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江苏省肿瘤医院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家具采购项目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JSZC-320000-HWZX-G2026-0240</w:t>
      </w:r>
      <w:r/>
    </w:p>
    <w:p>
      <w:pPr>
        <w:ind w:firstLine="1606"/>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0675-266JOC003407</w:t>
      </w:r>
      <w:r/>
    </w:p>
    <w:p>
      <w:pPr>
        <w:widowControl w:val="off"/>
        <w:rPr>
          <w:sz w:val="32"/>
          <w:szCs w:val="32"/>
          <w:lang w:eastAsia="zh-CN"/>
        </w:rPr>
      </w:pPr>
      <w:r>
        <w:rPr>
          <w:rFonts w:ascii="宋体" w:hAnsi="宋体" w:eastAsia="宋体" w:cs="宋体"/>
          <w:b/>
          <w:bCs/>
          <w:position w:val="-10"/>
          <w:sz w:val="32"/>
          <w:szCs w:val="32"/>
          <w:lang w:eastAsia="zh-CN"/>
        </w:rPr>
        <w:t xml:space="preserve">          采购人：江苏省肿瘤医院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ascii="宋体" w:hAnsi="宋体" w:eastAsia="宋体" w:cs="宋体"/>
          <w:b/>
          <w:bCs/>
          <w:position w:val="-10"/>
          <w:sz w:val="32"/>
          <w:szCs w:val="32"/>
          <w:lang w:eastAsia="zh-CN"/>
        </w:rPr>
        <w:t xml:space="preserve">6</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江苏省肿瘤医院</w:t>
      </w:r>
      <w:r>
        <w:rPr>
          <w:rFonts w:hint="eastAsia" w:ascii="宋体" w:hAnsi="宋体" w:eastAsia="宋体" w:cs="宋体"/>
          <w:lang w:eastAsia="zh-CN"/>
        </w:rPr>
        <w:t xml:space="preserve">家具采购项目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系统注册登记成功后系统内免费下载</w:t>
      </w:r>
      <w:r>
        <w:rPr>
          <w:rFonts w:ascii="宋体" w:hAnsi="宋体" w:eastAsia="宋体" w:cs="宋体"/>
          <w:lang w:eastAsia="zh-CN"/>
        </w:rPr>
        <w:t xml:space="preserve">，并于2026年</w:t>
      </w:r>
      <w:r>
        <w:rPr>
          <w:rFonts w:ascii="宋体" w:hAnsi="宋体" w:eastAsia="宋体" w:cs="宋体"/>
          <w:lang w:eastAsia="zh-CN"/>
        </w:rPr>
        <w:t xml:space="preserve">7</w:t>
      </w:r>
      <w:r>
        <w:rPr>
          <w:rFonts w:ascii="宋体" w:hAnsi="宋体" w:eastAsia="宋体" w:cs="宋体"/>
          <w:lang w:eastAsia="zh-CN"/>
        </w:rPr>
        <w:t xml:space="preserve">月</w:t>
      </w:r>
      <w:r>
        <w:rPr>
          <w:rFonts w:ascii="宋体" w:hAnsi="宋体" w:eastAsia="宋体" w:cs="宋体"/>
          <w:lang w:eastAsia="zh-CN"/>
        </w:rPr>
        <w:t xml:space="preserve">1</w:t>
      </w:r>
      <w:r>
        <w:rPr>
          <w:rFonts w:ascii="宋体" w:hAnsi="宋体" w:eastAsia="宋体" w:cs="宋体"/>
          <w:lang w:eastAsia="zh-CN"/>
        </w:rPr>
        <w:t xml:space="preserve">日</w:t>
      </w:r>
      <w:r>
        <w:rPr>
          <w:rFonts w:ascii="宋体" w:hAnsi="宋体" w:eastAsia="宋体" w:cs="宋体"/>
          <w:lang w:eastAsia="zh-CN"/>
        </w:rPr>
        <w:t xml:space="preserve">10</w:t>
      </w:r>
      <w:r>
        <w:rPr>
          <w:rFonts w:ascii="宋体" w:hAnsi="宋体" w:eastAsia="宋体" w:cs="宋体"/>
          <w:lang w:eastAsia="zh-CN"/>
        </w:rPr>
        <w:t xml:space="preserve">时</w:t>
      </w:r>
      <w:r>
        <w:rPr>
          <w:rFonts w:ascii="宋体" w:hAnsi="宋体" w:eastAsia="宋体" w:cs="宋体"/>
          <w:lang w:eastAsia="zh-CN"/>
        </w:rPr>
        <w:t xml:space="preserve">00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JSZC-320000-HWZX-G2026-0240</w:t>
      </w:r>
      <w:r>
        <w:rPr>
          <w:rFonts w:ascii="宋体" w:hAnsi="宋体" w:eastAsia="宋体" w:cs="宋体"/>
          <w:lang w:eastAsia="zh-CN"/>
        </w:rPr>
        <w:t xml:space="preserve">，项目代理编号：</w:t>
      </w:r>
      <w:r>
        <w:rPr>
          <w:rFonts w:ascii="宋体" w:hAnsi="宋体" w:eastAsia="宋体" w:cs="宋体"/>
          <w:lang w:eastAsia="zh-CN"/>
        </w:rPr>
        <w:t xml:space="preserve">0675-266JOC003407</w:t>
      </w:r>
      <w:r/>
    </w:p>
    <w:p>
      <w:pPr>
        <w:widowControl w:val="off"/>
        <w:rPr>
          <w:lang w:eastAsia="zh-CN"/>
        </w:rPr>
      </w:pPr>
      <w:r>
        <w:rPr>
          <w:rFonts w:ascii="宋体" w:hAnsi="宋体" w:eastAsia="宋体" w:cs="宋体"/>
          <w:lang w:eastAsia="zh-CN"/>
        </w:rPr>
        <w:t xml:space="preserve">2、项目名称：江苏省肿瘤医院</w:t>
      </w:r>
      <w:r>
        <w:rPr>
          <w:rFonts w:hint="eastAsia" w:ascii="宋体" w:hAnsi="宋体" w:eastAsia="宋体" w:cs="宋体"/>
          <w:lang w:eastAsia="zh-CN"/>
        </w:rPr>
        <w:t xml:space="preserve">家具采购项目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456</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ascii="宋体" w:hAnsi="宋体" w:eastAsia="宋体" w:cs="宋体"/>
          <w:b/>
          <w:bCs/>
          <w:lang w:eastAsia="zh-CN"/>
        </w:rPr>
        <w:t xml:space="preserve">人民币</w:t>
      </w:r>
      <w:r>
        <w:rPr>
          <w:rFonts w:hint="eastAsia" w:ascii="宋体" w:hAnsi="宋体" w:eastAsia="宋体" w:cs="宋体"/>
          <w:b/>
          <w:bCs/>
          <w:lang w:eastAsia="zh-CN"/>
        </w:rPr>
        <w:t xml:space="preserve">380</w:t>
      </w:r>
      <w:r>
        <w:rPr>
          <w:rFonts w:ascii="宋体" w:hAnsi="宋体" w:eastAsia="宋体" w:cs="宋体"/>
          <w:b/>
          <w:bCs/>
          <w:lang w:eastAsia="zh-CN"/>
        </w:rPr>
        <w:t xml:space="preserve">万元</w:t>
      </w:r>
      <w:r>
        <w:rPr>
          <w:lang w:eastAsia="zh-CN"/>
        </w:rPr>
        <w:t xml:space="preserve"> </w:t>
      </w:r>
      <w:bookmarkStart w:id="1" w:name="_Hlk227597629"/>
      <w:r/>
      <w:r/>
    </w:p>
    <w:p>
      <w:pPr>
        <w:widowControl w:val="off"/>
        <w:rPr>
          <w:rFonts w:ascii="宋体" w:hAnsi="宋体" w:eastAsia="宋体" w:cs="宋体"/>
          <w:lang w:eastAsia="zh-CN"/>
        </w:rPr>
      </w:pPr>
      <w:r>
        <w:rPr>
          <w:rFonts w:ascii="宋体" w:hAnsi="宋体" w:eastAsia="宋体" w:cs="宋体"/>
          <w:lang w:eastAsia="zh-CN"/>
        </w:rPr>
        <w:t xml:space="preserve">（</w:t>
      </w:r>
      <w:r>
        <w:rPr>
          <w:rFonts w:hint="eastAsia" w:ascii="宋体" w:hAnsi="宋体" w:eastAsia="宋体" w:cs="宋体"/>
          <w:lang w:eastAsia="zh-CN"/>
        </w:rPr>
        <w:t xml:space="preserve">除总价最高限价外，供应商所</w:t>
      </w:r>
      <w:r>
        <w:rPr>
          <w:rFonts w:hint="eastAsia" w:ascii="宋体" w:hAnsi="宋体" w:eastAsia="宋体" w:cs="宋体"/>
          <w:lang w:eastAsia="zh-CN"/>
        </w:rPr>
        <w:t xml:space="preserve">报产品</w:t>
      </w:r>
      <w:r>
        <w:rPr>
          <w:rFonts w:hint="eastAsia" w:ascii="宋体" w:hAnsi="宋体" w:eastAsia="宋体" w:cs="宋体"/>
          <w:lang w:eastAsia="zh-CN"/>
        </w:rPr>
        <w:t xml:space="preserve">单价也不得超过对应单价的最高限价，</w:t>
      </w:r>
      <w:r>
        <w:rPr>
          <w:rFonts w:ascii="宋体" w:hAnsi="宋体" w:eastAsia="宋体" w:cs="宋体"/>
          <w:lang w:eastAsia="zh-CN"/>
        </w:rPr>
        <w:t xml:space="preserve">否则将作无效标处理</w:t>
      </w:r>
      <w:r>
        <w:rPr>
          <w:rFonts w:hint="eastAsia" w:ascii="宋体" w:hAnsi="宋体" w:eastAsia="宋体" w:cs="宋体"/>
          <w:lang w:eastAsia="zh-CN"/>
        </w:rPr>
        <w:t xml:space="preserve">，单价最高限价详见采购文件第四章</w:t>
      </w:r>
      <w:r>
        <w:rPr>
          <w:rFonts w:ascii="宋体" w:hAnsi="宋体" w:eastAsia="宋体" w:cs="宋体"/>
          <w:lang w:eastAsia="zh-CN"/>
        </w:rPr>
        <w:t xml:space="preserve">）</w:t>
      </w:r>
      <w:r/>
    </w:p>
    <w:p>
      <w:pPr>
        <w:widowControl w:val="off"/>
        <w:rPr>
          <w:rFonts w:ascii="宋体" w:hAnsi="宋体" w:eastAsia="宋体" w:cs="宋体"/>
          <w:lang w:eastAsia="zh-CN"/>
        </w:rPr>
      </w:pPr>
      <w:r>
        <w:rPr>
          <w:rFonts w:ascii="宋体" w:hAnsi="宋体" w:eastAsia="宋体" w:cs="宋体"/>
          <w:lang w:eastAsia="zh-CN"/>
        </w:rPr>
        <w:t xml:space="preserve">5、采购需求：</w:t>
      </w:r>
      <w:r/>
    </w:p>
    <w:tbl>
      <w:tblPr>
        <w:tblW w:w="8921" w:type="dxa"/>
        <w:tblInd w:w="-10" w:type="dxa"/>
        <w:tblBorders>
          <w:top w:val="single" w:color="auto" w:sz="12" w:space="0"/>
          <w:left w:val="single" w:color="auto" w:sz="12" w:space="0"/>
          <w:bottom w:val="single" w:color="auto" w:sz="12" w:space="0"/>
          <w:right w:val="single" w:color="auto" w:sz="12" w:space="0"/>
        </w:tblBorders>
        <w:tblLayout w:type="fixed"/>
        <w:tblLook w:val="04A0" w:firstRow="1" w:lastRow="0" w:firstColumn="1" w:lastColumn="0" w:noHBand="0" w:noVBand="1"/>
      </w:tblPr>
      <w:tblGrid>
        <w:gridCol w:w="2139"/>
        <w:gridCol w:w="2558"/>
        <w:gridCol w:w="2112"/>
        <w:gridCol w:w="2112"/>
      </w:tblGrid>
      <w:tr>
        <w:trPr>
          <w:trHeight w:val="168"/>
        </w:trPr>
        <w:tc>
          <w:tcPr>
            <w:tcBorders>
              <w:top w:val="single" w:color="auto" w:sz="8" w:space="0"/>
              <w:left w:val="single" w:color="auto" w:sz="8" w:space="0"/>
              <w:bottom w:val="single" w:color="auto" w:sz="8" w:space="0"/>
              <w:right w:val="single" w:color="auto" w:sz="8" w:space="0"/>
            </w:tcBorders>
            <w:tcW w:w="2139"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包号</w:t>
            </w:r>
            <w:r/>
          </w:p>
        </w:tc>
        <w:tc>
          <w:tcPr>
            <w:tcBorders>
              <w:top w:val="single" w:color="auto" w:sz="8" w:space="0"/>
              <w:left w:val="single" w:color="auto" w:sz="8" w:space="0"/>
              <w:bottom w:val="single" w:color="auto" w:sz="8" w:space="0"/>
              <w:right w:val="single" w:color="auto" w:sz="8" w:space="0"/>
            </w:tcBorders>
            <w:tcW w:w="255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名称</w:t>
            </w:r>
            <w:r/>
          </w:p>
        </w:tc>
        <w:tc>
          <w:tcPr>
            <w:tcBorders>
              <w:top w:val="single" w:color="auto" w:sz="8" w:space="0"/>
              <w:left w:val="single" w:color="auto" w:sz="8" w:space="0"/>
              <w:bottom w:val="single" w:color="auto" w:sz="8" w:space="0"/>
              <w:right w:val="single" w:color="auto" w:sz="8" w:space="0"/>
            </w:tcBorders>
            <w:tcW w:w="2112"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数量</w:t>
            </w:r>
            <w:r/>
          </w:p>
        </w:tc>
        <w:tc>
          <w:tcPr>
            <w:tcBorders>
              <w:top w:val="single" w:color="auto" w:sz="8" w:space="0"/>
              <w:left w:val="single" w:color="auto" w:sz="8" w:space="0"/>
              <w:bottom w:val="single" w:color="auto" w:sz="8" w:space="0"/>
              <w:right w:val="single" w:color="auto" w:sz="4" w:space="0"/>
            </w:tcBorders>
            <w:tcW w:w="2112"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是否接受进口</w:t>
            </w:r>
            <w:r/>
          </w:p>
        </w:tc>
      </w:tr>
      <w:tr>
        <w:trPr>
          <w:trHeight w:val="912"/>
        </w:trPr>
        <w:tc>
          <w:tcPr>
            <w:tcBorders>
              <w:top w:val="single" w:color="auto" w:sz="8" w:space="0"/>
              <w:left w:val="single" w:color="auto" w:sz="8" w:space="0"/>
              <w:bottom w:val="single" w:color="auto" w:sz="8" w:space="0"/>
              <w:right w:val="single" w:color="auto" w:sz="8" w:space="0"/>
            </w:tcBorders>
            <w:tcW w:w="2139" w:type="dxa"/>
            <w:vAlign w:val="center"/>
            <w:textDirection w:val="lrTb"/>
            <w:noWrap w:val="false"/>
          </w:tcPr>
          <w:p>
            <w:pPr>
              <w:jc w:val="center"/>
              <w:rPr>
                <w:rFonts w:ascii="宋体" w:hAnsi="宋体" w:eastAsia="宋体" w:cs="宋体"/>
                <w:lang w:eastAsia="zh-CN"/>
              </w:rPr>
            </w:pPr>
            <w:r>
              <w:rPr>
                <w:rFonts w:ascii="宋体" w:hAnsi="宋体" w:eastAsia="宋体" w:cs="宋体"/>
                <w:lang w:eastAsia="zh-CN"/>
              </w:rPr>
              <w:t xml:space="preserve">1</w:t>
            </w:r>
            <w:r/>
          </w:p>
        </w:tc>
        <w:tc>
          <w:tcPr>
            <w:tcBorders>
              <w:top w:val="single" w:color="auto" w:sz="8" w:space="0"/>
              <w:left w:val="single" w:color="auto" w:sz="8" w:space="0"/>
              <w:bottom w:val="single" w:color="auto" w:sz="8" w:space="0"/>
              <w:right w:val="single" w:color="auto" w:sz="8" w:space="0"/>
            </w:tcBorders>
            <w:tcW w:w="255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家具采购</w:t>
            </w:r>
            <w:r/>
          </w:p>
        </w:tc>
        <w:tc>
          <w:tcPr>
            <w:tcBorders>
              <w:top w:val="single" w:color="auto" w:sz="8" w:space="0"/>
              <w:left w:val="single" w:color="auto" w:sz="8" w:space="0"/>
              <w:bottom w:val="single" w:color="auto" w:sz="8" w:space="0"/>
              <w:right w:val="single" w:color="auto" w:sz="8" w:space="0"/>
            </w:tcBorders>
            <w:tcW w:w="2112"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1批</w:t>
            </w:r>
            <w:r/>
          </w:p>
        </w:tc>
        <w:tc>
          <w:tcPr>
            <w:tcBorders>
              <w:top w:val="single" w:color="auto" w:sz="8" w:space="0"/>
              <w:left w:val="single" w:color="auto" w:sz="8" w:space="0"/>
              <w:bottom w:val="single" w:color="auto" w:sz="8" w:space="0"/>
              <w:right w:val="single" w:color="auto" w:sz="4" w:space="0"/>
            </w:tcBorders>
            <w:tcW w:w="2112"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不接受</w:t>
            </w:r>
            <w:r/>
          </w:p>
        </w:tc>
      </w:tr>
    </w:tbl>
    <w:p>
      <w:pPr>
        <w:rPr>
          <w:rFonts w:ascii="宋体" w:hAnsi="宋体" w:eastAsia="宋体" w:cs="宋体"/>
          <w:lang w:eastAsia="zh-CN"/>
        </w:rPr>
      </w:pPr>
      <w:r>
        <w:rPr>
          <w:rFonts w:ascii="宋体" w:hAnsi="宋体" w:eastAsia="宋体" w:cs="宋体"/>
          <w:lang w:eastAsia="zh-CN"/>
        </w:rPr>
      </w:r>
      <w:bookmarkEnd w:id="1"/>
      <w:r/>
    </w:p>
    <w:p>
      <w:pPr>
        <w:keepLines/>
        <w:keepNext/>
        <w:widowControl w:val="off"/>
        <w:rPr>
          <w:lang w:eastAsia="zh-CN"/>
        </w:rPr>
      </w:pPr>
      <w:r>
        <w:rPr>
          <w:rFonts w:ascii="宋体" w:hAnsi="宋体" w:eastAsia="宋体" w:cs="宋体"/>
          <w:b/>
          <w:bCs/>
          <w:lang w:eastAsia="zh-CN"/>
        </w:rPr>
        <w:t xml:space="preserve">二、申请人的资格要求：</w:t>
      </w:r>
      <w:r/>
    </w:p>
    <w:p>
      <w:pPr>
        <w:ind w:firstLine="482"/>
        <w:jc w:val="both"/>
        <w:widowControl w:val="off"/>
        <w:rPr>
          <w:rFonts w:ascii="宋体" w:hAnsi="宋体" w:eastAsia="宋体"/>
          <w:b/>
          <w:color w:val="000000" w:themeColor="text1"/>
          <w:lang w:eastAsia="zh-CN"/>
        </w:rPr>
      </w:pPr>
      <w:r/>
      <w:bookmarkStart w:id="2" w:name="_Hlk225256455"/>
      <w:r>
        <w:rPr>
          <w:rFonts w:hint="eastAsia" w:ascii="宋体" w:hAnsi="宋体" w:eastAsia="宋体"/>
          <w:b/>
          <w:color w:val="000000" w:themeColor="text1"/>
          <w:lang w:eastAsia="zh-CN"/>
        </w:rPr>
        <w:t xml:space="preserve">（一）通用资格要求</w:t>
      </w:r>
      <w:r/>
    </w:p>
    <w:p>
      <w:pPr>
        <w:ind w:firstLine="480"/>
        <w:jc w:val="both"/>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1、符合《政府采购法》第二十二条的相关规定，投标人提供《南京市政府采购供应商信用记录表暨信用承诺书》（格式见投标文件格式模板，原件）。</w:t>
      </w:r>
      <w:r/>
    </w:p>
    <w:p>
      <w:pPr>
        <w:jc w:val="both"/>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其中不适用信用承诺的情形：</w:t>
      </w:r>
      <w:r/>
    </w:p>
    <w:p>
      <w:pPr>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（一）供应商被列入严重失信主体名单：</w:t>
      </w:r>
      <w:r/>
    </w:p>
    <w:p>
      <w:pPr>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（二）被相关监督部门</w:t>
      </w:r>
      <w:r>
        <w:rPr>
          <w:rFonts w:hint="eastAsia" w:ascii="宋体" w:hAnsi="宋体" w:eastAsia="宋体"/>
          <w:bCs/>
          <w:color w:val="000000" w:themeColor="text1"/>
          <w:lang w:eastAsia="zh-CN"/>
        </w:rPr>
        <w:t xml:space="preserve">作出</w:t>
      </w:r>
      <w:r>
        <w:rPr>
          <w:rFonts w:hint="eastAsia" w:ascii="宋体" w:hAnsi="宋体" w:eastAsia="宋体"/>
          <w:bCs/>
          <w:color w:val="000000" w:themeColor="text1"/>
          <w:lang w:eastAsia="zh-CN"/>
        </w:rPr>
        <w:t xml:space="preserve">行政处罚且尚处在处罚有效期内：</w:t>
      </w:r>
      <w:r/>
    </w:p>
    <w:p>
      <w:pPr>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（三）其他法律、行政法规规定的不适用信用承诺的情形</w:t>
      </w:r>
      <w:r/>
    </w:p>
    <w:p>
      <w:pPr>
        <w:ind w:firstLine="480"/>
        <w:jc w:val="both"/>
        <w:widowControl w:val="off"/>
        <w:rPr>
          <w:rFonts w:ascii="宋体" w:hAnsi="宋体" w:eastAsia="宋体"/>
          <w:bCs/>
          <w:color w:val="000000" w:themeColor="text1"/>
          <w:lang w:eastAsia="zh-CN"/>
        </w:rPr>
      </w:pPr>
      <w:r>
        <w:rPr>
          <w:rFonts w:ascii="宋体" w:hAnsi="宋体" w:eastAsia="宋体"/>
          <w:bCs/>
          <w:color w:val="000000" w:themeColor="text1"/>
          <w:lang w:eastAsia="zh-CN"/>
        </w:rPr>
        <w:t xml:space="preserve">1.</w:t>
      </w:r>
      <w:r>
        <w:rPr>
          <w:rFonts w:hint="eastAsia" w:ascii="宋体" w:hAnsi="宋体" w:eastAsia="宋体"/>
          <w:bCs/>
          <w:color w:val="000000" w:themeColor="text1"/>
          <w:lang w:eastAsia="zh-CN"/>
        </w:rPr>
        <w:t xml:space="preserve">2、投标人提供在有效经营期内的营业执照（复印件）。</w:t>
      </w:r>
      <w:r/>
    </w:p>
    <w:p>
      <w:pPr>
        <w:ind w:firstLine="480"/>
        <w:jc w:val="both"/>
        <w:widowControl w:val="off"/>
        <w:rPr>
          <w:rFonts w:ascii="宋体" w:hAnsi="宋体" w:eastAsia="宋体"/>
          <w:color w:val="000000" w:themeColor="text1"/>
        </w:rPr>
      </w:pPr>
      <w:r>
        <w:rPr>
          <w:rFonts w:hint="eastAsia" w:ascii="宋体" w:hAnsi="宋体" w:eastAsia="宋体"/>
          <w:color w:val="000000" w:themeColor="text1"/>
        </w:rPr>
        <w:t xml:space="preserve">2、</w:t>
      </w:r>
      <w:r>
        <w:rPr>
          <w:rFonts w:hint="eastAsia" w:ascii="宋体" w:hAnsi="宋体" w:eastAsia="宋体"/>
          <w:color w:val="000000" w:themeColor="text1"/>
        </w:rPr>
        <w:t xml:space="preserve">在“</w:t>
      </w:r>
      <w:r>
        <w:rPr>
          <w:rFonts w:hint="eastAsia" w:ascii="宋体" w:hAnsi="宋体" w:eastAsia="宋体"/>
          <w:color w:val="000000" w:themeColor="text1"/>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jc w:val="both"/>
        <w:widowControl w:val="off"/>
        <w:rPr>
          <w:rFonts w:ascii="宋体" w:hAnsi="宋体" w:eastAsia="宋体"/>
          <w:color w:val="000000" w:themeColor="text1"/>
          <w:lang w:eastAsia="zh-CN"/>
        </w:rPr>
      </w:pPr>
      <w:r>
        <w:rPr>
          <w:rFonts w:hint="eastAsia" w:ascii="宋体" w:hAnsi="宋体" w:eastAsia="宋体"/>
          <w:color w:val="000000" w:themeColor="text1"/>
          <w:lang w:eastAsia="zh-CN"/>
        </w:rPr>
        <w:t xml:space="preserve">3、本项目不接受联合体投标。</w:t>
      </w:r>
      <w:bookmarkEnd w:id="2"/>
      <w:r/>
    </w:p>
    <w:p>
      <w:pPr>
        <w:widowControl w:val="off"/>
        <w:rPr>
          <w:rFonts w:ascii="宋体" w:hAnsi="宋体" w:eastAsia="宋体" w:cs="宋体"/>
          <w:b/>
          <w:bCs/>
          <w:lang w:eastAsia="zh-CN"/>
        </w:rPr>
      </w:pPr>
      <w:r>
        <w:rPr>
          <w:rFonts w:ascii="宋体" w:hAnsi="宋体" w:eastAsia="宋体" w:cs="宋体"/>
          <w:b/>
          <w:bCs/>
          <w:lang w:eastAsia="zh-CN"/>
        </w:rPr>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ind w:firstLine="480"/>
        <w:rPr>
          <w:rFonts w:ascii="宋体" w:hAnsi="宋体" w:eastAsia="宋体" w:cs="宋体"/>
          <w:lang w:eastAsia="zh-CN"/>
        </w:rPr>
      </w:pPr>
      <w:r>
        <w:rPr>
          <w:rFonts w:hint="eastAsia" w:ascii="宋体" w:hAnsi="宋体" w:eastAsia="宋体" w:cs="宋体"/>
          <w:lang w:eastAsia="zh-CN"/>
        </w:rPr>
        <w:t xml:space="preserve">无</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3" w:name="_Toc28359082"/>
      <w:r/>
      <w:bookmarkStart w:id="4" w:name="_Toc28359005"/>
      <w:r/>
      <w:bookmarkStart w:id="5" w:name="_Toc35393793"/>
      <w:r/>
      <w:bookmarkStart w:id="6" w:name="_Toc35393624"/>
      <w:r>
        <w:rPr>
          <w:rFonts w:hint="eastAsia" w:ascii="宋体" w:hAnsi="宋体" w:eastAsia="宋体" w:cs="宋体"/>
          <w:lang w:eastAsia="zh-CN"/>
        </w:rPr>
        <w:t xml:space="preserve">1.项目报名时间：2026年</w:t>
      </w:r>
      <w:r>
        <w:rPr>
          <w:rFonts w:ascii="宋体" w:hAnsi="宋体" w:eastAsia="宋体" w:cs="宋体"/>
          <w:lang w:eastAsia="zh-CN"/>
        </w:rPr>
        <w:t xml:space="preserve">5</w:t>
      </w:r>
      <w:r>
        <w:rPr>
          <w:rFonts w:hint="eastAsia" w:ascii="宋体" w:hAnsi="宋体" w:eastAsia="宋体" w:cs="宋体"/>
          <w:lang w:eastAsia="zh-CN"/>
        </w:rPr>
        <w:t xml:space="preserve">月</w:t>
      </w:r>
      <w:r>
        <w:rPr>
          <w:rFonts w:ascii="宋体" w:hAnsi="宋体" w:eastAsia="宋体" w:cs="宋体"/>
          <w:lang w:eastAsia="zh-CN"/>
        </w:rPr>
        <w:t xml:space="preserve">21</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5</w:t>
      </w:r>
      <w:r>
        <w:rPr>
          <w:rFonts w:hint="eastAsia" w:ascii="宋体" w:hAnsi="宋体" w:eastAsia="宋体" w:cs="宋体"/>
          <w:lang w:eastAsia="zh-CN"/>
        </w:rPr>
        <w:t xml:space="preserve">月</w:t>
      </w:r>
      <w:r>
        <w:rPr>
          <w:rFonts w:ascii="宋体" w:hAnsi="宋体" w:eastAsia="宋体" w:cs="宋体"/>
          <w:lang w:eastAsia="zh-CN"/>
        </w:rPr>
        <w:t xml:space="preserve">28</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”的采购文件导入政府采购客户端工具--制作响应文件--导出加密的响应文件（后缀名为zip）--通过“苏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”系统上传响应文件。具体见《江苏省政府采购管理交易系统（苏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w:t>
      </w:r>
      <w:r/>
    </w:p>
    <w:p>
      <w:pPr>
        <w:rPr>
          <w:rFonts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w:t>
      </w:r>
      <w:r>
        <w:rPr>
          <w:rFonts w:hint="eastAsia" w:ascii="宋体" w:hAnsi="宋体" w:eastAsia="宋体" w:cs="宋体"/>
        </w:rPr>
        <w:t xml:space="preserve">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w:t>
      </w:r>
      <w:r>
        <w:rPr>
          <w:rFonts w:hint="eastAsia" w:ascii="宋体" w:hAnsi="宋体" w:eastAsia="宋体" w:cs="宋体"/>
          <w:lang w:eastAsia="zh-CN"/>
        </w:rPr>
        <w:t xml:space="preserve">采云</w:t>
      </w:r>
      <w:r>
        <w:rPr>
          <w:rFonts w:hint="eastAsia" w:ascii="宋体" w:hAnsi="宋体" w:eastAsia="宋体" w:cs="宋体"/>
          <w:lang w:eastAsia="zh-CN"/>
        </w:rPr>
        <w:t xml:space="preserve">”操作手册可至江苏省政府采购网―办事指南-资料下载中心下载。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w:t>
      </w:r>
      <w:r>
        <w:rPr>
          <w:rFonts w:hint="eastAsia" w:ascii="宋体" w:hAnsi="宋体" w:eastAsia="宋体" w:cs="宋体"/>
        </w:rPr>
        <w:t xml:space="preserve">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）供应商操作手册》）并</w:t>
      </w:r>
      <w:r>
        <w:rPr>
          <w:rFonts w:hint="eastAsia" w:ascii="宋体" w:hAnsi="宋体" w:eastAsia="宋体" w:cs="宋体"/>
          <w:lang w:eastAsia="zh-CN"/>
        </w:rPr>
        <w:t xml:space="preserve">使用谷歌浏览器</w:t>
      </w:r>
      <w:r>
        <w:rPr>
          <w:rFonts w:hint="eastAsia" w:ascii="宋体" w:hAnsi="宋体" w:eastAsia="宋体" w:cs="宋体"/>
          <w:lang w:eastAsia="zh-CN"/>
        </w:rPr>
        <w:t xml:space="preserve">登录“苏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3"/>
      <w:r/>
      <w:bookmarkEnd w:id="4"/>
      <w:r>
        <w:rPr>
          <w:rFonts w:hint="eastAsia" w:ascii="宋体" w:hAnsi="宋体" w:eastAsia="宋体" w:cs="宋体"/>
          <w:b/>
          <w:bCs/>
          <w:lang w:eastAsia="zh-CN"/>
        </w:rPr>
        <w:t xml:space="preserve">截止时间、开标时间和地点</w:t>
      </w:r>
      <w:bookmarkEnd w:id="5"/>
      <w:r/>
      <w:bookmarkEnd w:id="6"/>
      <w:r/>
      <w:r/>
    </w:p>
    <w:p>
      <w:pPr>
        <w:rPr>
          <w:rFonts w:ascii="宋体" w:hAnsi="宋体" w:eastAsia="宋体" w:cs="宋体"/>
          <w:lang w:eastAsia="zh-CN"/>
        </w:rPr>
      </w:pPr>
      <w:r/>
      <w:bookmarkStart w:id="7" w:name="_Toc28359007"/>
      <w:r/>
      <w:bookmarkStart w:id="8" w:name="_Toc28359084"/>
      <w:r/>
      <w:bookmarkStart w:id="9" w:name="_Toc35393794"/>
      <w:r/>
      <w:bookmarkStart w:id="10" w:name="_Toc35393625"/>
      <w:r>
        <w:rPr>
          <w:rFonts w:hint="eastAsia" w:ascii="宋体" w:hAnsi="宋体" w:eastAsia="宋体" w:cs="宋体"/>
          <w:lang w:eastAsia="zh-CN"/>
        </w:rPr>
        <w:t xml:space="preserve">1.提交投标文件截止时间、开标时间：</w:t>
      </w:r>
      <w:r>
        <w:rPr>
          <w:rFonts w:hint="eastAsia" w:ascii="宋体" w:hAnsi="宋体" w:eastAsia="宋体" w:cs="宋体"/>
          <w:highlight w:val="green"/>
          <w:lang w:eastAsia="zh-CN"/>
        </w:rPr>
        <w:t xml:space="preserve">2026年</w:t>
      </w:r>
      <w:r>
        <w:rPr>
          <w:rFonts w:hint="eastAsia" w:ascii="宋体" w:hAnsi="宋体" w:eastAsia="宋体" w:cs="宋体"/>
          <w:highlight w:val="green"/>
          <w:lang w:eastAsia="zh-CN"/>
        </w:rPr>
        <w:t xml:space="preserve">7</w:t>
      </w:r>
      <w:r>
        <w:rPr>
          <w:rFonts w:hint="eastAsia" w:ascii="宋体" w:hAnsi="宋体" w:eastAsia="宋体" w:cs="宋体"/>
          <w:highlight w:val="green"/>
          <w:lang w:eastAsia="zh-CN"/>
        </w:rPr>
        <w:t xml:space="preserve">月</w:t>
      </w:r>
      <w:r>
        <w:rPr>
          <w:rFonts w:hint="eastAsia" w:ascii="宋体" w:hAnsi="宋体" w:eastAsia="宋体" w:cs="宋体"/>
          <w:highlight w:val="green"/>
          <w:lang w:eastAsia="zh-CN"/>
        </w:rPr>
        <w:t xml:space="preserve">1</w:t>
      </w:r>
      <w:r>
        <w:rPr>
          <w:rFonts w:hint="eastAsia" w:ascii="宋体" w:hAnsi="宋体" w:eastAsia="宋体" w:cs="宋体"/>
          <w:highlight w:val="green"/>
          <w:lang w:eastAsia="zh-CN"/>
        </w:rPr>
        <w:t xml:space="preserve">日</w:t>
      </w:r>
      <w:r>
        <w:rPr>
          <w:rFonts w:hint="eastAsia" w:ascii="宋体" w:hAnsi="宋体" w:eastAsia="宋体" w:cs="宋体"/>
          <w:highlight w:val="green"/>
          <w:lang w:eastAsia="zh-CN"/>
        </w:rPr>
        <w:t xml:space="preserve">10</w:t>
      </w:r>
      <w:r>
        <w:rPr>
          <w:rFonts w:ascii="宋体" w:hAnsi="宋体" w:eastAsia="宋体" w:cs="宋体"/>
          <w:highlight w:val="green"/>
          <w:lang w:eastAsia="zh-CN"/>
        </w:rPr>
        <w:t xml:space="preserve">时00分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w:t>
      </w:r>
      <w:r>
        <w:rPr>
          <w:rFonts w:hint="eastAsia" w:ascii="宋体" w:hAnsi="宋体" w:eastAsia="宋体" w:cs="宋体"/>
        </w:rPr>
        <w:t xml:space="preserve">：“</w:t>
      </w:r>
      <w:r>
        <w:rPr>
          <w:rFonts w:hint="eastAsia" w:ascii="宋体" w:hAnsi="宋体" w:eastAsia="宋体" w:cs="宋体"/>
        </w:rPr>
        <w:t xml:space="preserve">苏采云”系统（网址：http://jszfcg.jsczt.cn/）“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lang w:eastAsia="zh-CN"/>
        </w:rPr>
        <w:t xml:space="preserve">锁发生</w:t>
      </w:r>
      <w:r>
        <w:rPr>
          <w:rFonts w:hint="eastAsia" w:ascii="宋体" w:hAnsi="宋体" w:eastAsia="宋体" w:cs="宋体"/>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62"/>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7"/>
      <w:r/>
      <w:bookmarkEnd w:id="8"/>
      <w:r/>
      <w:bookmarkEnd w:id="9"/>
      <w:r/>
      <w:bookmarkEnd w:id="10"/>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62"/>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11" w:name="_Toc35393626"/>
      <w:r/>
      <w:bookmarkStart w:id="12" w:name="_Toc35393795"/>
      <w:r>
        <w:rPr>
          <w:rFonts w:hint="eastAsia" w:ascii="宋体" w:hAnsi="宋体" w:eastAsia="宋体" w:cs="宋体"/>
          <w:lang w:eastAsia="zh-CN"/>
        </w:rPr>
        <w:t xml:space="preserve">六、其他补充事宜</w:t>
      </w:r>
      <w:bookmarkEnd w:id="11"/>
      <w:r/>
      <w:bookmarkEnd w:id="12"/>
      <w:r/>
      <w:r/>
    </w:p>
    <w:p>
      <w:pPr>
        <w:ind w:firstLine="480"/>
        <w:rPr>
          <w:rFonts w:ascii="宋体" w:hAnsi="宋体" w:eastAsia="宋体" w:cs="宋体"/>
          <w:lang w:eastAsia="zh-CN"/>
        </w:rPr>
      </w:pPr>
      <w:r/>
      <w:bookmarkStart w:id="13" w:name="_Toc35393796"/>
      <w:r/>
      <w:bookmarkStart w:id="14" w:name="_Toc35393627"/>
      <w:r/>
      <w:bookmarkStart w:id="15" w:name="_Toc28359008"/>
      <w:r/>
      <w:bookmarkStart w:id="16" w:name="_Toc28359085"/>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3"/>
      <w:r/>
      <w:bookmarkEnd w:id="14"/>
      <w:r/>
      <w:bookmarkEnd w:id="15"/>
      <w:r/>
      <w:bookmarkEnd w:id="16"/>
      <w:r/>
      <w:r/>
    </w:p>
    <w:p>
      <w:pPr>
        <w:ind w:firstLine="480"/>
        <w:rPr>
          <w:rFonts w:ascii="宋体" w:hAnsi="宋体" w:eastAsia="宋体" w:cs="宋体"/>
        </w:rPr>
      </w:pPr>
      <w:r>
        <w:rPr>
          <w:rFonts w:hint="eastAsia" w:ascii="宋体" w:hAnsi="宋体" w:eastAsia="宋体" w:cs="宋体"/>
        </w:rPr>
        <w:t xml:space="preserve">1.采购人信息</w:t>
      </w:r>
      <w:r/>
    </w:p>
    <w:tbl>
      <w:tblPr>
        <w:tblW w:w="9160" w:type="dxa"/>
        <w:tblCellSpacing w:w="15" w:type="dxa"/>
        <w:tblInd w:w="601"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rPr>
                <w:rFonts w:ascii="宋体" w:hAnsi="宋体" w:eastAsia="宋体" w:cs="宋体"/>
                <w:lang w:eastAsia="zh-CN"/>
              </w:rPr>
            </w:pPr>
            <w:r/>
            <w:bookmarkStart w:id="17" w:name="_Toc28359009"/>
            <w:r/>
            <w:bookmarkStart w:id="18"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widowControl w:val="off"/>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名 称：江苏省肿瘤医院</w:t>
            </w:r>
            <w:r/>
          </w:p>
          <w:p>
            <w:pPr>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联系人：</w:t>
            </w:r>
            <w:r>
              <w:rPr>
                <w:rFonts w:hint="eastAsia" w:ascii="宋体" w:hAnsi="宋体" w:eastAsia="宋体" w:cs="宋体"/>
                <w:color w:val="000000" w:themeColor="text1"/>
                <w:lang w:eastAsia="zh-CN"/>
              </w:rPr>
              <w:t xml:space="preserve">曹老师</w:t>
            </w:r>
            <w:r/>
          </w:p>
          <w:p>
            <w:pPr>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电话：025-</w:t>
            </w:r>
            <w:r>
              <w:rPr>
                <w:rFonts w:ascii="宋体" w:hAnsi="宋体" w:eastAsia="宋体" w:cs="宋体"/>
                <w:color w:val="000000" w:themeColor="text1"/>
                <w:lang w:eastAsia="zh-CN"/>
              </w:rPr>
              <w:t xml:space="preserve">83283422</w:t>
            </w:r>
            <w:r/>
          </w:p>
          <w:p>
            <w:pPr>
              <w:ind w:right="141"/>
              <w:rPr>
                <w:rFonts w:ascii="宋体" w:hAnsi="宋体" w:eastAsia="宋体" w:cs="宋体"/>
                <w:lang w:eastAsia="zh-CN"/>
              </w:rPr>
            </w:pPr>
            <w:r>
              <w:rPr>
                <w:rFonts w:hint="eastAsia" w:ascii="宋体" w:hAnsi="宋体" w:eastAsia="宋体" w:cs="宋体"/>
                <w:color w:val="000000" w:themeColor="text1"/>
                <w:lang w:eastAsia="zh-CN"/>
              </w:rPr>
              <w:t xml:space="preserve">地址：江苏省南京市玄武区百子亭42号</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7"/>
      <w:r/>
      <w:bookmarkEnd w:id="18"/>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9" w:name="_Toc28359087"/>
      <w:r/>
      <w:bookmarkStart w:id="20" w:name="_Toc28359010"/>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9"/>
      <w:r/>
      <w:bookmarkEnd w:id="20"/>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600"/>
        <w:jc w:val="right"/>
        <w:spacing w:line="360" w:lineRule="auto"/>
        <w:rPr>
          <w:rFonts w:hAnsi="宋体" w:cs="宋体"/>
          <w:b/>
          <w:bCs/>
          <w:lang w:eastAsia="zh-CN"/>
        </w:rPr>
      </w:pPr>
      <w:r>
        <w:rPr>
          <w:rFonts w:hAnsi="宋体" w:cs="宋体"/>
          <w:b/>
          <w:bCs/>
          <w:lang w:eastAsia="zh-CN"/>
        </w:rPr>
      </w:r>
      <w:r/>
    </w:p>
    <w:p>
      <w:pPr>
        <w:pStyle w:val="753"/>
        <w:rPr>
          <w:rFonts w:ascii="宋体" w:hAnsi="宋体" w:eastAsia="宋体" w:cs="宋体"/>
          <w:b/>
          <w:bCs/>
          <w:sz w:val="44"/>
        </w:rPr>
      </w:pPr>
      <w:r/>
      <w:bookmarkStart w:id="21" w:name="_Toc15713"/>
      <w:r/>
      <w:bookmarkStart w:id="22" w:name="_Toc20823314"/>
      <w:r/>
      <w:bookmarkStart w:id="23" w:name="_Toc16938558"/>
      <w:r/>
      <w:bookmarkStart w:id="24" w:name="_Toc479757207"/>
      <w:r/>
      <w:bookmarkStart w:id="25" w:name="_Toc513029242"/>
      <w:r/>
      <w:bookmarkStart w:id="26" w:name="_Toc120614221"/>
      <w:r>
        <w:rPr>
          <w:rFonts w:hint="eastAsia" w:ascii="宋体" w:hAnsi="宋体" w:eastAsia="宋体" w:cs="宋体"/>
          <w:b/>
          <w:bCs/>
          <w:sz w:val="44"/>
        </w:rPr>
        <w:t xml:space="preserve">第二章  </w:t>
      </w:r>
      <w:bookmarkStart w:id="27" w:name="_Toc20823274"/>
      <w:r/>
      <w:bookmarkStart w:id="28" w:name="_Toc513029202"/>
      <w:r/>
      <w:bookmarkStart w:id="29" w:name="_Toc120614213"/>
      <w:r/>
      <w:bookmarkStart w:id="30" w:name="_Toc16938518"/>
      <w:r>
        <w:rPr>
          <w:rFonts w:hint="eastAsia" w:ascii="宋体" w:hAnsi="宋体" w:eastAsia="宋体" w:cs="宋体"/>
          <w:b/>
          <w:bCs/>
          <w:sz w:val="44"/>
        </w:rPr>
        <w:t xml:space="preserve">投标人须知</w:t>
      </w:r>
      <w:bookmarkEnd w:id="21"/>
      <w:r/>
      <w:bookmarkEnd w:id="27"/>
      <w:r/>
      <w:bookmarkEnd w:id="28"/>
      <w:r/>
      <w:bookmarkEnd w:id="29"/>
      <w:r/>
      <w:bookmarkEnd w:id="30"/>
      <w:r/>
      <w:r/>
    </w:p>
    <w:p>
      <w:pPr>
        <w:pStyle w:val="754"/>
        <w:ind w:firstLine="436"/>
        <w:spacing w:before="0" w:after="0" w:line="240" w:lineRule="auto"/>
        <w:rPr>
          <w:rStyle w:val="784"/>
          <w:rFonts w:ascii="宋体" w:hAnsi="宋体" w:cs="宋体"/>
        </w:rPr>
      </w:pPr>
      <w:r/>
      <w:bookmarkStart w:id="31" w:name="_Toc12175"/>
      <w:r/>
      <w:bookmarkStart w:id="32" w:name="_Toc16938519"/>
      <w:r/>
      <w:bookmarkStart w:id="33" w:name="_Toc20823275"/>
      <w:r/>
      <w:bookmarkStart w:id="34" w:name="_Toc120614214"/>
      <w:r/>
      <w:bookmarkStart w:id="35" w:name="_Toc513029203"/>
      <w:r>
        <w:rPr>
          <w:rStyle w:val="784"/>
          <w:rFonts w:hint="eastAsia" w:ascii="宋体" w:hAnsi="宋体" w:cs="宋体"/>
        </w:rPr>
        <w:t xml:space="preserve">一、总则</w:t>
      </w:r>
      <w:bookmarkEnd w:id="31"/>
      <w:r/>
      <w:bookmarkEnd w:id="32"/>
      <w:r/>
      <w:bookmarkEnd w:id="33"/>
      <w:r/>
      <w:bookmarkEnd w:id="34"/>
      <w:r/>
      <w:bookmarkEnd w:id="35"/>
      <w:r/>
      <w:r/>
    </w:p>
    <w:p>
      <w:pPr>
        <w:pStyle w:val="755"/>
        <w:ind w:firstLine="478"/>
        <w:spacing w:before="0" w:after="0" w:line="240" w:lineRule="auto"/>
        <w:rPr>
          <w:rFonts w:ascii="宋体" w:hAnsi="宋体" w:eastAsia="宋体" w:cs="宋体"/>
        </w:rPr>
      </w:pPr>
      <w:r/>
      <w:bookmarkStart w:id="36" w:name="_Hlt16619475"/>
      <w:r/>
      <w:bookmarkStart w:id="37" w:name="_Toc458694821"/>
      <w:r/>
      <w:bookmarkStart w:id="38" w:name="_Toc20823276"/>
      <w:r/>
      <w:bookmarkStart w:id="39" w:name="_Toc16938520"/>
      <w:r/>
      <w:bookmarkStart w:id="40" w:name="_Toc513029204"/>
      <w:r/>
      <w:bookmarkEnd w:id="36"/>
      <w:r>
        <w:rPr>
          <w:rFonts w:hint="eastAsia" w:ascii="宋体" w:hAnsi="宋体" w:eastAsia="宋体" w:cs="宋体"/>
        </w:rPr>
        <w:t xml:space="preserve">1</w:t>
      </w:r>
      <w:bookmarkEnd w:id="37"/>
      <w:r>
        <w:rPr>
          <w:rFonts w:hint="eastAsia" w:ascii="宋体" w:hAnsi="宋体" w:eastAsia="宋体" w:cs="宋体"/>
        </w:rPr>
        <w:t xml:space="preserve">、招标方式</w:t>
      </w:r>
      <w:bookmarkEnd w:id="38"/>
      <w:r/>
      <w:bookmarkEnd w:id="39"/>
      <w:r/>
      <w:bookmarkEnd w:id="40"/>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55"/>
        <w:ind w:firstLine="478"/>
        <w:spacing w:before="0" w:after="0" w:line="240" w:lineRule="auto"/>
        <w:rPr>
          <w:rFonts w:ascii="宋体" w:hAnsi="宋体" w:eastAsia="宋体" w:cs="宋体"/>
        </w:rPr>
      </w:pPr>
      <w:r/>
      <w:bookmarkStart w:id="41" w:name="_Toc20823277"/>
      <w:r/>
      <w:bookmarkStart w:id="42" w:name="_Toc513029205"/>
      <w:r/>
      <w:bookmarkStart w:id="43" w:name="_Toc16938521"/>
      <w:r>
        <w:rPr>
          <w:rFonts w:hint="eastAsia" w:ascii="宋体" w:hAnsi="宋体" w:eastAsia="宋体" w:cs="宋体"/>
        </w:rPr>
        <w:t xml:space="preserve">2、合格的</w:t>
      </w:r>
      <w:bookmarkEnd w:id="41"/>
      <w:r/>
      <w:bookmarkEnd w:id="42"/>
      <w:r/>
      <w:bookmarkEnd w:id="43"/>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55"/>
        <w:ind w:firstLine="478"/>
        <w:spacing w:before="0" w:after="0" w:line="240" w:lineRule="auto"/>
        <w:rPr>
          <w:rFonts w:ascii="宋体" w:hAnsi="宋体" w:eastAsia="宋体" w:cs="宋体"/>
        </w:rPr>
      </w:pPr>
      <w:r/>
      <w:bookmarkStart w:id="44" w:name="_Toc16938522"/>
      <w:r/>
      <w:bookmarkStart w:id="45" w:name="_Toc20823278"/>
      <w:r/>
      <w:bookmarkStart w:id="46" w:name="_Toc513029206"/>
      <w:r>
        <w:rPr>
          <w:rFonts w:hint="eastAsia" w:ascii="宋体" w:hAnsi="宋体" w:eastAsia="宋体" w:cs="宋体"/>
        </w:rPr>
        <w:t xml:space="preserve">3、适用法律</w:t>
      </w:r>
      <w:bookmarkEnd w:id="44"/>
      <w:r/>
      <w:bookmarkEnd w:id="45"/>
      <w:r/>
      <w:bookmarkEnd w:id="46"/>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55"/>
        <w:ind w:firstLine="478"/>
        <w:spacing w:before="0" w:after="0" w:line="240" w:lineRule="auto"/>
        <w:rPr>
          <w:rFonts w:ascii="宋体" w:hAnsi="宋体" w:eastAsia="宋体" w:cs="宋体"/>
        </w:rPr>
      </w:pPr>
      <w:r/>
      <w:bookmarkStart w:id="47" w:name="_Toc16938523"/>
      <w:r/>
      <w:bookmarkStart w:id="48" w:name="_Toc20823279"/>
      <w:r/>
      <w:bookmarkStart w:id="49" w:name="_Toc462564067"/>
      <w:r/>
      <w:bookmarkStart w:id="50" w:name="_Toc513029207"/>
      <w:r>
        <w:rPr>
          <w:rFonts w:hint="eastAsia" w:ascii="宋体" w:hAnsi="宋体" w:eastAsia="宋体" w:cs="宋体"/>
        </w:rPr>
        <w:t xml:space="preserve">4、投标费用</w:t>
      </w:r>
      <w:bookmarkEnd w:id="47"/>
      <w:r/>
      <w:bookmarkEnd w:id="48"/>
      <w:r/>
      <w:bookmarkEnd w:id="49"/>
      <w:r/>
      <w:bookmarkEnd w:id="50"/>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55"/>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54"/>
        <w:ind w:firstLine="436"/>
        <w:spacing w:before="0" w:after="0" w:line="240" w:lineRule="auto"/>
        <w:rPr>
          <w:rStyle w:val="784"/>
          <w:rFonts w:ascii="宋体" w:hAnsi="宋体" w:cs="宋体"/>
        </w:rPr>
      </w:pPr>
      <w:r/>
      <w:bookmarkStart w:id="51" w:name="_Toc20823281"/>
      <w:r/>
      <w:bookmarkStart w:id="52" w:name="_Toc16938525"/>
      <w:r/>
      <w:bookmarkStart w:id="53" w:name="_Toc27798"/>
      <w:r/>
      <w:bookmarkStart w:id="54" w:name="_Toc120614215"/>
      <w:r/>
      <w:bookmarkStart w:id="55" w:name="_Toc513029209"/>
      <w:r>
        <w:rPr>
          <w:rStyle w:val="784"/>
          <w:rFonts w:hint="eastAsia" w:ascii="宋体" w:hAnsi="宋体" w:cs="宋体"/>
        </w:rPr>
        <w:t xml:space="preserve">二、</w:t>
      </w:r>
      <w:bookmarkEnd w:id="51"/>
      <w:r/>
      <w:bookmarkEnd w:id="52"/>
      <w:r/>
      <w:bookmarkEnd w:id="53"/>
      <w:r/>
      <w:bookmarkEnd w:id="54"/>
      <w:r/>
      <w:bookmarkEnd w:id="55"/>
      <w:r>
        <w:rPr>
          <w:rStyle w:val="784"/>
          <w:rFonts w:hint="eastAsia" w:ascii="宋体" w:hAnsi="宋体" w:cs="宋体"/>
        </w:rPr>
        <w:t xml:space="preserve">招标文件</w:t>
      </w:r>
      <w:r/>
    </w:p>
    <w:p>
      <w:pPr>
        <w:pStyle w:val="755"/>
        <w:ind w:firstLine="478"/>
        <w:spacing w:before="0" w:after="0" w:line="240" w:lineRule="auto"/>
        <w:rPr>
          <w:rFonts w:ascii="宋体" w:hAnsi="宋体" w:eastAsia="宋体" w:cs="宋体"/>
        </w:rPr>
      </w:pPr>
      <w:r/>
      <w:bookmarkStart w:id="56" w:name="_Toc513029210"/>
      <w:r/>
      <w:bookmarkStart w:id="57" w:name="_Toc20823282"/>
      <w:r/>
      <w:bookmarkStart w:id="58" w:name="_Toc16938526"/>
      <w:r>
        <w:rPr>
          <w:rFonts w:hint="eastAsia" w:ascii="宋体" w:hAnsi="宋体" w:eastAsia="宋体" w:cs="宋体"/>
        </w:rPr>
        <w:t xml:space="preserve">6、招标文件构成</w:t>
      </w:r>
      <w:bookmarkEnd w:id="56"/>
      <w:r/>
      <w:bookmarkEnd w:id="57"/>
      <w:r/>
      <w:bookmarkEnd w:id="58"/>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w:t>
      </w:r>
      <w:r>
        <w:rPr>
          <w:rFonts w:hint="eastAsia" w:ascii="宋体" w:hAnsi="宋体" w:eastAsia="宋体" w:cs="宋体"/>
          <w:bCs/>
          <w:lang w:eastAsia="zh-CN"/>
        </w:rPr>
        <w:t xml:space="preserve">缺漏请</w:t>
      </w:r>
      <w:r>
        <w:rPr>
          <w:rFonts w:hint="eastAsia" w:ascii="宋体" w:hAnsi="宋体" w:eastAsia="宋体" w:cs="宋体"/>
          <w:bCs/>
          <w:lang w:eastAsia="zh-CN"/>
        </w:rPr>
        <w:t xml:space="preserve">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w:t>
      </w:r>
      <w:r>
        <w:rPr>
          <w:rFonts w:hint="eastAsia" w:ascii="宋体" w:hAnsi="宋体" w:eastAsia="宋体" w:cs="宋体"/>
          <w:bCs/>
          <w:szCs w:val="22"/>
          <w:lang w:eastAsia="zh-CN"/>
        </w:rPr>
        <w:t xml:space="preserve">各合同包</w:t>
      </w:r>
      <w:r>
        <w:rPr>
          <w:rFonts w:hint="eastAsia" w:ascii="宋体" w:hAnsi="宋体" w:eastAsia="宋体" w:cs="宋体"/>
          <w:bCs/>
          <w:szCs w:val="22"/>
          <w:lang w:eastAsia="zh-CN"/>
        </w:rPr>
        <w:t xml:space="preserve">通用要求。</w:t>
      </w:r>
      <w:r/>
    </w:p>
    <w:p>
      <w:pPr>
        <w:pStyle w:val="755"/>
        <w:ind w:firstLine="478"/>
        <w:spacing w:before="0" w:after="0" w:line="240" w:lineRule="auto"/>
        <w:rPr>
          <w:rFonts w:ascii="宋体" w:hAnsi="宋体" w:eastAsia="宋体" w:cs="宋体"/>
        </w:rPr>
      </w:pPr>
      <w:r/>
      <w:bookmarkStart w:id="59" w:name="_Toc462564070"/>
      <w:r/>
      <w:bookmarkStart w:id="60" w:name="_Toc16938527"/>
      <w:r/>
      <w:bookmarkStart w:id="61" w:name="_Toc20823283"/>
      <w:r/>
      <w:bookmarkStart w:id="62" w:name="_Toc513029211"/>
      <w:r>
        <w:rPr>
          <w:rFonts w:hint="eastAsia" w:ascii="宋体" w:hAnsi="宋体" w:eastAsia="宋体" w:cs="宋体"/>
        </w:rPr>
        <w:t xml:space="preserve">7、招标文件的澄清</w:t>
      </w:r>
      <w:bookmarkEnd w:id="59"/>
      <w:r/>
      <w:bookmarkEnd w:id="60"/>
      <w:r/>
      <w:bookmarkEnd w:id="61"/>
      <w:r/>
      <w:bookmarkEnd w:id="62"/>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任何要求对招标文件进行澄清的投标人，均应根据相关法律法规规定按招标公告中的通讯地址，以书面形式向采购代理机构提出，逾期不再受理。采购代理机构将对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收到的澄清要求予以答复，并在认为有必要时，将澄清答复在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55"/>
        <w:ind w:firstLine="478"/>
        <w:spacing w:before="0" w:after="0" w:line="240" w:lineRule="auto"/>
        <w:rPr>
          <w:rFonts w:ascii="宋体" w:hAnsi="宋体" w:eastAsia="宋体" w:cs="宋体"/>
        </w:rPr>
      </w:pPr>
      <w:r/>
      <w:bookmarkStart w:id="63" w:name="_Toc462564071"/>
      <w:r/>
      <w:bookmarkStart w:id="64" w:name="_Toc20823284"/>
      <w:r/>
      <w:bookmarkStart w:id="65" w:name="_Toc16938528"/>
      <w:r/>
      <w:bookmarkStart w:id="66" w:name="_Toc513029212"/>
      <w:r>
        <w:rPr>
          <w:rFonts w:hint="eastAsia" w:ascii="宋体" w:hAnsi="宋体" w:eastAsia="宋体" w:cs="宋体"/>
        </w:rPr>
        <w:t xml:space="preserve">8、招标文件的修改</w:t>
      </w:r>
      <w:bookmarkEnd w:id="63"/>
      <w:r/>
      <w:bookmarkEnd w:id="64"/>
      <w:r/>
      <w:bookmarkEnd w:id="65"/>
      <w:r/>
      <w:bookmarkEnd w:id="66"/>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54"/>
        <w:ind w:firstLine="481"/>
        <w:spacing w:before="0" w:after="0" w:line="240" w:lineRule="auto"/>
        <w:rPr>
          <w:rStyle w:val="784"/>
          <w:rFonts w:ascii="宋体" w:hAnsi="宋体" w:cs="宋体"/>
        </w:rPr>
      </w:pPr>
      <w:r/>
      <w:bookmarkStart w:id="67" w:name="_Toc513029213"/>
      <w:r/>
      <w:bookmarkStart w:id="68" w:name="_Toc16938529"/>
      <w:r/>
      <w:bookmarkStart w:id="69" w:name="_Toc22457"/>
      <w:r/>
      <w:bookmarkStart w:id="70" w:name="_Toc462564072"/>
      <w:r/>
      <w:bookmarkStart w:id="71" w:name="_Toc20823285"/>
      <w:r/>
      <w:bookmarkStart w:id="72" w:name="_Toc120614216"/>
      <w:r>
        <w:rPr>
          <w:rStyle w:val="784"/>
          <w:rFonts w:hint="eastAsia" w:ascii="宋体" w:hAnsi="宋体" w:cs="宋体"/>
        </w:rPr>
        <w:t xml:space="preserve">三、投标文件的编制</w:t>
      </w:r>
      <w:bookmarkEnd w:id="67"/>
      <w:r/>
      <w:bookmarkEnd w:id="68"/>
      <w:r/>
      <w:bookmarkEnd w:id="69"/>
      <w:r/>
      <w:bookmarkEnd w:id="70"/>
      <w:r/>
      <w:bookmarkEnd w:id="71"/>
      <w:r/>
      <w:bookmarkEnd w:id="72"/>
      <w:r/>
      <w:r/>
    </w:p>
    <w:p>
      <w:pPr>
        <w:pStyle w:val="755"/>
        <w:ind w:firstLine="478"/>
        <w:spacing w:before="0" w:after="0" w:line="240" w:lineRule="auto"/>
        <w:rPr>
          <w:rFonts w:ascii="宋体" w:hAnsi="宋体" w:eastAsia="宋体" w:cs="宋体"/>
        </w:rPr>
      </w:pPr>
      <w:r/>
      <w:bookmarkStart w:id="73" w:name="_Toc513029214"/>
      <w:r/>
      <w:bookmarkStart w:id="74" w:name="_Toc16938530"/>
      <w:r/>
      <w:bookmarkStart w:id="75" w:name="_Toc20823286"/>
      <w:r/>
      <w:bookmarkStart w:id="76" w:name="_Toc462564073"/>
      <w:r>
        <w:rPr>
          <w:rFonts w:hint="eastAsia" w:ascii="宋体" w:hAnsi="宋体" w:eastAsia="宋体" w:cs="宋体"/>
        </w:rPr>
        <w:t xml:space="preserve">9、投标文件的语言及度量衡单位</w:t>
      </w:r>
      <w:bookmarkEnd w:id="73"/>
      <w:r/>
      <w:bookmarkEnd w:id="74"/>
      <w:r/>
      <w:bookmarkEnd w:id="75"/>
      <w:r/>
      <w:bookmarkEnd w:id="76"/>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55"/>
        <w:ind w:firstLine="478"/>
        <w:spacing w:before="0" w:after="0" w:line="240" w:lineRule="auto"/>
        <w:rPr>
          <w:rFonts w:ascii="宋体" w:hAnsi="宋体" w:eastAsia="宋体" w:cs="宋体"/>
        </w:rPr>
      </w:pPr>
      <w:r/>
      <w:bookmarkStart w:id="77" w:name="_Toc462564074"/>
      <w:r/>
      <w:bookmarkStart w:id="78" w:name="_Toc513029215"/>
      <w:r/>
      <w:bookmarkStart w:id="79" w:name="_Toc16938531"/>
      <w:r/>
      <w:bookmarkStart w:id="80" w:name="_Toc20823287"/>
      <w:r>
        <w:rPr>
          <w:rFonts w:hint="eastAsia" w:ascii="宋体" w:hAnsi="宋体" w:eastAsia="宋体" w:cs="宋体"/>
        </w:rPr>
        <w:t xml:space="preserve">10、投标文件构成</w:t>
      </w:r>
      <w:bookmarkEnd w:id="77"/>
      <w:r/>
      <w:bookmarkEnd w:id="78"/>
      <w:r/>
      <w:bookmarkEnd w:id="79"/>
      <w:r/>
      <w:bookmarkEnd w:id="80"/>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w:t>
      </w:r>
      <w:r>
        <w:rPr>
          <w:rFonts w:hint="eastAsia" w:ascii="宋体" w:hAnsi="宋体" w:eastAsia="宋体" w:cs="宋体"/>
          <w:u w:val="single"/>
          <w:lang w:eastAsia="zh-CN"/>
        </w:rPr>
        <w:t xml:space="preserve">包分别</w:t>
      </w:r>
      <w:r>
        <w:rPr>
          <w:rFonts w:hint="eastAsia" w:ascii="宋体" w:hAnsi="宋体" w:eastAsia="宋体" w:cs="宋体"/>
          <w:u w:val="single"/>
          <w:lang w:eastAsia="zh-CN"/>
        </w:rPr>
        <w:t xml:space="preserve">制作投标文件，否则将视为无效投标文件。</w:t>
      </w:r>
      <w:r/>
    </w:p>
    <w:p>
      <w:pPr>
        <w:pStyle w:val="762"/>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755"/>
        <w:ind w:firstLine="478"/>
        <w:spacing w:before="0" w:after="0" w:line="240" w:lineRule="auto"/>
        <w:rPr>
          <w:rFonts w:ascii="宋体" w:hAnsi="宋体" w:eastAsia="宋体" w:cs="宋体"/>
        </w:rPr>
      </w:pPr>
      <w:r/>
      <w:bookmarkStart w:id="81" w:name="_Hlt26668975"/>
      <w:r/>
      <w:bookmarkStart w:id="82" w:name="_Hlt26670360"/>
      <w:r/>
      <w:bookmarkStart w:id="83" w:name="_Hlt26954838"/>
      <w:r/>
      <w:bookmarkStart w:id="84" w:name="_Toc49090509"/>
      <w:r/>
      <w:bookmarkStart w:id="85" w:name="_Toc14577357"/>
      <w:r/>
      <w:bookmarkStart w:id="86" w:name="_Toc513029219"/>
      <w:r/>
      <w:bookmarkStart w:id="87" w:name="_Toc49090507"/>
      <w:r/>
      <w:bookmarkStart w:id="88" w:name="_Toc513029216"/>
      <w:r/>
      <w:bookmarkStart w:id="89" w:name="_Toc14577354"/>
      <w:r/>
      <w:bookmarkEnd w:id="81"/>
      <w:r/>
      <w:bookmarkEnd w:id="82"/>
      <w:r/>
      <w:bookmarkEnd w:id="83"/>
      <w:r>
        <w:rPr>
          <w:rFonts w:hint="eastAsia" w:ascii="宋体" w:hAnsi="宋体" w:eastAsia="宋体" w:cs="宋体"/>
        </w:rPr>
        <w:t xml:space="preserve">11、证明投标人资格及投标符合招标文件规定的其它文件</w:t>
      </w:r>
      <w:bookmarkEnd w:id="84"/>
      <w:r/>
      <w:bookmarkEnd w:id="85"/>
      <w:r/>
      <w:bookmarkEnd w:id="86"/>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90" w:name="_Hlt26668999"/>
      <w:r/>
      <w:bookmarkEnd w:id="90"/>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7"/>
      <w:r/>
      <w:bookmarkEnd w:id="88"/>
      <w:r/>
      <w:bookmarkEnd w:id="89"/>
      <w:r/>
      <w:r/>
    </w:p>
    <w:p>
      <w:pPr>
        <w:pStyle w:val="755"/>
        <w:ind w:firstLine="478"/>
        <w:spacing w:before="0" w:after="0" w:line="240" w:lineRule="auto"/>
        <w:rPr>
          <w:rFonts w:ascii="宋体" w:hAnsi="宋体" w:eastAsia="宋体" w:cs="宋体"/>
        </w:rPr>
      </w:pPr>
      <w:r/>
      <w:bookmarkStart w:id="91" w:name="_Toc14577355"/>
      <w:r/>
      <w:bookmarkStart w:id="92" w:name="_Toc49090508"/>
      <w:r>
        <w:rPr>
          <w:rFonts w:hint="eastAsia" w:ascii="宋体" w:hAnsi="宋体" w:eastAsia="宋体" w:cs="宋体"/>
        </w:rPr>
        <w:t xml:space="preserve">12、开标一览表和分项报价</w:t>
      </w:r>
      <w:bookmarkStart w:id="93" w:name="_Hlt26670373"/>
      <w:r/>
      <w:bookmarkEnd w:id="91"/>
      <w:r/>
      <w:bookmarkEnd w:id="93"/>
      <w:r>
        <w:rPr>
          <w:rFonts w:hint="eastAsia" w:ascii="宋体" w:hAnsi="宋体" w:eastAsia="宋体" w:cs="宋体"/>
        </w:rPr>
        <w:t xml:space="preserve">表</w:t>
      </w:r>
      <w:bookmarkEnd w:id="92"/>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4" w:name="_Hlt26670399"/>
      <w:r/>
      <w:bookmarkEnd w:id="94"/>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lang w:eastAsia="zh-CN"/>
        </w:rPr>
      </w:pPr>
      <w:r>
        <w:rPr>
          <w:rFonts w:hint="eastAsia" w:ascii="宋体" w:hAnsi="宋体" w:eastAsia="宋体" w:cs="宋体"/>
          <w:bCs/>
          <w:lang w:eastAsia="zh-CN"/>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5" w:name="_Hlt26670482"/>
      <w:r/>
      <w:bookmarkStart w:id="96" w:name="_Hlt26954848"/>
      <w:r/>
      <w:bookmarkStart w:id="97" w:name="_Hlt26954731"/>
      <w:r/>
      <w:bookmarkStart w:id="98" w:name="_Hlt26670486"/>
      <w:r/>
      <w:bookmarkStart w:id="99" w:name="_Hlt26954846"/>
      <w:r/>
      <w:bookmarkEnd w:id="95"/>
      <w:r/>
      <w:bookmarkEnd w:id="96"/>
      <w:r/>
      <w:bookmarkEnd w:id="97"/>
      <w:r/>
      <w:bookmarkEnd w:id="98"/>
      <w:r/>
      <w:bookmarkEnd w:id="99"/>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w:t>
      </w:r>
      <w:r>
        <w:rPr>
          <w:rFonts w:hint="eastAsia" w:ascii="宋体" w:hAnsi="宋体" w:eastAsia="宋体" w:cs="宋体"/>
          <w:bCs/>
          <w:lang w:val="zh-CN" w:eastAsia="zh-CN"/>
        </w:rPr>
        <w:t xml:space="preserve">作出</w:t>
      </w:r>
      <w:r>
        <w:rPr>
          <w:rFonts w:hint="eastAsia" w:ascii="宋体" w:hAnsi="宋体" w:eastAsia="宋体" w:cs="宋体"/>
          <w:bCs/>
          <w:lang w:val="zh-CN" w:eastAsia="zh-CN"/>
        </w:rPr>
        <w:t xml:space="preserve">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55"/>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14.3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14.4 投标人需根据招标文件要求提供</w:t>
      </w:r>
      <w:r>
        <w:rPr>
          <w:rFonts w:hint="eastAsia" w:ascii="宋体" w:hAnsi="宋体" w:eastAsia="宋体" w:cs="宋体"/>
          <w:szCs w:val="21"/>
          <w:lang w:val="zh-CN" w:eastAsia="zh-CN"/>
        </w:rPr>
        <w:t xml:space="preserve">所投标的</w:t>
      </w:r>
      <w:r>
        <w:rPr>
          <w:rFonts w:hint="eastAsia" w:ascii="宋体" w:hAnsi="宋体" w:eastAsia="宋体" w:cs="宋体"/>
          <w:szCs w:val="21"/>
          <w:lang w:val="zh-CN" w:eastAsia="zh-CN"/>
        </w:rPr>
        <w:t xml:space="preserve">的</w:t>
      </w:r>
      <w:r>
        <w:rPr>
          <w:rFonts w:hint="eastAsia" w:ascii="宋体" w:hAnsi="宋体" w:eastAsia="宋体" w:cs="宋体"/>
          <w:szCs w:val="21"/>
          <w:lang w:val="zh-CN" w:eastAsia="zh-CN"/>
        </w:rPr>
        <w:t xml:space="preserve">主要组成部分、功能设计、实现思路及关键技术等。</w:t>
      </w:r>
      <w:r/>
    </w:p>
    <w:p>
      <w:pPr>
        <w:pStyle w:val="755"/>
        <w:ind w:firstLine="478"/>
        <w:spacing w:before="0" w:after="0" w:line="240" w:lineRule="auto"/>
        <w:rPr>
          <w:rFonts w:ascii="宋体" w:hAnsi="宋体" w:eastAsia="宋体" w:cs="宋体"/>
        </w:rPr>
      </w:pPr>
      <w:r/>
      <w:bookmarkStart w:id="100" w:name="_Toc49090510"/>
      <w:r/>
      <w:bookmarkStart w:id="101" w:name="_Toc14577359"/>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55"/>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100"/>
      <w:r/>
      <w:bookmarkEnd w:id="101"/>
      <w:r/>
      <w:r/>
    </w:p>
    <w:p>
      <w:pPr>
        <w:ind w:firstLine="480"/>
        <w:rPr>
          <w:rFonts w:ascii="宋体" w:hAnsi="宋体" w:eastAsia="宋体" w:cs="宋体"/>
          <w:b/>
          <w:bCs/>
          <w:lang w:eastAsia="zh-CN"/>
        </w:rPr>
      </w:pPr>
      <w:r/>
      <w:bookmarkStart w:id="102" w:name="_Hlt26670489"/>
      <w:r/>
      <w:bookmarkStart w:id="103" w:name="_Hlt26954850"/>
      <w:r/>
      <w:bookmarkStart w:id="104" w:name="_Hlt26954734"/>
      <w:r/>
      <w:bookmarkStart w:id="105" w:name="_Toc14577360"/>
      <w:r/>
      <w:bookmarkStart w:id="106" w:name="_Toc49090511"/>
      <w:r/>
      <w:bookmarkEnd w:id="102"/>
      <w:r/>
      <w:bookmarkEnd w:id="103"/>
      <w:r/>
      <w:bookmarkEnd w:id="104"/>
      <w:r>
        <w:rPr>
          <w:rFonts w:hint="eastAsia" w:ascii="宋体" w:hAnsi="宋体" w:eastAsia="宋体" w:cs="宋体"/>
          <w:bCs/>
          <w:lang w:eastAsia="zh-CN"/>
        </w:rPr>
        <w:t xml:space="preserve">本项目无需递交投标保证金。</w:t>
      </w:r>
      <w:r/>
    </w:p>
    <w:p>
      <w:pPr>
        <w:pStyle w:val="755"/>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5"/>
      <w:r/>
      <w:bookmarkEnd w:id="106"/>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55"/>
        <w:ind w:firstLine="478"/>
        <w:spacing w:before="0" w:after="0" w:line="240" w:lineRule="auto"/>
        <w:rPr>
          <w:rFonts w:ascii="宋体" w:hAnsi="宋体" w:eastAsia="宋体" w:cs="宋体"/>
        </w:rPr>
      </w:pPr>
      <w:r/>
      <w:bookmarkStart w:id="107" w:name="_Hlt26954852"/>
      <w:r/>
      <w:bookmarkStart w:id="108" w:name="_Hlt26954739"/>
      <w:r/>
      <w:bookmarkStart w:id="109" w:name="_Toc14577361"/>
      <w:r/>
      <w:bookmarkStart w:id="110" w:name="_Toc49090512"/>
      <w:r/>
      <w:bookmarkEnd w:id="107"/>
      <w:r/>
      <w:bookmarkEnd w:id="108"/>
      <w:r>
        <w:rPr>
          <w:rFonts w:hint="eastAsia" w:ascii="宋体" w:hAnsi="宋体" w:eastAsia="宋体" w:cs="宋体"/>
        </w:rPr>
        <w:t xml:space="preserve">18、投标文件签署</w:t>
      </w:r>
      <w:bookmarkEnd w:id="109"/>
      <w:r/>
      <w:bookmarkEnd w:id="110"/>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54"/>
        <w:ind w:firstLine="436"/>
        <w:spacing w:before="0" w:after="0" w:line="240" w:lineRule="auto"/>
        <w:rPr>
          <w:rStyle w:val="784"/>
          <w:rFonts w:ascii="宋体" w:hAnsi="宋体" w:cs="宋体"/>
        </w:rPr>
      </w:pPr>
      <w:r/>
      <w:bookmarkStart w:id="111" w:name="_Toc22743"/>
      <w:r/>
      <w:bookmarkStart w:id="112" w:name="_Toc513029224"/>
      <w:r/>
      <w:bookmarkStart w:id="113" w:name="_Toc20823296"/>
      <w:r/>
      <w:bookmarkStart w:id="114" w:name="_Toc120614217"/>
      <w:r/>
      <w:bookmarkStart w:id="115" w:name="_Toc16938540"/>
      <w:r>
        <w:rPr>
          <w:rStyle w:val="784"/>
          <w:rFonts w:hint="eastAsia" w:ascii="宋体" w:hAnsi="宋体" w:cs="宋体"/>
        </w:rPr>
        <w:t xml:space="preserve">四、投标文件的递交</w:t>
      </w:r>
      <w:bookmarkEnd w:id="111"/>
      <w:r/>
      <w:bookmarkEnd w:id="112"/>
      <w:r/>
      <w:bookmarkEnd w:id="113"/>
      <w:r/>
      <w:bookmarkEnd w:id="114"/>
      <w:r/>
      <w:bookmarkEnd w:id="115"/>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w:t>
      </w:r>
      <w:r>
        <w:rPr>
          <w:rFonts w:hint="eastAsia" w:ascii="宋体" w:hAnsi="宋体" w:eastAsia="宋体"/>
          <w:szCs w:val="21"/>
          <w:lang w:val="zh-CN" w:eastAsia="zh-CN"/>
        </w:rPr>
        <w:t xml:space="preserve">前制作</w:t>
      </w:r>
      <w:r>
        <w:rPr>
          <w:rFonts w:hint="eastAsia" w:ascii="宋体" w:hAnsi="宋体" w:eastAsia="宋体"/>
          <w:szCs w:val="21"/>
          <w:lang w:val="zh-CN" w:eastAsia="zh-CN"/>
        </w:rPr>
        <w:t xml:space="preserve">并上传电子投标文件。</w:t>
      </w:r>
      <w:bookmarkStart w:id="116" w:name="_Toc16938542"/>
      <w:r/>
      <w:bookmarkStart w:id="117" w:name="_Toc513029226"/>
      <w:r/>
      <w:bookmarkStart w:id="118" w:name="_Toc20823298"/>
      <w:r/>
      <w:bookmarkEnd w:id="116"/>
      <w:r/>
      <w:bookmarkEnd w:id="117"/>
      <w:r/>
      <w:bookmarkEnd w:id="118"/>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84"/>
          <w:rFonts w:ascii="宋体" w:hAnsi="宋体" w:cs="宋体"/>
        </w:rPr>
        <w:outlineLvl w:val="3"/>
      </w:pPr>
      <w:r/>
      <w:bookmarkStart w:id="119" w:name="_Toc513029227"/>
      <w:r/>
      <w:bookmarkStart w:id="120" w:name="_Toc20823299"/>
      <w:r/>
      <w:bookmarkStart w:id="121" w:name="_Toc16938543"/>
      <w:r>
        <w:rPr>
          <w:rStyle w:val="784"/>
          <w:rFonts w:hint="eastAsia" w:ascii="宋体" w:hAnsi="宋体" w:cs="宋体"/>
        </w:rPr>
        <w:t xml:space="preserve">20.投标文件</w:t>
      </w:r>
      <w:bookmarkEnd w:id="119"/>
      <w:r/>
      <w:bookmarkEnd w:id="120"/>
      <w:r/>
      <w:bookmarkEnd w:id="121"/>
      <w:r>
        <w:rPr>
          <w:rStyle w:val="784"/>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84"/>
          <w:rFonts w:ascii="宋体" w:hAnsi="宋体" w:cs="宋体"/>
          <w:bCs w:val="0"/>
        </w:rPr>
        <w:outlineLvl w:val="3"/>
      </w:pPr>
      <w:r/>
      <w:bookmarkStart w:id="122" w:name="_Toc20823300"/>
      <w:r/>
      <w:bookmarkStart w:id="123" w:name="_Toc513029228"/>
      <w:r/>
      <w:bookmarkStart w:id="124" w:name="_Toc16938544"/>
      <w:r>
        <w:rPr>
          <w:rStyle w:val="784"/>
          <w:rFonts w:hint="eastAsia" w:ascii="宋体" w:hAnsi="宋体" w:cs="宋体"/>
        </w:rPr>
        <w:t xml:space="preserve">21.投标文件的撤回和修改</w:t>
      </w:r>
      <w:bookmarkEnd w:id="122"/>
      <w:r/>
      <w:bookmarkEnd w:id="123"/>
      <w:r/>
      <w:bookmarkEnd w:id="124"/>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754"/>
        <w:ind w:firstLine="436"/>
        <w:spacing w:before="0" w:after="0" w:line="240" w:lineRule="auto"/>
        <w:rPr>
          <w:rStyle w:val="784"/>
          <w:rFonts w:ascii="宋体" w:hAnsi="宋体" w:cs="宋体"/>
        </w:rPr>
      </w:pPr>
      <w:r/>
      <w:bookmarkStart w:id="125" w:name="_Toc20823301"/>
      <w:r/>
      <w:bookmarkStart w:id="126" w:name="_Toc21082"/>
      <w:r/>
      <w:bookmarkStart w:id="127" w:name="_Toc120614218"/>
      <w:r/>
      <w:bookmarkStart w:id="128" w:name="_Toc513029229"/>
      <w:r/>
      <w:bookmarkStart w:id="129" w:name="_Toc16938545"/>
      <w:r>
        <w:rPr>
          <w:rStyle w:val="784"/>
          <w:rFonts w:hint="eastAsia" w:ascii="宋体" w:hAnsi="宋体" w:cs="宋体"/>
        </w:rPr>
        <w:t xml:space="preserve">五、开标与评标</w:t>
      </w:r>
      <w:bookmarkEnd w:id="125"/>
      <w:r/>
      <w:bookmarkEnd w:id="126"/>
      <w:r/>
      <w:bookmarkEnd w:id="127"/>
      <w:r/>
      <w:bookmarkEnd w:id="128"/>
      <w:r/>
      <w:bookmarkEnd w:id="129"/>
      <w:r/>
      <w:r/>
    </w:p>
    <w:p>
      <w:pPr>
        <w:ind w:firstLine="390"/>
        <w:keepLines/>
        <w:keepNext/>
        <w:rPr>
          <w:rStyle w:val="784"/>
          <w:rFonts w:ascii="宋体" w:hAnsi="宋体" w:cs="宋体"/>
          <w:szCs w:val="28"/>
        </w:rPr>
        <w:outlineLvl w:val="3"/>
      </w:pPr>
      <w:r>
        <w:rPr>
          <w:rStyle w:val="784"/>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系统规定的时间内对投标文件进行解密。苏</w:t>
      </w:r>
      <w:r>
        <w:rPr>
          <w:rFonts w:hint="eastAsia" w:ascii="宋体" w:hAnsi="宋体" w:eastAsia="宋体"/>
          <w:lang w:val="zh-CN" w:eastAsia="zh-CN"/>
        </w:rPr>
        <w:t xml:space="preserve">采云</w:t>
      </w:r>
      <w:r>
        <w:rPr>
          <w:rFonts w:hint="eastAsia" w:ascii="宋体" w:hAnsi="宋体" w:eastAsia="宋体"/>
          <w:lang w:val="zh-CN" w:eastAsia="zh-CN"/>
        </w:rPr>
        <w:t xml:space="preserve">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w:t>
      </w:r>
      <w:r>
        <w:rPr>
          <w:rFonts w:hint="eastAsia" w:ascii="宋体" w:hAnsi="宋体" w:eastAsia="宋体"/>
          <w:bCs/>
          <w:lang w:val="zh-CN" w:eastAsia="zh-CN"/>
        </w:rPr>
        <w:t xml:space="preserve">采云</w:t>
      </w:r>
      <w:r>
        <w:rPr>
          <w:rFonts w:hint="eastAsia" w:ascii="宋体" w:hAnsi="宋体" w:eastAsia="宋体"/>
          <w:bCs/>
          <w:lang w:val="zh-CN" w:eastAsia="zh-CN"/>
        </w:rPr>
        <w:t xml:space="preserve">系统中《开标记录表》公布后5分钟内未提出的，视同认可开标结果。</w:t>
      </w:r>
      <w:r/>
    </w:p>
    <w:p>
      <w:pPr>
        <w:ind w:firstLine="390"/>
        <w:keepLines/>
        <w:keepNext/>
        <w:rPr>
          <w:rStyle w:val="784"/>
          <w:rFonts w:ascii="宋体" w:hAnsi="宋体" w:cs="宋体"/>
          <w:szCs w:val="28"/>
        </w:rPr>
        <w:outlineLvl w:val="3"/>
      </w:pPr>
      <w:r>
        <w:rPr>
          <w:rStyle w:val="784"/>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w:t>
      </w:r>
      <w:r>
        <w:rPr>
          <w:rFonts w:hint="eastAsia" w:ascii="宋体" w:hAnsi="宋体" w:eastAsia="宋体"/>
          <w:lang w:val="zh-CN" w:eastAsia="zh-CN"/>
        </w:rPr>
        <w:t xml:space="preserve">且人员</w:t>
      </w:r>
      <w:r>
        <w:rPr>
          <w:rFonts w:hint="eastAsia" w:ascii="宋体" w:hAnsi="宋体" w:eastAsia="宋体"/>
          <w:lang w:val="zh-CN" w:eastAsia="zh-CN"/>
        </w:rPr>
        <w:t xml:space="preserve">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84"/>
          <w:rFonts w:ascii="宋体" w:hAnsi="宋体" w:cs="宋体"/>
          <w:szCs w:val="28"/>
        </w:rPr>
        <w:outlineLvl w:val="3"/>
      </w:pPr>
      <w:r>
        <w:rPr>
          <w:rStyle w:val="784"/>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60"/>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760"/>
        <w:rPr>
          <w:rFonts w:ascii="宋体" w:hAnsi="宋体"/>
          <w:szCs w:val="24"/>
        </w:rPr>
      </w:pPr>
      <w:r>
        <w:rPr>
          <w:rFonts w:ascii="宋体" w:hAnsi="宋体"/>
          <w:szCs w:val="24"/>
        </w:rPr>
      </w:r>
      <w:r/>
    </w:p>
    <w:p>
      <w:pPr>
        <w:pStyle w:val="755"/>
        <w:ind w:firstLine="478"/>
        <w:spacing w:before="0" w:after="0" w:line="240" w:lineRule="auto"/>
        <w:rPr>
          <w:rFonts w:ascii="宋体" w:hAnsi="宋体" w:eastAsia="宋体" w:cs="宋体"/>
        </w:rPr>
      </w:pPr>
      <w:r/>
      <w:bookmarkStart w:id="130" w:name="_Toc16938548"/>
      <w:r/>
      <w:bookmarkStart w:id="131" w:name="_Toc513029232"/>
      <w:r/>
      <w:bookmarkStart w:id="132" w:name="_Toc20823304"/>
      <w:r>
        <w:rPr>
          <w:rFonts w:hint="eastAsia" w:ascii="宋体" w:hAnsi="宋体" w:eastAsia="宋体" w:cs="宋体"/>
        </w:rPr>
        <w:t xml:space="preserve">25．投标的澄清</w:t>
      </w:r>
      <w:bookmarkEnd w:id="130"/>
      <w:r/>
      <w:bookmarkEnd w:id="131"/>
      <w:r/>
      <w:bookmarkEnd w:id="132"/>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lang w:val="zh-CN" w:eastAsia="zh-CN"/>
        </w:rPr>
        <w:t xml:space="preserve">作出</w:t>
      </w:r>
      <w:r>
        <w:rPr>
          <w:rFonts w:hint="eastAsia" w:ascii="宋体" w:hAnsi="宋体" w:eastAsia="宋体"/>
          <w:lang w:val="zh-CN" w:eastAsia="zh-CN"/>
        </w:rPr>
        <w:t xml:space="preserve">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w:t>
      </w:r>
      <w:r>
        <w:rPr>
          <w:rFonts w:hint="eastAsia" w:ascii="宋体" w:hAnsi="宋体" w:eastAsia="宋体"/>
          <w:lang w:val="zh-CN" w:eastAsia="zh-CN"/>
        </w:rPr>
        <w:t xml:space="preserve">采云</w:t>
      </w:r>
      <w:r>
        <w:rPr>
          <w:rFonts w:hint="eastAsia" w:ascii="宋体" w:hAnsi="宋体" w:eastAsia="宋体"/>
          <w:lang w:val="zh-CN" w:eastAsia="zh-CN"/>
        </w:rPr>
        <w:t xml:space="preserve">系统向投标人发出《澄清要求函》，接到《澄清要求函》的投标人应当按照要求在苏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w:t>
      </w:r>
      <w:r>
        <w:rPr>
          <w:rFonts w:hint="eastAsia" w:ascii="宋体" w:hAnsi="宋体" w:eastAsia="宋体"/>
          <w:lang w:val="zh-CN" w:eastAsia="zh-CN"/>
        </w:rPr>
        <w:t xml:space="preserve">作出</w:t>
      </w:r>
      <w:r>
        <w:rPr>
          <w:rFonts w:hint="eastAsia" w:ascii="宋体" w:hAnsi="宋体" w:eastAsia="宋体"/>
          <w:lang w:val="zh-CN" w:eastAsia="zh-CN"/>
        </w:rPr>
        <w:t xml:space="preserve">澄清、说明和补正，其风险由投标人自行承担。</w:t>
      </w:r>
      <w:r/>
    </w:p>
    <w:p>
      <w:pPr>
        <w:pStyle w:val="760"/>
        <w:rPr>
          <w:rFonts w:ascii="宋体" w:hAnsi="宋体"/>
        </w:rPr>
      </w:pPr>
      <w:r>
        <w:rPr>
          <w:rFonts w:ascii="宋体" w:hAnsi="宋体"/>
        </w:rPr>
      </w:r>
      <w:r/>
    </w:p>
    <w:p>
      <w:pPr>
        <w:pStyle w:val="755"/>
        <w:ind w:firstLine="478"/>
        <w:spacing w:before="0" w:after="0" w:line="240" w:lineRule="auto"/>
        <w:rPr>
          <w:rFonts w:ascii="宋体" w:hAnsi="宋体" w:eastAsia="宋体" w:cs="宋体"/>
        </w:rPr>
      </w:pPr>
      <w:r/>
      <w:bookmarkStart w:id="133" w:name="_Toc20823305"/>
      <w:r/>
      <w:bookmarkStart w:id="134" w:name="_Toc513029233"/>
      <w:r/>
      <w:bookmarkStart w:id="135" w:name="_Toc16938549"/>
      <w:r>
        <w:rPr>
          <w:rFonts w:hint="eastAsia" w:ascii="宋体" w:hAnsi="宋体" w:eastAsia="宋体" w:cs="宋体"/>
        </w:rPr>
        <w:t xml:space="preserve">26、对投标文件的初审</w:t>
      </w:r>
      <w:bookmarkEnd w:id="133"/>
      <w:r/>
      <w:bookmarkEnd w:id="134"/>
      <w:r/>
      <w:bookmarkEnd w:id="135"/>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w:t>
      </w:r>
      <w:r>
        <w:rPr>
          <w:rFonts w:hint="eastAsia" w:ascii="宋体" w:hAnsi="宋体" w:eastAsia="宋体" w:cs="宋体"/>
          <w:lang w:eastAsia="zh-CN"/>
        </w:rPr>
        <w:t xml:space="preserve">将</w:t>
      </w:r>
      <w:r>
        <w:rPr>
          <w:rFonts w:hint="eastAsia" w:ascii="宋体" w:hAnsi="宋体" w:eastAsia="宋体"/>
          <w:lang w:eastAsia="zh-CN"/>
        </w:rPr>
        <w:t xml:space="preserve">资格</w:t>
      </w:r>
      <w:r>
        <w:rPr>
          <w:rFonts w:hint="eastAsia" w:ascii="宋体" w:hAnsi="宋体" w:eastAsia="宋体"/>
          <w:lang w:eastAsia="zh-CN"/>
        </w:rPr>
        <w:t xml:space="preserve">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lang w:eastAsia="zh-CN"/>
              </w:rPr>
            </w:pPr>
            <w:r>
              <w:rPr>
                <w:rFonts w:hint="eastAsia" w:ascii="宋体" w:hAnsi="宋体" w:eastAsia="宋体"/>
                <w:lang w:eastAsia="zh-CN"/>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lang w:eastAsia="zh-CN"/>
              </w:rPr>
            </w:pPr>
            <w:r>
              <w:rPr>
                <w:rFonts w:hint="eastAsia" w:ascii="宋体" w:hAnsi="宋体" w:eastAsia="宋体"/>
                <w:lang w:eastAsia="zh-CN"/>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26.2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宋体" w:eastAsia="宋体" w:cs="宋体"/>
          <w:bCs/>
          <w:lang w:eastAsia="zh-CN"/>
        </w:rPr>
        <w:t xml:space="preserve">响应性只根据</w:t>
      </w:r>
      <w:r>
        <w:rPr>
          <w:rFonts w:hint="eastAsia" w:ascii="宋体" w:hAnsi="宋体" w:eastAsia="宋体" w:cs="宋体"/>
          <w:bCs/>
          <w:lang w:eastAsia="zh-CN"/>
        </w:rPr>
        <w:t xml:space="preserve">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62"/>
        <w:rPr>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pStyle w:val="755"/>
        <w:ind w:firstLine="481"/>
        <w:spacing w:before="0" w:after="0" w:line="240" w:lineRule="auto"/>
        <w:rPr>
          <w:rFonts w:ascii="宋体" w:hAnsi="宋体" w:eastAsia="宋体" w:cs="宋体"/>
          <w:b/>
          <w:bCs w:val="0"/>
          <w:u w:val="single"/>
        </w:rPr>
      </w:pPr>
      <w:r/>
      <w:bookmarkStart w:id="136" w:name="_Toc513029234"/>
      <w:r/>
      <w:bookmarkStart w:id="137" w:name="_Toc16938550"/>
      <w:r/>
      <w:bookmarkStart w:id="138" w:name="_Toc20823306"/>
      <w:r>
        <w:rPr>
          <w:rFonts w:hint="eastAsia" w:ascii="宋体" w:hAnsi="宋体" w:eastAsia="宋体" w:cs="宋体"/>
          <w:b/>
          <w:bCs w:val="0"/>
          <w:u w:val="single"/>
        </w:rPr>
        <w:t xml:space="preserve">*28、</w:t>
      </w:r>
      <w:bookmarkEnd w:id="136"/>
      <w:r/>
      <w:bookmarkEnd w:id="137"/>
      <w:r/>
      <w:bookmarkEnd w:id="138"/>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ascii="宋体" w:hAnsi="宋体" w:eastAsia="宋体" w:cs="宋体"/>
          <w:b/>
          <w:bCs/>
          <w:lang w:eastAsia="zh-CN"/>
        </w:rPr>
      </w:pPr>
      <w:r/>
      <w:bookmarkStart w:id="139" w:name="_Toc513029235"/>
      <w:r/>
      <w:bookmarkStart w:id="140" w:name="_Toc16938551"/>
      <w:r/>
      <w:bookmarkStart w:id="141" w:name="_Toc20823307"/>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w:t>
      </w:r>
      <w:r>
        <w:rPr>
          <w:rFonts w:hint="eastAsia" w:ascii="宋体" w:hAnsi="宋体" w:eastAsia="宋体" w:cs="宋体"/>
          <w:lang w:eastAsia="zh-CN"/>
        </w:rPr>
        <w:t xml:space="preserve">号部分</w:t>
      </w:r>
      <w:r>
        <w:rPr>
          <w:rFonts w:hint="eastAsia" w:ascii="宋体" w:hAnsi="宋体" w:eastAsia="宋体" w:cs="宋体"/>
          <w:lang w:eastAsia="zh-CN"/>
        </w:rPr>
        <w:t xml:space="preserve">均为实质性要求和条件）。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position w:val="-10"/>
          <w:u w:val="single"/>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系统要求其在合理的时间内提供说明，必要时提交相关证明材料。投标人不能证明其报价合理性的，评委会应当将其作为无效投标处理。</w:t>
      </w:r>
      <w:r/>
    </w:p>
    <w:p>
      <w:pPr>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补充：</w:t>
      </w:r>
      <w:r/>
    </w:p>
    <w:p>
      <w:pPr>
        <w:rPr>
          <w:rFonts w:ascii="宋体" w:hAnsi="宋体" w:eastAsia="宋体" w:cs="宋体"/>
          <w:b/>
          <w:bCs/>
          <w:position w:val="-10"/>
          <w:u w:val="single"/>
          <w:lang w:eastAsia="zh-CN"/>
        </w:rPr>
      </w:pPr>
      <w:r>
        <w:rPr>
          <w:rFonts w:ascii="宋体" w:hAnsi="宋体" w:eastAsia="宋体" w:cs="宋体"/>
          <w:b/>
          <w:bCs/>
          <w:position w:val="-10"/>
          <w:u w:val="single"/>
          <w:lang w:eastAsia="zh-CN"/>
        </w:rPr>
        <w:t xml:space="preserve">（一）评审过程中出现下列情形之一的评审委员会应当启动异常低价投标（响应）审查程序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62"/>
        <w:rPr>
          <w:rFonts w:cs="宋体"/>
          <w:b w:val="0"/>
          <w:bCs/>
          <w:color w:val="auto"/>
          <w:szCs w:val="20"/>
          <w:lang w:val="en-US"/>
        </w:rPr>
      </w:pPr>
      <w:r>
        <w:rPr>
          <w:rFonts w:hint="eastAsia"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cs="宋体"/>
          <w:bCs/>
          <w:color w:val="auto"/>
          <w:u w:val="single"/>
        </w:rPr>
        <w:t xml:space="preserve">作出</w:t>
      </w:r>
      <w:r>
        <w:rPr>
          <w:rFonts w:hint="eastAsia" w:cs="宋体"/>
          <w:bCs/>
          <w:color w:val="auto"/>
          <w:u w:val="single"/>
        </w:rPr>
        <w:t xml:space="preserve">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w:t>
      </w:r>
      <w:r>
        <w:rPr>
          <w:rFonts w:hint="eastAsia" w:ascii="宋体" w:hAnsi="宋体" w:eastAsia="宋体" w:cs="宋体"/>
          <w:bCs/>
          <w:lang w:eastAsia="zh-CN"/>
        </w:rPr>
        <w:t xml:space="preserve">国家发改委</w:t>
      </w:r>
      <w:r>
        <w:rPr>
          <w:rFonts w:hint="eastAsia" w:ascii="宋体" w:hAnsi="宋体" w:eastAsia="宋体" w:cs="宋体"/>
          <w:bCs/>
          <w:lang w:eastAsia="zh-CN"/>
        </w:rPr>
        <w:t xml:space="preserve">、生态环境部等列入“节能产品品目清单”强制采购范围，而投标人提供的产品不在强制采购范围内。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w:t>
      </w:r>
      <w:r>
        <w:rPr>
          <w:rFonts w:hint="eastAsia" w:ascii="宋体" w:hAnsi="宋体" w:eastAsia="宋体" w:cs="宋体"/>
          <w:bCs/>
          <w:lang w:eastAsia="zh-CN"/>
        </w:rPr>
        <w:t xml:space="preserve">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54"/>
        <w:ind w:firstLine="436"/>
        <w:spacing w:before="0" w:after="0" w:line="240" w:lineRule="auto"/>
        <w:rPr>
          <w:rStyle w:val="784"/>
          <w:rFonts w:ascii="宋体" w:hAnsi="宋体" w:cs="宋体"/>
        </w:rPr>
      </w:pPr>
      <w:r/>
      <w:bookmarkStart w:id="142" w:name="_Toc120614219"/>
      <w:r/>
      <w:bookmarkStart w:id="143" w:name="_Toc25066"/>
      <w:r>
        <w:rPr>
          <w:rStyle w:val="784"/>
          <w:rFonts w:hint="eastAsia" w:ascii="宋体" w:hAnsi="宋体" w:cs="宋体"/>
        </w:rPr>
        <w:t xml:space="preserve">六、</w:t>
      </w:r>
      <w:bookmarkEnd w:id="139"/>
      <w:r/>
      <w:bookmarkEnd w:id="140"/>
      <w:r/>
      <w:bookmarkEnd w:id="141"/>
      <w:r>
        <w:rPr>
          <w:rStyle w:val="784"/>
          <w:rFonts w:hint="eastAsia" w:ascii="宋体" w:hAnsi="宋体" w:cs="宋体"/>
        </w:rPr>
        <w:t xml:space="preserve">定标</w:t>
      </w:r>
      <w:bookmarkEnd w:id="142"/>
      <w:r/>
      <w:bookmarkEnd w:id="143"/>
      <w:r/>
      <w:r/>
    </w:p>
    <w:p>
      <w:pPr>
        <w:pStyle w:val="755"/>
        <w:ind w:firstLine="480"/>
        <w:spacing w:before="0" w:after="0" w:line="240" w:lineRule="auto"/>
        <w:rPr>
          <w:rFonts w:ascii="宋体" w:hAnsi="宋体" w:eastAsia="宋体" w:cs="宋体"/>
          <w:sz w:val="30"/>
          <w:szCs w:val="30"/>
        </w:rPr>
      </w:pPr>
      <w:r/>
      <w:bookmarkStart w:id="144" w:name="_Toc513029238"/>
      <w:r/>
      <w:bookmarkStart w:id="145" w:name="_Toc16938554"/>
      <w:r/>
      <w:bookmarkStart w:id="146" w:name="_Toc20823310"/>
      <w:r>
        <w:rPr>
          <w:rFonts w:hint="eastAsia" w:ascii="宋体" w:hAnsi="宋体" w:eastAsia="宋体" w:cs="宋体"/>
          <w:sz w:val="30"/>
          <w:szCs w:val="30"/>
        </w:rPr>
        <w:t xml:space="preserve">29、</w:t>
      </w:r>
      <w:bookmarkEnd w:id="144"/>
      <w:r>
        <w:rPr>
          <w:rFonts w:hint="eastAsia" w:ascii="宋体" w:hAnsi="宋体" w:eastAsia="宋体" w:cs="宋体"/>
          <w:sz w:val="30"/>
          <w:szCs w:val="30"/>
        </w:rPr>
        <w:t xml:space="preserve">确定</w:t>
      </w:r>
      <w:bookmarkEnd w:id="145"/>
      <w:r/>
      <w:bookmarkEnd w:id="146"/>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w:t>
      </w:r>
      <w:r>
        <w:rPr>
          <w:rFonts w:hint="eastAsia" w:ascii="宋体" w:hAnsi="宋体" w:eastAsia="宋体" w:cs="宋体"/>
          <w:szCs w:val="22"/>
          <w:lang w:eastAsia="zh-CN"/>
        </w:rPr>
        <w:t xml:space="preserve">且按照</w:t>
      </w:r>
      <w:r>
        <w:rPr>
          <w:rFonts w:hint="eastAsia" w:ascii="宋体" w:hAnsi="宋体" w:eastAsia="宋体" w:cs="宋体"/>
          <w:szCs w:val="22"/>
          <w:lang w:eastAsia="zh-CN"/>
        </w:rPr>
        <w:t xml:space="preserve">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（5）有下列情形之一的，视为投标人串通投标，投标无效：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7"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7"/>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30.2.1对可以质疑的招标文件提出质疑的，为收到招标文件之日或者招标文件公告期限届满之日；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30.2.2对采购过程提出质疑的，为各采购程序环节结束之日；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30.2.3对中标结果提出质疑的，为中标结果公告期限届满之日。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w:t>
      </w:r>
      <w:r>
        <w:rPr>
          <w:rFonts w:hint="eastAsia" w:ascii="宋体" w:hAnsi="宋体" w:eastAsia="宋体" w:cs="宋体"/>
          <w:lang w:eastAsia="zh-CN"/>
        </w:rPr>
        <w:t xml:space="preserve">作出</w:t>
      </w:r>
      <w:r>
        <w:rPr>
          <w:rFonts w:hint="eastAsia" w:ascii="宋体" w:hAnsi="宋体" w:eastAsia="宋体" w:cs="宋体"/>
          <w:lang w:eastAsia="zh-CN"/>
        </w:rPr>
        <w:t xml:space="preserve">答复。</w:t>
      </w:r>
      <w:r/>
    </w:p>
    <w:p>
      <w:pPr>
        <w:ind w:firstLine="480"/>
        <w:rPr>
          <w:rFonts w:ascii="宋体" w:hAnsi="宋体" w:eastAsia="宋体" w:cs="宋体"/>
          <w:b/>
          <w:lang w:eastAsia="zh-CN"/>
        </w:rPr>
      </w:pPr>
      <w:r>
        <w:rPr>
          <w:rFonts w:hint="eastAsia" w:ascii="宋体" w:hAnsi="宋体" w:eastAsia="宋体" w:cs="宋体"/>
          <w:lang w:eastAsia="zh-CN"/>
        </w:rPr>
        <w:t xml:space="preserve">30.4 投标人提出质疑应当提交质疑函和必要的证明材料。</w:t>
      </w:r>
      <w:r>
        <w:rPr>
          <w:rFonts w:hint="eastAsia" w:ascii="宋体" w:hAnsi="宋体" w:eastAsia="宋体" w:cs="宋体"/>
          <w:lang w:eastAsia="zh-CN"/>
        </w:rPr>
        <w:t xml:space="preserve">质疑函须按照</w:t>
      </w:r>
      <w:r>
        <w:rPr>
          <w:rFonts w:hint="eastAsia" w:ascii="宋体" w:hAnsi="宋体" w:eastAsia="宋体" w:cs="宋体"/>
          <w:lang w:eastAsia="zh-CN"/>
        </w:rPr>
        <w:t xml:space="preserve">中国政府采购网（http://www.ccgp.gov.cn/）提供的质疑函范本要求的格式和内容进行填写。投标人如组成联合体参加投标，则要求签字、盖章、加盖公章之处，联合体各方均须按要求签字、盖章、加盖公章。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30.5质疑函及证明材料应在法定质疑期内采用书面形式递交至下列地址：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384"/>
        <w:rPr>
          <w:rFonts w:ascii="宋体" w:hAnsi="宋体" w:eastAsia="宋体" w:cs="宋体"/>
          <w:b/>
          <w:lang w:eastAsia="zh-CN"/>
        </w:rPr>
      </w:pPr>
      <w:r>
        <w:rPr>
          <w:rFonts w:hint="eastAsia" w:ascii="宋体" w:hAnsi="宋体" w:eastAsia="宋体" w:cs="宋体"/>
          <w:lang w:eastAsia="zh-CN"/>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62"/>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31.2中标通知书将是合同的一个组成部分。对采购人和中标人均具有法律效力。中标通知书发出后，采购人改变中标结果的，或者中标人放弃中标项目的，应当依法承担法律责任。</w:t>
      </w:r>
      <w:r/>
    </w:p>
    <w:p>
      <w:pPr>
        <w:pStyle w:val="754"/>
        <w:ind w:firstLine="481"/>
        <w:spacing w:before="0" w:after="0" w:line="240" w:lineRule="auto"/>
        <w:rPr>
          <w:rStyle w:val="784"/>
          <w:rFonts w:ascii="宋体" w:hAnsi="宋体" w:cs="宋体"/>
        </w:rPr>
      </w:pPr>
      <w:r/>
      <w:bookmarkStart w:id="148" w:name="_Toc16938552"/>
      <w:r/>
      <w:bookmarkStart w:id="149" w:name="_Toc9952"/>
      <w:r/>
      <w:bookmarkStart w:id="150" w:name="_Toc120614220"/>
      <w:r/>
      <w:bookmarkStart w:id="151" w:name="_Toc513029236"/>
      <w:r/>
      <w:bookmarkStart w:id="152" w:name="_Toc20823308"/>
      <w:r>
        <w:rPr>
          <w:rStyle w:val="784"/>
          <w:rFonts w:hint="eastAsia" w:ascii="宋体" w:hAnsi="宋体" w:cs="宋体"/>
        </w:rPr>
        <w:t xml:space="preserve">七、授予合同</w:t>
      </w:r>
      <w:bookmarkEnd w:id="148"/>
      <w:r/>
      <w:bookmarkEnd w:id="149"/>
      <w:r/>
      <w:bookmarkEnd w:id="150"/>
      <w:r/>
      <w:bookmarkEnd w:id="151"/>
      <w:r/>
      <w:bookmarkEnd w:id="152"/>
      <w:r/>
      <w:r/>
    </w:p>
    <w:p>
      <w:pPr>
        <w:ind w:firstLine="480"/>
        <w:rPr>
          <w:rFonts w:ascii="宋体" w:hAnsi="宋体" w:eastAsia="宋体" w:cs="宋体"/>
          <w:b/>
          <w:bCs/>
          <w:sz w:val="30"/>
          <w:szCs w:val="30"/>
          <w:lang w:eastAsia="zh-CN"/>
        </w:rPr>
      </w:pPr>
      <w:r/>
      <w:bookmarkStart w:id="153" w:name="_Toc16938553"/>
      <w:r/>
      <w:bookmarkStart w:id="154" w:name="_Toc20823309"/>
      <w:r/>
      <w:bookmarkStart w:id="155" w:name="_Toc513029237"/>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3"/>
      <w:r/>
      <w:bookmarkEnd w:id="154"/>
      <w:r/>
      <w:bookmarkEnd w:id="155"/>
      <w:r/>
      <w:r/>
    </w:p>
    <w:p>
      <w:pPr>
        <w:ind w:firstLine="480"/>
        <w:rPr>
          <w:rFonts w:ascii="宋体" w:hAnsi="宋体" w:eastAsia="宋体" w:cs="宋体"/>
          <w:b/>
          <w:lang w:eastAsia="zh-CN"/>
        </w:rPr>
      </w:pPr>
      <w:r>
        <w:rPr>
          <w:rFonts w:hint="eastAsia" w:ascii="宋体" w:hAnsi="宋体" w:eastAsia="宋体" w:cs="宋体"/>
          <w:bCs/>
          <w:sz w:val="30"/>
          <w:szCs w:val="30"/>
          <w:lang w:eastAsia="zh-CN"/>
        </w:rPr>
        <w:t xml:space="preserve">34、中标服务费</w:t>
      </w:r>
      <w:r/>
    </w:p>
    <w:p>
      <w:pPr>
        <w:ind w:firstLine="482"/>
        <w:rPr>
          <w:rFonts w:ascii="宋体" w:hAnsi="宋体" w:eastAsia="宋体" w:cs="宋体"/>
          <w:b/>
          <w:lang w:eastAsia="zh-CN"/>
        </w:rPr>
      </w:pPr>
      <w:r/>
      <w:bookmarkStart w:id="156" w:name="_Hlk229986827"/>
      <w:r/>
      <w:bookmarkStart w:id="157" w:name="_Toc1343"/>
      <w:r>
        <w:rPr>
          <w:rFonts w:hint="eastAsia" w:ascii="宋体" w:hAnsi="宋体" w:eastAsia="宋体" w:cs="宋体"/>
          <w:b/>
          <w:lang w:eastAsia="zh-CN"/>
        </w:rPr>
        <w:t xml:space="preserve">根据与采购人的约定，领取中标通知书时，中标人需向招标代理机构一次性交付中标服务费：</w:t>
      </w:r>
      <w:r/>
    </w:p>
    <w:p>
      <w:pPr>
        <w:ind w:firstLine="480"/>
        <w:rPr>
          <w:rFonts w:ascii="宋体" w:hAnsi="宋体" w:eastAsia="宋体" w:cs="宋体"/>
          <w:bCs/>
          <w:lang w:eastAsia="zh-CN"/>
        </w:rPr>
      </w:pPr>
      <w:r>
        <w:rPr>
          <w:rFonts w:hint="eastAsia" w:ascii="宋体" w:hAnsi="宋体" w:eastAsia="宋体" w:cs="宋体"/>
          <w:bCs/>
          <w:lang w:eastAsia="zh-CN"/>
        </w:rPr>
        <w:t xml:space="preserve">以中标金额参考《招标代理服务收费管理暂行办法》(计价格[2002]1980号)(货物)*0.7（不按差额定率累进法计算）向招标代理机构一次性交付中标服务费，</w:t>
      </w:r>
      <w:r/>
    </w:p>
    <w:p>
      <w:pPr>
        <w:pStyle w:val="762"/>
        <w:ind w:firstLine="0"/>
        <w:rPr>
          <w:rFonts w:cs="宋体"/>
          <w:b w:val="0"/>
          <w:bCs/>
          <w:color w:val="auto"/>
          <w:position w:val="0"/>
          <w:lang w:val="en-US"/>
        </w:rPr>
      </w:pPr>
      <w:r>
        <w:rPr>
          <w:rFonts w:hint="eastAsia" w:cs="宋体"/>
          <w:b w:val="0"/>
          <w:bCs/>
          <w:color w:val="auto"/>
          <w:position w:val="0"/>
          <w:lang w:val="en-US"/>
        </w:rPr>
        <w:t xml:space="preserve">支付账号：</w:t>
      </w:r>
      <w:r/>
    </w:p>
    <w:p>
      <w:pPr>
        <w:rPr>
          <w:rFonts w:ascii="宋体" w:hAnsi="宋体" w:eastAsia="宋体" w:cs="宋体"/>
          <w:bCs/>
          <w:lang w:eastAsia="zh-CN"/>
        </w:rPr>
      </w:pPr>
      <w:r>
        <w:rPr>
          <w:rFonts w:hint="eastAsia" w:ascii="宋体" w:hAnsi="宋体" w:eastAsia="宋体" w:cs="宋体"/>
          <w:bCs/>
          <w:lang w:eastAsia="zh-CN"/>
        </w:rPr>
        <w:t xml:space="preserve">江苏海外集团国际工程咨询有限公司</w:t>
      </w:r>
      <w:r/>
    </w:p>
    <w:p>
      <w:pPr>
        <w:rPr>
          <w:rFonts w:ascii="宋体" w:hAnsi="宋体" w:eastAsia="宋体" w:cs="宋体"/>
          <w:bCs/>
          <w:lang w:eastAsia="zh-CN"/>
        </w:rPr>
      </w:pPr>
      <w:r>
        <w:rPr>
          <w:rFonts w:hint="eastAsia" w:ascii="宋体" w:hAnsi="宋体" w:eastAsia="宋体" w:cs="宋体"/>
          <w:bCs/>
          <w:lang w:eastAsia="zh-CN"/>
        </w:rPr>
        <w:t xml:space="preserve">地址：南京市建</w:t>
      </w:r>
      <w:r>
        <w:rPr>
          <w:rFonts w:hint="eastAsia" w:ascii="宋体" w:hAnsi="宋体" w:eastAsia="宋体" w:cs="宋体"/>
          <w:bCs/>
          <w:lang w:eastAsia="zh-CN"/>
        </w:rPr>
        <w:t xml:space="preserve">邺</w:t>
      </w:r>
      <w:r>
        <w:rPr>
          <w:rFonts w:hint="eastAsia" w:ascii="宋体" w:hAnsi="宋体" w:eastAsia="宋体" w:cs="宋体"/>
          <w:bCs/>
          <w:lang w:eastAsia="zh-CN"/>
        </w:rPr>
        <w:t xml:space="preserve">区云龙山路56号大唐科技大厦A座第14、15层</w:t>
      </w:r>
      <w:r/>
    </w:p>
    <w:p>
      <w:pPr>
        <w:rPr>
          <w:rFonts w:ascii="宋体" w:hAnsi="宋体" w:eastAsia="宋体" w:cs="宋体"/>
          <w:bCs/>
          <w:lang w:eastAsia="zh-CN"/>
        </w:rPr>
      </w:pPr>
      <w:r>
        <w:rPr>
          <w:rFonts w:hint="eastAsia" w:ascii="宋体" w:hAnsi="宋体" w:eastAsia="宋体" w:cs="宋体"/>
          <w:bCs/>
          <w:lang w:eastAsia="zh-CN"/>
        </w:rPr>
        <w:t xml:space="preserve">开户行名称及账号：交通银行江苏省分行营业部</w:t>
      </w:r>
      <w:r/>
    </w:p>
    <w:p>
      <w:pPr>
        <w:rPr>
          <w:rFonts w:ascii="宋体" w:hAnsi="宋体" w:eastAsia="宋体" w:cs="宋体"/>
          <w:bCs/>
          <w:lang w:eastAsia="zh-CN"/>
        </w:rPr>
      </w:pPr>
      <w:r>
        <w:rPr>
          <w:rFonts w:hint="eastAsia" w:ascii="宋体" w:hAnsi="宋体" w:eastAsia="宋体" w:cs="宋体"/>
          <w:bCs/>
          <w:lang w:eastAsia="zh-CN"/>
        </w:rPr>
        <w:t xml:space="preserve">320006607010141124109</w:t>
      </w:r>
      <w:bookmarkEnd w:id="156"/>
      <w:r/>
    </w:p>
    <w:p>
      <w:pPr>
        <w:rPr>
          <w:rFonts w:ascii="宋体" w:hAnsi="宋体" w:eastAsia="宋体" w:cs="宋体"/>
          <w:b/>
          <w:lang w:eastAsia="zh-CN"/>
        </w:rPr>
      </w:pPr>
      <w:r>
        <w:rPr>
          <w:rFonts w:ascii="宋体" w:hAnsi="宋体" w:eastAsia="宋体" w:cs="宋体"/>
          <w:b/>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lang w:eastAsia="zh-CN"/>
        </w:rPr>
      </w:pPr>
      <w:r>
        <w:rPr>
          <w:lang w:eastAsia="zh-CN"/>
        </w:rPr>
      </w:r>
      <w:r/>
    </w:p>
    <w:p>
      <w:pPr>
        <w:pStyle w:val="753"/>
        <w:ind w:firstLine="2650"/>
        <w:jc w:val="both"/>
        <w:spacing w:line="360" w:lineRule="auto"/>
      </w:pPr>
      <w:r>
        <w:rPr>
          <w:rFonts w:hint="eastAsia" w:ascii="宋体" w:hAnsi="宋体" w:eastAsia="宋体" w:cs="宋体"/>
          <w:b/>
          <w:bCs/>
          <w:sz w:val="44"/>
        </w:rPr>
        <w:t xml:space="preserve">第三章  </w:t>
      </w:r>
      <w:bookmarkEnd w:id="22"/>
      <w:r/>
      <w:bookmarkEnd w:id="23"/>
      <w:r/>
      <w:bookmarkEnd w:id="24"/>
      <w:r/>
      <w:bookmarkEnd w:id="25"/>
      <w:r/>
      <w:bookmarkEnd w:id="26"/>
      <w:r/>
      <w:bookmarkEnd w:id="157"/>
      <w:r>
        <w:rPr>
          <w:rFonts w:hint="eastAsia" w:ascii="宋体" w:hAnsi="宋体" w:eastAsia="宋体" w:cs="宋体"/>
          <w:b/>
          <w:bCs/>
          <w:sz w:val="44"/>
        </w:rPr>
        <w:t xml:space="preserve">合同文本</w:t>
      </w:r>
      <w:r>
        <w:rPr>
          <w:rFonts w:hint="eastAsia"/>
        </w:rPr>
        <w:t xml:space="preserve">（合同参考文本）</w:t>
      </w:r>
      <w:r/>
    </w:p>
    <w:p>
      <w:pPr>
        <w:ind w:firstLine="2080"/>
        <w:rPr>
          <w:rFonts w:ascii="宋体" w:hAnsi="宋体" w:eastAsia="宋体" w:cs="宋体"/>
          <w:b/>
          <w:sz w:val="28"/>
          <w:szCs w:val="28"/>
          <w:lang w:eastAsia="zh-CN"/>
        </w:rPr>
      </w:pPr>
      <w:r>
        <w:rPr>
          <w:rFonts w:hint="eastAsia" w:ascii="宋体" w:hAnsi="宋体" w:eastAsia="宋体" w:cs="宋体"/>
          <w:b/>
          <w:sz w:val="28"/>
          <w:szCs w:val="28"/>
          <w:lang w:eastAsia="zh-CN"/>
        </w:rPr>
        <w:t xml:space="preserve">江苏省肿瘤医院采购合同(货物)</w:t>
      </w:r>
      <w:r/>
    </w:p>
    <w:p>
      <w:pPr>
        <w:rPr>
          <w:rFonts w:ascii="宋体" w:hAnsi="宋体" w:eastAsia="宋体" w:cs="宋体"/>
          <w:u w:val="single"/>
          <w:lang w:eastAsia="zh-CN"/>
        </w:rPr>
      </w:pPr>
      <w:r>
        <w:rPr>
          <w:rFonts w:hint="eastAsia" w:ascii="宋体" w:hAnsi="宋体" w:eastAsia="宋体" w:cs="宋体"/>
          <w:lang w:eastAsia="zh-CN"/>
        </w:rPr>
        <w:t xml:space="preserve">甲方：江苏省肿瘤</w:t>
      </w:r>
      <w:r>
        <w:rPr>
          <w:rFonts w:hint="eastAsia" w:ascii="宋体" w:hAnsi="宋体" w:cs="宋体"/>
          <w:lang w:eastAsia="zh-CN"/>
        </w:rPr>
        <w:t xml:space="preserve">防治研究所</w:t>
      </w:r>
      <w:r>
        <w:rPr>
          <w:rFonts w:hint="eastAsia" w:ascii="宋体" w:hAnsi="宋体" w:cs="宋体"/>
          <w:lang w:eastAsia="zh-CN"/>
        </w:rPr>
        <w:t xml:space="preserve">(</w:t>
      </w:r>
      <w:r>
        <w:rPr>
          <w:rFonts w:hint="eastAsia" w:ascii="宋体" w:hAnsi="宋体" w:cs="宋体"/>
          <w:lang w:eastAsia="zh-CN"/>
        </w:rPr>
        <w:t xml:space="preserve">江苏省肿瘤医院</w:t>
      </w:r>
      <w:r>
        <w:rPr>
          <w:rFonts w:hint="eastAsia" w:ascii="宋体" w:hAnsi="宋体" w:cs="宋体"/>
          <w:lang w:eastAsia="zh-CN"/>
        </w:rPr>
        <w:t xml:space="preserve">)</w:t>
      </w:r>
      <w:r>
        <w:rPr>
          <w:rFonts w:hint="eastAsia" w:ascii="宋体" w:hAnsi="宋体" w:eastAsia="宋体" w:cs="宋体"/>
          <w:lang w:eastAsia="zh-CN"/>
        </w:rPr>
        <w:br/>
        <w:t xml:space="preserve">乙方：</w:t>
      </w:r>
      <w:r>
        <w:rPr>
          <w:rFonts w:hint="eastAsia" w:ascii="宋体" w:hAnsi="宋体" w:eastAsia="宋体" w:cs="宋体"/>
          <w:u w:val="single"/>
          <w:lang w:eastAsia="zh-CN"/>
        </w:rPr>
        <w:t xml:space="preserve">                                 </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依据(中华人民共和国民法典</w:t>
      </w:r>
      <w:r>
        <w:rPr>
          <w:rFonts w:hint="eastAsia" w:ascii="宋体" w:hAnsi="宋体" w:eastAsia="宋体" w:cs="宋体"/>
          <w:lang w:eastAsia="zh-CN"/>
        </w:rPr>
        <w:t xml:space="preserve">》</w:t>
      </w:r>
      <w:r>
        <w:rPr>
          <w:rFonts w:hint="eastAsia" w:ascii="宋体" w:hAnsi="宋体" w:eastAsia="宋体" w:cs="宋体"/>
          <w:lang w:eastAsia="zh-CN"/>
        </w:rPr>
        <w:t xml:space="preserve">、《中华人民共和国政府采购法》等有关法律法规以及《江苏省肿瘤医院合同管理制度》，遵循平等、自愿、公平和诚实信用的原则，经 </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年 </w:t>
      </w:r>
      <w:r>
        <w:rPr>
          <w:rFonts w:hint="eastAsia" w:ascii="宋体" w:hAnsi="宋体" w:eastAsia="宋体" w:cs="宋体"/>
          <w:u w:val="single"/>
          <w:lang w:eastAsia="zh-CN"/>
        </w:rPr>
        <w:t xml:space="preserve">     </w:t>
      </w:r>
      <w:r>
        <w:rPr>
          <w:rFonts w:hint="eastAsia" w:ascii="宋体" w:hAnsi="宋体" w:eastAsia="宋体" w:cs="宋体"/>
          <w:lang w:eastAsia="zh-CN"/>
        </w:rPr>
        <w:t xml:space="preserve">月</w:t>
      </w:r>
      <w:r>
        <w:rPr>
          <w:rFonts w:hint="eastAsia" w:ascii="宋体" w:hAnsi="宋体" w:eastAsia="宋体" w:cs="宋体"/>
          <w:u w:val="single"/>
          <w:lang w:eastAsia="zh-CN"/>
        </w:rPr>
        <w:t xml:space="preserve">    </w:t>
      </w:r>
      <w:r>
        <w:rPr>
          <w:rFonts w:hint="eastAsia" w:ascii="宋体" w:hAnsi="宋体" w:eastAsia="宋体" w:cs="宋体"/>
          <w:lang w:eastAsia="zh-CN"/>
        </w:rPr>
        <w:t xml:space="preserve">日招标代理公司名称</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公开招标(招标编号:</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)，就甲方向乙方购买</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，制定本合同。 </w:t>
      </w:r>
      <w:r/>
    </w:p>
    <w:p>
      <w:pPr>
        <w:ind w:firstLine="482"/>
        <w:rPr>
          <w:rFonts w:ascii="宋体" w:hAnsi="宋体" w:eastAsia="宋体" w:cs="宋体"/>
          <w:b/>
          <w:lang w:eastAsia="zh-CN"/>
        </w:rPr>
      </w:pPr>
      <w:r>
        <w:rPr>
          <w:rFonts w:ascii="宋体" w:hAnsi="宋体" w:eastAsia="宋体" w:cs="宋体"/>
          <w:b/>
          <w:lang w:eastAsia="zh-CN"/>
        </w:rPr>
      </w:r>
      <w:r/>
    </w:p>
    <w:p>
      <w:pPr>
        <w:rPr>
          <w:rFonts w:ascii="宋体" w:hAnsi="宋体" w:eastAsia="宋体" w:cs="宋体"/>
          <w:b/>
          <w:lang w:eastAsia="zh-CN"/>
        </w:rPr>
      </w:pPr>
      <w:r>
        <w:rPr>
          <w:rFonts w:hint="eastAsia" w:ascii="宋体" w:hAnsi="宋体" w:eastAsia="宋体" w:cs="宋体"/>
          <w:b/>
          <w:lang w:eastAsia="zh-CN"/>
        </w:rPr>
        <w:t xml:space="preserve">一、货物内容</w:t>
      </w:r>
      <w:r/>
    </w:p>
    <w:p>
      <w:pPr>
        <w:rPr>
          <w:rFonts w:ascii="宋体" w:hAnsi="宋体" w:eastAsia="宋体" w:cs="宋体"/>
          <w:bCs/>
          <w:lang w:eastAsia="zh-CN"/>
        </w:rPr>
      </w:pPr>
      <w:r>
        <w:rPr>
          <w:rFonts w:hint="eastAsia" w:ascii="宋体" w:hAnsi="宋体" w:eastAsia="宋体" w:cs="宋体"/>
          <w:bCs/>
          <w:lang w:eastAsia="zh-CN"/>
        </w:rPr>
        <w:t xml:space="preserve">品牌：</w:t>
      </w:r>
      <w:r>
        <w:rPr>
          <w:rFonts w:hint="eastAsia" w:ascii="宋体" w:hAnsi="宋体" w:eastAsia="宋体" w:cs="宋体"/>
          <w:u w:val="single"/>
          <w:lang w:eastAsia="zh-CN"/>
        </w:rPr>
        <w:t xml:space="preserve">             </w:t>
      </w:r>
      <w:r/>
    </w:p>
    <w:p>
      <w:pPr>
        <w:rPr>
          <w:rFonts w:ascii="宋体" w:hAnsi="宋体" w:eastAsia="宋体" w:cs="宋体"/>
          <w:bCs/>
          <w:lang w:eastAsia="zh-CN"/>
        </w:rPr>
      </w:pPr>
      <w:r>
        <w:rPr>
          <w:rFonts w:hint="eastAsia" w:ascii="宋体" w:hAnsi="宋体" w:eastAsia="宋体" w:cs="宋体"/>
          <w:bCs/>
          <w:lang w:eastAsia="zh-CN"/>
        </w:rPr>
        <w:t xml:space="preserve">厂家：</w:t>
      </w:r>
      <w:r>
        <w:rPr>
          <w:rFonts w:hint="eastAsia" w:ascii="宋体" w:hAnsi="宋体" w:eastAsia="宋体" w:cs="宋体"/>
          <w:u w:val="single"/>
          <w:lang w:eastAsia="zh-CN"/>
        </w:rPr>
        <w:t xml:space="preserve">            </w:t>
      </w:r>
      <w:r/>
    </w:p>
    <w:p>
      <w:pPr>
        <w:rPr>
          <w:rFonts w:ascii="宋体" w:hAnsi="宋体" w:eastAsia="宋体" w:cs="宋体"/>
          <w:u w:val="single"/>
          <w:lang w:eastAsia="zh-CN"/>
        </w:rPr>
      </w:pPr>
      <w:r>
        <w:rPr>
          <w:rFonts w:hint="eastAsia" w:ascii="宋体" w:hAnsi="宋体" w:eastAsia="宋体" w:cs="宋体"/>
          <w:bCs/>
          <w:lang w:eastAsia="zh-CN"/>
        </w:rPr>
        <w:t xml:space="preserve">生产产地：</w:t>
      </w:r>
      <w:r>
        <w:rPr>
          <w:rFonts w:hint="eastAsia" w:ascii="宋体" w:hAnsi="宋体" w:eastAsia="宋体" w:cs="宋体"/>
          <w:u w:val="single"/>
          <w:lang w:eastAsia="zh-CN"/>
        </w:rPr>
        <w:t xml:space="preserve"> </w:t>
      </w:r>
      <w:r/>
    </w:p>
    <w:p>
      <w:pPr>
        <w:rPr>
          <w:rFonts w:ascii="宋体" w:hAnsi="宋体" w:eastAsia="宋体" w:cs="宋体"/>
          <w:bCs/>
          <w:lang w:eastAsia="zh-CN"/>
        </w:rPr>
      </w:pPr>
      <w:r>
        <w:rPr>
          <w:rFonts w:hint="eastAsia" w:ascii="宋体" w:hAnsi="宋体" w:eastAsia="宋体" w:cs="宋体"/>
          <w:u w:val="single"/>
          <w:lang w:eastAsia="zh-CN"/>
        </w:rPr>
        <w:t xml:space="preserve">           </w:t>
      </w:r>
      <w:r/>
    </w:p>
    <w:tbl>
      <w:tblPr>
        <w:tblStyle w:val="772"/>
        <w:tblW w:w="48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0"/>
        <w:gridCol w:w="2778"/>
        <w:gridCol w:w="1850"/>
        <w:gridCol w:w="1542"/>
        <w:gridCol w:w="1542"/>
      </w:tblGrid>
      <w:tr>
        <w:trPr>
          <w:jc w:val="center"/>
          <w:trHeight w:val="514"/>
        </w:trPr>
        <w:tc>
          <w:tcPr>
            <w:tcW w:w="745" w:type="pct"/>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序号</w:t>
            </w:r>
            <w:r/>
          </w:p>
        </w:tc>
        <w:tc>
          <w:tcPr>
            <w:tcW w:w="1532" w:type="pct"/>
            <w:vAlign w:val="center"/>
            <w:textDirection w:val="lrTb"/>
            <w:noWrap w:val="false"/>
          </w:tcPr>
          <w:p>
            <w:pPr>
              <w:jc w:val="center"/>
              <w:widowControl/>
              <w:rPr>
                <w:rFonts w:ascii="宋体" w:hAnsi="宋体" w:eastAsia="宋体" w:cs="宋体"/>
              </w:rPr>
            </w:pPr>
            <w:r>
              <w:rPr>
                <w:rFonts w:hint="eastAsia" w:ascii="宋体" w:hAnsi="宋体" w:eastAsia="宋体" w:cs="宋体"/>
                <w:color w:val="000000"/>
              </w:rPr>
              <w:t xml:space="preserve">货物名称</w:t>
            </w:r>
            <w:r/>
          </w:p>
        </w:tc>
        <w:tc>
          <w:tcPr>
            <w:tcW w:w="1020" w:type="pct"/>
            <w:vAlign w:val="center"/>
            <w:textDirection w:val="lrTb"/>
            <w:noWrap w:val="false"/>
          </w:tcPr>
          <w:p>
            <w:pPr>
              <w:jc w:val="center"/>
              <w:widowControl/>
              <w:rPr>
                <w:rFonts w:ascii="宋体" w:hAnsi="宋体" w:eastAsia="宋体" w:cs="宋体"/>
              </w:rPr>
            </w:pPr>
            <w:r>
              <w:rPr>
                <w:rFonts w:hint="eastAsia" w:ascii="宋体" w:hAnsi="宋体" w:eastAsia="宋体" w:cs="宋体"/>
                <w:color w:val="000000"/>
              </w:rPr>
              <w:t xml:space="preserve">型号规格</w:t>
            </w:r>
            <w:r/>
          </w:p>
        </w:tc>
        <w:tc>
          <w:tcPr>
            <w:tcW w:w="850" w:type="pct"/>
            <w:vAlign w:val="center"/>
            <w:textDirection w:val="lrTb"/>
            <w:noWrap w:val="false"/>
          </w:tcPr>
          <w:p>
            <w:pPr>
              <w:jc w:val="center"/>
              <w:widowControl/>
              <w:rPr>
                <w:rFonts w:ascii="宋体" w:hAnsi="宋体" w:eastAsia="宋体" w:cs="宋体"/>
              </w:rPr>
            </w:pPr>
            <w:r>
              <w:rPr>
                <w:rFonts w:hint="eastAsia" w:ascii="宋体" w:hAnsi="宋体" w:eastAsia="宋体" w:cs="宋体"/>
                <w:color w:val="000000"/>
              </w:rPr>
              <w:t xml:space="preserve">单价</w:t>
            </w:r>
            <w:r>
              <w:rPr>
                <w:rFonts w:hint="eastAsia" w:ascii="宋体" w:hAnsi="宋体" w:eastAsia="宋体" w:cs="宋体"/>
              </w:rPr>
              <w:t xml:space="preserve">(元)</w:t>
            </w:r>
            <w:r/>
          </w:p>
        </w:tc>
        <w:tc>
          <w:tcPr>
            <w:tcW w:w="850" w:type="pct"/>
            <w:vAlign w:val="center"/>
            <w:textDirection w:val="lrTb"/>
            <w:noWrap w:val="false"/>
          </w:tcPr>
          <w:p>
            <w:pPr>
              <w:jc w:val="center"/>
              <w:widowControl/>
              <w:rPr>
                <w:rFonts w:ascii="宋体" w:hAnsi="宋体" w:eastAsia="宋体" w:cs="宋体"/>
                <w:color w:val="000000"/>
              </w:rPr>
            </w:pPr>
            <w:r>
              <w:rPr>
                <w:rFonts w:hint="eastAsia" w:ascii="宋体" w:hAnsi="宋体" w:eastAsia="宋体" w:cs="宋体"/>
                <w:color w:val="000000"/>
              </w:rPr>
              <w:t xml:space="preserve">备注</w:t>
            </w:r>
            <w:r/>
          </w:p>
        </w:tc>
      </w:tr>
      <w:tr>
        <w:trPr>
          <w:jc w:val="center"/>
          <w:trHeight w:val="468"/>
        </w:trPr>
        <w:tc>
          <w:tcPr>
            <w:tcW w:w="745" w:type="pct"/>
            <w:textDirection w:val="lrTb"/>
            <w:noWrap w:val="false"/>
          </w:tcPr>
          <w:p>
            <w:pPr>
              <w:jc w:val="left"/>
              <w:widowControl/>
              <w:rPr>
                <w:rFonts w:ascii="宋体" w:hAnsi="宋体" w:eastAsia="宋体" w:cs="宋体"/>
              </w:rPr>
            </w:pPr>
            <w:r>
              <w:rPr>
                <w:rFonts w:ascii="宋体" w:hAnsi="宋体" w:eastAsia="宋体" w:cs="宋体"/>
              </w:rPr>
            </w:r>
            <w:r/>
          </w:p>
        </w:tc>
        <w:tc>
          <w:tcPr>
            <w:tcW w:w="1532" w:type="pct"/>
            <w:textDirection w:val="lrTb"/>
            <w:noWrap w:val="false"/>
          </w:tcPr>
          <w:p>
            <w:pPr>
              <w:jc w:val="left"/>
              <w:widowControl/>
              <w:rPr>
                <w:rFonts w:ascii="宋体" w:hAnsi="宋体" w:eastAsia="宋体" w:cs="宋体"/>
              </w:rPr>
            </w:pPr>
            <w:r>
              <w:rPr>
                <w:rFonts w:ascii="宋体" w:hAnsi="宋体" w:eastAsia="宋体" w:cs="宋体"/>
              </w:rPr>
            </w:r>
            <w:r/>
          </w:p>
        </w:tc>
        <w:tc>
          <w:tcPr>
            <w:tcW w:w="1020" w:type="pct"/>
            <w:textDirection w:val="lrTb"/>
            <w:noWrap w:val="false"/>
          </w:tcPr>
          <w:p>
            <w:pPr>
              <w:jc w:val="left"/>
              <w:widowControl/>
              <w:rPr>
                <w:rFonts w:ascii="宋体" w:hAnsi="宋体" w:eastAsia="宋体" w:cs="宋体"/>
              </w:rPr>
            </w:pPr>
            <w:r>
              <w:rPr>
                <w:rFonts w:ascii="宋体" w:hAnsi="宋体" w:eastAsia="宋体" w:cs="宋体"/>
              </w:rPr>
            </w:r>
            <w:r/>
          </w:p>
        </w:tc>
        <w:tc>
          <w:tcPr>
            <w:tcW w:w="850" w:type="pct"/>
            <w:textDirection w:val="lrTb"/>
            <w:noWrap w:val="false"/>
          </w:tcPr>
          <w:p>
            <w:pPr>
              <w:jc w:val="left"/>
              <w:widowControl/>
              <w:rPr>
                <w:rFonts w:ascii="宋体" w:hAnsi="宋体" w:eastAsia="宋体" w:cs="宋体"/>
              </w:rPr>
            </w:pPr>
            <w:r>
              <w:rPr>
                <w:rFonts w:ascii="宋体" w:hAnsi="宋体" w:eastAsia="宋体" w:cs="宋体"/>
              </w:rPr>
            </w:r>
            <w:r/>
          </w:p>
        </w:tc>
        <w:tc>
          <w:tcPr>
            <w:tcW w:w="850" w:type="pct"/>
            <w:textDirection w:val="lrTb"/>
            <w:noWrap w:val="false"/>
          </w:tcPr>
          <w:p>
            <w:pPr>
              <w:jc w:val="left"/>
              <w:widowControl/>
              <w:rPr>
                <w:rFonts w:ascii="宋体" w:hAnsi="宋体" w:eastAsia="宋体" w:cs="宋体"/>
              </w:rPr>
            </w:pPr>
            <w:r>
              <w:rPr>
                <w:rFonts w:ascii="宋体" w:hAnsi="宋体" w:eastAsia="宋体" w:cs="宋体"/>
              </w:rPr>
            </w:r>
            <w:r/>
          </w:p>
        </w:tc>
      </w:tr>
    </w:tbl>
    <w:p>
      <w:pPr>
        <w:rPr>
          <w:rFonts w:ascii="宋体" w:hAnsi="宋体" w:eastAsia="宋体" w:cs="宋体"/>
          <w:b/>
        </w:rPr>
      </w:pPr>
      <w:r>
        <w:rPr>
          <w:rFonts w:ascii="宋体" w:hAnsi="宋体" w:eastAsia="宋体" w:cs="宋体"/>
          <w:b/>
        </w:rPr>
      </w:r>
      <w:r/>
    </w:p>
    <w:p>
      <w:pPr>
        <w:rPr>
          <w:rFonts w:ascii="宋体" w:hAnsi="宋体" w:eastAsia="宋体" w:cs="宋体"/>
          <w:lang w:eastAsia="zh-CN"/>
        </w:rPr>
      </w:pPr>
      <w:r>
        <w:rPr>
          <w:rFonts w:hint="eastAsia" w:ascii="宋体" w:hAnsi="宋体" w:eastAsia="宋体" w:cs="宋体"/>
          <w:b/>
          <w:lang w:eastAsia="zh-CN"/>
        </w:rPr>
        <w:t xml:space="preserve">二、</w:t>
      </w:r>
      <w:r>
        <w:rPr>
          <w:rFonts w:ascii="宋体" w:hAnsi="宋体" w:eastAsia="宋体" w:cs="宋体"/>
          <w:b/>
          <w:lang w:eastAsia="zh-CN"/>
        </w:rPr>
        <w:t xml:space="preserve">技术资料</w:t>
      </w:r>
      <w:r>
        <w:rPr>
          <w:rFonts w:ascii="宋体" w:hAnsi="宋体" w:eastAsia="宋体" w:cs="宋体"/>
          <w:lang w:eastAsia="zh-CN"/>
        </w:rPr>
        <w:br/>
        <w:t xml:space="preserve">2</w:t>
      </w:r>
      <w:r>
        <w:rPr>
          <w:rFonts w:hint="eastAsia" w:ascii="宋体" w:hAnsi="宋体" w:eastAsia="宋体" w:cs="宋体"/>
          <w:lang w:eastAsia="zh-CN"/>
        </w:rPr>
        <w:t xml:space="preserve">.</w:t>
      </w:r>
      <w:r>
        <w:rPr>
          <w:rFonts w:ascii="宋体" w:hAnsi="宋体" w:eastAsia="宋体" w:cs="宋体"/>
          <w:lang w:eastAsia="zh-CN"/>
        </w:rPr>
        <w:t xml:space="preserve">1乙方应按招标文件规定的时间向甲方提供使用货物的有关技术资料。</w:t>
      </w:r>
      <w:r/>
    </w:p>
    <w:p>
      <w:pPr>
        <w:rPr>
          <w:rFonts w:ascii="宋体" w:hAnsi="宋体" w:eastAsia="宋体" w:cs="宋体"/>
          <w:b/>
          <w:lang w:eastAsia="zh-CN"/>
        </w:rPr>
      </w:pPr>
      <w:r>
        <w:rPr>
          <w:rFonts w:ascii="宋体" w:hAnsi="宋体" w:eastAsia="宋体" w:cs="宋体"/>
          <w:lang w:eastAsia="zh-CN"/>
        </w:rPr>
        <w:br/>
        <w:t xml:space="preserve">2.2没有甲方事先书面同意，乙方不得将由甲方提供的有关合同或任何合同条文</w:t>
      </w:r>
      <w:r>
        <w:rPr>
          <w:rFonts w:hint="eastAsia" w:ascii="宋体" w:hAnsi="宋体" w:eastAsia="宋体" w:cs="宋体"/>
          <w:lang w:eastAsia="zh-CN"/>
        </w:rPr>
        <w:t xml:space="preserve">、                           </w:t>
      </w:r>
      <w:r>
        <w:rPr>
          <w:rFonts w:ascii="宋体" w:hAnsi="宋体" w:eastAsia="宋体" w:cs="宋体"/>
          <w:lang w:eastAsia="zh-CN"/>
        </w:rPr>
        <w:t xml:space="preserve">规格、计划、图纸、样品或资料提供给与履行本合同无关的任何其他人。即          履行本合同有关的人员提供，也应注意保密并限于履行合同的必需范围。</w:t>
      </w:r>
      <w:r>
        <w:rPr>
          <w:rFonts w:ascii="宋体" w:hAnsi="宋体" w:eastAsia="宋体" w:cs="宋体"/>
          <w:lang w:eastAsia="zh-CN"/>
        </w:rPr>
        <w:br/>
      </w:r>
      <w:r/>
    </w:p>
    <w:p>
      <w:pPr>
        <w:rPr>
          <w:rFonts w:ascii="宋体" w:hAnsi="宋体" w:eastAsia="宋体" w:cs="宋体"/>
          <w:b/>
          <w:lang w:eastAsia="zh-CN"/>
        </w:rPr>
      </w:pPr>
      <w:r>
        <w:rPr>
          <w:rFonts w:hint="eastAsia" w:ascii="宋体" w:hAnsi="宋体" w:eastAsia="宋体" w:cs="宋体"/>
          <w:b/>
          <w:lang w:eastAsia="zh-CN"/>
        </w:rPr>
        <w:t xml:space="preserve">三</w:t>
      </w:r>
      <w:r>
        <w:rPr>
          <w:rFonts w:ascii="宋体" w:hAnsi="宋体" w:eastAsia="宋体" w:cs="宋体"/>
          <w:b/>
          <w:lang w:eastAsia="zh-CN"/>
        </w:rPr>
        <w:t xml:space="preserve">、知识产权</w:t>
      </w:r>
      <w:r>
        <w:rPr>
          <w:rFonts w:ascii="宋体" w:hAnsi="宋体" w:eastAsia="宋体" w:cs="宋体"/>
          <w:lang w:eastAsia="zh-CN"/>
        </w:rPr>
        <w:br/>
        <w:t xml:space="preserve">3</w:t>
      </w:r>
      <w:r>
        <w:rPr>
          <w:rFonts w:hint="eastAsia" w:ascii="宋体" w:hAnsi="宋体" w:eastAsia="宋体" w:cs="宋体"/>
          <w:lang w:eastAsia="zh-CN"/>
        </w:rPr>
        <w:t xml:space="preserve">.</w:t>
      </w:r>
      <w:r>
        <w:rPr>
          <w:rFonts w:ascii="宋体" w:hAnsi="宋体" w:eastAsia="宋体" w:cs="宋体"/>
          <w:lang w:eastAsia="zh-CN"/>
        </w:rPr>
        <w:t xml:space="preserve">1乙方应保证甲方在使用、接受本合同货物和服务或其任何一部分时不受</w:t>
      </w:r>
      <w:r>
        <w:rPr>
          <w:rFonts w:hint="eastAsia" w:ascii="宋体" w:hAnsi="宋体" w:eastAsia="宋体" w:cs="宋体"/>
          <w:lang w:eastAsia="zh-CN"/>
        </w:rPr>
        <w:t xml:space="preserve">，</w:t>
      </w:r>
      <w:r>
        <w:rPr>
          <w:rFonts w:ascii="宋体" w:hAnsi="宋体" w:eastAsia="宋体" w:cs="宋体"/>
          <w:lang w:eastAsia="zh-CN"/>
        </w:rPr>
        <w:t xml:space="preserve">第三方提出侵犯其专利权、版权、商标权和工业设计权等知识产权的起诉。一旦</w:t>
      </w:r>
      <w:r>
        <w:rPr>
          <w:rFonts w:ascii="宋体" w:hAnsi="宋体" w:eastAsia="宋体" w:cs="宋体"/>
          <w:lang w:eastAsia="zh-CN"/>
        </w:rPr>
        <w:br/>
        <w:t xml:space="preserve">出现侵权，由乙方负全部责任。</w:t>
      </w:r>
      <w:r>
        <w:rPr>
          <w:rFonts w:ascii="宋体" w:hAnsi="宋体" w:eastAsia="宋体" w:cs="宋体"/>
          <w:lang w:eastAsia="zh-CN"/>
        </w:rPr>
        <w:br/>
      </w:r>
      <w:r/>
    </w:p>
    <w:p>
      <w:pPr>
        <w:rPr>
          <w:rFonts w:ascii="宋体" w:hAnsi="宋体" w:eastAsia="宋体" w:cs="宋体"/>
          <w:b/>
          <w:lang w:eastAsia="zh-CN"/>
        </w:rPr>
      </w:pPr>
      <w:r>
        <w:rPr>
          <w:rFonts w:hint="eastAsia" w:ascii="宋体" w:hAnsi="宋体" w:eastAsia="宋体" w:cs="宋体"/>
          <w:b/>
          <w:lang w:eastAsia="zh-CN"/>
        </w:rPr>
        <w:t xml:space="preserve">四</w:t>
      </w:r>
      <w:r>
        <w:rPr>
          <w:rFonts w:ascii="宋体" w:hAnsi="宋体" w:eastAsia="宋体" w:cs="宋体"/>
          <w:b/>
          <w:lang w:eastAsia="zh-CN"/>
        </w:rPr>
        <w:t xml:space="preserve">、产权担保</w:t>
      </w:r>
      <w:r>
        <w:rPr>
          <w:rFonts w:ascii="宋体" w:hAnsi="宋体" w:eastAsia="宋体" w:cs="宋体"/>
          <w:lang w:eastAsia="zh-CN"/>
        </w:rPr>
        <w:br/>
        <w:t xml:space="preserve">4.1乙方保证所交付的货物的所有权完全属于</w:t>
      </w:r>
      <w:r>
        <w:rPr>
          <w:rFonts w:ascii="宋体" w:hAnsi="宋体" w:eastAsia="宋体" w:cs="宋体"/>
          <w:lang w:eastAsia="zh-CN"/>
        </w:rPr>
        <w:t xml:space="preserve">乙方且</w:t>
      </w:r>
      <w:r>
        <w:rPr>
          <w:rFonts w:ascii="宋体" w:hAnsi="宋体" w:eastAsia="宋体" w:cs="宋体"/>
          <w:lang w:eastAsia="zh-CN"/>
        </w:rPr>
        <w:t xml:space="preserve">无任何抵押、查封等产权瑕</w:t>
      </w:r>
      <w:r>
        <w:rPr>
          <w:rFonts w:ascii="宋体" w:hAnsi="宋体" w:eastAsia="宋体" w:cs="宋体"/>
          <w:lang w:eastAsia="zh-CN"/>
        </w:rPr>
        <w:br/>
      </w:r>
      <w:r>
        <w:rPr>
          <w:rFonts w:ascii="宋体" w:hAnsi="宋体" w:eastAsia="宋体" w:cs="宋体"/>
          <w:lang w:eastAsia="zh-CN"/>
        </w:rPr>
        <w:t xml:space="preserve">疵</w:t>
      </w:r>
      <w:r>
        <w:rPr>
          <w:rFonts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b/>
          <w:lang w:eastAsia="zh-CN"/>
        </w:rPr>
      </w:pPr>
      <w:r>
        <w:rPr>
          <w:rFonts w:hint="eastAsia" w:ascii="宋体" w:hAnsi="宋体" w:eastAsia="宋体" w:cs="宋体"/>
          <w:b/>
          <w:lang w:eastAsia="zh-CN"/>
        </w:rPr>
        <w:t xml:space="preserve">五</w:t>
      </w:r>
      <w:r>
        <w:rPr>
          <w:rFonts w:ascii="宋体" w:hAnsi="宋体" w:eastAsia="宋体" w:cs="宋体"/>
          <w:b/>
          <w:lang w:eastAsia="zh-CN"/>
        </w:rPr>
        <w:t xml:space="preserve">、履约保证金</w:t>
      </w:r>
      <w:r>
        <w:rPr>
          <w:rFonts w:ascii="宋体" w:hAnsi="宋体" w:eastAsia="宋体" w:cs="宋体"/>
          <w:b/>
          <w:lang w:eastAsia="zh-CN"/>
        </w:rPr>
        <w:br/>
      </w:r>
      <w:r>
        <w:rPr>
          <w:rFonts w:ascii="宋体" w:hAnsi="宋体" w:eastAsia="宋体" w:cs="宋体"/>
          <w:lang w:eastAsia="zh-CN"/>
        </w:rPr>
        <w:t xml:space="preserve">5.1乙方交纳人民币</w:t>
      </w:r>
      <w:r>
        <w:rPr>
          <w:rFonts w:hint="eastAsia" w:eastAsia="宋体" w:asciiTheme="minorEastAsia" w:hAnsiTheme="minorEastAsia"/>
          <w:szCs w:val="21"/>
          <w:u w:val="single"/>
          <w:lang w:eastAsia="zh-CN"/>
        </w:rPr>
        <w:t xml:space="preserve">/</w:t>
      </w:r>
      <w:r>
        <w:rPr>
          <w:rFonts w:ascii="宋体" w:hAnsi="宋体" w:eastAsia="宋体" w:cs="宋体"/>
          <w:lang w:eastAsia="zh-CN"/>
        </w:rPr>
        <w:t xml:space="preserve">元作为本合同的履约保证金。</w:t>
      </w:r>
      <w:r>
        <w:rPr>
          <w:rFonts w:ascii="宋体" w:hAnsi="宋体" w:eastAsia="宋体" w:cs="宋体"/>
          <w:lang w:eastAsia="zh-CN"/>
        </w:rPr>
        <w:br/>
      </w:r>
      <w:r/>
    </w:p>
    <w:p>
      <w:pPr>
        <w:rPr>
          <w:rFonts w:ascii="宋体" w:hAnsi="宋体" w:eastAsia="宋体" w:cs="宋体"/>
          <w:lang w:eastAsia="zh-CN"/>
        </w:rPr>
      </w:pPr>
      <w:r>
        <w:rPr>
          <w:rFonts w:hint="eastAsia" w:ascii="宋体" w:hAnsi="宋体" w:eastAsia="宋体" w:cs="宋体"/>
          <w:b/>
          <w:lang w:eastAsia="zh-CN"/>
        </w:rPr>
        <w:t xml:space="preserve">六</w:t>
      </w:r>
      <w:r>
        <w:rPr>
          <w:rFonts w:ascii="宋体" w:hAnsi="宋体" w:eastAsia="宋体" w:cs="宋体"/>
          <w:b/>
          <w:lang w:eastAsia="zh-CN"/>
        </w:rPr>
        <w:t xml:space="preserve">、转包或分包</w:t>
      </w:r>
      <w:r>
        <w:rPr>
          <w:rFonts w:ascii="宋体" w:hAnsi="宋体" w:eastAsia="宋体" w:cs="宋体"/>
          <w:b/>
          <w:lang w:eastAsia="zh-CN"/>
        </w:rPr>
        <w:br/>
      </w:r>
      <w:r>
        <w:rPr>
          <w:rFonts w:ascii="宋体" w:hAnsi="宋体" w:eastAsia="宋体" w:cs="宋体"/>
          <w:lang w:eastAsia="zh-CN"/>
        </w:rPr>
        <w:t xml:space="preserve">6.1本合同范围的货物，应由乙方直接供应，不得转让他人供应</w:t>
      </w:r>
      <w:r>
        <w:rPr>
          <w:rFonts w:hint="eastAsia" w:ascii="宋体" w:hAnsi="宋体" w:eastAsia="宋体" w:cs="宋体"/>
          <w:lang w:eastAsia="zh-CN"/>
        </w:rPr>
        <w:t xml:space="preserve">；</w:t>
      </w:r>
      <w:r>
        <w:rPr>
          <w:rFonts w:ascii="宋体" w:hAnsi="宋体" w:eastAsia="宋体" w:cs="宋体"/>
          <w:lang w:eastAsia="zh-CN"/>
        </w:rPr>
        <w:br/>
        <w:t xml:space="preserve">6.2除非得到甲方的书面同意，乙方不得部分分包给他人供应</w:t>
      </w:r>
      <w:r>
        <w:rPr>
          <w:rFonts w:hint="eastAsia" w:ascii="宋体" w:hAnsi="宋体" w:eastAsia="宋体" w:cs="宋体"/>
          <w:lang w:eastAsia="zh-CN"/>
        </w:rPr>
        <w:t xml:space="preserve">。</w:t>
      </w:r>
      <w:r>
        <w:rPr>
          <w:rFonts w:ascii="宋体" w:hAnsi="宋体" w:eastAsia="宋体" w:cs="宋体"/>
          <w:lang w:eastAsia="zh-CN"/>
        </w:rPr>
        <w:br/>
        <w:t xml:space="preserve">6.3如有转让和未经甲方同意的分包行为，甲方有权给予终止合同</w:t>
      </w:r>
      <w:r>
        <w:rPr>
          <w:rFonts w:hint="eastAsia" w:ascii="宋体" w:hAnsi="宋体" w:eastAsia="宋体" w:cs="宋体"/>
          <w:lang w:eastAsia="zh-CN"/>
        </w:rPr>
        <w:t xml:space="preserve">。</w:t>
      </w:r>
      <w:r/>
    </w:p>
    <w:p>
      <w:pPr>
        <w:rPr>
          <w:rFonts w:ascii="宋体" w:hAnsi="宋体" w:eastAsia="宋体" w:cs="宋体"/>
          <w:b/>
          <w:lang w:eastAsia="zh-CN"/>
        </w:rPr>
      </w:pPr>
      <w:r>
        <w:rPr>
          <w:rFonts w:ascii="宋体" w:hAnsi="宋体" w:eastAsia="宋体" w:cs="宋体"/>
          <w:b/>
          <w:lang w:eastAsia="zh-CN"/>
        </w:rPr>
      </w:r>
      <w:r/>
    </w:p>
    <w:p>
      <w:pPr>
        <w:rPr>
          <w:rFonts w:ascii="宋体" w:hAnsi="宋体" w:eastAsia="宋体" w:cs="宋体"/>
          <w:b/>
        </w:rPr>
      </w:pPr>
      <w:r>
        <w:rPr>
          <w:rFonts w:hint="eastAsia" w:ascii="宋体" w:hAnsi="宋体" w:eastAsia="宋体" w:cs="宋体"/>
          <w:b/>
        </w:rPr>
        <w:t xml:space="preserve">七</w:t>
      </w:r>
      <w:r>
        <w:rPr>
          <w:rFonts w:ascii="宋体" w:hAnsi="宋体" w:eastAsia="宋体" w:cs="宋体"/>
          <w:b/>
        </w:rPr>
        <w:t xml:space="preserve">、</w:t>
      </w:r>
      <w:r>
        <w:rPr>
          <w:rFonts w:hint="eastAsia" w:ascii="宋体" w:hAnsi="宋体" w:eastAsia="宋体" w:cs="宋体"/>
          <w:b/>
        </w:rPr>
        <w:t xml:space="preserve">合同期限</w:t>
      </w:r>
      <w:r>
        <w:rPr>
          <w:rFonts w:hint="eastAsia" w:ascii="宋体" w:hAnsi="宋体" w:eastAsia="宋体" w:cs="宋体"/>
        </w:rPr>
        <w:t xml:space="preserve">：</w:t>
      </w:r>
      <w:r>
        <w:rPr>
          <w:rFonts w:hint="eastAsia" w:asciiTheme="minorEastAsia" w:hAnsiTheme="minorEastAsia"/>
          <w:szCs w:val="21"/>
          <w:u w:val="single"/>
        </w:rPr>
        <w:t xml:space="preserve">     </w:t>
      </w:r>
      <w:r>
        <w:rPr>
          <w:rFonts w:hint="eastAsia" w:ascii="宋体" w:hAnsi="宋体" w:eastAsia="宋体" w:cs="宋体"/>
        </w:rPr>
        <w:t xml:space="preserve">年</w:t>
      </w:r>
      <w:r>
        <w:rPr>
          <w:rFonts w:ascii="宋体" w:hAnsi="宋体" w:eastAsia="宋体" w:cs="宋体"/>
        </w:rPr>
        <w:t xml:space="preserve"> </w:t>
      </w:r>
      <w:r>
        <w:rPr>
          <w:rFonts w:hint="eastAsia" w:asciiTheme="minorEastAsia" w:hAnsiTheme="minorEastAsia"/>
          <w:szCs w:val="21"/>
          <w:u w:val="single"/>
        </w:rPr>
        <w:t xml:space="preserve">   </w:t>
      </w:r>
      <w:r>
        <w:rPr>
          <w:rFonts w:hint="eastAsia" w:ascii="宋体" w:hAnsi="宋体" w:eastAsia="宋体" w:cs="宋体"/>
        </w:rPr>
        <w:t xml:space="preserve">月</w:t>
      </w:r>
      <w:r>
        <w:rPr>
          <w:rFonts w:hint="eastAsia" w:asciiTheme="minorEastAsia" w:hAnsiTheme="minorEastAsia"/>
          <w:szCs w:val="21"/>
          <w:u w:val="single"/>
        </w:rPr>
        <w:t xml:space="preserve">   </w:t>
      </w:r>
      <w:r>
        <w:rPr>
          <w:rFonts w:hint="eastAsia" w:ascii="宋体" w:hAnsi="宋体" w:eastAsia="宋体" w:cs="宋体"/>
        </w:rPr>
        <w:t xml:space="preserve">日至</w:t>
      </w:r>
      <w:r>
        <w:rPr>
          <w:rFonts w:hint="eastAsia" w:asciiTheme="minorEastAsia" w:hAnsiTheme="minorEastAsia"/>
          <w:szCs w:val="21"/>
          <w:u w:val="single"/>
        </w:rPr>
        <w:t xml:space="preserve">     </w:t>
      </w:r>
      <w:r>
        <w:rPr>
          <w:rFonts w:hint="eastAsia" w:ascii="宋体" w:hAnsi="宋体" w:eastAsia="宋体" w:cs="宋体"/>
        </w:rPr>
        <w:t xml:space="preserve">年</w:t>
      </w:r>
      <w:r>
        <w:rPr>
          <w:rFonts w:ascii="宋体" w:hAnsi="宋体" w:eastAsia="宋体" w:cs="宋体"/>
        </w:rPr>
        <w:t xml:space="preserve"> </w:t>
      </w:r>
      <w:r>
        <w:rPr>
          <w:rFonts w:hint="eastAsia" w:asciiTheme="minorEastAsia" w:hAnsiTheme="minorEastAsia"/>
          <w:szCs w:val="21"/>
          <w:u w:val="single"/>
        </w:rPr>
        <w:t xml:space="preserve">    </w:t>
      </w:r>
      <w:r>
        <w:rPr>
          <w:rFonts w:hint="eastAsia" w:ascii="宋体" w:hAnsi="宋体" w:eastAsia="宋体" w:cs="宋体"/>
        </w:rPr>
        <w:t xml:space="preserve">月</w:t>
      </w:r>
      <w:r>
        <w:rPr>
          <w:rFonts w:hint="eastAsia" w:asciiTheme="minorEastAsia" w:hAnsiTheme="minorEastAsia"/>
          <w:szCs w:val="21"/>
          <w:u w:val="single"/>
        </w:rPr>
        <w:t xml:space="preserve">   </w:t>
      </w:r>
      <w:r>
        <w:rPr>
          <w:rFonts w:hint="eastAsia" w:ascii="宋体" w:hAnsi="宋体" w:eastAsia="宋体" w:cs="宋体"/>
        </w:rPr>
        <w:t xml:space="preserve">日。</w:t>
      </w:r>
      <w:r/>
    </w:p>
    <w:p>
      <w:pPr>
        <w:rPr>
          <w:rFonts w:ascii="宋体" w:hAnsi="宋体" w:eastAsia="宋体" w:cs="宋体"/>
        </w:rPr>
      </w:pPr>
      <w:r>
        <w:rPr>
          <w:rFonts w:ascii="宋体" w:hAnsi="宋体" w:eastAsia="宋体" w:cs="宋体"/>
        </w:rPr>
      </w:r>
      <w:r/>
    </w:p>
    <w:p>
      <w:pPr>
        <w:rPr>
          <w:rFonts w:ascii="宋体" w:hAnsi="宋体" w:eastAsia="宋体" w:cs="宋体"/>
          <w:b/>
          <w:lang w:eastAsia="zh-CN"/>
        </w:rPr>
      </w:pPr>
      <w:r>
        <w:rPr>
          <w:rFonts w:hint="eastAsia" w:ascii="宋体" w:hAnsi="宋体" w:eastAsia="宋体" w:cs="宋体"/>
          <w:b/>
          <w:lang w:eastAsia="zh-CN"/>
        </w:rPr>
        <w:t xml:space="preserve">八</w:t>
      </w:r>
      <w:r>
        <w:rPr>
          <w:rFonts w:ascii="宋体" w:hAnsi="宋体" w:eastAsia="宋体" w:cs="宋体"/>
          <w:b/>
          <w:lang w:eastAsia="zh-CN"/>
        </w:rPr>
        <w:t xml:space="preserve">、交货期、交货方式及交货地点</w:t>
      </w:r>
      <w:r>
        <w:rPr>
          <w:rFonts w:ascii="宋体" w:hAnsi="宋体" w:eastAsia="宋体" w:cs="宋体"/>
          <w:b/>
          <w:lang w:eastAsia="zh-CN"/>
        </w:rPr>
        <w:br/>
      </w:r>
      <w:r>
        <w:rPr>
          <w:rFonts w:ascii="宋体" w:hAnsi="宋体" w:eastAsia="宋体" w:cs="宋体"/>
          <w:lang w:eastAsia="zh-CN"/>
        </w:rPr>
        <w:t xml:space="preserve">8.1交货期：签订合同后</w:t>
      </w:r>
      <w:r>
        <w:rPr>
          <w:rFonts w:hint="eastAsia" w:ascii="宋体" w:hAnsi="宋体" w:eastAsia="宋体" w:cs="宋体"/>
          <w:u w:val="single"/>
          <w:lang w:eastAsia="zh-CN"/>
        </w:rPr>
        <w:t xml:space="preserve">      </w:t>
      </w:r>
      <w:r>
        <w:rPr>
          <w:rFonts w:ascii="宋体" w:hAnsi="宋体" w:eastAsia="宋体" w:cs="宋体"/>
          <w:lang w:eastAsia="zh-CN"/>
        </w:rPr>
        <w:t xml:space="preserve">个</w:t>
      </w:r>
      <w:r>
        <w:rPr>
          <w:rFonts w:ascii="宋体" w:hAnsi="宋体" w:eastAsia="宋体" w:cs="宋体"/>
          <w:lang w:eastAsia="zh-CN"/>
        </w:rPr>
        <w:t xml:space="preserve">工作日</w:t>
      </w:r>
      <w:r>
        <w:rPr>
          <w:rFonts w:ascii="宋体" w:hAnsi="宋体" w:eastAsia="宋体" w:cs="宋体"/>
          <w:lang w:eastAsia="zh-CN"/>
        </w:rPr>
        <w:br/>
        <w:t xml:space="preserve">8.2交货方式：</w:t>
      </w:r>
      <w:r>
        <w:rPr>
          <w:rFonts w:hint="eastAsia" w:ascii="宋体" w:hAnsi="宋体" w:eastAsia="宋体" w:cs="宋体"/>
          <w:lang w:eastAsia="zh-CN"/>
        </w:rPr>
        <w:t xml:space="preserve">本合同项下的产品由乙方送至甲方指定的交货地点</w:t>
      </w:r>
      <w:r>
        <w:rPr>
          <w:rFonts w:ascii="宋体" w:hAnsi="宋体" w:eastAsia="宋体" w:cs="宋体"/>
          <w:lang w:eastAsia="zh-CN"/>
        </w:rPr>
        <w:br/>
        <w:t xml:space="preserve">8.3交货地点：</w:t>
      </w:r>
      <w:r>
        <w:rPr>
          <w:rFonts w:hint="eastAsia" w:ascii="宋体" w:hAnsi="宋体" w:eastAsia="宋体" w:cs="宋体"/>
          <w:lang w:eastAsia="zh-CN"/>
        </w:rPr>
        <w:t xml:space="preserve">江苏省肿瘤医院</w:t>
      </w:r>
      <w:r>
        <w:rPr>
          <w:rFonts w:ascii="宋体" w:hAnsi="宋体" w:eastAsia="宋体" w:cs="宋体"/>
          <w:u w:val="single"/>
          <w:lang w:eastAsia="zh-CN"/>
        </w:rPr>
        <w:br/>
      </w:r>
      <w:r/>
    </w:p>
    <w:p>
      <w:pPr>
        <w:rPr>
          <w:rFonts w:ascii="宋体" w:hAnsi="宋体" w:eastAsia="宋体" w:cs="宋体"/>
          <w:u w:val="single"/>
          <w:lang w:eastAsia="zh-CN"/>
        </w:rPr>
      </w:pPr>
      <w:r>
        <w:rPr>
          <w:rFonts w:hint="eastAsia" w:ascii="宋体" w:hAnsi="宋体" w:eastAsia="宋体" w:cs="宋体"/>
          <w:b/>
          <w:lang w:eastAsia="zh-CN"/>
        </w:rPr>
        <w:t xml:space="preserve">九</w:t>
      </w:r>
      <w:r>
        <w:rPr>
          <w:rFonts w:ascii="宋体" w:hAnsi="宋体" w:eastAsia="宋体" w:cs="宋体"/>
          <w:b/>
          <w:lang w:eastAsia="zh-CN"/>
        </w:rPr>
        <w:t xml:space="preserve">、货款支付</w:t>
      </w:r>
      <w:r/>
    </w:p>
    <w:p>
      <w:pPr>
        <w:rPr>
          <w:rFonts w:ascii="宋体" w:hAnsi="宋体" w:eastAsia="宋体" w:cs="宋体"/>
          <w:u w:val="single"/>
          <w:lang w:eastAsia="zh-CN"/>
        </w:rPr>
      </w:pPr>
      <w:r>
        <w:rPr>
          <w:rFonts w:ascii="宋体" w:hAnsi="宋体" w:eastAsia="宋体" w:cs="宋体"/>
          <w:lang w:eastAsia="zh-CN"/>
        </w:rPr>
        <w:t xml:space="preserve">9.1采购资金的支付方式、时间及条件：</w:t>
      </w:r>
      <w:r/>
    </w:p>
    <w:tbl>
      <w:tblPr>
        <w:tblStyle w:val="772"/>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8"/>
        <w:gridCol w:w="1573"/>
        <w:gridCol w:w="2091"/>
        <w:gridCol w:w="1534"/>
        <w:gridCol w:w="2488"/>
      </w:tblGrid>
      <w:tr>
        <w:trPr>
          <w:jc w:val="center"/>
        </w:trPr>
        <w:tc>
          <w:tcPr>
            <w:tcW w:w="1358"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付款阶段</w:t>
            </w:r>
            <w:r/>
          </w:p>
        </w:tc>
        <w:tc>
          <w:tcPr>
            <w:tcW w:w="1573"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金额</w:t>
            </w:r>
            <w:r>
              <w:rPr>
                <w:rFonts w:hint="eastAsia" w:asciiTheme="minorEastAsia" w:hAnsiTheme="minorEastAsia"/>
                <w:sz w:val="22"/>
              </w:rPr>
              <w:t xml:space="preserve">(元)</w:t>
            </w:r>
            <w:r/>
          </w:p>
        </w:tc>
        <w:tc>
          <w:tcPr>
            <w:tcW w:w="2091"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人民币大写</w:t>
            </w:r>
            <w:r/>
          </w:p>
        </w:tc>
        <w:tc>
          <w:tcPr>
            <w:tcW w:w="1534"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付款比例</w:t>
            </w:r>
            <w:r/>
          </w:p>
        </w:tc>
        <w:tc>
          <w:tcPr>
            <w:tcW w:w="2488" w:type="dxa"/>
            <w:textDirection w:val="lrTb"/>
            <w:noWrap w:val="false"/>
          </w:tcPr>
          <w:p>
            <w:pPr>
              <w:jc w:val="left"/>
              <w:spacing w:line="360" w:lineRule="auto"/>
              <w:rPr>
                <w:rFonts w:asciiTheme="minorEastAsia" w:hAnsiTheme="minorEastAsia"/>
              </w:rPr>
            </w:pPr>
            <w:r>
              <w:rPr>
                <w:rFonts w:hint="eastAsia" w:asciiTheme="minorEastAsia" w:hAnsiTheme="minorEastAsia"/>
              </w:rPr>
              <w:t xml:space="preserve">付款条件</w:t>
            </w:r>
            <w:r/>
          </w:p>
        </w:tc>
      </w:tr>
      <w:tr>
        <w:trPr>
          <w:jc w:val="center"/>
        </w:trPr>
        <w:tc>
          <w:tcPr>
            <w:tcW w:w="1358"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1573"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2091"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1534"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2488" w:type="dxa"/>
            <w:textDirection w:val="lrTb"/>
            <w:noWrap w:val="false"/>
          </w:tcPr>
          <w:p>
            <w:pPr>
              <w:jc w:val="left"/>
              <w:spacing w:line="360" w:lineRule="auto"/>
              <w:rPr>
                <w:rFonts w:asciiTheme="minorEastAsia" w:hAnsiTheme="minorEastAsia"/>
              </w:rPr>
            </w:pPr>
            <w:r>
              <w:rPr>
                <w:rFonts w:asciiTheme="minorEastAsia" w:hAnsiTheme="minorEastAsia"/>
              </w:rPr>
            </w:r>
            <w:r/>
          </w:p>
        </w:tc>
      </w:tr>
    </w:tbl>
    <w:p>
      <w:pPr>
        <w:rPr>
          <w:rFonts w:ascii="宋体" w:hAnsi="宋体" w:eastAsia="宋体" w:cs="宋体"/>
          <w:lang w:eastAsia="zh-CN"/>
        </w:rPr>
      </w:pPr>
      <w:r>
        <w:rPr>
          <w:rFonts w:ascii="宋体" w:hAnsi="宋体" w:eastAsia="宋体" w:cs="宋体"/>
          <w:u w:val="single"/>
          <w:lang w:eastAsia="zh-CN"/>
        </w:rPr>
        <w:br/>
      </w:r>
      <w:r>
        <w:rPr>
          <w:rFonts w:ascii="宋体" w:hAnsi="宋体" w:eastAsia="宋体" w:cs="宋体"/>
          <w:lang w:eastAsia="zh-CN"/>
        </w:rPr>
        <w:t xml:space="preserve">9.2当采购数量与实际使用数量不一致时，乙方应根据实际使用量供货，合</w:t>
      </w:r>
      <w:r>
        <w:rPr>
          <w:rFonts w:hint="eastAsia" w:ascii="宋体" w:hAnsi="宋体" w:eastAsia="宋体" w:cs="宋体"/>
          <w:lang w:eastAsia="zh-CN"/>
        </w:rPr>
        <w:t xml:space="preserve">同</w:t>
      </w:r>
      <w:r>
        <w:rPr>
          <w:rFonts w:ascii="宋体" w:hAnsi="宋体" w:eastAsia="宋体" w:cs="宋体"/>
          <w:lang w:eastAsia="zh-CN"/>
        </w:rPr>
        <w:t xml:space="preserve">的最终结算金额按实际使用量乘以成交单价进行计算</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w:t>
      </w:r>
      <w:r>
        <w:rPr>
          <w:rFonts w:ascii="宋体" w:hAnsi="宋体" w:eastAsia="宋体" w:cs="宋体"/>
          <w:b/>
          <w:lang w:eastAsia="zh-CN"/>
        </w:rPr>
        <w:t xml:space="preserve">税</w:t>
      </w:r>
      <w:r>
        <w:rPr>
          <w:rFonts w:ascii="宋体" w:hAnsi="宋体" w:eastAsia="宋体" w:cs="宋体"/>
          <w:b/>
          <w:lang w:eastAsia="zh-CN"/>
        </w:rPr>
        <w:br/>
      </w:r>
      <w:r>
        <w:rPr>
          <w:rFonts w:ascii="宋体" w:hAnsi="宋体" w:eastAsia="宋体" w:cs="宋体"/>
          <w:lang w:eastAsia="zh-CN"/>
        </w:rPr>
        <w:t xml:space="preserve">10.1本合同执行中相关的一切税费均由乙方负担</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一</w:t>
      </w:r>
      <w:r>
        <w:rPr>
          <w:rFonts w:ascii="宋体" w:hAnsi="宋体" w:eastAsia="宋体" w:cs="宋体"/>
          <w:b/>
          <w:lang w:eastAsia="zh-CN"/>
        </w:rPr>
        <w:t xml:space="preserve">、质量保证及售后服务</w:t>
      </w:r>
      <w:r>
        <w:rPr>
          <w:rFonts w:ascii="宋体" w:hAnsi="宋体" w:eastAsia="宋体" w:cs="宋体"/>
          <w:b/>
          <w:lang w:eastAsia="zh-CN"/>
        </w:rPr>
        <w:br/>
      </w:r>
      <w:r>
        <w:rPr>
          <w:rFonts w:ascii="宋体" w:hAnsi="宋体" w:eastAsia="宋体" w:cs="宋体"/>
          <w:lang w:eastAsia="zh-CN"/>
        </w:rPr>
        <w:t xml:space="preserve">11.1乙方应按招标文件规定的货物性能、技术要求、质量标准向甲方提供未经</w:t>
      </w:r>
      <w:r>
        <w:rPr>
          <w:rFonts w:ascii="宋体" w:hAnsi="宋体" w:eastAsia="宋体" w:cs="宋体"/>
          <w:lang w:eastAsia="zh-CN"/>
        </w:rPr>
        <w:br/>
        <w:t xml:space="preserve">使用的全新产品。</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11.2乙方提供的货物在质量期内因货物本身的质量问题发生故障，乙方应负责</w:t>
      </w:r>
      <w:r>
        <w:rPr>
          <w:rFonts w:ascii="宋体" w:hAnsi="宋体" w:eastAsia="宋体" w:cs="宋体"/>
          <w:lang w:eastAsia="zh-CN"/>
        </w:rPr>
        <w:br/>
        <w:t xml:space="preserve">免费更换。对达不到技术要求者，根据实际情况，经双方协商，可按以下办法处理</w:t>
      </w:r>
      <w:r>
        <w:rPr>
          <w:rFonts w:hint="eastAsia" w:ascii="宋体" w:hAnsi="宋体" w:eastAsia="宋体" w:cs="宋体"/>
          <w:lang w:eastAsia="zh-CN"/>
        </w:rPr>
        <w:t xml:space="preserve">：</w:t>
      </w:r>
      <w:r>
        <w:rPr>
          <w:rFonts w:ascii="宋体" w:hAnsi="宋体" w:eastAsia="宋体" w:cs="宋体"/>
          <w:lang w:eastAsia="zh-CN"/>
        </w:rPr>
        <w:br/>
        <w:t xml:space="preserve">(1)更换：由乙方承担所发生的全部费用。</w:t>
      </w:r>
      <w:r>
        <w:rPr>
          <w:rFonts w:ascii="宋体" w:hAnsi="宋体" w:eastAsia="宋体" w:cs="宋体"/>
          <w:lang w:eastAsia="zh-CN"/>
        </w:rPr>
        <w:br/>
        <w:t xml:space="preserve">(2</w:t>
      </w:r>
      <w:r>
        <w:rPr>
          <w:rFonts w:hint="eastAsia" w:ascii="宋体" w:hAnsi="宋体" w:eastAsia="宋体" w:cs="宋体"/>
          <w:lang w:eastAsia="zh-CN"/>
        </w:rPr>
        <w:t xml:space="preserve">)</w:t>
      </w:r>
      <w:r>
        <w:rPr>
          <w:rFonts w:ascii="宋体" w:hAnsi="宋体" w:eastAsia="宋体" w:cs="宋体"/>
          <w:lang w:eastAsia="zh-CN"/>
        </w:rPr>
        <w:t xml:space="preserve">贬值处理：由甲乙双方合议定价。</w:t>
      </w:r>
      <w:r>
        <w:rPr>
          <w:rFonts w:ascii="宋体" w:hAnsi="宋体" w:eastAsia="宋体" w:cs="宋体"/>
          <w:lang w:eastAsia="zh-CN"/>
        </w:rPr>
        <w:br/>
        <w:t xml:space="preserve">(3)退货处理：乙方应退还甲方支付的合同款，同时</w:t>
      </w:r>
      <w:r>
        <w:rPr>
          <w:rFonts w:ascii="宋体" w:hAnsi="宋体" w:eastAsia="宋体" w:cs="宋体"/>
          <w:lang w:eastAsia="zh-CN"/>
        </w:rPr>
        <w:t xml:space="preserve">应承担该货物</w:t>
      </w:r>
      <w:r>
        <w:rPr>
          <w:rFonts w:ascii="宋体" w:hAnsi="宋体" w:eastAsia="宋体" w:cs="宋体"/>
          <w:lang w:eastAsia="zh-CN"/>
        </w:rPr>
        <w:t xml:space="preserve">的直接费用(运输、保险、检验、货款利息及银行手续费等)。</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11.3如在使用过程中发生质量问题，乙方在接到甲方通知后在</w:t>
      </w:r>
      <w:r>
        <w:rPr>
          <w:rFonts w:hint="eastAsia" w:ascii="宋体" w:hAnsi="宋体" w:eastAsia="宋体" w:cs="宋体"/>
          <w:u w:val="single"/>
          <w:lang w:eastAsia="zh-CN"/>
        </w:rPr>
        <w:t xml:space="preserve">     </w:t>
      </w:r>
      <w:r>
        <w:rPr>
          <w:rFonts w:ascii="宋体" w:hAnsi="宋体" w:eastAsia="宋体" w:cs="宋体"/>
          <w:lang w:eastAsia="zh-CN"/>
        </w:rPr>
        <w:t xml:space="preserve">小时内到达甲方现场。</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11.4在质保期内，乙方应对货物出现的质量及安全问题负责处理解决并承担</w:t>
      </w:r>
      <w:r>
        <w:rPr>
          <w:rFonts w:hint="eastAsia" w:ascii="宋体" w:hAnsi="宋体" w:eastAsia="宋体" w:cs="宋体"/>
          <w:lang w:eastAsia="zh-CN"/>
        </w:rPr>
        <w:t xml:space="preserve">一</w:t>
      </w:r>
      <w:r>
        <w:rPr>
          <w:rFonts w:ascii="宋体" w:hAnsi="宋体" w:eastAsia="宋体" w:cs="宋体"/>
          <w:lang w:eastAsia="zh-CN"/>
        </w:rPr>
        <w:t xml:space="preserve">切费用</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lang w:eastAsia="zh-CN"/>
        </w:rPr>
        <w:t xml:space="preserve">11.5上述的货物免费保修期为</w:t>
      </w:r>
      <w:r>
        <w:rPr>
          <w:rFonts w:hint="eastAsia" w:eastAsia="宋体" w:asciiTheme="minorEastAsia" w:hAnsiTheme="minorEastAsia"/>
          <w:szCs w:val="21"/>
          <w:lang w:eastAsia="zh-CN"/>
        </w:rPr>
        <w:t xml:space="preserve"> </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(自交货验收合格之日起计)，因人为因素出现的故障不在免费保修范围内。超过保修期的机器设备，终生维修，维修时只收部件成本费。</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二</w:t>
      </w:r>
      <w:r>
        <w:rPr>
          <w:rFonts w:ascii="宋体" w:hAnsi="宋体" w:eastAsia="宋体" w:cs="宋体"/>
          <w:b/>
          <w:lang w:eastAsia="zh-CN"/>
        </w:rPr>
        <w:t xml:space="preserve">、调试和验收 </w:t>
      </w:r>
      <w:r/>
    </w:p>
    <w:p>
      <w:pPr>
        <w:rPr>
          <w:rFonts w:ascii="宋体" w:hAnsi="宋体" w:eastAsia="宋体" w:cs="宋体"/>
          <w:lang w:eastAsia="zh-CN"/>
        </w:rPr>
      </w:pPr>
      <w:r>
        <w:rPr>
          <w:rFonts w:ascii="宋体" w:hAnsi="宋体" w:eastAsia="宋体" w:cs="宋体"/>
          <w:lang w:eastAsia="zh-CN"/>
        </w:rPr>
        <w:t xml:space="preserve">12.1甲方对乙方提交的货物依据招标文件上的技术规格要求和国家有关质量标准进行现场初步验收，外观、说明书符合招标文件技术要求的，给予签收</w:t>
      </w:r>
      <w:r>
        <w:rPr>
          <w:rFonts w:hint="eastAsia" w:ascii="宋体" w:hAnsi="宋体" w:eastAsia="宋体" w:cs="宋体"/>
          <w:lang w:eastAsia="zh-CN"/>
        </w:rPr>
        <w:t xml:space="preserve">，</w:t>
      </w:r>
      <w:r>
        <w:rPr>
          <w:rFonts w:ascii="宋体" w:hAnsi="宋体" w:eastAsia="宋体" w:cs="宋体"/>
          <w:lang w:eastAsia="zh-CN"/>
        </w:rPr>
        <w:t xml:space="preserve">初步验收不合格的不予签收。</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12.2乙方交货前应对产品</w:t>
      </w:r>
      <w:r>
        <w:rPr>
          <w:rFonts w:ascii="宋体" w:hAnsi="宋体" w:eastAsia="宋体" w:cs="宋体"/>
          <w:lang w:eastAsia="zh-CN"/>
        </w:rPr>
        <w:t xml:space="preserve">作出</w:t>
      </w:r>
      <w:r>
        <w:rPr>
          <w:rFonts w:ascii="宋体" w:hAnsi="宋体" w:eastAsia="宋体" w:cs="宋体"/>
          <w:lang w:eastAsia="zh-CN"/>
        </w:rPr>
        <w:t xml:space="preserve">全面检查和对验收文件进行整理，并列出清单，</w:t>
      </w:r>
      <w:r>
        <w:rPr>
          <w:rFonts w:ascii="宋体" w:hAnsi="宋体" w:eastAsia="宋体" w:cs="宋体"/>
          <w:lang w:eastAsia="zh-CN"/>
        </w:rPr>
        <w:br/>
        <w:t xml:space="preserve">作为甲方收货验收和使用的技术条件依据，检验的结果应随货物交甲方。</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12.3甲方对乙方提供的货物在使用前进行调试时，乙方需负责安装并培训甲方</w:t>
      </w:r>
      <w:r>
        <w:rPr>
          <w:rFonts w:ascii="宋体" w:hAnsi="宋体" w:eastAsia="宋体" w:cs="宋体"/>
          <w:lang w:eastAsia="zh-CN"/>
        </w:rPr>
        <w:br/>
        <w:t xml:space="preserve">的使用操作人员，并协助甲方一起调试，直到符合技术要求，甲方才做最终验收。</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12.4对技术复杂的货物，甲方可请国家认可的专业检测机构参与初步验收及</w:t>
      </w:r>
      <w:r>
        <w:rPr>
          <w:rFonts w:hint="eastAsia" w:ascii="宋体" w:hAnsi="宋体" w:eastAsia="宋体" w:cs="宋体"/>
          <w:lang w:eastAsia="zh-CN"/>
        </w:rPr>
        <w:t xml:space="preserve">最</w:t>
      </w:r>
      <w:r>
        <w:rPr>
          <w:rFonts w:ascii="宋体" w:hAnsi="宋体" w:eastAsia="宋体" w:cs="宋体"/>
          <w:lang w:eastAsia="zh-CN"/>
        </w:rPr>
        <w:t xml:space="preserve">终验收，并由其出具质量检测报告。</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lang w:eastAsia="zh-CN"/>
        </w:rPr>
        <w:t xml:space="preserve">12.5验收时乙方必须在现场，验收完毕后作出验收结果报告；验收费用由甲</w:t>
      </w:r>
      <w:r>
        <w:rPr>
          <w:rFonts w:hint="eastAsia" w:ascii="宋体" w:hAnsi="宋体" w:eastAsia="宋体" w:cs="宋体"/>
          <w:lang w:eastAsia="zh-CN"/>
        </w:rPr>
        <w:t xml:space="preserve">乙</w:t>
      </w:r>
      <w:r>
        <w:rPr>
          <w:rFonts w:ascii="宋体" w:hAnsi="宋体" w:eastAsia="宋体" w:cs="宋体"/>
          <w:lang w:eastAsia="zh-CN"/>
        </w:rPr>
        <w:t xml:space="preserve">双方协商解决。</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三</w:t>
      </w:r>
      <w:r>
        <w:rPr>
          <w:rFonts w:ascii="宋体" w:hAnsi="宋体" w:eastAsia="宋体" w:cs="宋体"/>
          <w:b/>
          <w:lang w:eastAsia="zh-CN"/>
        </w:rPr>
        <w:t xml:space="preserve">、货物包装、发运及运输</w:t>
      </w:r>
      <w:r>
        <w:rPr>
          <w:rFonts w:ascii="宋体" w:hAnsi="宋体" w:eastAsia="宋体" w:cs="宋体"/>
          <w:b/>
          <w:lang w:eastAsia="zh-CN"/>
        </w:rPr>
        <w:br/>
      </w:r>
      <w:r>
        <w:rPr>
          <w:rFonts w:ascii="宋体" w:hAnsi="宋体" w:eastAsia="宋体" w:cs="宋体"/>
          <w:lang w:eastAsia="zh-CN"/>
        </w:rPr>
        <w:t xml:space="preserve">13.1乙方应在货物发运前对其进行满足运输距离、防潮、防震、防锈和防破损</w:t>
      </w:r>
      <w:r>
        <w:rPr>
          <w:rFonts w:ascii="宋体" w:hAnsi="宋体" w:eastAsia="宋体" w:cs="宋体"/>
          <w:lang w:eastAsia="zh-CN"/>
        </w:rPr>
        <w:br/>
        <w:t xml:space="preserve">装卸等要求包装，以保证货物安全运达甲方指定地点。</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13.2使用说明书、质量检验证明书、随配附件和工具以及清单一并附于货物内</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13.3乙方在货物发运手续办理完毕后24小时内或货到甲方48小时前通知甲方，</w:t>
      </w:r>
      <w:r>
        <w:rPr>
          <w:rFonts w:ascii="宋体" w:hAnsi="宋体" w:eastAsia="宋体" w:cs="宋体"/>
          <w:lang w:eastAsia="zh-CN"/>
        </w:rPr>
        <w:br/>
        <w:t xml:space="preserve">以准备接货。</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13.4货物在交付甲方前发生的风险均由乙方负责</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13.5货物在规定的交付期限内由乙方送达甲方指定的地点视为交付，乙方同时</w:t>
      </w:r>
      <w:r>
        <w:rPr>
          <w:rFonts w:ascii="宋体" w:hAnsi="宋体" w:eastAsia="宋体" w:cs="宋体"/>
          <w:lang w:eastAsia="zh-CN"/>
        </w:rPr>
        <w:br/>
        <w:t xml:space="preserve">需通知甲方货物已送达。</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四</w:t>
      </w:r>
      <w:r>
        <w:rPr>
          <w:rFonts w:ascii="宋体" w:hAnsi="宋体" w:eastAsia="宋体" w:cs="宋体"/>
          <w:b/>
          <w:lang w:eastAsia="zh-CN"/>
        </w:rPr>
        <w:t xml:space="preserve">、违约责任</w:t>
      </w:r>
      <w:r>
        <w:rPr>
          <w:rFonts w:ascii="宋体" w:hAnsi="宋体" w:eastAsia="宋体" w:cs="宋体"/>
          <w:lang w:eastAsia="zh-CN"/>
        </w:rPr>
        <w:br/>
        <w:t xml:space="preserve">14.</w:t>
      </w:r>
      <w:r>
        <w:rPr>
          <w:rFonts w:hint="eastAsia" w:ascii="宋体" w:hAnsi="宋体" w:eastAsia="宋体" w:cs="宋体"/>
          <w:lang w:eastAsia="zh-CN"/>
        </w:rPr>
        <w:t xml:space="preserve">1</w:t>
      </w:r>
      <w:r>
        <w:rPr>
          <w:rFonts w:ascii="宋体" w:hAnsi="宋体" w:eastAsia="宋体" w:cs="宋体"/>
          <w:lang w:eastAsia="zh-CN"/>
        </w:rPr>
        <w:t xml:space="preserve">乙方逾期交付货物的，乙方应按逾期交货总额</w:t>
      </w:r>
      <w:r>
        <w:rPr>
          <w:rFonts w:hint="eastAsia" w:ascii="宋体" w:hAnsi="宋体" w:eastAsia="宋体" w:cs="宋体"/>
          <w:lang w:eastAsia="zh-CN"/>
        </w:rPr>
        <w:t xml:space="preserve">的每日万分之四</w:t>
      </w:r>
      <w:r>
        <w:rPr>
          <w:rFonts w:ascii="宋体" w:hAnsi="宋体" w:eastAsia="宋体" w:cs="宋体"/>
          <w:lang w:eastAsia="zh-CN"/>
        </w:rPr>
        <w:t xml:space="preserve">向甲方支付违约金，由甲方从待付货款中扣除。逾期超过约定日期</w:t>
      </w:r>
      <w:r>
        <w:rPr>
          <w:rFonts w:hint="eastAsia" w:ascii="宋体" w:hAnsi="宋体" w:eastAsia="宋体" w:cs="宋体"/>
          <w:lang w:eastAsia="zh-CN"/>
        </w:rPr>
        <w:t xml:space="preserve">10</w:t>
      </w:r>
      <w:r>
        <w:rPr>
          <w:rFonts w:ascii="宋体" w:hAnsi="宋体" w:eastAsia="宋体" w:cs="宋体"/>
          <w:lang w:eastAsia="zh-CN"/>
        </w:rPr>
        <w:t xml:space="preserve">个工作日不能交货的，甲方可解除本合同。乙方因逾期交货或因其他违约行为导致甲方解除合同的，乙方应向甲方支付合同总值</w:t>
      </w:r>
      <w:r>
        <w:rPr>
          <w:rFonts w:hint="eastAsia" w:ascii="宋体" w:hAnsi="宋体" w:eastAsia="宋体" w:cs="宋体"/>
          <w:lang w:eastAsia="zh-CN"/>
        </w:rPr>
        <w:t xml:space="preserve">5</w:t>
      </w:r>
      <w:r>
        <w:rPr>
          <w:rFonts w:ascii="宋体" w:hAnsi="宋体" w:eastAsia="宋体" w:cs="宋体"/>
          <w:lang w:eastAsia="zh-CN"/>
        </w:rPr>
        <w:t xml:space="preserve">%的违约金，如造成甲方损失超过违约金的，超出部分由乙方继续承担赔偿责任</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14.</w:t>
      </w:r>
      <w:r>
        <w:rPr>
          <w:rFonts w:hint="eastAsia" w:ascii="宋体" w:hAnsi="宋体" w:eastAsia="宋体" w:cs="宋体"/>
          <w:lang w:eastAsia="zh-CN"/>
        </w:rPr>
        <w:t xml:space="preserve">2</w:t>
      </w:r>
      <w:r>
        <w:rPr>
          <w:rFonts w:ascii="宋体" w:hAnsi="宋体" w:eastAsia="宋体" w:cs="宋体"/>
          <w:lang w:eastAsia="zh-CN"/>
        </w:rPr>
        <w:t xml:space="preserve">乙方所交的货物品种、型号、规格、技术参数、质量不符合合同规定及招</w:t>
      </w:r>
      <w:r>
        <w:rPr>
          <w:rFonts w:ascii="宋体" w:hAnsi="宋体" w:eastAsia="宋体" w:cs="宋体"/>
          <w:lang w:eastAsia="zh-CN"/>
        </w:rPr>
        <w:br/>
      </w:r>
      <w:r>
        <w:rPr>
          <w:rFonts w:ascii="宋体" w:hAnsi="宋体" w:eastAsia="宋体" w:cs="宋体"/>
          <w:lang w:eastAsia="zh-CN"/>
        </w:rPr>
        <w:t xml:space="preserve">标文件</w:t>
      </w:r>
      <w:r>
        <w:rPr>
          <w:rFonts w:ascii="宋体" w:hAnsi="宋体" w:eastAsia="宋体" w:cs="宋体"/>
          <w:lang w:eastAsia="zh-CN"/>
        </w:rPr>
        <w:t xml:space="preserve">规定标准的，甲方有权拒收该货物，乙方愿意更换货物但逾期交货的，按乙方逾期交货处理。乙方拒绝更换货物的，甲方可单方面解除合同。</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五</w:t>
      </w:r>
      <w:r>
        <w:rPr>
          <w:rFonts w:ascii="宋体" w:hAnsi="宋体" w:eastAsia="宋体" w:cs="宋体"/>
          <w:b/>
          <w:lang w:eastAsia="zh-CN"/>
        </w:rPr>
        <w:t xml:space="preserve">、不可抗力事件处理</w:t>
      </w:r>
      <w:r>
        <w:rPr>
          <w:rFonts w:ascii="宋体" w:hAnsi="宋体" w:eastAsia="宋体" w:cs="宋体"/>
          <w:lang w:eastAsia="zh-CN"/>
        </w:rPr>
        <w:br/>
        <w:t xml:space="preserve">15.1在合同有效期内，任何一方因不可抗力事件导致不能履行合同，则合同履</w:t>
      </w:r>
      <w:r>
        <w:rPr>
          <w:rFonts w:ascii="宋体" w:hAnsi="宋体" w:eastAsia="宋体" w:cs="宋体"/>
          <w:lang w:eastAsia="zh-CN"/>
        </w:rPr>
        <w:br/>
        <w:t xml:space="preserve">期可延长，其延长期与不可抗力影响期相同</w:t>
      </w:r>
      <w:r>
        <w:rPr>
          <w:rFonts w:hint="eastAsia" w:ascii="宋体" w:hAnsi="宋体" w:eastAsia="宋体" w:cs="宋体"/>
          <w:lang w:eastAsia="zh-CN"/>
        </w:rPr>
        <w:t xml:space="preserve">。</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t xml:space="preserve">15.2不可抗力事件发生后，应立即通知对方，并寄送有关权威机构出具的证明。</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15.3不可抗力事件延续</w:t>
      </w:r>
      <w:r>
        <w:rPr>
          <w:rFonts w:hint="eastAsia" w:ascii="宋体" w:hAnsi="宋体" w:eastAsia="宋体" w:cs="宋体"/>
          <w:lang w:eastAsia="zh-CN"/>
        </w:rPr>
        <w:t xml:space="preserve">120</w:t>
      </w:r>
      <w:r>
        <w:rPr>
          <w:rFonts w:ascii="宋体" w:hAnsi="宋体" w:eastAsia="宋体" w:cs="宋体"/>
          <w:lang w:eastAsia="zh-CN"/>
        </w:rPr>
        <w:t xml:space="preserve">天以上，双方应通过友好协商，确定是否继续履行</w:t>
      </w:r>
      <w:r>
        <w:rPr>
          <w:rFonts w:ascii="宋体" w:hAnsi="宋体" w:eastAsia="宋体" w:cs="宋体"/>
          <w:lang w:eastAsia="zh-CN"/>
        </w:rPr>
        <w:br/>
        <w:t xml:space="preserve">合同。</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六</w:t>
      </w:r>
      <w:r>
        <w:rPr>
          <w:rFonts w:ascii="宋体" w:hAnsi="宋体" w:eastAsia="宋体" w:cs="宋体"/>
          <w:b/>
          <w:lang w:eastAsia="zh-CN"/>
        </w:rPr>
        <w:t xml:space="preserve">、诉讼</w:t>
      </w:r>
      <w:r>
        <w:rPr>
          <w:rFonts w:ascii="宋体" w:hAnsi="宋体" w:eastAsia="宋体" w:cs="宋体"/>
          <w:lang w:eastAsia="zh-CN"/>
        </w:rPr>
        <w:br/>
        <w:t xml:space="preserve">16.1双方在执行合同中所发生的一切争议，应通过协商解决。如协商不成，可</w:t>
      </w:r>
      <w:r>
        <w:rPr>
          <w:rFonts w:ascii="宋体" w:hAnsi="宋体" w:eastAsia="宋体" w:cs="宋体"/>
          <w:lang w:eastAsia="zh-CN"/>
        </w:rPr>
        <w:br/>
        <w:t xml:space="preserve">向合同签订地法院起诉，</w:t>
      </w:r>
      <w:r>
        <w:rPr>
          <w:rFonts w:hint="eastAsia" w:ascii="宋体" w:hAnsi="宋体" w:eastAsia="宋体" w:cs="宋体"/>
          <w:lang w:eastAsia="zh-CN"/>
        </w:rPr>
        <w:t xml:space="preserve">合同签订地为南京市玄武区。</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七</w:t>
      </w:r>
      <w:r>
        <w:rPr>
          <w:rFonts w:ascii="宋体" w:hAnsi="宋体" w:eastAsia="宋体" w:cs="宋体"/>
          <w:b/>
          <w:lang w:eastAsia="zh-CN"/>
        </w:rPr>
        <w:t xml:space="preserve">、合同生效及其它</w:t>
      </w:r>
      <w:r>
        <w:rPr>
          <w:rFonts w:ascii="宋体" w:hAnsi="宋体" w:eastAsia="宋体" w:cs="宋体"/>
          <w:lang w:eastAsia="zh-CN"/>
        </w:rPr>
        <w:br/>
        <w:t xml:space="preserve">17.1</w:t>
      </w:r>
      <w:r>
        <w:rPr>
          <w:rFonts w:ascii="宋体" w:hAnsi="宋体" w:eastAsia="宋体" w:cs="宋体"/>
          <w:lang w:eastAsia="zh-CN"/>
        </w:rPr>
        <w:t xml:space="preserve"> </w:t>
      </w:r>
      <w:r>
        <w:rPr>
          <w:rFonts w:hint="eastAsia" w:ascii="宋体" w:hAnsi="宋体" w:eastAsia="宋体" w:cs="宋体"/>
          <w:lang w:eastAsia="zh-CN"/>
        </w:rPr>
        <w:t xml:space="preserve">本合同是根据</w:t>
      </w:r>
      <w:r>
        <w:rPr>
          <w:rFonts w:hint="eastAsia" w:ascii="宋体" w:hAnsi="宋体" w:eastAsia="宋体" w:cs="宋体"/>
          <w:lang w:eastAsia="zh-CN"/>
        </w:rPr>
        <w:t xml:space="preserve">(中华人民共和国民法典</w:t>
      </w:r>
      <w:r>
        <w:rPr>
          <w:rFonts w:hint="eastAsia" w:ascii="宋体" w:hAnsi="宋体" w:eastAsia="宋体" w:cs="宋体"/>
          <w:lang w:eastAsia="zh-CN"/>
        </w:rPr>
        <w:t xml:space="preserve">》</w:t>
      </w:r>
      <w:r>
        <w:rPr>
          <w:rFonts w:hint="eastAsia" w:ascii="宋体" w:hAnsi="宋体" w:eastAsia="宋体" w:cs="宋体"/>
          <w:lang w:eastAsia="zh-CN"/>
        </w:rPr>
        <w:t xml:space="preserve">、《中华人民共和国政府采购法》等有关法律法规和《江苏省肿瘤医院合同管理制度》以及</w:t>
      </w:r>
      <w:r>
        <w:rPr>
          <w:rFonts w:hint="eastAsia" w:ascii="宋体" w:hAnsi="宋体" w:eastAsia="宋体" w:cs="宋体"/>
          <w:lang w:eastAsia="zh-CN"/>
        </w:rPr>
        <w:t xml:space="preserve">与甲、乙双方的招投标文件签订。</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7</w:t>
      </w:r>
      <w:r>
        <w:rPr>
          <w:rFonts w:hint="eastAsia" w:ascii="宋体" w:hAnsi="宋体" w:eastAsia="宋体" w:cs="宋体"/>
          <w:lang w:eastAsia="zh-CN"/>
        </w:rPr>
        <w:t xml:space="preserve">.2</w:t>
      </w:r>
      <w:r>
        <w:rPr>
          <w:rFonts w:ascii="宋体" w:hAnsi="宋体" w:eastAsia="宋体" w:cs="宋体"/>
          <w:lang w:eastAsia="zh-CN"/>
        </w:rPr>
        <w:t xml:space="preserve"> </w:t>
      </w:r>
      <w:r>
        <w:rPr>
          <w:rFonts w:hint="eastAsia" w:ascii="宋体" w:hAnsi="宋体" w:eastAsia="宋体" w:cs="宋体"/>
          <w:lang w:eastAsia="zh-CN"/>
        </w:rPr>
        <w:t xml:space="preserve">与本次采购活动相关的文件及有关附件是本合同不可分割的组成部分，与本合同具有同等法律效力，这些文件包括但不限于：</w:t>
      </w:r>
      <w:r/>
    </w:p>
    <w:p>
      <w:pPr>
        <w:rPr>
          <w:rFonts w:ascii="宋体" w:hAnsi="宋体" w:eastAsia="宋体" w:cs="宋体"/>
          <w:lang w:eastAsia="zh-CN"/>
        </w:rPr>
      </w:pPr>
      <w:r>
        <w:rPr>
          <w:rFonts w:hint="eastAsia" w:ascii="宋体" w:hAnsi="宋体" w:eastAsia="宋体" w:cs="宋体"/>
          <w:lang w:eastAsia="zh-CN"/>
        </w:rPr>
        <w:t xml:space="preserve">（1）合同变更、补充协议； </w:t>
      </w:r>
      <w:r>
        <w:rPr>
          <w:rFonts w:ascii="宋体" w:hAnsi="宋体" w:eastAsia="宋体" w:cs="宋体"/>
          <w:lang w:eastAsia="zh-CN"/>
        </w:rPr>
        <w:t xml:space="preserve">       </w:t>
      </w:r>
      <w:r>
        <w:rPr>
          <w:rFonts w:hint="eastAsia" w:ascii="宋体" w:hAnsi="宋体" w:eastAsia="宋体" w:cs="宋体"/>
          <w:lang w:eastAsia="zh-CN"/>
        </w:rPr>
        <w:t xml:space="preserve">（2）服务一览表；</w:t>
      </w:r>
      <w:r/>
    </w:p>
    <w:p>
      <w:pPr>
        <w:rPr>
          <w:rFonts w:ascii="宋体" w:hAnsi="宋体" w:eastAsia="宋体" w:cs="宋体"/>
          <w:lang w:eastAsia="zh-CN"/>
        </w:rPr>
      </w:pPr>
      <w:r>
        <w:rPr>
          <w:rFonts w:hint="eastAsia" w:ascii="宋体" w:hAnsi="宋体" w:eastAsia="宋体" w:cs="宋体"/>
          <w:lang w:eastAsia="zh-CN"/>
        </w:rPr>
        <w:t xml:space="preserve">（3）中标（成交）通知书；        （4）投标（响应）文件；</w:t>
      </w:r>
      <w:r/>
    </w:p>
    <w:p>
      <w:pPr>
        <w:rPr>
          <w:rFonts w:ascii="宋体" w:hAnsi="宋体" w:eastAsia="宋体" w:cs="宋体"/>
          <w:lang w:eastAsia="zh-CN"/>
        </w:rPr>
      </w:pPr>
      <w:r>
        <w:rPr>
          <w:rFonts w:hint="eastAsia" w:ascii="宋体" w:hAnsi="宋体" w:eastAsia="宋体" w:cs="宋体"/>
          <w:lang w:eastAsia="zh-CN"/>
        </w:rPr>
        <w:t xml:space="preserve">（5）采购文件；        </w:t>
      </w:r>
      <w:r>
        <w:rPr>
          <w:rFonts w:ascii="宋体" w:hAnsi="宋体" w:eastAsia="宋体" w:cs="宋体"/>
          <w:lang w:eastAsia="zh-CN"/>
        </w:rPr>
        <w:t xml:space="preserve">          </w:t>
      </w:r>
      <w:r>
        <w:rPr>
          <w:rFonts w:hint="eastAsia" w:ascii="宋体" w:hAnsi="宋体" w:eastAsia="宋体" w:cs="宋体"/>
          <w:lang w:eastAsia="zh-CN"/>
        </w:rPr>
        <w:t xml:space="preserve">（6）有关技术文件，图纸件；</w:t>
      </w:r>
      <w:r/>
    </w:p>
    <w:p>
      <w:pPr>
        <w:rPr>
          <w:rFonts w:ascii="宋体" w:hAnsi="宋体" w:eastAsia="宋体" w:cs="宋体"/>
          <w:lang w:eastAsia="zh-CN"/>
        </w:rPr>
      </w:pPr>
      <w:r>
        <w:rPr>
          <w:rFonts w:hint="eastAsia" w:ascii="宋体" w:hAnsi="宋体" w:eastAsia="宋体" w:cs="宋体"/>
          <w:lang w:eastAsia="zh-CN"/>
        </w:rPr>
        <w:t xml:space="preserve">（7）进口产品的产品报关单； </w:t>
      </w:r>
      <w:r>
        <w:rPr>
          <w:rFonts w:ascii="宋体" w:hAnsi="宋体" w:eastAsia="宋体" w:cs="宋体"/>
          <w:lang w:eastAsia="zh-CN"/>
        </w:rPr>
        <w:t xml:space="preserve">     </w:t>
      </w:r>
      <w:r>
        <w:rPr>
          <w:rFonts w:hint="eastAsia" w:ascii="宋体" w:hAnsi="宋体" w:eastAsia="宋体" w:cs="宋体"/>
          <w:lang w:eastAsia="zh-CN"/>
        </w:rPr>
        <w:t xml:space="preserve">（</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 </w:t>
      </w:r>
      <w:r>
        <w:rPr>
          <w:rFonts w:hint="eastAsia" w:ascii="宋体" w:hAnsi="宋体" w:eastAsia="宋体" w:cs="宋体"/>
          <w:lang w:eastAsia="zh-CN"/>
        </w:rPr>
        <w:t xml:space="preserve">国家法律、行政法规和规章制度规定或合同约定的作为合同组成部分的其他文件。</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t xml:space="preserve">17.3本合同未尽事宜，遵照《</w:t>
      </w:r>
      <w:r>
        <w:rPr>
          <w:rFonts w:hint="eastAsia" w:ascii="宋体" w:hAnsi="宋体" w:eastAsia="宋体" w:cs="宋体"/>
          <w:lang w:eastAsia="zh-CN"/>
        </w:rPr>
        <w:t xml:space="preserve">民法典</w:t>
      </w:r>
      <w:r>
        <w:rPr>
          <w:rFonts w:ascii="宋体" w:hAnsi="宋体" w:eastAsia="宋体" w:cs="宋体"/>
          <w:lang w:eastAsia="zh-CN"/>
        </w:rPr>
        <w:t xml:space="preserve">》有关条文执行。</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17.4本协议一式</w:t>
      </w:r>
      <w:r>
        <w:rPr>
          <w:rFonts w:hint="eastAsia" w:ascii="宋体" w:hAnsi="宋体" w:eastAsia="宋体" w:cs="宋体"/>
          <w:u w:val="single"/>
          <w:lang w:eastAsia="zh-CN"/>
        </w:rPr>
        <w:t xml:space="preserve">   </w:t>
      </w:r>
      <w:r>
        <w:rPr>
          <w:rFonts w:ascii="宋体" w:hAnsi="宋体" w:eastAsia="宋体" w:cs="宋体"/>
          <w:lang w:eastAsia="zh-CN"/>
        </w:rPr>
        <w:t xml:space="preserve">份，经买卖双方签字盖章后生效。买方执</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份，卖方执</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份</w:t>
      </w:r>
      <w:r>
        <w:rPr>
          <w:rFonts w:hint="eastAsia" w:ascii="宋体" w:hAnsi="宋体" w:eastAsia="宋体" w:cs="宋体"/>
          <w:lang w:eastAsia="zh-CN"/>
        </w:rPr>
        <w:t xml:space="preserve">，</w:t>
      </w:r>
      <w:r>
        <w:rPr>
          <w:rFonts w:ascii="宋体" w:hAnsi="宋体" w:eastAsia="宋体" w:cs="宋体"/>
          <w:lang w:eastAsia="zh-CN"/>
        </w:rPr>
        <w:t xml:space="preserve">具有同等法律效力。</w:t>
      </w:r>
      <w:r>
        <w:rPr>
          <w:rFonts w:ascii="宋体" w:hAnsi="宋体" w:eastAsia="宋体" w:cs="宋体"/>
          <w:lang w:eastAsia="zh-CN"/>
        </w:rPr>
        <w:br/>
      </w:r>
      <w:r/>
    </w:p>
    <w:tbl>
      <w:tblPr>
        <w:tblStyle w:val="772"/>
        <w:tblpPr w:horzAnchor="page" w:tblpX="1792" w:vertAnchor="text" w:tblpY="196" w:leftFromText="180" w:topFromText="0" w:rightFromText="180" w:bottomFromText="0"/>
        <w:tblW w:w="9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953"/>
        <w:gridCol w:w="708"/>
        <w:gridCol w:w="3041"/>
        <w:gridCol w:w="1382"/>
        <w:gridCol w:w="161"/>
        <w:gridCol w:w="3034"/>
      </w:tblGrid>
      <w:tr>
        <w:trPr>
          <w:trHeight w:val="418"/>
        </w:trPr>
        <w:tc>
          <w:tcPr>
            <w:tcW w:w="953" w:type="dxa"/>
            <w:textDirection w:val="lrTb"/>
            <w:noWrap w:val="false"/>
          </w:tcPr>
          <w:p>
            <w:pPr>
              <w:rPr>
                <w:rFonts w:ascii="宋体" w:hAnsi="宋体" w:eastAsia="宋体" w:cs="宋体"/>
              </w:rPr>
            </w:pPr>
            <w:r>
              <w:rPr>
                <w:rFonts w:hint="eastAsia" w:ascii="宋体" w:hAnsi="宋体" w:eastAsia="宋体" w:cs="宋体"/>
              </w:rPr>
              <w:t xml:space="preserve">甲</w:t>
            </w:r>
            <w:r>
              <w:rPr>
                <w:rFonts w:ascii="宋体" w:hAnsi="宋体" w:eastAsia="宋体" w:cs="宋体"/>
              </w:rPr>
              <w:t xml:space="preserve">方</w:t>
            </w:r>
            <w:r>
              <w:rPr>
                <w:rFonts w:hint="eastAsia" w:ascii="宋体" w:hAnsi="宋体" w:eastAsia="宋体" w:cs="宋体"/>
              </w:rPr>
              <w:t xml:space="preserve">：</w:t>
            </w:r>
            <w:r/>
          </w:p>
        </w:tc>
        <w:tc>
          <w:tcPr>
            <w:gridSpan w:val="2"/>
            <w:tcW w:w="3749"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江苏省肿瘤</w:t>
            </w:r>
            <w:r>
              <w:rPr>
                <w:rFonts w:hint="eastAsia" w:ascii="宋体" w:hAnsi="宋体" w:cs="宋体"/>
                <w:lang w:eastAsia="zh-CN"/>
              </w:rPr>
              <w:t xml:space="preserve">防治研究所</w:t>
            </w:r>
            <w:r>
              <w:rPr>
                <w:rFonts w:hint="eastAsia" w:ascii="宋体" w:hAnsi="宋体" w:cs="宋体"/>
                <w:lang w:eastAsia="zh-CN"/>
              </w:rPr>
              <w:t xml:space="preserve">(</w:t>
            </w:r>
            <w:r>
              <w:rPr>
                <w:rFonts w:hint="eastAsia" w:ascii="宋体" w:hAnsi="宋体" w:cs="宋体"/>
                <w:lang w:eastAsia="zh-CN"/>
              </w:rPr>
              <w:t xml:space="preserve">江苏省肿瘤医院</w:t>
            </w:r>
            <w:r>
              <w:rPr>
                <w:rFonts w:hint="eastAsia" w:ascii="宋体" w:hAnsi="宋体" w:cs="宋体"/>
                <w:lang w:eastAsia="zh-CN"/>
              </w:rPr>
              <w:t xml:space="preserve">)</w:t>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乙方</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30"/>
        </w:trPr>
        <w:tc>
          <w:tcPr>
            <w:tcW w:w="953" w:type="dxa"/>
            <w:textDirection w:val="lrTb"/>
            <w:noWrap w:val="false"/>
          </w:tcPr>
          <w:p>
            <w:pPr>
              <w:rPr>
                <w:rFonts w:ascii="宋体" w:hAnsi="宋体" w:eastAsia="宋体" w:cs="宋体"/>
              </w:rPr>
            </w:pPr>
            <w:r>
              <w:rPr>
                <w:rFonts w:hint="eastAsia" w:ascii="宋体" w:hAnsi="宋体" w:eastAsia="宋体" w:cs="宋体"/>
              </w:rPr>
              <w:t xml:space="preserve">税号</w:t>
            </w:r>
            <w:r>
              <w:rPr>
                <w:rFonts w:hint="eastAsia" w:ascii="宋体" w:hAnsi="宋体" w:eastAsia="宋体" w:cs="宋体"/>
              </w:rPr>
              <w:t xml:space="preserve">：</w:t>
            </w:r>
            <w:r/>
          </w:p>
        </w:tc>
        <w:tc>
          <w:tcPr>
            <w:gridSpan w:val="2"/>
            <w:tcW w:w="3749"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12320000466002702G</w:t>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税号</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tcW w:w="953" w:type="dxa"/>
            <w:textDirection w:val="lrTb"/>
            <w:noWrap w:val="false"/>
          </w:tcPr>
          <w:p>
            <w:pPr>
              <w:rPr>
                <w:rFonts w:ascii="宋体" w:hAnsi="宋体" w:eastAsia="宋体" w:cs="宋体"/>
              </w:rPr>
            </w:pPr>
            <w:r>
              <w:rPr>
                <w:rFonts w:hint="eastAsia" w:ascii="宋体" w:hAnsi="宋体" w:eastAsia="宋体" w:cs="宋体"/>
              </w:rPr>
              <w:t xml:space="preserve">电话</w:t>
            </w:r>
            <w:r>
              <w:rPr>
                <w:rFonts w:hint="eastAsia" w:ascii="宋体" w:hAnsi="宋体" w:eastAsia="宋体" w:cs="宋体"/>
              </w:rPr>
              <w:t xml:space="preserve">：</w:t>
            </w:r>
            <w:r/>
          </w:p>
        </w:tc>
        <w:tc>
          <w:tcPr>
            <w:gridSpan w:val="2"/>
            <w:tcW w:w="3749"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电话</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tcW w:w="953" w:type="dxa"/>
            <w:textDirection w:val="lrTb"/>
            <w:noWrap w:val="false"/>
          </w:tcPr>
          <w:p>
            <w:pPr>
              <w:rPr>
                <w:rFonts w:ascii="宋体" w:hAnsi="宋体" w:eastAsia="宋体" w:cs="宋体"/>
              </w:rPr>
            </w:pPr>
            <w:r>
              <w:rPr>
                <w:rFonts w:hint="eastAsia" w:ascii="宋体" w:hAnsi="宋体" w:eastAsia="宋体" w:cs="宋体"/>
              </w:rPr>
              <w:t xml:space="preserve">地址</w:t>
            </w:r>
            <w:r>
              <w:rPr>
                <w:rFonts w:hint="eastAsia" w:ascii="宋体" w:hAnsi="宋体" w:eastAsia="宋体" w:cs="宋体"/>
              </w:rPr>
              <w:t xml:space="preserve">：</w:t>
            </w:r>
            <w:r/>
          </w:p>
        </w:tc>
        <w:tc>
          <w:tcPr>
            <w:gridSpan w:val="2"/>
            <w:tcW w:w="3749" w:type="dxa"/>
            <w:textDirection w:val="lrTb"/>
            <w:noWrap w:val="false"/>
          </w:tcPr>
          <w:p>
            <w:pPr>
              <w:rPr>
                <w:rFonts w:ascii="宋体" w:hAnsi="宋体" w:eastAsia="宋体" w:cs="宋体"/>
              </w:rPr>
            </w:pPr>
            <w:r>
              <w:rPr>
                <w:rFonts w:hint="eastAsia" w:ascii="宋体" w:hAnsi="宋体" w:eastAsia="宋体" w:cs="宋体"/>
              </w:rPr>
              <w:t xml:space="preserve">南京百子亭42号</w:t>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地址</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837"/>
        </w:trPr>
        <w:tc>
          <w:tcPr>
            <w:gridSpan w:val="2"/>
            <w:tcW w:w="1661"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法定（授权）代表人：</w:t>
            </w:r>
            <w:r/>
          </w:p>
        </w:tc>
        <w:tc>
          <w:tcPr>
            <w:tcW w:w="3041" w:type="dxa"/>
            <w:textDirection w:val="lrTb"/>
            <w:noWrap w:val="false"/>
          </w:tcPr>
          <w:p>
            <w:pPr>
              <w:rPr>
                <w:rFonts w:ascii="宋体" w:hAnsi="宋体" w:eastAsia="宋体" w:cs="宋体"/>
                <w:lang w:eastAsia="zh-CN"/>
              </w:rPr>
            </w:pPr>
            <w:r>
              <w:rPr>
                <w:rFonts w:ascii="宋体" w:hAnsi="宋体" w:eastAsia="宋体" w:cs="宋体"/>
                <w:lang w:eastAsia="zh-CN"/>
              </w:rPr>
            </w:r>
            <w:r/>
          </w:p>
        </w:tc>
        <w:tc>
          <w:tcPr>
            <w:gridSpan w:val="2"/>
            <w:tcW w:w="1543"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法定（授权）代表人：</w:t>
            </w:r>
            <w:r/>
          </w:p>
        </w:tc>
        <w:tc>
          <w:tcPr>
            <w:tcW w:w="3034" w:type="dxa"/>
            <w:textDirection w:val="lrTb"/>
            <w:noWrap w:val="false"/>
          </w:tcPr>
          <w:p>
            <w:pPr>
              <w:rPr>
                <w:rFonts w:ascii="宋体" w:hAnsi="宋体" w:eastAsia="宋体" w:cs="宋体"/>
                <w:lang w:eastAsia="zh-CN"/>
              </w:rPr>
            </w:pPr>
            <w:r>
              <w:rPr>
                <w:rFonts w:ascii="宋体" w:hAnsi="宋体" w:eastAsia="宋体" w:cs="宋体"/>
                <w:lang w:eastAsia="zh-CN"/>
              </w:rPr>
            </w:r>
            <w:r/>
          </w:p>
        </w:tc>
      </w:tr>
      <w:tr>
        <w:trPr>
          <w:trHeight w:val="418"/>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部门负责人</w:t>
            </w:r>
            <w:r>
              <w:rPr>
                <w:rFonts w:hint="eastAsia" w:ascii="宋体" w:hAnsi="宋体" w:eastAsia="宋体" w:cs="宋体"/>
              </w:rPr>
              <w:t xml:space="preserve">：</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签订日期</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60"/>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签订日期</w:t>
            </w:r>
            <w:r>
              <w:rPr>
                <w:rFonts w:hint="eastAsia" w:ascii="宋体" w:hAnsi="宋体" w:eastAsia="宋体" w:cs="宋体"/>
              </w:rPr>
              <w:t xml:space="preserve">：</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签订地点</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签订地点</w:t>
            </w:r>
            <w:r>
              <w:rPr>
                <w:rFonts w:hint="eastAsia" w:ascii="宋体" w:hAnsi="宋体" w:eastAsia="宋体" w:cs="宋体"/>
              </w:rPr>
              <w:t xml:space="preserve">：</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开户银行</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经办人</w:t>
            </w:r>
            <w:r>
              <w:rPr>
                <w:rFonts w:hint="eastAsia" w:ascii="宋体" w:hAnsi="宋体" w:eastAsia="宋体" w:cs="宋体"/>
              </w:rPr>
              <w:t xml:space="preserve">：</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银行账号</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bl>
    <w:p>
      <w:pPr>
        <w:ind w:firstLine="482"/>
        <w:widowControl w:val="off"/>
        <w:rPr>
          <w:rFonts w:eastAsia="等线"/>
          <w:lang w:eastAsia="zh-CN"/>
        </w:rPr>
      </w:pPr>
      <w:r>
        <w:rPr>
          <w:rFonts w:eastAsia="等线"/>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rFonts w:ascii="宋体" w:eastAsia="宋体"/>
          <w:bCs/>
          <w:position w:val="-10"/>
          <w:szCs w:val="20"/>
          <w:lang w:eastAsia="zh-CN"/>
        </w:rPr>
      </w:pPr>
      <w:r>
        <w:rPr>
          <w:rFonts w:hint="eastAsia" w:ascii="宋体" w:eastAsia="宋体"/>
          <w:bCs/>
          <w:position w:val="-10"/>
          <w:szCs w:val="20"/>
          <w:lang w:eastAsia="zh-CN"/>
        </w:rPr>
        <w:t xml:space="preserve">(★参数不允许负偏离)</w:t>
      </w:r>
      <w:r/>
    </w:p>
    <w:p>
      <w:pPr>
        <w:jc w:val="center"/>
        <w:widowControl w:val="off"/>
        <w:rPr>
          <w:lang w:eastAsia="zh-CN"/>
        </w:rPr>
      </w:pPr>
      <w:r>
        <w:rPr>
          <w:lang w:eastAsia="zh-CN"/>
        </w:rPr>
      </w:r>
      <w:r/>
    </w:p>
    <w:p>
      <w:pPr>
        <w:rPr>
          <w:rFonts w:ascii="宋体" w:hAnsi="宋体" w:eastAsia="宋体"/>
          <w:color w:val="000000"/>
          <w:lang w:eastAsia="zh-CN"/>
        </w:rPr>
      </w:pPr>
      <w:r>
        <w:rPr>
          <w:rFonts w:ascii="宋体" w:hAnsi="宋体" w:eastAsia="宋体"/>
          <w:color w:val="000000"/>
          <w:lang w:eastAsia="zh-CN"/>
        </w:rPr>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tbl>
      <w:tblPr>
        <w:tblStyle w:val="806"/>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382"/>
        <w:gridCol w:w="656"/>
        <w:gridCol w:w="910"/>
        <w:gridCol w:w="274"/>
        <w:gridCol w:w="606"/>
        <w:gridCol w:w="5413"/>
        <w:gridCol w:w="1048"/>
      </w:tblGrid>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产品名称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图片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单位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数量</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技术参数</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单价最高限价（单位：元）</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医用工作台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13995"/>
                      <wp:effectExtent l="0" t="0" r="0" b="0"/>
                      <wp:docPr id="3" name="图片 155"/>
                      <wp:cNvGraphicFramePr/>
                      <a:graphic xmlns:a="http://schemas.openxmlformats.org/drawingml/2006/main">
                        <a:graphicData uri="http://schemas.openxmlformats.org/drawingml/2006/picture">
                          <pic:pic xmlns:pic="http://schemas.openxmlformats.org/drawingml/2006/picture">
                            <pic:nvPicPr>
                              <pic:cNvPr id="614738360" name="图片 155"/>
                              <pic:cNvPicPr>
                                <a:picLocks noChangeArrowheads="1"/>
                              </pic:cNvPicPr>
                              <pic:nvPr/>
                            </pic:nvPicPr>
                            <pic:blipFill>
                              <a:blip r:embed="rId13"/>
                              <a:stretch/>
                            </pic:blipFill>
                            <pic:spPr bwMode="auto">
                              <a:xfrm>
                                <a:off x="0" y="0"/>
                                <a:ext cx="364490" cy="21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7pt;height:16.8pt;mso-wrap-distance-left:0.0pt;mso-wrap-distance-top:0.0pt;mso-wrap-distance-right:0.0pt;mso-wrap-distance-bottom:0.0pt;" stroked="f">
                      <v:path textboxrect="0,0,0,0"/>
                      <v:imagedata r:id="rId1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整体尺寸（长*宽*高）≥1200*500*750mm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多层板，其余采用≥18mmENF级</w:t>
            </w:r>
            <w:r/>
          </w:p>
          <w:p>
            <w:pPr>
              <w:rPr>
                <w:rFonts w:ascii="宋体" w:hAnsi="宋体" w:eastAsia="宋体" w:cs="宋体"/>
                <w:lang w:eastAsia="zh-CN"/>
              </w:rPr>
            </w:pP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w:t>
            </w:r>
            <w:r>
              <w:rPr>
                <w:rFonts w:hint="eastAsia" w:ascii="宋体" w:hAnsi="宋体" w:eastAsia="宋体" w:cs="宋体"/>
                <w:color w:val="000000"/>
                <w:lang w:eastAsia="zh-CN" w:bidi="ar"/>
              </w:rPr>
              <w:t xml:space="preserve">架采用</w:t>
            </w:r>
            <w:r>
              <w:rPr>
                <w:rFonts w:hint="eastAsia" w:ascii="宋体" w:hAnsi="宋体" w:eastAsia="宋体" w:cs="宋体"/>
                <w:color w:val="000000"/>
                <w:lang w:eastAsia="zh-CN" w:bidi="ar"/>
              </w:rPr>
              <w:t xml:space="preserve">≥55*55mm五角管，横梁采用≥40*20mm方管，壁厚≥1.5mm，表面环氧树脂静电粉末喷涂等处理；</w:t>
            </w:r>
            <w:r>
              <w:rPr>
                <w:rFonts w:hint="eastAsia" w:ascii="宋体" w:hAnsi="宋体" w:eastAsia="宋体" w:cs="宋体"/>
                <w:color w:val="000000"/>
                <w:lang w:eastAsia="zh-CN" w:bidi="ar"/>
              </w:rPr>
              <w:br/>
              <w:t xml:space="preserve">5、五金配件：优质锁具，三节阻尼静音导轨；</w:t>
            </w:r>
            <w:r>
              <w:rPr>
                <w:rFonts w:hint="eastAsia" w:ascii="宋体" w:hAnsi="宋体" w:eastAsia="宋体" w:cs="宋体"/>
                <w:color w:val="000000"/>
                <w:lang w:eastAsia="zh-CN" w:bidi="ar"/>
              </w:rPr>
              <w:br/>
              <w:t xml:space="preserve">6、配置：</w:t>
            </w:r>
            <w:r>
              <w:rPr>
                <w:rFonts w:hint="eastAsia" w:ascii="宋体" w:hAnsi="宋体" w:eastAsia="宋体" w:cs="宋体"/>
                <w:color w:val="000000"/>
                <w:lang w:eastAsia="zh-CN" w:bidi="ar"/>
              </w:rPr>
              <w:t xml:space="preserve">主桌含抽屉</w:t>
            </w:r>
            <w:r>
              <w:rPr>
                <w:rFonts w:hint="eastAsia" w:ascii="宋体" w:hAnsi="宋体" w:eastAsia="宋体" w:cs="宋体"/>
                <w:color w:val="000000"/>
                <w:lang w:eastAsia="zh-CN" w:bidi="ar"/>
              </w:rPr>
              <w:t xml:space="preserve">+钢制活动主机托+木制键盘抽。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诊椅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24510"/>
                      <wp:effectExtent l="0" t="0" r="0" b="8890"/>
                      <wp:docPr id="4" name="图片 154"/>
                      <wp:cNvGraphicFramePr/>
                      <a:graphic xmlns:a="http://schemas.openxmlformats.org/drawingml/2006/main">
                        <a:graphicData uri="http://schemas.openxmlformats.org/drawingml/2006/picture">
                          <pic:pic xmlns:pic="http://schemas.openxmlformats.org/drawingml/2006/picture">
                            <pic:nvPicPr>
                              <pic:cNvPr id="934999204" name="图片 154"/>
                              <pic:cNvPicPr>
                                <a:picLocks noChangeArrowheads="1"/>
                              </pic:cNvPicPr>
                              <pic:nvPr/>
                            </pic:nvPicPr>
                            <pic:blipFill>
                              <a:blip r:embed="rId14"/>
                              <a:stretch/>
                            </pic:blipFill>
                            <pic:spPr bwMode="auto">
                              <a:xfrm>
                                <a:off x="0" y="0"/>
                                <a:ext cx="364490" cy="524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7pt;height:41.3pt;mso-wrap-distance-left:0.0pt;mso-wrap-distance-top:0.0pt;mso-wrap-distance-right:0.0pt;mso-wrap-distance-bottom:0.0pt;" stroked="f">
                      <v:path textboxrect="0,0,0,0"/>
                      <v:imagedata r:id="rId1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272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整体尺寸（长*宽*高）≥600*560*995mm</w:t>
            </w:r>
            <w:r>
              <w:rPr>
                <w:rFonts w:hint="eastAsia" w:ascii="宋体" w:hAnsi="宋体" w:eastAsia="宋体" w:cs="宋体"/>
                <w:color w:val="000000"/>
                <w:lang w:eastAsia="zh-CN" w:bidi="ar"/>
              </w:rPr>
              <w:br/>
              <w:t xml:space="preserve">1、面料：椅背加密网布，含杜邦尼龙弹力筋+涤纶线混纺编织而成，椅座采用三防面料；</w:t>
            </w:r>
            <w:r>
              <w:rPr>
                <w:rFonts w:hint="eastAsia" w:ascii="宋体" w:hAnsi="宋体" w:eastAsia="宋体" w:cs="宋体"/>
                <w:color w:val="000000"/>
                <w:lang w:eastAsia="zh-CN" w:bidi="ar"/>
              </w:rPr>
              <w:br/>
              <w:t xml:space="preserve">2、背框：采用PP工程塑料+玻纤注塑一体成型；3、扶手：7字尼龙扶手，表面磨沙处理；</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4、海绵：阻燃海绵、压陷比、拉伸强度、干热老化后拉伸强度、湿热老化后拉伸强度符合标准。</w:t>
            </w:r>
            <w:r/>
          </w:p>
          <w:p>
            <w:pPr>
              <w:numPr>
                <w:ilvl w:val="255"/>
                <w:numId w:val="0"/>
              </w:numPr>
              <w:rPr>
                <w:rFonts w:ascii="宋体" w:hAnsi="宋体" w:eastAsia="宋体" w:cs="宋体"/>
                <w:lang w:eastAsia="zh-CN"/>
              </w:rPr>
            </w:pPr>
            <w:r>
              <w:rPr>
                <w:rFonts w:hint="eastAsia" w:ascii="宋体" w:hAnsi="宋体" w:eastAsia="宋体" w:cs="宋体"/>
                <w:color w:val="000000"/>
                <w:lang w:eastAsia="zh-CN" w:bidi="ar"/>
              </w:rPr>
              <w:t xml:space="preserve">5、弓形架:≥ø25*2.0mm钢制弓形架，表面环氧树脂静电粉末喷涂等处理；</w:t>
            </w:r>
            <w:r>
              <w:rPr>
                <w:rFonts w:hint="eastAsia" w:ascii="宋体" w:hAnsi="宋体" w:eastAsia="宋体" w:cs="宋体"/>
                <w:color w:val="000000"/>
                <w:lang w:eastAsia="zh-CN" w:bidi="ar"/>
              </w:rPr>
              <w:br/>
              <w:t xml:space="preserve">6、座胶壳：全包围座胶壳，采用PP工程塑料+玻纤注塑一体成型。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就诊凳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49885"/>
                      <wp:effectExtent l="0" t="0" r="0" b="0"/>
                      <wp:docPr id="5" name="图片 153"/>
                      <wp:cNvGraphicFramePr/>
                      <a:graphic xmlns:a="http://schemas.openxmlformats.org/drawingml/2006/main">
                        <a:graphicData uri="http://schemas.openxmlformats.org/drawingml/2006/picture">
                          <pic:pic xmlns:pic="http://schemas.openxmlformats.org/drawingml/2006/picture">
                            <pic:nvPicPr>
                              <pic:cNvPr id="1323836715" name="图片 153"/>
                              <pic:cNvPicPr>
                                <a:picLocks noChangeArrowheads="1"/>
                              </pic:cNvPicPr>
                              <pic:nvPr/>
                            </pic:nvPicPr>
                            <pic:blipFill>
                              <a:blip r:embed="rId15"/>
                              <a:stretch/>
                            </pic:blipFill>
                            <pic:spPr bwMode="auto">
                              <a:xfrm>
                                <a:off x="0" y="0"/>
                                <a:ext cx="364490" cy="3498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pt;height:27.5pt;mso-wrap-distance-left:0.0pt;mso-wrap-distance-top:0.0pt;mso-wrap-distance-right:0.0pt;mso-wrap-distance-bottom:0.0pt;" stroked="f">
                      <v:path textboxrect="0,0,0,0"/>
                      <v:imagedata r:id="rId1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整体尺寸（长*宽*高）≥420*300*430mm</w:t>
            </w:r>
            <w:r>
              <w:rPr>
                <w:rFonts w:hint="eastAsia" w:ascii="宋体" w:hAnsi="宋体" w:eastAsia="宋体" w:cs="宋体"/>
                <w:color w:val="000000"/>
                <w:lang w:eastAsia="zh-CN" w:bidi="ar"/>
              </w:rPr>
              <w:br/>
              <w:t xml:space="preserve">1、凳架：采用压铸铝合金一体成型；凳脚最宽处≥45*45mm上粗下细的方形铝管，凳脚总高≥423mm，凳脚总宽≥300mm，壁厚≥2.8mm，底部加装防滑橡胶脚垫,避免地面出现磨擦痕。横梁结构:铝合金加固支撑，横梁采用铝合金方管，尺寸≥330*43*15*1.5mm采用前后两条支撑，外加两条≥360*7mm冷拉钢条，表面环氧树脂静电粉末喷涂等处理； </w:t>
            </w:r>
            <w:r/>
          </w:p>
          <w:p>
            <w:pPr>
              <w:rPr>
                <w:rFonts w:ascii="宋体" w:hAnsi="宋体" w:eastAsia="宋体" w:cs="宋体"/>
                <w:lang w:eastAsia="zh-CN"/>
              </w:rPr>
            </w:pPr>
            <w:r>
              <w:rPr>
                <w:rFonts w:hint="eastAsia" w:ascii="宋体" w:hAnsi="宋体" w:eastAsia="宋体" w:cs="宋体"/>
                <w:color w:val="000000"/>
                <w:lang w:eastAsia="zh-CN" w:bidi="ar"/>
              </w:rPr>
              <w:t xml:space="preserve">2、凳面：采用聚氨酯PU发泡一体成型，尺寸≥420*300*24mm，内板基材为多层板，凳面底部采用</w:t>
            </w:r>
            <w:r>
              <w:rPr>
                <w:rFonts w:hint="eastAsia" w:ascii="宋体" w:hAnsi="宋体" w:eastAsia="宋体" w:cs="宋体"/>
                <w:color w:val="000000"/>
                <w:lang w:eastAsia="zh-CN" w:bidi="ar"/>
              </w:rPr>
              <w:t xml:space="preserve">不锈钢预埋螺母，</w:t>
            </w:r>
            <w:r>
              <w:rPr>
                <w:rFonts w:hint="eastAsia" w:ascii="宋体" w:hAnsi="宋体" w:eastAsia="宋体" w:cs="宋体"/>
                <w:color w:val="000000"/>
                <w:lang w:eastAsia="zh-CN" w:bidi="ar"/>
              </w:rPr>
              <w:t xml:space="preserve">与凳架顶部</w:t>
            </w:r>
            <w:r>
              <w:rPr>
                <w:rFonts w:hint="eastAsia" w:ascii="宋体" w:hAnsi="宋体" w:eastAsia="宋体" w:cs="宋体"/>
                <w:color w:val="000000"/>
                <w:lang w:eastAsia="zh-CN" w:bidi="ar"/>
              </w:rPr>
              <w:t xml:space="preserve">采用螺丝固定，整体美观无外漏螺丝。</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520</w:t>
            </w:r>
            <w:r/>
          </w:p>
        </w:tc>
      </w:tr>
      <w:tr>
        <w:trPr>
          <w:trHeight w:val="2256"/>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诊查床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3050"/>
                      <wp:effectExtent l="0" t="0" r="0" b="0"/>
                      <wp:docPr id="6" name="图片 152"/>
                      <wp:cNvGraphicFramePr/>
                      <a:graphic xmlns:a="http://schemas.openxmlformats.org/drawingml/2006/main">
                        <a:graphicData uri="http://schemas.openxmlformats.org/drawingml/2006/picture">
                          <pic:pic xmlns:pic="http://schemas.openxmlformats.org/drawingml/2006/picture">
                            <pic:nvPicPr>
                              <pic:cNvPr id="1439484190" name="图片 152"/>
                              <pic:cNvPicPr>
                                <a:picLocks noChangeArrowheads="1"/>
                              </pic:cNvPicPr>
                              <pic:nvPr/>
                            </pic:nvPicPr>
                            <pic:blipFill>
                              <a:blip r:embed="rId16"/>
                              <a:stretch/>
                            </pic:blipFill>
                            <pic:spPr bwMode="auto">
                              <a:xfrm>
                                <a:off x="0" y="0"/>
                                <a:ext cx="364490" cy="273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pt;height:21.5pt;mso-wrap-distance-left:0.0pt;mso-wrap-distance-top:0.0pt;mso-wrap-distance-right:0.0pt;mso-wrap-distance-bottom:0.0pt;" stroked="f">
                      <v:path textboxrect="0,0,0,0"/>
                      <v:imagedata r:id="rId1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整体尺寸（长*宽*高）≥1900*700*650mm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3、钢架：采用≥50*50mm钢架，壁厚≥2.0mm，表面环氧树脂静电粉末喷涂等处理；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1950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诊查床（含柜）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1300"/>
                      <wp:effectExtent l="0" t="0" r="0" b="6350"/>
                      <wp:docPr id="7" name="图片 151"/>
                      <wp:cNvGraphicFramePr/>
                      <a:graphic xmlns:a="http://schemas.openxmlformats.org/drawingml/2006/main">
                        <a:graphicData uri="http://schemas.openxmlformats.org/drawingml/2006/picture">
                          <pic:pic xmlns:pic="http://schemas.openxmlformats.org/drawingml/2006/picture">
                            <pic:nvPicPr>
                              <pic:cNvPr id="1137020270" name="图片 151"/>
                              <pic:cNvPicPr>
                                <a:picLocks noChangeArrowheads="1"/>
                              </pic:cNvPicPr>
                              <pic:nvPr/>
                            </pic:nvPicPr>
                            <pic:blipFill>
                              <a:blip r:embed="rId17"/>
                              <a:stretch/>
                            </pic:blipFill>
                            <pic:spPr bwMode="auto">
                              <a:xfrm>
                                <a:off x="0" y="0"/>
                                <a:ext cx="364490" cy="241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pt;height:19.0pt;mso-wrap-distance-left:0.0pt;mso-wrap-distance-top:0.0pt;mso-wrap-distance-right:0.0pt;mso-wrap-distance-bottom:0.0pt;" stroked="f">
                      <v:path textboxrect="0,0,0,0"/>
                      <v:imagedata r:id="rId1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整体尺寸（长*宽*高）≥1900*700*650mm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3、钢架：采用≥50*50mm钢架，壁厚≥2.0mm，表面环氧树脂静电粉末喷涂等处理；</w:t>
            </w:r>
            <w:r>
              <w:rPr>
                <w:rFonts w:hint="eastAsia" w:ascii="宋体" w:hAnsi="宋体" w:eastAsia="宋体" w:cs="宋体"/>
                <w:color w:val="000000"/>
                <w:lang w:eastAsia="zh-CN" w:bidi="ar"/>
              </w:rPr>
              <w:br/>
              <w:t xml:space="preserve">4、柜体：采用一级冷轧钢板，厚度≥1.0mm；</w:t>
            </w:r>
            <w:r>
              <w:rPr>
                <w:rFonts w:hint="eastAsia" w:ascii="宋体" w:hAnsi="宋体" w:eastAsia="宋体" w:cs="宋体"/>
                <w:color w:val="000000"/>
                <w:lang w:eastAsia="zh-CN" w:bidi="ar"/>
              </w:rPr>
              <w:br/>
              <w:t xml:space="preserve">5、五金配件：ABS拉手，阻尼缓冲铰链采用“DTC”或“BMB”或“海蒂诗”或同等档次品牌 ，锁具。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2809</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单人沙发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02260"/>
                      <wp:effectExtent l="0" t="0" r="0" b="2540"/>
                      <wp:docPr id="8" name="图片 150"/>
                      <wp:cNvGraphicFramePr/>
                      <a:graphic xmlns:a="http://schemas.openxmlformats.org/drawingml/2006/main">
                        <a:graphicData uri="http://schemas.openxmlformats.org/drawingml/2006/picture">
                          <pic:pic xmlns:pic="http://schemas.openxmlformats.org/drawingml/2006/picture">
                            <pic:nvPicPr>
                              <pic:cNvPr id="2076950329" name="图片 150"/>
                              <pic:cNvPicPr>
                                <a:picLocks noChangeArrowheads="1"/>
                              </pic:cNvPicPr>
                              <pic:nvPr/>
                            </pic:nvPicPr>
                            <pic:blipFill>
                              <a:blip r:embed="rId18"/>
                              <a:stretch/>
                            </pic:blipFill>
                            <pic:spPr bwMode="auto">
                              <a:xfrm>
                                <a:off x="0" y="0"/>
                                <a:ext cx="364490" cy="302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7pt;height:23.8pt;mso-wrap-distance-left:0.0pt;mso-wrap-distance-top:0.0pt;mso-wrap-distance-right:0.0pt;mso-wrap-distance-bottom:0.0pt;" stroked="f">
                      <v:path textboxrect="0,0,0,0"/>
                      <v:imagedata r:id="rId1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整体尺寸（长*宽*高）≥950*900*800mm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双人沙发1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6055"/>
                      <wp:effectExtent l="0" t="0" r="0" b="4445"/>
                      <wp:docPr id="9" name="图片 149"/>
                      <wp:cNvGraphicFramePr/>
                      <a:graphic xmlns:a="http://schemas.openxmlformats.org/drawingml/2006/main">
                        <a:graphicData uri="http://schemas.openxmlformats.org/drawingml/2006/picture">
                          <pic:pic xmlns:pic="http://schemas.openxmlformats.org/drawingml/2006/picture">
                            <pic:nvPicPr>
                              <pic:cNvPr id="1184324909" name="图片 149"/>
                              <pic:cNvPicPr>
                                <a:picLocks noChangeArrowheads="1"/>
                              </pic:cNvPicPr>
                              <pic:nvPr/>
                            </pic:nvPicPr>
                            <pic:blipFill>
                              <a:blip r:embed="rId19"/>
                              <a:stretch/>
                            </pic:blipFill>
                            <pic:spPr bwMode="auto">
                              <a:xfrm>
                                <a:off x="0" y="0"/>
                                <a:ext cx="364490" cy="186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7pt;height:14.6pt;mso-wrap-distance-left:0.0pt;mso-wrap-distance-top:0.0pt;mso-wrap-distance-right:0.0pt;mso-wrap-distance-bottom:0.0pt;" stroked="f">
                      <v:path textboxrect="0,0,0,0"/>
                      <v:imagedata r:id="rId1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整体尺寸（长*宽*高）≥1400*850*800mm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t xml:space="preserve">；</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三人沙发1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8595"/>
                      <wp:effectExtent l="0" t="0" r="0" b="1905"/>
                      <wp:docPr id="10" name="图片 148"/>
                      <wp:cNvGraphicFramePr/>
                      <a:graphic xmlns:a="http://schemas.openxmlformats.org/drawingml/2006/main">
                        <a:graphicData uri="http://schemas.openxmlformats.org/drawingml/2006/picture">
                          <pic:pic xmlns:pic="http://schemas.openxmlformats.org/drawingml/2006/picture">
                            <pic:nvPicPr>
                              <pic:cNvPr id="98641140" name="图片 148"/>
                              <pic:cNvPicPr>
                                <a:picLocks noChangeArrowheads="1"/>
                              </pic:cNvPicPr>
                              <pic:nvPr/>
                            </pic:nvPicPr>
                            <pic:blipFill>
                              <a:blip r:embed="rId20"/>
                              <a:stretch/>
                            </pic:blipFill>
                            <pic:spPr bwMode="auto">
                              <a:xfrm>
                                <a:off x="0" y="0"/>
                                <a:ext cx="364490" cy="188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8.7pt;height:14.8pt;mso-wrap-distance-left:0.0pt;mso-wrap-distance-top:0.0pt;mso-wrap-distance-right:0.0pt;mso-wrap-distance-bottom:0.0pt;" stroked="f">
                      <v:path textboxrect="0,0,0,0"/>
                      <v:imagedata r:id="rId2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t xml:space="preserve">；</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洽谈桌1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3685"/>
                      <wp:effectExtent l="0" t="0" r="0" b="0"/>
                      <wp:docPr id="11" name="图片 147"/>
                      <wp:cNvGraphicFramePr/>
                      <a:graphic xmlns:a="http://schemas.openxmlformats.org/drawingml/2006/main">
                        <a:graphicData uri="http://schemas.openxmlformats.org/drawingml/2006/picture">
                          <pic:pic xmlns:pic="http://schemas.openxmlformats.org/drawingml/2006/picture">
                            <pic:nvPicPr>
                              <pic:cNvPr id="1499267411" name="图片 147"/>
                              <pic:cNvPicPr>
                                <a:picLocks noChangeArrowheads="1"/>
                              </pic:cNvPicPr>
                              <pic:nvPr/>
                            </pic:nvPicPr>
                            <pic:blipFill>
                              <a:blip r:embed="rId21"/>
                              <a:stretch/>
                            </pic:blipFill>
                            <pic:spPr bwMode="auto">
                              <a:xfrm>
                                <a:off x="0" y="0"/>
                                <a:ext cx="364490" cy="273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8.7pt;height:21.6pt;mso-wrap-distance-left:0.0pt;mso-wrap-distance-top:0.0pt;mso-wrap-distance-right:0.0pt;mso-wrap-distance-bottom:0.0pt;" stroked="f">
                      <v:path textboxrect="0,0,0,0"/>
                      <v:imagedata r:id="rId2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整体尺寸（长*宽*高）≥1800*800*750mm，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3402"/>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洽谈桌2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2415"/>
                      <wp:effectExtent l="0" t="0" r="0" b="0"/>
                      <wp:docPr id="12" name="图片 146"/>
                      <wp:cNvGraphicFramePr/>
                      <a:graphic xmlns:a="http://schemas.openxmlformats.org/drawingml/2006/main">
                        <a:graphicData uri="http://schemas.openxmlformats.org/drawingml/2006/picture">
                          <pic:pic xmlns:pic="http://schemas.openxmlformats.org/drawingml/2006/picture">
                            <pic:nvPicPr>
                              <pic:cNvPr id="1727715075" name="图片 146"/>
                              <pic:cNvPicPr>
                                <a:picLocks noChangeArrowheads="1"/>
                              </pic:cNvPicPr>
                              <pic:nvPr/>
                            </pic:nvPicPr>
                            <pic:blipFill>
                              <a:blip r:embed="rId22"/>
                              <a:stretch/>
                            </pic:blipFill>
                            <pic:spPr bwMode="auto">
                              <a:xfrm>
                                <a:off x="0" y="0"/>
                                <a:ext cx="364490" cy="272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8.7pt;height:21.4pt;mso-wrap-distance-left:0.0pt;mso-wrap-distance-top:0.0pt;mso-wrap-distance-right:0.0pt;mso-wrap-distance-bottom:0.0pt;" stroked="f">
                      <v:path textboxrect="0,0,0,0"/>
                      <v:imagedata r:id="rId2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整体尺寸（长*宽*高）≥2400*1000*750mm，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洽谈桌3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69875"/>
                      <wp:effectExtent l="0" t="0" r="0" b="0"/>
                      <wp:docPr id="13" name="图片 145"/>
                      <wp:cNvGraphicFramePr/>
                      <a:graphic xmlns:a="http://schemas.openxmlformats.org/drawingml/2006/main">
                        <a:graphicData uri="http://schemas.openxmlformats.org/drawingml/2006/picture">
                          <pic:pic xmlns:pic="http://schemas.openxmlformats.org/drawingml/2006/picture">
                            <pic:nvPicPr>
                              <pic:cNvPr id="688012494" name="图片 145"/>
                              <pic:cNvPicPr>
                                <a:picLocks noChangeArrowheads="1"/>
                              </pic:cNvPicPr>
                              <pic:nvPr/>
                            </pic:nvPicPr>
                            <pic:blipFill>
                              <a:blip r:embed="rId23"/>
                              <a:stretch/>
                            </pic:blipFill>
                            <pic:spPr bwMode="auto">
                              <a:xfrm>
                                <a:off x="0" y="0"/>
                                <a:ext cx="364490" cy="26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7pt;height:21.2pt;mso-wrap-distance-left:0.0pt;mso-wrap-distance-top:0.0pt;mso-wrap-distance-right:0.0pt;mso-wrap-distance-bottom:0.0pt;" stroked="f">
                      <v:path textboxrect="0,0,0,0"/>
                      <v:imagedata r:id="rId2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整体尺寸（长*宽*高）≥2400*1200*750mm，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23825"/>
                      <wp:effectExtent l="0" t="0" r="0" b="9525"/>
                      <wp:docPr id="14" name="图片 144"/>
                      <wp:cNvGraphicFramePr/>
                      <a:graphic xmlns:a="http://schemas.openxmlformats.org/drawingml/2006/main">
                        <a:graphicData uri="http://schemas.openxmlformats.org/drawingml/2006/picture">
                          <pic:pic xmlns:pic="http://schemas.openxmlformats.org/drawingml/2006/picture">
                            <pic:nvPicPr>
                              <pic:cNvPr id="2028899858" name="图片 144"/>
                              <pic:cNvPicPr>
                                <a:picLocks noChangeArrowheads="1"/>
                              </pic:cNvPicPr>
                              <pic:nvPr/>
                            </pic:nvPicPr>
                            <pic:blipFill>
                              <a:blip r:embed="rId24"/>
                              <a:stretch/>
                            </pic:blipFill>
                            <pic:spPr bwMode="auto">
                              <a:xfrm>
                                <a:off x="0" y="0"/>
                                <a:ext cx="364490" cy="123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8.7pt;height:9.8pt;mso-wrap-distance-left:0.0pt;mso-wrap-distance-top:0.0pt;mso-wrap-distance-right:0.0pt;mso-wrap-distance-bottom:0.0pt;" stroked="f">
                      <v:path textboxrect="0,0,0,0"/>
                      <v:imagedata r:id="rId2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整体尺寸（长*宽*高）≥2400*1000*750mm，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4、脚架：97*46铝合金脚架，管壁厚度≥1.5mm，配ABS防滑脚垫，可微调高度；</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25095"/>
                      <wp:effectExtent l="0" t="0" r="0" b="8255"/>
                      <wp:docPr id="15" name="图片 143"/>
                      <wp:cNvGraphicFramePr/>
                      <a:graphic xmlns:a="http://schemas.openxmlformats.org/drawingml/2006/main">
                        <a:graphicData uri="http://schemas.openxmlformats.org/drawingml/2006/picture">
                          <pic:pic xmlns:pic="http://schemas.openxmlformats.org/drawingml/2006/picture">
                            <pic:nvPicPr>
                              <pic:cNvPr id="1729819061" name="图片 143"/>
                              <pic:cNvPicPr>
                                <a:picLocks noChangeArrowheads="1"/>
                              </pic:cNvPicPr>
                              <pic:nvPr/>
                            </pic:nvPicPr>
                            <pic:blipFill>
                              <a:blip r:embed="rId25"/>
                              <a:stretch/>
                            </pic:blipFill>
                            <pic:spPr bwMode="auto">
                              <a:xfrm>
                                <a:off x="0" y="0"/>
                                <a:ext cx="364490" cy="125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8.7pt;height:9.8pt;mso-wrap-distance-left:0.0pt;mso-wrap-distance-top:0.0pt;mso-wrap-distance-right:0.0pt;mso-wrap-distance-bottom:0.0pt;" stroked="f">
                      <v:path textboxrect="0,0,0,0"/>
                      <v:imagedata r:id="rId2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整体尺寸（长*宽*高）≥3600*1400*750mm，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4、脚架：97*46铝合金脚架，管壁厚度≥1.5mm，配ABS防滑脚垫，可微调高度；</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99390"/>
                      <wp:effectExtent l="0" t="0" r="0" b="0"/>
                      <wp:docPr id="16" name="图片 142"/>
                      <wp:cNvGraphicFramePr/>
                      <a:graphic xmlns:a="http://schemas.openxmlformats.org/drawingml/2006/main">
                        <a:graphicData uri="http://schemas.openxmlformats.org/drawingml/2006/picture">
                          <pic:pic xmlns:pic="http://schemas.openxmlformats.org/drawingml/2006/picture">
                            <pic:nvPicPr>
                              <pic:cNvPr id="905523143" name="图片 142"/>
                              <pic:cNvPicPr>
                                <a:picLocks noChangeArrowheads="1"/>
                              </pic:cNvPicPr>
                              <pic:nvPr/>
                            </pic:nvPicPr>
                            <pic:blipFill>
                              <a:blip r:embed="rId26"/>
                              <a:stretch/>
                            </pic:blipFill>
                            <pic:spPr bwMode="auto">
                              <a:xfrm>
                                <a:off x="0" y="0"/>
                                <a:ext cx="364490" cy="199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8.7pt;height:15.7pt;mso-wrap-distance-left:0.0pt;mso-wrap-distance-top:0.0pt;mso-wrap-distance-right:0.0pt;mso-wrap-distance-bottom:0.0pt;" stroked="f">
                      <v:path textboxrect="0,0,0,0"/>
                      <v:imagedata r:id="rId2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整体尺寸（长*宽*高）≥2400*1200*750mm，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4、钢架：脚架及横撑表面环氧树脂静电粉末喷涂等处理，底脚表面电镀处理（管壁厚度≥2.0mm)；</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3000</w:t>
            </w:r>
            <w:r/>
          </w:p>
        </w:tc>
      </w:tr>
      <w:tr>
        <w:trPr>
          <w:trHeight w:val="3429"/>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8285"/>
                      <wp:effectExtent l="0" t="0" r="0" b="0"/>
                      <wp:docPr id="17" name="图片 141"/>
                      <wp:cNvGraphicFramePr/>
                      <a:graphic xmlns:a="http://schemas.openxmlformats.org/drawingml/2006/main">
                        <a:graphicData uri="http://schemas.openxmlformats.org/drawingml/2006/picture">
                          <pic:pic xmlns:pic="http://schemas.openxmlformats.org/drawingml/2006/picture">
                            <pic:nvPicPr>
                              <pic:cNvPr id="326331913" name="图片 141"/>
                              <pic:cNvPicPr>
                                <a:picLocks noChangeArrowheads="1"/>
                              </pic:cNvPicPr>
                              <pic:nvPr/>
                            </pic:nvPicPr>
                            <pic:blipFill>
                              <a:blip r:embed="rId27"/>
                              <a:stretch/>
                            </pic:blipFill>
                            <pic:spPr bwMode="auto">
                              <a:xfrm>
                                <a:off x="0" y="0"/>
                                <a:ext cx="364490" cy="24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8.7pt;height:19.6pt;mso-wrap-distance-left:0.0pt;mso-wrap-distance-top:0.0pt;mso-wrap-distance-right:0.0pt;mso-wrap-distance-bottom:0.0pt;" stroked="f">
                      <v:path textboxrect="0,0,0,0"/>
                      <v:imagedata r:id="rId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整体尺寸（长*宽*高）≥4200*1400*750mm，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9000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8285"/>
                      <wp:effectExtent l="0" t="0" r="0" b="0"/>
                      <wp:docPr id="18" name="图片 140"/>
                      <wp:cNvGraphicFramePr/>
                      <a:graphic xmlns:a="http://schemas.openxmlformats.org/drawingml/2006/main">
                        <a:graphicData uri="http://schemas.openxmlformats.org/drawingml/2006/picture">
                          <pic:pic xmlns:pic="http://schemas.openxmlformats.org/drawingml/2006/picture">
                            <pic:nvPicPr>
                              <pic:cNvPr id="971901722" name="图片 140"/>
                              <pic:cNvPicPr>
                                <a:picLocks noChangeArrowheads="1"/>
                              </pic:cNvPicPr>
                              <pic:nvPr/>
                            </pic:nvPicPr>
                            <pic:blipFill>
                              <a:blip r:embed="rId27"/>
                              <a:stretch/>
                            </pic:blipFill>
                            <pic:spPr bwMode="auto">
                              <a:xfrm>
                                <a:off x="0" y="0"/>
                                <a:ext cx="364490" cy="24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8.7pt;height:19.6pt;mso-wrap-distance-left:0.0pt;mso-wrap-distance-top:0.0pt;mso-wrap-distance-right:0.0pt;mso-wrap-distance-bottom:0.0pt;" stroked="f">
                      <v:path textboxrect="0,0,0,0"/>
                      <v:imagedata r:id="rId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整体尺寸（长*宽*高）≥4000*1400*750mm，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9600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会诊椅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14325" cy="424180"/>
                      <wp:effectExtent l="0" t="0" r="9525" b="0"/>
                      <wp:docPr id="19" name="图片 139"/>
                      <wp:cNvGraphicFramePr/>
                      <a:graphic xmlns:a="http://schemas.openxmlformats.org/drawingml/2006/main">
                        <a:graphicData uri="http://schemas.openxmlformats.org/drawingml/2006/picture">
                          <pic:pic xmlns:pic="http://schemas.openxmlformats.org/drawingml/2006/picture">
                            <pic:nvPicPr>
                              <pic:cNvPr id="710040817" name="图片 139"/>
                              <pic:cNvPicPr>
                                <a:picLocks noChangeArrowheads="1"/>
                              </pic:cNvPicPr>
                              <pic:nvPr/>
                            </pic:nvPicPr>
                            <pic:blipFill>
                              <a:blip r:embed="rId28"/>
                              <a:stretch/>
                            </pic:blipFill>
                            <pic:spPr bwMode="auto">
                              <a:xfrm>
                                <a:off x="0" y="0"/>
                                <a:ext cx="31432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4.8pt;height:33.4pt;mso-wrap-distance-left:0.0pt;mso-wrap-distance-top:0.0pt;mso-wrap-distance-right:0.0pt;mso-wrap-distance-bottom:0.0pt;" stroked="f">
                      <v:path textboxrect="0,0,0,0"/>
                      <v:imagedata r:id="rId2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整体尺寸（长*宽*高）≥520*510*790mm，</w:t>
            </w:r>
            <w:r>
              <w:rPr>
                <w:rFonts w:hint="eastAsia" w:ascii="宋体" w:hAnsi="宋体" w:eastAsia="宋体" w:cs="宋体"/>
                <w:color w:val="000000"/>
                <w:lang w:eastAsia="zh-CN" w:bidi="ar"/>
              </w:rPr>
              <w:br/>
              <w:t xml:space="preserve">1、座面、靠背：3D镂空全新PP加</w:t>
            </w:r>
            <w:r>
              <w:rPr>
                <w:rFonts w:hint="eastAsia" w:ascii="宋体" w:hAnsi="宋体" w:eastAsia="宋体" w:cs="宋体"/>
                <w:color w:val="000000"/>
                <w:lang w:eastAsia="zh-CN" w:bidi="ar"/>
              </w:rPr>
              <w:t xml:space="preserve">纤</w:t>
            </w:r>
            <w:r>
              <w:rPr>
                <w:rFonts w:hint="eastAsia" w:ascii="宋体" w:hAnsi="宋体" w:eastAsia="宋体" w:cs="宋体"/>
                <w:color w:val="000000"/>
                <w:lang w:eastAsia="zh-CN" w:bidi="ar"/>
              </w:rPr>
              <w:t xml:space="preserve">塑胶座背；</w:t>
            </w:r>
            <w:r>
              <w:rPr>
                <w:rFonts w:hint="eastAsia" w:ascii="宋体" w:hAnsi="宋体" w:eastAsia="宋体" w:cs="宋体"/>
                <w:color w:val="000000"/>
                <w:lang w:eastAsia="zh-CN" w:bidi="ar"/>
              </w:rPr>
              <w:br/>
              <w:t xml:space="preserve">2、椅架：采用≥ø25*2.0mm钢制椅架，表面环氧树脂静电粉末喷涂等处理；可叠放收纳。</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接待椅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452120"/>
                      <wp:effectExtent l="0" t="0" r="0" b="5080"/>
                      <wp:docPr id="20" name="图片 138"/>
                      <wp:cNvGraphicFramePr/>
                      <a:graphic xmlns:a="http://schemas.openxmlformats.org/drawingml/2006/main">
                        <a:graphicData uri="http://schemas.openxmlformats.org/drawingml/2006/picture">
                          <pic:pic xmlns:pic="http://schemas.openxmlformats.org/drawingml/2006/picture">
                            <pic:nvPicPr>
                              <pic:cNvPr id="1258169146" name="图片 138"/>
                              <pic:cNvPicPr>
                                <a:picLocks noChangeArrowheads="1"/>
                              </pic:cNvPicPr>
                              <pic:nvPr/>
                            </pic:nvPicPr>
                            <pic:blipFill>
                              <a:blip r:embed="rId29"/>
                              <a:stretch/>
                            </pic:blipFill>
                            <pic:spPr bwMode="auto">
                              <a:xfrm>
                                <a:off x="0" y="0"/>
                                <a:ext cx="364490" cy="452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8.7pt;height:35.6pt;mso-wrap-distance-left:0.0pt;mso-wrap-distance-top:0.0pt;mso-wrap-distance-right:0.0pt;mso-wrap-distance-bottom:0.0pt;" stroked="f">
                      <v:path textboxrect="0,0,0,0"/>
                      <v:imagedata r:id="rId2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整体尺寸（长*宽*高）≥530*500*820mm</w:t>
            </w:r>
            <w:r>
              <w:rPr>
                <w:rFonts w:hint="eastAsia" w:ascii="宋体" w:hAnsi="宋体" w:eastAsia="宋体" w:cs="宋体"/>
                <w:color w:val="000000"/>
                <w:lang w:eastAsia="zh-CN" w:bidi="ar"/>
              </w:rPr>
              <w:br/>
              <w:t xml:space="preserve">1、座椅壳:100%聚丙烯(PP)，正面为亚光麻面处理，背面为耐磨的纹理效果，起到防滑及加强作用；</w:t>
            </w:r>
            <w:r>
              <w:rPr>
                <w:rFonts w:hint="eastAsia" w:ascii="宋体" w:hAnsi="宋体" w:eastAsia="宋体" w:cs="宋体"/>
                <w:color w:val="000000"/>
                <w:lang w:eastAsia="zh-CN" w:bidi="ar"/>
              </w:rPr>
              <w:br/>
              <w:t xml:space="preserve">2、</w:t>
            </w:r>
            <w:r>
              <w:rPr>
                <w:rFonts w:hint="eastAsia" w:ascii="宋体" w:hAnsi="宋体" w:eastAsia="宋体" w:cs="宋体"/>
                <w:color w:val="000000"/>
                <w:lang w:eastAsia="zh-CN" w:bidi="ar"/>
              </w:rPr>
              <w:t xml:space="preserve">椅架</w:t>
            </w:r>
            <w:r>
              <w:rPr>
                <w:rFonts w:hint="eastAsia" w:ascii="宋体" w:hAnsi="宋体" w:eastAsia="宋体" w:cs="宋体"/>
                <w:color w:val="000000"/>
                <w:lang w:eastAsia="zh-CN" w:bidi="ar"/>
              </w:rPr>
              <w:t xml:space="preserve">:表面环氧树脂静电粉末喷涂等处理，白色塑料脚垫；座高为460mm，可堆叠 。</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780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候诊椅（核心产品）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21615"/>
                      <wp:effectExtent l="0" t="0" r="0" b="6985"/>
                      <wp:docPr id="21" name="图片 137"/>
                      <wp:cNvGraphicFramePr/>
                      <a:graphic xmlns:a="http://schemas.openxmlformats.org/drawingml/2006/main">
                        <a:graphicData uri="http://schemas.openxmlformats.org/drawingml/2006/picture">
                          <pic:pic xmlns:pic="http://schemas.openxmlformats.org/drawingml/2006/picture">
                            <pic:nvPicPr>
                              <pic:cNvPr id="886814747" name="图片 137"/>
                              <pic:cNvPicPr>
                                <a:picLocks noChangeArrowheads="1"/>
                              </pic:cNvPicPr>
                              <pic:nvPr/>
                            </pic:nvPicPr>
                            <pic:blipFill>
                              <a:blip r:embed="rId30"/>
                              <a:stretch/>
                            </pic:blipFill>
                            <pic:spPr bwMode="auto">
                              <a:xfrm>
                                <a:off x="0" y="0"/>
                                <a:ext cx="364490" cy="221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8.7pt;height:17.4pt;mso-wrap-distance-left:0.0pt;mso-wrap-distance-top:0.0pt;mso-wrap-distance-right:0.0pt;mso-wrap-distance-bottom:0.0pt;" stroked="f">
                      <v:path textboxrect="0,0,0,0"/>
                      <v:imagedata r:id="rId3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208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整体尺寸（长*宽*高）≥1750*685*880mm</w:t>
            </w:r>
            <w:r>
              <w:rPr>
                <w:rFonts w:hint="eastAsia" w:ascii="宋体" w:hAnsi="宋体" w:eastAsia="宋体" w:cs="宋体"/>
                <w:color w:val="000000"/>
                <w:lang w:eastAsia="zh-CN" w:bidi="ar"/>
              </w:rPr>
              <w:br/>
              <w:t xml:space="preserve">1、座、背板：内基材采用高强度钢架焊接成型，</w:t>
            </w:r>
            <w:r>
              <w:rPr>
                <w:rFonts w:hint="eastAsia" w:ascii="宋体" w:hAnsi="宋体" w:eastAsia="宋体" w:cs="宋体"/>
                <w:color w:val="000000"/>
                <w:lang w:eastAsia="zh-CN" w:bidi="ar"/>
              </w:rPr>
              <w:t xml:space="preserve">外衬</w:t>
            </w:r>
            <w:r>
              <w:rPr>
                <w:rFonts w:hint="eastAsia" w:ascii="宋体" w:hAnsi="宋体" w:eastAsia="宋体" w:cs="宋体"/>
                <w:color w:val="000000"/>
                <w:lang w:eastAsia="zh-CN" w:bidi="ar"/>
              </w:rPr>
              <w:t xml:space="preserve">100%纯高密度聚氨酯(PU)包裹一体模注成型，无外露钢架，椅座及椅背内不填充其它物质，PU里面预埋整块2.0mm后压型钢板，PU整体厚度不低于25mm，椅面宽度≥510mm、椅座和椅背采用分体式设计，设计角度符合人体工程学原理；</w:t>
            </w:r>
            <w:r>
              <w:rPr>
                <w:rFonts w:hint="eastAsia" w:ascii="宋体" w:hAnsi="宋体" w:eastAsia="宋体" w:cs="宋体"/>
                <w:color w:val="000000"/>
                <w:lang w:eastAsia="zh-CN" w:bidi="ar"/>
              </w:rPr>
              <w:br/>
              <w:t xml:space="preserve">2、背板支架：采用采用压铸铝合金一体成型，长宽350mm*350mm，厚度40mm，表面打磨抛光后，经高温静电喷粉处理，造型简洁，连接牢固，拆装灵活，不生锈，每位的PU座背均固定在2只铝合金支架上，铝合金支架固定在横梁上；</w:t>
            </w:r>
            <w:r>
              <w:rPr>
                <w:rFonts w:hint="eastAsia" w:ascii="宋体" w:hAnsi="宋体" w:eastAsia="宋体" w:cs="宋体"/>
                <w:color w:val="000000"/>
                <w:lang w:eastAsia="zh-CN" w:bidi="ar"/>
              </w:rPr>
              <w:br/>
              <w:t xml:space="preserve">3、扶手、站脚：采用压铸铝合金一体成型</w:t>
            </w:r>
            <w:r>
              <w:rPr>
                <w:rFonts w:hint="eastAsia" w:ascii="宋体" w:hAnsi="宋体" w:eastAsia="宋体" w:cs="宋体"/>
                <w:color w:val="000000"/>
                <w:lang w:eastAsia="zh-CN" w:bidi="ar"/>
              </w:rPr>
              <w:t xml:space="preserve">成型</w:t>
            </w:r>
            <w:r>
              <w:rPr>
                <w:rFonts w:hint="eastAsia" w:ascii="宋体" w:hAnsi="宋体" w:eastAsia="宋体" w:cs="宋体"/>
                <w:color w:val="000000"/>
                <w:lang w:eastAsia="zh-CN" w:bidi="ar"/>
              </w:rPr>
              <w:t xml:space="preserve">，扶手四周封闭设计，扶手面宽40mm，长度390mm，整个扶手高 305mm，表面打磨抛光后，经高温静电喷粉处理。站脚底部设有防滑</w:t>
            </w:r>
            <w:r>
              <w:rPr>
                <w:rFonts w:hint="eastAsia" w:ascii="宋体" w:hAnsi="宋体" w:eastAsia="宋体" w:cs="宋体"/>
                <w:color w:val="000000"/>
                <w:lang w:eastAsia="zh-CN" w:bidi="ar"/>
              </w:rPr>
              <w:t xml:space="preserve">静音可调节</w:t>
            </w:r>
            <w:r>
              <w:rPr>
                <w:rFonts w:hint="eastAsia" w:ascii="宋体" w:hAnsi="宋体" w:eastAsia="宋体" w:cs="宋体"/>
                <w:color w:val="000000"/>
                <w:lang w:eastAsia="zh-CN" w:bidi="ar"/>
              </w:rPr>
              <w:t xml:space="preserve">脚垫，</w:t>
            </w:r>
            <w:r>
              <w:rPr>
                <w:rFonts w:hint="eastAsia" w:ascii="宋体" w:hAnsi="宋体" w:eastAsia="宋体" w:cs="宋体"/>
                <w:color w:val="000000"/>
                <w:lang w:eastAsia="zh-CN" w:bidi="ar"/>
              </w:rPr>
              <w:t xml:space="preserve">座包美观</w:t>
            </w:r>
            <w:r>
              <w:rPr>
                <w:rFonts w:hint="eastAsia" w:ascii="宋体" w:hAnsi="宋体" w:eastAsia="宋体" w:cs="宋体"/>
                <w:color w:val="000000"/>
                <w:lang w:eastAsia="zh-CN" w:bidi="ar"/>
              </w:rPr>
              <w:t xml:space="preserve">，颜色可选，耐用，所有的支架和站脚及扶手</w:t>
            </w:r>
            <w:r>
              <w:rPr>
                <w:rFonts w:hint="eastAsia" w:ascii="宋体" w:hAnsi="宋体" w:eastAsia="宋体" w:cs="宋体"/>
                <w:color w:val="000000"/>
                <w:lang w:eastAsia="zh-CN" w:bidi="ar"/>
              </w:rPr>
              <w:t xml:space="preserve">的连接方式相同，在横梁上的安装位置不受限制，方便现场安装或调整,所有铝合金下盖连接件通用，各零部件采用装配式螺钉连接，便于运输和安装（其中扶手共计4只）；</w:t>
            </w:r>
            <w:r>
              <w:rPr>
                <w:rFonts w:hint="eastAsia" w:ascii="宋体" w:hAnsi="宋体" w:eastAsia="宋体" w:cs="宋体"/>
                <w:color w:val="000000"/>
                <w:lang w:eastAsia="zh-CN" w:bidi="ar"/>
              </w:rPr>
              <w:br/>
              <w:t xml:space="preserve">4、横梁：采用厚度≥3mm、直径60mm*60mm的菱形铝合金型材压铸成型，表面</w:t>
            </w:r>
            <w:r>
              <w:rPr>
                <w:rFonts w:hint="eastAsia" w:ascii="宋体" w:hAnsi="宋体" w:eastAsia="宋体" w:cs="宋体"/>
                <w:color w:val="000000"/>
                <w:lang w:eastAsia="zh-CN" w:bidi="ar"/>
              </w:rPr>
              <w:t xml:space="preserve">静电塑粉喷涂</w:t>
            </w:r>
            <w:r>
              <w:rPr>
                <w:rFonts w:hint="eastAsia" w:ascii="宋体" w:hAnsi="宋体" w:eastAsia="宋体" w:cs="宋体"/>
                <w:color w:val="000000"/>
                <w:lang w:eastAsia="zh-CN" w:bidi="ar"/>
              </w:rPr>
              <w:t xml:space="preserve">处理，两端加PP防尘盖。</w:t>
            </w:r>
            <w:r>
              <w:rPr>
                <w:rFonts w:hint="eastAsia" w:ascii="宋体" w:hAnsi="宋体" w:eastAsia="宋体" w:cs="宋体"/>
                <w:color w:val="000000"/>
                <w:lang w:eastAsia="zh-CN" w:bidi="ar"/>
              </w:rPr>
              <w:br/>
              <w:t xml:space="preserve">5、座、背板颜色可按要求定制。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3150</w:t>
            </w:r>
            <w:r/>
          </w:p>
        </w:tc>
      </w:tr>
      <w:tr>
        <w:trPr>
          <w:trHeight w:val="303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85115" cy="534035"/>
                      <wp:effectExtent l="0" t="0" r="635" b="0"/>
                      <wp:docPr id="22" name="图片 136"/>
                      <wp:cNvGraphicFramePr/>
                      <a:graphic xmlns:a="http://schemas.openxmlformats.org/drawingml/2006/main">
                        <a:graphicData uri="http://schemas.openxmlformats.org/drawingml/2006/picture">
                          <pic:pic xmlns:pic="http://schemas.openxmlformats.org/drawingml/2006/picture">
                            <pic:nvPicPr>
                              <pic:cNvPr id="199242533" name="图片 136"/>
                              <pic:cNvPicPr>
                                <a:picLocks noChangeArrowheads="1"/>
                              </pic:cNvPicPr>
                              <pic:nvPr/>
                            </pic:nvPicPr>
                            <pic:blipFill>
                              <a:blip r:embed="rId31"/>
                              <a:stretch/>
                            </pic:blipFill>
                            <pic:spPr bwMode="auto">
                              <a:xfrm>
                                <a:off x="0" y="0"/>
                                <a:ext cx="285115"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2.4pt;height:42.0pt;mso-wrap-distance-left:0.0pt;mso-wrap-distance-top:0.0pt;mso-wrap-distance-right:0.0pt;mso-wrap-distance-bottom:0.0pt;" stroked="f">
                      <v:path textboxrect="0,0,0,0"/>
                      <v:imagedata r:id="rId3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整体尺寸（长*宽*高）≥860*400*1800mm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3、配置：上对开钢化玻璃门，下柜掩门，上下柜各配一件活动层板、双抽；</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中空文件柜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78130" cy="461010"/>
                      <wp:effectExtent l="0" t="0" r="7620" b="0"/>
                      <wp:docPr id="23" name="图片 135"/>
                      <wp:cNvGraphicFramePr/>
                      <a:graphic xmlns:a="http://schemas.openxmlformats.org/drawingml/2006/main">
                        <a:graphicData uri="http://schemas.openxmlformats.org/drawingml/2006/picture">
                          <pic:pic xmlns:pic="http://schemas.openxmlformats.org/drawingml/2006/picture">
                            <pic:nvPicPr>
                              <pic:cNvPr id="996272980" name="图片 135"/>
                              <pic:cNvPicPr>
                                <a:picLocks noChangeArrowheads="1"/>
                              </pic:cNvPicPr>
                              <pic:nvPr/>
                            </pic:nvPicPr>
                            <pic:blipFill>
                              <a:blip r:embed="rId32"/>
                              <a:stretch/>
                            </pic:blipFill>
                            <pic:spPr bwMode="auto">
                              <a:xfrm>
                                <a:off x="0" y="0"/>
                                <a:ext cx="278130" cy="46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1.9pt;height:36.3pt;mso-wrap-distance-left:0.0pt;mso-wrap-distance-top:0.0pt;mso-wrap-distance-right:0.0pt;mso-wrap-distance-bottom:0.0pt;" stroked="f">
                      <v:path textboxrect="0,0,0,0"/>
                      <v:imagedata r:id="rId3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整体尺寸（长*宽*高）≥860*400*1800mm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3、配置：上对开钢化玻璃门，中空，下柜掩门，上下柜各配一件活动层板；</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1100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五门文件柜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1155" cy="600075"/>
                      <wp:effectExtent l="0" t="0" r="0" b="9525"/>
                      <wp:docPr id="24" name="图片 134"/>
                      <wp:cNvGraphicFramePr/>
                      <a:graphic xmlns:a="http://schemas.openxmlformats.org/drawingml/2006/main">
                        <a:graphicData uri="http://schemas.openxmlformats.org/drawingml/2006/picture">
                          <pic:pic xmlns:pic="http://schemas.openxmlformats.org/drawingml/2006/picture">
                            <pic:nvPicPr>
                              <pic:cNvPr id="1781456475" name="图片 134"/>
                              <pic:cNvPicPr>
                                <a:picLocks noChangeArrowheads="1"/>
                              </pic:cNvPicPr>
                              <pic:nvPr/>
                            </pic:nvPicPr>
                            <pic:blipFill>
                              <a:blip r:embed="rId33"/>
                              <a:stretch/>
                            </pic:blipFill>
                            <pic:spPr bwMode="auto">
                              <a:xfrm>
                                <a:off x="0" y="0"/>
                                <a:ext cx="351155"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7.6pt;height:47.2pt;mso-wrap-distance-left:0.0pt;mso-wrap-distance-top:0.0pt;mso-wrap-distance-right:0.0pt;mso-wrap-distance-bottom:0.0pt;" stroked="f">
                      <v:path textboxrect="0,0,0,0"/>
                      <v:imagedata r:id="rId3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3、配置：上对开钢化玻璃，下柜掩门，上下柜各配一件活动层板，单门内两块层板+不锈钢</w:t>
            </w:r>
            <w:r>
              <w:rPr>
                <w:rFonts w:hint="eastAsia" w:ascii="宋体" w:hAnsi="宋体" w:eastAsia="宋体" w:cs="宋体"/>
                <w:color w:val="000000"/>
                <w:lang w:eastAsia="zh-CN" w:bidi="ar"/>
              </w:rPr>
              <w:t xml:space="preserve">挂衣杆</w:t>
            </w:r>
            <w:r>
              <w:rPr>
                <w:rFonts w:hint="eastAsia" w:ascii="宋体" w:hAnsi="宋体" w:eastAsia="宋体" w:cs="宋体"/>
                <w:color w:val="000000"/>
                <w:lang w:eastAsia="zh-CN" w:bidi="ar"/>
              </w:rPr>
              <w:t xml:space="preserve">+更衣镜；</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更衣柜（两门）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1155" cy="585470"/>
                      <wp:effectExtent l="0" t="0" r="0" b="5080"/>
                      <wp:docPr id="25" name="图片 133"/>
                      <wp:cNvGraphicFramePr/>
                      <a:graphic xmlns:a="http://schemas.openxmlformats.org/drawingml/2006/main">
                        <a:graphicData uri="http://schemas.openxmlformats.org/drawingml/2006/picture">
                          <pic:pic xmlns:pic="http://schemas.openxmlformats.org/drawingml/2006/picture">
                            <pic:nvPicPr>
                              <pic:cNvPr id="2068854624" name="图片 133"/>
                              <pic:cNvPicPr>
                                <a:picLocks noChangeArrowheads="1"/>
                              </pic:cNvPicPr>
                              <pic:nvPr/>
                            </pic:nvPicPr>
                            <pic:blipFill>
                              <a:blip r:embed="rId34"/>
                              <a:stretch/>
                            </pic:blipFill>
                            <pic:spPr bwMode="auto">
                              <a:xfrm>
                                <a:off x="0" y="0"/>
                                <a:ext cx="351155" cy="585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7.6pt;height:46.1pt;mso-wrap-distance-left:0.0pt;mso-wrap-distance-top:0.0pt;mso-wrap-distance-right:0.0pt;mso-wrap-distance-bottom:0.0pt;" stroked="f">
                      <v:path textboxrect="0,0,0,0"/>
                      <v:imagedata r:id="rId3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3、配置：单开门*2，单门内两块层板+不锈钢</w:t>
            </w:r>
            <w:r>
              <w:rPr>
                <w:rFonts w:hint="eastAsia" w:ascii="宋体" w:hAnsi="宋体" w:eastAsia="宋体" w:cs="宋体"/>
                <w:color w:val="000000"/>
                <w:lang w:eastAsia="zh-CN" w:bidi="ar"/>
              </w:rPr>
              <w:t xml:space="preserve">挂衣杆</w:t>
            </w:r>
            <w:r>
              <w:rPr>
                <w:rFonts w:hint="eastAsia" w:ascii="宋体" w:hAnsi="宋体" w:eastAsia="宋体" w:cs="宋体"/>
                <w:color w:val="000000"/>
                <w:lang w:eastAsia="zh-CN" w:bidi="ar"/>
              </w:rPr>
              <w:t xml:space="preserve">+更衣镜；</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更衣柜（三门）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83565"/>
                      <wp:effectExtent l="0" t="0" r="0" b="6985"/>
                      <wp:docPr id="26" name="图片 132"/>
                      <wp:cNvGraphicFramePr/>
                      <a:graphic xmlns:a="http://schemas.openxmlformats.org/drawingml/2006/main">
                        <a:graphicData uri="http://schemas.openxmlformats.org/drawingml/2006/picture">
                          <pic:pic xmlns:pic="http://schemas.openxmlformats.org/drawingml/2006/picture">
                            <pic:nvPicPr>
                              <pic:cNvPr id="592292702" name="图片 132"/>
                              <pic:cNvPicPr>
                                <a:picLocks noChangeArrowheads="1"/>
                              </pic:cNvPicPr>
                              <pic:nvPr/>
                            </pic:nvPicPr>
                            <pic:blipFill>
                              <a:blip r:embed="rId35"/>
                              <a:stretch/>
                            </pic:blipFill>
                            <pic:spPr bwMode="auto">
                              <a:xfrm>
                                <a:off x="0" y="0"/>
                                <a:ext cx="364490"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8.7pt;height:45.9pt;mso-wrap-distance-left:0.0pt;mso-wrap-distance-top:0.0pt;mso-wrap-distance-right:0.0pt;mso-wrap-distance-bottom:0.0pt;" stroked="f">
                      <v:path textboxrect="0,0,0,0"/>
                      <v:imagedata r:id="rId3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91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3、配置：单开门*3，单门内两块层板+不锈钢</w:t>
            </w:r>
            <w:r>
              <w:rPr>
                <w:rFonts w:hint="eastAsia" w:ascii="宋体" w:hAnsi="宋体" w:eastAsia="宋体" w:cs="宋体"/>
                <w:color w:val="000000"/>
                <w:lang w:eastAsia="zh-CN" w:bidi="ar"/>
              </w:rPr>
              <w:t xml:space="preserve">挂衣杆</w:t>
            </w:r>
            <w:r>
              <w:rPr>
                <w:rFonts w:hint="eastAsia" w:ascii="宋体" w:hAnsi="宋体" w:eastAsia="宋体" w:cs="宋体"/>
                <w:color w:val="000000"/>
                <w:lang w:eastAsia="zh-CN" w:bidi="ar"/>
              </w:rPr>
              <w:t xml:space="preserve">+更衣镜；</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365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更衣柜（四门）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14325" cy="511810"/>
                      <wp:effectExtent l="0" t="0" r="9525" b="2540"/>
                      <wp:docPr id="27" name="图片 131"/>
                      <wp:cNvGraphicFramePr/>
                      <a:graphic xmlns:a="http://schemas.openxmlformats.org/drawingml/2006/main">
                        <a:graphicData uri="http://schemas.openxmlformats.org/drawingml/2006/picture">
                          <pic:pic xmlns:pic="http://schemas.openxmlformats.org/drawingml/2006/picture">
                            <pic:nvPicPr>
                              <pic:cNvPr id="885135959" name="图片 131"/>
                              <pic:cNvPicPr>
                                <a:picLocks noChangeArrowheads="1"/>
                              </pic:cNvPicPr>
                              <pic:nvPr/>
                            </pic:nvPicPr>
                            <pic:blipFill>
                              <a:blip r:embed="rId36"/>
                              <a:stretch/>
                            </pic:blipFill>
                            <pic:spPr bwMode="auto">
                              <a:xfrm>
                                <a:off x="0" y="0"/>
                                <a:ext cx="314325" cy="511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4.8pt;height:40.3pt;mso-wrap-distance-left:0.0pt;mso-wrap-distance-top:0.0pt;mso-wrap-distance-right:0.0pt;mso-wrap-distance-bottom:0.0pt;" stroked="f">
                      <v:path textboxrect="0,0,0,0"/>
                      <v:imagedata r:id="rId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4、配置：单开门*4，单门内两块层板+不锈钢</w:t>
            </w:r>
            <w:r>
              <w:rPr>
                <w:rFonts w:hint="eastAsia" w:ascii="宋体" w:hAnsi="宋体" w:eastAsia="宋体" w:cs="宋体"/>
                <w:color w:val="000000"/>
                <w:lang w:eastAsia="zh-CN" w:bidi="ar"/>
              </w:rPr>
              <w:t xml:space="preserve">挂衣杆</w:t>
            </w:r>
            <w:r>
              <w:rPr>
                <w:rFonts w:hint="eastAsia" w:ascii="宋体" w:hAnsi="宋体" w:eastAsia="宋体" w:cs="宋体"/>
                <w:color w:val="000000"/>
                <w:lang w:eastAsia="zh-CN" w:bidi="ar"/>
              </w:rPr>
              <w:t xml:space="preserve">+更衣镜；</w:t>
            </w:r>
            <w:r>
              <w:rPr>
                <w:rFonts w:hint="eastAsia" w:ascii="宋体" w:hAnsi="宋体" w:eastAsia="宋体" w:cs="宋体"/>
                <w:color w:val="000000"/>
                <w:lang w:eastAsia="zh-CN" w:bidi="ar"/>
              </w:rPr>
              <w:br/>
              <w:t xml:space="preserve">5、五金配件：ABS拉手，阻尼缓冲铰链采用“DTC”或“BMB”或“海蒂诗”或同等档次品牌，金属锁具。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更衣柜（六门）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19430"/>
                      <wp:effectExtent l="0" t="0" r="0" b="0"/>
                      <wp:docPr id="28" name="图片 130"/>
                      <wp:cNvGraphicFramePr/>
                      <a:graphic xmlns:a="http://schemas.openxmlformats.org/drawingml/2006/main">
                        <a:graphicData uri="http://schemas.openxmlformats.org/drawingml/2006/picture">
                          <pic:pic xmlns:pic="http://schemas.openxmlformats.org/drawingml/2006/picture">
                            <pic:nvPicPr>
                              <pic:cNvPr id="2063468365" name="图片 130"/>
                              <pic:cNvPicPr>
                                <a:picLocks noChangeArrowheads="1"/>
                              </pic:cNvPicPr>
                              <pic:nvPr/>
                            </pic:nvPicPr>
                            <pic:blipFill>
                              <a:blip r:embed="rId37"/>
                              <a:stretch/>
                            </pic:blipFill>
                            <pic:spPr bwMode="auto">
                              <a:xfrm>
                                <a:off x="0" y="0"/>
                                <a:ext cx="328930" cy="51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5.9pt;height:40.9pt;mso-wrap-distance-left:0.0pt;mso-wrap-distance-top:0.0pt;mso-wrap-distance-right:0.0pt;mso-wrap-distance-bottom:0.0pt;" stroked="f">
                      <v:path textboxrect="0,0,0,0"/>
                      <v:imagedata r:id="rId3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3、配置：单开门*6，单门内一块层板+不锈钢</w:t>
            </w:r>
            <w:r>
              <w:rPr>
                <w:rFonts w:hint="eastAsia" w:ascii="宋体" w:hAnsi="宋体" w:eastAsia="宋体" w:cs="宋体"/>
                <w:color w:val="000000"/>
                <w:lang w:eastAsia="zh-CN" w:bidi="ar"/>
              </w:rPr>
              <w:t xml:space="preserve">挂衣杆</w:t>
            </w:r>
            <w:r>
              <w:rPr>
                <w:rFonts w:hint="eastAsia" w:ascii="宋体" w:hAnsi="宋体" w:eastAsia="宋体" w:cs="宋体"/>
                <w:color w:val="000000"/>
                <w:lang w:eastAsia="zh-CN" w:bidi="ar"/>
              </w:rPr>
              <w:t xml:space="preserve">+更衣镜；</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34035"/>
                      <wp:effectExtent l="0" t="0" r="0" b="0"/>
                      <wp:docPr id="29" name="图片 129"/>
                      <wp:cNvGraphicFramePr/>
                      <a:graphic xmlns:a="http://schemas.openxmlformats.org/drawingml/2006/main">
                        <a:graphicData uri="http://schemas.openxmlformats.org/drawingml/2006/picture">
                          <pic:pic xmlns:pic="http://schemas.openxmlformats.org/drawingml/2006/picture">
                            <pic:nvPicPr>
                              <pic:cNvPr id="1584108766" name="图片 129"/>
                              <pic:cNvPicPr>
                                <a:picLocks noChangeArrowheads="1"/>
                              </pic:cNvPicPr>
                              <pic:nvPr/>
                            </pic:nvPicPr>
                            <pic:blipFill>
                              <a:blip r:embed="rId38"/>
                              <a:stretch/>
                            </pic:blipFill>
                            <pic:spPr bwMode="auto">
                              <a:xfrm>
                                <a:off x="0" y="0"/>
                                <a:ext cx="328930"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5.9pt;height:42.0pt;mso-wrap-distance-left:0.0pt;mso-wrap-distance-top:0.0pt;mso-wrap-distance-right:0.0pt;mso-wrap-distance-bottom:0.0pt;" stroked="f">
                      <v:path textboxrect="0,0,0,0"/>
                      <v:imagedata r:id="rId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3、配置：上下对开门，门内两块层板；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无菌物品储物柜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34035"/>
                      <wp:effectExtent l="0" t="0" r="0" b="0"/>
                      <wp:docPr id="30" name="图片 128"/>
                      <wp:cNvGraphicFramePr/>
                      <a:graphic xmlns:a="http://schemas.openxmlformats.org/drawingml/2006/main">
                        <a:graphicData uri="http://schemas.openxmlformats.org/drawingml/2006/picture">
                          <pic:pic xmlns:pic="http://schemas.openxmlformats.org/drawingml/2006/picture">
                            <pic:nvPicPr>
                              <pic:cNvPr id="494980542" name="图片 128"/>
                              <pic:cNvPicPr>
                                <a:picLocks noChangeArrowheads="1"/>
                              </pic:cNvPicPr>
                              <pic:nvPr/>
                            </pic:nvPicPr>
                            <pic:blipFill>
                              <a:blip r:embed="rId38"/>
                              <a:stretch/>
                            </pic:blipFill>
                            <pic:spPr bwMode="auto">
                              <a:xfrm>
                                <a:off x="0" y="0"/>
                                <a:ext cx="328930"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25.9pt;height:42.0pt;mso-wrap-distance-left:0.0pt;mso-wrap-distance-top:0.0pt;mso-wrap-distance-right:0.0pt;mso-wrap-distance-bottom:0.0pt;" stroked="f">
                      <v:path textboxrect="0,0,0,0"/>
                      <v:imagedata r:id="rId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3、配置：上下对开门，门内两块层板；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钥匙柜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34010"/>
                      <wp:effectExtent l="0" t="0" r="0" b="8890"/>
                      <wp:docPr id="31" name="图片 127"/>
                      <wp:cNvGraphicFramePr/>
                      <a:graphic xmlns:a="http://schemas.openxmlformats.org/drawingml/2006/main">
                        <a:graphicData uri="http://schemas.openxmlformats.org/drawingml/2006/picture">
                          <pic:pic xmlns:pic="http://schemas.openxmlformats.org/drawingml/2006/picture">
                            <pic:nvPicPr>
                              <pic:cNvPr id="1856517880" name="图片 127"/>
                              <pic:cNvPicPr>
                                <a:picLocks noChangeArrowheads="1"/>
                              </pic:cNvPicPr>
                              <pic:nvPr/>
                            </pic:nvPicPr>
                            <pic:blipFill>
                              <a:blip r:embed="rId39"/>
                              <a:stretch/>
                            </pic:blipFill>
                            <pic:spPr bwMode="auto">
                              <a:xfrm>
                                <a:off x="0" y="0"/>
                                <a:ext cx="364490" cy="334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28.7pt;height:26.3pt;mso-wrap-distance-left:0.0pt;mso-wrap-distance-top:0.0pt;mso-wrap-distance-right:0.0pt;mso-wrap-distance-bottom:0.0pt;" stroked="f">
                      <v:path textboxrect="0,0,0,0"/>
                      <v:imagedata r:id="rId3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3、配置：上对开门内500钥匙位，下门内两块层板；</w:t>
            </w:r>
            <w:r>
              <w:rPr>
                <w:rFonts w:hint="eastAsia" w:ascii="宋体" w:hAnsi="宋体" w:eastAsia="宋体" w:cs="宋体"/>
                <w:color w:val="000000"/>
                <w:lang w:eastAsia="zh-CN" w:bidi="ar"/>
              </w:rPr>
              <w:br/>
              <w:t xml:space="preserve">4、五金配件：ABS拉手，阻尼缓冲铰链采用“DTC”或“BMB”或“海蒂诗”或同等档次品牌，静音宽轨，金属锁具。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微型消防站柜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481965"/>
                      <wp:effectExtent l="0" t="0" r="0" b="0"/>
                      <wp:docPr id="32" name="图片 126"/>
                      <wp:cNvGraphicFramePr/>
                      <a:graphic xmlns:a="http://schemas.openxmlformats.org/drawingml/2006/main">
                        <a:graphicData uri="http://schemas.openxmlformats.org/drawingml/2006/picture">
                          <pic:pic xmlns:pic="http://schemas.openxmlformats.org/drawingml/2006/picture">
                            <pic:nvPicPr>
                              <pic:cNvPr id="1200903120" name="图片 126"/>
                              <pic:cNvPicPr>
                                <a:picLocks noChangeArrowheads="1"/>
                              </pic:cNvPicPr>
                              <pic:nvPr/>
                            </pic:nvPicPr>
                            <pic:blipFill>
                              <a:blip r:embed="rId40"/>
                              <a:stretch/>
                            </pic:blipFill>
                            <pic:spPr bwMode="auto">
                              <a:xfrm>
                                <a:off x="0" y="0"/>
                                <a:ext cx="364490" cy="481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28.7pt;height:37.9pt;mso-wrap-distance-left:0.0pt;mso-wrap-distance-top:0.0pt;mso-wrap-distance-right:0.0pt;mso-wrap-distance-bottom:0.0pt;" stroked="f">
                      <v:path textboxrect="0,0,0,0"/>
                      <v:imagedata r:id="rId4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3、配置：通开钢化玻璃门，含中立板，门内4块层板；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反恐应急器材柜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32130"/>
                      <wp:effectExtent l="0" t="0" r="0" b="1270"/>
                      <wp:docPr id="33" name="图片 125"/>
                      <wp:cNvGraphicFramePr/>
                      <a:graphic xmlns:a="http://schemas.openxmlformats.org/drawingml/2006/main">
                        <a:graphicData uri="http://schemas.openxmlformats.org/drawingml/2006/picture">
                          <pic:pic xmlns:pic="http://schemas.openxmlformats.org/drawingml/2006/picture">
                            <pic:nvPicPr>
                              <pic:cNvPr id="1038779652" name="图片 125"/>
                              <pic:cNvPicPr>
                                <a:picLocks noChangeArrowheads="1"/>
                              </pic:cNvPicPr>
                              <pic:nvPr/>
                            </pic:nvPicPr>
                            <pic:blipFill>
                              <a:blip r:embed="rId41"/>
                              <a:stretch/>
                            </pic:blipFill>
                            <pic:spPr bwMode="auto">
                              <a:xfrm>
                                <a:off x="0" y="0"/>
                                <a:ext cx="364490" cy="532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28.7pt;height:41.9pt;mso-wrap-distance-left:0.0pt;mso-wrap-distance-top:0.0pt;mso-wrap-distance-right:0.0pt;mso-wrap-distance-bottom:0.0pt;" stroked="f">
                      <v:path textboxrect="0,0,0,0"/>
                      <v:imagedata r:id="rId4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3、配置：通开钢化玻璃门，含中立板，门内4块层板；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鞋柜（9门）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8140" cy="563245"/>
                      <wp:effectExtent l="0" t="0" r="3810" b="8255"/>
                      <wp:docPr id="34" name="图片 124"/>
                      <wp:cNvGraphicFramePr/>
                      <a:graphic xmlns:a="http://schemas.openxmlformats.org/drawingml/2006/main">
                        <a:graphicData uri="http://schemas.openxmlformats.org/drawingml/2006/picture">
                          <pic:pic xmlns:pic="http://schemas.openxmlformats.org/drawingml/2006/picture">
                            <pic:nvPicPr>
                              <pic:cNvPr id="863965571" name="图片 124"/>
                              <pic:cNvPicPr>
                                <a:picLocks noChangeArrowheads="1"/>
                              </pic:cNvPicPr>
                              <pic:nvPr/>
                            </pic:nvPicPr>
                            <pic:blipFill>
                              <a:blip r:embed="rId42"/>
                              <a:stretch/>
                            </pic:blipFill>
                            <pic:spPr bwMode="auto">
                              <a:xfrm>
                                <a:off x="0" y="0"/>
                                <a:ext cx="358140" cy="563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28.2pt;height:44.3pt;mso-wrap-distance-left:0.0pt;mso-wrap-distance-top:0.0pt;mso-wrap-distance-right:0.0pt;mso-wrap-distance-bottom:0.0pt;" stroked="f">
                      <v:path textboxrect="0,0,0,0"/>
                      <v:imagedata r:id="rId4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3、配置：单开门*9，门内一块层板；</w:t>
            </w:r>
            <w:r>
              <w:rPr>
                <w:rFonts w:hint="eastAsia" w:ascii="宋体" w:hAnsi="宋体" w:eastAsia="宋体" w:cs="宋体"/>
                <w:color w:val="000000"/>
                <w:lang w:eastAsia="zh-CN" w:bidi="ar"/>
              </w:rPr>
              <w:br/>
              <w:t xml:space="preserve">4、五金配件：ABS拉手，阻尼缓冲铰链采用</w:t>
            </w:r>
            <w:r>
              <w:rPr>
                <w:rFonts w:hint="eastAsia" w:ascii="宋体" w:hAnsi="宋体" w:eastAsia="宋体" w:cs="宋体"/>
                <w:color w:val="000000"/>
                <w:lang w:eastAsia="zh-CN" w:bidi="ar"/>
              </w:rPr>
              <w:t xml:space="preserve">“DTC”或“BMB”或“海蒂诗”或同等档次品牌，金属锁具。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单人存物柜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92735" cy="592455"/>
                      <wp:effectExtent l="0" t="0" r="0" b="0"/>
                      <wp:docPr id="35" name="图片 123"/>
                      <wp:cNvGraphicFramePr/>
                      <a:graphic xmlns:a="http://schemas.openxmlformats.org/drawingml/2006/main">
                        <a:graphicData uri="http://schemas.openxmlformats.org/drawingml/2006/picture">
                          <pic:pic xmlns:pic="http://schemas.openxmlformats.org/drawingml/2006/picture">
                            <pic:nvPicPr>
                              <pic:cNvPr id="815856303" name="图片 123"/>
                              <pic:cNvPicPr>
                                <a:picLocks noChangeArrowheads="1"/>
                              </pic:cNvPicPr>
                              <pic:nvPr/>
                            </pic:nvPicPr>
                            <pic:blipFill>
                              <a:blip r:embed="rId43"/>
                              <a:stretch/>
                            </pic:blipFill>
                            <pic:spPr bwMode="auto">
                              <a:xfrm>
                                <a:off x="0" y="0"/>
                                <a:ext cx="292735" cy="592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23.0pt;height:46.6pt;mso-wrap-distance-left:0.0pt;mso-wrap-distance-top:0.0pt;mso-wrap-distance-right:0.0pt;mso-wrap-distance-bottom:0.0pt;" stroked="f">
                      <v:path textboxrect="0,0,0,0"/>
                      <v:imagedata r:id="rId4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3、配置：单开门，门内三块层板+</w:t>
            </w:r>
            <w:r>
              <w:rPr>
                <w:rFonts w:hint="eastAsia" w:ascii="宋体" w:hAnsi="宋体" w:eastAsia="宋体" w:cs="宋体"/>
                <w:color w:val="000000"/>
                <w:lang w:eastAsia="zh-CN" w:bidi="ar"/>
              </w:rPr>
              <w:t xml:space="preserve">挂衣杆</w:t>
            </w:r>
            <w:r>
              <w:rPr>
                <w:rFonts w:hint="eastAsia" w:ascii="宋体" w:hAnsi="宋体" w:eastAsia="宋体" w:cs="宋体"/>
                <w:color w:val="000000"/>
                <w:lang w:eastAsia="zh-CN" w:bidi="ar"/>
              </w:rPr>
              <w:t xml:space="preserve">+抽屉；</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存储柜（6门）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43535" cy="563245"/>
                      <wp:effectExtent l="0" t="0" r="0" b="8255"/>
                      <wp:docPr id="36" name="图片 122"/>
                      <wp:cNvGraphicFramePr/>
                      <a:graphic xmlns:a="http://schemas.openxmlformats.org/drawingml/2006/main">
                        <a:graphicData uri="http://schemas.openxmlformats.org/drawingml/2006/picture">
                          <pic:pic xmlns:pic="http://schemas.openxmlformats.org/drawingml/2006/picture">
                            <pic:nvPicPr>
                              <pic:cNvPr id="1531125781" name="图片 122"/>
                              <pic:cNvPicPr>
                                <a:picLocks noChangeArrowheads="1"/>
                              </pic:cNvPicPr>
                              <pic:nvPr/>
                            </pic:nvPicPr>
                            <pic:blipFill>
                              <a:blip r:embed="rId44"/>
                              <a:stretch/>
                            </pic:blipFill>
                            <pic:spPr bwMode="auto">
                              <a:xfrm>
                                <a:off x="0" y="0"/>
                                <a:ext cx="343534" cy="563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27.0pt;height:44.3pt;mso-wrap-distance-left:0.0pt;mso-wrap-distance-top:0.0pt;mso-wrap-distance-right:0.0pt;mso-wrap-distance-bottom:0.0pt;" stroked="f">
                      <v:path textboxrect="0,0,0,0"/>
                      <v:imagedata r:id="rId4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整体尺寸（长*宽*高）≥870*500*2000mm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3、配置：单开门*6，门内一块层板；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药柜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48920" cy="497205"/>
                      <wp:effectExtent l="0" t="0" r="0" b="0"/>
                      <wp:docPr id="37" name="图片 121"/>
                      <wp:cNvGraphicFramePr/>
                      <a:graphic xmlns:a="http://schemas.openxmlformats.org/drawingml/2006/main">
                        <a:graphicData uri="http://schemas.openxmlformats.org/drawingml/2006/picture">
                          <pic:pic xmlns:pic="http://schemas.openxmlformats.org/drawingml/2006/picture">
                            <pic:nvPicPr>
                              <pic:cNvPr id="771541941" name="图片 121"/>
                              <pic:cNvPicPr>
                                <a:picLocks noChangeArrowheads="1"/>
                              </pic:cNvPicPr>
                              <pic:nvPr/>
                            </pic:nvPicPr>
                            <pic:blipFill>
                              <a:blip r:embed="rId45"/>
                              <a:stretch/>
                            </pic:blipFill>
                            <pic:spPr bwMode="auto">
                              <a:xfrm>
                                <a:off x="0" y="0"/>
                                <a:ext cx="248920" cy="497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9.6pt;height:39.1pt;mso-wrap-distance-left:0.0pt;mso-wrap-distance-top:0.0pt;mso-wrap-distance-right:0.0pt;mso-wrap-distance-bottom:0.0pt;" stroked="f">
                      <v:path textboxrect="0,0,0,0"/>
                      <v:imagedata r:id="rId4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整体尺寸（长*宽*高）≥1000*500*2000mm</w:t>
            </w:r>
            <w:r>
              <w:rPr>
                <w:rFonts w:hint="eastAsia" w:ascii="宋体" w:hAnsi="宋体" w:eastAsia="宋体" w:cs="宋体"/>
                <w:color w:val="000000"/>
                <w:lang w:eastAsia="zh-CN" w:bidi="ar"/>
              </w:rPr>
              <w:br/>
              <w:t xml:space="preserve">1、基材：采用一级冷轧钢板，厚度≥1.0mm；</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3、配置：门内4块层板，高度可调节，</w:t>
            </w:r>
            <w:r>
              <w:rPr>
                <w:rFonts w:hint="eastAsia" w:ascii="宋体" w:hAnsi="宋体" w:eastAsia="宋体" w:cs="宋体"/>
                <w:color w:val="000000"/>
                <w:lang w:eastAsia="zh-CN" w:bidi="ar"/>
              </w:rPr>
              <w:t xml:space="preserve">配亚克</w:t>
            </w:r>
            <w:r>
              <w:rPr>
                <w:rFonts w:hint="eastAsia" w:ascii="宋体" w:hAnsi="宋体" w:eastAsia="宋体" w:cs="宋体"/>
                <w:color w:val="000000"/>
                <w:lang w:eastAsia="zh-CN" w:bidi="ar"/>
              </w:rPr>
              <w:t xml:space="preserve">力标签栏。</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保险柜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70510" cy="467995"/>
                      <wp:effectExtent l="0" t="0" r="0" b="8255"/>
                      <wp:docPr id="38" name="图片 120"/>
                      <wp:cNvGraphicFramePr/>
                      <a:graphic xmlns:a="http://schemas.openxmlformats.org/drawingml/2006/main">
                        <a:graphicData uri="http://schemas.openxmlformats.org/drawingml/2006/picture">
                          <pic:pic xmlns:pic="http://schemas.openxmlformats.org/drawingml/2006/picture">
                            <pic:nvPicPr>
                              <pic:cNvPr id="896573503" name="图片 120"/>
                              <pic:cNvPicPr>
                                <a:picLocks noChangeArrowheads="1"/>
                              </pic:cNvPicPr>
                              <pic:nvPr/>
                            </pic:nvPicPr>
                            <pic:blipFill>
                              <a:blip r:embed="rId46"/>
                              <a:stretch/>
                            </pic:blipFill>
                            <pic:spPr bwMode="auto">
                              <a:xfrm>
                                <a:off x="0" y="0"/>
                                <a:ext cx="270510" cy="467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21.3pt;height:36.9pt;mso-wrap-distance-left:0.0pt;mso-wrap-distance-top:0.0pt;mso-wrap-distance-right:0.0pt;mso-wrap-distance-bottom:0.0pt;" stroked="f">
                      <v:path textboxrect="0,0,0,0"/>
                      <v:imagedata r:id="rId4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整体尺寸（长*宽*高）≥900*700*1800mm</w:t>
            </w:r>
            <w:r>
              <w:rPr>
                <w:rFonts w:hint="eastAsia" w:ascii="宋体" w:hAnsi="宋体" w:eastAsia="宋体" w:cs="宋体"/>
                <w:color w:val="000000"/>
                <w:lang w:eastAsia="zh-CN" w:bidi="ar"/>
              </w:rPr>
              <w:br/>
              <w:t xml:space="preserve">1、基材：采用一级冷轧钢板，门板厚度≥8.0mm，框架厚度≥6.0mm，表面环氧树脂静电粉末喷涂等处理；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2、结构：整装结构，同色钢制收边。整体采用电阻焊接工艺，没有外露焊点；</w:t>
            </w:r>
            <w:r>
              <w:rPr>
                <w:rFonts w:hint="eastAsia" w:ascii="宋体" w:hAnsi="宋体" w:eastAsia="宋体" w:cs="宋体"/>
                <w:color w:val="000000"/>
                <w:lang w:eastAsia="zh-CN" w:bidi="ar"/>
              </w:rPr>
              <w:br/>
              <w:t xml:space="preserve">3、配置：机械密码锁或电子密码锁（双锁开门）。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消防操作台</w:t>
            </w:r>
            <w:r>
              <w:rPr>
                <w:rFonts w:hint="eastAsia" w:ascii="宋体" w:hAnsi="宋体" w:eastAsia="宋体" w:cs="宋体"/>
                <w:color w:val="000000"/>
                <w:lang w:eastAsia="zh-CN" w:bidi="ar"/>
              </w:rPr>
              <w:t xml:space="preserve">两人位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82575"/>
                      <wp:effectExtent l="0" t="0" r="0" b="3175"/>
                      <wp:docPr id="39" name="图片 119"/>
                      <wp:cNvGraphicFramePr/>
                      <a:graphic xmlns:a="http://schemas.openxmlformats.org/drawingml/2006/main">
                        <a:graphicData uri="http://schemas.openxmlformats.org/drawingml/2006/picture">
                          <pic:pic xmlns:pic="http://schemas.openxmlformats.org/drawingml/2006/picture">
                            <pic:nvPicPr>
                              <pic:cNvPr id="1004246052" name="图片 119"/>
                              <pic:cNvPicPr>
                                <a:picLocks noChangeArrowheads="1"/>
                              </pic:cNvPicPr>
                              <pic:nvPr/>
                            </pic:nvPicPr>
                            <pic:blipFill>
                              <a:blip r:embed="rId47"/>
                              <a:stretch/>
                            </pic:blipFill>
                            <pic:spPr bwMode="auto">
                              <a:xfrm>
                                <a:off x="0" y="0"/>
                                <a:ext cx="364490" cy="28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28.7pt;height:22.2pt;mso-wrap-distance-left:0.0pt;mso-wrap-distance-top:0.0pt;mso-wrap-distance-right:0.0pt;mso-wrap-distance-bottom:0.0pt;" stroked="f">
                      <v:path textboxrect="0,0,0,0"/>
                      <v:imagedata r:id="rId4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整体尺寸（长*宽*高）≥1800*900*750mm</w:t>
            </w:r>
            <w:r>
              <w:rPr>
                <w:rFonts w:hint="eastAsia" w:ascii="宋体" w:hAnsi="宋体" w:eastAsia="宋体" w:cs="宋体"/>
                <w:color w:val="000000"/>
                <w:lang w:eastAsia="zh-CN" w:bidi="ar"/>
              </w:rPr>
              <w:br/>
              <w:t xml:space="preserve">1、主体框架：操作台主体框架采用≥1.5mm冷轧钢板折弯组合而成。该控制台的模块化结构体系，支持整个范围的控制台布局和席位配置，从整排连续布局到单个操作席位工作站都利用了模块化结构，可以最有效的利用有限的空间。</w:t>
            </w:r>
            <w:r>
              <w:rPr>
                <w:rFonts w:hint="eastAsia" w:ascii="宋体" w:hAnsi="宋体" w:eastAsia="宋体" w:cs="宋体"/>
                <w:color w:val="000000"/>
                <w:lang w:eastAsia="zh-CN" w:bidi="ar"/>
              </w:rPr>
              <w:br/>
              <w:t xml:space="preserve">2、操作台底柜，可放置设备和放置电脑主机，每单元可承载达200kg，操作台前台每单元可承载75kg无变形。同时使设备柜内不可有刮手的利口，并且便于进行改造和扩充、而无需钻孔作业。</w:t>
            </w:r>
            <w:r>
              <w:rPr>
                <w:rFonts w:hint="eastAsia" w:ascii="宋体" w:hAnsi="宋体" w:eastAsia="宋体" w:cs="宋体"/>
                <w:color w:val="000000"/>
                <w:lang w:eastAsia="zh-CN" w:bidi="ar"/>
              </w:rPr>
              <w:br/>
              <w:t xml:space="preserve">3、台板要求无缝拼接：台板采用实木多层板为基材,表面采用防火板制作,台板整体厚度≥30mm，性能达到抗压、抗刮、抗冲击、大承载力、防火、防</w:t>
            </w:r>
            <w:r>
              <w:rPr>
                <w:rFonts w:hint="eastAsia" w:ascii="宋体" w:hAnsi="宋体" w:eastAsia="宋体" w:cs="宋体"/>
                <w:color w:val="000000"/>
                <w:lang w:eastAsia="zh-CN" w:bidi="ar"/>
              </w:rPr>
              <w:t xml:space="preserve">潮、防水、耐腐蚀的高强度高压耐磨等指标要求，保证台面拼缝间隙为“0”，高低平齐，手摸无明显拼缝感觉。</w:t>
            </w:r>
            <w:r>
              <w:rPr>
                <w:rFonts w:hint="eastAsia" w:ascii="宋体" w:hAnsi="宋体" w:eastAsia="宋体" w:cs="宋体"/>
                <w:color w:val="000000"/>
                <w:lang w:eastAsia="zh-CN" w:bidi="ar"/>
              </w:rPr>
              <w:br/>
              <w:t xml:space="preserve">4、前后门板：操作台前后门采用≥1.0mm优质冷轧钢板制作，门的上下边缘要保持流线型，使操作台外观更具有现代感，并且具备质量轻、结构力强、耐热、使设备散热快等优点。</w:t>
            </w:r>
            <w:r>
              <w:rPr>
                <w:rFonts w:hint="eastAsia" w:ascii="宋体" w:hAnsi="宋体" w:eastAsia="宋体" w:cs="宋体"/>
                <w:color w:val="000000"/>
                <w:lang w:eastAsia="zh-CN" w:bidi="ar"/>
              </w:rPr>
              <w:br/>
              <w:t xml:space="preserve">5、表面处理：环氧树脂静电粉末喷涂等处理； </w:t>
            </w:r>
            <w:r>
              <w:rPr>
                <w:rFonts w:hint="eastAsia" w:ascii="宋体" w:hAnsi="宋体" w:eastAsia="宋体" w:cs="宋体"/>
                <w:color w:val="000000"/>
                <w:lang w:eastAsia="zh-CN" w:bidi="ar"/>
              </w:rPr>
              <w:br/>
              <w:t xml:space="preserve">6、 布线系统: 操作台底柜内的横向线槽要将电源线和信号线分开走线，避免干扰。操作台底柜内要设有线缆通孔；底柜内提供有竖向扎线槽，可走入横向线槽。</w:t>
            </w:r>
            <w:r>
              <w:rPr>
                <w:rFonts w:hint="eastAsia" w:ascii="宋体" w:hAnsi="宋体" w:eastAsia="宋体" w:cs="宋体"/>
                <w:color w:val="000000"/>
                <w:lang w:eastAsia="zh-CN" w:bidi="ar"/>
              </w:rPr>
              <w:br/>
              <w:t xml:space="preserve">7、台下键盘盆：操作台前台板下配键盘活动盆，采用质量可靠的滚珠导轨，配舒适的操作</w:t>
            </w:r>
            <w:r>
              <w:rPr>
                <w:rFonts w:hint="eastAsia" w:ascii="宋体" w:hAnsi="宋体" w:eastAsia="宋体" w:cs="宋体"/>
                <w:color w:val="000000"/>
                <w:lang w:eastAsia="zh-CN" w:bidi="ar"/>
              </w:rPr>
              <w:t xml:space="preserve">枕</w:t>
            </w:r>
            <w:r>
              <w:rPr>
                <w:rFonts w:hint="eastAsia" w:ascii="宋体" w:hAnsi="宋体" w:eastAsia="宋体" w:cs="宋体"/>
                <w:color w:val="000000"/>
                <w:lang w:eastAsia="zh-CN" w:bidi="ar"/>
              </w:rPr>
              <w:t xml:space="preserve">手边，力度可靠。</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监控操作台</w:t>
            </w:r>
            <w:r>
              <w:rPr>
                <w:rFonts w:hint="eastAsia" w:ascii="宋体" w:hAnsi="宋体" w:eastAsia="宋体" w:cs="宋体"/>
                <w:color w:val="000000"/>
                <w:lang w:eastAsia="zh-CN" w:bidi="ar"/>
              </w:rPr>
              <w:t xml:space="preserve">五人位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81305"/>
                      <wp:effectExtent l="0" t="0" r="0" b="4445"/>
                      <wp:docPr id="40" name="图片 118"/>
                      <wp:cNvGraphicFramePr/>
                      <a:graphic xmlns:a="http://schemas.openxmlformats.org/drawingml/2006/main">
                        <a:graphicData uri="http://schemas.openxmlformats.org/drawingml/2006/picture">
                          <pic:pic xmlns:pic="http://schemas.openxmlformats.org/drawingml/2006/picture">
                            <pic:nvPicPr>
                              <pic:cNvPr id="1656012593" name="图片 118"/>
                              <pic:cNvPicPr>
                                <a:picLocks noChangeArrowheads="1"/>
                              </pic:cNvPicPr>
                              <pic:nvPr/>
                            </pic:nvPicPr>
                            <pic:blipFill>
                              <a:blip r:embed="rId48"/>
                              <a:stretch/>
                            </pic:blipFill>
                            <pic:spPr bwMode="auto">
                              <a:xfrm>
                                <a:off x="0" y="0"/>
                                <a:ext cx="364490" cy="281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28.7pt;height:22.1pt;mso-wrap-distance-left:0.0pt;mso-wrap-distance-top:0.0pt;mso-wrap-distance-right:0.0pt;mso-wrap-distance-bottom:0.0pt;" stroked="f">
                      <v:path textboxrect="0,0,0,0"/>
                      <v:imagedata r:id="rId4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整体尺寸（长*宽*高）≥4500*900*750mm</w:t>
            </w:r>
            <w:r>
              <w:rPr>
                <w:rFonts w:hint="eastAsia" w:ascii="宋体" w:hAnsi="宋体" w:eastAsia="宋体" w:cs="宋体"/>
                <w:color w:val="000000"/>
                <w:lang w:eastAsia="zh-CN" w:bidi="ar"/>
              </w:rPr>
              <w:br/>
              <w:t xml:space="preserve">1、主体框架：操作台主体框架采用≥1.5mm冷轧钢板折弯组合而成。该控制台的模块化结构体系，支持整个范围的控制台布局和席位配置，从整排连续布局到单个操作席位工作站都利用了模块化结构，可以最有效的利用有限的空间；</w:t>
            </w:r>
            <w:r>
              <w:rPr>
                <w:rFonts w:hint="eastAsia" w:ascii="宋体" w:hAnsi="宋体" w:eastAsia="宋体" w:cs="宋体"/>
                <w:color w:val="000000"/>
                <w:lang w:eastAsia="zh-CN" w:bidi="ar"/>
              </w:rPr>
              <w:br/>
              <w:t xml:space="preserve">2、操作台底柜，可放置设备和放置电脑主机，每单元可承载达200kg，操作台前台每单元可承载75 kg无变形。同时使设备柜内不可有刮手的利口，并且便于进行改造和扩充、而无需钻孔作业；</w:t>
            </w:r>
            <w:r>
              <w:rPr>
                <w:rFonts w:hint="eastAsia" w:ascii="宋体" w:hAnsi="宋体" w:eastAsia="宋体" w:cs="宋体"/>
                <w:color w:val="000000"/>
                <w:lang w:eastAsia="zh-CN" w:bidi="ar"/>
              </w:rPr>
              <w:br/>
              <w:t xml:space="preserve">3、台板要求无缝拼接：台板采用多层板为基材,表面采用防火板制作,台板整体厚度≥30mm，性能达到抗压、抗刮、抗冲击、大承载力、防火、防潮、防水、耐腐蚀的高强度高压耐磨等指标要求，保证台面拼缝间隙为“0”，高低平齐，手摸无明显拼缝感觉；</w:t>
            </w:r>
            <w:r>
              <w:rPr>
                <w:rFonts w:hint="eastAsia" w:ascii="宋体" w:hAnsi="宋体" w:eastAsia="宋体" w:cs="宋体"/>
                <w:color w:val="000000"/>
                <w:lang w:eastAsia="zh-CN" w:bidi="ar"/>
              </w:rPr>
              <w:br/>
              <w:t xml:space="preserve">4、前后门板：操作台前后门采用≥1.0mm优质冷轧钢板制作，门的上下边缘要保持流线型，使操作台外观更具有现代感，并且具备质量轻、结构力强、耐热、使设备散热快等优点；</w:t>
            </w:r>
            <w:r>
              <w:rPr>
                <w:rFonts w:hint="eastAsia" w:ascii="宋体" w:hAnsi="宋体" w:eastAsia="宋体" w:cs="宋体"/>
                <w:color w:val="000000"/>
                <w:lang w:eastAsia="zh-CN" w:bidi="ar"/>
              </w:rPr>
              <w:br/>
              <w:t xml:space="preserve">5、表面处理：环氧树脂静电粉末喷涂等处理； </w:t>
            </w:r>
            <w:r>
              <w:rPr>
                <w:rFonts w:hint="eastAsia" w:ascii="宋体" w:hAnsi="宋体" w:eastAsia="宋体" w:cs="宋体"/>
                <w:color w:val="000000"/>
                <w:lang w:eastAsia="zh-CN" w:bidi="ar"/>
              </w:rPr>
              <w:br/>
              <w:t xml:space="preserve">6、 布线系统: 操作台底柜内的横向线槽要将电源线和信号线分开走线，避免干扰。操作台底柜内要设有线缆通孔；底柜内提供有竖向扎线槽，可走入横向线槽；</w:t>
            </w:r>
            <w:r>
              <w:rPr>
                <w:rFonts w:hint="eastAsia" w:ascii="宋体" w:hAnsi="宋体" w:eastAsia="宋体" w:cs="宋体"/>
                <w:color w:val="000000"/>
                <w:lang w:eastAsia="zh-CN" w:bidi="ar"/>
              </w:rPr>
              <w:br/>
              <w:t xml:space="preserve">7、台下键盘盆：操作台前台板下配键盘活动盆，采用质量可靠的滚珠导轨，配舒适的操作</w:t>
            </w:r>
            <w:r>
              <w:rPr>
                <w:rFonts w:hint="eastAsia" w:ascii="宋体" w:hAnsi="宋体" w:eastAsia="宋体" w:cs="宋体"/>
                <w:color w:val="000000"/>
                <w:lang w:eastAsia="zh-CN" w:bidi="ar"/>
              </w:rPr>
              <w:t xml:space="preserve">枕</w:t>
            </w:r>
            <w:r>
              <w:rPr>
                <w:rFonts w:hint="eastAsia" w:ascii="宋体" w:hAnsi="宋体" w:eastAsia="宋体" w:cs="宋体"/>
                <w:color w:val="000000"/>
                <w:lang w:eastAsia="zh-CN" w:bidi="ar"/>
              </w:rPr>
              <w:t xml:space="preserve">手边，力度可靠。</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监控椅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02920"/>
                      <wp:effectExtent l="0" t="0" r="0" b="0"/>
                      <wp:docPr id="41" name="图片 117"/>
                      <wp:cNvGraphicFramePr/>
                      <a:graphic xmlns:a="http://schemas.openxmlformats.org/drawingml/2006/main">
                        <a:graphicData uri="http://schemas.openxmlformats.org/drawingml/2006/picture">
                          <pic:pic xmlns:pic="http://schemas.openxmlformats.org/drawingml/2006/picture">
                            <pic:nvPicPr>
                              <pic:cNvPr id="706746671" name="图片 117"/>
                              <pic:cNvPicPr>
                                <a:picLocks noChangeArrowheads="1"/>
                              </pic:cNvPicPr>
                              <pic:nvPr/>
                            </pic:nvPicPr>
                            <pic:blipFill>
                              <a:blip r:embed="rId49"/>
                              <a:stretch/>
                            </pic:blipFill>
                            <pic:spPr bwMode="auto">
                              <a:xfrm>
                                <a:off x="0" y="0"/>
                                <a:ext cx="364490" cy="502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28.7pt;height:39.6pt;mso-wrap-distance-left:0.0pt;mso-wrap-distance-top:0.0pt;mso-wrap-distance-right:0.0pt;mso-wrap-distance-bottom:0.0pt;" stroked="f">
                      <v:path textboxrect="0,0,0,0"/>
                      <v:imagedata r:id="rId4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整体尺寸（长*宽*高）≥640*660*1140mm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w:t>
            </w:r>
            <w:r>
              <w:rPr>
                <w:rFonts w:hint="eastAsia" w:ascii="宋体" w:hAnsi="宋体" w:eastAsia="宋体" w:cs="宋体"/>
                <w:color w:val="000000"/>
                <w:lang w:eastAsia="zh-CN" w:bidi="ar"/>
              </w:rPr>
              <w:t xml:space="preserve">后拉伸强度、湿热老化后拉伸强度符合标准；</w:t>
            </w:r>
            <w:r>
              <w:rPr>
                <w:rFonts w:hint="eastAsia" w:ascii="宋体" w:hAnsi="宋体" w:eastAsia="宋体" w:cs="宋体"/>
                <w:color w:val="000000"/>
                <w:lang w:eastAsia="zh-CN" w:bidi="ar"/>
              </w:rPr>
              <w:br/>
              <w:t xml:space="preserve">3、扶手：一体成型聚氨酯PU扶手，耐磨，不易变形；</w:t>
            </w:r>
            <w:r>
              <w:rPr>
                <w:rFonts w:hint="eastAsia" w:ascii="宋体" w:hAnsi="宋体" w:eastAsia="宋体" w:cs="宋体"/>
                <w:color w:val="000000"/>
                <w:lang w:eastAsia="zh-CN" w:bidi="ar"/>
              </w:rPr>
              <w:br/>
              <w:t xml:space="preserve">4、脚架：弓形脚管壁厚度≥2.0mm，采用的是优质管材，特定加厚、铁管表面光滑、管材硬度良好、柔韧度适中、焊缝致密度和平滑度高、不容易弯曲变形、断裂。关键受力部位均采用加厚管材，外观光滑、光泽度高；通过各级硬度和冲击强度测试；表面附着力强、不易脱落；达到国家耐腐蚀、抗湿热标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9"/>
              <w:jc w:val="center"/>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09245"/>
                      <wp:effectExtent l="0" t="0" r="0" b="0"/>
                      <wp:docPr id="42" name="图片 116"/>
                      <wp:cNvGraphicFramePr/>
                      <a:graphic xmlns:a="http://schemas.openxmlformats.org/drawingml/2006/main">
                        <a:graphicData uri="http://schemas.openxmlformats.org/drawingml/2006/picture">
                          <pic:pic xmlns:pic="http://schemas.openxmlformats.org/drawingml/2006/picture">
                            <pic:nvPicPr>
                              <pic:cNvPr id="898215531" name="图片 116"/>
                              <pic:cNvPicPr>
                                <a:picLocks noChangeArrowheads="1"/>
                              </pic:cNvPicPr>
                              <pic:nvPr/>
                            </pic:nvPicPr>
                            <pic:blipFill>
                              <a:blip r:embed="rId50"/>
                              <a:stretch/>
                            </pic:blipFill>
                            <pic:spPr bwMode="auto">
                              <a:xfrm>
                                <a:off x="0" y="0"/>
                                <a:ext cx="364490" cy="309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28.7pt;height:24.3pt;mso-wrap-distance-left:0.0pt;mso-wrap-distance-top:0.0pt;mso-wrap-distance-right:0.0pt;mso-wrap-distance-bottom:0.0pt;" stroked="f">
                      <v:path textboxrect="0,0,0,0"/>
                      <v:imagedata r:id="rId5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整体尺寸（长*宽*高）≥1400*500*750mm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w:t>
            </w:r>
            <w:r>
              <w:rPr>
                <w:rFonts w:hint="eastAsia" w:ascii="宋体" w:hAnsi="宋体" w:eastAsia="宋体" w:cs="宋体"/>
                <w:color w:val="000000"/>
                <w:lang w:eastAsia="zh-CN" w:bidi="ar"/>
              </w:rPr>
              <w:t xml:space="preserve">脚采用</w:t>
            </w:r>
            <w:r>
              <w:rPr>
                <w:rFonts w:hint="eastAsia" w:ascii="宋体" w:hAnsi="宋体" w:eastAsia="宋体" w:cs="宋体"/>
                <w:color w:val="000000"/>
                <w:lang w:eastAsia="zh-CN" w:bidi="ar"/>
              </w:rPr>
              <w:t xml:space="preserve">压铸铝合金经模具压铸一体成型，表面电镀工艺处理，长≥560mm；上</w:t>
            </w:r>
            <w:r>
              <w:rPr>
                <w:rFonts w:hint="eastAsia" w:ascii="宋体" w:hAnsi="宋体" w:eastAsia="宋体" w:cs="宋体"/>
                <w:color w:val="000000"/>
                <w:lang w:eastAsia="zh-CN" w:bidi="ar"/>
              </w:rPr>
              <w:t xml:space="preserve">托采用</w:t>
            </w:r>
            <w:r>
              <w:rPr>
                <w:rFonts w:hint="eastAsia" w:ascii="宋体" w:hAnsi="宋体" w:eastAsia="宋体" w:cs="宋体"/>
                <w:color w:val="000000"/>
                <w:lang w:eastAsia="zh-CN" w:bidi="ar"/>
              </w:rPr>
              <w:t xml:space="preserve">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p>
          <w:p>
            <w:pPr>
              <w:rPr>
                <w:rFonts w:ascii="宋体" w:hAnsi="宋体" w:eastAsia="宋体" w:cs="宋体"/>
                <w:lang w:eastAsia="zh-CN"/>
              </w:rPr>
            </w:pPr>
            <w:r>
              <w:rPr>
                <w:rFonts w:hint="eastAsia" w:ascii="宋体" w:hAnsi="宋体" w:eastAsia="宋体" w:cs="宋体"/>
                <w:color w:val="000000"/>
                <w:lang w:eastAsia="zh-CN" w:bidi="ar"/>
              </w:rP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08610"/>
                      <wp:effectExtent l="0" t="0" r="0" b="0"/>
                      <wp:docPr id="43" name="图片 115"/>
                      <wp:cNvGraphicFramePr/>
                      <a:graphic xmlns:a="http://schemas.openxmlformats.org/drawingml/2006/main">
                        <a:graphicData uri="http://schemas.openxmlformats.org/drawingml/2006/picture">
                          <pic:pic xmlns:pic="http://schemas.openxmlformats.org/drawingml/2006/picture">
                            <pic:nvPicPr>
                              <pic:cNvPr id="1415272340" name="图片 115"/>
                              <pic:cNvPicPr>
                                <a:picLocks noChangeArrowheads="1"/>
                              </pic:cNvPicPr>
                              <pic:nvPr/>
                            </pic:nvPicPr>
                            <pic:blipFill>
                              <a:blip r:embed="rId51"/>
                              <a:stretch/>
                            </pic:blipFill>
                            <pic:spPr bwMode="auto">
                              <a:xfrm>
                                <a:off x="0" y="0"/>
                                <a:ext cx="364490" cy="308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28.7pt;height:24.3pt;mso-wrap-distance-left:0.0pt;mso-wrap-distance-top:0.0pt;mso-wrap-distance-right:0.0pt;mso-wrap-distance-bottom:0.0pt;" stroked="f">
                      <v:path textboxrect="0,0,0,0"/>
                      <v:imagedata r:id="rId5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整体尺寸（长*宽*高）≥1200*500*750mm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w:t>
            </w:r>
            <w:r>
              <w:rPr>
                <w:rFonts w:hint="eastAsia" w:ascii="宋体" w:hAnsi="宋体" w:eastAsia="宋体" w:cs="宋体"/>
                <w:color w:val="000000"/>
                <w:lang w:eastAsia="zh-CN" w:bidi="ar"/>
              </w:rPr>
              <w:t xml:space="preserve">脚采用</w:t>
            </w:r>
            <w:r>
              <w:rPr>
                <w:rFonts w:hint="eastAsia" w:ascii="宋体" w:hAnsi="宋体" w:eastAsia="宋体" w:cs="宋体"/>
                <w:color w:val="000000"/>
                <w:lang w:eastAsia="zh-CN" w:bidi="ar"/>
              </w:rPr>
              <w:t xml:space="preserve">压铸铝合金经模具压铸一体成</w:t>
            </w:r>
            <w:r>
              <w:rPr>
                <w:rFonts w:hint="eastAsia" w:ascii="宋体" w:hAnsi="宋体" w:eastAsia="宋体" w:cs="宋体"/>
                <w:color w:val="000000"/>
                <w:lang w:eastAsia="zh-CN" w:bidi="ar"/>
              </w:rPr>
              <w:t xml:space="preserve">型，表面电镀工艺处理，长≥560mm；上</w:t>
            </w:r>
            <w:r>
              <w:rPr>
                <w:rFonts w:hint="eastAsia" w:ascii="宋体" w:hAnsi="宋体" w:eastAsia="宋体" w:cs="宋体"/>
                <w:color w:val="000000"/>
                <w:lang w:eastAsia="zh-CN" w:bidi="ar"/>
              </w:rPr>
              <w:t xml:space="preserve">托采用</w:t>
            </w:r>
            <w:r>
              <w:rPr>
                <w:rFonts w:hint="eastAsia" w:ascii="宋体" w:hAnsi="宋体" w:eastAsia="宋体" w:cs="宋体"/>
                <w:color w:val="000000"/>
                <w:lang w:eastAsia="zh-CN" w:bidi="ar"/>
              </w:rPr>
              <w:t xml:space="preserve"> ≥25mm*50mm</w:t>
            </w:r>
            <w:r>
              <w:rPr>
                <w:rFonts w:hint="eastAsia" w:ascii="宋体" w:hAnsi="宋体" w:eastAsia="宋体" w:cs="宋体"/>
                <w:color w:val="000000"/>
                <w:lang w:eastAsia="zh-CN" w:bidi="ar"/>
              </w:rPr>
              <w:br/>
              <w:t xml:space="preserve">*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1"/>
              <w:jc w:val="center"/>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09245"/>
                      <wp:effectExtent l="0" t="0" r="0" b="0"/>
                      <wp:docPr id="44" name="图片 114"/>
                      <wp:cNvGraphicFramePr/>
                      <a:graphic xmlns:a="http://schemas.openxmlformats.org/drawingml/2006/main">
                        <a:graphicData uri="http://schemas.openxmlformats.org/drawingml/2006/picture">
                          <pic:pic xmlns:pic="http://schemas.openxmlformats.org/drawingml/2006/picture">
                            <pic:nvPicPr>
                              <pic:cNvPr id="987448020" name="图片 114"/>
                              <pic:cNvPicPr>
                                <a:picLocks noChangeArrowheads="1"/>
                              </pic:cNvPicPr>
                              <pic:nvPr/>
                            </pic:nvPicPr>
                            <pic:blipFill>
                              <a:blip r:embed="rId52"/>
                              <a:stretch/>
                            </pic:blipFill>
                            <pic:spPr bwMode="auto">
                              <a:xfrm>
                                <a:off x="0" y="0"/>
                                <a:ext cx="364490" cy="309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28.7pt;height:24.3pt;mso-wrap-distance-left:0.0pt;mso-wrap-distance-top:0.0pt;mso-wrap-distance-right:0.0pt;mso-wrap-distance-bottom:0.0pt;" stroked="f">
                      <v:path textboxrect="0,0,0,0"/>
                      <v:imagedata r:id="rId5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整体尺寸（长*宽*高）≥900*600*750mm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w:t>
            </w:r>
            <w:r>
              <w:rPr>
                <w:rFonts w:hint="eastAsia" w:ascii="宋体" w:hAnsi="宋体" w:eastAsia="宋体" w:cs="宋体"/>
                <w:color w:val="000000"/>
                <w:lang w:eastAsia="zh-CN" w:bidi="ar"/>
              </w:rPr>
              <w:t xml:space="preserve">脚采用</w:t>
            </w:r>
            <w:r>
              <w:rPr>
                <w:rFonts w:hint="eastAsia" w:ascii="宋体" w:hAnsi="宋体" w:eastAsia="宋体" w:cs="宋体"/>
                <w:color w:val="000000"/>
                <w:lang w:eastAsia="zh-CN" w:bidi="ar"/>
              </w:rPr>
              <w:t xml:space="preserve">压铸铝合金经模具压铸一体成型，表面电镀工艺处理，长≥560mm；上</w:t>
            </w:r>
            <w:r>
              <w:rPr>
                <w:rFonts w:hint="eastAsia" w:ascii="宋体" w:hAnsi="宋体" w:eastAsia="宋体" w:cs="宋体"/>
                <w:color w:val="000000"/>
                <w:lang w:eastAsia="zh-CN" w:bidi="ar"/>
              </w:rPr>
              <w:t xml:space="preserve">托采用</w:t>
            </w:r>
            <w:r>
              <w:rPr>
                <w:rFonts w:hint="eastAsia" w:ascii="宋体" w:hAnsi="宋体" w:eastAsia="宋体" w:cs="宋体"/>
                <w:color w:val="000000"/>
                <w:lang w:eastAsia="zh-CN" w:bidi="ar"/>
              </w:rPr>
              <w:t xml:space="preserve">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3"/>
              <w:jc w:val="center"/>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1785"/>
                      <wp:effectExtent l="0" t="0" r="0" b="0"/>
                      <wp:docPr id="45" name="图片 113"/>
                      <wp:cNvGraphicFramePr/>
                      <a:graphic xmlns:a="http://schemas.openxmlformats.org/drawingml/2006/main">
                        <a:graphicData uri="http://schemas.openxmlformats.org/drawingml/2006/picture">
                          <pic:pic xmlns:pic="http://schemas.openxmlformats.org/drawingml/2006/picture">
                            <pic:nvPicPr>
                              <pic:cNvPr id="757129668" name="图片 113"/>
                              <pic:cNvPicPr>
                                <a:picLocks noChangeArrowheads="1"/>
                              </pic:cNvPicPr>
                              <pic:nvPr/>
                            </pic:nvPicPr>
                            <pic:blipFill>
                              <a:blip r:embed="rId53"/>
                              <a:stretch/>
                            </pic:blipFill>
                            <pic:spPr bwMode="auto">
                              <a:xfrm>
                                <a:off x="0" y="0"/>
                                <a:ext cx="364490" cy="311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28.7pt;height:24.5pt;mso-wrap-distance-left:0.0pt;mso-wrap-distance-top:0.0pt;mso-wrap-distance-right:0.0pt;mso-wrap-distance-bottom:0.0pt;" stroked="f">
                      <v:path textboxrect="0,0,0,0"/>
                      <v:imagedata r:id="rId5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整体尺寸（长*宽*高）≥1400*600*750mm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5、台脚：底</w:t>
            </w:r>
            <w:r>
              <w:rPr>
                <w:rFonts w:hint="eastAsia" w:ascii="宋体" w:hAnsi="宋体" w:eastAsia="宋体" w:cs="宋体"/>
                <w:color w:val="000000"/>
                <w:lang w:eastAsia="zh-CN" w:bidi="ar"/>
              </w:rPr>
              <w:t xml:space="preserve">脚采用</w:t>
            </w:r>
            <w:r>
              <w:rPr>
                <w:rFonts w:hint="eastAsia" w:ascii="宋体" w:hAnsi="宋体" w:eastAsia="宋体" w:cs="宋体"/>
                <w:color w:val="000000"/>
                <w:lang w:eastAsia="zh-CN" w:bidi="ar"/>
              </w:rPr>
              <w:t xml:space="preserve">压铸铝合金经模具压铸一体成型，表面电镀工艺处理，长≥560mm；上</w:t>
            </w:r>
            <w:r>
              <w:rPr>
                <w:rFonts w:hint="eastAsia" w:ascii="宋体" w:hAnsi="宋体" w:eastAsia="宋体" w:cs="宋体"/>
                <w:color w:val="000000"/>
                <w:lang w:eastAsia="zh-CN" w:bidi="ar"/>
              </w:rPr>
              <w:t xml:space="preserve">托采用</w:t>
            </w:r>
            <w:r>
              <w:rPr>
                <w:rFonts w:hint="eastAsia" w:ascii="宋体" w:hAnsi="宋体" w:eastAsia="宋体" w:cs="宋体"/>
                <w:color w:val="000000"/>
                <w:lang w:eastAsia="zh-CN" w:bidi="ar"/>
              </w:rPr>
              <w:t xml:space="preserve">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00"/>
              <w:jc w:val="center"/>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06070"/>
                      <wp:effectExtent l="0" t="0" r="0" b="0"/>
                      <wp:docPr id="46" name="图片 112"/>
                      <wp:cNvGraphicFramePr/>
                      <a:graphic xmlns:a="http://schemas.openxmlformats.org/drawingml/2006/main">
                        <a:graphicData uri="http://schemas.openxmlformats.org/drawingml/2006/picture">
                          <pic:pic xmlns:pic="http://schemas.openxmlformats.org/drawingml/2006/picture">
                            <pic:nvPicPr>
                              <pic:cNvPr id="1854572327" name="图片 112"/>
                              <pic:cNvPicPr>
                                <a:picLocks noChangeArrowheads="1"/>
                              </pic:cNvPicPr>
                              <pic:nvPr/>
                            </pic:nvPicPr>
                            <pic:blipFill>
                              <a:blip r:embed="rId54"/>
                              <a:stretch/>
                            </pic:blipFill>
                            <pic:spPr bwMode="auto">
                              <a:xfrm>
                                <a:off x="0" y="0"/>
                                <a:ext cx="364490" cy="30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28.7pt;height:24.1pt;mso-wrap-distance-left:0.0pt;mso-wrap-distance-top:0.0pt;mso-wrap-distance-right:0.0pt;mso-wrap-distance-bottom:0.0pt;" stroked="f">
                      <v:path textboxrect="0,0,0,0"/>
                      <v:imagedata r:id="rId5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整体尺寸（长*宽*高）≥1600*600*750mm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w:t>
            </w:r>
            <w:r>
              <w:rPr>
                <w:rFonts w:hint="eastAsia" w:ascii="宋体" w:hAnsi="宋体" w:eastAsia="宋体" w:cs="宋体"/>
                <w:color w:val="000000"/>
                <w:lang w:eastAsia="zh-CN" w:bidi="ar"/>
              </w:rPr>
              <w:t xml:space="preserve">脚采用</w:t>
            </w:r>
            <w:r>
              <w:rPr>
                <w:rFonts w:hint="eastAsia" w:ascii="宋体" w:hAnsi="宋体" w:eastAsia="宋体" w:cs="宋体"/>
                <w:color w:val="000000"/>
                <w:lang w:eastAsia="zh-CN" w:bidi="ar"/>
              </w:rPr>
              <w:t xml:space="preserve">压铸铝合金经模具压铸一体成型，表面电镀工艺处理，长≥560mm；上</w:t>
            </w:r>
            <w:r>
              <w:rPr>
                <w:rFonts w:hint="eastAsia" w:ascii="宋体" w:hAnsi="宋体" w:eastAsia="宋体" w:cs="宋体"/>
                <w:color w:val="000000"/>
                <w:lang w:eastAsia="zh-CN" w:bidi="ar"/>
              </w:rPr>
              <w:t xml:space="preserve">托采用</w:t>
            </w:r>
            <w:r>
              <w:rPr>
                <w:rFonts w:hint="eastAsia" w:ascii="宋体" w:hAnsi="宋体" w:eastAsia="宋体" w:cs="宋体"/>
                <w:color w:val="000000"/>
                <w:lang w:eastAsia="zh-CN" w:bidi="ar"/>
              </w:rPr>
              <w:t xml:space="preserve">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1900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培训椅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5"/>
              <w:jc w:val="center"/>
              <w:spacing w:before="62"/>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58140" cy="541020"/>
                      <wp:effectExtent l="0" t="0" r="3810" b="0"/>
                      <wp:docPr id="47" name="图片 111"/>
                      <wp:cNvGraphicFramePr/>
                      <a:graphic xmlns:a="http://schemas.openxmlformats.org/drawingml/2006/main">
                        <a:graphicData uri="http://schemas.openxmlformats.org/drawingml/2006/picture">
                          <pic:pic xmlns:pic="http://schemas.openxmlformats.org/drawingml/2006/picture">
                            <pic:nvPicPr>
                              <pic:cNvPr id="1842920632" name="图片 111"/>
                              <pic:cNvPicPr>
                                <a:picLocks noChangeArrowheads="1"/>
                              </pic:cNvPicPr>
                              <pic:nvPr/>
                            </pic:nvPicPr>
                            <pic:blipFill>
                              <a:blip r:embed="rId55"/>
                              <a:stretch/>
                            </pic:blipFill>
                            <pic:spPr bwMode="auto">
                              <a:xfrm>
                                <a:off x="0" y="0"/>
                                <a:ext cx="358140" cy="541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28.2pt;height:42.6pt;mso-wrap-distance-left:0.0pt;mso-wrap-distance-top:0.0pt;mso-wrap-distance-right:0.0pt;mso-wrap-distance-bottom:0.0pt;" stroked="f">
                      <v:path textboxrect="0,0,0,0"/>
                      <v:imagedata r:id="rId5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171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整体尺寸（长*宽*高）≥585*628*860mm，</w:t>
            </w:r>
            <w:r>
              <w:rPr>
                <w:rFonts w:hint="eastAsia" w:ascii="宋体" w:hAnsi="宋体" w:eastAsia="宋体" w:cs="宋体"/>
                <w:color w:val="000000"/>
                <w:lang w:eastAsia="zh-CN" w:bidi="ar"/>
              </w:rPr>
              <w:br/>
              <w:t xml:space="preserve">1.椅背：高强度PA加玻璃纤维白色背框，采用环保透气优质高弹性尼龙网；</w:t>
            </w:r>
            <w:r>
              <w:rPr>
                <w:rFonts w:hint="eastAsia" w:ascii="宋体" w:hAnsi="宋体" w:eastAsia="宋体" w:cs="宋体"/>
                <w:color w:val="000000"/>
                <w:lang w:eastAsia="zh-CN" w:bidi="ar"/>
              </w:rPr>
              <w:br/>
              <w:t xml:space="preserve">2.</w:t>
            </w:r>
            <w:r>
              <w:rPr>
                <w:rFonts w:hint="eastAsia" w:ascii="宋体" w:hAnsi="宋体" w:eastAsia="宋体" w:cs="宋体"/>
                <w:color w:val="000000"/>
                <w:lang w:eastAsia="zh-CN" w:bidi="ar"/>
              </w:rPr>
              <w:t xml:space="preserve">座垫</w:t>
            </w:r>
            <w:r>
              <w:rPr>
                <w:rFonts w:hint="eastAsia" w:ascii="宋体" w:hAnsi="宋体" w:eastAsia="宋体" w:cs="宋体"/>
                <w:color w:val="000000"/>
                <w:lang w:eastAsia="zh-CN" w:bidi="ar"/>
              </w:rPr>
              <w:t xml:space="preserve">：座底壳由高强度PA加玻璃纤维制成，座面板采用医用西皮饰面，厚度≥1.5mm，内含≥20mm阻燃海绵，</w:t>
            </w:r>
            <w:r>
              <w:rPr>
                <w:rFonts w:hint="eastAsia" w:ascii="宋体" w:hAnsi="宋体" w:eastAsia="宋体" w:cs="宋体"/>
                <w:color w:val="000000"/>
                <w:lang w:eastAsia="zh-CN" w:bidi="ar"/>
              </w:rPr>
              <w:t xml:space="preserve">座垫</w:t>
            </w:r>
            <w:r>
              <w:rPr>
                <w:rFonts w:hint="eastAsia" w:ascii="宋体" w:hAnsi="宋体" w:eastAsia="宋体" w:cs="宋体"/>
                <w:color w:val="000000"/>
                <w:lang w:eastAsia="zh-CN" w:bidi="ar"/>
              </w:rPr>
              <w:t xml:space="preserve">底部有≥50mm宽铝合金拉手控制</w:t>
            </w:r>
            <w:r>
              <w:rPr>
                <w:rFonts w:hint="eastAsia" w:ascii="宋体" w:hAnsi="宋体" w:eastAsia="宋体" w:cs="宋体"/>
                <w:color w:val="000000"/>
                <w:lang w:eastAsia="zh-CN" w:bidi="ar"/>
              </w:rPr>
              <w:t xml:space="preserve">座垫</w:t>
            </w:r>
            <w:r>
              <w:rPr>
                <w:rFonts w:hint="eastAsia" w:ascii="宋体" w:hAnsi="宋体" w:eastAsia="宋体" w:cs="宋体"/>
                <w:color w:val="000000"/>
                <w:lang w:eastAsia="zh-CN" w:bidi="ar"/>
              </w:rPr>
              <w:t xml:space="preserve">前翻，</w:t>
            </w:r>
            <w:r>
              <w:rPr>
                <w:rFonts w:hint="eastAsia" w:ascii="宋体" w:hAnsi="宋体" w:eastAsia="宋体" w:cs="宋体"/>
                <w:color w:val="000000"/>
                <w:lang w:eastAsia="zh-CN" w:bidi="ar"/>
              </w:rPr>
              <w:t xml:space="preserve">背座可</w:t>
            </w:r>
            <w:r>
              <w:rPr>
                <w:rFonts w:hint="eastAsia" w:ascii="宋体" w:hAnsi="宋体" w:eastAsia="宋体" w:cs="宋体"/>
                <w:color w:val="000000"/>
                <w:lang w:eastAsia="zh-CN" w:bidi="ar"/>
              </w:rPr>
              <w:t xml:space="preserve">同时向前翻起，实现前后叠放收纳；</w:t>
            </w:r>
            <w:r>
              <w:rPr>
                <w:rFonts w:hint="eastAsia" w:ascii="宋体" w:hAnsi="宋体" w:eastAsia="宋体" w:cs="宋体"/>
                <w:color w:val="000000"/>
                <w:lang w:eastAsia="zh-CN" w:bidi="ar"/>
              </w:rPr>
              <w:br/>
              <w:t xml:space="preserve">3.扶手：高强度PA加玻璃纤维制成，带铝合金连接件，内含按钮，可向下折叠，实现座椅垂直叠放收纳；</w:t>
            </w:r>
            <w:r>
              <w:rPr>
                <w:rFonts w:hint="eastAsia" w:ascii="宋体" w:hAnsi="宋体" w:eastAsia="宋体" w:cs="宋体"/>
                <w:color w:val="000000"/>
                <w:lang w:eastAsia="zh-CN" w:bidi="ar"/>
              </w:rPr>
              <w:br/>
              <w:t xml:space="preserve">4.铁架：灰色高温静电喷涂扁管铁架，铁管尺寸≥</w:t>
            </w:r>
            <w:r>
              <w:rPr>
                <w:rFonts w:hint="eastAsia" w:ascii="宋体" w:hAnsi="宋体" w:eastAsia="宋体" w:cs="宋体"/>
                <w:color w:val="000000"/>
                <w:lang w:eastAsia="zh-CN" w:bidi="ar"/>
              </w:rPr>
              <w:t xml:space="preserve">32*20mm，壁厚≥2.0mm；</w:t>
            </w:r>
            <w:r>
              <w:rPr>
                <w:rFonts w:hint="eastAsia" w:ascii="宋体" w:hAnsi="宋体" w:eastAsia="宋体" w:cs="宋体"/>
                <w:color w:val="000000"/>
                <w:lang w:eastAsia="zh-CN" w:bidi="ar"/>
              </w:rPr>
              <w:br/>
              <w:t xml:space="preserve">5.脚轮：直径≥50mm灰色万向PU轮；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培训椅（带写字板）</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11"/>
              <w:jc w:val="center"/>
              <w:spacing w:before="57"/>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24510"/>
                      <wp:effectExtent l="0" t="0" r="0" b="8890"/>
                      <wp:docPr id="48" name="图片 110"/>
                      <wp:cNvGraphicFramePr/>
                      <a:graphic xmlns:a="http://schemas.openxmlformats.org/drawingml/2006/main">
                        <a:graphicData uri="http://schemas.openxmlformats.org/drawingml/2006/picture">
                          <pic:pic xmlns:pic="http://schemas.openxmlformats.org/drawingml/2006/picture">
                            <pic:nvPicPr>
                              <pic:cNvPr id="1942628253" name="图片 110"/>
                              <pic:cNvPicPr>
                                <a:picLocks noChangeArrowheads="1"/>
                              </pic:cNvPicPr>
                              <pic:nvPr/>
                            </pic:nvPicPr>
                            <pic:blipFill>
                              <a:blip r:embed="rId56"/>
                              <a:stretch/>
                            </pic:blipFill>
                            <pic:spPr bwMode="auto">
                              <a:xfrm>
                                <a:off x="0" y="0"/>
                                <a:ext cx="364490" cy="524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28.7pt;height:41.3pt;mso-wrap-distance-left:0.0pt;mso-wrap-distance-top:0.0pt;mso-wrap-distance-right:0.0pt;mso-wrap-distance-bottom:0.0pt;" stroked="f">
                      <v:path textboxrect="0,0,0,0"/>
                      <v:imagedata r:id="rId5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189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整体尺寸（长*宽*高）≥600*750*860mm，</w:t>
            </w:r>
            <w:r>
              <w:rPr>
                <w:rFonts w:hint="eastAsia" w:ascii="宋体" w:hAnsi="宋体" w:eastAsia="宋体" w:cs="宋体"/>
                <w:color w:val="000000"/>
                <w:lang w:eastAsia="zh-CN" w:bidi="ar"/>
              </w:rPr>
              <w:br/>
              <w:t xml:space="preserve">1.椅背：高强度PA加玻璃纤维白色背框，采用环保透气优质高弹性尼龙网；</w:t>
            </w:r>
            <w:r>
              <w:rPr>
                <w:rFonts w:hint="eastAsia" w:ascii="宋体" w:hAnsi="宋体" w:eastAsia="宋体" w:cs="宋体"/>
                <w:color w:val="000000"/>
                <w:lang w:eastAsia="zh-CN" w:bidi="ar"/>
              </w:rPr>
              <w:br/>
              <w:t xml:space="preserve">2.</w:t>
            </w:r>
            <w:r>
              <w:rPr>
                <w:rFonts w:hint="eastAsia" w:ascii="宋体" w:hAnsi="宋体" w:eastAsia="宋体" w:cs="宋体"/>
                <w:color w:val="000000"/>
                <w:lang w:eastAsia="zh-CN" w:bidi="ar"/>
              </w:rPr>
              <w:t xml:space="preserve">座垫</w:t>
            </w:r>
            <w:r>
              <w:rPr>
                <w:rFonts w:hint="eastAsia" w:ascii="宋体" w:hAnsi="宋体" w:eastAsia="宋体" w:cs="宋体"/>
                <w:color w:val="000000"/>
                <w:lang w:eastAsia="zh-CN" w:bidi="ar"/>
              </w:rPr>
              <w:t xml:space="preserve">：座底壳由高强度PA加玻璃纤维制成，座面板采用医用西皮饰面，厚度≥1.5mm，内含≥20mm阻燃海绵，</w:t>
            </w:r>
            <w:r>
              <w:rPr>
                <w:rFonts w:hint="eastAsia" w:ascii="宋体" w:hAnsi="宋体" w:eastAsia="宋体" w:cs="宋体"/>
                <w:color w:val="000000"/>
                <w:lang w:eastAsia="zh-CN" w:bidi="ar"/>
              </w:rPr>
              <w:t xml:space="preserve">座垫</w:t>
            </w:r>
            <w:r>
              <w:rPr>
                <w:rFonts w:hint="eastAsia" w:ascii="宋体" w:hAnsi="宋体" w:eastAsia="宋体" w:cs="宋体"/>
                <w:color w:val="000000"/>
                <w:lang w:eastAsia="zh-CN" w:bidi="ar"/>
              </w:rPr>
              <w:t xml:space="preserve">底部有≥50mm宽铝合金拉手尺寸控制</w:t>
            </w:r>
            <w:r>
              <w:rPr>
                <w:rFonts w:hint="eastAsia" w:ascii="宋体" w:hAnsi="宋体" w:eastAsia="宋体" w:cs="宋体"/>
                <w:color w:val="000000"/>
                <w:lang w:eastAsia="zh-CN" w:bidi="ar"/>
              </w:rPr>
              <w:t xml:space="preserve">座垫</w:t>
            </w:r>
            <w:r>
              <w:rPr>
                <w:rFonts w:hint="eastAsia" w:ascii="宋体" w:hAnsi="宋体" w:eastAsia="宋体" w:cs="宋体"/>
                <w:color w:val="000000"/>
                <w:lang w:eastAsia="zh-CN" w:bidi="ar"/>
              </w:rPr>
              <w:t xml:space="preserve">前翻，</w:t>
            </w:r>
            <w:r>
              <w:rPr>
                <w:rFonts w:hint="eastAsia" w:ascii="宋体" w:hAnsi="宋体" w:eastAsia="宋体" w:cs="宋体"/>
                <w:color w:val="000000"/>
                <w:lang w:eastAsia="zh-CN" w:bidi="ar"/>
              </w:rPr>
              <w:t xml:space="preserve">背座可</w:t>
            </w:r>
            <w:r>
              <w:rPr>
                <w:rFonts w:hint="eastAsia" w:ascii="宋体" w:hAnsi="宋体" w:eastAsia="宋体" w:cs="宋体"/>
                <w:color w:val="000000"/>
                <w:lang w:eastAsia="zh-CN" w:bidi="ar"/>
              </w:rPr>
              <w:t xml:space="preserve">同时向前翻80°，实现前后叠放收纳；</w:t>
            </w:r>
            <w:r>
              <w:rPr>
                <w:rFonts w:hint="eastAsia" w:ascii="宋体" w:hAnsi="宋体" w:eastAsia="宋体" w:cs="宋体"/>
                <w:color w:val="000000"/>
                <w:lang w:eastAsia="zh-CN" w:bidi="ar"/>
              </w:rPr>
              <w:br/>
              <w:t xml:space="preserve">3.扶手：高强度PA加玻璃纤维制成，配多功能写字板，带收纳</w:t>
            </w:r>
            <w:r>
              <w:rPr>
                <w:rFonts w:hint="eastAsia" w:ascii="宋体" w:hAnsi="宋体" w:eastAsia="宋体" w:cs="宋体"/>
                <w:color w:val="000000"/>
                <w:lang w:eastAsia="zh-CN" w:bidi="ar"/>
              </w:rPr>
              <w:t xml:space="preserve">式杯架</w:t>
            </w:r>
            <w:r>
              <w:rPr>
                <w:rFonts w:hint="eastAsia" w:ascii="宋体" w:hAnsi="宋体" w:eastAsia="宋体" w:cs="宋体"/>
                <w:color w:val="000000"/>
                <w:lang w:eastAsia="zh-CN" w:bidi="ar"/>
              </w:rPr>
              <w:t xml:space="preserve">、笔架，ABS面尺寸≥340*280mm，铝合金支撑件，</w:t>
            </w:r>
            <w:r>
              <w:rPr>
                <w:rFonts w:hint="eastAsia" w:ascii="宋体" w:hAnsi="宋体" w:eastAsia="宋体" w:cs="宋体"/>
                <w:color w:val="000000"/>
                <w:lang w:eastAsia="zh-CN" w:bidi="ar"/>
              </w:rPr>
              <w:t xml:space="preserve">底部≥</w:t>
            </w:r>
            <w:r>
              <w:rPr>
                <w:rFonts w:hint="eastAsia" w:ascii="宋体" w:hAnsi="宋体" w:eastAsia="宋体" w:cs="宋体"/>
                <w:color w:val="000000"/>
                <w:lang w:eastAsia="zh-CN" w:bidi="ar"/>
              </w:rPr>
              <w:t xml:space="preserve">2.0mm铁板；</w:t>
            </w:r>
            <w:r>
              <w:rPr>
                <w:rFonts w:hint="eastAsia" w:ascii="宋体" w:hAnsi="宋体" w:eastAsia="宋体" w:cs="宋体"/>
                <w:color w:val="000000"/>
                <w:lang w:eastAsia="zh-CN" w:bidi="ar"/>
              </w:rPr>
              <w:br/>
              <w:t xml:space="preserve">4.铁架：灰色高温静电喷涂扁管铁架，铁管尺寸≥32*20mm，壁厚≥2.0mm；</w:t>
            </w:r>
            <w:r>
              <w:rPr>
                <w:rFonts w:hint="eastAsia" w:ascii="宋体" w:hAnsi="宋体" w:eastAsia="宋体" w:cs="宋体"/>
                <w:color w:val="000000"/>
                <w:lang w:eastAsia="zh-CN" w:bidi="ar"/>
              </w:rPr>
              <w:br/>
              <w:t xml:space="preserve">5.脚轮：直径≥50mm灰色万向PU轮；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1100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实验凳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5"/>
              <w:jc w:val="both"/>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51155" cy="621665"/>
                      <wp:effectExtent l="0" t="0" r="0" b="6985"/>
                      <wp:docPr id="49" name="图片 109"/>
                      <wp:cNvGraphicFramePr/>
                      <a:graphic xmlns:a="http://schemas.openxmlformats.org/drawingml/2006/main">
                        <a:graphicData uri="http://schemas.openxmlformats.org/drawingml/2006/picture">
                          <pic:pic xmlns:pic="http://schemas.openxmlformats.org/drawingml/2006/picture">
                            <pic:nvPicPr>
                              <pic:cNvPr id="956189087" name="图片 109"/>
                              <pic:cNvPicPr>
                                <a:picLocks noChangeArrowheads="1"/>
                              </pic:cNvPicPr>
                              <pic:nvPr/>
                            </pic:nvPicPr>
                            <pic:blipFill>
                              <a:blip r:embed="rId57"/>
                              <a:stretch/>
                            </pic:blipFill>
                            <pic:spPr bwMode="auto">
                              <a:xfrm>
                                <a:off x="0" y="0"/>
                                <a:ext cx="351155" cy="62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27.6pt;height:48.9pt;mso-wrap-distance-left:0.0pt;mso-wrap-distance-top:0.0pt;mso-wrap-distance-right:0.0pt;mso-wrap-distance-bottom:0.0pt;" stroked="f">
                      <v:path textboxrect="0,0,0,0"/>
                      <v:imagedata r:id="rId5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整体尺寸（长*宽*高）≥560*560*880-1020mm</w:t>
            </w:r>
            <w:r>
              <w:rPr>
                <w:rFonts w:hint="eastAsia" w:ascii="宋体" w:hAnsi="宋体" w:eastAsia="宋体" w:cs="宋体"/>
                <w:color w:val="000000"/>
                <w:lang w:eastAsia="zh-CN" w:bidi="ar"/>
              </w:rPr>
              <w:br/>
              <w:t xml:space="preserve">1.靠背、坐垫： 聚氨酯PU一体成型，表面平整易清洁，靠背弧度。靠背最大长宽≥395*365mm，凳面最大长宽≥420*435mm；</w:t>
            </w:r>
            <w:r>
              <w:rPr>
                <w:rFonts w:hint="eastAsia" w:ascii="宋体" w:hAnsi="宋体" w:eastAsia="宋体" w:cs="宋体"/>
                <w:color w:val="000000"/>
                <w:lang w:eastAsia="zh-CN" w:bidi="ar"/>
              </w:rPr>
              <w:br/>
              <w:t xml:space="preserve">2.气压棒：不低于“三弘”或“KGS”或“万得福”或同等品牌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3.五星脚：直径560mm铝合金五星脚 ；</w:t>
            </w:r>
            <w:r/>
          </w:p>
          <w:p>
            <w:pPr>
              <w:rPr>
                <w:rFonts w:ascii="宋体" w:hAnsi="宋体" w:eastAsia="宋体" w:cs="宋体"/>
                <w:lang w:eastAsia="zh-CN"/>
              </w:rPr>
            </w:pPr>
            <w:r>
              <w:rPr>
                <w:rFonts w:hint="eastAsia" w:ascii="宋体" w:hAnsi="宋体" w:eastAsia="宋体" w:cs="宋体"/>
                <w:color w:val="000000"/>
                <w:lang w:eastAsia="zh-CN" w:bidi="ar"/>
              </w:rPr>
              <w:t xml:space="preserve">4.脚轮：直径≥60mm</w:t>
            </w:r>
            <w:r>
              <w:rPr>
                <w:rFonts w:hint="eastAsia" w:ascii="宋体" w:hAnsi="宋体" w:eastAsia="宋体" w:cs="宋体"/>
                <w:color w:val="000000"/>
                <w:lang w:eastAsia="zh-CN" w:bidi="ar"/>
              </w:rPr>
              <w:t xml:space="preserve">万向静音</w:t>
            </w:r>
            <w:r>
              <w:rPr>
                <w:rFonts w:hint="eastAsia" w:ascii="宋体" w:hAnsi="宋体" w:eastAsia="宋体" w:cs="宋体"/>
                <w:color w:val="000000"/>
                <w:lang w:eastAsia="zh-CN" w:bidi="ar"/>
              </w:rPr>
              <w:t xml:space="preserve">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货架1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2"/>
              <w:jc w:val="center"/>
              <w:spacing w:before="124"/>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23850"/>
                      <wp:effectExtent l="0" t="0" r="0" b="0"/>
                      <wp:docPr id="50" name="图片 108"/>
                      <wp:cNvGraphicFramePr/>
                      <a:graphic xmlns:a="http://schemas.openxmlformats.org/drawingml/2006/main">
                        <a:graphicData uri="http://schemas.openxmlformats.org/drawingml/2006/picture">
                          <pic:pic xmlns:pic="http://schemas.openxmlformats.org/drawingml/2006/picture">
                            <pic:nvPicPr>
                              <pic:cNvPr id="659564618" name="图片 108"/>
                              <pic:cNvPicPr>
                                <a:picLocks noChangeArrowheads="1"/>
                              </pic:cNvPicPr>
                              <pic:nvPr/>
                            </pic:nvPicPr>
                            <pic:blipFill>
                              <a:blip r:embed="rId58"/>
                              <a:stretch/>
                            </pic:blipFill>
                            <pic:spPr bwMode="auto">
                              <a:xfrm>
                                <a:off x="0" y="0"/>
                                <a:ext cx="364490" cy="32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28.7pt;height:25.5pt;mso-wrap-distance-left:0.0pt;mso-wrap-distance-top:0.0pt;mso-wrap-distance-right:0.0pt;mso-wrap-distance-bottom:0.0pt;" stroked="f">
                      <v:path textboxrect="0,0,0,0"/>
                      <v:imagedata r:id="rId5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货架2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3"/>
              <w:jc w:val="center"/>
              <w:spacing w:before="146"/>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13690"/>
                      <wp:effectExtent l="0" t="0" r="0" b="0"/>
                      <wp:docPr id="51" name="图片 107"/>
                      <wp:cNvGraphicFramePr/>
                      <a:graphic xmlns:a="http://schemas.openxmlformats.org/drawingml/2006/main">
                        <a:graphicData uri="http://schemas.openxmlformats.org/drawingml/2006/picture">
                          <pic:pic xmlns:pic="http://schemas.openxmlformats.org/drawingml/2006/picture">
                            <pic:nvPicPr>
                              <pic:cNvPr id="1177077008" name="图片 107"/>
                              <pic:cNvPicPr>
                                <a:picLocks noChangeArrowheads="1"/>
                              </pic:cNvPicPr>
                              <pic:nvPr/>
                            </pic:nvPicPr>
                            <pic:blipFill>
                              <a:blip r:embed="rId59"/>
                              <a:stretch/>
                            </pic:blipFill>
                            <pic:spPr bwMode="auto">
                              <a:xfrm>
                                <a:off x="0" y="0"/>
                                <a:ext cx="364490" cy="313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28.7pt;height:24.7pt;mso-wrap-distance-left:0.0pt;mso-wrap-distance-top:0.0pt;mso-wrap-distance-right:0.0pt;mso-wrap-distance-bottom:0.0pt;" stroked="f">
                      <v:path textboxrect="0,0,0,0"/>
                      <v:imagedata r:id="rId5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ascii="宋体" w:hAnsi="宋体" w:eastAsia="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整体尺寸（长*宽*高）≥1500*600*2000mm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货架3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37"/>
              <w:jc w:val="center"/>
              <w:spacing w:before="110"/>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13690"/>
                      <wp:effectExtent l="0" t="0" r="0" b="0"/>
                      <wp:docPr id="52" name="图片 106"/>
                      <wp:cNvGraphicFramePr/>
                      <a:graphic xmlns:a="http://schemas.openxmlformats.org/drawingml/2006/main">
                        <a:graphicData uri="http://schemas.openxmlformats.org/drawingml/2006/picture">
                          <pic:pic xmlns:pic="http://schemas.openxmlformats.org/drawingml/2006/picture">
                            <pic:nvPicPr>
                              <pic:cNvPr id="849144007" name="图片 106"/>
                              <pic:cNvPicPr>
                                <a:picLocks noChangeArrowheads="1"/>
                              </pic:cNvPicPr>
                              <pic:nvPr/>
                            </pic:nvPicPr>
                            <pic:blipFill>
                              <a:blip r:embed="rId59"/>
                              <a:stretch/>
                            </pic:blipFill>
                            <pic:spPr bwMode="auto">
                              <a:xfrm>
                                <a:off x="0" y="0"/>
                                <a:ext cx="364490" cy="313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28.7pt;height:24.7pt;mso-wrap-distance-left:0.0pt;mso-wrap-distance-top:0.0pt;mso-wrap-distance-right:0.0pt;mso-wrap-distance-bottom:0.0pt;" stroked="f">
                      <v:path textboxrect="0,0,0,0"/>
                      <v:imagedata r:id="rId5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ascii="宋体" w:hAnsi="宋体" w:eastAsia="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w:t>
            </w:r>
            <w:r>
              <w:rPr>
                <w:rFonts w:hint="eastAsia" w:ascii="宋体" w:hAnsi="宋体" w:eastAsia="宋体" w:cs="宋体"/>
                <w:color w:val="000000"/>
                <w:lang w:eastAsia="zh-CN" w:bidi="ar"/>
              </w:rPr>
              <w:t xml:space="preserve">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控制台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25"/>
              <w:jc w:val="center"/>
              <w:spacing w:before="233"/>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418465"/>
                      <wp:effectExtent l="0" t="0" r="0" b="635"/>
                      <wp:docPr id="53" name="图片 105"/>
                      <wp:cNvGraphicFramePr/>
                      <a:graphic xmlns:a="http://schemas.openxmlformats.org/drawingml/2006/main">
                        <a:graphicData uri="http://schemas.openxmlformats.org/drawingml/2006/picture">
                          <pic:pic xmlns:pic="http://schemas.openxmlformats.org/drawingml/2006/picture">
                            <pic:nvPicPr>
                              <pic:cNvPr id="56878208" name="图片 105"/>
                              <pic:cNvPicPr>
                                <a:picLocks noChangeArrowheads="1"/>
                              </pic:cNvPicPr>
                              <pic:nvPr/>
                            </pic:nvPicPr>
                            <pic:blipFill>
                              <a:blip r:embed="rId60"/>
                              <a:stretch/>
                            </pic:blipFill>
                            <pic:spPr bwMode="auto">
                              <a:xfrm>
                                <a:off x="0" y="0"/>
                                <a:ext cx="364490" cy="41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28.7pt;height:32.9pt;mso-wrap-distance-left:0.0pt;mso-wrap-distance-top:0.0pt;mso-wrap-distance-right:0.0pt;mso-wrap-distance-bottom:0.0pt;" stroked="f">
                      <v:path textboxrect="0,0,0,0"/>
                      <v:imagedata r:id="rId6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整体尺寸（长*宽*高）≥1500*700*1350mm</w:t>
            </w:r>
            <w:r>
              <w:rPr>
                <w:rFonts w:hint="eastAsia" w:ascii="宋体" w:hAnsi="宋体" w:eastAsia="宋体" w:cs="宋体"/>
                <w:color w:val="000000"/>
                <w:lang w:eastAsia="zh-CN" w:bidi="ar"/>
              </w:rPr>
              <w:br/>
              <w:t xml:space="preserve">1、基材：采用立柱厚≥2.0mm，其余厚≥1.5mm厚冷轧钢板制作；</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3、配置：可拆卸式过线槽，按要求预留86孔位、隐藏式键盘抽、定制主机柜；</w:t>
            </w:r>
            <w:r>
              <w:rPr>
                <w:rFonts w:hint="eastAsia" w:ascii="宋体" w:hAnsi="宋体" w:eastAsia="宋体" w:cs="宋体"/>
                <w:color w:val="000000"/>
                <w:lang w:eastAsia="zh-CN" w:bidi="ar"/>
              </w:rPr>
              <w:br/>
              <w:t xml:space="preserve">4、脚轮：优质医用聚氨酯（PU）4英寸刹车轮、静音、抗菌，耐腐蚀。</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9980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1"/>
              <w:jc w:val="center"/>
              <w:widowControl w:val="off"/>
              <w:rPr>
                <w:rFonts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50850"/>
                      <wp:effectExtent l="0" t="0" r="0" b="6350"/>
                      <wp:docPr id="54" name="图片 104"/>
                      <wp:cNvGraphicFramePr/>
                      <a:graphic xmlns:a="http://schemas.openxmlformats.org/drawingml/2006/main">
                        <a:graphicData uri="http://schemas.openxmlformats.org/drawingml/2006/picture">
                          <pic:pic xmlns:pic="http://schemas.openxmlformats.org/drawingml/2006/picture">
                            <pic:nvPicPr>
                              <pic:cNvPr id="1285843166" name="图片 104"/>
                              <pic:cNvPicPr>
                                <a:picLocks noChangeArrowheads="1"/>
                              </pic:cNvPicPr>
                              <pic:nvPr/>
                            </pic:nvPicPr>
                            <pic:blipFill>
                              <a:blip r:embed="rId61"/>
                              <a:stretch/>
                            </pic:blipFill>
                            <pic:spPr bwMode="auto">
                              <a:xfrm>
                                <a:off x="0" y="0"/>
                                <a:ext cx="364490" cy="45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28.7pt;height:35.5pt;mso-wrap-distance-left:0.0pt;mso-wrap-distance-top:0.0pt;mso-wrap-distance-right:0.0pt;mso-wrap-distance-bottom:0.0pt;" stroked="f">
                      <v:path textboxrect="0,0,0,0"/>
                      <v:imagedata r:id="rId6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220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整体尺寸（长*宽*高）≥600*560*995-1195mm</w:t>
            </w:r>
            <w:r>
              <w:rPr>
                <w:rFonts w:hint="eastAsia" w:ascii="宋体" w:hAnsi="宋体" w:eastAsia="宋体" w:cs="宋体"/>
                <w:color w:val="000000"/>
                <w:lang w:eastAsia="zh-CN" w:bidi="ar"/>
              </w:rPr>
              <w:br/>
              <w:t xml:space="preserve">1、面料： 椅背加密网布，含杜邦尼龙弹力筋+涤纶线混纺编织而成，椅座采用三防面料； </w:t>
            </w:r>
            <w:r>
              <w:rPr>
                <w:rFonts w:hint="eastAsia" w:ascii="宋体" w:hAnsi="宋体" w:eastAsia="宋体" w:cs="宋体"/>
                <w:color w:val="000000"/>
                <w:lang w:eastAsia="zh-CN" w:bidi="ar"/>
              </w:rPr>
              <w:br/>
              <w:t xml:space="preserve">2、背框：采用PP工程塑料+玻纤注塑一体成型，耐用，不变色，无异味；</w:t>
            </w:r>
            <w:r>
              <w:rPr>
                <w:rFonts w:hint="eastAsia" w:ascii="宋体" w:hAnsi="宋体" w:eastAsia="宋体" w:cs="宋体"/>
                <w:color w:val="000000"/>
                <w:lang w:eastAsia="zh-CN" w:bidi="ar"/>
              </w:rPr>
              <w:br/>
              <w:t xml:space="preserve">3、扶手：7字尼龙扶手，表面磨沙处理；                                                                                                                                                        4、海绵：阻燃海绵、压陷比、拉伸强度、干热老化后拉伸强度、湿热老化后拉伸强度符合标准；</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5、底盘：</w:t>
            </w:r>
            <w:r>
              <w:rPr>
                <w:rFonts w:hint="eastAsia" w:ascii="宋体" w:hAnsi="宋体" w:eastAsia="宋体" w:cs="宋体"/>
                <w:color w:val="000000"/>
                <w:lang w:eastAsia="zh-CN" w:bidi="ar"/>
              </w:rPr>
              <w:t xml:space="preserve">全线控双功能</w:t>
            </w:r>
            <w:r>
              <w:rPr>
                <w:rFonts w:hint="eastAsia" w:ascii="宋体" w:hAnsi="宋体" w:eastAsia="宋体" w:cs="宋体"/>
                <w:color w:val="000000"/>
                <w:lang w:eastAsia="zh-CN" w:bidi="ar"/>
              </w:rPr>
              <w:t xml:space="preserve">底盘，线控升降+线控原位锁定。轻便快调系统防护装置，轻便快调系统，调节手柄在椅座周边，更加人性化、底盘钢板为3.0MM厚度，活动环节加装消音尼龙垫、防止使用一段时间发生异响；</w:t>
            </w:r>
            <w:r/>
          </w:p>
          <w:p>
            <w:pPr>
              <w:numPr>
                <w:ilvl w:val="255"/>
                <w:numId w:val="0"/>
              </w:numPr>
              <w:rPr>
                <w:rFonts w:ascii="宋体" w:hAnsi="宋体" w:eastAsia="宋体" w:cs="宋体"/>
                <w:lang w:eastAsia="zh-CN"/>
              </w:rPr>
            </w:pPr>
            <w:r>
              <w:rPr>
                <w:rFonts w:hint="eastAsia" w:ascii="宋体" w:hAnsi="宋体" w:eastAsia="宋体" w:cs="宋体"/>
                <w:color w:val="000000"/>
                <w:lang w:eastAsia="zh-CN" w:bidi="ar"/>
              </w:rPr>
              <w:t xml:space="preserve">6、气压棒：不低于“三弘”或“KGS”或“万得福”或同等品牌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7、五星脚：350#尼龙五星脚</w:t>
            </w:r>
            <w:r>
              <w:rPr>
                <w:rFonts w:hint="eastAsia" w:ascii="宋体" w:hAnsi="宋体" w:eastAsia="宋体" w:cs="宋体"/>
                <w:color w:val="000000"/>
                <w:lang w:eastAsia="zh-CN" w:bidi="ar"/>
              </w:rPr>
              <w:t xml:space="preserve">、着</w:t>
            </w:r>
            <w:r>
              <w:rPr>
                <w:rFonts w:hint="eastAsia" w:ascii="宋体" w:hAnsi="宋体" w:eastAsia="宋体" w:cs="宋体"/>
                <w:color w:val="000000"/>
                <w:lang w:eastAsia="zh-CN" w:bidi="ar"/>
              </w:rPr>
              <w:t xml:space="preserve">地力更强，五脚末端环状长圆形设计，有利于工作时踩踏，使用时椅子不易后翻、倾倒；内含加强筋；</w:t>
            </w:r>
            <w:r>
              <w:rPr>
                <w:rFonts w:hint="eastAsia" w:ascii="宋体" w:hAnsi="宋体" w:eastAsia="宋体" w:cs="宋体"/>
                <w:color w:val="000000"/>
                <w:lang w:eastAsia="zh-CN" w:bidi="ar"/>
              </w:rPr>
              <w:br/>
              <w:t xml:space="preserve">8、脚轮：直径≥60mm</w:t>
            </w:r>
            <w:r>
              <w:rPr>
                <w:rFonts w:hint="eastAsia" w:ascii="宋体" w:hAnsi="宋体" w:eastAsia="宋体" w:cs="宋体"/>
                <w:color w:val="000000"/>
                <w:lang w:eastAsia="zh-CN" w:bidi="ar"/>
              </w:rPr>
              <w:t xml:space="preserve">万向静音</w:t>
            </w:r>
            <w:r>
              <w:rPr>
                <w:rFonts w:hint="eastAsia" w:ascii="宋体" w:hAnsi="宋体" w:eastAsia="宋体" w:cs="宋体"/>
                <w:color w:val="000000"/>
                <w:lang w:eastAsia="zh-CN" w:bidi="ar"/>
              </w:rPr>
              <w:t xml:space="preserve">轮。</w:t>
            </w:r>
            <w:r>
              <w:rPr>
                <w:rFonts w:hint="eastAsia" w:ascii="宋体" w:hAnsi="宋体" w:eastAsia="宋体" w:cs="宋体"/>
                <w:color w:val="000000"/>
                <w:lang w:eastAsia="zh-CN" w:bidi="ar"/>
              </w:rPr>
              <w:br/>
              <w:t xml:space="preserve">9、座胶壳：全包围座胶壳，采用PP工程塑料+玻纤注塑一体成型。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698</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U型办公桌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2"/>
              <w:jc w:val="center"/>
              <w:spacing w:before="230"/>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46075"/>
                      <wp:effectExtent l="0" t="0" r="0" b="0"/>
                      <wp:docPr id="55" name="图片 103"/>
                      <wp:cNvGraphicFramePr/>
                      <a:graphic xmlns:a="http://schemas.openxmlformats.org/drawingml/2006/main">
                        <a:graphicData uri="http://schemas.openxmlformats.org/drawingml/2006/picture">
                          <pic:pic xmlns:pic="http://schemas.openxmlformats.org/drawingml/2006/picture">
                            <pic:nvPicPr>
                              <pic:cNvPr id="1061120550" name="图片 103"/>
                              <pic:cNvPicPr>
                                <a:picLocks noChangeArrowheads="1"/>
                              </pic:cNvPicPr>
                              <pic:nvPr/>
                            </pic:nvPicPr>
                            <pic:blipFill>
                              <a:blip r:embed="rId62"/>
                              <a:stretch/>
                            </pic:blipFill>
                            <pic:spPr bwMode="auto">
                              <a:xfrm>
                                <a:off x="0" y="0"/>
                                <a:ext cx="364490" cy="346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28.7pt;height:27.2pt;mso-wrap-distance-left:0.0pt;mso-wrap-distance-top:0.0pt;mso-wrap-distance-right:0.0pt;mso-wrap-distance-bottom:0.0pt;" stroked="f">
                      <v:path textboxrect="0,0,0,0"/>
                      <v:imagedata r:id="rId6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整体尺寸（长*宽*高）≥3500*2430*750mm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w:t>
            </w:r>
            <w:r>
              <w:rPr>
                <w:rFonts w:hint="eastAsia" w:ascii="宋体" w:hAnsi="宋体" w:eastAsia="宋体" w:cs="宋体"/>
                <w:color w:val="000000"/>
                <w:lang w:eastAsia="zh-CN" w:bidi="ar"/>
              </w:rPr>
              <w:t xml:space="preserve">架采用</w:t>
            </w:r>
            <w:r>
              <w:rPr>
                <w:rFonts w:hint="eastAsia" w:ascii="宋体" w:hAnsi="宋体" w:eastAsia="宋体" w:cs="宋体"/>
                <w:color w:val="000000"/>
                <w:lang w:eastAsia="zh-CN" w:bidi="ar"/>
              </w:rPr>
              <w:t xml:space="preserve">≥55*55mm五角管，横梁采用≥40*20mm方管，壁厚≥1.5mm，表面环氧树脂静电粉末喷涂等处理；处理；</w:t>
            </w:r>
            <w:r>
              <w:rPr>
                <w:rFonts w:hint="eastAsia" w:ascii="宋体" w:hAnsi="宋体" w:eastAsia="宋体" w:cs="宋体"/>
                <w:color w:val="000000"/>
                <w:lang w:eastAsia="zh-CN" w:bidi="ar"/>
              </w:rPr>
              <w:br/>
              <w:t xml:space="preserve">5、尺寸可能存在偏差，具体尺寸已现场实际为准。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7800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屏风工作位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9"/>
              <w:widowControl w:val="off"/>
              <w:rPr>
                <w:rFonts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398780"/>
                      <wp:effectExtent l="0" t="0" r="0" b="1270"/>
                      <wp:docPr id="56" name="图片 102"/>
                      <wp:cNvGraphicFramePr/>
                      <a:graphic xmlns:a="http://schemas.openxmlformats.org/drawingml/2006/main">
                        <a:graphicData uri="http://schemas.openxmlformats.org/drawingml/2006/picture">
                          <pic:pic xmlns:pic="http://schemas.openxmlformats.org/drawingml/2006/picture">
                            <pic:nvPicPr>
                              <pic:cNvPr id="1968472271" name="图片 102"/>
                              <pic:cNvPicPr>
                                <a:picLocks noChangeArrowheads="1"/>
                              </pic:cNvPicPr>
                              <pic:nvPr/>
                            </pic:nvPicPr>
                            <pic:blipFill>
                              <a:blip r:embed="rId63"/>
                              <a:stretch/>
                            </pic:blipFill>
                            <pic:spPr bwMode="auto">
                              <a:xfrm>
                                <a:off x="0" y="0"/>
                                <a:ext cx="364490" cy="398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28.7pt;height:31.4pt;mso-wrap-distance-left:0.0pt;mso-wrap-distance-top:0.0pt;mso-wrap-distance-right:0.0pt;mso-wrap-distance-bottom:0.0pt;" stroked="f">
                      <v:path textboxrect="0,0,0,0"/>
                      <v:imagedata r:id="rId6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72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整体尺寸（长*宽*高）≥1300*650*750/1200mm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4、配置：50款铝框钢制屏风，配插座3个、钢化玉砂玻璃、活动钢制主机托。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屏风工作位2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242"/>
              <w:jc w:val="center"/>
              <w:spacing w:before="134"/>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401955"/>
                      <wp:effectExtent l="0" t="0" r="0" b="0"/>
                      <wp:docPr id="57" name="图片 101"/>
                      <wp:cNvGraphicFramePr/>
                      <a:graphic xmlns:a="http://schemas.openxmlformats.org/drawingml/2006/main">
                        <a:graphicData uri="http://schemas.openxmlformats.org/drawingml/2006/picture">
                          <pic:pic xmlns:pic="http://schemas.openxmlformats.org/drawingml/2006/picture">
                            <pic:nvPicPr>
                              <pic:cNvPr id="514653143" name="图片 101"/>
                              <pic:cNvPicPr>
                                <a:picLocks noChangeArrowheads="1"/>
                              </pic:cNvPicPr>
                              <pic:nvPr/>
                            </pic:nvPicPr>
                            <pic:blipFill>
                              <a:blip r:embed="rId64"/>
                              <a:stretch/>
                            </pic:blipFill>
                            <pic:spPr bwMode="auto">
                              <a:xfrm>
                                <a:off x="0" y="0"/>
                                <a:ext cx="364490" cy="401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28.7pt;height:31.6pt;mso-wrap-distance-left:0.0pt;mso-wrap-distance-top:0.0pt;mso-wrap-distance-right:0.0pt;mso-wrap-distance-bottom:0.0pt;" stroked="f">
                      <v:path textboxrect="0,0,0,0"/>
                      <v:imagedata r:id="rId6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整体尺寸（长*宽*高）≥900*600*750/1200mm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4、五金：锁具，三节阻尼静音导轨。</w:t>
            </w:r>
            <w:r>
              <w:rPr>
                <w:rFonts w:hint="eastAsia" w:ascii="宋体" w:hAnsi="宋体" w:eastAsia="宋体" w:cs="宋体"/>
                <w:color w:val="000000"/>
                <w:lang w:eastAsia="zh-CN" w:bidi="ar"/>
              </w:rPr>
              <w:br/>
              <w:t xml:space="preserve">5、配置：50款铝框钢制屏风，配插座3个、钢化条纹玻璃、两抽屉、活动钢制主机托。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屏风工作位3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54"/>
              <w:jc w:val="center"/>
              <w:spacing w:before="94"/>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89255"/>
                      <wp:effectExtent l="0" t="0" r="0" b="0"/>
                      <wp:docPr id="58" name="图片 100"/>
                      <wp:cNvGraphicFramePr/>
                      <a:graphic xmlns:a="http://schemas.openxmlformats.org/drawingml/2006/main">
                        <a:graphicData uri="http://schemas.openxmlformats.org/drawingml/2006/picture">
                          <pic:pic xmlns:pic="http://schemas.openxmlformats.org/drawingml/2006/picture">
                            <pic:nvPicPr>
                              <pic:cNvPr id="303919876" name="图片 100"/>
                              <pic:cNvPicPr>
                                <a:picLocks noChangeArrowheads="1"/>
                              </pic:cNvPicPr>
                              <pic:nvPr/>
                            </pic:nvPicPr>
                            <pic:blipFill>
                              <a:blip r:embed="rId65"/>
                              <a:stretch/>
                            </pic:blipFill>
                            <pic:spPr bwMode="auto">
                              <a:xfrm>
                                <a:off x="0" y="0"/>
                                <a:ext cx="364490" cy="389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28.7pt;height:30.6pt;mso-wrap-distance-left:0.0pt;mso-wrap-distance-top:0.0pt;mso-wrap-distance-right:0.0pt;mso-wrap-distance-bottom:0.0pt;" stroked="f">
                      <v:path textboxrect="0,0,0,0"/>
                      <v:imagedata r:id="rId6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整体尺寸（长*宽*高）≥1500*650*750/1200mm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4、配置：50款铝框钢制屏风，配插座3个、钢化玉砂玻璃、活动钢制主机托。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20"/>
              <w:jc w:val="center"/>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82575"/>
                      <wp:effectExtent l="0" t="0" r="0" b="3175"/>
                      <wp:docPr id="59" name="图片 99"/>
                      <wp:cNvGraphicFramePr/>
                      <a:graphic xmlns:a="http://schemas.openxmlformats.org/drawingml/2006/main">
                        <a:graphicData uri="http://schemas.openxmlformats.org/drawingml/2006/picture">
                          <pic:pic xmlns:pic="http://schemas.openxmlformats.org/drawingml/2006/picture">
                            <pic:nvPicPr>
                              <pic:cNvPr id="1736977644" name="图片 99"/>
                              <pic:cNvPicPr>
                                <a:picLocks noChangeArrowheads="1"/>
                              </pic:cNvPicPr>
                              <pic:nvPr/>
                            </pic:nvPicPr>
                            <pic:blipFill>
                              <a:blip r:embed="rId66"/>
                              <a:stretch/>
                            </pic:blipFill>
                            <pic:spPr bwMode="auto">
                              <a:xfrm>
                                <a:off x="0" y="0"/>
                                <a:ext cx="364490" cy="28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28.7pt;height:22.2pt;mso-wrap-distance-left:0.0pt;mso-wrap-distance-top:0.0pt;mso-wrap-distance-right:0.0pt;mso-wrap-distance-bottom:0.0pt;" stroked="f">
                      <v:path textboxrect="0,0,0,0"/>
                      <v:imagedata r:id="rId6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整体尺寸（长*宽*高）≥1400*1400*750mm，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w:t>
            </w:r>
            <w:r>
              <w:rPr>
                <w:rFonts w:hint="eastAsia" w:ascii="宋体" w:hAnsi="宋体" w:eastAsia="宋体" w:cs="宋体"/>
                <w:color w:val="000000"/>
                <w:lang w:eastAsia="zh-CN" w:bidi="ar"/>
              </w:rPr>
              <w:t xml:space="preserve">静电塑粉喷涂</w:t>
            </w:r>
            <w:r>
              <w:rPr>
                <w:rFonts w:hint="eastAsia" w:ascii="宋体" w:hAnsi="宋体" w:eastAsia="宋体" w:cs="宋体"/>
                <w:color w:val="000000"/>
                <w:lang w:eastAsia="zh-CN" w:bidi="ar"/>
              </w:rPr>
              <w:t xml:space="preserve">97*46铝合金脚架，管壁厚度≥1.5mm，配ABS防滑脚垫，可微调高度，管壁厚度≥1.5mm；</w:t>
            </w:r>
            <w:r>
              <w:rPr>
                <w:rFonts w:hint="eastAsia" w:ascii="宋体" w:hAnsi="宋体" w:eastAsia="宋体" w:cs="宋体"/>
                <w:color w:val="000000"/>
                <w:lang w:eastAsia="zh-CN" w:bidi="ar"/>
              </w:rPr>
              <w:br/>
              <w:t xml:space="preserve">5、配铝合金翻盖线盒，含三个5孔插座，一个网络。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活动柜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1"/>
              <w:jc w:val="center"/>
              <w:spacing w:before="125"/>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440055"/>
                      <wp:effectExtent l="0" t="0" r="0" b="0"/>
                      <wp:docPr id="60" name="图片 98"/>
                      <wp:cNvGraphicFramePr/>
                      <a:graphic xmlns:a="http://schemas.openxmlformats.org/drawingml/2006/main">
                        <a:graphicData uri="http://schemas.openxmlformats.org/drawingml/2006/picture">
                          <pic:pic xmlns:pic="http://schemas.openxmlformats.org/drawingml/2006/picture">
                            <pic:nvPicPr>
                              <pic:cNvPr id="1909070319" name="图片 98"/>
                              <pic:cNvPicPr>
                                <a:picLocks noChangeArrowheads="1"/>
                              </pic:cNvPicPr>
                              <pic:nvPr/>
                            </pic:nvPicPr>
                            <pic:blipFill>
                              <a:blip r:embed="rId67"/>
                              <a:stretch/>
                            </pic:blipFill>
                            <pic:spPr bwMode="auto">
                              <a:xfrm>
                                <a:off x="0" y="0"/>
                                <a:ext cx="364490" cy="440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28.7pt;height:34.6pt;mso-wrap-distance-left:0.0pt;mso-wrap-distance-top:0.0pt;mso-wrap-distance-right:0.0pt;mso-wrap-distance-bottom:0.0pt;" stroked="f">
                      <v:path textboxrect="0,0,0,0"/>
                      <v:imagedata r:id="rId6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整体尺寸（长*宽*高）≥407*540*600mm</w:t>
            </w:r>
            <w:r>
              <w:rPr>
                <w:rFonts w:hint="eastAsia" w:ascii="宋体" w:hAnsi="宋体" w:eastAsia="宋体" w:cs="宋体"/>
                <w:color w:val="000000"/>
                <w:lang w:eastAsia="zh-CN" w:bidi="ar"/>
              </w:rPr>
              <w:br/>
              <w:t xml:space="preserve">1、基材：采用一级冷轧钢板，厚度≥1.0mm；</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p>
          <w:p>
            <w:pPr>
              <w:rPr>
                <w:rFonts w:ascii="宋体" w:hAnsi="宋体" w:eastAsia="宋体" w:cs="宋体"/>
                <w:lang w:eastAsia="zh-CN"/>
              </w:rPr>
            </w:pPr>
            <w:r>
              <w:rPr>
                <w:rFonts w:hint="eastAsia" w:ascii="宋体" w:hAnsi="宋体" w:eastAsia="宋体" w:cs="宋体"/>
                <w:color w:val="000000"/>
                <w:lang w:eastAsia="zh-CN" w:bidi="ar"/>
              </w:rPr>
              <w:t xml:space="preserve">3、结构：超薄边框，圆弧处理，整装结构，同色钢制收边。整体采用电阻焊接工艺，没有外露焊点；</w:t>
            </w:r>
            <w:r>
              <w:rPr>
                <w:rFonts w:hint="eastAsia" w:ascii="宋体" w:hAnsi="宋体" w:eastAsia="宋体" w:cs="宋体"/>
                <w:color w:val="000000"/>
                <w:lang w:eastAsia="zh-CN" w:bidi="ar"/>
              </w:rPr>
              <w:br/>
              <w:t xml:space="preserve">4、配置：文具盒，抽面后加封板；</w:t>
            </w:r>
            <w:r>
              <w:rPr>
                <w:rFonts w:hint="eastAsia" w:ascii="宋体" w:hAnsi="宋体" w:eastAsia="宋体" w:cs="宋体"/>
                <w:color w:val="000000"/>
                <w:lang w:eastAsia="zh-CN" w:bidi="ar"/>
              </w:rPr>
              <w:br/>
              <w:t xml:space="preserve">5、五金配件：三节阻尼轨道，金属锁具。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64"/>
              <w:jc w:val="center"/>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28600"/>
                      <wp:effectExtent l="0" t="0" r="0" b="0"/>
                      <wp:docPr id="61" name="图片 97"/>
                      <wp:cNvGraphicFramePr/>
                      <a:graphic xmlns:a="http://schemas.openxmlformats.org/drawingml/2006/main">
                        <a:graphicData uri="http://schemas.openxmlformats.org/drawingml/2006/picture">
                          <pic:pic xmlns:pic="http://schemas.openxmlformats.org/drawingml/2006/picture">
                            <pic:nvPicPr>
                              <pic:cNvPr id="983914725" name="图片 97"/>
                              <pic:cNvPicPr>
                                <a:picLocks noChangeArrowheads="1"/>
                              </pic:cNvPicPr>
                              <pic:nvPr/>
                            </pic:nvPicPr>
                            <pic:blipFill>
                              <a:blip r:embed="rId68"/>
                              <a:stretch/>
                            </pic:blipFill>
                            <pic:spPr bwMode="auto">
                              <a:xfrm>
                                <a:off x="0" y="0"/>
                                <a:ext cx="36449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28.7pt;height:18.0pt;mso-wrap-distance-left:0.0pt;mso-wrap-distance-top:0.0pt;mso-wrap-distance-right:0.0pt;mso-wrap-distance-bottom:0.0pt;" stroked="f">
                      <v:path textboxrect="0,0,0,0"/>
                      <v:imagedata r:id="rId6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整体尺寸（长*宽*高）≥1400*1400*750mm，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w:t>
            </w:r>
            <w:r>
              <w:rPr>
                <w:rFonts w:hint="eastAsia" w:ascii="宋体" w:hAnsi="宋体" w:eastAsia="宋体" w:cs="宋体"/>
                <w:color w:val="000000"/>
                <w:lang w:eastAsia="zh-CN" w:bidi="ar"/>
              </w:rPr>
              <w:t xml:space="preserve">抽柜+单抽</w:t>
            </w:r>
            <w:r>
              <w:rPr>
                <w:rFonts w:hint="eastAsia" w:ascii="宋体" w:hAnsi="宋体" w:eastAsia="宋体" w:cs="宋体"/>
                <w:color w:val="000000"/>
                <w:lang w:eastAsia="zh-CN" w:bidi="ar"/>
              </w:rPr>
              <w:t xml:space="preserve">单门柜+木制键盘抽+活动钢制主机托+木质过线槽（预留4个86插座孔位）。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L型屏风办公桌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45"/>
              <w:jc w:val="center"/>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255270"/>
                      <wp:effectExtent l="0" t="0" r="0" b="0"/>
                      <wp:docPr id="62" name="图片 96"/>
                      <wp:cNvGraphicFramePr/>
                      <a:graphic xmlns:a="http://schemas.openxmlformats.org/drawingml/2006/main">
                        <a:graphicData uri="http://schemas.openxmlformats.org/drawingml/2006/picture">
                          <pic:pic xmlns:pic="http://schemas.openxmlformats.org/drawingml/2006/picture">
                            <pic:nvPicPr>
                              <pic:cNvPr id="1646944835" name="图片 96"/>
                              <pic:cNvPicPr>
                                <a:picLocks noChangeArrowheads="1"/>
                              </pic:cNvPicPr>
                              <pic:nvPr/>
                            </pic:nvPicPr>
                            <pic:blipFill>
                              <a:blip r:embed="rId69"/>
                              <a:stretch/>
                            </pic:blipFill>
                            <pic:spPr bwMode="auto">
                              <a:xfrm>
                                <a:off x="0" y="0"/>
                                <a:ext cx="364490" cy="25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28.7pt;height:20.1pt;mso-wrap-distance-left:0.0pt;mso-wrap-distance-top:0.0pt;mso-wrap-distance-right:0.0pt;mso-wrap-distance-bottom:0.0pt;" stroked="f">
                      <v:path textboxrect="0,0,0,0"/>
                      <v:imagedata r:id="rId6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整体尺寸（长*宽*高）≥1400*1400*750/1200mm，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5、配置：50款铝框钢制屏风+台面+三</w:t>
            </w:r>
            <w:r>
              <w:rPr>
                <w:rFonts w:hint="eastAsia" w:ascii="宋体" w:hAnsi="宋体" w:eastAsia="宋体" w:cs="宋体"/>
                <w:color w:val="000000"/>
                <w:lang w:eastAsia="zh-CN" w:bidi="ar"/>
              </w:rPr>
              <w:t xml:space="preserve">抽柜+</w:t>
            </w:r>
            <w:r>
              <w:rPr>
                <w:rFonts w:hint="eastAsia" w:ascii="宋体" w:hAnsi="宋体" w:eastAsia="宋体" w:cs="宋体"/>
                <w:color w:val="000000"/>
                <w:lang w:eastAsia="zh-CN" w:bidi="ar"/>
              </w:rPr>
              <w:t xml:space="preserve">木制键盘抽+活动钢制主机托。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96"/>
              <w:jc w:val="center"/>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94970"/>
                      <wp:effectExtent l="0" t="0" r="0" b="5080"/>
                      <wp:docPr id="63" name="图片 95"/>
                      <wp:cNvGraphicFramePr/>
                      <a:graphic xmlns:a="http://schemas.openxmlformats.org/drawingml/2006/main">
                        <a:graphicData uri="http://schemas.openxmlformats.org/drawingml/2006/picture">
                          <pic:pic xmlns:pic="http://schemas.openxmlformats.org/drawingml/2006/picture">
                            <pic:nvPicPr>
                              <pic:cNvPr id="316060510" name="图片 95"/>
                              <pic:cNvPicPr>
                                <a:picLocks noChangeArrowheads="1"/>
                              </pic:cNvPicPr>
                              <pic:nvPr/>
                            </pic:nvPicPr>
                            <pic:blipFill>
                              <a:blip r:embed="rId70"/>
                              <a:stretch/>
                            </pic:blipFill>
                            <pic:spPr bwMode="auto">
                              <a:xfrm>
                                <a:off x="0" y="0"/>
                                <a:ext cx="364490" cy="394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28.7pt;height:31.1pt;mso-wrap-distance-left:0.0pt;mso-wrap-distance-top:0.0pt;mso-wrap-distance-right:0.0pt;mso-wrap-distance-bottom:0.0pt;" stroked="f">
                      <v:path textboxrect="0,0,0,0"/>
                      <v:imagedata r:id="rId7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整体尺寸（长*宽*高）≥900*500*750mm，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5、配置：台面+两抽屉+活动钢制主机托。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ind w:firstLine="170"/>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66065"/>
                      <wp:effectExtent l="0" t="0" r="0" b="635"/>
                      <wp:docPr id="64" name="图片 94"/>
                      <wp:cNvGraphicFramePr/>
                      <a:graphic xmlns:a="http://schemas.openxmlformats.org/drawingml/2006/main">
                        <a:graphicData uri="http://schemas.openxmlformats.org/drawingml/2006/picture">
                          <pic:pic xmlns:pic="http://schemas.openxmlformats.org/drawingml/2006/picture">
                            <pic:nvPicPr>
                              <pic:cNvPr id="1905316960" name="图片 94"/>
                              <pic:cNvPicPr>
                                <a:picLocks noChangeArrowheads="1"/>
                              </pic:cNvPicPr>
                              <pic:nvPr/>
                            </pic:nvPicPr>
                            <pic:blipFill>
                              <a:blip r:embed="rId71"/>
                              <a:stretch/>
                            </pic:blipFill>
                            <pic:spPr bwMode="auto">
                              <a:xfrm>
                                <a:off x="0" y="0"/>
                                <a:ext cx="364490" cy="26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28.7pt;height:20.9pt;mso-wrap-distance-left:0.0pt;mso-wrap-distance-top:0.0pt;mso-wrap-distance-right:0.0pt;mso-wrap-distance-bottom:0.0pt;" stroked="f">
                      <v:path textboxrect="0,0,0,0"/>
                      <v:imagedata r:id="rId7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整体尺寸（长*宽*高）≥1200*600*750mm，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w:t>
            </w:r>
            <w:r>
              <w:rPr>
                <w:rFonts w:hint="eastAsia" w:ascii="宋体" w:hAnsi="宋体" w:eastAsia="宋体" w:cs="宋体"/>
                <w:color w:val="000000"/>
                <w:lang w:eastAsia="zh-CN" w:bidi="ar"/>
              </w:rPr>
              <w:t xml:space="preserve">抽柜+单抽</w:t>
            </w:r>
            <w:r>
              <w:rPr>
                <w:rFonts w:hint="eastAsia" w:ascii="宋体" w:hAnsi="宋体" w:eastAsia="宋体" w:cs="宋体"/>
                <w:color w:val="000000"/>
                <w:lang w:eastAsia="zh-CN" w:bidi="ar"/>
              </w:rPr>
              <w:t xml:space="preserve">单门柜+木制键盘抽+木质过线槽（预留4个86插座孔位）。</w:t>
            </w:r>
            <w:r>
              <w:rPr>
                <w:rFonts w:hint="eastAsia" w:ascii="宋体" w:hAnsi="宋体" w:eastAsia="宋体" w:cs="宋体"/>
                <w:color w:val="000000"/>
                <w:lang w:eastAsia="zh-CN" w:bidi="ar"/>
              </w:rPr>
              <w:b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87"/>
              <w:jc w:val="center"/>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66065"/>
                      <wp:effectExtent l="0" t="0" r="0" b="635"/>
                      <wp:docPr id="65" name="图片 93"/>
                      <wp:cNvGraphicFramePr/>
                      <a:graphic xmlns:a="http://schemas.openxmlformats.org/drawingml/2006/main">
                        <a:graphicData uri="http://schemas.openxmlformats.org/drawingml/2006/picture">
                          <pic:pic xmlns:pic="http://schemas.openxmlformats.org/drawingml/2006/picture">
                            <pic:nvPicPr>
                              <pic:cNvPr id="363312627" name="图片 93"/>
                              <pic:cNvPicPr>
                                <a:picLocks noChangeArrowheads="1"/>
                              </pic:cNvPicPr>
                              <pic:nvPr/>
                            </pic:nvPicPr>
                            <pic:blipFill>
                              <a:blip r:embed="rId72"/>
                              <a:stretch/>
                            </pic:blipFill>
                            <pic:spPr bwMode="auto">
                              <a:xfrm>
                                <a:off x="0" y="0"/>
                                <a:ext cx="364490" cy="26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28.7pt;height:20.9pt;mso-wrap-distance-left:0.0pt;mso-wrap-distance-top:0.0pt;mso-wrap-distance-right:0.0pt;mso-wrap-distance-bottom:0.0pt;" stroked="f">
                      <v:path textboxrect="0,0,0,0"/>
                      <v:imagedata r:id="rId7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整体尺寸（长*宽*高）≥1360*600*750mm，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w:t>
            </w:r>
            <w:r>
              <w:rPr>
                <w:rFonts w:hint="eastAsia" w:ascii="宋体" w:hAnsi="宋体" w:eastAsia="宋体" w:cs="宋体"/>
                <w:color w:val="000000"/>
                <w:lang w:eastAsia="zh-CN" w:bidi="ar"/>
              </w:rPr>
              <w:t xml:space="preserve">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w:t>
            </w:r>
            <w:r>
              <w:rPr>
                <w:rFonts w:hint="eastAsia" w:ascii="宋体" w:hAnsi="宋体" w:eastAsia="宋体" w:cs="宋体"/>
                <w:color w:val="000000"/>
                <w:lang w:eastAsia="zh-CN" w:bidi="ar"/>
              </w:rPr>
              <w:t xml:space="preserve">抽柜+单抽</w:t>
            </w:r>
            <w:r>
              <w:rPr>
                <w:rFonts w:hint="eastAsia" w:ascii="宋体" w:hAnsi="宋体" w:eastAsia="宋体" w:cs="宋体"/>
                <w:color w:val="000000"/>
                <w:lang w:eastAsia="zh-CN" w:bidi="ar"/>
              </w:rPr>
              <w:t xml:space="preserve">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87"/>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63525"/>
                      <wp:effectExtent l="0" t="0" r="0" b="3175"/>
                      <wp:docPr id="66" name="图片 92"/>
                      <wp:cNvGraphicFramePr/>
                      <a:graphic xmlns:a="http://schemas.openxmlformats.org/drawingml/2006/main">
                        <a:graphicData uri="http://schemas.openxmlformats.org/drawingml/2006/picture">
                          <pic:pic xmlns:pic="http://schemas.openxmlformats.org/drawingml/2006/picture">
                            <pic:nvPicPr>
                              <pic:cNvPr id="1041837247" name="图片 92"/>
                              <pic:cNvPicPr>
                                <a:picLocks noChangeArrowheads="1"/>
                              </pic:cNvPicPr>
                              <pic:nvPr/>
                            </pic:nvPicPr>
                            <pic:blipFill>
                              <a:blip r:embed="rId73"/>
                              <a:stretch/>
                            </pic:blipFill>
                            <pic:spPr bwMode="auto">
                              <a:xfrm>
                                <a:off x="0" y="0"/>
                                <a:ext cx="364490" cy="263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28.7pt;height:20.8pt;mso-wrap-distance-left:0.0pt;mso-wrap-distance-top:0.0pt;mso-wrap-distance-right:0.0pt;mso-wrap-distance-bottom:0.0pt;" stroked="f">
                      <v:path textboxrect="0,0,0,0"/>
                      <v:imagedata r:id="rId7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整体尺寸（长*宽*高）≥1400*700*750mm，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w:t>
            </w:r>
            <w:r>
              <w:rPr>
                <w:rFonts w:hint="eastAsia" w:ascii="宋体" w:hAnsi="宋体" w:eastAsia="宋体" w:cs="宋体"/>
                <w:color w:val="000000"/>
                <w:lang w:eastAsia="zh-CN" w:bidi="ar"/>
              </w:rPr>
              <w:t xml:space="preserve">抽柜+单抽</w:t>
            </w:r>
            <w:r>
              <w:rPr>
                <w:rFonts w:hint="eastAsia" w:ascii="宋体" w:hAnsi="宋体" w:eastAsia="宋体" w:cs="宋体"/>
                <w:color w:val="000000"/>
                <w:lang w:eastAsia="zh-CN" w:bidi="ar"/>
              </w:rPr>
              <w:t xml:space="preserve">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75"/>
              <w:jc w:val="center"/>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66700"/>
                      <wp:effectExtent l="0" t="0" r="0" b="0"/>
                      <wp:docPr id="67" name="图片 91"/>
                      <wp:cNvGraphicFramePr/>
                      <a:graphic xmlns:a="http://schemas.openxmlformats.org/drawingml/2006/main">
                        <a:graphicData uri="http://schemas.openxmlformats.org/drawingml/2006/picture">
                          <pic:pic xmlns:pic="http://schemas.openxmlformats.org/drawingml/2006/picture">
                            <pic:nvPicPr>
                              <pic:cNvPr id="1744044503" name="图片 91"/>
                              <pic:cNvPicPr>
                                <a:picLocks noChangeArrowheads="1"/>
                              </pic:cNvPicPr>
                              <pic:nvPr/>
                            </pic:nvPicPr>
                            <pic:blipFill>
                              <a:blip r:embed="rId74"/>
                              <a:stretch/>
                            </pic:blipFill>
                            <pic:spPr bwMode="auto">
                              <a:xfrm>
                                <a:off x="0" y="0"/>
                                <a:ext cx="364490" cy="26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28.7pt;height:21.0pt;mso-wrap-distance-left:0.0pt;mso-wrap-distance-top:0.0pt;mso-wrap-distance-right:0.0pt;mso-wrap-distance-bottom:0.0pt;" stroked="f">
                      <v:path textboxrect="0,0,0,0"/>
                      <v:imagedata r:id="rId7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整体尺寸（长*宽*高）≥1500*800*750mm，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w:t>
            </w:r>
            <w:r>
              <w:rPr>
                <w:rFonts w:hint="eastAsia" w:ascii="宋体" w:hAnsi="宋体" w:eastAsia="宋体" w:cs="宋体"/>
                <w:color w:val="000000"/>
                <w:lang w:eastAsia="zh-CN" w:bidi="ar"/>
              </w:rPr>
              <w:t xml:space="preserve">抽柜+单抽</w:t>
            </w:r>
            <w:r>
              <w:rPr>
                <w:rFonts w:hint="eastAsia" w:ascii="宋体" w:hAnsi="宋体" w:eastAsia="宋体" w:cs="宋体"/>
                <w:color w:val="000000"/>
                <w:lang w:eastAsia="zh-CN" w:bidi="ar"/>
              </w:rPr>
              <w:t xml:space="preserve">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晾片架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98"/>
              <w:widowControl w:val="off"/>
              <w:rPr>
                <w:rFonts w:ascii="宋体" w:hAnsi="宋体" w:eastAsia="宋体" w:cs="宋体"/>
                <w:lang w:eastAsia="zh-CN"/>
              </w:rPr>
            </w:pPr>
            <w:r>
              <w:rPr>
                <w:rFonts w:hint="eastAsia" w:ascii="宋体" w:hAnsi="宋体" w:eastAsia="宋体" w:cs="宋体"/>
                <w:position w:val="-16"/>
                <w:lang w:eastAsia="zh-CN"/>
              </w:rPr>
              <w:t xml:space="preserve"> </w:t>
            </w:r>
            <w:r>
              <w:rPr>
                <w:rFonts w:ascii="宋体" w:hAnsi="宋体" w:eastAsia="宋体" w:cs="宋体"/>
                <w:position w:val="-16"/>
              </w:rPr>
              <mc:AlternateContent>
                <mc:Choice Requires="wpg">
                  <w:drawing>
                    <wp:inline xmlns:wp="http://schemas.openxmlformats.org/drawingml/2006/wordprocessingDrawing" distT="0" distB="0" distL="0" distR="0">
                      <wp:extent cx="321945" cy="519430"/>
                      <wp:effectExtent l="0" t="0" r="1905" b="0"/>
                      <wp:docPr id="68" name="图片 90"/>
                      <wp:cNvGraphicFramePr/>
                      <a:graphic xmlns:a="http://schemas.openxmlformats.org/drawingml/2006/main">
                        <a:graphicData uri="http://schemas.openxmlformats.org/drawingml/2006/picture">
                          <pic:pic xmlns:pic="http://schemas.openxmlformats.org/drawingml/2006/picture">
                            <pic:nvPicPr>
                              <pic:cNvPr id="1100436552" name="图片 90"/>
                              <pic:cNvPicPr>
                                <a:picLocks noChangeArrowheads="1"/>
                              </pic:cNvPicPr>
                              <pic:nvPr/>
                            </pic:nvPicPr>
                            <pic:blipFill>
                              <a:blip r:embed="rId75"/>
                              <a:stretch/>
                            </pic:blipFill>
                            <pic:spPr bwMode="auto">
                              <a:xfrm>
                                <a:off x="0" y="0"/>
                                <a:ext cx="321945" cy="51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25.3pt;height:40.9pt;mso-wrap-distance-left:0.0pt;mso-wrap-distance-top:0.0pt;mso-wrap-distance-right:0.0pt;mso-wrap-distance-bottom:0.0pt;" stroked="f">
                      <v:path textboxrect="0,0,0,0"/>
                      <v:imagedata r:id="rId7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整体尺寸（长*宽*高）≥600*300*1000mm，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4、配置：层板*5</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21"/>
              <w:widowControl w:val="off"/>
              <w:rPr>
                <w:rFonts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422910"/>
                      <wp:effectExtent l="0" t="0" r="0" b="0"/>
                      <wp:docPr id="69" name="图片 89"/>
                      <wp:cNvGraphicFramePr/>
                      <a:graphic xmlns:a="http://schemas.openxmlformats.org/drawingml/2006/main">
                        <a:graphicData uri="http://schemas.openxmlformats.org/drawingml/2006/picture">
                          <pic:pic xmlns:pic="http://schemas.openxmlformats.org/drawingml/2006/picture">
                            <pic:nvPicPr>
                              <pic:cNvPr id="368190713" name="图片 89"/>
                              <pic:cNvPicPr>
                                <a:picLocks noChangeArrowheads="1"/>
                              </pic:cNvPicPr>
                              <pic:nvPr/>
                            </pic:nvPicPr>
                            <pic:blipFill>
                              <a:blip r:embed="rId76"/>
                              <a:stretch/>
                            </pic:blipFill>
                            <pic:spPr bwMode="auto">
                              <a:xfrm>
                                <a:off x="0" y="0"/>
                                <a:ext cx="364490" cy="42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28.7pt;height:33.3pt;mso-wrap-distance-left:0.0pt;mso-wrap-distance-top:0.0pt;mso-wrap-distance-right:0.0pt;mso-wrap-distance-bottom:0.0pt;" stroked="f">
                      <v:path textboxrect="0,0,0,0"/>
                      <v:imagedata r:id="rId7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整体尺寸（长*宽*高）≥480*540*860mm，</w:t>
            </w:r>
            <w:r>
              <w:rPr>
                <w:rFonts w:hint="eastAsia" w:ascii="宋体" w:hAnsi="宋体" w:eastAsia="宋体" w:cs="宋体"/>
                <w:color w:val="000000"/>
                <w:lang w:eastAsia="zh-CN" w:bidi="ar"/>
              </w:rPr>
              <w:br/>
              <w:t xml:space="preserve">1、椅背：可拆卸式麻感布套+黑色PP一体成型椅背； </w:t>
            </w:r>
            <w:r>
              <w:rPr>
                <w:rFonts w:hint="eastAsia" w:ascii="宋体" w:hAnsi="宋体" w:eastAsia="宋体" w:cs="宋体"/>
                <w:color w:val="000000"/>
                <w:lang w:eastAsia="zh-CN" w:bidi="ar"/>
              </w:rPr>
              <w:br/>
              <w:t xml:space="preserve">2、椅座：麻感布+定型棉+曲木板；</w:t>
            </w:r>
            <w:r>
              <w:rPr>
                <w:rFonts w:hint="eastAsia" w:ascii="宋体" w:hAnsi="宋体" w:eastAsia="宋体" w:cs="宋体"/>
                <w:color w:val="000000"/>
                <w:lang w:eastAsia="zh-CN" w:bidi="ar"/>
              </w:rPr>
              <w:br/>
              <w:t xml:space="preserve">3、椅脚：可上下堆叠的黑色烤漆金属四脚架+PA脚垫；</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四脚椅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94"/>
              <w:widowControl w:val="off"/>
              <w:rPr>
                <w:rFonts w:ascii="宋体" w:hAnsi="宋体" w:eastAsia="宋体" w:cs="宋体"/>
                <w:lang w:eastAsia="zh-CN"/>
              </w:rPr>
            </w:pPr>
            <w:r>
              <w:rPr>
                <w:rFonts w:hint="eastAsia" w:ascii="宋体" w:hAnsi="宋体" w:eastAsia="宋体" w:cs="宋体"/>
                <w:position w:val="-15"/>
                <w:lang w:eastAsia="zh-CN"/>
              </w:rPr>
              <w:t xml:space="preserve"> </w:t>
            </w:r>
            <w:r>
              <w:rPr>
                <w:rFonts w:ascii="宋体" w:hAnsi="宋体" w:eastAsia="宋体" w:cs="宋体"/>
                <w:position w:val="-15"/>
              </w:rPr>
              <mc:AlternateContent>
                <mc:Choice Requires="wpg">
                  <w:drawing>
                    <wp:inline xmlns:wp="http://schemas.openxmlformats.org/drawingml/2006/wordprocessingDrawing" distT="0" distB="0" distL="0" distR="0">
                      <wp:extent cx="364490" cy="434340"/>
                      <wp:effectExtent l="0" t="0" r="0" b="3810"/>
                      <wp:docPr id="70" name="图片 88"/>
                      <wp:cNvGraphicFramePr/>
                      <a:graphic xmlns:a="http://schemas.openxmlformats.org/drawingml/2006/main">
                        <a:graphicData uri="http://schemas.openxmlformats.org/drawingml/2006/picture">
                          <pic:pic xmlns:pic="http://schemas.openxmlformats.org/drawingml/2006/picture">
                            <pic:nvPicPr>
                              <pic:cNvPr id="1038367285" name="图片 88"/>
                              <pic:cNvPicPr>
                                <a:picLocks noChangeArrowheads="1"/>
                              </pic:cNvPicPr>
                              <pic:nvPr/>
                            </pic:nvPicPr>
                            <pic:blipFill>
                              <a:blip r:embed="rId77"/>
                              <a:stretch/>
                            </pic:blipFill>
                            <pic:spPr bwMode="auto">
                              <a:xfrm>
                                <a:off x="0" y="0"/>
                                <a:ext cx="364490" cy="434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28.7pt;height:34.2pt;mso-wrap-distance-left:0.0pt;mso-wrap-distance-top:0.0pt;mso-wrap-distance-right:0.0pt;mso-wrap-distance-bottom:0.0pt;" stroked="f">
                      <v:path textboxrect="0,0,0,0"/>
                      <v:imagedata r:id="rId7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整体尺寸（长*宽*高）≥600*580*860mm，</w:t>
            </w:r>
            <w:r>
              <w:rPr>
                <w:rFonts w:hint="eastAsia" w:ascii="宋体" w:hAnsi="宋体" w:eastAsia="宋体" w:cs="宋体"/>
                <w:color w:val="000000"/>
                <w:lang w:eastAsia="zh-CN" w:bidi="ar"/>
              </w:rPr>
              <w:br/>
              <w:t xml:space="preserve">1、椅背：黑色PP一体成型椅背+网； </w:t>
            </w:r>
            <w:r>
              <w:rPr>
                <w:rFonts w:hint="eastAsia" w:ascii="宋体" w:hAnsi="宋体" w:eastAsia="宋体" w:cs="宋体"/>
                <w:color w:val="000000"/>
                <w:lang w:eastAsia="zh-CN" w:bidi="ar"/>
              </w:rPr>
              <w:br/>
              <w:t xml:space="preserve">2、椅座：黑色PP一体成型底壳+定型海绵；</w:t>
            </w:r>
            <w:r>
              <w:rPr>
                <w:rFonts w:hint="eastAsia" w:ascii="宋体" w:hAnsi="宋体" w:eastAsia="宋体" w:cs="宋体"/>
                <w:color w:val="000000"/>
                <w:lang w:eastAsia="zh-CN" w:bidi="ar"/>
              </w:rPr>
              <w:br/>
              <w:t xml:space="preserve">3、椅脚：压铸铝合金一体成型脚架。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立柜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71"/>
              <w:widowControl w:val="off"/>
              <w:rPr>
                <w:rFonts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307975"/>
                      <wp:effectExtent l="0" t="0" r="0" b="0"/>
                      <wp:docPr id="71" name="图片 87"/>
                      <wp:cNvGraphicFramePr/>
                      <a:graphic xmlns:a="http://schemas.openxmlformats.org/drawingml/2006/main">
                        <a:graphicData uri="http://schemas.openxmlformats.org/drawingml/2006/picture">
                          <pic:pic xmlns:pic="http://schemas.openxmlformats.org/drawingml/2006/picture">
                            <pic:nvPicPr>
                              <pic:cNvPr id="560292820" name="图片 87"/>
                              <pic:cNvPicPr>
                                <a:picLocks noChangeArrowheads="1"/>
                              </pic:cNvPicPr>
                              <pic:nvPr/>
                            </pic:nvPicPr>
                            <pic:blipFill>
                              <a:blip r:embed="rId78"/>
                              <a:stretch/>
                            </pic:blipFill>
                            <pic:spPr bwMode="auto">
                              <a:xfrm>
                                <a:off x="0" y="0"/>
                                <a:ext cx="364490" cy="30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28.7pt;height:24.2pt;mso-wrap-distance-left:0.0pt;mso-wrap-distance-top:0.0pt;mso-wrap-distance-right:0.0pt;mso-wrap-distance-bottom:0.0pt;" stroked="f">
                      <v:path textboxrect="0,0,0,0"/>
                      <v:imagedata r:id="rId7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整体尺寸（长*宽*高）≥1000*400*1800mm，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5、配置：层板*4</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10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值班床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ind w:firstLine="76"/>
              <w:jc w:val="center"/>
              <w:widowControl w:val="off"/>
              <w:rPr>
                <w:rFonts w:ascii="宋体" w:hAnsi="宋体" w:eastAsia="宋体" w:cs="宋体"/>
                <w:lang w:eastAsia="zh-CN"/>
              </w:rPr>
            </w:pPr>
            <w:r>
              <w:rPr>
                <w:rFonts w:ascii="宋体" w:hAnsi="宋体" w:eastAsia="宋体" w:cs="宋体"/>
                <w:position w:val="-23"/>
              </w:rPr>
              <mc:AlternateContent>
                <mc:Choice Requires="wpg">
                  <w:drawing>
                    <wp:inline xmlns:wp="http://schemas.openxmlformats.org/drawingml/2006/wordprocessingDrawing" distT="0" distB="0" distL="0" distR="0">
                      <wp:extent cx="364490" cy="412750"/>
                      <wp:effectExtent l="0" t="0" r="0" b="6350"/>
                      <wp:docPr id="72" name="图片 86"/>
                      <wp:cNvGraphicFramePr/>
                      <a:graphic xmlns:a="http://schemas.openxmlformats.org/drawingml/2006/main">
                        <a:graphicData uri="http://schemas.openxmlformats.org/drawingml/2006/picture">
                          <pic:pic xmlns:pic="http://schemas.openxmlformats.org/drawingml/2006/picture">
                            <pic:nvPicPr>
                              <pic:cNvPr id="226578266" name="图片 86"/>
                              <pic:cNvPicPr>
                                <a:picLocks noChangeArrowheads="1"/>
                              </pic:cNvPicPr>
                              <pic:nvPr/>
                            </pic:nvPicPr>
                            <pic:blipFill>
                              <a:blip r:embed="rId79"/>
                              <a:stretch/>
                            </pic:blipFill>
                            <pic:spPr bwMode="auto">
                              <a:xfrm>
                                <a:off x="0" y="0"/>
                                <a:ext cx="36449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28.7pt;height:32.5pt;mso-wrap-distance-left:0.0pt;mso-wrap-distance-top:0.0pt;mso-wrap-distance-right:0.0pt;mso-wrap-distance-bottom:0.0pt;" stroked="f">
                      <v:path textboxrect="0,0,0,0"/>
                      <v:imagedata r:id="rId7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整体尺寸（长*宽*高）≥2000*900*2200mm，</w:t>
            </w:r>
            <w:r>
              <w:rPr>
                <w:rFonts w:hint="eastAsia" w:ascii="宋体" w:hAnsi="宋体" w:eastAsia="宋体" w:cs="宋体"/>
                <w:color w:val="000000"/>
                <w:lang w:eastAsia="zh-CN" w:bidi="ar"/>
              </w:rPr>
              <w:br/>
              <w:t xml:space="preserve">一、床架部分：</w:t>
            </w:r>
            <w:r>
              <w:rPr>
                <w:rFonts w:hint="eastAsia" w:ascii="宋体" w:hAnsi="宋体" w:eastAsia="宋体" w:cs="宋体"/>
                <w:color w:val="000000"/>
                <w:lang w:eastAsia="zh-CN" w:bidi="ar"/>
              </w:rPr>
              <w:br/>
              <w:t xml:space="preserve">1、边立柱：采用≥50mm*50mm*1.2mm型高频焊接闭口管材。</w:t>
            </w:r>
            <w:r>
              <w:rPr>
                <w:rFonts w:hint="eastAsia" w:ascii="宋体" w:hAnsi="宋体" w:eastAsia="宋体" w:cs="宋体"/>
                <w:color w:val="000000"/>
                <w:lang w:eastAsia="zh-CN" w:bidi="ar"/>
              </w:rPr>
              <w:br/>
              <w:t xml:space="preserve">2、钢管涂层无漏喷、锈蚀和脱色、掉色现象，涂层光滑均匀、色泽一致。</w:t>
            </w:r>
            <w:r>
              <w:rPr>
                <w:rFonts w:hint="eastAsia" w:ascii="宋体" w:hAnsi="宋体" w:eastAsia="宋体" w:cs="宋体"/>
                <w:color w:val="000000"/>
                <w:lang w:eastAsia="zh-CN" w:bidi="ar"/>
              </w:rPr>
              <w:br/>
              <w:t xml:space="preserve">3、前后床</w:t>
            </w:r>
            <w:r>
              <w:rPr>
                <w:rFonts w:hint="eastAsia" w:ascii="宋体" w:hAnsi="宋体" w:eastAsia="宋体" w:cs="宋体"/>
                <w:color w:val="000000"/>
                <w:lang w:eastAsia="zh-CN" w:bidi="ar"/>
              </w:rPr>
              <w:t xml:space="preserve">梃</w:t>
            </w:r>
            <w:r>
              <w:rPr>
                <w:rFonts w:hint="eastAsia" w:ascii="宋体" w:hAnsi="宋体" w:eastAsia="宋体" w:cs="宋体"/>
                <w:color w:val="000000"/>
                <w:lang w:eastAsia="zh-CN" w:bidi="ar"/>
              </w:rPr>
              <w:t xml:space="preserve">：管材采用≥30mm*60mm*1.2mm高频焊接闭口型管材。</w:t>
            </w:r>
            <w:r>
              <w:rPr>
                <w:rFonts w:hint="eastAsia" w:ascii="宋体" w:hAnsi="宋体" w:eastAsia="宋体" w:cs="宋体"/>
                <w:color w:val="000000"/>
                <w:lang w:eastAsia="zh-CN" w:bidi="ar"/>
              </w:rPr>
              <w:br/>
              <w:t xml:space="preserve">4、立柱与床</w:t>
            </w:r>
            <w:r>
              <w:rPr>
                <w:rFonts w:hint="eastAsia" w:ascii="宋体" w:hAnsi="宋体" w:eastAsia="宋体" w:cs="宋体"/>
                <w:color w:val="000000"/>
                <w:lang w:eastAsia="zh-CN" w:bidi="ar"/>
              </w:rPr>
              <w:t xml:space="preserve">梃</w:t>
            </w:r>
            <w:r>
              <w:rPr>
                <w:rFonts w:hint="eastAsia" w:ascii="宋体" w:hAnsi="宋体" w:eastAsia="宋体" w:cs="宋体"/>
                <w:color w:val="000000"/>
                <w:lang w:eastAsia="zh-CN" w:bidi="ar"/>
              </w:rPr>
              <w:t xml:space="preserve">通过挂件连接，采用优质冷轧钢板冲压成型，钢板厚度≥2.0mm。</w:t>
            </w:r>
            <w:r>
              <w:rPr>
                <w:rFonts w:hint="eastAsia" w:ascii="宋体" w:hAnsi="宋体" w:eastAsia="宋体" w:cs="宋体"/>
                <w:color w:val="000000"/>
                <w:lang w:eastAsia="zh-CN" w:bidi="ar"/>
              </w:rPr>
              <w:br/>
              <w:t xml:space="preserve">5、挂件经拉伸成型为3个接触面并带3个挂齿。挂齿由导向段和锁紧段组成，锁紧设计。床</w:t>
            </w:r>
            <w:r>
              <w:rPr>
                <w:rFonts w:hint="eastAsia" w:ascii="宋体" w:hAnsi="宋体" w:eastAsia="宋体" w:cs="宋体"/>
                <w:color w:val="000000"/>
                <w:lang w:eastAsia="zh-CN" w:bidi="ar"/>
              </w:rPr>
              <w:t xml:space="preserve">梃</w:t>
            </w:r>
            <w:r>
              <w:rPr>
                <w:rFonts w:hint="eastAsia" w:ascii="宋体" w:hAnsi="宋体" w:eastAsia="宋体" w:cs="宋体"/>
                <w:color w:val="000000"/>
                <w:lang w:eastAsia="zh-CN" w:bidi="ar"/>
              </w:rPr>
              <w:t xml:space="preserve">与连接挂件焊接为一个整体，满焊不留缺口及缝隙。</w:t>
            </w:r>
            <w:r>
              <w:rPr>
                <w:rFonts w:hint="eastAsia" w:ascii="宋体" w:hAnsi="宋体" w:eastAsia="宋体" w:cs="宋体"/>
                <w:color w:val="000000"/>
                <w:lang w:eastAsia="zh-CN" w:bidi="ar"/>
              </w:rPr>
              <w:br/>
              <w:t xml:space="preserve">二、床头床尾及护栏部分：</w:t>
            </w:r>
            <w:r>
              <w:rPr>
                <w:rFonts w:hint="eastAsia" w:ascii="宋体" w:hAnsi="宋体" w:eastAsia="宋体" w:cs="宋体"/>
                <w:color w:val="000000"/>
                <w:lang w:eastAsia="zh-CN" w:bidi="ar"/>
              </w:rPr>
              <w:br/>
              <w:t xml:space="preserve">1、床头床尾护栏：采用钢木结构，护栏顶部采用≥25mm*25mm*1.2mm高频焊接闭口型管材，护栏底部采用≥50mm*25mm*1.2mm高频焊接闭口型管材，床头配PU软靠。</w:t>
            </w:r>
            <w:r>
              <w:rPr>
                <w:rFonts w:hint="eastAsia" w:ascii="宋体" w:hAnsi="宋体" w:eastAsia="宋体" w:cs="宋体"/>
                <w:color w:val="000000"/>
                <w:lang w:eastAsia="zh-CN" w:bidi="ar"/>
              </w:rPr>
              <w:br/>
              <w:t xml:space="preserve">2、前床</w:t>
            </w:r>
            <w:r>
              <w:rPr>
                <w:rFonts w:hint="eastAsia" w:ascii="宋体" w:hAnsi="宋体" w:eastAsia="宋体" w:cs="宋体"/>
                <w:color w:val="000000"/>
                <w:lang w:eastAsia="zh-CN" w:bidi="ar"/>
              </w:rPr>
              <w:t xml:space="preserve">梃</w:t>
            </w:r>
            <w:r>
              <w:rPr>
                <w:rFonts w:hint="eastAsia" w:ascii="宋体" w:hAnsi="宋体" w:eastAsia="宋体" w:cs="宋体"/>
                <w:color w:val="000000"/>
                <w:lang w:eastAsia="zh-CN" w:bidi="ar"/>
              </w:rPr>
              <w:t xml:space="preserve">护栏：采用钢木结构，护栏顶部采用≥25mm*25mm*1.2mm高频焊接闭口型管材。</w:t>
            </w:r>
            <w:r>
              <w:rPr>
                <w:rFonts w:hint="eastAsia" w:ascii="宋体" w:hAnsi="宋体" w:eastAsia="宋体" w:cs="宋体"/>
                <w:color w:val="000000"/>
                <w:lang w:eastAsia="zh-CN" w:bidi="ar"/>
              </w:rPr>
              <w:br/>
              <w:t xml:space="preserve">3、护栏封板：采用厚度≥18mmENF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t xml:space="preserve">板</w:t>
            </w:r>
            <w:r>
              <w:rPr>
                <w:rFonts w:hint="eastAsia" w:ascii="宋体" w:hAnsi="宋体" w:eastAsia="宋体" w:cs="宋体"/>
                <w:color w:val="000000"/>
                <w:lang w:eastAsia="zh-CN" w:bidi="ar"/>
              </w:rPr>
              <w:t xml:space="preserve">，饰面贴三聚氰胺纸。</w:t>
            </w:r>
            <w:r>
              <w:rPr>
                <w:rFonts w:hint="eastAsia" w:ascii="宋体" w:hAnsi="宋体" w:eastAsia="宋体" w:cs="宋体"/>
                <w:color w:val="000000"/>
                <w:lang w:eastAsia="zh-CN" w:bidi="ar"/>
              </w:rPr>
              <w:br/>
              <w:t xml:space="preserve">4、床拉杆：</w:t>
            </w:r>
            <w:r>
              <w:rPr>
                <w:rFonts w:hint="eastAsia" w:ascii="宋体" w:hAnsi="宋体" w:eastAsia="宋体" w:cs="宋体"/>
                <w:color w:val="000000"/>
                <w:lang w:eastAsia="zh-CN" w:bidi="ar"/>
              </w:rPr>
              <w:t xml:space="preserve">床站片</w:t>
            </w:r>
            <w:r>
              <w:rPr>
                <w:rFonts w:hint="eastAsia" w:ascii="宋体" w:hAnsi="宋体" w:eastAsia="宋体" w:cs="宋体"/>
                <w:color w:val="000000"/>
                <w:lang w:eastAsia="zh-CN" w:bidi="ar"/>
              </w:rPr>
              <w:t xml:space="preserve">、床后拉杆采用≥25mm*25mm*1.2mm高频焊接闭口型管材。</w:t>
            </w:r>
            <w:r>
              <w:rPr>
                <w:rFonts w:hint="eastAsia" w:ascii="宋体" w:hAnsi="宋体" w:eastAsia="宋体" w:cs="宋体"/>
                <w:color w:val="000000"/>
                <w:lang w:eastAsia="zh-CN" w:bidi="ar"/>
              </w:rPr>
              <w:br/>
              <w:t xml:space="preserve">三、床板：</w:t>
            </w:r>
            <w:r>
              <w:rPr>
                <w:rFonts w:hint="eastAsia" w:ascii="宋体" w:hAnsi="宋体" w:eastAsia="宋体" w:cs="宋体"/>
                <w:color w:val="000000"/>
                <w:lang w:eastAsia="zh-CN" w:bidi="ar"/>
              </w:rPr>
              <w:br/>
              <w:t xml:space="preserve">1、采用杉木床板，厚度≥15mm，单板宽度≥100mm，床板间的缝隙≤5mm，床板横档≥5根，采用规格≥30mm×40mm的木方，床板与床架内空尺寸匹配，安装后床板上沿与床</w:t>
            </w:r>
            <w:r>
              <w:rPr>
                <w:rFonts w:hint="eastAsia" w:ascii="宋体" w:hAnsi="宋体" w:eastAsia="宋体" w:cs="宋体"/>
                <w:color w:val="000000"/>
                <w:lang w:eastAsia="zh-CN" w:bidi="ar"/>
              </w:rPr>
              <w:t xml:space="preserve">梃</w:t>
            </w:r>
            <w:r>
              <w:rPr>
                <w:rFonts w:hint="eastAsia" w:ascii="宋体" w:hAnsi="宋体" w:eastAsia="宋体" w:cs="宋体"/>
                <w:color w:val="000000"/>
                <w:lang w:eastAsia="zh-CN" w:bidi="ar"/>
              </w:rPr>
              <w:t xml:space="preserve">上沿为同一平面；床板正反两面及侧面刨光，横档无明显缺边料，床板含水率≤12%，经防腐、防霉、防蛀、干燥处理。</w:t>
            </w:r>
            <w:r>
              <w:rPr>
                <w:rFonts w:hint="eastAsia" w:ascii="宋体" w:hAnsi="宋体" w:eastAsia="宋体" w:cs="宋体"/>
                <w:color w:val="000000"/>
                <w:lang w:eastAsia="zh-CN" w:bidi="ar"/>
              </w:rPr>
              <w:br/>
              <w:t xml:space="preserve">四、爬梯：</w:t>
            </w:r>
            <w:r>
              <w:rPr>
                <w:rFonts w:hint="eastAsia" w:ascii="宋体" w:hAnsi="宋体" w:eastAsia="宋体" w:cs="宋体"/>
                <w:color w:val="000000"/>
                <w:lang w:eastAsia="zh-CN" w:bidi="ar"/>
              </w:rPr>
              <w:br/>
              <w:t xml:space="preserve">1、采用30mm*50mm*1.2mm椭圆管，含5个吹塑防滑踏板。</w:t>
            </w:r>
            <w:r>
              <w:rPr>
                <w:rFonts w:hint="eastAsia" w:ascii="宋体" w:hAnsi="宋体" w:eastAsia="宋体" w:cs="宋体"/>
                <w:color w:val="000000"/>
                <w:lang w:eastAsia="zh-CN" w:bidi="ar"/>
              </w:rPr>
              <w:br/>
              <w:t xml:space="preserve">五、床下部分：储物柜与鞋架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矮柜1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3"/>
              <w:jc w:val="center"/>
              <w:spacing w:before="172"/>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8770"/>
                      <wp:effectExtent l="0" t="0" r="0" b="5080"/>
                      <wp:docPr id="73" name="图片 85"/>
                      <wp:cNvGraphicFramePr/>
                      <a:graphic xmlns:a="http://schemas.openxmlformats.org/drawingml/2006/main">
                        <a:graphicData uri="http://schemas.openxmlformats.org/drawingml/2006/picture">
                          <pic:pic xmlns:pic="http://schemas.openxmlformats.org/drawingml/2006/picture">
                            <pic:nvPicPr>
                              <pic:cNvPr id="1688623819" name="图片 85"/>
                              <pic:cNvPicPr>
                                <a:picLocks noChangeArrowheads="1"/>
                              </pic:cNvPicPr>
                              <pic:nvPr/>
                            </pic:nvPicPr>
                            <pic:blipFill>
                              <a:blip r:embed="rId80"/>
                              <a:stretch/>
                            </pic:blipFill>
                            <pic:spPr bwMode="auto">
                              <a:xfrm>
                                <a:off x="0" y="0"/>
                                <a:ext cx="364490" cy="318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28.7pt;height:25.1pt;mso-wrap-distance-left:0.0pt;mso-wrap-distance-top:0.0pt;mso-wrap-distance-right:0.0pt;mso-wrap-distance-bottom:0.0pt;" stroked="f">
                      <v:path textboxrect="0,0,0,0"/>
                      <v:imagedata r:id="rId8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整体尺寸（长*宽*高）≥900*400*900mm，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三节阻尼静音导轨、阻尼缓冲铰链采用“DTC”或“BMB”或“海蒂诗”或同等档次品牌；</w:t>
            </w:r>
            <w:r>
              <w:rPr>
                <w:rFonts w:hint="eastAsia" w:ascii="宋体" w:hAnsi="宋体" w:eastAsia="宋体" w:cs="宋体"/>
                <w:color w:val="000000"/>
                <w:lang w:eastAsia="zh-CN" w:bidi="ar"/>
              </w:rPr>
              <w:br/>
              <w:t xml:space="preserve">5、配置：两抽屉+对开门，门内一块层板。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矮柜2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3"/>
              <w:jc w:val="center"/>
              <w:spacing w:before="211"/>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8770"/>
                      <wp:effectExtent l="0" t="0" r="0" b="5080"/>
                      <wp:docPr id="74" name="图片 84"/>
                      <wp:cNvGraphicFramePr/>
                      <a:graphic xmlns:a="http://schemas.openxmlformats.org/drawingml/2006/main">
                        <a:graphicData uri="http://schemas.openxmlformats.org/drawingml/2006/picture">
                          <pic:pic xmlns:pic="http://schemas.openxmlformats.org/drawingml/2006/picture">
                            <pic:nvPicPr>
                              <pic:cNvPr id="56442786" name="图片 84"/>
                              <pic:cNvPicPr>
                                <a:picLocks noChangeArrowheads="1"/>
                              </pic:cNvPicPr>
                              <pic:nvPr/>
                            </pic:nvPicPr>
                            <pic:blipFill>
                              <a:blip r:embed="rId81"/>
                              <a:stretch/>
                            </pic:blipFill>
                            <pic:spPr bwMode="auto">
                              <a:xfrm>
                                <a:off x="0" y="0"/>
                                <a:ext cx="364490" cy="318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28.7pt;height:25.1pt;mso-wrap-distance-left:0.0pt;mso-wrap-distance-top:0.0pt;mso-wrap-distance-right:0.0pt;mso-wrap-distance-bottom:0.0pt;" stroked="f">
                      <v:path textboxrect="0,0,0,0"/>
                      <v:imagedata r:id="rId8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整体尺寸（长*宽*高）≥1200*600*900mm，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三节阻尼静音导轨、阻尼缓冲铰链采用“DTC”或“BMB”或“海蒂诗”或同等档次品牌；</w:t>
            </w:r>
            <w:r>
              <w:rPr>
                <w:rFonts w:hint="eastAsia" w:ascii="宋体" w:hAnsi="宋体" w:eastAsia="宋体" w:cs="宋体"/>
                <w:color w:val="000000"/>
                <w:lang w:eastAsia="zh-CN" w:bidi="ar"/>
              </w:rPr>
              <w:br/>
              <w:t xml:space="preserve">5、配置：两抽屉+对开门，门内一块层板。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主席台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7"/>
              <w:jc w:val="center"/>
              <w:spacing w:before="238"/>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50825"/>
                      <wp:effectExtent l="0" t="0" r="0" b="0"/>
                      <wp:docPr id="75" name="图片 83"/>
                      <wp:cNvGraphicFramePr/>
                      <a:graphic xmlns:a="http://schemas.openxmlformats.org/drawingml/2006/main">
                        <a:graphicData uri="http://schemas.openxmlformats.org/drawingml/2006/picture">
                          <pic:pic xmlns:pic="http://schemas.openxmlformats.org/drawingml/2006/picture">
                            <pic:nvPicPr>
                              <pic:cNvPr id="168014979" name="图片 83"/>
                              <pic:cNvPicPr>
                                <a:picLocks noChangeArrowheads="1"/>
                              </pic:cNvPicPr>
                              <pic:nvPr/>
                            </pic:nvPicPr>
                            <pic:blipFill>
                              <a:blip r:embed="rId82"/>
                              <a:stretch/>
                            </pic:blipFill>
                            <pic:spPr bwMode="auto">
                              <a:xfrm>
                                <a:off x="0" y="0"/>
                                <a:ext cx="364490" cy="250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28.7pt;height:19.8pt;mso-wrap-distance-left:0.0pt;mso-wrap-distance-top:0.0pt;mso-wrap-distance-right:0.0pt;mso-wrap-distance-bottom:0.0pt;" stroked="f">
                      <v:path textboxrect="0,0,0,0"/>
                      <v:imagedata r:id="rId8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整体尺寸（长*宽*高）≥1800*500*750mm，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礼堂椅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ind w:firstLine="88"/>
              <w:jc w:val="center"/>
              <w:widowControl w:val="off"/>
              <w:rPr>
                <w:rFonts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393065"/>
                      <wp:effectExtent l="0" t="0" r="0" b="6985"/>
                      <wp:docPr id="76" name="图片 82"/>
                      <wp:cNvGraphicFramePr/>
                      <a:graphic xmlns:a="http://schemas.openxmlformats.org/drawingml/2006/main">
                        <a:graphicData uri="http://schemas.openxmlformats.org/drawingml/2006/picture">
                          <pic:pic xmlns:pic="http://schemas.openxmlformats.org/drawingml/2006/picture">
                            <pic:nvPicPr>
                              <pic:cNvPr id="1569092400" name="图片 82"/>
                              <pic:cNvPicPr>
                                <a:picLocks noChangeArrowheads="1"/>
                              </pic:cNvPicPr>
                              <pic:nvPr/>
                            </pic:nvPicPr>
                            <pic:blipFill>
                              <a:blip r:embed="rId83"/>
                              <a:stretch/>
                            </pic:blipFill>
                            <pic:spPr bwMode="auto">
                              <a:xfrm>
                                <a:off x="0" y="0"/>
                                <a:ext cx="364490" cy="393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28.7pt;height:30.9pt;mso-wrap-distance-left:0.0pt;mso-wrap-distance-top:0.0pt;mso-wrap-distance-right:0.0pt;mso-wrap-distance-bottom:0.0pt;" stroked="f">
                      <v:path textboxrect="0,0,0,0"/>
                      <v:imagedata r:id="rId8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整体尺寸（长*宽*高）≥580*770*1030mm，</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1.规格：中心距580mm(±20mm),座椅展开后总深度770mm(±20mm),总高度1030mm(±20mm),座高440mm(±20mm),扶手面离地高640mm(±20mm)。</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2.座椅基本要求：座椅采用钢木结构的软包椅，座椅靠背背面做木制靠背板装饰，</w:t>
            </w:r>
            <w:r>
              <w:rPr>
                <w:rFonts w:hint="eastAsia" w:ascii="宋体" w:hAnsi="宋体" w:eastAsia="宋体" w:cs="宋体"/>
                <w:color w:val="000000"/>
                <w:lang w:eastAsia="zh-CN" w:bidi="ar"/>
              </w:rPr>
              <w:t xml:space="preserve">座包底部</w:t>
            </w:r>
            <w:r>
              <w:rPr>
                <w:rFonts w:hint="eastAsia" w:ascii="宋体" w:hAnsi="宋体" w:eastAsia="宋体" w:cs="宋体"/>
                <w:color w:val="000000"/>
                <w:lang w:eastAsia="zh-CN" w:bidi="ar"/>
              </w:rPr>
              <w:t xml:space="preserve">外壳为铝合金，压铸铝合金站脚，实木扶手盖，配置隐藏式写字板。</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3.面料：选用麻绒布料，阻燃，具有较高的耐磨性，面料切割边缘整齐匀称，缝合牢固均匀，无明显线头外露，针脚密实，缝纫精细，表面工整左右对称， 压缩变形后必须无皱摺和脱离现象。</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4.海绵：采用高密度环保聚氨酯(PU)定型海绵原料，</w:t>
            </w:r>
            <w:r>
              <w:rPr>
                <w:rFonts w:hint="eastAsia" w:ascii="宋体" w:hAnsi="宋体" w:eastAsia="宋体" w:cs="宋体"/>
                <w:color w:val="000000"/>
                <w:lang w:eastAsia="zh-CN" w:bidi="ar"/>
              </w:rPr>
              <w:t xml:space="preserve">冷固发泡</w:t>
            </w:r>
            <w:r>
              <w:rPr>
                <w:rFonts w:hint="eastAsia" w:ascii="宋体" w:hAnsi="宋体" w:eastAsia="宋体" w:cs="宋体"/>
                <w:color w:val="000000"/>
                <w:lang w:eastAsia="zh-CN" w:bidi="ar"/>
              </w:rPr>
              <w:t xml:space="preserve">一体成型海绵，成型的海绵具有高回弹、高密度、超软等特性、同时具有良好的吸音功能、座背海绵符合人体工程学、线条分割，确保座椅舒适度，背海绵密度≥50KG/m3、 座</w:t>
            </w:r>
            <w:r>
              <w:rPr>
                <w:rFonts w:hint="eastAsia" w:ascii="宋体" w:hAnsi="宋体" w:eastAsia="宋体" w:cs="宋体"/>
                <w:color w:val="000000"/>
                <w:lang w:eastAsia="zh-CN" w:bidi="ar"/>
              </w:rPr>
              <w:t xml:space="preserve">海棉</w:t>
            </w:r>
            <w:r>
              <w:rPr>
                <w:rFonts w:hint="eastAsia" w:ascii="宋体" w:hAnsi="宋体" w:eastAsia="宋体" w:cs="宋体"/>
                <w:color w:val="000000"/>
                <w:lang w:eastAsia="zh-CN" w:bidi="ar"/>
              </w:rPr>
              <w:t xml:space="preserve">密度为≥55KG/m3。</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5.靠背软包：靠背软包长760mm(±20mm)*宽470mm(±20mm)*厚度≥100mm,  采用定型海绵用麻绒布料包裹。</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6.靠背板：采用实木多层胶合板，尺寸高750mm(±20mm)*厚≥15mm,经高温高压模具压制成型，并经环保水性油漆饰面，饰面光泽丰满，涂层均匀，表面应无划痕、压痕、色差等情况；符合人体工程学原理。</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7.座面软包：座面软包长530mm(±20mm)*宽460mm(±20mm)*厚≥140mm, 采用定型海绵用麻绒布料包裹。</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8.座外壳：采用优质铝合金经模具一体压铸成型，尺寸为：长454mm(±10mm)*宽454mm(±10mm)*壁厚≥3mm，上下各配有不少于25条吸音条形状，长度：42mm(±10mm)*4mm(±2mm)，内部设有多条加强筋，确保整体的平整度与强度。表面精细抛光后静电喷涂处理，整体外观整洁时尚。</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9.座包内框：</w:t>
            </w:r>
            <w:r>
              <w:rPr>
                <w:rFonts w:hint="eastAsia" w:ascii="宋体" w:hAnsi="宋体" w:eastAsia="宋体" w:cs="宋体"/>
                <w:color w:val="000000"/>
                <w:lang w:eastAsia="zh-CN" w:bidi="ar"/>
              </w:rPr>
              <w:t xml:space="preserve">座包内部</w:t>
            </w:r>
            <w:r>
              <w:rPr>
                <w:rFonts w:hint="eastAsia" w:ascii="宋体" w:hAnsi="宋体" w:eastAsia="宋体" w:cs="宋体"/>
                <w:color w:val="000000"/>
                <w:lang w:eastAsia="zh-CN" w:bidi="ar"/>
              </w:rPr>
              <w:t xml:space="preserve">应设有钢框架加承重弹簧结构，框架采用厚度≥1.5mm优质冷轧钢，防锈耐腐蚀，坚固耐用。承重弹簧采用不少于5根(φ3.5mm)蛇形拉簧组成，</w:t>
            </w:r>
            <w:r>
              <w:rPr>
                <w:rFonts w:hint="eastAsia" w:ascii="宋体" w:hAnsi="宋体" w:eastAsia="宋体" w:cs="宋体"/>
                <w:color w:val="000000"/>
                <w:lang w:eastAsia="zh-CN" w:bidi="ar"/>
              </w:rPr>
              <w:t xml:space="preserve">拉簧应横向</w:t>
            </w:r>
            <w:r>
              <w:rPr>
                <w:rFonts w:hint="eastAsia" w:ascii="宋体" w:hAnsi="宋体" w:eastAsia="宋体" w:cs="宋体"/>
                <w:color w:val="000000"/>
                <w:lang w:eastAsia="zh-CN" w:bidi="ar"/>
              </w:rPr>
              <w:t xml:space="preserve">均匀排布在钢框上，拉簧间距合理适中，</w:t>
            </w:r>
            <w:r>
              <w:rPr>
                <w:rFonts w:hint="eastAsia" w:ascii="宋体" w:hAnsi="宋体" w:eastAsia="宋体" w:cs="宋体"/>
                <w:color w:val="000000"/>
                <w:lang w:eastAsia="zh-CN" w:bidi="ar"/>
              </w:rPr>
              <w:t xml:space="preserve">拉簧与座</w:t>
            </w:r>
            <w:r>
              <w:rPr>
                <w:rFonts w:hint="eastAsia" w:ascii="宋体" w:hAnsi="宋体" w:eastAsia="宋体" w:cs="宋体"/>
                <w:color w:val="000000"/>
                <w:lang w:eastAsia="zh-CN" w:bidi="ar"/>
              </w:rPr>
              <w:t xml:space="preserve">框接合处需加消音垫消音，无异响，</w:t>
            </w:r>
            <w:r>
              <w:rPr>
                <w:rFonts w:hint="eastAsia" w:ascii="宋体" w:hAnsi="宋体" w:eastAsia="宋体" w:cs="宋体"/>
                <w:color w:val="000000"/>
                <w:lang w:eastAsia="zh-CN" w:bidi="ar"/>
              </w:rPr>
              <w:t xml:space="preserve">座包海绵</w:t>
            </w:r>
            <w:r>
              <w:rPr>
                <w:rFonts w:hint="eastAsia" w:ascii="宋体" w:hAnsi="宋体" w:eastAsia="宋体" w:cs="宋体"/>
                <w:color w:val="000000"/>
                <w:lang w:eastAsia="zh-CN" w:bidi="ar"/>
              </w:rPr>
              <w:t xml:space="preserve">底部应设计有耐磨层。</w:t>
            </w:r>
            <w:r/>
          </w:p>
          <w:p>
            <w:pPr>
              <w:rPr>
                <w:rFonts w:ascii="宋体" w:hAnsi="宋体" w:eastAsia="宋体" w:cs="宋体"/>
                <w:lang w:eastAsia="zh-CN"/>
              </w:rPr>
            </w:pPr>
            <w:r>
              <w:rPr>
                <w:rFonts w:hint="eastAsia" w:ascii="宋体" w:hAnsi="宋体" w:eastAsia="宋体" w:cs="宋体"/>
                <w:color w:val="000000"/>
                <w:lang w:eastAsia="zh-CN" w:bidi="ar"/>
              </w:rPr>
              <w:t xml:space="preserve">10.回弹机构：</w:t>
            </w:r>
            <w:r>
              <w:rPr>
                <w:rFonts w:hint="eastAsia" w:ascii="宋体" w:hAnsi="宋体" w:eastAsia="宋体" w:cs="宋体"/>
                <w:color w:val="000000"/>
                <w:lang w:eastAsia="zh-CN" w:bidi="ar"/>
              </w:rPr>
              <w:t xml:space="preserve">座垫</w:t>
            </w:r>
            <w:r>
              <w:rPr>
                <w:rFonts w:hint="eastAsia" w:ascii="宋体" w:hAnsi="宋体" w:eastAsia="宋体" w:cs="宋体"/>
                <w:color w:val="000000"/>
                <w:lang w:eastAsia="zh-CN" w:bidi="ar"/>
              </w:rPr>
              <w:t xml:space="preserve">回复系统应选用弹簧阻尼自动回复机构，采用优质碳素结  构钢管做旋转轴，搭配优质扭簧及阻尼机构。</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办公椅（带头枕）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12"/>
              <w:jc w:val="center"/>
              <w:widowControl w:val="off"/>
              <w:rPr>
                <w:rFonts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50850"/>
                      <wp:effectExtent l="0" t="0" r="0" b="6350"/>
                      <wp:docPr id="77" name="图片 81"/>
                      <wp:cNvGraphicFramePr/>
                      <a:graphic xmlns:a="http://schemas.openxmlformats.org/drawingml/2006/main">
                        <a:graphicData uri="http://schemas.openxmlformats.org/drawingml/2006/picture">
                          <pic:pic xmlns:pic="http://schemas.openxmlformats.org/drawingml/2006/picture">
                            <pic:nvPicPr>
                              <pic:cNvPr id="654848649" name="图片 81"/>
                              <pic:cNvPicPr>
                                <a:picLocks noChangeArrowheads="1"/>
                              </pic:cNvPicPr>
                              <pic:nvPr/>
                            </pic:nvPicPr>
                            <pic:blipFill>
                              <a:blip r:embed="rId84"/>
                              <a:stretch/>
                            </pic:blipFill>
                            <pic:spPr bwMode="auto">
                              <a:xfrm>
                                <a:off x="0" y="0"/>
                                <a:ext cx="364490" cy="45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28.7pt;height:35.5pt;mso-wrap-distance-left:0.0pt;mso-wrap-distance-top:0.0pt;mso-wrap-distance-right:0.0pt;mso-wrap-distance-bottom:0.0pt;" stroked="f">
                      <v:path textboxrect="0,0,0,0"/>
                      <v:imagedata r:id="rId8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整体尺寸（长*宽*高）≥600*560*1120-1285mm</w:t>
            </w:r>
            <w:r>
              <w:rPr>
                <w:rFonts w:hint="eastAsia" w:ascii="宋体" w:hAnsi="宋体" w:eastAsia="宋体" w:cs="宋体"/>
                <w:color w:val="000000"/>
                <w:lang w:eastAsia="zh-CN" w:bidi="ar"/>
              </w:rPr>
              <w:br/>
              <w:t xml:space="preserve">1.面料：椅背加密网布，含杜邦尼龙弹力筋+涤纶线混纺编织而成，椅座采用三防面料；</w:t>
            </w:r>
            <w:r>
              <w:rPr>
                <w:rFonts w:hint="eastAsia" w:ascii="宋体" w:hAnsi="宋体" w:eastAsia="宋体" w:cs="宋体"/>
                <w:color w:val="000000"/>
                <w:lang w:eastAsia="zh-CN" w:bidi="ar"/>
              </w:rPr>
              <w:br/>
              <w:t xml:space="preserve">2.背框：采用PP工程塑料+玻纤注塑一体成型，耐用，不变色，无异味；</w:t>
            </w:r>
            <w:r>
              <w:rPr>
                <w:rFonts w:hint="eastAsia" w:ascii="宋体" w:hAnsi="宋体" w:eastAsia="宋体" w:cs="宋体"/>
                <w:color w:val="000000"/>
                <w:lang w:eastAsia="zh-CN" w:bidi="ar"/>
              </w:rPr>
              <w:br/>
              <w:t xml:space="preserve">3.扶手：7字尼龙扶手，表面磨沙处理；</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4.海绵：阻燃海绵、压陷比、拉伸强度、干热老化后拉伸强度、湿热老化后拉伸强度符合标准；</w:t>
            </w:r>
            <w:r/>
          </w:p>
          <w:p>
            <w:pPr>
              <w:numPr>
                <w:ilvl w:val="255"/>
                <w:numId w:val="0"/>
              </w:numPr>
              <w:rPr>
                <w:rFonts w:ascii="宋体" w:hAnsi="宋体" w:eastAsia="宋体" w:cs="宋体"/>
                <w:color w:val="000000"/>
                <w:lang w:eastAsia="zh-CN" w:bidi="ar"/>
              </w:rPr>
            </w:pPr>
            <w:r>
              <w:rPr>
                <w:rFonts w:hint="eastAsia" w:ascii="宋体" w:hAnsi="宋体" w:eastAsia="宋体" w:cs="宋体"/>
                <w:color w:val="000000"/>
                <w:lang w:eastAsia="zh-CN" w:bidi="ar"/>
              </w:rPr>
              <w:t xml:space="preserve">5.底盘：</w:t>
            </w:r>
            <w:r>
              <w:rPr>
                <w:rFonts w:hint="eastAsia" w:ascii="宋体" w:hAnsi="宋体" w:eastAsia="宋体" w:cs="宋体"/>
                <w:color w:val="000000"/>
                <w:lang w:eastAsia="zh-CN" w:bidi="ar"/>
              </w:rPr>
              <w:t xml:space="preserve">全线控双功能</w:t>
            </w:r>
            <w:r>
              <w:rPr>
                <w:rFonts w:hint="eastAsia" w:ascii="宋体" w:hAnsi="宋体" w:eastAsia="宋体" w:cs="宋体"/>
                <w:color w:val="000000"/>
                <w:lang w:eastAsia="zh-CN" w:bidi="ar"/>
              </w:rPr>
              <w:t xml:space="preserve">底盘，线控升降+线控原位锁定。轻便快调系统防护装置，轻便快调系统，调节手柄在椅座周边，更加人性化、底盘钢板为3.0MM厚度，活动环节加装消音尼龙垫、防止使用一段时间发生异响；</w:t>
            </w:r>
            <w:r/>
          </w:p>
          <w:p>
            <w:pPr>
              <w:numPr>
                <w:ilvl w:val="255"/>
                <w:numId w:val="0"/>
              </w:numPr>
              <w:rPr>
                <w:rFonts w:ascii="宋体" w:hAnsi="宋体" w:eastAsia="宋体" w:cs="宋体"/>
                <w:lang w:eastAsia="zh-CN"/>
              </w:rPr>
            </w:pPr>
            <w:r>
              <w:rPr>
                <w:rFonts w:hint="eastAsia" w:ascii="宋体" w:hAnsi="宋体" w:eastAsia="宋体" w:cs="宋体"/>
                <w:color w:val="000000"/>
                <w:lang w:eastAsia="zh-CN" w:bidi="ar"/>
              </w:rPr>
              <w:t xml:space="preserve">6.气压棒：不低于“三弘”或“KGS”或“万得福”或同等品牌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7.五星脚：尼龙五星脚</w:t>
            </w:r>
            <w:r>
              <w:rPr>
                <w:rFonts w:hint="eastAsia" w:ascii="宋体" w:hAnsi="宋体" w:eastAsia="宋体" w:cs="宋体"/>
                <w:color w:val="000000"/>
                <w:lang w:eastAsia="zh-CN" w:bidi="ar"/>
              </w:rPr>
              <w:t xml:space="preserve">、着</w:t>
            </w:r>
            <w:r>
              <w:rPr>
                <w:rFonts w:hint="eastAsia" w:ascii="宋体" w:hAnsi="宋体" w:eastAsia="宋体" w:cs="宋体"/>
                <w:color w:val="000000"/>
                <w:lang w:eastAsia="zh-CN" w:bidi="ar"/>
              </w:rPr>
              <w:t xml:space="preserve">地力更强，五脚末端环状长圆形设计，有利于工作时踩踏，使用时椅子不易后翻、倾倒；内含加强筋。</w:t>
            </w:r>
            <w:r>
              <w:rPr>
                <w:rFonts w:hint="eastAsia" w:ascii="宋体" w:hAnsi="宋体" w:eastAsia="宋体" w:cs="宋体"/>
                <w:color w:val="000000"/>
                <w:lang w:eastAsia="zh-CN" w:bidi="ar"/>
              </w:rPr>
              <w:br/>
              <w:t xml:space="preserve">8.脚轮：直径≥60mm</w:t>
            </w:r>
            <w:r>
              <w:rPr>
                <w:rFonts w:hint="eastAsia" w:ascii="宋体" w:hAnsi="宋体" w:eastAsia="宋体" w:cs="宋体"/>
                <w:color w:val="000000"/>
                <w:lang w:eastAsia="zh-CN" w:bidi="ar"/>
              </w:rPr>
              <w:t xml:space="preserve">万向静音</w:t>
            </w:r>
            <w:r>
              <w:rPr>
                <w:rFonts w:hint="eastAsia" w:ascii="宋体" w:hAnsi="宋体" w:eastAsia="宋体" w:cs="宋体"/>
                <w:color w:val="000000"/>
                <w:lang w:eastAsia="zh-CN" w:bidi="ar"/>
              </w:rPr>
              <w:t xml:space="preserve">轮。</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9.座胶壳：全包围座胶壳，采用PP工程塑料+玻纤注塑一体成型。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798</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双人沙发2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9"/>
              <w:jc w:val="center"/>
              <w:spacing w:before="75"/>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7965"/>
                      <wp:effectExtent l="0" t="0" r="0" b="635"/>
                      <wp:docPr id="78" name="图片 80"/>
                      <wp:cNvGraphicFramePr/>
                      <a:graphic xmlns:a="http://schemas.openxmlformats.org/drawingml/2006/main">
                        <a:graphicData uri="http://schemas.openxmlformats.org/drawingml/2006/picture">
                          <pic:pic xmlns:pic="http://schemas.openxmlformats.org/drawingml/2006/picture">
                            <pic:nvPicPr>
                              <pic:cNvPr id="486711172" name="图片 80"/>
                              <pic:cNvPicPr>
                                <a:picLocks noChangeArrowheads="1"/>
                              </pic:cNvPicPr>
                              <pic:nvPr/>
                            </pic:nvPicPr>
                            <pic:blipFill>
                              <a:blip r:embed="rId85"/>
                              <a:stretch/>
                            </pic:blipFill>
                            <pic:spPr bwMode="auto">
                              <a:xfrm>
                                <a:off x="0" y="0"/>
                                <a:ext cx="36449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28.7pt;height:17.9pt;mso-wrap-distance-left:0.0pt;mso-wrap-distance-top:0.0pt;mso-wrap-distance-right:0.0pt;mso-wrap-distance-bottom:0.0pt;" stroked="f">
                      <v:path textboxrect="0,0,0,0"/>
                      <v:imagedata r:id="rId8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整体尺寸（长*宽*高）≥1600*900*900mm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40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三人沙发2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4"/>
              <w:jc w:val="center"/>
              <w:spacing w:before="94"/>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20345"/>
                      <wp:effectExtent l="0" t="0" r="0" b="8255"/>
                      <wp:docPr id="79" name="图片 79"/>
                      <wp:cNvGraphicFramePr/>
                      <a:graphic xmlns:a="http://schemas.openxmlformats.org/drawingml/2006/main">
                        <a:graphicData uri="http://schemas.openxmlformats.org/drawingml/2006/picture">
                          <pic:pic xmlns:pic="http://schemas.openxmlformats.org/drawingml/2006/picture">
                            <pic:nvPicPr>
                              <pic:cNvPr id="1083552994" name="图片 79"/>
                              <pic:cNvPicPr>
                                <a:picLocks noChangeArrowheads="1"/>
                              </pic:cNvPicPr>
                              <pic:nvPr/>
                            </pic:nvPicPr>
                            <pic:blipFill>
                              <a:blip r:embed="rId86"/>
                              <a:stretch/>
                            </pic:blipFill>
                            <pic:spPr bwMode="auto">
                              <a:xfrm>
                                <a:off x="0" y="0"/>
                                <a:ext cx="364490" cy="220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28.7pt;height:17.3pt;mso-wrap-distance-left:0.0pt;mso-wrap-distance-top:0.0pt;mso-wrap-distance-right:0.0pt;mso-wrap-distance-bottom:0.0pt;" stroked="f">
                      <v:path textboxrect="0,0,0,0"/>
                      <v:imagedata r:id="rId8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整体尺寸（长*宽*高）≥2200*900*900mm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三人沙发3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spacing w:before="102"/>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196215"/>
                      <wp:effectExtent l="0" t="0" r="0" b="0"/>
                      <wp:docPr id="80" name="图片 78"/>
                      <wp:cNvGraphicFramePr/>
                      <a:graphic xmlns:a="http://schemas.openxmlformats.org/drawingml/2006/main">
                        <a:graphicData uri="http://schemas.openxmlformats.org/drawingml/2006/picture">
                          <pic:pic xmlns:pic="http://schemas.openxmlformats.org/drawingml/2006/picture">
                            <pic:nvPicPr>
                              <pic:cNvPr id="755985259" name="图片 78"/>
                              <pic:cNvPicPr>
                                <a:picLocks noChangeArrowheads="1"/>
                              </pic:cNvPicPr>
                              <pic:nvPr/>
                            </pic:nvPicPr>
                            <pic:blipFill>
                              <a:blip r:embed="rId87"/>
                              <a:stretch/>
                            </pic:blipFill>
                            <pic:spPr bwMode="auto">
                              <a:xfrm>
                                <a:off x="0" y="0"/>
                                <a:ext cx="364490" cy="196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28.7pt;height:15.4pt;mso-wrap-distance-left:0.0pt;mso-wrap-distance-top:0.0pt;mso-wrap-distance-right:0.0pt;mso-wrap-distance-bottom:0.0pt;" stroked="f">
                      <v:path textboxrect="0,0,0,0"/>
                      <v:imagedata r:id="rId8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书架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5"/>
              <w:jc w:val="center"/>
              <w:spacing w:before="80"/>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30505"/>
                      <wp:effectExtent l="0" t="0" r="0" b="0"/>
                      <wp:docPr id="81" name="图片 77"/>
                      <wp:cNvGraphicFramePr/>
                      <a:graphic xmlns:a="http://schemas.openxmlformats.org/drawingml/2006/main">
                        <a:graphicData uri="http://schemas.openxmlformats.org/drawingml/2006/picture">
                          <pic:pic xmlns:pic="http://schemas.openxmlformats.org/drawingml/2006/picture">
                            <pic:nvPicPr>
                              <pic:cNvPr id="1184222705" name="图片 77"/>
                              <pic:cNvPicPr>
                                <a:picLocks noChangeArrowheads="1"/>
                              </pic:cNvPicPr>
                              <pic:nvPr/>
                            </pic:nvPicPr>
                            <pic:blipFill>
                              <a:blip r:embed="rId88"/>
                              <a:stretch/>
                            </pic:blipFill>
                            <pic:spPr bwMode="auto">
                              <a:xfrm>
                                <a:off x="0" y="0"/>
                                <a:ext cx="364490" cy="230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28.7pt;height:18.1pt;mso-wrap-distance-left:0.0pt;mso-wrap-distance-top:0.0pt;mso-wrap-distance-right:0.0pt;mso-wrap-distance-bottom:0.0pt;" stroked="f">
                      <v:path textboxrect="0,0,0,0"/>
                      <v:imagedata r:id="rId8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整体尺寸（长*宽*高）≥1600*400*1200mm，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3"/>
              <w:jc w:val="center"/>
              <w:spacing w:before="133"/>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2" name="图片 76"/>
                      <wp:cNvGraphicFramePr/>
                      <a:graphic xmlns:a="http://schemas.openxmlformats.org/drawingml/2006/main">
                        <a:graphicData uri="http://schemas.openxmlformats.org/drawingml/2006/picture">
                          <pic:pic xmlns:pic="http://schemas.openxmlformats.org/drawingml/2006/picture">
                            <pic:nvPicPr>
                              <pic:cNvPr id="438468884" name="图片 76"/>
                              <pic:cNvPicPr>
                                <a:picLocks noChangeArrowheads="1"/>
                              </pic:cNvPicPr>
                              <pic:nvPr/>
                            </pic:nvPicPr>
                            <pic:blipFill>
                              <a:blip r:embed="rId89"/>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28.7pt;height:18.4pt;mso-wrap-distance-left:0.0pt;mso-wrap-distance-top:0.0pt;mso-wrap-distance-right:0.0pt;mso-wrap-distance-bottom:0.0pt;" stroked="f">
                      <v:path textboxrect="0,0,0,0"/>
                      <v:imagedata r:id="rId8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6"/>
              <w:jc w:val="center"/>
              <w:spacing w:before="83"/>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3" name="图片 75"/>
                      <wp:cNvGraphicFramePr/>
                      <a:graphic xmlns:a="http://schemas.openxmlformats.org/drawingml/2006/main">
                        <a:graphicData uri="http://schemas.openxmlformats.org/drawingml/2006/picture">
                          <pic:pic xmlns:pic="http://schemas.openxmlformats.org/drawingml/2006/picture">
                            <pic:nvPicPr>
                              <pic:cNvPr id="285805675" name="图片 75"/>
                              <pic:cNvPicPr>
                                <a:picLocks noChangeArrowheads="1"/>
                              </pic:cNvPicPr>
                              <pic:nvPr/>
                            </pic:nvPicPr>
                            <pic:blipFill>
                              <a:blip r:embed="rId90"/>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28.7pt;height:18.4pt;mso-wrap-distance-left:0.0pt;mso-wrap-distance-top:0.0pt;mso-wrap-distance-right:0.0pt;mso-wrap-distance-bottom:0.0pt;" stroked="f">
                      <v:path textboxrect="0,0,0,0"/>
                      <v:imagedata r:id="rId9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67"/>
              <w:jc w:val="center"/>
              <w:spacing w:before="82"/>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4" name="图片 74"/>
                      <wp:cNvGraphicFramePr/>
                      <a:graphic xmlns:a="http://schemas.openxmlformats.org/drawingml/2006/main">
                        <a:graphicData uri="http://schemas.openxmlformats.org/drawingml/2006/picture">
                          <pic:pic xmlns:pic="http://schemas.openxmlformats.org/drawingml/2006/picture">
                            <pic:nvPicPr>
                              <pic:cNvPr id="1047623317" name="图片 74"/>
                              <pic:cNvPicPr>
                                <a:picLocks noChangeArrowheads="1"/>
                              </pic:cNvPicPr>
                              <pic:nvPr/>
                            </pic:nvPicPr>
                            <pic:blipFill>
                              <a:blip r:embed="rId91"/>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28.7pt;height:18.4pt;mso-wrap-distance-left:0.0pt;mso-wrap-distance-top:0.0pt;mso-wrap-distance-right:0.0pt;mso-wrap-distance-bottom:0.0pt;" stroked="f">
                      <v:path textboxrect="0,0,0,0"/>
                      <v:imagedata r:id="rId9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63"/>
              <w:jc w:val="center"/>
              <w:spacing w:before="184"/>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07645"/>
                      <wp:effectExtent l="0" t="0" r="0" b="1905"/>
                      <wp:docPr id="85" name="图片 73"/>
                      <wp:cNvGraphicFramePr/>
                      <a:graphic xmlns:a="http://schemas.openxmlformats.org/drawingml/2006/main">
                        <a:graphicData uri="http://schemas.openxmlformats.org/drawingml/2006/picture">
                          <pic:pic xmlns:pic="http://schemas.openxmlformats.org/drawingml/2006/picture">
                            <pic:nvPicPr>
                              <pic:cNvPr id="1981116680" name="图片 73"/>
                              <pic:cNvPicPr>
                                <a:picLocks noChangeArrowheads="1"/>
                              </pic:cNvPicPr>
                              <pic:nvPr/>
                            </pic:nvPicPr>
                            <pic:blipFill>
                              <a:blip r:embed="rId92"/>
                              <a:stretch/>
                            </pic:blipFill>
                            <pic:spPr bwMode="auto">
                              <a:xfrm>
                                <a:off x="0" y="0"/>
                                <a:ext cx="364490" cy="207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28.7pt;height:16.3pt;mso-wrap-distance-left:0.0pt;mso-wrap-distance-top:0.0pt;mso-wrap-distance-right:0.0pt;mso-wrap-distance-bottom:0.0pt;" stroked="f">
                      <v:path textboxrect="0,0,0,0"/>
                      <v:imagedata r:id="rId9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整体尺寸（长*宽*高）≥2000*1400*800mm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31"/>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406400" cy="187960"/>
                      <wp:effectExtent l="0" t="0" r="12700" b="2540"/>
                      <wp:docPr id="86" name="图片 72"/>
                      <wp:cNvGraphicFramePr/>
                      <a:graphic xmlns:a="http://schemas.openxmlformats.org/drawingml/2006/main">
                        <a:graphicData uri="http://schemas.openxmlformats.org/drawingml/2006/picture">
                          <pic:pic xmlns:pic="http://schemas.openxmlformats.org/drawingml/2006/picture">
                            <pic:nvPicPr>
                              <pic:cNvPr id="907751701" name="图片 72"/>
                              <pic:cNvPicPr>
                                <a:picLocks noChangeArrowheads="1"/>
                              </pic:cNvPicPr>
                              <pic:nvPr/>
                            </pic:nvPicPr>
                            <pic:blipFill>
                              <a:blip r:embed="rId93"/>
                              <a:stretch/>
                            </pic:blipFill>
                            <pic:spPr bwMode="auto">
                              <a:xfrm>
                                <a:off x="0" y="0"/>
                                <a:ext cx="406400" cy="187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32.0pt;height:14.8pt;mso-wrap-distance-left:0.0pt;mso-wrap-distance-top:0.0pt;mso-wrap-distance-right:0.0pt;mso-wrap-distance-bottom:0.0pt;" stroked="f">
                      <v:path textboxrect="0,0,0,0"/>
                      <v:imagedata r:id="rId9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整体尺寸（长*宽*高）≥4750*800*720mm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沙发凳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spacing w:before="139"/>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4155"/>
                      <wp:effectExtent l="0" t="0" r="0" b="4445"/>
                      <wp:docPr id="87" name="图片 71"/>
                      <wp:cNvGraphicFramePr/>
                      <a:graphic xmlns:a="http://schemas.openxmlformats.org/drawingml/2006/main">
                        <a:graphicData uri="http://schemas.openxmlformats.org/drawingml/2006/picture">
                          <pic:pic xmlns:pic="http://schemas.openxmlformats.org/drawingml/2006/picture">
                            <pic:nvPicPr>
                              <pic:cNvPr id="341536643" name="图片 71"/>
                              <pic:cNvPicPr>
                                <a:picLocks noChangeArrowheads="1"/>
                              </pic:cNvPicPr>
                              <pic:nvPr/>
                            </pic:nvPicPr>
                            <pic:blipFill>
                              <a:blip r:embed="rId94"/>
                              <a:stretch/>
                            </pic:blipFill>
                            <pic:spPr bwMode="auto">
                              <a:xfrm>
                                <a:off x="0" y="0"/>
                                <a:ext cx="364490" cy="224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28.7pt;height:17.6pt;mso-wrap-distance-left:0.0pt;mso-wrap-distance-top:0.0pt;mso-wrap-distance-right:0.0pt;mso-wrap-distance-bottom:0.0pt;" stroked="f">
                      <v:path textboxrect="0,0,0,0"/>
                      <v:imagedata r:id="rId9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整体尺寸（长*宽*高）≥1800*500*450mm，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3、基材：采用≥25mm厚ENF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4、面材：采用三聚氰胺纸饰面；</w:t>
            </w:r>
            <w:r>
              <w:rPr>
                <w:rFonts w:hint="eastAsia" w:ascii="宋体" w:hAnsi="宋体" w:eastAsia="宋体" w:cs="宋体"/>
                <w:color w:val="000000"/>
                <w:lang w:eastAsia="zh-CN" w:bidi="ar"/>
              </w:rPr>
              <w:br/>
              <w:t xml:space="preserve">5、封边：采用≥2mm同色ABS激光封边条，可见面和不可见面均须封边；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换鞋凳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7"/>
              <w:jc w:val="center"/>
              <w:spacing w:before="157"/>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55905"/>
                      <wp:effectExtent l="0" t="0" r="0" b="0"/>
                      <wp:docPr id="88" name="图片 70"/>
                      <wp:cNvGraphicFramePr/>
                      <a:graphic xmlns:a="http://schemas.openxmlformats.org/drawingml/2006/main">
                        <a:graphicData uri="http://schemas.openxmlformats.org/drawingml/2006/picture">
                          <pic:pic xmlns:pic="http://schemas.openxmlformats.org/drawingml/2006/picture">
                            <pic:nvPicPr>
                              <pic:cNvPr id="1069630477" name="图片 70"/>
                              <pic:cNvPicPr>
                                <a:picLocks noChangeArrowheads="1"/>
                              </pic:cNvPicPr>
                              <pic:nvPr/>
                            </pic:nvPicPr>
                            <pic:blipFill>
                              <a:blip r:embed="rId95"/>
                              <a:stretch/>
                            </pic:blipFill>
                            <pic:spPr bwMode="auto">
                              <a:xfrm>
                                <a:off x="0" y="0"/>
                                <a:ext cx="364490" cy="255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28.7pt;height:20.1pt;mso-wrap-distance-left:0.0pt;mso-wrap-distance-top:0.0pt;mso-wrap-distance-right:0.0pt;mso-wrap-distance-bottom:0.0pt;" stroked="f">
                      <v:path textboxrect="0,0,0,0"/>
                      <v:imagedata r:id="rId9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整体尺寸（长*宽*高）≥1800*500*450mm，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3、基材：采用≥25mm厚ENF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4、面材：采用三聚氰胺纸饰面；</w:t>
            </w:r>
            <w:r>
              <w:rPr>
                <w:rFonts w:hint="eastAsia" w:ascii="宋体" w:hAnsi="宋体" w:eastAsia="宋体" w:cs="宋体"/>
                <w:color w:val="000000"/>
                <w:lang w:eastAsia="zh-CN" w:bidi="ar"/>
              </w:rPr>
              <w:br/>
              <w:t xml:space="preserve">5、封边：采用≥2mm同色ABS激光封边条，可见面和不可见面均须封边；</w:t>
            </w:r>
            <w:r>
              <w:rPr>
                <w:rFonts w:hint="eastAsia" w:ascii="宋体" w:hAnsi="宋体" w:eastAsia="宋体" w:cs="宋体"/>
                <w:color w:val="000000"/>
                <w:lang w:eastAsia="zh-CN" w:bidi="ar"/>
              </w:rPr>
              <w:br/>
              <w:t xml:space="preserve">6、优质翻转阻尼缓冲铰链，</w:t>
            </w:r>
            <w:r>
              <w:rPr>
                <w:rFonts w:hint="eastAsia" w:ascii="宋体" w:hAnsi="宋体" w:eastAsia="宋体" w:cs="宋体"/>
                <w:color w:val="000000"/>
                <w:lang w:eastAsia="zh-CN" w:bidi="ar"/>
              </w:rPr>
              <w:t xml:space="preserve">带储物</w:t>
            </w:r>
            <w:r>
              <w:rPr>
                <w:rFonts w:hint="eastAsia" w:ascii="宋体" w:hAnsi="宋体" w:eastAsia="宋体" w:cs="宋体"/>
                <w:color w:val="000000"/>
                <w:lang w:eastAsia="zh-CN" w:bidi="ar"/>
              </w:rPr>
              <w:t xml:space="preserve">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B超转椅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01"/>
              <w:jc w:val="center"/>
              <w:spacing w:before="80"/>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437515"/>
                      <wp:effectExtent l="0" t="0" r="0" b="635"/>
                      <wp:docPr id="89" name="图片 69"/>
                      <wp:cNvGraphicFramePr/>
                      <a:graphic xmlns:a="http://schemas.openxmlformats.org/drawingml/2006/main">
                        <a:graphicData uri="http://schemas.openxmlformats.org/drawingml/2006/picture">
                          <pic:pic xmlns:pic="http://schemas.openxmlformats.org/drawingml/2006/picture">
                            <pic:nvPicPr>
                              <pic:cNvPr id="1005114313" name="图片 69"/>
                              <pic:cNvPicPr>
                                <a:picLocks noChangeArrowheads="1"/>
                              </pic:cNvPicPr>
                              <pic:nvPr/>
                            </pic:nvPicPr>
                            <pic:blipFill>
                              <a:blip r:embed="rId96"/>
                              <a:stretch/>
                            </pic:blipFill>
                            <pic:spPr bwMode="auto">
                              <a:xfrm>
                                <a:off x="0" y="0"/>
                                <a:ext cx="364490" cy="437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28.7pt;height:34.4pt;mso-wrap-distance-left:0.0pt;mso-wrap-distance-top:0.0pt;mso-wrap-distance-right:0.0pt;mso-wrap-distance-bottom:0.0pt;" stroked="f">
                      <v:path textboxrect="0,0,0,0"/>
                      <v:imagedata r:id="rId9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整体尺寸（长*宽*高）≥500*500*880-1020mm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4、五星脚：直径560mm铝合金五星脚 ；      </w:t>
            </w:r>
            <w:r>
              <w:rPr>
                <w:rFonts w:hint="eastAsia" w:ascii="宋体" w:hAnsi="宋体" w:eastAsia="宋体" w:cs="宋体"/>
                <w:color w:val="000000"/>
                <w:lang w:eastAsia="zh-CN" w:bidi="ar"/>
              </w:rPr>
              <w:br/>
              <w:t xml:space="preserve">5、脚轮：直径≥60mm</w:t>
            </w:r>
            <w:r>
              <w:rPr>
                <w:rFonts w:hint="eastAsia" w:ascii="宋体" w:hAnsi="宋体" w:eastAsia="宋体" w:cs="宋体"/>
                <w:color w:val="000000"/>
                <w:lang w:eastAsia="zh-CN" w:bidi="ar"/>
              </w:rPr>
              <w:t xml:space="preserve">万向静音</w:t>
            </w:r>
            <w:r>
              <w:rPr>
                <w:rFonts w:hint="eastAsia" w:ascii="宋体" w:hAnsi="宋体" w:eastAsia="宋体" w:cs="宋体"/>
                <w:color w:val="000000"/>
                <w:lang w:eastAsia="zh-CN" w:bidi="ar"/>
              </w:rPr>
              <w:t xml:space="preserve">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307"/>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84810"/>
                      <wp:effectExtent l="0" t="0" r="0" b="0"/>
                      <wp:docPr id="90" name="图片 68"/>
                      <wp:cNvGraphicFramePr/>
                      <a:graphic xmlns:a="http://schemas.openxmlformats.org/drawingml/2006/main">
                        <a:graphicData uri="http://schemas.openxmlformats.org/drawingml/2006/picture">
                          <pic:pic xmlns:pic="http://schemas.openxmlformats.org/drawingml/2006/picture">
                            <pic:nvPicPr>
                              <pic:cNvPr id="1194530773" name="图片 68"/>
                              <pic:cNvPicPr>
                                <a:picLocks noChangeArrowheads="1"/>
                              </pic:cNvPicPr>
                              <pic:nvPr/>
                            </pic:nvPicPr>
                            <pic:blipFill>
                              <a:blip r:embed="rId97"/>
                              <a:stretch/>
                            </pic:blipFill>
                            <pic:spPr bwMode="auto">
                              <a:xfrm>
                                <a:off x="0" y="0"/>
                                <a:ext cx="364490" cy="384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28.7pt;height:30.3pt;mso-wrap-distance-left:0.0pt;mso-wrap-distance-top:0.0pt;mso-wrap-distance-right:0.0pt;mso-wrap-distance-bottom:0.0pt;" stroked="f">
                      <v:path textboxrect="0,0,0,0"/>
                      <v:imagedata r:id="rId9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整体尺寸（长*宽*高）≥400*400*420-580mm，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4、五星脚：直径540mmPP五星脚 ，配固定脚垫；</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圆凳（带轮）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3"/>
              <w:jc w:val="center"/>
              <w:spacing w:before="232"/>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64490"/>
                      <wp:effectExtent l="0" t="0" r="0" b="0"/>
                      <wp:docPr id="91" name="图片 67"/>
                      <wp:cNvGraphicFramePr/>
                      <a:graphic xmlns:a="http://schemas.openxmlformats.org/drawingml/2006/main">
                        <a:graphicData uri="http://schemas.openxmlformats.org/drawingml/2006/picture">
                          <pic:pic xmlns:pic="http://schemas.openxmlformats.org/drawingml/2006/picture">
                            <pic:nvPicPr>
                              <pic:cNvPr id="769914273" name="图片 67"/>
                              <pic:cNvPicPr>
                                <a:picLocks noChangeArrowheads="1"/>
                              </pic:cNvPicPr>
                              <pic:nvPr/>
                            </pic:nvPicPr>
                            <pic:blipFill>
                              <a:blip r:embed="rId98"/>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28.7pt;height:28.7pt;mso-wrap-distance-left:0.0pt;mso-wrap-distance-top:0.0pt;mso-wrap-distance-right:0.0pt;mso-wrap-distance-bottom:0.0pt;" stroked="f">
                      <v:path textboxrect="0,0,0,0"/>
                      <v:imagedata r:id="rId9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整体尺寸（长*宽*高）≥400*400*420-580mm，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3、五星脚：直径540mmPP五星脚 ；      </w:t>
            </w:r>
            <w:r>
              <w:rPr>
                <w:rFonts w:hint="eastAsia" w:ascii="宋体" w:hAnsi="宋体" w:eastAsia="宋体" w:cs="宋体"/>
                <w:color w:val="000000"/>
                <w:lang w:eastAsia="zh-CN" w:bidi="ar"/>
              </w:rPr>
              <w:br/>
              <w:t xml:space="preserve">4.脚轮：直径≥60mm</w:t>
            </w:r>
            <w:r>
              <w:rPr>
                <w:rFonts w:hint="eastAsia" w:ascii="宋体" w:hAnsi="宋体" w:eastAsia="宋体" w:cs="宋体"/>
                <w:color w:val="000000"/>
                <w:lang w:eastAsia="zh-CN" w:bidi="ar"/>
              </w:rPr>
              <w:t xml:space="preserve">万向静音</w:t>
            </w:r>
            <w:r>
              <w:rPr>
                <w:rFonts w:hint="eastAsia" w:ascii="宋体" w:hAnsi="宋体" w:eastAsia="宋体" w:cs="宋体"/>
                <w:color w:val="000000"/>
                <w:lang w:eastAsia="zh-CN" w:bidi="ar"/>
              </w:rPr>
              <w:t xml:space="preserve">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6"/>
              <w:jc w:val="center"/>
              <w:spacing w:before="146"/>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60985"/>
                      <wp:effectExtent l="0" t="0" r="0" b="5715"/>
                      <wp:docPr id="92" name="图片 66"/>
                      <wp:cNvGraphicFramePr/>
                      <a:graphic xmlns:a="http://schemas.openxmlformats.org/drawingml/2006/main">
                        <a:graphicData uri="http://schemas.openxmlformats.org/drawingml/2006/picture">
                          <pic:pic xmlns:pic="http://schemas.openxmlformats.org/drawingml/2006/picture">
                            <pic:nvPicPr>
                              <pic:cNvPr id="806171374" name="图片 66"/>
                              <pic:cNvPicPr>
                                <a:picLocks noChangeArrowheads="1"/>
                              </pic:cNvPicPr>
                              <pic:nvPr/>
                            </pic:nvPicPr>
                            <pic:blipFill>
                              <a:blip r:embed="rId99"/>
                              <a:stretch/>
                            </pic:blipFill>
                            <pic:spPr bwMode="auto">
                              <a:xfrm>
                                <a:off x="0" y="0"/>
                                <a:ext cx="364490" cy="260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28.7pt;height:20.6pt;mso-wrap-distance-left:0.0pt;mso-wrap-distance-top:0.0pt;mso-wrap-distance-right:0.0pt;mso-wrap-distance-bottom:0.0pt;" stroked="f">
                      <v:path textboxrect="0,0,0,0"/>
                      <v:imagedata r:id="rId9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整体尺寸（长*宽*高）≥1200*700*750mm，</w:t>
            </w:r>
            <w:r>
              <w:rPr>
                <w:rFonts w:hint="eastAsia" w:ascii="宋体" w:hAnsi="宋体" w:eastAsia="宋体" w:cs="宋体"/>
                <w:color w:val="000000"/>
                <w:lang w:eastAsia="zh-CN" w:bidi="ar"/>
              </w:rPr>
              <w:br/>
              <w:t xml:space="preserve">1、基材：采用≥25mm厚ENF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架，管壁厚度≥2.0mm；</w:t>
            </w:r>
            <w:r>
              <w:rPr>
                <w:rFonts w:hint="eastAsia" w:ascii="宋体" w:hAnsi="宋体" w:eastAsia="宋体" w:cs="宋体"/>
                <w:color w:val="000000"/>
                <w:lang w:eastAsia="zh-CN" w:bidi="ar"/>
              </w:rPr>
              <w:br/>
              <w:t xml:space="preserve">5、环氧树脂静电粉末：耐冲击性、耐酸性、耐碱性、耐盐雾性、耐湿性，可溶性重金属含量-镉含量、铬含量、汞含量未检出，抗霉菌性能。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双人餐桌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75"/>
              <w:jc w:val="center"/>
              <w:spacing w:before="78"/>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3" name="图片 65"/>
                      <wp:cNvGraphicFramePr/>
                      <a:graphic xmlns:a="http://schemas.openxmlformats.org/drawingml/2006/main">
                        <a:graphicData uri="http://schemas.openxmlformats.org/drawingml/2006/picture">
                          <pic:pic xmlns:pic="http://schemas.openxmlformats.org/drawingml/2006/picture">
                            <pic:nvPicPr>
                              <pic:cNvPr id="2066494627" name="图片 65"/>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整体尺寸（长*宽*高）≥700*700*750mm，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51"/>
              <w:jc w:val="center"/>
              <w:spacing w:before="123"/>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4" name="图片 64"/>
                      <wp:cNvGraphicFramePr/>
                      <a:graphic xmlns:a="http://schemas.openxmlformats.org/drawingml/2006/main">
                        <a:graphicData uri="http://schemas.openxmlformats.org/drawingml/2006/picture">
                          <pic:pic xmlns:pic="http://schemas.openxmlformats.org/drawingml/2006/picture">
                            <pic:nvPicPr>
                              <pic:cNvPr id="997331555" name="图片 64"/>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4"/>
              <w:jc w:val="center"/>
              <w:spacing w:before="102"/>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5" name="图片 63"/>
                      <wp:cNvGraphicFramePr/>
                      <a:graphic xmlns:a="http://schemas.openxmlformats.org/drawingml/2006/main">
                        <a:graphicData uri="http://schemas.openxmlformats.org/drawingml/2006/picture">
                          <pic:pic xmlns:pic="http://schemas.openxmlformats.org/drawingml/2006/picture">
                            <pic:nvPicPr>
                              <pic:cNvPr id="700308229" name="图片 63"/>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1"/>
              <w:jc w:val="center"/>
              <w:spacing w:before="111"/>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64490"/>
                      <wp:effectExtent l="0" t="0" r="0" b="0"/>
                      <wp:docPr id="96" name="图片 62"/>
                      <wp:cNvGraphicFramePr/>
                      <a:graphic xmlns:a="http://schemas.openxmlformats.org/drawingml/2006/main">
                        <a:graphicData uri="http://schemas.openxmlformats.org/drawingml/2006/picture">
                          <pic:pic xmlns:pic="http://schemas.openxmlformats.org/drawingml/2006/picture">
                            <pic:nvPicPr>
                              <pic:cNvPr id="1144104293" name="图片 62"/>
                              <pic:cNvPicPr>
                                <a:picLocks noChangeArrowheads="1"/>
                              </pic:cNvPicPr>
                              <pic:nvPr/>
                            </pic:nvPicPr>
                            <pic:blipFill>
                              <a:blip r:embed="rId101"/>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28.7pt;height:28.7pt;mso-wrap-distance-left:0.0pt;mso-wrap-distance-top:0.0pt;mso-wrap-distance-right:0.0pt;mso-wrap-distance-bottom:0.0pt;" stroked="f">
                      <v:path textboxrect="0,0,0,0"/>
                      <v:imagedata r:id="rId10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整体尺寸（直径*高）≥Φ700*750mm，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172"/>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93700"/>
                      <wp:effectExtent l="0" t="0" r="0" b="6350"/>
                      <wp:docPr id="97" name="图片 61"/>
                      <wp:cNvGraphicFramePr/>
                      <a:graphic xmlns:a="http://schemas.openxmlformats.org/drawingml/2006/main">
                        <a:graphicData uri="http://schemas.openxmlformats.org/drawingml/2006/picture">
                          <pic:pic xmlns:pic="http://schemas.openxmlformats.org/drawingml/2006/picture">
                            <pic:nvPicPr>
                              <pic:cNvPr id="950675176" name="图片 61"/>
                              <pic:cNvPicPr>
                                <a:picLocks noChangeArrowheads="1"/>
                              </pic:cNvPicPr>
                              <pic:nvPr/>
                            </pic:nvPicPr>
                            <pic:blipFill>
                              <a:blip r:embed="rId102"/>
                              <a:stretch/>
                            </pic:blipFill>
                            <pic:spPr bwMode="auto">
                              <a:xfrm>
                                <a:off x="0" y="0"/>
                                <a:ext cx="364490" cy="39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28.7pt;height:31.0pt;mso-wrap-distance-left:0.0pt;mso-wrap-distance-top:0.0pt;mso-wrap-distance-right:0.0pt;mso-wrap-distance-bottom:0.0pt;" stroked="f">
                      <v:path textboxrect="0,0,0,0"/>
                      <v:imagedata r:id="rId10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整体尺寸（直径*高）≥Φ700*750mm，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136"/>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86715"/>
                      <wp:effectExtent l="0" t="0" r="0" b="0"/>
                      <wp:docPr id="98" name="图片 60"/>
                      <wp:cNvGraphicFramePr/>
                      <a:graphic xmlns:a="http://schemas.openxmlformats.org/drawingml/2006/main">
                        <a:graphicData uri="http://schemas.openxmlformats.org/drawingml/2006/picture">
                          <pic:pic xmlns:pic="http://schemas.openxmlformats.org/drawingml/2006/picture">
                            <pic:nvPicPr>
                              <pic:cNvPr id="1578288631" name="图片 60"/>
                              <pic:cNvPicPr>
                                <a:picLocks noChangeArrowheads="1"/>
                              </pic:cNvPicPr>
                              <pic:nvPr/>
                            </pic:nvPicPr>
                            <pic:blipFill>
                              <a:blip r:embed="rId103"/>
                              <a:stretch/>
                            </pic:blipFill>
                            <pic:spPr bwMode="auto">
                              <a:xfrm>
                                <a:off x="0" y="0"/>
                                <a:ext cx="364490" cy="386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28.7pt;height:30.4pt;mso-wrap-distance-left:0.0pt;mso-wrap-distance-top:0.0pt;mso-wrap-distance-right:0.0pt;mso-wrap-distance-bottom:0.0pt;" stroked="f">
                      <v:path textboxrect="0,0,0,0"/>
                      <v:imagedata r:id="rId10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整体尺寸（直径*高）≥Φ800*750mm，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圆茶几1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1"/>
              <w:jc w:val="center"/>
              <w:spacing w:before="208"/>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64490"/>
                      <wp:effectExtent l="0" t="0" r="0" b="0"/>
                      <wp:docPr id="99" name="图片 59"/>
                      <wp:cNvGraphicFramePr/>
                      <a:graphic xmlns:a="http://schemas.openxmlformats.org/drawingml/2006/main">
                        <a:graphicData uri="http://schemas.openxmlformats.org/drawingml/2006/picture">
                          <pic:pic xmlns:pic="http://schemas.openxmlformats.org/drawingml/2006/picture">
                            <pic:nvPicPr>
                              <pic:cNvPr id="1183313806" name="图片 59"/>
                              <pic:cNvPicPr>
                                <a:picLocks noChangeArrowheads="1"/>
                              </pic:cNvPicPr>
                              <pic:nvPr/>
                            </pic:nvPicPr>
                            <pic:blipFill>
                              <a:blip r:embed="rId104"/>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28.7pt;height:28.7pt;mso-wrap-distance-left:0.0pt;mso-wrap-distance-top:0.0pt;mso-wrap-distance-right:0.0pt;mso-wrap-distance-bottom:0.0pt;" stroked="f">
                      <v:path textboxrect="0,0,0,0"/>
                      <v:imagedata r:id="rId10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整体尺寸（直径*高）≥Φ500*550mm，</w:t>
            </w:r>
            <w:r>
              <w:rPr>
                <w:rFonts w:hint="eastAsia" w:ascii="宋体" w:hAnsi="宋体" w:eastAsia="宋体" w:cs="宋体"/>
                <w:color w:val="000000"/>
                <w:lang w:eastAsia="zh-CN" w:bidi="ar"/>
              </w:rPr>
              <w:br/>
              <w:t xml:space="preserve">1、基材：白蜡木实木，台面厚度25mm；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架，管壁厚度≥2.0mm；</w:t>
            </w:r>
            <w:r>
              <w:rPr>
                <w:rFonts w:hint="eastAsia" w:ascii="宋体" w:hAnsi="宋体" w:eastAsia="宋体" w:cs="宋体"/>
                <w:color w:val="000000"/>
                <w:lang w:eastAsia="zh-CN" w:bidi="ar"/>
              </w:rPr>
              <w:br/>
              <w:t xml:space="preserve">4、环氧树脂静电粉末：耐冲击性、耐酸性、耐碱</w:t>
            </w:r>
            <w:r>
              <w:rPr>
                <w:rFonts w:hint="eastAsia" w:ascii="宋体" w:hAnsi="宋体" w:eastAsia="宋体" w:cs="宋体"/>
                <w:color w:val="000000"/>
                <w:lang w:eastAsia="zh-CN" w:bidi="ar"/>
              </w:rPr>
              <w:t xml:space="preserve">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圆茶几2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271"/>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40360"/>
                      <wp:effectExtent l="0" t="0" r="0" b="2540"/>
                      <wp:docPr id="100" name="图片 58"/>
                      <wp:cNvGraphicFramePr/>
                      <a:graphic xmlns:a="http://schemas.openxmlformats.org/drawingml/2006/main">
                        <a:graphicData uri="http://schemas.openxmlformats.org/drawingml/2006/picture">
                          <pic:pic xmlns:pic="http://schemas.openxmlformats.org/drawingml/2006/picture">
                            <pic:nvPicPr>
                              <pic:cNvPr id="214612431" name="图片 58"/>
                              <pic:cNvPicPr>
                                <a:picLocks noChangeArrowheads="1"/>
                              </pic:cNvPicPr>
                              <pic:nvPr/>
                            </pic:nvPicPr>
                            <pic:blipFill>
                              <a:blip r:embed="rId105"/>
                              <a:stretch/>
                            </pic:blipFill>
                            <pic:spPr bwMode="auto">
                              <a:xfrm>
                                <a:off x="0" y="0"/>
                                <a:ext cx="364490" cy="34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28.7pt;height:26.8pt;mso-wrap-distance-left:0.0pt;mso-wrap-distance-top:0.0pt;mso-wrap-distance-right:0.0pt;mso-wrap-distance-bottom:0.0pt;" stroked="f">
                      <v:path textboxrect="0,0,0,0"/>
                      <v:imagedata r:id="rId10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整体尺寸（直径*高）≥Φ500*550mm，</w:t>
            </w:r>
            <w:r>
              <w:rPr>
                <w:rFonts w:hint="eastAsia" w:ascii="宋体" w:hAnsi="宋体" w:eastAsia="宋体" w:cs="宋体"/>
                <w:color w:val="000000"/>
                <w:lang w:eastAsia="zh-CN" w:bidi="ar"/>
              </w:rPr>
              <w:br/>
              <w:t xml:space="preserve">1、基材：采用≥25mm厚ENF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2、面材：烤漆处理；</w:t>
            </w:r>
            <w:r>
              <w:rPr>
                <w:rFonts w:hint="eastAsia" w:ascii="宋体" w:hAnsi="宋体" w:eastAsia="宋体" w:cs="宋体"/>
                <w:color w:val="000000"/>
                <w:lang w:eastAsia="zh-CN" w:bidi="ar"/>
              </w:rPr>
              <w:br/>
              <w:t xml:space="preserve">3、脚架：采用静电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架，管壁厚度≥2.0mm；</w:t>
            </w:r>
            <w:r>
              <w:rPr>
                <w:rFonts w:hint="eastAsia" w:ascii="宋体" w:hAnsi="宋体" w:eastAsia="宋体" w:cs="宋体"/>
                <w:color w:val="000000"/>
                <w:lang w:eastAsia="zh-CN" w:bidi="ar"/>
              </w:rPr>
              <w:br/>
              <w:t xml:space="preserve">4、环氧树脂静电粉末：耐冲击性、耐酸性、耐碱性、耐盐雾性、耐湿性，可溶性重金属含量-镉含量、铬含量、汞含量未检出，抗霉菌性能。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长茶几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17"/>
              <w:jc w:val="center"/>
              <w:widowControl w:val="off"/>
              <w:rPr>
                <w:rFonts w:ascii="宋体" w:hAnsi="宋体" w:eastAsia="宋体" w:cs="宋体"/>
                <w:lang w:eastAsia="zh-CN"/>
              </w:rPr>
            </w:pPr>
            <w:r>
              <w:rPr>
                <w:rFonts w:ascii="宋体" w:hAnsi="宋体" w:eastAsia="宋体" w:cs="宋体"/>
                <w:position w:val="-8"/>
              </w:rPr>
              <mc:AlternateContent>
                <mc:Choice Requires="wpg">
                  <w:drawing>
                    <wp:inline xmlns:wp="http://schemas.openxmlformats.org/drawingml/2006/wordprocessingDrawing" distT="0" distB="0" distL="0" distR="0">
                      <wp:extent cx="364490" cy="158115"/>
                      <wp:effectExtent l="0" t="0" r="0" b="0"/>
                      <wp:docPr id="101" name="图片 57"/>
                      <wp:cNvGraphicFramePr/>
                      <a:graphic xmlns:a="http://schemas.openxmlformats.org/drawingml/2006/main">
                        <a:graphicData uri="http://schemas.openxmlformats.org/drawingml/2006/picture">
                          <pic:pic xmlns:pic="http://schemas.openxmlformats.org/drawingml/2006/picture">
                            <pic:nvPicPr>
                              <pic:cNvPr id="292645623" name="图片 57"/>
                              <pic:cNvPicPr>
                                <a:picLocks noChangeArrowheads="1"/>
                              </pic:cNvPicPr>
                              <pic:nvPr/>
                            </pic:nvPicPr>
                            <pic:blipFill>
                              <a:blip r:embed="rId106"/>
                              <a:stretch/>
                            </pic:blipFill>
                            <pic:spPr bwMode="auto">
                              <a:xfrm>
                                <a:off x="0" y="0"/>
                                <a:ext cx="364490" cy="158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28.7pt;height:12.4pt;mso-wrap-distance-left:0.0pt;mso-wrap-distance-top:0.0pt;mso-wrap-distance-right:0.0pt;mso-wrap-distance-bottom:0.0pt;" stroked="f">
                      <v:path textboxrect="0,0,0,0"/>
                      <v:imagedata r:id="rId10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整体尺寸（长*宽*高）≥1200*600*450mm，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休闲椅1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08"/>
              <w:jc w:val="center"/>
              <w:spacing w:before="228"/>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18135"/>
                      <wp:effectExtent l="0" t="0" r="0" b="5715"/>
                      <wp:docPr id="102" name="图片 56"/>
                      <wp:cNvGraphicFramePr/>
                      <a:graphic xmlns:a="http://schemas.openxmlformats.org/drawingml/2006/main">
                        <a:graphicData uri="http://schemas.openxmlformats.org/drawingml/2006/picture">
                          <pic:pic xmlns:pic="http://schemas.openxmlformats.org/drawingml/2006/picture">
                            <pic:nvPicPr>
                              <pic:cNvPr id="60839828" name="图片 56"/>
                              <pic:cNvPicPr>
                                <a:picLocks noChangeArrowheads="1"/>
                              </pic:cNvPicPr>
                              <pic:nvPr/>
                            </pic:nvPicPr>
                            <pic:blipFill>
                              <a:blip r:embed="rId107"/>
                              <a:stretch/>
                            </pic:blipFill>
                            <pic:spPr bwMode="auto">
                              <a:xfrm>
                                <a:off x="0" y="0"/>
                                <a:ext cx="364490" cy="318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28.7pt;height:25.0pt;mso-wrap-distance-left:0.0pt;mso-wrap-distance-top:0.0pt;mso-wrap-distance-right:0.0pt;mso-wrap-distance-bottom:0.0pt;" stroked="f">
                      <v:path textboxrect="0,0,0,0"/>
                      <v:imagedata r:id="rId10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整体尺寸（长*宽*高）≥800*750*780mm，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架，管壁厚度≥2.0mm；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休闲椅2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53"/>
              <w:jc w:val="center"/>
              <w:spacing w:before="236"/>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70205"/>
                      <wp:effectExtent l="0" t="0" r="0" b="0"/>
                      <wp:docPr id="103" name="图片 55"/>
                      <wp:cNvGraphicFramePr/>
                      <a:graphic xmlns:a="http://schemas.openxmlformats.org/drawingml/2006/main">
                        <a:graphicData uri="http://schemas.openxmlformats.org/drawingml/2006/picture">
                          <pic:pic xmlns:pic="http://schemas.openxmlformats.org/drawingml/2006/picture">
                            <pic:nvPicPr>
                              <pic:cNvPr id="313156354" name="图片 55"/>
                              <pic:cNvPicPr>
                                <a:picLocks noChangeArrowheads="1"/>
                              </pic:cNvPicPr>
                              <pic:nvPr/>
                            </pic:nvPicPr>
                            <pic:blipFill>
                              <a:blip r:embed="rId108"/>
                              <a:stretch/>
                            </pic:blipFill>
                            <pic:spPr bwMode="auto">
                              <a:xfrm>
                                <a:off x="0" y="0"/>
                                <a:ext cx="364490" cy="370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28.7pt;height:29.1pt;mso-wrap-distance-left:0.0pt;mso-wrap-distance-top:0.0pt;mso-wrap-distance-right:0.0pt;mso-wrap-distance-bottom:0.0pt;" stroked="f">
                      <v:path textboxrect="0,0,0,0"/>
                      <v:imagedata r:id="rId10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整体尺寸（长*宽*高）≥700*700*750mm，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休闲椅3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27"/>
              <w:jc w:val="center"/>
              <w:spacing w:before="87"/>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347980"/>
                      <wp:effectExtent l="0" t="0" r="0" b="0"/>
                      <wp:docPr id="104" name="图片 54"/>
                      <wp:cNvGraphicFramePr/>
                      <a:graphic xmlns:a="http://schemas.openxmlformats.org/drawingml/2006/main">
                        <a:graphicData uri="http://schemas.openxmlformats.org/drawingml/2006/picture">
                          <pic:pic xmlns:pic="http://schemas.openxmlformats.org/drawingml/2006/picture">
                            <pic:nvPicPr>
                              <pic:cNvPr id="554445759" name="图片 54"/>
                              <pic:cNvPicPr>
                                <a:picLocks noChangeArrowheads="1"/>
                              </pic:cNvPicPr>
                              <pic:nvPr/>
                            </pic:nvPicPr>
                            <pic:blipFill>
                              <a:blip r:embed="rId109"/>
                              <a:stretch/>
                            </pic:blipFill>
                            <pic:spPr bwMode="auto">
                              <a:xfrm>
                                <a:off x="0" y="0"/>
                                <a:ext cx="364490" cy="347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28.7pt;height:27.4pt;mso-wrap-distance-left:0.0pt;mso-wrap-distance-top:0.0pt;mso-wrap-distance-right:0.0pt;mso-wrap-distance-bottom:0.0pt;" stroked="f">
                      <v:path textboxrect="0,0,0,0"/>
                      <v:imagedata r:id="rId10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整体尺寸（长*宽*高）≥700*700*800mm，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架，管壁厚度≥2.0mm；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休闲椅4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7"/>
              <w:jc w:val="center"/>
              <w:spacing w:before="150"/>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96240"/>
                      <wp:effectExtent l="0" t="0" r="0" b="3810"/>
                      <wp:docPr id="105" name="图片 53"/>
                      <wp:cNvGraphicFramePr/>
                      <a:graphic xmlns:a="http://schemas.openxmlformats.org/drawingml/2006/main">
                        <a:graphicData uri="http://schemas.openxmlformats.org/drawingml/2006/picture">
                          <pic:pic xmlns:pic="http://schemas.openxmlformats.org/drawingml/2006/picture">
                            <pic:nvPicPr>
                              <pic:cNvPr id="1646912201" name="图片 53"/>
                              <pic:cNvPicPr>
                                <a:picLocks noChangeArrowheads="1"/>
                              </pic:cNvPicPr>
                              <pic:nvPr/>
                            </pic:nvPicPr>
                            <pic:blipFill>
                              <a:blip r:embed="rId110"/>
                              <a:stretch/>
                            </pic:blipFill>
                            <pic:spPr bwMode="auto">
                              <a:xfrm>
                                <a:off x="0" y="0"/>
                                <a:ext cx="364490" cy="396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28.7pt;height:31.2pt;mso-wrap-distance-left:0.0pt;mso-wrap-distance-top:0.0pt;mso-wrap-distance-right:0.0pt;mso-wrap-distance-bottom:0.0pt;" stroked="f">
                      <v:path textboxrect="0,0,0,0"/>
                      <v:imagedata r:id="rId11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整体尺寸（长*宽*高）≥700*750*850mm，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餐椅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27"/>
              <w:jc w:val="center"/>
              <w:spacing w:before="117"/>
              <w:widowControl w:val="off"/>
              <w:rPr>
                <w:rFonts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445135"/>
                      <wp:effectExtent l="0" t="0" r="0" b="0"/>
                      <wp:docPr id="106" name="图片 52"/>
                      <wp:cNvGraphicFramePr/>
                      <a:graphic xmlns:a="http://schemas.openxmlformats.org/drawingml/2006/main">
                        <a:graphicData uri="http://schemas.openxmlformats.org/drawingml/2006/picture">
                          <pic:pic xmlns:pic="http://schemas.openxmlformats.org/drawingml/2006/picture">
                            <pic:nvPicPr>
                              <pic:cNvPr id="843000801" name="图片 52"/>
                              <pic:cNvPicPr>
                                <a:picLocks noChangeArrowheads="1"/>
                              </pic:cNvPicPr>
                              <pic:nvPr/>
                            </pic:nvPicPr>
                            <pic:blipFill>
                              <a:blip r:embed="rId111"/>
                              <a:stretch/>
                            </pic:blipFill>
                            <pic:spPr bwMode="auto">
                              <a:xfrm>
                                <a:off x="0" y="0"/>
                                <a:ext cx="364490" cy="445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28.7pt;height:35.0pt;mso-wrap-distance-left:0.0pt;mso-wrap-distance-top:0.0pt;mso-wrap-distance-right:0.0pt;mso-wrap-distance-bottom:0.0pt;" stroked="f">
                      <v:path textboxrect="0,0,0,0"/>
                      <v:imagedata r:id="rId11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94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整体尺寸（长*宽*高）≥480*500*750mm，</w:t>
            </w:r>
            <w:r>
              <w:rPr>
                <w:rFonts w:hint="eastAsia" w:ascii="宋体" w:hAnsi="宋体" w:eastAsia="宋体" w:cs="宋体"/>
                <w:color w:val="000000"/>
                <w:lang w:eastAsia="zh-CN" w:bidi="ar"/>
              </w:rPr>
              <w:br/>
              <w:t xml:space="preserve">1、座面：高强度一体成型PP材质；</w:t>
            </w:r>
            <w:r>
              <w:rPr>
                <w:rFonts w:hint="eastAsia" w:ascii="宋体" w:hAnsi="宋体" w:eastAsia="宋体" w:cs="宋体"/>
                <w:color w:val="000000"/>
                <w:lang w:eastAsia="zh-CN" w:bidi="ar"/>
              </w:rPr>
              <w:br/>
              <w:t xml:space="preserve">2、饰面：采用医用西皮，厚度≥1.5mm；</w:t>
            </w:r>
            <w:r>
              <w:rPr>
                <w:rFonts w:hint="eastAsia" w:ascii="宋体" w:hAnsi="宋体" w:eastAsia="宋体" w:cs="宋体"/>
                <w:color w:val="000000"/>
                <w:lang w:eastAsia="zh-CN" w:bidi="ar"/>
              </w:rPr>
              <w:br/>
              <w:t xml:space="preserve">3、海绵：阻燃海绵、压陷比、拉伸强度、干热老化后拉伸强度、湿热老化后拉伸强度符合标准；</w:t>
            </w:r>
            <w:r>
              <w:rPr>
                <w:rFonts w:hint="eastAsia" w:ascii="宋体" w:hAnsi="宋体" w:eastAsia="宋体" w:cs="宋体"/>
                <w:color w:val="000000"/>
                <w:lang w:eastAsia="zh-CN" w:bidi="ar"/>
              </w:rPr>
              <w:br/>
              <w:t xml:space="preserve">4、脚架：白蜡木实木脚；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卡座沙发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69"/>
              <w:jc w:val="center"/>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280035"/>
                      <wp:effectExtent l="0" t="0" r="0" b="5715"/>
                      <wp:docPr id="107" name="图片 51"/>
                      <wp:cNvGraphicFramePr/>
                      <a:graphic xmlns:a="http://schemas.openxmlformats.org/drawingml/2006/main">
                        <a:graphicData uri="http://schemas.openxmlformats.org/drawingml/2006/picture">
                          <pic:pic xmlns:pic="http://schemas.openxmlformats.org/drawingml/2006/picture">
                            <pic:nvPicPr>
                              <pic:cNvPr id="80868734" name="图片 51"/>
                              <pic:cNvPicPr>
                                <a:picLocks noChangeArrowheads="1"/>
                              </pic:cNvPicPr>
                              <pic:nvPr/>
                            </pic:nvPicPr>
                            <pic:blipFill>
                              <a:blip r:embed="rId112"/>
                              <a:stretch/>
                            </pic:blipFill>
                            <pic:spPr bwMode="auto">
                              <a:xfrm>
                                <a:off x="0" y="0"/>
                                <a:ext cx="364490" cy="280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28.7pt;height:22.1pt;mso-wrap-distance-left:0.0pt;mso-wrap-distance-top:0.0pt;mso-wrap-distance-right:0.0pt;mso-wrap-distance-bottom:0.0pt;" stroked="f">
                      <v:path textboxrect="0,0,0,0"/>
                      <v:imagedata r:id="rId11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整体尺寸（长*宽*高）≥1600*800*1100mm，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3、框架：白蜡木实木；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折叠沙发床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0"/>
              <w:jc w:val="center"/>
              <w:spacing w:before="149"/>
              <w:widowControl w:val="off"/>
              <w:rPr>
                <w:rFonts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47675"/>
                      <wp:effectExtent l="0" t="0" r="0" b="9525"/>
                      <wp:docPr id="108" name="图片 50"/>
                      <wp:cNvGraphicFramePr/>
                      <a:graphic xmlns:a="http://schemas.openxmlformats.org/drawingml/2006/main">
                        <a:graphicData uri="http://schemas.openxmlformats.org/drawingml/2006/picture">
                          <pic:pic xmlns:pic="http://schemas.openxmlformats.org/drawingml/2006/picture">
                            <pic:nvPicPr>
                              <pic:cNvPr id="1301676527" name="图片 50"/>
                              <pic:cNvPicPr>
                                <a:picLocks noChangeArrowheads="1"/>
                              </pic:cNvPicPr>
                              <pic:nvPr/>
                            </pic:nvPicPr>
                            <pic:blipFill>
                              <a:blip r:embed="rId113"/>
                              <a:stretch/>
                            </pic:blipFill>
                            <pic:spPr bwMode="auto">
                              <a:xfrm>
                                <a:off x="0" y="0"/>
                                <a:ext cx="364490"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28.7pt;height:35.2pt;mso-wrap-distance-left:0.0pt;mso-wrap-distance-top:0.0pt;mso-wrap-distance-right:0.0pt;mso-wrap-distance-bottom:0.0pt;" stroked="f">
                      <v:path textboxrect="0,0,0,0"/>
                      <v:imagedata r:id="rId11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整体尺寸（长*宽*高）≥1600*900*950mm，展开尺寸≥1600*1980*610mm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3、内框架：采用优质冷轧钢管，表面喷涂处理，应无漏喷、锈蚀、脱色、掉色等；且光滑均匀，色泽一致，应无流挂、疙瘩、皱皮、飞漆等；</w:t>
            </w:r>
            <w:r>
              <w:rPr>
                <w:rFonts w:hint="eastAsia" w:ascii="宋体" w:hAnsi="宋体" w:eastAsia="宋体" w:cs="宋体"/>
                <w:color w:val="000000"/>
                <w:lang w:eastAsia="zh-CN" w:bidi="ar"/>
              </w:rPr>
              <w:br/>
              <w:t xml:space="preserve">4、脚轮：优质PU静音轮，避免划伤地板，扶手前轮带刹车，不需移动时可锁定避免沙发自行移动！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移动边几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9"/>
              <w:jc w:val="center"/>
              <w:spacing w:before="193"/>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96875"/>
                      <wp:effectExtent l="0" t="0" r="0" b="3175"/>
                      <wp:docPr id="109" name="图片 49"/>
                      <wp:cNvGraphicFramePr/>
                      <a:graphic xmlns:a="http://schemas.openxmlformats.org/drawingml/2006/main">
                        <a:graphicData uri="http://schemas.openxmlformats.org/drawingml/2006/picture">
                          <pic:pic xmlns:pic="http://schemas.openxmlformats.org/drawingml/2006/picture">
                            <pic:nvPicPr>
                              <pic:cNvPr id="1969022208" name="图片 49"/>
                              <pic:cNvPicPr>
                                <a:picLocks noChangeArrowheads="1"/>
                              </pic:cNvPicPr>
                              <pic:nvPr/>
                            </pic:nvPicPr>
                            <pic:blipFill>
                              <a:blip r:embed="rId114"/>
                              <a:stretch/>
                            </pic:blipFill>
                            <pic:spPr bwMode="auto">
                              <a:xfrm>
                                <a:off x="0" y="0"/>
                                <a:ext cx="364490" cy="396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28.7pt;height:31.2pt;mso-wrap-distance-left:0.0pt;mso-wrap-distance-top:0.0pt;mso-wrap-distance-right:0.0pt;mso-wrap-distance-bottom:0.0pt;" stroked="f">
                      <v:path textboxrect="0,0,0,0"/>
                      <v:imagedata r:id="rId11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整体尺寸（长*宽*高）：≥900*420*720mm，</w:t>
            </w:r>
            <w:r>
              <w:rPr>
                <w:rFonts w:hint="eastAsia" w:ascii="宋体" w:hAnsi="宋体" w:eastAsia="宋体" w:cs="宋体"/>
                <w:color w:val="000000"/>
                <w:lang w:eastAsia="zh-CN" w:bidi="ar"/>
              </w:rPr>
              <w:br/>
              <w:t xml:space="preserve">1、基材：MDF吸塑板；</w:t>
            </w:r>
            <w:r>
              <w:rPr>
                <w:rFonts w:hint="eastAsia" w:ascii="宋体" w:hAnsi="宋体" w:eastAsia="宋体" w:cs="宋体"/>
                <w:color w:val="000000"/>
                <w:lang w:eastAsia="zh-CN" w:bidi="ar"/>
              </w:rPr>
              <w:br/>
              <w:t xml:space="preserve">2、脚架：采用静电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架，管壁厚度≥1.5mm；</w:t>
            </w:r>
            <w:r>
              <w:rPr>
                <w:rFonts w:hint="eastAsia" w:ascii="宋体" w:hAnsi="宋体" w:eastAsia="宋体" w:cs="宋体"/>
                <w:color w:val="000000"/>
                <w:lang w:eastAsia="zh-CN" w:bidi="ar"/>
              </w:rPr>
              <w:br/>
              <w:t xml:space="preserve">3、环氧树脂静电粉末：耐冲击性、耐酸性、耐碱性、耐盐雾性、耐湿性，可溶性重金属含量-镉含量、铬含量、汞含量未检出，抗霉菌性能。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4、脚轮：2.0万向轮，4轮可锁定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单人等候椅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65"/>
              <w:jc w:val="center"/>
              <w:spacing w:before="147"/>
              <w:widowControl w:val="off"/>
              <w:rPr>
                <w:rFonts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418465"/>
                      <wp:effectExtent l="0" t="0" r="0" b="635"/>
                      <wp:docPr id="110" name="图片 48"/>
                      <wp:cNvGraphicFramePr/>
                      <a:graphic xmlns:a="http://schemas.openxmlformats.org/drawingml/2006/main">
                        <a:graphicData uri="http://schemas.openxmlformats.org/drawingml/2006/picture">
                          <pic:pic xmlns:pic="http://schemas.openxmlformats.org/drawingml/2006/picture">
                            <pic:nvPicPr>
                              <pic:cNvPr id="488917652" name="图片 48"/>
                              <pic:cNvPicPr>
                                <a:picLocks noChangeArrowheads="1"/>
                              </pic:cNvPicPr>
                              <pic:nvPr/>
                            </pic:nvPicPr>
                            <pic:blipFill>
                              <a:blip r:embed="rId115"/>
                              <a:stretch/>
                            </pic:blipFill>
                            <pic:spPr bwMode="auto">
                              <a:xfrm>
                                <a:off x="0" y="0"/>
                                <a:ext cx="364490" cy="41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28.7pt;height:32.9pt;mso-wrap-distance-left:0.0pt;mso-wrap-distance-top:0.0pt;mso-wrap-distance-right:0.0pt;mso-wrap-distance-bottom:0.0pt;" stroked="f">
                      <v:path textboxrect="0,0,0,0"/>
                      <v:imagedata r:id="rId11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整体尺寸（长*宽*高）≥660*640*800mm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3、脚架：采用≥25*25mm高强度冷轧钢管，壁厚≥2.0mm，表面喷涂处理，应无漏喷、锈蚀、脱色、掉色等；且光滑均匀，色泽一致，应无流挂、疙瘩、皱皮、飞漆等；</w:t>
            </w:r>
            <w:r>
              <w:rPr>
                <w:rFonts w:hint="eastAsia" w:ascii="宋体" w:hAnsi="宋体" w:eastAsia="宋体" w:cs="宋体"/>
                <w:color w:val="000000"/>
                <w:lang w:eastAsia="zh-CN" w:bidi="ar"/>
              </w:rPr>
              <w:br/>
              <w:t xml:space="preserve">4、扶手面：采用优质白蜡木经过五底三面水性油漆工艺处理，表面光滑无气泡。</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三人等候椅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9"/>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03200"/>
                      <wp:effectExtent l="0" t="0" r="0" b="6350"/>
                      <wp:docPr id="111" name="图片 47"/>
                      <wp:cNvGraphicFramePr/>
                      <a:graphic xmlns:a="http://schemas.openxmlformats.org/drawingml/2006/main">
                        <a:graphicData uri="http://schemas.openxmlformats.org/drawingml/2006/picture">
                          <pic:pic xmlns:pic="http://schemas.openxmlformats.org/drawingml/2006/picture">
                            <pic:nvPicPr>
                              <pic:cNvPr id="5938152" name="图片 47"/>
                              <pic:cNvPicPr>
                                <a:picLocks noChangeArrowheads="1"/>
                              </pic:cNvPicPr>
                              <pic:nvPr/>
                            </pic:nvPicPr>
                            <pic:blipFill>
                              <a:blip r:embed="rId116"/>
                              <a:stretch/>
                            </pic:blipFill>
                            <pic:spPr bwMode="auto">
                              <a:xfrm>
                                <a:off x="0" y="0"/>
                                <a:ext cx="364490" cy="203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28.7pt;height:16.0pt;mso-wrap-distance-left:0.0pt;mso-wrap-distance-top:0.0pt;mso-wrap-distance-right:0.0pt;mso-wrap-distance-bottom:0.0pt;" stroked="f">
                      <v:path textboxrect="0,0,0,0"/>
                      <v:imagedata r:id="rId11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整体尺寸（长*宽*高）≥1820*640*800mm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3、脚架：采用≥25*25mm高强度冷轧钢管，壁厚≥2.0mm，表面喷涂处理，应无漏喷、锈蚀、脱色、掉色等；且光滑均匀，色泽一致，应无流挂、疙瘩、皱皮、飞漆等；</w:t>
            </w:r>
            <w:r>
              <w:rPr>
                <w:rFonts w:hint="eastAsia" w:ascii="宋体" w:hAnsi="宋体" w:eastAsia="宋体" w:cs="宋体"/>
                <w:color w:val="000000"/>
                <w:lang w:eastAsia="zh-CN" w:bidi="ar"/>
              </w:rPr>
              <w:br/>
              <w:t xml:space="preserve">4、扶手面：采用优质白蜡木经过五底三面水性油漆工艺处理，表面光滑无气泡（其中扶手共计4只）。</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主播椅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26"/>
              <w:jc w:val="center"/>
              <w:spacing w:before="187"/>
              <w:widowControl w:val="off"/>
              <w:rPr>
                <w:rFonts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546735"/>
                      <wp:effectExtent l="0" t="0" r="0" b="5715"/>
                      <wp:docPr id="112" name="图片 46"/>
                      <wp:cNvGraphicFramePr/>
                      <a:graphic xmlns:a="http://schemas.openxmlformats.org/drawingml/2006/main">
                        <a:graphicData uri="http://schemas.openxmlformats.org/drawingml/2006/picture">
                          <pic:pic xmlns:pic="http://schemas.openxmlformats.org/drawingml/2006/picture">
                            <pic:nvPicPr>
                              <pic:cNvPr id="1840807210" name="图片 46"/>
                              <pic:cNvPicPr>
                                <a:picLocks noChangeArrowheads="1"/>
                              </pic:cNvPicPr>
                              <pic:nvPr/>
                            </pic:nvPicPr>
                            <pic:blipFill>
                              <a:blip r:embed="rId117"/>
                              <a:stretch/>
                            </pic:blipFill>
                            <pic:spPr bwMode="auto">
                              <a:xfrm>
                                <a:off x="0" y="0"/>
                                <a:ext cx="364490" cy="54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28.7pt;height:43.0pt;mso-wrap-distance-left:0.0pt;mso-wrap-distance-top:0.0pt;mso-wrap-distance-right:0.0pt;mso-wrap-distance-bottom:0.0pt;" stroked="f">
                      <v:path textboxrect="0,0,0,0"/>
                      <v:imagedata r:id="rId11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整体尺寸（长*宽*高）≥450*490*620-750mm</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3.底盘：采用优质铝合金基材一次压铸成型。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化妆椅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80"/>
              <w:jc w:val="center"/>
              <w:widowControl w:val="off"/>
              <w:rPr>
                <w:rFonts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422910"/>
                      <wp:effectExtent l="0" t="0" r="0" b="0"/>
                      <wp:docPr id="113" name="图片 45"/>
                      <wp:cNvGraphicFramePr/>
                      <a:graphic xmlns:a="http://schemas.openxmlformats.org/drawingml/2006/main">
                        <a:graphicData uri="http://schemas.openxmlformats.org/drawingml/2006/picture">
                          <pic:pic xmlns:pic="http://schemas.openxmlformats.org/drawingml/2006/picture">
                            <pic:nvPicPr>
                              <pic:cNvPr id="2064280419" name="图片 45"/>
                              <pic:cNvPicPr>
                                <a:picLocks noChangeArrowheads="1"/>
                              </pic:cNvPicPr>
                              <pic:nvPr/>
                            </pic:nvPicPr>
                            <pic:blipFill>
                              <a:blip r:embed="rId118"/>
                              <a:stretch/>
                            </pic:blipFill>
                            <pic:spPr bwMode="auto">
                              <a:xfrm>
                                <a:off x="0" y="0"/>
                                <a:ext cx="364490" cy="42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28.7pt;height:33.3pt;mso-wrap-distance-left:0.0pt;mso-wrap-distance-top:0.0pt;mso-wrap-distance-right:0.0pt;mso-wrap-distance-bottom:0.0pt;" stroked="f">
                      <v:path textboxrect="0,0,0,0"/>
                      <v:imagedata r:id="rId11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整体尺寸（长*宽*高）≥450*490*620-750mm</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3.五星脚：直径≥560mm铝合金五星脚 ；</w:t>
            </w:r>
            <w:r/>
          </w:p>
          <w:p>
            <w:pPr>
              <w:rPr>
                <w:rFonts w:ascii="宋体" w:hAnsi="宋体" w:eastAsia="宋体" w:cs="宋体"/>
                <w:lang w:eastAsia="zh-CN"/>
              </w:rPr>
            </w:pPr>
            <w:r>
              <w:rPr>
                <w:rFonts w:hint="eastAsia" w:ascii="宋体" w:hAnsi="宋体" w:eastAsia="宋体" w:cs="宋体"/>
                <w:color w:val="000000"/>
                <w:lang w:eastAsia="zh-CN" w:bidi="ar"/>
              </w:rPr>
              <w:t xml:space="preserve">4.脚轮：直径≥60mm</w:t>
            </w:r>
            <w:r>
              <w:rPr>
                <w:rFonts w:hint="eastAsia" w:ascii="宋体" w:hAnsi="宋体" w:eastAsia="宋体" w:cs="宋体"/>
                <w:color w:val="000000"/>
                <w:lang w:eastAsia="zh-CN" w:bidi="ar"/>
              </w:rPr>
              <w:t xml:space="preserve">万向静音</w:t>
            </w:r>
            <w:r>
              <w:rPr>
                <w:rFonts w:hint="eastAsia" w:ascii="宋体" w:hAnsi="宋体" w:eastAsia="宋体" w:cs="宋体"/>
                <w:color w:val="000000"/>
                <w:lang w:eastAsia="zh-CN" w:bidi="ar"/>
              </w:rPr>
              <w:t xml:space="preserve">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化妆台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20"/>
              <w:jc w:val="center"/>
              <w:widowControl w:val="off"/>
              <w:rPr>
                <w:rFonts w:ascii="宋体" w:hAnsi="宋体" w:eastAsia="宋体" w:cs="宋体"/>
                <w:lang w:eastAsia="zh-CN"/>
              </w:rPr>
            </w:pPr>
            <w:r>
              <w:rPr>
                <w:rFonts w:ascii="宋体" w:hAnsi="宋体" w:eastAsia="宋体" w:cs="宋体"/>
                <w:position w:val="-20"/>
              </w:rPr>
              <mc:AlternateContent>
                <mc:Choice Requires="wpg">
                  <w:drawing>
                    <wp:inline xmlns:wp="http://schemas.openxmlformats.org/drawingml/2006/wordprocessingDrawing" distT="0" distB="0" distL="0" distR="0">
                      <wp:extent cx="364490" cy="406400"/>
                      <wp:effectExtent l="0" t="0" r="0" b="0"/>
                      <wp:docPr id="114" name="图片 44"/>
                      <wp:cNvGraphicFramePr/>
                      <a:graphic xmlns:a="http://schemas.openxmlformats.org/drawingml/2006/main">
                        <a:graphicData uri="http://schemas.openxmlformats.org/drawingml/2006/picture">
                          <pic:pic xmlns:pic="http://schemas.openxmlformats.org/drawingml/2006/picture">
                            <pic:nvPicPr>
                              <pic:cNvPr id="32205959" name="图片 44"/>
                              <pic:cNvPicPr>
                                <a:picLocks noChangeArrowheads="1"/>
                              </pic:cNvPicPr>
                              <pic:nvPr/>
                            </pic:nvPicPr>
                            <pic:blipFill>
                              <a:blip r:embed="rId119"/>
                              <a:stretch/>
                            </pic:blipFill>
                            <pic:spPr bwMode="auto">
                              <a:xfrm>
                                <a:off x="0" y="0"/>
                                <a:ext cx="364490" cy="406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28.7pt;height:32.0pt;mso-wrap-distance-left:0.0pt;mso-wrap-distance-top:0.0pt;mso-wrap-distance-right:0.0pt;mso-wrap-distance-bottom:0.0pt;" stroked="f">
                      <v:path textboxrect="0,0,0,0"/>
                      <v:imagedata r:id="rId11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整体尺寸（长*宽*高）≥1100*1100*750mm</w:t>
            </w:r>
            <w:r>
              <w:rPr>
                <w:rFonts w:hint="eastAsia" w:ascii="宋体" w:hAnsi="宋体" w:eastAsia="宋体" w:cs="宋体"/>
                <w:color w:val="000000"/>
                <w:lang w:eastAsia="zh-CN" w:bidi="ar"/>
              </w:rPr>
              <w:br/>
              <w:t xml:space="preserve">1、基材：采用≥25mm厚ENF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架，管壁厚度≥2.0mm；</w:t>
            </w:r>
            <w:r>
              <w:rPr>
                <w:rFonts w:hint="eastAsia" w:ascii="宋体" w:hAnsi="宋体" w:eastAsia="宋体" w:cs="宋体"/>
                <w:color w:val="000000"/>
                <w:lang w:eastAsia="zh-CN" w:bidi="ar"/>
              </w:rPr>
              <w:br/>
              <w:t xml:space="preserve">5、环氧树脂静电粉末：耐冲击性、耐酸性、耐碱性、耐盐雾性、耐湿性，可溶性重金属含量-镉含量、铬含量、汞含量未检出，抗霉菌性能。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57"/>
              <w:jc w:val="center"/>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36220"/>
                      <wp:effectExtent l="0" t="0" r="0" b="0"/>
                      <wp:docPr id="115" name="图片 43"/>
                      <wp:cNvGraphicFramePr/>
                      <a:graphic xmlns:a="http://schemas.openxmlformats.org/drawingml/2006/main">
                        <a:graphicData uri="http://schemas.openxmlformats.org/drawingml/2006/picture">
                          <pic:pic xmlns:pic="http://schemas.openxmlformats.org/drawingml/2006/picture">
                            <pic:nvPicPr>
                              <pic:cNvPr id="1796426945" name="图片 43"/>
                              <pic:cNvPicPr>
                                <a:picLocks noChangeArrowheads="1"/>
                              </pic:cNvPicPr>
                              <pic:nvPr/>
                            </pic:nvPicPr>
                            <pic:blipFill>
                              <a:blip r:embed="rId120"/>
                              <a:stretch/>
                            </pic:blipFill>
                            <pic:spPr bwMode="auto">
                              <a:xfrm>
                                <a:off x="0" y="0"/>
                                <a:ext cx="364490" cy="23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28.7pt;height:18.6pt;mso-wrap-distance-left:0.0pt;mso-wrap-distance-top:0.0pt;mso-wrap-distance-right:0.0pt;mso-wrap-distance-bottom:0.0pt;" stroked="f">
                      <v:path textboxrect="0,0,0,0"/>
                      <v:imagedata r:id="rId12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整体尺寸（长*宽*高）≥5500*2000*750mm</w:t>
            </w:r>
            <w:r>
              <w:rPr>
                <w:rFonts w:hint="eastAsia" w:ascii="宋体" w:hAnsi="宋体" w:eastAsia="宋体" w:cs="宋体"/>
                <w:color w:val="000000"/>
                <w:lang w:eastAsia="zh-CN" w:bidi="ar"/>
              </w:rPr>
              <w:br/>
              <w:t xml:space="preserve">1、基材：采用≥50mm厚ENF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76"/>
              <w:jc w:val="center"/>
              <w:spacing w:before="234"/>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184150"/>
                      <wp:effectExtent l="0" t="0" r="0" b="6350"/>
                      <wp:docPr id="116" name="图片 42"/>
                      <wp:cNvGraphicFramePr/>
                      <a:graphic xmlns:a="http://schemas.openxmlformats.org/drawingml/2006/main">
                        <a:graphicData uri="http://schemas.openxmlformats.org/drawingml/2006/picture">
                          <pic:pic xmlns:pic="http://schemas.openxmlformats.org/drawingml/2006/picture">
                            <pic:nvPicPr>
                              <pic:cNvPr id="482910096" name="图片 42"/>
                              <pic:cNvPicPr>
                                <a:picLocks noChangeArrowheads="1"/>
                              </pic:cNvPicPr>
                              <pic:nvPr/>
                            </pic:nvPicPr>
                            <pic:blipFill>
                              <a:blip r:embed="rId121"/>
                              <a:stretch/>
                            </pic:blipFill>
                            <pic:spPr bwMode="auto">
                              <a:xfrm>
                                <a:off x="0" y="0"/>
                                <a:ext cx="36449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28.7pt;height:14.5pt;mso-wrap-distance-left:0.0pt;mso-wrap-distance-top:0.0pt;mso-wrap-distance-right:0.0pt;mso-wrap-distance-bottom:0.0pt;" stroked="f">
                      <v:path textboxrect="0,0,0,0"/>
                      <v:imagedata r:id="rId12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整体尺寸（长*宽*高）≥5500*1600*750mm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86"/>
              <w:jc w:val="center"/>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01295"/>
                      <wp:effectExtent l="0" t="0" r="0" b="8255"/>
                      <wp:docPr id="117" name="图片 41"/>
                      <wp:cNvGraphicFramePr/>
                      <a:graphic xmlns:a="http://schemas.openxmlformats.org/drawingml/2006/main">
                        <a:graphicData uri="http://schemas.openxmlformats.org/drawingml/2006/picture">
                          <pic:pic xmlns:pic="http://schemas.openxmlformats.org/drawingml/2006/picture">
                            <pic:nvPicPr>
                              <pic:cNvPr id="1186845823" name="图片 41"/>
                              <pic:cNvPicPr>
                                <a:picLocks noChangeArrowheads="1"/>
                              </pic:cNvPicPr>
                              <pic:nvPr/>
                            </pic:nvPicPr>
                            <pic:blipFill>
                              <a:blip r:embed="rId122"/>
                              <a:stretch/>
                            </pic:blipFill>
                            <pic:spPr bwMode="auto">
                              <a:xfrm>
                                <a:off x="0" y="0"/>
                                <a:ext cx="364490" cy="201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28.7pt;height:15.8pt;mso-wrap-distance-left:0.0pt;mso-wrap-distance-top:0.0pt;mso-wrap-distance-right:0.0pt;mso-wrap-distance-bottom:0.0pt;" stroked="f">
                      <v:path textboxrect="0,0,0,0"/>
                      <v:imagedata r:id="rId12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整体尺寸（长*宽*高）≥3500*1200*750mm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rPr>
                <w:rFonts w:hint="eastAsia" w:ascii="宋体" w:hAnsi="宋体" w:eastAsia="宋体" w:cs="宋体"/>
                <w:color w:val="000000"/>
                <w:lang w:eastAsia="zh-CN" w:bidi="ar"/>
              </w:rPr>
              <w:br/>
              <w:t xml:space="preserve">5、脚架：采用静电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架，底脚表面电镀处理（管壁厚度≥2.0mm)；</w:t>
            </w:r>
            <w:r>
              <w:rPr>
                <w:rFonts w:hint="eastAsia" w:ascii="宋体" w:hAnsi="宋体" w:eastAsia="宋体" w:cs="宋体"/>
                <w:color w:val="000000"/>
                <w:lang w:eastAsia="zh-CN" w:bidi="ar"/>
              </w:rPr>
              <w:br/>
              <w:t xml:space="preserve">6、环氧树脂静电粉末：耐冲击性、耐酸性、耐碱性、耐盐雾性、耐湿性，可溶性重金属含量-镉含量、铬含量、汞含量未检出，抗霉菌性能。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7、五金配件：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55"/>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13995"/>
                      <wp:effectExtent l="0" t="0" r="0" b="0"/>
                      <wp:docPr id="118" name="图片 40"/>
                      <wp:cNvGraphicFramePr/>
                      <a:graphic xmlns:a="http://schemas.openxmlformats.org/drawingml/2006/main">
                        <a:graphicData uri="http://schemas.openxmlformats.org/drawingml/2006/picture">
                          <pic:pic xmlns:pic="http://schemas.openxmlformats.org/drawingml/2006/picture">
                            <pic:nvPicPr>
                              <pic:cNvPr id="870779450" name="图片 40"/>
                              <pic:cNvPicPr>
                                <a:picLocks noChangeArrowheads="1"/>
                              </pic:cNvPicPr>
                              <pic:nvPr/>
                            </pic:nvPicPr>
                            <pic:blipFill>
                              <a:blip r:embed="rId123"/>
                              <a:stretch/>
                            </pic:blipFill>
                            <pic:spPr bwMode="auto">
                              <a:xfrm>
                                <a:off x="0" y="0"/>
                                <a:ext cx="364490" cy="21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28.7pt;height:16.8pt;mso-wrap-distance-left:0.0pt;mso-wrap-distance-top:0.0pt;mso-wrap-distance-right:0.0pt;mso-wrap-distance-bottom:0.0pt;" stroked="f">
                      <v:path textboxrect="0,0,0,0"/>
                      <v:imagedata r:id="rId12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整体尺寸（长*宽*高）≥3000*1200*750mm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7000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旁听桌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8"/>
              <w:jc w:val="center"/>
              <w:spacing w:before="192"/>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497840"/>
                      <wp:effectExtent l="0" t="0" r="0" b="0"/>
                      <wp:docPr id="119" name="图片 39"/>
                      <wp:cNvGraphicFramePr/>
                      <a:graphic xmlns:a="http://schemas.openxmlformats.org/drawingml/2006/main">
                        <a:graphicData uri="http://schemas.openxmlformats.org/drawingml/2006/picture">
                          <pic:pic xmlns:pic="http://schemas.openxmlformats.org/drawingml/2006/picture">
                            <pic:nvPicPr>
                              <pic:cNvPr id="769649997" name="图片 39"/>
                              <pic:cNvPicPr>
                                <a:picLocks noChangeArrowheads="1"/>
                              </pic:cNvPicPr>
                              <pic:nvPr/>
                            </pic:nvPicPr>
                            <pic:blipFill>
                              <a:blip r:embed="rId124"/>
                              <a:stretch/>
                            </pic:blipFill>
                            <pic:spPr bwMode="auto">
                              <a:xfrm>
                                <a:off x="0" y="0"/>
                                <a:ext cx="364490" cy="497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28.7pt;height:39.2pt;mso-wrap-distance-left:0.0pt;mso-wrap-distance-top:0.0pt;mso-wrap-distance-right:0.0pt;mso-wrap-distance-bottom:0.0pt;" stroked="f">
                      <v:path textboxrect="0,0,0,0"/>
                      <v:imagedata r:id="rId12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整体尺寸（长*宽*高）≥1200*450*750mm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演讲台1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0"/>
              <w:jc w:val="center"/>
              <w:spacing w:before="128"/>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28930" cy="380365"/>
                      <wp:effectExtent l="0" t="0" r="0" b="635"/>
                      <wp:docPr id="120" name="图片 38"/>
                      <wp:cNvGraphicFramePr/>
                      <a:graphic xmlns:a="http://schemas.openxmlformats.org/drawingml/2006/main">
                        <a:graphicData uri="http://schemas.openxmlformats.org/drawingml/2006/picture">
                          <pic:pic xmlns:pic="http://schemas.openxmlformats.org/drawingml/2006/picture">
                            <pic:nvPicPr>
                              <pic:cNvPr id="768142093" name="图片 38"/>
                              <pic:cNvPicPr>
                                <a:picLocks noChangeArrowheads="1"/>
                              </pic:cNvPicPr>
                              <pic:nvPr/>
                            </pic:nvPicPr>
                            <pic:blipFill>
                              <a:blip r:embed="rId125"/>
                              <a:stretch/>
                            </pic:blipFill>
                            <pic:spPr bwMode="auto">
                              <a:xfrm>
                                <a:off x="0" y="0"/>
                                <a:ext cx="328930" cy="380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25.9pt;height:29.9pt;mso-wrap-distance-left:0.0pt;mso-wrap-distance-top:0.0pt;mso-wrap-distance-right:0.0pt;mso-wrap-distance-bottom:0.0pt;" stroked="f">
                      <v:path textboxrect="0,0,0,0"/>
                      <v:imagedata r:id="rId12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整体尺寸（长*宽*高）≥780*590*1150mm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演讲台2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31"/>
              <w:jc w:val="center"/>
              <w:spacing w:before="136"/>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255905" cy="438785"/>
                      <wp:effectExtent l="0" t="0" r="0" b="0"/>
                      <wp:docPr id="121" name="图片 37"/>
                      <wp:cNvGraphicFramePr/>
                      <a:graphic xmlns:a="http://schemas.openxmlformats.org/drawingml/2006/main">
                        <a:graphicData uri="http://schemas.openxmlformats.org/drawingml/2006/picture">
                          <pic:pic xmlns:pic="http://schemas.openxmlformats.org/drawingml/2006/picture">
                            <pic:nvPicPr>
                              <pic:cNvPr id="2142869624" name="图片 37"/>
                              <pic:cNvPicPr>
                                <a:picLocks noChangeArrowheads="1"/>
                              </pic:cNvPicPr>
                              <pic:nvPr/>
                            </pic:nvPicPr>
                            <pic:blipFill>
                              <a:blip r:embed="rId126"/>
                              <a:stretch/>
                            </pic:blipFill>
                            <pic:spPr bwMode="auto">
                              <a:xfrm>
                                <a:off x="0" y="0"/>
                                <a:ext cx="255905" cy="4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20.1pt;height:34.5pt;mso-wrap-distance-left:0.0pt;mso-wrap-distance-top:0.0pt;mso-wrap-distance-right:0.0pt;mso-wrap-distance-bottom:0.0pt;" stroked="f">
                      <v:path textboxrect="0,0,0,0"/>
                      <v:imagedata r:id="rId12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整体尺寸（长*宽*高）≥700*590*1150mm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演讲台3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33"/>
              <w:jc w:val="center"/>
              <w:spacing w:before="95"/>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299720" cy="453390"/>
                      <wp:effectExtent l="0" t="0" r="5080" b="3810"/>
                      <wp:docPr id="122" name="图片 36"/>
                      <wp:cNvGraphicFramePr/>
                      <a:graphic xmlns:a="http://schemas.openxmlformats.org/drawingml/2006/main">
                        <a:graphicData uri="http://schemas.openxmlformats.org/drawingml/2006/picture">
                          <pic:pic xmlns:pic="http://schemas.openxmlformats.org/drawingml/2006/picture">
                            <pic:nvPicPr>
                              <pic:cNvPr id="1431822189" name="图片 36"/>
                              <pic:cNvPicPr>
                                <a:picLocks noChangeArrowheads="1"/>
                              </pic:cNvPicPr>
                              <pic:nvPr/>
                            </pic:nvPicPr>
                            <pic:blipFill>
                              <a:blip r:embed="rId127"/>
                              <a:stretch/>
                            </pic:blipFill>
                            <pic:spPr bwMode="auto">
                              <a:xfrm>
                                <a:off x="0" y="0"/>
                                <a:ext cx="299720" cy="453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23.6pt;height:35.7pt;mso-wrap-distance-left:0.0pt;mso-wrap-distance-top:0.0pt;mso-wrap-distance-right:0.0pt;mso-wrap-distance-bottom:0.0pt;" stroked="f">
                      <v:path textboxrect="0,0,0,0"/>
                      <v:imagedata r:id="rId1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整体尺寸（长*宽*高）≥600*450*1100mm，</w:t>
            </w:r>
            <w:r>
              <w:rPr>
                <w:rFonts w:hint="eastAsia" w:ascii="宋体" w:hAnsi="宋体" w:eastAsia="宋体" w:cs="宋体"/>
                <w:color w:val="000000"/>
                <w:lang w:eastAsia="zh-CN" w:bidi="ar"/>
              </w:rPr>
              <w:br/>
              <w:t xml:space="preserve">1、基材：采用≥25mm厚ENF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 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演讲台4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0"/>
              <w:jc w:val="center"/>
              <w:spacing w:before="102"/>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278130" cy="431800"/>
                      <wp:effectExtent l="0" t="0" r="7620" b="6350"/>
                      <wp:docPr id="123" name="图片 35"/>
                      <wp:cNvGraphicFramePr/>
                      <a:graphic xmlns:a="http://schemas.openxmlformats.org/drawingml/2006/main">
                        <a:graphicData uri="http://schemas.openxmlformats.org/drawingml/2006/picture">
                          <pic:pic xmlns:pic="http://schemas.openxmlformats.org/drawingml/2006/picture">
                            <pic:nvPicPr>
                              <pic:cNvPr id="687144135" name="图片 35"/>
                              <pic:cNvPicPr>
                                <a:picLocks noChangeArrowheads="1"/>
                              </pic:cNvPicPr>
                              <pic:nvPr/>
                            </pic:nvPicPr>
                            <pic:blipFill>
                              <a:blip r:embed="rId128"/>
                              <a:stretch/>
                            </pic:blipFill>
                            <pic:spPr bwMode="auto">
                              <a:xfrm>
                                <a:off x="0" y="0"/>
                                <a:ext cx="27813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21.9pt;height:34.0pt;mso-wrap-distance-left:0.0pt;mso-wrap-distance-top:0.0pt;mso-wrap-distance-right:0.0pt;mso-wrap-distance-bottom:0.0pt;" stroked="f">
                      <v:path textboxrect="0,0,0,0"/>
                      <v:imagedata r:id="rId12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整体尺寸（长*宽*高）≥600*450*1100mm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8"/>
              <w:jc w:val="center"/>
              <w:spacing w:before="97"/>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450215"/>
                      <wp:effectExtent l="0" t="0" r="0" b="6985"/>
                      <wp:docPr id="124" name="图片 34"/>
                      <wp:cNvGraphicFramePr/>
                      <a:graphic xmlns:a="http://schemas.openxmlformats.org/drawingml/2006/main">
                        <a:graphicData uri="http://schemas.openxmlformats.org/drawingml/2006/picture">
                          <pic:pic xmlns:pic="http://schemas.openxmlformats.org/drawingml/2006/picture">
                            <pic:nvPicPr>
                              <pic:cNvPr id="1237210399" name="图片 34"/>
                              <pic:cNvPicPr>
                                <a:picLocks noChangeArrowheads="1"/>
                              </pic:cNvPicPr>
                              <pic:nvPr/>
                            </pic:nvPicPr>
                            <pic:blipFill>
                              <a:blip r:embed="rId129"/>
                              <a:stretch/>
                            </pic:blipFill>
                            <pic:spPr bwMode="auto">
                              <a:xfrm>
                                <a:off x="0" y="0"/>
                                <a:ext cx="364490" cy="45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28.7pt;height:35.4pt;mso-wrap-distance-left:0.0pt;mso-wrap-distance-top:0.0pt;mso-wrap-distance-right:0.0pt;mso-wrap-distance-bottom:0.0pt;" stroked="f">
                      <v:path textboxrect="0,0,0,0"/>
                      <v:imagedata r:id="rId12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 650*760*1050mm。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3、椅架：橡木实木椅架；</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4、油漆：环保水性油漆，封闭漆工艺，经五底三面工艺处理，颜色可按要求定制；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旁听椅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3"/>
              <w:jc w:val="center"/>
              <w:spacing w:before="92"/>
              <w:widowControl w:val="off"/>
              <w:rPr>
                <w:rFonts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474345"/>
                      <wp:effectExtent l="0" t="0" r="0" b="1905"/>
                      <wp:docPr id="125" name="图片 33"/>
                      <wp:cNvGraphicFramePr/>
                      <a:graphic xmlns:a="http://schemas.openxmlformats.org/drawingml/2006/main">
                        <a:graphicData uri="http://schemas.openxmlformats.org/drawingml/2006/picture">
                          <pic:pic xmlns:pic="http://schemas.openxmlformats.org/drawingml/2006/picture">
                            <pic:nvPicPr>
                              <pic:cNvPr id="1069928048" name="图片 33"/>
                              <pic:cNvPicPr>
                                <a:picLocks noChangeArrowheads="1"/>
                              </pic:cNvPicPr>
                              <pic:nvPr/>
                            </pic:nvPicPr>
                            <pic:blipFill>
                              <a:blip r:embed="rId130"/>
                              <a:stretch/>
                            </pic:blipFill>
                            <pic:spPr bwMode="auto">
                              <a:xfrm>
                                <a:off x="0" y="0"/>
                                <a:ext cx="364490" cy="474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28.7pt;height:37.4pt;mso-wrap-distance-left:0.0pt;mso-wrap-distance-top:0.0pt;mso-wrap-distance-right:0.0pt;mso-wrap-distance-bottom:0.0pt;" stroked="f">
                      <v:path textboxrect="0,0,0,0"/>
                      <v:imagedata r:id="rId13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整体尺寸（长*宽*高）≥460*490*900mm。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3、椅架：橡木实木椅架；</w:t>
            </w:r>
            <w:r>
              <w:rPr>
                <w:rFonts w:hint="eastAsia" w:ascii="宋体" w:hAnsi="宋体" w:eastAsia="宋体" w:cs="宋体"/>
                <w:color w:val="000000"/>
                <w:lang w:eastAsia="zh-CN" w:bidi="ar"/>
              </w:rPr>
              <w:br/>
              <w:t xml:space="preserve">5、油漆：环保水性油漆，封闭漆工艺，经五底三面工艺处理，颜色可按要求定制；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会议椅（带轮）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4"/>
              <w:jc w:val="center"/>
              <w:spacing w:before="79"/>
              <w:widowControl w:val="off"/>
              <w:rPr>
                <w:rFonts w:ascii="宋体" w:hAnsi="宋体" w:eastAsia="宋体" w:cs="宋体"/>
                <w:lang w:eastAsia="zh-CN"/>
              </w:rPr>
            </w:pPr>
            <w:r>
              <w:rPr>
                <w:rFonts w:ascii="宋体" w:hAnsi="宋体" w:eastAsia="宋体" w:cs="宋体"/>
                <w:position w:val="-22"/>
              </w:rPr>
              <mc:AlternateContent>
                <mc:Choice Requires="wpg">
                  <w:drawing>
                    <wp:inline xmlns:wp="http://schemas.openxmlformats.org/drawingml/2006/wordprocessingDrawing" distT="0" distB="0" distL="0" distR="0">
                      <wp:extent cx="364490" cy="507365"/>
                      <wp:effectExtent l="0" t="0" r="0" b="6985"/>
                      <wp:docPr id="126" name="图片 32"/>
                      <wp:cNvGraphicFramePr/>
                      <a:graphic xmlns:a="http://schemas.openxmlformats.org/drawingml/2006/main">
                        <a:graphicData uri="http://schemas.openxmlformats.org/drawingml/2006/picture">
                          <pic:pic xmlns:pic="http://schemas.openxmlformats.org/drawingml/2006/picture">
                            <pic:nvPicPr>
                              <pic:cNvPr id="43910838" name="图片 32"/>
                              <pic:cNvPicPr>
                                <a:picLocks noChangeArrowheads="1"/>
                              </pic:cNvPicPr>
                              <pic:nvPr/>
                            </pic:nvPicPr>
                            <pic:blipFill>
                              <a:blip r:embed="rId131"/>
                              <a:stretch/>
                            </pic:blipFill>
                            <pic:spPr bwMode="auto">
                              <a:xfrm>
                                <a:off x="0" y="0"/>
                                <a:ext cx="364490" cy="507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28.7pt;height:39.9pt;mso-wrap-distance-left:0.0pt;mso-wrap-distance-top:0.0pt;mso-wrap-distance-right:0.0pt;mso-wrap-distance-bottom:0.0pt;" stroked="f">
                      <v:path textboxrect="0,0,0,0"/>
                      <v:imagedata r:id="rId13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整体尺寸（长*宽*高）≥640*690*960mm。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3、椅身：双层木板≥20mm，含水率≤9%，经高温蒸煮、高温干燥、高温层压。不变形、</w:t>
            </w:r>
            <w:r>
              <w:rPr>
                <w:rFonts w:hint="eastAsia" w:ascii="宋体" w:hAnsi="宋体" w:eastAsia="宋体" w:cs="宋体"/>
                <w:color w:val="000000"/>
                <w:lang w:eastAsia="zh-CN" w:bidi="ar"/>
              </w:rPr>
              <w:t xml:space="preserve">不</w:t>
            </w:r>
            <w:r>
              <w:rPr>
                <w:rFonts w:hint="eastAsia" w:ascii="宋体" w:hAnsi="宋体" w:eastAsia="宋体" w:cs="宋体"/>
                <w:color w:val="000000"/>
                <w:lang w:eastAsia="zh-CN" w:bidi="ar"/>
              </w:rPr>
              <w:t xml:space="preserve">虫蛀、</w:t>
            </w:r>
            <w:r>
              <w:rPr>
                <w:rFonts w:hint="eastAsia" w:ascii="宋体" w:hAnsi="宋体" w:eastAsia="宋体" w:cs="宋体"/>
                <w:color w:val="000000"/>
                <w:lang w:eastAsia="zh-CN" w:bidi="ar"/>
              </w:rPr>
              <w:t xml:space="preserve">不</w:t>
            </w:r>
            <w:r>
              <w:rPr>
                <w:rFonts w:hint="eastAsia" w:ascii="宋体" w:hAnsi="宋体" w:eastAsia="宋体" w:cs="宋体"/>
                <w:color w:val="000000"/>
                <w:lang w:eastAsia="zh-CN" w:bidi="ar"/>
              </w:rPr>
              <w:t xml:space="preserve">霉变。</w:t>
            </w:r>
            <w:r>
              <w:rPr>
                <w:rFonts w:hint="eastAsia" w:ascii="宋体" w:hAnsi="宋体" w:eastAsia="宋体" w:cs="宋体"/>
                <w:color w:val="000000"/>
                <w:lang w:eastAsia="zh-CN" w:bidi="ar"/>
              </w:rPr>
              <w:br/>
              <w:t xml:space="preserve">4、底盘：升降、</w:t>
            </w:r>
            <w:r>
              <w:rPr>
                <w:rFonts w:hint="eastAsia" w:ascii="宋体" w:hAnsi="宋体" w:eastAsia="宋体" w:cs="宋体"/>
                <w:color w:val="000000"/>
                <w:lang w:eastAsia="zh-CN" w:bidi="ar"/>
              </w:rPr>
              <w:t xml:space="preserve">倾仰四</w:t>
            </w:r>
            <w:r>
              <w:rPr>
                <w:rFonts w:hint="eastAsia" w:ascii="宋体" w:hAnsi="宋体" w:eastAsia="宋体" w:cs="宋体"/>
                <w:color w:val="000000"/>
                <w:lang w:eastAsia="zh-CN" w:bidi="ar"/>
              </w:rPr>
              <w:t xml:space="preserve">档锁定功能；</w:t>
            </w:r>
            <w:r>
              <w:rPr>
                <w:rFonts w:hint="eastAsia" w:ascii="宋体" w:hAnsi="宋体" w:eastAsia="宋体" w:cs="宋体"/>
                <w:color w:val="000000"/>
                <w:lang w:eastAsia="zh-CN" w:bidi="ar"/>
              </w:rPr>
              <w:br/>
              <w:t xml:space="preserve">5、气压杆：不低于“三弘”或“KGS”或“万得福”或同等品牌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,管壁厚度2.5mm；</w:t>
            </w:r>
            <w:r>
              <w:rPr>
                <w:rFonts w:hint="eastAsia" w:ascii="宋体" w:hAnsi="宋体" w:eastAsia="宋体" w:cs="宋体"/>
                <w:color w:val="000000"/>
                <w:lang w:eastAsia="zh-CN" w:bidi="ar"/>
              </w:rPr>
              <w:br/>
              <w:t xml:space="preserve">6、扶手、脚架、轮子：高标号铝合金扶手+ADC12高标号铝材一次性成型脚架，含碳、含铅量更低，环保标准，尼龙万向轮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会议椅（弓形）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4"/>
              <w:jc w:val="center"/>
              <w:spacing w:before="161"/>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06095"/>
                      <wp:effectExtent l="0" t="0" r="0" b="8255"/>
                      <wp:docPr id="127" name="图片 31"/>
                      <wp:cNvGraphicFramePr/>
                      <a:graphic xmlns:a="http://schemas.openxmlformats.org/drawingml/2006/main">
                        <a:graphicData uri="http://schemas.openxmlformats.org/drawingml/2006/picture">
                          <pic:pic xmlns:pic="http://schemas.openxmlformats.org/drawingml/2006/picture">
                            <pic:nvPicPr>
                              <pic:cNvPr id="774421716" name="图片 31"/>
                              <pic:cNvPicPr>
                                <a:picLocks noChangeArrowheads="1"/>
                              </pic:cNvPicPr>
                              <pic:nvPr/>
                            </pic:nvPicPr>
                            <pic:blipFill>
                              <a:blip r:embed="rId132"/>
                              <a:stretch/>
                            </pic:blipFill>
                            <pic:spPr bwMode="auto">
                              <a:xfrm>
                                <a:off x="0" y="0"/>
                                <a:ext cx="364490" cy="506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28.7pt;height:39.9pt;mso-wrap-distance-left:0.0pt;mso-wrap-distance-top:0.0pt;mso-wrap-distance-right:0.0pt;mso-wrap-distance-bottom:0.0pt;" stroked="f">
                      <v:path textboxrect="0,0,0,0"/>
                      <v:imagedata r:id="rId13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整体尺寸（长*宽*高）≥590*660*1020mm。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3、椅身：双层木板≥20mm，含水率≤9%，经高温蒸煮、高温干燥、高温层压。不变形、</w:t>
            </w:r>
            <w:r>
              <w:rPr>
                <w:rFonts w:hint="eastAsia" w:ascii="宋体" w:hAnsi="宋体" w:eastAsia="宋体" w:cs="宋体"/>
                <w:color w:val="000000"/>
                <w:lang w:eastAsia="zh-CN" w:bidi="ar"/>
              </w:rPr>
              <w:t xml:space="preserve">不</w:t>
            </w:r>
            <w:r>
              <w:rPr>
                <w:rFonts w:hint="eastAsia" w:ascii="宋体" w:hAnsi="宋体" w:eastAsia="宋体" w:cs="宋体"/>
                <w:color w:val="000000"/>
                <w:lang w:eastAsia="zh-CN" w:bidi="ar"/>
              </w:rPr>
              <w:t xml:space="preserve">虫蛀、</w:t>
            </w:r>
            <w:r>
              <w:rPr>
                <w:rFonts w:hint="eastAsia" w:ascii="宋体" w:hAnsi="宋体" w:eastAsia="宋体" w:cs="宋体"/>
                <w:color w:val="000000"/>
                <w:lang w:eastAsia="zh-CN" w:bidi="ar"/>
              </w:rPr>
              <w:t xml:space="preserve">不</w:t>
            </w:r>
            <w:r>
              <w:rPr>
                <w:rFonts w:hint="eastAsia" w:ascii="宋体" w:hAnsi="宋体" w:eastAsia="宋体" w:cs="宋体"/>
                <w:color w:val="000000"/>
                <w:lang w:eastAsia="zh-CN" w:bidi="ar"/>
              </w:rPr>
              <w:t xml:space="preserve">霉变</w:t>
            </w:r>
            <w:r>
              <w:rPr>
                <w:rFonts w:hint="eastAsia" w:ascii="宋体" w:hAnsi="宋体" w:eastAsia="宋体" w:cs="宋体"/>
                <w:color w:val="000000"/>
                <w:lang w:eastAsia="zh-CN" w:bidi="ar"/>
              </w:rPr>
              <w:br/>
              <w:t xml:space="preserve">5、脚架：采用电镀脚架（管壁厚度≥2mm)；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接待沙发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5"/>
              <w:jc w:val="center"/>
              <w:spacing w:before="82"/>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351790"/>
                      <wp:effectExtent l="0" t="0" r="0" b="0"/>
                      <wp:docPr id="128" name="图片 30"/>
                      <wp:cNvGraphicFramePr/>
                      <a:graphic xmlns:a="http://schemas.openxmlformats.org/drawingml/2006/main">
                        <a:graphicData uri="http://schemas.openxmlformats.org/drawingml/2006/picture">
                          <pic:pic xmlns:pic="http://schemas.openxmlformats.org/drawingml/2006/picture">
                            <pic:nvPicPr>
                              <pic:cNvPr id="1854884383" name="图片 30"/>
                              <pic:cNvPicPr>
                                <a:picLocks noChangeArrowheads="1"/>
                              </pic:cNvPicPr>
                              <pic:nvPr/>
                            </pic:nvPicPr>
                            <pic:blipFill>
                              <a:blip r:embed="rId133"/>
                              <a:stretch/>
                            </pic:blipFill>
                            <pic:spPr bwMode="auto">
                              <a:xfrm>
                                <a:off x="0" y="0"/>
                                <a:ext cx="364490" cy="351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28.7pt;height:27.7pt;mso-wrap-distance-left:0.0pt;mso-wrap-distance-top:0.0pt;mso-wrap-distance-right:0.0pt;mso-wrap-distance-bottom:0.0pt;" stroked="f">
                      <v:path textboxrect="0,0,0,0"/>
                      <v:imagedata r:id="rId13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整体尺寸（长*宽*高）≥1000*900*850mm。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3、椅架：白蜡木实木椅架；</w:t>
            </w:r>
            <w:r>
              <w:rPr>
                <w:rFonts w:hint="eastAsia" w:ascii="宋体" w:hAnsi="宋体" w:eastAsia="宋体" w:cs="宋体"/>
                <w:color w:val="000000"/>
                <w:lang w:eastAsia="zh-CN" w:bidi="ar"/>
              </w:rPr>
              <w:br/>
              <w:t xml:space="preserve">4、油漆：环保水性油漆，封闭漆工艺，经五底三面工艺处理，颜色可按要求定制；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接待茶几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90"/>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93700"/>
                      <wp:effectExtent l="0" t="0" r="0" b="6350"/>
                      <wp:docPr id="129" name="图片 29"/>
                      <wp:cNvGraphicFramePr/>
                      <a:graphic xmlns:a="http://schemas.openxmlformats.org/drawingml/2006/main">
                        <a:graphicData uri="http://schemas.openxmlformats.org/drawingml/2006/picture">
                          <pic:pic xmlns:pic="http://schemas.openxmlformats.org/drawingml/2006/picture">
                            <pic:nvPicPr>
                              <pic:cNvPr id="2109976391" name="图片 29"/>
                              <pic:cNvPicPr>
                                <a:picLocks noChangeArrowheads="1"/>
                              </pic:cNvPicPr>
                              <pic:nvPr/>
                            </pic:nvPicPr>
                            <pic:blipFill>
                              <a:blip r:embed="rId134"/>
                              <a:stretch/>
                            </pic:blipFill>
                            <pic:spPr bwMode="auto">
                              <a:xfrm>
                                <a:off x="0" y="0"/>
                                <a:ext cx="364490" cy="39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28.7pt;height:31.0pt;mso-wrap-distance-left:0.0pt;mso-wrap-distance-top:0.0pt;mso-wrap-distance-right:0.0pt;mso-wrap-distance-bottom:0.0pt;" stroked="f">
                      <v:path textboxrect="0,0,0,0"/>
                      <v:imagedata r:id="rId13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整体尺寸（长*宽*高）≥600*400*450mm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                                                                                5、桌面配嵌入式无线充电模块。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ind w:firstLine="67"/>
              <w:jc w:val="center"/>
              <w:widowControl w:val="off"/>
              <w:rPr>
                <w:rFonts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59385"/>
                      <wp:effectExtent l="0" t="0" r="0" b="0"/>
                      <wp:docPr id="130" name="图片 28"/>
                      <wp:cNvGraphicFramePr/>
                      <a:graphic xmlns:a="http://schemas.openxmlformats.org/drawingml/2006/main">
                        <a:graphicData uri="http://schemas.openxmlformats.org/drawingml/2006/picture">
                          <pic:pic xmlns:pic="http://schemas.openxmlformats.org/drawingml/2006/picture">
                            <pic:nvPicPr>
                              <pic:cNvPr id="402066944" name="图片 28"/>
                              <pic:cNvPicPr>
                                <a:picLocks noChangeArrowheads="1"/>
                              </pic:cNvPicPr>
                              <pic:nvPr/>
                            </pic:nvPicPr>
                            <pic:blipFill>
                              <a:blip r:embed="rId135"/>
                              <a:stretch/>
                            </pic:blipFill>
                            <pic:spPr bwMode="auto">
                              <a:xfrm>
                                <a:off x="0" y="0"/>
                                <a:ext cx="364490" cy="159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28.7pt;height:12.5pt;mso-wrap-distance-left:0.0pt;mso-wrap-distance-top:0.0pt;mso-wrap-distance-right:0.0pt;mso-wrap-distance-bottom:0.0pt;" stroked="f">
                      <v:path textboxrect="0,0,0,0"/>
                      <v:imagedata r:id="rId13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整体尺寸（长*宽*高）≥4000*700*800mm，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w:t>
            </w:r>
            <w:r>
              <w:rPr>
                <w:rFonts w:hint="eastAsia" w:ascii="宋体" w:hAnsi="宋体" w:eastAsia="宋体" w:cs="宋体"/>
                <w:color w:val="000000"/>
                <w:lang w:eastAsia="zh-CN" w:bidi="ar"/>
              </w:rPr>
              <w:t xml:space="preserve">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w:t>
            </w:r>
            <w:r>
              <w:rPr>
                <w:rFonts w:hint="eastAsia" w:ascii="宋体" w:hAnsi="宋体" w:eastAsia="宋体" w:cs="宋体"/>
                <w:color w:val="000000"/>
                <w:lang w:eastAsia="zh-CN" w:bidi="ar"/>
              </w:rPr>
              <w:t xml:space="preserve">抽柜*</w:t>
            </w:r>
            <w:r>
              <w:rPr>
                <w:rFonts w:hint="eastAsia" w:ascii="宋体" w:hAnsi="宋体" w:eastAsia="宋体" w:cs="宋体"/>
                <w:color w:val="000000"/>
                <w:lang w:eastAsia="zh-CN" w:bidi="ar"/>
              </w:rPr>
              <w:t xml:space="preserve">2+</w:t>
            </w:r>
            <w:r>
              <w:rPr>
                <w:rFonts w:hint="eastAsia" w:ascii="宋体" w:hAnsi="宋体" w:eastAsia="宋体" w:cs="宋体"/>
                <w:color w:val="000000"/>
                <w:lang w:eastAsia="zh-CN" w:bidi="ar"/>
              </w:rPr>
              <w:t xml:space="preserve">单抽单门</w:t>
            </w:r>
            <w:r>
              <w:rPr>
                <w:rFonts w:hint="eastAsia" w:ascii="宋体" w:hAnsi="宋体" w:eastAsia="宋体" w:cs="宋体"/>
                <w:color w:val="000000"/>
                <w:lang w:eastAsia="zh-CN" w:bidi="ar"/>
              </w:rPr>
              <w:t xml:space="preserve">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55"/>
              <w:jc w:val="center"/>
              <w:widowControl w:val="off"/>
              <w:rPr>
                <w:rFonts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63195"/>
                      <wp:effectExtent l="0" t="0" r="0" b="8255"/>
                      <wp:docPr id="131" name="图片 27"/>
                      <wp:cNvGraphicFramePr/>
                      <a:graphic xmlns:a="http://schemas.openxmlformats.org/drawingml/2006/main">
                        <a:graphicData uri="http://schemas.openxmlformats.org/drawingml/2006/picture">
                          <pic:pic xmlns:pic="http://schemas.openxmlformats.org/drawingml/2006/picture">
                            <pic:nvPicPr>
                              <pic:cNvPr id="675347603" name="图片 27"/>
                              <pic:cNvPicPr>
                                <a:picLocks noChangeArrowheads="1"/>
                              </pic:cNvPicPr>
                              <pic:nvPr/>
                            </pic:nvPicPr>
                            <pic:blipFill>
                              <a:blip r:embed="rId136"/>
                              <a:stretch/>
                            </pic:blipFill>
                            <pic:spPr bwMode="auto">
                              <a:xfrm>
                                <a:off x="0" y="0"/>
                                <a:ext cx="364490" cy="163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28.7pt;height:12.8pt;mso-wrap-distance-left:0.0pt;mso-wrap-distance-top:0.0pt;mso-wrap-distance-right:0.0pt;mso-wrap-distance-bottom:0.0pt;" stroked="f">
                      <v:path textboxrect="0,0,0,0"/>
                      <v:imagedata r:id="rId1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整体尺寸（长*宽*高）≥5000*700*800mm，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w:t>
            </w:r>
            <w:r>
              <w:rPr>
                <w:rFonts w:hint="eastAsia" w:ascii="宋体" w:hAnsi="宋体" w:eastAsia="宋体" w:cs="宋体"/>
                <w:color w:val="000000"/>
                <w:lang w:eastAsia="zh-CN" w:bidi="ar"/>
              </w:rPr>
              <w:t xml:space="preserve">抽柜*</w:t>
            </w:r>
            <w:r>
              <w:rPr>
                <w:rFonts w:hint="eastAsia" w:ascii="宋体" w:hAnsi="宋体" w:eastAsia="宋体" w:cs="宋体"/>
                <w:color w:val="000000"/>
                <w:lang w:eastAsia="zh-CN" w:bidi="ar"/>
              </w:rPr>
              <w:t xml:space="preserve">2+</w:t>
            </w:r>
            <w:r>
              <w:rPr>
                <w:rFonts w:hint="eastAsia" w:ascii="宋体" w:hAnsi="宋体" w:eastAsia="宋体" w:cs="宋体"/>
                <w:color w:val="000000"/>
                <w:lang w:eastAsia="zh-CN" w:bidi="ar"/>
              </w:rPr>
              <w:t xml:space="preserve">单抽单门</w:t>
            </w:r>
            <w:r>
              <w:rPr>
                <w:rFonts w:hint="eastAsia" w:ascii="宋体" w:hAnsi="宋体" w:eastAsia="宋体" w:cs="宋体"/>
                <w:color w:val="000000"/>
                <w:lang w:eastAsia="zh-CN" w:bidi="ar"/>
              </w:rPr>
              <w:t xml:space="preserve">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5100</w:t>
            </w:r>
            <w:r/>
          </w:p>
        </w:tc>
      </w:tr>
      <w:tr>
        <w:trPr>
          <w:trHeight w:val="375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55"/>
              <w:jc w:val="center"/>
              <w:widowControl w:val="off"/>
              <w:rPr>
                <w:rFonts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63195"/>
                      <wp:effectExtent l="0" t="0" r="0" b="8255"/>
                      <wp:docPr id="132" name="图片 26"/>
                      <wp:cNvGraphicFramePr/>
                      <a:graphic xmlns:a="http://schemas.openxmlformats.org/drawingml/2006/main">
                        <a:graphicData uri="http://schemas.openxmlformats.org/drawingml/2006/picture">
                          <pic:pic xmlns:pic="http://schemas.openxmlformats.org/drawingml/2006/picture">
                            <pic:nvPicPr>
                              <pic:cNvPr id="1431317454" name="图片 26"/>
                              <pic:cNvPicPr>
                                <a:picLocks noChangeArrowheads="1"/>
                              </pic:cNvPicPr>
                              <pic:nvPr/>
                            </pic:nvPicPr>
                            <pic:blipFill>
                              <a:blip r:embed="rId136"/>
                              <a:stretch/>
                            </pic:blipFill>
                            <pic:spPr bwMode="auto">
                              <a:xfrm>
                                <a:off x="0" y="0"/>
                                <a:ext cx="364490" cy="163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28.7pt;height:12.8pt;mso-wrap-distance-left:0.0pt;mso-wrap-distance-top:0.0pt;mso-wrap-distance-right:0.0pt;mso-wrap-distance-bottom:0.0pt;" stroked="f">
                      <v:path textboxrect="0,0,0,0"/>
                      <v:imagedata r:id="rId1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整体尺寸（长*宽*高）≥5300*700*800mm，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w:t>
            </w:r>
            <w:r>
              <w:rPr>
                <w:rFonts w:hint="eastAsia" w:ascii="宋体" w:hAnsi="宋体" w:eastAsia="宋体" w:cs="宋体"/>
                <w:color w:val="000000"/>
                <w:lang w:eastAsia="zh-CN" w:bidi="ar"/>
              </w:rPr>
              <w:t xml:space="preserve">抽柜*</w:t>
            </w:r>
            <w:r>
              <w:rPr>
                <w:rFonts w:hint="eastAsia" w:ascii="宋体" w:hAnsi="宋体" w:eastAsia="宋体" w:cs="宋体"/>
                <w:color w:val="000000"/>
                <w:lang w:eastAsia="zh-CN" w:bidi="ar"/>
              </w:rPr>
              <w:t xml:space="preserve">2+</w:t>
            </w:r>
            <w:r>
              <w:rPr>
                <w:rFonts w:hint="eastAsia" w:ascii="宋体" w:hAnsi="宋体" w:eastAsia="宋体" w:cs="宋体"/>
                <w:color w:val="000000"/>
                <w:lang w:eastAsia="zh-CN" w:bidi="ar"/>
              </w:rPr>
              <w:t xml:space="preserve">单抽单门</w:t>
            </w:r>
            <w:r>
              <w:rPr>
                <w:rFonts w:hint="eastAsia" w:ascii="宋体" w:hAnsi="宋体" w:eastAsia="宋体" w:cs="宋体"/>
                <w:color w:val="000000"/>
                <w:lang w:eastAsia="zh-CN" w:bidi="ar"/>
              </w:rPr>
              <w:t xml:space="preserve">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工作台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62"/>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0340"/>
                      <wp:effectExtent l="0" t="0" r="0" b="0"/>
                      <wp:docPr id="133" name="图片 25"/>
                      <wp:cNvGraphicFramePr/>
                      <a:graphic xmlns:a="http://schemas.openxmlformats.org/drawingml/2006/main">
                        <a:graphicData uri="http://schemas.openxmlformats.org/drawingml/2006/picture">
                          <pic:pic xmlns:pic="http://schemas.openxmlformats.org/drawingml/2006/picture">
                            <pic:nvPicPr>
                              <pic:cNvPr id="492716382" name="图片 25"/>
                              <pic:cNvPicPr>
                                <a:picLocks noChangeArrowheads="1"/>
                              </pic:cNvPicPr>
                              <pic:nvPr/>
                            </pic:nvPicPr>
                            <pic:blipFill>
                              <a:blip r:embed="rId137"/>
                              <a:stretch/>
                            </pic:blipFill>
                            <pic:spPr bwMode="auto">
                              <a:xfrm>
                                <a:off x="0" y="0"/>
                                <a:ext cx="364490" cy="180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28.7pt;height:14.2pt;mso-wrap-distance-left:0.0pt;mso-wrap-distance-top:0.0pt;mso-wrap-distance-right:0.0pt;mso-wrap-distance-bottom:0.0pt;" stroked="f">
                      <v:path textboxrect="0,0,0,0"/>
                      <v:imagedata r:id="rId13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整体尺寸（长*宽*高）≥3000*700*800mm，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5、配置：三</w:t>
            </w:r>
            <w:r>
              <w:rPr>
                <w:rFonts w:hint="eastAsia" w:ascii="宋体" w:hAnsi="宋体" w:eastAsia="宋体" w:cs="宋体"/>
                <w:color w:val="000000"/>
                <w:lang w:eastAsia="zh-CN" w:bidi="ar"/>
              </w:rPr>
              <w:t xml:space="preserve">抽柜*</w:t>
            </w:r>
            <w:r>
              <w:rPr>
                <w:rFonts w:hint="eastAsia" w:ascii="宋体" w:hAnsi="宋体" w:eastAsia="宋体" w:cs="宋体"/>
                <w:color w:val="000000"/>
                <w:lang w:eastAsia="zh-CN" w:bidi="ar"/>
              </w:rPr>
              <w:t xml:space="preserve">2+</w:t>
            </w:r>
            <w:r>
              <w:rPr>
                <w:rFonts w:hint="eastAsia" w:ascii="宋体" w:hAnsi="宋体" w:eastAsia="宋体" w:cs="宋体"/>
                <w:color w:val="000000"/>
                <w:lang w:eastAsia="zh-CN" w:bidi="ar"/>
              </w:rPr>
              <w:t xml:space="preserve">单抽单门</w:t>
            </w:r>
            <w:r>
              <w:rPr>
                <w:rFonts w:hint="eastAsia" w:ascii="宋体" w:hAnsi="宋体" w:eastAsia="宋体" w:cs="宋体"/>
                <w:color w:val="000000"/>
                <w:lang w:eastAsia="zh-CN" w:bidi="ar"/>
              </w:rPr>
              <w:t xml:space="preserve">柜*2+活动钢制主机托*4+木制键盘抽+木质过线槽（每空预留4个86插座孔位）。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26"/>
              <w:jc w:val="center"/>
              <w:spacing w:before="155"/>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60070"/>
                      <wp:effectExtent l="0" t="0" r="0" b="0"/>
                      <wp:docPr id="134" name="图片 24"/>
                      <wp:cNvGraphicFramePr/>
                      <a:graphic xmlns:a="http://schemas.openxmlformats.org/drawingml/2006/main">
                        <a:graphicData uri="http://schemas.openxmlformats.org/drawingml/2006/picture">
                          <pic:pic xmlns:pic="http://schemas.openxmlformats.org/drawingml/2006/picture">
                            <pic:nvPicPr>
                              <pic:cNvPr id="2015791896" name="图片 24"/>
                              <pic:cNvPicPr>
                                <a:picLocks noChangeArrowheads="1"/>
                              </pic:cNvPicPr>
                              <pic:nvPr/>
                            </pic:nvPicPr>
                            <pic:blipFill>
                              <a:blip r:embed="rId138"/>
                              <a:stretch/>
                            </pic:blipFill>
                            <pic:spPr bwMode="auto">
                              <a:xfrm>
                                <a:off x="0" y="0"/>
                                <a:ext cx="364490" cy="56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28.7pt;height:44.1pt;mso-wrap-distance-left:0.0pt;mso-wrap-distance-top:0.0pt;mso-wrap-distance-right:0.0pt;mso-wrap-distance-bottom:0.0pt;" stroked="f">
                      <v:path textboxrect="0,0,0,0"/>
                      <v:imagedata r:id="rId1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整体尺寸（长*宽*高）≥1200*600*2000mm，</w:t>
            </w:r>
            <w:r>
              <w:rPr>
                <w:rFonts w:hint="eastAsia" w:ascii="宋体" w:hAnsi="宋体" w:eastAsia="宋体" w:cs="宋体"/>
                <w:color w:val="000000"/>
                <w:lang w:eastAsia="zh-CN" w:bidi="ar"/>
              </w:rPr>
              <w:br/>
              <w:t xml:space="preserve">1、基材：台面层板采用≥25mm厚ENF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w:t>
            </w:r>
            <w:r>
              <w:rPr>
                <w:rFonts w:hint="eastAsia" w:ascii="宋体" w:hAnsi="宋体" w:eastAsia="宋体" w:cs="宋体"/>
                <w:color w:val="000000"/>
                <w:lang w:eastAsia="zh-CN" w:bidi="ar"/>
              </w:rPr>
              <w:t xml:space="preserve">抽柜+</w:t>
            </w:r>
            <w:r>
              <w:rPr>
                <w:rFonts w:hint="eastAsia" w:ascii="宋体" w:hAnsi="宋体" w:eastAsia="宋体" w:cs="宋体"/>
                <w:color w:val="000000"/>
                <w:lang w:eastAsia="zh-CN" w:bidi="ar"/>
              </w:rPr>
              <w:t xml:space="preserve">活动钢制主机托+木制键盘抽+木质过线槽（预留4个86插座孔位）。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52"/>
              <w:jc w:val="center"/>
              <w:spacing w:before="218"/>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54000"/>
                      <wp:effectExtent l="0" t="0" r="0" b="0"/>
                      <wp:docPr id="135" name="图片 23"/>
                      <wp:cNvGraphicFramePr/>
                      <a:graphic xmlns:a="http://schemas.openxmlformats.org/drawingml/2006/main">
                        <a:graphicData uri="http://schemas.openxmlformats.org/drawingml/2006/picture">
                          <pic:pic xmlns:pic="http://schemas.openxmlformats.org/drawingml/2006/picture">
                            <pic:nvPicPr>
                              <pic:cNvPr id="1641604775" name="图片 23"/>
                              <pic:cNvPicPr>
                                <a:picLocks noChangeArrowheads="1"/>
                              </pic:cNvPicPr>
                              <pic:nvPr/>
                            </pic:nvPicPr>
                            <pic:blipFill>
                              <a:blip r:embed="rId139"/>
                              <a:stretch/>
                            </pic:blipFill>
                            <pic:spPr bwMode="auto">
                              <a:xfrm>
                                <a:off x="0" y="0"/>
                                <a:ext cx="364490" cy="25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28.7pt;height:20.0pt;mso-wrap-distance-left:0.0pt;mso-wrap-distance-top:0.0pt;mso-wrap-distance-right:0.0pt;mso-wrap-distance-bottom:0.0pt;" stroked="f">
                      <v:path textboxrect="0,0,0,0"/>
                      <v:imagedata r:id="rId13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整体尺寸（长*宽*高）≥1600*1400mm*750mm，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w:t>
            </w:r>
            <w:r>
              <w:rPr>
                <w:rFonts w:hint="eastAsia" w:ascii="宋体" w:hAnsi="宋体" w:eastAsia="宋体" w:cs="宋体"/>
                <w:color w:val="000000"/>
                <w:lang w:eastAsia="zh-CN" w:bidi="ar"/>
              </w:rPr>
              <w:t xml:space="preserve">抽柜+单抽</w:t>
            </w:r>
            <w:r>
              <w:rPr>
                <w:rFonts w:hint="eastAsia" w:ascii="宋体" w:hAnsi="宋体" w:eastAsia="宋体" w:cs="宋体"/>
                <w:color w:val="000000"/>
                <w:lang w:eastAsia="zh-CN" w:bidi="ar"/>
              </w:rPr>
              <w:t xml:space="preserve">单门柜+木制键盘抽+活动钢制主机托+木质过线槽（预留4个86插座孔位）。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水杯柜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11"/>
              <w:jc w:val="center"/>
              <w:spacing w:before="185"/>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59410"/>
                      <wp:effectExtent l="0" t="0" r="0" b="2540"/>
                      <wp:docPr id="136" name="图片 22"/>
                      <wp:cNvGraphicFramePr/>
                      <a:graphic xmlns:a="http://schemas.openxmlformats.org/drawingml/2006/main">
                        <a:graphicData uri="http://schemas.openxmlformats.org/drawingml/2006/picture">
                          <pic:pic xmlns:pic="http://schemas.openxmlformats.org/drawingml/2006/picture">
                            <pic:nvPicPr>
                              <pic:cNvPr id="1892047775" name="图片 22"/>
                              <pic:cNvPicPr>
                                <a:picLocks noChangeArrowheads="1"/>
                              </pic:cNvPicPr>
                              <pic:nvPr/>
                            </pic:nvPicPr>
                            <pic:blipFill>
                              <a:blip r:embed="rId140"/>
                              <a:stretch/>
                            </pic:blipFill>
                            <pic:spPr bwMode="auto">
                              <a:xfrm>
                                <a:off x="0" y="0"/>
                                <a:ext cx="364490" cy="359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28.7pt;height:28.3pt;mso-wrap-distance-left:0.0pt;mso-wrap-distance-top:0.0pt;mso-wrap-distance-right:0.0pt;mso-wrap-distance-bottom:0.0pt;" stroked="f">
                      <v:path textboxrect="0,0,0,0"/>
                      <v:imagedata r:id="rId14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整体尺寸（长*宽*高）≥2000*500*2000mm，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5、配置：门内层板一块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备用洗手衣裤柜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3"/>
              <w:jc w:val="center"/>
              <w:spacing w:before="121"/>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05435"/>
                      <wp:effectExtent l="0" t="0" r="0" b="0"/>
                      <wp:docPr id="137" name="图片 21"/>
                      <wp:cNvGraphicFramePr/>
                      <a:graphic xmlns:a="http://schemas.openxmlformats.org/drawingml/2006/main">
                        <a:graphicData uri="http://schemas.openxmlformats.org/drawingml/2006/picture">
                          <pic:pic xmlns:pic="http://schemas.openxmlformats.org/drawingml/2006/picture">
                            <pic:nvPicPr>
                              <pic:cNvPr id="1409424255" name="图片 21"/>
                              <pic:cNvPicPr>
                                <a:picLocks noChangeArrowheads="1"/>
                              </pic:cNvPicPr>
                              <pic:nvPr/>
                            </pic:nvPicPr>
                            <pic:blipFill>
                              <a:blip r:embed="rId141"/>
                              <a:stretch/>
                            </pic:blipFill>
                            <pic:spPr bwMode="auto">
                              <a:xfrm>
                                <a:off x="0" y="0"/>
                                <a:ext cx="364490" cy="305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28.7pt;height:24.0pt;mso-wrap-distance-left:0.0pt;mso-wrap-distance-top:0.0pt;mso-wrap-distance-right:0.0pt;mso-wrap-distance-bottom:0.0pt;" stroked="f">
                      <v:path textboxrect="0,0,0,0"/>
                      <v:imagedata r:id="rId14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整体尺寸（长*宽*高）≥2800*1060*2000mm，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木制储物柜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3"/>
              <w:jc w:val="center"/>
              <w:spacing w:before="102"/>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67055"/>
                      <wp:effectExtent l="0" t="0" r="0" b="4445"/>
                      <wp:docPr id="138" name="图片 20"/>
                      <wp:cNvGraphicFramePr/>
                      <a:graphic xmlns:a="http://schemas.openxmlformats.org/drawingml/2006/main">
                        <a:graphicData uri="http://schemas.openxmlformats.org/drawingml/2006/picture">
                          <pic:pic xmlns:pic="http://schemas.openxmlformats.org/drawingml/2006/picture">
                            <pic:nvPicPr>
                              <pic:cNvPr id="885864277" name="图片 20"/>
                              <pic:cNvPicPr>
                                <a:picLocks noChangeArrowheads="1"/>
                              </pic:cNvPicPr>
                              <pic:nvPr/>
                            </pic:nvPicPr>
                            <pic:blipFill>
                              <a:blip r:embed="rId142"/>
                              <a:stretch/>
                            </pic:blipFill>
                            <pic:spPr bwMode="auto">
                              <a:xfrm>
                                <a:off x="0" y="0"/>
                                <a:ext cx="364490" cy="567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28.7pt;height:44.6pt;mso-wrap-distance-left:0.0pt;mso-wrap-distance-top:0.0pt;mso-wrap-distance-right:0.0pt;mso-wrap-distance-bottom:0.0pt;" stroked="f">
                      <v:path textboxrect="0,0,0,0"/>
                      <v:imagedata r:id="rId14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5、配置：门内层板三块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地柜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0"/>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9235"/>
                      <wp:effectExtent l="0" t="0" r="0" b="0"/>
                      <wp:docPr id="139" name="图片 19"/>
                      <wp:cNvGraphicFramePr/>
                      <a:graphic xmlns:a="http://schemas.openxmlformats.org/drawingml/2006/main">
                        <a:graphicData uri="http://schemas.openxmlformats.org/drawingml/2006/picture">
                          <pic:pic xmlns:pic="http://schemas.openxmlformats.org/drawingml/2006/picture">
                            <pic:nvPicPr>
                              <pic:cNvPr id="1347396742" name="图片 19"/>
                              <pic:cNvPicPr>
                                <a:picLocks noChangeArrowheads="1"/>
                              </pic:cNvPicPr>
                              <pic:nvPr/>
                            </pic:nvPicPr>
                            <pic:blipFill>
                              <a:blip r:embed="rId143"/>
                              <a:stretch/>
                            </pic:blipFill>
                            <pic:spPr bwMode="auto">
                              <a:xfrm>
                                <a:off x="0" y="0"/>
                                <a:ext cx="364490" cy="22923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28.7pt;height:18.1pt;mso-wrap-distance-left:0.0pt;mso-wrap-distance-top:0.0pt;mso-wrap-distance-right:0.0pt;mso-wrap-distance-bottom:0.0pt;" stroked="f">
                      <v:path textboxrect="0,0,0,0"/>
                      <v:imagedata r:id="rId14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整体尺寸（长*宽*高）≥2200*600*900mm，</w:t>
            </w:r>
            <w:r>
              <w:rPr>
                <w:rFonts w:hint="eastAsia" w:ascii="宋体" w:hAnsi="宋体" w:eastAsia="宋体" w:cs="宋体"/>
                <w:color w:val="000000"/>
                <w:lang w:eastAsia="zh-CN" w:bidi="ar"/>
              </w:rPr>
              <w:br/>
              <w:t xml:space="preserve">1、台面：人造亚克力石材台面</w:t>
            </w:r>
            <w:r>
              <w:rPr>
                <w:rFonts w:hint="eastAsia" w:ascii="宋体" w:hAnsi="宋体" w:eastAsia="宋体" w:cs="宋体"/>
                <w:color w:val="000000"/>
                <w:lang w:eastAsia="zh-CN" w:bidi="ar"/>
              </w:rPr>
              <w:br/>
              <w:t xml:space="preserve">2、柜体基材：层板采用≥25mm厚ENF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4、五金配件：金属锁具，三节阻尼静音导轨，阻尼缓冲铰链采用“DTC”或“BMB”或“海蒂诗”或同等档次品牌；</w:t>
            </w:r>
            <w:r>
              <w:rPr>
                <w:rFonts w:hint="eastAsia" w:ascii="宋体" w:hAnsi="宋体" w:eastAsia="宋体" w:cs="宋体"/>
                <w:color w:val="000000"/>
                <w:lang w:eastAsia="zh-CN" w:bidi="ar"/>
              </w:rPr>
              <w:br/>
              <w:t xml:space="preserve">5、配置：门内层板一块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清洁</w:t>
            </w:r>
            <w:r>
              <w:rPr>
                <w:rFonts w:hint="eastAsia" w:ascii="宋体" w:hAnsi="宋体" w:eastAsia="宋体" w:cs="宋体"/>
                <w:color w:val="000000"/>
                <w:lang w:eastAsia="zh-CN" w:bidi="ar"/>
              </w:rPr>
              <w:t xml:space="preserve">病号服柜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10"/>
              <w:jc w:val="both"/>
              <w:spacing w:before="182"/>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255905" cy="504825"/>
                      <wp:effectExtent l="0" t="0" r="0" b="9525"/>
                      <wp:docPr id="140" name="图片 18"/>
                      <wp:cNvGraphicFramePr/>
                      <a:graphic xmlns:a="http://schemas.openxmlformats.org/drawingml/2006/main">
                        <a:graphicData uri="http://schemas.openxmlformats.org/drawingml/2006/picture">
                          <pic:pic xmlns:pic="http://schemas.openxmlformats.org/drawingml/2006/picture">
                            <pic:nvPicPr>
                              <pic:cNvPr id="468620840" name="图片 18"/>
                              <pic:cNvPicPr>
                                <a:picLocks noChangeArrowheads="1"/>
                              </pic:cNvPicPr>
                              <pic:nvPr/>
                            </pic:nvPicPr>
                            <pic:blipFill>
                              <a:blip r:embed="rId144"/>
                              <a:stretch/>
                            </pic:blipFill>
                            <pic:spPr bwMode="auto">
                              <a:xfrm>
                                <a:off x="0" y="0"/>
                                <a:ext cx="255905"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20.1pt;height:39.8pt;mso-wrap-distance-left:0.0pt;mso-wrap-distance-top:0.0pt;mso-wrap-distance-right:0.0pt;mso-wrap-distance-bottom:0.0pt;" stroked="f">
                      <v:path textboxrect="0,0,0,0"/>
                      <v:imagedata r:id="rId14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6、配置：门内层板两块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木质文件柜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5"/>
              <w:jc w:val="center"/>
              <w:spacing w:before="91"/>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292735" cy="526415"/>
                      <wp:effectExtent l="0" t="0" r="0" b="6985"/>
                      <wp:docPr id="141" name="图片 17"/>
                      <wp:cNvGraphicFramePr/>
                      <a:graphic xmlns:a="http://schemas.openxmlformats.org/drawingml/2006/main">
                        <a:graphicData uri="http://schemas.openxmlformats.org/drawingml/2006/picture">
                          <pic:pic xmlns:pic="http://schemas.openxmlformats.org/drawingml/2006/picture">
                            <pic:nvPicPr>
                              <pic:cNvPr id="931967473" name="图片 17"/>
                              <pic:cNvPicPr>
                                <a:picLocks noChangeArrowheads="1"/>
                              </pic:cNvPicPr>
                              <pic:nvPr/>
                            </pic:nvPicPr>
                            <pic:blipFill>
                              <a:blip r:embed="rId145"/>
                              <a:stretch/>
                            </pic:blipFill>
                            <pic:spPr bwMode="auto">
                              <a:xfrm>
                                <a:off x="0" y="0"/>
                                <a:ext cx="292735" cy="526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23.0pt;height:41.4pt;mso-wrap-distance-left:0.0pt;mso-wrap-distance-top:0.0pt;mso-wrap-distance-right:0.0pt;mso-wrap-distance-bottom:0.0pt;" stroked="f">
                      <v:path textboxrect="0,0,0,0"/>
                      <v:imagedata r:id="rId14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5、配置：门内层板三块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84"/>
              <w:jc w:val="both"/>
              <w:spacing w:before="92"/>
              <w:widowControl w:val="off"/>
              <w:rPr>
                <w:rFonts w:ascii="宋体" w:hAnsi="宋体" w:eastAsia="宋体" w:cs="宋体"/>
              </w:rPr>
            </w:pPr>
            <w:r>
              <w:rPr>
                <w:rFonts w:hint="eastAsia" w:ascii="宋体" w:hAnsi="宋体" w:eastAsia="宋体" w:cs="宋体"/>
                <w:spacing w:val="3"/>
              </w:rPr>
              <w:t xml:space="preserve">合计</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605" w:type="dxa"/>
            <w:textDirection w:val="lrTb"/>
            <w:noWrap w:val="false"/>
          </w:tcPr>
          <w:p>
            <w:pPr>
              <w:ind w:left="111"/>
              <w:jc w:val="both"/>
              <w:spacing w:before="93"/>
              <w:widowControl w:val="off"/>
              <w:rPr>
                <w:rFonts w:ascii="宋体" w:hAnsi="宋体" w:eastAsia="宋体" w:cs="宋体"/>
                <w:spacing w:val="1"/>
                <w:position w:val="1"/>
                <w:lang w:eastAsia="zh-CN"/>
              </w:rPr>
            </w:pPr>
            <w:r>
              <w:rPr>
                <w:rFonts w:hint="eastAsia" w:ascii="宋体" w:hAnsi="宋体" w:eastAsia="宋体" w:cs="宋体"/>
                <w:spacing w:val="1"/>
                <w:position w:val="1"/>
                <w:lang w:eastAsia="zh-CN"/>
              </w:rPr>
              <w:t xml:space="preserve">2918</w:t>
            </w:r>
            <w:r/>
          </w:p>
        </w:tc>
        <w:tc>
          <w:tcPr>
            <w:tcBorders>
              <w:top w:val="single" w:color="auto" w:sz="4" w:space="0"/>
              <w:left w:val="single" w:color="auto" w:sz="4" w:space="0"/>
              <w:bottom w:val="single" w:color="auto" w:sz="4" w:space="0"/>
              <w:right w:val="single" w:color="auto" w:sz="4" w:space="0"/>
            </w:tcBorders>
            <w:tcW w:w="5413" w:type="dxa"/>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r>
    </w:tbl>
    <w:p>
      <w:pPr>
        <w:rPr>
          <w:rFonts w:ascii="宋体" w:hAnsi="宋体" w:eastAsia="宋体"/>
          <w:color w:val="000000"/>
          <w:lang w:eastAsia="zh-CN"/>
        </w:rPr>
      </w:pPr>
      <w:r>
        <w:rPr>
          <w:rFonts w:ascii="宋体" w:hAnsi="宋体" w:eastAsia="宋体"/>
          <w:color w:val="000000"/>
          <w:lang w:eastAsia="zh-CN"/>
        </w:rPr>
      </w:r>
      <w:r/>
    </w:p>
    <w:p>
      <w:pPr>
        <w:rPr>
          <w:rFonts w:ascii="宋体" w:hAnsi="宋体" w:eastAsia="宋体"/>
          <w:color w:val="000000"/>
          <w:lang w:eastAsia="zh-CN"/>
        </w:rPr>
      </w:pPr>
      <w:r>
        <w:rPr>
          <w:rFonts w:hint="eastAsia" w:ascii="宋体" w:hAnsi="宋体" w:eastAsia="宋体"/>
          <w:color w:val="000000"/>
          <w:lang w:eastAsia="zh-CN"/>
        </w:rPr>
        <w:t xml:space="preserve">注：</w:t>
      </w:r>
      <w:r/>
    </w:p>
    <w:p>
      <w:pPr>
        <w:pStyle w:val="791"/>
        <w:numPr>
          <w:ilvl w:val="0"/>
          <w:numId w:val="2"/>
        </w:numPr>
        <w:rPr>
          <w:rFonts w:ascii="宋体" w:hAnsi="宋体" w:eastAsia="宋体"/>
          <w:color w:val="000000"/>
          <w:lang w:eastAsia="zh-CN"/>
        </w:rPr>
      </w:pPr>
      <w:r>
        <w:rPr>
          <w:rFonts w:hint="eastAsia" w:ascii="宋体" w:hAnsi="宋体" w:eastAsia="宋体"/>
          <w:color w:val="000000"/>
          <w:lang w:eastAsia="zh-CN"/>
        </w:rPr>
        <w:t xml:space="preserve">投标产品不接受缺漏</w:t>
      </w:r>
      <w:r/>
    </w:p>
    <w:p>
      <w:pPr>
        <w:pStyle w:val="791"/>
        <w:numPr>
          <w:ilvl w:val="0"/>
          <w:numId w:val="2"/>
        </w:numPr>
        <w:spacing w:line="360" w:lineRule="auto"/>
        <w:widowControl w:val="off"/>
        <w:rPr>
          <w:rFonts w:ascii="宋体" w:hAnsi="宋体" w:eastAsia="宋体"/>
          <w:color w:val="000000"/>
          <w:lang w:eastAsia="zh-CN"/>
        </w:rPr>
      </w:pPr>
      <w:r>
        <w:rPr>
          <w:rFonts w:hint="eastAsia" w:ascii="宋体" w:hAnsi="宋体" w:eastAsia="宋体"/>
          <w:lang w:eastAsia="zh-CN"/>
        </w:rPr>
        <w:t xml:space="preserve">★</w:t>
      </w:r>
      <w:r>
        <w:rPr>
          <w:rFonts w:hint="eastAsia" w:ascii="宋体" w:hAnsi="宋体" w:eastAsia="宋体"/>
          <w:color w:val="000000"/>
          <w:lang w:eastAsia="zh-CN"/>
        </w:rPr>
        <w:t xml:space="preserve">供货时产品配置（如隔板数，隔间大小等）可根据采购人要求调整，但产品单价不因产品配置的改变而调整。</w:t>
      </w:r>
      <w:r/>
    </w:p>
    <w:p>
      <w:pPr>
        <w:pStyle w:val="791"/>
        <w:numPr>
          <w:ilvl w:val="0"/>
          <w:numId w:val="2"/>
        </w:numPr>
        <w:spacing w:line="360" w:lineRule="auto"/>
        <w:widowControl w:val="off"/>
        <w:rPr>
          <w:rFonts w:ascii="宋体" w:hAnsi="宋体" w:eastAsia="宋体"/>
          <w:color w:val="000000"/>
          <w:lang w:eastAsia="zh-CN"/>
        </w:rPr>
      </w:pPr>
      <w:r>
        <w:rPr>
          <w:rFonts w:hint="eastAsia" w:ascii="宋体" w:hAnsi="宋体" w:eastAsia="宋体"/>
          <w:color w:val="000000"/>
          <w:lang w:eastAsia="zh-CN"/>
        </w:rPr>
        <w:t xml:space="preserve">产品技术参数中涉及脚轮的，脚轮品牌推荐：玛丽、向荣、卡贝或同等档次品牌。</w:t>
      </w:r>
      <w:r/>
    </w:p>
    <w:p>
      <w:pPr>
        <w:pStyle w:val="791"/>
        <w:numPr>
          <w:ilvl w:val="0"/>
          <w:numId w:val="2"/>
        </w:numPr>
        <w:spacing w:line="360" w:lineRule="auto"/>
        <w:widowControl w:val="off"/>
        <w:rPr>
          <w:rFonts w:ascii="宋体" w:hAnsi="宋体" w:eastAsia="宋体"/>
          <w:color w:val="000000"/>
          <w:lang w:eastAsia="zh-CN"/>
        </w:rPr>
      </w:pPr>
      <w:r>
        <w:rPr>
          <w:rFonts w:hint="eastAsia" w:ascii="宋体" w:hAnsi="宋体" w:eastAsia="宋体"/>
          <w:color w:val="000000"/>
          <w:lang w:eastAsia="zh-CN"/>
        </w:rPr>
        <w:t xml:space="preserve">技术参数中涉及品牌表述的，投标产品质量应参照或相当于推荐品牌。</w:t>
      </w:r>
      <w:r/>
    </w:p>
    <w:p>
      <w:pPr>
        <w:pStyle w:val="791"/>
        <w:ind w:left="360" w:firstLine="0"/>
        <w:spacing w:line="360" w:lineRule="auto"/>
        <w:widowControl w:val="off"/>
        <w:rPr>
          <w:rFonts w:ascii="宋体" w:hAnsi="宋体" w:eastAsia="宋体"/>
          <w:color w:val="000000"/>
          <w:lang w:eastAsia="zh-CN"/>
        </w:rPr>
      </w:pPr>
      <w:r>
        <w:rPr>
          <w:rFonts w:ascii="宋体" w:hAnsi="宋体" w:eastAsia="宋体"/>
          <w:color w:val="000000"/>
          <w:lang w:eastAsia="zh-CN"/>
        </w:rPr>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ascii="宋体" w:hAnsi="宋体" w:eastAsia="宋体"/>
          <w:lang w:eastAsia="zh-CN"/>
        </w:rPr>
      </w:pPr>
      <w:r>
        <w:rPr>
          <w:rFonts w:ascii="宋体" w:hAnsi="宋体" w:eastAsia="宋体" w:cs="宋体"/>
          <w:b/>
          <w:bCs/>
          <w:lang w:eastAsia="zh-CN"/>
        </w:rPr>
        <w:t xml:space="preserve">一、交货期、交货方式及交货地点</w:t>
      </w:r>
      <w:r/>
    </w:p>
    <w:p>
      <w:pPr>
        <w:widowControl w:val="off"/>
        <w:rPr>
          <w:rFonts w:ascii="宋体" w:hAnsi="宋体" w:eastAsia="宋体" w:cs="宋体"/>
          <w:b/>
          <w:bCs/>
          <w:lang w:eastAsia="zh-CN"/>
        </w:rPr>
      </w:pPr>
      <w:r>
        <w:rPr>
          <w:rFonts w:ascii="宋体" w:hAnsi="宋体" w:eastAsia="宋体" w:cs="宋体"/>
          <w:lang w:eastAsia="zh-CN"/>
        </w:rPr>
        <w:t xml:space="preserve">1.1</w:t>
      </w:r>
      <w:r>
        <w:rPr>
          <w:rFonts w:hint="eastAsia" w:ascii="宋体" w:hAnsi="宋体" w:eastAsia="宋体"/>
          <w:lang w:eastAsia="zh-CN"/>
        </w:rPr>
        <w:t xml:space="preserve">★</w:t>
      </w:r>
      <w:r>
        <w:rPr>
          <w:rFonts w:ascii="宋体" w:hAnsi="宋体" w:eastAsia="宋体" w:cs="宋体"/>
          <w:lang w:eastAsia="zh-CN"/>
        </w:rPr>
        <w:t xml:space="preserve">交货期：</w:t>
      </w:r>
      <w:r>
        <w:rPr>
          <w:rFonts w:hint="eastAsia" w:ascii="宋体" w:hAnsi="宋体" w:eastAsia="宋体" w:cs="宋体"/>
          <w:lang w:eastAsia="zh-CN"/>
        </w:rPr>
        <w:t xml:space="preserve">每次接到采购人送货通知后</w:t>
      </w:r>
      <w:r>
        <w:rPr>
          <w:rFonts w:hint="eastAsia" w:ascii="宋体" w:hAnsi="宋体" w:eastAsia="宋体" w:cs="宋体"/>
          <w:b/>
          <w:bCs/>
          <w:lang w:eastAsia="zh-CN"/>
        </w:rPr>
        <w:t xml:space="preserve">35个日历日内</w:t>
      </w:r>
      <w:r/>
    </w:p>
    <w:p>
      <w:pPr>
        <w:widowControl w:val="off"/>
        <w:rPr>
          <w:rFonts w:ascii="宋体" w:hAnsi="宋体" w:eastAsia="宋体"/>
          <w:lang w:eastAsia="zh-CN"/>
        </w:rPr>
      </w:pPr>
      <w:r>
        <w:rPr>
          <w:rFonts w:ascii="宋体" w:hAnsi="宋体" w:eastAsia="宋体" w:cs="宋体"/>
          <w:lang w:eastAsia="zh-CN"/>
        </w:rPr>
        <w:t xml:space="preserve">1.2交货方式：本项目项下的产品由乙方送至甲方指定的交货地点 </w:t>
      </w:r>
      <w:r/>
    </w:p>
    <w:p>
      <w:pPr>
        <w:widowControl w:val="off"/>
        <w:rPr>
          <w:rFonts w:ascii="宋体" w:hAnsi="宋体" w:eastAsia="宋体" w:cs="宋体"/>
          <w:b/>
          <w:bCs/>
          <w:lang w:eastAsia="zh-CN"/>
        </w:rPr>
      </w:pPr>
      <w:r>
        <w:rPr>
          <w:rFonts w:ascii="宋体" w:hAnsi="宋体" w:eastAsia="宋体" w:cs="宋体"/>
          <w:lang w:eastAsia="zh-CN"/>
        </w:rPr>
        <w:t xml:space="preserve">1.3交货地点：</w:t>
      </w:r>
      <w:r>
        <w:rPr>
          <w:rFonts w:hint="eastAsia" w:ascii="宋体" w:hAnsi="宋体" w:eastAsia="宋体" w:cs="宋体"/>
          <w:lang w:eastAsia="zh-CN"/>
        </w:rPr>
        <w:t xml:space="preserve">江苏省肿瘤医院</w:t>
      </w:r>
      <w:r/>
    </w:p>
    <w:p>
      <w:pPr>
        <w:widowControl w:val="off"/>
        <w:rPr>
          <w:rFonts w:ascii="宋体" w:hAnsi="宋体" w:eastAsia="宋体"/>
          <w:b/>
          <w:bCs/>
          <w:lang w:eastAsia="zh-CN"/>
        </w:rPr>
      </w:pPr>
      <w:r>
        <w:rPr>
          <w:rFonts w:hint="eastAsia" w:ascii="宋体" w:hAnsi="宋体" w:eastAsia="宋体" w:cs="宋体"/>
          <w:b/>
          <w:bCs/>
          <w:lang w:eastAsia="zh-CN"/>
        </w:rPr>
        <w:t xml:space="preserve">1.4 </w:t>
      </w:r>
      <w:r>
        <w:rPr>
          <w:rFonts w:hint="eastAsia" w:ascii="宋体" w:hAnsi="宋体" w:eastAsia="宋体" w:cs="宋体"/>
          <w:lang w:eastAsia="zh-CN"/>
        </w:rPr>
        <w:t xml:space="preserve">★本项目采用分批供货模式，采购数量为预估数量，并作为评标价格计算依据，供应商按预估数量报价，最终结算以实际供货数量为准。采购人将根据项目实施进度下达各批次供货通知，供应商在收到通知后，须按采购人要求完成该批次货物的生产、运输、卸货、安装调试及验收工作，并交付采购人正常使用。各批次供货时间以采购人书面通知为准，供应商应严格按通知要求按期履约。</w:t>
      </w:r>
      <w:r>
        <w:rPr>
          <w:rFonts w:hint="eastAsia" w:ascii="宋体" w:hAnsi="宋体" w:eastAsia="宋体" w:cs="宋体"/>
          <w:b/>
          <w:bCs/>
          <w:lang w:eastAsia="zh-CN"/>
        </w:rPr>
        <w:t xml:space="preserve">（提供承诺函）</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ascii="宋体" w:hAnsi="宋体" w:eastAsia="宋体" w:cs="宋体"/>
          <w:b/>
          <w:bCs/>
          <w:lang w:eastAsia="zh-CN"/>
        </w:rPr>
        <w:t xml:space="preserve">二、调试和验收 </w:t>
      </w:r>
      <w:r/>
    </w:p>
    <w:p>
      <w:pPr>
        <w:widowControl w:val="off"/>
        <w:rPr>
          <w:rFonts w:ascii="宋体" w:hAnsi="宋体" w:eastAsia="宋体" w:cs="宋体"/>
          <w:lang w:eastAsia="zh-CN"/>
        </w:rPr>
      </w:pPr>
      <w:r>
        <w:rPr>
          <w:rFonts w:hint="eastAsia" w:ascii="宋体" w:hAnsi="宋体" w:eastAsia="宋体" w:cs="宋体"/>
          <w:lang w:eastAsia="zh-CN"/>
        </w:rPr>
        <w:t xml:space="preserve">1、★供应商生产前，采购人将对生产现场进行飞行检查，对用于本次采购产品生产的全部原材料、零部件及核心辅料进行全面抽样检测与现场核查。生产后期，产品全部生产完毕且经投标人自检合格后，采购人将再次委派检测人员前往生产现场，对成品进行全面复核检测。</w:t>
      </w:r>
      <w:r/>
    </w:p>
    <w:p>
      <w:pPr>
        <w:ind w:firstLine="482"/>
        <w:widowControl w:val="off"/>
        <w:rPr>
          <w:rFonts w:ascii="宋体" w:hAnsi="宋体" w:eastAsia="宋体" w:cs="宋体"/>
          <w:b/>
          <w:bCs/>
          <w:lang w:eastAsia="zh-CN"/>
        </w:rPr>
      </w:pPr>
      <w:r/>
      <w:bookmarkStart w:id="158" w:name="_Hlk229987941"/>
      <w:r/>
      <w:bookmarkStart w:id="159" w:name="_Hlk229987990"/>
      <w:r>
        <w:rPr>
          <w:rFonts w:hint="eastAsia" w:ascii="宋体" w:hAnsi="宋体" w:eastAsia="宋体"/>
          <w:b/>
          <w:bCs/>
          <w:lang w:eastAsia="zh-CN"/>
        </w:rPr>
        <w:t xml:space="preserve">产品到货后，采购人随机抽检并与中标公司留存样品对比（可破坏性检测，供应商需承担检测费用）</w:t>
      </w:r>
      <w:bookmarkEnd w:id="158"/>
      <w:r>
        <w:rPr>
          <w:rFonts w:hint="eastAsia" w:ascii="宋体" w:hAnsi="宋体" w:eastAsia="宋体"/>
          <w:b/>
          <w:bCs/>
          <w:lang w:eastAsia="zh-CN"/>
        </w:rPr>
        <w:t xml:space="preserve">。</w:t>
      </w:r>
      <w:bookmarkEnd w:id="159"/>
      <w:r/>
    </w:p>
    <w:p>
      <w:pPr>
        <w:ind w:firstLine="480"/>
        <w:widowControl w:val="off"/>
        <w:rPr>
          <w:rFonts w:ascii="宋体" w:hAnsi="宋体" w:eastAsia="宋体" w:cs="宋体"/>
          <w:lang w:eastAsia="zh-CN"/>
        </w:rPr>
      </w:pPr>
      <w:r>
        <w:rPr>
          <w:rFonts w:hint="eastAsia" w:ascii="宋体" w:hAnsi="宋体" w:eastAsia="宋体" w:cs="宋体"/>
          <w:lang w:eastAsia="zh-CN"/>
        </w:rPr>
        <w:t xml:space="preserve">检测过程中若发现原材料材质、规格、性能等不符合招标文件及合同约定，存在以次充好等情况，供应商负责根据采购人要求整改至合格为止，否则采购人有权解除合同和索赔。</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2、★中标后供应商需对采购人指定的产前样品（包含序号1、2、3、7、19、24、40、62）进行确认后，方可生产</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3、★</w:t>
      </w:r>
      <w:r>
        <w:rPr>
          <w:rFonts w:hint="eastAsia" w:ascii="宋体" w:hAnsi="宋体" w:eastAsia="宋体" w:cs="宋体"/>
          <w:lang w:eastAsia="zh-CN"/>
        </w:rPr>
        <w:t xml:space="preserve">本项目投标人所用证书、检测报告原件，签订合同时提交采购人核查。</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4、其他验收</w:t>
      </w:r>
      <w:r/>
    </w:p>
    <w:p>
      <w:pPr>
        <w:widowControl w:val="off"/>
        <w:rPr>
          <w:rFonts w:ascii="宋体" w:hAnsi="宋体" w:eastAsia="宋体" w:cs="宋体"/>
          <w:lang w:eastAsia="zh-CN"/>
        </w:rPr>
      </w:pPr>
      <w:r>
        <w:rPr>
          <w:rFonts w:hint="eastAsia" w:ascii="宋体" w:hAnsi="宋体" w:eastAsia="宋体" w:cs="宋体"/>
          <w:lang w:eastAsia="zh-CN"/>
        </w:rPr>
        <w:t xml:space="preserve">4.1</w:t>
      </w:r>
      <w:r>
        <w:rPr>
          <w:rFonts w:ascii="宋体" w:hAnsi="宋体" w:eastAsia="宋体" w:cs="宋体"/>
          <w:lang w:eastAsia="zh-CN"/>
        </w:rPr>
        <w:t xml:space="preserve">采购人</w:t>
      </w:r>
      <w:r>
        <w:rPr>
          <w:rFonts w:ascii="宋体" w:hAnsi="宋体" w:eastAsia="宋体" w:cs="宋体"/>
          <w:lang w:eastAsia="zh-CN"/>
        </w:rPr>
        <w:t xml:space="preserve">对乙方提交的货物依据招标文件上的技术规格要求和国家有关质量标准进行现场初步验收，外观、说明书符合招标文件技术要求的，给予签收，初步验收不合格的不予签收。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.2乙方交货前应对产品</w:t>
      </w:r>
      <w:r>
        <w:rPr>
          <w:rFonts w:ascii="宋体" w:hAnsi="宋体" w:eastAsia="宋体" w:cs="宋体"/>
          <w:lang w:eastAsia="zh-CN"/>
        </w:rPr>
        <w:t xml:space="preserve">作出</w:t>
      </w:r>
      <w:r>
        <w:rPr>
          <w:rFonts w:ascii="宋体" w:hAnsi="宋体" w:eastAsia="宋体" w:cs="宋体"/>
          <w:lang w:eastAsia="zh-CN"/>
        </w:rPr>
        <w:t xml:space="preserve">全面检查和对验收文件进行整理，并列出清单，作为</w:t>
      </w:r>
      <w:r>
        <w:rPr>
          <w:rFonts w:ascii="宋体" w:hAnsi="宋体" w:eastAsia="宋体" w:cs="宋体"/>
          <w:lang w:eastAsia="zh-CN"/>
        </w:rPr>
        <w:t xml:space="preserve">采购人</w:t>
      </w:r>
      <w:r>
        <w:rPr>
          <w:rFonts w:ascii="宋体" w:hAnsi="宋体" w:eastAsia="宋体" w:cs="宋体"/>
          <w:lang w:eastAsia="zh-CN"/>
        </w:rPr>
        <w:t xml:space="preserve">收货验收和使用的技术条件依据，检验的结果应随货物交</w:t>
      </w:r>
      <w:r>
        <w:rPr>
          <w:rFonts w:ascii="宋体" w:hAnsi="宋体" w:eastAsia="宋体" w:cs="宋体"/>
          <w:lang w:eastAsia="zh-CN"/>
        </w:rPr>
        <w:t xml:space="preserve">采购人</w:t>
      </w:r>
      <w:r>
        <w:rPr>
          <w:rFonts w:ascii="宋体" w:hAnsi="宋体" w:eastAsia="宋体" w:cs="宋体"/>
          <w:lang w:eastAsia="zh-CN"/>
        </w:rPr>
        <w:t xml:space="preserve">。</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.3</w:t>
      </w:r>
      <w:r>
        <w:rPr>
          <w:rFonts w:ascii="宋体" w:hAnsi="宋体" w:eastAsia="宋体" w:cs="宋体"/>
          <w:lang w:eastAsia="zh-CN"/>
        </w:rPr>
        <w:t xml:space="preserve">采购人</w:t>
      </w:r>
      <w:r>
        <w:rPr>
          <w:rFonts w:ascii="宋体" w:hAnsi="宋体" w:eastAsia="宋体" w:cs="宋体"/>
          <w:lang w:eastAsia="zh-CN"/>
        </w:rPr>
        <w:t xml:space="preserve">对乙方提供的货物在使用前进行调试时，乙方需负责安装并培训</w:t>
      </w:r>
      <w:r>
        <w:rPr>
          <w:rFonts w:ascii="宋体" w:hAnsi="宋体" w:eastAsia="宋体" w:cs="宋体"/>
          <w:lang w:eastAsia="zh-CN"/>
        </w:rPr>
        <w:t xml:space="preserve">采购人</w:t>
      </w:r>
      <w:r>
        <w:rPr>
          <w:rFonts w:ascii="宋体" w:hAnsi="宋体" w:eastAsia="宋体" w:cs="宋体"/>
          <w:lang w:eastAsia="zh-CN"/>
        </w:rPr>
        <w:t xml:space="preserve">的使用操作人员，并协助</w:t>
      </w:r>
      <w:r>
        <w:rPr>
          <w:rFonts w:ascii="宋体" w:hAnsi="宋体" w:eastAsia="宋体" w:cs="宋体"/>
          <w:lang w:eastAsia="zh-CN"/>
        </w:rPr>
        <w:t xml:space="preserve">采购人</w:t>
      </w:r>
      <w:r>
        <w:rPr>
          <w:rFonts w:ascii="宋体" w:hAnsi="宋体" w:eastAsia="宋体" w:cs="宋体"/>
          <w:lang w:eastAsia="zh-CN"/>
        </w:rPr>
        <w:t xml:space="preserve">一起调试，直到符合技术要求，</w:t>
      </w:r>
      <w:r>
        <w:rPr>
          <w:rFonts w:ascii="宋体" w:hAnsi="宋体" w:eastAsia="宋体" w:cs="宋体"/>
          <w:lang w:eastAsia="zh-CN"/>
        </w:rPr>
        <w:t xml:space="preserve">采购人</w:t>
      </w:r>
      <w:r>
        <w:rPr>
          <w:rFonts w:ascii="宋体" w:hAnsi="宋体" w:eastAsia="宋体" w:cs="宋体"/>
          <w:lang w:eastAsia="zh-CN"/>
        </w:rPr>
        <w:t xml:space="preserve">才做最终验收。</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.4对技术复杂的货物，</w:t>
      </w:r>
      <w:r>
        <w:rPr>
          <w:rFonts w:ascii="宋体" w:hAnsi="宋体" w:eastAsia="宋体" w:cs="宋体"/>
          <w:lang w:eastAsia="zh-CN"/>
        </w:rPr>
        <w:t xml:space="preserve">采购人</w:t>
      </w:r>
      <w:r>
        <w:rPr>
          <w:rFonts w:ascii="宋体" w:hAnsi="宋体" w:eastAsia="宋体" w:cs="宋体"/>
          <w:lang w:eastAsia="zh-CN"/>
        </w:rPr>
        <w:t xml:space="preserve">可请国家认可的专业检测机构参与初步验收及最终验收，并由其出具质量检测报告。</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.5验收时乙方必须在现场，验收完毕后作出验收结果报告；验收费用由乙方承担。</w:t>
      </w:r>
      <w:r/>
    </w:p>
    <w:p>
      <w:pPr>
        <w:widowControl w:val="off"/>
        <w:rPr>
          <w:rFonts w:ascii="宋体" w:hAnsi="宋体" w:eastAsia="宋体" w:cs="宋体"/>
          <w:lang w:eastAsia="zh-CN"/>
        </w:rPr>
      </w:pPr>
      <w:r/>
      <w:bookmarkStart w:id="160" w:name="_Hlk229988360"/>
      <w:r>
        <w:rPr>
          <w:rFonts w:hint="eastAsia" w:ascii="宋体" w:hAnsi="宋体" w:eastAsia="宋体" w:cs="宋体"/>
          <w:lang w:eastAsia="zh-CN"/>
        </w:rPr>
        <w:t xml:space="preserve">5、如有需要，采购人将邀请第三方专家参与验收。</w:t>
      </w:r>
      <w:bookmarkEnd w:id="160"/>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lang w:eastAsia="zh-CN"/>
        </w:rPr>
      </w:pPr>
      <w:r>
        <w:rPr>
          <w:rFonts w:ascii="宋体" w:hAnsi="宋体" w:eastAsia="宋体" w:cs="宋体"/>
          <w:b/>
          <w:bCs/>
          <w:lang w:eastAsia="zh-CN"/>
        </w:rPr>
        <w:t xml:space="preserve">三、货物包装、发运及运输</w:t>
      </w:r>
      <w:r/>
    </w:p>
    <w:p>
      <w:pPr>
        <w:widowControl w:val="off"/>
        <w:rPr>
          <w:rFonts w:ascii="宋体" w:hAnsi="宋体" w:eastAsia="宋体"/>
          <w:lang w:eastAsia="zh-CN"/>
        </w:rPr>
      </w:pPr>
      <w:r>
        <w:rPr>
          <w:rFonts w:ascii="宋体" w:hAnsi="宋体" w:eastAsia="宋体" w:cs="宋体"/>
          <w:lang w:eastAsia="zh-CN"/>
        </w:rPr>
        <w:t xml:space="preserve">1乙方应在货物发运前对其进行满足运输距离、防潮、防震、防锈和防破损装卸等要求包装，以保证货物安全运达</w:t>
      </w:r>
      <w:r>
        <w:rPr>
          <w:rFonts w:ascii="宋体" w:hAnsi="宋体" w:eastAsia="宋体" w:cs="宋体"/>
          <w:lang w:eastAsia="zh-CN"/>
        </w:rPr>
        <w:t xml:space="preserve">采购人</w:t>
      </w:r>
      <w:r>
        <w:rPr>
          <w:rFonts w:ascii="宋体" w:hAnsi="宋体" w:eastAsia="宋体" w:cs="宋体"/>
          <w:lang w:eastAsia="zh-CN"/>
        </w:rPr>
        <w:t xml:space="preserve">指定地点。</w:t>
      </w:r>
      <w:r/>
    </w:p>
    <w:p>
      <w:pPr>
        <w:widowControl w:val="off"/>
        <w:rPr>
          <w:rFonts w:ascii="宋体" w:hAnsi="宋体" w:eastAsia="宋体"/>
          <w:lang w:eastAsia="zh-CN"/>
        </w:rPr>
      </w:pPr>
      <w:r>
        <w:rPr>
          <w:rFonts w:ascii="宋体" w:hAnsi="宋体" w:eastAsia="宋体" w:cs="宋体"/>
          <w:lang w:eastAsia="zh-CN"/>
        </w:rPr>
        <w:t xml:space="preserve">2使用说明书、质量检验证明书、随配附件和工具以及清单一并附于货物内。</w:t>
      </w:r>
      <w:r/>
    </w:p>
    <w:p>
      <w:pPr>
        <w:widowControl w:val="off"/>
        <w:rPr>
          <w:rFonts w:ascii="宋体" w:hAnsi="宋体" w:eastAsia="宋体"/>
          <w:lang w:eastAsia="zh-CN"/>
        </w:rPr>
      </w:pPr>
      <w:r>
        <w:rPr>
          <w:rFonts w:ascii="宋体" w:hAnsi="宋体" w:eastAsia="宋体" w:cs="宋体"/>
          <w:lang w:eastAsia="zh-CN"/>
        </w:rPr>
        <w:t xml:space="preserve">3乙方在货物发运手续办理完毕后24小时内或货到</w:t>
      </w:r>
      <w:r>
        <w:rPr>
          <w:rFonts w:ascii="宋体" w:hAnsi="宋体" w:eastAsia="宋体" w:cs="宋体"/>
          <w:lang w:eastAsia="zh-CN"/>
        </w:rPr>
        <w:t xml:space="preserve">采购人</w:t>
      </w:r>
      <w:r>
        <w:rPr>
          <w:rFonts w:ascii="宋体" w:hAnsi="宋体" w:eastAsia="宋体" w:cs="宋体"/>
          <w:lang w:eastAsia="zh-CN"/>
        </w:rPr>
        <w:t xml:space="preserve">48小时前通知</w:t>
      </w:r>
      <w:r>
        <w:rPr>
          <w:rFonts w:ascii="宋体" w:hAnsi="宋体" w:eastAsia="宋体" w:cs="宋体"/>
          <w:lang w:eastAsia="zh-CN"/>
        </w:rPr>
        <w:t xml:space="preserve">采购人</w:t>
      </w:r>
      <w:r>
        <w:rPr>
          <w:rFonts w:ascii="宋体" w:hAnsi="宋体" w:eastAsia="宋体" w:cs="宋体"/>
          <w:lang w:eastAsia="zh-CN"/>
        </w:rPr>
        <w:t xml:space="preserve">，以准备接货。</w:t>
      </w:r>
      <w:r/>
    </w:p>
    <w:p>
      <w:pPr>
        <w:widowControl w:val="off"/>
        <w:rPr>
          <w:rFonts w:ascii="宋体" w:hAnsi="宋体" w:eastAsia="宋体"/>
          <w:lang w:eastAsia="zh-CN"/>
        </w:rPr>
      </w:pPr>
      <w:r>
        <w:rPr>
          <w:rFonts w:ascii="宋体" w:hAnsi="宋体" w:eastAsia="宋体" w:cs="宋体"/>
          <w:lang w:eastAsia="zh-CN"/>
        </w:rPr>
        <w:t xml:space="preserve">4货物在交付</w:t>
      </w:r>
      <w:r>
        <w:rPr>
          <w:rFonts w:ascii="宋体" w:hAnsi="宋体" w:eastAsia="宋体" w:cs="宋体"/>
          <w:lang w:eastAsia="zh-CN"/>
        </w:rPr>
        <w:t xml:space="preserve">采购人</w:t>
      </w:r>
      <w:r>
        <w:rPr>
          <w:rFonts w:ascii="宋体" w:hAnsi="宋体" w:eastAsia="宋体" w:cs="宋体"/>
          <w:lang w:eastAsia="zh-CN"/>
        </w:rPr>
        <w:t xml:space="preserve">前发生的风险均由乙方负责。</w:t>
      </w:r>
      <w:r/>
    </w:p>
    <w:p>
      <w:pPr>
        <w:widowControl w:val="off"/>
        <w:rPr>
          <w:rFonts w:ascii="宋体" w:hAnsi="宋体" w:eastAsia="宋体" w:cs="宋体"/>
          <w:lang w:eastAsia="zh-CN"/>
        </w:rPr>
      </w:pPr>
      <w:r>
        <w:rPr>
          <w:rFonts w:ascii="宋体" w:hAnsi="宋体" w:eastAsia="宋体" w:cs="宋体"/>
          <w:lang w:eastAsia="zh-CN"/>
        </w:rPr>
        <w:t xml:space="preserve">5货物在规定的交付期限内由乙方送达</w:t>
      </w:r>
      <w:r>
        <w:rPr>
          <w:rFonts w:ascii="宋体" w:hAnsi="宋体" w:eastAsia="宋体" w:cs="宋体"/>
          <w:lang w:eastAsia="zh-CN"/>
        </w:rPr>
        <w:t xml:space="preserve">采购人</w:t>
      </w:r>
      <w:r>
        <w:rPr>
          <w:rFonts w:ascii="宋体" w:hAnsi="宋体" w:eastAsia="宋体" w:cs="宋体"/>
          <w:lang w:eastAsia="zh-CN"/>
        </w:rPr>
        <w:t xml:space="preserve">指定的地点视为交付，乙方同时需通知</w:t>
      </w:r>
      <w:r>
        <w:rPr>
          <w:rFonts w:ascii="宋体" w:hAnsi="宋体" w:eastAsia="宋体" w:cs="宋体"/>
          <w:lang w:eastAsia="zh-CN"/>
        </w:rPr>
        <w:t xml:space="preserve">采购人</w:t>
      </w:r>
      <w:r>
        <w:rPr>
          <w:rFonts w:ascii="宋体" w:hAnsi="宋体" w:eastAsia="宋体" w:cs="宋体"/>
          <w:lang w:eastAsia="zh-CN"/>
        </w:rPr>
        <w:t xml:space="preserve">货物已送达。</w:t>
      </w:r>
      <w:r/>
    </w:p>
    <w:p>
      <w:pPr>
        <w:widowControl w:val="off"/>
        <w:rPr>
          <w:rFonts w:ascii="宋体" w:hAnsi="宋体" w:eastAsia="宋体"/>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ind w:firstLine="480"/>
        <w:widowControl w:val="off"/>
        <w:rPr>
          <w:rFonts w:ascii="宋体" w:hAnsi="宋体" w:eastAsia="宋体"/>
          <w:lang w:eastAsia="zh-CN"/>
        </w:rPr>
      </w:pPr>
      <w:r>
        <w:rPr>
          <w:rFonts w:ascii="宋体" w:hAnsi="宋体" w:eastAsia="宋体" w:cs="宋体"/>
          <w:lang w:eastAsia="zh-CN"/>
        </w:rPr>
        <w:t xml:space="preserve">2、投标人需提供特殊应急情况、协助医院因产品问题引起的医疗事故的处理方案、应急响应预案及出现产品质量问题的服务承诺方案，采购人将根据方案及服务承诺进行综合评审。</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四、</w:t>
      </w:r>
      <w:r>
        <w:rPr>
          <w:rFonts w:ascii="宋体" w:hAnsi="宋体" w:eastAsia="宋体" w:cs="宋体"/>
          <w:b/>
          <w:bCs/>
          <w:lang w:eastAsia="zh-CN"/>
        </w:rPr>
        <w:t xml:space="preserve">培训方案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1、投标人或生产厂家须免费提供使用方面的各种培训（包括但不限于使用前培训和定期培训）。</w:t>
      </w:r>
      <w:r/>
    </w:p>
    <w:p>
      <w:pPr>
        <w:widowControl w:val="off"/>
        <w:rPr>
          <w:rFonts w:ascii="宋体" w:hAnsi="宋体" w:eastAsia="宋体"/>
          <w:lang w:eastAsia="zh-CN"/>
        </w:rPr>
      </w:pPr>
      <w:r>
        <w:rPr>
          <w:rFonts w:ascii="宋体" w:hAnsi="宋体" w:eastAsia="宋体" w:cs="宋体"/>
          <w:lang w:eastAsia="zh-CN"/>
        </w:rPr>
        <w:t xml:space="preserve">2、培训方案包括是否提供原厂培训，委派人员专业情况、是否可提供现场培训及培训次数等情况。</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五、</w:t>
      </w: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1、乙方应按招标文件规定的货物性能、技术要求、质量标准向</w:t>
      </w:r>
      <w:r>
        <w:rPr>
          <w:rFonts w:ascii="宋体" w:hAnsi="宋体" w:eastAsia="宋体" w:cs="宋体"/>
          <w:lang w:eastAsia="zh-CN"/>
        </w:rPr>
        <w:t xml:space="preserve">采购人</w:t>
      </w:r>
      <w:r>
        <w:rPr>
          <w:rFonts w:ascii="宋体" w:hAnsi="宋体" w:eastAsia="宋体" w:cs="宋体"/>
          <w:lang w:eastAsia="zh-CN"/>
        </w:rPr>
        <w:t xml:space="preserve">提供未经使用的全新产品。如采购事项未通过招投标的，应当在合同或者合同附件中明确相关验收、质量、技术标准等。</w:t>
      </w:r>
      <w:r/>
    </w:p>
    <w:p>
      <w:pPr>
        <w:widowControl w:val="off"/>
        <w:rPr>
          <w:rFonts w:ascii="宋体" w:hAnsi="宋体" w:eastAsia="宋体"/>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widowControl w:val="off"/>
        <w:rPr>
          <w:rFonts w:ascii="宋体" w:hAnsi="宋体" w:eastAsia="宋体"/>
          <w:lang w:eastAsia="zh-CN"/>
        </w:rPr>
      </w:pPr>
      <w:r>
        <w:rPr>
          <w:rFonts w:ascii="宋体" w:hAnsi="宋体" w:eastAsia="宋体" w:cs="宋体"/>
          <w:lang w:eastAsia="zh-CN"/>
        </w:rPr>
        <w:t xml:space="preserve">(1)更换：由乙方承担所发生的全部费用。</w:t>
      </w:r>
      <w:r/>
    </w:p>
    <w:p>
      <w:pPr>
        <w:widowControl w:val="off"/>
        <w:rPr>
          <w:rFonts w:ascii="宋体" w:hAnsi="宋体" w:eastAsia="宋体"/>
          <w:lang w:eastAsia="zh-CN"/>
        </w:rPr>
      </w:pPr>
      <w:r>
        <w:rPr>
          <w:rFonts w:ascii="宋体" w:hAnsi="宋体" w:eastAsia="宋体" w:cs="宋体"/>
          <w:lang w:eastAsia="zh-CN"/>
        </w:rPr>
        <w:t xml:space="preserve">(2)贬值处理：由甲乙双方合议定价。</w:t>
      </w:r>
      <w:r/>
    </w:p>
    <w:p>
      <w:pPr>
        <w:widowControl w:val="off"/>
        <w:rPr>
          <w:rFonts w:ascii="宋体" w:hAnsi="宋体" w:eastAsia="宋体"/>
          <w:lang w:eastAsia="zh-CN"/>
        </w:rPr>
      </w:pPr>
      <w:r>
        <w:rPr>
          <w:rFonts w:ascii="宋体" w:hAnsi="宋体" w:eastAsia="宋体" w:cs="宋体"/>
          <w:lang w:eastAsia="zh-CN"/>
        </w:rPr>
        <w:t xml:space="preserve">(3)退货处理：乙方应退还</w:t>
      </w:r>
      <w:r>
        <w:rPr>
          <w:rFonts w:ascii="宋体" w:hAnsi="宋体" w:eastAsia="宋体" w:cs="宋体"/>
          <w:lang w:eastAsia="zh-CN"/>
        </w:rPr>
        <w:t xml:space="preserve">采购人</w:t>
      </w:r>
      <w:r>
        <w:rPr>
          <w:rFonts w:ascii="宋体" w:hAnsi="宋体" w:eastAsia="宋体" w:cs="宋体"/>
          <w:lang w:eastAsia="zh-CN"/>
        </w:rPr>
        <w:t xml:space="preserve">支付的合同款，同时</w:t>
      </w:r>
      <w:r>
        <w:rPr>
          <w:rFonts w:ascii="宋体" w:hAnsi="宋体" w:eastAsia="宋体" w:cs="宋体"/>
          <w:lang w:eastAsia="zh-CN"/>
        </w:rPr>
        <w:t xml:space="preserve">应承担该货物</w:t>
      </w:r>
      <w:r>
        <w:rPr>
          <w:rFonts w:ascii="宋体" w:hAnsi="宋体" w:eastAsia="宋体" w:cs="宋体"/>
          <w:lang w:eastAsia="zh-CN"/>
        </w:rPr>
        <w:t xml:space="preserve">的直接费用(运输、保险、检验、货款利息及银行手续费等)。</w:t>
      </w:r>
      <w:r/>
    </w:p>
    <w:p>
      <w:pPr>
        <w:widowControl w:val="off"/>
        <w:rPr>
          <w:rFonts w:ascii="宋体" w:hAnsi="宋体" w:eastAsia="宋体"/>
          <w:lang w:eastAsia="zh-CN"/>
        </w:rPr>
      </w:pPr>
      <w:r>
        <w:rPr>
          <w:rFonts w:ascii="宋体" w:hAnsi="宋体" w:eastAsia="宋体" w:cs="宋体"/>
          <w:lang w:eastAsia="zh-CN"/>
        </w:rPr>
        <w:t xml:space="preserve">3、如在使用过程中发生质量问题，</w:t>
      </w:r>
      <w:r>
        <w:rPr>
          <w:rFonts w:hint="eastAsia" w:ascii="宋体" w:hAnsi="宋体" w:eastAsia="宋体" w:cs="宋体"/>
          <w:lang w:eastAsia="zh-CN"/>
        </w:rPr>
        <w:t xml:space="preserve">乙方应在接到</w:t>
      </w:r>
      <w:r>
        <w:rPr>
          <w:rFonts w:hint="eastAsia" w:ascii="宋体" w:hAnsi="宋体" w:eastAsia="宋体" w:cs="宋体"/>
          <w:lang w:eastAsia="zh-CN"/>
        </w:rPr>
        <w:t xml:space="preserve">采购人</w:t>
      </w:r>
      <w:r>
        <w:rPr>
          <w:rFonts w:hint="eastAsia" w:ascii="宋体" w:hAnsi="宋体" w:eastAsia="宋体" w:cs="宋体"/>
          <w:lang w:eastAsia="zh-CN"/>
        </w:rPr>
        <w:t xml:space="preserve">通知后 </w:t>
      </w:r>
      <w:r>
        <w:rPr>
          <w:rFonts w:hint="eastAsia" w:ascii="宋体" w:hAnsi="宋体" w:eastAsia="宋体" w:cs="宋体"/>
          <w:b/>
          <w:bCs/>
          <w:u w:val="single"/>
          <w:lang w:eastAsia="zh-CN"/>
        </w:rPr>
        <w:t xml:space="preserve"> 4 </w:t>
      </w:r>
      <w:r>
        <w:rPr>
          <w:rFonts w:hint="eastAsia" w:ascii="宋体" w:hAnsi="宋体" w:eastAsia="宋体" w:cs="宋体"/>
          <w:lang w:eastAsia="zh-CN"/>
        </w:rPr>
        <w:t xml:space="preserve">小时内到达</w:t>
      </w:r>
      <w:r>
        <w:rPr>
          <w:rFonts w:hint="eastAsia" w:ascii="宋体" w:hAnsi="宋体" w:eastAsia="宋体" w:cs="宋体"/>
          <w:lang w:eastAsia="zh-CN"/>
        </w:rPr>
        <w:t xml:space="preserve">采购人</w:t>
      </w:r>
      <w:r>
        <w:rPr>
          <w:rFonts w:hint="eastAsia" w:ascii="宋体" w:hAnsi="宋体" w:eastAsia="宋体" w:cs="宋体"/>
          <w:lang w:eastAsia="zh-CN"/>
        </w:rPr>
        <w:t xml:space="preserve">现场</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4、在质保期内，乙方应对货物出现的质量及安全问题负责处理解决并承担一切费用。</w:t>
      </w:r>
      <w:r/>
    </w:p>
    <w:p>
      <w:pPr>
        <w:widowControl w:val="off"/>
        <w:rPr>
          <w:rFonts w:ascii="宋体" w:hAnsi="宋体" w:eastAsia="宋体" w:cs="宋体"/>
          <w:lang w:eastAsia="zh-CN"/>
        </w:rPr>
      </w:pPr>
      <w:r>
        <w:rPr>
          <w:rFonts w:ascii="宋体" w:hAnsi="宋体" w:eastAsia="宋体" w:cs="宋体"/>
          <w:b/>
          <w:bCs/>
          <w:lang w:eastAsia="zh-CN"/>
        </w:rPr>
        <w:t xml:space="preserve">5、</w:t>
      </w:r>
      <w:r>
        <w:rPr>
          <w:rFonts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不少四次</w:t>
      </w:r>
      <w:r>
        <w:rPr>
          <w:rFonts w:hint="eastAsia" w:ascii="宋体" w:hAnsi="宋体" w:eastAsia="宋体" w:cs="宋体"/>
          <w:u w:val="single"/>
          <w:lang w:eastAsia="zh-CN"/>
        </w:rPr>
        <w:t xml:space="preserve">  </w:t>
      </w:r>
      <w:r>
        <w:rPr>
          <w:rFonts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ascii="宋体" w:hAnsi="宋体" w:eastAsia="宋体" w:cs="宋体"/>
          <w:lang w:eastAsia="zh-CN"/>
        </w:rPr>
      </w:pPr>
      <w:r>
        <w:rPr>
          <w:rFonts w:ascii="宋体" w:hAnsi="宋体" w:eastAsia="宋体" w:cs="宋体"/>
          <w:lang w:eastAsia="zh-CN"/>
        </w:rPr>
        <w:t xml:space="preserve">6、</w:t>
      </w:r>
      <w:r>
        <w:rPr>
          <w:rFonts w:ascii="宋体" w:hAnsi="宋体" w:eastAsia="宋体" w:cs="宋体"/>
          <w:b/>
          <w:bCs/>
          <w:lang w:eastAsia="zh-CN"/>
        </w:rPr>
        <w:t xml:space="preserve">★</w:t>
      </w:r>
      <w:r>
        <w:rPr>
          <w:rFonts w:hint="eastAsia" w:ascii="宋体" w:hAnsi="宋体" w:eastAsia="宋体" w:cs="宋体"/>
          <w:b/>
          <w:bCs/>
          <w:lang w:eastAsia="zh-CN"/>
        </w:rPr>
        <w:t xml:space="preserve">本次招标</w:t>
      </w:r>
      <w:r>
        <w:rPr>
          <w:rFonts w:ascii="宋体" w:hAnsi="宋体" w:eastAsia="宋体" w:cs="宋体"/>
          <w:b/>
          <w:bCs/>
          <w:lang w:eastAsia="zh-CN"/>
        </w:rPr>
        <w:t xml:space="preserve">货物免费保修期为</w:t>
      </w:r>
      <w:r>
        <w:rPr>
          <w:rFonts w:hint="eastAsia" w:ascii="宋体" w:hAnsi="宋体" w:eastAsia="宋体" w:cs="宋体"/>
          <w:b/>
          <w:bCs/>
          <w:lang w:eastAsia="zh-CN"/>
        </w:rPr>
        <w:t xml:space="preserve">：10</w:t>
      </w:r>
      <w:r>
        <w:rPr>
          <w:rFonts w:ascii="宋体" w:hAnsi="宋体" w:eastAsia="宋体" w:cs="宋体"/>
          <w:b/>
          <w:bCs/>
          <w:lang w:eastAsia="zh-CN"/>
        </w:rPr>
        <w:t xml:space="preserve">年 （保修范围包括本项目所有配置）</w:t>
      </w:r>
      <w:r>
        <w:rPr>
          <w:rFonts w:hint="eastAsia" w:ascii="宋体" w:hAnsi="宋体" w:eastAsia="宋体" w:cs="宋体"/>
          <w:b/>
          <w:bCs/>
          <w:lang w:eastAsia="zh-CN"/>
        </w:rPr>
        <w:t xml:space="preserve">，</w:t>
      </w:r>
      <w:r>
        <w:rPr>
          <w:rFonts w:ascii="宋体" w:hAnsi="宋体" w:eastAsia="宋体" w:cs="宋体"/>
          <w:lang w:eastAsia="zh-CN"/>
        </w:rPr>
        <w:t xml:space="preserve">超过保修期，终生维修，维修时只收部件成本费。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六</w:t>
      </w:r>
      <w:r>
        <w:rPr>
          <w:rFonts w:ascii="宋体" w:hAnsi="宋体" w:eastAsia="宋体" w:cs="宋体"/>
          <w:b/>
          <w:bCs/>
          <w:lang w:eastAsia="zh-CN"/>
        </w:rPr>
        <w:t xml:space="preserve">、</w:t>
      </w:r>
      <w:r>
        <w:rPr>
          <w:rFonts w:hint="eastAsia" w:ascii="宋体" w:hAnsi="宋体" w:eastAsia="宋体" w:cs="宋体"/>
          <w:b/>
          <w:bCs/>
          <w:lang w:eastAsia="zh-CN"/>
        </w:rPr>
        <w:t xml:space="preserve">付款方式</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全部货物验收合格后，支付货款90%，尾款10%待验收合格一年期满后（一年期为全部货物安装调试验收合格之日起12个月），无质量问题，一次付清（无息）。</w:t>
      </w:r>
      <w:r/>
    </w:p>
    <w:p>
      <w:pPr>
        <w:ind w:firstLine="480"/>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ascii="宋体" w:hAnsi="宋体" w:eastAsia="宋体"/>
          <w:lang w:eastAsia="zh-CN"/>
        </w:rPr>
      </w:pPr>
      <w:r>
        <w:rPr>
          <w:rFonts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ascii="宋体" w:hAnsi="宋体" w:eastAsia="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样品要求（本项内容无需在响应偏离表中做应答）</w:t>
      </w:r>
      <w:r/>
    </w:p>
    <w:p>
      <w:pPr>
        <w:ind w:firstLine="480"/>
        <w:rPr>
          <w:rFonts w:ascii="宋体" w:hAnsi="宋体" w:eastAsia="宋体" w:cs="宋体"/>
          <w:lang w:eastAsia="zh-CN"/>
        </w:rPr>
      </w:pPr>
      <w:r>
        <w:rPr>
          <w:rFonts w:hint="eastAsia" w:ascii="宋体" w:hAnsi="宋体" w:eastAsia="宋体" w:cs="宋体"/>
          <w:lang w:eastAsia="zh-CN"/>
        </w:rPr>
        <w:t xml:space="preserve">本项目要求提交以下投标样品各1件：</w:t>
      </w:r>
      <w:r/>
    </w:p>
    <w:tbl>
      <w:tblPr>
        <w:tblW w:w="8808"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08"/>
      </w:tblGrid>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产品</w:t>
            </w:r>
            <w:r/>
          </w:p>
        </w:tc>
      </w:tr>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 45   培训椅</w:t>
            </w:r>
            <w:r/>
          </w:p>
        </w:tc>
      </w:tr>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序号47  实验凳</w:t>
            </w:r>
            <w:r/>
          </w:p>
        </w:tc>
      </w:tr>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序号52   办公椅</w:t>
            </w:r>
            <w:r/>
          </w:p>
        </w:tc>
      </w:tr>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序号74   礼堂椅</w:t>
            </w:r>
            <w:r/>
          </w:p>
        </w:tc>
      </w:tr>
      <w:tr>
        <w:trPr>
          <w:trHeight w:val="20"/>
        </w:trPr>
        <w:tc>
          <w:tcPr>
            <w:tcW w:w="8808" w:type="dxa"/>
            <w:vAlign w:val="center"/>
            <w:textDirection w:val="lrTb"/>
            <w:noWrap w:val="false"/>
          </w:tcPr>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小样：①200mm*200mm*18mm的实木多层饰面板一块；②200mm*200mm*18mm的实木多层板贴胡桃木皮油漆板一块；③折叠培训桌台脚一支；④阻尼缓冲铰链一个；⑤阻尼静音导轨一副</w:t>
            </w:r>
            <w:r/>
          </w:p>
        </w:tc>
      </w:tr>
    </w:tbl>
    <w:p>
      <w:pPr>
        <w:ind w:firstLine="480"/>
        <w:rPr>
          <w:rFonts w:ascii="宋体" w:hAnsi="宋体" w:eastAsia="宋体" w:cs="宋体"/>
          <w:lang w:eastAsia="zh-CN"/>
        </w:rPr>
      </w:pPr>
      <w:r/>
      <w:bookmarkStart w:id="161" w:name="_Hlk229988088"/>
      <w:r>
        <w:rPr>
          <w:rFonts w:hint="eastAsia" w:ascii="宋体" w:hAnsi="宋体" w:eastAsia="宋体" w:cs="宋体"/>
          <w:lang w:eastAsia="zh-CN"/>
        </w:rPr>
        <w:t xml:space="preserve">注：</w:t>
      </w:r>
      <w:r/>
    </w:p>
    <w:p>
      <w:pPr>
        <w:ind w:firstLine="480"/>
        <w:rPr>
          <w:rFonts w:ascii="宋体" w:hAnsi="宋体" w:eastAsia="宋体" w:cs="宋体"/>
          <w:lang w:eastAsia="zh-CN"/>
        </w:rPr>
      </w:pPr>
      <w:r>
        <w:rPr>
          <w:rFonts w:hint="eastAsia" w:ascii="宋体" w:hAnsi="宋体" w:eastAsia="宋体" w:cs="宋体"/>
          <w:lang w:eastAsia="zh-CN"/>
        </w:rPr>
        <w:t xml:space="preserve">样品尺寸应在国家允许的负公差内。</w:t>
      </w:r>
      <w:bookmarkEnd w:id="161"/>
      <w:r/>
    </w:p>
    <w:p>
      <w:pPr>
        <w:ind w:firstLine="480"/>
        <w:rPr>
          <w:rFonts w:ascii="宋体" w:hAnsi="宋体" w:eastAsia="宋体" w:cs="宋体"/>
          <w:lang w:eastAsia="zh-CN"/>
        </w:rPr>
      </w:pPr>
      <w:r>
        <w:rPr>
          <w:rFonts w:hint="eastAsia" w:ascii="宋体" w:hAnsi="宋体" w:eastAsia="宋体" w:cs="宋体"/>
          <w:lang w:eastAsia="zh-CN"/>
        </w:rPr>
        <w:t xml:space="preserve">样品图示：</w:t>
      </w:r>
      <w:r/>
    </w:p>
    <w:p>
      <w:pPr>
        <w:ind w:firstLine="480"/>
        <w:rPr>
          <w:rFonts w:ascii="宋体" w:hAnsi="宋体" w:eastAsia="宋体" w:cs="宋体"/>
          <w:lang w:eastAsia="zh-CN"/>
        </w:rPr>
      </w:pPr>
      <w:r>
        <w:rPr>
          <w:rFonts w:hint="eastAsia" w:ascii="宋体" w:hAnsi="宋体" w:eastAsia="宋体" w:cs="宋体"/>
          <w:lang w:eastAsia="zh-CN"/>
        </w:rPr>
        <w:t xml:space="preserve">序号4</w:t>
      </w:r>
      <w:r>
        <w:rPr>
          <w:rFonts w:ascii="宋体" w:hAnsi="宋体" w:eastAsia="宋体" w:cs="宋体"/>
          <w:lang w:eastAsia="zh-CN"/>
        </w:rPr>
        <w:t xml:space="preserve">5</w:t>
      </w:r>
      <w:r>
        <w:rPr>
          <w:rFonts w:hint="eastAsia" w:ascii="宋体" w:hAnsi="宋体" w:eastAsia="宋体" w:cs="宋体"/>
          <w:lang w:eastAsia="zh-CN"/>
        </w:rPr>
        <w:t xml:space="preserve">培训椅：</w:t>
      </w:r>
      <w:r/>
    </w:p>
    <w:p>
      <w:pPr>
        <w:ind w:firstLine="480"/>
        <w:rPr>
          <w:rFonts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315075" cy="6315075"/>
                <wp:effectExtent l="0" t="0" r="9525" b="9525"/>
                <wp:docPr id="1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6"/>
                        <a:stretch/>
                      </pic:blipFill>
                      <pic:spPr bwMode="auto">
                        <a:xfrm>
                          <a:off x="0" y="0"/>
                          <a:ext cx="6315075" cy="6315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497.2pt;height:497.2pt;mso-wrap-distance-left:0.0pt;mso-wrap-distance-top:0.0pt;mso-wrap-distance-right:0.0pt;mso-wrap-distance-bottom:0.0pt;" stroked="f">
                <v:path textboxrect="0,0,0,0"/>
                <v:imagedata r:id="rId146" o:title=""/>
              </v:shape>
            </w:pict>
          </mc:Fallback>
        </mc:AlternateConten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序号</w:t>
      </w:r>
      <w:r>
        <w:rPr>
          <w:rFonts w:ascii="宋体" w:hAnsi="宋体" w:eastAsia="宋体" w:cs="宋体"/>
          <w:lang w:eastAsia="zh-CN"/>
        </w:rPr>
        <w:t xml:space="preserve">47</w:t>
      </w:r>
      <w:r>
        <w:rPr>
          <w:rFonts w:hint="eastAsia" w:ascii="宋体" w:hAnsi="宋体" w:eastAsia="宋体" w:cs="宋体"/>
          <w:lang w:eastAsia="zh-CN"/>
        </w:rPr>
        <w:t xml:space="preserve">实验凳：</w:t>
      </w:r>
      <w:r/>
    </w:p>
    <w:p>
      <w:pPr>
        <w:ind w:firstLine="480"/>
        <w:rPr>
          <w:rFonts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5057775" cy="8775342"/>
                <wp:effectExtent l="0" t="0" r="0" b="6985"/>
                <wp:docPr id="1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47"/>
                        <a:stretch/>
                      </pic:blipFill>
                      <pic:spPr bwMode="auto">
                        <a:xfrm>
                          <a:off x="0" y="0"/>
                          <a:ext cx="5059049" cy="87775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398.2pt;height:691.0pt;mso-wrap-distance-left:0.0pt;mso-wrap-distance-top:0.0pt;mso-wrap-distance-right:0.0pt;mso-wrap-distance-bottom:0.0pt;" stroked="f">
                <v:path textboxrect="0,0,0,0"/>
                <v:imagedata r:id="rId147" o:title=""/>
              </v:shape>
            </w:pict>
          </mc:Fallback>
        </mc:AlternateContent>
      </w:r>
      <w:r/>
    </w:p>
    <w:p>
      <w:pPr>
        <w:ind w:firstLine="480"/>
        <w:rPr>
          <w:rFonts w:ascii="宋体" w:hAnsi="宋体" w:eastAsia="宋体" w:cs="宋体"/>
          <w:lang w:eastAsia="zh-CN"/>
        </w:rPr>
      </w:pPr>
      <w:r>
        <w:rPr>
          <w:rFonts w:hint="eastAsia" w:ascii="宋体" w:hAnsi="宋体" w:eastAsia="宋体" w:cs="宋体"/>
          <w:lang w:eastAsia="zh-CN"/>
        </w:rPr>
        <w:t xml:space="preserve">序号52办公椅：</w:t>
      </w:r>
      <w:r/>
    </w:p>
    <w:p>
      <w:pPr>
        <w:ind w:firstLine="480"/>
        <w:rPr>
          <w:rFonts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340261" cy="7600950"/>
                <wp:effectExtent l="0" t="0" r="3810" b="0"/>
                <wp:docPr id="14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148"/>
                        <a:stretch/>
                      </pic:blipFill>
                      <pic:spPr bwMode="auto">
                        <a:xfrm>
                          <a:off x="0" y="0"/>
                          <a:ext cx="6351498" cy="7614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499.2pt;height:598.5pt;mso-wrap-distance-left:0.0pt;mso-wrap-distance-top:0.0pt;mso-wrap-distance-right:0.0pt;mso-wrap-distance-bottom:0.0pt;" stroked="f">
                <v:path textboxrect="0,0,0,0"/>
                <v:imagedata r:id="rId148" o:title=""/>
              </v:shape>
            </w:pict>
          </mc:Fallback>
        </mc:AlternateConten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序号74礼堂椅：</w:t>
      </w:r>
      <w:r/>
    </w:p>
    <w:p>
      <w:pPr>
        <w:ind w:firstLine="480"/>
        <w:rPr>
          <w:rFonts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105525" cy="8553450"/>
                <wp:effectExtent l="0" t="0" r="9525" b="0"/>
                <wp:docPr id="14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r/>
                      </pic:nvPicPr>
                      <pic:blipFill>
                        <a:blip r:embed="rId149"/>
                        <a:stretch/>
                      </pic:blipFill>
                      <pic:spPr bwMode="auto">
                        <a:xfrm>
                          <a:off x="0" y="0"/>
                          <a:ext cx="6112757" cy="8563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480.8pt;height:673.5pt;mso-wrap-distance-left:0.0pt;mso-wrap-distance-top:0.0pt;mso-wrap-distance-right:0.0pt;mso-wrap-distance-bottom:0.0pt;" stroked="f">
                <v:path textboxrect="0,0,0,0"/>
                <v:imagedata r:id="rId149" o:title=""/>
              </v:shape>
            </w:pict>
          </mc:Fallback>
        </mc:AlternateConten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本项目为电子标，供应商应在投标截止时间前将样品提交到以下接收地点，迟于投标截止时间提交的投标样品，代理机构不予收取。</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样品接收地点: 江苏省南京市建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区云龙山路56号大唐科技大厦A座1</w:t>
      </w:r>
      <w:r>
        <w:rPr>
          <w:rFonts w:ascii="宋体" w:hAnsi="宋体" w:eastAsia="宋体" w:cs="宋体"/>
          <w:lang w:eastAsia="zh-CN"/>
        </w:rPr>
        <w:t xml:space="preserve">4</w:t>
      </w:r>
      <w:r>
        <w:rPr>
          <w:rFonts w:hint="eastAsia" w:ascii="宋体" w:hAnsi="宋体" w:eastAsia="宋体" w:cs="宋体"/>
          <w:lang w:eastAsia="zh-CN"/>
        </w:rPr>
        <w:t xml:space="preserve">层开标2室</w:t>
      </w:r>
      <w:r/>
    </w:p>
    <w:p>
      <w:pPr>
        <w:ind w:firstLine="480"/>
        <w:rPr>
          <w:rFonts w:ascii="宋体" w:hAnsi="宋体" w:eastAsia="宋体" w:cs="宋体"/>
          <w:lang w:eastAsia="zh-CN"/>
        </w:rPr>
      </w:pPr>
      <w:r/>
      <w:bookmarkStart w:id="162" w:name="_Hlk230179549"/>
      <w:r>
        <w:rPr>
          <w:rFonts w:hint="eastAsia" w:ascii="宋体" w:hAnsi="宋体" w:eastAsia="宋体" w:cs="宋体"/>
          <w:lang w:eastAsia="zh-CN"/>
        </w:rPr>
        <w:t xml:space="preserve">样品接收联系人：金昕1</w:t>
      </w:r>
      <w:r>
        <w:rPr>
          <w:rFonts w:ascii="宋体" w:hAnsi="宋体" w:eastAsia="宋体" w:cs="宋体"/>
          <w:lang w:eastAsia="zh-CN"/>
        </w:rPr>
        <w:t xml:space="preserve">3914713023</w:t>
      </w:r>
      <w:r>
        <w:rPr>
          <w:rFonts w:hint="eastAsia" w:ascii="宋体" w:hAnsi="宋体" w:eastAsia="宋体" w:cs="宋体"/>
          <w:lang w:eastAsia="zh-CN"/>
        </w:rPr>
        <w:t xml:space="preserve">，谢影1</w:t>
      </w:r>
      <w:r>
        <w:rPr>
          <w:rFonts w:ascii="宋体" w:hAnsi="宋体" w:eastAsia="宋体" w:cs="宋体"/>
          <w:lang w:eastAsia="zh-CN"/>
        </w:rPr>
        <w:t xml:space="preserve">5295748985</w:t>
      </w:r>
      <w:bookmarkEnd w:id="162"/>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样品接收时间:</w:t>
      </w:r>
      <w:r/>
    </w:p>
    <w:p>
      <w:pPr>
        <w:ind w:firstLine="480"/>
        <w:rPr>
          <w:rFonts w:ascii="宋体" w:hAnsi="宋体" w:eastAsia="宋体" w:cs="宋体"/>
          <w:highlight w:val="green"/>
          <w:lang w:eastAsia="zh-CN"/>
        </w:rPr>
      </w:pPr>
      <w:r>
        <w:rPr>
          <w:rFonts w:ascii="宋体" w:hAnsi="宋体" w:eastAsia="宋体" w:cs="宋体"/>
          <w:highlight w:val="green"/>
          <w:lang w:eastAsia="zh-CN"/>
        </w:rPr>
        <w:t xml:space="preserve">1.</w:t>
      </w:r>
      <w:r>
        <w:rPr>
          <w:rFonts w:ascii="宋体" w:hAnsi="宋体" w:eastAsia="宋体" w:cs="宋体"/>
          <w:highlight w:val="green"/>
          <w:lang w:eastAsia="zh-CN"/>
        </w:rPr>
        <w:t xml:space="preserve">2026</w:t>
      </w:r>
      <w:r>
        <w:rPr>
          <w:rFonts w:hint="eastAsia" w:ascii="宋体" w:hAnsi="宋体" w:eastAsia="宋体" w:cs="宋体"/>
          <w:highlight w:val="green"/>
          <w:lang w:eastAsia="zh-CN"/>
        </w:rPr>
        <w:t xml:space="preserve">年</w:t>
      </w:r>
      <w:r>
        <w:rPr>
          <w:rFonts w:ascii="宋体" w:hAnsi="宋体" w:eastAsia="宋体" w:cs="宋体"/>
          <w:highlight w:val="green"/>
          <w:lang w:eastAsia="zh-CN"/>
        </w:rPr>
        <w:t xml:space="preserve">6</w:t>
      </w:r>
      <w:r>
        <w:rPr>
          <w:rFonts w:hint="eastAsia" w:ascii="宋体" w:hAnsi="宋体" w:eastAsia="宋体" w:cs="宋体"/>
          <w:highlight w:val="green"/>
          <w:lang w:eastAsia="zh-CN"/>
        </w:rPr>
        <w:t xml:space="preserve">月</w:t>
      </w:r>
      <w:r>
        <w:rPr>
          <w:rFonts w:hint="eastAsia" w:ascii="宋体" w:hAnsi="宋体" w:eastAsia="宋体" w:cs="宋体"/>
          <w:highlight w:val="green"/>
          <w:lang w:eastAsia="zh-CN"/>
        </w:rPr>
        <w:t xml:space="preserve">30</w:t>
      </w:r>
      <w:r>
        <w:rPr>
          <w:rFonts w:hint="eastAsia" w:ascii="宋体" w:hAnsi="宋体" w:eastAsia="宋体" w:cs="宋体"/>
          <w:highlight w:val="green"/>
          <w:lang w:eastAsia="zh-CN"/>
        </w:rPr>
        <w:t xml:space="preserve">日下午</w:t>
      </w:r>
      <w:r>
        <w:rPr>
          <w:rFonts w:ascii="宋体" w:hAnsi="宋体" w:eastAsia="宋体" w:cs="宋体"/>
          <w:highlight w:val="green"/>
          <w:lang w:eastAsia="zh-CN"/>
        </w:rPr>
        <w:t xml:space="preserve">17</w:t>
      </w:r>
      <w:r>
        <w:rPr>
          <w:rFonts w:hint="eastAsia" w:ascii="宋体" w:hAnsi="宋体" w:eastAsia="宋体" w:cs="宋体"/>
          <w:highlight w:val="green"/>
          <w:lang w:eastAsia="zh-CN"/>
        </w:rPr>
        <w:t xml:space="preserve">:</w:t>
      </w:r>
      <w:r>
        <w:rPr>
          <w:rFonts w:ascii="宋体" w:hAnsi="宋体" w:eastAsia="宋体" w:cs="宋体"/>
          <w:highlight w:val="green"/>
          <w:lang w:eastAsia="zh-CN"/>
        </w:rPr>
        <w:t xml:space="preserve">30</w:t>
      </w:r>
      <w:r>
        <w:rPr>
          <w:rFonts w:ascii="宋体" w:hAnsi="宋体" w:eastAsia="宋体" w:cs="宋体"/>
          <w:highlight w:val="green"/>
          <w:lang w:eastAsia="zh-CN"/>
        </w:rPr>
        <w:t xml:space="preserve">-</w:t>
      </w:r>
      <w:r>
        <w:rPr>
          <w:rFonts w:ascii="宋体" w:hAnsi="宋体" w:eastAsia="宋体" w:cs="宋体"/>
          <w:highlight w:val="green"/>
          <w:lang w:eastAsia="zh-CN"/>
        </w:rPr>
        <w:t xml:space="preserve">18</w:t>
      </w:r>
      <w:r>
        <w:rPr>
          <w:rFonts w:hint="eastAsia" w:ascii="宋体" w:hAnsi="宋体" w:eastAsia="宋体" w:cs="宋体"/>
          <w:highlight w:val="green"/>
          <w:lang w:eastAsia="zh-CN"/>
        </w:rPr>
        <w:t xml:space="preserve">:</w:t>
      </w:r>
      <w:r>
        <w:rPr>
          <w:rFonts w:ascii="宋体" w:hAnsi="宋体" w:eastAsia="宋体" w:cs="宋体"/>
          <w:highlight w:val="green"/>
          <w:lang w:eastAsia="zh-CN"/>
        </w:rPr>
        <w:t xml:space="preserve">30</w:t>
      </w:r>
      <w:r>
        <w:rPr>
          <w:rFonts w:hint="eastAsia" w:ascii="宋体" w:hAnsi="宋体" w:eastAsia="宋体" w:cs="宋体"/>
          <w:highlight w:val="green"/>
          <w:lang w:eastAsia="zh-CN"/>
        </w:rPr>
        <w:t xml:space="preserve">（北京时间）</w:t>
      </w:r>
      <w:r/>
    </w:p>
    <w:p>
      <w:pPr>
        <w:ind w:firstLine="480"/>
        <w:rPr>
          <w:rFonts w:ascii="宋体" w:hAnsi="宋体" w:eastAsia="宋体" w:cs="宋体"/>
          <w:lang w:eastAsia="zh-CN"/>
        </w:rPr>
      </w:pPr>
      <w:r>
        <w:rPr>
          <w:rFonts w:ascii="宋体" w:hAnsi="宋体" w:eastAsia="宋体" w:cs="宋体"/>
          <w:highlight w:val="green"/>
          <w:lang w:eastAsia="zh-CN"/>
        </w:rPr>
        <w:t xml:space="preserve">2.2026</w:t>
      </w:r>
      <w:r>
        <w:rPr>
          <w:rFonts w:hint="eastAsia" w:ascii="宋体" w:hAnsi="宋体" w:eastAsia="宋体" w:cs="宋体"/>
          <w:highlight w:val="green"/>
          <w:lang w:eastAsia="zh-CN"/>
        </w:rPr>
        <w:t xml:space="preserve">年</w:t>
      </w:r>
      <w:r>
        <w:rPr>
          <w:rFonts w:hint="eastAsia" w:ascii="宋体" w:hAnsi="宋体" w:eastAsia="宋体" w:cs="宋体"/>
          <w:highlight w:val="green"/>
          <w:lang w:eastAsia="zh-CN"/>
        </w:rPr>
        <w:t xml:space="preserve">7</w:t>
      </w:r>
      <w:r>
        <w:rPr>
          <w:rFonts w:hint="eastAsia" w:ascii="宋体" w:hAnsi="宋体" w:eastAsia="宋体" w:cs="宋体"/>
          <w:highlight w:val="green"/>
          <w:lang w:eastAsia="zh-CN"/>
        </w:rPr>
        <w:t xml:space="preserve">月</w:t>
      </w:r>
      <w:r>
        <w:rPr>
          <w:rFonts w:hint="eastAsia" w:ascii="宋体" w:hAnsi="宋体" w:eastAsia="宋体" w:cs="宋体"/>
          <w:highlight w:val="green"/>
          <w:lang w:eastAsia="zh-CN"/>
        </w:rPr>
        <w:t xml:space="preserve">1</w:t>
      </w:r>
      <w:r>
        <w:rPr>
          <w:rFonts w:hint="eastAsia" w:ascii="宋体" w:hAnsi="宋体" w:eastAsia="宋体" w:cs="宋体"/>
          <w:highlight w:val="green"/>
          <w:lang w:eastAsia="zh-CN"/>
        </w:rPr>
        <w:t xml:space="preserve">日上午</w:t>
      </w:r>
      <w:r>
        <w:rPr>
          <w:rFonts w:ascii="宋体" w:hAnsi="宋体" w:eastAsia="宋体" w:cs="宋体"/>
          <w:highlight w:val="green"/>
          <w:lang w:eastAsia="zh-CN"/>
        </w:rPr>
        <w:t xml:space="preserve">8</w:t>
      </w:r>
      <w:r>
        <w:rPr>
          <w:rFonts w:hint="eastAsia" w:ascii="宋体" w:hAnsi="宋体" w:eastAsia="宋体" w:cs="宋体"/>
          <w:highlight w:val="green"/>
          <w:lang w:eastAsia="zh-CN"/>
        </w:rPr>
        <w:t xml:space="preserve">:</w:t>
      </w:r>
      <w:r>
        <w:rPr>
          <w:rFonts w:ascii="宋体" w:hAnsi="宋体" w:eastAsia="宋体" w:cs="宋体"/>
          <w:highlight w:val="green"/>
          <w:lang w:eastAsia="zh-CN"/>
        </w:rPr>
        <w:t xml:space="preserve">30-</w:t>
      </w:r>
      <w:r>
        <w:rPr>
          <w:rFonts w:ascii="宋体" w:hAnsi="宋体" w:eastAsia="宋体" w:cs="宋体"/>
          <w:highlight w:val="green"/>
          <w:lang w:eastAsia="zh-CN"/>
        </w:rPr>
        <w:t xml:space="preserve">10</w:t>
      </w:r>
      <w:r>
        <w:rPr>
          <w:rFonts w:hint="eastAsia" w:ascii="宋体" w:hAnsi="宋体" w:eastAsia="宋体" w:cs="宋体"/>
          <w:highlight w:val="green"/>
          <w:lang w:eastAsia="zh-CN"/>
        </w:rPr>
        <w:t xml:space="preserve">:</w:t>
      </w:r>
      <w:r>
        <w:rPr>
          <w:rFonts w:ascii="宋体" w:hAnsi="宋体" w:eastAsia="宋体" w:cs="宋体"/>
          <w:highlight w:val="green"/>
          <w:lang w:eastAsia="zh-CN"/>
        </w:rPr>
        <w:t xml:space="preserve">0</w:t>
      </w:r>
      <w:r>
        <w:rPr>
          <w:rFonts w:ascii="宋体" w:hAnsi="宋体" w:eastAsia="宋体" w:cs="宋体"/>
          <w:highlight w:val="green"/>
          <w:lang w:eastAsia="zh-CN"/>
        </w:rPr>
        <w:t xml:space="preserve">0</w:t>
      </w:r>
      <w:r>
        <w:rPr>
          <w:rFonts w:hint="eastAsia" w:ascii="宋体" w:hAnsi="宋体" w:eastAsia="宋体" w:cs="宋体"/>
          <w:highlight w:val="green"/>
          <w:lang w:eastAsia="zh-CN"/>
        </w:rPr>
        <w:t xml:space="preserve">（北京时间）</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样品上需在明显位置标注投标公司名称</w:t>
      </w:r>
      <w:r/>
    </w:p>
    <w:p>
      <w:pPr>
        <w:widowControl w:val="off"/>
        <w:rPr>
          <w:rFonts w:ascii="宋体" w:hAnsi="宋体" w:eastAsia="宋体"/>
          <w:lang w:eastAsia="zh-CN"/>
        </w:rPr>
      </w:pPr>
      <w:r>
        <w:rPr>
          <w:rFonts w:hint="eastAsia" w:ascii="宋体" w:hAnsi="宋体" w:eastAsia="宋体"/>
          <w:lang w:eastAsia="zh-CN"/>
        </w:rPr>
        <w:t xml:space="preserve">    </w:t>
      </w:r>
      <w:bookmarkStart w:id="163" w:name="_Hlk229987956"/>
      <w:r>
        <w:rPr>
          <w:rFonts w:hint="eastAsia" w:ascii="宋体" w:hAnsi="宋体" w:eastAsia="宋体"/>
          <w:lang w:eastAsia="zh-CN"/>
        </w:rPr>
        <w:t xml:space="preserve">评审结束后，未中标样品退回，中标公司样品留存参与验收。</w:t>
      </w:r>
      <w:bookmarkEnd w:id="163"/>
      <w:r/>
    </w:p>
    <w:p>
      <w:pPr>
        <w:widowControl w:val="off"/>
        <w:rPr>
          <w:rFonts w:ascii="宋体" w:hAnsi="宋体" w:eastAsia="宋体"/>
          <w:lang w:eastAsia="zh-CN"/>
        </w:rPr>
      </w:pPr>
      <w:r>
        <w:rPr>
          <w:rFonts w:ascii="宋体" w:hAnsi="宋体" w:eastAsia="宋体"/>
          <w:lang w:eastAsia="zh-CN"/>
        </w:rPr>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spacing w:line="300" w:lineRule="auto"/>
        <w:widowControl w:val="off"/>
        <w:rPr>
          <w:rFonts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ascii="宋体" w:hAnsi="宋体" w:eastAsia="宋体" w:cs="宋体"/>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9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3"/>
        <w:gridCol w:w="1190"/>
        <w:gridCol w:w="7"/>
        <w:gridCol w:w="6562"/>
        <w:gridCol w:w="1056"/>
      </w:tblGrid>
      <w:tr>
        <w:trPr>
          <w:trHeight w:val="20"/>
        </w:trPr>
        <w:tc>
          <w:tcPr>
            <w:tcW w:w="513" w:type="dxa"/>
            <w:vAlign w:val="center"/>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序号</w:t>
            </w:r>
            <w:r/>
          </w:p>
        </w:tc>
        <w:tc>
          <w:tcPr>
            <w:gridSpan w:val="2"/>
            <w:tcW w:w="1197" w:type="dxa"/>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评分</w:t>
            </w:r>
            <w:r/>
          </w:p>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因素</w:t>
            </w:r>
            <w:r/>
          </w:p>
        </w:tc>
        <w:tc>
          <w:tcPr>
            <w:tcW w:w="6562" w:type="dxa"/>
            <w:vAlign w:val="center"/>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评审标准</w:t>
            </w:r>
            <w:r/>
          </w:p>
        </w:tc>
        <w:tc>
          <w:tcPr>
            <w:tcW w:w="1056"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分值 </w:t>
            </w:r>
            <w:r/>
          </w:p>
        </w:tc>
      </w:tr>
      <w:tr>
        <w:trPr>
          <w:trHeight w:val="20"/>
        </w:trPr>
        <w:tc>
          <w:tcPr>
            <w:tcW w:w="513" w:type="dxa"/>
            <w:vAlign w:val="center"/>
            <w:textDirection w:val="lrTb"/>
            <w:noWrap w:val="false"/>
          </w:tcPr>
          <w:p>
            <w:pPr>
              <w:widowControl w:val="off"/>
              <w:rPr>
                <w:rFonts w:ascii="宋体" w:hAnsi="宋体" w:eastAsia="宋体" w:cs="宋体"/>
                <w:sz w:val="21"/>
                <w:szCs w:val="21"/>
                <w:lang w:val="zh-CN" w:eastAsia="zh-CN"/>
              </w:rPr>
            </w:pPr>
            <w:r>
              <w:rPr>
                <w:rFonts w:ascii="宋体" w:hAnsi="宋体" w:eastAsia="宋体" w:cs="宋体"/>
                <w:sz w:val="21"/>
                <w:szCs w:val="21"/>
                <w:lang w:val="zh-CN" w:eastAsia="zh-CN"/>
              </w:rPr>
            </w:r>
            <w:r/>
          </w:p>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1</w:t>
            </w:r>
            <w:r/>
          </w:p>
        </w:tc>
        <w:tc>
          <w:tcPr>
            <w:gridSpan w:val="2"/>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val="zh-CN" w:eastAsia="zh-CN"/>
              </w:rPr>
              <w:t xml:space="preserve">价格</w:t>
            </w:r>
            <w:r/>
          </w:p>
        </w:tc>
        <w:tc>
          <w:tcPr>
            <w:tcW w:w="6562"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采用低价优先法计算，即满足招标文件要求且投标价格最低的供应商投标报价为评标基准价，其价格分为满分30分，其它投标人的价格</w:t>
            </w:r>
            <w:r>
              <w:rPr>
                <w:rFonts w:hint="eastAsia" w:ascii="宋体" w:hAnsi="宋体" w:eastAsia="宋体" w:cs="宋体"/>
                <w:sz w:val="21"/>
                <w:szCs w:val="21"/>
                <w:lang w:eastAsia="zh-CN"/>
              </w:rPr>
              <w:t xml:space="preserve">分统一</w:t>
            </w:r>
            <w:r>
              <w:rPr>
                <w:rFonts w:hint="eastAsia" w:ascii="宋体" w:hAnsi="宋体" w:eastAsia="宋体" w:cs="宋体"/>
                <w:sz w:val="21"/>
                <w:szCs w:val="21"/>
                <w:lang w:eastAsia="zh-CN"/>
              </w:rPr>
              <w:t xml:space="preserve">按照以下公式计算：投标报价得分=（评标基准价/该投标人的投标报价）×30分。</w:t>
            </w:r>
            <w:r/>
          </w:p>
        </w:tc>
        <w:tc>
          <w:tcPr>
            <w:tcW w:w="1056" w:type="dxa"/>
            <w:vAlign w:val="center"/>
            <w:textDirection w:val="lrTb"/>
            <w:noWrap w:val="false"/>
          </w:tcPr>
          <w:p>
            <w:pPr>
              <w:jc w:val="cente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30</w:t>
            </w:r>
            <w:r/>
          </w:p>
        </w:tc>
      </w:tr>
      <w:tr>
        <w:trPr>
          <w:trHeight w:val="20"/>
        </w:trPr>
        <w:tc>
          <w:tcPr>
            <w:tcW w:w="513" w:type="dxa"/>
            <w:vAlign w:val="center"/>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eastAsia="zh-CN"/>
              </w:rPr>
              <w:t xml:space="preserve">2</w:t>
            </w:r>
            <w:r/>
          </w:p>
        </w:tc>
        <w:tc>
          <w:tcPr>
            <w:gridSpan w:val="2"/>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项目需求响应情况</w:t>
            </w:r>
            <w:r/>
          </w:p>
        </w:tc>
        <w:tc>
          <w:tcPr>
            <w:tcW w:w="6562" w:type="dxa"/>
            <w:vAlign w:val="center"/>
            <w:textDirection w:val="lrTb"/>
            <w:noWrap w:val="false"/>
          </w:tcPr>
          <w:p>
            <w:pPr>
              <w:widowControl w:val="off"/>
              <w:rPr>
                <w:rFonts w:ascii="宋体" w:hAnsi="宋体" w:eastAsia="宋体" w:cs="宋体"/>
                <w:sz w:val="21"/>
                <w:szCs w:val="21"/>
                <w:lang w:eastAsia="zh-CN"/>
              </w:rPr>
            </w:pPr>
            <w:r/>
            <w:bookmarkStart w:id="164" w:name="_Hlk230167730"/>
            <w:r>
              <w:rPr>
                <w:rFonts w:hint="eastAsia" w:ascii="宋体" w:hAnsi="宋体" w:eastAsia="宋体" w:cs="宋体"/>
                <w:sz w:val="21"/>
                <w:szCs w:val="21"/>
                <w:lang w:eastAsia="zh-CN"/>
              </w:rPr>
              <w:t xml:space="preserve">招标文件第四章，采购清单 技术参数中所有非▲参数均为实质性条款，不接受负偏离（需在参数偏离表中逐条响应），如有负偏离投标无效。</w:t>
            </w:r>
            <w:r/>
          </w:p>
          <w:p>
            <w:pPr>
              <w:widowControl w:val="off"/>
              <w:rPr>
                <w:rFonts w:ascii="宋体" w:hAnsi="宋体" w:eastAsia="宋体" w:cs="宋体"/>
                <w:sz w:val="21"/>
                <w:szCs w:val="21"/>
                <w:lang w:eastAsia="zh-CN"/>
              </w:rPr>
            </w:pPr>
            <w:r>
              <w:rPr>
                <w:rFonts w:ascii="宋体" w:hAnsi="宋体" w:eastAsia="宋体" w:cs="宋体"/>
                <w:sz w:val="21"/>
                <w:szCs w:val="21"/>
                <w:lang w:eastAsia="zh-CN"/>
              </w:rPr>
            </w:r>
            <w:r/>
          </w:p>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以下▲号项</w:t>
            </w:r>
            <w:r>
              <w:rPr>
                <w:rFonts w:hint="eastAsia" w:ascii="宋体" w:hAnsi="宋体" w:eastAsia="宋体" w:cs="宋体"/>
                <w:sz w:val="21"/>
                <w:szCs w:val="21"/>
                <w:lang w:eastAsia="zh-CN"/>
              </w:rPr>
              <w:t xml:space="preserve">技术指标为重要指标，如有负偏离或不满足或未提供证明材料的，逐项扣分，</w:t>
            </w:r>
            <w:r>
              <w:rPr>
                <w:rFonts w:hint="eastAsia" w:ascii="宋体" w:hAnsi="宋体" w:eastAsia="宋体" w:cs="宋体"/>
                <w:sz w:val="21"/>
                <w:szCs w:val="21"/>
                <w:highlight w:val="green"/>
                <w:lang w:eastAsia="zh-CN"/>
              </w:rPr>
              <w:t xml:space="preserve">每项</w:t>
            </w:r>
            <w:r>
              <w:rPr>
                <w:rFonts w:hint="eastAsia" w:ascii="宋体" w:hAnsi="宋体" w:eastAsia="宋体" w:cs="宋体"/>
                <w:sz w:val="21"/>
                <w:szCs w:val="21"/>
                <w:highlight w:val="green"/>
                <w:lang w:eastAsia="zh-CN"/>
              </w:rPr>
              <w:t xml:space="preserve">3</w:t>
            </w:r>
            <w:r>
              <w:rPr>
                <w:rFonts w:hint="eastAsia" w:ascii="宋体" w:hAnsi="宋体" w:eastAsia="宋体" w:cs="宋体"/>
                <w:sz w:val="21"/>
                <w:szCs w:val="21"/>
                <w:highlight w:val="green"/>
                <w:lang w:eastAsia="zh-CN"/>
              </w:rPr>
              <w:t xml:space="preserve">分，扣完为止。（共计</w:t>
            </w:r>
            <w:r>
              <w:rPr>
                <w:rFonts w:hint="eastAsia" w:ascii="宋体" w:hAnsi="宋体" w:eastAsia="宋体" w:cs="宋体"/>
                <w:sz w:val="21"/>
                <w:szCs w:val="21"/>
                <w:highlight w:val="green"/>
                <w:lang w:eastAsia="zh-CN"/>
              </w:rPr>
              <w:t xml:space="preserve">27</w:t>
            </w:r>
            <w:r>
              <w:rPr>
                <w:rFonts w:hint="eastAsia" w:ascii="宋体" w:hAnsi="宋体" w:eastAsia="宋体" w:cs="宋体"/>
                <w:sz w:val="21"/>
                <w:szCs w:val="21"/>
                <w:highlight w:val="green"/>
                <w:lang w:eastAsia="zh-CN"/>
              </w:rPr>
              <w:t xml:space="preserve">分）</w:t>
            </w:r>
            <w:r/>
          </w:p>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证明材料：需提供具备 CMA 资质的第三方检测机构出具带 CMA 认证标识的完整检测报告（</w:t>
            </w:r>
            <w:r>
              <w:rPr>
                <w:rFonts w:hint="eastAsia" w:ascii="宋体" w:hAnsi="宋体" w:eastAsia="宋体" w:cs="宋体"/>
                <w:sz w:val="21"/>
                <w:szCs w:val="21"/>
                <w:lang w:eastAsia="zh-CN"/>
              </w:rPr>
              <w:t xml:space="preserve">要求为</w:t>
            </w:r>
            <w:r>
              <w:rPr>
                <w:rFonts w:hint="eastAsia" w:ascii="宋体" w:hAnsi="宋体" w:eastAsia="宋体" w:cs="宋体"/>
                <w:sz w:val="21"/>
                <w:szCs w:val="21"/>
                <w:lang w:eastAsia="zh-CN"/>
              </w:rPr>
              <w:t xml:space="preserve">抽样检测报告</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t xml:space="preserve">检测标准</w:t>
            </w:r>
            <w:r>
              <w:rPr>
                <w:rFonts w:hint="eastAsia" w:ascii="宋体" w:hAnsi="宋体" w:eastAsia="宋体" w:cs="宋体"/>
                <w:sz w:val="21"/>
                <w:szCs w:val="21"/>
                <w:lang w:eastAsia="zh-CN"/>
              </w:rPr>
              <w:t xml:space="preserve">见各项</w:t>
            </w:r>
            <w:r>
              <w:rPr>
                <w:rFonts w:hint="eastAsia" w:ascii="宋体" w:hAnsi="宋体" w:eastAsia="宋体" w:cs="宋体"/>
                <w:sz w:val="21"/>
                <w:szCs w:val="21"/>
                <w:lang w:eastAsia="zh-CN"/>
              </w:rPr>
              <w:t xml:space="preserve">具体要求），报告</w:t>
            </w:r>
            <w:r>
              <w:rPr>
                <w:rFonts w:hint="eastAsia" w:ascii="宋体" w:hAnsi="宋体" w:eastAsia="宋体" w:cs="宋体"/>
                <w:sz w:val="21"/>
                <w:szCs w:val="21"/>
                <w:lang w:eastAsia="zh-CN"/>
              </w:rPr>
              <w:t xml:space="preserve">支持官网在线</w:t>
            </w:r>
            <w:r>
              <w:rPr>
                <w:rFonts w:hint="eastAsia" w:ascii="宋体" w:hAnsi="宋体" w:eastAsia="宋体" w:cs="宋体"/>
                <w:sz w:val="21"/>
                <w:szCs w:val="21"/>
                <w:lang w:eastAsia="zh-CN"/>
              </w:rPr>
              <w:t xml:space="preserve">溯源查询；除检测报告以外，投标人还须附检测机构官方查询网址，以上材料加盖投标人公章。</w:t>
            </w:r>
            <w:bookmarkEnd w:id="164"/>
            <w:r/>
          </w:p>
          <w:p>
            <w:pPr>
              <w:widowControl w:val="off"/>
              <w:rPr>
                <w:rFonts w:ascii="宋体" w:hAnsi="宋体" w:eastAsia="宋体" w:cs="宋体"/>
                <w:sz w:val="21"/>
                <w:szCs w:val="21"/>
                <w:lang w:eastAsia="zh-CN"/>
              </w:rPr>
            </w:pPr>
            <w:r>
              <w:rPr>
                <w:rFonts w:ascii="宋体" w:hAnsi="宋体" w:eastAsia="宋体" w:cs="宋体"/>
                <w:sz w:val="21"/>
                <w:szCs w:val="21"/>
                <w:lang w:eastAsia="zh-CN"/>
              </w:rPr>
            </w:r>
            <w:r/>
          </w:p>
          <w:p>
            <w:pPr>
              <w:widowControl w:val="off"/>
              <w:rPr>
                <w:rFonts w:ascii="宋体" w:hAnsi="宋体" w:eastAsia="宋体" w:cs="宋体"/>
                <w:b/>
                <w:bCs/>
                <w:sz w:val="21"/>
                <w:szCs w:val="21"/>
                <w:highlight w:val="green"/>
                <w:u w:val="single"/>
                <w:lang w:eastAsia="zh-CN"/>
              </w:rPr>
            </w:pPr>
            <w:r>
              <w:rPr>
                <w:rFonts w:hint="eastAsia" w:ascii="宋体" w:hAnsi="宋体" w:eastAsia="宋体" w:cs="宋体"/>
                <w:b/>
                <w:bCs/>
                <w:sz w:val="21"/>
                <w:szCs w:val="21"/>
                <w:u w:val="single"/>
                <w:lang w:eastAsia="zh-CN"/>
              </w:rPr>
              <w:t xml:space="preserve">投标产品所用材料</w:t>
            </w:r>
            <w:r>
              <w:rPr>
                <w:rFonts w:hint="eastAsia" w:ascii="宋体" w:hAnsi="宋体" w:eastAsia="宋体" w:cs="宋体"/>
                <w:b/>
                <w:bCs/>
                <w:sz w:val="21"/>
                <w:szCs w:val="21"/>
                <w:highlight w:val="green"/>
                <w:u w:val="single"/>
                <w:lang w:eastAsia="zh-CN"/>
              </w:rPr>
              <w:t xml:space="preserve">：</w:t>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▲实木多层板需符合GB/T39600-2021《人造板及其制品甲醛释放量分级》、GB/T 17657-2022《人造板及饰面人造板理化性能试验方法》、GB/T 9846-2015《普通胶合板》、QB/T 4371-2012《家具抗菌性能的评价》、JC/T 2039-2010《抗菌防霉木质装饰板》，其中苯、甲苯、二甲苯、总挥发性有机化合物、甲醛释放量ENF级、胶合强度、静曲强度、弹性模量、抗菌性能、防霉菌性能均需合格。</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▲压铸铝合金需符合GB/T 3325-2024《金属家具通用技术条件》、GB/T 26323-2010《色漆和清漆铝及铝合金表面涂膜的耐丝状腐蚀试验》、QB/T 4371-2012《家具抗菌性能的评价》、GB/T 1741-2020《漆膜耐霉菌性测定法》，其中合金件等其他金属件、产品有害物质、铝及铝合金表面涂膜的耐丝状腐蚀试验200h，镀（涂）</w:t>
            </w:r>
            <w:r>
              <w:rPr>
                <w:rFonts w:hint="eastAsia" w:ascii="宋体" w:hAnsi="宋体" w:eastAsia="宋体"/>
                <w:sz w:val="21"/>
                <w:szCs w:val="21"/>
                <w:highlight w:val="green"/>
                <w:lang w:eastAsia="zh-CN"/>
              </w:rPr>
              <w:t xml:space="preserve">层本身</w:t>
            </w:r>
            <w:r>
              <w:rPr>
                <w:rFonts w:hint="eastAsia" w:ascii="宋体" w:hAnsi="宋体" w:eastAsia="宋体"/>
                <w:sz w:val="21"/>
                <w:szCs w:val="21"/>
                <w:highlight w:val="green"/>
                <w:lang w:eastAsia="zh-CN"/>
              </w:rPr>
              <w:t xml:space="preserve">的耐腐蚀等级，抗菌性能、耐霉菌性均需合格。</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▲钢管需符合GB/T 1741-2020《漆膜耐霉菌性测定法》GB/T 3094-2012《冷拔异型钢管》，其中耐腐蚀试验、耐霉菌性、抗拉强度Rm、下屈服强度</w:t>
            </w:r>
            <w:r>
              <w:rPr>
                <w:rFonts w:hint="eastAsia" w:ascii="宋体" w:hAnsi="宋体" w:eastAsia="宋体"/>
                <w:sz w:val="21"/>
                <w:szCs w:val="21"/>
                <w:highlight w:val="green"/>
                <w:lang w:eastAsia="zh-CN"/>
              </w:rPr>
              <w:t xml:space="preserve">ReL</w:t>
            </w:r>
            <w:r>
              <w:rPr>
                <w:rFonts w:hint="eastAsia" w:ascii="宋体" w:hAnsi="宋体" w:eastAsia="宋体"/>
                <w:sz w:val="21"/>
                <w:szCs w:val="21"/>
                <w:highlight w:val="green"/>
                <w:lang w:eastAsia="zh-CN"/>
              </w:rPr>
              <w:t xml:space="preserve">(屈服强度）均需合格。</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▲ABS激光</w:t>
            </w:r>
            <w:r>
              <w:rPr>
                <w:rFonts w:hint="eastAsia" w:ascii="宋体" w:hAnsi="宋体" w:eastAsia="宋体"/>
                <w:sz w:val="21"/>
                <w:szCs w:val="21"/>
                <w:highlight w:val="green"/>
                <w:lang w:eastAsia="zh-CN"/>
              </w:rPr>
              <w:t xml:space="preserve">封边条需符合</w:t>
            </w:r>
            <w:r>
              <w:rPr>
                <w:rFonts w:hint="eastAsia" w:ascii="宋体" w:hAnsi="宋体" w:eastAsia="宋体"/>
                <w:sz w:val="21"/>
                <w:szCs w:val="21"/>
                <w:highlight w:val="green"/>
                <w:lang w:eastAsia="zh-CN"/>
              </w:rPr>
              <w:t xml:space="preserve">QB/T 4463-2025《家具用封边条》、GB/T 17657-2022《人造板及其饰面人造板理化性能试验方法》，其中外观、规格尺寸及其偏差和形状公差、理化性能均需合格；可溶性重金属（铅、镉、铬、汞、锑、钡、硒、砷）、邻苯二甲酸酯（DBP、BBP、DEHP、DNOP、DINP、DIDP）、甲醛释放量均未检出。</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▲阻尼静音导轨需符合QB/T2454-2013《家具五金抽屉导轨》、GB/T10125-2021《人造气氛腐蚀试验盐雾试验》，其中过载（垂直向</w:t>
            </w:r>
            <w:r>
              <w:rPr>
                <w:rFonts w:hint="eastAsia" w:ascii="宋体" w:hAnsi="宋体" w:eastAsia="宋体"/>
                <w:sz w:val="21"/>
                <w:szCs w:val="21"/>
                <w:highlight w:val="green"/>
                <w:lang w:eastAsia="zh-CN"/>
              </w:rPr>
              <w:t xml:space="preserve">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▲阻尼缓冲铰链需符合QB/T 2189-2013《家具五金杯状暗铰链》、GB/T10125-2021《人造气氛腐蚀试验盐雾试验》，其中过载（垂直静载荷、水平静载荷）合格；功能：耐久性4万次、无缺陷；【铜盐加速乙酸盐雾试验(CASS)24h：涂（镀）层本身的耐腐蚀等级及涂（镀）层对基体的保护等级均达10级】。</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b/>
                <w:bCs/>
                <w:sz w:val="21"/>
                <w:szCs w:val="21"/>
                <w:highlight w:val="green"/>
                <w:u w:val="single"/>
                <w:lang w:eastAsia="zh-CN"/>
              </w:rPr>
              <w:t xml:space="preserve">投标产品整体：</w:t>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w:t>
            </w:r>
            <w:r>
              <w:rPr>
                <w:rFonts w:hint="eastAsia" w:ascii="宋体" w:hAnsi="宋体" w:eastAsia="宋体" w:cs="宋体"/>
                <w:b/>
                <w:sz w:val="21"/>
                <w:szCs w:val="21"/>
                <w:highlight w:val="green"/>
                <w:lang w:eastAsia="zh-CN"/>
              </w:rPr>
              <w:t xml:space="preserve">序号47号</w:t>
            </w:r>
            <w:r>
              <w:rPr>
                <w:rFonts w:hint="eastAsia" w:ascii="宋体" w:hAnsi="宋体" w:eastAsia="宋体"/>
                <w:sz w:val="21"/>
                <w:szCs w:val="21"/>
                <w:highlight w:val="green"/>
                <w:lang w:eastAsia="zh-CN"/>
              </w:rPr>
              <w:t xml:space="preserve">实验</w:t>
            </w:r>
            <w:r>
              <w:rPr>
                <w:rFonts w:hint="eastAsia" w:ascii="宋体" w:hAnsi="宋体" w:eastAsia="宋体"/>
                <w:sz w:val="21"/>
                <w:szCs w:val="21"/>
                <w:highlight w:val="green"/>
                <w:lang w:eastAsia="zh-CN"/>
              </w:rPr>
              <w:t xml:space="preserve">凳</w:t>
            </w:r>
            <w:r>
              <w:rPr>
                <w:rFonts w:hint="eastAsia" w:ascii="宋体" w:hAnsi="宋体" w:eastAsia="宋体"/>
                <w:sz w:val="21"/>
                <w:szCs w:val="21"/>
                <w:highlight w:val="green"/>
                <w:lang w:eastAsia="zh-CN"/>
              </w:rPr>
              <w:t xml:space="preserve">符合GB/T 3325-2024《金属家具通用技术条件》、GB/T 2406.1-2008《塑料 用氧指数法测定燃烧行为 第 1 部分：导则》、GB/T 40908-2021《家具产品及其材料中禁限用物质测定方法 阻燃剂》、GB/T 26323-2010《色漆和清漆 铝及铝合金表面涂膜的耐丝状腐蚀试验》、GB/T 3075-2021《金属材料 疲劳试验 轴向力控制方法》、</w:t>
            </w:r>
            <w:r>
              <w:rPr>
                <w:rFonts w:hint="eastAsia" w:ascii="宋体" w:hAnsi="宋体" w:eastAsia="宋体"/>
                <w:sz w:val="21"/>
                <w:szCs w:val="21"/>
                <w:highlight w:val="green"/>
                <w:lang w:eastAsia="zh-CN"/>
              </w:rPr>
              <w:t xml:space="preserve">GB/T 24128-2018《塑料 塑料防霉剂的防霉效果评估》、</w:t>
            </w:r>
            <w:r>
              <w:rPr>
                <w:rFonts w:hint="eastAsia" w:ascii="宋体" w:hAnsi="宋体" w:eastAsia="宋体"/>
                <w:sz w:val="21"/>
                <w:szCs w:val="21"/>
                <w:highlight w:val="green"/>
                <w:lang w:eastAsia="zh-CN"/>
              </w:rPr>
              <w:t xml:space="preserve">QB/T 4371-2012《家具抗菌性能的评价》，其中合金件等其他金属件、燃烧行为（氧指数法）、家具产品及其材料中禁限用物质/阻燃剂、铝及铝合金表面涂膜的耐丝状腐蚀试验200h、疲劳试验、防霉性能、抗菌性能均需合格。</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w:t>
            </w:r>
            <w:r>
              <w:rPr>
                <w:rFonts w:hint="eastAsia" w:ascii="宋体" w:hAnsi="宋体" w:eastAsia="宋体" w:cs="宋体"/>
                <w:b/>
                <w:sz w:val="21"/>
                <w:szCs w:val="21"/>
                <w:highlight w:val="green"/>
                <w:lang w:eastAsia="zh-CN"/>
              </w:rPr>
              <w:t xml:space="preserve">序号62号</w:t>
            </w:r>
            <w:r>
              <w:rPr>
                <w:rFonts w:hint="eastAsia" w:ascii="宋体" w:hAnsi="宋体" w:eastAsia="宋体"/>
                <w:sz w:val="21"/>
                <w:szCs w:val="21"/>
                <w:highlight w:val="green"/>
                <w:lang w:eastAsia="zh-CN"/>
              </w:rPr>
              <w:t xml:space="preserve">办公桌需符合QB/T 4371-2012《家具抗菌性能的评价》，其中形状和位置公差、底</w:t>
            </w:r>
            <w:r>
              <w:rPr>
                <w:rFonts w:hint="eastAsia" w:ascii="宋体" w:hAnsi="宋体" w:eastAsia="宋体"/>
                <w:sz w:val="21"/>
                <w:szCs w:val="21"/>
                <w:highlight w:val="green"/>
                <w:lang w:eastAsia="zh-CN"/>
              </w:rPr>
              <w:t xml:space="preserve">脚着</w:t>
            </w:r>
            <w:r>
              <w:rPr>
                <w:rFonts w:hint="eastAsia" w:ascii="宋体" w:hAnsi="宋体" w:eastAsia="宋体"/>
                <w:sz w:val="21"/>
                <w:szCs w:val="21"/>
                <w:highlight w:val="green"/>
                <w:lang w:eastAsia="zh-CN"/>
              </w:rPr>
              <w:t xml:space="preserve">地平稳性、抗菌性能、耐霉菌性均需合格。</w:t>
            </w:r>
            <w:r/>
          </w:p>
          <w:p>
            <w:pPr>
              <w:widowControl w:val="off"/>
              <w:rPr>
                <w:rFonts w:ascii="宋体" w:hAnsi="宋体" w:eastAsia="宋体"/>
                <w:sz w:val="21"/>
                <w:szCs w:val="21"/>
                <w:highlight w:val="green"/>
                <w:lang w:eastAsia="zh-CN"/>
              </w:rPr>
            </w:pPr>
            <w:r>
              <w:rPr>
                <w:rFonts w:ascii="宋体" w:hAnsi="宋体" w:eastAsia="宋体"/>
                <w:sz w:val="21"/>
                <w:szCs w:val="21"/>
                <w:highlight w:val="green"/>
                <w:lang w:eastAsia="zh-CN"/>
              </w:rPr>
            </w:r>
            <w:r/>
          </w:p>
          <w:p>
            <w:pPr>
              <w:widowControl w:val="off"/>
              <w:rPr>
                <w:rFonts w:ascii="宋体" w:hAnsi="宋体" w:eastAsia="宋体"/>
                <w:sz w:val="21"/>
                <w:szCs w:val="21"/>
                <w:highlight w:val="green"/>
                <w:lang w:eastAsia="zh-CN"/>
              </w:rPr>
            </w:pPr>
            <w:r>
              <w:rPr>
                <w:rFonts w:hint="eastAsia" w:ascii="宋体" w:hAnsi="宋体" w:eastAsia="宋体"/>
                <w:sz w:val="21"/>
                <w:szCs w:val="21"/>
                <w:highlight w:val="green"/>
                <w:lang w:eastAsia="zh-CN"/>
              </w:rPr>
              <w:t xml:space="preserve">▲</w:t>
            </w:r>
            <w:r>
              <w:rPr>
                <w:rFonts w:hint="eastAsia" w:ascii="宋体" w:hAnsi="宋体" w:eastAsia="宋体" w:cs="宋体"/>
                <w:b/>
                <w:sz w:val="21"/>
                <w:szCs w:val="21"/>
                <w:highlight w:val="green"/>
                <w:lang w:eastAsia="zh-CN"/>
              </w:rPr>
              <w:t xml:space="preserve">序号52号</w:t>
            </w:r>
            <w:r>
              <w:rPr>
                <w:rFonts w:hint="eastAsia" w:ascii="宋体" w:hAnsi="宋体" w:eastAsia="宋体"/>
                <w:sz w:val="21"/>
                <w:szCs w:val="21"/>
                <w:highlight w:val="green"/>
                <w:lang w:eastAsia="zh-CN"/>
              </w:rPr>
              <w:t xml:space="preserve">办公椅需符合</w:t>
            </w:r>
            <w:r>
              <w:rPr>
                <w:rFonts w:hint="eastAsia" w:ascii="宋体" w:hAnsi="宋体" w:eastAsia="宋体"/>
                <w:sz w:val="21"/>
                <w:szCs w:val="21"/>
                <w:highlight w:val="green"/>
                <w:lang w:eastAsia="zh-CN"/>
              </w:rPr>
              <w:t xml:space="preserve">QB/T 2280-2016《办公家具 办公椅》，其中塑料件外观、软、硬包件外观、金属件外观、其它外观要求需合格；座面冲击、脚轮往复磨损、底座静载荷、倾斜机构、座面回转耐久性、座面耐久性需合格；理化性能软质聚氨酯泡沫塑料回弹性≥50%。</w:t>
            </w:r>
            <w:r/>
          </w:p>
          <w:p>
            <w:pPr>
              <w:widowControl w:val="off"/>
              <w:rPr>
                <w:rFonts w:ascii="宋体" w:hAnsi="宋体" w:eastAsia="宋体"/>
                <w:sz w:val="21"/>
                <w:szCs w:val="21"/>
                <w:lang w:eastAsia="zh-CN"/>
              </w:rPr>
            </w:pPr>
            <w:r>
              <w:rPr>
                <w:rFonts w:ascii="宋体" w:hAnsi="宋体" w:eastAsia="宋体"/>
                <w:sz w:val="21"/>
                <w:szCs w:val="21"/>
                <w:lang w:eastAsia="zh-CN"/>
              </w:rPr>
            </w:r>
            <w:r/>
          </w:p>
        </w:tc>
        <w:tc>
          <w:tcPr>
            <w:tcW w:w="1056" w:type="dxa"/>
            <w:vAlign w:val="center"/>
            <w:textDirection w:val="lrTb"/>
            <w:noWrap w:val="false"/>
          </w:tcPr>
          <w:p>
            <w:pPr>
              <w:jc w:val="center"/>
              <w:widowControl w:val="off"/>
              <w:rPr>
                <w:rFonts w:ascii="宋体" w:hAnsi="宋体" w:eastAsia="宋体" w:cs="宋体"/>
                <w:sz w:val="21"/>
                <w:szCs w:val="21"/>
                <w:lang w:eastAsia="zh-CN"/>
              </w:rPr>
            </w:pPr>
            <w:r>
              <w:rPr>
                <w:rFonts w:hint="eastAsia" w:ascii="宋体" w:hAnsi="宋体" w:eastAsia="宋体" w:cs="宋体"/>
                <w:sz w:val="21"/>
                <w:szCs w:val="21"/>
                <w:highlight w:val="green"/>
                <w:lang w:eastAsia="zh-CN"/>
              </w:rPr>
              <w:t xml:space="preserve">27</w:t>
            </w:r>
            <w:r/>
          </w:p>
        </w:tc>
      </w:tr>
      <w:tr>
        <w:trPr>
          <w:trHeight w:val="20"/>
        </w:trPr>
        <w:tc>
          <w:tcPr>
            <w:tcW w:w="513"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gridSpan w:val="2"/>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样品</w:t>
            </w:r>
            <w:r/>
          </w:p>
        </w:tc>
        <w:tc>
          <w:tcPr>
            <w:tcW w:w="6562" w:type="dxa"/>
            <w:vAlign w:val="center"/>
            <w:textDirection w:val="lrTb"/>
            <w:noWrap w:val="false"/>
          </w:tcPr>
          <w:p>
            <w:pPr>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评委根据投标人所提供符合招标文件技术参数要求的样品</w:t>
            </w:r>
            <w:r/>
          </w:p>
          <w:p>
            <w:pPr>
              <w:jc w:val="both"/>
              <w:widowControl w:val="off"/>
              <w:rPr>
                <w:rFonts w:ascii="宋体" w:hAnsi="宋体" w:eastAsia="宋体" w:cs="宋体"/>
                <w:b/>
                <w:sz w:val="21"/>
                <w:szCs w:val="21"/>
                <w:lang w:eastAsia="zh-CN"/>
              </w:rPr>
            </w:pPr>
            <w:r>
              <w:rPr>
                <w:rFonts w:hint="eastAsia" w:ascii="宋体" w:hAnsi="宋体" w:eastAsia="宋体" w:cs="宋体"/>
                <w:bCs/>
                <w:sz w:val="21"/>
                <w:szCs w:val="21"/>
                <w:lang w:eastAsia="zh-CN"/>
              </w:rPr>
              <w:t xml:space="preserve">（培训椅、实验凳、办公椅、礼堂椅）的外观与表面质量、结构工艺与牢固度、环保与安全性等情况进行评审：几份样品分别打分：</w:t>
            </w:r>
            <w:r/>
          </w:p>
          <w:p>
            <w:pPr>
              <w:jc w:val="both"/>
              <w:widowControl w:val="off"/>
              <w:rPr>
                <w:rFonts w:ascii="宋体" w:hAnsi="宋体" w:eastAsia="宋体" w:cs="宋体"/>
                <w:b/>
                <w:sz w:val="21"/>
                <w:szCs w:val="21"/>
                <w:lang w:eastAsia="zh-CN"/>
              </w:rPr>
            </w:pPr>
            <w:r>
              <w:rPr>
                <w:rFonts w:hint="eastAsia" w:ascii="宋体" w:hAnsi="宋体" w:eastAsia="宋体" w:cs="宋体"/>
                <w:b/>
                <w:sz w:val="21"/>
                <w:szCs w:val="21"/>
                <w:lang w:eastAsia="zh-CN"/>
              </w:rPr>
              <w:t xml:space="preserve">1、培训椅</w:t>
            </w:r>
            <w:r>
              <w:rPr>
                <w:rFonts w:hint="eastAsia" w:ascii="宋体" w:hAnsi="宋体" w:eastAsia="宋体"/>
                <w:b/>
                <w:bCs/>
                <w:sz w:val="21"/>
                <w:szCs w:val="21"/>
                <w:lang w:eastAsia="zh-CN"/>
              </w:rPr>
              <w:t xml:space="preserve">（3分）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（1）椅面平整光滑、外观无破损；（2）整体结构稳固、无晃动倾斜；（3）材料环保无异味、无外露尖锐部件。</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ascii="宋体" w:hAnsi="宋体" w:eastAsia="宋体"/>
                <w:b/>
                <w:sz w:val="21"/>
                <w:szCs w:val="21"/>
                <w:lang w:eastAsia="zh-CN"/>
              </w:rPr>
            </w:pPr>
            <w:r>
              <w:rPr>
                <w:rFonts w:ascii="宋体" w:hAnsi="宋体" w:eastAsia="宋体"/>
                <w:b/>
                <w:sz w:val="21"/>
                <w:szCs w:val="21"/>
                <w:lang w:eastAsia="zh-CN"/>
              </w:rPr>
            </w:r>
            <w:r/>
          </w:p>
          <w:p>
            <w:pPr>
              <w:numPr>
                <w:ilvl w:val="0"/>
                <w:numId w:val="3"/>
              </w:numPr>
              <w:jc w:val="both"/>
              <w:widowControl w:val="off"/>
              <w:rPr>
                <w:rFonts w:ascii="宋体" w:hAnsi="宋体" w:eastAsia="宋体" w:cs="宋体"/>
                <w:bCs/>
                <w:sz w:val="21"/>
                <w:szCs w:val="21"/>
                <w:lang w:eastAsia="zh-CN"/>
              </w:rPr>
            </w:pPr>
            <w:r>
              <w:rPr>
                <w:rFonts w:hint="eastAsia" w:ascii="宋体" w:hAnsi="宋体" w:eastAsia="宋体" w:cs="宋体"/>
                <w:b/>
                <w:sz w:val="21"/>
                <w:szCs w:val="21"/>
                <w:lang w:eastAsia="zh-CN"/>
              </w:rPr>
              <w:t xml:space="preserve">实验凳</w:t>
            </w:r>
            <w:r>
              <w:rPr>
                <w:rFonts w:hint="eastAsia" w:ascii="宋体" w:hAnsi="宋体" w:eastAsia="宋体"/>
                <w:b/>
                <w:bCs/>
                <w:sz w:val="21"/>
                <w:szCs w:val="21"/>
                <w:lang w:eastAsia="zh-CN"/>
              </w:rPr>
              <w:t xml:space="preserve">（3分）</w:t>
            </w:r>
            <w:r/>
          </w:p>
          <w:p>
            <w:pPr>
              <w:numPr>
                <w:ilvl w:val="0"/>
                <w:numId w:val="4"/>
              </w:num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凳面平整光洁、整体做工精细；（2）整体支撑稳固、工艺精良承重安全可靠；（3）材料环保无刺激性异味、无尖锐边角外露锐边。</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ascii="宋体" w:hAnsi="宋体" w:eastAsia="宋体"/>
                <w:b/>
                <w:sz w:val="21"/>
                <w:szCs w:val="21"/>
                <w:lang w:eastAsia="zh-CN"/>
              </w:rPr>
            </w:pPr>
            <w:r>
              <w:rPr>
                <w:rFonts w:ascii="宋体" w:hAnsi="宋体" w:eastAsia="宋体"/>
                <w:b/>
                <w:sz w:val="21"/>
                <w:szCs w:val="21"/>
                <w:lang w:eastAsia="zh-CN"/>
              </w:rPr>
            </w:r>
            <w:r/>
          </w:p>
          <w:p>
            <w:pPr>
              <w:jc w:val="both"/>
              <w:widowControl w:val="off"/>
              <w:rPr>
                <w:rFonts w:ascii="宋体" w:hAnsi="宋体" w:eastAsia="宋体" w:cs="宋体"/>
                <w:b/>
                <w:sz w:val="21"/>
                <w:szCs w:val="21"/>
                <w:lang w:eastAsia="zh-CN"/>
              </w:rPr>
            </w:pPr>
            <w:r>
              <w:rPr>
                <w:rFonts w:hint="eastAsia" w:ascii="宋体" w:hAnsi="宋体" w:eastAsia="宋体" w:cs="宋体"/>
                <w:b/>
                <w:sz w:val="21"/>
                <w:szCs w:val="21"/>
                <w:lang w:eastAsia="zh-CN"/>
              </w:rPr>
              <w:t xml:space="preserve">3、办公椅</w:t>
            </w:r>
            <w:r>
              <w:rPr>
                <w:rFonts w:hint="eastAsia" w:ascii="宋体" w:hAnsi="宋体" w:eastAsia="宋体"/>
                <w:b/>
                <w:bCs/>
                <w:sz w:val="21"/>
                <w:szCs w:val="21"/>
                <w:lang w:eastAsia="zh-CN"/>
              </w:rPr>
              <w:t xml:space="preserve">（3分）</w:t>
            </w:r>
            <w:r/>
          </w:p>
          <w:p>
            <w:pPr>
              <w:numPr>
                <w:ilvl w:val="0"/>
                <w:numId w:val="5"/>
              </w:num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面料平整无起皱、整体做工精细；（2）整体结构稳固无异响晃动、工艺精良承重安全可靠；（3）材料环保无刺激性异味、滚轮滚动安全不伤地面。</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4、礼堂椅（3分）</w:t>
            </w:r>
            <w:r/>
          </w:p>
          <w:p>
            <w:pPr>
              <w:numPr>
                <w:ilvl w:val="0"/>
                <w:numId w:val="6"/>
              </w:numPr>
              <w:jc w:val="both"/>
              <w:widowControl w:val="off"/>
              <w:rPr>
                <w:rFonts w:ascii="宋体" w:hAnsi="宋体" w:eastAsia="宋体" w:cs="宋体"/>
                <w:bCs/>
                <w:sz w:val="21"/>
                <w:szCs w:val="21"/>
                <w:lang w:eastAsia="zh-CN"/>
              </w:rPr>
            </w:pPr>
            <w:r>
              <w:rPr>
                <w:rFonts w:hint="eastAsia" w:ascii="宋体" w:hAnsi="宋体" w:eastAsia="宋体" w:cs="宋体"/>
                <w:sz w:val="21"/>
                <w:szCs w:val="21"/>
                <w:lang w:eastAsia="zh-CN"/>
              </w:rPr>
              <w:t xml:space="preserve">面料平整无起皱、整体做工精细；（2）</w:t>
            </w:r>
            <w:r>
              <w:rPr>
                <w:rFonts w:hint="eastAsia" w:ascii="宋体" w:hAnsi="宋体" w:eastAsia="宋体" w:cs="宋体"/>
                <w:bCs/>
                <w:sz w:val="21"/>
                <w:szCs w:val="21"/>
                <w:lang w:eastAsia="zh-CN"/>
              </w:rPr>
              <w:t xml:space="preserve">整体结构稳固无异响晃动、工艺精良承重安全可靠；（3）材料环保无刺激性异味、无外露尖锐部件。</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ascii="宋体" w:hAnsi="宋体" w:eastAsia="宋体" w:cs="宋体"/>
                <w:sz w:val="21"/>
                <w:szCs w:val="21"/>
                <w:lang w:eastAsia="zh-CN"/>
              </w:rPr>
            </w:pPr>
            <w:r>
              <w:rPr>
                <w:rFonts w:ascii="宋体" w:hAnsi="宋体" w:eastAsia="宋体" w:cs="宋体"/>
                <w:sz w:val="21"/>
                <w:szCs w:val="21"/>
                <w:lang w:eastAsia="zh-CN"/>
              </w:rPr>
            </w:r>
            <w:r/>
          </w:p>
          <w:p>
            <w:pPr>
              <w:jc w:val="both"/>
              <w:widowControl w:val="off"/>
              <w:rPr>
                <w:rFonts w:ascii="宋体" w:hAnsi="宋体" w:eastAsia="宋体" w:cs="宋体"/>
                <w:b/>
                <w:sz w:val="21"/>
                <w:szCs w:val="21"/>
                <w:lang w:eastAsia="zh-CN"/>
              </w:rPr>
            </w:pPr>
            <w:r>
              <w:rPr>
                <w:rFonts w:hint="eastAsia" w:ascii="宋体" w:hAnsi="宋体" w:eastAsia="宋体" w:cs="宋体"/>
                <w:b/>
                <w:sz w:val="21"/>
                <w:szCs w:val="21"/>
                <w:lang w:eastAsia="zh-CN"/>
              </w:rPr>
              <w:t xml:space="preserve">5、小样（3分）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①200mm*200mm*18mm的实木多层饰面板一块；②200mm*200mm*18mm的实木多层板贴胡桃木皮油漆板一块；③折叠培训桌台脚一支；④阻尼缓冲铰链一个；⑤阻尼静音导轨一副</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①辅材配件加工制作工艺精细，外观与质量优质，得3 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②辅材配件加工制作工艺符合常规标准，外观与质量一般，得2 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③辅材配件加工制作工艺粗糙，外观与质量存在明显缺陷，得1 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tc>
        <w:tc>
          <w:tcPr>
            <w:tcW w:w="1056" w:type="dxa"/>
            <w:vAlign w:val="center"/>
            <w:textDirection w:val="lrTb"/>
            <w:noWrap w:val="false"/>
          </w:tcPr>
          <w:p>
            <w:pPr>
              <w:jc w:val="center"/>
              <w:widowControl w:val="off"/>
              <w:rPr>
                <w:rFonts w:ascii="宋体" w:hAnsi="宋体" w:eastAsia="宋体" w:cs="宋体"/>
                <w:sz w:val="21"/>
                <w:szCs w:val="21"/>
                <w:lang w:eastAsia="zh-CN"/>
              </w:rPr>
            </w:pPr>
            <w:r>
              <w:rPr>
                <w:rFonts w:hint="eastAsia" w:ascii="宋体" w:hAnsi="宋体" w:eastAsia="宋体" w:cs="宋体"/>
                <w:b/>
                <w:bCs/>
                <w:sz w:val="21"/>
                <w:szCs w:val="21"/>
                <w:lang w:eastAsia="zh-CN"/>
              </w:rPr>
              <w:t xml:space="preserve">15</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4</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sz w:val="21"/>
                <w:szCs w:val="21"/>
                <w:lang w:eastAsia="zh-CN"/>
              </w:rPr>
              <w:t xml:space="preserve">投标产品资质</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1</w:t>
            </w:r>
            <w:r>
              <w:rPr>
                <w:rFonts w:hint="eastAsia" w:ascii="宋体" w:hAnsi="宋体" w:eastAsia="宋体" w:cs="宋体"/>
                <w:sz w:val="21"/>
                <w:szCs w:val="21"/>
                <w:lang w:eastAsia="zh-CN"/>
              </w:rPr>
              <w:t xml:space="preserve">、具有有效期内的中国环保产品认证证书（证书包含所投产品：</w:t>
            </w:r>
            <w:r>
              <w:rPr>
                <w:rFonts w:hint="eastAsia" w:ascii="宋体" w:hAnsi="宋体" w:eastAsia="宋体" w:cs="宋体"/>
                <w:sz w:val="21"/>
                <w:szCs w:val="21"/>
                <w:highlight w:val="green"/>
                <w:lang w:eastAsia="zh-CN"/>
              </w:rPr>
              <w:t xml:space="preserve">办公桌、</w:t>
            </w:r>
            <w:r>
              <w:rPr>
                <w:rFonts w:hint="eastAsia" w:ascii="宋体" w:hAnsi="宋体" w:eastAsia="宋体" w:cs="宋体"/>
                <w:sz w:val="21"/>
                <w:szCs w:val="21"/>
                <w:highlight w:val="green"/>
                <w:lang w:eastAsia="zh-CN"/>
              </w:rPr>
              <w:t xml:space="preserve">文件</w:t>
            </w:r>
            <w:r>
              <w:rPr>
                <w:rFonts w:hint="eastAsia" w:ascii="宋体" w:hAnsi="宋体" w:eastAsia="宋体" w:cs="宋体"/>
                <w:sz w:val="21"/>
                <w:szCs w:val="21"/>
                <w:highlight w:val="green"/>
                <w:lang w:eastAsia="zh-CN"/>
              </w:rPr>
              <w:t xml:space="preserve">柜、实验凳、医用工作台、候诊椅、折叠培训桌</w:t>
            </w:r>
            <w:r>
              <w:rPr>
                <w:rFonts w:hint="eastAsia" w:ascii="宋体" w:hAnsi="宋体" w:eastAsia="宋体" w:cs="宋体"/>
                <w:sz w:val="21"/>
                <w:szCs w:val="21"/>
                <w:lang w:eastAsia="zh-CN"/>
              </w:rPr>
              <w:t xml:space="preserve">），</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2、具有有效期内的家具产品防火阻燃等级认证证书</w:t>
            </w:r>
            <w:r>
              <w:rPr>
                <w:rFonts w:hint="eastAsia" w:ascii="宋体" w:hAnsi="宋体" w:eastAsia="宋体" w:cs="宋体"/>
                <w:sz w:val="21"/>
                <w:szCs w:val="21"/>
                <w:lang w:eastAsia="zh-CN"/>
              </w:rPr>
              <w:t xml:space="preserve">（</w:t>
            </w:r>
            <w:r>
              <w:rPr>
                <w:rFonts w:hint="eastAsia" w:ascii="宋体" w:hAnsi="宋体" w:eastAsia="宋体" w:cs="宋体"/>
                <w:sz w:val="21"/>
                <w:szCs w:val="21"/>
                <w:highlight w:val="green"/>
                <w:lang w:eastAsia="zh-CN"/>
              </w:rPr>
              <w:t xml:space="preserve">证书包含所投产品：办公桌、</w:t>
            </w:r>
            <w:r>
              <w:rPr>
                <w:rFonts w:hint="eastAsia" w:ascii="宋体" w:hAnsi="宋体" w:eastAsia="宋体" w:cs="宋体"/>
                <w:sz w:val="21"/>
                <w:szCs w:val="21"/>
                <w:highlight w:val="green"/>
                <w:lang w:eastAsia="zh-CN"/>
              </w:rPr>
              <w:t xml:space="preserve">文件</w:t>
            </w:r>
            <w:r>
              <w:rPr>
                <w:rFonts w:hint="eastAsia" w:ascii="宋体" w:hAnsi="宋体" w:eastAsia="宋体" w:cs="宋体"/>
                <w:sz w:val="21"/>
                <w:szCs w:val="21"/>
                <w:highlight w:val="green"/>
                <w:lang w:eastAsia="zh-CN"/>
              </w:rPr>
              <w:t xml:space="preserve">柜</w:t>
            </w:r>
            <w:r>
              <w:rPr>
                <w:rFonts w:hint="eastAsia" w:ascii="宋体" w:hAnsi="宋体" w:eastAsia="宋体" w:cs="宋体"/>
                <w:sz w:val="21"/>
                <w:szCs w:val="21"/>
                <w:highlight w:val="green"/>
                <w:lang w:eastAsia="zh-CN"/>
              </w:rPr>
              <w:t xml:space="preserve">、实验凳、医用工作台、候诊椅、折叠培训桌）</w:t>
            </w:r>
            <w:r>
              <w:rPr>
                <w:rFonts w:hint="eastAsia" w:ascii="宋体" w:hAnsi="宋体" w:eastAsia="宋体" w:cs="宋体"/>
                <w:sz w:val="21"/>
                <w:szCs w:val="21"/>
                <w:lang w:eastAsia="zh-CN"/>
              </w:rPr>
              <w:t xml:space="preserve">，</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3、具有有效期内的家具产品防霉认证证书</w:t>
            </w:r>
            <w:r>
              <w:rPr>
                <w:rFonts w:hint="eastAsia" w:ascii="宋体" w:hAnsi="宋体" w:eastAsia="宋体" w:cs="宋体"/>
                <w:sz w:val="21"/>
                <w:szCs w:val="21"/>
                <w:highlight w:val="green"/>
                <w:lang w:eastAsia="zh-CN"/>
              </w:rPr>
              <w:t xml:space="preserve">（证书包含所投产品办公桌、</w:t>
            </w:r>
            <w:r>
              <w:rPr>
                <w:rFonts w:hint="eastAsia" w:ascii="宋体" w:hAnsi="宋体" w:eastAsia="宋体" w:cs="宋体"/>
                <w:sz w:val="21"/>
                <w:szCs w:val="21"/>
                <w:highlight w:val="green"/>
                <w:lang w:eastAsia="zh-CN"/>
              </w:rPr>
              <w:t xml:space="preserve">文件</w:t>
            </w:r>
            <w:r>
              <w:rPr>
                <w:rFonts w:hint="eastAsia" w:ascii="宋体" w:hAnsi="宋体" w:eastAsia="宋体" w:cs="宋体"/>
                <w:sz w:val="21"/>
                <w:szCs w:val="21"/>
                <w:highlight w:val="green"/>
                <w:lang w:eastAsia="zh-CN"/>
              </w:rPr>
              <w:t xml:space="preserve">柜</w:t>
            </w:r>
            <w:r>
              <w:rPr>
                <w:rFonts w:hint="eastAsia" w:ascii="宋体" w:hAnsi="宋体" w:eastAsia="宋体" w:cs="宋体"/>
                <w:sz w:val="21"/>
                <w:szCs w:val="21"/>
                <w:highlight w:val="green"/>
                <w:lang w:eastAsia="zh-CN"/>
              </w:rPr>
              <w:t xml:space="preserve">、实验凳、医用工作台、候诊椅、折叠培训桌</w:t>
            </w:r>
            <w:r>
              <w:rPr>
                <w:rFonts w:hint="eastAsia" w:ascii="宋体" w:hAnsi="宋体" w:eastAsia="宋体" w:cs="宋体"/>
                <w:sz w:val="21"/>
                <w:szCs w:val="21"/>
                <w:lang w:eastAsia="zh-CN"/>
              </w:rPr>
              <w:t xml:space="preserve">），</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6</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5</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制造商生产能力</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根据本项目所投产品生产设备进行综合评分：重型高速电脑</w:t>
            </w:r>
            <w:r>
              <w:rPr>
                <w:rFonts w:hint="eastAsia" w:ascii="宋体" w:hAnsi="宋体" w:eastAsia="宋体" w:cs="宋体"/>
                <w:sz w:val="21"/>
                <w:szCs w:val="21"/>
                <w:lang w:eastAsia="zh-CN"/>
              </w:rPr>
              <w:t xml:space="preserve">裁</w:t>
            </w:r>
            <w:r>
              <w:rPr>
                <w:rFonts w:hint="eastAsia" w:ascii="宋体" w:hAnsi="宋体" w:eastAsia="宋体" w:cs="宋体"/>
                <w:sz w:val="21"/>
                <w:szCs w:val="21"/>
                <w:lang w:eastAsia="zh-CN"/>
              </w:rPr>
              <w:t xml:space="preserve">板锯、全自动激光封边机、</w:t>
            </w:r>
            <w:r>
              <w:rPr>
                <w:rFonts w:hint="eastAsia" w:ascii="宋体" w:hAnsi="宋体" w:eastAsia="宋体" w:cs="宋体"/>
                <w:sz w:val="21"/>
                <w:szCs w:val="21"/>
                <w:lang w:eastAsia="zh-CN"/>
              </w:rPr>
              <w:t xml:space="preserve">双钻包</w:t>
            </w:r>
            <w:r>
              <w:rPr>
                <w:rFonts w:hint="eastAsia" w:ascii="宋体" w:hAnsi="宋体" w:eastAsia="宋体" w:cs="宋体"/>
                <w:sz w:val="21"/>
                <w:szCs w:val="21"/>
                <w:lang w:eastAsia="zh-CN"/>
              </w:rPr>
              <w:t xml:space="preserve">六面数控钻孔中心、全自动</w:t>
            </w:r>
            <w:r>
              <w:rPr>
                <w:rFonts w:hint="eastAsia" w:ascii="宋体" w:hAnsi="宋体" w:eastAsia="宋体" w:cs="宋体"/>
                <w:sz w:val="21"/>
                <w:szCs w:val="21"/>
                <w:lang w:eastAsia="zh-CN"/>
              </w:rPr>
              <w:t xml:space="preserve">数控切管机</w:t>
            </w:r>
            <w:r>
              <w:rPr>
                <w:rFonts w:hint="eastAsia" w:ascii="宋体" w:hAnsi="宋体" w:eastAsia="宋体" w:cs="宋体"/>
                <w:sz w:val="21"/>
                <w:szCs w:val="21"/>
                <w:lang w:eastAsia="zh-CN"/>
              </w:rPr>
              <w:t xml:space="preserve">、全自动弯管机、全自动金属喷涂流水线。</w:t>
            </w:r>
            <w:r/>
          </w:p>
          <w:p>
            <w:pPr>
              <w:widowControl w:val="off"/>
              <w:tabs>
                <w:tab w:val="left" w:pos="312"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提供设备实景照片及发票扫描件，每提供一项符合要求的设备资料得0.5分，本项最高得3分。</w:t>
            </w:r>
            <w:r/>
          </w:p>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sz w:val="21"/>
                <w:szCs w:val="21"/>
                <w:lang w:eastAsia="zh-CN"/>
              </w:rPr>
              <w:t xml:space="preserve">所提供的设备名称可略有差异，以功能是否符合本次招标要求为准，具体由评委现场评审。</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3</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6</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投标人类似业绩</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sz w:val="21"/>
                <w:szCs w:val="21"/>
                <w:lang w:eastAsia="zh-CN"/>
              </w:rPr>
              <w:t xml:space="preserve">提供近（2023年1月1日以来，以合同签订时间为准）投标人销售同类产品业绩（需同时提供合同和用户验收报告（或收货单等）作为证明材料），</w:t>
            </w:r>
            <w:r>
              <w:rPr>
                <w:rFonts w:hint="eastAsia" w:ascii="宋体" w:hAnsi="宋体" w:eastAsia="宋体" w:cs="宋体"/>
                <w:sz w:val="21"/>
                <w:szCs w:val="21"/>
                <w:highlight w:val="green"/>
                <w:lang w:eastAsia="zh-CN"/>
              </w:rPr>
              <w:t xml:space="preserve">每提供1个项目成功案例证明得1分，最多得</w:t>
            </w:r>
            <w:r>
              <w:rPr>
                <w:rFonts w:hint="eastAsia" w:ascii="宋体" w:hAnsi="宋体" w:eastAsia="宋体" w:cs="宋体"/>
                <w:sz w:val="21"/>
                <w:szCs w:val="21"/>
                <w:highlight w:val="green"/>
                <w:lang w:eastAsia="zh-CN"/>
              </w:rPr>
              <w:t xml:space="preserve">2</w:t>
            </w:r>
            <w:r>
              <w:rPr>
                <w:rFonts w:hint="eastAsia" w:ascii="宋体" w:hAnsi="宋体" w:eastAsia="宋体" w:cs="宋体"/>
                <w:sz w:val="21"/>
                <w:szCs w:val="21"/>
                <w:highlight w:val="green"/>
                <w:lang w:eastAsia="zh-CN"/>
              </w:rPr>
              <w:t xml:space="preserve">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2</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7</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产品设计方案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投标人需结合项目需求和采购</w:t>
            </w:r>
            <w:r>
              <w:rPr>
                <w:rFonts w:hint="eastAsia" w:ascii="宋体" w:hAnsi="宋体" w:eastAsia="宋体" w:cs="宋体"/>
                <w:sz w:val="21"/>
                <w:szCs w:val="21"/>
                <w:lang w:eastAsia="zh-CN"/>
              </w:rPr>
              <w:t xml:space="preserve">人行业</w:t>
            </w:r>
            <w:r>
              <w:rPr>
                <w:rFonts w:hint="eastAsia" w:ascii="宋体" w:hAnsi="宋体" w:eastAsia="宋体" w:cs="宋体"/>
                <w:sz w:val="21"/>
                <w:szCs w:val="21"/>
                <w:lang w:eastAsia="zh-CN"/>
              </w:rPr>
              <w:t xml:space="preserve">特点，针对本项目进行配置及深化设计，包括但不限于产品（具体针对清单品目序号1、2、3、19、40、45、51、70、74、75、109）的单品效果图、产品三视图、产品拆分图、产品细节图等。评委根据投标人提供的针对本项目产品配置及深化设计方案进行综合评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方案内容详细、专业度强、内容完善的，得7分；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方案内容较为详细、专业度较强、内容较完善的，得4分；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7</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8</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生产实施及安装调试方案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投标人需针对本项目制定详细的实施方案，包括但不限于：项目实施节点计划、货物的生产实施、供货计划、人员配置方案、货物包装运输方案、安装调试计划、安全文明施工措施等内容进行综合评分：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方案内容详细、专业度强、内容完善的，得5分；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方案内容较为详细、专业度较强、内容较完善的，得3分；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5</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9</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售后服务方案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投标人需针对本项目制定详细的售后服务方案，包括但不限于：服务体系、服务内容、故障解决方案、响应时间、备品备件存货情况、售后应急预案等内容进行综合评分：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方案内容详细、专业度强、内容完善的，得5分；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方案内容较为详细、专业度较强、内容较完善的，得3分；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5</w:t>
            </w:r>
            <w:r/>
          </w:p>
        </w:tc>
      </w:tr>
    </w:tbl>
    <w:p>
      <w:pPr>
        <w:widowControl w:val="off"/>
        <w:rPr>
          <w:rFonts w:ascii="宋体" w:hAnsi="宋体" w:eastAsia="宋体"/>
          <w:lang w:eastAsia="zh-CN"/>
        </w:rPr>
      </w:pPr>
      <w:r>
        <w:rPr>
          <w:rFonts w:ascii="宋体" w:hAnsi="宋体" w:eastAsia="宋体"/>
          <w:lang w:eastAsia="zh-CN"/>
        </w:rPr>
      </w:r>
      <w:r/>
    </w:p>
    <w:p>
      <w:pPr>
        <w:widowControl w:val="off"/>
        <w:rPr>
          <w:sz w:val="30"/>
          <w:szCs w:val="30"/>
          <w:lang w:eastAsia="zh-CN"/>
        </w:rPr>
      </w:pPr>
      <w:r>
        <w:rPr>
          <w:sz w:val="30"/>
          <w:szCs w:val="30"/>
          <w:lang w:eastAsia="zh-CN"/>
        </w:rPr>
      </w:r>
      <w:r/>
    </w:p>
    <w:p>
      <w:pPr>
        <w:widowControl w:val="off"/>
        <w:rPr>
          <w:lang w:eastAsia="zh-CN"/>
        </w:rPr>
      </w:pPr>
      <w:r/>
      <w:bookmarkStart w:id="165"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制造，即货物由小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生产且使用该小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承接，即提供服务的人员为小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w:t>
      </w:r>
      <w:r>
        <w:rPr>
          <w:rFonts w:ascii="宋体" w:hAnsi="宋体" w:eastAsia="宋体" w:cs="宋体"/>
          <w:position w:val="-10"/>
          <w:lang w:eastAsia="zh-CN"/>
        </w:rPr>
        <w:t xml:space="preserve">货物的，不享受本办法规定的中小企业扶持政策。以联合体形</w:t>
      </w:r>
      <w:r>
        <w:rPr>
          <w:rFonts w:ascii="宋体" w:hAnsi="宋体" w:eastAsia="宋体" w:cs="宋体"/>
          <w:position w:val="-10"/>
          <w:lang w:eastAsia="zh-CN"/>
        </w:rPr>
        <w:t xml:space="preserve">式参加</w:t>
      </w:r>
      <w:r>
        <w:rPr>
          <w:rFonts w:ascii="宋体" w:hAnsi="宋体" w:eastAsia="宋体" w:cs="宋体"/>
          <w:position w:val="-10"/>
          <w:lang w:eastAsia="zh-CN"/>
        </w:rPr>
        <w:t xml:space="preserve">政府采购活动，联合体各方均为中小企业的，联合体视同中小企业。其中，联合体各方均为小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的，联合体视同小微企业。接受大中型企业与小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组成联合体或者允许大中型企业向一家或者多家小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分包的采购项目，对于联合协议或者分包意向协议约定小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的合同份额占到合同总金额30%以上的，采购人、采购代理机构应当对联合体或者大中型企业的报价给予4%的扣除，用扣除后的价格参加评审。组成联合体或者接受分包的小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w:t>
      </w:r>
      <w:r>
        <w:rPr>
          <w:rFonts w:ascii="宋体" w:hAnsi="宋体" w:eastAsia="宋体" w:cs="宋体"/>
          <w:position w:val="-10"/>
          <w:lang w:eastAsia="zh-CN"/>
        </w:rPr>
        <w:t xml:space="preserve">国家发改委</w:t>
      </w:r>
      <w:r>
        <w:rPr>
          <w:rFonts w:ascii="宋体" w:hAnsi="宋体" w:eastAsia="宋体" w:cs="宋体"/>
          <w:position w:val="-10"/>
          <w:lang w:eastAsia="zh-CN"/>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w:t>
      </w:r>
      <w:r>
        <w:rPr>
          <w:rFonts w:ascii="宋体" w:hAnsi="宋体" w:eastAsia="宋体" w:cs="宋体"/>
          <w:position w:val="-10"/>
          <w:lang w:eastAsia="zh-CN"/>
        </w:rPr>
        <w:t xml:space="preserve">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bookmarkStart w:id="166"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w:t>
      </w:r>
      <w:r>
        <w:rPr>
          <w:rFonts w:ascii="宋体" w:hAnsi="宋体" w:eastAsia="宋体" w:cs="宋体"/>
          <w:position w:val="-10"/>
          <w:lang w:eastAsia="zh-CN"/>
        </w:rPr>
        <w:t xml:space="preserve">斜线划除的</w:t>
      </w:r>
      <w:r>
        <w:rPr>
          <w:rFonts w:ascii="宋体" w:hAnsi="宋体" w:eastAsia="宋体" w:cs="宋体"/>
          <w:position w:val="-10"/>
          <w:lang w:eastAsia="zh-CN"/>
        </w:rPr>
        <w:t xml:space="preserve">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position w:val="-10"/>
          <w:lang w:eastAsia="zh-CN"/>
        </w:rPr>
        <w:t xml:space="preserve">作出</w:t>
      </w:r>
      <w:r>
        <w:rPr>
          <w:rFonts w:ascii="宋体" w:hAnsi="宋体" w:eastAsia="宋体" w:cs="宋体"/>
          <w:position w:val="-10"/>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6"/>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753"/>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5"/>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w:t>
      </w:r>
      <w:r>
        <w:rPr>
          <w:rFonts w:hint="eastAsia"/>
          <w:lang w:eastAsia="zh-CN"/>
        </w:rPr>
        <w:t xml:space="preserve">一</w:t>
      </w:r>
      <w:r>
        <w:rPr>
          <w:rFonts w:hint="eastAsia"/>
          <w:lang w:eastAsia="zh-CN"/>
        </w:rPr>
        <w:t xml:space="preserve">：投标函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762"/>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w:t>
      </w:r>
      <w:r>
        <w:rPr>
          <w:rFonts w:hint="eastAsia"/>
          <w:lang w:eastAsia="zh-CN"/>
        </w:rPr>
        <w:t xml:space="preserve">含承诺</w:t>
      </w:r>
      <w:r>
        <w:rPr>
          <w:rFonts w:hint="eastAsia"/>
          <w:lang w:eastAsia="zh-CN"/>
        </w:rPr>
        <w:t xml:space="preserve">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lang w:eastAsia="zh-CN"/>
              </w:rPr>
            </w:pPr>
            <w:r>
              <w:rPr>
                <w:rFonts w:hint="eastAsia" w:hAnsi="宋体" w:cs="宋体"/>
                <w:lang w:eastAsia="zh-CN"/>
              </w:rPr>
              <w:t xml:space="preserve">XXXXXXXXXXXXX</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p>
      <w:pPr>
        <w:ind w:left="595" w:right="-5" w:firstLine="4080"/>
        <w:rPr>
          <w:rFonts w:hAnsi="宋体"/>
          <w:lang w:eastAsia="zh-CN"/>
        </w:rPr>
      </w:pPr>
      <w:r>
        <w:rPr>
          <w:rFonts w:hAnsi="宋体"/>
          <w:lang w:eastAsia="zh-CN"/>
        </w:rPr>
      </w:r>
      <w:r/>
    </w:p>
    <w:tbl>
      <w:tblPr>
        <w:tblStyle w:val="777"/>
        <w:tblW w:w="4750" w:type="pct"/>
        <w:tblInd w:w="3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791"/>
        <w:gridCol w:w="2851"/>
        <w:gridCol w:w="2846"/>
        <w:gridCol w:w="2161"/>
      </w:tblGrid>
      <w:tr>
        <w:trPr>
          <w:trHeight w:val="592"/>
        </w:trPr>
        <w:tc>
          <w:tcPr>
            <w:tcBorders>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jc w:val="center"/>
              <w:widowControl w:val="off"/>
              <w:rPr>
                <w:color w:val="000000"/>
              </w:rPr>
            </w:pPr>
            <w:r>
              <w:rPr>
                <w:rFonts w:ascii="宋体" w:hAnsi="宋体" w:eastAsia="宋体" w:cs="宋体"/>
                <w:color w:val="000000"/>
              </w:rPr>
              <w:t xml:space="preserve">内容</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rFonts w:ascii="宋体" w:hAnsi="宋体" w:eastAsia="宋体" w:cs="宋体"/>
                <w:color w:val="000000"/>
              </w:rPr>
              <w:t xml:space="preserve">价格</w:t>
            </w:r>
            <w:r/>
          </w:p>
        </w:tc>
        <w:tc>
          <w:tcPr>
            <w:tcBorders>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rFonts w:ascii="宋体" w:hAnsi="宋体" w:eastAsia="宋体" w:cs="宋体"/>
                <w:color w:val="000000"/>
              </w:rPr>
              <w:t xml:space="preserve">备注</w:t>
            </w:r>
            <w:r/>
          </w:p>
        </w:tc>
      </w:tr>
      <w:tr>
        <w:trPr>
          <w:trHeight w:val="910"/>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1</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color w:val="000000"/>
              </w:rPr>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color w:val="000000"/>
              </w:rPr>
            </w:r>
            <w:r/>
          </w:p>
        </w:tc>
      </w:tr>
      <w:tr>
        <w:trPr>
          <w:trHeight w:val="720"/>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2</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color w:val="000000"/>
              </w:rPr>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color w:val="000000"/>
              </w:rPr>
            </w:r>
            <w:r/>
          </w:p>
        </w:tc>
      </w:tr>
      <w:tr>
        <w:trPr>
          <w:trHeight w:val="592"/>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ind w:firstLine="240"/>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jc w:val="center"/>
              <w:widowControl w:val="off"/>
              <w:rPr>
                <w:color w:val="000000"/>
              </w:rPr>
            </w:pPr>
            <w:r>
              <w:rPr>
                <w:rFonts w:ascii="宋体" w:hAnsi="宋体" w:eastAsia="宋体" w:cs="宋体"/>
                <w:color w:val="000000"/>
              </w:rPr>
              <w:t xml:space="preserve">总计</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rFonts w:ascii="宋体" w:hAnsi="宋体" w:eastAsia="宋体" w:cs="宋体"/>
                <w:color w:val="000000"/>
              </w:rPr>
              <w:t xml:space="preserve">万元</w:t>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right"/>
              <w:widowControl w:val="off"/>
              <w:rPr>
                <w:color w:val="000000"/>
              </w:rPr>
            </w:pPr>
            <w:r>
              <w:rPr>
                <w:color w:val="000000"/>
              </w:rPr>
            </w:r>
            <w:r/>
          </w:p>
        </w:tc>
      </w:tr>
      <w:tr>
        <w:trPr>
          <w:trHeight w:val="869" w:hRule="exact"/>
        </w:trPr>
        <w:tc>
          <w:tcPr>
            <w:gridSpan w:val="4"/>
            <w:tcBorders>
              <w:top w:val="single" w:color="000000" w:sz="6" w:space="0"/>
              <w:bottom w:val="single" w:color="000000" w:sz="6" w:space="0"/>
            </w:tcBorders>
            <w:tcMar>
              <w:left w:w="30" w:type="dxa"/>
              <w:top w:w="8" w:type="dxa"/>
              <w:right w:w="30" w:type="dxa"/>
              <w:bottom w:w="8" w:type="dxa"/>
            </w:tcMar>
            <w:tcW w:w="8649"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投标总价（人民币大写）：</w:t>
            </w:r>
            <w:r/>
          </w:p>
        </w:tc>
      </w:tr>
      <w:tr>
        <w:trPr>
          <w:trHeight w:val="804" w:hRule="exact"/>
        </w:trPr>
        <w:tc>
          <w:tcPr>
            <w:gridSpan w:val="4"/>
            <w:tcBorders>
              <w:top w:val="single" w:color="000000" w:sz="6" w:space="0"/>
              <w:bottom w:val="single" w:color="000000" w:sz="6" w:space="0"/>
            </w:tcBorders>
            <w:tcMar>
              <w:left w:w="30" w:type="dxa"/>
              <w:top w:w="8" w:type="dxa"/>
              <w:right w:w="30" w:type="dxa"/>
              <w:bottom w:w="8" w:type="dxa"/>
            </w:tcMar>
            <w:tcW w:w="8649"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交货期：       到货后项目完成期:</w:t>
            </w:r>
            <w:r/>
          </w:p>
        </w:tc>
      </w:tr>
    </w:tbl>
    <w:p>
      <w:pPr>
        <w:ind w:left="595" w:right="-5" w:firstLine="4080"/>
        <w:jc w:val="right"/>
        <w:rPr>
          <w:rFonts w:hAnsi="宋体"/>
          <w:lang w:eastAsia="zh-CN"/>
        </w:rPr>
      </w:pPr>
      <w:r>
        <w:rPr>
          <w:rFonts w:hint="eastAsia" w:hAnsi="宋体"/>
          <w:lang w:eastAsia="zh-CN"/>
        </w:rPr>
        <w:t xml:space="preserve">投标单位（盖章）：</w:t>
      </w:r>
      <w:r/>
    </w:p>
    <w:p>
      <w:pPr>
        <w:ind w:firstLine="4320"/>
        <w:jc w:val="right"/>
        <w:rPr>
          <w:rFonts w:hAnsi="宋体"/>
          <w:u w:val="single"/>
          <w:lang w:eastAsia="zh-CN"/>
        </w:rPr>
      </w:pPr>
      <w:r>
        <w:rPr>
          <w:rFonts w:hint="eastAsia" w:hAnsi="宋体"/>
          <w:lang w:eastAsia="zh-CN"/>
        </w:rPr>
        <w:t xml:space="preserve">投标人代表（签字）：</w:t>
      </w:r>
      <w:r/>
    </w:p>
    <w:p>
      <w:pPr>
        <w:ind w:right="480"/>
        <w:jc w:val="center"/>
        <w:rPr>
          <w:rFonts w:hAnsi="宋体"/>
          <w:lang w:eastAsia="zh-CN"/>
        </w:rPr>
      </w:pPr>
      <w:r>
        <w:rPr>
          <w:rFonts w:hint="eastAsia" w:hAnsi="宋体"/>
          <w:lang w:eastAsia="zh-CN"/>
        </w:rPr>
        <w:t xml:space="preserve">                                                                                                                                 </w:t>
      </w:r>
      <w:r>
        <w:rPr>
          <w:rFonts w:hint="eastAsia" w:hAnsi="宋体"/>
          <w:lang w:eastAsia="zh-CN"/>
        </w:rPr>
        <w:t xml:space="preserve">日期：</w:t>
      </w:r>
      <w:r>
        <w:rPr>
          <w:rFonts w:hint="eastAsia" w:hAnsi="宋体"/>
          <w:lang w:eastAsia="zh-CN"/>
        </w:rPr>
        <w:t xml:space="preserve">     </w:t>
      </w:r>
      <w:r/>
    </w:p>
    <w:p>
      <w:pPr>
        <w:tabs>
          <w:tab w:val="left" w:pos="840" w:leader="none"/>
        </w:tabs>
        <w:rPr>
          <w:rFonts w:hAnsi="宋体"/>
          <w:lang w:eastAsia="zh-CN"/>
        </w:rPr>
      </w:pPr>
      <w:r>
        <w:rPr>
          <w:rFonts w:hint="eastAsia" w:hAnsi="宋体"/>
          <w:lang w:eastAsia="zh-CN"/>
        </w:rPr>
        <w:t xml:space="preserve">注：</w:t>
      </w:r>
      <w:r/>
    </w:p>
    <w:p>
      <w:pPr>
        <w:tabs>
          <w:tab w:val="left" w:pos="840" w:leader="none"/>
        </w:tabs>
        <w:rPr>
          <w:lang w:eastAsia="zh-CN"/>
        </w:rPr>
      </w:pPr>
      <w:r>
        <w:rPr>
          <w:rFonts w:hint="eastAsia" w:hAnsi="宋体" w:cs="Arial"/>
          <w:lang w:eastAsia="zh-CN"/>
        </w:rPr>
        <w:t xml:space="preserve">1</w:t>
      </w:r>
      <w:r>
        <w:rPr>
          <w:rFonts w:hint="eastAsia" w:hAnsi="宋体" w:cs="Arial"/>
          <w:lang w:eastAsia="zh-CN"/>
        </w:rPr>
        <w:t xml:space="preserve">、投标人须充分考虑到</w:t>
      </w:r>
      <w:r>
        <w:rPr>
          <w:rFonts w:hint="eastAsia" w:hAnsi="宋体"/>
          <w:lang w:val="zh-CN" w:eastAsia="zh-CN"/>
        </w:rPr>
        <w:t xml:space="preserve">投标报价应包括</w:t>
      </w:r>
      <w:r>
        <w:rPr>
          <w:rFonts w:hint="eastAsia" w:hAnsi="宋体" w:cs="宋体"/>
          <w:lang w:val="zh-CN" w:eastAsia="zh-CN"/>
        </w:rPr>
        <w:t xml:space="preserve">完成</w:t>
      </w:r>
      <w:r>
        <w:rPr>
          <w:rFonts w:hint="eastAsia" w:hAnsi="宋体" w:cs="宋体"/>
          <w:lang w:val="zh-CN" w:eastAsia="zh-CN"/>
        </w:rPr>
        <w:t xml:space="preserve">本服务</w:t>
      </w:r>
      <w:r>
        <w:rPr>
          <w:rFonts w:hint="eastAsia" w:hAnsi="宋体" w:cs="宋体"/>
          <w:lang w:val="zh-CN" w:eastAsia="zh-CN"/>
        </w:rPr>
        <w:t xml:space="preserve">项目发生的所有含税费用、</w:t>
      </w:r>
      <w:r>
        <w:rPr>
          <w:rFonts w:hint="eastAsia" w:hAnsi="宋体"/>
          <w:lang w:val="zh-CN" w:eastAsia="zh-CN"/>
        </w:rPr>
        <w:t xml:space="preserve">运输、人员费用、节假日加班费用、管理费用、装备费用、国家强制缴纳的各种社会保障资金等所有费用，</w:t>
      </w:r>
      <w:r>
        <w:rPr>
          <w:rFonts w:hint="eastAsia" w:hAnsi="宋体"/>
          <w:lang w:eastAsia="zh-CN"/>
        </w:rPr>
        <w:t xml:space="preserve">以及供应商认为需要的其他费用等。</w:t>
      </w:r>
      <w:r/>
    </w:p>
    <w:p>
      <w:pPr>
        <w:pStyle w:val="762"/>
        <w:rPr>
          <w:color w:val="auto"/>
        </w:rPr>
      </w:pPr>
      <w:r>
        <w:rPr>
          <w:color w:val="auto"/>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jc w:val="center"/>
        <w:spacing w:line="400" w:lineRule="atLeast"/>
        <w:widowControl w:val="off"/>
        <w:rPr>
          <w:lang w:eastAsia="zh-CN"/>
        </w:rPr>
      </w:pPr>
      <w:r>
        <w:rPr>
          <w:rFonts w:ascii="宋体" w:hAnsi="宋体" w:eastAsia="宋体" w:cs="宋体"/>
          <w:b/>
          <w:bCs/>
          <w:lang w:eastAsia="zh-CN"/>
        </w:rPr>
        <w:t xml:space="preserve">报价明细表</w:t>
      </w:r>
      <w:r>
        <w:rPr>
          <w:rFonts w:hint="eastAsia" w:ascii="宋体" w:hAnsi="宋体" w:eastAsia="宋体" w:cs="宋体"/>
          <w:b/>
          <w:bCs/>
          <w:lang w:eastAsia="zh-CN"/>
        </w:rPr>
        <w:t xml:space="preserve">2</w:t>
      </w:r>
      <w:r/>
    </w:p>
    <w:p>
      <w:pPr>
        <w:spacing w:line="400" w:lineRule="atLeast"/>
        <w:widowControl w:val="off"/>
        <w:rPr>
          <w:lang w:eastAsia="zh-CN"/>
        </w:rPr>
      </w:pPr>
      <w:r>
        <w:rPr>
          <w:rFonts w:ascii="宋体" w:hAnsi="宋体" w:eastAsia="宋体" w:cs="宋体"/>
          <w:lang w:eastAsia="zh-CN"/>
        </w:rPr>
        <w:t xml:space="preserve">项目名称：</w:t>
      </w:r>
      <w:r>
        <w:rPr>
          <w:rFonts w:ascii="宋体" w:hAnsi="宋体" w:eastAsia="宋体" w:cs="宋体"/>
          <w:b/>
          <w:bCs/>
          <w:lang w:eastAsia="zh-CN"/>
        </w:rPr>
        <w:t xml:space="preserve"> </w:t>
      </w:r>
      <w:r>
        <w:rPr>
          <w:rFonts w:ascii="宋体" w:hAnsi="宋体" w:eastAsia="宋体" w:cs="宋体"/>
          <w:lang w:eastAsia="zh-CN"/>
        </w:rPr>
        <w:t xml:space="preserve">招标编号：                         金额单位：人民币万元</w:t>
      </w:r>
      <w:r/>
    </w:p>
    <w:tbl>
      <w:tblPr>
        <w:tblStyle w:val="777"/>
        <w:tblW w:w="4750" w:type="pct"/>
        <w:tblInd w:w="11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637"/>
        <w:gridCol w:w="1397"/>
        <w:gridCol w:w="1228"/>
        <w:gridCol w:w="632"/>
        <w:gridCol w:w="677"/>
        <w:gridCol w:w="687"/>
        <w:gridCol w:w="677"/>
        <w:gridCol w:w="1357"/>
        <w:gridCol w:w="1357"/>
      </w:tblGrid>
      <w:tr>
        <w:trPr>
          <w:trHeight w:val="655"/>
        </w:trPr>
        <w:tc>
          <w:tcPr>
            <w:tcBorders>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制造商</w:t>
            </w:r>
            <w:r>
              <w:rPr>
                <w:rFonts w:ascii="宋体" w:hAnsi="宋体" w:eastAsia="宋体" w:cs="宋体"/>
                <w:color w:val="000000"/>
              </w:rPr>
              <w:t xml:space="preserve">/</w:t>
            </w:r>
            <w:r>
              <w:rPr>
                <w:rFonts w:ascii="宋体" w:hAnsi="宋体" w:eastAsia="宋体" w:cs="宋体"/>
                <w:color w:val="000000"/>
              </w:rPr>
              <w:t xml:space="preserve">产地</w:t>
            </w:r>
            <w:r/>
          </w:p>
        </w:tc>
        <w:tc>
          <w:tcPr>
            <w:tcBorders>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rFonts w:ascii="宋体" w:hAnsi="宋体" w:eastAsia="宋体" w:cs="宋体"/>
                <w:lang w:eastAsia="zh-CN"/>
              </w:rPr>
            </w:pPr>
            <w:r>
              <w:rPr>
                <w:rFonts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合计</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gridSpan w:val="9"/>
            <w:tcBorders>
              <w:top w:val="single" w:color="000000" w:sz="6" w:space="0"/>
            </w:tcBorders>
            <w:tcMar>
              <w:left w:w="108" w:type="dxa"/>
              <w:top w:w="8" w:type="dxa"/>
              <w:right w:w="108" w:type="dxa"/>
              <w:bottom w:w="8" w:type="dxa"/>
            </w:tcMar>
            <w:tcW w:w="10241" w:type="dxa"/>
            <w:textDirection w:val="lrTb"/>
            <w:noWrap w:val="false"/>
          </w:tcPr>
          <w:p>
            <w:pPr>
              <w:spacing w:after="120" w:line="300" w:lineRule="auto"/>
              <w:widowControl w:val="off"/>
              <w:rPr>
                <w:rFonts w:ascii="宋体" w:hAnsi="宋体" w:eastAsia="宋体" w:cs="宋体"/>
                <w:lang w:eastAsia="zh-CN"/>
              </w:rPr>
            </w:pPr>
            <w:r>
              <w:rPr>
                <w:rFonts w:ascii="宋体" w:hAnsi="宋体" w:eastAsia="宋体" w:cs="宋体"/>
                <w:lang w:eastAsia="zh-CN"/>
              </w:rPr>
              <w:t xml:space="preserve">本采购包中提供的符合本国产品标准的产品成本之和占该采购包提供的全部产品成本之和的比例为***%。</w:t>
            </w:r>
            <w:r/>
          </w:p>
        </w:tc>
      </w:tr>
    </w:tbl>
    <w:p>
      <w:pPr>
        <w:ind w:left="525" w:hanging="525"/>
        <w:spacing w:line="500" w:lineRule="atLeast"/>
        <w:widowControl w:val="off"/>
        <w:rPr>
          <w:lang w:eastAsia="zh-CN"/>
        </w:rPr>
      </w:pPr>
      <w:r>
        <w:rPr>
          <w:rFonts w:ascii="Calibri" w:hAnsi="Calibri" w:eastAsia="仿宋_GB2312" w:cs="Calibri"/>
          <w:b/>
          <w:bCs/>
          <w:sz w:val="21"/>
          <w:szCs w:val="21"/>
          <w:lang w:eastAsia="zh-CN"/>
        </w:rPr>
        <w:t xml:space="preserve"> </w:t>
      </w:r>
      <w:r/>
    </w:p>
    <w:p>
      <w:pPr>
        <w:widowControl w:val="off"/>
        <w:rPr>
          <w:lang w:eastAsia="zh-CN"/>
        </w:rPr>
      </w:pPr>
      <w:r>
        <w:rPr>
          <w:rFonts w:ascii="宋体" w:hAnsi="宋体" w:eastAsia="宋体" w:cs="宋体"/>
          <w:lang w:eastAsia="zh-CN"/>
        </w:rPr>
        <w:t xml:space="preserve">投标人名称（加盖公章）：</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投标人法定代表人或其委托人签字：</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日期：     </w:t>
      </w:r>
      <w:r/>
    </w:p>
    <w:p>
      <w:pPr>
        <w:widowControl w:val="off"/>
        <w:rPr>
          <w:lang w:eastAsia="zh-CN"/>
        </w:rPr>
      </w:pPr>
      <w:r>
        <w:rPr>
          <w:rFonts w:ascii="宋体" w:hAnsi="宋体" w:eastAsia="宋体" w:cs="宋体"/>
          <w:lang w:eastAsia="zh-CN"/>
        </w:rPr>
        <w:t xml:space="preserve">注：1、“分项报价表”中“合计”金额应当与“开标一览表”中“投标总价”金额一致。</w:t>
      </w:r>
      <w:r/>
    </w:p>
    <w:p>
      <w:pPr>
        <w:widowControl w:val="off"/>
        <w:rPr>
          <w:lang w:eastAsia="zh-CN"/>
        </w:rPr>
      </w:pPr>
      <w:r>
        <w:rPr>
          <w:rFonts w:ascii="宋体" w:hAnsi="宋体" w:eastAsia="宋体" w:cs="宋体"/>
          <w:lang w:eastAsia="zh-CN"/>
        </w:rPr>
        <w:t xml:space="preserve">2、涉及小型、微型、节能产品、环境标志等享受政府采购扶持政策的项目，需在备注中分别明确注明。</w:t>
      </w:r>
      <w:r/>
    </w:p>
    <w:p>
      <w:pPr>
        <w:widowControl w:val="off"/>
        <w:rPr>
          <w:lang w:eastAsia="zh-CN"/>
        </w:rPr>
      </w:pPr>
      <w:r>
        <w:rPr>
          <w:rFonts w:ascii="宋体" w:hAnsi="宋体" w:eastAsia="宋体" w:cs="宋体"/>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rPr>
          <w:lang w:eastAsia="zh-CN"/>
        </w:rPr>
      </w:pPr>
      <w:r>
        <w:rPr>
          <w:lang w:eastAsia="zh-CN"/>
        </w:rPr>
      </w:r>
      <w:r/>
    </w:p>
    <w:p>
      <w:pPr>
        <w:rPr>
          <w:lang w:eastAsia="zh-CN"/>
        </w:rPr>
      </w:pPr>
      <w:r>
        <w:rPr>
          <w:lang w:eastAsia="zh-CN"/>
        </w:rPr>
      </w:r>
      <w:r/>
    </w:p>
    <w:p>
      <w:pPr>
        <w:rPr>
          <w:lang w:val="zh-CN" w:eastAsia="zh-CN"/>
        </w:rPr>
      </w:pPr>
      <w:r>
        <w:rPr>
          <w:lang w:val="zh-CN" w:eastAsia="zh-CN"/>
        </w:rPr>
      </w:r>
      <w:r/>
    </w:p>
    <w:p>
      <w:pPr>
        <w:rPr>
          <w:lang w:val="zh-CN" w:eastAsia="zh-CN"/>
        </w:rPr>
      </w:pPr>
      <w:r>
        <w:rPr>
          <w:lang w:val="zh-CN" w:eastAsia="zh-CN"/>
        </w:rPr>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102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944"/>
        <w:gridCol w:w="1510"/>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944" w:type="dxa"/>
            <w:vAlign w:val="center"/>
            <w:textDirection w:val="lrTb"/>
            <w:noWrap w:val="false"/>
          </w:tcPr>
          <w:p>
            <w:pPr>
              <w:jc w:val="center"/>
              <w:spacing w:line="420" w:lineRule="exact"/>
              <w:rPr>
                <w:b/>
              </w:rPr>
            </w:pPr>
            <w:r>
              <w:rPr>
                <w:rFonts w:hint="eastAsia"/>
              </w:rPr>
              <w:t xml:space="preserve">说明</w:t>
            </w:r>
            <w:r/>
          </w:p>
        </w:tc>
        <w:tc>
          <w:tcPr>
            <w:tcW w:w="1510" w:type="dxa"/>
            <w:textDirection w:val="lrTb"/>
            <w:noWrap w:val="false"/>
          </w:tcPr>
          <w:p>
            <w:pPr>
              <w:jc w:val="center"/>
              <w:spacing w:line="420" w:lineRule="exact"/>
              <w:rPr>
                <w:lang w:eastAsia="zh-CN"/>
              </w:rPr>
            </w:pPr>
            <w:r>
              <w:rPr>
                <w:rFonts w:hint="eastAsia"/>
                <w:lang w:eastAsia="zh-CN"/>
              </w:rPr>
              <w:t xml:space="preserve">实物产品彩页或照片</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w:t>
      </w:r>
      <w:r>
        <w:rPr>
          <w:rFonts w:hint="eastAsia"/>
          <w:bCs/>
          <w:lang w:eastAsia="zh-CN"/>
        </w:rPr>
        <w:t xml:space="preserve">章项目</w:t>
      </w:r>
      <w:r>
        <w:rPr>
          <w:rFonts w:hint="eastAsia"/>
          <w:bCs/>
          <w:lang w:eastAsia="zh-CN"/>
        </w:rPr>
        <w:t xml:space="preserve">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762"/>
        <w:rPr>
          <w:color w:val="auto"/>
          <w:lang w:val="en-US"/>
        </w:rPr>
      </w:pPr>
      <w:r>
        <w:rPr>
          <w:color w:val="auto"/>
          <w:lang w:val="en-US"/>
        </w:rPr>
      </w:r>
      <w:r/>
    </w:p>
    <w:p>
      <w:pPr>
        <w:pStyle w:val="762"/>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jc w:val="right"/>
        <w:spacing w:line="400" w:lineRule="exact"/>
        <w:rPr>
          <w:b/>
          <w:bCs/>
        </w:rPr>
      </w:pPr>
      <w:r>
        <w:rPr>
          <w:b/>
          <w:bCs/>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3360"/>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（工业） </w:t>
      </w:r>
      <w:r>
        <w:rPr>
          <w:rFonts w:hint="eastAsia" w:ascii="宋体" w:hAnsi="宋体" w:eastAsia="宋体" w:cs="宋体"/>
          <w:position w:val="-10"/>
          <w:szCs w:val="20"/>
          <w:lang w:eastAsia="zh-CN"/>
        </w:rPr>
        <w:t xml:space="preserve">行业；制造商为（企业名称），从业人员人，营业收入为万元，资产总额为万元，属于（□中型企业、□小型 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ascii="宋体" w:hAnsi="宋体" w:eastAsia="宋体" w:cs="宋体"/>
          <w:position w:val="-10"/>
          <w:szCs w:val="20"/>
          <w:lang w:eastAsia="zh-CN"/>
        </w:rPr>
      </w:pPr>
      <w:r>
        <w:rPr>
          <w:rFonts w:ascii="宋体" w:hAnsi="宋体" w:eastAsia="宋体" w:cs="宋体"/>
          <w:position w:val="-10"/>
          <w:szCs w:val="20"/>
          <w:lang w:eastAsia="zh-CN"/>
        </w:rPr>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762"/>
        <w:ind w:firstLine="6000"/>
        <w:spacing w:line="360" w:lineRule="auto"/>
        <w:tabs>
          <w:tab w:val="left" w:pos="7098" w:leader="none"/>
        </w:tabs>
        <w:rPr>
          <w:rFonts w:cs="宋体"/>
          <w:b w:val="0"/>
          <w:color w:val="auto"/>
          <w:lang w:val="en-US"/>
        </w:rPr>
      </w:pPr>
      <w:r>
        <w:rPr>
          <w:rFonts w:cs="宋体"/>
          <w:b w:val="0"/>
          <w:color w:val="auto"/>
          <w:lang w:val="en-US"/>
        </w:rPr>
      </w:r>
      <w:r/>
    </w:p>
    <w:p>
      <w:pPr>
        <w:pStyle w:val="762"/>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w:t>
      </w:r>
      <w:r>
        <w:rPr>
          <w:rFonts w:hint="eastAsia" w:hAnsi="宋体" w:cs="宋体"/>
          <w:lang w:eastAsia="zh-CN"/>
        </w:rPr>
        <w:t xml:space="preserve">一</w:t>
      </w:r>
      <w:r>
        <w:rPr>
          <w:rFonts w:hint="eastAsia" w:hAnsi="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762"/>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762"/>
        <w:rPr>
          <w:b w:val="0"/>
          <w:color w:val="auto"/>
          <w:position w:val="0"/>
        </w:rPr>
      </w:pPr>
      <w:r>
        <w:rPr>
          <w:b w:val="0"/>
          <w:color w:val="auto"/>
          <w:position w:val="0"/>
        </w:rPr>
      </w:r>
      <w:r/>
    </w:p>
    <w:p>
      <w:pPr>
        <w:pStyle w:val="762"/>
        <w:rPr>
          <w:b w:val="0"/>
          <w:color w:val="auto"/>
          <w:position w:val="0"/>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67" w:name="_Toc476153619"/>
      <w:r>
        <w:rPr>
          <w:rFonts w:hint="eastAsia" w:ascii="仿宋" w:hAnsi="仿宋" w:eastAsia="仿宋"/>
          <w:sz w:val="30"/>
          <w:szCs w:val="30"/>
        </w:rPr>
        <w:t xml:space="preserve">中小企业划型标准</w:t>
      </w:r>
      <w:bookmarkEnd w:id="167"/>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762"/>
        <w:rPr>
          <w:color w:val="auto"/>
          <w:position w:val="0"/>
          <w:sz w:val="20"/>
          <w:szCs w:val="20"/>
        </w:rPr>
      </w:pPr>
      <w:r>
        <w:rPr>
          <w:rStyle w:val="773"/>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62"/>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762"/>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762"/>
        <w:rPr>
          <w:color w:val="auto"/>
          <w:lang w:val="en-US"/>
        </w:rPr>
      </w:pPr>
      <w:r>
        <w:rPr>
          <w:color w:val="auto"/>
          <w:lang w:val="en-US"/>
        </w:rPr>
      </w:r>
      <w:r/>
    </w:p>
    <w:p>
      <w:pPr>
        <w:rPr>
          <w:lang w:eastAsia="zh-CN"/>
        </w:rPr>
      </w:pPr>
      <w:r>
        <w:rPr>
          <w:lang w:eastAsia="zh-CN"/>
        </w:rPr>
      </w:r>
      <w:r/>
    </w:p>
    <w:p>
      <w:pPr>
        <w:pStyle w:val="762"/>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sz w:val="21"/>
          <w:lang w:eastAsia="zh-CN"/>
        </w:rPr>
      </w:pPr>
      <w:r>
        <w:rPr>
          <w:sz w:val="21"/>
          <w:lang w:eastAsia="zh-CN"/>
        </w:rPr>
      </w:r>
      <w:r/>
    </w:p>
    <w:p>
      <w:pPr>
        <w:pStyle w:val="762"/>
        <w:rPr>
          <w:bCs/>
          <w:color w:val="auto"/>
          <w:position w:val="0"/>
          <w:lang w:val="en-US"/>
        </w:rPr>
      </w:pPr>
      <w:r>
        <w:rPr>
          <w:rFonts w:hint="eastAsia"/>
          <w:bCs/>
          <w:color w:val="auto"/>
          <w:position w:val="0"/>
          <w:lang w:val="en-US"/>
        </w:rPr>
        <w:t xml:space="preserve">（五）关于符合本国产品标准的声明函（采购包号：**）</w:t>
      </w:r>
      <w:r/>
    </w:p>
    <w:p>
      <w:pPr>
        <w:pStyle w:val="762"/>
        <w:spacing w:line="360" w:lineRule="auto"/>
        <w:rPr>
          <w:b w:val="0"/>
          <w:color w:val="auto"/>
          <w:position w:val="0"/>
          <w:lang w:val="en-US"/>
        </w:rPr>
      </w:pPr>
      <w:r>
        <w:rPr>
          <w:b w:val="0"/>
          <w:color w:val="auto"/>
          <w:position w:val="0"/>
          <w:lang w:val="en-US"/>
        </w:rPr>
      </w:r>
      <w:r/>
    </w:p>
    <w:p>
      <w:pPr>
        <w:pStyle w:val="768"/>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8"/>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46"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5" o:spid="_x0000_s145"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147"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6" o:spid="_x0000_s146"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148"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7" o:spid="_x0000_s147"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149"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8" o:spid="_x0000_s148"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150"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9" o:spid="_x0000_s149"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51"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0" o:spid="_x0000_s150"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52"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1" o:spid="_x0000_s151"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53"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2" o:spid="_x0000_s152"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74"/>
          <w:rFonts w:hint="eastAsia" w:cs="方正魏碑_GBK"/>
          <w:b w:val="0"/>
          <w:bCs/>
          <w:u w:val="single"/>
          <w:shd w:val="clear" w:color="auto" w:fill="ffffff"/>
        </w:rPr>
        <w:t xml:space="preserve">（厂名）</w:t>
      </w:r>
      <w:r>
        <w:rPr>
          <w:rStyle w:val="774"/>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7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Style w:val="774"/>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74"/>
          <w:rFonts w:hint="eastAsia" w:cs="方正魏碑_GBK"/>
          <w:b w:val="0"/>
          <w:bCs/>
          <w:u w:val="single"/>
          <w:shd w:val="clear" w:color="auto" w:fill="ffffff"/>
        </w:rPr>
        <w:t xml:space="preserve">（规定</w:t>
      </w:r>
      <w:r>
        <w:rPr>
          <w:rStyle w:val="774"/>
          <w:rFonts w:cs="方正魏碑_GBK"/>
          <w:b w:val="0"/>
          <w:bCs/>
          <w:u w:val="single"/>
          <w:shd w:val="clear" w:color="auto" w:fill="ffffff"/>
        </w:rPr>
        <w:t xml:space="preserve">比例</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w:t>
      </w:r>
      <w:r>
        <w:rPr>
          <w:rStyle w:val="774"/>
          <w:rFonts w:cs="方正魏碑_GBK"/>
          <w:b w:val="0"/>
          <w:bCs/>
          <w:u w:val="single"/>
          <w:shd w:val="clear" w:color="auto" w:fill="ffffff"/>
        </w:rPr>
        <w:t xml:space="preserve">组件</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（关键工序）</w:t>
      </w:r>
      <w:r>
        <w:rPr>
          <w:rStyle w:val="774"/>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68"/>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54"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3" o:spid="_x0000_s153"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55"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4" o:spid="_x0000_s154"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6"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5" o:spid="_x0000_s155"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57"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6" o:spid="_x0000_s156"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8"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7" o:spid="_x0000_s157"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59"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8" o:spid="_x0000_s158"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60"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9" o:spid="_x0000_s159"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1"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0" o:spid="_x0000_s160"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74"/>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7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74"/>
          <w:rFonts w:hint="eastAsia" w:cs="方正魏碑_GBK"/>
          <w:b w:val="0"/>
          <w:bCs/>
          <w:u w:val="single"/>
          <w:shd w:val="clear" w:color="auto" w:fill="ffffff"/>
        </w:rPr>
        <w:t xml:space="preserve">（规定</w:t>
      </w:r>
      <w:r>
        <w:rPr>
          <w:rStyle w:val="774"/>
          <w:rFonts w:cs="方正魏碑_GBK"/>
          <w:b w:val="0"/>
          <w:bCs/>
          <w:u w:val="single"/>
          <w:shd w:val="clear" w:color="auto" w:fill="ffffff"/>
        </w:rPr>
        <w:t xml:space="preserve">比例</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w:t>
      </w:r>
      <w:r>
        <w:rPr>
          <w:rStyle w:val="774"/>
          <w:rFonts w:cs="方正魏碑_GBK"/>
          <w:b w:val="0"/>
          <w:bCs/>
          <w:u w:val="single"/>
          <w:shd w:val="clear" w:color="auto" w:fill="ffffff"/>
        </w:rPr>
        <w:t xml:space="preserve">组件</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68"/>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762"/>
        <w:spacing w:line="360" w:lineRule="auto"/>
        <w:rPr>
          <w:b w:val="0"/>
          <w:color w:val="auto"/>
          <w:position w:val="0"/>
          <w:lang w:val="en-US"/>
        </w:rPr>
      </w:pPr>
      <w:r>
        <w:rPr>
          <w:b w:val="0"/>
          <w:color w:val="auto"/>
          <w:position w:val="0"/>
          <w:lang w:val="en-US"/>
        </w:rPr>
      </w:r>
      <w:r/>
    </w:p>
    <w:p>
      <w:pPr>
        <w:pStyle w:val="762"/>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62"/>
        <w:spacing w:line="360" w:lineRule="auto"/>
        <w:rPr>
          <w:b w:val="0"/>
          <w:color w:val="auto"/>
          <w:position w:val="0"/>
          <w:lang w:val="en-US"/>
        </w:rPr>
      </w:pPr>
      <w:r>
        <w:rPr>
          <w:b w:val="0"/>
          <w:color w:val="auto"/>
          <w:position w:val="0"/>
          <w:lang w:val="en-US"/>
        </w:rPr>
      </w:r>
      <w:r/>
    </w:p>
    <w:p>
      <w:pPr>
        <w:pStyle w:val="762"/>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62"/>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62"/>
        <w:spacing w:line="360" w:lineRule="auto"/>
        <w:rPr>
          <w:b w:val="0"/>
          <w:color w:val="auto"/>
          <w:position w:val="0"/>
          <w:lang w:val="en-US"/>
        </w:rPr>
      </w:pPr>
      <w:r>
        <w:rPr>
          <w:b w:val="0"/>
          <w:color w:val="auto"/>
          <w:position w:val="0"/>
          <w:lang w:val="en-US"/>
        </w:rPr>
        <w:t xml:space="preserve">__________________</w:t>
      </w:r>
      <w:r/>
    </w:p>
    <w:p>
      <w:pPr>
        <w:pStyle w:val="762"/>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62"/>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62"/>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62"/>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62"/>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62"/>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lang w:eastAsia="zh-CN"/>
        </w:rPr>
      </w:pPr>
      <w:r>
        <w:rPr>
          <w:rFonts w:hAnsi="宋体"/>
          <w:b/>
          <w:lang w:eastAsia="zh-CN"/>
        </w:rPr>
      </w:r>
      <w:r/>
    </w:p>
    <w:p>
      <w:pPr>
        <w:pStyle w:val="762"/>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62"/>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762"/>
        <w:rPr>
          <w:color w:val="auto"/>
          <w:lang w:val="en-US"/>
        </w:rPr>
      </w:pPr>
      <w:r>
        <w:rPr>
          <w:color w:val="auto"/>
          <w:lang w:val="en-US"/>
        </w:rPr>
      </w:r>
      <w:r/>
    </w:p>
    <w:p>
      <w:pPr>
        <w:rPr>
          <w:lang w:eastAsia="zh-CN"/>
        </w:rPr>
      </w:pPr>
      <w:r>
        <w:rPr>
          <w:lang w:eastAsia="zh-CN"/>
        </w:rPr>
      </w:r>
      <w:r/>
    </w:p>
    <w:p>
      <w:pPr>
        <w:pStyle w:val="762"/>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8" w:name="_Hlk142312257"/>
      <w:r>
        <w:rPr>
          <w:rFonts w:hint="eastAsia"/>
          <w:lang w:eastAsia="zh-CN"/>
        </w:rPr>
        <w:t xml:space="preserve">法定代表人授权书</w:t>
      </w:r>
      <w:bookmarkEnd w:id="168"/>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762"/>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w:t>
      </w:r>
      <w:r>
        <w:rPr>
          <w:rFonts w:hint="eastAsia" w:ascii="Times New Roman" w:hAnsi="Times New Roman" w:eastAsiaTheme="minorEastAsia"/>
          <w:bCs/>
          <w:color w:val="auto"/>
          <w:position w:val="0"/>
          <w:lang w:val="en-US"/>
        </w:rPr>
        <w:t xml:space="preserve">如若因</w:t>
      </w:r>
      <w:r>
        <w:rPr>
          <w:rFonts w:hint="eastAsia" w:ascii="Times New Roman" w:hAnsi="Times New Roman" w:eastAsiaTheme="minorEastAsia"/>
          <w:bCs/>
          <w:color w:val="auto"/>
          <w:position w:val="0"/>
          <w:lang w:val="en-US"/>
        </w:rPr>
        <w:t xml:space="preserve">成立时间未进行缴纳社会保障资金的，需提供说明。</w:t>
      </w:r>
      <w:r/>
    </w:p>
    <w:p>
      <w:pPr>
        <w:rPr>
          <w:lang w:eastAsia="zh-CN"/>
        </w:rPr>
      </w:pPr>
      <w:r>
        <w:rPr>
          <w:lang w:eastAsia="zh-CN"/>
        </w:rPr>
      </w:r>
      <w:r/>
    </w:p>
    <w:p>
      <w:pPr>
        <w:pStyle w:val="762"/>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firstLine="482"/>
        <w:jc w:val="both"/>
        <w:spacing w:line="600" w:lineRule="exact"/>
        <w:widowControl w:val="off"/>
        <w:rPr>
          <w:rFonts w:ascii="宋体" w:eastAsia="黑体"/>
          <w:b/>
          <w:lang w:eastAsia="zh-CN"/>
        </w:rPr>
      </w:pPr>
      <w:r>
        <w:rPr>
          <w:rFonts w:hint="eastAsia" w:ascii="宋体" w:eastAsia="黑体"/>
          <w:b/>
          <w:lang w:eastAsia="zh-CN"/>
        </w:rPr>
        <w:t xml:space="preserve">（说明：投标人须按</w:t>
      </w:r>
      <w:r>
        <w:rPr>
          <w:rFonts w:hint="eastAsia" w:ascii="黑体" w:eastAsia="黑体"/>
          <w:b/>
          <w:lang w:eastAsia="zh-CN"/>
        </w:rPr>
        <w:t xml:space="preserve">“招标公告”</w:t>
      </w:r>
      <w:r>
        <w:rPr>
          <w:rFonts w:hint="eastAsia" w:ascii="宋体" w:eastAsia="黑体"/>
          <w:b/>
          <w:lang w:eastAsia="zh-CN"/>
        </w:rPr>
        <w:t xml:space="preserve">的要求，提供相应的资格证明文件）　　</w:t>
      </w:r>
      <w:r>
        <w:rPr>
          <w:rFonts w:hint="eastAsia" w:ascii="宋体" w:eastAsia="黑体"/>
          <w:b/>
          <w:lang w:eastAsia="zh-CN"/>
        </w:rPr>
        <w:t xml:space="preserve">　</w:t>
      </w:r>
      <w:r/>
    </w:p>
    <w:p>
      <w:pPr>
        <w:spacing w:line="500" w:lineRule="atLeast"/>
        <w:widowControl w:val="off"/>
        <w:rPr>
          <w:lang w:eastAsia="zh-CN"/>
        </w:rPr>
      </w:pPr>
      <w:r>
        <w:rPr>
          <w:rFonts w:ascii="宋体" w:hAnsi="宋体" w:eastAsia="宋体" w:cs="宋体"/>
          <w:lang w:eastAsia="zh-CN"/>
        </w:rPr>
        <w:t xml:space="preserve">格式 </w:t>
      </w:r>
      <w:r>
        <w:rPr>
          <w:rFonts w:ascii="宋体" w:hAnsi="宋体" w:eastAsia="宋体" w:cs="宋体"/>
          <w:sz w:val="21"/>
          <w:szCs w:val="21"/>
          <w:lang w:eastAsia="zh-CN"/>
        </w:rPr>
        <w:t xml:space="preserve">政府采购供应商信用</w:t>
      </w:r>
      <w:r>
        <w:rPr>
          <w:rFonts w:ascii="宋体" w:hAnsi="宋体" w:eastAsia="宋体" w:cs="宋体"/>
          <w:sz w:val="21"/>
          <w:szCs w:val="21"/>
          <w:lang w:eastAsia="zh-CN"/>
        </w:rPr>
        <w:t xml:space="preserve">记录表暨信用</w:t>
      </w:r>
      <w:r>
        <w:rPr>
          <w:rFonts w:ascii="宋体" w:hAnsi="宋体" w:eastAsia="宋体" w:cs="宋体"/>
          <w:sz w:val="21"/>
          <w:szCs w:val="21"/>
          <w:lang w:eastAsia="zh-CN"/>
        </w:rPr>
        <w:t xml:space="preserve">承诺书</w:t>
      </w:r>
      <w:r/>
    </w:p>
    <w:p>
      <w:pPr>
        <w:widowControl w:val="off"/>
        <w:rPr>
          <w:sz w:val="28"/>
          <w:szCs w:val="28"/>
          <w:lang w:eastAsia="zh-CN"/>
        </w:rPr>
      </w:pPr>
      <w:r>
        <w:rPr>
          <w:sz w:val="28"/>
          <w:szCs w:val="28"/>
          <w:lang w:eastAsia="zh-CN"/>
        </w:rPr>
      </w:r>
      <w:r/>
    </w:p>
    <w:p>
      <w:pPr>
        <w:ind w:firstLine="480"/>
        <w:widowControl w:val="off"/>
        <w:rPr>
          <w:lang w:eastAsia="zh-CN"/>
        </w:rPr>
      </w:pPr>
      <w:r>
        <w:rPr>
          <w:rFonts w:ascii="宋体" w:hAnsi="宋体" w:eastAsia="宋体" w:cs="宋体"/>
          <w:position w:val="-10"/>
          <w:lang w:eastAsia="zh-CN"/>
        </w:rPr>
        <w:t xml:space="preserve">点</w:t>
      </w:r>
      <w:r>
        <w:rPr>
          <w:rFonts w:ascii="宋体" w:hAnsi="宋体" w:eastAsia="宋体" w:cs="宋体"/>
          <w:position w:val="-10"/>
          <w:lang w:eastAsia="zh-CN"/>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ascii="宋体" w:hAnsi="宋体" w:eastAsia="宋体" w:cs="宋体"/>
          <w:b/>
          <w:bCs/>
          <w:position w:val="-10"/>
          <w:u w:val="single"/>
          <w:lang w:eastAsia="zh-CN"/>
        </w:rPr>
        <w:t xml:space="preserve">由法人签字或盖章，</w:t>
      </w:r>
      <w:r>
        <w:rPr>
          <w:rFonts w:ascii="宋体" w:hAnsi="宋体" w:eastAsia="宋体" w:cs="宋体"/>
          <w:position w:val="-10"/>
          <w:lang w:eastAsia="zh-CN"/>
        </w:rPr>
        <w:t xml:space="preserve">并盖单位公章，随 响应文件一并递交</w:t>
      </w:r>
      <w:r/>
    </w:p>
    <w:p>
      <w:pPr>
        <w:widowControl w:val="off"/>
        <w:rPr>
          <w:lang w:eastAsia="zh-CN"/>
        </w:rPr>
      </w:pPr>
      <w:r>
        <w:rPr>
          <w:lang w:eastAsia="zh-CN"/>
        </w:rPr>
      </w:r>
      <w:r/>
    </w:p>
    <w:p>
      <w:pPr>
        <w:ind w:firstLine="480"/>
        <w:widowControl w:val="off"/>
        <w:rPr>
          <w:lang w:eastAsia="zh-CN"/>
        </w:rPr>
      </w:pPr>
      <w:r>
        <w:rPr>
          <w:rFonts w:ascii="宋体" w:hAnsi="宋体" w:eastAsia="宋体" w:cs="宋体"/>
          <w:b/>
          <w:bCs/>
          <w:position w:val="-10"/>
          <w:u w:val="single"/>
          <w:lang w:eastAsia="zh-CN"/>
        </w:rPr>
        <w:t xml:space="preserve">注：  该信用承诺书生</w:t>
      </w:r>
      <w:r>
        <w:rPr>
          <w:rFonts w:ascii="宋体" w:hAnsi="宋体" w:eastAsia="宋体" w:cs="宋体"/>
          <w:b/>
          <w:bCs/>
          <w:position w:val="-10"/>
          <w:u w:val="single"/>
          <w:lang w:eastAsia="zh-CN"/>
        </w:rPr>
        <w:t xml:space="preserve">成时间</w:t>
      </w:r>
      <w:r>
        <w:rPr>
          <w:rFonts w:ascii="宋体" w:hAnsi="宋体" w:eastAsia="宋体" w:cs="宋体"/>
          <w:b/>
          <w:bCs/>
          <w:position w:val="-10"/>
          <w:u w:val="single"/>
          <w:lang w:eastAsia="zh-CN"/>
        </w:rPr>
        <w:t xml:space="preserve">必须为本项目公告挂网时间之后，开标时间之前</w:t>
      </w:r>
      <w:r/>
    </w:p>
    <w:p>
      <w:pPr>
        <w:widowControl w:val="off"/>
        <w:rPr>
          <w:lang w:eastAsia="zh-CN"/>
        </w:rPr>
      </w:pPr>
      <w:r>
        <w:rPr>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营业执照（复印件）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投标人及投标产品（货物/服务）资质证书（复印件）</w:t>
      </w:r>
      <w:r>
        <w:rPr>
          <w:rFonts w:hint="eastAsia" w:ascii="宋体" w:hAnsi="宋体" w:eastAsia="宋体" w:cs="宋体"/>
          <w:lang w:eastAsia="zh-CN"/>
        </w:rPr>
        <w:t xml:space="preserve">（如有）</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rFonts w:ascii="宋体" w:hAnsi="宋体" w:eastAsia="宋体" w:cs="宋体"/>
        </w:rPr>
        <w:t xml:space="preserve">格式</w:t>
      </w:r>
      <w:r/>
    </w:p>
    <w:p>
      <w:pPr>
        <w:spacing w:line="500" w:lineRule="atLeast"/>
        <w:widowControl w:val="off"/>
      </w:pPr>
      <w:r>
        <w:rPr>
          <w:rFonts w:ascii="宋体" w:hAnsi="宋体" w:eastAsia="宋体" w:cs="宋体"/>
        </w:rPr>
        <w:t xml:space="preserve">                                   </w:t>
      </w:r>
      <w:r>
        <w:rPr>
          <w:rFonts w:ascii="宋体" w:hAnsi="宋体" w:eastAsia="宋体" w:cs="宋体"/>
        </w:rPr>
        <w:t xml:space="preserve">其他要求</w:t>
      </w:r>
      <w:r/>
    </w:p>
    <w:p>
      <w:pPr>
        <w:jc w:val="center"/>
        <w:keepNext/>
        <w:widowControl w:val="off"/>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mbria">
    <w:panose1 w:val="02040503050406030204"/>
  </w:font>
  <w:font w:name="方正大黑简体">
    <w:panose1 w:val="020B0503020202020204"/>
  </w:font>
  <w:font w:name="Calibri">
    <w:panose1 w:val="020F050202020403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08384846"/>
      <w:rPr/>
    </w:sdtPr>
    <w:sdtContent>
      <w:p>
        <w:pPr>
          <w:pStyle w:val="765"/>
          <w:ind w:firstLine="24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7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78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7"/>
    <w:link w:val="753"/>
    <w:uiPriority w:val="9"/>
    <w:rPr>
      <w:rFonts w:ascii="Arial" w:hAnsi="Arial" w:eastAsia="Arial" w:cs="Arial"/>
      <w:sz w:val="40"/>
      <w:szCs w:val="40"/>
    </w:rPr>
  </w:style>
  <w:style w:type="paragraph" w:styleId="14">
    <w:name w:val="Heading 2"/>
    <w:basedOn w:val="752"/>
    <w:next w:val="7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57"/>
    <w:link w:val="14"/>
    <w:uiPriority w:val="9"/>
    <w:rPr>
      <w:rFonts w:ascii="Arial" w:hAnsi="Arial" w:eastAsia="Arial" w:cs="Arial"/>
      <w:sz w:val="34"/>
    </w:rPr>
  </w:style>
  <w:style w:type="character" w:styleId="17">
    <w:name w:val="Heading 3 Char"/>
    <w:basedOn w:val="757"/>
    <w:link w:val="754"/>
    <w:uiPriority w:val="9"/>
    <w:rPr>
      <w:rFonts w:ascii="Arial" w:hAnsi="Arial" w:eastAsia="Arial" w:cs="Arial"/>
      <w:sz w:val="30"/>
      <w:szCs w:val="30"/>
    </w:rPr>
  </w:style>
  <w:style w:type="character" w:styleId="19">
    <w:name w:val="Heading 4 Char"/>
    <w:basedOn w:val="757"/>
    <w:link w:val="755"/>
    <w:uiPriority w:val="9"/>
    <w:rPr>
      <w:rFonts w:ascii="Arial" w:hAnsi="Arial" w:eastAsia="Arial" w:cs="Arial"/>
      <w:b/>
      <w:bCs/>
      <w:sz w:val="26"/>
      <w:szCs w:val="26"/>
    </w:rPr>
  </w:style>
  <w:style w:type="character" w:styleId="21">
    <w:name w:val="Heading 5 Char"/>
    <w:basedOn w:val="757"/>
    <w:link w:val="756"/>
    <w:uiPriority w:val="9"/>
    <w:rPr>
      <w:rFonts w:ascii="Arial" w:hAnsi="Arial" w:eastAsia="Arial" w:cs="Arial"/>
      <w:b/>
      <w:bCs/>
      <w:sz w:val="24"/>
      <w:szCs w:val="24"/>
    </w:rPr>
  </w:style>
  <w:style w:type="paragraph" w:styleId="22">
    <w:name w:val="Heading 6"/>
    <w:basedOn w:val="752"/>
    <w:next w:val="7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7"/>
    <w:link w:val="22"/>
    <w:uiPriority w:val="9"/>
    <w:rPr>
      <w:rFonts w:ascii="Arial" w:hAnsi="Arial" w:eastAsia="Arial" w:cs="Arial"/>
      <w:b/>
      <w:bCs/>
      <w:sz w:val="22"/>
      <w:szCs w:val="22"/>
    </w:rPr>
  </w:style>
  <w:style w:type="paragraph" w:styleId="24">
    <w:name w:val="Heading 7"/>
    <w:basedOn w:val="752"/>
    <w:next w:val="7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7"/>
    <w:link w:val="24"/>
    <w:uiPriority w:val="9"/>
    <w:rPr>
      <w:rFonts w:ascii="Arial" w:hAnsi="Arial" w:eastAsia="Arial" w:cs="Arial"/>
      <w:b/>
      <w:bCs/>
      <w:i/>
      <w:iCs/>
      <w:sz w:val="22"/>
      <w:szCs w:val="22"/>
    </w:rPr>
  </w:style>
  <w:style w:type="paragraph" w:styleId="26">
    <w:name w:val="Heading 8"/>
    <w:basedOn w:val="752"/>
    <w:next w:val="7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7"/>
    <w:link w:val="26"/>
    <w:uiPriority w:val="9"/>
    <w:rPr>
      <w:rFonts w:ascii="Arial" w:hAnsi="Arial" w:eastAsia="Arial" w:cs="Arial"/>
      <w:i/>
      <w:iCs/>
      <w:sz w:val="22"/>
      <w:szCs w:val="22"/>
    </w:rPr>
  </w:style>
  <w:style w:type="paragraph" w:styleId="28">
    <w:name w:val="Heading 9"/>
    <w:basedOn w:val="752"/>
    <w:next w:val="7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2"/>
    <w:next w:val="752"/>
    <w:link w:val="34"/>
    <w:uiPriority w:val="10"/>
    <w:qFormat/>
    <w:pPr>
      <w:contextualSpacing/>
      <w:spacing w:before="300" w:after="200"/>
    </w:pPr>
    <w:rPr>
      <w:sz w:val="48"/>
      <w:szCs w:val="48"/>
    </w:rPr>
  </w:style>
  <w:style w:type="character" w:styleId="34">
    <w:name w:val="Title Char"/>
    <w:basedOn w:val="757"/>
    <w:link w:val="33"/>
    <w:uiPriority w:val="10"/>
    <w:rPr>
      <w:sz w:val="48"/>
      <w:szCs w:val="48"/>
    </w:rPr>
  </w:style>
  <w:style w:type="paragraph" w:styleId="35">
    <w:name w:val="Subtitle"/>
    <w:basedOn w:val="752"/>
    <w:next w:val="752"/>
    <w:link w:val="36"/>
    <w:uiPriority w:val="11"/>
    <w:qFormat/>
    <w:pPr>
      <w:spacing w:before="200" w:after="200"/>
    </w:pPr>
    <w:rPr>
      <w:sz w:val="24"/>
      <w:szCs w:val="24"/>
    </w:rPr>
  </w:style>
  <w:style w:type="character" w:styleId="36">
    <w:name w:val="Subtitle Char"/>
    <w:basedOn w:val="757"/>
    <w:link w:val="35"/>
    <w:uiPriority w:val="11"/>
    <w:rPr>
      <w:sz w:val="24"/>
      <w:szCs w:val="24"/>
    </w:rPr>
  </w:style>
  <w:style w:type="paragraph" w:styleId="37">
    <w:name w:val="Quote"/>
    <w:basedOn w:val="752"/>
    <w:next w:val="752"/>
    <w:link w:val="38"/>
    <w:uiPriority w:val="29"/>
    <w:qFormat/>
    <w:pPr>
      <w:ind w:left="720" w:right="720"/>
    </w:pPr>
    <w:rPr>
      <w:i/>
    </w:rPr>
  </w:style>
  <w:style w:type="character" w:styleId="38">
    <w:name w:val="Quote Char"/>
    <w:link w:val="37"/>
    <w:uiPriority w:val="29"/>
    <w:rPr>
      <w:i/>
    </w:rPr>
  </w:style>
  <w:style w:type="paragraph" w:styleId="39">
    <w:name w:val="Intense Quote"/>
    <w:basedOn w:val="752"/>
    <w:next w:val="7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7"/>
    <w:link w:val="766"/>
    <w:uiPriority w:val="99"/>
  </w:style>
  <w:style w:type="character" w:styleId="44">
    <w:name w:val="Footer Char"/>
    <w:basedOn w:val="757"/>
    <w:link w:val="765"/>
    <w:uiPriority w:val="99"/>
  </w:style>
  <w:style w:type="paragraph" w:styleId="45">
    <w:name w:val="Caption"/>
    <w:basedOn w:val="752"/>
    <w:next w:val="752"/>
    <w:uiPriority w:val="35"/>
    <w:semiHidden/>
    <w:unhideWhenUsed/>
    <w:qFormat/>
    <w:pPr>
      <w:spacing w:line="276" w:lineRule="auto"/>
    </w:pPr>
    <w:rPr>
      <w:b/>
      <w:bCs/>
      <w:color w:val="4f81bd" w:themeColor="accent1"/>
      <w:sz w:val="18"/>
      <w:szCs w:val="18"/>
    </w:rPr>
  </w:style>
  <w:style w:type="character" w:styleId="46">
    <w:name w:val="Caption Char"/>
    <w:basedOn w:val="45"/>
    <w:link w:val="765"/>
    <w:uiPriority w:val="99"/>
  </w:style>
  <w:style w:type="table" w:styleId="48">
    <w:name w:val="Table Grid Light"/>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7"/>
    <w:uiPriority w:val="99"/>
    <w:unhideWhenUsed/>
    <w:rPr>
      <w:vertAlign w:val="superscript"/>
    </w:rPr>
  </w:style>
  <w:style w:type="paragraph" w:styleId="177">
    <w:name w:val="endnote text"/>
    <w:basedOn w:val="7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7"/>
    <w:uiPriority w:val="99"/>
    <w:semiHidden/>
    <w:unhideWhenUsed/>
    <w:rPr>
      <w:vertAlign w:val="superscript"/>
    </w:rPr>
  </w:style>
  <w:style w:type="paragraph" w:styleId="180">
    <w:name w:val="toc 1"/>
    <w:basedOn w:val="752"/>
    <w:next w:val="752"/>
    <w:uiPriority w:val="39"/>
    <w:unhideWhenUsed/>
    <w:pPr>
      <w:ind w:left="0" w:right="0" w:firstLine="0"/>
      <w:spacing w:after="57"/>
    </w:pPr>
  </w:style>
  <w:style w:type="paragraph" w:styleId="181">
    <w:name w:val="toc 2"/>
    <w:basedOn w:val="752"/>
    <w:next w:val="752"/>
    <w:uiPriority w:val="39"/>
    <w:unhideWhenUsed/>
    <w:pPr>
      <w:ind w:left="283" w:right="0" w:firstLine="0"/>
      <w:spacing w:after="57"/>
    </w:pPr>
  </w:style>
  <w:style w:type="paragraph" w:styleId="182">
    <w:name w:val="toc 3"/>
    <w:basedOn w:val="752"/>
    <w:next w:val="752"/>
    <w:uiPriority w:val="39"/>
    <w:unhideWhenUsed/>
    <w:pPr>
      <w:ind w:left="567" w:right="0" w:firstLine="0"/>
      <w:spacing w:after="57"/>
    </w:pPr>
  </w:style>
  <w:style w:type="paragraph" w:styleId="183">
    <w:name w:val="toc 4"/>
    <w:basedOn w:val="752"/>
    <w:next w:val="752"/>
    <w:uiPriority w:val="39"/>
    <w:unhideWhenUsed/>
    <w:pPr>
      <w:ind w:left="850" w:right="0" w:firstLine="0"/>
      <w:spacing w:after="57"/>
    </w:pPr>
  </w:style>
  <w:style w:type="paragraph" w:styleId="184">
    <w:name w:val="toc 5"/>
    <w:basedOn w:val="752"/>
    <w:next w:val="752"/>
    <w:uiPriority w:val="39"/>
    <w:unhideWhenUsed/>
    <w:pPr>
      <w:ind w:left="1134" w:right="0" w:firstLine="0"/>
      <w:spacing w:after="57"/>
    </w:pPr>
  </w:style>
  <w:style w:type="paragraph" w:styleId="185">
    <w:name w:val="toc 6"/>
    <w:basedOn w:val="752"/>
    <w:next w:val="752"/>
    <w:uiPriority w:val="39"/>
    <w:unhideWhenUsed/>
    <w:pPr>
      <w:ind w:left="1417" w:right="0" w:firstLine="0"/>
      <w:spacing w:after="57"/>
    </w:pPr>
  </w:style>
  <w:style w:type="paragraph" w:styleId="186">
    <w:name w:val="toc 7"/>
    <w:basedOn w:val="752"/>
    <w:next w:val="752"/>
    <w:uiPriority w:val="39"/>
    <w:unhideWhenUsed/>
    <w:pPr>
      <w:ind w:left="1701" w:right="0" w:firstLine="0"/>
      <w:spacing w:after="57"/>
    </w:pPr>
  </w:style>
  <w:style w:type="paragraph" w:styleId="187">
    <w:name w:val="toc 8"/>
    <w:basedOn w:val="752"/>
    <w:next w:val="752"/>
    <w:uiPriority w:val="39"/>
    <w:unhideWhenUsed/>
    <w:pPr>
      <w:ind w:left="1984" w:right="0" w:firstLine="0"/>
      <w:spacing w:after="57"/>
    </w:pPr>
  </w:style>
  <w:style w:type="paragraph" w:styleId="188">
    <w:name w:val="toc 9"/>
    <w:basedOn w:val="752"/>
    <w:next w:val="7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2"/>
    <w:next w:val="752"/>
    <w:uiPriority w:val="99"/>
    <w:unhideWhenUsed/>
    <w:pPr>
      <w:spacing w:after="0" w:afterAutospacing="0"/>
    </w:pPr>
  </w:style>
  <w:style w:type="paragraph" w:styleId="752" w:default="1">
    <w:name w:val="Normal"/>
    <w:qFormat/>
    <w:rPr>
      <w:rFonts w:eastAsiaTheme="minorEastAsia"/>
      <w:sz w:val="24"/>
      <w:szCs w:val="24"/>
      <w:lang w:eastAsia="en-US"/>
    </w:rPr>
  </w:style>
  <w:style w:type="paragraph" w:styleId="753">
    <w:name w:val="Heading 1"/>
    <w:basedOn w:val="752"/>
    <w:next w:val="752"/>
    <w:link w:val="780"/>
    <w:uiPriority w:val="9"/>
    <w:qFormat/>
    <w:pPr>
      <w:jc w:val="center"/>
      <w:keepNext/>
      <w:widowControl w:val="off"/>
      <w:outlineLvl w:val="0"/>
    </w:pPr>
    <w:rPr>
      <w:rFonts w:ascii="楷体_GB2312" w:eastAsia="楷体_GB2312"/>
      <w:sz w:val="28"/>
      <w:szCs w:val="28"/>
      <w:lang w:eastAsia="zh-CN"/>
    </w:rPr>
  </w:style>
  <w:style w:type="paragraph" w:styleId="754">
    <w:name w:val="Heading 3"/>
    <w:basedOn w:val="752"/>
    <w:next w:val="760"/>
    <w:link w:val="781"/>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755">
    <w:name w:val="Heading 4"/>
    <w:basedOn w:val="752"/>
    <w:next w:val="760"/>
    <w:link w:val="782"/>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756">
    <w:name w:val="Heading 5"/>
    <w:basedOn w:val="752"/>
    <w:next w:val="752"/>
    <w:link w:val="787"/>
    <w:semiHidden/>
    <w:unhideWhenUsed/>
    <w:qFormat/>
    <w:pPr>
      <w:keepLines/>
      <w:keepNext/>
      <w:spacing w:before="280" w:after="290" w:line="376" w:lineRule="auto"/>
      <w:outlineLvl w:val="4"/>
    </w:pPr>
    <w:rPr>
      <w:b/>
      <w:bCs/>
      <w:sz w:val="28"/>
      <w:szCs w:val="28"/>
    </w:rPr>
  </w:style>
  <w:style w:type="character" w:styleId="757" w:default="1">
    <w:name w:val="Default Paragraph Font"/>
    <w:uiPriority w:val="1"/>
    <w:semiHidden/>
    <w:unhideWhenUsed/>
  </w:style>
  <w:style w:type="table" w:styleId="758" w:default="1">
    <w:name w:val="Normal Table"/>
    <w:uiPriority w:val="99"/>
    <w:semiHidden/>
    <w:unhideWhenUsed/>
    <w:tblPr>
      <w:tblInd w:w="0" w:type="dxa"/>
      <w:tblCellMar>
        <w:left w:w="108" w:type="dxa"/>
        <w:top w:w="0" w:type="dxa"/>
        <w:right w:w="108" w:type="dxa"/>
        <w:bottom w:w="0" w:type="dxa"/>
      </w:tblCellMar>
    </w:tblPr>
  </w:style>
  <w:style w:type="numbering" w:styleId="759" w:default="1">
    <w:name w:val="No List"/>
    <w:uiPriority w:val="99"/>
    <w:semiHidden/>
    <w:unhideWhenUsed/>
  </w:style>
  <w:style w:type="paragraph" w:styleId="760">
    <w:name w:val="Normal Indent"/>
    <w:basedOn w:val="752"/>
    <w:link w:val="786"/>
    <w:qFormat/>
    <w:pPr>
      <w:ind w:firstLine="420"/>
      <w:jc w:val="both"/>
      <w:widowControl w:val="off"/>
    </w:pPr>
    <w:rPr>
      <w:rFonts w:eastAsia="宋体"/>
      <w:b/>
      <w:position w:val="-10"/>
      <w:szCs w:val="20"/>
      <w:lang w:eastAsia="zh-CN"/>
    </w:rPr>
  </w:style>
  <w:style w:type="paragraph" w:styleId="761">
    <w:name w:val="annotation text"/>
    <w:basedOn w:val="752"/>
    <w:link w:val="795"/>
    <w:uiPriority w:val="99"/>
    <w:unhideWhenUsed/>
    <w:qFormat/>
  </w:style>
  <w:style w:type="paragraph" w:styleId="762">
    <w:name w:val="Body Text"/>
    <w:basedOn w:val="752"/>
    <w:next w:val="752"/>
    <w:link w:val="783"/>
    <w:qFormat/>
    <w:pPr>
      <w:ind w:firstLine="482"/>
      <w:jc w:val="both"/>
      <w:widowControl w:val="off"/>
    </w:pPr>
    <w:rPr>
      <w:rFonts w:ascii="宋体" w:hAnsi="宋体" w:eastAsia="宋体"/>
      <w:b/>
      <w:color w:val="000000"/>
      <w:position w:val="-10"/>
      <w:lang w:val="zh-CN" w:eastAsia="zh-CN"/>
    </w:rPr>
  </w:style>
  <w:style w:type="paragraph" w:styleId="763">
    <w:name w:val="Body Text Indent"/>
    <w:basedOn w:val="752"/>
    <w:link w:val="788"/>
    <w:semiHidden/>
    <w:unhideWhenUsed/>
    <w:qFormat/>
    <w:pPr>
      <w:ind w:left="420"/>
      <w:spacing w:after="120"/>
    </w:pPr>
  </w:style>
  <w:style w:type="paragraph" w:styleId="764">
    <w:name w:val="index 4"/>
    <w:basedOn w:val="752"/>
    <w:next w:val="752"/>
    <w:uiPriority w:val="99"/>
    <w:qFormat/>
    <w:pPr>
      <w:ind w:left="600"/>
      <w:jc w:val="both"/>
      <w:widowControl w:val="off"/>
    </w:pPr>
    <w:rPr>
      <w:rFonts w:ascii="Calibri" w:hAnsi="Calibri" w:eastAsia="宋体"/>
      <w:sz w:val="21"/>
      <w:lang w:eastAsia="zh-CN"/>
    </w:rPr>
  </w:style>
  <w:style w:type="paragraph" w:styleId="765">
    <w:name w:val="Footer"/>
    <w:basedOn w:val="752"/>
    <w:link w:val="779"/>
    <w:unhideWhenUsed/>
    <w:qFormat/>
    <w:pPr>
      <w:tabs>
        <w:tab w:val="center" w:pos="4153" w:leader="none"/>
        <w:tab w:val="right" w:pos="8306" w:leader="none"/>
      </w:tabs>
    </w:pPr>
    <w:rPr>
      <w:sz w:val="18"/>
      <w:szCs w:val="18"/>
    </w:rPr>
  </w:style>
  <w:style w:type="paragraph" w:styleId="766">
    <w:name w:val="Header"/>
    <w:basedOn w:val="752"/>
    <w:link w:val="778"/>
    <w:unhideWhenUsed/>
    <w:qFormat/>
    <w:pPr>
      <w:jc w:val="center"/>
      <w:tabs>
        <w:tab w:val="center" w:pos="4153" w:leader="none"/>
        <w:tab w:val="right" w:pos="8306" w:leader="none"/>
      </w:tabs>
    </w:pPr>
    <w:rPr>
      <w:sz w:val="18"/>
      <w:szCs w:val="18"/>
    </w:rPr>
  </w:style>
  <w:style w:type="paragraph" w:styleId="767">
    <w:name w:val="Body Text 2"/>
    <w:basedOn w:val="752"/>
    <w:link w:val="811"/>
    <w:uiPriority w:val="99"/>
    <w:unhideWhenUsed/>
    <w:qFormat/>
    <w:pPr>
      <w:jc w:val="both"/>
      <w:spacing w:after="120" w:line="480" w:lineRule="auto"/>
      <w:widowControl w:val="off"/>
    </w:pPr>
    <w:rPr>
      <w:rFonts w:ascii="Calibri" w:hAnsi="Calibri" w:eastAsia="宋体"/>
      <w:sz w:val="21"/>
      <w:lang w:eastAsia="zh-CN"/>
    </w:rPr>
  </w:style>
  <w:style w:type="paragraph" w:styleId="768">
    <w:name w:val="Normal (Web)"/>
    <w:basedOn w:val="752"/>
    <w:uiPriority w:val="99"/>
    <w:qFormat/>
    <w:pPr>
      <w:spacing w:before="100" w:beforeAutospacing="1" w:after="100" w:afterAutospacing="1"/>
    </w:pPr>
    <w:rPr>
      <w:rFonts w:ascii="宋体" w:hAnsi="宋体" w:eastAsia="宋体" w:cs="宋体"/>
      <w:b/>
      <w:position w:val="-10"/>
      <w:lang w:eastAsia="zh-CN"/>
    </w:rPr>
  </w:style>
  <w:style w:type="paragraph" w:styleId="769">
    <w:name w:val="annotation subject"/>
    <w:basedOn w:val="761"/>
    <w:next w:val="761"/>
    <w:link w:val="796"/>
    <w:unhideWhenUsed/>
    <w:qFormat/>
    <w:rPr>
      <w:b/>
      <w:bCs/>
    </w:rPr>
  </w:style>
  <w:style w:type="paragraph" w:styleId="770">
    <w:name w:val="Body Text First Indent"/>
    <w:basedOn w:val="762"/>
    <w:link w:val="793"/>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771">
    <w:name w:val="Body Text First Indent 2"/>
    <w:basedOn w:val="763"/>
    <w:link w:val="789"/>
    <w:semiHidden/>
    <w:unhideWhenUsed/>
    <w:qFormat/>
    <w:pPr>
      <w:ind w:firstLine="420"/>
    </w:pPr>
  </w:style>
  <w:style w:type="table" w:styleId="772">
    <w:name w:val="Table Grid"/>
    <w:basedOn w:val="75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qFormat/>
    <w:rPr>
      <w:rFonts w:ascii="Times New Roman" w:hAnsi="Times New Roman" w:eastAsia="宋体" w:cs="Times New Roman"/>
      <w:b/>
      <w:bCs/>
    </w:rPr>
  </w:style>
  <w:style w:type="character" w:styleId="774">
    <w:name w:val="Emphasis"/>
    <w:qFormat/>
    <w:rPr>
      <w:rFonts w:ascii="Times New Roman" w:hAnsi="Times New Roman" w:eastAsia="宋体" w:cs="Times New Roman"/>
      <w:i/>
    </w:rPr>
  </w:style>
  <w:style w:type="character" w:styleId="775">
    <w:name w:val="Hyperlink"/>
    <w:uiPriority w:val="99"/>
    <w:qFormat/>
    <w:rPr>
      <w:rFonts w:ascii="Times New Roman" w:hAnsi="Times New Roman" w:eastAsia="宋体" w:cs="Times New Roman"/>
      <w:color w:val="0000ff"/>
      <w:u w:val="none"/>
    </w:rPr>
  </w:style>
  <w:style w:type="character" w:styleId="776">
    <w:name w:val="annotation reference"/>
    <w:basedOn w:val="757"/>
    <w:unhideWhenUsed/>
    <w:qFormat/>
    <w:rPr>
      <w:sz w:val="21"/>
      <w:szCs w:val="21"/>
    </w:rPr>
  </w:style>
  <w:style w:type="table" w:styleId="777" w:customStyle="1">
    <w:name w:val="table"/>
    <w:basedOn w:val="758"/>
    <w:qFormat/>
    <w:tblPr/>
  </w:style>
  <w:style w:type="character" w:styleId="778" w:customStyle="1">
    <w:name w:val="页眉 字符"/>
    <w:basedOn w:val="757"/>
    <w:link w:val="766"/>
    <w:qFormat/>
    <w:rPr>
      <w:sz w:val="18"/>
      <w:szCs w:val="18"/>
    </w:rPr>
  </w:style>
  <w:style w:type="character" w:styleId="779" w:customStyle="1">
    <w:name w:val="页脚 字符"/>
    <w:basedOn w:val="757"/>
    <w:link w:val="765"/>
    <w:qFormat/>
    <w:rPr>
      <w:sz w:val="18"/>
      <w:szCs w:val="18"/>
    </w:rPr>
  </w:style>
  <w:style w:type="character" w:styleId="780" w:customStyle="1">
    <w:name w:val="标题 1 字符"/>
    <w:basedOn w:val="757"/>
    <w:link w:val="753"/>
    <w:qFormat/>
    <w:rPr>
      <w:rFonts w:ascii="楷体_GB2312" w:eastAsia="楷体_GB2312"/>
      <w:sz w:val="28"/>
      <w:szCs w:val="28"/>
      <w:lang w:eastAsia="zh-CN"/>
    </w:rPr>
  </w:style>
  <w:style w:type="character" w:styleId="781" w:customStyle="1">
    <w:name w:val="标题 3 字符"/>
    <w:basedOn w:val="757"/>
    <w:link w:val="754"/>
    <w:uiPriority w:val="9"/>
    <w:qFormat/>
    <w:rPr>
      <w:rFonts w:eastAsia="宋体"/>
      <w:bCs/>
      <w:position w:val="-10"/>
      <w:sz w:val="32"/>
      <w:szCs w:val="32"/>
      <w:lang w:eastAsia="zh-CN"/>
    </w:rPr>
  </w:style>
  <w:style w:type="character" w:styleId="782" w:customStyle="1">
    <w:name w:val="标题 4 字符"/>
    <w:basedOn w:val="757"/>
    <w:link w:val="755"/>
    <w:uiPriority w:val="9"/>
    <w:qFormat/>
    <w:rPr>
      <w:rFonts w:ascii="Arial" w:hAnsi="Arial" w:eastAsia="黑体"/>
      <w:bCs/>
      <w:position w:val="-10"/>
      <w:sz w:val="28"/>
      <w:szCs w:val="28"/>
      <w:lang w:eastAsia="zh-CN"/>
    </w:rPr>
  </w:style>
  <w:style w:type="character" w:styleId="783" w:customStyle="1">
    <w:name w:val="正文文本 字符"/>
    <w:basedOn w:val="757"/>
    <w:link w:val="762"/>
    <w:qFormat/>
    <w:rPr>
      <w:rFonts w:ascii="宋体" w:hAnsi="宋体" w:eastAsia="宋体"/>
      <w:b/>
      <w:color w:val="000000"/>
      <w:position w:val="-10"/>
      <w:sz w:val="24"/>
      <w:szCs w:val="24"/>
      <w:lang w:val="zh-CN" w:eastAsia="zh-CN"/>
    </w:rPr>
  </w:style>
  <w:style w:type="character" w:styleId="784" w:customStyle="1">
    <w:name w:val="标题 2 Char"/>
    <w:qFormat/>
    <w:rPr>
      <w:rFonts w:ascii="Arial" w:hAnsi="Arial" w:eastAsia="宋体" w:cs="Times New Roman"/>
      <w:b/>
      <w:bCs/>
      <w:sz w:val="28"/>
      <w:szCs w:val="32"/>
      <w:lang w:val="en-US" w:eastAsia="zh-CN" w:bidi="ar-SA"/>
    </w:rPr>
  </w:style>
  <w:style w:type="paragraph" w:styleId="785" w:customStyle="1">
    <w:name w:val="标题6"/>
    <w:basedOn w:val="756"/>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86" w:customStyle="1">
    <w:name w:val="正文缩进 字符"/>
    <w:link w:val="760"/>
    <w:qFormat/>
    <w:rPr>
      <w:rFonts w:eastAsia="宋体"/>
      <w:b/>
      <w:position w:val="-10"/>
      <w:sz w:val="24"/>
      <w:lang w:eastAsia="zh-CN"/>
    </w:rPr>
  </w:style>
  <w:style w:type="character" w:styleId="787" w:customStyle="1">
    <w:name w:val="标题 5 字符"/>
    <w:basedOn w:val="757"/>
    <w:link w:val="756"/>
    <w:semiHidden/>
    <w:qFormat/>
    <w:rPr>
      <w:b/>
      <w:bCs/>
      <w:sz w:val="28"/>
      <w:szCs w:val="28"/>
    </w:rPr>
  </w:style>
  <w:style w:type="character" w:styleId="788" w:customStyle="1">
    <w:name w:val="正文文本缩进 字符"/>
    <w:basedOn w:val="757"/>
    <w:link w:val="763"/>
    <w:semiHidden/>
    <w:qFormat/>
    <w:rPr>
      <w:sz w:val="24"/>
      <w:szCs w:val="24"/>
    </w:rPr>
  </w:style>
  <w:style w:type="character" w:styleId="789" w:customStyle="1">
    <w:name w:val="正文文本首行缩进 2 字符"/>
    <w:basedOn w:val="788"/>
    <w:link w:val="771"/>
    <w:semiHidden/>
    <w:qFormat/>
    <w:rPr>
      <w:sz w:val="24"/>
      <w:szCs w:val="24"/>
    </w:rPr>
  </w:style>
  <w:style w:type="paragraph" w:styleId="790" w:customStyle="1">
    <w:name w:val="列表段落1"/>
    <w:basedOn w:val="752"/>
    <w:uiPriority w:val="34"/>
    <w:qFormat/>
    <w:pPr>
      <w:ind w:firstLine="420"/>
      <w:jc w:val="both"/>
      <w:widowControl w:val="off"/>
    </w:pPr>
    <w:rPr>
      <w:rFonts w:eastAsia="宋体"/>
      <w:sz w:val="21"/>
      <w:szCs w:val="21"/>
      <w:lang w:eastAsia="zh-CN"/>
    </w:rPr>
  </w:style>
  <w:style w:type="paragraph" w:styleId="791">
    <w:name w:val="List Paragraph"/>
    <w:basedOn w:val="752"/>
    <w:uiPriority w:val="99"/>
    <w:qFormat/>
    <w:pPr>
      <w:ind w:firstLine="420"/>
    </w:pPr>
  </w:style>
  <w:style w:type="paragraph" w:styleId="792" w:customStyle="1">
    <w:name w:val="标题二、"/>
    <w:basedOn w:val="752"/>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793" w:customStyle="1">
    <w:name w:val="正文文本首行缩进 字符"/>
    <w:basedOn w:val="783"/>
    <w:link w:val="770"/>
    <w:semiHidden/>
    <w:qFormat/>
    <w:rPr>
      <w:rFonts w:ascii="宋体" w:hAnsi="宋体" w:eastAsiaTheme="minorEastAsia"/>
      <w:b w:val="0"/>
      <w:color w:val="000000"/>
      <w:position w:val="-10"/>
      <w:sz w:val="24"/>
      <w:szCs w:val="24"/>
      <w:lang w:val="zh-CN" w:eastAsia="en-US"/>
    </w:rPr>
  </w:style>
  <w:style w:type="paragraph" w:styleId="794" w:customStyle="1">
    <w:name w:val="样式 宋体 小四 行距: 1.5 倍行距 首行缩进:  2 字符"/>
    <w:basedOn w:val="752"/>
    <w:qFormat/>
    <w:pPr>
      <w:ind w:firstLine="480"/>
      <w:jc w:val="both"/>
      <w:widowControl w:val="off"/>
    </w:pPr>
    <w:rPr>
      <w:rFonts w:hAnsi="宋体" w:eastAsia="Times New Roman" w:cs="宋体"/>
      <w:lang w:eastAsia="zh-CN"/>
    </w:rPr>
  </w:style>
  <w:style w:type="character" w:styleId="795" w:customStyle="1">
    <w:name w:val="批注文字 字符"/>
    <w:basedOn w:val="757"/>
    <w:link w:val="761"/>
    <w:uiPriority w:val="99"/>
    <w:qFormat/>
    <w:rPr>
      <w:rFonts w:eastAsiaTheme="minorEastAsia"/>
      <w:sz w:val="24"/>
      <w:szCs w:val="24"/>
      <w:lang w:eastAsia="en-US"/>
    </w:rPr>
  </w:style>
  <w:style w:type="character" w:styleId="796" w:customStyle="1">
    <w:name w:val="批注主题 字符"/>
    <w:basedOn w:val="795"/>
    <w:link w:val="769"/>
    <w:qFormat/>
    <w:rPr>
      <w:rFonts w:eastAsiaTheme="minorEastAsia"/>
      <w:b/>
      <w:bCs/>
      <w:sz w:val="24"/>
      <w:szCs w:val="24"/>
      <w:lang w:eastAsia="en-US"/>
    </w:rPr>
  </w:style>
  <w:style w:type="paragraph" w:styleId="797" w:customStyle="1">
    <w:name w:val="无间隔1"/>
    <w:qFormat/>
    <w:pPr>
      <w:jc w:val="both"/>
      <w:widowControl w:val="off"/>
    </w:pPr>
    <w:rPr>
      <w:rFonts w:ascii="Calibri" w:hAnsi="Calibri"/>
      <w:sz w:val="21"/>
      <w:szCs w:val="22"/>
    </w:rPr>
  </w:style>
  <w:style w:type="paragraph" w:styleId="798" w:customStyle="1">
    <w:name w:val="正文文本1"/>
    <w:basedOn w:val="752"/>
    <w:qFormat/>
    <w:pPr>
      <w:jc w:val="center"/>
      <w:widowControl w:val="off"/>
    </w:pPr>
    <w:rPr>
      <w:rFonts w:ascii="方正大黑简体" w:eastAsia="方正大黑简体"/>
      <w:position w:val="6"/>
      <w:sz w:val="30"/>
      <w:szCs w:val="20"/>
      <w:lang w:eastAsia="zh-CN"/>
    </w:rPr>
  </w:style>
  <w:style w:type="paragraph" w:styleId="799" w:customStyle="1">
    <w:name w:val="正文1"/>
    <w:next w:val="798"/>
    <w:qFormat/>
    <w:pPr>
      <w:spacing w:line="360" w:lineRule="atLeast"/>
      <w:widowControl w:val="off"/>
    </w:pPr>
    <w:rPr>
      <w:rFonts w:ascii="宋体"/>
      <w:b/>
      <w:position w:val="-10"/>
      <w:sz w:val="24"/>
    </w:rPr>
  </w:style>
  <w:style w:type="character" w:styleId="800" w:customStyle="1">
    <w:name w:val="批注文字 字符1"/>
    <w:basedOn w:val="757"/>
    <w:uiPriority w:val="99"/>
    <w:semiHidden/>
    <w:qFormat/>
    <w:rPr>
      <w:sz w:val="22"/>
      <w:lang w:eastAsia="en-US"/>
    </w:rPr>
  </w:style>
  <w:style w:type="paragraph" w:styleId="801" w:customStyle="1">
    <w:name w:val="段"/>
    <w:basedOn w:val="752"/>
    <w:next w:val="752"/>
    <w:qFormat/>
    <w:pPr>
      <w:ind w:firstLine="200"/>
    </w:pPr>
    <w:rPr>
      <w:rFonts w:hint="eastAsia" w:ascii="宋体"/>
      <w:szCs w:val="20"/>
    </w:rPr>
  </w:style>
  <w:style w:type="paragraph" w:styleId="802" w:customStyle="1">
    <w:name w:val="标题 41"/>
    <w:basedOn w:val="752"/>
    <w:next w:val="752"/>
    <w:uiPriority w:val="99"/>
    <w:qFormat/>
    <w:pPr>
      <w:keepLines/>
      <w:keepNext/>
      <w:spacing w:before="280" w:after="290" w:line="376" w:lineRule="auto"/>
      <w:outlineLvl w:val="3"/>
    </w:pPr>
    <w:rPr>
      <w:rFonts w:ascii="Cambria" w:hAnsi="Cambria"/>
      <w:b/>
      <w:bCs/>
      <w:sz w:val="28"/>
      <w:szCs w:val="28"/>
    </w:rPr>
  </w:style>
  <w:style w:type="paragraph" w:styleId="803" w:customStyle="1">
    <w:name w:val="修订1"/>
    <w:hidden/>
    <w:uiPriority w:val="99"/>
    <w:unhideWhenUsed/>
    <w:qFormat/>
    <w:rPr>
      <w:rFonts w:eastAsiaTheme="minorEastAsia"/>
      <w:sz w:val="24"/>
      <w:szCs w:val="24"/>
      <w:lang w:eastAsia="en-US"/>
    </w:rPr>
  </w:style>
  <w:style w:type="table" w:styleId="804" w:customStyle="1">
    <w:name w:val="table1"/>
    <w:basedOn w:val="758"/>
    <w:qFormat/>
    <w:rPr>
      <w:rFonts w:eastAsia="等线"/>
      <w:lang w:eastAsia="en-US"/>
    </w:rPr>
    <w:tblPr/>
  </w:style>
  <w:style w:type="table" w:styleId="805" w:customStyle="1">
    <w:name w:val="Table Normal_01"/>
    <w:qFormat/>
    <w:rPr>
      <w:lang w:eastAsia="en-US"/>
    </w:rPr>
    <w:tblPr>
      <w:tblCellMar>
        <w:left w:w="0" w:type="dxa"/>
        <w:top w:w="0" w:type="dxa"/>
        <w:right w:w="0" w:type="dxa"/>
        <w:bottom w:w="0" w:type="dxa"/>
      </w:tblCellMar>
    </w:tblPr>
  </w:style>
  <w:style w:type="table" w:styleId="806" w:customStyle="1">
    <w:name w:val="Table Normal_0"/>
    <w:qFormat/>
    <w:rPr>
      <w:lang w:eastAsia="en-US"/>
    </w:rPr>
    <w:tblPr>
      <w:tblCellMar>
        <w:left w:w="0" w:type="dxa"/>
        <w:top w:w="0" w:type="dxa"/>
        <w:right w:w="0" w:type="dxa"/>
        <w:bottom w:w="0" w:type="dxa"/>
      </w:tblCellMar>
    </w:tblPr>
  </w:style>
  <w:style w:type="paragraph" w:styleId="807" w:customStyle="1">
    <w:name w:val="Table Text"/>
    <w:basedOn w:val="752"/>
    <w:semiHidden/>
    <w:qFormat/>
    <w:pPr>
      <w:jc w:val="both"/>
      <w:widowControl w:val="off"/>
    </w:pPr>
    <w:rPr>
      <w:rFonts w:ascii="宋体" w:hAnsi="宋体" w:eastAsia="宋体" w:cs="宋体"/>
      <w:sz w:val="9"/>
      <w:szCs w:val="9"/>
    </w:rPr>
  </w:style>
  <w:style w:type="paragraph" w:styleId="808" w:customStyle="1">
    <w:name w:val="正文文本缩进11"/>
    <w:basedOn w:val="752"/>
    <w:next w:val="809"/>
    <w:unhideWhenUsed/>
    <w:qFormat/>
    <w:pPr>
      <w:ind w:left="420"/>
      <w:jc w:val="both"/>
      <w:spacing w:after="120"/>
      <w:widowControl w:val="off"/>
    </w:pPr>
    <w:rPr>
      <w:rFonts w:ascii="Calibri" w:hAnsi="Calibri" w:eastAsia="宋体"/>
      <w:sz w:val="21"/>
      <w:lang w:eastAsia="zh-CN"/>
    </w:rPr>
  </w:style>
  <w:style w:type="paragraph" w:styleId="809" w:customStyle="1">
    <w:name w:val="寄信人地址1"/>
    <w:basedOn w:val="752"/>
    <w:qFormat/>
    <w:pPr>
      <w:jc w:val="both"/>
      <w:widowControl w:val="off"/>
    </w:pPr>
    <w:rPr>
      <w:rFonts w:ascii="Arial" w:hAnsi="Arial" w:eastAsia="宋体" w:cs="宋体"/>
      <w:sz w:val="21"/>
      <w:lang w:eastAsia="zh-CN"/>
    </w:rPr>
  </w:style>
  <w:style w:type="paragraph" w:styleId="810" w:customStyle="1">
    <w:name w:val="正文首行缩进 21"/>
    <w:basedOn w:val="808"/>
    <w:next w:val="752"/>
    <w:qFormat/>
    <w:pPr>
      <w:ind w:left="0" w:firstLine="420"/>
      <w:spacing w:after="0" w:line="360" w:lineRule="auto"/>
    </w:pPr>
    <w:rPr>
      <w:rFonts w:ascii="宋体" w:hAnsi="宋体"/>
      <w:szCs w:val="20"/>
    </w:rPr>
  </w:style>
  <w:style w:type="character" w:styleId="811" w:customStyle="1">
    <w:name w:val="正文文本 2 字符"/>
    <w:basedOn w:val="757"/>
    <w:link w:val="767"/>
    <w:uiPriority w:val="99"/>
    <w:qFormat/>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jp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11</cp:revision>
  <dcterms:created xsi:type="dcterms:W3CDTF">2026-06-09T00:55:00Z</dcterms:created>
  <dcterms:modified xsi:type="dcterms:W3CDTF">2026-06-09T10:39:58Z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eyJoZGlkIjoiZWI0MjY5ZWE3OWM1NWVmNGU4YTZlNWM4OWU5OTkzMGUiLCJ1c2VySWQiOiI0MTM0NjkzMDQifQ==</vt:lpwstr>
  </property>
  <property fmtid="{D5CDD505-2E9C-101B-9397-08002B2CF9AE}" pid="3" name="KSOProductBuildVer">
    <vt:lpwstr>2052-12.1.0.25865</vt:lpwstr>
  </property>
  <property fmtid="{D5CDD505-2E9C-101B-9397-08002B2CF9AE}" pid="4" name="ICV">
    <vt:lpwstr>3440AB2EC32A4BD6866D33C5B4F7BA0C_13</vt:lpwstr>
  </property>
</Properties>
</file>