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7"/>
        <w:spacing w:line="360" w:lineRule="auto"/>
        <w:rPr>
          <w:rFonts w:hint="eastAsia" w:eastAsia="宋体"/>
          <w:color w:val="000000"/>
          <w:sz w:val="20"/>
          <w:szCs w:val="20"/>
          <w:lang w:eastAsia="zh-CN"/>
        </w:rPr>
      </w:pPr>
      <w:r>
        <w:rPr>
          <w:rFonts w:hint="eastAsia" w:eastAsia="宋体"/>
          <w:color w:val="000000"/>
          <w:sz w:val="20"/>
          <w:szCs w:val="20"/>
          <w:lang w:eastAsia="zh-CN"/>
        </w:rPr>
        <w:t xml:space="preserve"> </w:t>
      </w:r>
      <w:r/>
    </w:p>
    <w:p>
      <w:pPr>
        <w:pStyle w:val="1087"/>
        <w:spacing w:line="360" w:lineRule="auto"/>
        <w:rPr>
          <w:rFonts w:hint="eastAsia" w:eastAsia="宋体"/>
          <w:color w:val="000000"/>
          <w:sz w:val="20"/>
          <w:szCs w:val="20"/>
          <w:lang w:eastAsia="zh-CN"/>
        </w:rPr>
      </w:pPr>
      <w:r>
        <w:rPr>
          <w:rFonts w:hint="eastAsia" w:eastAsia="宋体"/>
          <w:color w:val="000000"/>
          <w:sz w:val="20"/>
          <w:szCs w:val="20"/>
          <w:lang w:eastAsia="zh-CN"/>
        </w:rPr>
        <w:t xml:space="preserve"> </w:t>
      </w:r>
      <w:r/>
    </w:p>
    <w:p>
      <w:pPr>
        <w:pStyle w:val="1087"/>
        <w:spacing w:line="360" w:lineRule="auto"/>
        <w:rPr>
          <w:rFonts w:eastAsia="Times New Roman"/>
          <w:color w:val="000000"/>
          <w:sz w:val="20"/>
          <w:szCs w:val="20"/>
          <w:lang w:eastAsia="zh-CN"/>
        </w:rPr>
      </w:pPr>
      <w:r>
        <w:rPr>
          <w:rFonts w:eastAsia="Times New Roman"/>
          <w:color w:val="000000"/>
          <w:sz w:val="20"/>
          <w:szCs w:val="20"/>
          <w:lang w:eastAsia="zh-CN"/>
        </w:rPr>
      </w:r>
      <w:r/>
    </w:p>
    <w:p>
      <w:pPr>
        <w:pStyle w:val="1087"/>
        <w:spacing w:line="360" w:lineRule="auto"/>
        <w:rPr>
          <w:rFonts w:eastAsia="Times New Roman"/>
          <w:color w:val="000000"/>
          <w:sz w:val="20"/>
          <w:szCs w:val="20"/>
          <w:lang w:eastAsia="zh-CN"/>
        </w:rPr>
      </w:pPr>
      <w:r>
        <w:rPr>
          <w:rFonts w:eastAsia="Times New Roman"/>
          <w:color w:val="000000"/>
          <w:sz w:val="20"/>
          <w:szCs w:val="20"/>
          <w:lang w:eastAsia="zh-CN"/>
        </w:rPr>
      </w:r>
      <w:r/>
    </w:p>
    <w:p>
      <w:pPr>
        <w:pStyle w:val="1087"/>
        <w:spacing w:line="360" w:lineRule="auto"/>
        <w:rPr>
          <w:rFonts w:eastAsia="Times New Roman"/>
          <w:color w:val="000000"/>
          <w:sz w:val="20"/>
          <w:szCs w:val="20"/>
          <w:lang w:eastAsia="zh-CN"/>
        </w:rPr>
      </w:pPr>
      <w:r>
        <w:rPr>
          <w:rFonts w:eastAsia="Times New Roman"/>
          <w:color w:val="000000"/>
          <w:sz w:val="20"/>
          <w:szCs w:val="20"/>
          <w:lang w:eastAsia="zh-CN"/>
        </w:rPr>
      </w:r>
      <w:r/>
    </w:p>
    <w:p>
      <w:pPr>
        <w:pStyle w:val="1087"/>
        <w:spacing w:line="360" w:lineRule="auto"/>
        <w:rPr>
          <w:rFonts w:eastAsia="Times New Roman"/>
          <w:color w:val="000000"/>
          <w:sz w:val="20"/>
          <w:szCs w:val="20"/>
          <w:lang w:eastAsia="zh-CN"/>
        </w:rPr>
      </w:pPr>
      <w:r>
        <w:rPr>
          <w:rFonts w:eastAsia="Times New Roman"/>
          <w:color w:val="000000"/>
          <w:sz w:val="20"/>
          <w:szCs w:val="20"/>
          <w:lang w:eastAsia="zh-CN"/>
        </w:rPr>
      </w:r>
      <w:r/>
    </w:p>
    <w:p>
      <w:pPr>
        <w:pStyle w:val="1087"/>
        <w:spacing w:before="5" w:line="360" w:lineRule="auto"/>
        <w:rPr>
          <w:rFonts w:eastAsia="Times New Roman"/>
          <w:color w:val="000000"/>
          <w:sz w:val="29"/>
          <w:szCs w:val="29"/>
          <w:lang w:eastAsia="zh-CN"/>
        </w:rPr>
      </w:pPr>
      <w:r>
        <w:rPr>
          <w:rFonts w:eastAsia="Times New Roman"/>
          <w:color w:val="000000"/>
          <w:sz w:val="29"/>
          <w:szCs w:val="29"/>
          <w:lang w:eastAsia="zh-CN"/>
        </w:rPr>
      </w:r>
      <w:r/>
    </w:p>
    <w:p>
      <w:pPr>
        <w:pStyle w:val="1087"/>
        <w:jc w:val="center"/>
        <w:rPr>
          <w:color w:val="000000"/>
          <w:lang w:eastAsia="zh-CN"/>
        </w:rPr>
      </w:pPr>
      <w:r>
        <w:rPr>
          <w:rFonts w:hint="eastAsia" w:ascii="等线" w:hAnsi="等线" w:eastAsia="等线" w:cs="等线"/>
          <w:b/>
          <w:color w:val="000000"/>
          <w:sz w:val="72"/>
          <w:szCs w:val="72"/>
          <w:lang w:eastAsia="zh-CN"/>
        </w:rPr>
        <w:t xml:space="preserve">竞争性磋商文件</w:t>
      </w:r>
      <w:r>
        <w:rPr>
          <w:color w:val="000000"/>
          <w:lang w:eastAsia="zh-CN"/>
        </w:rPr>
      </w:r>
      <w:r/>
    </w:p>
    <w:p>
      <w:pPr>
        <w:pStyle w:val="1087"/>
        <w:spacing w:line="360" w:lineRule="auto"/>
        <w:rPr>
          <w:rFonts w:ascii="黑体" w:hAnsi="黑体" w:eastAsia="黑体" w:cs="黑体"/>
          <w:color w:val="000000"/>
          <w:sz w:val="72"/>
          <w:szCs w:val="72"/>
          <w:lang w:eastAsia="zh-CN"/>
        </w:rPr>
      </w:pPr>
      <w:r>
        <w:rPr>
          <w:rFonts w:ascii="黑体" w:hAnsi="黑体" w:eastAsia="黑体" w:cs="黑体"/>
          <w:color w:val="000000"/>
          <w:sz w:val="72"/>
          <w:szCs w:val="72"/>
          <w:lang w:eastAsia="zh-CN"/>
        </w:rPr>
      </w:r>
      <w:r/>
    </w:p>
    <w:p>
      <w:pPr>
        <w:pStyle w:val="1087"/>
        <w:spacing w:before="9" w:line="360" w:lineRule="auto"/>
        <w:rPr>
          <w:rFonts w:ascii="黑体" w:hAnsi="黑体" w:eastAsia="黑体" w:cs="黑体"/>
          <w:color w:val="000000"/>
          <w:sz w:val="72"/>
          <w:szCs w:val="72"/>
          <w:lang w:eastAsia="zh-CN"/>
        </w:rPr>
      </w:pPr>
      <w:r>
        <w:rPr>
          <w:rFonts w:ascii="黑体" w:hAnsi="黑体" w:eastAsia="黑体" w:cs="黑体"/>
          <w:color w:val="000000"/>
          <w:sz w:val="72"/>
          <w:szCs w:val="72"/>
          <w:lang w:eastAsia="zh-CN"/>
        </w:rPr>
      </w:r>
      <w:r/>
    </w:p>
    <w:p>
      <w:pPr>
        <w:pStyle w:val="1090"/>
        <w:ind w:left="698"/>
        <w:spacing w:line="360" w:lineRule="auto"/>
        <w:rPr>
          <w:rFonts w:hint="eastAsia" w:ascii="宋体" w:hAnsi="宋体" w:eastAsia="宋体" w:cs="宋体"/>
          <w:color w:val="000000"/>
          <w:lang w:eastAsia="zh-CN"/>
        </w:rPr>
      </w:pPr>
      <w:r>
        <w:rPr>
          <w:rFonts w:ascii="宋体" w:hAnsi="宋体" w:eastAsia="宋体" w:cs="宋体"/>
          <w:color w:val="000000"/>
          <w:lang w:eastAsia="zh-CN"/>
        </w:rPr>
        <w:t xml:space="preserve">项目编号：</w:t>
      </w:r>
      <w:r>
        <w:rPr>
          <w:rFonts w:ascii="宋体" w:hAnsi="宋体" w:eastAsia="宋体" w:cs="宋体"/>
          <w:color w:val="000000"/>
          <w:lang w:eastAsia="zh-CN"/>
        </w:rPr>
        <w:t xml:space="preserve">JSZC-320000-NJJC-C2026-0050 </w:t>
      </w:r>
      <w:r>
        <w:rPr>
          <w:rFonts w:hint="eastAsia" w:ascii="宋体" w:hAnsi="宋体" w:eastAsia="宋体" w:cs="宋体"/>
          <w:color w:val="000000"/>
          <w:lang w:eastAsia="zh-CN"/>
        </w:rPr>
        <w:t xml:space="preserve">(校内编号：</w:t>
      </w:r>
      <w:r>
        <w:rPr>
          <w:rFonts w:ascii="宋体" w:hAnsi="宋体" w:eastAsia="宋体" w:cs="宋体"/>
          <w:color w:val="000000"/>
          <w:lang w:eastAsia="zh-CN"/>
        </w:rPr>
        <w:t xml:space="preserve">ZB20260144</w:t>
      </w:r>
      <w:r>
        <w:rPr>
          <w:rFonts w:hint="eastAsia" w:ascii="宋体" w:hAnsi="宋体" w:eastAsia="宋体" w:cs="宋体"/>
          <w:color w:val="000000"/>
          <w:lang w:eastAsia="zh-CN"/>
        </w:rPr>
        <w:t xml:space="preserve">)</w:t>
      </w:r>
      <w:r/>
    </w:p>
    <w:p>
      <w:pPr>
        <w:pStyle w:val="1087"/>
        <w:spacing w:line="360" w:lineRule="auto"/>
        <w:rPr>
          <w:color w:val="000000"/>
          <w:lang w:eastAsia="zh-CN"/>
        </w:rPr>
      </w:pPr>
      <w:r>
        <w:rPr>
          <w:color w:val="000000"/>
          <w:lang w:eastAsia="zh-CN"/>
        </w:rPr>
      </w:r>
      <w:r/>
    </w:p>
    <w:p>
      <w:pPr>
        <w:pStyle w:val="1087"/>
        <w:ind w:left="2169" w:hanging="1454"/>
        <w:spacing w:line="360" w:lineRule="auto"/>
        <w:rPr>
          <w:rFonts w:ascii="宋体" w:hAnsi="宋体" w:eastAsia="宋体" w:cs="宋体"/>
          <w:color w:val="000000"/>
          <w:sz w:val="32"/>
          <w:szCs w:val="32"/>
          <w:lang w:eastAsia="zh-CN"/>
        </w:rPr>
      </w:pPr>
      <w:r>
        <w:rPr>
          <w:rFonts w:ascii="宋体" w:hAnsi="宋体" w:eastAsia="宋体" w:cs="宋体"/>
          <w:color w:val="000000"/>
          <w:spacing w:val="5"/>
          <w:sz w:val="32"/>
          <w:szCs w:val="32"/>
          <w:lang w:eastAsia="zh-CN"/>
        </w:rPr>
        <w:t xml:space="preserve">项目名称：</w:t>
      </w:r>
      <w:bookmarkStart w:id="0" w:name="OLE_LINK40"/>
      <w:r>
        <w:rPr>
          <w:rFonts w:hint="eastAsia" w:ascii="宋体" w:hAnsi="宋体" w:eastAsia="宋体" w:cs="宋体"/>
          <w:color w:val="000000"/>
          <w:spacing w:val="5"/>
          <w:sz w:val="32"/>
          <w:szCs w:val="32"/>
          <w:lang w:eastAsia="zh-CN"/>
        </w:rPr>
        <w:t xml:space="preserve">南京师范大学04栋学生公寓宿舍改造</w:t>
      </w:r>
      <w:bookmarkEnd w:id="0"/>
      <w:r>
        <w:rPr>
          <w:rFonts w:ascii="宋体" w:hAnsi="宋体" w:eastAsia="宋体" w:cs="宋体"/>
          <w:color w:val="000000"/>
          <w:sz w:val="32"/>
          <w:szCs w:val="32"/>
          <w:lang w:eastAsia="zh-CN"/>
        </w:rPr>
      </w:r>
      <w:r/>
    </w:p>
    <w:p>
      <w:pPr>
        <w:pStyle w:val="1087"/>
        <w:spacing w:line="360" w:lineRule="auto"/>
        <w:rPr>
          <w:rFonts w:hint="eastAsia"/>
          <w:color w:val="000000"/>
          <w:lang w:eastAsia="zh-CN"/>
        </w:rPr>
      </w:pPr>
      <w:r>
        <w:rPr>
          <w:rFonts w:hint="eastAsia"/>
          <w:color w:val="000000"/>
          <w:lang w:eastAsia="zh-CN"/>
        </w:rPr>
      </w:r>
      <w:r/>
    </w:p>
    <w:p>
      <w:pPr>
        <w:pStyle w:val="1090"/>
        <w:ind w:left="698"/>
        <w:spacing w:line="360" w:lineRule="auto"/>
        <w:rPr>
          <w:rFonts w:hint="eastAsia" w:ascii="宋体" w:hAnsi="宋体" w:eastAsia="宋体" w:cs="宋体"/>
          <w:color w:val="000000"/>
          <w:lang w:eastAsia="zh-CN"/>
        </w:rPr>
      </w:pPr>
      <w:r>
        <w:rPr>
          <w:rFonts w:hint="eastAsia" w:ascii="宋体" w:hAnsi="宋体" w:eastAsia="宋体" w:cs="宋体"/>
          <w:color w:val="000000"/>
          <w:lang w:eastAsia="zh-CN"/>
        </w:rPr>
        <w:t xml:space="preserve">采购人：南京师范大学</w:t>
      </w:r>
      <w:r/>
    </w:p>
    <w:p>
      <w:pPr>
        <w:pStyle w:val="1087"/>
        <w:spacing w:line="360" w:lineRule="auto"/>
        <w:rPr>
          <w:rFonts w:hint="eastAsia"/>
          <w:color w:val="000000"/>
          <w:lang w:eastAsia="zh-CN"/>
        </w:rPr>
      </w:pPr>
      <w:r>
        <w:rPr>
          <w:rFonts w:hint="eastAsia"/>
          <w:color w:val="000000"/>
          <w:lang w:eastAsia="zh-CN"/>
        </w:rPr>
      </w:r>
      <w:r/>
    </w:p>
    <w:p>
      <w:pPr>
        <w:pStyle w:val="1090"/>
        <w:ind w:left="698"/>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采购代理机构：南京江城工程项目管理有限公司</w:t>
      </w:r>
      <w:r>
        <w:rPr>
          <w:rFonts w:ascii="宋体" w:hAnsi="宋体" w:eastAsia="宋体" w:cs="宋体"/>
          <w:color w:val="000000"/>
          <w:lang w:eastAsia="zh-CN"/>
        </w:rPr>
      </w:r>
      <w:r/>
    </w:p>
    <w:p>
      <w:pPr>
        <w:pStyle w:val="1087"/>
        <w:spacing w:line="360" w:lineRule="auto"/>
        <w:rPr>
          <w:color w:val="000000"/>
          <w:lang w:eastAsia="zh-CN"/>
        </w:rPr>
      </w:pPr>
      <w:r>
        <w:rPr>
          <w:color w:val="000000"/>
          <w:lang w:eastAsia="zh-CN"/>
        </w:rPr>
      </w:r>
      <w:r/>
    </w:p>
    <w:p>
      <w:pPr>
        <w:pStyle w:val="1087"/>
        <w:ind w:right="1933"/>
        <w:jc w:val="both"/>
        <w:spacing w:line="360" w:lineRule="auto"/>
        <w:rPr>
          <w:rFonts w:hint="eastAsia" w:ascii="黑体" w:hAnsi="黑体" w:eastAsia="黑体" w:cs="黑体"/>
          <w:color w:val="000000"/>
          <w:sz w:val="36"/>
          <w:szCs w:val="36"/>
          <w:lang w:eastAsia="zh-CN"/>
        </w:rPr>
      </w:pPr>
      <w:r>
        <w:rPr>
          <w:rFonts w:hint="eastAsia" w:ascii="黑体" w:hAnsi="黑体" w:eastAsia="黑体" w:cs="黑体"/>
          <w:color w:val="000000"/>
          <w:sz w:val="36"/>
          <w:szCs w:val="36"/>
          <w:lang w:eastAsia="zh-CN"/>
        </w:rPr>
      </w:r>
      <w:r/>
    </w:p>
    <w:p>
      <w:pPr>
        <w:pStyle w:val="1087"/>
        <w:jc w:val="center"/>
        <w:spacing w:line="360" w:lineRule="auto"/>
        <w:rPr>
          <w:rFonts w:ascii="黑体" w:hAnsi="黑体" w:eastAsia="黑体" w:cs="黑体"/>
          <w:color w:val="000000"/>
          <w:sz w:val="36"/>
          <w:szCs w:val="36"/>
          <w:lang w:eastAsia="zh-CN"/>
        </w:rPr>
      </w:pPr>
      <w:r>
        <w:rPr>
          <w:rFonts w:ascii="黑体" w:hAnsi="黑体" w:eastAsia="黑体" w:cs="黑体"/>
          <w:color w:val="000000"/>
          <w:sz w:val="36"/>
          <w:szCs w:val="36"/>
          <w:lang w:eastAsia="zh-CN"/>
        </w:rPr>
      </w:r>
      <w:r/>
    </w:p>
    <w:p>
      <w:pPr>
        <w:pStyle w:val="1087"/>
        <w:jc w:val="center"/>
        <w:spacing w:line="360" w:lineRule="auto"/>
        <w:rPr>
          <w:rFonts w:ascii="黑体" w:hAnsi="黑体" w:eastAsia="黑体" w:cs="黑体"/>
          <w:color w:val="000000"/>
          <w:sz w:val="20"/>
          <w:szCs w:val="20"/>
          <w:lang w:eastAsia="zh-CN"/>
        </w:rPr>
      </w:pPr>
      <w:r>
        <w:rPr>
          <w:rFonts w:ascii="黑体" w:hAnsi="黑体" w:eastAsia="黑体" w:cs="黑体"/>
          <w:color w:val="000000"/>
          <w:sz w:val="36"/>
          <w:szCs w:val="36"/>
          <w:lang w:eastAsia="zh-CN"/>
        </w:rPr>
        <w:t xml:space="preserve">二○二</w:t>
      </w:r>
      <w:r>
        <w:rPr>
          <w:rFonts w:hint="eastAsia" w:ascii="黑体" w:hAnsi="黑体" w:eastAsia="黑体" w:cs="黑体"/>
          <w:color w:val="000000"/>
          <w:sz w:val="36"/>
          <w:szCs w:val="36"/>
          <w:lang w:eastAsia="zh-CN"/>
        </w:rPr>
        <w:t xml:space="preserve">六</w:t>
      </w:r>
      <w:r>
        <w:rPr>
          <w:rFonts w:ascii="黑体" w:hAnsi="黑体" w:eastAsia="黑体" w:cs="黑体"/>
          <w:color w:val="000000"/>
          <w:sz w:val="36"/>
          <w:szCs w:val="36"/>
          <w:lang w:eastAsia="zh-CN"/>
        </w:rPr>
        <w:t xml:space="preserve">年</w:t>
      </w:r>
      <w:r>
        <w:rPr>
          <w:rFonts w:hint="eastAsia" w:ascii="黑体" w:hAnsi="黑体" w:eastAsia="黑体" w:cs="黑体"/>
          <w:color w:val="000000"/>
          <w:sz w:val="36"/>
          <w:szCs w:val="36"/>
          <w:lang w:eastAsia="zh-CN"/>
        </w:rPr>
        <w:t xml:space="preserve">六</w:t>
      </w:r>
      <w:r>
        <w:rPr>
          <w:rFonts w:hint="eastAsia" w:ascii="黑体" w:hAnsi="黑体" w:eastAsia="黑体" w:cs="黑体"/>
          <w:color w:val="000000"/>
          <w:sz w:val="36"/>
          <w:szCs w:val="36"/>
          <w:lang w:eastAsia="zh-CN"/>
        </w:rPr>
        <w:t xml:space="preserve">月</w:t>
      </w:r>
      <w:r>
        <w:rPr>
          <w:rFonts w:ascii="黑体" w:hAnsi="黑体" w:eastAsia="黑体" w:cs="黑体"/>
          <w:color w:val="000000"/>
          <w:sz w:val="20"/>
          <w:szCs w:val="20"/>
          <w:lang w:eastAsia="zh-CN"/>
        </w:rPr>
      </w:r>
      <w:r/>
    </w:p>
    <w:p>
      <w:pPr>
        <w:pStyle w:val="1087"/>
        <w:spacing w:before="8" w:line="360" w:lineRule="auto"/>
        <w:rPr>
          <w:rFonts w:ascii="黑体" w:hAnsi="黑体" w:eastAsia="黑体" w:cs="黑体"/>
          <w:color w:val="000000"/>
          <w:sz w:val="23"/>
          <w:szCs w:val="23"/>
          <w:lang w:eastAsia="zh-CN"/>
        </w:rPr>
      </w:pPr>
      <w:r>
        <w:rPr>
          <w:rFonts w:hint="eastAsia" w:ascii="黑体" w:hAnsi="黑体" w:eastAsia="黑体" w:cs="黑体"/>
          <w:color w:val="000000"/>
          <w:sz w:val="23"/>
          <w:szCs w:val="23"/>
          <w:lang w:eastAsia="zh-CN"/>
        </w:rPr>
        <w:br w:type="page" w:clear="all"/>
      </w:r>
      <w:r>
        <w:rPr>
          <w:rFonts w:ascii="黑体" w:hAnsi="黑体" w:eastAsia="黑体" w:cs="黑体"/>
          <w:color w:val="000000"/>
          <w:sz w:val="23"/>
          <w:szCs w:val="23"/>
          <w:lang w:eastAsia="zh-CN"/>
        </w:rPr>
      </w:r>
      <w:r/>
    </w:p>
    <w:p>
      <w:pPr>
        <w:pStyle w:val="1087"/>
        <w:ind w:right="1"/>
        <w:jc w:val="center"/>
        <w:spacing w:line="360" w:lineRule="auto"/>
        <w:tabs>
          <w:tab w:val="left" w:pos="719" w:leader="none"/>
        </w:tabs>
        <w:rPr>
          <w:rFonts w:ascii="黑体" w:hAnsi="黑体" w:eastAsia="黑体" w:cs="黑体"/>
          <w:color w:val="000000"/>
          <w:sz w:val="36"/>
          <w:szCs w:val="36"/>
          <w:lang w:eastAsia="zh-CN"/>
        </w:rPr>
      </w:pPr>
      <w:r/>
      <w:bookmarkStart w:id="1" w:name="_bookmark0"/>
      <w:r/>
      <w:bookmarkEnd w:id="1"/>
      <w:r/>
      <w:bookmarkStart w:id="2" w:name="第一章  竞争性磋商邀请"/>
      <w:r/>
      <w:bookmarkEnd w:id="2"/>
      <w:r>
        <w:rPr>
          <w:rFonts w:ascii="黑体" w:hAnsi="黑体" w:eastAsia="黑体" w:cs="黑体"/>
          <w:color w:val="000000"/>
          <w:sz w:val="36"/>
          <w:szCs w:val="36"/>
          <w:lang w:eastAsia="zh-CN"/>
        </w:rPr>
        <w:t xml:space="preserve">目</w:t>
        <w:tab/>
        <w:t xml:space="preserve">录</w:t>
      </w:r>
      <w:r/>
    </w:p>
    <w:p>
      <w:pPr>
        <w:pStyle w:val="1341"/>
        <w:spacing w:line="360" w:lineRule="auto"/>
        <w:tabs>
          <w:tab w:val="right" w:pos="9750" w:leader="dot"/>
        </w:tabs>
        <w:rPr>
          <w:color w:val="000000"/>
        </w:rPr>
      </w:pPr>
      <w:r>
        <w:rPr>
          <w:color w:val="000000"/>
        </w:rPr>
        <w:fldChar w:fldCharType="begin"/>
      </w:r>
      <w:r>
        <w:rPr>
          <w:color w:val="000000"/>
        </w:rPr>
        <w:instrText xml:space="preserve">TOC \o "1-1" \h \u </w:instrText>
      </w:r>
      <w:r>
        <w:rPr>
          <w:color w:val="000000"/>
        </w:rPr>
        <w:fldChar w:fldCharType="separate"/>
      </w:r>
      <w:r>
        <w:rPr>
          <w:color w:val="000000"/>
        </w:rPr>
      </w:r>
      <w:r/>
    </w:p>
    <w:p>
      <w:pPr>
        <w:pStyle w:val="1341"/>
        <w:spacing w:line="360" w:lineRule="auto"/>
        <w:tabs>
          <w:tab w:val="right" w:pos="2400" w:leader="none"/>
          <w:tab w:val="right" w:pos="9750" w:leader="dot"/>
        </w:tabs>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HYPERLINK \l _Toc13304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第一章</w:t>
        <w:tab/>
        <w:t xml:space="preserve">    竞争性磋商邀请</w:t>
        <w:tab/>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PAGEREF _Toc13304 \h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3</w:t>
      </w:r>
      <w:r>
        <w:rPr>
          <w:rFonts w:hint="eastAsia" w:ascii="宋体" w:hAnsi="宋体" w:cs="宋体"/>
          <w:color w:val="000000"/>
          <w:sz w:val="24"/>
          <w:szCs w:val="24"/>
        </w:rPr>
        <w:fldChar w:fldCharType="end"/>
      </w:r>
      <w:r>
        <w:rPr>
          <w:rFonts w:hint="eastAsia" w:ascii="宋体" w:hAnsi="宋体" w:cs="宋体"/>
          <w:color w:val="000000"/>
          <w:sz w:val="24"/>
          <w:szCs w:val="24"/>
        </w:rPr>
        <w:fldChar w:fldCharType="end"/>
      </w:r>
      <w:r>
        <w:rPr>
          <w:rFonts w:hint="eastAsia" w:ascii="宋体" w:hAnsi="宋体" w:cs="宋体"/>
          <w:color w:val="000000"/>
          <w:sz w:val="24"/>
          <w:szCs w:val="24"/>
        </w:rPr>
      </w:r>
      <w:r/>
    </w:p>
    <w:p>
      <w:pPr>
        <w:pStyle w:val="1341"/>
        <w:spacing w:line="360" w:lineRule="auto"/>
        <w:tabs>
          <w:tab w:val="right" w:pos="2400" w:leader="none"/>
          <w:tab w:val="right" w:pos="9750" w:leader="dot"/>
        </w:tabs>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HYPERLINK \l _To</w:instrText>
      </w:r>
      <w:r>
        <w:rPr>
          <w:rFonts w:hint="eastAsia" w:ascii="宋体" w:hAnsi="宋体" w:cs="宋体"/>
          <w:color w:val="000000"/>
          <w:sz w:val="24"/>
          <w:szCs w:val="24"/>
        </w:rPr>
        <w:instrText xml:space="preserve">c19641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第二章</w:t>
        <w:tab/>
        <w:t xml:space="preserve">供应商须知</w:t>
        <w:tab/>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PAGEREF _Toc19641 \h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7</w:t>
      </w:r>
      <w:r>
        <w:rPr>
          <w:rFonts w:hint="eastAsia" w:ascii="宋体" w:hAnsi="宋体" w:cs="宋体"/>
          <w:color w:val="000000"/>
          <w:sz w:val="24"/>
          <w:szCs w:val="24"/>
        </w:rPr>
        <w:fldChar w:fldCharType="end"/>
      </w:r>
      <w:r>
        <w:rPr>
          <w:rFonts w:hint="eastAsia" w:ascii="宋体" w:hAnsi="宋体" w:cs="宋体"/>
          <w:color w:val="000000"/>
          <w:sz w:val="24"/>
          <w:szCs w:val="24"/>
        </w:rPr>
        <w:fldChar w:fldCharType="end"/>
      </w:r>
      <w:r>
        <w:rPr>
          <w:rFonts w:hint="eastAsia" w:ascii="宋体" w:hAnsi="宋体" w:cs="宋体"/>
          <w:color w:val="000000"/>
          <w:sz w:val="24"/>
          <w:szCs w:val="24"/>
        </w:rPr>
      </w:r>
      <w:r/>
    </w:p>
    <w:p>
      <w:pPr>
        <w:pStyle w:val="1341"/>
        <w:spacing w:line="360" w:lineRule="auto"/>
        <w:tabs>
          <w:tab w:val="right" w:pos="9750" w:leader="dot"/>
        </w:tabs>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HYPERLINK \l _Toc29478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第三章    成交标准</w:t>
        <w:tab/>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PAGEREF _Toc29478 \h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16</w:t>
      </w:r>
      <w:r>
        <w:rPr>
          <w:rFonts w:hint="eastAsia" w:ascii="宋体" w:hAnsi="宋体" w:cs="宋体"/>
          <w:color w:val="000000"/>
          <w:sz w:val="24"/>
          <w:szCs w:val="24"/>
        </w:rPr>
        <w:fldChar w:fldCharType="end"/>
      </w:r>
      <w:r>
        <w:rPr>
          <w:rFonts w:hint="eastAsia" w:ascii="宋体" w:hAnsi="宋体" w:cs="宋体"/>
          <w:color w:val="000000"/>
          <w:sz w:val="24"/>
          <w:szCs w:val="24"/>
        </w:rPr>
        <w:fldChar w:fldCharType="end"/>
      </w:r>
      <w:r>
        <w:rPr>
          <w:rFonts w:hint="eastAsia" w:ascii="宋体" w:hAnsi="宋体" w:cs="宋体"/>
          <w:color w:val="000000"/>
          <w:sz w:val="24"/>
          <w:szCs w:val="24"/>
        </w:rPr>
      </w:r>
      <w:r/>
    </w:p>
    <w:p>
      <w:pPr>
        <w:pStyle w:val="1341"/>
        <w:spacing w:line="360" w:lineRule="auto"/>
        <w:tabs>
          <w:tab w:val="right" w:pos="9750" w:leader="dot"/>
        </w:tabs>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HYPERLINK \l _Toc1722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第四章    采购项目需求</w:t>
        <w:tab/>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PAGEREF _Toc1722 \h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20</w:t>
      </w:r>
      <w:r>
        <w:rPr>
          <w:rFonts w:hint="eastAsia" w:ascii="宋体" w:hAnsi="宋体" w:cs="宋体"/>
          <w:color w:val="000000"/>
          <w:sz w:val="24"/>
          <w:szCs w:val="24"/>
        </w:rPr>
        <w:fldChar w:fldCharType="end"/>
      </w:r>
      <w:r>
        <w:rPr>
          <w:rFonts w:hint="eastAsia" w:ascii="宋体" w:hAnsi="宋体" w:cs="宋体"/>
          <w:color w:val="000000"/>
          <w:sz w:val="24"/>
          <w:szCs w:val="24"/>
        </w:rPr>
        <w:fldChar w:fldCharType="end"/>
      </w:r>
      <w:r>
        <w:rPr>
          <w:rFonts w:hint="eastAsia" w:ascii="宋体" w:hAnsi="宋体" w:cs="宋体"/>
          <w:color w:val="000000"/>
          <w:sz w:val="24"/>
          <w:szCs w:val="24"/>
        </w:rPr>
      </w:r>
      <w:r/>
    </w:p>
    <w:p>
      <w:pPr>
        <w:pStyle w:val="1341"/>
        <w:spacing w:line="360" w:lineRule="auto"/>
        <w:tabs>
          <w:tab w:val="right" w:pos="9750" w:leader="dot"/>
        </w:tabs>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HYPERLINK \l _Toc5948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第五章    拟签订的合同文本</w:t>
        <w:tab/>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PAGEREF _Toc5948 \h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24</w:t>
      </w:r>
      <w:r>
        <w:rPr>
          <w:rFonts w:hint="eastAsia" w:ascii="宋体" w:hAnsi="宋体" w:cs="宋体"/>
          <w:color w:val="000000"/>
          <w:sz w:val="24"/>
          <w:szCs w:val="24"/>
        </w:rPr>
        <w:fldChar w:fldCharType="end"/>
      </w:r>
      <w:r>
        <w:rPr>
          <w:rFonts w:hint="eastAsia" w:ascii="宋体" w:hAnsi="宋体" w:cs="宋体"/>
          <w:color w:val="000000"/>
          <w:sz w:val="24"/>
          <w:szCs w:val="24"/>
        </w:rPr>
        <w:fldChar w:fldCharType="end"/>
      </w:r>
      <w:r>
        <w:rPr>
          <w:rFonts w:hint="eastAsia" w:ascii="宋体" w:hAnsi="宋体" w:cs="宋体"/>
          <w:color w:val="000000"/>
          <w:sz w:val="24"/>
          <w:szCs w:val="24"/>
        </w:rPr>
      </w:r>
      <w:r/>
    </w:p>
    <w:p>
      <w:pPr>
        <w:pStyle w:val="1341"/>
        <w:spacing w:line="360" w:lineRule="auto"/>
        <w:tabs>
          <w:tab w:val="right" w:pos="2400" w:leader="none"/>
          <w:tab w:val="right" w:pos="9750" w:leader="dot"/>
        </w:tabs>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HYPER</w:instrText>
      </w:r>
      <w:r>
        <w:rPr>
          <w:rFonts w:hint="eastAsia" w:ascii="宋体" w:hAnsi="宋体" w:cs="宋体"/>
          <w:color w:val="000000"/>
          <w:sz w:val="24"/>
          <w:szCs w:val="24"/>
        </w:rPr>
        <w:instrText xml:space="preserve">LINK \l _Toc15020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第六章</w:t>
        <w:tab/>
        <w:t xml:space="preserve">    响应文件格式</w:t>
        <w:tab/>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PAGEREF _Toc15020 \h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58</w:t>
      </w:r>
      <w:r>
        <w:rPr>
          <w:rFonts w:hint="eastAsia" w:ascii="宋体" w:hAnsi="宋体" w:cs="宋体"/>
          <w:color w:val="000000"/>
          <w:sz w:val="24"/>
          <w:szCs w:val="24"/>
        </w:rPr>
        <w:fldChar w:fldCharType="end"/>
      </w:r>
      <w:r>
        <w:rPr>
          <w:rFonts w:hint="eastAsia" w:ascii="宋体" w:hAnsi="宋体" w:cs="宋体"/>
          <w:color w:val="000000"/>
          <w:sz w:val="24"/>
          <w:szCs w:val="24"/>
        </w:rPr>
        <w:fldChar w:fldCharType="end"/>
      </w:r>
      <w:r>
        <w:rPr>
          <w:rFonts w:hint="eastAsia" w:ascii="宋体" w:hAnsi="宋体" w:cs="宋体"/>
          <w:color w:val="000000"/>
          <w:sz w:val="24"/>
          <w:szCs w:val="24"/>
        </w:rPr>
      </w:r>
      <w:r/>
    </w:p>
    <w:p>
      <w:pPr>
        <w:pStyle w:val="1087"/>
        <w:spacing w:line="360" w:lineRule="auto"/>
        <w:rPr>
          <w:color w:val="000000"/>
        </w:rPr>
      </w:pPr>
      <w:r>
        <w:rPr>
          <w:color w:val="000000"/>
        </w:rPr>
        <w:fldChar w:fldCharType="end"/>
      </w:r>
      <w:r>
        <w:rPr>
          <w:color w:val="000000"/>
        </w:rPr>
      </w:r>
      <w:r/>
    </w:p>
    <w:p>
      <w:pPr>
        <w:pStyle w:val="1088"/>
        <w:spacing w:line="360" w:lineRule="auto"/>
        <w:rPr>
          <w:color w:val="000000"/>
          <w:lang w:eastAsia="zh-CN"/>
        </w:rPr>
        <w:sectPr>
          <w:headerReference w:type="default" r:id="rId9"/>
          <w:headerReference w:type="first" r:id="rId10"/>
          <w:footerReference w:type="default" r:id="rId13"/>
          <w:footnotePr/>
          <w:endnotePr/>
          <w:type w:val="nextPage"/>
          <w:pgSz w:w="11910" w:h="16840" w:orient="portrait"/>
          <w:pgMar w:top="1440" w:right="1080" w:bottom="1440" w:left="1080" w:header="964" w:footer="726" w:gutter="0"/>
          <w:cols w:num="1" w:sep="0" w:space="720" w:equalWidth="1"/>
          <w:docGrid w:linePitch="360"/>
          <w:titlePg/>
        </w:sectPr>
      </w:pPr>
      <w:r/>
      <w:bookmarkStart w:id="3" w:name="_Toc13304"/>
      <w:r>
        <w:rPr>
          <w:color w:val="000000"/>
          <w:lang w:eastAsia="zh-CN"/>
        </w:rPr>
      </w:r>
      <w:r/>
    </w:p>
    <w:p>
      <w:pPr>
        <w:pStyle w:val="1088"/>
        <w:spacing w:after="0" w:line="360" w:lineRule="auto"/>
        <w:rPr>
          <w:rFonts w:hint="eastAsia"/>
          <w:color w:val="000000"/>
          <w:lang w:eastAsia="zh-CN"/>
        </w:rPr>
      </w:pPr>
      <w:r>
        <w:rPr>
          <w:color w:val="000000"/>
          <w:lang w:eastAsia="zh-CN"/>
        </w:rPr>
        <w:t xml:space="preserve">第一章</w:t>
        <w:tab/>
      </w:r>
      <w:r>
        <w:rPr>
          <w:color w:val="000000"/>
          <w:lang w:eastAsia="zh-CN"/>
        </w:rPr>
        <w:t xml:space="preserve">竞争性磋商邀请</w:t>
      </w:r>
      <w:bookmarkEnd w:id="3"/>
      <w:r>
        <w:rPr>
          <w:rFonts w:hint="eastAsia"/>
          <w:color w:val="000000"/>
          <w:lang w:eastAsia="zh-CN"/>
        </w:rPr>
      </w:r>
      <w:r/>
    </w:p>
    <w:p>
      <w:pPr>
        <w:pStyle w:val="1087"/>
        <w:ind w:firstLine="478"/>
        <w:spacing w:line="360" w:lineRule="auto"/>
        <w:rPr>
          <w:rFonts w:hint="eastAsia" w:ascii="宋体" w:hAnsi="宋体" w:eastAsia="宋体"/>
          <w:color w:val="000000"/>
          <w:sz w:val="24"/>
          <w:szCs w:val="24"/>
          <w:lang w:eastAsia="zh-CN"/>
        </w:rPr>
      </w:pPr>
      <w:r>
        <w:rPr>
          <w:rFonts w:hint="eastAsia" w:ascii="宋体" w:hAnsi="宋体" w:eastAsia="宋体" w:cs="宋体"/>
          <w:b/>
          <w:bCs/>
          <w:color w:val="000000"/>
          <w:spacing w:val="-2"/>
          <w:sz w:val="24"/>
          <w:szCs w:val="24"/>
          <w:u w:val="single"/>
          <w:lang w:eastAsia="zh-CN"/>
        </w:rPr>
        <w:t xml:space="preserve">南京师范大学04栋学生公寓宿舍改造</w:t>
      </w:r>
      <w:r>
        <w:rPr>
          <w:rFonts w:hint="eastAsia" w:ascii="宋体" w:hAnsi="宋体" w:eastAsia="宋体"/>
          <w:color w:val="000000"/>
          <w:sz w:val="24"/>
          <w:szCs w:val="24"/>
          <w:lang w:eastAsia="zh-CN"/>
        </w:rPr>
        <w:t xml:space="preserve">的潜在供应商应在</w:t>
      </w:r>
      <w:r>
        <w:rPr>
          <w:rFonts w:ascii="宋体" w:hAnsi="宋体" w:eastAsia="宋体"/>
          <w:color w:val="000000"/>
          <w:sz w:val="24"/>
          <w:szCs w:val="24"/>
          <w:u w:val="single"/>
          <w:lang w:eastAsia="zh-CN"/>
        </w:rPr>
        <w:t xml:space="preserve">江苏省政府采购交易系统（以下简称“苏采云”系统）</w:t>
      </w:r>
      <w:r>
        <w:rPr>
          <w:rFonts w:hint="eastAsia" w:ascii="宋体" w:hAnsi="宋体" w:eastAsia="宋体"/>
          <w:color w:val="000000"/>
          <w:sz w:val="24"/>
          <w:szCs w:val="24"/>
          <w:lang w:eastAsia="zh-CN"/>
        </w:rPr>
        <w:t xml:space="preserve">获取采购文件，并于</w:t>
      </w:r>
      <w:r>
        <w:rPr>
          <w:rFonts w:ascii="宋体" w:hAnsi="宋体" w:eastAsia="宋体"/>
          <w:color w:val="000000"/>
          <w:sz w:val="24"/>
          <w:szCs w:val="24"/>
          <w:u w:val="single"/>
          <w:lang w:eastAsia="zh-CN"/>
        </w:rPr>
        <w:t xml:space="preserve">2</w:t>
      </w:r>
      <w:r>
        <w:rPr>
          <w:rFonts w:hint="eastAsia" w:ascii="宋体" w:hAnsi="宋体" w:eastAsia="宋体"/>
          <w:color w:val="000000"/>
          <w:sz w:val="24"/>
          <w:szCs w:val="24"/>
          <w:u w:val="single"/>
          <w:lang w:eastAsia="zh-CN"/>
        </w:rPr>
        <w:t xml:space="preserve">026</w:t>
      </w:r>
      <w:r>
        <w:rPr>
          <w:rFonts w:ascii="宋体" w:hAnsi="宋体" w:eastAsia="宋体"/>
          <w:color w:val="000000"/>
          <w:sz w:val="24"/>
          <w:szCs w:val="24"/>
          <w:u w:val="single"/>
          <w:lang w:eastAsia="zh-CN"/>
        </w:rPr>
        <w:t xml:space="preserve">年</w:t>
      </w:r>
      <w:r>
        <w:rPr>
          <w:rFonts w:hint="eastAsia" w:ascii="宋体" w:hAnsi="宋体" w:eastAsia="宋体"/>
          <w:color w:val="000000"/>
          <w:sz w:val="24"/>
          <w:szCs w:val="24"/>
          <w:u w:val="single"/>
          <w:lang w:eastAsia="zh-CN"/>
        </w:rPr>
        <w:t xml:space="preserve">6</w:t>
      </w:r>
      <w:r>
        <w:rPr>
          <w:rFonts w:ascii="宋体" w:hAnsi="宋体" w:eastAsia="宋体"/>
          <w:color w:val="000000"/>
          <w:sz w:val="24"/>
          <w:szCs w:val="24"/>
          <w:u w:val="single"/>
          <w:lang w:eastAsia="zh-CN"/>
        </w:rPr>
        <w:t xml:space="preserve">月</w:t>
      </w:r>
      <w:r>
        <w:rPr>
          <w:rFonts w:hint="eastAsia" w:ascii="宋体" w:hAnsi="宋体" w:eastAsia="宋体"/>
          <w:color w:val="000000"/>
          <w:sz w:val="24"/>
          <w:szCs w:val="24"/>
          <w:u w:val="single"/>
          <w:lang w:eastAsia="zh-CN"/>
        </w:rPr>
        <w:t xml:space="preserve">22</w:t>
      </w:r>
      <w:r>
        <w:rPr>
          <w:rFonts w:ascii="宋体" w:hAnsi="宋体" w:eastAsia="宋体"/>
          <w:color w:val="000000"/>
          <w:sz w:val="24"/>
          <w:szCs w:val="24"/>
          <w:u w:val="single"/>
          <w:lang w:eastAsia="zh-CN"/>
        </w:rPr>
        <w:t xml:space="preserve">日</w:t>
      </w:r>
      <w:r>
        <w:rPr>
          <w:rFonts w:hint="eastAsia" w:ascii="宋体" w:hAnsi="宋体" w:eastAsia="宋体"/>
          <w:color w:val="000000"/>
          <w:sz w:val="24"/>
          <w:szCs w:val="24"/>
          <w:u w:val="single"/>
          <w:lang w:eastAsia="zh-CN"/>
        </w:rPr>
        <w:t xml:space="preserve">9</w:t>
      </w:r>
      <w:r>
        <w:rPr>
          <w:rFonts w:hint="eastAsia" w:ascii="宋体" w:hAnsi="宋体" w:eastAsia="宋体" w:cs="宋体"/>
          <w:color w:val="000000"/>
          <w:sz w:val="24"/>
          <w:szCs w:val="24"/>
          <w:u w:val="single"/>
          <w:lang w:eastAsia="zh-CN"/>
        </w:rPr>
        <w:t xml:space="preserve">点</w:t>
      </w:r>
      <w:r>
        <w:rPr>
          <w:rFonts w:hint="eastAsia" w:ascii="宋体" w:hAnsi="宋体" w:eastAsia="宋体" w:cs="宋体"/>
          <w:color w:val="000000"/>
          <w:sz w:val="24"/>
          <w:szCs w:val="24"/>
          <w:u w:val="single"/>
          <w:lang w:eastAsia="zh-CN"/>
        </w:rPr>
        <w:t xml:space="preserve">30</w:t>
      </w:r>
      <w:r>
        <w:rPr>
          <w:rFonts w:hint="eastAsia" w:ascii="宋体" w:hAnsi="宋体" w:eastAsia="宋体" w:cs="宋体"/>
          <w:color w:val="000000"/>
          <w:sz w:val="24"/>
          <w:szCs w:val="24"/>
          <w:u w:val="single"/>
          <w:lang w:eastAsia="zh-CN"/>
        </w:rPr>
        <w:t xml:space="preserve">分</w:t>
      </w:r>
      <w:r>
        <w:rPr>
          <w:rFonts w:hint="eastAsia" w:ascii="宋体" w:hAnsi="宋体" w:eastAsia="宋体"/>
          <w:color w:val="000000"/>
          <w:sz w:val="24"/>
          <w:szCs w:val="24"/>
          <w:lang w:eastAsia="zh-CN"/>
        </w:rPr>
        <w:t xml:space="preserve">（北京时间）前提交响应文件。</w:t>
      </w:r>
      <w:r/>
    </w:p>
    <w:p>
      <w:pPr>
        <w:pStyle w:val="1167"/>
        <w:ind w:firstLine="0"/>
        <w:rPr>
          <w:b/>
          <w:bCs/>
          <w:color w:val="000000"/>
          <w:lang w:eastAsia="zh-CN"/>
        </w:rPr>
      </w:pPr>
      <w:r/>
      <w:bookmarkStart w:id="4" w:name="_Toc35393798"/>
      <w:r/>
      <w:bookmarkStart w:id="5" w:name="_Toc35393629"/>
      <w:r/>
      <w:bookmarkStart w:id="6" w:name="_Toc28359089"/>
      <w:r/>
      <w:bookmarkStart w:id="7" w:name="_Toc28359012"/>
      <w:r>
        <w:rPr>
          <w:rFonts w:hint="eastAsia"/>
          <w:b/>
          <w:bCs/>
          <w:color w:val="000000"/>
          <w:lang w:eastAsia="zh-CN"/>
        </w:rPr>
        <w:t xml:space="preserve">一、项目基本情况</w:t>
      </w:r>
      <w:bookmarkEnd w:id="4"/>
      <w:r/>
      <w:bookmarkEnd w:id="5"/>
      <w:r/>
      <w:bookmarkEnd w:id="6"/>
      <w:r/>
      <w:bookmarkEnd w:id="7"/>
      <w:r>
        <w:rPr>
          <w:b/>
          <w:bCs/>
          <w:color w:val="000000"/>
          <w:lang w:eastAsia="zh-CN"/>
        </w:rPr>
      </w:r>
      <w:r/>
    </w:p>
    <w:p>
      <w:pPr>
        <w:pStyle w:val="1117"/>
        <w:spacing w:line="360" w:lineRule="auto"/>
        <w:rPr>
          <w:rFonts w:hint="eastAsia"/>
          <w:color w:val="000000"/>
          <w:lang w:eastAsia="zh-CN"/>
        </w:rPr>
      </w:pPr>
      <w:r>
        <w:rPr>
          <w:rFonts w:hint="eastAsia"/>
          <w:color w:val="000000"/>
          <w:lang w:eastAsia="zh-CN"/>
        </w:rPr>
        <w:t xml:space="preserve">1</w:t>
      </w:r>
      <w:r>
        <w:rPr>
          <w:color w:val="000000"/>
          <w:lang w:eastAsia="zh-CN"/>
        </w:rPr>
        <w:t xml:space="preserve">.</w:t>
      </w:r>
      <w:r>
        <w:rPr>
          <w:rFonts w:hint="eastAsia"/>
          <w:color w:val="000000"/>
          <w:lang w:eastAsia="zh-CN"/>
        </w:rPr>
        <w:t xml:space="preserve">项目编号：</w:t>
      </w:r>
      <w:r>
        <w:rPr>
          <w:color w:val="000000"/>
          <w:lang w:eastAsia="zh-CN"/>
        </w:rPr>
        <w:t xml:space="preserve">JSZC-320000-NJJC-C2026-0050</w:t>
      </w:r>
      <w:r>
        <w:rPr>
          <w:rFonts w:hint="eastAsia"/>
          <w:color w:val="000000"/>
          <w:lang w:eastAsia="zh-CN"/>
        </w:rPr>
        <w:t xml:space="preserve">（校内编号：</w:t>
      </w:r>
      <w:r>
        <w:rPr>
          <w:rFonts w:cs="宋体"/>
          <w:color w:val="000000"/>
          <w:lang w:eastAsia="zh-CN"/>
        </w:rPr>
        <w:t xml:space="preserve">ZB20260144</w:t>
      </w:r>
      <w:r>
        <w:rPr>
          <w:rFonts w:hint="eastAsia"/>
          <w:color w:val="000000"/>
          <w:lang w:eastAsia="zh-CN"/>
        </w:rPr>
        <w:t xml:space="preserve">） ；</w:t>
      </w:r>
      <w:r/>
    </w:p>
    <w:p>
      <w:pPr>
        <w:pStyle w:val="1117"/>
        <w:spacing w:line="360" w:lineRule="auto"/>
        <w:rPr>
          <w:rFonts w:hint="eastAsia"/>
          <w:color w:val="000000"/>
          <w:lang w:eastAsia="zh-CN"/>
        </w:rPr>
      </w:pPr>
      <w:r>
        <w:rPr>
          <w:rFonts w:hint="eastAsia"/>
          <w:color w:val="000000"/>
          <w:lang w:eastAsia="zh-CN"/>
        </w:rPr>
        <w:t xml:space="preserve">2</w:t>
      </w:r>
      <w:r>
        <w:rPr>
          <w:color w:val="000000"/>
          <w:lang w:eastAsia="zh-CN"/>
        </w:rPr>
        <w:t xml:space="preserve">.</w:t>
      </w:r>
      <w:r>
        <w:rPr>
          <w:rFonts w:hint="eastAsia"/>
          <w:color w:val="000000"/>
          <w:lang w:eastAsia="zh-CN"/>
        </w:rPr>
        <w:t xml:space="preserve">项目名称：</w:t>
      </w:r>
      <w:r>
        <w:rPr>
          <w:rFonts w:hint="eastAsia"/>
          <w:color w:val="000000"/>
          <w:lang w:eastAsia="zh-CN"/>
        </w:rPr>
        <w:t xml:space="preserve">南京师范大学04栋学生公寓宿舍改造</w:t>
      </w:r>
      <w:r>
        <w:rPr>
          <w:rFonts w:hint="eastAsia"/>
          <w:color w:val="000000"/>
          <w:lang w:eastAsia="zh-CN"/>
        </w:rPr>
        <w:t xml:space="preserve">；</w:t>
      </w:r>
      <w:r/>
    </w:p>
    <w:p>
      <w:pPr>
        <w:pStyle w:val="1117"/>
        <w:spacing w:line="360" w:lineRule="auto"/>
        <w:rPr>
          <w:rFonts w:hint="eastAsia"/>
          <w:color w:val="000000"/>
          <w:lang w:eastAsia="zh-CN"/>
        </w:rPr>
      </w:pPr>
      <w:r>
        <w:rPr>
          <w:rFonts w:hint="eastAsia"/>
          <w:color w:val="000000"/>
          <w:lang w:eastAsia="zh-CN"/>
        </w:rPr>
        <w:t xml:space="preserve">3</w:t>
      </w:r>
      <w:r>
        <w:rPr>
          <w:color w:val="000000"/>
          <w:lang w:eastAsia="zh-CN"/>
        </w:rPr>
        <w:t xml:space="preserve">.</w:t>
      </w:r>
      <w:r>
        <w:rPr>
          <w:rFonts w:hint="eastAsia"/>
          <w:color w:val="000000"/>
          <w:lang w:eastAsia="zh-CN"/>
        </w:rPr>
        <w:t xml:space="preserve">采购方式：竞争性磋商；</w:t>
      </w:r>
      <w:r/>
    </w:p>
    <w:p>
      <w:pPr>
        <w:pStyle w:val="1117"/>
        <w:spacing w:line="360" w:lineRule="auto"/>
        <w:rPr>
          <w:rFonts w:hint="eastAsia"/>
          <w:color w:val="000000"/>
          <w:lang w:eastAsia="zh-CN"/>
        </w:rPr>
      </w:pPr>
      <w:r>
        <w:rPr>
          <w:rFonts w:hint="eastAsia"/>
          <w:color w:val="000000"/>
          <w:lang w:eastAsia="zh-CN"/>
        </w:rPr>
        <w:t xml:space="preserve">4</w:t>
      </w:r>
      <w:r>
        <w:rPr>
          <w:color w:val="000000"/>
          <w:lang w:eastAsia="zh-CN"/>
        </w:rPr>
        <w:t xml:space="preserve">.</w:t>
      </w:r>
      <w:r>
        <w:rPr>
          <w:rFonts w:hint="eastAsia"/>
          <w:color w:val="000000"/>
          <w:lang w:eastAsia="zh-CN"/>
        </w:rPr>
        <w:t xml:space="preserve">项目预算金额：人民币</w:t>
      </w:r>
      <w:r>
        <w:rPr>
          <w:rFonts w:hint="eastAsia"/>
          <w:color w:val="000000"/>
          <w:lang w:eastAsia="zh-CN"/>
        </w:rPr>
        <w:t xml:space="preserve">368</w:t>
      </w:r>
      <w:r>
        <w:rPr>
          <w:rFonts w:hint="eastAsia"/>
          <w:color w:val="000000"/>
          <w:lang w:eastAsia="zh-CN"/>
        </w:rPr>
        <w:t xml:space="preserve">万元；</w:t>
      </w:r>
      <w:r/>
    </w:p>
    <w:p>
      <w:pPr>
        <w:pStyle w:val="1117"/>
        <w:spacing w:line="360" w:lineRule="auto"/>
        <w:rPr>
          <w:rFonts w:hint="eastAsia"/>
          <w:color w:val="000000"/>
          <w:lang w:eastAsia="zh-CN"/>
        </w:rPr>
      </w:pPr>
      <w:r>
        <w:rPr>
          <w:rFonts w:hint="eastAsia"/>
          <w:color w:val="000000"/>
          <w:lang w:eastAsia="zh-CN"/>
        </w:rPr>
        <w:t xml:space="preserve">5</w:t>
      </w:r>
      <w:r>
        <w:rPr>
          <w:color w:val="000000"/>
          <w:lang w:eastAsia="zh-CN"/>
        </w:rPr>
        <w:t xml:space="preserve">.</w:t>
      </w:r>
      <w:r>
        <w:rPr>
          <w:rFonts w:hint="eastAsia"/>
          <w:color w:val="000000"/>
          <w:lang w:eastAsia="zh-CN"/>
        </w:rPr>
        <w:t xml:space="preserve">最高限价：人民币</w:t>
      </w:r>
      <w:r>
        <w:rPr>
          <w:rFonts w:hint="eastAsia"/>
          <w:color w:val="000000"/>
          <w:lang w:eastAsia="zh-CN"/>
        </w:rPr>
        <w:t xml:space="preserve">368</w:t>
      </w:r>
      <w:r>
        <w:rPr>
          <w:rFonts w:hint="eastAsia"/>
          <w:color w:val="000000"/>
          <w:lang w:eastAsia="zh-CN"/>
        </w:rPr>
        <w:t xml:space="preserve">万元，</w:t>
      </w:r>
      <w:r>
        <w:rPr>
          <w:rFonts w:hint="eastAsia"/>
          <w:bCs/>
          <w:color w:val="000000"/>
          <w:lang w:eastAsia="zh-CN"/>
        </w:rPr>
        <w:t xml:space="preserve">超过最高限价的为无效响应；</w:t>
      </w:r>
      <w:r>
        <w:rPr>
          <w:rFonts w:hint="eastAsia"/>
          <w:color w:val="000000"/>
          <w:lang w:eastAsia="zh-CN"/>
        </w:rPr>
      </w:r>
      <w:r/>
    </w:p>
    <w:p>
      <w:pPr>
        <w:pStyle w:val="1167"/>
        <w:ind w:left="106" w:firstLine="0"/>
        <w:rPr>
          <w:bCs/>
          <w:color w:val="000000"/>
          <w:lang w:eastAsia="zh-CN"/>
        </w:rPr>
      </w:pPr>
      <w:r>
        <w:rPr>
          <w:rFonts w:hint="eastAsia"/>
          <w:bCs/>
          <w:color w:val="000000"/>
          <w:lang w:eastAsia="zh-CN"/>
        </w:rPr>
        <w:t xml:space="preserve">6</w:t>
      </w:r>
      <w:r>
        <w:rPr>
          <w:bCs/>
          <w:color w:val="000000"/>
          <w:lang w:eastAsia="zh-CN"/>
        </w:rPr>
        <w:t xml:space="preserve">.采购需求</w:t>
      </w:r>
      <w:r>
        <w:rPr>
          <w:rFonts w:hint="eastAsia"/>
          <w:bCs/>
          <w:color w:val="000000"/>
          <w:lang w:eastAsia="zh-CN"/>
        </w:rPr>
        <w:t xml:space="preserve">：</w:t>
      </w:r>
      <w:r>
        <w:rPr>
          <w:bCs/>
          <w:color w:val="000000"/>
          <w:lang w:eastAsia="zh-CN"/>
        </w:rPr>
        <w:t xml:space="preserve">南京师范大学04栋学生公寓宿舍改造</w:t>
      </w:r>
      <w:r>
        <w:rPr>
          <w:rFonts w:hint="eastAsia"/>
          <w:bCs/>
          <w:color w:val="000000"/>
          <w:lang w:eastAsia="zh-CN"/>
        </w:rPr>
        <w:t xml:space="preserve">，具体详见工程量清单。</w:t>
      </w:r>
      <w:r>
        <w:rPr>
          <w:bCs/>
          <w:color w:val="000000"/>
          <w:lang w:eastAsia="zh-CN"/>
        </w:rPr>
      </w:r>
      <w:r/>
    </w:p>
    <w:p>
      <w:pPr>
        <w:pStyle w:val="1167"/>
        <w:ind w:left="106" w:firstLine="0"/>
        <w:rPr>
          <w:rFonts w:hint="eastAsia"/>
          <w:bCs/>
          <w:color w:val="000000"/>
          <w:lang w:eastAsia="zh-CN"/>
        </w:rPr>
      </w:pPr>
      <w:r>
        <w:rPr>
          <w:rFonts w:hint="eastAsia"/>
          <w:bCs/>
          <w:color w:val="000000"/>
          <w:lang w:eastAsia="zh-CN"/>
        </w:rPr>
        <w:t xml:space="preserve">7</w:t>
      </w:r>
      <w:r>
        <w:rPr>
          <w:bCs/>
          <w:color w:val="000000"/>
          <w:lang w:eastAsia="zh-CN"/>
        </w:rPr>
        <w:t xml:space="preserve">.</w:t>
      </w:r>
      <w:r>
        <w:rPr>
          <w:rFonts w:hint="eastAsia"/>
          <w:bCs/>
          <w:color w:val="000000"/>
          <w:lang w:eastAsia="zh-CN"/>
        </w:rPr>
        <w:t xml:space="preserve">工期：</w:t>
      </w:r>
      <w:r>
        <w:rPr>
          <w:rFonts w:hint="eastAsia"/>
          <w:bCs/>
          <w:color w:val="000000"/>
          <w:lang w:eastAsia="zh-CN"/>
        </w:rPr>
        <w:t xml:space="preserve">≤</w:t>
      </w:r>
      <w:r>
        <w:rPr>
          <w:rFonts w:hint="eastAsia"/>
          <w:bCs/>
          <w:color w:val="000000"/>
          <w:lang w:eastAsia="zh-CN"/>
        </w:rPr>
        <w:t xml:space="preserve">30</w:t>
      </w:r>
      <w:r>
        <w:rPr>
          <w:rFonts w:hint="eastAsia"/>
          <w:bCs/>
          <w:color w:val="000000"/>
          <w:lang w:eastAsia="zh-CN"/>
        </w:rPr>
        <w:t xml:space="preserve">日历</w:t>
      </w:r>
      <w:r>
        <w:rPr>
          <w:rFonts w:hint="eastAsia"/>
          <w:bCs/>
          <w:color w:val="000000"/>
          <w:lang w:eastAsia="zh-CN"/>
        </w:rPr>
        <w:t xml:space="preserve">天。</w:t>
      </w:r>
      <w:r/>
    </w:p>
    <w:p>
      <w:pPr>
        <w:pStyle w:val="1167"/>
        <w:ind w:firstLine="0"/>
        <w:rPr>
          <w:b/>
          <w:bCs/>
          <w:color w:val="000000"/>
          <w:lang w:eastAsia="zh-CN"/>
        </w:rPr>
      </w:pPr>
      <w:r/>
      <w:bookmarkStart w:id="8" w:name="_Toc28359003"/>
      <w:r/>
      <w:bookmarkStart w:id="9" w:name="_Toc35393791"/>
      <w:r/>
      <w:bookmarkStart w:id="10" w:name="_Toc35393622"/>
      <w:r/>
      <w:bookmarkStart w:id="11" w:name="_Toc28359080"/>
      <w:r>
        <w:rPr>
          <w:rFonts w:hint="eastAsia"/>
          <w:b/>
          <w:bCs/>
          <w:color w:val="000000"/>
          <w:lang w:eastAsia="zh-CN"/>
        </w:rPr>
        <w:t xml:space="preserve">二、申请人的资格要求：</w:t>
      </w:r>
      <w:bookmarkEnd w:id="8"/>
      <w:r/>
      <w:bookmarkEnd w:id="9"/>
      <w:r/>
      <w:bookmarkEnd w:id="10"/>
      <w:r/>
      <w:bookmarkEnd w:id="11"/>
      <w:r>
        <w:rPr>
          <w:b/>
          <w:bCs/>
          <w:color w:val="000000"/>
          <w:lang w:eastAsia="zh-CN"/>
        </w:rPr>
      </w:r>
      <w:r/>
    </w:p>
    <w:p>
      <w:pPr>
        <w:pStyle w:val="1167"/>
        <w:ind w:firstLine="0"/>
        <w:rPr>
          <w:bCs/>
          <w:color w:val="000000"/>
          <w:lang w:eastAsia="zh-CN"/>
        </w:rPr>
      </w:pPr>
      <w:r>
        <w:rPr>
          <w:rFonts w:hint="eastAsia"/>
          <w:bCs/>
          <w:color w:val="000000"/>
          <w:lang w:eastAsia="zh-CN"/>
        </w:rPr>
        <w:t xml:space="preserve">1.满足《中华人民共和国政府采购法》第二十二条规定：</w:t>
      </w:r>
      <w:r>
        <w:rPr>
          <w:bCs/>
          <w:color w:val="000000"/>
          <w:lang w:eastAsia="zh-CN"/>
        </w:rPr>
      </w:r>
      <w:r/>
    </w:p>
    <w:p>
      <w:pPr>
        <w:pStyle w:val="1167"/>
        <w:ind w:firstLine="0"/>
        <w:rPr>
          <w:bCs/>
          <w:color w:val="000000"/>
          <w:lang w:eastAsia="zh-CN"/>
        </w:rPr>
      </w:pPr>
      <w:r/>
      <w:bookmarkStart w:id="12" w:name="_Toc28359004"/>
      <w:r/>
      <w:bookmarkStart w:id="13" w:name="_Toc28359081"/>
      <w:r>
        <w:rPr>
          <w:rFonts w:hint="eastAsia"/>
          <w:bCs/>
          <w:color w:val="000000"/>
          <w:lang w:eastAsia="zh-CN"/>
        </w:rPr>
        <w:t xml:space="preserve">（</w:t>
      </w:r>
      <w:r>
        <w:rPr>
          <w:bCs/>
          <w:color w:val="000000"/>
          <w:lang w:eastAsia="zh-CN"/>
        </w:rPr>
        <w:t xml:space="preserve">1</w:t>
      </w:r>
      <w:r>
        <w:rPr>
          <w:rFonts w:hint="eastAsia"/>
          <w:bCs/>
          <w:color w:val="000000"/>
          <w:lang w:eastAsia="zh-CN"/>
        </w:rPr>
        <w:t xml:space="preserve">）具有独立承担民事责任的能力（提供法人或其他组织的营业执照复印件加盖供应商公章）；</w:t>
      </w:r>
      <w:r>
        <w:rPr>
          <w:bCs/>
          <w:color w:val="000000"/>
          <w:lang w:eastAsia="zh-CN"/>
        </w:rPr>
      </w:r>
      <w:r/>
    </w:p>
    <w:p>
      <w:pPr>
        <w:pStyle w:val="1167"/>
        <w:ind w:firstLine="0"/>
        <w:rPr>
          <w:bCs/>
          <w:color w:val="000000"/>
          <w:lang w:eastAsia="zh-CN"/>
        </w:rPr>
      </w:pPr>
      <w:r>
        <w:rPr>
          <w:rFonts w:hint="eastAsia"/>
          <w:bCs/>
          <w:color w:val="000000"/>
          <w:lang w:eastAsia="zh-CN"/>
        </w:rPr>
        <w:t xml:space="preserve">（</w:t>
      </w:r>
      <w:r>
        <w:rPr>
          <w:bCs/>
          <w:color w:val="000000"/>
          <w:lang w:eastAsia="zh-CN"/>
        </w:rPr>
        <w:t xml:space="preserve">2</w:t>
      </w:r>
      <w:r>
        <w:rPr>
          <w:rFonts w:hint="eastAsia"/>
          <w:bCs/>
          <w:color w:val="000000"/>
          <w:lang w:eastAsia="zh-CN"/>
        </w:rPr>
        <w:t xml:space="preserve">）具有良好的商业信誉和健全的财务会计制度【提供由第三方专业机构出具的</w:t>
      </w:r>
      <w:r>
        <w:rPr>
          <w:bCs/>
          <w:color w:val="000000"/>
          <w:lang w:eastAsia="zh-CN"/>
        </w:rPr>
        <w:t xml:space="preserve">2024</w:t>
      </w:r>
      <w:r>
        <w:rPr>
          <w:rFonts w:hint="eastAsia"/>
          <w:bCs/>
          <w:color w:val="000000"/>
          <w:lang w:eastAsia="zh-CN"/>
        </w:rPr>
        <w:t xml:space="preserve">或2025年度财务审计报告（财务审计报告至少</w:t>
      </w:r>
      <w:r>
        <w:rPr>
          <w:rFonts w:hint="eastAsia"/>
          <w:bCs/>
          <w:color w:val="000000"/>
          <w:lang w:eastAsia="zh-CN"/>
        </w:rPr>
        <w:t xml:space="preserve">包含资产负债表、利润表、现金流量表、第三方专业机构盖章和注册会计师签字页）复印件并加盖供应商公章或提供响应截止时间前半年内（</w:t>
      </w:r>
      <w:r>
        <w:rPr>
          <w:bCs/>
          <w:color w:val="000000"/>
          <w:lang w:eastAsia="zh-CN"/>
        </w:rPr>
        <w:t xml:space="preserve">2025</w:t>
      </w:r>
      <w:r>
        <w:rPr>
          <w:rFonts w:hint="eastAsia"/>
          <w:bCs/>
          <w:color w:val="000000"/>
          <w:lang w:eastAsia="zh-CN"/>
        </w:rPr>
        <w:t xml:space="preserve">年</w:t>
      </w:r>
      <w:r>
        <w:rPr>
          <w:rFonts w:hint="eastAsia"/>
          <w:bCs/>
          <w:color w:val="000000"/>
          <w:lang w:eastAsia="zh-CN"/>
        </w:rPr>
        <w:t xml:space="preserve">1</w:t>
      </w:r>
      <w:r>
        <w:rPr>
          <w:rFonts w:hint="eastAsia"/>
          <w:bCs/>
          <w:color w:val="000000"/>
          <w:lang w:eastAsia="zh-CN"/>
        </w:rPr>
        <w:t xml:space="preserve">2</w:t>
      </w:r>
      <w:r>
        <w:rPr>
          <w:rFonts w:hint="eastAsia"/>
          <w:bCs/>
          <w:color w:val="000000"/>
          <w:lang w:eastAsia="zh-CN"/>
        </w:rPr>
        <w:t xml:space="preserve">月</w:t>
      </w:r>
      <w:r>
        <w:rPr>
          <w:rFonts w:hint="eastAsia"/>
          <w:bCs/>
          <w:color w:val="000000"/>
          <w:lang w:eastAsia="zh-CN"/>
        </w:rPr>
        <w:t xml:space="preserve">1日</w:t>
      </w:r>
      <w:r>
        <w:rPr>
          <w:rFonts w:hint="eastAsia"/>
          <w:bCs/>
          <w:color w:val="000000"/>
          <w:lang w:eastAsia="zh-CN"/>
        </w:rPr>
        <w:t xml:space="preserve">至今）至少一个月的财务报表（至少包括资产负债表和利润表）复印件加盖供应商公章，或响应截止时间前半年内（</w:t>
      </w:r>
      <w:r>
        <w:rPr>
          <w:bCs/>
          <w:color w:val="000000"/>
          <w:lang w:eastAsia="zh-CN"/>
        </w:rPr>
        <w:t xml:space="preserve">2025</w:t>
      </w:r>
      <w:r>
        <w:rPr>
          <w:rFonts w:hint="eastAsia"/>
          <w:bCs/>
          <w:color w:val="000000"/>
          <w:lang w:eastAsia="zh-CN"/>
        </w:rPr>
        <w:t xml:space="preserve">年</w:t>
      </w:r>
      <w:r>
        <w:rPr>
          <w:rFonts w:hint="eastAsia"/>
          <w:bCs/>
          <w:color w:val="000000"/>
          <w:lang w:eastAsia="zh-CN"/>
        </w:rPr>
        <w:t xml:space="preserve">1</w:t>
      </w:r>
      <w:r>
        <w:rPr>
          <w:rFonts w:hint="eastAsia"/>
          <w:bCs/>
          <w:color w:val="000000"/>
          <w:lang w:eastAsia="zh-CN"/>
        </w:rPr>
        <w:t xml:space="preserve">2</w:t>
      </w:r>
      <w:r>
        <w:rPr>
          <w:rFonts w:hint="eastAsia"/>
          <w:bCs/>
          <w:color w:val="000000"/>
          <w:lang w:eastAsia="zh-CN"/>
        </w:rPr>
        <w:t xml:space="preserve">月</w:t>
      </w:r>
      <w:r>
        <w:rPr>
          <w:rFonts w:hint="eastAsia"/>
          <w:bCs/>
          <w:color w:val="000000"/>
          <w:lang w:eastAsia="zh-CN"/>
        </w:rPr>
        <w:t xml:space="preserve">1日</w:t>
      </w:r>
      <w:r>
        <w:rPr>
          <w:rFonts w:hint="eastAsia"/>
          <w:bCs/>
          <w:color w:val="000000"/>
          <w:lang w:eastAsia="zh-CN"/>
        </w:rPr>
        <w:t xml:space="preserve">至今）银行出具的资信证明复印件加盖供应商公章，成立不满一年的无须提供】；</w:t>
      </w:r>
      <w:r>
        <w:rPr>
          <w:bCs/>
          <w:color w:val="000000"/>
          <w:lang w:eastAsia="zh-CN"/>
        </w:rPr>
      </w:r>
      <w:r/>
    </w:p>
    <w:p>
      <w:pPr>
        <w:pStyle w:val="1167"/>
        <w:ind w:firstLine="0"/>
        <w:rPr>
          <w:bCs/>
          <w:color w:val="000000"/>
          <w:lang w:eastAsia="zh-CN"/>
        </w:rPr>
      </w:pPr>
      <w:r>
        <w:rPr>
          <w:rFonts w:hint="eastAsia"/>
          <w:bCs/>
          <w:color w:val="000000"/>
          <w:lang w:eastAsia="zh-CN"/>
        </w:rPr>
        <w:t xml:space="preserve">（</w:t>
      </w:r>
      <w:r>
        <w:rPr>
          <w:bCs/>
          <w:color w:val="000000"/>
          <w:lang w:eastAsia="zh-CN"/>
        </w:rPr>
        <w:t xml:space="preserve">3</w:t>
      </w:r>
      <w:r>
        <w:rPr>
          <w:rFonts w:hint="eastAsia"/>
          <w:bCs/>
          <w:color w:val="000000"/>
          <w:lang w:eastAsia="zh-CN"/>
        </w:rPr>
        <w:t xml:space="preserve">）具有履行合同所必需的设备和专业技术能力（提供具有履行合同所必需的设备和专业技术能力的书面声明加盖供应商公章）；</w:t>
      </w:r>
      <w:r>
        <w:rPr>
          <w:bCs/>
          <w:color w:val="000000"/>
          <w:lang w:eastAsia="zh-CN"/>
        </w:rPr>
      </w:r>
      <w:r/>
    </w:p>
    <w:p>
      <w:pPr>
        <w:pStyle w:val="1167"/>
        <w:ind w:firstLine="0"/>
        <w:rPr>
          <w:bCs/>
          <w:color w:val="000000"/>
          <w:lang w:eastAsia="zh-CN"/>
        </w:rPr>
      </w:pPr>
      <w:r>
        <w:rPr>
          <w:rFonts w:hint="eastAsia"/>
          <w:bCs/>
          <w:color w:val="000000"/>
          <w:lang w:eastAsia="zh-CN"/>
        </w:rPr>
        <w:t xml:space="preserve">（</w:t>
      </w:r>
      <w:r>
        <w:rPr>
          <w:bCs/>
          <w:color w:val="000000"/>
          <w:lang w:eastAsia="zh-CN"/>
        </w:rPr>
        <w:t xml:space="preserve">4</w:t>
      </w:r>
      <w:r>
        <w:rPr>
          <w:rFonts w:hint="eastAsia"/>
          <w:bCs/>
          <w:color w:val="000000"/>
          <w:lang w:eastAsia="zh-CN"/>
        </w:rPr>
        <w:t xml:space="preserve">）有依法缴纳税收和社会保障资金的良好记录【提供参加本次采购活动前半年内（</w:t>
      </w:r>
      <w:r>
        <w:rPr>
          <w:bCs/>
          <w:color w:val="000000"/>
          <w:lang w:eastAsia="zh-CN"/>
        </w:rPr>
        <w:t xml:space="preserve">2025</w:t>
      </w:r>
      <w:r>
        <w:rPr>
          <w:rFonts w:hint="eastAsia"/>
          <w:bCs/>
          <w:color w:val="000000"/>
          <w:lang w:eastAsia="zh-CN"/>
        </w:rPr>
        <w:t xml:space="preserve">年</w:t>
      </w:r>
      <w:r>
        <w:rPr>
          <w:rFonts w:hint="eastAsia"/>
          <w:bCs/>
          <w:color w:val="000000"/>
          <w:lang w:eastAsia="zh-CN"/>
        </w:rPr>
        <w:t xml:space="preserve">1</w:t>
      </w:r>
      <w:r>
        <w:rPr>
          <w:rFonts w:hint="eastAsia"/>
          <w:bCs/>
          <w:color w:val="000000"/>
          <w:lang w:eastAsia="zh-CN"/>
        </w:rPr>
        <w:t xml:space="preserve">2</w:t>
      </w:r>
      <w:r>
        <w:rPr>
          <w:rFonts w:hint="eastAsia"/>
          <w:bCs/>
          <w:color w:val="000000"/>
          <w:lang w:eastAsia="zh-CN"/>
        </w:rPr>
        <w:t xml:space="preserve">月</w:t>
      </w:r>
      <w:r>
        <w:rPr>
          <w:rFonts w:hint="eastAsia"/>
          <w:bCs/>
          <w:color w:val="000000"/>
          <w:lang w:eastAsia="zh-CN"/>
        </w:rPr>
        <w:t xml:space="preserve">1日</w:t>
      </w:r>
      <w:r>
        <w:rPr>
          <w:rFonts w:hint="eastAsia"/>
          <w:bCs/>
          <w:color w:val="000000"/>
          <w:lang w:eastAsia="zh-CN"/>
        </w:rPr>
        <w:t xml:space="preserve">至今）至少一个月依法缴纳税收和社会保障资金的相关材料（提供缴纳税收和社会保险的凭证：相关主管部门出具的缴纳证明或银行代扣证明，根据国家相关政策免缴或迟缴的需提供相关证明材料）复印件加盖供应商公章】；</w:t>
      </w:r>
      <w:r>
        <w:rPr>
          <w:bCs/>
          <w:color w:val="000000"/>
          <w:lang w:eastAsia="zh-CN"/>
        </w:rPr>
      </w:r>
      <w:r/>
    </w:p>
    <w:p>
      <w:pPr>
        <w:pStyle w:val="1167"/>
        <w:ind w:firstLine="0"/>
        <w:rPr>
          <w:bCs/>
          <w:color w:val="000000"/>
          <w:lang w:eastAsia="zh-CN"/>
        </w:rPr>
      </w:pPr>
      <w:r>
        <w:rPr>
          <w:rFonts w:hint="eastAsia"/>
          <w:bCs/>
          <w:color w:val="000000"/>
          <w:lang w:eastAsia="zh-CN"/>
        </w:rPr>
        <w:t xml:space="preserve">（</w:t>
      </w:r>
      <w:r>
        <w:rPr>
          <w:bCs/>
          <w:color w:val="000000"/>
          <w:lang w:eastAsia="zh-CN"/>
        </w:rPr>
        <w:t xml:space="preserve">5</w:t>
      </w:r>
      <w:r>
        <w:rPr>
          <w:rFonts w:hint="eastAsia"/>
          <w:bCs/>
          <w:color w:val="000000"/>
          <w:lang w:eastAsia="zh-CN"/>
        </w:rPr>
        <w:t xml:space="preserve">）参加采购活动前三年内，在经营活动中没有重大违法记录（提供参加本次采购活动前</w:t>
      </w:r>
      <w:r>
        <w:rPr>
          <w:bCs/>
          <w:color w:val="000000"/>
          <w:lang w:eastAsia="zh-CN"/>
        </w:rPr>
        <w:t xml:space="preserve">3</w:t>
      </w:r>
      <w:r>
        <w:rPr>
          <w:rFonts w:hint="eastAsia"/>
          <w:bCs/>
          <w:color w:val="000000"/>
          <w:lang w:eastAsia="zh-CN"/>
        </w:rPr>
        <w:t xml:space="preserve">年内在经营活动中没有重大违法记录的书面声明加盖供应商公章）；</w:t>
      </w:r>
      <w:r>
        <w:rPr>
          <w:bCs/>
          <w:color w:val="000000"/>
          <w:lang w:eastAsia="zh-CN"/>
        </w:rPr>
      </w:r>
      <w:r/>
    </w:p>
    <w:p>
      <w:pPr>
        <w:pStyle w:val="1167"/>
        <w:ind w:firstLine="0"/>
        <w:rPr>
          <w:rFonts w:hint="eastAsia"/>
          <w:bCs/>
          <w:color w:val="000000"/>
          <w:lang w:eastAsia="zh-CN"/>
        </w:rPr>
      </w:pPr>
      <w:r>
        <w:rPr>
          <w:rFonts w:hint="eastAsia"/>
          <w:bCs/>
          <w:color w:val="000000"/>
          <w:lang w:eastAsia="zh-CN"/>
        </w:rPr>
        <w:t xml:space="preserve">（</w:t>
      </w:r>
      <w:r>
        <w:rPr>
          <w:bCs/>
          <w:color w:val="000000"/>
          <w:lang w:eastAsia="zh-CN"/>
        </w:rPr>
        <w:t xml:space="preserve">6</w:t>
      </w:r>
      <w:r>
        <w:rPr>
          <w:rFonts w:hint="eastAsia"/>
          <w:bCs/>
          <w:color w:val="000000"/>
          <w:lang w:eastAsia="zh-CN"/>
        </w:rPr>
        <w:t xml:space="preserve">）法律、行政法规规定的其他条件。</w:t>
      </w:r>
      <w:r/>
    </w:p>
    <w:p>
      <w:pPr>
        <w:pStyle w:val="1167"/>
        <w:ind w:firstLine="0"/>
        <w:rPr>
          <w:b/>
          <w:color w:val="000000"/>
          <w:lang w:eastAsia="zh-CN"/>
        </w:rPr>
      </w:pPr>
      <w:r>
        <w:rPr>
          <w:bCs/>
          <w:color w:val="000000"/>
          <w:lang w:eastAsia="zh-CN"/>
        </w:rPr>
        <w:t xml:space="preserve">2</w:t>
      </w:r>
      <w:r>
        <w:rPr>
          <w:rFonts w:hint="eastAsia"/>
          <w:bCs/>
          <w:color w:val="000000"/>
          <w:lang w:eastAsia="zh-CN"/>
        </w:rPr>
        <w:t xml:space="preserve">.落实政府采购政策需满足的资格要求：</w:t>
      </w:r>
      <w:r>
        <w:rPr>
          <w:rFonts w:hint="eastAsia"/>
          <w:b/>
          <w:color w:val="000000"/>
          <w:lang w:eastAsia="zh-CN"/>
        </w:rPr>
        <w:t xml:space="preserve">（</w:t>
      </w:r>
      <w:r>
        <w:rPr>
          <w:b/>
          <w:color w:val="000000"/>
          <w:lang w:eastAsia="zh-CN"/>
        </w:rPr>
        <w:t xml:space="preserve">1</w:t>
      </w:r>
      <w:r>
        <w:rPr>
          <w:rFonts w:hint="eastAsia"/>
          <w:b/>
          <w:color w:val="000000"/>
          <w:lang w:eastAsia="zh-CN"/>
        </w:rPr>
        <w:t xml:space="preserve">）</w:t>
      </w:r>
      <w:r>
        <w:rPr>
          <w:rFonts w:hint="eastAsia"/>
          <w:b/>
          <w:color w:val="000000"/>
          <w:lang w:eastAsia="zh-CN"/>
        </w:rPr>
        <w:t xml:space="preserve">本项目整体专门面向中小企业采购；</w:t>
      </w:r>
      <w:r>
        <w:rPr>
          <w:b/>
          <w:color w:val="000000"/>
          <w:lang w:eastAsia="zh-CN"/>
        </w:rPr>
      </w:r>
      <w:r/>
    </w:p>
    <w:p>
      <w:pPr>
        <w:pStyle w:val="1167"/>
        <w:ind w:firstLine="0"/>
        <w:rPr>
          <w:bCs/>
          <w:color w:val="000000"/>
          <w:lang w:eastAsia="zh-CN"/>
        </w:rPr>
      </w:pPr>
      <w:r>
        <w:rPr>
          <w:rFonts w:hint="eastAsia"/>
          <w:bCs/>
          <w:color w:val="000000"/>
          <w:lang w:eastAsia="zh-CN"/>
        </w:rPr>
        <w:t xml:space="preserve">（</w:t>
      </w:r>
      <w:r>
        <w:rPr>
          <w:bCs/>
          <w:color w:val="000000"/>
          <w:lang w:eastAsia="zh-CN"/>
        </w:rPr>
        <w:t xml:space="preserve">2</w:t>
      </w:r>
      <w:r>
        <w:rPr>
          <w:rFonts w:hint="eastAsia"/>
          <w:bCs/>
          <w:color w:val="000000"/>
          <w:lang w:eastAsia="zh-CN"/>
        </w:rPr>
        <w:t xml:space="preserve">）本项</w:t>
      </w:r>
      <w:r>
        <w:rPr>
          <w:rFonts w:hint="eastAsia"/>
          <w:bCs/>
          <w:color w:val="000000"/>
          <w:lang w:eastAsia="zh-CN"/>
        </w:rPr>
        <w:t xml:space="preserve">目采购标的对应的中小企业划分标准所属行业为：建筑业。</w:t>
      </w:r>
      <w:r>
        <w:rPr>
          <w:bCs/>
          <w:color w:val="000000"/>
          <w:lang w:eastAsia="zh-CN"/>
        </w:rPr>
      </w:r>
      <w:r/>
    </w:p>
    <w:p>
      <w:pPr>
        <w:pStyle w:val="1167"/>
        <w:ind w:firstLine="0"/>
        <w:rPr>
          <w:bCs/>
          <w:color w:val="000000"/>
          <w:lang w:eastAsia="zh-CN"/>
        </w:rPr>
      </w:pPr>
      <w:r>
        <w:rPr>
          <w:rFonts w:hint="eastAsia"/>
          <w:bCs/>
          <w:color w:val="000000"/>
          <w:lang w:eastAsia="zh-CN"/>
        </w:rPr>
        <w:t xml:space="preserve">3.本项目的特定资格要求：</w:t>
      </w:r>
      <w:r>
        <w:rPr>
          <w:rFonts w:hint="eastAsia"/>
          <w:bCs/>
          <w:color w:val="000000"/>
          <w:lang w:eastAsia="zh-CN"/>
        </w:rPr>
        <w:t xml:space="preserve">（</w:t>
      </w:r>
      <w:r>
        <w:rPr>
          <w:bCs/>
          <w:color w:val="000000"/>
          <w:lang w:eastAsia="zh-CN"/>
        </w:rPr>
        <w:t xml:space="preserve">1</w:t>
      </w:r>
      <w:r>
        <w:rPr>
          <w:rFonts w:hint="eastAsia"/>
          <w:bCs/>
          <w:color w:val="000000"/>
          <w:lang w:eastAsia="zh-CN"/>
        </w:rPr>
        <w:t xml:space="preserve">）供应商资质证书类别及等级要求：具有</w:t>
      </w:r>
      <w:r>
        <w:rPr>
          <w:rFonts w:hint="eastAsia"/>
          <w:bCs/>
          <w:color w:val="000000"/>
          <w:lang w:eastAsia="zh-CN"/>
        </w:rPr>
        <w:t xml:space="preserve">建筑</w:t>
      </w:r>
      <w:r>
        <w:rPr>
          <w:rFonts w:hint="eastAsia" w:cs="Arial"/>
          <w:color w:val="000000"/>
          <w:lang w:eastAsia="zh-CN"/>
        </w:rPr>
        <w:t xml:space="preserve">工程施工总承包三级</w:t>
      </w:r>
      <w:r>
        <w:rPr>
          <w:rFonts w:hint="eastAsia"/>
          <w:bCs/>
          <w:color w:val="000000"/>
          <w:lang w:eastAsia="zh-CN"/>
        </w:rPr>
        <w:t xml:space="preserve">及以上资质证书，并同时具备安全生产许可证。（提供有效的资质证书、安全生产许可证复印件加盖供应商公章）</w:t>
      </w:r>
      <w:r>
        <w:rPr>
          <w:bCs/>
          <w:color w:val="000000"/>
          <w:lang w:eastAsia="zh-CN"/>
        </w:rPr>
      </w:r>
      <w:r/>
    </w:p>
    <w:p>
      <w:pPr>
        <w:pStyle w:val="1167"/>
        <w:ind w:firstLine="0"/>
        <w:rPr>
          <w:rFonts w:hint="eastAsia" w:cs="宋体"/>
          <w:color w:val="000000"/>
          <w:lang w:eastAsia="zh-CN"/>
        </w:rPr>
      </w:pPr>
      <w:r>
        <w:rPr>
          <w:rFonts w:hint="eastAsia"/>
          <w:bCs/>
          <w:color w:val="000000"/>
          <w:lang w:eastAsia="zh-CN"/>
        </w:rPr>
        <w:t xml:space="preserve">（</w:t>
      </w:r>
      <w:r>
        <w:rPr>
          <w:bCs/>
          <w:color w:val="000000"/>
          <w:lang w:eastAsia="zh-CN"/>
        </w:rPr>
        <w:t xml:space="preserve">2</w:t>
      </w:r>
      <w:r>
        <w:rPr>
          <w:rFonts w:hint="eastAsia"/>
          <w:bCs/>
          <w:color w:val="000000"/>
          <w:lang w:eastAsia="zh-CN"/>
        </w:rPr>
        <w:t xml:space="preserve">）项目负责人资格要求：具备</w:t>
      </w:r>
      <w:r>
        <w:rPr>
          <w:bCs/>
          <w:color w:val="000000"/>
          <w:lang w:eastAsia="zh-CN"/>
        </w:rPr>
        <w:t xml:space="preserve">二级及以上注册建造师（建筑工程专业）</w:t>
      </w:r>
      <w:r>
        <w:rPr>
          <w:rFonts w:hint="eastAsia"/>
          <w:bCs/>
          <w:color w:val="000000"/>
          <w:lang w:eastAsia="zh-CN"/>
        </w:rPr>
        <w:t xml:space="preserve">，并同时具有安全生产考核合格证书（</w:t>
      </w:r>
      <w:r>
        <w:rPr>
          <w:bCs/>
          <w:color w:val="000000"/>
          <w:lang w:eastAsia="zh-CN"/>
        </w:rPr>
        <w:t xml:space="preserve">B</w:t>
      </w:r>
      <w:r>
        <w:rPr>
          <w:rFonts w:hint="eastAsia"/>
          <w:bCs/>
          <w:color w:val="000000"/>
          <w:lang w:eastAsia="zh-CN"/>
        </w:rPr>
        <w:t xml:space="preserve">类）。（提供有效的注册建造师证书和安全生产考核合格证书复印件加盖供应商公章，同时需提供</w:t>
      </w:r>
      <w:r>
        <w:rPr>
          <w:rFonts w:hint="eastAsia" w:cs="宋体"/>
          <w:color w:val="000000"/>
          <w:lang w:eastAsia="zh-CN"/>
        </w:rPr>
        <w:t xml:space="preserve">供应商</w:t>
      </w:r>
      <w:r>
        <w:rPr>
          <w:rFonts w:hint="eastAsia"/>
          <w:bCs/>
          <w:color w:val="000000"/>
          <w:lang w:eastAsia="zh-CN"/>
        </w:rPr>
        <w:t xml:space="preserve">与投标项目负责人签订的有效劳动合同和近半年（2025年</w:t>
      </w:r>
      <w:r>
        <w:rPr>
          <w:rFonts w:hint="eastAsia"/>
          <w:bCs/>
          <w:color w:val="000000"/>
          <w:lang w:eastAsia="zh-CN"/>
        </w:rPr>
        <w:t xml:space="preserve">1</w:t>
      </w:r>
      <w:r>
        <w:rPr>
          <w:rFonts w:hint="eastAsia"/>
          <w:bCs/>
          <w:color w:val="000000"/>
          <w:lang w:eastAsia="zh-CN"/>
        </w:rPr>
        <w:t xml:space="preserve">2</w:t>
      </w:r>
      <w:r>
        <w:rPr>
          <w:rFonts w:hint="eastAsia"/>
          <w:bCs/>
          <w:color w:val="000000"/>
          <w:lang w:eastAsia="zh-CN"/>
        </w:rPr>
        <w:t xml:space="preserve">月</w:t>
      </w:r>
      <w:r>
        <w:rPr>
          <w:rFonts w:hint="eastAsia"/>
          <w:bCs/>
          <w:color w:val="000000"/>
          <w:lang w:eastAsia="zh-CN"/>
        </w:rPr>
        <w:t xml:space="preserve">1</w:t>
      </w:r>
      <w:r>
        <w:rPr>
          <w:rFonts w:hint="eastAsia"/>
          <w:bCs/>
          <w:color w:val="000000"/>
          <w:lang w:eastAsia="zh-CN"/>
        </w:rPr>
        <w:t xml:space="preserve">日</w:t>
      </w:r>
      <w:r>
        <w:rPr>
          <w:rFonts w:hint="eastAsia"/>
          <w:bCs/>
          <w:color w:val="000000"/>
          <w:lang w:eastAsia="zh-CN"/>
        </w:rPr>
        <w:t xml:space="preserve">至今）</w:t>
      </w:r>
      <w:r>
        <w:rPr>
          <w:rFonts w:hint="eastAsia"/>
          <w:bCs/>
          <w:color w:val="000000"/>
          <w:lang w:eastAsia="zh-CN"/>
        </w:rPr>
        <w:t xml:space="preserve">任意一个</w:t>
      </w:r>
      <w:r>
        <w:rPr>
          <w:rFonts w:hint="eastAsia"/>
          <w:bCs/>
          <w:color w:val="000000"/>
          <w:lang w:eastAsia="zh-CN"/>
        </w:rPr>
        <w:t xml:space="preserve">月</w:t>
      </w:r>
      <w:r>
        <w:rPr>
          <w:rFonts w:hint="eastAsia"/>
          <w:bCs/>
          <w:color w:val="000000"/>
          <w:lang w:eastAsia="zh-CN"/>
        </w:rPr>
        <w:t xml:space="preserve">供应商为其缴纳的由劳动和社会保障部门出具的社会保险缴纳单据凭证复印件并加盖供应商公章（须明确缴费月份、个人姓名、缴费单位，并有社保机构公章或社保中心参保缴费证明电子专用章。如供应商为事业编制性质的单位，可提供由机关事业单位社会保险基金部门盖章的相关证明）</w:t>
      </w:r>
      <w:r>
        <w:rPr>
          <w:rFonts w:hint="eastAsia" w:cs="宋体"/>
          <w:color w:val="000000"/>
          <w:lang w:eastAsia="zh-CN"/>
        </w:rPr>
        <w:t xml:space="preserve">。</w:t>
      </w:r>
      <w:r/>
    </w:p>
    <w:p>
      <w:pPr>
        <w:pStyle w:val="1167"/>
        <w:ind w:firstLine="0"/>
        <w:rPr>
          <w:bCs/>
          <w:color w:val="000000"/>
          <w:lang w:eastAsia="zh-CN"/>
        </w:rPr>
      </w:pPr>
      <w:r>
        <w:rPr>
          <w:rFonts w:hint="eastAsia"/>
          <w:bCs/>
          <w:color w:val="000000"/>
          <w:lang w:eastAsia="zh-CN"/>
        </w:rPr>
        <w:t xml:space="preserve">（3）项目负责人必须满足下列条件（符合并提供加盖供应商公章的承诺书原件）：</w:t>
      </w:r>
      <w:r>
        <w:rPr>
          <w:bCs/>
          <w:color w:val="000000"/>
          <w:lang w:eastAsia="zh-CN"/>
        </w:rPr>
      </w:r>
      <w:r/>
    </w:p>
    <w:p>
      <w:pPr>
        <w:pStyle w:val="1167"/>
        <w:ind w:firstLine="0"/>
        <w:rPr>
          <w:bCs/>
          <w:color w:val="000000"/>
          <w:lang w:eastAsia="zh-CN"/>
        </w:rPr>
      </w:pPr>
      <w:r>
        <w:rPr>
          <w:bCs/>
          <w:color w:val="000000"/>
          <w:lang w:eastAsia="zh-CN"/>
        </w:rPr>
        <w:t xml:space="preserve">a. </w:t>
      </w:r>
      <w:r>
        <w:rPr>
          <w:rFonts w:hint="eastAsia"/>
          <w:bCs/>
          <w:color w:val="000000"/>
          <w:lang w:eastAsia="zh-CN"/>
        </w:rPr>
        <w:t xml:space="preserve">项目负责人不得同时在两个或者两个以上单位受聘或者执业（包括但不仅限于以下两种情形）：①同时在两个及以上单位签订劳动合同或缴纳社会保险；②将本人执（职）业资格证书同时注册在两个及以上单位；</w:t>
      </w:r>
      <w:r>
        <w:rPr>
          <w:bCs/>
          <w:color w:val="000000"/>
          <w:lang w:eastAsia="zh-CN"/>
        </w:rPr>
      </w:r>
      <w:r/>
    </w:p>
    <w:p>
      <w:pPr>
        <w:pStyle w:val="1167"/>
        <w:ind w:firstLine="0"/>
        <w:rPr>
          <w:bCs/>
          <w:color w:val="000000"/>
          <w:lang w:eastAsia="zh-CN"/>
        </w:rPr>
      </w:pPr>
      <w:r>
        <w:rPr>
          <w:bCs/>
          <w:color w:val="000000"/>
          <w:lang w:eastAsia="zh-CN"/>
        </w:rPr>
        <w:t xml:space="preserve">b. </w:t>
      </w:r>
      <w:r>
        <w:rPr>
          <w:rFonts w:hint="eastAsia"/>
          <w:bCs/>
          <w:color w:val="000000"/>
          <w:lang w:eastAsia="zh-CN"/>
        </w:rPr>
        <w:t xml:space="preserve">项目负责人是非变更后无在建工程，或项目负责人是变更后无在建工程（必须原合同工期已满且变更备案之日已满</w:t>
      </w:r>
      <w:r>
        <w:rPr>
          <w:bCs/>
          <w:color w:val="000000"/>
          <w:lang w:eastAsia="zh-CN"/>
        </w:rPr>
        <w:t xml:space="preserve">6</w:t>
      </w:r>
      <w:r>
        <w:rPr>
          <w:rFonts w:hint="eastAsia"/>
          <w:bCs/>
          <w:color w:val="000000"/>
          <w:lang w:eastAsia="zh-CN"/>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bCs/>
          <w:color w:val="000000"/>
          <w:lang w:eastAsia="zh-CN"/>
        </w:rPr>
      </w:r>
      <w:r/>
    </w:p>
    <w:p>
      <w:pPr>
        <w:pStyle w:val="1167"/>
        <w:ind w:firstLine="0"/>
        <w:rPr>
          <w:rFonts w:hint="eastAsia"/>
          <w:bCs/>
          <w:color w:val="000000"/>
          <w:lang w:eastAsia="zh-CN"/>
        </w:rPr>
      </w:pPr>
      <w:r>
        <w:rPr>
          <w:bCs/>
          <w:color w:val="000000"/>
          <w:lang w:eastAsia="zh-CN"/>
        </w:rPr>
        <w:t xml:space="preserve">c. 项目负责人需提供无犯罪记录证明</w:t>
      </w:r>
      <w:r>
        <w:rPr>
          <w:rFonts w:hint="eastAsia"/>
          <w:bCs/>
          <w:color w:val="000000"/>
          <w:lang w:eastAsia="zh-CN"/>
        </w:rPr>
        <w:t xml:space="preserve">（需提供相关证明材料加盖供应商公章）。</w:t>
      </w:r>
      <w:r/>
    </w:p>
    <w:p>
      <w:pPr>
        <w:pStyle w:val="1167"/>
        <w:ind w:firstLine="0"/>
        <w:rPr>
          <w:rFonts w:hint="eastAsia"/>
          <w:bCs/>
          <w:color w:val="000000"/>
          <w:lang w:eastAsia="zh-CN"/>
        </w:rPr>
      </w:pPr>
      <w:r>
        <w:rPr>
          <w:bCs/>
          <w:color w:val="000000"/>
          <w:lang w:eastAsia="zh-CN"/>
        </w:rPr>
        <w:t xml:space="preserve">4.</w:t>
      </w:r>
      <w:r>
        <w:rPr>
          <w:rFonts w:hint="eastAsia"/>
          <w:bCs/>
          <w:color w:val="000000"/>
          <w:lang w:eastAsia="zh-CN"/>
        </w:rPr>
        <w:t xml:space="preserve"> 拒绝下述供应商参加本次采购活动：</w:t>
      </w:r>
      <w:r/>
    </w:p>
    <w:p>
      <w:pPr>
        <w:pStyle w:val="1167"/>
        <w:ind w:firstLine="0"/>
        <w:rPr>
          <w:rFonts w:hint="eastAsia"/>
          <w:bCs/>
          <w:color w:val="000000"/>
          <w:lang w:eastAsia="zh-CN"/>
        </w:rPr>
      </w:pPr>
      <w:r>
        <w:rPr>
          <w:rFonts w:hint="eastAsia"/>
          <w:bCs/>
          <w:color w:val="000000"/>
          <w:lang w:eastAsia="zh-CN"/>
        </w:rPr>
        <w:t xml:space="preserve">（1</w:t>
      </w:r>
      <w:r>
        <w:rPr>
          <w:rFonts w:hint="eastAsia"/>
          <w:bCs/>
          <w:color w:val="000000"/>
          <w:lang w:eastAsia="zh-CN"/>
        </w:rPr>
        <w:t xml:space="preserve">）供应商单位负责人为</w:t>
      </w:r>
      <w:r>
        <w:rPr>
          <w:rFonts w:hint="eastAsia"/>
          <w:bCs/>
          <w:color w:val="000000"/>
          <w:lang w:eastAsia="zh-CN"/>
        </w:rPr>
        <w:t xml:space="preserve">同一人或者存在直接控股、管理关系的不同供应商，不得参加同一合同项下的政府采购活动。 </w:t>
      </w:r>
      <w:r/>
    </w:p>
    <w:p>
      <w:pPr>
        <w:pStyle w:val="1167"/>
        <w:ind w:firstLine="0"/>
        <w:rPr>
          <w:rFonts w:hint="eastAsia"/>
          <w:bCs/>
          <w:color w:val="000000"/>
          <w:lang w:eastAsia="zh-CN"/>
        </w:rPr>
      </w:pPr>
      <w:r>
        <w:rPr>
          <w:rFonts w:hint="eastAsia"/>
          <w:bCs/>
          <w:color w:val="000000"/>
          <w:lang w:eastAsia="zh-CN"/>
        </w:rPr>
        <w:t xml:space="preserve">（2）凡为本项目提供整体设计、规范编制或者项目管理、监理、检测等服务的供应商，不得再参加本项目的采购活动。</w:t>
      </w:r>
      <w:r/>
    </w:p>
    <w:p>
      <w:pPr>
        <w:pStyle w:val="1167"/>
        <w:ind w:firstLine="0"/>
        <w:rPr>
          <w:bCs/>
          <w:color w:val="000000"/>
          <w:lang w:eastAsia="zh-CN"/>
        </w:rPr>
      </w:pPr>
      <w:r>
        <w:rPr>
          <w:rFonts w:hint="eastAsia"/>
          <w:bCs/>
          <w:color w:val="000000"/>
          <w:lang w:eastAsia="zh-CN"/>
        </w:rPr>
        <w:t xml:space="preserve">（3）拒绝列入失信被执行人、重大税收违法案件当事人名单、政府采购严重违法失信行为记录名单的供应商参与政府采购活动。</w:t>
      </w:r>
      <w:r>
        <w:rPr>
          <w:bCs/>
          <w:color w:val="000000"/>
          <w:lang w:eastAsia="zh-CN"/>
        </w:rPr>
      </w:r>
      <w:r/>
    </w:p>
    <w:p>
      <w:pPr>
        <w:pStyle w:val="1167"/>
        <w:ind w:firstLine="120"/>
        <w:rPr>
          <w:rFonts w:hint="eastAsia"/>
          <w:bCs/>
          <w:color w:val="000000"/>
          <w:lang w:eastAsia="zh-CN"/>
        </w:rPr>
      </w:pPr>
      <w:r>
        <w:rPr>
          <w:rFonts w:hint="eastAsia"/>
          <w:bCs/>
          <w:color w:val="000000"/>
          <w:lang w:eastAsia="zh-CN"/>
        </w:rPr>
        <w:t xml:space="preserve">5</w:t>
      </w:r>
      <w:r>
        <w:rPr>
          <w:bCs/>
          <w:color w:val="000000"/>
          <w:lang w:eastAsia="zh-CN"/>
        </w:rPr>
        <w:t xml:space="preserve">.</w:t>
      </w:r>
      <w:r>
        <w:rPr>
          <w:rFonts w:hint="eastAsia"/>
          <w:bCs/>
          <w:color w:val="000000"/>
          <w:lang w:eastAsia="zh-CN"/>
        </w:rPr>
        <w:t xml:space="preserve"> 本项目不接受联合体投标。</w:t>
      </w:r>
      <w:r/>
    </w:p>
    <w:p>
      <w:pPr>
        <w:pStyle w:val="1167"/>
        <w:ind w:firstLine="120"/>
        <w:rPr>
          <w:rFonts w:hint="eastAsia"/>
          <w:bCs/>
          <w:color w:val="000000"/>
          <w:lang w:eastAsia="zh-CN"/>
        </w:rPr>
      </w:pPr>
      <w:r/>
      <w:bookmarkStart w:id="14" w:name="_Toc7561"/>
      <w:r>
        <w:rPr>
          <w:rFonts w:hint="eastAsia"/>
          <w:bCs/>
          <w:color w:val="000000"/>
          <w:lang w:eastAsia="zh-CN"/>
        </w:rPr>
        <w:t xml:space="preserve">6.本项目需要落实的政府采购政策：政府采购促进中小企业发展政策、政府采购支持监狱企业发展政策、促进残疾人就业政府采购政策、扶持不发达地区和少数民族地区政府采购政策、政府采购优先购买节能产品政策、政府采购优先购买环境标志产品政策、政府采购信用融资政策。</w:t>
      </w:r>
      <w:bookmarkEnd w:id="14"/>
      <w:r>
        <w:rPr>
          <w:rFonts w:hint="eastAsia"/>
          <w:bCs/>
          <w:color w:val="000000"/>
          <w:lang w:eastAsia="zh-CN"/>
        </w:rPr>
      </w:r>
      <w:r/>
    </w:p>
    <w:p>
      <w:pPr>
        <w:pStyle w:val="1167"/>
        <w:ind w:firstLine="0"/>
        <w:rPr>
          <w:b/>
          <w:bCs/>
          <w:color w:val="000000"/>
          <w:lang w:eastAsia="zh-CN"/>
        </w:rPr>
      </w:pPr>
      <w:r/>
      <w:bookmarkStart w:id="15" w:name="_Toc35393623"/>
      <w:r/>
      <w:bookmarkStart w:id="16" w:name="_Toc35393792"/>
      <w:r>
        <w:rPr>
          <w:rFonts w:hint="eastAsia"/>
          <w:b/>
          <w:bCs/>
          <w:color w:val="000000"/>
          <w:lang w:eastAsia="zh-CN"/>
        </w:rPr>
        <w:t xml:space="preserve">三、获取磋商文件</w:t>
      </w:r>
      <w:bookmarkEnd w:id="12"/>
      <w:r/>
      <w:bookmarkEnd w:id="13"/>
      <w:r/>
      <w:bookmarkEnd w:id="15"/>
      <w:r/>
      <w:bookmarkEnd w:id="16"/>
      <w:r>
        <w:rPr>
          <w:b/>
          <w:bCs/>
          <w:color w:val="000000"/>
          <w:lang w:eastAsia="zh-CN"/>
        </w:rPr>
      </w:r>
      <w:r/>
    </w:p>
    <w:p>
      <w:pPr>
        <w:pStyle w:val="1167"/>
        <w:ind w:firstLine="0"/>
        <w:rPr>
          <w:rFonts w:hint="eastAsia"/>
          <w:bCs/>
          <w:color w:val="000000"/>
          <w:lang w:eastAsia="zh-CN"/>
        </w:rPr>
      </w:pPr>
      <w:r/>
      <w:bookmarkStart w:id="17" w:name="_Toc35393626"/>
      <w:r/>
      <w:bookmarkStart w:id="18" w:name="_Toc35393795"/>
      <w:r/>
      <w:bookmarkStart w:id="19" w:name="_Toc28359092"/>
      <w:r/>
      <w:bookmarkStart w:id="20" w:name="_Toc28359015"/>
      <w:r/>
      <w:bookmarkStart w:id="21" w:name="_Toc35393632"/>
      <w:r/>
      <w:bookmarkStart w:id="22" w:name="_Toc35393801"/>
      <w:r>
        <w:rPr>
          <w:rFonts w:hint="eastAsia"/>
          <w:bCs/>
          <w:color w:val="000000"/>
          <w:lang w:eastAsia="zh-CN"/>
        </w:rPr>
        <w:t xml:space="preserve">1. 时间：自公告发布之日起</w:t>
      </w:r>
      <w:r>
        <w:rPr>
          <w:bCs/>
          <w:color w:val="000000"/>
          <w:lang w:eastAsia="zh-CN"/>
        </w:rPr>
        <w:t xml:space="preserve">5</w:t>
      </w:r>
      <w:r>
        <w:rPr>
          <w:rFonts w:hint="eastAsia"/>
          <w:bCs/>
          <w:color w:val="000000"/>
          <w:lang w:eastAsia="zh-CN"/>
        </w:rPr>
        <w:t xml:space="preserve">个工作日</w:t>
      </w:r>
      <w:r/>
    </w:p>
    <w:p>
      <w:pPr>
        <w:pStyle w:val="1087"/>
        <w:jc w:val="both"/>
        <w:spacing w:line="360" w:lineRule="auto"/>
        <w:rPr>
          <w:rFonts w:ascii="宋体" w:hAnsi="宋体" w:cs="宋体"/>
          <w:color w:val="000000"/>
          <w:sz w:val="24"/>
          <w:szCs w:val="24"/>
          <w:lang w:eastAsia="zh-CN"/>
        </w:rPr>
      </w:pPr>
      <w:r>
        <w:rPr>
          <w:rFonts w:hint="eastAsia" w:ascii="宋体" w:hAnsi="宋体" w:cs="宋体"/>
          <w:color w:val="000000"/>
          <w:sz w:val="24"/>
          <w:szCs w:val="24"/>
          <w:lang w:eastAsia="zh-CN"/>
        </w:rPr>
        <w:t xml:space="preserve">2、地点：</w:t>
      </w:r>
      <w:r>
        <w:rPr>
          <w:bCs/>
          <w:color w:val="000000"/>
          <w:sz w:val="24"/>
          <w:szCs w:val="24"/>
          <w:lang w:eastAsia="zh-CN"/>
        </w:rPr>
        <w:t xml:space="preserve">江苏省政府采购管理交易系统（苏采云系统）</w:t>
      </w:r>
      <w:r>
        <w:rPr>
          <w:rFonts w:ascii="宋体" w:hAnsi="宋体" w:cs="宋体"/>
          <w:color w:val="000000"/>
          <w:sz w:val="24"/>
          <w:szCs w:val="24"/>
          <w:lang w:eastAsia="zh-CN"/>
        </w:rPr>
      </w:r>
      <w:r/>
    </w:p>
    <w:p>
      <w:pPr>
        <w:pStyle w:val="1117"/>
        <w:ind w:left="0"/>
        <w:spacing w:line="360" w:lineRule="auto"/>
        <w:rPr>
          <w:bCs/>
          <w:color w:val="000000"/>
          <w:lang w:eastAsia="zh-CN"/>
        </w:rPr>
      </w:pPr>
      <w:r>
        <w:rPr>
          <w:rFonts w:hint="eastAsia"/>
          <w:color w:val="000000"/>
          <w:lang w:eastAsia="zh-CN"/>
        </w:rPr>
        <w:t xml:space="preserve">3、</w:t>
      </w:r>
      <w:r>
        <w:rPr>
          <w:bCs/>
          <w:color w:val="000000"/>
          <w:lang w:eastAsia="zh-CN"/>
        </w:rPr>
        <w:t xml:space="preserve">方式：网上</w:t>
      </w:r>
      <w:r>
        <w:rPr>
          <w:rFonts w:hint="eastAsia"/>
          <w:bCs/>
          <w:color w:val="000000"/>
          <w:lang w:eastAsia="zh-CN"/>
        </w:rPr>
        <w:t xml:space="preserve">自行</w:t>
      </w:r>
      <w:r>
        <w:rPr>
          <w:bCs/>
          <w:color w:val="000000"/>
          <w:lang w:eastAsia="zh-CN"/>
        </w:rPr>
        <w:t xml:space="preserve">下载</w:t>
      </w:r>
      <w:r/>
    </w:p>
    <w:p>
      <w:pPr>
        <w:pStyle w:val="1117"/>
        <w:ind w:left="0"/>
        <w:spacing w:line="360" w:lineRule="auto"/>
        <w:rPr>
          <w:rFonts w:hint="eastAsia"/>
          <w:bCs/>
          <w:color w:val="000000"/>
          <w:lang w:eastAsia="zh-CN"/>
        </w:rPr>
      </w:pPr>
      <w:r>
        <w:rPr>
          <w:rFonts w:hint="eastAsia"/>
          <w:bCs/>
          <w:color w:val="000000"/>
          <w:lang w:eastAsia="zh-CN"/>
        </w:rPr>
        <w:t xml:space="preserve">售价:0元</w:t>
      </w:r>
      <w:r/>
    </w:p>
    <w:p>
      <w:pPr>
        <w:pStyle w:val="1167"/>
        <w:ind w:firstLine="0"/>
        <w:rPr>
          <w:b/>
          <w:lang w:eastAsia="zh-CN"/>
        </w:rPr>
      </w:pPr>
      <w:r>
        <w:rPr>
          <w:rFonts w:hint="eastAsia"/>
          <w:b/>
          <w:bCs/>
          <w:color w:val="000000"/>
          <w:lang w:eastAsia="zh-CN"/>
        </w:rPr>
        <w:t xml:space="preserve">四、</w:t>
      </w:r>
      <w:bookmarkEnd w:id="19"/>
      <w:r/>
      <w:bookmarkEnd w:id="20"/>
      <w:r/>
      <w:bookmarkEnd w:id="21"/>
      <w:r/>
      <w:bookmarkEnd w:id="22"/>
      <w:r/>
      <w:bookmarkStart w:id="23" w:name="_Toc28359094"/>
      <w:r/>
      <w:bookmarkStart w:id="24" w:name="_Toc35393803"/>
      <w:r/>
      <w:bookmarkStart w:id="25" w:name="_Toc35393634"/>
      <w:r/>
      <w:bookmarkStart w:id="26" w:name="_Toc28359017"/>
      <w:r>
        <w:rPr>
          <w:rFonts w:hint="eastAsia"/>
          <w:b/>
          <w:lang w:eastAsia="zh-CN"/>
        </w:rPr>
        <w:t xml:space="preserve">提交投标文件截止时间、开标时间和地点</w:t>
      </w:r>
      <w:r>
        <w:rPr>
          <w:b/>
          <w:lang w:eastAsia="zh-CN"/>
        </w:rPr>
      </w:r>
      <w:r/>
    </w:p>
    <w:p>
      <w:pPr>
        <w:pStyle w:val="1087"/>
        <w:jc w:val="both"/>
        <w:spacing w:line="360" w:lineRule="auto"/>
        <w:rPr>
          <w:rFonts w:ascii="宋体" w:hAnsi="宋体"/>
          <w:bCs/>
          <w:color w:val="000000"/>
          <w:sz w:val="24"/>
          <w:szCs w:val="24"/>
          <w:lang w:eastAsia="zh-CN"/>
        </w:rPr>
      </w:pPr>
      <w:r>
        <w:rPr>
          <w:rFonts w:hint="eastAsia" w:ascii="宋体" w:hAnsi="宋体"/>
          <w:bCs/>
          <w:color w:val="000000"/>
          <w:sz w:val="24"/>
          <w:szCs w:val="24"/>
          <w:lang w:eastAsia="zh-CN"/>
        </w:rPr>
        <w:t xml:space="preserve">2026年</w:t>
      </w:r>
      <w:r>
        <w:rPr>
          <w:rFonts w:hint="eastAsia" w:ascii="宋体" w:hAnsi="宋体" w:eastAsia="等线"/>
          <w:bCs/>
          <w:color w:val="000000"/>
          <w:sz w:val="24"/>
          <w:szCs w:val="24"/>
          <w:lang w:eastAsia="zh-CN"/>
        </w:rPr>
        <w:t xml:space="preserve">6</w:t>
      </w:r>
      <w:r>
        <w:rPr>
          <w:rFonts w:hint="eastAsia" w:ascii="宋体" w:hAnsi="宋体"/>
          <w:bCs/>
          <w:color w:val="000000"/>
          <w:sz w:val="24"/>
          <w:szCs w:val="24"/>
          <w:lang w:eastAsia="zh-CN"/>
        </w:rPr>
        <w:t xml:space="preserve">月</w:t>
      </w:r>
      <w:r>
        <w:rPr>
          <w:rFonts w:hint="eastAsia" w:ascii="宋体" w:hAnsi="宋体" w:eastAsia="等线"/>
          <w:bCs/>
          <w:color w:val="000000"/>
          <w:sz w:val="24"/>
          <w:szCs w:val="24"/>
          <w:lang w:eastAsia="zh-CN"/>
        </w:rPr>
        <w:t xml:space="preserve">22</w:t>
      </w:r>
      <w:r>
        <w:rPr>
          <w:rFonts w:hint="eastAsia" w:ascii="宋体" w:hAnsi="宋体"/>
          <w:bCs/>
          <w:color w:val="000000"/>
          <w:sz w:val="24"/>
          <w:szCs w:val="24"/>
          <w:lang w:eastAsia="zh-CN"/>
        </w:rPr>
        <w:t xml:space="preserve">日09点30分（北京时间）</w:t>
      </w:r>
      <w:r>
        <w:rPr>
          <w:rFonts w:ascii="宋体" w:hAnsi="宋体"/>
          <w:bCs/>
          <w:color w:val="000000"/>
          <w:sz w:val="24"/>
          <w:szCs w:val="24"/>
          <w:lang w:eastAsia="zh-CN"/>
        </w:rPr>
      </w:r>
      <w:r/>
    </w:p>
    <w:p>
      <w:pPr>
        <w:pStyle w:val="1087"/>
        <w:jc w:val="both"/>
        <w:spacing w:line="360" w:lineRule="auto"/>
        <w:rPr>
          <w:rFonts w:hint="eastAsia" w:ascii="宋体" w:hAnsi="宋体"/>
          <w:bCs/>
          <w:color w:val="000000"/>
          <w:sz w:val="24"/>
          <w:szCs w:val="24"/>
          <w:lang w:eastAsia="zh-CN"/>
        </w:rPr>
      </w:pPr>
      <w:r>
        <w:rPr>
          <w:rFonts w:hint="eastAsia" w:ascii="宋体" w:hAnsi="宋体" w:eastAsia="宋体" w:cs="宋体"/>
          <w:color w:val="000000"/>
          <w:sz w:val="24"/>
          <w:szCs w:val="24"/>
          <w:lang w:eastAsia="zh-CN"/>
        </w:rPr>
        <w:t xml:space="preserve">地点：</w:t>
      </w:r>
      <w:r>
        <w:rPr>
          <w:rFonts w:hint="eastAsia" w:ascii="宋体" w:hAnsi="宋体" w:eastAsia="宋体" w:cs="宋体"/>
          <w:color w:val="000000"/>
          <w:sz w:val="24"/>
          <w:szCs w:val="24"/>
          <w:lang w:eastAsia="zh-CN"/>
        </w:rPr>
        <w:t xml:space="preserve">江苏省政府采购交易系统（苏采云系统）网上开标大厅</w:t>
      </w:r>
      <w:r>
        <w:rPr>
          <w:rFonts w:hint="eastAsia" w:ascii="宋体" w:hAnsi="宋体"/>
          <w:bCs/>
          <w:color w:val="000000"/>
          <w:sz w:val="24"/>
          <w:szCs w:val="24"/>
          <w:lang w:eastAsia="zh-CN"/>
        </w:rPr>
      </w:r>
      <w:r/>
    </w:p>
    <w:p>
      <w:pPr>
        <w:pStyle w:val="1167"/>
        <w:ind w:firstLine="0"/>
        <w:rPr>
          <w:rFonts w:hint="eastAsia"/>
          <w:b/>
          <w:bCs/>
          <w:color w:val="000000"/>
          <w:lang w:eastAsia="zh-CN"/>
        </w:rPr>
      </w:pPr>
      <w:r>
        <w:rPr>
          <w:rFonts w:hint="eastAsia"/>
          <w:b/>
          <w:bCs/>
          <w:color w:val="000000"/>
          <w:lang w:eastAsia="zh-CN"/>
        </w:rPr>
        <w:t xml:space="preserve">五</w:t>
      </w:r>
      <w:r>
        <w:rPr>
          <w:rFonts w:hint="eastAsia"/>
          <w:b/>
          <w:bCs/>
          <w:color w:val="000000"/>
          <w:lang w:eastAsia="zh-CN"/>
        </w:rPr>
        <w:t xml:space="preserve">、公告期限</w:t>
      </w:r>
      <w:bookmarkEnd w:id="23"/>
      <w:r/>
      <w:bookmarkEnd w:id="24"/>
      <w:r/>
      <w:bookmarkEnd w:id="25"/>
      <w:r/>
      <w:bookmarkEnd w:id="26"/>
      <w:r>
        <w:rPr>
          <w:rFonts w:hint="eastAsia"/>
          <w:b/>
          <w:bCs/>
          <w:color w:val="000000"/>
          <w:lang w:eastAsia="zh-CN"/>
        </w:rPr>
      </w:r>
      <w:r/>
    </w:p>
    <w:p>
      <w:pPr>
        <w:pStyle w:val="1167"/>
        <w:ind w:firstLine="0"/>
        <w:rPr>
          <w:rFonts w:hint="eastAsia"/>
          <w:bCs/>
          <w:color w:val="000000"/>
          <w:lang w:eastAsia="zh-CN"/>
        </w:rPr>
      </w:pPr>
      <w:r>
        <w:rPr>
          <w:rFonts w:hint="eastAsia"/>
          <w:bCs/>
          <w:color w:val="000000"/>
          <w:lang w:eastAsia="zh-CN"/>
        </w:rPr>
        <w:t xml:space="preserve">自本公告发布之日起3个工作日</w:t>
      </w:r>
      <w:r/>
    </w:p>
    <w:p>
      <w:pPr>
        <w:pStyle w:val="1167"/>
        <w:ind w:firstLine="0"/>
        <w:rPr>
          <w:rFonts w:hint="eastAsia"/>
          <w:b/>
          <w:bCs/>
          <w:color w:val="000000"/>
          <w:lang w:eastAsia="zh-CN"/>
        </w:rPr>
      </w:pPr>
      <w:r>
        <w:rPr>
          <w:rFonts w:hint="eastAsia"/>
          <w:b/>
          <w:bCs/>
          <w:color w:val="000000"/>
          <w:lang w:eastAsia="zh-CN"/>
        </w:rPr>
        <w:t xml:space="preserve">六</w:t>
      </w:r>
      <w:r>
        <w:rPr>
          <w:rFonts w:hint="eastAsia"/>
          <w:b/>
          <w:bCs/>
          <w:color w:val="000000"/>
          <w:lang w:eastAsia="zh-CN"/>
        </w:rPr>
        <w:t xml:space="preserve">、其他补充事宜</w:t>
      </w:r>
      <w:bookmarkEnd w:id="17"/>
      <w:r/>
      <w:bookmarkEnd w:id="18"/>
      <w:r/>
      <w:bookmarkStart w:id="27" w:name="_Toc28359085"/>
      <w:r/>
      <w:bookmarkStart w:id="28" w:name="_Toc35393796"/>
      <w:r/>
      <w:bookmarkStart w:id="29" w:name="_Toc28359008"/>
      <w:r/>
      <w:bookmarkStart w:id="30" w:name="_Toc35393627"/>
      <w:r>
        <w:rPr>
          <w:rFonts w:hint="eastAsia"/>
          <w:b/>
          <w:bCs/>
          <w:color w:val="000000"/>
          <w:lang w:eastAsia="zh-CN"/>
        </w:rPr>
      </w:r>
      <w:r/>
    </w:p>
    <w:p>
      <w:pPr>
        <w:pStyle w:val="1117"/>
        <w:ind w:left="0"/>
        <w:spacing w:before="0" w:line="360" w:lineRule="auto"/>
        <w:rPr>
          <w:color w:val="000000"/>
          <w:lang w:eastAsia="zh-CN"/>
        </w:rPr>
      </w:pPr>
      <w:r>
        <w:rPr>
          <w:rFonts w:hint="eastAsia"/>
          <w:color w:val="000000"/>
          <w:lang w:eastAsia="zh-CN"/>
        </w:rPr>
        <w:t xml:space="preserve">1.</w:t>
      </w:r>
      <w:r>
        <w:rPr>
          <w:color w:val="000000"/>
          <w:lang w:eastAsia="zh-CN"/>
        </w:rPr>
        <w:t xml:space="preserve"> 潜在供应商访问政府采购管理交易系统（苏采云）的网络地</w:t>
      </w:r>
      <w:r>
        <w:rPr>
          <w:color w:val="000000"/>
          <w:lang w:eastAsia="zh-CN"/>
        </w:rPr>
        <w:t xml:space="preserve">址和方法：</w:t>
      </w:r>
      <w:r/>
    </w:p>
    <w:p>
      <w:pPr>
        <w:pStyle w:val="1117"/>
        <w:numPr>
          <w:ilvl w:val="0"/>
          <w:numId w:val="15"/>
        </w:numPr>
        <w:ind w:firstLine="0"/>
        <w:jc w:val="both"/>
        <w:spacing w:before="0" w:line="360" w:lineRule="auto"/>
        <w:rPr>
          <w:color w:val="000000"/>
          <w:lang w:eastAsia="zh-CN"/>
        </w:rPr>
      </w:pPr>
      <w:r>
        <w:rPr>
          <w:color w:val="000000"/>
          <w:lang w:eastAsia="zh-CN"/>
        </w:rPr>
        <w:t xml:space="preserve">潜在供应商访问政府采购管理交易系统（苏采云）的方法：“苏采云”系统用户注册</w:t>
      </w:r>
      <w:r>
        <w:rPr>
          <w:rFonts w:hint="eastAsia"/>
          <w:color w:val="000000"/>
          <w:lang w:eastAsia="zh-CN"/>
        </w:rPr>
        <w:t xml:space="preserve">－－</w:t>
      </w:r>
      <w:r>
        <w:rPr>
          <w:color w:val="000000"/>
          <w:lang w:eastAsia="zh-CN"/>
        </w:rPr>
        <w:t xml:space="preserve">获取“CA数字证书”--CA绑定与登录--网上报名</w:t>
      </w:r>
      <w:r>
        <w:rPr>
          <w:rFonts w:hint="eastAsia"/>
          <w:color w:val="000000"/>
          <w:lang w:eastAsia="zh-CN"/>
        </w:rPr>
        <w:t xml:space="preserve">－－</w:t>
      </w:r>
      <w:r>
        <w:rPr>
          <w:color w:val="000000"/>
          <w:lang w:eastAsia="zh-CN"/>
        </w:rPr>
        <w:t xml:space="preserve">下载采购文件（后缀名为</w:t>
      </w:r>
      <w:r>
        <w:rPr>
          <w:rFonts w:hint="eastAsia"/>
          <w:color w:val="000000"/>
          <w:lang w:eastAsia="zh-CN"/>
        </w:rPr>
        <w:t xml:space="preserve">“</w:t>
      </w:r>
      <w:r>
        <w:rPr>
          <w:color w:val="000000"/>
          <w:lang w:eastAsia="zh-CN"/>
        </w:rPr>
        <w:t xml:space="preserve">kedt”）--将后缀名为</w:t>
      </w:r>
      <w:r>
        <w:rPr>
          <w:rFonts w:hint="eastAsia"/>
          <w:color w:val="000000"/>
          <w:lang w:eastAsia="zh-CN"/>
        </w:rPr>
        <w:t xml:space="preserve">“</w:t>
      </w:r>
      <w:r>
        <w:rPr>
          <w:color w:val="000000"/>
          <w:lang w:eastAsia="zh-CN"/>
        </w:rPr>
        <w:t xml:space="preserve">kedt”的采购文件导入政府采购客户端工具</w:t>
      </w:r>
      <w:r>
        <w:rPr>
          <w:rFonts w:hint="eastAsia"/>
          <w:color w:val="000000"/>
          <w:lang w:eastAsia="zh-CN"/>
        </w:rPr>
        <w:t xml:space="preserve">－－</w:t>
      </w:r>
      <w:r>
        <w:rPr>
          <w:color w:val="000000"/>
          <w:lang w:eastAsia="zh-CN"/>
        </w:rPr>
        <w:t xml:space="preserve">制作投标文件</w:t>
      </w:r>
      <w:r>
        <w:rPr>
          <w:rFonts w:hint="eastAsia"/>
          <w:color w:val="000000"/>
          <w:lang w:eastAsia="zh-CN"/>
        </w:rPr>
        <w:t xml:space="preserve">－－</w:t>
      </w:r>
      <w:r>
        <w:rPr>
          <w:color w:val="000000"/>
          <w:lang w:eastAsia="zh-CN"/>
        </w:rPr>
        <w:t xml:space="preserve">导出加密的投标文件（后缀名为zip）--通过“苏采云”系统上传投标文件。</w:t>
      </w:r>
      <w:r/>
    </w:p>
    <w:p>
      <w:pPr>
        <w:pStyle w:val="1117"/>
        <w:numPr>
          <w:ilvl w:val="0"/>
          <w:numId w:val="15"/>
        </w:numPr>
        <w:ind w:firstLine="0"/>
        <w:jc w:val="both"/>
        <w:spacing w:before="0" w:line="360" w:lineRule="auto"/>
        <w:rPr>
          <w:color w:val="000000"/>
          <w:lang w:eastAsia="zh-CN"/>
        </w:rPr>
      </w:pPr>
      <w:r>
        <w:rPr>
          <w:color w:val="000000"/>
          <w:lang w:eastAsia="zh-CN"/>
        </w:rPr>
        <w:t xml:space="preserve">“CA数字证书”的获取：供应商需办理CA锁，“苏采云”系统目前仅支持“苏采云”系统下的政务CA，省内各地区办理的“苏采云”系统下的政务CA全省通用。</w:t>
      </w:r>
      <w:r/>
    </w:p>
    <w:p>
      <w:pPr>
        <w:pStyle w:val="1117"/>
        <w:numPr>
          <w:ilvl w:val="0"/>
          <w:numId w:val="15"/>
        </w:numPr>
        <w:ind w:firstLine="0"/>
        <w:jc w:val="both"/>
        <w:spacing w:before="0" w:line="360" w:lineRule="auto"/>
        <w:rPr>
          <w:color w:val="000000"/>
        </w:rPr>
      </w:pPr>
      <w:r>
        <w:rPr>
          <w:color w:val="000000"/>
        </w:rPr>
        <w:t xml:space="preserve">“CA数字证书”的办理材料以及供应商操作手册详见：http://jsxcmm.c</w:t>
      </w:r>
      <w:r>
        <w:rPr>
          <w:color w:val="000000"/>
        </w:rPr>
        <w:t xml:space="preserve">om/help/gys.html。</w:t>
      </w:r>
      <w:r/>
    </w:p>
    <w:p>
      <w:pPr>
        <w:pStyle w:val="1117"/>
        <w:numPr>
          <w:ilvl w:val="0"/>
          <w:numId w:val="15"/>
        </w:numPr>
        <w:ind w:firstLine="0"/>
        <w:jc w:val="both"/>
        <w:spacing w:before="0" w:line="360" w:lineRule="auto"/>
        <w:rPr>
          <w:color w:val="000000"/>
        </w:rPr>
      </w:pPr>
      <w:r>
        <w:rPr>
          <w:color w:val="000000"/>
        </w:rPr>
        <w:t xml:space="preserve">潜在供应商访问“苏采云”系统的网络地址和方法：“苏采云”系统的网址：http://jszfcg.jsczt.cn/jszc/login。</w:t>
      </w:r>
      <w:r/>
    </w:p>
    <w:p>
      <w:pPr>
        <w:pStyle w:val="1117"/>
        <w:numPr>
          <w:ilvl w:val="0"/>
          <w:numId w:val="15"/>
        </w:numPr>
        <w:ind w:firstLine="0"/>
        <w:jc w:val="both"/>
        <w:spacing w:before="0" w:line="360" w:lineRule="auto"/>
        <w:rPr>
          <w:color w:val="000000"/>
          <w:lang w:eastAsia="zh-CN"/>
        </w:rPr>
      </w:pPr>
      <w:r>
        <w:rPr>
          <w:color w:val="000000"/>
          <w:lang w:eastAsia="zh-CN"/>
        </w:rPr>
        <w:t xml:space="preserve">采购文件（后缀名为</w:t>
      </w:r>
      <w:r>
        <w:rPr>
          <w:rFonts w:hint="eastAsia"/>
          <w:color w:val="000000"/>
          <w:lang w:eastAsia="zh-CN"/>
        </w:rPr>
        <w:t xml:space="preserve">“</w:t>
      </w:r>
      <w:r>
        <w:rPr>
          <w:color w:val="000000"/>
          <w:lang w:eastAsia="zh-CN"/>
        </w:rPr>
        <w:t xml:space="preserve">kedt”）、供应商操作手册及政府采购客户端工具也可通过“苏采云”系统</w:t>
      </w:r>
      <w:r>
        <w:rPr>
          <w:rFonts w:hint="eastAsia"/>
          <w:color w:val="000000"/>
          <w:lang w:eastAsia="zh-CN"/>
        </w:rPr>
        <w:t xml:space="preserve">－－</w:t>
      </w:r>
      <w:r>
        <w:rPr>
          <w:color w:val="000000"/>
          <w:lang w:eastAsia="zh-CN"/>
        </w:rPr>
        <w:t xml:space="preserve">已报名项目</w:t>
      </w:r>
      <w:r>
        <w:rPr>
          <w:rFonts w:hint="eastAsia"/>
          <w:color w:val="000000"/>
          <w:lang w:eastAsia="zh-CN"/>
        </w:rPr>
        <w:t xml:space="preserve">－－</w:t>
      </w:r>
      <w:r>
        <w:rPr>
          <w:color w:val="000000"/>
          <w:lang w:eastAsia="zh-CN"/>
        </w:rPr>
        <w:t xml:space="preserve">报名详情页面内相应链接进行下载。</w:t>
      </w:r>
      <w:r/>
    </w:p>
    <w:p>
      <w:pPr>
        <w:pStyle w:val="1117"/>
        <w:numPr>
          <w:ilvl w:val="0"/>
          <w:numId w:val="15"/>
        </w:numPr>
        <w:ind w:firstLine="0"/>
        <w:jc w:val="both"/>
        <w:spacing w:before="0" w:line="360" w:lineRule="auto"/>
        <w:rPr>
          <w:color w:val="000000"/>
          <w:lang w:eastAsia="zh-CN"/>
        </w:rPr>
      </w:pPr>
      <w:r>
        <w:rPr>
          <w:color w:val="000000"/>
          <w:lang w:eastAsia="zh-CN"/>
        </w:rPr>
        <w:t xml:space="preserve">招标代理机构（采购代理机构）将数据电文形式的采购文件加载至“苏采云”系统，供潜在供应商下载或者查阅。    </w:t>
      </w:r>
      <w:r/>
    </w:p>
    <w:p>
      <w:pPr>
        <w:pStyle w:val="1117"/>
        <w:numPr>
          <w:ilvl w:val="0"/>
          <w:numId w:val="15"/>
        </w:numPr>
        <w:ind w:firstLine="0"/>
        <w:jc w:val="both"/>
        <w:spacing w:before="0" w:line="360" w:lineRule="auto"/>
        <w:rPr>
          <w:color w:val="000000"/>
          <w:lang w:eastAsia="zh-CN"/>
        </w:rPr>
      </w:pPr>
      <w:r>
        <w:rPr>
          <w:color w:val="000000"/>
          <w:lang w:eastAsia="zh-CN"/>
        </w:rPr>
        <w:t xml:space="preserve">苏采云系统使用谷歌浏览器参与不见面开</w:t>
      </w:r>
      <w:r>
        <w:rPr>
          <w:color w:val="000000"/>
          <w:lang w:eastAsia="zh-CN"/>
        </w:rPr>
        <w:t xml:space="preserve">标。</w:t>
      </w:r>
      <w:r/>
    </w:p>
    <w:p>
      <w:pPr>
        <w:pStyle w:val="1117"/>
        <w:ind w:left="0"/>
        <w:spacing w:before="0" w:line="360" w:lineRule="auto"/>
        <w:rPr>
          <w:color w:val="000000"/>
          <w:lang w:eastAsia="zh-CN"/>
        </w:rPr>
      </w:pPr>
      <w:r>
        <w:rPr>
          <w:rFonts w:hint="eastAsia"/>
          <w:color w:val="000000"/>
          <w:lang w:eastAsia="zh-CN"/>
        </w:rPr>
        <w:t xml:space="preserve">2.</w:t>
      </w:r>
      <w:r>
        <w:rPr>
          <w:color w:val="000000"/>
          <w:lang w:eastAsia="zh-CN"/>
        </w:rPr>
        <w:t xml:space="preserve">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pStyle w:val="1117"/>
        <w:ind w:left="0"/>
        <w:spacing w:before="0" w:line="360" w:lineRule="auto"/>
        <w:rPr>
          <w:rFonts w:hint="eastAsia"/>
          <w:color w:val="000000"/>
          <w:lang w:eastAsia="zh-CN"/>
        </w:rPr>
      </w:pPr>
      <w:r>
        <w:rPr>
          <w:rFonts w:hint="eastAsia"/>
          <w:color w:val="000000"/>
          <w:lang w:eastAsia="zh-CN"/>
        </w:rPr>
        <w:t xml:space="preserve">3.</w:t>
      </w:r>
      <w:r>
        <w:rPr>
          <w:color w:val="000000"/>
          <w:lang w:eastAsia="zh-CN"/>
        </w:rPr>
        <w:t xml:space="preserve">供应商如确定参加投标，可自行下载采购文件及有关资料，按照《操作手册》进行注册，领取CA和办理电子签章，并按《操作手册》要求制作、上传电子投标文件。</w:t>
      </w:r>
      <w:r>
        <w:rPr>
          <w:rFonts w:hint="eastAsia"/>
          <w:color w:val="000000"/>
          <w:lang w:eastAsia="zh-CN"/>
        </w:rPr>
      </w:r>
      <w:r/>
    </w:p>
    <w:p>
      <w:pPr>
        <w:pStyle w:val="1087"/>
        <w:jc w:val="both"/>
        <w:spacing w:line="360" w:lineRule="auto"/>
        <w:rPr>
          <w:rFonts w:ascii="宋体" w:hAnsi="宋体"/>
          <w:color w:val="000000"/>
          <w:sz w:val="24"/>
          <w:szCs w:val="24"/>
          <w:lang w:eastAsia="zh-CN"/>
        </w:rPr>
      </w:pPr>
      <w:r>
        <w:rPr>
          <w:rFonts w:hint="eastAsia" w:ascii="宋体" w:hAnsi="宋体"/>
          <w:color w:val="000000"/>
          <w:sz w:val="24"/>
          <w:szCs w:val="24"/>
          <w:lang w:eastAsia="zh-CN"/>
        </w:rPr>
        <w:t xml:space="preserve">4.本次招标不收取投标保证金。</w:t>
      </w:r>
      <w:r>
        <w:rPr>
          <w:rFonts w:ascii="宋体" w:hAnsi="宋体"/>
          <w:color w:val="000000"/>
          <w:sz w:val="24"/>
          <w:szCs w:val="24"/>
          <w:lang w:eastAsia="zh-CN"/>
        </w:rPr>
      </w:r>
      <w:r/>
    </w:p>
    <w:p>
      <w:pPr>
        <w:pStyle w:val="1087"/>
        <w:jc w:val="both"/>
        <w:spacing w:line="360" w:lineRule="auto"/>
        <w:rPr>
          <w:rFonts w:hint="eastAsia" w:ascii="宋体" w:hAnsi="宋体"/>
          <w:color w:val="000000"/>
          <w:sz w:val="24"/>
          <w:szCs w:val="24"/>
          <w:lang w:eastAsia="zh-CN"/>
        </w:rPr>
      </w:pPr>
      <w:r>
        <w:rPr>
          <w:rFonts w:hint="eastAsia" w:ascii="宋体" w:hAnsi="宋体"/>
          <w:color w:val="000000"/>
          <w:sz w:val="24"/>
          <w:szCs w:val="24"/>
          <w:lang w:eastAsia="zh-CN"/>
        </w:rPr>
        <w:t xml:space="preserve">5.现场勘察</w:t>
      </w:r>
      <w:r/>
    </w:p>
    <w:p>
      <w:pPr>
        <w:pStyle w:val="1087"/>
        <w:jc w:val="both"/>
        <w:spacing w:line="360" w:lineRule="auto"/>
        <w:rPr>
          <w:rFonts w:hint="eastAsia" w:ascii="宋体" w:hAnsi="宋体"/>
          <w:color w:val="000000"/>
          <w:sz w:val="24"/>
          <w:szCs w:val="24"/>
          <w:lang w:eastAsia="zh-CN"/>
        </w:rPr>
      </w:pPr>
      <w:r>
        <w:rPr>
          <w:rFonts w:hint="eastAsia" w:ascii="宋体" w:hAnsi="宋体"/>
          <w:color w:val="000000"/>
          <w:sz w:val="24"/>
          <w:szCs w:val="24"/>
          <w:lang w:eastAsia="zh-CN"/>
        </w:rPr>
        <w:t xml:space="preserve">投标单位需现场勘察，编制详细的施工方案，报价清单等</w:t>
      </w:r>
      <w:r/>
    </w:p>
    <w:p>
      <w:pPr>
        <w:pStyle w:val="1087"/>
        <w:jc w:val="both"/>
        <w:spacing w:line="360" w:lineRule="auto"/>
        <w:rPr>
          <w:rFonts w:hint="eastAsia" w:ascii="宋体" w:hAnsi="宋体"/>
          <w:color w:val="000000"/>
          <w:sz w:val="24"/>
          <w:szCs w:val="24"/>
          <w:lang w:eastAsia="zh-CN"/>
        </w:rPr>
      </w:pPr>
      <w:r>
        <w:rPr>
          <w:rFonts w:hint="eastAsia" w:ascii="宋体" w:hAnsi="宋体"/>
          <w:color w:val="000000"/>
          <w:sz w:val="24"/>
          <w:szCs w:val="24"/>
          <w:lang w:eastAsia="zh-CN"/>
        </w:rPr>
        <w:t xml:space="preserve">时间：2026年</w:t>
      </w:r>
      <w:r>
        <w:rPr>
          <w:rFonts w:hint="eastAsia" w:ascii="宋体" w:hAnsi="宋体" w:eastAsia="等线"/>
          <w:color w:val="000000"/>
          <w:sz w:val="24"/>
          <w:szCs w:val="24"/>
          <w:lang w:eastAsia="zh-CN"/>
        </w:rPr>
        <w:t xml:space="preserve">6</w:t>
      </w:r>
      <w:r>
        <w:rPr>
          <w:rFonts w:hint="eastAsia" w:ascii="宋体" w:hAnsi="宋体"/>
          <w:color w:val="000000"/>
          <w:sz w:val="24"/>
          <w:szCs w:val="24"/>
          <w:lang w:eastAsia="zh-CN"/>
        </w:rPr>
        <w:t xml:space="preserve">月</w:t>
      </w:r>
      <w:r>
        <w:rPr>
          <w:rFonts w:hint="eastAsia" w:ascii="宋体" w:hAnsi="宋体" w:eastAsia="等线"/>
          <w:color w:val="000000"/>
          <w:sz w:val="24"/>
          <w:szCs w:val="24"/>
          <w:lang w:eastAsia="zh-CN"/>
        </w:rPr>
        <w:t xml:space="preserve">16</w:t>
      </w:r>
      <w:r>
        <w:rPr>
          <w:rFonts w:hint="eastAsia" w:ascii="宋体" w:hAnsi="宋体"/>
          <w:color w:val="000000"/>
          <w:sz w:val="24"/>
          <w:szCs w:val="24"/>
          <w:lang w:eastAsia="zh-CN"/>
        </w:rPr>
        <w:t xml:space="preserve">日下午14：00</w:t>
      </w:r>
      <w:r/>
    </w:p>
    <w:p>
      <w:pPr>
        <w:pStyle w:val="1087"/>
        <w:jc w:val="both"/>
        <w:spacing w:line="360" w:lineRule="auto"/>
        <w:rPr>
          <w:rFonts w:ascii="宋体" w:hAnsi="宋体"/>
          <w:color w:val="000000"/>
          <w:sz w:val="24"/>
          <w:szCs w:val="24"/>
          <w:lang w:eastAsia="zh-CN"/>
        </w:rPr>
      </w:pPr>
      <w:r>
        <w:rPr>
          <w:rFonts w:hint="eastAsia" w:ascii="宋体" w:hAnsi="宋体"/>
          <w:color w:val="000000"/>
          <w:sz w:val="24"/>
          <w:szCs w:val="24"/>
          <w:lang w:eastAsia="zh-CN"/>
        </w:rPr>
        <w:t xml:space="preserve">地点：</w:t>
      </w:r>
      <w:r>
        <w:rPr>
          <w:rFonts w:ascii="宋体" w:hAnsi="宋体"/>
          <w:color w:val="000000"/>
          <w:sz w:val="24"/>
          <w:szCs w:val="24"/>
          <w:lang w:eastAsia="zh-CN"/>
        </w:rPr>
        <w:t xml:space="preserve"> </w:t>
      </w:r>
      <w:r>
        <w:rPr>
          <w:rFonts w:hint="eastAsia" w:ascii="宋体" w:hAnsi="宋体" w:eastAsia="等线"/>
          <w:color w:val="000000"/>
          <w:sz w:val="24"/>
          <w:szCs w:val="24"/>
          <w:lang w:eastAsia="zh-CN"/>
        </w:rPr>
        <w:t xml:space="preserve">南师大</w:t>
      </w:r>
      <w:r>
        <w:rPr>
          <w:rFonts w:hint="eastAsia" w:ascii="宋体" w:hAnsi="宋体"/>
          <w:color w:val="000000"/>
          <w:sz w:val="24"/>
          <w:szCs w:val="24"/>
          <w:lang w:eastAsia="zh-CN"/>
        </w:rPr>
        <w:t xml:space="preserve">仙林校区3号门集合</w:t>
      </w:r>
      <w:r>
        <w:rPr>
          <w:rFonts w:ascii="宋体" w:hAnsi="宋体"/>
          <w:color w:val="000000"/>
          <w:sz w:val="24"/>
          <w:szCs w:val="24"/>
          <w:lang w:eastAsia="zh-CN"/>
        </w:rPr>
      </w:r>
      <w:r/>
    </w:p>
    <w:p>
      <w:pPr>
        <w:pStyle w:val="1087"/>
        <w:jc w:val="both"/>
        <w:spacing w:line="360" w:lineRule="auto"/>
        <w:rPr>
          <w:rFonts w:ascii="宋体" w:hAnsi="宋体"/>
          <w:color w:val="000000"/>
          <w:sz w:val="24"/>
          <w:szCs w:val="24"/>
          <w:lang w:eastAsia="zh-CN"/>
        </w:rPr>
      </w:pPr>
      <w:r>
        <w:rPr>
          <w:rFonts w:hint="eastAsia" w:ascii="宋体" w:hAnsi="宋体"/>
          <w:color w:val="000000"/>
          <w:sz w:val="24"/>
          <w:szCs w:val="24"/>
          <w:lang w:eastAsia="zh-CN"/>
        </w:rPr>
        <w:t xml:space="preserve">联系人：</w:t>
      </w:r>
      <w:r>
        <w:rPr>
          <w:rFonts w:ascii="宋体" w:hAnsi="宋体"/>
          <w:color w:val="000000"/>
          <w:sz w:val="24"/>
          <w:szCs w:val="24"/>
          <w:lang w:eastAsia="zh-CN"/>
        </w:rPr>
        <w:t xml:space="preserve"> </w:t>
      </w:r>
      <w:r>
        <w:rPr>
          <w:rFonts w:hint="eastAsia" w:ascii="宋体" w:hAnsi="宋体"/>
          <w:color w:val="000000"/>
          <w:sz w:val="24"/>
          <w:szCs w:val="24"/>
          <w:lang w:eastAsia="zh-CN"/>
        </w:rPr>
        <w:t xml:space="preserve">刘老师</w:t>
      </w:r>
      <w:r>
        <w:rPr>
          <w:rFonts w:ascii="宋体" w:hAnsi="宋体"/>
          <w:color w:val="000000"/>
          <w:sz w:val="24"/>
          <w:szCs w:val="24"/>
          <w:lang w:eastAsia="zh-CN"/>
        </w:rPr>
      </w:r>
      <w:r/>
    </w:p>
    <w:p>
      <w:pPr>
        <w:pStyle w:val="1087"/>
        <w:jc w:val="both"/>
        <w:spacing w:line="360" w:lineRule="auto"/>
        <w:rPr>
          <w:rFonts w:ascii="宋体" w:hAnsi="宋体"/>
          <w:color w:val="000000"/>
          <w:sz w:val="24"/>
          <w:szCs w:val="24"/>
          <w:lang w:eastAsia="zh-CN"/>
        </w:rPr>
      </w:pPr>
      <w:r>
        <w:rPr>
          <w:rFonts w:hint="eastAsia" w:ascii="宋体" w:hAnsi="宋体"/>
          <w:color w:val="000000"/>
          <w:sz w:val="24"/>
          <w:szCs w:val="24"/>
          <w:lang w:eastAsia="zh-CN"/>
        </w:rPr>
        <w:t xml:space="preserve">联系电话：025- </w:t>
      </w:r>
      <w:r>
        <w:rPr>
          <w:rFonts w:ascii="宋体" w:hAnsi="宋体"/>
          <w:color w:val="000000"/>
          <w:sz w:val="24"/>
          <w:szCs w:val="24"/>
          <w:lang w:eastAsia="zh-CN"/>
        </w:rPr>
        <w:t xml:space="preserve">83598507</w:t>
      </w:r>
      <w:r/>
    </w:p>
    <w:p>
      <w:pPr>
        <w:pStyle w:val="1087"/>
        <w:jc w:val="both"/>
        <w:spacing w:line="360" w:lineRule="auto"/>
        <w:rPr>
          <w:rFonts w:hint="eastAsia" w:ascii="宋体" w:hAnsi="宋体"/>
          <w:color w:val="000000"/>
          <w:sz w:val="24"/>
          <w:szCs w:val="24"/>
          <w:lang w:eastAsia="zh-CN"/>
        </w:rPr>
      </w:pPr>
      <w:r>
        <w:rPr>
          <w:rFonts w:hint="eastAsia" w:ascii="宋体" w:hAnsi="宋体"/>
          <w:color w:val="000000"/>
          <w:sz w:val="24"/>
          <w:szCs w:val="24"/>
          <w:lang w:eastAsia="zh-CN"/>
        </w:rPr>
        <w:t xml:space="preserve">请已获取采购文件的供应商提前一天与校方老师联系办理入校相关事宜</w:t>
      </w:r>
      <w:r/>
    </w:p>
    <w:p>
      <w:pPr>
        <w:pStyle w:val="1167"/>
        <w:ind w:firstLine="0"/>
        <w:rPr>
          <w:bCs/>
          <w:color w:val="000000"/>
          <w:lang w:eastAsia="zh-CN"/>
        </w:rPr>
      </w:pPr>
      <w:r>
        <w:rPr>
          <w:rFonts w:hint="eastAsia"/>
          <w:color w:val="000000"/>
          <w:lang w:eastAsia="zh-CN"/>
        </w:rPr>
        <w:t xml:space="preserve">供应商需务必对项目现场和周围环境进行仔细认真地查勘，对现场资料和数据所作出的推论、解释和结论及由此造成的后果由供应商负责。未现场勘察和未提出疑义的供应商将被视为已勘察，认同采购项目要求的内容。</w:t>
      </w:r>
      <w:r>
        <w:rPr>
          <w:bCs/>
          <w:color w:val="000000"/>
          <w:lang w:eastAsia="zh-CN"/>
        </w:rPr>
      </w:r>
      <w:r/>
    </w:p>
    <w:p>
      <w:pPr>
        <w:pStyle w:val="1167"/>
        <w:ind w:firstLine="0"/>
        <w:rPr>
          <w:b/>
          <w:bCs/>
          <w:color w:val="000000"/>
          <w:lang w:eastAsia="zh-CN"/>
        </w:rPr>
      </w:pPr>
      <w:r>
        <w:rPr>
          <w:rFonts w:hint="eastAsia"/>
          <w:b/>
          <w:bCs/>
          <w:color w:val="000000"/>
          <w:lang w:eastAsia="zh-CN"/>
        </w:rPr>
        <w:t xml:space="preserve">七</w:t>
      </w:r>
      <w:r>
        <w:rPr>
          <w:rFonts w:hint="eastAsia"/>
          <w:b/>
          <w:bCs/>
          <w:color w:val="000000"/>
          <w:lang w:eastAsia="zh-CN"/>
        </w:rPr>
        <w:t xml:space="preserve">、对本次招标提出询问，请按</w:t>
      </w:r>
      <w:r>
        <w:rPr>
          <w:b/>
          <w:bCs/>
          <w:color w:val="000000"/>
          <w:lang w:eastAsia="zh-CN"/>
        </w:rPr>
        <w:t xml:space="preserve">以下方式</w:t>
      </w:r>
      <w:r>
        <w:rPr>
          <w:rFonts w:hint="eastAsia"/>
          <w:b/>
          <w:bCs/>
          <w:color w:val="000000"/>
          <w:lang w:eastAsia="zh-CN"/>
        </w:rPr>
        <w:t xml:space="preserve">联系</w:t>
      </w:r>
      <w:bookmarkEnd w:id="27"/>
      <w:r/>
      <w:bookmarkEnd w:id="28"/>
      <w:r/>
      <w:bookmarkEnd w:id="29"/>
      <w:r/>
      <w:bookmarkEnd w:id="30"/>
      <w:r>
        <w:rPr>
          <w:b/>
          <w:bCs/>
          <w:color w:val="000000"/>
          <w:lang w:eastAsia="zh-CN"/>
        </w:rPr>
      </w:r>
      <w:r/>
    </w:p>
    <w:p>
      <w:pPr>
        <w:pStyle w:val="1167"/>
        <w:ind w:firstLine="0"/>
        <w:rPr>
          <w:bCs/>
          <w:color w:val="000000"/>
          <w:lang w:eastAsia="zh-CN"/>
        </w:rPr>
      </w:pPr>
      <w:r>
        <w:rPr>
          <w:rFonts w:hint="eastAsia"/>
          <w:bCs/>
          <w:color w:val="000000"/>
          <w:lang w:eastAsia="zh-CN"/>
        </w:rPr>
        <w:t xml:space="preserve">1.采购人信息</w:t>
      </w:r>
      <w:r>
        <w:rPr>
          <w:bCs/>
          <w:color w:val="000000"/>
          <w:lang w:eastAsia="zh-CN"/>
        </w:rPr>
      </w:r>
      <w:r/>
    </w:p>
    <w:p>
      <w:pPr>
        <w:pStyle w:val="1167"/>
        <w:ind w:firstLine="0"/>
        <w:rPr>
          <w:bCs/>
          <w:color w:val="000000"/>
          <w:lang w:eastAsia="zh-CN"/>
        </w:rPr>
      </w:pPr>
      <w:r>
        <w:rPr>
          <w:rFonts w:hint="eastAsia"/>
          <w:bCs/>
          <w:color w:val="000000"/>
          <w:lang w:eastAsia="zh-CN"/>
        </w:rPr>
        <w:t xml:space="preserve">名 称：南京师范大学</w:t>
      </w:r>
      <w:r>
        <w:rPr>
          <w:bCs/>
          <w:color w:val="000000"/>
          <w:lang w:eastAsia="zh-CN"/>
        </w:rPr>
      </w:r>
      <w:r/>
    </w:p>
    <w:p>
      <w:pPr>
        <w:pStyle w:val="1167"/>
        <w:ind w:firstLine="0"/>
        <w:rPr>
          <w:bCs/>
          <w:color w:val="000000"/>
          <w:lang w:eastAsia="zh-CN"/>
        </w:rPr>
      </w:pPr>
      <w:r>
        <w:rPr>
          <w:rFonts w:hint="eastAsia"/>
          <w:bCs/>
          <w:color w:val="000000"/>
          <w:lang w:eastAsia="zh-CN"/>
        </w:rPr>
        <w:t xml:space="preserve">地址：南京市仙林大学城文苑路</w:t>
      </w:r>
      <w:r>
        <w:rPr>
          <w:bCs/>
          <w:color w:val="000000"/>
          <w:lang w:eastAsia="zh-CN"/>
        </w:rPr>
        <w:t xml:space="preserve">1</w:t>
      </w:r>
      <w:r>
        <w:rPr>
          <w:rFonts w:hint="eastAsia"/>
          <w:bCs/>
          <w:color w:val="000000"/>
          <w:lang w:eastAsia="zh-CN"/>
        </w:rPr>
        <w:t xml:space="preserve">号</w:t>
      </w:r>
      <w:r>
        <w:rPr>
          <w:bCs/>
          <w:color w:val="000000"/>
          <w:lang w:eastAsia="zh-CN"/>
        </w:rPr>
      </w:r>
      <w:r/>
    </w:p>
    <w:p>
      <w:pPr>
        <w:pStyle w:val="1167"/>
        <w:ind w:firstLine="0"/>
        <w:rPr>
          <w:rFonts w:hint="eastAsia"/>
          <w:bCs/>
          <w:color w:val="000000"/>
          <w:lang w:eastAsia="zh-CN"/>
        </w:rPr>
      </w:pPr>
      <w:r>
        <w:rPr>
          <w:rFonts w:hint="eastAsia"/>
          <w:bCs/>
          <w:color w:val="000000"/>
          <w:lang w:eastAsia="zh-CN"/>
        </w:rPr>
        <w:t xml:space="preserve">联系方式：</w:t>
      </w:r>
      <w:bookmarkStart w:id="31" w:name="_Toc28359009"/>
      <w:r/>
      <w:bookmarkStart w:id="32" w:name="_Toc28359086"/>
      <w:r>
        <w:rPr>
          <w:rFonts w:hint="eastAsia"/>
          <w:bCs/>
          <w:color w:val="000000"/>
          <w:lang w:eastAsia="zh-CN"/>
        </w:rPr>
        <w:t xml:space="preserve">林</w:t>
      </w:r>
      <w:r>
        <w:rPr>
          <w:rFonts w:hint="eastAsia"/>
          <w:bCs/>
          <w:color w:val="000000"/>
          <w:lang w:eastAsia="zh-CN"/>
        </w:rPr>
        <w:t xml:space="preserve">老师 025-</w:t>
      </w:r>
      <w:r>
        <w:rPr>
          <w:bCs/>
          <w:color w:val="000000"/>
          <w:lang w:eastAsia="zh-CN"/>
        </w:rPr>
        <w:t xml:space="preserve">85891587</w:t>
      </w:r>
      <w:r>
        <w:rPr>
          <w:rFonts w:hint="eastAsia"/>
          <w:bCs/>
          <w:color w:val="000000"/>
          <w:lang w:eastAsia="zh-CN"/>
        </w:rPr>
      </w:r>
      <w:r/>
    </w:p>
    <w:p>
      <w:pPr>
        <w:pStyle w:val="1167"/>
        <w:ind w:firstLine="0"/>
        <w:rPr>
          <w:bCs/>
          <w:color w:val="000000"/>
          <w:lang w:eastAsia="zh-CN"/>
        </w:rPr>
      </w:pPr>
      <w:r>
        <w:rPr>
          <w:rFonts w:hint="eastAsia"/>
          <w:bCs/>
          <w:color w:val="000000"/>
          <w:lang w:eastAsia="zh-CN"/>
        </w:rPr>
        <w:t xml:space="preserve">2.采购代理机构信息</w:t>
      </w:r>
      <w:bookmarkEnd w:id="31"/>
      <w:r/>
      <w:bookmarkEnd w:id="32"/>
      <w:r>
        <w:rPr>
          <w:bCs/>
          <w:color w:val="000000"/>
          <w:lang w:eastAsia="zh-CN"/>
        </w:rPr>
      </w:r>
      <w:r/>
    </w:p>
    <w:p>
      <w:pPr>
        <w:pStyle w:val="1167"/>
        <w:ind w:firstLine="0"/>
        <w:rPr>
          <w:bCs/>
          <w:color w:val="000000"/>
          <w:lang w:eastAsia="zh-CN"/>
        </w:rPr>
      </w:pPr>
      <w:r>
        <w:rPr>
          <w:rFonts w:hint="eastAsia"/>
          <w:bCs/>
          <w:color w:val="000000"/>
          <w:lang w:eastAsia="zh-CN"/>
        </w:rPr>
        <w:t xml:space="preserve">名 称：南京江城工程项目管理有限公司　</w:t>
      </w:r>
      <w:r>
        <w:rPr>
          <w:bCs/>
          <w:color w:val="000000"/>
          <w:lang w:eastAsia="zh-CN"/>
        </w:rPr>
      </w:r>
      <w:r/>
    </w:p>
    <w:p>
      <w:pPr>
        <w:pStyle w:val="1167"/>
        <w:ind w:firstLine="0"/>
        <w:rPr>
          <w:bCs/>
          <w:color w:val="000000"/>
          <w:lang w:eastAsia="zh-CN"/>
        </w:rPr>
      </w:pPr>
      <w:r>
        <w:rPr>
          <w:rFonts w:hint="eastAsia"/>
          <w:bCs/>
          <w:color w:val="000000"/>
          <w:lang w:eastAsia="zh-CN"/>
        </w:rPr>
        <w:t xml:space="preserve">地　址：南京市建邺区云龙山路</w:t>
      </w:r>
      <w:r>
        <w:rPr>
          <w:bCs/>
          <w:color w:val="000000"/>
          <w:lang w:eastAsia="zh-CN"/>
        </w:rPr>
        <w:t xml:space="preserve">89</w:t>
      </w:r>
      <w:r>
        <w:rPr>
          <w:rFonts w:hint="eastAsia"/>
          <w:bCs/>
          <w:color w:val="000000"/>
          <w:lang w:eastAsia="zh-CN"/>
        </w:rPr>
        <w:t xml:space="preserve">号龙湖时代上城写字楼</w:t>
      </w:r>
      <w:r>
        <w:rPr>
          <w:bCs/>
          <w:color w:val="000000"/>
          <w:lang w:eastAsia="zh-CN"/>
        </w:rPr>
        <w:t xml:space="preserve">1</w:t>
      </w:r>
      <w:r>
        <w:rPr>
          <w:rFonts w:hint="eastAsia"/>
          <w:bCs/>
          <w:color w:val="000000"/>
          <w:lang w:eastAsia="zh-CN"/>
        </w:rPr>
        <w:t xml:space="preserve">栋</w:t>
      </w:r>
      <w:r>
        <w:rPr>
          <w:bCs/>
          <w:color w:val="000000"/>
          <w:lang w:eastAsia="zh-CN"/>
        </w:rPr>
        <w:t xml:space="preserve">29</w:t>
      </w:r>
      <w:r>
        <w:rPr>
          <w:rFonts w:hint="eastAsia"/>
          <w:bCs/>
          <w:color w:val="000000"/>
          <w:lang w:eastAsia="zh-CN"/>
        </w:rPr>
        <w:t xml:space="preserve">楼（高区</w:t>
      </w:r>
      <w:r>
        <w:rPr>
          <w:bCs/>
          <w:color w:val="000000"/>
          <w:lang w:eastAsia="zh-CN"/>
        </w:rPr>
        <w:t xml:space="preserve">3</w:t>
      </w:r>
      <w:r>
        <w:rPr>
          <w:rFonts w:hint="eastAsia"/>
          <w:bCs/>
          <w:color w:val="000000"/>
          <w:lang w:eastAsia="zh-CN"/>
        </w:rPr>
        <w:t xml:space="preserve">号电梯厅进入）</w:t>
      </w:r>
      <w:r>
        <w:rPr>
          <w:bCs/>
          <w:color w:val="000000"/>
          <w:lang w:eastAsia="zh-CN"/>
        </w:rPr>
      </w:r>
      <w:r/>
    </w:p>
    <w:p>
      <w:pPr>
        <w:pStyle w:val="1167"/>
        <w:ind w:firstLine="0"/>
        <w:rPr>
          <w:bCs/>
          <w:color w:val="000000"/>
          <w:lang w:eastAsia="zh-CN"/>
        </w:rPr>
      </w:pPr>
      <w:r>
        <w:rPr>
          <w:rFonts w:hint="eastAsia"/>
          <w:bCs/>
          <w:color w:val="000000"/>
          <w:lang w:eastAsia="zh-CN"/>
        </w:rPr>
        <w:t xml:space="preserve">联系方式：</w:t>
      </w:r>
      <w:bookmarkStart w:id="33" w:name="_Toc28359010"/>
      <w:r/>
      <w:bookmarkStart w:id="34" w:name="_Toc28359087"/>
      <w:r>
        <w:rPr>
          <w:bCs/>
          <w:color w:val="000000"/>
          <w:lang w:eastAsia="zh-CN"/>
        </w:rPr>
        <w:t xml:space="preserve">025-58835827-8035</w:t>
      </w:r>
      <w:r/>
    </w:p>
    <w:p>
      <w:pPr>
        <w:pStyle w:val="1167"/>
        <w:ind w:firstLine="0"/>
        <w:rPr>
          <w:bCs/>
          <w:color w:val="000000"/>
          <w:lang w:eastAsia="zh-CN"/>
        </w:rPr>
      </w:pPr>
      <w:r>
        <w:rPr>
          <w:rFonts w:hint="eastAsia"/>
          <w:bCs/>
          <w:color w:val="000000"/>
          <w:lang w:eastAsia="zh-CN"/>
        </w:rPr>
        <w:t xml:space="preserve">3.项目</w:t>
      </w:r>
      <w:r>
        <w:rPr>
          <w:bCs/>
          <w:color w:val="000000"/>
          <w:lang w:eastAsia="zh-CN"/>
        </w:rPr>
        <w:t xml:space="preserve">联系方式</w:t>
      </w:r>
      <w:bookmarkEnd w:id="33"/>
      <w:r/>
      <w:bookmarkEnd w:id="34"/>
      <w:r>
        <w:rPr>
          <w:bCs/>
          <w:color w:val="000000"/>
          <w:lang w:eastAsia="zh-CN"/>
        </w:rPr>
      </w:r>
      <w:r/>
    </w:p>
    <w:p>
      <w:pPr>
        <w:pStyle w:val="1167"/>
        <w:ind w:firstLine="0"/>
        <w:rPr>
          <w:bCs/>
          <w:color w:val="000000"/>
          <w:lang w:eastAsia="zh-CN"/>
        </w:rPr>
      </w:pPr>
      <w:r>
        <w:rPr>
          <w:rFonts w:hint="eastAsia"/>
          <w:bCs/>
          <w:color w:val="000000"/>
          <w:lang w:eastAsia="zh-CN"/>
        </w:rPr>
        <w:t xml:space="preserve">项目联系人：池爽</w:t>
      </w:r>
      <w:r>
        <w:rPr>
          <w:bCs/>
          <w:color w:val="000000"/>
          <w:lang w:eastAsia="zh-CN"/>
        </w:rPr>
      </w:r>
      <w:r/>
    </w:p>
    <w:p>
      <w:pPr>
        <w:pStyle w:val="1167"/>
        <w:ind w:firstLine="0"/>
        <w:rPr>
          <w:bCs/>
          <w:color w:val="000000"/>
          <w:lang w:eastAsia="zh-CN"/>
        </w:rPr>
      </w:pPr>
      <w:r>
        <w:rPr>
          <w:rFonts w:hint="eastAsia"/>
          <w:bCs/>
          <w:color w:val="000000"/>
          <w:lang w:eastAsia="zh-CN"/>
        </w:rPr>
        <w:t xml:space="preserve">电　话：</w:t>
      </w:r>
      <w:r>
        <w:rPr>
          <w:bCs/>
          <w:color w:val="000000"/>
          <w:lang w:eastAsia="zh-CN"/>
        </w:rPr>
        <w:t xml:space="preserve">025-58835827-8035</w:t>
      </w:r>
      <w:r/>
    </w:p>
    <w:p>
      <w:pPr>
        <w:pStyle w:val="1087"/>
        <w:spacing w:line="360" w:lineRule="auto"/>
        <w:rPr>
          <w:rFonts w:ascii="宋体" w:hAnsi="宋体" w:eastAsia="宋体"/>
          <w:b/>
          <w:bCs/>
          <w:color w:val="000000"/>
          <w:sz w:val="24"/>
          <w:szCs w:val="24"/>
          <w:lang w:eastAsia="zh-CN"/>
        </w:rPr>
      </w:pPr>
      <w:r>
        <w:rPr>
          <w:rFonts w:hint="eastAsia" w:ascii="宋体" w:hAnsi="宋体" w:eastAsia="宋体"/>
          <w:b/>
          <w:bCs/>
          <w:color w:val="000000"/>
          <w:sz w:val="24"/>
          <w:szCs w:val="24"/>
          <w:lang w:eastAsia="zh-CN"/>
        </w:rPr>
        <w:t xml:space="preserve">九、其他</w:t>
      </w:r>
      <w:r>
        <w:rPr>
          <w:rFonts w:ascii="宋体" w:hAnsi="宋体" w:eastAsia="宋体"/>
          <w:b/>
          <w:bCs/>
          <w:color w:val="000000"/>
          <w:sz w:val="24"/>
          <w:szCs w:val="24"/>
          <w:lang w:eastAsia="zh-CN"/>
        </w:rPr>
      </w:r>
      <w:r/>
    </w:p>
    <w:p>
      <w:pPr>
        <w:pStyle w:val="1087"/>
        <w:spacing w:line="360" w:lineRule="auto"/>
        <w:rPr>
          <w:rFonts w:ascii="宋体" w:hAnsi="宋体" w:eastAsia="宋体"/>
          <w:bCs/>
          <w:color w:val="000000"/>
          <w:sz w:val="24"/>
          <w:szCs w:val="24"/>
          <w:lang w:eastAsia="zh-CN"/>
        </w:rPr>
      </w:pPr>
      <w:r>
        <w:rPr>
          <w:rFonts w:hint="eastAsia" w:ascii="宋体" w:hAnsi="宋体" w:eastAsia="宋体"/>
          <w:bCs/>
          <w:color w:val="000000"/>
          <w:sz w:val="24"/>
          <w:szCs w:val="24"/>
          <w:lang w:eastAsia="zh-CN"/>
        </w:rPr>
        <w:t xml:space="preserve">本次采购公告在 “江苏省政府采购网”上发布，有关本次采购的事项若存在变动或修改，敬请及时关注 “江苏省政府采购网”发布的信息更正公告，其责任由供应商自行承担。</w:t>
      </w:r>
      <w:r>
        <w:rPr>
          <w:rFonts w:ascii="宋体" w:hAnsi="宋体" w:eastAsia="宋体"/>
          <w:bCs/>
          <w:color w:val="000000"/>
          <w:sz w:val="24"/>
          <w:szCs w:val="24"/>
          <w:lang w:eastAsia="zh-CN"/>
        </w:rPr>
      </w:r>
      <w:r/>
    </w:p>
    <w:p>
      <w:pPr>
        <w:pStyle w:val="1088"/>
        <w:spacing w:line="360" w:lineRule="auto"/>
        <w:rPr>
          <w:rFonts w:hint="eastAsia"/>
          <w:color w:val="000000"/>
          <w:lang w:eastAsia="zh-CN"/>
        </w:rPr>
      </w:pPr>
      <w:r>
        <w:rPr>
          <w:color w:val="000000"/>
          <w:lang w:eastAsia="zh-CN"/>
        </w:rPr>
        <w:br w:type="page" w:clear="all"/>
      </w:r>
      <w:bookmarkStart w:id="35" w:name="_Toc19641"/>
      <w:r>
        <w:rPr>
          <w:color w:val="000000"/>
          <w:lang w:eastAsia="zh-CN"/>
        </w:rPr>
        <w:t xml:space="preserve">第二章</w:t>
        <w:tab/>
      </w:r>
      <w:r>
        <w:rPr>
          <w:color w:val="000000"/>
          <w:lang w:eastAsia="zh-CN"/>
        </w:rPr>
        <w:t xml:space="preserve">供应商须知</w:t>
      </w:r>
      <w:bookmarkEnd w:id="35"/>
      <w:r/>
      <w:bookmarkStart w:id="36" w:name="一、总    则"/>
      <w:r/>
      <w:bookmarkEnd w:id="36"/>
      <w:r/>
      <w:bookmarkStart w:id="37" w:name="_bookmark2"/>
      <w:r/>
      <w:bookmarkEnd w:id="37"/>
      <w:r>
        <w:rPr>
          <w:rFonts w:hint="eastAsia"/>
          <w:color w:val="000000"/>
          <w:lang w:eastAsia="zh-CN"/>
        </w:rPr>
      </w:r>
      <w:r/>
    </w:p>
    <w:p>
      <w:pPr>
        <w:pStyle w:val="1087"/>
        <w:jc w:val="center"/>
        <w:spacing w:line="360" w:lineRule="auto"/>
        <w:shd w:val="clear" w:color="auto" w:fill="ffffff"/>
        <w:widowControl/>
        <w:rPr>
          <w:rFonts w:ascii="宋体" w:hAnsi="宋体" w:eastAsia="宋体" w:cs="Arial"/>
          <w:b/>
          <w:color w:val="000000"/>
          <w:spacing w:val="8"/>
          <w:sz w:val="24"/>
          <w:szCs w:val="24"/>
          <w:lang w:eastAsia="zh-CN"/>
        </w:rPr>
        <w:outlineLvl w:val="1"/>
      </w:pPr>
      <w:r/>
      <w:bookmarkStart w:id="38" w:name="_Toc27247"/>
      <w:r/>
      <w:bookmarkStart w:id="39" w:name="_Toc15547"/>
      <w:r/>
      <w:bookmarkStart w:id="40" w:name="_Toc13344"/>
      <w:r/>
      <w:bookmarkStart w:id="41" w:name="_Toc6978"/>
      <w:r>
        <w:rPr>
          <w:rFonts w:hint="eastAsia" w:ascii="宋体" w:hAnsi="宋体" w:eastAsia="宋体" w:cs="Arial"/>
          <w:b/>
          <w:color w:val="000000"/>
          <w:spacing w:val="8"/>
          <w:sz w:val="24"/>
          <w:szCs w:val="24"/>
          <w:lang w:eastAsia="zh-CN"/>
        </w:rPr>
        <w:t xml:space="preserve">竞争性磋商须知前附表</w:t>
      </w:r>
      <w:bookmarkEnd w:id="38"/>
      <w:r/>
      <w:bookmarkEnd w:id="39"/>
      <w:r/>
      <w:bookmarkEnd w:id="40"/>
      <w:r/>
      <w:bookmarkEnd w:id="41"/>
      <w:r>
        <w:rPr>
          <w:rFonts w:ascii="宋体" w:hAnsi="宋体" w:eastAsia="宋体" w:cs="Arial"/>
          <w:b/>
          <w:color w:val="000000"/>
          <w:spacing w:val="8"/>
          <w:sz w:val="24"/>
          <w:szCs w:val="24"/>
          <w:lang w:eastAsia="zh-CN"/>
        </w:rPr>
      </w:r>
      <w:r/>
    </w:p>
    <w:tbl>
      <w:tblPr>
        <w:tblW w:w="983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51"/>
        <w:gridCol w:w="6960"/>
      </w:tblGrid>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1087"/>
              <w:jc w:val="center"/>
              <w:spacing w:line="360" w:lineRule="auto"/>
              <w:rPr>
                <w:rFonts w:ascii="宋体" w:hAnsi="宋体"/>
                <w:b/>
                <w:color w:val="000000"/>
                <w:lang w:eastAsia="zh-CN"/>
              </w:rPr>
            </w:pPr>
            <w:r>
              <w:rPr>
                <w:rFonts w:hint="eastAsia" w:ascii="宋体" w:hAnsi="宋体"/>
                <w:b/>
                <w:color w:val="000000"/>
                <w:lang w:eastAsia="zh-CN"/>
              </w:rPr>
              <w:t xml:space="preserve">序号</w:t>
            </w:r>
            <w:r>
              <w:rPr>
                <w:rFonts w:ascii="宋体" w:hAnsi="宋体"/>
                <w:b/>
                <w:color w:val="000000"/>
                <w:lang w:eastAsia="zh-CN"/>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1087"/>
              <w:jc w:val="center"/>
              <w:spacing w:line="360" w:lineRule="auto"/>
              <w:rPr>
                <w:rFonts w:ascii="宋体" w:hAnsi="宋体"/>
                <w:b/>
                <w:color w:val="000000"/>
                <w:lang w:eastAsia="zh-CN"/>
              </w:rPr>
            </w:pPr>
            <w:r>
              <w:rPr>
                <w:rFonts w:hint="eastAsia" w:ascii="宋体" w:hAnsi="宋体"/>
                <w:b/>
                <w:color w:val="000000"/>
                <w:lang w:eastAsia="zh-CN"/>
              </w:rPr>
              <w:t xml:space="preserve">名称</w:t>
            </w:r>
            <w:r>
              <w:rPr>
                <w:rFonts w:ascii="宋体" w:hAnsi="宋体"/>
                <w:b/>
                <w:color w:val="000000"/>
                <w:lang w:eastAsia="zh-CN"/>
              </w:rPr>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1087"/>
              <w:jc w:val="center"/>
              <w:spacing w:line="360" w:lineRule="auto"/>
              <w:rPr>
                <w:rFonts w:ascii="宋体" w:hAnsi="宋体"/>
                <w:b/>
                <w:color w:val="000000"/>
                <w:lang w:eastAsia="zh-CN"/>
              </w:rPr>
            </w:pPr>
            <w:r>
              <w:rPr>
                <w:rFonts w:hint="eastAsia" w:ascii="宋体" w:hAnsi="宋体"/>
                <w:b/>
                <w:color w:val="000000"/>
                <w:lang w:eastAsia="zh-CN"/>
              </w:rPr>
              <w:t xml:space="preserve">内容</w:t>
            </w:r>
            <w:r>
              <w:rPr>
                <w:rFonts w:ascii="宋体" w:hAnsi="宋体"/>
                <w:b/>
                <w:color w:val="000000"/>
                <w:lang w:eastAsia="zh-CN"/>
              </w:rPr>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1087"/>
              <w:jc w:val="center"/>
              <w:spacing w:line="360" w:lineRule="auto"/>
              <w:rPr>
                <w:rFonts w:ascii="宋体" w:hAnsi="宋体"/>
                <w:color w:val="000000"/>
                <w:lang w:eastAsia="zh-CN"/>
              </w:rPr>
            </w:pPr>
            <w:r>
              <w:rPr>
                <w:rFonts w:hint="eastAsia" w:ascii="宋体" w:hAnsi="宋体"/>
                <w:color w:val="000000"/>
                <w:lang w:eastAsia="zh-CN"/>
              </w:rPr>
              <w:t xml:space="preserve">1</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1087"/>
              <w:jc w:val="center"/>
              <w:spacing w:line="360" w:lineRule="auto"/>
              <w:rPr>
                <w:rFonts w:ascii="宋体" w:hAnsi="宋体"/>
                <w:color w:val="000000"/>
                <w:lang w:eastAsia="zh-CN"/>
              </w:rPr>
            </w:pPr>
            <w:r>
              <w:rPr>
                <w:rFonts w:hint="eastAsia" w:ascii="宋体" w:hAnsi="宋体"/>
                <w:color w:val="000000"/>
                <w:lang w:eastAsia="zh-CN"/>
              </w:rPr>
              <w:t xml:space="preserve">采购人</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6960" w:type="dxa"/>
            <w:vAlign w:val="top"/>
            <w:textDirection w:val="lrTb"/>
            <w:noWrap/>
          </w:tcPr>
          <w:p>
            <w:pPr>
              <w:pStyle w:val="1087"/>
              <w:spacing w:line="360" w:lineRule="auto"/>
              <w:rPr>
                <w:rFonts w:ascii="宋体" w:hAnsi="宋体"/>
                <w:color w:val="000000"/>
                <w:lang w:eastAsia="zh-CN"/>
              </w:rPr>
            </w:pPr>
            <w:r>
              <w:rPr>
                <w:rFonts w:hint="eastAsia" w:ascii="宋体" w:hAnsi="宋体"/>
                <w:color w:val="000000"/>
                <w:lang w:eastAsia="zh-CN"/>
              </w:rPr>
              <w:t xml:space="preserve">名  称：南京师范大学</w:t>
            </w:r>
            <w:r>
              <w:rPr>
                <w:rFonts w:ascii="宋体" w:hAnsi="宋体"/>
                <w:color w:val="000000"/>
                <w:lang w:eastAsia="zh-CN"/>
              </w:rPr>
            </w:r>
            <w:r/>
          </w:p>
          <w:p>
            <w:pPr>
              <w:pStyle w:val="1087"/>
              <w:spacing w:line="360" w:lineRule="auto"/>
              <w:rPr>
                <w:rFonts w:hint="eastAsia" w:ascii="宋体" w:hAnsi="宋体"/>
                <w:color w:val="000000"/>
                <w:lang w:eastAsia="zh-CN"/>
              </w:rPr>
            </w:pPr>
            <w:r>
              <w:rPr>
                <w:rFonts w:hint="eastAsia" w:ascii="宋体" w:hAnsi="宋体"/>
                <w:color w:val="000000"/>
                <w:lang w:eastAsia="zh-CN"/>
              </w:rPr>
              <w:t xml:space="preserve">地  址：南京市仙林大学城文苑路1号</w:t>
            </w:r>
            <w:r/>
          </w:p>
          <w:p>
            <w:pPr>
              <w:pStyle w:val="1087"/>
              <w:spacing w:line="360" w:lineRule="auto"/>
              <w:rPr>
                <w:rFonts w:hint="eastAsia" w:ascii="宋体" w:hAnsi="宋体"/>
                <w:color w:val="000000"/>
                <w:lang w:eastAsia="zh-CN"/>
              </w:rPr>
            </w:pPr>
            <w:r>
              <w:rPr>
                <w:rFonts w:hint="eastAsia" w:ascii="宋体" w:hAnsi="宋体"/>
                <w:color w:val="000000"/>
                <w:lang w:eastAsia="zh-CN"/>
              </w:rPr>
              <w:t xml:space="preserve">联系人：</w:t>
            </w:r>
            <w:r>
              <w:rPr>
                <w:rFonts w:hint="eastAsia" w:ascii="宋体" w:hAnsi="宋体" w:eastAsia="宋体" w:cs="宋体"/>
                <w:color w:val="000000"/>
                <w:lang w:eastAsia="zh-CN"/>
              </w:rPr>
              <w:t xml:space="preserve">林</w:t>
            </w:r>
            <w:r>
              <w:rPr>
                <w:rFonts w:hint="eastAsia" w:ascii="宋体" w:hAnsi="宋体"/>
                <w:color w:val="000000"/>
                <w:lang w:eastAsia="zh-CN"/>
              </w:rPr>
              <w:t xml:space="preserve">老师</w:t>
            </w:r>
            <w:r/>
          </w:p>
          <w:p>
            <w:pPr>
              <w:pStyle w:val="1087"/>
              <w:spacing w:line="360" w:lineRule="auto"/>
              <w:rPr>
                <w:rFonts w:hint="eastAsia" w:ascii="宋体" w:hAnsi="宋体" w:eastAsia="等线"/>
                <w:color w:val="000000"/>
                <w:lang w:eastAsia="zh-CN"/>
              </w:rPr>
            </w:pPr>
            <w:r>
              <w:rPr>
                <w:rFonts w:hint="eastAsia" w:ascii="宋体" w:hAnsi="宋体"/>
                <w:color w:val="000000"/>
                <w:lang w:eastAsia="zh-CN"/>
              </w:rPr>
              <w:t xml:space="preserve">电话：025-</w:t>
            </w:r>
            <w:r>
              <w:rPr>
                <w:rFonts w:ascii="宋体" w:hAnsi="宋体"/>
                <w:color w:val="000000"/>
                <w:lang w:eastAsia="zh-CN"/>
              </w:rPr>
              <w:t xml:space="preserve">85891587</w:t>
            </w:r>
            <w:r>
              <w:rPr>
                <w:rFonts w:hint="eastAsia" w:ascii="宋体" w:hAnsi="宋体" w:eastAsia="等线"/>
                <w:color w:val="000000"/>
                <w:lang w:eastAsia="zh-CN"/>
              </w:rPr>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1087"/>
              <w:jc w:val="center"/>
              <w:spacing w:line="360" w:lineRule="auto"/>
              <w:rPr>
                <w:rFonts w:ascii="宋体" w:hAnsi="宋体"/>
                <w:color w:val="000000"/>
                <w:lang w:eastAsia="zh-CN"/>
              </w:rPr>
            </w:pPr>
            <w:r>
              <w:rPr>
                <w:rFonts w:hint="eastAsia" w:ascii="宋体" w:hAnsi="宋体"/>
                <w:color w:val="000000"/>
                <w:lang w:eastAsia="zh-CN"/>
              </w:rPr>
              <w:t xml:space="preserve">2</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1087"/>
              <w:jc w:val="center"/>
              <w:spacing w:line="360" w:lineRule="auto"/>
              <w:rPr>
                <w:rFonts w:ascii="宋体" w:hAnsi="宋体"/>
                <w:color w:val="000000"/>
                <w:lang w:eastAsia="zh-CN"/>
              </w:rPr>
            </w:pPr>
            <w:r>
              <w:rPr>
                <w:rFonts w:hint="eastAsia" w:ascii="宋体" w:hAnsi="宋体"/>
                <w:color w:val="000000"/>
                <w:lang w:eastAsia="zh-CN"/>
              </w:rPr>
              <w:t xml:space="preserve">采购代理机构</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1087"/>
              <w:jc w:val="both"/>
              <w:spacing w:line="360" w:lineRule="auto"/>
              <w:rPr>
                <w:rFonts w:ascii="宋体" w:hAnsi="宋体"/>
                <w:color w:val="000000"/>
                <w:lang w:eastAsia="zh-CN"/>
              </w:rPr>
            </w:pPr>
            <w:r>
              <w:rPr>
                <w:rFonts w:hint="eastAsia" w:ascii="宋体" w:hAnsi="宋体"/>
                <w:color w:val="000000"/>
                <w:lang w:eastAsia="zh-CN"/>
              </w:rPr>
              <w:t xml:space="preserve">名 称：南京江城工程项目管理有限公司　</w:t>
            </w:r>
            <w:r>
              <w:rPr>
                <w:rFonts w:ascii="宋体" w:hAnsi="宋体"/>
                <w:color w:val="000000"/>
                <w:lang w:eastAsia="zh-CN"/>
              </w:rPr>
            </w:r>
            <w:r/>
          </w:p>
          <w:p>
            <w:pPr>
              <w:pStyle w:val="1087"/>
              <w:jc w:val="both"/>
              <w:spacing w:line="360" w:lineRule="auto"/>
              <w:rPr>
                <w:rFonts w:ascii="宋体" w:hAnsi="宋体"/>
                <w:color w:val="000000"/>
                <w:lang w:eastAsia="zh-CN"/>
              </w:rPr>
            </w:pPr>
            <w:r>
              <w:rPr>
                <w:rFonts w:hint="eastAsia" w:ascii="宋体" w:hAnsi="宋体"/>
                <w:color w:val="000000"/>
                <w:lang w:eastAsia="zh-CN"/>
              </w:rPr>
              <w:t xml:space="preserve">地　址：南京市建邺区云龙山路89号龙湖时代上城1栋29楼</w:t>
            </w:r>
            <w:r>
              <w:rPr>
                <w:rFonts w:ascii="宋体" w:hAnsi="宋体"/>
                <w:color w:val="000000"/>
                <w:lang w:eastAsia="zh-CN"/>
              </w:rPr>
            </w:r>
            <w:r/>
          </w:p>
          <w:p>
            <w:pPr>
              <w:pStyle w:val="1087"/>
              <w:jc w:val="both"/>
              <w:spacing w:line="360" w:lineRule="auto"/>
              <w:rPr>
                <w:rFonts w:ascii="宋体" w:hAnsi="宋体"/>
                <w:color w:val="000000"/>
                <w:lang w:eastAsia="zh-CN"/>
              </w:rPr>
            </w:pPr>
            <w:r>
              <w:rPr>
                <w:rFonts w:hint="eastAsia" w:ascii="宋体" w:hAnsi="宋体"/>
                <w:color w:val="000000"/>
                <w:lang w:eastAsia="zh-CN"/>
              </w:rPr>
              <w:t xml:space="preserve">项目联系人：池爽</w:t>
            </w:r>
            <w:r>
              <w:rPr>
                <w:rFonts w:ascii="宋体" w:hAnsi="宋体"/>
                <w:color w:val="000000"/>
                <w:lang w:eastAsia="zh-CN"/>
              </w:rPr>
            </w:r>
            <w:r/>
          </w:p>
          <w:p>
            <w:pPr>
              <w:pStyle w:val="1087"/>
              <w:spacing w:line="360" w:lineRule="auto"/>
              <w:rPr>
                <w:rFonts w:hint="eastAsia" w:ascii="宋体" w:hAnsi="宋体"/>
                <w:color w:val="000000"/>
                <w:lang w:eastAsia="zh-CN"/>
              </w:rPr>
            </w:pPr>
            <w:r>
              <w:rPr>
                <w:rFonts w:hint="eastAsia" w:ascii="宋体" w:hAnsi="宋体"/>
                <w:color w:val="000000"/>
                <w:lang w:eastAsia="zh-CN"/>
              </w:rPr>
              <w:t xml:space="preserve">联系方式：025-58835827-8035</w:t>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1087"/>
              <w:jc w:val="center"/>
              <w:spacing w:line="360" w:lineRule="auto"/>
              <w:rPr>
                <w:rFonts w:ascii="宋体" w:hAnsi="宋体"/>
                <w:color w:val="000000"/>
                <w:lang w:eastAsia="zh-CN"/>
              </w:rPr>
            </w:pPr>
            <w:r>
              <w:rPr>
                <w:rFonts w:hint="eastAsia" w:ascii="宋体" w:hAnsi="宋体"/>
                <w:color w:val="000000"/>
                <w:lang w:eastAsia="zh-CN"/>
              </w:rPr>
              <w:t xml:space="preserve">3</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1087"/>
              <w:jc w:val="center"/>
              <w:spacing w:line="360" w:lineRule="auto"/>
              <w:rPr>
                <w:rFonts w:ascii="宋体" w:hAnsi="宋体"/>
                <w:color w:val="000000"/>
                <w:lang w:eastAsia="zh-CN"/>
              </w:rPr>
            </w:pPr>
            <w:r>
              <w:rPr>
                <w:rFonts w:hint="eastAsia" w:ascii="宋体" w:hAnsi="宋体"/>
                <w:color w:val="000000"/>
                <w:lang w:eastAsia="zh-CN"/>
              </w:rPr>
              <w:t xml:space="preserve">采购项目名称</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1087"/>
              <w:jc w:val="both"/>
              <w:spacing w:line="360" w:lineRule="auto"/>
              <w:rPr>
                <w:rFonts w:ascii="宋体" w:hAnsi="宋体"/>
                <w:color w:val="000000"/>
                <w:lang w:eastAsia="zh-CN"/>
              </w:rPr>
            </w:pPr>
            <w:r>
              <w:rPr>
                <w:rFonts w:hint="eastAsia" w:ascii="宋体" w:hAnsi="宋体" w:eastAsia="宋体" w:cs="宋体"/>
                <w:color w:val="000000"/>
                <w:lang w:eastAsia="zh-CN"/>
              </w:rPr>
              <w:t xml:space="preserve">南京师范大学</w:t>
            </w:r>
            <w:r>
              <w:rPr>
                <w:rFonts w:ascii="宋体" w:hAnsi="宋体"/>
                <w:color w:val="000000"/>
                <w:lang w:eastAsia="zh-CN"/>
              </w:rPr>
              <w:t xml:space="preserve">04</w:t>
            </w:r>
            <w:r>
              <w:rPr>
                <w:rFonts w:hint="eastAsia" w:ascii="宋体" w:hAnsi="宋体" w:eastAsia="宋体" w:cs="宋体"/>
                <w:color w:val="000000"/>
                <w:lang w:eastAsia="zh-CN"/>
              </w:rPr>
              <w:t xml:space="preserve">栋学生公寓宿舍改造</w:t>
            </w:r>
            <w:r>
              <w:rPr>
                <w:rFonts w:ascii="宋体" w:hAnsi="宋体"/>
                <w:color w:val="000000"/>
                <w:lang w:eastAsia="zh-CN"/>
              </w:rPr>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1087"/>
              <w:jc w:val="center"/>
              <w:spacing w:line="360" w:lineRule="auto"/>
              <w:rPr>
                <w:rFonts w:ascii="宋体" w:hAnsi="宋体"/>
                <w:color w:val="000000"/>
                <w:lang w:eastAsia="zh-CN"/>
              </w:rPr>
            </w:pPr>
            <w:r>
              <w:rPr>
                <w:rFonts w:hint="eastAsia" w:ascii="宋体" w:hAnsi="宋体"/>
                <w:color w:val="000000"/>
                <w:lang w:eastAsia="zh-CN"/>
              </w:rPr>
              <w:t xml:space="preserve">4</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1087"/>
              <w:jc w:val="center"/>
              <w:spacing w:line="360" w:lineRule="auto"/>
              <w:rPr>
                <w:rFonts w:ascii="宋体" w:hAnsi="宋体"/>
                <w:color w:val="000000"/>
                <w:lang w:eastAsia="zh-CN"/>
              </w:rPr>
            </w:pPr>
            <w:r>
              <w:rPr>
                <w:rFonts w:hint="eastAsia" w:ascii="宋体" w:hAnsi="宋体"/>
                <w:color w:val="000000"/>
                <w:lang w:eastAsia="zh-CN"/>
              </w:rPr>
              <w:t xml:space="preserve">项目实施地点</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1087"/>
              <w:jc w:val="both"/>
              <w:spacing w:line="360" w:lineRule="auto"/>
              <w:rPr>
                <w:rFonts w:ascii="宋体" w:hAnsi="宋体"/>
                <w:b/>
                <w:color w:val="000000"/>
                <w:lang w:eastAsia="zh-CN"/>
              </w:rPr>
            </w:pPr>
            <w:r>
              <w:rPr>
                <w:rFonts w:hint="eastAsia" w:ascii="宋体" w:hAnsi="宋体"/>
                <w:bCs/>
                <w:color w:val="000000"/>
                <w:lang w:eastAsia="zh-CN"/>
              </w:rPr>
              <w:t xml:space="preserve">南京师范大学</w:t>
            </w:r>
            <w:r>
              <w:rPr>
                <w:rFonts w:ascii="宋体" w:hAnsi="宋体"/>
                <w:b/>
                <w:color w:val="000000"/>
                <w:lang w:eastAsia="zh-CN"/>
              </w:rPr>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1087"/>
              <w:jc w:val="center"/>
              <w:spacing w:line="360" w:lineRule="auto"/>
              <w:rPr>
                <w:rFonts w:ascii="宋体" w:hAnsi="宋体"/>
                <w:color w:val="000000"/>
                <w:lang w:eastAsia="zh-CN"/>
              </w:rPr>
            </w:pPr>
            <w:r>
              <w:rPr>
                <w:rFonts w:hint="eastAsia" w:ascii="宋体" w:hAnsi="宋体"/>
                <w:color w:val="000000"/>
                <w:lang w:eastAsia="zh-CN"/>
              </w:rPr>
              <w:t xml:space="preserve">5</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1087"/>
              <w:jc w:val="center"/>
              <w:spacing w:line="360" w:lineRule="auto"/>
              <w:rPr>
                <w:rFonts w:ascii="宋体" w:hAnsi="宋体"/>
                <w:color w:val="000000"/>
                <w:lang w:eastAsia="zh-CN"/>
              </w:rPr>
            </w:pPr>
            <w:r>
              <w:rPr>
                <w:rFonts w:hint="eastAsia" w:ascii="宋体" w:hAnsi="宋体"/>
                <w:color w:val="000000"/>
                <w:lang w:eastAsia="zh-CN"/>
              </w:rPr>
              <w:t xml:space="preserve">资金来源</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1087"/>
              <w:jc w:val="both"/>
              <w:spacing w:line="360" w:lineRule="auto"/>
              <w:rPr>
                <w:rFonts w:ascii="宋体" w:hAnsi="宋体"/>
                <w:color w:val="000000"/>
                <w:lang w:eastAsia="zh-CN"/>
              </w:rPr>
            </w:pPr>
            <w:r>
              <w:rPr>
                <w:rFonts w:hint="eastAsia" w:ascii="宋体" w:hAnsi="宋体"/>
                <w:color w:val="000000"/>
                <w:lang w:eastAsia="zh-CN"/>
              </w:rPr>
              <w:t xml:space="preserve">财政资金</w:t>
            </w:r>
            <w:r>
              <w:rPr>
                <w:rFonts w:ascii="宋体" w:hAnsi="宋体"/>
                <w:color w:val="000000"/>
                <w:lang w:eastAsia="zh-CN"/>
              </w:rPr>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1087"/>
              <w:jc w:val="center"/>
              <w:spacing w:line="360" w:lineRule="auto"/>
              <w:rPr>
                <w:rFonts w:ascii="宋体" w:hAnsi="宋体"/>
                <w:color w:val="000000"/>
                <w:lang w:eastAsia="zh-CN"/>
              </w:rPr>
            </w:pPr>
            <w:r>
              <w:rPr>
                <w:rFonts w:hint="eastAsia" w:ascii="宋体" w:hAnsi="宋体"/>
                <w:color w:val="000000"/>
                <w:lang w:eastAsia="zh-CN"/>
              </w:rPr>
              <w:t xml:space="preserve">6</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1087"/>
              <w:jc w:val="center"/>
              <w:spacing w:line="360" w:lineRule="auto"/>
              <w:rPr>
                <w:rFonts w:ascii="宋体" w:hAnsi="宋体"/>
                <w:color w:val="000000"/>
                <w:lang w:eastAsia="zh-CN"/>
              </w:rPr>
            </w:pPr>
            <w:r>
              <w:rPr>
                <w:rFonts w:hint="eastAsia" w:ascii="宋体" w:hAnsi="宋体"/>
                <w:color w:val="000000"/>
                <w:lang w:eastAsia="zh-CN"/>
              </w:rPr>
              <w:t xml:space="preserve">评审方法</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1087"/>
              <w:jc w:val="both"/>
              <w:spacing w:line="360" w:lineRule="auto"/>
              <w:rPr>
                <w:rFonts w:ascii="宋体" w:hAnsi="宋体"/>
                <w:color w:val="000000"/>
                <w:lang w:eastAsia="zh-CN"/>
              </w:rPr>
            </w:pPr>
            <w:r>
              <w:rPr>
                <w:rFonts w:hint="eastAsia" w:ascii="宋体" w:hAnsi="宋体"/>
                <w:color w:val="000000"/>
                <w:lang w:eastAsia="zh-CN"/>
              </w:rPr>
              <w:t xml:space="preserve">综合评分法</w:t>
            </w:r>
            <w:r>
              <w:rPr>
                <w:rFonts w:ascii="宋体" w:hAnsi="宋体"/>
                <w:color w:val="000000"/>
                <w:lang w:eastAsia="zh-CN"/>
              </w:rPr>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1087"/>
              <w:jc w:val="center"/>
              <w:spacing w:line="360" w:lineRule="auto"/>
              <w:rPr>
                <w:rFonts w:ascii="宋体" w:hAnsi="宋体"/>
                <w:color w:val="000000"/>
                <w:lang w:eastAsia="zh-CN"/>
              </w:rPr>
            </w:pPr>
            <w:r>
              <w:rPr>
                <w:rFonts w:hint="eastAsia" w:ascii="宋体" w:hAnsi="宋体"/>
                <w:color w:val="000000"/>
                <w:lang w:eastAsia="zh-CN"/>
              </w:rPr>
              <w:t xml:space="preserve">7</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1087"/>
              <w:jc w:val="center"/>
              <w:spacing w:line="360" w:lineRule="auto"/>
              <w:rPr>
                <w:rFonts w:ascii="宋体" w:hAnsi="宋体"/>
                <w:color w:val="000000"/>
                <w:lang w:eastAsia="zh-CN"/>
              </w:rPr>
            </w:pPr>
            <w:r>
              <w:rPr>
                <w:rFonts w:hint="eastAsia" w:ascii="宋体" w:hAnsi="宋体"/>
                <w:color w:val="000000"/>
                <w:lang w:eastAsia="zh-CN"/>
              </w:rPr>
              <w:t xml:space="preserve">投标有效期</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1087"/>
              <w:jc w:val="both"/>
              <w:spacing w:line="360" w:lineRule="auto"/>
              <w:rPr>
                <w:rFonts w:ascii="宋体" w:hAnsi="宋体"/>
                <w:color w:val="000000"/>
                <w:lang w:eastAsia="zh-CN"/>
              </w:rPr>
            </w:pPr>
            <w:r>
              <w:rPr>
                <w:rFonts w:hint="eastAsia" w:ascii="宋体" w:hAnsi="宋体"/>
                <w:color w:val="000000"/>
                <w:lang w:eastAsia="zh-CN"/>
              </w:rPr>
              <w:t xml:space="preserve">提交投标文件截止之日起90日</w:t>
            </w:r>
            <w:r>
              <w:rPr>
                <w:rFonts w:ascii="宋体" w:hAnsi="宋体"/>
                <w:color w:val="000000"/>
                <w:lang w:eastAsia="zh-CN"/>
              </w:rPr>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1087"/>
              <w:jc w:val="center"/>
              <w:spacing w:line="360" w:lineRule="auto"/>
              <w:rPr>
                <w:rFonts w:ascii="宋体" w:hAnsi="宋体"/>
                <w:color w:val="000000"/>
                <w:lang w:eastAsia="zh-CN"/>
              </w:rPr>
            </w:pPr>
            <w:r>
              <w:rPr>
                <w:rFonts w:hint="eastAsia" w:ascii="宋体" w:hAnsi="宋体"/>
                <w:color w:val="000000"/>
                <w:lang w:eastAsia="zh-CN"/>
              </w:rPr>
              <w:t xml:space="preserve">8</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1087"/>
              <w:jc w:val="center"/>
              <w:spacing w:line="360" w:lineRule="auto"/>
              <w:rPr>
                <w:rFonts w:ascii="宋体" w:hAnsi="宋体"/>
                <w:color w:val="000000"/>
                <w:lang w:eastAsia="zh-CN"/>
              </w:rPr>
            </w:pPr>
            <w:r>
              <w:rPr>
                <w:rFonts w:ascii="宋体" w:hAnsi="宋体"/>
                <w:color w:val="000000"/>
                <w:lang w:eastAsia="zh-CN"/>
              </w:rPr>
              <w:t xml:space="preserve">合同履行期限</w:t>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1087"/>
              <w:jc w:val="both"/>
              <w:spacing w:line="360" w:lineRule="auto"/>
              <w:rPr>
                <w:rFonts w:ascii="宋体" w:hAnsi="宋体"/>
                <w:color w:val="000000"/>
                <w:lang w:eastAsia="zh-CN"/>
              </w:rPr>
            </w:pPr>
            <w:r>
              <w:rPr>
                <w:rFonts w:hint="eastAsia" w:ascii="等线" w:hAnsi="等线" w:eastAsia="等线"/>
                <w:color w:val="000000"/>
                <w:lang w:eastAsia="zh-CN"/>
              </w:rPr>
              <w:t xml:space="preserve">≤</w:t>
            </w:r>
            <w:r>
              <w:rPr>
                <w:rFonts w:hint="eastAsia" w:ascii="宋体" w:hAnsi="宋体"/>
                <w:color w:val="000000"/>
                <w:lang w:eastAsia="zh-CN"/>
              </w:rPr>
              <w:t xml:space="preserve">30日历天</w:t>
            </w:r>
            <w:r>
              <w:rPr>
                <w:rFonts w:ascii="宋体" w:hAnsi="宋体"/>
                <w:color w:val="000000"/>
                <w:lang w:eastAsia="zh-CN"/>
              </w:rPr>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1087"/>
              <w:jc w:val="center"/>
              <w:spacing w:line="360" w:lineRule="auto"/>
              <w:rPr>
                <w:rFonts w:ascii="宋体" w:hAnsi="宋体"/>
                <w:color w:val="000000"/>
                <w:lang w:eastAsia="zh-CN"/>
              </w:rPr>
            </w:pPr>
            <w:r>
              <w:rPr>
                <w:rFonts w:hint="eastAsia" w:ascii="宋体" w:hAnsi="宋体"/>
                <w:color w:val="000000"/>
                <w:lang w:eastAsia="zh-CN"/>
              </w:rPr>
              <w:t xml:space="preserve">9</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1087"/>
              <w:jc w:val="center"/>
              <w:spacing w:line="360" w:lineRule="auto"/>
              <w:rPr>
                <w:rFonts w:ascii="宋体" w:hAnsi="宋体"/>
                <w:color w:val="000000"/>
                <w:lang w:eastAsia="zh-CN"/>
              </w:rPr>
            </w:pPr>
            <w:r>
              <w:rPr>
                <w:rFonts w:hint="eastAsia" w:ascii="宋体" w:hAnsi="宋体"/>
                <w:color w:val="000000"/>
                <w:lang w:eastAsia="zh-CN"/>
              </w:rPr>
              <w:t xml:space="preserve">供应商（在招标文件中也称投标人）</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1087"/>
              <w:jc w:val="both"/>
              <w:spacing w:line="360" w:lineRule="auto"/>
              <w:rPr>
                <w:rFonts w:hint="eastAsia" w:ascii="宋体" w:hAnsi="宋体"/>
                <w:color w:val="000000"/>
                <w:lang w:eastAsia="zh-CN"/>
              </w:rPr>
            </w:pPr>
            <w:r>
              <w:rPr>
                <w:rFonts w:hint="eastAsia" w:ascii="宋体" w:hAnsi="宋体"/>
                <w:color w:val="000000"/>
                <w:lang w:eastAsia="zh-CN"/>
              </w:rPr>
              <w:t xml:space="preserve">响应招标、参加投标竞争的法人或其他组织（本项目不接受联合体投标）</w:t>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1087"/>
              <w:jc w:val="center"/>
              <w:spacing w:line="360" w:lineRule="auto"/>
              <w:rPr>
                <w:rFonts w:ascii="宋体" w:hAnsi="宋体"/>
                <w:color w:val="000000"/>
                <w:lang w:eastAsia="zh-CN"/>
              </w:rPr>
            </w:pPr>
            <w:r>
              <w:rPr>
                <w:rFonts w:hint="eastAsia" w:ascii="宋体" w:hAnsi="宋体"/>
                <w:color w:val="000000"/>
                <w:lang w:eastAsia="zh-CN"/>
              </w:rPr>
              <w:t xml:space="preserve">10</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1087"/>
              <w:jc w:val="center"/>
              <w:spacing w:line="360" w:lineRule="auto"/>
              <w:rPr>
                <w:rFonts w:hint="eastAsia" w:ascii="宋体" w:hAnsi="宋体"/>
                <w:color w:val="000000"/>
                <w:lang w:eastAsia="zh-CN"/>
              </w:rPr>
            </w:pPr>
            <w:r>
              <w:rPr>
                <w:rFonts w:hint="eastAsia" w:ascii="宋体" w:hAnsi="宋体"/>
                <w:color w:val="000000"/>
                <w:lang w:eastAsia="zh-CN"/>
              </w:rPr>
              <w:t xml:space="preserve">投标货币</w:t>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1087"/>
              <w:jc w:val="both"/>
              <w:spacing w:line="360" w:lineRule="auto"/>
              <w:rPr>
                <w:rFonts w:ascii="宋体" w:hAnsi="宋体"/>
                <w:color w:val="000000"/>
                <w:lang w:eastAsia="zh-CN"/>
              </w:rPr>
            </w:pPr>
            <w:r>
              <w:rPr>
                <w:rFonts w:hint="eastAsia" w:ascii="宋体" w:hAnsi="宋体"/>
                <w:color w:val="000000"/>
                <w:lang w:eastAsia="zh-CN"/>
              </w:rPr>
              <w:t xml:space="preserve">人民币</w:t>
            </w:r>
            <w:r>
              <w:rPr>
                <w:rFonts w:ascii="宋体" w:hAnsi="宋体"/>
                <w:color w:val="000000"/>
                <w:lang w:eastAsia="zh-CN"/>
              </w:rPr>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1087"/>
              <w:jc w:val="center"/>
              <w:spacing w:line="360" w:lineRule="auto"/>
              <w:rPr>
                <w:rFonts w:ascii="宋体" w:hAnsi="宋体"/>
                <w:color w:val="000000"/>
                <w:lang w:eastAsia="zh-CN"/>
              </w:rPr>
            </w:pPr>
            <w:r>
              <w:rPr>
                <w:rFonts w:hint="eastAsia" w:ascii="宋体" w:hAnsi="宋体"/>
                <w:color w:val="000000"/>
                <w:lang w:eastAsia="zh-CN"/>
              </w:rPr>
              <w:t xml:space="preserve">11</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1087"/>
              <w:jc w:val="center"/>
              <w:spacing w:line="360" w:lineRule="auto"/>
              <w:rPr>
                <w:rFonts w:hint="eastAsia" w:ascii="宋体" w:hAnsi="宋体"/>
                <w:color w:val="000000"/>
                <w:lang w:eastAsia="zh-CN"/>
              </w:rPr>
            </w:pPr>
            <w:r>
              <w:rPr>
                <w:rFonts w:hint="eastAsia" w:ascii="宋体" w:hAnsi="宋体"/>
                <w:color w:val="000000"/>
                <w:lang w:eastAsia="zh-CN"/>
              </w:rPr>
              <w:t xml:space="preserve">采购标的对应的中小企业划分标准所属行业</w:t>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1087"/>
              <w:jc w:val="both"/>
              <w:spacing w:line="360" w:lineRule="auto"/>
              <w:rPr>
                <w:rFonts w:ascii="宋体" w:hAnsi="宋体"/>
                <w:color w:val="000000"/>
                <w:lang w:eastAsia="zh-CN"/>
              </w:rPr>
            </w:pPr>
            <w:r>
              <w:rPr>
                <w:rFonts w:hint="eastAsia" w:ascii="宋体" w:hAnsi="宋体"/>
                <w:color w:val="000000"/>
                <w:lang w:eastAsia="zh-CN"/>
              </w:rPr>
              <w:t xml:space="preserve">建筑业</w:t>
            </w:r>
            <w:r>
              <w:rPr>
                <w:rFonts w:ascii="宋体" w:hAnsi="宋体"/>
                <w:color w:val="000000"/>
                <w:lang w:eastAsia="zh-CN"/>
              </w:rPr>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1087"/>
              <w:jc w:val="center"/>
              <w:spacing w:line="360" w:lineRule="auto"/>
              <w:rPr>
                <w:rFonts w:ascii="宋体" w:hAnsi="宋体"/>
                <w:color w:val="000000"/>
                <w:lang w:eastAsia="zh-CN"/>
              </w:rPr>
            </w:pPr>
            <w:r>
              <w:rPr>
                <w:rFonts w:hint="eastAsia" w:ascii="宋体" w:hAnsi="宋体"/>
                <w:color w:val="000000"/>
                <w:lang w:eastAsia="zh-CN"/>
              </w:rPr>
              <w:t xml:space="preserve">12</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1087"/>
              <w:jc w:val="center"/>
              <w:spacing w:line="360" w:lineRule="auto"/>
              <w:rPr>
                <w:rFonts w:ascii="宋体" w:hAnsi="宋体"/>
                <w:color w:val="000000"/>
                <w:lang w:eastAsia="zh-CN"/>
              </w:rPr>
            </w:pPr>
            <w:r>
              <w:rPr>
                <w:rFonts w:hint="eastAsia" w:ascii="宋体" w:hAnsi="宋体"/>
                <w:color w:val="000000"/>
                <w:lang w:eastAsia="zh-CN"/>
              </w:rPr>
              <w:t xml:space="preserve">是否划分标包</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1087"/>
              <w:spacing w:line="360" w:lineRule="auto"/>
              <w:rPr>
                <w:rFonts w:hint="eastAsia" w:ascii="宋体" w:hAnsi="宋体"/>
                <w:color w:val="000000"/>
                <w:lang w:eastAsia="zh-CN"/>
              </w:rPr>
            </w:pPr>
            <w:r>
              <w:rPr>
                <w:rFonts w:hint="eastAsia" w:ascii="宋体" w:hAnsi="宋体"/>
                <w:bCs/>
                <w:color w:val="000000"/>
                <w:lang w:eastAsia="zh-CN"/>
              </w:rPr>
              <w:t xml:space="preserve">否</w:t>
            </w:r>
            <w:r>
              <w:rPr>
                <w:rFonts w:hint="eastAsia" w:ascii="宋体" w:hAnsi="宋体"/>
                <w:color w:val="000000"/>
                <w:lang w:eastAsia="zh-CN"/>
              </w:rPr>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1087"/>
              <w:jc w:val="center"/>
              <w:spacing w:line="360" w:lineRule="auto"/>
              <w:rPr>
                <w:rFonts w:ascii="宋体" w:hAnsi="宋体"/>
                <w:color w:val="000000"/>
                <w:lang w:eastAsia="zh-CN"/>
              </w:rPr>
            </w:pPr>
            <w:r>
              <w:rPr>
                <w:rFonts w:hint="eastAsia" w:ascii="宋体" w:hAnsi="宋体"/>
                <w:color w:val="000000"/>
                <w:lang w:eastAsia="zh-CN"/>
              </w:rPr>
              <w:t xml:space="preserve">13</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1087"/>
              <w:jc w:val="center"/>
              <w:spacing w:line="360" w:lineRule="auto"/>
              <w:rPr>
                <w:rFonts w:ascii="宋体" w:hAnsi="宋体"/>
                <w:color w:val="000000"/>
                <w:lang w:eastAsia="zh-CN"/>
              </w:rPr>
            </w:pPr>
            <w:r>
              <w:rPr>
                <w:rFonts w:hint="eastAsia" w:ascii="宋体" w:hAnsi="宋体"/>
                <w:color w:val="000000"/>
                <w:lang w:eastAsia="zh-CN"/>
              </w:rPr>
              <w:t xml:space="preserve">最高限价</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1087"/>
              <w:spacing w:line="360" w:lineRule="auto"/>
              <w:rPr>
                <w:rFonts w:hint="eastAsia" w:ascii="宋体" w:hAnsi="宋体"/>
                <w:b/>
                <w:color w:val="000000"/>
                <w:lang w:eastAsia="zh-CN"/>
              </w:rPr>
            </w:pPr>
            <w:r>
              <w:rPr>
                <w:rFonts w:ascii="宋体" w:hAnsi="宋体"/>
                <w:bCs/>
                <w:color w:val="000000"/>
                <w:lang w:eastAsia="zh-CN"/>
              </w:rPr>
              <w:t xml:space="preserve">368</w:t>
            </w:r>
            <w:r>
              <w:rPr>
                <w:rFonts w:hint="eastAsia" w:ascii="宋体" w:hAnsi="宋体"/>
                <w:bCs/>
                <w:color w:val="000000"/>
                <w:lang w:eastAsia="zh-CN"/>
              </w:rPr>
              <w:t xml:space="preserve">万元，投标报价超过最高限价的为无效投标。</w:t>
            </w:r>
            <w:r>
              <w:rPr>
                <w:rFonts w:hint="eastAsia" w:ascii="宋体" w:hAnsi="宋体"/>
                <w:b/>
                <w:color w:val="000000"/>
                <w:lang w:eastAsia="zh-CN"/>
              </w:rPr>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1087"/>
              <w:jc w:val="center"/>
              <w:spacing w:line="360" w:lineRule="auto"/>
              <w:rPr>
                <w:rFonts w:ascii="宋体" w:hAnsi="宋体"/>
                <w:color w:val="000000"/>
                <w:lang w:eastAsia="zh-CN"/>
              </w:rPr>
            </w:pPr>
            <w:r>
              <w:rPr>
                <w:rFonts w:hint="eastAsia" w:ascii="宋体" w:hAnsi="宋体"/>
                <w:color w:val="000000"/>
                <w:lang w:eastAsia="zh-CN"/>
              </w:rPr>
              <w:t xml:space="preserve">15</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1087"/>
              <w:jc w:val="center"/>
              <w:spacing w:line="360" w:lineRule="auto"/>
              <w:rPr>
                <w:rFonts w:hint="eastAsia" w:ascii="宋体" w:hAnsi="宋体"/>
                <w:color w:val="000000"/>
                <w:lang w:eastAsia="zh-CN"/>
              </w:rPr>
            </w:pPr>
            <w:r>
              <w:rPr>
                <w:rFonts w:hint="eastAsia" w:ascii="宋体" w:hAnsi="宋体"/>
                <w:color w:val="000000"/>
                <w:lang w:eastAsia="zh-CN"/>
              </w:rPr>
              <w:t xml:space="preserve">盖章要求</w:t>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1087"/>
              <w:jc w:val="both"/>
              <w:spacing w:line="360" w:lineRule="auto"/>
              <w:rPr>
                <w:rFonts w:hint="eastAsia" w:ascii="宋体" w:hAnsi="宋体"/>
                <w:color w:val="000000"/>
                <w:lang w:eastAsia="zh-CN"/>
              </w:rPr>
            </w:pPr>
            <w:r>
              <w:rPr>
                <w:rFonts w:hint="eastAsia" w:ascii="宋体" w:hAnsi="宋体"/>
                <w:color w:val="000000"/>
                <w:lang w:eastAsia="zh-CN"/>
              </w:rPr>
              <w:t xml:space="preserve">供应商电子投标文件中加盖的公章仅能使用与供应商名称一致的标准公章，不得使用其他形式（如带有“专用章”、“合同章”、“财务章”、“业务章”等字样）的印章；否则，按无效投标处理。</w:t>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1087"/>
              <w:jc w:val="center"/>
              <w:spacing w:line="360" w:lineRule="auto"/>
              <w:rPr>
                <w:rFonts w:hint="eastAsia" w:ascii="宋体" w:hAnsi="宋体"/>
                <w:color w:val="000000"/>
                <w:lang w:eastAsia="zh-CN"/>
              </w:rPr>
            </w:pPr>
            <w:r>
              <w:rPr>
                <w:rFonts w:hint="eastAsia" w:ascii="宋体" w:hAnsi="宋体"/>
                <w:color w:val="000000"/>
                <w:lang w:eastAsia="zh-CN"/>
              </w:rPr>
              <w:t xml:space="preserve">1</w:t>
            </w:r>
            <w:r>
              <w:rPr>
                <w:rFonts w:hint="eastAsia" w:ascii="宋体" w:hAnsi="宋体"/>
                <w:color w:val="000000"/>
                <w:lang w:eastAsia="zh-CN"/>
              </w:rPr>
              <w:t xml:space="preserve">6</w:t>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1087"/>
              <w:jc w:val="center"/>
              <w:spacing w:line="360" w:lineRule="auto"/>
              <w:rPr>
                <w:rFonts w:hint="eastAsia" w:ascii="宋体" w:hAnsi="宋体"/>
                <w:b/>
                <w:bCs/>
                <w:color w:val="000000"/>
                <w:lang w:eastAsia="zh-CN"/>
              </w:rPr>
            </w:pPr>
            <w:r>
              <w:rPr>
                <w:rFonts w:hint="eastAsia" w:ascii="宋体" w:hAnsi="宋体"/>
                <w:b/>
                <w:bCs/>
                <w:color w:val="000000"/>
                <w:lang w:eastAsia="zh-CN"/>
              </w:rPr>
              <w:t xml:space="preserve">友情提醒</w:t>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1087"/>
              <w:spacing w:line="360" w:lineRule="auto"/>
              <w:rPr>
                <w:rFonts w:hint="eastAsia" w:ascii="宋体" w:hAnsi="宋体" w:eastAsia="宋体"/>
                <w:b/>
                <w:color w:val="000000"/>
                <w:lang w:eastAsia="zh-CN"/>
              </w:rPr>
            </w:pPr>
            <w:r>
              <w:rPr>
                <w:rFonts w:hint="eastAsia" w:ascii="宋体" w:hAnsi="宋体" w:eastAsia="宋体"/>
                <w:b/>
                <w:color w:val="000000"/>
                <w:lang w:eastAsia="zh-CN"/>
              </w:rPr>
              <w:t xml:space="preserve">1</w:t>
            </w:r>
            <w:r>
              <w:rPr>
                <w:rFonts w:hint="eastAsia" w:ascii="宋体" w:hAnsi="宋体" w:eastAsia="宋体" w:cs="宋体"/>
                <w:b/>
                <w:color w:val="000000"/>
                <w:lang w:eastAsia="zh-CN"/>
              </w:rPr>
              <w:t xml:space="preserve">、根据苏建函建管〔</w:t>
            </w:r>
            <w:r>
              <w:rPr>
                <w:rFonts w:hint="eastAsia" w:ascii="宋体" w:hAnsi="宋体" w:eastAsia="宋体"/>
                <w:b/>
                <w:color w:val="000000"/>
                <w:lang w:eastAsia="zh-CN"/>
              </w:rPr>
              <w:t xml:space="preserve">2019</w:t>
            </w:r>
            <w:r>
              <w:rPr>
                <w:rFonts w:hint="eastAsia" w:ascii="宋体" w:hAnsi="宋体" w:eastAsia="宋体" w:cs="Cambria Math"/>
                <w:b/>
                <w:color w:val="000000"/>
                <w:lang w:eastAsia="zh-CN"/>
              </w:rPr>
              <w:t xml:space="preserve">〕</w:t>
            </w:r>
            <w:r>
              <w:rPr>
                <w:rFonts w:hint="eastAsia" w:ascii="宋体" w:hAnsi="宋体" w:eastAsia="宋体"/>
                <w:b/>
                <w:color w:val="000000"/>
                <w:lang w:eastAsia="zh-CN"/>
              </w:rPr>
              <w:t xml:space="preserve">393</w:t>
            </w:r>
            <w:r>
              <w:rPr>
                <w:rFonts w:hint="eastAsia" w:ascii="宋体" w:hAnsi="宋体" w:eastAsia="宋体" w:cs="宋体"/>
                <w:b/>
                <w:color w:val="000000"/>
                <w:lang w:eastAsia="zh-CN"/>
              </w:rPr>
              <w:t xml:space="preserve">号文及建办市〔</w:t>
            </w:r>
            <w:r>
              <w:rPr>
                <w:rFonts w:hint="eastAsia" w:ascii="宋体" w:hAnsi="宋体" w:eastAsia="宋体"/>
                <w:b/>
                <w:color w:val="000000"/>
                <w:lang w:eastAsia="zh-CN"/>
              </w:rPr>
              <w:t xml:space="preserve">2019</w:t>
            </w:r>
            <w:r>
              <w:rPr>
                <w:rFonts w:hint="eastAsia" w:ascii="宋体" w:hAnsi="宋体" w:eastAsia="宋体" w:cs="Cambria Math"/>
                <w:b/>
                <w:color w:val="000000"/>
                <w:lang w:eastAsia="zh-CN"/>
              </w:rPr>
              <w:t xml:space="preserve">〕</w:t>
            </w:r>
            <w:r>
              <w:rPr>
                <w:rFonts w:hint="eastAsia" w:ascii="宋体" w:hAnsi="宋体" w:eastAsia="宋体"/>
                <w:b/>
                <w:color w:val="000000"/>
                <w:lang w:eastAsia="zh-CN"/>
              </w:rPr>
              <w:t xml:space="preserve">50</w:t>
            </w:r>
            <w:r>
              <w:rPr>
                <w:rFonts w:hint="eastAsia" w:ascii="宋体" w:hAnsi="宋体" w:eastAsia="宋体" w:cs="宋体"/>
                <w:b/>
                <w:color w:val="000000"/>
                <w:lang w:eastAsia="zh-CN"/>
              </w:rPr>
              <w:t xml:space="preserve">号文规定，已取消一级、二级临时建造师执业证书，因此本项目不接受持临时建造师执业资格的项目负责人投标。</w:t>
            </w:r>
            <w:r>
              <w:rPr>
                <w:rFonts w:hint="eastAsia" w:ascii="宋体" w:hAnsi="宋体" w:eastAsia="宋体"/>
                <w:b/>
                <w:color w:val="000000"/>
                <w:lang w:eastAsia="zh-CN"/>
              </w:rPr>
            </w:r>
            <w:r/>
          </w:p>
          <w:p>
            <w:pPr>
              <w:pStyle w:val="1115"/>
              <w:spacing w:after="0" w:line="360" w:lineRule="auto"/>
              <w:rPr>
                <w:rFonts w:hint="eastAsia" w:ascii="宋体" w:hAnsi="宋体" w:eastAsia="宋体"/>
                <w:b/>
                <w:color w:val="000000"/>
                <w:sz w:val="22"/>
                <w:szCs w:val="22"/>
                <w:lang w:eastAsia="zh-CN"/>
              </w:rPr>
            </w:pPr>
            <w:r>
              <w:rPr>
                <w:rFonts w:hint="eastAsia" w:ascii="宋体" w:hAnsi="宋体" w:eastAsia="宋体"/>
                <w:b/>
                <w:color w:val="000000"/>
                <w:sz w:val="22"/>
                <w:szCs w:val="22"/>
                <w:lang w:eastAsia="zh-CN"/>
              </w:rPr>
              <w:t xml:space="preserve">2</w:t>
            </w:r>
            <w:r>
              <w:rPr>
                <w:rFonts w:hint="eastAsia" w:ascii="宋体" w:hAnsi="宋体" w:eastAsia="宋体" w:cs="宋体"/>
                <w:b/>
                <w:color w:val="000000"/>
                <w:sz w:val="22"/>
                <w:szCs w:val="22"/>
                <w:lang w:eastAsia="zh-CN"/>
              </w:rPr>
              <w:t xml:space="preserve">、根据住房和城乡建设部办公厅关于全面实行一级建造师电子注册证书的通知（建办市〔</w:t>
            </w:r>
            <w:r>
              <w:rPr>
                <w:rFonts w:hint="eastAsia" w:ascii="宋体" w:hAnsi="宋体" w:eastAsia="宋体"/>
                <w:b/>
                <w:color w:val="000000"/>
                <w:sz w:val="22"/>
                <w:szCs w:val="22"/>
                <w:lang w:eastAsia="zh-CN"/>
              </w:rPr>
              <w:t xml:space="preserve">2021</w:t>
            </w:r>
            <w:r>
              <w:rPr>
                <w:rFonts w:hint="eastAsia" w:ascii="宋体" w:hAnsi="宋体" w:eastAsia="宋体" w:cs="Cambria Math"/>
                <w:b/>
                <w:color w:val="000000"/>
                <w:sz w:val="22"/>
                <w:szCs w:val="22"/>
                <w:lang w:eastAsia="zh-CN"/>
              </w:rPr>
              <w:t xml:space="preserve">〕</w:t>
            </w:r>
            <w:r>
              <w:rPr>
                <w:rFonts w:hint="eastAsia" w:ascii="宋体" w:hAnsi="宋体" w:eastAsia="宋体"/>
                <w:b/>
                <w:color w:val="000000"/>
                <w:sz w:val="22"/>
                <w:szCs w:val="22"/>
                <w:lang w:eastAsia="zh-CN"/>
              </w:rPr>
              <w:t xml:space="preserve">40</w:t>
            </w:r>
            <w:r>
              <w:rPr>
                <w:rFonts w:hint="eastAsia" w:ascii="宋体" w:hAnsi="宋体" w:eastAsia="宋体" w:cs="宋体"/>
                <w:b/>
                <w:color w:val="000000"/>
                <w:sz w:val="22"/>
                <w:szCs w:val="22"/>
                <w:lang w:eastAsia="zh-CN"/>
              </w:rPr>
              <w:t xml:space="preserve">号）要求，自</w:t>
            </w:r>
            <w:r>
              <w:rPr>
                <w:rFonts w:hint="eastAsia" w:ascii="宋体" w:hAnsi="宋体" w:eastAsia="宋体"/>
                <w:b/>
                <w:color w:val="000000"/>
                <w:sz w:val="22"/>
                <w:szCs w:val="22"/>
                <w:lang w:eastAsia="zh-CN"/>
              </w:rPr>
              <w:t xml:space="preserve">2022</w:t>
            </w:r>
            <w:r>
              <w:rPr>
                <w:rFonts w:hint="eastAsia" w:ascii="宋体" w:hAnsi="宋体" w:eastAsia="宋体" w:cs="宋体"/>
                <w:b/>
                <w:color w:val="000000"/>
                <w:sz w:val="22"/>
                <w:szCs w:val="22"/>
                <w:lang w:eastAsia="zh-CN"/>
              </w:rPr>
              <w:t xml:space="preserve">年</w:t>
            </w:r>
            <w:r>
              <w:rPr>
                <w:rFonts w:hint="eastAsia" w:ascii="宋体" w:hAnsi="宋体" w:eastAsia="宋体"/>
                <w:b/>
                <w:color w:val="000000"/>
                <w:sz w:val="22"/>
                <w:szCs w:val="22"/>
                <w:lang w:eastAsia="zh-CN"/>
              </w:rPr>
              <w:t xml:space="preserve">10</w:t>
            </w:r>
            <w:r>
              <w:rPr>
                <w:rFonts w:hint="eastAsia" w:ascii="宋体" w:hAnsi="宋体" w:eastAsia="宋体" w:cs="宋体"/>
                <w:b/>
                <w:color w:val="000000"/>
                <w:sz w:val="22"/>
                <w:szCs w:val="22"/>
                <w:lang w:eastAsia="zh-CN"/>
              </w:rPr>
              <w:t xml:space="preserve">月</w:t>
            </w:r>
            <w:r>
              <w:rPr>
                <w:rFonts w:hint="eastAsia" w:ascii="宋体" w:hAnsi="宋体" w:eastAsia="宋体"/>
                <w:b/>
                <w:color w:val="000000"/>
                <w:sz w:val="22"/>
                <w:szCs w:val="22"/>
                <w:lang w:eastAsia="zh-CN"/>
              </w:rPr>
              <w:t xml:space="preserve">15</w:t>
            </w:r>
            <w:r>
              <w:rPr>
                <w:rFonts w:hint="eastAsia" w:ascii="宋体" w:hAnsi="宋体" w:eastAsia="宋体" w:cs="宋体"/>
                <w:b/>
                <w:color w:val="000000"/>
                <w:sz w:val="22"/>
                <w:szCs w:val="22"/>
                <w:lang w:eastAsia="zh-CN"/>
              </w:rPr>
              <w:t xml:space="preserve">日起，在全国范围内实行一级建造师电子证书，电子证书式样按照《全国一体化在线政务服务平台电子证照一级建造师注册证书》标准执行。自</w:t>
            </w:r>
            <w:r>
              <w:rPr>
                <w:rFonts w:hint="eastAsia" w:ascii="宋体" w:hAnsi="宋体" w:eastAsia="宋体"/>
                <w:b/>
                <w:color w:val="000000"/>
                <w:sz w:val="22"/>
                <w:szCs w:val="22"/>
                <w:lang w:eastAsia="zh-CN"/>
              </w:rPr>
              <w:t xml:space="preserve">2022</w:t>
            </w:r>
            <w:r>
              <w:rPr>
                <w:rFonts w:hint="eastAsia" w:ascii="宋体" w:hAnsi="宋体" w:eastAsia="宋体" w:cs="宋体"/>
                <w:b/>
                <w:color w:val="000000"/>
                <w:sz w:val="22"/>
                <w:szCs w:val="22"/>
                <w:lang w:eastAsia="zh-CN"/>
              </w:rPr>
              <w:t xml:space="preserve">年</w:t>
            </w:r>
            <w:r>
              <w:rPr>
                <w:rFonts w:hint="eastAsia" w:ascii="宋体" w:hAnsi="宋体" w:eastAsia="宋体"/>
                <w:b/>
                <w:color w:val="000000"/>
                <w:sz w:val="22"/>
                <w:szCs w:val="22"/>
                <w:lang w:eastAsia="zh-CN"/>
              </w:rPr>
              <w:t xml:space="preserve">1</w:t>
            </w:r>
            <w:r>
              <w:rPr>
                <w:rFonts w:hint="eastAsia" w:ascii="宋体" w:hAnsi="宋体" w:eastAsia="宋体" w:cs="宋体"/>
                <w:b/>
                <w:color w:val="000000"/>
                <w:sz w:val="22"/>
                <w:szCs w:val="22"/>
                <w:lang w:eastAsia="zh-CN"/>
              </w:rPr>
              <w:t xml:space="preserve">月</w:t>
            </w:r>
            <w:r>
              <w:rPr>
                <w:rFonts w:hint="eastAsia" w:ascii="宋体" w:hAnsi="宋体" w:eastAsia="宋体"/>
                <w:b/>
                <w:color w:val="000000"/>
                <w:sz w:val="22"/>
                <w:szCs w:val="22"/>
                <w:lang w:eastAsia="zh-CN"/>
              </w:rPr>
              <w:t xml:space="preserve">1</w:t>
            </w:r>
            <w:r>
              <w:rPr>
                <w:rFonts w:hint="eastAsia" w:ascii="宋体" w:hAnsi="宋体" w:eastAsia="宋体" w:cs="宋体"/>
                <w:b/>
                <w:color w:val="000000"/>
                <w:sz w:val="22"/>
                <w:szCs w:val="22"/>
                <w:lang w:eastAsia="zh-CN"/>
              </w:rPr>
              <w:t xml:space="preserve">日起，一级建造师统一使用电子证书，纸质注册证书作废。各投标人须提供一级建造师证书电子注册证书，电子注册证书应当符合相关文件规定，</w:t>
            </w:r>
            <w:r>
              <w:rPr>
                <w:rFonts w:hint="eastAsia" w:ascii="宋体" w:hAnsi="宋体" w:eastAsia="宋体" w:cs="宋体"/>
                <w:b/>
                <w:color w:val="000000"/>
                <w:sz w:val="22"/>
                <w:szCs w:val="22"/>
                <w:lang w:eastAsia="zh-CN"/>
              </w:rPr>
              <w:t xml:space="preserve">持证人个人手写签名应当与签名图像笔迹一致，证书应当在使用有效期限内。若提供的电子件无法识别有效信息的，视为无效响应。投标人将自行承担资格审查不通过等相应后果。</w:t>
            </w:r>
            <w:r>
              <w:rPr>
                <w:rFonts w:hint="eastAsia" w:ascii="宋体" w:hAnsi="宋体" w:eastAsia="宋体"/>
                <w:b/>
                <w:color w:val="000000"/>
                <w:sz w:val="22"/>
                <w:szCs w:val="22"/>
                <w:lang w:eastAsia="zh-CN"/>
              </w:rPr>
            </w:r>
            <w:r/>
          </w:p>
        </w:tc>
      </w:tr>
    </w:tbl>
    <w:p>
      <w:pPr>
        <w:pStyle w:val="1087"/>
        <w:ind w:firstLine="420"/>
        <w:spacing w:line="360" w:lineRule="auto"/>
        <w:rPr>
          <w:rFonts w:eastAsia="宋体"/>
          <w:color w:val="000000"/>
          <w:sz w:val="21"/>
          <w:lang w:eastAsia="zh-CN"/>
        </w:rPr>
      </w:pPr>
      <w:r>
        <w:rPr>
          <w:rFonts w:eastAsia="宋体"/>
          <w:color w:val="000000"/>
          <w:sz w:val="21"/>
          <w:lang w:eastAsia="zh-CN"/>
        </w:rPr>
      </w:r>
      <w:r/>
    </w:p>
    <w:p>
      <w:pPr>
        <w:pStyle w:val="1091"/>
        <w:ind w:left="422"/>
        <w:keepLines/>
        <w:keepNext/>
        <w:spacing w:before="0" w:line="360" w:lineRule="auto"/>
        <w:widowControl/>
        <w:tabs>
          <w:tab w:val="left" w:pos="1760" w:leader="none"/>
        </w:tabs>
        <w:rPr>
          <w:szCs w:val="21"/>
          <w:lang w:val="zh-CN"/>
        </w:rPr>
      </w:pPr>
      <w:r>
        <w:rPr>
          <w:color w:val="000000"/>
          <w:sz w:val="21"/>
          <w:lang w:eastAsia="zh-CN"/>
        </w:rPr>
        <w:br w:type="page" w:clear="all"/>
      </w:r>
      <w:r>
        <w:rPr>
          <w:rFonts w:hint="eastAsia"/>
          <w:b w:val="0"/>
          <w:bCs w:val="0"/>
          <w:color w:val="000000"/>
          <w:sz w:val="21"/>
          <w:szCs w:val="21"/>
          <w:lang w:val="zh-CN" w:eastAsia="zh-CN"/>
        </w:rPr>
        <w:t xml:space="preserve">一、</w:t>
      </w:r>
      <w:r>
        <w:rPr>
          <w:szCs w:val="21"/>
          <w:lang w:val="zh-CN"/>
        </w:rPr>
        <w:t xml:space="preserve">总</w:t>
        <w:tab/>
        <w:t xml:space="preserve">则</w:t>
      </w:r>
      <w:r/>
    </w:p>
    <w:p>
      <w:pPr>
        <w:pStyle w:val="1087"/>
        <w:ind w:firstLine="442"/>
        <w:spacing w:line="360" w:lineRule="auto"/>
        <w:rPr>
          <w:rFonts w:ascii="宋体" w:hAnsi="宋体" w:eastAsia="宋体"/>
          <w:b/>
          <w:szCs w:val="21"/>
          <w:lang w:val="zh-CN"/>
        </w:rPr>
      </w:pPr>
      <w:r>
        <w:rPr>
          <w:rFonts w:ascii="宋体" w:hAnsi="宋体" w:eastAsia="宋体"/>
          <w:b/>
          <w:szCs w:val="21"/>
          <w:lang w:val="zh-CN"/>
        </w:rPr>
        <w:t xml:space="preserve">1、适用法律</w:t>
      </w:r>
      <w:r/>
    </w:p>
    <w:p>
      <w:pPr>
        <w:pStyle w:val="1087"/>
        <w:ind w:firstLine="440"/>
        <w:spacing w:line="360" w:lineRule="auto"/>
        <w:rPr>
          <w:rFonts w:ascii="宋体" w:hAnsi="宋体" w:eastAsia="宋体"/>
          <w:szCs w:val="21"/>
          <w:lang w:val="zh-CN" w:eastAsia="zh-CN"/>
        </w:rPr>
      </w:pPr>
      <w:r>
        <w:rPr>
          <w:rFonts w:ascii="宋体" w:hAnsi="宋体" w:eastAsia="宋体"/>
          <w:szCs w:val="21"/>
          <w:lang w:eastAsia="zh-CN"/>
        </w:rPr>
        <w:t xml:space="preserve">执行</w:t>
      </w:r>
      <w:r>
        <w:rPr>
          <w:rFonts w:ascii="宋体" w:hAnsi="宋体" w:eastAsia="宋体"/>
          <w:szCs w:val="21"/>
          <w:lang w:val="zh-CN" w:eastAsia="zh-CN"/>
        </w:rPr>
        <w:t xml:space="preserve">《中华人民共和国政府采购法》、《中华人民共和国政府采购法实施条例》、《</w:t>
      </w:r>
      <w:r>
        <w:rPr>
          <w:rFonts w:ascii="宋体" w:hAnsi="宋体" w:eastAsia="宋体"/>
          <w:szCs w:val="21"/>
          <w:lang w:eastAsia="zh-CN"/>
        </w:rPr>
        <w:t xml:space="preserve">政府采购竞争性磋商采购方式管理暂行办法</w:t>
      </w:r>
      <w:r>
        <w:rPr>
          <w:rFonts w:ascii="宋体" w:hAnsi="宋体" w:eastAsia="宋体"/>
          <w:szCs w:val="21"/>
          <w:lang w:val="zh-CN" w:eastAsia="zh-CN"/>
        </w:rPr>
        <w:t xml:space="preserve">》</w:t>
      </w:r>
      <w:r>
        <w:rPr>
          <w:rFonts w:ascii="宋体" w:hAnsi="宋体" w:eastAsia="宋体"/>
          <w:szCs w:val="21"/>
          <w:lang w:eastAsia="zh-CN"/>
        </w:rPr>
        <w:t xml:space="preserve">等</w:t>
      </w:r>
      <w:r>
        <w:rPr>
          <w:rFonts w:ascii="宋体" w:hAnsi="宋体" w:eastAsia="宋体"/>
          <w:szCs w:val="21"/>
          <w:lang w:val="zh-CN" w:eastAsia="zh-CN"/>
        </w:rPr>
        <w:t xml:space="preserve">有关法律、规章和规定等。</w:t>
      </w:r>
      <w:r/>
    </w:p>
    <w:p>
      <w:pPr>
        <w:pStyle w:val="1087"/>
        <w:ind w:firstLine="442"/>
        <w:spacing w:line="360" w:lineRule="auto"/>
        <w:rPr>
          <w:rFonts w:ascii="宋体" w:hAnsi="宋体" w:eastAsia="宋体"/>
          <w:b/>
          <w:szCs w:val="21"/>
          <w:lang w:val="zh-CN" w:eastAsia="zh-CN"/>
        </w:rPr>
      </w:pPr>
      <w:r>
        <w:rPr>
          <w:rFonts w:ascii="宋体" w:hAnsi="宋体" w:eastAsia="宋体"/>
          <w:b/>
          <w:szCs w:val="21"/>
          <w:lang w:val="zh-CN" w:eastAsia="zh-CN"/>
        </w:rPr>
        <w:t xml:space="preserve">2、定义</w:t>
      </w:r>
      <w:r/>
    </w:p>
    <w:p>
      <w:pPr>
        <w:pStyle w:val="1087"/>
        <w:ind w:firstLine="440"/>
        <w:spacing w:line="360" w:lineRule="auto"/>
        <w:rPr>
          <w:rFonts w:ascii="宋体" w:hAnsi="宋体" w:eastAsia="宋体"/>
          <w:szCs w:val="21"/>
          <w:lang w:val="zh-CN" w:eastAsia="zh-CN"/>
        </w:rPr>
      </w:pPr>
      <w:r>
        <w:rPr>
          <w:rFonts w:ascii="宋体" w:hAnsi="宋体" w:eastAsia="宋体"/>
          <w:szCs w:val="21"/>
          <w:lang w:val="zh-CN" w:eastAsia="zh-CN"/>
        </w:rPr>
        <w:t xml:space="preserve">2.1“采购人”是指依法进行政府采购的国家机关、事业单位、团体组织。</w:t>
      </w:r>
      <w:r/>
    </w:p>
    <w:p>
      <w:pPr>
        <w:pStyle w:val="1087"/>
        <w:ind w:firstLine="440"/>
        <w:spacing w:line="360" w:lineRule="auto"/>
        <w:rPr>
          <w:rFonts w:ascii="宋体" w:hAnsi="宋体" w:eastAsia="宋体"/>
          <w:szCs w:val="21"/>
          <w:lang w:val="zh-CN" w:eastAsia="zh-CN"/>
        </w:rPr>
      </w:pPr>
      <w:r>
        <w:rPr>
          <w:rFonts w:ascii="宋体" w:hAnsi="宋体" w:eastAsia="宋体"/>
          <w:szCs w:val="21"/>
          <w:lang w:val="zh-CN" w:eastAsia="zh-CN"/>
        </w:rPr>
        <w:t xml:space="preserve">2.2“供应商”是指参加竞争性磋商，并符合采购文件规定资格条件的法人</w:t>
      </w:r>
      <w:r>
        <w:rPr>
          <w:rFonts w:ascii="宋体" w:hAnsi="宋体" w:eastAsia="宋体"/>
          <w:szCs w:val="21"/>
          <w:lang w:val="zh-CN" w:eastAsia="zh-CN"/>
        </w:rPr>
        <w:t xml:space="preserve">、其他组织或者自然人。</w:t>
      </w:r>
      <w:r/>
    </w:p>
    <w:p>
      <w:pPr>
        <w:pStyle w:val="1087"/>
        <w:ind w:firstLine="440"/>
        <w:spacing w:line="360" w:lineRule="auto"/>
        <w:rPr>
          <w:rFonts w:ascii="宋体" w:hAnsi="宋体" w:eastAsia="宋体"/>
          <w:szCs w:val="21"/>
          <w:lang w:val="zh-CN" w:eastAsia="zh-CN"/>
        </w:rPr>
      </w:pPr>
      <w:r>
        <w:rPr>
          <w:rFonts w:ascii="宋体" w:hAnsi="宋体" w:eastAsia="宋体"/>
          <w:szCs w:val="21"/>
          <w:lang w:val="zh-CN" w:eastAsia="zh-CN"/>
        </w:rPr>
        <w:t xml:space="preserve">2.3“工程”指本</w:t>
      </w:r>
      <w:r>
        <w:rPr>
          <w:rFonts w:ascii="宋体" w:hAnsi="宋体" w:eastAsia="宋体"/>
          <w:szCs w:val="21"/>
          <w:lang w:eastAsia="zh-CN"/>
        </w:rPr>
        <w:t xml:space="preserve">采购文件</w:t>
      </w:r>
      <w:r>
        <w:rPr>
          <w:rFonts w:ascii="宋体" w:hAnsi="宋体" w:eastAsia="宋体"/>
          <w:szCs w:val="21"/>
          <w:lang w:val="zh-CN" w:eastAsia="zh-CN"/>
        </w:rPr>
        <w:t xml:space="preserve">中所述相关工程。</w:t>
      </w:r>
      <w:r/>
    </w:p>
    <w:p>
      <w:pPr>
        <w:pStyle w:val="1087"/>
        <w:ind w:firstLine="440"/>
        <w:spacing w:line="360" w:lineRule="auto"/>
        <w:rPr>
          <w:rFonts w:ascii="宋体" w:hAnsi="宋体" w:eastAsia="宋体"/>
          <w:szCs w:val="21"/>
          <w:lang w:val="zh-CN" w:eastAsia="zh-CN"/>
        </w:rPr>
      </w:pPr>
      <w:r>
        <w:rPr>
          <w:rFonts w:ascii="宋体" w:hAnsi="宋体" w:eastAsia="宋体"/>
          <w:szCs w:val="21"/>
          <w:lang w:val="zh-CN" w:eastAsia="zh-CN"/>
        </w:rPr>
        <w:t xml:space="preserve">2.4“用户或使用单位”是指使用服务的单位。</w:t>
      </w:r>
      <w:r/>
    </w:p>
    <w:p>
      <w:pPr>
        <w:pStyle w:val="1087"/>
        <w:numPr>
          <w:ilvl w:val="0"/>
          <w:numId w:val="17"/>
        </w:numPr>
        <w:ind w:firstLine="442"/>
        <w:spacing w:line="360" w:lineRule="auto"/>
        <w:rPr>
          <w:rFonts w:hint="eastAsia" w:ascii="宋体" w:hAnsi="宋体" w:eastAsia="宋体"/>
          <w:b/>
          <w:szCs w:val="21"/>
          <w:lang w:val="zh-CN" w:eastAsia="zh-CN"/>
        </w:rPr>
      </w:pPr>
      <w:r>
        <w:rPr>
          <w:rFonts w:ascii="宋体" w:hAnsi="宋体" w:eastAsia="宋体"/>
          <w:b/>
          <w:szCs w:val="21"/>
          <w:lang w:val="zh-CN" w:eastAsia="zh-CN"/>
        </w:rPr>
        <w:t xml:space="preserve">政策功能</w:t>
      </w:r>
      <w:r>
        <w:rPr>
          <w:rFonts w:hint="eastAsia" w:ascii="宋体" w:hAnsi="宋体" w:eastAsia="宋体"/>
          <w:b/>
          <w:szCs w:val="21"/>
          <w:lang w:val="zh-CN" w:eastAsia="zh-CN"/>
        </w:rPr>
      </w:r>
      <w:r/>
    </w:p>
    <w:p>
      <w:pPr>
        <w:pStyle w:val="1087"/>
        <w:ind w:firstLine="442"/>
        <w:spacing w:line="360" w:lineRule="auto"/>
        <w:rPr>
          <w:rFonts w:ascii="宋体" w:hAnsi="宋体" w:eastAsia="宋体"/>
          <w:b/>
          <w:bCs/>
          <w:szCs w:val="21"/>
          <w:lang w:val="zh-CN" w:eastAsia="zh-CN"/>
        </w:rPr>
      </w:pPr>
      <w:r>
        <w:rPr>
          <w:rFonts w:ascii="宋体" w:hAnsi="宋体" w:eastAsia="宋体"/>
          <w:b/>
          <w:bCs/>
          <w:szCs w:val="21"/>
          <w:lang w:val="zh-CN" w:eastAsia="zh-CN"/>
        </w:rPr>
        <w:t xml:space="preserve">3.1 中小企业、监狱企业、残疾人福利性单位相关政策</w:t>
      </w:r>
      <w:r/>
    </w:p>
    <w:p>
      <w:pPr>
        <w:pStyle w:val="1087"/>
        <w:ind w:firstLine="440"/>
        <w:spacing w:line="360" w:lineRule="auto"/>
        <w:rPr>
          <w:rFonts w:ascii="宋体" w:hAnsi="宋体" w:eastAsia="宋体"/>
          <w:szCs w:val="21"/>
          <w:lang w:val="zh-CN" w:eastAsia="zh-CN"/>
        </w:rPr>
      </w:pPr>
      <w:r>
        <w:rPr>
          <w:rFonts w:ascii="宋体" w:hAnsi="宋体" w:eastAsia="宋体"/>
          <w:szCs w:val="21"/>
          <w:lang w:val="zh-CN" w:eastAsia="zh-CN"/>
        </w:rPr>
        <w:t xml:space="preserve">（1）政府采购促进中小企业发展，小企业（含小型、微型企业）提供的工程、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pStyle w:val="1087"/>
        <w:ind w:firstLine="440"/>
        <w:spacing w:line="360" w:lineRule="auto"/>
        <w:rPr>
          <w:rFonts w:ascii="宋体" w:hAnsi="宋体" w:eastAsia="宋体"/>
          <w:szCs w:val="21"/>
          <w:lang w:val="zh-CN" w:eastAsia="zh-CN"/>
        </w:rPr>
      </w:pPr>
      <w:r>
        <w:rPr>
          <w:rFonts w:ascii="宋体" w:hAnsi="宋体" w:eastAsia="宋体"/>
          <w:szCs w:val="21"/>
          <w:lang w:val="zh-CN" w:eastAsia="zh-CN"/>
        </w:rPr>
        <w:t xml:space="preserve">（2）</w:t>
      </w:r>
      <w:r>
        <w:rPr>
          <w:rFonts w:hint="eastAsia" w:ascii="宋体" w:hAnsi="宋体" w:eastAsia="宋体"/>
          <w:szCs w:val="21"/>
          <w:lang w:val="zh-CN" w:eastAsia="zh-CN"/>
        </w:rPr>
        <w:t xml:space="preserve">对于专门面向中小微型企业的项目，只面向中小微型企业采购。对于非专门面向中小微企业采购的项目，采购人或采购代理机构应给予小微企业5%的价格扣除，用扣除后的价格参与评审</w:t>
      </w:r>
      <w:r>
        <w:rPr>
          <w:rFonts w:ascii="宋体" w:hAnsi="宋体" w:eastAsia="宋体"/>
          <w:szCs w:val="21"/>
          <w:lang w:val="zh-CN" w:eastAsia="zh-CN"/>
        </w:rPr>
        <w:t xml:space="preserve">。</w:t>
      </w:r>
      <w:r/>
    </w:p>
    <w:p>
      <w:pPr>
        <w:pStyle w:val="1087"/>
        <w:ind w:firstLine="440"/>
        <w:spacing w:line="360" w:lineRule="auto"/>
        <w:rPr>
          <w:rFonts w:ascii="宋体" w:hAnsi="宋体" w:eastAsia="宋体"/>
          <w:szCs w:val="21"/>
          <w:lang w:val="zh-CN" w:eastAsia="zh-CN"/>
        </w:rPr>
      </w:pPr>
      <w:r>
        <w:rPr>
          <w:rFonts w:ascii="宋体" w:hAnsi="宋体" w:eastAsia="宋体"/>
          <w:szCs w:val="21"/>
          <w:lang w:val="zh-CN" w:eastAsia="zh-CN"/>
        </w:rPr>
        <w:t xml:space="preserve">（3）对于接受供应商以</w:t>
      </w:r>
      <w:r>
        <w:rPr>
          <w:rFonts w:ascii="宋体" w:hAnsi="宋体" w:eastAsia="宋体"/>
          <w:szCs w:val="21"/>
          <w:lang w:val="zh-CN" w:eastAsia="zh-CN"/>
        </w:rPr>
        <w:t xml:space="preserve">联合体形式参加采购活动的项目，小型、微型企业联合体应当符合《政府采购促进中小企业发展管理办法》的通知[财库〔2020〕46号]第四条的规定。联合协议中约定，小型、微型企业的协议合同金额占到联合体协议合同总金额30%以上的，给予联合体</w:t>
      </w:r>
      <w:r>
        <w:rPr>
          <w:rFonts w:ascii="宋体" w:hAnsi="宋体" w:eastAsia="宋体"/>
          <w:szCs w:val="21"/>
          <w:lang w:eastAsia="zh-CN"/>
        </w:rPr>
        <w:t xml:space="preserve">2</w:t>
      </w:r>
      <w:r>
        <w:rPr>
          <w:rFonts w:ascii="宋体" w:hAnsi="宋体" w:eastAsia="宋体"/>
          <w:szCs w:val="21"/>
          <w:lang w:val="zh-CN" w:eastAsia="zh-CN"/>
        </w:rPr>
        <w:t xml:space="preserve">%的价格扣除。联合体各方均为小型、微型企业的，联合体视同为小型、微型企业给予10%（工程项目为5%）价格扣除</w:t>
      </w:r>
      <w:r>
        <w:rPr>
          <w:rFonts w:ascii="宋体" w:hAnsi="宋体" w:eastAsia="宋体"/>
          <w:szCs w:val="21"/>
          <w:lang w:val="zh-CN" w:eastAsia="zh-CN"/>
        </w:rPr>
        <w:t xml:space="preserve">。组成联合体的大中型企业和其他自然人、法人或者其他组织，与小型、微型企业之间不得存在投资关系。</w:t>
      </w:r>
      <w:r>
        <w:rPr>
          <w:rFonts w:hint="eastAsia" w:ascii="宋体" w:hAnsi="宋体" w:eastAsia="宋体"/>
          <w:szCs w:val="21"/>
          <w:lang w:val="zh-CN" w:eastAsia="zh-CN"/>
        </w:rPr>
        <w:t xml:space="preserve">（</w:t>
      </w:r>
      <w:r>
        <w:rPr>
          <w:rFonts w:hint="eastAsia" w:ascii="宋体" w:hAnsi="宋体" w:eastAsia="宋体"/>
          <w:szCs w:val="21"/>
          <w:lang w:eastAsia="zh-CN"/>
        </w:rPr>
        <w:t xml:space="preserve">本项目不适用</w:t>
      </w:r>
      <w:r>
        <w:rPr>
          <w:rFonts w:hint="eastAsia" w:ascii="宋体" w:hAnsi="宋体" w:eastAsia="宋体"/>
          <w:szCs w:val="21"/>
          <w:lang w:val="zh-CN" w:eastAsia="zh-CN"/>
        </w:rPr>
        <w:t xml:space="preserve">）</w:t>
      </w:r>
      <w:r>
        <w:rPr>
          <w:rFonts w:ascii="宋体" w:hAnsi="宋体" w:eastAsia="宋体"/>
          <w:szCs w:val="21"/>
          <w:lang w:val="zh-CN" w:eastAsia="zh-CN"/>
        </w:rPr>
      </w:r>
      <w:r/>
    </w:p>
    <w:p>
      <w:pPr>
        <w:pStyle w:val="1087"/>
        <w:ind w:firstLine="440"/>
        <w:spacing w:line="360" w:lineRule="auto"/>
        <w:rPr>
          <w:rFonts w:ascii="宋体" w:hAnsi="宋体" w:eastAsia="宋体"/>
          <w:szCs w:val="21"/>
          <w:lang w:val="zh-CN" w:eastAsia="zh-CN"/>
        </w:rPr>
      </w:pPr>
      <w:r>
        <w:rPr>
          <w:rFonts w:ascii="宋体" w:hAnsi="宋体" w:eastAsia="宋体"/>
          <w:szCs w:val="21"/>
          <w:lang w:val="zh-CN" w:eastAsia="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pStyle w:val="1087"/>
        <w:ind w:firstLine="440"/>
        <w:spacing w:line="360" w:lineRule="auto"/>
        <w:rPr>
          <w:rFonts w:ascii="宋体" w:hAnsi="宋体" w:eastAsia="宋体"/>
          <w:szCs w:val="21"/>
          <w:lang w:val="zh-CN" w:eastAsia="zh-CN"/>
        </w:rPr>
      </w:pPr>
      <w:r>
        <w:rPr>
          <w:rFonts w:ascii="宋体" w:hAnsi="宋体" w:eastAsia="宋体"/>
          <w:szCs w:val="21"/>
          <w:lang w:val="zh-CN" w:eastAsia="zh-CN"/>
        </w:rPr>
        <w:t xml:space="preserve">（5）根据《财库〔2017〕141号》符合条件的残疾人福利性单位视同小型、微型企业，享受中小企业发展的政府采购政策。残疾人福利性单位属于小型、微型企业的，不重复享受政策。参加投</w:t>
      </w:r>
      <w:r>
        <w:rPr>
          <w:rFonts w:ascii="宋体" w:hAnsi="宋体" w:eastAsia="宋体"/>
          <w:szCs w:val="21"/>
          <w:lang w:val="zh-CN" w:eastAsia="zh-CN"/>
        </w:rPr>
        <w:t xml:space="preserve">标的残疾人福利性单位，应当提供 《残疾人福利性单位声明函》，未提供上述资料的报价，其价格不予扣除。</w:t>
      </w:r>
      <w:r/>
    </w:p>
    <w:p>
      <w:pPr>
        <w:pStyle w:val="1087"/>
        <w:ind w:firstLine="440"/>
        <w:spacing w:line="360" w:lineRule="auto"/>
        <w:rPr>
          <w:rFonts w:ascii="宋体" w:hAnsi="宋体" w:eastAsia="宋体"/>
          <w:szCs w:val="21"/>
          <w:lang w:val="zh-CN" w:eastAsia="zh-CN"/>
        </w:rPr>
      </w:pPr>
      <w:r>
        <w:rPr>
          <w:rFonts w:ascii="宋体" w:hAnsi="宋体" w:eastAsia="宋体"/>
          <w:szCs w:val="21"/>
          <w:lang w:val="zh-CN" w:eastAsia="zh-CN"/>
        </w:rPr>
        <w:t xml:space="preserve">（6）参加政府采购活动的中小企业应当</w:t>
      </w:r>
      <w:r>
        <w:rPr>
          <w:rFonts w:ascii="宋体" w:hAnsi="宋体" w:eastAsia="宋体"/>
          <w:szCs w:val="21"/>
          <w:lang w:val="zh-CN" w:eastAsia="zh-CN"/>
        </w:rPr>
        <w:t xml:space="preserve">按“关于印发《政府采购促进中小企业发展管理办法》的通知[财库〔2020〕46号]” 规定提供《中小企业声明函》，未提供上述资料的报价，其价格不予扣除。</w:t>
      </w:r>
      <w:r/>
    </w:p>
    <w:p>
      <w:pPr>
        <w:pStyle w:val="1087"/>
        <w:ind w:firstLine="440"/>
        <w:spacing w:line="360" w:lineRule="auto"/>
        <w:rPr>
          <w:rFonts w:ascii="宋体" w:hAnsi="宋体" w:eastAsia="宋体"/>
          <w:szCs w:val="21"/>
          <w:lang w:val="zh-CN" w:eastAsia="zh-CN"/>
        </w:rPr>
      </w:pPr>
      <w:r>
        <w:rPr>
          <w:rFonts w:ascii="宋体" w:hAnsi="宋体" w:eastAsia="宋体"/>
          <w:szCs w:val="21"/>
          <w:lang w:val="zh-CN" w:eastAsia="zh-CN"/>
        </w:rPr>
        <w:t xml:space="preserve">（7）中小企业依据《政府采购促进中小企业发展管理办法》的通知[财库〔2020〕46号]规定的政策获取政府采购合同后，小微企业不得将合同分包给大中型企业，中型企业不得将合同分包给大型企业。</w:t>
      </w:r>
      <w:r/>
    </w:p>
    <w:p>
      <w:pPr>
        <w:pStyle w:val="1087"/>
        <w:ind w:firstLine="442"/>
        <w:spacing w:line="360" w:lineRule="auto"/>
        <w:shd w:val="clear" w:color="auto" w:fill="ffffff"/>
        <w:rPr>
          <w:rFonts w:ascii="宋体" w:hAnsi="宋体" w:eastAsia="宋体"/>
          <w:b/>
          <w:szCs w:val="21"/>
          <w:lang w:eastAsia="zh-CN"/>
        </w:rPr>
      </w:pPr>
      <w:r>
        <w:rPr>
          <w:rFonts w:ascii="宋体" w:hAnsi="宋体" w:eastAsia="宋体"/>
          <w:b/>
          <w:szCs w:val="21"/>
          <w:lang w:eastAsia="zh-CN"/>
        </w:rPr>
        <w:t xml:space="preserve">3.2节能产品、环境标志产品政策</w:t>
      </w:r>
      <w:r/>
    </w:p>
    <w:p>
      <w:pPr>
        <w:pStyle w:val="1087"/>
        <w:ind w:firstLine="440"/>
        <w:spacing w:line="360" w:lineRule="auto"/>
        <w:rPr>
          <w:rFonts w:ascii="宋体" w:hAnsi="宋体" w:eastAsia="宋体"/>
          <w:szCs w:val="21"/>
          <w:lang w:eastAsia="zh-CN"/>
        </w:rPr>
      </w:pPr>
      <w:r>
        <w:rPr>
          <w:rFonts w:ascii="宋体" w:hAnsi="宋体" w:eastAsia="宋体"/>
          <w:szCs w:val="21"/>
          <w:lang w:eastAsia="zh-CN"/>
        </w:rPr>
        <w:t xml:space="preserve">（1）政府采购节能产品、环境标志产品实施品目清单管理。</w:t>
      </w:r>
      <w:r/>
    </w:p>
    <w:p>
      <w:pPr>
        <w:pStyle w:val="1087"/>
        <w:ind w:firstLine="440"/>
        <w:spacing w:line="360" w:lineRule="auto"/>
        <w:rPr>
          <w:rFonts w:ascii="宋体" w:hAnsi="宋体" w:eastAsia="宋体"/>
          <w:szCs w:val="21"/>
          <w:lang w:eastAsia="zh-CN"/>
        </w:rPr>
      </w:pPr>
      <w:r>
        <w:rPr>
          <w:rFonts w:ascii="宋体" w:hAnsi="宋体" w:eastAsia="宋体"/>
          <w:szCs w:val="21"/>
          <w:lang w:eastAsia="zh-CN"/>
        </w:rPr>
        <w:t xml:space="preserve">（2）拟采购产品属于节能产品、环境标志产品品目清单规定必须强制采购的，实行强制采购。</w:t>
      </w:r>
      <w:r/>
    </w:p>
    <w:p>
      <w:pPr>
        <w:pStyle w:val="1087"/>
        <w:ind w:firstLine="440"/>
        <w:spacing w:line="360" w:lineRule="auto"/>
        <w:rPr>
          <w:rFonts w:ascii="宋体" w:hAnsi="宋体" w:eastAsia="宋体"/>
          <w:szCs w:val="21"/>
          <w:lang w:eastAsia="zh-CN"/>
        </w:rPr>
      </w:pPr>
      <w:r>
        <w:rPr>
          <w:rFonts w:ascii="宋体" w:hAnsi="宋体" w:eastAsia="宋体"/>
          <w:szCs w:val="21"/>
          <w:lang w:eastAsia="zh-CN"/>
        </w:rPr>
        <w:t xml:space="preserve">（3）拟采购产品属于节能产品、环境标志产品品目清单规定优先采购的，在性能、技术、服务等指标同等条件下，实行优先采购，优先采购的</w:t>
      </w:r>
      <w:r>
        <w:rPr>
          <w:rFonts w:hint="eastAsia" w:ascii="宋体" w:hAnsi="宋体" w:eastAsia="宋体"/>
          <w:szCs w:val="21"/>
          <w:lang w:eastAsia="zh-CN"/>
        </w:rPr>
        <w:t xml:space="preserve">成交标准</w:t>
      </w:r>
      <w:r>
        <w:rPr>
          <w:rFonts w:ascii="宋体" w:hAnsi="宋体" w:eastAsia="宋体"/>
          <w:szCs w:val="21"/>
          <w:lang w:eastAsia="zh-CN"/>
        </w:rPr>
        <w:t xml:space="preserve">详见本采购文件第三章。</w:t>
      </w:r>
      <w:r/>
    </w:p>
    <w:p>
      <w:pPr>
        <w:pStyle w:val="1087"/>
        <w:ind w:firstLine="440"/>
        <w:spacing w:line="360" w:lineRule="auto"/>
        <w:rPr>
          <w:rFonts w:ascii="宋体" w:hAnsi="宋体" w:eastAsia="宋体"/>
          <w:szCs w:val="21"/>
          <w:lang w:eastAsia="zh-CN"/>
        </w:rPr>
      </w:pPr>
      <w:r>
        <w:rPr>
          <w:rFonts w:ascii="宋体" w:hAnsi="宋体" w:eastAsia="宋体"/>
          <w:szCs w:val="21"/>
          <w:lang w:eastAsia="zh-CN"/>
        </w:rPr>
        <w:t xml:space="preserve">（4）参加政府采购活动的节能产品、环境标志产品供应商应当提供国家确定的认证机构出具的、处于有效期之内的节能产品、环境标志产品认证证书。</w:t>
      </w:r>
      <w:r/>
    </w:p>
    <w:p>
      <w:pPr>
        <w:pStyle w:val="1087"/>
        <w:ind w:firstLine="442"/>
        <w:spacing w:line="360" w:lineRule="auto"/>
        <w:rPr>
          <w:rFonts w:ascii="宋体" w:hAnsi="宋体" w:eastAsia="宋体"/>
          <w:b/>
          <w:bCs/>
          <w:szCs w:val="21"/>
          <w:lang w:val="zh-CN" w:eastAsia="zh-CN"/>
        </w:rPr>
      </w:pPr>
      <w:r>
        <w:rPr>
          <w:rFonts w:ascii="宋体" w:hAnsi="宋体" w:eastAsia="宋体"/>
          <w:b/>
          <w:bCs/>
          <w:szCs w:val="21"/>
          <w:lang w:val="zh-CN" w:eastAsia="zh-CN"/>
        </w:rPr>
        <w:t xml:space="preserve">3.3进口产品政策</w:t>
      </w:r>
      <w:r/>
    </w:p>
    <w:p>
      <w:pPr>
        <w:pStyle w:val="1087"/>
        <w:ind w:firstLine="440"/>
        <w:spacing w:line="360" w:lineRule="auto"/>
        <w:rPr>
          <w:rFonts w:ascii="宋体" w:hAnsi="宋体" w:eastAsia="宋体"/>
          <w:szCs w:val="21"/>
          <w:lang w:eastAsia="zh-CN"/>
        </w:rPr>
      </w:pPr>
      <w:r>
        <w:rPr>
          <w:rFonts w:ascii="宋体" w:hAnsi="宋体" w:eastAsia="宋体"/>
          <w:szCs w:val="21"/>
          <w:lang w:eastAsia="zh-CN"/>
        </w:rPr>
        <w:t xml:space="preserve">（1）除在磋商文件另有规定外，不允许进口产品参加。进口产品认定依照《财政部关于政府采购进口产品管理有关问题的通知》（财办库〔2008〕248号）的规定。</w:t>
      </w:r>
      <w:r/>
    </w:p>
    <w:p>
      <w:pPr>
        <w:pStyle w:val="1087"/>
        <w:ind w:firstLine="440"/>
        <w:spacing w:line="360" w:lineRule="auto"/>
        <w:rPr>
          <w:rFonts w:ascii="宋体" w:hAnsi="宋体" w:eastAsia="宋体"/>
          <w:szCs w:val="21"/>
          <w:lang w:eastAsia="zh-CN"/>
        </w:rPr>
      </w:pPr>
      <w:r>
        <w:rPr>
          <w:rFonts w:ascii="宋体" w:hAnsi="宋体" w:eastAsia="宋体"/>
          <w:szCs w:val="21"/>
          <w:lang w:eastAsia="zh-CN"/>
        </w:rPr>
        <w:t xml:space="preserve">（2）允许进口产品参加的，满足需求的国内</w:t>
      </w:r>
      <w:r>
        <w:rPr>
          <w:rFonts w:ascii="宋体" w:hAnsi="宋体" w:eastAsia="宋体"/>
          <w:szCs w:val="21"/>
          <w:lang w:eastAsia="zh-CN"/>
        </w:rPr>
        <w:t xml:space="preserve">产品可以参加。</w:t>
      </w:r>
      <w:r/>
    </w:p>
    <w:p>
      <w:pPr>
        <w:pStyle w:val="1087"/>
        <w:ind w:firstLine="440"/>
        <w:spacing w:line="360" w:lineRule="auto"/>
        <w:rPr>
          <w:rFonts w:ascii="宋体" w:hAnsi="宋体" w:eastAsia="宋体"/>
          <w:szCs w:val="21"/>
          <w:lang w:eastAsia="zh-CN"/>
        </w:rPr>
      </w:pPr>
      <w:r>
        <w:rPr>
          <w:rFonts w:ascii="宋体" w:hAnsi="宋体" w:eastAsia="宋体"/>
          <w:szCs w:val="21"/>
          <w:lang w:eastAsia="zh-CN"/>
        </w:rPr>
        <w:t xml:space="preserve">（3）允许进口产品参加的，优先采购向我国企业转让技术、与我国企业签订消化吸收再创新方案的供应商的进口产品。</w:t>
      </w:r>
      <w:r/>
    </w:p>
    <w:p>
      <w:pPr>
        <w:pStyle w:val="108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4、磋商费用</w:t>
      </w:r>
      <w:r/>
    </w:p>
    <w:p>
      <w:pPr>
        <w:pStyle w:val="1087"/>
        <w:ind w:firstLine="442"/>
        <w:spacing w:line="360" w:lineRule="auto"/>
        <w:rPr>
          <w:rFonts w:ascii="宋体" w:hAnsi="宋体" w:eastAsia="宋体" w:cs="宋体"/>
          <w:b/>
          <w:bCs/>
          <w:color w:val="000000"/>
          <w:lang w:val="zh-CN" w:eastAsia="zh-CN"/>
        </w:rPr>
      </w:pPr>
      <w:r>
        <w:rPr>
          <w:rFonts w:hint="eastAsia" w:ascii="宋体" w:hAnsi="宋体" w:eastAsia="宋体" w:cs="宋体"/>
          <w:b/>
          <w:bCs/>
          <w:color w:val="000000"/>
          <w:lang w:val="zh-CN" w:eastAsia="zh-CN"/>
        </w:rPr>
        <w:t xml:space="preserve">本次招标代理服务费由成交供应商支付，代理服务费参照《招标代理服务费管理暂行办法》（国家发展计划委员会计价格【</w:t>
      </w:r>
      <w:r>
        <w:rPr>
          <w:rFonts w:ascii="宋体" w:hAnsi="宋体" w:eastAsia="宋体" w:cs="宋体"/>
          <w:b/>
          <w:bCs/>
          <w:color w:val="000000"/>
          <w:lang w:val="zh-CN" w:eastAsia="zh-CN"/>
        </w:rPr>
        <w:t xml:space="preserve">2002</w:t>
      </w:r>
      <w:r>
        <w:rPr>
          <w:rFonts w:hint="eastAsia" w:ascii="宋体" w:hAnsi="宋体" w:eastAsia="宋体" w:cs="宋体"/>
          <w:b/>
          <w:bCs/>
          <w:color w:val="000000"/>
          <w:lang w:val="zh-CN" w:eastAsia="zh-CN"/>
        </w:rPr>
        <w:t xml:space="preserve">】</w:t>
      </w:r>
      <w:r>
        <w:rPr>
          <w:rFonts w:ascii="宋体" w:hAnsi="宋体" w:eastAsia="宋体" w:cs="宋体"/>
          <w:b/>
          <w:bCs/>
          <w:color w:val="000000"/>
          <w:lang w:val="zh-CN" w:eastAsia="zh-CN"/>
        </w:rPr>
        <w:t xml:space="preserve">1980</w:t>
      </w:r>
      <w:r>
        <w:rPr>
          <w:rFonts w:hint="eastAsia" w:ascii="宋体" w:hAnsi="宋体" w:eastAsia="宋体" w:cs="宋体"/>
          <w:b/>
          <w:bCs/>
          <w:color w:val="000000"/>
          <w:lang w:val="zh-CN" w:eastAsia="zh-CN"/>
        </w:rPr>
        <w:t xml:space="preserve">号）代理服收费标准的</w:t>
      </w:r>
      <w:r>
        <w:rPr>
          <w:rFonts w:ascii="宋体" w:hAnsi="宋体" w:eastAsia="宋体" w:cs="宋体"/>
          <w:b/>
          <w:bCs/>
          <w:color w:val="000000"/>
          <w:lang w:val="zh-CN" w:eastAsia="zh-CN"/>
        </w:rPr>
        <w:t xml:space="preserve">60</w:t>
      </w:r>
      <w:r>
        <w:rPr>
          <w:rFonts w:ascii="宋体" w:hAnsi="宋体" w:eastAsia="宋体" w:cs="宋体"/>
          <w:b/>
          <w:bCs/>
          <w:color w:val="000000"/>
          <w:lang w:val="zh-CN" w:eastAsia="zh-CN"/>
        </w:rPr>
        <w:t xml:space="preserve">%</w:t>
      </w:r>
      <w:r>
        <w:rPr>
          <w:rFonts w:hint="eastAsia" w:ascii="宋体" w:hAnsi="宋体" w:eastAsia="宋体" w:cs="宋体"/>
          <w:b/>
          <w:bCs/>
          <w:color w:val="000000"/>
          <w:lang w:val="zh-CN" w:eastAsia="zh-CN"/>
        </w:rPr>
        <w:t xml:space="preserve">收取，以成交价为基数，不足</w:t>
      </w:r>
      <w:r>
        <w:rPr>
          <w:rFonts w:ascii="宋体" w:hAnsi="宋体" w:eastAsia="宋体" w:cs="宋体"/>
          <w:b/>
          <w:bCs/>
          <w:color w:val="000000"/>
          <w:lang w:val="zh-CN" w:eastAsia="zh-CN"/>
        </w:rPr>
        <w:t xml:space="preserve">4000</w:t>
      </w:r>
      <w:r>
        <w:rPr>
          <w:rFonts w:hint="eastAsia" w:ascii="宋体" w:hAnsi="宋体" w:eastAsia="宋体" w:cs="宋体"/>
          <w:b/>
          <w:bCs/>
          <w:color w:val="000000"/>
          <w:lang w:val="zh-CN" w:eastAsia="zh-CN"/>
        </w:rPr>
        <w:t xml:space="preserve">元按</w:t>
      </w:r>
      <w:r>
        <w:rPr>
          <w:rFonts w:ascii="宋体" w:hAnsi="宋体" w:eastAsia="宋体" w:cs="宋体"/>
          <w:b/>
          <w:bCs/>
          <w:color w:val="000000"/>
          <w:lang w:val="zh-CN" w:eastAsia="zh-CN"/>
        </w:rPr>
        <w:t xml:space="preserve">4000</w:t>
      </w:r>
      <w:r>
        <w:rPr>
          <w:rFonts w:hint="eastAsia" w:ascii="宋体" w:hAnsi="宋体" w:eastAsia="宋体" w:cs="宋体"/>
          <w:b/>
          <w:bCs/>
          <w:color w:val="000000"/>
          <w:lang w:val="zh-CN" w:eastAsia="zh-CN"/>
        </w:rPr>
        <w:t xml:space="preserve">元计取。该费用由成交人在领取成交通知书前一次性向招标代理机构支付招标服务费。</w:t>
      </w:r>
      <w:r>
        <w:rPr>
          <w:rFonts w:ascii="宋体" w:hAnsi="宋体" w:eastAsia="宋体" w:cs="宋体"/>
          <w:b/>
          <w:bCs/>
          <w:color w:val="000000"/>
          <w:lang w:val="zh-CN" w:eastAsia="zh-CN"/>
        </w:rPr>
      </w:r>
      <w:r/>
    </w:p>
    <w:p>
      <w:pPr>
        <w:pStyle w:val="1087"/>
        <w:ind w:firstLine="442"/>
        <w:spacing w:line="360" w:lineRule="auto"/>
        <w:rPr>
          <w:rFonts w:ascii="宋体" w:hAnsi="宋体" w:eastAsia="宋体"/>
          <w:lang w:val="zh-CN" w:eastAsia="zh-CN"/>
        </w:rPr>
      </w:pPr>
      <w:r>
        <w:rPr>
          <w:rFonts w:hint="eastAsia" w:ascii="宋体" w:hAnsi="宋体" w:eastAsia="宋体" w:cs="宋体"/>
          <w:b/>
          <w:bCs/>
          <w:color w:val="000000"/>
          <w:lang w:val="zh-CN" w:eastAsia="zh-CN"/>
        </w:rPr>
        <w:t xml:space="preserve">清单编制费合计</w:t>
      </w:r>
      <w:r>
        <w:rPr>
          <w:rFonts w:ascii="宋体" w:hAnsi="宋体" w:eastAsia="宋体" w:cs="宋体"/>
          <w:b/>
          <w:bCs/>
          <w:color w:val="000000"/>
          <w:lang w:val="zh-CN" w:eastAsia="zh-CN"/>
        </w:rPr>
        <w:t xml:space="preserve">3000</w:t>
      </w:r>
      <w:r>
        <w:rPr>
          <w:rFonts w:hint="eastAsia" w:ascii="宋体" w:hAnsi="宋体" w:eastAsia="宋体" w:cs="宋体"/>
          <w:b/>
          <w:bCs/>
          <w:color w:val="000000"/>
          <w:lang w:val="zh-CN" w:eastAsia="zh-CN"/>
        </w:rPr>
        <w:t xml:space="preserve">元，该费用由供应商在投标报价中综合包含，项目结算时采购人不再另行支付清单编制相关费用。</w:t>
      </w:r>
      <w:r>
        <w:rPr>
          <w:rFonts w:ascii="宋体" w:hAnsi="宋体" w:eastAsia="宋体"/>
          <w:lang w:val="zh-CN" w:eastAsia="zh-CN"/>
        </w:rPr>
      </w:r>
      <w:r/>
    </w:p>
    <w:p>
      <w:pPr>
        <w:pStyle w:val="108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5、磋商文件的约束力</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5.1 供应商一旦参加本项目采购活动，即被认为接受了本磋商文件的规定和约束。</w:t>
      </w:r>
      <w:r/>
    </w:p>
    <w:p>
      <w:pPr>
        <w:pStyle w:val="1087"/>
        <w:ind w:firstLine="442"/>
        <w:spacing w:line="360" w:lineRule="auto"/>
        <w:rPr>
          <w:rFonts w:hint="eastAsia" w:ascii="宋体" w:hAnsi="宋体" w:eastAsia="宋体"/>
          <w:szCs w:val="21"/>
          <w:lang w:val="zh-CN" w:eastAsia="zh-CN"/>
        </w:rPr>
      </w:pPr>
      <w:r>
        <w:rPr>
          <w:rFonts w:hint="eastAsia" w:ascii="宋体" w:hAnsi="宋体" w:eastAsia="宋体"/>
          <w:b/>
          <w:szCs w:val="21"/>
          <w:lang w:val="zh-CN" w:eastAsia="zh-CN"/>
        </w:rPr>
        <w:t xml:space="preserve">二、磋商文件</w:t>
      </w:r>
      <w:r>
        <w:rPr>
          <w:rFonts w:hint="eastAsia" w:ascii="宋体" w:hAnsi="宋体" w:eastAsia="宋体"/>
          <w:szCs w:val="21"/>
          <w:lang w:val="zh-CN" w:eastAsia="zh-CN"/>
        </w:rPr>
      </w:r>
      <w:r/>
    </w:p>
    <w:p>
      <w:pPr>
        <w:pStyle w:val="108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6、磋商文件构成</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6.1 磋商文件由以下部分组成：</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（1）竞争性磋商公告</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（2）供应商须知</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（3）成交标准</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（4）采购需求</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（5）合同草案条款及格式</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（6）响应文件格式</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（7）附件</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请仔细检查磋商文件是否齐全，如有缺漏请立即与采购代理机构联系解决。</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6.2 供应商应认真阅读磋商文件中所有的事项、格式、条款和规范等要求。按磋商文件要求和规定编制响应文件，并保证所提供的全部资料的真实性，</w:t>
      </w:r>
      <w:r>
        <w:rPr>
          <w:rFonts w:hint="eastAsia" w:ascii="宋体" w:hAnsi="宋体" w:eastAsia="宋体"/>
          <w:szCs w:val="21"/>
          <w:lang w:val="zh-CN" w:eastAsia="zh-CN"/>
        </w:rPr>
        <w:t xml:space="preserve">以使其响应文件对磋商文件作出实质性响应，否则其风险由供应商自行承担。</w:t>
      </w:r>
      <w:r/>
    </w:p>
    <w:p>
      <w:pPr>
        <w:pStyle w:val="108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7、磋商文件的澄清</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7.1 任何要求对磋商文件进行澄清的供应商，应在磋商截止期5日前按磋商公告中的通讯地址，以书面形式通知采购代理机构。</w:t>
      </w:r>
      <w:r/>
    </w:p>
    <w:p>
      <w:pPr>
        <w:pStyle w:val="108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8、磋商文件的澄清和修改</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8.1 在响应文件提交截止时间前，采购代理机构可以对磋商文件进行澄清和修改,澄清或者修改的内容作为磋商文件的</w:t>
      </w:r>
      <w:r>
        <w:rPr>
          <w:rFonts w:hint="eastAsia" w:ascii="宋体" w:hAnsi="宋体" w:eastAsia="宋体"/>
          <w:szCs w:val="21"/>
          <w:lang w:val="zh-CN" w:eastAsia="zh-CN"/>
        </w:rPr>
        <w:t xml:space="preserve">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8.2 采购代理机构可以视采购项目的具体情况，组织供应商进行现场考察或召开磋商前答疑会，但不单独或分别组织只有一个供应商参加的现场考察和答疑会。</w:t>
      </w:r>
      <w:r/>
    </w:p>
    <w:p>
      <w:pPr>
        <w:pStyle w:val="108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三、响应文件的编制</w:t>
      </w:r>
      <w:r/>
    </w:p>
    <w:p>
      <w:pPr>
        <w:pStyle w:val="108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9、响应文件的语言、计量单位、货币和编制</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9.1 供应商提交的磋商响应文件、技术文件和资料，包括图纸中的说明，以及供应商与采购代理机构就有关磋商的所有来往函电均应使用中文。响应文件中若有英文或其他语言文字的资料，应提供相应</w:t>
      </w:r>
      <w:r>
        <w:rPr>
          <w:rFonts w:hint="eastAsia" w:ascii="宋体" w:hAnsi="宋体" w:eastAsia="宋体"/>
          <w:szCs w:val="21"/>
          <w:lang w:val="zh-CN" w:eastAsia="zh-CN"/>
        </w:rPr>
        <w:t xml:space="preserve">的中文翻译资料。对不同文本响应文件的解释发生异议的，以中文文本为准。</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9.2 供应商所使用的计量单位应为国家法定计量单位。</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9.3 供应商应用人民币报价。报价产品如果是进口产品的，应提供人民币与外币之间的汇率；报价单位为“元”。</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9.4 磋商响应文件应字迹清楚、内容齐全、不得涂改。如有修改，修改处须有供应商公章或投标专用章和法定代表人或其授权磋</w:t>
      </w:r>
      <w:r>
        <w:rPr>
          <w:rFonts w:hint="eastAsia" w:ascii="宋体" w:hAnsi="宋体" w:eastAsia="宋体"/>
          <w:szCs w:val="21"/>
          <w:lang w:val="zh-CN" w:eastAsia="zh-CN"/>
        </w:rPr>
        <w:t xml:space="preserve">商代表签字。</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9.5 供应商应在磋商响应文件中写清相应的项目编号、项目名称、供应商全称、地址、电话、传真等。</w:t>
      </w:r>
      <w:r/>
    </w:p>
    <w:p>
      <w:pPr>
        <w:pStyle w:val="108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10、响应文件构成</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10.1 供应商应当根据竞争性磋商文件要求编制磋商电子响应文件，并根据自己的商务能力、技术水平对竞争性磋商文件提出的要求和条件逐条标明是否响应。</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10.2 磋商响应文件由商务部分、技术部分、价格部分，以及其他部分组成。</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10.3 本次采购的最小单位是包。采购项目的技术要求中未分包的，供应商对要求提供的服务不得部分投标；采购项目的技术要求中已经分包的，可以以包为单位投标。</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10.4 如标书制作工具中格式和内容与“江苏政府采购网”发布的磋商文件不一致，请以“江苏政府采购网”发布的磋商文件为准。</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10.5 </w:t>
      </w:r>
      <w:r>
        <w:rPr>
          <w:rFonts w:hint="eastAsia" w:ascii="宋体" w:hAnsi="宋体" w:eastAsia="宋体"/>
          <w:b/>
          <w:bCs/>
          <w:szCs w:val="21"/>
          <w:lang w:val="zh-CN" w:eastAsia="zh-CN"/>
        </w:rPr>
        <w:t xml:space="preserve">磋商响应文件的商务部分</w:t>
      </w:r>
      <w:r>
        <w:rPr>
          <w:rFonts w:hint="eastAsia" w:ascii="宋体" w:hAnsi="宋体" w:eastAsia="宋体"/>
          <w:szCs w:val="21"/>
          <w:lang w:val="zh-CN" w:eastAsia="zh-CN"/>
        </w:rPr>
        <w:t xml:space="preserve">。商务部分是证明供应</w:t>
      </w:r>
      <w:r>
        <w:rPr>
          <w:rFonts w:hint="eastAsia" w:ascii="宋体" w:hAnsi="宋体" w:eastAsia="宋体"/>
          <w:szCs w:val="21"/>
          <w:lang w:val="zh-CN" w:eastAsia="zh-CN"/>
        </w:rPr>
        <w:t xml:space="preserve">商有资格参加磋商和成交后有能力履行合同的文件，这些文件应能满足竞争性磋商采购的要求，包括但不限于下列文件，</w:t>
      </w:r>
      <w:r>
        <w:rPr>
          <w:rFonts w:hint="eastAsia" w:ascii="宋体" w:hAnsi="宋体" w:eastAsia="宋体"/>
          <w:b/>
          <w:bCs/>
          <w:szCs w:val="21"/>
          <w:lang w:val="zh-CN" w:eastAsia="zh-CN"/>
        </w:rPr>
        <w:t xml:space="preserve">其中加★项目不得有缺失或无效，否则竞争性磋商小组有权否决供应商的投标</w:t>
      </w:r>
      <w:r>
        <w:rPr>
          <w:rFonts w:hint="eastAsia" w:ascii="宋体" w:hAnsi="宋体" w:eastAsia="宋体"/>
          <w:szCs w:val="21"/>
          <w:lang w:val="zh-CN" w:eastAsia="zh-CN"/>
        </w:rPr>
        <w:t xml:space="preserve">：</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（1）★竞争性磋商申请及声明；</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w:t>
      </w:r>
      <w:r>
        <w:rPr>
          <w:rFonts w:ascii="宋体" w:hAnsi="宋体" w:eastAsia="宋体"/>
          <w:szCs w:val="21"/>
          <w:lang w:val="zh-CN" w:eastAsia="zh-CN"/>
        </w:rPr>
        <w:t xml:space="preserve">法定代表人授权委托书及委托代理人的身份证复印件</w:t>
      </w:r>
      <w:r>
        <w:rPr>
          <w:rFonts w:hint="eastAsia" w:ascii="宋体" w:hAnsi="宋体" w:eastAsia="宋体"/>
          <w:szCs w:val="21"/>
          <w:lang w:val="zh-CN" w:eastAsia="zh-CN"/>
        </w:rPr>
        <w:t xml:space="preserve">；</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（3）★</w:t>
      </w:r>
      <w:r>
        <w:rPr>
          <w:rFonts w:ascii="宋体" w:hAnsi="宋体" w:eastAsia="宋体"/>
          <w:szCs w:val="21"/>
          <w:lang w:val="zh-CN" w:eastAsia="zh-CN"/>
        </w:rPr>
        <w:t xml:space="preserve">第一章磋商邀请中 《中华</w:t>
      </w:r>
      <w:r>
        <w:rPr>
          <w:rFonts w:ascii="宋体" w:hAnsi="宋体" w:eastAsia="宋体"/>
          <w:szCs w:val="21"/>
          <w:lang w:val="zh-CN" w:eastAsia="zh-CN"/>
        </w:rPr>
        <w:t xml:space="preserve">人民共和国政府采购法》规定的资格条件证明文件</w:t>
      </w:r>
      <w:r>
        <w:rPr>
          <w:rFonts w:hint="eastAsia" w:ascii="宋体" w:hAnsi="宋体" w:eastAsia="宋体"/>
          <w:szCs w:val="21"/>
          <w:lang w:val="zh-CN" w:eastAsia="zh-CN"/>
        </w:rPr>
        <w:t xml:space="preserve">；</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（4）★</w:t>
      </w:r>
      <w:r>
        <w:rPr>
          <w:rFonts w:ascii="宋体" w:hAnsi="宋体" w:eastAsia="宋体"/>
          <w:szCs w:val="21"/>
          <w:lang w:val="zh-CN" w:eastAsia="zh-CN"/>
        </w:rPr>
        <w:t xml:space="preserve">第一章磋商邀请中 采购人根据采购项目的特殊要求规定的特定条件证明文件</w:t>
      </w:r>
      <w:r>
        <w:rPr>
          <w:rFonts w:hint="eastAsia" w:ascii="宋体" w:hAnsi="宋体" w:eastAsia="宋体"/>
          <w:szCs w:val="21"/>
          <w:lang w:val="zh-CN" w:eastAsia="zh-CN"/>
        </w:rPr>
        <w:t xml:space="preserve">；</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（5）★</w:t>
      </w:r>
      <w:r>
        <w:rPr>
          <w:rFonts w:ascii="宋体" w:hAnsi="宋体" w:eastAsia="宋体"/>
          <w:szCs w:val="21"/>
          <w:lang w:val="zh-CN" w:eastAsia="zh-CN"/>
        </w:rPr>
        <w:t xml:space="preserve">响应报价表（首次）</w:t>
      </w:r>
      <w:r>
        <w:rPr>
          <w:rFonts w:hint="eastAsia" w:ascii="宋体" w:hAnsi="宋体" w:eastAsia="宋体"/>
          <w:szCs w:val="21"/>
          <w:lang w:val="zh-CN" w:eastAsia="zh-CN"/>
        </w:rPr>
        <w:t xml:space="preserve">；</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（6）</w:t>
      </w:r>
      <w:r>
        <w:rPr>
          <w:rFonts w:ascii="宋体" w:hAnsi="宋体" w:eastAsia="宋体" w:cs="Segoe UI Symbol"/>
          <w:szCs w:val="21"/>
          <w:lang w:eastAsia="zh-CN"/>
        </w:rPr>
        <w:t xml:space="preserve">★</w:t>
      </w:r>
      <w:r>
        <w:rPr>
          <w:rFonts w:ascii="宋体" w:hAnsi="宋体" w:eastAsia="宋体"/>
          <w:szCs w:val="21"/>
          <w:lang w:eastAsia="zh-CN"/>
        </w:rPr>
        <w:t xml:space="preserve">工程量清单</w:t>
      </w:r>
      <w:r>
        <w:rPr>
          <w:rFonts w:hint="eastAsia" w:ascii="宋体" w:hAnsi="宋体" w:eastAsia="宋体"/>
          <w:szCs w:val="21"/>
          <w:lang w:eastAsia="zh-CN"/>
        </w:rPr>
        <w:t xml:space="preserve">报价表</w:t>
      </w:r>
      <w:r>
        <w:rPr>
          <w:rFonts w:hint="eastAsia" w:ascii="宋体" w:hAnsi="宋体" w:eastAsia="宋体"/>
          <w:szCs w:val="21"/>
          <w:lang w:eastAsia="zh-CN"/>
        </w:rPr>
        <w:t xml:space="preserve">（分项报价表）</w:t>
      </w:r>
      <w:r>
        <w:rPr>
          <w:rFonts w:hint="eastAsia" w:ascii="宋体" w:hAnsi="宋体" w:eastAsia="宋体"/>
          <w:szCs w:val="21"/>
          <w:lang w:val="zh-CN" w:eastAsia="zh-CN"/>
        </w:rPr>
        <w:t xml:space="preserve">；</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（7）★《商务条款偏离表》；</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（8）供应商认为需要提供的其他资格证明文件和商务资料。</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10.6 </w:t>
      </w:r>
      <w:r>
        <w:rPr>
          <w:rFonts w:hint="eastAsia" w:ascii="宋体" w:hAnsi="宋体" w:eastAsia="宋体"/>
          <w:b/>
          <w:bCs/>
          <w:szCs w:val="21"/>
          <w:lang w:val="zh-CN" w:eastAsia="zh-CN"/>
        </w:rPr>
        <w:t xml:space="preserve">磋商响应文件的技术部分</w:t>
      </w:r>
      <w:r>
        <w:rPr>
          <w:rFonts w:hint="eastAsia" w:ascii="宋体" w:hAnsi="宋体" w:eastAsia="宋体"/>
          <w:szCs w:val="21"/>
          <w:lang w:val="zh-CN" w:eastAsia="zh-CN"/>
        </w:rPr>
        <w:t xml:space="preserve">。技术部分是证明供应商提供的服务或工程是合格的、并符合竞争性磋商文件要求的证明文件，以及对服务或工程的详细说明，这些文件可以是文字资料、图纸和数据等。提供的服务如与竞争性磋商文件要求有不符之处，应说明其差别之所在。包括但不限于下列文件：</w:t>
      </w:r>
      <w:r/>
    </w:p>
    <w:p>
      <w:pPr>
        <w:pStyle w:val="1087"/>
        <w:ind w:firstLine="440"/>
        <w:spacing w:line="360" w:lineRule="auto"/>
        <w:rPr>
          <w:rFonts w:ascii="宋体" w:hAnsi="宋体" w:eastAsia="宋体"/>
          <w:szCs w:val="21"/>
          <w:lang w:eastAsia="zh-CN"/>
        </w:rPr>
      </w:pPr>
      <w:r>
        <w:rPr>
          <w:rFonts w:ascii="宋体" w:hAnsi="宋体" w:eastAsia="宋体"/>
          <w:szCs w:val="21"/>
          <w:lang w:eastAsia="zh-CN"/>
        </w:rPr>
        <w:t xml:space="preserve">（1）</w:t>
      </w:r>
      <w:r>
        <w:rPr>
          <w:rFonts w:hint="eastAsia" w:ascii="宋体" w:hAnsi="宋体" w:eastAsia="宋体"/>
          <w:szCs w:val="21"/>
          <w:lang w:val="zh-CN" w:eastAsia="zh-CN"/>
        </w:rPr>
        <w:t xml:space="preserve">★</w:t>
      </w:r>
      <w:r>
        <w:rPr>
          <w:rFonts w:ascii="宋体" w:hAnsi="宋体" w:eastAsia="宋体"/>
          <w:szCs w:val="21"/>
          <w:lang w:eastAsia="zh-CN"/>
        </w:rPr>
        <w:t xml:space="preserve">《技术条款偏离表》；</w:t>
      </w:r>
      <w:r/>
    </w:p>
    <w:p>
      <w:pPr>
        <w:pStyle w:val="1087"/>
        <w:ind w:firstLine="440"/>
        <w:spacing w:line="360" w:lineRule="auto"/>
        <w:rPr>
          <w:rFonts w:ascii="宋体" w:hAnsi="宋体" w:eastAsia="宋体"/>
          <w:szCs w:val="21"/>
          <w:lang w:eastAsia="zh-CN"/>
        </w:rPr>
      </w:pPr>
      <w:r>
        <w:rPr>
          <w:rFonts w:ascii="宋体" w:hAnsi="宋体" w:eastAsia="宋体"/>
          <w:szCs w:val="21"/>
          <w:lang w:eastAsia="zh-CN"/>
        </w:rPr>
        <w:t xml:space="preserve">（</w:t>
      </w:r>
      <w:r>
        <w:rPr>
          <w:rFonts w:hint="eastAsia" w:ascii="宋体" w:hAnsi="宋体" w:eastAsia="宋体"/>
          <w:szCs w:val="21"/>
          <w:lang w:eastAsia="zh-CN"/>
        </w:rPr>
        <w:t xml:space="preserve">2</w:t>
      </w:r>
      <w:r>
        <w:rPr>
          <w:rFonts w:ascii="宋体" w:hAnsi="宋体" w:eastAsia="宋体"/>
          <w:szCs w:val="21"/>
          <w:lang w:eastAsia="zh-CN"/>
        </w:rPr>
        <w:t xml:space="preserve">）</w:t>
      </w:r>
      <w:r>
        <w:rPr>
          <w:rFonts w:hint="eastAsia" w:ascii="宋体" w:hAnsi="宋体" w:eastAsia="宋体"/>
          <w:szCs w:val="21"/>
          <w:lang w:eastAsia="zh-CN"/>
        </w:rPr>
        <w:t xml:space="preserve">服务方案</w:t>
      </w:r>
      <w:r>
        <w:rPr>
          <w:rFonts w:ascii="宋体" w:hAnsi="宋体" w:eastAsia="宋体"/>
          <w:szCs w:val="21"/>
          <w:lang w:eastAsia="zh-CN"/>
        </w:rPr>
        <w:t xml:space="preserve">；</w:t>
      </w:r>
      <w:r/>
    </w:p>
    <w:p>
      <w:pPr>
        <w:pStyle w:val="1087"/>
        <w:ind w:firstLine="440"/>
        <w:spacing w:line="360" w:lineRule="auto"/>
        <w:rPr>
          <w:rFonts w:ascii="宋体" w:hAnsi="宋体" w:eastAsia="宋体"/>
          <w:szCs w:val="21"/>
          <w:lang w:eastAsia="zh-CN"/>
        </w:rPr>
      </w:pPr>
      <w:r>
        <w:rPr>
          <w:rFonts w:ascii="宋体" w:hAnsi="宋体" w:eastAsia="宋体"/>
          <w:szCs w:val="21"/>
          <w:lang w:eastAsia="zh-CN"/>
        </w:rPr>
        <w:t xml:space="preserve">（</w:t>
      </w:r>
      <w:r>
        <w:rPr>
          <w:rFonts w:hint="eastAsia" w:ascii="宋体" w:hAnsi="宋体" w:eastAsia="宋体"/>
          <w:szCs w:val="21"/>
          <w:lang w:eastAsia="zh-CN"/>
        </w:rPr>
        <w:t xml:space="preserve">3</w:t>
      </w:r>
      <w:r>
        <w:rPr>
          <w:rFonts w:ascii="宋体" w:hAnsi="宋体" w:eastAsia="宋体"/>
          <w:szCs w:val="21"/>
          <w:lang w:eastAsia="zh-CN"/>
        </w:rPr>
        <w:t xml:space="preserve">）供应商拟投入本项目的项目组成员员情况一览表；</w:t>
      </w:r>
      <w:r/>
    </w:p>
    <w:p>
      <w:pPr>
        <w:pStyle w:val="1087"/>
        <w:ind w:firstLine="440"/>
        <w:spacing w:line="360" w:lineRule="auto"/>
        <w:rPr>
          <w:rFonts w:ascii="宋体" w:hAnsi="宋体" w:eastAsia="宋体"/>
          <w:szCs w:val="21"/>
          <w:lang w:eastAsia="zh-CN"/>
        </w:rPr>
      </w:pPr>
      <w:r>
        <w:rPr>
          <w:rFonts w:ascii="宋体" w:hAnsi="宋体" w:eastAsia="宋体"/>
          <w:szCs w:val="21"/>
          <w:lang w:eastAsia="zh-CN"/>
        </w:rPr>
        <w:t xml:space="preserve">（</w:t>
      </w:r>
      <w:r>
        <w:rPr>
          <w:rFonts w:hint="eastAsia" w:ascii="宋体" w:hAnsi="宋体" w:eastAsia="宋体"/>
          <w:szCs w:val="21"/>
          <w:lang w:eastAsia="zh-CN"/>
        </w:rPr>
        <w:t xml:space="preserve">4</w:t>
      </w:r>
      <w:r>
        <w:rPr>
          <w:rFonts w:ascii="宋体" w:hAnsi="宋体" w:eastAsia="宋体"/>
          <w:szCs w:val="21"/>
          <w:lang w:eastAsia="zh-CN"/>
        </w:rPr>
        <w:t xml:space="preserve">）供应商认为需要提供的其他技术资料。</w:t>
      </w:r>
      <w:r/>
    </w:p>
    <w:p>
      <w:pPr>
        <w:pStyle w:val="1087"/>
        <w:ind w:firstLine="440"/>
        <w:spacing w:line="360" w:lineRule="auto"/>
        <w:rPr>
          <w:rFonts w:hint="eastAsia" w:ascii="宋体" w:hAnsi="宋体" w:eastAsia="宋体"/>
          <w:b/>
          <w:bCs/>
          <w:szCs w:val="21"/>
          <w:lang w:val="zh-CN" w:eastAsia="zh-CN"/>
        </w:rPr>
      </w:pPr>
      <w:r>
        <w:rPr>
          <w:rFonts w:hint="eastAsia" w:ascii="宋体" w:hAnsi="宋体" w:eastAsia="宋体"/>
          <w:szCs w:val="21"/>
          <w:lang w:val="zh-CN" w:eastAsia="zh-CN"/>
        </w:rPr>
        <w:t xml:space="preserve">10.7 </w:t>
      </w:r>
      <w:r>
        <w:rPr>
          <w:rFonts w:hint="eastAsia" w:ascii="宋体" w:hAnsi="宋体" w:eastAsia="宋体"/>
          <w:b/>
          <w:bCs/>
          <w:szCs w:val="21"/>
          <w:lang w:val="zh-CN" w:eastAsia="zh-CN"/>
        </w:rPr>
        <w:t xml:space="preserve">磋商响应文件的价</w:t>
      </w:r>
      <w:r>
        <w:rPr>
          <w:rFonts w:hint="eastAsia" w:ascii="宋体" w:hAnsi="宋体" w:eastAsia="宋体"/>
          <w:b/>
          <w:bCs/>
          <w:szCs w:val="21"/>
          <w:lang w:val="zh-CN" w:eastAsia="zh-CN"/>
        </w:rPr>
        <w:t xml:space="preserve">格部分</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（1）价格部分是对服务或工程价格构成的说明，竞争性磋商文件如没有特别说明的话，对每一项服务或工程仅接受一个价格。</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（2）报价应包含与磋商项目有关的所用费用，以及技术资料、支付给员工的工资和国家强制缴纳的各种社会保障资金，以及供应商认为需要的其他费用等。</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（3）供应商应以表格形式详细说明服务或工程的价格构成</w:t>
      </w:r>
      <w:r>
        <w:rPr>
          <w:rFonts w:hint="eastAsia" w:ascii="宋体" w:hAnsi="宋体" w:eastAsia="宋体"/>
          <w:szCs w:val="21"/>
          <w:lang w:val="zh-CN" w:eastAsia="zh-CN"/>
        </w:rPr>
        <w:t xml:space="preserve">，以及价格构成各项因素的单价和总价。</w:t>
      </w:r>
      <w:r>
        <w:rPr>
          <w:rFonts w:ascii="宋体" w:hAnsi="宋体" w:eastAsia="宋体"/>
          <w:szCs w:val="21"/>
          <w:lang w:val="zh-CN" w:eastAsia="zh-CN"/>
        </w:rPr>
        <w:t xml:space="preserve">供应商系中小企业（</w:t>
      </w:r>
      <w:r>
        <w:rPr>
          <w:rFonts w:ascii="宋体" w:hAnsi="宋体" w:eastAsia="宋体"/>
          <w:szCs w:val="21"/>
          <w:lang w:eastAsia="zh-CN"/>
        </w:rPr>
        <w:t xml:space="preserve">含</w:t>
      </w:r>
      <w:r>
        <w:rPr>
          <w:rFonts w:ascii="宋体" w:hAnsi="宋体" w:eastAsia="宋体"/>
          <w:szCs w:val="21"/>
          <w:lang w:val="zh-CN" w:eastAsia="zh-CN"/>
        </w:rPr>
        <w:t xml:space="preserve">小型、微型企业），并由本企业提供服务的，须在《报价表》、《分项报价表》中注明。</w:t>
      </w:r>
      <w:r>
        <w:rPr>
          <w:rFonts w:hint="eastAsia" w:ascii="宋体" w:hAnsi="宋体" w:eastAsia="宋体"/>
          <w:szCs w:val="21"/>
          <w:lang w:val="zh-CN" w:eastAsia="zh-CN"/>
        </w:rPr>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（4）供应商应充分考虑到市场价格变动，以及项目实施过程中的不可预见因素，一旦成交，总价格不变。如果有漏项，视同让利。</w:t>
      </w:r>
      <w:r/>
    </w:p>
    <w:p>
      <w:pPr>
        <w:pStyle w:val="108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（5）响应文件所报的投标价格不得超过磋商文件规定的最高限价，超过磋商文件规定的最高限价的响应文件，按无效投标处理。</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（6）</w:t>
      </w:r>
      <w:r>
        <w:rPr>
          <w:rFonts w:ascii="宋体" w:hAnsi="宋体" w:eastAsia="宋体"/>
          <w:szCs w:val="21"/>
          <w:lang w:val="zh-CN" w:eastAsia="zh-CN"/>
        </w:rPr>
        <w:t xml:space="preserve">经磋商后，二次报价为最终报价，二次报价原则上不高于首次报价，如果成交价低于供应商在响应文件首次报价的，分项报价（除暂列金额、甲供材料费、材料暂估价、专业工程暂估价以外的所有费用）同比例调整</w:t>
      </w:r>
      <w:r>
        <w:rPr>
          <w:rFonts w:hint="eastAsia" w:ascii="宋体" w:hAnsi="宋体" w:eastAsia="宋体"/>
          <w:szCs w:val="21"/>
          <w:lang w:val="zh-CN" w:eastAsia="zh-CN"/>
        </w:rPr>
        <w:t xml:space="preserve">。</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10.8 磋商响应文件的其他部分。其他部分由供应商根据编制磋商响应文件需要提供的其他相关文件组成。</w:t>
      </w:r>
      <w:r/>
    </w:p>
    <w:p>
      <w:pPr>
        <w:pStyle w:val="108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11、证明磋商响应标的符合磋商文件规定的文</w:t>
      </w:r>
      <w:r>
        <w:rPr>
          <w:rFonts w:hint="eastAsia" w:ascii="宋体" w:hAnsi="宋体" w:eastAsia="宋体"/>
          <w:b/>
          <w:bCs/>
          <w:szCs w:val="21"/>
          <w:lang w:val="zh-CN" w:eastAsia="zh-CN"/>
        </w:rPr>
        <w:t xml:space="preserve">件</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11.1 供应商应按照磋商文件要求提交证明文件，证明其及磋商响应标的符合磋商文件规定。</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11.2 磋商文件对证明文件无明确形式要求的，证明文件可以以文字资料、图纸和数据等形式提交。</w:t>
      </w:r>
      <w:r/>
    </w:p>
    <w:p>
      <w:pPr>
        <w:pStyle w:val="108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12、分项报价表</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12.1 供应商应按照磋商文件规定格式填报分项报价表。</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12.2 磋商货币。响应文件中的单价和总价无特殊规定的采</w:t>
      </w:r>
      <w:r>
        <w:rPr>
          <w:rFonts w:hint="eastAsia" w:ascii="宋体" w:hAnsi="宋体" w:eastAsia="宋体"/>
          <w:szCs w:val="21"/>
          <w:lang w:val="zh-CN" w:eastAsia="zh-CN"/>
        </w:rPr>
        <w:t xml:space="preserve">用人民币报价，以元为单位标注。磋商文件中另有规定的按规定执行。</w:t>
      </w:r>
      <w:r/>
    </w:p>
    <w:p>
      <w:pPr>
        <w:pStyle w:val="108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13、技术要求响应及偏离表、商务要求响应及偏离表</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13.1 供应商需对磋商文件中的技术要求与商务要求逐项作出响应或偏离。</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13.2 供应商可在响应文件中提供认为需要的其他技术文件或说明。</w:t>
      </w:r>
      <w:r/>
    </w:p>
    <w:p>
      <w:pPr>
        <w:pStyle w:val="108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14、竞争性磋商申请及声明</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14.1 供应商应按照磋商文件中提供的格式完整、正确填写竞争性磋商申请及声明。</w:t>
      </w:r>
      <w:r/>
    </w:p>
    <w:p>
      <w:pPr>
        <w:pStyle w:val="108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15、磋商有效期</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15.1 磋商有效期为采购代理机构规定的提交响应文件截止之日后60天。磋商有效期比规定短的将被视为非实质性响应磋商文件而予以拒绝。</w:t>
      </w:r>
      <w:r/>
    </w:p>
    <w:p>
      <w:pPr>
        <w:pStyle w:val="108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16、磋商有效期的延长</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16.1 在特殊情况下，采购代理机构于原磋商有效期满之前，可向供应商提出延长磋商有效期的要求。这种要求与答复均应采用书面形式。供应商可以拒绝采购代理机构的这一要求而放弃磋商，</w:t>
      </w:r>
      <w:r>
        <w:rPr>
          <w:rFonts w:hint="eastAsia" w:ascii="宋体" w:hAnsi="宋体" w:eastAsia="宋体"/>
          <w:szCs w:val="21"/>
          <w:lang w:val="zh-CN" w:eastAsia="zh-CN"/>
        </w:rPr>
        <w:t xml:space="preserve">同意延长磋商有效期的供应商既不能要求也不允许修改其响应文件。受磋商有效期约束的所有权利与义务均延长至新的有效期。</w:t>
      </w:r>
      <w:r/>
    </w:p>
    <w:p>
      <w:pPr>
        <w:pStyle w:val="108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四、响应文件的递交</w:t>
      </w:r>
      <w:r/>
    </w:p>
    <w:p>
      <w:pPr>
        <w:pStyle w:val="108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17、电子磋商响应文件的递交</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17.1 电子响应文件的递交供应商应当按照《操作手册》规定，在磋商响应截止时间前制作并上传电子响应文件。</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17.2政府采购管理交易系统（苏采云</w:t>
      </w:r>
      <w:r>
        <w:rPr>
          <w:rFonts w:hint="eastAsia" w:ascii="宋体" w:hAnsi="宋体" w:eastAsia="宋体"/>
          <w:szCs w:val="21"/>
          <w:lang w:val="zh-CN" w:eastAsia="zh-CN"/>
        </w:rPr>
        <w:t xml:space="preserve">）相关要求是本采购文件的组成部分。</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17.3供应商应对 CA 证书妥善保管，如被他人盗用投标，因此带来的结果均由供应商自行承担。</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17.4供应商应当对采购文件提出的要求和条件作出实质性响应，并在电子投标系统逐条应答。</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17.5供应商应对要求提供的资格证明文件（如资质证书、资格证书）、技术资料（如服务方案、人员要求等）扫描上传至投标系统。</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17.6各供应商应在规定时间内凭CA证书进行网上解密。</w:t>
      </w:r>
      <w:r/>
    </w:p>
    <w:p>
      <w:pPr>
        <w:pStyle w:val="108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18、提交响应文件截止时间</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18.1 供应商上传电子响应文件的时间不得迟于磋商公告中规定的提交响应文件截止时间。</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18.2 供应商应充分考虑到网络环境、网络带宽等风险因素，如因供应商自身原因造成的电子响应文件上传不成功的按照无效响应处理。</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18.3 采购代理机构可以按照规定，通过修改磋商文件酌情延长提交响应文件截止日期，</w:t>
      </w:r>
      <w:r>
        <w:rPr>
          <w:rFonts w:hint="eastAsia" w:ascii="宋体" w:hAnsi="宋体" w:eastAsia="宋体"/>
          <w:szCs w:val="21"/>
          <w:lang w:val="zh-CN" w:eastAsia="zh-CN"/>
        </w:rPr>
        <w:t xml:space="preserve">在此情况下，供应商的所有权利和义务以及供应商受制的截止日期均应以延长后新的截止日期为准。</w:t>
      </w:r>
      <w:r/>
    </w:p>
    <w:p>
      <w:pPr>
        <w:pStyle w:val="108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19、响应文件的拒收</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19.1 采购代理机构拒绝接收在其规定的提交响应文件截止时间后上传的任何电子响应文件。</w:t>
      </w:r>
      <w:r/>
    </w:p>
    <w:p>
      <w:pPr>
        <w:pStyle w:val="108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20、响应文件的撤回和修改</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20.1响应文件的撤回</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20.1.1 电子响应文件的撤回</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供应</w:t>
      </w:r>
      <w:r>
        <w:rPr>
          <w:rFonts w:hint="eastAsia" w:ascii="宋体" w:hAnsi="宋体" w:eastAsia="宋体"/>
          <w:szCs w:val="21"/>
          <w:lang w:val="zh-CN" w:eastAsia="zh-CN"/>
        </w:rPr>
        <w:t xml:space="preserve">商可在提交响应文件截止时间前，撤回其电子响应文件，具体操作方法见《操作手册》。</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20.1.2 供应商撤回电子响应文件，则认为其不再参与本项目磋商活动。</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20.2响应文件的修改</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20.2.1 供应商可在提交响应文件截止时间前，对其电子响应文件进行修改，具体操作方法见《操作手册》。</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20.2.2 在提交响应文件截止时间之后，供应商不得对其电子响应文件作任何修改。</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20.2.3 在提交响应文件截止时间至磋商文件中规定的磋商有效期满之间的这段时间内，供应商不得撤回其响应文件。</w:t>
      </w:r>
      <w:r/>
    </w:p>
    <w:p>
      <w:pPr>
        <w:pStyle w:val="108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五、响应文件的解密与评审</w:t>
      </w:r>
      <w:r/>
    </w:p>
    <w:p>
      <w:pPr>
        <w:pStyle w:val="108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21、响应文件解密</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21.1 供应商应当按照《操作手册》规定，在苏采云系统规定的时间内对磋商响应文件进行解密。</w:t>
      </w:r>
      <w:r/>
    </w:p>
    <w:p>
      <w:pPr>
        <w:pStyle w:val="108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22、磋商小组</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22.1 采购代理机构将组织磋商小组对响应文件进行评审。磋商小组由采购人代表和有关技术、经济等方面的专家组</w:t>
      </w:r>
      <w:r>
        <w:rPr>
          <w:rFonts w:hint="eastAsia" w:ascii="宋体" w:hAnsi="宋体" w:eastAsia="宋体"/>
          <w:szCs w:val="21"/>
          <w:lang w:val="zh-CN" w:eastAsia="zh-CN"/>
        </w:rPr>
        <w:t xml:space="preserve">成，且人员构成符合政府采购有关规定。</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22.2 磋商小组独立工作，负责评审所有响应文件并确定成交侯选人。</w:t>
      </w:r>
      <w:r/>
    </w:p>
    <w:p>
      <w:pPr>
        <w:pStyle w:val="108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23、评审过程的保密与公正</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23.1 磋商小组、采购人和采购代理机构工作人员、相关监督人员等与评审工作有关的人员，对评审情况以及在评审过程中获悉的国家秘密、商业秘密负有保密责任。</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23.2 在评审过程中，供应商不得以任何行为影响磋商评审过程，否则其响应文件将被作为无效响应文件。</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23.3 在项目评审期间，采购代理机构将设专门人员与供应商联系。</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23.4 采购代理机构和磋商小组不向未成交的供应商解释未成交原因，也不公布评审过程中的相关细节。</w:t>
      </w:r>
      <w:r/>
    </w:p>
    <w:p>
      <w:pPr>
        <w:pStyle w:val="108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24、评审过程中的的澄清</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磋商小组并非对每个供应商都作澄清要求。</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24.2 需要供应商进行澄清、说明和更正的，磋商小组将通过苏采云系统向供应商发布“澄清要求函”，接到“澄清要求函”的供应商应当按照要求在苏采云系统中提交“澄清响应函”并加盖CA电</w:t>
      </w:r>
      <w:r>
        <w:rPr>
          <w:rFonts w:hint="eastAsia" w:ascii="宋体" w:hAnsi="宋体" w:eastAsia="宋体"/>
          <w:szCs w:val="21"/>
          <w:lang w:val="zh-CN" w:eastAsia="zh-CN"/>
        </w:rPr>
        <w:t xml:space="preserve">子公章。澄清、说明和更正的内容作为响应文件的补充部分，具体操作方式见《操作手册》。</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24.3 接到磋商小组澄清、说明和更正要求的供应商如未按规定做出澄清、说明和更正，其风险由供应商自行承担。</w:t>
      </w:r>
      <w:r/>
    </w:p>
    <w:p>
      <w:pPr>
        <w:pStyle w:val="108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25、对响应文件的审查</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25.1 响应文件审查分为资格审查和符合性审查。</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25.1.1 资格审查：由磋商小组依据法律法</w:t>
      </w:r>
      <w:r>
        <w:rPr>
          <w:rFonts w:hint="eastAsia" w:ascii="宋体" w:hAnsi="宋体" w:eastAsia="宋体"/>
          <w:szCs w:val="21"/>
          <w:lang w:val="zh-CN" w:eastAsia="zh-CN"/>
        </w:rPr>
        <w:t xml:space="preserve">规和磋商文件的规定，对响应文件中的资格证明文件进行审查，以确定供应商是否具备参加磋商的资格。</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25.1.2 符合性审查：依据磋商文件的规定，由磋商小组从响应文件的有效性、完整性和对磋商文件的响应程度进行审查，以确定是否对磋商文件的实质性要求作出响应。</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25.1.3 未通过资格审查或符合性审查的供应商，代理机构将在”政府采购管理交易系统（苏采云）”中告知未通过资格审查</w:t>
      </w:r>
      <w:r>
        <w:rPr>
          <w:rFonts w:hint="eastAsia" w:ascii="宋体" w:hAnsi="宋体" w:eastAsia="宋体"/>
          <w:szCs w:val="21"/>
          <w:lang w:val="zh-CN" w:eastAsia="zh-CN"/>
        </w:rPr>
        <w:t xml:space="preserve">或符合性审查的原因，评审结束后，代理机构将不再告知未通过资格审查或符合性审查的原因。</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25.2 在详细评审之前，磋商小组将首先审查每份响应文件是否实质性响应了磋商文件</w:t>
      </w:r>
      <w:r>
        <w:rPr>
          <w:rFonts w:hint="eastAsia" w:ascii="宋体" w:hAnsi="宋体" w:eastAsia="宋体"/>
          <w:szCs w:val="21"/>
          <w:lang w:val="zh-CN" w:eastAsia="zh-CN"/>
        </w:rPr>
        <w:t xml:space="preserve">的要求。实质性响应的响应文件应该是与磋商文件要求的条款、条件和规格相符，没有重大偏离或保留。</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25.3 未实质性响应磋商文件的情形</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25.3.1 供应商在苏采云系统规定的时间内未成功解密电子响应文件的。</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25.3.2 供应商未按照磋商文件要求上传电子响应文件的。</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25.3.3 同一供应商提交两个（含两个）以上不同的响应文件或者最后报价的。</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25.3.4 供应商不具备磋商文件中规定资格要求的。</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25.3.5 供应商的投标报价超过了最高投标限价。</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25.3.6 不符合磋商文件中规定的实质性要求和条件的。</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25.3.7 供应商被 “信用中国”网站（www.creditchina.gov.cn）列入失信被执行人或重大税收违法案件当事人名单或政府采购严重失信行为记录名单。或查询</w:t>
      </w:r>
      <w:r>
        <w:rPr>
          <w:rFonts w:hint="eastAsia" w:ascii="宋体" w:hAnsi="宋体" w:eastAsia="宋体"/>
          <w:szCs w:val="21"/>
          <w:lang w:val="zh-CN" w:eastAsia="zh-CN"/>
        </w:rPr>
        <w:t xml:space="preserve">“信用中国”网站后发现供应商存在其他不符合《中华人民共和国政府采购法》第二十二条规定条件的信用记录。</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25.3.8 响应文件含有采购人不能接受的附加条件的。</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25.3.9 响应文件未按照磋商文件要求加盖CA电子公章或签字的。</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25.4  无效响应的情形</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25.4.1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磋商小组认为供应商最后报价明显低于其他实</w:t>
      </w:r>
      <w:r>
        <w:rPr>
          <w:rFonts w:hint="eastAsia" w:ascii="宋体" w:hAnsi="宋体" w:eastAsia="宋体"/>
          <w:szCs w:val="21"/>
          <w:lang w:val="zh-CN" w:eastAsia="zh-CN"/>
        </w:rPr>
        <w:t xml:space="preserve">质响应供应商报价、有可能影响施工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25.4.2 未实质性响应磋商文件的响应文件按无效响应处理。</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25.5 如果响应文件实质上没有响应磋商文件的要求，磋商小组将予以拒绝，供应商不得通过修改或撤销不合要求的偏离或保留而使其成为实质性响应的文件。</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25.6 供应商在项目评审全过程中应保持通讯畅通，并安排专人与采购代理机构及磋商小组联系。</w:t>
      </w:r>
      <w:r/>
    </w:p>
    <w:p>
      <w:pPr>
        <w:pStyle w:val="1087"/>
        <w:ind w:firstLine="440"/>
        <w:spacing w:line="360" w:lineRule="auto"/>
        <w:rPr>
          <w:rFonts w:hint="eastAsia" w:ascii="宋体" w:hAnsi="宋体" w:eastAsia="宋体"/>
          <w:szCs w:val="21"/>
          <w:lang w:eastAsia="zh-CN"/>
        </w:rPr>
      </w:pPr>
      <w:r>
        <w:rPr>
          <w:rFonts w:hint="eastAsia" w:ascii="宋体" w:hAnsi="宋体" w:eastAsia="宋体"/>
          <w:szCs w:val="21"/>
          <w:lang w:eastAsia="zh-CN"/>
        </w:rPr>
        <w:t xml:space="preserve">25.5 政府采购异常低价流程</w:t>
      </w:r>
      <w:r/>
    </w:p>
    <w:p>
      <w:pPr>
        <w:pStyle w:val="1087"/>
        <w:ind w:firstLine="440"/>
        <w:spacing w:line="360" w:lineRule="auto"/>
        <w:rPr>
          <w:rFonts w:ascii="宋体" w:hAnsi="宋体" w:eastAsia="宋体"/>
          <w:szCs w:val="21"/>
          <w:lang w:eastAsia="zh-CN"/>
        </w:rPr>
      </w:pPr>
      <w:r>
        <w:rPr>
          <w:rFonts w:hint="eastAsia" w:ascii="宋体" w:hAnsi="宋体" w:eastAsia="宋体"/>
          <w:szCs w:val="21"/>
          <w:lang w:eastAsia="zh-CN"/>
        </w:rPr>
        <w:t xml:space="preserve">评标过程中出现下列情形之一的，评标委员会应当启动异常低价响应审查程序：</w:t>
      </w:r>
      <w:r>
        <w:rPr>
          <w:rFonts w:ascii="宋体" w:hAnsi="宋体" w:eastAsia="宋体"/>
          <w:szCs w:val="21"/>
          <w:lang w:eastAsia="zh-CN"/>
        </w:rPr>
      </w:r>
      <w:r/>
    </w:p>
    <w:p>
      <w:pPr>
        <w:pStyle w:val="1087"/>
        <w:ind w:firstLine="440"/>
        <w:spacing w:line="360" w:lineRule="auto"/>
        <w:rPr>
          <w:rFonts w:ascii="宋体" w:hAnsi="宋体" w:eastAsia="宋体"/>
          <w:szCs w:val="21"/>
          <w:lang w:eastAsia="zh-CN"/>
        </w:rPr>
      </w:pPr>
      <w:r>
        <w:rPr>
          <w:rFonts w:hint="eastAsia" w:ascii="宋体" w:hAnsi="宋体" w:eastAsia="宋体"/>
          <w:szCs w:val="21"/>
          <w:lang w:eastAsia="zh-CN"/>
        </w:rPr>
        <w:t xml:space="preserve">（</w:t>
      </w:r>
      <w:r>
        <w:rPr>
          <w:rFonts w:ascii="宋体" w:hAnsi="宋体" w:eastAsia="宋体"/>
          <w:szCs w:val="21"/>
          <w:lang w:eastAsia="zh-CN"/>
        </w:rPr>
        <w:t xml:space="preserve">1</w:t>
      </w:r>
      <w:r>
        <w:rPr>
          <w:rFonts w:hint="eastAsia" w:ascii="宋体" w:hAnsi="宋体" w:eastAsia="宋体"/>
          <w:szCs w:val="21"/>
          <w:lang w:eastAsia="zh-CN"/>
        </w:rPr>
        <w:t xml:space="preserve">）投标</w:t>
      </w:r>
      <w:r>
        <w:rPr>
          <w:rFonts w:ascii="宋体" w:hAnsi="宋体" w:eastAsia="宋体"/>
          <w:szCs w:val="21"/>
          <w:lang w:eastAsia="zh-CN"/>
        </w:rPr>
        <w:t xml:space="preserve">(</w:t>
      </w:r>
      <w:r>
        <w:rPr>
          <w:rFonts w:hint="eastAsia" w:ascii="宋体" w:hAnsi="宋体" w:eastAsia="宋体"/>
          <w:szCs w:val="21"/>
          <w:lang w:eastAsia="zh-CN"/>
        </w:rPr>
        <w:t xml:space="preserve">响应</w:t>
      </w:r>
      <w:r>
        <w:rPr>
          <w:rFonts w:ascii="宋体" w:hAnsi="宋体" w:eastAsia="宋体"/>
          <w:szCs w:val="21"/>
          <w:lang w:eastAsia="zh-CN"/>
        </w:rPr>
        <w:t xml:space="preserve">)</w:t>
      </w:r>
      <w:r>
        <w:rPr>
          <w:rFonts w:hint="eastAsia" w:ascii="宋体" w:hAnsi="宋体" w:eastAsia="宋体"/>
          <w:szCs w:val="21"/>
          <w:lang w:eastAsia="zh-CN"/>
        </w:rPr>
        <w:t xml:space="preserve">报价低于全部通过符合性审查供应商投标</w:t>
      </w:r>
      <w:r>
        <w:rPr>
          <w:rFonts w:ascii="宋体" w:hAnsi="宋体" w:eastAsia="宋体"/>
          <w:szCs w:val="21"/>
          <w:lang w:eastAsia="zh-CN"/>
        </w:rPr>
        <w:t xml:space="preserve">(</w:t>
      </w:r>
      <w:r>
        <w:rPr>
          <w:rFonts w:hint="eastAsia" w:ascii="宋体" w:hAnsi="宋体" w:eastAsia="宋体"/>
          <w:szCs w:val="21"/>
          <w:lang w:eastAsia="zh-CN"/>
        </w:rPr>
        <w:t xml:space="preserve">响应</w:t>
      </w:r>
      <w:r>
        <w:rPr>
          <w:rFonts w:ascii="宋体" w:hAnsi="宋体" w:eastAsia="宋体"/>
          <w:szCs w:val="21"/>
          <w:lang w:eastAsia="zh-CN"/>
        </w:rPr>
        <w:t xml:space="preserve">)</w:t>
      </w:r>
      <w:r>
        <w:rPr>
          <w:rFonts w:hint="eastAsia" w:ascii="宋体" w:hAnsi="宋体" w:eastAsia="宋体"/>
          <w:szCs w:val="21"/>
          <w:lang w:eastAsia="zh-CN"/>
        </w:rPr>
        <w:t xml:space="preserve">报价平均值</w:t>
      </w:r>
      <w:r>
        <w:rPr>
          <w:rFonts w:ascii="宋体" w:hAnsi="宋体" w:eastAsia="宋体"/>
          <w:szCs w:val="21"/>
          <w:lang w:eastAsia="zh-CN"/>
        </w:rPr>
        <w:t xml:space="preserve">50%</w:t>
      </w:r>
      <w:r>
        <w:rPr>
          <w:rFonts w:hint="eastAsia" w:ascii="宋体" w:hAnsi="宋体" w:eastAsia="宋体"/>
          <w:szCs w:val="21"/>
          <w:lang w:eastAsia="zh-CN"/>
        </w:rPr>
        <w:t xml:space="preserve">的，即投标</w:t>
      </w:r>
      <w:r>
        <w:rPr>
          <w:rFonts w:ascii="宋体" w:hAnsi="宋体" w:eastAsia="宋体"/>
          <w:szCs w:val="21"/>
          <w:lang w:eastAsia="zh-CN"/>
        </w:rPr>
        <w:t xml:space="preserve">(</w:t>
      </w:r>
      <w:r>
        <w:rPr>
          <w:rFonts w:hint="eastAsia" w:ascii="宋体" w:hAnsi="宋体" w:eastAsia="宋体"/>
          <w:szCs w:val="21"/>
          <w:lang w:eastAsia="zh-CN"/>
        </w:rPr>
        <w:t xml:space="preserve">响应</w:t>
      </w:r>
      <w:r>
        <w:rPr>
          <w:rFonts w:ascii="宋体" w:hAnsi="宋体" w:eastAsia="宋体"/>
          <w:szCs w:val="21"/>
          <w:lang w:eastAsia="zh-CN"/>
        </w:rPr>
        <w:t xml:space="preserve">)</w:t>
      </w:r>
      <w:r>
        <w:rPr>
          <w:rFonts w:hint="eastAsia" w:ascii="宋体" w:hAnsi="宋体" w:eastAsia="宋体"/>
          <w:szCs w:val="21"/>
          <w:lang w:eastAsia="zh-CN"/>
        </w:rPr>
        <w:t xml:space="preserve">报价</w:t>
      </w:r>
      <w:r>
        <w:rPr>
          <w:rFonts w:ascii="宋体" w:hAnsi="宋体" w:eastAsia="宋体"/>
          <w:szCs w:val="21"/>
          <w:lang w:eastAsia="zh-CN"/>
        </w:rPr>
        <w:t xml:space="preserve">&lt;</w:t>
      </w:r>
      <w:r>
        <w:rPr>
          <w:rFonts w:hint="eastAsia" w:ascii="宋体" w:hAnsi="宋体" w:eastAsia="宋体"/>
          <w:szCs w:val="21"/>
          <w:lang w:eastAsia="zh-CN"/>
        </w:rPr>
        <w:t xml:space="preserve">全部通过符合性审查供应商投标</w:t>
      </w:r>
      <w:r>
        <w:rPr>
          <w:rFonts w:ascii="宋体" w:hAnsi="宋体" w:eastAsia="宋体"/>
          <w:szCs w:val="21"/>
          <w:lang w:eastAsia="zh-CN"/>
        </w:rPr>
        <w:t xml:space="preserve">(</w:t>
      </w:r>
      <w:r>
        <w:rPr>
          <w:rFonts w:hint="eastAsia" w:ascii="宋体" w:hAnsi="宋体" w:eastAsia="宋体"/>
          <w:szCs w:val="21"/>
          <w:lang w:eastAsia="zh-CN"/>
        </w:rPr>
        <w:t xml:space="preserve">响应</w:t>
      </w:r>
      <w:r>
        <w:rPr>
          <w:rFonts w:ascii="宋体" w:hAnsi="宋体" w:eastAsia="宋体"/>
          <w:szCs w:val="21"/>
          <w:lang w:eastAsia="zh-CN"/>
        </w:rPr>
        <w:t xml:space="preserve">)</w:t>
      </w:r>
      <w:r>
        <w:rPr>
          <w:rFonts w:hint="eastAsia" w:ascii="宋体" w:hAnsi="宋体" w:eastAsia="宋体"/>
          <w:szCs w:val="21"/>
          <w:lang w:eastAsia="zh-CN"/>
        </w:rPr>
        <w:t xml:space="preserve">报价平均值×</w:t>
      </w:r>
      <w:r>
        <w:rPr>
          <w:rFonts w:ascii="宋体" w:hAnsi="宋体" w:eastAsia="宋体"/>
          <w:szCs w:val="21"/>
          <w:lang w:eastAsia="zh-CN"/>
        </w:rPr>
        <w:t xml:space="preserve">50%</w:t>
      </w:r>
      <w:r>
        <w:rPr>
          <w:rFonts w:hint="eastAsia" w:ascii="宋体" w:hAnsi="宋体" w:eastAsia="宋体"/>
          <w:szCs w:val="21"/>
          <w:lang w:eastAsia="zh-CN"/>
        </w:rPr>
        <w:t xml:space="preserve">；</w:t>
      </w:r>
      <w:r>
        <w:rPr>
          <w:rFonts w:ascii="宋体" w:hAnsi="宋体" w:eastAsia="宋体"/>
          <w:szCs w:val="21"/>
          <w:lang w:eastAsia="zh-CN"/>
        </w:rPr>
      </w:r>
      <w:r/>
    </w:p>
    <w:p>
      <w:pPr>
        <w:pStyle w:val="1087"/>
        <w:ind w:firstLine="440"/>
        <w:spacing w:line="360" w:lineRule="auto"/>
        <w:rPr>
          <w:rFonts w:ascii="宋体" w:hAnsi="宋体" w:eastAsia="宋体"/>
          <w:szCs w:val="21"/>
          <w:lang w:eastAsia="zh-CN"/>
        </w:rPr>
      </w:pPr>
      <w:r>
        <w:rPr>
          <w:rFonts w:hint="eastAsia" w:ascii="宋体" w:hAnsi="宋体" w:eastAsia="宋体"/>
          <w:szCs w:val="21"/>
          <w:lang w:eastAsia="zh-CN"/>
        </w:rPr>
        <w:t xml:space="preserve">（</w:t>
      </w:r>
      <w:r>
        <w:rPr>
          <w:rFonts w:ascii="宋体" w:hAnsi="宋体" w:eastAsia="宋体"/>
          <w:szCs w:val="21"/>
          <w:lang w:eastAsia="zh-CN"/>
        </w:rPr>
        <w:t xml:space="preserve">2</w:t>
      </w:r>
      <w:r>
        <w:rPr>
          <w:rFonts w:hint="eastAsia" w:ascii="宋体" w:hAnsi="宋体" w:eastAsia="宋体"/>
          <w:szCs w:val="21"/>
          <w:lang w:eastAsia="zh-CN"/>
        </w:rPr>
        <w:t xml:space="preserve">）投标</w:t>
      </w:r>
      <w:r>
        <w:rPr>
          <w:rFonts w:ascii="宋体" w:hAnsi="宋体" w:eastAsia="宋体"/>
          <w:szCs w:val="21"/>
          <w:lang w:eastAsia="zh-CN"/>
        </w:rPr>
        <w:t xml:space="preserve">(</w:t>
      </w:r>
      <w:r>
        <w:rPr>
          <w:rFonts w:hint="eastAsia" w:ascii="宋体" w:hAnsi="宋体" w:eastAsia="宋体"/>
          <w:szCs w:val="21"/>
          <w:lang w:eastAsia="zh-CN"/>
        </w:rPr>
        <w:t xml:space="preserve">响应</w:t>
      </w:r>
      <w:r>
        <w:rPr>
          <w:rFonts w:ascii="宋体" w:hAnsi="宋体" w:eastAsia="宋体"/>
          <w:szCs w:val="21"/>
          <w:lang w:eastAsia="zh-CN"/>
        </w:rPr>
        <w:t xml:space="preserve">)</w:t>
      </w:r>
      <w:r>
        <w:rPr>
          <w:rFonts w:hint="eastAsia" w:ascii="宋体" w:hAnsi="宋体" w:eastAsia="宋体"/>
          <w:szCs w:val="21"/>
          <w:lang w:eastAsia="zh-CN"/>
        </w:rPr>
        <w:t xml:space="preserve">报价低于通过符合性审查的次低报价供应商投标</w:t>
      </w:r>
      <w:r>
        <w:rPr>
          <w:rFonts w:ascii="宋体" w:hAnsi="宋体" w:eastAsia="宋体"/>
          <w:szCs w:val="21"/>
          <w:lang w:eastAsia="zh-CN"/>
        </w:rPr>
        <w:t xml:space="preserve">(</w:t>
      </w:r>
      <w:r>
        <w:rPr>
          <w:rFonts w:hint="eastAsia" w:ascii="宋体" w:hAnsi="宋体" w:eastAsia="宋体"/>
          <w:szCs w:val="21"/>
          <w:lang w:eastAsia="zh-CN"/>
        </w:rPr>
        <w:t xml:space="preserve">响应</w:t>
      </w:r>
      <w:r>
        <w:rPr>
          <w:rFonts w:ascii="宋体" w:hAnsi="宋体" w:eastAsia="宋体"/>
          <w:szCs w:val="21"/>
          <w:lang w:eastAsia="zh-CN"/>
        </w:rPr>
        <w:t xml:space="preserve">)</w:t>
      </w:r>
      <w:r>
        <w:rPr>
          <w:rFonts w:hint="eastAsia" w:ascii="宋体" w:hAnsi="宋体" w:eastAsia="宋体"/>
          <w:szCs w:val="21"/>
          <w:lang w:eastAsia="zh-CN"/>
        </w:rPr>
        <w:t xml:space="preserve">报价</w:t>
      </w:r>
      <w:r>
        <w:rPr>
          <w:rFonts w:ascii="宋体" w:hAnsi="宋体" w:eastAsia="宋体"/>
          <w:szCs w:val="21"/>
          <w:lang w:eastAsia="zh-CN"/>
        </w:rPr>
        <w:t xml:space="preserve">50%</w:t>
      </w:r>
      <w:r>
        <w:rPr>
          <w:rFonts w:hint="eastAsia" w:ascii="宋体" w:hAnsi="宋体" w:eastAsia="宋体"/>
          <w:szCs w:val="21"/>
          <w:lang w:eastAsia="zh-CN"/>
        </w:rPr>
        <w:t xml:space="preserve">的，即投标</w:t>
      </w:r>
      <w:r>
        <w:rPr>
          <w:rFonts w:ascii="宋体" w:hAnsi="宋体" w:eastAsia="宋体"/>
          <w:szCs w:val="21"/>
          <w:lang w:eastAsia="zh-CN"/>
        </w:rPr>
        <w:t xml:space="preserve">(</w:t>
      </w:r>
      <w:r>
        <w:rPr>
          <w:rFonts w:hint="eastAsia" w:ascii="宋体" w:hAnsi="宋体" w:eastAsia="宋体"/>
          <w:szCs w:val="21"/>
          <w:lang w:eastAsia="zh-CN"/>
        </w:rPr>
        <w:t xml:space="preserve">响应</w:t>
      </w:r>
      <w:r>
        <w:rPr>
          <w:rFonts w:ascii="宋体" w:hAnsi="宋体" w:eastAsia="宋体"/>
          <w:szCs w:val="21"/>
          <w:lang w:eastAsia="zh-CN"/>
        </w:rPr>
        <w:t xml:space="preserve">)</w:t>
      </w:r>
      <w:r>
        <w:rPr>
          <w:rFonts w:hint="eastAsia" w:ascii="宋体" w:hAnsi="宋体" w:eastAsia="宋体"/>
          <w:szCs w:val="21"/>
          <w:lang w:eastAsia="zh-CN"/>
        </w:rPr>
        <w:t xml:space="preserve">报价</w:t>
      </w:r>
      <w:r>
        <w:rPr>
          <w:rFonts w:ascii="宋体" w:hAnsi="宋体" w:eastAsia="宋体"/>
          <w:szCs w:val="21"/>
          <w:lang w:eastAsia="zh-CN"/>
        </w:rPr>
        <w:t xml:space="preserve">&lt;</w:t>
      </w:r>
      <w:r>
        <w:rPr>
          <w:rFonts w:hint="eastAsia" w:ascii="宋体" w:hAnsi="宋体" w:eastAsia="宋体"/>
          <w:szCs w:val="21"/>
          <w:lang w:eastAsia="zh-CN"/>
        </w:rPr>
        <w:t xml:space="preserve">通过符合性审查的次低报价供应商投标</w:t>
      </w:r>
      <w:r>
        <w:rPr>
          <w:rFonts w:ascii="宋体" w:hAnsi="宋体" w:eastAsia="宋体"/>
          <w:szCs w:val="21"/>
          <w:lang w:eastAsia="zh-CN"/>
        </w:rPr>
        <w:t xml:space="preserve">(</w:t>
      </w:r>
      <w:r>
        <w:rPr>
          <w:rFonts w:hint="eastAsia" w:ascii="宋体" w:hAnsi="宋体" w:eastAsia="宋体"/>
          <w:szCs w:val="21"/>
          <w:lang w:eastAsia="zh-CN"/>
        </w:rPr>
        <w:t xml:space="preserve">响应</w:t>
      </w:r>
      <w:r>
        <w:rPr>
          <w:rFonts w:ascii="宋体" w:hAnsi="宋体" w:eastAsia="宋体"/>
          <w:szCs w:val="21"/>
          <w:lang w:eastAsia="zh-CN"/>
        </w:rPr>
        <w:t xml:space="preserve">)</w:t>
      </w:r>
      <w:r>
        <w:rPr>
          <w:rFonts w:hint="eastAsia" w:ascii="宋体" w:hAnsi="宋体" w:eastAsia="宋体"/>
          <w:szCs w:val="21"/>
          <w:lang w:eastAsia="zh-CN"/>
        </w:rPr>
        <w:t xml:space="preserve">报价×</w:t>
      </w:r>
      <w:r>
        <w:rPr>
          <w:rFonts w:ascii="宋体" w:hAnsi="宋体" w:eastAsia="宋体"/>
          <w:szCs w:val="21"/>
          <w:lang w:eastAsia="zh-CN"/>
        </w:rPr>
        <w:t xml:space="preserve">50%</w:t>
      </w:r>
      <w:r>
        <w:rPr>
          <w:rFonts w:hint="eastAsia" w:ascii="宋体" w:hAnsi="宋体" w:eastAsia="宋体"/>
          <w:szCs w:val="21"/>
          <w:lang w:eastAsia="zh-CN"/>
        </w:rPr>
        <w:t xml:space="preserve">；</w:t>
      </w:r>
      <w:r>
        <w:rPr>
          <w:rFonts w:ascii="宋体" w:hAnsi="宋体" w:eastAsia="宋体"/>
          <w:szCs w:val="21"/>
          <w:lang w:eastAsia="zh-CN"/>
        </w:rPr>
      </w:r>
      <w:r/>
    </w:p>
    <w:p>
      <w:pPr>
        <w:pStyle w:val="1087"/>
        <w:ind w:firstLine="440"/>
        <w:spacing w:line="360" w:lineRule="auto"/>
        <w:rPr>
          <w:rFonts w:ascii="宋体" w:hAnsi="宋体" w:eastAsia="宋体"/>
          <w:szCs w:val="21"/>
          <w:lang w:eastAsia="zh-CN"/>
        </w:rPr>
      </w:pPr>
      <w:r>
        <w:rPr>
          <w:rFonts w:hint="eastAsia" w:ascii="宋体" w:hAnsi="宋体" w:eastAsia="宋体"/>
          <w:szCs w:val="21"/>
          <w:lang w:eastAsia="zh-CN"/>
        </w:rPr>
        <w:t xml:space="preserve">（</w:t>
      </w:r>
      <w:r>
        <w:rPr>
          <w:rFonts w:ascii="宋体" w:hAnsi="宋体" w:eastAsia="宋体"/>
          <w:szCs w:val="21"/>
          <w:lang w:eastAsia="zh-CN"/>
        </w:rPr>
        <w:t xml:space="preserve">3</w:t>
      </w:r>
      <w:r>
        <w:rPr>
          <w:rFonts w:hint="eastAsia" w:ascii="宋体" w:hAnsi="宋体" w:eastAsia="宋体"/>
          <w:szCs w:val="21"/>
          <w:lang w:eastAsia="zh-CN"/>
        </w:rPr>
        <w:t xml:space="preserve">）投标</w:t>
      </w:r>
      <w:r>
        <w:rPr>
          <w:rFonts w:ascii="宋体" w:hAnsi="宋体" w:eastAsia="宋体"/>
          <w:szCs w:val="21"/>
          <w:lang w:eastAsia="zh-CN"/>
        </w:rPr>
        <w:t xml:space="preserve">(</w:t>
      </w:r>
      <w:r>
        <w:rPr>
          <w:rFonts w:hint="eastAsia" w:ascii="宋体" w:hAnsi="宋体" w:eastAsia="宋体"/>
          <w:szCs w:val="21"/>
          <w:lang w:eastAsia="zh-CN"/>
        </w:rPr>
        <w:t xml:space="preserve">响应</w:t>
      </w:r>
      <w:r>
        <w:rPr>
          <w:rFonts w:ascii="宋体" w:hAnsi="宋体" w:eastAsia="宋体"/>
          <w:szCs w:val="21"/>
          <w:lang w:eastAsia="zh-CN"/>
        </w:rPr>
        <w:t xml:space="preserve">)</w:t>
      </w:r>
      <w:r>
        <w:rPr>
          <w:rFonts w:hint="eastAsia" w:ascii="宋体" w:hAnsi="宋体" w:eastAsia="宋体"/>
          <w:szCs w:val="21"/>
          <w:lang w:eastAsia="zh-CN"/>
        </w:rPr>
        <w:t xml:space="preserve">报价低于采购项目最高限价</w:t>
      </w:r>
      <w:r>
        <w:rPr>
          <w:rFonts w:ascii="宋体" w:hAnsi="宋体" w:eastAsia="宋体"/>
          <w:szCs w:val="21"/>
          <w:lang w:eastAsia="zh-CN"/>
        </w:rPr>
        <w:t xml:space="preserve">45</w:t>
      </w:r>
      <w:r>
        <w:rPr>
          <w:rFonts w:ascii="宋体" w:hAnsi="宋体" w:eastAsia="宋体"/>
          <w:szCs w:val="21"/>
          <w:lang w:eastAsia="zh-CN"/>
        </w:rPr>
        <w:t xml:space="preserve">%</w:t>
      </w:r>
      <w:r>
        <w:rPr>
          <w:rFonts w:hint="eastAsia" w:ascii="宋体" w:hAnsi="宋体" w:eastAsia="宋体"/>
          <w:szCs w:val="21"/>
          <w:lang w:eastAsia="zh-CN"/>
        </w:rPr>
        <w:t xml:space="preserve">的，即投标</w:t>
      </w:r>
      <w:r>
        <w:rPr>
          <w:rFonts w:ascii="宋体" w:hAnsi="宋体" w:eastAsia="宋体"/>
          <w:szCs w:val="21"/>
          <w:lang w:eastAsia="zh-CN"/>
        </w:rPr>
        <w:t xml:space="preserve">(</w:t>
      </w:r>
      <w:r>
        <w:rPr>
          <w:rFonts w:hint="eastAsia" w:ascii="宋体" w:hAnsi="宋体" w:eastAsia="宋体"/>
          <w:szCs w:val="21"/>
          <w:lang w:eastAsia="zh-CN"/>
        </w:rPr>
        <w:t xml:space="preserve">响应</w:t>
      </w:r>
      <w:r>
        <w:rPr>
          <w:rFonts w:ascii="宋体" w:hAnsi="宋体" w:eastAsia="宋体"/>
          <w:szCs w:val="21"/>
          <w:lang w:eastAsia="zh-CN"/>
        </w:rPr>
        <w:t xml:space="preserve">)</w:t>
      </w:r>
      <w:r>
        <w:rPr>
          <w:rFonts w:hint="eastAsia" w:ascii="宋体" w:hAnsi="宋体" w:eastAsia="宋体"/>
          <w:szCs w:val="21"/>
          <w:lang w:eastAsia="zh-CN"/>
        </w:rPr>
        <w:t xml:space="preserve">报价</w:t>
      </w:r>
      <w:r>
        <w:rPr>
          <w:rFonts w:ascii="宋体" w:hAnsi="宋体" w:eastAsia="宋体"/>
          <w:szCs w:val="21"/>
          <w:lang w:eastAsia="zh-CN"/>
        </w:rPr>
        <w:t xml:space="preserve">&lt;</w:t>
      </w:r>
      <w:r>
        <w:rPr>
          <w:rFonts w:hint="eastAsia" w:ascii="宋体" w:hAnsi="宋体" w:eastAsia="宋体"/>
          <w:szCs w:val="21"/>
          <w:lang w:eastAsia="zh-CN"/>
        </w:rPr>
        <w:t xml:space="preserve">采购项目最高限价×</w:t>
      </w:r>
      <w:r>
        <w:rPr>
          <w:rFonts w:ascii="宋体" w:hAnsi="宋体" w:eastAsia="宋体"/>
          <w:szCs w:val="21"/>
          <w:lang w:eastAsia="zh-CN"/>
        </w:rPr>
        <w:t xml:space="preserve">45%</w:t>
      </w:r>
      <w:r>
        <w:rPr>
          <w:rFonts w:hint="eastAsia" w:ascii="宋体" w:hAnsi="宋体" w:eastAsia="宋体"/>
          <w:szCs w:val="21"/>
          <w:lang w:eastAsia="zh-CN"/>
        </w:rPr>
        <w:t xml:space="preserve">；</w:t>
      </w:r>
      <w:r>
        <w:rPr>
          <w:rFonts w:ascii="宋体" w:hAnsi="宋体" w:eastAsia="宋体"/>
          <w:szCs w:val="21"/>
          <w:lang w:eastAsia="zh-CN"/>
        </w:rPr>
      </w:r>
      <w:r/>
    </w:p>
    <w:p>
      <w:pPr>
        <w:pStyle w:val="1087"/>
        <w:ind w:firstLine="440"/>
        <w:spacing w:line="360" w:lineRule="auto"/>
        <w:rPr>
          <w:rFonts w:ascii="宋体" w:hAnsi="宋体" w:eastAsia="宋体"/>
          <w:szCs w:val="21"/>
          <w:lang w:eastAsia="zh-CN"/>
        </w:rPr>
      </w:pPr>
      <w:r>
        <w:rPr>
          <w:rFonts w:hint="eastAsia" w:ascii="宋体" w:hAnsi="宋体" w:eastAsia="宋体"/>
          <w:szCs w:val="21"/>
          <w:lang w:eastAsia="zh-CN"/>
        </w:rPr>
        <w:t xml:space="preserve">（</w:t>
      </w:r>
      <w:r>
        <w:rPr>
          <w:rFonts w:ascii="宋体" w:hAnsi="宋体" w:eastAsia="宋体"/>
          <w:szCs w:val="21"/>
          <w:lang w:eastAsia="zh-CN"/>
        </w:rPr>
        <w:t xml:space="preserve">4</w:t>
      </w:r>
      <w:r>
        <w:rPr>
          <w:rFonts w:hint="eastAsia" w:ascii="宋体" w:hAnsi="宋体" w:eastAsia="宋体"/>
          <w:szCs w:val="21"/>
          <w:lang w:eastAsia="zh-CN"/>
        </w:rPr>
        <w:t xml:space="preserve">）评标委员会基于专业判断，认为供应商报价过低，有可能影响产品质量或者不能诚信履约的其他情形。</w:t>
      </w:r>
      <w:r>
        <w:rPr>
          <w:rFonts w:ascii="宋体" w:hAnsi="宋体" w:eastAsia="宋体"/>
          <w:szCs w:val="21"/>
          <w:lang w:eastAsia="zh-CN"/>
        </w:rPr>
      </w:r>
      <w:r/>
    </w:p>
    <w:p>
      <w:pPr>
        <w:pStyle w:val="1087"/>
        <w:ind w:firstLine="440"/>
        <w:spacing w:line="360" w:lineRule="auto"/>
        <w:rPr>
          <w:rFonts w:ascii="宋体" w:hAnsi="宋体" w:eastAsia="宋体"/>
          <w:szCs w:val="21"/>
          <w:lang w:eastAsia="zh-CN"/>
        </w:rPr>
      </w:pPr>
      <w:r>
        <w:rPr>
          <w:rFonts w:ascii="宋体" w:hAnsi="宋体" w:eastAsia="宋体"/>
          <w:szCs w:val="21"/>
          <w:lang w:eastAsia="zh-CN"/>
        </w:rPr>
        <w:t xml:space="preserve"> </w:t>
      </w:r>
      <w:r>
        <w:rPr>
          <w:rFonts w:hint="eastAsia" w:ascii="宋体" w:hAnsi="宋体" w:eastAsia="宋体"/>
          <w:szCs w:val="21"/>
          <w:lang w:eastAsia="zh-CN"/>
        </w:rPr>
        <w:t xml:space="preserve">评标委员会启动异常低价响应审查后，属于前述第</w:t>
      </w:r>
      <w:r>
        <w:rPr>
          <w:rFonts w:ascii="宋体" w:hAnsi="宋体" w:eastAsia="宋体"/>
          <w:szCs w:val="21"/>
          <w:lang w:eastAsia="zh-CN"/>
        </w:rPr>
        <w:t xml:space="preserve">1</w:t>
      </w:r>
      <w:r>
        <w:rPr>
          <w:rFonts w:hint="eastAsia" w:ascii="宋体" w:hAnsi="宋体" w:eastAsia="宋体"/>
          <w:szCs w:val="21"/>
          <w:lang w:eastAsia="zh-CN"/>
        </w:rPr>
        <w:t xml:space="preserve">项至第</w:t>
      </w:r>
      <w:r>
        <w:rPr>
          <w:rFonts w:ascii="宋体" w:hAnsi="宋体" w:eastAsia="宋体"/>
          <w:szCs w:val="21"/>
          <w:lang w:eastAsia="zh-CN"/>
        </w:rPr>
        <w:t xml:space="preserve">4</w:t>
      </w:r>
      <w:r>
        <w:rPr>
          <w:rFonts w:hint="eastAsia" w:ascii="宋体" w:hAnsi="宋体" w:eastAsia="宋体"/>
          <w:szCs w:val="21"/>
          <w:lang w:eastAsia="zh-CN"/>
        </w:rPr>
        <w:t xml:space="preserve">项情形的，相关供应商应在评审现场合理的时间内（不少于</w:t>
      </w:r>
      <w:r>
        <w:rPr>
          <w:rFonts w:ascii="宋体" w:hAnsi="宋体" w:eastAsia="宋体"/>
          <w:szCs w:val="21"/>
          <w:lang w:eastAsia="zh-CN"/>
        </w:rPr>
        <w:t xml:space="preserve">30</w:t>
      </w:r>
      <w:r>
        <w:rPr>
          <w:rFonts w:hint="eastAsia" w:ascii="宋体" w:hAnsi="宋体" w:eastAsia="宋体"/>
          <w:szCs w:val="21"/>
          <w:lang w:eastAsia="zh-CN"/>
        </w:rPr>
        <w:t xml:space="preserve">分钟，具体根据评审现场书面通知为准）对响应价格作出解释，提供项目具体成本测算等与报价合理性相关的书面说明及必要的证明材料，包括但不限于原材料成本、人工成本、制造费用等。其中，属于第</w:t>
      </w:r>
      <w:r>
        <w:rPr>
          <w:rFonts w:ascii="宋体" w:hAnsi="宋体" w:eastAsia="宋体"/>
          <w:szCs w:val="21"/>
          <w:lang w:eastAsia="zh-CN"/>
        </w:rPr>
        <w:t xml:space="preserve">3</w:t>
      </w:r>
      <w:r>
        <w:rPr>
          <w:rFonts w:hint="eastAsia" w:ascii="宋体" w:hAnsi="宋体" w:eastAsia="宋体"/>
          <w:szCs w:val="21"/>
          <w:lang w:eastAsia="zh-CN"/>
        </w:rPr>
        <w:t xml:space="preserve">项情形，供应商已随响应文件一并提交相关书面说明及必要的证明材料的，在评审现场可不再重复提交。</w:t>
      </w:r>
      <w:r>
        <w:rPr>
          <w:rFonts w:ascii="宋体" w:hAnsi="宋体" w:eastAsia="宋体"/>
          <w:szCs w:val="21"/>
          <w:lang w:eastAsia="zh-CN"/>
        </w:rPr>
      </w:r>
      <w:r/>
    </w:p>
    <w:p>
      <w:pPr>
        <w:pStyle w:val="1087"/>
        <w:ind w:firstLine="440"/>
        <w:spacing w:line="360" w:lineRule="auto"/>
        <w:rPr>
          <w:rFonts w:ascii="宋体" w:hAnsi="宋体" w:eastAsia="宋体"/>
          <w:szCs w:val="21"/>
          <w:lang w:eastAsia="zh-CN"/>
        </w:rPr>
      </w:pPr>
      <w:r>
        <w:rPr>
          <w:rFonts w:ascii="宋体" w:hAnsi="宋体" w:eastAsia="宋体"/>
          <w:szCs w:val="21"/>
          <w:lang w:eastAsia="zh-CN"/>
        </w:rPr>
        <w:t xml:space="preserve"> </w:t>
      </w:r>
      <w:r>
        <w:rPr>
          <w:rFonts w:hint="eastAsia" w:ascii="宋体" w:hAnsi="宋体" w:eastAsia="宋体"/>
          <w:szCs w:val="21"/>
          <w:lang w:eastAsia="zh-CN"/>
        </w:rPr>
        <w:t xml:space="preserve">评标委员会依据专业经验，参考同类项目中标（成交）价格、类似产品市场价格水平、行业人工费用标准、国家有关部门指导行业协会发布的行业平均成本等情况，对报价合理性进行判断。响应供应商不能提供书面说明、</w:t>
      </w:r>
      <w:r>
        <w:rPr>
          <w:rFonts w:hint="eastAsia" w:ascii="宋体" w:hAnsi="宋体" w:eastAsia="宋体"/>
          <w:szCs w:val="21"/>
          <w:lang w:eastAsia="zh-CN"/>
        </w:rPr>
        <w:t xml:space="preserve">证明材料，或者提供的书面说明、证明材料不能证明其报价合理性的，评标委员会应当将其作为无效响应处理。</w:t>
      </w:r>
      <w:r>
        <w:rPr>
          <w:rFonts w:ascii="宋体" w:hAnsi="宋体" w:eastAsia="宋体"/>
          <w:szCs w:val="21"/>
          <w:lang w:eastAsia="zh-CN"/>
        </w:rPr>
      </w:r>
      <w:r/>
    </w:p>
    <w:p>
      <w:pPr>
        <w:pStyle w:val="1087"/>
        <w:ind w:firstLine="440"/>
        <w:spacing w:line="360" w:lineRule="auto"/>
        <w:rPr>
          <w:rFonts w:hint="eastAsia" w:ascii="宋体" w:hAnsi="宋体" w:eastAsia="宋体"/>
          <w:szCs w:val="21"/>
          <w:lang w:eastAsia="zh-CN"/>
        </w:rPr>
      </w:pPr>
      <w:r>
        <w:rPr>
          <w:rFonts w:ascii="宋体" w:hAnsi="宋体" w:eastAsia="宋体"/>
          <w:szCs w:val="21"/>
          <w:lang w:eastAsia="zh-CN"/>
        </w:rPr>
        <w:t xml:space="preserve"> </w:t>
      </w:r>
      <w:r>
        <w:rPr>
          <w:rFonts w:hint="eastAsia" w:ascii="宋体" w:hAnsi="宋体" w:eastAsia="宋体"/>
          <w:szCs w:val="21"/>
          <w:lang w:eastAsia="zh-CN"/>
        </w:rPr>
        <w:t xml:space="preserve">异常低价响应审查的启动原因、审查意见和审查结果应当在评审报告中记录，并随供应商提供的相关书面说明及证明材料，以及评标委员会有关互联网浏览、查询历史一并归档。</w:t>
      </w:r>
      <w:r/>
    </w:p>
    <w:p>
      <w:pPr>
        <w:pStyle w:val="108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26、磋商程序及评审方法和成交标准</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26.1 磋商程序</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并加盖CA电子公章。</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26.1.2 磋商文件能够详细列明采购标的的技术、服务要求的，磋商结束后，磋商小组将在苏采云系统向所有实质性响应的供应商发布“最后报价要求函”及最后报价格式表，要求所有实质性响应的供应商在规定</w:t>
      </w:r>
      <w:r>
        <w:rPr>
          <w:rFonts w:hint="eastAsia" w:ascii="宋体" w:hAnsi="宋体" w:eastAsia="宋体"/>
          <w:szCs w:val="21"/>
          <w:lang w:val="zh-CN" w:eastAsia="zh-CN"/>
        </w:rPr>
        <w:t xml:space="preserve">时间内提交最后报价。</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磋商文件不能详细列明采购标的的技术、服务要求，需经磋商由供应商提供最终解决方案的，磋商结束后，磋商小组将按照少数服从多数的原则投票推荐3家以上供应商的解决方案，在苏采云系统中向其发布“最后报价要求函”及最后报价格式表，要求其在规定时间内提交最后报价。</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最后报价是供应商响应文件的有</w:t>
      </w:r>
      <w:r>
        <w:rPr>
          <w:rFonts w:hint="eastAsia" w:ascii="宋体" w:hAnsi="宋体" w:eastAsia="宋体"/>
          <w:szCs w:val="21"/>
          <w:lang w:val="zh-CN" w:eastAsia="zh-CN"/>
        </w:rPr>
        <w:t xml:space="preserve">效组成部分，提交最后报价的供应商不少于3家，磋商小组将根据供应商最后得分由高到低的顺序推荐成交候选供应商。</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26.1.3 供应商未在磋商小组规定的时间内在苏采云系统中提交最后报价的视为放弃磋商，其响应文件按无效响应处理，最后报价格式表须加盖CA电子公章,否则视为未提交最后报价。</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26.2  评审方法和成交标准</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26.2.1评审方法。经磋商确定最终采购需求和提交最后报价的供应商后，由磋商小组采用综合评分法对提交最后报价的供应商的响应文件和最后报价进行综合评分。</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本磋商文件所述综合评分法，是指响应文件满足磋商文件全部实质性要求且按</w:t>
      </w:r>
      <w:r>
        <w:rPr>
          <w:rFonts w:hint="eastAsia" w:ascii="宋体" w:hAnsi="宋体" w:eastAsia="宋体"/>
          <w:szCs w:val="21"/>
          <w:lang w:val="zh-CN" w:eastAsia="zh-CN"/>
        </w:rPr>
        <w:t xml:space="preserve">评审因素的量化指标评审得分最高的供应商为成交候选供应商的评审方法。评审时，磋商小组各成员独立对每个有效响应的文件进行评价、打分，然后汇总每个供应商每项评分因素的得分。</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26.2.2 成交标准</w:t>
      </w:r>
      <w:r>
        <w:rPr>
          <w:rFonts w:hint="eastAsia" w:ascii="宋体" w:hAnsi="宋体" w:eastAsia="宋体"/>
          <w:szCs w:val="21"/>
          <w:lang w:val="zh-CN" w:eastAsia="zh-CN"/>
        </w:rPr>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见本磋商文件第三章规定。</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w:t>
      </w:r>
      <w:r>
        <w:rPr>
          <w:rFonts w:hint="eastAsia" w:ascii="宋体" w:hAnsi="宋体" w:eastAsia="宋体"/>
          <w:szCs w:val="21"/>
          <w:lang w:eastAsia="zh-CN"/>
        </w:rPr>
        <w:t xml:space="preserve">6</w:t>
      </w:r>
      <w:r>
        <w:rPr>
          <w:rFonts w:hint="eastAsia" w:ascii="宋体" w:hAnsi="宋体" w:eastAsia="宋体"/>
          <w:szCs w:val="21"/>
          <w:lang w:val="zh-CN" w:eastAsia="zh-CN"/>
        </w:rPr>
        <w:t xml:space="preserve">.</w:t>
      </w:r>
      <w:r>
        <w:rPr>
          <w:rFonts w:hint="eastAsia" w:ascii="宋体" w:hAnsi="宋体" w:eastAsia="宋体"/>
          <w:szCs w:val="21"/>
          <w:lang w:eastAsia="zh-CN"/>
        </w:rPr>
        <w:t xml:space="preserve">3</w:t>
      </w:r>
      <w:r>
        <w:rPr>
          <w:rFonts w:hint="eastAsia" w:ascii="宋体" w:hAnsi="宋体" w:eastAsia="宋体"/>
          <w:szCs w:val="21"/>
          <w:lang w:val="zh-CN" w:eastAsia="zh-CN"/>
        </w:rPr>
        <w:t xml:space="preserve">无效响应条款</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w:t>
      </w:r>
      <w:r>
        <w:rPr>
          <w:rFonts w:hint="eastAsia" w:ascii="宋体" w:hAnsi="宋体" w:eastAsia="宋体"/>
          <w:szCs w:val="21"/>
          <w:lang w:eastAsia="zh-CN"/>
        </w:rPr>
        <w:t xml:space="preserve">6</w:t>
      </w:r>
      <w:r>
        <w:rPr>
          <w:rFonts w:hint="eastAsia" w:ascii="宋体" w:hAnsi="宋体" w:eastAsia="宋体"/>
          <w:szCs w:val="21"/>
          <w:lang w:val="zh-CN" w:eastAsia="zh-CN"/>
        </w:rPr>
        <w:t xml:space="preserve">.</w:t>
      </w:r>
      <w:r>
        <w:rPr>
          <w:rFonts w:hint="eastAsia" w:ascii="宋体" w:hAnsi="宋体" w:eastAsia="宋体"/>
          <w:szCs w:val="21"/>
          <w:lang w:eastAsia="zh-CN"/>
        </w:rPr>
        <w:t xml:space="preserve">3</w:t>
      </w:r>
      <w:r>
        <w:rPr>
          <w:rFonts w:hint="eastAsia" w:ascii="宋体" w:hAnsi="宋体" w:eastAsia="宋体"/>
          <w:szCs w:val="21"/>
          <w:lang w:val="zh-CN" w:eastAsia="zh-CN"/>
        </w:rPr>
        <w:t xml:space="preserve">.1 供应商未按照采购文件要求上传电子磋商响应文件的。</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w:t>
      </w:r>
      <w:r>
        <w:rPr>
          <w:rFonts w:hint="eastAsia" w:ascii="宋体" w:hAnsi="宋体" w:eastAsia="宋体"/>
          <w:szCs w:val="21"/>
          <w:lang w:eastAsia="zh-CN"/>
        </w:rPr>
        <w:t xml:space="preserve">6</w:t>
      </w:r>
      <w:r>
        <w:rPr>
          <w:rFonts w:hint="eastAsia" w:ascii="宋体" w:hAnsi="宋体" w:eastAsia="宋体"/>
          <w:szCs w:val="21"/>
          <w:lang w:val="zh-CN" w:eastAsia="zh-CN"/>
        </w:rPr>
        <w:t xml:space="preserve">.</w:t>
      </w:r>
      <w:r>
        <w:rPr>
          <w:rFonts w:hint="eastAsia" w:ascii="宋体" w:hAnsi="宋体" w:eastAsia="宋体"/>
          <w:szCs w:val="21"/>
          <w:lang w:eastAsia="zh-CN"/>
        </w:rPr>
        <w:t xml:space="preserve">3</w:t>
      </w:r>
      <w:r>
        <w:rPr>
          <w:rFonts w:hint="eastAsia" w:ascii="宋体" w:hAnsi="宋体" w:eastAsia="宋体"/>
          <w:szCs w:val="21"/>
          <w:lang w:val="zh-CN" w:eastAsia="zh-CN"/>
        </w:rPr>
        <w:t xml:space="preserve">.2 供应商未成功解密电子磋商响应文件的。</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w:t>
      </w:r>
      <w:r>
        <w:rPr>
          <w:rFonts w:hint="eastAsia" w:ascii="宋体" w:hAnsi="宋体" w:eastAsia="宋体"/>
          <w:szCs w:val="21"/>
          <w:lang w:eastAsia="zh-CN"/>
        </w:rPr>
        <w:t xml:space="preserve">6</w:t>
      </w:r>
      <w:r>
        <w:rPr>
          <w:rFonts w:hint="eastAsia" w:ascii="宋体" w:hAnsi="宋体" w:eastAsia="宋体"/>
          <w:szCs w:val="21"/>
          <w:lang w:val="zh-CN" w:eastAsia="zh-CN"/>
        </w:rPr>
        <w:t xml:space="preserve">.</w:t>
      </w:r>
      <w:r>
        <w:rPr>
          <w:rFonts w:hint="eastAsia" w:ascii="宋体" w:hAnsi="宋体" w:eastAsia="宋体"/>
          <w:szCs w:val="21"/>
          <w:lang w:eastAsia="zh-CN"/>
        </w:rPr>
        <w:t xml:space="preserve">3</w:t>
      </w:r>
      <w:r>
        <w:rPr>
          <w:rFonts w:hint="eastAsia" w:ascii="宋体" w:hAnsi="宋体" w:eastAsia="宋体"/>
          <w:szCs w:val="21"/>
          <w:lang w:val="zh-CN" w:eastAsia="zh-CN"/>
        </w:rPr>
        <w:t xml:space="preserve">.3 供应商不具备采购文件中规定资格要求的。</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w:t>
      </w:r>
      <w:r>
        <w:rPr>
          <w:rFonts w:hint="eastAsia" w:ascii="宋体" w:hAnsi="宋体" w:eastAsia="宋体"/>
          <w:szCs w:val="21"/>
          <w:lang w:eastAsia="zh-CN"/>
        </w:rPr>
        <w:t xml:space="preserve">6</w:t>
      </w:r>
      <w:r>
        <w:rPr>
          <w:rFonts w:hint="eastAsia" w:ascii="宋体" w:hAnsi="宋体" w:eastAsia="宋体"/>
          <w:szCs w:val="21"/>
          <w:lang w:val="zh-CN" w:eastAsia="zh-CN"/>
        </w:rPr>
        <w:t xml:space="preserve">.</w:t>
      </w:r>
      <w:r>
        <w:rPr>
          <w:rFonts w:hint="eastAsia" w:ascii="宋体" w:hAnsi="宋体" w:eastAsia="宋体"/>
          <w:szCs w:val="21"/>
          <w:lang w:eastAsia="zh-CN"/>
        </w:rPr>
        <w:t xml:space="preserve">3</w:t>
      </w:r>
      <w:r>
        <w:rPr>
          <w:rFonts w:hint="eastAsia" w:ascii="宋体" w:hAnsi="宋体" w:eastAsia="宋体"/>
          <w:szCs w:val="21"/>
          <w:lang w:val="zh-CN" w:eastAsia="zh-CN"/>
        </w:rPr>
        <w:t xml:space="preserve">.4 未通过符合性审查的。</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w:t>
      </w:r>
      <w:r>
        <w:rPr>
          <w:rFonts w:hint="eastAsia" w:ascii="宋体" w:hAnsi="宋体" w:eastAsia="宋体"/>
          <w:szCs w:val="21"/>
          <w:lang w:eastAsia="zh-CN"/>
        </w:rPr>
        <w:t xml:space="preserve">6</w:t>
      </w:r>
      <w:r>
        <w:rPr>
          <w:rFonts w:hint="eastAsia" w:ascii="宋体" w:hAnsi="宋体" w:eastAsia="宋体"/>
          <w:szCs w:val="21"/>
          <w:lang w:val="zh-CN" w:eastAsia="zh-CN"/>
        </w:rPr>
        <w:t xml:space="preserve">.</w:t>
      </w:r>
      <w:r>
        <w:rPr>
          <w:rFonts w:hint="eastAsia" w:ascii="宋体" w:hAnsi="宋体" w:eastAsia="宋体"/>
          <w:szCs w:val="21"/>
          <w:lang w:eastAsia="zh-CN"/>
        </w:rPr>
        <w:t xml:space="preserve">3</w:t>
      </w:r>
      <w:r>
        <w:rPr>
          <w:rFonts w:hint="eastAsia" w:ascii="宋体" w:hAnsi="宋体" w:eastAsia="宋体"/>
          <w:szCs w:val="21"/>
          <w:lang w:val="zh-CN" w:eastAsia="zh-CN"/>
        </w:rPr>
        <w:t xml:space="preserve">.5 不符合采购文件中规定的其他实质性要求和条件</w:t>
      </w:r>
      <w:r>
        <w:rPr>
          <w:rFonts w:hint="eastAsia" w:ascii="宋体" w:hAnsi="宋体" w:eastAsia="宋体"/>
          <w:szCs w:val="21"/>
          <w:lang w:val="zh-CN" w:eastAsia="zh-CN"/>
        </w:rPr>
        <w:t xml:space="preserve">的（本采购文件中加★为实质性要求和条件）。</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w:t>
      </w:r>
      <w:r>
        <w:rPr>
          <w:rFonts w:hint="eastAsia" w:ascii="宋体" w:hAnsi="宋体" w:eastAsia="宋体"/>
          <w:szCs w:val="21"/>
          <w:lang w:eastAsia="zh-CN"/>
        </w:rPr>
        <w:t xml:space="preserve">6</w:t>
      </w:r>
      <w:r>
        <w:rPr>
          <w:rFonts w:hint="eastAsia" w:ascii="宋体" w:hAnsi="宋体" w:eastAsia="宋体"/>
          <w:szCs w:val="21"/>
          <w:lang w:val="zh-CN" w:eastAsia="zh-CN"/>
        </w:rPr>
        <w:t xml:space="preserve">.</w:t>
      </w:r>
      <w:r>
        <w:rPr>
          <w:rFonts w:hint="eastAsia" w:ascii="宋体" w:hAnsi="宋体" w:eastAsia="宋体"/>
          <w:szCs w:val="21"/>
          <w:lang w:eastAsia="zh-CN"/>
        </w:rPr>
        <w:t xml:space="preserve">3</w:t>
      </w:r>
      <w:r>
        <w:rPr>
          <w:rFonts w:hint="eastAsia" w:ascii="宋体" w:hAnsi="宋体" w:eastAsia="宋体"/>
          <w:szCs w:val="21"/>
          <w:lang w:val="zh-CN" w:eastAsia="zh-CN"/>
        </w:rPr>
        <w:t xml:space="preserve">.6 供应商被 “信用中国”网站（www.creditchina.gov.cn）、“中国政府采购网"(www.ccgp.gov.cn)列入失信被执行人或重大税收违法案件当事人名单或政府采购严重失信行为记录名单。</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w:t>
      </w:r>
      <w:r>
        <w:rPr>
          <w:rFonts w:hint="eastAsia" w:ascii="宋体" w:hAnsi="宋体" w:eastAsia="宋体"/>
          <w:szCs w:val="21"/>
          <w:lang w:eastAsia="zh-CN"/>
        </w:rPr>
        <w:t xml:space="preserve">6</w:t>
      </w:r>
      <w:r>
        <w:rPr>
          <w:rFonts w:hint="eastAsia" w:ascii="宋体" w:hAnsi="宋体" w:eastAsia="宋体"/>
          <w:szCs w:val="21"/>
          <w:lang w:val="zh-CN" w:eastAsia="zh-CN"/>
        </w:rPr>
        <w:t xml:space="preserve">.</w:t>
      </w:r>
      <w:r>
        <w:rPr>
          <w:rFonts w:hint="eastAsia" w:ascii="宋体" w:hAnsi="宋体" w:eastAsia="宋体"/>
          <w:szCs w:val="21"/>
          <w:lang w:eastAsia="zh-CN"/>
        </w:rPr>
        <w:t xml:space="preserve">3</w:t>
      </w:r>
      <w:r>
        <w:rPr>
          <w:rFonts w:hint="eastAsia" w:ascii="宋体" w:hAnsi="宋体" w:eastAsia="宋体"/>
          <w:szCs w:val="21"/>
          <w:lang w:val="zh-CN" w:eastAsia="zh-CN"/>
        </w:rPr>
        <w:t xml:space="preserve">.7 本项目采购产品被财政部、国家发改委、生态环境部等列入“节能产品品目清单”强制采购范围，而供应商所磋商产品不在强制采购范围内的。</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w:t>
      </w:r>
      <w:r>
        <w:rPr>
          <w:rFonts w:hint="eastAsia" w:ascii="宋体" w:hAnsi="宋体" w:eastAsia="宋体"/>
          <w:szCs w:val="21"/>
          <w:lang w:eastAsia="zh-CN"/>
        </w:rPr>
        <w:t xml:space="preserve">6</w:t>
      </w:r>
      <w:r>
        <w:rPr>
          <w:rFonts w:hint="eastAsia" w:ascii="宋体" w:hAnsi="宋体" w:eastAsia="宋体"/>
          <w:szCs w:val="21"/>
          <w:lang w:val="zh-CN" w:eastAsia="zh-CN"/>
        </w:rPr>
        <w:t xml:space="preserve">.</w:t>
      </w:r>
      <w:r>
        <w:rPr>
          <w:rFonts w:hint="eastAsia" w:ascii="宋体" w:hAnsi="宋体" w:eastAsia="宋体"/>
          <w:szCs w:val="21"/>
          <w:lang w:eastAsia="zh-CN"/>
        </w:rPr>
        <w:t xml:space="preserve">3</w:t>
      </w:r>
      <w:r>
        <w:rPr>
          <w:rFonts w:hint="eastAsia" w:ascii="宋体" w:hAnsi="宋体" w:eastAsia="宋体"/>
          <w:szCs w:val="21"/>
          <w:lang w:val="zh-CN" w:eastAsia="zh-CN"/>
        </w:rPr>
        <w:t xml:space="preserve">.8 响应文件未按照采购文件要求加盖电子签章。</w:t>
      </w:r>
      <w:r/>
    </w:p>
    <w:p>
      <w:pPr>
        <w:pStyle w:val="1087"/>
        <w:ind w:firstLine="440"/>
        <w:spacing w:line="360" w:lineRule="auto"/>
        <w:rPr>
          <w:rFonts w:ascii="宋体" w:hAnsi="宋体" w:eastAsia="宋体"/>
          <w:szCs w:val="21"/>
          <w:lang w:eastAsia="zh-CN"/>
        </w:rPr>
      </w:pPr>
      <w:r>
        <w:rPr>
          <w:rFonts w:hint="eastAsia" w:ascii="宋体" w:hAnsi="宋体" w:eastAsia="宋体"/>
          <w:szCs w:val="21"/>
          <w:lang w:val="zh-CN" w:eastAsia="zh-CN"/>
        </w:rPr>
        <w:t xml:space="preserve">2</w:t>
      </w:r>
      <w:r>
        <w:rPr>
          <w:rFonts w:hint="eastAsia" w:ascii="宋体" w:hAnsi="宋体" w:eastAsia="宋体"/>
          <w:szCs w:val="21"/>
          <w:lang w:eastAsia="zh-CN"/>
        </w:rPr>
        <w:t xml:space="preserve">6</w:t>
      </w:r>
      <w:r>
        <w:rPr>
          <w:rFonts w:hint="eastAsia" w:ascii="宋体" w:hAnsi="宋体" w:eastAsia="宋体"/>
          <w:szCs w:val="21"/>
          <w:lang w:val="zh-CN" w:eastAsia="zh-CN"/>
        </w:rPr>
        <w:t xml:space="preserve">.</w:t>
      </w:r>
      <w:r>
        <w:rPr>
          <w:rFonts w:hint="eastAsia" w:ascii="宋体" w:hAnsi="宋体" w:eastAsia="宋体"/>
          <w:szCs w:val="21"/>
          <w:lang w:eastAsia="zh-CN"/>
        </w:rPr>
        <w:t xml:space="preserve">3</w:t>
      </w:r>
      <w:r>
        <w:rPr>
          <w:rFonts w:hint="eastAsia" w:ascii="宋体" w:hAnsi="宋体" w:eastAsia="宋体"/>
          <w:szCs w:val="21"/>
          <w:lang w:val="zh-CN" w:eastAsia="zh-CN"/>
        </w:rPr>
        <w:t xml:space="preserve">.9 </w:t>
      </w:r>
      <w:r>
        <w:rPr>
          <w:rFonts w:hint="eastAsia" w:ascii="宋体" w:hAnsi="宋体" w:eastAsia="宋体"/>
          <w:szCs w:val="21"/>
          <w:lang w:eastAsia="zh-CN"/>
        </w:rPr>
        <w:t xml:space="preserve">改变工程量清单，计价规范</w:t>
      </w:r>
      <w:r>
        <w:rPr>
          <w:rFonts w:hint="eastAsia" w:ascii="宋体" w:hAnsi="宋体" w:eastAsia="宋体"/>
          <w:szCs w:val="21"/>
          <w:lang w:eastAsia="zh-CN"/>
        </w:rPr>
        <w:t xml:space="preserve">，工程数量，单位，不可竞争费等。</w:t>
      </w:r>
      <w:r>
        <w:rPr>
          <w:rFonts w:ascii="宋体" w:hAnsi="宋体" w:eastAsia="宋体"/>
          <w:szCs w:val="21"/>
          <w:lang w:eastAsia="zh-CN"/>
        </w:rPr>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eastAsia="zh-CN"/>
        </w:rPr>
        <w:t xml:space="preserve">26.3.10</w:t>
      </w:r>
      <w:r>
        <w:rPr>
          <w:rFonts w:hint="eastAsia" w:ascii="宋体" w:hAnsi="宋体" w:eastAsia="宋体"/>
          <w:szCs w:val="21"/>
          <w:lang w:val="zh-CN" w:eastAsia="zh-CN"/>
        </w:rPr>
        <w:t xml:space="preserve">其他法律、法规及本采购文件规定的属无效响应的情形。</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26.</w:t>
      </w:r>
      <w:r>
        <w:rPr>
          <w:rFonts w:hint="eastAsia" w:ascii="宋体" w:hAnsi="宋体" w:eastAsia="宋体"/>
          <w:szCs w:val="21"/>
          <w:lang w:eastAsia="zh-CN"/>
        </w:rPr>
        <w:t xml:space="preserve">4</w:t>
      </w:r>
      <w:r>
        <w:rPr>
          <w:rFonts w:hint="eastAsia" w:ascii="宋体" w:hAnsi="宋体" w:eastAsia="宋体"/>
          <w:szCs w:val="21"/>
          <w:lang w:val="zh-CN" w:eastAsia="zh-CN"/>
        </w:rPr>
        <w:t xml:space="preserve"> 采购活动终止的情况</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出现下列情形之一的，本次竞争性磋商采购活动将被终止：</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26.</w:t>
      </w:r>
      <w:r>
        <w:rPr>
          <w:rFonts w:hint="eastAsia" w:ascii="宋体" w:hAnsi="宋体" w:eastAsia="宋体"/>
          <w:szCs w:val="21"/>
          <w:lang w:eastAsia="zh-CN"/>
        </w:rPr>
        <w:t xml:space="preserve">4</w:t>
      </w:r>
      <w:r>
        <w:rPr>
          <w:rFonts w:hint="eastAsia" w:ascii="宋体" w:hAnsi="宋体" w:eastAsia="宋体"/>
          <w:szCs w:val="21"/>
          <w:lang w:val="zh-CN" w:eastAsia="zh-CN"/>
        </w:rPr>
        <w:t xml:space="preserve">.1 因情况变化，不</w:t>
      </w:r>
      <w:r>
        <w:rPr>
          <w:rFonts w:hint="eastAsia" w:ascii="宋体" w:hAnsi="宋体" w:eastAsia="宋体"/>
          <w:szCs w:val="21"/>
          <w:lang w:val="zh-CN" w:eastAsia="zh-CN"/>
        </w:rPr>
        <w:t xml:space="preserve">再符合规定的竞争性磋商采购方式适用情形的。</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26.</w:t>
      </w:r>
      <w:r>
        <w:rPr>
          <w:rFonts w:hint="eastAsia" w:ascii="宋体" w:hAnsi="宋体" w:eastAsia="宋体"/>
          <w:szCs w:val="21"/>
          <w:lang w:eastAsia="zh-CN"/>
        </w:rPr>
        <w:t xml:space="preserve">4</w:t>
      </w:r>
      <w:r>
        <w:rPr>
          <w:rFonts w:hint="eastAsia" w:ascii="宋体" w:hAnsi="宋体" w:eastAsia="宋体"/>
          <w:szCs w:val="21"/>
          <w:lang w:val="zh-CN" w:eastAsia="zh-CN"/>
        </w:rPr>
        <w:t xml:space="preserve">.2 出现影响采购公正的违法、违规行为的。</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26.</w:t>
      </w:r>
      <w:r>
        <w:rPr>
          <w:rFonts w:hint="eastAsia" w:ascii="宋体" w:hAnsi="宋体" w:eastAsia="宋体"/>
          <w:szCs w:val="21"/>
          <w:lang w:eastAsia="zh-CN"/>
        </w:rPr>
        <w:t xml:space="preserve">4</w:t>
      </w:r>
      <w:r>
        <w:rPr>
          <w:rFonts w:hint="eastAsia" w:ascii="宋体" w:hAnsi="宋体" w:eastAsia="宋体"/>
          <w:szCs w:val="21"/>
          <w:lang w:val="zh-CN" w:eastAsia="zh-CN"/>
        </w:rPr>
        <w:t xml:space="preserve">.3 除本磋商文件第二章第26.1.2条第三款规定的情形外，在采购过程中符合要求的供应商或者最后报价未超过采购预算的供应商不足3家的。</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26.</w:t>
      </w:r>
      <w:r>
        <w:rPr>
          <w:rFonts w:hint="eastAsia" w:ascii="宋体" w:hAnsi="宋体" w:eastAsia="宋体"/>
          <w:szCs w:val="21"/>
          <w:lang w:eastAsia="zh-CN"/>
        </w:rPr>
        <w:t xml:space="preserve">4</w:t>
      </w:r>
      <w:r>
        <w:rPr>
          <w:rFonts w:hint="eastAsia" w:ascii="宋体" w:hAnsi="宋体" w:eastAsia="宋体"/>
          <w:szCs w:val="21"/>
          <w:lang w:val="zh-CN" w:eastAsia="zh-CN"/>
        </w:rPr>
        <w:t xml:space="preserve">.4 在苏采云系统规定时间内成功解密电子响应文件的供应商不足3家的。</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w:t>
      </w:r>
      <w:r>
        <w:rPr>
          <w:rFonts w:hint="eastAsia" w:ascii="宋体" w:hAnsi="宋体" w:eastAsia="宋体"/>
          <w:szCs w:val="21"/>
          <w:lang w:eastAsia="zh-CN"/>
        </w:rPr>
        <w:t xml:space="preserve">6</w:t>
      </w:r>
      <w:r>
        <w:rPr>
          <w:rFonts w:hint="eastAsia" w:ascii="宋体" w:hAnsi="宋体" w:eastAsia="宋体"/>
          <w:szCs w:val="21"/>
          <w:lang w:val="zh-CN" w:eastAsia="zh-CN"/>
        </w:rPr>
        <w:t xml:space="preserve">.</w:t>
      </w:r>
      <w:r>
        <w:rPr>
          <w:rFonts w:hint="eastAsia" w:ascii="宋体" w:hAnsi="宋体" w:eastAsia="宋体"/>
          <w:szCs w:val="21"/>
          <w:lang w:eastAsia="zh-CN"/>
        </w:rPr>
        <w:t xml:space="preserve">4</w:t>
      </w:r>
      <w:r>
        <w:rPr>
          <w:rFonts w:hint="eastAsia" w:ascii="宋体" w:hAnsi="宋体" w:eastAsia="宋体"/>
          <w:szCs w:val="21"/>
          <w:lang w:val="zh-CN" w:eastAsia="zh-CN"/>
        </w:rPr>
        <w:t xml:space="preserve">.4 因重大变故，采购任务取消的。</w:t>
      </w:r>
      <w:r/>
    </w:p>
    <w:p>
      <w:pPr>
        <w:pStyle w:val="108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六、成交</w:t>
      </w:r>
      <w:r/>
    </w:p>
    <w:p>
      <w:pPr>
        <w:pStyle w:val="108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27、确定成交单位</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27.1 磋商小组根据综合评分情况，按照评审得分由高到低顺序推荐3名成交候选供应商，并编写评审报告。评审得分相同的，按照最后报价由低到高的顺序推荐。评审得分且最后报价相同的，按照商务指标优劣顺序推荐。</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27.2 按以下第（2）种方式确定成交供应商；</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（1）磋商小组直接确定排名第一的成交候选人为成交供应商；</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（2）采购人在磋商小组推荐的3名成交候选人中按顺序确定成交供应商。</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按第二种方式确定成交供应商的，代理机构自评审结束之日起两个工作日</w:t>
      </w:r>
      <w:r>
        <w:rPr>
          <w:rFonts w:hint="eastAsia" w:ascii="宋体" w:hAnsi="宋体" w:eastAsia="宋体"/>
          <w:szCs w:val="21"/>
          <w:lang w:val="zh-CN" w:eastAsia="zh-CN"/>
        </w:rPr>
        <w:t xml:space="preserve">内将评审报告送交采购人，采购人应当自收到评审报告之日起五个工作日内，在评审报告推荐的成交候选人中按顺序确定成交供应商。</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27.3 确定成交供应商后，采购代理机构将在“江苏政府采购网”发布成交结</w:t>
      </w:r>
      <w:r>
        <w:rPr>
          <w:rFonts w:hint="eastAsia" w:ascii="宋体" w:hAnsi="宋体" w:eastAsia="宋体"/>
          <w:szCs w:val="21"/>
          <w:lang w:val="zh-CN" w:eastAsia="zh-CN"/>
        </w:rPr>
        <w:t xml:space="preserve">果公告，公告期限为1个工作日。</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27.4 若有充分证据证明，成交供应商出现下列情况之一的，一经查实，将被取消成交资格：</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27.4.1 提供虚假材料谋取成交的。</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27.4.2 与评审专家、采购人、其他供应商或者采购代理机构工作人员恶意串通的。</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27.4.3 向评审专家、采购人或采购代理机构工作人员行贿或者提供其他不正当利益的。</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27.4.4 恶意竞争，最后报价明显低于其自身合理成本且又无法提供证明的。</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27.4.5 不满足本磋商文件规定的实质性要求，但在评审过程中又未被磋商小组发现的。</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27.4.6 成交后无正当理由拒不与采购人签订政府采购合同或者未按照磋商文件确定的事项签订政府采购合同的。</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27.4.7 将政府采购合同转包的。</w:t>
      </w:r>
      <w:r/>
    </w:p>
    <w:p>
      <w:pPr>
        <w:pStyle w:val="108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28、询问、质疑、投诉和诚实信用</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28.1 询问</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供应商对采购活动事项有疑问的，可以依法向采购代理机构或采购人提出询问，采购人或者采购代理机构在三个工作日内对供应商依法提出的询问作出答复，但答复的内容不涉及商业秘密。</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28.2 质疑</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28.2.1 提出质疑的供应商应当是参与所质疑项目采购活动的供应商。潜在供应商依法获取其可质疑的采购文件的，可以对采购文件提出质疑。</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28.2.2 供应商</w:t>
      </w:r>
      <w:r>
        <w:rPr>
          <w:rFonts w:hint="eastAsia" w:ascii="宋体" w:hAnsi="宋体" w:eastAsia="宋体"/>
          <w:szCs w:val="21"/>
          <w:lang w:val="zh-CN" w:eastAsia="zh-CN"/>
        </w:rPr>
        <w:t xml:space="preserve">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（1）对可以质疑的采购文件提出质疑的，应当在获取采购文件之日或者采购文件公告期限届满之日起7个工作日内提出。</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（2）对采购过程提出质疑的，为各采购程序环节结束之日起7个工作日内提出。</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（3）对成交结果提出质疑的，为成交结果公告期限届满之日起7个工作日内提出。</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28.2.3 供应商应当在法定质疑期内一次性提出针对同一采购程序环节的质疑。供应商如在法定期限内对同一采购程序环节提出多次质疑的，采购代理机构、采购人将只对供应商第一次质疑作出答复。</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28.2.4 供应商应按照“谁主张、谁举证”的原则对质疑内容提供相关证明材料，并对质疑内容的真实性承担责任。供应商提出书面质疑必须有理、有据，不得捏造事实、提供虚假材料进行恶意质疑。否则，一经查实，采购代理机构有权依据政府采购的有关规定，报请政府采购监管部门对该供应商进行相应的行政处罚和记录</w:t>
      </w:r>
      <w:r>
        <w:rPr>
          <w:rFonts w:hint="eastAsia" w:ascii="宋体" w:hAnsi="宋体" w:eastAsia="宋体"/>
          <w:szCs w:val="21"/>
          <w:lang w:val="zh-CN" w:eastAsia="zh-CN"/>
        </w:rPr>
        <w:t xml:space="preserve">该供应商的失信信息。</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质疑文件应包括以下主要内容：</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（1）质疑供应商的姓名或者</w:t>
      </w:r>
      <w:r>
        <w:rPr>
          <w:rFonts w:hint="eastAsia" w:ascii="宋体" w:hAnsi="宋体" w:eastAsia="宋体"/>
          <w:szCs w:val="21"/>
          <w:lang w:val="zh-CN" w:eastAsia="zh-CN"/>
        </w:rPr>
        <w:t xml:space="preserve">名称、地址、邮编、联系人及联系电话；</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（2）质疑项目的名称、编号、公告发布时间、磋商时间；</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（3）具体、明确的质疑事项和与质疑事项相关的请求；</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（4）事实依据；</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（5）必要的法律依据；</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（6）提出质疑的日期；</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28.2.5 供应商（含潜在供应商）对与本项目有关的所有询问、质疑均请向采购代理机构提出，由采购代理机构负责答复。</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28.2.6 采购代理机构只接收以纸质原件形式送达的质疑。</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采购人质疑接收人及联系方式见采购文件第一章。</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28.2.7 以下情形的质疑不予受理：</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（1）内容不符合《政府采购质疑和投诉办法》第十二条规定的质疑。</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（2）超出政府采购法定期限的质疑。</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（3）以传真、电子邮件等方式递交的非原件形式的质疑。</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（4）未参加磋商活动的供应商或在磋商活动中自身权益未受到损害的供应商所提出的质疑。</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（5）供应商组成联合体参加磋商，联合体中任何一方或多方未按要求签字、盖章、加盖公章的质疑。</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w:t>
      </w:r>
      <w:r>
        <w:rPr>
          <w:rFonts w:hint="eastAsia" w:ascii="宋体" w:hAnsi="宋体" w:eastAsia="宋体"/>
          <w:szCs w:val="21"/>
          <w:lang w:eastAsia="zh-CN"/>
        </w:rPr>
        <w:t xml:space="preserve">8.3</w:t>
      </w:r>
      <w:r>
        <w:rPr>
          <w:rFonts w:hint="eastAsia" w:ascii="宋体" w:hAnsi="宋体" w:eastAsia="宋体"/>
          <w:szCs w:val="21"/>
          <w:lang w:val="zh-CN" w:eastAsia="zh-CN"/>
        </w:rPr>
        <w:t xml:space="preserve">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w:t>
      </w:r>
      <w:r>
        <w:rPr>
          <w:rFonts w:hint="eastAsia" w:ascii="宋体" w:hAnsi="宋体" w:eastAsia="宋体"/>
          <w:szCs w:val="21"/>
          <w:lang w:eastAsia="zh-CN"/>
        </w:rPr>
        <w:t xml:space="preserve">8.4</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代理机构应当在收到供应商的书面质疑后7个工作日内作出答复，并以书面形式通知质疑供应商和其他有关供应商，但答复的内容不得涉及商业秘密。</w:t>
      </w:r>
      <w:r/>
    </w:p>
    <w:p>
      <w:pPr>
        <w:pStyle w:val="108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29、成交通知书</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w:t>
      </w:r>
      <w:r>
        <w:rPr>
          <w:rFonts w:hint="eastAsia" w:ascii="宋体" w:hAnsi="宋体" w:eastAsia="宋体"/>
          <w:szCs w:val="21"/>
          <w:lang w:val="zh-CN" w:eastAsia="zh-CN"/>
        </w:rPr>
        <w:t xml:space="preserve">下载而造成的不利后果由成交供应商自行承担。</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29.2 成交通知书将是合同的一个组成部分。对采购人和成交供应商均具有法律效力。成交通知书发出后，采购人改变成交结果的，或者成交供应商放弃成交项目的，应当依法承担法律责任。</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29.3 成交通知书发出后，采购人或成交供应商拒绝签订合同的，拒绝签订合同的一方应至少向另一方支付成交价3%的补偿金，以及为磋商所发生的有关费用和双方商定的其他补偿，并承担相应的法律责任。</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29.4 成交通知书发出后，除继续履行将损害国家利益和社会公众利益的，政府采购合同的双方当事人不得擅自变更、中止或者终止合同。成交供应商除发生法律规定的不能预见、不能避免并不能克服的客观情况外，</w:t>
      </w:r>
      <w:r>
        <w:rPr>
          <w:rFonts w:hint="eastAsia" w:ascii="宋体" w:hAnsi="宋体" w:eastAsia="宋体"/>
          <w:szCs w:val="21"/>
          <w:lang w:val="zh-CN" w:eastAsia="zh-CN"/>
        </w:rPr>
        <w:t xml:space="preserve">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pStyle w:val="108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七、授予合同</w:t>
      </w:r>
      <w:r/>
    </w:p>
    <w:p>
      <w:pPr>
        <w:pStyle w:val="1087"/>
        <w:ind w:firstLine="442"/>
        <w:spacing w:line="360" w:lineRule="auto"/>
        <w:rPr>
          <w:rFonts w:hint="eastAsia" w:ascii="宋体" w:hAnsi="宋体" w:eastAsia="宋体"/>
          <w:b/>
          <w:bCs/>
          <w:szCs w:val="21"/>
          <w:lang w:val="zh-CN" w:eastAsia="zh-CN"/>
        </w:rPr>
      </w:pPr>
      <w:r>
        <w:rPr>
          <w:rFonts w:hint="eastAsia" w:ascii="宋体" w:hAnsi="宋体" w:eastAsia="宋体"/>
          <w:b/>
          <w:bCs/>
          <w:szCs w:val="21"/>
          <w:lang w:val="zh-CN" w:eastAsia="zh-CN"/>
        </w:rPr>
        <w:t xml:space="preserve">30. 签订合同</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30.l成交供应商应当在成交通知书发出之日起三十日内，按照磋商文件确定的事项与采</w:t>
      </w:r>
      <w:r>
        <w:rPr>
          <w:rFonts w:hint="eastAsia" w:ascii="宋体" w:hAnsi="宋体" w:eastAsia="宋体"/>
          <w:szCs w:val="21"/>
          <w:lang w:val="zh-CN" w:eastAsia="zh-CN"/>
        </w:rPr>
        <w:t xml:space="preserve">购人签订政府采购合同。</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30.2 磋商文件、成交供应商的响应文件及磋商过程中有关澄清、承诺文件均应作为合同附件。</w:t>
      </w:r>
      <w:r/>
    </w:p>
    <w:p>
      <w:pPr>
        <w:pStyle w:val="1087"/>
        <w:ind w:firstLine="440"/>
        <w:spacing w:line="360" w:lineRule="auto"/>
        <w:rPr>
          <w:rFonts w:ascii="宋体" w:hAnsi="宋体" w:eastAsia="宋体"/>
          <w:szCs w:val="21"/>
          <w:lang w:val="zh-CN" w:eastAsia="zh-CN"/>
        </w:rPr>
      </w:pPr>
      <w:r>
        <w:rPr>
          <w:rFonts w:hint="eastAsia" w:ascii="宋体" w:hAnsi="宋体" w:eastAsia="宋体"/>
          <w:szCs w:val="21"/>
          <w:lang w:val="zh-CN" w:eastAsia="zh-CN"/>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rPr>
          <w:rFonts w:ascii="宋体" w:hAnsi="宋体" w:eastAsia="宋体"/>
          <w:szCs w:val="21"/>
          <w:lang w:val="zh-CN" w:eastAsia="zh-CN"/>
        </w:rPr>
        <w:t xml:space="preserve">。</w:t>
      </w:r>
      <w:r/>
    </w:p>
    <w:p>
      <w:pPr>
        <w:pStyle w:val="1087"/>
        <w:ind w:firstLine="440"/>
        <w:spacing w:line="360" w:lineRule="auto"/>
        <w:rPr>
          <w:rFonts w:hint="eastAsia" w:ascii="宋体" w:hAnsi="宋体" w:eastAsia="宋体"/>
          <w:szCs w:val="21"/>
          <w:lang w:val="zh-CN" w:eastAsia="zh-CN"/>
        </w:rPr>
      </w:pPr>
      <w:r>
        <w:rPr>
          <w:rFonts w:hint="eastAsia" w:ascii="宋体" w:hAnsi="宋体" w:eastAsia="宋体"/>
          <w:szCs w:val="21"/>
          <w:lang w:val="zh-CN" w:eastAsia="zh-CN"/>
        </w:rPr>
        <w:t xml:space="preserve">3</w:t>
      </w:r>
      <w:r>
        <w:rPr>
          <w:rFonts w:hint="eastAsia" w:ascii="宋体" w:hAnsi="宋体" w:eastAsia="宋体"/>
          <w:szCs w:val="21"/>
          <w:lang w:eastAsia="zh-CN"/>
        </w:rPr>
        <w:t xml:space="preserve">1</w:t>
      </w:r>
      <w:r>
        <w:rPr>
          <w:rFonts w:hint="eastAsia" w:ascii="宋体" w:hAnsi="宋体" w:eastAsia="宋体"/>
          <w:szCs w:val="21"/>
          <w:lang w:val="zh-CN" w:eastAsia="zh-CN"/>
        </w:rPr>
        <w:t xml:space="preserve">、其他</w:t>
      </w:r>
      <w:r/>
    </w:p>
    <w:p>
      <w:pPr>
        <w:pStyle w:val="1087"/>
        <w:ind w:firstLine="420"/>
        <w:spacing w:line="360" w:lineRule="auto"/>
        <w:rPr>
          <w:rFonts w:ascii="宋体" w:hAnsi="宋体" w:eastAsia="宋体"/>
          <w:b/>
          <w:bCs/>
          <w:color w:val="000000"/>
          <w:sz w:val="21"/>
          <w:szCs w:val="21"/>
          <w:lang w:val="zh-CN" w:eastAsia="zh-CN"/>
        </w:rPr>
      </w:pPr>
      <w:r>
        <w:rPr>
          <w:rFonts w:hint="eastAsia" w:ascii="宋体" w:hAnsi="宋体" w:eastAsia="宋体"/>
          <w:szCs w:val="21"/>
          <w:lang w:val="zh-CN" w:eastAsia="zh-CN"/>
        </w:rPr>
        <w:t xml:space="preserve">3</w:t>
      </w:r>
      <w:r>
        <w:rPr>
          <w:rFonts w:hint="eastAsia" w:ascii="宋体" w:hAnsi="宋体" w:eastAsia="宋体"/>
          <w:szCs w:val="21"/>
          <w:lang w:eastAsia="zh-CN"/>
        </w:rPr>
        <w:t xml:space="preserve">1</w:t>
      </w:r>
      <w:r>
        <w:rPr>
          <w:rFonts w:hint="eastAsia" w:ascii="宋体" w:hAnsi="宋体" w:eastAsia="宋体"/>
          <w:szCs w:val="21"/>
          <w:lang w:val="zh-CN" w:eastAsia="zh-CN"/>
        </w:rPr>
        <w:t xml:space="preserve">.1 依据《政府采购促进中小企业发展管理办法》享受享受扶持政策获得政府采购合同的，小微企业不得将合同分包给大中型企业，中型企业不得将合同分包给大型企业。</w:t>
      </w:r>
      <w:r>
        <w:rPr>
          <w:rFonts w:ascii="宋体" w:hAnsi="宋体" w:eastAsia="宋体"/>
          <w:b/>
          <w:bCs/>
          <w:color w:val="000000"/>
          <w:sz w:val="21"/>
          <w:szCs w:val="21"/>
          <w:lang w:val="zh-CN" w:eastAsia="zh-CN"/>
        </w:rPr>
      </w:r>
      <w:r/>
    </w:p>
    <w:p>
      <w:pPr>
        <w:pStyle w:val="1087"/>
        <w:ind w:firstLine="420"/>
        <w:spacing w:line="360" w:lineRule="auto"/>
        <w:rPr>
          <w:rFonts w:ascii="宋体" w:hAnsi="宋体" w:eastAsia="宋体"/>
          <w:b/>
          <w:bCs/>
          <w:color w:val="000000"/>
          <w:sz w:val="21"/>
          <w:szCs w:val="21"/>
          <w:lang w:val="zh-CN" w:eastAsia="zh-CN"/>
        </w:rPr>
      </w:pPr>
      <w:r>
        <w:rPr>
          <w:rFonts w:ascii="宋体" w:hAnsi="宋体" w:eastAsia="宋体"/>
          <w:b/>
          <w:bCs/>
          <w:color w:val="000000"/>
          <w:sz w:val="21"/>
          <w:szCs w:val="21"/>
          <w:lang w:val="zh-CN" w:eastAsia="zh-CN"/>
        </w:rPr>
      </w:r>
      <w:r/>
    </w:p>
    <w:p>
      <w:pPr>
        <w:pStyle w:val="1087"/>
        <w:ind w:firstLine="420"/>
        <w:spacing w:line="360" w:lineRule="auto"/>
        <w:rPr>
          <w:rFonts w:ascii="宋体" w:hAnsi="宋体" w:eastAsia="宋体"/>
          <w:color w:val="000000"/>
          <w:sz w:val="21"/>
          <w:szCs w:val="21"/>
          <w:lang w:val="zh-CN" w:eastAsia="zh-CN"/>
        </w:rPr>
      </w:pPr>
      <w:r>
        <w:rPr>
          <w:rFonts w:ascii="宋体" w:hAnsi="宋体" w:eastAsia="宋体"/>
          <w:color w:val="000000"/>
          <w:sz w:val="21"/>
          <w:szCs w:val="21"/>
          <w:lang w:val="zh-CN" w:eastAsia="zh-CN"/>
        </w:rPr>
      </w:r>
      <w:r/>
    </w:p>
    <w:p>
      <w:pPr>
        <w:pStyle w:val="1087"/>
        <w:jc w:val="both"/>
        <w:spacing w:line="360" w:lineRule="auto"/>
        <w:rPr>
          <w:color w:val="000000"/>
          <w:sz w:val="21"/>
          <w:szCs w:val="21"/>
          <w:lang w:eastAsia="zh-CN"/>
        </w:rPr>
        <w:sectPr>
          <w:footerReference w:type="default" r:id="rId14"/>
          <w:footnotePr/>
          <w:endnotePr/>
          <w:type w:val="nextPage"/>
          <w:pgSz w:w="11910" w:h="16840" w:orient="portrait"/>
          <w:pgMar w:top="1440" w:right="1080" w:bottom="1440" w:left="1080" w:header="964" w:footer="1020" w:gutter="0"/>
          <w:cols w:num="1" w:sep="0" w:space="720" w:equalWidth="1"/>
          <w:docGrid w:linePitch="360"/>
        </w:sectPr>
      </w:pPr>
      <w:r>
        <w:rPr>
          <w:color w:val="000000"/>
          <w:sz w:val="21"/>
          <w:szCs w:val="21"/>
          <w:lang w:eastAsia="zh-CN"/>
        </w:rPr>
      </w:r>
      <w:r/>
    </w:p>
    <w:p>
      <w:pPr>
        <w:pStyle w:val="1088"/>
        <w:numPr>
          <w:ilvl w:val="0"/>
          <w:numId w:val="4"/>
        </w:numPr>
        <w:spacing w:line="360" w:lineRule="auto"/>
        <w:rPr>
          <w:color w:val="000000"/>
        </w:rPr>
      </w:pPr>
      <w:r/>
      <w:bookmarkStart w:id="42" w:name="_bookmark7"/>
      <w:r/>
      <w:bookmarkEnd w:id="42"/>
      <w:r/>
      <w:bookmarkStart w:id="43" w:name="_Toc29478"/>
      <w:r>
        <w:rPr>
          <w:rFonts w:hint="eastAsia"/>
          <w:color w:val="000000"/>
          <w:lang w:eastAsia="zh-CN"/>
        </w:rPr>
        <w:t xml:space="preserve"> </w:t>
      </w:r>
      <w:r>
        <w:rPr>
          <w:color w:val="000000"/>
        </w:rPr>
        <w:t xml:space="preserve">成交标准</w:t>
      </w:r>
      <w:bookmarkEnd w:id="43"/>
      <w:r>
        <w:rPr>
          <w:color w:val="000000"/>
        </w:rPr>
      </w:r>
      <w:r/>
    </w:p>
    <w:p>
      <w:pPr>
        <w:pStyle w:val="1087"/>
        <w:ind w:firstLine="630"/>
        <w:spacing w:line="360" w:lineRule="auto"/>
        <w:widowControl/>
        <w:rPr>
          <w:rFonts w:hint="eastAsia" w:ascii="宋体" w:hAnsi="宋体" w:eastAsia="PMingLiU" w:cs="宋体"/>
          <w:color w:val="000000"/>
          <w:sz w:val="21"/>
          <w:szCs w:val="21"/>
          <w:lang w:val="zh-TW" w:eastAsia="zh-CN"/>
        </w:rPr>
      </w:pPr>
      <w:r>
        <w:rPr>
          <w:rFonts w:hint="eastAsia" w:ascii="宋体" w:hAnsi="宋体" w:eastAsia="宋体" w:cs="宋体"/>
          <w:color w:val="000000"/>
          <w:sz w:val="21"/>
          <w:szCs w:val="21"/>
          <w:lang w:val="zh-TW" w:eastAsia="zh-TW"/>
        </w:rPr>
        <w:t xml:space="preserve">本项目采用综合评分法，评分统计方法采用百分制（满分100分），将全部磋商小组成员评分直接进行算术平均，小数点后保留2位。</w:t>
      </w:r>
      <w:r>
        <w:rPr>
          <w:rFonts w:hint="eastAsia" w:ascii="宋体" w:hAnsi="宋体" w:eastAsia="PMingLiU" w:cs="宋体"/>
          <w:color w:val="000000"/>
          <w:sz w:val="21"/>
          <w:szCs w:val="21"/>
          <w:lang w:val="zh-TW" w:eastAsia="zh-CN"/>
        </w:rPr>
      </w:r>
      <w:r/>
    </w:p>
    <w:tbl>
      <w:tblPr>
        <w:tblW w:w="531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04"/>
        <w:gridCol w:w="8349"/>
        <w:gridCol w:w="726"/>
      </w:tblGrid>
      <w:tr>
        <w:trPr>
          <w:trHeight w:val="56"/>
          <w:tblHeader/>
        </w:trPr>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1087"/>
              <w:jc w:val="center"/>
              <w:rPr>
                <w:rFonts w:hint="eastAsia" w:ascii="宋体" w:hAnsi="宋体" w:cs="宋体"/>
                <w:b/>
                <w:color w:val="000000"/>
              </w:rPr>
            </w:pPr>
            <w:r>
              <w:rPr>
                <w:rFonts w:hint="eastAsia" w:ascii="宋体" w:hAnsi="宋体" w:eastAsia="宋体" w:cs="宋体"/>
                <w:b/>
                <w:color w:val="000000"/>
              </w:rPr>
              <w:t xml:space="preserve">项目</w:t>
            </w:r>
            <w:r>
              <w:rPr>
                <w:rFonts w:hint="eastAsia" w:ascii="宋体" w:hAnsi="宋体" w:cs="宋体"/>
                <w:b/>
                <w:color w:val="000000"/>
              </w:rPr>
            </w:r>
            <w:r/>
          </w:p>
        </w:tc>
        <w:tc>
          <w:tcPr>
            <w:tcBorders>
              <w:top w:val="single" w:color="000000" w:sz="4" w:space="0"/>
              <w:left w:val="single" w:color="000000" w:sz="4" w:space="0"/>
              <w:bottom w:val="single" w:color="000000" w:sz="4" w:space="0"/>
              <w:right w:val="single" w:color="000000" w:sz="4" w:space="0"/>
            </w:tcBorders>
            <w:tcW w:w="3946" w:type="pct"/>
            <w:vAlign w:val="center"/>
            <w:textDirection w:val="lrTb"/>
            <w:noWrap w:val="false"/>
          </w:tcPr>
          <w:p>
            <w:pPr>
              <w:pStyle w:val="1087"/>
              <w:jc w:val="center"/>
              <w:rPr>
                <w:rFonts w:hint="eastAsia" w:ascii="宋体" w:hAnsi="宋体" w:cs="宋体"/>
                <w:b/>
                <w:color w:val="000000"/>
              </w:rPr>
            </w:pPr>
            <w:r>
              <w:rPr>
                <w:rFonts w:hint="eastAsia" w:ascii="宋体" w:hAnsi="宋体" w:eastAsia="宋体" w:cs="宋体"/>
                <w:b/>
                <w:color w:val="000000"/>
              </w:rPr>
              <w:t xml:space="preserve">评标细则</w:t>
            </w:r>
            <w:r>
              <w:rPr>
                <w:rFonts w:hint="eastAsia" w:ascii="宋体" w:hAnsi="宋体" w:cs="宋体"/>
                <w:b/>
                <w:color w:val="000000"/>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1087"/>
              <w:jc w:val="center"/>
              <w:rPr>
                <w:rFonts w:hint="eastAsia" w:ascii="宋体" w:hAnsi="宋体" w:cs="宋体"/>
                <w:b/>
                <w:color w:val="000000"/>
              </w:rPr>
            </w:pPr>
            <w:r>
              <w:rPr>
                <w:rFonts w:hint="eastAsia" w:ascii="宋体" w:hAnsi="宋体" w:eastAsia="宋体" w:cs="宋体"/>
                <w:b/>
                <w:color w:val="000000"/>
              </w:rPr>
              <w:t xml:space="preserve">分值</w:t>
            </w:r>
            <w:r>
              <w:rPr>
                <w:rFonts w:hint="eastAsia" w:ascii="宋体" w:hAnsi="宋体" w:cs="宋体"/>
                <w:b/>
                <w:color w:val="000000"/>
              </w:rPr>
            </w:r>
            <w:r/>
          </w:p>
        </w:tc>
      </w:tr>
      <w:tr>
        <w:trPr>
          <w:trHeight w:val="56"/>
        </w:trPr>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1087"/>
              <w:jc w:val="center"/>
              <w:rPr>
                <w:rFonts w:hint="eastAsia" w:ascii="宋体" w:hAnsi="宋体" w:cs="宋体"/>
                <w:color w:val="000000"/>
              </w:rPr>
            </w:pPr>
            <w:r>
              <w:rPr>
                <w:rFonts w:hint="eastAsia" w:ascii="宋体" w:hAnsi="宋体" w:eastAsia="宋体" w:cs="宋体"/>
                <w:color w:val="000000"/>
                <w:lang w:eastAsia="zh-CN"/>
              </w:rPr>
              <w:t xml:space="preserve">一、</w:t>
            </w:r>
            <w:r>
              <w:rPr>
                <w:rFonts w:hint="eastAsia" w:ascii="宋体" w:hAnsi="宋体" w:eastAsia="宋体" w:cs="宋体"/>
                <w:color w:val="000000"/>
              </w:rPr>
              <w:t xml:space="preserve">价格分</w:t>
            </w:r>
            <w:r>
              <w:rPr>
                <w:rFonts w:hint="eastAsia" w:ascii="宋体" w:hAnsi="宋体" w:cs="宋体"/>
                <w:color w:val="000000"/>
              </w:rPr>
            </w:r>
            <w:r/>
          </w:p>
          <w:p>
            <w:pPr>
              <w:pStyle w:val="1087"/>
              <w:jc w:val="center"/>
              <w:rPr>
                <w:rFonts w:hint="eastAsia" w:ascii="宋体" w:hAnsi="宋体" w:cs="宋体"/>
                <w:color w:val="000000"/>
              </w:rPr>
            </w:pPr>
            <w:r>
              <w:rPr>
                <w:rFonts w:hint="eastAsia" w:ascii="宋体" w:hAnsi="宋体" w:eastAsia="宋体" w:cs="宋体"/>
                <w:color w:val="000000"/>
              </w:rPr>
              <w:t xml:space="preserve">（</w:t>
            </w:r>
            <w:r>
              <w:rPr>
                <w:rFonts w:hint="eastAsia" w:ascii="宋体" w:hAnsi="宋体" w:cs="宋体"/>
                <w:color w:val="000000"/>
                <w:lang w:eastAsia="zh-CN"/>
              </w:rPr>
              <w:t xml:space="preserve">40</w:t>
            </w:r>
            <w:r>
              <w:rPr>
                <w:rFonts w:hint="eastAsia" w:ascii="宋体" w:hAnsi="宋体" w:eastAsia="宋体" w:cs="宋体"/>
                <w:color w:val="000000"/>
              </w:rPr>
              <w:t xml:space="preserve">分）</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46" w:type="pct"/>
            <w:vAlign w:val="center"/>
            <w:textDirection w:val="lrTb"/>
            <w:noWrap w:val="false"/>
          </w:tcPr>
          <w:p>
            <w:pPr>
              <w:pStyle w:val="1087"/>
              <w:rPr>
                <w:rFonts w:hint="eastAsia" w:ascii="宋体" w:hAnsi="宋体" w:cs="宋体"/>
                <w:color w:val="000000"/>
                <w:lang w:eastAsia="zh-CN"/>
              </w:rPr>
            </w:pPr>
            <w:r>
              <w:rPr>
                <w:rFonts w:hint="eastAsia" w:ascii="宋体" w:hAnsi="宋体" w:cs="宋体"/>
                <w:color w:val="000000"/>
                <w:lang w:eastAsia="zh-CN"/>
              </w:rPr>
              <w:t xml:space="preserve">1.1</w:t>
            </w:r>
            <w:r>
              <w:rPr>
                <w:rFonts w:hint="eastAsia" w:ascii="宋体" w:hAnsi="宋体" w:eastAsia="宋体" w:cs="宋体"/>
                <w:bCs/>
                <w:color w:val="000000"/>
                <w:lang w:eastAsia="zh-CN"/>
              </w:rPr>
              <w:t xml:space="preserve">价格分采用低价优先法计算，即满足采购文件要求且投标价格最低的供应商投标报价为评标基准价，其价格分为满分</w:t>
            </w:r>
            <w:r>
              <w:rPr>
                <w:rFonts w:hint="eastAsia" w:ascii="宋体" w:hAnsi="宋体" w:cs="宋体"/>
                <w:bCs/>
                <w:color w:val="000000"/>
                <w:lang w:eastAsia="zh-CN"/>
              </w:rPr>
              <w:t xml:space="preserve">40</w:t>
            </w:r>
            <w:r>
              <w:rPr>
                <w:rFonts w:hint="eastAsia" w:ascii="宋体" w:hAnsi="宋体" w:eastAsia="宋体" w:cs="宋体"/>
                <w:bCs/>
                <w:color w:val="000000"/>
                <w:lang w:eastAsia="zh-CN"/>
              </w:rPr>
              <w:t xml:space="preserve">分，其它投标人的价格分统一按照以下公式计算：投标报价得分</w:t>
            </w:r>
            <w:r>
              <w:rPr>
                <w:rFonts w:hint="eastAsia" w:ascii="宋体" w:hAnsi="宋体" w:cs="宋体"/>
                <w:bCs/>
                <w:color w:val="000000"/>
                <w:lang w:eastAsia="zh-CN"/>
              </w:rPr>
              <w:t xml:space="preserve">=</w:t>
            </w:r>
            <w:r>
              <w:rPr>
                <w:rFonts w:hint="eastAsia" w:ascii="宋体" w:hAnsi="宋体" w:eastAsia="宋体" w:cs="宋体"/>
                <w:bCs/>
                <w:color w:val="000000"/>
                <w:lang w:eastAsia="zh-CN"/>
              </w:rPr>
              <w:t xml:space="preserve">（评标基准价</w:t>
            </w:r>
            <w:r>
              <w:rPr>
                <w:rFonts w:hint="eastAsia" w:ascii="宋体" w:hAnsi="宋体" w:cs="宋体"/>
                <w:bCs/>
                <w:color w:val="000000"/>
                <w:lang w:eastAsia="zh-CN"/>
              </w:rPr>
              <w:t xml:space="preserve">/</w:t>
            </w:r>
            <w:r>
              <w:rPr>
                <w:rFonts w:hint="eastAsia" w:ascii="宋体" w:hAnsi="宋体" w:eastAsia="宋体" w:cs="宋体"/>
                <w:bCs/>
                <w:color w:val="000000"/>
                <w:lang w:eastAsia="zh-CN"/>
              </w:rPr>
              <w:t xml:space="preserve">该投标人的投标报价）</w:t>
            </w:r>
            <w:r>
              <w:rPr>
                <w:rFonts w:cs="Calibri"/>
                <w:bCs/>
                <w:color w:val="000000"/>
                <w:lang w:eastAsia="zh-CN"/>
              </w:rPr>
              <w:t xml:space="preserve">×</w:t>
            </w:r>
            <w:r>
              <w:rPr>
                <w:rFonts w:hint="eastAsia" w:ascii="宋体" w:hAnsi="宋体" w:cs="宋体"/>
                <w:bCs/>
                <w:color w:val="000000"/>
                <w:lang w:eastAsia="zh-CN"/>
              </w:rPr>
              <w:t xml:space="preserve">40</w:t>
            </w:r>
            <w:r>
              <w:rPr>
                <w:rFonts w:hint="eastAsia" w:ascii="宋体" w:hAnsi="宋体" w:eastAsia="宋体" w:cs="宋体"/>
                <w:bCs/>
                <w:color w:val="000000"/>
                <w:lang w:eastAsia="zh-CN"/>
              </w:rPr>
              <w:t xml:space="preserve">分。分值保留小数点后</w:t>
            </w:r>
            <w:r>
              <w:rPr>
                <w:rFonts w:hint="eastAsia" w:ascii="宋体" w:hAnsi="宋体" w:cs="宋体"/>
                <w:bCs/>
                <w:color w:val="000000"/>
                <w:lang w:eastAsia="zh-CN"/>
              </w:rPr>
              <w:t xml:space="preserve">2</w:t>
            </w:r>
            <w:r>
              <w:rPr>
                <w:rFonts w:hint="eastAsia" w:ascii="宋体" w:hAnsi="宋体" w:eastAsia="宋体" w:cs="宋体"/>
                <w:bCs/>
                <w:color w:val="000000"/>
                <w:lang w:eastAsia="zh-CN"/>
              </w:rPr>
              <w:t xml:space="preserve">位。</w:t>
            </w:r>
            <w:r>
              <w:rPr>
                <w:rFonts w:hint="eastAsia" w:ascii="宋体" w:hAnsi="宋体" w:cs="宋体"/>
                <w:color w:val="000000"/>
                <w:lang w:eastAsia="zh-CN"/>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1087"/>
              <w:jc w:val="center"/>
              <w:rPr>
                <w:rFonts w:hint="eastAsia" w:ascii="宋体" w:hAnsi="宋体" w:cs="宋体"/>
                <w:color w:val="000000"/>
              </w:rPr>
            </w:pPr>
            <w:r>
              <w:rPr>
                <w:rFonts w:hint="eastAsia" w:ascii="宋体" w:hAnsi="宋体" w:cs="宋体"/>
                <w:bCs/>
                <w:color w:val="000000"/>
                <w:lang w:eastAsia="zh-CN"/>
              </w:rPr>
              <w:t xml:space="preserve">40</w:t>
            </w:r>
            <w:r>
              <w:rPr>
                <w:rFonts w:hint="eastAsia" w:ascii="宋体" w:hAnsi="宋体" w:cs="宋体"/>
                <w:color w:val="000000"/>
              </w:rPr>
            </w:r>
            <w:r/>
          </w:p>
        </w:tc>
      </w:tr>
      <w:tr>
        <w:trPr>
          <w:cantSplit/>
          <w:trHeight w:val="90"/>
        </w:trPr>
        <w:tc>
          <w:tcPr>
            <w:tcBorders>
              <w:top w:val="single" w:color="000000" w:sz="4" w:space="0"/>
              <w:left w:val="single" w:color="000000" w:sz="4" w:space="0"/>
              <w:right w:val="single" w:color="000000" w:sz="4" w:space="0"/>
            </w:tcBorders>
            <w:tcW w:w="711" w:type="pct"/>
            <w:vAlign w:val="center"/>
            <w:vMerge w:val="restart"/>
            <w:textDirection w:val="lrTb"/>
            <w:noWrap w:val="false"/>
          </w:tcPr>
          <w:p>
            <w:pPr>
              <w:pStyle w:val="1087"/>
              <w:numPr>
                <w:ilvl w:val="0"/>
                <w:numId w:val="18"/>
              </w:numPr>
              <w:jc w:val="center"/>
              <w:rPr>
                <w:rFonts w:hint="eastAsia" w:ascii="宋体" w:hAnsi="宋体" w:cs="宋体"/>
                <w:bCs/>
                <w:color w:val="000000"/>
              </w:rPr>
            </w:pPr>
            <w:r>
              <w:rPr>
                <w:rFonts w:hint="eastAsia" w:ascii="宋体" w:hAnsi="宋体" w:eastAsia="宋体" w:cs="宋体"/>
                <w:bCs/>
                <w:color w:val="000000"/>
              </w:rPr>
              <w:t xml:space="preserve">施工组织设计</w:t>
            </w:r>
            <w:r>
              <w:rPr>
                <w:rFonts w:hint="eastAsia" w:ascii="宋体" w:hAnsi="宋体" w:cs="宋体"/>
                <w:bCs/>
                <w:color w:val="000000"/>
              </w:rPr>
            </w:r>
            <w:r/>
          </w:p>
          <w:p>
            <w:pPr>
              <w:pStyle w:val="1087"/>
              <w:jc w:val="center"/>
              <w:rPr>
                <w:rFonts w:hint="eastAsia" w:ascii="宋体" w:hAnsi="宋体" w:cs="宋体"/>
                <w:bCs/>
                <w:color w:val="000000"/>
              </w:rPr>
            </w:pPr>
            <w:r>
              <w:rPr>
                <w:rFonts w:hint="eastAsia" w:ascii="宋体" w:hAnsi="宋体" w:eastAsia="宋体" w:cs="宋体"/>
                <w:bCs/>
                <w:color w:val="000000"/>
              </w:rPr>
              <w:t xml:space="preserve">（</w:t>
            </w:r>
            <w:r>
              <w:rPr>
                <w:rFonts w:hint="eastAsia" w:ascii="宋体" w:hAnsi="宋体" w:eastAsia="等线" w:cs="宋体"/>
                <w:bCs/>
                <w:color w:val="000000"/>
                <w:lang w:eastAsia="zh-CN"/>
              </w:rPr>
              <w:t xml:space="preserve">39</w:t>
            </w:r>
            <w:r>
              <w:rPr>
                <w:rFonts w:hint="eastAsia" w:ascii="宋体" w:hAnsi="宋体" w:eastAsia="宋体" w:cs="宋体"/>
                <w:bCs/>
                <w:color w:val="000000"/>
              </w:rPr>
              <w:t xml:space="preserve">分）</w:t>
            </w:r>
            <w:r>
              <w:rPr>
                <w:rFonts w:hint="eastAsia" w:ascii="宋体" w:hAnsi="宋体" w:cs="宋体"/>
                <w:bCs/>
                <w:color w:val="000000"/>
              </w:rPr>
            </w:r>
            <w:r/>
          </w:p>
        </w:tc>
        <w:tc>
          <w:tcPr>
            <w:tcBorders>
              <w:top w:val="single" w:color="000000" w:sz="4" w:space="0"/>
              <w:left w:val="single" w:color="000000" w:sz="4" w:space="0"/>
              <w:bottom w:val="single" w:color="000000" w:sz="4" w:space="0"/>
              <w:right w:val="single" w:color="000000" w:sz="4" w:space="0"/>
            </w:tcBorders>
            <w:tcW w:w="3946" w:type="pct"/>
            <w:vAlign w:val="center"/>
            <w:textDirection w:val="lrTb"/>
            <w:noWrap w:val="false"/>
          </w:tcPr>
          <w:p>
            <w:pPr>
              <w:pStyle w:val="1087"/>
              <w:rPr>
                <w:rFonts w:hint="eastAsia" w:ascii="宋体" w:hAnsi="宋体" w:cs="宋体"/>
                <w:bCs/>
                <w:color w:val="000000"/>
              </w:rPr>
            </w:pPr>
            <w:r/>
            <w:bookmarkStart w:id="44" w:name="OLE_LINK1"/>
            <w:r/>
            <w:bookmarkStart w:id="45" w:name="OLE_LINK3"/>
            <w:r>
              <w:rPr>
                <w:rFonts w:hint="eastAsia" w:ascii="宋体" w:hAnsi="宋体" w:cs="宋体"/>
                <w:bCs/>
                <w:color w:val="000000"/>
              </w:rPr>
              <w:t xml:space="preserve">2.1</w:t>
            </w:r>
            <w:r>
              <w:rPr>
                <w:rFonts w:hint="eastAsia" w:ascii="宋体" w:hAnsi="宋体" w:eastAsia="宋体" w:cs="宋体"/>
                <w:bCs/>
                <w:color w:val="000000"/>
              </w:rPr>
              <w:t xml:space="preserve">施工总体方案</w:t>
            </w:r>
            <w:r>
              <w:rPr>
                <w:rFonts w:hint="eastAsia" w:ascii="宋体" w:hAnsi="宋体" w:cs="宋体"/>
                <w:bCs/>
                <w:color w:val="000000"/>
              </w:rPr>
            </w:r>
            <w:r/>
          </w:p>
          <w:p>
            <w:pPr>
              <w:pStyle w:val="1087"/>
              <w:rPr>
                <w:rFonts w:hint="eastAsia" w:ascii="宋体" w:hAnsi="宋体" w:cs="宋体"/>
                <w:bCs/>
                <w:color w:val="000000"/>
                <w:lang w:eastAsia="zh-CN"/>
              </w:rPr>
            </w:pPr>
            <w:r/>
            <w:bookmarkEnd w:id="45"/>
            <w:r>
              <w:rPr>
                <w:rFonts w:hint="eastAsia" w:ascii="宋体" w:hAnsi="宋体" w:eastAsia="宋体" w:cs="宋体"/>
                <w:bCs/>
                <w:color w:val="000000"/>
                <w:lang w:eastAsia="zh-CN"/>
              </w:rPr>
              <w:t xml:space="preserve">投标人根据招标文件要求提供具体详实的施工总体设计方案</w:t>
            </w:r>
            <w:r>
              <w:rPr>
                <w:rFonts w:hint="eastAsia" w:ascii="宋体" w:hAnsi="宋体" w:eastAsia="宋体" w:cs="宋体"/>
                <w:bCs/>
                <w:color w:val="000000"/>
                <w:lang w:eastAsia="zh-CN"/>
              </w:rPr>
              <w:t xml:space="preserve">，</w:t>
            </w:r>
            <w:r>
              <w:rPr>
                <w:rFonts w:ascii="宋体" w:hAnsi="宋体" w:eastAsia="宋体" w:cs="宋体"/>
                <w:bCs/>
                <w:color w:val="000000"/>
                <w:lang w:eastAsia="zh-CN"/>
              </w:rPr>
              <w:t xml:space="preserve">所提供方案清晰合理，内容完整科学、可行性强的得</w:t>
            </w:r>
            <w:r>
              <w:rPr>
                <w:rFonts w:hint="eastAsia" w:ascii="宋体" w:hAnsi="宋体" w:eastAsia="宋体" w:cs="宋体"/>
                <w:bCs/>
                <w:color w:val="000000"/>
                <w:lang w:eastAsia="zh-CN"/>
              </w:rPr>
              <w:t xml:space="preserve">8</w:t>
            </w:r>
            <w:r>
              <w:rPr>
                <w:rFonts w:ascii="宋体" w:hAnsi="宋体" w:eastAsia="宋体" w:cs="宋体"/>
                <w:bCs/>
                <w:color w:val="000000"/>
                <w:lang w:eastAsia="zh-CN"/>
              </w:rPr>
              <w:t xml:space="preserve">分；方案基本合理、可行性尚可的得</w:t>
            </w:r>
            <w:r>
              <w:rPr>
                <w:rFonts w:hint="eastAsia" w:ascii="宋体" w:hAnsi="宋体" w:eastAsia="宋体" w:cs="宋体"/>
                <w:bCs/>
                <w:color w:val="000000"/>
                <w:lang w:eastAsia="zh-CN"/>
              </w:rPr>
              <w:t xml:space="preserve">5</w:t>
            </w:r>
            <w:r>
              <w:rPr>
                <w:rFonts w:ascii="宋体" w:hAnsi="宋体" w:eastAsia="宋体" w:cs="宋体"/>
                <w:bCs/>
                <w:color w:val="000000"/>
                <w:lang w:eastAsia="zh-CN"/>
              </w:rPr>
              <w:t xml:space="preserve">分；方案较合理、可行性一般的得</w:t>
            </w:r>
            <w:r>
              <w:rPr>
                <w:rFonts w:hint="eastAsia" w:ascii="宋体" w:hAnsi="宋体" w:eastAsia="宋体" w:cs="宋体"/>
                <w:bCs/>
                <w:color w:val="000000"/>
                <w:lang w:eastAsia="zh-CN"/>
              </w:rPr>
              <w:t xml:space="preserve">3</w:t>
            </w:r>
            <w:r>
              <w:rPr>
                <w:rFonts w:ascii="宋体" w:hAnsi="宋体" w:eastAsia="宋体" w:cs="宋体"/>
                <w:bCs/>
                <w:color w:val="000000"/>
                <w:lang w:eastAsia="zh-CN"/>
              </w:rPr>
              <w:t xml:space="preserve">分；方案可行性欠佳的得</w:t>
            </w:r>
            <w:r>
              <w:rPr>
                <w:rFonts w:hint="eastAsia" w:ascii="宋体" w:hAnsi="宋体" w:eastAsia="宋体" w:cs="宋体"/>
                <w:bCs/>
                <w:color w:val="000000"/>
                <w:lang w:eastAsia="zh-CN"/>
              </w:rPr>
              <w:t xml:space="preserve">1</w:t>
            </w:r>
            <w:r>
              <w:rPr>
                <w:rFonts w:ascii="宋体" w:hAnsi="宋体" w:eastAsia="宋体" w:cs="宋体"/>
                <w:bCs/>
                <w:color w:val="000000"/>
                <w:lang w:eastAsia="zh-CN"/>
              </w:rPr>
              <w:t xml:space="preserve">分；方案不合理或未提供的不得分。</w:t>
            </w:r>
            <w:bookmarkEnd w:id="44"/>
            <w:r>
              <w:rPr>
                <w:rFonts w:hint="eastAsia" w:ascii="宋体" w:hAnsi="宋体" w:cs="宋体"/>
                <w:bCs/>
                <w:color w:val="000000"/>
                <w:lang w:eastAsia="zh-CN"/>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1087"/>
              <w:jc w:val="center"/>
              <w:rPr>
                <w:rFonts w:hint="eastAsia" w:ascii="宋体" w:hAnsi="宋体" w:cs="宋体"/>
                <w:color w:val="000000"/>
              </w:rPr>
            </w:pPr>
            <w:r>
              <w:rPr>
                <w:rFonts w:hint="eastAsia" w:ascii="宋体" w:hAnsi="宋体" w:eastAsia="等线" w:cs="宋体"/>
                <w:color w:val="000000"/>
                <w:lang w:eastAsia="zh-CN"/>
              </w:rPr>
              <w:t xml:space="preserve">8</w:t>
            </w:r>
            <w:r>
              <w:rPr>
                <w:rFonts w:hint="eastAsia" w:ascii="宋体" w:hAnsi="宋体" w:eastAsia="宋体" w:cs="宋体"/>
                <w:color w:val="000000"/>
              </w:rPr>
              <w:t xml:space="preserve">分</w:t>
            </w:r>
            <w:r>
              <w:rPr>
                <w:rFonts w:hint="eastAsia" w:ascii="宋体" w:hAnsi="宋体" w:cs="宋体"/>
                <w:color w:val="000000"/>
              </w:rPr>
            </w:r>
            <w:r/>
          </w:p>
        </w:tc>
      </w:tr>
      <w:tr>
        <w:trPr>
          <w:cantSplit/>
          <w:trHeight w:val="56"/>
        </w:trPr>
        <w:tc>
          <w:tcPr>
            <w:tcBorders>
              <w:left w:val="single" w:color="000000" w:sz="4" w:space="0"/>
              <w:right w:val="single" w:color="000000" w:sz="4" w:space="0"/>
            </w:tcBorders>
            <w:tcW w:w="711" w:type="pct"/>
            <w:vAlign w:val="center"/>
            <w:vMerge w:val="continue"/>
            <w:textDirection w:val="lrTb"/>
            <w:noWrap w:val="false"/>
          </w:tcPr>
          <w:p>
            <w:pPr>
              <w:pStyle w:val="1087"/>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46" w:type="pct"/>
            <w:vAlign w:val="center"/>
            <w:textDirection w:val="lrTb"/>
            <w:noWrap w:val="false"/>
          </w:tcPr>
          <w:p>
            <w:pPr>
              <w:pStyle w:val="1087"/>
              <w:rPr>
                <w:rFonts w:hint="eastAsia" w:ascii="宋体" w:hAnsi="宋体" w:cs="宋体"/>
                <w:bCs/>
                <w:color w:val="000000"/>
                <w:lang w:eastAsia="zh-CN"/>
              </w:rPr>
            </w:pPr>
            <w:r/>
            <w:bookmarkStart w:id="46" w:name="OLE_LINK5"/>
            <w:r>
              <w:rPr>
                <w:rFonts w:hint="eastAsia" w:ascii="宋体" w:hAnsi="宋体" w:cs="宋体"/>
                <w:bCs/>
                <w:color w:val="000000"/>
                <w:lang w:eastAsia="zh-CN"/>
              </w:rPr>
              <w:t xml:space="preserve">2.2</w:t>
            </w:r>
            <w:r>
              <w:rPr>
                <w:rFonts w:hint="eastAsia" w:ascii="宋体" w:hAnsi="宋体" w:eastAsia="宋体" w:cs="宋体"/>
                <w:bCs/>
                <w:color w:val="000000"/>
                <w:lang w:eastAsia="zh-CN"/>
              </w:rPr>
              <w:t xml:space="preserve">分部分项工程的施工方案</w:t>
            </w:r>
            <w:r>
              <w:rPr>
                <w:rFonts w:hint="eastAsia" w:ascii="宋体" w:hAnsi="宋体" w:cs="宋体"/>
                <w:bCs/>
                <w:color w:val="000000"/>
                <w:lang w:eastAsia="zh-CN"/>
              </w:rPr>
            </w:r>
            <w:r/>
          </w:p>
          <w:p>
            <w:pPr>
              <w:pStyle w:val="1087"/>
              <w:rPr>
                <w:rFonts w:hint="eastAsia" w:ascii="宋体" w:hAnsi="宋体" w:cs="宋体"/>
                <w:bCs/>
                <w:color w:val="000000"/>
                <w:lang w:eastAsia="zh-CN"/>
              </w:rPr>
            </w:pPr>
            <w:r/>
            <w:bookmarkEnd w:id="46"/>
            <w:r>
              <w:rPr>
                <w:rFonts w:hint="eastAsia" w:ascii="宋体" w:hAnsi="宋体" w:eastAsia="宋体" w:cs="宋体"/>
                <w:bCs/>
                <w:color w:val="000000"/>
                <w:lang w:eastAsia="zh-CN"/>
              </w:rPr>
              <w:t xml:space="preserve">投标人根据招标文件要求提供具体详实的分部分项工程的施工方案，</w:t>
            </w:r>
            <w:r>
              <w:rPr>
                <w:rFonts w:ascii="宋体" w:hAnsi="宋体" w:eastAsia="宋体" w:cs="宋体"/>
                <w:bCs/>
                <w:color w:val="000000"/>
                <w:lang w:eastAsia="zh-CN"/>
              </w:rPr>
              <w:t xml:space="preserve">所提供方案清晰合理，内容完整科学、可行性强的得</w:t>
            </w:r>
            <w:r>
              <w:rPr>
                <w:rFonts w:hint="eastAsia" w:ascii="宋体" w:hAnsi="宋体" w:eastAsia="宋体" w:cs="宋体"/>
                <w:bCs/>
                <w:color w:val="000000"/>
                <w:lang w:eastAsia="zh-CN"/>
              </w:rPr>
              <w:t xml:space="preserve">8</w:t>
            </w:r>
            <w:r>
              <w:rPr>
                <w:rFonts w:ascii="宋体" w:hAnsi="宋体" w:eastAsia="宋体" w:cs="宋体"/>
                <w:bCs/>
                <w:color w:val="000000"/>
                <w:lang w:eastAsia="zh-CN"/>
              </w:rPr>
              <w:t xml:space="preserve">分；方案基本合理、可行性尚可的得</w:t>
            </w:r>
            <w:r>
              <w:rPr>
                <w:rFonts w:hint="eastAsia" w:ascii="宋体" w:hAnsi="宋体" w:eastAsia="宋体" w:cs="宋体"/>
                <w:bCs/>
                <w:color w:val="000000"/>
                <w:lang w:eastAsia="zh-CN"/>
              </w:rPr>
              <w:t xml:space="preserve">5</w:t>
            </w:r>
            <w:r>
              <w:rPr>
                <w:rFonts w:ascii="宋体" w:hAnsi="宋体" w:eastAsia="宋体" w:cs="宋体"/>
                <w:bCs/>
                <w:color w:val="000000"/>
                <w:lang w:eastAsia="zh-CN"/>
              </w:rPr>
              <w:t xml:space="preserve">分；方案较合理、可行性一般的得</w:t>
            </w:r>
            <w:r>
              <w:rPr>
                <w:rFonts w:hint="eastAsia" w:ascii="宋体" w:hAnsi="宋体" w:eastAsia="宋体" w:cs="宋体"/>
                <w:bCs/>
                <w:color w:val="000000"/>
                <w:lang w:eastAsia="zh-CN"/>
              </w:rPr>
              <w:t xml:space="preserve">3</w:t>
            </w:r>
            <w:r>
              <w:rPr>
                <w:rFonts w:ascii="宋体" w:hAnsi="宋体" w:eastAsia="宋体" w:cs="宋体"/>
                <w:bCs/>
                <w:color w:val="000000"/>
                <w:lang w:eastAsia="zh-CN"/>
              </w:rPr>
              <w:t xml:space="preserve">分；方案可行性欠佳的得</w:t>
            </w:r>
            <w:r>
              <w:rPr>
                <w:rFonts w:hint="eastAsia" w:ascii="宋体" w:hAnsi="宋体" w:eastAsia="宋体" w:cs="宋体"/>
                <w:bCs/>
                <w:color w:val="000000"/>
                <w:lang w:eastAsia="zh-CN"/>
              </w:rPr>
              <w:t xml:space="preserve">1</w:t>
            </w:r>
            <w:r>
              <w:rPr>
                <w:rFonts w:ascii="宋体" w:hAnsi="宋体" w:eastAsia="宋体" w:cs="宋体"/>
                <w:bCs/>
                <w:color w:val="000000"/>
                <w:lang w:eastAsia="zh-CN"/>
              </w:rPr>
              <w:t xml:space="preserve">分；方案不合理或未提供的不得分。</w:t>
            </w:r>
            <w:r>
              <w:rPr>
                <w:rFonts w:hint="eastAsia" w:ascii="宋体" w:hAnsi="宋体" w:cs="宋体"/>
                <w:bCs/>
                <w:color w:val="000000"/>
                <w:lang w:eastAsia="zh-CN"/>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1087"/>
              <w:jc w:val="center"/>
              <w:rPr>
                <w:rFonts w:hint="eastAsia" w:ascii="宋体" w:hAnsi="宋体" w:cs="宋体"/>
                <w:color w:val="000000"/>
              </w:rPr>
            </w:pPr>
            <w:r>
              <w:rPr>
                <w:rFonts w:hint="eastAsia" w:ascii="宋体" w:hAnsi="宋体" w:eastAsia="等线" w:cs="宋体"/>
                <w:color w:val="000000"/>
                <w:lang w:eastAsia="zh-CN"/>
              </w:rPr>
              <w:t xml:space="preserve">8</w:t>
            </w:r>
            <w:r>
              <w:rPr>
                <w:rFonts w:hint="eastAsia" w:ascii="宋体" w:hAnsi="宋体" w:eastAsia="宋体" w:cs="宋体"/>
                <w:color w:val="000000"/>
              </w:rPr>
              <w:t xml:space="preserve">分</w:t>
            </w:r>
            <w:r>
              <w:rPr>
                <w:rFonts w:hint="eastAsia" w:ascii="宋体" w:hAnsi="宋体" w:cs="宋体"/>
                <w:color w:val="000000"/>
              </w:rPr>
            </w:r>
            <w:r/>
          </w:p>
        </w:tc>
      </w:tr>
      <w:tr>
        <w:trPr>
          <w:cantSplit/>
          <w:trHeight w:val="56"/>
        </w:trPr>
        <w:tc>
          <w:tcPr>
            <w:tcBorders>
              <w:left w:val="single" w:color="000000" w:sz="4" w:space="0"/>
              <w:right w:val="single" w:color="000000" w:sz="4" w:space="0"/>
            </w:tcBorders>
            <w:tcW w:w="711" w:type="pct"/>
            <w:vAlign w:val="center"/>
            <w:vMerge w:val="continue"/>
            <w:textDirection w:val="lrTb"/>
            <w:noWrap w:val="false"/>
          </w:tcPr>
          <w:p>
            <w:pPr>
              <w:pStyle w:val="1087"/>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46" w:type="pct"/>
            <w:vAlign w:val="center"/>
            <w:textDirection w:val="lrTb"/>
            <w:noWrap w:val="false"/>
          </w:tcPr>
          <w:p>
            <w:pPr>
              <w:pStyle w:val="1109"/>
              <w:ind w:firstLine="0"/>
              <w:rPr>
                <w:rFonts w:hint="eastAsia" w:ascii="宋体" w:hAnsi="宋体" w:cs="宋体"/>
                <w:sz w:val="24"/>
                <w:szCs w:val="24"/>
                <w:lang w:eastAsia="zh-CN"/>
              </w:rPr>
            </w:pPr>
            <w:r/>
            <w:bookmarkStart w:id="47" w:name="OLE_LINK6"/>
            <w:r>
              <w:rPr>
                <w:rFonts w:hint="eastAsia" w:ascii="宋体" w:hAnsi="宋体" w:cs="宋体"/>
                <w:sz w:val="24"/>
                <w:szCs w:val="24"/>
                <w:lang w:eastAsia="zh-CN"/>
              </w:rPr>
              <w:t xml:space="preserve">2.3安全文明施工及环境保护措施</w:t>
            </w:r>
            <w:r/>
          </w:p>
          <w:p>
            <w:pPr>
              <w:pStyle w:val="1087"/>
              <w:rPr>
                <w:rFonts w:hint="eastAsia" w:ascii="宋体" w:hAnsi="宋体" w:cs="宋体"/>
                <w:bCs/>
                <w:color w:val="000000"/>
                <w:lang w:eastAsia="zh-CN"/>
              </w:rPr>
            </w:pPr>
            <w:r/>
            <w:bookmarkEnd w:id="47"/>
            <w:r>
              <w:rPr>
                <w:rFonts w:hint="eastAsia" w:ascii="宋体" w:hAnsi="宋体" w:eastAsia="宋体" w:cs="宋体"/>
                <w:bCs/>
                <w:color w:val="000000"/>
                <w:lang w:eastAsia="zh-CN"/>
              </w:rPr>
              <w:t xml:space="preserve">投标人根据招标文件要求提供具体详实的</w:t>
            </w:r>
            <w:r>
              <w:rPr>
                <w:rFonts w:hint="eastAsia" w:ascii="宋体" w:hAnsi="宋体" w:eastAsia="宋体" w:cs="宋体"/>
                <w:color w:val="000000"/>
                <w:lang w:eastAsia="zh-CN"/>
              </w:rPr>
              <w:t xml:space="preserve">安全文明施工及环境保护措施方案</w:t>
            </w:r>
            <w:r>
              <w:rPr>
                <w:rFonts w:hint="eastAsia" w:ascii="宋体" w:hAnsi="宋体" w:eastAsia="宋体" w:cs="宋体"/>
                <w:bCs/>
                <w:color w:val="000000"/>
                <w:lang w:eastAsia="zh-CN"/>
              </w:rPr>
              <w:t xml:space="preserve">，所提供方案清晰合理，内容完整科学、可行性强的得</w:t>
            </w:r>
            <w:r>
              <w:rPr>
                <w:rFonts w:hint="eastAsia" w:ascii="宋体" w:hAnsi="宋体" w:eastAsia="等线" w:cs="宋体"/>
                <w:bCs/>
                <w:color w:val="000000"/>
                <w:lang w:eastAsia="zh-CN"/>
              </w:rPr>
              <w:t xml:space="preserve">6</w:t>
            </w:r>
            <w:r>
              <w:rPr>
                <w:rFonts w:hint="eastAsia" w:ascii="宋体" w:hAnsi="宋体" w:eastAsia="宋体" w:cs="宋体"/>
                <w:bCs/>
                <w:color w:val="000000"/>
                <w:lang w:eastAsia="zh-CN"/>
              </w:rPr>
              <w:t xml:space="preserve">分；方案基本合理、可行性尚可的得</w:t>
            </w:r>
            <w:r>
              <w:rPr>
                <w:rFonts w:hint="eastAsia" w:ascii="宋体" w:hAnsi="宋体" w:eastAsia="等线" w:cs="宋体"/>
                <w:bCs/>
                <w:color w:val="000000"/>
                <w:lang w:eastAsia="zh-CN"/>
              </w:rPr>
              <w:t xml:space="preserve">4</w:t>
            </w:r>
            <w:r>
              <w:rPr>
                <w:rFonts w:hint="eastAsia" w:ascii="宋体" w:hAnsi="宋体" w:eastAsia="宋体" w:cs="宋体"/>
                <w:bCs/>
                <w:color w:val="000000"/>
                <w:lang w:eastAsia="zh-CN"/>
              </w:rPr>
              <w:t xml:space="preserve">分；方案较合理、可行性一般的得</w:t>
            </w:r>
            <w:r>
              <w:rPr>
                <w:rFonts w:hint="eastAsia" w:ascii="宋体" w:hAnsi="宋体" w:eastAsia="等线" w:cs="宋体"/>
                <w:bCs/>
                <w:color w:val="000000"/>
                <w:lang w:eastAsia="zh-CN"/>
              </w:rPr>
              <w:t xml:space="preserve">2</w:t>
            </w:r>
            <w:r>
              <w:rPr>
                <w:rFonts w:hint="eastAsia" w:ascii="宋体" w:hAnsi="宋体" w:eastAsia="宋体" w:cs="宋体"/>
                <w:bCs/>
                <w:color w:val="000000"/>
                <w:lang w:eastAsia="zh-CN"/>
              </w:rPr>
              <w:t xml:space="preserve">分；方案不合理或未提供的不得分。</w:t>
            </w:r>
            <w:r>
              <w:rPr>
                <w:rFonts w:hint="eastAsia" w:ascii="宋体" w:hAnsi="宋体" w:cs="宋体"/>
                <w:bCs/>
                <w:color w:val="000000"/>
                <w:lang w:eastAsia="zh-CN"/>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1087"/>
              <w:jc w:val="center"/>
              <w:rPr>
                <w:rFonts w:hint="eastAsia" w:ascii="宋体" w:hAnsi="宋体" w:cs="宋体"/>
                <w:color w:val="000000"/>
              </w:rPr>
            </w:pPr>
            <w:r>
              <w:rPr>
                <w:rFonts w:hint="eastAsia" w:ascii="宋体" w:hAnsi="宋体" w:eastAsia="等线" w:cs="宋体"/>
                <w:color w:val="000000"/>
                <w:lang w:eastAsia="zh-CN"/>
              </w:rPr>
              <w:t xml:space="preserve">6</w:t>
            </w:r>
            <w:r>
              <w:rPr>
                <w:rFonts w:hint="eastAsia" w:ascii="宋体" w:hAnsi="宋体" w:eastAsia="宋体" w:cs="宋体"/>
                <w:color w:val="000000"/>
              </w:rPr>
              <w:t xml:space="preserve">分</w:t>
            </w:r>
            <w:r>
              <w:rPr>
                <w:rFonts w:hint="eastAsia" w:ascii="宋体" w:hAnsi="宋体" w:cs="宋体"/>
                <w:color w:val="000000"/>
              </w:rPr>
            </w:r>
            <w:r/>
          </w:p>
        </w:tc>
      </w:tr>
      <w:tr>
        <w:trPr>
          <w:cantSplit/>
          <w:trHeight w:val="56"/>
        </w:trPr>
        <w:tc>
          <w:tcPr>
            <w:tcBorders>
              <w:left w:val="single" w:color="000000" w:sz="4" w:space="0"/>
              <w:right w:val="single" w:color="000000" w:sz="4" w:space="0"/>
            </w:tcBorders>
            <w:tcW w:w="711" w:type="pct"/>
            <w:vAlign w:val="center"/>
            <w:vMerge w:val="continue"/>
            <w:textDirection w:val="lrTb"/>
            <w:noWrap w:val="false"/>
          </w:tcPr>
          <w:p>
            <w:pPr>
              <w:pStyle w:val="1087"/>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46" w:type="pct"/>
            <w:vAlign w:val="center"/>
            <w:textDirection w:val="lrTb"/>
            <w:noWrap w:val="false"/>
          </w:tcPr>
          <w:p>
            <w:pPr>
              <w:pStyle w:val="1087"/>
              <w:rPr>
                <w:rFonts w:hint="eastAsia" w:ascii="宋体" w:hAnsi="宋体" w:cs="宋体"/>
                <w:bCs/>
                <w:color w:val="000000"/>
                <w:lang w:eastAsia="zh-CN"/>
              </w:rPr>
            </w:pPr>
            <w:r/>
            <w:bookmarkStart w:id="48" w:name="OLE_LINK7"/>
            <w:r>
              <w:rPr>
                <w:rFonts w:hint="eastAsia" w:ascii="宋体" w:hAnsi="宋体" w:cs="宋体"/>
                <w:bCs/>
                <w:color w:val="000000"/>
                <w:lang w:eastAsia="zh-CN"/>
              </w:rPr>
              <w:t xml:space="preserve">2.4</w:t>
            </w:r>
            <w:r>
              <w:rPr>
                <w:rFonts w:hint="eastAsia" w:ascii="宋体" w:hAnsi="宋体" w:eastAsia="宋体" w:cs="宋体"/>
                <w:bCs/>
                <w:color w:val="000000"/>
                <w:lang w:eastAsia="zh-CN"/>
              </w:rPr>
              <w:t xml:space="preserve">项目实施的重点、难点分析和解决方案</w:t>
            </w:r>
            <w:r>
              <w:rPr>
                <w:rFonts w:hint="eastAsia" w:ascii="宋体" w:hAnsi="宋体" w:cs="宋体"/>
                <w:bCs/>
                <w:color w:val="000000"/>
                <w:lang w:eastAsia="zh-CN"/>
              </w:rPr>
            </w:r>
            <w:r/>
          </w:p>
          <w:p>
            <w:pPr>
              <w:pStyle w:val="1087"/>
              <w:rPr>
                <w:rFonts w:hint="eastAsia" w:ascii="宋体" w:hAnsi="宋体" w:cs="宋体"/>
                <w:bCs/>
                <w:color w:val="000000"/>
                <w:lang w:eastAsia="zh-CN"/>
              </w:rPr>
            </w:pPr>
            <w:r/>
            <w:bookmarkEnd w:id="48"/>
            <w:r>
              <w:rPr>
                <w:rFonts w:hint="eastAsia" w:ascii="宋体" w:hAnsi="宋体" w:eastAsia="宋体" w:cs="宋体"/>
                <w:bCs/>
                <w:color w:val="000000"/>
                <w:lang w:eastAsia="zh-CN"/>
              </w:rPr>
              <w:t xml:space="preserve">投标人根据招标文件要求提供具体详实的</w:t>
            </w:r>
            <w:r>
              <w:rPr>
                <w:rFonts w:hint="eastAsia" w:ascii="宋体" w:hAnsi="宋体" w:eastAsia="宋体" w:cs="宋体"/>
                <w:color w:val="000000"/>
                <w:lang w:eastAsia="zh-CN"/>
              </w:rPr>
              <w:t xml:space="preserve">项目实施的重点、难点分析和解决方案</w:t>
            </w:r>
            <w:r>
              <w:rPr>
                <w:rFonts w:hint="eastAsia" w:ascii="宋体" w:hAnsi="宋体" w:eastAsia="宋体" w:cs="宋体"/>
                <w:bCs/>
                <w:color w:val="000000"/>
                <w:lang w:eastAsia="zh-CN"/>
              </w:rPr>
              <w:t xml:space="preserve">，所提供方案清晰合理，内容完整科学、可行性强的得</w:t>
            </w:r>
            <w:r>
              <w:rPr>
                <w:rFonts w:hint="eastAsia" w:ascii="宋体" w:hAnsi="宋体" w:eastAsia="等线" w:cs="宋体"/>
                <w:bCs/>
                <w:color w:val="000000"/>
                <w:lang w:eastAsia="zh-CN"/>
              </w:rPr>
              <w:t xml:space="preserve">6</w:t>
            </w:r>
            <w:r>
              <w:rPr>
                <w:rFonts w:hint="eastAsia" w:ascii="宋体" w:hAnsi="宋体" w:eastAsia="宋体" w:cs="宋体"/>
                <w:bCs/>
                <w:color w:val="000000"/>
                <w:lang w:eastAsia="zh-CN"/>
              </w:rPr>
              <w:t xml:space="preserve">分；方案基本合理、可行性尚可的得</w:t>
            </w:r>
            <w:r>
              <w:rPr>
                <w:rFonts w:hint="eastAsia" w:ascii="宋体" w:hAnsi="宋体" w:eastAsia="等线" w:cs="宋体"/>
                <w:bCs/>
                <w:color w:val="000000"/>
                <w:lang w:eastAsia="zh-CN"/>
              </w:rPr>
              <w:t xml:space="preserve">4</w:t>
            </w:r>
            <w:r>
              <w:rPr>
                <w:rFonts w:hint="eastAsia" w:ascii="宋体" w:hAnsi="宋体" w:eastAsia="宋体" w:cs="宋体"/>
                <w:bCs/>
                <w:color w:val="000000"/>
                <w:lang w:eastAsia="zh-CN"/>
              </w:rPr>
              <w:t xml:space="preserve">分；方案较合理、可行性一般的得</w:t>
            </w:r>
            <w:r>
              <w:rPr>
                <w:rFonts w:hint="eastAsia" w:ascii="宋体" w:hAnsi="宋体" w:eastAsia="等线" w:cs="宋体"/>
                <w:bCs/>
                <w:color w:val="000000"/>
                <w:lang w:eastAsia="zh-CN"/>
              </w:rPr>
              <w:t xml:space="preserve">2</w:t>
            </w:r>
            <w:r>
              <w:rPr>
                <w:rFonts w:hint="eastAsia" w:ascii="宋体" w:hAnsi="宋体" w:eastAsia="宋体" w:cs="宋体"/>
                <w:bCs/>
                <w:color w:val="000000"/>
                <w:lang w:eastAsia="zh-CN"/>
              </w:rPr>
              <w:t xml:space="preserve">分；方案不合理或未提供的不得分。</w:t>
            </w:r>
            <w:r>
              <w:rPr>
                <w:rFonts w:hint="eastAsia" w:ascii="宋体" w:hAnsi="宋体" w:cs="宋体"/>
                <w:bCs/>
                <w:color w:val="000000"/>
                <w:lang w:eastAsia="zh-CN"/>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1087"/>
              <w:jc w:val="center"/>
              <w:rPr>
                <w:rFonts w:hint="eastAsia" w:ascii="宋体" w:hAnsi="宋体" w:cs="宋体"/>
                <w:color w:val="000000"/>
              </w:rPr>
            </w:pPr>
            <w:r>
              <w:rPr>
                <w:rFonts w:hint="eastAsia" w:ascii="宋体" w:hAnsi="宋体" w:eastAsia="等线" w:cs="宋体"/>
                <w:color w:val="000000"/>
                <w:lang w:eastAsia="zh-CN"/>
              </w:rPr>
              <w:t xml:space="preserve">6</w:t>
            </w:r>
            <w:r>
              <w:rPr>
                <w:rFonts w:hint="eastAsia" w:ascii="宋体" w:hAnsi="宋体" w:eastAsia="宋体" w:cs="宋体"/>
                <w:color w:val="000000"/>
              </w:rPr>
              <w:t xml:space="preserve">分</w:t>
            </w:r>
            <w:r>
              <w:rPr>
                <w:rFonts w:hint="eastAsia" w:ascii="宋体" w:hAnsi="宋体" w:cs="宋体"/>
                <w:color w:val="000000"/>
              </w:rPr>
            </w:r>
            <w:r/>
          </w:p>
        </w:tc>
      </w:tr>
      <w:tr>
        <w:trPr>
          <w:cantSplit/>
          <w:trHeight w:val="50"/>
        </w:trPr>
        <w:tc>
          <w:tcPr>
            <w:tcBorders>
              <w:left w:val="single" w:color="000000" w:sz="4" w:space="0"/>
              <w:right w:val="single" w:color="000000" w:sz="4" w:space="0"/>
            </w:tcBorders>
            <w:tcW w:w="711" w:type="pct"/>
            <w:vAlign w:val="center"/>
            <w:vMerge w:val="continue"/>
            <w:textDirection w:val="lrTb"/>
            <w:noWrap w:val="false"/>
          </w:tcPr>
          <w:p>
            <w:pPr>
              <w:pStyle w:val="1087"/>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right w:val="single" w:color="000000" w:sz="4" w:space="0"/>
            </w:tcBorders>
            <w:tcW w:w="3946" w:type="pct"/>
            <w:vAlign w:val="center"/>
            <w:textDirection w:val="lrTb"/>
            <w:noWrap w:val="false"/>
          </w:tcPr>
          <w:p>
            <w:pPr>
              <w:pStyle w:val="1087"/>
              <w:rPr>
                <w:rFonts w:hint="eastAsia" w:ascii="宋体" w:hAnsi="宋体" w:cs="宋体"/>
                <w:bCs/>
                <w:color w:val="000000"/>
                <w:lang w:eastAsia="zh-CN"/>
              </w:rPr>
            </w:pPr>
            <w:r/>
            <w:bookmarkStart w:id="49" w:name="OLE_LINK8"/>
            <w:r>
              <w:rPr>
                <w:rFonts w:hint="eastAsia" w:ascii="宋体" w:hAnsi="宋体" w:cs="宋体"/>
                <w:bCs/>
                <w:color w:val="000000"/>
                <w:lang w:eastAsia="zh-CN"/>
              </w:rPr>
              <w:t xml:space="preserve">2.5</w:t>
            </w:r>
            <w:r>
              <w:rPr>
                <w:rFonts w:hint="eastAsia" w:ascii="宋体" w:hAnsi="宋体" w:eastAsia="宋体" w:cs="宋体"/>
                <w:bCs/>
                <w:color w:val="000000"/>
                <w:lang w:eastAsia="zh-CN"/>
              </w:rPr>
              <w:t xml:space="preserve">质量保证</w:t>
            </w:r>
            <w:r>
              <w:rPr>
                <w:rFonts w:hint="eastAsia" w:ascii="宋体" w:hAnsi="宋体" w:eastAsia="宋体" w:cs="宋体"/>
                <w:bCs/>
                <w:color w:val="000000"/>
                <w:lang w:eastAsia="zh-CN"/>
              </w:rPr>
              <w:t xml:space="preserve">措施</w:t>
            </w:r>
            <w:r>
              <w:rPr>
                <w:rFonts w:hint="eastAsia" w:ascii="宋体" w:hAnsi="宋体" w:cs="宋体"/>
                <w:bCs/>
                <w:color w:val="000000"/>
                <w:lang w:eastAsia="zh-CN"/>
              </w:rPr>
            </w:r>
            <w:r/>
          </w:p>
          <w:p>
            <w:pPr>
              <w:pStyle w:val="1087"/>
              <w:rPr>
                <w:rFonts w:hint="eastAsia" w:ascii="宋体" w:hAnsi="宋体" w:cs="宋体"/>
                <w:bCs/>
                <w:strike/>
                <w:color w:val="000000"/>
                <w:lang w:eastAsia="zh-CN"/>
              </w:rPr>
            </w:pPr>
            <w:r/>
            <w:bookmarkEnd w:id="49"/>
            <w:r>
              <w:rPr>
                <w:rFonts w:hint="eastAsia" w:ascii="宋体" w:hAnsi="宋体" w:eastAsia="宋体" w:cs="宋体"/>
                <w:bCs/>
                <w:color w:val="000000"/>
                <w:lang w:eastAsia="zh-CN"/>
              </w:rPr>
              <w:t xml:space="preserve">投标人根据招标文件要求提供具体详实的</w:t>
            </w:r>
            <w:r>
              <w:rPr>
                <w:rFonts w:hint="eastAsia" w:ascii="宋体" w:hAnsi="宋体" w:eastAsia="宋体" w:cs="宋体"/>
                <w:color w:val="000000"/>
                <w:lang w:eastAsia="zh-CN"/>
              </w:rPr>
              <w:t xml:space="preserve">项目</w:t>
            </w:r>
            <w:r>
              <w:rPr>
                <w:rFonts w:hint="eastAsia" w:ascii="宋体" w:hAnsi="宋体" w:eastAsia="宋体" w:cs="宋体"/>
                <w:bCs/>
                <w:color w:val="000000"/>
                <w:lang w:eastAsia="zh-CN"/>
              </w:rPr>
              <w:t xml:space="preserve">质量保证措施方案，所提供方案清晰合理，内容完整科学、可行性强的得</w:t>
            </w:r>
            <w:r>
              <w:rPr>
                <w:rFonts w:hint="eastAsia" w:ascii="宋体" w:hAnsi="宋体" w:eastAsia="等线" w:cs="宋体"/>
                <w:bCs/>
                <w:color w:val="000000"/>
                <w:lang w:eastAsia="zh-CN"/>
              </w:rPr>
              <w:t xml:space="preserve">6</w:t>
            </w:r>
            <w:r>
              <w:rPr>
                <w:rFonts w:hint="eastAsia" w:ascii="宋体" w:hAnsi="宋体" w:eastAsia="宋体" w:cs="宋体"/>
                <w:bCs/>
                <w:color w:val="000000"/>
                <w:lang w:eastAsia="zh-CN"/>
              </w:rPr>
              <w:t xml:space="preserve">分；方案基本合理、可行性尚可的得</w:t>
            </w:r>
            <w:r>
              <w:rPr>
                <w:rFonts w:hint="eastAsia" w:ascii="宋体" w:hAnsi="宋体" w:eastAsia="等线" w:cs="宋体"/>
                <w:bCs/>
                <w:color w:val="000000"/>
                <w:lang w:eastAsia="zh-CN"/>
              </w:rPr>
              <w:t xml:space="preserve">4</w:t>
            </w:r>
            <w:r>
              <w:rPr>
                <w:rFonts w:hint="eastAsia" w:ascii="宋体" w:hAnsi="宋体" w:eastAsia="宋体" w:cs="宋体"/>
                <w:bCs/>
                <w:color w:val="000000"/>
                <w:lang w:eastAsia="zh-CN"/>
              </w:rPr>
              <w:t xml:space="preserve">分；方案较合理、可行性一般的得</w:t>
            </w:r>
            <w:r>
              <w:rPr>
                <w:rFonts w:hint="eastAsia" w:ascii="宋体" w:hAnsi="宋体" w:eastAsia="等线" w:cs="宋体"/>
                <w:bCs/>
                <w:color w:val="000000"/>
                <w:lang w:eastAsia="zh-CN"/>
              </w:rPr>
              <w:t xml:space="preserve">2</w:t>
            </w:r>
            <w:r>
              <w:rPr>
                <w:rFonts w:hint="eastAsia" w:ascii="宋体" w:hAnsi="宋体" w:eastAsia="宋体" w:cs="宋体"/>
                <w:bCs/>
                <w:color w:val="000000"/>
                <w:lang w:eastAsia="zh-CN"/>
              </w:rPr>
              <w:t xml:space="preserve">分；方案不合理或未提供的不得分。</w:t>
            </w:r>
            <w:r>
              <w:rPr>
                <w:rFonts w:hint="eastAsia" w:ascii="宋体" w:hAnsi="宋体" w:cs="宋体"/>
                <w:bCs/>
                <w:strike/>
                <w:color w:val="000000"/>
                <w:lang w:eastAsia="zh-CN"/>
              </w:rPr>
            </w:r>
            <w:r/>
          </w:p>
        </w:tc>
        <w:tc>
          <w:tcPr>
            <w:tcBorders>
              <w:top w:val="single" w:color="000000" w:sz="4" w:space="0"/>
              <w:left w:val="single" w:color="000000" w:sz="4" w:space="0"/>
              <w:right w:val="single" w:color="000000" w:sz="4" w:space="0"/>
            </w:tcBorders>
            <w:tcW w:w="343" w:type="pct"/>
            <w:vAlign w:val="center"/>
            <w:textDirection w:val="lrTb"/>
            <w:noWrap w:val="false"/>
          </w:tcPr>
          <w:p>
            <w:pPr>
              <w:pStyle w:val="1087"/>
              <w:jc w:val="center"/>
              <w:rPr>
                <w:rFonts w:hint="eastAsia" w:ascii="宋体" w:hAnsi="宋体" w:cs="宋体"/>
                <w:color w:val="000000"/>
              </w:rPr>
            </w:pPr>
            <w:r>
              <w:rPr>
                <w:rFonts w:hint="eastAsia" w:ascii="宋体" w:hAnsi="宋体" w:eastAsia="等线" w:cs="宋体"/>
                <w:color w:val="000000"/>
                <w:lang w:eastAsia="zh-CN"/>
              </w:rPr>
              <w:t xml:space="preserve">6</w:t>
            </w:r>
            <w:r>
              <w:rPr>
                <w:rFonts w:hint="eastAsia" w:ascii="宋体" w:hAnsi="宋体" w:eastAsia="宋体" w:cs="宋体"/>
                <w:color w:val="000000"/>
              </w:rPr>
              <w:t xml:space="preserve">分</w:t>
            </w:r>
            <w:r>
              <w:rPr>
                <w:rFonts w:hint="eastAsia" w:ascii="宋体" w:hAnsi="宋体" w:cs="宋体"/>
                <w:color w:val="000000"/>
              </w:rPr>
            </w:r>
            <w:r/>
          </w:p>
        </w:tc>
      </w:tr>
      <w:tr>
        <w:trPr>
          <w:cantSplit/>
          <w:trHeight w:val="1204"/>
        </w:trPr>
        <w:tc>
          <w:tcPr>
            <w:tcBorders>
              <w:left w:val="single" w:color="000000" w:sz="4" w:space="0"/>
              <w:right w:val="single" w:color="000000" w:sz="4" w:space="0"/>
            </w:tcBorders>
            <w:tcW w:w="711" w:type="pct"/>
            <w:vAlign w:val="center"/>
            <w:vMerge w:val="continue"/>
            <w:textDirection w:val="lrTb"/>
            <w:noWrap w:val="false"/>
          </w:tcPr>
          <w:p>
            <w:pPr>
              <w:pStyle w:val="1087"/>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right w:val="single" w:color="000000" w:sz="4" w:space="0"/>
            </w:tcBorders>
            <w:tcW w:w="3946" w:type="pct"/>
            <w:vAlign w:val="center"/>
            <w:textDirection w:val="lrTb"/>
            <w:noWrap w:val="false"/>
          </w:tcPr>
          <w:p>
            <w:pPr>
              <w:pStyle w:val="1087"/>
              <w:rPr>
                <w:rFonts w:ascii="宋体" w:hAnsi="宋体" w:cs="宋体"/>
                <w:bCs/>
                <w:color w:val="000000"/>
                <w:lang w:eastAsia="zh-CN"/>
              </w:rPr>
            </w:pPr>
            <w:r>
              <w:rPr>
                <w:rFonts w:hint="eastAsia" w:ascii="宋体" w:hAnsi="宋体" w:cs="宋体"/>
                <w:bCs/>
                <w:color w:val="000000"/>
                <w:lang w:eastAsia="zh-CN"/>
              </w:rPr>
              <w:t xml:space="preserve">2.</w:t>
            </w:r>
            <w:r>
              <w:rPr>
                <w:rFonts w:hint="eastAsia" w:ascii="宋体" w:hAnsi="宋体" w:eastAsia="等线" w:cs="宋体"/>
                <w:bCs/>
                <w:color w:val="000000"/>
                <w:lang w:eastAsia="zh-CN"/>
              </w:rPr>
              <w:t xml:space="preserve">6</w:t>
            </w:r>
            <w:r>
              <w:rPr>
                <w:rFonts w:hint="eastAsia" w:ascii="宋体" w:hAnsi="宋体" w:eastAsia="宋体" w:cs="宋体"/>
                <w:bCs/>
                <w:color w:val="000000"/>
                <w:lang w:eastAsia="zh-CN"/>
              </w:rPr>
              <w:t xml:space="preserve">应急预案及处理措施</w:t>
            </w:r>
            <w:r>
              <w:rPr>
                <w:rFonts w:ascii="宋体" w:hAnsi="宋体" w:cs="宋体"/>
                <w:bCs/>
                <w:color w:val="000000"/>
                <w:lang w:eastAsia="zh-CN"/>
              </w:rPr>
            </w:r>
            <w:r/>
          </w:p>
          <w:p>
            <w:pPr>
              <w:pStyle w:val="1087"/>
              <w:rPr>
                <w:rFonts w:hint="eastAsia" w:ascii="宋体" w:hAnsi="宋体" w:cs="宋体"/>
                <w:bCs/>
                <w:color w:val="000000"/>
                <w:lang w:eastAsia="zh-CN"/>
              </w:rPr>
            </w:pPr>
            <w:r>
              <w:rPr>
                <w:rFonts w:hint="eastAsia" w:ascii="宋体" w:hAnsi="宋体" w:eastAsia="宋体" w:cs="宋体"/>
                <w:bCs/>
                <w:color w:val="000000"/>
                <w:lang w:eastAsia="zh-CN"/>
              </w:rPr>
              <w:t xml:space="preserve">投标人根据招标文件要求提供具体详实的应急预案及处理措施方案，所提供方案清晰合理，内容完整科学、可行性强的得</w:t>
            </w:r>
            <w:r>
              <w:rPr>
                <w:rFonts w:hint="eastAsia" w:ascii="宋体" w:hAnsi="宋体" w:eastAsia="等线" w:cs="宋体"/>
                <w:bCs/>
                <w:color w:val="000000"/>
                <w:lang w:eastAsia="zh-CN"/>
              </w:rPr>
              <w:t xml:space="preserve">5</w:t>
            </w:r>
            <w:r>
              <w:rPr>
                <w:rFonts w:hint="eastAsia" w:ascii="宋体" w:hAnsi="宋体" w:eastAsia="宋体" w:cs="宋体"/>
                <w:bCs/>
                <w:color w:val="000000"/>
                <w:lang w:eastAsia="zh-CN"/>
              </w:rPr>
              <w:t xml:space="preserve">分；方案基本合理、可行性尚可的得</w:t>
            </w:r>
            <w:r>
              <w:rPr>
                <w:rFonts w:hint="eastAsia" w:ascii="宋体" w:hAnsi="宋体" w:eastAsia="等线" w:cs="宋体"/>
                <w:bCs/>
                <w:color w:val="000000"/>
                <w:lang w:eastAsia="zh-CN"/>
              </w:rPr>
              <w:t xml:space="preserve">3</w:t>
            </w:r>
            <w:r>
              <w:rPr>
                <w:rFonts w:hint="eastAsia" w:ascii="宋体" w:hAnsi="宋体" w:eastAsia="宋体" w:cs="宋体"/>
                <w:bCs/>
                <w:color w:val="000000"/>
                <w:lang w:eastAsia="zh-CN"/>
              </w:rPr>
              <w:t xml:space="preserve">分；方案较合理、可行性一般的得</w:t>
            </w:r>
            <w:r>
              <w:rPr>
                <w:rFonts w:hint="eastAsia" w:ascii="宋体" w:hAnsi="宋体" w:eastAsia="等线" w:cs="宋体"/>
                <w:bCs/>
                <w:color w:val="000000"/>
                <w:lang w:eastAsia="zh-CN"/>
              </w:rPr>
              <w:t xml:space="preserve">1</w:t>
            </w:r>
            <w:r>
              <w:rPr>
                <w:rFonts w:hint="eastAsia" w:ascii="宋体" w:hAnsi="宋体" w:eastAsia="宋体" w:cs="宋体"/>
                <w:bCs/>
                <w:color w:val="000000"/>
                <w:lang w:eastAsia="zh-CN"/>
              </w:rPr>
              <w:t xml:space="preserve">分；方案不合理或未提供的不得分。</w:t>
            </w:r>
            <w:r>
              <w:rPr>
                <w:rFonts w:hint="eastAsia" w:ascii="宋体" w:hAnsi="宋体" w:cs="宋体"/>
                <w:bCs/>
                <w:color w:val="000000"/>
                <w:lang w:eastAsia="zh-CN"/>
              </w:rPr>
            </w:r>
            <w:r/>
          </w:p>
        </w:tc>
        <w:tc>
          <w:tcPr>
            <w:tcBorders>
              <w:top w:val="single" w:color="000000" w:sz="4" w:space="0"/>
              <w:left w:val="single" w:color="000000" w:sz="4" w:space="0"/>
              <w:right w:val="single" w:color="000000" w:sz="4" w:space="0"/>
            </w:tcBorders>
            <w:tcW w:w="343" w:type="pct"/>
            <w:vAlign w:val="center"/>
            <w:textDirection w:val="lrTb"/>
            <w:noWrap w:val="false"/>
          </w:tcPr>
          <w:p>
            <w:pPr>
              <w:pStyle w:val="1087"/>
              <w:jc w:val="center"/>
              <w:rPr>
                <w:rFonts w:hint="eastAsia" w:ascii="宋体" w:hAnsi="宋体" w:cs="宋体"/>
                <w:color w:val="000000"/>
                <w:lang w:eastAsia="zh-CN"/>
              </w:rPr>
            </w:pPr>
            <w:r>
              <w:rPr>
                <w:rFonts w:hint="eastAsia" w:ascii="宋体" w:hAnsi="宋体" w:eastAsia="等线" w:cs="宋体"/>
                <w:color w:val="000000"/>
                <w:lang w:eastAsia="zh-CN"/>
              </w:rPr>
              <w:t xml:space="preserve">5</w:t>
            </w:r>
            <w:r>
              <w:rPr>
                <w:rFonts w:hint="eastAsia" w:ascii="宋体" w:hAnsi="宋体" w:eastAsia="宋体" w:cs="宋体"/>
                <w:color w:val="000000"/>
                <w:lang w:eastAsia="zh-CN"/>
              </w:rPr>
              <w:t xml:space="preserve">分</w:t>
            </w:r>
            <w:r>
              <w:rPr>
                <w:rFonts w:hint="eastAsia" w:ascii="宋体" w:hAnsi="宋体" w:cs="宋体"/>
                <w:color w:val="000000"/>
                <w:lang w:eastAsia="zh-CN"/>
              </w:rPr>
            </w:r>
            <w:r/>
          </w:p>
        </w:tc>
      </w:tr>
      <w:tr>
        <w:trPr>
          <w:trHeight w:val="778"/>
        </w:trPr>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1087"/>
              <w:jc w:val="center"/>
              <w:rPr>
                <w:rFonts w:hint="eastAsia" w:ascii="宋体" w:hAnsi="宋体" w:cs="宋体"/>
                <w:bCs/>
                <w:color w:val="000000"/>
              </w:rPr>
            </w:pPr>
            <w:r>
              <w:rPr>
                <w:rFonts w:hint="eastAsia" w:ascii="宋体" w:hAnsi="宋体" w:eastAsia="宋体" w:cs="宋体"/>
                <w:bCs/>
                <w:color w:val="000000"/>
                <w:lang w:eastAsia="zh-CN"/>
              </w:rPr>
              <w:t xml:space="preserve">三、</w:t>
            </w:r>
            <w:r>
              <w:rPr>
                <w:rFonts w:hint="eastAsia" w:ascii="宋体" w:hAnsi="宋体" w:eastAsia="宋体" w:cs="宋体"/>
                <w:bCs/>
                <w:color w:val="000000"/>
              </w:rPr>
              <w:t xml:space="preserve">企业实力</w:t>
            </w:r>
            <w:r>
              <w:rPr>
                <w:rFonts w:hint="eastAsia" w:ascii="宋体" w:hAnsi="宋体" w:cs="宋体"/>
                <w:bCs/>
                <w:color w:val="000000"/>
              </w:rPr>
            </w:r>
            <w:r/>
          </w:p>
          <w:p>
            <w:pPr>
              <w:pStyle w:val="1087"/>
              <w:jc w:val="center"/>
              <w:rPr>
                <w:rFonts w:hint="eastAsia" w:ascii="宋体" w:hAnsi="宋体" w:cs="宋体"/>
                <w:bCs/>
                <w:color w:val="000000"/>
              </w:rPr>
            </w:pPr>
            <w:r>
              <w:rPr>
                <w:rFonts w:hint="eastAsia" w:ascii="宋体" w:hAnsi="宋体" w:eastAsia="宋体" w:cs="宋体"/>
                <w:bCs/>
                <w:color w:val="000000"/>
              </w:rPr>
              <w:t xml:space="preserve">（</w:t>
            </w:r>
            <w:r>
              <w:rPr>
                <w:rFonts w:hint="eastAsia" w:ascii="宋体" w:hAnsi="宋体" w:cs="宋体"/>
                <w:bCs/>
                <w:color w:val="000000"/>
                <w:lang w:eastAsia="zh-CN"/>
              </w:rPr>
              <w:t xml:space="preserve">9</w:t>
            </w:r>
            <w:r>
              <w:rPr>
                <w:rFonts w:hint="eastAsia" w:ascii="宋体" w:hAnsi="宋体" w:eastAsia="宋体" w:cs="宋体"/>
                <w:bCs/>
                <w:color w:val="000000"/>
              </w:rPr>
              <w:t xml:space="preserve">分）</w:t>
            </w:r>
            <w:r>
              <w:rPr>
                <w:rFonts w:hint="eastAsia" w:ascii="宋体" w:hAnsi="宋体" w:cs="宋体"/>
                <w:bCs/>
                <w:color w:val="000000"/>
              </w:rPr>
            </w:r>
            <w:r/>
          </w:p>
        </w:tc>
        <w:tc>
          <w:tcPr>
            <w:tcBorders>
              <w:top w:val="single" w:color="000000" w:sz="4" w:space="0"/>
              <w:left w:val="single" w:color="000000" w:sz="4" w:space="0"/>
              <w:right w:val="single" w:color="000000" w:sz="4" w:space="0"/>
            </w:tcBorders>
            <w:tcW w:w="3946" w:type="pct"/>
            <w:vAlign w:val="center"/>
            <w:textDirection w:val="lrTb"/>
            <w:noWrap w:val="false"/>
          </w:tcPr>
          <w:p>
            <w:pPr>
              <w:pStyle w:val="1087"/>
              <w:rPr>
                <w:rFonts w:hint="eastAsia" w:ascii="宋体" w:hAnsi="宋体" w:cs="宋体"/>
                <w:bCs/>
                <w:color w:val="000000"/>
                <w:lang w:eastAsia="zh-CN"/>
              </w:rPr>
            </w:pPr>
            <w:r>
              <w:rPr>
                <w:rFonts w:hint="eastAsia" w:ascii="宋体" w:hAnsi="宋体" w:cs="宋体"/>
                <w:bCs/>
                <w:color w:val="000000"/>
                <w:lang w:eastAsia="zh-CN"/>
              </w:rPr>
              <w:t xml:space="preserve">3.1</w:t>
            </w:r>
            <w:bookmarkStart w:id="50" w:name="_Hlk134708586"/>
            <w:r>
              <w:rPr>
                <w:rFonts w:hint="eastAsia" w:ascii="宋体" w:hAnsi="宋体" w:eastAsia="宋体" w:cs="宋体"/>
                <w:bCs/>
                <w:color w:val="000000"/>
                <w:lang w:eastAsia="zh-CN"/>
              </w:rPr>
              <w:t xml:space="preserve">项目管理机构人员具有建设工程类中级职称证的，每提供</w:t>
            </w:r>
            <w:r>
              <w:rPr>
                <w:rFonts w:hint="eastAsia" w:ascii="宋体" w:hAnsi="宋体" w:cs="宋体"/>
                <w:bCs/>
                <w:color w:val="000000"/>
                <w:lang w:eastAsia="zh-CN"/>
              </w:rPr>
              <w:t xml:space="preserve">1</w:t>
            </w:r>
            <w:r>
              <w:rPr>
                <w:rFonts w:hint="eastAsia" w:ascii="宋体" w:hAnsi="宋体" w:eastAsia="宋体" w:cs="宋体"/>
                <w:bCs/>
                <w:color w:val="000000"/>
                <w:lang w:eastAsia="zh-CN"/>
              </w:rPr>
              <w:t xml:space="preserve">人得</w:t>
            </w:r>
            <w:r>
              <w:rPr>
                <w:rFonts w:hint="eastAsia" w:ascii="宋体" w:hAnsi="宋体" w:cs="宋体"/>
                <w:bCs/>
                <w:color w:val="000000"/>
                <w:lang w:eastAsia="zh-CN"/>
              </w:rPr>
              <w:t xml:space="preserve">2</w:t>
            </w:r>
            <w:r>
              <w:rPr>
                <w:rFonts w:hint="eastAsia" w:ascii="宋体" w:hAnsi="宋体" w:eastAsia="宋体" w:cs="宋体"/>
                <w:bCs/>
                <w:color w:val="000000"/>
                <w:lang w:eastAsia="zh-CN"/>
              </w:rPr>
              <w:t xml:space="preserve">分，具备建设工程类高级及以上职称的，每提供</w:t>
            </w:r>
            <w:r>
              <w:rPr>
                <w:rFonts w:hint="eastAsia" w:ascii="宋体" w:hAnsi="宋体" w:cs="宋体"/>
                <w:bCs/>
                <w:color w:val="000000"/>
                <w:lang w:eastAsia="zh-CN"/>
              </w:rPr>
              <w:t xml:space="preserve">1</w:t>
            </w:r>
            <w:r>
              <w:rPr>
                <w:rFonts w:hint="eastAsia" w:ascii="宋体" w:hAnsi="宋体" w:eastAsia="宋体" w:cs="宋体"/>
                <w:bCs/>
                <w:color w:val="000000"/>
                <w:lang w:eastAsia="zh-CN"/>
              </w:rPr>
              <w:t xml:space="preserve">人得</w:t>
            </w:r>
            <w:r>
              <w:rPr>
                <w:rFonts w:hint="eastAsia" w:ascii="宋体" w:hAnsi="宋体" w:cs="宋体"/>
                <w:bCs/>
                <w:color w:val="000000"/>
                <w:lang w:eastAsia="zh-CN"/>
              </w:rPr>
              <w:t xml:space="preserve">3</w:t>
            </w:r>
            <w:r>
              <w:rPr>
                <w:rFonts w:hint="eastAsia" w:ascii="宋体" w:hAnsi="宋体" w:eastAsia="宋体" w:cs="宋体"/>
                <w:bCs/>
                <w:color w:val="000000"/>
                <w:lang w:eastAsia="zh-CN"/>
              </w:rPr>
              <w:t xml:space="preserve">分，本项最高得</w:t>
            </w:r>
            <w:r>
              <w:rPr>
                <w:rFonts w:hint="eastAsia" w:ascii="宋体" w:hAnsi="宋体" w:cs="宋体"/>
                <w:bCs/>
                <w:color w:val="000000"/>
                <w:lang w:eastAsia="zh-CN"/>
              </w:rPr>
              <w:t xml:space="preserve">9</w:t>
            </w:r>
            <w:r>
              <w:rPr>
                <w:rFonts w:hint="eastAsia" w:ascii="宋体" w:hAnsi="宋体" w:eastAsia="宋体" w:cs="宋体"/>
                <w:bCs/>
                <w:color w:val="000000"/>
                <w:lang w:eastAsia="zh-CN"/>
              </w:rPr>
              <w:t xml:space="preserve">分。（提供有效证书复印件以及供应商自</w:t>
            </w:r>
            <w:r>
              <w:rPr>
                <w:rFonts w:hint="eastAsia" w:ascii="宋体" w:hAnsi="宋体" w:cs="宋体"/>
                <w:bCs/>
                <w:color w:val="000000"/>
                <w:lang w:eastAsia="zh-CN"/>
              </w:rPr>
              <w:t xml:space="preserve">2025</w:t>
            </w:r>
            <w:r>
              <w:rPr>
                <w:rFonts w:hint="eastAsia" w:ascii="宋体" w:hAnsi="宋体" w:eastAsia="宋体" w:cs="宋体"/>
                <w:bCs/>
                <w:color w:val="000000"/>
                <w:lang w:eastAsia="zh-CN"/>
              </w:rPr>
              <w:t xml:space="preserve">年</w:t>
            </w:r>
            <w:r>
              <w:rPr>
                <w:rFonts w:hint="eastAsia" w:ascii="宋体" w:hAnsi="宋体" w:cs="宋体"/>
                <w:bCs/>
                <w:color w:val="000000"/>
                <w:lang w:eastAsia="zh-CN"/>
              </w:rPr>
              <w:t xml:space="preserve">1</w:t>
            </w:r>
            <w:r>
              <w:rPr>
                <w:rFonts w:hint="eastAsia" w:ascii="宋体" w:hAnsi="宋体" w:eastAsia="等线" w:cs="宋体"/>
                <w:bCs/>
                <w:color w:val="000000"/>
                <w:lang w:eastAsia="zh-CN"/>
              </w:rPr>
              <w:t xml:space="preserve">2</w:t>
            </w:r>
            <w:r>
              <w:rPr>
                <w:rFonts w:hint="eastAsia" w:ascii="宋体" w:hAnsi="宋体" w:eastAsia="宋体" w:cs="宋体"/>
                <w:bCs/>
                <w:color w:val="000000"/>
                <w:lang w:eastAsia="zh-CN"/>
              </w:rPr>
              <w:t xml:space="preserve">月</w:t>
            </w:r>
            <w:r>
              <w:rPr>
                <w:rFonts w:hint="eastAsia" w:ascii="宋体" w:hAnsi="宋体" w:eastAsia="宋体" w:cs="宋体"/>
                <w:bCs/>
                <w:color w:val="000000"/>
                <w:lang w:eastAsia="zh-CN"/>
              </w:rPr>
              <w:t xml:space="preserve">1日</w:t>
            </w:r>
            <w:r>
              <w:rPr>
                <w:rFonts w:hint="eastAsia" w:ascii="宋体" w:hAnsi="宋体" w:eastAsia="宋体" w:cs="宋体"/>
                <w:bCs/>
                <w:color w:val="000000"/>
                <w:lang w:eastAsia="zh-CN"/>
              </w:rPr>
              <w:t xml:space="preserve">至今任意一个月为以上人员缴纳社保的证明材料，未按要求提供的不得分。）</w:t>
            </w:r>
            <w:bookmarkEnd w:id="50"/>
            <w:r>
              <w:rPr>
                <w:rFonts w:hint="eastAsia" w:ascii="宋体" w:hAnsi="宋体" w:cs="宋体"/>
                <w:bCs/>
                <w:color w:val="000000"/>
                <w:lang w:eastAsia="zh-CN"/>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1087"/>
              <w:jc w:val="center"/>
              <w:rPr>
                <w:rFonts w:hint="eastAsia" w:ascii="宋体" w:hAnsi="宋体" w:cs="宋体"/>
                <w:color w:val="000000"/>
              </w:rPr>
            </w:pPr>
            <w:r>
              <w:rPr>
                <w:rFonts w:hint="eastAsia" w:ascii="宋体" w:hAnsi="宋体" w:cs="宋体"/>
                <w:color w:val="000000"/>
                <w:lang w:eastAsia="zh-CN"/>
              </w:rPr>
              <w:t xml:space="preserve">9</w:t>
            </w:r>
            <w:r>
              <w:rPr>
                <w:rFonts w:hint="eastAsia" w:ascii="宋体" w:hAnsi="宋体" w:eastAsia="宋体" w:cs="宋体"/>
                <w:color w:val="000000"/>
              </w:rPr>
              <w:t xml:space="preserve">分</w:t>
            </w:r>
            <w:r>
              <w:rPr>
                <w:rFonts w:hint="eastAsia" w:ascii="宋体" w:hAnsi="宋体" w:cs="宋体"/>
                <w:color w:val="000000"/>
              </w:rPr>
            </w:r>
            <w:r/>
          </w:p>
        </w:tc>
      </w:tr>
      <w:tr>
        <w:trPr>
          <w:trHeight w:val="56"/>
        </w:trPr>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1146"/>
              <w:jc w:val="center"/>
              <w:spacing w:beforeAutospacing="0" w:afterAutospacing="0"/>
              <w:rPr>
                <w:rFonts w:hint="eastAsia" w:cs="宋体"/>
                <w:bCs/>
                <w:color w:val="000000"/>
                <w:szCs w:val="24"/>
              </w:rPr>
            </w:pPr>
            <w:r>
              <w:rPr>
                <w:rFonts w:hint="eastAsia" w:cs="宋体"/>
                <w:bCs/>
                <w:color w:val="000000"/>
                <w:szCs w:val="24"/>
              </w:rPr>
              <w:t xml:space="preserve">四、业绩</w:t>
            </w:r>
            <w:r/>
          </w:p>
          <w:p>
            <w:pPr>
              <w:pStyle w:val="1146"/>
              <w:jc w:val="center"/>
              <w:spacing w:beforeAutospacing="0" w:afterAutospacing="0"/>
              <w:rPr>
                <w:rFonts w:hint="eastAsia" w:cs="宋体"/>
                <w:bCs/>
                <w:color w:val="000000"/>
                <w:szCs w:val="24"/>
              </w:rPr>
            </w:pPr>
            <w:r>
              <w:rPr>
                <w:rFonts w:hint="eastAsia" w:cs="宋体"/>
                <w:bCs/>
                <w:color w:val="000000"/>
                <w:szCs w:val="24"/>
              </w:rPr>
              <w:t xml:space="preserve">（8分）</w:t>
            </w:r>
            <w:r/>
          </w:p>
        </w:tc>
        <w:tc>
          <w:tcPr>
            <w:tcBorders>
              <w:top w:val="single" w:color="000000" w:sz="4" w:space="0"/>
              <w:left w:val="single" w:color="000000" w:sz="4" w:space="0"/>
              <w:bottom w:val="single" w:color="000000" w:sz="4" w:space="0"/>
              <w:right w:val="single" w:color="000000" w:sz="4" w:space="0"/>
            </w:tcBorders>
            <w:tcW w:w="3946" w:type="pct"/>
            <w:vAlign w:val="center"/>
            <w:textDirection w:val="lrTb"/>
            <w:noWrap w:val="false"/>
          </w:tcPr>
          <w:p>
            <w:pPr>
              <w:pStyle w:val="1146"/>
              <w:jc w:val="both"/>
              <w:spacing w:beforeAutospacing="0" w:afterAutospacing="0"/>
              <w:rPr>
                <w:rFonts w:hint="eastAsia" w:cs="宋体"/>
                <w:bCs/>
                <w:color w:val="000000"/>
                <w:szCs w:val="24"/>
              </w:rPr>
            </w:pPr>
            <w:r>
              <w:rPr>
                <w:rFonts w:hint="eastAsia" w:cs="宋体"/>
                <w:bCs/>
                <w:color w:val="000000"/>
                <w:szCs w:val="24"/>
              </w:rPr>
              <w:t xml:space="preserve">4.1投标人提供自2023年1月1日（含）以来：类似维修改造业绩，有一个得2分，最多得8分。（需同时提供中标通知书、合同、竣工验收证明扫描件加盖电子公章（缺任意一项不得分），时间以竣工验收证明时间为准，提供的证明材料原件扫描件加盖公章必须能反映出相关数据和内容，否则视为未提供，中标后原件备查）</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1087"/>
              <w:jc w:val="center"/>
              <w:rPr>
                <w:rFonts w:hint="eastAsia" w:ascii="宋体" w:hAnsi="宋体" w:cs="宋体"/>
                <w:bCs/>
                <w:color w:val="000000"/>
              </w:rPr>
            </w:pPr>
            <w:r>
              <w:rPr>
                <w:rFonts w:hint="eastAsia" w:ascii="宋体" w:hAnsi="宋体" w:eastAsia="等线" w:cs="宋体"/>
                <w:bCs/>
                <w:color w:val="000000"/>
                <w:lang w:eastAsia="zh-CN"/>
              </w:rPr>
              <w:t xml:space="preserve">8</w:t>
            </w:r>
            <w:r>
              <w:rPr>
                <w:rFonts w:hint="eastAsia" w:ascii="宋体" w:hAnsi="宋体" w:eastAsia="宋体" w:cs="宋体"/>
                <w:bCs/>
                <w:color w:val="000000"/>
              </w:rPr>
              <w:t xml:space="preserve">分</w:t>
            </w:r>
            <w:r>
              <w:rPr>
                <w:rFonts w:hint="eastAsia" w:ascii="宋体" w:hAnsi="宋体" w:cs="宋体"/>
                <w:bCs/>
                <w:color w:val="000000"/>
              </w:rPr>
            </w:r>
            <w:r/>
          </w:p>
        </w:tc>
      </w:tr>
      <w:tr>
        <w:trPr>
          <w:trHeight w:val="56"/>
        </w:trPr>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1087"/>
              <w:jc w:val="center"/>
              <w:rPr>
                <w:rFonts w:hint="eastAsia" w:ascii="宋体" w:hAnsi="宋体" w:cs="宋体"/>
                <w:bCs/>
                <w:color w:val="000000"/>
                <w:lang w:eastAsia="zh-CN"/>
              </w:rPr>
            </w:pPr>
            <w:r>
              <w:rPr>
                <w:rFonts w:hint="eastAsia" w:ascii="宋体" w:hAnsi="宋体" w:eastAsia="宋体" w:cs="宋体"/>
                <w:bCs/>
                <w:color w:val="000000"/>
                <w:lang w:eastAsia="zh-CN"/>
              </w:rPr>
              <w:t xml:space="preserve">五、项目负责人业绩</w:t>
            </w:r>
            <w:r>
              <w:rPr>
                <w:rFonts w:hint="eastAsia" w:ascii="宋体" w:hAnsi="宋体" w:cs="宋体"/>
                <w:bCs/>
                <w:color w:val="000000"/>
                <w:lang w:eastAsia="zh-CN"/>
              </w:rPr>
            </w:r>
            <w:r/>
          </w:p>
          <w:p>
            <w:pPr>
              <w:pStyle w:val="1087"/>
              <w:jc w:val="center"/>
              <w:rPr>
                <w:rFonts w:hint="eastAsia" w:ascii="宋体" w:hAnsi="宋体" w:cs="宋体"/>
                <w:bCs/>
                <w:color w:val="000000"/>
                <w:lang w:eastAsia="zh-CN"/>
              </w:rPr>
            </w:pPr>
            <w:r>
              <w:rPr>
                <w:rFonts w:hint="eastAsia" w:ascii="宋体" w:hAnsi="宋体" w:eastAsia="宋体" w:cs="宋体"/>
                <w:bCs/>
                <w:color w:val="000000"/>
                <w:lang w:eastAsia="zh-CN"/>
              </w:rPr>
              <w:t xml:space="preserve">（</w:t>
            </w:r>
            <w:r>
              <w:rPr>
                <w:rFonts w:hint="eastAsia" w:ascii="宋体" w:hAnsi="宋体" w:cs="宋体"/>
                <w:bCs/>
                <w:color w:val="000000"/>
                <w:lang w:eastAsia="zh-CN"/>
              </w:rPr>
              <w:t xml:space="preserve">4</w:t>
            </w:r>
            <w:r>
              <w:rPr>
                <w:rFonts w:hint="eastAsia" w:ascii="宋体" w:hAnsi="宋体" w:eastAsia="宋体" w:cs="宋体"/>
                <w:bCs/>
                <w:color w:val="000000"/>
                <w:lang w:eastAsia="zh-CN"/>
              </w:rPr>
              <w:t xml:space="preserve">分）</w:t>
            </w:r>
            <w:r>
              <w:rPr>
                <w:rFonts w:hint="eastAsia" w:ascii="宋体" w:hAnsi="宋体" w:cs="宋体"/>
                <w:bCs/>
                <w:color w:val="000000"/>
                <w:lang w:eastAsia="zh-CN"/>
              </w:rPr>
            </w:r>
            <w:r/>
          </w:p>
        </w:tc>
        <w:tc>
          <w:tcPr>
            <w:tcBorders>
              <w:top w:val="single" w:color="000000" w:sz="4" w:space="0"/>
              <w:left w:val="single" w:color="000000" w:sz="4" w:space="0"/>
              <w:right w:val="single" w:color="000000" w:sz="4" w:space="0"/>
            </w:tcBorders>
            <w:tcW w:w="3946" w:type="pct"/>
            <w:vAlign w:val="center"/>
            <w:textDirection w:val="lrTb"/>
            <w:noWrap w:val="false"/>
          </w:tcPr>
          <w:p>
            <w:pPr>
              <w:pStyle w:val="1146"/>
              <w:jc w:val="both"/>
              <w:spacing w:beforeAutospacing="0" w:afterAutospacing="0"/>
              <w:rPr>
                <w:rFonts w:hint="eastAsia" w:cs="宋体"/>
                <w:bCs/>
                <w:color w:val="000000"/>
                <w:szCs w:val="24"/>
              </w:rPr>
            </w:pPr>
            <w:r>
              <w:rPr>
                <w:rFonts w:hint="eastAsia" w:cs="宋体"/>
                <w:bCs/>
                <w:color w:val="000000"/>
                <w:szCs w:val="24"/>
              </w:rPr>
              <w:t xml:space="preserve">5.1</w:t>
            </w:r>
            <w:bookmarkStart w:id="51" w:name="OLE_LINK2"/>
            <w:r>
              <w:rPr>
                <w:rFonts w:hint="eastAsia" w:cs="宋体"/>
                <w:bCs/>
                <w:color w:val="000000"/>
                <w:szCs w:val="24"/>
              </w:rPr>
              <w:t xml:space="preserve">拟派本项目负责人提供自2023年1月1日（含）以来：</w:t>
            </w:r>
            <w:r>
              <w:rPr>
                <w:rFonts w:hint="eastAsia" w:cs="宋体"/>
                <w:bCs/>
                <w:color w:val="000000"/>
                <w:szCs w:val="24"/>
              </w:rPr>
              <w:t xml:space="preserve">类似改造业绩，</w:t>
            </w:r>
            <w:r>
              <w:rPr>
                <w:rFonts w:hint="eastAsia" w:cs="宋体"/>
                <w:bCs/>
                <w:color w:val="000000"/>
                <w:szCs w:val="24"/>
              </w:rPr>
              <w:t xml:space="preserve">有一个得2分，最多得4分。（需提供中标通知书、合同、竣工验收证明扫描件加盖电子公章，时间以竣工验收证明时间为准，提供的证明材料原件扫描件加盖公章必须能反映出相关数据和内容，否则视为未提供，中标后原件备查）</w:t>
            </w:r>
            <w:r>
              <w:rPr>
                <w:rFonts w:hint="eastAsia" w:cs="宋体"/>
                <w:b/>
                <w:color w:val="000000"/>
                <w:szCs w:val="24"/>
              </w:rPr>
              <w:t xml:space="preserve">负责人业绩与企业业绩不可兼得，同一业绩不重复计分。</w:t>
            </w:r>
            <w:bookmarkEnd w:id="51"/>
            <w:r>
              <w:rPr>
                <w:rFonts w:hint="eastAsia" w:cs="宋体"/>
                <w:bCs/>
                <w:color w:val="000000"/>
                <w:szCs w:val="24"/>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1087"/>
              <w:jc w:val="center"/>
              <w:rPr>
                <w:rFonts w:hint="eastAsia" w:ascii="宋体" w:hAnsi="宋体" w:cs="宋体"/>
                <w:bCs/>
                <w:color w:val="000000"/>
              </w:rPr>
            </w:pPr>
            <w:r>
              <w:rPr>
                <w:rFonts w:hint="eastAsia" w:ascii="宋体" w:hAnsi="宋体" w:cs="宋体"/>
                <w:bCs/>
                <w:color w:val="000000"/>
                <w:lang w:eastAsia="zh-CN"/>
              </w:rPr>
              <w:t xml:space="preserve">4</w:t>
            </w:r>
            <w:r>
              <w:rPr>
                <w:rFonts w:hint="eastAsia" w:ascii="宋体" w:hAnsi="宋体" w:eastAsia="宋体" w:cs="宋体"/>
                <w:bCs/>
                <w:color w:val="000000"/>
              </w:rPr>
              <w:t xml:space="preserve">分</w:t>
            </w:r>
            <w:r>
              <w:rPr>
                <w:rFonts w:hint="eastAsia" w:ascii="宋体" w:hAnsi="宋体" w:cs="宋体"/>
                <w:bCs/>
                <w:color w:val="000000"/>
              </w:rPr>
            </w:r>
            <w:r/>
          </w:p>
        </w:tc>
      </w:tr>
    </w:tbl>
    <w:p>
      <w:pPr>
        <w:pStyle w:val="1167"/>
        <w:ind w:firstLine="422"/>
        <w:rPr>
          <w:rFonts w:cs="宋体"/>
          <w:b/>
          <w:bCs/>
          <w:color w:val="000000"/>
          <w:sz w:val="21"/>
          <w:szCs w:val="21"/>
          <w:lang w:eastAsia="zh-CN"/>
        </w:rPr>
      </w:pPr>
      <w:r>
        <w:rPr>
          <w:rFonts w:cs="宋体"/>
          <w:b/>
          <w:bCs/>
          <w:color w:val="000000"/>
          <w:sz w:val="21"/>
          <w:szCs w:val="21"/>
          <w:lang w:eastAsia="zh-CN"/>
        </w:rPr>
      </w:r>
      <w:r/>
    </w:p>
    <w:p>
      <w:pPr>
        <w:pStyle w:val="1167"/>
        <w:ind w:firstLine="422"/>
        <w:rPr>
          <w:rFonts w:cs="宋体"/>
          <w:b/>
          <w:bCs/>
          <w:color w:val="000000"/>
          <w:sz w:val="21"/>
          <w:szCs w:val="21"/>
          <w:lang w:eastAsia="zh-CN"/>
        </w:rPr>
      </w:pPr>
      <w:r>
        <w:rPr>
          <w:rFonts w:cs="宋体"/>
          <w:b/>
          <w:bCs/>
          <w:color w:val="000000"/>
          <w:sz w:val="21"/>
          <w:szCs w:val="21"/>
          <w:lang w:eastAsia="zh-CN"/>
        </w:rPr>
      </w:r>
      <w:r/>
    </w:p>
    <w:p>
      <w:pPr>
        <w:pStyle w:val="1167"/>
        <w:ind w:firstLine="422"/>
        <w:rPr>
          <w:rFonts w:cs="宋体"/>
          <w:b/>
          <w:bCs/>
          <w:color w:val="000000"/>
          <w:sz w:val="21"/>
          <w:szCs w:val="21"/>
          <w:lang w:eastAsia="zh-CN"/>
        </w:rPr>
      </w:pPr>
      <w:r>
        <w:rPr>
          <w:rFonts w:hint="eastAsia" w:cs="宋体"/>
          <w:b/>
          <w:bCs/>
          <w:color w:val="000000"/>
          <w:sz w:val="21"/>
          <w:szCs w:val="21"/>
          <w:lang w:eastAsia="zh-CN"/>
        </w:rPr>
        <w:t xml:space="preserve">说明：</w:t>
      </w:r>
      <w:r>
        <w:rPr>
          <w:rFonts w:cs="宋体"/>
          <w:b/>
          <w:bCs/>
          <w:color w:val="000000"/>
          <w:sz w:val="21"/>
          <w:szCs w:val="21"/>
          <w:lang w:eastAsia="zh-CN"/>
        </w:rPr>
      </w:r>
      <w:r/>
    </w:p>
    <w:p>
      <w:pPr>
        <w:pStyle w:val="1167"/>
        <w:ind w:firstLine="420"/>
        <w:rPr>
          <w:rFonts w:hint="eastAsia" w:cs="宋体"/>
          <w:bCs/>
          <w:color w:val="000000"/>
          <w:sz w:val="21"/>
          <w:szCs w:val="21"/>
          <w:lang w:eastAsia="zh-CN"/>
        </w:rPr>
      </w:pPr>
      <w:r>
        <w:rPr>
          <w:rFonts w:hint="eastAsia" w:cs="宋体"/>
          <w:bCs/>
          <w:color w:val="000000"/>
          <w:sz w:val="21"/>
          <w:szCs w:val="21"/>
          <w:lang w:eastAsia="zh-CN"/>
        </w:rPr>
        <w:t xml:space="preserve">1.对国家认定的节能产品和环保产品分别给予投标价的5%、5%价格扣除，用扣除后的价格参与评审（特别说明：节能、环保产品必须纳入“中国政府采购网”等官方网站“节能、环保产品查询系统”，且以提供的证书复印件为准）。</w:t>
      </w:r>
      <w:r/>
    </w:p>
    <w:p>
      <w:pPr>
        <w:pStyle w:val="1167"/>
        <w:ind w:firstLine="420"/>
        <w:jc w:val="both"/>
        <w:rPr>
          <w:rFonts w:hint="eastAsia" w:cs="宋体"/>
          <w:bCs/>
          <w:color w:val="000000"/>
          <w:sz w:val="21"/>
          <w:szCs w:val="21"/>
          <w:lang w:eastAsia="zh-CN"/>
        </w:rPr>
      </w:pPr>
      <w:r>
        <w:rPr>
          <w:rFonts w:hint="eastAsia" w:cs="宋体"/>
          <w:bCs/>
          <w:color w:val="000000"/>
          <w:sz w:val="21"/>
          <w:szCs w:val="21"/>
          <w:lang w:eastAsia="zh-CN"/>
        </w:rPr>
        <w:t xml:space="preserve">2.</w:t>
      </w:r>
      <w:r>
        <w:rPr>
          <w:rFonts w:hint="eastAsia" w:cs="宋体"/>
          <w:color w:val="000000"/>
          <w:sz w:val="21"/>
          <w:szCs w:val="21"/>
          <w:lang w:eastAsia="zh-CN"/>
        </w:rPr>
        <w:t xml:space="preserve"> </w:t>
      </w:r>
      <w:r>
        <w:rPr>
          <w:rFonts w:hint="eastAsia" w:cs="宋体"/>
          <w:bCs/>
          <w:color w:val="000000"/>
          <w:sz w:val="21"/>
          <w:szCs w:val="21"/>
          <w:lang w:eastAsia="zh-CN"/>
        </w:rPr>
        <w:t xml:space="preserve">根据“关于印发《政府采购促进中小企业发展管理办法》的通知”（财库〔</w:t>
      </w:r>
      <w:r>
        <w:rPr>
          <w:rFonts w:cs="宋体"/>
          <w:bCs/>
          <w:color w:val="000000"/>
          <w:sz w:val="21"/>
          <w:szCs w:val="21"/>
          <w:lang w:eastAsia="zh-CN"/>
        </w:rPr>
        <w:t xml:space="preserve">2020</w:t>
      </w:r>
      <w:r>
        <w:rPr>
          <w:rFonts w:hint="eastAsia" w:cs="宋体"/>
          <w:bCs/>
          <w:color w:val="000000"/>
          <w:sz w:val="21"/>
          <w:szCs w:val="21"/>
          <w:lang w:eastAsia="zh-CN"/>
        </w:rPr>
        <w:t xml:space="preserve">〕</w:t>
      </w:r>
      <w:r>
        <w:rPr>
          <w:rFonts w:cs="宋体"/>
          <w:bCs/>
          <w:color w:val="000000"/>
          <w:sz w:val="21"/>
          <w:szCs w:val="21"/>
          <w:lang w:eastAsia="zh-CN"/>
        </w:rPr>
        <w:t xml:space="preserve">46 </w:t>
      </w:r>
      <w:r>
        <w:rPr>
          <w:rFonts w:hint="eastAsia" w:cs="宋体"/>
          <w:bCs/>
          <w:color w:val="000000"/>
          <w:sz w:val="21"/>
          <w:szCs w:val="21"/>
          <w:lang w:eastAsia="zh-CN"/>
        </w:rPr>
        <w:t xml:space="preserve">号）的规定对符合规定的小微企业报价给予5</w:t>
      </w:r>
      <w:r>
        <w:rPr>
          <w:rFonts w:cs="宋体"/>
          <w:bCs/>
          <w:color w:val="000000"/>
          <w:sz w:val="21"/>
          <w:szCs w:val="21"/>
          <w:lang w:eastAsia="zh-CN"/>
        </w:rPr>
        <w:t xml:space="preserve">%</w:t>
      </w:r>
      <w:r>
        <w:rPr>
          <w:rFonts w:hint="eastAsia" w:cs="宋体"/>
          <w:bCs/>
          <w:color w:val="000000"/>
          <w:sz w:val="21"/>
          <w:szCs w:val="21"/>
          <w:lang w:eastAsia="zh-CN"/>
        </w:rPr>
        <w:t xml:space="preserve">的扣除，用扣除后的价格参加评审。</w:t>
      </w:r>
      <w:r/>
    </w:p>
    <w:p>
      <w:pPr>
        <w:pStyle w:val="1167"/>
        <w:ind w:firstLine="420"/>
        <w:rPr>
          <w:rFonts w:hint="eastAsia" w:cs="宋体"/>
          <w:bCs/>
          <w:color w:val="000000"/>
          <w:sz w:val="21"/>
          <w:szCs w:val="21"/>
          <w:lang w:eastAsia="zh-CN"/>
        </w:rPr>
      </w:pPr>
      <w:r>
        <w:rPr>
          <w:rFonts w:hint="eastAsia" w:cs="宋体"/>
          <w:bCs/>
          <w:color w:val="000000"/>
          <w:sz w:val="21"/>
          <w:szCs w:val="21"/>
          <w:lang w:eastAsia="zh-CN"/>
        </w:rPr>
        <w:t xml:space="preserve">3.大中型企业和其他自然人、法人或者其他组织与小型、微型企业组成联合体共同参加投标，如果联合协议中约定，小型、微型企业的协议合同金额占到联合体协议合同总金额30%以上的，给予联合体</w:t>
      </w:r>
      <w:r>
        <w:rPr>
          <w:rFonts w:cs="宋体"/>
          <w:bCs/>
          <w:color w:val="000000"/>
          <w:sz w:val="21"/>
          <w:szCs w:val="21"/>
          <w:lang w:eastAsia="zh-CN"/>
        </w:rPr>
        <w:t xml:space="preserve">2</w:t>
      </w:r>
      <w:r>
        <w:rPr>
          <w:rFonts w:hint="eastAsia" w:cs="宋体"/>
          <w:bCs/>
          <w:color w:val="000000"/>
          <w:sz w:val="21"/>
          <w:szCs w:val="21"/>
          <w:lang w:eastAsia="zh-CN"/>
        </w:rPr>
        <w:t xml:space="preserve">%的价格扣除。联合体各方均为中小型、微型企业的，联合体视同为小型、微型企业享受</w:t>
      </w:r>
      <w:r>
        <w:rPr>
          <w:rFonts w:cs="宋体"/>
          <w:bCs/>
          <w:color w:val="000000"/>
          <w:sz w:val="21"/>
          <w:szCs w:val="21"/>
          <w:lang w:eastAsia="zh-CN"/>
        </w:rPr>
        <w:t xml:space="preserve">5</w:t>
      </w:r>
      <w:r>
        <w:rPr>
          <w:rFonts w:hint="eastAsia" w:cs="宋体"/>
          <w:bCs/>
          <w:color w:val="000000"/>
          <w:sz w:val="21"/>
          <w:szCs w:val="21"/>
          <w:lang w:eastAsia="zh-CN"/>
        </w:rPr>
        <w:t xml:space="preserve">%价格扣除，用扣除后的价格参与评审。</w:t>
      </w:r>
      <w:r/>
    </w:p>
    <w:p>
      <w:pPr>
        <w:pStyle w:val="1167"/>
        <w:ind w:firstLine="420"/>
        <w:rPr>
          <w:rFonts w:cs="宋体"/>
          <w:bCs/>
          <w:color w:val="000000"/>
          <w:sz w:val="21"/>
          <w:szCs w:val="21"/>
          <w:lang w:eastAsia="zh-CN"/>
        </w:rPr>
      </w:pPr>
      <w:r>
        <w:rPr>
          <w:rFonts w:hint="eastAsia" w:cs="宋体"/>
          <w:bCs/>
          <w:color w:val="000000"/>
          <w:sz w:val="21"/>
          <w:szCs w:val="21"/>
          <w:lang w:eastAsia="zh-CN"/>
        </w:rPr>
        <w:t xml:space="preserve">小企业（含小型、微型企业）应当同时符合以下条件：</w:t>
      </w:r>
      <w:r>
        <w:rPr>
          <w:rFonts w:cs="宋体"/>
          <w:bCs/>
          <w:color w:val="000000"/>
          <w:sz w:val="21"/>
          <w:szCs w:val="21"/>
          <w:lang w:eastAsia="zh-CN"/>
        </w:rPr>
      </w:r>
      <w:r/>
    </w:p>
    <w:p>
      <w:pPr>
        <w:pStyle w:val="1167"/>
        <w:ind w:firstLine="420"/>
        <w:rPr>
          <w:rFonts w:cs="宋体"/>
          <w:bCs/>
          <w:color w:val="000000"/>
          <w:sz w:val="21"/>
          <w:szCs w:val="21"/>
          <w:lang w:eastAsia="zh-CN"/>
        </w:rPr>
      </w:pPr>
      <w:r>
        <w:rPr>
          <w:rFonts w:hint="eastAsia" w:cs="宋体"/>
          <w:bCs/>
          <w:color w:val="000000"/>
          <w:sz w:val="21"/>
          <w:szCs w:val="21"/>
          <w:lang w:eastAsia="zh-CN"/>
        </w:rPr>
        <w:t xml:space="preserve">（1）供应商为小企业，且符合中小企业划分标准；</w:t>
      </w:r>
      <w:r>
        <w:rPr>
          <w:rFonts w:cs="宋体"/>
          <w:bCs/>
          <w:color w:val="000000"/>
          <w:sz w:val="21"/>
          <w:szCs w:val="21"/>
          <w:lang w:eastAsia="zh-CN"/>
        </w:rPr>
      </w:r>
      <w:r/>
    </w:p>
    <w:p>
      <w:pPr>
        <w:pStyle w:val="1167"/>
        <w:ind w:firstLine="420"/>
        <w:rPr>
          <w:rFonts w:hint="eastAsia" w:cs="宋体"/>
          <w:bCs/>
          <w:color w:val="000000"/>
          <w:sz w:val="21"/>
          <w:szCs w:val="21"/>
          <w:lang w:eastAsia="zh-CN"/>
        </w:rPr>
      </w:pPr>
      <w:r>
        <w:rPr>
          <w:rFonts w:hint="eastAsia" w:cs="宋体"/>
          <w:bCs/>
          <w:color w:val="000000"/>
          <w:sz w:val="21"/>
          <w:szCs w:val="21"/>
          <w:lang w:eastAsia="zh-CN"/>
        </w:rPr>
        <w:t xml:space="preserve">（2）提供本企业制造的货物、承担的工程或者服务，或者提供其他小企业制造的货物。如果提供的货物为大中型企业注册商标的货物，视同大中型企业。</w:t>
      </w:r>
      <w:r/>
    </w:p>
    <w:p>
      <w:pPr>
        <w:pStyle w:val="1167"/>
        <w:ind w:firstLine="420"/>
        <w:rPr>
          <w:rFonts w:hint="eastAsia" w:cs="宋体"/>
          <w:bCs/>
          <w:color w:val="000000"/>
          <w:sz w:val="21"/>
          <w:szCs w:val="21"/>
          <w:lang w:eastAsia="zh-CN"/>
        </w:rPr>
      </w:pPr>
      <w:r>
        <w:rPr>
          <w:rFonts w:hint="eastAsia" w:cs="宋体"/>
          <w:bCs/>
          <w:color w:val="000000"/>
          <w:sz w:val="21"/>
          <w:szCs w:val="21"/>
          <w:lang w:eastAsia="zh-CN"/>
        </w:rPr>
        <w:t xml:space="preserve">4.所有认证、证明和业绩除上表要求外均须提供有效的证明材料复印件加盖公章，原件备查。</w:t>
      </w:r>
      <w:r/>
    </w:p>
    <w:p>
      <w:pPr>
        <w:pStyle w:val="1167"/>
        <w:ind w:firstLine="420"/>
        <w:rPr>
          <w:rFonts w:hint="eastAsia" w:cs="宋体"/>
          <w:bCs/>
          <w:color w:val="000000"/>
          <w:sz w:val="21"/>
          <w:szCs w:val="21"/>
          <w:lang w:eastAsia="zh-CN"/>
        </w:rPr>
      </w:pPr>
      <w:r>
        <w:rPr>
          <w:rFonts w:hint="eastAsia" w:cs="宋体"/>
          <w:bCs/>
          <w:color w:val="000000"/>
          <w:sz w:val="21"/>
          <w:szCs w:val="21"/>
          <w:lang w:eastAsia="zh-CN"/>
        </w:rPr>
        <w:t xml:space="preserve">5.评审小组</w:t>
      </w:r>
      <w:r>
        <w:rPr>
          <w:rFonts w:hint="eastAsia" w:cs="宋体"/>
          <w:bCs/>
          <w:color w:val="000000"/>
          <w:sz w:val="21"/>
          <w:szCs w:val="21"/>
          <w:lang w:eastAsia="zh-CN"/>
        </w:rPr>
        <w:t xml:space="preserve">不保证有效报价最低的供应商成交。</w:t>
      </w:r>
      <w:r/>
    </w:p>
    <w:p>
      <w:pPr>
        <w:pStyle w:val="1167"/>
        <w:ind w:firstLine="420"/>
        <w:rPr>
          <w:rFonts w:cs="Calibri"/>
          <w:color w:val="000000"/>
          <w:sz w:val="21"/>
          <w:szCs w:val="21"/>
          <w:lang w:eastAsia="zh-CN"/>
        </w:rPr>
      </w:pPr>
      <w:r>
        <w:rPr>
          <w:rFonts w:hint="eastAsia"/>
          <w:bCs/>
          <w:color w:val="000000"/>
          <w:sz w:val="21"/>
          <w:szCs w:val="21"/>
          <w:lang w:eastAsia="zh-CN"/>
        </w:rPr>
        <w:t xml:space="preserve">6.</w:t>
      </w:r>
      <w:r>
        <w:rPr>
          <w:rFonts w:hint="eastAsia" w:cs="Calibri"/>
          <w:color w:val="000000"/>
          <w:sz w:val="21"/>
          <w:szCs w:val="21"/>
          <w:lang w:eastAsia="zh-CN"/>
        </w:rPr>
        <w:t xml:space="preserve"> 采购标的对应的中小企业划分标准所属行业：建筑业。</w:t>
      </w:r>
      <w:r>
        <w:rPr>
          <w:rFonts w:cs="Calibri"/>
          <w:color w:val="000000"/>
          <w:sz w:val="21"/>
          <w:szCs w:val="21"/>
          <w:lang w:eastAsia="zh-CN"/>
        </w:rPr>
      </w:r>
      <w:r/>
    </w:p>
    <w:p>
      <w:pPr>
        <w:pStyle w:val="1167"/>
        <w:ind w:firstLine="420"/>
        <w:rPr>
          <w:rFonts w:cs="Calibri"/>
          <w:color w:val="000000"/>
          <w:sz w:val="21"/>
          <w:szCs w:val="21"/>
          <w:lang w:eastAsia="zh-CN"/>
        </w:rPr>
      </w:pPr>
      <w:r>
        <w:rPr>
          <w:rFonts w:cs="Calibri"/>
          <w:color w:val="000000"/>
          <w:sz w:val="21"/>
          <w:szCs w:val="21"/>
          <w:lang w:eastAsia="zh-CN"/>
        </w:rPr>
      </w:r>
      <w:r/>
    </w:p>
    <w:p>
      <w:pPr>
        <w:pStyle w:val="1167"/>
        <w:ind w:firstLine="422"/>
        <w:rPr>
          <w:rFonts w:hint="eastAsia"/>
          <w:b/>
          <w:bCs/>
          <w:color w:val="000000"/>
          <w:sz w:val="21"/>
          <w:szCs w:val="21"/>
          <w:lang w:eastAsia="zh-CN"/>
        </w:rPr>
        <w:sectPr>
          <w:headerReference w:type="default" r:id="rId11"/>
          <w:footnotePr/>
          <w:endnotePr/>
          <w:type w:val="nextPage"/>
          <w:pgSz w:w="11910" w:h="16840" w:orient="portrait"/>
          <w:pgMar w:top="1080" w:right="1080" w:bottom="920" w:left="1100" w:header="737" w:footer="726" w:gutter="0"/>
          <w:cols w:num="1" w:sep="0" w:space="720" w:equalWidth="1"/>
          <w:docGrid w:linePitch="360"/>
        </w:sectPr>
      </w:pPr>
      <w:r>
        <w:rPr>
          <w:rFonts w:hint="eastAsia"/>
          <w:b/>
          <w:bCs/>
          <w:color w:val="000000"/>
          <w:sz w:val="21"/>
          <w:szCs w:val="21"/>
          <w:lang w:eastAsia="zh-CN"/>
        </w:rPr>
      </w:r>
      <w:r/>
    </w:p>
    <w:p>
      <w:pPr>
        <w:pStyle w:val="1088"/>
        <w:spacing w:line="360" w:lineRule="auto"/>
        <w:rPr>
          <w:color w:val="000000"/>
          <w:lang w:eastAsia="zh-CN"/>
        </w:rPr>
      </w:pPr>
      <w:r/>
      <w:bookmarkStart w:id="52" w:name="第四章  采购项目需求"/>
      <w:r/>
      <w:bookmarkEnd w:id="52"/>
      <w:r/>
      <w:bookmarkStart w:id="53" w:name="_bookmark8"/>
      <w:r/>
      <w:bookmarkEnd w:id="53"/>
      <w:r/>
      <w:bookmarkStart w:id="54" w:name="_Toc1722"/>
      <w:r>
        <w:rPr>
          <w:color w:val="000000"/>
          <w:lang w:eastAsia="zh-CN"/>
        </w:rPr>
        <w:t xml:space="preserve">第四章</w:t>
      </w:r>
      <w:r>
        <w:rPr>
          <w:rFonts w:hint="eastAsia"/>
          <w:color w:val="000000"/>
          <w:lang w:eastAsia="zh-CN"/>
        </w:rPr>
        <w:t xml:space="preserve"> </w:t>
      </w:r>
      <w:r>
        <w:rPr>
          <w:color w:val="000000"/>
          <w:lang w:eastAsia="zh-CN"/>
        </w:rPr>
        <w:t xml:space="preserve">采购项目需求</w:t>
      </w:r>
      <w:bookmarkEnd w:id="54"/>
      <w:r/>
      <w:bookmarkStart w:id="55" w:name="_Toc49090575"/>
      <w:r/>
      <w:bookmarkStart w:id="56" w:name="_Toc26554093"/>
      <w:r>
        <w:rPr>
          <w:color w:val="000000"/>
          <w:lang w:eastAsia="zh-CN"/>
        </w:rPr>
      </w:r>
      <w:r/>
    </w:p>
    <w:p>
      <w:pPr>
        <w:pStyle w:val="1087"/>
        <w:ind w:firstLine="442"/>
        <w:spacing w:line="360" w:lineRule="auto"/>
        <w:rPr>
          <w:rFonts w:hint="eastAsia" w:ascii="宋体" w:hAnsi="宋体"/>
          <w:b/>
          <w:bCs/>
          <w:color w:val="000000"/>
          <w:lang w:eastAsia="zh-CN"/>
        </w:rPr>
      </w:pPr>
      <w:r/>
      <w:bookmarkEnd w:id="55"/>
      <w:r/>
      <w:bookmarkEnd w:id="56"/>
      <w:r/>
      <w:bookmarkStart w:id="57" w:name="_Toc13722"/>
      <w:r>
        <w:rPr>
          <w:rFonts w:hint="eastAsia" w:ascii="宋体" w:hAnsi="宋体"/>
          <w:b/>
          <w:bCs/>
          <w:color w:val="000000"/>
          <w:lang w:eastAsia="zh-CN"/>
        </w:rPr>
        <w:t xml:space="preserve">一、项目概述</w:t>
      </w:r>
      <w:r/>
    </w:p>
    <w:p>
      <w:pPr>
        <w:pStyle w:val="1087"/>
        <w:ind w:firstLine="440"/>
        <w:spacing w:line="360" w:lineRule="auto"/>
        <w:rPr>
          <w:rFonts w:hint="eastAsia" w:ascii="宋体" w:hAnsi="宋体"/>
          <w:color w:val="000000"/>
          <w:lang w:eastAsia="zh-CN"/>
        </w:rPr>
      </w:pPr>
      <w:r>
        <w:rPr>
          <w:rFonts w:hint="eastAsia" w:ascii="宋体" w:hAnsi="宋体"/>
          <w:color w:val="000000"/>
          <w:lang w:eastAsia="zh-CN"/>
        </w:rPr>
        <w:t xml:space="preserve">1、工程名称： </w:t>
      </w:r>
      <w:r>
        <w:rPr>
          <w:rFonts w:hint="eastAsia" w:ascii="宋体" w:hAnsi="宋体" w:eastAsia="宋体" w:cs="宋体"/>
          <w:color w:val="000000"/>
          <w:lang w:eastAsia="zh-CN"/>
        </w:rPr>
        <w:t xml:space="preserve">南京师范大学</w:t>
      </w:r>
      <w:r>
        <w:rPr>
          <w:rFonts w:ascii="宋体" w:hAnsi="宋体"/>
          <w:color w:val="000000"/>
          <w:lang w:eastAsia="zh-CN"/>
        </w:rPr>
        <w:t xml:space="preserve">04</w:t>
      </w:r>
      <w:r>
        <w:rPr>
          <w:rFonts w:hint="eastAsia" w:ascii="宋体" w:hAnsi="宋体" w:eastAsia="宋体" w:cs="宋体"/>
          <w:color w:val="000000"/>
          <w:lang w:eastAsia="zh-CN"/>
        </w:rPr>
        <w:t xml:space="preserve">栋学生公寓宿舍改造</w:t>
      </w:r>
      <w:r>
        <w:rPr>
          <w:rFonts w:hint="eastAsia" w:ascii="宋体" w:hAnsi="宋体"/>
          <w:color w:val="000000"/>
          <w:lang w:eastAsia="zh-CN"/>
        </w:rPr>
      </w:r>
      <w:r/>
    </w:p>
    <w:p>
      <w:pPr>
        <w:pStyle w:val="1087"/>
        <w:ind w:firstLine="440"/>
        <w:spacing w:line="360" w:lineRule="auto"/>
        <w:rPr>
          <w:rFonts w:hint="eastAsia" w:ascii="宋体" w:hAnsi="宋体"/>
          <w:color w:val="000000"/>
          <w:lang w:eastAsia="zh-CN"/>
        </w:rPr>
      </w:pPr>
      <w:r>
        <w:rPr>
          <w:rFonts w:hint="eastAsia" w:ascii="宋体" w:hAnsi="宋体"/>
          <w:color w:val="000000"/>
          <w:lang w:eastAsia="zh-CN"/>
        </w:rPr>
        <w:t xml:space="preserve">2、施工地点： </w:t>
      </w:r>
      <w:r>
        <w:rPr>
          <w:rFonts w:hint="eastAsia" w:ascii="宋体" w:hAnsi="宋体" w:eastAsia="宋体" w:cs="宋体"/>
          <w:color w:val="000000"/>
          <w:lang w:eastAsia="zh-CN"/>
        </w:rPr>
        <w:t xml:space="preserve">南京师范大学仙林校区</w:t>
      </w:r>
      <w:r>
        <w:rPr>
          <w:rFonts w:hint="eastAsia" w:ascii="宋体" w:hAnsi="宋体"/>
          <w:color w:val="000000"/>
          <w:lang w:eastAsia="zh-CN"/>
        </w:rPr>
      </w:r>
      <w:r/>
    </w:p>
    <w:p>
      <w:pPr>
        <w:pStyle w:val="1087"/>
        <w:ind w:firstLine="440"/>
        <w:spacing w:line="360" w:lineRule="auto"/>
        <w:rPr>
          <w:rFonts w:ascii="宋体" w:hAnsi="宋体"/>
          <w:color w:val="000000"/>
          <w:lang w:eastAsia="zh-CN"/>
        </w:rPr>
      </w:pPr>
      <w:r>
        <w:rPr>
          <w:rFonts w:hint="eastAsia" w:ascii="宋体" w:hAnsi="宋体"/>
          <w:color w:val="000000"/>
          <w:lang w:eastAsia="zh-CN"/>
        </w:rPr>
        <w:t xml:space="preserve">3、施工内容：</w:t>
      </w:r>
      <w:r>
        <w:rPr>
          <w:rFonts w:hint="eastAsia" w:ascii="宋体" w:hAnsi="宋体" w:eastAsia="宋体" w:cs="宋体"/>
          <w:color w:val="000000"/>
          <w:lang w:eastAsia="zh-CN"/>
        </w:rPr>
        <w:t xml:space="preserve">本工程建设地点位于江苏省南京市栖霞区仙林大学城南京师范大学内，主要内容包括室内卫生间改造、出新、室内安装出新等。请投标人自行了解本工程周边环境及交通情况。楼宇基本情况为：地上</w:t>
      </w:r>
      <w:r>
        <w:rPr>
          <w:rFonts w:ascii="宋体" w:hAnsi="宋体"/>
          <w:color w:val="000000"/>
          <w:lang w:eastAsia="zh-CN"/>
        </w:rPr>
        <w:t xml:space="preserve">6</w:t>
      </w:r>
      <w:r>
        <w:rPr>
          <w:rFonts w:hint="eastAsia" w:ascii="宋体" w:hAnsi="宋体" w:eastAsia="宋体" w:cs="宋体"/>
          <w:color w:val="000000"/>
          <w:lang w:eastAsia="zh-CN"/>
        </w:rPr>
        <w:t xml:space="preserve">层，建筑檐口高度</w:t>
      </w:r>
      <w:r>
        <w:rPr>
          <w:rFonts w:ascii="宋体" w:hAnsi="宋体"/>
          <w:color w:val="000000"/>
          <w:lang w:eastAsia="zh-CN"/>
        </w:rPr>
        <w:t xml:space="preserve">20.1m</w:t>
      </w:r>
      <w:r>
        <w:rPr>
          <w:rFonts w:hint="eastAsia" w:ascii="宋体" w:hAnsi="宋体" w:eastAsia="宋体" w:cs="宋体"/>
          <w:color w:val="000000"/>
          <w:lang w:eastAsia="zh-CN"/>
        </w:rPr>
        <w:t xml:space="preserve">，无垂直电梯。</w:t>
      </w:r>
      <w:r>
        <w:rPr>
          <w:rFonts w:ascii="宋体" w:hAnsi="宋体"/>
          <w:color w:val="000000"/>
          <w:lang w:eastAsia="zh-CN"/>
        </w:rPr>
        <w:t xml:space="preserve"> </w:t>
      </w:r>
      <w:r/>
    </w:p>
    <w:p>
      <w:pPr>
        <w:pStyle w:val="1087"/>
        <w:ind w:firstLine="440"/>
        <w:spacing w:line="360" w:lineRule="auto"/>
        <w:rPr>
          <w:rFonts w:ascii="宋体" w:hAnsi="宋体"/>
          <w:color w:val="000000"/>
          <w:lang w:eastAsia="zh-CN"/>
        </w:rPr>
      </w:pPr>
      <w:r>
        <w:rPr>
          <w:rFonts w:hint="eastAsia" w:ascii="宋体" w:hAnsi="宋体"/>
          <w:color w:val="000000"/>
          <w:lang w:eastAsia="zh-CN"/>
        </w:rPr>
        <w:t xml:space="preserve">4、质量要求：</w:t>
      </w:r>
      <w:r>
        <w:rPr>
          <w:rFonts w:hint="eastAsia" w:ascii="宋体" w:hAnsi="宋体" w:cs="等线 Light"/>
          <w:color w:val="000000"/>
          <w:lang w:eastAsia="zh-CN"/>
        </w:rPr>
        <w:t xml:space="preserve">按国家现行施工规范施工，达到合格标准；工程所需主要材料须选用合格产品，并符合国家相关标准及环保要求；</w:t>
      </w:r>
      <w:r>
        <w:rPr>
          <w:rFonts w:ascii="宋体" w:hAnsi="宋体"/>
          <w:color w:val="000000"/>
          <w:lang w:eastAsia="zh-CN"/>
        </w:rPr>
      </w:r>
      <w:r/>
    </w:p>
    <w:p>
      <w:pPr>
        <w:pStyle w:val="1087"/>
        <w:ind w:firstLine="440"/>
        <w:spacing w:line="360" w:lineRule="auto"/>
        <w:rPr>
          <w:rFonts w:hint="eastAsia" w:ascii="宋体" w:hAnsi="宋体"/>
          <w:color w:val="000000"/>
          <w:lang w:eastAsia="zh-CN"/>
        </w:rPr>
      </w:pPr>
      <w:r>
        <w:rPr>
          <w:rFonts w:hint="eastAsia" w:ascii="宋体" w:hAnsi="宋体" w:cs="等线 Light"/>
          <w:color w:val="000000"/>
          <w:lang w:eastAsia="zh-CN"/>
        </w:rPr>
        <w:t xml:space="preserve">5、工期≤30个日历日。</w:t>
      </w:r>
      <w:r>
        <w:rPr>
          <w:rFonts w:hint="eastAsia" w:ascii="宋体" w:hAnsi="宋体"/>
          <w:color w:val="000000"/>
          <w:lang w:eastAsia="zh-CN"/>
        </w:rPr>
      </w:r>
      <w:r/>
    </w:p>
    <w:p>
      <w:pPr>
        <w:pStyle w:val="1087"/>
        <w:ind w:firstLine="442"/>
        <w:spacing w:line="360" w:lineRule="auto"/>
        <w:rPr>
          <w:rFonts w:hint="eastAsia" w:ascii="宋体" w:hAnsi="宋体"/>
          <w:b/>
          <w:bCs/>
          <w:color w:val="000000"/>
          <w:lang w:eastAsia="zh-CN"/>
        </w:rPr>
      </w:pPr>
      <w:r>
        <w:rPr>
          <w:rFonts w:hint="eastAsia" w:ascii="宋体" w:hAnsi="宋体"/>
          <w:b/>
          <w:bCs/>
          <w:color w:val="000000"/>
          <w:lang w:eastAsia="zh-CN"/>
        </w:rPr>
        <w:t xml:space="preserve">二、工程量清单与图纸</w:t>
      </w:r>
      <w:r/>
    </w:p>
    <w:p>
      <w:pPr>
        <w:pStyle w:val="1087"/>
        <w:ind w:firstLine="440"/>
        <w:spacing w:line="360" w:lineRule="auto"/>
        <w:rPr>
          <w:rFonts w:hint="eastAsia" w:ascii="宋体" w:hAnsi="宋体" w:cs="等线 Light"/>
          <w:color w:val="000000"/>
          <w:lang w:eastAsia="zh-CN"/>
        </w:rPr>
      </w:pPr>
      <w:r>
        <w:rPr>
          <w:rFonts w:hint="eastAsia" w:ascii="宋体" w:hAnsi="宋体" w:cs="等线 Light"/>
          <w:color w:val="000000"/>
          <w:lang w:eastAsia="zh-CN"/>
        </w:rPr>
        <w:t xml:space="preserve">详见附件《工程量清单》、《</w:t>
      </w:r>
      <w:r>
        <w:rPr>
          <w:rFonts w:hint="eastAsia" w:ascii="宋体" w:hAnsi="宋体" w:cs="宋体"/>
          <w:color w:val="000000"/>
          <w:lang w:eastAsia="zh-CN"/>
        </w:rPr>
        <w:t xml:space="preserve">清单编制</w:t>
      </w:r>
      <w:r>
        <w:rPr>
          <w:rFonts w:hint="eastAsia" w:ascii="宋体" w:hAnsi="宋体" w:eastAsia="宋体" w:cs="宋体"/>
          <w:color w:val="000000"/>
          <w:lang w:eastAsia="zh-CN"/>
        </w:rPr>
        <w:t xml:space="preserve">说明</w:t>
      </w:r>
      <w:r>
        <w:rPr>
          <w:rFonts w:hint="eastAsia" w:ascii="宋体" w:hAnsi="宋体" w:cs="等线 Light"/>
          <w:color w:val="000000"/>
          <w:lang w:eastAsia="zh-CN"/>
        </w:rPr>
        <w:t xml:space="preserve">》和《图纸》；</w:t>
      </w:r>
      <w:r/>
    </w:p>
    <w:p>
      <w:pPr>
        <w:pStyle w:val="1087"/>
        <w:ind w:firstLine="442"/>
        <w:spacing w:line="500" w:lineRule="exact"/>
        <w:rPr>
          <w:rFonts w:hint="eastAsia" w:ascii="宋体" w:hAnsi="宋体" w:cs="等线 Light"/>
          <w:b/>
          <w:bCs/>
          <w:color w:val="000000"/>
          <w:lang w:eastAsia="zh-CN"/>
        </w:rPr>
      </w:pPr>
      <w:r/>
      <w:bookmarkStart w:id="58" w:name="_Hlk195202488"/>
      <w:r>
        <w:rPr>
          <w:rFonts w:hint="eastAsia" w:ascii="宋体" w:hAnsi="宋体" w:cs="等线 Light"/>
          <w:b/>
          <w:bCs/>
          <w:color w:val="000000"/>
          <w:lang w:eastAsia="zh-CN"/>
        </w:rPr>
        <w:t xml:space="preserve">★供应商必须按最新工程量清单计价规范要求进行报价，否则按无效投标处理。</w:t>
      </w:r>
      <w:bookmarkEnd w:id="58"/>
      <w:r>
        <w:rPr>
          <w:rFonts w:hint="eastAsia" w:ascii="宋体" w:hAnsi="宋体" w:cs="等线 Light"/>
          <w:b/>
          <w:bCs/>
          <w:color w:val="000000"/>
          <w:lang w:eastAsia="zh-CN"/>
        </w:rPr>
      </w:r>
      <w:r/>
    </w:p>
    <w:p>
      <w:pPr>
        <w:pStyle w:val="1087"/>
        <w:ind w:firstLine="442"/>
        <w:spacing w:line="500" w:lineRule="exact"/>
        <w:rPr>
          <w:rFonts w:ascii="宋体" w:hAnsi="宋体" w:cs="等线 Light"/>
          <w:b/>
          <w:bCs/>
          <w:color w:val="000000"/>
          <w:lang w:eastAsia="zh-CN"/>
        </w:rPr>
      </w:pPr>
      <w:r>
        <w:rPr>
          <w:rFonts w:hint="eastAsia" w:ascii="宋体" w:hAnsi="宋体" w:cs="等线 Light"/>
          <w:b/>
          <w:bCs/>
          <w:color w:val="000000"/>
          <w:lang w:eastAsia="zh-CN"/>
        </w:rPr>
        <w:t xml:space="preserve">三、主材清单一览表</w:t>
      </w:r>
      <w:r>
        <w:rPr>
          <w:rFonts w:ascii="宋体" w:hAnsi="宋体" w:cs="等线 Light"/>
          <w:b/>
          <w:bCs/>
          <w:color w:val="000000"/>
          <w:lang w:eastAsia="zh-CN"/>
        </w:rPr>
      </w:r>
      <w:r/>
    </w:p>
    <w:p>
      <w:pPr>
        <w:pStyle w:val="1087"/>
        <w:ind w:firstLine="440"/>
        <w:spacing w:line="500" w:lineRule="exact"/>
        <w:rPr>
          <w:rFonts w:ascii="宋体" w:hAnsi="宋体" w:cs="等线 Light"/>
          <w:color w:val="000000"/>
          <w:lang w:eastAsia="zh-CN"/>
        </w:rPr>
      </w:pPr>
      <w:r>
        <w:rPr>
          <w:rFonts w:hint="eastAsia" w:ascii="宋体" w:hAnsi="宋体" w:cs="等线 Light"/>
          <w:color w:val="000000"/>
          <w:lang w:eastAsia="zh-CN"/>
        </w:rPr>
        <w:t xml:space="preserve">（</w:t>
      </w:r>
      <w:r>
        <w:rPr>
          <w:rFonts w:hint="eastAsia" w:ascii="宋体" w:hAnsi="宋体" w:cs="宋体"/>
          <w:color w:val="000000"/>
          <w:szCs w:val="21"/>
          <w:lang w:eastAsia="zh-CN"/>
        </w:rPr>
        <w:t xml:space="preserve">主要材料品牌一览表</w:t>
      </w:r>
      <w:r>
        <w:rPr>
          <w:rFonts w:hint="eastAsia" w:ascii="宋体" w:hAnsi="宋体" w:cs="宋体"/>
          <w:b/>
          <w:bCs/>
          <w:color w:val="000000"/>
          <w:szCs w:val="21"/>
          <w:lang w:eastAsia="zh-CN"/>
        </w:rPr>
        <w:t xml:space="preserve">（以下为推荐品牌，可使用同档次及以上品牌，</w:t>
      </w:r>
      <w:r>
        <w:rPr>
          <w:rFonts w:hint="eastAsia" w:ascii="宋体" w:hAnsi="宋体" w:cs="宋体"/>
          <w:color w:val="000000"/>
          <w:szCs w:val="21"/>
          <w:lang w:eastAsia="zh-CN"/>
        </w:rPr>
        <w:t xml:space="preserve">供应商在响应文件内明确投标所选的厂家及品牌产品。成交供应商如使用推荐品牌外的材料品牌材料达不到约定的质量要求标准的或</w:t>
      </w:r>
      <w:r>
        <w:rPr>
          <w:rFonts w:hint="eastAsia" w:ascii="宋体" w:hAnsi="宋体" w:cs="宋体"/>
          <w:b/>
          <w:bCs/>
          <w:color w:val="000000"/>
          <w:szCs w:val="21"/>
          <w:lang w:eastAsia="zh-CN"/>
        </w:rPr>
        <w:t xml:space="preserve">在响应文件中未注明品牌的，</w:t>
      </w:r>
      <w:r>
        <w:rPr>
          <w:rFonts w:hint="eastAsia" w:ascii="宋体" w:hAnsi="宋体" w:cs="宋体"/>
          <w:color w:val="000000"/>
          <w:szCs w:val="21"/>
          <w:lang w:eastAsia="zh-CN"/>
        </w:rPr>
        <w:t xml:space="preserve">可由采购人</w:t>
      </w:r>
      <w:r>
        <w:rPr>
          <w:rFonts w:hint="eastAsia" w:ascii="宋体" w:hAnsi="宋体" w:cs="宋体"/>
          <w:b/>
          <w:bCs/>
          <w:color w:val="000000"/>
          <w:szCs w:val="21"/>
          <w:lang w:eastAsia="zh-CN"/>
        </w:rPr>
        <w:t xml:space="preserve">在所给品牌中任选或经甲方认可的不低于该档次替换</w:t>
      </w:r>
      <w:r>
        <w:rPr>
          <w:rFonts w:hint="eastAsia" w:ascii="宋体" w:hAnsi="宋体" w:cs="宋体"/>
          <w:color w:val="000000"/>
          <w:szCs w:val="21"/>
          <w:lang w:eastAsia="zh-CN"/>
        </w:rPr>
        <w:t xml:space="preserve">，且价格不作调整。</w:t>
      </w:r>
      <w:r>
        <w:rPr>
          <w:rFonts w:hint="eastAsia" w:ascii="宋体" w:hAnsi="宋体" w:cs="等线 Light"/>
          <w:color w:val="000000"/>
          <w:lang w:eastAsia="zh-CN"/>
        </w:rPr>
        <w:t xml:space="preserve">）</w:t>
      </w:r>
      <w:r>
        <w:rPr>
          <w:rFonts w:ascii="宋体" w:hAnsi="宋体" w:cs="等线 Light"/>
          <w:color w:val="000000"/>
          <w:lang w:eastAsia="zh-CN"/>
        </w:rPr>
      </w:r>
      <w:r/>
    </w:p>
    <w:tbl>
      <w:tblPr>
        <w:tblW w:w="9384"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2260"/>
        <w:gridCol w:w="5139"/>
        <w:gridCol w:w="1154"/>
      </w:tblGrid>
      <w:tr>
        <w:trPr>
          <w:trHeight w:val="379"/>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1087"/>
              <w:jc w:val="center"/>
              <w:spacing w:line="380" w:lineRule="exact"/>
              <w:widowControl/>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87"/>
              <w:jc w:val="center"/>
              <w:spacing w:line="380" w:lineRule="exact"/>
              <w:widowControl/>
              <w:rPr>
                <w:rFonts w:ascii="宋体" w:hAnsi="宋体" w:cs="宋体"/>
                <w:szCs w:val="21"/>
              </w:rPr>
            </w:pPr>
            <w:r>
              <w:rPr>
                <w:rFonts w:hint="eastAsia" w:ascii="宋体" w:hAnsi="宋体" w:cs="宋体"/>
                <w:szCs w:val="21"/>
              </w:rPr>
              <w:t xml:space="preserve">材料名称</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1087"/>
              <w:jc w:val="center"/>
              <w:spacing w:line="380" w:lineRule="exact"/>
              <w:widowControl/>
              <w:rPr>
                <w:rFonts w:ascii="宋体" w:hAnsi="宋体" w:cs="宋体"/>
                <w:szCs w:val="21"/>
              </w:rPr>
            </w:pPr>
            <w:r>
              <w:rPr>
                <w:rFonts w:hint="eastAsia" w:ascii="宋体" w:hAnsi="宋体" w:cs="宋体"/>
                <w:szCs w:val="21"/>
              </w:rPr>
              <w:t xml:space="preserve">品牌、厂家</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1087"/>
              <w:jc w:val="center"/>
              <w:spacing w:line="380" w:lineRule="exact"/>
              <w:widowControl/>
              <w:rPr>
                <w:rFonts w:ascii="宋体" w:hAnsi="宋体" w:cs="宋体"/>
                <w:szCs w:val="21"/>
              </w:rPr>
            </w:pPr>
            <w:r>
              <w:rPr>
                <w:rFonts w:hint="eastAsia" w:ascii="宋体" w:hAnsi="宋体" w:cs="宋体"/>
                <w:szCs w:val="21"/>
              </w:rPr>
              <w:t xml:space="preserve">备注</w:t>
            </w:r>
            <w:r>
              <w:rPr>
                <w:rFonts w:ascii="宋体" w:hAnsi="宋体" w:cs="宋体"/>
                <w:szCs w:val="21"/>
              </w:rPr>
            </w:r>
            <w:r/>
          </w:p>
        </w:tc>
      </w:tr>
      <w:tr>
        <w:trPr>
          <w:trHeight w:val="420"/>
        </w:trPr>
        <w:tc>
          <w:tcPr>
            <w:gridSpan w:val="3"/>
            <w:tcBorders>
              <w:top w:val="single" w:color="000000" w:sz="4" w:space="0"/>
              <w:left w:val="single" w:color="000000" w:sz="4" w:space="0"/>
              <w:bottom w:val="single" w:color="000000" w:sz="4" w:space="0"/>
              <w:right w:val="single" w:color="000000" w:sz="4" w:space="0"/>
            </w:tcBorders>
            <w:tcW w:w="8230" w:type="dxa"/>
            <w:vAlign w:val="center"/>
            <w:textDirection w:val="lrTb"/>
            <w:noWrap w:val="false"/>
          </w:tcPr>
          <w:p>
            <w:pPr>
              <w:pStyle w:val="1087"/>
              <w:spacing w:line="380" w:lineRule="exact"/>
              <w:widowControl/>
              <w:rPr>
                <w:rFonts w:ascii="宋体" w:hAnsi="宋体" w:cs="宋体"/>
                <w:szCs w:val="21"/>
              </w:rPr>
            </w:pPr>
            <w:r>
              <w:rPr>
                <w:rFonts w:hint="eastAsia" w:ascii="宋体" w:hAnsi="宋体" w:cs="宋体"/>
                <w:szCs w:val="21"/>
              </w:rPr>
              <w:t xml:space="preserve">一、装修</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1087"/>
              <w:jc w:val="center"/>
              <w:spacing w:line="380" w:lineRule="exact"/>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428"/>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1087"/>
              <w:jc w:val="center"/>
              <w:spacing w:line="380" w:lineRule="exact"/>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87"/>
              <w:spacing w:line="300" w:lineRule="exact"/>
              <w:widowControl/>
              <w:rPr>
                <w:rFonts w:ascii="宋体" w:hAnsi="宋体"/>
                <w:szCs w:val="21"/>
              </w:rPr>
            </w:pPr>
            <w:r>
              <w:rPr>
                <w:rFonts w:hint="eastAsia" w:ascii="宋体" w:hAnsi="宋体"/>
                <w:szCs w:val="21"/>
              </w:rPr>
              <w:t xml:space="preserve">水泥</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1087"/>
              <w:jc w:val="center"/>
              <w:spacing w:line="300" w:lineRule="exact"/>
              <w:widowControl/>
              <w:rPr>
                <w:rFonts w:hint="eastAsia" w:ascii="宋体" w:hAnsi="宋体"/>
                <w:szCs w:val="21"/>
              </w:rPr>
            </w:pPr>
            <w:r>
              <w:rPr>
                <w:rFonts w:hint="eastAsia" w:ascii="宋体" w:hAnsi="宋体"/>
                <w:szCs w:val="21"/>
              </w:rPr>
              <w:t xml:space="preserve">双龙</w:t>
            </w:r>
            <w:r>
              <w:rPr>
                <w:rFonts w:hint="eastAsia" w:ascii="宋体" w:hAnsi="宋体" w:eastAsia="宋体" w:cs="宋体"/>
                <w:szCs w:val="21"/>
                <w:lang w:eastAsia="zh-CN"/>
              </w:rPr>
              <w:t xml:space="preserve">、</w:t>
            </w:r>
            <w:r>
              <w:rPr>
                <w:rFonts w:hint="eastAsia" w:ascii="宋体" w:hAnsi="宋体"/>
                <w:szCs w:val="21"/>
              </w:rPr>
              <w:t xml:space="preserve">扬子</w:t>
            </w:r>
            <w:r>
              <w:rPr>
                <w:rFonts w:hint="eastAsia" w:ascii="宋体" w:hAnsi="宋体" w:eastAsia="宋体" w:cs="宋体"/>
                <w:szCs w:val="21"/>
                <w:lang w:eastAsia="zh-CN"/>
              </w:rPr>
              <w:t xml:space="preserve">、</w:t>
            </w:r>
            <w:r>
              <w:rPr>
                <w:rFonts w:hint="eastAsia" w:ascii="宋体" w:hAnsi="宋体"/>
                <w:szCs w:val="21"/>
              </w:rPr>
              <w:t xml:space="preserve">海螺</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1087"/>
              <w:jc w:val="center"/>
              <w:spacing w:line="380" w:lineRule="exact"/>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404"/>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1087"/>
              <w:jc w:val="center"/>
              <w:spacing w:line="380" w:lineRule="exact"/>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87"/>
              <w:spacing w:line="300" w:lineRule="exact"/>
              <w:widowControl/>
              <w:rPr>
                <w:rFonts w:ascii="宋体" w:hAnsi="宋体"/>
                <w:szCs w:val="21"/>
              </w:rPr>
            </w:pPr>
            <w:r>
              <w:rPr>
                <w:rFonts w:hint="eastAsia" w:ascii="宋体" w:hAnsi="宋体"/>
                <w:szCs w:val="21"/>
              </w:rPr>
              <w:t xml:space="preserve">墙、地面瓷砖</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1087"/>
              <w:jc w:val="center"/>
              <w:spacing w:line="380" w:lineRule="exact"/>
              <w:widowControl/>
              <w:rPr>
                <w:rFonts w:ascii="宋体" w:hAnsi="宋体"/>
                <w:szCs w:val="21"/>
                <w:lang w:eastAsia="zh-CN"/>
              </w:rPr>
            </w:pPr>
            <w:r>
              <w:rPr>
                <w:rFonts w:hint="eastAsia" w:ascii="宋体" w:hAnsi="宋体"/>
                <w:szCs w:val="21"/>
                <w:lang w:eastAsia="zh-CN"/>
              </w:rPr>
              <w:t xml:space="preserve">东鹏、冠珠、马可波罗</w:t>
            </w:r>
            <w:r>
              <w:rPr>
                <w:rFonts w:ascii="宋体" w:hAnsi="宋体"/>
                <w:szCs w:val="21"/>
                <w:lang w:eastAsia="zh-CN"/>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1087"/>
              <w:jc w:val="center"/>
              <w:spacing w:line="380" w:lineRule="exact"/>
              <w:widowControl/>
              <w:rPr>
                <w:rFonts w:ascii="宋体" w:hAnsi="宋体" w:cs="宋体"/>
                <w:szCs w:val="21"/>
                <w:lang w:eastAsia="zh-CN"/>
              </w:rPr>
            </w:pPr>
            <w:r>
              <w:rPr>
                <w:rFonts w:ascii="宋体" w:hAnsi="宋体" w:cs="宋体"/>
                <w:szCs w:val="21"/>
                <w:lang w:eastAsia="zh-CN"/>
              </w:rPr>
            </w:r>
            <w:r/>
          </w:p>
        </w:tc>
      </w:tr>
      <w:tr>
        <w:trPr>
          <w:trHeight w:val="404"/>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1087"/>
              <w:jc w:val="center"/>
              <w:spacing w:line="300" w:lineRule="exact"/>
              <w:widowControl/>
              <w:rPr>
                <w:rFonts w:ascii="宋体" w:hAnsi="宋体"/>
                <w:szCs w:val="21"/>
              </w:rPr>
            </w:pPr>
            <w:r>
              <w:rPr>
                <w:rFonts w:hint="eastAsia" w:ascii="宋体" w:hAnsi="宋体"/>
                <w:szCs w:val="21"/>
              </w:rPr>
              <w:t xml:space="preserve">3</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87"/>
              <w:spacing w:line="300" w:lineRule="exact"/>
              <w:widowControl/>
              <w:rPr>
                <w:rFonts w:ascii="宋体" w:hAnsi="宋体"/>
                <w:szCs w:val="21"/>
              </w:rPr>
            </w:pPr>
            <w:r>
              <w:rPr>
                <w:rFonts w:hint="eastAsia" w:ascii="宋体" w:hAnsi="宋体"/>
                <w:szCs w:val="21"/>
              </w:rPr>
              <w:t xml:space="preserve">乳胶漆</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1087"/>
              <w:jc w:val="center"/>
              <w:spacing w:line="300" w:lineRule="exact"/>
              <w:widowControl/>
              <w:rPr>
                <w:rFonts w:ascii="宋体" w:hAnsi="宋体"/>
                <w:szCs w:val="21"/>
              </w:rPr>
            </w:pPr>
            <w:r>
              <w:rPr>
                <w:rFonts w:hint="eastAsia" w:ascii="宋体" w:hAnsi="宋体"/>
                <w:szCs w:val="21"/>
              </w:rPr>
              <w:t xml:space="preserve">立邦、多乐士、亚士</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1087"/>
              <w:jc w:val="center"/>
              <w:spacing w:line="380" w:lineRule="exact"/>
              <w:widowControl/>
              <w:rPr>
                <w:rFonts w:ascii="宋体" w:hAnsi="宋体" w:cs="宋体"/>
                <w:szCs w:val="21"/>
              </w:rPr>
            </w:pPr>
            <w:r>
              <w:rPr>
                <w:rFonts w:ascii="宋体" w:hAnsi="宋体" w:cs="宋体"/>
                <w:szCs w:val="21"/>
              </w:rPr>
            </w:r>
            <w:r/>
          </w:p>
        </w:tc>
      </w:tr>
      <w:tr>
        <w:trPr>
          <w:trHeight w:val="422"/>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1087"/>
              <w:jc w:val="center"/>
              <w:spacing w:line="300" w:lineRule="exact"/>
              <w:widowControl/>
              <w:rPr>
                <w:rFonts w:ascii="宋体" w:hAnsi="宋体"/>
                <w:szCs w:val="21"/>
              </w:rPr>
            </w:pPr>
            <w:r>
              <w:rPr>
                <w:rFonts w:hint="eastAsia" w:ascii="宋体" w:hAnsi="宋体"/>
                <w:szCs w:val="21"/>
              </w:rPr>
              <w:t xml:space="preserve">4</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87"/>
              <w:spacing w:line="300" w:lineRule="exact"/>
              <w:widowControl/>
              <w:rPr>
                <w:rFonts w:ascii="宋体" w:hAnsi="宋体"/>
                <w:szCs w:val="21"/>
              </w:rPr>
            </w:pPr>
            <w:r>
              <w:rPr>
                <w:rFonts w:hint="eastAsia" w:ascii="宋体" w:hAnsi="宋体"/>
                <w:szCs w:val="21"/>
              </w:rPr>
              <w:t xml:space="preserve">油漆</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1087"/>
              <w:jc w:val="center"/>
              <w:spacing w:line="300" w:lineRule="exact"/>
              <w:widowControl/>
              <w:rPr>
                <w:rFonts w:ascii="宋体" w:hAnsi="宋体"/>
                <w:szCs w:val="21"/>
              </w:rPr>
            </w:pPr>
            <w:r>
              <w:rPr>
                <w:rFonts w:hint="eastAsia" w:ascii="宋体" w:hAnsi="宋体"/>
                <w:szCs w:val="21"/>
              </w:rPr>
              <w:t xml:space="preserve">长江、立邦、三棵树</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1087"/>
              <w:jc w:val="center"/>
              <w:spacing w:line="380" w:lineRule="exact"/>
              <w:widowControl/>
              <w:rPr>
                <w:rFonts w:ascii="宋体" w:hAnsi="宋体" w:cs="宋体"/>
                <w:szCs w:val="21"/>
              </w:rPr>
            </w:pPr>
            <w:r>
              <w:rPr>
                <w:rFonts w:ascii="宋体" w:hAnsi="宋体" w:cs="宋体"/>
                <w:szCs w:val="21"/>
              </w:rPr>
            </w:r>
            <w:r/>
          </w:p>
        </w:tc>
      </w:tr>
      <w:tr>
        <w:trPr>
          <w:trHeight w:val="422"/>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1087"/>
              <w:jc w:val="center"/>
              <w:spacing w:line="300" w:lineRule="exact"/>
              <w:widowControl/>
              <w:rPr>
                <w:rFonts w:hint="eastAsia" w:ascii="宋体" w:hAnsi="宋体"/>
                <w:szCs w:val="21"/>
              </w:rPr>
            </w:pPr>
            <w:r>
              <w:rPr>
                <w:rFonts w:hint="eastAsia"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87"/>
              <w:spacing w:line="300" w:lineRule="exact"/>
              <w:widowControl/>
              <w:rPr>
                <w:rFonts w:hint="eastAsia" w:ascii="宋体" w:hAnsi="宋体"/>
                <w:szCs w:val="21"/>
              </w:rPr>
            </w:pPr>
            <w:r>
              <w:rPr>
                <w:rFonts w:hint="eastAsia" w:ascii="宋体" w:hAnsi="宋体"/>
                <w:szCs w:val="21"/>
              </w:rPr>
              <w:t xml:space="preserve">堵漏王、JS水泥基防水涂料</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1087"/>
              <w:jc w:val="center"/>
              <w:spacing w:line="300" w:lineRule="exact"/>
              <w:rPr>
                <w:rFonts w:hint="eastAsia" w:ascii="宋体" w:hAnsi="宋体"/>
                <w:szCs w:val="21"/>
                <w:lang w:eastAsia="zh-CN"/>
              </w:rPr>
            </w:pPr>
            <w:r>
              <w:rPr>
                <w:rFonts w:hint="eastAsia" w:ascii="宋体" w:hAnsi="宋体"/>
                <w:szCs w:val="21"/>
                <w:lang w:eastAsia="zh-CN"/>
              </w:rPr>
              <w:t xml:space="preserve">东方雨虹、顺科、房小宝</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1087"/>
              <w:jc w:val="center"/>
              <w:spacing w:line="380" w:lineRule="exact"/>
              <w:widowControl/>
              <w:rPr>
                <w:rFonts w:ascii="宋体" w:hAnsi="宋体" w:cs="宋体"/>
                <w:szCs w:val="21"/>
                <w:lang w:eastAsia="zh-CN"/>
              </w:rPr>
            </w:pPr>
            <w:r>
              <w:rPr>
                <w:rFonts w:ascii="宋体" w:hAnsi="宋体" w:cs="宋体"/>
                <w:szCs w:val="21"/>
                <w:lang w:eastAsia="zh-CN"/>
              </w:rPr>
            </w:r>
            <w:r/>
          </w:p>
        </w:tc>
      </w:tr>
      <w:tr>
        <w:trPr>
          <w:trHeight w:val="422"/>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1087"/>
              <w:jc w:val="center"/>
              <w:spacing w:line="300" w:lineRule="exact"/>
              <w:widowControl/>
              <w:rPr>
                <w:rFonts w:hint="eastAsia" w:ascii="宋体" w:hAnsi="宋体"/>
                <w:szCs w:val="21"/>
              </w:rPr>
            </w:pPr>
            <w:r>
              <w:rPr>
                <w:rFonts w:hint="eastAsia"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87"/>
              <w:spacing w:line="300" w:lineRule="exact"/>
              <w:widowControl/>
              <w:rPr>
                <w:rFonts w:hint="eastAsia" w:ascii="宋体" w:hAnsi="宋体"/>
                <w:szCs w:val="21"/>
              </w:rPr>
            </w:pPr>
            <w:r>
              <w:rPr>
                <w:rFonts w:hint="eastAsia" w:ascii="宋体" w:hAnsi="宋体"/>
                <w:szCs w:val="21"/>
              </w:rPr>
              <w:t xml:space="preserve">外墙涂料</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1087"/>
              <w:jc w:val="center"/>
              <w:spacing w:line="300" w:lineRule="exact"/>
              <w:rPr>
                <w:rFonts w:hint="eastAsia" w:ascii="宋体" w:hAnsi="宋体"/>
                <w:szCs w:val="21"/>
                <w:lang w:eastAsia="zh-CN"/>
              </w:rPr>
            </w:pPr>
            <w:r>
              <w:rPr>
                <w:rFonts w:hint="eastAsia" w:ascii="宋体" w:hAnsi="宋体"/>
                <w:szCs w:val="21"/>
                <w:lang w:eastAsia="zh-CN"/>
              </w:rPr>
              <w:t xml:space="preserve">立邦、多乐士、三棵树</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1087"/>
              <w:jc w:val="center"/>
              <w:spacing w:line="380" w:lineRule="exact"/>
              <w:widowControl/>
              <w:rPr>
                <w:rFonts w:ascii="宋体" w:hAnsi="宋体" w:cs="宋体"/>
                <w:szCs w:val="21"/>
                <w:lang w:eastAsia="zh-CN"/>
              </w:rPr>
            </w:pPr>
            <w:r>
              <w:rPr>
                <w:rFonts w:ascii="宋体" w:hAnsi="宋体" w:cs="宋体"/>
                <w:szCs w:val="21"/>
                <w:lang w:eastAsia="zh-CN"/>
              </w:rPr>
            </w:r>
            <w:r/>
          </w:p>
        </w:tc>
      </w:tr>
      <w:tr>
        <w:trPr>
          <w:trHeight w:val="422"/>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1087"/>
              <w:jc w:val="center"/>
              <w:spacing w:line="300" w:lineRule="exact"/>
              <w:widowControl/>
              <w:rPr>
                <w:rFonts w:hint="eastAsia" w:ascii="宋体" w:hAnsi="宋体"/>
                <w:szCs w:val="21"/>
              </w:rPr>
            </w:pPr>
            <w:r>
              <w:rPr>
                <w:rFonts w:hint="eastAsia" w:ascii="宋体" w:hAnsi="宋体"/>
                <w:szCs w:val="21"/>
              </w:rPr>
              <w:t xml:space="preserve">7</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87"/>
              <w:spacing w:line="300" w:lineRule="exact"/>
              <w:widowControl/>
              <w:rPr>
                <w:rFonts w:hint="eastAsia" w:ascii="宋体" w:hAnsi="宋体"/>
                <w:szCs w:val="21"/>
              </w:rPr>
            </w:pPr>
            <w:r>
              <w:rPr>
                <w:rFonts w:hint="eastAsia" w:ascii="宋体" w:hAnsi="宋体"/>
                <w:szCs w:val="21"/>
              </w:rPr>
              <w:t xml:space="preserve">吊顶龙骨 </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1087"/>
              <w:jc w:val="center"/>
              <w:spacing w:line="300" w:lineRule="exact"/>
              <w:rPr>
                <w:rFonts w:hint="eastAsia" w:ascii="宋体" w:hAnsi="宋体"/>
                <w:szCs w:val="21"/>
              </w:rPr>
            </w:pPr>
            <w:r>
              <w:rPr>
                <w:rFonts w:hint="eastAsia" w:ascii="宋体" w:hAnsi="宋体"/>
                <w:szCs w:val="21"/>
              </w:rPr>
              <w:t xml:space="preserve">龙牌</w:t>
            </w:r>
            <w:r>
              <w:rPr>
                <w:rFonts w:hint="eastAsia" w:ascii="宋体" w:hAnsi="宋体" w:eastAsia="宋体" w:cs="宋体"/>
                <w:szCs w:val="21"/>
                <w:lang w:eastAsia="zh-CN"/>
              </w:rPr>
              <w:t xml:space="preserve">、</w:t>
            </w:r>
            <w:r>
              <w:rPr>
                <w:rFonts w:hint="eastAsia" w:ascii="宋体" w:hAnsi="宋体"/>
                <w:szCs w:val="21"/>
              </w:rPr>
              <w:t xml:space="preserve">可耐福</w:t>
            </w:r>
            <w:r>
              <w:rPr>
                <w:rFonts w:hint="eastAsia" w:ascii="宋体" w:hAnsi="宋体" w:eastAsia="宋体" w:cs="宋体"/>
                <w:szCs w:val="21"/>
                <w:lang w:eastAsia="zh-CN"/>
              </w:rPr>
              <w:t xml:space="preserve">、</w:t>
            </w:r>
            <w:r>
              <w:rPr>
                <w:rFonts w:hint="eastAsia" w:ascii="宋体" w:hAnsi="宋体"/>
                <w:szCs w:val="21"/>
              </w:rPr>
              <w:t xml:space="preserve">阿姆斯壮</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1087"/>
              <w:jc w:val="center"/>
              <w:spacing w:line="300" w:lineRule="exact"/>
              <w:widowControl/>
              <w:rPr>
                <w:rFonts w:ascii="宋体" w:hAnsi="宋体" w:cs="宋体"/>
                <w:szCs w:val="21"/>
              </w:rPr>
            </w:pPr>
            <w:r>
              <w:rPr>
                <w:rFonts w:ascii="宋体" w:hAnsi="宋体" w:cs="宋体"/>
                <w:szCs w:val="21"/>
              </w:rPr>
            </w:r>
            <w:r/>
          </w:p>
        </w:tc>
      </w:tr>
      <w:tr>
        <w:trPr>
          <w:trHeight w:val="422"/>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1087"/>
              <w:jc w:val="center"/>
              <w:spacing w:line="300" w:lineRule="exact"/>
              <w:widowControl/>
              <w:rPr>
                <w:rFonts w:ascii="宋体" w:hAnsi="宋体"/>
                <w:szCs w:val="21"/>
              </w:rPr>
            </w:pPr>
            <w:r>
              <w:rPr>
                <w:rFonts w:hint="eastAsia" w:ascii="宋体" w:hAnsi="宋体"/>
                <w:szCs w:val="21"/>
              </w:rPr>
              <w:t xml:space="preserve">8</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87"/>
              <w:spacing w:line="300" w:lineRule="exact"/>
              <w:widowControl/>
              <w:rPr>
                <w:rFonts w:hint="eastAsia" w:ascii="宋体" w:hAnsi="宋体"/>
                <w:szCs w:val="21"/>
              </w:rPr>
            </w:pPr>
            <w:r>
              <w:rPr>
                <w:rFonts w:hint="eastAsia" w:ascii="宋体" w:hAnsi="宋体"/>
                <w:szCs w:val="21"/>
              </w:rPr>
              <w:t xml:space="preserve">集成吊顶 </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1087"/>
              <w:jc w:val="center"/>
              <w:spacing w:line="300" w:lineRule="exact"/>
              <w:rPr>
                <w:rFonts w:hint="eastAsia" w:ascii="宋体" w:hAnsi="宋体"/>
                <w:szCs w:val="21"/>
              </w:rPr>
            </w:pPr>
            <w:r>
              <w:rPr>
                <w:rFonts w:hint="eastAsia" w:ascii="宋体" w:hAnsi="宋体"/>
                <w:szCs w:val="21"/>
              </w:rPr>
              <w:t xml:space="preserve">奥普</w:t>
            </w:r>
            <w:r>
              <w:rPr>
                <w:rFonts w:hint="eastAsia" w:ascii="宋体" w:hAnsi="宋体" w:eastAsia="宋体" w:cs="宋体"/>
                <w:szCs w:val="21"/>
                <w:lang w:eastAsia="zh-CN"/>
              </w:rPr>
              <w:t xml:space="preserve">、</w:t>
            </w:r>
            <w:r>
              <w:rPr>
                <w:rFonts w:hint="eastAsia" w:ascii="宋体" w:hAnsi="宋体"/>
                <w:szCs w:val="21"/>
              </w:rPr>
              <w:t xml:space="preserve">宝兰</w:t>
            </w:r>
            <w:r>
              <w:rPr>
                <w:rFonts w:hint="eastAsia" w:ascii="宋体" w:hAnsi="宋体" w:eastAsia="宋体" w:cs="宋体"/>
                <w:szCs w:val="21"/>
                <w:lang w:eastAsia="zh-CN"/>
              </w:rPr>
              <w:t xml:space="preserve">、</w:t>
            </w:r>
            <w:r>
              <w:rPr>
                <w:rFonts w:hint="eastAsia" w:ascii="宋体" w:hAnsi="宋体"/>
                <w:szCs w:val="21"/>
              </w:rPr>
              <w:t xml:space="preserve">聆听</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1087"/>
              <w:jc w:val="center"/>
              <w:spacing w:line="300" w:lineRule="exact"/>
              <w:widowControl/>
              <w:rPr>
                <w:rFonts w:ascii="宋体" w:hAnsi="宋体" w:cs="宋体"/>
                <w:szCs w:val="21"/>
              </w:rPr>
            </w:pPr>
            <w:r>
              <w:rPr>
                <w:rFonts w:ascii="宋体" w:hAnsi="宋体" w:cs="宋体"/>
                <w:szCs w:val="21"/>
              </w:rPr>
            </w:r>
            <w:r/>
          </w:p>
        </w:tc>
      </w:tr>
      <w:tr>
        <w:trPr>
          <w:trHeight w:val="422"/>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1087"/>
              <w:jc w:val="center"/>
              <w:spacing w:line="300" w:lineRule="exact"/>
              <w:widowControl/>
              <w:rPr>
                <w:rFonts w:ascii="宋体" w:hAnsi="宋体"/>
                <w:szCs w:val="21"/>
              </w:rPr>
            </w:pPr>
            <w:r>
              <w:rPr>
                <w:rFonts w:hint="eastAsia" w:ascii="宋体" w:hAnsi="宋体"/>
                <w:szCs w:val="21"/>
              </w:rPr>
              <w:t xml:space="preserve">9</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87"/>
              <w:spacing w:line="300" w:lineRule="exact"/>
              <w:widowControl/>
              <w:rPr>
                <w:rFonts w:hint="eastAsia" w:ascii="宋体" w:hAnsi="宋体"/>
                <w:szCs w:val="21"/>
              </w:rPr>
            </w:pPr>
            <w:r>
              <w:rPr>
                <w:rFonts w:hint="eastAsia" w:ascii="宋体" w:hAnsi="宋体"/>
                <w:szCs w:val="21"/>
              </w:rPr>
              <w:t xml:space="preserve">免漆木工板</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1087"/>
              <w:jc w:val="center"/>
              <w:spacing w:line="300" w:lineRule="exact"/>
              <w:rPr>
                <w:rFonts w:hint="eastAsia" w:ascii="宋体" w:hAnsi="宋体"/>
                <w:szCs w:val="21"/>
              </w:rPr>
            </w:pPr>
            <w:r>
              <w:rPr>
                <w:rFonts w:hint="eastAsia" w:ascii="宋体" w:hAnsi="宋体"/>
                <w:szCs w:val="21"/>
              </w:rPr>
              <w:t xml:space="preserve">绿野</w:t>
            </w:r>
            <w:r>
              <w:rPr>
                <w:rFonts w:hint="eastAsia" w:ascii="宋体" w:hAnsi="宋体" w:eastAsia="宋体" w:cs="宋体"/>
                <w:szCs w:val="21"/>
                <w:lang w:eastAsia="zh-CN"/>
              </w:rPr>
              <w:t xml:space="preserve">、</w:t>
            </w:r>
            <w:r>
              <w:rPr>
                <w:rFonts w:hint="eastAsia" w:ascii="宋体" w:hAnsi="宋体"/>
                <w:szCs w:val="21"/>
              </w:rPr>
              <w:t xml:space="preserve">兔宝宝</w:t>
            </w:r>
            <w:r>
              <w:rPr>
                <w:rFonts w:hint="eastAsia" w:ascii="宋体" w:hAnsi="宋体" w:eastAsia="宋体" w:cs="宋体"/>
                <w:szCs w:val="21"/>
                <w:lang w:eastAsia="zh-CN"/>
              </w:rPr>
              <w:t xml:space="preserve">、</w:t>
            </w:r>
            <w:r>
              <w:rPr>
                <w:rFonts w:hint="eastAsia" w:ascii="宋体" w:hAnsi="宋体"/>
                <w:szCs w:val="21"/>
              </w:rPr>
              <w:t xml:space="preserve">莫干山</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1087"/>
              <w:jc w:val="center"/>
              <w:spacing w:line="300" w:lineRule="exact"/>
              <w:widowControl/>
              <w:rPr>
                <w:rFonts w:ascii="宋体" w:hAnsi="宋体" w:cs="宋体"/>
                <w:szCs w:val="21"/>
              </w:rPr>
            </w:pPr>
            <w:r>
              <w:rPr>
                <w:rFonts w:ascii="宋体" w:hAnsi="宋体" w:cs="宋体"/>
                <w:szCs w:val="21"/>
              </w:rPr>
            </w:r>
            <w:r/>
          </w:p>
        </w:tc>
      </w:tr>
      <w:tr>
        <w:trPr>
          <w:trHeight w:val="422"/>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1087"/>
              <w:jc w:val="center"/>
              <w:spacing w:line="300" w:lineRule="exact"/>
              <w:widowControl/>
              <w:rPr>
                <w:rFonts w:ascii="宋体" w:hAnsi="宋体"/>
                <w:szCs w:val="21"/>
              </w:rPr>
            </w:pPr>
            <w:r>
              <w:rPr>
                <w:rFonts w:hint="eastAsia" w:ascii="宋体" w:hAnsi="宋体"/>
                <w:szCs w:val="21"/>
              </w:rPr>
              <w:t xml:space="preserve">10</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87"/>
              <w:spacing w:line="300" w:lineRule="exact"/>
              <w:widowControl/>
              <w:rPr>
                <w:rFonts w:hint="eastAsia" w:ascii="宋体" w:hAnsi="宋体"/>
                <w:szCs w:val="21"/>
              </w:rPr>
            </w:pPr>
            <w:r>
              <w:rPr>
                <w:rFonts w:hint="eastAsia" w:ascii="宋体" w:hAnsi="宋体"/>
                <w:szCs w:val="21"/>
              </w:rPr>
              <w:t xml:space="preserve">细木工板</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1087"/>
              <w:jc w:val="center"/>
              <w:spacing w:line="300" w:lineRule="exact"/>
              <w:rPr>
                <w:rFonts w:hint="eastAsia" w:ascii="宋体" w:hAnsi="宋体"/>
                <w:szCs w:val="21"/>
              </w:rPr>
            </w:pPr>
            <w:r>
              <w:rPr>
                <w:rFonts w:hint="eastAsia" w:ascii="宋体" w:hAnsi="宋体"/>
                <w:szCs w:val="21"/>
              </w:rPr>
              <w:t xml:space="preserve">绿野</w:t>
            </w:r>
            <w:r>
              <w:rPr>
                <w:rFonts w:hint="eastAsia" w:ascii="宋体" w:hAnsi="宋体" w:eastAsia="等线"/>
                <w:szCs w:val="21"/>
                <w:lang w:eastAsia="zh-CN"/>
              </w:rPr>
              <w:t xml:space="preserve">、</w:t>
            </w:r>
            <w:r>
              <w:rPr>
                <w:rFonts w:hint="eastAsia" w:ascii="宋体" w:hAnsi="宋体"/>
                <w:szCs w:val="21"/>
              </w:rPr>
              <w:t xml:space="preserve">兔宝宝</w:t>
            </w:r>
            <w:r>
              <w:rPr>
                <w:rFonts w:hint="eastAsia" w:ascii="宋体" w:hAnsi="宋体" w:eastAsia="宋体" w:cs="宋体"/>
                <w:szCs w:val="21"/>
                <w:lang w:eastAsia="zh-CN"/>
              </w:rPr>
              <w:t xml:space="preserve">、</w:t>
            </w:r>
            <w:r>
              <w:rPr>
                <w:rFonts w:hint="eastAsia" w:ascii="宋体" w:hAnsi="宋体"/>
                <w:szCs w:val="21"/>
              </w:rPr>
              <w:t xml:space="preserve">莫干山</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1087"/>
              <w:jc w:val="center"/>
              <w:spacing w:line="300" w:lineRule="exact"/>
              <w:widowControl/>
              <w:rPr>
                <w:rFonts w:ascii="宋体" w:hAnsi="宋体" w:cs="宋体"/>
                <w:szCs w:val="21"/>
              </w:rPr>
            </w:pPr>
            <w:r>
              <w:rPr>
                <w:rFonts w:ascii="宋体" w:hAnsi="宋体" w:cs="宋体"/>
                <w:szCs w:val="21"/>
              </w:rPr>
            </w:r>
            <w:r/>
          </w:p>
        </w:tc>
      </w:tr>
      <w:tr>
        <w:trPr>
          <w:trHeight w:val="422"/>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1087"/>
              <w:jc w:val="center"/>
              <w:spacing w:line="300" w:lineRule="exact"/>
              <w:widowControl/>
              <w:rPr>
                <w:rFonts w:ascii="宋体" w:hAnsi="宋体"/>
                <w:szCs w:val="21"/>
              </w:rPr>
            </w:pPr>
            <w:r>
              <w:rPr>
                <w:rFonts w:hint="eastAsia" w:ascii="宋体" w:hAnsi="宋体"/>
                <w:szCs w:val="21"/>
              </w:rPr>
              <w:t xml:space="preserve">11</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87"/>
              <w:spacing w:line="300" w:lineRule="exact"/>
              <w:widowControl/>
              <w:rPr>
                <w:rFonts w:hint="eastAsia" w:ascii="宋体" w:hAnsi="宋体"/>
                <w:szCs w:val="21"/>
              </w:rPr>
            </w:pPr>
            <w:r>
              <w:rPr>
                <w:rFonts w:hint="eastAsia" w:ascii="宋体" w:hAnsi="宋体"/>
                <w:szCs w:val="21"/>
              </w:rPr>
              <w:t xml:space="preserve">门窗玻璃</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1087"/>
              <w:jc w:val="center"/>
              <w:spacing w:line="300" w:lineRule="exact"/>
              <w:rPr>
                <w:rFonts w:hint="eastAsia" w:ascii="宋体" w:hAnsi="宋体"/>
                <w:szCs w:val="21"/>
              </w:rPr>
            </w:pPr>
            <w:r>
              <w:rPr>
                <w:rFonts w:hint="eastAsia" w:ascii="宋体" w:hAnsi="宋体"/>
                <w:szCs w:val="21"/>
              </w:rPr>
              <w:t xml:space="preserve">南玻</w:t>
            </w:r>
            <w:r>
              <w:rPr>
                <w:rFonts w:hint="eastAsia" w:ascii="宋体" w:hAnsi="宋体" w:eastAsia="宋体" w:cs="宋体"/>
                <w:szCs w:val="21"/>
                <w:lang w:eastAsia="zh-CN"/>
              </w:rPr>
              <w:t xml:space="preserve">、</w:t>
            </w:r>
            <w:r>
              <w:rPr>
                <w:rFonts w:hint="eastAsia" w:ascii="宋体" w:hAnsi="宋体"/>
                <w:szCs w:val="21"/>
              </w:rPr>
              <w:t xml:space="preserve">信义</w:t>
            </w:r>
            <w:r>
              <w:rPr>
                <w:rFonts w:hint="eastAsia" w:ascii="宋体" w:hAnsi="宋体" w:eastAsia="宋体" w:cs="宋体"/>
                <w:szCs w:val="21"/>
                <w:lang w:eastAsia="zh-CN"/>
              </w:rPr>
              <w:t xml:space="preserve">、</w:t>
            </w:r>
            <w:r>
              <w:rPr>
                <w:rFonts w:hint="eastAsia" w:ascii="宋体" w:hAnsi="宋体"/>
                <w:szCs w:val="21"/>
              </w:rPr>
              <w:t xml:space="preserve">耀华</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1087"/>
              <w:jc w:val="center"/>
              <w:spacing w:line="300" w:lineRule="exact"/>
              <w:widowControl/>
              <w:rPr>
                <w:rFonts w:ascii="宋体" w:hAnsi="宋体" w:cs="宋体"/>
                <w:szCs w:val="21"/>
              </w:rPr>
            </w:pPr>
            <w:r>
              <w:rPr>
                <w:rFonts w:ascii="宋体" w:hAnsi="宋体" w:cs="宋体"/>
                <w:szCs w:val="21"/>
              </w:rPr>
            </w:r>
            <w:r/>
          </w:p>
        </w:tc>
      </w:tr>
      <w:tr>
        <w:trPr>
          <w:trHeight w:val="422"/>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1087"/>
              <w:jc w:val="center"/>
              <w:spacing w:line="300" w:lineRule="exact"/>
              <w:widowControl/>
              <w:rPr>
                <w:rFonts w:ascii="宋体" w:hAnsi="宋体"/>
                <w:szCs w:val="21"/>
              </w:rPr>
            </w:pPr>
            <w:r>
              <w:rPr>
                <w:rFonts w:hint="eastAsia" w:ascii="宋体" w:hAnsi="宋体"/>
                <w:szCs w:val="21"/>
              </w:rPr>
              <w:t xml:space="preserve">12</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87"/>
              <w:spacing w:line="300" w:lineRule="exact"/>
              <w:widowControl/>
              <w:rPr>
                <w:rFonts w:hint="eastAsia" w:ascii="宋体" w:hAnsi="宋体"/>
                <w:szCs w:val="21"/>
              </w:rPr>
            </w:pPr>
            <w:r>
              <w:rPr>
                <w:rFonts w:hint="eastAsia" w:ascii="宋体" w:hAnsi="宋体"/>
                <w:szCs w:val="21"/>
              </w:rPr>
              <w:t xml:space="preserve">门吸</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1087"/>
              <w:jc w:val="center"/>
              <w:spacing w:line="300" w:lineRule="exact"/>
              <w:rPr>
                <w:rFonts w:hint="eastAsia" w:ascii="宋体" w:hAnsi="宋体"/>
                <w:szCs w:val="21"/>
              </w:rPr>
            </w:pPr>
            <w:r>
              <w:rPr>
                <w:rFonts w:hint="eastAsia" w:ascii="宋体" w:hAnsi="宋体"/>
                <w:szCs w:val="21"/>
              </w:rPr>
              <w:t xml:space="preserve">樱花</w:t>
            </w:r>
            <w:r>
              <w:rPr>
                <w:rFonts w:hint="eastAsia" w:ascii="宋体" w:hAnsi="宋体" w:eastAsia="宋体" w:cs="宋体"/>
                <w:szCs w:val="21"/>
                <w:lang w:eastAsia="zh-CN"/>
              </w:rPr>
              <w:t xml:space="preserve">、</w:t>
            </w:r>
            <w:r>
              <w:rPr>
                <w:rFonts w:hint="eastAsia" w:ascii="宋体" w:hAnsi="宋体"/>
                <w:szCs w:val="21"/>
              </w:rPr>
              <w:t xml:space="preserve">鲁发</w:t>
            </w:r>
            <w:r>
              <w:rPr>
                <w:rFonts w:hint="eastAsia" w:ascii="宋体" w:hAnsi="宋体" w:eastAsia="宋体" w:cs="宋体"/>
                <w:szCs w:val="21"/>
                <w:lang w:eastAsia="zh-CN"/>
              </w:rPr>
              <w:t xml:space="preserve">、</w:t>
            </w:r>
            <w:r>
              <w:rPr>
                <w:rFonts w:hint="eastAsia" w:ascii="宋体" w:hAnsi="宋体"/>
                <w:szCs w:val="21"/>
              </w:rPr>
              <w:t xml:space="preserve">佳宝丽  </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1087"/>
              <w:jc w:val="center"/>
              <w:spacing w:line="300" w:lineRule="exact"/>
              <w:widowControl/>
              <w:rPr>
                <w:rFonts w:ascii="宋体" w:hAnsi="宋体" w:cs="宋体"/>
                <w:szCs w:val="21"/>
              </w:rPr>
            </w:pPr>
            <w:r>
              <w:rPr>
                <w:rFonts w:ascii="宋体" w:hAnsi="宋体" w:cs="宋体"/>
                <w:szCs w:val="21"/>
              </w:rPr>
            </w:r>
            <w:r/>
          </w:p>
        </w:tc>
      </w:tr>
      <w:tr>
        <w:trPr>
          <w:trHeight w:val="422"/>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1087"/>
              <w:jc w:val="center"/>
              <w:spacing w:line="300" w:lineRule="exact"/>
              <w:widowControl/>
              <w:rPr>
                <w:rFonts w:ascii="宋体" w:hAnsi="宋体"/>
                <w:szCs w:val="21"/>
              </w:rPr>
            </w:pPr>
            <w:r>
              <w:rPr>
                <w:rFonts w:hint="eastAsia" w:ascii="宋体" w:hAnsi="宋体"/>
                <w:szCs w:val="21"/>
              </w:rPr>
              <w:t xml:space="preserve">13</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87"/>
              <w:spacing w:line="300" w:lineRule="exact"/>
              <w:widowControl/>
              <w:rPr>
                <w:rFonts w:hint="eastAsia" w:ascii="宋体" w:hAnsi="宋体"/>
                <w:szCs w:val="21"/>
              </w:rPr>
            </w:pPr>
            <w:r>
              <w:rPr>
                <w:rFonts w:hint="eastAsia" w:ascii="宋体" w:hAnsi="宋体"/>
                <w:szCs w:val="21"/>
              </w:rPr>
              <w:t xml:space="preserve">门锁</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1087"/>
              <w:jc w:val="center"/>
              <w:spacing w:line="300" w:lineRule="exact"/>
              <w:rPr>
                <w:rFonts w:hint="eastAsia" w:ascii="宋体" w:hAnsi="宋体"/>
                <w:szCs w:val="21"/>
              </w:rPr>
            </w:pPr>
            <w:r>
              <w:rPr>
                <w:rFonts w:hint="eastAsia" w:ascii="宋体" w:hAnsi="宋体"/>
                <w:szCs w:val="21"/>
              </w:rPr>
              <w:t xml:space="preserve">国強</w:t>
            </w:r>
            <w:r>
              <w:rPr>
                <w:rFonts w:hint="eastAsia" w:ascii="宋体" w:hAnsi="宋体" w:eastAsia="宋体" w:cs="宋体"/>
                <w:szCs w:val="21"/>
                <w:lang w:eastAsia="zh-CN"/>
              </w:rPr>
              <w:t xml:space="preserve">、</w:t>
            </w:r>
            <w:r>
              <w:rPr>
                <w:rFonts w:hint="eastAsia" w:ascii="宋体" w:hAnsi="宋体"/>
                <w:szCs w:val="21"/>
              </w:rPr>
              <w:t xml:space="preserve">竖朗</w:t>
            </w:r>
            <w:r>
              <w:rPr>
                <w:rFonts w:hint="eastAsia" w:ascii="宋体" w:hAnsi="宋体" w:eastAsia="宋体" w:cs="宋体"/>
                <w:szCs w:val="21"/>
                <w:lang w:eastAsia="zh-CN"/>
              </w:rPr>
              <w:t xml:space="preserve">、</w:t>
            </w:r>
            <w:r>
              <w:rPr>
                <w:rFonts w:hint="eastAsia" w:ascii="宋体" w:hAnsi="宋体"/>
                <w:szCs w:val="21"/>
              </w:rPr>
              <w:t xml:space="preserve">和合</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1087"/>
              <w:jc w:val="center"/>
              <w:spacing w:line="300" w:lineRule="exact"/>
              <w:widowControl/>
              <w:rPr>
                <w:rFonts w:ascii="宋体" w:hAnsi="宋体" w:cs="宋体"/>
                <w:szCs w:val="21"/>
              </w:rPr>
            </w:pPr>
            <w:r>
              <w:rPr>
                <w:rFonts w:ascii="宋体" w:hAnsi="宋体" w:cs="宋体"/>
                <w:szCs w:val="21"/>
              </w:rPr>
            </w:r>
            <w:r/>
          </w:p>
        </w:tc>
      </w:tr>
      <w:tr>
        <w:trPr>
          <w:trHeight w:val="480"/>
        </w:trPr>
        <w:tc>
          <w:tcPr>
            <w:gridSpan w:val="3"/>
            <w:tcBorders>
              <w:top w:val="single" w:color="000000" w:sz="4" w:space="0"/>
              <w:left w:val="single" w:color="000000" w:sz="4" w:space="0"/>
              <w:bottom w:val="single" w:color="000000" w:sz="4" w:space="0"/>
              <w:right w:val="single" w:color="000000" w:sz="4" w:space="0"/>
            </w:tcBorders>
            <w:tcW w:w="8230" w:type="dxa"/>
            <w:vAlign w:val="center"/>
            <w:textDirection w:val="lrTb"/>
            <w:noWrap w:val="false"/>
          </w:tcPr>
          <w:p>
            <w:pPr>
              <w:pStyle w:val="1087"/>
              <w:spacing w:line="380" w:lineRule="exact"/>
              <w:rPr>
                <w:rFonts w:ascii="宋体" w:hAnsi="宋体"/>
                <w:szCs w:val="21"/>
              </w:rPr>
            </w:pPr>
            <w:r>
              <w:rPr>
                <w:rFonts w:hint="eastAsia" w:ascii="宋体" w:hAnsi="宋体"/>
                <w:szCs w:val="21"/>
              </w:rPr>
              <w:t xml:space="preserve">二、安装</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1087"/>
              <w:jc w:val="center"/>
              <w:spacing w:line="380" w:lineRule="exact"/>
              <w:widowControl/>
              <w:rPr>
                <w:rFonts w:ascii="宋体" w:hAnsi="宋体" w:cs="宋体"/>
                <w:szCs w:val="21"/>
              </w:rPr>
            </w:pPr>
            <w:r>
              <w:rPr>
                <w:rFonts w:ascii="宋体" w:hAnsi="宋体" w:cs="宋体"/>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1087"/>
              <w:jc w:val="center"/>
              <w:spacing w:line="380" w:lineRule="exact"/>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87"/>
              <w:rPr>
                <w:rFonts w:hint="eastAsia"/>
                <w:color w:val="000000"/>
                <w:szCs w:val="21"/>
              </w:rPr>
            </w:pPr>
            <w:r>
              <w:rPr>
                <w:rFonts w:hint="eastAsia"/>
                <w:color w:val="000000"/>
                <w:szCs w:val="21"/>
              </w:rPr>
              <w:t xml:space="preserve">角阀、金属软管</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1087"/>
              <w:jc w:val="center"/>
              <w:rPr>
                <w:rFonts w:hint="eastAsia"/>
                <w:color w:val="000000"/>
                <w:szCs w:val="21"/>
              </w:rPr>
            </w:pPr>
            <w:r>
              <w:rPr>
                <w:rFonts w:hint="eastAsia"/>
                <w:color w:val="000000"/>
                <w:szCs w:val="21"/>
                <w:lang w:eastAsia="zh-CN"/>
              </w:rPr>
              <w:t xml:space="preserve">九牧</w:t>
            </w:r>
            <w:r>
              <w:rPr>
                <w:rFonts w:hint="eastAsia"/>
                <w:color w:val="000000"/>
                <w:szCs w:val="21"/>
              </w:rPr>
              <w:t xml:space="preserve">、箭牌、法恩莎</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1087"/>
              <w:jc w:val="center"/>
              <w:spacing w:line="380" w:lineRule="exact"/>
              <w:widowControl/>
              <w:rPr>
                <w:rFonts w:ascii="宋体" w:hAnsi="宋体" w:cs="宋体"/>
                <w:szCs w:val="21"/>
              </w:rPr>
            </w:pPr>
            <w:r>
              <w:rPr>
                <w:rFonts w:ascii="宋体" w:hAnsi="宋体" w:cs="宋体"/>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1087"/>
              <w:jc w:val="center"/>
              <w:spacing w:line="38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87"/>
              <w:rPr>
                <w:rFonts w:hint="eastAsia"/>
                <w:color w:val="000000"/>
                <w:szCs w:val="21"/>
              </w:rPr>
            </w:pPr>
            <w:r>
              <w:rPr>
                <w:rFonts w:hint="eastAsia"/>
                <w:color w:val="000000"/>
                <w:szCs w:val="21"/>
              </w:rPr>
              <w:t xml:space="preserve">水龙头</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1087"/>
              <w:jc w:val="center"/>
              <w:rPr>
                <w:rFonts w:hint="eastAsia"/>
                <w:color w:val="000000"/>
                <w:szCs w:val="21"/>
              </w:rPr>
            </w:pPr>
            <w:r>
              <w:rPr>
                <w:rFonts w:hint="eastAsia"/>
                <w:color w:val="000000"/>
                <w:szCs w:val="21"/>
                <w:lang w:eastAsia="zh-CN"/>
              </w:rPr>
              <w:t xml:space="preserve">九牧</w:t>
            </w:r>
            <w:r>
              <w:rPr>
                <w:rFonts w:hint="eastAsia"/>
                <w:color w:val="000000"/>
                <w:szCs w:val="21"/>
              </w:rPr>
              <w:t xml:space="preserve">、箭牌、法恩莎</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1087"/>
              <w:jc w:val="center"/>
              <w:spacing w:line="380" w:lineRule="exact"/>
              <w:widowControl/>
              <w:rPr>
                <w:rFonts w:ascii="宋体" w:hAnsi="宋体" w:cs="宋体"/>
                <w:szCs w:val="21"/>
              </w:rPr>
            </w:pPr>
            <w:r>
              <w:rPr>
                <w:rFonts w:ascii="宋体" w:hAnsi="宋体" w:cs="宋体"/>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1087"/>
              <w:jc w:val="center"/>
              <w:spacing w:line="380" w:lineRule="exact"/>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87"/>
              <w:rPr>
                <w:rFonts w:hint="eastAsia"/>
                <w:color w:val="000000"/>
                <w:szCs w:val="21"/>
              </w:rPr>
            </w:pPr>
            <w:r>
              <w:rPr>
                <w:rFonts w:hint="eastAsia"/>
                <w:color w:val="000000"/>
                <w:szCs w:val="21"/>
              </w:rPr>
              <w:t xml:space="preserve">蹲坑、水箱</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1087"/>
              <w:jc w:val="center"/>
              <w:rPr>
                <w:rFonts w:hint="eastAsia"/>
                <w:color w:val="000000"/>
                <w:szCs w:val="21"/>
              </w:rPr>
            </w:pPr>
            <w:r>
              <w:rPr>
                <w:rFonts w:hint="eastAsia"/>
                <w:color w:val="000000"/>
                <w:szCs w:val="21"/>
                <w:lang w:eastAsia="zh-CN"/>
              </w:rPr>
              <w:t xml:space="preserve">九牧</w:t>
            </w:r>
            <w:r>
              <w:rPr>
                <w:rFonts w:hint="eastAsia"/>
                <w:color w:val="000000"/>
                <w:szCs w:val="21"/>
              </w:rPr>
              <w:t xml:space="preserve">、箭牌、法恩莎</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1087"/>
              <w:jc w:val="center"/>
              <w:spacing w:line="380" w:lineRule="exact"/>
              <w:widowControl/>
              <w:rPr>
                <w:rFonts w:ascii="宋体" w:hAnsi="宋体" w:cs="宋体"/>
                <w:szCs w:val="21"/>
              </w:rPr>
            </w:pPr>
            <w:r>
              <w:rPr>
                <w:rFonts w:ascii="宋体" w:hAnsi="宋体" w:cs="宋体"/>
                <w:szCs w:val="21"/>
              </w:rPr>
            </w:r>
            <w:r/>
          </w:p>
        </w:tc>
      </w:tr>
      <w:tr>
        <w:trPr>
          <w:trHeight w:val="354"/>
        </w:trPr>
        <w:tc>
          <w:tcPr>
            <w:tcBorders>
              <w:top w:val="single" w:color="000000" w:sz="4" w:space="0"/>
              <w:left w:val="single" w:color="000000" w:sz="4" w:space="0"/>
              <w:right w:val="single" w:color="000000" w:sz="4" w:space="0"/>
            </w:tcBorders>
            <w:tcW w:w="831" w:type="dxa"/>
            <w:vAlign w:val="center"/>
            <w:textDirection w:val="lrTb"/>
            <w:noWrap w:val="false"/>
          </w:tcPr>
          <w:p>
            <w:pPr>
              <w:pStyle w:val="1087"/>
              <w:jc w:val="center"/>
              <w:spacing w:line="380" w:lineRule="exact"/>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single" w:color="000000" w:sz="4" w:space="0"/>
              <w:left w:val="single" w:color="000000" w:sz="4" w:space="0"/>
              <w:right w:val="single" w:color="000000" w:sz="4" w:space="0"/>
            </w:tcBorders>
            <w:tcW w:w="2260" w:type="dxa"/>
            <w:vAlign w:val="center"/>
            <w:textDirection w:val="lrTb"/>
            <w:noWrap w:val="false"/>
          </w:tcPr>
          <w:p>
            <w:pPr>
              <w:pStyle w:val="1087"/>
              <w:rPr>
                <w:rFonts w:hint="eastAsia"/>
                <w:color w:val="000000"/>
                <w:szCs w:val="21"/>
              </w:rPr>
            </w:pPr>
            <w:r>
              <w:rPr>
                <w:rFonts w:hint="eastAsia"/>
                <w:color w:val="000000"/>
                <w:szCs w:val="21"/>
              </w:rPr>
              <w:t xml:space="preserve">阀门</w:t>
            </w:r>
            <w:r/>
          </w:p>
        </w:tc>
        <w:tc>
          <w:tcPr>
            <w:tcBorders>
              <w:top w:val="single" w:color="000000" w:sz="4" w:space="0"/>
              <w:left w:val="single" w:color="000000" w:sz="4" w:space="0"/>
              <w:right w:val="single" w:color="000000" w:sz="4" w:space="0"/>
            </w:tcBorders>
            <w:tcW w:w="5138" w:type="dxa"/>
            <w:vAlign w:val="center"/>
            <w:textDirection w:val="lrTb"/>
            <w:noWrap w:val="false"/>
          </w:tcPr>
          <w:p>
            <w:pPr>
              <w:pStyle w:val="1087"/>
              <w:jc w:val="center"/>
              <w:rPr>
                <w:rFonts w:hint="eastAsia"/>
                <w:color w:val="000000"/>
                <w:szCs w:val="21"/>
              </w:rPr>
            </w:pPr>
            <w:r>
              <w:rPr>
                <w:rFonts w:hint="eastAsia"/>
                <w:color w:val="000000"/>
                <w:szCs w:val="21"/>
              </w:rPr>
              <w:t xml:space="preserve">公元、中财、公牛</w:t>
            </w:r>
            <w:r/>
          </w:p>
        </w:tc>
        <w:tc>
          <w:tcPr>
            <w:tcBorders>
              <w:top w:val="single" w:color="000000" w:sz="4" w:space="0"/>
              <w:left w:val="single" w:color="000000" w:sz="4" w:space="0"/>
              <w:right w:val="single" w:color="000000" w:sz="4" w:space="0"/>
            </w:tcBorders>
            <w:tcW w:w="1154" w:type="dxa"/>
            <w:vAlign w:val="center"/>
            <w:textDirection w:val="lrTb"/>
            <w:noWrap w:val="false"/>
          </w:tcPr>
          <w:p>
            <w:pPr>
              <w:pStyle w:val="1087"/>
              <w:jc w:val="center"/>
              <w:spacing w:line="380" w:lineRule="exact"/>
              <w:widowControl/>
              <w:rPr>
                <w:rFonts w:ascii="宋体" w:hAnsi="宋体" w:cs="宋体"/>
                <w:szCs w:val="21"/>
              </w:rPr>
            </w:pPr>
            <w:r>
              <w:rPr>
                <w:rFonts w:ascii="宋体" w:hAnsi="宋体" w:cs="宋体"/>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1087"/>
              <w:jc w:val="center"/>
              <w:spacing w:line="380" w:lineRule="exact"/>
              <w:widowControl/>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87"/>
              <w:rPr>
                <w:rFonts w:hint="eastAsia"/>
                <w:szCs w:val="21"/>
              </w:rPr>
            </w:pPr>
            <w:r>
              <w:rPr>
                <w:rFonts w:hint="eastAsia"/>
                <w:szCs w:val="21"/>
              </w:rPr>
              <w:t xml:space="preserve">PVC排水管</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1087"/>
              <w:jc w:val="center"/>
              <w:rPr>
                <w:rFonts w:hint="eastAsia"/>
                <w:szCs w:val="21"/>
              </w:rPr>
            </w:pPr>
            <w:r>
              <w:rPr>
                <w:rFonts w:hint="eastAsia"/>
                <w:color w:val="000000"/>
                <w:szCs w:val="21"/>
              </w:rPr>
              <w:t xml:space="preserve">公元、中财、公牛</w:t>
            </w:r>
            <w:r>
              <w:rPr>
                <w:rFonts w:hint="eastAsia"/>
                <w:szCs w:val="21"/>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1087"/>
              <w:jc w:val="center"/>
              <w:spacing w:line="380" w:lineRule="exact"/>
              <w:widowControl/>
              <w:rPr>
                <w:rFonts w:ascii="宋体" w:hAnsi="宋体" w:cs="宋体"/>
                <w:szCs w:val="21"/>
              </w:rPr>
            </w:pPr>
            <w:r>
              <w:rPr>
                <w:rFonts w:ascii="宋体" w:hAnsi="宋体" w:cs="宋体"/>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1087"/>
              <w:jc w:val="center"/>
              <w:spacing w:line="380" w:lineRule="exact"/>
              <w:widowControl/>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87"/>
              <w:rPr>
                <w:rFonts w:hint="eastAsia"/>
                <w:szCs w:val="21"/>
              </w:rPr>
            </w:pPr>
            <w:r>
              <w:rPr>
                <w:rFonts w:hint="eastAsia"/>
                <w:szCs w:val="21"/>
              </w:rPr>
              <w:t xml:space="preserve">淋浴喷淋头</w:t>
            </w:r>
            <w:r/>
          </w:p>
        </w:tc>
        <w:tc>
          <w:tcPr>
            <w:tcBorders>
              <w:top w:val="single" w:color="000000" w:sz="4" w:space="0"/>
              <w:left w:val="single" w:color="000000" w:sz="4" w:space="0"/>
              <w:bottom w:val="single" w:color="000000" w:sz="4" w:space="0"/>
              <w:right w:val="single" w:color="000000" w:sz="4" w:space="0"/>
            </w:tcBorders>
            <w:tcW w:w="5138" w:type="dxa"/>
            <w:vAlign w:val="top"/>
            <w:textDirection w:val="lrTb"/>
            <w:noWrap w:val="false"/>
          </w:tcPr>
          <w:p>
            <w:pPr>
              <w:pStyle w:val="1087"/>
              <w:jc w:val="center"/>
              <w:rPr>
                <w:rFonts w:hint="eastAsia"/>
                <w:color w:val="000000"/>
                <w:szCs w:val="21"/>
              </w:rPr>
            </w:pPr>
            <w:r>
              <w:rPr>
                <w:rFonts w:hint="eastAsia"/>
                <w:lang w:eastAsia="zh-CN"/>
              </w:rPr>
              <w:t xml:space="preserve">九牧</w:t>
            </w:r>
            <w:r>
              <w:rPr>
                <w:rFonts w:hint="eastAsia"/>
              </w:rPr>
              <w:t xml:space="preserve">、箭牌、法恩莎</w:t>
            </w:r>
            <w:r>
              <w:rPr>
                <w:rFonts w:hint="eastAsia"/>
                <w:color w:val="000000"/>
                <w:szCs w:val="21"/>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1087"/>
              <w:jc w:val="center"/>
              <w:spacing w:line="380" w:lineRule="exact"/>
              <w:widowControl/>
              <w:rPr>
                <w:rFonts w:ascii="宋体" w:hAnsi="宋体" w:cs="宋体"/>
                <w:szCs w:val="21"/>
              </w:rPr>
            </w:pPr>
            <w:r>
              <w:rPr>
                <w:rFonts w:ascii="宋体" w:hAnsi="宋体" w:cs="宋体"/>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1087"/>
              <w:jc w:val="center"/>
              <w:spacing w:line="380" w:lineRule="exact"/>
              <w:widowControl/>
              <w:rPr>
                <w:rFonts w:ascii="宋体" w:hAnsi="宋体" w:cs="宋体"/>
                <w:szCs w:val="21"/>
              </w:rPr>
            </w:pPr>
            <w:r>
              <w:rPr>
                <w:rFonts w:hint="eastAsia" w:ascii="宋体" w:hAnsi="宋体" w:cs="宋体"/>
                <w:szCs w:val="21"/>
              </w:rPr>
              <w:t xml:space="preserve">7</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87"/>
              <w:rPr>
                <w:rFonts w:hint="eastAsia"/>
                <w:szCs w:val="21"/>
              </w:rPr>
            </w:pPr>
            <w:r>
              <w:rPr>
                <w:rFonts w:hint="eastAsia"/>
                <w:color w:val="000000"/>
                <w:szCs w:val="21"/>
              </w:rPr>
              <w:t xml:space="preserve">冷、热水管</w:t>
            </w:r>
            <w:r>
              <w:rPr>
                <w:rFonts w:hint="eastAsia"/>
                <w:szCs w:val="21"/>
              </w:rPr>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1087"/>
              <w:jc w:val="center"/>
              <w:rPr>
                <w:rFonts w:hint="eastAsia"/>
                <w:szCs w:val="21"/>
              </w:rPr>
            </w:pPr>
            <w:r>
              <w:rPr>
                <w:rFonts w:hint="eastAsia"/>
                <w:color w:val="000000"/>
                <w:szCs w:val="21"/>
              </w:rPr>
              <w:t xml:space="preserve">公元、中财、公牛</w:t>
            </w:r>
            <w:r>
              <w:rPr>
                <w:rFonts w:hint="eastAsia"/>
                <w:szCs w:val="21"/>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1087"/>
              <w:jc w:val="center"/>
              <w:spacing w:line="380" w:lineRule="exact"/>
              <w:widowControl/>
              <w:rPr>
                <w:rFonts w:ascii="宋体" w:hAnsi="宋体" w:cs="宋体"/>
                <w:szCs w:val="21"/>
              </w:rPr>
            </w:pPr>
            <w:r>
              <w:rPr>
                <w:rFonts w:ascii="宋体" w:hAnsi="宋体" w:cs="宋体"/>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1087"/>
              <w:jc w:val="center"/>
              <w:spacing w:line="380" w:lineRule="exact"/>
              <w:widowControl/>
              <w:rPr>
                <w:rFonts w:hint="eastAsia"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87"/>
              <w:rPr>
                <w:rFonts w:hint="eastAsia"/>
                <w:szCs w:val="21"/>
              </w:rPr>
            </w:pPr>
            <w:r>
              <w:rPr>
                <w:rFonts w:hint="eastAsia"/>
                <w:szCs w:val="21"/>
              </w:rPr>
              <w:t xml:space="preserve">灯具</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1087"/>
              <w:jc w:val="center"/>
              <w:rPr>
                <w:rFonts w:hint="eastAsia"/>
                <w:szCs w:val="21"/>
              </w:rPr>
            </w:pPr>
            <w:r>
              <w:rPr>
                <w:rFonts w:hint="eastAsia"/>
                <w:szCs w:val="21"/>
              </w:rPr>
              <w:t xml:space="preserve">欧普、三雄、雷士</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1087"/>
              <w:jc w:val="center"/>
              <w:spacing w:line="380" w:lineRule="exact"/>
              <w:widowControl/>
              <w:rPr>
                <w:rFonts w:ascii="宋体" w:hAnsi="宋体" w:cs="宋体"/>
                <w:szCs w:val="21"/>
              </w:rPr>
            </w:pPr>
            <w:r>
              <w:rPr>
                <w:rFonts w:ascii="宋体" w:hAnsi="宋体" w:cs="宋体"/>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1087"/>
              <w:jc w:val="center"/>
              <w:spacing w:line="380" w:lineRule="exact"/>
              <w:widowControl/>
              <w:rPr>
                <w:rFonts w:hint="eastAsia"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87"/>
              <w:rPr>
                <w:rFonts w:hint="eastAsia"/>
                <w:szCs w:val="21"/>
              </w:rPr>
            </w:pPr>
            <w:r>
              <w:rPr>
                <w:rFonts w:hint="eastAsia"/>
                <w:szCs w:val="21"/>
              </w:rPr>
              <w:t xml:space="preserve">开关面板</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1087"/>
              <w:jc w:val="center"/>
              <w:rPr>
                <w:rFonts w:hint="eastAsia"/>
                <w:szCs w:val="21"/>
              </w:rPr>
            </w:pPr>
            <w:r>
              <w:rPr>
                <w:rFonts w:hint="eastAsia"/>
                <w:szCs w:val="21"/>
              </w:rPr>
              <w:t xml:space="preserve">TCL、施耐德、西门子</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1087"/>
              <w:jc w:val="center"/>
              <w:spacing w:line="380" w:lineRule="exact"/>
              <w:widowControl/>
              <w:rPr>
                <w:rFonts w:ascii="宋体" w:hAnsi="宋体" w:cs="宋体"/>
                <w:szCs w:val="21"/>
              </w:rPr>
            </w:pPr>
            <w:r>
              <w:rPr>
                <w:rFonts w:ascii="宋体" w:hAnsi="宋体" w:cs="宋体"/>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1087"/>
              <w:jc w:val="center"/>
              <w:spacing w:line="380" w:lineRule="exact"/>
              <w:widowControl/>
              <w:rPr>
                <w:rFonts w:hint="eastAsia"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87"/>
              <w:rPr>
                <w:rFonts w:hint="eastAsia"/>
                <w:szCs w:val="21"/>
              </w:rPr>
            </w:pPr>
            <w:r>
              <w:rPr>
                <w:rFonts w:hint="eastAsia"/>
                <w:szCs w:val="21"/>
              </w:rPr>
              <w:t xml:space="preserve">电线</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1087"/>
              <w:jc w:val="center"/>
              <w:rPr>
                <w:rFonts w:hint="eastAsia"/>
                <w:szCs w:val="21"/>
              </w:rPr>
            </w:pPr>
            <w:r>
              <w:rPr>
                <w:rFonts w:hint="eastAsia"/>
                <w:szCs w:val="21"/>
              </w:rPr>
              <w:t xml:space="preserve">江南、远东、上上</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1087"/>
              <w:jc w:val="center"/>
              <w:spacing w:line="380" w:lineRule="exact"/>
              <w:widowControl/>
              <w:rPr>
                <w:rFonts w:ascii="宋体" w:hAnsi="宋体" w:cs="宋体"/>
                <w:szCs w:val="21"/>
              </w:rPr>
            </w:pPr>
            <w:r>
              <w:rPr>
                <w:rFonts w:ascii="宋体" w:hAnsi="宋体" w:cs="宋体"/>
                <w:szCs w:val="21"/>
              </w:rPr>
            </w:r>
            <w:r/>
          </w:p>
        </w:tc>
      </w:tr>
    </w:tbl>
    <w:p>
      <w:pPr>
        <w:pStyle w:val="1087"/>
        <w:spacing w:line="360" w:lineRule="auto"/>
        <w:rPr>
          <w:rFonts w:hint="eastAsia" w:ascii="宋体" w:hAnsi="宋体" w:eastAsia="等线" w:cs="等线 Light"/>
          <w:b/>
          <w:bCs/>
          <w:color w:val="000000"/>
          <w:lang w:eastAsia="zh-CN"/>
        </w:rPr>
      </w:pPr>
      <w:r>
        <w:rPr>
          <w:rFonts w:hint="eastAsia" w:ascii="宋体" w:hAnsi="宋体" w:eastAsia="等线" w:cs="等线 Light"/>
          <w:b/>
          <w:bCs/>
          <w:color w:val="000000"/>
          <w:lang w:eastAsia="zh-CN"/>
        </w:rPr>
      </w:r>
      <w:r/>
    </w:p>
    <w:p>
      <w:pPr>
        <w:pStyle w:val="1087"/>
        <w:ind w:firstLine="442"/>
        <w:spacing w:line="360" w:lineRule="auto"/>
        <w:rPr>
          <w:rFonts w:ascii="宋体" w:hAnsi="宋体"/>
          <w:color w:val="000000"/>
          <w:lang w:eastAsia="zh-CN"/>
        </w:rPr>
      </w:pPr>
      <w:r>
        <w:rPr>
          <w:rFonts w:hint="eastAsia" w:ascii="宋体" w:hAnsi="宋体"/>
          <w:b/>
          <w:bCs/>
          <w:color w:val="000000"/>
          <w:szCs w:val="21"/>
          <w:lang w:eastAsia="zh-CN"/>
        </w:rPr>
        <w:t xml:space="preserve">四</w:t>
      </w:r>
      <w:r>
        <w:rPr>
          <w:rFonts w:hint="eastAsia" w:ascii="宋体" w:hAnsi="宋体"/>
          <w:b/>
          <w:bCs/>
          <w:color w:val="000000"/>
          <w:lang w:eastAsia="zh-CN"/>
        </w:rPr>
        <w:t xml:space="preserve">、</w:t>
      </w:r>
      <w:r>
        <w:rPr>
          <w:rFonts w:hint="eastAsia" w:ascii="宋体" w:hAnsi="宋体" w:cs="等线 Light"/>
          <w:b/>
          <w:bCs/>
          <w:color w:val="000000"/>
          <w:lang w:eastAsia="zh-CN"/>
        </w:rPr>
        <w:t xml:space="preserve">商务要求</w:t>
      </w:r>
      <w:r>
        <w:rPr>
          <w:rFonts w:ascii="宋体" w:hAnsi="宋体"/>
          <w:color w:val="000000"/>
          <w:lang w:eastAsia="zh-CN"/>
        </w:rPr>
      </w:r>
      <w:r/>
    </w:p>
    <w:p>
      <w:pPr>
        <w:pStyle w:val="1087"/>
        <w:ind w:firstLine="440"/>
        <w:spacing w:line="360" w:lineRule="auto"/>
        <w:rPr>
          <w:rFonts w:ascii="宋体" w:hAnsi="宋体" w:eastAsia="等线" w:cs="等线 Light"/>
          <w:color w:val="000000"/>
          <w:lang w:eastAsia="zh-CN"/>
        </w:rPr>
      </w:pPr>
      <w:r>
        <w:rPr>
          <w:rFonts w:hint="eastAsia" w:ascii="宋体" w:hAnsi="宋体" w:cs="等线 Light"/>
          <w:color w:val="000000"/>
          <w:lang w:eastAsia="zh-CN"/>
        </w:rPr>
        <w:t xml:space="preserve">1、施工地点：</w:t>
      </w:r>
      <w:r>
        <w:rPr>
          <w:rFonts w:hint="eastAsia" w:ascii="宋体" w:hAnsi="宋体" w:eastAsia="等线" w:cs="等线 Light"/>
          <w:color w:val="000000"/>
          <w:lang w:eastAsia="zh-CN"/>
        </w:rPr>
        <w:t xml:space="preserve"> </w:t>
      </w:r>
      <w:r>
        <w:rPr>
          <w:rFonts w:ascii="宋体" w:hAnsi="宋体" w:eastAsia="等线" w:cs="等线 Light"/>
          <w:color w:val="000000"/>
          <w:lang w:eastAsia="zh-CN"/>
        </w:rPr>
        <w:t xml:space="preserve">南京师范大学仙林校区</w:t>
      </w:r>
      <w:r>
        <w:rPr>
          <w:rFonts w:ascii="宋体" w:hAnsi="宋体" w:eastAsia="等线" w:cs="等线 Light"/>
          <w:color w:val="000000"/>
          <w:lang w:eastAsia="zh-CN"/>
        </w:rPr>
      </w:r>
      <w:r/>
    </w:p>
    <w:p>
      <w:pPr>
        <w:pStyle w:val="1087"/>
        <w:ind w:firstLine="440"/>
        <w:spacing w:line="360" w:lineRule="auto"/>
        <w:rPr>
          <w:rFonts w:hint="eastAsia" w:ascii="宋体" w:hAnsi="宋体" w:cs="等线 Light"/>
          <w:color w:val="000000"/>
          <w:lang w:eastAsia="zh-CN"/>
        </w:rPr>
      </w:pPr>
      <w:r>
        <w:rPr>
          <w:rFonts w:hint="eastAsia" w:ascii="宋体" w:hAnsi="宋体" w:cs="等线 Light"/>
          <w:color w:val="000000"/>
          <w:lang w:eastAsia="zh-CN"/>
        </w:rPr>
        <w:t xml:space="preserve">2、付款方式：</w:t>
      </w:r>
      <w:r/>
    </w:p>
    <w:p>
      <w:pPr>
        <w:pStyle w:val="1087"/>
        <w:ind w:firstLine="220"/>
        <w:spacing w:line="360" w:lineRule="auto"/>
        <w:rPr>
          <w:rFonts w:hint="eastAsia" w:ascii="宋体" w:hAnsi="宋体" w:cs="等线 Light"/>
          <w:bCs/>
          <w:color w:val="000000"/>
          <w:lang w:eastAsia="zh-CN"/>
        </w:rPr>
      </w:pPr>
      <w:r>
        <w:rPr>
          <w:rFonts w:hint="eastAsia" w:ascii="宋体" w:hAnsi="宋体" w:cs="等线 Light"/>
          <w:bCs/>
          <w:color w:val="000000"/>
          <w:lang w:eastAsia="zh-CN"/>
        </w:rPr>
        <w:t xml:space="preserve">（1）合同生效后7个工作日内，支付合同总价款的30%；</w:t>
      </w:r>
      <w:r/>
    </w:p>
    <w:p>
      <w:pPr>
        <w:pStyle w:val="1087"/>
        <w:ind w:firstLine="220"/>
        <w:spacing w:line="360" w:lineRule="auto"/>
        <w:rPr>
          <w:rFonts w:hint="eastAsia" w:ascii="宋体" w:hAnsi="宋体" w:cs="等线 Light"/>
          <w:bCs/>
          <w:color w:val="000000"/>
          <w:lang w:eastAsia="zh-CN"/>
        </w:rPr>
      </w:pPr>
      <w:r>
        <w:rPr>
          <w:rFonts w:hint="eastAsia" w:ascii="宋体" w:hAnsi="宋体" w:cs="等线 Light"/>
          <w:bCs/>
          <w:color w:val="000000"/>
          <w:lang w:eastAsia="zh-CN"/>
        </w:rPr>
        <w:t xml:space="preserve">（2）工程完毕并验收合格后10个工作日内，支付至合同总价款的70%；</w:t>
      </w:r>
      <w:r/>
    </w:p>
    <w:p>
      <w:pPr>
        <w:pStyle w:val="1087"/>
        <w:ind w:firstLine="220"/>
        <w:spacing w:line="360" w:lineRule="auto"/>
        <w:rPr>
          <w:rFonts w:hint="eastAsia" w:ascii="宋体" w:hAnsi="宋体" w:cs="等线 Light"/>
          <w:bCs/>
          <w:color w:val="000000"/>
          <w:lang w:eastAsia="zh-CN"/>
        </w:rPr>
      </w:pPr>
      <w:r>
        <w:rPr>
          <w:rFonts w:hint="eastAsia" w:ascii="宋体" w:hAnsi="宋体" w:cs="等线 Light"/>
          <w:bCs/>
          <w:color w:val="000000"/>
          <w:lang w:eastAsia="zh-CN"/>
        </w:rPr>
        <w:t xml:space="preserve">（3）工程审计后20个工作日内，支付至审计决算金额的100%。</w:t>
      </w:r>
      <w:r/>
    </w:p>
    <w:p>
      <w:pPr>
        <w:pStyle w:val="1087"/>
        <w:ind w:firstLine="440"/>
        <w:spacing w:line="360" w:lineRule="auto"/>
        <w:rPr>
          <w:rFonts w:hint="eastAsia" w:ascii="宋体" w:hAnsi="宋体" w:cs="等线 Light"/>
          <w:color w:val="000000"/>
          <w:lang w:eastAsia="zh-CN"/>
        </w:rPr>
      </w:pPr>
      <w:r>
        <w:rPr>
          <w:rFonts w:hint="eastAsia" w:ascii="宋体" w:hAnsi="宋体" w:cs="等线 Light"/>
          <w:color w:val="000000"/>
          <w:lang w:eastAsia="zh-CN"/>
        </w:rPr>
        <w:t xml:space="preserve">3、履约保证金及质保金：</w:t>
      </w:r>
      <w:r/>
    </w:p>
    <w:p>
      <w:pPr>
        <w:pStyle w:val="1087"/>
        <w:ind w:firstLine="440"/>
        <w:spacing w:line="360" w:lineRule="auto"/>
        <w:rPr>
          <w:rFonts w:ascii="宋体" w:hAnsi="宋体"/>
          <w:bCs/>
          <w:color w:val="000000"/>
          <w:lang w:eastAsia="zh-CN"/>
        </w:rPr>
      </w:pPr>
      <w:r>
        <w:rPr>
          <w:rFonts w:hint="eastAsia" w:ascii="宋体" w:hAnsi="宋体" w:cs="宋体"/>
          <w:color w:val="000000"/>
          <w:lang w:eastAsia="zh-CN"/>
        </w:rPr>
        <w:t xml:space="preserve">（1）签订合同前，中标人须向招标人缴纳中标价</w:t>
      </w:r>
      <w:r>
        <w:rPr>
          <w:rFonts w:hint="eastAsia" w:ascii="宋体" w:hAnsi="宋体" w:cs="宋体"/>
          <w:color w:val="000000"/>
          <w:u w:val="single"/>
          <w:lang w:eastAsia="zh-CN"/>
        </w:rPr>
        <w:t xml:space="preserve">  3  </w:t>
      </w:r>
      <w:r>
        <w:rPr>
          <w:rFonts w:hint="eastAsia" w:ascii="宋体" w:hAnsi="宋体" w:cs="宋体"/>
          <w:color w:val="000000"/>
          <w:lang w:eastAsia="zh-CN"/>
        </w:rPr>
        <w:t xml:space="preserve">%的履约保证金；</w:t>
      </w:r>
      <w:r>
        <w:rPr>
          <w:rFonts w:hint="eastAsia" w:ascii="宋体" w:hAnsi="宋体"/>
          <w:color w:val="000000"/>
          <w:lang w:eastAsia="zh-CN"/>
        </w:rPr>
        <w:t xml:space="preserve">如中标供应商未能按本项目合同约定履行义务，采购人有权根据合同约定从履约保证金中取得补偿或赔偿，且不影响采购人要求中标供应商承担合同约定的超过履约保证金的违约责任的权利。</w:t>
      </w:r>
      <w:r>
        <w:rPr>
          <w:rFonts w:ascii="宋体" w:hAnsi="宋体"/>
          <w:bCs/>
          <w:color w:val="000000"/>
          <w:lang w:eastAsia="zh-CN"/>
        </w:rPr>
      </w:r>
      <w:r/>
    </w:p>
    <w:p>
      <w:pPr>
        <w:pStyle w:val="1087"/>
        <w:ind w:firstLine="440"/>
        <w:spacing w:line="360" w:lineRule="auto"/>
        <w:tabs>
          <w:tab w:val="left" w:pos="1793" w:leader="none"/>
        </w:tabs>
        <w:rPr>
          <w:rFonts w:ascii="宋体" w:hAnsi="宋体" w:cs="宋体"/>
          <w:color w:val="000000"/>
          <w:lang w:eastAsia="zh-CN"/>
        </w:rPr>
      </w:pPr>
      <w:r>
        <w:rPr>
          <w:rFonts w:hint="eastAsia" w:ascii="宋体" w:hAnsi="宋体" w:cs="宋体"/>
          <w:color w:val="000000"/>
          <w:lang w:eastAsia="zh-CN"/>
        </w:rPr>
        <w:t xml:space="preserve">（2）本项目验收合格后履约保证金自动转为质保金，</w:t>
      </w:r>
      <w:bookmarkStart w:id="59" w:name="_Hlk193315029"/>
      <w:r>
        <w:rPr>
          <w:rFonts w:hint="eastAsia" w:ascii="宋体" w:hAnsi="宋体" w:cs="宋体"/>
          <w:color w:val="000000"/>
          <w:lang w:eastAsia="zh-CN"/>
        </w:rPr>
        <w:t xml:space="preserve">缺陷责任期</w:t>
      </w:r>
      <w:bookmarkEnd w:id="59"/>
      <w:r>
        <w:rPr>
          <w:rFonts w:hint="eastAsia" w:ascii="宋体" w:hAnsi="宋体" w:cs="宋体"/>
          <w:color w:val="000000"/>
          <w:lang w:eastAsia="zh-CN"/>
        </w:rPr>
        <w:t xml:space="preserve">内无质量、服务问题的，质保金在缺陷责任期满后且收到中标人合法票据一个月内无息退还（不计息））；</w:t>
      </w:r>
      <w:r>
        <w:rPr>
          <w:rFonts w:ascii="宋体" w:hAnsi="宋体" w:cs="宋体"/>
          <w:color w:val="000000"/>
          <w:lang w:eastAsia="zh-CN"/>
        </w:rPr>
        <w:t xml:space="preserve"> </w:t>
      </w:r>
      <w:r/>
    </w:p>
    <w:p>
      <w:pPr>
        <w:pStyle w:val="1087"/>
        <w:ind w:firstLine="440"/>
        <w:spacing w:line="360" w:lineRule="auto"/>
        <w:tabs>
          <w:tab w:val="left" w:pos="1793" w:leader="none"/>
        </w:tabs>
        <w:rPr>
          <w:rFonts w:hint="eastAsia" w:ascii="宋体" w:hAnsi="宋体" w:cs="宋体"/>
          <w:color w:val="000000"/>
          <w:lang w:eastAsia="zh-CN"/>
        </w:rPr>
      </w:pPr>
      <w:r>
        <w:rPr>
          <w:rFonts w:ascii="宋体" w:hAnsi="宋体" w:cs="宋体"/>
          <w:color w:val="000000"/>
          <w:lang w:eastAsia="zh-CN"/>
        </w:rPr>
        <w:t xml:space="preserve">如缺陷责任期内出现工程质量问题，</w:t>
      </w:r>
      <w:r>
        <w:rPr>
          <w:rFonts w:hint="eastAsia" w:ascii="宋体" w:hAnsi="宋体" w:cs="宋体"/>
          <w:color w:val="000000"/>
          <w:lang w:eastAsia="zh-CN"/>
        </w:rPr>
        <w:t xml:space="preserve">供应商</w:t>
      </w:r>
      <w:r>
        <w:rPr>
          <w:rFonts w:ascii="宋体" w:hAnsi="宋体" w:cs="宋体"/>
          <w:color w:val="000000"/>
          <w:lang w:eastAsia="zh-CN"/>
        </w:rPr>
        <w:t xml:space="preserve">应在接到</w:t>
      </w:r>
      <w:r>
        <w:rPr>
          <w:rFonts w:hint="eastAsia" w:ascii="宋体" w:hAnsi="宋体" w:cs="宋体"/>
          <w:color w:val="000000"/>
          <w:lang w:eastAsia="zh-CN"/>
        </w:rPr>
        <w:t xml:space="preserve">采购</w:t>
      </w:r>
      <w:r>
        <w:rPr>
          <w:rFonts w:ascii="宋体" w:hAnsi="宋体" w:cs="宋体"/>
          <w:color w:val="000000"/>
          <w:lang w:eastAsia="zh-CN"/>
        </w:rPr>
        <w:t xml:space="preserve">人通知后</w:t>
      </w:r>
      <w:r>
        <w:rPr>
          <w:rFonts w:hint="eastAsia" w:ascii="宋体" w:hAnsi="宋体" w:cs="宋体"/>
          <w:color w:val="000000"/>
          <w:lang w:eastAsia="zh-CN"/>
        </w:rPr>
        <w:t xml:space="preserve">3</w:t>
      </w:r>
      <w:r>
        <w:rPr>
          <w:rFonts w:ascii="宋体" w:hAnsi="宋体" w:cs="宋体"/>
          <w:color w:val="000000"/>
          <w:lang w:eastAsia="zh-CN"/>
        </w:rPr>
        <w:t xml:space="preserve">日内进行维修。</w:t>
      </w:r>
      <w:r>
        <w:rPr>
          <w:rFonts w:hint="eastAsia" w:ascii="宋体" w:hAnsi="宋体" w:cs="宋体"/>
          <w:color w:val="000000"/>
          <w:lang w:eastAsia="zh-CN"/>
        </w:rPr>
        <w:t xml:space="preserve">供应商</w:t>
      </w:r>
      <w:r>
        <w:rPr>
          <w:rFonts w:ascii="宋体" w:hAnsi="宋体" w:cs="宋体"/>
          <w:color w:val="000000"/>
          <w:lang w:eastAsia="zh-CN"/>
        </w:rPr>
        <w:t xml:space="preserve">未按约定履行维修义务的，</w:t>
      </w:r>
      <w:r>
        <w:rPr>
          <w:rFonts w:hint="eastAsia" w:ascii="宋体" w:hAnsi="宋体" w:cs="宋体"/>
          <w:color w:val="000000"/>
          <w:lang w:eastAsia="zh-CN"/>
        </w:rPr>
        <w:t xml:space="preserve">采购</w:t>
      </w:r>
      <w:r>
        <w:rPr>
          <w:rFonts w:ascii="宋体" w:hAnsi="宋体" w:cs="宋体"/>
          <w:color w:val="000000"/>
          <w:lang w:eastAsia="zh-CN"/>
        </w:rPr>
        <w:t xml:space="preserve">人可自行或委托第三方维修，所发生的合理费用从质保金中扣除，不足部分由</w:t>
      </w:r>
      <w:r>
        <w:rPr>
          <w:rFonts w:hint="eastAsia" w:ascii="宋体" w:hAnsi="宋体" w:cs="宋体"/>
          <w:color w:val="000000"/>
          <w:lang w:eastAsia="zh-CN"/>
        </w:rPr>
        <w:t xml:space="preserve">供应商</w:t>
      </w:r>
      <w:r>
        <w:rPr>
          <w:rFonts w:ascii="宋体" w:hAnsi="宋体" w:cs="宋体"/>
          <w:color w:val="000000"/>
          <w:lang w:eastAsia="zh-CN"/>
        </w:rPr>
        <w:t xml:space="preserve">补足。因</w:t>
      </w:r>
      <w:r>
        <w:rPr>
          <w:rFonts w:hint="eastAsia" w:ascii="宋体" w:hAnsi="宋体" w:cs="宋体"/>
          <w:color w:val="000000"/>
          <w:lang w:eastAsia="zh-CN"/>
        </w:rPr>
        <w:t xml:space="preserve">供应商</w:t>
      </w:r>
      <w:r>
        <w:rPr>
          <w:rFonts w:ascii="宋体" w:hAnsi="宋体" w:cs="宋体"/>
          <w:color w:val="000000"/>
          <w:lang w:eastAsia="zh-CN"/>
        </w:rPr>
        <w:t xml:space="preserve">原因导致合同无法履行或工程无法推进</w:t>
      </w:r>
      <w:r>
        <w:rPr>
          <w:rFonts w:hint="eastAsia" w:ascii="宋体" w:hAnsi="宋体" w:cs="宋体"/>
          <w:color w:val="000000"/>
          <w:lang w:eastAsia="zh-CN"/>
        </w:rPr>
        <w:t xml:space="preserve">或缺陷责任期内存在质量问题未及时妥善解决</w:t>
      </w:r>
      <w:r>
        <w:rPr>
          <w:rFonts w:ascii="宋体" w:hAnsi="宋体" w:cs="宋体"/>
          <w:color w:val="000000"/>
          <w:lang w:eastAsia="zh-CN"/>
        </w:rPr>
        <w:t xml:space="preserve">的，</w:t>
      </w:r>
      <w:r>
        <w:rPr>
          <w:rFonts w:hint="eastAsia" w:ascii="宋体" w:hAnsi="宋体" w:cs="宋体"/>
          <w:color w:val="000000"/>
          <w:lang w:eastAsia="zh-CN"/>
        </w:rPr>
        <w:t xml:space="preserve">采购</w:t>
      </w:r>
      <w:r>
        <w:rPr>
          <w:rFonts w:ascii="宋体" w:hAnsi="宋体" w:cs="宋体"/>
          <w:color w:val="000000"/>
          <w:lang w:eastAsia="zh-CN"/>
        </w:rPr>
        <w:t xml:space="preserve">人可根据实际损失情况，从</w:t>
      </w:r>
      <w:r>
        <w:rPr>
          <w:rFonts w:hint="eastAsia" w:ascii="宋体" w:hAnsi="宋体" w:cs="宋体"/>
          <w:color w:val="000000"/>
          <w:lang w:eastAsia="zh-CN"/>
        </w:rPr>
        <w:t xml:space="preserve">质保</w:t>
      </w:r>
      <w:r>
        <w:rPr>
          <w:rFonts w:ascii="宋体" w:hAnsi="宋体" w:cs="宋体"/>
          <w:color w:val="000000"/>
          <w:lang w:eastAsia="zh-CN"/>
        </w:rPr>
        <w:t xml:space="preserve">金中扣除相应费用，扣除后的余额退还</w:t>
      </w:r>
      <w:r>
        <w:rPr>
          <w:rFonts w:hint="eastAsia" w:ascii="宋体" w:hAnsi="宋体" w:cs="宋体"/>
          <w:color w:val="000000"/>
          <w:lang w:eastAsia="zh-CN"/>
        </w:rPr>
        <w:t xml:space="preserve">供应商</w:t>
      </w:r>
      <w:r>
        <w:rPr>
          <w:rFonts w:ascii="宋体" w:hAnsi="宋体" w:cs="宋体"/>
          <w:color w:val="000000"/>
          <w:lang w:eastAsia="zh-CN"/>
        </w:rPr>
        <w:t xml:space="preserve">。质保金不足以覆盖</w:t>
      </w:r>
      <w:r>
        <w:rPr>
          <w:rFonts w:hint="eastAsia" w:ascii="宋体" w:hAnsi="宋体" w:cs="宋体"/>
          <w:color w:val="000000"/>
          <w:lang w:eastAsia="zh-CN"/>
        </w:rPr>
        <w:t xml:space="preserve">违约</w:t>
      </w:r>
      <w:r>
        <w:rPr>
          <w:rFonts w:ascii="宋体" w:hAnsi="宋体" w:cs="宋体"/>
          <w:color w:val="000000"/>
          <w:lang w:eastAsia="zh-CN"/>
        </w:rPr>
        <w:t xml:space="preserve">费用的，</w:t>
      </w:r>
      <w:r>
        <w:rPr>
          <w:rFonts w:hint="eastAsia" w:ascii="宋体" w:hAnsi="宋体" w:cs="宋体"/>
          <w:color w:val="000000"/>
          <w:lang w:eastAsia="zh-CN"/>
        </w:rPr>
        <w:t xml:space="preserve">采购</w:t>
      </w:r>
      <w:r>
        <w:rPr>
          <w:rFonts w:ascii="宋体" w:hAnsi="宋体" w:cs="宋体"/>
          <w:color w:val="000000"/>
          <w:lang w:eastAsia="zh-CN"/>
        </w:rPr>
        <w:t xml:space="preserve">人有权向</w:t>
      </w:r>
      <w:r>
        <w:rPr>
          <w:rFonts w:hint="eastAsia" w:ascii="宋体" w:hAnsi="宋体" w:cs="宋体"/>
          <w:color w:val="000000"/>
          <w:lang w:eastAsia="zh-CN"/>
        </w:rPr>
        <w:t xml:space="preserve">供应商</w:t>
      </w:r>
      <w:r>
        <w:rPr>
          <w:rFonts w:ascii="宋体" w:hAnsi="宋体" w:cs="宋体"/>
          <w:color w:val="000000"/>
          <w:lang w:eastAsia="zh-CN"/>
        </w:rPr>
        <w:t xml:space="preserve">追偿。</w:t>
      </w:r>
      <w:r>
        <w:rPr>
          <w:rFonts w:hint="eastAsia" w:ascii="宋体" w:hAnsi="宋体" w:cs="宋体"/>
          <w:color w:val="000000"/>
          <w:lang w:eastAsia="zh-CN"/>
        </w:rPr>
      </w:r>
      <w:r/>
    </w:p>
    <w:p>
      <w:pPr>
        <w:pStyle w:val="1087"/>
        <w:ind w:firstLine="440"/>
        <w:spacing w:line="360" w:lineRule="auto"/>
        <w:rPr>
          <w:rFonts w:hint="eastAsia" w:ascii="宋体" w:hAnsi="宋体" w:cs="等线 Light"/>
          <w:color w:val="000000"/>
          <w:lang w:eastAsia="zh-CN"/>
        </w:rPr>
      </w:pPr>
      <w:r>
        <w:rPr>
          <w:rFonts w:hint="eastAsia" w:ascii="宋体" w:hAnsi="宋体" w:cs="等线 Light"/>
          <w:color w:val="000000"/>
          <w:lang w:eastAsia="zh-CN"/>
        </w:rPr>
        <w:t xml:space="preserve">4、质量保证期及售后服务要求：</w:t>
      </w:r>
      <w:r/>
    </w:p>
    <w:p>
      <w:pPr>
        <w:pStyle w:val="1087"/>
        <w:ind w:firstLine="440"/>
        <w:spacing w:line="360" w:lineRule="auto"/>
        <w:rPr>
          <w:rFonts w:hint="eastAsia" w:ascii="宋体" w:hAnsi="宋体"/>
          <w:color w:val="000000"/>
          <w:szCs w:val="21"/>
          <w:lang w:eastAsia="zh-CN"/>
        </w:rPr>
      </w:pPr>
      <w:r>
        <w:rPr>
          <w:rFonts w:hint="eastAsia" w:ascii="宋体" w:hAnsi="宋体"/>
          <w:color w:val="000000"/>
          <w:szCs w:val="21"/>
          <w:lang w:eastAsia="zh-CN"/>
        </w:rPr>
        <w:t xml:space="preserve">缺陷责任期的具体期限：自实际竣工验收之日期起</w:t>
      </w:r>
      <w:r>
        <w:rPr>
          <w:rFonts w:hint="eastAsia" w:ascii="宋体" w:hAnsi="宋体"/>
          <w:color w:val="000000"/>
          <w:szCs w:val="21"/>
          <w:u w:val="single"/>
          <w:lang w:eastAsia="zh-CN"/>
        </w:rPr>
        <w:t xml:space="preserve"> </w:t>
      </w:r>
      <w:r>
        <w:rPr>
          <w:rFonts w:ascii="宋体" w:hAnsi="宋体"/>
          <w:color w:val="000000"/>
          <w:szCs w:val="21"/>
          <w:u w:val="single"/>
          <w:lang w:eastAsia="zh-CN"/>
        </w:rPr>
        <w:t xml:space="preserve"> </w:t>
      </w:r>
      <w:r>
        <w:rPr>
          <w:rFonts w:hint="eastAsia" w:ascii="宋体" w:hAnsi="宋体"/>
          <w:color w:val="000000"/>
          <w:szCs w:val="21"/>
          <w:u w:val="single"/>
          <w:lang w:eastAsia="zh-CN"/>
        </w:rPr>
        <w:t xml:space="preserve">两</w:t>
      </w:r>
      <w:r>
        <w:rPr>
          <w:rFonts w:ascii="宋体" w:hAnsi="宋体"/>
          <w:color w:val="000000"/>
          <w:szCs w:val="21"/>
          <w:u w:val="single"/>
          <w:lang w:eastAsia="zh-CN"/>
        </w:rPr>
        <w:t xml:space="preserve">  </w:t>
      </w:r>
      <w:r>
        <w:rPr>
          <w:rFonts w:hint="eastAsia" w:ascii="宋体" w:hAnsi="宋体"/>
          <w:color w:val="000000"/>
          <w:szCs w:val="21"/>
          <w:lang w:eastAsia="zh-CN"/>
        </w:rPr>
        <w:t xml:space="preserve">年。</w:t>
      </w:r>
      <w:r>
        <w:rPr>
          <w:rFonts w:hint="eastAsia" w:ascii="宋体" w:hAnsi="宋体" w:cs="等线 Light"/>
          <w:color w:val="000000"/>
          <w:lang w:eastAsia="zh-CN"/>
        </w:rPr>
        <w:t xml:space="preserve">（装修质保期三年，防水质保期五年），</w:t>
      </w:r>
      <w:bookmarkStart w:id="60" w:name="OLE_LINK4"/>
      <w:r>
        <w:rPr>
          <w:rFonts w:hint="eastAsia" w:ascii="宋体" w:hAnsi="宋体" w:cs="等线 Light"/>
          <w:color w:val="000000"/>
          <w:lang w:eastAsia="zh-CN"/>
        </w:rPr>
        <w:t xml:space="preserve">售后需维修时，供应商应派维修人员在2小时内应到达现场。</w:t>
      </w:r>
      <w:r>
        <w:rPr>
          <w:rFonts w:hint="eastAsia" w:ascii="宋体" w:hAnsi="宋体"/>
          <w:color w:val="000000"/>
          <w:szCs w:val="21"/>
          <w:lang w:eastAsia="zh-CN"/>
        </w:rPr>
      </w:r>
      <w:r/>
    </w:p>
    <w:p>
      <w:pPr>
        <w:pStyle w:val="1087"/>
        <w:ind w:firstLine="442"/>
        <w:spacing w:line="480" w:lineRule="exact"/>
        <w:rPr>
          <w:rFonts w:hint="eastAsia" w:ascii="宋体" w:hAnsi="宋体"/>
          <w:b/>
          <w:bCs/>
          <w:color w:val="000000"/>
          <w:szCs w:val="21"/>
          <w:lang w:eastAsia="zh-CN"/>
        </w:rPr>
      </w:pPr>
      <w:r/>
      <w:bookmarkEnd w:id="60"/>
      <w:r>
        <w:rPr>
          <w:rFonts w:hint="eastAsia" w:ascii="宋体" w:hAnsi="宋体"/>
          <w:b/>
          <w:bCs/>
          <w:color w:val="000000"/>
          <w:szCs w:val="21"/>
          <w:lang w:eastAsia="zh-CN"/>
        </w:rPr>
        <w:t xml:space="preserve">5、报价说明</w:t>
      </w:r>
      <w:r/>
    </w:p>
    <w:p>
      <w:pPr>
        <w:pStyle w:val="1087"/>
        <w:ind w:firstLine="440"/>
        <w:spacing w:line="480" w:lineRule="exact"/>
        <w:rPr>
          <w:rFonts w:hint="eastAsia" w:ascii="宋体" w:hAnsi="宋体"/>
          <w:color w:val="000000"/>
          <w:lang w:eastAsia="zh-CN"/>
        </w:rPr>
      </w:pPr>
      <w:r>
        <w:rPr>
          <w:rFonts w:hint="eastAsia" w:ascii="宋体" w:hAnsi="宋体"/>
          <w:color w:val="000000"/>
          <w:lang w:eastAsia="zh-CN"/>
        </w:rPr>
        <w:t xml:space="preserve">（1）投标报价应是招标文件所确定的招标范围内的全部工作内容的价格体现。其应包括但不限于人工费、施工机械使用费、材料费、其他（运杂费、质检费、安装费、缺陷修复费、保险费，夜间施工办证费、排污费、道路占用费、噪音费、安全施工费、交通安全防护费、与其他施工队伍共同作业时所发生的施工配合费以及合同明示或暗示的风险、责任和义务等），以及管理费、利润等各项所有费用。</w:t>
      </w:r>
      <w:r/>
    </w:p>
    <w:p>
      <w:pPr>
        <w:pStyle w:val="1087"/>
        <w:ind w:firstLine="440"/>
        <w:spacing w:line="480" w:lineRule="exact"/>
        <w:rPr>
          <w:rFonts w:hint="eastAsia" w:ascii="宋体" w:hAnsi="宋体"/>
          <w:color w:val="000000"/>
          <w:lang w:eastAsia="zh-CN"/>
        </w:rPr>
      </w:pPr>
      <w:r>
        <w:rPr>
          <w:rFonts w:hint="eastAsia" w:ascii="宋体" w:hAnsi="宋体"/>
          <w:color w:val="000000"/>
          <w:lang w:eastAsia="zh-CN"/>
        </w:rPr>
        <w:t xml:space="preserve">（2）本工程设备和材料由供应商自购部分，其规格、技术指标、质量等级须满足招标文件要求，同时必须满足国家相应技术规范或技术标准的要求。投标时需明确材料品牌、规格、厂家等，如未明确或进场材料与投标文件不符，采购人可另行采购，投标人承担相应的材料差价及采购费用。</w:t>
      </w:r>
      <w:r/>
    </w:p>
    <w:p>
      <w:pPr>
        <w:pStyle w:val="1087"/>
        <w:ind w:firstLine="440"/>
        <w:spacing w:line="480" w:lineRule="exact"/>
        <w:rPr>
          <w:rFonts w:hint="eastAsia" w:ascii="宋体" w:hAnsi="宋体"/>
          <w:color w:val="000000"/>
          <w:lang w:eastAsia="zh-CN"/>
        </w:rPr>
      </w:pPr>
      <w:r>
        <w:rPr>
          <w:rFonts w:hint="eastAsia" w:ascii="宋体" w:hAnsi="宋体"/>
          <w:color w:val="000000"/>
          <w:lang w:eastAsia="zh-CN"/>
        </w:rPr>
        <w:t xml:space="preserve">（3）合同价格形式：固定单价合同。</w:t>
      </w:r>
      <w:r/>
    </w:p>
    <w:p>
      <w:pPr>
        <w:pStyle w:val="1087"/>
        <w:ind w:firstLine="440"/>
        <w:spacing w:line="480" w:lineRule="exact"/>
        <w:rPr>
          <w:rFonts w:ascii="宋体" w:hAnsi="宋体"/>
          <w:color w:val="000000"/>
          <w:lang w:eastAsia="zh-CN"/>
        </w:rPr>
      </w:pPr>
      <w:r>
        <w:rPr>
          <w:rFonts w:hint="eastAsia" w:ascii="宋体" w:hAnsi="宋体"/>
          <w:bCs/>
          <w:color w:val="000000"/>
          <w:lang w:eastAsia="zh-CN"/>
        </w:rPr>
        <w:t xml:space="preserve">（4）</w:t>
      </w:r>
      <w:r>
        <w:rPr>
          <w:rFonts w:hint="eastAsia" w:ascii="宋体" w:hAnsi="宋体"/>
          <w:color w:val="000000"/>
          <w:lang w:eastAsia="zh-CN"/>
        </w:rPr>
        <w:t xml:space="preserve">价格调整方式：综合单价在合同履行期间不做调整，工程量按实结算。</w:t>
      </w:r>
      <w:r>
        <w:rPr>
          <w:rFonts w:ascii="宋体" w:hAnsi="宋体"/>
          <w:color w:val="000000"/>
          <w:lang w:eastAsia="zh-CN"/>
        </w:rPr>
      </w:r>
      <w:r/>
    </w:p>
    <w:p>
      <w:pPr>
        <w:pStyle w:val="1180"/>
        <w:ind w:firstLine="480"/>
        <w:spacing w:line="480" w:lineRule="exact"/>
        <w:rPr>
          <w:rFonts w:ascii="宋体" w:hAnsi="宋体" w:cs="等线 Light"/>
          <w:color w:val="000000"/>
          <w:sz w:val="24"/>
          <w:lang w:eastAsia="zh-CN"/>
        </w:rPr>
      </w:pPr>
      <w:r>
        <w:rPr>
          <w:rFonts w:hint="eastAsia" w:ascii="宋体" w:hAnsi="宋体" w:cs="等线 Light"/>
          <w:color w:val="000000"/>
          <w:sz w:val="24"/>
          <w:lang w:eastAsia="zh-CN"/>
        </w:rPr>
        <w:t xml:space="preserve">6、验收要求：按国家现行施工规范施工，达到合</w:t>
      </w:r>
      <w:r>
        <w:rPr>
          <w:rFonts w:hint="eastAsia" w:ascii="宋体" w:hAnsi="宋体" w:cs="等线 Light"/>
          <w:color w:val="000000"/>
          <w:sz w:val="24"/>
          <w:lang w:eastAsia="zh-CN"/>
        </w:rPr>
        <w:t xml:space="preserve">格标准；工程所需主要材料须选用合格产品，并符合国家相关标准及环保要求。</w:t>
      </w:r>
      <w:r>
        <w:rPr>
          <w:rFonts w:ascii="宋体" w:hAnsi="宋体" w:cs="等线 Light"/>
          <w:color w:val="000000"/>
          <w:sz w:val="24"/>
          <w:lang w:eastAsia="zh-CN"/>
        </w:rPr>
      </w:r>
      <w:r/>
    </w:p>
    <w:p>
      <w:pPr>
        <w:pStyle w:val="1087"/>
        <w:ind w:firstLine="442"/>
        <w:spacing w:line="500" w:lineRule="exact"/>
        <w:rPr>
          <w:rFonts w:hint="eastAsia" w:ascii="宋体" w:hAnsi="宋体"/>
          <w:b/>
          <w:bCs/>
          <w:color w:val="000000"/>
          <w:lang w:eastAsia="zh-CN"/>
        </w:rPr>
      </w:pPr>
      <w:r>
        <w:rPr>
          <w:rFonts w:hint="eastAsia" w:ascii="宋体" w:hAnsi="宋体"/>
          <w:b/>
          <w:bCs/>
          <w:color w:val="000000"/>
          <w:lang w:eastAsia="zh-CN"/>
        </w:rPr>
        <w:t xml:space="preserve">五、其他要求</w:t>
      </w:r>
      <w:r/>
    </w:p>
    <w:p>
      <w:pPr>
        <w:pStyle w:val="1087"/>
        <w:ind w:firstLine="440"/>
        <w:spacing w:line="500" w:lineRule="exact"/>
        <w:rPr>
          <w:rFonts w:ascii="宋体" w:hAnsi="宋体"/>
          <w:bCs/>
          <w:color w:val="000000"/>
          <w:lang w:eastAsia="zh-CN"/>
        </w:rPr>
      </w:pPr>
      <w:r>
        <w:rPr>
          <w:rFonts w:hint="eastAsia" w:ascii="宋体" w:hAnsi="宋体"/>
          <w:bCs/>
          <w:color w:val="000000"/>
          <w:lang w:eastAsia="zh-CN"/>
        </w:rPr>
        <w:t xml:space="preserve">1、中标人应加强施工人员的安全教育与管理，施工期内发生安全问题，所有责任由中标人商承担。</w:t>
      </w:r>
      <w:r>
        <w:rPr>
          <w:rFonts w:ascii="宋体" w:hAnsi="宋体"/>
          <w:bCs/>
          <w:color w:val="000000"/>
          <w:lang w:eastAsia="zh-CN"/>
        </w:rPr>
      </w:r>
      <w:r/>
    </w:p>
    <w:p>
      <w:pPr>
        <w:pStyle w:val="1087"/>
        <w:ind w:firstLine="440"/>
        <w:spacing w:line="500" w:lineRule="exact"/>
        <w:rPr>
          <w:rFonts w:hint="eastAsia" w:ascii="宋体" w:hAnsi="宋体"/>
          <w:bCs/>
          <w:color w:val="000000"/>
          <w:lang w:eastAsia="zh-CN"/>
        </w:rPr>
      </w:pPr>
      <w:r>
        <w:rPr>
          <w:rFonts w:hint="eastAsia" w:ascii="宋体" w:hAnsi="宋体"/>
          <w:bCs/>
          <w:color w:val="000000"/>
          <w:lang w:eastAsia="zh-CN"/>
        </w:rPr>
        <w:t xml:space="preserve">2、施工总体方案</w:t>
      </w:r>
      <w:r/>
    </w:p>
    <w:p>
      <w:pPr>
        <w:pStyle w:val="1087"/>
        <w:ind w:firstLine="440"/>
        <w:spacing w:line="500" w:lineRule="exact"/>
        <w:rPr>
          <w:rFonts w:hint="eastAsia" w:ascii="宋体" w:hAnsi="宋体"/>
          <w:bCs/>
          <w:color w:val="000000"/>
          <w:lang w:eastAsia="zh-CN"/>
        </w:rPr>
      </w:pPr>
      <w:r>
        <w:rPr>
          <w:rFonts w:hint="eastAsia" w:ascii="宋体" w:hAnsi="宋体"/>
          <w:bCs/>
          <w:color w:val="000000"/>
          <w:lang w:eastAsia="zh-CN"/>
        </w:rPr>
        <w:t xml:space="preserve">供应商应根据招标文件要求提供施工总体方案，包括整体施工的部署、施工组织总体设想、施工前准备、现场平面布置等，应服从采购人管理要求，方案应做到详细完整、科学合理，并具备严密性；确保在规定的交付时限内完成；</w:t>
      </w:r>
      <w:r/>
    </w:p>
    <w:p>
      <w:pPr>
        <w:pStyle w:val="1087"/>
        <w:ind w:firstLine="440"/>
        <w:spacing w:line="500" w:lineRule="exact"/>
        <w:rPr>
          <w:rFonts w:hint="eastAsia" w:ascii="宋体" w:hAnsi="宋体"/>
          <w:bCs/>
          <w:color w:val="000000"/>
          <w:lang w:eastAsia="zh-CN"/>
        </w:rPr>
      </w:pPr>
      <w:r>
        <w:rPr>
          <w:rFonts w:hint="eastAsia" w:ascii="宋体" w:hAnsi="宋体"/>
          <w:bCs/>
          <w:color w:val="000000"/>
          <w:lang w:eastAsia="zh-CN"/>
        </w:rPr>
        <w:t xml:space="preserve">3、分部分项工程的施工方案</w:t>
      </w:r>
      <w:r/>
    </w:p>
    <w:p>
      <w:pPr>
        <w:pStyle w:val="1087"/>
        <w:ind w:firstLine="440"/>
        <w:spacing w:line="500" w:lineRule="exact"/>
        <w:rPr>
          <w:rFonts w:hint="eastAsia" w:ascii="宋体" w:hAnsi="宋体"/>
          <w:bCs/>
          <w:color w:val="000000"/>
          <w:lang w:eastAsia="zh-CN"/>
        </w:rPr>
      </w:pPr>
      <w:r>
        <w:rPr>
          <w:rFonts w:hint="eastAsia" w:ascii="宋体" w:hAnsi="宋体"/>
          <w:bCs/>
          <w:color w:val="000000"/>
          <w:lang w:eastAsia="zh-CN"/>
        </w:rPr>
        <w:t xml:space="preserve">供应商应根据标文件要求提供分部分项工程的施工方案，包括施工前准备、施工内容、主要技术方案等，应服从采购人管理要求，方案应做到详细完整、科学合理，并具备严密性；确保在规定的交付时限内完成： </w:t>
      </w:r>
      <w:r/>
    </w:p>
    <w:p>
      <w:pPr>
        <w:pStyle w:val="1087"/>
        <w:ind w:firstLine="440"/>
        <w:spacing w:line="500" w:lineRule="exact"/>
        <w:rPr>
          <w:rFonts w:ascii="宋体" w:hAnsi="宋体"/>
          <w:bCs/>
          <w:color w:val="000000"/>
          <w:lang w:eastAsia="zh-CN"/>
        </w:rPr>
      </w:pPr>
      <w:r>
        <w:rPr>
          <w:rFonts w:hint="eastAsia" w:ascii="宋体" w:hAnsi="宋体"/>
          <w:bCs/>
          <w:color w:val="000000"/>
          <w:lang w:eastAsia="zh-CN"/>
        </w:rPr>
        <w:t xml:space="preserve">4、安全文明施工及环境保护措施</w:t>
      </w:r>
      <w:r>
        <w:rPr>
          <w:rFonts w:ascii="宋体" w:hAnsi="宋体"/>
          <w:bCs/>
          <w:color w:val="000000"/>
          <w:lang w:eastAsia="zh-CN"/>
        </w:rPr>
      </w:r>
      <w:r/>
    </w:p>
    <w:p>
      <w:pPr>
        <w:pStyle w:val="1087"/>
        <w:ind w:firstLine="440"/>
        <w:spacing w:line="500" w:lineRule="exact"/>
        <w:rPr>
          <w:rFonts w:ascii="宋体" w:hAnsi="宋体"/>
          <w:bCs/>
          <w:color w:val="000000"/>
          <w:lang w:eastAsia="zh-CN"/>
        </w:rPr>
      </w:pPr>
      <w:r>
        <w:rPr>
          <w:rFonts w:hint="eastAsia" w:ascii="宋体" w:hAnsi="宋体"/>
          <w:bCs/>
          <w:color w:val="000000"/>
          <w:lang w:eastAsia="zh-CN"/>
        </w:rPr>
        <w:t xml:space="preserve">供应商根据招标文件要求及本项目特点结合现场勘察，制订安全文明施工及环境保护措施，包括针对本项目明确提出控制扬尘、治污减排、降低噪音的要求，成品保护措施等，供应商需考虑施工地点位于教工住宅区，应严格按照《南京市装饰装修管理条例》规定的装修作业时间执行，并采取有效措施，减少振动、降低噪声。措施应做到完整全面、考虑周到可行，确保达到采购人的要求。</w:t>
      </w:r>
      <w:r>
        <w:rPr>
          <w:rFonts w:ascii="宋体" w:hAnsi="宋体"/>
          <w:bCs/>
          <w:color w:val="000000"/>
          <w:lang w:eastAsia="zh-CN"/>
        </w:rPr>
      </w:r>
      <w:r/>
    </w:p>
    <w:p>
      <w:pPr>
        <w:pStyle w:val="1087"/>
        <w:ind w:firstLine="440"/>
        <w:spacing w:line="500" w:lineRule="exact"/>
        <w:rPr>
          <w:rFonts w:hint="eastAsia" w:ascii="宋体" w:hAnsi="宋体"/>
          <w:bCs/>
          <w:color w:val="000000"/>
          <w:lang w:eastAsia="zh-CN"/>
        </w:rPr>
      </w:pPr>
      <w:r>
        <w:rPr>
          <w:rFonts w:hint="eastAsia" w:ascii="宋体" w:hAnsi="宋体" w:eastAsia="等线"/>
          <w:bCs/>
          <w:color w:val="000000"/>
          <w:lang w:eastAsia="zh-CN"/>
        </w:rPr>
        <w:t xml:space="preserve">5</w:t>
      </w:r>
      <w:r>
        <w:rPr>
          <w:rFonts w:hint="eastAsia" w:ascii="宋体" w:hAnsi="宋体"/>
          <w:bCs/>
          <w:color w:val="000000"/>
          <w:lang w:eastAsia="zh-CN"/>
        </w:rPr>
        <w:t xml:space="preserve">、</w:t>
      </w:r>
      <w:r>
        <w:rPr>
          <w:rFonts w:hint="eastAsia" w:ascii="宋体" w:hAnsi="宋体" w:cs="宋体"/>
          <w:bCs/>
          <w:color w:val="000000"/>
          <w:lang w:eastAsia="zh-CN"/>
        </w:rPr>
        <w:t xml:space="preserve">项目实施的重点、难点分析和解</w:t>
      </w:r>
      <w:r>
        <w:rPr>
          <w:rFonts w:hint="eastAsia" w:ascii="宋体" w:hAnsi="宋体" w:cs="宋体"/>
          <w:bCs/>
          <w:color w:val="000000"/>
          <w:lang w:eastAsia="zh-CN"/>
        </w:rPr>
        <w:t xml:space="preserve">决方案</w:t>
      </w:r>
      <w:r>
        <w:rPr>
          <w:rFonts w:hint="eastAsia" w:ascii="宋体" w:hAnsi="宋体"/>
          <w:bCs/>
          <w:color w:val="000000"/>
          <w:lang w:eastAsia="zh-CN"/>
        </w:rPr>
      </w:r>
      <w:r/>
    </w:p>
    <w:p>
      <w:pPr>
        <w:pStyle w:val="1087"/>
        <w:ind w:firstLine="440"/>
        <w:spacing w:line="500" w:lineRule="exact"/>
        <w:rPr>
          <w:rFonts w:hint="eastAsia" w:ascii="宋体" w:hAnsi="宋体"/>
          <w:bCs/>
          <w:color w:val="000000"/>
          <w:lang w:eastAsia="zh-CN"/>
        </w:rPr>
      </w:pPr>
      <w:r>
        <w:rPr>
          <w:rFonts w:hint="eastAsia" w:ascii="宋体" w:hAnsi="宋体"/>
          <w:bCs/>
          <w:color w:val="000000"/>
          <w:lang w:eastAsia="zh-CN"/>
        </w:rPr>
        <w:t xml:space="preserve">供应商根据招标文件要求及本项目特点结合现场勘察，提供施工技术、工艺及工程项目实施重点难点分析的解决方案，包括对关键施工技术、工艺及工程项目实施的重点、难点的分析，方案应详细完整、科学合理，并具备严密性，并提出解决方案；</w:t>
      </w:r>
      <w:r/>
    </w:p>
    <w:p>
      <w:pPr>
        <w:pStyle w:val="1087"/>
        <w:ind w:firstLine="440"/>
        <w:spacing w:line="500" w:lineRule="exact"/>
        <w:rPr>
          <w:rFonts w:hint="eastAsia" w:ascii="宋体" w:hAnsi="宋体"/>
          <w:bCs/>
          <w:color w:val="000000"/>
          <w:lang w:eastAsia="zh-CN"/>
        </w:rPr>
      </w:pPr>
      <w:r>
        <w:rPr>
          <w:rFonts w:hint="eastAsia" w:ascii="宋体" w:hAnsi="宋体" w:eastAsia="等线"/>
          <w:bCs/>
          <w:color w:val="000000"/>
          <w:lang w:eastAsia="zh-CN"/>
        </w:rPr>
        <w:t xml:space="preserve">6</w:t>
      </w:r>
      <w:r>
        <w:rPr>
          <w:rFonts w:hint="eastAsia" w:ascii="宋体" w:hAnsi="宋体"/>
          <w:bCs/>
          <w:color w:val="000000"/>
          <w:lang w:eastAsia="zh-CN"/>
        </w:rPr>
        <w:t xml:space="preserve">、质量保证措施</w:t>
      </w:r>
      <w:r/>
    </w:p>
    <w:p>
      <w:pPr>
        <w:pStyle w:val="1087"/>
        <w:ind w:firstLine="440"/>
        <w:spacing w:line="500" w:lineRule="exact"/>
        <w:rPr>
          <w:rFonts w:ascii="宋体" w:hAnsi="宋体"/>
          <w:bCs/>
          <w:color w:val="000000"/>
          <w:lang w:eastAsia="zh-CN"/>
        </w:rPr>
      </w:pPr>
      <w:r>
        <w:rPr>
          <w:rFonts w:hint="eastAsia" w:ascii="宋体" w:hAnsi="宋体"/>
          <w:bCs/>
          <w:color w:val="000000"/>
          <w:lang w:eastAsia="zh-CN"/>
        </w:rPr>
        <w:t xml:space="preserve">供应商应根据标文件要求提供质量保证措施，包括质量管理体系、质量控制程序等：措施具体明确，条理性强、效果达到采购人要求，确保在规定的交付时限内完成；</w:t>
      </w:r>
      <w:r>
        <w:rPr>
          <w:rFonts w:ascii="宋体" w:hAnsi="宋体"/>
          <w:bCs/>
          <w:color w:val="000000"/>
          <w:lang w:eastAsia="zh-CN"/>
        </w:rPr>
      </w:r>
      <w:r/>
    </w:p>
    <w:p>
      <w:pPr>
        <w:pStyle w:val="1087"/>
        <w:ind w:firstLine="440"/>
        <w:spacing w:line="500" w:lineRule="exact"/>
        <w:rPr>
          <w:rFonts w:hint="eastAsia" w:ascii="宋体" w:hAnsi="宋体" w:cs="宋体"/>
          <w:bCs/>
          <w:color w:val="000000"/>
          <w:lang w:eastAsia="zh-CN"/>
        </w:rPr>
      </w:pPr>
      <w:r>
        <w:rPr>
          <w:rFonts w:hint="eastAsia" w:ascii="宋体" w:hAnsi="宋体" w:eastAsia="等线"/>
          <w:bCs/>
          <w:color w:val="000000"/>
          <w:lang w:eastAsia="zh-CN"/>
        </w:rPr>
        <w:t xml:space="preserve">7</w:t>
      </w:r>
      <w:r>
        <w:rPr>
          <w:rFonts w:hint="eastAsia" w:ascii="宋体" w:hAnsi="宋体" w:eastAsia="宋体" w:cs="宋体"/>
          <w:bCs/>
          <w:color w:val="000000"/>
          <w:lang w:eastAsia="zh-CN"/>
        </w:rPr>
        <w:t xml:space="preserve">、应</w:t>
      </w:r>
      <w:r>
        <w:rPr>
          <w:rFonts w:hint="eastAsia" w:ascii="宋体" w:hAnsi="宋体" w:cs="宋体"/>
          <w:bCs/>
          <w:color w:val="000000"/>
          <w:lang w:eastAsia="zh-CN"/>
        </w:rPr>
        <w:t xml:space="preserve">急预案及处理措施</w:t>
      </w:r>
      <w:r>
        <w:rPr>
          <w:rFonts w:hint="eastAsia" w:ascii="宋体" w:hAnsi="宋体" w:cs="宋体"/>
          <w:bCs/>
          <w:color w:val="000000"/>
          <w:lang w:eastAsia="zh-CN"/>
        </w:rPr>
      </w:r>
      <w:r/>
    </w:p>
    <w:p>
      <w:pPr>
        <w:pStyle w:val="1087"/>
        <w:ind w:firstLine="440"/>
        <w:spacing w:line="500" w:lineRule="exact"/>
        <w:rPr>
          <w:rFonts w:hint="eastAsia" w:ascii="宋体" w:hAnsi="宋体"/>
          <w:bCs/>
          <w:color w:val="000000"/>
          <w:lang w:eastAsia="zh-CN"/>
        </w:rPr>
      </w:pPr>
      <w:r>
        <w:rPr>
          <w:rFonts w:hint="eastAsia" w:ascii="宋体" w:hAnsi="宋体"/>
          <w:bCs/>
          <w:color w:val="000000"/>
          <w:lang w:eastAsia="zh-CN"/>
        </w:rPr>
        <w:t xml:space="preserve">供应商应根据本项目特点，结合现场勘察情况，制订针对本项目的</w:t>
      </w:r>
      <w:r>
        <w:rPr>
          <w:rFonts w:hint="eastAsia" w:ascii="宋体" w:hAnsi="宋体" w:cs="宋体"/>
          <w:bCs/>
          <w:color w:val="000000"/>
          <w:lang w:eastAsia="zh-CN"/>
        </w:rPr>
        <w:t xml:space="preserve">应急预案及处理措施</w:t>
      </w:r>
      <w:r>
        <w:rPr>
          <w:rFonts w:hint="eastAsia" w:ascii="宋体" w:hAnsi="宋体"/>
          <w:bCs/>
          <w:color w:val="000000"/>
          <w:lang w:eastAsia="zh-CN"/>
        </w:rPr>
        <w:t xml:space="preserve">，</w:t>
      </w:r>
      <w:r>
        <w:rPr>
          <w:rFonts w:hint="eastAsia" w:ascii="宋体" w:hAnsi="宋体" w:cs="宋体"/>
          <w:bCs/>
          <w:color w:val="000000"/>
          <w:lang w:eastAsia="zh-CN"/>
        </w:rPr>
        <w:t xml:space="preserve">应急预案及处理措施</w:t>
      </w:r>
      <w:r>
        <w:rPr>
          <w:rFonts w:hint="eastAsia" w:ascii="宋体" w:hAnsi="宋体"/>
          <w:bCs/>
          <w:color w:val="000000"/>
          <w:lang w:eastAsia="zh-CN"/>
        </w:rPr>
        <w:t xml:space="preserve">应根据不同的紧急事件类别，制订完整详细的应急措施，确保应急预案的实效性。</w:t>
      </w:r>
      <w:r/>
    </w:p>
    <w:p>
      <w:pPr>
        <w:pStyle w:val="1087"/>
        <w:ind w:firstLine="442"/>
        <w:spacing w:line="500" w:lineRule="exact"/>
        <w:rPr>
          <w:rFonts w:hint="eastAsia" w:ascii="宋体" w:hAnsi="宋体"/>
          <w:b/>
          <w:bCs/>
          <w:color w:val="000000"/>
          <w:lang w:eastAsia="zh-CN"/>
        </w:rPr>
      </w:pPr>
      <w:r>
        <w:rPr>
          <w:rFonts w:hint="eastAsia" w:ascii="宋体" w:hAnsi="宋体" w:cs="Arial"/>
          <w:b/>
          <w:bCs/>
          <w:color w:val="000000"/>
          <w:lang w:eastAsia="zh-CN"/>
        </w:rPr>
        <w:t xml:space="preserve">9、</w:t>
      </w:r>
      <w:r>
        <w:rPr>
          <w:rFonts w:hint="eastAsia" w:ascii="宋体" w:hAnsi="宋体"/>
          <w:b/>
          <w:bCs/>
          <w:color w:val="000000"/>
          <w:lang w:eastAsia="zh-CN"/>
        </w:rPr>
        <w:t xml:space="preserve">投标人履约能力</w:t>
      </w:r>
      <w:r/>
    </w:p>
    <w:p>
      <w:pPr>
        <w:pStyle w:val="1349"/>
        <w:ind w:firstLine="480"/>
        <w:spacing w:line="480" w:lineRule="exact"/>
        <w:rPr>
          <w:color w:val="000000"/>
          <w:sz w:val="24"/>
        </w:rPr>
      </w:pPr>
      <w:r>
        <w:rPr>
          <w:rFonts w:hint="eastAsia"/>
          <w:color w:val="000000"/>
          <w:sz w:val="24"/>
        </w:rPr>
        <w:t xml:space="preserve">（1）投标人应配备具有相应资质、相关证书和经验的项目管理机构人员，项目管理机构人员具有中级及以上职称证的优先；项目经理承接过类似本项目的装修改造工程项目的优先。</w:t>
      </w:r>
      <w:r>
        <w:rPr>
          <w:color w:val="000000"/>
          <w:sz w:val="24"/>
        </w:rPr>
      </w:r>
      <w:r/>
    </w:p>
    <w:p>
      <w:pPr>
        <w:pStyle w:val="1349"/>
        <w:spacing w:line="480" w:lineRule="exact"/>
        <w:rPr>
          <w:color w:val="000000"/>
          <w:sz w:val="24"/>
        </w:rPr>
      </w:pPr>
      <w:r>
        <w:rPr>
          <w:rFonts w:hint="eastAsia"/>
          <w:color w:val="000000"/>
        </w:rPr>
        <w:t xml:space="preserve">（2）投标人应具备承接本项目的经验及能力，承接过类似本项目的装修改造工程项目的优先。</w:t>
      </w:r>
      <w:r>
        <w:rPr>
          <w:color w:val="000000"/>
          <w:sz w:val="24"/>
        </w:rPr>
      </w:r>
      <w:r/>
    </w:p>
    <w:p>
      <w:pPr>
        <w:pStyle w:val="1088"/>
        <w:spacing w:line="360" w:lineRule="exact"/>
        <w:rPr>
          <w:color w:val="000000"/>
          <w:szCs w:val="32"/>
          <w:lang w:eastAsia="zh-CN"/>
        </w:rPr>
      </w:pPr>
      <w:r/>
      <w:bookmarkEnd w:id="57"/>
      <w:r>
        <w:rPr>
          <w:color w:val="000000"/>
          <w:szCs w:val="32"/>
          <w:lang w:eastAsia="zh-CN"/>
        </w:rPr>
      </w:r>
      <w:r/>
    </w:p>
    <w:p>
      <w:pPr>
        <w:pStyle w:val="1088"/>
        <w:spacing w:line="360" w:lineRule="exact"/>
        <w:rPr>
          <w:color w:val="000000"/>
          <w:szCs w:val="32"/>
          <w:lang w:eastAsia="zh-CN"/>
        </w:rPr>
      </w:pPr>
      <w:r>
        <w:rPr>
          <w:color w:val="000000"/>
          <w:szCs w:val="32"/>
          <w:lang w:eastAsia="zh-CN"/>
        </w:rPr>
      </w:r>
      <w:r/>
    </w:p>
    <w:p>
      <w:pPr>
        <w:pStyle w:val="1088"/>
        <w:spacing w:line="360" w:lineRule="exact"/>
        <w:rPr>
          <w:rFonts w:hint="eastAsia"/>
          <w:color w:val="000000"/>
          <w:szCs w:val="32"/>
          <w:lang w:eastAsia="zh-CN"/>
        </w:rPr>
      </w:pPr>
      <w:r>
        <w:rPr>
          <w:color w:val="000000"/>
          <w:szCs w:val="32"/>
          <w:lang w:eastAsia="zh-CN"/>
        </w:rPr>
        <w:br w:type="page" w:clear="all"/>
      </w:r>
      <w:bookmarkStart w:id="61" w:name="_Toc5948"/>
      <w:r>
        <w:rPr>
          <w:color w:val="000000"/>
          <w:lang w:eastAsia="zh-CN"/>
        </w:rPr>
        <w:t xml:space="preserve">第五章 拟签订的合同文本</w:t>
      </w:r>
      <w:bookmarkEnd w:id="61"/>
      <w:r>
        <w:rPr>
          <w:rFonts w:hint="eastAsia"/>
          <w:color w:val="000000"/>
          <w:szCs w:val="32"/>
          <w:lang w:eastAsia="zh-CN"/>
        </w:rPr>
      </w:r>
      <w:r/>
    </w:p>
    <w:p>
      <w:pPr>
        <w:pStyle w:val="1087"/>
        <w:jc w:val="center"/>
        <w:spacing w:before="340" w:after="320" w:line="360" w:lineRule="auto"/>
        <w:rPr>
          <w:rFonts w:ascii="宋体" w:hAnsi="宋体" w:eastAsia="宋体" w:cs="微软雅黑"/>
          <w:b/>
          <w:color w:val="000000"/>
          <w:sz w:val="32"/>
          <w:szCs w:val="32"/>
          <w:lang w:eastAsia="zh-CN"/>
        </w:rPr>
      </w:pPr>
      <w:r>
        <w:rPr>
          <w:rFonts w:hint="eastAsia" w:ascii="宋体" w:hAnsi="宋体" w:eastAsia="宋体" w:cs="微软雅黑"/>
          <w:b/>
          <w:color w:val="000000"/>
          <w:sz w:val="32"/>
          <w:szCs w:val="32"/>
          <w:lang w:eastAsia="zh-CN"/>
        </w:rPr>
        <w:t xml:space="preserve">第一部分</w:t>
      </w:r>
      <w:r>
        <w:rPr>
          <w:rFonts w:ascii="宋体" w:hAnsi="宋体" w:eastAsia="宋体" w:cs="微软雅黑"/>
          <w:b/>
          <w:color w:val="000000"/>
          <w:sz w:val="32"/>
          <w:szCs w:val="32"/>
          <w:lang w:eastAsia="zh-CN"/>
        </w:rPr>
      </w:r>
      <w:r/>
    </w:p>
    <w:p>
      <w:pPr>
        <w:pStyle w:val="1087"/>
        <w:ind w:firstLine="7200"/>
        <w:spacing w:line="360" w:lineRule="auto"/>
        <w:rPr>
          <w:rFonts w:ascii="宋体" w:hAnsi="宋体" w:cs="宋体"/>
          <w:color w:val="000000"/>
          <w:sz w:val="24"/>
          <w:shd w:val="clear" w:color="auto" w:fill="ffffff"/>
        </w:rPr>
      </w:pPr>
      <w:r>
        <w:rPr>
          <w:rFonts w:ascii="宋体" w:hAnsi="宋体" w:cs="宋体"/>
          <w:color w:val="000000"/>
          <w:sz w:val="24"/>
          <w:shd w:val="clear" w:color="auto" w:fill="ffffff"/>
        </w:rPr>
      </w:r>
      <w:r/>
    </w:p>
    <w:p>
      <w:pPr>
        <w:pStyle w:val="1087"/>
        <w:ind w:firstLine="6960"/>
        <w:spacing w:line="360" w:lineRule="auto"/>
        <w:rPr>
          <w:rFonts w:ascii="宋体" w:hAnsi="宋体" w:cs="宋体"/>
          <w:color w:val="000000"/>
          <w:sz w:val="24"/>
        </w:rPr>
      </w:pPr>
      <w:r>
        <w:rPr>
          <w:rFonts w:hint="eastAsia" w:ascii="宋体" w:hAnsi="宋体" w:cs="宋体"/>
          <w:color w:val="000000"/>
          <w:sz w:val="24"/>
        </w:rPr>
        <w:t xml:space="preserve">合同编号：</w:t>
      </w:r>
      <w:bookmarkStart w:id="62" w:name="合同编号"/>
      <w:r/>
      <w:bookmarkEnd w:id="62"/>
      <w:r>
        <w:rPr>
          <w:rFonts w:ascii="宋体" w:hAnsi="宋体" w:cs="宋体"/>
          <w:color w:val="000000"/>
          <w:sz w:val="24"/>
        </w:rPr>
      </w:r>
      <w:r/>
    </w:p>
    <w:tbl>
      <w:tblPr>
        <w:tblW w:w="9576" w:type="dxa"/>
        <w:jc w:val="center"/>
        <w:tblCellSpacing w:w="0" w:type="dxa"/>
        <w:tblInd w:w="0" w:type="dxa"/>
        <w:tblLayout w:type="autofit"/>
        <w:tblCellMar>
          <w:left w:w="0" w:type="dxa"/>
          <w:top w:w="0" w:type="dxa"/>
          <w:right w:w="0" w:type="dxa"/>
          <w:bottom w:w="0" w:type="dxa"/>
        </w:tblCellMar>
        <w:tblLook w:val="04A0" w:firstRow="1" w:lastRow="0" w:firstColumn="1" w:lastColumn="0" w:noHBand="0" w:noVBand="1"/>
      </w:tblPr>
      <w:tblGrid>
        <w:gridCol w:w="9576"/>
      </w:tblGrid>
      <w:tr>
        <w:trPr>
          <w:tblCellSpacing w:w="0" w:type="dxa"/>
          <w:trHeight w:val="450"/>
        </w:trPr>
        <w:tc>
          <w:tcPr>
            <w:tcBorders>
              <w:top w:val="none" w:color="000000" w:sz="4" w:space="0"/>
              <w:left w:val="none" w:color="000000" w:sz="4" w:space="0"/>
              <w:bottom w:val="none" w:color="000000" w:sz="4" w:space="0"/>
              <w:right w:val="none" w:color="000000" w:sz="4" w:space="0"/>
            </w:tcBorders>
            <w:tcW w:w="9576" w:type="dxa"/>
            <w:vAlign w:val="center"/>
            <w:textDirection w:val="lrTb"/>
            <w:noWrap w:val="false"/>
          </w:tcPr>
          <w:p>
            <w:pPr>
              <w:pStyle w:val="1087"/>
              <w:ind w:firstLine="720"/>
              <w:jc w:val="center"/>
              <w:spacing w:line="360" w:lineRule="auto"/>
              <w:rPr>
                <w:rFonts w:ascii="方正公文小标宋" w:hAnsi="方正公文小标宋" w:eastAsia="方正公文小标宋" w:cs="方正公文小标宋"/>
                <w:bCs/>
                <w:color w:val="000000"/>
                <w:sz w:val="36"/>
                <w:szCs w:val="36"/>
                <w:lang w:val="zh-CN" w:eastAsia="zh-CN"/>
              </w:rPr>
            </w:pPr>
            <w:r>
              <w:rPr>
                <w:rFonts w:hint="eastAsia" w:ascii="宋体" w:hAnsi="宋体" w:eastAsia="宋体" w:cs="宋体"/>
                <w:bCs/>
                <w:color w:val="000000"/>
                <w:sz w:val="36"/>
                <w:szCs w:val="36"/>
                <w:lang w:val="zh-CN" w:eastAsia="zh-CN"/>
              </w:rPr>
              <w:t xml:space="preserve">南京师范大学</w:t>
            </w:r>
            <w:r>
              <w:rPr>
                <w:rFonts w:hint="eastAsia" w:ascii="方正公文小标宋" w:hAnsi="方正公文小标宋" w:eastAsia="方正公文小标宋" w:cs="方正公文小标宋"/>
                <w:bCs/>
                <w:color w:val="000000"/>
                <w:sz w:val="36"/>
                <w:szCs w:val="36"/>
                <w:lang w:val="zh-CN" w:eastAsia="zh-CN"/>
              </w:rPr>
              <w:t xml:space="preserve">04</w:t>
            </w:r>
            <w:r>
              <w:rPr>
                <w:rFonts w:hint="eastAsia" w:ascii="宋体" w:hAnsi="宋体" w:eastAsia="宋体" w:cs="宋体"/>
                <w:bCs/>
                <w:color w:val="000000"/>
                <w:sz w:val="36"/>
                <w:szCs w:val="36"/>
                <w:lang w:val="zh-CN" w:eastAsia="zh-CN"/>
              </w:rPr>
              <w:t xml:space="preserve">栋学生公寓宿舍改造</w:t>
            </w:r>
            <w:r>
              <w:rPr>
                <w:rFonts w:ascii="方正公文小标宋" w:hAnsi="方正公文小标宋" w:eastAsia="方正公文小标宋" w:cs="方正公文小标宋"/>
                <w:bCs/>
                <w:color w:val="000000"/>
                <w:sz w:val="36"/>
                <w:szCs w:val="36"/>
                <w:lang w:val="zh-CN" w:eastAsia="zh-CN"/>
              </w:rPr>
            </w:r>
            <w:r/>
          </w:p>
          <w:p>
            <w:pPr>
              <w:pStyle w:val="1117"/>
              <w:rPr>
                <w:rFonts w:hint="eastAsia" w:ascii="Calibri" w:hAnsi="Calibri"/>
                <w:color w:val="000000"/>
                <w:lang w:val="zh-CN" w:eastAsia="zh-CN"/>
              </w:rPr>
            </w:pPr>
            <w:r>
              <w:rPr>
                <w:rFonts w:hint="eastAsia" w:ascii="Calibri" w:hAnsi="Calibri"/>
                <w:color w:val="000000"/>
                <w:lang w:val="zh-CN" w:eastAsia="zh-CN"/>
              </w:rPr>
            </w:r>
            <w:r/>
          </w:p>
        </w:tc>
      </w:tr>
      <w:tr>
        <w:trPr>
          <w:tblCellSpacing w:w="0" w:type="dxa"/>
          <w:trHeight w:val="9031"/>
        </w:trPr>
        <w:tc>
          <w:tcPr>
            <w:tcBorders>
              <w:top w:val="none" w:color="000000" w:sz="4" w:space="0"/>
              <w:left w:val="none" w:color="000000" w:sz="4" w:space="0"/>
              <w:bottom w:val="none" w:color="000000" w:sz="4" w:space="0"/>
              <w:right w:val="none" w:color="000000" w:sz="4" w:space="0"/>
            </w:tcBorders>
            <w:tcW w:w="9576" w:type="dxa"/>
            <w:vAlign w:val="center"/>
            <w:textDirection w:val="lrTb"/>
            <w:noWrap w:val="false"/>
          </w:tcPr>
          <w:p>
            <w:pPr>
              <w:pStyle w:val="108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发包方（甲方）： 南京师范大学                       签订地点：        </w:t>
            </w:r>
            <w:r>
              <w:rPr>
                <w:rFonts w:ascii="宋体" w:hAnsi="宋体" w:cs="宋体"/>
                <w:color w:val="000000"/>
                <w:sz w:val="24"/>
                <w:lang w:eastAsia="zh-CN"/>
              </w:rPr>
            </w:r>
            <w:r/>
          </w:p>
          <w:p>
            <w:pPr>
              <w:pStyle w:val="108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承包方（乙方）： </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              签订日期：</w:t>
            </w:r>
            <w:r>
              <w:rPr>
                <w:rFonts w:ascii="宋体" w:hAnsi="宋体" w:cs="宋体"/>
                <w:color w:val="000000"/>
                <w:sz w:val="24"/>
                <w:lang w:eastAsia="zh-CN"/>
              </w:rPr>
            </w:r>
            <w:r/>
          </w:p>
          <w:p>
            <w:pPr>
              <w:pStyle w:val="108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按照《中华人民共和国民法典》、《中华人民共和国建筑法》等有关规定，结合本工程具体情况，双方达成如下协议：</w:t>
            </w:r>
            <w:r>
              <w:rPr>
                <w:rFonts w:ascii="宋体" w:hAnsi="宋体" w:cs="宋体"/>
                <w:color w:val="000000"/>
                <w:sz w:val="24"/>
                <w:lang w:eastAsia="zh-CN"/>
              </w:rPr>
            </w:r>
            <w:r/>
          </w:p>
          <w:p>
            <w:pPr>
              <w:pStyle w:val="1087"/>
              <w:ind w:firstLine="482"/>
              <w:spacing w:line="360" w:lineRule="auto"/>
              <w:tabs>
                <w:tab w:val="left" w:pos="1170" w:leader="none"/>
              </w:tabs>
              <w:rPr>
                <w:rFonts w:ascii="宋体" w:hAnsi="宋体" w:cs="宋体"/>
                <w:b/>
                <w:color w:val="000000"/>
                <w:sz w:val="24"/>
                <w:lang w:eastAsia="zh-CN"/>
              </w:rPr>
            </w:pPr>
            <w:r>
              <w:rPr>
                <w:rFonts w:hint="eastAsia" w:ascii="宋体" w:hAnsi="宋体" w:cs="宋体"/>
                <w:b/>
                <w:color w:val="000000"/>
                <w:sz w:val="24"/>
                <w:lang w:eastAsia="zh-CN"/>
              </w:rPr>
              <w:t xml:space="preserve">第1条 工程概况                                                       </w:t>
            </w:r>
            <w:r>
              <w:rPr>
                <w:rFonts w:ascii="宋体" w:hAnsi="宋体" w:cs="宋体"/>
                <w:b/>
                <w:color w:val="000000"/>
                <w:sz w:val="24"/>
                <w:lang w:eastAsia="zh-CN"/>
              </w:rPr>
            </w:r>
            <w:r/>
          </w:p>
          <w:p>
            <w:pPr>
              <w:pStyle w:val="108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1.1、工程名称：</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（具体到校区、楼宇、房号、路段等）</w:t>
            </w:r>
            <w:r>
              <w:rPr>
                <w:rFonts w:ascii="宋体" w:hAnsi="宋体" w:cs="宋体"/>
                <w:color w:val="000000"/>
                <w:sz w:val="24"/>
                <w:lang w:eastAsia="zh-CN"/>
              </w:rPr>
            </w:r>
            <w:r/>
          </w:p>
          <w:p>
            <w:pPr>
              <w:pStyle w:val="108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1.2、工程地点：南京师范大学</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校区</w:t>
            </w:r>
            <w:r>
              <w:rPr>
                <w:rFonts w:ascii="宋体" w:hAnsi="宋体" w:cs="宋体"/>
                <w:color w:val="000000"/>
                <w:sz w:val="24"/>
                <w:lang w:eastAsia="zh-CN"/>
              </w:rPr>
            </w:r>
            <w:r/>
          </w:p>
          <w:p>
            <w:pPr>
              <w:pStyle w:val="108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1.3、承包范围：</w:t>
            </w:r>
            <w:r>
              <w:rPr>
                <w:rFonts w:hint="eastAsia" w:ascii="宋体" w:hAnsi="宋体" w:cs="宋体"/>
                <w:color w:val="000000"/>
                <w:sz w:val="24"/>
                <w:u w:val="single"/>
                <w:lang w:eastAsia="zh-CN"/>
              </w:rPr>
              <w:t xml:space="preserve">                                                 </w:t>
            </w:r>
            <w:r>
              <w:rPr>
                <w:rFonts w:ascii="宋体" w:hAnsi="宋体" w:cs="宋体"/>
                <w:color w:val="000000"/>
                <w:sz w:val="24"/>
                <w:lang w:eastAsia="zh-CN"/>
              </w:rPr>
            </w:r>
            <w:r/>
          </w:p>
          <w:p>
            <w:pPr>
              <w:pStyle w:val="1087"/>
              <w:ind w:firstLine="480"/>
              <w:spacing w:line="360" w:lineRule="auto"/>
              <w:tabs>
                <w:tab w:val="left" w:pos="0" w:leader="none"/>
              </w:tabs>
              <w:rPr>
                <w:rFonts w:ascii="宋体" w:hAnsi="宋体" w:cs="宋体"/>
                <w:color w:val="000000"/>
                <w:sz w:val="24"/>
                <w:lang w:eastAsia="zh-CN"/>
              </w:rPr>
            </w:pPr>
            <w:r>
              <w:rPr>
                <w:rFonts w:hint="eastAsia" w:ascii="宋体" w:hAnsi="宋体" w:cs="宋体"/>
                <w:color w:val="000000"/>
                <w:sz w:val="24"/>
                <w:lang w:eastAsia="zh-CN"/>
              </w:rPr>
              <w:t xml:space="preserve">1.4、承包方式：</w:t>
            </w:r>
            <w:r>
              <w:rPr>
                <w:rFonts w:hint="eastAsia" w:ascii="宋体" w:hAnsi="宋体" w:cs="宋体"/>
                <w:color w:val="000000"/>
                <w:sz w:val="24"/>
                <w:u w:val="single"/>
                <w:lang w:eastAsia="zh-CN"/>
              </w:rPr>
              <w:t xml:space="preserve">                                                      </w:t>
            </w:r>
            <w:r>
              <w:rPr>
                <w:rFonts w:ascii="宋体" w:hAnsi="宋体" w:cs="宋体"/>
                <w:color w:val="000000"/>
                <w:sz w:val="24"/>
                <w:lang w:eastAsia="zh-CN"/>
              </w:rPr>
            </w:r>
            <w:r/>
          </w:p>
          <w:p>
            <w:pPr>
              <w:pStyle w:val="108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1.5、工期：</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天。开工：</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年</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月</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日，竣工：</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年</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月</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日</w:t>
            </w:r>
            <w:r>
              <w:rPr>
                <w:rFonts w:ascii="宋体" w:hAnsi="宋体" w:cs="宋体"/>
                <w:color w:val="000000"/>
                <w:sz w:val="24"/>
                <w:lang w:eastAsia="zh-CN"/>
              </w:rPr>
            </w:r>
            <w:r/>
          </w:p>
          <w:p>
            <w:pPr>
              <w:pStyle w:val="1087"/>
              <w:ind w:firstLine="480"/>
              <w:spacing w:line="360" w:lineRule="auto"/>
              <w:rPr>
                <w:rFonts w:ascii="宋体" w:hAnsi="宋体" w:cs="宋体"/>
                <w:color w:val="000000"/>
                <w:sz w:val="24"/>
                <w:u w:val="single"/>
                <w:lang w:eastAsia="zh-CN"/>
              </w:rPr>
            </w:pPr>
            <w:r>
              <w:rPr>
                <w:rFonts w:hint="eastAsia" w:ascii="宋体" w:hAnsi="宋体" w:cs="宋体"/>
                <w:color w:val="000000"/>
                <w:sz w:val="24"/>
                <w:lang w:eastAsia="zh-CN"/>
              </w:rPr>
              <w:t xml:space="preserve">1.6、工程质量：</w:t>
            </w:r>
            <w:r>
              <w:rPr>
                <w:rFonts w:hint="eastAsia" w:ascii="宋体" w:hAnsi="宋体" w:cs="宋体"/>
                <w:color w:val="000000"/>
                <w:sz w:val="24"/>
                <w:u w:val="single"/>
                <w:lang w:eastAsia="zh-CN"/>
              </w:rPr>
              <w:t xml:space="preserve">                       </w:t>
            </w:r>
            <w:r>
              <w:rPr>
                <w:rFonts w:ascii="宋体" w:hAnsi="宋体" w:cs="宋体"/>
                <w:color w:val="000000"/>
                <w:sz w:val="24"/>
                <w:u w:val="single"/>
                <w:lang w:eastAsia="zh-CN"/>
              </w:rPr>
            </w:r>
            <w:r/>
          </w:p>
          <w:p>
            <w:pPr>
              <w:pStyle w:val="108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1.7、合同价款（预</w:t>
            </w:r>
            <w:r>
              <w:rPr>
                <w:rFonts w:hint="eastAsia" w:ascii="宋体" w:hAnsi="宋体" w:cs="宋体"/>
                <w:color w:val="000000"/>
                <w:sz w:val="24"/>
                <w:lang w:eastAsia="zh-CN"/>
              </w:rPr>
              <w:t xml:space="preserve">算价，人民币大写）：</w:t>
            </w:r>
            <w:r>
              <w:rPr>
                <w:rFonts w:hint="eastAsia" w:ascii="宋体" w:hAnsi="宋体" w:cs="宋体"/>
                <w:color w:val="000000"/>
                <w:sz w:val="24"/>
                <w:u w:val="single"/>
                <w:lang w:eastAsia="zh-CN"/>
              </w:rPr>
              <w:t xml:space="preserve">                                         </w:t>
            </w:r>
            <w:r>
              <w:rPr>
                <w:rFonts w:ascii="宋体" w:hAnsi="宋体" w:cs="宋体"/>
                <w:color w:val="000000"/>
                <w:sz w:val="24"/>
                <w:lang w:eastAsia="zh-CN"/>
              </w:rPr>
            </w:r>
            <w:r/>
          </w:p>
          <w:p>
            <w:pPr>
              <w:pStyle w:val="1180"/>
              <w:ind w:firstLine="480"/>
              <w:spacing w:line="360" w:lineRule="auto"/>
              <w:rPr>
                <w:rFonts w:ascii="宋体" w:hAnsi="宋体" w:cs="宋体"/>
                <w:color w:val="000000"/>
                <w:sz w:val="24"/>
                <w:szCs w:val="21"/>
                <w:lang w:eastAsia="zh-CN"/>
              </w:rPr>
            </w:pPr>
            <w:r>
              <w:rPr>
                <w:rFonts w:hint="eastAsia" w:ascii="宋体" w:hAnsi="宋体" w:cs="宋体"/>
                <w:color w:val="000000"/>
                <w:sz w:val="24"/>
                <w:szCs w:val="24"/>
                <w:lang w:eastAsia="zh-CN"/>
              </w:rPr>
              <w:t xml:space="preserve">1.8、保修期：</w:t>
            </w:r>
            <w:r>
              <w:rPr>
                <w:rFonts w:hint="eastAsia" w:ascii="宋体" w:hAnsi="宋体" w:cs="宋体"/>
                <w:color w:val="000000"/>
                <w:sz w:val="24"/>
                <w:szCs w:val="24"/>
                <w:u w:val="single"/>
                <w:lang w:eastAsia="zh-CN"/>
              </w:rPr>
              <w:t xml:space="preserve">    </w:t>
            </w:r>
            <w:r>
              <w:rPr>
                <w:rFonts w:hint="eastAsia" w:ascii="宋体" w:hAnsi="宋体" w:cs="宋体"/>
                <w:color w:val="000000"/>
                <w:sz w:val="24"/>
                <w:szCs w:val="24"/>
                <w:lang w:eastAsia="zh-CN"/>
              </w:rPr>
              <w:t xml:space="preserve">年，自</w:t>
            </w:r>
            <w:r>
              <w:rPr>
                <w:rFonts w:hint="eastAsia" w:ascii="宋体" w:hAnsi="宋体" w:cs="宋体"/>
                <w:color w:val="000000"/>
                <w:sz w:val="24"/>
                <w:szCs w:val="24"/>
                <w:u w:val="single"/>
                <w:lang w:eastAsia="zh-CN"/>
              </w:rPr>
              <w:t xml:space="preserve">     </w:t>
            </w:r>
            <w:r>
              <w:rPr>
                <w:rFonts w:hint="eastAsia" w:ascii="宋体" w:hAnsi="宋体" w:cs="宋体"/>
                <w:color w:val="000000"/>
                <w:sz w:val="24"/>
                <w:szCs w:val="24"/>
                <w:lang w:eastAsia="zh-CN"/>
              </w:rPr>
              <w:t xml:space="preserve">年</w:t>
            </w:r>
            <w:r>
              <w:rPr>
                <w:rFonts w:hint="eastAsia" w:ascii="宋体" w:hAnsi="宋体" w:cs="宋体"/>
                <w:color w:val="000000"/>
                <w:sz w:val="24"/>
                <w:szCs w:val="24"/>
                <w:u w:val="single"/>
                <w:lang w:eastAsia="zh-CN"/>
              </w:rPr>
              <w:t xml:space="preserve">   </w:t>
            </w:r>
            <w:r>
              <w:rPr>
                <w:rFonts w:hint="eastAsia" w:ascii="宋体" w:hAnsi="宋体" w:cs="宋体"/>
                <w:color w:val="000000"/>
                <w:sz w:val="24"/>
                <w:szCs w:val="24"/>
                <w:lang w:eastAsia="zh-CN"/>
              </w:rPr>
              <w:t xml:space="preserve">月</w:t>
            </w:r>
            <w:r>
              <w:rPr>
                <w:rFonts w:hint="eastAsia" w:ascii="宋体" w:hAnsi="宋体" w:cs="宋体"/>
                <w:color w:val="000000"/>
                <w:sz w:val="24"/>
                <w:szCs w:val="24"/>
                <w:u w:val="single"/>
                <w:lang w:eastAsia="zh-CN"/>
              </w:rPr>
              <w:t xml:space="preserve">   </w:t>
            </w:r>
            <w:r>
              <w:rPr>
                <w:rFonts w:hint="eastAsia" w:ascii="宋体" w:hAnsi="宋体" w:cs="宋体"/>
                <w:color w:val="000000"/>
                <w:sz w:val="24"/>
                <w:szCs w:val="24"/>
                <w:lang w:eastAsia="zh-CN"/>
              </w:rPr>
              <w:t xml:space="preserve">日至</w:t>
            </w:r>
            <w:r>
              <w:rPr>
                <w:rFonts w:hint="eastAsia" w:ascii="宋体" w:hAnsi="宋体" w:cs="宋体"/>
                <w:color w:val="000000"/>
                <w:sz w:val="24"/>
                <w:szCs w:val="24"/>
                <w:u w:val="single"/>
                <w:lang w:eastAsia="zh-CN"/>
              </w:rPr>
              <w:t xml:space="preserve">    </w:t>
            </w:r>
            <w:r>
              <w:rPr>
                <w:rFonts w:hint="eastAsia" w:ascii="宋体" w:hAnsi="宋体" w:cs="宋体"/>
                <w:color w:val="000000"/>
                <w:sz w:val="24"/>
                <w:szCs w:val="24"/>
                <w:lang w:eastAsia="zh-CN"/>
              </w:rPr>
              <w:t xml:space="preserve">年</w:t>
            </w:r>
            <w:r>
              <w:rPr>
                <w:rFonts w:hint="eastAsia" w:ascii="宋体" w:hAnsi="宋体" w:cs="宋体"/>
                <w:color w:val="000000"/>
                <w:sz w:val="24"/>
                <w:szCs w:val="24"/>
                <w:u w:val="single"/>
                <w:lang w:eastAsia="zh-CN"/>
              </w:rPr>
              <w:t xml:space="preserve">    </w:t>
            </w:r>
            <w:r>
              <w:rPr>
                <w:rFonts w:hint="eastAsia" w:ascii="宋体" w:hAnsi="宋体" w:cs="宋体"/>
                <w:color w:val="000000"/>
                <w:sz w:val="24"/>
                <w:szCs w:val="24"/>
                <w:lang w:eastAsia="zh-CN"/>
              </w:rPr>
              <w:t xml:space="preserve">月</w:t>
            </w:r>
            <w:r>
              <w:rPr>
                <w:rFonts w:hint="eastAsia" w:ascii="宋体" w:hAnsi="宋体" w:cs="宋体"/>
                <w:color w:val="000000"/>
                <w:sz w:val="24"/>
                <w:szCs w:val="24"/>
                <w:u w:val="single"/>
                <w:lang w:eastAsia="zh-CN"/>
              </w:rPr>
              <w:t xml:space="preserve">     </w:t>
            </w:r>
            <w:r>
              <w:rPr>
                <w:rFonts w:hint="eastAsia" w:ascii="宋体" w:hAnsi="宋体" w:cs="宋体"/>
                <w:color w:val="000000"/>
                <w:sz w:val="24"/>
                <w:szCs w:val="24"/>
                <w:lang w:eastAsia="zh-CN"/>
              </w:rPr>
              <w:t xml:space="preserve">日，具体自验收合格次日起。</w:t>
            </w:r>
            <w:r>
              <w:rPr>
                <w:rFonts w:ascii="宋体" w:hAnsi="宋体" w:cs="宋体"/>
                <w:color w:val="000000"/>
                <w:sz w:val="24"/>
                <w:szCs w:val="21"/>
                <w:lang w:eastAsia="zh-CN"/>
              </w:rPr>
            </w:r>
            <w:r/>
          </w:p>
          <w:p>
            <w:pPr>
              <w:pStyle w:val="1180"/>
              <w:ind w:firstLine="480"/>
              <w:spacing w:line="360" w:lineRule="auto"/>
              <w:rPr>
                <w:rFonts w:ascii="宋体" w:hAnsi="宋体" w:cs="宋体"/>
                <w:color w:val="000000"/>
                <w:sz w:val="24"/>
                <w:szCs w:val="24"/>
                <w:lang w:eastAsia="zh-CN"/>
              </w:rPr>
            </w:pPr>
            <w:r>
              <w:rPr>
                <w:rFonts w:hint="eastAsia" w:ascii="宋体" w:hAnsi="宋体" w:cs="宋体"/>
                <w:color w:val="000000"/>
                <w:sz w:val="24"/>
                <w:szCs w:val="24"/>
                <w:lang w:eastAsia="zh-CN"/>
              </w:rPr>
              <w:t xml:space="preserve">1.9、</w:t>
            </w:r>
            <w:r>
              <w:rPr>
                <w:rFonts w:hint="eastAsia" w:ascii="宋体" w:hAnsi="宋体" w:cs="宋体"/>
                <w:b/>
                <w:color w:val="000000"/>
                <w:sz w:val="24"/>
                <w:szCs w:val="24"/>
                <w:lang w:eastAsia="zh-CN"/>
              </w:rPr>
              <w:t xml:space="preserve">本项目不得转包；确需标段的，须为非主体性、非关键性工作，且需经甲方书面同意或在投标文件中载明，否则甲方视同乙方违约并由乙方承担全责，乙方就采购项目和标段项目向甲方负责，标段投标人就标段项目承担责任。</w:t>
            </w:r>
            <w:r>
              <w:rPr>
                <w:rFonts w:ascii="宋体" w:hAnsi="宋体" w:cs="宋体"/>
                <w:color w:val="000000"/>
                <w:sz w:val="24"/>
                <w:szCs w:val="24"/>
                <w:lang w:eastAsia="zh-CN"/>
              </w:rPr>
            </w:r>
            <w:r/>
          </w:p>
          <w:p>
            <w:pPr>
              <w:pStyle w:val="1087"/>
              <w:ind w:firstLine="482"/>
              <w:spacing w:line="360" w:lineRule="auto"/>
              <w:rPr>
                <w:rFonts w:ascii="宋体" w:hAnsi="宋体" w:cs="宋体"/>
                <w:b/>
                <w:color w:val="000000"/>
                <w:sz w:val="24"/>
                <w:szCs w:val="24"/>
                <w:lang w:eastAsia="zh-CN"/>
              </w:rPr>
            </w:pPr>
            <w:r>
              <w:rPr>
                <w:rFonts w:hint="eastAsia" w:ascii="宋体" w:hAnsi="宋体" w:cs="宋体"/>
                <w:b/>
                <w:color w:val="000000"/>
                <w:sz w:val="24"/>
                <w:szCs w:val="24"/>
                <w:lang w:eastAsia="zh-CN"/>
              </w:rPr>
              <w:t xml:space="preserve">第2条  甲方工作</w:t>
            </w:r>
            <w:r>
              <w:rPr>
                <w:rFonts w:ascii="宋体" w:hAnsi="宋体" w:cs="宋体"/>
                <w:b/>
                <w:color w:val="000000"/>
                <w:sz w:val="24"/>
                <w:szCs w:val="24"/>
                <w:lang w:eastAsia="zh-CN"/>
              </w:rPr>
            </w:r>
            <w:r/>
          </w:p>
          <w:p>
            <w:pPr>
              <w:pStyle w:val="108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2.1开工前</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天，向乙方提供经确认的施工图纸或作法说明</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份，并向乙方进行现场交底。向乙方提供施工所需的水、电接点（费用乙方自理），并说明使用注意事项，办理施工所涉及的各种申请、批件等手续。</w:t>
            </w:r>
            <w:r>
              <w:rPr>
                <w:rFonts w:ascii="宋体" w:hAnsi="宋体" w:cs="宋体"/>
                <w:color w:val="000000"/>
                <w:sz w:val="24"/>
                <w:lang w:eastAsia="zh-CN"/>
              </w:rPr>
            </w:r>
            <w:r/>
          </w:p>
          <w:p>
            <w:pPr>
              <w:pStyle w:val="108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2.2指派</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为甲方驻工地代表，负责合同履行。对工程质量、进度进行监督检查，办理验收、变更、登记手续和其他事宜。</w:t>
            </w:r>
            <w:r>
              <w:rPr>
                <w:rFonts w:ascii="宋体" w:hAnsi="宋体" w:cs="宋体"/>
                <w:color w:val="000000"/>
                <w:sz w:val="24"/>
                <w:lang w:eastAsia="zh-CN"/>
              </w:rPr>
            </w:r>
            <w:r/>
          </w:p>
          <w:p>
            <w:pPr>
              <w:pStyle w:val="108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2.3委托</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监理公司进行工程监理，监理公司任命</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为监理工程师，其职责在监理合同中应明确，并将合同副本交乙方</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份。</w:t>
            </w:r>
            <w:r>
              <w:rPr>
                <w:rFonts w:ascii="宋体" w:hAnsi="宋体" w:cs="宋体"/>
                <w:color w:val="000000"/>
                <w:sz w:val="24"/>
                <w:lang w:eastAsia="zh-CN"/>
              </w:rPr>
            </w:r>
            <w:r/>
          </w:p>
          <w:p>
            <w:pPr>
              <w:pStyle w:val="108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2.4如确实需要拆改原建筑物结构或设备管线，负责到有关部门办理相应审批手续。</w:t>
            </w:r>
            <w:r>
              <w:rPr>
                <w:rFonts w:ascii="宋体" w:hAnsi="宋体" w:cs="宋体"/>
                <w:color w:val="000000"/>
                <w:sz w:val="24"/>
                <w:lang w:eastAsia="zh-CN"/>
              </w:rPr>
            </w:r>
            <w:r/>
          </w:p>
          <w:p>
            <w:pPr>
              <w:pStyle w:val="108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2.5协助乙方做</w:t>
            </w:r>
            <w:r>
              <w:rPr>
                <w:rFonts w:hint="eastAsia" w:ascii="宋体" w:hAnsi="宋体" w:cs="宋体"/>
                <w:color w:val="000000"/>
                <w:sz w:val="24"/>
                <w:lang w:eastAsia="zh-CN"/>
              </w:rPr>
              <w:t xml:space="preserve">好现场保卫、消防、垃圾处理等工作。</w:t>
            </w:r>
            <w:r>
              <w:rPr>
                <w:rFonts w:ascii="宋体" w:hAnsi="宋体" w:cs="宋体"/>
                <w:color w:val="000000"/>
                <w:sz w:val="24"/>
                <w:lang w:eastAsia="zh-CN"/>
              </w:rPr>
            </w:r>
            <w:r/>
          </w:p>
          <w:p>
            <w:pPr>
              <w:pStyle w:val="1087"/>
              <w:ind w:firstLine="482"/>
              <w:spacing w:line="360" w:lineRule="auto"/>
              <w:rPr>
                <w:rFonts w:ascii="宋体" w:hAnsi="宋体" w:cs="宋体"/>
                <w:b/>
                <w:color w:val="000000"/>
                <w:sz w:val="24"/>
                <w:lang w:eastAsia="zh-CN"/>
              </w:rPr>
            </w:pPr>
            <w:r>
              <w:rPr>
                <w:rFonts w:hint="eastAsia" w:ascii="宋体" w:hAnsi="宋体" w:cs="宋体"/>
                <w:b/>
                <w:color w:val="000000"/>
                <w:sz w:val="24"/>
                <w:lang w:eastAsia="zh-CN"/>
              </w:rPr>
              <w:t xml:space="preserve">第3条 乙方工作</w:t>
            </w:r>
            <w:r>
              <w:rPr>
                <w:rFonts w:ascii="宋体" w:hAnsi="宋体" w:cs="宋体"/>
                <w:b/>
                <w:color w:val="000000"/>
                <w:sz w:val="24"/>
                <w:lang w:eastAsia="zh-CN"/>
              </w:rPr>
            </w:r>
            <w:r/>
          </w:p>
          <w:p>
            <w:pPr>
              <w:pStyle w:val="108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3.1参加甲方组织的施工图纸或作法说明的现场交底，拟定施工方案和进度计划，交甲方审定。</w:t>
            </w:r>
            <w:r>
              <w:rPr>
                <w:rFonts w:ascii="宋体" w:hAnsi="宋体" w:cs="宋体"/>
                <w:color w:val="000000"/>
                <w:sz w:val="24"/>
                <w:lang w:eastAsia="zh-CN"/>
              </w:rPr>
            </w:r>
            <w:r/>
          </w:p>
          <w:p>
            <w:pPr>
              <w:pStyle w:val="108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3.2指派 </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为乙方驻工地项目经理，负责合同履行。按要求组织施工，保质、保量、按期完成施工任务，解决由乙方负责的各项事宜。</w:t>
            </w:r>
            <w:r>
              <w:rPr>
                <w:rFonts w:ascii="宋体" w:hAnsi="宋体" w:cs="宋体"/>
                <w:color w:val="000000"/>
                <w:sz w:val="24"/>
                <w:lang w:eastAsia="zh-CN"/>
              </w:rPr>
            </w:r>
            <w:r/>
          </w:p>
          <w:p>
            <w:pPr>
              <w:pStyle w:val="108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3.3严格执行施工、操作安全、防火安全、环境保护等规定；严格按照图纸或作法说明进行施工；做好各项质量检查记录；参加竣工验收并提交2套完整的竣工资料，编制工程结算。</w:t>
            </w:r>
            <w:r>
              <w:rPr>
                <w:rFonts w:ascii="宋体" w:hAnsi="宋体" w:cs="宋体"/>
                <w:color w:val="000000"/>
                <w:sz w:val="24"/>
                <w:lang w:eastAsia="zh-CN"/>
              </w:rPr>
            </w:r>
            <w:r/>
          </w:p>
          <w:p>
            <w:pPr>
              <w:pStyle w:val="108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3.4遵守国家或地方政府及有关部门对施工现场管理的规定，妥善保护好施工现场周围建筑物、设备管线、古树名木不受损坏，若由于乙方原因造成损坏，承担相应的费用。做好施工现场保卫和垃圾消纳等工作，费用自理。处理好由于施工带来的扰民问题及与周围单位（住户）的关系。</w:t>
            </w:r>
            <w:r>
              <w:rPr>
                <w:rFonts w:ascii="宋体" w:hAnsi="宋体" w:cs="宋体"/>
                <w:color w:val="000000"/>
                <w:sz w:val="24"/>
                <w:lang w:eastAsia="zh-CN"/>
              </w:rPr>
            </w:r>
            <w:r/>
          </w:p>
          <w:p>
            <w:pPr>
              <w:pStyle w:val="108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3.5施工中未经甲方同意或有关部门批准，不得随意拆改原建筑物结构及各种设备管线，若发生必须无条件修复并承担一切费用。</w:t>
            </w:r>
            <w:r>
              <w:rPr>
                <w:rFonts w:ascii="宋体" w:hAnsi="宋体" w:cs="宋体"/>
                <w:color w:val="000000"/>
                <w:sz w:val="24"/>
                <w:lang w:eastAsia="zh-CN"/>
              </w:rPr>
            </w:r>
            <w:r/>
          </w:p>
          <w:p>
            <w:pPr>
              <w:pStyle w:val="108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3.6工程竣工未移交甲方之前，负责对现场的一切设施和工程成品进行保护，若有损坏，乙方负责赔偿。</w:t>
            </w:r>
            <w:r>
              <w:rPr>
                <w:rFonts w:ascii="宋体" w:hAnsi="宋体" w:cs="宋体"/>
                <w:color w:val="000000"/>
                <w:sz w:val="24"/>
                <w:lang w:eastAsia="zh-CN"/>
              </w:rPr>
            </w:r>
            <w:r/>
          </w:p>
          <w:p>
            <w:pPr>
              <w:pStyle w:val="1087"/>
              <w:ind w:firstLine="482"/>
              <w:spacing w:line="360" w:lineRule="auto"/>
              <w:rPr>
                <w:rFonts w:ascii="宋体" w:hAnsi="宋体" w:cs="宋体"/>
                <w:b/>
                <w:color w:val="000000"/>
                <w:sz w:val="24"/>
                <w:lang w:eastAsia="zh-CN"/>
              </w:rPr>
            </w:pPr>
            <w:r>
              <w:rPr>
                <w:rFonts w:hint="eastAsia" w:ascii="宋体" w:hAnsi="宋体" w:cs="宋体"/>
                <w:b/>
                <w:color w:val="000000"/>
                <w:sz w:val="24"/>
                <w:lang w:eastAsia="zh-CN"/>
              </w:rPr>
              <w:t xml:space="preserve">第4 条  关于工期的约定</w:t>
            </w:r>
            <w:r>
              <w:rPr>
                <w:rFonts w:ascii="宋体" w:hAnsi="宋体" w:cs="宋体"/>
                <w:b/>
                <w:color w:val="000000"/>
                <w:sz w:val="24"/>
                <w:lang w:eastAsia="zh-CN"/>
              </w:rPr>
            </w:r>
            <w:r/>
          </w:p>
          <w:p>
            <w:pPr>
              <w:pStyle w:val="108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4.1甲方要求比合同约定的工期提前竣工时，应征得乙方同意，并支付乙方因赶工采取的</w:t>
            </w:r>
            <w:r>
              <w:rPr>
                <w:rFonts w:hint="eastAsia" w:ascii="宋体" w:hAnsi="宋体" w:cs="宋体"/>
                <w:color w:val="000000"/>
                <w:sz w:val="24"/>
                <w:lang w:eastAsia="zh-CN"/>
              </w:rPr>
              <w:t xml:space="preserve">措施费用。</w:t>
            </w:r>
            <w:r>
              <w:rPr>
                <w:rFonts w:ascii="宋体" w:hAnsi="宋体" w:cs="宋体"/>
                <w:color w:val="000000"/>
                <w:sz w:val="24"/>
                <w:lang w:eastAsia="zh-CN"/>
              </w:rPr>
            </w:r>
            <w:r/>
          </w:p>
          <w:p>
            <w:pPr>
              <w:pStyle w:val="108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4.2因甲方未按约定完成工作，影响工期的，工期顺延。</w:t>
            </w:r>
            <w:r>
              <w:rPr>
                <w:rFonts w:ascii="宋体" w:hAnsi="宋体" w:cs="宋体"/>
                <w:color w:val="000000"/>
                <w:sz w:val="24"/>
                <w:lang w:eastAsia="zh-CN"/>
              </w:rPr>
            </w:r>
            <w:r/>
          </w:p>
          <w:p>
            <w:pPr>
              <w:pStyle w:val="108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4.3因乙方责任，不能按期开工或中途无故停工，影响工期的，工期不顺延。</w:t>
            </w:r>
            <w:r>
              <w:rPr>
                <w:rFonts w:ascii="宋体" w:hAnsi="宋体" w:cs="宋体"/>
                <w:color w:val="000000"/>
                <w:sz w:val="24"/>
                <w:lang w:eastAsia="zh-CN"/>
              </w:rPr>
            </w:r>
            <w:r/>
          </w:p>
          <w:p>
            <w:pPr>
              <w:pStyle w:val="108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4.4因设计变更或非乙方原因造成的停电、停水、停气及不可抗力因素影响，导致一周内累计停工8小时以上的，工期相应顺延。</w:t>
            </w:r>
            <w:r>
              <w:rPr>
                <w:rFonts w:ascii="宋体" w:hAnsi="宋体" w:cs="宋体"/>
                <w:color w:val="000000"/>
                <w:sz w:val="24"/>
                <w:lang w:eastAsia="zh-CN"/>
              </w:rPr>
            </w:r>
            <w:r/>
          </w:p>
          <w:p>
            <w:pPr>
              <w:pStyle w:val="1087"/>
              <w:ind w:firstLine="482"/>
              <w:spacing w:line="360" w:lineRule="auto"/>
              <w:rPr>
                <w:rFonts w:ascii="宋体" w:hAnsi="宋体" w:cs="宋体"/>
                <w:b/>
                <w:color w:val="000000"/>
                <w:sz w:val="24"/>
                <w:lang w:eastAsia="zh-CN"/>
              </w:rPr>
            </w:pPr>
            <w:r>
              <w:rPr>
                <w:rFonts w:hint="eastAsia" w:ascii="宋体" w:hAnsi="宋体" w:cs="宋体"/>
                <w:b/>
                <w:color w:val="000000"/>
                <w:sz w:val="24"/>
                <w:lang w:eastAsia="zh-CN"/>
              </w:rPr>
              <w:t xml:space="preserve">第5 条 关于工程质量及验收的约定</w:t>
            </w:r>
            <w:r>
              <w:rPr>
                <w:rFonts w:ascii="宋体" w:hAnsi="宋体" w:cs="宋体"/>
                <w:b/>
                <w:color w:val="000000"/>
                <w:sz w:val="24"/>
                <w:lang w:eastAsia="zh-CN"/>
              </w:rPr>
            </w:r>
            <w:r/>
          </w:p>
          <w:p>
            <w:pPr>
              <w:pStyle w:val="108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5.1本工程以甲、乙双方确认的施工图纸、作法说明、设计变更和《建筑装饰维修工程验收标准》（GB50210-2018）《建筑工程施工质量评定统一标准》（ GB50300-2013）等国家制订的施工及验收规范为质量评定验收标准。</w:t>
            </w:r>
            <w:r>
              <w:rPr>
                <w:rFonts w:ascii="宋体" w:hAnsi="宋体" w:cs="宋体"/>
                <w:color w:val="000000"/>
                <w:sz w:val="24"/>
                <w:lang w:eastAsia="zh-CN"/>
              </w:rPr>
            </w:r>
            <w:r/>
          </w:p>
          <w:p>
            <w:pPr>
              <w:pStyle w:val="108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5.2本工程质量应至少达到国家质量评定</w:t>
            </w:r>
            <w:r>
              <w:rPr>
                <w:rFonts w:hint="eastAsia" w:ascii="宋体" w:hAnsi="宋体" w:cs="宋体"/>
                <w:color w:val="000000"/>
                <w:sz w:val="24"/>
                <w:u w:val="single"/>
                <w:lang w:eastAsia="zh-CN"/>
              </w:rPr>
              <w:t xml:space="preserve">合格</w:t>
            </w:r>
            <w:r>
              <w:rPr>
                <w:rFonts w:hint="eastAsia" w:ascii="宋体" w:hAnsi="宋体" w:cs="宋体"/>
                <w:color w:val="000000"/>
                <w:sz w:val="24"/>
                <w:lang w:eastAsia="zh-CN"/>
              </w:rPr>
              <w:t xml:space="preserve">标准（工程质量的认定以南京市质检站质检意见为准），若达不到，乙方负责返工直至达到</w:t>
            </w:r>
            <w:r>
              <w:rPr>
                <w:rFonts w:hint="eastAsia" w:ascii="宋体" w:hAnsi="宋体" w:cs="宋体"/>
                <w:color w:val="000000"/>
                <w:sz w:val="24"/>
                <w:u w:val="single"/>
                <w:lang w:eastAsia="zh-CN"/>
              </w:rPr>
              <w:t xml:space="preserve">此</w:t>
            </w:r>
            <w:r>
              <w:rPr>
                <w:rFonts w:hint="eastAsia" w:ascii="宋体" w:hAnsi="宋体" w:cs="宋体"/>
                <w:color w:val="000000"/>
                <w:sz w:val="24"/>
                <w:lang w:eastAsia="zh-CN"/>
              </w:rPr>
              <w:t xml:space="preserve">标准，并承担一切费用。</w:t>
            </w:r>
            <w:r>
              <w:rPr>
                <w:rFonts w:ascii="宋体" w:hAnsi="宋体" w:cs="宋体"/>
                <w:color w:val="000000"/>
                <w:sz w:val="24"/>
                <w:lang w:eastAsia="zh-CN"/>
              </w:rPr>
            </w:r>
            <w:r/>
          </w:p>
          <w:p>
            <w:pPr>
              <w:pStyle w:val="108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5.3甲、乙双方应及时办理隐蔽工程和中间工程的检查与验收手续。乙方应提前48小时通知甲方。甲方不按时参加隐蔽工程和中间工程验收，乙方可自行验收，甲方应予承认。若甲方要求复验时，乙方应按要求办理复验。若复验合格，甲方应承担复验费用，由此造成停工，工期顺延；若复验达不到合格，其复验及返工费用由乙方承担，但工期也予顺延。</w:t>
            </w:r>
            <w:r>
              <w:rPr>
                <w:rFonts w:ascii="宋体" w:hAnsi="宋体" w:cs="宋体"/>
                <w:color w:val="000000"/>
                <w:sz w:val="24"/>
                <w:lang w:eastAsia="zh-CN"/>
              </w:rPr>
            </w:r>
            <w:r/>
          </w:p>
          <w:p>
            <w:pPr>
              <w:pStyle w:val="108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5.4本工程所用材料、设备，乙方必须负责</w:t>
            </w:r>
            <w:r>
              <w:rPr>
                <w:rFonts w:hint="eastAsia" w:ascii="宋体" w:hAnsi="宋体" w:cs="宋体"/>
                <w:color w:val="000000"/>
                <w:sz w:val="24"/>
                <w:lang w:eastAsia="zh-CN"/>
              </w:rPr>
              <w:t xml:space="preserve">检测其质量并达到环保要求，不合格的材料、设备不得使用，否则影响工程质量，其返工费用由乙方承担，工期不顺延。</w:t>
            </w:r>
            <w:r>
              <w:rPr>
                <w:rFonts w:ascii="宋体" w:hAnsi="宋体" w:cs="宋体"/>
                <w:color w:val="000000"/>
                <w:sz w:val="24"/>
                <w:lang w:eastAsia="zh-CN"/>
              </w:rPr>
            </w:r>
            <w:r/>
          </w:p>
          <w:p>
            <w:pPr>
              <w:pStyle w:val="108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5.5由于乙方原因造成质量事故，返工费用由乙方承担，工期不顺延。</w:t>
            </w:r>
            <w:r>
              <w:rPr>
                <w:rFonts w:ascii="宋体" w:hAnsi="宋体" w:cs="宋体"/>
                <w:color w:val="000000"/>
                <w:sz w:val="24"/>
                <w:lang w:eastAsia="zh-CN"/>
              </w:rPr>
            </w:r>
            <w:r/>
          </w:p>
          <w:p>
            <w:pPr>
              <w:pStyle w:val="108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5.6工程竣工后，乙方应通知甲方验收，甲方自接到通知10个工作日内组织验收，并办理验收，移交手续。如甲方在规定时间内未能组织验收，需及时通知乙方，另定验收日期，但甲方应承认竣工日期，并承担乙方的看管费用和相关费用。</w:t>
            </w:r>
            <w:r>
              <w:rPr>
                <w:rFonts w:ascii="宋体" w:hAnsi="宋体" w:cs="宋体"/>
                <w:color w:val="000000"/>
                <w:sz w:val="24"/>
                <w:lang w:eastAsia="zh-CN"/>
              </w:rPr>
            </w:r>
            <w:r/>
          </w:p>
          <w:p>
            <w:pPr>
              <w:pStyle w:val="1087"/>
              <w:ind w:firstLine="482"/>
              <w:spacing w:line="360" w:lineRule="auto"/>
              <w:rPr>
                <w:rFonts w:ascii="宋体" w:hAnsi="宋体" w:cs="宋体"/>
                <w:b/>
                <w:color w:val="000000"/>
                <w:sz w:val="24"/>
                <w:lang w:eastAsia="zh-CN"/>
              </w:rPr>
            </w:pPr>
            <w:r>
              <w:rPr>
                <w:rFonts w:hint="eastAsia" w:ascii="宋体" w:hAnsi="宋体" w:cs="宋体"/>
                <w:b/>
                <w:color w:val="000000"/>
                <w:sz w:val="24"/>
                <w:lang w:eastAsia="zh-CN"/>
              </w:rPr>
              <w:t xml:space="preserve">第6 条 关于工程价款及结算的约定</w:t>
            </w:r>
            <w:r>
              <w:rPr>
                <w:rFonts w:ascii="宋体" w:hAnsi="宋体" w:cs="宋体"/>
                <w:b/>
                <w:color w:val="000000"/>
                <w:sz w:val="24"/>
                <w:lang w:eastAsia="zh-CN"/>
              </w:rPr>
            </w:r>
            <w:r/>
          </w:p>
          <w:p>
            <w:pPr>
              <w:pStyle w:val="108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6.1 双方商定本合同价款采用下述计价方式。</w:t>
            </w:r>
            <w:r>
              <w:rPr>
                <w:rFonts w:ascii="宋体" w:hAnsi="宋体" w:cs="宋体"/>
                <w:color w:val="000000"/>
                <w:sz w:val="24"/>
                <w:lang w:eastAsia="zh-CN"/>
              </w:rPr>
            </w:r>
            <w:r/>
          </w:p>
          <w:p>
            <w:pPr>
              <w:pStyle w:val="108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限合同价内按实结算</w:t>
            </w:r>
            <w:r>
              <w:rPr>
                <w:rFonts w:ascii="宋体" w:hAnsi="宋体" w:cs="宋体"/>
                <w:color w:val="000000"/>
                <w:sz w:val="24"/>
                <w:lang w:eastAsia="zh-CN"/>
              </w:rPr>
            </w:r>
            <w:r/>
          </w:p>
          <w:p>
            <w:pPr>
              <w:pStyle w:val="108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合同价款中包括的风险范围：施工期间收费的政策性调整、自然灾害以及各类建材的市场风险、人工单价、机械台班价格浮动的风险及招标文件约定部分含有显在的、潜在的一切风险。</w:t>
            </w:r>
            <w:r>
              <w:rPr>
                <w:rFonts w:ascii="宋体" w:hAnsi="宋体" w:cs="宋体"/>
                <w:color w:val="000000"/>
                <w:sz w:val="24"/>
                <w:lang w:eastAsia="zh-CN"/>
              </w:rPr>
            </w:r>
            <w:r/>
          </w:p>
          <w:p>
            <w:pPr>
              <w:pStyle w:val="1087"/>
              <w:ind w:firstLine="48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lang w:eastAsia="zh-CN"/>
              </w:rPr>
            </w:pPr>
            <w:r>
              <w:rPr>
                <w:rFonts w:hint="eastAsia" w:ascii="宋体" w:hAnsi="宋体" w:cs="宋体"/>
                <w:color w:val="000000"/>
                <w:sz w:val="24"/>
                <w:lang w:eastAsia="zh-CN"/>
              </w:rPr>
              <w:t xml:space="preserve">风险范围以外合同价款调整方法：（1）甲方认可的工程设计变更；（2）甲方和监理方均认可的现场签证；(3)变更总金额不得超过原合同金额的10%。</w:t>
            </w:r>
            <w:r>
              <w:rPr>
                <w:rFonts w:ascii="宋体" w:hAnsi="宋体" w:cs="宋体"/>
                <w:color w:val="000000"/>
                <w:sz w:val="24"/>
                <w:lang w:eastAsia="zh-CN"/>
              </w:rPr>
            </w:r>
            <w:r/>
          </w:p>
          <w:p>
            <w:pPr>
              <w:pStyle w:val="1087"/>
              <w:ind w:firstLine="48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等线" w:cs="宋体"/>
                <w:color w:val="000000"/>
                <w:sz w:val="24"/>
                <w:lang w:eastAsia="zh-CN"/>
              </w:rPr>
            </w:pPr>
            <w:r>
              <w:rPr>
                <w:rFonts w:hint="eastAsia" w:ascii="宋体" w:hAnsi="宋体" w:cs="宋体"/>
                <w:color w:val="000000"/>
                <w:sz w:val="24"/>
                <w:lang w:eastAsia="zh-CN"/>
              </w:rPr>
              <w:t xml:space="preserve">6.2</w:t>
            </w:r>
            <w:r>
              <w:rPr>
                <w:rFonts w:hint="eastAsia" w:ascii="宋体" w:hAnsi="宋体" w:eastAsia="宋体" w:cs="宋体"/>
                <w:color w:val="000000"/>
                <w:sz w:val="24"/>
                <w:lang w:eastAsia="zh-CN"/>
              </w:rPr>
              <w:t xml:space="preserve">履约保证金</w:t>
            </w:r>
            <w:r>
              <w:rPr>
                <w:rFonts w:ascii="宋体" w:hAnsi="宋体" w:cs="宋体"/>
                <w:color w:val="000000"/>
                <w:sz w:val="24"/>
                <w:lang w:eastAsia="zh-CN"/>
              </w:rPr>
              <w:t xml:space="preserve">:</w:t>
            </w:r>
            <w:r>
              <w:rPr>
                <w:rFonts w:hint="eastAsia" w:ascii="宋体" w:hAnsi="宋体" w:eastAsia="宋体" w:cs="宋体"/>
                <w:color w:val="000000"/>
                <w:sz w:val="24"/>
                <w:lang w:eastAsia="zh-CN"/>
              </w:rPr>
              <w:t xml:space="preserve">签订合同前，乙方须向招标人缴纳成交价</w:t>
            </w:r>
            <w:r>
              <w:rPr>
                <w:rFonts w:ascii="宋体" w:hAnsi="宋体" w:cs="宋体"/>
                <w:color w:val="000000"/>
                <w:sz w:val="24"/>
                <w:u w:val="single"/>
                <w:lang w:eastAsia="zh-CN"/>
              </w:rPr>
              <w:t xml:space="preserve">3% </w:t>
            </w:r>
            <w:r>
              <w:rPr>
                <w:rFonts w:hint="eastAsia" w:ascii="宋体" w:hAnsi="宋体" w:eastAsia="宋体" w:cs="宋体"/>
                <w:color w:val="000000"/>
                <w:sz w:val="24"/>
                <w:lang w:eastAsia="zh-CN"/>
              </w:rPr>
              <w:t xml:space="preserve">的履约保证金</w:t>
            </w:r>
            <w:r>
              <w:rPr>
                <w:rFonts w:ascii="宋体" w:hAnsi="宋体" w:cs="宋体"/>
                <w:color w:val="000000"/>
                <w:sz w:val="24"/>
                <w:lang w:eastAsia="zh-CN"/>
              </w:rPr>
              <w:t xml:space="preserve">(</w:t>
            </w:r>
            <w:r>
              <w:rPr>
                <w:rFonts w:hint="eastAsia" w:ascii="宋体" w:hAnsi="宋体" w:eastAsia="宋体" w:cs="宋体"/>
                <w:color w:val="000000"/>
                <w:sz w:val="24"/>
                <w:lang w:eastAsia="zh-CN"/>
              </w:rPr>
              <w:t xml:space="preserve">乙方未能完全履行合同的，履约保证金不予退回</w:t>
            </w:r>
            <w:r>
              <w:rPr>
                <w:rFonts w:ascii="宋体" w:hAnsi="宋体" w:cs="宋体"/>
                <w:color w:val="000000"/>
                <w:sz w:val="24"/>
                <w:lang w:eastAsia="zh-CN"/>
              </w:rPr>
              <w:t xml:space="preserve">);</w:t>
            </w:r>
            <w:r>
              <w:rPr>
                <w:rFonts w:hint="eastAsia" w:ascii="宋体" w:hAnsi="宋体" w:eastAsia="宋体" w:cs="宋体"/>
                <w:color w:val="000000"/>
                <w:sz w:val="24"/>
                <w:lang w:eastAsia="zh-CN"/>
              </w:rPr>
              <w:t xml:space="preserve">验收合格后履约保证金转为质保金，缺陷责任期内无质量问题的，质保金在缺陷责任期满后且收到乙方合法票据一个月内</w:t>
            </w:r>
            <w:r>
              <w:rPr>
                <w:rFonts w:hint="eastAsia" w:ascii="宋体" w:hAnsi="宋体" w:eastAsia="宋体" w:cs="宋体"/>
                <w:color w:val="000000"/>
                <w:sz w:val="24"/>
                <w:lang w:eastAsia="zh-CN"/>
              </w:rPr>
              <w:t xml:space="preserve">无息退还</w:t>
            </w:r>
            <w:r>
              <w:rPr>
                <w:rFonts w:ascii="宋体" w:hAnsi="宋体" w:cs="宋体"/>
                <w:color w:val="000000"/>
                <w:sz w:val="24"/>
                <w:lang w:eastAsia="zh-CN"/>
              </w:rPr>
              <w:t xml:space="preserve">(</w:t>
            </w:r>
            <w:r>
              <w:rPr>
                <w:rFonts w:hint="eastAsia" w:ascii="宋体" w:hAnsi="宋体" w:eastAsia="宋体" w:cs="宋体"/>
                <w:color w:val="000000"/>
                <w:sz w:val="24"/>
                <w:lang w:eastAsia="zh-CN"/>
              </w:rPr>
              <w:t xml:space="preserve">不计息</w:t>
            </w:r>
            <w:r>
              <w:rPr>
                <w:rFonts w:ascii="宋体" w:hAnsi="宋体" w:cs="宋体"/>
                <w:color w:val="000000"/>
                <w:sz w:val="24"/>
                <w:lang w:eastAsia="zh-CN"/>
              </w:rPr>
              <w:t xml:space="preserve">)</w:t>
            </w:r>
            <w:r>
              <w:rPr>
                <w:rFonts w:hint="eastAsia" w:ascii="宋体" w:hAnsi="宋体" w:eastAsia="宋体" w:cs="宋体"/>
                <w:color w:val="000000"/>
                <w:sz w:val="24"/>
                <w:lang w:eastAsia="zh-CN"/>
              </w:rPr>
              <w:t xml:space="preserve">》</w:t>
            </w:r>
            <w:r>
              <w:rPr>
                <w:rFonts w:ascii="宋体" w:hAnsi="宋体" w:cs="宋体"/>
                <w:color w:val="000000"/>
                <w:sz w:val="24"/>
                <w:lang w:eastAsia="zh-CN"/>
              </w:rPr>
              <w:t xml:space="preserve">);</w:t>
            </w:r>
            <w:r>
              <w:rPr>
                <w:rFonts w:hint="eastAsia" w:ascii="宋体" w:hAnsi="宋体" w:eastAsia="宋体" w:cs="宋体"/>
                <w:color w:val="000000"/>
                <w:sz w:val="24"/>
                <w:lang w:eastAsia="zh-CN"/>
              </w:rPr>
              <w:t xml:space="preserve">因乙方原因，导致工程无法推进的，或缺陷责任期內存在质量问题未及时妥善解决的，质保金不予返还。</w:t>
            </w:r>
            <w:r>
              <w:rPr>
                <w:rFonts w:ascii="宋体" w:hAnsi="宋体" w:eastAsia="等线" w:cs="宋体"/>
                <w:color w:val="000000"/>
                <w:sz w:val="24"/>
                <w:lang w:eastAsia="zh-CN"/>
              </w:rPr>
            </w:r>
            <w:r/>
          </w:p>
          <w:p>
            <w:pPr>
              <w:pStyle w:val="1153"/>
              <w:ind w:left="0" w:firstLine="480"/>
              <w:spacing w:after="0" w:line="360" w:lineRule="auto"/>
              <w:rPr>
                <w:color w:val="000000"/>
                <w:sz w:val="24"/>
                <w:lang w:eastAsia="zh-CN"/>
              </w:rPr>
            </w:pPr>
            <w:r>
              <w:rPr>
                <w:rFonts w:hint="eastAsia"/>
                <w:color w:val="000000"/>
                <w:sz w:val="24"/>
                <w:lang w:eastAsia="zh-CN"/>
              </w:rPr>
              <w:t xml:space="preserve">履约保证金汇款账户信息：</w:t>
            </w:r>
            <w:r>
              <w:rPr>
                <w:color w:val="000000"/>
                <w:sz w:val="24"/>
                <w:lang w:eastAsia="zh-CN"/>
              </w:rPr>
            </w:r>
            <w:r/>
          </w:p>
          <w:p>
            <w:pPr>
              <w:pStyle w:val="1153"/>
              <w:ind w:left="0" w:firstLine="480"/>
              <w:spacing w:after="0" w:line="360" w:lineRule="auto"/>
              <w:rPr>
                <w:color w:val="000000"/>
                <w:sz w:val="24"/>
                <w:lang w:eastAsia="zh-CN"/>
              </w:rPr>
            </w:pPr>
            <w:r>
              <w:rPr>
                <w:rFonts w:hint="eastAsia"/>
                <w:color w:val="000000"/>
                <w:sz w:val="24"/>
                <w:lang w:eastAsia="zh-CN"/>
              </w:rPr>
              <w:t xml:space="preserve">名称：南京师范大学</w:t>
            </w:r>
            <w:r>
              <w:rPr>
                <w:color w:val="000000"/>
                <w:sz w:val="24"/>
                <w:lang w:eastAsia="zh-CN"/>
              </w:rPr>
            </w:r>
            <w:r/>
          </w:p>
          <w:p>
            <w:pPr>
              <w:pStyle w:val="1153"/>
              <w:ind w:left="0" w:firstLine="480"/>
              <w:spacing w:after="0" w:line="360" w:lineRule="auto"/>
              <w:rPr>
                <w:color w:val="000000"/>
                <w:sz w:val="24"/>
                <w:lang w:eastAsia="zh-CN"/>
              </w:rPr>
            </w:pPr>
            <w:r>
              <w:rPr>
                <w:rFonts w:hint="eastAsia"/>
                <w:color w:val="000000"/>
                <w:sz w:val="24"/>
                <w:lang w:eastAsia="zh-CN"/>
              </w:rPr>
              <w:t xml:space="preserve">纳税人识别号：123200004660067976</w:t>
            </w:r>
            <w:r>
              <w:rPr>
                <w:color w:val="000000"/>
                <w:sz w:val="24"/>
                <w:lang w:eastAsia="zh-CN"/>
              </w:rPr>
            </w:r>
            <w:r/>
          </w:p>
          <w:p>
            <w:pPr>
              <w:pStyle w:val="1153"/>
              <w:ind w:left="0" w:firstLine="480"/>
              <w:spacing w:after="0" w:line="360" w:lineRule="auto"/>
              <w:rPr>
                <w:color w:val="000000"/>
                <w:sz w:val="24"/>
                <w:lang w:eastAsia="zh-CN"/>
              </w:rPr>
            </w:pPr>
            <w:r>
              <w:rPr>
                <w:rFonts w:hint="eastAsia"/>
                <w:color w:val="000000"/>
                <w:sz w:val="24"/>
                <w:lang w:eastAsia="zh-CN"/>
              </w:rPr>
              <w:t xml:space="preserve">地址：江苏省南京市文苑路1号</w:t>
            </w:r>
            <w:r>
              <w:rPr>
                <w:color w:val="000000"/>
                <w:sz w:val="24"/>
                <w:lang w:eastAsia="zh-CN"/>
              </w:rPr>
            </w:r>
            <w:r/>
          </w:p>
          <w:p>
            <w:pPr>
              <w:pStyle w:val="1153"/>
              <w:ind w:left="0" w:firstLine="480"/>
              <w:spacing w:after="0" w:line="360" w:lineRule="auto"/>
              <w:rPr>
                <w:color w:val="000000"/>
                <w:sz w:val="24"/>
                <w:lang w:eastAsia="zh-CN"/>
              </w:rPr>
            </w:pPr>
            <w:r>
              <w:rPr>
                <w:rFonts w:hint="eastAsia"/>
                <w:color w:val="000000"/>
                <w:sz w:val="24"/>
                <w:lang w:eastAsia="zh-CN"/>
              </w:rPr>
              <w:t xml:space="preserve">电话：025-83598180</w:t>
            </w:r>
            <w:r>
              <w:rPr>
                <w:color w:val="000000"/>
                <w:sz w:val="24"/>
                <w:lang w:eastAsia="zh-CN"/>
              </w:rPr>
            </w:r>
            <w:r/>
          </w:p>
          <w:p>
            <w:pPr>
              <w:pStyle w:val="1153"/>
              <w:ind w:left="0" w:firstLine="480"/>
              <w:spacing w:after="0" w:line="360" w:lineRule="auto"/>
              <w:rPr>
                <w:color w:val="000000"/>
                <w:sz w:val="24"/>
                <w:lang w:eastAsia="zh-CN"/>
              </w:rPr>
            </w:pPr>
            <w:r>
              <w:rPr>
                <w:rFonts w:hint="eastAsia"/>
                <w:color w:val="000000"/>
                <w:sz w:val="24"/>
                <w:lang w:eastAsia="zh-CN"/>
              </w:rPr>
              <w:t xml:space="preserve">开户行：交通银行南京广州路支行</w:t>
            </w:r>
            <w:r>
              <w:rPr>
                <w:color w:val="000000"/>
                <w:sz w:val="24"/>
                <w:lang w:eastAsia="zh-CN"/>
              </w:rPr>
            </w:r>
            <w:r/>
          </w:p>
          <w:p>
            <w:pPr>
              <w:pStyle w:val="1153"/>
              <w:ind w:left="0" w:firstLine="480"/>
              <w:spacing w:after="0" w:line="360" w:lineRule="auto"/>
              <w:rPr>
                <w:color w:val="000000"/>
                <w:sz w:val="24"/>
                <w:lang w:eastAsia="zh-CN"/>
              </w:rPr>
            </w:pPr>
            <w:r>
              <w:rPr>
                <w:rFonts w:hint="eastAsia"/>
                <w:color w:val="000000"/>
                <w:sz w:val="24"/>
                <w:lang w:eastAsia="zh-CN"/>
              </w:rPr>
              <w:t xml:space="preserve">账号：320006607010149040493</w:t>
            </w:r>
            <w:r>
              <w:rPr>
                <w:color w:val="000000"/>
                <w:sz w:val="24"/>
                <w:lang w:eastAsia="zh-CN"/>
              </w:rPr>
            </w:r>
            <w:r/>
          </w:p>
          <w:p>
            <w:pPr>
              <w:pStyle w:val="1153"/>
              <w:ind w:left="0" w:firstLine="480"/>
              <w:spacing w:after="0" w:line="360" w:lineRule="auto"/>
              <w:rPr>
                <w:color w:val="000000"/>
                <w:lang w:eastAsia="zh-CN"/>
              </w:rPr>
            </w:pPr>
            <w:r>
              <w:rPr>
                <w:rFonts w:hint="eastAsia"/>
                <w:color w:val="000000"/>
                <w:sz w:val="24"/>
                <w:lang w:eastAsia="zh-CN"/>
              </w:rPr>
              <w:t xml:space="preserve">联行号：301301000476</w:t>
            </w:r>
            <w:r>
              <w:rPr>
                <w:color w:val="000000"/>
                <w:lang w:eastAsia="zh-CN"/>
              </w:rPr>
            </w:r>
            <w:r/>
          </w:p>
          <w:p>
            <w:pPr>
              <w:pStyle w:val="108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6．3 本合同生效后，甲方凭乙方合法票据按以下约定支付工程款：</w:t>
            </w:r>
            <w:r>
              <w:rPr>
                <w:rFonts w:ascii="宋体" w:hAnsi="宋体" w:cs="宋体"/>
                <w:color w:val="000000"/>
                <w:sz w:val="24"/>
                <w:lang w:eastAsia="zh-CN"/>
              </w:rPr>
            </w:r>
            <w:r/>
          </w:p>
          <w:p>
            <w:pPr>
              <w:pStyle w:val="1087"/>
              <w:ind w:firstLine="480"/>
              <w:spacing w:line="360" w:lineRule="auto"/>
              <w:rPr>
                <w:rFonts w:ascii="宋体" w:hAnsi="宋体" w:cs="宋体"/>
                <w:color w:val="000000"/>
                <w:sz w:val="24"/>
                <w:szCs w:val="24"/>
                <w:lang w:eastAsia="zh-CN"/>
              </w:rPr>
            </w:pPr>
            <w:r>
              <w:rPr>
                <w:rFonts w:ascii="宋体" w:hAnsi="宋体" w:cs="宋体"/>
                <w:color w:val="000000"/>
                <w:sz w:val="24"/>
                <w:szCs w:val="24"/>
                <w:lang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t xml:space="preserve">合同生效后</w:t>
            </w:r>
            <w:r>
              <w:rPr>
                <w:rFonts w:ascii="宋体" w:hAnsi="宋体" w:eastAsia="宋体" w:cs="宋体"/>
                <w:color w:val="000000"/>
                <w:sz w:val="24"/>
                <w:szCs w:val="24"/>
                <w:lang w:eastAsia="zh-CN"/>
              </w:rPr>
              <w:t xml:space="preserve">7</w:t>
            </w:r>
            <w:r>
              <w:rPr>
                <w:rFonts w:hint="eastAsia" w:ascii="宋体" w:hAnsi="宋体" w:eastAsia="宋体" w:cs="宋体"/>
                <w:color w:val="000000"/>
                <w:sz w:val="24"/>
                <w:szCs w:val="24"/>
                <w:lang w:eastAsia="zh-CN"/>
              </w:rPr>
              <w:t xml:space="preserve">个工作日内，支付合同总价款的</w:t>
            </w:r>
            <w:r>
              <w:rPr>
                <w:rFonts w:ascii="宋体" w:hAnsi="宋体" w:eastAsia="宋体" w:cs="宋体"/>
                <w:color w:val="000000"/>
                <w:sz w:val="24"/>
                <w:szCs w:val="24"/>
                <w:lang w:eastAsia="zh-CN"/>
              </w:rPr>
              <w:t xml:space="preserve">30%</w:t>
            </w:r>
            <w:r>
              <w:rPr>
                <w:rFonts w:hint="eastAsia" w:ascii="宋体" w:hAnsi="宋体" w:eastAsia="宋体" w:cs="宋体"/>
                <w:color w:val="000000"/>
                <w:sz w:val="24"/>
                <w:szCs w:val="24"/>
                <w:lang w:eastAsia="zh-CN"/>
              </w:rPr>
              <w:t xml:space="preserve">；</w:t>
            </w:r>
            <w:r>
              <w:rPr>
                <w:rFonts w:ascii="宋体" w:hAnsi="宋体" w:cs="宋体"/>
                <w:color w:val="000000"/>
                <w:sz w:val="24"/>
                <w:szCs w:val="24"/>
                <w:lang w:eastAsia="zh-CN"/>
              </w:rPr>
            </w:r>
            <w:r/>
          </w:p>
          <w:p>
            <w:pPr>
              <w:pStyle w:val="1087"/>
              <w:ind w:firstLine="480"/>
              <w:spacing w:line="360" w:lineRule="auto"/>
              <w:rPr>
                <w:rFonts w:ascii="宋体" w:hAnsi="宋体" w:cs="宋体"/>
                <w:color w:val="000000"/>
                <w:sz w:val="24"/>
                <w:szCs w:val="24"/>
                <w:lang w:eastAsia="zh-CN"/>
              </w:rPr>
            </w:pPr>
            <w:r>
              <w:rPr>
                <w:rFonts w:ascii="宋体" w:hAnsi="宋体" w:cs="宋体"/>
                <w:color w:val="000000"/>
                <w:sz w:val="24"/>
                <w:szCs w:val="24"/>
                <w:lang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t xml:space="preserve">工程完毕并验收合格后</w:t>
            </w:r>
            <w:r>
              <w:rPr>
                <w:rFonts w:ascii="宋体" w:hAnsi="宋体" w:eastAsia="宋体" w:cs="宋体"/>
                <w:color w:val="000000"/>
                <w:sz w:val="24"/>
                <w:szCs w:val="24"/>
                <w:lang w:eastAsia="zh-CN"/>
              </w:rPr>
              <w:t xml:space="preserve">10</w:t>
            </w:r>
            <w:r>
              <w:rPr>
                <w:rFonts w:hint="eastAsia" w:ascii="宋体" w:hAnsi="宋体" w:eastAsia="宋体" w:cs="宋体"/>
                <w:color w:val="000000"/>
                <w:sz w:val="24"/>
                <w:szCs w:val="24"/>
                <w:lang w:eastAsia="zh-CN"/>
              </w:rPr>
              <w:t xml:space="preserve">个工作日内，支付至合同总价款的</w:t>
            </w:r>
            <w:r>
              <w:rPr>
                <w:rFonts w:ascii="宋体" w:hAnsi="宋体" w:eastAsia="宋体" w:cs="宋体"/>
                <w:color w:val="000000"/>
                <w:sz w:val="24"/>
                <w:szCs w:val="24"/>
                <w:lang w:eastAsia="zh-CN"/>
              </w:rPr>
              <w:t xml:space="preserve">70</w:t>
            </w:r>
            <w:r>
              <w:rPr>
                <w:rFonts w:ascii="宋体" w:hAnsi="宋体" w:cs="宋体"/>
                <w:color w:val="000000"/>
                <w:sz w:val="24"/>
                <w:szCs w:val="24"/>
                <w:lang w:eastAsia="zh-CN"/>
              </w:rPr>
              <w:t xml:space="preserve">%</w:t>
            </w:r>
            <w:r>
              <w:rPr>
                <w:rFonts w:hint="eastAsia" w:ascii="宋体" w:hAnsi="宋体" w:eastAsia="宋体" w:cs="宋体"/>
                <w:color w:val="000000"/>
                <w:sz w:val="24"/>
                <w:szCs w:val="24"/>
                <w:lang w:eastAsia="zh-CN"/>
              </w:rPr>
              <w:t xml:space="preserve">；</w:t>
            </w:r>
            <w:r>
              <w:rPr>
                <w:rFonts w:ascii="宋体" w:hAnsi="宋体" w:cs="宋体"/>
                <w:color w:val="000000"/>
                <w:sz w:val="24"/>
                <w:szCs w:val="24"/>
                <w:lang w:eastAsia="zh-CN"/>
              </w:rPr>
            </w:r>
            <w:r/>
          </w:p>
          <w:p>
            <w:pPr>
              <w:pStyle w:val="1087"/>
              <w:ind w:firstLine="480"/>
              <w:spacing w:line="360" w:lineRule="auto"/>
              <w:rPr>
                <w:rFonts w:ascii="宋体" w:hAnsi="宋体" w:eastAsia="宋体" w:cs="宋体"/>
                <w:color w:val="000000"/>
                <w:sz w:val="24"/>
                <w:szCs w:val="24"/>
                <w:lang w:eastAsia="zh-CN"/>
              </w:rPr>
            </w:pPr>
            <w:r>
              <w:rPr>
                <w:rFonts w:ascii="宋体" w:hAnsi="宋体" w:cs="宋体"/>
                <w:color w:val="000000"/>
                <w:sz w:val="24"/>
                <w:szCs w:val="24"/>
                <w:lang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t xml:space="preserve">工程审计后</w:t>
            </w:r>
            <w:r>
              <w:rPr>
                <w:rFonts w:ascii="宋体" w:hAnsi="宋体" w:eastAsia="宋体" w:cs="宋体"/>
                <w:color w:val="000000"/>
                <w:sz w:val="24"/>
                <w:szCs w:val="24"/>
                <w:lang w:eastAsia="zh-CN"/>
              </w:rPr>
              <w:t xml:space="preserve">20</w:t>
            </w:r>
            <w:r>
              <w:rPr>
                <w:rFonts w:hint="eastAsia" w:ascii="宋体" w:hAnsi="宋体" w:eastAsia="宋体" w:cs="宋体"/>
                <w:color w:val="000000"/>
                <w:sz w:val="24"/>
                <w:szCs w:val="24"/>
                <w:lang w:eastAsia="zh-CN"/>
              </w:rPr>
              <w:t xml:space="preserve">个工作日内，支付至审计决算金额的</w:t>
            </w:r>
            <w:r>
              <w:rPr>
                <w:rFonts w:ascii="宋体" w:hAnsi="宋体" w:eastAsia="宋体" w:cs="宋体"/>
                <w:color w:val="000000"/>
                <w:sz w:val="24"/>
                <w:szCs w:val="24"/>
                <w:lang w:eastAsia="zh-CN"/>
              </w:rPr>
              <w:t xml:space="preserve">100%</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lang w:eastAsia="zh-CN"/>
              </w:rPr>
            </w:r>
            <w:r/>
          </w:p>
          <w:p>
            <w:pPr>
              <w:pStyle w:val="108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6．4工程竣工验收后二十天内，乙方提出工程结算并将有关资料送交甲方。甲方自接到上述资料</w:t>
            </w:r>
            <w:r>
              <w:rPr>
                <w:rFonts w:hint="eastAsia" w:ascii="宋体" w:hAnsi="宋体" w:cs="宋体"/>
                <w:color w:val="000000"/>
                <w:sz w:val="24"/>
                <w:u w:val="single"/>
                <w:lang w:eastAsia="zh-CN"/>
              </w:rPr>
              <w:t xml:space="preserve">60</w:t>
            </w:r>
            <w:r>
              <w:rPr>
                <w:rFonts w:hint="eastAsia" w:ascii="宋体" w:hAnsi="宋体" w:cs="宋体"/>
                <w:color w:val="000000"/>
                <w:sz w:val="24"/>
                <w:lang w:eastAsia="zh-CN"/>
              </w:rPr>
              <w:t xml:space="preserve">个工作日内审查完毕。</w:t>
            </w:r>
            <w:r>
              <w:rPr>
                <w:rFonts w:ascii="宋体" w:hAnsi="宋体" w:cs="宋体"/>
                <w:color w:val="000000"/>
                <w:sz w:val="24"/>
                <w:lang w:eastAsia="zh-CN"/>
              </w:rPr>
            </w:r>
            <w:r/>
          </w:p>
          <w:p>
            <w:pPr>
              <w:pStyle w:val="108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6.5结算审计时，单项工程核减率超过10%的，其审计费用全部由施工单位承担，并由甲方从应付施工单位工程款中扣除。</w:t>
            </w:r>
            <w:r>
              <w:rPr>
                <w:rFonts w:ascii="宋体" w:hAnsi="宋体" w:cs="宋体"/>
                <w:color w:val="000000"/>
                <w:sz w:val="24"/>
                <w:lang w:eastAsia="zh-CN"/>
              </w:rPr>
            </w:r>
            <w:r/>
          </w:p>
          <w:p>
            <w:pPr>
              <w:pStyle w:val="1087"/>
              <w:ind w:firstLine="482"/>
              <w:spacing w:line="360" w:lineRule="auto"/>
              <w:rPr>
                <w:rFonts w:ascii="宋体" w:hAnsi="宋体" w:cs="宋体"/>
                <w:b/>
                <w:color w:val="000000"/>
                <w:sz w:val="24"/>
                <w:lang w:eastAsia="zh-CN"/>
              </w:rPr>
            </w:pPr>
            <w:r>
              <w:rPr>
                <w:rFonts w:hint="eastAsia" w:ascii="宋体" w:hAnsi="宋体" w:cs="宋体"/>
                <w:b/>
                <w:color w:val="000000"/>
                <w:sz w:val="24"/>
                <w:lang w:eastAsia="zh-CN"/>
              </w:rPr>
              <w:t xml:space="preserve">第7 条 关于材料供应的约定</w:t>
            </w:r>
            <w:r>
              <w:rPr>
                <w:rFonts w:ascii="宋体" w:hAnsi="宋体" w:cs="宋体"/>
                <w:b/>
                <w:color w:val="000000"/>
                <w:sz w:val="24"/>
                <w:lang w:eastAsia="zh-CN"/>
              </w:rPr>
            </w:r>
            <w:r/>
          </w:p>
          <w:p>
            <w:pPr>
              <w:pStyle w:val="108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凡由乙方采购的材料、设备，其品牌、规格、质量须与投标文件一致且必须经甲方和监理方事先认可。如不符合质量要求或规格有差异，甲方和</w:t>
            </w:r>
            <w:r>
              <w:rPr>
                <w:rFonts w:hint="eastAsia" w:ascii="宋体" w:hAnsi="宋体" w:cs="宋体"/>
                <w:color w:val="000000"/>
                <w:sz w:val="24"/>
                <w:lang w:eastAsia="zh-CN"/>
              </w:rPr>
              <w:t xml:space="preserve">监理方有权禁止其使用。对工程造成的损失由乙方负责。</w:t>
            </w:r>
            <w:r>
              <w:rPr>
                <w:rFonts w:ascii="宋体" w:hAnsi="宋体" w:cs="宋体"/>
                <w:color w:val="000000"/>
                <w:sz w:val="24"/>
                <w:lang w:eastAsia="zh-CN"/>
              </w:rPr>
            </w:r>
            <w:r/>
          </w:p>
          <w:p>
            <w:pPr>
              <w:pStyle w:val="1087"/>
              <w:ind w:firstLine="482"/>
              <w:spacing w:line="360" w:lineRule="auto"/>
              <w:rPr>
                <w:rFonts w:ascii="宋体" w:hAnsi="宋体" w:cs="宋体"/>
                <w:b/>
                <w:color w:val="000000"/>
                <w:sz w:val="24"/>
                <w:lang w:eastAsia="zh-CN"/>
              </w:rPr>
            </w:pPr>
            <w:r>
              <w:rPr>
                <w:rFonts w:hint="eastAsia" w:ascii="宋体" w:hAnsi="宋体" w:cs="宋体"/>
                <w:b/>
                <w:color w:val="000000"/>
                <w:sz w:val="24"/>
                <w:lang w:eastAsia="zh-CN"/>
              </w:rPr>
              <w:t xml:space="preserve">第8条  有关安全生产和防火的约定</w:t>
            </w:r>
            <w:r>
              <w:rPr>
                <w:rFonts w:ascii="宋体" w:hAnsi="宋体" w:cs="宋体"/>
                <w:b/>
                <w:color w:val="000000"/>
                <w:sz w:val="24"/>
                <w:lang w:eastAsia="zh-CN"/>
              </w:rPr>
            </w:r>
            <w:r/>
          </w:p>
          <w:p>
            <w:pPr>
              <w:pStyle w:val="108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8.1甲方提供或乙方提供经甲方确认的施工图纸或作法说明，应符合《中华人民共和国消防法》和有关防火设计规范。</w:t>
            </w:r>
            <w:r>
              <w:rPr>
                <w:rFonts w:ascii="宋体" w:hAnsi="宋体" w:cs="宋体"/>
                <w:color w:val="000000"/>
                <w:sz w:val="24"/>
                <w:lang w:eastAsia="zh-CN"/>
              </w:rPr>
            </w:r>
            <w:r/>
          </w:p>
          <w:p>
            <w:pPr>
              <w:pStyle w:val="108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8.2乙方在施工期间应严格遵守《中华人民国和国建筑法》、《中华人民共和国消防法》、《</w:t>
            </w:r>
            <w:r>
              <w:rPr>
                <w:rStyle w:val="1159"/>
                <w:rFonts w:hint="eastAsia" w:ascii="宋体" w:hAnsi="宋体" w:cs="宋体"/>
                <w:color w:val="000000"/>
                <w:sz w:val="24"/>
                <w:shd w:val="clear" w:color="auto" w:fill="ffffff"/>
                <w:lang w:eastAsia="zh-CN"/>
              </w:rPr>
              <w:t xml:space="preserve">建设工程安全生产管理条例》、</w:t>
            </w:r>
            <w:r>
              <w:rPr>
                <w:rFonts w:hint="eastAsia" w:ascii="宋体" w:hAnsi="宋体" w:cs="宋体"/>
                <w:color w:val="000000"/>
                <w:sz w:val="24"/>
                <w:lang w:eastAsia="zh-CN"/>
              </w:rPr>
              <w:t xml:space="preserve">《</w:t>
            </w:r>
            <w:r>
              <w:rPr>
                <w:rFonts w:hint="eastAsia" w:ascii="宋体" w:hAnsi="宋体" w:cs="宋体"/>
                <w:color w:val="000000"/>
                <w:sz w:val="24"/>
                <w:shd w:val="clear" w:color="auto" w:fill="ffffff"/>
                <w:lang w:eastAsia="zh-CN"/>
              </w:rPr>
              <w:t xml:space="preserve">建设工程质量管理条例</w:t>
            </w:r>
            <w:r>
              <w:rPr>
                <w:rFonts w:hint="eastAsia" w:ascii="宋体" w:hAnsi="宋体" w:cs="宋体"/>
                <w:color w:val="000000"/>
                <w:sz w:val="24"/>
                <w:lang w:eastAsia="zh-CN"/>
              </w:rPr>
              <w:t xml:space="preserve">》等法规。由于乙方在施工生产过程中违反有关安全、质量、消防等法规导致发生安全或火灾事故，乙方应承担由此引发的一切经济损失。</w:t>
            </w:r>
            <w:r>
              <w:rPr>
                <w:rFonts w:ascii="宋体" w:hAnsi="宋体" w:cs="宋体"/>
                <w:color w:val="000000"/>
                <w:sz w:val="24"/>
                <w:lang w:eastAsia="zh-CN"/>
              </w:rPr>
            </w:r>
            <w:r/>
          </w:p>
          <w:p>
            <w:pPr>
              <w:pStyle w:val="1087"/>
              <w:ind w:firstLine="482"/>
              <w:spacing w:line="360" w:lineRule="auto"/>
              <w:rPr>
                <w:rFonts w:ascii="宋体" w:hAnsi="宋体" w:cs="宋体"/>
                <w:b/>
                <w:color w:val="000000"/>
                <w:sz w:val="24"/>
                <w:lang w:eastAsia="zh-CN"/>
              </w:rPr>
            </w:pPr>
            <w:r>
              <w:rPr>
                <w:rFonts w:hint="eastAsia" w:ascii="宋体" w:hAnsi="宋体" w:cs="宋体"/>
                <w:b/>
                <w:color w:val="000000"/>
                <w:sz w:val="24"/>
                <w:lang w:eastAsia="zh-CN"/>
              </w:rPr>
              <w:t xml:space="preserve">第9 条  奖励和违约责任</w:t>
            </w:r>
            <w:r>
              <w:rPr>
                <w:rFonts w:ascii="宋体" w:hAnsi="宋体" w:cs="宋体"/>
                <w:b/>
                <w:color w:val="000000"/>
                <w:sz w:val="24"/>
                <w:lang w:eastAsia="zh-CN"/>
              </w:rPr>
            </w:r>
            <w:r/>
          </w:p>
          <w:p>
            <w:pPr>
              <w:pStyle w:val="108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9.1甲方未能按合同的约定支付款，按最高人民法院关于延期付款的规定向乙方承担违约责任，双方有书面约定的除外。</w:t>
            </w:r>
            <w:r>
              <w:rPr>
                <w:rFonts w:ascii="宋体" w:hAnsi="宋体" w:cs="宋体"/>
                <w:color w:val="000000"/>
                <w:sz w:val="24"/>
                <w:lang w:eastAsia="zh-CN"/>
              </w:rPr>
            </w:r>
            <w:r/>
          </w:p>
          <w:p>
            <w:pPr>
              <w:pStyle w:val="1087"/>
              <w:ind w:firstLine="480"/>
              <w:spacing w:line="360" w:lineRule="auto"/>
              <w:rPr>
                <w:rFonts w:ascii="宋体" w:hAnsi="宋体" w:cs="宋体"/>
                <w:b/>
                <w:color w:val="000000"/>
                <w:sz w:val="24"/>
                <w:lang w:eastAsia="zh-CN"/>
              </w:rPr>
            </w:pPr>
            <w:r>
              <w:rPr>
                <w:rFonts w:hint="eastAsia" w:ascii="宋体" w:hAnsi="宋体" w:cs="宋体"/>
                <w:color w:val="000000"/>
                <w:sz w:val="24"/>
                <w:lang w:eastAsia="zh-CN"/>
              </w:rPr>
              <w:t xml:space="preserve">9.2由于乙方原因，逾期竣工，每逾期一天，乙方支付甲方</w:t>
            </w:r>
            <w:r>
              <w:rPr>
                <w:rFonts w:hint="eastAsia" w:ascii="宋体" w:hAnsi="宋体" w:cs="宋体"/>
                <w:color w:val="000000"/>
                <w:sz w:val="24"/>
                <w:u w:val="single"/>
                <w:lang w:eastAsia="zh-CN"/>
              </w:rPr>
              <w:t xml:space="preserve">1000</w:t>
            </w:r>
            <w:r>
              <w:rPr>
                <w:rFonts w:hint="eastAsia" w:ascii="宋体" w:hAnsi="宋体" w:cs="宋体"/>
                <w:color w:val="000000"/>
                <w:sz w:val="24"/>
                <w:lang w:eastAsia="zh-CN"/>
              </w:rPr>
              <w:t xml:space="preserve">元违约金（在履约保证金中扣除）。甲方要求提前竣工，除支付赶工措施费外，每提前一天，甲方支付乙方</w:t>
            </w:r>
            <w:r>
              <w:rPr>
                <w:rFonts w:hint="eastAsia" w:ascii="宋体" w:hAnsi="宋体" w:cs="宋体"/>
                <w:color w:val="000000"/>
                <w:sz w:val="24"/>
                <w:u w:val="single"/>
                <w:lang w:eastAsia="zh-CN"/>
              </w:rPr>
              <w:t xml:space="preserve">1000</w:t>
            </w:r>
            <w:r>
              <w:rPr>
                <w:rFonts w:hint="eastAsia" w:ascii="宋体" w:hAnsi="宋体" w:cs="宋体"/>
                <w:color w:val="000000"/>
                <w:sz w:val="24"/>
                <w:lang w:eastAsia="zh-CN"/>
              </w:rPr>
              <w:t xml:space="preserve">元，作为奖励。</w:t>
            </w:r>
            <w:r>
              <w:rPr>
                <w:rFonts w:ascii="宋体" w:hAnsi="宋体" w:cs="宋体"/>
                <w:b/>
                <w:color w:val="000000"/>
                <w:sz w:val="24"/>
                <w:lang w:eastAsia="zh-CN"/>
              </w:rPr>
            </w:r>
            <w:r/>
          </w:p>
          <w:p>
            <w:pPr>
              <w:pStyle w:val="108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9.3乙方</w:t>
            </w:r>
            <w:r>
              <w:rPr>
                <w:rFonts w:hint="eastAsia" w:ascii="宋体" w:hAnsi="宋体" w:cs="宋体"/>
                <w:color w:val="000000"/>
                <w:sz w:val="24"/>
                <w:lang w:eastAsia="zh-CN"/>
              </w:rPr>
              <w:t xml:space="preserve">送至现场的材料设备与投标文件中的材料设备（品牌、生产厂家、规格型号、材质）有不一致的地方，应更换至符合要求，同时甲方有权从履约保证金中扣除合同总价的3%作为乙方向甲方支付的违约金。</w:t>
            </w:r>
            <w:r>
              <w:rPr>
                <w:rFonts w:ascii="宋体" w:hAnsi="宋体" w:cs="宋体"/>
                <w:color w:val="000000"/>
                <w:sz w:val="24"/>
                <w:lang w:eastAsia="zh-CN"/>
              </w:rPr>
            </w:r>
            <w:r/>
          </w:p>
          <w:p>
            <w:pPr>
              <w:pStyle w:val="108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9.4乙方应妥善保护甲方提供的设备及现场堆放的家具、陈设和工</w:t>
            </w:r>
            <w:r>
              <w:rPr>
                <w:rFonts w:hint="eastAsia" w:ascii="宋体" w:hAnsi="宋体" w:cs="宋体"/>
                <w:color w:val="000000"/>
                <w:sz w:val="24"/>
                <w:lang w:eastAsia="zh-CN"/>
              </w:rPr>
              <w:t xml:space="preserve">程成品，如造成损失，应照价赔偿。</w:t>
            </w:r>
            <w:r>
              <w:rPr>
                <w:rFonts w:ascii="宋体" w:hAnsi="宋体" w:cs="宋体"/>
                <w:color w:val="000000"/>
                <w:sz w:val="24"/>
                <w:lang w:eastAsia="zh-CN"/>
              </w:rPr>
            </w:r>
            <w:r/>
          </w:p>
          <w:p>
            <w:pPr>
              <w:pStyle w:val="108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9.5甲方未办理任何手续，擅自同意拆改原有建筑物结构或设备管线，由此发生的损失或事故（包括罚款），由甲方负责并承担损失。</w:t>
            </w:r>
            <w:r>
              <w:rPr>
                <w:rFonts w:ascii="宋体" w:hAnsi="宋体" w:cs="宋体"/>
                <w:color w:val="000000"/>
                <w:sz w:val="24"/>
                <w:lang w:eastAsia="zh-CN"/>
              </w:rPr>
            </w:r>
            <w:r/>
          </w:p>
          <w:p>
            <w:pPr>
              <w:pStyle w:val="108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9.6未经甲方同意，乙方擅自拆改原建筑物结构或设备管线，由此发生的损失或事故（包括罚款），由乙方负责并承担损失。</w:t>
            </w:r>
            <w:r>
              <w:rPr>
                <w:rFonts w:ascii="宋体" w:hAnsi="宋体" w:cs="宋体"/>
                <w:color w:val="000000"/>
                <w:sz w:val="24"/>
                <w:lang w:eastAsia="zh-CN"/>
              </w:rPr>
            </w:r>
            <w:r/>
          </w:p>
          <w:p>
            <w:pPr>
              <w:pStyle w:val="108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9.7未办理验收手续，甲方提前使用或擅自动用，造成损失由甲方负责。</w:t>
            </w:r>
            <w:r>
              <w:rPr>
                <w:rFonts w:ascii="宋体" w:hAnsi="宋体" w:cs="宋体"/>
                <w:color w:val="000000"/>
                <w:sz w:val="24"/>
                <w:lang w:eastAsia="zh-CN"/>
              </w:rPr>
            </w:r>
            <w:r/>
          </w:p>
          <w:p>
            <w:pPr>
              <w:pStyle w:val="1087"/>
              <w:ind w:firstLine="480"/>
              <w:spacing w:line="360" w:lineRule="auto"/>
              <w:tabs>
                <w:tab w:val="left" w:pos="105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lang w:eastAsia="zh-CN"/>
              </w:rPr>
            </w:pPr>
            <w:r>
              <w:rPr>
                <w:rFonts w:hint="eastAsia" w:ascii="宋体" w:hAnsi="宋体" w:cs="宋体"/>
                <w:color w:val="000000"/>
                <w:sz w:val="24"/>
                <w:lang w:eastAsia="zh-CN"/>
              </w:rPr>
              <w:t xml:space="preserve">9.8因一方原因，合同无法继续履行时，应通知对方，办理合同终止协议，并由责任方赔偿对方由此造成的经济损失。</w:t>
            </w:r>
            <w:r>
              <w:rPr>
                <w:rFonts w:ascii="宋体" w:hAnsi="宋体" w:cs="宋体"/>
                <w:color w:val="000000"/>
                <w:sz w:val="24"/>
                <w:lang w:eastAsia="zh-CN"/>
              </w:rPr>
            </w:r>
            <w:r/>
          </w:p>
          <w:p>
            <w:pPr>
              <w:pStyle w:val="1087"/>
              <w:ind w:firstLine="480"/>
              <w:spacing w:line="360" w:lineRule="auto"/>
              <w:tabs>
                <w:tab w:val="left" w:pos="105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lang w:eastAsia="zh-CN"/>
              </w:rPr>
            </w:pPr>
            <w:r>
              <w:rPr>
                <w:rFonts w:hint="eastAsia" w:ascii="宋体" w:hAnsi="宋体" w:cs="宋体"/>
                <w:color w:val="000000"/>
                <w:sz w:val="24"/>
                <w:lang w:eastAsia="zh-CN"/>
              </w:rPr>
              <w:t xml:space="preserve">9.9质量未达到要求，乙方应在规定的期限内进行整改，甲方从履约保证金中扣除工程结算价款的3%作为乙方向甲方支付的违约金。此项赔偿并不能解除中标人完成工程的责任及合同规定的其他责任。如因施工质量导致安全事故，乙方承担事故处理的一切费用、工程的恢复费用及因此而造成后续工程延误费用。</w:t>
            </w:r>
            <w:r>
              <w:rPr>
                <w:rFonts w:ascii="宋体" w:hAnsi="宋体" w:cs="宋体"/>
                <w:color w:val="000000"/>
                <w:sz w:val="24"/>
                <w:lang w:eastAsia="zh-CN"/>
              </w:rPr>
            </w:r>
            <w:r/>
          </w:p>
          <w:p>
            <w:pPr>
              <w:pStyle w:val="1087"/>
              <w:ind w:firstLine="480"/>
              <w:spacing w:line="360" w:lineRule="auto"/>
              <w:tabs>
                <w:tab w:val="left" w:pos="3664" w:leader="none"/>
              </w:tabs>
              <w:rPr>
                <w:rFonts w:ascii="宋体" w:hAnsi="宋体" w:cs="宋体"/>
                <w:color w:val="000000"/>
                <w:sz w:val="24"/>
                <w:lang w:eastAsia="zh-CN"/>
              </w:rPr>
            </w:pPr>
            <w:r>
              <w:rPr>
                <w:rFonts w:hint="eastAsia" w:ascii="宋体" w:hAnsi="宋体" w:cs="宋体"/>
                <w:color w:val="000000"/>
                <w:sz w:val="24"/>
                <w:lang w:eastAsia="zh-CN"/>
              </w:rPr>
              <w:t xml:space="preserve">9.10 乙方项目经理及主要管理人员必须在工程现场，有事请假须经监理及甲方同意，若无正当理由不在工地现场，且未经甲方或监理认可的，甲方有权从履约保证金中按每人每天2000元人民币收取违约金。</w:t>
            </w:r>
            <w:r>
              <w:rPr>
                <w:rFonts w:ascii="宋体" w:hAnsi="宋体" w:cs="宋体"/>
                <w:color w:val="000000"/>
                <w:sz w:val="24"/>
                <w:lang w:eastAsia="zh-CN"/>
              </w:rPr>
            </w:r>
            <w:r/>
          </w:p>
          <w:p>
            <w:pPr>
              <w:pStyle w:val="1180"/>
              <w:numPr>
                <w:ilvl w:val="1"/>
                <w:numId w:val="10"/>
              </w:numPr>
              <w:ind w:left="0" w:firstLine="480"/>
              <w:spacing w:line="360" w:lineRule="auto"/>
              <w:rPr>
                <w:rFonts w:ascii="宋体" w:hAnsi="宋体" w:cs="宋体"/>
                <w:color w:val="000000"/>
                <w:sz w:val="24"/>
                <w:szCs w:val="21"/>
                <w:lang w:eastAsia="zh-CN"/>
              </w:rPr>
            </w:pPr>
            <w:r>
              <w:rPr>
                <w:rFonts w:hint="eastAsia" w:ascii="宋体" w:hAnsi="宋体" w:cs="宋体"/>
                <w:color w:val="000000"/>
                <w:sz w:val="24"/>
                <w:szCs w:val="21"/>
                <w:lang w:eastAsia="zh-CN"/>
              </w:rPr>
              <w:t xml:space="preserve">履约保证金不足以支付违约金的，从工程款中扣除。</w:t>
            </w:r>
            <w:r>
              <w:rPr>
                <w:rFonts w:ascii="宋体" w:hAnsi="宋体" w:cs="宋体"/>
                <w:color w:val="000000"/>
                <w:sz w:val="24"/>
                <w:szCs w:val="21"/>
                <w:lang w:eastAsia="zh-CN"/>
              </w:rPr>
            </w:r>
            <w:r/>
          </w:p>
          <w:p>
            <w:pPr>
              <w:pStyle w:val="108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9.11 任何一方违反本合同约定，除承担违约金外，还承担守</w:t>
            </w:r>
            <w:r>
              <w:rPr>
                <w:rFonts w:hint="eastAsia" w:ascii="宋体" w:hAnsi="宋体" w:cs="宋体"/>
                <w:color w:val="000000"/>
                <w:sz w:val="24"/>
                <w:lang w:eastAsia="zh-CN"/>
              </w:rPr>
              <w:t xml:space="preserve">约方向违约方追责所支付的一切费用，包括但不限于律师费、诉讼费、保全费、公告费、鉴定费、交通费、食宿费、保函费等。</w:t>
            </w:r>
            <w:r>
              <w:rPr>
                <w:rFonts w:ascii="宋体" w:hAnsi="宋体" w:cs="宋体"/>
                <w:color w:val="000000"/>
                <w:sz w:val="24"/>
                <w:lang w:eastAsia="zh-CN"/>
              </w:rPr>
            </w:r>
            <w:r/>
          </w:p>
          <w:p>
            <w:pPr>
              <w:pStyle w:val="1087"/>
              <w:ind w:firstLine="482"/>
              <w:spacing w:line="360" w:lineRule="auto"/>
              <w:rPr>
                <w:rFonts w:ascii="宋体" w:hAnsi="宋体" w:cs="宋体"/>
                <w:b/>
                <w:color w:val="000000"/>
                <w:sz w:val="24"/>
                <w:lang w:eastAsia="zh-CN"/>
              </w:rPr>
            </w:pPr>
            <w:r>
              <w:rPr>
                <w:rFonts w:hint="eastAsia" w:ascii="宋体" w:hAnsi="宋体" w:cs="宋体"/>
                <w:b/>
                <w:color w:val="000000"/>
                <w:sz w:val="24"/>
                <w:lang w:eastAsia="zh-CN"/>
              </w:rPr>
              <w:t xml:space="preserve">第10条  争议的解决方式</w:t>
            </w:r>
            <w:r>
              <w:rPr>
                <w:rFonts w:ascii="宋体" w:hAnsi="宋体" w:cs="宋体"/>
                <w:b/>
                <w:color w:val="000000"/>
                <w:sz w:val="24"/>
                <w:lang w:eastAsia="zh-CN"/>
              </w:rPr>
            </w:r>
            <w:r/>
          </w:p>
          <w:p>
            <w:pPr>
              <w:pStyle w:val="108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在本合同履行过程中发生争议，双方协商解决，协商不成的可依法向工程所在地人民法院起诉。</w:t>
            </w:r>
            <w:r>
              <w:rPr>
                <w:rFonts w:ascii="宋体" w:hAnsi="宋体" w:cs="宋体"/>
                <w:color w:val="000000"/>
                <w:sz w:val="24"/>
                <w:lang w:eastAsia="zh-CN"/>
              </w:rPr>
            </w:r>
            <w:r/>
          </w:p>
          <w:p>
            <w:pPr>
              <w:pStyle w:val="1087"/>
              <w:ind w:firstLine="482"/>
              <w:spacing w:line="360" w:lineRule="auto"/>
              <w:tabs>
                <w:tab w:val="left" w:pos="3664" w:leader="none"/>
              </w:tabs>
              <w:rPr>
                <w:rFonts w:ascii="宋体" w:hAnsi="宋体" w:cs="宋体"/>
                <w:b/>
                <w:color w:val="000000"/>
                <w:sz w:val="24"/>
                <w:lang w:eastAsia="zh-CN"/>
              </w:rPr>
            </w:pPr>
            <w:r>
              <w:rPr>
                <w:rFonts w:hint="eastAsia" w:ascii="宋体" w:hAnsi="宋体" w:cs="宋体"/>
                <w:b/>
                <w:color w:val="000000"/>
                <w:sz w:val="24"/>
                <w:lang w:eastAsia="zh-CN"/>
              </w:rPr>
              <w:t xml:space="preserve">第11条 附则</w:t>
            </w:r>
            <w:r>
              <w:rPr>
                <w:rFonts w:ascii="宋体" w:hAnsi="宋体" w:cs="宋体"/>
                <w:b/>
                <w:color w:val="000000"/>
                <w:sz w:val="24"/>
                <w:lang w:eastAsia="zh-CN"/>
              </w:rPr>
            </w:r>
            <w:r/>
          </w:p>
          <w:p>
            <w:pPr>
              <w:pStyle w:val="108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11.1本合同一式六份，甲方肆份，乙方贰份。</w:t>
            </w:r>
            <w:r>
              <w:rPr>
                <w:rFonts w:ascii="宋体" w:hAnsi="宋体" w:cs="宋体"/>
                <w:color w:val="000000"/>
                <w:sz w:val="24"/>
                <w:lang w:eastAsia="zh-CN"/>
              </w:rPr>
            </w:r>
            <w:r/>
          </w:p>
          <w:p>
            <w:pPr>
              <w:pStyle w:val="108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11.2本合同履行完成后自动终止。</w:t>
            </w:r>
            <w:r>
              <w:rPr>
                <w:rFonts w:ascii="宋体" w:hAnsi="宋体" w:cs="宋体"/>
                <w:color w:val="000000"/>
                <w:sz w:val="24"/>
                <w:lang w:eastAsia="zh-CN"/>
              </w:rPr>
            </w:r>
            <w:r/>
          </w:p>
          <w:p>
            <w:pPr>
              <w:pStyle w:val="108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11.3形成本合同的采购文件、报价文件、工作量清单、报价预算书、主材清单、服务承诺等，对双方均具有约束力。</w:t>
            </w:r>
            <w:r>
              <w:rPr>
                <w:rFonts w:ascii="宋体" w:hAnsi="宋体" w:cs="宋体"/>
                <w:color w:val="000000"/>
                <w:sz w:val="24"/>
                <w:lang w:eastAsia="zh-CN"/>
              </w:rPr>
            </w:r>
            <w:r/>
          </w:p>
          <w:p>
            <w:pPr>
              <w:pStyle w:val="1087"/>
              <w:ind w:firstLine="442"/>
              <w:spacing w:line="360" w:lineRule="auto"/>
              <w:rPr>
                <w:rFonts w:ascii="宋体" w:hAnsi="宋体" w:cs="宋体"/>
                <w:b/>
                <w:color w:val="000000"/>
                <w:lang w:eastAsia="zh-CN"/>
              </w:rPr>
            </w:pPr>
            <w:r>
              <w:rPr>
                <w:rFonts w:hint="eastAsia" w:ascii="宋体" w:hAnsi="宋体" w:cs="宋体"/>
                <w:b/>
                <w:color w:val="000000"/>
                <w:lang w:eastAsia="zh-CN"/>
              </w:rPr>
              <w:t xml:space="preserve">附件一：工程量清单；</w:t>
            </w:r>
            <w:r>
              <w:rPr>
                <w:rFonts w:ascii="宋体" w:hAnsi="宋体" w:cs="宋体"/>
                <w:b/>
                <w:color w:val="000000"/>
                <w:lang w:eastAsia="zh-CN"/>
              </w:rPr>
            </w:r>
            <w:r/>
          </w:p>
          <w:p>
            <w:pPr>
              <w:pStyle w:val="1087"/>
              <w:ind w:firstLine="442"/>
              <w:spacing w:line="360" w:lineRule="auto"/>
              <w:rPr>
                <w:rFonts w:ascii="宋体" w:hAnsi="宋体" w:cs="宋体"/>
                <w:b/>
                <w:color w:val="000000"/>
                <w:lang w:eastAsia="zh-CN"/>
              </w:rPr>
            </w:pPr>
            <w:r>
              <w:rPr>
                <w:rFonts w:hint="eastAsia" w:ascii="宋体" w:hAnsi="宋体" w:cs="宋体"/>
                <w:b/>
                <w:color w:val="000000"/>
                <w:lang w:eastAsia="zh-CN"/>
              </w:rPr>
              <w:t xml:space="preserve">附件二：售后服务承诺。</w:t>
            </w:r>
            <w:r>
              <w:rPr>
                <w:rFonts w:ascii="宋体" w:hAnsi="宋体" w:cs="宋体"/>
                <w:b/>
                <w:color w:val="000000"/>
                <w:lang w:eastAsia="zh-CN"/>
              </w:rPr>
            </w:r>
            <w:r/>
          </w:p>
        </w:tc>
      </w:tr>
    </w:tbl>
    <w:p>
      <w:pPr>
        <w:pStyle w:val="1087"/>
        <w:ind w:firstLine="440"/>
        <w:spacing w:line="360" w:lineRule="auto"/>
        <w:rPr>
          <w:rFonts w:ascii="宋体" w:hAnsi="宋体" w:cs="宋体"/>
          <w:color w:val="000000"/>
          <w:lang w:eastAsia="zh-CN"/>
        </w:rPr>
      </w:pPr>
      <w:r>
        <w:rPr>
          <w:rFonts w:ascii="宋体" w:hAnsi="宋体" w:cs="宋体"/>
          <w:color w:val="000000"/>
          <w:lang w:eastAsia="zh-CN"/>
        </w:rPr>
      </w:r>
      <w:r/>
    </w:p>
    <w:p>
      <w:pPr>
        <w:pStyle w:val="1153"/>
        <w:ind w:left="0" w:firstLine="480"/>
        <w:spacing w:after="0" w:line="360" w:lineRule="auto"/>
        <w:rPr>
          <w:color w:val="000000"/>
          <w:sz w:val="24"/>
          <w:lang w:eastAsia="zh-CN"/>
        </w:rPr>
      </w:pPr>
      <w:r>
        <w:rPr>
          <w:rFonts w:hint="eastAsia"/>
          <w:color w:val="000000"/>
          <w:sz w:val="24"/>
          <w:lang w:eastAsia="zh-CN"/>
        </w:rPr>
        <w:t xml:space="preserve">  甲方：南京师范大学                       乙方： </w:t>
      </w:r>
      <w:r>
        <w:rPr>
          <w:color w:val="000000"/>
          <w:sz w:val="24"/>
          <w:lang w:eastAsia="zh-CN"/>
        </w:rPr>
      </w:r>
      <w:r/>
    </w:p>
    <w:p>
      <w:pPr>
        <w:pStyle w:val="1153"/>
        <w:ind w:left="0" w:firstLine="480"/>
        <w:spacing w:after="0" w:line="360" w:lineRule="auto"/>
        <w:rPr>
          <w:color w:val="000000"/>
          <w:sz w:val="24"/>
          <w:lang w:eastAsia="zh-CN"/>
        </w:rPr>
      </w:pPr>
      <w:r>
        <w:rPr>
          <w:rFonts w:hint="eastAsia"/>
          <w:color w:val="000000"/>
          <w:sz w:val="24"/>
          <w:lang w:eastAsia="zh-CN"/>
        </w:rPr>
        <w:t xml:space="preserve">  地址：江苏省南京市文苑路1号             地址： </w:t>
      </w:r>
      <w:r>
        <w:rPr>
          <w:color w:val="000000"/>
          <w:sz w:val="24"/>
          <w:lang w:eastAsia="zh-CN"/>
        </w:rPr>
      </w:r>
      <w:r/>
    </w:p>
    <w:p>
      <w:pPr>
        <w:pStyle w:val="1153"/>
        <w:ind w:left="0" w:firstLine="480"/>
        <w:spacing w:after="0" w:line="360" w:lineRule="auto"/>
        <w:rPr>
          <w:color w:val="000000"/>
          <w:sz w:val="24"/>
          <w:lang w:eastAsia="zh-CN"/>
        </w:rPr>
      </w:pPr>
      <w:r>
        <w:rPr>
          <w:rFonts w:hint="eastAsia"/>
          <w:color w:val="000000"/>
          <w:sz w:val="24"/>
          <w:lang w:eastAsia="zh-CN"/>
        </w:rPr>
        <w:t xml:space="preserve">  法定代表人或授权代表：                   法定代表人或授权代表：</w:t>
      </w:r>
      <w:r>
        <w:rPr>
          <w:color w:val="000000"/>
          <w:sz w:val="24"/>
          <w:lang w:eastAsia="zh-CN"/>
        </w:rPr>
      </w:r>
      <w:r/>
    </w:p>
    <w:p>
      <w:pPr>
        <w:pStyle w:val="1153"/>
        <w:ind w:left="0" w:firstLine="480"/>
        <w:spacing w:after="0" w:line="360" w:lineRule="auto"/>
        <w:rPr>
          <w:color w:val="000000"/>
          <w:sz w:val="24"/>
          <w:lang w:eastAsia="zh-CN"/>
        </w:rPr>
      </w:pPr>
      <w:r>
        <w:rPr>
          <w:rFonts w:hint="eastAsia"/>
          <w:color w:val="000000"/>
          <w:sz w:val="24"/>
          <w:lang w:eastAsia="zh-CN"/>
        </w:rPr>
        <w:t xml:space="preserve">  联系电话：025-83598180                   联系电话：</w:t>
      </w:r>
      <w:r>
        <w:rPr>
          <w:color w:val="000000"/>
          <w:sz w:val="24"/>
          <w:lang w:eastAsia="zh-CN"/>
        </w:rPr>
      </w:r>
      <w:r/>
    </w:p>
    <w:p>
      <w:pPr>
        <w:pStyle w:val="1153"/>
        <w:ind w:left="0" w:firstLine="480"/>
        <w:spacing w:after="0" w:line="360" w:lineRule="auto"/>
        <w:rPr>
          <w:color w:val="000000"/>
          <w:sz w:val="24"/>
          <w:lang w:eastAsia="zh-CN"/>
        </w:rPr>
      </w:pPr>
      <w:r>
        <w:rPr>
          <w:rFonts w:hint="eastAsia"/>
          <w:color w:val="000000"/>
          <w:sz w:val="24"/>
          <w:lang w:eastAsia="zh-CN"/>
        </w:rPr>
        <w:t xml:space="preserve"> </w:t>
      </w:r>
      <w:r>
        <w:rPr>
          <w:color w:val="000000"/>
          <w:sz w:val="24"/>
          <w:lang w:eastAsia="zh-CN"/>
        </w:rPr>
      </w:r>
      <w:r/>
    </w:p>
    <w:p>
      <w:pPr>
        <w:pStyle w:val="1153"/>
        <w:ind w:left="0" w:firstLine="480"/>
        <w:spacing w:after="0" w:line="360" w:lineRule="auto"/>
        <w:rPr>
          <w:rFonts w:ascii="宋体" w:hAnsi="宋体" w:cs="宋体"/>
          <w:b/>
          <w:bCs/>
          <w:color w:val="000000"/>
          <w:lang w:eastAsia="zh-CN"/>
        </w:rPr>
      </w:pPr>
      <w:r>
        <w:rPr>
          <w:rFonts w:hint="eastAsia"/>
          <w:color w:val="000000"/>
          <w:sz w:val="24"/>
          <w:lang w:eastAsia="zh-CN"/>
        </w:rPr>
        <w:t xml:space="preserve">日期：   </w:t>
      </w:r>
      <w:r>
        <w:rPr>
          <w:rFonts w:ascii="宋体" w:hAnsi="宋体" w:cs="宋体"/>
          <w:b/>
          <w:bCs/>
          <w:color w:val="000000"/>
          <w:lang w:eastAsia="zh-CN"/>
        </w:rPr>
      </w:r>
      <w:r/>
    </w:p>
    <w:p>
      <w:pPr>
        <w:pStyle w:val="1088"/>
        <w:spacing w:line="360" w:lineRule="auto"/>
        <w:rPr>
          <w:color w:val="000000"/>
          <w:lang w:eastAsia="zh-CN"/>
        </w:rPr>
      </w:pPr>
      <w:r>
        <w:rPr>
          <w:color w:val="000000"/>
          <w:lang w:eastAsia="zh-CN"/>
        </w:rPr>
      </w:r>
      <w:r/>
    </w:p>
    <w:p>
      <w:pPr>
        <w:pStyle w:val="1087"/>
        <w:rPr>
          <w:color w:val="000000"/>
          <w:lang w:eastAsia="zh-CN"/>
        </w:rPr>
      </w:pPr>
      <w:r>
        <w:rPr>
          <w:color w:val="000000"/>
          <w:lang w:eastAsia="zh-CN"/>
        </w:rPr>
        <w:br w:type="page" w:clear="all"/>
      </w:r>
      <w:r>
        <w:rPr>
          <w:color w:val="000000"/>
          <w:lang w:eastAsia="zh-CN"/>
        </w:rPr>
      </w:r>
      <w:r/>
    </w:p>
    <w:p>
      <w:pPr>
        <w:pStyle w:val="1087"/>
        <w:spacing w:line="360" w:lineRule="auto"/>
        <w:shd w:val="clear" w:color="auto" w:fill="ffffff"/>
        <w:widowControl/>
        <w:rPr>
          <w:rFonts w:hint="eastAsia" w:ascii="宋体" w:hAnsi="宋体"/>
          <w:b/>
          <w:color w:val="000000"/>
          <w:sz w:val="24"/>
          <w:szCs w:val="24"/>
          <w:lang w:eastAsia="zh-CN"/>
        </w:rPr>
      </w:pPr>
      <w:r>
        <w:rPr>
          <w:rFonts w:ascii="宋体" w:hAnsi="宋体"/>
          <w:b/>
          <w:color w:val="000000"/>
          <w:sz w:val="24"/>
          <w:szCs w:val="24"/>
          <w:lang w:eastAsia="zh-CN"/>
        </w:rPr>
        <w:t xml:space="preserve">附件</w:t>
      </w:r>
      <w:r>
        <w:rPr>
          <w:rFonts w:hint="eastAsia" w:ascii="宋体" w:hAnsi="宋体"/>
          <w:b/>
          <w:color w:val="000000"/>
          <w:sz w:val="24"/>
          <w:szCs w:val="24"/>
          <w:lang w:eastAsia="zh-CN"/>
        </w:rPr>
        <w:t xml:space="preserve">1</w:t>
      </w:r>
      <w:r>
        <w:rPr>
          <w:rFonts w:ascii="宋体" w:hAnsi="宋体"/>
          <w:b/>
          <w:color w:val="000000"/>
          <w:sz w:val="24"/>
          <w:szCs w:val="24"/>
          <w:lang w:eastAsia="zh-CN"/>
        </w:rPr>
        <w:t xml:space="preserve">：</w:t>
      </w:r>
      <w:r>
        <w:rPr>
          <w:rFonts w:hint="eastAsia" w:ascii="宋体" w:hAnsi="宋体"/>
          <w:b/>
          <w:color w:val="000000"/>
          <w:sz w:val="24"/>
          <w:szCs w:val="24"/>
          <w:lang w:eastAsia="zh-CN"/>
        </w:rPr>
      </w:r>
      <w:r/>
    </w:p>
    <w:p>
      <w:pPr>
        <w:pStyle w:val="1087"/>
        <w:jc w:val="center"/>
        <w:spacing w:line="360" w:lineRule="auto"/>
        <w:shd w:val="clear" w:color="auto" w:fill="ffffff"/>
        <w:widowControl/>
        <w:rPr>
          <w:rFonts w:hint="eastAsia" w:ascii="宋体" w:hAnsi="宋体"/>
          <w:b/>
          <w:color w:val="000000"/>
          <w:sz w:val="24"/>
          <w:szCs w:val="24"/>
          <w:lang w:eastAsia="zh-CN"/>
        </w:rPr>
      </w:pPr>
      <w:r>
        <w:rPr>
          <w:rFonts w:hint="eastAsia" w:ascii="宋体" w:hAnsi="宋体"/>
          <w:b/>
          <w:color w:val="000000"/>
          <w:sz w:val="24"/>
          <w:szCs w:val="24"/>
          <w:lang w:eastAsia="zh-CN"/>
        </w:rPr>
        <w:t xml:space="preserve">工程质量保修书</w:t>
      </w:r>
      <w:r/>
    </w:p>
    <w:p>
      <w:pPr>
        <w:pStyle w:val="108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发包人（全称）：</w:t>
      </w:r>
      <w:r/>
    </w:p>
    <w:p>
      <w:pPr>
        <w:pStyle w:val="108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承包人（全称）：</w:t>
      </w:r>
      <w:r/>
    </w:p>
    <w:p>
      <w:pPr>
        <w:pStyle w:val="108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r>
      <w:r/>
    </w:p>
    <w:p>
      <w:pPr>
        <w:pStyle w:val="1087"/>
        <w:ind w:firstLine="480"/>
        <w:spacing w:line="360" w:lineRule="auto"/>
        <w:shd w:val="clear" w:color="auto" w:fill="ffffff"/>
        <w:widowControl/>
        <w:tabs>
          <w:tab w:val="left" w:pos="1470" w:leader="none"/>
        </w:tabs>
        <w:rPr>
          <w:rFonts w:hint="eastAsia" w:ascii="宋体" w:hAnsi="宋体"/>
          <w:color w:val="000000"/>
          <w:sz w:val="24"/>
          <w:szCs w:val="24"/>
          <w:lang w:eastAsia="zh-CN"/>
        </w:rPr>
      </w:pPr>
      <w:r>
        <w:rPr>
          <w:rFonts w:hint="eastAsia" w:ascii="宋体" w:hAnsi="宋体"/>
          <w:color w:val="000000"/>
          <w:sz w:val="24"/>
          <w:szCs w:val="24"/>
          <w:lang w:eastAsia="zh-CN"/>
        </w:rPr>
        <w:t xml:space="preserve">发包人和承包人根据《中华人民共和国建筑法》和《建设工程质量管理条例》，经协商一致就</w:t>
      </w:r>
      <w:r>
        <w:rPr>
          <w:rFonts w:hint="eastAsia" w:ascii="宋体" w:hAnsi="宋体"/>
          <w:color w:val="000000"/>
          <w:sz w:val="24"/>
          <w:szCs w:val="24"/>
          <w:u w:val="single"/>
          <w:lang w:eastAsia="zh-CN"/>
        </w:rPr>
        <w:t xml:space="preserve">（工程全称）</w:t>
      </w:r>
      <w:r>
        <w:rPr>
          <w:rFonts w:hint="eastAsia" w:ascii="宋体" w:hAnsi="宋体"/>
          <w:color w:val="000000"/>
          <w:sz w:val="24"/>
          <w:szCs w:val="24"/>
          <w:lang w:eastAsia="zh-CN"/>
        </w:rPr>
        <w:t xml:space="preserve">签订工程质量保修书。</w:t>
      </w:r>
      <w:r/>
    </w:p>
    <w:p>
      <w:pPr>
        <w:pStyle w:val="108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一、工程质量保修范围和内容</w:t>
      </w:r>
      <w:r/>
    </w:p>
    <w:p>
      <w:pPr>
        <w:pStyle w:val="108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承包人在质量保修期内，按照有关法律规定和合同约定，承担工程质量保修责任。</w:t>
      </w:r>
      <w:r/>
    </w:p>
    <w:p>
      <w:pPr>
        <w:pStyle w:val="1087"/>
        <w:ind w:firstLine="480"/>
        <w:spacing w:line="360" w:lineRule="auto"/>
        <w:shd w:val="clear" w:color="auto" w:fill="ffffff"/>
        <w:widowControl/>
        <w:rPr>
          <w:rFonts w:hint="eastAsia" w:ascii="宋体" w:hAnsi="宋体"/>
          <w:color w:val="000000"/>
          <w:sz w:val="24"/>
          <w:szCs w:val="24"/>
          <w:u w:val="single"/>
          <w:lang w:eastAsia="zh-CN"/>
        </w:rPr>
      </w:pPr>
      <w:r>
        <w:rPr>
          <w:rFonts w:hint="eastAsia" w:ascii="宋体" w:hAnsi="宋体"/>
          <w:color w:val="000000"/>
          <w:sz w:val="24"/>
          <w:szCs w:val="24"/>
          <w:lang w:eastAsia="zh-CN"/>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olor w:val="000000"/>
          <w:sz w:val="24"/>
          <w:szCs w:val="24"/>
          <w:u w:val="single"/>
          <w:lang w:eastAsia="zh-CN"/>
        </w:rPr>
        <w:t xml:space="preserve">执行国家及江苏省南京市的有关规定。</w:t>
      </w:r>
      <w:r/>
    </w:p>
    <w:p>
      <w:pPr>
        <w:pStyle w:val="108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二、质量保修期</w:t>
      </w:r>
      <w:r/>
    </w:p>
    <w:p>
      <w:pPr>
        <w:pStyle w:val="108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根据《建设工程质量管理条例》及有关规定，工程</w:t>
      </w:r>
      <w:r>
        <w:rPr>
          <w:rFonts w:hint="eastAsia" w:ascii="宋体" w:hAnsi="宋体"/>
          <w:color w:val="000000"/>
          <w:sz w:val="24"/>
          <w:szCs w:val="24"/>
          <w:lang w:eastAsia="zh-CN"/>
        </w:rPr>
        <w:t xml:space="preserve">的质量保修期如下：</w:t>
      </w:r>
      <w:r/>
    </w:p>
    <w:p>
      <w:pPr>
        <w:pStyle w:val="108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1．地基基础工程和主体结构工程为设计文件规定的工程合理使用年限；</w:t>
      </w:r>
      <w:r/>
    </w:p>
    <w:p>
      <w:pPr>
        <w:pStyle w:val="108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2．屋面防水工程、有防水要求的卫生间、房间和外墙面的防渗为</w:t>
      </w:r>
      <w:r>
        <w:rPr>
          <w:rFonts w:hint="eastAsia" w:ascii="宋体" w:hAnsi="宋体"/>
          <w:color w:val="000000"/>
          <w:sz w:val="24"/>
          <w:szCs w:val="24"/>
          <w:u w:val="single"/>
          <w:lang w:eastAsia="zh-CN"/>
        </w:rPr>
        <w:t xml:space="preserve">5</w:t>
      </w:r>
      <w:r>
        <w:rPr>
          <w:rFonts w:hint="eastAsia" w:ascii="宋体" w:hAnsi="宋体"/>
          <w:color w:val="000000"/>
          <w:sz w:val="24"/>
          <w:szCs w:val="24"/>
          <w:lang w:eastAsia="zh-CN"/>
        </w:rPr>
        <w:t xml:space="preserve">年；</w:t>
      </w:r>
      <w:r/>
    </w:p>
    <w:p>
      <w:pPr>
        <w:pStyle w:val="108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3．装修工程为</w:t>
      </w:r>
      <w:r>
        <w:rPr>
          <w:rFonts w:hint="eastAsia" w:ascii="宋体" w:hAnsi="宋体"/>
          <w:color w:val="000000"/>
          <w:sz w:val="24"/>
          <w:szCs w:val="24"/>
          <w:u w:val="single"/>
          <w:lang w:eastAsia="zh-CN"/>
        </w:rPr>
        <w:t xml:space="preserve">2</w:t>
      </w:r>
      <w:r>
        <w:rPr>
          <w:rFonts w:hint="eastAsia" w:ascii="宋体" w:hAnsi="宋体"/>
          <w:color w:val="000000"/>
          <w:sz w:val="24"/>
          <w:szCs w:val="24"/>
          <w:lang w:eastAsia="zh-CN"/>
        </w:rPr>
        <w:t xml:space="preserve">年；</w:t>
      </w:r>
      <w:r/>
    </w:p>
    <w:p>
      <w:pPr>
        <w:pStyle w:val="108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4．电气管线、给排水管道、设备安装工程为</w:t>
      </w:r>
      <w:r>
        <w:rPr>
          <w:rFonts w:hint="eastAsia" w:ascii="宋体" w:hAnsi="宋体"/>
          <w:color w:val="000000"/>
          <w:sz w:val="24"/>
          <w:szCs w:val="24"/>
          <w:u w:val="single"/>
          <w:lang w:eastAsia="zh-CN"/>
        </w:rPr>
        <w:t xml:space="preserve">2</w:t>
      </w:r>
      <w:r>
        <w:rPr>
          <w:rFonts w:hint="eastAsia" w:ascii="宋体" w:hAnsi="宋体"/>
          <w:color w:val="000000"/>
          <w:sz w:val="24"/>
          <w:szCs w:val="24"/>
          <w:lang w:eastAsia="zh-CN"/>
        </w:rPr>
        <w:t xml:space="preserve">年；</w:t>
      </w:r>
      <w:r/>
    </w:p>
    <w:p>
      <w:pPr>
        <w:pStyle w:val="108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5．供热与供冷系统为</w:t>
      </w:r>
      <w:r>
        <w:rPr>
          <w:rFonts w:hint="eastAsia" w:ascii="宋体" w:hAnsi="宋体"/>
          <w:color w:val="000000"/>
          <w:sz w:val="24"/>
          <w:szCs w:val="24"/>
          <w:u w:val="single"/>
          <w:lang w:eastAsia="zh-CN"/>
        </w:rPr>
        <w:t xml:space="preserve">2</w:t>
      </w:r>
      <w:r>
        <w:rPr>
          <w:rFonts w:hint="eastAsia" w:ascii="宋体" w:hAnsi="宋体"/>
          <w:color w:val="000000"/>
          <w:sz w:val="24"/>
          <w:szCs w:val="24"/>
          <w:lang w:eastAsia="zh-CN"/>
        </w:rPr>
        <w:t xml:space="preserve">个采暖期、供冷期；</w:t>
      </w:r>
      <w:r/>
    </w:p>
    <w:p>
      <w:pPr>
        <w:pStyle w:val="108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6．住宅小区内的给排水设施、道路等配套工程为</w:t>
      </w:r>
      <w:r>
        <w:rPr>
          <w:rFonts w:hint="eastAsia" w:ascii="宋体" w:hAnsi="宋体"/>
          <w:color w:val="000000"/>
          <w:sz w:val="24"/>
          <w:szCs w:val="24"/>
          <w:u w:val="single"/>
          <w:lang w:eastAsia="zh-CN"/>
        </w:rPr>
        <w:t xml:space="preserve">2</w:t>
      </w:r>
      <w:r>
        <w:rPr>
          <w:rFonts w:hint="eastAsia" w:ascii="宋体" w:hAnsi="宋体"/>
          <w:color w:val="000000"/>
          <w:sz w:val="24"/>
          <w:szCs w:val="24"/>
          <w:lang w:eastAsia="zh-CN"/>
        </w:rPr>
        <w:t xml:space="preserve">年；</w:t>
      </w:r>
      <w:r/>
    </w:p>
    <w:p>
      <w:pPr>
        <w:pStyle w:val="108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7．其他项目保修期限约定如下：</w:t>
      </w:r>
      <w:r>
        <w:rPr>
          <w:rFonts w:hint="eastAsia" w:ascii="宋体" w:hAnsi="宋体"/>
          <w:color w:val="000000"/>
          <w:sz w:val="24"/>
          <w:szCs w:val="24"/>
          <w:u w:val="single"/>
          <w:lang w:eastAsia="zh-CN"/>
        </w:rPr>
        <w:t xml:space="preserve">执行国家及江苏省南京市的有关规定</w:t>
      </w:r>
      <w:r>
        <w:rPr>
          <w:rFonts w:hint="eastAsia" w:ascii="宋体" w:hAnsi="宋体"/>
          <w:color w:val="000000"/>
          <w:sz w:val="24"/>
          <w:szCs w:val="24"/>
          <w:lang w:eastAsia="zh-CN"/>
        </w:rPr>
        <w:t xml:space="preserve">。</w:t>
      </w:r>
      <w:r/>
    </w:p>
    <w:p>
      <w:pPr>
        <w:pStyle w:val="108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质量保修期自工程竣工验收合格之日起计算。</w:t>
      </w:r>
      <w:r/>
    </w:p>
    <w:p>
      <w:pPr>
        <w:pStyle w:val="108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三、缺陷责任期</w:t>
      </w:r>
      <w:r/>
    </w:p>
    <w:p>
      <w:pPr>
        <w:pStyle w:val="108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工程缺陷责任期为</w:t>
      </w:r>
      <w:r>
        <w:rPr>
          <w:rFonts w:hint="eastAsia" w:ascii="宋体" w:hAnsi="宋体"/>
          <w:color w:val="000000"/>
          <w:sz w:val="24"/>
          <w:szCs w:val="24"/>
          <w:u w:val="single"/>
          <w:lang w:eastAsia="zh-CN"/>
        </w:rPr>
        <w:t xml:space="preserve">24</w:t>
      </w:r>
      <w:r>
        <w:rPr>
          <w:rFonts w:hint="eastAsia" w:ascii="宋体" w:hAnsi="宋体"/>
          <w:color w:val="000000"/>
          <w:sz w:val="24"/>
          <w:szCs w:val="24"/>
          <w:lang w:eastAsia="zh-CN"/>
        </w:rPr>
        <w:t xml:space="preserve">个月，缺陷责任期自工程竣工验收合格之日起计算。单位工程先于全部工程进行验收，单位工程缺陷责任期自单位工程验收合格之日起算。</w:t>
      </w:r>
      <w:r/>
    </w:p>
    <w:p>
      <w:pPr>
        <w:pStyle w:val="108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缺陷责任期终止后，发包人应退还剩余的质量保证金。</w:t>
      </w:r>
      <w:r/>
    </w:p>
    <w:p>
      <w:pPr>
        <w:pStyle w:val="108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四、质量保修责任</w:t>
      </w:r>
      <w:r/>
    </w:p>
    <w:p>
      <w:pPr>
        <w:pStyle w:val="108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1．属于保修范围、内容的项目，承包人应当在接到保修通知之日起7天内派人保修。承包人不在约定期限内派人保修的，发包人可以委托他人修理。</w:t>
      </w:r>
      <w:r/>
    </w:p>
    <w:p>
      <w:pPr>
        <w:pStyle w:val="108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2．发生紧急事故需抢修的，承包人在接到事故通知后，应当立即到达事故现场抢修。</w:t>
      </w:r>
      <w:r/>
    </w:p>
    <w:p>
      <w:pPr>
        <w:pStyle w:val="108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3．对于涉及结构安全的质量问题，应当按照《建设工程质量管理条例》的规定，立即向当地建设行政主管部门和有关部门报告，采取安全防范措施，并由原设计人或者具有相应资质</w:t>
      </w:r>
      <w:r>
        <w:rPr>
          <w:rFonts w:hint="eastAsia" w:ascii="宋体" w:hAnsi="宋体"/>
          <w:color w:val="000000"/>
          <w:sz w:val="24"/>
          <w:szCs w:val="24"/>
          <w:lang w:eastAsia="zh-CN"/>
        </w:rPr>
        <w:t xml:space="preserve">等级的设计人提出保修方案，承包人实施保修。</w:t>
      </w:r>
      <w:r/>
    </w:p>
    <w:p>
      <w:pPr>
        <w:pStyle w:val="108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4．质量保修完成后，由发包人组织验收。</w:t>
      </w:r>
      <w:r/>
    </w:p>
    <w:p>
      <w:pPr>
        <w:pStyle w:val="108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五、保修费用</w:t>
      </w:r>
      <w:r/>
    </w:p>
    <w:p>
      <w:pPr>
        <w:pStyle w:val="108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保修费用由造成质量缺陷的责任方承担。</w:t>
      </w:r>
      <w:r/>
    </w:p>
    <w:p>
      <w:pPr>
        <w:pStyle w:val="1087"/>
        <w:numPr>
          <w:ilvl w:val="0"/>
          <w:numId w:val="11"/>
        </w:numPr>
        <w:spacing w:line="360" w:lineRule="auto"/>
        <w:shd w:val="clear" w:color="auto" w:fill="ffffff"/>
        <w:widowControl/>
        <w:rPr>
          <w:rFonts w:hint="eastAsia" w:ascii="宋体" w:hAnsi="宋体"/>
          <w:color w:val="000000"/>
          <w:sz w:val="24"/>
          <w:szCs w:val="24"/>
          <w:u w:val="single"/>
          <w:lang w:eastAsia="zh-CN"/>
        </w:rPr>
      </w:pPr>
      <w:r>
        <w:rPr>
          <w:rFonts w:hint="eastAsia" w:ascii="宋体" w:hAnsi="宋体"/>
          <w:color w:val="000000"/>
          <w:sz w:val="24"/>
          <w:szCs w:val="24"/>
          <w:lang w:eastAsia="zh-CN"/>
        </w:rPr>
        <w:t xml:space="preserve">双方约定的其他工程质量保修事项：/</w:t>
      </w:r>
      <w:r>
        <w:rPr>
          <w:rFonts w:hint="eastAsia" w:ascii="宋体" w:hAnsi="宋体"/>
          <w:color w:val="000000"/>
          <w:sz w:val="24"/>
          <w:szCs w:val="24"/>
          <w:u w:val="single"/>
          <w:lang w:eastAsia="zh-CN"/>
        </w:rPr>
      </w:r>
      <w:r/>
    </w:p>
    <w:p>
      <w:pPr>
        <w:pStyle w:val="1087"/>
        <w:spacing w:line="360" w:lineRule="auto"/>
        <w:shd w:val="clear" w:color="auto" w:fill="ffffff"/>
        <w:widowControl/>
        <w:rPr>
          <w:rFonts w:hint="eastAsia" w:ascii="宋体" w:hAnsi="宋体"/>
          <w:color w:val="000000"/>
          <w:sz w:val="24"/>
          <w:szCs w:val="24"/>
          <w:u w:val="single"/>
          <w:lang w:eastAsia="zh-CN"/>
        </w:rPr>
      </w:pPr>
      <w:r>
        <w:rPr>
          <w:rFonts w:hint="eastAsia" w:ascii="宋体" w:hAnsi="宋体"/>
          <w:color w:val="000000"/>
          <w:sz w:val="24"/>
          <w:szCs w:val="24"/>
          <w:u w:val="single"/>
          <w:lang w:eastAsia="zh-CN"/>
        </w:rPr>
      </w:r>
      <w:r/>
    </w:p>
    <w:p>
      <w:pPr>
        <w:pStyle w:val="108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r>
      <w:r/>
    </w:p>
    <w:p>
      <w:pPr>
        <w:pStyle w:val="108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r>
      <w:r/>
    </w:p>
    <w:p>
      <w:pPr>
        <w:pStyle w:val="108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发包人(公章)：               承包人(公章)：</w:t>
      </w:r>
      <w:r/>
    </w:p>
    <w:p>
      <w:pPr>
        <w:pStyle w:val="108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地  址：                     地  址：</w:t>
      </w:r>
      <w:r/>
    </w:p>
    <w:p>
      <w:pPr>
        <w:pStyle w:val="108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法定代表人(签字)：           法定代表人(签字)：</w:t>
      </w:r>
      <w:r/>
    </w:p>
    <w:p>
      <w:pPr>
        <w:pStyle w:val="108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委托代理人(签字)：           委托代理人(签字)：</w:t>
      </w:r>
      <w:r/>
    </w:p>
    <w:p>
      <w:pPr>
        <w:pStyle w:val="108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电  话：                     电  话：</w:t>
      </w:r>
      <w:r/>
    </w:p>
    <w:p>
      <w:pPr>
        <w:pStyle w:val="108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传  真：                     传  真：</w:t>
      </w:r>
      <w:r/>
    </w:p>
    <w:p>
      <w:pPr>
        <w:pStyle w:val="108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开户银行：                    开户银行：</w:t>
      </w:r>
      <w:r/>
    </w:p>
    <w:p>
      <w:pPr>
        <w:pStyle w:val="108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账  号：                      账  号：</w:t>
      </w:r>
      <w:r/>
    </w:p>
    <w:p>
      <w:pPr>
        <w:pStyle w:val="108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邮政编码：                    邮政编码：</w:t>
      </w:r>
      <w:r/>
    </w:p>
    <w:p>
      <w:pPr>
        <w:pStyle w:val="1117"/>
        <w:rPr>
          <w:rFonts w:hint="eastAsia" w:ascii="Calibri" w:hAnsi="Calibri"/>
          <w:color w:val="000000"/>
          <w:lang w:eastAsia="zh-CN"/>
        </w:rPr>
      </w:pPr>
      <w:r>
        <w:rPr>
          <w:rFonts w:hint="eastAsia" w:ascii="Calibri" w:hAnsi="Calibri"/>
          <w:color w:val="000000"/>
          <w:lang w:eastAsia="zh-CN"/>
        </w:rPr>
      </w:r>
      <w:r/>
    </w:p>
    <w:p>
      <w:pPr>
        <w:pStyle w:val="1088"/>
        <w:spacing w:line="360" w:lineRule="auto"/>
        <w:rPr>
          <w:rFonts w:hint="eastAsia"/>
          <w:color w:val="000000"/>
          <w:lang w:eastAsia="zh-CN"/>
        </w:rPr>
      </w:pPr>
      <w:r/>
      <w:bookmarkStart w:id="63" w:name="_bookmark10"/>
      <w:r/>
      <w:bookmarkEnd w:id="63"/>
      <w:r>
        <w:rPr>
          <w:color w:val="000000"/>
          <w:lang w:eastAsia="zh-CN"/>
        </w:rPr>
        <w:br w:type="page" w:clear="all"/>
      </w:r>
      <w:bookmarkStart w:id="64" w:name="_Toc15020"/>
      <w:r>
        <w:rPr>
          <w:color w:val="000000"/>
          <w:lang w:eastAsia="zh-CN"/>
        </w:rPr>
        <w:t xml:space="preserve">第六章</w:t>
        <w:tab/>
      </w:r>
      <w:r>
        <w:rPr>
          <w:color w:val="000000"/>
          <w:lang w:eastAsia="zh-CN"/>
        </w:rPr>
        <w:t xml:space="preserve">响应文件格式</w:t>
      </w:r>
      <w:bookmarkEnd w:id="64"/>
      <w:r>
        <w:rPr>
          <w:rFonts w:hint="eastAsia"/>
          <w:color w:val="000000"/>
          <w:lang w:eastAsia="zh-CN"/>
        </w:rPr>
      </w:r>
      <w:r/>
    </w:p>
    <w:p>
      <w:pPr>
        <w:pStyle w:val="1087"/>
        <w:ind w:firstLine="472"/>
        <w:spacing w:line="360" w:lineRule="auto"/>
        <w:shd w:val="clear" w:color="auto" w:fill="ffffff"/>
        <w:widowControl/>
        <w:rPr>
          <w:rFonts w:hint="eastAsia" w:ascii="宋体" w:hAnsi="宋体"/>
          <w:b/>
          <w:bCs/>
          <w:color w:val="000000"/>
          <w:sz w:val="24"/>
          <w:lang w:eastAsia="zh-CN"/>
        </w:rPr>
      </w:pPr>
      <w:r>
        <w:rPr>
          <w:rFonts w:hint="eastAsia" w:ascii="宋体" w:hAnsi="宋体"/>
          <w:b/>
          <w:bCs/>
          <w:color w:val="000000"/>
          <w:sz w:val="24"/>
          <w:lang w:eastAsia="zh-CN"/>
        </w:rPr>
        <w:t xml:space="preserve">磋商响应文件相应材料请按附件样式进行填写，如附件无明确规定的，由供应商自行编制。</w:t>
      </w:r>
      <w:r/>
    </w:p>
    <w:p>
      <w:pPr>
        <w:pStyle w:val="1087"/>
        <w:spacing w:line="360" w:lineRule="auto"/>
        <w:rPr>
          <w:rFonts w:hint="eastAsia" w:ascii="宋体" w:hAnsi="宋体" w:cs="宋体"/>
          <w:color w:val="000000"/>
          <w:lang w:eastAsia="zh-CN"/>
        </w:rPr>
      </w:pPr>
      <w:r>
        <w:rPr>
          <w:rFonts w:hint="eastAsia" w:ascii="宋体" w:hAnsi="宋体" w:cs="宋体"/>
          <w:color w:val="000000"/>
          <w:lang w:eastAsia="zh-CN"/>
        </w:rPr>
      </w:r>
      <w:r/>
    </w:p>
    <w:p>
      <w:pPr>
        <w:pStyle w:val="1087"/>
        <w:jc w:val="right"/>
        <w:spacing w:line="360" w:lineRule="auto"/>
        <w:rPr>
          <w:rFonts w:hint="eastAsia" w:ascii="宋体" w:hAnsi="宋体" w:cs="宋体"/>
          <w:color w:val="000000"/>
          <w:lang w:eastAsia="zh-CN"/>
        </w:rPr>
      </w:pPr>
      <w:r>
        <w:rPr>
          <w:rFonts w:hint="eastAsia" w:ascii="宋体" w:hAnsi="宋体" w:cs="宋体"/>
          <w:color w:val="000000"/>
          <w:lang w:eastAsia="zh-CN"/>
        </w:rPr>
      </w:r>
      <w:r/>
    </w:p>
    <w:p>
      <w:pPr>
        <w:pStyle w:val="1087"/>
        <w:jc w:val="right"/>
        <w:spacing w:line="360" w:lineRule="auto"/>
        <w:rPr>
          <w:rFonts w:hint="eastAsia" w:ascii="宋体" w:hAnsi="宋体" w:cs="宋体"/>
          <w:b/>
          <w:bCs/>
          <w:color w:val="000000"/>
          <w:sz w:val="28"/>
          <w:szCs w:val="28"/>
          <w:lang w:eastAsia="zh-CN"/>
        </w:rPr>
        <w:outlineLvl w:val="0"/>
      </w:pPr>
      <w:r/>
      <w:bookmarkStart w:id="65" w:name="_Toc28008"/>
      <w:r>
        <w:rPr>
          <w:rFonts w:hint="eastAsia" w:ascii="宋体" w:hAnsi="宋体" w:cs="宋体"/>
          <w:b/>
          <w:bCs/>
          <w:color w:val="000000"/>
          <w:sz w:val="28"/>
          <w:szCs w:val="28"/>
          <w:lang w:eastAsia="zh-CN"/>
        </w:rPr>
        <w:t xml:space="preserve">正本/副本</w:t>
      </w:r>
      <w:bookmarkEnd w:id="65"/>
      <w:r>
        <w:rPr>
          <w:rFonts w:hint="eastAsia" w:ascii="宋体" w:hAnsi="宋体" w:cs="宋体"/>
          <w:b/>
          <w:bCs/>
          <w:color w:val="000000"/>
          <w:sz w:val="28"/>
          <w:szCs w:val="28"/>
          <w:lang w:eastAsia="zh-CN"/>
        </w:rPr>
      </w:r>
      <w:r/>
    </w:p>
    <w:p>
      <w:pPr>
        <w:pStyle w:val="1087"/>
        <w:jc w:val="center"/>
        <w:spacing w:line="360" w:lineRule="auto"/>
        <w:rPr>
          <w:rFonts w:hint="eastAsia" w:ascii="宋体" w:hAnsi="宋体" w:cs="宋体"/>
          <w:b/>
          <w:bCs/>
          <w:color w:val="000000"/>
          <w:sz w:val="44"/>
          <w:szCs w:val="44"/>
          <w:lang w:eastAsia="zh-CN"/>
        </w:rPr>
      </w:pPr>
      <w:r>
        <w:rPr>
          <w:rFonts w:hint="eastAsia" w:ascii="宋体" w:hAnsi="宋体" w:eastAsia="宋体" w:cs="宋体"/>
          <w:b/>
          <w:bCs/>
          <w:color w:val="000000"/>
          <w:sz w:val="44"/>
          <w:szCs w:val="44"/>
          <w:lang w:eastAsia="zh-CN"/>
        </w:rPr>
        <w:t xml:space="preserve">南京师范大学04栋学生公寓宿舍改造</w:t>
      </w:r>
      <w:r>
        <w:rPr>
          <w:rFonts w:hint="eastAsia" w:ascii="宋体" w:hAnsi="宋体" w:cs="宋体"/>
          <w:b/>
          <w:bCs/>
          <w:color w:val="000000"/>
          <w:sz w:val="44"/>
          <w:szCs w:val="44"/>
          <w:lang w:eastAsia="zh-CN"/>
        </w:rPr>
      </w:r>
      <w:r/>
    </w:p>
    <w:p>
      <w:pPr>
        <w:pStyle w:val="1087"/>
        <w:jc w:val="center"/>
        <w:spacing w:line="360" w:lineRule="auto"/>
        <w:rPr>
          <w:rFonts w:hint="eastAsia"/>
          <w:color w:val="000000"/>
          <w:lang w:eastAsia="zh-CN"/>
        </w:rPr>
      </w:pPr>
      <w:r>
        <w:rPr>
          <w:rFonts w:hint="eastAsia" w:ascii="宋体" w:hAnsi="宋体" w:cs="宋体"/>
          <w:b/>
          <w:bCs/>
          <w:color w:val="000000"/>
          <w:sz w:val="44"/>
          <w:szCs w:val="44"/>
          <w:lang w:eastAsia="zh-CN"/>
        </w:rPr>
        <w:t xml:space="preserve">竞争性磋商响应文件</w:t>
      </w:r>
      <w:r>
        <w:rPr>
          <w:rFonts w:hint="eastAsia"/>
          <w:color w:val="000000"/>
          <w:lang w:eastAsia="zh-CN"/>
        </w:rPr>
      </w:r>
      <w:r/>
    </w:p>
    <w:p>
      <w:pPr>
        <w:pStyle w:val="1169"/>
        <w:spacing w:line="360" w:lineRule="auto"/>
        <w:rPr>
          <w:rFonts w:hint="eastAsia" w:ascii="宋体" w:hAnsi="宋体" w:cs="宋体"/>
          <w:b/>
          <w:bCs/>
          <w:color w:val="000000"/>
          <w:sz w:val="44"/>
          <w:szCs w:val="44"/>
        </w:rPr>
      </w:pPr>
      <w:r>
        <w:rPr>
          <w:rFonts w:hint="eastAsia" w:ascii="宋体" w:hAnsi="宋体" w:cs="宋体"/>
          <w:b/>
          <w:bCs/>
          <w:color w:val="000000"/>
          <w:sz w:val="44"/>
          <w:szCs w:val="44"/>
        </w:rPr>
        <w:t xml:space="preserve">             </w:t>
      </w:r>
      <w:r/>
    </w:p>
    <w:p>
      <w:pPr>
        <w:pStyle w:val="1169"/>
        <w:spacing w:line="360" w:lineRule="auto"/>
        <w:rPr>
          <w:rFonts w:hint="eastAsia" w:ascii="宋体" w:hAnsi="宋体" w:cs="宋体"/>
          <w:b/>
          <w:bCs/>
          <w:color w:val="000000"/>
          <w:sz w:val="44"/>
          <w:szCs w:val="44"/>
        </w:rPr>
      </w:pPr>
      <w:r>
        <w:rPr>
          <w:rFonts w:hint="eastAsia" w:ascii="宋体" w:hAnsi="宋体" w:cs="宋体"/>
          <w:b/>
          <w:bCs/>
          <w:color w:val="000000"/>
          <w:sz w:val="44"/>
          <w:szCs w:val="44"/>
        </w:rPr>
      </w:r>
      <w:r/>
    </w:p>
    <w:p>
      <w:pPr>
        <w:pStyle w:val="1169"/>
        <w:ind w:firstLine="1325"/>
        <w:spacing w:line="360" w:lineRule="auto"/>
        <w:rPr>
          <w:color w:val="000000"/>
        </w:rPr>
      </w:pPr>
      <w:r>
        <w:rPr>
          <w:rFonts w:hint="eastAsia" w:ascii="宋体" w:hAnsi="宋体" w:cs="宋体"/>
          <w:b/>
          <w:bCs/>
          <w:color w:val="000000"/>
          <w:sz w:val="44"/>
          <w:szCs w:val="44"/>
        </w:rPr>
        <w:t xml:space="preserve">项目编号:</w:t>
      </w:r>
      <w:r>
        <w:rPr>
          <w:color w:val="000000"/>
        </w:rPr>
        <w:t xml:space="preserve"> </w:t>
      </w:r>
      <w:r/>
    </w:p>
    <w:p>
      <w:pPr>
        <w:pStyle w:val="1087"/>
        <w:spacing w:line="360" w:lineRule="auto"/>
        <w:rPr>
          <w:rFonts w:hint="eastAsia" w:ascii="宋体" w:hAnsi="宋体" w:cs="宋体"/>
          <w:color w:val="000000"/>
          <w:sz w:val="28"/>
          <w:szCs w:val="28"/>
          <w:lang w:eastAsia="zh-CN"/>
        </w:rPr>
      </w:pPr>
      <w:r>
        <w:rPr>
          <w:rFonts w:hint="eastAsia" w:ascii="宋体" w:hAnsi="宋体" w:cs="宋体"/>
          <w:color w:val="000000"/>
          <w:sz w:val="28"/>
          <w:szCs w:val="28"/>
          <w:lang w:eastAsia="zh-CN"/>
        </w:rPr>
      </w:r>
      <w:r/>
    </w:p>
    <w:p>
      <w:pPr>
        <w:pStyle w:val="1087"/>
        <w:spacing w:line="360" w:lineRule="auto"/>
        <w:rPr>
          <w:rFonts w:hint="eastAsia" w:ascii="宋体" w:hAnsi="宋体" w:cs="宋体"/>
          <w:color w:val="000000"/>
          <w:sz w:val="28"/>
          <w:szCs w:val="28"/>
          <w:lang w:eastAsia="zh-CN"/>
        </w:rPr>
      </w:pPr>
      <w:r>
        <w:rPr>
          <w:rFonts w:hint="eastAsia" w:ascii="宋体" w:hAnsi="宋体" w:cs="宋体"/>
          <w:color w:val="000000"/>
          <w:sz w:val="28"/>
          <w:szCs w:val="28"/>
          <w:lang w:eastAsia="zh-CN"/>
        </w:rPr>
      </w:r>
      <w:r/>
    </w:p>
    <w:p>
      <w:pPr>
        <w:pStyle w:val="1087"/>
        <w:spacing w:line="360" w:lineRule="auto"/>
        <w:rPr>
          <w:rFonts w:hint="eastAsia" w:ascii="宋体" w:hAnsi="宋体" w:cs="宋体"/>
          <w:color w:val="000000"/>
          <w:sz w:val="28"/>
          <w:szCs w:val="28"/>
          <w:lang w:eastAsia="zh-CN"/>
        </w:rPr>
      </w:pPr>
      <w:r>
        <w:rPr>
          <w:rFonts w:hint="eastAsia" w:ascii="宋体" w:hAnsi="宋体" w:cs="宋体"/>
          <w:color w:val="000000"/>
          <w:sz w:val="28"/>
          <w:szCs w:val="28"/>
          <w:lang w:eastAsia="zh-CN"/>
        </w:rPr>
      </w:r>
      <w:r/>
    </w:p>
    <w:p>
      <w:pPr>
        <w:pStyle w:val="1087"/>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r>
      <w:r/>
    </w:p>
    <w:p>
      <w:pPr>
        <w:pStyle w:val="1167"/>
        <w:rPr>
          <w:rFonts w:hint="eastAsia"/>
          <w:color w:val="000000"/>
          <w:lang w:eastAsia="zh-CN"/>
        </w:rPr>
      </w:pPr>
      <w:r>
        <w:rPr>
          <w:rFonts w:hint="eastAsia"/>
          <w:color w:val="000000"/>
          <w:lang w:eastAsia="zh-CN"/>
        </w:rPr>
      </w:r>
      <w:r/>
    </w:p>
    <w:p>
      <w:pPr>
        <w:pStyle w:val="1167"/>
        <w:rPr>
          <w:rFonts w:hint="eastAsia"/>
          <w:color w:val="000000"/>
          <w:lang w:eastAsia="zh-CN"/>
        </w:rPr>
      </w:pPr>
      <w:r>
        <w:rPr>
          <w:rFonts w:hint="eastAsia"/>
          <w:color w:val="000000"/>
          <w:lang w:eastAsia="zh-CN"/>
        </w:rPr>
      </w:r>
      <w:r/>
    </w:p>
    <w:p>
      <w:pPr>
        <w:pStyle w:val="1167"/>
        <w:rPr>
          <w:rFonts w:hint="eastAsia"/>
          <w:color w:val="000000"/>
          <w:lang w:eastAsia="zh-CN"/>
        </w:rPr>
      </w:pPr>
      <w:r>
        <w:rPr>
          <w:rFonts w:hint="eastAsia"/>
          <w:color w:val="000000"/>
          <w:lang w:eastAsia="zh-CN"/>
        </w:rPr>
      </w:r>
      <w:r/>
    </w:p>
    <w:p>
      <w:pPr>
        <w:pStyle w:val="1167"/>
        <w:rPr>
          <w:rFonts w:hint="eastAsia"/>
          <w:color w:val="000000"/>
          <w:lang w:eastAsia="zh-CN"/>
        </w:rPr>
      </w:pPr>
      <w:r>
        <w:rPr>
          <w:rFonts w:hint="eastAsia"/>
          <w:color w:val="000000"/>
          <w:lang w:eastAsia="zh-CN"/>
        </w:rPr>
      </w:r>
      <w:r/>
    </w:p>
    <w:p>
      <w:pPr>
        <w:pStyle w:val="1087"/>
        <w:jc w:val="center"/>
        <w:spacing w:line="360" w:lineRule="auto"/>
        <w:rPr>
          <w:rFonts w:hint="eastAsia" w:ascii="宋体" w:hAnsi="宋体" w:cs="宋体"/>
          <w:color w:val="000000"/>
          <w:sz w:val="28"/>
          <w:szCs w:val="28"/>
          <w:u w:val="single"/>
          <w:lang w:eastAsia="zh-CN"/>
        </w:rPr>
      </w:pPr>
      <w:r>
        <w:rPr>
          <w:rFonts w:hint="eastAsia" w:ascii="宋体" w:hAnsi="宋体" w:cs="宋体"/>
          <w:color w:val="000000"/>
          <w:sz w:val="28"/>
          <w:szCs w:val="28"/>
          <w:lang w:eastAsia="zh-CN"/>
        </w:rPr>
        <w:t xml:space="preserve">供应商：（</w:t>
      </w:r>
      <w:r>
        <w:rPr>
          <w:rFonts w:hint="eastAsia" w:ascii="宋体" w:hAnsi="宋体" w:eastAsia="宋体" w:cs="宋体"/>
          <w:color w:val="000000"/>
          <w:sz w:val="28"/>
          <w:szCs w:val="28"/>
          <w:lang w:eastAsia="zh-CN"/>
        </w:rPr>
        <w:t xml:space="preserve">加</w:t>
      </w:r>
      <w:r>
        <w:rPr>
          <w:rFonts w:hint="eastAsia" w:ascii="宋体" w:hAnsi="宋体" w:cs="宋体"/>
          <w:color w:val="000000"/>
          <w:sz w:val="28"/>
          <w:szCs w:val="28"/>
          <w:lang w:eastAsia="zh-CN"/>
        </w:rPr>
        <w:t xml:space="preserve">盖</w:t>
      </w:r>
      <w:r>
        <w:rPr>
          <w:rFonts w:hint="eastAsia" w:ascii="宋体" w:hAnsi="宋体" w:eastAsia="等线" w:cs="宋体"/>
          <w:color w:val="000000"/>
          <w:sz w:val="28"/>
          <w:szCs w:val="28"/>
          <w:lang w:eastAsia="zh-CN"/>
        </w:rPr>
        <w:t xml:space="preserve">电子</w:t>
      </w:r>
      <w:r>
        <w:rPr>
          <w:rFonts w:hint="eastAsia" w:ascii="宋体" w:hAnsi="宋体" w:cs="宋体"/>
          <w:color w:val="000000"/>
          <w:sz w:val="28"/>
          <w:szCs w:val="28"/>
          <w:lang w:eastAsia="zh-CN"/>
        </w:rPr>
        <w:t xml:space="preserve">章）</w:t>
      </w:r>
      <w:r>
        <w:rPr>
          <w:rFonts w:hint="eastAsia" w:ascii="宋体" w:hAnsi="宋体" w:cs="宋体"/>
          <w:color w:val="000000"/>
          <w:sz w:val="28"/>
          <w:szCs w:val="28"/>
          <w:u w:val="single"/>
          <w:lang w:eastAsia="zh-CN"/>
        </w:rPr>
      </w:r>
      <w:r/>
    </w:p>
    <w:p>
      <w:pPr>
        <w:pStyle w:val="1087"/>
        <w:jc w:val="center"/>
        <w:spacing w:line="360" w:lineRule="auto"/>
        <w:rPr>
          <w:rFonts w:hint="eastAsia" w:ascii="宋体" w:hAnsi="宋体" w:cs="宋体"/>
          <w:color w:val="000000"/>
          <w:sz w:val="28"/>
          <w:szCs w:val="28"/>
          <w:lang w:eastAsia="zh-CN"/>
        </w:rPr>
      </w:pPr>
      <w:r>
        <w:rPr>
          <w:rFonts w:hint="eastAsia" w:ascii="宋体" w:hAnsi="宋体" w:cs="宋体"/>
          <w:color w:val="000000"/>
          <w:sz w:val="28"/>
          <w:szCs w:val="28"/>
          <w:lang w:eastAsia="zh-CN"/>
        </w:rPr>
        <w:t xml:space="preserve">法定代表</w:t>
      </w:r>
      <w:r>
        <w:rPr>
          <w:rFonts w:hint="eastAsia" w:ascii="宋体" w:hAnsi="宋体" w:cs="宋体"/>
          <w:color w:val="000000"/>
          <w:sz w:val="28"/>
          <w:szCs w:val="28"/>
          <w:lang w:eastAsia="zh-CN"/>
        </w:rPr>
        <w:t xml:space="preserve">人或其委托代理人：（签字）</w:t>
      </w:r>
      <w:r/>
    </w:p>
    <w:p>
      <w:pPr>
        <w:pStyle w:val="1087"/>
        <w:jc w:val="center"/>
        <w:spacing w:line="360" w:lineRule="auto"/>
        <w:rPr>
          <w:rFonts w:hint="eastAsia" w:ascii="宋体" w:hAnsi="宋体" w:cs="宋体"/>
          <w:color w:val="000000"/>
          <w:sz w:val="20"/>
        </w:rPr>
      </w:pPr>
      <w:r>
        <w:rPr>
          <w:rFonts w:hint="eastAsia" w:ascii="宋体" w:hAnsi="宋体" w:cs="宋体"/>
          <w:color w:val="000000"/>
          <w:sz w:val="28"/>
          <w:szCs w:val="28"/>
        </w:rPr>
        <w:t xml:space="preserve">年 月 日</w:t>
      </w:r>
      <w:r>
        <w:rPr>
          <w:rFonts w:hint="eastAsia" w:ascii="宋体" w:hAnsi="宋体" w:cs="宋体"/>
          <w:color w:val="000000"/>
          <w:sz w:val="20"/>
        </w:rPr>
      </w:r>
      <w:r/>
    </w:p>
    <w:p>
      <w:pPr>
        <w:pStyle w:val="1087"/>
        <w:spacing w:line="360" w:lineRule="auto"/>
        <w:shd w:val="clear" w:color="auto" w:fill="ffffff"/>
        <w:widowControl/>
        <w:rPr>
          <w:rFonts w:hint="eastAsia" w:ascii="宋体" w:hAnsi="宋体" w:cs="宋体"/>
          <w:color w:val="000000"/>
        </w:rPr>
      </w:pPr>
      <w:r>
        <w:rPr>
          <w:rFonts w:hint="eastAsia" w:ascii="宋体" w:hAnsi="宋体" w:cs="宋体"/>
          <w:color w:val="000000"/>
        </w:rPr>
      </w:r>
      <w:r/>
    </w:p>
    <w:p>
      <w:pPr>
        <w:pStyle w:val="1167"/>
        <w:ind w:firstLine="0"/>
        <w:jc w:val="center"/>
        <w:rPr>
          <w:rFonts w:cs="宋体"/>
          <w:color w:val="000000"/>
          <w:szCs w:val="21"/>
          <w:lang w:val="zh-CN" w:eastAsia="zh-CN"/>
        </w:rPr>
      </w:pPr>
      <w:r>
        <w:rPr>
          <w:rFonts w:hint="eastAsia" w:cs="宋体"/>
          <w:b/>
          <w:bCs/>
          <w:color w:val="000000"/>
        </w:rPr>
        <w:br w:type="page" w:clear="all"/>
      </w:r>
      <w:r>
        <w:rPr>
          <w:rFonts w:cs="宋体"/>
          <w:color w:val="000000"/>
          <w:szCs w:val="21"/>
          <w:lang w:val="zh-CN" w:eastAsia="zh-CN"/>
        </w:rPr>
      </w:r>
      <w:r/>
    </w:p>
    <w:p>
      <w:pPr>
        <w:pStyle w:val="1087"/>
        <w:spacing w:line="360" w:lineRule="auto"/>
        <w:widowControl/>
        <w:rPr>
          <w:rFonts w:hint="eastAsia" w:ascii="宋体" w:cs="宋体"/>
          <w:color w:val="000000"/>
          <w:szCs w:val="21"/>
          <w:lang w:val="zh-CN" w:eastAsia="zh-CN"/>
        </w:rPr>
      </w:pPr>
      <w:r>
        <w:rPr>
          <w:rFonts w:hint="eastAsia" w:ascii="宋体" w:hAnsi="宋体" w:eastAsia="宋体" w:cs="宋体"/>
          <w:b/>
          <w:color w:val="000000"/>
          <w:szCs w:val="21"/>
          <w:lang w:eastAsia="zh-CN"/>
        </w:rPr>
        <w:t xml:space="preserve">格</w:t>
      </w:r>
      <w:r>
        <w:rPr>
          <w:rFonts w:hint="eastAsia" w:ascii="宋体" w:hAnsi="宋体" w:cs="宋体"/>
          <w:b/>
          <w:color w:val="000000"/>
          <w:szCs w:val="21"/>
          <w:lang w:eastAsia="zh-CN"/>
        </w:rPr>
        <w:t xml:space="preserve">式</w:t>
      </w:r>
      <w:r>
        <w:rPr>
          <w:rFonts w:hint="eastAsia" w:ascii="宋体" w:hAnsi="宋体" w:cs="宋体"/>
          <w:b/>
          <w:bCs/>
          <w:color w:val="000000"/>
          <w:szCs w:val="21"/>
          <w:lang w:eastAsia="zh-CN"/>
        </w:rPr>
        <w:t xml:space="preserve">一、</w:t>
      </w:r>
      <w:r>
        <w:rPr>
          <w:rFonts w:hint="eastAsia" w:ascii="宋体" w:hAnsi="宋体" w:cs="宋体"/>
          <w:b/>
          <w:color w:val="000000"/>
          <w:szCs w:val="21"/>
          <w:lang w:eastAsia="zh-CN"/>
        </w:rPr>
        <w:t xml:space="preserve">竞争性磋商申请及声明</w:t>
      </w:r>
      <w:r>
        <w:rPr>
          <w:rFonts w:hint="eastAsia" w:ascii="宋体" w:hAnsi="宋体" w:cs="宋体"/>
          <w:b/>
          <w:bCs/>
          <w:color w:val="000000"/>
          <w:szCs w:val="21"/>
          <w:lang w:eastAsia="zh-CN"/>
        </w:rPr>
        <w:t xml:space="preserve">格式</w:t>
      </w:r>
      <w:r>
        <w:rPr>
          <w:rFonts w:hint="eastAsia" w:ascii="宋体" w:cs="宋体"/>
          <w:color w:val="000000"/>
          <w:szCs w:val="21"/>
          <w:lang w:val="zh-CN" w:eastAsia="zh-CN"/>
        </w:rPr>
      </w:r>
      <w:r/>
    </w:p>
    <w:p>
      <w:pPr>
        <w:pStyle w:val="1087"/>
        <w:jc w:val="center"/>
        <w:spacing w:line="360" w:lineRule="auto"/>
        <w:rPr>
          <w:rFonts w:hint="eastAsia" w:ascii="宋体" w:hAnsi="宋体" w:cs="宋体"/>
          <w:b/>
          <w:color w:val="000000"/>
          <w:sz w:val="32"/>
          <w:szCs w:val="32"/>
          <w:lang w:eastAsia="zh-CN"/>
        </w:rPr>
      </w:pPr>
      <w:r>
        <w:rPr>
          <w:rFonts w:hint="eastAsia" w:ascii="宋体" w:hAnsi="宋体" w:cs="宋体"/>
          <w:b/>
          <w:color w:val="000000"/>
          <w:sz w:val="32"/>
          <w:szCs w:val="32"/>
          <w:lang w:eastAsia="zh-CN"/>
        </w:rPr>
        <w:t xml:space="preserve">竞争性磋商申请及声明</w:t>
      </w:r>
      <w:r/>
    </w:p>
    <w:p>
      <w:pPr>
        <w:pStyle w:val="1087"/>
        <w:jc w:val="center"/>
        <w:spacing w:line="360" w:lineRule="auto"/>
        <w:rPr>
          <w:rFonts w:hint="eastAsia" w:ascii="宋体" w:hAnsi="宋体" w:cs="宋体"/>
          <w:color w:val="000000"/>
          <w:szCs w:val="21"/>
          <w:lang w:eastAsia="zh-CN"/>
        </w:rPr>
      </w:pPr>
      <w:r>
        <w:rPr>
          <w:rFonts w:hint="eastAsia" w:ascii="宋体" w:hAnsi="宋体" w:cs="宋体"/>
          <w:color w:val="000000"/>
          <w:szCs w:val="21"/>
          <w:lang w:eastAsia="zh-CN"/>
        </w:rPr>
      </w:r>
      <w:r/>
    </w:p>
    <w:p>
      <w:pPr>
        <w:pStyle w:val="1087"/>
        <w:spacing w:line="360" w:lineRule="auto"/>
        <w:rPr>
          <w:rFonts w:hint="eastAsia" w:ascii="宋体" w:hAnsi="宋体" w:cs="宋体"/>
          <w:color w:val="000000"/>
          <w:szCs w:val="21"/>
          <w:lang w:val="zh-CN" w:eastAsia="zh-CN"/>
        </w:rPr>
      </w:pPr>
      <w:r>
        <w:rPr>
          <w:rFonts w:hint="eastAsia" w:ascii="宋体" w:hAnsi="宋体" w:cs="宋体"/>
          <w:color w:val="000000"/>
          <w:szCs w:val="21"/>
          <w:lang w:val="zh-CN" w:eastAsia="zh-CN"/>
        </w:rPr>
        <w:t xml:space="preserve">致：</w:t>
      </w:r>
      <w:r>
        <w:rPr>
          <w:rFonts w:hint="eastAsia" w:eastAsia="宋体"/>
          <w:bCs/>
          <w:color w:val="000000"/>
          <w:sz w:val="21"/>
          <w:szCs w:val="21"/>
          <w:lang w:eastAsia="zh-CN"/>
        </w:rPr>
        <w:t xml:space="preserve">南京师范大学</w:t>
      </w:r>
      <w:r>
        <w:rPr>
          <w:rFonts w:hint="eastAsia" w:ascii="宋体" w:hAnsi="宋体" w:cs="宋体"/>
          <w:color w:val="000000"/>
          <w:szCs w:val="21"/>
          <w:lang w:val="zh-CN" w:eastAsia="zh-CN"/>
        </w:rPr>
      </w:r>
      <w:r/>
    </w:p>
    <w:p>
      <w:pPr>
        <w:pStyle w:val="1087"/>
        <w:ind w:firstLine="420"/>
        <w:spacing w:line="360" w:lineRule="auto"/>
        <w:rPr>
          <w:rFonts w:hint="eastAsia" w:ascii="宋体" w:hAnsi="宋体" w:cs="宋体"/>
          <w:color w:val="000000"/>
          <w:szCs w:val="21"/>
          <w:lang w:val="zh-CN" w:eastAsia="zh-CN"/>
        </w:rPr>
      </w:pPr>
      <w:r>
        <w:rPr>
          <w:rFonts w:hint="eastAsia" w:ascii="宋体" w:hAnsi="宋体" w:cs="宋体"/>
          <w:color w:val="000000"/>
          <w:szCs w:val="21"/>
          <w:lang w:val="zh-CN" w:eastAsia="zh-CN"/>
        </w:rPr>
        <w:t xml:space="preserve">根据贵方</w:t>
      </w:r>
      <w:r>
        <w:rPr>
          <w:rFonts w:hint="eastAsia" w:ascii="宋体" w:hAnsi="宋体" w:cs="宋体"/>
          <w:color w:val="000000"/>
          <w:szCs w:val="21"/>
          <w:u w:val="single"/>
          <w:lang w:val="zh-CN" w:eastAsia="zh-CN"/>
        </w:rPr>
        <w:t xml:space="preserve">                   </w:t>
      </w:r>
      <w:r>
        <w:rPr>
          <w:rFonts w:hint="eastAsia" w:ascii="宋体" w:hAnsi="宋体" w:cs="宋体"/>
          <w:color w:val="000000"/>
          <w:szCs w:val="21"/>
          <w:lang w:val="zh-CN" w:eastAsia="zh-CN"/>
        </w:rPr>
        <w:t xml:space="preserve">（项目名称）（项目编号）竞争性磋商公告，正式授权下述签字人</w:t>
      </w:r>
      <w:r>
        <w:rPr>
          <w:rFonts w:hint="eastAsia" w:ascii="宋体" w:hAnsi="宋体" w:cs="宋体"/>
          <w:color w:val="000000"/>
          <w:szCs w:val="21"/>
          <w:u w:val="single"/>
          <w:lang w:val="zh-CN" w:eastAsia="zh-CN"/>
        </w:rPr>
        <w:t xml:space="preserve">           </w:t>
      </w:r>
      <w:r>
        <w:rPr>
          <w:rFonts w:hint="eastAsia" w:ascii="宋体" w:hAnsi="宋体" w:cs="宋体"/>
          <w:color w:val="000000"/>
          <w:szCs w:val="21"/>
          <w:lang w:val="zh-CN" w:eastAsia="zh-CN"/>
        </w:rPr>
        <w:t xml:space="preserve">（姓名和职务）代表</w:t>
      </w:r>
      <w:r>
        <w:rPr>
          <w:rFonts w:hint="eastAsia" w:ascii="宋体" w:hAnsi="宋体" w:cs="宋体"/>
          <w:color w:val="000000"/>
          <w:szCs w:val="21"/>
          <w:u w:val="single"/>
          <w:lang w:val="zh-CN" w:eastAsia="zh-CN"/>
        </w:rPr>
        <w:t xml:space="preserve">                        </w:t>
      </w:r>
      <w:r>
        <w:rPr>
          <w:rFonts w:hint="eastAsia" w:ascii="宋体" w:hAnsi="宋体" w:cs="宋体"/>
          <w:color w:val="000000"/>
          <w:szCs w:val="21"/>
          <w:lang w:val="zh-CN" w:eastAsia="zh-CN"/>
        </w:rPr>
        <w:t xml:space="preserve">（供应商名称），提交磋商响应文件并参加磋商。</w:t>
      </w:r>
      <w:r/>
    </w:p>
    <w:p>
      <w:pPr>
        <w:pStyle w:val="1087"/>
        <w:ind w:firstLine="440"/>
        <w:spacing w:line="360" w:lineRule="auto"/>
        <w:rPr>
          <w:rFonts w:hint="eastAsia" w:ascii="宋体" w:hAnsi="宋体" w:cs="宋体"/>
          <w:color w:val="000000"/>
          <w:szCs w:val="21"/>
          <w:lang w:eastAsia="zh-CN"/>
        </w:rPr>
      </w:pPr>
      <w:r>
        <w:rPr>
          <w:rFonts w:hint="eastAsia" w:ascii="宋体" w:hAnsi="宋体" w:cs="宋体"/>
          <w:color w:val="000000"/>
          <w:szCs w:val="21"/>
          <w:lang w:eastAsia="zh-CN"/>
        </w:rPr>
        <w:t xml:space="preserve">据此函，签字人兹宣布同意如下：</w:t>
      </w:r>
      <w:r/>
    </w:p>
    <w:p>
      <w:pPr>
        <w:pStyle w:val="1087"/>
        <w:ind w:firstLine="440"/>
        <w:spacing w:line="360" w:lineRule="auto"/>
        <w:rPr>
          <w:rFonts w:hint="eastAsia" w:ascii="宋体" w:hAnsi="宋体" w:cs="宋体"/>
          <w:color w:val="000000"/>
          <w:szCs w:val="21"/>
          <w:lang w:eastAsia="zh-CN"/>
        </w:rPr>
      </w:pPr>
      <w:r>
        <w:rPr>
          <w:rFonts w:hint="eastAsia" w:ascii="宋体" w:hAnsi="宋体" w:cs="宋体"/>
          <w:color w:val="000000"/>
          <w:szCs w:val="21"/>
          <w:lang w:eastAsia="zh-CN"/>
        </w:rPr>
        <w:t xml:space="preserve">1.我方完全理解贵方不一定将合同授予最低报价的响应人。</w:t>
      </w:r>
      <w:r/>
    </w:p>
    <w:p>
      <w:pPr>
        <w:pStyle w:val="1087"/>
        <w:ind w:firstLine="440"/>
        <w:spacing w:line="360" w:lineRule="auto"/>
        <w:rPr>
          <w:rFonts w:hint="eastAsia" w:ascii="宋体" w:hAnsi="宋体" w:cs="宋体"/>
          <w:color w:val="000000"/>
          <w:szCs w:val="21"/>
          <w:lang w:eastAsia="zh-CN"/>
        </w:rPr>
      </w:pPr>
      <w:r>
        <w:rPr>
          <w:rFonts w:hint="eastAsia" w:ascii="宋体" w:hAnsi="宋体" w:cs="宋体"/>
          <w:color w:val="000000"/>
          <w:szCs w:val="21"/>
          <w:lang w:eastAsia="zh-CN"/>
        </w:rPr>
        <w:t xml:space="preserve">2.我方已详细审核全部竞争性磋商文件及其有效补充文件，我们知道必须放弃提出含糊不清或误解问题的权利。</w:t>
      </w:r>
      <w:r/>
    </w:p>
    <w:p>
      <w:pPr>
        <w:pStyle w:val="1087"/>
        <w:ind w:firstLine="440"/>
        <w:spacing w:line="360" w:lineRule="auto"/>
        <w:tabs>
          <w:tab w:val="left" w:pos="0" w:leader="none"/>
        </w:tabs>
        <w:rPr>
          <w:rFonts w:hint="eastAsia" w:ascii="宋体" w:hAnsi="宋体" w:cs="宋体"/>
          <w:color w:val="000000"/>
          <w:szCs w:val="21"/>
          <w:lang w:eastAsia="zh-CN"/>
        </w:rPr>
      </w:pPr>
      <w:r>
        <w:rPr>
          <w:rFonts w:hint="eastAsia" w:ascii="宋体" w:hAnsi="宋体" w:cs="宋体"/>
          <w:color w:val="000000"/>
          <w:szCs w:val="21"/>
          <w:lang w:eastAsia="zh-CN"/>
        </w:rPr>
        <w:t xml:space="preserve">3.我方的</w:t>
      </w:r>
      <w:r>
        <w:rPr>
          <w:rFonts w:hint="eastAsia" w:ascii="宋体" w:hAnsi="宋体" w:eastAsia="宋体" w:cs="宋体"/>
          <w:color w:val="000000"/>
          <w:szCs w:val="21"/>
          <w:lang w:eastAsia="zh-CN"/>
        </w:rPr>
        <w:t xml:space="preserve">首轮</w:t>
      </w:r>
      <w:r>
        <w:rPr>
          <w:rFonts w:hint="eastAsia" w:ascii="宋体" w:hAnsi="宋体" w:cs="宋体"/>
          <w:color w:val="000000"/>
          <w:szCs w:val="21"/>
          <w:lang w:eastAsia="zh-CN"/>
        </w:rPr>
        <w:t xml:space="preserve">响应总价（含增值税）为人民币（大写）</w:t>
      </w:r>
      <w:r>
        <w:rPr>
          <w:rFonts w:hint="eastAsia" w:ascii="宋体" w:hAnsi="宋体" w:cs="宋体"/>
          <w:color w:val="000000"/>
          <w:szCs w:val="21"/>
          <w:u w:val="single"/>
          <w:lang w:eastAsia="zh-CN"/>
        </w:rPr>
        <w:t xml:space="preserve">                     </w:t>
      </w:r>
      <w:r>
        <w:rPr>
          <w:rFonts w:hint="eastAsia" w:ascii="宋体" w:hAnsi="宋体" w:cs="宋体"/>
          <w:color w:val="000000"/>
          <w:szCs w:val="21"/>
          <w:lang w:eastAsia="zh-CN"/>
        </w:rPr>
        <w:t xml:space="preserve">。</w:t>
      </w:r>
      <w:r/>
    </w:p>
    <w:p>
      <w:pPr>
        <w:pStyle w:val="1169"/>
        <w:spacing w:line="360" w:lineRule="auto"/>
        <w:rPr>
          <w:rFonts w:hint="eastAsia" w:ascii="宋体" w:hAnsi="宋体" w:eastAsia="Calibri" w:cs="宋体"/>
          <w:color w:val="000000"/>
          <w:sz w:val="22"/>
        </w:rPr>
      </w:pPr>
      <w:r>
        <w:rPr>
          <w:rFonts w:hint="eastAsia" w:ascii="宋体" w:hAnsi="宋体" w:eastAsia="Calibri" w:cs="宋体"/>
          <w:color w:val="000000"/>
          <w:sz w:val="22"/>
        </w:rPr>
        <w:t xml:space="preserve">   </w:t>
      </w:r>
      <w:r>
        <w:rPr>
          <w:rFonts w:ascii="宋体" w:hAnsi="宋体" w:eastAsia="Calibri" w:cs="宋体"/>
          <w:color w:val="000000"/>
          <w:sz w:val="22"/>
        </w:rPr>
        <w:t xml:space="preserve"> </w:t>
      </w:r>
      <w:r>
        <w:rPr>
          <w:rFonts w:hint="eastAsia" w:ascii="宋体" w:hAnsi="宋体" w:eastAsia="Calibri" w:cs="宋体"/>
          <w:color w:val="000000"/>
          <w:sz w:val="22"/>
        </w:rPr>
        <w:t xml:space="preserve">4.</w:t>
      </w:r>
      <w:r>
        <w:rPr>
          <w:rFonts w:hint="eastAsia" w:ascii="宋体" w:hAnsi="宋体" w:cs="宋体"/>
          <w:color w:val="000000"/>
          <w:sz w:val="22"/>
        </w:rPr>
        <w:t xml:space="preserve">我方拟投入本项目负责人为</w:t>
      </w:r>
      <w:r>
        <w:rPr>
          <w:rFonts w:hint="eastAsia" w:ascii="宋体" w:hAnsi="宋体" w:eastAsia="Calibri" w:cs="宋体"/>
          <w:color w:val="000000"/>
          <w:sz w:val="22"/>
          <w:u w:val="single"/>
        </w:rPr>
        <w:t xml:space="preserve">               </w:t>
      </w:r>
      <w:r>
        <w:rPr>
          <w:rFonts w:hint="eastAsia" w:ascii="宋体" w:hAnsi="宋体" w:cs="宋体"/>
          <w:color w:val="000000"/>
          <w:sz w:val="22"/>
        </w:rPr>
        <w:t xml:space="preserve">。</w:t>
      </w:r>
      <w:r>
        <w:rPr>
          <w:rFonts w:hint="eastAsia" w:ascii="宋体" w:hAnsi="宋体" w:eastAsia="Calibri" w:cs="宋体"/>
          <w:color w:val="000000"/>
          <w:sz w:val="22"/>
        </w:rPr>
      </w:r>
      <w:r/>
    </w:p>
    <w:p>
      <w:pPr>
        <w:pStyle w:val="1087"/>
        <w:ind w:firstLine="440"/>
        <w:spacing w:line="360" w:lineRule="auto"/>
        <w:rPr>
          <w:rFonts w:hint="eastAsia" w:ascii="宋体" w:hAnsi="宋体" w:cs="宋体"/>
          <w:color w:val="000000"/>
          <w:szCs w:val="21"/>
          <w:lang w:eastAsia="zh-CN"/>
        </w:rPr>
      </w:pPr>
      <w:r>
        <w:rPr>
          <w:rFonts w:hint="eastAsia" w:ascii="宋体" w:hAnsi="宋体" w:cs="宋体"/>
          <w:color w:val="000000"/>
          <w:szCs w:val="21"/>
          <w:lang w:eastAsia="zh-CN"/>
        </w:rPr>
        <w:t xml:space="preserve">5.我方承诺本项目的合同履行期限为</w:t>
      </w:r>
      <w:r>
        <w:rPr>
          <w:rFonts w:hint="eastAsia" w:ascii="宋体" w:hAnsi="宋体" w:cs="宋体"/>
          <w:bCs/>
          <w:color w:val="000000"/>
          <w:szCs w:val="21"/>
          <w:u w:val="single"/>
          <w:lang w:eastAsia="zh-CN"/>
        </w:rPr>
        <w:t xml:space="preserve">                </w:t>
      </w:r>
      <w:r>
        <w:rPr>
          <w:rFonts w:hint="eastAsia" w:ascii="宋体" w:hAnsi="宋体" w:cs="宋体"/>
          <w:color w:val="000000"/>
          <w:szCs w:val="21"/>
          <w:lang w:eastAsia="zh-CN"/>
        </w:rPr>
        <w:t xml:space="preserve">。</w:t>
      </w:r>
      <w:r/>
    </w:p>
    <w:p>
      <w:pPr>
        <w:pStyle w:val="1087"/>
        <w:ind w:firstLine="440"/>
        <w:spacing w:line="360" w:lineRule="auto"/>
        <w:rPr>
          <w:rFonts w:hint="eastAsia" w:ascii="宋体" w:hAnsi="宋体" w:cs="宋体"/>
          <w:color w:val="000000"/>
          <w:szCs w:val="21"/>
          <w:lang w:eastAsia="zh-CN"/>
        </w:rPr>
      </w:pPr>
      <w:r>
        <w:rPr>
          <w:rFonts w:ascii="宋体" w:hAnsi="宋体" w:cs="宋体"/>
          <w:color w:val="000000"/>
          <w:szCs w:val="21"/>
          <w:lang w:eastAsia="zh-CN"/>
        </w:rPr>
        <w:t xml:space="preserve">6</w:t>
      </w:r>
      <w:r>
        <w:rPr>
          <w:rFonts w:hint="eastAsia" w:ascii="宋体" w:hAnsi="宋体" w:cs="宋体"/>
          <w:color w:val="000000"/>
          <w:szCs w:val="21"/>
          <w:lang w:eastAsia="zh-CN"/>
        </w:rPr>
        <w:t xml:space="preserve">.我方同意向贵方提供贵方可能另外要求的与磋商有关的任何证据或资料，并保证我方已提供和将要提供的文件是真实的、准确的。</w:t>
      </w:r>
      <w:r/>
    </w:p>
    <w:p>
      <w:pPr>
        <w:pStyle w:val="1087"/>
        <w:ind w:firstLine="440"/>
        <w:spacing w:line="360" w:lineRule="auto"/>
        <w:rPr>
          <w:rFonts w:hint="eastAsia" w:ascii="宋体" w:hAnsi="宋体" w:cs="宋体"/>
          <w:color w:val="000000"/>
          <w:szCs w:val="21"/>
          <w:lang w:eastAsia="zh-CN"/>
        </w:rPr>
      </w:pPr>
      <w:r>
        <w:rPr>
          <w:rFonts w:ascii="宋体" w:hAnsi="宋体" w:cs="宋体"/>
          <w:color w:val="000000"/>
          <w:szCs w:val="21"/>
          <w:lang w:eastAsia="zh-CN"/>
        </w:rPr>
        <w:t xml:space="preserve">7</w:t>
      </w:r>
      <w:r>
        <w:rPr>
          <w:rFonts w:hint="eastAsia" w:ascii="宋体" w:hAnsi="宋体" w:cs="宋体"/>
          <w:color w:val="000000"/>
          <w:szCs w:val="21"/>
          <w:lang w:eastAsia="zh-CN"/>
        </w:rPr>
        <w:t xml:space="preserve">.遵守竞争性磋商文件中要求的收费项目和标准。</w:t>
      </w:r>
      <w:r/>
    </w:p>
    <w:p>
      <w:pPr>
        <w:pStyle w:val="1087"/>
        <w:ind w:firstLine="440"/>
        <w:spacing w:line="360" w:lineRule="auto"/>
        <w:rPr>
          <w:rFonts w:hint="eastAsia" w:ascii="宋体" w:hAnsi="宋体" w:cs="宋体"/>
          <w:color w:val="000000"/>
          <w:szCs w:val="21"/>
          <w:lang w:eastAsia="zh-CN"/>
        </w:rPr>
      </w:pPr>
      <w:r>
        <w:rPr>
          <w:rFonts w:ascii="宋体" w:hAnsi="宋体" w:cs="宋体"/>
          <w:color w:val="000000"/>
          <w:szCs w:val="21"/>
          <w:lang w:eastAsia="zh-CN"/>
        </w:rPr>
        <w:t xml:space="preserve">8</w:t>
      </w:r>
      <w:r>
        <w:rPr>
          <w:rFonts w:hint="eastAsia" w:ascii="宋体" w:hAnsi="宋体" w:cs="宋体"/>
          <w:color w:val="000000"/>
          <w:szCs w:val="21"/>
          <w:lang w:eastAsia="zh-CN"/>
        </w:rPr>
        <w:t xml:space="preserve">.我方正式通讯方式为：</w:t>
      </w:r>
      <w:r/>
    </w:p>
    <w:p>
      <w:pPr>
        <w:pStyle w:val="1087"/>
        <w:ind w:firstLine="440"/>
        <w:spacing w:line="360" w:lineRule="auto"/>
        <w:rPr>
          <w:rFonts w:hint="eastAsia" w:ascii="宋体" w:hAnsi="宋体" w:cs="宋体"/>
          <w:color w:val="000000"/>
          <w:szCs w:val="21"/>
          <w:u w:val="single"/>
          <w:lang w:eastAsia="zh-CN"/>
        </w:rPr>
      </w:pPr>
      <w:r>
        <w:rPr>
          <w:rFonts w:hint="eastAsia" w:ascii="宋体" w:hAnsi="宋体" w:cs="宋体"/>
          <w:color w:val="000000"/>
          <w:szCs w:val="21"/>
          <w:lang w:eastAsia="zh-CN"/>
        </w:rPr>
        <w:t xml:space="preserve">地   址：</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lang w:eastAsia="zh-CN"/>
        </w:rPr>
        <w:t xml:space="preserve">       </w:t>
      </w:r>
      <w:r/>
    </w:p>
    <w:p>
      <w:pPr>
        <w:pStyle w:val="1087"/>
        <w:ind w:firstLine="440"/>
        <w:spacing w:line="360" w:lineRule="auto"/>
        <w:rPr>
          <w:rFonts w:hint="eastAsia" w:ascii="宋体" w:hAnsi="宋体" w:cs="宋体"/>
          <w:color w:val="000000"/>
          <w:szCs w:val="21"/>
          <w:u w:val="single"/>
          <w:lang w:eastAsia="zh-CN"/>
        </w:rPr>
      </w:pPr>
      <w:r>
        <w:rPr>
          <w:rFonts w:hint="eastAsia" w:ascii="宋体" w:hAnsi="宋体" w:cs="宋体"/>
          <w:color w:val="000000"/>
          <w:szCs w:val="21"/>
          <w:lang w:eastAsia="zh-CN"/>
        </w:rPr>
        <w:t xml:space="preserve">电   话：</w:t>
      </w:r>
      <w:r>
        <w:rPr>
          <w:rFonts w:hint="eastAsia" w:ascii="宋体" w:hAnsi="宋体" w:cs="宋体"/>
          <w:color w:val="000000"/>
          <w:szCs w:val="21"/>
          <w:u w:val="single"/>
          <w:lang w:eastAsia="zh-CN"/>
        </w:rPr>
        <w:t xml:space="preserve">                       </w:t>
      </w:r>
      <w:r/>
    </w:p>
    <w:p>
      <w:pPr>
        <w:pStyle w:val="1087"/>
        <w:ind w:firstLine="440"/>
        <w:spacing w:line="360" w:lineRule="auto"/>
        <w:rPr>
          <w:rFonts w:hint="eastAsia" w:ascii="宋体" w:hAnsi="宋体" w:cs="宋体"/>
          <w:color w:val="000000"/>
          <w:szCs w:val="21"/>
          <w:u w:val="single"/>
          <w:lang w:eastAsia="zh-CN"/>
        </w:rPr>
      </w:pPr>
      <w:r>
        <w:rPr>
          <w:rFonts w:hint="eastAsia" w:ascii="宋体" w:hAnsi="宋体" w:cs="宋体"/>
          <w:color w:val="000000"/>
          <w:szCs w:val="21"/>
          <w:lang w:eastAsia="zh-CN"/>
        </w:rPr>
        <w:t xml:space="preserve">传   真：</w:t>
      </w:r>
      <w:r>
        <w:rPr>
          <w:rFonts w:hint="eastAsia" w:ascii="宋体" w:hAnsi="宋体" w:cs="宋体"/>
          <w:color w:val="000000"/>
          <w:szCs w:val="21"/>
          <w:u w:val="single"/>
          <w:lang w:eastAsia="zh-CN"/>
        </w:rPr>
        <w:t xml:space="preserve">                       </w:t>
      </w:r>
      <w:r/>
    </w:p>
    <w:p>
      <w:pPr>
        <w:pStyle w:val="1087"/>
        <w:ind w:firstLine="440"/>
        <w:spacing w:line="360" w:lineRule="auto"/>
        <w:rPr>
          <w:rFonts w:hint="eastAsia" w:ascii="宋体" w:hAnsi="宋体" w:cs="宋体"/>
          <w:color w:val="000000"/>
          <w:szCs w:val="21"/>
          <w:lang w:eastAsia="zh-CN"/>
        </w:rPr>
      </w:pPr>
      <w:r>
        <w:rPr>
          <w:rFonts w:ascii="宋体" w:hAnsi="宋体" w:cs="宋体"/>
          <w:color w:val="000000"/>
          <w:szCs w:val="21"/>
          <w:lang w:eastAsia="zh-CN"/>
        </w:rPr>
        <w:t xml:space="preserve">9</w:t>
      </w:r>
      <w:r>
        <w:rPr>
          <w:rFonts w:hint="eastAsia" w:ascii="宋体" w:hAnsi="宋体" w:cs="宋体"/>
          <w:color w:val="000000"/>
          <w:szCs w:val="21"/>
          <w:lang w:eastAsia="zh-CN"/>
        </w:rPr>
        <w:t xml:space="preserve">.我方正式开户银行和账号为：</w:t>
      </w:r>
      <w:r/>
    </w:p>
    <w:p>
      <w:pPr>
        <w:pStyle w:val="1087"/>
        <w:ind w:firstLine="440"/>
        <w:spacing w:line="360" w:lineRule="auto"/>
        <w:rPr>
          <w:rFonts w:hint="eastAsia" w:ascii="宋体" w:hAnsi="宋体" w:cs="宋体"/>
          <w:color w:val="000000"/>
          <w:szCs w:val="21"/>
          <w:u w:val="single"/>
          <w:lang w:eastAsia="zh-CN"/>
        </w:rPr>
      </w:pPr>
      <w:r>
        <w:rPr>
          <w:rFonts w:hint="eastAsia" w:ascii="宋体" w:hAnsi="宋体" w:cs="宋体"/>
          <w:color w:val="000000"/>
          <w:szCs w:val="21"/>
          <w:lang w:eastAsia="zh-CN"/>
        </w:rPr>
        <w:t xml:space="preserve">开户银行：</w:t>
      </w:r>
      <w:r>
        <w:rPr>
          <w:rFonts w:hint="eastAsia" w:ascii="宋体" w:hAnsi="宋体" w:cs="宋体"/>
          <w:color w:val="000000"/>
          <w:szCs w:val="21"/>
          <w:u w:val="single"/>
          <w:lang w:eastAsia="zh-CN"/>
        </w:rPr>
        <w:t xml:space="preserve">                       </w:t>
      </w:r>
      <w:r/>
    </w:p>
    <w:p>
      <w:pPr>
        <w:pStyle w:val="1087"/>
        <w:ind w:firstLine="440"/>
        <w:spacing w:line="360" w:lineRule="auto"/>
        <w:rPr>
          <w:rFonts w:hint="eastAsia" w:ascii="宋体" w:hAnsi="宋体" w:cs="宋体"/>
          <w:color w:val="000000"/>
          <w:szCs w:val="21"/>
          <w:lang w:eastAsia="zh-CN"/>
        </w:rPr>
      </w:pPr>
      <w:r>
        <w:rPr>
          <w:rFonts w:hint="eastAsia" w:ascii="宋体" w:hAnsi="宋体" w:cs="宋体"/>
          <w:color w:val="000000"/>
          <w:szCs w:val="21"/>
          <w:lang w:eastAsia="zh-CN"/>
        </w:rPr>
        <w:t xml:space="preserve">账    号：</w:t>
      </w:r>
      <w:r>
        <w:rPr>
          <w:rFonts w:hint="eastAsia" w:ascii="宋体" w:hAnsi="宋体" w:cs="宋体"/>
          <w:color w:val="000000"/>
          <w:szCs w:val="21"/>
          <w:u w:val="single"/>
          <w:lang w:eastAsia="zh-CN"/>
        </w:rPr>
        <w:t xml:space="preserve">                       </w:t>
      </w:r>
      <w:r>
        <w:rPr>
          <w:rFonts w:hint="eastAsia" w:ascii="宋体" w:hAnsi="宋体" w:cs="宋体"/>
          <w:color w:val="000000"/>
          <w:szCs w:val="21"/>
          <w:lang w:eastAsia="zh-CN"/>
        </w:rPr>
      </w:r>
      <w:r/>
    </w:p>
    <w:p>
      <w:pPr>
        <w:pStyle w:val="1087"/>
        <w:ind w:firstLine="440"/>
        <w:spacing w:line="360" w:lineRule="auto"/>
        <w:rPr>
          <w:rFonts w:hint="eastAsia" w:ascii="宋体" w:hAnsi="宋体" w:cs="宋体"/>
          <w:color w:val="000000"/>
          <w:szCs w:val="21"/>
          <w:u w:val="single"/>
          <w:lang w:eastAsia="zh-CN"/>
        </w:rPr>
      </w:pPr>
      <w:r>
        <w:rPr>
          <w:rFonts w:hint="eastAsia" w:ascii="宋体" w:hAnsi="宋体" w:cs="宋体"/>
          <w:color w:val="000000"/>
          <w:szCs w:val="21"/>
          <w:lang w:eastAsia="zh-CN"/>
        </w:rPr>
        <w:t xml:space="preserve">供应商授权代表姓名（签字或签章）：</w:t>
      </w:r>
      <w:r>
        <w:rPr>
          <w:rFonts w:hint="eastAsia" w:ascii="宋体" w:hAnsi="宋体" w:cs="宋体"/>
          <w:color w:val="000000"/>
          <w:szCs w:val="21"/>
          <w:u w:val="single"/>
          <w:lang w:eastAsia="zh-CN"/>
        </w:rPr>
        <w:t xml:space="preserve">         </w:t>
      </w:r>
      <w:r/>
    </w:p>
    <w:p>
      <w:pPr>
        <w:pStyle w:val="1087"/>
        <w:ind w:firstLine="440"/>
        <w:spacing w:line="360" w:lineRule="auto"/>
        <w:rPr>
          <w:rFonts w:hint="eastAsia" w:ascii="宋体" w:hAnsi="宋体" w:cs="宋体"/>
          <w:color w:val="000000"/>
          <w:szCs w:val="21"/>
          <w:lang w:eastAsia="zh-CN"/>
        </w:rPr>
      </w:pPr>
      <w:r>
        <w:rPr>
          <w:rFonts w:hint="eastAsia" w:ascii="宋体" w:hAnsi="宋体" w:cs="宋体"/>
          <w:color w:val="000000"/>
          <w:szCs w:val="21"/>
          <w:lang w:eastAsia="zh-CN"/>
        </w:rPr>
        <w:t xml:space="preserve">供应商名称（</w:t>
      </w:r>
      <w:r>
        <w:rPr>
          <w:rFonts w:hint="eastAsia" w:ascii="宋体" w:hAnsi="宋体" w:eastAsia="宋体" w:cs="宋体"/>
          <w:color w:val="000000"/>
          <w:szCs w:val="21"/>
          <w:lang w:eastAsia="zh-CN"/>
        </w:rPr>
        <w:t xml:space="preserve">加盖电子章</w:t>
      </w:r>
      <w:r>
        <w:rPr>
          <w:rFonts w:hint="eastAsia" w:ascii="宋体" w:hAnsi="宋体" w:cs="宋体"/>
          <w:color w:val="000000"/>
          <w:szCs w:val="21"/>
          <w:lang w:eastAsia="zh-CN"/>
        </w:rPr>
        <w:t xml:space="preserve">）：</w:t>
      </w:r>
      <w:r>
        <w:rPr>
          <w:rFonts w:hint="eastAsia" w:ascii="宋体" w:hAnsi="宋体" w:cs="宋体"/>
          <w:color w:val="000000"/>
          <w:szCs w:val="21"/>
          <w:u w:val="single"/>
          <w:lang w:eastAsia="zh-CN"/>
        </w:rPr>
        <w:t xml:space="preserve">                 </w:t>
      </w:r>
      <w:r>
        <w:rPr>
          <w:rFonts w:hint="eastAsia" w:ascii="宋体" w:hAnsi="宋体" w:cs="宋体"/>
          <w:color w:val="000000"/>
          <w:szCs w:val="21"/>
          <w:lang w:eastAsia="zh-CN"/>
        </w:rPr>
      </w:r>
      <w:r/>
    </w:p>
    <w:p>
      <w:pPr>
        <w:pStyle w:val="1087"/>
        <w:ind w:firstLine="440"/>
        <w:spacing w:line="360" w:lineRule="auto"/>
        <w:rPr>
          <w:rFonts w:hint="eastAsia" w:ascii="宋体" w:hAnsi="宋体" w:cs="宋体"/>
          <w:color w:val="000000"/>
          <w:szCs w:val="21"/>
          <w:lang w:eastAsia="zh-CN"/>
        </w:rPr>
      </w:pPr>
      <w:r>
        <w:rPr>
          <w:rFonts w:hint="eastAsia" w:ascii="宋体" w:hAnsi="宋体" w:cs="宋体"/>
          <w:color w:val="000000"/>
          <w:szCs w:val="21"/>
          <w:lang w:eastAsia="zh-CN"/>
        </w:rPr>
        <w:t xml:space="preserve">日    期：</w:t>
      </w:r>
      <w:r>
        <w:rPr>
          <w:rFonts w:hint="eastAsia" w:ascii="宋体" w:hAnsi="宋体" w:cs="宋体"/>
          <w:color w:val="000000"/>
          <w:szCs w:val="21"/>
          <w:u w:val="single"/>
          <w:lang w:eastAsia="zh-CN"/>
        </w:rPr>
        <w:t xml:space="preserve">       </w:t>
      </w:r>
      <w:r>
        <w:rPr>
          <w:rFonts w:hint="eastAsia" w:ascii="宋体" w:hAnsi="宋体" w:cs="宋体"/>
          <w:color w:val="000000"/>
          <w:szCs w:val="21"/>
          <w:lang w:eastAsia="zh-CN"/>
        </w:rPr>
        <w:t xml:space="preserve">年</w:t>
      </w:r>
      <w:r>
        <w:rPr>
          <w:rFonts w:hint="eastAsia" w:ascii="宋体" w:hAnsi="宋体" w:cs="宋体"/>
          <w:color w:val="000000"/>
          <w:szCs w:val="21"/>
          <w:u w:val="single"/>
          <w:lang w:eastAsia="zh-CN"/>
        </w:rPr>
        <w:t xml:space="preserve">    </w:t>
      </w:r>
      <w:r>
        <w:rPr>
          <w:rFonts w:hint="eastAsia" w:ascii="宋体" w:hAnsi="宋体" w:cs="宋体"/>
          <w:color w:val="000000"/>
          <w:szCs w:val="21"/>
          <w:lang w:eastAsia="zh-CN"/>
        </w:rPr>
        <w:t xml:space="preserve">月</w:t>
      </w:r>
      <w:r>
        <w:rPr>
          <w:rFonts w:hint="eastAsia" w:ascii="宋体" w:hAnsi="宋体" w:cs="宋体"/>
          <w:color w:val="000000"/>
          <w:szCs w:val="21"/>
          <w:u w:val="single"/>
          <w:lang w:eastAsia="zh-CN"/>
        </w:rPr>
        <w:t xml:space="preserve">    </w:t>
      </w:r>
      <w:r>
        <w:rPr>
          <w:rFonts w:hint="eastAsia" w:ascii="宋体" w:hAnsi="宋体" w:cs="宋体"/>
          <w:color w:val="000000"/>
          <w:szCs w:val="21"/>
          <w:lang w:eastAsia="zh-CN"/>
        </w:rPr>
        <w:t xml:space="preserve">日</w:t>
      </w:r>
      <w:r/>
    </w:p>
    <w:p>
      <w:pPr>
        <w:pStyle w:val="1087"/>
        <w:spacing w:line="360" w:lineRule="auto"/>
        <w:rPr>
          <w:rFonts w:hint="eastAsia" w:ascii="宋体" w:hAnsi="宋体" w:cs="宋体"/>
          <w:b/>
          <w:bCs/>
          <w:color w:val="000000"/>
          <w:szCs w:val="21"/>
          <w:lang w:eastAsia="zh-CN"/>
        </w:rPr>
      </w:pPr>
      <w:r>
        <w:rPr>
          <w:rFonts w:hint="eastAsia" w:ascii="宋体" w:hAnsi="宋体" w:cs="宋体"/>
          <w:color w:val="000000"/>
          <w:szCs w:val="21"/>
          <w:lang w:val="zh-CN" w:eastAsia="zh-CN"/>
        </w:rPr>
        <w:br w:type="page" w:clear="all"/>
      </w:r>
      <w:r>
        <w:rPr>
          <w:rFonts w:hint="eastAsia" w:ascii="宋体" w:hAnsi="宋体" w:cs="宋体"/>
          <w:b/>
          <w:color w:val="000000"/>
          <w:lang w:eastAsia="zh-CN"/>
        </w:rPr>
        <w:t xml:space="preserve">格式</w:t>
      </w:r>
      <w:r>
        <w:rPr>
          <w:rFonts w:hint="eastAsia" w:ascii="宋体" w:hAnsi="宋体" w:cs="宋体"/>
          <w:b/>
          <w:bCs/>
          <w:color w:val="000000"/>
          <w:szCs w:val="21"/>
          <w:lang w:eastAsia="zh-CN"/>
        </w:rPr>
        <w:t xml:space="preserve">二、法定代表人授权委托书格式</w:t>
      </w:r>
      <w:r/>
    </w:p>
    <w:p>
      <w:pPr>
        <w:pStyle w:val="1087"/>
        <w:ind w:firstLine="720"/>
        <w:jc w:val="center"/>
        <w:spacing w:line="360" w:lineRule="auto"/>
        <w:shd w:val="clear" w:color="auto" w:fill="ffffff"/>
        <w:widowControl/>
        <w:rPr>
          <w:rFonts w:hint="eastAsia" w:ascii="宋体" w:hAnsi="宋体" w:cs="宋体"/>
          <w:b/>
          <w:color w:val="000000"/>
          <w:szCs w:val="21"/>
          <w:lang w:eastAsia="zh-CN"/>
        </w:rPr>
        <w:outlineLvl w:val="0"/>
      </w:pPr>
      <w:r/>
      <w:bookmarkStart w:id="66" w:name="_Toc12312"/>
      <w:r/>
      <w:bookmarkStart w:id="67" w:name="_Toc120614292"/>
      <w:r/>
      <w:bookmarkStart w:id="68" w:name="_Toc49090584"/>
      <w:r/>
      <w:bookmarkStart w:id="69" w:name="_Toc23828485"/>
      <w:r/>
      <w:bookmarkStart w:id="70" w:name="_Toc26554105"/>
      <w:r/>
      <w:bookmarkStart w:id="71" w:name="_Toc513029283"/>
      <w:r/>
      <w:bookmarkStart w:id="72" w:name="_Toc22356585"/>
      <w:r>
        <w:rPr>
          <w:rFonts w:hint="eastAsia" w:ascii="宋体" w:hAnsi="宋体" w:cs="宋体"/>
          <w:b/>
          <w:color w:val="000000"/>
          <w:sz w:val="36"/>
          <w:szCs w:val="36"/>
          <w:lang w:eastAsia="zh-CN"/>
        </w:rPr>
        <w:t xml:space="preserve">法定代表人授权委托书</w:t>
      </w:r>
      <w:bookmarkEnd w:id="66"/>
      <w:r>
        <w:rPr>
          <w:rFonts w:hint="eastAsia" w:ascii="宋体" w:hAnsi="宋体" w:cs="宋体"/>
          <w:b/>
          <w:color w:val="000000"/>
          <w:szCs w:val="21"/>
          <w:lang w:eastAsia="zh-CN"/>
        </w:rPr>
      </w:r>
      <w:r/>
    </w:p>
    <w:p>
      <w:pPr>
        <w:pStyle w:val="1087"/>
        <w:spacing w:line="360" w:lineRule="auto"/>
        <w:shd w:val="clear" w:color="auto" w:fill="ffffff"/>
        <w:widowControl/>
        <w:rPr>
          <w:rFonts w:hint="eastAsia" w:ascii="宋体" w:hAnsi="宋体" w:cs="宋体"/>
          <w:color w:val="000000"/>
          <w:szCs w:val="21"/>
          <w:lang w:eastAsia="zh-CN"/>
        </w:rPr>
      </w:pPr>
      <w:r>
        <w:rPr>
          <w:rFonts w:hint="eastAsia" w:ascii="宋体" w:hAnsi="宋体" w:cs="宋体"/>
          <w:color w:val="000000"/>
          <w:szCs w:val="21"/>
          <w:lang w:eastAsia="zh-CN"/>
        </w:rPr>
      </w:r>
      <w:r/>
    </w:p>
    <w:p>
      <w:pPr>
        <w:pStyle w:val="1087"/>
        <w:spacing w:line="360" w:lineRule="auto"/>
        <w:shd w:val="clear" w:color="auto" w:fill="ffffff"/>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致：</w:t>
      </w:r>
      <w:r>
        <w:rPr>
          <w:rFonts w:hint="eastAsia" w:ascii="宋体" w:hAnsi="宋体" w:eastAsia="宋体" w:cs="宋体"/>
          <w:bCs/>
          <w:color w:val="000000"/>
          <w:sz w:val="21"/>
          <w:szCs w:val="21"/>
          <w:lang w:eastAsia="zh-CN"/>
        </w:rPr>
        <w:t xml:space="preserve">南京师范大学</w:t>
      </w:r>
      <w:r>
        <w:rPr>
          <w:rFonts w:hint="eastAsia" w:ascii="宋体" w:hAnsi="宋体" w:eastAsia="宋体" w:cs="宋体"/>
          <w:color w:val="000000"/>
          <w:sz w:val="21"/>
          <w:szCs w:val="21"/>
          <w:lang w:eastAsia="zh-CN"/>
        </w:rPr>
      </w:r>
      <w:r/>
    </w:p>
    <w:p>
      <w:pPr>
        <w:pStyle w:val="1087"/>
        <w:ind w:firstLine="420"/>
        <w:spacing w:line="360" w:lineRule="auto"/>
        <w:shd w:val="clear" w:color="auto" w:fill="ffffff"/>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本授权书声明：注册于</w:t>
      </w:r>
      <w:r>
        <w:rPr>
          <w:rFonts w:hint="eastAsia" w:ascii="宋体" w:hAnsi="宋体" w:eastAsia="宋体" w:cs="宋体"/>
          <w:color w:val="000000"/>
          <w:sz w:val="21"/>
          <w:szCs w:val="21"/>
          <w:u w:val="single"/>
          <w:lang w:eastAsia="zh-CN"/>
        </w:rPr>
        <w:t xml:space="preserve">              </w:t>
      </w:r>
      <w:r>
        <w:rPr>
          <w:rFonts w:hint="eastAsia" w:ascii="宋体" w:hAnsi="宋体" w:eastAsia="宋体" w:cs="宋体"/>
          <w:color w:val="000000"/>
          <w:sz w:val="21"/>
          <w:szCs w:val="21"/>
          <w:lang w:eastAsia="zh-CN"/>
        </w:rPr>
        <w:t xml:space="preserve">（响应人住址）的</w:t>
      </w:r>
      <w:r>
        <w:rPr>
          <w:rFonts w:hint="eastAsia" w:ascii="宋体" w:hAnsi="宋体" w:eastAsia="宋体" w:cs="宋体"/>
          <w:color w:val="000000"/>
          <w:sz w:val="21"/>
          <w:szCs w:val="21"/>
          <w:u w:val="single"/>
          <w:lang w:eastAsia="zh-CN"/>
        </w:rPr>
        <w:t xml:space="preserve">           </w:t>
      </w:r>
      <w:r>
        <w:rPr>
          <w:rFonts w:hint="eastAsia" w:ascii="宋体" w:hAnsi="宋体" w:eastAsia="宋体" w:cs="宋体"/>
          <w:color w:val="000000"/>
          <w:sz w:val="21"/>
          <w:szCs w:val="21"/>
          <w:lang w:eastAsia="zh-CN"/>
        </w:rPr>
        <w:t xml:space="preserve">（响应人名称）法定代表人</w:t>
      </w:r>
      <w:r>
        <w:rPr>
          <w:rFonts w:hint="eastAsia" w:ascii="宋体" w:hAnsi="宋体" w:eastAsia="宋体" w:cs="宋体"/>
          <w:color w:val="000000"/>
          <w:sz w:val="21"/>
          <w:szCs w:val="21"/>
          <w:u w:val="single"/>
          <w:lang w:eastAsia="zh-CN"/>
        </w:rPr>
        <w:t xml:space="preserve">        </w:t>
      </w:r>
      <w:r>
        <w:rPr>
          <w:rFonts w:hint="eastAsia" w:ascii="宋体" w:hAnsi="宋体" w:eastAsia="宋体" w:cs="宋体"/>
          <w:color w:val="000000"/>
          <w:sz w:val="21"/>
          <w:szCs w:val="21"/>
          <w:lang w:eastAsia="zh-CN"/>
        </w:rPr>
        <w:t xml:space="preserve">（法定代表人姓名、职务）代表本公司授权在下面签字的</w:t>
      </w:r>
      <w:r>
        <w:rPr>
          <w:rFonts w:hint="eastAsia" w:ascii="宋体" w:hAnsi="宋体" w:eastAsia="宋体" w:cs="宋体"/>
          <w:color w:val="000000"/>
          <w:sz w:val="21"/>
          <w:szCs w:val="21"/>
          <w:u w:val="single"/>
          <w:lang w:eastAsia="zh-CN"/>
        </w:rPr>
        <w:t xml:space="preserve">        </w:t>
      </w:r>
      <w:r>
        <w:rPr>
          <w:rFonts w:hint="eastAsia" w:ascii="宋体" w:hAnsi="宋体" w:eastAsia="宋体" w:cs="宋体"/>
          <w:color w:val="000000"/>
          <w:sz w:val="21"/>
          <w:szCs w:val="21"/>
          <w:lang w:eastAsia="zh-CN"/>
        </w:rPr>
        <w:t xml:space="preserve">（响应人代表姓名、职务）为本公司的合法代理人，就贵方组织的</w:t>
      </w:r>
      <w:r>
        <w:rPr>
          <w:rFonts w:hint="eastAsia" w:ascii="宋体" w:hAnsi="宋体" w:eastAsia="宋体" w:cs="宋体"/>
          <w:b/>
          <w:bCs/>
          <w:color w:val="000000"/>
          <w:sz w:val="21"/>
          <w:szCs w:val="21"/>
          <w:u w:val="single"/>
          <w:lang w:eastAsia="zh-CN"/>
        </w:rPr>
        <w:t xml:space="preserve">                   </w:t>
      </w:r>
      <w:r>
        <w:rPr>
          <w:rFonts w:hint="eastAsia" w:ascii="宋体" w:hAnsi="宋体" w:eastAsia="宋体" w:cs="宋体"/>
          <w:color w:val="000000"/>
          <w:sz w:val="21"/>
          <w:szCs w:val="21"/>
          <w:lang w:eastAsia="zh-CN"/>
        </w:rPr>
        <w:t xml:space="preserve">（项目名称），</w:t>
      </w:r>
      <w:r>
        <w:rPr>
          <w:rFonts w:hint="eastAsia" w:ascii="宋体" w:hAnsi="宋体" w:eastAsia="宋体" w:cs="宋体"/>
          <w:color w:val="000000"/>
          <w:sz w:val="21"/>
          <w:szCs w:val="21"/>
          <w:u w:val="single"/>
          <w:lang w:eastAsia="zh-CN"/>
        </w:rPr>
        <w:t xml:space="preserve">        </w:t>
      </w:r>
      <w:r>
        <w:rPr>
          <w:rFonts w:hint="eastAsia" w:ascii="宋体" w:hAnsi="宋体" w:eastAsia="宋体" w:cs="宋体"/>
          <w:color w:val="000000"/>
          <w:sz w:val="21"/>
          <w:szCs w:val="21"/>
          <w:lang w:eastAsia="zh-CN"/>
        </w:rPr>
        <w:t xml:space="preserve">（项目编号）响应，以本公司名义处理一切与之有关的事务。</w:t>
      </w:r>
      <w:r/>
    </w:p>
    <w:p>
      <w:pPr>
        <w:pStyle w:val="1087"/>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    本授权书于    年  月  日签字生效，特此声明。</w:t>
      </w:r>
      <w:r/>
    </w:p>
    <w:p>
      <w:pPr>
        <w:pStyle w:val="1087"/>
        <w:ind w:firstLine="420"/>
        <w:spacing w:line="360" w:lineRule="auto"/>
        <w:rPr>
          <w:rFonts w:ascii="宋体" w:hAnsi="宋体" w:eastAsia="等线" w:cs="宋体"/>
          <w:color w:val="000000"/>
          <w:szCs w:val="21"/>
          <w:lang w:eastAsia="zh-CN"/>
        </w:rPr>
      </w:pPr>
      <w:r>
        <w:rPr>
          <w:rFonts w:hint="eastAsia" w:ascii="宋体" w:hAnsi="宋体" w:eastAsia="宋体" w:cs="宋体"/>
          <w:color w:val="000000"/>
          <w:sz w:val="21"/>
          <w:szCs w:val="21"/>
          <w:lang w:eastAsia="zh-CN"/>
        </w:rPr>
        <w:t xml:space="preserve">  供应商名称（</w:t>
      </w:r>
      <w:r>
        <w:rPr>
          <w:rFonts w:ascii="宋体" w:hAnsi="宋体" w:eastAsia="宋体" w:cs="宋体"/>
          <w:color w:val="000000"/>
          <w:sz w:val="21"/>
          <w:szCs w:val="21"/>
          <w:lang w:eastAsia="zh-CN"/>
        </w:rPr>
        <w:t xml:space="preserve">加盖电子章</w:t>
      </w:r>
      <w:r>
        <w:rPr>
          <w:rFonts w:hint="eastAsia" w:ascii="宋体" w:hAnsi="宋体" w:eastAsia="宋体" w:cs="宋体"/>
          <w:color w:val="000000"/>
          <w:sz w:val="21"/>
          <w:szCs w:val="21"/>
          <w:lang w:eastAsia="zh-CN"/>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lang w:eastAsia="zh-CN"/>
        </w:rPr>
        <w:t xml:space="preserve">     </w:t>
      </w:r>
      <w:r>
        <w:rPr>
          <w:rFonts w:ascii="宋体" w:hAnsi="宋体" w:eastAsia="等线" w:cs="宋体"/>
          <w:color w:val="000000"/>
          <w:szCs w:val="21"/>
          <w:lang w:eastAsia="zh-CN"/>
        </w:rPr>
      </w:r>
      <w:r/>
    </w:p>
    <w:p>
      <w:pPr>
        <w:pStyle w:val="1087"/>
        <w:ind w:firstLine="840"/>
        <w:spacing w:line="360" w:lineRule="auto"/>
        <w:rPr>
          <w:rFonts w:hint="eastAsia" w:ascii="宋体" w:hAnsi="宋体" w:cs="宋体"/>
          <w:color w:val="000000"/>
          <w:szCs w:val="21"/>
          <w:lang w:eastAsia="zh-CN"/>
        </w:rPr>
      </w:pPr>
      <w:r>
        <w:rPr>
          <w:rFonts w:hint="eastAsia" w:ascii="宋体" w:hAnsi="宋体" w:eastAsia="宋体" w:cs="宋体"/>
          <w:color w:val="000000"/>
          <w:sz w:val="21"/>
          <w:szCs w:val="21"/>
          <w:lang w:eastAsia="zh-CN"/>
        </w:rPr>
        <w:t xml:space="preserve">法定代表人签字：</w:t>
      </w:r>
      <w:r>
        <w:rPr>
          <w:rFonts w:hint="eastAsia" w:ascii="宋体" w:hAnsi="宋体" w:cs="宋体"/>
          <w:color w:val="000000"/>
          <w:szCs w:val="21"/>
          <w:lang w:eastAsia="zh-CN"/>
        </w:rPr>
      </w:r>
      <w:r/>
    </w:p>
    <w:p>
      <w:pPr>
        <w:pStyle w:val="1087"/>
        <w:ind w:firstLine="84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授权委托人签字：                   </w:t>
      </w:r>
      <w:r/>
    </w:p>
    <w:p>
      <w:pPr>
        <w:pStyle w:val="1087"/>
        <w:ind w:firstLine="84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日     期：        年    月    日</w:t>
      </w:r>
      <w:r/>
    </w:p>
    <w:p>
      <w:pPr>
        <w:pStyle w:val="1087"/>
        <w:rPr>
          <w:color w:val="000000"/>
          <w:lang w:val="zh-TW" w:eastAsia="zh-TW"/>
        </w:rPr>
      </w:pPr>
      <w:r>
        <w:rPr>
          <w:color w:val="000000"/>
          <w:lang w:val="zh-TW" w:eastAsia="zh-TW"/>
        </w:rPr>
      </w:r>
      <w:r/>
    </w:p>
    <w:p>
      <w:pPr>
        <w:pStyle w:val="1087"/>
        <w:rPr>
          <w:rFonts w:hint="eastAsia"/>
          <w:color w:val="000000"/>
          <w:lang w:val="zh-TW" w:eastAsia="zh-CN"/>
        </w:rPr>
      </w:pPr>
      <w:r>
        <w:rPr>
          <w:rFonts w:hint="eastAsia" w:ascii="宋体" w:hAnsi="宋体" w:cs="宋体"/>
          <w:color w:val="000000"/>
          <w:lang w:val="zh-TW" w:eastAsia="zh-TW"/>
        </w:rPr>
        <w:t xml:space="preserve">法定代表人</w:t>
      </w:r>
      <w:r>
        <w:rPr>
          <w:rFonts w:hint="eastAsia" w:ascii="宋体" w:hAnsi="宋体" w:cs="宋体"/>
          <w:color w:val="000000"/>
          <w:lang w:val="zh-TW" w:eastAsia="zh-CN"/>
        </w:rPr>
        <w:t xml:space="preserve">身份证正反面复印件：</w:t>
      </w:r>
      <w:r>
        <w:rPr>
          <w:rFonts w:hint="eastAsia"/>
          <w:color w:val="000000"/>
          <w:lang w:val="zh-TW" w:eastAsia="zh-CN"/>
        </w:rPr>
      </w:r>
      <w:r/>
    </w:p>
    <w:p>
      <w:pPr>
        <w:pStyle w:val="1087"/>
        <w:rPr>
          <w:color w:val="000000"/>
          <w:lang w:val="zh-TW" w:eastAsia="zh-TW"/>
        </w:rPr>
      </w:pPr>
      <w:r>
        <w:rPr>
          <w:color w:val="000000"/>
          <w:lang w:val="zh-TW" w:eastAsia="zh-TW"/>
        </w:rPr>
      </w:r>
      <w:r/>
    </w:p>
    <w:p>
      <w:pPr>
        <w:pStyle w:val="1087"/>
        <w:rPr>
          <w:color w:val="000000"/>
          <w:lang w:val="zh-TW" w:eastAsia="zh-TW"/>
        </w:rPr>
      </w:pPr>
      <w:r>
        <w:rPr>
          <w:color w:val="000000"/>
          <w:lang w:val="zh-TW" w:eastAsia="zh-TW"/>
        </w:rPr>
      </w:r>
      <w:r/>
    </w:p>
    <w:p>
      <w:pPr>
        <w:pStyle w:val="1087"/>
        <w:rPr>
          <w:color w:val="000000"/>
          <w:lang w:val="zh-TW" w:eastAsia="zh-TW"/>
        </w:rPr>
      </w:pPr>
      <w:r>
        <w:rPr>
          <w:color w:val="000000"/>
          <w:lang w:val="zh-TW" w:eastAsia="zh-TW"/>
        </w:rPr>
      </w:r>
      <w:r/>
    </w:p>
    <w:p>
      <w:pPr>
        <w:pStyle w:val="1087"/>
        <w:rPr>
          <w:color w:val="000000"/>
          <w:lang w:val="zh-TW" w:eastAsia="zh-TW"/>
        </w:rPr>
      </w:pPr>
      <w:r>
        <w:rPr>
          <w:color w:val="000000"/>
          <w:lang w:val="zh-TW" w:eastAsia="zh-TW"/>
        </w:rPr>
      </w:r>
      <w:r/>
    </w:p>
    <w:p>
      <w:pPr>
        <w:pStyle w:val="1087"/>
        <w:rPr>
          <w:rFonts w:hint="eastAsia"/>
          <w:color w:val="000000"/>
          <w:lang w:val="zh-TW" w:eastAsia="zh-CN"/>
        </w:rPr>
      </w:pPr>
      <w:r>
        <w:rPr>
          <w:rFonts w:hint="eastAsia" w:ascii="宋体" w:hAnsi="宋体" w:cs="宋体"/>
          <w:color w:val="000000"/>
          <w:lang w:val="zh-TW" w:eastAsia="zh-TW"/>
        </w:rPr>
        <w:t xml:space="preserve">授权委托人</w:t>
      </w:r>
      <w:r>
        <w:rPr>
          <w:rFonts w:hint="eastAsia" w:ascii="宋体" w:hAnsi="宋体" w:cs="宋体"/>
          <w:color w:val="000000"/>
          <w:lang w:val="zh-TW" w:eastAsia="zh-CN"/>
        </w:rPr>
        <w:t xml:space="preserve">身份证正反面复印件：</w:t>
      </w:r>
      <w:r>
        <w:rPr>
          <w:rFonts w:hint="eastAsia"/>
          <w:color w:val="000000"/>
          <w:lang w:val="zh-TW" w:eastAsia="zh-CN"/>
        </w:rPr>
      </w:r>
      <w:r/>
    </w:p>
    <w:p>
      <w:pPr>
        <w:pStyle w:val="1087"/>
        <w:ind w:firstLine="420"/>
        <w:spacing w:line="360" w:lineRule="auto"/>
        <w:shd w:val="clear" w:color="auto" w:fill="ffffff"/>
        <w:widowControl/>
        <w:rPr>
          <w:rFonts w:hint="eastAsia" w:ascii="宋体" w:hAnsi="宋体" w:cs="宋体"/>
          <w:color w:val="000000"/>
          <w:szCs w:val="21"/>
          <w:lang w:eastAsia="zh-TW"/>
        </w:rPr>
      </w:pPr>
      <w:r>
        <w:rPr>
          <w:rFonts w:hint="eastAsia" w:ascii="宋体" w:hAnsi="宋体" w:cs="宋体"/>
          <w:color w:val="000000"/>
          <w:szCs w:val="21"/>
          <w:lang w:eastAsia="zh-TW"/>
        </w:rPr>
      </w:r>
      <w:r/>
    </w:p>
    <w:p>
      <w:pPr>
        <w:pStyle w:val="1087"/>
        <w:ind w:firstLine="420"/>
        <w:spacing w:line="360" w:lineRule="auto"/>
        <w:shd w:val="clear" w:color="auto" w:fill="ffffff"/>
        <w:widowControl/>
        <w:rPr>
          <w:rFonts w:hint="eastAsia" w:ascii="宋体" w:hAnsi="宋体" w:cs="宋体"/>
          <w:color w:val="000000"/>
          <w:szCs w:val="21"/>
          <w:lang w:eastAsia="zh-CN"/>
        </w:rPr>
      </w:pPr>
      <w:r>
        <w:rPr>
          <w:rFonts w:hint="eastAsia" w:ascii="宋体" w:hAnsi="宋体" w:cs="宋体"/>
          <w:color w:val="000000"/>
          <w:szCs w:val="21"/>
          <w:lang w:eastAsia="zh-CN"/>
        </w:rPr>
        <w:t xml:space="preserve"> </w:t>
      </w:r>
      <w:r/>
    </w:p>
    <w:p>
      <w:pPr>
        <w:pStyle w:val="1087"/>
        <w:ind w:firstLine="420"/>
        <w:spacing w:line="360" w:lineRule="auto"/>
        <w:shd w:val="clear" w:color="auto" w:fill="ffffff"/>
        <w:widowControl/>
        <w:rPr>
          <w:rFonts w:hint="eastAsia" w:ascii="宋体" w:hAnsi="宋体" w:cs="宋体"/>
          <w:color w:val="000000"/>
          <w:szCs w:val="21"/>
          <w:lang w:eastAsia="zh-CN"/>
        </w:rPr>
      </w:pPr>
      <w:r>
        <w:rPr>
          <w:rFonts w:hint="eastAsia" w:ascii="宋体" w:hAnsi="宋体" w:cs="宋体"/>
          <w:color w:val="000000"/>
          <w:szCs w:val="21"/>
          <w:lang w:eastAsia="zh-CN"/>
        </w:rPr>
        <w:t xml:space="preserve"> </w:t>
      </w:r>
      <w:r/>
    </w:p>
    <w:p>
      <w:pPr>
        <w:pStyle w:val="1087"/>
        <w:spacing w:line="360" w:lineRule="auto"/>
        <w:rPr>
          <w:rFonts w:hint="eastAsia" w:ascii="宋体" w:hAnsi="宋体" w:cs="宋体"/>
          <w:b/>
          <w:bCs/>
          <w:color w:val="000000"/>
          <w:szCs w:val="21"/>
          <w:lang w:val="zh-CN" w:eastAsia="zh-CN"/>
        </w:rPr>
      </w:pPr>
      <w:r>
        <w:rPr>
          <w:rFonts w:hint="eastAsia" w:ascii="宋体" w:hAnsi="宋体" w:cs="宋体"/>
          <w:b/>
          <w:bCs/>
          <w:color w:val="000000"/>
          <w:szCs w:val="21"/>
          <w:lang w:eastAsia="zh-CN"/>
        </w:rPr>
        <w:br w:type="page" w:clear="all"/>
      </w:r>
      <w:bookmarkStart w:id="73" w:name="_Toc26810"/>
      <w:r>
        <w:rPr>
          <w:rFonts w:hint="eastAsia" w:ascii="宋体" w:hAnsi="宋体" w:cs="宋体"/>
          <w:b/>
          <w:color w:val="000000"/>
          <w:szCs w:val="21"/>
          <w:lang w:eastAsia="zh-CN"/>
        </w:rPr>
        <w:t xml:space="preserve">格式</w:t>
      </w:r>
      <w:r>
        <w:rPr>
          <w:rFonts w:hint="eastAsia" w:ascii="宋体" w:hAnsi="宋体" w:cs="宋体"/>
          <w:b/>
          <w:bCs/>
          <w:color w:val="000000"/>
          <w:szCs w:val="21"/>
          <w:lang w:val="zh-CN" w:eastAsia="zh-CN"/>
        </w:rPr>
        <w:t xml:space="preserve">三、</w:t>
      </w:r>
      <w:bookmarkEnd w:id="67"/>
      <w:r/>
      <w:bookmarkEnd w:id="68"/>
      <w:r/>
      <w:bookmarkEnd w:id="69"/>
      <w:r/>
      <w:bookmarkEnd w:id="70"/>
      <w:r/>
      <w:bookmarkEnd w:id="71"/>
      <w:r/>
      <w:bookmarkEnd w:id="72"/>
      <w:r/>
      <w:bookmarkEnd w:id="73"/>
      <w:r>
        <w:rPr>
          <w:rFonts w:hint="eastAsia" w:ascii="宋体" w:hAnsi="宋体" w:cs="宋体"/>
          <w:b/>
          <w:color w:val="000000"/>
          <w:szCs w:val="21"/>
          <w:lang w:eastAsia="zh-CN"/>
        </w:rPr>
        <w:t xml:space="preserve">响应报价表格式</w:t>
      </w:r>
      <w:r>
        <w:rPr>
          <w:rFonts w:hint="eastAsia" w:ascii="宋体" w:hAnsi="宋体" w:cs="宋体"/>
          <w:b/>
          <w:bCs/>
          <w:color w:val="000000"/>
          <w:szCs w:val="21"/>
          <w:lang w:val="zh-CN" w:eastAsia="zh-CN"/>
        </w:rPr>
      </w:r>
      <w:r/>
    </w:p>
    <w:p>
      <w:pPr>
        <w:pStyle w:val="1087"/>
        <w:jc w:val="center"/>
        <w:spacing w:line="360" w:lineRule="auto"/>
        <w:rPr>
          <w:rFonts w:hint="eastAsia" w:ascii="宋体" w:hAnsi="宋体" w:cs="宋体"/>
          <w:b/>
          <w:color w:val="000000"/>
          <w:sz w:val="36"/>
          <w:szCs w:val="36"/>
        </w:rPr>
        <w:outlineLvl w:val="0"/>
      </w:pPr>
      <w:r/>
      <w:bookmarkStart w:id="74" w:name="_Toc30509"/>
      <w:r>
        <w:rPr>
          <w:rFonts w:hint="eastAsia" w:ascii="宋体" w:hAnsi="宋体" w:cs="宋体"/>
          <w:b/>
          <w:color w:val="000000"/>
          <w:sz w:val="36"/>
          <w:szCs w:val="36"/>
        </w:rPr>
        <w:t xml:space="preserve">响应报价表</w:t>
      </w:r>
      <w:r>
        <w:rPr>
          <w:rFonts w:hint="eastAsia" w:ascii="宋体" w:hAnsi="宋体" w:eastAsia="宋体" w:cs="宋体"/>
          <w:b/>
          <w:color w:val="000000"/>
          <w:sz w:val="36"/>
          <w:szCs w:val="36"/>
          <w:lang w:eastAsia="zh-CN"/>
        </w:rPr>
        <w:t xml:space="preserve">（首次）</w:t>
      </w:r>
      <w:bookmarkEnd w:id="74"/>
      <w:r>
        <w:rPr>
          <w:rFonts w:hint="eastAsia" w:ascii="宋体" w:hAnsi="宋体" w:cs="宋体"/>
          <w:b/>
          <w:color w:val="000000"/>
          <w:sz w:val="36"/>
          <w:szCs w:val="36"/>
        </w:rPr>
      </w:r>
      <w:r/>
    </w:p>
    <w:tbl>
      <w:tblPr>
        <w:tblW w:w="9898" w:type="dxa"/>
        <w:tblInd w:w="-1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64"/>
        <w:gridCol w:w="2275"/>
        <w:gridCol w:w="3164"/>
        <w:gridCol w:w="3295"/>
      </w:tblGrid>
      <w:tr>
        <w:trPr>
          <w:trHeight w:val="284"/>
        </w:trPr>
        <w:tc>
          <w:tcPr>
            <w:tcW w:w="1164" w:type="dxa"/>
            <w:vAlign w:val="center"/>
            <w:textDirection w:val="lrTb"/>
            <w:noWrap w:val="false"/>
          </w:tcPr>
          <w:p>
            <w:pPr>
              <w:pStyle w:val="1087"/>
              <w:jc w:val="center"/>
              <w:spacing w:line="360" w:lineRule="auto"/>
              <w:rPr>
                <w:rFonts w:ascii="宋体"/>
                <w:color w:val="000000"/>
                <w:szCs w:val="21"/>
                <w:lang w:val="zh-CN"/>
              </w:rPr>
            </w:pPr>
            <w:r>
              <w:rPr>
                <w:rFonts w:hint="eastAsia" w:ascii="宋体"/>
                <w:color w:val="000000"/>
                <w:szCs w:val="21"/>
                <w:lang w:val="zh-CN"/>
              </w:rPr>
              <w:t xml:space="preserve">                        序号</w:t>
            </w:r>
            <w:r>
              <w:rPr>
                <w:rFonts w:ascii="宋体"/>
                <w:color w:val="000000"/>
                <w:szCs w:val="21"/>
                <w:lang w:val="zh-CN"/>
              </w:rPr>
            </w:r>
            <w:r/>
          </w:p>
        </w:tc>
        <w:tc>
          <w:tcPr>
            <w:gridSpan w:val="2"/>
            <w:tcW w:w="5439" w:type="dxa"/>
            <w:vAlign w:val="center"/>
            <w:textDirection w:val="lrTb"/>
            <w:noWrap w:val="false"/>
          </w:tcPr>
          <w:p>
            <w:pPr>
              <w:pStyle w:val="1087"/>
              <w:jc w:val="center"/>
              <w:spacing w:line="360" w:lineRule="auto"/>
              <w:rPr>
                <w:rFonts w:ascii="宋体"/>
                <w:color w:val="000000"/>
                <w:szCs w:val="21"/>
                <w:lang w:val="zh-CN"/>
              </w:rPr>
            </w:pPr>
            <w:r>
              <w:rPr>
                <w:rFonts w:hint="eastAsia" w:ascii="宋体"/>
                <w:color w:val="000000"/>
                <w:szCs w:val="21"/>
                <w:lang w:val="zh-CN"/>
              </w:rPr>
              <w:t xml:space="preserve">名               称</w:t>
            </w:r>
            <w:r>
              <w:rPr>
                <w:rFonts w:ascii="宋体"/>
                <w:color w:val="000000"/>
                <w:szCs w:val="21"/>
                <w:lang w:val="zh-CN"/>
              </w:rPr>
            </w:r>
            <w:r/>
          </w:p>
        </w:tc>
        <w:tc>
          <w:tcPr>
            <w:tcW w:w="3295" w:type="dxa"/>
            <w:vAlign w:val="center"/>
            <w:textDirection w:val="lrTb"/>
            <w:noWrap w:val="false"/>
          </w:tcPr>
          <w:p>
            <w:pPr>
              <w:pStyle w:val="1087"/>
              <w:jc w:val="center"/>
              <w:spacing w:line="360" w:lineRule="auto"/>
              <w:rPr>
                <w:rFonts w:ascii="宋体"/>
                <w:color w:val="000000"/>
                <w:szCs w:val="21"/>
                <w:lang w:val="zh-CN" w:eastAsia="zh-CN"/>
              </w:rPr>
            </w:pPr>
            <w:r>
              <w:rPr>
                <w:rFonts w:hint="eastAsia" w:ascii="宋体"/>
                <w:color w:val="000000"/>
                <w:szCs w:val="21"/>
                <w:lang w:val="zh-CN"/>
              </w:rPr>
              <w:t xml:space="preserve">报价（元）</w:t>
            </w:r>
            <w:r>
              <w:rPr>
                <w:rFonts w:ascii="宋体"/>
                <w:color w:val="000000"/>
                <w:szCs w:val="21"/>
                <w:lang w:val="zh-CN" w:eastAsia="zh-CN"/>
              </w:rPr>
            </w:r>
            <w:r/>
          </w:p>
        </w:tc>
      </w:tr>
      <w:tr>
        <w:trPr>
          <w:trHeight w:val="284"/>
        </w:trPr>
        <w:tc>
          <w:tcPr>
            <w:tcW w:w="1164" w:type="dxa"/>
            <w:vAlign w:val="center"/>
            <w:textDirection w:val="lrTb"/>
            <w:noWrap w:val="false"/>
          </w:tcPr>
          <w:p>
            <w:pPr>
              <w:pStyle w:val="1087"/>
              <w:jc w:val="center"/>
              <w:spacing w:line="360" w:lineRule="auto"/>
              <w:rPr>
                <w:rFonts w:ascii="宋体" w:hAnsi="宋体"/>
                <w:color w:val="000000"/>
                <w:spacing w:val="-2"/>
                <w:szCs w:val="21"/>
                <w:lang w:eastAsia="zh-CN"/>
              </w:rPr>
            </w:pPr>
            <w:r>
              <w:rPr>
                <w:rFonts w:ascii="宋体" w:hAnsi="宋体"/>
                <w:color w:val="000000"/>
                <w:spacing w:val="-2"/>
                <w:szCs w:val="21"/>
                <w:lang w:eastAsia="zh-CN"/>
              </w:rPr>
            </w:r>
            <w:r/>
          </w:p>
        </w:tc>
        <w:tc>
          <w:tcPr>
            <w:gridSpan w:val="2"/>
            <w:tcW w:w="5439" w:type="dxa"/>
            <w:vAlign w:val="center"/>
            <w:textDirection w:val="lrTb"/>
            <w:noWrap w:val="false"/>
          </w:tcPr>
          <w:p>
            <w:pPr>
              <w:pStyle w:val="1087"/>
              <w:spacing w:line="360" w:lineRule="auto"/>
              <w:rPr>
                <w:rFonts w:ascii="宋体" w:hAnsi="宋体"/>
                <w:color w:val="000000"/>
                <w:spacing w:val="-2"/>
                <w:szCs w:val="21"/>
                <w:lang w:eastAsia="zh-CN"/>
              </w:rPr>
            </w:pPr>
            <w:r>
              <w:rPr>
                <w:rFonts w:ascii="宋体" w:hAnsi="宋体"/>
                <w:color w:val="000000"/>
                <w:spacing w:val="-2"/>
                <w:szCs w:val="21"/>
                <w:lang w:eastAsia="zh-CN"/>
              </w:rPr>
            </w:r>
            <w:r/>
          </w:p>
        </w:tc>
        <w:tc>
          <w:tcPr>
            <w:tcW w:w="3295" w:type="dxa"/>
            <w:vAlign w:val="center"/>
            <w:textDirection w:val="lrTb"/>
            <w:noWrap w:val="false"/>
          </w:tcPr>
          <w:p>
            <w:pPr>
              <w:pStyle w:val="1087"/>
              <w:jc w:val="center"/>
              <w:spacing w:line="360" w:lineRule="auto"/>
              <w:rPr>
                <w:rFonts w:ascii="宋体"/>
                <w:color w:val="000000"/>
                <w:szCs w:val="21"/>
                <w:lang w:val="zh-CN" w:eastAsia="zh-CN"/>
              </w:rPr>
            </w:pPr>
            <w:r>
              <w:rPr>
                <w:rFonts w:ascii="宋体"/>
                <w:color w:val="000000"/>
                <w:szCs w:val="21"/>
                <w:lang w:val="zh-CN" w:eastAsia="zh-CN"/>
              </w:rPr>
            </w:r>
            <w:r/>
          </w:p>
        </w:tc>
      </w:tr>
      <w:tr>
        <w:trPr>
          <w:trHeight w:val="284"/>
        </w:trPr>
        <w:tc>
          <w:tcPr>
            <w:tcW w:w="1164" w:type="dxa"/>
            <w:vAlign w:val="center"/>
            <w:textDirection w:val="lrTb"/>
            <w:noWrap w:val="false"/>
          </w:tcPr>
          <w:p>
            <w:pPr>
              <w:pStyle w:val="1087"/>
              <w:jc w:val="center"/>
              <w:spacing w:line="360" w:lineRule="auto"/>
              <w:rPr>
                <w:rFonts w:ascii="宋体" w:hAnsi="宋体"/>
                <w:color w:val="000000"/>
                <w:spacing w:val="-2"/>
                <w:szCs w:val="21"/>
                <w:lang w:eastAsia="zh-CN"/>
              </w:rPr>
            </w:pPr>
            <w:r>
              <w:rPr>
                <w:rFonts w:ascii="宋体" w:hAnsi="宋体"/>
                <w:color w:val="000000"/>
                <w:spacing w:val="-2"/>
                <w:szCs w:val="21"/>
                <w:lang w:eastAsia="zh-CN"/>
              </w:rPr>
            </w:r>
            <w:r/>
          </w:p>
        </w:tc>
        <w:tc>
          <w:tcPr>
            <w:gridSpan w:val="2"/>
            <w:tcW w:w="5439" w:type="dxa"/>
            <w:vAlign w:val="center"/>
            <w:textDirection w:val="lrTb"/>
            <w:noWrap w:val="false"/>
          </w:tcPr>
          <w:p>
            <w:pPr>
              <w:pStyle w:val="1087"/>
              <w:spacing w:line="360" w:lineRule="auto"/>
              <w:rPr>
                <w:rFonts w:ascii="宋体" w:hAnsi="宋体"/>
                <w:color w:val="000000"/>
                <w:spacing w:val="-2"/>
                <w:szCs w:val="21"/>
                <w:lang w:eastAsia="zh-CN"/>
              </w:rPr>
            </w:pPr>
            <w:r>
              <w:rPr>
                <w:rFonts w:ascii="宋体" w:hAnsi="宋体"/>
                <w:color w:val="000000"/>
                <w:spacing w:val="-2"/>
                <w:szCs w:val="21"/>
                <w:lang w:eastAsia="zh-CN"/>
              </w:rPr>
            </w:r>
            <w:r/>
          </w:p>
        </w:tc>
        <w:tc>
          <w:tcPr>
            <w:tcW w:w="3295" w:type="dxa"/>
            <w:vAlign w:val="center"/>
            <w:textDirection w:val="lrTb"/>
            <w:noWrap w:val="false"/>
          </w:tcPr>
          <w:p>
            <w:pPr>
              <w:pStyle w:val="1087"/>
              <w:jc w:val="center"/>
              <w:spacing w:line="360" w:lineRule="auto"/>
              <w:rPr>
                <w:rFonts w:ascii="宋体"/>
                <w:color w:val="000000"/>
                <w:szCs w:val="21"/>
                <w:lang w:val="zh-CN" w:eastAsia="zh-CN"/>
              </w:rPr>
            </w:pPr>
            <w:r>
              <w:rPr>
                <w:rFonts w:ascii="宋体"/>
                <w:color w:val="000000"/>
                <w:szCs w:val="21"/>
                <w:lang w:val="zh-CN" w:eastAsia="zh-CN"/>
              </w:rPr>
            </w:r>
            <w:r/>
          </w:p>
        </w:tc>
      </w:tr>
      <w:tr>
        <w:trPr>
          <w:trHeight w:val="284"/>
        </w:trPr>
        <w:tc>
          <w:tcPr>
            <w:tcW w:w="1164" w:type="dxa"/>
            <w:vAlign w:val="center"/>
            <w:textDirection w:val="lrTb"/>
            <w:noWrap w:val="false"/>
          </w:tcPr>
          <w:p>
            <w:pPr>
              <w:pStyle w:val="1087"/>
              <w:jc w:val="center"/>
              <w:spacing w:line="360" w:lineRule="auto"/>
              <w:rPr>
                <w:rFonts w:ascii="宋体" w:hAnsi="宋体"/>
                <w:color w:val="000000"/>
                <w:spacing w:val="-2"/>
                <w:szCs w:val="21"/>
                <w:lang w:eastAsia="zh-CN"/>
              </w:rPr>
            </w:pPr>
            <w:r>
              <w:rPr>
                <w:rFonts w:ascii="宋体" w:hAnsi="宋体"/>
                <w:color w:val="000000"/>
                <w:spacing w:val="-2"/>
                <w:szCs w:val="21"/>
                <w:lang w:eastAsia="zh-CN"/>
              </w:rPr>
            </w:r>
            <w:r/>
          </w:p>
        </w:tc>
        <w:tc>
          <w:tcPr>
            <w:gridSpan w:val="2"/>
            <w:tcW w:w="5439" w:type="dxa"/>
            <w:vAlign w:val="center"/>
            <w:textDirection w:val="lrTb"/>
            <w:noWrap w:val="false"/>
          </w:tcPr>
          <w:p>
            <w:pPr>
              <w:pStyle w:val="1087"/>
              <w:spacing w:line="360" w:lineRule="auto"/>
              <w:rPr>
                <w:rFonts w:ascii="宋体" w:hAnsi="宋体"/>
                <w:color w:val="000000"/>
                <w:spacing w:val="-2"/>
                <w:szCs w:val="21"/>
                <w:lang w:eastAsia="zh-CN"/>
              </w:rPr>
            </w:pPr>
            <w:r>
              <w:rPr>
                <w:rFonts w:ascii="宋体" w:hAnsi="宋体"/>
                <w:color w:val="000000"/>
                <w:spacing w:val="-2"/>
                <w:szCs w:val="21"/>
                <w:lang w:eastAsia="zh-CN"/>
              </w:rPr>
            </w:r>
            <w:r/>
          </w:p>
        </w:tc>
        <w:tc>
          <w:tcPr>
            <w:tcW w:w="3295" w:type="dxa"/>
            <w:vAlign w:val="center"/>
            <w:textDirection w:val="lrTb"/>
            <w:noWrap w:val="false"/>
          </w:tcPr>
          <w:p>
            <w:pPr>
              <w:pStyle w:val="1087"/>
              <w:jc w:val="center"/>
              <w:spacing w:line="360" w:lineRule="auto"/>
              <w:rPr>
                <w:rFonts w:ascii="宋体"/>
                <w:color w:val="000000"/>
                <w:szCs w:val="21"/>
                <w:lang w:val="zh-CN" w:eastAsia="zh-CN"/>
              </w:rPr>
            </w:pPr>
            <w:r>
              <w:rPr>
                <w:rFonts w:ascii="宋体"/>
                <w:color w:val="000000"/>
                <w:szCs w:val="21"/>
                <w:lang w:val="zh-CN" w:eastAsia="zh-CN"/>
              </w:rPr>
            </w:r>
            <w:r/>
          </w:p>
        </w:tc>
      </w:tr>
      <w:tr>
        <w:trPr>
          <w:trHeight w:val="284"/>
        </w:trPr>
        <w:tc>
          <w:tcPr>
            <w:tcW w:w="1164" w:type="dxa"/>
            <w:vAlign w:val="center"/>
            <w:textDirection w:val="lrTb"/>
            <w:noWrap w:val="false"/>
          </w:tcPr>
          <w:p>
            <w:pPr>
              <w:pStyle w:val="1087"/>
              <w:jc w:val="center"/>
              <w:spacing w:line="360" w:lineRule="auto"/>
              <w:rPr>
                <w:rFonts w:ascii="宋体" w:hAnsi="宋体"/>
                <w:color w:val="000000"/>
                <w:spacing w:val="-2"/>
                <w:szCs w:val="21"/>
                <w:lang w:eastAsia="zh-CN"/>
              </w:rPr>
            </w:pPr>
            <w:r>
              <w:rPr>
                <w:rFonts w:ascii="宋体" w:hAnsi="宋体"/>
                <w:color w:val="000000"/>
                <w:spacing w:val="-2"/>
                <w:szCs w:val="21"/>
                <w:lang w:eastAsia="zh-CN"/>
              </w:rPr>
            </w:r>
            <w:r/>
          </w:p>
        </w:tc>
        <w:tc>
          <w:tcPr>
            <w:gridSpan w:val="2"/>
            <w:tcW w:w="5439" w:type="dxa"/>
            <w:vAlign w:val="center"/>
            <w:textDirection w:val="lrTb"/>
            <w:noWrap w:val="false"/>
          </w:tcPr>
          <w:p>
            <w:pPr>
              <w:pStyle w:val="1087"/>
              <w:spacing w:line="360" w:lineRule="auto"/>
              <w:rPr>
                <w:rFonts w:ascii="宋体" w:hAnsi="宋体"/>
                <w:color w:val="000000"/>
                <w:spacing w:val="-2"/>
                <w:szCs w:val="21"/>
                <w:lang w:eastAsia="zh-CN"/>
              </w:rPr>
            </w:pPr>
            <w:r>
              <w:rPr>
                <w:rFonts w:ascii="宋体" w:hAnsi="宋体"/>
                <w:color w:val="000000"/>
                <w:spacing w:val="-2"/>
                <w:szCs w:val="21"/>
                <w:lang w:eastAsia="zh-CN"/>
              </w:rPr>
            </w:r>
            <w:r/>
          </w:p>
        </w:tc>
        <w:tc>
          <w:tcPr>
            <w:tcW w:w="3295" w:type="dxa"/>
            <w:vAlign w:val="center"/>
            <w:textDirection w:val="lrTb"/>
            <w:noWrap w:val="false"/>
          </w:tcPr>
          <w:p>
            <w:pPr>
              <w:pStyle w:val="1087"/>
              <w:jc w:val="center"/>
              <w:spacing w:line="360" w:lineRule="auto"/>
              <w:rPr>
                <w:rFonts w:ascii="宋体"/>
                <w:color w:val="000000"/>
                <w:szCs w:val="21"/>
                <w:lang w:val="zh-CN" w:eastAsia="zh-CN"/>
              </w:rPr>
            </w:pPr>
            <w:r>
              <w:rPr>
                <w:rFonts w:ascii="宋体"/>
                <w:color w:val="000000"/>
                <w:szCs w:val="21"/>
                <w:lang w:val="zh-CN" w:eastAsia="zh-CN"/>
              </w:rPr>
            </w:r>
            <w:r/>
          </w:p>
        </w:tc>
      </w:tr>
      <w:tr>
        <w:trPr>
          <w:trHeight w:val="284"/>
        </w:trPr>
        <w:tc>
          <w:tcPr>
            <w:tcW w:w="1164" w:type="dxa"/>
            <w:vAlign w:val="center"/>
            <w:textDirection w:val="lrTb"/>
            <w:noWrap w:val="false"/>
          </w:tcPr>
          <w:p>
            <w:pPr>
              <w:pStyle w:val="1087"/>
              <w:jc w:val="center"/>
              <w:spacing w:line="360" w:lineRule="auto"/>
              <w:rPr>
                <w:rFonts w:ascii="宋体" w:hAnsi="宋体"/>
                <w:color w:val="000000"/>
                <w:spacing w:val="-2"/>
                <w:szCs w:val="21"/>
                <w:lang w:eastAsia="zh-CN"/>
              </w:rPr>
            </w:pPr>
            <w:r>
              <w:rPr>
                <w:rFonts w:ascii="宋体" w:hAnsi="宋体"/>
                <w:color w:val="000000"/>
                <w:spacing w:val="-2"/>
                <w:szCs w:val="21"/>
                <w:lang w:eastAsia="zh-CN"/>
              </w:rPr>
            </w:r>
            <w:r/>
          </w:p>
        </w:tc>
        <w:tc>
          <w:tcPr>
            <w:gridSpan w:val="2"/>
            <w:tcW w:w="5439" w:type="dxa"/>
            <w:vAlign w:val="center"/>
            <w:textDirection w:val="lrTb"/>
            <w:noWrap w:val="false"/>
          </w:tcPr>
          <w:p>
            <w:pPr>
              <w:pStyle w:val="1087"/>
              <w:spacing w:line="360" w:lineRule="auto"/>
              <w:rPr>
                <w:rFonts w:ascii="宋体" w:hAnsi="宋体"/>
                <w:color w:val="000000"/>
                <w:spacing w:val="-2"/>
                <w:szCs w:val="21"/>
                <w:lang w:eastAsia="zh-CN"/>
              </w:rPr>
            </w:pPr>
            <w:r>
              <w:rPr>
                <w:rFonts w:ascii="宋体" w:hAnsi="宋体"/>
                <w:color w:val="000000"/>
                <w:spacing w:val="-2"/>
                <w:szCs w:val="21"/>
                <w:lang w:eastAsia="zh-CN"/>
              </w:rPr>
            </w:r>
            <w:r/>
          </w:p>
        </w:tc>
        <w:tc>
          <w:tcPr>
            <w:tcW w:w="3295" w:type="dxa"/>
            <w:vAlign w:val="center"/>
            <w:textDirection w:val="lrTb"/>
            <w:noWrap w:val="false"/>
          </w:tcPr>
          <w:p>
            <w:pPr>
              <w:pStyle w:val="1087"/>
              <w:jc w:val="center"/>
              <w:spacing w:line="360" w:lineRule="auto"/>
              <w:rPr>
                <w:rFonts w:ascii="宋体"/>
                <w:color w:val="000000"/>
                <w:szCs w:val="21"/>
                <w:lang w:val="zh-CN" w:eastAsia="zh-CN"/>
              </w:rPr>
            </w:pPr>
            <w:r>
              <w:rPr>
                <w:rFonts w:ascii="宋体"/>
                <w:color w:val="000000"/>
                <w:szCs w:val="21"/>
                <w:lang w:val="zh-CN" w:eastAsia="zh-CN"/>
              </w:rPr>
            </w:r>
            <w:r/>
          </w:p>
        </w:tc>
      </w:tr>
      <w:tr>
        <w:trPr>
          <w:trHeight w:val="284"/>
        </w:trPr>
        <w:tc>
          <w:tcPr>
            <w:gridSpan w:val="2"/>
            <w:tcW w:w="3439" w:type="dxa"/>
            <w:vAlign w:val="center"/>
            <w:textDirection w:val="lrTb"/>
            <w:noWrap w:val="false"/>
          </w:tcPr>
          <w:p>
            <w:pPr>
              <w:pStyle w:val="1087"/>
              <w:jc w:val="center"/>
              <w:spacing w:line="360" w:lineRule="auto"/>
              <w:widowControl/>
              <w:rPr>
                <w:rFonts w:ascii="宋体" w:hAnsi="宋体" w:cs="宋体"/>
                <w:color w:val="000000"/>
                <w:szCs w:val="21"/>
                <w:lang w:val="zh-CN" w:eastAsia="zh-CN"/>
              </w:rPr>
            </w:pPr>
            <w:r>
              <w:rPr>
                <w:rFonts w:hint="eastAsia" w:ascii="宋体" w:hAnsi="宋体" w:cs="宋体"/>
                <w:color w:val="000000"/>
                <w:szCs w:val="21"/>
                <w:lang w:val="zh-CN" w:eastAsia="zh-CN"/>
              </w:rPr>
              <w:t xml:space="preserve">总价（人民币，大写）</w:t>
            </w:r>
            <w:r>
              <w:rPr>
                <w:rFonts w:ascii="宋体" w:hAnsi="宋体" w:cs="宋体"/>
                <w:color w:val="000000"/>
                <w:szCs w:val="21"/>
                <w:lang w:val="zh-CN" w:eastAsia="zh-CN"/>
              </w:rPr>
            </w:r>
            <w:r/>
          </w:p>
        </w:tc>
        <w:tc>
          <w:tcPr>
            <w:gridSpan w:val="2"/>
            <w:tcW w:w="6459" w:type="dxa"/>
            <w:vAlign w:val="top"/>
            <w:textDirection w:val="lrTb"/>
            <w:noWrap w:val="false"/>
          </w:tcPr>
          <w:p>
            <w:pPr>
              <w:pStyle w:val="1087"/>
              <w:ind w:firstLine="1980"/>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元</w:t>
            </w:r>
            <w:r>
              <w:rPr>
                <w:rFonts w:ascii="宋体" w:hAnsi="宋体" w:cs="宋体"/>
                <w:color w:val="000000"/>
                <w:szCs w:val="21"/>
                <w:lang w:val="zh-CN"/>
              </w:rPr>
            </w:r>
            <w:r/>
          </w:p>
        </w:tc>
      </w:tr>
      <w:tr>
        <w:trPr>
          <w:trHeight w:val="284"/>
        </w:trPr>
        <w:tc>
          <w:tcPr>
            <w:gridSpan w:val="2"/>
            <w:tcW w:w="3439" w:type="dxa"/>
            <w:vAlign w:val="center"/>
            <w:textDirection w:val="lrTb"/>
            <w:noWrap w:val="false"/>
          </w:tcPr>
          <w:p>
            <w:pPr>
              <w:pStyle w:val="1087"/>
              <w:jc w:val="center"/>
              <w:spacing w:line="360" w:lineRule="auto"/>
              <w:widowControl/>
              <w:rPr>
                <w:rFonts w:ascii="宋体" w:hAnsi="宋体" w:cs="宋体"/>
                <w:color w:val="000000"/>
                <w:szCs w:val="21"/>
                <w:lang w:val="zh-CN" w:eastAsia="zh-CN"/>
              </w:rPr>
            </w:pPr>
            <w:r>
              <w:rPr>
                <w:rFonts w:hint="eastAsia" w:ascii="宋体" w:hAnsi="宋体" w:cs="宋体"/>
                <w:color w:val="000000"/>
                <w:szCs w:val="21"/>
                <w:lang w:val="zh-CN" w:eastAsia="zh-CN"/>
              </w:rPr>
              <w:t xml:space="preserve">供应商是否属于小微型企业</w:t>
            </w:r>
            <w:r>
              <w:rPr>
                <w:rFonts w:ascii="宋体" w:hAnsi="宋体" w:cs="宋体"/>
                <w:color w:val="000000"/>
                <w:szCs w:val="21"/>
                <w:lang w:val="zh-CN" w:eastAsia="zh-CN"/>
              </w:rPr>
            </w:r>
            <w:r/>
          </w:p>
        </w:tc>
        <w:tc>
          <w:tcPr>
            <w:gridSpan w:val="2"/>
            <w:tcW w:w="6459" w:type="dxa"/>
            <w:vAlign w:val="top"/>
            <w:textDirection w:val="lrTb"/>
            <w:noWrap w:val="false"/>
          </w:tcPr>
          <w:p>
            <w:pPr>
              <w:pStyle w:val="1087"/>
              <w:ind w:firstLine="1100"/>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是       否</w:t>
            </w:r>
            <w:r>
              <w:rPr>
                <w:rFonts w:ascii="宋体" w:hAnsi="宋体" w:cs="宋体"/>
                <w:color w:val="000000"/>
                <w:szCs w:val="21"/>
                <w:lang w:val="zh-CN"/>
              </w:rPr>
            </w:r>
            <w:r/>
          </w:p>
        </w:tc>
      </w:tr>
    </w:tbl>
    <w:p>
      <w:pPr>
        <w:pStyle w:val="1087"/>
        <w:spacing w:line="360" w:lineRule="auto"/>
        <w:widowControl/>
        <w:rPr>
          <w:rFonts w:hint="eastAsia" w:ascii="宋体" w:hAnsi="宋体" w:cs="宋体"/>
          <w:color w:val="000000"/>
          <w:szCs w:val="21"/>
          <w:lang w:val="zh-CN" w:eastAsia="zh-CN"/>
        </w:rPr>
      </w:pPr>
      <w:r>
        <w:rPr>
          <w:rFonts w:hint="eastAsia" w:ascii="宋体" w:hAnsi="宋体" w:cs="宋体"/>
          <w:color w:val="000000"/>
          <w:szCs w:val="21"/>
          <w:lang w:val="zh-CN" w:eastAsia="zh-CN"/>
        </w:rPr>
        <w:t xml:space="preserve">供应商名称:</w:t>
      </w:r>
      <w:r>
        <w:rPr>
          <w:rFonts w:hint="eastAsia" w:ascii="宋体" w:hAnsi="宋体" w:cs="宋体"/>
          <w:color w:val="000000"/>
          <w:szCs w:val="21"/>
          <w:u w:val="single"/>
          <w:lang w:val="zh-CN" w:eastAsia="zh-CN"/>
        </w:rPr>
        <w:t xml:space="preserve">                                                  </w:t>
      </w:r>
      <w:r>
        <w:rPr>
          <w:rFonts w:hint="eastAsia" w:ascii="宋体" w:hAnsi="宋体" w:cs="宋体"/>
          <w:color w:val="000000"/>
          <w:szCs w:val="21"/>
          <w:lang w:val="zh-CN" w:eastAsia="zh-CN"/>
        </w:rPr>
        <w:t xml:space="preserve">（</w:t>
      </w:r>
      <w:r>
        <w:rPr>
          <w:rFonts w:hint="eastAsia" w:ascii="宋体" w:hAnsi="宋体" w:eastAsia="宋体" w:cs="宋体"/>
          <w:color w:val="000000"/>
          <w:szCs w:val="21"/>
          <w:lang w:val="zh-CN" w:eastAsia="zh-CN"/>
        </w:rPr>
        <w:t xml:space="preserve">加盖电子章</w:t>
      </w:r>
      <w:r>
        <w:rPr>
          <w:rFonts w:hint="eastAsia" w:ascii="宋体" w:hAnsi="宋体" w:cs="宋体"/>
          <w:color w:val="000000"/>
          <w:szCs w:val="21"/>
          <w:lang w:val="zh-CN" w:eastAsia="zh-CN"/>
        </w:rPr>
        <w:t xml:space="preserve">）</w:t>
      </w:r>
      <w:r/>
    </w:p>
    <w:p>
      <w:pPr>
        <w:pStyle w:val="1087"/>
        <w:spacing w:line="360" w:lineRule="auto"/>
        <w:rPr>
          <w:rFonts w:hint="eastAsia" w:ascii="宋体" w:hAnsi="宋体" w:cs="宋体"/>
          <w:color w:val="000000"/>
          <w:szCs w:val="21"/>
          <w:lang w:eastAsia="zh-CN"/>
        </w:rPr>
      </w:pPr>
      <w:r>
        <w:rPr>
          <w:rFonts w:hint="eastAsia" w:ascii="宋体" w:hAnsi="宋体" w:cs="宋体"/>
          <w:color w:val="000000"/>
          <w:szCs w:val="21"/>
          <w:lang w:eastAsia="zh-CN"/>
        </w:rPr>
        <w:t xml:space="preserve">授权代表（签字）：</w:t>
      </w:r>
      <w:r/>
    </w:p>
    <w:p>
      <w:pPr>
        <w:pStyle w:val="1087"/>
        <w:spacing w:line="360" w:lineRule="auto"/>
        <w:rPr>
          <w:rFonts w:hint="eastAsia" w:ascii="宋体" w:hAnsi="宋体" w:cs="宋体"/>
          <w:color w:val="000000"/>
          <w:szCs w:val="21"/>
          <w:lang w:eastAsia="zh-CN"/>
        </w:rPr>
      </w:pPr>
      <w:r>
        <w:rPr>
          <w:rFonts w:hint="eastAsia" w:ascii="宋体" w:hAnsi="宋体" w:cs="宋体"/>
          <w:color w:val="000000"/>
          <w:szCs w:val="21"/>
          <w:lang w:eastAsia="zh-CN"/>
        </w:rPr>
        <w:t xml:space="preserve">日期：</w:t>
      </w:r>
      <w:r/>
    </w:p>
    <w:p>
      <w:pPr>
        <w:pStyle w:val="1087"/>
        <w:spacing w:line="360" w:lineRule="auto"/>
        <w:rPr>
          <w:color w:val="000000"/>
          <w:lang w:eastAsia="zh-CN"/>
        </w:rPr>
      </w:pPr>
      <w:r>
        <w:rPr>
          <w:color w:val="000000"/>
          <w:lang w:eastAsia="zh-CN"/>
        </w:rPr>
      </w:r>
      <w:r/>
    </w:p>
    <w:p>
      <w:pPr>
        <w:pStyle w:val="1087"/>
        <w:spacing w:line="360" w:lineRule="auto"/>
        <w:widowControl/>
        <w:rPr>
          <w:rFonts w:ascii="宋体" w:hAnsi="宋体" w:cs="宋体"/>
          <w:color w:val="000000"/>
          <w:szCs w:val="21"/>
          <w:lang w:val="zh-CN" w:eastAsia="zh-CN"/>
        </w:rPr>
      </w:pPr>
      <w:r>
        <w:rPr>
          <w:rFonts w:hint="eastAsia" w:ascii="宋体" w:hAnsi="宋体" w:cs="宋体"/>
          <w:color w:val="000000"/>
          <w:szCs w:val="21"/>
          <w:lang w:val="zh-CN" w:eastAsia="zh-CN"/>
        </w:rPr>
        <w:t xml:space="preserve">说明：</w:t>
      </w:r>
      <w:r>
        <w:rPr>
          <w:rFonts w:ascii="宋体" w:hAnsi="宋体" w:cs="宋体"/>
          <w:color w:val="000000"/>
          <w:szCs w:val="21"/>
          <w:lang w:val="zh-CN" w:eastAsia="zh-CN"/>
        </w:rPr>
      </w:r>
      <w:r/>
    </w:p>
    <w:p>
      <w:pPr>
        <w:pStyle w:val="1087"/>
        <w:spacing w:line="360" w:lineRule="auto"/>
        <w:rPr>
          <w:rFonts w:ascii="宋体"/>
          <w:color w:val="000000"/>
          <w:szCs w:val="21"/>
          <w:lang w:eastAsia="zh-CN"/>
        </w:rPr>
      </w:pPr>
      <w:r>
        <w:rPr>
          <w:rFonts w:hint="eastAsia" w:ascii="宋体" w:hAnsi="宋体" w:cs="Verdana"/>
          <w:color w:val="000000"/>
          <w:szCs w:val="21"/>
          <w:lang w:val="zh-CN" w:eastAsia="zh-CN"/>
        </w:rPr>
        <w:t xml:space="preserve">    1、在“供应商是否属于小和微型企业”栏后“是”或“否”上打“√”。</w:t>
      </w:r>
      <w:r>
        <w:rPr>
          <w:rFonts w:ascii="宋体"/>
          <w:color w:val="000000"/>
          <w:szCs w:val="21"/>
          <w:lang w:eastAsia="zh-CN"/>
        </w:rPr>
      </w:r>
      <w:r/>
    </w:p>
    <w:p>
      <w:pPr>
        <w:pStyle w:val="1087"/>
        <w:spacing w:line="360" w:lineRule="auto"/>
        <w:shd w:val="clear" w:color="auto" w:fill="ffffff"/>
        <w:widowControl/>
        <w:rPr>
          <w:rFonts w:hint="eastAsia" w:ascii="宋体" w:hAnsi="宋体" w:cs="宋体"/>
          <w:color w:val="000000"/>
          <w:sz w:val="24"/>
          <w:lang w:eastAsia="zh-CN"/>
        </w:rPr>
      </w:pPr>
      <w:r>
        <w:rPr>
          <w:rFonts w:hint="eastAsia" w:ascii="宋体" w:hAnsi="宋体" w:cs="宋体"/>
          <w:color w:val="000000"/>
          <w:sz w:val="24"/>
          <w:lang w:eastAsia="zh-CN"/>
        </w:rPr>
        <w:t xml:space="preserve">    2、</w:t>
      </w:r>
      <w:r>
        <w:rPr>
          <w:rFonts w:ascii="宋体" w:hAnsi="宋体" w:cs="宋体"/>
          <w:color w:val="000000"/>
          <w:lang w:eastAsia="zh-CN"/>
        </w:rPr>
        <w:t xml:space="preserve">如果行数不够，请自行增加。</w:t>
      </w:r>
      <w:r>
        <w:rPr>
          <w:rFonts w:hint="eastAsia" w:ascii="宋体" w:hAnsi="宋体" w:cs="宋体"/>
          <w:color w:val="000000"/>
          <w:sz w:val="24"/>
          <w:lang w:eastAsia="zh-CN"/>
        </w:rPr>
      </w:r>
      <w:r/>
    </w:p>
    <w:p>
      <w:pPr>
        <w:pStyle w:val="1087"/>
        <w:jc w:val="center"/>
        <w:spacing w:line="360" w:lineRule="auto"/>
        <w:rPr>
          <w:rFonts w:ascii="宋体" w:hAnsi="宋体" w:eastAsia="宋体" w:cs="宋体"/>
          <w:b/>
          <w:color w:val="000000"/>
          <w:sz w:val="36"/>
          <w:szCs w:val="36"/>
          <w:lang w:eastAsia="zh-CN"/>
        </w:rPr>
        <w:outlineLvl w:val="0"/>
      </w:pPr>
      <w:r/>
      <w:bookmarkStart w:id="75" w:name="_Toc12264"/>
      <w:r>
        <w:rPr>
          <w:rFonts w:hint="eastAsia" w:ascii="宋体" w:hAnsi="宋体" w:cs="宋体"/>
          <w:b/>
          <w:bCs/>
          <w:color w:val="000000"/>
          <w:szCs w:val="21"/>
          <w:lang w:eastAsia="zh-CN"/>
        </w:rPr>
        <w:br w:type="page" w:clear="all"/>
      </w:r>
      <w:bookmarkEnd w:id="75"/>
      <w:r/>
      <w:bookmarkStart w:id="76" w:name="_Toc12001"/>
      <w:r>
        <w:rPr>
          <w:rFonts w:ascii="宋体" w:hAnsi="宋体" w:cs="宋体"/>
          <w:b/>
          <w:color w:val="000000"/>
          <w:sz w:val="36"/>
          <w:szCs w:val="36"/>
          <w:lang w:eastAsia="zh-CN"/>
        </w:rPr>
        <w:t xml:space="preserve">分项报价表</w:t>
      </w:r>
      <w:bookmarkEnd w:id="76"/>
      <w:r>
        <w:rPr>
          <w:rFonts w:ascii="宋体" w:hAnsi="宋体" w:eastAsia="宋体" w:cs="宋体"/>
          <w:b/>
          <w:color w:val="000000"/>
          <w:sz w:val="36"/>
          <w:szCs w:val="36"/>
          <w:lang w:eastAsia="zh-CN"/>
        </w:rPr>
      </w:r>
      <w:r/>
    </w:p>
    <w:p>
      <w:pPr>
        <w:pStyle w:val="1087"/>
        <w:jc w:val="center"/>
        <w:spacing w:line="360" w:lineRule="auto"/>
        <w:rPr>
          <w:rFonts w:hint="eastAsia" w:ascii="宋体" w:hAnsi="宋体" w:eastAsia="宋体" w:cs="宋体"/>
          <w:b/>
          <w:color w:val="000000"/>
          <w:sz w:val="36"/>
          <w:szCs w:val="36"/>
          <w:lang w:eastAsia="zh-CN"/>
        </w:rPr>
        <w:outlineLvl w:val="0"/>
      </w:pPr>
      <w:r/>
      <w:bookmarkStart w:id="77" w:name="_Toc7191"/>
      <w:r>
        <w:rPr>
          <w:rFonts w:hint="eastAsia" w:ascii="宋体" w:hAnsi="宋体" w:eastAsia="宋体" w:cs="宋体"/>
          <w:b/>
          <w:color w:val="000000"/>
          <w:sz w:val="36"/>
          <w:szCs w:val="36"/>
          <w:lang w:eastAsia="zh-CN"/>
        </w:rPr>
        <w:t xml:space="preserve">（根据提供的工程量清单进行报价）</w:t>
      </w:r>
      <w:bookmarkEnd w:id="77"/>
      <w:r>
        <w:rPr>
          <w:rFonts w:hint="eastAsia" w:ascii="宋体" w:hAnsi="宋体" w:eastAsia="宋体" w:cs="宋体"/>
          <w:b/>
          <w:color w:val="000000"/>
          <w:sz w:val="36"/>
          <w:szCs w:val="36"/>
          <w:lang w:eastAsia="zh-CN"/>
        </w:rPr>
      </w:r>
      <w:r/>
    </w:p>
    <w:p>
      <w:pPr>
        <w:pStyle w:val="1087"/>
        <w:spacing w:line="360" w:lineRule="auto"/>
        <w:rPr>
          <w:rFonts w:hint="eastAsia" w:ascii="宋体" w:hAnsi="宋体" w:cs="宋体"/>
          <w:b/>
          <w:bCs/>
          <w:color w:val="000000"/>
          <w:szCs w:val="21"/>
          <w:lang w:eastAsia="zh-CN"/>
        </w:rPr>
      </w:pPr>
      <w:r>
        <w:rPr>
          <w:rFonts w:hint="eastAsia" w:ascii="宋体" w:hAnsi="宋体" w:cs="宋体"/>
          <w:b/>
          <w:bCs/>
          <w:color w:val="000000"/>
          <w:szCs w:val="21"/>
          <w:lang w:eastAsia="zh-CN"/>
        </w:rPr>
      </w:r>
      <w:r/>
    </w:p>
    <w:p>
      <w:pPr>
        <w:pStyle w:val="1087"/>
        <w:spacing w:line="360" w:lineRule="auto"/>
        <w:rPr>
          <w:rFonts w:hint="eastAsia" w:ascii="宋体" w:hAnsi="宋体" w:cs="宋体"/>
          <w:b/>
          <w:bCs/>
          <w:color w:val="000000"/>
          <w:szCs w:val="21"/>
          <w:lang w:eastAsia="zh-CN"/>
        </w:rPr>
      </w:pPr>
      <w:r>
        <w:rPr>
          <w:rFonts w:hint="eastAsia" w:ascii="宋体" w:hAnsi="宋体" w:cs="宋体"/>
          <w:b/>
          <w:bCs/>
          <w:color w:val="000000"/>
          <w:szCs w:val="21"/>
          <w:lang w:eastAsia="zh-CN"/>
        </w:rPr>
      </w:r>
      <w:r/>
    </w:p>
    <w:p>
      <w:pPr>
        <w:pStyle w:val="1087"/>
        <w:spacing w:line="360" w:lineRule="auto"/>
        <w:rPr>
          <w:rFonts w:hint="eastAsia" w:ascii="宋体" w:hAnsi="宋体" w:cs="宋体"/>
          <w:b/>
          <w:bCs/>
          <w:color w:val="000000"/>
          <w:szCs w:val="21"/>
          <w:lang w:eastAsia="zh-CN"/>
        </w:rPr>
      </w:pPr>
      <w:r>
        <w:rPr>
          <w:rFonts w:hint="eastAsia" w:ascii="宋体" w:hAnsi="宋体" w:cs="宋体"/>
          <w:b/>
          <w:bCs/>
          <w:color w:val="000000"/>
          <w:szCs w:val="21"/>
          <w:lang w:eastAsia="zh-CN"/>
        </w:rPr>
      </w:r>
      <w:r/>
    </w:p>
    <w:p>
      <w:pPr>
        <w:pStyle w:val="1087"/>
        <w:spacing w:line="360" w:lineRule="auto"/>
        <w:rPr>
          <w:rFonts w:hint="eastAsia" w:ascii="宋体" w:hAnsi="宋体" w:cs="宋体"/>
          <w:b/>
          <w:bCs/>
          <w:color w:val="000000"/>
          <w:szCs w:val="21"/>
          <w:lang w:eastAsia="zh-CN"/>
        </w:rPr>
      </w:pPr>
      <w:r>
        <w:rPr>
          <w:rFonts w:hint="eastAsia" w:ascii="宋体" w:hAnsi="宋体" w:cs="宋体"/>
          <w:b/>
          <w:bCs/>
          <w:color w:val="000000"/>
          <w:szCs w:val="21"/>
          <w:lang w:eastAsia="zh-CN"/>
        </w:rPr>
      </w:r>
      <w:r/>
    </w:p>
    <w:p>
      <w:pPr>
        <w:pStyle w:val="1087"/>
        <w:spacing w:line="360" w:lineRule="auto"/>
        <w:rPr>
          <w:rFonts w:hint="eastAsia" w:ascii="宋体" w:hAnsi="宋体" w:cs="宋体"/>
          <w:b/>
          <w:bCs/>
          <w:color w:val="000000"/>
          <w:szCs w:val="21"/>
          <w:lang w:eastAsia="zh-CN"/>
        </w:rPr>
      </w:pPr>
      <w:r>
        <w:rPr>
          <w:rFonts w:hint="eastAsia" w:ascii="宋体" w:hAnsi="宋体" w:cs="宋体"/>
          <w:b/>
          <w:bCs/>
          <w:color w:val="000000"/>
          <w:szCs w:val="21"/>
          <w:lang w:eastAsia="zh-CN"/>
        </w:rPr>
      </w:r>
      <w:r/>
    </w:p>
    <w:p>
      <w:pPr>
        <w:pStyle w:val="1087"/>
        <w:spacing w:line="360" w:lineRule="auto"/>
        <w:rPr>
          <w:rFonts w:hint="eastAsia" w:ascii="宋体" w:hAnsi="宋体" w:cs="宋体"/>
          <w:b/>
          <w:bCs/>
          <w:color w:val="000000"/>
          <w:szCs w:val="21"/>
          <w:lang w:eastAsia="zh-CN"/>
        </w:rPr>
      </w:pPr>
      <w:r>
        <w:rPr>
          <w:rFonts w:hint="eastAsia" w:ascii="宋体" w:hAnsi="宋体" w:cs="宋体"/>
          <w:b/>
          <w:bCs/>
          <w:color w:val="000000"/>
          <w:szCs w:val="21"/>
          <w:lang w:eastAsia="zh-CN"/>
        </w:rPr>
      </w:r>
      <w:r/>
    </w:p>
    <w:p>
      <w:pPr>
        <w:pStyle w:val="1087"/>
        <w:spacing w:line="360" w:lineRule="auto"/>
        <w:rPr>
          <w:rFonts w:hint="eastAsia" w:ascii="宋体" w:hAnsi="宋体" w:cs="宋体"/>
          <w:b/>
          <w:bCs/>
          <w:color w:val="000000"/>
          <w:szCs w:val="21"/>
          <w:lang w:eastAsia="zh-CN"/>
        </w:rPr>
      </w:pPr>
      <w:r>
        <w:rPr>
          <w:rFonts w:hint="eastAsia" w:ascii="宋体" w:hAnsi="宋体" w:cs="宋体"/>
          <w:b/>
          <w:bCs/>
          <w:color w:val="000000"/>
          <w:szCs w:val="21"/>
          <w:lang w:eastAsia="zh-CN"/>
        </w:rPr>
      </w:r>
      <w:r/>
    </w:p>
    <w:p>
      <w:pPr>
        <w:pStyle w:val="1087"/>
        <w:spacing w:line="360" w:lineRule="auto"/>
        <w:rPr>
          <w:rFonts w:hint="eastAsia" w:ascii="宋体" w:hAnsi="宋体" w:cs="宋体"/>
          <w:b/>
          <w:bCs/>
          <w:color w:val="000000"/>
          <w:szCs w:val="21"/>
          <w:lang w:eastAsia="zh-CN"/>
        </w:rPr>
      </w:pPr>
      <w:r>
        <w:rPr>
          <w:rFonts w:hint="eastAsia" w:ascii="宋体" w:hAnsi="宋体" w:cs="宋体"/>
          <w:b/>
          <w:bCs/>
          <w:color w:val="000000"/>
          <w:szCs w:val="21"/>
          <w:lang w:eastAsia="zh-CN"/>
        </w:rPr>
      </w:r>
      <w:r/>
    </w:p>
    <w:p>
      <w:pPr>
        <w:pStyle w:val="1087"/>
        <w:spacing w:line="360" w:lineRule="auto"/>
        <w:rPr>
          <w:rFonts w:hint="eastAsia" w:ascii="宋体" w:hAnsi="宋体" w:cs="宋体"/>
          <w:b/>
          <w:bCs/>
          <w:color w:val="000000"/>
          <w:szCs w:val="21"/>
          <w:lang w:eastAsia="zh-CN"/>
        </w:rPr>
      </w:pPr>
      <w:r>
        <w:rPr>
          <w:rFonts w:hint="eastAsia" w:ascii="宋体" w:hAnsi="宋体" w:cs="宋体"/>
          <w:b/>
          <w:bCs/>
          <w:color w:val="000000"/>
          <w:szCs w:val="21"/>
          <w:lang w:eastAsia="zh-CN"/>
        </w:rPr>
      </w:r>
      <w:r/>
    </w:p>
    <w:p>
      <w:pPr>
        <w:pStyle w:val="1087"/>
        <w:spacing w:line="360" w:lineRule="auto"/>
        <w:rPr>
          <w:rFonts w:hint="eastAsia" w:ascii="宋体" w:hAnsi="宋体" w:cs="宋体"/>
          <w:b/>
          <w:bCs/>
          <w:color w:val="000000"/>
          <w:szCs w:val="21"/>
          <w:lang w:eastAsia="zh-CN"/>
        </w:rPr>
      </w:pPr>
      <w:r>
        <w:rPr>
          <w:rFonts w:hint="eastAsia" w:ascii="宋体" w:hAnsi="宋体" w:cs="宋体"/>
          <w:b/>
          <w:bCs/>
          <w:color w:val="000000"/>
          <w:szCs w:val="21"/>
          <w:lang w:eastAsia="zh-CN"/>
        </w:rPr>
      </w:r>
      <w:r/>
    </w:p>
    <w:p>
      <w:pPr>
        <w:pStyle w:val="1087"/>
        <w:spacing w:line="360" w:lineRule="auto"/>
        <w:rPr>
          <w:rFonts w:hint="eastAsia" w:ascii="宋体" w:hAnsi="宋体" w:cs="宋体"/>
          <w:b/>
          <w:bCs/>
          <w:color w:val="000000"/>
          <w:szCs w:val="21"/>
          <w:lang w:eastAsia="zh-CN"/>
        </w:rPr>
      </w:pPr>
      <w:r>
        <w:rPr>
          <w:rFonts w:hint="eastAsia" w:ascii="宋体" w:hAnsi="宋体" w:cs="宋体"/>
          <w:b/>
          <w:bCs/>
          <w:color w:val="000000"/>
          <w:szCs w:val="21"/>
          <w:lang w:eastAsia="zh-CN"/>
        </w:rPr>
      </w:r>
      <w:r/>
    </w:p>
    <w:p>
      <w:pPr>
        <w:pStyle w:val="1087"/>
        <w:spacing w:line="360" w:lineRule="auto"/>
        <w:rPr>
          <w:rFonts w:hint="eastAsia" w:ascii="宋体" w:hAnsi="宋体" w:cs="宋体"/>
          <w:b/>
          <w:bCs/>
          <w:color w:val="000000"/>
          <w:szCs w:val="21"/>
          <w:lang w:eastAsia="zh-CN"/>
        </w:rPr>
      </w:pPr>
      <w:r>
        <w:rPr>
          <w:rFonts w:hint="eastAsia" w:ascii="宋体" w:hAnsi="宋体" w:cs="宋体"/>
          <w:b/>
          <w:bCs/>
          <w:color w:val="000000"/>
          <w:szCs w:val="21"/>
          <w:lang w:eastAsia="zh-CN"/>
        </w:rPr>
      </w:r>
      <w:r/>
    </w:p>
    <w:p>
      <w:pPr>
        <w:pStyle w:val="1087"/>
        <w:spacing w:line="360" w:lineRule="auto"/>
        <w:rPr>
          <w:rFonts w:hint="eastAsia" w:ascii="宋体" w:hAnsi="宋体" w:eastAsia="宋体" w:cs="宋体"/>
          <w:b/>
          <w:color w:val="000000"/>
          <w:lang w:eastAsia="zh-CN"/>
        </w:rPr>
      </w:pPr>
      <w:r>
        <w:rPr>
          <w:rFonts w:hint="eastAsia" w:ascii="宋体" w:hAnsi="宋体" w:eastAsia="宋体" w:cs="宋体"/>
          <w:b/>
          <w:color w:val="000000"/>
          <w:lang w:eastAsia="zh-CN"/>
        </w:rPr>
      </w:r>
      <w:r/>
    </w:p>
    <w:p>
      <w:pPr>
        <w:pStyle w:val="1087"/>
        <w:spacing w:line="360" w:lineRule="auto"/>
        <w:rPr>
          <w:rFonts w:hint="eastAsia" w:ascii="宋体" w:hAnsi="宋体" w:eastAsia="宋体" w:cs="宋体"/>
          <w:b/>
          <w:color w:val="000000"/>
          <w:lang w:eastAsia="zh-CN"/>
        </w:rPr>
      </w:pPr>
      <w:r>
        <w:rPr>
          <w:rFonts w:hint="eastAsia" w:ascii="宋体" w:hAnsi="宋体" w:eastAsia="宋体" w:cs="宋体"/>
          <w:b/>
          <w:color w:val="000000"/>
          <w:lang w:eastAsia="zh-CN"/>
        </w:rPr>
      </w:r>
      <w:r/>
    </w:p>
    <w:p>
      <w:pPr>
        <w:pStyle w:val="1087"/>
        <w:spacing w:line="360" w:lineRule="auto"/>
        <w:rPr>
          <w:rFonts w:ascii="宋体" w:hAnsi="宋体" w:eastAsia="宋体" w:cs="宋体"/>
          <w:b/>
          <w:color w:val="000000"/>
          <w:lang w:eastAsia="zh-CN"/>
        </w:rPr>
      </w:pPr>
      <w:r>
        <w:rPr>
          <w:rFonts w:ascii="宋体" w:hAnsi="宋体" w:eastAsia="宋体" w:cs="宋体"/>
          <w:b/>
          <w:color w:val="000000"/>
          <w:lang w:eastAsia="zh-CN"/>
        </w:rPr>
      </w:r>
      <w:r/>
    </w:p>
    <w:p>
      <w:pPr>
        <w:pStyle w:val="1087"/>
        <w:spacing w:line="360" w:lineRule="auto"/>
        <w:rPr>
          <w:rFonts w:hint="eastAsia" w:ascii="宋体" w:hAnsi="宋体" w:eastAsia="宋体" w:cs="宋体"/>
          <w:b/>
          <w:color w:val="000000"/>
          <w:lang w:eastAsia="zh-CN"/>
        </w:rPr>
      </w:pPr>
      <w:r>
        <w:rPr>
          <w:rFonts w:hint="eastAsia" w:ascii="宋体" w:hAnsi="宋体" w:eastAsia="宋体" w:cs="宋体"/>
          <w:b/>
          <w:color w:val="000000"/>
          <w:lang w:eastAsia="zh-CN"/>
        </w:rPr>
      </w:r>
      <w:r/>
    </w:p>
    <w:p>
      <w:pPr>
        <w:pStyle w:val="1087"/>
        <w:spacing w:line="360" w:lineRule="auto"/>
        <w:rPr>
          <w:rFonts w:hint="eastAsia" w:ascii="宋体" w:hAnsi="宋体" w:cs="宋体"/>
          <w:b/>
          <w:bCs/>
          <w:color w:val="000000"/>
          <w:lang w:eastAsia="zh-CN"/>
        </w:rPr>
      </w:pPr>
      <w:r>
        <w:rPr>
          <w:rFonts w:ascii="宋体" w:hAnsi="宋体" w:cs="宋体"/>
          <w:b/>
          <w:color w:val="000000"/>
          <w:lang w:eastAsia="zh-CN"/>
        </w:rPr>
        <w:br w:type="page" w:clear="all"/>
      </w:r>
      <w:r>
        <w:rPr>
          <w:rFonts w:hint="eastAsia" w:ascii="宋体" w:hAnsi="宋体" w:cs="宋体"/>
          <w:b/>
          <w:color w:val="000000"/>
          <w:lang w:eastAsia="zh-CN"/>
        </w:rPr>
        <w:t xml:space="preserve">格式四</w:t>
      </w:r>
      <w:r>
        <w:rPr>
          <w:rFonts w:hint="eastAsia" w:ascii="宋体" w:hAnsi="宋体" w:cs="宋体"/>
          <w:b/>
          <w:bCs/>
          <w:color w:val="000000"/>
          <w:lang w:eastAsia="zh-CN"/>
        </w:rPr>
        <w:t xml:space="preserve">：企业声明函格式</w:t>
      </w:r>
      <w:r>
        <w:rPr>
          <w:rFonts w:hint="eastAsia" w:ascii="宋体" w:hAnsi="宋体" w:eastAsia="宋体" w:cs="宋体"/>
          <w:b/>
          <w:bCs/>
          <w:color w:val="000000"/>
          <w:lang w:eastAsia="zh-CN"/>
        </w:rPr>
        <w:t xml:space="preserve">（</w:t>
      </w:r>
      <w:r>
        <w:rPr>
          <w:rFonts w:ascii="Arial" w:hAnsi="Arial" w:cs="Arial"/>
          <w:b/>
          <w:color w:val="000000"/>
          <w:szCs w:val="21"/>
          <w:lang w:eastAsia="zh-CN"/>
        </w:rPr>
        <w:t xml:space="preserve">不属于小微企业的无需填写、递交</w:t>
      </w:r>
      <w:r>
        <w:rPr>
          <w:rFonts w:hint="eastAsia" w:ascii="宋体" w:hAnsi="宋体" w:eastAsia="宋体" w:cs="宋体"/>
          <w:b/>
          <w:bCs/>
          <w:color w:val="000000"/>
          <w:lang w:eastAsia="zh-CN"/>
        </w:rPr>
        <w:t xml:space="preserve">）</w:t>
      </w:r>
      <w:r>
        <w:rPr>
          <w:rFonts w:hint="eastAsia" w:ascii="宋体" w:hAnsi="宋体" w:cs="宋体"/>
          <w:b/>
          <w:bCs/>
          <w:color w:val="000000"/>
          <w:lang w:eastAsia="zh-CN"/>
        </w:rPr>
      </w:r>
      <w:r/>
    </w:p>
    <w:p>
      <w:pPr>
        <w:pStyle w:val="1117"/>
        <w:jc w:val="center"/>
        <w:spacing w:line="360" w:lineRule="auto"/>
        <w:rPr>
          <w:rFonts w:hAnsi="Times New Roman" w:cs="宋体"/>
          <w:color w:val="000000"/>
          <w:sz w:val="36"/>
          <w:szCs w:val="36"/>
          <w:lang w:eastAsia="zh-CN"/>
        </w:rPr>
        <w:outlineLvl w:val="0"/>
      </w:pPr>
      <w:r/>
      <w:bookmarkStart w:id="78" w:name="_Toc9716"/>
      <w:r/>
      <w:bookmarkStart w:id="79" w:name="OLE_LINK14"/>
      <w:r/>
      <w:bookmarkStart w:id="80" w:name="OLE_LINK13"/>
      <w:r>
        <w:rPr>
          <w:rFonts w:hint="eastAsia" w:hAnsi="Times New Roman" w:cs="宋体"/>
          <w:b/>
          <w:bCs/>
          <w:color w:val="000000"/>
          <w:spacing w:val="2"/>
          <w:sz w:val="36"/>
          <w:szCs w:val="36"/>
          <w:lang w:eastAsia="zh-CN"/>
        </w:rPr>
        <w:t xml:space="preserve">中小</w:t>
      </w:r>
      <w:r>
        <w:rPr>
          <w:rFonts w:hint="eastAsia" w:hAnsi="Times New Roman" w:cs="宋体"/>
          <w:b/>
          <w:bCs/>
          <w:color w:val="000000"/>
          <w:sz w:val="36"/>
          <w:szCs w:val="36"/>
          <w:lang w:eastAsia="zh-CN"/>
        </w:rPr>
        <w:t xml:space="preserve">企</w:t>
      </w:r>
      <w:r>
        <w:rPr>
          <w:rFonts w:hint="eastAsia" w:hAnsi="Times New Roman" w:cs="宋体"/>
          <w:b/>
          <w:bCs/>
          <w:color w:val="000000"/>
          <w:spacing w:val="2"/>
          <w:sz w:val="36"/>
          <w:szCs w:val="36"/>
          <w:lang w:eastAsia="zh-CN"/>
        </w:rPr>
        <w:t xml:space="preserve">业声</w:t>
      </w:r>
      <w:r>
        <w:rPr>
          <w:rFonts w:hint="eastAsia" w:hAnsi="Times New Roman" w:cs="宋体"/>
          <w:b/>
          <w:bCs/>
          <w:color w:val="000000"/>
          <w:sz w:val="36"/>
          <w:szCs w:val="36"/>
          <w:lang w:eastAsia="zh-CN"/>
        </w:rPr>
        <w:t xml:space="preserve">明</w:t>
      </w:r>
      <w:r>
        <w:rPr>
          <w:rFonts w:hint="eastAsia" w:hAnsi="Times New Roman" w:cs="宋体"/>
          <w:b/>
          <w:bCs/>
          <w:color w:val="000000"/>
          <w:spacing w:val="2"/>
          <w:sz w:val="36"/>
          <w:szCs w:val="36"/>
          <w:lang w:eastAsia="zh-CN"/>
        </w:rPr>
        <w:t xml:space="preserve">函（</w:t>
      </w:r>
      <w:r>
        <w:rPr>
          <w:rFonts w:hint="eastAsia" w:hAnsi="Times New Roman" w:cs="宋体"/>
          <w:b/>
          <w:bCs/>
          <w:color w:val="000000"/>
          <w:sz w:val="36"/>
          <w:szCs w:val="36"/>
          <w:lang w:eastAsia="zh-CN"/>
        </w:rPr>
        <w:t xml:space="preserve">工程）</w:t>
      </w:r>
      <w:bookmarkEnd w:id="78"/>
      <w:r>
        <w:rPr>
          <w:rFonts w:hAnsi="Times New Roman" w:cs="宋体"/>
          <w:color w:val="000000"/>
          <w:sz w:val="36"/>
          <w:szCs w:val="36"/>
          <w:lang w:eastAsia="zh-CN"/>
        </w:rPr>
      </w:r>
      <w:r/>
    </w:p>
    <w:p>
      <w:pPr>
        <w:pStyle w:val="1087"/>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本公司（联合体）郑重声明，根据《政府采购促进中小企业发展管理办法》（财库﹝</w:t>
      </w:r>
      <w:r>
        <w:rPr>
          <w:rFonts w:ascii="宋体" w:hAnsi="宋体" w:eastAsia="宋体" w:cs="Calibri"/>
          <w:color w:val="000000"/>
          <w:sz w:val="21"/>
          <w:szCs w:val="21"/>
          <w:lang w:eastAsia="zh-CN"/>
        </w:rPr>
        <w:t xml:space="preserve">2020</w:t>
      </w:r>
      <w:r>
        <w:rPr>
          <w:rFonts w:hint="eastAsia" w:ascii="宋体" w:hAnsi="宋体" w:eastAsia="宋体" w:cs="宋体"/>
          <w:color w:val="000000"/>
          <w:sz w:val="21"/>
          <w:szCs w:val="21"/>
          <w:lang w:eastAsia="zh-CN"/>
        </w:rPr>
        <w:t xml:space="preserve">﹞</w:t>
      </w:r>
      <w:r>
        <w:rPr>
          <w:rFonts w:ascii="宋体" w:hAnsi="宋体" w:eastAsia="宋体" w:cs="Calibri"/>
          <w:color w:val="000000"/>
          <w:sz w:val="21"/>
          <w:szCs w:val="21"/>
          <w:lang w:eastAsia="zh-CN"/>
        </w:rPr>
        <w:t xml:space="preserve">46 </w:t>
      </w:r>
      <w:r>
        <w:rPr>
          <w:rFonts w:hint="eastAsia" w:ascii="宋体" w:hAnsi="宋体" w:eastAsia="宋体" w:cs="宋体"/>
          <w:color w:val="000000"/>
          <w:sz w:val="21"/>
          <w:szCs w:val="21"/>
          <w:lang w:eastAsia="zh-CN"/>
        </w:rPr>
        <w:t xml:space="preserve">号）的规定，本公司（联合体）参加</w:t>
      </w:r>
      <w:r>
        <w:rPr>
          <w:rFonts w:hint="eastAsia" w:ascii="宋体" w:hAnsi="宋体" w:eastAsia="宋体" w:cs="宋体"/>
          <w:color w:val="000000"/>
          <w:sz w:val="21"/>
          <w:szCs w:val="21"/>
          <w:u w:val="single"/>
          <w:lang w:eastAsia="zh-CN"/>
        </w:rPr>
        <w:t xml:space="preserve">（单位名称）</w:t>
      </w:r>
      <w:r>
        <w:rPr>
          <w:rFonts w:hint="eastAsia" w:ascii="宋体" w:hAnsi="宋体" w:eastAsia="宋体" w:cs="宋体"/>
          <w:color w:val="000000"/>
          <w:sz w:val="21"/>
          <w:szCs w:val="21"/>
          <w:lang w:eastAsia="zh-CN"/>
        </w:rPr>
        <w:t xml:space="preserve">的</w:t>
      </w:r>
      <w:r>
        <w:rPr>
          <w:rFonts w:hint="eastAsia" w:ascii="宋体" w:hAnsi="宋体" w:eastAsia="宋体" w:cs="宋体"/>
          <w:color w:val="000000"/>
          <w:sz w:val="21"/>
          <w:szCs w:val="21"/>
          <w:u w:val="single"/>
          <w:lang w:eastAsia="zh-CN"/>
        </w:rPr>
        <w:t xml:space="preserve">（项目名称、分包号）</w:t>
      </w:r>
      <w:r>
        <w:rPr>
          <w:rFonts w:hint="eastAsia" w:ascii="宋体" w:hAnsi="宋体" w:eastAsia="宋体" w:cs="宋体"/>
          <w:color w:val="000000"/>
          <w:sz w:val="21"/>
          <w:szCs w:val="21"/>
          <w:lang w:eastAsia="zh-CN"/>
        </w:rPr>
        <w:t xml:space="preserve">采购活动，工程的施工单位全部为符合政策要求的中小企业。相关企业（含联合体中的中小企业、签订分包意向协议的中小企业）的具体情况如下：</w:t>
      </w:r>
      <w:r>
        <w:rPr>
          <w:rFonts w:ascii="宋体" w:hAnsi="宋体" w:eastAsia="宋体" w:cs="宋体"/>
          <w:color w:val="000000"/>
          <w:sz w:val="21"/>
          <w:szCs w:val="21"/>
          <w:lang w:eastAsia="zh-CN"/>
        </w:rPr>
      </w:r>
      <w:r/>
    </w:p>
    <w:p>
      <w:pPr>
        <w:pStyle w:val="1087"/>
        <w:ind w:firstLine="420"/>
        <w:spacing w:line="360" w:lineRule="auto"/>
        <w:rPr>
          <w:rFonts w:ascii="宋体" w:hAnsi="宋体" w:eastAsia="宋体" w:cs="宋体"/>
          <w:color w:val="000000"/>
          <w:sz w:val="21"/>
          <w:szCs w:val="21"/>
          <w:lang w:eastAsia="zh-CN"/>
        </w:rPr>
      </w:pPr>
      <w:r>
        <w:rPr>
          <w:rFonts w:ascii="宋体" w:hAnsi="宋体" w:eastAsia="宋体" w:cs="Calibri"/>
          <w:color w:val="000000"/>
          <w:sz w:val="21"/>
          <w:szCs w:val="21"/>
          <w:lang w:eastAsia="zh-CN"/>
        </w:rPr>
        <w:t xml:space="preserve">1. </w:t>
      </w:r>
      <w:r>
        <w:rPr>
          <w:rFonts w:hint="eastAsia" w:ascii="宋体" w:hAnsi="宋体" w:eastAsia="宋体" w:cs="宋体"/>
          <w:color w:val="000000"/>
          <w:sz w:val="21"/>
          <w:szCs w:val="21"/>
          <w:u w:val="single"/>
          <w:lang w:eastAsia="zh-CN"/>
        </w:rPr>
        <w:t xml:space="preserve">（标的名称）</w:t>
      </w:r>
      <w:r>
        <w:rPr>
          <w:rFonts w:hint="eastAsia" w:ascii="宋体" w:hAnsi="宋体" w:eastAsia="宋体" w:cs="宋体"/>
          <w:color w:val="000000"/>
          <w:sz w:val="21"/>
          <w:szCs w:val="21"/>
          <w:lang w:eastAsia="zh-CN"/>
        </w:rPr>
        <w:t xml:space="preserve">，属于</w:t>
      </w:r>
      <w:r>
        <w:rPr>
          <w:rFonts w:hint="eastAsia" w:ascii="宋体" w:hAnsi="宋体" w:eastAsia="宋体" w:cs="宋体"/>
          <w:color w:val="000000"/>
          <w:sz w:val="21"/>
          <w:szCs w:val="21"/>
          <w:u w:val="single"/>
          <w:lang w:eastAsia="zh-CN"/>
        </w:rPr>
        <w:t xml:space="preserve">（采购文件中明确的所属行业）</w:t>
      </w:r>
      <w:r>
        <w:rPr>
          <w:rFonts w:hint="eastAsia" w:ascii="宋体" w:hAnsi="宋体" w:eastAsia="宋体" w:cs="宋体"/>
          <w:color w:val="000000"/>
          <w:sz w:val="21"/>
          <w:szCs w:val="21"/>
          <w:lang w:eastAsia="zh-CN"/>
        </w:rPr>
        <w:t xml:space="preserve">；</w:t>
      </w:r>
      <w:r>
        <w:rPr>
          <w:rFonts w:ascii="宋体" w:hAnsi="宋体" w:eastAsia="宋体" w:cs="宋体"/>
          <w:color w:val="000000"/>
          <w:sz w:val="21"/>
          <w:szCs w:val="21"/>
          <w:lang w:eastAsia="zh-CN"/>
        </w:rPr>
        <w:t xml:space="preserve"> </w:t>
      </w:r>
      <w:r>
        <w:rPr>
          <w:rFonts w:hint="eastAsia" w:ascii="宋体" w:hAnsi="宋体" w:eastAsia="宋体" w:cs="宋体"/>
          <w:color w:val="000000"/>
          <w:sz w:val="21"/>
          <w:szCs w:val="21"/>
          <w:lang w:eastAsia="zh-CN"/>
        </w:rPr>
        <w:t xml:space="preserve">承建（承接）企业为</w:t>
      </w:r>
      <w:r>
        <w:rPr>
          <w:rFonts w:hint="eastAsia" w:ascii="宋体" w:hAnsi="宋体" w:eastAsia="宋体" w:cs="宋体"/>
          <w:color w:val="000000"/>
          <w:sz w:val="21"/>
          <w:szCs w:val="21"/>
          <w:u w:val="single"/>
          <w:lang w:eastAsia="zh-CN"/>
        </w:rPr>
        <w:t xml:space="preserve">（企业名称）</w:t>
      </w:r>
      <w:r>
        <w:rPr>
          <w:rFonts w:hint="eastAsia" w:ascii="宋体" w:hAnsi="宋体" w:eastAsia="宋体" w:cs="宋体"/>
          <w:color w:val="000000"/>
          <w:sz w:val="21"/>
          <w:szCs w:val="21"/>
          <w:lang w:eastAsia="zh-CN"/>
        </w:rPr>
        <w:t xml:space="preserve">，从</w:t>
      </w:r>
      <w:r>
        <w:rPr>
          <w:rFonts w:ascii="宋体" w:hAnsi="宋体" w:eastAsia="宋体" w:cs="宋体"/>
          <w:color w:val="000000"/>
          <w:sz w:val="21"/>
          <w:szCs w:val="21"/>
          <w:lang w:eastAsia="zh-CN"/>
        </w:rPr>
      </w:r>
      <w:r/>
    </w:p>
    <w:p>
      <w:pPr>
        <w:pStyle w:val="1087"/>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业人员</w:t>
      </w:r>
      <w:r>
        <w:rPr>
          <w:rFonts w:ascii="宋体" w:hAnsi="宋体" w:eastAsia="宋体" w:cs="宋体"/>
          <w:color w:val="000000"/>
          <w:sz w:val="21"/>
          <w:szCs w:val="21"/>
          <w:lang w:eastAsia="zh-CN"/>
        </w:rPr>
        <w:t xml:space="preserve"> </w:t>
      </w:r>
      <w:r>
        <w:rPr>
          <w:rFonts w:hint="eastAsia" w:ascii="宋体" w:hAnsi="宋体" w:eastAsia="宋体" w:cs="宋体"/>
          <w:color w:val="000000"/>
          <w:sz w:val="21"/>
          <w:szCs w:val="21"/>
          <w:u w:val="single"/>
          <w:lang w:eastAsia="zh-CN"/>
        </w:rPr>
        <w:t xml:space="preserve">    </w:t>
      </w:r>
      <w:r>
        <w:rPr>
          <w:rFonts w:hint="eastAsia" w:ascii="宋体" w:hAnsi="宋体" w:eastAsia="宋体" w:cs="宋体"/>
          <w:color w:val="000000"/>
          <w:sz w:val="21"/>
          <w:szCs w:val="21"/>
          <w:lang w:eastAsia="zh-CN"/>
        </w:rPr>
        <w:t xml:space="preserve">人，营业收入为</w:t>
      </w:r>
      <w:r>
        <w:rPr>
          <w:rFonts w:hint="eastAsia" w:ascii="宋体" w:hAnsi="宋体" w:eastAsia="宋体" w:cs="宋体"/>
          <w:color w:val="000000"/>
          <w:sz w:val="21"/>
          <w:szCs w:val="21"/>
          <w:u w:val="single"/>
          <w:lang w:eastAsia="zh-CN"/>
        </w:rPr>
        <w:t xml:space="preserve">      </w:t>
      </w:r>
      <w:r>
        <w:rPr>
          <w:rFonts w:hint="eastAsia" w:ascii="宋体" w:hAnsi="宋体" w:eastAsia="宋体" w:cs="宋体"/>
          <w:color w:val="000000"/>
          <w:sz w:val="21"/>
          <w:szCs w:val="21"/>
          <w:lang w:eastAsia="zh-CN"/>
        </w:rPr>
        <w:t xml:space="preserve">万元，资产总额为</w:t>
      </w:r>
      <w:r>
        <w:rPr>
          <w:rFonts w:hint="eastAsia" w:ascii="宋体" w:hAnsi="宋体" w:eastAsia="宋体" w:cs="宋体"/>
          <w:color w:val="000000"/>
          <w:sz w:val="21"/>
          <w:szCs w:val="21"/>
          <w:u w:val="single"/>
          <w:lang w:eastAsia="zh-CN"/>
        </w:rPr>
        <w:t xml:space="preserve">        </w:t>
      </w:r>
      <w:r>
        <w:rPr>
          <w:rFonts w:hint="eastAsia" w:ascii="宋体" w:hAnsi="宋体" w:eastAsia="宋体" w:cs="宋体"/>
          <w:color w:val="000000"/>
          <w:sz w:val="21"/>
          <w:szCs w:val="21"/>
          <w:lang w:eastAsia="zh-CN"/>
        </w:rPr>
        <w:t xml:space="preserve">万元</w:t>
      </w:r>
      <w:r>
        <w:rPr>
          <w:rFonts w:hint="eastAsia" w:ascii="宋体" w:hAnsi="宋体" w:eastAsia="宋体" w:cs="Calibri"/>
          <w:color w:val="000000"/>
          <w:sz w:val="21"/>
          <w:szCs w:val="21"/>
          <w:vertAlign w:val="superscript"/>
          <w:lang w:eastAsia="zh-CN"/>
        </w:rPr>
        <w:t xml:space="preserve">【1】</w:t>
      </w:r>
      <w:r>
        <w:rPr>
          <w:rFonts w:hint="eastAsia" w:ascii="宋体" w:hAnsi="宋体" w:eastAsia="宋体" w:cs="宋体"/>
          <w:color w:val="000000"/>
          <w:sz w:val="21"/>
          <w:szCs w:val="21"/>
          <w:lang w:eastAsia="zh-CN"/>
        </w:rPr>
        <w:t xml:space="preserve">，属于</w:t>
      </w:r>
      <w:r>
        <w:rPr>
          <w:rFonts w:hint="eastAsia" w:ascii="宋体" w:hAnsi="宋体" w:eastAsia="宋体" w:cs="宋体"/>
          <w:color w:val="000000"/>
          <w:sz w:val="21"/>
          <w:szCs w:val="21"/>
          <w:u w:val="single"/>
          <w:lang w:eastAsia="zh-CN"/>
        </w:rPr>
        <w:t xml:space="preserve">（中型企业、</w:t>
      </w:r>
      <w:r>
        <w:rPr>
          <w:rFonts w:ascii="宋体" w:hAnsi="宋体" w:eastAsia="宋体" w:cs="宋体"/>
          <w:color w:val="000000"/>
          <w:sz w:val="21"/>
          <w:szCs w:val="21"/>
          <w:u w:val="single"/>
          <w:lang w:eastAsia="zh-CN"/>
        </w:rPr>
        <w:t xml:space="preserve"> </w:t>
      </w:r>
      <w:r>
        <w:rPr>
          <w:rFonts w:hint="eastAsia" w:ascii="宋体" w:hAnsi="宋体" w:eastAsia="宋体" w:cs="宋体"/>
          <w:color w:val="000000"/>
          <w:sz w:val="21"/>
          <w:szCs w:val="21"/>
          <w:u w:val="single"/>
          <w:lang w:eastAsia="zh-CN"/>
        </w:rPr>
        <w:t xml:space="preserve">小型企业、微型企业）</w:t>
      </w:r>
      <w:r>
        <w:rPr>
          <w:rFonts w:hint="eastAsia" w:ascii="宋体" w:hAnsi="宋体" w:eastAsia="宋体" w:cs="宋体"/>
          <w:color w:val="000000"/>
          <w:sz w:val="21"/>
          <w:szCs w:val="21"/>
          <w:lang w:eastAsia="zh-CN"/>
        </w:rPr>
        <w:t xml:space="preserve">；</w:t>
      </w:r>
      <w:r>
        <w:rPr>
          <w:rFonts w:ascii="宋体" w:hAnsi="宋体" w:eastAsia="宋体" w:cs="宋体"/>
          <w:color w:val="000000"/>
          <w:sz w:val="21"/>
          <w:szCs w:val="21"/>
          <w:lang w:eastAsia="zh-CN"/>
        </w:rPr>
      </w:r>
      <w:r/>
    </w:p>
    <w:p>
      <w:pPr>
        <w:pStyle w:val="1087"/>
        <w:ind w:firstLine="525"/>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w:t>
      </w:r>
      <w:r>
        <w:rPr>
          <w:rFonts w:ascii="宋体" w:hAnsi="宋体" w:eastAsia="宋体" w:cs="宋体"/>
          <w:color w:val="000000"/>
          <w:sz w:val="21"/>
          <w:szCs w:val="21"/>
          <w:lang w:eastAsia="zh-CN"/>
        </w:rPr>
      </w:r>
      <w:r/>
    </w:p>
    <w:p>
      <w:pPr>
        <w:pStyle w:val="1087"/>
        <w:ind w:firstLine="525"/>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以上企业，不属于大企业的分支机构，不存在控股股东为大企业的情形</w:t>
      </w:r>
      <w:r>
        <w:rPr>
          <w:rFonts w:hint="eastAsia" w:ascii="宋体" w:hAnsi="宋体" w:eastAsia="宋体" w:cs="宋体"/>
          <w:color w:val="000000"/>
          <w:sz w:val="21"/>
          <w:szCs w:val="21"/>
          <w:lang w:eastAsia="zh-CN"/>
        </w:rPr>
        <w:t xml:space="preserve">，也不存在与大企业的负责人为同一人的情</w:t>
      </w:r>
      <w:r>
        <w:rPr>
          <w:rFonts w:ascii="宋体" w:hAnsi="宋体" w:eastAsia="宋体" w:cs="宋体"/>
          <w:color w:val="000000"/>
          <w:sz w:val="21"/>
          <w:szCs w:val="21"/>
          <w:lang w:eastAsia="zh-CN"/>
        </w:rPr>
        <w:t xml:space="preserve"> </w:t>
      </w:r>
      <w:r>
        <w:rPr>
          <w:rFonts w:hint="eastAsia" w:ascii="宋体" w:hAnsi="宋体" w:eastAsia="宋体" w:cs="宋体"/>
          <w:color w:val="000000"/>
          <w:sz w:val="21"/>
          <w:szCs w:val="21"/>
          <w:lang w:eastAsia="zh-CN"/>
        </w:rPr>
        <w:t xml:space="preserve">形。</w:t>
      </w:r>
      <w:r>
        <w:rPr>
          <w:rFonts w:ascii="宋体" w:hAnsi="宋体" w:eastAsia="宋体" w:cs="宋体"/>
          <w:color w:val="000000"/>
          <w:sz w:val="21"/>
          <w:szCs w:val="21"/>
          <w:lang w:eastAsia="zh-CN"/>
        </w:rPr>
      </w:r>
      <w:r/>
    </w:p>
    <w:p>
      <w:pPr>
        <w:pStyle w:val="1087"/>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本企业对上述声明内容的真实性负责。如有虚假，将依法承担相应责任。</w:t>
      </w:r>
      <w:r>
        <w:rPr>
          <w:rFonts w:ascii="宋体" w:hAnsi="宋体" w:eastAsia="宋体" w:cs="宋体"/>
          <w:color w:val="000000"/>
          <w:sz w:val="21"/>
          <w:szCs w:val="21"/>
          <w:lang w:eastAsia="zh-CN"/>
        </w:rPr>
      </w:r>
      <w:r/>
    </w:p>
    <w:p>
      <w:pPr>
        <w:pStyle w:val="1087"/>
        <w:ind w:right="420"/>
        <w:jc w:val="right"/>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企业名称（</w:t>
      </w:r>
      <w:r>
        <w:rPr>
          <w:rFonts w:ascii="宋体" w:hAnsi="宋体" w:eastAsia="宋体" w:cs="宋体"/>
          <w:color w:val="000000"/>
          <w:sz w:val="21"/>
          <w:szCs w:val="21"/>
          <w:lang w:eastAsia="zh-CN"/>
        </w:rPr>
        <w:t xml:space="preserve">加盖电子章</w:t>
      </w:r>
      <w:r>
        <w:rPr>
          <w:rFonts w:hint="eastAsia" w:ascii="宋体" w:hAnsi="宋体" w:eastAsia="宋体" w:cs="宋体"/>
          <w:color w:val="000000"/>
          <w:sz w:val="21"/>
          <w:szCs w:val="21"/>
          <w:lang w:eastAsia="zh-CN"/>
        </w:rPr>
        <w:t xml:space="preserve">）：</w:t>
      </w:r>
      <w:r>
        <w:rPr>
          <w:rFonts w:ascii="宋体" w:hAnsi="宋体" w:eastAsia="宋体" w:cs="宋体"/>
          <w:color w:val="000000"/>
          <w:sz w:val="21"/>
          <w:szCs w:val="21"/>
          <w:lang w:eastAsia="zh-CN"/>
        </w:rPr>
      </w:r>
      <w:r/>
    </w:p>
    <w:p>
      <w:pPr>
        <w:pStyle w:val="1087"/>
        <w:ind w:right="840" w:firstLine="714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日</w:t>
      </w:r>
      <w:r>
        <w:rPr>
          <w:rFonts w:ascii="宋体" w:hAnsi="宋体" w:eastAsia="宋体" w:cs="宋体"/>
          <w:color w:val="000000"/>
          <w:sz w:val="21"/>
          <w:szCs w:val="21"/>
          <w:lang w:eastAsia="zh-CN"/>
        </w:rPr>
        <w:t xml:space="preserve"> </w:t>
      </w:r>
      <w:r>
        <w:rPr>
          <w:rFonts w:hint="eastAsia" w:ascii="宋体" w:hAnsi="宋体" w:eastAsia="宋体" w:cs="宋体"/>
          <w:color w:val="000000"/>
          <w:sz w:val="21"/>
          <w:szCs w:val="21"/>
          <w:lang w:eastAsia="zh-CN"/>
        </w:rPr>
        <w:t xml:space="preserve">期：</w:t>
      </w:r>
      <w:r>
        <w:rPr>
          <w:rFonts w:ascii="宋体" w:hAnsi="宋体" w:eastAsia="宋体" w:cs="宋体"/>
          <w:color w:val="000000"/>
          <w:sz w:val="21"/>
          <w:szCs w:val="21"/>
          <w:lang w:eastAsia="zh-CN"/>
        </w:rPr>
      </w:r>
      <w:r/>
    </w:p>
    <w:p>
      <w:pPr>
        <w:pStyle w:val="1167"/>
        <w:ind w:left="440"/>
        <w:rPr>
          <w:color w:val="000000"/>
          <w:u w:val="single"/>
          <w:lang w:eastAsia="zh-CN"/>
        </w:rPr>
      </w:pPr>
      <w:r>
        <w:rPr>
          <w:rFonts w:hint="eastAsia"/>
          <w:color w:val="000000"/>
          <w:u w:val="single"/>
          <w:lang w:eastAsia="zh-CN"/>
        </w:rPr>
        <w:t xml:space="preserve">                                  </w:t>
      </w:r>
      <w:r>
        <w:rPr>
          <w:color w:val="000000"/>
          <w:u w:val="single"/>
          <w:lang w:eastAsia="zh-CN"/>
        </w:rPr>
      </w:r>
      <w:r/>
    </w:p>
    <w:p>
      <w:pPr>
        <w:pStyle w:val="1167"/>
        <w:ind w:left="440" w:firstLine="420"/>
        <w:rPr>
          <w:rFonts w:cs="宋体"/>
          <w:b/>
          <w:bCs/>
          <w:color w:val="000000"/>
          <w:sz w:val="21"/>
          <w:szCs w:val="21"/>
          <w:lang w:eastAsia="zh-CN"/>
        </w:rPr>
      </w:pPr>
      <w:r>
        <w:rPr>
          <w:rFonts w:hint="eastAsia" w:cs="宋体"/>
          <w:color w:val="000000"/>
          <w:sz w:val="21"/>
          <w:szCs w:val="21"/>
          <w:lang w:eastAsia="zh-CN"/>
        </w:rPr>
        <w:t xml:space="preserve">注：</w:t>
      </w:r>
      <w:r>
        <w:rPr>
          <w:rFonts w:hint="eastAsia" w:cs="Calibri"/>
          <w:color w:val="000000"/>
          <w:sz w:val="21"/>
          <w:szCs w:val="21"/>
          <w:lang w:eastAsia="zh-CN"/>
        </w:rPr>
        <w:t xml:space="preserve">【1】</w:t>
      </w:r>
      <w:r>
        <w:rPr>
          <w:rFonts w:cs="Calibri"/>
          <w:color w:val="000000"/>
          <w:sz w:val="21"/>
          <w:szCs w:val="21"/>
          <w:lang w:eastAsia="zh-CN"/>
        </w:rPr>
        <w:t xml:space="preserve"> </w:t>
      </w:r>
      <w:r>
        <w:rPr>
          <w:rFonts w:hint="eastAsia" w:cs="宋体"/>
          <w:color w:val="000000"/>
          <w:sz w:val="21"/>
          <w:szCs w:val="21"/>
          <w:lang w:eastAsia="zh-CN"/>
        </w:rPr>
        <w:t xml:space="preserve">从业人员、营业收入、资产总额填报上一年度数据，无上一年度数据的新成立企业可不填报。</w:t>
      </w:r>
      <w:r>
        <w:rPr>
          <w:rFonts w:cs="宋体"/>
          <w:b/>
          <w:bCs/>
          <w:color w:val="000000"/>
          <w:sz w:val="21"/>
          <w:szCs w:val="21"/>
          <w:lang w:eastAsia="zh-CN"/>
        </w:rPr>
      </w:r>
      <w:r/>
    </w:p>
    <w:p>
      <w:pPr>
        <w:pStyle w:val="1167"/>
        <w:ind w:left="440" w:firstLine="562"/>
        <w:rPr>
          <w:rFonts w:hint="eastAsia" w:cs="Calibri"/>
          <w:color w:val="000000"/>
          <w:sz w:val="21"/>
          <w:szCs w:val="21"/>
          <w:lang w:eastAsia="zh-CN"/>
        </w:rPr>
      </w:pPr>
      <w:r>
        <w:rPr>
          <w:rFonts w:hint="eastAsia" w:cs="宋体"/>
          <w:b/>
          <w:bCs/>
          <w:color w:val="000000"/>
          <w:sz w:val="28"/>
          <w:lang w:eastAsia="zh-CN"/>
        </w:rPr>
        <w:t xml:space="preserve">  </w:t>
      </w:r>
      <w:bookmarkStart w:id="81" w:name="_Hlk78923390"/>
      <w:r>
        <w:rPr>
          <w:rFonts w:hint="eastAsia" w:cs="Calibri"/>
          <w:color w:val="000000"/>
          <w:sz w:val="21"/>
          <w:szCs w:val="21"/>
          <w:lang w:eastAsia="zh-CN"/>
        </w:rPr>
        <w:t xml:space="preserve">【2】采购标的对应的中小企业划分标准所属行业：建筑业。</w:t>
      </w:r>
      <w:r/>
    </w:p>
    <w:p>
      <w:pPr>
        <w:pStyle w:val="1087"/>
        <w:ind w:right="633"/>
        <w:jc w:val="center"/>
        <w:spacing w:line="360" w:lineRule="auto"/>
        <w:shd w:val="clear" w:color="auto" w:fill="ffffff"/>
        <w:rPr>
          <w:rFonts w:ascii="宋体" w:hAnsi="宋体" w:eastAsia="宋体"/>
          <w:color w:val="000000"/>
          <w:sz w:val="21"/>
          <w:szCs w:val="24"/>
          <w:lang w:val="zh-CN" w:eastAsia="zh-CN"/>
        </w:rPr>
      </w:pPr>
      <w:r>
        <w:rPr>
          <w:rFonts w:ascii="宋体" w:hAnsi="宋体" w:eastAsia="宋体"/>
          <w:color w:val="000000"/>
          <w:sz w:val="21"/>
          <w:szCs w:val="24"/>
          <w:lang w:val="zh-CN" w:eastAsia="zh-CN"/>
        </w:rPr>
        <w:br w:type="page" w:clear="all"/>
      </w:r>
      <w:r>
        <w:rPr>
          <w:rFonts w:hint="eastAsia" w:ascii="宋体" w:hAnsi="宋体" w:eastAsia="宋体"/>
          <w:color w:val="000000"/>
          <w:sz w:val="21"/>
          <w:szCs w:val="24"/>
          <w:lang w:val="zh-CN" w:eastAsia="zh-CN"/>
        </w:rPr>
        <w:t xml:space="preserve">中小企业划型标准规定</w:t>
      </w:r>
      <w:r>
        <w:rPr>
          <w:rFonts w:ascii="宋体" w:hAnsi="宋体" w:eastAsia="宋体"/>
          <w:color w:val="000000"/>
          <w:sz w:val="21"/>
          <w:szCs w:val="24"/>
          <w:lang w:val="zh-CN" w:eastAsia="zh-CN"/>
        </w:rPr>
      </w:r>
      <w:r/>
    </w:p>
    <w:p>
      <w:pPr>
        <w:pStyle w:val="1087"/>
        <w:ind w:right="633"/>
        <w:jc w:val="center"/>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工信部联企业〔2011〕300号</w:t>
      </w:r>
      <w:r>
        <w:rPr>
          <w:rFonts w:ascii="宋体" w:hAnsi="宋体" w:eastAsia="宋体"/>
          <w:color w:val="000000"/>
          <w:sz w:val="21"/>
          <w:szCs w:val="24"/>
          <w:lang w:val="zh-CN" w:eastAsia="zh-CN"/>
        </w:rPr>
      </w:r>
      <w:r/>
    </w:p>
    <w:p>
      <w:pPr>
        <w:pStyle w:val="108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一、根据《中华人民共和国中小企业促进法》和《国务院关于进一步促进中小企业发展的若干意见》（国发〔2009〕36号)，制定本规定。</w:t>
      </w:r>
      <w:r>
        <w:rPr>
          <w:rFonts w:ascii="宋体" w:hAnsi="宋体" w:eastAsia="宋体"/>
          <w:color w:val="000000"/>
          <w:sz w:val="21"/>
          <w:szCs w:val="24"/>
          <w:lang w:val="zh-CN" w:eastAsia="zh-CN"/>
        </w:rPr>
      </w:r>
      <w:r/>
    </w:p>
    <w:p>
      <w:pPr>
        <w:pStyle w:val="108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二、中小企业划分为中型、小型、微型三种类型，具体标准根据企业从业人员、营业收入、资产总额等指标，结合行业特点制定。</w:t>
      </w:r>
      <w:r>
        <w:rPr>
          <w:rFonts w:ascii="宋体" w:hAnsi="宋体" w:eastAsia="宋体"/>
          <w:color w:val="000000"/>
          <w:sz w:val="21"/>
          <w:szCs w:val="24"/>
          <w:lang w:val="zh-CN" w:eastAsia="zh-CN"/>
        </w:rPr>
      </w:r>
      <w:r/>
    </w:p>
    <w:p>
      <w:pPr>
        <w:pStyle w:val="108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w:t>
      </w:r>
      <w:r>
        <w:rPr>
          <w:rFonts w:hint="eastAsia" w:ascii="宋体" w:hAnsi="宋体" w:eastAsia="宋体"/>
          <w:color w:val="000000"/>
          <w:sz w:val="21"/>
          <w:szCs w:val="24"/>
          <w:lang w:val="zh-CN" w:eastAsia="zh-CN"/>
        </w:rPr>
        <w:t xml:space="preserve">、环境和公共设施管理业，居民服务、修理和其他服务业，社会工作，文化、体育和娱乐业等）。</w:t>
      </w:r>
      <w:r>
        <w:rPr>
          <w:rFonts w:ascii="宋体" w:hAnsi="宋体" w:eastAsia="宋体"/>
          <w:color w:val="000000"/>
          <w:sz w:val="21"/>
          <w:szCs w:val="24"/>
          <w:lang w:val="zh-CN" w:eastAsia="zh-CN"/>
        </w:rPr>
      </w:r>
      <w:r/>
    </w:p>
    <w:p>
      <w:pPr>
        <w:pStyle w:val="108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四、各行业划型标准为：</w:t>
      </w:r>
      <w:r>
        <w:rPr>
          <w:rFonts w:ascii="宋体" w:hAnsi="宋体" w:eastAsia="宋体"/>
          <w:color w:val="000000"/>
          <w:sz w:val="21"/>
          <w:szCs w:val="24"/>
          <w:lang w:val="zh-CN" w:eastAsia="zh-CN"/>
        </w:rPr>
      </w:r>
      <w:r/>
    </w:p>
    <w:p>
      <w:pPr>
        <w:pStyle w:val="108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（一）农、林、牧、渔业。营业收入20000万元以下的为中小微型企业。其中，营业收入500万元及以上的为中型企业，营业收入50万元及以上的为小型企业，营业收入50万元以下的为微型企业。</w:t>
      </w:r>
      <w:r>
        <w:rPr>
          <w:rFonts w:ascii="宋体" w:hAnsi="宋体" w:eastAsia="宋体"/>
          <w:color w:val="000000"/>
          <w:sz w:val="21"/>
          <w:szCs w:val="24"/>
          <w:lang w:val="zh-CN" w:eastAsia="zh-CN"/>
        </w:rPr>
      </w:r>
      <w:r/>
    </w:p>
    <w:p>
      <w:pPr>
        <w:pStyle w:val="108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eastAsia="宋体"/>
          <w:color w:val="000000"/>
          <w:sz w:val="21"/>
          <w:szCs w:val="24"/>
          <w:lang w:val="zh-CN" w:eastAsia="zh-CN"/>
        </w:rPr>
      </w:r>
      <w:r/>
    </w:p>
    <w:p>
      <w:pPr>
        <w:pStyle w:val="108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eastAsia="宋体"/>
          <w:color w:val="000000"/>
          <w:sz w:val="21"/>
          <w:szCs w:val="24"/>
          <w:lang w:val="zh-CN" w:eastAsia="zh-CN"/>
        </w:rPr>
      </w:r>
      <w:r/>
    </w:p>
    <w:p>
      <w:pPr>
        <w:pStyle w:val="108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（四）批发业。从业人员200人以下或营业收入40000万元以下的为中小微型企业。其中，从业人员20人及以上，且营业收入5000万元及以上的为中型企业；从业人员5人及以</w:t>
      </w:r>
      <w:r>
        <w:rPr>
          <w:rFonts w:hint="eastAsia" w:ascii="宋体" w:hAnsi="宋体" w:eastAsia="宋体"/>
          <w:color w:val="000000"/>
          <w:sz w:val="21"/>
          <w:szCs w:val="24"/>
          <w:lang w:val="zh-CN" w:eastAsia="zh-CN"/>
        </w:rPr>
        <w:t xml:space="preserve">上，且营业收入1000万元及以上的为小型企业；从业人员5人以下或营业收入1000万元以下的为微型企业。</w:t>
      </w:r>
      <w:r>
        <w:rPr>
          <w:rFonts w:ascii="宋体" w:hAnsi="宋体" w:eastAsia="宋体"/>
          <w:color w:val="000000"/>
          <w:sz w:val="21"/>
          <w:szCs w:val="24"/>
          <w:lang w:val="zh-CN" w:eastAsia="zh-CN"/>
        </w:rPr>
      </w:r>
      <w:r/>
    </w:p>
    <w:p>
      <w:pPr>
        <w:pStyle w:val="108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eastAsia="宋体"/>
          <w:color w:val="000000"/>
          <w:sz w:val="21"/>
          <w:szCs w:val="24"/>
          <w:lang w:val="zh-CN" w:eastAsia="zh-CN"/>
        </w:rPr>
      </w:r>
      <w:r/>
    </w:p>
    <w:p>
      <w:pPr>
        <w:pStyle w:val="108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eastAsia="宋体"/>
          <w:color w:val="000000"/>
          <w:sz w:val="21"/>
          <w:szCs w:val="24"/>
          <w:lang w:val="zh-CN" w:eastAsia="zh-CN"/>
        </w:rPr>
      </w:r>
      <w:r/>
    </w:p>
    <w:p>
      <w:pPr>
        <w:pStyle w:val="108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eastAsia="宋体"/>
          <w:color w:val="000000"/>
          <w:sz w:val="21"/>
          <w:szCs w:val="24"/>
          <w:lang w:val="zh-CN" w:eastAsia="zh-CN"/>
        </w:rPr>
      </w:r>
      <w:r/>
    </w:p>
    <w:p>
      <w:pPr>
        <w:pStyle w:val="108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（八）邮政业。从业人员1000人以下或营业收入30000万元以下的为中小微型企业。其中，从业人员300</w:t>
      </w:r>
      <w:r>
        <w:rPr>
          <w:rFonts w:hint="eastAsia" w:ascii="宋体" w:hAnsi="宋体" w:eastAsia="宋体"/>
          <w:color w:val="000000"/>
          <w:sz w:val="21"/>
          <w:szCs w:val="24"/>
          <w:lang w:val="zh-CN" w:eastAsia="zh-CN"/>
        </w:rPr>
        <w:t xml:space="preserve">人及以上，且营业收入2000万元及以上的为中型企业；从业人员20人及以上，且营业收入100万元及以上的为小型企业；从业人员20人以下或营业收入100万元以下的为微型企业。</w:t>
      </w:r>
      <w:r>
        <w:rPr>
          <w:rFonts w:ascii="宋体" w:hAnsi="宋体" w:eastAsia="宋体"/>
          <w:color w:val="000000"/>
          <w:sz w:val="21"/>
          <w:szCs w:val="24"/>
          <w:lang w:val="zh-CN" w:eastAsia="zh-CN"/>
        </w:rPr>
      </w:r>
      <w:r/>
    </w:p>
    <w:p>
      <w:pPr>
        <w:pStyle w:val="108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eastAsia="宋体"/>
          <w:color w:val="000000"/>
          <w:sz w:val="21"/>
          <w:szCs w:val="24"/>
          <w:lang w:val="zh-CN" w:eastAsia="zh-CN"/>
        </w:rPr>
      </w:r>
      <w:r/>
    </w:p>
    <w:p>
      <w:pPr>
        <w:pStyle w:val="108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eastAsia="宋体"/>
          <w:color w:val="000000"/>
          <w:sz w:val="21"/>
          <w:szCs w:val="24"/>
          <w:lang w:val="zh-CN" w:eastAsia="zh-CN"/>
        </w:rPr>
      </w:r>
      <w:r/>
    </w:p>
    <w:p>
      <w:pPr>
        <w:pStyle w:val="108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eastAsia="宋体"/>
          <w:color w:val="000000"/>
          <w:sz w:val="21"/>
          <w:szCs w:val="24"/>
          <w:lang w:val="zh-CN" w:eastAsia="zh-CN"/>
        </w:rPr>
      </w:r>
      <w:r/>
    </w:p>
    <w:p>
      <w:pPr>
        <w:pStyle w:val="108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（十二）软件和信息技术服务</w:t>
      </w:r>
      <w:r>
        <w:rPr>
          <w:rFonts w:hint="eastAsia" w:ascii="宋体" w:hAnsi="宋体" w:eastAsia="宋体"/>
          <w:color w:val="000000"/>
          <w:sz w:val="21"/>
          <w:szCs w:val="24"/>
          <w:lang w:val="zh-CN" w:eastAsia="zh-CN"/>
        </w:rPr>
        <w:t xml:space="preserve">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eastAsia="宋体"/>
          <w:color w:val="000000"/>
          <w:sz w:val="21"/>
          <w:szCs w:val="24"/>
          <w:lang w:val="zh-CN" w:eastAsia="zh-CN"/>
        </w:rPr>
      </w:r>
      <w:r/>
    </w:p>
    <w:p>
      <w:pPr>
        <w:pStyle w:val="108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eastAsia="宋体"/>
          <w:color w:val="000000"/>
          <w:sz w:val="21"/>
          <w:szCs w:val="24"/>
          <w:lang w:val="zh-CN" w:eastAsia="zh-CN"/>
        </w:rPr>
      </w:r>
      <w:r/>
    </w:p>
    <w:p>
      <w:pPr>
        <w:pStyle w:val="108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eastAsia="宋体"/>
          <w:color w:val="000000"/>
          <w:sz w:val="21"/>
          <w:szCs w:val="24"/>
          <w:lang w:val="zh-CN" w:eastAsia="zh-CN"/>
        </w:rPr>
      </w:r>
      <w:r/>
    </w:p>
    <w:p>
      <w:pPr>
        <w:pStyle w:val="108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（十五）租赁和商务服务业。从业人员300人以下或资产总额120000万元以下的为中小微型企业。其中，从业人员100人及以上，且资产总额8000万元及以上的为中型企业；从业人员10人</w:t>
      </w:r>
      <w:r>
        <w:rPr>
          <w:rFonts w:hint="eastAsia" w:ascii="宋体" w:hAnsi="宋体" w:eastAsia="宋体"/>
          <w:color w:val="000000"/>
          <w:sz w:val="21"/>
          <w:szCs w:val="24"/>
          <w:lang w:val="zh-CN" w:eastAsia="zh-CN"/>
        </w:rPr>
        <w:t xml:space="preserve">及以上，且资产总额100万元及以上的为小型企业；从业人员10人以下或资产总额100万元以下的为微型企业。</w:t>
      </w:r>
      <w:r>
        <w:rPr>
          <w:rFonts w:ascii="宋体" w:hAnsi="宋体" w:eastAsia="宋体"/>
          <w:color w:val="000000"/>
          <w:sz w:val="21"/>
          <w:szCs w:val="24"/>
          <w:lang w:val="zh-CN" w:eastAsia="zh-CN"/>
        </w:rPr>
      </w:r>
      <w:r/>
    </w:p>
    <w:p>
      <w:pPr>
        <w:pStyle w:val="108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（十六）其他未列明行业。从业人员300人以下的为中小微型企业。其中，从业人员100人及以上的为中型企业；从业人员10人及以上的为小型企业；从业人员10人以下的为微型企业。</w:t>
      </w:r>
      <w:r>
        <w:rPr>
          <w:rFonts w:ascii="宋体" w:hAnsi="宋体" w:eastAsia="宋体"/>
          <w:color w:val="000000"/>
          <w:sz w:val="21"/>
          <w:szCs w:val="24"/>
          <w:lang w:val="zh-CN" w:eastAsia="zh-CN"/>
        </w:rPr>
      </w:r>
      <w:r/>
    </w:p>
    <w:p>
      <w:pPr>
        <w:pStyle w:val="108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五、企业类型的划分以统计部门的统计数据为依据。</w:t>
      </w:r>
      <w:r>
        <w:rPr>
          <w:rFonts w:ascii="宋体" w:hAnsi="宋体" w:eastAsia="宋体"/>
          <w:color w:val="000000"/>
          <w:sz w:val="21"/>
          <w:szCs w:val="24"/>
          <w:lang w:val="zh-CN" w:eastAsia="zh-CN"/>
        </w:rPr>
      </w:r>
      <w:r/>
    </w:p>
    <w:p>
      <w:pPr>
        <w:pStyle w:val="108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六、本规定适用于在中华人民共和国境内依法设立的各类所有制和各种组织形式的企业。个体工商户和本规定以外的行业，参照本规定进行划型。</w:t>
      </w:r>
      <w:r>
        <w:rPr>
          <w:rFonts w:ascii="宋体" w:hAnsi="宋体" w:eastAsia="宋体"/>
          <w:color w:val="000000"/>
          <w:sz w:val="21"/>
          <w:szCs w:val="24"/>
          <w:lang w:val="zh-CN" w:eastAsia="zh-CN"/>
        </w:rPr>
      </w:r>
      <w:r/>
    </w:p>
    <w:p>
      <w:pPr>
        <w:pStyle w:val="108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ascii="宋体" w:hAnsi="宋体" w:eastAsia="宋体"/>
          <w:color w:val="000000"/>
          <w:sz w:val="21"/>
          <w:szCs w:val="24"/>
          <w:lang w:val="zh-CN" w:eastAsia="zh-CN"/>
        </w:rPr>
      </w:r>
      <w:r/>
    </w:p>
    <w:p>
      <w:pPr>
        <w:pStyle w:val="108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八、本规定由工业和信息化部、国家统计局会同有关部门根据《国民经济行业分类》修订情况和企业发展变化情况适时修订。</w:t>
      </w:r>
      <w:r>
        <w:rPr>
          <w:rFonts w:ascii="宋体" w:hAnsi="宋体" w:eastAsia="宋体"/>
          <w:color w:val="000000"/>
          <w:sz w:val="21"/>
          <w:szCs w:val="24"/>
          <w:lang w:val="zh-CN" w:eastAsia="zh-CN"/>
        </w:rPr>
      </w:r>
      <w:r/>
    </w:p>
    <w:p>
      <w:pPr>
        <w:pStyle w:val="108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九、本规定由工业和信息化部、国家统计局会同有关部门负责解释。</w:t>
      </w:r>
      <w:r>
        <w:rPr>
          <w:rFonts w:ascii="宋体" w:hAnsi="宋体" w:eastAsia="宋体"/>
          <w:color w:val="000000"/>
          <w:sz w:val="21"/>
          <w:szCs w:val="24"/>
          <w:lang w:val="zh-CN" w:eastAsia="zh-CN"/>
        </w:rPr>
      </w:r>
      <w:r/>
    </w:p>
    <w:p>
      <w:pPr>
        <w:pStyle w:val="108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十、本规定自发布之日起执行，原国家经贸委、原国家计委、财政部和国家统计局2003年颁布的《中小企业标准暂行规定》国经贸中小企[2003]143号同时废止。</w:t>
      </w:r>
      <w:r>
        <w:rPr>
          <w:rFonts w:ascii="宋体" w:hAnsi="宋体" w:eastAsia="宋体"/>
          <w:color w:val="000000"/>
          <w:sz w:val="21"/>
          <w:szCs w:val="24"/>
          <w:lang w:val="zh-CN" w:eastAsia="zh-CN"/>
        </w:rPr>
      </w:r>
      <w:r/>
    </w:p>
    <w:p>
      <w:pPr>
        <w:pStyle w:val="1167"/>
        <w:ind w:left="440" w:firstLine="420"/>
        <w:rPr>
          <w:rFonts w:cs="宋体"/>
          <w:bCs/>
          <w:color w:val="000000"/>
          <w:sz w:val="21"/>
          <w:szCs w:val="21"/>
          <w:lang w:eastAsia="zh-CN"/>
        </w:rPr>
      </w:pPr>
      <w:r>
        <w:rPr>
          <w:color w:val="000000"/>
          <w:sz w:val="21"/>
          <w:lang w:val="zh-CN" w:eastAsia="zh-CN"/>
        </w:rPr>
        <w:br w:type="page" w:clear="all"/>
      </w:r>
      <w:r>
        <w:rPr>
          <w:rFonts w:cs="宋体"/>
          <w:bCs/>
          <w:color w:val="000000"/>
          <w:sz w:val="21"/>
          <w:szCs w:val="21"/>
          <w:lang w:eastAsia="zh-CN"/>
        </w:rPr>
      </w:r>
      <w:r/>
    </w:p>
    <w:p>
      <w:pPr>
        <w:pStyle w:val="1087"/>
        <w:spacing w:line="360" w:lineRule="auto"/>
        <w:rPr>
          <w:rFonts w:hint="eastAsia" w:ascii="宋体" w:hAnsi="宋体" w:eastAsia="宋体" w:cs="宋体"/>
          <w:b/>
          <w:bCs/>
          <w:color w:val="000000"/>
          <w:sz w:val="28"/>
          <w:lang w:eastAsia="zh-CN"/>
        </w:rPr>
      </w:pPr>
      <w:r/>
      <w:bookmarkEnd w:id="81"/>
      <w:r>
        <w:rPr>
          <w:rFonts w:hint="eastAsia" w:ascii="宋体" w:hAnsi="宋体" w:eastAsia="宋体" w:cs="宋体"/>
          <w:b/>
          <w:bCs/>
          <w:color w:val="000000"/>
          <w:sz w:val="28"/>
          <w:lang w:eastAsia="zh-CN"/>
        </w:rPr>
      </w:r>
      <w:r/>
    </w:p>
    <w:p>
      <w:pPr>
        <w:pStyle w:val="1087"/>
        <w:jc w:val="center"/>
        <w:spacing w:line="360" w:lineRule="auto"/>
        <w:rPr>
          <w:rFonts w:hint="eastAsia" w:ascii="宋体" w:hAnsi="宋体" w:cs="宋体"/>
          <w:b/>
          <w:bCs/>
          <w:color w:val="000000"/>
          <w:sz w:val="28"/>
          <w:lang w:eastAsia="zh-CN"/>
        </w:rPr>
      </w:pPr>
      <w:r>
        <w:rPr>
          <w:rFonts w:hint="eastAsia" w:ascii="宋体" w:hAnsi="宋体" w:cs="宋体"/>
          <w:b/>
          <w:bCs/>
          <w:color w:val="000000"/>
          <w:sz w:val="28"/>
          <w:lang w:eastAsia="zh-CN"/>
        </w:rPr>
        <w:t xml:space="preserve">残疾人福利性单位声明函</w:t>
      </w:r>
      <w:r/>
    </w:p>
    <w:p>
      <w:pPr>
        <w:pStyle w:val="1087"/>
        <w:ind w:firstLine="440"/>
        <w:spacing w:line="360" w:lineRule="auto"/>
        <w:widowControl/>
        <w:rPr>
          <w:rFonts w:hint="eastAsia" w:ascii="宋体" w:hAnsi="宋体" w:cs="宋体"/>
          <w:color w:val="000000"/>
          <w:szCs w:val="21"/>
          <w:lang w:eastAsia="zh-CN"/>
        </w:rPr>
      </w:pPr>
      <w:r/>
      <w:bookmarkEnd w:id="79"/>
      <w:r/>
      <w:bookmarkEnd w:id="80"/>
      <w:r>
        <w:rPr>
          <w:rFonts w:hint="eastAsia" w:ascii="宋体" w:hAnsi="宋体" w:cs="宋体"/>
          <w:color w:val="000000"/>
          <w:szCs w:val="21"/>
          <w:lang w:eastAsia="zh-CN"/>
        </w:rPr>
        <w:t xml:space="preserve">本单位郑重声明，根据《财政部民政部</w:t>
      </w:r>
      <w:r>
        <w:rPr>
          <w:rFonts w:hint="eastAsia" w:ascii="宋体" w:hAnsi="宋体" w:cs="宋体"/>
          <w:color w:val="000000"/>
          <w:szCs w:val="21"/>
          <w:lang w:eastAsia="zh-CN"/>
        </w:rPr>
        <w:t xml:space="preserve">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87"/>
        <w:ind w:firstLine="440"/>
        <w:spacing w:line="360" w:lineRule="auto"/>
        <w:widowControl/>
        <w:rPr>
          <w:rFonts w:hint="eastAsia" w:ascii="宋体" w:hAnsi="宋体" w:cs="宋体"/>
          <w:color w:val="000000"/>
          <w:szCs w:val="21"/>
          <w:lang w:eastAsia="zh-CN"/>
        </w:rPr>
      </w:pPr>
      <w:r>
        <w:rPr>
          <w:rFonts w:hint="eastAsia" w:ascii="宋体" w:hAnsi="宋体" w:cs="宋体"/>
          <w:color w:val="000000"/>
          <w:szCs w:val="21"/>
          <w:lang w:eastAsia="zh-CN"/>
        </w:rPr>
        <w:t xml:space="preserve">本单位对上述声明的真实性负责。如有虚假，将依法承担相应责任。</w:t>
      </w:r>
      <w:r/>
    </w:p>
    <w:p>
      <w:pPr>
        <w:pStyle w:val="1087"/>
        <w:ind w:firstLine="5280"/>
        <w:spacing w:line="360" w:lineRule="auto"/>
        <w:widowControl/>
        <w:rPr>
          <w:rFonts w:hint="eastAsia" w:ascii="宋体" w:hAnsi="宋体" w:cs="宋体"/>
          <w:color w:val="000000"/>
          <w:szCs w:val="21"/>
          <w:lang w:eastAsia="zh-CN"/>
        </w:rPr>
      </w:pPr>
      <w:r>
        <w:rPr>
          <w:rFonts w:hint="eastAsia" w:ascii="宋体" w:hAnsi="宋体" w:cs="宋体"/>
          <w:color w:val="000000"/>
          <w:szCs w:val="21"/>
          <w:lang w:eastAsia="zh-CN"/>
        </w:rPr>
        <w:t xml:space="preserve">单位名称（</w:t>
      </w:r>
      <w:r>
        <w:rPr>
          <w:rFonts w:hint="eastAsia" w:ascii="宋体" w:hAnsi="宋体" w:eastAsia="宋体" w:cs="宋体"/>
          <w:color w:val="000000"/>
          <w:szCs w:val="21"/>
          <w:lang w:eastAsia="zh-CN"/>
        </w:rPr>
        <w:t xml:space="preserve">加盖电子章</w:t>
      </w:r>
      <w:r>
        <w:rPr>
          <w:rFonts w:hint="eastAsia" w:ascii="宋体" w:hAnsi="宋体" w:cs="宋体"/>
          <w:color w:val="000000"/>
          <w:szCs w:val="21"/>
          <w:lang w:eastAsia="zh-CN"/>
        </w:rPr>
        <w:t xml:space="preserve">）：</w:t>
      </w:r>
      <w:r/>
    </w:p>
    <w:p>
      <w:pPr>
        <w:pStyle w:val="1087"/>
        <w:ind w:firstLine="5280"/>
        <w:spacing w:line="360" w:lineRule="auto"/>
        <w:widowControl/>
        <w:rPr>
          <w:rFonts w:ascii="宋体" w:hAnsi="宋体" w:eastAsia="宋体" w:cs="宋体"/>
          <w:color w:val="000000"/>
          <w:szCs w:val="21"/>
          <w:lang w:eastAsia="zh-CN"/>
        </w:rPr>
      </w:pPr>
      <w:r>
        <w:rPr>
          <w:rFonts w:hint="eastAsia" w:ascii="宋体" w:hAnsi="宋体" w:cs="宋体"/>
          <w:color w:val="000000"/>
          <w:szCs w:val="21"/>
          <w:lang w:eastAsia="zh-CN"/>
        </w:rPr>
        <w:t xml:space="preserve">日  期：</w:t>
      </w:r>
      <w:r>
        <w:rPr>
          <w:rFonts w:ascii="宋体" w:hAnsi="宋体" w:eastAsia="宋体" w:cs="宋体"/>
          <w:color w:val="000000"/>
          <w:szCs w:val="21"/>
          <w:lang w:eastAsia="zh-CN"/>
        </w:rPr>
      </w:r>
      <w:r/>
    </w:p>
    <w:p>
      <w:pPr>
        <w:pStyle w:val="1087"/>
        <w:spacing w:line="360" w:lineRule="auto"/>
        <w:rPr>
          <w:rFonts w:hint="eastAsia" w:eastAsia="宋体"/>
          <w:color w:val="000000"/>
          <w:lang w:eastAsia="zh-CN"/>
        </w:rPr>
      </w:pPr>
      <w:r>
        <w:rPr>
          <w:rFonts w:hint="eastAsia" w:eastAsia="宋体"/>
          <w:color w:val="000000"/>
          <w:lang w:eastAsia="zh-CN"/>
        </w:rPr>
      </w:r>
      <w:r/>
    </w:p>
    <w:p>
      <w:pPr>
        <w:pStyle w:val="1087"/>
        <w:jc w:val="center"/>
        <w:spacing w:line="360" w:lineRule="auto"/>
        <w:rPr>
          <w:rFonts w:hint="eastAsia" w:ascii="宋体" w:hAnsi="宋体" w:cs="宋体"/>
          <w:b/>
          <w:bCs/>
          <w:color w:val="000000"/>
          <w:sz w:val="28"/>
          <w:lang w:eastAsia="zh-CN"/>
        </w:rPr>
      </w:pPr>
      <w:r>
        <w:rPr>
          <w:rFonts w:hint="eastAsia" w:ascii="宋体" w:hAnsi="宋体" w:cs="宋体"/>
          <w:b/>
          <w:bCs/>
          <w:color w:val="000000"/>
          <w:sz w:val="28"/>
          <w:lang w:eastAsia="zh-CN"/>
        </w:rPr>
        <w:t xml:space="preserve">属于监狱企业的证明文件</w:t>
      </w:r>
      <w:r/>
    </w:p>
    <w:p>
      <w:pPr>
        <w:pStyle w:val="1087"/>
        <w:spacing w:line="360" w:lineRule="auto"/>
        <w:rPr>
          <w:rFonts w:hint="eastAsia" w:ascii="宋体" w:hAnsi="宋体" w:eastAsia="宋体" w:cs="宋体"/>
          <w:color w:val="000000"/>
          <w:lang w:eastAsia="zh-CN"/>
        </w:rPr>
      </w:pPr>
      <w:r>
        <w:rPr>
          <w:rFonts w:hint="eastAsia" w:ascii="宋体" w:hAnsi="宋体" w:cs="宋体"/>
          <w:color w:val="000000"/>
          <w:lang w:eastAsia="zh-CN"/>
        </w:rPr>
        <w:t xml:space="preserve">（提供由省级以上监狱管理局、戒毒管理局（含新疆生产建设兵团）出具的属于监狱企业的证明文件）</w:t>
      </w:r>
      <w:r>
        <w:rPr>
          <w:rFonts w:hint="eastAsia" w:ascii="宋体" w:hAnsi="宋体" w:eastAsia="宋体" w:cs="宋体"/>
          <w:color w:val="000000"/>
          <w:lang w:eastAsia="zh-CN"/>
        </w:rPr>
      </w:r>
      <w:r/>
    </w:p>
    <w:p>
      <w:pPr>
        <w:pStyle w:val="1087"/>
        <w:spacing w:line="360" w:lineRule="auto"/>
        <w:rPr>
          <w:rFonts w:ascii="宋体" w:hAnsi="宋体" w:eastAsia="宋体" w:cs="宋体"/>
          <w:b/>
          <w:color w:val="000000"/>
          <w:lang w:eastAsia="zh-CN"/>
        </w:rPr>
      </w:pPr>
      <w:r>
        <w:rPr>
          <w:rFonts w:ascii="宋体" w:hAnsi="宋体" w:eastAsia="宋体" w:cs="宋体"/>
          <w:b/>
          <w:color w:val="000000"/>
          <w:lang w:eastAsia="zh-CN"/>
        </w:rPr>
      </w:r>
      <w:r/>
    </w:p>
    <w:p>
      <w:pPr>
        <w:pStyle w:val="1087"/>
        <w:spacing w:line="360" w:lineRule="auto"/>
        <w:rPr>
          <w:rFonts w:ascii="宋体" w:hAnsi="宋体" w:eastAsia="宋体" w:cs="宋体"/>
          <w:b/>
          <w:color w:val="000000"/>
          <w:lang w:eastAsia="zh-CN"/>
        </w:rPr>
      </w:pPr>
      <w:r>
        <w:rPr>
          <w:rFonts w:ascii="宋体" w:hAnsi="宋体" w:eastAsia="宋体" w:cs="宋体"/>
          <w:b/>
          <w:color w:val="000000"/>
          <w:lang w:eastAsia="zh-CN"/>
        </w:rPr>
      </w:r>
      <w:r/>
    </w:p>
    <w:p>
      <w:pPr>
        <w:pStyle w:val="1087"/>
        <w:spacing w:line="360" w:lineRule="auto"/>
        <w:rPr>
          <w:rFonts w:hint="eastAsia" w:ascii="宋体" w:hAnsi="宋体" w:cs="宋体"/>
          <w:b/>
          <w:color w:val="000000"/>
          <w:szCs w:val="21"/>
          <w:lang w:eastAsia="zh-CN"/>
        </w:rPr>
      </w:pPr>
      <w:r>
        <w:rPr>
          <w:rFonts w:hint="eastAsia" w:ascii="宋体" w:hAnsi="宋体" w:cs="宋体"/>
          <w:b/>
          <w:color w:val="000000"/>
          <w:lang w:eastAsia="zh-CN"/>
        </w:rPr>
        <w:t xml:space="preserve">格式</w:t>
      </w:r>
      <w:r>
        <w:rPr>
          <w:rFonts w:hint="eastAsia" w:ascii="宋体" w:hAnsi="宋体" w:cs="宋体"/>
          <w:b/>
          <w:bCs/>
          <w:color w:val="000000"/>
          <w:szCs w:val="21"/>
          <w:lang w:val="zh-CN" w:eastAsia="zh-CN"/>
        </w:rPr>
        <w:t xml:space="preserve">五、</w:t>
      </w:r>
      <w:r>
        <w:rPr>
          <w:rFonts w:hint="eastAsia" w:ascii="宋体" w:hAnsi="宋体" w:eastAsia="宋体" w:cs="宋体"/>
          <w:b/>
          <w:color w:val="000000"/>
          <w:szCs w:val="21"/>
          <w:lang w:eastAsia="zh-CN"/>
        </w:rPr>
        <w:t xml:space="preserve">技术</w:t>
      </w:r>
      <w:r>
        <w:rPr>
          <w:rFonts w:hint="eastAsia" w:ascii="宋体" w:hAnsi="宋体" w:eastAsia="宋体" w:cs="宋体"/>
          <w:b/>
          <w:color w:val="000000"/>
          <w:szCs w:val="21"/>
          <w:lang w:eastAsia="zh-CN"/>
        </w:rPr>
        <w:t xml:space="preserve">条款</w:t>
      </w:r>
      <w:r>
        <w:rPr>
          <w:rFonts w:hint="eastAsia" w:ascii="宋体" w:hAnsi="宋体" w:cs="宋体"/>
          <w:b/>
          <w:color w:val="000000"/>
          <w:szCs w:val="21"/>
          <w:lang w:eastAsia="zh-CN"/>
        </w:rPr>
        <w:t xml:space="preserve">偏离表</w:t>
      </w:r>
      <w:r>
        <w:rPr>
          <w:rFonts w:hint="eastAsia" w:ascii="宋体" w:hAnsi="宋体" w:cs="宋体"/>
          <w:b/>
          <w:bCs/>
          <w:color w:val="000000"/>
          <w:szCs w:val="21"/>
          <w:lang w:eastAsia="zh-CN"/>
        </w:rPr>
        <w:t xml:space="preserve">格式</w:t>
      </w:r>
      <w:r>
        <w:rPr>
          <w:rFonts w:hint="eastAsia" w:ascii="宋体" w:hAnsi="宋体" w:cs="宋体"/>
          <w:b/>
          <w:color w:val="000000"/>
          <w:szCs w:val="21"/>
          <w:lang w:eastAsia="zh-CN"/>
        </w:rPr>
      </w:r>
      <w:r/>
    </w:p>
    <w:p>
      <w:pPr>
        <w:pStyle w:val="1087"/>
        <w:spacing w:line="360" w:lineRule="auto"/>
        <w:rPr>
          <w:rFonts w:hint="eastAsia" w:ascii="宋体" w:hAnsi="宋体" w:cs="宋体"/>
          <w:b/>
          <w:color w:val="000000"/>
          <w:lang w:eastAsia="zh-CN"/>
        </w:rPr>
      </w:pPr>
      <w:r>
        <w:rPr>
          <w:rFonts w:hint="eastAsia" w:ascii="宋体" w:hAnsi="宋体" w:cs="宋体"/>
          <w:b/>
          <w:color w:val="000000"/>
          <w:lang w:eastAsia="zh-CN"/>
        </w:rPr>
      </w:r>
      <w:r/>
    </w:p>
    <w:p>
      <w:pPr>
        <w:pStyle w:val="1087"/>
        <w:ind w:left="420"/>
        <w:jc w:val="center"/>
        <w:spacing w:line="360" w:lineRule="auto"/>
        <w:rPr>
          <w:rFonts w:ascii="宋体" w:hAnsi="宋体" w:cs="黑体"/>
          <w:color w:val="000000"/>
          <w:sz w:val="36"/>
        </w:rPr>
      </w:pPr>
      <w:r>
        <w:rPr>
          <w:rFonts w:hint="eastAsia" w:ascii="宋体" w:hAnsi="宋体" w:eastAsia="宋体" w:cs="黑体"/>
          <w:color w:val="000000"/>
          <w:sz w:val="36"/>
          <w:lang w:eastAsia="zh-CN"/>
        </w:rPr>
        <w:t xml:space="preserve">技术条款</w:t>
      </w:r>
      <w:r>
        <w:rPr>
          <w:rFonts w:ascii="宋体" w:hAnsi="宋体" w:cs="黑体"/>
          <w:color w:val="000000"/>
          <w:sz w:val="36"/>
        </w:rPr>
        <w:t xml:space="preserve">偏离表</w:t>
      </w:r>
      <w:r/>
    </w:p>
    <w:tbl>
      <w:tblPr>
        <w:tblW w:w="0" w:type="auto"/>
        <w:jc w:val="center"/>
        <w:tblInd w:w="0" w:type="dxa"/>
        <w:tblLayout w:type="fixed"/>
        <w:tblCellMar>
          <w:left w:w="10" w:type="dxa"/>
          <w:top w:w="0" w:type="dxa"/>
          <w:right w:w="10" w:type="dxa"/>
          <w:bottom w:w="0" w:type="dxa"/>
        </w:tblCellMar>
        <w:tblLook w:val="04A0" w:firstRow="1" w:lastRow="0" w:firstColumn="1" w:lastColumn="0" w:noHBand="0" w:noVBand="1"/>
      </w:tblPr>
      <w:tblGrid>
        <w:gridCol w:w="765"/>
        <w:gridCol w:w="1620"/>
        <w:gridCol w:w="2700"/>
        <w:gridCol w:w="1411"/>
        <w:gridCol w:w="1829"/>
        <w:gridCol w:w="1110"/>
      </w:tblGrid>
      <w:tr>
        <w:trPr/>
        <w:tc>
          <w:tcPr>
            <w:gridSpan w:val="4"/>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6496" w:type="dxa"/>
            <w:vAlign w:val="center"/>
            <w:textDirection w:val="lrTb"/>
            <w:noWrap w:val="false"/>
          </w:tcPr>
          <w:p>
            <w:pPr>
              <w:pStyle w:val="1087"/>
              <w:spacing w:line="360" w:lineRule="auto"/>
              <w:rPr>
                <w:rFonts w:ascii="宋体" w:hAnsi="宋体" w:cs="宋体"/>
                <w:color w:val="000000"/>
                <w:lang w:eastAsia="zh-CN"/>
              </w:rPr>
            </w:pPr>
            <w:r>
              <w:rPr>
                <w:rFonts w:hint="eastAsia" w:ascii="宋体" w:hAnsi="宋体" w:eastAsia="宋体" w:cs="宋体"/>
                <w:color w:val="000000"/>
                <w:lang w:eastAsia="zh-CN"/>
              </w:rPr>
              <w:t xml:space="preserve">项目名称：</w:t>
            </w:r>
            <w:r>
              <w:rPr>
                <w:rFonts w:ascii="宋体" w:hAnsi="宋体" w:cs="宋体"/>
                <w:color w:val="000000"/>
                <w:lang w:eastAsia="zh-CN"/>
              </w:rPr>
            </w:r>
            <w:r/>
          </w:p>
        </w:tc>
        <w:tc>
          <w:tcPr>
            <w:gridSpan w:val="2"/>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2939" w:type="dxa"/>
            <w:vAlign w:val="center"/>
            <w:textDirection w:val="lrTb"/>
            <w:noWrap w:val="false"/>
          </w:tcPr>
          <w:p>
            <w:pPr>
              <w:pStyle w:val="1087"/>
              <w:spacing w:line="360" w:lineRule="auto"/>
              <w:rPr>
                <w:rFonts w:ascii="宋体" w:hAnsi="宋体" w:cs="宋体"/>
                <w:color w:val="000000"/>
              </w:rPr>
            </w:pPr>
            <w:r>
              <w:rPr>
                <w:rFonts w:ascii="宋体" w:hAnsi="宋体" w:cs="宋体"/>
                <w:color w:val="000000"/>
              </w:rPr>
              <w:t xml:space="preserve">项目编号：</w:t>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t xml:space="preserve">序号</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pStyle w:val="1087"/>
              <w:jc w:val="center"/>
              <w:spacing w:line="360" w:lineRule="auto"/>
              <w:rPr>
                <w:rFonts w:ascii="宋体" w:hAnsi="宋体" w:cs="宋体"/>
                <w:color w:val="000000"/>
              </w:rPr>
            </w:pPr>
            <w:r>
              <w:rPr>
                <w:rFonts w:hint="eastAsia" w:ascii="宋体" w:hAnsi="宋体" w:eastAsia="宋体" w:cs="宋体"/>
                <w:color w:val="000000"/>
                <w:lang w:eastAsia="zh-CN"/>
              </w:rPr>
              <w:t xml:space="preserve">磋商</w:t>
            </w:r>
            <w:r>
              <w:rPr>
                <w:rFonts w:ascii="宋体" w:hAnsi="宋体" w:cs="宋体"/>
                <w:color w:val="000000"/>
              </w:rPr>
              <w:t xml:space="preserve">文件条目号</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t xml:space="preserve">服务要求</w:t>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1087"/>
              <w:jc w:val="center"/>
              <w:spacing w:line="360" w:lineRule="auto"/>
              <w:rPr>
                <w:rFonts w:hint="eastAsia" w:ascii="宋体" w:hAnsi="宋体" w:eastAsia="宋体" w:cs="宋体"/>
                <w:color w:val="000000"/>
                <w:lang w:eastAsia="zh-CN"/>
              </w:rPr>
            </w:pPr>
            <w:r>
              <w:rPr>
                <w:rFonts w:ascii="宋体" w:hAnsi="宋体" w:cs="宋体"/>
                <w:color w:val="000000"/>
              </w:rPr>
              <w:t xml:space="preserve">响应</w:t>
            </w:r>
            <w:r>
              <w:rPr>
                <w:rFonts w:hint="eastAsia" w:ascii="宋体" w:hAnsi="宋体" w:eastAsia="宋体" w:cs="宋体"/>
                <w:color w:val="000000"/>
                <w:lang w:eastAsia="zh-CN"/>
              </w:rPr>
              <w:t xml:space="preserve">情况</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t xml:space="preserve">偏离</w:t>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r>
            <w:r/>
          </w:p>
        </w:tc>
      </w:tr>
    </w:tbl>
    <w:p>
      <w:pPr>
        <w:pStyle w:val="1087"/>
        <w:spacing w:line="360" w:lineRule="auto"/>
        <w:rPr>
          <w:rFonts w:ascii="宋体" w:hAnsi="宋体" w:cs="宋体"/>
          <w:color w:val="000000"/>
          <w:lang w:eastAsia="zh-CN"/>
        </w:rPr>
      </w:pPr>
      <w:r>
        <w:rPr>
          <w:rFonts w:ascii="宋体" w:hAnsi="宋体" w:cs="宋体"/>
          <w:color w:val="000000"/>
          <w:lang w:eastAsia="zh-CN"/>
        </w:rPr>
        <w:t xml:space="preserve">供应商名称：（</w:t>
      </w:r>
      <w:r>
        <w:rPr>
          <w:rFonts w:hint="eastAsia" w:ascii="宋体" w:hAnsi="宋体" w:eastAsia="宋体" w:cs="宋体"/>
          <w:color w:val="000000"/>
          <w:lang w:eastAsia="zh-CN"/>
        </w:rPr>
        <w:t xml:space="preserve">加盖电子章</w:t>
      </w:r>
      <w:r>
        <w:rPr>
          <w:rFonts w:ascii="宋体" w:hAnsi="宋体" w:cs="宋体"/>
          <w:color w:val="000000"/>
          <w:lang w:eastAsia="zh-CN"/>
        </w:rPr>
        <w:t xml:space="preserve">）</w:t>
      </w:r>
      <w:r/>
    </w:p>
    <w:p>
      <w:pPr>
        <w:pStyle w:val="1087"/>
        <w:spacing w:line="360" w:lineRule="auto"/>
        <w:rPr>
          <w:rFonts w:ascii="宋体" w:hAnsi="宋体"/>
          <w:color w:val="000000"/>
          <w:lang w:eastAsia="zh-CN"/>
        </w:rPr>
      </w:pPr>
      <w:r>
        <w:rPr>
          <w:rFonts w:ascii="宋体" w:hAnsi="宋体" w:cs="宋体"/>
          <w:color w:val="000000"/>
          <w:lang w:eastAsia="zh-CN"/>
        </w:rPr>
        <w:t xml:space="preserve">说明：1、如果行数不够，请自行增加。</w:t>
      </w:r>
      <w:r>
        <w:rPr>
          <w:rFonts w:ascii="宋体" w:hAnsi="宋体"/>
          <w:color w:val="000000"/>
          <w:lang w:eastAsia="zh-CN"/>
        </w:rPr>
      </w:r>
      <w:r/>
    </w:p>
    <w:p>
      <w:pPr>
        <w:pStyle w:val="1087"/>
        <w:spacing w:line="360" w:lineRule="auto"/>
        <w:rPr>
          <w:rFonts w:hint="eastAsia"/>
          <w:color w:val="000000"/>
          <w:lang w:eastAsia="zh-CN"/>
        </w:rPr>
      </w:pPr>
      <w:r>
        <w:rPr>
          <w:rFonts w:hint="eastAsia"/>
          <w:color w:val="000000"/>
          <w:lang w:eastAsia="zh-CN"/>
        </w:rPr>
      </w:r>
      <w:r/>
    </w:p>
    <w:p>
      <w:pPr>
        <w:pStyle w:val="1167"/>
        <w:rPr>
          <w:rFonts w:hint="eastAsia"/>
          <w:color w:val="000000"/>
          <w:lang w:eastAsia="zh-CN"/>
        </w:rPr>
      </w:pPr>
      <w:r>
        <w:rPr>
          <w:rFonts w:hint="eastAsia"/>
          <w:color w:val="000000"/>
          <w:lang w:eastAsia="zh-CN"/>
        </w:rPr>
      </w:r>
      <w:r/>
    </w:p>
    <w:p>
      <w:pPr>
        <w:pStyle w:val="1087"/>
        <w:spacing w:line="360" w:lineRule="auto"/>
        <w:shd w:val="clear" w:color="auto" w:fill="ffffff"/>
        <w:widowControl/>
        <w:rPr>
          <w:rFonts w:hint="eastAsia" w:ascii="宋体" w:hAnsi="宋体" w:cs="宋体"/>
          <w:b/>
          <w:bCs/>
          <w:color w:val="000000"/>
          <w:szCs w:val="21"/>
          <w:lang w:eastAsia="zh-CN"/>
        </w:rPr>
      </w:pPr>
      <w:r>
        <w:rPr>
          <w:rFonts w:hint="eastAsia" w:ascii="宋体" w:hAnsi="宋体" w:cs="宋体"/>
          <w:b/>
          <w:color w:val="000000"/>
          <w:szCs w:val="21"/>
          <w:lang w:eastAsia="zh-CN"/>
        </w:rPr>
        <w:t xml:space="preserve">格式</w:t>
      </w:r>
      <w:r>
        <w:rPr>
          <w:rFonts w:hint="eastAsia" w:ascii="宋体" w:hAnsi="宋体" w:cs="宋体"/>
          <w:b/>
          <w:bCs/>
          <w:color w:val="000000"/>
          <w:szCs w:val="21"/>
          <w:lang w:eastAsia="zh-CN"/>
        </w:rPr>
        <w:t xml:space="preserve">六、</w:t>
      </w:r>
      <w:r>
        <w:rPr>
          <w:rFonts w:hint="eastAsia" w:ascii="宋体" w:hAnsi="宋体" w:cs="宋体"/>
          <w:b/>
          <w:color w:val="000000"/>
          <w:szCs w:val="21"/>
          <w:lang w:eastAsia="zh-CN"/>
        </w:rPr>
        <w:t xml:space="preserve">商务条款偏离表</w:t>
      </w:r>
      <w:r>
        <w:rPr>
          <w:rFonts w:hint="eastAsia" w:ascii="宋体" w:hAnsi="宋体" w:cs="宋体"/>
          <w:b/>
          <w:bCs/>
          <w:color w:val="000000"/>
          <w:szCs w:val="21"/>
          <w:lang w:eastAsia="zh-CN"/>
        </w:rPr>
        <w:t xml:space="preserve">格式</w:t>
      </w:r>
      <w:r/>
    </w:p>
    <w:p>
      <w:pPr>
        <w:pStyle w:val="1087"/>
        <w:ind w:left="420"/>
        <w:jc w:val="center"/>
        <w:spacing w:line="360" w:lineRule="auto"/>
        <w:rPr>
          <w:rFonts w:hint="eastAsia" w:ascii="宋体" w:hAnsi="宋体" w:eastAsia="宋体" w:cs="黑体"/>
          <w:color w:val="000000"/>
          <w:sz w:val="36"/>
          <w:lang w:eastAsia="zh-CN"/>
        </w:rPr>
      </w:pPr>
      <w:r>
        <w:rPr>
          <w:rFonts w:ascii="宋体" w:hAnsi="宋体" w:cs="黑体"/>
          <w:color w:val="000000"/>
          <w:sz w:val="36"/>
        </w:rPr>
        <w:t xml:space="preserve">商务条款偏离表</w:t>
      </w:r>
      <w:r>
        <w:rPr>
          <w:rFonts w:hint="eastAsia" w:ascii="宋体" w:hAnsi="宋体" w:eastAsia="宋体" w:cs="黑体"/>
          <w:color w:val="000000"/>
          <w:sz w:val="36"/>
          <w:lang w:eastAsia="zh-CN"/>
        </w:rPr>
      </w:r>
      <w:r/>
    </w:p>
    <w:tbl>
      <w:tblPr>
        <w:tblW w:w="0" w:type="auto"/>
        <w:jc w:val="center"/>
        <w:tblInd w:w="0" w:type="dxa"/>
        <w:tblLayout w:type="fixed"/>
        <w:tblCellMar>
          <w:left w:w="10" w:type="dxa"/>
          <w:top w:w="0" w:type="dxa"/>
          <w:right w:w="10" w:type="dxa"/>
          <w:bottom w:w="0" w:type="dxa"/>
        </w:tblCellMar>
        <w:tblLook w:val="04A0" w:firstRow="1" w:lastRow="0" w:firstColumn="1" w:lastColumn="0" w:noHBand="0" w:noVBand="1"/>
      </w:tblPr>
      <w:tblGrid>
        <w:gridCol w:w="651"/>
        <w:gridCol w:w="1620"/>
        <w:gridCol w:w="2700"/>
        <w:gridCol w:w="1525"/>
        <w:gridCol w:w="1348"/>
        <w:gridCol w:w="1372"/>
        <w:gridCol w:w="224"/>
      </w:tblGrid>
      <w:tr>
        <w:trPr/>
        <w:tc>
          <w:tcPr>
            <w:gridSpan w:val="4"/>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6496" w:type="dxa"/>
            <w:vAlign w:val="center"/>
            <w:textDirection w:val="lrTb"/>
            <w:noWrap w:val="false"/>
          </w:tcPr>
          <w:p>
            <w:pPr>
              <w:pStyle w:val="1087"/>
              <w:spacing w:line="360" w:lineRule="auto"/>
              <w:rPr>
                <w:rFonts w:ascii="宋体" w:hAnsi="宋体" w:cs="宋体"/>
                <w:color w:val="000000"/>
                <w:lang w:eastAsia="zh-CN"/>
              </w:rPr>
            </w:pPr>
            <w:r>
              <w:rPr>
                <w:rFonts w:hint="eastAsia" w:ascii="宋体" w:hAnsi="宋体" w:eastAsia="宋体" w:cs="宋体"/>
                <w:color w:val="000000"/>
                <w:lang w:eastAsia="zh-CN"/>
              </w:rPr>
              <w:t xml:space="preserve">项目名称：</w:t>
            </w:r>
            <w:r>
              <w:rPr>
                <w:rFonts w:ascii="宋体" w:hAnsi="宋体" w:cs="宋体"/>
                <w:color w:val="000000"/>
                <w:lang w:eastAsia="zh-CN"/>
              </w:rPr>
            </w:r>
            <w:r/>
          </w:p>
        </w:tc>
        <w:tc>
          <w:tcPr>
            <w:gridSpan w:val="3"/>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2944" w:type="dxa"/>
            <w:vAlign w:val="center"/>
            <w:textDirection w:val="lrTb"/>
            <w:noWrap w:val="false"/>
          </w:tcPr>
          <w:p>
            <w:pPr>
              <w:pStyle w:val="1087"/>
              <w:spacing w:line="360" w:lineRule="auto"/>
              <w:rPr>
                <w:rFonts w:ascii="宋体" w:hAnsi="宋体" w:cs="宋体"/>
                <w:color w:val="000000"/>
              </w:rPr>
            </w:pPr>
            <w:r>
              <w:rPr>
                <w:rFonts w:ascii="宋体" w:hAnsi="宋体" w:cs="宋体"/>
                <w:color w:val="000000"/>
              </w:rPr>
              <w:t xml:space="preserve">项目编号：</w:t>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t xml:space="preserve">序号</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pStyle w:val="1087"/>
              <w:jc w:val="center"/>
              <w:spacing w:line="360" w:lineRule="auto"/>
              <w:rPr>
                <w:rFonts w:ascii="宋体" w:hAnsi="宋体" w:cs="宋体"/>
                <w:color w:val="000000"/>
              </w:rPr>
            </w:pPr>
            <w:r>
              <w:rPr>
                <w:rFonts w:hint="eastAsia" w:ascii="宋体" w:hAnsi="宋体" w:eastAsia="宋体" w:cs="宋体"/>
                <w:color w:val="000000"/>
                <w:lang w:eastAsia="zh-CN"/>
              </w:rPr>
              <w:t xml:space="preserve">磋商</w:t>
            </w:r>
            <w:r>
              <w:rPr>
                <w:rFonts w:ascii="宋体" w:hAnsi="宋体" w:cs="宋体"/>
                <w:color w:val="000000"/>
              </w:rPr>
              <w:t xml:space="preserve">文件条目号</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pStyle w:val="1087"/>
              <w:jc w:val="center"/>
              <w:spacing w:line="360" w:lineRule="auto"/>
              <w:rPr>
                <w:rFonts w:ascii="宋体" w:hAnsi="宋体" w:cs="宋体"/>
                <w:color w:val="000000"/>
                <w:lang w:eastAsia="zh-CN"/>
              </w:rPr>
            </w:pPr>
            <w:r>
              <w:rPr>
                <w:rFonts w:hint="eastAsia" w:ascii="宋体" w:hAnsi="宋体" w:eastAsia="宋体" w:cs="宋体"/>
                <w:color w:val="000000"/>
                <w:lang w:eastAsia="zh-CN"/>
              </w:rPr>
              <w:t xml:space="preserve">磋商</w:t>
            </w:r>
            <w:r>
              <w:rPr>
                <w:rFonts w:ascii="宋体" w:hAnsi="宋体" w:cs="宋体"/>
                <w:color w:val="000000"/>
                <w:lang w:eastAsia="zh-CN"/>
              </w:rPr>
              <w:t xml:space="preserve">文件要求的商务条款</w:t>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pStyle w:val="1087"/>
              <w:jc w:val="center"/>
              <w:spacing w:line="360" w:lineRule="auto"/>
              <w:rPr>
                <w:rFonts w:hint="eastAsia" w:ascii="宋体" w:hAnsi="宋体" w:eastAsia="宋体" w:cs="宋体"/>
                <w:color w:val="000000"/>
                <w:lang w:eastAsia="zh-CN"/>
              </w:rPr>
            </w:pPr>
            <w:r>
              <w:rPr>
                <w:rFonts w:ascii="宋体" w:hAnsi="宋体" w:cs="宋体"/>
                <w:color w:val="000000"/>
              </w:rPr>
              <w:t xml:space="preserve">响应</w:t>
            </w:r>
            <w:r>
              <w:rPr>
                <w:rFonts w:hint="eastAsia" w:ascii="宋体" w:hAnsi="宋体" w:eastAsia="宋体" w:cs="宋体"/>
                <w:color w:val="000000"/>
                <w:lang w:eastAsia="zh-CN"/>
              </w:rPr>
              <w:t xml:space="preserve">情况</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t xml:space="preserve">偏离</w:t>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1087"/>
              <w:jc w:val="center"/>
              <w:spacing w:line="360" w:lineRule="auto"/>
              <w:rPr>
                <w:rFonts w:ascii="宋体" w:hAnsi="宋体" w:cs="宋体"/>
                <w:color w:val="000000"/>
              </w:rPr>
            </w:pPr>
            <w:r>
              <w:rPr>
                <w:rFonts w:ascii="宋体" w:hAnsi="宋体" w:cs="宋体"/>
                <w:color w:val="000000"/>
              </w:rPr>
            </w:r>
            <w:r/>
          </w:p>
        </w:tc>
      </w:tr>
      <w:tr>
        <w:trPr>
          <w:gridAfter w:val="1"/>
          <w:trHeight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1087"/>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pStyle w:val="1087"/>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pStyle w:val="1087"/>
              <w:spacing w:line="360" w:lineRule="auto"/>
              <w:rPr>
                <w:rFonts w:ascii="宋体" w:hAnsi="宋体" w:cs="宋体"/>
                <w:color w:val="000000"/>
              </w:rPr>
            </w:pPr>
            <w:r>
              <w:rPr>
                <w:rFonts w:ascii="宋体" w:hAnsi="宋体" w:cs="宋体"/>
                <w:color w:val="000000"/>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pStyle w:val="1087"/>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1087"/>
              <w:spacing w:line="360" w:lineRule="auto"/>
              <w:rPr>
                <w:rFonts w:ascii="宋体" w:hAnsi="宋体" w:cs="宋体"/>
                <w:color w:val="000000"/>
              </w:rPr>
            </w:pPr>
            <w:r>
              <w:rPr>
                <w:rFonts w:ascii="宋体" w:hAnsi="宋体" w:cs="宋体"/>
                <w:color w:val="000000"/>
              </w:rPr>
            </w:r>
            <w:r/>
          </w:p>
        </w:tc>
      </w:tr>
    </w:tbl>
    <w:p>
      <w:pPr>
        <w:pStyle w:val="1087"/>
        <w:spacing w:line="360" w:lineRule="auto"/>
        <w:rPr>
          <w:rFonts w:ascii="宋体" w:hAnsi="宋体" w:cs="宋体"/>
          <w:color w:val="000000"/>
          <w:lang w:eastAsia="zh-CN"/>
        </w:rPr>
      </w:pPr>
      <w:r>
        <w:rPr>
          <w:rFonts w:ascii="宋体" w:hAnsi="宋体" w:cs="宋体"/>
          <w:color w:val="000000"/>
          <w:lang w:eastAsia="zh-CN"/>
        </w:rPr>
        <w:t xml:space="preserve">供应商名称：（</w:t>
      </w:r>
      <w:r>
        <w:rPr>
          <w:rFonts w:hint="eastAsia" w:ascii="宋体" w:hAnsi="宋体" w:eastAsia="宋体" w:cs="宋体"/>
          <w:color w:val="000000"/>
          <w:lang w:eastAsia="zh-CN"/>
        </w:rPr>
        <w:t xml:space="preserve">加盖电子章</w:t>
      </w:r>
      <w:r>
        <w:rPr>
          <w:rFonts w:ascii="宋体" w:hAnsi="宋体" w:cs="宋体"/>
          <w:color w:val="000000"/>
          <w:lang w:eastAsia="zh-CN"/>
        </w:rPr>
        <w:t xml:space="preserve">）</w:t>
      </w:r>
      <w:r/>
    </w:p>
    <w:p>
      <w:pPr>
        <w:pStyle w:val="1087"/>
        <w:spacing w:line="360" w:lineRule="auto"/>
        <w:rPr>
          <w:rFonts w:ascii="宋体" w:hAnsi="宋体" w:cs="宋体"/>
          <w:color w:val="000000"/>
          <w:lang w:eastAsia="zh-CN"/>
        </w:rPr>
      </w:pPr>
      <w:r>
        <w:rPr>
          <w:rFonts w:ascii="宋体" w:hAnsi="宋体" w:cs="宋体"/>
          <w:color w:val="000000"/>
          <w:lang w:eastAsia="zh-CN"/>
        </w:rPr>
        <w:t xml:space="preserve">说明：如果行数不够，请自行增加。</w:t>
      </w:r>
      <w:r/>
    </w:p>
    <w:p>
      <w:pPr>
        <w:pStyle w:val="1087"/>
        <w:spacing w:line="360" w:lineRule="auto"/>
        <w:shd w:val="clear" w:color="auto" w:fill="ffffff"/>
        <w:widowControl/>
        <w:rPr>
          <w:rFonts w:hint="eastAsia" w:ascii="宋体" w:hAnsi="宋体" w:cs="宋体"/>
          <w:b/>
          <w:color w:val="000000"/>
          <w:szCs w:val="21"/>
          <w:lang w:eastAsia="zh-CN"/>
        </w:rPr>
      </w:pPr>
      <w:r>
        <w:rPr>
          <w:rFonts w:hint="eastAsia" w:ascii="宋体" w:hAnsi="宋体" w:cs="宋体"/>
          <w:b/>
          <w:color w:val="000000"/>
          <w:lang w:eastAsia="zh-CN"/>
        </w:rPr>
        <w:br w:type="page" w:clear="all"/>
        <w:t xml:space="preserve">格式</w:t>
      </w:r>
      <w:r>
        <w:rPr>
          <w:rFonts w:hint="eastAsia" w:ascii="宋体" w:hAnsi="宋体" w:cs="宋体"/>
          <w:b/>
          <w:bCs/>
          <w:color w:val="000000"/>
          <w:szCs w:val="21"/>
          <w:lang w:eastAsia="zh-CN"/>
        </w:rPr>
        <w:t xml:space="preserve">七、</w:t>
      </w:r>
      <w:r>
        <w:rPr>
          <w:rFonts w:hint="eastAsia" w:ascii="宋体" w:hAnsi="宋体" w:eastAsia="宋体" w:cs="宋体"/>
          <w:b/>
          <w:color w:val="000000"/>
          <w:szCs w:val="21"/>
          <w:lang w:eastAsia="zh-CN"/>
        </w:rPr>
        <w:t xml:space="preserve">施工组织实施方案设计部分</w:t>
      </w:r>
      <w:r>
        <w:rPr>
          <w:rFonts w:hint="eastAsia" w:ascii="宋体" w:hAnsi="宋体" w:cs="宋体"/>
          <w:b/>
          <w:color w:val="000000"/>
          <w:szCs w:val="21"/>
          <w:lang w:eastAsia="zh-CN"/>
        </w:rPr>
      </w:r>
      <w:r/>
    </w:p>
    <w:p>
      <w:pPr>
        <w:pStyle w:val="1172"/>
        <w:ind w:firstLine="525"/>
        <w:rPr>
          <w:rFonts w:hint="eastAsia" w:ascii="宋体" w:hAnsi="宋体" w:cs="宋体"/>
          <w:color w:val="000000"/>
          <w:szCs w:val="21"/>
        </w:rPr>
      </w:pPr>
      <w:r>
        <w:rPr>
          <w:rFonts w:hint="eastAsia" w:ascii="宋体" w:hAnsi="宋体" w:cs="宋体"/>
          <w:color w:val="000000"/>
          <w:sz w:val="21"/>
          <w:szCs w:val="21"/>
        </w:rPr>
        <w:t xml:space="preserve">实施方案设计部分应根据采购人对项目的要求、评标标准的要求及项目本身的特点编写。</w:t>
      </w:r>
      <w:r>
        <w:rPr>
          <w:rFonts w:hint="eastAsia" w:ascii="宋体" w:hAnsi="宋体" w:cs="宋体"/>
          <w:color w:val="000000"/>
          <w:szCs w:val="21"/>
        </w:rPr>
      </w:r>
      <w:r/>
    </w:p>
    <w:p>
      <w:pPr>
        <w:pStyle w:val="1087"/>
        <w:spacing w:line="360" w:lineRule="auto"/>
        <w:widowControl/>
        <w:rPr>
          <w:rFonts w:hint="eastAsia" w:ascii="宋体" w:hAnsi="宋体" w:eastAsia="宋体" w:cs="宋体"/>
          <w:b/>
          <w:bCs/>
          <w:color w:val="000000"/>
          <w:szCs w:val="21"/>
          <w:lang w:eastAsia="zh-CN"/>
        </w:rPr>
      </w:pPr>
      <w:r>
        <w:rPr>
          <w:rFonts w:hint="eastAsia" w:ascii="宋体" w:hAnsi="宋体" w:cs="宋体"/>
          <w:b/>
          <w:color w:val="000000"/>
          <w:lang w:eastAsia="zh-CN"/>
        </w:rPr>
        <w:br w:type="column"/>
      </w:r>
      <w:r>
        <w:rPr>
          <w:rFonts w:hint="eastAsia" w:ascii="宋体" w:hAnsi="宋体" w:cs="宋体"/>
          <w:b/>
          <w:color w:val="000000"/>
          <w:szCs w:val="21"/>
          <w:lang w:eastAsia="zh-CN"/>
        </w:rPr>
        <w:t xml:space="preserve">格式八</w:t>
      </w:r>
      <w:r>
        <w:rPr>
          <w:rFonts w:hint="eastAsia" w:ascii="宋体" w:hAnsi="宋体" w:cs="宋体"/>
          <w:b/>
          <w:bCs/>
          <w:color w:val="000000"/>
          <w:szCs w:val="21"/>
          <w:lang w:eastAsia="zh-CN"/>
        </w:rPr>
        <w:t xml:space="preserve">、 响应人类似业绩情况表格式</w:t>
      </w:r>
      <w:r>
        <w:rPr>
          <w:rFonts w:hint="eastAsia" w:ascii="宋体" w:hAnsi="宋体" w:eastAsia="宋体" w:cs="宋体"/>
          <w:b/>
          <w:bCs/>
          <w:color w:val="000000"/>
          <w:szCs w:val="21"/>
          <w:lang w:eastAsia="zh-CN"/>
        </w:rPr>
      </w:r>
      <w:r/>
    </w:p>
    <w:p>
      <w:pPr>
        <w:pStyle w:val="1087"/>
        <w:jc w:val="center"/>
        <w:spacing w:line="360" w:lineRule="auto"/>
        <w:widowControl/>
        <w:rPr>
          <w:rFonts w:hint="eastAsia" w:ascii="宋体" w:hAnsi="宋体" w:cs="宋体"/>
          <w:b/>
          <w:bCs/>
          <w:color w:val="000000"/>
          <w:sz w:val="24"/>
          <w:lang w:eastAsia="zh-CN"/>
        </w:rPr>
      </w:pPr>
      <w:r>
        <w:rPr>
          <w:rFonts w:hint="eastAsia" w:ascii="宋体" w:hAnsi="宋体" w:cs="宋体"/>
          <w:b/>
          <w:bCs/>
          <w:color w:val="000000"/>
          <w:sz w:val="24"/>
          <w:lang w:eastAsia="zh-CN"/>
        </w:rPr>
        <w:t xml:space="preserve">响应人类似业绩情况表</w:t>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项目</w:t>
            </w:r>
            <w:r/>
          </w:p>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获奖</w:t>
            </w:r>
            <w:r/>
          </w:p>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情况</w:t>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签约及服务</w:t>
            </w:r>
            <w:r/>
          </w:p>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备注</w:t>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87"/>
              <w:ind w:firstLine="120"/>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bl>
    <w:p>
      <w:pPr>
        <w:pStyle w:val="1087"/>
        <w:spacing w:line="360" w:lineRule="auto"/>
        <w:rPr>
          <w:rFonts w:hint="eastAsia" w:ascii="宋体" w:hAnsi="宋体" w:cs="宋体"/>
          <w:color w:val="000000"/>
          <w:szCs w:val="21"/>
          <w:lang w:eastAsia="zh-CN"/>
        </w:rPr>
      </w:pPr>
      <w:r>
        <w:rPr>
          <w:rFonts w:hint="eastAsia" w:ascii="宋体" w:hAnsi="宋体" w:cs="宋体"/>
          <w:color w:val="000000"/>
          <w:szCs w:val="21"/>
          <w:lang w:eastAsia="zh-CN"/>
        </w:rPr>
        <w:t xml:space="preserve">供应商名称（</w:t>
      </w:r>
      <w:r>
        <w:rPr>
          <w:rFonts w:hint="eastAsia" w:ascii="宋体" w:hAnsi="宋体" w:eastAsia="宋体" w:cs="宋体"/>
          <w:color w:val="000000"/>
          <w:szCs w:val="21"/>
          <w:lang w:eastAsia="zh-CN"/>
        </w:rPr>
        <w:t xml:space="preserve">加盖电子章</w:t>
      </w:r>
      <w:r>
        <w:rPr>
          <w:rFonts w:hint="eastAsia" w:ascii="宋体" w:hAnsi="宋体" w:cs="宋体"/>
          <w:color w:val="000000"/>
          <w:szCs w:val="21"/>
          <w:lang w:eastAsia="zh-CN"/>
        </w:rPr>
        <w:t xml:space="preserve">）：</w:t>
      </w:r>
      <w:r/>
    </w:p>
    <w:p>
      <w:pPr>
        <w:pStyle w:val="1087"/>
        <w:spacing w:line="360" w:lineRule="auto"/>
        <w:rPr>
          <w:rFonts w:hint="eastAsia" w:ascii="宋体" w:hAnsi="宋体" w:cs="宋体"/>
          <w:color w:val="000000"/>
          <w:szCs w:val="21"/>
        </w:rPr>
      </w:pPr>
      <w:r>
        <w:rPr>
          <w:rFonts w:hint="eastAsia" w:ascii="宋体" w:hAnsi="宋体" w:cs="宋体"/>
          <w:color w:val="000000"/>
          <w:szCs w:val="21"/>
        </w:rPr>
        <w:t xml:space="preserve">授权代表（签字）：</w:t>
      </w:r>
      <w:r/>
    </w:p>
    <w:p>
      <w:pPr>
        <w:pStyle w:val="1087"/>
        <w:spacing w:line="360" w:lineRule="auto"/>
        <w:rPr>
          <w:rFonts w:hint="eastAsia" w:ascii="宋体" w:hAnsi="宋体" w:cs="宋体"/>
          <w:color w:val="000000"/>
          <w:szCs w:val="21"/>
        </w:rPr>
      </w:pPr>
      <w:r>
        <w:rPr>
          <w:rFonts w:hint="eastAsia" w:ascii="宋体" w:hAnsi="宋体" w:cs="宋体"/>
          <w:color w:val="000000"/>
          <w:szCs w:val="21"/>
        </w:rPr>
        <w:t xml:space="preserve">日期：</w:t>
      </w:r>
      <w:r/>
    </w:p>
    <w:p>
      <w:pPr>
        <w:pStyle w:val="1087"/>
        <w:spacing w:line="360" w:lineRule="auto"/>
        <w:widowControl/>
        <w:rPr>
          <w:rFonts w:hint="eastAsia" w:ascii="宋体" w:hAnsi="宋体" w:cs="宋体"/>
          <w:color w:val="000000"/>
          <w:szCs w:val="21"/>
        </w:rPr>
      </w:pPr>
      <w:r>
        <w:rPr>
          <w:rFonts w:hint="eastAsia" w:ascii="宋体" w:hAnsi="宋体" w:cs="宋体"/>
          <w:color w:val="000000"/>
          <w:szCs w:val="21"/>
        </w:rPr>
      </w:r>
      <w:r/>
    </w:p>
    <w:p>
      <w:pPr>
        <w:pStyle w:val="1087"/>
        <w:spacing w:line="360" w:lineRule="auto"/>
        <w:widowControl/>
        <w:rPr>
          <w:rFonts w:hint="eastAsia" w:ascii="宋体" w:hAnsi="宋体" w:cs="宋体"/>
          <w:b/>
          <w:bCs/>
          <w:color w:val="000000"/>
          <w:szCs w:val="21"/>
          <w:lang w:eastAsia="zh-CN"/>
        </w:rPr>
      </w:pPr>
      <w:r>
        <w:rPr>
          <w:rFonts w:hint="eastAsia" w:ascii="宋体" w:hAnsi="宋体" w:cs="宋体"/>
          <w:color w:val="000000"/>
          <w:szCs w:val="21"/>
          <w:lang w:eastAsia="zh-CN"/>
        </w:rPr>
        <w:t xml:space="preserve">注：具体时间要求及需提交的证明材料见“第三章 评审标准”。</w:t>
      </w:r>
      <w:r>
        <w:rPr>
          <w:rFonts w:hint="eastAsia" w:ascii="宋体" w:hAnsi="宋体" w:cs="宋体"/>
          <w:b/>
          <w:bCs/>
          <w:color w:val="000000"/>
          <w:szCs w:val="21"/>
          <w:lang w:eastAsia="zh-CN"/>
        </w:rPr>
      </w:r>
      <w:r/>
    </w:p>
    <w:p>
      <w:pPr>
        <w:pStyle w:val="1087"/>
        <w:jc w:val="center"/>
        <w:spacing w:line="360" w:lineRule="auto"/>
        <w:widowControl/>
        <w:rPr>
          <w:rFonts w:hint="eastAsia" w:ascii="宋体" w:hAnsi="宋体" w:cs="宋体"/>
          <w:b/>
          <w:bCs/>
          <w:color w:val="000000"/>
          <w:sz w:val="24"/>
          <w:lang w:eastAsia="zh-CN"/>
        </w:rPr>
      </w:pPr>
      <w:r>
        <w:rPr>
          <w:rFonts w:hint="eastAsia" w:ascii="宋体" w:hAnsi="宋体" w:cs="宋体"/>
          <w:b/>
          <w:bCs/>
          <w:color w:val="000000"/>
          <w:sz w:val="24"/>
          <w:lang w:eastAsia="zh-CN"/>
        </w:rPr>
      </w:r>
      <w:r/>
    </w:p>
    <w:p>
      <w:pPr>
        <w:pStyle w:val="1087"/>
        <w:spacing w:line="360" w:lineRule="auto"/>
        <w:rPr>
          <w:rFonts w:hint="eastAsia" w:ascii="宋体" w:hAnsi="宋体" w:cs="宋体"/>
          <w:b/>
          <w:color w:val="000000"/>
          <w:lang w:eastAsia="zh-CN"/>
        </w:rPr>
        <w:outlineLvl w:val="1"/>
      </w:pPr>
      <w:r>
        <w:rPr>
          <w:rFonts w:hint="eastAsia" w:ascii="宋体" w:hAnsi="宋体" w:cs="宋体"/>
          <w:b/>
          <w:color w:val="000000"/>
          <w:sz w:val="30"/>
          <w:szCs w:val="30"/>
          <w:lang w:eastAsia="zh-CN"/>
        </w:rPr>
        <w:br w:type="column"/>
      </w:r>
      <w:r>
        <w:rPr>
          <w:rFonts w:hint="eastAsia" w:ascii="宋体" w:hAnsi="宋体" w:cs="宋体"/>
          <w:b/>
          <w:color w:val="000000"/>
          <w:lang w:eastAsia="zh-CN"/>
        </w:rPr>
        <w:t xml:space="preserve">格式九、</w:t>
      </w:r>
      <w:r>
        <w:rPr>
          <w:rFonts w:hint="eastAsia" w:ascii="宋体" w:hAnsi="宋体" w:eastAsia="宋体" w:cs="宋体"/>
          <w:b/>
          <w:color w:val="000000"/>
          <w:lang w:eastAsia="zh-CN"/>
        </w:rPr>
        <w:t xml:space="preserve">其他</w:t>
      </w:r>
      <w:r>
        <w:rPr>
          <w:rFonts w:hint="eastAsia" w:ascii="宋体" w:hAnsi="宋体" w:cs="宋体"/>
          <w:b/>
          <w:color w:val="000000"/>
          <w:lang w:eastAsia="zh-CN"/>
        </w:rPr>
      </w:r>
      <w:r/>
    </w:p>
    <w:p>
      <w:pPr>
        <w:pStyle w:val="1167"/>
        <w:ind w:firstLine="105"/>
        <w:rPr>
          <w:bCs/>
          <w:color w:val="000000"/>
          <w:sz w:val="21"/>
          <w:szCs w:val="21"/>
          <w:lang w:eastAsia="zh-CN"/>
        </w:rPr>
      </w:pPr>
      <w:r>
        <w:rPr>
          <w:bCs/>
          <w:color w:val="000000"/>
          <w:sz w:val="21"/>
          <w:szCs w:val="21"/>
          <w:lang w:eastAsia="zh-CN"/>
        </w:rPr>
      </w:r>
      <w:r/>
    </w:p>
    <w:p>
      <w:pPr>
        <w:pStyle w:val="1087"/>
        <w:spacing w:line="360" w:lineRule="auto"/>
        <w:rPr>
          <w:rFonts w:hint="eastAsia" w:ascii="宋体" w:hAnsi="宋体" w:cs="宋体"/>
          <w:b/>
          <w:color w:val="000000"/>
          <w:sz w:val="24"/>
          <w:lang w:eastAsia="zh-CN"/>
        </w:rPr>
      </w:pPr>
      <w:r>
        <w:rPr>
          <w:rFonts w:hint="eastAsia" w:ascii="宋体" w:hAnsi="宋体" w:cs="宋体"/>
          <w:b/>
          <w:color w:val="000000"/>
          <w:sz w:val="24"/>
          <w:lang w:eastAsia="zh-CN"/>
        </w:rPr>
        <w:t xml:space="preserve">附件一：</w:t>
      </w:r>
      <w:r/>
    </w:p>
    <w:p>
      <w:pPr>
        <w:pStyle w:val="1087"/>
        <w:jc w:val="center"/>
        <w:spacing w:line="360" w:lineRule="auto"/>
        <w:rPr>
          <w:rFonts w:hint="eastAsia" w:ascii="宋体" w:hAnsi="宋体" w:cs="宋体"/>
          <w:b/>
          <w:color w:val="000000"/>
          <w:sz w:val="24"/>
          <w:lang w:eastAsia="zh-CN"/>
        </w:rPr>
      </w:pPr>
      <w:r>
        <w:rPr>
          <w:rFonts w:hint="eastAsia" w:ascii="宋体" w:hAnsi="宋体" w:cs="宋体"/>
          <w:b/>
          <w:bCs/>
          <w:color w:val="000000"/>
          <w:sz w:val="24"/>
          <w:lang w:eastAsia="zh-CN"/>
        </w:rPr>
        <w:t xml:space="preserve">具备履行合同所必需的设备和专业技术能力的书面声明</w:t>
      </w:r>
      <w:r>
        <w:rPr>
          <w:rFonts w:hint="eastAsia" w:ascii="宋体" w:hAnsi="宋体" w:cs="宋体"/>
          <w:b/>
          <w:color w:val="000000"/>
          <w:sz w:val="24"/>
          <w:lang w:eastAsia="zh-CN"/>
        </w:rPr>
      </w:r>
      <w:r/>
    </w:p>
    <w:p>
      <w:pPr>
        <w:pStyle w:val="1087"/>
        <w:ind w:firstLine="492"/>
        <w:spacing w:line="360" w:lineRule="auto"/>
        <w:rPr>
          <w:rFonts w:hint="eastAsia" w:ascii="宋体" w:hAnsi="宋体" w:cs="宋体"/>
          <w:bCs/>
          <w:color w:val="000000"/>
          <w:sz w:val="24"/>
          <w:lang w:eastAsia="zh-CN"/>
        </w:rPr>
      </w:pPr>
      <w:r>
        <w:rPr>
          <w:rFonts w:hint="eastAsia" w:eastAsia="宋体"/>
          <w:bCs/>
          <w:color w:val="000000"/>
          <w:sz w:val="21"/>
          <w:szCs w:val="21"/>
          <w:lang w:eastAsia="zh-CN"/>
        </w:rPr>
        <w:t xml:space="preserve">南京师范大学：</w:t>
      </w:r>
      <w:r>
        <w:rPr>
          <w:rFonts w:hint="eastAsia" w:ascii="宋体" w:hAnsi="宋体" w:cs="宋体"/>
          <w:bCs/>
          <w:color w:val="000000"/>
          <w:sz w:val="24"/>
          <w:lang w:eastAsia="zh-CN"/>
        </w:rPr>
      </w:r>
      <w:r/>
    </w:p>
    <w:p>
      <w:pPr>
        <w:pStyle w:val="1087"/>
        <w:ind w:firstLine="492"/>
        <w:spacing w:line="360" w:lineRule="auto"/>
        <w:rPr>
          <w:rFonts w:hint="eastAsia" w:ascii="宋体" w:hAnsi="宋体" w:cs="宋体"/>
          <w:bCs/>
          <w:color w:val="000000"/>
          <w:lang w:eastAsia="zh-CN"/>
        </w:rPr>
      </w:pPr>
      <w:r>
        <w:rPr>
          <w:rFonts w:hint="eastAsia" w:ascii="宋体" w:hAnsi="宋体" w:cs="宋体"/>
          <w:bCs/>
          <w:color w:val="000000"/>
          <w:lang w:eastAsia="zh-CN"/>
        </w:rPr>
        <w:t xml:space="preserve">我单位郑重声明：我单位具备履行本项采购合同所必需的设备和专业技术能力，为履行本项采购合同我公司具备如下主要设备和主要专业技术能力：</w:t>
      </w:r>
      <w:r/>
    </w:p>
    <w:p>
      <w:pPr>
        <w:pStyle w:val="1087"/>
        <w:ind w:firstLine="492"/>
        <w:spacing w:line="360" w:lineRule="auto"/>
        <w:rPr>
          <w:rFonts w:hint="eastAsia" w:ascii="宋体" w:hAnsi="宋体" w:cs="宋体"/>
          <w:bCs/>
          <w:color w:val="000000"/>
          <w:lang w:eastAsia="zh-CN"/>
        </w:rPr>
      </w:pPr>
      <w:r>
        <w:rPr>
          <w:rFonts w:hint="eastAsia" w:ascii="宋体" w:hAnsi="宋体" w:cs="宋体"/>
          <w:bCs/>
          <w:color w:val="000000"/>
          <w:lang w:eastAsia="zh-CN"/>
        </w:rPr>
        <w:t xml:space="preserve">主要设备有：</w:t>
      </w:r>
      <w:r>
        <w:rPr>
          <w:rFonts w:hint="eastAsia" w:ascii="宋体" w:hAnsi="宋体" w:cs="宋体"/>
          <w:bCs/>
          <w:color w:val="000000"/>
          <w:u w:val="single"/>
          <w:lang w:eastAsia="zh-CN"/>
        </w:rPr>
        <w:t xml:space="preserve">                  </w:t>
      </w:r>
      <w:r>
        <w:rPr>
          <w:rFonts w:hint="eastAsia" w:ascii="宋体" w:hAnsi="宋体" w:cs="宋体"/>
          <w:bCs/>
          <w:color w:val="000000"/>
          <w:lang w:eastAsia="zh-CN"/>
        </w:rPr>
        <w:t xml:space="preserve">。</w:t>
      </w:r>
      <w:r/>
    </w:p>
    <w:p>
      <w:pPr>
        <w:pStyle w:val="1087"/>
        <w:ind w:firstLine="492"/>
        <w:spacing w:line="360" w:lineRule="auto"/>
        <w:rPr>
          <w:rFonts w:hint="eastAsia" w:ascii="宋体" w:hAnsi="宋体" w:cs="宋体"/>
          <w:bCs/>
          <w:color w:val="000000"/>
          <w:lang w:eastAsia="zh-CN"/>
        </w:rPr>
      </w:pPr>
      <w:r>
        <w:rPr>
          <w:rFonts w:hint="eastAsia" w:ascii="宋体" w:hAnsi="宋体" w:cs="宋体"/>
          <w:bCs/>
          <w:color w:val="000000"/>
          <w:lang w:eastAsia="zh-CN"/>
        </w:rPr>
        <w:t xml:space="preserve">主要专业技术能力有：</w:t>
      </w:r>
      <w:r>
        <w:rPr>
          <w:rFonts w:hint="eastAsia" w:ascii="宋体" w:hAnsi="宋体" w:cs="宋体"/>
          <w:bCs/>
          <w:color w:val="000000"/>
          <w:u w:val="single"/>
          <w:lang w:eastAsia="zh-CN"/>
        </w:rPr>
        <w:t xml:space="preserve">                              </w:t>
      </w:r>
      <w:r>
        <w:rPr>
          <w:rFonts w:hint="eastAsia" w:ascii="宋体" w:hAnsi="宋体" w:cs="宋体"/>
          <w:bCs/>
          <w:color w:val="000000"/>
          <w:lang w:eastAsia="zh-CN"/>
        </w:rPr>
        <w:t xml:space="preserve">。</w:t>
      </w:r>
      <w:r/>
    </w:p>
    <w:p>
      <w:pPr>
        <w:pStyle w:val="1087"/>
        <w:ind w:firstLine="5720"/>
        <w:spacing w:line="360" w:lineRule="auto"/>
        <w:rPr>
          <w:rFonts w:hint="eastAsia" w:ascii="宋体" w:hAnsi="宋体" w:cs="宋体"/>
          <w:color w:val="000000"/>
          <w:lang w:eastAsia="zh-CN"/>
        </w:rPr>
      </w:pPr>
      <w:r>
        <w:rPr>
          <w:rFonts w:hint="eastAsia" w:ascii="宋体" w:hAnsi="宋体" w:cs="宋体"/>
          <w:color w:val="000000"/>
          <w:lang w:eastAsia="zh-CN"/>
        </w:rPr>
        <w:t xml:space="preserve">声明人：（</w:t>
      </w:r>
      <w:r>
        <w:rPr>
          <w:rFonts w:hint="eastAsia" w:ascii="宋体" w:hAnsi="宋体" w:eastAsia="宋体" w:cs="宋体"/>
          <w:color w:val="000000"/>
          <w:lang w:eastAsia="zh-CN"/>
        </w:rPr>
        <w:t xml:space="preserve">加盖电子章</w:t>
      </w:r>
      <w:r>
        <w:rPr>
          <w:rFonts w:hint="eastAsia" w:ascii="宋体" w:hAnsi="宋体" w:cs="宋体"/>
          <w:color w:val="000000"/>
          <w:lang w:eastAsia="zh-CN"/>
        </w:rPr>
        <w:t xml:space="preserve">）</w:t>
      </w:r>
      <w:r/>
    </w:p>
    <w:p>
      <w:pPr>
        <w:pStyle w:val="1087"/>
        <w:ind w:firstLine="5720"/>
        <w:spacing w:line="360" w:lineRule="auto"/>
        <w:rPr>
          <w:rFonts w:hint="eastAsia" w:ascii="宋体" w:hAnsi="宋体" w:cs="宋体"/>
          <w:color w:val="000000"/>
          <w:lang w:eastAsia="zh-CN"/>
        </w:rPr>
      </w:pPr>
      <w:r>
        <w:rPr>
          <w:rFonts w:hint="eastAsia" w:ascii="宋体" w:hAnsi="宋体" w:cs="宋体"/>
          <w:color w:val="000000"/>
          <w:lang w:eastAsia="zh-CN"/>
        </w:rPr>
        <w:t xml:space="preserve">日期：   年   月   日</w:t>
      </w:r>
      <w:r/>
    </w:p>
    <w:p>
      <w:pPr>
        <w:pStyle w:val="1087"/>
        <w:ind w:firstLine="431"/>
        <w:spacing w:line="360" w:lineRule="auto"/>
        <w:rPr>
          <w:rFonts w:hint="eastAsia" w:ascii="宋体" w:hAnsi="宋体" w:cs="宋体"/>
          <w:bCs/>
          <w:color w:val="000000"/>
          <w:lang w:eastAsia="zh-CN"/>
        </w:rPr>
      </w:pPr>
      <w:r>
        <w:rPr>
          <w:rFonts w:hint="eastAsia" w:ascii="宋体" w:hAnsi="宋体" w:cs="宋体"/>
          <w:bCs/>
          <w:color w:val="000000"/>
          <w:lang w:eastAsia="zh-CN"/>
        </w:rPr>
      </w:r>
      <w:r/>
    </w:p>
    <w:p>
      <w:pPr>
        <w:pStyle w:val="1087"/>
        <w:ind w:firstLine="431"/>
        <w:spacing w:line="360" w:lineRule="auto"/>
        <w:rPr>
          <w:rFonts w:hint="eastAsia" w:ascii="宋体" w:hAnsi="宋体" w:cs="宋体"/>
          <w:bCs/>
          <w:color w:val="000000"/>
          <w:lang w:eastAsia="zh-CN"/>
        </w:rPr>
      </w:pPr>
      <w:r>
        <w:rPr>
          <w:rFonts w:hint="eastAsia" w:ascii="宋体" w:hAnsi="宋体" w:cs="宋体"/>
          <w:bCs/>
          <w:color w:val="000000"/>
          <w:lang w:eastAsia="zh-CN"/>
        </w:rPr>
        <w:t xml:space="preserve">提供方式：复印件加盖供应商公章按要求装订。</w:t>
      </w:r>
      <w:r/>
    </w:p>
    <w:p>
      <w:pPr>
        <w:pStyle w:val="1087"/>
        <w:spacing w:line="360" w:lineRule="auto"/>
        <w:rPr>
          <w:rFonts w:hint="eastAsia" w:ascii="宋体" w:hAnsi="宋体" w:cs="宋体"/>
          <w:color w:val="000000"/>
          <w:lang w:eastAsia="zh-CN"/>
        </w:rPr>
      </w:pPr>
      <w:r>
        <w:rPr>
          <w:rFonts w:hint="eastAsia" w:ascii="宋体" w:hAnsi="宋体" w:cs="宋体"/>
          <w:color w:val="000000"/>
          <w:lang w:eastAsia="zh-CN"/>
        </w:rPr>
      </w:r>
      <w:r/>
    </w:p>
    <w:p>
      <w:pPr>
        <w:pStyle w:val="1167"/>
        <w:rPr>
          <w:rFonts w:hint="eastAsia" w:cs="宋体"/>
          <w:color w:val="000000"/>
          <w:lang w:eastAsia="zh-CN"/>
        </w:rPr>
      </w:pPr>
      <w:r>
        <w:rPr>
          <w:rFonts w:hint="eastAsia" w:cs="宋体"/>
          <w:color w:val="000000"/>
          <w:lang w:eastAsia="zh-CN"/>
        </w:rPr>
      </w:r>
      <w:r/>
    </w:p>
    <w:p>
      <w:pPr>
        <w:pStyle w:val="1167"/>
        <w:rPr>
          <w:rFonts w:hint="eastAsia" w:cs="宋体"/>
          <w:color w:val="000000"/>
          <w:lang w:eastAsia="zh-CN"/>
        </w:rPr>
      </w:pPr>
      <w:r>
        <w:rPr>
          <w:rFonts w:hint="eastAsia" w:cs="宋体"/>
          <w:color w:val="000000"/>
          <w:lang w:eastAsia="zh-CN"/>
        </w:rPr>
      </w:r>
      <w:r/>
    </w:p>
    <w:p>
      <w:pPr>
        <w:pStyle w:val="1087"/>
        <w:spacing w:line="360" w:lineRule="auto"/>
        <w:rPr>
          <w:rFonts w:hint="eastAsia" w:ascii="宋体" w:hAnsi="宋体" w:cs="宋体"/>
          <w:color w:val="000000"/>
          <w:sz w:val="24"/>
          <w:lang w:eastAsia="zh-CN"/>
        </w:rPr>
      </w:pPr>
      <w:r>
        <w:rPr>
          <w:rFonts w:hint="eastAsia" w:ascii="宋体" w:hAnsi="宋体" w:cs="宋体"/>
          <w:color w:val="000000"/>
          <w:sz w:val="24"/>
          <w:lang w:eastAsia="zh-CN"/>
        </w:rPr>
      </w:r>
      <w:r/>
    </w:p>
    <w:p>
      <w:pPr>
        <w:pStyle w:val="1087"/>
        <w:spacing w:line="360" w:lineRule="auto"/>
        <w:rPr>
          <w:rFonts w:hint="eastAsia" w:ascii="宋体" w:hAnsi="宋体" w:cs="宋体"/>
          <w:b/>
          <w:color w:val="000000"/>
          <w:sz w:val="32"/>
          <w:szCs w:val="32"/>
          <w:lang w:eastAsia="zh-CN"/>
        </w:rPr>
      </w:pPr>
      <w:r>
        <w:rPr>
          <w:rFonts w:hint="eastAsia" w:ascii="宋体" w:hAnsi="宋体" w:cs="宋体"/>
          <w:b/>
          <w:color w:val="000000"/>
          <w:sz w:val="32"/>
          <w:szCs w:val="32"/>
          <w:lang w:eastAsia="zh-CN"/>
        </w:rPr>
        <w:br w:type="column"/>
      </w:r>
      <w:r>
        <w:rPr>
          <w:rFonts w:hint="eastAsia" w:ascii="宋体" w:hAnsi="宋体" w:cs="宋体"/>
          <w:b/>
          <w:color w:val="000000"/>
          <w:sz w:val="24"/>
          <w:lang w:eastAsia="zh-CN"/>
        </w:rPr>
        <w:t xml:space="preserve">附件二：</w:t>
      </w:r>
      <w:r>
        <w:rPr>
          <w:rFonts w:hint="eastAsia" w:ascii="宋体" w:hAnsi="宋体" w:cs="宋体"/>
          <w:b/>
          <w:color w:val="000000"/>
          <w:sz w:val="32"/>
          <w:szCs w:val="32"/>
          <w:lang w:eastAsia="zh-CN"/>
        </w:rPr>
      </w:r>
      <w:r/>
    </w:p>
    <w:p>
      <w:pPr>
        <w:pStyle w:val="1087"/>
        <w:jc w:val="center"/>
        <w:spacing w:line="360" w:lineRule="auto"/>
        <w:rPr>
          <w:rFonts w:hint="eastAsia" w:ascii="宋体" w:hAnsi="宋体" w:cs="宋体"/>
          <w:b/>
          <w:color w:val="000000"/>
          <w:sz w:val="24"/>
          <w:lang w:eastAsia="zh-CN"/>
        </w:rPr>
      </w:pPr>
      <w:r>
        <w:rPr>
          <w:rFonts w:hint="eastAsia" w:ascii="宋体" w:hAnsi="宋体" w:cs="宋体"/>
          <w:b/>
          <w:color w:val="000000"/>
          <w:sz w:val="24"/>
          <w:lang w:eastAsia="zh-CN"/>
        </w:rPr>
        <w:t xml:space="preserve">参加政府采购活动前三年内，在经营活动中没有重大违法记录</w:t>
      </w:r>
      <w:r/>
    </w:p>
    <w:p>
      <w:pPr>
        <w:pStyle w:val="1087"/>
        <w:spacing w:line="360" w:lineRule="auto"/>
        <w:rPr>
          <w:rFonts w:hint="eastAsia" w:ascii="宋体" w:hAnsi="宋体" w:cs="宋体"/>
          <w:b/>
          <w:color w:val="000000"/>
          <w:szCs w:val="28"/>
          <w:lang w:eastAsia="zh-CN"/>
        </w:rPr>
      </w:pPr>
      <w:r>
        <w:rPr>
          <w:rFonts w:hint="eastAsia" w:ascii="宋体" w:hAnsi="宋体" w:cs="宋体"/>
          <w:b/>
          <w:color w:val="000000"/>
          <w:szCs w:val="28"/>
          <w:lang w:eastAsia="zh-CN"/>
        </w:rPr>
      </w:r>
      <w:r/>
    </w:p>
    <w:p>
      <w:pPr>
        <w:pStyle w:val="1087"/>
        <w:spacing w:line="360" w:lineRule="auto"/>
        <w:rPr>
          <w:rFonts w:hint="eastAsia" w:ascii="宋体" w:hAnsi="宋体" w:cs="宋体"/>
          <w:color w:val="000000"/>
          <w:lang w:eastAsia="zh-CN"/>
        </w:rPr>
      </w:pPr>
      <w:r>
        <w:rPr>
          <w:rFonts w:hint="eastAsia" w:eastAsia="宋体"/>
          <w:bCs/>
          <w:color w:val="000000"/>
          <w:sz w:val="21"/>
          <w:szCs w:val="21"/>
          <w:lang w:eastAsia="zh-CN"/>
        </w:rPr>
        <w:t xml:space="preserve">南京师范大学</w:t>
      </w:r>
      <w:r>
        <w:rPr>
          <w:rFonts w:hint="eastAsia" w:ascii="宋体" w:hAnsi="宋体" w:cs="宋体"/>
          <w:color w:val="000000"/>
          <w:lang w:eastAsia="zh-CN"/>
        </w:rPr>
        <w:t xml:space="preserve">：</w:t>
      </w:r>
      <w:r/>
    </w:p>
    <w:p>
      <w:pPr>
        <w:pStyle w:val="1087"/>
        <w:spacing w:line="360" w:lineRule="auto"/>
        <w:rPr>
          <w:rFonts w:hint="eastAsia" w:ascii="宋体" w:hAnsi="宋体" w:cs="宋体"/>
          <w:color w:val="000000"/>
          <w:lang w:eastAsia="zh-CN"/>
        </w:rPr>
      </w:pPr>
      <w:r>
        <w:rPr>
          <w:rFonts w:hint="eastAsia" w:ascii="宋体" w:hAnsi="宋体" w:cs="宋体"/>
          <w:color w:val="000000"/>
          <w:lang w:eastAsia="zh-CN"/>
        </w:rPr>
      </w:r>
      <w:r/>
    </w:p>
    <w:p>
      <w:pPr>
        <w:pStyle w:val="1087"/>
        <w:ind w:firstLine="440"/>
        <w:spacing w:line="360" w:lineRule="auto"/>
        <w:rPr>
          <w:rFonts w:hint="eastAsia" w:ascii="宋体" w:hAnsi="宋体" w:cs="宋体"/>
          <w:color w:val="000000"/>
          <w:lang w:eastAsia="zh-CN"/>
        </w:rPr>
      </w:pPr>
      <w:r>
        <w:rPr>
          <w:rFonts w:hint="eastAsia" w:ascii="宋体" w:hAnsi="宋体" w:cs="宋体"/>
          <w:color w:val="000000"/>
          <w:lang w:eastAsia="zh-CN"/>
        </w:rPr>
        <w:t xml:space="preserve">我单位（响应人名称）郑重声明：</w:t>
      </w:r>
      <w:r/>
    </w:p>
    <w:p>
      <w:pPr>
        <w:pStyle w:val="1087"/>
        <w:ind w:firstLine="440"/>
        <w:spacing w:line="360" w:lineRule="auto"/>
        <w:rPr>
          <w:rFonts w:hint="eastAsia" w:ascii="宋体" w:hAnsi="宋体" w:cs="宋体"/>
          <w:color w:val="000000"/>
          <w:lang w:eastAsia="zh-CN"/>
        </w:rPr>
      </w:pPr>
      <w:r>
        <w:rPr>
          <w:rFonts w:hint="eastAsia" w:ascii="宋体" w:hAnsi="宋体" w:cs="宋体"/>
          <w:color w:val="000000"/>
          <w:lang w:eastAsia="zh-CN"/>
        </w:rPr>
        <w:t xml:space="preserve">参加政府采购活动前三年内在经营活动中</w:t>
      </w:r>
      <w:r>
        <w:rPr>
          <w:rFonts w:hint="eastAsia" w:ascii="宋体" w:hAnsi="宋体" w:eastAsia="等线" w:cs="宋体"/>
          <w:color w:val="000000"/>
          <w:u w:val="single"/>
          <w:lang w:eastAsia="zh-CN"/>
        </w:rPr>
        <w:t xml:space="preserve">      </w:t>
      </w:r>
      <w:r>
        <w:rPr>
          <w:rFonts w:hint="eastAsia" w:ascii="宋体" w:hAnsi="宋体" w:cs="宋体"/>
          <w:color w:val="000000"/>
          <w:lang w:eastAsia="zh-CN"/>
        </w:rPr>
        <w:t xml:space="preserve">（在下划线上如实填写：有或没有）重大违法记录。</w:t>
      </w:r>
      <w:r/>
    </w:p>
    <w:p>
      <w:pPr>
        <w:pStyle w:val="1087"/>
        <w:ind w:firstLine="440"/>
        <w:spacing w:line="360" w:lineRule="auto"/>
        <w:rPr>
          <w:rFonts w:hint="eastAsia" w:ascii="宋体" w:hAnsi="宋体" w:cs="宋体"/>
          <w:color w:val="000000"/>
          <w:lang w:eastAsia="zh-CN"/>
        </w:rPr>
      </w:pPr>
      <w:r>
        <w:rPr>
          <w:rFonts w:hint="eastAsia" w:ascii="宋体" w:hAnsi="宋体" w:cs="宋体"/>
          <w:color w:val="000000"/>
          <w:lang w:eastAsia="zh-CN"/>
        </w:rPr>
        <w:t xml:space="preserve">（说明：政府采购法第二十二条第一款第五项所称重大违法记录，是指响应人因违法经营受到刑事处罚或者责令停产停业、吊销许可证或者执照、较大数额罚款等行政处罚。）</w:t>
      </w:r>
      <w:r/>
    </w:p>
    <w:p>
      <w:pPr>
        <w:pStyle w:val="1087"/>
        <w:ind w:firstLine="5720"/>
        <w:spacing w:line="360" w:lineRule="auto"/>
        <w:rPr>
          <w:rFonts w:hint="eastAsia" w:ascii="宋体" w:hAnsi="宋体" w:cs="宋体"/>
          <w:color w:val="000000"/>
          <w:lang w:eastAsia="zh-CN"/>
        </w:rPr>
      </w:pPr>
      <w:r>
        <w:rPr>
          <w:rFonts w:hint="eastAsia" w:ascii="宋体" w:hAnsi="宋体" w:cs="宋体"/>
          <w:color w:val="000000"/>
          <w:lang w:eastAsia="zh-CN"/>
        </w:rPr>
        <w:t xml:space="preserve">声明人：（</w:t>
      </w:r>
      <w:r>
        <w:rPr>
          <w:rFonts w:hint="eastAsia" w:ascii="宋体" w:hAnsi="宋体" w:eastAsia="宋体" w:cs="宋体"/>
          <w:color w:val="000000"/>
          <w:lang w:eastAsia="zh-CN"/>
        </w:rPr>
        <w:t xml:space="preserve">加盖电子章</w:t>
      </w:r>
      <w:r>
        <w:rPr>
          <w:rFonts w:hint="eastAsia" w:ascii="宋体" w:hAnsi="宋体" w:cs="宋体"/>
          <w:color w:val="000000"/>
          <w:lang w:eastAsia="zh-CN"/>
        </w:rPr>
        <w:t xml:space="preserve">）</w:t>
      </w:r>
      <w:r/>
    </w:p>
    <w:p>
      <w:pPr>
        <w:pStyle w:val="1087"/>
        <w:ind w:firstLine="5720"/>
        <w:spacing w:line="360" w:lineRule="auto"/>
        <w:rPr>
          <w:rFonts w:hint="eastAsia" w:ascii="宋体" w:hAnsi="宋体" w:cs="宋体"/>
          <w:color w:val="000000"/>
          <w:lang w:eastAsia="zh-CN"/>
        </w:rPr>
      </w:pPr>
      <w:r>
        <w:rPr>
          <w:rFonts w:hint="eastAsia" w:ascii="宋体" w:hAnsi="宋体" w:cs="宋体"/>
          <w:color w:val="000000"/>
          <w:lang w:eastAsia="zh-CN"/>
        </w:rPr>
        <w:t xml:space="preserve">日期：   年   月   日</w:t>
      </w:r>
      <w:r/>
    </w:p>
    <w:p>
      <w:pPr>
        <w:pStyle w:val="1167"/>
        <w:ind w:firstLine="420"/>
        <w:rPr>
          <w:rFonts w:hint="eastAsia" w:cs="宋体"/>
          <w:color w:val="000000"/>
          <w:sz w:val="21"/>
          <w:lang w:eastAsia="zh-CN"/>
        </w:rPr>
      </w:pPr>
      <w:r>
        <w:rPr>
          <w:rFonts w:hint="eastAsia" w:cs="宋体"/>
          <w:color w:val="000000"/>
          <w:sz w:val="21"/>
          <w:lang w:eastAsia="zh-CN"/>
        </w:rPr>
      </w:r>
      <w:r/>
    </w:p>
    <w:p>
      <w:pPr>
        <w:pStyle w:val="1087"/>
        <w:ind w:firstLine="431"/>
        <w:spacing w:line="360" w:lineRule="auto"/>
        <w:rPr>
          <w:rFonts w:hint="eastAsia" w:ascii="宋体" w:hAnsi="宋体" w:cs="宋体"/>
          <w:bCs/>
          <w:color w:val="000000"/>
          <w:lang w:eastAsia="zh-CN"/>
        </w:rPr>
      </w:pPr>
      <w:r>
        <w:rPr>
          <w:rFonts w:hint="eastAsia" w:ascii="宋体" w:hAnsi="宋体" w:cs="宋体"/>
          <w:bCs/>
          <w:color w:val="000000"/>
          <w:lang w:eastAsia="zh-CN"/>
        </w:rPr>
        <w:t xml:space="preserve">提供方式：复印件加盖供应商公章按要求装订，正本中应为原件。</w:t>
      </w:r>
      <w:r/>
    </w:p>
    <w:p>
      <w:pPr>
        <w:pStyle w:val="1167"/>
        <w:ind w:firstLine="420"/>
        <w:rPr>
          <w:rFonts w:hint="eastAsia" w:cs="宋体"/>
          <w:color w:val="000000"/>
          <w:sz w:val="21"/>
          <w:lang w:eastAsia="zh-CN"/>
        </w:rPr>
      </w:pPr>
      <w:r>
        <w:rPr>
          <w:rFonts w:hint="eastAsia" w:cs="宋体"/>
          <w:color w:val="000000"/>
          <w:sz w:val="21"/>
          <w:lang w:eastAsia="zh-CN"/>
        </w:rPr>
      </w:r>
      <w:r/>
    </w:p>
    <w:p>
      <w:pPr>
        <w:pStyle w:val="1087"/>
        <w:spacing w:line="360" w:lineRule="auto"/>
        <w:rPr>
          <w:rFonts w:hint="eastAsia" w:ascii="宋体" w:hAnsi="宋体" w:cs="宋体"/>
          <w:color w:val="000000"/>
          <w:lang w:eastAsia="zh-CN"/>
        </w:rPr>
      </w:pPr>
      <w:r>
        <w:rPr>
          <w:rFonts w:hint="eastAsia" w:ascii="宋体" w:hAnsi="宋体" w:cs="宋体"/>
          <w:color w:val="000000"/>
          <w:lang w:eastAsia="zh-CN"/>
        </w:rPr>
      </w:r>
      <w:r/>
    </w:p>
    <w:p>
      <w:pPr>
        <w:pStyle w:val="1087"/>
        <w:jc w:val="center"/>
        <w:spacing w:line="360" w:lineRule="auto"/>
        <w:rPr>
          <w:rFonts w:hint="eastAsia" w:ascii="宋体" w:hAnsi="宋体" w:cs="宋体"/>
          <w:b/>
          <w:color w:val="000000"/>
          <w:sz w:val="30"/>
          <w:szCs w:val="30"/>
          <w:lang w:eastAsia="zh-CN"/>
        </w:rPr>
      </w:pPr>
      <w:r>
        <w:rPr>
          <w:rFonts w:hint="eastAsia" w:ascii="宋体" w:hAnsi="宋体" w:cs="宋体"/>
          <w:b/>
          <w:color w:val="000000"/>
          <w:sz w:val="30"/>
          <w:szCs w:val="30"/>
          <w:lang w:eastAsia="zh-CN"/>
        </w:rPr>
      </w:r>
      <w:r/>
    </w:p>
    <w:p>
      <w:pPr>
        <w:pStyle w:val="1087"/>
        <w:jc w:val="both"/>
        <w:spacing w:line="360" w:lineRule="auto"/>
        <w:rPr>
          <w:rFonts w:ascii="宋体" w:hAnsi="宋体" w:eastAsia="宋体" w:cs="宋体"/>
          <w:color w:val="000000"/>
          <w:sz w:val="24"/>
          <w:szCs w:val="24"/>
          <w:lang w:val="zh-CN" w:eastAsia="zh-CN"/>
        </w:rPr>
      </w:pPr>
      <w:r>
        <w:rPr>
          <w:rFonts w:hint="eastAsia" w:ascii="宋体" w:hAnsi="宋体" w:cs="宋体"/>
          <w:b/>
          <w:color w:val="000000"/>
          <w:lang w:eastAsia="zh-CN"/>
        </w:rPr>
        <w:br w:type="column"/>
      </w:r>
      <w:bookmarkStart w:id="82" w:name="_Toc5441"/>
      <w:r>
        <w:rPr>
          <w:rFonts w:hint="eastAsia" w:ascii="宋体" w:hAnsi="宋体" w:cs="宋体"/>
          <w:b/>
          <w:color w:val="000000"/>
          <w:sz w:val="24"/>
          <w:lang w:eastAsia="zh-CN"/>
        </w:rPr>
        <w:t xml:space="preserve">附件三：</w:t>
      </w:r>
      <w:r>
        <w:rPr>
          <w:rFonts w:hint="eastAsia" w:ascii="宋体" w:hAnsi="宋体" w:eastAsia="宋体" w:cs="宋体"/>
          <w:color w:val="000000"/>
          <w:sz w:val="24"/>
          <w:szCs w:val="24"/>
          <w:lang w:val="zh-CN" w:eastAsia="zh-CN"/>
        </w:rPr>
        <w:t xml:space="preserve">主要材料品牌承诺书</w:t>
      </w:r>
      <w:r>
        <w:rPr>
          <w:rFonts w:ascii="宋体" w:hAnsi="宋体" w:eastAsia="宋体" w:cs="宋体"/>
          <w:color w:val="000000"/>
          <w:sz w:val="24"/>
          <w:szCs w:val="24"/>
          <w:lang w:val="zh-CN" w:eastAsia="zh-CN"/>
        </w:rPr>
      </w:r>
      <w:r/>
    </w:p>
    <w:p>
      <w:pPr>
        <w:pStyle w:val="1087"/>
        <w:jc w:val="both"/>
        <w:spacing w:line="360" w:lineRule="auto"/>
        <w:rPr>
          <w:rFonts w:hint="eastAsia" w:ascii="宋体" w:hAnsi="宋体" w:cs="宋体"/>
          <w:b/>
          <w:color w:val="000000"/>
          <w:lang w:eastAsia="zh-CN"/>
        </w:rPr>
      </w:pPr>
      <w:r>
        <w:rPr>
          <w:rFonts w:hint="eastAsia" w:ascii="宋体" w:hAnsi="宋体" w:cs="宋体"/>
          <w:b/>
          <w:color w:val="000000"/>
          <w:lang w:eastAsia="zh-CN"/>
        </w:rPr>
      </w:r>
      <w:r/>
    </w:p>
    <w:p>
      <w:pPr>
        <w:pStyle w:val="1087"/>
        <w:jc w:val="center"/>
        <w:spacing w:line="360" w:lineRule="auto"/>
        <w:rPr>
          <w:rFonts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主要材料品牌承诺书</w:t>
      </w:r>
      <w:r>
        <w:rPr>
          <w:rFonts w:ascii="宋体" w:hAnsi="宋体" w:eastAsia="宋体" w:cs="宋体"/>
          <w:color w:val="000000"/>
          <w:sz w:val="24"/>
          <w:szCs w:val="24"/>
          <w:lang w:val="zh-CN" w:eastAsia="zh-CN"/>
        </w:rPr>
      </w:r>
      <w:r/>
    </w:p>
    <w:p>
      <w:pPr>
        <w:pStyle w:val="1087"/>
        <w:spacing w:line="360" w:lineRule="auto"/>
        <w:rPr>
          <w:rFonts w:ascii="宋体" w:hAnsi="宋体" w:eastAsia="宋体" w:cs="宋体"/>
          <w:color w:val="000000"/>
          <w:szCs w:val="21"/>
          <w:lang w:val="zh-CN" w:eastAsia="zh-CN"/>
        </w:rPr>
      </w:pPr>
      <w:r>
        <w:rPr>
          <w:rFonts w:hint="eastAsia" w:ascii="宋体" w:hAnsi="宋体" w:eastAsia="宋体" w:cs="宋体"/>
          <w:color w:val="000000"/>
          <w:szCs w:val="21"/>
          <w:lang w:val="zh-CN" w:eastAsia="zh-CN"/>
        </w:rPr>
        <w:t xml:space="preserve">致：南京</w:t>
      </w:r>
      <w:r>
        <w:rPr>
          <w:rFonts w:hint="eastAsia" w:ascii="宋体" w:hAnsi="宋体" w:eastAsia="宋体" w:cs="宋体"/>
          <w:color w:val="000000"/>
          <w:szCs w:val="21"/>
          <w:lang w:eastAsia="zh-CN"/>
        </w:rPr>
        <w:t xml:space="preserve">师范</w:t>
      </w:r>
      <w:r>
        <w:rPr>
          <w:rFonts w:hint="eastAsia" w:ascii="宋体" w:hAnsi="宋体" w:eastAsia="宋体" w:cs="宋体"/>
          <w:color w:val="000000"/>
          <w:szCs w:val="21"/>
          <w:lang w:val="zh-CN" w:eastAsia="zh-CN"/>
        </w:rPr>
        <w:t xml:space="preserve">大学</w:t>
      </w:r>
      <w:r>
        <w:rPr>
          <w:rFonts w:ascii="宋体" w:hAnsi="宋体" w:eastAsia="宋体" w:cs="宋体"/>
          <w:color w:val="000000"/>
          <w:szCs w:val="21"/>
          <w:lang w:val="zh-CN" w:eastAsia="zh-CN"/>
        </w:rPr>
      </w:r>
      <w:r/>
    </w:p>
    <w:p>
      <w:pPr>
        <w:pStyle w:val="1087"/>
        <w:spacing w:line="360" w:lineRule="auto"/>
        <w:rPr>
          <w:rFonts w:ascii="宋体" w:hAnsi="宋体" w:eastAsia="宋体" w:cs="宋体"/>
          <w:color w:val="000000"/>
          <w:szCs w:val="21"/>
          <w:lang w:val="zh-CN" w:eastAsia="zh-CN"/>
        </w:rPr>
      </w:pPr>
      <w:r>
        <w:rPr>
          <w:rFonts w:hint="eastAsia" w:ascii="宋体" w:hAnsi="宋体" w:eastAsia="宋体" w:cs="宋体"/>
          <w:color w:val="000000"/>
          <w:szCs w:val="21"/>
          <w:lang w:val="zh-CN" w:eastAsia="zh-CN"/>
        </w:rPr>
        <w:t xml:space="preserve">如我单位中标，我公司郑重承诺：</w:t>
      </w:r>
      <w:r>
        <w:rPr>
          <w:rFonts w:ascii="宋体" w:hAnsi="宋体" w:eastAsia="宋体" w:cs="宋体"/>
          <w:color w:val="000000"/>
          <w:szCs w:val="21"/>
          <w:lang w:val="zh-CN" w:eastAsia="zh-CN"/>
        </w:rPr>
      </w:r>
      <w:r/>
    </w:p>
    <w:p>
      <w:pPr>
        <w:pStyle w:val="1087"/>
        <w:spacing w:line="360" w:lineRule="auto"/>
        <w:rPr>
          <w:rFonts w:ascii="宋体" w:hAnsi="宋体" w:eastAsia="宋体" w:cs="宋体"/>
          <w:color w:val="000000"/>
          <w:szCs w:val="21"/>
          <w:lang w:eastAsia="zh-CN"/>
        </w:rPr>
      </w:pPr>
      <w:r>
        <w:rPr>
          <w:rFonts w:hint="eastAsia" w:ascii="宋体" w:hAnsi="宋体" w:eastAsia="宋体" w:cs="宋体"/>
          <w:color w:val="000000"/>
          <w:szCs w:val="21"/>
          <w:lang w:val="zh-CN" w:eastAsia="zh-CN"/>
        </w:rPr>
        <w:t xml:space="preserve">我单位在参加 </w:t>
      </w:r>
      <w:r>
        <w:rPr>
          <w:rFonts w:hint="eastAsia" w:ascii="宋体" w:hAnsi="宋体" w:eastAsia="宋体" w:cs="宋体"/>
          <w:color w:val="000000"/>
          <w:szCs w:val="21"/>
          <w:u w:val="single"/>
          <w:lang w:val="zh-CN" w:eastAsia="zh-CN"/>
        </w:rPr>
        <w:t xml:space="preserve">                               </w:t>
      </w:r>
      <w:r>
        <w:rPr>
          <w:rFonts w:hint="eastAsia" w:ascii="宋体" w:hAnsi="宋体" w:eastAsia="宋体" w:cs="宋体"/>
          <w:color w:val="000000"/>
          <w:szCs w:val="21"/>
          <w:lang w:val="zh-CN" w:eastAsia="zh-CN"/>
        </w:rPr>
        <w:t xml:space="preserve">的磋商标活动中，已对磋商文件仔细阅读，充分考虑</w:t>
      </w:r>
      <w:r>
        <w:rPr>
          <w:rFonts w:hint="eastAsia" w:ascii="宋体" w:hAnsi="宋体" w:eastAsia="宋体" w:cs="宋体"/>
          <w:color w:val="000000"/>
          <w:szCs w:val="21"/>
          <w:lang w:eastAsia="zh-CN"/>
        </w:rPr>
        <w:t xml:space="preserve">了解项目情况，我方承诺如下：</w:t>
      </w:r>
      <w:r>
        <w:rPr>
          <w:rFonts w:ascii="宋体" w:hAnsi="宋体" w:eastAsia="宋体" w:cs="宋体"/>
          <w:color w:val="000000"/>
          <w:szCs w:val="21"/>
          <w:lang w:eastAsia="zh-CN"/>
        </w:rPr>
      </w:r>
      <w:r/>
    </w:p>
    <w:p>
      <w:pPr>
        <w:pStyle w:val="1087"/>
        <w:numPr>
          <w:ilvl w:val="0"/>
          <w:numId w:val="12"/>
        </w:numPr>
        <w:spacing w:line="360" w:lineRule="auto"/>
        <w:rPr>
          <w:rFonts w:ascii="宋体" w:hAnsi="宋体" w:eastAsia="宋体" w:cs="宋体"/>
          <w:color w:val="000000"/>
          <w:szCs w:val="21"/>
          <w:lang w:val="zh-CN" w:eastAsia="zh-CN"/>
        </w:rPr>
      </w:pPr>
      <w:r>
        <w:rPr>
          <w:rFonts w:hint="eastAsia" w:ascii="宋体" w:hAnsi="宋体" w:eastAsia="宋体" w:cs="宋体"/>
          <w:color w:val="000000"/>
          <w:szCs w:val="21"/>
          <w:lang w:val="zh-CN" w:eastAsia="zh-CN"/>
        </w:rPr>
        <w:t xml:space="preserve">我方使用的主要产品系列见下表：</w:t>
      </w:r>
      <w:r>
        <w:rPr>
          <w:rFonts w:ascii="宋体" w:hAnsi="宋体" w:eastAsia="宋体" w:cs="宋体"/>
          <w:color w:val="000000"/>
          <w:szCs w:val="21"/>
          <w:lang w:val="zh-CN" w:eastAsia="zh-CN"/>
        </w:rPr>
      </w:r>
      <w:r/>
    </w:p>
    <w:tbl>
      <w:tblPr>
        <w:tblW w:w="9396"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2263"/>
        <w:gridCol w:w="4776"/>
        <w:gridCol w:w="1525"/>
      </w:tblGrid>
      <w:tr>
        <w:trPr>
          <w:trHeight w:val="752"/>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1087"/>
              <w:jc w:val="center"/>
              <w:spacing w:line="380" w:lineRule="exact"/>
              <w:widowControl/>
              <w:rPr>
                <w:rFonts w:hint="eastAsia"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1087"/>
              <w:jc w:val="center"/>
              <w:spacing w:line="380" w:lineRule="exact"/>
              <w:widowControl/>
              <w:rPr>
                <w:rFonts w:hint="eastAsia" w:ascii="宋体" w:hAnsi="宋体" w:cs="宋体"/>
                <w:szCs w:val="21"/>
              </w:rPr>
            </w:pPr>
            <w:r>
              <w:rPr>
                <w:rFonts w:hint="eastAsia" w:ascii="宋体" w:hAnsi="宋体" w:cs="宋体"/>
                <w:szCs w:val="21"/>
              </w:rPr>
              <w:t xml:space="preserve">材料名称</w:t>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1087"/>
              <w:jc w:val="center"/>
              <w:spacing w:line="380" w:lineRule="exact"/>
              <w:widowControl/>
              <w:rPr>
                <w:rFonts w:hint="eastAsia" w:ascii="宋体" w:hAnsi="宋体" w:cs="宋体"/>
                <w:szCs w:val="21"/>
              </w:rPr>
            </w:pPr>
            <w:r>
              <w:rPr>
                <w:rFonts w:hint="eastAsia" w:ascii="宋体" w:hAnsi="宋体" w:cs="宋体"/>
                <w:szCs w:val="21"/>
              </w:rPr>
              <w:t xml:space="preserve">品牌、厂家</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1087"/>
              <w:jc w:val="center"/>
              <w:spacing w:line="380" w:lineRule="exact"/>
              <w:widowControl/>
              <w:rPr>
                <w:rFonts w:hint="eastAsia" w:ascii="宋体" w:hAnsi="宋体" w:cs="宋体"/>
                <w:szCs w:val="21"/>
                <w:lang w:eastAsia="zh-CN"/>
              </w:rPr>
            </w:pPr>
            <w:r>
              <w:rPr>
                <w:rFonts w:hint="eastAsia" w:ascii="宋体" w:hAnsi="宋体" w:eastAsia="宋体" w:cs="宋体"/>
                <w:szCs w:val="21"/>
                <w:lang w:eastAsia="zh-CN"/>
              </w:rPr>
              <w:t xml:space="preserve">响应品牌</w:t>
            </w:r>
            <w:r>
              <w:rPr>
                <w:rFonts w:hint="eastAsia" w:ascii="宋体" w:hAnsi="宋体" w:cs="宋体"/>
                <w:szCs w:val="21"/>
                <w:lang w:eastAsia="zh-CN"/>
              </w:rPr>
            </w:r>
            <w:r/>
          </w:p>
        </w:tc>
      </w:tr>
      <w:tr>
        <w:trPr>
          <w:trHeight w:val="422"/>
        </w:trPr>
        <w:tc>
          <w:tcPr>
            <w:gridSpan w:val="3"/>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1087"/>
              <w:spacing w:line="380" w:lineRule="exact"/>
              <w:widowControl/>
              <w:rPr>
                <w:rFonts w:hint="eastAsia" w:ascii="宋体" w:hAnsi="宋体" w:cs="宋体"/>
                <w:szCs w:val="21"/>
              </w:rPr>
            </w:pPr>
            <w:r>
              <w:rPr>
                <w:rFonts w:hint="eastAsia" w:ascii="宋体" w:hAnsi="宋体" w:cs="宋体"/>
                <w:szCs w:val="21"/>
              </w:rPr>
              <w:t xml:space="preserve">一、装修</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1087"/>
              <w:jc w:val="center"/>
              <w:spacing w:line="380" w:lineRule="exact"/>
              <w:widowControl/>
              <w:rPr>
                <w:rFonts w:hint="eastAsia" w:ascii="宋体" w:hAnsi="宋体" w:cs="宋体"/>
                <w:szCs w:val="21"/>
              </w:rPr>
            </w:pPr>
            <w:r>
              <w:rPr>
                <w:rFonts w:hint="eastAsia" w:ascii="宋体" w:hAnsi="宋体" w:cs="宋体"/>
                <w:szCs w:val="21"/>
              </w:rPr>
              <w:t xml:space="preserve">　</w:t>
            </w:r>
            <w:r/>
          </w:p>
        </w:tc>
      </w:tr>
      <w:tr>
        <w:trPr>
          <w:trHeight w:val="43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1087"/>
              <w:jc w:val="center"/>
              <w:spacing w:line="38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1087"/>
              <w:spacing w:line="300" w:lineRule="exact"/>
              <w:widowControl/>
              <w:rPr>
                <w:rFonts w:hint="eastAsia" w:ascii="宋体" w:hAnsi="宋体"/>
                <w:szCs w:val="21"/>
              </w:rPr>
            </w:pPr>
            <w:r>
              <w:rPr>
                <w:rFonts w:hint="eastAsia" w:ascii="宋体" w:hAnsi="宋体"/>
                <w:szCs w:val="21"/>
              </w:rPr>
              <w:t xml:space="preserve">水泥</w:t>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1087"/>
              <w:jc w:val="center"/>
              <w:spacing w:line="300" w:lineRule="exact"/>
              <w:widowControl/>
              <w:rPr>
                <w:rFonts w:hint="eastAsia" w:ascii="宋体" w:hAnsi="宋体"/>
                <w:szCs w:val="21"/>
              </w:rPr>
            </w:pPr>
            <w:r>
              <w:rPr>
                <w:rFonts w:hint="eastAsia" w:ascii="宋体" w:hAnsi="宋体"/>
                <w:szCs w:val="21"/>
              </w:rPr>
              <w:t xml:space="preserve">双龙</w:t>
            </w:r>
            <w:r>
              <w:rPr>
                <w:rFonts w:hint="eastAsia" w:ascii="宋体" w:hAnsi="宋体" w:eastAsia="宋体" w:cs="宋体"/>
                <w:szCs w:val="21"/>
                <w:lang w:eastAsia="zh-CN"/>
              </w:rPr>
              <w:t xml:space="preserve">、</w:t>
            </w:r>
            <w:r>
              <w:rPr>
                <w:rFonts w:hint="eastAsia" w:ascii="宋体" w:hAnsi="宋体"/>
                <w:szCs w:val="21"/>
              </w:rPr>
              <w:t xml:space="preserve">扬子</w:t>
            </w:r>
            <w:r>
              <w:rPr>
                <w:rFonts w:hint="eastAsia" w:ascii="宋体" w:hAnsi="宋体" w:eastAsia="宋体" w:cs="宋体"/>
                <w:szCs w:val="21"/>
                <w:lang w:eastAsia="zh-CN"/>
              </w:rPr>
              <w:t xml:space="preserve">、</w:t>
            </w:r>
            <w:r>
              <w:rPr>
                <w:rFonts w:hint="eastAsia" w:ascii="宋体" w:hAnsi="宋体"/>
                <w:szCs w:val="21"/>
              </w:rPr>
              <w:t xml:space="preserve">海螺</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1087"/>
              <w:jc w:val="center"/>
              <w:spacing w:line="380" w:lineRule="exact"/>
              <w:widowControl/>
              <w:rPr>
                <w:rFonts w:hint="eastAsia" w:ascii="宋体" w:hAnsi="宋体" w:cs="宋体"/>
                <w:szCs w:val="21"/>
              </w:rPr>
            </w:pPr>
            <w:r>
              <w:rPr>
                <w:rFonts w:hint="eastAsia" w:ascii="宋体" w:hAnsi="宋体" w:cs="宋体"/>
                <w:szCs w:val="21"/>
              </w:rPr>
              <w:t xml:space="preserve">　</w:t>
            </w:r>
            <w:r/>
          </w:p>
        </w:tc>
      </w:tr>
      <w:tr>
        <w:trPr>
          <w:trHeight w:val="406"/>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1087"/>
              <w:jc w:val="center"/>
              <w:spacing w:line="38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1087"/>
              <w:spacing w:line="300" w:lineRule="exact"/>
              <w:widowControl/>
              <w:rPr>
                <w:rFonts w:hint="eastAsia" w:ascii="宋体" w:hAnsi="宋体"/>
                <w:szCs w:val="21"/>
              </w:rPr>
            </w:pPr>
            <w:r>
              <w:rPr>
                <w:rFonts w:hint="eastAsia" w:ascii="宋体" w:hAnsi="宋体"/>
                <w:szCs w:val="21"/>
              </w:rPr>
              <w:t xml:space="preserve">墙、地面瓷砖</w:t>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1087"/>
              <w:jc w:val="center"/>
              <w:spacing w:line="380" w:lineRule="exact"/>
              <w:widowControl/>
              <w:rPr>
                <w:rFonts w:hint="eastAsia" w:ascii="宋体" w:hAnsi="宋体"/>
                <w:szCs w:val="21"/>
                <w:lang w:eastAsia="zh-CN"/>
              </w:rPr>
            </w:pPr>
            <w:r>
              <w:rPr>
                <w:rFonts w:hint="eastAsia" w:ascii="宋体" w:hAnsi="宋体"/>
                <w:szCs w:val="21"/>
                <w:lang w:eastAsia="zh-CN"/>
              </w:rPr>
              <w:t xml:space="preserve">东鹏、冠珠、马可波罗</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1087"/>
              <w:jc w:val="center"/>
              <w:spacing w:line="380" w:lineRule="exact"/>
              <w:widowControl/>
              <w:rPr>
                <w:rFonts w:hint="eastAsia" w:ascii="宋体" w:hAnsi="宋体" w:cs="宋体"/>
                <w:szCs w:val="21"/>
                <w:lang w:eastAsia="zh-CN"/>
              </w:rPr>
            </w:pPr>
            <w:r>
              <w:rPr>
                <w:rFonts w:hint="eastAsia" w:ascii="宋体" w:hAnsi="宋体" w:cs="宋体"/>
                <w:szCs w:val="21"/>
                <w:lang w:eastAsia="zh-CN"/>
              </w:rPr>
            </w:r>
            <w:r/>
          </w:p>
        </w:tc>
      </w:tr>
      <w:tr>
        <w:trPr>
          <w:trHeight w:val="406"/>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1087"/>
              <w:jc w:val="center"/>
              <w:spacing w:line="300" w:lineRule="exact"/>
              <w:widowControl/>
              <w:rPr>
                <w:rFonts w:hint="eastAsia"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1087"/>
              <w:spacing w:line="300" w:lineRule="exact"/>
              <w:widowControl/>
              <w:rPr>
                <w:rFonts w:hint="eastAsia" w:ascii="宋体" w:hAnsi="宋体"/>
                <w:szCs w:val="21"/>
              </w:rPr>
            </w:pPr>
            <w:r>
              <w:rPr>
                <w:rFonts w:hint="eastAsia" w:ascii="宋体" w:hAnsi="宋体"/>
                <w:szCs w:val="21"/>
              </w:rPr>
              <w:t xml:space="preserve">乳胶漆</w:t>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1087"/>
              <w:jc w:val="center"/>
              <w:spacing w:line="300" w:lineRule="exact"/>
              <w:widowControl/>
              <w:rPr>
                <w:rFonts w:hint="eastAsia" w:ascii="宋体" w:hAnsi="宋体"/>
                <w:szCs w:val="21"/>
              </w:rPr>
            </w:pPr>
            <w:r>
              <w:rPr>
                <w:rFonts w:hint="eastAsia" w:ascii="宋体" w:hAnsi="宋体"/>
                <w:szCs w:val="21"/>
              </w:rPr>
              <w:t xml:space="preserve">立邦、多乐士、亚士</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1087"/>
              <w:jc w:val="center"/>
              <w:spacing w:line="380" w:lineRule="exact"/>
              <w:widowControl/>
              <w:rPr>
                <w:rFonts w:hint="eastAsia" w:ascii="宋体" w:hAnsi="宋体" w:cs="宋体"/>
                <w:szCs w:val="21"/>
              </w:rPr>
            </w:pPr>
            <w:r>
              <w:rPr>
                <w:rFonts w:hint="eastAsia" w:ascii="宋体" w:hAnsi="宋体" w:cs="宋体"/>
                <w:szCs w:val="21"/>
              </w:rPr>
            </w:r>
            <w:r/>
          </w:p>
        </w:tc>
      </w:tr>
      <w:tr>
        <w:trPr>
          <w:trHeight w:val="42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1087"/>
              <w:jc w:val="center"/>
              <w:spacing w:line="300" w:lineRule="exact"/>
              <w:widowControl/>
              <w:rPr>
                <w:rFonts w:hint="eastAsia" w:ascii="宋体" w:hAnsi="宋体"/>
                <w:szCs w:val="21"/>
              </w:rPr>
            </w:pPr>
            <w:r>
              <w:rPr>
                <w:rFonts w:hint="eastAsia"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1087"/>
              <w:spacing w:line="300" w:lineRule="exact"/>
              <w:widowControl/>
              <w:rPr>
                <w:rFonts w:hint="eastAsia" w:ascii="宋体" w:hAnsi="宋体"/>
                <w:szCs w:val="21"/>
              </w:rPr>
            </w:pPr>
            <w:r>
              <w:rPr>
                <w:rFonts w:hint="eastAsia" w:ascii="宋体" w:hAnsi="宋体"/>
                <w:szCs w:val="21"/>
              </w:rPr>
              <w:t xml:space="preserve">油漆</w:t>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1087"/>
              <w:jc w:val="center"/>
              <w:spacing w:line="300" w:lineRule="exact"/>
              <w:widowControl/>
              <w:rPr>
                <w:rFonts w:hint="eastAsia" w:ascii="宋体" w:hAnsi="宋体"/>
                <w:szCs w:val="21"/>
              </w:rPr>
            </w:pPr>
            <w:r>
              <w:rPr>
                <w:rFonts w:hint="eastAsia" w:ascii="宋体" w:hAnsi="宋体"/>
                <w:szCs w:val="21"/>
              </w:rPr>
              <w:t xml:space="preserve">长江、立邦、三棵树</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1087"/>
              <w:jc w:val="center"/>
              <w:spacing w:line="380" w:lineRule="exact"/>
              <w:widowControl/>
              <w:rPr>
                <w:rFonts w:hint="eastAsia" w:ascii="宋体" w:hAnsi="宋体" w:cs="宋体"/>
                <w:szCs w:val="21"/>
              </w:rPr>
            </w:pPr>
            <w:r>
              <w:rPr>
                <w:rFonts w:hint="eastAsia" w:ascii="宋体" w:hAnsi="宋体" w:cs="宋体"/>
                <w:szCs w:val="21"/>
              </w:rPr>
            </w:r>
            <w:r/>
          </w:p>
        </w:tc>
      </w:tr>
      <w:tr>
        <w:trPr>
          <w:trHeight w:val="42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1087"/>
              <w:jc w:val="center"/>
              <w:spacing w:line="300" w:lineRule="exact"/>
              <w:widowControl/>
              <w:rPr>
                <w:rFonts w:hint="eastAsia" w:ascii="宋体" w:hAnsi="宋体"/>
                <w:szCs w:val="21"/>
              </w:rPr>
            </w:pPr>
            <w:r>
              <w:rPr>
                <w:rFonts w:hint="eastAsia"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1087"/>
              <w:spacing w:line="300" w:lineRule="exact"/>
              <w:widowControl/>
              <w:rPr>
                <w:rFonts w:hint="eastAsia" w:ascii="宋体" w:hAnsi="宋体"/>
                <w:szCs w:val="21"/>
              </w:rPr>
            </w:pPr>
            <w:r>
              <w:rPr>
                <w:rFonts w:hint="eastAsia" w:ascii="宋体" w:hAnsi="宋体"/>
                <w:szCs w:val="21"/>
              </w:rPr>
              <w:t xml:space="preserve">堵漏王、JS水泥基防水涂料</w:t>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1087"/>
              <w:jc w:val="center"/>
              <w:spacing w:line="300" w:lineRule="exact"/>
              <w:rPr>
                <w:rFonts w:hint="eastAsia" w:ascii="宋体" w:hAnsi="宋体"/>
                <w:szCs w:val="21"/>
                <w:lang w:eastAsia="zh-CN"/>
              </w:rPr>
            </w:pPr>
            <w:r>
              <w:rPr>
                <w:rFonts w:hint="eastAsia" w:ascii="宋体" w:hAnsi="宋体"/>
                <w:szCs w:val="21"/>
                <w:lang w:eastAsia="zh-CN"/>
              </w:rPr>
              <w:t xml:space="preserve">东方雨虹、顺科、房小宝</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1087"/>
              <w:jc w:val="center"/>
              <w:spacing w:line="380" w:lineRule="exact"/>
              <w:widowControl/>
              <w:rPr>
                <w:rFonts w:hint="eastAsia" w:ascii="宋体" w:hAnsi="宋体" w:cs="宋体"/>
                <w:szCs w:val="21"/>
                <w:lang w:eastAsia="zh-CN"/>
              </w:rPr>
            </w:pPr>
            <w:r>
              <w:rPr>
                <w:rFonts w:hint="eastAsia" w:ascii="宋体" w:hAnsi="宋体" w:cs="宋体"/>
                <w:szCs w:val="21"/>
                <w:lang w:eastAsia="zh-CN"/>
              </w:rPr>
            </w:r>
            <w:r/>
          </w:p>
        </w:tc>
      </w:tr>
      <w:tr>
        <w:trPr>
          <w:trHeight w:val="42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1087"/>
              <w:jc w:val="center"/>
              <w:spacing w:line="300" w:lineRule="exact"/>
              <w:widowControl/>
              <w:rPr>
                <w:rFonts w:hint="eastAsia" w:ascii="宋体" w:hAnsi="宋体"/>
                <w:szCs w:val="21"/>
              </w:rPr>
            </w:pPr>
            <w:r>
              <w:rPr>
                <w:rFonts w:hint="eastAsia"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1087"/>
              <w:spacing w:line="300" w:lineRule="exact"/>
              <w:widowControl/>
              <w:rPr>
                <w:rFonts w:hint="eastAsia" w:ascii="宋体" w:hAnsi="宋体"/>
                <w:szCs w:val="21"/>
              </w:rPr>
            </w:pPr>
            <w:r>
              <w:rPr>
                <w:rFonts w:hint="eastAsia" w:ascii="宋体" w:hAnsi="宋体"/>
                <w:szCs w:val="21"/>
              </w:rPr>
              <w:t xml:space="preserve">外墙涂料</w:t>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1087"/>
              <w:jc w:val="center"/>
              <w:spacing w:line="300" w:lineRule="exact"/>
              <w:rPr>
                <w:rFonts w:hint="eastAsia" w:ascii="宋体" w:hAnsi="宋体"/>
                <w:szCs w:val="21"/>
                <w:lang w:eastAsia="zh-CN"/>
              </w:rPr>
            </w:pPr>
            <w:r>
              <w:rPr>
                <w:rFonts w:hint="eastAsia" w:ascii="宋体" w:hAnsi="宋体"/>
                <w:szCs w:val="21"/>
                <w:lang w:eastAsia="zh-CN"/>
              </w:rPr>
              <w:t xml:space="preserve">立邦、多乐士、三棵树</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1087"/>
              <w:jc w:val="center"/>
              <w:spacing w:line="380" w:lineRule="exact"/>
              <w:widowControl/>
              <w:rPr>
                <w:rFonts w:hint="eastAsia" w:ascii="宋体" w:hAnsi="宋体" w:cs="宋体"/>
                <w:szCs w:val="21"/>
                <w:lang w:eastAsia="zh-CN"/>
              </w:rPr>
            </w:pPr>
            <w:r>
              <w:rPr>
                <w:rFonts w:hint="eastAsia" w:ascii="宋体" w:hAnsi="宋体" w:cs="宋体"/>
                <w:szCs w:val="21"/>
                <w:lang w:eastAsia="zh-CN"/>
              </w:rPr>
            </w:r>
            <w:r/>
          </w:p>
        </w:tc>
      </w:tr>
      <w:tr>
        <w:trPr>
          <w:trHeight w:val="42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1087"/>
              <w:jc w:val="center"/>
              <w:spacing w:line="300" w:lineRule="exact"/>
              <w:widowControl/>
              <w:rPr>
                <w:rFonts w:hint="eastAsia" w:ascii="宋体" w:hAnsi="宋体"/>
                <w:szCs w:val="21"/>
              </w:rPr>
            </w:pPr>
            <w:r>
              <w:rPr>
                <w:rFonts w:hint="eastAsia" w:ascii="宋体" w:hAnsi="宋体"/>
                <w:szCs w:val="21"/>
              </w:rPr>
              <w:t xml:space="preserve">7</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1087"/>
              <w:spacing w:line="300" w:lineRule="exact"/>
              <w:widowControl/>
              <w:rPr>
                <w:rFonts w:hint="eastAsia" w:ascii="宋体" w:hAnsi="宋体"/>
                <w:szCs w:val="21"/>
              </w:rPr>
            </w:pPr>
            <w:r>
              <w:rPr>
                <w:rFonts w:hint="eastAsia" w:ascii="宋体" w:hAnsi="宋体"/>
                <w:szCs w:val="21"/>
              </w:rPr>
              <w:t xml:space="preserve">吊顶龙骨 </w:t>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1087"/>
              <w:jc w:val="center"/>
              <w:spacing w:line="300" w:lineRule="exact"/>
              <w:rPr>
                <w:rFonts w:hint="eastAsia" w:ascii="宋体" w:hAnsi="宋体"/>
                <w:szCs w:val="21"/>
              </w:rPr>
            </w:pPr>
            <w:r>
              <w:rPr>
                <w:rFonts w:hint="eastAsia" w:ascii="宋体" w:hAnsi="宋体"/>
                <w:szCs w:val="21"/>
              </w:rPr>
              <w:t xml:space="preserve">龙牌  可耐福  阿姆斯壮</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1087"/>
              <w:jc w:val="center"/>
              <w:spacing w:line="300" w:lineRule="exact"/>
              <w:widowControl/>
              <w:rPr>
                <w:rFonts w:hint="eastAsia" w:ascii="宋体" w:hAnsi="宋体" w:cs="宋体"/>
                <w:szCs w:val="21"/>
              </w:rPr>
            </w:pPr>
            <w:r>
              <w:rPr>
                <w:rFonts w:hint="eastAsia" w:ascii="宋体" w:hAnsi="宋体" w:cs="宋体"/>
                <w:szCs w:val="21"/>
              </w:rPr>
            </w:r>
            <w:r/>
          </w:p>
        </w:tc>
      </w:tr>
      <w:tr>
        <w:trPr>
          <w:trHeight w:val="42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1087"/>
              <w:jc w:val="center"/>
              <w:spacing w:line="300" w:lineRule="exact"/>
              <w:widowControl/>
              <w:rPr>
                <w:rFonts w:hint="eastAsia" w:ascii="宋体" w:hAnsi="宋体"/>
                <w:szCs w:val="21"/>
              </w:rPr>
            </w:pPr>
            <w:r>
              <w:rPr>
                <w:rFonts w:hint="eastAsia" w:ascii="宋体" w:hAnsi="宋体"/>
                <w:szCs w:val="21"/>
              </w:rPr>
              <w:t xml:space="preserve">8</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1087"/>
              <w:spacing w:line="300" w:lineRule="exact"/>
              <w:widowControl/>
              <w:rPr>
                <w:rFonts w:hint="eastAsia" w:ascii="宋体" w:hAnsi="宋体"/>
                <w:szCs w:val="21"/>
              </w:rPr>
            </w:pPr>
            <w:r>
              <w:rPr>
                <w:rFonts w:hint="eastAsia" w:ascii="宋体" w:hAnsi="宋体"/>
                <w:szCs w:val="21"/>
              </w:rPr>
              <w:t xml:space="preserve">集成吊顶 </w:t>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1087"/>
              <w:jc w:val="center"/>
              <w:spacing w:line="300" w:lineRule="exact"/>
              <w:rPr>
                <w:rFonts w:hint="eastAsia" w:ascii="宋体" w:hAnsi="宋体"/>
                <w:szCs w:val="21"/>
              </w:rPr>
            </w:pPr>
            <w:r>
              <w:rPr>
                <w:rFonts w:hint="eastAsia" w:ascii="宋体" w:hAnsi="宋体"/>
                <w:szCs w:val="21"/>
              </w:rPr>
              <w:t xml:space="preserve">奥普</w:t>
            </w:r>
            <w:r>
              <w:rPr>
                <w:rFonts w:hint="eastAsia" w:ascii="宋体" w:hAnsi="宋体" w:eastAsia="宋体" w:cs="宋体"/>
                <w:szCs w:val="21"/>
                <w:lang w:eastAsia="zh-CN"/>
              </w:rPr>
              <w:t xml:space="preserve">、</w:t>
            </w:r>
            <w:r>
              <w:rPr>
                <w:rFonts w:hint="eastAsia" w:ascii="宋体" w:hAnsi="宋体"/>
                <w:szCs w:val="21"/>
              </w:rPr>
              <w:t xml:space="preserve">宝兰</w:t>
            </w:r>
            <w:r>
              <w:rPr>
                <w:rFonts w:hint="eastAsia" w:ascii="宋体" w:hAnsi="宋体" w:eastAsia="宋体" w:cs="宋体"/>
                <w:szCs w:val="21"/>
                <w:lang w:eastAsia="zh-CN"/>
              </w:rPr>
              <w:t xml:space="preserve">、</w:t>
            </w:r>
            <w:r>
              <w:rPr>
                <w:rFonts w:hint="eastAsia" w:ascii="宋体" w:hAnsi="宋体"/>
                <w:szCs w:val="21"/>
              </w:rPr>
              <w:t xml:space="preserve">聆听</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1087"/>
              <w:jc w:val="center"/>
              <w:spacing w:line="300" w:lineRule="exact"/>
              <w:widowControl/>
              <w:rPr>
                <w:rFonts w:hint="eastAsia" w:ascii="宋体" w:hAnsi="宋体" w:cs="宋体"/>
                <w:szCs w:val="21"/>
              </w:rPr>
            </w:pPr>
            <w:r>
              <w:rPr>
                <w:rFonts w:hint="eastAsia" w:ascii="宋体" w:hAnsi="宋体" w:cs="宋体"/>
                <w:szCs w:val="21"/>
              </w:rPr>
            </w:r>
            <w:r/>
          </w:p>
        </w:tc>
      </w:tr>
      <w:tr>
        <w:trPr>
          <w:trHeight w:val="42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1087"/>
              <w:jc w:val="center"/>
              <w:spacing w:line="300" w:lineRule="exact"/>
              <w:widowControl/>
              <w:rPr>
                <w:rFonts w:hint="eastAsia" w:ascii="宋体" w:hAnsi="宋体"/>
                <w:szCs w:val="21"/>
              </w:rPr>
            </w:pPr>
            <w:r>
              <w:rPr>
                <w:rFonts w:hint="eastAsia" w:ascii="宋体" w:hAnsi="宋体"/>
                <w:szCs w:val="21"/>
              </w:rPr>
              <w:t xml:space="preserve">9</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1087"/>
              <w:spacing w:line="300" w:lineRule="exact"/>
              <w:widowControl/>
              <w:rPr>
                <w:rFonts w:hint="eastAsia" w:ascii="宋体" w:hAnsi="宋体"/>
                <w:szCs w:val="21"/>
              </w:rPr>
            </w:pPr>
            <w:r>
              <w:rPr>
                <w:rFonts w:hint="eastAsia" w:ascii="宋体" w:hAnsi="宋体"/>
                <w:szCs w:val="21"/>
              </w:rPr>
              <w:t xml:space="preserve">免漆木工板</w:t>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1087"/>
              <w:jc w:val="center"/>
              <w:spacing w:line="300" w:lineRule="exact"/>
              <w:rPr>
                <w:rFonts w:hint="eastAsia" w:ascii="宋体" w:hAnsi="宋体"/>
                <w:szCs w:val="21"/>
              </w:rPr>
            </w:pPr>
            <w:r>
              <w:rPr>
                <w:rFonts w:hint="eastAsia" w:ascii="宋体" w:hAnsi="宋体"/>
                <w:szCs w:val="21"/>
              </w:rPr>
              <w:t xml:space="preserve">绿野</w:t>
            </w:r>
            <w:r>
              <w:rPr>
                <w:rFonts w:hint="eastAsia" w:ascii="宋体" w:hAnsi="宋体" w:eastAsia="宋体" w:cs="宋体"/>
                <w:szCs w:val="21"/>
                <w:lang w:eastAsia="zh-CN"/>
              </w:rPr>
              <w:t xml:space="preserve">、</w:t>
            </w:r>
            <w:r>
              <w:rPr>
                <w:rFonts w:hint="eastAsia" w:ascii="宋体" w:hAnsi="宋体"/>
                <w:szCs w:val="21"/>
              </w:rPr>
              <w:t xml:space="preserve"> 兔宝宝</w:t>
            </w:r>
            <w:r>
              <w:rPr>
                <w:rFonts w:hint="eastAsia" w:ascii="宋体" w:hAnsi="宋体" w:eastAsia="宋体" w:cs="宋体"/>
                <w:szCs w:val="21"/>
                <w:lang w:eastAsia="zh-CN"/>
              </w:rPr>
              <w:t xml:space="preserve">、</w:t>
            </w:r>
            <w:r>
              <w:rPr>
                <w:rFonts w:hint="eastAsia" w:ascii="宋体" w:hAnsi="宋体"/>
                <w:szCs w:val="21"/>
              </w:rPr>
              <w:t xml:space="preserve">莫干山</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1087"/>
              <w:jc w:val="center"/>
              <w:spacing w:line="300" w:lineRule="exact"/>
              <w:widowControl/>
              <w:rPr>
                <w:rFonts w:hint="eastAsia" w:ascii="宋体" w:hAnsi="宋体" w:cs="宋体"/>
                <w:szCs w:val="21"/>
              </w:rPr>
            </w:pPr>
            <w:r>
              <w:rPr>
                <w:rFonts w:hint="eastAsia" w:ascii="宋体" w:hAnsi="宋体" w:cs="宋体"/>
                <w:szCs w:val="21"/>
              </w:rPr>
            </w:r>
            <w:r/>
          </w:p>
        </w:tc>
      </w:tr>
      <w:tr>
        <w:trPr>
          <w:trHeight w:val="42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1087"/>
              <w:jc w:val="center"/>
              <w:spacing w:line="300" w:lineRule="exact"/>
              <w:widowControl/>
              <w:rPr>
                <w:rFonts w:hint="eastAsia" w:ascii="宋体" w:hAnsi="宋体"/>
                <w:szCs w:val="21"/>
              </w:rPr>
            </w:pPr>
            <w:r>
              <w:rPr>
                <w:rFonts w:hint="eastAsia" w:ascii="宋体" w:hAnsi="宋体"/>
                <w:szCs w:val="21"/>
              </w:rPr>
              <w:t xml:space="preserve">10</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1087"/>
              <w:spacing w:line="300" w:lineRule="exact"/>
              <w:widowControl/>
              <w:rPr>
                <w:rFonts w:hint="eastAsia" w:ascii="宋体" w:hAnsi="宋体"/>
                <w:szCs w:val="21"/>
              </w:rPr>
            </w:pPr>
            <w:r>
              <w:rPr>
                <w:rFonts w:hint="eastAsia" w:ascii="宋体" w:hAnsi="宋体"/>
                <w:szCs w:val="21"/>
              </w:rPr>
              <w:t xml:space="preserve">细木工板</w:t>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1087"/>
              <w:jc w:val="center"/>
              <w:spacing w:line="300" w:lineRule="exact"/>
              <w:rPr>
                <w:rFonts w:hint="eastAsia" w:ascii="宋体" w:hAnsi="宋体"/>
                <w:szCs w:val="21"/>
              </w:rPr>
            </w:pPr>
            <w:r>
              <w:rPr>
                <w:rFonts w:hint="eastAsia" w:ascii="宋体" w:hAnsi="宋体"/>
                <w:szCs w:val="21"/>
              </w:rPr>
              <w:t xml:space="preserve">绿野</w:t>
            </w:r>
            <w:r>
              <w:rPr>
                <w:rFonts w:hint="eastAsia" w:ascii="宋体" w:hAnsi="宋体" w:eastAsia="宋体" w:cs="宋体"/>
                <w:szCs w:val="21"/>
                <w:lang w:eastAsia="zh-CN"/>
              </w:rPr>
              <w:t xml:space="preserve">、</w:t>
            </w:r>
            <w:r>
              <w:rPr>
                <w:rFonts w:hint="eastAsia" w:ascii="宋体" w:hAnsi="宋体"/>
                <w:szCs w:val="21"/>
              </w:rPr>
              <w:t xml:space="preserve">兔宝宝</w:t>
            </w:r>
            <w:r>
              <w:rPr>
                <w:rFonts w:hint="eastAsia" w:ascii="宋体" w:hAnsi="宋体" w:eastAsia="宋体" w:cs="宋体"/>
                <w:szCs w:val="21"/>
                <w:lang w:eastAsia="zh-CN"/>
              </w:rPr>
              <w:t xml:space="preserve">、</w:t>
            </w:r>
            <w:r>
              <w:rPr>
                <w:rFonts w:hint="eastAsia" w:ascii="宋体" w:hAnsi="宋体"/>
                <w:szCs w:val="21"/>
              </w:rPr>
              <w:t xml:space="preserve">莫干山</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1087"/>
              <w:jc w:val="center"/>
              <w:spacing w:line="300" w:lineRule="exact"/>
              <w:widowControl/>
              <w:rPr>
                <w:rFonts w:hint="eastAsia" w:ascii="宋体" w:hAnsi="宋体" w:cs="宋体"/>
                <w:szCs w:val="21"/>
              </w:rPr>
            </w:pPr>
            <w:r>
              <w:rPr>
                <w:rFonts w:hint="eastAsia" w:ascii="宋体" w:hAnsi="宋体" w:cs="宋体"/>
                <w:szCs w:val="21"/>
              </w:rPr>
            </w:r>
            <w:r/>
          </w:p>
        </w:tc>
      </w:tr>
      <w:tr>
        <w:trPr>
          <w:trHeight w:val="42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1087"/>
              <w:jc w:val="center"/>
              <w:spacing w:line="300" w:lineRule="exact"/>
              <w:widowControl/>
              <w:rPr>
                <w:rFonts w:hint="eastAsia" w:ascii="宋体" w:hAnsi="宋体"/>
                <w:szCs w:val="21"/>
              </w:rPr>
            </w:pPr>
            <w:r>
              <w:rPr>
                <w:rFonts w:hint="eastAsia" w:ascii="宋体" w:hAnsi="宋体"/>
                <w:szCs w:val="21"/>
              </w:rPr>
              <w:t xml:space="preserve">11</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1087"/>
              <w:spacing w:line="300" w:lineRule="exact"/>
              <w:widowControl/>
              <w:rPr>
                <w:rFonts w:hint="eastAsia" w:ascii="宋体" w:hAnsi="宋体"/>
                <w:szCs w:val="21"/>
              </w:rPr>
            </w:pPr>
            <w:r>
              <w:rPr>
                <w:rFonts w:hint="eastAsia" w:ascii="宋体" w:hAnsi="宋体"/>
                <w:szCs w:val="21"/>
              </w:rPr>
              <w:t xml:space="preserve">门窗玻璃</w:t>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1087"/>
              <w:jc w:val="center"/>
              <w:spacing w:line="300" w:lineRule="exact"/>
              <w:rPr>
                <w:rFonts w:hint="eastAsia" w:ascii="宋体" w:hAnsi="宋体"/>
                <w:szCs w:val="21"/>
              </w:rPr>
            </w:pPr>
            <w:r>
              <w:rPr>
                <w:rFonts w:hint="eastAsia" w:ascii="宋体" w:hAnsi="宋体"/>
                <w:szCs w:val="21"/>
              </w:rPr>
              <w:t xml:space="preserve">南玻</w:t>
            </w:r>
            <w:r>
              <w:rPr>
                <w:rFonts w:hint="eastAsia" w:ascii="宋体" w:hAnsi="宋体" w:eastAsia="宋体" w:cs="宋体"/>
                <w:szCs w:val="21"/>
                <w:lang w:eastAsia="zh-CN"/>
              </w:rPr>
              <w:t xml:space="preserve">、</w:t>
            </w:r>
            <w:r>
              <w:rPr>
                <w:rFonts w:hint="eastAsia" w:ascii="宋体" w:hAnsi="宋体"/>
                <w:szCs w:val="21"/>
              </w:rPr>
              <w:t xml:space="preserve">信义</w:t>
            </w:r>
            <w:r>
              <w:rPr>
                <w:rFonts w:hint="eastAsia" w:ascii="宋体" w:hAnsi="宋体" w:eastAsia="宋体" w:cs="宋体"/>
                <w:szCs w:val="21"/>
                <w:lang w:eastAsia="zh-CN"/>
              </w:rPr>
              <w:t xml:space="preserve">、</w:t>
            </w:r>
            <w:r>
              <w:rPr>
                <w:rFonts w:hint="eastAsia" w:ascii="宋体" w:hAnsi="宋体"/>
                <w:szCs w:val="21"/>
              </w:rPr>
              <w:t xml:space="preserve">耀华</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1087"/>
              <w:jc w:val="center"/>
              <w:spacing w:line="300" w:lineRule="exact"/>
              <w:widowControl/>
              <w:rPr>
                <w:rFonts w:hint="eastAsia" w:ascii="宋体" w:hAnsi="宋体" w:cs="宋体"/>
                <w:szCs w:val="21"/>
              </w:rPr>
            </w:pPr>
            <w:r>
              <w:rPr>
                <w:rFonts w:hint="eastAsia" w:ascii="宋体" w:hAnsi="宋体" w:cs="宋体"/>
                <w:szCs w:val="21"/>
              </w:rPr>
            </w:r>
            <w:r/>
          </w:p>
        </w:tc>
      </w:tr>
      <w:tr>
        <w:trPr>
          <w:trHeight w:val="42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1087"/>
              <w:jc w:val="center"/>
              <w:spacing w:line="300" w:lineRule="exact"/>
              <w:widowControl/>
              <w:rPr>
                <w:rFonts w:hint="eastAsia" w:ascii="宋体" w:hAnsi="宋体"/>
                <w:szCs w:val="21"/>
              </w:rPr>
            </w:pPr>
            <w:r>
              <w:rPr>
                <w:rFonts w:hint="eastAsia" w:ascii="宋体" w:hAnsi="宋体"/>
                <w:szCs w:val="21"/>
              </w:rPr>
              <w:t xml:space="preserve">12</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1087"/>
              <w:spacing w:line="300" w:lineRule="exact"/>
              <w:widowControl/>
              <w:rPr>
                <w:rFonts w:hint="eastAsia" w:ascii="宋体" w:hAnsi="宋体"/>
                <w:szCs w:val="21"/>
              </w:rPr>
            </w:pPr>
            <w:r>
              <w:rPr>
                <w:rFonts w:hint="eastAsia" w:ascii="宋体" w:hAnsi="宋体"/>
                <w:szCs w:val="21"/>
              </w:rPr>
              <w:t xml:space="preserve">门吸</w:t>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1087"/>
              <w:jc w:val="center"/>
              <w:spacing w:line="300" w:lineRule="exact"/>
              <w:rPr>
                <w:rFonts w:hint="eastAsia" w:ascii="宋体" w:hAnsi="宋体"/>
                <w:szCs w:val="21"/>
              </w:rPr>
            </w:pPr>
            <w:r>
              <w:rPr>
                <w:rFonts w:hint="eastAsia" w:ascii="宋体" w:hAnsi="宋体"/>
                <w:szCs w:val="21"/>
              </w:rPr>
              <w:t xml:space="preserve">樱花</w:t>
            </w:r>
            <w:r>
              <w:rPr>
                <w:rFonts w:hint="eastAsia" w:ascii="宋体" w:hAnsi="宋体" w:eastAsia="宋体" w:cs="宋体"/>
                <w:szCs w:val="21"/>
                <w:lang w:eastAsia="zh-CN"/>
              </w:rPr>
              <w:t xml:space="preserve">、</w:t>
            </w:r>
            <w:r>
              <w:rPr>
                <w:rFonts w:hint="eastAsia" w:ascii="宋体" w:hAnsi="宋体"/>
                <w:szCs w:val="21"/>
              </w:rPr>
              <w:t xml:space="preserve">鲁发</w:t>
            </w:r>
            <w:r>
              <w:rPr>
                <w:rFonts w:hint="eastAsia" w:ascii="宋体" w:hAnsi="宋体" w:eastAsia="宋体" w:cs="宋体"/>
                <w:szCs w:val="21"/>
                <w:lang w:eastAsia="zh-CN"/>
              </w:rPr>
              <w:t xml:space="preserve">、</w:t>
            </w:r>
            <w:r>
              <w:rPr>
                <w:rFonts w:hint="eastAsia" w:ascii="宋体" w:hAnsi="宋体"/>
                <w:szCs w:val="21"/>
              </w:rPr>
              <w:t xml:space="preserve">佳宝丽  </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1087"/>
              <w:jc w:val="center"/>
              <w:spacing w:line="300" w:lineRule="exact"/>
              <w:widowControl/>
              <w:rPr>
                <w:rFonts w:hint="eastAsia" w:ascii="宋体" w:hAnsi="宋体" w:cs="宋体"/>
                <w:szCs w:val="21"/>
              </w:rPr>
            </w:pPr>
            <w:r>
              <w:rPr>
                <w:rFonts w:hint="eastAsia" w:ascii="宋体" w:hAnsi="宋体" w:cs="宋体"/>
                <w:szCs w:val="21"/>
              </w:rPr>
            </w:r>
            <w:r/>
          </w:p>
        </w:tc>
      </w:tr>
      <w:tr>
        <w:trPr>
          <w:trHeight w:val="42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1087"/>
              <w:jc w:val="center"/>
              <w:spacing w:line="300" w:lineRule="exact"/>
              <w:widowControl/>
              <w:rPr>
                <w:rFonts w:hint="eastAsia" w:ascii="宋体" w:hAnsi="宋体"/>
                <w:szCs w:val="21"/>
              </w:rPr>
            </w:pPr>
            <w:r>
              <w:rPr>
                <w:rFonts w:hint="eastAsia" w:ascii="宋体" w:hAnsi="宋体"/>
                <w:szCs w:val="21"/>
              </w:rPr>
              <w:t xml:space="preserve">13</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1087"/>
              <w:spacing w:line="300" w:lineRule="exact"/>
              <w:widowControl/>
              <w:rPr>
                <w:rFonts w:hint="eastAsia" w:ascii="宋体" w:hAnsi="宋体"/>
                <w:szCs w:val="21"/>
              </w:rPr>
            </w:pPr>
            <w:r>
              <w:rPr>
                <w:rFonts w:hint="eastAsia" w:ascii="宋体" w:hAnsi="宋体"/>
                <w:szCs w:val="21"/>
              </w:rPr>
              <w:t xml:space="preserve">门锁</w:t>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1087"/>
              <w:jc w:val="center"/>
              <w:spacing w:line="300" w:lineRule="exact"/>
              <w:rPr>
                <w:rFonts w:hint="eastAsia" w:ascii="宋体" w:hAnsi="宋体"/>
                <w:szCs w:val="21"/>
              </w:rPr>
            </w:pPr>
            <w:r>
              <w:rPr>
                <w:rFonts w:hint="eastAsia" w:ascii="宋体" w:hAnsi="宋体"/>
                <w:szCs w:val="21"/>
              </w:rPr>
              <w:t xml:space="preserve">国強</w:t>
            </w:r>
            <w:r>
              <w:rPr>
                <w:rFonts w:hint="eastAsia" w:ascii="宋体" w:hAnsi="宋体" w:eastAsia="宋体" w:cs="宋体"/>
                <w:szCs w:val="21"/>
                <w:lang w:eastAsia="zh-CN"/>
              </w:rPr>
              <w:t xml:space="preserve">、</w:t>
            </w:r>
            <w:r>
              <w:rPr>
                <w:rFonts w:hint="eastAsia" w:ascii="宋体" w:hAnsi="宋体"/>
                <w:szCs w:val="21"/>
              </w:rPr>
              <w:t xml:space="preserve">竖朗 </w:t>
            </w:r>
            <w:r>
              <w:rPr>
                <w:rFonts w:hint="eastAsia" w:ascii="宋体" w:hAnsi="宋体" w:eastAsia="宋体" w:cs="宋体"/>
                <w:szCs w:val="21"/>
                <w:lang w:eastAsia="zh-CN"/>
              </w:rPr>
              <w:t xml:space="preserve">、</w:t>
            </w:r>
            <w:r>
              <w:rPr>
                <w:rFonts w:hint="eastAsia" w:ascii="宋体" w:hAnsi="宋体"/>
                <w:szCs w:val="21"/>
              </w:rPr>
              <w:t xml:space="preserve">和合</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1087"/>
              <w:jc w:val="center"/>
              <w:spacing w:line="300" w:lineRule="exact"/>
              <w:widowControl/>
              <w:rPr>
                <w:rFonts w:hint="eastAsia" w:ascii="宋体" w:hAnsi="宋体" w:cs="宋体"/>
                <w:szCs w:val="21"/>
              </w:rPr>
            </w:pPr>
            <w:r>
              <w:rPr>
                <w:rFonts w:hint="eastAsia" w:ascii="宋体" w:hAnsi="宋体" w:cs="宋体"/>
                <w:szCs w:val="21"/>
              </w:rPr>
            </w:r>
            <w:r/>
          </w:p>
        </w:tc>
      </w:tr>
      <w:tr>
        <w:trPr>
          <w:trHeight w:val="482"/>
        </w:trPr>
        <w:tc>
          <w:tcPr>
            <w:gridSpan w:val="3"/>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1087"/>
              <w:spacing w:line="380" w:lineRule="exact"/>
              <w:rPr>
                <w:rFonts w:hint="eastAsia" w:ascii="宋体" w:hAnsi="宋体"/>
                <w:szCs w:val="21"/>
              </w:rPr>
            </w:pPr>
            <w:r>
              <w:rPr>
                <w:rFonts w:hint="eastAsia" w:ascii="宋体" w:hAnsi="宋体"/>
                <w:szCs w:val="21"/>
              </w:rPr>
              <w:t xml:space="preserve">二、安装</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1087"/>
              <w:jc w:val="center"/>
              <w:spacing w:line="380" w:lineRule="exact"/>
              <w:widowControl/>
              <w:rPr>
                <w:rFonts w:hint="eastAsia" w:ascii="宋体" w:hAnsi="宋体" w:cs="宋体"/>
                <w:szCs w:val="21"/>
              </w:rPr>
            </w:pPr>
            <w:r>
              <w:rPr>
                <w:rFonts w:hint="eastAsia" w:ascii="宋体" w:hAnsi="宋体" w:cs="宋体"/>
                <w:szCs w:val="21"/>
              </w:rPr>
            </w:r>
            <w:r/>
          </w:p>
        </w:tc>
      </w:tr>
      <w:tr>
        <w:trPr>
          <w:trHeight w:val="482"/>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1087"/>
              <w:jc w:val="center"/>
              <w:spacing w:line="380" w:lineRule="exact"/>
              <w:widowControl/>
              <w:rPr>
                <w:rFonts w:hint="eastAsia" w:ascii="宋体" w:hAnsi="宋体" w:cs="宋体"/>
                <w:szCs w:val="21"/>
              </w:rPr>
            </w:pPr>
            <w:r/>
            <w:bookmarkStart w:id="83" w:name="_Hlk229429856"/>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1087"/>
              <w:rPr>
                <w:color w:val="000000"/>
                <w:szCs w:val="21"/>
              </w:rPr>
            </w:pPr>
            <w:r>
              <w:rPr>
                <w:rFonts w:hint="eastAsia"/>
                <w:color w:val="000000"/>
                <w:szCs w:val="21"/>
              </w:rPr>
              <w:t xml:space="preserve">角阀、金属软管</w:t>
            </w:r>
            <w:r>
              <w:rPr>
                <w:color w:val="000000"/>
                <w:szCs w:val="21"/>
              </w:rPr>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1087"/>
              <w:jc w:val="center"/>
              <w:rPr>
                <w:color w:val="000000"/>
                <w:szCs w:val="21"/>
              </w:rPr>
            </w:pPr>
            <w:r>
              <w:rPr>
                <w:rFonts w:hint="eastAsia"/>
                <w:color w:val="000000"/>
                <w:szCs w:val="21"/>
                <w:lang w:eastAsia="zh-CN"/>
              </w:rPr>
              <w:t xml:space="preserve">九牧</w:t>
            </w:r>
            <w:r>
              <w:rPr>
                <w:rFonts w:hint="eastAsia"/>
                <w:color w:val="000000"/>
                <w:szCs w:val="21"/>
              </w:rPr>
              <w:t xml:space="preserve">、箭牌、法恩莎</w:t>
            </w:r>
            <w:r>
              <w:rPr>
                <w:color w:val="000000"/>
                <w:szCs w:val="21"/>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1087"/>
              <w:jc w:val="center"/>
              <w:spacing w:line="380" w:lineRule="exact"/>
              <w:widowControl/>
              <w:rPr>
                <w:rFonts w:hint="eastAsia" w:ascii="宋体" w:hAnsi="宋体" w:cs="宋体"/>
                <w:szCs w:val="21"/>
              </w:rPr>
            </w:pPr>
            <w:r>
              <w:rPr>
                <w:rFonts w:hint="eastAsia" w:ascii="宋体" w:hAnsi="宋体" w:cs="宋体"/>
                <w:szCs w:val="21"/>
              </w:rPr>
            </w:r>
            <w:r/>
          </w:p>
        </w:tc>
      </w:tr>
      <w:tr>
        <w:trPr>
          <w:trHeight w:val="482"/>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1087"/>
              <w:jc w:val="center"/>
              <w:spacing w:line="380" w:lineRule="exact"/>
              <w:widowControl/>
              <w:rPr>
                <w:rFonts w:hint="eastAsia" w:ascii="宋体" w:hAnsi="宋体" w:cs="宋体"/>
                <w:szCs w:val="21"/>
              </w:rPr>
            </w:pPr>
            <w:r/>
            <w:bookmarkEnd w:id="83"/>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1087"/>
              <w:rPr>
                <w:color w:val="000000"/>
                <w:szCs w:val="21"/>
              </w:rPr>
            </w:pPr>
            <w:r>
              <w:rPr>
                <w:rFonts w:hint="eastAsia"/>
                <w:color w:val="000000"/>
                <w:szCs w:val="21"/>
              </w:rPr>
              <w:t xml:space="preserve">水龙头</w:t>
            </w:r>
            <w:r>
              <w:rPr>
                <w:color w:val="000000"/>
                <w:szCs w:val="21"/>
              </w:rPr>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1087"/>
              <w:jc w:val="center"/>
              <w:rPr>
                <w:color w:val="000000"/>
                <w:szCs w:val="21"/>
              </w:rPr>
            </w:pPr>
            <w:r>
              <w:rPr>
                <w:rFonts w:hint="eastAsia"/>
                <w:color w:val="000000"/>
                <w:szCs w:val="21"/>
                <w:lang w:eastAsia="zh-CN"/>
              </w:rPr>
              <w:t xml:space="preserve">九牧</w:t>
            </w:r>
            <w:r>
              <w:rPr>
                <w:rFonts w:hint="eastAsia"/>
                <w:color w:val="000000"/>
                <w:szCs w:val="21"/>
              </w:rPr>
              <w:t xml:space="preserve">、箭牌、法恩莎</w:t>
            </w:r>
            <w:r>
              <w:rPr>
                <w:color w:val="000000"/>
                <w:szCs w:val="21"/>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1087"/>
              <w:jc w:val="center"/>
              <w:spacing w:line="380" w:lineRule="exact"/>
              <w:widowControl/>
              <w:rPr>
                <w:rFonts w:hint="eastAsia" w:ascii="宋体" w:hAnsi="宋体" w:cs="宋体"/>
                <w:szCs w:val="21"/>
              </w:rPr>
            </w:pPr>
            <w:r>
              <w:rPr>
                <w:rFonts w:hint="eastAsia" w:ascii="宋体" w:hAnsi="宋体" w:cs="宋体"/>
                <w:szCs w:val="21"/>
              </w:rPr>
            </w:r>
            <w:r/>
          </w:p>
        </w:tc>
      </w:tr>
      <w:tr>
        <w:trPr>
          <w:trHeight w:val="482"/>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1087"/>
              <w:jc w:val="center"/>
              <w:spacing w:line="380" w:lineRule="exact"/>
              <w:widowControl/>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1087"/>
              <w:rPr>
                <w:color w:val="000000"/>
                <w:szCs w:val="21"/>
              </w:rPr>
            </w:pPr>
            <w:r>
              <w:rPr>
                <w:rFonts w:hint="eastAsia"/>
                <w:color w:val="000000"/>
                <w:szCs w:val="21"/>
              </w:rPr>
              <w:t xml:space="preserve">蹲坑、水箱</w:t>
            </w:r>
            <w:r>
              <w:rPr>
                <w:color w:val="000000"/>
                <w:szCs w:val="21"/>
              </w:rPr>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1087"/>
              <w:jc w:val="center"/>
              <w:rPr>
                <w:color w:val="000000"/>
                <w:szCs w:val="21"/>
              </w:rPr>
            </w:pPr>
            <w:r>
              <w:rPr>
                <w:rFonts w:hint="eastAsia"/>
                <w:color w:val="000000"/>
                <w:szCs w:val="21"/>
                <w:lang w:eastAsia="zh-CN"/>
              </w:rPr>
              <w:t xml:space="preserve">九牧</w:t>
            </w:r>
            <w:r>
              <w:rPr>
                <w:rFonts w:hint="eastAsia"/>
                <w:color w:val="000000"/>
                <w:szCs w:val="21"/>
              </w:rPr>
              <w:t xml:space="preserve">、箭牌、法恩莎</w:t>
            </w:r>
            <w:r>
              <w:rPr>
                <w:color w:val="000000"/>
                <w:szCs w:val="21"/>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1087"/>
              <w:jc w:val="center"/>
              <w:spacing w:line="380" w:lineRule="exact"/>
              <w:widowControl/>
              <w:rPr>
                <w:rFonts w:hint="eastAsia" w:ascii="宋体" w:hAnsi="宋体" w:cs="宋体"/>
                <w:szCs w:val="21"/>
              </w:rPr>
            </w:pPr>
            <w:r>
              <w:rPr>
                <w:rFonts w:hint="eastAsia" w:ascii="宋体" w:hAnsi="宋体" w:cs="宋体"/>
                <w:szCs w:val="21"/>
              </w:rPr>
            </w:r>
            <w:r/>
          </w:p>
        </w:tc>
      </w:tr>
      <w:tr>
        <w:trPr>
          <w:trHeight w:val="355"/>
        </w:trPr>
        <w:tc>
          <w:tcPr>
            <w:tcBorders>
              <w:top w:val="single" w:color="000000" w:sz="4" w:space="0"/>
              <w:left w:val="single" w:color="000000" w:sz="4" w:space="0"/>
              <w:right w:val="single" w:color="000000" w:sz="4" w:space="0"/>
            </w:tcBorders>
            <w:tcW w:w="832" w:type="dxa"/>
            <w:vAlign w:val="center"/>
            <w:textDirection w:val="lrTb"/>
            <w:noWrap w:val="false"/>
          </w:tcPr>
          <w:p>
            <w:pPr>
              <w:pStyle w:val="1087"/>
              <w:jc w:val="center"/>
              <w:spacing w:line="380" w:lineRule="exact"/>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right w:val="single" w:color="000000" w:sz="4" w:space="0"/>
            </w:tcBorders>
            <w:tcW w:w="2263" w:type="dxa"/>
            <w:vAlign w:val="center"/>
            <w:textDirection w:val="lrTb"/>
            <w:noWrap w:val="false"/>
          </w:tcPr>
          <w:p>
            <w:pPr>
              <w:pStyle w:val="1087"/>
              <w:rPr>
                <w:color w:val="000000"/>
                <w:szCs w:val="21"/>
              </w:rPr>
            </w:pPr>
            <w:r>
              <w:rPr>
                <w:rFonts w:hint="eastAsia"/>
                <w:color w:val="000000"/>
                <w:szCs w:val="21"/>
              </w:rPr>
              <w:t xml:space="preserve">阀门</w:t>
            </w:r>
            <w:r>
              <w:rPr>
                <w:color w:val="000000"/>
                <w:szCs w:val="21"/>
              </w:rPr>
            </w:r>
            <w:r/>
          </w:p>
        </w:tc>
        <w:tc>
          <w:tcPr>
            <w:tcBorders>
              <w:top w:val="single" w:color="000000" w:sz="4" w:space="0"/>
              <w:left w:val="single" w:color="000000" w:sz="4" w:space="0"/>
              <w:right w:val="single" w:color="000000" w:sz="4" w:space="0"/>
            </w:tcBorders>
            <w:tcW w:w="4776" w:type="dxa"/>
            <w:vAlign w:val="center"/>
            <w:textDirection w:val="lrTb"/>
            <w:noWrap w:val="false"/>
          </w:tcPr>
          <w:p>
            <w:pPr>
              <w:pStyle w:val="1087"/>
              <w:jc w:val="center"/>
              <w:rPr>
                <w:color w:val="000000"/>
                <w:szCs w:val="21"/>
              </w:rPr>
            </w:pPr>
            <w:r>
              <w:rPr>
                <w:rFonts w:hint="eastAsia"/>
                <w:color w:val="000000"/>
                <w:szCs w:val="21"/>
              </w:rPr>
              <w:t xml:space="preserve">公元、中财、公牛</w:t>
            </w:r>
            <w:r>
              <w:rPr>
                <w:color w:val="000000"/>
                <w:szCs w:val="21"/>
              </w:rPr>
            </w:r>
            <w:r/>
          </w:p>
        </w:tc>
        <w:tc>
          <w:tcPr>
            <w:tcBorders>
              <w:top w:val="single" w:color="000000" w:sz="4" w:space="0"/>
              <w:left w:val="single" w:color="000000" w:sz="4" w:space="0"/>
              <w:right w:val="single" w:color="000000" w:sz="4" w:space="0"/>
            </w:tcBorders>
            <w:tcW w:w="1525" w:type="dxa"/>
            <w:vAlign w:val="center"/>
            <w:textDirection w:val="lrTb"/>
            <w:noWrap w:val="false"/>
          </w:tcPr>
          <w:p>
            <w:pPr>
              <w:pStyle w:val="1087"/>
              <w:jc w:val="center"/>
              <w:spacing w:line="380" w:lineRule="exact"/>
              <w:widowControl/>
              <w:rPr>
                <w:rFonts w:hint="eastAsia" w:ascii="宋体" w:hAnsi="宋体" w:cs="宋体"/>
                <w:szCs w:val="21"/>
              </w:rPr>
            </w:pPr>
            <w:r>
              <w:rPr>
                <w:rFonts w:hint="eastAsia" w:ascii="宋体" w:hAnsi="宋体" w:cs="宋体"/>
                <w:szCs w:val="21"/>
              </w:rPr>
            </w:r>
            <w:r/>
          </w:p>
        </w:tc>
      </w:tr>
      <w:tr>
        <w:trPr>
          <w:trHeight w:val="482"/>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1087"/>
              <w:jc w:val="center"/>
              <w:spacing w:line="380" w:lineRule="exact"/>
              <w:widowControl/>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1087"/>
              <w:rPr>
                <w:szCs w:val="21"/>
              </w:rPr>
            </w:pPr>
            <w:r>
              <w:rPr>
                <w:rFonts w:hint="eastAsia"/>
                <w:szCs w:val="21"/>
              </w:rPr>
              <w:t xml:space="preserve">PVC排水管</w:t>
            </w:r>
            <w:r>
              <w:rPr>
                <w:szCs w:val="21"/>
              </w:rPr>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1087"/>
              <w:jc w:val="center"/>
              <w:rPr>
                <w:szCs w:val="21"/>
              </w:rPr>
            </w:pPr>
            <w:r>
              <w:rPr>
                <w:rFonts w:hint="eastAsia"/>
                <w:color w:val="000000"/>
                <w:szCs w:val="21"/>
              </w:rPr>
              <w:t xml:space="preserve">公元、中财、公牛</w:t>
            </w:r>
            <w:r>
              <w:rPr>
                <w:szCs w:val="21"/>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1087"/>
              <w:jc w:val="center"/>
              <w:spacing w:line="380" w:lineRule="exact"/>
              <w:widowControl/>
              <w:rPr>
                <w:rFonts w:hint="eastAsia" w:ascii="宋体" w:hAnsi="宋体" w:cs="宋体"/>
                <w:szCs w:val="21"/>
              </w:rPr>
            </w:pPr>
            <w:r>
              <w:rPr>
                <w:rFonts w:hint="eastAsia" w:ascii="宋体" w:hAnsi="宋体" w:cs="宋体"/>
                <w:szCs w:val="21"/>
              </w:rPr>
            </w:r>
            <w:r/>
          </w:p>
        </w:tc>
      </w:tr>
      <w:tr>
        <w:trPr>
          <w:trHeight w:val="482"/>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1087"/>
              <w:jc w:val="center"/>
              <w:spacing w:line="380" w:lineRule="exact"/>
              <w:widowControl/>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1087"/>
              <w:rPr>
                <w:szCs w:val="21"/>
              </w:rPr>
            </w:pPr>
            <w:r>
              <w:rPr>
                <w:rFonts w:hint="eastAsia"/>
                <w:szCs w:val="21"/>
              </w:rPr>
              <w:t xml:space="preserve">淋浴喷淋头</w:t>
            </w:r>
            <w:r>
              <w:rPr>
                <w:szCs w:val="21"/>
              </w:rPr>
            </w:r>
            <w:r/>
          </w:p>
        </w:tc>
        <w:tc>
          <w:tcPr>
            <w:tcBorders>
              <w:top w:val="single" w:color="000000" w:sz="4" w:space="0"/>
              <w:left w:val="single" w:color="000000" w:sz="4" w:space="0"/>
              <w:bottom w:val="single" w:color="000000" w:sz="4" w:space="0"/>
              <w:right w:val="single" w:color="000000" w:sz="4" w:space="0"/>
            </w:tcBorders>
            <w:tcW w:w="4776" w:type="dxa"/>
            <w:vAlign w:val="top"/>
            <w:textDirection w:val="lrTb"/>
            <w:noWrap w:val="false"/>
          </w:tcPr>
          <w:p>
            <w:pPr>
              <w:pStyle w:val="1087"/>
              <w:jc w:val="center"/>
              <w:rPr>
                <w:color w:val="000000"/>
                <w:szCs w:val="21"/>
              </w:rPr>
            </w:pPr>
            <w:r>
              <w:rPr>
                <w:rFonts w:hint="eastAsia"/>
                <w:lang w:eastAsia="zh-CN"/>
              </w:rPr>
              <w:t xml:space="preserve">九牧</w:t>
            </w:r>
            <w:r>
              <w:rPr>
                <w:rFonts w:hint="eastAsia"/>
              </w:rPr>
              <w:t xml:space="preserve">、箭牌、法恩莎</w:t>
            </w:r>
            <w:r>
              <w:rPr>
                <w:color w:val="000000"/>
                <w:szCs w:val="21"/>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1087"/>
              <w:jc w:val="center"/>
              <w:spacing w:line="380" w:lineRule="exact"/>
              <w:widowControl/>
              <w:rPr>
                <w:rFonts w:hint="eastAsia" w:ascii="宋体" w:hAnsi="宋体" w:cs="宋体"/>
                <w:szCs w:val="21"/>
              </w:rPr>
            </w:pPr>
            <w:r>
              <w:rPr>
                <w:rFonts w:hint="eastAsia" w:ascii="宋体" w:hAnsi="宋体" w:cs="宋体"/>
                <w:szCs w:val="21"/>
              </w:rPr>
            </w:r>
            <w:r/>
          </w:p>
        </w:tc>
      </w:tr>
      <w:tr>
        <w:trPr>
          <w:trHeight w:val="482"/>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1087"/>
              <w:jc w:val="center"/>
              <w:spacing w:line="380" w:lineRule="exact"/>
              <w:widowControl/>
              <w:rPr>
                <w:rFonts w:hint="eastAsia"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1087"/>
              <w:rPr>
                <w:szCs w:val="21"/>
              </w:rPr>
            </w:pPr>
            <w:r>
              <w:rPr>
                <w:rFonts w:hint="eastAsia"/>
                <w:color w:val="000000"/>
                <w:szCs w:val="21"/>
              </w:rPr>
              <w:t xml:space="preserve">冷、热水管</w:t>
            </w:r>
            <w:r>
              <w:rPr>
                <w:szCs w:val="21"/>
              </w:rPr>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1087"/>
              <w:jc w:val="center"/>
              <w:rPr>
                <w:szCs w:val="21"/>
              </w:rPr>
            </w:pPr>
            <w:r>
              <w:rPr>
                <w:rFonts w:hint="eastAsia"/>
                <w:color w:val="000000"/>
                <w:szCs w:val="21"/>
              </w:rPr>
              <w:t xml:space="preserve">公元、中财、公牛</w:t>
            </w:r>
            <w:r>
              <w:rPr>
                <w:szCs w:val="21"/>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1087"/>
              <w:jc w:val="center"/>
              <w:spacing w:line="380" w:lineRule="exact"/>
              <w:widowControl/>
              <w:rPr>
                <w:rFonts w:hint="eastAsia" w:ascii="宋体" w:hAnsi="宋体" w:cs="宋体"/>
                <w:szCs w:val="21"/>
              </w:rPr>
            </w:pPr>
            <w:r>
              <w:rPr>
                <w:rFonts w:hint="eastAsia" w:ascii="宋体" w:hAnsi="宋体" w:cs="宋体"/>
                <w:szCs w:val="21"/>
              </w:rPr>
            </w:r>
            <w:r/>
          </w:p>
        </w:tc>
      </w:tr>
      <w:tr>
        <w:trPr>
          <w:trHeight w:val="482"/>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1087"/>
              <w:jc w:val="center"/>
              <w:spacing w:line="380" w:lineRule="exact"/>
              <w:widowControl/>
              <w:rPr>
                <w:rFonts w:hint="eastAsia"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1087"/>
              <w:rPr>
                <w:szCs w:val="21"/>
              </w:rPr>
            </w:pPr>
            <w:r>
              <w:rPr>
                <w:rFonts w:hint="eastAsia"/>
                <w:szCs w:val="21"/>
              </w:rPr>
              <w:t xml:space="preserve">灯具</w:t>
            </w:r>
            <w:r>
              <w:rPr>
                <w:szCs w:val="21"/>
              </w:rPr>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1087"/>
              <w:jc w:val="center"/>
              <w:rPr>
                <w:szCs w:val="21"/>
              </w:rPr>
            </w:pPr>
            <w:r>
              <w:rPr>
                <w:rFonts w:hint="eastAsia"/>
                <w:szCs w:val="21"/>
              </w:rPr>
              <w:t xml:space="preserve">欧普、三雄、雷士</w:t>
            </w:r>
            <w:r>
              <w:rPr>
                <w:szCs w:val="21"/>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1087"/>
              <w:jc w:val="center"/>
              <w:spacing w:line="380" w:lineRule="exact"/>
              <w:widowControl/>
              <w:rPr>
                <w:rFonts w:hint="eastAsia" w:ascii="宋体" w:hAnsi="宋体" w:cs="宋体"/>
                <w:szCs w:val="21"/>
              </w:rPr>
            </w:pPr>
            <w:r>
              <w:rPr>
                <w:rFonts w:hint="eastAsia" w:ascii="宋体" w:hAnsi="宋体" w:cs="宋体"/>
                <w:szCs w:val="21"/>
              </w:rPr>
            </w:r>
            <w:r/>
          </w:p>
        </w:tc>
      </w:tr>
      <w:tr>
        <w:trPr>
          <w:trHeight w:val="482"/>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1087"/>
              <w:jc w:val="center"/>
              <w:spacing w:line="380" w:lineRule="exact"/>
              <w:widowControl/>
              <w:rPr>
                <w:rFonts w:hint="eastAsia"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1087"/>
              <w:rPr>
                <w:szCs w:val="21"/>
              </w:rPr>
            </w:pPr>
            <w:r>
              <w:rPr>
                <w:rFonts w:hint="eastAsia"/>
                <w:szCs w:val="21"/>
              </w:rPr>
              <w:t xml:space="preserve">开关面板</w:t>
            </w:r>
            <w:r>
              <w:rPr>
                <w:szCs w:val="21"/>
              </w:rPr>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1087"/>
              <w:jc w:val="center"/>
              <w:rPr>
                <w:szCs w:val="21"/>
              </w:rPr>
            </w:pPr>
            <w:r>
              <w:rPr>
                <w:rFonts w:hint="eastAsia"/>
                <w:szCs w:val="21"/>
              </w:rPr>
              <w:t xml:space="preserve">TCL、施耐德、西门子</w:t>
            </w:r>
            <w:r>
              <w:rPr>
                <w:szCs w:val="21"/>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1087"/>
              <w:jc w:val="center"/>
              <w:spacing w:line="380" w:lineRule="exact"/>
              <w:widowControl/>
              <w:rPr>
                <w:rFonts w:hint="eastAsia" w:ascii="宋体" w:hAnsi="宋体" w:cs="宋体"/>
                <w:szCs w:val="21"/>
              </w:rPr>
            </w:pPr>
            <w:r>
              <w:rPr>
                <w:rFonts w:hint="eastAsia" w:ascii="宋体" w:hAnsi="宋体" w:cs="宋体"/>
                <w:szCs w:val="21"/>
              </w:rPr>
            </w:r>
            <w:r/>
          </w:p>
        </w:tc>
      </w:tr>
      <w:tr>
        <w:trPr>
          <w:trHeight w:val="482"/>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1087"/>
              <w:jc w:val="center"/>
              <w:spacing w:line="380" w:lineRule="exact"/>
              <w:widowControl/>
              <w:rPr>
                <w:rFonts w:hint="eastAsia"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1087"/>
              <w:rPr>
                <w:szCs w:val="21"/>
              </w:rPr>
            </w:pPr>
            <w:r>
              <w:rPr>
                <w:rFonts w:hint="eastAsia"/>
                <w:szCs w:val="21"/>
              </w:rPr>
              <w:t xml:space="preserve">电线</w:t>
            </w:r>
            <w:r>
              <w:rPr>
                <w:szCs w:val="21"/>
              </w:rPr>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1087"/>
              <w:jc w:val="center"/>
              <w:rPr>
                <w:szCs w:val="21"/>
              </w:rPr>
            </w:pPr>
            <w:r>
              <w:rPr>
                <w:rFonts w:hint="eastAsia"/>
                <w:szCs w:val="21"/>
              </w:rPr>
              <w:t xml:space="preserve">江南、远东、上上</w:t>
            </w:r>
            <w:r>
              <w:rPr>
                <w:szCs w:val="21"/>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1087"/>
              <w:jc w:val="center"/>
              <w:spacing w:line="380" w:lineRule="exact"/>
              <w:widowControl/>
              <w:rPr>
                <w:rFonts w:hint="eastAsia" w:ascii="宋体" w:hAnsi="宋体" w:cs="宋体"/>
                <w:szCs w:val="21"/>
              </w:rPr>
            </w:pPr>
            <w:r>
              <w:rPr>
                <w:rFonts w:hint="eastAsia" w:ascii="宋体" w:hAnsi="宋体" w:cs="宋体"/>
                <w:szCs w:val="21"/>
              </w:rPr>
            </w:r>
            <w:r/>
          </w:p>
        </w:tc>
      </w:tr>
    </w:tbl>
    <w:p>
      <w:pPr>
        <w:pStyle w:val="1145"/>
        <w:spacing w:line="360" w:lineRule="auto"/>
        <w:rPr>
          <w:rFonts w:ascii="宋体" w:hAnsi="宋体" w:cs="宋体"/>
          <w:color w:val="000000"/>
          <w:szCs w:val="21"/>
        </w:rPr>
      </w:pPr>
      <w:r>
        <w:rPr>
          <w:rFonts w:ascii="宋体" w:hAnsi="宋体" w:cs="宋体"/>
          <w:color w:val="000000"/>
          <w:szCs w:val="21"/>
        </w:rPr>
      </w:r>
      <w:r/>
    </w:p>
    <w:p>
      <w:pPr>
        <w:pStyle w:val="1087"/>
        <w:spacing w:line="360" w:lineRule="auto"/>
        <w:rPr>
          <w:rFonts w:ascii="宋体" w:hAnsi="宋体" w:eastAsia="宋体" w:cs="宋体"/>
          <w:color w:val="000000"/>
          <w:szCs w:val="21"/>
          <w:lang w:val="zh-CN" w:eastAsia="zh-CN"/>
        </w:rPr>
      </w:pPr>
      <w:r>
        <w:rPr>
          <w:rFonts w:hint="eastAsia" w:ascii="宋体" w:hAnsi="宋体" w:eastAsia="宋体" w:cs="宋体"/>
          <w:color w:val="000000"/>
          <w:szCs w:val="21"/>
          <w:lang w:eastAsia="zh-CN"/>
        </w:rPr>
        <w:t xml:space="preserve">2、</w:t>
      </w:r>
      <w:r>
        <w:rPr>
          <w:rFonts w:hint="eastAsia" w:ascii="宋体" w:hAnsi="宋体" w:eastAsia="宋体" w:cs="宋体"/>
          <w:color w:val="000000"/>
          <w:szCs w:val="21"/>
          <w:lang w:val="zh-CN" w:eastAsia="zh-CN"/>
        </w:rPr>
        <w:t xml:space="preserve">我方在此承诺:</w:t>
      </w:r>
      <w:r>
        <w:rPr>
          <w:rFonts w:hint="eastAsia" w:ascii="宋体" w:hAnsi="宋体" w:eastAsia="宋体" w:cs="宋体"/>
          <w:color w:val="000000"/>
          <w:szCs w:val="21"/>
          <w:lang w:eastAsia="zh-CN"/>
        </w:rPr>
        <w:t xml:space="preserve">如使用推荐品牌外的材料品牌材料达不到约定的质量要求标准的或在响应文件中未注明品牌的，可由采购人在所给品牌中任选或经甲方认可的不低于该档次替换，且价格不作调整</w:t>
      </w:r>
      <w:r>
        <w:rPr>
          <w:rFonts w:hint="eastAsia" w:ascii="宋体" w:hAnsi="宋体" w:eastAsia="宋体" w:cs="宋体"/>
          <w:color w:val="000000"/>
          <w:szCs w:val="21"/>
          <w:lang w:val="zh-CN" w:eastAsia="zh-CN"/>
        </w:rPr>
        <w:t xml:space="preserve">。</w:t>
      </w:r>
      <w:r>
        <w:rPr>
          <w:rFonts w:ascii="宋体" w:hAnsi="宋体" w:eastAsia="宋体" w:cs="宋体"/>
          <w:color w:val="000000"/>
          <w:szCs w:val="21"/>
          <w:lang w:val="zh-CN" w:eastAsia="zh-CN"/>
        </w:rPr>
      </w:r>
      <w:r/>
    </w:p>
    <w:p>
      <w:pPr>
        <w:pStyle w:val="1087"/>
        <w:jc w:val="center"/>
        <w:spacing w:line="360" w:lineRule="auto"/>
        <w:rPr>
          <w:rFonts w:ascii="宋体" w:hAnsi="宋体" w:eastAsia="宋体" w:cs="宋体"/>
          <w:color w:val="000000"/>
          <w:szCs w:val="21"/>
          <w:lang w:eastAsia="zh-CN"/>
        </w:rPr>
      </w:pPr>
      <w:r>
        <w:rPr>
          <w:rFonts w:ascii="宋体" w:hAnsi="宋体" w:eastAsia="宋体" w:cs="宋体"/>
          <w:color w:val="000000"/>
          <w:szCs w:val="21"/>
          <w:lang w:eastAsia="zh-CN"/>
        </w:rPr>
      </w:r>
      <w:r/>
    </w:p>
    <w:p>
      <w:pPr>
        <w:pStyle w:val="1087"/>
        <w:jc w:val="center"/>
        <w:spacing w:line="360" w:lineRule="auto"/>
        <w:rPr>
          <w:rFonts w:ascii="宋体" w:hAnsi="宋体" w:eastAsia="宋体" w:cs="宋体"/>
          <w:color w:val="000000"/>
          <w:szCs w:val="21"/>
          <w:lang w:eastAsia="zh-CN"/>
        </w:rPr>
      </w:pPr>
      <w:r>
        <w:rPr>
          <w:rFonts w:ascii="宋体" w:hAnsi="宋体" w:eastAsia="宋体" w:cs="宋体"/>
          <w:color w:val="000000"/>
          <w:szCs w:val="21"/>
          <w:lang w:eastAsia="zh-CN"/>
        </w:rPr>
      </w:r>
      <w:r/>
    </w:p>
    <w:p>
      <w:pPr>
        <w:pStyle w:val="1087"/>
        <w:jc w:val="center"/>
        <w:spacing w:line="360" w:lineRule="auto"/>
        <w:rPr>
          <w:rFonts w:ascii="宋体" w:hAnsi="宋体" w:eastAsia="宋体" w:cs="宋体"/>
          <w:color w:val="000000"/>
          <w:szCs w:val="21"/>
          <w:lang w:val="zh-CN" w:eastAsia="zh-CN"/>
        </w:rPr>
      </w:pPr>
      <w:r>
        <w:rPr>
          <w:rFonts w:hint="eastAsia" w:ascii="宋体" w:hAnsi="宋体" w:eastAsia="宋体" w:cs="宋体"/>
          <w:color w:val="000000"/>
          <w:szCs w:val="21"/>
          <w:lang w:eastAsia="zh-CN"/>
        </w:rPr>
        <w:t xml:space="preserve">                                               </w:t>
      </w:r>
      <w:r>
        <w:rPr>
          <w:rFonts w:hint="eastAsia" w:ascii="宋体" w:hAnsi="宋体" w:eastAsia="宋体" w:cs="宋体"/>
          <w:color w:val="000000"/>
          <w:szCs w:val="21"/>
          <w:lang w:val="zh-CN" w:eastAsia="zh-CN"/>
        </w:rPr>
        <w:t xml:space="preserve">承诺企业名称（</w:t>
      </w:r>
      <w:r>
        <w:rPr>
          <w:rFonts w:ascii="宋体" w:hAnsi="宋体" w:eastAsia="宋体" w:cs="宋体"/>
          <w:color w:val="000000"/>
          <w:szCs w:val="21"/>
          <w:lang w:val="zh-CN" w:eastAsia="zh-CN"/>
        </w:rPr>
        <w:t xml:space="preserve">加盖电子章</w:t>
      </w:r>
      <w:r>
        <w:rPr>
          <w:rFonts w:hint="eastAsia" w:ascii="宋体" w:hAnsi="宋体" w:eastAsia="宋体" w:cs="宋体"/>
          <w:color w:val="000000"/>
          <w:szCs w:val="21"/>
          <w:lang w:val="zh-CN" w:eastAsia="zh-CN"/>
        </w:rPr>
        <w:t xml:space="preserve">）</w:t>
      </w:r>
      <w:r>
        <w:rPr>
          <w:rFonts w:ascii="宋体" w:hAnsi="宋体" w:eastAsia="宋体" w:cs="宋体"/>
          <w:color w:val="000000"/>
          <w:szCs w:val="21"/>
          <w:lang w:val="zh-CN" w:eastAsia="zh-CN"/>
        </w:rPr>
      </w:r>
      <w:r/>
    </w:p>
    <w:p>
      <w:pPr>
        <w:pStyle w:val="1087"/>
        <w:spacing w:line="360" w:lineRule="auto"/>
        <w:rPr>
          <w:rFonts w:ascii="宋体" w:hAnsi="宋体" w:eastAsia="宋体" w:cs="宋体"/>
          <w:color w:val="000000"/>
          <w:szCs w:val="21"/>
          <w:lang w:val="zh-CN" w:eastAsia="zh-CN"/>
        </w:rPr>
      </w:pPr>
      <w:r>
        <w:rPr>
          <w:rFonts w:hint="eastAsia" w:ascii="宋体" w:hAnsi="宋体" w:eastAsia="宋体" w:cs="宋体"/>
          <w:color w:val="000000"/>
          <w:szCs w:val="21"/>
          <w:lang w:eastAsia="zh-CN"/>
        </w:rPr>
        <w:t xml:space="preserve">                                                        </w:t>
      </w:r>
      <w:r>
        <w:rPr>
          <w:rFonts w:hint="eastAsia" w:ascii="宋体" w:hAnsi="宋体" w:eastAsia="宋体" w:cs="宋体"/>
          <w:color w:val="000000"/>
          <w:szCs w:val="21"/>
          <w:lang w:val="zh-CN" w:eastAsia="zh-CN"/>
        </w:rPr>
        <w:t xml:space="preserve">年</w:t>
      </w:r>
      <w:r>
        <w:rPr>
          <w:rFonts w:hint="eastAsia" w:ascii="宋体" w:hAnsi="宋体" w:eastAsia="宋体" w:cs="宋体"/>
          <w:color w:val="000000"/>
          <w:szCs w:val="21"/>
          <w:lang w:eastAsia="zh-CN"/>
        </w:rPr>
        <w:t xml:space="preserve">   </w:t>
      </w:r>
      <w:r>
        <w:rPr>
          <w:rFonts w:hint="eastAsia" w:ascii="宋体" w:hAnsi="宋体" w:eastAsia="宋体" w:cs="宋体"/>
          <w:color w:val="000000"/>
          <w:szCs w:val="21"/>
          <w:lang w:val="zh-CN" w:eastAsia="zh-CN"/>
        </w:rPr>
        <w:t xml:space="preserve">月</w:t>
      </w:r>
      <w:r>
        <w:rPr>
          <w:rFonts w:hint="eastAsia" w:ascii="宋体" w:hAnsi="宋体" w:eastAsia="宋体" w:cs="宋体"/>
          <w:color w:val="000000"/>
          <w:szCs w:val="21"/>
          <w:lang w:eastAsia="zh-CN"/>
        </w:rPr>
        <w:t xml:space="preserve">   </w:t>
      </w:r>
      <w:r>
        <w:rPr>
          <w:rFonts w:hint="eastAsia" w:ascii="宋体" w:hAnsi="宋体" w:eastAsia="宋体" w:cs="宋体"/>
          <w:color w:val="000000"/>
          <w:szCs w:val="21"/>
          <w:lang w:val="zh-CN" w:eastAsia="zh-CN"/>
        </w:rPr>
        <w:t xml:space="preserve">日</w:t>
      </w:r>
      <w:r>
        <w:rPr>
          <w:rFonts w:ascii="宋体" w:hAnsi="宋体" w:eastAsia="宋体" w:cs="宋体"/>
          <w:color w:val="000000"/>
          <w:szCs w:val="21"/>
          <w:lang w:val="zh-CN" w:eastAsia="zh-CN"/>
        </w:rPr>
      </w:r>
      <w:r/>
    </w:p>
    <w:p>
      <w:pPr>
        <w:pStyle w:val="1087"/>
        <w:rPr>
          <w:color w:val="000000"/>
          <w:lang w:eastAsia="zh-CN"/>
        </w:rPr>
      </w:pPr>
      <w:r>
        <w:rPr>
          <w:rFonts w:hint="eastAsia"/>
          <w:color w:val="000000"/>
          <w:lang w:eastAsia="zh-CN"/>
        </w:rPr>
        <w:br w:type="page" w:clear="all"/>
      </w:r>
      <w:r>
        <w:rPr>
          <w:color w:val="000000"/>
          <w:lang w:eastAsia="zh-CN"/>
        </w:rPr>
      </w:r>
      <w:r/>
    </w:p>
    <w:p>
      <w:pPr>
        <w:pStyle w:val="1087"/>
        <w:spacing w:line="360" w:lineRule="auto"/>
        <w:rPr>
          <w:rFonts w:hint="eastAsia" w:ascii="宋体" w:hAnsi="宋体" w:cs="宋体"/>
          <w:b/>
          <w:color w:val="000000"/>
          <w:lang w:eastAsia="zh-CN"/>
        </w:rPr>
        <w:outlineLvl w:val="1"/>
      </w:pPr>
      <w:r>
        <w:rPr>
          <w:rFonts w:hint="eastAsia" w:ascii="宋体" w:hAnsi="宋体" w:cs="宋体"/>
          <w:b/>
          <w:color w:val="000000"/>
          <w:lang w:eastAsia="zh-CN"/>
        </w:rPr>
      </w:r>
      <w:r/>
    </w:p>
    <w:p>
      <w:pPr>
        <w:pStyle w:val="1087"/>
        <w:spacing w:line="360" w:lineRule="auto"/>
        <w:rPr>
          <w:rFonts w:hint="eastAsia" w:ascii="宋体" w:hAnsi="宋体" w:cs="宋体"/>
          <w:b/>
          <w:color w:val="000000"/>
          <w:lang w:eastAsia="zh-CN"/>
        </w:rPr>
        <w:outlineLvl w:val="1"/>
      </w:pPr>
      <w:r>
        <w:rPr>
          <w:rFonts w:hint="eastAsia" w:ascii="宋体" w:hAnsi="宋体" w:cs="宋体"/>
          <w:b/>
          <w:color w:val="000000"/>
          <w:lang w:eastAsia="zh-CN"/>
        </w:rPr>
        <w:t xml:space="preserve">格式十、其他</w:t>
      </w:r>
      <w:bookmarkEnd w:id="82"/>
      <w:r>
        <w:rPr>
          <w:rFonts w:hint="eastAsia" w:ascii="宋体" w:hAnsi="宋体" w:cs="宋体"/>
          <w:b/>
          <w:color w:val="000000"/>
          <w:lang w:eastAsia="zh-CN"/>
        </w:rPr>
      </w:r>
      <w:r/>
    </w:p>
    <w:p>
      <w:pPr>
        <w:pStyle w:val="1167"/>
        <w:ind w:firstLine="0"/>
        <w:rPr>
          <w:rFonts w:hint="eastAsia" w:cs="宋体"/>
          <w:color w:val="000000"/>
          <w:sz w:val="21"/>
          <w:szCs w:val="21"/>
          <w:lang w:eastAsia="zh-CN"/>
        </w:rPr>
      </w:pPr>
      <w:r>
        <w:rPr>
          <w:rFonts w:hint="eastAsia" w:cs="宋体"/>
          <w:color w:val="000000"/>
          <w:sz w:val="21"/>
          <w:szCs w:val="21"/>
          <w:lang w:eastAsia="zh-CN"/>
        </w:rPr>
      </w:r>
      <w:r/>
    </w:p>
    <w:p>
      <w:pPr>
        <w:pStyle w:val="1167"/>
        <w:ind w:firstLine="0"/>
        <w:rPr>
          <w:rFonts w:hint="eastAsia" w:cs="宋体"/>
          <w:color w:val="000000"/>
          <w:szCs w:val="21"/>
          <w:lang w:eastAsia="zh-CN"/>
        </w:rPr>
      </w:pPr>
      <w:r>
        <w:rPr>
          <w:rFonts w:hint="eastAsia" w:cs="宋体"/>
          <w:color w:val="000000"/>
          <w:sz w:val="21"/>
          <w:szCs w:val="21"/>
          <w:lang w:eastAsia="zh-CN"/>
        </w:rPr>
        <w:t xml:space="preserve">注释：此处可附“第三章 成交标准”中所要求的材料或供应商认为需要提供的其他材料。</w:t>
      </w:r>
      <w:r>
        <w:rPr>
          <w:rFonts w:hint="eastAsia" w:cs="宋体"/>
          <w:color w:val="000000"/>
          <w:szCs w:val="21"/>
          <w:lang w:eastAsia="zh-CN"/>
        </w:rPr>
      </w:r>
      <w:r/>
    </w:p>
    <w:p>
      <w:pPr>
        <w:pStyle w:val="1087"/>
        <w:spacing w:line="360" w:lineRule="auto"/>
        <w:rPr>
          <w:rFonts w:hint="eastAsia"/>
          <w:color w:val="000000"/>
          <w:lang w:eastAsia="zh-CN"/>
        </w:rPr>
      </w:pPr>
      <w:r>
        <w:rPr>
          <w:rFonts w:hint="eastAsia"/>
          <w:color w:val="000000"/>
          <w:lang w:eastAsia="zh-CN"/>
        </w:rPr>
      </w:r>
      <w:r/>
    </w:p>
    <w:p>
      <w:pPr>
        <w:pStyle w:val="1087"/>
        <w:spacing w:line="360" w:lineRule="auto"/>
        <w:rPr>
          <w:color w:val="000000"/>
          <w:lang w:eastAsia="zh-CN"/>
        </w:rPr>
      </w:pPr>
      <w:r>
        <w:rPr>
          <w:color w:val="000000"/>
          <w:lang w:eastAsia="zh-CN"/>
        </w:rPr>
      </w:r>
      <w:r/>
    </w:p>
    <w:p>
      <w:pPr>
        <w:pStyle w:val="1087"/>
        <w:spacing w:line="360" w:lineRule="auto"/>
        <w:rPr>
          <w:color w:val="000000"/>
          <w:lang w:eastAsia="zh-CN"/>
        </w:rPr>
      </w:pPr>
      <w:r>
        <w:rPr>
          <w:color w:val="000000"/>
          <w:lang w:eastAsia="zh-CN"/>
        </w:rPr>
      </w:r>
      <w:r/>
    </w:p>
    <w:p>
      <w:pPr>
        <w:pStyle w:val="1087"/>
        <w:spacing w:line="360" w:lineRule="auto"/>
        <w:rPr>
          <w:color w:val="000000"/>
          <w:lang w:eastAsia="zh-CN"/>
        </w:rPr>
      </w:pPr>
      <w:r>
        <w:rPr>
          <w:color w:val="000000"/>
          <w:lang w:eastAsia="zh-CN"/>
        </w:rPr>
      </w:r>
      <w:r/>
    </w:p>
    <w:p>
      <w:pPr>
        <w:pStyle w:val="1087"/>
        <w:spacing w:line="360" w:lineRule="auto"/>
        <w:rPr>
          <w:color w:val="000000"/>
          <w:lang w:eastAsia="zh-CN"/>
        </w:rPr>
      </w:pPr>
      <w:r>
        <w:rPr>
          <w:color w:val="000000"/>
          <w:lang w:eastAsia="zh-CN"/>
        </w:rPr>
      </w:r>
      <w:r/>
    </w:p>
    <w:p>
      <w:pPr>
        <w:pStyle w:val="1087"/>
        <w:spacing w:line="360" w:lineRule="auto"/>
        <w:rPr>
          <w:color w:val="000000"/>
          <w:lang w:eastAsia="zh-CN"/>
        </w:rPr>
      </w:pPr>
      <w:r>
        <w:rPr>
          <w:color w:val="000000"/>
          <w:lang w:eastAsia="zh-CN"/>
        </w:rPr>
      </w:r>
      <w:r/>
    </w:p>
    <w:p>
      <w:pPr>
        <w:pStyle w:val="1087"/>
        <w:spacing w:line="360" w:lineRule="auto"/>
        <w:rPr>
          <w:color w:val="000000"/>
          <w:lang w:eastAsia="zh-CN"/>
        </w:rPr>
      </w:pPr>
      <w:r>
        <w:rPr>
          <w:color w:val="000000"/>
          <w:lang w:eastAsia="zh-CN"/>
        </w:rPr>
      </w:r>
      <w:r/>
    </w:p>
    <w:p>
      <w:pPr>
        <w:pStyle w:val="1087"/>
        <w:spacing w:line="360" w:lineRule="auto"/>
        <w:rPr>
          <w:color w:val="000000"/>
          <w:lang w:eastAsia="zh-CN"/>
        </w:rPr>
      </w:pPr>
      <w:r>
        <w:rPr>
          <w:color w:val="000000"/>
          <w:lang w:eastAsia="zh-CN"/>
        </w:rPr>
      </w:r>
      <w:r/>
    </w:p>
    <w:p>
      <w:pPr>
        <w:pStyle w:val="1087"/>
        <w:spacing w:line="360" w:lineRule="auto"/>
        <w:rPr>
          <w:rFonts w:hint="eastAsia" w:ascii="宋体" w:hAnsi="宋体" w:eastAsia="宋体" w:cs="宋体"/>
          <w:b/>
          <w:color w:val="000000"/>
          <w:lang w:eastAsia="zh-CN"/>
        </w:rPr>
        <w:outlineLvl w:val="1"/>
      </w:pPr>
      <w:r>
        <w:rPr>
          <w:rFonts w:hint="eastAsia" w:ascii="宋体" w:hAnsi="宋体" w:eastAsia="宋体" w:cs="宋体"/>
          <w:b/>
          <w:color w:val="000000"/>
          <w:lang w:eastAsia="zh-CN"/>
        </w:rPr>
        <w:t xml:space="preserve">格式十一、项目团队</w:t>
      </w:r>
      <w:r>
        <w:rPr>
          <w:rFonts w:hint="eastAsia" w:ascii="宋体" w:hAnsi="宋体" w:eastAsia="宋体" w:cs="宋体"/>
          <w:b/>
          <w:color w:val="000000"/>
          <w:lang w:eastAsia="zh-CN"/>
        </w:rPr>
      </w:r>
      <w:r/>
    </w:p>
    <w:p>
      <w:pPr>
        <w:pStyle w:val="1087"/>
        <w:jc w:val="center"/>
        <w:spacing w:line="360" w:lineRule="auto"/>
        <w:rPr>
          <w:rFonts w:ascii="宋体" w:hAnsi="宋体" w:cs="宋体"/>
          <w:color w:val="000000"/>
          <w:lang w:val="zh-TW" w:eastAsia="zh-TW"/>
        </w:rPr>
      </w:pPr>
      <w:r>
        <w:rPr>
          <w:rFonts w:hint="eastAsia" w:ascii="宋体" w:hAnsi="宋体" w:eastAsia="等线" w:cs="宋体"/>
          <w:color w:val="000000"/>
          <w:lang w:val="zh-TW" w:eastAsia="zh-CN"/>
        </w:rPr>
        <w:t xml:space="preserve">1.</w:t>
      </w:r>
      <w:r>
        <w:rPr>
          <w:rFonts w:hint="eastAsia" w:ascii="宋体" w:hAnsi="宋体" w:cs="宋体"/>
          <w:color w:val="000000"/>
          <w:lang w:val="zh-TW" w:eastAsia="zh-TW"/>
        </w:rPr>
        <w:t xml:space="preserve">拟投入项目负责人履</w:t>
      </w:r>
      <w:r>
        <w:rPr>
          <w:rFonts w:ascii="宋体" w:hAnsi="宋体" w:cs="宋体"/>
          <w:color w:val="000000"/>
          <w:lang w:val="zh-TW" w:eastAsia="zh-TW"/>
        </w:rPr>
        <w:t xml:space="preserve">历</w:t>
      </w:r>
      <w:r>
        <w:rPr>
          <w:rFonts w:hint="eastAsia" w:ascii="宋体" w:hAnsi="宋体" w:cs="宋体"/>
          <w:color w:val="000000"/>
          <w:lang w:val="zh-TW" w:eastAsia="zh-TW"/>
        </w:rPr>
        <w:t xml:space="preserve">表</w:t>
      </w:r>
      <w:r>
        <w:rPr>
          <w:rFonts w:ascii="宋体" w:hAnsi="宋体" w:cs="宋体"/>
          <w:color w:val="000000"/>
          <w:lang w:val="zh-TW" w:eastAsia="zh-TW"/>
        </w:rPr>
      </w:r>
      <w:r/>
    </w:p>
    <w:tbl>
      <w:tblPr>
        <w:tblW w:w="9245" w:type="dxa"/>
        <w:tblInd w:w="123" w:type="dxa"/>
        <w:tblLayout w:type="fixed"/>
        <w:tblCellMar>
          <w:left w:w="0" w:type="dxa"/>
          <w:top w:w="0" w:type="dxa"/>
          <w:right w:w="0" w:type="dxa"/>
          <w:bottom w:w="0" w:type="dxa"/>
        </w:tblCellMar>
        <w:tblLook w:val="04A0" w:firstRow="1" w:lastRow="0" w:firstColumn="1" w:lastColumn="0" w:noHBand="0" w:noVBand="1"/>
      </w:tblPr>
      <w:tblGrid>
        <w:gridCol w:w="2046"/>
        <w:gridCol w:w="813"/>
        <w:gridCol w:w="782"/>
        <w:gridCol w:w="1203"/>
        <w:gridCol w:w="491"/>
        <w:gridCol w:w="784"/>
        <w:gridCol w:w="1476"/>
        <w:gridCol w:w="1650"/>
      </w:tblGrid>
      <w:tr>
        <w:trPr>
          <w:trHeight w:val="838" w:hRule="exact"/>
        </w:trPr>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pStyle w:val="1087"/>
              <w:jc w:val="center"/>
              <w:rPr>
                <w:rFonts w:ascii="宋体" w:hAnsi="宋体" w:cs="宋体"/>
                <w:color w:val="000000"/>
                <w:lang w:val="zh-TW" w:eastAsia="zh-TW"/>
              </w:rPr>
            </w:pPr>
            <w:r>
              <w:rPr>
                <w:rFonts w:ascii="宋体" w:hAnsi="宋体" w:cs="宋体"/>
                <w:color w:val="000000"/>
                <w:lang w:val="zh-TW" w:eastAsia="zh-TW"/>
              </w:rPr>
              <w:t xml:space="preserve">姓</w:t>
              <w:tab/>
              <w:t xml:space="preserve">名</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1087"/>
              <w:jc w:val="center"/>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1087"/>
              <w:jc w:val="center"/>
              <w:rPr>
                <w:rFonts w:ascii="宋体" w:hAnsi="宋体" w:cs="宋体"/>
                <w:color w:val="000000"/>
                <w:lang w:val="zh-TW" w:eastAsia="zh-TW"/>
              </w:rPr>
            </w:pPr>
            <w:r>
              <w:rPr>
                <w:rFonts w:ascii="宋体" w:hAnsi="宋体" w:cs="宋体"/>
                <w:color w:val="000000"/>
                <w:lang w:val="zh-TW" w:eastAsia="zh-TW"/>
              </w:rPr>
              <w:t xml:space="preserve">性别</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1087"/>
              <w:jc w:val="center"/>
              <w:rPr>
                <w:rFonts w:ascii="宋体" w:hAnsi="宋体" w:cs="宋体"/>
                <w:color w:val="000000"/>
                <w:lang w:val="zh-TW" w:eastAsia="zh-TW"/>
              </w:rPr>
            </w:pPr>
            <w:r>
              <w:rPr>
                <w:rFonts w:ascii="宋体" w:hAnsi="宋体" w:cs="宋体"/>
                <w:color w:val="000000"/>
                <w:lang w:val="zh-TW" w:eastAsia="zh-TW"/>
              </w:rPr>
            </w:r>
            <w:r/>
          </w:p>
        </w:tc>
        <w:tc>
          <w:tcPr>
            <w:gridSpan w:val="2"/>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1087"/>
              <w:jc w:val="center"/>
              <w:rPr>
                <w:rFonts w:ascii="宋体" w:hAnsi="宋体" w:cs="宋体"/>
                <w:color w:val="000000"/>
                <w:lang w:val="zh-TW" w:eastAsia="zh-TW"/>
              </w:rPr>
            </w:pPr>
            <w:r>
              <w:rPr>
                <w:rFonts w:ascii="宋体" w:hAnsi="宋体" w:cs="宋体"/>
                <w:color w:val="000000"/>
                <w:lang w:val="zh-TW" w:eastAsia="zh-TW"/>
              </w:rPr>
              <w:t xml:space="preserve">出生日期</w:t>
            </w:r>
            <w:r/>
          </w:p>
        </w:tc>
        <w:tc>
          <w:tcPr>
            <w:gridSpan w:val="2"/>
            <w:tcBorders>
              <w:top w:val="single" w:color="000000" w:sz="4" w:space="0"/>
              <w:left w:val="single" w:color="000000" w:sz="4" w:space="0"/>
              <w:bottom w:val="single" w:color="000000" w:sz="4" w:space="0"/>
              <w:right w:val="single" w:color="000000" w:sz="4" w:space="0"/>
            </w:tcBorders>
            <w:tcW w:w="3126" w:type="dxa"/>
            <w:vAlign w:val="center"/>
            <w:textDirection w:val="lrTb"/>
            <w:noWrap w:val="false"/>
          </w:tcPr>
          <w:p>
            <w:pPr>
              <w:pStyle w:val="1087"/>
              <w:jc w:val="center"/>
              <w:rPr>
                <w:rFonts w:ascii="宋体" w:hAnsi="宋体" w:cs="宋体"/>
                <w:color w:val="000000"/>
                <w:lang w:val="zh-TW" w:eastAsia="zh-TW"/>
              </w:rPr>
            </w:pPr>
            <w:r>
              <w:rPr>
                <w:rFonts w:ascii="宋体" w:hAnsi="宋体" w:cs="宋体"/>
                <w:color w:val="000000"/>
                <w:lang w:val="zh-TW" w:eastAsia="zh-TW"/>
              </w:rPr>
              <w:t xml:space="preserve">年</w:t>
              <w:tab/>
              <w:t xml:space="preserve">月</w:t>
              <w:tab/>
              <w:t xml:space="preserve">日</w:t>
            </w:r>
            <w:r/>
          </w:p>
        </w:tc>
      </w:tr>
      <w:tr>
        <w:trPr>
          <w:trHeight w:val="758" w:hRule="exact"/>
        </w:trPr>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pStyle w:val="1087"/>
              <w:jc w:val="center"/>
              <w:rPr>
                <w:rFonts w:ascii="宋体" w:hAnsi="宋体" w:cs="宋体"/>
                <w:color w:val="000000"/>
                <w:lang w:val="zh-TW" w:eastAsia="zh-TW"/>
              </w:rPr>
            </w:pPr>
            <w:r>
              <w:rPr>
                <w:rFonts w:ascii="宋体" w:hAnsi="宋体" w:cs="宋体"/>
                <w:color w:val="000000"/>
                <w:lang w:val="zh-TW" w:eastAsia="zh-TW"/>
              </w:rPr>
              <w:t xml:space="preserve">毕业院校</w:t>
            </w:r>
            <w:r/>
          </w:p>
        </w:tc>
        <w:tc>
          <w:tcPr>
            <w:gridSpan w:val="3"/>
            <w:tcBorders>
              <w:top w:val="single" w:color="000000" w:sz="4" w:space="0"/>
              <w:left w:val="single" w:color="000000" w:sz="4" w:space="0"/>
              <w:bottom w:val="single" w:color="000000" w:sz="4" w:space="0"/>
              <w:right w:val="single" w:color="000000" w:sz="4" w:space="0"/>
            </w:tcBorders>
            <w:tcW w:w="2798" w:type="dxa"/>
            <w:vAlign w:val="center"/>
            <w:textDirection w:val="lrTb"/>
            <w:noWrap w:val="false"/>
          </w:tcPr>
          <w:p>
            <w:pPr>
              <w:pStyle w:val="1087"/>
              <w:jc w:val="center"/>
              <w:rPr>
                <w:rFonts w:ascii="宋体" w:hAnsi="宋体" w:cs="宋体"/>
                <w:color w:val="000000"/>
                <w:lang w:val="zh-TW" w:eastAsia="zh-TW"/>
              </w:rPr>
            </w:pPr>
            <w:r>
              <w:rPr>
                <w:rFonts w:ascii="宋体" w:hAnsi="宋体" w:cs="宋体"/>
                <w:color w:val="000000"/>
                <w:lang w:val="zh-TW" w:eastAsia="zh-TW"/>
              </w:rPr>
            </w:r>
            <w:r/>
          </w:p>
        </w:tc>
        <w:tc>
          <w:tcPr>
            <w:gridSpan w:val="2"/>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1087"/>
              <w:jc w:val="center"/>
              <w:rPr>
                <w:rFonts w:ascii="宋体" w:hAnsi="宋体" w:cs="宋体"/>
                <w:color w:val="000000"/>
                <w:lang w:val="zh-TW" w:eastAsia="zh-TW"/>
              </w:rPr>
            </w:pPr>
            <w:r>
              <w:rPr>
                <w:rFonts w:ascii="宋体" w:hAnsi="宋体" w:cs="宋体"/>
                <w:color w:val="000000"/>
                <w:lang w:val="zh-TW" w:eastAsia="zh-TW"/>
              </w:rPr>
              <w:t xml:space="preserve">毕业时间</w:t>
            </w:r>
            <w:r/>
          </w:p>
        </w:tc>
        <w:tc>
          <w:tcPr>
            <w:gridSpan w:val="2"/>
            <w:tcBorders>
              <w:top w:val="single" w:color="000000" w:sz="4" w:space="0"/>
              <w:left w:val="single" w:color="000000" w:sz="4" w:space="0"/>
              <w:bottom w:val="single" w:color="000000" w:sz="4" w:space="0"/>
              <w:right w:val="single" w:color="000000" w:sz="4" w:space="0"/>
            </w:tcBorders>
            <w:tcW w:w="3126" w:type="dxa"/>
            <w:vAlign w:val="center"/>
            <w:textDirection w:val="lrTb"/>
            <w:noWrap w:val="false"/>
          </w:tcPr>
          <w:p>
            <w:pPr>
              <w:pStyle w:val="1087"/>
              <w:jc w:val="center"/>
              <w:rPr>
                <w:rFonts w:ascii="宋体" w:hAnsi="宋体" w:cs="宋体"/>
                <w:color w:val="000000"/>
                <w:lang w:val="zh-TW" w:eastAsia="zh-TW"/>
              </w:rPr>
            </w:pPr>
            <w:r>
              <w:rPr>
                <w:rFonts w:ascii="宋体" w:hAnsi="宋体" w:cs="宋体"/>
                <w:color w:val="000000"/>
                <w:lang w:val="zh-TW" w:eastAsia="zh-TW"/>
              </w:rPr>
              <w:t xml:space="preserve">年</w:t>
              <w:tab/>
              <w:t xml:space="preserve">月</w:t>
              <w:tab/>
              <w:t xml:space="preserve">日</w:t>
            </w:r>
            <w:r/>
          </w:p>
        </w:tc>
      </w:tr>
      <w:tr>
        <w:trPr>
          <w:trHeight w:val="793" w:hRule="exact"/>
        </w:trPr>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pStyle w:val="1087"/>
              <w:jc w:val="center"/>
              <w:rPr>
                <w:rFonts w:ascii="宋体" w:hAnsi="宋体" w:cs="宋体"/>
                <w:color w:val="000000"/>
                <w:lang w:val="zh-TW" w:eastAsia="zh-TW"/>
              </w:rPr>
            </w:pPr>
            <w:r>
              <w:rPr>
                <w:rFonts w:ascii="宋体" w:hAnsi="宋体" w:cs="宋体"/>
                <w:color w:val="000000"/>
                <w:lang w:val="zh-TW" w:eastAsia="zh-TW"/>
              </w:rPr>
              <w:t xml:space="preserve">专业</w:t>
            </w:r>
            <w:r/>
          </w:p>
        </w:tc>
        <w:tc>
          <w:tcPr>
            <w:gridSpan w:val="2"/>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pStyle w:val="1087"/>
              <w:jc w:val="center"/>
              <w:rPr>
                <w:rFonts w:ascii="宋体" w:hAnsi="宋体" w:cs="宋体"/>
                <w:color w:val="000000"/>
                <w:lang w:val="zh-TW" w:eastAsia="zh-TW"/>
              </w:rPr>
            </w:pPr>
            <w:r>
              <w:rPr>
                <w:rFonts w:ascii="宋体" w:hAnsi="宋体" w:cs="宋体"/>
                <w:color w:val="000000"/>
                <w:lang w:val="zh-TW" w:eastAsia="zh-TW"/>
              </w:rPr>
            </w:r>
            <w:r/>
          </w:p>
        </w:tc>
        <w:tc>
          <w:tcPr>
            <w:gridSpan w:val="3"/>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pStyle w:val="1087"/>
              <w:jc w:val="center"/>
              <w:rPr>
                <w:rFonts w:ascii="宋体" w:hAnsi="宋体" w:cs="宋体"/>
                <w:color w:val="000000"/>
                <w:lang w:val="zh-TW" w:eastAsia="zh-TW"/>
              </w:rPr>
            </w:pPr>
            <w:r>
              <w:rPr>
                <w:rFonts w:ascii="宋体" w:hAnsi="宋体" w:cs="宋体"/>
                <w:color w:val="000000"/>
                <w:lang w:val="zh-TW" w:eastAsia="zh-TW"/>
              </w:rPr>
              <w:t xml:space="preserve">从事本专业时间</w:t>
            </w:r>
            <w:r/>
          </w:p>
        </w:tc>
        <w:tc>
          <w:tcPr>
            <w:gridSpan w:val="2"/>
            <w:tcBorders>
              <w:top w:val="single" w:color="000000" w:sz="4" w:space="0"/>
              <w:left w:val="single" w:color="000000" w:sz="4" w:space="0"/>
              <w:bottom w:val="single" w:color="000000" w:sz="4" w:space="0"/>
              <w:right w:val="single" w:color="000000" w:sz="4" w:space="0"/>
            </w:tcBorders>
            <w:tcW w:w="3126" w:type="dxa"/>
            <w:vAlign w:val="center"/>
            <w:textDirection w:val="lrTb"/>
            <w:noWrap w:val="false"/>
          </w:tcPr>
          <w:p>
            <w:pPr>
              <w:pStyle w:val="1087"/>
              <w:jc w:val="center"/>
              <w:rPr>
                <w:rFonts w:ascii="宋体" w:hAnsi="宋体" w:cs="宋体"/>
                <w:color w:val="000000"/>
                <w:lang w:val="zh-TW" w:eastAsia="zh-TW"/>
              </w:rPr>
            </w:pPr>
            <w:r>
              <w:rPr>
                <w:rFonts w:ascii="宋体" w:hAnsi="宋体" w:cs="宋体"/>
                <w:color w:val="000000"/>
                <w:lang w:val="zh-TW" w:eastAsia="zh-TW"/>
              </w:rPr>
            </w:r>
            <w:r/>
          </w:p>
        </w:tc>
      </w:tr>
      <w:tr>
        <w:trPr>
          <w:trHeight w:val="403" w:hRule="exact"/>
        </w:trPr>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pStyle w:val="1087"/>
              <w:jc w:val="center"/>
              <w:rPr>
                <w:rFonts w:ascii="宋体" w:hAnsi="宋体" w:cs="宋体"/>
                <w:color w:val="000000"/>
                <w:lang w:val="zh-TW" w:eastAsia="zh-TW"/>
              </w:rPr>
            </w:pPr>
            <w:r>
              <w:rPr>
                <w:rFonts w:ascii="宋体" w:hAnsi="宋体" w:cs="宋体"/>
                <w:color w:val="000000"/>
                <w:lang w:val="zh-TW" w:eastAsia="zh-TW"/>
              </w:rPr>
              <w:t xml:space="preserve">职务</w:t>
            </w:r>
            <w:r/>
          </w:p>
        </w:tc>
        <w:tc>
          <w:tcPr>
            <w:gridSpan w:val="2"/>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pStyle w:val="1087"/>
              <w:jc w:val="center"/>
              <w:rPr>
                <w:rFonts w:ascii="宋体" w:hAnsi="宋体" w:cs="宋体"/>
                <w:color w:val="000000"/>
                <w:lang w:val="zh-TW" w:eastAsia="zh-TW"/>
              </w:rPr>
            </w:pPr>
            <w:r>
              <w:rPr>
                <w:rFonts w:ascii="宋体" w:hAnsi="宋体" w:cs="宋体"/>
                <w:color w:val="000000"/>
                <w:lang w:val="zh-TW" w:eastAsia="zh-TW"/>
              </w:rPr>
            </w:r>
            <w:r/>
          </w:p>
        </w:tc>
        <w:tc>
          <w:tcPr>
            <w:gridSpan w:val="3"/>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pStyle w:val="1087"/>
              <w:jc w:val="center"/>
              <w:rPr>
                <w:rFonts w:ascii="宋体" w:hAnsi="宋体" w:cs="宋体"/>
                <w:color w:val="000000"/>
                <w:lang w:val="zh-TW" w:eastAsia="zh-TW"/>
              </w:rPr>
            </w:pPr>
            <w:r>
              <w:rPr>
                <w:rFonts w:ascii="宋体" w:hAnsi="宋体" w:cs="宋体"/>
                <w:color w:val="000000"/>
                <w:lang w:val="zh-TW" w:eastAsia="zh-TW"/>
              </w:rPr>
              <w:t xml:space="preserve">职称</w:t>
            </w:r>
            <w:r/>
          </w:p>
        </w:tc>
        <w:tc>
          <w:tcPr>
            <w:gridSpan w:val="2"/>
            <w:tcBorders>
              <w:top w:val="single" w:color="000000" w:sz="4" w:space="0"/>
              <w:left w:val="single" w:color="000000" w:sz="4" w:space="0"/>
              <w:bottom w:val="single" w:color="000000" w:sz="4" w:space="0"/>
              <w:right w:val="single" w:color="000000" w:sz="4" w:space="0"/>
            </w:tcBorders>
            <w:tcW w:w="3126" w:type="dxa"/>
            <w:vAlign w:val="center"/>
            <w:textDirection w:val="lrTb"/>
            <w:noWrap w:val="false"/>
          </w:tcPr>
          <w:p>
            <w:pPr>
              <w:pStyle w:val="1087"/>
              <w:jc w:val="center"/>
              <w:rPr>
                <w:rFonts w:ascii="宋体" w:hAnsi="宋体" w:cs="宋体"/>
                <w:color w:val="000000"/>
                <w:lang w:val="zh-TW" w:eastAsia="zh-TW"/>
              </w:rPr>
            </w:pPr>
            <w:r>
              <w:rPr>
                <w:rFonts w:ascii="宋体" w:hAnsi="宋体" w:cs="宋体"/>
                <w:color w:val="000000"/>
                <w:lang w:val="zh-TW" w:eastAsia="zh-TW"/>
              </w:rPr>
            </w:r>
            <w:r/>
          </w:p>
        </w:tc>
      </w:tr>
      <w:tr>
        <w:trPr>
          <w:trHeight w:val="1073" w:hRule="exact"/>
        </w:trPr>
        <w:tc>
          <w:tcPr>
            <w:gridSpan w:val="8"/>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pStyle w:val="1087"/>
              <w:jc w:val="center"/>
              <w:rPr>
                <w:rFonts w:ascii="宋体" w:hAnsi="宋体" w:cs="宋体"/>
                <w:color w:val="000000"/>
                <w:lang w:val="zh-TW" w:eastAsia="zh-TW"/>
              </w:rPr>
            </w:pPr>
            <w:r>
              <w:rPr>
                <w:rFonts w:ascii="宋体" w:hAnsi="宋体" w:cs="宋体"/>
                <w:color w:val="000000"/>
                <w:lang w:val="zh-TW" w:eastAsia="zh-TW"/>
              </w:rPr>
              <w:t xml:space="preserve">主</w:t>
              <w:tab/>
              <w:t xml:space="preserve">要</w:t>
              <w:tab/>
              <w:t xml:space="preserve">经</w:t>
              <w:tab/>
              <w:t xml:space="preserve">历</w:t>
            </w:r>
            <w:r/>
          </w:p>
        </w:tc>
      </w:tr>
      <w:tr>
        <w:trPr>
          <w:trHeight w:val="773" w:hRule="exact"/>
        </w:trPr>
        <w:tc>
          <w:tcPr>
            <w:tcBorders>
              <w:top w:val="single" w:color="000000" w:sz="4" w:space="0"/>
              <w:left w:val="single" w:color="000000" w:sz="4" w:space="0"/>
              <w:bottom w:val="single" w:color="000000" w:sz="4" w:space="0"/>
              <w:right w:val="single" w:color="000000" w:sz="4" w:space="0"/>
            </w:tcBorders>
            <w:tcW w:w="2046" w:type="dxa"/>
            <w:vAlign w:val="top"/>
            <w:textDirection w:val="lrTb"/>
            <w:noWrap w:val="false"/>
          </w:tcPr>
          <w:p>
            <w:pPr>
              <w:pStyle w:val="1087"/>
              <w:jc w:val="center"/>
              <w:rPr>
                <w:rFonts w:ascii="宋体" w:hAnsi="宋体" w:cs="宋体"/>
                <w:color w:val="000000"/>
                <w:lang w:val="zh-TW" w:eastAsia="zh-TW"/>
              </w:rPr>
            </w:pPr>
            <w:r>
              <w:rPr>
                <w:rFonts w:ascii="宋体" w:hAnsi="宋体" w:cs="宋体"/>
                <w:color w:val="000000"/>
                <w:lang w:val="zh-TW" w:eastAsia="zh-TW"/>
              </w:rPr>
              <w:t xml:space="preserve">时</w:t>
              <w:tab/>
              <w:t xml:space="preserve">间</w:t>
            </w:r>
            <w:r/>
          </w:p>
        </w:tc>
        <w:tc>
          <w:tcPr>
            <w:gridSpan w:val="4"/>
            <w:tcBorders>
              <w:top w:val="single" w:color="000000" w:sz="4" w:space="0"/>
              <w:left w:val="single" w:color="000000" w:sz="4" w:space="0"/>
              <w:bottom w:val="single" w:color="000000" w:sz="4" w:space="0"/>
              <w:right w:val="single" w:color="000000" w:sz="4" w:space="0"/>
            </w:tcBorders>
            <w:tcW w:w="3289" w:type="dxa"/>
            <w:vAlign w:val="top"/>
            <w:textDirection w:val="lrTb"/>
            <w:noWrap w:val="false"/>
          </w:tcPr>
          <w:p>
            <w:pPr>
              <w:pStyle w:val="1087"/>
              <w:jc w:val="center"/>
              <w:rPr>
                <w:rFonts w:ascii="宋体" w:hAnsi="宋体" w:cs="宋体"/>
                <w:color w:val="000000"/>
                <w:lang w:val="zh-TW" w:eastAsia="zh-TW"/>
              </w:rPr>
            </w:pPr>
            <w:r>
              <w:rPr>
                <w:rFonts w:ascii="宋体" w:hAnsi="宋体" w:cs="宋体"/>
                <w:color w:val="000000"/>
                <w:lang w:val="zh-TW" w:eastAsia="zh-TW"/>
              </w:rPr>
              <w:t xml:space="preserve">参加过的项目名称及规模</w:t>
            </w:r>
            <w:r/>
          </w:p>
        </w:tc>
        <w:tc>
          <w:tcPr>
            <w:gridSpan w:val="2"/>
            <w:tcBorders>
              <w:top w:val="single" w:color="000000" w:sz="4" w:space="0"/>
              <w:left w:val="single" w:color="000000" w:sz="4" w:space="0"/>
              <w:bottom w:val="single" w:color="000000" w:sz="4" w:space="0"/>
              <w:right w:val="single" w:color="000000" w:sz="4" w:space="0"/>
            </w:tcBorders>
            <w:tcW w:w="2260" w:type="dxa"/>
            <w:vAlign w:val="top"/>
            <w:textDirection w:val="lrTb"/>
            <w:noWrap w:val="false"/>
          </w:tcPr>
          <w:p>
            <w:pPr>
              <w:pStyle w:val="1087"/>
              <w:jc w:val="center"/>
              <w:rPr>
                <w:rFonts w:ascii="宋体" w:hAnsi="宋体" w:cs="宋体"/>
                <w:color w:val="000000"/>
                <w:lang w:val="zh-TW" w:eastAsia="zh-TW"/>
              </w:rPr>
            </w:pPr>
            <w:r>
              <w:rPr>
                <w:rFonts w:ascii="宋体" w:hAnsi="宋体" w:cs="宋体"/>
                <w:color w:val="000000"/>
                <w:lang w:val="zh-TW" w:eastAsia="zh-TW"/>
              </w:rPr>
              <w:t xml:space="preserve">该项目中任职</w:t>
            </w:r>
            <w:r/>
          </w:p>
        </w:tc>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pStyle w:val="1087"/>
              <w:jc w:val="center"/>
              <w:rPr>
                <w:rFonts w:ascii="宋体" w:hAnsi="宋体" w:cs="宋体"/>
                <w:color w:val="000000"/>
                <w:lang w:val="zh-TW" w:eastAsia="zh-TW"/>
              </w:rPr>
            </w:pPr>
            <w:r>
              <w:rPr>
                <w:rFonts w:ascii="宋体" w:hAnsi="宋体" w:cs="宋体"/>
                <w:color w:val="000000"/>
                <w:lang w:val="zh-TW" w:eastAsia="zh-TW"/>
              </w:rPr>
              <w:t xml:space="preserve">业主单位</w:t>
            </w:r>
            <w:r>
              <w:rPr>
                <w:rFonts w:hint="eastAsia" w:ascii="宋体" w:hAnsi="宋体" w:cs="宋体"/>
                <w:color w:val="000000"/>
                <w:lang w:val="zh-TW" w:eastAsia="zh-TW"/>
              </w:rPr>
              <w:t xml:space="preserve">、联系人电话</w:t>
            </w:r>
            <w:r>
              <w:rPr>
                <w:rFonts w:ascii="宋体" w:hAnsi="宋体" w:cs="宋体"/>
                <w:color w:val="000000"/>
                <w:lang w:val="zh-TW" w:eastAsia="zh-TW"/>
              </w:rPr>
            </w:r>
            <w:r/>
          </w:p>
        </w:tc>
      </w:tr>
      <w:tr>
        <w:trPr>
          <w:trHeight w:val="1891" w:hRule="exact"/>
        </w:trPr>
        <w:tc>
          <w:tcPr>
            <w:tcBorders>
              <w:top w:val="single" w:color="000000" w:sz="4" w:space="0"/>
              <w:left w:val="single" w:color="000000" w:sz="4" w:space="0"/>
              <w:bottom w:val="single" w:color="000000" w:sz="4" w:space="0"/>
              <w:right w:val="single" w:color="000000" w:sz="4" w:space="0"/>
            </w:tcBorders>
            <w:tcW w:w="2046" w:type="dxa"/>
            <w:vAlign w:val="top"/>
            <w:textDirection w:val="lrTb"/>
            <w:noWrap w:val="false"/>
          </w:tcPr>
          <w:p>
            <w:pPr>
              <w:pStyle w:val="1087"/>
              <w:jc w:val="both"/>
              <w:rPr>
                <w:rFonts w:ascii="宋体" w:hAnsi="宋体" w:cs="宋体"/>
                <w:color w:val="000000"/>
                <w:lang w:val="zh-TW" w:eastAsia="zh-TW"/>
              </w:rPr>
            </w:pPr>
            <w:r>
              <w:rPr>
                <w:rFonts w:ascii="宋体" w:hAnsi="宋体" w:cs="宋体"/>
                <w:color w:val="000000"/>
                <w:lang w:val="zh-TW" w:eastAsia="zh-TW"/>
              </w:rPr>
            </w:r>
            <w:r/>
          </w:p>
        </w:tc>
        <w:tc>
          <w:tcPr>
            <w:gridSpan w:val="4"/>
            <w:tcBorders>
              <w:top w:val="single" w:color="000000" w:sz="4" w:space="0"/>
              <w:left w:val="single" w:color="000000" w:sz="4" w:space="0"/>
              <w:bottom w:val="single" w:color="000000" w:sz="4" w:space="0"/>
              <w:right w:val="single" w:color="000000" w:sz="4" w:space="0"/>
            </w:tcBorders>
            <w:tcW w:w="3289" w:type="dxa"/>
            <w:vAlign w:val="top"/>
            <w:textDirection w:val="lrTb"/>
            <w:noWrap w:val="false"/>
          </w:tcPr>
          <w:p>
            <w:pPr>
              <w:pStyle w:val="1087"/>
              <w:jc w:val="both"/>
              <w:rPr>
                <w:rFonts w:ascii="宋体" w:hAnsi="宋体" w:cs="宋体"/>
                <w:color w:val="000000"/>
                <w:lang w:val="zh-TW" w:eastAsia="zh-TW"/>
              </w:rPr>
            </w:pPr>
            <w:r>
              <w:rPr>
                <w:rFonts w:ascii="宋体" w:hAnsi="宋体" w:cs="宋体"/>
                <w:color w:val="000000"/>
                <w:lang w:val="zh-TW" w:eastAsia="zh-TW"/>
              </w:rPr>
            </w:r>
            <w:r/>
          </w:p>
        </w:tc>
        <w:tc>
          <w:tcPr>
            <w:gridSpan w:val="2"/>
            <w:tcBorders>
              <w:top w:val="single" w:color="000000" w:sz="4" w:space="0"/>
              <w:left w:val="single" w:color="000000" w:sz="4" w:space="0"/>
              <w:bottom w:val="single" w:color="000000" w:sz="4" w:space="0"/>
              <w:right w:val="single" w:color="000000" w:sz="4" w:space="0"/>
            </w:tcBorders>
            <w:tcW w:w="2260" w:type="dxa"/>
            <w:vAlign w:val="top"/>
            <w:textDirection w:val="lrTb"/>
            <w:noWrap w:val="false"/>
          </w:tcPr>
          <w:p>
            <w:pPr>
              <w:pStyle w:val="1087"/>
              <w:jc w:val="both"/>
              <w:rPr>
                <w:rFonts w:ascii="宋体" w:hAnsi="宋体" w:cs="宋体"/>
                <w:color w:val="000000"/>
                <w:lang w:val="zh-TW" w:eastAsia="zh-TW"/>
              </w:rPr>
            </w:pPr>
            <w:r>
              <w:rPr>
                <w:rFonts w:ascii="宋体" w:hAnsi="宋体" w:cs="宋体"/>
                <w:color w:val="000000"/>
                <w:lang w:val="zh-TW" w:eastAsia="zh-TW"/>
              </w:rPr>
            </w:r>
            <w:r/>
          </w:p>
          <w:p>
            <w:pPr>
              <w:pStyle w:val="1087"/>
              <w:ind w:firstLine="440"/>
              <w:spacing w:line="360" w:lineRule="auto"/>
              <w:rPr>
                <w:rFonts w:ascii="宋体" w:hAnsi="宋体" w:cs="宋体"/>
                <w:color w:val="000000"/>
                <w:lang w:val="zh-TW" w:eastAsia="zh-TW"/>
              </w:rPr>
            </w:pPr>
            <w:r>
              <w:rPr>
                <w:rFonts w:ascii="宋体" w:hAnsi="宋体" w:cs="宋体"/>
                <w:color w:val="000000"/>
                <w:lang w:val="zh-TW" w:eastAsia="zh-TW"/>
              </w:rPr>
            </w:r>
            <w:r/>
          </w:p>
          <w:p>
            <w:pPr>
              <w:pStyle w:val="1087"/>
              <w:ind w:firstLine="440"/>
              <w:spacing w:line="360" w:lineRule="auto"/>
              <w:rPr>
                <w:rFonts w:ascii="宋体" w:hAnsi="宋体" w:cs="宋体"/>
                <w:color w:val="000000"/>
                <w:lang w:val="zh-TW" w:eastAsia="zh-TW"/>
              </w:rPr>
            </w:pPr>
            <w:r>
              <w:rPr>
                <w:rFonts w:ascii="宋体" w:hAnsi="宋体" w:cs="宋体"/>
                <w:color w:val="000000"/>
                <w:lang w:val="zh-TW" w:eastAsia="zh-TW"/>
              </w:rPr>
            </w:r>
            <w:r/>
          </w:p>
          <w:p>
            <w:pPr>
              <w:pStyle w:val="1087"/>
              <w:ind w:firstLine="440"/>
              <w:spacing w:line="360" w:lineRule="auto"/>
              <w:rPr>
                <w:rFonts w:ascii="宋体" w:hAnsi="宋体" w:cs="宋体"/>
                <w:color w:val="000000"/>
                <w:lang w:val="zh-TW" w:eastAsia="zh-TW"/>
              </w:rPr>
            </w:pPr>
            <w:r>
              <w:rPr>
                <w:rFonts w:ascii="宋体" w:hAnsi="宋体" w:cs="宋体"/>
                <w:color w:val="000000"/>
                <w:lang w:val="zh-TW" w:eastAsia="zh-TW"/>
              </w:rPr>
            </w:r>
            <w:r/>
          </w:p>
          <w:p>
            <w:pPr>
              <w:pStyle w:val="1087"/>
              <w:ind w:firstLine="440"/>
              <w:spacing w:line="360" w:lineRule="auto"/>
              <w:rPr>
                <w:rFonts w:ascii="宋体" w:hAnsi="宋体" w:cs="宋体"/>
                <w:color w:val="000000"/>
                <w:lang w:val="zh-TW" w:eastAsia="zh-TW"/>
              </w:rPr>
            </w:pPr>
            <w:r>
              <w:rPr>
                <w:rFonts w:ascii="宋体" w:hAnsi="宋体" w:cs="宋体"/>
                <w:color w:val="000000"/>
                <w:lang w:val="zh-TW" w:eastAsia="zh-TW"/>
              </w:rPr>
            </w:r>
            <w:r/>
          </w:p>
          <w:p>
            <w:pPr>
              <w:pStyle w:val="1087"/>
              <w:ind w:firstLine="440"/>
              <w:spacing w:line="360" w:lineRule="auto"/>
              <w:rPr>
                <w:rFonts w:ascii="宋体" w:hAnsi="宋体" w:cs="宋体"/>
                <w:color w:val="000000"/>
                <w:lang w:val="zh-TW" w:eastAsia="zh-TW"/>
              </w:rPr>
            </w:pPr>
            <w:r>
              <w:rPr>
                <w:rFonts w:ascii="宋体" w:hAnsi="宋体" w:cs="宋体"/>
                <w:color w:val="000000"/>
                <w:lang w:val="zh-TW" w:eastAsia="zh-TW"/>
              </w:rPr>
            </w:r>
            <w:r/>
          </w:p>
          <w:p>
            <w:pPr>
              <w:pStyle w:val="1087"/>
              <w:ind w:firstLine="440"/>
              <w:spacing w:line="360" w:lineRule="auto"/>
              <w:rPr>
                <w:rFonts w:ascii="宋体" w:hAnsi="宋体" w:cs="宋体"/>
                <w:color w:val="000000"/>
                <w:lang w:val="zh-TW" w:eastAsia="zh-TW"/>
              </w:rPr>
            </w:pPr>
            <w:r>
              <w:rPr>
                <w:rFonts w:ascii="宋体" w:hAnsi="宋体" w:cs="宋体"/>
                <w:color w:val="000000"/>
                <w:lang w:val="zh-TW" w:eastAsia="zh-TW"/>
              </w:rPr>
            </w:r>
            <w:r/>
          </w:p>
          <w:p>
            <w:pPr>
              <w:pStyle w:val="1087"/>
              <w:ind w:firstLine="440"/>
              <w:spacing w:line="360" w:lineRule="auto"/>
              <w:rPr>
                <w:rFonts w:ascii="宋体" w:hAnsi="宋体" w:cs="宋体"/>
                <w:color w:val="000000"/>
                <w:lang w:val="zh-TW" w:eastAsia="zh-TW"/>
              </w:rPr>
            </w:pPr>
            <w:r>
              <w:rPr>
                <w:rFonts w:ascii="宋体" w:hAnsi="宋体" w:cs="宋体"/>
                <w:color w:val="000000"/>
                <w:lang w:val="zh-TW" w:eastAsia="zh-TW"/>
              </w:rPr>
            </w:r>
            <w:r/>
          </w:p>
          <w:p>
            <w:pPr>
              <w:pStyle w:val="1087"/>
              <w:ind w:firstLine="440"/>
              <w:spacing w:line="360" w:lineRule="auto"/>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pStyle w:val="1087"/>
              <w:ind w:firstLine="440"/>
              <w:spacing w:line="360" w:lineRule="auto"/>
              <w:rPr>
                <w:rFonts w:ascii="宋体" w:hAnsi="宋体" w:cs="宋体"/>
                <w:color w:val="000000"/>
                <w:lang w:val="zh-TW" w:eastAsia="zh-TW"/>
              </w:rPr>
            </w:pPr>
            <w:r>
              <w:rPr>
                <w:rFonts w:ascii="宋体" w:hAnsi="宋体" w:cs="宋体"/>
                <w:color w:val="000000"/>
                <w:lang w:val="zh-TW" w:eastAsia="zh-TW"/>
              </w:rPr>
            </w:r>
            <w:r/>
          </w:p>
        </w:tc>
      </w:tr>
    </w:tbl>
    <w:p>
      <w:pPr>
        <w:pStyle w:val="1182"/>
        <w:spacing w:line="360" w:lineRule="auto"/>
        <w:shd w:val="clear" w:color="auto" w:fill="ffffff"/>
        <w:rPr>
          <w:rFonts w:ascii="宋体" w:cs="宋体"/>
          <w:sz w:val="24"/>
          <w:szCs w:val="24"/>
        </w:rPr>
      </w:pPr>
      <w:r>
        <w:rPr>
          <w:rFonts w:hint="eastAsia" w:ascii="宋体" w:hAnsi="宋体" w:cs="宋体"/>
          <w:sz w:val="24"/>
          <w:szCs w:val="24"/>
          <w:lang w:val="zh-TW" w:eastAsia="zh-TW"/>
        </w:rPr>
        <w:t xml:space="preserve">投标单位（加盖电子公章）：</w:t>
      </w:r>
      <w:r>
        <w:rPr>
          <w:rFonts w:ascii="宋体" w:cs="宋体"/>
          <w:sz w:val="24"/>
          <w:szCs w:val="24"/>
          <w:u w:val="single"/>
        </w:rPr>
        <w:t xml:space="preserve">                      </w:t>
      </w:r>
      <w:r>
        <w:rPr>
          <w:rFonts w:ascii="宋体" w:cs="宋体"/>
          <w:sz w:val="24"/>
          <w:szCs w:val="24"/>
        </w:rPr>
      </w:r>
      <w:r/>
    </w:p>
    <w:p>
      <w:pPr>
        <w:pStyle w:val="1182"/>
        <w:spacing w:line="360" w:lineRule="auto"/>
        <w:shd w:val="clear" w:color="auto" w:fill="ffffff"/>
        <w:rPr>
          <w:rFonts w:ascii="宋体" w:cs="宋体"/>
          <w:sz w:val="24"/>
          <w:szCs w:val="24"/>
          <w:u w:val="single"/>
        </w:rPr>
      </w:pPr>
      <w:r>
        <w:rPr>
          <w:rFonts w:hint="eastAsia" w:ascii="宋体" w:hAnsi="宋体" w:cs="宋体"/>
          <w:sz w:val="24"/>
          <w:szCs w:val="24"/>
          <w:lang w:val="zh-TW" w:eastAsia="zh-TW"/>
        </w:rPr>
        <w:t xml:space="preserve">授权代表（签字）：</w:t>
      </w:r>
      <w:r>
        <w:rPr>
          <w:rFonts w:ascii="宋体" w:cs="宋体"/>
          <w:sz w:val="24"/>
          <w:szCs w:val="24"/>
          <w:u w:val="single"/>
        </w:rPr>
        <w:t xml:space="preserve">                      </w:t>
      </w:r>
      <w:r/>
    </w:p>
    <w:p>
      <w:pPr>
        <w:pStyle w:val="1182"/>
        <w:spacing w:line="360" w:lineRule="auto"/>
        <w:shd w:val="clear" w:color="auto" w:fill="ffffff"/>
        <w:rPr>
          <w:rFonts w:ascii="宋体" w:cs="宋体"/>
          <w:sz w:val="24"/>
          <w:szCs w:val="24"/>
          <w:u w:val="single"/>
        </w:rPr>
      </w:pPr>
      <w:r>
        <w:rPr>
          <w:rFonts w:hint="eastAsia" w:ascii="宋体" w:hAnsi="宋体" w:cs="宋体"/>
          <w:sz w:val="24"/>
          <w:szCs w:val="24"/>
          <w:lang w:val="zh-TW" w:eastAsia="zh-TW"/>
        </w:rPr>
        <w:t xml:space="preserve">日期：</w:t>
      </w:r>
      <w:r>
        <w:rPr>
          <w:rFonts w:ascii="宋体" w:cs="宋体"/>
          <w:sz w:val="24"/>
          <w:szCs w:val="24"/>
          <w:u w:val="single"/>
        </w:rPr>
        <w:t xml:space="preserve">                      </w:t>
      </w:r>
      <w:r/>
    </w:p>
    <w:p>
      <w:pPr>
        <w:pStyle w:val="1087"/>
        <w:spacing w:line="360" w:lineRule="auto"/>
        <w:rPr>
          <w:rFonts w:ascii="宋体" w:hAnsi="宋体" w:cs="宋体"/>
          <w:color w:val="000000"/>
          <w:lang w:val="zh-TW" w:eastAsia="zh-CN"/>
        </w:rPr>
      </w:pPr>
      <w:r>
        <w:rPr>
          <w:rFonts w:ascii="宋体" w:hAnsi="宋体" w:cs="宋体"/>
          <w:color w:val="000000"/>
          <w:lang w:val="zh-TW" w:eastAsia="zh-CN"/>
        </w:rPr>
      </w:r>
      <w:r/>
    </w:p>
    <w:p>
      <w:pPr>
        <w:pStyle w:val="1087"/>
        <w:jc w:val="both"/>
        <w:rPr>
          <w:rFonts w:ascii="宋体" w:hAnsi="宋体" w:cs="宋体"/>
          <w:color w:val="000000"/>
          <w:lang w:val="zh-TW" w:eastAsia="zh-CN"/>
        </w:rPr>
      </w:pPr>
      <w:r>
        <w:rPr>
          <w:rFonts w:hint="eastAsia" w:ascii="宋体" w:hAnsi="宋体" w:cs="宋体"/>
          <w:color w:val="000000"/>
          <w:lang w:val="zh-TW" w:eastAsia="zh-TW"/>
        </w:rPr>
        <w:t xml:space="preserve">说明：具体时间要求及需提交的证明材料详见</w:t>
      </w:r>
      <w:r>
        <w:rPr>
          <w:rFonts w:hint="eastAsia" w:ascii="宋体" w:hAnsi="宋体" w:cs="宋体"/>
          <w:color w:val="000000"/>
          <w:lang w:val="zh-TW" w:eastAsia="zh-CN"/>
        </w:rPr>
        <w:t xml:space="preserve">评标标准</w:t>
      </w:r>
      <w:r>
        <w:rPr>
          <w:rFonts w:hint="eastAsia" w:ascii="宋体" w:hAnsi="宋体" w:cs="宋体"/>
          <w:color w:val="000000"/>
          <w:lang w:val="zh-TW" w:eastAsia="zh-TW"/>
        </w:rPr>
        <w:t xml:space="preserve">。</w:t>
      </w:r>
      <w:r>
        <w:rPr>
          <w:rFonts w:ascii="宋体" w:hAnsi="宋体" w:cs="宋体"/>
          <w:color w:val="000000"/>
          <w:lang w:val="zh-TW" w:eastAsia="zh-CN"/>
        </w:rPr>
      </w:r>
      <w:r/>
    </w:p>
    <w:p>
      <w:pPr>
        <w:pStyle w:val="1167"/>
        <w:ind w:firstLine="3300"/>
        <w:rPr>
          <w:color w:val="000000"/>
          <w:sz w:val="22"/>
          <w:lang w:eastAsia="zh-TW"/>
        </w:rPr>
      </w:pPr>
      <w:r>
        <w:rPr>
          <w:color w:val="000000"/>
          <w:sz w:val="22"/>
          <w:lang w:eastAsia="zh-TW"/>
        </w:rPr>
      </w:r>
      <w:r/>
    </w:p>
    <w:p>
      <w:pPr>
        <w:pStyle w:val="1167"/>
        <w:ind w:firstLine="3300"/>
        <w:rPr>
          <w:color w:val="000000"/>
          <w:sz w:val="22"/>
          <w:lang w:eastAsia="zh-CN"/>
        </w:rPr>
      </w:pPr>
      <w:r>
        <w:rPr>
          <w:color w:val="000000"/>
          <w:sz w:val="22"/>
          <w:lang w:eastAsia="zh-CN"/>
        </w:rPr>
      </w:r>
      <w:r/>
    </w:p>
    <w:p>
      <w:pPr>
        <w:pStyle w:val="1167"/>
        <w:ind w:firstLine="3300"/>
        <w:rPr>
          <w:color w:val="000000"/>
          <w:sz w:val="22"/>
          <w:lang w:eastAsia="zh-CN"/>
        </w:rPr>
      </w:pPr>
      <w:r>
        <w:rPr>
          <w:color w:val="000000"/>
          <w:sz w:val="22"/>
          <w:lang w:eastAsia="zh-CN"/>
        </w:rPr>
      </w:r>
      <w:r/>
    </w:p>
    <w:p>
      <w:pPr>
        <w:pStyle w:val="1167"/>
        <w:ind w:firstLine="3300"/>
        <w:rPr>
          <w:rFonts w:hint="eastAsia"/>
          <w:color w:val="000000"/>
          <w:sz w:val="22"/>
          <w:lang w:eastAsia="zh-CN"/>
        </w:rPr>
      </w:pPr>
      <w:r>
        <w:rPr>
          <w:rFonts w:hint="eastAsia"/>
          <w:color w:val="000000"/>
          <w:sz w:val="22"/>
          <w:lang w:eastAsia="zh-CN"/>
        </w:rPr>
        <w:t xml:space="preserve">2.</w:t>
      </w:r>
      <w:r>
        <w:rPr>
          <w:rFonts w:hint="eastAsia"/>
          <w:color w:val="000000"/>
          <w:sz w:val="22"/>
          <w:lang w:eastAsia="zh-CN"/>
        </w:rPr>
        <w:t xml:space="preserve">项目团队一览表</w:t>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298"/>
        <w:gridCol w:w="1297"/>
        <w:gridCol w:w="1298"/>
        <w:gridCol w:w="1297"/>
        <w:gridCol w:w="1274"/>
        <w:gridCol w:w="1298"/>
        <w:gridCol w:w="1173"/>
      </w:tblGrid>
      <w:tr>
        <w:trPr/>
        <w:tc>
          <w:tcPr>
            <w:tcW w:w="771" w:type="dxa"/>
            <w:vAlign w:val="top"/>
            <w:textDirection w:val="lrTb"/>
            <w:noWrap w:val="false"/>
          </w:tcPr>
          <w:p>
            <w:pPr>
              <w:pStyle w:val="1167"/>
              <w:ind w:firstLine="0"/>
              <w:rPr>
                <w:rFonts w:hint="eastAsia" w:cs="宋体"/>
                <w:color w:val="000000"/>
                <w:sz w:val="21"/>
                <w:szCs w:val="21"/>
                <w:lang w:eastAsia="zh-CN"/>
              </w:rPr>
            </w:pPr>
            <w:r>
              <w:rPr>
                <w:rFonts w:hint="eastAsia" w:cs="宋体"/>
                <w:color w:val="000000"/>
                <w:sz w:val="21"/>
                <w:szCs w:val="21"/>
                <w:lang w:eastAsia="zh-CN"/>
              </w:rPr>
              <w:t xml:space="preserve">序号</w:t>
            </w:r>
            <w:r/>
          </w:p>
        </w:tc>
        <w:tc>
          <w:tcPr>
            <w:tcW w:w="1298" w:type="dxa"/>
            <w:vAlign w:val="top"/>
            <w:textDirection w:val="lrTb"/>
            <w:noWrap w:val="false"/>
          </w:tcPr>
          <w:p>
            <w:pPr>
              <w:pStyle w:val="1167"/>
              <w:ind w:firstLine="0"/>
              <w:rPr>
                <w:rFonts w:hint="eastAsia" w:cs="宋体"/>
                <w:color w:val="000000"/>
                <w:sz w:val="21"/>
                <w:szCs w:val="21"/>
                <w:lang w:eastAsia="zh-CN"/>
              </w:rPr>
            </w:pPr>
            <w:r>
              <w:rPr>
                <w:rFonts w:hint="eastAsia" w:cs="宋体"/>
                <w:color w:val="000000"/>
                <w:sz w:val="21"/>
                <w:szCs w:val="21"/>
                <w:lang w:eastAsia="zh-CN"/>
              </w:rPr>
              <w:t xml:space="preserve">姓名</w:t>
            </w:r>
            <w:r/>
          </w:p>
        </w:tc>
        <w:tc>
          <w:tcPr>
            <w:tcW w:w="1297" w:type="dxa"/>
            <w:vAlign w:val="top"/>
            <w:textDirection w:val="lrTb"/>
            <w:noWrap w:val="false"/>
          </w:tcPr>
          <w:p>
            <w:pPr>
              <w:pStyle w:val="1167"/>
              <w:ind w:firstLine="0"/>
              <w:rPr>
                <w:rFonts w:hint="eastAsia" w:cs="宋体"/>
                <w:color w:val="000000"/>
                <w:sz w:val="21"/>
                <w:szCs w:val="21"/>
                <w:lang w:eastAsia="zh-CN"/>
              </w:rPr>
            </w:pPr>
            <w:r>
              <w:rPr>
                <w:rFonts w:hint="eastAsia" w:cs="宋体"/>
                <w:color w:val="000000"/>
                <w:sz w:val="21"/>
                <w:szCs w:val="21"/>
                <w:lang w:eastAsia="zh-CN"/>
              </w:rPr>
              <w:t xml:space="preserve">职务</w:t>
            </w:r>
            <w:r/>
          </w:p>
        </w:tc>
        <w:tc>
          <w:tcPr>
            <w:tcW w:w="1298" w:type="dxa"/>
            <w:vAlign w:val="top"/>
            <w:textDirection w:val="lrTb"/>
            <w:noWrap w:val="false"/>
          </w:tcPr>
          <w:p>
            <w:pPr>
              <w:pStyle w:val="1167"/>
              <w:ind w:firstLine="0"/>
              <w:rPr>
                <w:rFonts w:hint="eastAsia" w:cs="宋体"/>
                <w:color w:val="000000"/>
                <w:sz w:val="21"/>
                <w:szCs w:val="21"/>
                <w:lang w:eastAsia="zh-CN"/>
              </w:rPr>
            </w:pPr>
            <w:r>
              <w:rPr>
                <w:rFonts w:hint="eastAsia" w:cs="宋体"/>
                <w:color w:val="000000"/>
                <w:sz w:val="21"/>
                <w:szCs w:val="21"/>
                <w:lang w:eastAsia="zh-CN"/>
              </w:rPr>
              <w:t xml:space="preserve">学历</w:t>
            </w:r>
            <w:r/>
          </w:p>
        </w:tc>
        <w:tc>
          <w:tcPr>
            <w:tcW w:w="1297" w:type="dxa"/>
            <w:vAlign w:val="top"/>
            <w:textDirection w:val="lrTb"/>
            <w:noWrap w:val="false"/>
          </w:tcPr>
          <w:p>
            <w:pPr>
              <w:pStyle w:val="1167"/>
              <w:ind w:firstLine="0"/>
              <w:rPr>
                <w:rFonts w:hint="eastAsia" w:cs="宋体"/>
                <w:color w:val="000000"/>
                <w:sz w:val="21"/>
                <w:szCs w:val="21"/>
                <w:lang w:eastAsia="zh-CN"/>
              </w:rPr>
            </w:pPr>
            <w:r>
              <w:rPr>
                <w:rFonts w:hint="eastAsia" w:cs="宋体"/>
                <w:color w:val="000000"/>
                <w:sz w:val="21"/>
                <w:szCs w:val="21"/>
                <w:lang w:eastAsia="zh-CN"/>
              </w:rPr>
              <w:t xml:space="preserve">专业</w:t>
            </w:r>
            <w:r/>
          </w:p>
        </w:tc>
        <w:tc>
          <w:tcPr>
            <w:tcW w:w="1274" w:type="dxa"/>
            <w:vAlign w:val="top"/>
            <w:textDirection w:val="lrTb"/>
            <w:noWrap w:val="false"/>
          </w:tcPr>
          <w:p>
            <w:pPr>
              <w:pStyle w:val="1167"/>
              <w:ind w:firstLine="0"/>
              <w:rPr>
                <w:rFonts w:hint="eastAsia" w:cs="宋体"/>
                <w:color w:val="000000"/>
                <w:sz w:val="21"/>
                <w:szCs w:val="21"/>
                <w:lang w:eastAsia="zh-CN"/>
              </w:rPr>
            </w:pPr>
            <w:r>
              <w:rPr>
                <w:rFonts w:hint="eastAsia" w:cs="宋体"/>
                <w:color w:val="000000"/>
                <w:sz w:val="21"/>
                <w:szCs w:val="21"/>
                <w:lang w:eastAsia="zh-CN"/>
              </w:rPr>
              <w:t xml:space="preserve">相关证书/职称</w:t>
            </w:r>
            <w:r/>
          </w:p>
        </w:tc>
        <w:tc>
          <w:tcPr>
            <w:tcW w:w="1298" w:type="dxa"/>
            <w:vAlign w:val="top"/>
            <w:textDirection w:val="lrTb"/>
            <w:noWrap w:val="false"/>
          </w:tcPr>
          <w:p>
            <w:pPr>
              <w:pStyle w:val="1167"/>
              <w:ind w:firstLine="0"/>
              <w:rPr>
                <w:rFonts w:hint="eastAsia" w:cs="宋体"/>
                <w:color w:val="000000"/>
                <w:sz w:val="21"/>
                <w:szCs w:val="21"/>
                <w:lang w:eastAsia="zh-CN"/>
              </w:rPr>
            </w:pPr>
            <w:r>
              <w:rPr>
                <w:rFonts w:hint="eastAsia" w:cs="宋体"/>
                <w:color w:val="000000"/>
                <w:sz w:val="21"/>
                <w:szCs w:val="21"/>
                <w:lang w:eastAsia="zh-CN"/>
              </w:rPr>
              <w:t xml:space="preserve">工作时间</w:t>
            </w:r>
            <w:r/>
          </w:p>
        </w:tc>
        <w:tc>
          <w:tcPr>
            <w:tcW w:w="1173" w:type="dxa"/>
            <w:vAlign w:val="top"/>
            <w:textDirection w:val="lrTb"/>
            <w:noWrap w:val="false"/>
          </w:tcPr>
          <w:p>
            <w:pPr>
              <w:pStyle w:val="1167"/>
              <w:ind w:firstLine="0"/>
              <w:rPr>
                <w:rFonts w:hint="eastAsia" w:cs="宋体"/>
                <w:color w:val="000000"/>
                <w:sz w:val="21"/>
                <w:szCs w:val="21"/>
                <w:lang w:eastAsia="zh-CN"/>
              </w:rPr>
            </w:pPr>
            <w:r>
              <w:rPr>
                <w:rFonts w:hint="eastAsia" w:cs="宋体"/>
                <w:color w:val="000000"/>
                <w:sz w:val="21"/>
                <w:szCs w:val="21"/>
                <w:lang w:eastAsia="zh-CN"/>
              </w:rPr>
              <w:t xml:space="preserve">备注</w:t>
            </w:r>
            <w:r/>
          </w:p>
        </w:tc>
      </w:tr>
      <w:tr>
        <w:trPr/>
        <w:tc>
          <w:tcPr>
            <w:tcW w:w="771" w:type="dxa"/>
            <w:vAlign w:val="top"/>
            <w:textDirection w:val="lrTb"/>
            <w:noWrap w:val="false"/>
          </w:tcPr>
          <w:p>
            <w:pPr>
              <w:pStyle w:val="1167"/>
              <w:ind w:firstLine="0"/>
              <w:rPr>
                <w:rFonts w:hint="eastAsia" w:cs="宋体"/>
                <w:color w:val="000000"/>
                <w:sz w:val="21"/>
                <w:szCs w:val="21"/>
                <w:lang w:eastAsia="zh-CN"/>
              </w:rPr>
            </w:pPr>
            <w:r>
              <w:rPr>
                <w:rFonts w:hint="eastAsia" w:cs="宋体"/>
                <w:color w:val="000000"/>
                <w:sz w:val="21"/>
                <w:szCs w:val="21"/>
                <w:lang w:eastAsia="zh-CN"/>
              </w:rPr>
            </w:r>
            <w:r/>
          </w:p>
        </w:tc>
        <w:tc>
          <w:tcPr>
            <w:tcW w:w="1298" w:type="dxa"/>
            <w:vAlign w:val="top"/>
            <w:textDirection w:val="lrTb"/>
            <w:noWrap w:val="false"/>
          </w:tcPr>
          <w:p>
            <w:pPr>
              <w:pStyle w:val="1167"/>
              <w:ind w:firstLine="0"/>
              <w:rPr>
                <w:rFonts w:hint="eastAsia" w:cs="宋体"/>
                <w:color w:val="000000"/>
                <w:sz w:val="21"/>
                <w:szCs w:val="21"/>
                <w:lang w:eastAsia="zh-CN"/>
              </w:rPr>
            </w:pPr>
            <w:r>
              <w:rPr>
                <w:rFonts w:hint="eastAsia" w:cs="宋体"/>
                <w:color w:val="000000"/>
                <w:sz w:val="21"/>
                <w:szCs w:val="21"/>
                <w:lang w:eastAsia="zh-CN"/>
              </w:rPr>
            </w:r>
            <w:r/>
          </w:p>
        </w:tc>
        <w:tc>
          <w:tcPr>
            <w:tcW w:w="1297" w:type="dxa"/>
            <w:vAlign w:val="top"/>
            <w:textDirection w:val="lrTb"/>
            <w:noWrap w:val="false"/>
          </w:tcPr>
          <w:p>
            <w:pPr>
              <w:pStyle w:val="1167"/>
              <w:ind w:firstLine="0"/>
              <w:rPr>
                <w:rFonts w:hint="eastAsia" w:cs="宋体"/>
                <w:color w:val="000000"/>
                <w:sz w:val="21"/>
                <w:szCs w:val="21"/>
                <w:lang w:eastAsia="zh-CN"/>
              </w:rPr>
            </w:pPr>
            <w:r>
              <w:rPr>
                <w:rFonts w:hint="eastAsia" w:cs="宋体"/>
                <w:color w:val="000000"/>
                <w:sz w:val="21"/>
                <w:szCs w:val="21"/>
                <w:lang w:eastAsia="zh-CN"/>
              </w:rPr>
            </w:r>
            <w:r/>
          </w:p>
        </w:tc>
        <w:tc>
          <w:tcPr>
            <w:tcW w:w="1298" w:type="dxa"/>
            <w:vAlign w:val="top"/>
            <w:textDirection w:val="lrTb"/>
            <w:noWrap w:val="false"/>
          </w:tcPr>
          <w:p>
            <w:pPr>
              <w:pStyle w:val="1167"/>
              <w:ind w:firstLine="0"/>
              <w:rPr>
                <w:rFonts w:hint="eastAsia" w:cs="宋体"/>
                <w:color w:val="000000"/>
                <w:sz w:val="21"/>
                <w:szCs w:val="21"/>
                <w:lang w:eastAsia="zh-CN"/>
              </w:rPr>
            </w:pPr>
            <w:r>
              <w:rPr>
                <w:rFonts w:hint="eastAsia" w:cs="宋体"/>
                <w:color w:val="000000"/>
                <w:sz w:val="21"/>
                <w:szCs w:val="21"/>
                <w:lang w:eastAsia="zh-CN"/>
              </w:rPr>
            </w:r>
            <w:r/>
          </w:p>
        </w:tc>
        <w:tc>
          <w:tcPr>
            <w:tcW w:w="1297" w:type="dxa"/>
            <w:vAlign w:val="top"/>
            <w:textDirection w:val="lrTb"/>
            <w:noWrap w:val="false"/>
          </w:tcPr>
          <w:p>
            <w:pPr>
              <w:pStyle w:val="1167"/>
              <w:ind w:firstLine="0"/>
              <w:rPr>
                <w:rFonts w:hint="eastAsia" w:cs="宋体"/>
                <w:color w:val="000000"/>
                <w:sz w:val="21"/>
                <w:szCs w:val="21"/>
                <w:lang w:eastAsia="zh-CN"/>
              </w:rPr>
            </w:pPr>
            <w:r>
              <w:rPr>
                <w:rFonts w:hint="eastAsia" w:cs="宋体"/>
                <w:color w:val="000000"/>
                <w:sz w:val="21"/>
                <w:szCs w:val="21"/>
                <w:lang w:eastAsia="zh-CN"/>
              </w:rPr>
            </w:r>
            <w:r/>
          </w:p>
        </w:tc>
        <w:tc>
          <w:tcPr>
            <w:tcW w:w="1274" w:type="dxa"/>
            <w:vAlign w:val="top"/>
            <w:textDirection w:val="lrTb"/>
            <w:noWrap w:val="false"/>
          </w:tcPr>
          <w:p>
            <w:pPr>
              <w:pStyle w:val="1167"/>
              <w:ind w:firstLine="0"/>
              <w:rPr>
                <w:rFonts w:hint="eastAsia" w:cs="宋体"/>
                <w:color w:val="000000"/>
                <w:sz w:val="21"/>
                <w:szCs w:val="21"/>
                <w:lang w:eastAsia="zh-CN"/>
              </w:rPr>
            </w:pPr>
            <w:r>
              <w:rPr>
                <w:rFonts w:hint="eastAsia" w:cs="宋体"/>
                <w:color w:val="000000"/>
                <w:sz w:val="21"/>
                <w:szCs w:val="21"/>
                <w:lang w:eastAsia="zh-CN"/>
              </w:rPr>
            </w:r>
            <w:r/>
          </w:p>
        </w:tc>
        <w:tc>
          <w:tcPr>
            <w:tcW w:w="1298" w:type="dxa"/>
            <w:vAlign w:val="top"/>
            <w:textDirection w:val="lrTb"/>
            <w:noWrap w:val="false"/>
          </w:tcPr>
          <w:p>
            <w:pPr>
              <w:pStyle w:val="1167"/>
              <w:ind w:firstLine="0"/>
              <w:rPr>
                <w:rFonts w:hint="eastAsia" w:cs="宋体"/>
                <w:color w:val="000000"/>
                <w:sz w:val="21"/>
                <w:szCs w:val="21"/>
                <w:lang w:eastAsia="zh-CN"/>
              </w:rPr>
            </w:pPr>
            <w:r>
              <w:rPr>
                <w:rFonts w:hint="eastAsia" w:cs="宋体"/>
                <w:color w:val="000000"/>
                <w:sz w:val="21"/>
                <w:szCs w:val="21"/>
                <w:lang w:eastAsia="zh-CN"/>
              </w:rPr>
            </w:r>
            <w:r/>
          </w:p>
        </w:tc>
        <w:tc>
          <w:tcPr>
            <w:tcW w:w="1173" w:type="dxa"/>
            <w:vAlign w:val="top"/>
            <w:textDirection w:val="lrTb"/>
            <w:noWrap w:val="false"/>
          </w:tcPr>
          <w:p>
            <w:pPr>
              <w:pStyle w:val="1167"/>
              <w:ind w:firstLine="0"/>
              <w:rPr>
                <w:rFonts w:hint="eastAsia" w:cs="宋体"/>
                <w:color w:val="000000"/>
                <w:sz w:val="21"/>
                <w:szCs w:val="21"/>
                <w:lang w:eastAsia="zh-CN"/>
              </w:rPr>
            </w:pPr>
            <w:r>
              <w:rPr>
                <w:rFonts w:hint="eastAsia" w:cs="宋体"/>
                <w:color w:val="000000"/>
                <w:sz w:val="21"/>
                <w:szCs w:val="21"/>
                <w:lang w:eastAsia="zh-CN"/>
              </w:rPr>
            </w:r>
            <w:r/>
          </w:p>
        </w:tc>
      </w:tr>
      <w:tr>
        <w:trPr/>
        <w:tc>
          <w:tcPr>
            <w:tcW w:w="771" w:type="dxa"/>
            <w:vAlign w:val="top"/>
            <w:textDirection w:val="lrTb"/>
            <w:noWrap w:val="false"/>
          </w:tcPr>
          <w:p>
            <w:pPr>
              <w:pStyle w:val="1167"/>
              <w:ind w:firstLine="0"/>
              <w:rPr>
                <w:rFonts w:hint="eastAsia" w:cs="宋体"/>
                <w:color w:val="000000"/>
                <w:sz w:val="21"/>
                <w:szCs w:val="21"/>
                <w:lang w:eastAsia="zh-CN"/>
              </w:rPr>
            </w:pPr>
            <w:r>
              <w:rPr>
                <w:rFonts w:hint="eastAsia" w:cs="宋体"/>
                <w:color w:val="000000"/>
                <w:sz w:val="21"/>
                <w:szCs w:val="21"/>
                <w:lang w:eastAsia="zh-CN"/>
              </w:rPr>
            </w:r>
            <w:r/>
          </w:p>
        </w:tc>
        <w:tc>
          <w:tcPr>
            <w:tcW w:w="1298" w:type="dxa"/>
            <w:vAlign w:val="top"/>
            <w:textDirection w:val="lrTb"/>
            <w:noWrap w:val="false"/>
          </w:tcPr>
          <w:p>
            <w:pPr>
              <w:pStyle w:val="1167"/>
              <w:ind w:firstLine="0"/>
              <w:rPr>
                <w:rFonts w:hint="eastAsia" w:cs="宋体"/>
                <w:color w:val="000000"/>
                <w:sz w:val="21"/>
                <w:szCs w:val="21"/>
                <w:lang w:eastAsia="zh-CN"/>
              </w:rPr>
            </w:pPr>
            <w:r>
              <w:rPr>
                <w:rFonts w:hint="eastAsia" w:cs="宋体"/>
                <w:color w:val="000000"/>
                <w:sz w:val="21"/>
                <w:szCs w:val="21"/>
                <w:lang w:eastAsia="zh-CN"/>
              </w:rPr>
            </w:r>
            <w:r/>
          </w:p>
        </w:tc>
        <w:tc>
          <w:tcPr>
            <w:tcW w:w="1297" w:type="dxa"/>
            <w:vAlign w:val="top"/>
            <w:textDirection w:val="lrTb"/>
            <w:noWrap w:val="false"/>
          </w:tcPr>
          <w:p>
            <w:pPr>
              <w:pStyle w:val="1167"/>
              <w:ind w:firstLine="0"/>
              <w:rPr>
                <w:rFonts w:hint="eastAsia" w:cs="宋体"/>
                <w:color w:val="000000"/>
                <w:sz w:val="21"/>
                <w:szCs w:val="21"/>
                <w:lang w:eastAsia="zh-CN"/>
              </w:rPr>
            </w:pPr>
            <w:r>
              <w:rPr>
                <w:rFonts w:hint="eastAsia" w:cs="宋体"/>
                <w:color w:val="000000"/>
                <w:sz w:val="21"/>
                <w:szCs w:val="21"/>
                <w:lang w:eastAsia="zh-CN"/>
              </w:rPr>
            </w:r>
            <w:r/>
          </w:p>
        </w:tc>
        <w:tc>
          <w:tcPr>
            <w:tcW w:w="1298" w:type="dxa"/>
            <w:vAlign w:val="top"/>
            <w:textDirection w:val="lrTb"/>
            <w:noWrap w:val="false"/>
          </w:tcPr>
          <w:p>
            <w:pPr>
              <w:pStyle w:val="1167"/>
              <w:ind w:firstLine="0"/>
              <w:rPr>
                <w:rFonts w:hint="eastAsia" w:cs="宋体"/>
                <w:color w:val="000000"/>
                <w:sz w:val="21"/>
                <w:szCs w:val="21"/>
                <w:lang w:eastAsia="zh-CN"/>
              </w:rPr>
            </w:pPr>
            <w:r>
              <w:rPr>
                <w:rFonts w:hint="eastAsia" w:cs="宋体"/>
                <w:color w:val="000000"/>
                <w:sz w:val="21"/>
                <w:szCs w:val="21"/>
                <w:lang w:eastAsia="zh-CN"/>
              </w:rPr>
            </w:r>
            <w:r/>
          </w:p>
        </w:tc>
        <w:tc>
          <w:tcPr>
            <w:tcW w:w="1297" w:type="dxa"/>
            <w:vAlign w:val="top"/>
            <w:textDirection w:val="lrTb"/>
            <w:noWrap w:val="false"/>
          </w:tcPr>
          <w:p>
            <w:pPr>
              <w:pStyle w:val="1167"/>
              <w:ind w:firstLine="0"/>
              <w:rPr>
                <w:rFonts w:hint="eastAsia" w:cs="宋体"/>
                <w:color w:val="000000"/>
                <w:sz w:val="21"/>
                <w:szCs w:val="21"/>
                <w:lang w:eastAsia="zh-CN"/>
              </w:rPr>
            </w:pPr>
            <w:r>
              <w:rPr>
                <w:rFonts w:hint="eastAsia" w:cs="宋体"/>
                <w:color w:val="000000"/>
                <w:sz w:val="21"/>
                <w:szCs w:val="21"/>
                <w:lang w:eastAsia="zh-CN"/>
              </w:rPr>
            </w:r>
            <w:r/>
          </w:p>
        </w:tc>
        <w:tc>
          <w:tcPr>
            <w:tcW w:w="1274" w:type="dxa"/>
            <w:vAlign w:val="top"/>
            <w:textDirection w:val="lrTb"/>
            <w:noWrap w:val="false"/>
          </w:tcPr>
          <w:p>
            <w:pPr>
              <w:pStyle w:val="1167"/>
              <w:ind w:firstLine="0"/>
              <w:rPr>
                <w:rFonts w:hint="eastAsia" w:cs="宋体"/>
                <w:color w:val="000000"/>
                <w:sz w:val="21"/>
                <w:szCs w:val="21"/>
                <w:lang w:eastAsia="zh-CN"/>
              </w:rPr>
            </w:pPr>
            <w:r>
              <w:rPr>
                <w:rFonts w:hint="eastAsia" w:cs="宋体"/>
                <w:color w:val="000000"/>
                <w:sz w:val="21"/>
                <w:szCs w:val="21"/>
                <w:lang w:eastAsia="zh-CN"/>
              </w:rPr>
            </w:r>
            <w:r/>
          </w:p>
        </w:tc>
        <w:tc>
          <w:tcPr>
            <w:tcW w:w="1298" w:type="dxa"/>
            <w:vAlign w:val="top"/>
            <w:textDirection w:val="lrTb"/>
            <w:noWrap w:val="false"/>
          </w:tcPr>
          <w:p>
            <w:pPr>
              <w:pStyle w:val="1167"/>
              <w:ind w:firstLine="0"/>
              <w:rPr>
                <w:rFonts w:hint="eastAsia" w:cs="宋体"/>
                <w:color w:val="000000"/>
                <w:sz w:val="21"/>
                <w:szCs w:val="21"/>
                <w:lang w:eastAsia="zh-CN"/>
              </w:rPr>
            </w:pPr>
            <w:r>
              <w:rPr>
                <w:rFonts w:hint="eastAsia" w:cs="宋体"/>
                <w:color w:val="000000"/>
                <w:sz w:val="21"/>
                <w:szCs w:val="21"/>
                <w:lang w:eastAsia="zh-CN"/>
              </w:rPr>
            </w:r>
            <w:r/>
          </w:p>
        </w:tc>
        <w:tc>
          <w:tcPr>
            <w:tcW w:w="1173" w:type="dxa"/>
            <w:vAlign w:val="top"/>
            <w:textDirection w:val="lrTb"/>
            <w:noWrap w:val="false"/>
          </w:tcPr>
          <w:p>
            <w:pPr>
              <w:pStyle w:val="1167"/>
              <w:ind w:firstLine="0"/>
              <w:rPr>
                <w:rFonts w:hint="eastAsia" w:cs="宋体"/>
                <w:color w:val="000000"/>
                <w:sz w:val="21"/>
                <w:szCs w:val="21"/>
                <w:lang w:eastAsia="zh-CN"/>
              </w:rPr>
            </w:pPr>
            <w:r>
              <w:rPr>
                <w:rFonts w:hint="eastAsia" w:cs="宋体"/>
                <w:color w:val="000000"/>
                <w:sz w:val="21"/>
                <w:szCs w:val="21"/>
                <w:lang w:eastAsia="zh-CN"/>
              </w:rPr>
            </w:r>
            <w:r/>
          </w:p>
        </w:tc>
      </w:tr>
      <w:tr>
        <w:trPr/>
        <w:tc>
          <w:tcPr>
            <w:tcW w:w="771" w:type="dxa"/>
            <w:vAlign w:val="top"/>
            <w:textDirection w:val="lrTb"/>
            <w:noWrap w:val="false"/>
          </w:tcPr>
          <w:p>
            <w:pPr>
              <w:pStyle w:val="1167"/>
              <w:ind w:firstLine="0"/>
              <w:rPr>
                <w:rFonts w:hint="eastAsia" w:cs="宋体"/>
                <w:color w:val="000000"/>
                <w:sz w:val="21"/>
                <w:szCs w:val="21"/>
                <w:lang w:eastAsia="zh-CN"/>
              </w:rPr>
            </w:pPr>
            <w:r>
              <w:rPr>
                <w:rFonts w:hint="eastAsia" w:cs="宋体"/>
                <w:color w:val="000000"/>
                <w:sz w:val="21"/>
                <w:szCs w:val="21"/>
                <w:lang w:eastAsia="zh-CN"/>
              </w:rPr>
            </w:r>
            <w:r/>
          </w:p>
        </w:tc>
        <w:tc>
          <w:tcPr>
            <w:tcW w:w="1298" w:type="dxa"/>
            <w:vAlign w:val="top"/>
            <w:textDirection w:val="lrTb"/>
            <w:noWrap w:val="false"/>
          </w:tcPr>
          <w:p>
            <w:pPr>
              <w:pStyle w:val="1167"/>
              <w:ind w:firstLine="0"/>
              <w:rPr>
                <w:rFonts w:hint="eastAsia" w:cs="宋体"/>
                <w:color w:val="000000"/>
                <w:sz w:val="21"/>
                <w:szCs w:val="21"/>
                <w:lang w:eastAsia="zh-CN"/>
              </w:rPr>
            </w:pPr>
            <w:r>
              <w:rPr>
                <w:rFonts w:hint="eastAsia" w:cs="宋体"/>
                <w:color w:val="000000"/>
                <w:sz w:val="21"/>
                <w:szCs w:val="21"/>
                <w:lang w:eastAsia="zh-CN"/>
              </w:rPr>
            </w:r>
            <w:r/>
          </w:p>
        </w:tc>
        <w:tc>
          <w:tcPr>
            <w:tcW w:w="1297" w:type="dxa"/>
            <w:vAlign w:val="top"/>
            <w:textDirection w:val="lrTb"/>
            <w:noWrap w:val="false"/>
          </w:tcPr>
          <w:p>
            <w:pPr>
              <w:pStyle w:val="1167"/>
              <w:ind w:firstLine="0"/>
              <w:rPr>
                <w:rFonts w:hint="eastAsia" w:cs="宋体"/>
                <w:color w:val="000000"/>
                <w:sz w:val="21"/>
                <w:szCs w:val="21"/>
                <w:lang w:eastAsia="zh-CN"/>
              </w:rPr>
            </w:pPr>
            <w:r>
              <w:rPr>
                <w:rFonts w:hint="eastAsia" w:cs="宋体"/>
                <w:color w:val="000000"/>
                <w:sz w:val="21"/>
                <w:szCs w:val="21"/>
                <w:lang w:eastAsia="zh-CN"/>
              </w:rPr>
            </w:r>
            <w:r/>
          </w:p>
        </w:tc>
        <w:tc>
          <w:tcPr>
            <w:tcW w:w="1298" w:type="dxa"/>
            <w:vAlign w:val="top"/>
            <w:textDirection w:val="lrTb"/>
            <w:noWrap w:val="false"/>
          </w:tcPr>
          <w:p>
            <w:pPr>
              <w:pStyle w:val="1167"/>
              <w:ind w:firstLine="0"/>
              <w:rPr>
                <w:rFonts w:hint="eastAsia" w:cs="宋体"/>
                <w:color w:val="000000"/>
                <w:sz w:val="21"/>
                <w:szCs w:val="21"/>
                <w:lang w:eastAsia="zh-CN"/>
              </w:rPr>
            </w:pPr>
            <w:r>
              <w:rPr>
                <w:rFonts w:hint="eastAsia" w:cs="宋体"/>
                <w:color w:val="000000"/>
                <w:sz w:val="21"/>
                <w:szCs w:val="21"/>
                <w:lang w:eastAsia="zh-CN"/>
              </w:rPr>
            </w:r>
            <w:r/>
          </w:p>
        </w:tc>
        <w:tc>
          <w:tcPr>
            <w:tcW w:w="1297" w:type="dxa"/>
            <w:vAlign w:val="top"/>
            <w:textDirection w:val="lrTb"/>
            <w:noWrap w:val="false"/>
          </w:tcPr>
          <w:p>
            <w:pPr>
              <w:pStyle w:val="1167"/>
              <w:ind w:firstLine="0"/>
              <w:rPr>
                <w:rFonts w:hint="eastAsia" w:cs="宋体"/>
                <w:color w:val="000000"/>
                <w:sz w:val="21"/>
                <w:szCs w:val="21"/>
                <w:lang w:eastAsia="zh-CN"/>
              </w:rPr>
            </w:pPr>
            <w:r>
              <w:rPr>
                <w:rFonts w:hint="eastAsia" w:cs="宋体"/>
                <w:color w:val="000000"/>
                <w:sz w:val="21"/>
                <w:szCs w:val="21"/>
                <w:lang w:eastAsia="zh-CN"/>
              </w:rPr>
            </w:r>
            <w:r/>
          </w:p>
        </w:tc>
        <w:tc>
          <w:tcPr>
            <w:tcW w:w="1274" w:type="dxa"/>
            <w:vAlign w:val="top"/>
            <w:textDirection w:val="lrTb"/>
            <w:noWrap w:val="false"/>
          </w:tcPr>
          <w:p>
            <w:pPr>
              <w:pStyle w:val="1167"/>
              <w:ind w:firstLine="0"/>
              <w:rPr>
                <w:rFonts w:hint="eastAsia" w:cs="宋体"/>
                <w:color w:val="000000"/>
                <w:sz w:val="21"/>
                <w:szCs w:val="21"/>
                <w:lang w:eastAsia="zh-CN"/>
              </w:rPr>
            </w:pPr>
            <w:r>
              <w:rPr>
                <w:rFonts w:hint="eastAsia" w:cs="宋体"/>
                <w:color w:val="000000"/>
                <w:sz w:val="21"/>
                <w:szCs w:val="21"/>
                <w:lang w:eastAsia="zh-CN"/>
              </w:rPr>
            </w:r>
            <w:r/>
          </w:p>
        </w:tc>
        <w:tc>
          <w:tcPr>
            <w:tcW w:w="1298" w:type="dxa"/>
            <w:vAlign w:val="top"/>
            <w:textDirection w:val="lrTb"/>
            <w:noWrap w:val="false"/>
          </w:tcPr>
          <w:p>
            <w:pPr>
              <w:pStyle w:val="1167"/>
              <w:ind w:firstLine="0"/>
              <w:rPr>
                <w:rFonts w:hint="eastAsia" w:cs="宋体"/>
                <w:color w:val="000000"/>
                <w:sz w:val="21"/>
                <w:szCs w:val="21"/>
                <w:lang w:eastAsia="zh-CN"/>
              </w:rPr>
            </w:pPr>
            <w:r>
              <w:rPr>
                <w:rFonts w:hint="eastAsia" w:cs="宋体"/>
                <w:color w:val="000000"/>
                <w:sz w:val="21"/>
                <w:szCs w:val="21"/>
                <w:lang w:eastAsia="zh-CN"/>
              </w:rPr>
            </w:r>
            <w:r/>
          </w:p>
        </w:tc>
        <w:tc>
          <w:tcPr>
            <w:tcW w:w="1173" w:type="dxa"/>
            <w:vAlign w:val="top"/>
            <w:textDirection w:val="lrTb"/>
            <w:noWrap w:val="false"/>
          </w:tcPr>
          <w:p>
            <w:pPr>
              <w:pStyle w:val="1167"/>
              <w:ind w:firstLine="0"/>
              <w:rPr>
                <w:rFonts w:hint="eastAsia" w:cs="宋体"/>
                <w:color w:val="000000"/>
                <w:sz w:val="21"/>
                <w:szCs w:val="21"/>
                <w:lang w:eastAsia="zh-CN"/>
              </w:rPr>
            </w:pPr>
            <w:r>
              <w:rPr>
                <w:rFonts w:hint="eastAsia" w:cs="宋体"/>
                <w:color w:val="000000"/>
                <w:sz w:val="21"/>
                <w:szCs w:val="21"/>
                <w:lang w:eastAsia="zh-CN"/>
              </w:rPr>
            </w:r>
            <w:r/>
          </w:p>
        </w:tc>
      </w:tr>
      <w:tr>
        <w:trPr/>
        <w:tc>
          <w:tcPr>
            <w:tcW w:w="771" w:type="dxa"/>
            <w:vAlign w:val="top"/>
            <w:textDirection w:val="lrTb"/>
            <w:noWrap w:val="false"/>
          </w:tcPr>
          <w:p>
            <w:pPr>
              <w:pStyle w:val="1167"/>
              <w:ind w:firstLine="0"/>
              <w:rPr>
                <w:rFonts w:hint="eastAsia" w:cs="宋体"/>
                <w:color w:val="000000"/>
                <w:sz w:val="21"/>
                <w:szCs w:val="21"/>
                <w:lang w:eastAsia="zh-CN"/>
              </w:rPr>
            </w:pPr>
            <w:r>
              <w:rPr>
                <w:rFonts w:hint="eastAsia" w:cs="宋体"/>
                <w:color w:val="000000"/>
                <w:sz w:val="21"/>
                <w:szCs w:val="21"/>
                <w:lang w:eastAsia="zh-CN"/>
              </w:rPr>
            </w:r>
            <w:r/>
          </w:p>
        </w:tc>
        <w:tc>
          <w:tcPr>
            <w:tcW w:w="1298" w:type="dxa"/>
            <w:vAlign w:val="top"/>
            <w:textDirection w:val="lrTb"/>
            <w:noWrap w:val="false"/>
          </w:tcPr>
          <w:p>
            <w:pPr>
              <w:pStyle w:val="1167"/>
              <w:ind w:firstLine="0"/>
              <w:rPr>
                <w:rFonts w:hint="eastAsia" w:cs="宋体"/>
                <w:color w:val="000000"/>
                <w:sz w:val="21"/>
                <w:szCs w:val="21"/>
                <w:lang w:eastAsia="zh-CN"/>
              </w:rPr>
            </w:pPr>
            <w:r>
              <w:rPr>
                <w:rFonts w:hint="eastAsia" w:cs="宋体"/>
                <w:color w:val="000000"/>
                <w:sz w:val="21"/>
                <w:szCs w:val="21"/>
                <w:lang w:eastAsia="zh-CN"/>
              </w:rPr>
            </w:r>
            <w:r/>
          </w:p>
        </w:tc>
        <w:tc>
          <w:tcPr>
            <w:tcW w:w="1297" w:type="dxa"/>
            <w:vAlign w:val="top"/>
            <w:textDirection w:val="lrTb"/>
            <w:noWrap w:val="false"/>
          </w:tcPr>
          <w:p>
            <w:pPr>
              <w:pStyle w:val="1167"/>
              <w:ind w:firstLine="0"/>
              <w:rPr>
                <w:rFonts w:hint="eastAsia" w:cs="宋体"/>
                <w:color w:val="000000"/>
                <w:sz w:val="21"/>
                <w:szCs w:val="21"/>
                <w:lang w:eastAsia="zh-CN"/>
              </w:rPr>
            </w:pPr>
            <w:r>
              <w:rPr>
                <w:rFonts w:hint="eastAsia" w:cs="宋体"/>
                <w:color w:val="000000"/>
                <w:sz w:val="21"/>
                <w:szCs w:val="21"/>
                <w:lang w:eastAsia="zh-CN"/>
              </w:rPr>
            </w:r>
            <w:r/>
          </w:p>
        </w:tc>
        <w:tc>
          <w:tcPr>
            <w:tcW w:w="1298" w:type="dxa"/>
            <w:vAlign w:val="top"/>
            <w:textDirection w:val="lrTb"/>
            <w:noWrap w:val="false"/>
          </w:tcPr>
          <w:p>
            <w:pPr>
              <w:pStyle w:val="1167"/>
              <w:ind w:firstLine="0"/>
              <w:rPr>
                <w:rFonts w:hint="eastAsia" w:cs="宋体"/>
                <w:color w:val="000000"/>
                <w:sz w:val="21"/>
                <w:szCs w:val="21"/>
                <w:lang w:eastAsia="zh-CN"/>
              </w:rPr>
            </w:pPr>
            <w:r>
              <w:rPr>
                <w:rFonts w:hint="eastAsia" w:cs="宋体"/>
                <w:color w:val="000000"/>
                <w:sz w:val="21"/>
                <w:szCs w:val="21"/>
                <w:lang w:eastAsia="zh-CN"/>
              </w:rPr>
            </w:r>
            <w:r/>
          </w:p>
        </w:tc>
        <w:tc>
          <w:tcPr>
            <w:tcW w:w="1297" w:type="dxa"/>
            <w:vAlign w:val="top"/>
            <w:textDirection w:val="lrTb"/>
            <w:noWrap w:val="false"/>
          </w:tcPr>
          <w:p>
            <w:pPr>
              <w:pStyle w:val="1167"/>
              <w:ind w:firstLine="0"/>
              <w:rPr>
                <w:rFonts w:hint="eastAsia" w:cs="宋体"/>
                <w:color w:val="000000"/>
                <w:sz w:val="21"/>
                <w:szCs w:val="21"/>
                <w:lang w:eastAsia="zh-CN"/>
              </w:rPr>
            </w:pPr>
            <w:r>
              <w:rPr>
                <w:rFonts w:hint="eastAsia" w:cs="宋体"/>
                <w:color w:val="000000"/>
                <w:sz w:val="21"/>
                <w:szCs w:val="21"/>
                <w:lang w:eastAsia="zh-CN"/>
              </w:rPr>
            </w:r>
            <w:r/>
          </w:p>
        </w:tc>
        <w:tc>
          <w:tcPr>
            <w:tcW w:w="1274" w:type="dxa"/>
            <w:vAlign w:val="top"/>
            <w:textDirection w:val="lrTb"/>
            <w:noWrap w:val="false"/>
          </w:tcPr>
          <w:p>
            <w:pPr>
              <w:pStyle w:val="1167"/>
              <w:ind w:firstLine="0"/>
              <w:rPr>
                <w:rFonts w:hint="eastAsia" w:cs="宋体"/>
                <w:color w:val="000000"/>
                <w:sz w:val="21"/>
                <w:szCs w:val="21"/>
                <w:lang w:eastAsia="zh-CN"/>
              </w:rPr>
            </w:pPr>
            <w:r>
              <w:rPr>
                <w:rFonts w:hint="eastAsia" w:cs="宋体"/>
                <w:color w:val="000000"/>
                <w:sz w:val="21"/>
                <w:szCs w:val="21"/>
                <w:lang w:eastAsia="zh-CN"/>
              </w:rPr>
            </w:r>
            <w:r/>
          </w:p>
        </w:tc>
        <w:tc>
          <w:tcPr>
            <w:tcW w:w="1298" w:type="dxa"/>
            <w:vAlign w:val="top"/>
            <w:textDirection w:val="lrTb"/>
            <w:noWrap w:val="false"/>
          </w:tcPr>
          <w:p>
            <w:pPr>
              <w:pStyle w:val="1167"/>
              <w:ind w:firstLine="0"/>
              <w:rPr>
                <w:rFonts w:hint="eastAsia" w:cs="宋体"/>
                <w:color w:val="000000"/>
                <w:sz w:val="21"/>
                <w:szCs w:val="21"/>
                <w:lang w:eastAsia="zh-CN"/>
              </w:rPr>
            </w:pPr>
            <w:r>
              <w:rPr>
                <w:rFonts w:hint="eastAsia" w:cs="宋体"/>
                <w:color w:val="000000"/>
                <w:sz w:val="21"/>
                <w:szCs w:val="21"/>
                <w:lang w:eastAsia="zh-CN"/>
              </w:rPr>
            </w:r>
            <w:r/>
          </w:p>
        </w:tc>
        <w:tc>
          <w:tcPr>
            <w:tcW w:w="1173" w:type="dxa"/>
            <w:vAlign w:val="top"/>
            <w:textDirection w:val="lrTb"/>
            <w:noWrap w:val="false"/>
          </w:tcPr>
          <w:p>
            <w:pPr>
              <w:pStyle w:val="1167"/>
              <w:ind w:firstLine="0"/>
              <w:rPr>
                <w:rFonts w:hint="eastAsia" w:cs="宋体"/>
                <w:color w:val="000000"/>
                <w:sz w:val="21"/>
                <w:szCs w:val="21"/>
                <w:lang w:eastAsia="zh-CN"/>
              </w:rPr>
            </w:pPr>
            <w:r>
              <w:rPr>
                <w:rFonts w:hint="eastAsia" w:cs="宋体"/>
                <w:color w:val="000000"/>
                <w:sz w:val="21"/>
                <w:szCs w:val="21"/>
                <w:lang w:eastAsia="zh-CN"/>
              </w:rPr>
            </w:r>
            <w:r/>
          </w:p>
        </w:tc>
      </w:tr>
      <w:tr>
        <w:trPr/>
        <w:tc>
          <w:tcPr>
            <w:tcW w:w="771" w:type="dxa"/>
            <w:vAlign w:val="top"/>
            <w:textDirection w:val="lrTb"/>
            <w:noWrap w:val="false"/>
          </w:tcPr>
          <w:p>
            <w:pPr>
              <w:pStyle w:val="1167"/>
              <w:ind w:firstLine="0"/>
              <w:rPr>
                <w:rFonts w:hint="eastAsia" w:cs="宋体"/>
                <w:color w:val="000000"/>
                <w:sz w:val="21"/>
                <w:szCs w:val="21"/>
                <w:lang w:eastAsia="zh-CN"/>
              </w:rPr>
            </w:pPr>
            <w:r>
              <w:rPr>
                <w:rFonts w:cs="宋体"/>
                <w:color w:val="000000"/>
                <w:sz w:val="21"/>
                <w:szCs w:val="21"/>
                <w:lang w:eastAsia="zh-CN"/>
              </w:rPr>
              <w:t xml:space="preserve">…</w:t>
            </w:r>
            <w:r>
              <w:rPr>
                <w:rFonts w:hint="eastAsia" w:cs="宋体"/>
                <w:color w:val="000000"/>
                <w:sz w:val="21"/>
                <w:szCs w:val="21"/>
                <w:lang w:eastAsia="zh-CN"/>
              </w:rPr>
            </w:r>
            <w:r/>
          </w:p>
        </w:tc>
        <w:tc>
          <w:tcPr>
            <w:tcW w:w="1298" w:type="dxa"/>
            <w:vAlign w:val="top"/>
            <w:textDirection w:val="lrTb"/>
            <w:noWrap w:val="false"/>
          </w:tcPr>
          <w:p>
            <w:pPr>
              <w:pStyle w:val="1167"/>
              <w:ind w:firstLine="0"/>
              <w:rPr>
                <w:rFonts w:hint="eastAsia" w:cs="宋体"/>
                <w:color w:val="000000"/>
                <w:sz w:val="21"/>
                <w:szCs w:val="21"/>
                <w:lang w:eastAsia="zh-CN"/>
              </w:rPr>
            </w:pPr>
            <w:r>
              <w:rPr>
                <w:rFonts w:hint="eastAsia" w:cs="宋体"/>
                <w:color w:val="000000"/>
                <w:sz w:val="21"/>
                <w:szCs w:val="21"/>
                <w:lang w:eastAsia="zh-CN"/>
              </w:rPr>
            </w:r>
            <w:r/>
          </w:p>
        </w:tc>
        <w:tc>
          <w:tcPr>
            <w:tcW w:w="1297" w:type="dxa"/>
            <w:vAlign w:val="top"/>
            <w:textDirection w:val="lrTb"/>
            <w:noWrap w:val="false"/>
          </w:tcPr>
          <w:p>
            <w:pPr>
              <w:pStyle w:val="1167"/>
              <w:ind w:firstLine="0"/>
              <w:rPr>
                <w:rFonts w:hint="eastAsia" w:cs="宋体"/>
                <w:color w:val="000000"/>
                <w:sz w:val="21"/>
                <w:szCs w:val="21"/>
                <w:lang w:eastAsia="zh-CN"/>
              </w:rPr>
            </w:pPr>
            <w:r>
              <w:rPr>
                <w:rFonts w:hint="eastAsia" w:cs="宋体"/>
                <w:color w:val="000000"/>
                <w:sz w:val="21"/>
                <w:szCs w:val="21"/>
                <w:lang w:eastAsia="zh-CN"/>
              </w:rPr>
            </w:r>
            <w:r/>
          </w:p>
        </w:tc>
        <w:tc>
          <w:tcPr>
            <w:tcW w:w="1298" w:type="dxa"/>
            <w:vAlign w:val="top"/>
            <w:textDirection w:val="lrTb"/>
            <w:noWrap w:val="false"/>
          </w:tcPr>
          <w:p>
            <w:pPr>
              <w:pStyle w:val="1167"/>
              <w:ind w:firstLine="0"/>
              <w:rPr>
                <w:rFonts w:hint="eastAsia" w:cs="宋体"/>
                <w:color w:val="000000"/>
                <w:sz w:val="21"/>
                <w:szCs w:val="21"/>
                <w:lang w:eastAsia="zh-CN"/>
              </w:rPr>
            </w:pPr>
            <w:r>
              <w:rPr>
                <w:rFonts w:hint="eastAsia" w:cs="宋体"/>
                <w:color w:val="000000"/>
                <w:sz w:val="21"/>
                <w:szCs w:val="21"/>
                <w:lang w:eastAsia="zh-CN"/>
              </w:rPr>
            </w:r>
            <w:r/>
          </w:p>
        </w:tc>
        <w:tc>
          <w:tcPr>
            <w:tcW w:w="1297" w:type="dxa"/>
            <w:vAlign w:val="top"/>
            <w:textDirection w:val="lrTb"/>
            <w:noWrap w:val="false"/>
          </w:tcPr>
          <w:p>
            <w:pPr>
              <w:pStyle w:val="1167"/>
              <w:ind w:firstLine="0"/>
              <w:rPr>
                <w:rFonts w:hint="eastAsia" w:cs="宋体"/>
                <w:color w:val="000000"/>
                <w:sz w:val="21"/>
                <w:szCs w:val="21"/>
                <w:lang w:eastAsia="zh-CN"/>
              </w:rPr>
            </w:pPr>
            <w:r>
              <w:rPr>
                <w:rFonts w:hint="eastAsia" w:cs="宋体"/>
                <w:color w:val="000000"/>
                <w:sz w:val="21"/>
                <w:szCs w:val="21"/>
                <w:lang w:eastAsia="zh-CN"/>
              </w:rPr>
            </w:r>
            <w:r/>
          </w:p>
        </w:tc>
        <w:tc>
          <w:tcPr>
            <w:tcW w:w="1274" w:type="dxa"/>
            <w:vAlign w:val="top"/>
            <w:textDirection w:val="lrTb"/>
            <w:noWrap w:val="false"/>
          </w:tcPr>
          <w:p>
            <w:pPr>
              <w:pStyle w:val="1167"/>
              <w:ind w:firstLine="0"/>
              <w:rPr>
                <w:rFonts w:hint="eastAsia" w:cs="宋体"/>
                <w:color w:val="000000"/>
                <w:sz w:val="21"/>
                <w:szCs w:val="21"/>
                <w:lang w:eastAsia="zh-CN"/>
              </w:rPr>
            </w:pPr>
            <w:r>
              <w:rPr>
                <w:rFonts w:hint="eastAsia" w:cs="宋体"/>
                <w:color w:val="000000"/>
                <w:sz w:val="21"/>
                <w:szCs w:val="21"/>
                <w:lang w:eastAsia="zh-CN"/>
              </w:rPr>
            </w:r>
            <w:r/>
          </w:p>
        </w:tc>
        <w:tc>
          <w:tcPr>
            <w:tcW w:w="1298" w:type="dxa"/>
            <w:vAlign w:val="top"/>
            <w:textDirection w:val="lrTb"/>
            <w:noWrap w:val="false"/>
          </w:tcPr>
          <w:p>
            <w:pPr>
              <w:pStyle w:val="1167"/>
              <w:ind w:firstLine="0"/>
              <w:rPr>
                <w:rFonts w:hint="eastAsia" w:cs="宋体"/>
                <w:color w:val="000000"/>
                <w:sz w:val="21"/>
                <w:szCs w:val="21"/>
                <w:lang w:eastAsia="zh-CN"/>
              </w:rPr>
            </w:pPr>
            <w:r>
              <w:rPr>
                <w:rFonts w:hint="eastAsia" w:cs="宋体"/>
                <w:color w:val="000000"/>
                <w:sz w:val="21"/>
                <w:szCs w:val="21"/>
                <w:lang w:eastAsia="zh-CN"/>
              </w:rPr>
            </w:r>
            <w:r/>
          </w:p>
        </w:tc>
        <w:tc>
          <w:tcPr>
            <w:tcW w:w="1173" w:type="dxa"/>
            <w:vAlign w:val="top"/>
            <w:textDirection w:val="lrTb"/>
            <w:noWrap w:val="false"/>
          </w:tcPr>
          <w:p>
            <w:pPr>
              <w:pStyle w:val="1167"/>
              <w:ind w:firstLine="0"/>
              <w:rPr>
                <w:rFonts w:hint="eastAsia" w:cs="宋体"/>
                <w:color w:val="000000"/>
                <w:sz w:val="21"/>
                <w:szCs w:val="21"/>
                <w:lang w:eastAsia="zh-CN"/>
              </w:rPr>
            </w:pPr>
            <w:r>
              <w:rPr>
                <w:rFonts w:hint="eastAsia" w:cs="宋体"/>
                <w:color w:val="000000"/>
                <w:sz w:val="21"/>
                <w:szCs w:val="21"/>
                <w:lang w:eastAsia="zh-CN"/>
              </w:rPr>
            </w:r>
            <w:r/>
          </w:p>
        </w:tc>
      </w:tr>
    </w:tbl>
    <w:p>
      <w:pPr>
        <w:pStyle w:val="1167"/>
        <w:rPr>
          <w:rFonts w:hint="eastAsia"/>
          <w:color w:val="000000"/>
          <w:lang w:eastAsia="zh-CN"/>
        </w:rPr>
      </w:pPr>
      <w:r>
        <w:rPr>
          <w:rFonts w:hint="eastAsia"/>
          <w:color w:val="000000"/>
          <w:lang w:eastAsia="zh-CN"/>
        </w:rPr>
      </w:r>
      <w:r/>
    </w:p>
    <w:p>
      <w:pPr>
        <w:pStyle w:val="1167"/>
        <w:ind w:firstLine="0"/>
        <w:rPr>
          <w:rFonts w:hint="eastAsia" w:cs="宋体"/>
          <w:color w:val="000000"/>
          <w:sz w:val="21"/>
          <w:szCs w:val="21"/>
          <w:lang w:eastAsia="zh-CN"/>
        </w:rPr>
      </w:pPr>
      <w:r>
        <w:rPr>
          <w:rFonts w:cs="宋体"/>
          <w:color w:val="000000"/>
          <w:sz w:val="21"/>
          <w:szCs w:val="21"/>
          <w:lang w:eastAsia="zh-CN"/>
        </w:rPr>
        <w:t xml:space="preserve">注</w:t>
      </w:r>
      <w:r>
        <w:rPr>
          <w:rFonts w:hint="eastAsia" w:cs="宋体"/>
          <w:color w:val="000000"/>
          <w:sz w:val="21"/>
          <w:szCs w:val="21"/>
          <w:lang w:eastAsia="zh-CN"/>
        </w:rPr>
        <w:t xml:space="preserve">：</w:t>
      </w:r>
      <w:r>
        <w:rPr>
          <w:rFonts w:cs="宋体"/>
          <w:color w:val="000000"/>
          <w:sz w:val="21"/>
          <w:szCs w:val="21"/>
          <w:lang w:eastAsia="zh-CN"/>
        </w:rPr>
        <w:t xml:space="preserve">行数不够请自行添加</w:t>
      </w:r>
      <w:r>
        <w:rPr>
          <w:rFonts w:hint="eastAsia" w:cs="宋体"/>
          <w:color w:val="000000"/>
          <w:sz w:val="21"/>
          <w:szCs w:val="21"/>
          <w:lang w:eastAsia="zh-CN"/>
        </w:rPr>
        <w:t xml:space="preserve">，具体要求及需提交的证明材料见</w:t>
      </w:r>
      <w:r>
        <w:rPr>
          <w:rFonts w:cs="宋体"/>
          <w:color w:val="000000"/>
          <w:sz w:val="21"/>
          <w:szCs w:val="21"/>
          <w:lang w:eastAsia="zh-CN"/>
        </w:rPr>
        <w:t xml:space="preserve">“</w:t>
      </w:r>
      <w:r>
        <w:rPr>
          <w:rFonts w:hint="eastAsia" w:cs="宋体"/>
          <w:color w:val="000000"/>
          <w:sz w:val="21"/>
          <w:szCs w:val="21"/>
          <w:lang w:eastAsia="zh-CN"/>
        </w:rPr>
        <w:t xml:space="preserve">第三章 评审标准”。</w:t>
      </w:r>
      <w:r>
        <w:rPr>
          <w:rFonts w:hint="eastAsia" w:cs="宋体"/>
          <w:color w:val="000000"/>
          <w:sz w:val="21"/>
          <w:szCs w:val="21"/>
          <w:lang w:eastAsia="zh-CN"/>
        </w:rPr>
      </w:r>
      <w:r/>
    </w:p>
    <w:sectPr>
      <w:headerReference w:type="default" r:id="rId12"/>
      <w:footerReference w:type="default" r:id="rId15"/>
      <w:footnotePr/>
      <w:endnotePr/>
      <w:type w:val="nextPage"/>
      <w:pgSz w:w="11910" w:h="16840" w:orient="portrait"/>
      <w:pgMar w:top="1440" w:right="1080" w:bottom="1440" w:left="1080" w:header="880" w:footer="726"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公文小标宋">
    <w:panose1 w:val="020B0503020202020204"/>
  </w:font>
  <w:font w:name="Segoe UI Symbol">
    <w:panose1 w:val="020B0502040204020203"/>
  </w:font>
  <w:font w:name="Symbol">
    <w:panose1 w:val="05050102010706020507"/>
  </w:font>
  <w:font w:name="Wingdings">
    <w:panose1 w:val="05000000000000000000"/>
  </w:font>
  <w:font w:name="PMingLiU">
    <w:panose1 w:val="02020500000000000000"/>
  </w:font>
  <w:font w:name="华文细黑">
    <w:panose1 w:val="02010600040101010101"/>
  </w:font>
  <w:font w:name="Verdana">
    <w:panose1 w:val="020B0604030504040204"/>
  </w:font>
  <w:font w:name="仿宋_GB2312">
    <w:panose1 w:val="02010609060101010101"/>
  </w:font>
  <w:font w:name="金山简魏碑">
    <w:panose1 w:val="020B0503020202020204"/>
  </w:font>
  <w:font w:name="Cambria Math">
    <w:panose1 w:val="02040503050406030204"/>
  </w:font>
  <w:font w:name="Calibri Light">
    <w:panose1 w:val="020F0302020204030204"/>
  </w:font>
  <w:font w:name="Tahoma">
    <w:panose1 w:val="020B0604030504040204"/>
  </w:font>
  <w:font w:name="方正仿宋简体">
    <w:panose1 w:val="020B0503020202020204"/>
  </w:font>
  <w:font w:name="等线">
    <w:panose1 w:val="02010600030101010101"/>
  </w:font>
  <w:font w:name="等线 Light">
    <w:panose1 w:val="02010600030101010101"/>
  </w:font>
  <w:font w:name=":ZLe">
    <w:panose1 w:val="020B0503020202020204"/>
  </w:font>
  <w:font w:name="仿宋">
    <w:panose1 w:val="02010609060101010101"/>
  </w:font>
  <w:font w:name="KNLe">
    <w:panose1 w:val="020B0503020202020204"/>
  </w:font>
  <w:font w:name="Songti SC">
    <w:panose1 w:val="020B0503020202020204"/>
  </w:font>
  <w:font w:name="楷体_GB2312">
    <w:panose1 w:val="02010609060101010101"/>
  </w:font>
  <w:font w:name="Cambria">
    <w:panose1 w:val="02040503050406030204"/>
  </w:font>
  <w:font w:name="Courier New">
    <w:panose1 w:val="02070309020205020404"/>
  </w:font>
  <w:font w:name="黑体">
    <w:panose1 w:val="02010609060101010101"/>
  </w:font>
  <w:font w:name="微软雅黑">
    <w:panose1 w:val="020B0503020204020204"/>
  </w:font>
  <w:font w:name="Calibri">
    <w:panose1 w:val="020F0502020204030204"/>
  </w:font>
  <w:font w:name="Microsoft YaHei UI">
    <w:panose1 w:val="020B050302020402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spacing w:line="14" w:lineRule="auto"/>
      <w:rPr>
        <w:sz w:val="20"/>
        <w:szCs w:val="20"/>
      </w:rPr>
    </w:pPr>
    <w:r>
      <w:rPr>
        <w:sz w:val="20"/>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spacing w:line="14" w:lineRule="auto"/>
      <w:rPr>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posOffset>2936240</wp:posOffset>
              </wp:positionH>
              <wp:positionV relativeFrom="paragraph">
                <wp:posOffset>-171449</wp:posOffset>
              </wp:positionV>
              <wp:extent cx="477520" cy="147955"/>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477520" cy="147955"/>
                      </a:xfrm>
                      <a:prstGeom prst="rect">
                        <a:avLst/>
                      </a:prstGeom>
                      <a:noFill/>
                      <a:ln>
                        <a:noFill/>
                      </a:ln>
                    </wps:spPr>
                    <wps:txbx>
                      <w:txbxContent>
                        <w:p>
                          <w:pPr>
                            <w:pStyle w:val="1130"/>
                          </w:pPr>
                          <w:r>
                            <w:t xml:space="preserve">第 </w:t>
                          </w:r>
                          <w:r>
                            <w:fldChar w:fldCharType="begin"/>
                          </w:r>
                          <w:r>
                            <w:instrText xml:space="preserve"> PAGE  \* MERGEFORMAT </w:instrText>
                          </w:r>
                          <w:r>
                            <w:fldChar w:fldCharType="separate"/>
                          </w:r>
                          <w:r>
                            <w:t xml:space="preserve">11</w:t>
                          </w:r>
                          <w:r>
                            <w:fldChar w:fldCharType="end"/>
                          </w:r>
                          <w:r>
                            <w:t xml:space="preserve"> 页</w:t>
                          </w:r>
                          <w:r/>
                        </w:p>
                        <w:p>
                          <w:pPr>
                            <w:pStyle w:val="1087"/>
                          </w:pPr>
                          <w:r/>
                          <w:r/>
                        </w:p>
                      </w:txbxContent>
                    </wps:txbx>
                    <wps:bodyPr wrap="square" lIns="0" tIns="0" rIns="0" bIns="0" upright="1">
                      <a:spAutoFit/>
                    </wps:bodyPr>
                  </wps:wsp>
                </a:graphicData>
              </a:graphic>
            </wp:anchor>
          </w:drawing>
        </mc:Choice>
        <mc:Fallback>
          <w:pict>
            <v:shape id="shape 7" o:spid="_x0000_s7" o:spt="202" type="#_x0000_t202" style="position:absolute;z-index:251658243;o:allowoverlap:true;o:allowincell:true;mso-position-horizontal-relative:margin;margin-left:231.2pt;mso-position-horizontal:absolute;mso-position-vertical-relative:text;margin-top:-13.5pt;mso-position-vertical:absolute;width:37.6pt;height:11.6pt;mso-wrap-distance-left:9.0pt;mso-wrap-distance-top:0.0pt;mso-wrap-distance-right:9.0pt;mso-wrap-distance-bottom:0.0pt;visibility:visible;" filled="f" stroked="f">
              <v:textbox inset="0,0,0,0">
                <w:txbxContent>
                  <w:p>
                    <w:pPr>
                      <w:pStyle w:val="1130"/>
                    </w:pPr>
                    <w:r>
                      <w:t xml:space="preserve">第 </w:t>
                    </w:r>
                    <w:r>
                      <w:fldChar w:fldCharType="begin"/>
                    </w:r>
                    <w:r>
                      <w:instrText xml:space="preserve"> PAGE  \* MERGEFORMAT </w:instrText>
                    </w:r>
                    <w:r>
                      <w:fldChar w:fldCharType="separate"/>
                    </w:r>
                    <w:r>
                      <w:t xml:space="preserve">11</w:t>
                    </w:r>
                    <w:r>
                      <w:fldChar w:fldCharType="end"/>
                    </w:r>
                    <w:r>
                      <w:t xml:space="preserve"> 页</w:t>
                    </w:r>
                    <w:r/>
                  </w:p>
                  <w:p>
                    <w:pPr>
                      <w:pStyle w:val="1087"/>
                    </w:pPr>
                    <w:r/>
                    <w:r/>
                  </w:p>
                </w:txbxContent>
              </v:textbox>
            </v:shape>
          </w:pict>
        </mc:Fallback>
      </mc:AlternateContent>
    </w:r>
    <w:r>
      <w:rPr>
        <w:sz w:val="20"/>
        <w:szCs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spacing w:line="14" w:lineRule="auto"/>
      <w:rPr>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posOffset>2868930</wp:posOffset>
              </wp:positionH>
              <wp:positionV relativeFrom="paragraph">
                <wp:posOffset>-238124</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0"/>
                          </w:pPr>
                          <w:r>
                            <w:t xml:space="preserve">第 </w:t>
                          </w:r>
                          <w:r>
                            <w:fldChar w:fldCharType="begin"/>
                          </w:r>
                          <w:r>
                            <w:instrText xml:space="preserve"> PAGE  \* MERGEFORMAT </w:instrText>
                          </w:r>
                          <w:r>
                            <w:fldChar w:fldCharType="separate"/>
                          </w:r>
                          <w:r>
                            <w:t xml:space="preserve">73</w:t>
                          </w:r>
                          <w:r>
                            <w:fldChar w:fldCharType="end"/>
                          </w:r>
                          <w:r>
                            <w:t xml:space="preserve"> 页</w:t>
                          </w:r>
                          <w:r/>
                        </w:p>
                        <w:p>
                          <w:pPr>
                            <w:pStyle w:val="1087"/>
                          </w:pPr>
                          <w:r/>
                          <w:r/>
                        </w:p>
                      </w:txbxContent>
                    </wps:txbx>
                    <wps:bodyPr wrap="none" lIns="0" tIns="0" rIns="0" bIns="0" upright="1">
                      <a:spAutoFit/>
                    </wps:bodyPr>
                  </wps:wsp>
                </a:graphicData>
              </a:graphic>
            </wp:anchor>
          </w:drawing>
        </mc:Choice>
        <mc:Fallback>
          <w:pict>
            <v:shape id="shape 8" o:spid="_x0000_s8" o:spt="202" type="#_x0000_t202" style="position:absolute;z-index:251658244;o:allowoverlap:true;o:allowincell:true;mso-position-horizontal-relative:margin;margin-left:225.9pt;mso-position-horizontal:absolute;mso-position-vertical-relative:text;margin-top:-18.7pt;mso-position-vertical:absolute;width:144.0pt;height:144.0pt;mso-wrap-distance-left:9.0pt;mso-wrap-distance-top:0.0pt;mso-wrap-distance-right:9.0pt;mso-wrap-distance-bottom:0.0pt;visibility:visible;" filled="f" stroked="f">
              <v:textbox inset="0,0,0,0">
                <w:txbxContent>
                  <w:p>
                    <w:pPr>
                      <w:pStyle w:val="1130"/>
                    </w:pPr>
                    <w:r>
                      <w:t xml:space="preserve">第 </w:t>
                    </w:r>
                    <w:r>
                      <w:fldChar w:fldCharType="begin"/>
                    </w:r>
                    <w:r>
                      <w:instrText xml:space="preserve"> PAGE  \* MERGEFORMAT </w:instrText>
                    </w:r>
                    <w:r>
                      <w:fldChar w:fldCharType="separate"/>
                    </w:r>
                    <w:r>
                      <w:t xml:space="preserve">73</w:t>
                    </w:r>
                    <w:r>
                      <w:fldChar w:fldCharType="end"/>
                    </w:r>
                    <w:r>
                      <w:t xml:space="preserve"> 页</w:t>
                    </w:r>
                    <w:r/>
                  </w:p>
                  <w:p>
                    <w:pPr>
                      <w:pStyle w:val="1087"/>
                    </w:pPr>
                    <w:r/>
                    <w:r/>
                  </w:p>
                </w:txbxContent>
              </v:textbox>
            </v:shape>
          </w:pict>
        </mc:Fallback>
      </mc:AlternateContent>
    </w:r>
    <w:r>
      <w:rPr>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jc w:val="left"/>
      <w:rPr>
        <w:rFonts w:hint="eastAsia"/>
        <w:u w:val="single"/>
        <w:lang w:eastAsia="zh-CN"/>
      </w:rPr>
    </w:pPr>
    <w:r>
      <w:rPr>
        <w:u w:val="single"/>
      </w:rPr>
      <mc:AlternateContent>
        <mc:Choice Requires="wpg">
          <w:drawing>
            <wp:inline xmlns:wp="http://schemas.openxmlformats.org/drawingml/2006/wordprocessingDrawing" distT="0" distB="0" distL="0" distR="0">
              <wp:extent cx="990656" cy="42841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990656" cy="4284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8.0pt;height:33.7pt;mso-wrap-distance-left:0.0pt;mso-wrap-distance-top:0.0pt;mso-wrap-distance-right:0.0pt;mso-wrap-distance-bottom:0.0pt;" stroked="f">
              <v:path textboxrect="0,0,0,0"/>
              <v:imagedata r:id="rId1" o:title=""/>
            </v:shape>
          </w:pict>
        </mc:Fallback>
      </mc:AlternateContent>
    </w:r>
    <w:r>
      <w:rPr>
        <w:rFonts w:hint="eastAsia" w:ascii="微软雅黑" w:hAnsi="微软雅黑" w:eastAsia="微软雅黑"/>
        <w:b/>
        <w:bCs/>
        <w:color w:val="595959"/>
        <w:sz w:val="21"/>
        <w:szCs w:val="24"/>
        <w:u w:val="single"/>
      </w:rPr>
      <w:t xml:space="preserve"> </w:t>
    </w:r>
    <w:r>
      <w:rPr>
        <w:rFonts w:ascii="微软雅黑" w:hAnsi="微软雅黑" w:eastAsia="微软雅黑"/>
        <w:b/>
        <w:bCs/>
        <w:color w:val="595959"/>
        <w:sz w:val="21"/>
        <w:szCs w:val="24"/>
        <w:u w:val="single"/>
      </w:rPr>
      <w:t xml:space="preserve">                               </w:t>
    </w:r>
    <w:r>
      <w:rPr>
        <w:rFonts w:hint="eastAsia" w:ascii="微软雅黑" w:hAnsi="微软雅黑" w:eastAsia="微软雅黑"/>
        <w:b/>
        <w:bCs/>
        <w:color w:val="595959"/>
        <w:sz w:val="21"/>
        <w:szCs w:val="24"/>
        <w:u w:val="single"/>
        <w:lang w:eastAsia="zh-CN"/>
      </w:rPr>
      <w:t xml:space="preserve">                                                </w:t>
    </w:r>
    <w:r>
      <w:rPr>
        <w:rFonts w:ascii="微软雅黑" w:hAnsi="微软雅黑" w:eastAsia="微软雅黑"/>
        <w:b/>
        <w:bCs/>
        <w:color w:val="595959"/>
        <w:sz w:val="21"/>
        <w:szCs w:val="24"/>
        <w:u w:val="single"/>
      </w:rPr>
      <w:t xml:space="preserve">                          竞争性磋商文件</w:t>
    </w:r>
    <w:r>
      <w:rPr>
        <w:rFonts w:hint="eastAsia"/>
        <w:u w:val="single"/>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jc w:val="left"/>
      <w:rPr>
        <w:u w:val="single"/>
      </w:rPr>
    </w:pPr>
    <w:r>
      <w:rPr>
        <w:u w:val="single"/>
      </w:rPr>
      <mc:AlternateContent>
        <mc:Choice Requires="wpg">
          <w:drawing>
            <wp:inline xmlns:wp="http://schemas.openxmlformats.org/drawingml/2006/wordprocessingDrawing" distT="0" distB="0" distL="0" distR="0">
              <wp:extent cx="990656" cy="42841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990656" cy="4284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8.0pt;height:33.7pt;mso-wrap-distance-left:0.0pt;mso-wrap-distance-top:0.0pt;mso-wrap-distance-right:0.0pt;mso-wrap-distance-bottom:0.0pt;" stroked="f">
              <v:path textboxrect="0,0,0,0"/>
              <v:imagedata r:id="rId1" o:title=""/>
            </v:shape>
          </w:pict>
        </mc:Fallback>
      </mc:AlternateContent>
    </w:r>
    <w:r>
      <w:rPr>
        <w:rFonts w:hint="eastAsia" w:ascii="微软雅黑" w:hAnsi="微软雅黑" w:eastAsia="微软雅黑"/>
        <w:b/>
        <w:bCs/>
        <w:color w:val="595959"/>
        <w:sz w:val="21"/>
        <w:szCs w:val="24"/>
        <w:u w:val="single"/>
      </w:rPr>
      <w:t xml:space="preserve"> </w:t>
    </w:r>
    <w:r>
      <w:rPr>
        <w:rFonts w:ascii="微软雅黑" w:hAnsi="微软雅黑" w:eastAsia="微软雅黑"/>
        <w:b/>
        <w:bCs/>
        <w:color w:val="595959"/>
        <w:sz w:val="21"/>
        <w:szCs w:val="24"/>
        <w:u w:val="single"/>
      </w:rPr>
      <w:t xml:space="preserve">                               </w:t>
    </w:r>
    <w:r>
      <w:rPr>
        <w:rFonts w:hint="eastAsia" w:ascii="微软雅黑" w:hAnsi="微软雅黑" w:eastAsia="微软雅黑"/>
        <w:b/>
        <w:bCs/>
        <w:color w:val="595959"/>
        <w:sz w:val="21"/>
        <w:szCs w:val="24"/>
        <w:u w:val="single"/>
        <w:lang w:eastAsia="zh-CN"/>
      </w:rPr>
      <w:t xml:space="preserve">                                                </w:t>
    </w:r>
    <w:r>
      <w:rPr>
        <w:rFonts w:ascii="微软雅黑" w:hAnsi="微软雅黑" w:eastAsia="微软雅黑"/>
        <w:b/>
        <w:bCs/>
        <w:color w:val="595959"/>
        <w:sz w:val="21"/>
        <w:szCs w:val="24"/>
        <w:u w:val="single"/>
      </w:rPr>
      <w:t xml:space="preserve">                          竞争性磋商文件</w:t>
    </w:r>
    <w:r>
      <w:rPr>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margin">
                <wp:align>center</wp:align>
              </wp:positionH>
              <wp:positionV relativeFrom="margin">
                <wp:align>center</wp:align>
              </wp:positionV>
              <wp:extent cx="2417445" cy="5274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rot="18900000">
                        <a:off x="0" y="0"/>
                        <a:ext cx="241744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2;o:allowoverlap:true;o:allowincell:true;mso-position-horizontal-relative:margin;mso-position-horizontal:center;mso-position-vertical-relative:margin;mso-position-vertical:center;width:190.3pt;height:415.3pt;mso-wrap-distance-left:9.0pt;mso-wrap-distance-top:0.0pt;mso-wrap-distance-right:9.0pt;mso-wrap-distance-bottom:0.0pt;rotation:315;" stroked="f">
              <v:path textboxrect="0,0,0,0"/>
              <v:imagedata r:id="rId2" o:title=""/>
            </v:shape>
          </w:pict>
        </mc:Fallback>
      </mc:AlternateContent>
    </w:r>
    <w:r>
      <w:rPr>
        <w:u w:val="single"/>
      </w:rPr>
    </w:r>
    <w:r/>
  </w:p>
  <w:p>
    <w:pPr>
      <w:pStyle w:val="113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jc w:val="left"/>
      <w:rPr>
        <w:rFonts w:hint="eastAsia"/>
        <w:u w:val="single"/>
        <w:lang w:eastAsia="zh-CN"/>
      </w:rPr>
    </w:pPr>
    <w:r>
      <w:rPr>
        <w:u w:val="single"/>
      </w:rPr>
      <mc:AlternateContent>
        <mc:Choice Requires="wpg">
          <w:drawing>
            <wp:inline xmlns:wp="http://schemas.openxmlformats.org/drawingml/2006/wordprocessingDrawing" distT="0" distB="0" distL="0" distR="0">
              <wp:extent cx="990656" cy="428418"/>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990656" cy="4284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8.0pt;height:33.7pt;mso-wrap-distance-left:0.0pt;mso-wrap-distance-top:0.0pt;mso-wrap-distance-right:0.0pt;mso-wrap-distance-bottom:0.0pt;" stroked="f">
              <v:path textboxrect="0,0,0,0"/>
              <v:imagedata r:id="rId1" o:title=""/>
            </v:shape>
          </w:pict>
        </mc:Fallback>
      </mc:AlternateContent>
    </w:r>
    <w:r>
      <w:rPr>
        <w:rFonts w:hint="eastAsia" w:ascii="微软雅黑" w:hAnsi="微软雅黑" w:eastAsia="微软雅黑"/>
        <w:b/>
        <w:bCs/>
        <w:color w:val="595959"/>
        <w:sz w:val="21"/>
        <w:szCs w:val="24"/>
        <w:u w:val="single"/>
      </w:rPr>
      <w:t xml:space="preserve"> </w:t>
    </w:r>
    <w:r>
      <w:rPr>
        <w:rFonts w:ascii="微软雅黑" w:hAnsi="微软雅黑" w:eastAsia="微软雅黑"/>
        <w:b/>
        <w:bCs/>
        <w:color w:val="595959"/>
        <w:sz w:val="21"/>
        <w:szCs w:val="24"/>
        <w:u w:val="single"/>
      </w:rPr>
      <w:t xml:space="preserve">                               </w:t>
    </w:r>
    <w:r>
      <w:rPr>
        <w:rFonts w:hint="eastAsia" w:ascii="微软雅黑" w:hAnsi="微软雅黑" w:eastAsia="微软雅黑"/>
        <w:b/>
        <w:bCs/>
        <w:color w:val="595959"/>
        <w:sz w:val="21"/>
        <w:szCs w:val="24"/>
        <w:u w:val="single"/>
        <w:lang w:eastAsia="zh-CN"/>
      </w:rPr>
      <w:t xml:space="preserve">                                                </w:t>
    </w:r>
    <w:r>
      <w:rPr>
        <w:rFonts w:ascii="微软雅黑" w:hAnsi="微软雅黑" w:eastAsia="微软雅黑"/>
        <w:b/>
        <w:bCs/>
        <w:color w:val="595959"/>
        <w:sz w:val="21"/>
        <w:szCs w:val="24"/>
        <w:u w:val="single"/>
      </w:rPr>
      <w:t xml:space="preserve">                          竞争性磋商文件</w:t>
    </w:r>
    <w:r>
      <w:rPr>
        <w:rFonts w:hint="eastAsia"/>
        <w:u w:val="single"/>
        <w:lang w:eastAsia="zh-CN"/>
      </w:rPr>
    </w:r>
    <w:r/>
  </w:p>
  <w:p>
    <w:pPr>
      <w:pStyle w:val="1087"/>
      <w:spacing w:line="14" w:lineRule="auto"/>
      <w:rPr>
        <w:sz w:val="20"/>
        <w:szCs w:val="20"/>
        <w:lang w:eastAsia="zh-CN"/>
      </w:rPr>
    </w:pPr>
    <w:r>
      <w:rPr>
        <w:sz w:val="20"/>
        <w:szCs w:val="20"/>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jc w:val="left"/>
      <w:rPr>
        <w:rFonts w:hint="eastAsia" w:eastAsia="等线"/>
        <w:u w:val="single"/>
        <w:lang w:eastAsia="zh-CN"/>
      </w:rPr>
    </w:pPr>
    <w:r>
      <w:rPr>
        <w:u w:val="single"/>
      </w:rPr>
      <mc:AlternateContent>
        <mc:Choice Requires="wpg">
          <w:drawing>
            <wp:inline xmlns:wp="http://schemas.openxmlformats.org/drawingml/2006/wordprocessingDrawing" distT="0" distB="0" distL="0" distR="0">
              <wp:extent cx="990656" cy="428418"/>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990656" cy="4284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8.0pt;height:33.7pt;mso-wrap-distance-left:0.0pt;mso-wrap-distance-top:0.0pt;mso-wrap-distance-right:0.0pt;mso-wrap-distance-bottom:0.0pt;" stroked="f">
              <v:path textboxrect="0,0,0,0"/>
              <v:imagedata r:id="rId1" o:title=""/>
            </v:shape>
          </w:pict>
        </mc:Fallback>
      </mc:AlternateContent>
    </w:r>
    <w:r>
      <w:rPr>
        <w:rFonts w:hint="eastAsia" w:ascii="微软雅黑" w:hAnsi="微软雅黑" w:eastAsia="微软雅黑"/>
        <w:b/>
        <w:bCs/>
        <w:color w:val="595959"/>
        <w:sz w:val="21"/>
        <w:szCs w:val="24"/>
        <w:u w:val="single"/>
      </w:rPr>
      <w:t xml:space="preserve"> </w:t>
    </w:r>
    <w:r>
      <w:rPr>
        <w:rFonts w:ascii="微软雅黑" w:hAnsi="微软雅黑" w:eastAsia="微软雅黑"/>
        <w:b/>
        <w:bCs/>
        <w:color w:val="595959"/>
        <w:sz w:val="21"/>
        <w:szCs w:val="24"/>
        <w:u w:val="single"/>
      </w:rPr>
      <w:t xml:space="preserve">                               </w:t>
    </w:r>
    <w:r>
      <w:rPr>
        <w:rFonts w:hint="eastAsia" w:ascii="微软雅黑" w:hAnsi="微软雅黑" w:eastAsia="微软雅黑"/>
        <w:b/>
        <w:bCs/>
        <w:color w:val="595959"/>
        <w:sz w:val="21"/>
        <w:szCs w:val="24"/>
        <w:u w:val="single"/>
        <w:lang w:eastAsia="zh-CN"/>
      </w:rPr>
      <w:t xml:space="preserve">                                                </w:t>
    </w:r>
    <w:r>
      <w:rPr>
        <w:rFonts w:ascii="微软雅黑" w:hAnsi="微软雅黑" w:eastAsia="微软雅黑"/>
        <w:b/>
        <w:bCs/>
        <w:color w:val="595959"/>
        <w:sz w:val="21"/>
        <w:szCs w:val="24"/>
        <w:u w:val="single"/>
      </w:rPr>
      <w:t xml:space="preserve">                          竞争性磋商文件</w:t>
    </w:r>
    <w:r>
      <w:rPr>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align>center</wp:align>
              </wp:positionH>
              <wp:positionV relativeFrom="margin">
                <wp:align>center</wp:align>
              </wp:positionV>
              <wp:extent cx="2417445" cy="5274310"/>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rot="18900000">
                        <a:off x="0" y="0"/>
                        <a:ext cx="241744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0609663;o:allowoverlap:true;o:allowincell:true;mso-position-horizontal-relative:margin;mso-position-horizontal:center;mso-position-vertical-relative:margin;mso-position-vertical:center;width:190.3pt;height:415.3pt;mso-wrap-distance-left:9.0pt;mso-wrap-distance-top:0.0pt;mso-wrap-distance-right:9.0pt;mso-wrap-distance-bottom:0.0pt;rotation:315;" stroked="f">
              <v:path textboxrect="0,0,0,0"/>
              <v:imagedata r:id="rId2" o:title=""/>
            </v:shape>
          </w:pict>
        </mc:Fallback>
      </mc:AlternateContent>
    </w:r>
    <w:r>
      <w:rPr>
        <w:rFonts w:hint="eastAsia" w:eastAsia="等线"/>
        <w:u w:val="single"/>
        <w:lang w:eastAsia="zh-CN"/>
      </w:rPr>
    </w:r>
    <w:r/>
  </w:p>
  <w:p>
    <w:pPr>
      <w:pStyle w:val="1087"/>
      <w:spacing w:line="14" w:lineRule="auto"/>
      <w:rPr>
        <w:sz w:val="20"/>
        <w:szCs w:val="20"/>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align>center</wp:align>
              </wp:positionH>
              <wp:positionV relativeFrom="margin">
                <wp:align>center</wp:align>
              </wp:positionV>
              <wp:extent cx="2417445" cy="5274310"/>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
                      <a:stretch/>
                    </pic:blipFill>
                    <pic:spPr bwMode="auto">
                      <a:xfrm rot="18900000">
                        <a:off x="0" y="0"/>
                        <a:ext cx="241744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524288;o:allowoverlap:true;o:allowincell:true;mso-position-horizontal-relative:margin;mso-position-horizontal:center;mso-position-vertical-relative:margin;mso-position-vertical:center;width:190.3pt;height:415.3pt;mso-wrap-distance-left:9.0pt;mso-wrap-distance-top:0.0pt;mso-wrap-distance-right:9.0pt;mso-wrap-distance-bottom:0.0pt;rotation:315;" stroked="f">
              <v:path textboxrect="0,0,0,0"/>
              <v:imagedata r:id="rId3" o:title=""/>
            </v:shape>
          </w:pict>
        </mc:Fallback>
      </mc:AlternateContent>
    </w:r>
    <w:r>
      <w:rPr>
        <w:sz w:val="20"/>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 %1"/>
      <w:lvlJc w:val="left"/>
      <w:pPr>
        <w:pStyle w:val="1087"/>
        <w:ind w:left="42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087"/>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pStyle w:val="10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108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nothing"/>
      <w:lvlText w:val="%1、"/>
      <w:lvlJc w:val="left"/>
      <w:pPr>
        <w:pStyle w:val="1087"/>
      </w:pPr>
      <w:rPr>
        <w:rFonts w:cs="Times New Roman"/>
      </w:rPr>
    </w:lvl>
    <w:lvl w:ilvl="1">
      <w:start w:val="1"/>
      <w:numFmt w:val="bullet"/>
      <w:isLgl w:val="false"/>
      <w:suff w:val="tab"/>
      <w:lvlText w:val="o"/>
      <w:lvlJc w:val="left"/>
      <w:pPr>
        <w:pStyle w:val="1087"/>
        <w:ind w:left="1440" w:hanging="360"/>
      </w:pPr>
      <w:rPr>
        <w:rFonts w:ascii="Courier New" w:hAnsi="Courier New" w:eastAsia="Courier New" w:cs="Courier New"/>
      </w:rPr>
    </w:lvl>
    <w:lvl w:ilvl="2">
      <w:start w:val="1"/>
      <w:numFmt w:val="bullet"/>
      <w:isLgl w:val="false"/>
      <w:suff w:val="tab"/>
      <w:lvlText w:val="§"/>
      <w:lvlJc w:val="left"/>
      <w:pPr>
        <w:pStyle w:val="1087"/>
        <w:ind w:left="2160" w:hanging="360"/>
      </w:pPr>
      <w:rPr>
        <w:rFonts w:ascii="Wingdings" w:hAnsi="Wingdings" w:eastAsia="Wingdings" w:cs="Wingdings"/>
      </w:rPr>
    </w:lvl>
    <w:lvl w:ilvl="3">
      <w:start w:val="1"/>
      <w:numFmt w:val="bullet"/>
      <w:isLgl w:val="false"/>
      <w:suff w:val="tab"/>
      <w:lvlText w:val="·"/>
      <w:lvlJc w:val="left"/>
      <w:pPr>
        <w:pStyle w:val="1087"/>
        <w:ind w:left="2880" w:hanging="360"/>
      </w:pPr>
      <w:rPr>
        <w:rFonts w:ascii="Symbol" w:hAnsi="Symbol" w:eastAsia="Symbol" w:cs="Symbol"/>
      </w:rPr>
    </w:lvl>
    <w:lvl w:ilvl="4">
      <w:start w:val="1"/>
      <w:numFmt w:val="bullet"/>
      <w:isLgl w:val="false"/>
      <w:suff w:val="tab"/>
      <w:lvlText w:val="o"/>
      <w:lvlJc w:val="left"/>
      <w:pPr>
        <w:pStyle w:val="1087"/>
        <w:ind w:left="3600" w:hanging="360"/>
      </w:pPr>
      <w:rPr>
        <w:rFonts w:ascii="Courier New" w:hAnsi="Courier New" w:eastAsia="Courier New" w:cs="Courier New"/>
      </w:rPr>
    </w:lvl>
    <w:lvl w:ilvl="5">
      <w:start w:val="1"/>
      <w:numFmt w:val="bullet"/>
      <w:isLgl w:val="false"/>
      <w:suff w:val="tab"/>
      <w:lvlText w:val="§"/>
      <w:lvlJc w:val="left"/>
      <w:pPr>
        <w:pStyle w:val="1087"/>
        <w:ind w:left="4320" w:hanging="360"/>
      </w:pPr>
      <w:rPr>
        <w:rFonts w:ascii="Wingdings" w:hAnsi="Wingdings" w:eastAsia="Wingdings" w:cs="Wingdings"/>
      </w:rPr>
    </w:lvl>
    <w:lvl w:ilvl="6">
      <w:start w:val="1"/>
      <w:numFmt w:val="bullet"/>
      <w:isLgl w:val="false"/>
      <w:suff w:val="tab"/>
      <w:lvlText w:val="·"/>
      <w:lvlJc w:val="left"/>
      <w:pPr>
        <w:pStyle w:val="1087"/>
        <w:ind w:left="5040" w:hanging="360"/>
      </w:pPr>
      <w:rPr>
        <w:rFonts w:ascii="Symbol" w:hAnsi="Symbol" w:eastAsia="Symbol" w:cs="Symbol"/>
      </w:rPr>
    </w:lvl>
    <w:lvl w:ilvl="7">
      <w:start w:val="1"/>
      <w:numFmt w:val="bullet"/>
      <w:isLgl w:val="false"/>
      <w:suff w:val="tab"/>
      <w:lvlText w:val="o"/>
      <w:lvlJc w:val="left"/>
      <w:pPr>
        <w:pStyle w:val="1087"/>
        <w:ind w:left="5760" w:hanging="360"/>
      </w:pPr>
      <w:rPr>
        <w:rFonts w:ascii="Courier New" w:hAnsi="Courier New" w:eastAsia="Courier New" w:cs="Courier New"/>
      </w:rPr>
    </w:lvl>
    <w:lvl w:ilvl="8">
      <w:start w:val="1"/>
      <w:numFmt w:val="bullet"/>
      <w:isLgl w:val="false"/>
      <w:suff w:val="tab"/>
      <w:lvlText w:val="§"/>
      <w:lvlJc w:val="left"/>
      <w:pPr>
        <w:pStyle w:val="1087"/>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 %1"/>
      <w:lvlJc w:val="left"/>
      <w:pPr>
        <w:pStyle w:val="1087"/>
        <w:ind w:left="42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pStyle w:val="108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1087"/>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0"/>
      <w:numFmt w:val="decimal"/>
      <w:isLgl w:val="false"/>
      <w:suff w:val="tab"/>
      <w:lvlText w:val=""/>
      <w:lvlJc w:val="left"/>
      <w:pPr>
        <w:pStyle w:val="1087"/>
        <w:tabs>
          <w:tab w:val="num" w:pos="360" w:leader="none"/>
        </w:tabs>
      </w:pPr>
    </w:lvl>
    <w:lvl w:ilvl="1">
      <w:start w:val="1"/>
      <w:numFmt w:val="decimal"/>
      <w:pStyle w:val="1192"/>
      <w:isLgl w:val="false"/>
      <w:suff w:val="nothing"/>
      <w:lvlText w:val="%1%2　"/>
      <w:lvlJc w:val="left"/>
      <w:pPr>
        <w:pStyle w:val="1087"/>
        <w:ind w:left="0" w:firstLine="0"/>
      </w:pPr>
      <w:rPr>
        <w:rFonts w:hint="eastAsia" w:ascii="Tahoma" w:hAnsi="Tahoma" w:eastAsia="Tahoma"/>
        <w:b/>
        <w:i w:val="0"/>
        <w:sz w:val="21"/>
      </w:rPr>
    </w:lvl>
    <w:lvl w:ilvl="2">
      <w:start w:val="1"/>
      <w:numFmt w:val="decimal"/>
      <w:pStyle w:val="1193"/>
      <w:isLgl w:val="false"/>
      <w:suff w:val="nothing"/>
      <w:lvlText w:val="%1%2.%3　"/>
      <w:lvlJc w:val="left"/>
      <w:pPr>
        <w:pStyle w:val="1087"/>
        <w:ind w:left="0" w:firstLine="0"/>
      </w:pPr>
      <w:rPr>
        <w:rFonts w:hint="eastAsia" w:ascii="Tahoma" w:hAnsi="Tahoma" w:eastAsia="Tahoma"/>
        <w:b/>
        <w:i w:val="0"/>
        <w:sz w:val="21"/>
      </w:rPr>
    </w:lvl>
    <w:lvl w:ilvl="3">
      <w:start w:val="1"/>
      <w:numFmt w:val="decimal"/>
      <w:isLgl w:val="false"/>
      <w:suff w:val="nothing"/>
      <w:lvlText w:val="%1%2.%3.%4　"/>
      <w:lvlJc w:val="left"/>
      <w:pPr>
        <w:pStyle w:val="1087"/>
        <w:ind w:left="420" w:firstLine="0"/>
      </w:pPr>
      <w:rPr>
        <w:rFonts w:hint="eastAsia" w:ascii="Tahoma" w:hAnsi="Tahoma" w:eastAsia="Tahoma"/>
        <w:b/>
        <w:i w:val="0"/>
        <w:sz w:val="21"/>
      </w:rPr>
    </w:lvl>
    <w:lvl w:ilvl="4">
      <w:start w:val="1"/>
      <w:numFmt w:val="decimal"/>
      <w:pStyle w:val="1294"/>
      <w:isLgl w:val="false"/>
      <w:suff w:val="nothing"/>
      <w:lvlText w:val="%1%2.%3.%4.%5　"/>
      <w:lvlJc w:val="left"/>
      <w:pPr>
        <w:pStyle w:val="1087"/>
        <w:ind w:left="142" w:firstLine="0"/>
      </w:pPr>
      <w:rPr>
        <w:rFonts w:hint="eastAsia" w:ascii="Tahoma" w:hAnsi="Tahoma" w:eastAsia="Tahoma"/>
        <w:b/>
        <w:i w:val="0"/>
        <w:sz w:val="21"/>
      </w:rPr>
    </w:lvl>
    <w:lvl w:ilvl="5">
      <w:start w:val="1"/>
      <w:numFmt w:val="decimal"/>
      <w:isLgl w:val="false"/>
      <w:suff w:val="nothing"/>
      <w:lvlText w:val="%1%2.%3.%4.%5.%6　"/>
      <w:lvlJc w:val="left"/>
      <w:pPr>
        <w:pStyle w:val="1087"/>
        <w:ind w:left="0" w:firstLine="0"/>
      </w:pPr>
      <w:rPr>
        <w:rFonts w:hint="eastAsia" w:ascii="Arial" w:hAnsi="宋体" w:eastAsia="Arial"/>
        <w:b w:val="0"/>
        <w:i w:val="0"/>
        <w:sz w:val="21"/>
      </w:rPr>
    </w:lvl>
    <w:lvl w:ilvl="6">
      <w:start w:val="1"/>
      <w:numFmt w:val="decimal"/>
      <w:isLgl w:val="false"/>
      <w:suff w:val="nothing"/>
      <w:lvlText w:val="%1%2.%3.%4.%5.%6.%7　"/>
      <w:lvlJc w:val="left"/>
      <w:pPr>
        <w:pStyle w:val="1087"/>
        <w:ind w:left="0" w:firstLine="0"/>
      </w:pPr>
      <w:rPr>
        <w:rFonts w:hint="eastAsia" w:ascii="Arial" w:hAnsi="宋体" w:eastAsia="Arial"/>
        <w:b w:val="0"/>
        <w:i w:val="0"/>
        <w:sz w:val="21"/>
      </w:rPr>
    </w:lvl>
    <w:lvl w:ilvl="7">
      <w:start w:val="1"/>
      <w:numFmt w:val="decimal"/>
      <w:isLgl w:val="false"/>
      <w:suff w:val="tab"/>
      <w:lvlText w:val="%1.%2.%3.%4.%5.%6.%7.%8"/>
      <w:lvlJc w:val="left"/>
      <w:pPr>
        <w:pStyle w:val="1087"/>
        <w:ind w:left="3969" w:hanging="1418"/>
        <w:tabs>
          <w:tab w:val="num" w:pos="4351" w:leader="none"/>
        </w:tabs>
      </w:pPr>
      <w:rPr>
        <w:rFonts w:hint="eastAsia"/>
      </w:rPr>
    </w:lvl>
    <w:lvl w:ilvl="8">
      <w:start w:val="1"/>
      <w:numFmt w:val="decimal"/>
      <w:isLgl w:val="false"/>
      <w:suff w:val="tab"/>
      <w:lvlText w:val="%1.%2.%3.%4.%5.%6.%7.%8.%9"/>
      <w:lvlJc w:val="left"/>
      <w:pPr>
        <w:pStyle w:val="1087"/>
        <w:ind w:left="4677" w:hanging="1700"/>
        <w:tabs>
          <w:tab w:val="num" w:pos="4777" w:leader="none"/>
        </w:tabs>
      </w:pPr>
      <w:rPr>
        <w:rFonts w:hint="eastAsia"/>
      </w:rPr>
    </w:lvl>
  </w:abstractNum>
  <w:abstractNum w:abstractNumId="9">
    <w:multiLevelType w:val="hybridMultilevel"/>
    <w:lvl w:ilvl="0">
      <w:start w:val="3"/>
      <w:numFmt w:val="chineseCounting"/>
      <w:isLgl w:val="false"/>
      <w:suff w:val="tab"/>
      <w:lvlText w:val="第%1章"/>
      <w:lvlJc w:val="left"/>
      <w:pPr>
        <w:pStyle w:val="108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9"/>
      <w:numFmt w:val="decimal"/>
      <w:isLgl w:val="false"/>
      <w:suff w:val="tab"/>
      <w:lvlText w:val="%1"/>
      <w:lvlJc w:val="left"/>
      <w:pPr>
        <w:pStyle w:val="1087"/>
        <w:ind w:left="480" w:hanging="480"/>
      </w:pPr>
    </w:lvl>
    <w:lvl w:ilvl="1">
      <w:start w:val="10"/>
      <w:numFmt w:val="decimal"/>
      <w:isLgl w:val="false"/>
      <w:suff w:val="tab"/>
      <w:lvlText w:val="%1.%2"/>
      <w:lvlJc w:val="left"/>
      <w:pPr>
        <w:pStyle w:val="1087"/>
        <w:ind w:left="843" w:hanging="480"/>
      </w:pPr>
    </w:lvl>
    <w:lvl w:ilvl="2">
      <w:start w:val="1"/>
      <w:numFmt w:val="decimal"/>
      <w:isLgl w:val="false"/>
      <w:suff w:val="tab"/>
      <w:lvlText w:val="%1.%2.%3"/>
      <w:lvlJc w:val="left"/>
      <w:pPr>
        <w:pStyle w:val="1087"/>
        <w:ind w:left="1446" w:hanging="720"/>
      </w:pPr>
    </w:lvl>
    <w:lvl w:ilvl="3">
      <w:start w:val="1"/>
      <w:numFmt w:val="decimal"/>
      <w:isLgl w:val="false"/>
      <w:suff w:val="tab"/>
      <w:lvlText w:val="%1.%2.%3.%4"/>
      <w:lvlJc w:val="left"/>
      <w:pPr>
        <w:pStyle w:val="1087"/>
        <w:ind w:left="2169" w:hanging="1080"/>
      </w:pPr>
    </w:lvl>
    <w:lvl w:ilvl="4">
      <w:start w:val="1"/>
      <w:numFmt w:val="decimal"/>
      <w:isLgl w:val="false"/>
      <w:suff w:val="tab"/>
      <w:lvlText w:val="%1.%2.%3.%4.%5"/>
      <w:lvlJc w:val="left"/>
      <w:pPr>
        <w:pStyle w:val="1087"/>
        <w:ind w:left="2532" w:hanging="1080"/>
      </w:pPr>
    </w:lvl>
    <w:lvl w:ilvl="5">
      <w:start w:val="1"/>
      <w:numFmt w:val="decimal"/>
      <w:isLgl w:val="false"/>
      <w:suff w:val="tab"/>
      <w:lvlText w:val="%1.%2.%3.%4.%5.%6"/>
      <w:lvlJc w:val="left"/>
      <w:pPr>
        <w:pStyle w:val="1087"/>
        <w:ind w:left="3255" w:hanging="1440"/>
      </w:pPr>
    </w:lvl>
    <w:lvl w:ilvl="6">
      <w:start w:val="1"/>
      <w:numFmt w:val="decimal"/>
      <w:isLgl w:val="false"/>
      <w:suff w:val="tab"/>
      <w:lvlText w:val="%1.%2.%3.%4.%5.%6.%7"/>
      <w:lvlJc w:val="left"/>
      <w:pPr>
        <w:pStyle w:val="1087"/>
        <w:ind w:left="3978" w:hanging="1800"/>
      </w:pPr>
    </w:lvl>
    <w:lvl w:ilvl="7">
      <w:start w:val="1"/>
      <w:numFmt w:val="decimal"/>
      <w:isLgl w:val="false"/>
      <w:suff w:val="tab"/>
      <w:lvlText w:val="%1.%2.%3.%4.%5.%6.%7.%8"/>
      <w:lvlJc w:val="left"/>
      <w:pPr>
        <w:pStyle w:val="1087"/>
        <w:ind w:left="4341" w:hanging="1800"/>
      </w:pPr>
    </w:lvl>
    <w:lvl w:ilvl="8">
      <w:start w:val="1"/>
      <w:numFmt w:val="decimal"/>
      <w:isLgl w:val="false"/>
      <w:suff w:val="tab"/>
      <w:lvlText w:val="%1.%2.%3.%4.%5.%6.%7.%8.%9"/>
      <w:lvlJc w:val="left"/>
      <w:pPr>
        <w:pStyle w:val="1087"/>
        <w:ind w:left="5064" w:hanging="2160"/>
      </w:pPr>
    </w:lvl>
  </w:abstractNum>
  <w:abstractNum w:abstractNumId="11">
    <w:multiLevelType w:val="hybridMultilevel"/>
    <w:lvl w:ilvl="0">
      <w:start w:val="1"/>
      <w:numFmt w:val="decimal"/>
      <w:isLgl w:val="false"/>
      <w:suff w:val="nothing"/>
      <w:lvlText w:val="%1、"/>
      <w:lvlJc w:val="left"/>
      <w:pPr>
        <w:pStyle w:val="10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pStyle w:val="108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chineseCounting"/>
      <w:isLgl w:val="false"/>
      <w:suff w:val="nothing"/>
      <w:lvlText w:val="%1、"/>
      <w:lvlJc w:val="left"/>
      <w:pPr>
        <w:pStyle w:val="108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 %1"/>
      <w:lvlJc w:val="left"/>
      <w:pPr>
        <w:pStyle w:val="1087"/>
        <w:ind w:left="42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bullet"/>
      <w:isLgl w:val="false"/>
      <w:suff w:val="tab"/>
      <w:lvlText w:val=""/>
      <w:lvlJc w:val="left"/>
      <w:pPr>
        <w:pStyle w:val="1087"/>
        <w:ind w:left="720" w:hanging="360"/>
        <w:tabs>
          <w:tab w:val="num" w:pos="720" w:leader="none"/>
        </w:tabs>
      </w:pPr>
      <w:rPr>
        <w:rFonts w:ascii="Symbol" w:hAnsi="Symbol" w:cs="Symbol"/>
        <w:sz w:val="20"/>
      </w:rPr>
    </w:lvl>
    <w:lvl w:ilvl="1">
      <w:start w:val="1"/>
      <w:numFmt w:val="bullet"/>
      <w:isLgl w:val="false"/>
      <w:suff w:val="tab"/>
      <w:lvlText w:val="o"/>
      <w:lvlJc w:val="left"/>
      <w:pPr>
        <w:pStyle w:val="1087"/>
        <w:ind w:left="1440" w:hanging="360"/>
        <w:tabs>
          <w:tab w:val="num" w:pos="1440" w:leader="none"/>
        </w:tabs>
      </w:pPr>
      <w:rPr>
        <w:rFonts w:ascii="Courier New" w:hAnsi="Courier New" w:cs="Courier New"/>
        <w:sz w:val="20"/>
      </w:rPr>
    </w:lvl>
    <w:lvl w:ilvl="2">
      <w:start w:val="1"/>
      <w:numFmt w:val="bullet"/>
      <w:isLgl w:val="false"/>
      <w:suff w:val="tab"/>
      <w:lvlText w:val=""/>
      <w:lvlJc w:val="left"/>
      <w:pPr>
        <w:pStyle w:val="1087"/>
        <w:ind w:left="2160" w:hanging="360"/>
        <w:tabs>
          <w:tab w:val="num" w:pos="2160" w:leader="none"/>
        </w:tabs>
      </w:pPr>
      <w:rPr>
        <w:rFonts w:ascii="Wingdings" w:hAnsi="Wingdings" w:cs="Wingdings"/>
        <w:sz w:val="20"/>
      </w:rPr>
    </w:lvl>
    <w:lvl w:ilvl="3">
      <w:start w:val="1"/>
      <w:numFmt w:val="bullet"/>
      <w:isLgl w:val="false"/>
      <w:suff w:val="tab"/>
      <w:lvlText w:val=""/>
      <w:lvlJc w:val="left"/>
      <w:pPr>
        <w:pStyle w:val="1087"/>
        <w:ind w:left="2880" w:hanging="360"/>
        <w:tabs>
          <w:tab w:val="num" w:pos="2880" w:leader="none"/>
        </w:tabs>
      </w:pPr>
      <w:rPr>
        <w:rFonts w:ascii="Wingdings" w:hAnsi="Wingdings" w:cs="Wingdings"/>
        <w:sz w:val="20"/>
      </w:rPr>
    </w:lvl>
    <w:lvl w:ilvl="4">
      <w:start w:val="1"/>
      <w:numFmt w:val="bullet"/>
      <w:isLgl w:val="false"/>
      <w:suff w:val="tab"/>
      <w:lvlText w:val=""/>
      <w:lvlJc w:val="left"/>
      <w:pPr>
        <w:pStyle w:val="1087"/>
        <w:ind w:left="3600" w:hanging="360"/>
        <w:tabs>
          <w:tab w:val="num" w:pos="3600" w:leader="none"/>
        </w:tabs>
      </w:pPr>
      <w:rPr>
        <w:rFonts w:ascii="Wingdings" w:hAnsi="Wingdings" w:cs="Wingdings"/>
        <w:sz w:val="20"/>
      </w:rPr>
    </w:lvl>
    <w:lvl w:ilvl="5">
      <w:start w:val="1"/>
      <w:numFmt w:val="bullet"/>
      <w:isLgl w:val="false"/>
      <w:suff w:val="tab"/>
      <w:lvlText w:val=""/>
      <w:lvlJc w:val="left"/>
      <w:pPr>
        <w:pStyle w:val="1087"/>
        <w:ind w:left="4320" w:hanging="360"/>
        <w:tabs>
          <w:tab w:val="num" w:pos="4320" w:leader="none"/>
        </w:tabs>
      </w:pPr>
      <w:rPr>
        <w:rFonts w:ascii="Wingdings" w:hAnsi="Wingdings" w:cs="Wingdings"/>
        <w:sz w:val="20"/>
      </w:rPr>
    </w:lvl>
    <w:lvl w:ilvl="6">
      <w:start w:val="1"/>
      <w:numFmt w:val="bullet"/>
      <w:isLgl w:val="false"/>
      <w:suff w:val="tab"/>
      <w:lvlText w:val=""/>
      <w:lvlJc w:val="left"/>
      <w:pPr>
        <w:pStyle w:val="1087"/>
        <w:ind w:left="5040" w:hanging="360"/>
        <w:tabs>
          <w:tab w:val="num" w:pos="5040" w:leader="none"/>
        </w:tabs>
      </w:pPr>
      <w:rPr>
        <w:rFonts w:ascii="Wingdings" w:hAnsi="Wingdings" w:cs="Wingdings"/>
        <w:sz w:val="20"/>
      </w:rPr>
    </w:lvl>
    <w:lvl w:ilvl="7">
      <w:start w:val="1"/>
      <w:numFmt w:val="bullet"/>
      <w:isLgl w:val="false"/>
      <w:suff w:val="tab"/>
      <w:lvlText w:val=""/>
      <w:lvlJc w:val="left"/>
      <w:pPr>
        <w:pStyle w:val="1087"/>
        <w:ind w:left="5760" w:hanging="360"/>
        <w:tabs>
          <w:tab w:val="num" w:pos="5760" w:leader="none"/>
        </w:tabs>
      </w:pPr>
      <w:rPr>
        <w:rFonts w:ascii="Wingdings" w:hAnsi="Wingdings" w:cs="Wingdings"/>
        <w:sz w:val="20"/>
      </w:rPr>
    </w:lvl>
    <w:lvl w:ilvl="8">
      <w:start w:val="1"/>
      <w:numFmt w:val="bullet"/>
      <w:isLgl w:val="false"/>
      <w:suff w:val="tab"/>
      <w:lvlText w:val=""/>
      <w:lvlJc w:val="left"/>
      <w:pPr>
        <w:pStyle w:val="1087"/>
        <w:ind w:left="6480" w:hanging="360"/>
        <w:tabs>
          <w:tab w:val="num" w:pos="6480" w:leader="none"/>
        </w:tabs>
      </w:pPr>
      <w:rPr>
        <w:rFonts w:ascii="Wingdings" w:hAnsi="Wingdings" w:cs="Wingdings"/>
        <w:sz w:val="20"/>
      </w:rPr>
    </w:lvl>
  </w:abstractNum>
  <w:abstractNum w:abstractNumId="16">
    <w:multiLevelType w:val="hybridMultilevel"/>
    <w:lvl w:ilvl="0">
      <w:start w:val="1"/>
      <w:numFmt w:val="decimal"/>
      <w:isLgl w:val="false"/>
      <w:suff w:val="nothing"/>
      <w:lvlText w:val="%1、"/>
      <w:lvlJc w:val="left"/>
      <w:pPr>
        <w:pStyle w:val="10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bullet"/>
      <w:isLgl w:val="false"/>
      <w:suff w:val="tab"/>
      <w:lvlText w:val=""/>
      <w:lvlJc w:val="left"/>
      <w:pPr>
        <w:pStyle w:val="1087"/>
        <w:ind w:left="720" w:hanging="360"/>
      </w:pPr>
      <w:rPr>
        <w:rFonts w:ascii="Symbol" w:hAnsi="Symbol"/>
      </w:rPr>
    </w:lvl>
    <w:lvl w:ilvl="1">
      <w:start w:val="1"/>
      <w:numFmt w:val="bullet"/>
      <w:isLgl w:val="false"/>
      <w:suff w:val="tab"/>
      <w:lvlText w:val=""/>
      <w:lvlJc w:val="left"/>
      <w:pPr>
        <w:pStyle w:val="1087"/>
        <w:ind w:left="720" w:hanging="360"/>
      </w:pPr>
      <w:rPr>
        <w:rFonts w:ascii="Symbol" w:hAnsi="Symbol"/>
      </w:rPr>
    </w:lvl>
    <w:lvl w:ilvl="2">
      <w:start w:val="1"/>
      <w:numFmt w:val="bullet"/>
      <w:isLgl w:val="false"/>
      <w:suff w:val="tab"/>
      <w:lvlText w:val=""/>
      <w:lvlJc w:val="left"/>
      <w:pPr>
        <w:pStyle w:val="1087"/>
        <w:ind w:left="720" w:hanging="360"/>
      </w:pPr>
      <w:rPr>
        <w:rFonts w:ascii="Symbol" w:hAnsi="Symbol"/>
      </w:rPr>
    </w:lvl>
    <w:lvl w:ilvl="3">
      <w:start w:val="1"/>
      <w:numFmt w:val="bullet"/>
      <w:isLgl w:val="false"/>
      <w:suff w:val="tab"/>
      <w:lvlText w:val=""/>
      <w:lvlJc w:val="left"/>
      <w:pPr>
        <w:pStyle w:val="1087"/>
        <w:ind w:left="720" w:hanging="360"/>
      </w:pPr>
      <w:rPr>
        <w:rFonts w:ascii="Symbol" w:hAnsi="Symbol"/>
      </w:rPr>
    </w:lvl>
    <w:lvl w:ilvl="4">
      <w:start w:val="1"/>
      <w:numFmt w:val="bullet"/>
      <w:isLgl w:val="false"/>
      <w:suff w:val="tab"/>
      <w:lvlText w:val=""/>
      <w:lvlJc w:val="left"/>
      <w:pPr>
        <w:pStyle w:val="1087"/>
        <w:ind w:left="720" w:hanging="360"/>
      </w:pPr>
      <w:rPr>
        <w:rFonts w:ascii="Symbol" w:hAnsi="Symbol"/>
      </w:rPr>
    </w:lvl>
    <w:lvl w:ilvl="5">
      <w:start w:val="1"/>
      <w:numFmt w:val="bullet"/>
      <w:isLgl w:val="false"/>
      <w:suff w:val="tab"/>
      <w:lvlText w:val=""/>
      <w:lvlJc w:val="left"/>
      <w:pPr>
        <w:pStyle w:val="1087"/>
        <w:ind w:left="720" w:hanging="360"/>
      </w:pPr>
      <w:rPr>
        <w:rFonts w:ascii="Symbol" w:hAnsi="Symbol"/>
      </w:rPr>
    </w:lvl>
    <w:lvl w:ilvl="6">
      <w:start w:val="1"/>
      <w:numFmt w:val="bullet"/>
      <w:isLgl w:val="false"/>
      <w:suff w:val="tab"/>
      <w:lvlText w:val=""/>
      <w:lvlJc w:val="left"/>
      <w:pPr>
        <w:pStyle w:val="1087"/>
        <w:ind w:left="720" w:hanging="360"/>
      </w:pPr>
      <w:rPr>
        <w:rFonts w:ascii="Symbol" w:hAnsi="Symbol"/>
      </w:rPr>
    </w:lvl>
    <w:lvl w:ilvl="7">
      <w:start w:val="1"/>
      <w:numFmt w:val="bullet"/>
      <w:isLgl w:val="false"/>
      <w:suff w:val="tab"/>
      <w:lvlText w:val=""/>
      <w:lvlJc w:val="left"/>
      <w:pPr>
        <w:pStyle w:val="1087"/>
        <w:ind w:left="720" w:hanging="360"/>
      </w:pPr>
      <w:rPr>
        <w:rFonts w:ascii="Symbol" w:hAnsi="Symbol"/>
      </w:rPr>
    </w:lvl>
    <w:lvl w:ilvl="8">
      <w:start w:val="1"/>
      <w:numFmt w:val="bullet"/>
      <w:isLgl w:val="false"/>
      <w:suff w:val="tab"/>
      <w:lvlText w:val=""/>
      <w:lvlJc w:val="left"/>
      <w:pPr>
        <w:pStyle w:val="1087"/>
        <w:ind w:left="720" w:hanging="360"/>
      </w:pPr>
      <w:rPr>
        <w:rFonts w:ascii="Symbol" w:hAnsi="Symbol"/>
      </w:rPr>
    </w:lvl>
  </w:abstractNum>
  <w:num w:numId="1">
    <w:abstractNumId w:val="8"/>
  </w:num>
  <w:num w:numId="2">
    <w:abstractNumId w:val="15"/>
  </w:num>
  <w:num w:numId="3">
    <w:abstractNumId w:val="1"/>
  </w:num>
  <w:num w:numId="4">
    <w:abstractNumId w:val="9"/>
  </w:num>
  <w:num w:numId="5">
    <w:abstractNumId w:val="6"/>
  </w:num>
  <w:num w:numId="6">
    <w:abstractNumId w:val="14"/>
  </w:num>
  <w:num w:numId="7">
    <w:abstractNumId w:val="7"/>
  </w:num>
  <w:num w:numId="8">
    <w:abstractNumId w:val="11"/>
  </w:num>
  <w:num w:numId="9">
    <w:abstractNumId w:val="5"/>
  </w:num>
  <w:num w:numId="10">
    <w:abstractNumId w:val="10"/>
  </w:num>
  <w:num w:numId="11">
    <w:abstractNumId w:val="4"/>
  </w:num>
  <w:num w:numId="12">
    <w:abstractNumId w:val="16"/>
  </w:num>
  <w:num w:numId="13">
    <w:abstractNumId w:val="0"/>
  </w:num>
  <w:num w:numId="14">
    <w:abstractNumId w:val="17"/>
  </w:num>
  <w:num w:numId="15">
    <w:abstractNumId w:val="3"/>
  </w:num>
  <w:num w:numId="16">
    <w:abstractNumId w:val="12"/>
  </w:num>
  <w:num w:numId="17">
    <w:abstractNumId w:val="2"/>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14">
    <w:name w:val="Heading 1 Char"/>
    <w:link w:val="1183"/>
    <w:uiPriority w:val="9"/>
    <w:rPr>
      <w:rFonts w:ascii="Arial" w:hAnsi="Arial" w:eastAsia="Arial" w:cs="Arial"/>
      <w:sz w:val="40"/>
      <w:szCs w:val="40"/>
    </w:rPr>
  </w:style>
  <w:style w:type="paragraph" w:styleId="915">
    <w:name w:val="Heading 2"/>
    <w:basedOn w:val="1087"/>
    <w:next w:val="1087"/>
    <w:link w:val="916"/>
    <w:uiPriority w:val="9"/>
    <w:unhideWhenUsed/>
    <w:qFormat/>
    <w:pPr>
      <w:keepLines/>
      <w:keepNext/>
      <w:spacing w:before="360" w:after="200"/>
      <w:outlineLvl w:val="1"/>
    </w:pPr>
    <w:rPr>
      <w:rFonts w:ascii="Arial" w:hAnsi="Arial" w:eastAsia="Arial" w:cs="Arial"/>
      <w:sz w:val="34"/>
    </w:rPr>
  </w:style>
  <w:style w:type="character" w:styleId="916">
    <w:name w:val="Heading 2 Char"/>
    <w:link w:val="915"/>
    <w:uiPriority w:val="9"/>
    <w:rPr>
      <w:rFonts w:ascii="Arial" w:hAnsi="Arial" w:eastAsia="Arial" w:cs="Arial"/>
      <w:sz w:val="34"/>
    </w:rPr>
  </w:style>
  <w:style w:type="paragraph" w:styleId="917">
    <w:name w:val="Heading 3"/>
    <w:basedOn w:val="1087"/>
    <w:next w:val="1087"/>
    <w:link w:val="918"/>
    <w:uiPriority w:val="9"/>
    <w:unhideWhenUsed/>
    <w:qFormat/>
    <w:pPr>
      <w:keepLines/>
      <w:keepNext/>
      <w:spacing w:before="320" w:after="200"/>
      <w:outlineLvl w:val="2"/>
    </w:pPr>
    <w:rPr>
      <w:rFonts w:ascii="Arial" w:hAnsi="Arial" w:eastAsia="Arial" w:cs="Arial"/>
      <w:sz w:val="30"/>
      <w:szCs w:val="30"/>
    </w:rPr>
  </w:style>
  <w:style w:type="character" w:styleId="918">
    <w:name w:val="Heading 3 Char"/>
    <w:link w:val="917"/>
    <w:uiPriority w:val="9"/>
    <w:rPr>
      <w:rFonts w:ascii="Arial" w:hAnsi="Arial" w:eastAsia="Arial" w:cs="Arial"/>
      <w:sz w:val="30"/>
      <w:szCs w:val="30"/>
    </w:rPr>
  </w:style>
  <w:style w:type="paragraph" w:styleId="919">
    <w:name w:val="Heading 4"/>
    <w:basedOn w:val="1087"/>
    <w:next w:val="1087"/>
    <w:link w:val="920"/>
    <w:uiPriority w:val="9"/>
    <w:unhideWhenUsed/>
    <w:qFormat/>
    <w:pPr>
      <w:keepLines/>
      <w:keepNext/>
      <w:spacing w:before="320" w:after="200"/>
      <w:outlineLvl w:val="3"/>
    </w:pPr>
    <w:rPr>
      <w:rFonts w:ascii="Arial" w:hAnsi="Arial" w:eastAsia="Arial" w:cs="Arial"/>
      <w:b/>
      <w:bCs/>
      <w:sz w:val="26"/>
      <w:szCs w:val="26"/>
    </w:rPr>
  </w:style>
  <w:style w:type="character" w:styleId="920">
    <w:name w:val="Heading 4 Char"/>
    <w:link w:val="919"/>
    <w:uiPriority w:val="9"/>
    <w:rPr>
      <w:rFonts w:ascii="Arial" w:hAnsi="Arial" w:eastAsia="Arial" w:cs="Arial"/>
      <w:b/>
      <w:bCs/>
      <w:sz w:val="26"/>
      <w:szCs w:val="26"/>
    </w:rPr>
  </w:style>
  <w:style w:type="paragraph" w:styleId="921">
    <w:name w:val="Heading 5"/>
    <w:basedOn w:val="1087"/>
    <w:next w:val="1087"/>
    <w:link w:val="922"/>
    <w:uiPriority w:val="9"/>
    <w:unhideWhenUsed/>
    <w:qFormat/>
    <w:pPr>
      <w:keepLines/>
      <w:keepNext/>
      <w:spacing w:before="320" w:after="200"/>
      <w:outlineLvl w:val="4"/>
    </w:pPr>
    <w:rPr>
      <w:rFonts w:ascii="Arial" w:hAnsi="Arial" w:eastAsia="Arial" w:cs="Arial"/>
      <w:b/>
      <w:bCs/>
      <w:sz w:val="24"/>
      <w:szCs w:val="24"/>
    </w:rPr>
  </w:style>
  <w:style w:type="character" w:styleId="922">
    <w:name w:val="Heading 5 Char"/>
    <w:link w:val="921"/>
    <w:uiPriority w:val="9"/>
    <w:rPr>
      <w:rFonts w:ascii="Arial" w:hAnsi="Arial" w:eastAsia="Arial" w:cs="Arial"/>
      <w:b/>
      <w:bCs/>
      <w:sz w:val="24"/>
      <w:szCs w:val="24"/>
    </w:rPr>
  </w:style>
  <w:style w:type="paragraph" w:styleId="923">
    <w:name w:val="Heading 6"/>
    <w:basedOn w:val="1087"/>
    <w:next w:val="1087"/>
    <w:link w:val="924"/>
    <w:uiPriority w:val="9"/>
    <w:unhideWhenUsed/>
    <w:qFormat/>
    <w:pPr>
      <w:keepLines/>
      <w:keepNext/>
      <w:spacing w:before="320" w:after="200"/>
      <w:outlineLvl w:val="5"/>
    </w:pPr>
    <w:rPr>
      <w:rFonts w:ascii="Arial" w:hAnsi="Arial" w:eastAsia="Arial" w:cs="Arial"/>
      <w:b/>
      <w:bCs/>
      <w:sz w:val="22"/>
      <w:szCs w:val="22"/>
    </w:rPr>
  </w:style>
  <w:style w:type="character" w:styleId="924">
    <w:name w:val="Heading 6 Char"/>
    <w:link w:val="923"/>
    <w:uiPriority w:val="9"/>
    <w:rPr>
      <w:rFonts w:ascii="Arial" w:hAnsi="Arial" w:eastAsia="Arial" w:cs="Arial"/>
      <w:b/>
      <w:bCs/>
      <w:sz w:val="22"/>
      <w:szCs w:val="22"/>
    </w:rPr>
  </w:style>
  <w:style w:type="paragraph" w:styleId="925">
    <w:name w:val="Heading 7"/>
    <w:basedOn w:val="1087"/>
    <w:next w:val="1087"/>
    <w:link w:val="926"/>
    <w:uiPriority w:val="9"/>
    <w:unhideWhenUsed/>
    <w:qFormat/>
    <w:pPr>
      <w:keepLines/>
      <w:keepNext/>
      <w:spacing w:before="320" w:after="200"/>
      <w:outlineLvl w:val="6"/>
    </w:pPr>
    <w:rPr>
      <w:rFonts w:ascii="Arial" w:hAnsi="Arial" w:eastAsia="Arial" w:cs="Arial"/>
      <w:b/>
      <w:bCs/>
      <w:i/>
      <w:iCs/>
      <w:sz w:val="22"/>
      <w:szCs w:val="22"/>
    </w:rPr>
  </w:style>
  <w:style w:type="character" w:styleId="926">
    <w:name w:val="Heading 7 Char"/>
    <w:link w:val="925"/>
    <w:uiPriority w:val="9"/>
    <w:rPr>
      <w:rFonts w:ascii="Arial" w:hAnsi="Arial" w:eastAsia="Arial" w:cs="Arial"/>
      <w:b/>
      <w:bCs/>
      <w:i/>
      <w:iCs/>
      <w:sz w:val="22"/>
      <w:szCs w:val="22"/>
    </w:rPr>
  </w:style>
  <w:style w:type="paragraph" w:styleId="927">
    <w:name w:val="Heading 8"/>
    <w:basedOn w:val="1087"/>
    <w:next w:val="1087"/>
    <w:link w:val="928"/>
    <w:uiPriority w:val="9"/>
    <w:unhideWhenUsed/>
    <w:qFormat/>
    <w:pPr>
      <w:keepLines/>
      <w:keepNext/>
      <w:spacing w:before="320" w:after="200"/>
      <w:outlineLvl w:val="7"/>
    </w:pPr>
    <w:rPr>
      <w:rFonts w:ascii="Arial" w:hAnsi="Arial" w:eastAsia="Arial" w:cs="Arial"/>
      <w:i/>
      <w:iCs/>
      <w:sz w:val="22"/>
      <w:szCs w:val="22"/>
    </w:rPr>
  </w:style>
  <w:style w:type="character" w:styleId="928">
    <w:name w:val="Heading 8 Char"/>
    <w:link w:val="927"/>
    <w:uiPriority w:val="9"/>
    <w:rPr>
      <w:rFonts w:ascii="Arial" w:hAnsi="Arial" w:eastAsia="Arial" w:cs="Arial"/>
      <w:i/>
      <w:iCs/>
      <w:sz w:val="22"/>
      <w:szCs w:val="22"/>
    </w:rPr>
  </w:style>
  <w:style w:type="paragraph" w:styleId="929">
    <w:name w:val="Heading 9"/>
    <w:basedOn w:val="1087"/>
    <w:next w:val="1087"/>
    <w:link w:val="930"/>
    <w:uiPriority w:val="9"/>
    <w:unhideWhenUsed/>
    <w:qFormat/>
    <w:pPr>
      <w:keepLines/>
      <w:keepNext/>
      <w:spacing w:before="320" w:after="200"/>
      <w:outlineLvl w:val="8"/>
    </w:pPr>
    <w:rPr>
      <w:rFonts w:ascii="Arial" w:hAnsi="Arial" w:eastAsia="Arial" w:cs="Arial"/>
      <w:i/>
      <w:iCs/>
      <w:sz w:val="21"/>
      <w:szCs w:val="21"/>
    </w:rPr>
  </w:style>
  <w:style w:type="character" w:styleId="930">
    <w:name w:val="Heading 9 Char"/>
    <w:link w:val="929"/>
    <w:uiPriority w:val="9"/>
    <w:rPr>
      <w:rFonts w:ascii="Arial" w:hAnsi="Arial" w:eastAsia="Arial" w:cs="Arial"/>
      <w:i/>
      <w:iCs/>
      <w:sz w:val="21"/>
      <w:szCs w:val="21"/>
    </w:rPr>
  </w:style>
  <w:style w:type="paragraph" w:styleId="931">
    <w:name w:val="No Spacing"/>
    <w:uiPriority w:val="1"/>
    <w:qFormat/>
    <w:pPr>
      <w:spacing w:before="0" w:after="0" w:line="240" w:lineRule="auto"/>
    </w:pPr>
  </w:style>
  <w:style w:type="paragraph" w:styleId="932">
    <w:name w:val="Title"/>
    <w:basedOn w:val="1087"/>
    <w:next w:val="1087"/>
    <w:link w:val="933"/>
    <w:uiPriority w:val="10"/>
    <w:qFormat/>
    <w:pPr>
      <w:contextualSpacing/>
      <w:spacing w:before="300" w:after="200"/>
    </w:pPr>
    <w:rPr>
      <w:sz w:val="48"/>
      <w:szCs w:val="48"/>
    </w:rPr>
  </w:style>
  <w:style w:type="character" w:styleId="933">
    <w:name w:val="Title Char"/>
    <w:link w:val="932"/>
    <w:uiPriority w:val="10"/>
    <w:rPr>
      <w:sz w:val="48"/>
      <w:szCs w:val="48"/>
    </w:rPr>
  </w:style>
  <w:style w:type="paragraph" w:styleId="934">
    <w:name w:val="Subtitle"/>
    <w:basedOn w:val="1087"/>
    <w:next w:val="1087"/>
    <w:link w:val="935"/>
    <w:uiPriority w:val="11"/>
    <w:qFormat/>
    <w:pPr>
      <w:spacing w:before="200" w:after="200"/>
    </w:pPr>
    <w:rPr>
      <w:sz w:val="24"/>
      <w:szCs w:val="24"/>
    </w:rPr>
  </w:style>
  <w:style w:type="character" w:styleId="935">
    <w:name w:val="Subtitle Char"/>
    <w:link w:val="934"/>
    <w:uiPriority w:val="11"/>
    <w:rPr>
      <w:sz w:val="24"/>
      <w:szCs w:val="24"/>
    </w:rPr>
  </w:style>
  <w:style w:type="paragraph" w:styleId="936">
    <w:name w:val="Quote"/>
    <w:basedOn w:val="1087"/>
    <w:next w:val="1087"/>
    <w:link w:val="937"/>
    <w:uiPriority w:val="29"/>
    <w:qFormat/>
    <w:pPr>
      <w:ind w:left="720" w:right="720"/>
    </w:pPr>
    <w:rPr>
      <w:i/>
    </w:rPr>
  </w:style>
  <w:style w:type="character" w:styleId="937">
    <w:name w:val="Quote Char"/>
    <w:link w:val="936"/>
    <w:uiPriority w:val="29"/>
    <w:rPr>
      <w:i/>
    </w:rPr>
  </w:style>
  <w:style w:type="paragraph" w:styleId="938">
    <w:name w:val="Intense Quote"/>
    <w:basedOn w:val="1087"/>
    <w:next w:val="1087"/>
    <w:link w:val="9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9">
    <w:name w:val="Intense Quote Char"/>
    <w:link w:val="938"/>
    <w:uiPriority w:val="30"/>
    <w:rPr>
      <w:i/>
    </w:rPr>
  </w:style>
  <w:style w:type="paragraph" w:styleId="940">
    <w:name w:val="Header"/>
    <w:basedOn w:val="1087"/>
    <w:link w:val="941"/>
    <w:uiPriority w:val="99"/>
    <w:unhideWhenUsed/>
    <w:pPr>
      <w:spacing w:after="0" w:line="240" w:lineRule="auto"/>
      <w:tabs>
        <w:tab w:val="center" w:pos="7143" w:leader="none"/>
        <w:tab w:val="right" w:pos="14287" w:leader="none"/>
      </w:tabs>
    </w:pPr>
  </w:style>
  <w:style w:type="character" w:styleId="941">
    <w:name w:val="Header Char"/>
    <w:link w:val="940"/>
    <w:uiPriority w:val="99"/>
  </w:style>
  <w:style w:type="paragraph" w:styleId="942">
    <w:name w:val="Footer"/>
    <w:basedOn w:val="1087"/>
    <w:link w:val="945"/>
    <w:uiPriority w:val="99"/>
    <w:unhideWhenUsed/>
    <w:pPr>
      <w:spacing w:after="0" w:line="240" w:lineRule="auto"/>
      <w:tabs>
        <w:tab w:val="center" w:pos="7143" w:leader="none"/>
        <w:tab w:val="right" w:pos="14287" w:leader="none"/>
      </w:tabs>
    </w:pPr>
  </w:style>
  <w:style w:type="character" w:styleId="943">
    <w:name w:val="Footer Char"/>
    <w:link w:val="942"/>
    <w:uiPriority w:val="99"/>
  </w:style>
  <w:style w:type="paragraph" w:styleId="944">
    <w:name w:val="Caption"/>
    <w:basedOn w:val="1087"/>
    <w:next w:val="1087"/>
    <w:uiPriority w:val="35"/>
    <w:semiHidden/>
    <w:unhideWhenUsed/>
    <w:qFormat/>
    <w:pPr>
      <w:spacing w:line="276" w:lineRule="auto"/>
    </w:pPr>
    <w:rPr>
      <w:b/>
      <w:bCs/>
      <w:color w:val="4f81bd" w:themeColor="accent1"/>
      <w:sz w:val="18"/>
      <w:szCs w:val="18"/>
    </w:rPr>
  </w:style>
  <w:style w:type="character" w:styleId="945">
    <w:name w:val="Caption Char"/>
    <w:basedOn w:val="944"/>
    <w:link w:val="942"/>
    <w:uiPriority w:val="99"/>
  </w:style>
  <w:style w:type="table" w:styleId="94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6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6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6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6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8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8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8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8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8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8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8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8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9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9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9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9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0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0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0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1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1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1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1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1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2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2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2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2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2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2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2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2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3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3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4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4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4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4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4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4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4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4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4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5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5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6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7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7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72">
    <w:name w:val="Hyperlink"/>
    <w:uiPriority w:val="99"/>
    <w:unhideWhenUsed/>
    <w:rPr>
      <w:color w:val="0000ff" w:themeColor="hyperlink"/>
      <w:u w:val="single"/>
    </w:rPr>
  </w:style>
  <w:style w:type="paragraph" w:styleId="1073">
    <w:name w:val="footnote text"/>
    <w:basedOn w:val="1087"/>
    <w:link w:val="1074"/>
    <w:uiPriority w:val="99"/>
    <w:semiHidden/>
    <w:unhideWhenUsed/>
    <w:pPr>
      <w:spacing w:after="40" w:line="240" w:lineRule="auto"/>
    </w:pPr>
    <w:rPr>
      <w:sz w:val="18"/>
    </w:rPr>
  </w:style>
  <w:style w:type="character" w:styleId="1074">
    <w:name w:val="Footnote Text Char"/>
    <w:link w:val="1073"/>
    <w:uiPriority w:val="99"/>
    <w:rPr>
      <w:sz w:val="18"/>
    </w:rPr>
  </w:style>
  <w:style w:type="character" w:styleId="1075">
    <w:name w:val="footnote reference"/>
    <w:uiPriority w:val="99"/>
    <w:unhideWhenUsed/>
    <w:rPr>
      <w:vertAlign w:val="superscript"/>
    </w:rPr>
  </w:style>
  <w:style w:type="paragraph" w:styleId="1076">
    <w:name w:val="endnote text"/>
    <w:basedOn w:val="1087"/>
    <w:link w:val="1077"/>
    <w:uiPriority w:val="99"/>
    <w:semiHidden/>
    <w:unhideWhenUsed/>
    <w:pPr>
      <w:spacing w:after="0" w:line="240" w:lineRule="auto"/>
    </w:pPr>
    <w:rPr>
      <w:sz w:val="20"/>
    </w:rPr>
  </w:style>
  <w:style w:type="character" w:styleId="1077">
    <w:name w:val="Endnote Text Char"/>
    <w:link w:val="1076"/>
    <w:uiPriority w:val="99"/>
    <w:rPr>
      <w:sz w:val="20"/>
    </w:rPr>
  </w:style>
  <w:style w:type="character" w:styleId="1078">
    <w:name w:val="endnote reference"/>
    <w:uiPriority w:val="99"/>
    <w:semiHidden/>
    <w:unhideWhenUsed/>
    <w:rPr>
      <w:vertAlign w:val="superscript"/>
    </w:rPr>
  </w:style>
  <w:style w:type="paragraph" w:styleId="1079">
    <w:name w:val="toc 3"/>
    <w:basedOn w:val="1087"/>
    <w:next w:val="1087"/>
    <w:uiPriority w:val="39"/>
    <w:unhideWhenUsed/>
    <w:pPr>
      <w:ind w:left="567" w:right="0" w:firstLine="0"/>
      <w:spacing w:after="57"/>
    </w:pPr>
  </w:style>
  <w:style w:type="paragraph" w:styleId="1080">
    <w:name w:val="toc 4"/>
    <w:basedOn w:val="1087"/>
    <w:next w:val="1087"/>
    <w:uiPriority w:val="39"/>
    <w:unhideWhenUsed/>
    <w:pPr>
      <w:ind w:left="850" w:right="0" w:firstLine="0"/>
      <w:spacing w:after="57"/>
    </w:pPr>
  </w:style>
  <w:style w:type="paragraph" w:styleId="1081">
    <w:name w:val="toc 5"/>
    <w:basedOn w:val="1087"/>
    <w:next w:val="1087"/>
    <w:uiPriority w:val="39"/>
    <w:unhideWhenUsed/>
    <w:pPr>
      <w:ind w:left="1134" w:right="0" w:firstLine="0"/>
      <w:spacing w:after="57"/>
    </w:pPr>
  </w:style>
  <w:style w:type="paragraph" w:styleId="1082">
    <w:name w:val="toc 6"/>
    <w:basedOn w:val="1087"/>
    <w:next w:val="1087"/>
    <w:uiPriority w:val="39"/>
    <w:unhideWhenUsed/>
    <w:pPr>
      <w:ind w:left="1417" w:right="0" w:firstLine="0"/>
      <w:spacing w:after="57"/>
    </w:pPr>
  </w:style>
  <w:style w:type="paragraph" w:styleId="1083">
    <w:name w:val="toc 7"/>
    <w:basedOn w:val="1087"/>
    <w:next w:val="1087"/>
    <w:uiPriority w:val="39"/>
    <w:unhideWhenUsed/>
    <w:pPr>
      <w:ind w:left="1701" w:right="0" w:firstLine="0"/>
      <w:spacing w:after="57"/>
    </w:pPr>
  </w:style>
  <w:style w:type="paragraph" w:styleId="1084">
    <w:name w:val="toc 8"/>
    <w:basedOn w:val="1087"/>
    <w:next w:val="1087"/>
    <w:uiPriority w:val="39"/>
    <w:unhideWhenUsed/>
    <w:pPr>
      <w:ind w:left="1984" w:right="0" w:firstLine="0"/>
      <w:spacing w:after="57"/>
    </w:pPr>
  </w:style>
  <w:style w:type="paragraph" w:styleId="1085">
    <w:name w:val="TOC Heading"/>
    <w:uiPriority w:val="39"/>
    <w:unhideWhenUsed/>
  </w:style>
  <w:style w:type="paragraph" w:styleId="1086">
    <w:name w:val="table of figures"/>
    <w:basedOn w:val="1087"/>
    <w:next w:val="1087"/>
    <w:uiPriority w:val="99"/>
    <w:unhideWhenUsed/>
    <w:pPr>
      <w:spacing w:after="0" w:afterAutospacing="0"/>
    </w:pPr>
  </w:style>
  <w:style w:type="paragraph" w:styleId="1087" w:default="1">
    <w:name w:val="Normal"/>
    <w:next w:val="1087"/>
    <w:link w:val="1087"/>
    <w:qFormat/>
    <w:pPr>
      <w:widowControl w:val="off"/>
    </w:pPr>
    <w:rPr>
      <w:rFonts w:eastAsia="Calibri"/>
      <w:sz w:val="22"/>
      <w:szCs w:val="22"/>
      <w:lang w:val="en-US" w:eastAsia="en-US" w:bidi="ar-SA"/>
    </w:rPr>
  </w:style>
  <w:style w:type="paragraph" w:styleId="1088">
    <w:name w:val="标题 1"/>
    <w:basedOn w:val="1087"/>
    <w:next w:val="1087"/>
    <w:link w:val="1100"/>
    <w:qFormat/>
    <w:pPr>
      <w:jc w:val="center"/>
      <w:spacing w:before="120" w:after="120" w:line="240" w:lineRule="auto"/>
      <w:outlineLvl w:val="0"/>
    </w:pPr>
    <w:rPr>
      <w:rFonts w:ascii="黑体" w:hAnsi="黑体" w:eastAsia="黑体"/>
      <w:sz w:val="32"/>
      <w:szCs w:val="72"/>
    </w:rPr>
  </w:style>
  <w:style w:type="paragraph" w:styleId="1089">
    <w:name w:val="标题 2"/>
    <w:basedOn w:val="1087"/>
    <w:next w:val="1087"/>
    <w:link w:val="1101"/>
    <w:qFormat/>
    <w:pPr>
      <w:ind w:left="1558"/>
      <w:outlineLvl w:val="1"/>
    </w:pPr>
    <w:rPr>
      <w:rFonts w:ascii="黑体" w:hAnsi="黑体" w:eastAsia="黑体"/>
      <w:b/>
      <w:bCs/>
      <w:sz w:val="36"/>
      <w:szCs w:val="36"/>
    </w:rPr>
  </w:style>
  <w:style w:type="paragraph" w:styleId="1090">
    <w:name w:val="标题 3"/>
    <w:basedOn w:val="1087"/>
    <w:next w:val="1087"/>
    <w:link w:val="1102"/>
    <w:qFormat/>
    <w:pPr>
      <w:outlineLvl w:val="2"/>
    </w:pPr>
    <w:rPr>
      <w:rFonts w:ascii="黑体" w:hAnsi="黑体" w:eastAsia="黑体"/>
      <w:sz w:val="32"/>
      <w:szCs w:val="32"/>
    </w:rPr>
  </w:style>
  <w:style w:type="paragraph" w:styleId="1091">
    <w:name w:val="标题 4"/>
    <w:basedOn w:val="1087"/>
    <w:next w:val="1087"/>
    <w:link w:val="1103"/>
    <w:uiPriority w:val="1"/>
    <w:qFormat/>
    <w:pPr>
      <w:ind w:left="358"/>
      <w:spacing w:before="34"/>
      <w:outlineLvl w:val="3"/>
    </w:pPr>
    <w:rPr>
      <w:rFonts w:ascii="宋体" w:hAnsi="宋体" w:eastAsia="宋体"/>
      <w:b/>
      <w:bCs/>
      <w:sz w:val="24"/>
      <w:szCs w:val="24"/>
    </w:rPr>
  </w:style>
  <w:style w:type="paragraph" w:styleId="1092">
    <w:name w:val="标题 5"/>
    <w:basedOn w:val="1087"/>
    <w:next w:val="1087"/>
    <w:link w:val="1104"/>
    <w:qFormat/>
    <w:pPr>
      <w:jc w:val="both"/>
      <w:keepLines/>
      <w:keepNext/>
      <w:spacing w:before="280" w:after="290" w:line="376" w:lineRule="auto"/>
      <w:outlineLvl w:val="4"/>
    </w:pPr>
    <w:rPr>
      <w:rFonts w:eastAsia="宋体"/>
      <w:b/>
      <w:bCs/>
      <w:sz w:val="28"/>
      <w:szCs w:val="28"/>
    </w:rPr>
  </w:style>
  <w:style w:type="paragraph" w:styleId="1093">
    <w:name w:val="标题 6"/>
    <w:basedOn w:val="1087"/>
    <w:next w:val="1087"/>
    <w:link w:val="1105"/>
    <w:qFormat/>
    <w:pPr>
      <w:ind w:left="1152" w:hanging="1152"/>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1094">
    <w:name w:val="标题 7"/>
    <w:basedOn w:val="1087"/>
    <w:next w:val="1087"/>
    <w:link w:val="1106"/>
    <w:qFormat/>
    <w:pPr>
      <w:ind w:left="1296" w:hanging="1296"/>
      <w:keepLines/>
      <w:keepNext/>
      <w:spacing w:before="240" w:after="64" w:line="317" w:lineRule="auto"/>
      <w:widowControl/>
      <w:tabs>
        <w:tab w:val="left" w:pos="2520" w:leader="none"/>
      </w:tabs>
      <w:outlineLvl w:val="6"/>
    </w:pPr>
    <w:rPr>
      <w:rFonts w:ascii="Times New Roman" w:hAnsi="Times New Roman" w:eastAsia="宋体"/>
      <w:b/>
      <w:sz w:val="24"/>
      <w:szCs w:val="20"/>
    </w:rPr>
  </w:style>
  <w:style w:type="paragraph" w:styleId="1095">
    <w:name w:val="标题 8"/>
    <w:basedOn w:val="1087"/>
    <w:next w:val="1087"/>
    <w:link w:val="1107"/>
    <w:qFormat/>
    <w:pPr>
      <w:ind w:left="1440" w:hanging="1440"/>
      <w:keepLines/>
      <w:keepNext/>
      <w:spacing w:before="240" w:after="64" w:line="317" w:lineRule="auto"/>
      <w:widowControl/>
      <w:tabs>
        <w:tab w:val="left" w:pos="1440" w:leader="none"/>
      </w:tabs>
      <w:outlineLvl w:val="7"/>
    </w:pPr>
    <w:rPr>
      <w:rFonts w:ascii="Arial" w:hAnsi="Arial" w:eastAsia="黑体"/>
      <w:sz w:val="24"/>
      <w:szCs w:val="20"/>
    </w:rPr>
  </w:style>
  <w:style w:type="paragraph" w:styleId="1096">
    <w:name w:val="标题 9"/>
    <w:basedOn w:val="1087"/>
    <w:next w:val="1087"/>
    <w:link w:val="1108"/>
    <w:qFormat/>
    <w:pPr>
      <w:ind w:left="1584" w:hanging="1584"/>
      <w:keepLines/>
      <w:keepNext/>
      <w:spacing w:before="240" w:after="64" w:line="317" w:lineRule="auto"/>
      <w:widowControl/>
      <w:tabs>
        <w:tab w:val="left" w:pos="1584" w:leader="none"/>
      </w:tabs>
      <w:outlineLvl w:val="8"/>
    </w:pPr>
    <w:rPr>
      <w:rFonts w:ascii="Arial" w:hAnsi="Arial" w:eastAsia="黑体"/>
      <w:sz w:val="21"/>
      <w:szCs w:val="20"/>
    </w:rPr>
  </w:style>
  <w:style w:type="character" w:styleId="1097">
    <w:name w:val="默认段落字体"/>
    <w:next w:val="1097"/>
    <w:link w:val="1087"/>
    <w:rPr>
      <w:rFonts w:ascii="Calibri" w:hAnsi="Calibri" w:eastAsia="宋体" w:cs="Times New Roman"/>
    </w:rPr>
  </w:style>
  <w:style w:type="table" w:styleId="1098">
    <w:name w:val="普通表格"/>
    <w:next w:val="1098"/>
    <w:link w:val="1087"/>
    <w:rPr>
      <w:rFonts w:ascii="Calibri" w:hAnsi="Calibri" w:eastAsia="宋体" w:cs="Times New Roman"/>
    </w:rPr>
    <w:tblPr/>
  </w:style>
  <w:style w:type="numbering" w:styleId="1099">
    <w:name w:val="无列表"/>
    <w:next w:val="1099"/>
    <w:link w:val="1087"/>
    <w:uiPriority w:val="99"/>
    <w:semiHidden/>
    <w:unhideWhenUsed/>
  </w:style>
  <w:style w:type="character" w:styleId="1100">
    <w:name w:val="标题 1 字符"/>
    <w:next w:val="1100"/>
    <w:link w:val="1088"/>
    <w:rPr>
      <w:rFonts w:ascii="黑体" w:hAnsi="黑体" w:eastAsia="黑体" w:cs="Times New Roman"/>
      <w:sz w:val="32"/>
      <w:szCs w:val="72"/>
      <w:lang w:eastAsia="en-US"/>
    </w:rPr>
  </w:style>
  <w:style w:type="character" w:styleId="1101">
    <w:name w:val="标题 2 字符"/>
    <w:next w:val="1101"/>
    <w:link w:val="1089"/>
    <w:rPr>
      <w:rFonts w:ascii="黑体" w:hAnsi="黑体" w:eastAsia="黑体" w:cs="Times New Roman"/>
      <w:b/>
      <w:bCs/>
      <w:sz w:val="36"/>
      <w:szCs w:val="36"/>
      <w:lang w:eastAsia="en-US"/>
    </w:rPr>
  </w:style>
  <w:style w:type="character" w:styleId="1102">
    <w:name w:val="标题 3 字符"/>
    <w:next w:val="1102"/>
    <w:link w:val="1090"/>
    <w:rPr>
      <w:rFonts w:ascii="黑体" w:hAnsi="黑体" w:eastAsia="黑体" w:cs="Times New Roman"/>
      <w:sz w:val="32"/>
      <w:szCs w:val="32"/>
      <w:lang w:eastAsia="en-US"/>
    </w:rPr>
  </w:style>
  <w:style w:type="character" w:styleId="1103">
    <w:name w:val="标题 4 字符"/>
    <w:next w:val="1103"/>
    <w:link w:val="1091"/>
    <w:rPr>
      <w:rFonts w:ascii="宋体" w:hAnsi="宋体" w:cs="Times New Roman"/>
      <w:b/>
      <w:bCs/>
      <w:sz w:val="24"/>
      <w:szCs w:val="24"/>
      <w:lang w:eastAsia="en-US"/>
    </w:rPr>
  </w:style>
  <w:style w:type="character" w:styleId="1104">
    <w:name w:val="标题 5 字符"/>
    <w:next w:val="1104"/>
    <w:link w:val="1092"/>
    <w:rPr>
      <w:rFonts w:cs="Times New Roman"/>
      <w:b/>
      <w:bCs/>
      <w:sz w:val="28"/>
      <w:szCs w:val="28"/>
    </w:rPr>
  </w:style>
  <w:style w:type="character" w:styleId="1105">
    <w:name w:val="标题 6 字符"/>
    <w:next w:val="1105"/>
    <w:link w:val="1093"/>
    <w:rPr>
      <w:rFonts w:ascii="Arial" w:hAnsi="Arial" w:eastAsia="黑体" w:cs="Times New Roman"/>
      <w:b/>
      <w:sz w:val="24"/>
    </w:rPr>
  </w:style>
  <w:style w:type="character" w:styleId="1106">
    <w:name w:val="标题 7 字符"/>
    <w:next w:val="1106"/>
    <w:link w:val="1094"/>
    <w:rPr>
      <w:rFonts w:ascii="Times New Roman" w:hAnsi="Times New Roman" w:cs="Times New Roman"/>
      <w:b/>
      <w:sz w:val="24"/>
    </w:rPr>
  </w:style>
  <w:style w:type="character" w:styleId="1107">
    <w:name w:val="标题 8 字符"/>
    <w:next w:val="1107"/>
    <w:link w:val="1095"/>
    <w:rPr>
      <w:rFonts w:ascii="Arial" w:hAnsi="Arial" w:eastAsia="黑体" w:cs="Times New Roman"/>
      <w:sz w:val="24"/>
    </w:rPr>
  </w:style>
  <w:style w:type="character" w:styleId="1108">
    <w:name w:val="标题 9 字符"/>
    <w:next w:val="1108"/>
    <w:link w:val="1096"/>
    <w:rPr>
      <w:rFonts w:ascii="Arial" w:hAnsi="Arial" w:eastAsia="黑体" w:cs="Times New Roman"/>
      <w:sz w:val="21"/>
    </w:rPr>
  </w:style>
  <w:style w:type="paragraph" w:styleId="1109">
    <w:name w:val="正文缩进"/>
    <w:basedOn w:val="1087"/>
    <w:next w:val="1109"/>
    <w:link w:val="1110"/>
    <w:uiPriority w:val="99"/>
    <w:qFormat/>
    <w:pPr>
      <w:ind w:firstLine="420"/>
    </w:pPr>
    <w:rPr>
      <w:rFonts w:eastAsia="宋体"/>
    </w:rPr>
  </w:style>
  <w:style w:type="character" w:styleId="1110">
    <w:name w:val="正文缩进 字符"/>
    <w:next w:val="1110"/>
    <w:link w:val="1109"/>
    <w:qFormat/>
    <w:rPr>
      <w:rFonts w:cs="Times New Roman"/>
      <w:sz w:val="22"/>
      <w:szCs w:val="22"/>
      <w:lang w:eastAsia="en-US"/>
    </w:rPr>
  </w:style>
  <w:style w:type="paragraph" w:styleId="1111">
    <w:name w:val="文档结构图"/>
    <w:basedOn w:val="1087"/>
    <w:next w:val="1111"/>
    <w:link w:val="1112"/>
    <w:pPr>
      <w:jc w:val="both"/>
      <w:shd w:val="clear" w:color="auto" w:fill="000080"/>
    </w:pPr>
    <w:rPr>
      <w:rFonts w:eastAsia="宋体"/>
      <w:sz w:val="21"/>
      <w:szCs w:val="20"/>
    </w:rPr>
  </w:style>
  <w:style w:type="character" w:styleId="1112">
    <w:name w:val="文档结构图 字符"/>
    <w:next w:val="1112"/>
    <w:link w:val="1111"/>
    <w:rPr>
      <w:sz w:val="21"/>
      <w:shd w:val="clear" w:color="auto" w:fill="000080"/>
    </w:rPr>
  </w:style>
  <w:style w:type="paragraph" w:styleId="1113">
    <w:name w:val="批注文字"/>
    <w:basedOn w:val="1087"/>
    <w:next w:val="1113"/>
    <w:link w:val="1114"/>
    <w:qFormat/>
    <w:pPr>
      <w:jc w:val="left"/>
    </w:pPr>
    <w:rPr>
      <w:sz w:val="20"/>
    </w:rPr>
  </w:style>
  <w:style w:type="character" w:styleId="1114">
    <w:name w:val="批注文字 字符1"/>
    <w:next w:val="1114"/>
    <w:link w:val="1113"/>
    <w:rPr>
      <w:rFonts w:ascii="Calibri" w:hAnsi="Calibri" w:eastAsia="Calibri" w:cs="Times New Roman"/>
      <w:szCs w:val="22"/>
      <w:lang w:eastAsia="en-US"/>
    </w:rPr>
  </w:style>
  <w:style w:type="paragraph" w:styleId="1115">
    <w:name w:val="正文文本 3"/>
    <w:basedOn w:val="1087"/>
    <w:next w:val="1115"/>
    <w:link w:val="1116"/>
    <w:uiPriority w:val="99"/>
    <w:unhideWhenUsed/>
    <w:pPr>
      <w:spacing w:after="120"/>
    </w:pPr>
    <w:rPr>
      <w:sz w:val="16"/>
      <w:szCs w:val="16"/>
    </w:rPr>
  </w:style>
  <w:style w:type="character" w:styleId="1116">
    <w:name w:val="正文文本 3 字符1"/>
    <w:next w:val="1116"/>
    <w:link w:val="1115"/>
    <w:uiPriority w:val="99"/>
    <w:semiHidden/>
    <w:rPr>
      <w:rFonts w:ascii="Calibri" w:hAnsi="Calibri" w:eastAsia="Calibri" w:cs="Times New Roman"/>
      <w:sz w:val="16"/>
      <w:szCs w:val="16"/>
      <w:lang w:eastAsia="en-US"/>
    </w:rPr>
  </w:style>
  <w:style w:type="paragraph" w:styleId="1117">
    <w:name w:val="正文文本"/>
    <w:basedOn w:val="1087"/>
    <w:next w:val="1087"/>
    <w:link w:val="1118"/>
    <w:uiPriority w:val="1"/>
    <w:qFormat/>
    <w:pPr>
      <w:ind w:left="118"/>
      <w:spacing w:before="34"/>
    </w:pPr>
    <w:rPr>
      <w:rFonts w:ascii="宋体" w:hAnsi="宋体" w:eastAsia="宋体"/>
      <w:sz w:val="24"/>
      <w:szCs w:val="24"/>
    </w:rPr>
  </w:style>
  <w:style w:type="character" w:styleId="1118">
    <w:name w:val="正文文本 字符1"/>
    <w:next w:val="1118"/>
    <w:link w:val="1117"/>
    <w:uiPriority w:val="1"/>
    <w:rPr>
      <w:rFonts w:ascii="宋体" w:hAnsi="宋体" w:eastAsia="宋体" w:cs="Times New Roman"/>
      <w:sz w:val="24"/>
      <w:szCs w:val="24"/>
      <w:lang w:eastAsia="en-US"/>
    </w:rPr>
  </w:style>
  <w:style w:type="paragraph" w:styleId="1119">
    <w:name w:val="正文文本缩进"/>
    <w:basedOn w:val="1087"/>
    <w:next w:val="1119"/>
    <w:link w:val="1120"/>
    <w:unhideWhenUsed/>
    <w:pPr>
      <w:ind w:left="420"/>
      <w:jc w:val="both"/>
      <w:spacing w:after="120"/>
    </w:pPr>
    <w:rPr>
      <w:rFonts w:eastAsia="宋体"/>
      <w:sz w:val="21"/>
    </w:rPr>
  </w:style>
  <w:style w:type="character" w:styleId="1120">
    <w:name w:val="正文文本缩进 字符"/>
    <w:next w:val="1120"/>
    <w:link w:val="1119"/>
    <w:rPr>
      <w:sz w:val="21"/>
      <w:szCs w:val="22"/>
    </w:rPr>
  </w:style>
  <w:style w:type="paragraph" w:styleId="1121">
    <w:name w:val="索引 4"/>
    <w:basedOn w:val="1087"/>
    <w:next w:val="1087"/>
    <w:link w:val="1087"/>
    <w:pPr>
      <w:ind w:left="600"/>
      <w:jc w:val="both"/>
    </w:pPr>
    <w:rPr>
      <w:rFonts w:ascii="Times New Roman" w:hAnsi="Times New Roman" w:eastAsia="宋体"/>
      <w:sz w:val="21"/>
      <w:szCs w:val="24"/>
      <w:lang w:eastAsia="zh-CN"/>
    </w:rPr>
  </w:style>
  <w:style w:type="paragraph" w:styleId="1122">
    <w:name w:val="纯文本"/>
    <w:basedOn w:val="1087"/>
    <w:next w:val="1122"/>
    <w:link w:val="1123"/>
    <w:qFormat/>
    <w:pPr>
      <w:jc w:val="both"/>
    </w:pPr>
    <w:rPr>
      <w:rFonts w:ascii="宋体" w:hAnsi="Courier New" w:eastAsia="宋体"/>
      <w:sz w:val="20"/>
      <w:szCs w:val="20"/>
    </w:rPr>
  </w:style>
  <w:style w:type="character" w:styleId="1123">
    <w:name w:val="纯文本 字符1"/>
    <w:next w:val="1123"/>
    <w:link w:val="1122"/>
    <w:rPr>
      <w:rFonts w:ascii="宋体" w:hAnsi="Courier New" w:eastAsia="宋体" w:cs="Times New Roman"/>
    </w:rPr>
  </w:style>
  <w:style w:type="paragraph" w:styleId="1124">
    <w:name w:val="日期"/>
    <w:basedOn w:val="1087"/>
    <w:next w:val="1087"/>
    <w:link w:val="1125"/>
    <w:unhideWhenUsed/>
    <w:pPr>
      <w:ind w:left="100"/>
      <w:jc w:val="both"/>
    </w:pPr>
    <w:rPr>
      <w:rFonts w:eastAsia="宋体"/>
      <w:sz w:val="21"/>
    </w:rPr>
  </w:style>
  <w:style w:type="character" w:styleId="1125">
    <w:name w:val="日期 字符"/>
    <w:next w:val="1125"/>
    <w:link w:val="1124"/>
    <w:rPr>
      <w:sz w:val="21"/>
      <w:szCs w:val="22"/>
    </w:rPr>
  </w:style>
  <w:style w:type="paragraph" w:styleId="1126">
    <w:name w:val="正文文本缩进 2"/>
    <w:basedOn w:val="1087"/>
    <w:next w:val="1126"/>
    <w:link w:val="1127"/>
    <w:unhideWhenUsed/>
    <w:pPr>
      <w:ind w:left="420"/>
      <w:spacing w:after="120" w:line="480" w:lineRule="auto"/>
    </w:pPr>
  </w:style>
  <w:style w:type="character" w:styleId="1127">
    <w:name w:val="正文文本缩进 2 字符1"/>
    <w:next w:val="1127"/>
    <w:link w:val="1126"/>
    <w:rPr>
      <w:rFonts w:ascii="Calibri" w:hAnsi="Calibri" w:eastAsia="Calibri" w:cs="Times New Roman"/>
      <w:sz w:val="22"/>
      <w:szCs w:val="22"/>
      <w:lang w:eastAsia="en-US"/>
    </w:rPr>
  </w:style>
  <w:style w:type="paragraph" w:styleId="1128">
    <w:name w:val="批注框文本"/>
    <w:basedOn w:val="1087"/>
    <w:next w:val="1128"/>
    <w:link w:val="1129"/>
    <w:rPr>
      <w:sz w:val="18"/>
      <w:szCs w:val="18"/>
    </w:rPr>
  </w:style>
  <w:style w:type="character" w:styleId="1129">
    <w:name w:val="批注框文本 字符1"/>
    <w:next w:val="1129"/>
    <w:link w:val="1128"/>
    <w:rPr>
      <w:rFonts w:ascii="Calibri" w:hAnsi="Calibri" w:eastAsia="Calibri" w:cs="Times New Roman"/>
      <w:sz w:val="18"/>
      <w:szCs w:val="18"/>
      <w:lang w:eastAsia="en-US"/>
    </w:rPr>
  </w:style>
  <w:style w:type="paragraph" w:styleId="1130">
    <w:name w:val="页脚"/>
    <w:basedOn w:val="1087"/>
    <w:next w:val="1130"/>
    <w:link w:val="1131"/>
    <w:uiPriority w:val="99"/>
    <w:qFormat/>
    <w:pPr>
      <w:jc w:val="left"/>
      <w:tabs>
        <w:tab w:val="center" w:pos="4153" w:leader="none"/>
        <w:tab w:val="right" w:pos="8306" w:leader="none"/>
      </w:tabs>
    </w:pPr>
    <w:rPr>
      <w:sz w:val="18"/>
    </w:rPr>
  </w:style>
  <w:style w:type="character" w:styleId="1131">
    <w:name w:val="页脚 字符2"/>
    <w:next w:val="1131"/>
    <w:link w:val="1130"/>
    <w:rPr>
      <w:rFonts w:ascii="Calibri" w:hAnsi="Calibri" w:eastAsia="Calibri" w:cs="Times New Roman"/>
      <w:sz w:val="18"/>
      <w:szCs w:val="22"/>
      <w:lang w:eastAsia="en-US"/>
    </w:rPr>
  </w:style>
  <w:style w:type="paragraph" w:styleId="1132">
    <w:name w:val="页眉"/>
    <w:basedOn w:val="1087"/>
    <w:next w:val="1132"/>
    <w:link w:val="1133"/>
    <w:uiPriority w:val="99"/>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1133">
    <w:name w:val="页眉 字符2"/>
    <w:next w:val="1133"/>
    <w:link w:val="1132"/>
    <w:rPr>
      <w:rFonts w:ascii="Calibri" w:hAnsi="Calibri" w:eastAsia="Calibri" w:cs="Times New Roman"/>
      <w:sz w:val="18"/>
      <w:szCs w:val="22"/>
      <w:lang w:eastAsia="en-US"/>
    </w:rPr>
  </w:style>
  <w:style w:type="paragraph" w:styleId="1134">
    <w:name w:val="toc 1"/>
    <w:basedOn w:val="1087"/>
    <w:next w:val="1087"/>
    <w:link w:val="1087"/>
    <w:pPr>
      <w:spacing w:before="271"/>
    </w:pPr>
    <w:rPr>
      <w:rFonts w:ascii="宋体" w:hAnsi="宋体" w:eastAsia="宋体" w:cs="Times New Roman"/>
      <w:b/>
      <w:bCs/>
      <w:sz w:val="24"/>
      <w:szCs w:val="24"/>
    </w:rPr>
  </w:style>
  <w:style w:type="paragraph" w:styleId="1135">
    <w:name w:val="索引标题"/>
    <w:basedOn w:val="1087"/>
    <w:next w:val="1136"/>
    <w:link w:val="1087"/>
    <w:qFormat/>
    <w:pPr>
      <w:jc w:val="both"/>
    </w:pPr>
    <w:rPr>
      <w:rFonts w:ascii="Times New Roman" w:hAnsi="Times New Roman" w:eastAsia="宋体"/>
      <w:sz w:val="21"/>
      <w:szCs w:val="20"/>
      <w:lang w:eastAsia="zh-CN"/>
    </w:rPr>
  </w:style>
  <w:style w:type="paragraph" w:styleId="1136">
    <w:name w:val="索引 1"/>
    <w:basedOn w:val="1087"/>
    <w:next w:val="1087"/>
    <w:link w:val="1087"/>
    <w:unhideWhenUsed/>
    <w:qFormat/>
  </w:style>
  <w:style w:type="paragraph" w:styleId="1137">
    <w:name w:val="副标题"/>
    <w:basedOn w:val="1087"/>
    <w:next w:val="1087"/>
    <w:link w:val="1138"/>
    <w:qFormat/>
    <w:pPr>
      <w:jc w:val="center"/>
      <w:spacing w:before="240" w:after="60" w:line="312" w:lineRule="auto"/>
      <w:outlineLvl w:val="1"/>
    </w:pPr>
    <w:rPr>
      <w:rFonts w:ascii="Cambria" w:hAnsi="Cambria" w:eastAsia="宋体"/>
      <w:b/>
      <w:bCs/>
      <w:sz w:val="32"/>
      <w:szCs w:val="32"/>
    </w:rPr>
  </w:style>
  <w:style w:type="character" w:styleId="1138">
    <w:name w:val="副标题 字符"/>
    <w:next w:val="1138"/>
    <w:link w:val="1137"/>
    <w:rPr>
      <w:rFonts w:ascii="Cambria" w:hAnsi="Cambria"/>
      <w:b/>
      <w:bCs/>
      <w:sz w:val="32"/>
      <w:szCs w:val="32"/>
    </w:rPr>
  </w:style>
  <w:style w:type="paragraph" w:styleId="1139">
    <w:name w:val="正文文本缩进 3"/>
    <w:basedOn w:val="1087"/>
    <w:next w:val="1139"/>
    <w:link w:val="1140"/>
    <w:pPr>
      <w:ind w:left="420"/>
      <w:spacing w:after="120"/>
    </w:pPr>
    <w:rPr>
      <w:sz w:val="16"/>
      <w:szCs w:val="16"/>
    </w:rPr>
  </w:style>
  <w:style w:type="character" w:styleId="1140">
    <w:name w:val="正文文本缩进 3 字符1"/>
    <w:next w:val="1140"/>
    <w:link w:val="1139"/>
    <w:rPr>
      <w:rFonts w:ascii="Calibri" w:hAnsi="Calibri" w:eastAsia="Calibri" w:cs="Times New Roman"/>
      <w:sz w:val="16"/>
      <w:szCs w:val="16"/>
      <w:lang w:eastAsia="en-US"/>
    </w:rPr>
  </w:style>
  <w:style w:type="paragraph" w:styleId="1141">
    <w:name w:val="索引 7"/>
    <w:basedOn w:val="1087"/>
    <w:next w:val="1087"/>
    <w:link w:val="1087"/>
    <w:qFormat/>
    <w:pPr>
      <w:ind w:left="2520"/>
      <w:jc w:val="both"/>
    </w:pPr>
    <w:rPr>
      <w:rFonts w:ascii="Times New Roman" w:hAnsi="Times New Roman" w:eastAsia="宋体"/>
      <w:sz w:val="21"/>
      <w:szCs w:val="24"/>
      <w:lang w:eastAsia="zh-CN"/>
    </w:rPr>
  </w:style>
  <w:style w:type="paragraph" w:styleId="1142">
    <w:name w:val="toc 2"/>
    <w:basedOn w:val="1087"/>
    <w:next w:val="1087"/>
    <w:link w:val="1087"/>
    <w:pPr>
      <w:ind w:left="327"/>
      <w:spacing w:before="151"/>
    </w:pPr>
    <w:rPr>
      <w:rFonts w:ascii="宋体" w:hAnsi="宋体" w:eastAsia="宋体" w:cs="Times New Roman"/>
      <w:sz w:val="24"/>
      <w:szCs w:val="24"/>
    </w:rPr>
  </w:style>
  <w:style w:type="paragraph" w:styleId="1143">
    <w:name w:val="正文文本 2"/>
    <w:basedOn w:val="1087"/>
    <w:next w:val="1143"/>
    <w:link w:val="1144"/>
    <w:pPr>
      <w:jc w:val="both"/>
      <w:spacing w:line="240" w:lineRule="exact"/>
      <w:widowControl/>
      <w:tabs>
        <w:tab w:val="left" w:pos="0" w:leader="none"/>
        <w:tab w:val="left" w:pos="993" w:leader="none"/>
        <w:tab w:val="left" w:pos="1134" w:leader="none"/>
      </w:tabs>
    </w:pPr>
    <w:rPr>
      <w:rFonts w:ascii="楷体_GB2312" w:eastAsia="楷体_GB2312"/>
      <w:sz w:val="18"/>
      <w:szCs w:val="20"/>
    </w:rPr>
  </w:style>
  <w:style w:type="character" w:styleId="1144">
    <w:name w:val="正文文本 2 字符"/>
    <w:next w:val="1144"/>
    <w:link w:val="1143"/>
    <w:rPr>
      <w:rFonts w:ascii="楷体_GB2312" w:eastAsia="楷体_GB2312"/>
      <w:sz w:val="18"/>
    </w:rPr>
  </w:style>
  <w:style w:type="paragraph" w:styleId="1145">
    <w:name w:val="HTML 预设格式"/>
    <w:basedOn w:val="1087"/>
    <w:next w:val="1145"/>
    <w:link w:val="1087"/>
    <w:uiPriority w:val="99"/>
    <w:qFormat/>
    <w:pPr>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rPr>
  </w:style>
  <w:style w:type="paragraph" w:styleId="1146">
    <w:name w:val="普通(网站)"/>
    <w:basedOn w:val="1087"/>
    <w:next w:val="1146"/>
    <w:link w:val="1350"/>
    <w:qFormat/>
    <w:pPr>
      <w:spacing w:before="100" w:beforeAutospacing="1" w:after="100" w:afterAutospacing="1"/>
      <w:widowControl/>
    </w:pPr>
    <w:rPr>
      <w:rFonts w:ascii="宋体" w:hAnsi="宋体" w:eastAsia="宋体"/>
      <w:sz w:val="24"/>
      <w:lang w:eastAsia="zh-CN"/>
    </w:rPr>
  </w:style>
  <w:style w:type="paragraph" w:styleId="1147">
    <w:name w:val="标题"/>
    <w:basedOn w:val="1087"/>
    <w:next w:val="1087"/>
    <w:link w:val="1148"/>
    <w:uiPriority w:val="10"/>
    <w:qFormat/>
    <w:pPr>
      <w:jc w:val="center"/>
      <w:spacing w:before="240" w:after="60"/>
      <w:outlineLvl w:val="0"/>
    </w:pPr>
    <w:rPr>
      <w:rFonts w:ascii="Cambria" w:hAnsi="Cambria" w:eastAsia="宋体"/>
      <w:b/>
      <w:bCs/>
      <w:sz w:val="32"/>
      <w:szCs w:val="32"/>
    </w:rPr>
  </w:style>
  <w:style w:type="character" w:styleId="1148">
    <w:name w:val="标题 字符1"/>
    <w:next w:val="1148"/>
    <w:link w:val="1147"/>
    <w:uiPriority w:val="10"/>
    <w:rPr>
      <w:rFonts w:ascii="Cambria" w:hAnsi="Cambria" w:eastAsia="宋体" w:cs="Times New Roman"/>
      <w:b/>
      <w:bCs/>
      <w:sz w:val="32"/>
      <w:szCs w:val="32"/>
      <w:lang w:eastAsia="en-US"/>
    </w:rPr>
  </w:style>
  <w:style w:type="paragraph" w:styleId="1149">
    <w:name w:val="批注主题"/>
    <w:basedOn w:val="1113"/>
    <w:next w:val="1113"/>
    <w:link w:val="1150"/>
    <w:rPr>
      <w:b/>
      <w:bCs/>
      <w:sz w:val="22"/>
    </w:rPr>
  </w:style>
  <w:style w:type="character" w:styleId="1150">
    <w:name w:val="批注主题 字符1"/>
    <w:next w:val="1150"/>
    <w:link w:val="1149"/>
    <w:rPr>
      <w:rFonts w:ascii="Calibri" w:hAnsi="Calibri" w:eastAsia="Calibri" w:cs="Times New Roman"/>
      <w:b/>
      <w:bCs/>
      <w:sz w:val="22"/>
      <w:szCs w:val="22"/>
      <w:lang w:eastAsia="en-US"/>
    </w:rPr>
  </w:style>
  <w:style w:type="paragraph" w:styleId="1151">
    <w:name w:val="正文文本首行缩进"/>
    <w:basedOn w:val="1117"/>
    <w:next w:val="1151"/>
    <w:link w:val="1152"/>
    <w:pPr>
      <w:ind w:left="0" w:firstLine="420"/>
      <w:spacing w:before="0" w:after="120"/>
    </w:pPr>
    <w:rPr>
      <w:rFonts w:eastAsia="Calibri"/>
      <w:sz w:val="22"/>
      <w:szCs w:val="22"/>
    </w:rPr>
  </w:style>
  <w:style w:type="character" w:styleId="1152">
    <w:name w:val="正文文本首行缩进 字符"/>
    <w:next w:val="1152"/>
    <w:link w:val="1151"/>
    <w:rPr>
      <w:rFonts w:ascii="宋体" w:hAnsi="宋体" w:eastAsia="Calibri" w:cs="Times New Roman"/>
      <w:sz w:val="22"/>
      <w:szCs w:val="22"/>
      <w:lang w:eastAsia="en-US"/>
    </w:rPr>
  </w:style>
  <w:style w:type="paragraph" w:styleId="1153">
    <w:name w:val="正文文本首行缩进 2"/>
    <w:basedOn w:val="1119"/>
    <w:next w:val="1153"/>
    <w:link w:val="1154"/>
    <w:uiPriority w:val="99"/>
    <w:unhideWhenUsed/>
    <w:pPr>
      <w:ind w:firstLine="420"/>
      <w:jc w:val="left"/>
    </w:pPr>
    <w:rPr>
      <w:rFonts w:eastAsia="Calibri"/>
      <w:sz w:val="22"/>
    </w:rPr>
  </w:style>
  <w:style w:type="character" w:styleId="1154">
    <w:name w:val="正文文本首行缩进 2 字符"/>
    <w:next w:val="1154"/>
    <w:link w:val="1153"/>
    <w:uiPriority w:val="99"/>
    <w:semiHidden/>
    <w:rPr>
      <w:rFonts w:eastAsia="Calibri" w:cs="Times New Roman"/>
      <w:sz w:val="22"/>
      <w:szCs w:val="22"/>
      <w:lang w:eastAsia="en-US"/>
    </w:rPr>
  </w:style>
  <w:style w:type="table" w:styleId="1155">
    <w:name w:val="网格型"/>
    <w:basedOn w:val="1098"/>
    <w:next w:val="1155"/>
    <w:link w:val="1087"/>
    <w:rPr>
      <w:rFonts w:ascii="Calibri" w:hAnsi="Calibri" w:eastAsia="宋体" w:cs="Times New Roman"/>
    </w:rPr>
    <w:tblPr/>
  </w:style>
  <w:style w:type="character" w:styleId="1156">
    <w:name w:val="要点"/>
    <w:next w:val="1156"/>
    <w:link w:val="1087"/>
    <w:qFormat/>
    <w:rPr>
      <w:rFonts w:ascii="Calibri" w:hAnsi="Calibri" w:eastAsia="宋体" w:cs="Times New Roman"/>
      <w:b/>
    </w:rPr>
  </w:style>
  <w:style w:type="character" w:styleId="1157">
    <w:name w:val="页码"/>
    <w:next w:val="1157"/>
    <w:link w:val="1087"/>
    <w:qFormat/>
    <w:rPr>
      <w:rFonts w:ascii="Calibri" w:hAnsi="Calibri" w:eastAsia="宋体" w:cs="Times New Roman"/>
    </w:rPr>
  </w:style>
  <w:style w:type="character" w:styleId="1158">
    <w:name w:val="访问过的超链接"/>
    <w:next w:val="1158"/>
    <w:link w:val="1087"/>
    <w:uiPriority w:val="99"/>
    <w:unhideWhenUsed/>
    <w:rPr>
      <w:color w:val="954f72"/>
      <w:u w:val="single"/>
    </w:rPr>
  </w:style>
  <w:style w:type="character" w:styleId="1159">
    <w:name w:val="强调"/>
    <w:next w:val="1159"/>
    <w:link w:val="1087"/>
    <w:qFormat/>
    <w:rPr>
      <w:i/>
      <w:iCs/>
    </w:rPr>
  </w:style>
  <w:style w:type="character" w:styleId="1160">
    <w:name w:val="HTML 打字机"/>
    <w:next w:val="1160"/>
    <w:link w:val="1087"/>
    <w:rPr>
      <w:rFonts w:ascii="monospace" w:hAnsi="monospace" w:eastAsia="monospace" w:cs="monospace"/>
      <w:sz w:val="20"/>
    </w:rPr>
  </w:style>
  <w:style w:type="character" w:styleId="1161">
    <w:name w:val="HTML 缩写"/>
    <w:next w:val="1161"/>
    <w:link w:val="1087"/>
  </w:style>
  <w:style w:type="character" w:styleId="1162">
    <w:name w:val="超链接"/>
    <w:next w:val="1162"/>
    <w:link w:val="1087"/>
    <w:uiPriority w:val="99"/>
    <w:rPr>
      <w:rFonts w:ascii="Calibri" w:hAnsi="Calibri" w:eastAsia="宋体" w:cs="Times New Roman"/>
      <w:color w:val="0000ff"/>
      <w:u w:val="single"/>
    </w:rPr>
  </w:style>
  <w:style w:type="character" w:styleId="1163">
    <w:name w:val="HTML 代码"/>
    <w:next w:val="1163"/>
    <w:link w:val="1087"/>
    <w:rPr>
      <w:rFonts w:ascii="monospace" w:hAnsi="monospace" w:eastAsia="monospace" w:cs="monospace"/>
      <w:sz w:val="20"/>
    </w:rPr>
  </w:style>
  <w:style w:type="character" w:styleId="1164">
    <w:name w:val="批注引用"/>
    <w:next w:val="1164"/>
    <w:link w:val="1087"/>
    <w:qFormat/>
    <w:rPr>
      <w:rFonts w:ascii="Calibri" w:hAnsi="Calibri" w:eastAsia="宋体" w:cs="Times New Roman"/>
      <w:sz w:val="21"/>
      <w:szCs w:val="21"/>
    </w:rPr>
  </w:style>
  <w:style w:type="character" w:styleId="1165">
    <w:name w:val="HTML 键盘"/>
    <w:next w:val="1165"/>
    <w:link w:val="1087"/>
    <w:rPr>
      <w:rFonts w:ascii="monospace" w:hAnsi="monospace" w:eastAsia="monospace" w:cs="monospace"/>
      <w:sz w:val="20"/>
    </w:rPr>
  </w:style>
  <w:style w:type="character" w:styleId="1166">
    <w:name w:val="HTML 样本"/>
    <w:next w:val="1166"/>
    <w:link w:val="1087"/>
    <w:rPr>
      <w:rFonts w:ascii="monospace" w:hAnsi="monospace" w:eastAsia="monospace" w:cs="monospace"/>
    </w:rPr>
  </w:style>
  <w:style w:type="paragraph" w:styleId="1167">
    <w:name w:val="首行缩进"/>
    <w:basedOn w:val="1087"/>
    <w:next w:val="1167"/>
    <w:link w:val="1087"/>
    <w:uiPriority w:val="99"/>
    <w:qFormat/>
    <w:pPr>
      <w:ind w:firstLine="480"/>
      <w:jc w:val="left"/>
      <w:spacing w:line="360" w:lineRule="auto"/>
    </w:pPr>
    <w:rPr>
      <w:rFonts w:ascii="宋体" w:hAnsi="宋体" w:eastAsia="宋体" w:cs="Times New Roman"/>
      <w:sz w:val="24"/>
      <w:szCs w:val="24"/>
    </w:rPr>
  </w:style>
  <w:style w:type="paragraph" w:styleId="1168">
    <w:name w:val="Table Paragraph"/>
    <w:basedOn w:val="1087"/>
    <w:next w:val="1168"/>
    <w:link w:val="1087"/>
    <w:uiPriority w:val="99"/>
    <w:rPr>
      <w:rFonts w:ascii="Calibri" w:hAnsi="Calibri" w:eastAsia="宋体" w:cs="Times New Roman"/>
    </w:rPr>
  </w:style>
  <w:style w:type="paragraph" w:styleId="1169">
    <w:name w:val="正文（绿盟科技）"/>
    <w:next w:val="1169"/>
    <w:link w:val="1087"/>
    <w:pPr>
      <w:spacing w:line="300" w:lineRule="auto"/>
    </w:pPr>
    <w:rPr>
      <w:rFonts w:ascii="Arial" w:hAnsi="Arial" w:cs="黑体"/>
      <w:sz w:val="21"/>
      <w:szCs w:val="21"/>
      <w:lang w:val="en-US" w:eastAsia="zh-CN" w:bidi="ar-SA"/>
    </w:rPr>
  </w:style>
  <w:style w:type="paragraph" w:styleId="1170">
    <w:name w:val="正文_0_1"/>
    <w:next w:val="1170"/>
    <w:link w:val="1087"/>
    <w:pPr>
      <w:jc w:val="both"/>
      <w:widowControl w:val="off"/>
    </w:pPr>
    <w:rPr>
      <w:sz w:val="21"/>
      <w:szCs w:val="22"/>
      <w:lang w:val="en-US" w:eastAsia="zh-CN" w:bidi="ar-SA"/>
    </w:rPr>
  </w:style>
  <w:style w:type="paragraph" w:styleId="1171">
    <w:name w:val="Default"/>
    <w:next w:val="1171"/>
    <w:link w:val="1087"/>
    <w:qFormat/>
    <w:pPr>
      <w:widowControl w:val="off"/>
    </w:pPr>
    <w:rPr>
      <w:rFonts w:ascii="宋体" w:cs="宋体"/>
      <w:color w:val="000000"/>
      <w:sz w:val="24"/>
      <w:szCs w:val="24"/>
      <w:lang w:val="en-US" w:eastAsia="zh-CN" w:bidi="ar-SA"/>
    </w:rPr>
  </w:style>
  <w:style w:type="paragraph" w:styleId="1172">
    <w:name w:val="普通正文"/>
    <w:basedOn w:val="1087"/>
    <w:next w:val="1172"/>
    <w:link w:val="1087"/>
    <w:pPr>
      <w:ind w:firstLine="480"/>
      <w:spacing w:before="120" w:after="120" w:line="360" w:lineRule="auto"/>
    </w:pPr>
    <w:rPr>
      <w:rFonts w:ascii="Arial" w:hAnsi="Arial" w:eastAsia="宋体" w:cs="Times New Roman"/>
      <w:sz w:val="24"/>
      <w:szCs w:val="24"/>
      <w:lang w:eastAsia="zh-CN"/>
    </w:rPr>
  </w:style>
  <w:style w:type="paragraph" w:styleId="1173">
    <w:name w:val="NormalIndent1"/>
    <w:basedOn w:val="1087"/>
    <w:next w:val="1173"/>
    <w:link w:val="1174"/>
    <w:pPr>
      <w:ind w:firstLine="420"/>
      <w:jc w:val="both"/>
      <w:widowControl/>
    </w:pPr>
    <w:rPr>
      <w:rFonts w:eastAsia="宋体"/>
      <w:sz w:val="21"/>
      <w:szCs w:val="24"/>
    </w:rPr>
  </w:style>
  <w:style w:type="character" w:styleId="1174">
    <w:name w:val="UserStyle_1"/>
    <w:next w:val="1174"/>
    <w:link w:val="1173"/>
    <w:rPr>
      <w:rFonts w:ascii="Calibri" w:hAnsi="Calibri" w:eastAsia="宋体" w:cs="Times New Roman"/>
      <w:sz w:val="21"/>
      <w:szCs w:val="24"/>
    </w:rPr>
  </w:style>
  <w:style w:type="character" w:styleId="1175">
    <w:name w:val="NormalCharacter1"/>
    <w:next w:val="1175"/>
    <w:link w:val="1087"/>
    <w:qFormat/>
    <w:rPr>
      <w:rFonts w:ascii="Calibri" w:hAnsi="Calibri" w:eastAsia="宋体" w:cs="Times New Roman"/>
    </w:rPr>
  </w:style>
  <w:style w:type="paragraph" w:styleId="1176">
    <w:name w:val="列出段落1"/>
    <w:next w:val="1176"/>
    <w:link w:val="1177"/>
    <w:qFormat/>
    <w:pPr>
      <w:widowControl w:val="off"/>
      <w:pBdr>
        <w:top w:val="none" w:color="FFFFFF" w:sz="0" w:space="31"/>
        <w:left w:val="none" w:color="FFFFFF" w:sz="0" w:space="31"/>
        <w:bottom w:val="none" w:color="FFFFFF" w:sz="0" w:space="31"/>
        <w:right w:val="none" w:color="FFFFFF" w:sz="0" w:space="31"/>
      </w:pBdr>
    </w:pPr>
    <w:rPr>
      <w:rFonts w:ascii="Arial Unicode MS" w:hAnsi="Arial Unicode MS"/>
      <w:color w:val="000000"/>
      <w:sz w:val="22"/>
      <w:szCs w:val="22"/>
      <w:shd w:val="clear" w:color="ffffff" w:fill="ffffff"/>
      <w:lang w:val="en-US" w:eastAsia="zh-CN" w:bidi="ar-SA"/>
    </w:rPr>
  </w:style>
  <w:style w:type="character" w:styleId="1177">
    <w:name w:val="列出段落 Char Char"/>
    <w:next w:val="1177"/>
    <w:link w:val="1176"/>
    <w:rPr>
      <w:rFonts w:ascii="Arial Unicode MS" w:hAnsi="Arial Unicode MS" w:cs="Times New Roman"/>
      <w:color w:val="000000"/>
      <w:sz w:val="22"/>
      <w:szCs w:val="22"/>
      <w:lang w:val="en-US" w:eastAsia="zh-CN" w:bidi="ar-SA"/>
    </w:rPr>
  </w:style>
  <w:style w:type="character" w:styleId="1178">
    <w:name w:val="纯文本 Char1,普通文字 Char,普通文字 Char Char Char, Char Char Char Char Char Char Char Char Char,普通文字1 Char,文字缩进 Char1,表格文字 Char Char,文字缩进 Char Char,纯文本 Char Char Char,Texte Char,纯文本 Char Char1,普通文字 Char Char1"/>
    <w:next w:val="1178"/>
    <w:link w:val="1087"/>
    <w:uiPriority w:val="99"/>
    <w:rPr>
      <w:rFonts w:ascii="宋体" w:hAnsi="Courier New" w:eastAsia="宋体" w:cs="Courier New"/>
      <w:sz w:val="21"/>
      <w:szCs w:val="21"/>
      <w:lang w:eastAsia="en-US"/>
    </w:rPr>
  </w:style>
  <w:style w:type="character" w:styleId="1179">
    <w:name w:val="无"/>
    <w:next w:val="1179"/>
    <w:link w:val="1087"/>
    <w:rPr>
      <w:rFonts w:ascii="Calibri" w:hAnsi="Calibri" w:eastAsia="宋体" w:cs="Times New Roman"/>
    </w:rPr>
  </w:style>
  <w:style w:type="paragraph" w:styleId="1180">
    <w:name w:val="列表段落"/>
    <w:basedOn w:val="1087"/>
    <w:next w:val="1180"/>
    <w:link w:val="1181"/>
    <w:uiPriority w:val="1"/>
    <w:qFormat/>
    <w:rPr>
      <w:rFonts w:eastAsia="宋体"/>
    </w:rPr>
  </w:style>
  <w:style w:type="character" w:styleId="1181">
    <w:name w:val="列表段落 字符"/>
    <w:next w:val="1181"/>
    <w:link w:val="1180"/>
    <w:uiPriority w:val="1"/>
    <w:qFormat/>
    <w:rPr>
      <w:rFonts w:cs="Times New Roman"/>
      <w:sz w:val="22"/>
      <w:szCs w:val="22"/>
      <w:lang w:eastAsia="en-US"/>
    </w:rPr>
  </w:style>
  <w:style w:type="paragraph" w:styleId="1182">
    <w:name w:val="正文 A"/>
    <w:next w:val="1167"/>
    <w:link w:val="1087"/>
    <w:qFormat/>
    <w:pPr>
      <w:widowControl w:val="off"/>
      <w:pBdr>
        <w:top w:val="none" w:color="FFFFFF" w:sz="0" w:space="31"/>
        <w:left w:val="none" w:color="FFFFFF" w:sz="0" w:space="31"/>
        <w:bottom w:val="none" w:color="FFFFFF" w:sz="0" w:space="31"/>
        <w:right w:val="none" w:color="FFFFFF" w:sz="0" w:space="31"/>
      </w:pBdr>
    </w:pPr>
    <w:rPr>
      <w:rFonts w:cs="Arial Unicode MS"/>
      <w:color w:val="000000"/>
      <w:sz w:val="22"/>
      <w:szCs w:val="22"/>
      <w:shd w:val="clear" w:color="ffffff" w:fill="ffffff"/>
      <w:lang w:val="en-US" w:eastAsia="zh-CN" w:bidi="ar-SA"/>
    </w:rPr>
  </w:style>
  <w:style w:type="paragraph" w:styleId="1183">
    <w:name w:val="Heading 1"/>
    <w:basedOn w:val="1087"/>
    <w:next w:val="1183"/>
    <w:link w:val="1087"/>
    <w:pPr>
      <w:ind w:left="39"/>
      <w:outlineLvl w:val="0"/>
    </w:pPr>
    <w:rPr>
      <w:rFonts w:ascii="宋体" w:hAnsi="Times New Roman" w:eastAsia="宋体" w:cs="宋体"/>
      <w:b/>
      <w:bCs/>
      <w:sz w:val="21"/>
      <w:szCs w:val="21"/>
      <w:lang w:eastAsia="zh-CN"/>
    </w:rPr>
  </w:style>
  <w:style w:type="paragraph" w:styleId="1184">
    <w:name w:val="List Paragraph"/>
    <w:basedOn w:val="1087"/>
    <w:next w:val="1184"/>
    <w:link w:val="1087"/>
    <w:pPr>
      <w:ind w:firstLine="420"/>
      <w:jc w:val="both"/>
    </w:pPr>
    <w:rPr>
      <w:rFonts w:ascii="Times New Roman" w:hAnsi="Times New Roman" w:eastAsia="宋体" w:cs="Times New Roman"/>
      <w:sz w:val="21"/>
      <w:szCs w:val="24"/>
      <w:lang w:eastAsia="zh-CN"/>
    </w:rPr>
  </w:style>
  <w:style w:type="table" w:styleId="1185">
    <w:name w:val="Table Normal"/>
    <w:next w:val="1185"/>
    <w:link w:val="1087"/>
    <w:rPr>
      <w:lang w:val="en-US" w:eastAsia="zh-CN" w:bidi="ar-SA"/>
    </w:rPr>
    <w:tblPr/>
  </w:style>
  <w:style w:type="table" w:styleId="1186">
    <w:name w:val="网格型1"/>
    <w:basedOn w:val="1098"/>
    <w:next w:val="1186"/>
    <w:link w:val="1087"/>
    <w:pPr>
      <w:jc w:val="both"/>
      <w:widowControl w:val="off"/>
    </w:pPr>
    <w:rPr>
      <w:rFonts w:ascii="Calibri" w:hAnsi="Calibri" w:eastAsia="宋体" w:cs="Times New Roman"/>
    </w:rPr>
    <w:tblPr/>
  </w:style>
  <w:style w:type="table" w:styleId="1187">
    <w:name w:val="网格型11"/>
    <w:basedOn w:val="1098"/>
    <w:next w:val="1187"/>
    <w:link w:val="1087"/>
    <w:rPr>
      <w:rFonts w:ascii="Calibri" w:hAnsi="Calibri" w:eastAsia="宋体" w:cs="Times New Roman"/>
      <w:sz w:val="21"/>
      <w:szCs w:val="22"/>
    </w:rPr>
    <w:tblPr/>
  </w:style>
  <w:style w:type="table" w:styleId="1188">
    <w:name w:val="网格型2"/>
    <w:basedOn w:val="1098"/>
    <w:next w:val="1188"/>
    <w:link w:val="1087"/>
    <w:pPr>
      <w:jc w:val="both"/>
      <w:widowControl w:val="off"/>
    </w:pPr>
    <w:rPr>
      <w:rFonts w:ascii="Calibri" w:hAnsi="Calibri" w:eastAsia="宋体" w:cs="Times New Roman"/>
    </w:rPr>
    <w:tblPr/>
  </w:style>
  <w:style w:type="table" w:styleId="1189">
    <w:name w:val="网格型12"/>
    <w:basedOn w:val="1098"/>
    <w:next w:val="1189"/>
    <w:link w:val="1087"/>
    <w:rPr>
      <w:rFonts w:ascii="Calibri" w:hAnsi="Calibri" w:eastAsia="宋体" w:cs="Times New Roman"/>
      <w:sz w:val="21"/>
      <w:szCs w:val="22"/>
    </w:rPr>
    <w:tblPr/>
  </w:style>
  <w:style w:type="paragraph" w:styleId="1190">
    <w:name w:val="样式 正文缩进 + 首行缩进:  2 字符"/>
    <w:basedOn w:val="1109"/>
    <w:next w:val="1190"/>
    <w:link w:val="1087"/>
    <w:pPr>
      <w:ind w:firstLine="200"/>
      <w:jc w:val="both"/>
      <w:spacing w:line="360" w:lineRule="auto"/>
    </w:pPr>
    <w:rPr>
      <w:rFonts w:ascii="Times New Roman" w:hAnsi="Times New Roman" w:eastAsia="宋体" w:cs="宋体"/>
      <w:sz w:val="24"/>
      <w:szCs w:val="24"/>
      <w:lang w:eastAsia="zh-CN"/>
    </w:rPr>
  </w:style>
  <w:style w:type="paragraph" w:styleId="1191">
    <w:name w:val="修订"/>
    <w:next w:val="1191"/>
    <w:link w:val="1087"/>
    <w:rPr>
      <w:rFonts w:eastAsia="Calibri"/>
      <w:sz w:val="22"/>
      <w:szCs w:val="22"/>
      <w:lang w:val="en-US" w:eastAsia="en-US" w:bidi="ar-SA"/>
    </w:rPr>
  </w:style>
  <w:style w:type="paragraph" w:styleId="1192">
    <w:name w:val="章标题"/>
    <w:basedOn w:val="1087"/>
    <w:next w:val="1087"/>
    <w:link w:val="1087"/>
    <w:pPr>
      <w:numPr>
        <w:ilvl w:val="1"/>
        <w:numId w:val="1"/>
      </w:numPr>
    </w:pPr>
    <w:rPr>
      <w:rFonts w:ascii="Songti SC" w:hAnsi="Songti SC" w:eastAsia="仿宋" w:cs="Times New Roman"/>
      <w:sz w:val="24"/>
      <w:szCs w:val="24"/>
      <w:lang w:eastAsia="zh-CN"/>
    </w:rPr>
  </w:style>
  <w:style w:type="paragraph" w:styleId="1193">
    <w:name w:val="一级条标题"/>
    <w:basedOn w:val="1192"/>
    <w:next w:val="1087"/>
    <w:link w:val="1087"/>
    <w:pPr>
      <w:numPr>
        <w:ilvl w:val="2"/>
        <w:numId w:val="1"/>
      </w:numPr>
    </w:pPr>
    <w:rPr>
      <w:rFonts w:ascii="Calibri" w:hAnsi="Calibri" w:eastAsia="宋体" w:cs="Times New Roman"/>
    </w:rPr>
  </w:style>
  <w:style w:type="paragraph" w:styleId="1194">
    <w:name w:val="[Normal]"/>
    <w:next w:val="1194"/>
    <w:link w:val="1087"/>
    <w:rPr>
      <w:rFonts w:ascii="方正仿宋简体" w:hAnsi="方正仿宋简体" w:eastAsia="方正仿宋简体" w:cs="Courier New"/>
      <w:sz w:val="24"/>
      <w:szCs w:val="22"/>
      <w:lang w:val="zh-CN" w:eastAsia="zh-CN" w:bidi="ar-SA"/>
    </w:rPr>
  </w:style>
  <w:style w:type="paragraph" w:styleId="1195">
    <w:name w:val="段"/>
    <w:next w:val="1087"/>
    <w:link w:val="1087"/>
    <w:qFormat/>
    <w:pPr>
      <w:ind w:firstLine="200"/>
      <w:jc w:val="both"/>
    </w:pPr>
    <w:rPr>
      <w:rFonts w:ascii="宋体"/>
      <w:sz w:val="21"/>
      <w:szCs w:val="22"/>
      <w:lang w:val="en-US" w:eastAsia="zh-CN" w:bidi="ar-SA"/>
    </w:rPr>
  </w:style>
  <w:style w:type="character" w:styleId="1196">
    <w:name w:val="正文文本 3 字符"/>
    <w:next w:val="1196"/>
    <w:link w:val="1087"/>
    <w:rPr>
      <w:rFonts w:ascii="宋体"/>
      <w:sz w:val="24"/>
    </w:rPr>
  </w:style>
  <w:style w:type="character" w:styleId="1197">
    <w:name w:val="标题 5 Char"/>
    <w:next w:val="1197"/>
    <w:link w:val="1087"/>
    <w:uiPriority w:val="9"/>
    <w:semiHidden/>
    <w:rPr>
      <w:rFonts w:ascii="Calibri" w:hAnsi="Calibri" w:eastAsia="Calibri" w:cs="Times New Roman"/>
      <w:b/>
      <w:bCs/>
      <w:sz w:val="28"/>
      <w:szCs w:val="28"/>
      <w:lang w:eastAsia="en-US"/>
    </w:rPr>
  </w:style>
  <w:style w:type="character" w:styleId="1198">
    <w:name w:val="标题 6 Char"/>
    <w:next w:val="1198"/>
    <w:link w:val="1087"/>
    <w:uiPriority w:val="9"/>
    <w:semiHidden/>
    <w:rPr>
      <w:rFonts w:ascii="Calibri Light" w:hAnsi="Calibri Light" w:eastAsia="宋体" w:cs="Times New Roman"/>
      <w:b/>
      <w:bCs/>
      <w:sz w:val="24"/>
      <w:szCs w:val="24"/>
      <w:lang w:eastAsia="en-US"/>
    </w:rPr>
  </w:style>
  <w:style w:type="character" w:styleId="1199">
    <w:name w:val="标题 7 Char"/>
    <w:next w:val="1199"/>
    <w:link w:val="1087"/>
    <w:uiPriority w:val="9"/>
    <w:semiHidden/>
    <w:rPr>
      <w:rFonts w:ascii="Calibri" w:hAnsi="Calibri" w:eastAsia="Calibri" w:cs="Times New Roman"/>
      <w:b/>
      <w:bCs/>
      <w:sz w:val="24"/>
      <w:szCs w:val="24"/>
      <w:lang w:eastAsia="en-US"/>
    </w:rPr>
  </w:style>
  <w:style w:type="character" w:styleId="1200">
    <w:name w:val="标题 8 Char"/>
    <w:next w:val="1200"/>
    <w:link w:val="1087"/>
    <w:uiPriority w:val="9"/>
    <w:semiHidden/>
    <w:rPr>
      <w:rFonts w:ascii="Calibri Light" w:hAnsi="Calibri Light" w:eastAsia="宋体" w:cs="Times New Roman"/>
      <w:sz w:val="24"/>
      <w:szCs w:val="24"/>
      <w:lang w:eastAsia="en-US"/>
    </w:rPr>
  </w:style>
  <w:style w:type="character" w:styleId="1201">
    <w:name w:val="标题 9 Char"/>
    <w:next w:val="1201"/>
    <w:link w:val="1087"/>
    <w:uiPriority w:val="9"/>
    <w:semiHidden/>
    <w:rPr>
      <w:rFonts w:ascii="Calibri Light" w:hAnsi="Calibri Light" w:eastAsia="宋体" w:cs="Times New Roman"/>
      <w:sz w:val="21"/>
      <w:szCs w:val="21"/>
      <w:lang w:eastAsia="en-US"/>
    </w:rPr>
  </w:style>
  <w:style w:type="character" w:styleId="1202">
    <w:name w:val="明显强调"/>
    <w:next w:val="1202"/>
    <w:link w:val="1087"/>
    <w:qFormat/>
    <w:rPr>
      <w:b/>
      <w:bCs/>
      <w:i/>
      <w:iCs/>
      <w:color w:val="4f81bd"/>
    </w:rPr>
  </w:style>
  <w:style w:type="character" w:styleId="1203">
    <w:name w:val="页眉 字符"/>
    <w:next w:val="1203"/>
    <w:link w:val="1087"/>
    <w:uiPriority w:val="99"/>
    <w:qFormat/>
    <w:rPr>
      <w:sz w:val="18"/>
      <w:szCs w:val="18"/>
    </w:rPr>
  </w:style>
  <w:style w:type="character" w:styleId="1204">
    <w:name w:val="textcontents"/>
    <w:next w:val="1204"/>
    <w:link w:val="1087"/>
    <w:rPr>
      <w:rFonts w:cs="Times New Roman"/>
    </w:rPr>
  </w:style>
  <w:style w:type="character" w:styleId="1205">
    <w:name w:val="日期 Char1"/>
    <w:next w:val="1205"/>
    <w:link w:val="1087"/>
    <w:uiPriority w:val="99"/>
    <w:rPr>
      <w:sz w:val="21"/>
      <w:szCs w:val="22"/>
    </w:rPr>
  </w:style>
  <w:style w:type="character" w:styleId="1206">
    <w:name w:val="纯文本 字符"/>
    <w:next w:val="1206"/>
    <w:link w:val="1087"/>
    <w:rPr>
      <w:rFonts w:ascii="宋体" w:hAnsi="Courier New"/>
      <w:sz w:val="21"/>
      <w:szCs w:val="22"/>
    </w:rPr>
  </w:style>
  <w:style w:type="character" w:styleId="1207">
    <w:name w:val="批注主题 Char1"/>
    <w:next w:val="1207"/>
    <w:link w:val="1087"/>
    <w:rPr>
      <w:b/>
      <w:bCs/>
      <w:sz w:val="21"/>
      <w:szCs w:val="22"/>
    </w:rPr>
  </w:style>
  <w:style w:type="character" w:styleId="1208">
    <w:name w:val="批注主题 字符"/>
    <w:next w:val="1208"/>
    <w:link w:val="1087"/>
    <w:uiPriority w:val="99"/>
    <w:rPr>
      <w:rFonts w:ascii="Calibri" w:hAnsi="Calibri" w:eastAsia="宋体" w:cs="Times New Roman"/>
      <w:b/>
      <w:bCs/>
      <w:sz w:val="21"/>
      <w:szCs w:val="22"/>
    </w:rPr>
  </w:style>
  <w:style w:type="character" w:styleId="1209">
    <w:name w:val="文档结构图 Char1"/>
    <w:next w:val="1209"/>
    <w:link w:val="1087"/>
    <w:uiPriority w:val="99"/>
    <w:rPr>
      <w:rFonts w:ascii="宋体"/>
      <w:sz w:val="18"/>
      <w:szCs w:val="18"/>
    </w:rPr>
  </w:style>
  <w:style w:type="character" w:styleId="1210">
    <w:name w:val="font51"/>
    <w:next w:val="1210"/>
    <w:link w:val="1087"/>
    <w:rPr>
      <w:rFonts w:hint="eastAsia" w:ascii="宋体" w:hAnsi="宋体" w:eastAsia="宋体" w:cs="宋体"/>
      <w:b/>
      <w:color w:val="000000"/>
      <w:sz w:val="24"/>
      <w:szCs w:val="24"/>
      <w:u w:val="none"/>
    </w:rPr>
  </w:style>
  <w:style w:type="character" w:styleId="1211">
    <w:name w:val="不明显强调1"/>
    <w:next w:val="1211"/>
    <w:link w:val="1087"/>
    <w:qFormat/>
    <w:rPr>
      <w:i/>
      <w:iCs/>
      <w:color w:val="808080"/>
    </w:rPr>
  </w:style>
  <w:style w:type="character" w:styleId="1212">
    <w:name w:val="明显引用 字符"/>
    <w:next w:val="1212"/>
    <w:link w:val="1213"/>
    <w:rPr>
      <w:b/>
      <w:bCs/>
      <w:i/>
      <w:iCs/>
      <w:color w:val="4f81bd"/>
      <w:sz w:val="21"/>
      <w:szCs w:val="22"/>
    </w:rPr>
  </w:style>
  <w:style w:type="paragraph" w:styleId="1213">
    <w:name w:val="明显引用"/>
    <w:basedOn w:val="1087"/>
    <w:next w:val="1087"/>
    <w:link w:val="1212"/>
    <w:qFormat/>
    <w:pPr>
      <w:ind w:left="936" w:right="936"/>
      <w:jc w:val="both"/>
      <w:spacing w:before="200" w:after="280"/>
      <w:pBdr>
        <w:bottom w:val="single" w:color="4F81BD" w:sz="4" w:space="4"/>
      </w:pBdr>
    </w:pPr>
    <w:rPr>
      <w:rFonts w:eastAsia="宋体"/>
      <w:b/>
      <w:bCs/>
      <w:i/>
      <w:iCs/>
      <w:color w:val="4f81bd"/>
      <w:sz w:val="21"/>
    </w:rPr>
  </w:style>
  <w:style w:type="character" w:styleId="1214">
    <w:name w:val="Char Char3"/>
    <w:next w:val="1214"/>
    <w:link w:val="1087"/>
    <w:rPr>
      <w:sz w:val="18"/>
      <w:lang w:bidi="ar-SA"/>
    </w:rPr>
  </w:style>
  <w:style w:type="character" w:styleId="1215">
    <w:name w:val="明显引用 Char"/>
    <w:next w:val="1215"/>
    <w:link w:val="1087"/>
    <w:qFormat/>
    <w:rPr>
      <w:b/>
      <w:bCs/>
      <w:i/>
      <w:iCs/>
      <w:color w:val="4f81bd"/>
      <w:sz w:val="21"/>
      <w:szCs w:val="22"/>
    </w:rPr>
  </w:style>
  <w:style w:type="character" w:styleId="1216">
    <w:name w:val="font161"/>
    <w:next w:val="1216"/>
    <w:link w:val="1087"/>
    <w:rPr>
      <w:b/>
      <w:sz w:val="32"/>
    </w:rPr>
  </w:style>
  <w:style w:type="character" w:styleId="1217">
    <w:name w:val="批注文字 Char2"/>
    <w:next w:val="1217"/>
    <w:link w:val="1087"/>
    <w:rPr>
      <w:sz w:val="21"/>
    </w:rPr>
  </w:style>
  <w:style w:type="character" w:styleId="1218">
    <w:name w:val="rvts9"/>
    <w:next w:val="1218"/>
    <w:link w:val="1087"/>
    <w:rPr>
      <w:rFonts w:ascii="KNLe" w:hAnsi="KNLe"/>
    </w:rPr>
  </w:style>
  <w:style w:type="character" w:styleId="1219">
    <w:name w:val="页脚 字符1"/>
    <w:next w:val="1219"/>
    <w:link w:val="1087"/>
    <w:uiPriority w:val="99"/>
    <w:rPr>
      <w:sz w:val="18"/>
    </w:rPr>
  </w:style>
  <w:style w:type="character" w:styleId="1220">
    <w:name w:val="rvts13"/>
    <w:next w:val="1220"/>
    <w:link w:val="1087"/>
    <w:rPr>
      <w:rFonts w:ascii="KNLe" w:hAnsi="KNLe"/>
      <w:b/>
      <w:bCs/>
      <w:color w:val="000000"/>
      <w:sz w:val="24"/>
      <w:szCs w:val="24"/>
    </w:rPr>
  </w:style>
  <w:style w:type="character" w:styleId="1221">
    <w:name w:val="批注文字 字符"/>
    <w:next w:val="1221"/>
    <w:link w:val="1087"/>
    <w:qFormat/>
    <w:rPr>
      <w:rFonts w:ascii="Calibri" w:hAnsi="Calibri" w:eastAsia="宋体" w:cs="Times New Roman"/>
      <w:sz w:val="21"/>
    </w:rPr>
  </w:style>
  <w:style w:type="character" w:styleId="1222">
    <w:name w:val=" Char Char1"/>
    <w:next w:val="1222"/>
    <w:link w:val="1087"/>
    <w:rPr>
      <w:rFonts w:ascii="宋体" w:hAnsi="Courier New" w:eastAsia="宋体" w:cs="金山简魏碑"/>
      <w:sz w:val="21"/>
      <w:szCs w:val="21"/>
      <w:lang w:val="en-US" w:eastAsia="zh-CN" w:bidi="ar-SA"/>
    </w:rPr>
  </w:style>
  <w:style w:type="character" w:styleId="1223">
    <w:name w:val="列出段落 Char"/>
    <w:next w:val="1223"/>
    <w:link w:val="1087"/>
    <w:uiPriority w:val="34"/>
    <w:qFormat/>
    <w:rPr>
      <w:rFonts w:ascii="Arial" w:hAnsi="Arial" w:eastAsia="黑体"/>
      <w:sz w:val="24"/>
      <w:szCs w:val="24"/>
      <w:lang w:eastAsia="en-US"/>
    </w:rPr>
  </w:style>
  <w:style w:type="character" w:styleId="1224">
    <w:name w:val="页眉 字符1"/>
    <w:next w:val="1224"/>
    <w:link w:val="1087"/>
    <w:rPr>
      <w:sz w:val="18"/>
    </w:rPr>
  </w:style>
  <w:style w:type="character" w:styleId="1225">
    <w:name w:val="font21"/>
    <w:next w:val="1225"/>
    <w:link w:val="1087"/>
    <w:rPr>
      <w:rFonts w:hint="eastAsia" w:ascii="宋体" w:hAnsi="宋体" w:eastAsia="宋体" w:cs="宋体"/>
      <w:color w:val="000000"/>
      <w:sz w:val="24"/>
      <w:szCs w:val="24"/>
      <w:u w:val="none"/>
    </w:rPr>
  </w:style>
  <w:style w:type="character" w:styleId="1226">
    <w:name w:val="页脚 字符"/>
    <w:next w:val="1226"/>
    <w:link w:val="1087"/>
    <w:uiPriority w:val="99"/>
    <w:rPr>
      <w:sz w:val="18"/>
      <w:szCs w:val="18"/>
    </w:rPr>
  </w:style>
  <w:style w:type="character" w:styleId="1227">
    <w:name w:val="Char Char1"/>
    <w:next w:val="1227"/>
    <w:link w:val="1087"/>
    <w:rPr>
      <w:rFonts w:ascii="宋体" w:hAnsi="Courier New" w:eastAsia="宋体" w:cs="金山简魏碑"/>
      <w:sz w:val="21"/>
      <w:szCs w:val="21"/>
      <w:lang w:val="en-US" w:eastAsia="zh-CN" w:bidi="ar-SA"/>
    </w:rPr>
  </w:style>
  <w:style w:type="character" w:styleId="1228">
    <w:name w:val="引用 字符"/>
    <w:next w:val="1228"/>
    <w:link w:val="1229"/>
    <w:rPr>
      <w:i/>
      <w:iCs/>
      <w:color w:val="000000"/>
      <w:sz w:val="21"/>
      <w:szCs w:val="22"/>
    </w:rPr>
  </w:style>
  <w:style w:type="paragraph" w:styleId="1229">
    <w:name w:val="引用"/>
    <w:basedOn w:val="1087"/>
    <w:next w:val="1087"/>
    <w:link w:val="1228"/>
    <w:qFormat/>
    <w:pPr>
      <w:jc w:val="both"/>
    </w:pPr>
    <w:rPr>
      <w:rFonts w:eastAsia="宋体"/>
      <w:i/>
      <w:iCs/>
      <w:color w:val="000000"/>
      <w:sz w:val="21"/>
    </w:rPr>
  </w:style>
  <w:style w:type="character" w:styleId="1230">
    <w:name w:val="标题5 Char Char"/>
    <w:next w:val="1230"/>
    <w:link w:val="1231"/>
    <w:rPr>
      <w:rFonts w:ascii="Arial" w:hAnsi="Arial"/>
      <w:b/>
      <w:bCs/>
      <w:sz w:val="24"/>
      <w:szCs w:val="32"/>
    </w:rPr>
  </w:style>
  <w:style w:type="paragraph" w:styleId="1231">
    <w:name w:val="标题5"/>
    <w:basedOn w:val="1090"/>
    <w:next w:val="1231"/>
    <w:link w:val="1230"/>
    <w:pPr>
      <w:jc w:val="both"/>
      <w:keepLines/>
      <w:keepNext/>
      <w:spacing w:before="260" w:after="260" w:line="413" w:lineRule="auto"/>
    </w:pPr>
    <w:rPr>
      <w:rFonts w:ascii="Arial" w:hAnsi="Arial" w:eastAsia="宋体"/>
      <w:b/>
      <w:bCs/>
      <w:sz w:val="24"/>
    </w:rPr>
  </w:style>
  <w:style w:type="character" w:styleId="1232">
    <w:name w:val="书籍标题"/>
    <w:next w:val="1232"/>
    <w:link w:val="1087"/>
    <w:qFormat/>
    <w:rPr>
      <w:b/>
      <w:bCs/>
      <w:smallCaps/>
      <w:spacing w:val="5"/>
    </w:rPr>
  </w:style>
  <w:style w:type="character" w:styleId="1233">
    <w:name w:val="批注文字 Char1"/>
    <w:next w:val="1233"/>
    <w:link w:val="1087"/>
    <w:uiPriority w:val="99"/>
  </w:style>
  <w:style w:type="character" w:styleId="1234">
    <w:name w:val="不明显参考"/>
    <w:next w:val="1234"/>
    <w:link w:val="1087"/>
    <w:qFormat/>
    <w:rPr>
      <w:smallCaps/>
      <w:color w:val="c0504d"/>
      <w:u w:val="single"/>
    </w:rPr>
  </w:style>
  <w:style w:type="character" w:styleId="1235">
    <w:name w:val="不明显参考1"/>
    <w:next w:val="1235"/>
    <w:link w:val="1087"/>
    <w:qFormat/>
    <w:rPr>
      <w:smallCaps/>
      <w:color w:val="c0504d"/>
      <w:u w:val="single"/>
    </w:rPr>
  </w:style>
  <w:style w:type="character" w:styleId="1236">
    <w:name w:val="rvts7"/>
    <w:next w:val="1236"/>
    <w:link w:val="1087"/>
    <w:rPr>
      <w:rFonts w:ascii=":ZLe" w:hAnsi=":ZLe"/>
      <w:sz w:val="32"/>
      <w:szCs w:val="32"/>
    </w:rPr>
  </w:style>
  <w:style w:type="character" w:styleId="1237">
    <w:name w:val="rvts11"/>
    <w:next w:val="1237"/>
    <w:link w:val="1087"/>
    <w:rPr>
      <w:rFonts w:ascii="KNLe" w:hAnsi="KNLe"/>
      <w:u w:val="single"/>
    </w:rPr>
  </w:style>
  <w:style w:type="character" w:styleId="1238">
    <w:name w:val="正文文本缩进 3 字符"/>
    <w:next w:val="1238"/>
    <w:link w:val="1087"/>
    <w:rPr>
      <w:sz w:val="16"/>
    </w:rPr>
  </w:style>
  <w:style w:type="character" w:styleId="1239">
    <w:name w:val="标题4 Char Char"/>
    <w:next w:val="1239"/>
    <w:link w:val="1240"/>
    <w:rPr>
      <w:rFonts w:ascii="Arial" w:hAnsi="Arial"/>
      <w:b/>
      <w:bCs/>
      <w:sz w:val="24"/>
      <w:szCs w:val="32"/>
    </w:rPr>
  </w:style>
  <w:style w:type="paragraph" w:styleId="1240">
    <w:name w:val="标题4"/>
    <w:basedOn w:val="1089"/>
    <w:next w:val="1121"/>
    <w:link w:val="1239"/>
    <w:pPr>
      <w:ind w:left="0"/>
      <w:jc w:val="both"/>
      <w:keepLines/>
      <w:keepNext/>
      <w:spacing w:before="260" w:after="260" w:line="413" w:lineRule="auto"/>
    </w:pPr>
    <w:rPr>
      <w:rFonts w:ascii="Arial" w:hAnsi="Arial" w:eastAsia="宋体"/>
      <w:sz w:val="24"/>
      <w:szCs w:val="32"/>
    </w:rPr>
  </w:style>
  <w:style w:type="character" w:styleId="1241">
    <w:name w:val="rvts15"/>
    <w:next w:val="1241"/>
    <w:link w:val="1087"/>
    <w:rPr>
      <w:rFonts w:ascii="KNLe" w:hAnsi="KNLe"/>
      <w:color w:val="000000"/>
    </w:rPr>
  </w:style>
  <w:style w:type="character" w:styleId="1242">
    <w:name w:val="正文文本 2 Char"/>
    <w:next w:val="1242"/>
    <w:link w:val="1087"/>
    <w:rPr>
      <w:rFonts w:ascii="楷体_GB2312" w:eastAsia="楷体_GB2312"/>
      <w:sz w:val="18"/>
    </w:rPr>
  </w:style>
  <w:style w:type="character" w:styleId="1243">
    <w:name w:val="明显参考"/>
    <w:next w:val="1243"/>
    <w:link w:val="1087"/>
    <w:qFormat/>
    <w:rPr>
      <w:b/>
      <w:bCs/>
      <w:smallCaps/>
      <w:color w:val="c0504d"/>
      <w:spacing w:val="5"/>
      <w:u w:val="single"/>
    </w:rPr>
  </w:style>
  <w:style w:type="character" w:styleId="1244">
    <w:name w:val="批注文字 Char Char"/>
    <w:next w:val="1244"/>
    <w:link w:val="1087"/>
    <w:rPr>
      <w:rFonts w:ascii="宋体" w:hAnsi="Times New Roman" w:eastAsia="宋体" w:cs="Times New Roman"/>
      <w:sz w:val="28"/>
      <w:szCs w:val="20"/>
    </w:rPr>
  </w:style>
  <w:style w:type="character" w:styleId="1245">
    <w:name w:val="批注文字 Char3"/>
    <w:next w:val="1245"/>
    <w:link w:val="1087"/>
    <w:rPr>
      <w:sz w:val="21"/>
    </w:rPr>
  </w:style>
  <w:style w:type="character" w:styleId="1246">
    <w:name w:val="font11"/>
    <w:next w:val="1246"/>
    <w:link w:val="1087"/>
    <w:rPr>
      <w:rFonts w:hint="eastAsia" w:ascii="宋体" w:hAnsi="宋体" w:eastAsia="宋体" w:cs="宋体"/>
      <w:color w:val="ff0000"/>
      <w:sz w:val="24"/>
      <w:szCs w:val="24"/>
      <w:u w:val="none"/>
    </w:rPr>
  </w:style>
  <w:style w:type="character" w:styleId="1247">
    <w:name w:val="rvts10"/>
    <w:next w:val="1247"/>
    <w:link w:val="1087"/>
    <w:rPr>
      <w:rFonts w:ascii="KNLe" w:hAnsi="KNLe"/>
      <w:b/>
      <w:bCs/>
    </w:rPr>
  </w:style>
  <w:style w:type="character" w:styleId="1248">
    <w:name w:val="书籍标题1"/>
    <w:next w:val="1248"/>
    <w:link w:val="1087"/>
    <w:qFormat/>
    <w:rPr>
      <w:b/>
      <w:bCs/>
      <w:smallCaps/>
      <w:spacing w:val="5"/>
    </w:rPr>
  </w:style>
  <w:style w:type="character" w:styleId="1249">
    <w:name w:val="不明显强调"/>
    <w:next w:val="1249"/>
    <w:link w:val="1087"/>
    <w:qFormat/>
    <w:rPr>
      <w:i/>
      <w:iCs/>
      <w:color w:val="808080"/>
    </w:rPr>
  </w:style>
  <w:style w:type="character" w:styleId="1250">
    <w:name w:val="正文文本 字符"/>
    <w:next w:val="1250"/>
    <w:link w:val="1087"/>
    <w:uiPriority w:val="99"/>
    <w:rPr>
      <w:sz w:val="21"/>
      <w:szCs w:val="22"/>
    </w:rPr>
  </w:style>
  <w:style w:type="character" w:styleId="1251">
    <w:name w:val="副标题 Char"/>
    <w:next w:val="1251"/>
    <w:link w:val="1087"/>
    <w:rPr>
      <w:rFonts w:ascii="Cambria" w:hAnsi="Cambria"/>
      <w:b/>
      <w:bCs/>
      <w:sz w:val="32"/>
      <w:szCs w:val="32"/>
    </w:rPr>
  </w:style>
  <w:style w:type="character" w:styleId="1252">
    <w:name w:val="标题 字符"/>
    <w:next w:val="1252"/>
    <w:link w:val="1087"/>
    <w:rPr>
      <w:rFonts w:ascii="Arial" w:hAnsi="Arial"/>
      <w:b/>
      <w:sz w:val="32"/>
    </w:rPr>
  </w:style>
  <w:style w:type="character" w:styleId="1253">
    <w:name w:val="引用 Char"/>
    <w:next w:val="1253"/>
    <w:link w:val="1087"/>
    <w:rPr>
      <w:i/>
      <w:iCs/>
      <w:color w:val="000000"/>
      <w:sz w:val="21"/>
      <w:szCs w:val="22"/>
    </w:rPr>
  </w:style>
  <w:style w:type="character" w:styleId="1254">
    <w:name w:val="明显强调1"/>
    <w:next w:val="1254"/>
    <w:link w:val="1087"/>
    <w:qFormat/>
    <w:rPr>
      <w:b/>
      <w:bCs/>
      <w:i/>
      <w:iCs/>
      <w:color w:val="4f81bd"/>
    </w:rPr>
  </w:style>
  <w:style w:type="character" w:styleId="1255">
    <w:name w:val="批注框文本 Char1"/>
    <w:next w:val="1255"/>
    <w:link w:val="1087"/>
    <w:uiPriority w:val="99"/>
    <w:rPr>
      <w:sz w:val="18"/>
      <w:szCs w:val="18"/>
    </w:rPr>
  </w:style>
  <w:style w:type="character" w:styleId="1256">
    <w:name w:val="rvts12"/>
    <w:next w:val="1256"/>
    <w:link w:val="1087"/>
    <w:rPr>
      <w:rFonts w:ascii="Times New Roman" w:hAnsi="Times New Roman" w:cs="Times New Roman"/>
      <w:b/>
      <w:bCs/>
      <w:color w:val="000000"/>
      <w:sz w:val="24"/>
      <w:szCs w:val="24"/>
    </w:rPr>
  </w:style>
  <w:style w:type="character" w:styleId="1257">
    <w:name w:val=" Char Char16"/>
    <w:next w:val="1257"/>
    <w:link w:val="1087"/>
    <w:rPr>
      <w:rFonts w:eastAsia="宋体"/>
      <w:b/>
      <w:sz w:val="32"/>
      <w:lang w:val="en-US" w:eastAsia="zh-CN" w:bidi="ar-SA"/>
    </w:rPr>
  </w:style>
  <w:style w:type="character" w:styleId="1258">
    <w:name w:val="rvts14"/>
    <w:next w:val="1258"/>
    <w:link w:val="1087"/>
    <w:rPr>
      <w:rFonts w:ascii="Times New Roman" w:hAnsi="Times New Roman" w:cs="Times New Roman"/>
      <w:color w:val="000000"/>
    </w:rPr>
  </w:style>
  <w:style w:type="character" w:styleId="1259">
    <w:name w:val="正文文本 Char1"/>
    <w:next w:val="1259"/>
    <w:link w:val="1087"/>
    <w:uiPriority w:val="99"/>
    <w:rPr>
      <w:sz w:val="21"/>
      <w:szCs w:val="22"/>
    </w:rPr>
  </w:style>
  <w:style w:type="character" w:styleId="1260">
    <w:name w:val="rvts16"/>
    <w:next w:val="1260"/>
    <w:link w:val="1087"/>
    <w:rPr>
      <w:rFonts w:ascii="KNLe" w:hAnsi="KNLe"/>
      <w:color w:val="000000"/>
      <w:u w:val="single"/>
    </w:rPr>
  </w:style>
  <w:style w:type="character" w:styleId="1261">
    <w:name w:val="批注框文本 字符"/>
    <w:next w:val="1261"/>
    <w:link w:val="1087"/>
    <w:rPr>
      <w:rFonts w:ascii="Calibri" w:hAnsi="Calibri" w:eastAsia="宋体" w:cs="Times New Roman"/>
      <w:sz w:val="16"/>
      <w:szCs w:val="16"/>
    </w:rPr>
  </w:style>
  <w:style w:type="character" w:styleId="1262">
    <w:name w:val="正文文本缩进 2 字符"/>
    <w:next w:val="1262"/>
    <w:link w:val="1087"/>
    <w:rPr>
      <w:rFonts w:ascii="Arial" w:hAnsi="Arial" w:eastAsia="仿宋_GB2312"/>
      <w:sz w:val="32"/>
    </w:rPr>
  </w:style>
  <w:style w:type="character" w:styleId="1263">
    <w:name w:val="明显参考1"/>
    <w:next w:val="1263"/>
    <w:link w:val="1087"/>
    <w:qFormat/>
    <w:rPr>
      <w:b/>
      <w:bCs/>
      <w:smallCaps/>
      <w:color w:val="c0504d"/>
      <w:spacing w:val="5"/>
      <w:u w:val="single"/>
    </w:rPr>
  </w:style>
  <w:style w:type="character" w:styleId="1264">
    <w:name w:val="diff"/>
    <w:next w:val="1264"/>
    <w:link w:val="1087"/>
  </w:style>
  <w:style w:type="paragraph" w:styleId="1265">
    <w:name w:val="_Style 158"/>
    <w:basedOn w:val="1117"/>
    <w:next w:val="1151"/>
    <w:link w:val="1087"/>
    <w:qFormat/>
    <w:pPr>
      <w:ind w:left="0" w:firstLine="420"/>
      <w:jc w:val="both"/>
      <w:spacing w:before="0" w:after="120"/>
    </w:pPr>
    <w:rPr>
      <w:rFonts w:ascii="Times New Roman" w:hAnsi="Times New Roman"/>
      <w:sz w:val="21"/>
      <w:lang w:eastAsia="zh-CN"/>
    </w:rPr>
  </w:style>
  <w:style w:type="character" w:styleId="1266">
    <w:name w:val="文档结构图 Char"/>
    <w:next w:val="1266"/>
    <w:link w:val="1087"/>
    <w:uiPriority w:val="99"/>
    <w:semiHidden/>
    <w:rPr>
      <w:rFonts w:ascii="Microsoft YaHei UI" w:hAnsi="Calibri" w:eastAsia="Microsoft YaHei UI" w:cs="Times New Roman"/>
      <w:sz w:val="18"/>
      <w:szCs w:val="18"/>
      <w:lang w:eastAsia="en-US"/>
    </w:rPr>
  </w:style>
  <w:style w:type="character" w:styleId="1267">
    <w:name w:val="正文文本缩进 Char"/>
    <w:next w:val="1267"/>
    <w:link w:val="1087"/>
    <w:uiPriority w:val="99"/>
    <w:semiHidden/>
    <w:rPr>
      <w:rFonts w:ascii="Calibri" w:hAnsi="Calibri" w:eastAsia="Calibri" w:cs="Times New Roman"/>
      <w:sz w:val="22"/>
      <w:szCs w:val="22"/>
      <w:lang w:eastAsia="en-US"/>
    </w:rPr>
  </w:style>
  <w:style w:type="paragraph" w:styleId="1268">
    <w:name w:val="xl86"/>
    <w:basedOn w:val="1087"/>
    <w:next w:val="1268"/>
    <w:link w:val="1087"/>
    <w:pPr>
      <w:jc w:val="right"/>
      <w:spacing w:before="100" w:beforeAutospacing="1" w:after="100" w:afterAutospacing="1"/>
      <w:widowControl/>
    </w:pPr>
    <w:rPr>
      <w:rFonts w:ascii="宋体" w:hAnsi="宋体" w:eastAsia="宋体" w:cs="宋体"/>
      <w:color w:val="000000"/>
      <w:sz w:val="24"/>
      <w:szCs w:val="24"/>
      <w:lang w:eastAsia="zh-CN"/>
    </w:rPr>
  </w:style>
  <w:style w:type="paragraph" w:styleId="1269">
    <w:name w:val="样式 标题 3 + (中文) 黑体 小四 非加粗 段前: 7.8 磅 段后: 0 磅 行距: 固定值 20 磅"/>
    <w:basedOn w:val="1090"/>
    <w:next w:val="1269"/>
    <w:link w:val="1087"/>
    <w:pPr>
      <w:jc w:val="both"/>
      <w:keepLines/>
      <w:keepNext/>
      <w:spacing w:line="400" w:lineRule="exact"/>
    </w:pPr>
    <w:rPr>
      <w:rFonts w:ascii="Times New Roman" w:hAnsi="Times New Roman"/>
      <w:sz w:val="24"/>
      <w:szCs w:val="20"/>
      <w:lang w:eastAsia="zh-CN"/>
    </w:rPr>
  </w:style>
  <w:style w:type="paragraph" w:styleId="1270">
    <w:name w:val="无间隔"/>
    <w:next w:val="1270"/>
    <w:link w:val="1087"/>
    <w:qFormat/>
    <w:pPr>
      <w:jc w:val="both"/>
      <w:widowControl w:val="off"/>
    </w:pPr>
    <w:rPr>
      <w:sz w:val="21"/>
      <w:szCs w:val="22"/>
      <w:lang w:val="en-US" w:eastAsia="zh-CN" w:bidi="ar-SA"/>
    </w:rPr>
  </w:style>
  <w:style w:type="paragraph" w:styleId="1271">
    <w:name w:val="xl84"/>
    <w:basedOn w:val="1087"/>
    <w:next w:val="1271"/>
    <w:link w:val="1087"/>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eastAsia="宋体" w:cs="宋体"/>
      <w:color w:val="000000"/>
      <w:sz w:val="18"/>
      <w:szCs w:val="18"/>
      <w:lang w:eastAsia="zh-CN"/>
    </w:rPr>
  </w:style>
  <w:style w:type="character" w:styleId="1272">
    <w:name w:val="日期 Char"/>
    <w:next w:val="1272"/>
    <w:link w:val="1087"/>
    <w:uiPriority w:val="99"/>
    <w:semiHidden/>
    <w:rPr>
      <w:rFonts w:ascii="Calibri" w:hAnsi="Calibri" w:eastAsia="Calibri" w:cs="Times New Roman"/>
      <w:sz w:val="22"/>
      <w:szCs w:val="22"/>
      <w:lang w:eastAsia="en-US"/>
    </w:rPr>
  </w:style>
  <w:style w:type="paragraph" w:styleId="1273">
    <w:name w:val="xl65"/>
    <w:basedOn w:val="1087"/>
    <w:next w:val="1273"/>
    <w:link w:val="1087"/>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lang w:eastAsia="zh-CN"/>
    </w:rPr>
  </w:style>
  <w:style w:type="paragraph" w:styleId="1274">
    <w:name w:val="xl76"/>
    <w:basedOn w:val="1087"/>
    <w:next w:val="1274"/>
    <w:link w:val="1087"/>
    <w:pPr>
      <w:jc w:val="center"/>
      <w:spacing w:before="100" w:beforeAutospacing="1" w:after="100" w:afterAutospacing="1"/>
      <w:widowControl/>
    </w:pPr>
    <w:rPr>
      <w:rFonts w:ascii="宋体" w:hAnsi="宋体" w:eastAsia="宋体" w:cs="宋体"/>
      <w:b/>
      <w:bCs/>
      <w:color w:val="000000"/>
      <w:sz w:val="36"/>
      <w:szCs w:val="36"/>
      <w:lang w:eastAsia="zh-CN"/>
    </w:rPr>
  </w:style>
  <w:style w:type="paragraph" w:styleId="1275">
    <w:name w:val="xl70"/>
    <w:basedOn w:val="1087"/>
    <w:next w:val="1275"/>
    <w:link w:val="1087"/>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eastAsia="宋体" w:cs="宋体"/>
      <w:color w:val="000000"/>
      <w:sz w:val="19"/>
      <w:szCs w:val="19"/>
      <w:lang w:eastAsia="zh-CN"/>
    </w:rPr>
  </w:style>
  <w:style w:type="paragraph" w:styleId="1276">
    <w:name w:val="修订1"/>
    <w:next w:val="1276"/>
    <w:link w:val="1087"/>
    <w:rPr>
      <w:sz w:val="21"/>
      <w:szCs w:val="24"/>
      <w:lang w:val="en-US" w:eastAsia="zh-CN" w:bidi="ar-SA"/>
    </w:rPr>
  </w:style>
  <w:style w:type="paragraph" w:styleId="1277">
    <w:name w:val="xl77"/>
    <w:basedOn w:val="1087"/>
    <w:next w:val="1277"/>
    <w:link w:val="1087"/>
    <w:pPr>
      <w:spacing w:before="100" w:beforeAutospacing="1" w:after="100" w:afterAutospacing="1"/>
      <w:widowControl/>
      <w:pBdr>
        <w:bottom w:val="single" w:color="000000" w:sz="8" w:space="0"/>
      </w:pBdr>
    </w:pPr>
    <w:rPr>
      <w:rFonts w:ascii="宋体" w:hAnsi="宋体" w:eastAsia="宋体" w:cs="宋体"/>
      <w:b/>
      <w:bCs/>
      <w:color w:val="000000"/>
      <w:sz w:val="24"/>
      <w:szCs w:val="24"/>
      <w:lang w:eastAsia="zh-CN"/>
    </w:rPr>
  </w:style>
  <w:style w:type="paragraph" w:styleId="1278">
    <w:name w:val="样式 标题 1 + 黑体 三号 非加粗 居中 段前: 6 磅 段后: 6 磅 行距: 固定值 20 磅"/>
    <w:basedOn w:val="1088"/>
    <w:next w:val="1278"/>
    <w:link w:val="1087"/>
    <w:pPr>
      <w:jc w:val="center"/>
      <w:keepLines/>
      <w:keepNext/>
      <w:spacing w:before="120" w:after="120" w:line="400" w:lineRule="exact"/>
    </w:pPr>
    <w:rPr>
      <w:sz w:val="32"/>
      <w:szCs w:val="20"/>
      <w:lang w:eastAsia="zh-CN"/>
    </w:rPr>
  </w:style>
  <w:style w:type="paragraph" w:styleId="1279">
    <w:name w:val="1"/>
    <w:basedOn w:val="1087"/>
    <w:next w:val="1087"/>
    <w:link w:val="1087"/>
    <w:pPr>
      <w:jc w:val="both"/>
    </w:pPr>
    <w:rPr>
      <w:rFonts w:ascii="Times New Roman" w:hAnsi="Times New Roman" w:eastAsia="宋体"/>
      <w:sz w:val="21"/>
      <w:szCs w:val="20"/>
      <w:lang w:eastAsia="zh-CN"/>
    </w:rPr>
  </w:style>
  <w:style w:type="paragraph" w:styleId="1280">
    <w:name w:val="Blockquote"/>
    <w:basedOn w:val="1087"/>
    <w:next w:val="1280"/>
    <w:link w:val="1087"/>
    <w:pPr>
      <w:ind w:left="360" w:right="360"/>
      <w:spacing w:before="100" w:after="100"/>
    </w:pPr>
    <w:rPr>
      <w:rFonts w:ascii="Times New Roman" w:hAnsi="Times New Roman" w:eastAsia="宋体"/>
      <w:sz w:val="24"/>
      <w:szCs w:val="20"/>
      <w:lang w:eastAsia="zh-CN"/>
    </w:rPr>
  </w:style>
  <w:style w:type="paragraph" w:styleId="1281">
    <w:name w:val="xl85"/>
    <w:basedOn w:val="1087"/>
    <w:next w:val="1281"/>
    <w:link w:val="1087"/>
    <w:pPr>
      <w:spacing w:before="100" w:beforeAutospacing="1" w:after="100" w:afterAutospacing="1"/>
      <w:widowControl/>
    </w:pPr>
    <w:rPr>
      <w:rFonts w:ascii="宋体" w:hAnsi="宋体" w:eastAsia="宋体" w:cs="宋体"/>
      <w:color w:val="000000"/>
      <w:sz w:val="24"/>
      <w:szCs w:val="24"/>
      <w:lang w:eastAsia="zh-CN"/>
    </w:rPr>
  </w:style>
  <w:style w:type="paragraph" w:styleId="1282">
    <w:name w:val="p0"/>
    <w:basedOn w:val="1087"/>
    <w:next w:val="1282"/>
    <w:link w:val="1087"/>
    <w:pPr>
      <w:jc w:val="both"/>
      <w:widowControl/>
    </w:pPr>
    <w:rPr>
      <w:rFonts w:ascii="Times New Roman" w:hAnsi="Times New Roman" w:eastAsia="宋体"/>
      <w:sz w:val="21"/>
      <w:szCs w:val="21"/>
      <w:lang w:eastAsia="zh-CN"/>
    </w:rPr>
  </w:style>
  <w:style w:type="character" w:styleId="1283">
    <w:name w:val="引用 Char1"/>
    <w:next w:val="1283"/>
    <w:link w:val="1087"/>
    <w:uiPriority w:val="99"/>
    <w:rPr>
      <w:rFonts w:ascii="Calibri" w:hAnsi="Calibri" w:eastAsia="Calibri" w:cs="Times New Roman"/>
      <w:i/>
      <w:iCs/>
      <w:color w:val="404040"/>
      <w:sz w:val="22"/>
      <w:szCs w:val="22"/>
      <w:lang w:eastAsia="en-US"/>
    </w:rPr>
  </w:style>
  <w:style w:type="character" w:styleId="1284">
    <w:name w:val="正文文本 2 Char1"/>
    <w:next w:val="1284"/>
    <w:link w:val="1087"/>
    <w:uiPriority w:val="99"/>
    <w:semiHidden/>
    <w:rPr>
      <w:rFonts w:ascii="Calibri" w:hAnsi="Calibri" w:eastAsia="Calibri" w:cs="Times New Roman"/>
      <w:sz w:val="22"/>
      <w:szCs w:val="22"/>
      <w:lang w:eastAsia="en-US"/>
    </w:rPr>
  </w:style>
  <w:style w:type="paragraph" w:styleId="1285">
    <w:name w:val="表格"/>
    <w:basedOn w:val="1087"/>
    <w:next w:val="1285"/>
    <w:link w:val="1087"/>
    <w:pPr>
      <w:jc w:val="center"/>
    </w:pPr>
    <w:rPr>
      <w:rFonts w:ascii="华文细黑" w:hAnsi="华文细黑" w:eastAsia="宋体"/>
      <w:sz w:val="21"/>
      <w:szCs w:val="20"/>
      <w:lang w:eastAsia="zh-CN"/>
    </w:rPr>
  </w:style>
  <w:style w:type="paragraph" w:styleId="1286">
    <w:name w:val="xl87"/>
    <w:basedOn w:val="1087"/>
    <w:next w:val="1286"/>
    <w:link w:val="1087"/>
    <w:pPr>
      <w:jc w:val="right"/>
      <w:spacing w:before="100" w:beforeAutospacing="1" w:after="100" w:afterAutospacing="1"/>
      <w:widowControl/>
    </w:pPr>
    <w:rPr>
      <w:rFonts w:ascii="宋体" w:hAnsi="宋体" w:eastAsia="宋体" w:cs="宋体"/>
      <w:color w:val="000000"/>
      <w:sz w:val="24"/>
      <w:szCs w:val="24"/>
      <w:lang w:eastAsia="zh-CN"/>
    </w:rPr>
  </w:style>
  <w:style w:type="paragraph" w:styleId="1287">
    <w:name w:val="无间隔1"/>
    <w:next w:val="1287"/>
    <w:link w:val="1087"/>
    <w:qFormat/>
    <w:pPr>
      <w:jc w:val="both"/>
      <w:widowControl w:val="off"/>
    </w:pPr>
    <w:rPr>
      <w:sz w:val="21"/>
      <w:szCs w:val="22"/>
      <w:lang w:val="en-US" w:eastAsia="zh-CN" w:bidi="ar-SA"/>
    </w:rPr>
  </w:style>
  <w:style w:type="character" w:styleId="1288">
    <w:name w:val="明显引用 Char1"/>
    <w:next w:val="1288"/>
    <w:link w:val="1087"/>
    <w:uiPriority w:val="99"/>
    <w:rPr>
      <w:rFonts w:ascii="Calibri" w:hAnsi="Calibri" w:eastAsia="Calibri" w:cs="Times New Roman"/>
      <w:i/>
      <w:iCs/>
      <w:color w:val="5b9bd5"/>
      <w:sz w:val="22"/>
      <w:szCs w:val="22"/>
      <w:lang w:eastAsia="en-US"/>
    </w:rPr>
  </w:style>
  <w:style w:type="character" w:styleId="1289">
    <w:name w:val="副标题 Char1"/>
    <w:next w:val="1289"/>
    <w:link w:val="1087"/>
    <w:uiPriority w:val="11"/>
    <w:rPr>
      <w:rFonts w:ascii="Calibri Light" w:hAnsi="Calibri Light" w:eastAsia="宋体" w:cs="Times New Roman"/>
      <w:b/>
      <w:bCs/>
      <w:sz w:val="32"/>
      <w:szCs w:val="32"/>
      <w:lang w:eastAsia="en-US"/>
    </w:rPr>
  </w:style>
  <w:style w:type="paragraph" w:styleId="1290">
    <w:name w:val="表格文字"/>
    <w:basedOn w:val="1087"/>
    <w:next w:val="1290"/>
    <w:link w:val="1087"/>
    <w:pPr>
      <w:spacing w:line="420" w:lineRule="atLeast"/>
    </w:pPr>
    <w:rPr>
      <w:rFonts w:ascii="Times New Roman" w:hAnsi="Times New Roman" w:eastAsia="宋体"/>
      <w:sz w:val="21"/>
      <w:szCs w:val="20"/>
      <w:lang w:eastAsia="zh-CN"/>
    </w:rPr>
  </w:style>
  <w:style w:type="paragraph" w:styleId="1291">
    <w:name w:val="xl72"/>
    <w:basedOn w:val="1087"/>
    <w:next w:val="1291"/>
    <w:link w:val="1087"/>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eastAsia="宋体" w:cs="宋体"/>
      <w:color w:val="000000"/>
      <w:sz w:val="19"/>
      <w:szCs w:val="19"/>
      <w:lang w:eastAsia="zh-CN"/>
    </w:rPr>
  </w:style>
  <w:style w:type="paragraph" w:styleId="1292">
    <w:name w:val="xl80"/>
    <w:basedOn w:val="1087"/>
    <w:next w:val="1292"/>
    <w:link w:val="1087"/>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eastAsia="宋体" w:cs="宋体"/>
      <w:b/>
      <w:bCs/>
      <w:color w:val="000000"/>
      <w:sz w:val="18"/>
      <w:szCs w:val="18"/>
      <w:lang w:eastAsia="zh-CN"/>
    </w:rPr>
  </w:style>
  <w:style w:type="paragraph" w:styleId="1293">
    <w:name w:val="xl69"/>
    <w:basedOn w:val="1087"/>
    <w:next w:val="1293"/>
    <w:link w:val="108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9"/>
      <w:szCs w:val="19"/>
      <w:lang w:eastAsia="zh-CN"/>
    </w:rPr>
  </w:style>
  <w:style w:type="paragraph" w:styleId="1294">
    <w:name w:val="标题 5（有编号）（绿盟科技）"/>
    <w:basedOn w:val="1087"/>
    <w:next w:val="1087"/>
    <w:link w:val="1087"/>
    <w:qFormat/>
    <w:pPr>
      <w:numPr>
        <w:ilvl w:val="4"/>
        <w:numId w:val="1"/>
      </w:numPr>
      <w:keepLines/>
      <w:keepNext/>
      <w:spacing w:before="280" w:after="156" w:line="377" w:lineRule="auto"/>
      <w:outlineLvl w:val="4"/>
    </w:pPr>
    <w:rPr>
      <w:rFonts w:ascii="Arial" w:hAnsi="Arial" w:eastAsia="黑体"/>
      <w:b/>
      <w:sz w:val="24"/>
      <w:szCs w:val="28"/>
    </w:rPr>
  </w:style>
  <w:style w:type="paragraph" w:styleId="1295">
    <w:name w:val="xl82"/>
    <w:basedOn w:val="1087"/>
    <w:next w:val="1295"/>
    <w:link w:val="10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18"/>
      <w:szCs w:val="18"/>
      <w:lang w:eastAsia="zh-CN"/>
    </w:rPr>
  </w:style>
  <w:style w:type="paragraph" w:styleId="1296">
    <w:name w:val="TOC 标题"/>
    <w:basedOn w:val="1088"/>
    <w:next w:val="1087"/>
    <w:link w:val="1087"/>
    <w:uiPriority w:val="39"/>
    <w:qFormat/>
    <w:pPr>
      <w:keepLines/>
      <w:keepNext/>
      <w:spacing w:before="240" w:line="259" w:lineRule="auto"/>
      <w:widowControl/>
      <w:outlineLvl w:val="9"/>
    </w:pPr>
    <w:rPr>
      <w:rFonts w:ascii="等线 Light" w:hAnsi="等线 Light" w:eastAsia="等线 Light"/>
      <w:color w:val="2f5496"/>
      <w:sz w:val="32"/>
      <w:szCs w:val="32"/>
      <w:lang w:eastAsia="zh-CN"/>
    </w:rPr>
  </w:style>
  <w:style w:type="paragraph" w:styleId="1297">
    <w:name w:val="xl79"/>
    <w:basedOn w:val="1087"/>
    <w:next w:val="1297"/>
    <w:link w:val="1087"/>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eastAsia="宋体" w:cs="宋体"/>
      <w:b/>
      <w:bCs/>
      <w:color w:val="000000"/>
      <w:sz w:val="18"/>
      <w:szCs w:val="18"/>
      <w:lang w:eastAsia="zh-CN"/>
    </w:rPr>
  </w:style>
  <w:style w:type="paragraph" w:styleId="1298">
    <w:name w:val="xl83"/>
    <w:basedOn w:val="1087"/>
    <w:next w:val="1298"/>
    <w:link w:val="1087"/>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7"/>
      <w:szCs w:val="17"/>
      <w:lang w:eastAsia="zh-CN"/>
    </w:rPr>
  </w:style>
  <w:style w:type="paragraph" w:styleId="1299">
    <w:name w:val="xl66"/>
    <w:basedOn w:val="1087"/>
    <w:next w:val="1299"/>
    <w:link w:val="10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lang w:eastAsia="zh-CN"/>
    </w:rPr>
  </w:style>
  <w:style w:type="paragraph" w:styleId="1300">
    <w:name w:val="xl63"/>
    <w:basedOn w:val="1087"/>
    <w:next w:val="1300"/>
    <w:link w:val="1087"/>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eastAsia="宋体" w:cs="宋体"/>
      <w:b/>
      <w:bCs/>
      <w:color w:val="000000"/>
      <w:sz w:val="18"/>
      <w:szCs w:val="18"/>
      <w:lang w:eastAsia="zh-CN"/>
    </w:rPr>
  </w:style>
  <w:style w:type="paragraph" w:styleId="1301">
    <w:name w:val="xl67"/>
    <w:basedOn w:val="1087"/>
    <w:next w:val="1301"/>
    <w:link w:val="108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lang w:eastAsia="zh-CN"/>
    </w:rPr>
  </w:style>
  <w:style w:type="paragraph" w:styleId="1302">
    <w:name w:val="xl73"/>
    <w:basedOn w:val="1087"/>
    <w:next w:val="1302"/>
    <w:link w:val="1087"/>
    <w:pPr>
      <w:spacing w:before="100" w:beforeAutospacing="1" w:after="100" w:afterAutospacing="1"/>
      <w:widowControl/>
      <w:pBdr>
        <w:top w:val="single" w:color="000000" w:sz="8" w:space="0"/>
      </w:pBdr>
    </w:pPr>
    <w:rPr>
      <w:rFonts w:ascii="宋体" w:hAnsi="宋体" w:eastAsia="宋体" w:cs="宋体"/>
      <w:sz w:val="24"/>
      <w:szCs w:val="24"/>
      <w:lang w:eastAsia="zh-CN"/>
    </w:rPr>
  </w:style>
  <w:style w:type="paragraph" w:styleId="1303">
    <w:name w:val="正文 + 行距: 固定值 20 磅"/>
    <w:basedOn w:val="1087"/>
    <w:next w:val="1303"/>
    <w:link w:val="1087"/>
    <w:pPr>
      <w:ind w:firstLine="716"/>
      <w:jc w:val="both"/>
      <w:spacing w:line="400" w:lineRule="exact"/>
    </w:pPr>
    <w:rPr>
      <w:rFonts w:ascii="Times New Roman" w:hAnsi="Times New Roman" w:eastAsia="宋体"/>
      <w:sz w:val="21"/>
      <w:szCs w:val="20"/>
      <w:lang w:eastAsia="zh-CN"/>
    </w:rPr>
  </w:style>
  <w:style w:type="paragraph" w:styleId="1304">
    <w:name w:val="xl74"/>
    <w:basedOn w:val="1087"/>
    <w:next w:val="1304"/>
    <w:link w:val="1087"/>
    <w:pP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宋体" w:cs="宋体"/>
      <w:color w:val="000000"/>
      <w:sz w:val="19"/>
      <w:szCs w:val="19"/>
      <w:lang w:eastAsia="zh-CN"/>
    </w:rPr>
  </w:style>
  <w:style w:type="paragraph" w:styleId="1305">
    <w:name w:val="6'"/>
    <w:basedOn w:val="1087"/>
    <w:next w:val="1305"/>
    <w:link w:val="1087"/>
    <w:pPr>
      <w:jc w:val="center"/>
      <w:spacing w:line="320" w:lineRule="exact"/>
    </w:pPr>
    <w:rPr>
      <w:rFonts w:ascii="Times New Roman" w:hAnsi="Times New Roman" w:eastAsia="宋体"/>
      <w:spacing w:val="20"/>
      <w:sz w:val="21"/>
      <w:szCs w:val="20"/>
      <w:lang w:eastAsia="zh-CN"/>
    </w:rPr>
  </w:style>
  <w:style w:type="paragraph" w:styleId="1306">
    <w:name w:val="样式 标题 2 + Times New Roman 四号 非加粗 段前: 5 磅 段后: 0 磅 行距: 固定值 20..."/>
    <w:basedOn w:val="1089"/>
    <w:next w:val="1306"/>
    <w:link w:val="1087"/>
    <w:qFormat/>
    <w:pPr>
      <w:ind w:left="0"/>
      <w:jc w:val="both"/>
      <w:keepLines/>
      <w:keepNext/>
      <w:spacing w:before="100" w:line="400" w:lineRule="exact"/>
    </w:pPr>
    <w:rPr>
      <w:rFonts w:ascii="Times New Roman" w:hAnsi="Times New Roman"/>
      <w:b w:val="0"/>
      <w:bCs w:val="0"/>
      <w:sz w:val="28"/>
      <w:szCs w:val="20"/>
      <w:lang w:eastAsia="zh-CN"/>
    </w:rPr>
  </w:style>
  <w:style w:type="paragraph" w:styleId="1307">
    <w:name w:val="xl71"/>
    <w:basedOn w:val="1087"/>
    <w:next w:val="1307"/>
    <w:link w:val="1087"/>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eastAsia="宋体" w:cs="宋体"/>
      <w:color w:val="000000"/>
      <w:sz w:val="19"/>
      <w:szCs w:val="19"/>
      <w:lang w:eastAsia="zh-CN"/>
    </w:rPr>
  </w:style>
  <w:style w:type="paragraph" w:styleId="1308">
    <w:name w:val="xl68"/>
    <w:basedOn w:val="1087"/>
    <w:next w:val="1308"/>
    <w:link w:val="1087"/>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eastAsia="宋体" w:cs="宋体"/>
      <w:color w:val="000000"/>
      <w:sz w:val="18"/>
      <w:szCs w:val="18"/>
      <w:lang w:eastAsia="zh-CN"/>
    </w:rPr>
  </w:style>
  <w:style w:type="paragraph" w:styleId="1309">
    <w:name w:val="xl78"/>
    <w:basedOn w:val="1087"/>
    <w:next w:val="1309"/>
    <w:link w:val="1087"/>
    <w:pPr>
      <w:jc w:val="right"/>
      <w:spacing w:before="100" w:beforeAutospacing="1" w:after="100" w:afterAutospacing="1"/>
      <w:widowControl/>
      <w:pBdr>
        <w:bottom w:val="single" w:color="000000" w:sz="8" w:space="0"/>
      </w:pBdr>
    </w:pPr>
    <w:rPr>
      <w:rFonts w:ascii="宋体" w:hAnsi="宋体" w:eastAsia="宋体" w:cs="宋体"/>
      <w:b/>
      <w:bCs/>
      <w:color w:val="000000"/>
      <w:sz w:val="24"/>
      <w:szCs w:val="24"/>
      <w:lang w:eastAsia="zh-CN"/>
    </w:rPr>
  </w:style>
  <w:style w:type="paragraph" w:styleId="1310">
    <w:name w:val="msonormal"/>
    <w:basedOn w:val="1087"/>
    <w:next w:val="1310"/>
    <w:link w:val="1087"/>
    <w:pPr>
      <w:spacing w:before="100" w:beforeAutospacing="1" w:after="100" w:afterAutospacing="1"/>
      <w:widowControl/>
    </w:pPr>
    <w:rPr>
      <w:rFonts w:ascii="宋体" w:hAnsi="宋体" w:eastAsia="宋体" w:cs="宋体"/>
      <w:sz w:val="24"/>
      <w:szCs w:val="24"/>
      <w:lang w:eastAsia="zh-CN"/>
    </w:rPr>
  </w:style>
  <w:style w:type="paragraph" w:styleId="1311">
    <w:name w:val="xl81"/>
    <w:basedOn w:val="1087"/>
    <w:next w:val="1311"/>
    <w:link w:val="1087"/>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eastAsia="宋体" w:cs="宋体"/>
      <w:b/>
      <w:bCs/>
      <w:color w:val="000000"/>
      <w:sz w:val="18"/>
      <w:szCs w:val="18"/>
      <w:lang w:eastAsia="zh-CN"/>
    </w:rPr>
  </w:style>
  <w:style w:type="paragraph" w:styleId="1312">
    <w:name w:val="xl64"/>
    <w:basedOn w:val="1087"/>
    <w:next w:val="1312"/>
    <w:link w:val="1087"/>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宋体" w:cs="宋体"/>
      <w:color w:val="000000"/>
      <w:sz w:val="18"/>
      <w:szCs w:val="18"/>
      <w:lang w:eastAsia="zh-CN"/>
    </w:rPr>
  </w:style>
  <w:style w:type="paragraph" w:styleId="1313">
    <w:name w:val="xl75"/>
    <w:basedOn w:val="1087"/>
    <w:next w:val="1313"/>
    <w:link w:val="1087"/>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9"/>
      <w:szCs w:val="19"/>
      <w:lang w:eastAsia="zh-CN"/>
    </w:rPr>
  </w:style>
  <w:style w:type="character" w:styleId="1314">
    <w:name w:val="red_tag"/>
    <w:next w:val="1314"/>
    <w:link w:val="1087"/>
    <w:rPr>
      <w:color w:val="ffffff"/>
      <w:shd w:val="clear" w:color="auto" w:fill="f45146"/>
    </w:rPr>
  </w:style>
  <w:style w:type="character" w:styleId="1315">
    <w:name w:val="purple_tag"/>
    <w:next w:val="1315"/>
    <w:link w:val="1087"/>
    <w:rPr>
      <w:color w:val="ffffff"/>
      <w:shd w:val="clear" w:color="auto" w:fill="ee82ee"/>
    </w:rPr>
  </w:style>
  <w:style w:type="character" w:styleId="1316">
    <w:name w:val="标题 3 Char1,h3 Char,3rd level Char,H3 Char,Level 3 Head Char"/>
    <w:next w:val="1316"/>
    <w:link w:val="1087"/>
    <w:semiHidden/>
    <w:rPr>
      <w:b/>
      <w:bCs/>
      <w:sz w:val="32"/>
      <w:szCs w:val="32"/>
    </w:rPr>
  </w:style>
  <w:style w:type="character" w:styleId="1317">
    <w:name w:val="active"/>
    <w:next w:val="1317"/>
    <w:link w:val="1087"/>
    <w:rPr>
      <w:shd w:val="clear" w:color="auto" w:fill="f6f6f6"/>
    </w:rPr>
  </w:style>
  <w:style w:type="character" w:styleId="1318">
    <w:name w:val="标题 4 Char1,章 Char"/>
    <w:next w:val="1318"/>
    <w:link w:val="1087"/>
    <w:semiHidden/>
    <w:rPr>
      <w:rFonts w:ascii="Cambria" w:hAnsi="Cambria" w:eastAsia="宋体" w:cs="Times New Roman"/>
      <w:b/>
      <w:bCs/>
      <w:sz w:val="28"/>
      <w:szCs w:val="28"/>
    </w:rPr>
  </w:style>
  <w:style w:type="character" w:styleId="1319">
    <w:name w:val="active1"/>
    <w:next w:val="1319"/>
    <w:link w:val="1087"/>
    <w:rPr>
      <w:shd w:val="clear" w:color="auto" w:fill="f6f6f6"/>
    </w:rPr>
  </w:style>
  <w:style w:type="character" w:styleId="1320">
    <w:name w:val="bsharetext"/>
    <w:next w:val="1320"/>
    <w:link w:val="1087"/>
  </w:style>
  <w:style w:type="character" w:styleId="1321">
    <w:name w:val="标题 1 Char1,H1 Char"/>
    <w:next w:val="1321"/>
    <w:link w:val="1087"/>
    <w:rPr>
      <w:b/>
      <w:bCs/>
      <w:sz w:val="44"/>
      <w:szCs w:val="44"/>
    </w:rPr>
  </w:style>
  <w:style w:type="character" w:styleId="1322">
    <w:name w:val="yellow_tag"/>
    <w:next w:val="1322"/>
    <w:link w:val="1087"/>
    <w:rPr>
      <w:color w:val="ffffff"/>
      <w:shd w:val="clear" w:color="auto" w:fill="ffcc33"/>
    </w:rPr>
  </w:style>
  <w:style w:type="character" w:styleId="1323">
    <w:name w:val="blue_tag"/>
    <w:next w:val="1323"/>
    <w:link w:val="1087"/>
    <w:rPr>
      <w:color w:val="ffffff"/>
      <w:shd w:val="clear" w:color="auto" w:fill="00b3ec"/>
    </w:rPr>
  </w:style>
  <w:style w:type="character" w:styleId="1324">
    <w:name w:val="green_tag"/>
    <w:next w:val="1324"/>
    <w:link w:val="1087"/>
    <w:rPr>
      <w:color w:val="ffffff"/>
      <w:shd w:val="clear" w:color="auto" w:fill="35d9b5"/>
    </w:rPr>
  </w:style>
  <w:style w:type="paragraph" w:styleId="1325">
    <w:name w:val="普通 (Web)"/>
    <w:basedOn w:val="1087"/>
    <w:next w:val="1325"/>
    <w:link w:val="1087"/>
    <w:qFormat/>
    <w:pPr>
      <w:spacing w:before="100" w:beforeAutospacing="1" w:after="100" w:afterAutospacing="1"/>
      <w:widowControl/>
    </w:pPr>
    <w:rPr>
      <w:rFonts w:ascii="宋体" w:hAnsi="宋体" w:eastAsia="宋体"/>
      <w:sz w:val="24"/>
      <w:szCs w:val="24"/>
      <w:lang w:eastAsia="zh-CN"/>
    </w:rPr>
  </w:style>
  <w:style w:type="paragraph" w:styleId="1326">
    <w:name w:val="纯文本1"/>
    <w:basedOn w:val="1087"/>
    <w:next w:val="1326"/>
    <w:link w:val="1087"/>
    <w:qFormat/>
    <w:pPr>
      <w:jc w:val="both"/>
    </w:pPr>
    <w:rPr>
      <w:rFonts w:ascii="宋体" w:hAnsi="Courier New" w:eastAsia="楷体_GB2312"/>
      <w:sz w:val="26"/>
      <w:szCs w:val="20"/>
      <w:lang w:eastAsia="zh-CN"/>
    </w:rPr>
  </w:style>
  <w:style w:type="paragraph" w:styleId="1327">
    <w:name w:val="样式 小四 段前: 5 磅 段后: 5 磅 首行缩进:  2 字符"/>
    <w:basedOn w:val="1087"/>
    <w:next w:val="1327"/>
    <w:link w:val="1087"/>
    <w:pPr>
      <w:jc w:val="both"/>
      <w:spacing w:line="360" w:lineRule="auto"/>
    </w:pPr>
    <w:rPr>
      <w:rFonts w:ascii="宋体" w:hAnsi="宋体" w:eastAsia="宋体"/>
      <w:sz w:val="21"/>
      <w:szCs w:val="21"/>
      <w:lang w:eastAsia="zh-CN"/>
    </w:rPr>
  </w:style>
  <w:style w:type="paragraph" w:styleId="1328">
    <w:name w:val="列出段落3"/>
    <w:basedOn w:val="1087"/>
    <w:next w:val="1328"/>
    <w:link w:val="1087"/>
    <w:uiPriority w:val="99"/>
    <w:qFormat/>
    <w:pPr>
      <w:contextualSpacing/>
      <w:ind w:left="720"/>
      <w:widowControl/>
    </w:pPr>
    <w:rPr>
      <w:rFonts w:ascii="Arial" w:hAnsi="Arial" w:eastAsia="黑体"/>
      <w:sz w:val="24"/>
      <w:szCs w:val="24"/>
    </w:rPr>
  </w:style>
  <w:style w:type="paragraph" w:styleId="1329">
    <w:name w:val="默认段落字体 Para Char Char Char Char Char Char Char"/>
    <w:basedOn w:val="1087"/>
    <w:next w:val="1329"/>
    <w:link w:val="1087"/>
    <w:pPr>
      <w:jc w:val="both"/>
    </w:pPr>
    <w:rPr>
      <w:rFonts w:ascii="Tahoma" w:hAnsi="Tahoma" w:eastAsia="宋体"/>
      <w:sz w:val="24"/>
      <w:szCs w:val="20"/>
      <w:lang w:eastAsia="zh-CN"/>
    </w:rPr>
  </w:style>
  <w:style w:type="paragraph" w:styleId="1330">
    <w:name w:val="pa-2"/>
    <w:basedOn w:val="1087"/>
    <w:next w:val="1330"/>
    <w:link w:val="1087"/>
    <w:pPr>
      <w:ind w:firstLine="700"/>
      <w:jc w:val="both"/>
      <w:spacing w:line="320" w:lineRule="atLeast"/>
      <w:widowControl/>
    </w:pPr>
    <w:rPr>
      <w:rFonts w:ascii="宋体" w:hAnsi="宋体" w:eastAsia="宋体" w:cs="宋体"/>
      <w:sz w:val="24"/>
      <w:szCs w:val="24"/>
      <w:lang w:eastAsia="zh-CN"/>
    </w:rPr>
  </w:style>
  <w:style w:type="paragraph" w:styleId="1331">
    <w:name w:val="Char Char Char Char Char Char Char1 Char"/>
    <w:basedOn w:val="1087"/>
    <w:next w:val="1331"/>
    <w:link w:val="1087"/>
    <w:pPr>
      <w:jc w:val="both"/>
    </w:pPr>
    <w:rPr>
      <w:rFonts w:ascii="Tahoma" w:hAnsi="Tahoma" w:eastAsia="宋体" w:cs="Tahoma"/>
      <w:sz w:val="24"/>
      <w:szCs w:val="24"/>
      <w:lang w:eastAsia="zh-CN"/>
    </w:rPr>
  </w:style>
  <w:style w:type="paragraph" w:styleId="1332">
    <w:name w:val="列出段落2"/>
    <w:basedOn w:val="1087"/>
    <w:next w:val="1332"/>
    <w:link w:val="1087"/>
    <w:qFormat/>
    <w:pPr>
      <w:ind w:firstLine="420"/>
      <w:jc w:val="both"/>
    </w:pPr>
    <w:rPr>
      <w:rFonts w:eastAsia="宋体"/>
      <w:sz w:val="21"/>
      <w:lang w:eastAsia="zh-CN"/>
    </w:rPr>
  </w:style>
  <w:style w:type="paragraph" w:styleId="1333">
    <w:name w:val="Char7"/>
    <w:basedOn w:val="1111"/>
    <w:next w:val="1333"/>
    <w:link w:val="1087"/>
    <w:pPr>
      <w:spacing w:line="360" w:lineRule="auto"/>
    </w:pPr>
    <w:rPr>
      <w:rFonts w:ascii="Tahoma" w:hAnsi="Tahoma"/>
      <w:sz w:val="24"/>
      <w:szCs w:val="24"/>
    </w:rPr>
  </w:style>
  <w:style w:type="paragraph" w:styleId="1334">
    <w:name w:val=" Char"/>
    <w:basedOn w:val="1087"/>
    <w:next w:val="1334"/>
    <w:link w:val="1087"/>
    <w:pPr>
      <w:spacing w:after="160" w:line="240" w:lineRule="exact"/>
      <w:widowControl/>
    </w:pPr>
    <w:rPr>
      <w:rFonts w:ascii="Verdana" w:hAnsi="Verdana" w:eastAsia="仿宋_GB2312"/>
      <w:sz w:val="24"/>
      <w:szCs w:val="20"/>
    </w:rPr>
  </w:style>
  <w:style w:type="paragraph" w:styleId="1335">
    <w:name w:val="列表段落1"/>
    <w:basedOn w:val="1087"/>
    <w:next w:val="1335"/>
    <w:link w:val="1087"/>
    <w:uiPriority w:val="34"/>
    <w:qFormat/>
    <w:pPr>
      <w:ind w:firstLine="420"/>
      <w:jc w:val="both"/>
    </w:pPr>
    <w:rPr>
      <w:rFonts w:ascii="Times New Roman" w:hAnsi="Times New Roman" w:eastAsia="宋体"/>
      <w:sz w:val="21"/>
      <w:szCs w:val="24"/>
      <w:lang w:eastAsia="zh-CN"/>
    </w:rPr>
  </w:style>
  <w:style w:type="paragraph" w:styleId="1336">
    <w:name w:val="Char Char Char Char Char Char Char Char Char Char Char Char Char Char Char Char"/>
    <w:basedOn w:val="1087"/>
    <w:next w:val="1336"/>
    <w:link w:val="1087"/>
    <w:pPr>
      <w:ind w:left="482" w:firstLine="200"/>
      <w:jc w:val="both"/>
      <w:spacing w:line="360" w:lineRule="auto"/>
      <w:tabs>
        <w:tab w:val="left" w:pos="360" w:leader="none"/>
      </w:tabs>
    </w:pPr>
    <w:rPr>
      <w:rFonts w:ascii="宋体" w:hAnsi="Times New Roman" w:eastAsia="宋体"/>
      <w:sz w:val="24"/>
      <w:szCs w:val="24"/>
      <w:lang w:eastAsia="zh-CN"/>
    </w:rPr>
  </w:style>
  <w:style w:type="paragraph" w:styleId="1337">
    <w:name w:val=" Char7"/>
    <w:basedOn w:val="1111"/>
    <w:next w:val="1337"/>
    <w:link w:val="1087"/>
    <w:pPr>
      <w:spacing w:line="360" w:lineRule="auto"/>
    </w:pPr>
    <w:rPr>
      <w:rFonts w:ascii="Tahoma" w:hAnsi="Tahoma"/>
      <w:sz w:val="24"/>
      <w:szCs w:val="24"/>
    </w:rPr>
  </w:style>
  <w:style w:type="paragraph" w:styleId="1338">
    <w:name w:val="_Style 15"/>
    <w:basedOn w:val="1087"/>
    <w:next w:val="1119"/>
    <w:link w:val="1087"/>
    <w:pPr>
      <w:ind w:firstLine="567"/>
      <w:jc w:val="both"/>
      <w:spacing w:line="500" w:lineRule="exact"/>
      <w:widowControl/>
      <w:tabs>
        <w:tab w:val="left" w:pos="0" w:leader="none"/>
        <w:tab w:val="left" w:pos="993" w:leader="none"/>
        <w:tab w:val="left" w:pos="1134" w:leader="none"/>
      </w:tabs>
    </w:pPr>
    <w:rPr>
      <w:rFonts w:ascii="宋体" w:eastAsia="宋体"/>
      <w:sz w:val="28"/>
      <w:szCs w:val="20"/>
      <w:lang w:eastAsia="zh-CN"/>
    </w:rPr>
  </w:style>
  <w:style w:type="paragraph" w:styleId="1339">
    <w:name w:val="Char"/>
    <w:basedOn w:val="1087"/>
    <w:next w:val="1339"/>
    <w:link w:val="1087"/>
    <w:pPr>
      <w:spacing w:after="160" w:line="240" w:lineRule="exact"/>
      <w:widowControl/>
    </w:pPr>
    <w:rPr>
      <w:rFonts w:ascii="Verdana" w:hAnsi="Verdana" w:eastAsia="仿宋_GB2312"/>
      <w:sz w:val="24"/>
      <w:szCs w:val="20"/>
    </w:rPr>
  </w:style>
  <w:style w:type="character" w:styleId="1340">
    <w:name w:val="引用 字符1"/>
    <w:next w:val="1340"/>
    <w:link w:val="1087"/>
    <w:uiPriority w:val="29"/>
    <w:rPr>
      <w:rFonts w:ascii="Tahoma" w:hAnsi="Tahoma" w:eastAsia="Tahoma" w:cs="Calibri Light"/>
      <w:i/>
      <w:iCs/>
      <w:color w:val="404040"/>
      <w:sz w:val="22"/>
      <w:lang w:eastAsia="en-US"/>
    </w:rPr>
  </w:style>
  <w:style w:type="paragraph" w:styleId="1341">
    <w:name w:val="WPSOffice手动目录 1"/>
    <w:next w:val="1341"/>
    <w:link w:val="1087"/>
    <w:rPr>
      <w:lang w:val="en-US" w:eastAsia="zh-CN" w:bidi="ar-SA"/>
    </w:rPr>
  </w:style>
  <w:style w:type="character" w:styleId="1342">
    <w:name w:val="正文文本 Char"/>
    <w:next w:val="1342"/>
    <w:link w:val="1087"/>
    <w:uiPriority w:val="1"/>
    <w:rPr>
      <w:rFonts w:ascii="宋体" w:hAnsi="宋体" w:eastAsia="宋体" w:cs="Times New Roman"/>
      <w:sz w:val="24"/>
      <w:szCs w:val="24"/>
      <w:lang w:eastAsia="en-US"/>
    </w:rPr>
  </w:style>
  <w:style w:type="paragraph" w:styleId="1343">
    <w:name w:val="0正文"/>
    <w:next w:val="1343"/>
    <w:link w:val="1087"/>
    <w:qFormat/>
    <w:pPr>
      <w:ind w:firstLine="200"/>
    </w:pPr>
    <w:rPr>
      <w:sz w:val="21"/>
      <w:szCs w:val="21"/>
      <w:lang w:val="en-US" w:eastAsia="zh-CN" w:bidi="ar-SA"/>
    </w:rPr>
  </w:style>
  <w:style w:type="character" w:styleId="1344">
    <w:name w:val="未处理的提及"/>
    <w:next w:val="1344"/>
    <w:link w:val="1087"/>
    <w:uiPriority w:val="99"/>
    <w:unhideWhenUsed/>
    <w:rPr>
      <w:rFonts w:ascii="Calibri" w:hAnsi="Calibri" w:eastAsia="宋体" w:cs="Times New Roman"/>
      <w:color w:val="605e5c"/>
      <w:shd w:val="clear" w:color="auto" w:fill="e1dfdd"/>
    </w:rPr>
  </w:style>
  <w:style w:type="paragraph" w:styleId="1345">
    <w:name w:val="Table Text"/>
    <w:basedOn w:val="1087"/>
    <w:next w:val="1345"/>
    <w:link w:val="1087"/>
    <w:semiHidden/>
    <w:qFormat/>
    <w:rPr>
      <w:rFonts w:ascii="宋体" w:hAnsi="宋体" w:eastAsia="宋体" w:cs="宋体"/>
      <w:sz w:val="24"/>
      <w:szCs w:val="24"/>
      <w:lang w:val="en-US" w:eastAsia="en-US" w:bidi="ar-SA"/>
    </w:rPr>
  </w:style>
  <w:style w:type="table" w:styleId="1346">
    <w:name w:val="Table Normal1"/>
    <w:next w:val="1346"/>
    <w:link w:val="1087"/>
    <w:uiPriority w:val="2"/>
    <w:unhideWhenUsed/>
    <w:qFormat/>
    <w:pPr>
      <w:widowControl w:val="off"/>
    </w:pPr>
    <w:rPr>
      <w:sz w:val="22"/>
      <w:szCs w:val="22"/>
      <w:lang w:val="en-US" w:eastAsia="en-US" w:bidi="ar-SA"/>
    </w:rPr>
    <w:tblPr/>
  </w:style>
  <w:style w:type="paragraph" w:styleId="1347">
    <w:name w:val="toc 9"/>
    <w:basedOn w:val="1087"/>
    <w:next w:val="1087"/>
    <w:link w:val="1087"/>
    <w:uiPriority w:val="39"/>
    <w:semiHidden/>
    <w:unhideWhenUsed/>
    <w:pPr>
      <w:ind w:left="3360"/>
    </w:pPr>
  </w:style>
  <w:style w:type="character" w:styleId="1348">
    <w:name w:val="标题 4 字符1"/>
    <w:next w:val="1348"/>
    <w:link w:val="1087"/>
    <w:uiPriority w:val="1"/>
    <w:rPr>
      <w:rFonts w:ascii="宋体" w:hAnsi="宋体"/>
      <w:b/>
      <w:bCs/>
      <w:sz w:val="24"/>
      <w:szCs w:val="24"/>
      <w:lang w:eastAsia="en-US"/>
    </w:rPr>
  </w:style>
  <w:style w:type="paragraph" w:styleId="1349">
    <w:name w:val="招标"/>
    <w:basedOn w:val="1087"/>
    <w:next w:val="1349"/>
    <w:link w:val="1087"/>
    <w:qFormat/>
    <w:pPr>
      <w:ind w:firstLine="420"/>
      <w:spacing w:line="400" w:lineRule="exact"/>
    </w:pPr>
    <w:rPr>
      <w:rFonts w:ascii="宋体" w:hAnsi="宋体" w:eastAsia="宋体"/>
      <w:sz w:val="21"/>
      <w:szCs w:val="24"/>
      <w:lang w:eastAsia="zh-CN"/>
    </w:rPr>
  </w:style>
  <w:style w:type="character" w:styleId="1350">
    <w:name w:val="普通(网站) 字符"/>
    <w:next w:val="1350"/>
    <w:link w:val="1146"/>
    <w:qFormat/>
    <w:rPr>
      <w:rFonts w:ascii="宋体" w:hAnsi="宋体"/>
      <w:sz w:val="24"/>
      <w:szCs w:val="22"/>
    </w:rPr>
  </w:style>
  <w:style w:type="character" w:styleId="1351" w:default="1">
    <w:name w:val="Default Paragraph Font"/>
    <w:uiPriority w:val="1"/>
    <w:semiHidden/>
    <w:unhideWhenUsed/>
  </w:style>
  <w:style w:type="numbering" w:styleId="1352" w:default="1">
    <w:name w:val="No List"/>
    <w:uiPriority w:val="99"/>
    <w:semiHidden/>
    <w:unhideWhenUsed/>
  </w:style>
  <w:style w:type="table" w:styleId="135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s>
</file>

<file path=word/_rels/header3.xml.rels><?xml version="1.0" encoding="UTF-8" standalone="yes"?><Relationships xmlns="http://schemas.openxmlformats.org/package/2006/relationships"><Relationship Id="rId1" Type="http://schemas.openxmlformats.org/officeDocument/2006/relationships/image" Target="media/image4.png"/></Relationships>
</file>

<file path=word/_rels/header4.xml.rels><?xml version="1.0" encoding="UTF-8" standalone="yes"?><Relationships xmlns="http://schemas.openxmlformats.org/package/2006/relationships"><Relationship Id="rId1" Type="http://schemas.openxmlformats.org/officeDocument/2006/relationships/image" Target="media/image5.png"/><Relationship Id="rId2" Type="http://schemas.openxmlformats.org/officeDocument/2006/relationships/image" Target="media/image6.png"/><Relationship Id="rId3" Type="http://schemas.openxmlformats.org/officeDocument/2006/relationships/image" Target="media/image7.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ScaleCrop>false</ScaleCrop>
  <SharedDoc>false</SharedDoc>
  <Template>0214</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yolanda</dc:creator>
  <cp:lastModifiedBy>高婷（江城）</cp:lastModifiedBy>
  <cp:revision>11</cp:revision>
  <dcterms:created xsi:type="dcterms:W3CDTF">2026-06-04T07:06:00Z</dcterms:created>
  <dcterms:modified xsi:type="dcterms:W3CDTF">2026-06-08T06:01:51Z</dcterms:modified>
  <cp:version>1048576</cp:version>
</cp:coreProperties>
</file>