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771C4">
      <w:pPr>
        <w:spacing w:line="460" w:lineRule="exact"/>
        <w:jc w:val="center"/>
        <w:rPr>
          <w:rFonts w:hint="eastAsia" w:ascii="黑体" w:hAnsi="黑体" w:eastAsia="黑体"/>
          <w:b/>
          <w:sz w:val="32"/>
          <w:szCs w:val="32"/>
        </w:rPr>
      </w:pPr>
      <w:r>
        <w:rPr>
          <w:rFonts w:hint="eastAsia" w:ascii="黑体" w:hAnsi="黑体" w:eastAsia="黑体"/>
          <w:b/>
          <w:sz w:val="32"/>
          <w:szCs w:val="32"/>
        </w:rPr>
        <w:t>保密承诺书</w:t>
      </w:r>
    </w:p>
    <w:p w14:paraId="18DDDC2B">
      <w:pPr>
        <w:spacing w:line="360" w:lineRule="auto"/>
        <w:rPr>
          <w:rFonts w:hint="eastAsia"/>
          <w:sz w:val="24"/>
          <w:u w:val="single"/>
        </w:rPr>
      </w:pPr>
    </w:p>
    <w:p w14:paraId="055B70E1">
      <w:pPr>
        <w:spacing w:line="360" w:lineRule="auto"/>
        <w:rPr>
          <w:rFonts w:hint="eastAsia"/>
          <w:sz w:val="24"/>
          <w:u w:val="single"/>
        </w:rPr>
      </w:pPr>
      <w:r>
        <w:rPr>
          <w:rFonts w:hint="eastAsia"/>
          <w:sz w:val="24"/>
          <w:u w:val="single"/>
        </w:rPr>
        <w:t>（中共江苏省委网信办）：</w:t>
      </w:r>
    </w:p>
    <w:p w14:paraId="7173B928">
      <w:pPr>
        <w:spacing w:line="360" w:lineRule="auto"/>
        <w:ind w:firstLine="480" w:firstLineChars="200"/>
        <w:rPr>
          <w:sz w:val="24"/>
        </w:rPr>
      </w:pPr>
      <w:r>
        <w:rPr>
          <w:rFonts w:hint="eastAsia"/>
          <w:sz w:val="24"/>
        </w:rPr>
        <w:t>我单位欲参加</w:t>
      </w:r>
      <w:bookmarkStart w:id="0" w:name="_GoBack"/>
      <w:r>
        <w:rPr>
          <w:rFonts w:hint="eastAsia"/>
          <w:sz w:val="24"/>
          <w:u w:val="single"/>
          <w:lang w:eastAsia="zh-CN"/>
        </w:rPr>
        <w:t>中共江苏省委网信办2026年数据治理服务</w:t>
      </w:r>
      <w:bookmarkEnd w:id="0"/>
      <w:r>
        <w:rPr>
          <w:rFonts w:hint="eastAsia"/>
          <w:sz w:val="24"/>
        </w:rPr>
        <w:t>（项目编号：</w:t>
      </w:r>
      <w:r>
        <w:rPr>
          <w:rFonts w:hint="eastAsia"/>
          <w:sz w:val="24"/>
          <w:lang w:eastAsia="zh-CN"/>
        </w:rPr>
        <w:t>JSZC-320000-UTCC-G2026-0006</w:t>
      </w:r>
      <w:r>
        <w:rPr>
          <w:rFonts w:hint="eastAsia"/>
          <w:sz w:val="24"/>
        </w:rPr>
        <w:t>）项目的采购活动，根据《中华人民共和国保守国家秘密法》（以下简称《国家保密法》）、《中华人民共和国国家安全法》（以下简称《国家安全法》）规定，我单位针对该项目作出如下保密承诺：</w:t>
      </w:r>
    </w:p>
    <w:p w14:paraId="31F61BCC">
      <w:pPr>
        <w:spacing w:line="360" w:lineRule="auto"/>
        <w:ind w:firstLine="480"/>
        <w:rPr>
          <w:sz w:val="24"/>
        </w:rPr>
      </w:pPr>
      <w:r>
        <w:rPr>
          <w:rFonts w:hint="eastAsia"/>
          <w:sz w:val="24"/>
        </w:rPr>
        <w:t>1、我单位参与该项目的全体人员，在工作期间接触或知悉的按《国家保密法》和行业密级规定确定为国家秘密及贵单位秘密的事项，承诺绝不以任何方式向其他单位和个人泄露。</w:t>
      </w:r>
    </w:p>
    <w:p w14:paraId="2660FEDD">
      <w:pPr>
        <w:spacing w:line="360" w:lineRule="auto"/>
        <w:ind w:firstLine="480"/>
        <w:rPr>
          <w:sz w:val="24"/>
        </w:rPr>
      </w:pPr>
      <w:r>
        <w:rPr>
          <w:rFonts w:hint="eastAsia"/>
          <w:sz w:val="24"/>
        </w:rPr>
        <w:t>2、我单位参与该项目的全体人员，在工作期间接触或知悉的按《国家保密法》和行业密级规定确定为国家秘密及贵单位秘密的事项，承诺不记录、不复制、不摄制、不使用和携带国家秘密事项内容、实物。如确因业务工作需要产生上述行为，必须向贵单位提出书面申请并得到贵单位的保密审批后方可进行。</w:t>
      </w:r>
    </w:p>
    <w:p w14:paraId="023F2517">
      <w:pPr>
        <w:spacing w:line="360" w:lineRule="auto"/>
        <w:ind w:firstLine="480"/>
        <w:rPr>
          <w:sz w:val="24"/>
        </w:rPr>
      </w:pPr>
      <w:r>
        <w:rPr>
          <w:rFonts w:hint="eastAsia"/>
          <w:sz w:val="24"/>
        </w:rPr>
        <w:t>3、我单位已经清楚知道因单位或个人的故意或不当行为将导致或可能触犯《中华人民共和国刑法》和《国家保密法》中的窃取、刺探、非法提供、非法持有、泄露国家秘密所列之罪行。</w:t>
      </w:r>
    </w:p>
    <w:p w14:paraId="0A39F0B0">
      <w:pPr>
        <w:spacing w:line="360" w:lineRule="auto"/>
        <w:ind w:firstLine="480"/>
        <w:rPr>
          <w:sz w:val="24"/>
        </w:rPr>
      </w:pPr>
      <w:r>
        <w:rPr>
          <w:rFonts w:hint="eastAsia"/>
          <w:sz w:val="24"/>
        </w:rPr>
        <w:t>4、我单位参与该项目的全体人员，如违反本《保密承诺书》内容，由此而产生的责任由我单位和当事人承担。</w:t>
      </w:r>
    </w:p>
    <w:p w14:paraId="0B5934B8">
      <w:pPr>
        <w:spacing w:line="360" w:lineRule="auto"/>
        <w:ind w:firstLine="480"/>
        <w:rPr>
          <w:rFonts w:hint="eastAsia"/>
          <w:sz w:val="24"/>
        </w:rPr>
      </w:pPr>
      <w:r>
        <w:rPr>
          <w:rFonts w:hint="eastAsia"/>
          <w:sz w:val="24"/>
        </w:rPr>
        <w:t>5、我单位参与该项目的全体人员已经仔细阅读该《保密承诺书》，对所有内容均没有疑义，我单位愿意按承诺书中规定的内容承担保密责任。该《保密承诺书》自我单位盖章及法定代表人签署之日起生效。</w:t>
      </w:r>
    </w:p>
    <w:p w14:paraId="292C1FD4">
      <w:pPr>
        <w:spacing w:line="360" w:lineRule="auto"/>
        <w:ind w:firstLine="480"/>
        <w:rPr>
          <w:rFonts w:hint="eastAsia"/>
          <w:sz w:val="24"/>
        </w:rPr>
      </w:pPr>
    </w:p>
    <w:p w14:paraId="20A2888E">
      <w:pPr>
        <w:spacing w:line="360" w:lineRule="auto"/>
        <w:ind w:right="480"/>
        <w:rPr>
          <w:rFonts w:hint="eastAsia"/>
          <w:sz w:val="24"/>
        </w:rPr>
      </w:pPr>
    </w:p>
    <w:p w14:paraId="1C76BD47">
      <w:pPr>
        <w:spacing w:line="360" w:lineRule="auto"/>
        <w:ind w:right="480" w:firstLine="5520" w:firstLineChars="2300"/>
        <w:rPr>
          <w:sz w:val="24"/>
        </w:rPr>
      </w:pPr>
      <w:r>
        <w:rPr>
          <w:rFonts w:hint="eastAsia"/>
          <w:sz w:val="24"/>
        </w:rPr>
        <w:t>承诺单位（公章）：</w:t>
      </w:r>
    </w:p>
    <w:p w14:paraId="025E1446">
      <w:pPr>
        <w:pStyle w:val="2"/>
        <w:spacing w:line="360" w:lineRule="auto"/>
        <w:ind w:firstLine="5640" w:firstLineChars="2350"/>
        <w:rPr>
          <w:sz w:val="24"/>
        </w:rPr>
      </w:pPr>
      <w:r>
        <w:rPr>
          <w:sz w:val="24"/>
        </w:rPr>
        <w:t xml:space="preserve">法定代表人签署：                         </w:t>
      </w:r>
    </w:p>
    <w:p w14:paraId="251D8E4D">
      <w:pPr>
        <w:spacing w:line="560" w:lineRule="exact"/>
        <w:ind w:firstLine="211" w:firstLineChars="100"/>
        <w:jc w:val="center"/>
        <w:rPr>
          <w:rFonts w:hint="eastAsia"/>
          <w:b/>
          <w:bCs/>
          <w:i/>
        </w:rPr>
      </w:pPr>
      <w:r>
        <w:rPr>
          <w:rFonts w:hint="eastAsia"/>
          <w:b/>
          <w:bCs/>
          <w:i/>
        </w:rPr>
        <w:t xml:space="preserve">                                         </w:t>
      </w:r>
      <w:r>
        <w:rPr>
          <w:rFonts w:hint="eastAsia" w:ascii="宋体" w:hAnsi="Courier New"/>
          <w:sz w:val="24"/>
          <w:szCs w:val="20"/>
        </w:rPr>
        <w:t>日期：  年</w:t>
      </w:r>
      <w:r>
        <w:rPr>
          <w:rFonts w:hint="eastAsia" w:ascii="宋体" w:hAnsi="Courier New"/>
          <w:sz w:val="24"/>
          <w:szCs w:val="20"/>
        </w:rPr>
        <w:t xml:space="preserve">  </w:t>
      </w:r>
      <w:r>
        <w:rPr>
          <w:rFonts w:hint="eastAsia" w:ascii="宋体" w:hAnsi="Courier New"/>
          <w:sz w:val="24"/>
          <w:szCs w:val="20"/>
        </w:rPr>
        <w:t>月</w:t>
      </w:r>
      <w:r>
        <w:rPr>
          <w:rFonts w:hint="eastAsia" w:ascii="宋体" w:hAnsi="Courier New"/>
          <w:sz w:val="24"/>
          <w:szCs w:val="20"/>
        </w:rPr>
        <w:t xml:space="preserve">  </w:t>
      </w:r>
      <w:r>
        <w:rPr>
          <w:rFonts w:hint="eastAsia" w:ascii="宋体" w:hAnsi="Courier New"/>
          <w:sz w:val="24"/>
          <w:szCs w:val="20"/>
        </w:rPr>
        <w:t>日</w:t>
      </w:r>
    </w:p>
    <w:p w14:paraId="29824866"/>
    <w:p w14:paraId="36B624FC"/>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C05"/>
    <w:rsid w:val="000309A5"/>
    <w:rsid w:val="001603AF"/>
    <w:rsid w:val="003D5D86"/>
    <w:rsid w:val="00474356"/>
    <w:rsid w:val="005D3C05"/>
    <w:rsid w:val="00D44A51"/>
    <w:rsid w:val="00D85184"/>
    <w:rsid w:val="00E618CD"/>
    <w:rsid w:val="21070390"/>
    <w:rsid w:val="2C1C347E"/>
    <w:rsid w:val="40B14D47"/>
    <w:rsid w:val="55801DAE"/>
    <w:rsid w:val="56877D5C"/>
    <w:rsid w:val="678916D4"/>
    <w:rsid w:val="6DB95921"/>
    <w:rsid w:val="7C68154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1"/>
      <w:lang w:val="en-US" w:eastAsia="zh-CN" w:bidi="ar-SA"/>
    </w:rPr>
  </w:style>
  <w:style w:type="character" w:default="1" w:styleId="4">
    <w:name w:val="Default Paragraph Font"/>
    <w:unhideWhenUsed/>
    <w:uiPriority w:val="1"/>
  </w:style>
  <w:style w:type="table" w:default="1" w:styleId="3">
    <w:name w:val="Normal Table"/>
    <w:unhideWhenUsed/>
    <w:qFormat/>
    <w:uiPriority w:val="99"/>
    <w:tblPr>
      <w:tblStyle w:val="3"/>
      <w:tblCellMar>
        <w:top w:w="0" w:type="dxa"/>
        <w:left w:w="108" w:type="dxa"/>
        <w:bottom w:w="0" w:type="dxa"/>
        <w:right w:w="108" w:type="dxa"/>
      </w:tblCellMar>
    </w:tblPr>
  </w:style>
  <w:style w:type="paragraph" w:styleId="2">
    <w:name w:val="Plain Text"/>
    <w:basedOn w:val="1"/>
    <w:link w:val="5"/>
    <w:qFormat/>
    <w:uiPriority w:val="0"/>
    <w:rPr>
      <w:rFonts w:ascii="宋体" w:hAnsi="Courier New"/>
      <w:kern w:val="0"/>
      <w:sz w:val="20"/>
    </w:rPr>
  </w:style>
  <w:style w:type="character" w:customStyle="1" w:styleId="5">
    <w:name w:val="纯文本 Char"/>
    <w:link w:val="2"/>
    <w:uiPriority w:val="0"/>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594</Words>
  <Characters>612</Characters>
  <Lines>5</Lines>
  <Paragraphs>1</Paragraphs>
  <TotalTime>0</TotalTime>
  <ScaleCrop>false</ScaleCrop>
  <LinksUpToDate>false</LinksUpToDate>
  <CharactersWithSpaces>682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2020-12-04T09:12:00Z</dcterms:created>
  <dc:creator>讲道Li的</dc:creator>
  <cp:lastModifiedBy>洪宇翔</cp:lastModifiedBy>
  <dcterms:modified xsi:type="dcterms:W3CDTF">2026-06-12T10:13:45Z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eyJoZGlkIjoiNWEyNWQ1MTI5NzEwOGE2NDEzNzcyZDgwYWUzODg2MTIiLCJ1c2VySWQiOiIyOTQ0Mjk4MDMifQ==</vt:lpwstr>
  </property>
  <property fmtid="{D5CDD505-2E9C-101B-9397-08002B2CF9AE}" pid="3" name="KSOProductBuildVer">
    <vt:lpwstr>2052-12.1.0.26895</vt:lpwstr>
  </property>
  <property fmtid="{D5CDD505-2E9C-101B-9397-08002B2CF9AE}" pid="4" name="ICV">
    <vt:lpwstr>C7F1933C3608493C86B1D0B3DFB4E924_13</vt:lpwstr>
  </property>
</Properties>
</file>