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center" w:pos="4621" w:leader="none"/>
        </w:tabs>
        <w:rPr>
          <w:rFonts w:hint="eastAsia" w:ascii="仿宋" w:hAnsi="仿宋" w:eastAsia="仿宋" w:cs="宋体"/>
          <w:b/>
          <w:color w:val="auto"/>
          <w:sz w:val="48"/>
          <w:szCs w:val="48"/>
          <w:highlight w:val="none"/>
        </w:rPr>
      </w:pPr>
      <w:r>
        <w:rPr>
          <w:rFonts w:hint="eastAsia" w:ascii="仿宋" w:hAnsi="仿宋" w:eastAsia="仿宋" w:cs="宋体"/>
          <w:b/>
          <w:color w:val="auto"/>
          <w:sz w:val="48"/>
          <w:szCs w:val="48"/>
          <w:highlight w:val="none"/>
        </w:rPr>
      </w:r>
      <w:r/>
    </w:p>
    <w:p>
      <w:pPr>
        <w:ind w:firstLine="426"/>
        <w:jc w:val="center"/>
        <w:spacing w:line="1040" w:lineRule="exact"/>
        <w:rPr>
          <w:rFonts w:ascii="仿宋" w:hAnsi="仿宋" w:eastAsia="仿宋" w:cs="宋体"/>
          <w:b/>
          <w:color w:val="auto"/>
          <w:sz w:val="72"/>
          <w:szCs w:val="72"/>
          <w:highlight w:val="none"/>
        </w:rPr>
      </w:pPr>
      <w:r>
        <w:rPr>
          <w:rFonts w:hint="eastAsia" w:ascii="仿宋" w:hAnsi="仿宋" w:eastAsia="仿宋" w:cs="宋体"/>
          <w:b/>
          <w:color w:val="auto"/>
          <w:sz w:val="72"/>
          <w:szCs w:val="72"/>
          <w:highlight w:val="none"/>
        </w:rPr>
        <w:t xml:space="preserve">“</w:t>
      </w:r>
      <w:r>
        <w:rPr>
          <w:rFonts w:hint="eastAsia" w:ascii="仿宋" w:hAnsi="仿宋" w:eastAsia="仿宋" w:cs="宋体"/>
          <w:b/>
          <w:color w:val="auto"/>
          <w:sz w:val="52"/>
          <w:szCs w:val="52"/>
          <w:highlight w:val="none"/>
        </w:rPr>
        <w:t xml:space="preserve">苏采云全流程不见面交易</w:t>
      </w:r>
      <w:r>
        <w:rPr>
          <w:rFonts w:hint="eastAsia" w:ascii="仿宋" w:hAnsi="仿宋" w:eastAsia="仿宋" w:cs="宋体"/>
          <w:b/>
          <w:color w:val="auto"/>
          <w:sz w:val="72"/>
          <w:szCs w:val="72"/>
          <w:highlight w:val="none"/>
        </w:rPr>
        <w:t xml:space="preserve">”</w:t>
      </w:r>
      <w:r/>
    </w:p>
    <w:p>
      <w:pPr>
        <w:jc w:val="center"/>
        <w:spacing w:line="360" w:lineRule="auto"/>
        <w:tabs>
          <w:tab w:val="center" w:pos="4621" w:leader="none"/>
        </w:tabs>
        <w:rPr>
          <w:rFonts w:hint="eastAsia" w:ascii="仿宋" w:hAnsi="仿宋" w:eastAsia="仿宋" w:cs="宋体"/>
          <w:b/>
          <w:color w:val="auto"/>
          <w:sz w:val="48"/>
          <w:szCs w:val="48"/>
          <w:highlight w:val="none"/>
        </w:rPr>
      </w:pPr>
      <w:r>
        <w:rPr>
          <w:rFonts w:hint="eastAsia" w:ascii="仿宋" w:hAnsi="仿宋" w:eastAsia="仿宋" w:cs="宋体"/>
          <w:b/>
          <w:color w:val="auto"/>
          <w:sz w:val="52"/>
          <w:szCs w:val="52"/>
          <w:highlight w:val="none"/>
        </w:rPr>
        <w:t xml:space="preserve">竞争性磋商文件</w:t>
      </w:r>
      <w:r/>
    </w:p>
    <w:p>
      <w:pPr>
        <w:jc w:val="center"/>
        <w:spacing w:line="360" w:lineRule="auto"/>
        <w:tabs>
          <w:tab w:val="center" w:pos="4621" w:leader="none"/>
        </w:tabs>
        <w:rPr>
          <w:rFonts w:hint="eastAsia" w:ascii="仿宋" w:hAnsi="仿宋" w:eastAsia="仿宋" w:cs="宋体"/>
          <w:b/>
          <w:color w:val="auto"/>
          <w:spacing w:val="28"/>
          <w:sz w:val="48"/>
          <w:szCs w:val="48"/>
          <w:highlight w:val="none"/>
        </w:rPr>
      </w:pPr>
      <w:r>
        <w:rPr>
          <w:rFonts w:hint="eastAsia" w:ascii="仿宋" w:hAnsi="仿宋" w:eastAsia="仿宋" w:cs="宋体"/>
          <w:b/>
          <w:color w:val="auto"/>
          <w:spacing w:val="28"/>
          <w:sz w:val="48"/>
          <w:szCs w:val="48"/>
          <w:highlight w:val="none"/>
        </w:rPr>
        <w:t xml:space="preserve"> </w:t>
      </w:r>
      <w:r/>
    </w:p>
    <w:p>
      <w:pPr>
        <w:jc w:val="center"/>
        <w:spacing w:line="360" w:lineRule="auto"/>
        <w:tabs>
          <w:tab w:val="center" w:pos="4621" w:leader="none"/>
        </w:tabs>
        <w:rPr>
          <w:rFonts w:hint="eastAsia" w:ascii="仿宋" w:hAnsi="仿宋" w:eastAsia="仿宋" w:cs="宋体"/>
          <w:b/>
          <w:color w:val="auto"/>
          <w:spacing w:val="28"/>
          <w:sz w:val="48"/>
          <w:szCs w:val="48"/>
          <w:highlight w:val="none"/>
        </w:rPr>
      </w:pPr>
      <w:r>
        <w:rPr>
          <w:rFonts w:hint="eastAsia" w:ascii="仿宋" w:hAnsi="仿宋" w:eastAsia="仿宋" w:cs="宋体"/>
          <w:b/>
          <w:color w:val="auto"/>
          <w:spacing w:val="28"/>
          <w:sz w:val="48"/>
          <w:szCs w:val="48"/>
          <w:highlight w:val="none"/>
        </w:rPr>
      </w:r>
      <w:r/>
    </w:p>
    <w:p>
      <w:pPr>
        <w:pStyle w:val="1007"/>
        <w:rPr>
          <w:rFonts w:hint="eastAsia" w:ascii="仿宋" w:hAnsi="仿宋" w:eastAsia="仿宋" w:cs="宋体"/>
          <w:color w:val="auto"/>
          <w:highlight w:val="none"/>
        </w:rPr>
      </w:pPr>
      <w:r>
        <w:rPr>
          <w:rFonts w:hint="eastAsia" w:ascii="仿宋" w:hAnsi="仿宋" w:eastAsia="仿宋" w:cs="宋体"/>
          <w:color w:val="auto"/>
          <w:highlight w:val="none"/>
        </w:rPr>
      </w:r>
      <w:r/>
    </w:p>
    <w:p>
      <w:pPr>
        <w:jc w:val="center"/>
        <w:spacing w:line="360" w:lineRule="auto"/>
        <w:tabs>
          <w:tab w:val="center" w:pos="4621" w:leader="none"/>
        </w:tabs>
        <w:rPr>
          <w:rFonts w:hint="eastAsia" w:ascii="仿宋" w:hAnsi="仿宋" w:eastAsia="仿宋" w:cs="宋体"/>
          <w:b/>
          <w:color w:val="auto"/>
          <w:spacing w:val="28"/>
          <w:sz w:val="56"/>
          <w:szCs w:val="56"/>
          <w:highlight w:val="none"/>
        </w:rPr>
      </w:pPr>
      <w:r>
        <w:rPr>
          <w:rFonts w:hint="eastAsia" w:ascii="仿宋" w:hAnsi="仿宋" w:eastAsia="仿宋" w:cs="宋体"/>
          <w:b/>
          <w:color w:val="auto"/>
          <w:spacing w:val="28"/>
          <w:sz w:val="56"/>
          <w:szCs w:val="56"/>
          <w:highlight w:val="none"/>
        </w:rPr>
        <w:t xml:space="preserve">竞争性磋商文件</w:t>
      </w:r>
      <w:r/>
    </w:p>
    <w:p>
      <w:pPr>
        <w:jc w:val="left"/>
        <w:spacing w:line="360" w:lineRule="auto"/>
        <w:rPr>
          <w:rFonts w:hint="eastAsia" w:ascii="仿宋" w:hAnsi="仿宋" w:eastAsia="仿宋" w:cs="宋体"/>
          <w:b/>
          <w:color w:val="auto"/>
          <w:sz w:val="28"/>
          <w:highlight w:val="none"/>
        </w:rPr>
      </w:pPr>
      <w:r>
        <w:rPr>
          <w:rFonts w:hint="eastAsia" w:ascii="仿宋" w:hAnsi="仿宋" w:eastAsia="仿宋" w:cs="宋体"/>
          <w:b/>
          <w:color w:val="auto"/>
          <w:sz w:val="28"/>
          <w:highlight w:val="none"/>
        </w:rPr>
      </w:r>
      <w:r/>
    </w:p>
    <w:p>
      <w:pPr>
        <w:pStyle w:val="797"/>
        <w:ind w:left="33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00"/>
        <w:rPr>
          <w:rFonts w:hint="eastAsia"/>
          <w:color w:val="auto"/>
          <w:highlight w:val="none"/>
        </w:rPr>
      </w:pPr>
      <w:r>
        <w:rPr>
          <w:rFonts w:hint="eastAsia"/>
          <w:color w:val="auto"/>
          <w:highlight w:val="none"/>
        </w:rPr>
      </w:r>
      <w:r/>
    </w:p>
    <w:p>
      <w:pPr>
        <w:pStyle w:val="797"/>
        <w:ind w:left="33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7"/>
        <w:ind w:left="3360"/>
        <w:rPr>
          <w:rFonts w:hint="eastAsia"/>
          <w:color w:val="auto"/>
          <w:highlight w:val="none"/>
        </w:rPr>
      </w:pPr>
      <w:r>
        <w:rPr>
          <w:rFonts w:hint="eastAsia"/>
          <w:color w:val="auto"/>
          <w:highlight w:val="none"/>
        </w:rPr>
      </w:r>
      <w:r/>
    </w:p>
    <w:p>
      <w:pPr>
        <w:ind w:left="1807" w:hanging="1807"/>
        <w:jc w:val="left"/>
        <w:spacing w:line="360" w:lineRule="auto"/>
        <w:rPr>
          <w:rFonts w:hint="eastAsia" w:ascii="仿宋" w:hAnsi="仿宋" w:eastAsia="仿宋" w:cs="宋体"/>
          <w:b/>
          <w:bCs/>
          <w:color w:val="auto"/>
          <w:sz w:val="36"/>
          <w:szCs w:val="28"/>
          <w:highlight w:val="none"/>
          <w:lang w:eastAsia="zh-CN"/>
        </w:rPr>
      </w:pPr>
      <w:r>
        <w:rPr>
          <w:rFonts w:hint="eastAsia" w:ascii="仿宋" w:hAnsi="仿宋" w:eastAsia="仿宋" w:cs="宋体"/>
          <w:b/>
          <w:bCs/>
          <w:color w:val="auto"/>
          <w:sz w:val="36"/>
          <w:szCs w:val="28"/>
          <w:highlight w:val="none"/>
        </w:rPr>
        <w:t xml:space="preserve">项目名称</w:t>
      </w:r>
      <w:r>
        <w:rPr>
          <w:rFonts w:hint="eastAsia" w:ascii="仿宋" w:hAnsi="仿宋" w:eastAsia="仿宋" w:cs="宋体"/>
          <w:b/>
          <w:bCs/>
          <w:color w:val="auto"/>
          <w:sz w:val="36"/>
          <w:szCs w:val="28"/>
          <w:highlight w:val="none"/>
          <w:lang w:eastAsia="zh-CN"/>
        </w:rPr>
        <w:t xml:space="preserve">：</w:t>
      </w:r>
      <w:r>
        <w:rPr>
          <w:rFonts w:hint="eastAsia" w:ascii="仿宋" w:hAnsi="仿宋" w:eastAsia="仿宋" w:cs="宋体"/>
          <w:b/>
          <w:bCs/>
          <w:color w:val="auto"/>
          <w:sz w:val="36"/>
          <w:szCs w:val="28"/>
          <w:highlight w:val="none"/>
          <w:lang w:val="en-US" w:eastAsia="zh-CN"/>
        </w:rPr>
        <w:t xml:space="preserve"> </w:t>
      </w:r>
      <w:r>
        <w:rPr>
          <w:rFonts w:hint="eastAsia" w:ascii="仿宋" w:hAnsi="仿宋" w:eastAsia="仿宋" w:cs="宋体"/>
          <w:b/>
          <w:bCs/>
          <w:color w:val="auto"/>
          <w:sz w:val="36"/>
          <w:szCs w:val="28"/>
          <w:highlight w:val="none"/>
          <w:lang w:eastAsia="zh-CN"/>
        </w:rPr>
        <w:t xml:space="preserve">江苏食品药品职业技术学院学生宿舍楼阳台门窗更换项目</w:t>
      </w:r>
      <w:r/>
    </w:p>
    <w:p>
      <w:pPr>
        <w:jc w:val="both"/>
        <w:spacing w:line="360" w:lineRule="auto"/>
        <w:rPr>
          <w:rFonts w:hint="eastAsia" w:ascii="仿宋" w:hAnsi="仿宋" w:eastAsia="仿宋" w:cs="宋体"/>
          <w:b/>
          <w:color w:val="auto"/>
          <w:sz w:val="24"/>
          <w:szCs w:val="22"/>
          <w:highlight w:val="none"/>
          <w:lang w:eastAsia="zh-CN"/>
        </w:rPr>
      </w:pPr>
      <w:r>
        <w:rPr>
          <w:rFonts w:hint="eastAsia" w:ascii="仿宋" w:hAnsi="仿宋" w:eastAsia="仿宋" w:cs="宋体"/>
          <w:b/>
          <w:bCs/>
          <w:color w:val="auto"/>
          <w:sz w:val="36"/>
          <w:szCs w:val="28"/>
          <w:highlight w:val="none"/>
        </w:rPr>
        <w:t xml:space="preserve">项目编号：JSZC-320000-NJCY-C2026-0008</w:t>
      </w:r>
      <w:r>
        <w:rPr>
          <w:rFonts w:hint="eastAsia" w:ascii="仿宋" w:hAnsi="仿宋" w:eastAsia="仿宋" w:cs="宋体"/>
          <w:b/>
          <w:bCs/>
          <w:color w:val="auto"/>
          <w:sz w:val="36"/>
          <w:szCs w:val="28"/>
          <w:highlight w:val="none"/>
          <w:lang w:val="en-US" w:eastAsia="zh-CN"/>
        </w:rPr>
        <w:t xml:space="preserve"> </w:t>
      </w:r>
      <w:r>
        <w:rPr>
          <w:rFonts w:hint="eastAsia" w:ascii="仿宋" w:hAnsi="仿宋" w:eastAsia="仿宋" w:cs="宋体"/>
          <w:b/>
          <w:bCs/>
          <w:color w:val="auto"/>
          <w:sz w:val="36"/>
          <w:szCs w:val="28"/>
          <w:highlight w:val="none"/>
          <w:lang w:eastAsia="zh-CN"/>
        </w:rPr>
        <w:t xml:space="preserve"> </w:t>
      </w:r>
      <w:r/>
    </w:p>
    <w:p>
      <w:pPr>
        <w:spacing w:line="360" w:lineRule="auto"/>
        <w:rPr>
          <w:rFonts w:hint="eastAsia" w:ascii="仿宋" w:hAnsi="仿宋" w:eastAsia="仿宋" w:cs="宋体"/>
          <w:b/>
          <w:bCs/>
          <w:color w:val="auto"/>
          <w:sz w:val="36"/>
          <w:szCs w:val="28"/>
          <w:highlight w:val="none"/>
        </w:rPr>
      </w:pPr>
      <w:r>
        <w:rPr>
          <w:rFonts w:hint="eastAsia" w:ascii="仿宋" w:hAnsi="仿宋" w:eastAsia="仿宋" w:cs="宋体"/>
          <w:b/>
          <w:bCs/>
          <w:color w:val="auto"/>
          <w:sz w:val="36"/>
          <w:szCs w:val="28"/>
          <w:highlight w:val="none"/>
        </w:rPr>
        <w:t xml:space="preserve">采购人</w:t>
      </w:r>
      <w:r>
        <w:rPr>
          <w:rFonts w:hint="eastAsia" w:ascii="仿宋" w:hAnsi="仿宋" w:eastAsia="仿宋" w:cs="宋体"/>
          <w:b/>
          <w:bCs/>
          <w:color w:val="auto"/>
          <w:sz w:val="36"/>
          <w:szCs w:val="28"/>
          <w:highlight w:val="none"/>
          <w:lang w:eastAsia="zh-CN"/>
        </w:rPr>
        <w:t xml:space="preserve">：</w:t>
      </w:r>
      <w:r>
        <w:rPr>
          <w:rFonts w:hint="eastAsia" w:ascii="仿宋" w:hAnsi="仿宋" w:eastAsia="仿宋" w:cs="宋体"/>
          <w:b/>
          <w:bCs/>
          <w:color w:val="auto"/>
          <w:sz w:val="36"/>
          <w:szCs w:val="28"/>
          <w:highlight w:val="none"/>
        </w:rPr>
        <w:t xml:space="preserve"> </w:t>
      </w:r>
      <w:r>
        <w:rPr>
          <w:rFonts w:hint="eastAsia" w:ascii="仿宋" w:hAnsi="仿宋" w:eastAsia="仿宋" w:cs="宋体"/>
          <w:b/>
          <w:bCs/>
          <w:color w:val="auto"/>
          <w:sz w:val="36"/>
          <w:szCs w:val="28"/>
          <w:highlight w:val="none"/>
          <w:lang w:eastAsia="zh-CN"/>
        </w:rPr>
        <w:t xml:space="preserve">江苏食品药品职业技术学院</w:t>
      </w:r>
      <w:r>
        <w:rPr>
          <w:rFonts w:hint="eastAsia" w:ascii="仿宋" w:hAnsi="仿宋" w:eastAsia="仿宋" w:cs="宋体"/>
          <w:b/>
          <w:bCs/>
          <w:color w:val="auto"/>
          <w:sz w:val="36"/>
          <w:szCs w:val="28"/>
          <w:highlight w:val="none"/>
        </w:rPr>
        <w:t xml:space="preserve"> </w:t>
      </w:r>
      <w:r/>
    </w:p>
    <w:p>
      <w:pPr>
        <w:jc w:val="both"/>
        <w:spacing w:line="360" w:lineRule="auto"/>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28"/>
          <w:highlight w:val="none"/>
        </w:rPr>
        <w:t xml:space="preserve">采购代理机构</w:t>
      </w:r>
      <w:r>
        <w:rPr>
          <w:rFonts w:hint="eastAsia" w:ascii="仿宋" w:hAnsi="仿宋" w:eastAsia="仿宋" w:cs="宋体"/>
          <w:b/>
          <w:bCs/>
          <w:color w:val="auto"/>
          <w:sz w:val="36"/>
          <w:szCs w:val="28"/>
          <w:highlight w:val="none"/>
          <w:lang w:eastAsia="zh-CN"/>
        </w:rPr>
        <w:t xml:space="preserve">：</w:t>
      </w:r>
      <w:r>
        <w:rPr>
          <w:rFonts w:hint="eastAsia" w:ascii="仿宋" w:hAnsi="仿宋" w:eastAsia="仿宋" w:cs="宋体"/>
          <w:b/>
          <w:bCs/>
          <w:color w:val="auto"/>
          <w:sz w:val="36"/>
          <w:szCs w:val="28"/>
          <w:highlight w:val="none"/>
        </w:rPr>
        <w:t xml:space="preserve"> </w:t>
      </w:r>
      <w:r>
        <w:rPr>
          <w:rFonts w:hint="eastAsia" w:ascii="仿宋" w:hAnsi="仿宋" w:eastAsia="仿宋" w:cs="宋体"/>
          <w:b/>
          <w:bCs/>
          <w:color w:val="auto"/>
          <w:sz w:val="36"/>
          <w:szCs w:val="28"/>
          <w:highlight w:val="none"/>
          <w:lang w:eastAsia="zh-CN"/>
        </w:rPr>
        <w:t xml:space="preserve">江苏川页工程项目管理有限公司</w:t>
      </w:r>
      <w:r/>
    </w:p>
    <w:p>
      <w:pPr>
        <w:jc w:val="center"/>
        <w:spacing w:line="360" w:lineRule="auto"/>
        <w:tabs>
          <w:tab w:val="left" w:pos="8786" w:leader="none"/>
        </w:tabs>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360" w:lineRule="auto"/>
        <w:tabs>
          <w:tab w:val="left" w:pos="8786" w:leader="none"/>
        </w:tabs>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t xml:space="preserve">二〇二</w:t>
      </w:r>
      <w:r>
        <w:rPr>
          <w:rFonts w:hint="eastAsia" w:ascii="仿宋" w:hAnsi="仿宋" w:eastAsia="仿宋" w:cs="宋体"/>
          <w:b/>
          <w:bCs/>
          <w:color w:val="auto"/>
          <w:sz w:val="36"/>
          <w:szCs w:val="36"/>
          <w:highlight w:val="none"/>
          <w:lang w:val="en-US" w:eastAsia="zh-CN"/>
        </w:rPr>
        <w:t xml:space="preserve">六</w:t>
      </w:r>
      <w:r>
        <w:rPr>
          <w:rFonts w:hint="eastAsia" w:ascii="仿宋" w:hAnsi="仿宋" w:eastAsia="仿宋" w:cs="宋体"/>
          <w:b/>
          <w:bCs/>
          <w:color w:val="auto"/>
          <w:sz w:val="36"/>
          <w:szCs w:val="36"/>
          <w:highlight w:val="none"/>
        </w:rPr>
        <w:t xml:space="preserve">年</w:t>
      </w:r>
      <w:r>
        <w:rPr>
          <w:rFonts w:hint="eastAsia" w:ascii="仿宋" w:hAnsi="仿宋" w:eastAsia="仿宋" w:cs="宋体"/>
          <w:b/>
          <w:bCs/>
          <w:color w:val="auto"/>
          <w:sz w:val="36"/>
          <w:szCs w:val="36"/>
          <w:highlight w:val="none"/>
          <w:lang w:val="en-US" w:eastAsia="zh-CN"/>
        </w:rPr>
        <w:t xml:space="preserve">六</w:t>
      </w:r>
      <w:r>
        <w:rPr>
          <w:rFonts w:hint="eastAsia" w:ascii="仿宋" w:hAnsi="仿宋" w:eastAsia="仿宋" w:cs="宋体"/>
          <w:b/>
          <w:bCs/>
          <w:color w:val="auto"/>
          <w:sz w:val="36"/>
          <w:szCs w:val="36"/>
          <w:highlight w:val="none"/>
        </w:rPr>
        <w:t xml:space="preserve">月</w:t>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rPr>
          <w:rFonts w:hint="eastAsia" w:ascii="仿宋" w:hAnsi="仿宋" w:eastAsia="仿宋"/>
          <w:color w:val="auto"/>
          <w:sz w:val="36"/>
          <w:szCs w:val="36"/>
          <w:highlight w:val="none"/>
        </w:rPr>
      </w:pPr>
      <w:r>
        <w:rPr>
          <w:rFonts w:hint="eastAsia" w:ascii="仿宋" w:hAnsi="仿宋" w:eastAsia="仿宋"/>
          <w:color w:val="auto"/>
          <w:sz w:val="36"/>
          <w:szCs w:val="36"/>
          <w:highlight w:val="none"/>
        </w:rPr>
        <w:br w:type="page" w:clear="all"/>
      </w:r>
      <w:r/>
    </w:p>
    <w:p>
      <w:pPr>
        <w:ind w:firstLine="3420"/>
        <w:spacing w:line="1040" w:lineRule="exact"/>
        <w:rPr>
          <w:rFonts w:hint="eastAsia" w:ascii="仿宋" w:hAnsi="仿宋" w:eastAsia="仿宋"/>
          <w:color w:val="auto"/>
          <w:sz w:val="36"/>
          <w:szCs w:val="36"/>
          <w:highlight w:val="none"/>
        </w:rPr>
      </w:pPr>
      <w:r>
        <w:rPr>
          <w:rFonts w:hint="eastAsia" w:ascii="仿宋" w:hAnsi="仿宋" w:eastAsia="仿宋"/>
          <w:color w:val="auto"/>
          <w:sz w:val="36"/>
          <w:szCs w:val="36"/>
          <w:highlight w:val="none"/>
        </w:rPr>
        <w:t xml:space="preserve">目      录</w:t>
      </w:r>
      <w:r/>
    </w:p>
    <w:p>
      <w:pPr>
        <w:ind w:firstLine="3301"/>
        <w:rPr>
          <w:rFonts w:hint="eastAsia" w:ascii="仿宋" w:hAnsi="仿宋" w:eastAsia="仿宋" w:cs="宋体"/>
          <w:b/>
          <w:color w:val="auto"/>
          <w:sz w:val="30"/>
          <w:szCs w:val="30"/>
          <w:highlight w:val="none"/>
        </w:rPr>
      </w:pPr>
      <w:r>
        <w:rPr>
          <w:rFonts w:hint="eastAsia" w:ascii="仿宋" w:hAnsi="仿宋" w:eastAsia="仿宋" w:cs="宋体"/>
          <w:b/>
          <w:color w:val="auto"/>
          <w:sz w:val="30"/>
          <w:szCs w:val="30"/>
          <w:highlight w:val="none"/>
        </w:rPr>
      </w:r>
      <w:r/>
    </w:p>
    <w:p>
      <w:pPr>
        <w:ind w:firstLine="560"/>
        <w:jc w:val="left"/>
        <w:spacing w:line="11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第一章   采购邀请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1</w:t>
      </w:r>
      <w:r/>
    </w:p>
    <w:p>
      <w:pPr>
        <w:ind w:firstLine="560"/>
        <w:spacing w:line="11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第二章   供应商须知</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5</w:t>
      </w:r>
      <w:r/>
    </w:p>
    <w:p>
      <w:pPr>
        <w:ind w:firstLine="560"/>
        <w:spacing w:line="11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第三章   评标标准</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2</w:t>
      </w:r>
      <w:r/>
    </w:p>
    <w:p>
      <w:pPr>
        <w:ind w:firstLine="560"/>
        <w:spacing w:line="11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第四章   合同条款</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p>
    <w:p>
      <w:pPr>
        <w:ind w:firstLine="560"/>
        <w:spacing w:line="11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第五章   技术规范</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48</w:t>
      </w:r>
      <w:r/>
    </w:p>
    <w:p>
      <w:pPr>
        <w:ind w:firstLine="560"/>
        <w:spacing w:line="11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第六章   工程量清单及图纸………………………………</w:t>
      </w:r>
      <w:r>
        <w:rPr>
          <w:rFonts w:hint="eastAsia" w:ascii="仿宋" w:hAnsi="仿宋" w:eastAsia="仿宋"/>
          <w:color w:val="auto"/>
          <w:sz w:val="28"/>
          <w:szCs w:val="28"/>
          <w:highlight w:val="none"/>
          <w:lang w:val="en-US" w:eastAsia="zh-CN"/>
        </w:rPr>
        <w:t xml:space="preserve">49</w:t>
      </w:r>
      <w:r/>
    </w:p>
    <w:p>
      <w:pPr>
        <w:ind w:firstLine="560"/>
        <w:spacing w:line="11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第七章   响应文件格式</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50</w:t>
      </w:r>
      <w:r/>
    </w:p>
    <w:p>
      <w:pPr>
        <w:pStyle w:val="1007"/>
        <w:rPr>
          <w:rFonts w:hint="eastAsia" w:ascii="仿宋" w:hAnsi="仿宋" w:eastAsia="仿宋"/>
          <w:color w:val="auto"/>
          <w:highlight w:val="none"/>
        </w:rPr>
      </w:pPr>
      <w:r>
        <w:rPr>
          <w:rFonts w:hint="eastAsia" w:ascii="仿宋" w:hAnsi="仿宋" w:eastAsia="仿宋"/>
          <w:color w:val="auto"/>
          <w:highlight w:val="none"/>
        </w:rPr>
      </w:r>
      <w:r/>
    </w:p>
    <w:p>
      <w:pPr>
        <w:pStyle w:val="1007"/>
        <w:rPr>
          <w:rFonts w:hint="eastAsia" w:ascii="仿宋" w:hAnsi="仿宋" w:eastAsia="仿宋"/>
          <w:color w:val="auto"/>
          <w:highlight w:val="none"/>
        </w:rPr>
      </w:pPr>
      <w:r>
        <w:rPr>
          <w:rFonts w:hint="eastAsia" w:ascii="仿宋" w:hAnsi="仿宋" w:eastAsia="仿宋"/>
          <w:color w:val="auto"/>
          <w:highlight w:val="none"/>
        </w:rPr>
      </w:r>
      <w:r/>
    </w:p>
    <w:p>
      <w:pPr>
        <w:numPr>
          <w:ilvl w:val="0"/>
          <w:numId w:val="1"/>
        </w:numPr>
        <w:ind w:firstLine="3054"/>
        <w:jc w:val="left"/>
        <w:spacing w:line="520" w:lineRule="exact"/>
        <w:rPr>
          <w:rFonts w:hint="eastAsia" w:ascii="仿宋" w:hAnsi="仿宋" w:eastAsia="仿宋"/>
          <w:b/>
          <w:bCs/>
          <w:color w:val="auto"/>
          <w:sz w:val="36"/>
          <w:szCs w:val="36"/>
          <w:highlight w:val="none"/>
        </w:rPr>
        <w:sectPr>
          <w:footnotePr/>
          <w:endnotePr/>
          <w:type w:val="nextPage"/>
          <w:pgSz w:w="11906" w:h="16838" w:orient="portrait"/>
          <w:pgMar w:top="1418" w:right="1555" w:bottom="1418" w:left="1531" w:header="851" w:footer="992" w:gutter="0"/>
          <w:pgNumType w:start="1"/>
          <w:cols w:num="1" w:sep="0" w:space="720" w:equalWidth="1"/>
          <w:docGrid w:linePitch="360"/>
          <w:titlePg/>
        </w:sectPr>
      </w:pPr>
      <w:r/>
      <w:bookmarkStart w:id="0" w:name="OLE_LINK1"/>
      <w:r/>
      <w:bookmarkStart w:id="1" w:name="OLE_LINK2"/>
      <w:r/>
      <w:r/>
    </w:p>
    <w:p>
      <w:pPr>
        <w:numPr>
          <w:ilvl w:val="0"/>
          <w:numId w:val="1"/>
        </w:numPr>
        <w:ind w:firstLine="3054"/>
        <w:jc w:val="left"/>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采购邀请</w:t>
      </w:r>
      <w:r/>
    </w:p>
    <w:p>
      <w:pPr>
        <w:ind w:firstLine="605"/>
        <w:spacing w:line="360" w:lineRule="auto"/>
        <w:rPr>
          <w:rStyle w:val="1149"/>
          <w:rFonts w:hint="eastAsia" w:ascii="仿宋" w:hAnsi="仿宋" w:eastAsia="仿宋"/>
          <w:color w:val="auto"/>
          <w:sz w:val="24"/>
          <w:szCs w:val="24"/>
          <w:highlight w:val="none"/>
          <w:lang w:val="zh-TW" w:eastAsia="zh-TW"/>
        </w:rPr>
      </w:pPr>
      <w:r>
        <w:rPr>
          <w:rFonts w:hint="eastAsia" w:ascii="仿宋" w:hAnsi="仿宋" w:eastAsia="仿宋"/>
          <w:color w:val="auto"/>
          <w:sz w:val="24"/>
          <w:szCs w:val="24"/>
          <w:highlight w:val="none"/>
          <w:lang w:val="zh-TW" w:eastAsia="zh-TW"/>
        </w:rPr>
      </w:r>
      <w:r/>
    </w:p>
    <w:p>
      <w:pPr>
        <w:ind w:firstLine="605"/>
        <w:spacing w:line="360" w:lineRule="auto"/>
        <w:rPr>
          <w:rStyle w:val="1149"/>
          <w:rFonts w:hint="eastAsia" w:ascii="仿宋" w:hAnsi="仿宋" w:eastAsia="仿宋"/>
          <w:color w:val="auto"/>
          <w:sz w:val="24"/>
          <w:szCs w:val="24"/>
          <w:highlight w:val="none"/>
          <w:lang w:val="zh-TW" w:eastAsia="zh-TW"/>
        </w:rPr>
      </w:pPr>
      <w:r>
        <w:rPr>
          <w:rStyle w:val="1149"/>
          <w:rFonts w:hint="eastAsia" w:ascii="仿宋" w:hAnsi="仿宋" w:eastAsia="仿宋"/>
          <w:color w:val="auto"/>
          <w:sz w:val="24"/>
          <w:szCs w:val="24"/>
          <w:highlight w:val="none"/>
          <w:lang w:val="zh-TW" w:eastAsia="zh-TW"/>
        </w:rPr>
        <w:t xml:space="preserve">受</w:t>
      </w:r>
      <w:r>
        <w:rPr>
          <w:rStyle w:val="1149"/>
          <w:rFonts w:hint="eastAsia" w:ascii="仿宋" w:hAnsi="仿宋" w:eastAsia="仿宋"/>
          <w:color w:val="auto"/>
          <w:sz w:val="24"/>
          <w:szCs w:val="24"/>
          <w:highlight w:val="none"/>
          <w:lang w:val="zh-TW" w:eastAsia="zh-CN"/>
        </w:rPr>
        <w:t xml:space="preserve">江苏食品药品职业技术学院</w:t>
      </w:r>
      <w:r>
        <w:rPr>
          <w:rStyle w:val="1149"/>
          <w:rFonts w:hint="eastAsia" w:ascii="仿宋" w:hAnsi="仿宋" w:eastAsia="仿宋"/>
          <w:color w:val="auto"/>
          <w:sz w:val="24"/>
          <w:szCs w:val="24"/>
          <w:highlight w:val="none"/>
          <w:lang w:val="zh-TW" w:eastAsia="zh-TW"/>
        </w:rPr>
        <w:t xml:space="preserve">的委托，</w:t>
      </w:r>
      <w:r>
        <w:rPr>
          <w:rStyle w:val="1149"/>
          <w:rFonts w:hint="eastAsia" w:ascii="仿宋" w:hAnsi="仿宋" w:eastAsia="仿宋"/>
          <w:color w:val="auto"/>
          <w:sz w:val="24"/>
          <w:szCs w:val="24"/>
          <w:highlight w:val="none"/>
          <w:lang w:val="en-US" w:eastAsia="zh-CN"/>
        </w:rPr>
        <w:t xml:space="preserve">江苏川页工程项目管理有限公司</w:t>
      </w:r>
      <w:r>
        <w:rPr>
          <w:rStyle w:val="1149"/>
          <w:rFonts w:hint="eastAsia" w:ascii="仿宋" w:hAnsi="仿宋" w:eastAsia="仿宋"/>
          <w:color w:val="auto"/>
          <w:sz w:val="24"/>
          <w:szCs w:val="24"/>
          <w:highlight w:val="none"/>
          <w:lang w:val="zh-TW" w:eastAsia="zh-TW"/>
        </w:rPr>
        <w:t xml:space="preserve">就</w:t>
      </w:r>
      <w:r>
        <w:rPr>
          <w:rStyle w:val="1149"/>
          <w:rFonts w:hint="eastAsia" w:ascii="仿宋" w:hAnsi="仿宋" w:eastAsia="仿宋"/>
          <w:color w:val="auto"/>
          <w:sz w:val="24"/>
          <w:szCs w:val="24"/>
          <w:highlight w:val="none"/>
          <w:lang w:val="zh-TW" w:eastAsia="zh-CN"/>
        </w:rPr>
        <w:t xml:space="preserve">江苏食品药品职业技术学院学生宿舍楼阳台门窗更换项目</w:t>
      </w:r>
      <w:r>
        <w:rPr>
          <w:rStyle w:val="1149"/>
          <w:rFonts w:hint="eastAsia" w:ascii="仿宋" w:hAnsi="仿宋" w:eastAsia="仿宋"/>
          <w:color w:val="auto"/>
          <w:sz w:val="24"/>
          <w:szCs w:val="24"/>
          <w:highlight w:val="none"/>
          <w:lang w:val="zh-TW" w:eastAsia="zh-TW"/>
        </w:rPr>
        <w:t xml:space="preserve">进行“苏采云全流程不见面交易”采购，现邀请符合条件的供应商参加竞争性磋商。</w:t>
      </w:r>
      <w:r/>
    </w:p>
    <w:p>
      <w:pPr>
        <w:rPr>
          <w:rFonts w:hint="eastAsia"/>
          <w:color w:val="auto"/>
          <w:highlight w:val="none"/>
        </w:rPr>
      </w:pPr>
      <w:r>
        <w:rPr>
          <w:rFonts w:hint="eastAsia"/>
          <w:color w:val="auto"/>
          <w:highlight w:val="none"/>
        </w:rPr>
      </w:r>
      <w:r/>
    </w:p>
    <w:tbl>
      <w:tblPr>
        <w:tblStyle w:val="769"/>
        <w:tblW w:w="0" w:type="auto"/>
        <w:tblInd w:w="0" w:type="dxa"/>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90"/>
      </w:tblGrid>
      <w:tr>
        <w:trPr/>
        <w:tc>
          <w:tcPr>
            <w:tcMar>
              <w:left w:w="108" w:type="dxa"/>
              <w:right w:w="108" w:type="dxa"/>
            </w:tcMar>
            <w:tcW w:w="8490" w:type="dxa"/>
            <w:vAlign w:val="top"/>
            <w:textDirection w:val="lrTb"/>
            <w:noWrap w:val="false"/>
          </w:tcPr>
          <w:p>
            <w:pPr>
              <w:pStyle w:val="1037"/>
              <w:ind w:firstLine="459"/>
              <w:jc w:val="left"/>
              <w:keepLines w:val="0"/>
              <w:keepNext w:val="0"/>
              <w:pageBreakBefore w:val="0"/>
              <w:spacing w:before="0" w:beforeAutospacing="0" w:after="0" w:afterAutospacing="0" w:line="360" w:lineRule="auto"/>
              <w:widowControl/>
              <w:rPr>
                <w:rFonts w:ascii="仿宋" w:hAnsi="仿宋" w:eastAsia="仿宋"/>
                <w:color w:val="auto"/>
                <w:highlight w:val="none"/>
                <w:lang w:eastAsia="zh-TW"/>
              </w:rPr>
            </w:pPr>
            <w:r>
              <w:rPr>
                <w:rFonts w:hint="eastAsia" w:ascii="仿宋" w:hAnsi="仿宋" w:eastAsia="仿宋"/>
                <w:color w:val="auto"/>
                <w:highlight w:val="none"/>
                <w:lang w:eastAsia="zh-TW"/>
              </w:rPr>
              <w:t xml:space="preserve">项目概况：</w:t>
            </w:r>
            <w:r>
              <w:rPr>
                <w:rFonts w:hint="eastAsia" w:ascii="仿宋" w:hAnsi="仿宋" w:eastAsia="仿宋"/>
                <w:color w:val="auto"/>
                <w:highlight w:val="none"/>
                <w:u w:val="single"/>
                <w:lang w:eastAsia="zh-CN"/>
              </w:rPr>
              <w:t xml:space="preserve">江苏食品药品职业技术学院学生宿舍楼阳台门窗更换项目</w:t>
            </w:r>
            <w:r>
              <w:rPr>
                <w:rFonts w:hint="eastAsia" w:ascii="仿宋" w:hAnsi="仿宋" w:eastAsia="仿宋"/>
                <w:color w:val="auto"/>
                <w:highlight w:val="none"/>
                <w:lang w:eastAsia="zh-TW"/>
              </w:rPr>
              <w:t xml:space="preserve">的潜在供应商应在淮安市政府采购网（</w:t>
            </w:r>
            <w:r>
              <w:rPr>
                <w:rFonts w:ascii="仿宋" w:hAnsi="仿宋" w:eastAsia="仿宋"/>
                <w:color w:val="auto"/>
                <w:highlight w:val="none"/>
                <w:lang w:eastAsia="zh-TW"/>
              </w:rPr>
              <w:fldChar w:fldCharType="begin"/>
            </w:r>
            <w:r>
              <w:rPr>
                <w:rFonts w:ascii="仿宋" w:hAnsi="仿宋" w:eastAsia="仿宋"/>
                <w:color w:val="auto"/>
                <w:highlight w:val="none"/>
                <w:lang w:eastAsia="zh-TW"/>
              </w:rPr>
              <w:instrText xml:space="preserve"> HYPERLINK "</w:instrText>
            </w:r>
            <w:r>
              <w:rPr>
                <w:rFonts w:hint="eastAsia" w:ascii="仿宋" w:hAnsi="仿宋" w:eastAsia="仿宋"/>
                <w:color w:val="auto"/>
                <w:highlight w:val="none"/>
                <w:lang w:eastAsia="zh-TW"/>
              </w:rPr>
              <w:instrText xml:space="preserve">http://czj.huaian.gov.cn/col/13924_326175/index.html）自行免费下载磋商文件，并于2023年7月</w:instrText>
            </w:r>
            <w:r>
              <w:rPr>
                <w:rFonts w:ascii="仿宋" w:hAnsi="仿宋" w:eastAsia="仿宋"/>
                <w:color w:val="auto"/>
                <w:highlight w:val="none"/>
                <w:lang w:eastAsia="zh-TW"/>
              </w:rPr>
              <w:instrText xml:space="preserve">" </w:instrText>
            </w:r>
            <w:r>
              <w:rPr>
                <w:rFonts w:ascii="仿宋" w:hAnsi="仿宋" w:eastAsia="仿宋"/>
                <w:color w:val="auto"/>
                <w:highlight w:val="none"/>
                <w:lang w:eastAsia="zh-TW"/>
              </w:rPr>
              <w:fldChar w:fldCharType="separate"/>
            </w:r>
            <w:r>
              <w:rPr>
                <w:rFonts w:ascii="仿宋" w:hAnsi="仿宋" w:eastAsia="仿宋"/>
                <w:color w:val="auto"/>
                <w:highlight w:val="none"/>
                <w:lang w:eastAsia="zh-TW"/>
              </w:rPr>
              <w:t xml:space="preserve"> http://czj.huaian.gov.cn/col/13924_326175/index.html</w:t>
            </w:r>
            <w:r>
              <w:rPr>
                <w:rFonts w:hint="eastAsia" w:ascii="仿宋" w:hAnsi="仿宋" w:eastAsia="仿宋"/>
                <w:color w:val="auto"/>
                <w:highlight w:val="none"/>
                <w:lang w:eastAsia="zh-TW"/>
              </w:rPr>
              <w:t xml:space="preserve">）自行免费下载磋商文件，并于</w:t>
            </w:r>
            <w:r>
              <w:rPr>
                <w:rFonts w:ascii="仿宋" w:hAnsi="仿宋" w:eastAsia="仿宋"/>
                <w:color w:val="auto"/>
                <w:highlight w:val="none"/>
                <w:lang w:eastAsia="zh-TW"/>
              </w:rPr>
              <w:fldChar w:fldCharType="end"/>
            </w:r>
            <w:r>
              <w:rPr>
                <w:rFonts w:hint="eastAsia" w:ascii="仿宋" w:hAnsi="仿宋" w:eastAsia="仿宋"/>
                <w:color w:val="auto"/>
                <w:highlight w:val="none"/>
                <w:u w:val="single"/>
                <w:lang w:eastAsia="zh-TW"/>
              </w:rPr>
              <w:t xml:space="preserve">202</w:t>
            </w:r>
            <w:r>
              <w:rPr>
                <w:rFonts w:hint="eastAsia" w:ascii="仿宋" w:hAnsi="仿宋" w:eastAsia="仿宋"/>
                <w:color w:val="auto"/>
                <w:highlight w:val="none"/>
                <w:u w:val="single"/>
                <w:lang w:val="en-US" w:eastAsia="zh-CN"/>
              </w:rPr>
              <w:t xml:space="preserve">6</w:t>
            </w:r>
            <w:r>
              <w:rPr>
                <w:rFonts w:hint="eastAsia" w:ascii="仿宋" w:hAnsi="仿宋" w:eastAsia="仿宋"/>
                <w:color w:val="auto"/>
                <w:highlight w:val="none"/>
                <w:u w:val="single"/>
                <w:lang w:eastAsia="zh-TW"/>
              </w:rPr>
              <w:t xml:space="preserve">年</w:t>
            </w:r>
            <w:r>
              <w:rPr>
                <w:rFonts w:hint="eastAsia" w:ascii="仿宋" w:hAnsi="仿宋" w:eastAsia="仿宋"/>
                <w:color w:val="auto"/>
                <w:highlight w:val="none"/>
                <w:u w:val="single"/>
                <w:lang w:val="en-US" w:eastAsia="zh-CN"/>
              </w:rPr>
              <w:t xml:space="preserve">06</w:t>
            </w:r>
            <w:r>
              <w:rPr>
                <w:rFonts w:hint="eastAsia" w:ascii="仿宋" w:hAnsi="仿宋" w:eastAsia="仿宋"/>
                <w:color w:val="auto"/>
                <w:highlight w:val="none"/>
                <w:u w:val="single"/>
                <w:lang w:eastAsia="zh-TW"/>
              </w:rPr>
              <w:t xml:space="preserve">月</w:t>
            </w:r>
            <w:r>
              <w:rPr>
                <w:rFonts w:hint="eastAsia" w:ascii="仿宋" w:hAnsi="仿宋" w:eastAsia="仿宋"/>
                <w:color w:val="auto"/>
                <w:highlight w:val="none"/>
                <w:u w:val="single"/>
                <w:lang w:val="en-US" w:eastAsia="zh-CN"/>
              </w:rPr>
              <w:t xml:space="preserve">15</w:t>
            </w:r>
            <w:r>
              <w:rPr>
                <w:rFonts w:hint="eastAsia" w:ascii="仿宋" w:hAnsi="仿宋" w:eastAsia="仿宋"/>
                <w:color w:val="auto"/>
                <w:highlight w:val="none"/>
                <w:u w:val="single"/>
                <w:lang w:eastAsia="zh-TW"/>
              </w:rPr>
              <w:t xml:space="preserve">日</w:t>
            </w:r>
            <w:r>
              <w:rPr>
                <w:rFonts w:hint="eastAsia" w:ascii="仿宋" w:hAnsi="仿宋" w:eastAsia="仿宋"/>
                <w:color w:val="auto"/>
                <w:highlight w:val="none"/>
                <w:u w:val="single"/>
                <w:lang w:val="en-US" w:eastAsia="zh-CN"/>
              </w:rPr>
              <w:t xml:space="preserve">14</w:t>
            </w:r>
            <w:r>
              <w:rPr>
                <w:rFonts w:hint="eastAsia" w:ascii="仿宋" w:hAnsi="仿宋" w:eastAsia="仿宋"/>
                <w:color w:val="auto"/>
                <w:highlight w:val="none"/>
                <w:u w:val="single"/>
                <w:lang w:eastAsia="zh-TW"/>
              </w:rPr>
              <w:t xml:space="preserve">时</w:t>
            </w:r>
            <w:r>
              <w:rPr>
                <w:rFonts w:hint="eastAsia" w:ascii="仿宋" w:hAnsi="仿宋" w:eastAsia="仿宋"/>
                <w:color w:val="auto"/>
                <w:highlight w:val="none"/>
                <w:u w:val="single"/>
                <w:lang w:val="en-US" w:eastAsia="zh-CN"/>
              </w:rPr>
              <w:t xml:space="preserve">3</w:t>
            </w:r>
            <w:r>
              <w:rPr>
                <w:rFonts w:hint="eastAsia" w:ascii="仿宋" w:hAnsi="仿宋" w:eastAsia="仿宋"/>
                <w:color w:val="auto"/>
                <w:highlight w:val="none"/>
                <w:u w:val="single"/>
                <w:lang w:eastAsia="zh-TW"/>
              </w:rPr>
              <w:t xml:space="preserve">0分</w:t>
            </w:r>
            <w:r>
              <w:rPr>
                <w:rFonts w:ascii="仿宋" w:hAnsi="仿宋" w:eastAsia="仿宋"/>
                <w:color w:val="auto"/>
                <w:highlight w:val="none"/>
                <w:lang w:eastAsia="zh-TW"/>
              </w:rPr>
              <w:t xml:space="preserve">（北京时间）前提交</w:t>
            </w:r>
            <w:r>
              <w:rPr>
                <w:rFonts w:hint="eastAsia" w:ascii="仿宋" w:hAnsi="仿宋" w:eastAsia="仿宋"/>
                <w:color w:val="auto"/>
                <w:highlight w:val="none"/>
                <w:lang w:eastAsia="zh-TW"/>
              </w:rPr>
              <w:t xml:space="preserve">电子</w:t>
            </w:r>
            <w:r>
              <w:rPr>
                <w:rFonts w:ascii="仿宋" w:hAnsi="仿宋" w:eastAsia="仿宋"/>
                <w:color w:val="auto"/>
                <w:highlight w:val="none"/>
                <w:lang w:eastAsia="zh-TW"/>
              </w:rPr>
              <w:t xml:space="preserve">响应文件。</w:t>
            </w:r>
            <w:r/>
          </w:p>
        </w:tc>
      </w:tr>
    </w:tbl>
    <w:p>
      <w:pPr>
        <w:ind w:firstLine="24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一、项目基本情况 </w:t>
      </w:r>
      <w:r/>
    </w:p>
    <w:p>
      <w:pPr>
        <w:ind w:firstLine="480"/>
        <w:spacing w:line="360" w:lineRule="auto"/>
        <w:rPr>
          <w:rStyle w:val="1149"/>
          <w:rFonts w:hint="eastAsia" w:ascii="仿宋" w:hAnsi="仿宋" w:eastAsia="仿宋"/>
          <w:color w:val="auto"/>
          <w:sz w:val="24"/>
          <w:szCs w:val="24"/>
          <w:highlight w:val="none"/>
          <w:lang w:val="zh-TW" w:eastAsia="zh-TW"/>
        </w:rPr>
      </w:pPr>
      <w:r>
        <w:rPr>
          <w:rStyle w:val="1149"/>
          <w:rFonts w:hint="eastAsia" w:ascii="仿宋" w:hAnsi="仿宋" w:eastAsia="仿宋"/>
          <w:color w:val="auto"/>
          <w:sz w:val="24"/>
          <w:szCs w:val="24"/>
          <w:highlight w:val="none"/>
          <w:lang w:val="zh-TW" w:eastAsia="zh-TW"/>
        </w:rPr>
        <w:t xml:space="preserve">项目编号：JSZC-320000-NJCY-C2026-0008</w:t>
      </w:r>
      <w:r/>
    </w:p>
    <w:p>
      <w:pPr>
        <w:ind w:firstLine="480"/>
        <w:spacing w:line="360" w:lineRule="auto"/>
        <w:rPr>
          <w:rStyle w:val="1149"/>
          <w:rFonts w:hint="eastAsia" w:ascii="仿宋" w:hAnsi="仿宋" w:eastAsia="仿宋"/>
          <w:color w:val="auto"/>
          <w:sz w:val="24"/>
          <w:szCs w:val="24"/>
          <w:highlight w:val="none"/>
          <w:lang w:val="zh-TW" w:eastAsia="zh-CN"/>
        </w:rPr>
      </w:pPr>
      <w:r>
        <w:rPr>
          <w:rStyle w:val="1149"/>
          <w:rFonts w:hint="eastAsia" w:ascii="仿宋" w:hAnsi="仿宋" w:eastAsia="仿宋"/>
          <w:color w:val="auto"/>
          <w:sz w:val="24"/>
          <w:szCs w:val="24"/>
          <w:highlight w:val="none"/>
          <w:lang w:val="zh-TW" w:eastAsia="zh-TW"/>
        </w:rPr>
        <w:t xml:space="preserve">项目名称：</w:t>
      </w:r>
      <w:r>
        <w:rPr>
          <w:rStyle w:val="1149"/>
          <w:rFonts w:hint="eastAsia" w:ascii="仿宋" w:hAnsi="仿宋" w:eastAsia="仿宋"/>
          <w:color w:val="auto"/>
          <w:sz w:val="24"/>
          <w:szCs w:val="24"/>
          <w:highlight w:val="none"/>
          <w:lang w:val="zh-TW" w:eastAsia="zh-CN"/>
        </w:rPr>
        <w:t xml:space="preserve">江苏食品药品职业技术学院学生宿舍楼阳台门窗更换项目</w:t>
      </w:r>
      <w:r/>
    </w:p>
    <w:p>
      <w:pPr>
        <w:ind w:firstLine="480"/>
        <w:spacing w:line="360" w:lineRule="auto"/>
        <w:rPr>
          <w:rStyle w:val="1149"/>
          <w:rFonts w:hint="eastAsia" w:ascii="仿宋" w:hAnsi="仿宋" w:eastAsia="仿宋"/>
          <w:color w:val="auto"/>
          <w:sz w:val="24"/>
          <w:szCs w:val="24"/>
          <w:highlight w:val="none"/>
          <w:lang w:val="zh-TW" w:eastAsia="zh-TW"/>
        </w:rPr>
      </w:pPr>
      <w:r>
        <w:rPr>
          <w:rStyle w:val="1149"/>
          <w:rFonts w:hint="eastAsia" w:ascii="仿宋" w:hAnsi="仿宋" w:eastAsia="仿宋"/>
          <w:color w:val="auto"/>
          <w:sz w:val="24"/>
          <w:szCs w:val="24"/>
          <w:highlight w:val="none"/>
          <w:lang w:val="zh-TW" w:eastAsia="zh-TW"/>
        </w:rPr>
        <w:t xml:space="preserve">建设规模</w:t>
      </w:r>
      <w:r>
        <w:rPr>
          <w:rStyle w:val="1149"/>
          <w:rFonts w:hint="eastAsia" w:ascii="仿宋" w:hAnsi="仿宋" w:eastAsia="仿宋"/>
          <w:color w:val="auto"/>
          <w:sz w:val="24"/>
          <w:szCs w:val="24"/>
          <w:highlight w:val="none"/>
          <w:lang w:val="zh-TW" w:eastAsia="zh-CN"/>
        </w:rPr>
        <w:t xml:space="preserve">：</w:t>
      </w:r>
      <w:r>
        <w:rPr>
          <w:rStyle w:val="1149"/>
          <w:rFonts w:hint="eastAsia" w:ascii="仿宋" w:hAnsi="仿宋" w:eastAsia="仿宋"/>
          <w:color w:val="auto"/>
          <w:sz w:val="24"/>
          <w:szCs w:val="24"/>
          <w:highlight w:val="none"/>
          <w:lang w:val="zh-TW" w:eastAsia="zh-TW"/>
        </w:rPr>
        <w:t xml:space="preserve">具体项目和内容详见工程量清单；</w:t>
      </w:r>
      <w:r/>
    </w:p>
    <w:p>
      <w:pPr>
        <w:ind w:firstLine="480"/>
        <w:spacing w:line="360" w:lineRule="auto"/>
        <w:rPr>
          <w:rStyle w:val="1149"/>
          <w:rFonts w:hint="eastAsia" w:ascii="仿宋" w:hAnsi="仿宋" w:eastAsia="仿宋"/>
          <w:color w:val="auto"/>
          <w:sz w:val="24"/>
          <w:szCs w:val="24"/>
          <w:highlight w:val="none"/>
          <w:lang w:val="en-US" w:eastAsia="zh-CN"/>
        </w:rPr>
      </w:pPr>
      <w:r>
        <w:rPr>
          <w:rStyle w:val="1149"/>
          <w:rFonts w:hint="eastAsia" w:ascii="仿宋" w:hAnsi="仿宋" w:eastAsia="仿宋"/>
          <w:color w:val="auto"/>
          <w:sz w:val="24"/>
          <w:szCs w:val="24"/>
          <w:highlight w:val="none"/>
          <w:lang w:val="zh-TW" w:eastAsia="zh-TW"/>
        </w:rPr>
        <w:t xml:space="preserve">建设地点</w:t>
      </w:r>
      <w:r>
        <w:rPr>
          <w:rStyle w:val="1149"/>
          <w:rFonts w:hint="eastAsia" w:ascii="仿宋" w:hAnsi="仿宋" w:eastAsia="仿宋"/>
          <w:color w:val="auto"/>
          <w:sz w:val="24"/>
          <w:szCs w:val="24"/>
          <w:highlight w:val="none"/>
          <w:lang w:val="zh-TW" w:eastAsia="zh-CN"/>
        </w:rPr>
        <w:t xml:space="preserve">：江苏食品药品职业技术学院</w:t>
      </w:r>
      <w:r>
        <w:rPr>
          <w:rStyle w:val="1149"/>
          <w:rFonts w:hint="eastAsia" w:ascii="仿宋" w:hAnsi="仿宋" w:eastAsia="仿宋"/>
          <w:color w:val="auto"/>
          <w:sz w:val="24"/>
          <w:szCs w:val="24"/>
          <w:highlight w:val="none"/>
          <w:lang w:val="en-US" w:eastAsia="zh-CN"/>
        </w:rPr>
        <w:t xml:space="preserve">；</w:t>
      </w:r>
      <w:r/>
    </w:p>
    <w:p>
      <w:pPr>
        <w:ind w:firstLine="480"/>
        <w:spacing w:line="360" w:lineRule="auto"/>
        <w:rPr>
          <w:rStyle w:val="1149"/>
          <w:rFonts w:hint="eastAsia" w:ascii="仿宋" w:hAnsi="仿宋" w:eastAsia="仿宋"/>
          <w:color w:val="auto"/>
          <w:sz w:val="24"/>
          <w:szCs w:val="24"/>
          <w:highlight w:val="none"/>
          <w:lang w:val="zh-TW" w:eastAsia="zh-TW"/>
        </w:rPr>
      </w:pPr>
      <w:r>
        <w:rPr>
          <w:rStyle w:val="1149"/>
          <w:rFonts w:hint="eastAsia" w:ascii="仿宋" w:hAnsi="仿宋" w:eastAsia="仿宋"/>
          <w:color w:val="auto"/>
          <w:sz w:val="24"/>
          <w:szCs w:val="24"/>
          <w:highlight w:val="none"/>
          <w:lang w:val="zh-TW" w:eastAsia="zh-TW"/>
        </w:rPr>
        <w:t xml:space="preserve">计划工期</w:t>
      </w:r>
      <w:r>
        <w:rPr>
          <w:rStyle w:val="1149"/>
          <w:rFonts w:hint="eastAsia" w:ascii="仿宋" w:hAnsi="仿宋" w:eastAsia="仿宋"/>
          <w:color w:val="auto"/>
          <w:sz w:val="24"/>
          <w:szCs w:val="24"/>
          <w:highlight w:val="none"/>
          <w:lang w:val="zh-TW" w:eastAsia="zh-CN"/>
        </w:rPr>
        <w:t xml:space="preserve">：</w:t>
      </w:r>
      <w:r>
        <w:rPr>
          <w:rStyle w:val="1149"/>
          <w:rFonts w:hint="eastAsia" w:ascii="仿宋" w:hAnsi="仿宋" w:eastAsia="仿宋"/>
          <w:color w:val="auto"/>
          <w:sz w:val="24"/>
          <w:szCs w:val="24"/>
          <w:highlight w:val="none"/>
          <w:lang w:val="en-US" w:eastAsia="zh-CN"/>
        </w:rPr>
        <w:t xml:space="preserve">自合同签订之日起，35个日历天内完成项目</w:t>
      </w:r>
      <w:r>
        <w:rPr>
          <w:rStyle w:val="1149"/>
          <w:rFonts w:hint="eastAsia" w:ascii="仿宋" w:hAnsi="仿宋" w:eastAsia="仿宋"/>
          <w:color w:val="auto"/>
          <w:sz w:val="24"/>
          <w:szCs w:val="24"/>
          <w:highlight w:val="none"/>
          <w:lang w:val="zh-TW" w:eastAsia="zh-TW"/>
        </w:rPr>
        <w:t xml:space="preserve">；</w:t>
      </w:r>
      <w:r/>
    </w:p>
    <w:p>
      <w:pPr>
        <w:ind w:firstLine="480"/>
        <w:spacing w:line="360" w:lineRule="auto"/>
        <w:rPr>
          <w:rFonts w:hint="eastAsia" w:ascii="仿宋" w:hAnsi="仿宋" w:eastAsia="仿宋"/>
          <w:color w:val="auto"/>
          <w:sz w:val="24"/>
          <w:highlight w:val="none"/>
        </w:rPr>
      </w:pPr>
      <w:r>
        <w:rPr>
          <w:rStyle w:val="1149"/>
          <w:rFonts w:ascii="仿宋" w:hAnsi="仿宋" w:eastAsia="仿宋"/>
          <w:color w:val="auto"/>
          <w:sz w:val="24"/>
          <w:szCs w:val="24"/>
          <w:highlight w:val="none"/>
          <w:lang w:val="zh-TW" w:eastAsia="zh-TW"/>
        </w:rPr>
        <w:t xml:space="preserve">采购方式：竞争性磋商 </w:t>
      </w:r>
      <w:r/>
    </w:p>
    <w:p>
      <w:pPr>
        <w:ind w:firstLine="480"/>
        <w:spacing w:line="360" w:lineRule="auto"/>
        <w:rPr>
          <w:rFonts w:hint="eastAsia"/>
          <w:color w:val="auto"/>
          <w:highlight w:val="none"/>
        </w:rPr>
      </w:pPr>
      <w:r>
        <w:rPr>
          <w:rFonts w:hint="eastAsia" w:ascii="仿宋" w:hAnsi="仿宋" w:eastAsia="仿宋"/>
          <w:color w:val="auto"/>
          <w:sz w:val="24"/>
          <w:highlight w:val="none"/>
          <w:lang w:val="en-US" w:eastAsia="zh-CN"/>
        </w:rPr>
        <w:t xml:space="preserve">项目</w:t>
      </w:r>
      <w:r>
        <w:rPr>
          <w:rFonts w:hint="eastAsia" w:ascii="仿宋" w:hAnsi="仿宋" w:eastAsia="仿宋"/>
          <w:color w:val="auto"/>
          <w:sz w:val="24"/>
          <w:highlight w:val="none"/>
        </w:rPr>
        <w:t xml:space="preserve">控制价：</w:t>
      </w:r>
      <w:r>
        <w:rPr>
          <w:rFonts w:hint="eastAsia" w:ascii="仿宋" w:hAnsi="仿宋" w:eastAsia="仿宋"/>
          <w:color w:val="auto"/>
          <w:sz w:val="24"/>
          <w:highlight w:val="none"/>
          <w:lang w:val="en-US" w:eastAsia="zh-CN"/>
        </w:rPr>
        <w:t xml:space="preserve">120万元</w:t>
      </w:r>
      <w:r>
        <w:rPr>
          <w:rFonts w:hint="eastAsia" w:ascii="仿宋" w:hAnsi="仿宋" w:eastAsia="仿宋"/>
          <w:color w:val="auto"/>
          <w:sz w:val="24"/>
          <w:highlight w:val="none"/>
        </w:rPr>
        <w:t xml:space="preserve">；</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质量等级：合格；</w:t>
      </w:r>
      <w:r/>
    </w:p>
    <w:p>
      <w:pPr>
        <w:pStyle w:val="1007"/>
        <w:ind w:firstLine="480"/>
        <w:spacing w:after="0"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本项目采购标的对应的中小企业划分标准所属行业为</w:t>
      </w:r>
      <w:r>
        <w:rPr>
          <w:rFonts w:hint="eastAsia" w:ascii="仿宋" w:hAnsi="仿宋" w:eastAsia="仿宋"/>
          <w:color w:val="auto"/>
          <w:sz w:val="24"/>
          <w:highlight w:val="none"/>
          <w:u w:val="single"/>
          <w:lang w:val="en-US" w:eastAsia="zh-CN"/>
        </w:rPr>
        <w:t xml:space="preserve">建筑业</w:t>
      </w:r>
      <w:r>
        <w:rPr>
          <w:rFonts w:hint="eastAsia" w:ascii="仿宋" w:hAnsi="仿宋" w:eastAsia="仿宋"/>
          <w:color w:val="auto"/>
          <w:sz w:val="24"/>
          <w:highlight w:val="none"/>
        </w:rPr>
        <w:t xml:space="preserve">。</w:t>
      </w:r>
      <w:r/>
    </w:p>
    <w:p>
      <w:pPr>
        <w:ind w:firstLine="7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二、供应商资格要求</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（一）符合《中华人民共和国政府采购法》第二十二条规定的六项条件；</w:t>
      </w:r>
      <w:r/>
    </w:p>
    <w:p>
      <w:pPr>
        <w:ind w:firstLine="480"/>
        <w:spacing w:line="360" w:lineRule="auto"/>
        <w:tabs>
          <w:tab w:val="left" w:pos="900" w:leader="none"/>
        </w:tabs>
        <w:rPr>
          <w:rFonts w:hint="eastAsia" w:ascii="仿宋" w:hAnsi="仿宋" w:eastAsia="仿宋"/>
          <w:color w:val="auto"/>
          <w:sz w:val="24"/>
          <w:highlight w:val="none"/>
        </w:rPr>
      </w:pPr>
      <w:r/>
      <w:bookmarkStart w:id="2" w:name="_Toc28359091"/>
      <w:r/>
      <w:bookmarkEnd w:id="2"/>
      <w:r/>
      <w:bookmarkStart w:id="3" w:name="_Toc28359014"/>
      <w:r>
        <w:rPr>
          <w:rFonts w:hint="eastAsia" w:ascii="仿宋" w:hAnsi="仿宋" w:eastAsia="仿宋"/>
          <w:color w:val="auto"/>
          <w:sz w:val="24"/>
          <w:highlight w:val="none"/>
        </w:rPr>
        <w:t xml:space="preserve">（二）落实政府采购政策需满足的资格要求：</w:t>
      </w:r>
      <w:bookmarkEnd w:id="3"/>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本项目</w:t>
      </w:r>
      <w:r>
        <w:rPr>
          <w:rFonts w:hint="eastAsia" w:ascii="仿宋" w:hAnsi="仿宋" w:eastAsia="仿宋"/>
          <w:color w:val="auto"/>
          <w:sz w:val="24"/>
          <w:highlight w:val="none"/>
        </w:rPr>
        <w:t xml:space="preserve">按照</w:t>
      </w:r>
      <w:r>
        <w:rPr>
          <w:rFonts w:hint="eastAsia" w:ascii="仿宋" w:hAnsi="仿宋" w:eastAsia="仿宋"/>
          <w:color w:val="auto"/>
          <w:sz w:val="24"/>
          <w:highlight w:val="none"/>
          <w:lang w:val="zh-CN"/>
        </w:rPr>
        <w:t xml:space="preserve">以下第</w:t>
      </w:r>
      <w:r>
        <w:rPr>
          <w:rFonts w:hint="eastAsia" w:ascii="仿宋" w:hAnsi="仿宋" w:eastAsia="仿宋"/>
          <w:color w:val="auto"/>
          <w:sz w:val="24"/>
          <w:highlight w:val="none"/>
          <w:u w:val="single"/>
        </w:rPr>
        <w:t xml:space="preserve"> 1 </w:t>
      </w:r>
      <w:r>
        <w:rPr>
          <w:rFonts w:hint="eastAsia" w:ascii="仿宋" w:hAnsi="仿宋" w:eastAsia="仿宋"/>
          <w:color w:val="auto"/>
          <w:sz w:val="24"/>
          <w:highlight w:val="none"/>
          <w:lang w:val="zh-CN"/>
        </w:rPr>
        <w:t xml:space="preserve">种方式落实政府采购促进中小企业发展的要求：</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zh-CN"/>
        </w:rPr>
        <w:t xml:space="preserve">1.</w:t>
      </w:r>
      <w:r>
        <w:rPr>
          <w:rFonts w:ascii="仿宋" w:hAnsi="仿宋" w:eastAsia="仿宋"/>
          <w:color w:val="auto"/>
          <w:sz w:val="24"/>
          <w:highlight w:val="none"/>
        </w:rPr>
        <w:t xml:space="preserve">本项目为专门面向中小企业采购的项目</w:t>
      </w:r>
      <w:r>
        <w:rPr>
          <w:rFonts w:hint="eastAsia" w:ascii="仿宋" w:hAnsi="仿宋" w:eastAsia="仿宋"/>
          <w:color w:val="auto"/>
          <w:sz w:val="24"/>
          <w:highlight w:val="none"/>
        </w:rPr>
        <w:t xml:space="preserve">。</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eastAsia="zh-CN"/>
        </w:rPr>
        <w:t xml:space="preserve">2.</w:t>
      </w:r>
      <w:r>
        <w:rPr>
          <w:rFonts w:hint="eastAsia" w:ascii="仿宋" w:hAnsi="仿宋" w:eastAsia="仿宋"/>
          <w:color w:val="auto"/>
          <w:sz w:val="24"/>
          <w:highlight w:val="none"/>
          <w:lang w:val="zh-CN"/>
        </w:rPr>
        <w:t xml:space="preserve">本项目通过以下第（）种方式预留部分采购份额</w:t>
      </w:r>
      <w:r>
        <w:rPr>
          <w:rFonts w:hint="eastAsia" w:ascii="仿宋" w:hAnsi="仿宋" w:eastAsia="仿宋"/>
          <w:color w:val="auto"/>
          <w:sz w:val="24"/>
          <w:highlight w:val="none"/>
        </w:rPr>
        <w:t xml:space="preserve">采购</w:t>
      </w:r>
      <w:r>
        <w:rPr>
          <w:rFonts w:hint="eastAsia" w:ascii="仿宋" w:hAnsi="仿宋" w:eastAsia="仿宋"/>
          <w:color w:val="auto"/>
          <w:sz w:val="24"/>
          <w:highlight w:val="none"/>
          <w:lang w:val="zh-CN"/>
        </w:rPr>
        <w:t xml:space="preserve">中小企业</w:t>
      </w:r>
      <w:r>
        <w:rPr>
          <w:rFonts w:hint="eastAsia" w:ascii="仿宋" w:hAnsi="仿宋" w:eastAsia="仿宋"/>
          <w:color w:val="auto"/>
          <w:sz w:val="24"/>
          <w:highlight w:val="none"/>
        </w:rPr>
        <w:t xml:space="preserve">服务</w:t>
      </w:r>
      <w:r>
        <w:rPr>
          <w:rFonts w:hint="eastAsia" w:ascii="仿宋" w:hAnsi="仿宋" w:eastAsia="仿宋"/>
          <w:color w:val="auto"/>
          <w:sz w:val="24"/>
          <w:highlight w:val="none"/>
          <w:lang w:val="zh-CN"/>
        </w:rPr>
        <w:t xml:space="preserve">：</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（1）本项目要求供应商以联合体形式参加，中小企业合同金额应当达到的比例为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，其中小微企业所占比例应为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（两项比例均应符合《政府采购促进中小企业发展管理办法》第八条规定）。</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（2）本项目要求供应商进行合同分包，中小企业合同金额应当达到的比例为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，其中小微企业所占比例应为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（两项比例均应符合《政府采购促进中小企业发展管理办法》第八条规定）。</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3.本项目为非预留份额的采购项目，</w:t>
      </w:r>
      <w:r>
        <w:rPr>
          <w:rFonts w:hint="eastAsia" w:ascii="仿宋" w:hAnsi="仿宋" w:eastAsia="仿宋"/>
          <w:color w:val="auto"/>
          <w:sz w:val="24"/>
          <w:highlight w:val="none"/>
        </w:rPr>
        <w:t xml:space="preserve">对小微企业报价给予扣除，用扣除后的价格参加评审，具体详见第二章“供应商须知”第31.1项</w:t>
      </w:r>
      <w:r>
        <w:rPr>
          <w:rFonts w:hint="eastAsia" w:ascii="仿宋" w:hAnsi="仿宋" w:eastAsia="仿宋"/>
          <w:color w:val="auto"/>
          <w:sz w:val="24"/>
          <w:highlight w:val="none"/>
          <w:lang w:val="zh-CN"/>
        </w:rPr>
        <w:t xml:space="preserve">。</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注</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监狱企业、残疾人福利性单位视同小微企业。</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（三）采购人根据采购项目特点，规定供应商须具备的特定条件</w:t>
      </w:r>
      <w:r>
        <w:rPr>
          <w:rFonts w:hint="eastAsia" w:ascii="仿宋" w:hAnsi="仿宋" w:eastAsia="仿宋"/>
          <w:color w:val="auto"/>
          <w:sz w:val="24"/>
          <w:highlight w:val="none"/>
          <w:lang w:eastAsia="zh-CN"/>
        </w:rPr>
        <w:t xml:space="preserve">：</w:t>
      </w:r>
      <w:r/>
    </w:p>
    <w:p>
      <w:pPr>
        <w:ind w:firstLine="485"/>
        <w:spacing w:line="360" w:lineRule="auto"/>
        <w:rPr>
          <w:rStyle w:val="1149"/>
          <w:rFonts w:hint="eastAsia" w:ascii="仿宋" w:hAnsi="仿宋" w:eastAsia="仿宋"/>
          <w:color w:val="auto"/>
          <w:sz w:val="24"/>
          <w:highlight w:val="none"/>
          <w:lang w:val="zh-TW"/>
        </w:rPr>
      </w:pPr>
      <w:r>
        <w:rPr>
          <w:rStyle w:val="1149"/>
          <w:rFonts w:hint="eastAsia" w:ascii="仿宋" w:hAnsi="仿宋" w:eastAsia="仿宋"/>
          <w:color w:val="auto"/>
          <w:sz w:val="24"/>
          <w:highlight w:val="none"/>
          <w:lang w:val="zh-TW" w:eastAsia="zh-CN"/>
        </w:rPr>
        <w:t xml:space="preserve">1.</w:t>
      </w:r>
      <w:r>
        <w:rPr>
          <w:rStyle w:val="1149"/>
          <w:rFonts w:hint="eastAsia" w:ascii="仿宋" w:hAnsi="仿宋" w:eastAsia="仿宋"/>
          <w:color w:val="auto"/>
          <w:sz w:val="24"/>
          <w:highlight w:val="none"/>
          <w:lang w:val="zh-TW" w:eastAsia="zh-TW"/>
        </w:rPr>
        <w:t xml:space="preserve">供应商</w:t>
      </w:r>
      <w:r>
        <w:rPr>
          <w:rStyle w:val="1149"/>
          <w:rFonts w:hint="eastAsia" w:ascii="仿宋" w:hAnsi="仿宋" w:eastAsia="仿宋"/>
          <w:color w:val="auto"/>
          <w:sz w:val="24"/>
          <w:highlight w:val="none"/>
          <w:lang w:val="zh-TW" w:eastAsia="zh-CN"/>
        </w:rPr>
        <w:t xml:space="preserve">必须具有建筑工程施工总承包叁级或装饰装修专业承包贰级及以上资质</w:t>
      </w:r>
      <w:r>
        <w:rPr>
          <w:rStyle w:val="1149"/>
          <w:rFonts w:hint="eastAsia" w:ascii="仿宋" w:hAnsi="仿宋" w:eastAsia="仿宋"/>
          <w:color w:val="auto"/>
          <w:sz w:val="24"/>
          <w:highlight w:val="none"/>
          <w:lang w:val="zh-TW" w:eastAsia="zh-TW"/>
        </w:rPr>
        <w:t xml:space="preserve">，并取得安全生产许可证（有效期内）</w:t>
      </w:r>
      <w:r>
        <w:rPr>
          <w:rStyle w:val="1149"/>
          <w:rFonts w:hint="eastAsia" w:ascii="仿宋" w:hAnsi="仿宋" w:eastAsia="仿宋"/>
          <w:color w:val="auto"/>
          <w:sz w:val="24"/>
          <w:highlight w:val="none"/>
          <w:lang w:val="zh-TW"/>
        </w:rPr>
        <w:t xml:space="preserve">；</w:t>
      </w:r>
      <w:r>
        <w:rPr>
          <w:rFonts w:hint="eastAsia" w:ascii="仿宋" w:hAnsi="仿宋" w:eastAsia="仿宋" w:cs="宋体"/>
          <w:color w:val="auto"/>
          <w:sz w:val="24"/>
          <w:highlight w:val="none"/>
        </w:rPr>
        <w:t xml:space="preserve">（扫描件并加盖供应商电子签章上传至响应文件中）。</w:t>
      </w:r>
      <w:r/>
    </w:p>
    <w:p>
      <w:pPr>
        <w:ind w:firstLine="485"/>
        <w:spacing w:line="360" w:lineRule="auto"/>
        <w:rPr>
          <w:rStyle w:val="1149"/>
          <w:rFonts w:hint="eastAsia" w:ascii="仿宋" w:hAnsi="仿宋" w:eastAsia="仿宋"/>
          <w:color w:val="auto"/>
          <w:sz w:val="24"/>
          <w:highlight w:val="none"/>
          <w:lang w:val="zh-TW"/>
        </w:rPr>
      </w:pPr>
      <w:r>
        <w:rPr>
          <w:rStyle w:val="1149"/>
          <w:rFonts w:hint="eastAsia" w:ascii="仿宋" w:hAnsi="仿宋" w:eastAsia="仿宋"/>
          <w:color w:val="auto"/>
          <w:sz w:val="24"/>
          <w:highlight w:val="none"/>
          <w:lang w:val="zh-TW" w:eastAsia="zh-CN"/>
        </w:rPr>
        <w:t xml:space="preserve">2.供应商针对本项目拟派的项目</w:t>
      </w:r>
      <w:r>
        <w:rPr>
          <w:rStyle w:val="1149"/>
          <w:rFonts w:hint="eastAsia" w:ascii="仿宋" w:hAnsi="仿宋" w:eastAsia="仿宋"/>
          <w:color w:val="auto"/>
          <w:sz w:val="24"/>
          <w:highlight w:val="none"/>
          <w:lang w:val="en-US" w:eastAsia="zh-CN"/>
        </w:rPr>
        <w:t xml:space="preserve">负责人</w:t>
      </w:r>
      <w:r>
        <w:rPr>
          <w:rStyle w:val="1149"/>
          <w:rFonts w:hint="eastAsia" w:ascii="仿宋" w:hAnsi="仿宋" w:eastAsia="仿宋"/>
          <w:color w:val="auto"/>
          <w:sz w:val="24"/>
          <w:highlight w:val="none"/>
          <w:lang w:val="zh-TW" w:eastAsia="zh-CN"/>
        </w:rPr>
        <w:t xml:space="preserve">（建造师）必须具有建筑工程专业二级及以上注册建造师资格并取得安全生产考核合格证书（B类）</w:t>
      </w:r>
      <w:r>
        <w:rPr>
          <w:rStyle w:val="1149"/>
          <w:rFonts w:hint="eastAsia" w:ascii="仿宋" w:hAnsi="仿宋" w:eastAsia="仿宋"/>
          <w:color w:val="auto"/>
          <w:sz w:val="24"/>
          <w:highlight w:val="none"/>
          <w:lang w:val="zh-TW"/>
        </w:rPr>
        <w:t xml:space="preserve">；（提供证书扫描件及本单位自 2025年11月1日以来任意1个月本单位为其缴纳的社保缴费清单或收费部门为其出具的相关证明材料并加盖供应商电子签章上传至响应文件中）。</w:t>
      </w:r>
      <w:r/>
    </w:p>
    <w:p>
      <w:pPr>
        <w:ind w:firstLine="485"/>
        <w:spacing w:line="360" w:lineRule="auto"/>
        <w:rPr>
          <w:rStyle w:val="1149"/>
          <w:rFonts w:hint="eastAsia" w:ascii="仿宋" w:hAnsi="仿宋" w:eastAsia="仿宋"/>
          <w:color w:val="auto"/>
          <w:sz w:val="24"/>
          <w:highlight w:val="none"/>
          <w:lang w:val="zh-TW"/>
        </w:rPr>
      </w:pPr>
      <w:r>
        <w:rPr>
          <w:rStyle w:val="1149"/>
          <w:rFonts w:hint="eastAsia" w:ascii="仿宋" w:hAnsi="仿宋" w:eastAsia="仿宋"/>
          <w:color w:val="auto"/>
          <w:sz w:val="24"/>
          <w:highlight w:val="none"/>
          <w:lang w:val="zh-TW" w:eastAsia="zh-CN"/>
        </w:rPr>
        <w:t xml:space="preserve">3.</w:t>
      </w:r>
      <w:r>
        <w:rPr>
          <w:rStyle w:val="1149"/>
          <w:rFonts w:hint="eastAsia" w:ascii="仿宋" w:hAnsi="仿宋" w:eastAsia="仿宋"/>
          <w:color w:val="auto"/>
          <w:sz w:val="24"/>
          <w:highlight w:val="none"/>
          <w:lang w:val="zh-TW" w:eastAsia="zh-TW"/>
        </w:rPr>
        <w:t xml:space="preserve">供应商针对本项目派出的</w:t>
      </w:r>
      <w:r>
        <w:rPr>
          <w:rStyle w:val="1149"/>
          <w:rFonts w:hint="eastAsia" w:ascii="仿宋" w:hAnsi="仿宋" w:eastAsia="仿宋"/>
          <w:color w:val="auto"/>
          <w:sz w:val="24"/>
          <w:highlight w:val="none"/>
          <w:lang w:val="zh-TW" w:eastAsia="zh-CN"/>
        </w:rPr>
        <w:t xml:space="preserve">项目</w:t>
      </w:r>
      <w:r>
        <w:rPr>
          <w:rStyle w:val="1149"/>
          <w:rFonts w:hint="eastAsia" w:ascii="仿宋" w:hAnsi="仿宋" w:eastAsia="仿宋"/>
          <w:color w:val="auto"/>
          <w:sz w:val="24"/>
          <w:highlight w:val="none"/>
          <w:lang w:val="en-US" w:eastAsia="zh-CN"/>
        </w:rPr>
        <w:t xml:space="preserve">负责人</w:t>
      </w:r>
      <w:r>
        <w:rPr>
          <w:rStyle w:val="1149"/>
          <w:rFonts w:hint="eastAsia" w:ascii="仿宋" w:hAnsi="仿宋" w:eastAsia="仿宋"/>
          <w:color w:val="auto"/>
          <w:sz w:val="24"/>
          <w:highlight w:val="none"/>
          <w:lang w:val="zh-TW" w:eastAsia="zh-TW"/>
        </w:rPr>
        <w:t xml:space="preserve">必须承诺无在建工程，或者虽有在建工程，但合同约定范围内的全部施工任务已临近竣工阶段，并已经向原采购人提出竣工验收申请，原采购人同意其参加其他工程项目的投标竞争</w:t>
      </w:r>
      <w:r>
        <w:rPr>
          <w:rStyle w:val="1149"/>
          <w:rFonts w:ascii="仿宋" w:hAnsi="仿宋" w:eastAsia="仿宋"/>
          <w:color w:val="auto"/>
          <w:sz w:val="24"/>
          <w:highlight w:val="none"/>
          <w:lang w:val="zh-TW" w:eastAsia="zh-TW"/>
        </w:rPr>
        <w:t xml:space="preserve">；</w:t>
      </w:r>
      <w:r/>
    </w:p>
    <w:p>
      <w:pPr>
        <w:ind w:firstLine="485"/>
        <w:spacing w:line="360" w:lineRule="auto"/>
        <w:rPr>
          <w:rStyle w:val="1149"/>
          <w:rFonts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CN"/>
        </w:rPr>
        <w:t xml:space="preserve">4.</w:t>
      </w:r>
      <w:r>
        <w:rPr>
          <w:rStyle w:val="1149"/>
          <w:rFonts w:hint="eastAsia" w:ascii="仿宋" w:hAnsi="仿宋" w:eastAsia="仿宋"/>
          <w:color w:val="auto"/>
          <w:sz w:val="24"/>
          <w:highlight w:val="none"/>
          <w:lang w:val="zh-TW" w:eastAsia="zh-TW"/>
        </w:rPr>
        <w:t xml:space="preserve">供应商承诺其未处于被责令停业、投标资格被取消或者财产被接管、冻结和破产状态；</w:t>
      </w:r>
      <w:r/>
    </w:p>
    <w:p>
      <w:pPr>
        <w:ind w:firstLine="485"/>
        <w:spacing w:line="360" w:lineRule="auto"/>
        <w:rPr>
          <w:rStyle w:val="1149"/>
          <w:rFonts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CN"/>
        </w:rPr>
        <w:t xml:space="preserve">5.</w:t>
      </w:r>
      <w:r>
        <w:rPr>
          <w:rStyle w:val="1149"/>
          <w:rFonts w:ascii="仿宋" w:hAnsi="仿宋" w:eastAsia="仿宋"/>
          <w:color w:val="auto"/>
          <w:sz w:val="24"/>
          <w:highlight w:val="none"/>
          <w:lang w:val="zh-TW" w:eastAsia="zh-TW"/>
        </w:rPr>
        <w:t xml:space="preserve">供应商承诺没有因骗取中标或者严重违约以及发生重大工程质量、安全生产事故等问题，被有关部门暂停投标资格并在暂停期内；</w:t>
      </w:r>
      <w:r/>
    </w:p>
    <w:p>
      <w:pPr>
        <w:ind w:firstLine="485"/>
        <w:spacing w:line="360" w:lineRule="auto"/>
        <w:rPr>
          <w:rStyle w:val="1149"/>
          <w:rFonts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CN"/>
        </w:rPr>
        <w:t xml:space="preserve">6.</w:t>
      </w:r>
      <w:r>
        <w:rPr>
          <w:rStyle w:val="1149"/>
          <w:rFonts w:ascii="仿宋" w:hAnsi="仿宋" w:eastAsia="仿宋"/>
          <w:color w:val="auto"/>
          <w:sz w:val="24"/>
          <w:highlight w:val="none"/>
          <w:lang w:val="zh-TW" w:eastAsia="zh-TW"/>
        </w:rPr>
        <w:t xml:space="preserve">供应商</w:t>
      </w:r>
      <w:r>
        <w:rPr>
          <w:rStyle w:val="1149"/>
          <w:rFonts w:hint="eastAsia" w:ascii="仿宋" w:hAnsi="仿宋" w:eastAsia="仿宋"/>
          <w:color w:val="auto"/>
          <w:sz w:val="24"/>
          <w:highlight w:val="none"/>
          <w:lang w:val="en-US" w:eastAsia="zh-CN"/>
        </w:rPr>
        <w:t xml:space="preserve">未</w:t>
      </w:r>
      <w:r>
        <w:rPr>
          <w:rStyle w:val="1149"/>
          <w:rFonts w:ascii="仿宋" w:hAnsi="仿宋" w:eastAsia="仿宋"/>
          <w:color w:val="auto"/>
          <w:sz w:val="24"/>
          <w:highlight w:val="none"/>
          <w:lang w:val="zh-TW" w:eastAsia="zh-TW"/>
        </w:rPr>
        <w:t xml:space="preserve">被“信用中国”网站、“中国政府采购网”列入失信被执行人、重大税收违法案件当事人名单、政府采购严重违法失信行为记录名单。</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（四）本次项目不接受联合体供应商参加。</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（五）拒绝符合下述条件的供应商参加本次采购活动：</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lang w:eastAsia="zh-CN"/>
        </w:rPr>
        <w:t xml:space="preserve">1.</w:t>
      </w:r>
      <w:r>
        <w:rPr>
          <w:rFonts w:hint="eastAsia" w:ascii="仿宋" w:hAnsi="仿宋" w:eastAsia="仿宋"/>
          <w:color w:val="auto"/>
          <w:sz w:val="24"/>
          <w:highlight w:val="none"/>
        </w:rPr>
        <w:t xml:space="preserve">供应商单位负责人为同一人或者存在直接控股、管理关系的不同供应商，不得同时参加同一合同项下的政府采购活动；</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lang w:eastAsia="zh-CN"/>
        </w:rPr>
        <w:t xml:space="preserve">2.</w:t>
      </w:r>
      <w:r>
        <w:rPr>
          <w:rFonts w:hint="eastAsia" w:ascii="仿宋" w:hAnsi="仿宋" w:eastAsia="仿宋"/>
          <w:color w:val="auto"/>
          <w:sz w:val="24"/>
          <w:highlight w:val="none"/>
        </w:rPr>
        <w:t xml:space="preserve">凡为采购项目提供整体设计、规范编制或者项目管理、监理、检测等服务的供应商，不得再参加本项目的其他采购活动；</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eastAsia="zh-CN"/>
        </w:rPr>
        <w:t xml:space="preserve">3.</w:t>
      </w:r>
      <w:r>
        <w:rPr>
          <w:rFonts w:hint="eastAsia" w:ascii="仿宋" w:hAnsi="仿宋" w:eastAsia="仿宋"/>
          <w:color w:val="auto"/>
          <w:sz w:val="24"/>
          <w:highlight w:val="none"/>
        </w:rPr>
        <w:t xml:space="preserve">供应商磋商截止时间之前，被“信用中国”网站、“中国政府采购网”列入失信被执行人、重大税收违法案件当事人名单、政府采购严重违法失信行为记录名单。</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三</w:t>
      </w:r>
      <w:r>
        <w:rPr>
          <w:rFonts w:hint="eastAsia" w:ascii="仿宋" w:hAnsi="仿宋" w:eastAsia="仿宋"/>
          <w:color w:val="auto"/>
          <w:sz w:val="24"/>
          <w:highlight w:val="none"/>
          <w:lang w:eastAsia="zh-CN"/>
        </w:rPr>
        <w:t xml:space="preserve">、磋商文件获取</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时间：</w:t>
      </w:r>
      <w:r>
        <w:rPr>
          <w:rFonts w:hint="eastAsia" w:ascii="仿宋" w:hAnsi="仿宋" w:eastAsia="仿宋"/>
          <w:color w:val="auto"/>
          <w:sz w:val="24"/>
          <w:highlight w:val="none"/>
          <w:lang w:val="en-US" w:eastAsia="zh-CN"/>
        </w:rPr>
        <w:t xml:space="preserve">2026</w:t>
      </w:r>
      <w:r>
        <w:rPr>
          <w:rFonts w:hint="eastAsia" w:ascii="仿宋" w:hAnsi="仿宋" w:eastAsia="仿宋"/>
          <w:color w:val="auto"/>
          <w:sz w:val="24"/>
          <w:highlight w:val="none"/>
          <w:lang w:eastAsia="zh-CN"/>
        </w:rPr>
        <w:t xml:space="preserve">年</w:t>
      </w:r>
      <w:r>
        <w:rPr>
          <w:rFonts w:hint="eastAsia" w:ascii="仿宋" w:hAnsi="仿宋" w:eastAsia="仿宋"/>
          <w:color w:val="auto"/>
          <w:sz w:val="24"/>
          <w:highlight w:val="none"/>
          <w:lang w:val="en-US" w:eastAsia="zh-CN"/>
        </w:rPr>
        <w:t xml:space="preserve"> 06</w:t>
      </w:r>
      <w:r>
        <w:rPr>
          <w:rFonts w:hint="eastAsia" w:ascii="仿宋" w:hAnsi="仿宋" w:eastAsia="仿宋"/>
          <w:color w:val="auto"/>
          <w:sz w:val="24"/>
          <w:highlight w:val="none"/>
          <w:lang w:eastAsia="zh-CN"/>
        </w:rPr>
        <w:t xml:space="preserve">月</w:t>
      </w:r>
      <w:r>
        <w:rPr>
          <w:rFonts w:hint="eastAsia" w:ascii="仿宋" w:hAnsi="仿宋" w:eastAsia="仿宋"/>
          <w:color w:val="auto"/>
          <w:sz w:val="24"/>
          <w:highlight w:val="none"/>
          <w:lang w:val="en-US" w:eastAsia="zh-CN"/>
        </w:rPr>
        <w:t xml:space="preserve">03 </w:t>
      </w:r>
      <w:r>
        <w:rPr>
          <w:rFonts w:hint="eastAsia" w:ascii="仿宋" w:hAnsi="仿宋" w:eastAsia="仿宋"/>
          <w:color w:val="auto"/>
          <w:sz w:val="24"/>
          <w:highlight w:val="none"/>
          <w:lang w:eastAsia="zh-CN"/>
        </w:rPr>
        <w:t xml:space="preserve">日至</w:t>
      </w:r>
      <w:r>
        <w:rPr>
          <w:rFonts w:hint="eastAsia" w:ascii="仿宋" w:hAnsi="仿宋" w:eastAsia="仿宋"/>
          <w:color w:val="auto"/>
          <w:sz w:val="24"/>
          <w:highlight w:val="none"/>
          <w:lang w:val="en-US" w:eastAsia="zh-CN"/>
        </w:rPr>
        <w:t xml:space="preserve">2026</w:t>
      </w:r>
      <w:r>
        <w:rPr>
          <w:rFonts w:hint="eastAsia" w:ascii="仿宋" w:hAnsi="仿宋" w:eastAsia="仿宋"/>
          <w:color w:val="auto"/>
          <w:sz w:val="24"/>
          <w:highlight w:val="none"/>
          <w:lang w:eastAsia="zh-CN"/>
        </w:rPr>
        <w:t xml:space="preserve">年</w:t>
      </w:r>
      <w:r>
        <w:rPr>
          <w:rFonts w:hint="eastAsia" w:ascii="仿宋" w:hAnsi="仿宋" w:eastAsia="仿宋"/>
          <w:color w:val="auto"/>
          <w:sz w:val="24"/>
          <w:highlight w:val="none"/>
          <w:lang w:val="en-US" w:eastAsia="zh-CN"/>
        </w:rPr>
        <w:t xml:space="preserve">06</w:t>
      </w:r>
      <w:r>
        <w:rPr>
          <w:rFonts w:hint="eastAsia" w:ascii="仿宋" w:hAnsi="仿宋" w:eastAsia="仿宋"/>
          <w:color w:val="auto"/>
          <w:sz w:val="24"/>
          <w:highlight w:val="none"/>
          <w:lang w:eastAsia="zh-CN"/>
        </w:rPr>
        <w:t xml:space="preserve">月</w:t>
      </w:r>
      <w:r>
        <w:rPr>
          <w:rFonts w:hint="eastAsia" w:ascii="仿宋" w:hAnsi="仿宋" w:eastAsia="仿宋"/>
          <w:color w:val="auto"/>
          <w:sz w:val="24"/>
          <w:highlight w:val="none"/>
          <w:lang w:val="en-US" w:eastAsia="zh-CN"/>
        </w:rPr>
        <w:t xml:space="preserve">09</w:t>
      </w:r>
      <w:r>
        <w:rPr>
          <w:rFonts w:hint="eastAsia" w:ascii="仿宋" w:hAnsi="仿宋" w:eastAsia="仿宋"/>
          <w:color w:val="auto"/>
          <w:sz w:val="24"/>
          <w:highlight w:val="none"/>
          <w:lang w:eastAsia="zh-CN"/>
        </w:rPr>
        <w:t xml:space="preserve">日，每日上午：00:00至12:00下午：12:00至23:59（北京时间，法定节假日除外）     </w:t>
      </w:r>
      <w:bookmarkStart w:id="4" w:name="_Toc28359015"/>
      <w:r/>
      <w:bookmarkEnd w:id="4"/>
      <w:r/>
      <w:bookmarkStart w:id="5" w:name="_Toc35393801"/>
      <w:r/>
      <w:bookmarkEnd w:id="5"/>
      <w:r/>
      <w:bookmarkStart w:id="6" w:name="_Toc35393632"/>
      <w:r/>
      <w:bookmarkEnd w:id="6"/>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获取方式：供应商登录江苏省政府采购网或者淮</w:t>
      </w:r>
      <w:bookmarkStart w:id="49" w:name="_GoBack"/>
      <w:r/>
      <w:bookmarkEnd w:id="49"/>
      <w:r>
        <w:rPr>
          <w:rFonts w:hint="eastAsia" w:ascii="仿宋" w:hAnsi="仿宋" w:eastAsia="仿宋"/>
          <w:color w:val="auto"/>
          <w:sz w:val="24"/>
          <w:highlight w:val="none"/>
          <w:lang w:eastAsia="zh-CN"/>
        </w:rPr>
        <w:t xml:space="preserve">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售价：0元。</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四、电子响应文件上传截止时间</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1.电子响应文件上传截止时间：2026年06月</w:t>
      </w:r>
      <w:r>
        <w:rPr>
          <w:rFonts w:hint="eastAsia" w:ascii="仿宋" w:hAnsi="仿宋" w:eastAsia="仿宋"/>
          <w:color w:val="auto"/>
          <w:sz w:val="24"/>
          <w:highlight w:val="none"/>
          <w:lang w:val="en-US" w:eastAsia="zh-CN"/>
        </w:rPr>
        <w:t xml:space="preserve">15</w:t>
      </w:r>
      <w:r>
        <w:rPr>
          <w:rFonts w:hint="eastAsia" w:ascii="仿宋" w:hAnsi="仿宋" w:eastAsia="仿宋"/>
          <w:color w:val="auto"/>
          <w:sz w:val="24"/>
          <w:highlight w:val="none"/>
          <w:lang w:eastAsia="zh-CN"/>
        </w:rPr>
        <w:t xml:space="preserve">日14时30分</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2.电子响应文件上传地址： http://jszfcg.jscz.gov.cn/jszc/login</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eastAsia="zh-CN"/>
        </w:rPr>
        <w:t xml:space="preserve">五、电子响应文件开启</w:t>
      </w:r>
      <w:r>
        <w:rPr>
          <w:rFonts w:hint="eastAsia" w:ascii="仿宋" w:hAnsi="仿宋" w:eastAsia="仿宋"/>
          <w:color w:val="auto"/>
          <w:sz w:val="24"/>
          <w:highlight w:val="none"/>
          <w:lang w:val="en-US" w:eastAsia="zh-CN"/>
        </w:rPr>
        <w:t xml:space="preserve">时间及地点</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时间： 2026年06月</w:t>
      </w:r>
      <w:r>
        <w:rPr>
          <w:rFonts w:hint="eastAsia" w:ascii="仿宋" w:hAnsi="仿宋" w:eastAsia="仿宋"/>
          <w:color w:val="auto"/>
          <w:sz w:val="24"/>
          <w:highlight w:val="none"/>
          <w:lang w:val="en-US" w:eastAsia="zh-CN"/>
        </w:rPr>
        <w:t xml:space="preserve">15</w:t>
      </w:r>
      <w:r>
        <w:rPr>
          <w:rFonts w:hint="eastAsia" w:ascii="仿宋" w:hAnsi="仿宋" w:eastAsia="仿宋"/>
          <w:color w:val="auto"/>
          <w:sz w:val="24"/>
          <w:highlight w:val="none"/>
          <w:lang w:eastAsia="zh-CN"/>
        </w:rPr>
        <w:t xml:space="preserve">日14时30分</w:t>
      </w:r>
      <w:r/>
    </w:p>
    <w:p>
      <w:pPr>
        <w:ind w:firstLine="480"/>
        <w:spacing w:line="360"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eastAsia="zh-CN"/>
        </w:rPr>
        <w:t xml:space="preserve">地点：“苏采云”政府采购交易系统网上开标大厅</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六、公告期限</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自本公告发布之日起五个工作日。</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七</w:t>
      </w:r>
      <w:r>
        <w:rPr>
          <w:rFonts w:hint="eastAsia" w:ascii="仿宋" w:hAnsi="仿宋" w:eastAsia="仿宋"/>
          <w:color w:val="auto"/>
          <w:sz w:val="24"/>
          <w:highlight w:val="none"/>
          <w:lang w:eastAsia="zh-CN"/>
        </w:rPr>
        <w:t xml:space="preserve">、凡对本次采购提出询问，请按以下方式联系。</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1.采购人信息</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名    称：江苏食品药品职业技术学院</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地    址：</w:t>
      </w:r>
      <w:r>
        <w:rPr>
          <w:rFonts w:hint="eastAsia" w:ascii="仿宋" w:hAnsi="仿宋" w:eastAsia="仿宋"/>
          <w:color w:val="auto"/>
          <w:sz w:val="24"/>
          <w:highlight w:val="none"/>
          <w:lang w:val="en-US" w:eastAsia="zh-CN"/>
        </w:rPr>
        <w:t xml:space="preserve">淮安市高教园区枚乘路4号</w:t>
      </w:r>
      <w:r/>
    </w:p>
    <w:p>
      <w:pPr>
        <w:ind w:firstLine="480"/>
        <w:spacing w:line="360"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联系方式：谢老师  </w:t>
      </w:r>
      <w:r>
        <w:rPr>
          <w:rFonts w:hint="eastAsia" w:ascii="仿宋" w:hAnsi="仿宋" w:eastAsia="仿宋"/>
          <w:color w:val="auto"/>
          <w:sz w:val="24"/>
          <w:highlight w:val="none"/>
          <w:lang w:eastAsia="zh-CN"/>
        </w:rPr>
        <w:t xml:space="preserve">   电话： </w:t>
      </w:r>
      <w:r>
        <w:rPr>
          <w:rFonts w:hint="eastAsia" w:ascii="仿宋" w:hAnsi="仿宋" w:eastAsia="仿宋"/>
          <w:color w:val="auto"/>
          <w:sz w:val="24"/>
          <w:highlight w:val="none"/>
          <w:lang w:val="en-US" w:eastAsia="zh-CN"/>
        </w:rPr>
        <w:t xml:space="preserve">0517-</w:t>
      </w:r>
      <w:r>
        <w:rPr>
          <w:rFonts w:hint="eastAsia" w:ascii="仿宋" w:hAnsi="仿宋" w:eastAsia="仿宋"/>
          <w:color w:val="auto"/>
          <w:sz w:val="24"/>
          <w:highlight w:val="none"/>
          <w:lang w:eastAsia="zh-CN"/>
        </w:rPr>
        <w:t xml:space="preserve">87088771</w:t>
      </w:r>
      <w:r>
        <w:rPr>
          <w:rFonts w:hint="eastAsia" w:ascii="仿宋" w:hAnsi="仿宋" w:eastAsia="仿宋"/>
          <w:color w:val="auto"/>
          <w:sz w:val="24"/>
          <w:highlight w:val="none"/>
          <w:lang w:val="en-US" w:eastAsia="zh-CN"/>
        </w:rPr>
        <w:t xml:space="preserve"> </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eastAsia="zh-CN"/>
        </w:rPr>
        <w:t xml:space="preserve">2.</w:t>
      </w:r>
      <w:r>
        <w:rPr>
          <w:rFonts w:hint="eastAsia" w:ascii="仿宋" w:hAnsi="仿宋" w:eastAsia="仿宋"/>
          <w:color w:val="auto"/>
          <w:sz w:val="24"/>
          <w:highlight w:val="none"/>
        </w:rPr>
        <w:t xml:space="preserve">采购代理机构信息</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名    称：</w:t>
      </w:r>
      <w:r>
        <w:rPr>
          <w:rFonts w:hint="eastAsia" w:ascii="仿宋" w:hAnsi="仿宋" w:eastAsia="仿宋"/>
          <w:color w:val="auto"/>
          <w:sz w:val="24"/>
          <w:highlight w:val="none"/>
          <w:lang w:eastAsia="zh-CN"/>
        </w:rPr>
        <w:t xml:space="preserve">江苏川页工程项目管理有限公司</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地    址：淮安市淮阴区长江西路125号3号楼2楼</w:t>
      </w:r>
      <w:r/>
    </w:p>
    <w:p>
      <w:pPr>
        <w:ind w:firstLine="480"/>
        <w:spacing w:line="360" w:lineRule="auto"/>
        <w:rPr>
          <w:rFonts w:hint="eastAsia" w:ascii="仿宋" w:hAnsi="仿宋" w:eastAsia="仿宋"/>
          <w:color w:val="auto"/>
          <w:sz w:val="24"/>
          <w:highlight w:val="none"/>
          <w:lang w:val="en-US" w:eastAsia="zh-CN"/>
        </w:rPr>
      </w:pPr>
      <w:r>
        <w:rPr>
          <w:rFonts w:ascii="仿宋" w:hAnsi="仿宋" w:eastAsia="仿宋"/>
          <w:color w:val="auto"/>
          <w:sz w:val="24"/>
          <w:highlight w:val="none"/>
        </w:rPr>
        <w:t xml:space="preserve">联系方式</w:t>
      </w:r>
      <w:r>
        <w:rPr>
          <w:rFonts w:hint="eastAsia" w:ascii="仿宋" w:hAnsi="仿宋" w:eastAsia="仿宋"/>
          <w:color w:val="auto"/>
          <w:sz w:val="24"/>
          <w:highlight w:val="none"/>
          <w:lang w:eastAsia="zh-CN"/>
        </w:rPr>
        <w:t xml:space="preserve">：</w:t>
      </w:r>
      <w:r>
        <w:rPr>
          <w:rFonts w:ascii="仿宋" w:hAnsi="仿宋" w:eastAsia="仿宋"/>
          <w:color w:val="auto"/>
          <w:sz w:val="24"/>
          <w:highlight w:val="none"/>
        </w:rPr>
        <w:t xml:space="preserve"> </w:t>
      </w:r>
      <w:r>
        <w:rPr>
          <w:rFonts w:hint="eastAsia" w:ascii="仿宋" w:hAnsi="仿宋" w:eastAsia="仿宋"/>
          <w:color w:val="auto"/>
          <w:sz w:val="24"/>
          <w:highlight w:val="none"/>
          <w:lang w:val="en-US" w:eastAsia="zh-CN"/>
        </w:rPr>
        <w:t xml:space="preserve">王文琪     </w:t>
      </w:r>
      <w:r>
        <w:rPr>
          <w:rFonts w:hint="eastAsia" w:ascii="仿宋" w:hAnsi="仿宋" w:eastAsia="仿宋"/>
          <w:color w:val="auto"/>
          <w:sz w:val="24"/>
          <w:highlight w:val="none"/>
        </w:rPr>
        <w:t xml:space="preserve">电话：</w:t>
      </w:r>
      <w:r>
        <w:rPr>
          <w:rFonts w:hint="eastAsia" w:ascii="仿宋" w:hAnsi="仿宋" w:eastAsia="仿宋"/>
          <w:color w:val="auto"/>
          <w:sz w:val="24"/>
          <w:highlight w:val="none"/>
          <w:lang w:eastAsia="zh-CN"/>
        </w:rPr>
        <w:t xml:space="preserve">15051382271</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eastAsia="zh-CN"/>
        </w:rPr>
        <w:t xml:space="preserve">3.</w:t>
      </w:r>
      <w:r>
        <w:rPr>
          <w:rFonts w:hint="eastAsia" w:ascii="仿宋" w:hAnsi="仿宋" w:eastAsia="仿宋"/>
          <w:color w:val="auto"/>
          <w:sz w:val="24"/>
          <w:highlight w:val="none"/>
        </w:rPr>
        <w:t xml:space="preserve">项目联系方式（组织本项目采购活动的具体工作人员姓名）</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项目联系人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姜海军    </w:t>
      </w:r>
      <w:r>
        <w:rPr>
          <w:rFonts w:hint="eastAsia" w:ascii="仿宋" w:hAnsi="仿宋" w:eastAsia="仿宋"/>
          <w:color w:val="auto"/>
          <w:sz w:val="24"/>
          <w:highlight w:val="none"/>
        </w:rPr>
        <w:t xml:space="preserve">电话：</w:t>
      </w:r>
      <w:r>
        <w:rPr>
          <w:rFonts w:hint="eastAsia" w:ascii="仿宋" w:hAnsi="仿宋" w:eastAsia="仿宋"/>
          <w:color w:val="auto"/>
          <w:sz w:val="24"/>
          <w:highlight w:val="none"/>
          <w:lang w:val="en-US" w:eastAsia="zh-CN"/>
        </w:rPr>
        <w:t xml:space="preserve">0517-87088158</w:t>
      </w:r>
      <w:r/>
    </w:p>
    <w:p>
      <w:pPr>
        <w:ind w:firstLine="480"/>
        <w:keepLines w:val="0"/>
        <w:keepNext w:val="0"/>
        <w:pageBreakBefore w:val="0"/>
        <w:spacing w:line="480" w:lineRule="exact"/>
        <w:shd w:val="clear" w:color="auto"/>
        <w:widowControl w:val="off"/>
        <w:rPr>
          <w:rFonts w:hint="eastAsia" w:ascii="仿宋" w:hAnsi="仿宋" w:eastAsia="仿宋" w:cs="仿宋"/>
          <w:color w:val="auto"/>
          <w:sz w:val="24"/>
          <w:highlight w:val="none"/>
        </w:rPr>
      </w:pPr>
      <w:r>
        <w:rPr>
          <w:rFonts w:hint="eastAsia" w:ascii="仿宋" w:hAnsi="仿宋" w:eastAsia="仿宋"/>
          <w:color w:val="auto"/>
          <w:sz w:val="24"/>
          <w:highlight w:val="none"/>
          <w:lang w:val="en-US" w:eastAsia="zh-CN"/>
        </w:rPr>
        <w:t xml:space="preserve">八、</w:t>
      </w:r>
      <w:r>
        <w:rPr>
          <w:rFonts w:hint="eastAsia" w:ascii="仿宋" w:hAnsi="仿宋" w:eastAsia="仿宋" w:cs="仿宋"/>
          <w:color w:val="auto"/>
          <w:sz w:val="24"/>
          <w:highlight w:val="none"/>
        </w:rPr>
        <w:t xml:space="preserve">全流程不见面交易采购注意事项</w:t>
      </w:r>
      <w:r/>
    </w:p>
    <w:p>
      <w:pPr>
        <w:ind w:firstLine="482"/>
        <w:jc w:val="left"/>
        <w:keepLines w:val="0"/>
        <w:keepNext w:val="0"/>
        <w:pageBreakBefore w:val="0"/>
        <w:spacing w:line="480" w:lineRule="exact"/>
        <w:shd w:val="clear" w:color="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lang w:eastAsia="zh-CN"/>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480"/>
        <w:keepLines w:val="0"/>
        <w:keepNext w:val="0"/>
        <w:pageBreakBefore w:val="0"/>
        <w:spacing w:line="480" w:lineRule="exact"/>
        <w:shd w:val="clear" w:color="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keepLines w:val="0"/>
        <w:keepNext w:val="0"/>
        <w:pageBreakBefore w:val="0"/>
        <w:spacing w:line="480" w:lineRule="exact"/>
        <w:shd w:val="clear" w:color="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 有关本次磋商活动的事项若存在变动或修改，敬请及时关注淮安市政府采购中心在“淮安市政府采购网”发布的更正公告。</w:t>
      </w:r>
      <w:r/>
    </w:p>
    <w:p>
      <w:pPr>
        <w:ind w:firstLine="480"/>
        <w:keepLines w:val="0"/>
        <w:keepNext w:val="0"/>
        <w:pageBreakBefore w:val="0"/>
        <w:spacing w:line="480" w:lineRule="exact"/>
        <w:shd w:val="clear" w:color="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 本次采购不收取磋商保证金。</w:t>
      </w:r>
      <w:r/>
    </w:p>
    <w:p>
      <w:pPr>
        <w:pStyle w:val="800"/>
        <w:rPr>
          <w:rFonts w:hint="default"/>
          <w:color w:val="auto"/>
          <w:highlight w:val="none"/>
          <w:lang w:val="en-US" w:eastAsia="zh-CN"/>
        </w:rPr>
      </w:pPr>
      <w:r>
        <w:rPr>
          <w:rFonts w:hint="default"/>
          <w:color w:val="auto"/>
          <w:highlight w:val="none"/>
          <w:lang w:val="en-US" w:eastAsia="zh-CN"/>
        </w:rPr>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bookmarkEnd w:id="0"/>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bookmarkEnd w:id="1"/>
      <w:r/>
      <w:r/>
    </w:p>
    <w:p>
      <w:pPr>
        <w:ind w:firstLine="2859"/>
        <w:spacing w:line="360" w:lineRule="auto"/>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p>
    <w:p>
      <w:pPr>
        <w:jc w:val="center"/>
        <w:spacing w:line="360" w:lineRule="auto"/>
        <w:rPr>
          <w:rFonts w:hint="eastAsia" w:ascii="仿宋" w:hAnsi="仿宋" w:eastAsia="仿宋"/>
          <w:b/>
          <w:bCs/>
          <w:color w:val="auto"/>
          <w:sz w:val="36"/>
          <w:szCs w:val="36"/>
          <w:highlight w:val="none"/>
        </w:rPr>
      </w:pPr>
      <w:r>
        <w:rPr>
          <w:rFonts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第二章   供应商须知</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一、总  则</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1.适用范围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本磋商文件仅适用本次采购邀请中所述项目的采购。</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2.合格的供应商</w:t>
      </w:r>
      <w:r/>
    </w:p>
    <w:p>
      <w:pPr>
        <w:ind w:left="-359" w:firstLine="785"/>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2.1满足第一章采购邀请中供应商资格要求的规定。 </w:t>
      </w:r>
      <w:r/>
    </w:p>
    <w:p>
      <w:pPr>
        <w:ind w:firstLine="464"/>
        <w:spacing w:line="360" w:lineRule="auto"/>
        <w:rPr>
          <w:rFonts w:hint="eastAsia" w:ascii="仿宋" w:hAnsi="仿宋" w:eastAsia="仿宋" w:cs="宋体"/>
          <w:color w:val="auto"/>
          <w:sz w:val="24"/>
          <w:highlight w:val="none"/>
        </w:rPr>
      </w:pPr>
      <w:r>
        <w:rPr>
          <w:rFonts w:hint="eastAsia" w:ascii="仿宋" w:hAnsi="仿宋" w:eastAsia="仿宋" w:cs="宋体"/>
          <w:color w:val="auto"/>
          <w:spacing w:val="6"/>
          <w:sz w:val="24"/>
          <w:highlight w:val="none"/>
        </w:rPr>
        <w:t xml:space="preserve">2.2满足磋商文件中实质性条款</w:t>
      </w:r>
      <w:r>
        <w:rPr>
          <w:rFonts w:hint="eastAsia" w:ascii="仿宋" w:hAnsi="仿宋" w:eastAsia="仿宋" w:cs="宋体"/>
          <w:color w:val="auto"/>
          <w:sz w:val="24"/>
          <w:highlight w:val="none"/>
        </w:rPr>
        <w:t xml:space="preserve">。</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3.适用法律</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3.1 《中华人民共和国政府采购法》、《中华人民共和国政府采购法实施条例》、《政府采购竞争性磋商采购方式管理暂行办法》等有关法律、规章和规定等。</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4.磋商费用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4.1供应商应自行承担所有与参加本项目有关的费用。不论结果如何，采购人和</w:t>
      </w:r>
      <w:r>
        <w:rPr>
          <w:rFonts w:hint="eastAsia" w:ascii="仿宋" w:hAnsi="仿宋" w:eastAsia="仿宋" w:cs="宋体"/>
          <w:color w:val="auto"/>
          <w:sz w:val="24"/>
          <w:highlight w:val="none"/>
          <w:lang w:eastAsia="zh-CN"/>
        </w:rPr>
        <w:t xml:space="preserve">江苏川页工程项目管理有限公司</w:t>
      </w:r>
      <w:r>
        <w:rPr>
          <w:rFonts w:hint="eastAsia" w:ascii="仿宋" w:hAnsi="仿宋" w:eastAsia="仿宋" w:cs="宋体"/>
          <w:color w:val="auto"/>
          <w:sz w:val="24"/>
          <w:highlight w:val="none"/>
        </w:rPr>
        <w:t xml:space="preserve">（以下简称采购代理机构）在任何情况下均无义务和责任承担这些费用。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4.2</w:t>
      </w:r>
      <w:r>
        <w:rPr>
          <w:rFonts w:ascii="仿宋" w:hAnsi="仿宋" w:eastAsia="仿宋" w:cs="宋体"/>
          <w:color w:val="auto"/>
          <w:sz w:val="24"/>
          <w:highlight w:val="none"/>
        </w:rPr>
        <w:t xml:space="preserve">本次项目</w:t>
      </w:r>
      <w:r>
        <w:rPr>
          <w:rFonts w:hint="eastAsia" w:ascii="仿宋" w:hAnsi="仿宋" w:eastAsia="仿宋" w:cs="宋体"/>
          <w:color w:val="auto"/>
          <w:sz w:val="24"/>
          <w:highlight w:val="none"/>
        </w:rPr>
        <w:t xml:space="preserve">代理服务费按计价（2002）1980 号文件规定的工程类标准的49%计取，</w:t>
      </w:r>
      <w:r>
        <w:rPr>
          <w:rFonts w:hint="eastAsia" w:ascii="仿宋" w:hAnsi="仿宋" w:eastAsia="仿宋" w:cs="宋体"/>
          <w:color w:val="auto"/>
          <w:sz w:val="24"/>
          <w:highlight w:val="none"/>
          <w:lang w:val="en-US" w:eastAsia="zh-CN"/>
        </w:rPr>
        <w:t xml:space="preserve">招标控制价及工程量清单编制费按《江苏省工程造价咨询服务收费指导意见》（苏建价协</w:t>
      </w:r>
      <w:r>
        <w:rPr>
          <w:rFonts w:hint="eastAsia" w:ascii="仿宋" w:hAnsi="仿宋" w:eastAsia="仿宋" w:cs="宋体"/>
          <w:color w:val="auto"/>
          <w:sz w:val="24"/>
          <w:highlight w:val="none"/>
        </w:rPr>
        <w:t xml:space="preserve">[20</w:t>
      </w:r>
      <w:r>
        <w:rPr>
          <w:rFonts w:hint="eastAsia" w:ascii="仿宋" w:hAnsi="仿宋" w:eastAsia="仿宋" w:cs="宋体"/>
          <w:color w:val="auto"/>
          <w:sz w:val="24"/>
          <w:highlight w:val="none"/>
          <w:lang w:val="en-US" w:eastAsia="zh-CN"/>
        </w:rPr>
        <w:t xml:space="preserve">22</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7号文）规定收费标准计取</w:t>
      </w:r>
      <w:r>
        <w:rPr>
          <w:rFonts w:hint="eastAsia" w:ascii="仿宋" w:hAnsi="仿宋" w:eastAsia="仿宋" w:cs="宋体"/>
          <w:color w:val="auto"/>
          <w:sz w:val="24"/>
          <w:highlight w:val="none"/>
          <w:lang w:eastAsia="zh-CN"/>
        </w:rPr>
        <w:t xml:space="preserve">。各供应商在报价时必须将代理费用包含在报价中，</w:t>
      </w:r>
      <w:r>
        <w:rPr>
          <w:rFonts w:hint="eastAsia" w:ascii="仿宋" w:hAnsi="仿宋" w:eastAsia="仿宋" w:cs="宋体"/>
          <w:color w:val="auto"/>
          <w:sz w:val="24"/>
          <w:highlight w:val="none"/>
          <w:lang w:val="en-US" w:eastAsia="zh-CN"/>
        </w:rPr>
        <w:t xml:space="preserve">以上费用</w:t>
      </w:r>
      <w:r>
        <w:rPr>
          <w:rFonts w:hint="eastAsia" w:ascii="仿宋" w:hAnsi="仿宋" w:eastAsia="仿宋" w:cs="宋体"/>
          <w:color w:val="auto"/>
          <w:sz w:val="24"/>
          <w:highlight w:val="none"/>
          <w:lang w:eastAsia="zh-CN"/>
        </w:rPr>
        <w:t xml:space="preserve">无需单独计项。</w:t>
      </w:r>
      <w:r>
        <w:rPr>
          <w:rFonts w:hint="eastAsia" w:ascii="仿宋" w:hAnsi="仿宋" w:eastAsia="仿宋" w:cs="宋体"/>
          <w:color w:val="auto"/>
          <w:sz w:val="24"/>
          <w:highlight w:val="none"/>
        </w:rPr>
        <w:t xml:space="preserve">上述费用</w:t>
      </w:r>
      <w:r>
        <w:rPr>
          <w:rFonts w:ascii="仿宋" w:hAnsi="仿宋" w:eastAsia="仿宋" w:cs="宋体"/>
          <w:color w:val="auto"/>
          <w:sz w:val="24"/>
          <w:highlight w:val="none"/>
        </w:rPr>
        <w:t xml:space="preserve">由成交供应商在领取成交通知书前向采购代理机构一次性支付。</w:t>
      </w:r>
      <w:r/>
    </w:p>
    <w:p>
      <w:pPr>
        <w:spacing w:line="360" w:lineRule="auto"/>
        <w:tabs>
          <w:tab w:val="left" w:pos="540" w:leader="none"/>
          <w:tab w:val="left" w:pos="993" w:leader="none"/>
          <w:tab w:val="left" w:pos="1134" w:leader="none"/>
        </w:tabs>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w:t>
      </w:r>
      <w:r>
        <w:rPr>
          <w:rFonts w:hint="eastAsia" w:ascii="仿宋" w:hAnsi="仿宋" w:eastAsia="仿宋" w:cs="宋体"/>
          <w:color w:val="auto"/>
          <w:sz w:val="24"/>
          <w:highlight w:val="none"/>
          <w:lang w:eastAsia="zh-CN"/>
        </w:rPr>
        <w:t xml:space="preserve">勘查现场</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5.1供应商可以自行组织对工程施工现场和周围环境进行勘察，以获取编制响应文件和签署合同所需的所有资料。</w:t>
      </w:r>
      <w:r>
        <w:rPr>
          <w:rFonts w:hint="eastAsia" w:ascii="仿宋" w:hAnsi="仿宋" w:eastAsia="仿宋" w:cs="宋体"/>
          <w:color w:val="auto"/>
          <w:sz w:val="24"/>
          <w:highlight w:val="none"/>
          <w:lang w:eastAsia="zh-CN"/>
        </w:rPr>
        <w:t xml:space="preserve">勘查现场</w:t>
      </w:r>
      <w:r>
        <w:rPr>
          <w:rFonts w:hint="eastAsia" w:ascii="仿宋" w:hAnsi="仿宋" w:eastAsia="仿宋" w:cs="宋体"/>
          <w:color w:val="auto"/>
          <w:sz w:val="24"/>
          <w:highlight w:val="none"/>
        </w:rPr>
        <w:t xml:space="preserve">所发生的费用由供应商自行承担。</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5.2供应商被视为充分熟悉本次项目所在地与履行合同有关的各种情况，包括自然环境、气候条件、劳动力及公用设施等。</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5.3采购人向供应商提供的有关施工现场的资料和数据是采购人现有的能使供应商利用的资料。采购人对供应商由此而做出的推论、理解和结论概不负责。</w:t>
      </w:r>
      <w:r/>
    </w:p>
    <w:p>
      <w:pPr>
        <w:ind w:firstLine="473"/>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5.4在现场考察过程中，供应商如果发生人身伤亡、财产或其他损失，无论何种原因造成，采购人均不负责。</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二、磋商文件</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6.磋商文件由以下部分组成</w:t>
      </w:r>
      <w:r>
        <w:rPr>
          <w:rFonts w:hint="eastAsia" w:ascii="仿宋" w:hAnsi="仿宋" w:eastAsia="仿宋" w:cs="宋体"/>
          <w:bCs/>
          <w:color w:val="auto"/>
          <w:sz w:val="24"/>
          <w:highlight w:val="none"/>
          <w:lang w:eastAsia="zh-CN"/>
        </w:rPr>
        <w:t xml:space="preserve">：</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6.1采购邀请</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6.2供应商须知</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6.3评标标准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6.4合同条款</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6.5工程质量保修书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6.6技术规范</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6.7工程量清单及图纸</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6.8响应文件格式</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7.磋商文件的澄清</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8.磋商文件的更正或补充</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8.1在电子响应文件上传截止时间前，采购人或采购代理机构可主动或在解答供应商提出的澄清问题时对磋商文件用更正公告的方式进行修正。</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8.2对磋商文件的修改将在淮安市政府采购网进行公告，更正公告将作为磋商文件的组成部分，对所有参加本次磋商的供应商都具有约束力。</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lang w:val="zh-CN"/>
        </w:rPr>
        <w:t xml:space="preserve">8.3为使供应商有足够的时间按磋商文件的更正要求修正响应文件，采购人有权按照相关法定的要求推迟电子响应文件上传截止时间和</w:t>
      </w:r>
      <w:r>
        <w:rPr>
          <w:rFonts w:hint="eastAsia" w:ascii="仿宋" w:hAnsi="仿宋" w:eastAsia="仿宋"/>
          <w:color w:val="auto"/>
          <w:sz w:val="24"/>
          <w:highlight w:val="none"/>
        </w:rPr>
        <w:t xml:space="preserve">活动组织时间。</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三、响应文件的编制</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9.响应文件的语言及度量衡</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9.1</w:t>
      </w:r>
      <w:r>
        <w:rPr>
          <w:rFonts w:hint="eastAsia" w:ascii="仿宋" w:hAnsi="仿宋" w:eastAsia="仿宋"/>
          <w:color w:val="auto"/>
          <w:sz w:val="24"/>
          <w:highlight w:val="none"/>
        </w:rPr>
        <w:t xml:space="preserve">响应文件以及供应商与采购人、采购代理机构之间的所有书面往来均应使用简体中文书写。</w:t>
      </w:r>
      <w:r/>
    </w:p>
    <w:p>
      <w:pPr>
        <w:pStyle w:val="1153"/>
        <w:ind w:firstLine="424"/>
        <w:spacing w:line="360" w:lineRule="auto"/>
        <w:rPr>
          <w:rFonts w:hint="eastAsia" w:ascii="仿宋" w:hAnsi="仿宋" w:eastAsia="仿宋" w:cs="宋体"/>
          <w:color w:val="auto"/>
          <w:sz w:val="24"/>
          <w:highlight w:val="none"/>
        </w:rPr>
        <w:framePr w:wrap="auto" w:vAnchor="margin" w:hAnchor="text" w:yAlign="inline"/>
      </w:pPr>
      <w:r>
        <w:rPr>
          <w:rStyle w:val="1149"/>
          <w:rFonts w:hint="eastAsia" w:ascii="仿宋" w:hAnsi="仿宋" w:eastAsia="仿宋"/>
          <w:color w:val="auto"/>
          <w:sz w:val="24"/>
          <w:szCs w:val="24"/>
          <w:highlight w:val="none"/>
          <w:lang w:val="zh-TW" w:eastAsia="zh-TW"/>
        </w:rPr>
        <w:t xml:space="preserve">报价应包括磋商文件所确定的磋商范围的全部工作内容的价格体现，</w:t>
      </w:r>
      <w:r>
        <w:rPr>
          <w:rStyle w:val="1149"/>
          <w:rFonts w:ascii="仿宋" w:hAnsi="仿宋" w:eastAsia="仿宋"/>
          <w:color w:val="auto"/>
          <w:sz w:val="24"/>
          <w:szCs w:val="24"/>
          <w:highlight w:val="none"/>
          <w:lang w:val="zh-TW" w:eastAsia="zh-TW"/>
        </w:rPr>
        <w:t xml:space="preserve">包含且不限于招标代理服务费、</w:t>
      </w:r>
      <w:r>
        <w:rPr>
          <w:rFonts w:hint="eastAsia" w:ascii="仿宋" w:hAnsi="仿宋" w:eastAsia="仿宋" w:cs="宋体"/>
          <w:color w:val="auto"/>
          <w:sz w:val="24"/>
          <w:szCs w:val="24"/>
          <w:highlight w:val="none"/>
        </w:rPr>
        <w:t xml:space="preserve">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Style w:val="1149"/>
          <w:rFonts w:hint="eastAsia" w:ascii="仿宋" w:hAnsi="仿宋" w:eastAsia="仿宋"/>
          <w:color w:val="auto"/>
          <w:sz w:val="24"/>
          <w:szCs w:val="24"/>
          <w:highlight w:val="none"/>
          <w:lang w:val="zh-TW" w:eastAsia="zh-TW"/>
        </w:rPr>
        <w:t xml:space="preserve">。</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9.2</w:t>
      </w:r>
      <w:r>
        <w:rPr>
          <w:rFonts w:hint="eastAsia" w:ascii="仿宋" w:hAnsi="仿宋" w:eastAsia="仿宋" w:cs="宋体"/>
          <w:color w:val="auto"/>
          <w:sz w:val="24"/>
          <w:highlight w:val="none"/>
          <w:lang w:val="zh-CN"/>
        </w:rPr>
        <w:t xml:space="preserve">除磋商文件中另有规定外，</w:t>
      </w:r>
      <w:r>
        <w:rPr>
          <w:rFonts w:hint="eastAsia" w:ascii="仿宋" w:hAnsi="仿宋" w:eastAsia="仿宋" w:cs="宋体"/>
          <w:color w:val="auto"/>
          <w:sz w:val="24"/>
          <w:highlight w:val="none"/>
        </w:rPr>
        <w:t xml:space="preserve">响应文件所使用的计量单位均须采用国家法定计量单位。</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10.响应文件构成</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10.1</w:t>
      </w:r>
      <w:r>
        <w:rPr>
          <w:rFonts w:hint="eastAsia" w:ascii="仿宋" w:hAnsi="仿宋" w:eastAsia="仿宋"/>
          <w:color w:val="auto"/>
          <w:sz w:val="24"/>
          <w:highlight w:val="none"/>
        </w:rPr>
        <w:t xml:space="preserve">供应商编写的响应文件应按磋商文件第七章“响应文件格式”中的要求进行编写（含</w:t>
      </w:r>
      <w:r>
        <w:rPr>
          <w:rFonts w:hint="eastAsia" w:ascii="仿宋" w:hAnsi="仿宋" w:eastAsia="仿宋" w:cs="宋体"/>
          <w:bCs/>
          <w:color w:val="auto"/>
          <w:sz w:val="24"/>
          <w:highlight w:val="none"/>
        </w:rPr>
        <w:t xml:space="preserve">工程量清单电子清单报价文件）</w:t>
      </w:r>
      <w:r>
        <w:rPr>
          <w:rFonts w:hint="eastAsia" w:ascii="仿宋" w:hAnsi="仿宋" w:eastAsia="仿宋"/>
          <w:color w:val="auto"/>
          <w:sz w:val="24"/>
          <w:highlight w:val="none"/>
        </w:rPr>
        <w:t xml:space="preserve">。</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11.磋商报价</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11.1报价说明</w:t>
      </w:r>
      <w:r/>
    </w:p>
    <w:p>
      <w:pPr>
        <w:ind w:firstLine="461"/>
        <w:spacing w:line="360" w:lineRule="auto"/>
        <w:rPr>
          <w:rFonts w:hint="eastAsia" w:ascii="仿宋" w:hAnsi="仿宋" w:eastAsia="仿宋" w:cs="宋体"/>
          <w:color w:val="auto"/>
          <w:sz w:val="24"/>
          <w:highlight w:val="none"/>
        </w:rPr>
      </w:pPr>
      <w:r>
        <w:rPr>
          <w:rStyle w:val="1149"/>
          <w:rFonts w:hint="eastAsia" w:ascii="仿宋" w:hAnsi="仿宋" w:eastAsia="仿宋"/>
          <w:color w:val="auto"/>
          <w:sz w:val="24"/>
          <w:highlight w:val="none"/>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宋体"/>
          <w:color w:val="auto"/>
          <w:sz w:val="24"/>
          <w:highlight w:val="none"/>
        </w:rPr>
        <w:t xml:space="preserve">。</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11.2报价方式</w:t>
      </w:r>
      <w:r/>
    </w:p>
    <w:p>
      <w:pPr>
        <w:ind w:firstLine="36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（1）本项目采用工程量清单报价方式。</w:t>
      </w:r>
      <w:r/>
    </w:p>
    <w:p>
      <w:pPr>
        <w:ind w:firstLine="36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11.3可供执行的工程预算、费用定额和政策性文件</w:t>
      </w:r>
      <w:r>
        <w:rPr>
          <w:rFonts w:hint="eastAsia" w:ascii="仿宋" w:hAnsi="仿宋" w:eastAsia="仿宋" w:cs="宋体"/>
          <w:color w:val="auto"/>
          <w:sz w:val="24"/>
          <w:highlight w:val="none"/>
          <w:lang w:eastAsia="zh-CN"/>
        </w:rPr>
        <w:t xml:space="preserve">：</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11.3.1</w:t>
      </w:r>
      <w:r>
        <w:rPr>
          <w:rStyle w:val="1149"/>
          <w:rFonts w:hint="eastAsia" w:ascii="仿宋" w:hAnsi="仿宋" w:eastAsia="仿宋"/>
          <w:color w:val="auto"/>
          <w:sz w:val="24"/>
          <w:highlight w:val="none"/>
          <w:lang w:val="zh-TW" w:eastAsia="zh-TW"/>
        </w:rPr>
        <w:t xml:space="preserve">《建设工程工程量清单计价规范》（GB50500-2013）、</w:t>
      </w:r>
      <w:r>
        <w:rPr>
          <w:rStyle w:val="1149"/>
          <w:rFonts w:ascii="仿宋" w:hAnsi="仿宋" w:eastAsia="仿宋"/>
          <w:color w:val="auto"/>
          <w:sz w:val="24"/>
          <w:highlight w:val="none"/>
          <w:lang w:val="zh-TW" w:eastAsia="zh-TW"/>
        </w:rPr>
        <w:t xml:space="preserve">《水利工程工程量清单计价规范》（GB50501-2007）</w:t>
      </w:r>
      <w:r>
        <w:rPr>
          <w:rStyle w:val="1149"/>
          <w:rFonts w:hint="eastAsia" w:ascii="仿宋" w:hAnsi="仿宋" w:eastAsia="仿宋"/>
          <w:color w:val="auto"/>
          <w:sz w:val="24"/>
          <w:highlight w:val="none"/>
          <w:lang w:val="zh-TW" w:eastAsia="zh-TW"/>
        </w:rPr>
        <w:t xml:space="preserve">、2014年《江苏省建设工程费用定额》、2014年《江苏省建筑工程计价定额》、《江苏省仿古建筑与园林工程计价定额》（2007年）以及相应补充规定和淮安市有关规定</w:t>
      </w:r>
      <w:r>
        <w:rPr>
          <w:rFonts w:hint="eastAsia" w:ascii="仿宋" w:hAnsi="仿宋" w:eastAsia="仿宋" w:cs="宋体"/>
          <w:color w:val="auto"/>
          <w:sz w:val="24"/>
          <w:highlight w:val="none"/>
        </w:rPr>
        <w:t xml:space="preserve">。</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11.3.2《江苏省住房城乡建设厅关于建筑业实施营改增后江苏省建设工程计价依据调整的通知》苏建价[2016]154号文件及相关附件。</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11.3.3现行法律法规规定的文件；</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11.3.4市造价处定期公布的市场材料参考价。</w:t>
      </w:r>
      <w:r/>
    </w:p>
    <w:p>
      <w:pPr>
        <w:ind w:firstLine="461"/>
        <w:spacing w:line="360" w:lineRule="auto"/>
        <w:tabs>
          <w:tab w:val="left" w:pos="993" w:leader="none"/>
          <w:tab w:val="left" w:pos="1134" w:leader="none"/>
        </w:tabs>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11.4供应商不得将下列不可竞争费用降低造价标准计取，否则作无效响应文件处理</w:t>
      </w:r>
      <w:r>
        <w:rPr>
          <w:rFonts w:hint="eastAsia" w:ascii="仿宋" w:hAnsi="仿宋" w:eastAsia="仿宋" w:cs="宋体"/>
          <w:color w:val="auto"/>
          <w:sz w:val="24"/>
          <w:highlight w:val="none"/>
          <w:lang w:eastAsia="zh-CN"/>
        </w:rPr>
        <w:t xml:space="preserve">：</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11.4.1现场安全文明施工措施费基本费率</w:t>
      </w:r>
      <w:r>
        <w:rPr>
          <w:rFonts w:hint="eastAsia" w:ascii="仿宋" w:hAnsi="仿宋" w:eastAsia="仿宋" w:cs="宋体"/>
          <w:color w:val="auto"/>
          <w:sz w:val="24"/>
          <w:highlight w:val="none"/>
          <w:lang w:eastAsia="zh-CN"/>
        </w:rPr>
        <w:t xml:space="preserve">：</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11.4.2社会保障费率</w:t>
      </w:r>
      <w:r>
        <w:rPr>
          <w:rFonts w:hint="eastAsia" w:ascii="仿宋" w:hAnsi="仿宋" w:eastAsia="仿宋" w:cs="宋体"/>
          <w:color w:val="auto"/>
          <w:sz w:val="24"/>
          <w:highlight w:val="none"/>
          <w:lang w:eastAsia="zh-CN"/>
        </w:rPr>
        <w:t xml:space="preserve">：</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11.4.3省级以上财政、税收、物价等部门批准的税金和行政性规费；</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11.4.4工程量清单中的暂列金额；</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11.4.5其它按照法律法规规定不可竞争的费用。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11.5报价编制要求</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11.5.1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11.5.2合同工期执行磋商文件要求，成交供应商必须在约定的工期内完成所有工程的施工。</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11.5.3施工措施费用供应商根据施工组织设计，在报价时自行考虑。</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11.5.4供应商的磋商报价要充分考虑各种材料的和施工过程中（试块、试件、成品、环境）的检测试验费用。</w:t>
      </w:r>
      <w:r/>
    </w:p>
    <w:p>
      <w:pPr>
        <w:ind w:firstLine="485"/>
        <w:spacing w:line="360" w:lineRule="auto"/>
        <w:rPr>
          <w:rFonts w:hint="eastAsia" w:ascii="仿宋" w:hAnsi="仿宋" w:eastAsia="仿宋" w:cs="宋体"/>
          <w:bCs/>
          <w:color w:val="auto"/>
          <w:sz w:val="24"/>
          <w:highlight w:val="none"/>
        </w:rPr>
      </w:pPr>
      <w:r>
        <w:rPr>
          <w:rFonts w:hint="eastAsia" w:ascii="仿宋" w:hAnsi="仿宋" w:eastAsia="仿宋" w:cs="宋体"/>
          <w:color w:val="auto"/>
          <w:sz w:val="24"/>
          <w:highlight w:val="none"/>
        </w:rPr>
        <w:t xml:space="preserve">11.6</w:t>
      </w:r>
      <w:r>
        <w:rPr>
          <w:rFonts w:hint="eastAsia" w:ascii="仿宋" w:hAnsi="仿宋" w:eastAsia="仿宋" w:cs="宋体"/>
          <w:b/>
          <w:color w:val="auto"/>
          <w:sz w:val="24"/>
          <w:highlight w:val="none"/>
        </w:rPr>
        <w:t xml:space="preserve">本次项目最高限价为人民币120</w:t>
      </w:r>
      <w:r>
        <w:rPr>
          <w:rFonts w:hint="eastAsia" w:ascii="仿宋" w:hAnsi="仿宋" w:eastAsia="仿宋" w:cs="宋体"/>
          <w:b/>
          <w:color w:val="auto"/>
          <w:sz w:val="24"/>
          <w:highlight w:val="none"/>
          <w:lang w:val="en-US" w:eastAsia="zh-CN"/>
        </w:rPr>
        <w:t xml:space="preserve">万元</w:t>
      </w:r>
      <w:r>
        <w:rPr>
          <w:rFonts w:hint="eastAsia" w:ascii="仿宋" w:hAnsi="仿宋" w:eastAsia="仿宋" w:cs="宋体"/>
          <w:b/>
          <w:color w:val="auto"/>
          <w:sz w:val="24"/>
          <w:highlight w:val="none"/>
        </w:rPr>
        <w:t xml:space="preserve">，即供应商的磋商总报价不得高于磋商文件规定的最高限价，否则作无效响应文件处理。</w:t>
      </w:r>
      <w:r/>
    </w:p>
    <w:p>
      <w:pPr>
        <w:ind w:firstLine="485"/>
        <w:spacing w:line="360" w:lineRule="auto"/>
        <w:rPr>
          <w:rFonts w:hint="eastAsia" w:ascii="仿宋" w:hAnsi="仿宋" w:eastAsia="仿宋" w:cs="宋体"/>
          <w:color w:val="auto"/>
          <w:sz w:val="24"/>
          <w:highlight w:val="none"/>
        </w:rPr>
      </w:pPr>
      <w:r>
        <w:rPr>
          <w:rFonts w:hint="eastAsia" w:ascii="仿宋" w:hAnsi="仿宋" w:eastAsia="仿宋" w:cs="宋体"/>
          <w:bCs/>
          <w:color w:val="auto"/>
          <w:sz w:val="24"/>
          <w:highlight w:val="none"/>
        </w:rPr>
        <w:t xml:space="preserve">11.7</w:t>
      </w:r>
      <w:r>
        <w:rPr>
          <w:rFonts w:hint="eastAsia" w:ascii="仿宋" w:hAnsi="仿宋" w:eastAsia="仿宋" w:cs="宋体"/>
          <w:color w:val="auto"/>
          <w:sz w:val="24"/>
          <w:highlight w:val="none"/>
        </w:rPr>
        <w:t xml:space="preserve">本次项目报价均须以人民币为货币单位。</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12.磋商保证金</w:t>
      </w:r>
      <w:r/>
    </w:p>
    <w:p>
      <w:pPr>
        <w:ind w:firstLine="461"/>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本项目不收取磋商保证金</w:t>
      </w:r>
      <w:r>
        <w:rPr>
          <w:rFonts w:hint="eastAsia" w:ascii="仿宋" w:hAnsi="仿宋" w:eastAsia="仿宋" w:cs="宋体"/>
          <w:color w:val="auto"/>
          <w:sz w:val="24"/>
          <w:highlight w:val="none"/>
          <w:lang w:val="zh-CN"/>
        </w:rPr>
        <w:t xml:space="preserve">。</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13.磋商有效期</w:t>
      </w:r>
      <w:r/>
    </w:p>
    <w:p>
      <w:pPr>
        <w:ind w:firstLine="540"/>
        <w:spacing w:line="360" w:lineRule="auto"/>
        <w:rPr>
          <w:rFonts w:hint="eastAsia" w:ascii="仿宋" w:hAnsi="仿宋" w:eastAsia="仿宋"/>
          <w:b/>
          <w:bCs/>
          <w:color w:val="auto"/>
          <w:sz w:val="24"/>
          <w:highlight w:val="none"/>
        </w:rPr>
      </w:pPr>
      <w:r>
        <w:rPr>
          <w:rFonts w:hint="eastAsia" w:ascii="仿宋" w:hAnsi="仿宋" w:eastAsia="仿宋"/>
          <w:color w:val="auto"/>
          <w:sz w:val="24"/>
          <w:highlight w:val="none"/>
        </w:rPr>
        <w:t xml:space="preserve">13.1磋商有效期为从磋商之日起计算的</w:t>
      </w:r>
      <w:r>
        <w:rPr>
          <w:rFonts w:hint="eastAsia" w:ascii="仿宋" w:hAnsi="仿宋" w:eastAsia="仿宋"/>
          <w:color w:val="auto"/>
          <w:sz w:val="24"/>
          <w:highlight w:val="none"/>
          <w:lang w:val="en-US" w:eastAsia="zh-CN"/>
        </w:rPr>
        <w:t xml:space="preserve">六</w:t>
      </w:r>
      <w:r>
        <w:rPr>
          <w:rFonts w:hint="eastAsia" w:ascii="仿宋" w:hAnsi="仿宋" w:eastAsia="仿宋"/>
          <w:bCs/>
          <w:color w:val="auto"/>
          <w:sz w:val="24"/>
          <w:highlight w:val="none"/>
        </w:rPr>
        <w:t xml:space="preserve">十天</w:t>
      </w:r>
      <w:r>
        <w:rPr>
          <w:rFonts w:hint="eastAsia" w:ascii="仿宋" w:hAnsi="仿宋" w:eastAsia="仿宋"/>
          <w:color w:val="auto"/>
          <w:sz w:val="24"/>
          <w:highlight w:val="none"/>
        </w:rPr>
        <w:t xml:space="preserve">。磋商有效期比规定短的将被视为</w:t>
      </w:r>
      <w:r>
        <w:rPr>
          <w:rFonts w:hint="eastAsia" w:ascii="仿宋" w:hAnsi="仿宋" w:eastAsia="仿宋" w:cs="仿宋_GB2312"/>
          <w:color w:val="auto"/>
          <w:sz w:val="24"/>
          <w:highlight w:val="none"/>
          <w:lang w:val="zh-CN"/>
        </w:rPr>
        <w:t xml:space="preserve">非响应磋商而予以拒绝。</w:t>
      </w:r>
      <w:r/>
    </w:p>
    <w:p>
      <w:pPr>
        <w:ind w:firstLine="540"/>
        <w:spacing w:line="360" w:lineRule="auto"/>
        <w:rPr>
          <w:rFonts w:hint="eastAsia" w:ascii="仿宋" w:hAnsi="仿宋" w:eastAsia="仿宋"/>
          <w:b/>
          <w:bCs/>
          <w:color w:val="auto"/>
          <w:sz w:val="24"/>
          <w:highlight w:val="none"/>
        </w:rPr>
      </w:pPr>
      <w:r>
        <w:rPr>
          <w:rFonts w:hint="eastAsia" w:ascii="仿宋" w:hAnsi="仿宋" w:eastAsia="仿宋"/>
          <w:bCs/>
          <w:color w:val="auto"/>
          <w:sz w:val="24"/>
          <w:highlight w:val="none"/>
        </w:rPr>
        <w:t xml:space="preserve">13.2</w:t>
      </w:r>
      <w:r>
        <w:rPr>
          <w:rFonts w:hint="eastAsia" w:ascii="仿宋" w:hAnsi="仿宋" w:eastAsia="仿宋"/>
          <w:color w:val="auto"/>
          <w:sz w:val="24"/>
          <w:highlight w:val="none"/>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spacing w:line="360" w:lineRule="auto"/>
        <w:tabs>
          <w:tab w:val="left" w:pos="3801" w:leader="none"/>
        </w:tabs>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14.</w:t>
      </w:r>
      <w:r>
        <w:rPr>
          <w:rFonts w:hint="eastAsia" w:ascii="仿宋" w:hAnsi="仿宋" w:eastAsia="仿宋" w:cs="宋体"/>
          <w:color w:val="auto"/>
          <w:sz w:val="24"/>
          <w:highlight w:val="none"/>
        </w:rPr>
        <w:t xml:space="preserve">响应文件签署</w:t>
      </w:r>
      <w:r>
        <w:rPr>
          <w:rFonts w:ascii="仿宋" w:hAnsi="仿宋" w:eastAsia="仿宋" w:cs="宋体"/>
          <w:color w:val="auto"/>
          <w:sz w:val="24"/>
          <w:highlight w:val="none"/>
        </w:rPr>
        <w:tab/>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14.1磋商供应商应严格按照供应商须知第10条的要求编制响应文件。</w:t>
      </w:r>
      <w:r/>
    </w:p>
    <w:p>
      <w:pPr>
        <w:ind w:firstLine="54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14.2响应文件仅需要在供应商进行签章的位置应进行电子签章。电子响应文件不得涂改、行间插字或删除，如果出现上述情况应重新编制。</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四、响应文件的递交</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15.响应文件的上传</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15.1供应商应当按照《操作手册》的规定，在磋商响应文件接收截止时间前制作并上传电子响应文件。</w:t>
      </w:r>
      <w:r/>
    </w:p>
    <w:p>
      <w:pPr>
        <w:ind w:firstLine="482"/>
        <w:spacing w:line="440" w:lineRule="exact"/>
        <w:rPr>
          <w:rFonts w:ascii="仿宋" w:hAnsi="仿宋" w:eastAsia="仿宋" w:cs="宋体"/>
          <w:bCs/>
          <w:color w:val="auto"/>
          <w:sz w:val="24"/>
          <w:highlight w:val="none"/>
          <w:lang w:val="zh-CN"/>
        </w:rPr>
      </w:pPr>
      <w:r>
        <w:rPr>
          <w:rFonts w:hint="eastAsia" w:ascii="仿宋" w:hAnsi="仿宋" w:eastAsia="仿宋" w:cs="宋体"/>
          <w:bCs/>
          <w:color w:val="auto"/>
          <w:sz w:val="24"/>
          <w:highlight w:val="none"/>
        </w:rPr>
        <w:t xml:space="preserve">15.2</w:t>
      </w:r>
      <w:r>
        <w:rPr>
          <w:rFonts w:hint="eastAsia" w:ascii="仿宋" w:hAnsi="仿宋" w:eastAsia="仿宋" w:cs="宋体"/>
          <w:color w:val="auto"/>
          <w:sz w:val="24"/>
          <w:highlight w:val="none"/>
        </w:rPr>
        <w:t xml:space="preserve">供应商</w:t>
      </w:r>
      <w:r>
        <w:rPr>
          <w:rFonts w:hint="eastAsia" w:ascii="仿宋" w:hAnsi="仿宋" w:eastAsia="仿宋" w:cs="宋体"/>
          <w:bCs/>
          <w:color w:val="auto"/>
          <w:sz w:val="24"/>
          <w:highlight w:val="none"/>
        </w:rPr>
        <w:t xml:space="preserve">上传的电子响应文件内容不清楚或不清晰的（含扫描件），造成无法评审或部分影响评审的，</w:t>
      </w:r>
      <w:r>
        <w:rPr>
          <w:rFonts w:hint="eastAsia" w:ascii="仿宋" w:hAnsi="仿宋" w:eastAsia="仿宋" w:cs="宋体"/>
          <w:bCs/>
          <w:color w:val="auto"/>
          <w:sz w:val="24"/>
          <w:highlight w:val="none"/>
          <w:lang w:val="zh-CN"/>
        </w:rPr>
        <w:t xml:space="preserve">责任由</w:t>
      </w:r>
      <w:r>
        <w:rPr>
          <w:rFonts w:hint="eastAsia" w:ascii="仿宋" w:hAnsi="仿宋" w:eastAsia="仿宋" w:cs="宋体"/>
          <w:bCs/>
          <w:color w:val="auto"/>
          <w:sz w:val="24"/>
          <w:highlight w:val="none"/>
        </w:rPr>
        <w:t xml:space="preserve">供应商</w:t>
      </w:r>
      <w:r>
        <w:rPr>
          <w:rFonts w:hint="eastAsia" w:ascii="仿宋" w:hAnsi="仿宋" w:eastAsia="仿宋" w:cs="宋体"/>
          <w:bCs/>
          <w:color w:val="auto"/>
          <w:sz w:val="24"/>
          <w:highlight w:val="none"/>
          <w:lang w:val="zh-CN"/>
        </w:rPr>
        <w:t xml:space="preserve">自负。</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15.3供应商上传电子响应文件的时间不得迟于磋商邀请中规定的截止时间。</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15.4代理公司可以按第8条规定，通过修改磋商文件有权酌情延长响应文件接收截止时间。在此情况下，供应商的所有权利和义务以及供应商受制约的截止日期均应以延长后新的截止日期为准。</w:t>
      </w:r>
      <w:r/>
    </w:p>
    <w:p>
      <w:pPr>
        <w:ind w:firstLine="484"/>
        <w:spacing w:line="440" w:lineRule="exact"/>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15.5成交供应商在领取成交通知书之前，必须提供三份与电子响应文件一致的纸质打印响应文件（打印胶装完整）。</w:t>
      </w:r>
      <w:r/>
    </w:p>
    <w:p>
      <w:pPr>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16.响应文件接收截止时间</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16.1收到响应文件的时间不得迟于采购邀请中规定的截止时间。</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jc w:val="left"/>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17.响应文件被拒绝接收的情形</w:t>
      </w:r>
      <w:r/>
    </w:p>
    <w:p>
      <w:pPr>
        <w:ind w:firstLine="461"/>
        <w:jc w:val="left"/>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17.1在磋商文件规定的提交响应文件截止时间后上传的电子响应文件。</w:t>
      </w:r>
      <w:r/>
    </w:p>
    <w:p>
      <w:pPr>
        <w:jc w:val="left"/>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18.响应文件的修改和撤回</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18.1供应商在上传电子响应文件后可以对其修改或撤回，但这种修改和撤回，必须在规定的磋商时间之前。</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18.2对于电子响应文件的修改，供应商可在磋商时间前登录苏采云政府采购一体化平台撤回电子响应文件，并上传新的电子响应文件。电子响应文件以最终完成上传的为准。</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18.3供应商不得在磋商时间以后修改电子响应文件。</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18.4供应商不得在提交电子响应文件截止时间起至磋商有效期满前撤回电子响应文件。</w:t>
      </w:r>
      <w:r/>
    </w:p>
    <w:p>
      <w:pPr>
        <w:ind w:firstLine="482"/>
        <w:jc w:val="left"/>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五、磋商</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19.活动组织</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19.1本项目采用“苏采云全流程不见面交易”模式，通过“苏采云政府采购一体化平台”及相应的配套硬件设备（摄像头、话筒、麦克风等）完成远程解密、公布报价、澄清等交互环节。代理公司将按照19</w:t>
      </w:r>
      <w:r>
        <w:rPr>
          <w:rFonts w:ascii="仿宋" w:hAnsi="仿宋" w:eastAsia="仿宋" w:cs="宋体"/>
          <w:color w:val="auto"/>
          <w:sz w:val="24"/>
          <w:highlight w:val="none"/>
        </w:rPr>
        <w:t xml:space="preserve">.4</w:t>
      </w:r>
      <w:r>
        <w:rPr>
          <w:rFonts w:hint="eastAsia" w:ascii="仿宋" w:hAnsi="仿宋" w:eastAsia="仿宋" w:cs="宋体"/>
          <w:color w:val="auto"/>
          <w:sz w:val="24"/>
          <w:highlight w:val="none"/>
        </w:rPr>
        <w:t xml:space="preserve">的要求组织本项目的“不见面交易”活动。供应商仅需在任意地点通过登录“苏采云”系统，进入江苏省政府采购一体化不见面开标（采购）大厅观看项目的活动组织。</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19.2 代理机构将在采购公告中规定的时间和地点组织磋商开始仪式。供应商应当按照《操作手册》规定，参加磋商活动。</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19.2.</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供应商在磋商过程中涉及到的响应文件解密等工作，应按照《操作手册》规定执行。</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19.3磋商工作由</w:t>
      </w:r>
      <w:r>
        <w:rPr>
          <w:rFonts w:hint="eastAsia" w:ascii="仿宋" w:hAnsi="仿宋" w:eastAsia="仿宋" w:cs="宋体"/>
          <w:color w:val="auto"/>
          <w:sz w:val="24"/>
          <w:highlight w:val="none"/>
        </w:rPr>
        <w:t xml:space="preserve">采购人及</w:t>
      </w:r>
      <w:r>
        <w:rPr>
          <w:rFonts w:hint="eastAsia" w:ascii="仿宋" w:hAnsi="仿宋" w:eastAsia="仿宋" w:cs="宋体"/>
          <w:color w:val="auto"/>
          <w:sz w:val="24"/>
          <w:highlight w:val="none"/>
          <w:lang w:val="zh-CN"/>
        </w:rPr>
        <w:t xml:space="preserve">代理公司负责组织，具体磋商事务由依法组建的磋商小组负责。</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19.3.1磋商小组由采购人代表和评审专家共3人及以上单数组成。</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19.3.2磋商小组应以科学、公正的态度参加评审工作并推荐成交候选人。磋商小组在评审过程中不受任何干扰，独立、负责地提出评审意见，并对自己的评审意见承担责任。</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19.3.3磋商小组应对供应商的商业、技术秘密予以保密。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19.4苏采云全流程不见面交易采购说明</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19.4.1由于“苏采云政府采购一体化平台”自身原因导致项目不能正常进行的，项目作废标处理。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19.4.2本项目中的时间均以国家授时中心发布的时间为准。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19.4.3本项目的下载文件、上传响应文件均通过互联网操作，请供应商充分考虑网络拥堵及平台操作所需时间等因素。因供应商自身原因导致操作失败的，其责任自负。</w:t>
      </w:r>
      <w:r/>
    </w:p>
    <w:p>
      <w:pPr>
        <w:ind w:firstLine="480"/>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19.4.6电子响应文件开启时间前，各供应商的授权委托人或法人代表</w:t>
      </w:r>
      <w:r>
        <w:rPr>
          <w:rFonts w:hint="eastAsia" w:ascii="仿宋" w:hAnsi="仿宋" w:eastAsia="仿宋" w:cs="宋体"/>
          <w:color w:val="auto"/>
          <w:sz w:val="24"/>
          <w:highlight w:val="none"/>
          <w:lang w:eastAsia="zh-CN"/>
        </w:rPr>
        <w:t xml:space="preserve">应提前</w:t>
      </w:r>
      <w:r>
        <w:rPr>
          <w:rFonts w:hint="eastAsia" w:ascii="仿宋" w:hAnsi="仿宋" w:eastAsia="仿宋" w:cs="宋体"/>
          <w:color w:val="auto"/>
          <w:sz w:val="24"/>
          <w:highlight w:val="none"/>
        </w:rPr>
        <w:t xml:space="preserve">进入江苏省政府采购一体化不见面开标（采购）大厅，根据操作手册验证CA与签章是否正常，以免影响响应文件的解密。 </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19.4.7电子响应文件开启后，代理机构将在江苏省政府采购一体化不见面开标（采购）大厅内公布供应商名单，然后通过大厅操作区发出响应文</w:t>
      </w:r>
      <w:r>
        <w:rPr>
          <w:rFonts w:hint="eastAsia" w:ascii="仿宋" w:hAnsi="仿宋" w:eastAsia="仿宋" w:cs="宋体"/>
          <w:color w:val="auto"/>
          <w:sz w:val="24"/>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8</w:t>
      </w:r>
      <w:r>
        <w:rPr>
          <w:rFonts w:hint="eastAsia" w:ascii="仿宋" w:hAnsi="仿宋" w:eastAsia="仿宋" w:cs="宋体"/>
          <w:color w:val="auto"/>
          <w:sz w:val="24"/>
          <w:highlight w:val="none"/>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为顺利实现本项目不见面交易活动组织的远程交互，建议供应商配置相关软硬件设施，具体包括</w:t>
      </w:r>
      <w:r>
        <w:rPr>
          <w:rFonts w:hint="eastAsia" w:ascii="仿宋" w:hAnsi="仿宋" w:eastAsia="仿宋" w:cs="宋体"/>
          <w:color w:val="auto"/>
          <w:sz w:val="24"/>
          <w:highlight w:val="none"/>
          <w:lang w:eastAsia="zh-CN"/>
        </w:rPr>
        <w:t xml:space="preserve">：</w:t>
      </w:r>
      <w:r/>
    </w:p>
    <w:p>
      <w:pPr>
        <w:ind w:firstLine="482"/>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.1谷歌浏览器或360安全浏览器，同时必须安装“苏采云政府采购一体化平台”客户端所要求的驱动。</w:t>
      </w:r>
      <w:r>
        <w:rPr>
          <w:rFonts w:hint="eastAsia" w:ascii="宋体" w:hAnsi="宋体"/>
          <w:bCs/>
          <w:color w:val="auto"/>
          <w:sz w:val="24"/>
          <w:highlight w:val="none"/>
        </w:rPr>
        <w:t xml:space="preserve"> </w:t>
      </w:r>
      <w:r/>
    </w:p>
    <w:p>
      <w:pPr>
        <w:ind w:firstLine="480"/>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.2硬件设施</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高配置电脑（内存4G以上，建议屏幕分辨率</w:t>
      </w:r>
      <w:r>
        <w:rPr>
          <w:rFonts w:hint="eastAsia" w:ascii="仿宋" w:hAnsi="仿宋" w:eastAsia="仿宋" w:cs="宋体"/>
          <w:color w:val="auto"/>
          <w:sz w:val="24"/>
          <w:highlight w:val="none"/>
          <w:lang w:eastAsia="zh-CN"/>
        </w:rPr>
        <w:t xml:space="preserve">为</w:t>
      </w:r>
      <w:r>
        <w:rPr>
          <w:rFonts w:hint="eastAsia" w:ascii="仿宋" w:hAnsi="仿宋" w:eastAsia="仿宋" w:cs="宋体"/>
          <w:color w:val="auto"/>
          <w:sz w:val="24"/>
          <w:highlight w:val="none"/>
        </w:rPr>
        <w:t xml:space="preserve">1024*768像素或以上，不要使用上网本）、高速稳定的网络、CA锁、音视频设备［话筒、耳麦、高清摄像头（支持分辨率720P及以上）、音响］等。</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155"/>
        <w:ind w:firstLine="480"/>
        <w:spacing w:before="0" w:after="0" w:line="360" w:lineRule="auto"/>
        <w:rPr>
          <w:rFonts w:ascii="仿宋" w:hAnsi="仿宋" w:eastAsia="仿宋" w:cs="宋体"/>
          <w:b w:val="0"/>
          <w:color w:val="auto"/>
          <w:sz w:val="24"/>
          <w:szCs w:val="24"/>
          <w:highlight w:val="none"/>
        </w:rPr>
      </w:pPr>
      <w:r>
        <w:rPr>
          <w:rFonts w:hint="eastAsia" w:ascii="仿宋" w:hAnsi="仿宋" w:eastAsia="仿宋" w:cs="宋体"/>
          <w:b w:val="0"/>
          <w:color w:val="auto"/>
          <w:sz w:val="24"/>
          <w:szCs w:val="24"/>
          <w:highlight w:val="none"/>
        </w:rPr>
        <w:t xml:space="preserve">19.4.1</w:t>
      </w:r>
      <w:r>
        <w:rPr>
          <w:rFonts w:ascii="仿宋" w:hAnsi="仿宋" w:eastAsia="仿宋" w:cs="宋体"/>
          <w:b w:val="0"/>
          <w:color w:val="auto"/>
          <w:sz w:val="24"/>
          <w:szCs w:val="24"/>
          <w:highlight w:val="none"/>
        </w:rPr>
        <w:t xml:space="preserve">0</w:t>
      </w:r>
      <w:r>
        <w:rPr>
          <w:rFonts w:hint="eastAsia" w:ascii="仿宋" w:hAnsi="仿宋" w:eastAsia="仿宋" w:cs="宋体"/>
          <w:b w:val="0"/>
          <w:color w:val="auto"/>
          <w:sz w:val="24"/>
          <w:szCs w:val="24"/>
          <w:highlight w:val="none"/>
        </w:rPr>
        <w:t xml:space="preserve">供应商在制作上传电子响应文件、观看活动组织、响应文件解密等技术方面遇到问题时，请与软件公司技术人员咨询，联系电话</w:t>
      </w:r>
      <w:r>
        <w:rPr>
          <w:rFonts w:hint="eastAsia" w:ascii="仿宋" w:hAnsi="仿宋" w:eastAsia="仿宋" w:cs="宋体"/>
          <w:b w:val="0"/>
          <w:color w:val="auto"/>
          <w:sz w:val="24"/>
          <w:szCs w:val="24"/>
          <w:highlight w:val="none"/>
          <w:lang w:eastAsia="zh-CN"/>
        </w:rPr>
        <w:t xml:space="preserve">：</w:t>
      </w:r>
      <w:r>
        <w:rPr>
          <w:rFonts w:hint="eastAsia" w:ascii="仿宋" w:hAnsi="仿宋" w:eastAsia="仿宋" w:cs="宋体"/>
          <w:b w:val="0"/>
          <w:color w:val="auto"/>
          <w:sz w:val="24"/>
          <w:szCs w:val="24"/>
          <w:highlight w:val="none"/>
        </w:rPr>
        <w:t xml:space="preserve"> 0519-86722802，18019691765。</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20.磋商程序</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20.1响应文件的资格审查</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20.1.1磋商小组依法对供应商的资格进行审查。</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20.1.1.1资格性审查：依据法律法规和磋商文件的规定，对响应文件中的资格证明文件进行审查，以确定供应商是否具备磋商资格。</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20.1.1.</w:t>
      </w: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lang w:val="zh-CN"/>
        </w:rPr>
        <w:t xml:space="preserve">20</w:t>
      </w:r>
      <w:r>
        <w:rPr>
          <w:rFonts w:ascii="仿宋" w:hAnsi="仿宋" w:eastAsia="仿宋" w:cs="宋体"/>
          <w:color w:val="auto"/>
          <w:sz w:val="24"/>
          <w:highlight w:val="none"/>
          <w:lang w:val="zh-CN"/>
        </w:rPr>
        <w:t xml:space="preserve">.1.1.3</w:t>
      </w:r>
      <w:r>
        <w:rPr>
          <w:rFonts w:hint="eastAsia" w:ascii="仿宋" w:hAnsi="仿宋" w:eastAsia="仿宋" w:cs="宋体"/>
          <w:color w:val="auto"/>
          <w:sz w:val="24"/>
          <w:highlight w:val="none"/>
          <w:lang w:val="zh-CN"/>
        </w:rPr>
        <w:t xml:space="preserve">响应文件有下列情况之一的，在资格性审查时按照无效响应文件处理：</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1</w:t>
      </w:r>
      <w:r>
        <w:rPr>
          <w:rFonts w:hint="eastAsia" w:ascii="仿宋" w:hAnsi="仿宋" w:eastAsia="仿宋" w:cs="宋体"/>
          <w:color w:val="auto"/>
          <w:sz w:val="24"/>
          <w:highlight w:val="none"/>
          <w:lang w:val="zh-CN"/>
        </w:rPr>
        <w:t xml:space="preserve">）不具备磋商文件中规定的资格要求的；</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供应商被“信用中国”网站、“中国政府采购网”列入失信被执行人、重大税收违法案件当事人名单、政府采购严重违法失信行为记录名单。</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bCs/>
          <w:color w:val="auto"/>
          <w:sz w:val="24"/>
          <w:highlight w:val="none"/>
        </w:rPr>
        <w:t xml:space="preserve">20.2响应文件的符合性审查 </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rPr>
        <w:t xml:space="preserve">20.2.1磋商小组对响应文件的有效性、完整性和对磋商文件的响应程度进行审查，</w:t>
      </w:r>
      <w:r>
        <w:rPr>
          <w:rFonts w:hint="eastAsia" w:ascii="仿宋" w:hAnsi="仿宋" w:eastAsia="仿宋" w:cs="宋体"/>
          <w:color w:val="auto"/>
          <w:sz w:val="24"/>
          <w:highlight w:val="none"/>
          <w:lang w:val="zh-CN"/>
        </w:rPr>
        <w:t xml:space="preserve">以确定是否对磋商文件的实质性要求作出响应。</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20.2.3如果响应文件没有实质上响应磋商文件的要求，磋商小组将予以拒绝。</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20.2.4磋商小组</w:t>
      </w:r>
      <w:r>
        <w:rPr>
          <w:rFonts w:hint="eastAsia" w:ascii="仿宋" w:hAnsi="仿宋" w:eastAsia="仿宋" w:cs="宋体"/>
          <w:bCs/>
          <w:color w:val="auto"/>
          <w:sz w:val="24"/>
          <w:highlight w:val="none"/>
        </w:rPr>
        <w:t xml:space="preserve">将对确定为实质性响应的响应文件进行进一步</w:t>
      </w:r>
      <w:r>
        <w:rPr>
          <w:rFonts w:hint="eastAsia" w:ascii="仿宋" w:hAnsi="仿宋" w:eastAsia="仿宋" w:cs="宋体"/>
          <w:color w:val="auto"/>
          <w:sz w:val="24"/>
          <w:highlight w:val="none"/>
        </w:rPr>
        <w:t xml:space="preserve">初审，</w:t>
      </w:r>
      <w:r>
        <w:rPr>
          <w:rFonts w:hint="eastAsia" w:ascii="仿宋" w:hAnsi="仿宋" w:eastAsia="仿宋" w:cs="宋体"/>
          <w:bCs/>
          <w:color w:val="auto"/>
          <w:sz w:val="24"/>
          <w:highlight w:val="none"/>
        </w:rPr>
        <w:t xml:space="preserve">看其是否有计算上或累加上的算术错误，</w:t>
      </w:r>
      <w:r>
        <w:rPr>
          <w:rFonts w:hint="eastAsia" w:ascii="仿宋" w:hAnsi="仿宋" w:eastAsia="仿宋" w:cs="宋体"/>
          <w:color w:val="auto"/>
          <w:sz w:val="24"/>
          <w:highlight w:val="none"/>
        </w:rPr>
        <w:t xml:space="preserve">修正原则如下</w:t>
      </w:r>
      <w:r>
        <w:rPr>
          <w:rFonts w:hint="eastAsia" w:ascii="仿宋" w:hAnsi="仿宋" w:eastAsia="仿宋" w:cs="宋体"/>
          <w:color w:val="auto"/>
          <w:sz w:val="24"/>
          <w:highlight w:val="none"/>
          <w:lang w:eastAsia="zh-CN"/>
        </w:rPr>
        <w:t xml:space="preserve">：</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（1）大写金额和小写金额不一致的，以大写金额为准.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（2）总价金额与按单价汇总金额不一致的，以单价金额计算结果为准。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（3）单价金额小数点有明显错位的，以总价为准并修改单价。</w:t>
      </w:r>
      <w:r/>
    </w:p>
    <w:p>
      <w:pPr>
        <w:ind w:firstLine="482"/>
        <w:spacing w:line="36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同时出现两种以上错误的，按照前款规定的顺序修正。</w:t>
      </w:r>
      <w:r/>
    </w:p>
    <w:p>
      <w:pPr>
        <w:ind w:firstLine="482"/>
        <w:spacing w:line="36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磋商小组将按上述修正错误的方法调整响应文件中的磋商报价，调整后的价格应对供应商具有约束力。如果供应商不同意修正的，其响应文件无效。</w:t>
      </w:r>
      <w:r/>
    </w:p>
    <w:p>
      <w:pPr>
        <w:ind w:firstLine="482"/>
        <w:spacing w:line="360" w:lineRule="auto"/>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20.3</w:t>
      </w:r>
      <w:r>
        <w:rPr>
          <w:rFonts w:hint="eastAsia" w:ascii="仿宋" w:hAnsi="仿宋" w:eastAsia="仿宋" w:cs="宋体"/>
          <w:bCs/>
          <w:color w:val="auto"/>
          <w:sz w:val="24"/>
          <w:highlight w:val="none"/>
        </w:rPr>
        <w:t xml:space="preserve">磋商小组通过“苏采云政府采购一体化平台”与单一供应商以视频等方式分别进行磋商，并给予所有参加磋商的供应商平等的磋商机会。磋商可以是多轮次进行。</w:t>
      </w:r>
      <w:r/>
    </w:p>
    <w:p>
      <w:pPr>
        <w:ind w:firstLine="484"/>
        <w:spacing w:line="36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20.3.</w:t>
      </w:r>
      <w:r>
        <w:rPr>
          <w:rFonts w:hint="eastAsia" w:ascii="仿宋" w:hAnsi="仿宋" w:eastAsia="仿宋" w:cs="宋体"/>
          <w:b/>
          <w:color w:val="auto"/>
          <w:sz w:val="24"/>
          <w:highlight w:val="none"/>
          <w:lang w:val="en-US" w:eastAsia="zh-CN"/>
        </w:rPr>
        <w:t xml:space="preserve">1</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邀请后供应商未及时响应，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小组继续和下一家供应商进行</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邀请的供应商在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小组与其他所有供应商单一磋商结束前可以主动发起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小组在收到</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申请后将和供应商进行单一</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邀请的供应商未能在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小组与其他所有供应商单一</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结束前发起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申请的将视同供应商放弃</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的权利。</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20.4</w:t>
      </w:r>
      <w:r>
        <w:rPr>
          <w:rFonts w:hint="eastAsia" w:ascii="仿宋" w:hAnsi="仿宋" w:eastAsia="仿宋" w:cs="宋体"/>
          <w:bCs/>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20.5</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中，</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的任何一方不得透露与</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有关的其他参加供应商的技术资料、价格和其他信息。如果参加供应商试图向代理公司和</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小组人员施加任何影响，都将会导致其</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被拒绝。</w:t>
      </w:r>
      <w:r/>
    </w:p>
    <w:p>
      <w:pPr>
        <w:ind w:firstLine="482"/>
        <w:jc w:val="left"/>
        <w:keepLines w:val="0"/>
        <w:keepNext w:val="0"/>
        <w:pageBreakBefore w:val="0"/>
        <w:spacing w:line="360" w:lineRule="auto"/>
        <w:widowControl w:val="off"/>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20.6响应文件的澄清</w:t>
      </w:r>
      <w:r/>
    </w:p>
    <w:p>
      <w:pPr>
        <w:ind w:firstLine="482"/>
        <w:jc w:val="left"/>
        <w:keepLines w:val="0"/>
        <w:keepNext w:val="0"/>
        <w:pageBreakBefore w:val="0"/>
        <w:spacing w:line="360" w:lineRule="auto"/>
        <w:widowControl w:val="off"/>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26.1</w:t>
      </w:r>
      <w:r>
        <w:rPr>
          <w:rFonts w:hint="eastAsia" w:ascii="仿宋" w:hAnsi="仿宋" w:eastAsia="仿宋" w:cs="宋体"/>
          <w:color w:val="auto"/>
          <w:sz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2"/>
        <w:jc w:val="left"/>
        <w:keepLines w:val="0"/>
        <w:keepNext w:val="0"/>
        <w:pageBreakBefore w:val="0"/>
        <w:spacing w:line="360" w:lineRule="auto"/>
        <w:widowControl w:val="off"/>
        <w:rPr>
          <w:rFonts w:hint="eastAsia" w:ascii="仿宋" w:hAnsi="仿宋" w:eastAsia="仿宋" w:cs="宋体"/>
          <w:color w:val="auto"/>
          <w:sz w:val="24"/>
          <w:highlight w:val="none"/>
        </w:rPr>
      </w:pPr>
      <w:r>
        <w:rPr>
          <w:rFonts w:hint="eastAsia" w:ascii="仿宋" w:hAnsi="仿宋" w:eastAsia="仿宋" w:cs="宋体"/>
          <w:color w:val="auto"/>
          <w:sz w:val="24"/>
          <w:highlight w:val="none"/>
          <w:lang w:eastAsia="zh-CN"/>
        </w:rPr>
        <w:t xml:space="preserve">20.7</w:t>
      </w:r>
      <w:r>
        <w:rPr>
          <w:rFonts w:hint="eastAsia" w:ascii="仿宋" w:hAnsi="仿宋" w:eastAsia="仿宋" w:cs="宋体"/>
          <w:color w:val="auto"/>
          <w:sz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2"/>
        <w:jc w:val="left"/>
        <w:keepLines w:val="0"/>
        <w:keepNext w:val="0"/>
        <w:pageBreakBefore w:val="0"/>
        <w:spacing w:line="360" w:lineRule="auto"/>
        <w:widowControl w:val="off"/>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val="en-US" w:eastAsia="zh-CN"/>
        </w:rPr>
        <w:t xml:space="preserve">6</w:t>
      </w:r>
      <w:r>
        <w:rPr>
          <w:rFonts w:hint="eastAsia" w:ascii="仿宋" w:hAnsi="仿宋" w:eastAsia="仿宋" w:cs="宋体"/>
          <w:color w:val="auto"/>
          <w:sz w:val="24"/>
          <w:highlight w:val="none"/>
        </w:rPr>
        <w:t xml:space="preserve">.3接到磋商小组澄清、说明和更正要求的供应商如未按规定做出澄清、说明和更正，其风险由供应商自行承担。</w:t>
      </w:r>
      <w:r/>
    </w:p>
    <w:p>
      <w:pPr>
        <w:ind w:firstLine="482"/>
        <w:spacing w:line="520" w:lineRule="exact"/>
        <w:rPr>
          <w:rFonts w:hint="eastAsia" w:ascii="仿宋" w:hAnsi="仿宋" w:eastAsia="仿宋" w:cs="仿宋"/>
          <w:b/>
          <w:color w:val="auto"/>
          <w:sz w:val="4"/>
          <w:szCs w:val="4"/>
          <w:highlight w:val="none"/>
        </w:rPr>
      </w:pPr>
      <w:r>
        <w:rPr>
          <w:rFonts w:hint="eastAsia" w:ascii="仿宋" w:hAnsi="仿宋" w:eastAsia="仿宋" w:cs="宋体"/>
          <w:b/>
          <w:bCs/>
          <w:color w:val="auto"/>
          <w:sz w:val="24"/>
          <w:highlight w:val="none"/>
        </w:rPr>
        <w:t xml:space="preserve">20.7</w:t>
      </w:r>
      <w:r>
        <w:rPr>
          <w:rFonts w:hint="eastAsia" w:ascii="仿宋" w:hAnsi="仿宋" w:eastAsia="仿宋" w:cs="仿宋"/>
          <w:b/>
          <w:color w:val="auto"/>
          <w:sz w:val="24"/>
          <w:highlight w:val="none"/>
        </w:rPr>
        <w:t xml:space="preserve">磋商结束后，磋商小组将要求所有继续参加磋商的供应商凭CA锁登陆“苏采云政府采购一体化平台”在规定的时间内进行最终报价，未在规定时间内完成最终报价的，视为供应商自动放弃磋商资格。其响应文件按无效响应处理，最后报价格式表须加盖CA电子公章</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2"/>
        <w:keepLines w:val="0"/>
        <w:keepNext w:val="0"/>
        <w:pageBreakBefore w:val="0"/>
        <w:spacing w:before="109" w:line="360" w:lineRule="auto"/>
        <w:widowControl w:val="off"/>
        <w:rPr>
          <w:rFonts w:ascii="仿宋" w:hAnsi="仿宋" w:eastAsia="仿宋" w:cs="宋体"/>
          <w:color w:val="auto"/>
          <w:sz w:val="24"/>
          <w:highlight w:val="none"/>
        </w:rPr>
      </w:pPr>
      <w:r>
        <w:rPr>
          <w:rFonts w:hint="eastAsia" w:ascii="仿宋" w:hAnsi="仿宋" w:eastAsia="仿宋" w:cs="宋体"/>
          <w:color w:val="auto"/>
          <w:sz w:val="24"/>
          <w:highlight w:val="none"/>
        </w:rPr>
        <w:t xml:space="preserve">20.8 非单一产品采购项目，磋商文件中将载明其中的核心产品</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本项目无核心产品</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21.</w:t>
      </w:r>
      <w:r>
        <w:rPr>
          <w:rFonts w:hint="eastAsia" w:ascii="仿宋" w:hAnsi="仿宋" w:eastAsia="仿宋"/>
          <w:color w:val="auto"/>
          <w:sz w:val="24"/>
          <w:highlight w:val="none"/>
        </w:rPr>
        <w:t xml:space="preserve">出现下列情形之一的，响应文件按照无效处理</w:t>
      </w:r>
      <w:r>
        <w:rPr>
          <w:rFonts w:hint="eastAsia" w:ascii="仿宋" w:hAnsi="仿宋" w:eastAsia="仿宋"/>
          <w:color w:val="auto"/>
          <w:sz w:val="24"/>
          <w:highlight w:val="none"/>
          <w:lang w:eastAsia="zh-CN"/>
        </w:rPr>
        <w:t xml:space="preserve">：</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（1）供应商未按照采购文件要求上传电子响应文件的。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（2）供应商未成功解密电子响应文件的。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（3）经磋商，供应商仍不承诺满足磋商文件要求的；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4</w:t>
      </w:r>
      <w:r>
        <w:rPr>
          <w:rFonts w:hint="eastAsia" w:ascii="仿宋" w:hAnsi="仿宋" w:eastAsia="仿宋" w:cs="宋体"/>
          <w:color w:val="auto"/>
          <w:sz w:val="24"/>
          <w:highlight w:val="none"/>
        </w:rPr>
        <w:t xml:space="preserve">）磋商报价超出磋商文件规定的预算金额或者最高限价的；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（5）响应文件载明的项目完成期限超过磋商文件规定的期限的；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（6）明显不符合技术规范、技术标准的；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（7）改变工程量清单中的项目编码、计量单位、工程数量的；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（8）改变磋商文件规定的暂定价格或不可竞争费用的；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（9）响应文件提出了不能满足磋商文件要求或采购人不能接受的工程验收、计量、价款结算支付办法的；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（10）未按磋商文件要求提供工程量清单电子清单报价文件或工程量清单电子清单报价文件无法导入电子评标系统的。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（11）不符合法律、法规和磋商文件中规定的其他实质性要求的；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（12）供应商不具备采购文件中规定资格要求的。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（13）未通过符合性审查的。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14）根据江苏省财政厅《关于推动解决政府采购异常低价问题相关工作的通知》（苏财购【2025】62号）文件精神，当投标报价低于采购项目预算50%的，即投标报价&lt;采购项目预算×50%时，评标委员会启动异常低价投标审查程序。</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启动异常低价投标审查后，磋商小组将要求相关供应商在合理的时间内提供项目具体成本测算等与报价合理性相关的书面说明及相关证明材料，对投标价格作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审查相关情况应当在评审报告中进行记录。</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15</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经查实提供虚假材料谋取成交的。</w:t>
      </w:r>
      <w:r/>
    </w:p>
    <w:p>
      <w:pPr>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22.</w:t>
      </w:r>
      <w:r>
        <w:rPr>
          <w:rFonts w:hint="eastAsia" w:ascii="仿宋" w:hAnsi="仿宋" w:eastAsia="仿宋"/>
          <w:color w:val="auto"/>
          <w:sz w:val="24"/>
          <w:highlight w:val="none"/>
        </w:rPr>
        <w:t xml:space="preserve">出现下列情形之一的，磋商终止</w:t>
      </w:r>
      <w:r>
        <w:rPr>
          <w:rFonts w:hint="eastAsia" w:ascii="仿宋" w:hAnsi="仿宋" w:eastAsia="仿宋"/>
          <w:color w:val="auto"/>
          <w:sz w:val="24"/>
          <w:highlight w:val="none"/>
          <w:lang w:eastAsia="zh-CN"/>
        </w:rPr>
        <w:t xml:space="preserve">：</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22.1因情况变化，不再符合规定的竞争性磋商采购方式适用情形的；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22.2出现影响采购公正的违法、违规行为的；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22.3</w:t>
      </w:r>
      <w:r>
        <w:rPr>
          <w:rFonts w:hint="eastAsia" w:ascii="仿宋" w:hAnsi="仿宋" w:eastAsia="仿宋"/>
          <w:color w:val="auto"/>
          <w:sz w:val="24"/>
          <w:highlight w:val="none"/>
          <w:lang w:eastAsia="zh-CN"/>
        </w:rPr>
        <w:t xml:space="preserve"> 除</w:t>
      </w:r>
      <w:r>
        <w:rPr>
          <w:rFonts w:hint="eastAsia" w:ascii="仿宋" w:hAnsi="仿宋" w:eastAsia="仿宋"/>
          <w:color w:val="auto"/>
          <w:sz w:val="24"/>
          <w:highlight w:val="none"/>
        </w:rPr>
        <w:t xml:space="preserve">《政府采购竞争性磋商采购方式管理暂行办法》财库【2014】214号文件第二十一条第三款规定的情形除外，在采购过程中符合竞争要求的供应商或者报价未超过采购预算的供应商不足3家的；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22.4符合专业条件的供应商或者对磋商文件作实质响应的供应商不足三家的（根据财政部财库〔2015〕124 号《财政部关于政府采购竞争性磋商采购方式管理暂行办法有关问题的补充通知》规定，采用竞争性磋商采购方式采购的政府购买服务项目，在采购过程中符合要求的供应商只有 2 家的，竞争性磋商采购活动可以继续进行）。</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磋商终止后，采购人应当将磋商终止的理由通知所有供应商。在特殊情况下，经采购人申请后，可以与两家或一家供应商进行磋商。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23.推荐成交候选供应商</w:t>
      </w:r>
      <w:r/>
    </w:p>
    <w:p>
      <w:pPr>
        <w:ind w:firstLine="539"/>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23.1</w:t>
      </w:r>
      <w:r>
        <w:rPr>
          <w:rFonts w:hint="eastAsia" w:ascii="仿宋" w:hAnsi="仿宋" w:eastAsia="仿宋"/>
          <w:color w:val="auto"/>
          <w:sz w:val="24"/>
          <w:highlight w:val="none"/>
        </w:rPr>
        <w:t xml:space="preserve">磋商小组将对通过资格性审查和符合性审查的响应文件进行评价和比较。</w:t>
      </w:r>
      <w:r/>
    </w:p>
    <w:p>
      <w:pPr>
        <w:ind w:firstLine="539"/>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23.2</w:t>
      </w:r>
      <w:r>
        <w:rPr>
          <w:rFonts w:hint="eastAsia" w:ascii="仿宋" w:hAnsi="仿宋" w:eastAsia="仿宋"/>
          <w:color w:val="auto"/>
          <w:sz w:val="24"/>
          <w:highlight w:val="none"/>
        </w:rPr>
        <w:t xml:space="preserve">磋商小组按磋商文件第三章中公布的评标标准对每份合格响应文件进行评审，最终按综合评审得分由高到低的顺序推荐3名成交候选供应商。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23</w:t>
      </w:r>
      <w:r>
        <w:rPr>
          <w:rFonts w:ascii="仿宋" w:hAnsi="仿宋" w:eastAsia="仿宋"/>
          <w:color w:val="auto"/>
          <w:sz w:val="24"/>
          <w:highlight w:val="none"/>
        </w:rPr>
        <w:t xml:space="preserve">.3 </w:t>
      </w:r>
      <w:r>
        <w:rPr>
          <w:rFonts w:hint="eastAsia" w:ascii="仿宋" w:hAnsi="仿宋" w:eastAsia="仿宋"/>
          <w:color w:val="auto"/>
          <w:sz w:val="24"/>
          <w:highlight w:val="none"/>
        </w:rPr>
        <w:t xml:space="preserve">磋商小组发现磋商文件存在歧义、重大缺陷导致评审工作无法进行，或者磋商文件内容存在违反国家有关规定的，评审工作停止，采购人修改磋商文件后重新组织采购活动。</w:t>
      </w:r>
      <w:r/>
    </w:p>
    <w:p>
      <w:pPr>
        <w:ind w:right="-634"/>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24.磋商过程保密</w:t>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24.1在宣布确定成交前，凡属于审查、澄清、磋商、评审响应文件和确定成交等相关信息，均不得泄露给任何与磋商工作无关的人员。</w:t>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24.2供应商不得探听上述信息，不得以任何行为影响磋商过程，否则将被取消成交资格。</w:t>
      </w:r>
      <w:r/>
    </w:p>
    <w:p>
      <w:pPr>
        <w:ind w:firstLine="54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24.3</w:t>
      </w:r>
      <w:r>
        <w:rPr>
          <w:rFonts w:hint="eastAsia" w:ascii="仿宋" w:hAnsi="仿宋" w:eastAsia="仿宋"/>
          <w:color w:val="auto"/>
          <w:sz w:val="24"/>
          <w:highlight w:val="none"/>
        </w:rPr>
        <w:t xml:space="preserve"> 磋商小组名单在项目活动组织前确定，并在磋商结果确定前保密。</w:t>
      </w:r>
      <w:r/>
    </w:p>
    <w:p>
      <w:pPr>
        <w:ind w:right="-634"/>
        <w:spacing w:line="360"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六、确定成交及签订合同</w:t>
      </w:r>
      <w:r/>
    </w:p>
    <w:p>
      <w:pPr>
        <w:ind w:right="-634"/>
        <w:spacing w:line="360" w:lineRule="auto"/>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25.确定成交供应商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25.1磋商小组对实质上响应磋商文件要求的参加磋商的供应商进行综合评审，最终按评审得分由高到低的顺序推荐出成交候选供应商。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25.2成交结果将在淮安市政府采购网进行公告。</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25.3成交候选人在合同签订前，如经查实从参加该成交项目之日起计算所参加的政府采购活动前三年内，在经营活动中有行贿犯罪记录的，采购人将取消其成交候选人资格。</w:t>
      </w:r>
      <w:r/>
    </w:p>
    <w:p>
      <w:pPr>
        <w:spacing w:line="360" w:lineRule="auto"/>
        <w:rPr>
          <w:rFonts w:hint="eastAsia" w:ascii="仿宋" w:hAnsi="仿宋" w:eastAsia="仿宋"/>
          <w:color w:val="auto"/>
          <w:sz w:val="24"/>
          <w:highlight w:val="none"/>
        </w:rPr>
      </w:pPr>
      <w:r>
        <w:rPr>
          <w:rFonts w:hint="eastAsia" w:ascii="仿宋" w:hAnsi="仿宋" w:eastAsia="仿宋"/>
          <w:bCs/>
          <w:color w:val="auto"/>
          <w:sz w:val="24"/>
          <w:highlight w:val="none"/>
        </w:rPr>
        <w:t xml:space="preserve">26.成交通知书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26.1成交结果公示同时，代理公司将向成交供应商发布成交通知书。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26.2成交通知书将是合同的一个组成部分。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27.签订合同</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27.1采购人与成交供应商应在成交通知书发出之日起十五日内签订政府采购合同。磋商文件、成交供应商的响应文件及澄清文件等均为签订合同依据。</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27.2成交供应商自成交通知书发出之日起十五日内无正当理由不与采购人签订合同的，将按规定进行处理。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27.3如果成交供应商没有按照26条或27条的规定去做，采购人报财政部门取消其成交资格，在此情况下采购人可将标授予下一个成交候选供应商，或重新采购。</w:t>
      </w:r>
      <w:r/>
    </w:p>
    <w:p>
      <w:pPr>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28.履约保证金</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1</w:t>
      </w:r>
      <w:r>
        <w:rPr>
          <w:rFonts w:hint="eastAsia" w:ascii="仿宋" w:hAnsi="仿宋" w:eastAsia="仿宋" w:cs="仿宋"/>
          <w:bCs/>
          <w:color w:val="auto"/>
          <w:sz w:val="24"/>
          <w:highlight w:val="none"/>
        </w:rPr>
        <w:t xml:space="preserve">为保证合同的顺利执行，成交供应商在领取成交通知书后，签订合同之前，向采购单位缴纳成交价</w:t>
      </w:r>
      <w:r>
        <w:rPr>
          <w:rFonts w:hint="eastAsia" w:ascii="仿宋" w:hAnsi="仿宋" w:eastAsia="仿宋" w:cs="仿宋"/>
          <w:bCs/>
          <w:color w:val="auto"/>
          <w:sz w:val="24"/>
          <w:highlight w:val="none"/>
          <w:lang w:val="en-US" w:eastAsia="zh-CN"/>
        </w:rPr>
        <w:t xml:space="preserve">5</w:t>
      </w:r>
      <w:r>
        <w:rPr>
          <w:rFonts w:hint="eastAsia" w:ascii="仿宋" w:hAnsi="仿宋" w:eastAsia="仿宋" w:cs="仿宋"/>
          <w:bCs/>
          <w:color w:val="auto"/>
          <w:sz w:val="24"/>
          <w:highlight w:val="none"/>
        </w:rPr>
        <w:t xml:space="preserve">%的履约保证金，成交供应商自主选择以支票、汇票、本票、保函等形式缴纳或提交。</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2</w:t>
      </w:r>
      <w:r>
        <w:rPr>
          <w:rFonts w:hint="eastAsia" w:ascii="仿宋" w:hAnsi="仿宋" w:eastAsia="仿宋" w:cs="仿宋"/>
          <w:bCs/>
          <w:color w:val="auto"/>
          <w:sz w:val="24"/>
          <w:highlight w:val="none"/>
        </w:rPr>
        <w:t xml:space="preserve">成交供应商提供的履约保证金可以是人民币形式（银行本票、汇票、支票、电汇），或银行保函、担保公司的保证担保或保险公司的保证保险等多种形式。</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3</w:t>
      </w:r>
      <w:r>
        <w:rPr>
          <w:rFonts w:hint="eastAsia" w:ascii="仿宋" w:hAnsi="仿宋" w:eastAsia="仿宋" w:cs="仿宋"/>
          <w:bCs/>
          <w:color w:val="auto"/>
          <w:sz w:val="24"/>
          <w:highlight w:val="none"/>
        </w:rPr>
        <w:t xml:space="preserve">成交供应商选取银行保函、担保公司的保证担保或保险公司的保证保险等形式的向采购人缴纳的，如保函（担保、保险等）的约定期到期但成交供应商履约仍未结束的，成交供应商须进行续保。</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4</w:t>
      </w:r>
      <w:r>
        <w:rPr>
          <w:rFonts w:hint="eastAsia" w:ascii="仿宋" w:hAnsi="仿宋" w:eastAsia="仿宋" w:cs="仿宋"/>
          <w:bCs/>
          <w:color w:val="auto"/>
          <w:sz w:val="24"/>
          <w:highlight w:val="none"/>
        </w:rPr>
        <w:t xml:space="preserve">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5</w:t>
      </w:r>
      <w:r>
        <w:rPr>
          <w:rFonts w:hint="eastAsia" w:ascii="仿宋" w:hAnsi="仿宋" w:eastAsia="仿宋" w:cs="仿宋"/>
          <w:bCs/>
          <w:color w:val="auto"/>
          <w:sz w:val="24"/>
          <w:highlight w:val="none"/>
        </w:rPr>
        <w:t xml:space="preserve">如成交供应商未能履行合同规定的义务，采购人有权从履约保证金中取得补偿。</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6</w:t>
      </w:r>
      <w:r>
        <w:rPr>
          <w:rFonts w:hint="eastAsia" w:ascii="仿宋" w:hAnsi="仿宋" w:eastAsia="仿宋" w:cs="仿宋"/>
          <w:bCs/>
          <w:color w:val="auto"/>
          <w:sz w:val="24"/>
          <w:highlight w:val="none"/>
        </w:rPr>
        <w:t xml:space="preserve">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rPr>
          <w:rFonts w:hint="eastAsia" w:ascii="仿宋" w:hAnsi="仿宋" w:eastAsia="仿宋" w:cs="仿宋"/>
          <w:bCs/>
          <w:color w:val="auto"/>
          <w:sz w:val="24"/>
          <w:highlight w:val="none"/>
          <w:lang w:val="en-US" w:eastAsia="zh-CN"/>
        </w:rPr>
        <w:t xml:space="preserve">7</w:t>
      </w:r>
      <w:r>
        <w:rPr>
          <w:rFonts w:hint="eastAsia" w:ascii="仿宋" w:hAnsi="仿宋" w:eastAsia="仿宋" w:cs="仿宋"/>
          <w:bCs/>
          <w:color w:val="auto"/>
          <w:sz w:val="24"/>
          <w:highlight w:val="none"/>
        </w:rPr>
        <w:t xml:space="preserve">履约保证金在合同约定期间内不予退还或者应完全有效，履约保证金在项目验收合格后无息退还给成交供应商。</w:t>
      </w:r>
      <w:r/>
    </w:p>
    <w:p>
      <w:pPr>
        <w:ind w:firstLine="480"/>
        <w:keepLines w:val="0"/>
        <w:keepNext w:val="0"/>
        <w:pageBreakBefore w:val="0"/>
        <w:spacing w:line="5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360" w:lineRule="auto"/>
        <w:rPr>
          <w:rFonts w:hint="eastAsia" w:ascii="仿宋" w:hAnsi="仿宋" w:eastAsia="仿宋"/>
          <w:b/>
          <w:color w:val="auto"/>
          <w:sz w:val="24"/>
          <w:highlight w:val="none"/>
        </w:rPr>
      </w:pPr>
      <w:r>
        <w:rPr>
          <w:rFonts w:hint="eastAsia" w:ascii="仿宋" w:hAnsi="仿宋" w:eastAsia="仿宋"/>
          <w:b/>
          <w:color w:val="auto"/>
          <w:sz w:val="24"/>
          <w:highlight w:val="none"/>
        </w:rPr>
        <w:t xml:space="preserve">七、质疑处理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29</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质疑处理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29.1供应商认为采购文件、采购过程和成交结果使自己的权益受到损害的，可以在知道或者应知其权益受到损害之日起七个工作日内，以电子文件形式从通过“苏采云平台”</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&gt;“供应商“登录，从”项目质疑申请”模块提出质疑。未通过交易平台提交的、七个工作日之外以及匿名的质疑均不予受理。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29.2上述应知其权益受到损害之日是指</w:t>
      </w:r>
      <w:r>
        <w:rPr>
          <w:rFonts w:hint="eastAsia" w:ascii="仿宋" w:hAnsi="仿宋" w:eastAsia="仿宋"/>
          <w:color w:val="auto"/>
          <w:sz w:val="24"/>
          <w:highlight w:val="none"/>
          <w:lang w:eastAsia="zh-CN"/>
        </w:rPr>
        <w:t xml:space="preserve">：</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（1）对磋商文件提出质疑的，为采购文件公告期限届满之日起计算；</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（2）对采购过程提出质疑的，为各采购程序环节结束之日起计算；</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（3）对成交结果提出质疑的，为成交结果公告期限届满之日起计算。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29.3 质疑供应商是指直接参加本次磋商活动的供应商，未参加磋商活动的供应商或在磋商活动中自身权益未受到损害的供应商所提出的质疑不予受理。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29.4 质疑供应商在法定质疑期内应当一次性提出针对同一采购环节提出质疑。</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29.6 质疑函应当包括以下主要内容，并按照“谁主张、谁举证”的原则，附上相关证明材料。否则，采购人或代理公司不予受理。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（1）质疑磋商供应商的名称、地址、邮编、联系人及联系电话；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（2）质疑项目的名称、编号；</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（3）具体、明确的质疑事项和与质疑事实相关的请求；</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（4）事实依据；</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（5）必要的法律依据；</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（6）提起质疑的日期；</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（7）质疑函应当署名</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应当由法定代表人签字并加盖单位公章。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29.8对于内容、格式符合规定的质疑函， 采购人或采购代理机构将在七个工作日内以书面形式作出答复。</w:t>
      </w:r>
      <w:r/>
    </w:p>
    <w:p>
      <w:pPr>
        <w:ind w:firstLine="480"/>
        <w:spacing w:line="360" w:lineRule="auto"/>
        <w:rPr>
          <w:rFonts w:ascii="仿宋" w:hAnsi="仿宋" w:eastAsia="仿宋" w:cs="宋体"/>
          <w:color w:val="auto"/>
          <w:szCs w:val="21"/>
          <w:highlight w:val="none"/>
        </w:rPr>
      </w:pPr>
      <w:r>
        <w:rPr>
          <w:rFonts w:hint="eastAsia" w:ascii="仿宋" w:hAnsi="仿宋" w:eastAsia="仿宋"/>
          <w:color w:val="auto"/>
          <w:sz w:val="24"/>
          <w:highlight w:val="none"/>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八、政府采购政策功能落实</w:t>
      </w:r>
      <w:r/>
    </w:p>
    <w:p>
      <w:pPr>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30.政策功能落实</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30.1小微型企业价格扣除</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30.1.1</w:t>
      </w:r>
      <w:r>
        <w:rPr>
          <w:rFonts w:hint="eastAsia" w:ascii="仿宋" w:hAnsi="仿宋" w:eastAsia="仿宋"/>
          <w:color w:val="auto"/>
          <w:sz w:val="24"/>
          <w:highlight w:val="none"/>
          <w:lang w:val="zh-CN"/>
        </w:rPr>
        <w:t xml:space="preserve">对于未预留份额专门面向中小企业采购的采购项目，供应商提供的货物或者服务</w:t>
      </w:r>
      <w:r>
        <w:rPr>
          <w:rFonts w:hint="eastAsia" w:ascii="仿宋" w:hAnsi="仿宋" w:eastAsia="仿宋"/>
          <w:color w:val="auto"/>
          <w:sz w:val="24"/>
          <w:highlight w:val="none"/>
        </w:rPr>
        <w:t xml:space="preserve">符合下列情形的，享受本办法规定的中小企业扶持政策给予小微企业报价20%的扣除，用扣除后的价格参与评审：</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（1）在货物采购项目中，货物由中小企业制造，即货物由中小企业生产且使用该中小企业商号或者注册商标；</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30.1.2在货物采购项目中，供应商提供的货物既有中小企业制造货物，也有大型企业制造货物的，不享受本办法规定的中小企业扶持政策。</w:t>
      </w:r>
      <w:r/>
    </w:p>
    <w:p>
      <w:pPr>
        <w:ind w:firstLine="480"/>
        <w:spacing w:line="520" w:lineRule="exact"/>
        <w:rPr>
          <w:rFonts w:ascii="仿宋" w:hAnsi="仿宋" w:eastAsia="仿宋"/>
          <w:color w:val="auto"/>
          <w:sz w:val="24"/>
          <w:highlight w:val="none"/>
        </w:rPr>
      </w:pPr>
      <w:r>
        <w:rPr>
          <w:rFonts w:hint="eastAsia" w:ascii="仿宋" w:hAnsi="仿宋" w:eastAsia="仿宋"/>
          <w:color w:val="auto"/>
          <w:sz w:val="24"/>
          <w:highlight w:val="none"/>
        </w:rPr>
        <w:t xml:space="preserve">30.2联合体及分包</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30.2.2享受扶持政策获得政府采购合同的，小微企业不得将合同分包给大中型企业，中型企业不得将合同分包给大型企业。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30.3小微型企业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（1）供应商须按照磋商文件的要求提供相应的《企业声明函》，详见磋商文件第七章示范格式。</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（2）企业标准请参照《政府采购促进中小企业发展管理办法》（财库【2020】46号）文件规定自行填写。</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30.4残疾人福利单位</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（1）残疾人福利单位需按照招标文件的要求提供《残疾人福利性单位声明函》，详见</w:t>
      </w:r>
      <w:r>
        <w:rPr>
          <w:rFonts w:hint="eastAsia" w:ascii="仿宋" w:hAnsi="仿宋" w:eastAsia="仿宋"/>
          <w:color w:val="auto"/>
          <w:sz w:val="24"/>
          <w:highlight w:val="none"/>
          <w:lang w:val="en-US" w:eastAsia="zh-CN"/>
        </w:rPr>
        <w:t xml:space="preserve">磋商</w:t>
      </w:r>
      <w:r>
        <w:rPr>
          <w:rFonts w:hint="eastAsia" w:ascii="仿宋" w:hAnsi="仿宋" w:eastAsia="仿宋"/>
          <w:color w:val="auto"/>
          <w:sz w:val="24"/>
          <w:highlight w:val="none"/>
        </w:rPr>
        <w:t xml:space="preserve">文件第</w:t>
      </w:r>
      <w:r>
        <w:rPr>
          <w:rFonts w:hint="eastAsia" w:ascii="仿宋" w:hAnsi="仿宋" w:eastAsia="仿宋"/>
          <w:color w:val="auto"/>
          <w:sz w:val="24"/>
          <w:highlight w:val="none"/>
          <w:lang w:val="en-US" w:eastAsia="zh-CN"/>
        </w:rPr>
        <w:t xml:space="preserve">七</w:t>
      </w:r>
      <w:r>
        <w:rPr>
          <w:rFonts w:hint="eastAsia" w:ascii="仿宋" w:hAnsi="仿宋" w:eastAsia="仿宋"/>
          <w:color w:val="auto"/>
          <w:sz w:val="24"/>
          <w:highlight w:val="none"/>
        </w:rPr>
        <w:t xml:space="preserve">章示范格式。</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（2）残疾人福利单位标准请参照《关于促进残疾人就业政府采购政策的通知》（财库〔2017〕141号）。</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30.5监狱和戒毒企业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（2）监狱企业标准请参照《关于政府采购支持监狱企业发展有关问题的通知》（财库[2014]68号）。</w:t>
      </w:r>
      <w:r/>
    </w:p>
    <w:p>
      <w:pPr>
        <w:spacing w:line="520" w:lineRule="exact"/>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1</w:t>
      </w:r>
      <w:r>
        <w:rPr>
          <w:rFonts w:hint="eastAsia" w:ascii="仿宋" w:hAnsi="仿宋" w:eastAsia="仿宋"/>
          <w:color w:val="auto"/>
          <w:sz w:val="24"/>
          <w:highlight w:val="none"/>
        </w:rPr>
        <w:t xml:space="preserve">. 节能、环保政策</w:t>
      </w:r>
      <w:r>
        <w:rPr>
          <w:rFonts w:hint="eastAsia" w:ascii="仿宋" w:hAnsi="仿宋" w:eastAsia="仿宋" w:cs="宋体"/>
          <w:color w:val="auto"/>
          <w:sz w:val="24"/>
          <w:highlight w:val="none"/>
        </w:rPr>
        <w:t xml:space="preserve">（本项目不涉及）</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.2节能产品</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本项目</w:t>
      </w:r>
      <w:r>
        <w:rPr>
          <w:rFonts w:hint="eastAsia" w:ascii="仿宋" w:hAnsi="仿宋" w:eastAsia="仿宋" w:cs="宋体"/>
          <w:color w:val="auto"/>
          <w:sz w:val="24"/>
          <w:highlight w:val="none"/>
          <w:u w:val="single"/>
        </w:rPr>
        <w:t xml:space="preserve">_/</w:t>
      </w:r>
      <w:r>
        <w:rPr>
          <w:rFonts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“节能产品品目清单”的，实行</w:t>
      </w:r>
      <w:r>
        <w:rPr>
          <w:rFonts w:hint="eastAsia" w:ascii="仿宋" w:hAnsi="仿宋" w:eastAsia="仿宋" w:cs="宋体"/>
          <w:color w:val="auto"/>
          <w:sz w:val="24"/>
          <w:highlight w:val="none"/>
          <w:u w:val="single"/>
        </w:rPr>
        <w:t xml:space="preserve">_/</w:t>
      </w:r>
      <w:r>
        <w:rPr>
          <w:rFonts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强制（优先采购/强制采购）。</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3环保产品</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本项目中</w:t>
      </w:r>
      <w:r>
        <w:rPr>
          <w:rFonts w:hint="eastAsia" w:ascii="仿宋" w:hAnsi="仿宋" w:eastAsia="仿宋" w:cs="宋体"/>
          <w:color w:val="auto"/>
          <w:sz w:val="24"/>
          <w:highlight w:val="none"/>
          <w:u w:val="single"/>
        </w:rPr>
        <w:t xml:space="preserve">_</w:t>
      </w:r>
      <w:r>
        <w:rPr>
          <w:rFonts w:hint="eastAsia" w:ascii="仿宋" w:hAnsi="仿宋" w:eastAsia="仿宋" w:cs="宋体"/>
          <w:color w:val="auto"/>
          <w:sz w:val="24"/>
          <w:highlight w:val="none"/>
        </w:rPr>
        <w:t xml:space="preserve">被列入“环境标志产品品目清单”的，实行优先采购。</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w:t>
      </w:r>
      <w:r/>
    </w:p>
    <w:p>
      <w:pPr>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．政府绿色采购</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根据《江苏省财政厅关于加强政府绿色采购有关事项的通知》（苏财购〔2023〕65号）的要求，落实政府绿色采购相关政策，具体如下：</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.2本项目中涉及商品的包装应按照“财办库〔2020〕123号《关于印发《商品包装政府采购需求标准（试行）》、《快递包装政府采购需求标准（试行）》的通知》”执行</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在供货、安装过程中能到做到低碳物流、环保节约、提高资源利用率；涉及设备运维参考《绿色数据中心政府采购需求标准（试行）》（财库【2023】7号文）执行。</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 履约资金扶持政策</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rPr>
          <w:rFonts w:hint="eastAsia" w:ascii="仿宋" w:hAnsi="仿宋" w:eastAsia="仿宋" w:cs="宋体"/>
          <w:b/>
          <w:color w:val="auto"/>
          <w:sz w:val="36"/>
          <w:szCs w:val="36"/>
          <w:highlight w:val="none"/>
        </w:rPr>
      </w:pPr>
      <w:r>
        <w:rPr>
          <w:rFonts w:hint="eastAsia" w:ascii="仿宋" w:hAnsi="仿宋" w:eastAsia="仿宋" w:cs="宋体"/>
          <w:b/>
          <w:color w:val="auto"/>
          <w:sz w:val="36"/>
          <w:szCs w:val="36"/>
          <w:highlight w:val="none"/>
        </w:rPr>
        <w:br w:type="page" w:clear="all"/>
      </w:r>
      <w:r/>
    </w:p>
    <w:p>
      <w:pPr>
        <w:jc w:val="center"/>
        <w:spacing w:line="520" w:lineRule="exact"/>
        <w:tabs>
          <w:tab w:val="left" w:pos="180" w:leader="none"/>
        </w:tabs>
        <w:rPr>
          <w:rFonts w:hint="eastAsia" w:ascii="仿宋" w:hAnsi="仿宋" w:eastAsia="仿宋" w:cs="宋体"/>
          <w:b/>
          <w:color w:val="auto"/>
          <w:sz w:val="36"/>
          <w:szCs w:val="36"/>
          <w:highlight w:val="none"/>
        </w:rPr>
      </w:pPr>
      <w:r>
        <w:rPr>
          <w:rFonts w:hint="eastAsia" w:ascii="仿宋" w:hAnsi="仿宋" w:eastAsia="仿宋" w:cs="宋体"/>
          <w:b/>
          <w:color w:val="auto"/>
          <w:sz w:val="36"/>
          <w:szCs w:val="36"/>
          <w:highlight w:val="none"/>
        </w:rPr>
        <w:t xml:space="preserve">第三章  评标标准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zh-CN" w:eastAsia="zh-CN" w:bidi="ar-SA"/>
        </w:rPr>
        <w:t xml:space="preserve">一、本项目采用综合评分法进行评审。</w:t>
      </w:r>
      <w:r>
        <w:rPr>
          <w:rFonts w:hint="eastAsia" w:ascii="仿宋" w:hAnsi="仿宋" w:eastAsia="仿宋" w:cs="Times New Roman"/>
          <w:color w:val="auto"/>
          <w:sz w:val="24"/>
          <w:szCs w:val="24"/>
          <w:highlight w:val="none"/>
          <w:lang w:val="en-US" w:eastAsia="zh-CN" w:bidi="ar-SA"/>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满分100分，具体评标分值如下：（计算结果均四舍五入保留两位小数）</w:t>
      </w:r>
      <w:r/>
    </w:p>
    <w:p>
      <w:pPr>
        <w:ind w:firstLine="539"/>
        <w:spacing w:line="520" w:lineRule="exact"/>
        <w:rPr>
          <w:rFonts w:hint="eastAsia" w:ascii="仿宋" w:hAnsi="仿宋" w:eastAsia="仿宋" w:cs="Times New Roman"/>
          <w:b/>
          <w:bCs/>
          <w:color w:val="auto"/>
          <w:sz w:val="24"/>
          <w:szCs w:val="24"/>
          <w:highlight w:val="none"/>
          <w:lang w:val="en-US" w:eastAsia="zh-CN" w:bidi="ar-SA"/>
        </w:rPr>
      </w:pPr>
      <w:r>
        <w:rPr>
          <w:rFonts w:hint="eastAsia" w:ascii="仿宋" w:hAnsi="仿宋" w:eastAsia="仿宋" w:cs="Times New Roman"/>
          <w:b/>
          <w:bCs/>
          <w:color w:val="auto"/>
          <w:sz w:val="24"/>
          <w:szCs w:val="24"/>
          <w:highlight w:val="none"/>
          <w:lang w:val="en-US" w:eastAsia="zh-CN" w:bidi="ar-SA"/>
        </w:rPr>
        <w:t xml:space="preserve">（一）价格分（55分）</w:t>
      </w:r>
      <w:r>
        <w:rPr>
          <w:rFonts w:hint="eastAsia" w:ascii="仿宋" w:hAnsi="仿宋" w:eastAsia="仿宋" w:cs="Times New Roman"/>
          <w:b/>
          <w:bCs/>
          <w:color w:val="auto"/>
          <w:sz w:val="24"/>
          <w:szCs w:val="24"/>
          <w:highlight w:val="none"/>
          <w:lang w:val="en-US" w:eastAsia="zh-CN" w:bidi="ar-SA"/>
        </w:rPr>
        <w:tab/>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采用低价优先法计算，即满足比选文件要求且最后报价最低的供应商的价格为磋商基准价，其价格分为满分。其他供应商的价格分统一按照以下公式计算：</w:t>
      </w:r>
      <w:r/>
    </w:p>
    <w:p>
      <w:pPr>
        <w:ind w:firstLine="539"/>
        <w:spacing w:line="520" w:lineRule="exact"/>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磋商报价得分=（磋商基准价/最后磋商报价）×55分</w:t>
      </w:r>
      <w:r/>
    </w:p>
    <w:p>
      <w:pPr>
        <w:ind w:firstLine="539"/>
        <w:spacing w:line="520" w:lineRule="exact"/>
        <w:rPr>
          <w:rFonts w:hint="eastAsia" w:ascii="仿宋" w:hAnsi="仿宋" w:eastAsia="仿宋" w:cs="Times New Roman"/>
          <w:b/>
          <w:bCs/>
          <w:color w:val="auto"/>
          <w:sz w:val="24"/>
          <w:szCs w:val="24"/>
          <w:highlight w:val="none"/>
          <w:lang w:val="en-US" w:eastAsia="zh-CN" w:bidi="ar-SA"/>
        </w:rPr>
      </w:pPr>
      <w:r>
        <w:rPr>
          <w:rFonts w:hint="eastAsia" w:ascii="仿宋" w:hAnsi="仿宋" w:eastAsia="仿宋" w:cs="Times New Roman"/>
          <w:b/>
          <w:bCs/>
          <w:color w:val="auto"/>
          <w:sz w:val="24"/>
          <w:szCs w:val="24"/>
          <w:highlight w:val="none"/>
          <w:lang w:val="en-US" w:eastAsia="zh-CN" w:bidi="ar-SA"/>
        </w:rPr>
        <w:t xml:space="preserve">（二）商务资质部分（12分）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ab/>
      </w:r>
      <w:r>
        <w:rPr>
          <w:rFonts w:hint="eastAsia" w:ascii="仿宋" w:hAnsi="仿宋" w:eastAsia="仿宋" w:cs="Times New Roman"/>
          <w:color w:val="auto"/>
          <w:sz w:val="24"/>
          <w:szCs w:val="24"/>
          <w:highlight w:val="none"/>
          <w:lang w:val="en-US" w:eastAsia="zh-CN" w:bidi="ar-SA"/>
        </w:rPr>
        <w:t xml:space="preserve">1.</w:t>
      </w:r>
      <w:r>
        <w:rPr>
          <w:rFonts w:hint="eastAsia" w:ascii="仿宋" w:hAnsi="仿宋" w:eastAsia="仿宋" w:cs="Times New Roman"/>
          <w:b/>
          <w:bCs/>
          <w:color w:val="auto"/>
          <w:sz w:val="24"/>
          <w:szCs w:val="24"/>
          <w:highlight w:val="none"/>
          <w:lang w:val="en-US" w:eastAsia="zh-CN" w:bidi="ar-SA"/>
        </w:rPr>
        <w:t xml:space="preserve">企业业绩：</w:t>
      </w:r>
      <w:r>
        <w:rPr>
          <w:rFonts w:hint="eastAsia" w:ascii="仿宋" w:hAnsi="仿宋" w:eastAsia="仿宋" w:cs="Times New Roman"/>
          <w:color w:val="auto"/>
          <w:sz w:val="24"/>
          <w:szCs w:val="24"/>
          <w:highlight w:val="none"/>
          <w:lang w:val="en-US" w:eastAsia="zh-CN" w:bidi="ar-SA"/>
        </w:rPr>
        <w:t xml:space="preserve">供应商自2023年6月1日以来（时间以合同签订时间为准）做过的类似项目业绩，每提供一个符合要求的业绩得2分，最多得6分。</w:t>
      </w:r>
      <w:r/>
    </w:p>
    <w:p>
      <w:pPr>
        <w:ind w:firstLine="854"/>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w:t>
      </w:r>
      <w:r>
        <w:rPr>
          <w:rFonts w:hint="eastAsia" w:ascii="仿宋" w:hAnsi="仿宋" w:eastAsia="仿宋" w:cs="Times New Roman"/>
          <w:b/>
          <w:bCs/>
          <w:color w:val="auto"/>
          <w:sz w:val="24"/>
          <w:szCs w:val="24"/>
          <w:highlight w:val="none"/>
          <w:lang w:val="en-US" w:eastAsia="zh-CN" w:bidi="ar-SA"/>
        </w:rPr>
        <w:t xml:space="preserve">项目负责人业绩：</w:t>
      </w:r>
      <w:r>
        <w:rPr>
          <w:rFonts w:hint="eastAsia" w:ascii="仿宋" w:hAnsi="仿宋" w:eastAsia="仿宋" w:cs="Times New Roman"/>
          <w:color w:val="auto"/>
          <w:sz w:val="24"/>
          <w:szCs w:val="24"/>
          <w:highlight w:val="none"/>
          <w:lang w:val="en-US" w:eastAsia="zh-CN" w:bidi="ar-SA"/>
        </w:rPr>
        <w:t xml:space="preserve">供应商拟派的项目负责人自2023年6月1日以来（时间以合同签订时间为准）做过的类似项目业绩，每提供一个符合要求的业绩得2分，最多得6分。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注：1.需提供加盖公章的中标通知书、施工合同、竣工验收证明，缺一不可（合同复印件应至少包括合同的甲乙双方、合同详细标的内容、合同总金额及明细金额、双方签章及生效时间，并对真实性负责）。</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2.未按要求提供或提供信息不全的业绩，不得分。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3.企业业绩和项目负责人业绩，不重复计分。</w:t>
      </w:r>
      <w:r/>
    </w:p>
    <w:p>
      <w:pPr>
        <w:ind w:firstLine="539"/>
        <w:spacing w:line="520" w:lineRule="exact"/>
        <w:rPr>
          <w:rFonts w:hint="eastAsia" w:ascii="仿宋" w:hAnsi="仿宋" w:eastAsia="仿宋" w:cs="Times New Roman"/>
          <w:b/>
          <w:bCs/>
          <w:color w:val="auto"/>
          <w:sz w:val="24"/>
          <w:szCs w:val="24"/>
          <w:highlight w:val="none"/>
          <w:lang w:val="en-US" w:eastAsia="zh-CN" w:bidi="ar-SA"/>
        </w:rPr>
      </w:pPr>
      <w:r>
        <w:rPr>
          <w:rFonts w:hint="eastAsia" w:ascii="仿宋" w:hAnsi="仿宋" w:eastAsia="仿宋" w:cs="Times New Roman"/>
          <w:b/>
          <w:bCs/>
          <w:color w:val="auto"/>
          <w:sz w:val="24"/>
          <w:szCs w:val="24"/>
          <w:highlight w:val="none"/>
          <w:lang w:val="en-US" w:eastAsia="zh-CN" w:bidi="ar-SA"/>
        </w:rPr>
        <w:t xml:space="preserve">（三）施工组织方案（19分）</w:t>
      </w:r>
      <w:r>
        <w:rPr>
          <w:rFonts w:hint="eastAsia" w:ascii="仿宋" w:hAnsi="仿宋" w:eastAsia="仿宋" w:cs="Times New Roman"/>
          <w:b/>
          <w:bCs/>
          <w:color w:val="auto"/>
          <w:sz w:val="24"/>
          <w:szCs w:val="24"/>
          <w:highlight w:val="none"/>
          <w:lang w:val="en-US" w:eastAsia="zh-CN" w:bidi="ar-SA"/>
        </w:rPr>
        <w:tab/>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具有丰富施工经验，组织严密、周全、针对性强、重点和难点的相关内容突出、先进、可行，得5分；有针对性，能指出施工难点，合理可行得3分；基本合理可行，但针对性欠缺，得1分；未提供或不满足工程需要，不得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质量及安全、承诺和管理的保障措施完整，明确有力，可操作性强，得5分；质量及安全、承诺和管理的保障措施较完整，明确有力，得3分；质量及安全、承诺和管理的保障措施不全，可操作性差，得1分；未提供或不满足工程需要，不得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3.关键施工技术、工艺的掌握全面，方案合理、针对性强得5分；关键施工技术、工艺的掌握一般得3分；关键施工技术、工艺基本符合的得1分；未提供或不适用本项目需要，不得分。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4.对如何在保证工期的情况下施工进行说明。说明清晰具体，符合项目实际，得4分；说明基本全符合项目实际，得2分；说明一般符合项目实际，得1分；说明不符合实际或未提供或不满足工程需要，不得分。</w:t>
      </w:r>
      <w:r/>
    </w:p>
    <w:p>
      <w:pPr>
        <w:ind w:firstLine="539"/>
        <w:spacing w:line="520" w:lineRule="exact"/>
        <w:rPr>
          <w:rFonts w:hint="default" w:ascii="仿宋" w:hAnsi="仿宋" w:eastAsia="仿宋" w:cs="Times New Roman"/>
          <w:b/>
          <w:bCs/>
          <w:color w:val="auto"/>
          <w:sz w:val="24"/>
          <w:szCs w:val="24"/>
          <w:highlight w:val="none"/>
          <w:lang w:val="en-US" w:eastAsia="zh-CN" w:bidi="ar-SA"/>
        </w:rPr>
      </w:pPr>
      <w:r>
        <w:rPr>
          <w:rFonts w:hint="eastAsia" w:ascii="仿宋" w:hAnsi="仿宋" w:eastAsia="仿宋" w:cs="Times New Roman"/>
          <w:b/>
          <w:bCs/>
          <w:color w:val="auto"/>
          <w:sz w:val="24"/>
          <w:szCs w:val="24"/>
          <w:highlight w:val="none"/>
          <w:lang w:val="en-US" w:eastAsia="zh-CN" w:bidi="ar-SA"/>
        </w:rPr>
        <w:t xml:space="preserve">（四）样品分（12分）</w:t>
      </w:r>
      <w:r>
        <w:rPr>
          <w:rFonts w:hint="eastAsia" w:ascii="仿宋" w:hAnsi="仿宋" w:eastAsia="仿宋" w:cs="Times New Roman"/>
          <w:b/>
          <w:bCs/>
          <w:color w:val="auto"/>
          <w:sz w:val="24"/>
          <w:szCs w:val="24"/>
          <w:highlight w:val="none"/>
          <w:lang w:val="en-US" w:eastAsia="zh-CN" w:bidi="ar-SA"/>
        </w:rPr>
        <w:tab/>
      </w:r>
      <w:r/>
    </w:p>
    <w:p>
      <w:pPr>
        <w:ind w:firstLine="539"/>
        <w:spacing w:line="520" w:lineRule="exact"/>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评委根据供应商提供的型材、玻璃（超白玻5+12+5小样）样品，按照优得6分，良得4分，中得2分，差0得分；</w:t>
      </w:r>
      <w:r/>
    </w:p>
    <w:p>
      <w:pPr>
        <w:ind w:firstLine="539"/>
        <w:spacing w:line="520" w:lineRule="exact"/>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评委根据供应商提供的五金件，按照优得5分，良得3分，中得1分，差得0分。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供应商承诺中标公示后10日内完成学生宿舍阳台门窗一樘样板门窗制作、运送及现场安装就位，按期完成样品报验，满足采购人验收要求。 供应商提供诺得1分，本项最多得1分，未提供不得分。</w:t>
      </w:r>
      <w:r/>
    </w:p>
    <w:p>
      <w:pPr>
        <w:pStyle w:val="796"/>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注：(1)样品递交起止时间：电子响应文件开启时间。</w:t>
      </w:r>
      <w:r/>
    </w:p>
    <w:p>
      <w:pPr>
        <w:pStyle w:val="796"/>
        <w:ind w:firstLine="480"/>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(2)样品递交地点：淮安市淮阴区长江西路125号3号楼2楼</w:t>
      </w:r>
      <w:r/>
    </w:p>
    <w:p>
      <w:pPr>
        <w:pStyle w:val="796"/>
        <w:ind w:firstLine="480"/>
        <w:rPr>
          <w:rFonts w:hint="default"/>
          <w:lang w:val="en-US" w:eastAsia="zh-CN"/>
        </w:rPr>
      </w:pPr>
      <w:r>
        <w:rPr>
          <w:rFonts w:hint="eastAsia" w:ascii="仿宋" w:hAnsi="仿宋" w:eastAsia="仿宋" w:cs="Times New Roman"/>
          <w:color w:val="auto"/>
          <w:sz w:val="24"/>
          <w:szCs w:val="24"/>
          <w:highlight w:val="none"/>
          <w:lang w:val="en-US" w:eastAsia="zh-CN" w:bidi="ar-SA"/>
        </w:rPr>
        <w:t xml:space="preserve">(3)样品递交联系方式： 王文琪  15051382271 </w:t>
      </w:r>
      <w:r/>
    </w:p>
    <w:p>
      <w:pPr>
        <w:ind w:firstLine="539"/>
        <w:spacing w:line="520" w:lineRule="exact"/>
        <w:rPr>
          <w:rFonts w:hint="eastAsia" w:ascii="仿宋" w:hAnsi="仿宋" w:eastAsia="仿宋" w:cs="Times New Roman"/>
          <w:b/>
          <w:bCs/>
          <w:color w:val="auto"/>
          <w:sz w:val="24"/>
          <w:szCs w:val="24"/>
          <w:highlight w:val="none"/>
          <w:lang w:val="en-US" w:eastAsia="zh-CN" w:bidi="ar-SA"/>
        </w:rPr>
      </w:pPr>
      <w:r>
        <w:rPr>
          <w:rFonts w:hint="eastAsia" w:ascii="仿宋" w:hAnsi="仿宋" w:eastAsia="仿宋" w:cs="Times New Roman"/>
          <w:b/>
          <w:bCs/>
          <w:color w:val="auto"/>
          <w:sz w:val="24"/>
          <w:szCs w:val="24"/>
          <w:highlight w:val="none"/>
          <w:lang w:val="en-US" w:eastAsia="zh-CN" w:bidi="ar-SA"/>
        </w:rPr>
        <w:t xml:space="preserve">（五）队伍实力及人员配备（2分）</w:t>
      </w:r>
      <w:r>
        <w:rPr>
          <w:rFonts w:hint="eastAsia" w:ascii="仿宋" w:hAnsi="仿宋" w:eastAsia="仿宋" w:cs="Times New Roman"/>
          <w:b/>
          <w:bCs/>
          <w:color w:val="auto"/>
          <w:sz w:val="24"/>
          <w:szCs w:val="24"/>
          <w:highlight w:val="none"/>
          <w:lang w:val="en-US" w:eastAsia="zh-CN" w:bidi="ar-SA"/>
        </w:rPr>
        <w:tab/>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评委根据供应商施工团队的负责人、团队成员、其他专业负责人的毕业证书、职称证书、资格证或上岗证书复印件等评分：</w:t>
      </w:r>
      <w:r/>
    </w:p>
    <w:p>
      <w:pPr>
        <w:ind w:firstLine="539"/>
        <w:spacing w:line="52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提供上述人员配备参与实质性现场管理承诺的，得2分，未提供不得分。</w:t>
      </w:r>
      <w:r/>
    </w:p>
    <w:p>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r>
      <w:r/>
    </w:p>
    <w:p>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br w:type="page" w:clear="all"/>
      </w:r>
      <w:r/>
    </w:p>
    <w:p>
      <w:pPr>
        <w:pStyle w:val="1007"/>
        <w:jc w:val="center"/>
        <w:rPr>
          <w:rFonts w:hint="eastAsia"/>
          <w:color w:val="auto"/>
          <w:highlight w:val="none"/>
        </w:rPr>
      </w:pPr>
      <w:r>
        <w:rPr>
          <w:rFonts w:hint="eastAsia" w:ascii="仿宋" w:hAnsi="仿宋" w:eastAsia="仿宋"/>
          <w:b/>
          <w:bCs/>
          <w:color w:val="auto"/>
          <w:sz w:val="40"/>
          <w:szCs w:val="40"/>
          <w:highlight w:val="none"/>
        </w:rPr>
        <w:t xml:space="preserve">第四章  合同条款</w:t>
      </w:r>
      <w:r/>
    </w:p>
    <w:p>
      <w:pPr>
        <w:contextualSpacing/>
        <w:jc w:val="center"/>
        <w:rPr>
          <w:rFonts w:ascii="仿宋" w:hAnsi="仿宋" w:eastAsia="仿宋"/>
          <w:bCs/>
          <w:color w:val="auto"/>
          <w:sz w:val="28"/>
          <w:szCs w:val="28"/>
          <w:highlight w:val="none"/>
        </w:rPr>
      </w:pPr>
      <w:r/>
      <w:bookmarkStart w:id="7" w:name="_Toc18594"/>
      <w:r>
        <w:rPr>
          <w:rFonts w:hint="eastAsia" w:ascii="仿宋" w:hAnsi="仿宋" w:eastAsia="仿宋"/>
          <w:bCs/>
          <w:color w:val="auto"/>
          <w:sz w:val="28"/>
          <w:szCs w:val="28"/>
          <w:highlight w:val="none"/>
          <w:lang w:eastAsia="zh-CN"/>
        </w:rPr>
        <w:t xml:space="preserve">(</w:t>
      </w:r>
      <w:r>
        <w:rPr>
          <w:rFonts w:ascii="仿宋" w:hAnsi="仿宋" w:eastAsia="仿宋"/>
          <w:bCs/>
          <w:color w:val="auto"/>
          <w:sz w:val="28"/>
          <w:szCs w:val="28"/>
          <w:highlight w:val="none"/>
        </w:rPr>
        <w:t xml:space="preserve">GF—201</w:t>
      </w:r>
      <w:r>
        <w:rPr>
          <w:rFonts w:hint="eastAsia" w:ascii="仿宋" w:hAnsi="仿宋" w:eastAsia="仿宋"/>
          <w:bCs/>
          <w:color w:val="auto"/>
          <w:sz w:val="28"/>
          <w:szCs w:val="28"/>
          <w:highlight w:val="none"/>
        </w:rPr>
        <w:t xml:space="preserve">7</w:t>
      </w:r>
      <w:r>
        <w:rPr>
          <w:rFonts w:ascii="仿宋" w:hAnsi="仿宋" w:eastAsia="仿宋"/>
          <w:bCs/>
          <w:color w:val="auto"/>
          <w:sz w:val="28"/>
          <w:szCs w:val="28"/>
          <w:highlight w:val="none"/>
        </w:rPr>
        <w:t xml:space="preserve">—</w:t>
      </w:r>
      <w:r>
        <w:rPr>
          <w:rFonts w:hint="eastAsia" w:ascii="仿宋" w:hAnsi="仿宋" w:eastAsia="仿宋"/>
          <w:bCs/>
          <w:color w:val="auto"/>
          <w:sz w:val="28"/>
          <w:szCs w:val="28"/>
          <w:highlight w:val="none"/>
        </w:rPr>
        <w:t xml:space="preserve">0201</w:t>
      </w:r>
      <w:r>
        <w:rPr>
          <w:rFonts w:hint="eastAsia" w:ascii="仿宋" w:hAnsi="仿宋" w:eastAsia="仿宋"/>
          <w:bCs/>
          <w:color w:val="auto"/>
          <w:sz w:val="28"/>
          <w:szCs w:val="28"/>
          <w:highlight w:val="none"/>
          <w:lang w:eastAsia="zh-CN"/>
        </w:rPr>
        <w:t xml:space="preserve">)</w:t>
      </w:r>
      <w:r/>
    </w:p>
    <w:p>
      <w:pPr>
        <w:contextualSpacing/>
        <w:jc w:val="center"/>
        <w:rPr>
          <w:rFonts w:ascii="仿宋" w:hAnsi="仿宋" w:eastAsia="仿宋"/>
          <w:b/>
          <w:color w:val="auto"/>
          <w:sz w:val="28"/>
          <w:szCs w:val="28"/>
          <w:highlight w:val="none"/>
        </w:rPr>
      </w:pPr>
      <w:r>
        <w:rPr>
          <w:rFonts w:ascii="仿宋" w:hAnsi="仿宋" w:eastAsia="仿宋"/>
          <w:b/>
          <w:color w:val="auto"/>
          <w:sz w:val="28"/>
          <w:szCs w:val="28"/>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8"/>
          <w:szCs w:val="48"/>
          <w:highlight w:val="none"/>
        </w:rPr>
      </w:pPr>
      <w:r/>
      <w:bookmarkStart w:id="8" w:name="_Hlk87273104"/>
      <w:r>
        <w:rPr>
          <w:rFonts w:ascii="黑体" w:hAnsi="黑体" w:eastAsia="黑体"/>
          <w:b/>
          <w:color w:val="auto"/>
          <w:sz w:val="48"/>
          <w:szCs w:val="48"/>
          <w:highlight w:val="none"/>
        </w:rPr>
        <w:t xml:space="preserve">建设工程施工合同</w:t>
      </w:r>
      <w:bookmarkEnd w:id="8"/>
      <w:r/>
      <w:r/>
    </w:p>
    <w:p>
      <w:pPr>
        <w:contextualSpacing/>
        <w:jc w:val="center"/>
        <w:rPr>
          <w:rFonts w:ascii="黑体" w:hAnsi="黑体" w:eastAsia="黑体"/>
          <w:b/>
          <w:color w:val="auto"/>
          <w:sz w:val="48"/>
          <w:szCs w:val="48"/>
          <w:highlight w:val="none"/>
        </w:rPr>
      </w:pPr>
      <w:r>
        <w:rPr>
          <w:rFonts w:ascii="黑体" w:hAnsi="黑体" w:eastAsia="黑体"/>
          <w:b/>
          <w:color w:val="auto"/>
          <w:sz w:val="48"/>
          <w:szCs w:val="48"/>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jc w:val="center"/>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rPr>
          <w:rFonts w:ascii="黑体" w:hAnsi="黑体" w:eastAsia="黑体"/>
          <w:b/>
          <w:color w:val="auto"/>
          <w:sz w:val="44"/>
          <w:szCs w:val="44"/>
          <w:highlight w:val="none"/>
        </w:rPr>
      </w:pPr>
      <w:r>
        <w:rPr>
          <w:rFonts w:ascii="黑体" w:hAnsi="黑体" w:eastAsia="黑体"/>
          <w:b/>
          <w:color w:val="auto"/>
          <w:sz w:val="44"/>
          <w:szCs w:val="44"/>
          <w:highlight w:val="none"/>
        </w:rPr>
      </w:r>
      <w:r/>
    </w:p>
    <w:p>
      <w:pPr>
        <w:contextualSpacing/>
        <w:ind w:right="2719" w:firstLine="2738"/>
        <w:jc w:val="both"/>
        <w:rPr>
          <w:b/>
          <w:color w:val="auto"/>
          <w:sz w:val="32"/>
          <w:szCs w:val="28"/>
          <w:highlight w:val="none"/>
        </w:rPr>
      </w:pPr>
      <w:r>
        <w:rPr>
          <w:color w:val="auto"/>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color w:val="auto"/>
          <w:sz w:val="32"/>
          <w:szCs w:val="28"/>
          <w:highlight w:val="none"/>
        </w:rPr>
        <w:t xml:space="preserve">住房城乡建设部</w:t>
      </w:r>
      <w:r/>
    </w:p>
    <w:p>
      <w:pPr>
        <w:jc w:val="center"/>
        <w:spacing w:after="312"/>
        <w:rPr>
          <w:rFonts w:ascii="仿宋" w:hAnsi="仿宋" w:eastAsia="仿宋"/>
          <w:b/>
          <w:bCs/>
          <w:color w:val="auto"/>
          <w:sz w:val="28"/>
          <w:szCs w:val="28"/>
          <w:highlight w:val="none"/>
          <w:lang w:val="zh-CN"/>
        </w:rPr>
        <w:sectPr>
          <w:footerReference w:type="default" r:id="rId10"/>
          <w:footerReference w:type="first" r:id="rId11"/>
          <w:footnotePr/>
          <w:endnotePr/>
          <w:type w:val="nextPage"/>
          <w:pgSz w:w="11906" w:h="16838" w:orient="portrait"/>
          <w:pgMar w:top="1418" w:right="1555" w:bottom="1418" w:left="1531" w:header="851" w:footer="992" w:gutter="0"/>
          <w:pgNumType w:start="1"/>
          <w:cols w:num="1" w:sep="0" w:space="720" w:equalWidth="1"/>
          <w:docGrid w:linePitch="360"/>
          <w:titlePg/>
        </w:sectPr>
      </w:pPr>
      <w:r>
        <w:rPr>
          <w:b/>
          <w:color w:val="auto"/>
          <w:sz w:val="32"/>
          <w:szCs w:val="28"/>
          <w:highlight w:val="none"/>
        </w:rPr>
        <w:t xml:space="preserve">国家工商行政管理总局</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第一节合同协议书</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发包方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江苏食品药品职业技术学院（以</w:t>
      </w:r>
      <w:r>
        <w:rPr>
          <w:rFonts w:hint="eastAsia" w:ascii="仿宋" w:hAnsi="仿宋" w:eastAsia="仿宋" w:cs="仿宋"/>
          <w:color w:val="auto"/>
          <w:sz w:val="24"/>
          <w:szCs w:val="24"/>
          <w:highlight w:val="none"/>
          <w:u w:val="single"/>
          <w:lang w:eastAsia="zh-CN"/>
        </w:rPr>
        <w:t xml:space="preserve">下简</w:t>
      </w:r>
      <w:r>
        <w:rPr>
          <w:rFonts w:hint="eastAsia" w:ascii="仿宋" w:hAnsi="仿宋" w:eastAsia="仿宋" w:cs="仿宋"/>
          <w:color w:val="auto"/>
          <w:sz w:val="24"/>
          <w:szCs w:val="24"/>
          <w:highlight w:val="none"/>
          <w:u w:val="single"/>
        </w:rPr>
        <w:t xml:space="preserve">称甲方）</w:t>
      </w:r>
      <w:r/>
    </w:p>
    <w:p>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承包方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（以下称乙方）</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根据《中华人民共和国民法典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中华人民共和国建筑法》及有关法律规定，遵循平等、自愿、公平和诚实信用的原则，甲乙双方通过竞争性磋商就本建设工程施工事项协商一致，订立本合同。</w:t>
      </w:r>
      <w:r/>
    </w:p>
    <w:p>
      <w:pPr>
        <w:ind w:firstLine="420"/>
        <w:spacing w:line="360" w:lineRule="auto"/>
        <w:rPr>
          <w:rFonts w:hint="eastAsia" w:ascii="仿宋" w:hAnsi="仿宋" w:eastAsia="仿宋" w:cs="仿宋"/>
          <w:b/>
          <w:color w:val="auto"/>
          <w:sz w:val="24"/>
          <w:szCs w:val="24"/>
          <w:highlight w:val="none"/>
        </w:rPr>
      </w:pPr>
      <w:r/>
      <w:bookmarkStart w:id="9" w:name="_Toc351203481"/>
      <w:r>
        <w:rPr>
          <w:rFonts w:hint="eastAsia" w:ascii="仿宋" w:hAnsi="仿宋" w:eastAsia="仿宋" w:cs="仿宋"/>
          <w:color w:val="auto"/>
          <w:sz w:val="24"/>
          <w:szCs w:val="24"/>
          <w:highlight w:val="none"/>
        </w:rPr>
        <w:t xml:space="preserve">一、工程概况</w:t>
      </w:r>
      <w:bookmarkEnd w:id="9"/>
      <w:r/>
      <w:r/>
    </w:p>
    <w:p>
      <w:pPr>
        <w:ind w:firstLine="480"/>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Cs/>
          <w:color w:val="auto"/>
          <w:sz w:val="24"/>
          <w:szCs w:val="24"/>
          <w:highlight w:val="none"/>
        </w:rPr>
        <w:t xml:space="preserve">1.工程名称</w:t>
      </w:r>
      <w:r>
        <w:rPr>
          <w:rFonts w:hint="eastAsia" w:ascii="仿宋" w:hAnsi="仿宋" w:eastAsia="仿宋" w:cs="仿宋"/>
          <w:color w:val="auto"/>
          <w:sz w:val="24"/>
          <w:szCs w:val="24"/>
          <w:highlight w:val="none"/>
        </w:rPr>
        <w:t xml:space="preserve">：</w:t>
      </w:r>
      <w:r/>
    </w:p>
    <w:p>
      <w:pPr>
        <w:ind w:firstLine="470"/>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Cs/>
          <w:color w:val="auto"/>
          <w:sz w:val="24"/>
          <w:szCs w:val="24"/>
          <w:highlight w:val="none"/>
        </w:rPr>
        <w:t xml:space="preserve">2.工程地点：江苏食品药品职业技术学院</w:t>
      </w:r>
      <w:r>
        <w:rPr>
          <w:rFonts w:hint="eastAsia" w:ascii="仿宋" w:hAnsi="仿宋" w:eastAsia="仿宋" w:cs="仿宋"/>
          <w:bCs/>
          <w:color w:val="auto"/>
          <w:sz w:val="24"/>
          <w:szCs w:val="24"/>
          <w:highlight w:val="none"/>
          <w:lang w:val="en-US" w:eastAsia="zh-CN"/>
        </w:rPr>
        <w:t xml:space="preserve"> </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3.工程内容：</w:t>
      </w:r>
      <w:r/>
    </w:p>
    <w:p>
      <w:pPr>
        <w:ind w:firstLine="47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4.工程承包范围：</w:t>
      </w:r>
      <w:r/>
    </w:p>
    <w:p>
      <w:pPr>
        <w:ind w:firstLine="480"/>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（1）</w:t>
      </w:r>
      <w:r>
        <w:rPr>
          <w:rFonts w:hint="eastAsia" w:ascii="仿宋" w:hAnsi="仿宋" w:eastAsia="仿宋" w:cs="仿宋"/>
          <w:color w:val="auto"/>
          <w:sz w:val="24"/>
          <w:szCs w:val="24"/>
          <w:highlight w:val="none"/>
          <w:u w:val="single"/>
        </w:rPr>
        <w:t xml:space="preserve">本项目工程量清单及图纸全部的直接和间接工作内容；（2）工程范围内设计变更的工程（3）经发包方批准后监理工程师、跟踪审计指示的额外工作内容。</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施工水电费由承包方据实结付。</w:t>
      </w:r>
      <w:r/>
    </w:p>
    <w:p>
      <w:pPr>
        <w:ind w:firstLine="420"/>
        <w:spacing w:line="360" w:lineRule="auto"/>
        <w:rPr>
          <w:rFonts w:hint="eastAsia" w:ascii="仿宋" w:hAnsi="仿宋" w:eastAsia="仿宋" w:cs="仿宋"/>
          <w:b/>
          <w:color w:val="auto"/>
          <w:sz w:val="24"/>
          <w:szCs w:val="24"/>
          <w:highlight w:val="none"/>
        </w:rPr>
      </w:pPr>
      <w:r/>
      <w:bookmarkStart w:id="10" w:name="_Toc351203482"/>
      <w:r>
        <w:rPr>
          <w:rFonts w:hint="eastAsia" w:ascii="仿宋" w:hAnsi="仿宋" w:eastAsia="仿宋" w:cs="仿宋"/>
          <w:color w:val="auto"/>
          <w:sz w:val="24"/>
          <w:szCs w:val="24"/>
          <w:highlight w:val="none"/>
        </w:rPr>
        <w:t xml:space="preserve">二、合同工期</w:t>
      </w:r>
      <w:bookmarkEnd w:id="10"/>
      <w:r/>
      <w:r/>
    </w:p>
    <w:p>
      <w:pPr>
        <w:ind w:firstLine="459"/>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年  月  日（具体时间以发包人发出的开工通知单时间为准）</w:t>
      </w:r>
      <w:r>
        <w:rPr>
          <w:rFonts w:hint="eastAsia" w:ascii="仿宋" w:hAnsi="仿宋" w:eastAsia="仿宋" w:cs="仿宋"/>
          <w:color w:val="auto"/>
          <w:sz w:val="24"/>
          <w:szCs w:val="24"/>
          <w:highlight w:val="none"/>
        </w:rPr>
        <w:t xml:space="preserve">。</w:t>
      </w:r>
      <w:r/>
    </w:p>
    <w:p>
      <w:pPr>
        <w:ind w:firstLine="459"/>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年  月  日</w:t>
      </w:r>
      <w:r>
        <w:rPr>
          <w:rFonts w:hint="eastAsia" w:ascii="仿宋" w:hAnsi="仿宋" w:eastAsia="仿宋" w:cs="仿宋"/>
          <w:color w:val="auto"/>
          <w:sz w:val="24"/>
          <w:szCs w:val="24"/>
          <w:highlight w:val="none"/>
        </w:rPr>
        <w:t xml:space="preserve">。</w:t>
      </w:r>
      <w:r/>
    </w:p>
    <w:p>
      <w:pPr>
        <w:ind w:firstLine="459"/>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rPr>
        <w:t xml:space="preserve">天。工期总日历天数与根据前述计划开竣工日期计算的工期天数不一致的，以工期总日历天数为准。</w:t>
      </w:r>
      <w:r/>
    </w:p>
    <w:p>
      <w:pPr>
        <w:ind w:firstLine="480"/>
        <w:spacing w:line="360" w:lineRule="auto"/>
        <w:rPr>
          <w:rFonts w:hint="eastAsia" w:ascii="仿宋" w:hAnsi="仿宋" w:eastAsia="仿宋" w:cs="仿宋"/>
          <w:b/>
          <w:color w:val="auto"/>
          <w:sz w:val="24"/>
          <w:szCs w:val="24"/>
          <w:highlight w:val="none"/>
        </w:rPr>
      </w:pPr>
      <w:r/>
      <w:bookmarkStart w:id="11" w:name="_Toc351203483"/>
      <w:r>
        <w:rPr>
          <w:rFonts w:hint="eastAsia" w:ascii="仿宋" w:hAnsi="仿宋" w:eastAsia="仿宋" w:cs="仿宋"/>
          <w:color w:val="auto"/>
          <w:sz w:val="24"/>
          <w:szCs w:val="24"/>
          <w:highlight w:val="none"/>
        </w:rPr>
        <w:t xml:space="preserve">三、质量标准</w:t>
      </w:r>
      <w:bookmarkEnd w:id="11"/>
      <w:r/>
      <w:r/>
    </w:p>
    <w:p>
      <w:pPr>
        <w:ind w:firstLine="459"/>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国家质量验收合格</w:t>
      </w:r>
      <w:r>
        <w:rPr>
          <w:rFonts w:hint="eastAsia" w:ascii="仿宋" w:hAnsi="仿宋" w:eastAsia="仿宋" w:cs="仿宋"/>
          <w:color w:val="auto"/>
          <w:sz w:val="24"/>
          <w:szCs w:val="24"/>
          <w:highlight w:val="none"/>
        </w:rPr>
        <w:t xml:space="preserve">标准。</w:t>
      </w:r>
      <w:r/>
    </w:p>
    <w:p>
      <w:pPr>
        <w:ind w:firstLine="480"/>
        <w:spacing w:line="360" w:lineRule="auto"/>
        <w:rPr>
          <w:rFonts w:hint="eastAsia" w:ascii="仿宋" w:hAnsi="仿宋" w:eastAsia="仿宋" w:cs="仿宋"/>
          <w:b/>
          <w:color w:val="auto"/>
          <w:sz w:val="24"/>
          <w:szCs w:val="24"/>
          <w:highlight w:val="none"/>
        </w:rPr>
      </w:pPr>
      <w:r/>
      <w:bookmarkStart w:id="12" w:name="_Toc351203484"/>
      <w:r>
        <w:rPr>
          <w:rFonts w:hint="eastAsia" w:ascii="仿宋" w:hAnsi="仿宋" w:eastAsia="仿宋" w:cs="仿宋"/>
          <w:color w:val="auto"/>
          <w:sz w:val="24"/>
          <w:szCs w:val="24"/>
          <w:highlight w:val="none"/>
        </w:rPr>
        <w:t xml:space="preserve">四、签约合同价与合同价格形式</w:t>
      </w:r>
      <w:bookmarkEnd w:id="12"/>
      <w:r>
        <w:rPr>
          <w:rFonts w:hint="eastAsia" w:ascii="仿宋" w:hAnsi="仿宋" w:eastAsia="仿宋" w:cs="仿宋"/>
          <w:color w:val="auto"/>
          <w:sz w:val="24"/>
          <w:szCs w:val="24"/>
          <w:highlight w:val="none"/>
        </w:rPr>
        <w:tab/>
      </w:r>
      <w:r/>
    </w:p>
    <w:p>
      <w:pPr>
        <w:ind w:firstLine="47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1.签约合同价为：</w:t>
      </w:r>
      <w:r/>
    </w:p>
    <w:p>
      <w:pPr>
        <w:ind w:left="88" w:firstLine="319"/>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人民币万元</w:t>
      </w:r>
      <w:r/>
    </w:p>
    <w:p>
      <w:pPr>
        <w:ind w:left="88" w:firstLine="319"/>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其中暂列金人民币万元</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固定综合单价</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b/>
          <w:color w:val="auto"/>
          <w:sz w:val="24"/>
          <w:szCs w:val="24"/>
          <w:highlight w:val="none"/>
        </w:rPr>
      </w:pPr>
      <w:r/>
      <w:bookmarkStart w:id="13" w:name="_Toc351203485"/>
      <w:r>
        <w:rPr>
          <w:rFonts w:hint="eastAsia" w:ascii="仿宋" w:hAnsi="仿宋" w:eastAsia="仿宋" w:cs="仿宋"/>
          <w:color w:val="auto"/>
          <w:sz w:val="24"/>
          <w:szCs w:val="24"/>
          <w:highlight w:val="none"/>
        </w:rPr>
        <w:t xml:space="preserve">五、</w:t>
      </w:r>
      <w:bookmarkEnd w:id="13"/>
      <w:r>
        <w:rPr>
          <w:rFonts w:hint="eastAsia" w:ascii="仿宋" w:hAnsi="仿宋" w:eastAsia="仿宋" w:cs="仿宋"/>
          <w:color w:val="auto"/>
          <w:sz w:val="24"/>
          <w:szCs w:val="24"/>
          <w:highlight w:val="none"/>
        </w:rPr>
        <w:t xml:space="preserve">项目负责人</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承包方项目负责人</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b/>
          <w:color w:val="auto"/>
          <w:sz w:val="24"/>
          <w:szCs w:val="24"/>
          <w:highlight w:val="none"/>
        </w:rPr>
      </w:pPr>
      <w:r/>
      <w:bookmarkStart w:id="14" w:name="_Toc351203489"/>
      <w:r>
        <w:rPr>
          <w:rFonts w:hint="eastAsia" w:ascii="仿宋" w:hAnsi="仿宋" w:eastAsia="仿宋" w:cs="仿宋"/>
          <w:color w:val="auto"/>
          <w:sz w:val="24"/>
          <w:szCs w:val="24"/>
          <w:highlight w:val="none"/>
        </w:rPr>
        <w:t xml:space="preserve">六、签订时间</w:t>
      </w:r>
      <w:bookmarkEnd w:id="14"/>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bCs/>
          <w:color w:val="auto"/>
          <w:sz w:val="24"/>
          <w:szCs w:val="24"/>
          <w:highlight w:val="none"/>
          <w:u w:val="single"/>
        </w:rPr>
        <w:t xml:space="preserve"> 202</w:t>
      </w:r>
      <w:r>
        <w:rPr>
          <w:rFonts w:hint="eastAsia" w:ascii="仿宋" w:hAnsi="仿宋" w:eastAsia="仿宋" w:cs="仿宋"/>
          <w:bCs/>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日签订。</w:t>
      </w:r>
      <w:r/>
    </w:p>
    <w:p>
      <w:pPr>
        <w:ind w:firstLine="480"/>
        <w:spacing w:line="360" w:lineRule="auto"/>
        <w:rPr>
          <w:rFonts w:hint="eastAsia" w:ascii="仿宋" w:hAnsi="仿宋" w:eastAsia="仿宋" w:cs="仿宋"/>
          <w:b/>
          <w:color w:val="auto"/>
          <w:sz w:val="24"/>
          <w:szCs w:val="24"/>
          <w:highlight w:val="none"/>
        </w:rPr>
      </w:pPr>
      <w:r/>
      <w:bookmarkStart w:id="15" w:name="_Toc351203490"/>
      <w:r>
        <w:rPr>
          <w:rFonts w:hint="eastAsia" w:ascii="仿宋" w:hAnsi="仿宋" w:eastAsia="仿宋" w:cs="仿宋"/>
          <w:color w:val="auto"/>
          <w:sz w:val="24"/>
          <w:szCs w:val="24"/>
          <w:highlight w:val="none"/>
        </w:rPr>
        <w:t xml:space="preserve">七、签订地点</w:t>
      </w:r>
      <w:bookmarkEnd w:id="15"/>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bCs/>
          <w:color w:val="auto"/>
          <w:sz w:val="24"/>
          <w:szCs w:val="24"/>
          <w:highlight w:val="none"/>
          <w:u w:val="single"/>
        </w:rPr>
        <w:t xml:space="preserve">江苏省淮安市</w:t>
      </w:r>
      <w:r>
        <w:rPr>
          <w:rFonts w:hint="eastAsia" w:ascii="仿宋" w:hAnsi="仿宋" w:eastAsia="仿宋" w:cs="仿宋"/>
          <w:bCs/>
          <w:color w:val="auto"/>
          <w:sz w:val="24"/>
          <w:szCs w:val="24"/>
          <w:highlight w:val="none"/>
        </w:rPr>
        <w:t xml:space="preserve">签订。</w:t>
      </w:r>
      <w:r/>
    </w:p>
    <w:p>
      <w:pPr>
        <w:ind w:firstLine="480"/>
        <w:spacing w:line="360" w:lineRule="auto"/>
        <w:rPr>
          <w:rFonts w:hint="eastAsia" w:ascii="仿宋" w:hAnsi="仿宋" w:eastAsia="仿宋" w:cs="仿宋"/>
          <w:b/>
          <w:color w:val="auto"/>
          <w:sz w:val="24"/>
          <w:szCs w:val="24"/>
          <w:highlight w:val="none"/>
        </w:rPr>
      </w:pPr>
      <w:r/>
      <w:bookmarkStart w:id="16" w:name="_Toc351203491"/>
      <w:r>
        <w:rPr>
          <w:rFonts w:hint="eastAsia" w:ascii="仿宋" w:hAnsi="仿宋" w:eastAsia="仿宋" w:cs="仿宋"/>
          <w:color w:val="auto"/>
          <w:sz w:val="24"/>
          <w:szCs w:val="24"/>
          <w:highlight w:val="none"/>
        </w:rPr>
        <w:t xml:space="preserve">八、补充协议</w:t>
      </w:r>
      <w:bookmarkEnd w:id="16"/>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ind w:firstLine="495"/>
        <w:spacing w:line="360" w:lineRule="auto"/>
        <w:rPr>
          <w:rFonts w:hint="eastAsia" w:ascii="仿宋" w:hAnsi="仿宋" w:eastAsia="仿宋" w:cs="仿宋"/>
          <w:color w:val="auto"/>
          <w:sz w:val="24"/>
          <w:szCs w:val="24"/>
          <w:highlight w:val="none"/>
        </w:rPr>
      </w:pPr>
      <w:r/>
      <w:bookmarkStart w:id="17" w:name="_Toc351203492"/>
      <w:r>
        <w:rPr>
          <w:rFonts w:hint="eastAsia" w:ascii="仿宋" w:hAnsi="仿宋" w:eastAsia="仿宋" w:cs="仿宋"/>
          <w:color w:val="auto"/>
          <w:sz w:val="24"/>
          <w:szCs w:val="24"/>
          <w:highlight w:val="none"/>
        </w:rPr>
        <w:t xml:space="preserve">九、合同生效</w:t>
      </w:r>
      <w:bookmarkEnd w:id="17"/>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本合同自双方签字盖章后生效。</w:t>
      </w:r>
      <w:r/>
    </w:p>
    <w:p>
      <w:pPr>
        <w:ind w:firstLine="495"/>
        <w:spacing w:line="360" w:lineRule="auto"/>
        <w:rPr>
          <w:rFonts w:hint="eastAsia" w:ascii="仿宋" w:hAnsi="仿宋" w:eastAsia="仿宋" w:cs="仿宋"/>
          <w:color w:val="auto"/>
          <w:sz w:val="24"/>
          <w:szCs w:val="24"/>
          <w:highlight w:val="none"/>
        </w:rPr>
      </w:pPr>
      <w:r/>
      <w:bookmarkStart w:id="18" w:name="_Toc351203493"/>
      <w:r>
        <w:rPr>
          <w:rFonts w:hint="eastAsia" w:ascii="仿宋" w:hAnsi="仿宋" w:eastAsia="仿宋" w:cs="仿宋"/>
          <w:color w:val="auto"/>
          <w:sz w:val="24"/>
          <w:szCs w:val="24"/>
          <w:highlight w:val="none"/>
        </w:rPr>
        <w:t xml:space="preserve">十、合同份数</w:t>
      </w:r>
      <w:bookmarkEnd w:id="18"/>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w:t>
      </w:r>
      <w:r>
        <w:rPr>
          <w:rFonts w:hint="eastAsia" w:ascii="仿宋" w:hAnsi="仿宋" w:eastAsia="仿宋" w:cs="仿宋"/>
          <w:color w:val="auto"/>
          <w:sz w:val="24"/>
          <w:szCs w:val="24"/>
          <w:highlight w:val="none"/>
          <w:lang w:eastAsia="zh-CN"/>
        </w:rPr>
        <w:t xml:space="preserve">自</w:t>
      </w:r>
      <w:r>
        <w:rPr>
          <w:rFonts w:hint="eastAsia" w:ascii="仿宋" w:hAnsi="仿宋" w:eastAsia="仿宋" w:cs="仿宋"/>
          <w:color w:val="auto"/>
          <w:sz w:val="24"/>
          <w:szCs w:val="24"/>
          <w:highlight w:val="none"/>
        </w:rPr>
        <w:t xml:space="preserve">甲、乙双方授权代表签字盖章之日起生效。如有变动，必须经甲乙双方协商一致方可更改。双方约定合同正本份数：陆份，甲方肆份，乙方贰份。</w:t>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发包方：                          承包方：</w:t>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单位盖章：                        单位盖章：</w:t>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代表签字：                        代表签字：</w:t>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签订</w:t>
      </w:r>
      <w:r>
        <w:rPr>
          <w:rFonts w:hint="eastAsia" w:ascii="仿宋" w:hAnsi="仿宋" w:eastAsia="仿宋" w:cs="仿宋"/>
          <w:color w:val="auto"/>
          <w:sz w:val="24"/>
          <w:szCs w:val="24"/>
          <w:highlight w:val="none"/>
        </w:rPr>
        <w:t xml:space="preserve">日期：                        </w:t>
      </w:r>
      <w:r>
        <w:rPr>
          <w:rFonts w:hint="eastAsia" w:ascii="仿宋" w:hAnsi="仿宋" w:eastAsia="仿宋" w:cs="仿宋"/>
          <w:color w:val="auto"/>
          <w:sz w:val="24"/>
          <w:szCs w:val="24"/>
          <w:highlight w:val="none"/>
          <w:lang w:eastAsia="zh-CN"/>
        </w:rPr>
        <w:t xml:space="preserve">签订</w:t>
      </w:r>
      <w:r>
        <w:rPr>
          <w:rFonts w:hint="eastAsia" w:ascii="仿宋" w:hAnsi="仿宋" w:eastAsia="仿宋" w:cs="仿宋"/>
          <w:color w:val="auto"/>
          <w:sz w:val="24"/>
          <w:szCs w:val="24"/>
          <w:highlight w:val="none"/>
        </w:rPr>
        <w:t xml:space="preserve">日期：</w:t>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r/>
    </w:p>
    <w:p>
      <w:pPr>
        <w:ind w:firstLine="495"/>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第二节合同通用条款</w:t>
      </w:r>
      <w:r/>
    </w:p>
    <w:p>
      <w:pPr>
        <w:ind w:firstLine="49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本项目的“合同通用条款”，采用国家工商行政管理局和建设部颁发的《建设工程施工合同》（GF-1999-0201）的示范文本的通用条款。</w:t>
      </w:r>
      <w:r/>
    </w:p>
    <w:p>
      <w:pPr>
        <w:ind w:firstLine="482"/>
        <w:jc w:val="center"/>
        <w:spacing w:line="360" w:lineRule="auto"/>
        <w:rPr>
          <w:rFonts w:hint="eastAsia" w:ascii="仿宋" w:hAnsi="仿宋" w:eastAsia="仿宋" w:cs="仿宋"/>
          <w:b/>
          <w:color w:val="auto"/>
          <w:sz w:val="24"/>
          <w:szCs w:val="24"/>
          <w:highlight w:val="none"/>
        </w:rPr>
      </w:pPr>
      <w:r/>
      <w:bookmarkStart w:id="19" w:name="_Toc471329475"/>
      <w:r>
        <w:rPr>
          <w:rFonts w:hint="eastAsia" w:ascii="仿宋" w:hAnsi="仿宋" w:eastAsia="仿宋" w:cs="仿宋"/>
          <w:b/>
          <w:bCs/>
          <w:color w:val="auto"/>
          <w:sz w:val="24"/>
          <w:szCs w:val="24"/>
          <w:highlight w:val="none"/>
        </w:rPr>
        <w:t xml:space="preserve">第三节主要合同专用条款</w:t>
      </w:r>
      <w:bookmarkEnd w:id="19"/>
      <w:r/>
      <w:r/>
    </w:p>
    <w:p>
      <w:pPr>
        <w:contextualSpacing/>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合同专用条款将由采购人与成交人依据《建设工程施工合同》的专用条款结合工程具体情况，协商后签订。以下采购人提出的涉及报价人的主要条款，报价人在报价文件中承诺接受。</w:t>
      </w:r>
      <w:bookmarkStart w:id="20" w:name="_Toc471329476"/>
      <w:r/>
      <w:r/>
    </w:p>
    <w:p>
      <w:pPr>
        <w:contextualSpacing/>
        <w:ind w:firstLine="48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一、词语定义及合同文件</w:t>
      </w:r>
      <w:r/>
    </w:p>
    <w:p>
      <w:pPr>
        <w:contextualSpacing/>
        <w:ind w:firstLine="48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1.</w:t>
      </w:r>
      <w:r>
        <w:rPr>
          <w:rFonts w:hint="eastAsia" w:ascii="仿宋" w:hAnsi="仿宋" w:eastAsia="仿宋" w:cs="仿宋"/>
          <w:bCs/>
          <w:color w:val="auto"/>
          <w:sz w:val="24"/>
          <w:szCs w:val="24"/>
          <w:highlight w:val="none"/>
        </w:rPr>
        <w:t xml:space="preserve">合同文件及解释顺序</w:t>
      </w:r>
      <w:r/>
    </w:p>
    <w:p>
      <w:pPr>
        <w:contextualSpacing/>
        <w:ind w:firstLine="20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Cs/>
          <w:color w:val="auto"/>
          <w:sz w:val="24"/>
          <w:szCs w:val="24"/>
          <w:highlight w:val="none"/>
        </w:rPr>
        <w:t xml:space="preserve">合同文件组成及解释顺序：</w:t>
      </w:r>
      <w:r>
        <w:rPr>
          <w:rFonts w:hint="eastAsia" w:ascii="仿宋" w:hAnsi="仿宋" w:eastAsia="仿宋" w:cs="仿宋"/>
          <w:bCs/>
          <w:color w:val="auto"/>
          <w:sz w:val="24"/>
          <w:szCs w:val="24"/>
          <w:highlight w:val="none"/>
          <w:u w:val="single"/>
        </w:rPr>
        <w:t xml:space="preserve">（1）合同履行后签署的补充协议、纪要、通知等（以最新日期为优先）；（2）合同协议书；（3）中标通知书；（4）招标文件、投标文件及其附件；（5）本合同专用条款；（6）本合同通用条款；（7）标准、规范及有关技术文件；（8）图纸；（9）工程量清单；（10）工程报价清单或预算书。</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语言文字和适用法律、标准及规范</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1 本合同使用</w:t>
      </w:r>
      <w:r>
        <w:rPr>
          <w:rFonts w:hint="eastAsia" w:ascii="仿宋" w:hAnsi="仿宋" w:eastAsia="仿宋" w:cs="仿宋"/>
          <w:bCs/>
          <w:color w:val="auto"/>
          <w:sz w:val="24"/>
          <w:szCs w:val="24"/>
          <w:highlight w:val="none"/>
          <w:u w:val="single"/>
        </w:rPr>
        <w:t xml:space="preserve">汉语</w:t>
      </w:r>
      <w:r>
        <w:rPr>
          <w:rFonts w:hint="eastAsia" w:ascii="仿宋" w:hAnsi="仿宋" w:eastAsia="仿宋" w:cs="仿宋"/>
          <w:bCs/>
          <w:color w:val="auto"/>
          <w:sz w:val="24"/>
          <w:szCs w:val="24"/>
          <w:highlight w:val="none"/>
        </w:rPr>
        <w:t xml:space="preserve">。</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2 适用法律和法规</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需要明示的法律、行政法规：</w:t>
      </w:r>
      <w:r>
        <w:rPr>
          <w:rFonts w:hint="eastAsia" w:ascii="仿宋" w:hAnsi="仿宋" w:eastAsia="仿宋" w:cs="仿宋"/>
          <w:bCs/>
          <w:color w:val="auto"/>
          <w:sz w:val="24"/>
          <w:szCs w:val="24"/>
          <w:highlight w:val="none"/>
          <w:u w:val="single"/>
        </w:rPr>
        <w:t xml:space="preserve">国家、住房和城乡建设部有关工程建设的法律法规、江苏省及淮安市有关工程建设的规定（就高原则）。</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3 适用标准、规范</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适用标准、规范的名称：</w:t>
      </w:r>
      <w:r>
        <w:rPr>
          <w:rFonts w:hint="eastAsia" w:ascii="仿宋" w:hAnsi="仿宋" w:eastAsia="仿宋" w:cs="仿宋"/>
          <w:bCs/>
          <w:color w:val="auto"/>
          <w:sz w:val="24"/>
          <w:szCs w:val="24"/>
          <w:highlight w:val="none"/>
          <w:u w:val="single"/>
        </w:rPr>
        <w:t xml:space="preserve">现行国家、住房和城乡建设部、江苏省及淮安市相关的施工及验收规范、标准（如有不一致按就高原则采用）。</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相关标准、规范由承包人根据工程施工要求自备。</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rPr>
        <w:t xml:space="preserve">图纸</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3.1 发包人向承包人提供图纸日期和套数：</w:t>
      </w:r>
      <w:r>
        <w:rPr>
          <w:rFonts w:hint="eastAsia" w:ascii="仿宋" w:hAnsi="仿宋" w:eastAsia="仿宋" w:cs="仿宋"/>
          <w:bCs/>
          <w:color w:val="auto"/>
          <w:sz w:val="24"/>
          <w:szCs w:val="24"/>
          <w:highlight w:val="none"/>
          <w:u w:val="single"/>
        </w:rPr>
        <w:t xml:space="preserve">     /     。</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发包人对图纸的保密要求：</w:t>
      </w:r>
      <w:r>
        <w:rPr>
          <w:rFonts w:hint="eastAsia" w:ascii="仿宋" w:hAnsi="仿宋" w:eastAsia="仿宋" w:cs="仿宋"/>
          <w:bCs/>
          <w:color w:val="auto"/>
          <w:sz w:val="24"/>
          <w:szCs w:val="24"/>
          <w:highlight w:val="none"/>
          <w:u w:val="single"/>
        </w:rPr>
        <w:t xml:space="preserve">承包人不得擅自任意外流。</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使用国外图纸的要求及费用承担：</w:t>
      </w:r>
      <w:r>
        <w:rPr>
          <w:rFonts w:hint="eastAsia" w:ascii="仿宋" w:hAnsi="仿宋" w:eastAsia="仿宋" w:cs="仿宋"/>
          <w:bCs/>
          <w:color w:val="auto"/>
          <w:sz w:val="24"/>
          <w:szCs w:val="24"/>
          <w:highlight w:val="none"/>
          <w:u w:val="single"/>
        </w:rPr>
        <w:t xml:space="preserve"> / </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二、双方一般权利和义务</w:t>
      </w:r>
      <w:r/>
    </w:p>
    <w:p>
      <w:pPr>
        <w:contextualSpacing/>
        <w:ind w:firstLine="200"/>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1.监理单位委派的工程师</w:t>
      </w:r>
      <w:r/>
    </w:p>
    <w:p>
      <w:pPr>
        <w:contextualSpacing/>
        <w:ind w:firstLine="200"/>
        <w:jc w:val="left"/>
        <w:spacing w:line="360" w:lineRule="auto"/>
        <w:rPr>
          <w:rFonts w:hint="eastAsia" w:ascii="仿宋" w:hAnsi="仿宋" w:eastAsia="仿宋" w:cs="仿宋"/>
          <w:b/>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姓名：    职务：   单位：</w:t>
      </w:r>
      <w:r/>
    </w:p>
    <w:p>
      <w:pPr>
        <w:contextualSpacing/>
        <w:ind w:firstLine="200"/>
        <w:jc w:val="left"/>
        <w:spacing w:line="360" w:lineRule="auto"/>
        <w:rPr>
          <w:rFonts w:hint="eastAsia" w:ascii="仿宋" w:hAnsi="仿宋" w:eastAsia="仿宋" w:cs="仿宋"/>
          <w:b/>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发包人委托的职权：</w:t>
      </w:r>
      <w:r>
        <w:rPr>
          <w:rFonts w:hint="eastAsia" w:ascii="仿宋" w:hAnsi="仿宋" w:eastAsia="仿宋" w:cs="仿宋"/>
          <w:bCs/>
          <w:color w:val="auto"/>
          <w:sz w:val="24"/>
          <w:szCs w:val="24"/>
          <w:highlight w:val="none"/>
          <w:u w:val="single"/>
          <w:lang w:val="zh-CN"/>
        </w:rPr>
        <w:t xml:space="preserve">对工程质量、施工进度、合同、安全生产进行全方位的管理和监督；审核和核定与本工程相关的技术变更，工程量签证及工程形象进度款项的审核。</w:t>
      </w:r>
      <w:r/>
    </w:p>
    <w:p>
      <w:pPr>
        <w:contextualSpacing/>
        <w:ind w:firstLine="200"/>
        <w:jc w:val="left"/>
        <w:spacing w:line="360" w:lineRule="auto"/>
        <w:rPr>
          <w:rFonts w:hint="eastAsia" w:ascii="仿宋" w:hAnsi="仿宋" w:eastAsia="仿宋" w:cs="仿宋"/>
          <w:b/>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需要取得发包人批准才能行使的职权：</w:t>
      </w:r>
      <w:r>
        <w:rPr>
          <w:rFonts w:hint="eastAsia" w:ascii="仿宋" w:hAnsi="仿宋" w:eastAsia="仿宋" w:cs="仿宋"/>
          <w:color w:val="auto"/>
          <w:sz w:val="24"/>
          <w:szCs w:val="24"/>
          <w:highlight w:val="none"/>
          <w:u w:val="single"/>
          <w:lang w:val="zh-CN"/>
        </w:rPr>
        <w:t xml:space="preserve">    /     </w:t>
      </w:r>
      <w:r/>
    </w:p>
    <w:p>
      <w:pPr>
        <w:contextualSpacing/>
        <w:ind w:firstLine="200"/>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2.发包人派驻的工程师</w:t>
      </w:r>
      <w:r/>
    </w:p>
    <w:p>
      <w:pPr>
        <w:contextualSpacing/>
        <w:ind w:firstLine="200"/>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姓名：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职务：</w:t>
      </w:r>
      <w:r>
        <w:rPr>
          <w:rFonts w:hint="eastAsia" w:ascii="仿宋" w:hAnsi="仿宋" w:eastAsia="仿宋" w:cs="仿宋"/>
          <w:color w:val="auto"/>
          <w:sz w:val="24"/>
          <w:szCs w:val="24"/>
          <w:highlight w:val="none"/>
          <w:u w:val="single"/>
          <w:lang w:val="zh-CN"/>
        </w:rPr>
        <w:t xml:space="preserve">业主代表</w:t>
      </w:r>
      <w:r/>
    </w:p>
    <w:p>
      <w:pPr>
        <w:contextualSpacing/>
        <w:ind w:firstLine="200"/>
        <w:jc w:val="left"/>
        <w:spacing w:line="360" w:lineRule="auto"/>
        <w:rPr>
          <w:rFonts w:hint="eastAsia" w:ascii="仿宋" w:hAnsi="仿宋" w:eastAsia="仿宋" w:cs="仿宋"/>
          <w:b/>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职权：</w:t>
      </w:r>
      <w:r>
        <w:rPr>
          <w:rFonts w:hint="eastAsia" w:ascii="仿宋" w:hAnsi="仿宋" w:eastAsia="仿宋" w:cs="仿宋"/>
          <w:bCs/>
          <w:color w:val="auto"/>
          <w:sz w:val="24"/>
          <w:szCs w:val="24"/>
          <w:highlight w:val="none"/>
          <w:u w:val="single"/>
          <w:lang w:val="zh-CN"/>
        </w:rPr>
        <w:t xml:space="preserve">对工程质量、施工进度、合同、安全生产进行管理和监督；核定与本工程相关的工程变更、工程量签证及工程形象进度款项的最终审核拨付工程款。</w:t>
      </w:r>
      <w:r/>
    </w:p>
    <w:p>
      <w:pPr>
        <w:contextualSpacing/>
        <w:ind w:firstLine="200"/>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3.</w:t>
      </w:r>
      <w:r>
        <w:rPr>
          <w:rStyle w:val="1149"/>
          <w:rFonts w:hint="eastAsia" w:ascii="仿宋" w:hAnsi="仿宋" w:eastAsia="仿宋"/>
          <w:color w:val="auto"/>
          <w:sz w:val="24"/>
          <w:highlight w:val="none"/>
          <w:lang w:val="zh-TW" w:eastAsia="zh-CN"/>
        </w:rPr>
        <w:t xml:space="preserve">项目</w:t>
      </w:r>
      <w:r>
        <w:rPr>
          <w:rStyle w:val="1149"/>
          <w:rFonts w:hint="eastAsia" w:ascii="仿宋" w:hAnsi="仿宋" w:eastAsia="仿宋"/>
          <w:color w:val="auto"/>
          <w:sz w:val="24"/>
          <w:highlight w:val="none"/>
          <w:lang w:val="en-US" w:eastAsia="zh-CN"/>
        </w:rPr>
        <w:t xml:space="preserve">负责人</w:t>
      </w:r>
      <w:r/>
    </w:p>
    <w:p>
      <w:pPr>
        <w:contextualSpacing/>
        <w:ind w:firstLine="200"/>
        <w:jc w:val="left"/>
        <w:spacing w:line="360" w:lineRule="auto"/>
        <w:rPr>
          <w:rFonts w:hint="eastAsia" w:ascii="仿宋" w:hAnsi="仿宋" w:eastAsia="仿宋" w:cs="仿宋"/>
          <w:b/>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姓名：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职务： 。</w:t>
      </w:r>
      <w:r/>
    </w:p>
    <w:p>
      <w:pPr>
        <w:contextualSpacing/>
        <w:ind w:firstLine="200"/>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 xml:space="preserve">本工程</w:t>
      </w:r>
      <w:r>
        <w:rPr>
          <w:rStyle w:val="1149"/>
          <w:rFonts w:hint="eastAsia" w:ascii="仿宋" w:hAnsi="仿宋" w:eastAsia="仿宋"/>
          <w:color w:val="auto"/>
          <w:sz w:val="24"/>
          <w:highlight w:val="none"/>
          <w:lang w:val="zh-TW" w:eastAsia="zh-CN"/>
        </w:rPr>
        <w:t xml:space="preserve">项目</w:t>
      </w:r>
      <w:r>
        <w:rPr>
          <w:rStyle w:val="1149"/>
          <w:rFonts w:hint="eastAsia" w:ascii="仿宋" w:hAnsi="仿宋" w:eastAsia="仿宋"/>
          <w:color w:val="auto"/>
          <w:sz w:val="24"/>
          <w:highlight w:val="none"/>
          <w:lang w:val="en-US" w:eastAsia="zh-CN"/>
        </w:rPr>
        <w:t xml:space="preserve">负责人及</w:t>
      </w:r>
      <w:r>
        <w:rPr>
          <w:rFonts w:hint="eastAsia" w:ascii="仿宋" w:hAnsi="仿宋" w:eastAsia="仿宋" w:cs="仿宋"/>
          <w:color w:val="auto"/>
          <w:sz w:val="24"/>
          <w:szCs w:val="24"/>
          <w:highlight w:val="none"/>
          <w:lang w:val="zh-CN"/>
        </w:rPr>
        <w:t xml:space="preserve">施工管理人员应与中标确定的相一致。如承包人因特殊原因在施工中更换</w:t>
      </w:r>
      <w:r>
        <w:rPr>
          <w:rStyle w:val="1149"/>
          <w:rFonts w:hint="eastAsia" w:ascii="仿宋" w:hAnsi="仿宋" w:eastAsia="仿宋"/>
          <w:color w:val="auto"/>
          <w:sz w:val="24"/>
          <w:highlight w:val="none"/>
          <w:lang w:val="zh-TW" w:eastAsia="zh-CN"/>
        </w:rPr>
        <w:t xml:space="preserve">项目</w:t>
      </w:r>
      <w:r>
        <w:rPr>
          <w:rStyle w:val="1149"/>
          <w:rFonts w:hint="eastAsia" w:ascii="仿宋" w:hAnsi="仿宋" w:eastAsia="仿宋"/>
          <w:color w:val="auto"/>
          <w:sz w:val="24"/>
          <w:highlight w:val="none"/>
          <w:lang w:val="en-US" w:eastAsia="zh-CN"/>
        </w:rPr>
        <w:t xml:space="preserve">负责人及</w:t>
      </w:r>
      <w:r>
        <w:rPr>
          <w:rFonts w:hint="eastAsia" w:ascii="仿宋" w:hAnsi="仿宋" w:eastAsia="仿宋" w:cs="仿宋"/>
          <w:color w:val="auto"/>
          <w:sz w:val="24"/>
          <w:szCs w:val="24"/>
          <w:highlight w:val="none"/>
          <w:lang w:val="zh-CN"/>
        </w:rPr>
        <w:t xml:space="preserve">施工管理人员的须征得发包人同意，且须经原审批机关备案后才能更换。更换的人员应具备相应施工资质，并不低于原有的</w:t>
      </w:r>
      <w:r>
        <w:rPr>
          <w:rStyle w:val="1149"/>
          <w:rFonts w:hint="eastAsia" w:ascii="仿宋" w:hAnsi="仿宋" w:eastAsia="仿宋"/>
          <w:color w:val="auto"/>
          <w:sz w:val="24"/>
          <w:highlight w:val="none"/>
          <w:lang w:val="zh-TW" w:eastAsia="zh-CN"/>
        </w:rPr>
        <w:t xml:space="preserve">项目</w:t>
      </w:r>
      <w:r>
        <w:rPr>
          <w:rStyle w:val="1149"/>
          <w:rFonts w:hint="eastAsia" w:ascii="仿宋" w:hAnsi="仿宋" w:eastAsia="仿宋"/>
          <w:color w:val="auto"/>
          <w:sz w:val="24"/>
          <w:highlight w:val="none"/>
          <w:lang w:val="en-US" w:eastAsia="zh-CN"/>
        </w:rPr>
        <w:t xml:space="preserve">负责人</w:t>
      </w:r>
      <w:r>
        <w:rPr>
          <w:rFonts w:hint="eastAsia" w:ascii="仿宋" w:hAnsi="仿宋" w:eastAsia="仿宋" w:cs="仿宋"/>
          <w:color w:val="auto"/>
          <w:sz w:val="24"/>
          <w:szCs w:val="24"/>
          <w:highlight w:val="none"/>
          <w:lang w:val="zh-CN"/>
        </w:rPr>
        <w:t xml:space="preserve">资质。</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4.</w:t>
      </w:r>
      <w:r>
        <w:rPr>
          <w:rFonts w:hint="eastAsia" w:ascii="仿宋" w:hAnsi="仿宋" w:eastAsia="仿宋" w:cs="仿宋"/>
          <w:bCs/>
          <w:color w:val="auto"/>
          <w:sz w:val="24"/>
          <w:szCs w:val="24"/>
          <w:highlight w:val="none"/>
        </w:rPr>
        <w:t xml:space="preserve">发包人工作</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4.</w:t>
      </w:r>
      <w:r>
        <w:rPr>
          <w:rFonts w:hint="eastAsia" w:ascii="仿宋" w:hAnsi="仿宋" w:eastAsia="仿宋" w:cs="仿宋"/>
          <w:bCs/>
          <w:color w:val="auto"/>
          <w:sz w:val="24"/>
          <w:szCs w:val="24"/>
          <w:highlight w:val="none"/>
        </w:rPr>
        <w:t xml:space="preserve">1 发包人应按约定的时间和要求完成以下工作：</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（1）施工场地具备施工条件的要求及完成的时间：</w:t>
      </w:r>
      <w:r>
        <w:rPr>
          <w:rFonts w:hint="eastAsia" w:ascii="仿宋" w:hAnsi="仿宋" w:eastAsia="仿宋" w:cs="仿宋"/>
          <w:bCs/>
          <w:color w:val="auto"/>
          <w:sz w:val="24"/>
          <w:szCs w:val="24"/>
          <w:highlight w:val="none"/>
          <w:u w:val="single"/>
        </w:rPr>
        <w:t xml:space="preserve">已具备。</w:t>
      </w:r>
      <w:r/>
    </w:p>
    <w:p>
      <w:pPr>
        <w:contextualSpacing/>
        <w:ind w:firstLine="200"/>
        <w:jc w:val="left"/>
        <w:spacing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（2）将施工所需的水、电、电讯线路接至施工场地的时间、地点和供应要求：</w:t>
      </w:r>
      <w:r>
        <w:rPr>
          <w:rFonts w:hint="eastAsia" w:ascii="仿宋" w:hAnsi="仿宋" w:eastAsia="仿宋" w:cs="仿宋"/>
          <w:bCs/>
          <w:color w:val="auto"/>
          <w:sz w:val="24"/>
          <w:szCs w:val="24"/>
          <w:highlight w:val="none"/>
          <w:u w:val="single"/>
        </w:rPr>
        <w:t xml:space="preserve">施工用水电现场已具备。水、电装表按实计量，费</w:t>
      </w:r>
      <w:r>
        <w:rPr>
          <w:rFonts w:hint="eastAsia" w:ascii="仿宋" w:hAnsi="仿宋" w:eastAsia="仿宋" w:cs="仿宋"/>
          <w:bCs/>
          <w:color w:val="auto"/>
          <w:sz w:val="24"/>
          <w:szCs w:val="24"/>
          <w:highlight w:val="none"/>
          <w:u w:val="single"/>
          <w:lang w:eastAsia="zh-CN"/>
        </w:rPr>
        <w:t xml:space="preserve">用由</w:t>
      </w:r>
      <w:r>
        <w:rPr>
          <w:rFonts w:hint="eastAsia" w:ascii="仿宋" w:hAnsi="仿宋" w:eastAsia="仿宋" w:cs="仿宋"/>
          <w:bCs/>
          <w:color w:val="auto"/>
          <w:sz w:val="24"/>
          <w:szCs w:val="24"/>
          <w:highlight w:val="none"/>
          <w:u w:val="single"/>
        </w:rPr>
        <w:t xml:space="preserve">承包人自理（单价按同期供水、供电部门的收费价格按月交付给甲方或在竣工结算时扣减）；电讯设施由承包人自行解决；承包人负责保管发包人移交的水电线路及设备，费用由承包人承担；承包人负责将水电线路接至施工时所需的地点，相关材料及人工费用由承包人承担。</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（3）施工场地与公共道路的通道开通时间和要求：</w:t>
      </w:r>
      <w:r>
        <w:rPr>
          <w:rFonts w:hint="eastAsia" w:ascii="仿宋" w:hAnsi="仿宋" w:eastAsia="仿宋" w:cs="仿宋"/>
          <w:bCs/>
          <w:color w:val="auto"/>
          <w:sz w:val="24"/>
          <w:szCs w:val="24"/>
          <w:highlight w:val="none"/>
          <w:u w:val="single"/>
        </w:rPr>
        <w:t xml:space="preserve"> /。</w:t>
      </w:r>
      <w:r/>
    </w:p>
    <w:p>
      <w:pPr>
        <w:contextualSpacing/>
        <w:ind w:firstLine="20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Cs/>
          <w:color w:val="auto"/>
          <w:sz w:val="24"/>
          <w:szCs w:val="24"/>
          <w:highlight w:val="none"/>
        </w:rPr>
        <w:t xml:space="preserve">（4）工程地质和地下管线资料的提供时间：</w:t>
      </w:r>
      <w:r>
        <w:rPr>
          <w:rFonts w:hint="eastAsia" w:ascii="仿宋" w:hAnsi="仿宋" w:eastAsia="仿宋" w:cs="仿宋"/>
          <w:bCs/>
          <w:color w:val="auto"/>
          <w:sz w:val="24"/>
          <w:szCs w:val="24"/>
          <w:highlight w:val="none"/>
          <w:u w:val="single"/>
        </w:rPr>
        <w:t xml:space="preserve">/。</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（5）水准点与座标控制点交验要求：</w:t>
      </w:r>
      <w:r>
        <w:rPr>
          <w:rFonts w:hint="eastAsia" w:ascii="仿宋" w:hAnsi="仿宋" w:eastAsia="仿宋" w:cs="仿宋"/>
          <w:bCs/>
          <w:color w:val="auto"/>
          <w:sz w:val="24"/>
          <w:szCs w:val="24"/>
          <w:highlight w:val="none"/>
          <w:u w:val="single"/>
        </w:rPr>
        <w:t xml:space="preserve">/。</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（6）图纸会审或设计交底时间：</w:t>
      </w:r>
      <w:r>
        <w:rPr>
          <w:rFonts w:hint="eastAsia" w:ascii="仿宋" w:hAnsi="仿宋" w:eastAsia="仿宋" w:cs="仿宋"/>
          <w:bCs/>
          <w:color w:val="auto"/>
          <w:sz w:val="24"/>
          <w:szCs w:val="24"/>
          <w:highlight w:val="none"/>
          <w:u w:val="single"/>
        </w:rPr>
        <w:t xml:space="preserve">/。</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承包人工作</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1 承包人应按约定时间和要求，完成以下工作：</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（1）应提供计划、报表的名称及完成时间：</w:t>
      </w:r>
      <w:r>
        <w:rPr>
          <w:rFonts w:hint="eastAsia" w:ascii="仿宋" w:hAnsi="仿宋" w:eastAsia="仿宋" w:cs="仿宋"/>
          <w:bCs/>
          <w:color w:val="auto"/>
          <w:sz w:val="24"/>
          <w:szCs w:val="24"/>
          <w:highlight w:val="none"/>
          <w:u w:val="single"/>
        </w:rPr>
        <w:t xml:space="preserve">开工前五天提供施工总进度计划、施工组织设计；每月25日前提交本月工程进度表及下月进度计划。</w:t>
      </w:r>
      <w:r/>
    </w:p>
    <w:p>
      <w:pPr>
        <w:contextualSpacing/>
        <w:ind w:firstLine="20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Cs/>
          <w:color w:val="auto"/>
          <w:sz w:val="24"/>
          <w:szCs w:val="24"/>
          <w:highlight w:val="none"/>
        </w:rPr>
        <w:t xml:space="preserve">（2）承担施工安全保卫工作及施工照明、现场用水用电的责任和要求：</w:t>
      </w:r>
      <w:r>
        <w:rPr>
          <w:rFonts w:hint="eastAsia" w:ascii="仿宋" w:hAnsi="仿宋" w:eastAsia="仿宋" w:cs="仿宋"/>
          <w:bCs/>
          <w:color w:val="auto"/>
          <w:sz w:val="24"/>
          <w:szCs w:val="24"/>
          <w:highlight w:val="none"/>
          <w:u w:val="single"/>
        </w:rPr>
        <w:t xml:space="preserve">均由承包人承担、负责。</w:t>
      </w:r>
      <w:r/>
    </w:p>
    <w:p>
      <w:pPr>
        <w:contextualSpacing/>
        <w:ind w:firstLine="20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Cs/>
          <w:color w:val="auto"/>
          <w:sz w:val="24"/>
          <w:szCs w:val="24"/>
          <w:highlight w:val="none"/>
        </w:rPr>
        <w:t xml:space="preserve">（3）需承包人办理的有关施工场地交通、环卫和施工噪声管理等手续：</w:t>
      </w:r>
      <w:r>
        <w:rPr>
          <w:rFonts w:hint="eastAsia" w:ascii="仿宋" w:hAnsi="仿宋" w:eastAsia="仿宋" w:cs="仿宋"/>
          <w:bCs/>
          <w:color w:val="auto"/>
          <w:sz w:val="24"/>
          <w:szCs w:val="24"/>
          <w:highlight w:val="none"/>
          <w:u w:val="single"/>
        </w:rPr>
        <w:t xml:space="preserve">均由承包人负责办理。</w:t>
      </w:r>
      <w:r/>
    </w:p>
    <w:p>
      <w:pPr>
        <w:contextualSpacing/>
        <w:ind w:firstLine="20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已完工程成品保护的特殊要求及费用</w:t>
      </w:r>
      <w:r>
        <w:rPr>
          <w:rFonts w:hint="eastAsia" w:ascii="仿宋" w:hAnsi="仿宋" w:eastAsia="仿宋" w:cs="仿宋"/>
          <w:bCs/>
          <w:color w:val="auto"/>
          <w:sz w:val="24"/>
          <w:szCs w:val="24"/>
          <w:highlight w:val="none"/>
          <w:lang w:eastAsia="zh-CN"/>
        </w:rPr>
        <w:t xml:space="preserve">承担</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rPr>
        <w:t xml:space="preserve">在竣工验收合格前由</w:t>
      </w:r>
      <w:r>
        <w:rPr>
          <w:rFonts w:hint="eastAsia" w:ascii="仿宋" w:hAnsi="仿宋" w:eastAsia="仿宋" w:cs="仿宋"/>
          <w:bCs/>
          <w:color w:val="auto"/>
          <w:sz w:val="24"/>
          <w:szCs w:val="24"/>
          <w:highlight w:val="none"/>
          <w:u w:val="single"/>
          <w:lang w:eastAsia="zh-CN"/>
        </w:rPr>
        <w:t xml:space="preserve">承包人</w:t>
      </w:r>
      <w:r>
        <w:rPr>
          <w:rFonts w:hint="eastAsia" w:ascii="仿宋" w:hAnsi="仿宋" w:eastAsia="仿宋" w:cs="仿宋"/>
          <w:bCs/>
          <w:color w:val="auto"/>
          <w:sz w:val="24"/>
          <w:szCs w:val="24"/>
          <w:highlight w:val="none"/>
          <w:u w:val="single"/>
        </w:rPr>
        <w:t xml:space="preserve">承担保管责任，费用</w:t>
      </w:r>
      <w:r>
        <w:rPr>
          <w:rFonts w:hint="eastAsia" w:ascii="仿宋" w:hAnsi="仿宋" w:eastAsia="仿宋" w:cs="仿宋"/>
          <w:bCs/>
          <w:color w:val="auto"/>
          <w:sz w:val="24"/>
          <w:szCs w:val="24"/>
          <w:highlight w:val="none"/>
          <w:u w:val="single"/>
          <w:lang w:eastAsia="zh-CN"/>
        </w:rPr>
        <w:t xml:space="preserve">由承包人</w:t>
      </w:r>
      <w:r>
        <w:rPr>
          <w:rFonts w:hint="eastAsia" w:ascii="仿宋" w:hAnsi="仿宋" w:eastAsia="仿宋" w:cs="仿宋"/>
          <w:bCs/>
          <w:color w:val="auto"/>
          <w:sz w:val="24"/>
          <w:szCs w:val="24"/>
          <w:highlight w:val="none"/>
          <w:u w:val="single"/>
        </w:rPr>
        <w:t xml:space="preserve">自理。</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（5）施工场地周围地下管线和邻近建筑物、建筑物（含文物保护建筑）、古树名木的保护要求及费用承担：</w:t>
      </w:r>
      <w:r>
        <w:rPr>
          <w:rFonts w:hint="eastAsia" w:ascii="仿宋" w:hAnsi="仿宋" w:eastAsia="仿宋" w:cs="仿宋"/>
          <w:bCs/>
          <w:color w:val="auto"/>
          <w:sz w:val="24"/>
          <w:szCs w:val="24"/>
          <w:highlight w:val="none"/>
          <w:u w:val="single"/>
        </w:rPr>
        <w:t xml:space="preserve">承包人按要求做好施工场地周围地下管线、邻近建筑物（含文物保护建筑）、</w:t>
      </w:r>
      <w:r>
        <w:rPr>
          <w:rFonts w:hint="eastAsia" w:ascii="仿宋" w:hAnsi="仿宋" w:eastAsia="仿宋" w:cs="仿宋"/>
          <w:bCs/>
          <w:color w:val="auto"/>
          <w:sz w:val="24"/>
          <w:szCs w:val="24"/>
          <w:highlight w:val="none"/>
          <w:u w:val="single"/>
          <w:lang w:eastAsia="zh-CN"/>
        </w:rPr>
        <w:t xml:space="preserve">古树名木保护</w:t>
      </w:r>
      <w:r>
        <w:rPr>
          <w:rFonts w:hint="eastAsia" w:ascii="仿宋" w:hAnsi="仿宋" w:eastAsia="仿宋" w:cs="仿宋"/>
          <w:bCs/>
          <w:color w:val="auto"/>
          <w:sz w:val="24"/>
          <w:szCs w:val="24"/>
          <w:highlight w:val="none"/>
          <w:u w:val="single"/>
        </w:rPr>
        <w:t xml:space="preserve">工作，费用原则由承包人承担。</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（6）施工现场清洁卫生的要求：</w:t>
      </w:r>
      <w:r>
        <w:rPr>
          <w:rFonts w:hint="eastAsia" w:ascii="仿宋" w:hAnsi="仿宋" w:eastAsia="仿宋" w:cs="仿宋"/>
          <w:bCs/>
          <w:color w:val="auto"/>
          <w:sz w:val="24"/>
          <w:szCs w:val="24"/>
          <w:highlight w:val="none"/>
          <w:u w:val="single"/>
        </w:rPr>
        <w:t xml:space="preserve">达到政府规定的文明施工要求，费用包含在承包人报价包干使用的工程施工措施费用中。</w:t>
      </w:r>
      <w:r/>
    </w:p>
    <w:p>
      <w:pPr>
        <w:contextualSpacing/>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（7）双方约定承包人应做的</w:t>
      </w:r>
      <w:r>
        <w:rPr>
          <w:rFonts w:hint="eastAsia" w:ascii="仿宋" w:hAnsi="仿宋" w:eastAsia="仿宋" w:cs="仿宋"/>
          <w:color w:val="auto"/>
          <w:sz w:val="24"/>
          <w:szCs w:val="24"/>
          <w:highlight w:val="none"/>
          <w:lang w:eastAsia="zh-CN"/>
        </w:rPr>
        <w:t xml:space="preserve">其他</w:t>
      </w:r>
      <w:r>
        <w:rPr>
          <w:rFonts w:hint="eastAsia" w:ascii="仿宋" w:hAnsi="仿宋" w:eastAsia="仿宋" w:cs="仿宋"/>
          <w:color w:val="auto"/>
          <w:sz w:val="24"/>
          <w:szCs w:val="24"/>
          <w:highlight w:val="none"/>
        </w:rPr>
        <w:t xml:space="preserve">工作：</w:t>
      </w:r>
      <w:r>
        <w:rPr>
          <w:rFonts w:hint="eastAsia" w:ascii="仿宋" w:hAnsi="仿宋" w:eastAsia="仿宋" w:cs="仿宋"/>
          <w:color w:val="auto"/>
          <w:sz w:val="24"/>
          <w:szCs w:val="24"/>
          <w:highlight w:val="none"/>
          <w:u w:val="single"/>
        </w:rPr>
        <w:t xml:space="preserve">             /               。</w:t>
      </w:r>
      <w:r/>
    </w:p>
    <w:p>
      <w:pPr>
        <w:contextualSpacing/>
        <w:ind w:firstLine="47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三、施工组织设计和工期</w:t>
      </w:r>
      <w:bookmarkEnd w:id="20"/>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1.</w:t>
      </w:r>
      <w:r>
        <w:rPr>
          <w:rFonts w:hint="eastAsia" w:ascii="仿宋" w:hAnsi="仿宋" w:eastAsia="仿宋" w:cs="仿宋"/>
          <w:bCs/>
          <w:color w:val="auto"/>
          <w:sz w:val="24"/>
          <w:szCs w:val="24"/>
          <w:highlight w:val="none"/>
        </w:rPr>
        <w:t xml:space="preserve">进度计划</w:t>
      </w:r>
      <w:r/>
    </w:p>
    <w:p>
      <w:pPr>
        <w:contextualSpacing/>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承包人的施工组织设计（或方案），发包人对其进度计划提出合理修正时，承包人应在</w:t>
      </w:r>
      <w:r>
        <w:rPr>
          <w:rFonts w:hint="eastAsia" w:ascii="仿宋" w:hAnsi="仿宋" w:eastAsia="仿宋" w:cs="仿宋"/>
          <w:color w:val="auto"/>
          <w:sz w:val="24"/>
          <w:szCs w:val="24"/>
          <w:highlight w:val="none"/>
          <w:lang w:eastAsia="zh-CN"/>
        </w:rPr>
        <w:t xml:space="preserve">签订合同</w:t>
      </w:r>
      <w:r>
        <w:rPr>
          <w:rFonts w:hint="eastAsia" w:ascii="仿宋" w:hAnsi="仿宋" w:eastAsia="仿宋" w:cs="仿宋"/>
          <w:color w:val="auto"/>
          <w:sz w:val="24"/>
          <w:szCs w:val="24"/>
          <w:highlight w:val="none"/>
        </w:rPr>
        <w:t xml:space="preserve">后</w:t>
      </w:r>
      <w:r>
        <w:rPr>
          <w:rFonts w:hint="eastAsia" w:ascii="仿宋" w:hAnsi="仿宋" w:eastAsia="仿宋" w:cs="仿宋"/>
          <w:bCs/>
          <w:color w:val="auto"/>
          <w:sz w:val="24"/>
          <w:szCs w:val="24"/>
          <w:highlight w:val="none"/>
          <w:u w:val="single"/>
        </w:rPr>
        <w:t xml:space="preserve">7</w:t>
      </w:r>
      <w:r>
        <w:rPr>
          <w:rFonts w:hint="eastAsia" w:ascii="仿宋" w:hAnsi="仿宋" w:eastAsia="仿宋" w:cs="仿宋"/>
          <w:color w:val="auto"/>
          <w:sz w:val="24"/>
          <w:szCs w:val="24"/>
          <w:highlight w:val="none"/>
        </w:rPr>
        <w:t xml:space="preserve">日内提供修正的施工组织设计，发包人代表将在</w:t>
      </w:r>
      <w:r>
        <w:rPr>
          <w:rFonts w:hint="eastAsia" w:ascii="仿宋" w:hAnsi="仿宋" w:eastAsia="仿宋" w:cs="仿宋"/>
          <w:bCs/>
          <w:color w:val="auto"/>
          <w:sz w:val="24"/>
          <w:szCs w:val="24"/>
          <w:highlight w:val="none"/>
          <w:u w:val="single"/>
        </w:rPr>
        <w:t xml:space="preserve">3</w:t>
      </w:r>
      <w:r>
        <w:rPr>
          <w:rFonts w:hint="eastAsia" w:ascii="仿宋" w:hAnsi="仿宋" w:eastAsia="仿宋" w:cs="仿宋"/>
          <w:color w:val="auto"/>
          <w:sz w:val="24"/>
          <w:szCs w:val="24"/>
          <w:highlight w:val="none"/>
        </w:rPr>
        <w:t xml:space="preserve">日内批复。</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工程开工</w:t>
      </w:r>
      <w:r/>
    </w:p>
    <w:p>
      <w:pPr>
        <w:pStyle w:val="773"/>
        <w:contextualSpacing/>
        <w:ind w:firstLine="480"/>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承包人收到发包人代表的开工通知后，</w:t>
      </w:r>
      <w:r>
        <w:rPr>
          <w:rFonts w:hint="eastAsia" w:ascii="仿宋" w:hAnsi="仿宋" w:eastAsia="仿宋" w:cs="仿宋"/>
          <w:color w:val="auto"/>
          <w:sz w:val="24"/>
          <w:szCs w:val="24"/>
          <w:highlight w:val="none"/>
          <w:lang w:eastAsia="zh-CN"/>
        </w:rPr>
        <w:t xml:space="preserve">应在规定日</w:t>
      </w:r>
      <w:r>
        <w:rPr>
          <w:rFonts w:hint="eastAsia" w:ascii="仿宋" w:hAnsi="仿宋" w:eastAsia="仿宋" w:cs="仿宋"/>
          <w:color w:val="auto"/>
          <w:sz w:val="24"/>
          <w:szCs w:val="24"/>
          <w:highlight w:val="none"/>
        </w:rPr>
        <w:t xml:space="preserve">内开工。</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rPr>
        <w:t xml:space="preserve">工程工期</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合同工期以承包人的中标工期为准。</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4.</w:t>
      </w:r>
      <w:r>
        <w:rPr>
          <w:rFonts w:hint="eastAsia" w:ascii="仿宋" w:hAnsi="仿宋" w:eastAsia="仿宋" w:cs="仿宋"/>
          <w:bCs/>
          <w:color w:val="auto"/>
          <w:sz w:val="24"/>
          <w:szCs w:val="24"/>
          <w:highlight w:val="none"/>
        </w:rPr>
        <w:t xml:space="preserve">工程竣工</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承包人不能按合同约定的时间竣工或发包人同意顺延工期竣工的，承包人应承担违约责任，应向发包人支付工期延误违约金</w:t>
      </w:r>
      <w:r>
        <w:rPr>
          <w:rFonts w:hint="eastAsia" w:ascii="仿宋" w:hAnsi="仿宋" w:eastAsia="仿宋" w:cs="仿宋"/>
          <w:bCs/>
          <w:color w:val="auto"/>
          <w:sz w:val="24"/>
          <w:szCs w:val="24"/>
          <w:highlight w:val="none"/>
          <w:u w:val="single"/>
        </w:rPr>
        <w:t xml:space="preserve">10000元/天</w:t>
      </w:r>
      <w:r>
        <w:rPr>
          <w:rFonts w:hint="eastAsia" w:ascii="仿宋" w:hAnsi="仿宋" w:eastAsia="仿宋" w:cs="仿宋"/>
          <w:bCs/>
          <w:color w:val="auto"/>
          <w:sz w:val="24"/>
          <w:szCs w:val="24"/>
          <w:highlight w:val="none"/>
        </w:rPr>
        <w:t xml:space="preserve">，以日累计，并在投标函附录中加以承诺。</w:t>
      </w:r>
      <w:r/>
    </w:p>
    <w:p>
      <w:pPr>
        <w:pStyle w:val="773"/>
        <w:contextualSpacing/>
        <w:ind w:firstLine="470"/>
        <w:jc w:val="left"/>
        <w:spacing w:after="0" w:line="360" w:lineRule="auto"/>
        <w:rPr>
          <w:rFonts w:hint="eastAsia" w:ascii="仿宋" w:hAnsi="仿宋" w:eastAsia="仿宋" w:cs="仿宋"/>
          <w:b/>
          <w:bCs/>
          <w:color w:val="auto"/>
          <w:sz w:val="24"/>
          <w:szCs w:val="24"/>
          <w:highlight w:val="none"/>
        </w:rPr>
      </w:pPr>
      <w:r/>
      <w:bookmarkStart w:id="21" w:name="_Toc471329477"/>
      <w:r>
        <w:rPr>
          <w:rFonts w:hint="eastAsia" w:ascii="仿宋" w:hAnsi="仿宋" w:eastAsia="仿宋" w:cs="仿宋"/>
          <w:bCs/>
          <w:color w:val="auto"/>
          <w:sz w:val="24"/>
          <w:szCs w:val="24"/>
          <w:highlight w:val="none"/>
        </w:rPr>
        <w:t xml:space="preserve">四、质量与验收</w:t>
      </w:r>
      <w:bookmarkEnd w:id="21"/>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1.</w:t>
      </w:r>
      <w:r>
        <w:rPr>
          <w:rFonts w:hint="eastAsia" w:ascii="仿宋" w:hAnsi="仿宋" w:eastAsia="仿宋" w:cs="仿宋"/>
          <w:bCs/>
          <w:color w:val="auto"/>
          <w:sz w:val="24"/>
          <w:szCs w:val="24"/>
          <w:highlight w:val="none"/>
        </w:rPr>
        <w:t xml:space="preserve">质量标准</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承包人应按现行的国家施工验收规范和质量评定标准进行施工，发包人对本工程质量的特殊要求</w:t>
      </w:r>
      <w:r>
        <w:rPr>
          <w:rFonts w:hint="eastAsia" w:ascii="仿宋" w:hAnsi="仿宋" w:eastAsia="仿宋" w:cs="仿宋"/>
          <w:bCs/>
          <w:color w:val="auto"/>
          <w:sz w:val="24"/>
          <w:szCs w:val="24"/>
          <w:highlight w:val="none"/>
          <w:lang w:eastAsia="zh-CN"/>
        </w:rPr>
        <w:t xml:space="preserve">：</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工程质量要求：</w:t>
      </w:r>
      <w:r>
        <w:rPr>
          <w:rFonts w:hint="eastAsia" w:ascii="仿宋" w:hAnsi="仿宋" w:eastAsia="仿宋" w:cs="仿宋"/>
          <w:color w:val="auto"/>
          <w:sz w:val="24"/>
          <w:szCs w:val="24"/>
          <w:highlight w:val="none"/>
          <w:u w:val="single"/>
        </w:rPr>
        <w:t xml:space="preserve">国家施工验收规范一次性验收合格</w:t>
      </w:r>
      <w:r>
        <w:rPr>
          <w:rFonts w:hint="eastAsia" w:ascii="仿宋" w:hAnsi="仿宋" w:eastAsia="仿宋" w:cs="仿宋"/>
          <w:bCs/>
          <w:color w:val="auto"/>
          <w:sz w:val="24"/>
          <w:szCs w:val="24"/>
          <w:highlight w:val="none"/>
        </w:rPr>
        <w:t xml:space="preserve">。</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2.1承包人中标的质量等级标准为本工程的合同约定条件。</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2.2因承包人原因达不到合同中规定的工程质量要求，发包人有权从其质保金中扣除其在投标书附录中承诺的工程质量违约金。</w:t>
      </w:r>
      <w:r/>
    </w:p>
    <w:p>
      <w:pPr>
        <w:pStyle w:val="773"/>
        <w:contextualSpacing/>
        <w:ind w:firstLine="501"/>
        <w:jc w:val="left"/>
        <w:spacing w:after="0" w:line="360" w:lineRule="auto"/>
        <w:rPr>
          <w:rFonts w:hint="eastAsia" w:ascii="仿宋" w:hAnsi="仿宋" w:eastAsia="仿宋" w:cs="仿宋"/>
          <w:b/>
          <w:color w:val="auto"/>
          <w:spacing w:val="8"/>
          <w:sz w:val="24"/>
          <w:szCs w:val="24"/>
          <w:highlight w:val="none"/>
        </w:rPr>
      </w:pPr>
      <w:r/>
      <w:bookmarkStart w:id="22" w:name="_Toc471329478"/>
      <w:r>
        <w:rPr>
          <w:rFonts w:hint="eastAsia" w:ascii="仿宋" w:hAnsi="仿宋" w:eastAsia="仿宋" w:cs="仿宋"/>
          <w:color w:val="auto"/>
          <w:spacing w:val="8"/>
          <w:sz w:val="24"/>
          <w:szCs w:val="24"/>
          <w:highlight w:val="none"/>
        </w:rPr>
        <w:t xml:space="preserve">2.3无论发包方、监理方的验收结果如何，均不能免除承包方应承担的工程质量责任。</w:t>
      </w:r>
      <w:r/>
    </w:p>
    <w:p>
      <w:pPr>
        <w:pStyle w:val="773"/>
        <w:contextualSpacing/>
        <w:ind w:firstLine="501"/>
        <w:jc w:val="left"/>
        <w:spacing w:after="0"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pacing w:val="8"/>
          <w:sz w:val="24"/>
          <w:szCs w:val="24"/>
          <w:highlight w:val="none"/>
          <w:lang w:eastAsia="zh-CN"/>
        </w:rPr>
        <w:t xml:space="preserve">3.</w:t>
      </w:r>
      <w:r>
        <w:rPr>
          <w:rFonts w:hint="eastAsia" w:ascii="仿宋" w:hAnsi="仿宋" w:eastAsia="仿宋" w:cs="仿宋"/>
          <w:color w:val="auto"/>
          <w:spacing w:val="8"/>
          <w:sz w:val="24"/>
          <w:szCs w:val="24"/>
          <w:highlight w:val="none"/>
        </w:rPr>
        <w:t xml:space="preserve">双方约定中间验收部位：</w:t>
      </w:r>
      <w:r>
        <w:rPr>
          <w:rFonts w:hint="eastAsia" w:ascii="仿宋" w:hAnsi="仿宋" w:eastAsia="仿宋" w:cs="仿宋"/>
          <w:color w:val="auto"/>
          <w:sz w:val="24"/>
          <w:szCs w:val="24"/>
          <w:highlight w:val="none"/>
          <w:u w:val="single"/>
        </w:rPr>
        <w:t xml:space="preserve">        /        </w:t>
      </w:r>
      <w:r>
        <w:rPr>
          <w:rFonts w:hint="eastAsia" w:ascii="仿宋" w:hAnsi="仿宋" w:eastAsia="仿宋" w:cs="仿宋"/>
          <w:bCs/>
          <w:color w:val="auto"/>
          <w:sz w:val="24"/>
          <w:szCs w:val="24"/>
          <w:highlight w:val="none"/>
        </w:rPr>
        <w:t xml:space="preserve">。</w:t>
      </w:r>
      <w:r/>
    </w:p>
    <w:p>
      <w:pPr>
        <w:pStyle w:val="777"/>
        <w:contextualSpacing/>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工程验收：由采购人或采购人委托的单位，组织各相关部门按施工图纸要求及国家颁布的有关工程验收规范进行验收。</w:t>
      </w:r>
      <w:r/>
    </w:p>
    <w:p>
      <w:pPr>
        <w:contextualSpacing/>
        <w:ind w:firstLine="48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五、安全施工</w:t>
      </w:r>
      <w:r/>
    </w:p>
    <w:p>
      <w:pPr>
        <w:contextualSpacing/>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 xml:space="preserve">承包人在施工现场的安全教育和安全事故由承包人承担。</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承包人的安全生产管理机构和专职安全生产管理人员负责对安全文明施工措施的组织实施进行现场监督检查。</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发包人有权随时对承包人的安全文明施工措施的组织实施进行监督检查。</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承包人在安全文明施工检查中被通报的，对承包人按</w:t>
      </w:r>
      <w:r>
        <w:rPr>
          <w:rFonts w:hint="eastAsia" w:ascii="仿宋" w:hAnsi="仿宋" w:eastAsia="仿宋" w:cs="仿宋"/>
          <w:bCs/>
          <w:color w:val="auto"/>
          <w:sz w:val="24"/>
          <w:szCs w:val="24"/>
          <w:highlight w:val="none"/>
          <w:u w:val="single"/>
        </w:rPr>
        <w:t xml:space="preserve">20000</w:t>
      </w:r>
      <w:r>
        <w:rPr>
          <w:rFonts w:hint="eastAsia" w:ascii="仿宋" w:hAnsi="仿宋" w:eastAsia="仿宋" w:cs="仿宋"/>
          <w:color w:val="auto"/>
          <w:sz w:val="24"/>
          <w:szCs w:val="24"/>
          <w:highlight w:val="none"/>
        </w:rPr>
        <w:t xml:space="preserve">元/次进行罚款。</w:t>
      </w:r>
      <w:r/>
    </w:p>
    <w:p>
      <w:pPr>
        <w:pStyle w:val="773"/>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六、合同价款的确定与支付</w:t>
      </w:r>
      <w:bookmarkEnd w:id="22"/>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1.</w:t>
      </w:r>
      <w:r>
        <w:rPr>
          <w:rFonts w:hint="eastAsia" w:ascii="仿宋" w:hAnsi="仿宋" w:eastAsia="仿宋" w:cs="仿宋"/>
          <w:bCs/>
          <w:color w:val="auto"/>
          <w:sz w:val="24"/>
          <w:szCs w:val="24"/>
          <w:highlight w:val="none"/>
        </w:rPr>
        <w:t xml:space="preserve">合同价款的确定</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本工程的合同采用②合同形式，工程量按实结算。合同价格应包括本合同中乙方完成全部责任和义务所需发生的所有费用，而且本工程报价中包含了为完成本工程所需的各种施工项目相关的费用。乙方在合同签订前已充分考察项目现场并了解甲方需求，充分考虑合同实施过程中的各项风险因素（包括但不限于①合同履行期间各项材料、设备等价格上涨的市场风险； ②施工期间不执行各类政策性调整的风险；③工程量清单与招标图纸工程范围描述的差异</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包括分项工程量清单漏项、偏差及项目特征的差异，不含暂定价；④根据有关规定，对工程使用的强制性检验的材料送检、检测费用的风险；⑤招标图纸范围内或在招标文件中明示或暗示的风险），合同综合单价在合同实施过程中除非甲方同意否则不予调整。</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①固定总价；</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②固定综合单价。</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工程款的支付</w:t>
      </w:r>
      <w:r/>
    </w:p>
    <w:p>
      <w:pPr>
        <w:contextualSpacing/>
        <w:ind w:firstLine="470"/>
        <w:jc w:val="left"/>
        <w:spacing w:line="360" w:lineRule="auto"/>
        <w:rPr>
          <w:rFonts w:hint="eastAsia" w:ascii="仿宋" w:hAnsi="仿宋" w:eastAsia="仿宋" w:cs="仿宋"/>
          <w:bCs/>
          <w:color w:val="auto"/>
          <w:sz w:val="24"/>
          <w:szCs w:val="24"/>
          <w:highlight w:val="none"/>
          <w:lang w:eastAsia="zh-CN"/>
        </w:rPr>
      </w:pPr>
      <w:r/>
      <w:bookmarkStart w:id="23" w:name="_Toc471329479"/>
      <w:r>
        <w:rPr>
          <w:rFonts w:hint="eastAsia" w:ascii="仿宋" w:hAnsi="仿宋" w:eastAsia="仿宋" w:cs="仿宋"/>
          <w:bCs/>
          <w:color w:val="auto"/>
          <w:sz w:val="24"/>
          <w:szCs w:val="24"/>
          <w:highlight w:val="none"/>
        </w:rPr>
        <w:t xml:space="preserve">本项目无预付款。合同签定前，中标供应商缴纳中标价的5%作为履约保证金；工程竣工验收合格，退还履约保证金；递交结算资料后，付至合同总价的80％；审计结束后，中标供应商缴纳审定价的3%（质保金）至学校账户，同时学校付至审定价（扣除审计费）的100％；质保期满无质量问题后15个工作日内无息付清，审计费按校审计相关规定执行</w:t>
      </w:r>
      <w:r>
        <w:rPr>
          <w:rFonts w:hint="eastAsia" w:ascii="仿宋" w:hAnsi="仿宋" w:eastAsia="仿宋" w:cs="仿宋"/>
          <w:bCs/>
          <w:color w:val="auto"/>
          <w:sz w:val="24"/>
          <w:szCs w:val="24"/>
          <w:highlight w:val="none"/>
          <w:lang w:eastAsia="zh-CN"/>
        </w:rPr>
        <w:t xml:space="preserve">。</w:t>
      </w:r>
      <w:r/>
    </w:p>
    <w:p>
      <w:pPr>
        <w:contextualSpacing/>
        <w:ind w:firstLine="47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七、合同价款的调整</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1．工程量的调整</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1.1除发生下列</w:t>
      </w:r>
      <w:r>
        <w:rPr>
          <w:rFonts w:hint="eastAsia" w:ascii="仿宋" w:hAnsi="仿宋" w:eastAsia="仿宋" w:cs="仿宋"/>
          <w:bCs/>
          <w:color w:val="auto"/>
          <w:sz w:val="24"/>
          <w:szCs w:val="24"/>
          <w:highlight w:val="none"/>
          <w:u w:val="single"/>
        </w:rPr>
        <w:t xml:space="preserve">①、②、③、④、⑤</w:t>
      </w:r>
      <w:r>
        <w:rPr>
          <w:rFonts w:hint="eastAsia" w:ascii="仿宋" w:hAnsi="仿宋" w:eastAsia="仿宋" w:cs="仿宋"/>
          <w:bCs/>
          <w:color w:val="auto"/>
          <w:sz w:val="24"/>
          <w:szCs w:val="24"/>
          <w:highlight w:val="none"/>
        </w:rPr>
        <w:t xml:space="preserve">情况的合同价经发包人书面确认后可以调整外，其余均不作调整：</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①设计变更；</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②业主签证；</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③招标文件中暂定工程量部分；</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④采购人提供的工程量清单的项目或数量，经发包人确认同意可予调整的；</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⑤遇重大政策变化，经发包人确认同意的可予以调整的；</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1.2变更的工程量应根据变更设计图纸、变更联系单，按国家及及行业规定的工程量计算规则计算确定，并经发包人或其委托的咨询单位工程师审定确认。</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2.单价的确定：</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2.1工程变更引起的新的工程量清单项目综合单价的确定：</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（1）合同中有相同工程项目单价的，执行合同原有的价格。</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（2）合同中有类似工程项目单价的，可以参照合同中类似项目的单价计算确定 </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合同中存在</w:t>
      </w:r>
      <w:r>
        <w:rPr>
          <w:rFonts w:hint="eastAsia" w:ascii="仿宋" w:hAnsi="仿宋" w:eastAsia="仿宋" w:cs="仿宋"/>
          <w:bCs/>
          <w:color w:val="auto"/>
          <w:sz w:val="24"/>
          <w:szCs w:val="24"/>
          <w:highlight w:val="none"/>
          <w:lang w:eastAsia="zh-CN"/>
        </w:rPr>
        <w:t xml:space="preserve">两个</w:t>
      </w:r>
      <w:r>
        <w:rPr>
          <w:rFonts w:hint="eastAsia" w:ascii="仿宋" w:hAnsi="仿宋" w:eastAsia="仿宋" w:cs="仿宋"/>
          <w:bCs/>
          <w:color w:val="auto"/>
          <w:sz w:val="24"/>
          <w:szCs w:val="24"/>
          <w:highlight w:val="none"/>
        </w:rPr>
        <w:t xml:space="preserve">及以上类似工程项目且单价不同时，以其中价格低的单价为准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某种材料（或半成品及成品）等级、标准变化的，清单组合子目不变，仅调整不同的材料价格；</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清单项目某一特征或工程内容变化，不影响其他特征及工程内容价格的，其他特征组合标准不变，仅调整发生变化的组合子目价格。</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（3）合同中没有类似工程项目单价的，可以套用现行定额的项目，按以下原则执行重组单价，并按总价下浮，须经发包人（或委托咨询工程师）审定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主材签证价不下浮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。〔浮动率按承包人报价文件所报优惠率执行〕。</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以上组价最终结算以审计单位审定金额为准。</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2.2合同期人工、材料、机械等价格波动的调整。</w:t>
      </w:r>
      <w:r/>
    </w:p>
    <w:p>
      <w:pPr>
        <w:contextualSpacing/>
        <w:ind w:firstLine="489"/>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2.2.1项目合同工期在6个月以内的，人工、材料、机械等均不作调整。</w:t>
      </w:r>
      <w:bookmarkEnd w:id="23"/>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rPr>
        <w:t xml:space="preserve">材料、设备采购</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3.1发包人供应材料、设备：</w:t>
      </w:r>
      <w:r>
        <w:rPr>
          <w:rFonts w:hint="eastAsia" w:ascii="仿宋" w:hAnsi="仿宋" w:eastAsia="仿宋" w:cs="仿宋"/>
          <w:bCs/>
          <w:color w:val="auto"/>
          <w:sz w:val="24"/>
          <w:szCs w:val="24"/>
          <w:highlight w:val="none"/>
          <w:u w:val="single"/>
        </w:rPr>
        <w:t xml:space="preserve"> /   </w:t>
      </w:r>
      <w:r/>
    </w:p>
    <w:p>
      <w:pPr>
        <w:pStyle w:val="773"/>
        <w:contextualSpacing/>
        <w:ind w:firstLine="480"/>
        <w:jc w:val="left"/>
        <w:spacing w:after="0" w:line="360" w:lineRule="auto"/>
        <w:rPr>
          <w:rFonts w:hint="eastAsia" w:ascii="仿宋" w:hAnsi="仿宋" w:eastAsia="仿宋" w:cs="仿宋"/>
          <w:b/>
          <w:bCs/>
          <w:color w:val="auto"/>
          <w:sz w:val="24"/>
          <w:szCs w:val="24"/>
          <w:highlight w:val="none"/>
          <w:u w:val="single"/>
        </w:rPr>
      </w:pPr>
      <w:r>
        <w:rPr>
          <w:rFonts w:hint="eastAsia" w:ascii="仿宋" w:hAnsi="仿宋" w:eastAsia="仿宋" w:cs="仿宋"/>
          <w:bCs/>
          <w:color w:val="auto"/>
          <w:sz w:val="24"/>
          <w:szCs w:val="24"/>
          <w:highlight w:val="none"/>
        </w:rPr>
        <w:t xml:space="preserve">3.2发包人未按照条款约定的材料及设备的规格、数量、质量等级和提供时间、地点供应材料设备，所承担的责任是：</w:t>
      </w:r>
      <w:r>
        <w:rPr>
          <w:rFonts w:hint="eastAsia" w:ascii="仿宋" w:hAnsi="仿宋" w:eastAsia="仿宋" w:cs="仿宋"/>
          <w:bCs/>
          <w:color w:val="auto"/>
          <w:sz w:val="24"/>
          <w:szCs w:val="24"/>
          <w:highlight w:val="none"/>
          <w:u w:val="single"/>
        </w:rPr>
        <w:t xml:space="preserve">  /  </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4.</w:t>
      </w:r>
      <w:r>
        <w:rPr>
          <w:rFonts w:hint="eastAsia" w:ascii="仿宋" w:hAnsi="仿宋" w:eastAsia="仿宋" w:cs="仿宋"/>
          <w:bCs/>
          <w:color w:val="auto"/>
          <w:sz w:val="24"/>
          <w:szCs w:val="24"/>
          <w:highlight w:val="none"/>
        </w:rPr>
        <w:t xml:space="preserve">承包人采购设备、材料</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4.1承包人采购材料、设备：</w:t>
      </w:r>
      <w:r>
        <w:rPr>
          <w:rFonts w:hint="eastAsia" w:ascii="仿宋" w:hAnsi="仿宋" w:eastAsia="仿宋" w:cs="仿宋"/>
          <w:bCs/>
          <w:color w:val="auto"/>
          <w:sz w:val="24"/>
          <w:szCs w:val="24"/>
          <w:highlight w:val="none"/>
          <w:u w:val="single"/>
        </w:rPr>
        <w:t xml:space="preserve">承包人采购的材料设备</w:t>
      </w:r>
      <w:r>
        <w:rPr>
          <w:rFonts w:hint="eastAsia" w:ascii="仿宋" w:hAnsi="仿宋" w:eastAsia="仿宋" w:cs="仿宋"/>
          <w:bCs/>
          <w:color w:val="auto"/>
          <w:sz w:val="24"/>
          <w:szCs w:val="24"/>
          <w:highlight w:val="none"/>
          <w:u w:val="single"/>
          <w:lang w:eastAsia="zh-CN"/>
        </w:rPr>
        <w:t xml:space="preserve">应</w:t>
      </w:r>
      <w:r>
        <w:rPr>
          <w:rFonts w:hint="eastAsia" w:ascii="仿宋" w:hAnsi="仿宋" w:eastAsia="仿宋" w:cs="仿宋"/>
          <w:bCs/>
          <w:color w:val="auto"/>
          <w:sz w:val="24"/>
          <w:szCs w:val="24"/>
          <w:highlight w:val="none"/>
          <w:u w:val="single"/>
        </w:rPr>
        <w:t xml:space="preserve">符合设计和相关标准、规范的要求。为确保工程质量，主要及重要材料设备在采购前均应经发包人或其委托的工程师签证确认。</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4.2特殊要求：</w:t>
      </w:r>
      <w:bookmarkStart w:id="24" w:name="_Toc471329480"/>
      <w:r>
        <w:rPr>
          <w:rFonts w:hint="eastAsia" w:ascii="仿宋" w:hAnsi="仿宋" w:eastAsia="仿宋" w:cs="仿宋"/>
          <w:bCs/>
          <w:color w:val="auto"/>
          <w:sz w:val="24"/>
          <w:szCs w:val="24"/>
          <w:highlight w:val="none"/>
          <w:u w:val="single"/>
        </w:rPr>
        <w:t xml:space="preserve">特殊材料须发包人确认。 </w:t>
      </w:r>
      <w:bookmarkEnd w:id="24"/>
      <w:r/>
      <w:r/>
    </w:p>
    <w:p>
      <w:pPr>
        <w:pStyle w:val="773"/>
        <w:contextualSpacing/>
        <w:ind w:firstLine="470"/>
        <w:jc w:val="left"/>
        <w:spacing w:after="0" w:line="360" w:lineRule="auto"/>
        <w:rPr>
          <w:rFonts w:hint="eastAsia" w:ascii="仿宋" w:hAnsi="仿宋" w:eastAsia="仿宋" w:cs="仿宋"/>
          <w:b/>
          <w:bCs/>
          <w:color w:val="auto"/>
          <w:sz w:val="24"/>
          <w:szCs w:val="24"/>
          <w:highlight w:val="none"/>
        </w:rPr>
      </w:pPr>
      <w:r/>
      <w:bookmarkStart w:id="25" w:name="_Toc471329481"/>
      <w:r>
        <w:rPr>
          <w:rFonts w:hint="eastAsia" w:ascii="仿宋" w:hAnsi="仿宋" w:eastAsia="仿宋" w:cs="仿宋"/>
          <w:bCs/>
          <w:color w:val="auto"/>
          <w:sz w:val="24"/>
          <w:szCs w:val="24"/>
          <w:highlight w:val="none"/>
        </w:rPr>
        <w:t xml:space="preserve">八、工程变更</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当本工程需要变更时，由发包人、监理、承包人共同确认并联合签发工程联系单，设计变更由设计单位出具正式修改通知书和修改图，并经发包人认可，承包人予以实施。若因特殊原因，发包人或监理方要求承包人对变更内容先予以实施，则承包人须在工程变更实施</w:t>
      </w:r>
      <w:r>
        <w:rPr>
          <w:rFonts w:hint="eastAsia" w:ascii="仿宋" w:hAnsi="仿宋" w:eastAsia="仿宋" w:cs="仿宋"/>
          <w:color w:val="auto"/>
          <w:sz w:val="24"/>
          <w:szCs w:val="24"/>
          <w:highlight w:val="none"/>
          <w:lang w:eastAsia="zh-CN"/>
        </w:rPr>
        <w:t xml:space="preserve">完成</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天内会同监理工程师完成“工程变更联系单”，否则不予调增工程造价，如变更导致工程造价调减，则应据实调减。</w:t>
      </w:r>
      <w:r/>
    </w:p>
    <w:p>
      <w:pPr>
        <w:contextualSpacing/>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变更费用按招标文件相关规定确定，变更增加费用并入结算价款在结算审核完毕后支付。</w:t>
      </w:r>
      <w:r/>
    </w:p>
    <w:p>
      <w:pPr>
        <w:pStyle w:val="773"/>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九、竣工验收</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承包人按国家工程验收有关规定，向发包人提供完整符合要求的竣工资料及初步验收申请。承包人在确定初验日</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天前提供完整的竣工资料</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套、竣工图纸</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套，费用由承包人承担。</w:t>
      </w:r>
      <w:r/>
    </w:p>
    <w:p>
      <w:pPr>
        <w:pStyle w:val="773"/>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十、竣工结算</w:t>
      </w:r>
      <w:r/>
    </w:p>
    <w:p>
      <w:pPr>
        <w:pStyle w:val="773"/>
        <w:contextualSpacing/>
        <w:ind w:firstLine="470"/>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本工程验收达到约定条件后，承包人应在</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天内提供工程结算。如超过期限不提供工程结算，则根据发包人委托的造价咨询机构编制的工程结算为依据为准。</w:t>
      </w:r>
      <w:r/>
    </w:p>
    <w:p>
      <w:pPr>
        <w:pStyle w:val="773"/>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十一、违约</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1.1本合同中关于承包人违约的具体责任如下：</w:t>
      </w:r>
      <w:r/>
    </w:p>
    <w:p>
      <w:pPr>
        <w:pStyle w:val="777"/>
        <w:contextualSpacing/>
        <w:ind w:firstLine="20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本合同通用条款第14.2款约定承包人违约承担的违约责任（工期违约）：</w:t>
      </w:r>
      <w:r>
        <w:rPr>
          <w:rFonts w:hint="eastAsia" w:ascii="仿宋" w:hAnsi="仿宋" w:eastAsia="仿宋" w:cs="仿宋"/>
          <w:bCs/>
          <w:color w:val="auto"/>
          <w:sz w:val="24"/>
          <w:szCs w:val="24"/>
          <w:highlight w:val="none"/>
          <w:u w:val="single"/>
        </w:rPr>
        <w:t xml:space="preserve">延迟一天处罚10000元，罚款最高限额为合同价款的10%</w:t>
      </w:r>
      <w:r>
        <w:rPr>
          <w:rFonts w:hint="eastAsia" w:ascii="仿宋" w:hAnsi="仿宋" w:eastAsia="仿宋" w:cs="仿宋"/>
          <w:color w:val="auto"/>
          <w:sz w:val="24"/>
          <w:szCs w:val="24"/>
          <w:highlight w:val="none"/>
          <w:u w:val="single"/>
        </w:rPr>
        <w:t xml:space="preserve">。</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本合同通用条款第15.1款约定承包人违约承担的违约责任（工程质量违约）：</w:t>
      </w:r>
      <w:r>
        <w:rPr>
          <w:rFonts w:hint="eastAsia" w:ascii="仿宋" w:hAnsi="仿宋" w:eastAsia="仿宋" w:cs="仿宋"/>
          <w:color w:val="auto"/>
          <w:sz w:val="24"/>
          <w:szCs w:val="24"/>
          <w:highlight w:val="none"/>
          <w:u w:val="single"/>
        </w:rPr>
        <w:t xml:space="preserve">支付合同价款的</w:t>
      </w:r>
      <w:r>
        <w:rPr>
          <w:rFonts w:hint="eastAsia" w:ascii="仿宋" w:hAnsi="仿宋" w:eastAsia="仿宋" w:cs="仿宋"/>
          <w:bCs/>
          <w:color w:val="auto"/>
          <w:sz w:val="24"/>
          <w:szCs w:val="24"/>
          <w:highlight w:val="none"/>
          <w:u w:val="single"/>
        </w:rPr>
        <w:t xml:space="preserve">10%</w:t>
      </w:r>
      <w:r>
        <w:rPr>
          <w:rFonts w:hint="eastAsia" w:ascii="仿宋" w:hAnsi="仿宋" w:eastAsia="仿宋" w:cs="仿宋"/>
          <w:color w:val="auto"/>
          <w:sz w:val="24"/>
          <w:szCs w:val="24"/>
          <w:highlight w:val="none"/>
          <w:u w:val="single"/>
        </w:rPr>
        <w:t xml:space="preserve">的违约金。</w:t>
      </w:r>
      <w:r/>
    </w:p>
    <w:p>
      <w:pPr>
        <w:contextualSpacing/>
        <w:ind w:firstLine="20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双方约定的其他违约责任：</w:t>
      </w:r>
      <w:r>
        <w:rPr>
          <w:rFonts w:hint="eastAsia" w:ascii="仿宋" w:hAnsi="仿宋" w:eastAsia="仿宋" w:cs="仿宋"/>
          <w:bCs/>
          <w:color w:val="auto"/>
          <w:sz w:val="24"/>
          <w:szCs w:val="24"/>
          <w:highlight w:val="none"/>
          <w:u w:val="single"/>
        </w:rPr>
        <w:t xml:space="preserve">（1）因承包人原因造成本合同无法履行的，发包人有权解除或终止本合同，由此造成的各项损失均由承包人承担；（2）承包人因特殊原因要求更换</w:t>
      </w:r>
      <w:r>
        <w:rPr>
          <w:rFonts w:hint="eastAsia" w:ascii="仿宋" w:hAnsi="仿宋" w:eastAsia="仿宋" w:cs="仿宋"/>
          <w:bCs/>
          <w:color w:val="auto"/>
          <w:sz w:val="24"/>
          <w:szCs w:val="24"/>
          <w:highlight w:val="none"/>
          <w:u w:val="single"/>
          <w:lang w:eastAsia="zh-CN"/>
        </w:rPr>
        <w:t xml:space="preserve">项目负责人</w:t>
      </w:r>
      <w:r>
        <w:rPr>
          <w:rFonts w:hint="eastAsia" w:ascii="仿宋" w:hAnsi="仿宋" w:eastAsia="仿宋" w:cs="仿宋"/>
          <w:bCs/>
          <w:color w:val="auto"/>
          <w:sz w:val="24"/>
          <w:szCs w:val="24"/>
          <w:highlight w:val="none"/>
          <w:u w:val="single"/>
        </w:rPr>
        <w:t xml:space="preserve">及施工管理人员的须征得发包人同意，且更换</w:t>
      </w:r>
      <w:r>
        <w:rPr>
          <w:rFonts w:hint="eastAsia" w:ascii="仿宋" w:hAnsi="仿宋" w:eastAsia="仿宋" w:cs="仿宋"/>
          <w:bCs/>
          <w:color w:val="auto"/>
          <w:sz w:val="24"/>
          <w:szCs w:val="24"/>
          <w:highlight w:val="none"/>
          <w:u w:val="single"/>
          <w:lang w:eastAsia="zh-CN"/>
        </w:rPr>
        <w:t xml:space="preserve">项目负责人</w:t>
      </w:r>
      <w:r>
        <w:rPr>
          <w:rFonts w:hint="eastAsia" w:ascii="仿宋" w:hAnsi="仿宋" w:eastAsia="仿宋" w:cs="仿宋"/>
          <w:bCs/>
          <w:color w:val="auto"/>
          <w:sz w:val="24"/>
          <w:szCs w:val="24"/>
          <w:highlight w:val="none"/>
          <w:u w:val="single"/>
        </w:rPr>
        <w:t xml:space="preserve">的须向发包人支付每人次1万元的违约金，更换技术负责人的支付每人次5000元的违约金，更换其他施工管理人员的支付每人次2000元的违约金。违约金从当期的工程款中扣除。</w:t>
      </w:r>
      <w:r/>
    </w:p>
    <w:p>
      <w:pPr>
        <w:pStyle w:val="773"/>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十二、保修</w:t>
      </w:r>
      <w:r/>
    </w:p>
    <w:p>
      <w:pPr>
        <w:pStyle w:val="1156"/>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根据《建设工程质量管理条例》及有关规定，约定本工程的质量保修期如下：</w:t>
      </w:r>
      <w:r/>
    </w:p>
    <w:p>
      <w:pPr>
        <w:pStyle w:val="1156"/>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保修期限约定如下：</w:t>
      </w:r>
      <w:r>
        <w:rPr>
          <w:rFonts w:hint="eastAsia" w:ascii="仿宋" w:hAnsi="仿宋" w:eastAsia="仿宋" w:cs="仿宋"/>
          <w:color w:val="auto"/>
          <w:sz w:val="24"/>
          <w:szCs w:val="24"/>
          <w:highlight w:val="none"/>
          <w:u w:val="single"/>
        </w:rPr>
        <w:t xml:space="preserve">2年</w:t>
      </w:r>
      <w:r>
        <w:rPr>
          <w:rFonts w:hint="eastAsia" w:ascii="仿宋" w:hAnsi="仿宋" w:eastAsia="仿宋" w:cs="仿宋"/>
          <w:color w:val="auto"/>
          <w:sz w:val="24"/>
          <w:szCs w:val="24"/>
          <w:highlight w:val="none"/>
        </w:rPr>
        <w:t xml:space="preserve">。</w:t>
      </w:r>
      <w:r/>
    </w:p>
    <w:p>
      <w:pPr>
        <w:pStyle w:val="1156"/>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质量保修期自工程竣工验收合格之日起计算。</w:t>
      </w:r>
      <w:r/>
    </w:p>
    <w:p>
      <w:pPr>
        <w:pStyle w:val="773"/>
        <w:contextualSpacing/>
        <w:ind w:firstLine="48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eastAsia="zh-CN"/>
        </w:rPr>
        <w:t xml:space="preserve">2.</w:t>
      </w:r>
      <w:r>
        <w:rPr>
          <w:rFonts w:hint="eastAsia" w:ascii="仿宋" w:hAnsi="仿宋" w:eastAsia="仿宋" w:cs="仿宋"/>
          <w:bCs/>
          <w:color w:val="auto"/>
          <w:sz w:val="24"/>
          <w:szCs w:val="24"/>
          <w:highlight w:val="none"/>
        </w:rPr>
        <w:t xml:space="preserve">建设工程在保修范围内和保修期内发生质量问题的，承包人应当履行保修义务，并对造成的损失承担赔偿责任。</w:t>
      </w:r>
      <w:bookmarkEnd w:id="25"/>
      <w:r/>
      <w:r/>
    </w:p>
    <w:p>
      <w:pPr>
        <w:pStyle w:val="773"/>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十三、争议</w:t>
      </w:r>
      <w:r/>
    </w:p>
    <w:p>
      <w:pPr>
        <w:pStyle w:val="773"/>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本合同在履行过程中发生的争议，由双方当事人协商解决，协商不成的按下列方式解决：</w:t>
      </w:r>
      <w:r>
        <w:rPr>
          <w:rFonts w:hint="eastAsia" w:ascii="仿宋" w:hAnsi="仿宋" w:eastAsia="仿宋" w:cs="仿宋"/>
          <w:color w:val="auto"/>
          <w:sz w:val="24"/>
          <w:szCs w:val="24"/>
          <w:highlight w:val="none"/>
          <w:u w:val="single"/>
        </w:rPr>
        <w:t xml:space="preserve">依法向工程所在地人民法院起诉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败诉方承担胜诉方为实现债权而发生的全部费用，包括但不限于诉讼费、保全费、差旅费、律师费等全部费用。</w:t>
      </w:r>
      <w:r/>
    </w:p>
    <w:p>
      <w:pPr>
        <w:pStyle w:val="773"/>
        <w:contextualSpacing/>
        <w:ind w:firstLine="470"/>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十四、保险</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本工程双方约定投保内容如下：</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（1）发包人投保内容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（2）承包人投保内容：</w:t>
      </w:r>
      <w:r>
        <w:rPr>
          <w:rFonts w:hint="eastAsia" w:ascii="仿宋" w:hAnsi="仿宋" w:eastAsia="仿宋" w:cs="仿宋"/>
          <w:color w:val="auto"/>
          <w:sz w:val="24"/>
          <w:szCs w:val="24"/>
          <w:highlight w:val="none"/>
          <w:u w:val="single"/>
        </w:rPr>
        <w:t xml:space="preserve">建安工程一切险、第三者责任险、建筑工程施工人员人身意外伤害保险以及承包人应办理的一切保险</w:t>
      </w:r>
      <w:r>
        <w:rPr>
          <w:rFonts w:hint="eastAsia" w:ascii="仿宋" w:hAnsi="仿宋" w:eastAsia="仿宋" w:cs="仿宋"/>
          <w:color w:val="auto"/>
          <w:sz w:val="24"/>
          <w:szCs w:val="24"/>
          <w:highlight w:val="none"/>
        </w:rPr>
        <w:t xml:space="preserve">。</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担保</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2.1本工程双方约定担保事项如下：</w:t>
      </w:r>
      <w:r/>
    </w:p>
    <w:p>
      <w:pPr>
        <w:contextualSpacing/>
        <w:ind w:firstLine="2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（1）乙方应在合同签订前，通过国内的任何一家银行，向采购人提供相当于成交总价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%的履约保证金。</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履约保证金交纳信息</w:t>
      </w:r>
      <w:r>
        <w:rPr>
          <w:rFonts w:hint="eastAsia" w:ascii="仿宋" w:hAnsi="仿宋" w:eastAsia="仿宋" w:cs="仿宋"/>
          <w:color w:val="auto"/>
          <w:sz w:val="24"/>
          <w:szCs w:val="24"/>
          <w:highlight w:val="none"/>
          <w:lang w:eastAsia="zh-CN"/>
        </w:rPr>
        <w:t xml:space="preserve">：</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开户名称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江苏食品药品职业技术学院</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开户行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中国农业银行股份有限公司淮安大学城支行</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账号：</w:t>
      </w:r>
      <w:r>
        <w:rPr>
          <w:rFonts w:hint="eastAsia" w:ascii="仿宋" w:hAnsi="仿宋" w:eastAsia="仿宋" w:cs="仿宋"/>
          <w:color w:val="auto"/>
          <w:sz w:val="24"/>
          <w:szCs w:val="24"/>
          <w:highlight w:val="none"/>
        </w:rPr>
        <w:t xml:space="preserve"> 10350601040004880</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（2）乙方提供的履约保证金必须是人民币，形式为银行本票、汇票、支票、电汇。</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（3）如乙方未能履行合同规定的义务，甲方有权从履约保证金中取得补偿。</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十五、合同份数</w:t>
      </w:r>
      <w:r/>
    </w:p>
    <w:p>
      <w:pPr>
        <w:contextualSpacing/>
        <w:ind w:firstLine="20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双方约定合同正本份数：</w:t>
      </w:r>
      <w:r>
        <w:rPr>
          <w:rFonts w:hint="eastAsia" w:ascii="仿宋" w:hAnsi="仿宋" w:eastAsia="仿宋" w:cs="仿宋"/>
          <w:color w:val="auto"/>
          <w:sz w:val="24"/>
          <w:szCs w:val="24"/>
          <w:highlight w:val="none"/>
          <w:u w:val="single"/>
        </w:rPr>
        <w:t xml:space="preserve">陆</w:t>
      </w:r>
      <w:r>
        <w:rPr>
          <w:rFonts w:hint="eastAsia" w:ascii="仿宋" w:hAnsi="仿宋" w:eastAsia="仿宋" w:cs="仿宋"/>
          <w:color w:val="auto"/>
          <w:sz w:val="24"/>
          <w:szCs w:val="24"/>
          <w:highlight w:val="none"/>
        </w:rPr>
        <w:t xml:space="preserve">份，甲方</w:t>
      </w:r>
      <w:r>
        <w:rPr>
          <w:rFonts w:hint="eastAsia" w:ascii="仿宋" w:hAnsi="仿宋" w:eastAsia="仿宋" w:cs="仿宋"/>
          <w:color w:val="auto"/>
          <w:sz w:val="24"/>
          <w:szCs w:val="24"/>
          <w:highlight w:val="none"/>
          <w:u w:val="single"/>
        </w:rPr>
        <w:t xml:space="preserve">肆</w:t>
      </w:r>
      <w:r>
        <w:rPr>
          <w:rFonts w:hint="eastAsia" w:ascii="仿宋" w:hAnsi="仿宋" w:eastAsia="仿宋" w:cs="仿宋"/>
          <w:color w:val="auto"/>
          <w:sz w:val="24"/>
          <w:szCs w:val="24"/>
          <w:highlight w:val="none"/>
        </w:rPr>
        <w:t xml:space="preserve">份，乙方</w:t>
      </w:r>
      <w:r>
        <w:rPr>
          <w:rFonts w:hint="eastAsia" w:ascii="仿宋" w:hAnsi="仿宋" w:eastAsia="仿宋" w:cs="仿宋"/>
          <w:color w:val="auto"/>
          <w:sz w:val="24"/>
          <w:szCs w:val="24"/>
          <w:highlight w:val="none"/>
          <w:u w:val="single"/>
        </w:rPr>
        <w:t xml:space="preserve">贰</w:t>
      </w:r>
      <w:r>
        <w:rPr>
          <w:rFonts w:hint="eastAsia" w:ascii="仿宋" w:hAnsi="仿宋" w:eastAsia="仿宋" w:cs="仿宋"/>
          <w:color w:val="auto"/>
          <w:sz w:val="24"/>
          <w:szCs w:val="24"/>
          <w:highlight w:val="none"/>
        </w:rPr>
        <w:t xml:space="preserve">份。</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十六、</w:t>
      </w:r>
      <w:r>
        <w:rPr>
          <w:rFonts w:hint="eastAsia" w:ascii="仿宋" w:hAnsi="仿宋" w:eastAsia="仿宋" w:cs="仿宋"/>
          <w:bCs/>
          <w:color w:val="auto"/>
          <w:sz w:val="24"/>
          <w:szCs w:val="24"/>
          <w:highlight w:val="none"/>
          <w:lang w:eastAsia="zh-CN"/>
        </w:rPr>
        <w:t xml:space="preserve">其他</w:t>
      </w:r>
      <w:r/>
    </w:p>
    <w:p>
      <w:pPr>
        <w:contextualSpacing/>
        <w:ind w:firstLine="20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补充条款：</w:t>
      </w:r>
      <w:r/>
    </w:p>
    <w:p>
      <w:pPr>
        <w:contextualSpacing/>
        <w:ind w:firstLine="48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（1）本项目履约保证金为</w:t>
      </w:r>
      <w:r>
        <w:rPr>
          <w:rFonts w:hint="eastAsia" w:ascii="仿宋" w:hAnsi="仿宋" w:eastAsia="仿宋" w:cs="仿宋"/>
          <w:color w:val="auto"/>
          <w:sz w:val="24"/>
          <w:szCs w:val="24"/>
          <w:highlight w:val="none"/>
        </w:rPr>
        <w:t xml:space="preserve">成交总价的</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（2）在不影响发包人取得误期罚款和赔偿权力的条件下，遇到下列情况之一，发包人有权解除合同：</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a.</w:t>
      </w:r>
      <w:r>
        <w:rPr>
          <w:rFonts w:hint="eastAsia" w:ascii="仿宋" w:hAnsi="仿宋" w:eastAsia="仿宋" w:cs="仿宋"/>
          <w:color w:val="auto"/>
          <w:sz w:val="24"/>
          <w:szCs w:val="24"/>
          <w:highlight w:val="none"/>
        </w:rPr>
        <w:t xml:space="preserve">承包人将整个或部分合同转包给他人。</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b.</w:t>
      </w:r>
      <w:r>
        <w:rPr>
          <w:rFonts w:hint="eastAsia" w:ascii="仿宋" w:hAnsi="仿宋" w:eastAsia="仿宋" w:cs="仿宋"/>
          <w:color w:val="auto"/>
          <w:sz w:val="24"/>
          <w:szCs w:val="24"/>
          <w:highlight w:val="none"/>
        </w:rPr>
        <w:t xml:space="preserve">竣工日期非因发包人原因或非不可抗力原因延误，延期超过21天。</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c.</w:t>
      </w:r>
      <w:r>
        <w:rPr>
          <w:rFonts w:hint="eastAsia" w:ascii="仿宋" w:hAnsi="仿宋" w:eastAsia="仿宋" w:cs="仿宋"/>
          <w:color w:val="auto"/>
          <w:sz w:val="24"/>
          <w:szCs w:val="24"/>
          <w:highlight w:val="none"/>
        </w:rPr>
        <w:t xml:space="preserve">承包人停工十五天以上，停工理由不被发包人接受。</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d.</w:t>
      </w:r>
      <w:r>
        <w:rPr>
          <w:rFonts w:hint="eastAsia" w:ascii="仿宋" w:hAnsi="仿宋" w:eastAsia="仿宋" w:cs="仿宋"/>
          <w:color w:val="auto"/>
          <w:sz w:val="24"/>
          <w:szCs w:val="24"/>
          <w:highlight w:val="none"/>
        </w:rPr>
        <w:t xml:space="preserve">承包人撤离工地，或放弃工程，或证明其没有施工，或证明其施工混乱，而又不可能达到完善施工。</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e.</w:t>
      </w:r>
      <w:r>
        <w:rPr>
          <w:rFonts w:hint="eastAsia" w:ascii="仿宋" w:hAnsi="仿宋" w:eastAsia="仿宋" w:cs="仿宋"/>
          <w:color w:val="auto"/>
          <w:sz w:val="24"/>
          <w:szCs w:val="24"/>
          <w:highlight w:val="none"/>
        </w:rPr>
        <w:t xml:space="preserve">承包人对合同的执行敷衍了事，或忽视履行合同实质性义务，而且发包人代表书面要求其改正之日起十五天内仍无改进。</w:t>
      </w:r>
      <w:r/>
    </w:p>
    <w:p>
      <w:pPr>
        <w:pStyle w:val="773"/>
        <w:contextualSpacing/>
        <w:ind w:firstLine="480"/>
        <w:jc w:val="left"/>
        <w:spacing w:after="0"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（3）检测费用：施工过程中按规定需进行检测的材料（包括原材料、半成品等）、设备等由承包方负责送至指定质检部门或检测机构检验，费用由发包人承担。</w:t>
      </w:r>
      <w:r/>
    </w:p>
    <w:p>
      <w:pPr>
        <w:contextualSpacing/>
        <w:ind w:firstLine="480"/>
        <w:jc w:val="left"/>
        <w:spacing w:line="360" w:lineRule="auto"/>
        <w:tabs>
          <w:tab w:val="left" w:pos="6840"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（4）如现场施工需要，所有打洞、开槽的补洞、填</w:t>
      </w:r>
      <w:r>
        <w:rPr>
          <w:rFonts w:hint="eastAsia" w:ascii="仿宋" w:hAnsi="仿宋" w:eastAsia="仿宋" w:cs="仿宋"/>
          <w:color w:val="auto"/>
          <w:sz w:val="24"/>
          <w:szCs w:val="24"/>
          <w:highlight w:val="none"/>
          <w:lang w:eastAsia="zh-CN"/>
        </w:rPr>
        <w:t xml:space="preserve">槽</w:t>
      </w:r>
      <w:r>
        <w:rPr>
          <w:rFonts w:hint="eastAsia" w:ascii="仿宋" w:hAnsi="仿宋" w:eastAsia="仿宋" w:cs="仿宋"/>
          <w:color w:val="auto"/>
          <w:sz w:val="24"/>
          <w:szCs w:val="24"/>
          <w:highlight w:val="none"/>
        </w:rPr>
        <w:t xml:space="preserve">工作，统一由承包方负责，费用不再另行计取。</w:t>
      </w:r>
      <w:r/>
    </w:p>
    <w:p>
      <w:pPr>
        <w:contextualSpacing/>
        <w:ind w:firstLine="424"/>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5）承包人在合同签订前应仔细核对采购人工程量清单及图纸，并视需要进行现场实地踏勘。承包人认为采购人提供的工程量清单与图纸存在不符的，均应在本合同签订之日前向发包人提出，并经发包人审核确认后按实进行调整；如在本合同签订之日后提出，发包人有权不予认可。</w:t>
      </w:r>
      <w:r/>
    </w:p>
    <w:p>
      <w:pPr>
        <w:contextualSpacing/>
        <w:ind w:firstLine="424"/>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（6）承包人在施工过程中，报送监理的工程量如果与监理实际测量的工程量误差多于5%，按照误差额工程量的两倍进行扣罚；</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（7）工程竣工验收合格后承包人</w:t>
      </w:r>
      <w:r>
        <w:rPr>
          <w:rFonts w:hint="eastAsia" w:ascii="仿宋" w:hAnsi="仿宋" w:eastAsia="仿宋" w:cs="仿宋"/>
          <w:color w:val="auto"/>
          <w:sz w:val="24"/>
          <w:szCs w:val="24"/>
          <w:highlight w:val="none"/>
        </w:rPr>
        <w:t xml:space="preserve">应及时提交竣工结算资料，实事求是地编制工程结算书，接受发包人审计部门组织的对本工程的结算审计，保证送审资料真实齐全；严格执行发包人有关文件规定，积极配合审计工作，按时参加审计核对与协调，经通知不参加或不按要求参加审计核对与协调的，视为认可审计机构或发包方的审计意见，审计机构的审计结论为最终结算价。按照学院规定应复审的工程项目，一审结束后，必须报送发包人审计部门聘用的工程造价咨询机构复审，以复审核定金额为最终结算价。如果工程结算审计核减率超过10%的，审计费用全部由承包人承担；核减率在8%—10%（含10%）</w:t>
      </w:r>
      <w:r>
        <w:rPr>
          <w:rFonts w:hint="eastAsia" w:ascii="仿宋" w:hAnsi="仿宋" w:eastAsia="仿宋" w:cs="仿宋"/>
          <w:color w:val="auto"/>
          <w:sz w:val="24"/>
          <w:szCs w:val="24"/>
          <w:highlight w:val="none"/>
          <w:lang w:eastAsia="zh-CN"/>
        </w:rPr>
        <w:t xml:space="preserve">之间</w:t>
      </w:r>
      <w:r>
        <w:rPr>
          <w:rFonts w:hint="eastAsia" w:ascii="仿宋" w:hAnsi="仿宋" w:eastAsia="仿宋" w:cs="仿宋"/>
          <w:color w:val="auto"/>
          <w:sz w:val="24"/>
          <w:szCs w:val="24"/>
          <w:highlight w:val="none"/>
        </w:rPr>
        <w:t xml:space="preserve">，审计费用承包人承担80%；核减率在5%—8%（含8%）</w:t>
      </w:r>
      <w:r>
        <w:rPr>
          <w:rFonts w:hint="eastAsia" w:ascii="仿宋" w:hAnsi="仿宋" w:eastAsia="仿宋" w:cs="仿宋"/>
          <w:color w:val="auto"/>
          <w:sz w:val="24"/>
          <w:szCs w:val="24"/>
          <w:highlight w:val="none"/>
          <w:lang w:eastAsia="zh-CN"/>
        </w:rPr>
        <w:t xml:space="preserve">之间</w:t>
      </w:r>
      <w:r>
        <w:rPr>
          <w:rFonts w:hint="eastAsia" w:ascii="仿宋" w:hAnsi="仿宋" w:eastAsia="仿宋" w:cs="仿宋"/>
          <w:color w:val="auto"/>
          <w:sz w:val="24"/>
          <w:szCs w:val="24"/>
          <w:highlight w:val="none"/>
        </w:rPr>
        <w:t xml:space="preserve">，审计费用承包人承担20%；核减率在5%及其以下的，承包人不承担审计费用，施工合同核减率按核减额除以送审额计算。审计费用按核减额的6%计算。承包人承担的审计费用由发包人从承包人承建工程的工程款中扣除。</w:t>
      </w:r>
      <w:r/>
    </w:p>
    <w:p>
      <w:pPr>
        <w:ind w:firstLine="495"/>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Times New Roman"/>
          <w:b/>
          <w:color w:val="auto"/>
          <w:sz w:val="30"/>
          <w:szCs w:val="30"/>
          <w:highlight w:val="none"/>
        </w:rPr>
      </w:pPr>
      <w:r>
        <w:rPr>
          <w:rFonts w:hint="eastAsia" w:ascii="仿宋" w:hAnsi="仿宋" w:eastAsia="仿宋" w:cs="Times New Roman"/>
          <w:b/>
          <w:color w:val="auto"/>
          <w:sz w:val="30"/>
          <w:szCs w:val="30"/>
          <w:highlight w:val="none"/>
        </w:rPr>
      </w:r>
      <w:r/>
    </w:p>
    <w:p>
      <w:pPr>
        <w:rPr>
          <w:rFonts w:hint="eastAsia" w:ascii="仿宋" w:hAnsi="仿宋" w:eastAsia="仿宋" w:cs="Times New Roman"/>
          <w:b/>
          <w:color w:val="auto"/>
          <w:sz w:val="30"/>
          <w:szCs w:val="30"/>
          <w:highlight w:val="none"/>
        </w:rPr>
      </w:pPr>
      <w:r>
        <w:rPr>
          <w:rFonts w:hint="eastAsia" w:ascii="仿宋" w:hAnsi="仿宋" w:eastAsia="仿宋" w:cs="Times New Roman"/>
          <w:b/>
          <w:color w:val="auto"/>
          <w:sz w:val="30"/>
          <w:szCs w:val="30"/>
          <w:highlight w:val="none"/>
        </w:rPr>
      </w:r>
      <w:r/>
    </w:p>
    <w:p>
      <w:pPr>
        <w:rPr>
          <w:rFonts w:hint="eastAsia" w:ascii="仿宋" w:hAnsi="仿宋" w:eastAsia="仿宋" w:cs="Times New Roman"/>
          <w:b/>
          <w:color w:val="auto"/>
          <w:sz w:val="30"/>
          <w:szCs w:val="30"/>
          <w:highlight w:val="none"/>
        </w:rPr>
      </w:pPr>
      <w:r>
        <w:rPr>
          <w:rFonts w:hint="eastAsia" w:ascii="仿宋" w:hAnsi="仿宋" w:eastAsia="仿宋" w:cs="Times New Roman"/>
          <w:b/>
          <w:color w:val="auto"/>
          <w:sz w:val="30"/>
          <w:szCs w:val="30"/>
          <w:highlight w:val="none"/>
        </w:rPr>
      </w:r>
      <w:r/>
    </w:p>
    <w:p>
      <w:pPr>
        <w:rPr>
          <w:rFonts w:hint="eastAsia" w:ascii="仿宋" w:hAnsi="仿宋" w:eastAsia="仿宋" w:cs="Times New Roman"/>
          <w:b/>
          <w:color w:val="auto"/>
          <w:sz w:val="30"/>
          <w:szCs w:val="30"/>
          <w:highlight w:val="none"/>
        </w:rPr>
      </w:pPr>
      <w:r>
        <w:rPr>
          <w:rFonts w:hint="eastAsia" w:ascii="仿宋" w:hAnsi="仿宋" w:eastAsia="仿宋" w:cs="Times New Roman"/>
          <w:b/>
          <w:color w:val="auto"/>
          <w:sz w:val="30"/>
          <w:szCs w:val="30"/>
          <w:highlight w:val="none"/>
        </w:rPr>
      </w:r>
      <w:r/>
    </w:p>
    <w:p>
      <w:pPr>
        <w:jc w:val="center"/>
        <w:rPr>
          <w:rFonts w:ascii="宋体" w:hAnsi="宋体"/>
          <w:b/>
          <w:color w:val="auto"/>
          <w:sz w:val="36"/>
          <w:szCs w:val="36"/>
          <w:highlight w:val="none"/>
        </w:rPr>
        <w:outlineLvl w:val="2"/>
      </w:pPr>
      <w:r>
        <w:rPr>
          <w:rFonts w:ascii="仿宋" w:hAnsi="仿宋" w:eastAsia="仿宋" w:cs="宋体"/>
          <w:b/>
          <w:bCs/>
          <w:color w:val="auto"/>
          <w:sz w:val="36"/>
          <w:szCs w:val="36"/>
          <w:highlight w:val="none"/>
        </w:rPr>
        <w:br w:type="page" w:clear="all"/>
      </w:r>
      <w:bookmarkStart w:id="26" w:name="_Toc179260772"/>
      <w:r/>
      <w:bookmarkEnd w:id="26"/>
      <w:r/>
      <w:r/>
    </w:p>
    <w:p>
      <w:pPr>
        <w:spacing w:line="276" w:lineRule="auto"/>
        <w:rPr>
          <w:rFonts w:ascii="仿宋" w:hAnsi="仿宋" w:eastAsia="仿宋"/>
          <w:b/>
          <w:color w:val="auto"/>
          <w:sz w:val="28"/>
          <w:szCs w:val="28"/>
          <w:highlight w:val="none"/>
        </w:rPr>
        <w:outlineLvl w:val="3"/>
      </w:pPr>
      <w:r/>
      <w:bookmarkStart w:id="27" w:name="_Toc144974827"/>
      <w:r/>
      <w:bookmarkStart w:id="28" w:name="_Toc168476287"/>
      <w:r/>
      <w:bookmarkStart w:id="29" w:name="_Toc168475884"/>
      <w:r>
        <w:rPr>
          <w:rFonts w:hint="eastAsia" w:ascii="仿宋" w:hAnsi="仿宋" w:eastAsia="仿宋"/>
          <w:b/>
          <w:color w:val="auto"/>
          <w:sz w:val="28"/>
          <w:szCs w:val="28"/>
          <w:highlight w:val="none"/>
        </w:rPr>
        <w:t xml:space="preserve">附件1：</w:t>
      </w:r>
      <w:bookmarkEnd w:id="27"/>
      <w:r/>
      <w:bookmarkEnd w:id="28"/>
      <w:r/>
      <w:bookmarkEnd w:id="29"/>
      <w:r>
        <w:rPr>
          <w:rFonts w:hint="eastAsia" w:ascii="仿宋" w:hAnsi="仿宋" w:eastAsia="仿宋"/>
          <w:b/>
          <w:color w:val="auto"/>
          <w:sz w:val="28"/>
          <w:szCs w:val="28"/>
          <w:highlight w:val="none"/>
        </w:rPr>
        <w:t xml:space="preserve">合同协议书 </w:t>
      </w:r>
      <w:r/>
    </w:p>
    <w:p>
      <w:pPr>
        <w:jc w:val="center"/>
        <w:spacing w:line="276"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合 同 协 议 书 </w:t>
      </w:r>
      <w:r/>
    </w:p>
    <w:p>
      <w:pPr>
        <w:ind w:firstLine="528"/>
        <w:spacing w:line="400" w:lineRule="exact"/>
        <w:rPr>
          <w:rFonts w:ascii="仿宋" w:hAnsi="仿宋" w:eastAsia="仿宋"/>
          <w:color w:val="auto"/>
          <w:sz w:val="24"/>
          <w:highlight w:val="none"/>
        </w:rPr>
      </w:pP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（发包人名称，以下简称“发包人”）为实施</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（项目名称），已接受</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（承包人名称，以下简称“承包人”）对该项目的</w:t>
      </w:r>
      <w:r>
        <w:rPr>
          <w:rFonts w:hint="eastAsia" w:ascii="仿宋" w:hAnsi="仿宋" w:eastAsia="仿宋"/>
          <w:color w:val="auto"/>
          <w:sz w:val="24"/>
          <w:highlight w:val="none"/>
        </w:rPr>
        <w:t xml:space="preserve">投</w:t>
      </w:r>
      <w:r>
        <w:rPr>
          <w:rFonts w:ascii="仿宋" w:hAnsi="仿宋" w:eastAsia="仿宋"/>
          <w:color w:val="auto"/>
          <w:sz w:val="24"/>
          <w:highlight w:val="none"/>
        </w:rPr>
        <w:t xml:space="preserve">标。发包人和承包人共同达成如下协议。</w:t>
      </w:r>
      <w:r/>
    </w:p>
    <w:p>
      <w:pPr>
        <w:ind w:firstLine="480"/>
        <w:spacing w:line="400" w:lineRule="exact"/>
        <w:rPr>
          <w:rFonts w:ascii="仿宋" w:hAnsi="仿宋" w:eastAsia="仿宋"/>
          <w:color w:val="auto"/>
          <w:sz w:val="24"/>
          <w:highlight w:val="none"/>
        </w:rPr>
      </w:pPr>
      <w:r/>
      <w:bookmarkStart w:id="30" w:name="_Toc168475885"/>
      <w:r/>
      <w:bookmarkStart w:id="31" w:name="_Toc168476288"/>
      <w:r/>
      <w:bookmarkStart w:id="32" w:name="_Toc144974828"/>
      <w:r>
        <w:rPr>
          <w:rFonts w:ascii="仿宋" w:hAnsi="仿宋" w:eastAsia="仿宋"/>
          <w:color w:val="auto"/>
          <w:sz w:val="24"/>
          <w:highlight w:val="none"/>
        </w:rPr>
        <w:t xml:space="preserve">1. 本协议书与下列文件一起构成合同文件：</w:t>
      </w:r>
      <w:bookmarkEnd w:id="30"/>
      <w:r/>
      <w:bookmarkEnd w:id="31"/>
      <w:r/>
      <w:bookmarkEnd w:id="32"/>
      <w:r/>
      <w:r/>
    </w:p>
    <w:p>
      <w:pPr>
        <w:ind w:firstLine="480"/>
        <w:spacing w:line="400" w:lineRule="exact"/>
        <w:rPr>
          <w:rFonts w:ascii="仿宋" w:hAnsi="仿宋" w:eastAsia="仿宋"/>
          <w:color w:val="auto"/>
          <w:sz w:val="24"/>
          <w:highlight w:val="none"/>
        </w:rPr>
      </w:pPr>
      <w:r/>
      <w:bookmarkStart w:id="33" w:name="_Toc168476289"/>
      <w:r/>
      <w:bookmarkStart w:id="34" w:name="_Toc168475886"/>
      <w:r/>
      <w:bookmarkStart w:id="35" w:name="_Toc144974829"/>
      <w:r>
        <w:rPr>
          <w:rFonts w:ascii="仿宋" w:hAnsi="仿宋" w:eastAsia="仿宋"/>
          <w:color w:val="auto"/>
          <w:sz w:val="24"/>
          <w:highlight w:val="none"/>
        </w:rPr>
        <w:t xml:space="preserve">（1）</w:t>
      </w:r>
      <w:r>
        <w:rPr>
          <w:rFonts w:hint="eastAsia" w:ascii="仿宋" w:hAnsi="仿宋" w:eastAsia="仿宋"/>
          <w:color w:val="auto"/>
          <w:sz w:val="24"/>
          <w:highlight w:val="none"/>
        </w:rPr>
        <w:t xml:space="preserve">成交</w:t>
      </w:r>
      <w:r>
        <w:rPr>
          <w:rFonts w:ascii="仿宋" w:hAnsi="仿宋" w:eastAsia="仿宋"/>
          <w:color w:val="auto"/>
          <w:sz w:val="24"/>
          <w:highlight w:val="none"/>
        </w:rPr>
        <w:t xml:space="preserve">通知书；</w:t>
      </w:r>
      <w:r/>
    </w:p>
    <w:p>
      <w:pPr>
        <w:ind w:firstLine="480"/>
        <w:spacing w:line="400" w:lineRule="exact"/>
        <w:tabs>
          <w:tab w:val="left" w:pos="2424" w:leader="none"/>
        </w:tabs>
        <w:rPr>
          <w:rFonts w:ascii="仿宋" w:hAnsi="仿宋" w:eastAsia="仿宋"/>
          <w:color w:val="auto"/>
          <w:sz w:val="24"/>
          <w:highlight w:val="none"/>
        </w:rPr>
      </w:pPr>
      <w:r>
        <w:rPr>
          <w:rFonts w:hint="eastAsia" w:ascii="仿宋" w:hAnsi="仿宋" w:eastAsia="仿宋"/>
          <w:color w:val="auto"/>
          <w:sz w:val="24"/>
          <w:highlight w:val="none"/>
        </w:rPr>
        <w:t xml:space="preserve">（2）磋商</w:t>
      </w:r>
      <w:r>
        <w:rPr>
          <w:rFonts w:ascii="仿宋" w:hAnsi="仿宋" w:eastAsia="仿宋"/>
          <w:color w:val="auto"/>
          <w:sz w:val="24"/>
          <w:highlight w:val="none"/>
        </w:rPr>
        <w:t xml:space="preserve">函及</w:t>
      </w:r>
      <w:r>
        <w:rPr>
          <w:rFonts w:hint="eastAsia" w:ascii="仿宋" w:hAnsi="仿宋" w:eastAsia="仿宋"/>
          <w:color w:val="auto"/>
          <w:sz w:val="24"/>
          <w:highlight w:val="none"/>
        </w:rPr>
        <w:t xml:space="preserve">磋商</w:t>
      </w:r>
      <w:r>
        <w:rPr>
          <w:rFonts w:ascii="仿宋" w:hAnsi="仿宋" w:eastAsia="仿宋"/>
          <w:color w:val="auto"/>
          <w:sz w:val="24"/>
          <w:highlight w:val="none"/>
        </w:rPr>
        <w:t xml:space="preserve">函附录</w:t>
      </w:r>
      <w:r>
        <w:rPr>
          <w:rFonts w:hint="eastAsia" w:ascii="仿宋" w:hAnsi="仿宋" w:eastAsia="仿宋"/>
          <w:color w:val="auto"/>
          <w:sz w:val="24"/>
          <w:highlight w:val="none"/>
        </w:rPr>
        <w:t xml:space="preserve">；</w:t>
      </w:r>
      <w:r>
        <w:rPr>
          <w:rFonts w:ascii="仿宋" w:hAnsi="仿宋" w:eastAsia="仿宋"/>
          <w:color w:val="auto"/>
          <w:sz w:val="24"/>
          <w:highlight w:val="none"/>
        </w:rPr>
        <w:tab/>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（3）专用合同条款；</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（4）通用合同条款；</w:t>
      </w:r>
      <w:r/>
    </w:p>
    <w:p>
      <w:pPr>
        <w:ind w:firstLine="24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（5）</w:t>
      </w:r>
      <w:r>
        <w:rPr>
          <w:rFonts w:ascii="仿宋" w:hAnsi="仿宋" w:eastAsia="仿宋"/>
          <w:color w:val="auto"/>
          <w:spacing w:val="-3"/>
          <w:sz w:val="24"/>
          <w:highlight w:val="none"/>
        </w:rPr>
        <w:t xml:space="preserve">技术标准和要求（合同技术条款</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（6）图纸；</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（7）已标价的工程量清单；</w:t>
      </w:r>
      <w:r/>
    </w:p>
    <w:p>
      <w:pPr>
        <w:ind w:firstLine="24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（8）经双方确认进入合同的其它文件。</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2. 上述文件互相补充和解释，如有不明确或不一致之处，以合同约定次序在先者为准。</w:t>
      </w:r>
      <w:bookmarkEnd w:id="33"/>
      <w:r/>
      <w:bookmarkEnd w:id="34"/>
      <w:r/>
      <w:bookmarkEnd w:id="35"/>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3. 签约合同价：人民币（大写）</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元（</w:t>
      </w:r>
      <w:r>
        <w:rPr>
          <w:rFonts w:hint="eastAsia" w:ascii="宋体" w:hAnsi="宋体" w:cs="宋体"/>
          <w:color w:val="auto"/>
          <w:sz w:val="24"/>
          <w:highlight w:val="none"/>
        </w:rPr>
        <w:t xml:space="preserve">¥</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4. </w:t>
      </w:r>
      <w:r>
        <w:rPr>
          <w:rFonts w:hint="eastAsia" w:ascii="仿宋" w:hAnsi="仿宋" w:eastAsia="仿宋"/>
          <w:color w:val="auto"/>
          <w:sz w:val="24"/>
          <w:highlight w:val="none"/>
        </w:rPr>
        <w:t xml:space="preserve">承包人</w:t>
      </w:r>
      <w:r>
        <w:rPr>
          <w:rFonts w:hint="eastAsia" w:ascii="仿宋" w:hAnsi="仿宋" w:eastAsia="仿宋"/>
          <w:color w:val="auto"/>
          <w:sz w:val="24"/>
          <w:highlight w:val="none"/>
          <w:lang w:eastAsia="zh-CN"/>
        </w:rPr>
        <w:t xml:space="preserve">项目负责人</w:t>
      </w:r>
      <w:r>
        <w:rPr>
          <w:rFonts w:ascii="仿宋" w:hAnsi="仿宋" w:eastAsia="仿宋"/>
          <w:color w:val="auto"/>
          <w:sz w:val="24"/>
          <w:highlight w:val="none"/>
        </w:rPr>
        <w:t xml:space="preserve">：</w:t>
      </w:r>
      <w:r>
        <w:rPr>
          <w:rFonts w:ascii="仿宋" w:hAnsi="仿宋" w:eastAsia="仿宋"/>
          <w:color w:val="auto"/>
          <w:sz w:val="24"/>
          <w:highlight w:val="none"/>
          <w:u w:val="single"/>
        </w:rPr>
        <w:t xml:space="preserve">                </w:t>
      </w:r>
      <w:r>
        <w:rPr>
          <w:rFonts w:hint="eastAsia" w:ascii="宋体" w:hAnsi="宋体"/>
          <w:color w:val="auto"/>
          <w:sz w:val="24"/>
          <w:highlight w:val="none"/>
        </w:rPr>
        <w:t xml:space="preserve">，</w:t>
      </w:r>
      <w:r>
        <w:rPr>
          <w:rFonts w:hint="eastAsia" w:ascii="仿宋" w:hAnsi="仿宋" w:eastAsia="仿宋"/>
          <w:color w:val="auto"/>
          <w:sz w:val="24"/>
          <w:highlight w:val="none"/>
        </w:rPr>
        <w:t xml:space="preserve">身份证号：</w:t>
      </w:r>
      <w:r>
        <w:rPr>
          <w:rFonts w:hint="eastAsia" w:ascii="宋体" w:hAnsi="宋体"/>
          <w:color w:val="auto"/>
          <w:sz w:val="24"/>
          <w:highlight w:val="none"/>
          <w:u w:val="single"/>
        </w:rPr>
        <w:t xml:space="preserve">               </w:t>
      </w:r>
      <w:r>
        <w:rPr>
          <w:rFonts w:hint="eastAsia" w:ascii="仿宋" w:hAnsi="仿宋" w:eastAsia="仿宋"/>
          <w:color w:val="auto"/>
          <w:sz w:val="24"/>
          <w:highlight w:val="none"/>
        </w:rPr>
        <w:t xml:space="preserve">。</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5. 工程质量符合</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标准。</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6. 承包人承诺按合同约定承担工程的实施、完成及缺陷修复。</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7. 发包人承诺按合同约定的条件、时间和方式向承包人支付合同价款。</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8. 承包人</w:t>
      </w:r>
      <w:r>
        <w:rPr>
          <w:rFonts w:hint="eastAsia" w:ascii="仿宋" w:hAnsi="仿宋" w:eastAsia="仿宋"/>
          <w:color w:val="auto"/>
          <w:sz w:val="24"/>
          <w:highlight w:val="none"/>
        </w:rPr>
        <w:t xml:space="preserve">承诺执行</w:t>
      </w:r>
      <w:r>
        <w:rPr>
          <w:rFonts w:ascii="仿宋" w:hAnsi="仿宋" w:eastAsia="仿宋"/>
          <w:color w:val="auto"/>
          <w:sz w:val="24"/>
          <w:highlight w:val="none"/>
        </w:rPr>
        <w:t xml:space="preserve">监理人开工</w:t>
      </w:r>
      <w:r>
        <w:rPr>
          <w:rFonts w:hint="eastAsia" w:ascii="仿宋" w:hAnsi="仿宋" w:eastAsia="仿宋"/>
          <w:color w:val="auto"/>
          <w:sz w:val="24"/>
          <w:highlight w:val="none"/>
        </w:rPr>
        <w:t xml:space="preserve">通知</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计划</w:t>
      </w:r>
      <w:r>
        <w:rPr>
          <w:rFonts w:ascii="仿宋" w:hAnsi="仿宋" w:eastAsia="仿宋"/>
          <w:color w:val="auto"/>
          <w:sz w:val="24"/>
          <w:highlight w:val="none"/>
        </w:rPr>
        <w:t xml:space="preserve">工期为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天。</w:t>
      </w:r>
      <w:r/>
    </w:p>
    <w:p>
      <w:pPr>
        <w:ind w:firstLine="480"/>
        <w:spacing w:line="400" w:lineRule="exact"/>
        <w:rPr>
          <w:rFonts w:ascii="仿宋" w:hAnsi="仿宋" w:eastAsia="仿宋"/>
          <w:color w:val="auto"/>
          <w:sz w:val="24"/>
          <w:highlight w:val="none"/>
        </w:rPr>
      </w:pPr>
      <w:r>
        <w:rPr>
          <w:rFonts w:ascii="仿宋" w:hAnsi="仿宋" w:eastAsia="仿宋"/>
          <w:color w:val="auto"/>
          <w:sz w:val="24"/>
          <w:highlight w:val="none"/>
        </w:rPr>
        <w:t xml:space="preserve">9. </w:t>
      </w:r>
      <w:r>
        <w:rPr>
          <w:rFonts w:ascii="仿宋" w:hAnsi="仿宋" w:eastAsia="仿宋"/>
          <w:color w:val="auto"/>
          <w:spacing w:val="-3"/>
          <w:sz w:val="24"/>
          <w:highlight w:val="none"/>
        </w:rPr>
        <w:t xml:space="preserve">合同方式：</w:t>
      </w:r>
      <w:r>
        <w:rPr>
          <w:rFonts w:ascii="仿宋" w:hAnsi="仿宋" w:eastAsia="仿宋"/>
          <w:color w:val="auto"/>
          <w:spacing w:val="-3"/>
          <w:sz w:val="24"/>
          <w:highlight w:val="none"/>
          <w:u w:val="single"/>
        </w:rPr>
        <w:t xml:space="preserve">固定</w:t>
      </w:r>
      <w:r>
        <w:rPr>
          <w:rFonts w:hint="eastAsia" w:ascii="仿宋" w:hAnsi="仿宋" w:eastAsia="仿宋"/>
          <w:color w:val="auto"/>
          <w:spacing w:val="-3"/>
          <w:sz w:val="24"/>
          <w:highlight w:val="none"/>
          <w:u w:val="single"/>
        </w:rPr>
        <w:t xml:space="preserve">单</w:t>
      </w:r>
      <w:r>
        <w:rPr>
          <w:rFonts w:ascii="仿宋" w:hAnsi="仿宋" w:eastAsia="仿宋"/>
          <w:color w:val="auto"/>
          <w:spacing w:val="-3"/>
          <w:sz w:val="24"/>
          <w:highlight w:val="none"/>
          <w:u w:val="single"/>
        </w:rPr>
        <w:t xml:space="preserve">价合同</w:t>
      </w:r>
      <w:r>
        <w:rPr>
          <w:rFonts w:ascii="仿宋" w:hAnsi="仿宋" w:eastAsia="仿宋"/>
          <w:color w:val="auto"/>
          <w:spacing w:val="-3"/>
          <w:sz w:val="24"/>
          <w:highlight w:val="none"/>
        </w:rPr>
        <w:t xml:space="preserve">。</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10.履约保证金</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10.1为保证合同的顺利执行，乙方在签订合同之前，向甲方提交金额为成交总价5%的履约保证金。</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10.2履约保证金应当以支票、汇票、本票或者保险公司、金融机构、担保机构出具的保函等非现金形式提交。乙方选取以履约保函（保险）形式向招标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10.3履约保证金在合同约定期间内不予退还或者应完全有效，约定期间届满之日起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color w:val="auto"/>
          <w:sz w:val="24"/>
          <w:highlight w:val="none"/>
          <w:lang w:eastAsia="zh-CN"/>
        </w:rPr>
        <w:t xml:space="preserve">基准利率</w:t>
      </w:r>
      <w:r>
        <w:rPr>
          <w:rFonts w:hint="eastAsia" w:ascii="仿宋" w:hAnsi="仿宋" w:eastAsia="仿宋"/>
          <w:color w:val="auto"/>
          <w:sz w:val="24"/>
          <w:highlight w:val="none"/>
        </w:rPr>
        <w:t xml:space="preserve">上浮20%后的利率支付超期资金占用费，但因乙方自身原因导致无法及时退还的除外。</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10.4.4在工程竣工验收合格后，乙方提交完整的竣工资料并在工程交付</w:t>
      </w:r>
      <w:r>
        <w:rPr>
          <w:rFonts w:hint="eastAsia" w:ascii="仿宋" w:hAnsi="仿宋" w:eastAsia="仿宋"/>
          <w:color w:val="auto"/>
          <w:sz w:val="24"/>
          <w:highlight w:val="none"/>
          <w:lang w:eastAsia="zh-CN"/>
        </w:rPr>
        <w:t xml:space="preserve">后</w:t>
      </w:r>
      <w:r>
        <w:rPr>
          <w:rFonts w:hint="eastAsia" w:ascii="仿宋" w:hAnsi="仿宋" w:eastAsia="仿宋"/>
          <w:color w:val="auto"/>
          <w:sz w:val="24"/>
          <w:highlight w:val="none"/>
        </w:rPr>
        <w:t xml:space="preserve">一次性退还乙方交纳的扣除违约金后的履约保证金（无息）</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11.</w:t>
      </w:r>
      <w:r>
        <w:rPr>
          <w:rFonts w:ascii="仿宋" w:hAnsi="仿宋" w:eastAsia="仿宋"/>
          <w:color w:val="auto"/>
          <w:sz w:val="24"/>
          <w:highlight w:val="none"/>
        </w:rPr>
        <w:t xml:space="preserve">本协议书一式</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份，合同双方各执一份。</w:t>
      </w:r>
      <w:r/>
    </w:p>
    <w:p>
      <w:pPr>
        <w:ind w:firstLine="480"/>
        <w:spacing w:line="400" w:lineRule="exact"/>
        <w:rPr>
          <w:rFonts w:hint="eastAsia" w:ascii="仿宋" w:hAnsi="仿宋" w:eastAsia="仿宋"/>
          <w:color w:val="auto"/>
          <w:sz w:val="24"/>
          <w:highlight w:val="none"/>
        </w:rPr>
      </w:pPr>
      <w:r/>
      <w:bookmarkStart w:id="36" w:name="_Toc144974830"/>
      <w:r/>
      <w:bookmarkStart w:id="37" w:name="_Toc168475887"/>
      <w:r/>
      <w:bookmarkStart w:id="38" w:name="_Toc168476290"/>
      <w:r>
        <w:rPr>
          <w:rFonts w:ascii="仿宋" w:hAnsi="仿宋" w:eastAsia="仿宋"/>
          <w:color w:val="auto"/>
          <w:sz w:val="24"/>
          <w:highlight w:val="none"/>
        </w:rPr>
        <w:t xml:space="preserve">1</w:t>
      </w: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.合同未尽事宜，双方另行签订补充协议。补充协议是合同的组成部分。</w:t>
      </w:r>
      <w:bookmarkEnd w:id="36"/>
      <w:r/>
      <w:bookmarkEnd w:id="37"/>
      <w:r/>
      <w:bookmarkEnd w:id="38"/>
      <w:r/>
      <w:r/>
    </w:p>
    <w:p>
      <w:pPr>
        <w:pStyle w:val="797"/>
        <w:ind w:left="33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7"/>
        <w:ind w:left="3360"/>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spacing w:line="400" w:lineRule="exact"/>
        <w:rPr>
          <w:rFonts w:ascii="仿宋" w:hAnsi="仿宋" w:eastAsia="仿宋"/>
          <w:color w:val="auto"/>
          <w:sz w:val="24"/>
          <w:highlight w:val="none"/>
        </w:rPr>
      </w:pPr>
      <w:r>
        <w:rPr>
          <w:rFonts w:ascii="仿宋" w:hAnsi="仿宋" w:eastAsia="仿宋"/>
          <w:color w:val="auto"/>
          <w:sz w:val="24"/>
          <w:highlight w:val="none"/>
        </w:rPr>
        <w:t xml:space="preserve">发包人：</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（盖单位章）</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承包人：</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（盖单位章）</w:t>
      </w:r>
      <w:r/>
    </w:p>
    <w:p>
      <w:pPr>
        <w:spacing w:line="400" w:lineRule="exact"/>
        <w:rPr>
          <w:rFonts w:hint="eastAsia" w:ascii="仿宋" w:hAnsi="仿宋" w:eastAsia="仿宋"/>
          <w:color w:val="auto"/>
          <w:sz w:val="24"/>
          <w:highlight w:val="none"/>
        </w:rPr>
      </w:pPr>
      <w:r>
        <w:rPr>
          <w:rFonts w:ascii="仿宋" w:hAnsi="仿宋" w:eastAsia="仿宋"/>
          <w:color w:val="auto"/>
          <w:sz w:val="24"/>
          <w:highlight w:val="none"/>
        </w:rPr>
        <w:t xml:space="preserve">法定代表人或</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法定代表人或</w:t>
      </w:r>
      <w:r/>
    </w:p>
    <w:p>
      <w:pPr>
        <w:spacing w:line="400" w:lineRule="exact"/>
        <w:rPr>
          <w:rFonts w:hint="eastAsia" w:ascii="仿宋" w:hAnsi="仿宋" w:eastAsia="仿宋"/>
          <w:color w:val="auto"/>
          <w:sz w:val="24"/>
          <w:highlight w:val="none"/>
        </w:rPr>
      </w:pPr>
      <w:r>
        <w:rPr>
          <w:rFonts w:ascii="仿宋" w:hAnsi="仿宋" w:eastAsia="仿宋"/>
          <w:color w:val="auto"/>
          <w:sz w:val="24"/>
          <w:highlight w:val="none"/>
        </w:rPr>
        <w:t xml:space="preserve">其委托代理人：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（签字）</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其委托代理人：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（签字）</w:t>
      </w:r>
      <w:r/>
    </w:p>
    <w:p>
      <w:pPr>
        <w:spacing w:line="400" w:lineRule="exact"/>
        <w:rPr>
          <w:rFonts w:ascii="仿宋" w:hAnsi="仿宋" w:eastAsia="仿宋"/>
          <w:color w:val="auto"/>
          <w:sz w:val="24"/>
          <w:highlight w:val="none"/>
        </w:rPr>
      </w:pP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 </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月 </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w:t>
      </w:r>
      <w:bookmarkStart w:id="39" w:name="_Toc255321205"/>
      <w:r/>
      <w:bookmarkStart w:id="40" w:name="_Toc211362175"/>
      <w:r/>
      <w:r/>
    </w:p>
    <w:p>
      <w:pPr>
        <w:spacing w:line="276" w:lineRule="auto"/>
        <w:rPr>
          <w:rFonts w:ascii="宋体" w:hAnsi="宋体"/>
          <w:b/>
          <w:color w:val="auto"/>
          <w:sz w:val="32"/>
          <w:szCs w:val="32"/>
          <w:highlight w:val="none"/>
        </w:rPr>
        <w:outlineLvl w:val="3"/>
      </w:pPr>
      <w:r>
        <w:rPr>
          <w:rFonts w:ascii="仿宋" w:hAnsi="仿宋" w:eastAsia="仿宋"/>
          <w:color w:val="auto"/>
          <w:sz w:val="24"/>
          <w:highlight w:val="none"/>
        </w:rPr>
        <w:br w:type="page" w:clear="all"/>
      </w:r>
      <w:r>
        <w:rPr>
          <w:rFonts w:hint="eastAsia" w:ascii="仿宋" w:hAnsi="仿宋" w:eastAsia="仿宋"/>
          <w:b/>
          <w:color w:val="auto"/>
          <w:sz w:val="28"/>
          <w:szCs w:val="28"/>
          <w:highlight w:val="none"/>
        </w:rPr>
        <w:t xml:space="preserve">附件2 工程廉政合同</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一</w:t>
      </w:r>
      <w:r>
        <w:rPr>
          <w:rFonts w:hint="eastAsia" w:ascii="仿宋" w:hAnsi="仿宋" w:eastAsia="仿宋"/>
          <w:b/>
          <w:color w:val="auto"/>
          <w:sz w:val="28"/>
          <w:szCs w:val="28"/>
          <w:highlight w:val="none"/>
          <w:lang w:eastAsia="zh-CN"/>
        </w:rPr>
        <w:t xml:space="preserve">）</w:t>
      </w:r>
      <w:bookmarkEnd w:id="39"/>
      <w:r/>
      <w:bookmarkEnd w:id="40"/>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工程廉政合同</w:t>
      </w:r>
      <w:r/>
    </w:p>
    <w:p>
      <w:pPr>
        <w:jc w:val="center"/>
        <w:spacing w:line="276"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发包人与承包人</w:t>
      </w:r>
      <w:r>
        <w:rPr>
          <w:rFonts w:hint="eastAsia" w:ascii="仿宋" w:hAnsi="仿宋" w:eastAsia="仿宋"/>
          <w:color w:val="auto"/>
          <w:sz w:val="28"/>
          <w:szCs w:val="28"/>
          <w:highlight w:val="none"/>
          <w:lang w:eastAsia="zh-CN"/>
        </w:rPr>
        <w:t xml:space="preserve">）</w:t>
      </w:r>
      <w:r/>
    </w:p>
    <w:p>
      <w:pPr>
        <w:ind w:firstLine="480"/>
        <w:jc w:val="left"/>
        <w:spacing w:line="440" w:lineRule="exact"/>
        <w:rPr>
          <w:rFonts w:ascii="仿宋" w:hAnsi="仿宋" w:eastAsia="仿宋"/>
          <w:color w:val="auto"/>
          <w:sz w:val="24"/>
          <w:highlight w:val="none"/>
          <w:u w:val="single"/>
        </w:rPr>
      </w:pPr>
      <w:r>
        <w:rPr>
          <w:rFonts w:hint="eastAsia" w:ascii="仿宋" w:hAnsi="仿宋" w:eastAsia="仿宋"/>
          <w:color w:val="auto"/>
          <w:sz w:val="24"/>
          <w:highlight w:val="none"/>
        </w:rPr>
        <w:t xml:space="preserve">发包人：</w:t>
      </w:r>
      <w:r>
        <w:rPr>
          <w:rFonts w:ascii="仿宋" w:hAnsi="仿宋" w:eastAsia="仿宋"/>
          <w:color w:val="auto"/>
          <w:sz w:val="24"/>
          <w:highlight w:val="none"/>
          <w:u w:val="single"/>
        </w:rPr>
        <w:tab/>
      </w:r>
      <w:r>
        <w:rPr>
          <w:rFonts w:ascii="仿宋" w:hAnsi="仿宋" w:eastAsia="仿宋"/>
          <w:color w:val="auto"/>
          <w:sz w:val="24"/>
          <w:highlight w:val="none"/>
          <w:u w:val="single"/>
        </w:rPr>
        <w:tab/>
      </w:r>
      <w:r/>
    </w:p>
    <w:p>
      <w:pPr>
        <w:ind w:firstLine="480"/>
        <w:jc w:val="left"/>
        <w:spacing w:line="440" w:lineRule="exact"/>
        <w:rPr>
          <w:rFonts w:ascii="仿宋" w:hAnsi="仿宋" w:eastAsia="仿宋"/>
          <w:color w:val="auto"/>
          <w:sz w:val="24"/>
          <w:highlight w:val="none"/>
          <w:u w:val="single"/>
        </w:rPr>
      </w:pPr>
      <w:r>
        <w:rPr>
          <w:rFonts w:hint="eastAsia" w:ascii="仿宋" w:hAnsi="仿宋" w:eastAsia="仿宋"/>
          <w:color w:val="auto"/>
          <w:sz w:val="24"/>
          <w:highlight w:val="none"/>
        </w:rPr>
        <w:t xml:space="preserve">承包人：</w:t>
      </w:r>
      <w:r>
        <w:rPr>
          <w:rFonts w:ascii="仿宋" w:hAnsi="仿宋" w:eastAsia="仿宋"/>
          <w:color w:val="auto"/>
          <w:sz w:val="24"/>
          <w:highlight w:val="none"/>
          <w:u w:val="single"/>
        </w:rPr>
        <w:tab/>
      </w:r>
      <w:r>
        <w:rPr>
          <w:rFonts w:ascii="仿宋" w:hAnsi="仿宋" w:eastAsia="仿宋"/>
          <w:color w:val="auto"/>
          <w:sz w:val="24"/>
          <w:highlight w:val="none"/>
          <w:u w:val="single"/>
        </w:rPr>
        <w:tab/>
      </w:r>
      <w:r/>
    </w:p>
    <w:p>
      <w:pPr>
        <w:contextualSpacing/>
        <w:ind w:firstLine="480"/>
        <w:spacing w:line="440" w:lineRule="exact"/>
        <w:rPr>
          <w:rFonts w:ascii="仿宋" w:hAnsi="仿宋" w:eastAsia="仿宋"/>
          <w:b/>
          <w:color w:val="auto"/>
          <w:sz w:val="24"/>
          <w:highlight w:val="none"/>
        </w:rPr>
      </w:pPr>
      <w:r>
        <w:rPr>
          <w:rFonts w:hint="eastAsia" w:ascii="仿宋" w:hAnsi="仿宋" w:eastAsia="仿宋"/>
          <w:color w:val="auto"/>
          <w:sz w:val="24"/>
          <w:highlight w:val="none"/>
        </w:rPr>
        <w:t xml:space="preserve">为贯彻落实党中央、国务院《关于实行党风廉政建设责任制的规定》，进一步加强水利工程建设中的党风廉政建设，保证</w:t>
      </w:r>
      <w:r>
        <w:rPr>
          <w:rFonts w:hint="eastAsia" w:ascii="仿宋" w:hAnsi="仿宋" w:eastAsia="仿宋"/>
          <w:b/>
          <w:color w:val="auto"/>
          <w:sz w:val="24"/>
          <w:highlight w:val="none"/>
          <w:u w:val="single"/>
        </w:rPr>
        <w:t xml:space="preserve">   工程名称     </w:t>
      </w:r>
      <w:r>
        <w:rPr>
          <w:rFonts w:hint="eastAsia" w:ascii="仿宋" w:hAnsi="仿宋" w:eastAsia="仿宋"/>
          <w:color w:val="auto"/>
          <w:sz w:val="24"/>
          <w:highlight w:val="none"/>
        </w:rPr>
        <w:t xml:space="preserve">建设优质、高效、有序、廉洁地进行，</w:t>
      </w:r>
      <w:r>
        <w:rPr>
          <w:rFonts w:hint="eastAsia" w:ascii="仿宋" w:hAnsi="仿宋" w:eastAsia="仿宋"/>
          <w:b/>
          <w:color w:val="auto"/>
          <w:sz w:val="24"/>
          <w:highlight w:val="none"/>
          <w:u w:val="single"/>
        </w:rPr>
        <w:t xml:space="preserve">            </w:t>
      </w:r>
      <w:r>
        <w:rPr>
          <w:rFonts w:hint="eastAsia" w:ascii="仿宋" w:hAnsi="仿宋" w:eastAsia="仿宋"/>
          <w:color w:val="auto"/>
          <w:sz w:val="24"/>
          <w:highlight w:val="none"/>
        </w:rPr>
        <w:t xml:space="preserve">（以下简称“发包人”），与承担</w:t>
      </w:r>
      <w:r>
        <w:rPr>
          <w:rFonts w:hint="eastAsia" w:ascii="仿宋" w:hAnsi="仿宋" w:eastAsia="仿宋"/>
          <w:color w:val="auto"/>
          <w:sz w:val="24"/>
          <w:highlight w:val="none"/>
          <w:u w:val="single"/>
        </w:rPr>
        <w:t xml:space="preserve">          </w:t>
      </w:r>
      <w:r>
        <w:rPr>
          <w:rFonts w:hint="eastAsia" w:ascii="仿宋" w:hAnsi="仿宋" w:eastAsia="仿宋"/>
          <w:b/>
          <w:color w:val="auto"/>
          <w:sz w:val="24"/>
          <w:highlight w:val="none"/>
          <w:u w:val="single"/>
        </w:rPr>
        <w:t xml:space="preserve">工程合同名称（编号）  </w:t>
      </w:r>
      <w:r>
        <w:rPr>
          <w:rFonts w:hint="eastAsia" w:ascii="仿宋" w:hAnsi="仿宋" w:eastAsia="仿宋"/>
          <w:color w:val="auto"/>
          <w:sz w:val="24"/>
          <w:highlight w:val="none"/>
        </w:rPr>
        <w:t xml:space="preserve">的承包人</w:t>
      </w:r>
      <w:r>
        <w:rPr>
          <w:rFonts w:hint="eastAsia" w:ascii="仿宋" w:hAnsi="仿宋" w:eastAsia="仿宋"/>
          <w:b/>
          <w:color w:val="auto"/>
          <w:sz w:val="24"/>
          <w:highlight w:val="none"/>
          <w:u w:val="single"/>
        </w:rPr>
        <w:t xml:space="preserve">        </w:t>
      </w:r>
      <w:r>
        <w:rPr>
          <w:rFonts w:hint="eastAsia" w:ascii="仿宋" w:hAnsi="仿宋" w:eastAsia="仿宋"/>
          <w:color w:val="auto"/>
          <w:sz w:val="24"/>
          <w:highlight w:val="none"/>
        </w:rPr>
        <w:t xml:space="preserve">（以下简称“承包人”），经双方协商一致，自愿签订以下廉政合同。</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第一条</w:t>
      </w:r>
      <w:r>
        <w:rPr>
          <w:rFonts w:ascii="仿宋" w:hAnsi="仿宋" w:eastAsia="仿宋"/>
          <w:color w:val="auto"/>
          <w:sz w:val="24"/>
          <w:highlight w:val="none"/>
        </w:rPr>
        <w:t xml:space="preserve">  承、发包人双方</w:t>
      </w:r>
      <w:r>
        <w:rPr>
          <w:rFonts w:hint="eastAsia" w:ascii="仿宋" w:hAnsi="仿宋" w:eastAsia="仿宋"/>
          <w:color w:val="auto"/>
          <w:sz w:val="24"/>
          <w:highlight w:val="none"/>
        </w:rPr>
        <w:t xml:space="preserve">共同义务</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（一）</w:t>
      </w:r>
      <w:bookmarkStart w:id="41" w:name="_Hlk158858436"/>
      <w:r>
        <w:rPr>
          <w:rFonts w:hint="eastAsia" w:ascii="仿宋" w:hAnsi="仿宋" w:eastAsia="仿宋"/>
          <w:color w:val="auto"/>
          <w:sz w:val="24"/>
          <w:highlight w:val="none"/>
        </w:rPr>
        <w:t xml:space="preserve">严格遵守党和国家有关法律法规及党风廉政建设各项规定，严格贯彻落实中央八项规定和省委十项规定精神。</w:t>
      </w:r>
      <w:bookmarkEnd w:id="41"/>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（二）严格执行</w:t>
      </w:r>
      <w:r>
        <w:rPr>
          <w:rFonts w:hint="eastAsia" w:ascii="仿宋" w:hAnsi="仿宋" w:eastAsia="仿宋"/>
          <w:b/>
          <w:color w:val="auto"/>
          <w:sz w:val="24"/>
          <w:highlight w:val="none"/>
          <w:u w:val="single"/>
        </w:rPr>
        <w:t xml:space="preserve"> </w:t>
      </w:r>
      <w:r>
        <w:rPr>
          <w:rFonts w:ascii="仿宋" w:hAnsi="仿宋" w:eastAsia="仿宋"/>
          <w:b/>
          <w:color w:val="auto"/>
          <w:sz w:val="24"/>
          <w:highlight w:val="none"/>
          <w:u w:val="single"/>
        </w:rPr>
        <w:t xml:space="preserve"> 工程合同名称</w:t>
      </w:r>
      <w:r>
        <w:rPr>
          <w:rFonts w:hint="eastAsia" w:ascii="仿宋" w:hAnsi="仿宋" w:eastAsia="仿宋"/>
          <w:b/>
          <w:color w:val="auto"/>
          <w:sz w:val="24"/>
          <w:highlight w:val="none"/>
          <w:u w:val="single"/>
          <w:lang w:eastAsia="zh-CN"/>
        </w:rPr>
        <w:t xml:space="preserve">（</w:t>
      </w:r>
      <w:r>
        <w:rPr>
          <w:rFonts w:ascii="仿宋" w:hAnsi="仿宋" w:eastAsia="仿宋"/>
          <w:b/>
          <w:color w:val="auto"/>
          <w:sz w:val="24"/>
          <w:highlight w:val="none"/>
          <w:u w:val="single"/>
        </w:rPr>
        <w:t xml:space="preserve">编号</w:t>
      </w:r>
      <w:r>
        <w:rPr>
          <w:rFonts w:hint="eastAsia" w:ascii="仿宋" w:hAnsi="仿宋" w:eastAsia="仿宋"/>
          <w:b/>
          <w:color w:val="auto"/>
          <w:sz w:val="24"/>
          <w:highlight w:val="none"/>
          <w:u w:val="single"/>
          <w:lang w:eastAsia="zh-CN"/>
        </w:rPr>
        <w:t xml:space="preserve">）</w:t>
      </w:r>
      <w:r>
        <w:rPr>
          <w:rFonts w:ascii="仿宋" w:hAnsi="仿宋" w:eastAsia="仿宋"/>
          <w:b/>
          <w:color w:val="auto"/>
          <w:sz w:val="24"/>
          <w:highlight w:val="none"/>
          <w:u w:val="single"/>
        </w:rPr>
        <w:t xml:space="preserve">  </w:t>
      </w:r>
      <w:r>
        <w:rPr>
          <w:rFonts w:hint="eastAsia" w:ascii="仿宋" w:hAnsi="仿宋" w:eastAsia="仿宋"/>
          <w:color w:val="auto"/>
          <w:sz w:val="24"/>
          <w:highlight w:val="none"/>
        </w:rPr>
        <w:t xml:space="preserve">，自觉按合同办事。</w:t>
      </w:r>
      <w:r/>
    </w:p>
    <w:p>
      <w:pPr>
        <w:contextualSpacing/>
        <w:ind w:firstLine="480"/>
        <w:spacing w:line="440" w:lineRule="exact"/>
        <w:rPr>
          <w:rFonts w:ascii="仿宋" w:hAnsi="仿宋" w:eastAsia="仿宋"/>
          <w:color w:val="auto"/>
          <w:sz w:val="24"/>
          <w:highlight w:val="none"/>
        </w:rPr>
      </w:pPr>
      <w:r/>
      <w:bookmarkStart w:id="42" w:name="_Hlk158858471"/>
      <w:r>
        <w:rPr>
          <w:rFonts w:hint="eastAsia" w:ascii="仿宋" w:hAnsi="仿宋" w:eastAsia="仿宋"/>
          <w:color w:val="auto"/>
          <w:sz w:val="24"/>
          <w:highlight w:val="none"/>
        </w:rPr>
        <w:t xml:space="preserve">（三）</w:t>
      </w:r>
      <w:r>
        <w:rPr>
          <w:rFonts w:hint="eastAsia" w:ascii="仿宋" w:hAnsi="仿宋" w:eastAsia="仿宋" w:cs="宋体"/>
          <w:color w:val="auto"/>
          <w:sz w:val="24"/>
          <w:highlight w:val="none"/>
        </w:rPr>
        <w:t xml:space="preserve">双方遵循公平、诚实信用的原则行使权利和履行义务；尊重社会公德，不得扰乱社会经济秩序，损害社会公共利益。</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（四）建立健全并严格执行党风廉政建设各项制度，开展反腐倡廉宣传教育，加强对本方工作人员的监督检查。</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（五）开展廉政文化进工地活动，在工地现场设立廉政公示牌、举报箱、廉政宣传栏和举报电话等。</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（六）发现对方在业务活动中有违反廉政规定的行为，应及时提醒和督促对方纠正；</w:t>
      </w:r>
      <w:r>
        <w:rPr>
          <w:rFonts w:hint="eastAsia" w:ascii="仿宋" w:hAnsi="仿宋" w:eastAsia="仿宋" w:cs="宋体"/>
          <w:color w:val="auto"/>
          <w:sz w:val="24"/>
          <w:highlight w:val="none"/>
        </w:rPr>
        <w:t xml:space="preserve">对违反相关规定的本方工作人员应及时进行批评教育，并按各自内部规定严肃查处违纪违规行为；发现重大违纪违法行为，应向执纪执法机关举报。</w:t>
      </w:r>
      <w:bookmarkEnd w:id="42"/>
      <w:r/>
      <w:r/>
    </w:p>
    <w:p>
      <w:pPr>
        <w:contextualSpacing/>
        <w:ind w:firstLine="480"/>
        <w:spacing w:line="440" w:lineRule="exact"/>
        <w:rPr>
          <w:rFonts w:ascii="仿宋" w:hAnsi="仿宋" w:eastAsia="仿宋"/>
          <w:b/>
          <w:color w:val="auto"/>
          <w:sz w:val="24"/>
          <w:highlight w:val="none"/>
        </w:rPr>
      </w:pPr>
      <w:r>
        <w:rPr>
          <w:rFonts w:hint="eastAsia" w:ascii="仿宋" w:hAnsi="仿宋" w:eastAsia="仿宋"/>
          <w:color w:val="auto"/>
          <w:sz w:val="24"/>
          <w:highlight w:val="none"/>
        </w:rPr>
        <w:t xml:space="preserve">第二条</w:t>
      </w:r>
      <w:r>
        <w:rPr>
          <w:rFonts w:ascii="仿宋" w:hAnsi="仿宋" w:eastAsia="仿宋"/>
          <w:b/>
          <w:color w:val="auto"/>
          <w:sz w:val="24"/>
          <w:highlight w:val="none"/>
        </w:rPr>
        <w:t xml:space="preserve">  </w:t>
      </w:r>
      <w:r>
        <w:rPr>
          <w:rFonts w:hint="eastAsia" w:ascii="仿宋" w:hAnsi="仿宋" w:eastAsia="仿宋"/>
          <w:color w:val="auto"/>
          <w:sz w:val="24"/>
          <w:highlight w:val="none"/>
        </w:rPr>
        <w:t xml:space="preserve">发包人在廉政建设方面的义务</w:t>
      </w:r>
      <w:r/>
    </w:p>
    <w:p>
      <w:pPr>
        <w:contextualSpacing/>
        <w:ind w:firstLine="480"/>
        <w:spacing w:line="440" w:lineRule="exact"/>
        <w:rPr>
          <w:rFonts w:ascii="仿宋" w:hAnsi="仿宋" w:eastAsia="仿宋" w:cs="宋体"/>
          <w:color w:val="auto"/>
          <w:sz w:val="24"/>
          <w:highlight w:val="none"/>
        </w:rPr>
      </w:pPr>
      <w:r>
        <w:rPr>
          <w:rFonts w:hint="eastAsia" w:ascii="仿宋" w:hAnsi="仿宋" w:eastAsia="仿宋"/>
          <w:color w:val="auto"/>
          <w:sz w:val="24"/>
          <w:highlight w:val="none"/>
        </w:rPr>
        <w:t xml:space="preserve">（一）</w:t>
      </w:r>
      <w:r>
        <w:rPr>
          <w:rFonts w:hint="eastAsia" w:ascii="仿宋" w:hAnsi="仿宋" w:eastAsia="仿宋" w:cs="宋体"/>
          <w:color w:val="auto"/>
          <w:sz w:val="24"/>
          <w:highlight w:val="none"/>
        </w:rPr>
        <w:t xml:space="preserve">发包人及其工作人员不得违反规定干预承包人的合法分包；不得在承包人处安插亲友及介绍销售工程材料；不得违反规定指定需购物资设备的销售单位或部门。</w:t>
      </w:r>
      <w:r/>
    </w:p>
    <w:p>
      <w:pPr>
        <w:contextualSpacing/>
        <w:ind w:firstLine="480"/>
        <w:spacing w:line="44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（二）发包人及其工作人员不得挤占、截留、挪用、拖欠拨付工程款；不得超进度拨付工程款；</w:t>
      </w:r>
      <w:r>
        <w:rPr>
          <w:rFonts w:hint="eastAsia" w:ascii="仿宋" w:hAnsi="仿宋" w:eastAsia="仿宋"/>
          <w:color w:val="auto"/>
          <w:sz w:val="24"/>
          <w:highlight w:val="none"/>
        </w:rPr>
        <w:t xml:space="preserve">严禁私设小金库</w:t>
      </w:r>
      <w:r>
        <w:rPr>
          <w:rFonts w:hint="eastAsia" w:ascii="仿宋" w:hAnsi="仿宋" w:eastAsia="仿宋" w:cs="宋体"/>
          <w:color w:val="auto"/>
          <w:sz w:val="24"/>
          <w:highlight w:val="none"/>
        </w:rPr>
        <w:t xml:space="preserve">。</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80"/>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（四）发包人及其工作人员不得让承包人报销应由发包人或其工作人员个人支付的费用。</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（五）发包人及其工作人员不得要求或者接受承包人可能影响公正执行公务的宴请；不得要求承包人提供超出合同以外的交通工具、通讯工具、办公用品等。</w:t>
      </w:r>
      <w:r/>
    </w:p>
    <w:p>
      <w:pPr>
        <w:contextualSpacing/>
        <w:ind w:firstLine="480"/>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（六）发包人及其工作人员不得收受承包人住房、汽车等物品，不得收受承包人为其以明显低于市场价购置住房或以劣换优、以借为名占用承包人住房。</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（七）发包人及其工作人员不得要求或者接受承包人为其住房装修、婚丧嫁娶、特定关系人（近亲属及其它共同利益关系的人）国内和出国（境）旅游提供方便。</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80"/>
        <w:spacing w:line="440" w:lineRule="exact"/>
        <w:rPr>
          <w:rFonts w:ascii="仿宋" w:hAnsi="仿宋" w:eastAsia="仿宋"/>
          <w:b/>
          <w:color w:val="auto"/>
          <w:sz w:val="24"/>
          <w:highlight w:val="none"/>
        </w:rPr>
      </w:pPr>
      <w:r>
        <w:rPr>
          <w:rFonts w:hint="eastAsia" w:ascii="仿宋" w:hAnsi="仿宋" w:eastAsia="仿宋"/>
          <w:color w:val="auto"/>
          <w:sz w:val="24"/>
          <w:highlight w:val="none"/>
        </w:rPr>
        <w:t xml:space="preserve">第三条</w:t>
      </w:r>
      <w:r>
        <w:rPr>
          <w:rFonts w:ascii="仿宋" w:hAnsi="仿宋" w:eastAsia="仿宋"/>
          <w:b/>
          <w:color w:val="auto"/>
          <w:sz w:val="24"/>
          <w:highlight w:val="none"/>
        </w:rPr>
        <w:t xml:space="preserve">  </w:t>
      </w:r>
      <w:r>
        <w:rPr>
          <w:rFonts w:hint="eastAsia" w:ascii="仿宋" w:hAnsi="仿宋" w:eastAsia="仿宋"/>
          <w:color w:val="auto"/>
          <w:sz w:val="24"/>
          <w:highlight w:val="none"/>
        </w:rPr>
        <w:t xml:space="preserve">承包人在廉政建设方面义务</w:t>
      </w:r>
      <w:r/>
    </w:p>
    <w:p>
      <w:pPr>
        <w:contextualSpacing/>
        <w:ind w:firstLine="480"/>
        <w:spacing w:line="440" w:lineRule="exact"/>
        <w:rPr>
          <w:rFonts w:ascii="仿宋" w:hAnsi="仿宋" w:eastAsia="仿宋" w:cs="宋体"/>
          <w:color w:val="auto"/>
          <w:sz w:val="24"/>
          <w:highlight w:val="none"/>
        </w:rPr>
      </w:pPr>
      <w:r>
        <w:rPr>
          <w:rFonts w:hint="eastAsia" w:ascii="仿宋" w:hAnsi="仿宋" w:eastAsia="仿宋"/>
          <w:color w:val="auto"/>
          <w:sz w:val="24"/>
          <w:highlight w:val="none"/>
        </w:rPr>
        <w:t xml:space="preserve">（一）</w:t>
      </w:r>
      <w:r>
        <w:rPr>
          <w:rFonts w:hint="eastAsia" w:ascii="仿宋" w:hAnsi="仿宋" w:eastAsia="仿宋" w:cs="宋体"/>
          <w:color w:val="auto"/>
          <w:sz w:val="24"/>
          <w:highlight w:val="none"/>
        </w:rPr>
        <w:t xml:space="preserve">承包人及其工作人员不得违反规定按照发包人及其工作人员要求将承建的项目转包或者违法分包。</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（二）</w:t>
      </w:r>
      <w:r>
        <w:rPr>
          <w:rFonts w:hint="eastAsia" w:ascii="仿宋" w:hAnsi="仿宋" w:eastAsia="仿宋" w:cs="宋体"/>
          <w:color w:val="auto"/>
          <w:sz w:val="24"/>
          <w:highlight w:val="none"/>
        </w:rPr>
        <w:t xml:space="preserve">承包人及其工作人员</w:t>
      </w:r>
      <w:r>
        <w:rPr>
          <w:rFonts w:hint="eastAsia" w:ascii="仿宋" w:hAnsi="仿宋" w:eastAsia="仿宋"/>
          <w:color w:val="auto"/>
          <w:sz w:val="24"/>
          <w:highlight w:val="none"/>
        </w:rPr>
        <w:t xml:space="preserve">不得以任何形式向发包人及其工作人员馈赠礼品、礼金、消费卡、有价证券、股权、其他金融产品等财物，或以赌博等交易形式非法赠送发包人及其工作人员财物。</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（三）</w:t>
      </w:r>
      <w:r>
        <w:rPr>
          <w:rFonts w:hint="eastAsia" w:ascii="仿宋" w:hAnsi="仿宋" w:eastAsia="仿宋" w:cs="宋体"/>
          <w:color w:val="auto"/>
          <w:sz w:val="24"/>
          <w:highlight w:val="none"/>
        </w:rPr>
        <w:t xml:space="preserve">承包人及其工作人员</w:t>
      </w:r>
      <w:r>
        <w:rPr>
          <w:rFonts w:hint="eastAsia" w:ascii="仿宋" w:hAnsi="仿宋" w:eastAsia="仿宋"/>
          <w:color w:val="auto"/>
          <w:sz w:val="24"/>
          <w:highlight w:val="none"/>
        </w:rPr>
        <w:t xml:space="preserve">不得以任何名义为发包人及其工作人员报销应由发包人或其工作人员个人支付的费用。</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（四）</w:t>
      </w:r>
      <w:r>
        <w:rPr>
          <w:rFonts w:hint="eastAsia" w:ascii="仿宋" w:hAnsi="仿宋" w:eastAsia="仿宋" w:cs="宋体"/>
          <w:color w:val="auto"/>
          <w:sz w:val="24"/>
          <w:highlight w:val="none"/>
        </w:rPr>
        <w:t xml:space="preserve">承包人及其工作人员</w:t>
      </w:r>
      <w:r>
        <w:rPr>
          <w:rFonts w:hint="eastAsia" w:ascii="仿宋" w:hAnsi="仿宋" w:eastAsia="仿宋"/>
          <w:color w:val="auto"/>
          <w:sz w:val="24"/>
          <w:highlight w:val="none"/>
        </w:rPr>
        <w:t xml:space="preserve">不得以任何理由邀请发包人及其工作人员参加对承建的工程项目有影响的宴请及娱乐活动；不得超出承包合同为其提供通讯工具、交通工具、办公用品等。</w:t>
      </w:r>
      <w:r/>
    </w:p>
    <w:p>
      <w:pPr>
        <w:contextualSpacing/>
        <w:ind w:firstLine="480"/>
        <w:spacing w:line="44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（五）承包人及其工作人员</w:t>
      </w:r>
      <w:r>
        <w:rPr>
          <w:rFonts w:hint="eastAsia" w:ascii="仿宋" w:hAnsi="仿宋" w:eastAsia="仿宋"/>
          <w:color w:val="auto"/>
          <w:sz w:val="24"/>
          <w:highlight w:val="none"/>
        </w:rPr>
        <w:t xml:space="preserve">不得以任何形式向发包人及其工作人员赠送</w:t>
      </w:r>
      <w:r>
        <w:rPr>
          <w:rFonts w:hint="eastAsia" w:ascii="仿宋" w:hAnsi="仿宋" w:eastAsia="仿宋" w:cs="宋体"/>
          <w:color w:val="auto"/>
          <w:sz w:val="24"/>
          <w:highlight w:val="none"/>
        </w:rPr>
        <w:t xml:space="preserve">住房、汽车等物品，</w:t>
      </w:r>
      <w:r>
        <w:rPr>
          <w:rFonts w:hint="eastAsia" w:ascii="仿宋" w:hAnsi="仿宋" w:eastAsia="仿宋"/>
          <w:color w:val="auto"/>
          <w:sz w:val="24"/>
          <w:highlight w:val="none"/>
        </w:rPr>
        <w:t xml:space="preserve">不得为其以明显低于市场价购置住房或以劣换优、以借为名赠送住房。</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（六）</w:t>
      </w:r>
      <w:r>
        <w:rPr>
          <w:rFonts w:hint="eastAsia" w:ascii="仿宋" w:hAnsi="仿宋" w:eastAsia="仿宋" w:cs="宋体"/>
          <w:color w:val="auto"/>
          <w:sz w:val="24"/>
          <w:highlight w:val="none"/>
        </w:rPr>
        <w:t xml:space="preserve">承包人及其工作人员</w:t>
      </w:r>
      <w:r>
        <w:rPr>
          <w:rFonts w:hint="eastAsia" w:ascii="仿宋" w:hAnsi="仿宋" w:eastAsia="仿宋"/>
          <w:color w:val="auto"/>
          <w:sz w:val="24"/>
          <w:highlight w:val="none"/>
        </w:rPr>
        <w:t xml:space="preserve">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（八）承包人应按照发包人和监督部门的要求，对农民工工资实行银行卡支付，不得克扣、截留、拖欠农民工工资。</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第四条</w:t>
      </w:r>
      <w:r>
        <w:rPr>
          <w:rFonts w:ascii="仿宋" w:hAnsi="仿宋" w:eastAsia="仿宋"/>
          <w:color w:val="auto"/>
          <w:sz w:val="24"/>
          <w:highlight w:val="none"/>
        </w:rPr>
        <w:t xml:space="preserve">  违约责任</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第五条</w:t>
      </w:r>
      <w:r>
        <w:rPr>
          <w:rFonts w:ascii="仿宋" w:hAnsi="仿宋" w:eastAsia="仿宋"/>
          <w:color w:val="auto"/>
          <w:sz w:val="24"/>
          <w:highlight w:val="none"/>
        </w:rPr>
        <w:t xml:space="preserve">  </w:t>
      </w:r>
      <w:r>
        <w:rPr>
          <w:rFonts w:hint="eastAsia" w:ascii="仿宋" w:hAnsi="仿宋" w:eastAsia="仿宋"/>
          <w:color w:val="auto"/>
          <w:sz w:val="24"/>
          <w:highlight w:val="none"/>
        </w:rPr>
        <w:t xml:space="preserve">监督检查</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（一）承、发包双方在接受本单位主管部门监督检查的同时，自愿接受</w:t>
      </w:r>
      <w:r>
        <w:rPr>
          <w:rFonts w:hint="eastAsia" w:ascii="仿宋" w:hAnsi="仿宋" w:eastAsia="仿宋"/>
          <w:color w:val="auto"/>
          <w:sz w:val="24"/>
          <w:highlight w:val="none"/>
          <w:u w:val="single"/>
        </w:rPr>
        <w:t xml:space="preserve">各（上）</w:t>
      </w:r>
      <w:r>
        <w:rPr>
          <w:rFonts w:hint="eastAsia" w:ascii="仿宋" w:hAnsi="仿宋" w:eastAsia="仿宋"/>
          <w:color w:val="auto"/>
          <w:sz w:val="24"/>
          <w:highlight w:val="none"/>
        </w:rPr>
        <w:t xml:space="preserve">级水行政主管部门和</w:t>
      </w:r>
      <w:r>
        <w:rPr>
          <w:rFonts w:hint="eastAsia" w:ascii="仿宋" w:hAnsi="仿宋" w:eastAsia="仿宋"/>
          <w:color w:val="auto"/>
          <w:sz w:val="24"/>
          <w:highlight w:val="none"/>
          <w:u w:val="single"/>
        </w:rPr>
        <w:t xml:space="preserve">督查单位（纪检监察部门）</w:t>
      </w:r>
      <w:r>
        <w:rPr>
          <w:rFonts w:hint="eastAsia" w:ascii="仿宋" w:hAnsi="仿宋" w:eastAsia="仿宋"/>
          <w:color w:val="auto"/>
          <w:sz w:val="24"/>
          <w:highlight w:val="none"/>
        </w:rPr>
        <w:t xml:space="preserve">对合同执行情况的监督检查、审计等，提供有关资料和财务账册，接受本合同规定范围内的裁定意见。</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第六条  </w:t>
      </w:r>
      <w:bookmarkStart w:id="43" w:name="_Hlk158858579"/>
      <w:r>
        <w:rPr>
          <w:rFonts w:hint="eastAsia" w:ascii="仿宋" w:hAnsi="仿宋" w:eastAsia="仿宋"/>
          <w:color w:val="auto"/>
          <w:sz w:val="24"/>
          <w:highlight w:val="none"/>
        </w:rPr>
        <w:t xml:space="preserve">本合同为工程合同的从合同，其有效期与工程合同一致。</w:t>
      </w:r>
      <w:bookmarkEnd w:id="43"/>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第七条  本合同一式三份，甲、</w:t>
      </w:r>
      <w:r>
        <w:rPr>
          <w:rFonts w:hint="eastAsia" w:ascii="仿宋" w:hAnsi="仿宋" w:eastAsia="仿宋"/>
          <w:color w:val="auto"/>
          <w:sz w:val="24"/>
          <w:highlight w:val="none"/>
          <w:lang w:eastAsia="zh-CN"/>
        </w:rPr>
        <w:t xml:space="preserve">乙双方</w:t>
      </w:r>
      <w:r>
        <w:rPr>
          <w:rFonts w:hint="eastAsia" w:ascii="仿宋" w:hAnsi="仿宋" w:eastAsia="仿宋"/>
          <w:color w:val="auto"/>
          <w:sz w:val="24"/>
          <w:highlight w:val="none"/>
        </w:rPr>
        <w:t xml:space="preserve">各执一份，送交督查部门一份。</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甲方单位（盖章）：                       乙方单位（盖章）：</w:t>
      </w:r>
      <w:r/>
    </w:p>
    <w:p>
      <w:pPr>
        <w:jc w:val="righ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法定代表人或委托代理人（签字）：         法定代表人或委托代理人（签字）：</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地    址：                              地    址：</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电    话：                              电    话：</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邮政编码：                              邮政编码：</w:t>
      </w:r>
      <w:bookmarkStart w:id="44" w:name="_Toc211362176"/>
      <w:r/>
      <w:bookmarkStart w:id="45" w:name="_Toc255321206"/>
      <w:r/>
      <w:r/>
    </w:p>
    <w:p>
      <w:pPr>
        <w:spacing w:line="276" w:lineRule="auto"/>
        <w:rPr>
          <w:rFonts w:ascii="仿宋" w:hAnsi="仿宋" w:eastAsia="仿宋" w:cs="Times New Roman"/>
          <w:color w:val="auto"/>
          <w:highlight w:val="none"/>
        </w:rPr>
        <w:outlineLvl w:val="3"/>
      </w:pPr>
      <w:r>
        <w:rPr>
          <w:rFonts w:ascii="仿宋" w:hAnsi="仿宋" w:eastAsia="仿宋"/>
          <w:color w:val="auto"/>
          <w:highlight w:val="none"/>
        </w:rPr>
        <w:br w:type="page" w:clear="all"/>
      </w:r>
      <w:r>
        <w:rPr>
          <w:rFonts w:hint="eastAsia" w:ascii="仿宋" w:hAnsi="仿宋" w:eastAsia="仿宋"/>
          <w:b/>
          <w:color w:val="auto"/>
          <w:sz w:val="28"/>
          <w:szCs w:val="28"/>
          <w:highlight w:val="none"/>
        </w:rPr>
        <w:t xml:space="preserve">附件3：资金安全合同</w:t>
      </w:r>
      <w:r/>
    </w:p>
    <w:p>
      <w:pPr>
        <w:ind w:left="210" w:firstLine="643"/>
        <w:jc w:val="center"/>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资金安全合同</w:t>
      </w:r>
      <w:r/>
    </w:p>
    <w:p>
      <w:pPr>
        <w:contextualSpacing/>
        <w:ind w:firstLine="480"/>
        <w:spacing w:line="440" w:lineRule="exact"/>
        <w:rPr>
          <w:rFonts w:ascii="仿宋" w:hAnsi="仿宋" w:eastAsia="仿宋"/>
          <w:b/>
          <w:color w:val="auto"/>
          <w:sz w:val="24"/>
          <w:highlight w:val="none"/>
        </w:rPr>
      </w:pPr>
      <w:r>
        <w:rPr>
          <w:rFonts w:hint="eastAsia" w:ascii="仿宋" w:hAnsi="仿宋" w:eastAsia="仿宋"/>
          <w:color w:val="auto"/>
          <w:sz w:val="24"/>
          <w:highlight w:val="none"/>
        </w:rPr>
        <w:t xml:space="preserve">发包人：</w:t>
      </w:r>
      <w:r>
        <w:rPr>
          <w:rFonts w:ascii="仿宋" w:hAnsi="仿宋" w:eastAsia="仿宋"/>
          <w:b/>
          <w:color w:val="auto"/>
          <w:sz w:val="24"/>
          <w:highlight w:val="none"/>
          <w:u w:val="single"/>
        </w:rPr>
        <w:t xml:space="preserve">               </w:t>
      </w:r>
      <w:r>
        <w:rPr>
          <w:rFonts w:hint="eastAsia" w:ascii="仿宋" w:hAnsi="仿宋" w:eastAsia="仿宋"/>
          <w:b/>
          <w:color w:val="auto"/>
          <w:sz w:val="24"/>
          <w:highlight w:val="none"/>
          <w:u w:val="single"/>
        </w:rPr>
        <w:t xml:space="preserve"> </w:t>
      </w:r>
      <w:r/>
    </w:p>
    <w:p>
      <w:pPr>
        <w:contextualSpacing/>
        <w:ind w:firstLine="480"/>
        <w:spacing w:line="440" w:lineRule="exact"/>
        <w:rPr>
          <w:rFonts w:ascii="仿宋" w:hAnsi="仿宋" w:eastAsia="仿宋"/>
          <w:b/>
          <w:color w:val="auto"/>
          <w:sz w:val="24"/>
          <w:highlight w:val="none"/>
          <w:u w:val="single"/>
        </w:rPr>
      </w:pPr>
      <w:r>
        <w:rPr>
          <w:rFonts w:hint="eastAsia" w:ascii="仿宋" w:hAnsi="仿宋" w:eastAsia="仿宋"/>
          <w:color w:val="auto"/>
          <w:sz w:val="24"/>
          <w:highlight w:val="none"/>
        </w:rPr>
        <w:t xml:space="preserve">承包人：</w:t>
      </w:r>
      <w:r>
        <w:rPr>
          <w:rFonts w:ascii="仿宋" w:hAnsi="仿宋" w:eastAsia="仿宋"/>
          <w:b/>
          <w:color w:val="auto"/>
          <w:sz w:val="24"/>
          <w:highlight w:val="none"/>
          <w:u w:val="single"/>
        </w:rPr>
        <w:t xml:space="preserve">               </w:t>
      </w:r>
      <w:r>
        <w:rPr>
          <w:rFonts w:hint="eastAsia" w:ascii="仿宋" w:hAnsi="仿宋" w:eastAsia="仿宋"/>
          <w:b/>
          <w:color w:val="auto"/>
          <w:sz w:val="24"/>
          <w:highlight w:val="none"/>
          <w:u w:val="single"/>
        </w:rPr>
        <w:t xml:space="preserve"> </w:t>
      </w:r>
      <w:r/>
    </w:p>
    <w:p>
      <w:pPr>
        <w:contextualSpacing/>
        <w:ind w:firstLine="480"/>
        <w:spacing w:line="440" w:lineRule="exact"/>
        <w:rPr>
          <w:rFonts w:ascii="仿宋" w:hAnsi="仿宋" w:eastAsia="仿宋"/>
          <w:b/>
          <w:color w:val="auto"/>
          <w:sz w:val="24"/>
          <w:highlight w:val="none"/>
        </w:rPr>
      </w:pPr>
      <w:r>
        <w:rPr>
          <w:rFonts w:hint="eastAsia" w:ascii="仿宋" w:hAnsi="仿宋" w:eastAsia="仿宋"/>
          <w:color w:val="auto"/>
          <w:sz w:val="24"/>
          <w:highlight w:val="none"/>
        </w:rPr>
        <w:t xml:space="preserve">为贯彻落实《江苏省基本建设财务管理办法》（苏财规〔2017〕</w:t>
      </w:r>
      <w:r>
        <w:rPr>
          <w:rFonts w:ascii="仿宋" w:hAnsi="仿宋" w:eastAsia="仿宋"/>
          <w:color w:val="auto"/>
          <w:sz w:val="24"/>
          <w:highlight w:val="none"/>
        </w:rPr>
        <w:t xml:space="preserve">40号）、《江苏省水利重点工程建设补助专项资金管理办法》（苏财规</w:t>
      </w:r>
      <w:r>
        <w:rPr>
          <w:rFonts w:hint="eastAsia" w:ascii="仿宋" w:hAnsi="仿宋" w:eastAsia="仿宋"/>
          <w:color w:val="auto"/>
          <w:sz w:val="24"/>
          <w:highlight w:val="none"/>
        </w:rPr>
        <w:t xml:space="preserve">〔20</w:t>
      </w:r>
      <w:r>
        <w:rPr>
          <w:rFonts w:ascii="仿宋" w:hAnsi="仿宋" w:eastAsia="仿宋"/>
          <w:color w:val="auto"/>
          <w:sz w:val="24"/>
          <w:highlight w:val="none"/>
        </w:rPr>
        <w:t xml:space="preserve">20</w:t>
      </w:r>
      <w:r>
        <w:rPr>
          <w:rFonts w:hint="eastAsia" w:ascii="仿宋" w:hAnsi="仿宋" w:eastAsia="仿宋"/>
          <w:color w:val="auto"/>
          <w:sz w:val="24"/>
          <w:highlight w:val="none"/>
        </w:rPr>
        <w:t xml:space="preserve">〕</w:t>
      </w:r>
      <w:r>
        <w:rPr>
          <w:rFonts w:ascii="仿宋" w:hAnsi="仿宋" w:eastAsia="仿宋"/>
          <w:color w:val="auto"/>
          <w:sz w:val="24"/>
          <w:highlight w:val="none"/>
        </w:rPr>
        <w:t xml:space="preserve">27号）等</w:t>
      </w:r>
      <w:r>
        <w:rPr>
          <w:rFonts w:hint="eastAsia" w:ascii="仿宋" w:hAnsi="仿宋" w:eastAsia="仿宋"/>
          <w:color w:val="auto"/>
          <w:sz w:val="24"/>
          <w:highlight w:val="none"/>
        </w:rPr>
        <w:t xml:space="preserve">有关规定，进一步规范资金财务管理，提高资金效益，保障资金安全，</w:t>
      </w:r>
      <w:r>
        <w:rPr>
          <w:rFonts w:ascii="仿宋" w:hAnsi="仿宋" w:eastAsia="仿宋"/>
          <w:b/>
          <w:color w:val="auto"/>
          <w:sz w:val="24"/>
          <w:highlight w:val="none"/>
          <w:u w:val="single"/>
        </w:rPr>
        <w:t xml:space="preserve">     </w:t>
      </w:r>
      <w:r>
        <w:rPr>
          <w:rFonts w:hint="eastAsia" w:ascii="仿宋" w:hAnsi="仿宋" w:eastAsia="仿宋"/>
          <w:b/>
          <w:color w:val="auto"/>
          <w:sz w:val="24"/>
          <w:highlight w:val="none"/>
          <w:u w:val="single"/>
        </w:rPr>
        <w:t xml:space="preserve">  </w:t>
      </w:r>
      <w:r>
        <w:rPr>
          <w:rFonts w:hint="eastAsia" w:ascii="仿宋" w:hAnsi="仿宋" w:eastAsia="仿宋"/>
          <w:color w:val="auto"/>
          <w:sz w:val="24"/>
          <w:highlight w:val="none"/>
        </w:rPr>
        <w:t xml:space="preserve">（以下简称“发包人”）与 </w:t>
      </w:r>
      <w:r>
        <w:rPr>
          <w:rFonts w:hint="eastAsia" w:ascii="仿宋" w:hAnsi="仿宋" w:eastAsia="仿宋"/>
          <w:b/>
          <w:color w:val="auto"/>
          <w:sz w:val="24"/>
          <w:highlight w:val="none"/>
          <w:u w:val="single"/>
        </w:rPr>
        <w:t xml:space="preserve">      </w:t>
      </w:r>
      <w:r>
        <w:rPr>
          <w:rFonts w:hint="eastAsia" w:ascii="仿宋" w:hAnsi="仿宋" w:eastAsia="仿宋"/>
          <w:color w:val="auto"/>
          <w:sz w:val="24"/>
          <w:highlight w:val="none"/>
        </w:rPr>
        <w:t xml:space="preserve">（以下简称“承包人”）协商一致，自愿签订以下资金安全合同。</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第一条</w:t>
      </w:r>
      <w:r>
        <w:rPr>
          <w:rFonts w:ascii="仿宋" w:hAnsi="仿宋" w:eastAsia="仿宋"/>
          <w:color w:val="auto"/>
          <w:sz w:val="24"/>
          <w:highlight w:val="none"/>
        </w:rPr>
        <w:t xml:space="preserve">  </w:t>
      </w:r>
      <w:r>
        <w:rPr>
          <w:rFonts w:hint="eastAsia" w:ascii="仿宋" w:hAnsi="仿宋" w:eastAsia="仿宋"/>
          <w:color w:val="auto"/>
          <w:sz w:val="24"/>
          <w:highlight w:val="none"/>
        </w:rPr>
        <w:t xml:space="preserve">发包人的权利和义务</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（一）根据年度工程建设任务，组织、筹措工程建设资金，满足年度工程建设需要。</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（三）发包人应遵循公平、诚实信用的原则，遵守</w:t>
      </w:r>
      <w:r>
        <w:rPr>
          <w:rFonts w:hint="eastAsia" w:ascii="仿宋" w:hAnsi="仿宋" w:eastAsia="仿宋"/>
          <w:color w:val="auto"/>
          <w:sz w:val="24"/>
          <w:highlight w:val="none"/>
          <w:lang w:eastAsia="zh-CN"/>
        </w:rPr>
        <w:t xml:space="preserve">法律法规</w:t>
      </w:r>
      <w:r>
        <w:rPr>
          <w:rFonts w:hint="eastAsia" w:ascii="仿宋" w:hAnsi="仿宋" w:eastAsia="仿宋"/>
          <w:color w:val="auto"/>
          <w:sz w:val="24"/>
          <w:highlight w:val="none"/>
        </w:rPr>
        <w:t xml:space="preserve">，尊重社会公德，不得扰乱社会经济秩序，损害社会公共利益。</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第二条</w:t>
      </w:r>
      <w:r>
        <w:rPr>
          <w:rFonts w:ascii="仿宋" w:hAnsi="仿宋" w:eastAsia="仿宋"/>
          <w:color w:val="auto"/>
          <w:sz w:val="24"/>
          <w:highlight w:val="none"/>
        </w:rPr>
        <w:t xml:space="preserve">  </w:t>
      </w:r>
      <w:r>
        <w:rPr>
          <w:rFonts w:hint="eastAsia" w:ascii="仿宋" w:hAnsi="仿宋" w:eastAsia="仿宋"/>
          <w:color w:val="auto"/>
          <w:sz w:val="24"/>
          <w:highlight w:val="none"/>
        </w:rPr>
        <w:t xml:space="preserve">承包人的权利和义务</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（一）承包人从发包人取得的资金必须用于承接的</w:t>
      </w:r>
      <w:r>
        <w:rPr>
          <w:rFonts w:ascii="仿宋" w:hAnsi="仿宋" w:eastAsia="仿宋"/>
          <w:b/>
          <w:color w:val="auto"/>
          <w:sz w:val="24"/>
          <w:highlight w:val="none"/>
          <w:u w:val="single"/>
        </w:rPr>
        <w:t xml:space="preserve">      </w:t>
      </w:r>
      <w:r>
        <w:rPr>
          <w:rFonts w:hint="eastAsia" w:ascii="仿宋" w:hAnsi="仿宋" w:eastAsia="仿宋"/>
          <w:b/>
          <w:color w:val="auto"/>
          <w:sz w:val="24"/>
          <w:highlight w:val="none"/>
          <w:u w:val="single"/>
        </w:rPr>
        <w:t xml:space="preserve">工程合同名称（编号）</w:t>
      </w:r>
      <w:r>
        <w:rPr>
          <w:rFonts w:ascii="仿宋" w:hAnsi="仿宋" w:eastAsia="仿宋"/>
          <w:b/>
          <w:color w:val="auto"/>
          <w:sz w:val="24"/>
          <w:highlight w:val="none"/>
          <w:u w:val="single"/>
        </w:rPr>
        <w:t xml:space="preserve">  </w:t>
      </w:r>
      <w:r>
        <w:rPr>
          <w:rFonts w:hint="eastAsia" w:ascii="仿宋" w:hAnsi="仿宋" w:eastAsia="仿宋"/>
          <w:color w:val="auto"/>
          <w:sz w:val="24"/>
          <w:highlight w:val="none"/>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（三）承包人专项资金支出的各项费用必须真实、合理并依据充分。费用支出要严格按内部相互制约的审批流程操作，报销凭证要合法合规。严禁使用虚假凭证、发票，严禁报假账。</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（四）承包</w:t>
      </w:r>
      <w:r>
        <w:rPr>
          <w:rFonts w:hint="eastAsia" w:ascii="仿宋" w:hAnsi="仿宋" w:eastAsia="仿宋"/>
          <w:color w:val="auto"/>
          <w:sz w:val="24"/>
          <w:highlight w:val="none"/>
          <w:lang w:eastAsia="zh-CN"/>
        </w:rPr>
        <w:t xml:space="preserve">人在</w:t>
      </w:r>
      <w:r>
        <w:rPr>
          <w:rFonts w:hint="eastAsia" w:ascii="仿宋" w:hAnsi="仿宋" w:eastAsia="仿宋"/>
          <w:color w:val="auto"/>
          <w:sz w:val="24"/>
          <w:highlight w:val="none"/>
        </w:rPr>
        <w:t xml:space="preserve">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（五）承包人不得转包或违法分包工程项目，否则发包人有权停止支付工程款。</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（六）承包人资金收支使用情况应接受发包人及发包人主管部门和监督部门的监督，承包人要主动积极配合，如实提供财务及其他相关资料。</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第三条</w:t>
      </w:r>
      <w:r>
        <w:rPr>
          <w:rFonts w:ascii="仿宋" w:hAnsi="仿宋" w:eastAsia="仿宋"/>
          <w:color w:val="auto"/>
          <w:sz w:val="24"/>
          <w:highlight w:val="none"/>
        </w:rPr>
        <w:t xml:space="preserve">  违约责任</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（三）承、发包双方都应履行保密责任，不得擅自将业务支出具体情况透露给本合同双方以外的其他单位或个人，否则受害方将依法追究相关责任。</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第四条</w:t>
      </w:r>
      <w:r>
        <w:rPr>
          <w:rFonts w:ascii="仿宋" w:hAnsi="仿宋" w:eastAsia="仿宋"/>
          <w:color w:val="auto"/>
          <w:sz w:val="24"/>
          <w:highlight w:val="none"/>
        </w:rPr>
        <w:t xml:space="preserve">  </w:t>
      </w:r>
      <w:r>
        <w:rPr>
          <w:rFonts w:hint="eastAsia" w:ascii="仿宋" w:hAnsi="仿宋" w:eastAsia="仿宋"/>
          <w:color w:val="auto"/>
          <w:sz w:val="24"/>
          <w:highlight w:val="none"/>
        </w:rPr>
        <w:t xml:space="preserve">监督检查</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（一）承、发包双方在接受本单位主管部门监督检查的同时，自愿接受</w:t>
      </w:r>
      <w:r>
        <w:rPr>
          <w:rFonts w:hint="eastAsia" w:ascii="仿宋" w:hAnsi="仿宋" w:eastAsia="仿宋"/>
          <w:color w:val="auto"/>
          <w:sz w:val="24"/>
          <w:highlight w:val="none"/>
          <w:u w:val="single"/>
        </w:rPr>
        <w:t xml:space="preserve">各（上）</w:t>
      </w:r>
      <w:r>
        <w:rPr>
          <w:rFonts w:hint="eastAsia" w:ascii="仿宋" w:hAnsi="仿宋" w:eastAsia="仿宋"/>
          <w:color w:val="auto"/>
          <w:sz w:val="24"/>
          <w:highlight w:val="none"/>
        </w:rPr>
        <w:t xml:space="preserve">级水行政主管部门和</w:t>
      </w:r>
      <w:r>
        <w:rPr>
          <w:rFonts w:hint="eastAsia" w:ascii="仿宋" w:hAnsi="仿宋" w:eastAsia="仿宋"/>
          <w:color w:val="auto"/>
          <w:sz w:val="24"/>
          <w:highlight w:val="none"/>
          <w:u w:val="single"/>
        </w:rPr>
        <w:t xml:space="preserve">督查单位（纪检监察部门）</w:t>
      </w:r>
      <w:r>
        <w:rPr>
          <w:rFonts w:hint="eastAsia" w:ascii="仿宋" w:hAnsi="仿宋" w:eastAsia="仿宋"/>
          <w:color w:val="auto"/>
          <w:sz w:val="24"/>
          <w:highlight w:val="none"/>
        </w:rPr>
        <w:t xml:space="preserve">对合同执行情况的监督检查、审计等，提供有关资料和财务账册，接受本合同规定范围内的裁定意见。</w:t>
      </w:r>
      <w:r/>
    </w:p>
    <w:p>
      <w:pPr>
        <w:contextualSpacing/>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80"/>
        <w:spacing w:line="44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第五条</w:t>
      </w:r>
      <w:r>
        <w:rPr>
          <w:rFonts w:ascii="仿宋" w:hAnsi="仿宋" w:eastAsia="仿宋"/>
          <w:color w:val="auto"/>
          <w:sz w:val="24"/>
          <w:highlight w:val="none"/>
        </w:rPr>
        <w:t xml:space="preserve">  </w:t>
      </w:r>
      <w:r>
        <w:rPr>
          <w:rFonts w:hint="eastAsia" w:ascii="仿宋" w:hAnsi="仿宋" w:eastAsia="仿宋"/>
          <w:color w:val="auto"/>
          <w:sz w:val="24"/>
          <w:highlight w:val="none"/>
        </w:rPr>
        <w:t xml:space="preserve">本合同为工程合同的从合同，其有效期与工程合同一致。</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第六条  本合同</w:t>
      </w:r>
      <w:r>
        <w:rPr>
          <w:rFonts w:hint="eastAsia" w:ascii="仿宋" w:hAnsi="仿宋" w:eastAsia="仿宋"/>
          <w:color w:val="auto"/>
          <w:sz w:val="24"/>
          <w:highlight w:val="none"/>
          <w:lang w:eastAsia="zh-CN"/>
        </w:rPr>
        <w:t xml:space="preserve">一式两份</w:t>
      </w:r>
      <w:r>
        <w:rPr>
          <w:rFonts w:hint="eastAsia" w:ascii="仿宋" w:hAnsi="仿宋" w:eastAsia="仿宋"/>
          <w:color w:val="auto"/>
          <w:sz w:val="24"/>
          <w:highlight w:val="none"/>
        </w:rPr>
        <w:t xml:space="preserve">，甲、乙</w:t>
      </w:r>
      <w:r>
        <w:rPr>
          <w:rFonts w:hint="eastAsia" w:ascii="仿宋" w:hAnsi="仿宋" w:eastAsia="仿宋"/>
          <w:color w:val="auto"/>
          <w:sz w:val="24"/>
          <w:highlight w:val="none"/>
          <w:lang w:eastAsia="zh-CN"/>
        </w:rPr>
        <w:t xml:space="preserve">双方</w:t>
      </w:r>
      <w:r>
        <w:rPr>
          <w:rFonts w:hint="eastAsia" w:ascii="仿宋" w:hAnsi="仿宋" w:eastAsia="仿宋"/>
          <w:color w:val="auto"/>
          <w:sz w:val="24"/>
          <w:highlight w:val="none"/>
        </w:rPr>
        <w:t xml:space="preserve">各执一份。</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发包人（盖章）：                       承包人（盖章）：</w:t>
      </w:r>
      <w:r/>
    </w:p>
    <w:p>
      <w:pPr>
        <w:jc w:val="righ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法定代表人或委托代理人（签字）：       法定代表人或委托代理人（签字）：</w:t>
      </w:r>
      <w:r/>
    </w:p>
    <w:p>
      <w:pPr>
        <w:spacing w:line="276" w:lineRule="auto"/>
        <w:rPr>
          <w:color w:val="auto"/>
          <w:highlight w:val="none"/>
        </w:rPr>
        <w:outlineLvl w:val="3"/>
      </w:pPr>
      <w:r>
        <w:rPr>
          <w:rFonts w:ascii="仿宋" w:hAnsi="仿宋" w:eastAsia="仿宋"/>
          <w:color w:val="auto"/>
          <w:sz w:val="24"/>
          <w:highlight w:val="none"/>
        </w:rPr>
        <w:br w:type="page" w:clear="all"/>
      </w:r>
      <w:bookmarkEnd w:id="44"/>
      <w:r/>
      <w:bookmarkEnd w:id="45"/>
      <w:r/>
      <w:bookmarkStart w:id="46" w:name="_Toc211362177"/>
      <w:r/>
      <w:bookmarkStart w:id="47" w:name="_Toc255321207"/>
      <w:r>
        <w:rPr>
          <w:rFonts w:hint="eastAsia" w:ascii="仿宋" w:hAnsi="仿宋" w:eastAsia="仿宋"/>
          <w:b/>
          <w:color w:val="auto"/>
          <w:sz w:val="28"/>
          <w:szCs w:val="28"/>
          <w:highlight w:val="none"/>
        </w:rPr>
        <w:t xml:space="preserve">附件4  安全生产合同</w:t>
      </w:r>
      <w:bookmarkEnd w:id="46"/>
      <w:r/>
      <w:bookmarkEnd w:id="47"/>
      <w:r/>
      <w:r/>
    </w:p>
    <w:p>
      <w:pPr>
        <w:jc w:val="center"/>
        <w:rPr>
          <w:rFonts w:ascii="宋体" w:hAnsi="宋体"/>
          <w:b/>
          <w:color w:val="auto"/>
          <w:sz w:val="36"/>
          <w:szCs w:val="36"/>
          <w:highlight w:val="none"/>
        </w:rPr>
      </w:pPr>
      <w:r>
        <w:rPr>
          <w:rFonts w:hint="eastAsia" w:ascii="宋体" w:hAnsi="宋体"/>
          <w:b/>
          <w:color w:val="auto"/>
          <w:sz w:val="36"/>
          <w:szCs w:val="36"/>
          <w:highlight w:val="none"/>
        </w:rPr>
        <w:t xml:space="preserve">安全生产合同</w:t>
      </w:r>
      <w:r/>
    </w:p>
    <w:p>
      <w:pPr>
        <w:jc w:val="center"/>
        <w:spacing w:line="276"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（建设单位与施工单位）</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甲方：</w:t>
      </w:r>
      <w:r>
        <w:rPr>
          <w:rFonts w:hint="eastAsia" w:ascii="仿宋" w:hAnsi="仿宋" w:eastAsia="仿宋"/>
          <w:color w:val="auto"/>
          <w:sz w:val="24"/>
          <w:highlight w:val="none"/>
          <w:u w:val="single"/>
        </w:rPr>
        <w:t xml:space="preserve">         （以下简称“甲方”）</w:t>
      </w:r>
      <w:r/>
    </w:p>
    <w:p>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乙方：</w:t>
      </w:r>
      <w:r>
        <w:rPr>
          <w:rFonts w:hint="eastAsia" w:ascii="仿宋" w:hAnsi="仿宋" w:eastAsia="仿宋"/>
          <w:color w:val="auto"/>
          <w:sz w:val="24"/>
          <w:highlight w:val="none"/>
          <w:u w:val="single"/>
        </w:rPr>
        <w:t xml:space="preserve">         （以下简称“乙方”）</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为在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施工合同的实施过程中创造安全、高效的施工环境，切实搞好本项目的安全管理工作，特此签订安全生产合同。具体如下：</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一、甲方职责</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1.</w:t>
      </w:r>
      <w:r>
        <w:rPr>
          <w:rFonts w:hint="eastAsia" w:ascii="仿宋" w:hAnsi="仿宋" w:eastAsia="仿宋"/>
          <w:color w:val="auto"/>
          <w:sz w:val="24"/>
          <w:highlight w:val="none"/>
        </w:rPr>
        <w:t xml:space="preserve">严格遵守国家有关安全生产的法律法规，认真执行工程承包合同中的有关安全要求。</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2.</w:t>
      </w:r>
      <w:r>
        <w:rPr>
          <w:rFonts w:hint="eastAsia" w:ascii="仿宋" w:hAnsi="仿宋" w:eastAsia="仿宋"/>
          <w:color w:val="auto"/>
          <w:sz w:val="24"/>
          <w:highlight w:val="none"/>
        </w:rPr>
        <w:t xml:space="preserve">按照“安全第一、预防为主”和坚持“管生产</w:t>
      </w:r>
      <w:r>
        <w:rPr>
          <w:rFonts w:hint="eastAsia" w:ascii="仿宋" w:hAnsi="仿宋" w:eastAsia="仿宋"/>
          <w:color w:val="auto"/>
          <w:sz w:val="24"/>
          <w:highlight w:val="none"/>
          <w:lang w:eastAsia="zh-CN"/>
        </w:rPr>
        <w:t xml:space="preserve">必须</w:t>
      </w:r>
      <w:r>
        <w:rPr>
          <w:rFonts w:hint="eastAsia" w:ascii="仿宋" w:hAnsi="仿宋" w:eastAsia="仿宋"/>
          <w:color w:val="auto"/>
          <w:sz w:val="24"/>
          <w:highlight w:val="none"/>
        </w:rPr>
        <w:t xml:space="preserve">管安全”的原则进行安全生产管理，做到生产与安全工作同时计划、布置、检查、总结和评比。</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3.</w:t>
      </w:r>
      <w:r>
        <w:rPr>
          <w:rFonts w:hint="eastAsia" w:ascii="仿宋" w:hAnsi="仿宋" w:eastAsia="仿宋"/>
          <w:color w:val="auto"/>
          <w:sz w:val="24"/>
          <w:highlight w:val="none"/>
        </w:rPr>
        <w:t xml:space="preserve">定期召开安全生产协调会，及时传达中央及地方有关安全生产的精神。</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4.</w:t>
      </w:r>
      <w:r>
        <w:rPr>
          <w:rFonts w:hint="eastAsia" w:ascii="仿宋" w:hAnsi="仿宋" w:eastAsia="仿宋"/>
          <w:color w:val="auto"/>
          <w:sz w:val="24"/>
          <w:highlight w:val="none"/>
        </w:rPr>
        <w:t xml:space="preserve">组织对乙方施工现场安全生产检查，建立安全生产责任制网络、汇总重要危险源、监督乙方及时处理发现的各种安全隐患。</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二、乙方职责</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1.</w:t>
      </w:r>
      <w:r>
        <w:rPr>
          <w:rFonts w:hint="eastAsia" w:ascii="仿宋" w:hAnsi="仿宋" w:eastAsia="仿宋"/>
          <w:color w:val="auto"/>
          <w:sz w:val="24"/>
          <w:highlight w:val="none"/>
        </w:rPr>
        <w:t xml:space="preserve">严格遵守国家有关安全生产的法律法规、有关安全生产的规定，认真执行工程承包合同中的有关安全要求，接受甲方和监督理工程师对安全生产工作的指导。</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2.</w:t>
      </w:r>
      <w:r>
        <w:rPr>
          <w:rFonts w:hint="eastAsia" w:ascii="仿宋" w:hAnsi="仿宋" w:eastAsia="仿宋"/>
          <w:color w:val="auto"/>
          <w:sz w:val="24"/>
          <w:highlight w:val="none"/>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3.</w:t>
      </w:r>
      <w:r>
        <w:rPr>
          <w:rFonts w:hint="eastAsia" w:ascii="仿宋" w:hAnsi="仿宋" w:eastAsia="仿宋"/>
          <w:color w:val="auto"/>
          <w:sz w:val="24"/>
          <w:highlight w:val="none"/>
        </w:rPr>
        <w:t xml:space="preserve">建立健全安全产生责任制网络。从</w:t>
      </w:r>
      <w:r>
        <w:rPr>
          <w:rFonts w:hint="eastAsia" w:ascii="仿宋" w:hAnsi="仿宋" w:eastAsia="仿宋"/>
          <w:color w:val="auto"/>
          <w:sz w:val="24"/>
          <w:highlight w:val="none"/>
          <w:lang w:eastAsia="zh-CN"/>
        </w:rPr>
        <w:t xml:space="preserve">派驻</w:t>
      </w:r>
      <w:r>
        <w:rPr>
          <w:rFonts w:hint="eastAsia" w:ascii="仿宋" w:hAnsi="仿宋" w:eastAsia="仿宋"/>
          <w:color w:val="auto"/>
          <w:sz w:val="24"/>
          <w:highlight w:val="none"/>
        </w:rPr>
        <w:t xml:space="preserve">项目实施的</w:t>
      </w:r>
      <w:r>
        <w:rPr>
          <w:rFonts w:hint="eastAsia" w:ascii="仿宋" w:hAnsi="仿宋" w:eastAsia="仿宋"/>
          <w:color w:val="auto"/>
          <w:sz w:val="24"/>
          <w:highlight w:val="none"/>
          <w:lang w:eastAsia="zh-CN"/>
        </w:rPr>
        <w:t xml:space="preserve">项目负责人</w:t>
      </w:r>
      <w:r>
        <w:rPr>
          <w:rFonts w:hint="eastAsia" w:ascii="仿宋" w:hAnsi="仿宋" w:eastAsia="仿宋"/>
          <w:color w:val="auto"/>
          <w:sz w:val="24"/>
          <w:highlight w:val="none"/>
        </w:rPr>
        <w:t xml:space="preserve">到生产工人（包括临时雇请</w:t>
      </w:r>
      <w:r>
        <w:rPr>
          <w:rFonts w:hint="eastAsia" w:ascii="仿宋" w:hAnsi="仿宋" w:eastAsia="仿宋"/>
          <w:color w:val="auto"/>
          <w:sz w:val="24"/>
          <w:highlight w:val="none"/>
          <w:lang w:eastAsia="zh-CN"/>
        </w:rPr>
        <w:t xml:space="preserve">的农</w:t>
      </w:r>
      <w:r>
        <w:rPr>
          <w:rFonts w:hint="eastAsia" w:ascii="仿宋" w:hAnsi="仿宋" w:eastAsia="仿宋"/>
          <w:color w:val="auto"/>
          <w:sz w:val="24"/>
          <w:highlight w:val="none"/>
        </w:rPr>
        <w:t xml:space="preserve">民工）的安全生产管理系统必须做到纵向到底，一环不漏；各职能部门、人员的安全生产责任制做到横向到边，人人有责。施工单位的主要负责人是工程的安全生产负责人，对安全生产负领导责任，</w:t>
      </w:r>
      <w:r>
        <w:rPr>
          <w:rFonts w:hint="eastAsia" w:ascii="仿宋" w:hAnsi="仿宋" w:eastAsia="仿宋"/>
          <w:color w:val="auto"/>
          <w:sz w:val="24"/>
          <w:highlight w:val="none"/>
          <w:lang w:eastAsia="zh-CN"/>
        </w:rPr>
        <w:t xml:space="preserve">项目负责人</w:t>
      </w:r>
      <w:r>
        <w:rPr>
          <w:rFonts w:hint="eastAsia" w:ascii="仿宋" w:hAnsi="仿宋" w:eastAsia="仿宋"/>
          <w:color w:val="auto"/>
          <w:sz w:val="24"/>
          <w:highlight w:val="none"/>
        </w:rPr>
        <w:t xml:space="preserve">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做好防疫工作。</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4.</w:t>
      </w:r>
      <w:r>
        <w:rPr>
          <w:rFonts w:hint="eastAsia" w:ascii="仿宋" w:hAnsi="仿宋" w:eastAsia="仿宋"/>
          <w:color w:val="auto"/>
          <w:sz w:val="24"/>
          <w:highlight w:val="none"/>
        </w:rPr>
        <w:t xml:space="preserve">乙方在任何时候都应采取各种合理的预防措施，防止其人员发生任何违法、违禁 、暴力、违规或妨碍治安的行为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5.</w:t>
      </w:r>
      <w:r>
        <w:rPr>
          <w:rFonts w:hint="eastAsia" w:ascii="仿宋" w:hAnsi="仿宋" w:eastAsia="仿宋"/>
          <w:color w:val="auto"/>
          <w:sz w:val="24"/>
          <w:highlight w:val="none"/>
        </w:rPr>
        <w:t xml:space="preserve">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w:t>
      </w:r>
      <w:r>
        <w:rPr>
          <w:rFonts w:hint="eastAsia" w:ascii="仿宋" w:hAnsi="仿宋" w:eastAsia="仿宋"/>
          <w:color w:val="auto"/>
          <w:sz w:val="24"/>
          <w:highlight w:val="none"/>
          <w:lang w:eastAsia="zh-CN"/>
        </w:rPr>
        <w:t xml:space="preserve">项目负责人</w:t>
      </w:r>
      <w:r>
        <w:rPr>
          <w:rFonts w:hint="eastAsia" w:ascii="仿宋" w:hAnsi="仿宋" w:eastAsia="仿宋"/>
          <w:color w:val="auto"/>
          <w:sz w:val="24"/>
          <w:highlight w:val="none"/>
        </w:rPr>
        <w:t xml:space="preserve">必须承担管理责任。</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6.</w:t>
      </w:r>
      <w:r>
        <w:rPr>
          <w:rFonts w:hint="eastAsia" w:ascii="仿宋" w:hAnsi="仿宋" w:eastAsia="仿宋"/>
          <w:color w:val="auto"/>
          <w:sz w:val="24"/>
          <w:highlight w:val="none"/>
        </w:rPr>
        <w:t xml:space="preserve">加强施工中交通运输安全管理，各种运输机械等需划定运输线路行驶。</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7.</w:t>
      </w:r>
      <w:r>
        <w:rPr>
          <w:rFonts w:hint="eastAsia" w:ascii="仿宋" w:hAnsi="仿宋" w:eastAsia="仿宋"/>
          <w:color w:val="auto"/>
          <w:sz w:val="24"/>
          <w:highlight w:val="none"/>
        </w:rPr>
        <w:t xml:space="preserve">对于易燃易爆的材料除应专门有效封闭、妥善保管之外，还应</w:t>
      </w:r>
      <w:r>
        <w:rPr>
          <w:rFonts w:hint="eastAsia" w:ascii="仿宋" w:hAnsi="仿宋" w:eastAsia="仿宋"/>
          <w:color w:val="auto"/>
          <w:sz w:val="24"/>
          <w:highlight w:val="none"/>
          <w:lang w:eastAsia="zh-CN"/>
        </w:rPr>
        <w:t xml:space="preserve">配备</w:t>
      </w:r>
      <w:r>
        <w:rPr>
          <w:rFonts w:hint="eastAsia" w:ascii="仿宋" w:hAnsi="仿宋" w:eastAsia="仿宋"/>
          <w:color w:val="auto"/>
          <w:sz w:val="24"/>
          <w:highlight w:val="none"/>
        </w:rPr>
        <w:t xml:space="preserve">足够的消防设施所有施工人员都应熟悉消防设备的性能和使用方法。</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8.</w:t>
      </w:r>
      <w:r>
        <w:rPr>
          <w:rFonts w:hint="eastAsia" w:ascii="仿宋" w:hAnsi="仿宋" w:eastAsia="仿宋"/>
          <w:color w:val="auto"/>
          <w:sz w:val="24"/>
          <w:highlight w:val="none"/>
        </w:rPr>
        <w:t xml:space="preserve">操作人员上岗，必须按规定穿戴防护用品。施工负责人和安全检查员随时检查劳动防护用品的穿戴情况，不按规定穿戴防护用品的人员不得上岗。</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9.</w:t>
      </w:r>
      <w:r>
        <w:rPr>
          <w:rFonts w:hint="eastAsia" w:ascii="仿宋" w:hAnsi="仿宋" w:eastAsia="仿宋"/>
          <w:color w:val="auto"/>
          <w:sz w:val="24"/>
          <w:highlight w:val="none"/>
        </w:rPr>
        <w:t xml:space="preserve">所有施工机具、设备和劳动保护用品应具备有效的安检合格证明，并经安全员签字同意后方可使用，施工期间应定期检查，保证其处于完好状态；不合格的机具、设备和劳动保护用品严禁使用。</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10.</w:t>
      </w:r>
      <w:r>
        <w:rPr>
          <w:rFonts w:hint="eastAsia" w:ascii="仿宋" w:hAnsi="仿宋" w:eastAsia="仿宋"/>
          <w:color w:val="auto"/>
          <w:sz w:val="24"/>
          <w:highlight w:val="none"/>
        </w:rPr>
        <w:t xml:space="preserve">施工现场必须具有相关的安全标志牌。</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11.</w:t>
      </w:r>
      <w:r>
        <w:rPr>
          <w:rFonts w:hint="eastAsia" w:ascii="仿宋" w:hAnsi="仿宋" w:eastAsia="仿宋"/>
          <w:color w:val="auto"/>
          <w:sz w:val="24"/>
          <w:highlight w:val="none"/>
        </w:rPr>
        <w:t xml:space="preserve">建立主要危险源备案制度，要明确潜在隐患、防范措施和落实责任人。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12.</w:t>
      </w:r>
      <w:r>
        <w:rPr>
          <w:rFonts w:hint="eastAsia" w:ascii="仿宋" w:hAnsi="仿宋" w:eastAsia="仿宋"/>
          <w:color w:val="auto"/>
          <w:sz w:val="24"/>
          <w:highlight w:val="none"/>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三、违约责任</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如因甲方或乙方违约造成安全事故，将报请有关部门依法追究责任。</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本合同</w:t>
      </w:r>
      <w:r>
        <w:rPr>
          <w:rFonts w:hint="eastAsia" w:ascii="仿宋" w:hAnsi="仿宋" w:eastAsia="仿宋"/>
          <w:color w:val="auto"/>
          <w:sz w:val="24"/>
          <w:highlight w:val="none"/>
          <w:lang w:eastAsia="zh-CN"/>
        </w:rPr>
        <w:t xml:space="preserve">一式两份</w:t>
      </w:r>
      <w:r>
        <w:rPr>
          <w:rFonts w:hint="eastAsia" w:ascii="仿宋" w:hAnsi="仿宋" w:eastAsia="仿宋"/>
          <w:color w:val="auto"/>
          <w:sz w:val="24"/>
          <w:highlight w:val="none"/>
        </w:rPr>
        <w:t xml:space="preserve">，由双方法定代表人或其授权的代理人签署和加盖公章后生效，全部工程竣工验收后失效。</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甲      方：                    乙      方：</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法定代表人                      法定代表人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（或授权代理人）：             （或授权代理人）：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地      址：                    地      址：</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电      话：                    电      话：</w:t>
      </w:r>
      <w:r/>
    </w:p>
    <w:p>
      <w:pPr>
        <w:ind w:firstLine="480"/>
        <w:spacing w:line="400" w:lineRule="exact"/>
        <w:rPr>
          <w:rFonts w:ascii="仿宋" w:hAnsi="仿宋" w:eastAsia="仿宋"/>
          <w:color w:val="auto"/>
          <w:sz w:val="28"/>
          <w:szCs w:val="28"/>
          <w:highlight w:val="none"/>
        </w:rPr>
      </w:pPr>
      <w:r>
        <w:rPr>
          <w:rFonts w:hint="eastAsia" w:ascii="仿宋" w:hAnsi="仿宋" w:eastAsia="仿宋"/>
          <w:color w:val="auto"/>
          <w:sz w:val="24"/>
          <w:highlight w:val="none"/>
        </w:rPr>
        <w:t xml:space="preserve">日      期：                    日      期：</w:t>
      </w:r>
      <w:r/>
    </w:p>
    <w:p>
      <w:pPr>
        <w:spacing w:line="520" w:lineRule="exact"/>
        <w:rPr>
          <w:rFonts w:hint="eastAsia" w:ascii="宋体" w:hAnsi="宋体"/>
          <w:b/>
          <w:color w:val="auto"/>
          <w:sz w:val="32"/>
          <w:szCs w:val="32"/>
          <w:highlight w:val="none"/>
        </w:rPr>
      </w:pPr>
      <w:r>
        <w:rPr>
          <w:rFonts w:ascii="仿宋" w:hAnsi="仿宋" w:eastAsia="仿宋" w:cs="宋体"/>
          <w:b/>
          <w:color w:val="auto"/>
          <w:sz w:val="36"/>
          <w:szCs w:val="36"/>
          <w:highlight w:val="none"/>
        </w:rPr>
        <w:br w:type="page" w:clear="all"/>
      </w:r>
      <w:r>
        <w:rPr>
          <w:rFonts w:hint="eastAsia" w:ascii="仿宋" w:hAnsi="仿宋" w:eastAsia="仿宋"/>
          <w:b/>
          <w:color w:val="auto"/>
          <w:sz w:val="28"/>
          <w:szCs w:val="28"/>
          <w:highlight w:val="none"/>
        </w:rPr>
        <w:t xml:space="preserve">附件5：  </w:t>
      </w:r>
      <w:r>
        <w:rPr>
          <w:rFonts w:hint="eastAsia" w:ascii="宋体" w:hAnsi="宋体"/>
          <w:b/>
          <w:color w:val="auto"/>
          <w:sz w:val="32"/>
          <w:szCs w:val="32"/>
          <w:highlight w:val="none"/>
        </w:rPr>
        <w:t xml:space="preserve">   </w:t>
      </w:r>
      <w:r/>
    </w:p>
    <w:p>
      <w:pPr>
        <w:jc w:val="center"/>
        <w:spacing w:before="312" w:after="312" w:line="52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大气污染防治（扬尘整治）目标责任状</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发包人：</w:t>
      </w:r>
      <w:r>
        <w:rPr>
          <w:rFonts w:hint="eastAsia" w:ascii="仿宋" w:hAnsi="仿宋" w:eastAsia="仿宋" w:cs="宋体"/>
          <w:color w:val="auto"/>
          <w:sz w:val="24"/>
          <w:highlight w:val="none"/>
          <w:lang w:val="zh-TW"/>
        </w:rPr>
        <w:t xml:space="preserve">               </w:t>
      </w:r>
      <w:r>
        <w:rPr>
          <w:rFonts w:hint="eastAsia" w:ascii="仿宋" w:hAnsi="仿宋" w:eastAsia="仿宋"/>
          <w:color w:val="auto"/>
          <w:sz w:val="24"/>
          <w:highlight w:val="none"/>
        </w:rPr>
        <w:t xml:space="preserve">（以下简称甲方）</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承包人：               （以下简称乙方）</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发包人将本工程项目发包给承包人施工，为贯彻落实《淮安市大气污染防治行动计划实施方案》（淮政发〔2014〕25 号），响应全市住建系统建筑工地扬尘集中整治“双百日”行动，根据国家、省、市有关法规文件，双方在签订建设工程施工合同的同时，签订本责任状，确保安全文明施工，将大气污染防治（扬尘整治）落到实处。承包人施工期间必须严格按以下八条要求施工：</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一、防治方案：施工单位项目部编制施工现场扬尘污染防治专项方案，并经总监签字、监理单位盖章确认，施工期间将方案公布于工地醒目位置，安排专职人员负责方案落实。</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二、图牌公示：施工现场有整齐明显的工程概况牌、管理人员名单及监督电话牌、消防保护牌、安全生产牌、文明施工牌、工程总平面图。</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三、施工围挡：施工现场根据工程实际情况严格围挡，围挡必须做到坚固、整洁、美观；严禁使用广告牌代替施工围挡；应适时检查围挡的稳定、完好和清洁情况，发现问题及时处理。出入口严格围挡施工。</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四、物料堆放：施工场内堆放的水泥、石灰、砂石等易产生扬尘的建筑材料，严密遮盖或存放库内、池内；施工现场任何易产生尘埃的物料装卸、物料堆放，采取遮盖、封闭、洒水等扬尘控制措施；运输过程中易产生扬尘的松散物料应采用覆盖方式运输，严禁抛撒滴漏。</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五、禁泥上路：进出工地车辆禁止带泥上路，根据现场条件采用冲洗或在工地出入口采取铺麻袋草帘、安排保洁人员及时清理等除泥措施。</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六、裸土覆盖：施工</w:t>
      </w:r>
      <w:r>
        <w:rPr>
          <w:rFonts w:hint="eastAsia" w:ascii="仿宋" w:hAnsi="仿宋" w:eastAsia="仿宋"/>
          <w:color w:val="auto"/>
          <w:sz w:val="24"/>
          <w:highlight w:val="none"/>
          <w:lang w:eastAsia="zh-CN"/>
        </w:rPr>
        <w:t xml:space="preserve">场地</w:t>
      </w:r>
      <w:r>
        <w:rPr>
          <w:rFonts w:hint="eastAsia" w:ascii="仿宋" w:hAnsi="仿宋" w:eastAsia="仿宋"/>
          <w:color w:val="auto"/>
          <w:sz w:val="24"/>
          <w:highlight w:val="none"/>
        </w:rPr>
        <w:t xml:space="preserve">内临时堆放土方采取网、膜覆盖等防尘措施；施工场地定期洒水降尘。</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七、垃圾清运：施工现场垃圾及时清运，对不能按进完成清运的建筑垃圾，采取遮盖等防尘措施，禁止现场焚烧垃圾；排水管道清疏淤泥泥浆、淤泥密闭运输不</w:t>
      </w:r>
      <w:r>
        <w:rPr>
          <w:rFonts w:hint="eastAsia" w:ascii="仿宋" w:hAnsi="仿宋" w:eastAsia="仿宋"/>
          <w:color w:val="auto"/>
          <w:sz w:val="24"/>
          <w:highlight w:val="none"/>
          <w:lang w:eastAsia="zh-CN"/>
        </w:rPr>
        <w:t xml:space="preserve">抛撒</w:t>
      </w:r>
      <w:r>
        <w:rPr>
          <w:rFonts w:hint="eastAsia" w:ascii="仿宋" w:hAnsi="仿宋" w:eastAsia="仿宋"/>
          <w:color w:val="auto"/>
          <w:sz w:val="24"/>
          <w:highlight w:val="none"/>
        </w:rPr>
        <w:t xml:space="preserve">滴漏。</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八、湿法施工：使用风镐等机械挖掘地面或者清扫施工现场时，应向地面洒水；切割道路路面、材料应带水作业。如承包人扬尘整治措施不力，将实行红黄牌警示，情节严重的，将限制在我市建设工程交易市场参与投标报名资格。</w:t>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甲方：（盖章）                        乙方：（盖章）</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法定代表人：                         法定代表人：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（或委托代表人）：                     （或委托代表人）：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经办人：                               经办人：</w:t>
      </w:r>
      <w:r/>
    </w:p>
    <w:p>
      <w:pPr>
        <w:ind w:firstLine="480"/>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年   月   日                             年    月    日</w:t>
      </w:r>
      <w:r/>
    </w:p>
    <w:p>
      <w:pPr>
        <w:rPr>
          <w:rFonts w:ascii="仿宋" w:hAnsi="仿宋" w:eastAsia="仿宋" w:cs="宋体"/>
          <w:b/>
          <w:bCs/>
          <w:color w:val="auto"/>
          <w:sz w:val="36"/>
          <w:szCs w:val="36"/>
          <w:highlight w:val="none"/>
        </w:rPr>
      </w:pPr>
      <w:r>
        <w:rPr>
          <w:rFonts w:ascii="仿宋" w:hAnsi="仿宋" w:eastAsia="仿宋" w:cs="宋体"/>
          <w:b/>
          <w:bCs/>
          <w:color w:val="auto"/>
          <w:sz w:val="36"/>
          <w:szCs w:val="36"/>
          <w:highlight w:val="none"/>
        </w:rPr>
        <w:br w:type="page" w:clear="all"/>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color w:val="auto"/>
          <w:sz w:val="36"/>
          <w:szCs w:val="36"/>
          <w:highlight w:val="none"/>
        </w:rPr>
        <w:t xml:space="preserve">第</w:t>
      </w:r>
      <w:r>
        <w:rPr>
          <w:rFonts w:hint="eastAsia" w:ascii="仿宋" w:hAnsi="仿宋" w:eastAsia="仿宋" w:cs="宋体"/>
          <w:b/>
          <w:color w:val="auto"/>
          <w:sz w:val="36"/>
          <w:szCs w:val="36"/>
          <w:highlight w:val="none"/>
          <w:lang w:val="en-US" w:eastAsia="zh-CN"/>
        </w:rPr>
        <w:t xml:space="preserve">五</w:t>
      </w:r>
      <w:r>
        <w:rPr>
          <w:rFonts w:hint="eastAsia" w:ascii="仿宋" w:hAnsi="仿宋" w:eastAsia="仿宋" w:cs="宋体"/>
          <w:b/>
          <w:color w:val="auto"/>
          <w:sz w:val="36"/>
          <w:szCs w:val="36"/>
          <w:highlight w:val="none"/>
        </w:rPr>
        <w:t xml:space="preserve">章</w:t>
      </w:r>
      <w:r>
        <w:rPr>
          <w:rFonts w:hint="eastAsia" w:ascii="仿宋" w:hAnsi="仿宋" w:eastAsia="仿宋" w:cs="宋体"/>
          <w:b/>
          <w:bCs/>
          <w:color w:val="auto"/>
          <w:sz w:val="36"/>
          <w:szCs w:val="36"/>
          <w:highlight w:val="none"/>
        </w:rPr>
        <w:t xml:space="preserve">   技术规范</w:t>
      </w:r>
      <w:r/>
    </w:p>
    <w:p>
      <w:pPr>
        <w:ind w:firstLine="482"/>
        <w:spacing w:line="560" w:lineRule="exact"/>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一、项目概况</w:t>
      </w:r>
      <w:r/>
    </w:p>
    <w:p>
      <w:pPr>
        <w:ind w:firstLine="480"/>
        <w:spacing w:line="560" w:lineRule="exact"/>
        <w:rPr>
          <w:rStyle w:val="1149"/>
          <w:rFonts w:hint="eastAsia" w:ascii="仿宋" w:hAnsi="仿宋" w:eastAsia="仿宋"/>
          <w:color w:val="auto"/>
          <w:sz w:val="24"/>
          <w:szCs w:val="24"/>
          <w:highlight w:val="none"/>
          <w:lang w:val="en-US" w:eastAsia="zh-CN"/>
        </w:rPr>
      </w:pPr>
      <w:r>
        <w:rPr>
          <w:rFonts w:hint="eastAsia" w:ascii="仿宋" w:hAnsi="仿宋" w:eastAsia="仿宋" w:cs="宋体"/>
          <w:color w:val="auto"/>
          <w:sz w:val="24"/>
          <w:szCs w:val="24"/>
          <w:highlight w:val="none"/>
        </w:rPr>
        <w:t xml:space="preserve">1.项目名称：</w:t>
      </w:r>
      <w:r>
        <w:rPr>
          <w:rStyle w:val="1149"/>
          <w:rFonts w:hint="eastAsia" w:ascii="仿宋" w:hAnsi="仿宋" w:eastAsia="仿宋"/>
          <w:color w:val="auto"/>
          <w:sz w:val="24"/>
          <w:szCs w:val="24"/>
          <w:highlight w:val="none"/>
          <w:lang w:val="zh-TW" w:eastAsia="zh-TW"/>
        </w:rPr>
        <w:t xml:space="preserve">学生宿舍楼阳台门窗更换</w:t>
      </w:r>
      <w:r>
        <w:rPr>
          <w:rStyle w:val="1149"/>
          <w:rFonts w:hint="eastAsia" w:ascii="仿宋" w:hAnsi="仿宋" w:eastAsia="仿宋"/>
          <w:color w:val="auto"/>
          <w:sz w:val="24"/>
          <w:szCs w:val="24"/>
          <w:highlight w:val="none"/>
          <w:lang w:val="en-US" w:eastAsia="zh-CN"/>
        </w:rPr>
        <w:t xml:space="preserve">项目</w:t>
      </w:r>
      <w:r/>
    </w:p>
    <w:p>
      <w:pPr>
        <w:ind w:firstLine="480"/>
        <w:spacing w:line="56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2.采购方式：竞争性磋商</w:t>
      </w:r>
      <w:r/>
    </w:p>
    <w:p>
      <w:pPr>
        <w:ind w:firstLine="480"/>
        <w:spacing w:line="56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3.最高限价：</w:t>
      </w:r>
      <w:r>
        <w:rPr>
          <w:rFonts w:hint="eastAsia" w:ascii="仿宋" w:hAnsi="仿宋" w:eastAsia="仿宋" w:cs="宋体"/>
          <w:color w:val="auto"/>
          <w:sz w:val="24"/>
          <w:szCs w:val="24"/>
          <w:highlight w:val="none"/>
          <w:lang w:eastAsia="zh-CN"/>
        </w:rPr>
        <w:t xml:space="preserve">120万元</w:t>
      </w:r>
      <w:r>
        <w:rPr>
          <w:rFonts w:hint="eastAsia" w:ascii="仿宋" w:hAnsi="仿宋" w:eastAsia="仿宋" w:cs="宋体"/>
          <w:color w:val="auto"/>
          <w:sz w:val="24"/>
          <w:szCs w:val="24"/>
          <w:highlight w:val="none"/>
        </w:rPr>
        <w:t xml:space="preserve">。</w:t>
      </w:r>
      <w:r/>
    </w:p>
    <w:p>
      <w:pPr>
        <w:ind w:firstLine="480"/>
        <w:spacing w:line="56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4.主要建设内容：</w:t>
      </w:r>
      <w:r>
        <w:rPr>
          <w:rStyle w:val="1149"/>
          <w:rFonts w:hint="eastAsia" w:ascii="仿宋" w:hAnsi="仿宋" w:eastAsia="仿宋"/>
          <w:i w:val="0"/>
          <w:iCs w:val="0"/>
          <w:strike w:val="0"/>
          <w:color w:val="auto"/>
          <w:sz w:val="24"/>
          <w:szCs w:val="24"/>
          <w:highlight w:val="none"/>
          <w:lang w:val="zh-TW" w:eastAsia="zh-TW"/>
        </w:rPr>
        <w:t xml:space="preserve">学生宿舍S8栋阳台门窗</w:t>
      </w:r>
      <w:r>
        <w:rPr>
          <w:rStyle w:val="1149"/>
          <w:rFonts w:hint="eastAsia" w:ascii="仿宋" w:hAnsi="仿宋" w:eastAsia="仿宋"/>
          <w:i w:val="0"/>
          <w:iCs w:val="0"/>
          <w:strike w:val="0"/>
          <w:color w:val="auto"/>
          <w:sz w:val="24"/>
          <w:szCs w:val="24"/>
          <w:highlight w:val="none"/>
          <w:lang w:val="zh-TW" w:eastAsia="zh-CN"/>
        </w:rPr>
        <w:t xml:space="preserve">（</w:t>
      </w:r>
      <w:r>
        <w:rPr>
          <w:rStyle w:val="1149"/>
          <w:rFonts w:hint="eastAsia" w:ascii="仿宋" w:hAnsi="仿宋" w:eastAsia="仿宋"/>
          <w:i w:val="0"/>
          <w:iCs w:val="0"/>
          <w:strike w:val="0"/>
          <w:color w:val="auto"/>
          <w:sz w:val="24"/>
          <w:szCs w:val="24"/>
          <w:highlight w:val="none"/>
          <w:lang w:val="zh-TW" w:eastAsia="zh-TW"/>
        </w:rPr>
        <w:t xml:space="preserve">推拉门</w:t>
      </w:r>
      <w:r>
        <w:rPr>
          <w:rStyle w:val="1149"/>
          <w:rFonts w:hint="eastAsia" w:ascii="仿宋" w:hAnsi="仿宋" w:eastAsia="仿宋"/>
          <w:i w:val="0"/>
          <w:iCs w:val="0"/>
          <w:strike w:val="0"/>
          <w:color w:val="auto"/>
          <w:sz w:val="24"/>
          <w:szCs w:val="24"/>
          <w:highlight w:val="none"/>
          <w:lang w:val="zh-TW" w:eastAsia="zh-CN"/>
        </w:rPr>
        <w:t xml:space="preserve">）</w:t>
      </w:r>
      <w:r>
        <w:rPr>
          <w:rStyle w:val="1149"/>
          <w:rFonts w:hint="eastAsia" w:ascii="仿宋" w:hAnsi="仿宋" w:eastAsia="仿宋"/>
          <w:i w:val="0"/>
          <w:iCs w:val="0"/>
          <w:strike w:val="0"/>
          <w:color w:val="auto"/>
          <w:sz w:val="24"/>
          <w:szCs w:val="24"/>
          <w:highlight w:val="none"/>
          <w:lang w:val="zh-TW" w:eastAsia="zh-TW"/>
        </w:rPr>
        <w:t xml:space="preserve">因使用年限长，已普遍出现老化变形、推拉不畅、关闭不严等问题，严重影响正常使用与居住安全，且保温、隔音能大幅下降。经现场排查，共计380樘门窗亟待更换</w:t>
      </w:r>
      <w:r>
        <w:rPr>
          <w:rFonts w:hint="eastAsia" w:ascii="仿宋" w:hAnsi="仿宋" w:eastAsia="仿宋" w:cs="宋体"/>
          <w:color w:val="auto"/>
          <w:sz w:val="24"/>
          <w:szCs w:val="24"/>
          <w:highlight w:val="none"/>
          <w:lang w:eastAsia="zh-CN"/>
        </w:rPr>
        <w:t xml:space="preserve">。</w:t>
      </w:r>
      <w:r>
        <w:rPr>
          <w:rStyle w:val="1149"/>
          <w:rFonts w:hint="eastAsia" w:ascii="仿宋" w:hAnsi="仿宋" w:eastAsia="仿宋"/>
          <w:color w:val="auto"/>
          <w:sz w:val="24"/>
          <w:szCs w:val="24"/>
          <w:highlight w:val="none"/>
          <w:lang w:val="zh-TW" w:eastAsia="zh-TW"/>
        </w:rPr>
        <w:t xml:space="preserve">具体项目和内容详见工程量清单</w:t>
      </w:r>
      <w:r>
        <w:rPr>
          <w:rFonts w:hint="eastAsia" w:ascii="仿宋" w:hAnsi="仿宋" w:eastAsia="仿宋" w:cs="宋体"/>
          <w:color w:val="auto"/>
          <w:sz w:val="24"/>
          <w:szCs w:val="24"/>
          <w:highlight w:val="none"/>
        </w:rPr>
        <w:t xml:space="preserve">。</w:t>
      </w:r>
      <w:r/>
    </w:p>
    <w:p>
      <w:pPr>
        <w:ind w:firstLine="482"/>
        <w:spacing w:line="560" w:lineRule="exact"/>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二、商务要求</w:t>
      </w:r>
      <w:r/>
    </w:p>
    <w:p>
      <w:pPr>
        <w:ind w:firstLine="480"/>
        <w:spacing w:line="56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1.工期：自合同签订之日起，35个日历天内完成项目。</w:t>
      </w:r>
      <w:r/>
    </w:p>
    <w:p>
      <w:pPr>
        <w:ind w:firstLine="480"/>
        <w:spacing w:line="56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2.质量标准：</w:t>
      </w:r>
      <w:r>
        <w:rPr>
          <w:rFonts w:hint="eastAsia" w:ascii="仿宋" w:hAnsi="仿宋" w:eastAsia="仿宋" w:cs="Times New Roman"/>
          <w:bCs/>
          <w:color w:val="auto"/>
          <w:sz w:val="24"/>
          <w:szCs w:val="24"/>
          <w:highlight w:val="none"/>
          <w:lang w:val="en-US" w:eastAsia="zh-CN" w:bidi="ar-SA"/>
        </w:rPr>
        <w:t xml:space="preserve">符合国家质量验收合格标准。</w:t>
      </w:r>
      <w:r/>
    </w:p>
    <w:p>
      <w:pPr>
        <w:ind w:firstLine="480"/>
        <w:spacing w:line="560" w:lineRule="exact"/>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 xml:space="preserve">3.免费质保期</w:t>
      </w:r>
      <w:r>
        <w:rPr>
          <w:rFonts w:hint="eastAsia" w:ascii="仿宋" w:hAnsi="仿宋" w:eastAsia="仿宋" w:cs="宋体"/>
          <w:color w:val="auto"/>
          <w:sz w:val="24"/>
          <w:szCs w:val="24"/>
          <w:highlight w:val="none"/>
          <w:lang w:eastAsia="zh-CN"/>
        </w:rPr>
        <w:t xml:space="preserve">：自项目验收合格之日起2年。</w:t>
      </w:r>
      <w:r/>
    </w:p>
    <w:p>
      <w:pPr>
        <w:ind w:firstLine="480"/>
        <w:spacing w:line="56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 xml:space="preserve">4.</w:t>
      </w:r>
      <w:r>
        <w:rPr>
          <w:rFonts w:hint="eastAsia" w:ascii="仿宋" w:hAnsi="仿宋" w:eastAsia="仿宋" w:cs="宋体"/>
          <w:color w:val="auto"/>
          <w:sz w:val="24"/>
          <w:szCs w:val="24"/>
          <w:highlight w:val="none"/>
        </w:rPr>
        <w:t xml:space="preserve">付款方式：本项目无预付款。合同</w:t>
      </w:r>
      <w:r>
        <w:rPr>
          <w:rFonts w:hint="eastAsia" w:ascii="仿宋" w:hAnsi="仿宋" w:eastAsia="仿宋" w:cs="宋体"/>
          <w:color w:val="auto"/>
          <w:sz w:val="24"/>
          <w:szCs w:val="24"/>
          <w:highlight w:val="none"/>
          <w:lang w:eastAsia="zh-CN"/>
        </w:rPr>
        <w:t xml:space="preserve">签订</w:t>
      </w:r>
      <w:r>
        <w:rPr>
          <w:rFonts w:hint="eastAsia" w:ascii="仿宋" w:hAnsi="仿宋" w:eastAsia="仿宋" w:cs="宋体"/>
          <w:color w:val="auto"/>
          <w:sz w:val="24"/>
          <w:szCs w:val="24"/>
          <w:highlight w:val="none"/>
        </w:rPr>
        <w:t xml:space="preserve">前，中标供应商缴纳中标价的5%作为履约保证金；工程竣工验收合格，退还履约保证金；递交结算资料后，付至合同总价的80％；审计结束后，中标供应商缴纳审定价的3%（质保金）至学校账户，同时学校付至审定价（扣除审计费）的100％；质保期满无质量问题后15个工作日内无息付清，审计费按校审计相关规定执行</w:t>
      </w:r>
      <w:r>
        <w:rPr>
          <w:rFonts w:hint="eastAsia" w:ascii="仿宋" w:hAnsi="仿宋" w:eastAsia="仿宋"/>
          <w:color w:val="auto"/>
          <w:sz w:val="24"/>
          <w:szCs w:val="24"/>
          <w:highlight w:val="none"/>
        </w:rPr>
        <w:t xml:space="preserve">。</w:t>
      </w:r>
      <w:r/>
    </w:p>
    <w:p>
      <w:pPr>
        <w:ind w:firstLine="482"/>
        <w:spacing w:line="560" w:lineRule="exact"/>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三</w:t>
      </w:r>
      <w:r>
        <w:rPr>
          <w:rFonts w:ascii="仿宋" w:hAnsi="仿宋" w:eastAsia="仿宋"/>
          <w:b/>
          <w:bCs/>
          <w:color w:val="auto"/>
          <w:sz w:val="24"/>
          <w:szCs w:val="24"/>
          <w:highlight w:val="none"/>
        </w:rPr>
        <w:t xml:space="preserve">、技术规范</w:t>
      </w:r>
      <w:r>
        <w:rPr>
          <w:rFonts w:hint="eastAsia" w:ascii="仿宋" w:hAnsi="仿宋" w:eastAsia="仿宋"/>
          <w:b/>
          <w:bCs/>
          <w:color w:val="auto"/>
          <w:sz w:val="24"/>
          <w:szCs w:val="24"/>
          <w:highlight w:val="none"/>
        </w:rPr>
        <w:t xml:space="preserve">（技术标准和要求）</w:t>
      </w:r>
      <w:r/>
    </w:p>
    <w:p>
      <w:pPr>
        <w:ind w:firstLine="480"/>
        <w:spacing w:line="560" w:lineRule="exact"/>
        <w:rPr>
          <w:rFonts w:ascii="仿宋" w:hAnsi="仿宋" w:eastAsia="仿宋" w:cs="宋体"/>
          <w:color w:val="auto"/>
          <w:sz w:val="24"/>
          <w:szCs w:val="24"/>
          <w:highlight w:val="none"/>
        </w:rPr>
      </w:pPr>
      <w:r>
        <w:rPr>
          <w:rFonts w:ascii="仿宋" w:hAnsi="仿宋" w:eastAsia="仿宋" w:cs="宋体"/>
          <w:color w:val="auto"/>
          <w:sz w:val="24"/>
          <w:szCs w:val="24"/>
          <w:highlight w:val="none"/>
        </w:rPr>
        <w:t xml:space="preserve">本工程采用的技术规范</w:t>
      </w:r>
      <w:r>
        <w:rPr>
          <w:rFonts w:hint="eastAsia" w:ascii="仿宋" w:hAnsi="仿宋" w:eastAsia="仿宋" w:cs="宋体"/>
          <w:color w:val="auto"/>
          <w:sz w:val="24"/>
          <w:szCs w:val="24"/>
          <w:highlight w:val="none"/>
        </w:rPr>
        <w:t xml:space="preserve">（技术标准和要求）</w:t>
      </w:r>
      <w:r>
        <w:rPr>
          <w:rFonts w:ascii="仿宋" w:hAnsi="仿宋" w:eastAsia="仿宋" w:cs="宋体"/>
          <w:color w:val="auto"/>
          <w:sz w:val="24"/>
          <w:szCs w:val="24"/>
          <w:highlight w:val="none"/>
        </w:rPr>
        <w:t xml:space="preserve">：执行国家现行标准规范和现行技术工艺要求。</w:t>
      </w:r>
      <w:r/>
    </w:p>
    <w:p>
      <w:pPr>
        <w:ind w:firstLine="482"/>
        <w:spacing w:line="560" w:lineRule="exact"/>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四</w:t>
      </w:r>
      <w:r>
        <w:rPr>
          <w:rFonts w:ascii="仿宋" w:hAnsi="仿宋" w:eastAsia="仿宋"/>
          <w:b/>
          <w:bCs/>
          <w:color w:val="auto"/>
          <w:sz w:val="24"/>
          <w:szCs w:val="24"/>
          <w:highlight w:val="none"/>
        </w:rPr>
        <w:t xml:space="preserve">、其他要求</w:t>
      </w:r>
      <w:r/>
    </w:p>
    <w:p>
      <w:pPr>
        <w:ind w:firstLine="480"/>
        <w:spacing w:line="560" w:lineRule="exact"/>
        <w:rPr>
          <w:rFonts w:ascii="仿宋" w:hAnsi="仿宋" w:eastAsia="仿宋" w:cs="宋体"/>
          <w:color w:val="auto"/>
          <w:sz w:val="24"/>
          <w:szCs w:val="24"/>
          <w:highlight w:val="none"/>
        </w:rPr>
      </w:pPr>
      <w:r>
        <w:rPr>
          <w:rFonts w:ascii="仿宋" w:hAnsi="仿宋" w:eastAsia="仿宋" w:cs="宋体"/>
          <w:color w:val="auto"/>
          <w:sz w:val="24"/>
          <w:szCs w:val="24"/>
          <w:highlight w:val="none"/>
        </w:rPr>
        <w:t xml:space="preserve">本项目涉及的绿色建材，严格按照“《绿色建筑和绿色建材政府采购需求标准》（财库【2022】35号文附件2）和《政府采购支持绿色建材促进建筑品质提升政策项目实施指南》（财办库【2023】52号文）”执行。</w:t>
      </w:r>
      <w:r/>
    </w:p>
    <w:p>
      <w:pPr>
        <w:jc w:val="center"/>
        <w:spacing w:line="520" w:lineRule="exact"/>
        <w:rPr>
          <w:rFonts w:hint="eastAsia" w:ascii="仿宋" w:hAnsi="仿宋" w:eastAsia="仿宋" w:cs="宋体"/>
          <w:b/>
          <w:color w:val="auto"/>
          <w:sz w:val="36"/>
          <w:szCs w:val="36"/>
          <w:highlight w:val="none"/>
        </w:rPr>
        <w:outlineLvl w:val="0"/>
      </w:pPr>
      <w:r>
        <w:rPr>
          <w:rFonts w:ascii="仿宋" w:hAnsi="仿宋" w:eastAsia="仿宋" w:cs="宋体"/>
          <w:b/>
          <w:color w:val="auto"/>
          <w:sz w:val="36"/>
          <w:szCs w:val="36"/>
          <w:highlight w:val="none"/>
        </w:rPr>
        <w:br w:type="page" w:clear="all"/>
      </w:r>
      <w:r>
        <w:rPr>
          <w:rFonts w:hint="eastAsia" w:ascii="仿宋" w:hAnsi="仿宋" w:eastAsia="仿宋" w:cs="宋体"/>
          <w:b/>
          <w:color w:val="auto"/>
          <w:sz w:val="36"/>
          <w:szCs w:val="36"/>
          <w:highlight w:val="none"/>
        </w:rPr>
        <w:t xml:space="preserve">第六章  </w:t>
      </w:r>
      <w:bookmarkEnd w:id="7"/>
      <w:r>
        <w:rPr>
          <w:rFonts w:hint="eastAsia" w:ascii="仿宋" w:hAnsi="仿宋" w:eastAsia="仿宋" w:cs="宋体"/>
          <w:b/>
          <w:color w:val="auto"/>
          <w:sz w:val="36"/>
          <w:szCs w:val="36"/>
          <w:highlight w:val="none"/>
        </w:rPr>
        <w:t xml:space="preserve">工程量清单及图纸</w:t>
      </w:r>
      <w:r/>
    </w:p>
    <w:p>
      <w:pPr>
        <w:pStyle w:val="1148"/>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047"/>
        <w:ind w:firstLine="0"/>
        <w:rPr>
          <w:rFonts w:hint="eastAsia"/>
          <w:color w:val="auto"/>
          <w:highlight w:val="none"/>
        </w:rPr>
      </w:pPr>
      <w:r>
        <w:rPr>
          <w:rFonts w:hint="eastAsia"/>
          <w:color w:val="auto"/>
          <w:highlight w:val="none"/>
        </w:rPr>
      </w:r>
      <w:r/>
    </w:p>
    <w:p>
      <w:pPr>
        <w:pStyle w:val="1007"/>
        <w:jc w:val="center"/>
        <w:rPr>
          <w:rFonts w:hint="eastAsia" w:ascii="仿宋" w:hAnsi="仿宋" w:eastAsia="仿宋" w:cs="宋体"/>
          <w:b/>
          <w:color w:val="auto"/>
          <w:sz w:val="36"/>
          <w:szCs w:val="36"/>
          <w:highlight w:val="none"/>
        </w:rPr>
      </w:pPr>
      <w:r>
        <w:rPr>
          <w:rFonts w:hint="eastAsia" w:ascii="仿宋" w:hAnsi="仿宋" w:eastAsia="仿宋" w:cs="宋体"/>
          <w:b/>
          <w:color w:val="auto"/>
          <w:sz w:val="36"/>
          <w:szCs w:val="36"/>
          <w:highlight w:val="none"/>
        </w:rPr>
        <w:t xml:space="preserve">各供应商登录系统平台自行下载。</w:t>
      </w:r>
      <w:r/>
    </w:p>
    <w:p>
      <w:pPr>
        <w:pStyle w:val="1007"/>
        <w:rPr>
          <w:rFonts w:hint="eastAsia" w:eastAsia="宋体"/>
          <w:color w:val="auto"/>
          <w:highlight w:val="none"/>
          <w:lang w:eastAsia="zh-CN"/>
        </w:rPr>
      </w:pPr>
      <w:r>
        <w:rPr>
          <w:rFonts w:hint="eastAsia" w:ascii="仿宋" w:hAnsi="仿宋" w:eastAsia="仿宋" w:cs="宋体"/>
          <w:color w:val="auto"/>
          <w:sz w:val="24"/>
          <w:highlight w:val="none"/>
          <w:lang w:eastAsia="zh-CN"/>
        </w:rPr>
        <w:t xml:space="preserve">、</w:t>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br w:type="page" w:clear="all"/>
      </w:r>
      <w:r/>
    </w:p>
    <w:p>
      <w:pPr>
        <w:pStyle w:val="1014"/>
        <w:jc w:val="center"/>
        <w:rPr>
          <w:rFonts w:hint="eastAsia" w:ascii="仿宋" w:hAnsi="仿宋" w:eastAsia="仿宋"/>
          <w:b/>
          <w:bCs/>
          <w:color w:val="auto"/>
          <w:sz w:val="36"/>
          <w:szCs w:val="36"/>
          <w:highlight w:val="none"/>
        </w:rPr>
      </w:pPr>
      <w:r>
        <w:rPr>
          <w:rFonts w:hint="eastAsia" w:ascii="仿宋" w:hAnsi="仿宋" w:eastAsia="仿宋"/>
          <w:b/>
          <w:bCs/>
          <w:color w:val="auto"/>
          <w:sz w:val="40"/>
          <w:szCs w:val="40"/>
          <w:highlight w:val="none"/>
        </w:rPr>
        <w:t xml:space="preserve">第七章   响应文件格式</w:t>
      </w:r>
      <w:r/>
    </w:p>
    <w:p>
      <w:pPr>
        <w:pStyle w:val="1014"/>
        <w:ind w:firstLine="2640"/>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pStyle w:val="1014"/>
        <w:ind w:firstLine="2640"/>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pStyle w:val="1014"/>
        <w:jc w:val="center"/>
        <w:rPr>
          <w:rFonts w:hint="eastAsia" w:hAnsi="宋体" w:cs="宋体"/>
          <w:b/>
          <w:color w:val="auto"/>
          <w:sz w:val="52"/>
          <w:szCs w:val="52"/>
          <w:highlight w:val="none"/>
        </w:rPr>
      </w:pPr>
      <w:r>
        <w:rPr>
          <w:rFonts w:hint="eastAsia" w:hAnsi="宋体" w:cs="宋体"/>
          <w:b/>
          <w:color w:val="auto"/>
          <w:sz w:val="52"/>
          <w:szCs w:val="52"/>
          <w:highlight w:val="none"/>
        </w:rPr>
        <w:t xml:space="preserve">响  应  文  件</w:t>
      </w:r>
      <w:r/>
    </w:p>
    <w:p>
      <w:pPr>
        <w:pStyle w:val="1014"/>
        <w:rPr>
          <w:rFonts w:hint="eastAsia" w:hAnsi="宋体" w:cs="宋体"/>
          <w:color w:val="auto"/>
          <w:sz w:val="32"/>
          <w:highlight w:val="none"/>
        </w:rPr>
      </w:pPr>
      <w:r>
        <w:rPr>
          <w:rFonts w:hint="eastAsia" w:hAnsi="宋体" w:cs="宋体"/>
          <w:color w:val="auto"/>
          <w:sz w:val="32"/>
          <w:highlight w:val="none"/>
        </w:rPr>
      </w:r>
      <w:r/>
    </w:p>
    <w:p>
      <w:pPr>
        <w:pStyle w:val="1014"/>
        <w:rPr>
          <w:rFonts w:hint="eastAsia" w:hAnsi="宋体" w:cs="宋体"/>
          <w:color w:val="auto"/>
          <w:sz w:val="32"/>
          <w:highlight w:val="none"/>
        </w:rPr>
      </w:pPr>
      <w:r>
        <w:rPr>
          <w:rFonts w:hint="eastAsia" w:hAnsi="宋体" w:cs="宋体"/>
          <w:color w:val="auto"/>
          <w:sz w:val="32"/>
          <w:highlight w:val="none"/>
        </w:rPr>
      </w:r>
      <w:r/>
    </w:p>
    <w:p>
      <w:pPr>
        <w:pStyle w:val="1014"/>
        <w:rPr>
          <w:rFonts w:hint="eastAsia" w:hAnsi="宋体" w:cs="宋体"/>
          <w:color w:val="auto"/>
          <w:sz w:val="32"/>
          <w:highlight w:val="none"/>
        </w:rPr>
      </w:pPr>
      <w:r>
        <w:rPr>
          <w:rFonts w:hint="eastAsia" w:hAnsi="宋体" w:cs="宋体"/>
          <w:color w:val="auto"/>
          <w:sz w:val="32"/>
          <w:highlight w:val="none"/>
        </w:rPr>
      </w:r>
      <w:r/>
    </w:p>
    <w:p>
      <w:pPr>
        <w:ind w:firstLine="1446"/>
        <w:spacing w:line="400" w:lineRule="exact"/>
        <w:rPr>
          <w:rFonts w:hint="eastAsia" w:ascii="宋体" w:hAnsi="宋体" w:cs="宋体"/>
          <w:b/>
          <w:bCs/>
          <w:color w:val="auto"/>
          <w:sz w:val="36"/>
          <w:highlight w:val="none"/>
        </w:rPr>
      </w:pPr>
      <w:r>
        <w:rPr>
          <w:rFonts w:hint="eastAsia" w:ascii="宋体" w:hAnsi="宋体" w:cs="宋体"/>
          <w:b/>
          <w:bCs/>
          <w:color w:val="auto"/>
          <w:sz w:val="36"/>
          <w:highlight w:val="none"/>
        </w:rPr>
        <w:t xml:space="preserve">项目名称</w:t>
      </w:r>
      <w:r>
        <w:rPr>
          <w:rFonts w:hint="eastAsia" w:ascii="宋体" w:hAnsi="宋体" w:cs="宋体"/>
          <w:b/>
          <w:bCs/>
          <w:color w:val="auto"/>
          <w:sz w:val="36"/>
          <w:highlight w:val="none"/>
          <w:lang w:eastAsia="zh-CN"/>
        </w:rPr>
        <w:t xml:space="preserve">：</w:t>
      </w:r>
      <w:r/>
    </w:p>
    <w:p>
      <w:pPr>
        <w:pStyle w:val="1014"/>
        <w:rPr>
          <w:rFonts w:hint="eastAsia" w:hAnsi="宋体" w:cs="宋体"/>
          <w:color w:val="auto"/>
          <w:sz w:val="32"/>
          <w:highlight w:val="none"/>
        </w:rPr>
      </w:pPr>
      <w:r>
        <w:rPr>
          <w:rFonts w:hint="eastAsia" w:hAnsi="宋体" w:cs="宋体"/>
          <w:color w:val="auto"/>
          <w:sz w:val="32"/>
          <w:highlight w:val="none"/>
        </w:rPr>
      </w:r>
      <w:r/>
    </w:p>
    <w:p>
      <w:pPr>
        <w:pStyle w:val="1014"/>
        <w:ind w:firstLine="1066"/>
        <w:rPr>
          <w:rFonts w:hint="eastAsia" w:hAnsi="宋体" w:cs="宋体"/>
          <w:b/>
          <w:color w:val="auto"/>
          <w:sz w:val="36"/>
          <w:szCs w:val="24"/>
          <w:highlight w:val="none"/>
        </w:rPr>
      </w:pPr>
      <w:r>
        <w:rPr>
          <w:rFonts w:hint="eastAsia" w:hAnsi="宋体" w:cs="宋体"/>
          <w:b/>
          <w:color w:val="auto"/>
          <w:sz w:val="36"/>
          <w:szCs w:val="24"/>
          <w:highlight w:val="none"/>
        </w:rPr>
      </w:r>
      <w:r/>
    </w:p>
    <w:p>
      <w:pPr>
        <w:pStyle w:val="1014"/>
        <w:ind w:firstLine="1066"/>
        <w:rPr>
          <w:rFonts w:hint="eastAsia" w:hAnsi="宋体" w:cs="宋体"/>
          <w:b/>
          <w:color w:val="auto"/>
          <w:sz w:val="36"/>
          <w:szCs w:val="24"/>
          <w:highlight w:val="none"/>
        </w:rPr>
      </w:pPr>
      <w:r>
        <w:rPr>
          <w:rFonts w:hint="eastAsia" w:hAnsi="宋体" w:cs="宋体"/>
          <w:b/>
          <w:color w:val="auto"/>
          <w:sz w:val="36"/>
          <w:szCs w:val="24"/>
          <w:highlight w:val="none"/>
        </w:rPr>
      </w:r>
      <w:r/>
    </w:p>
    <w:p>
      <w:pPr>
        <w:pStyle w:val="1014"/>
        <w:ind w:firstLine="1428"/>
        <w:rPr>
          <w:rFonts w:hint="eastAsia" w:hAnsi="宋体" w:cs="宋体"/>
          <w:b/>
          <w:color w:val="auto"/>
          <w:sz w:val="36"/>
          <w:szCs w:val="24"/>
          <w:highlight w:val="none"/>
        </w:rPr>
      </w:pPr>
      <w:r>
        <w:rPr>
          <w:rFonts w:hint="eastAsia" w:hAnsi="宋体" w:cs="宋体"/>
          <w:b/>
          <w:color w:val="auto"/>
          <w:sz w:val="36"/>
          <w:szCs w:val="24"/>
          <w:highlight w:val="none"/>
        </w:rPr>
        <w:t xml:space="preserve">项目编号</w:t>
      </w:r>
      <w:r>
        <w:rPr>
          <w:rFonts w:hint="eastAsia" w:hAnsi="宋体" w:cs="宋体"/>
          <w:b/>
          <w:color w:val="auto"/>
          <w:sz w:val="36"/>
          <w:szCs w:val="24"/>
          <w:highlight w:val="none"/>
          <w:lang w:eastAsia="zh-CN"/>
        </w:rPr>
        <w:t xml:space="preserve">：</w:t>
      </w:r>
      <w:r/>
    </w:p>
    <w:p>
      <w:pPr>
        <w:spacing w:line="400" w:lineRule="exact"/>
        <w:rPr>
          <w:rFonts w:hint="eastAsia" w:ascii="宋体" w:hAnsi="宋体" w:cs="宋体"/>
          <w:color w:val="auto"/>
          <w:sz w:val="32"/>
          <w:szCs w:val="20"/>
          <w:highlight w:val="none"/>
        </w:rPr>
      </w:pPr>
      <w:r>
        <w:rPr>
          <w:rFonts w:hint="eastAsia" w:ascii="宋体" w:hAnsi="宋体" w:cs="宋体"/>
          <w:color w:val="auto"/>
          <w:sz w:val="32"/>
          <w:szCs w:val="20"/>
          <w:highlight w:val="none"/>
        </w:rPr>
      </w:r>
      <w:r/>
    </w:p>
    <w:p>
      <w:pPr>
        <w:spacing w:line="400" w:lineRule="exact"/>
        <w:rPr>
          <w:rFonts w:hint="eastAsia" w:ascii="宋体" w:hAnsi="宋体" w:cs="宋体"/>
          <w:color w:val="auto"/>
          <w:sz w:val="32"/>
          <w:szCs w:val="20"/>
          <w:highlight w:val="none"/>
        </w:rPr>
      </w:pPr>
      <w:r>
        <w:rPr>
          <w:rFonts w:hint="eastAsia" w:ascii="宋体" w:hAnsi="宋体" w:cs="宋体"/>
          <w:color w:val="auto"/>
          <w:sz w:val="32"/>
          <w:szCs w:val="20"/>
          <w:highlight w:val="none"/>
        </w:rPr>
      </w:r>
      <w:r/>
    </w:p>
    <w:p>
      <w:pPr>
        <w:spacing w:line="400" w:lineRule="exact"/>
        <w:rPr>
          <w:rFonts w:hint="eastAsia" w:ascii="宋体" w:hAnsi="宋体" w:cs="宋体"/>
          <w:color w:val="auto"/>
          <w:sz w:val="32"/>
          <w:szCs w:val="20"/>
          <w:highlight w:val="none"/>
        </w:rPr>
      </w:pPr>
      <w:r>
        <w:rPr>
          <w:rFonts w:hint="eastAsia" w:ascii="宋体" w:hAnsi="宋体" w:cs="宋体"/>
          <w:color w:val="auto"/>
          <w:sz w:val="32"/>
          <w:szCs w:val="20"/>
          <w:highlight w:val="none"/>
        </w:rPr>
      </w:r>
      <w:r/>
    </w:p>
    <w:p>
      <w:pPr>
        <w:spacing w:line="400" w:lineRule="exact"/>
        <w:rPr>
          <w:rFonts w:hint="eastAsia" w:ascii="宋体" w:hAnsi="宋体" w:cs="宋体"/>
          <w:color w:val="auto"/>
          <w:sz w:val="32"/>
          <w:szCs w:val="20"/>
          <w:highlight w:val="none"/>
        </w:rPr>
      </w:pPr>
      <w:r>
        <w:rPr>
          <w:rFonts w:hint="eastAsia" w:ascii="宋体" w:hAnsi="宋体" w:cs="宋体"/>
          <w:color w:val="auto"/>
          <w:sz w:val="32"/>
          <w:szCs w:val="20"/>
          <w:highlight w:val="none"/>
        </w:rPr>
      </w:r>
      <w:r/>
    </w:p>
    <w:p>
      <w:pPr>
        <w:spacing w:line="400" w:lineRule="exact"/>
        <w:rPr>
          <w:rFonts w:hint="eastAsia" w:ascii="宋体" w:hAnsi="宋体" w:cs="宋体"/>
          <w:color w:val="auto"/>
          <w:sz w:val="32"/>
          <w:szCs w:val="20"/>
          <w:highlight w:val="none"/>
        </w:rPr>
      </w:pPr>
      <w:r>
        <w:rPr>
          <w:rFonts w:hint="eastAsia" w:ascii="宋体" w:hAnsi="宋体" w:cs="宋体"/>
          <w:color w:val="auto"/>
          <w:sz w:val="32"/>
          <w:szCs w:val="20"/>
          <w:highlight w:val="none"/>
        </w:rPr>
      </w:r>
      <w:r/>
    </w:p>
    <w:p>
      <w:pPr>
        <w:ind w:firstLine="1428"/>
        <w:spacing w:line="400" w:lineRule="exact"/>
        <w:rPr>
          <w:rFonts w:hint="eastAsia" w:ascii="宋体" w:hAnsi="宋体" w:cs="宋体"/>
          <w:b/>
          <w:bCs/>
          <w:color w:val="auto"/>
          <w:sz w:val="32"/>
          <w:highlight w:val="none"/>
        </w:rPr>
      </w:pPr>
      <w:r>
        <w:rPr>
          <w:rFonts w:hint="eastAsia" w:ascii="宋体" w:hAnsi="宋体" w:cs="宋体"/>
          <w:b/>
          <w:bCs/>
          <w:color w:val="auto"/>
          <w:sz w:val="36"/>
          <w:highlight w:val="none"/>
        </w:rPr>
        <w:t xml:space="preserve">供应商</w:t>
      </w:r>
      <w:r>
        <w:rPr>
          <w:rFonts w:hint="eastAsia" w:ascii="宋体" w:hAnsi="宋体" w:cs="宋体"/>
          <w:b/>
          <w:bCs/>
          <w:color w:val="auto"/>
          <w:sz w:val="36"/>
          <w:highlight w:val="none"/>
          <w:lang w:eastAsia="zh-CN"/>
        </w:rPr>
        <w:t xml:space="preserve">：</w:t>
      </w:r>
      <w:r/>
    </w:p>
    <w:p>
      <w:pPr>
        <w:pStyle w:val="1014"/>
        <w:ind w:firstLine="1904"/>
        <w:rPr>
          <w:rFonts w:hint="eastAsia" w:hAnsi="宋体" w:cs="宋体"/>
          <w:color w:val="auto"/>
          <w:sz w:val="32"/>
          <w:highlight w:val="none"/>
        </w:rPr>
      </w:pPr>
      <w:r>
        <w:rPr>
          <w:rFonts w:hint="eastAsia" w:hAnsi="宋体" w:cs="宋体"/>
          <w:color w:val="auto"/>
          <w:sz w:val="32"/>
          <w:highlight w:val="none"/>
        </w:rPr>
      </w:r>
      <w:r/>
    </w:p>
    <w:p>
      <w:pPr>
        <w:pStyle w:val="1014"/>
        <w:ind w:firstLine="2645"/>
        <w:rPr>
          <w:rFonts w:hint="eastAsia" w:hAnsi="宋体" w:cs="宋体"/>
          <w:b/>
          <w:color w:val="auto"/>
          <w:sz w:val="36"/>
          <w:szCs w:val="24"/>
          <w:highlight w:val="none"/>
        </w:rPr>
      </w:pPr>
      <w:r>
        <w:rPr>
          <w:rFonts w:hint="eastAsia" w:hAnsi="宋体" w:cs="宋体"/>
          <w:b/>
          <w:color w:val="auto"/>
          <w:sz w:val="36"/>
          <w:szCs w:val="24"/>
          <w:highlight w:val="none"/>
        </w:rPr>
      </w:r>
      <w:r/>
    </w:p>
    <w:p>
      <w:pPr>
        <w:pStyle w:val="1014"/>
        <w:ind w:firstLine="2645"/>
        <w:rPr>
          <w:rFonts w:hint="eastAsia" w:hAnsi="宋体" w:cs="宋体"/>
          <w:b/>
          <w:color w:val="auto"/>
          <w:sz w:val="32"/>
          <w:highlight w:val="none"/>
        </w:rPr>
      </w:pPr>
      <w:r>
        <w:rPr>
          <w:rFonts w:hint="eastAsia" w:hAnsi="宋体" w:cs="宋体"/>
          <w:b/>
          <w:color w:val="auto"/>
          <w:sz w:val="36"/>
          <w:szCs w:val="24"/>
          <w:highlight w:val="none"/>
        </w:rPr>
        <w:t xml:space="preserve">     年    月    日</w:t>
      </w:r>
      <w:r/>
    </w:p>
    <w:p>
      <w:pPr>
        <w:spacing w:line="6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6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pStyle w:val="1007"/>
        <w:rPr>
          <w:rFonts w:hint="eastAsia"/>
          <w:color w:val="auto"/>
          <w:highlight w:val="none"/>
        </w:rPr>
      </w:pPr>
      <w:r>
        <w:rPr>
          <w:rFonts w:hint="eastAsia"/>
          <w:color w:val="auto"/>
          <w:highlight w:val="none"/>
        </w:rPr>
      </w:r>
      <w:r/>
    </w:p>
    <w:p>
      <w:pPr>
        <w:spacing w:line="6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r>
      <w:r/>
    </w:p>
    <w:p>
      <w:pPr>
        <w:pStyle w:val="800"/>
        <w:rPr>
          <w:rFonts w:hint="eastAsia"/>
          <w:color w:val="auto"/>
          <w:highlight w:val="none"/>
          <w:lang w:eastAsia="zh-CN"/>
        </w:rPr>
      </w:pPr>
      <w:r>
        <w:rPr>
          <w:rFonts w:hint="eastAsia"/>
          <w:color w:val="auto"/>
          <w:highlight w:val="none"/>
          <w:lang w:eastAsia="zh-CN"/>
        </w:rPr>
      </w:r>
      <w:r/>
    </w:p>
    <w:p>
      <w:pPr>
        <w:spacing w:line="600" w:lineRule="exact"/>
        <w:rPr>
          <w:rFonts w:ascii="仿宋" w:hAnsi="仿宋" w:eastAsia="仿宋"/>
          <w:color w:val="auto"/>
          <w:sz w:val="24"/>
          <w:highlight w:val="none"/>
        </w:rPr>
      </w:pPr>
      <w:r>
        <w:rPr>
          <w:color w:val="auto"/>
          <w:highlight w:val="none"/>
        </w:rPr>
        <w:br w:type="page" w:clear="all"/>
      </w:r>
      <w:r>
        <w:rPr>
          <w:rFonts w:hint="eastAsia" w:ascii="仿宋" w:hAnsi="仿宋" w:eastAsia="仿宋"/>
          <w:color w:val="auto"/>
          <w:sz w:val="24"/>
          <w:highlight w:val="none"/>
        </w:rPr>
        <w:t xml:space="preserve">尊敬的供应商</w:t>
      </w:r>
      <w:r>
        <w:rPr>
          <w:rFonts w:hint="eastAsia" w:ascii="仿宋" w:hAnsi="仿宋" w:eastAsia="仿宋"/>
          <w:color w:val="auto"/>
          <w:sz w:val="24"/>
          <w:highlight w:val="none"/>
          <w:lang w:eastAsia="zh-CN"/>
        </w:rPr>
        <w:t xml:space="preserve">：</w:t>
      </w:r>
      <w:r/>
    </w:p>
    <w:p>
      <w:pPr>
        <w:ind w:firstLine="480"/>
        <w:spacing w:line="600" w:lineRule="exact"/>
        <w:rPr>
          <w:rFonts w:ascii="仿宋" w:hAnsi="仿宋" w:eastAsia="仿宋"/>
          <w:color w:val="auto"/>
          <w:sz w:val="24"/>
          <w:highlight w:val="none"/>
        </w:rPr>
      </w:pPr>
      <w:r>
        <w:rPr>
          <w:rFonts w:hint="eastAsia" w:ascii="仿宋" w:hAnsi="仿宋" w:eastAsia="仿宋"/>
          <w:color w:val="auto"/>
          <w:sz w:val="24"/>
          <w:highlight w:val="none"/>
        </w:rPr>
        <w:t xml:space="preserve">请按照以下文件的格式要求、内容、顺序制作响应文件，否则可能将影响对响应文件的评价。</w:t>
      </w:r>
      <w:r/>
    </w:p>
    <w:p>
      <w:pPr>
        <w:ind w:firstLine="482"/>
        <w:spacing w:line="6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响应文件格式中所有要求签字和盖章的部分，签字</w:t>
      </w:r>
      <w:r>
        <w:rPr>
          <w:rFonts w:hint="eastAsia" w:ascii="仿宋" w:hAnsi="仿宋" w:eastAsia="仿宋"/>
          <w:b/>
          <w:color w:val="auto"/>
          <w:sz w:val="24"/>
          <w:highlight w:val="none"/>
          <w:lang w:eastAsia="zh-CN"/>
        </w:rPr>
        <w:t xml:space="preserve">全部</w:t>
      </w:r>
      <w:r>
        <w:rPr>
          <w:rFonts w:hint="eastAsia" w:ascii="仿宋" w:hAnsi="仿宋" w:eastAsia="仿宋"/>
          <w:b/>
          <w:color w:val="auto"/>
          <w:sz w:val="24"/>
          <w:highlight w:val="none"/>
        </w:rPr>
        <w:t xml:space="preserve">为法定代表人电子签字，盖章全部为供应商自身电子签章。</w:t>
      </w:r>
      <w:r/>
    </w:p>
    <w:p>
      <w:pPr>
        <w:jc w:val="center"/>
        <w:rPr>
          <w:rFonts w:hint="eastAsia" w:ascii="仿宋" w:hAnsi="仿宋" w:eastAsia="仿宋" w:cs="宋体"/>
          <w:b/>
          <w:bCs/>
          <w:color w:val="auto"/>
          <w:sz w:val="28"/>
          <w:highlight w:val="none"/>
        </w:rPr>
      </w:pPr>
      <w:r>
        <w:rPr>
          <w:rFonts w:hint="eastAsia" w:ascii="仿宋" w:hAnsi="仿宋" w:eastAsia="仿宋" w:cs="宋体"/>
          <w:b/>
          <w:bCs/>
          <w:color w:val="auto"/>
          <w:sz w:val="28"/>
          <w:highlight w:val="none"/>
        </w:rPr>
      </w:r>
      <w:r/>
    </w:p>
    <w:p>
      <w:pPr>
        <w:jc w:val="center"/>
        <w:rPr>
          <w:rFonts w:hint="eastAsia" w:ascii="仿宋" w:hAnsi="仿宋" w:eastAsia="仿宋" w:cs="宋体"/>
          <w:b/>
          <w:bCs/>
          <w:color w:val="auto"/>
          <w:sz w:val="28"/>
          <w:highlight w:val="none"/>
        </w:rPr>
      </w:pPr>
      <w:r>
        <w:rPr>
          <w:rFonts w:hint="eastAsia" w:ascii="仿宋" w:hAnsi="仿宋" w:eastAsia="仿宋" w:cs="宋体"/>
          <w:b/>
          <w:bCs/>
          <w:color w:val="auto"/>
          <w:sz w:val="28"/>
          <w:highlight w:val="none"/>
        </w:rPr>
      </w:r>
      <w:r/>
    </w:p>
    <w:p>
      <w:pPr>
        <w:ind w:firstLine="3521"/>
        <w:spacing w:line="480" w:lineRule="exact"/>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br w:type="page" w:clear="all"/>
      </w:r>
      <w:r>
        <w:rPr>
          <w:rFonts w:hint="eastAsia" w:ascii="仿宋" w:hAnsi="仿宋" w:eastAsia="仿宋"/>
          <w:b/>
          <w:bCs/>
          <w:color w:val="auto"/>
          <w:sz w:val="32"/>
          <w:szCs w:val="32"/>
          <w:highlight w:val="none"/>
        </w:rPr>
        <w:t xml:space="preserve">一、磋商函</w:t>
      </w:r>
      <w:r/>
    </w:p>
    <w:p>
      <w:pPr>
        <w:pStyle w:val="1110"/>
        <w:ind w:firstLine="0"/>
        <w:spacing w:before="0" w:after="0" w:line="480" w:lineRule="exact"/>
        <w:rPr>
          <w:rFonts w:hint="eastAsia" w:ascii="仿宋" w:hAnsi="仿宋" w:eastAsia="仿宋"/>
          <w:color w:val="auto"/>
          <w:highlight w:val="none"/>
          <w:lang w:eastAsia="zh-CN"/>
        </w:rPr>
      </w:pPr>
      <w:r>
        <w:rPr>
          <w:rFonts w:hint="eastAsia" w:ascii="仿宋" w:hAnsi="仿宋" w:eastAsia="仿宋"/>
          <w:color w:val="auto"/>
          <w:highlight w:val="none"/>
        </w:rPr>
        <w:t xml:space="preserve">致</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rPr>
          <w:rFonts w:hint="eastAsia" w:ascii="仿宋" w:hAnsi="仿宋" w:eastAsia="仿宋"/>
          <w:color w:val="auto"/>
          <w:highlight w:val="none"/>
          <w:u w:val="single"/>
          <w:lang w:eastAsia="zh-CN"/>
        </w:rPr>
        <w:t xml:space="preserve">江苏食品药品职业技术学院</w:t>
      </w:r>
      <w:r/>
    </w:p>
    <w:p>
      <w:pPr>
        <w:ind w:firstLine="485"/>
        <w:spacing w:line="480" w:lineRule="exact"/>
        <w:rPr>
          <w:rFonts w:hint="eastAsia" w:ascii="仿宋" w:hAnsi="仿宋" w:eastAsia="仿宋" w:cs="宋体"/>
          <w:color w:val="auto"/>
          <w:sz w:val="24"/>
          <w:highlight w:val="none"/>
        </w:rPr>
      </w:pPr>
      <w:r>
        <w:rPr>
          <w:rFonts w:hint="eastAsia" w:ascii="仿宋" w:hAnsi="仿宋" w:eastAsia="仿宋"/>
          <w:color w:val="auto"/>
          <w:sz w:val="24"/>
          <w:highlight w:val="none"/>
        </w:rPr>
        <w:t xml:space="preserve">关于</w:t>
      </w:r>
      <w:r>
        <w:rPr>
          <w:rFonts w:hint="eastAsia" w:ascii="仿宋" w:hAnsi="仿宋" w:eastAsia="仿宋"/>
          <w:color w:val="auto"/>
          <w:sz w:val="24"/>
          <w:highlight w:val="none"/>
          <w:u w:val="single"/>
          <w:lang w:eastAsia="zh-CN"/>
        </w:rPr>
        <w:t xml:space="preserve">江苏食品药品职业技术学院学生宿舍楼阳台门窗更换项目</w:t>
      </w: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 </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）磋商文件（包括更正公告，如果有的话）收悉，我们经详细审阅和研究，现决定参加本项目采购。同时，正式授权下述签字人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（姓名和职务）代表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（供应商单位名称），全权处理本次项目活动的有关事宜。</w:t>
      </w:r>
      <w:r/>
    </w:p>
    <w:p>
      <w:pPr>
        <w:pStyle w:val="1110"/>
        <w:spacing w:before="0" w:after="0" w:line="480" w:lineRule="exact"/>
        <w:rPr>
          <w:rFonts w:hint="eastAsia" w:ascii="仿宋" w:hAnsi="仿宋" w:eastAsia="仿宋"/>
          <w:color w:val="auto"/>
          <w:highlight w:val="none"/>
        </w:rPr>
      </w:pPr>
      <w:r>
        <w:rPr>
          <w:rFonts w:hint="eastAsia" w:ascii="仿宋" w:hAnsi="仿宋" w:eastAsia="仿宋"/>
          <w:color w:val="auto"/>
          <w:highlight w:val="none"/>
          <w:lang w:eastAsia="zh-CN"/>
        </w:rPr>
        <w:t xml:space="preserve">1.</w:t>
      </w:r>
      <w:r>
        <w:rPr>
          <w:rFonts w:hint="eastAsia" w:ascii="仿宋" w:hAnsi="仿宋" w:eastAsia="仿宋"/>
          <w:color w:val="auto"/>
          <w:highlight w:val="none"/>
        </w:rPr>
        <w:t xml:space="preserve">我单位经现场勘察和研究上述磋商文件规定的各项要求、图纸、工程量清单和其他文件后我方愿以磋商报价为</w:t>
      </w:r>
      <w:r>
        <w:rPr>
          <w:rFonts w:hint="eastAsia" w:ascii="仿宋" w:hAnsi="仿宋" w:eastAsia="仿宋" w:cs="宋体"/>
          <w:color w:val="auto"/>
          <w:highlight w:val="none"/>
        </w:rPr>
        <w:t xml:space="preserve">【大写</w:t>
      </w:r>
      <w:r>
        <w:rPr>
          <w:rFonts w:hint="eastAsia" w:ascii="仿宋" w:hAnsi="仿宋" w:eastAsia="仿宋" w:cs="宋体"/>
          <w:color w:val="auto"/>
          <w:highlight w:val="none"/>
          <w:lang w:eastAsia="zh-CN"/>
        </w:rPr>
        <w:t xml:space="preserve">：</w:t>
      </w:r>
      <w:r>
        <w:rPr>
          <w:rFonts w:hint="eastAsia" w:ascii="仿宋" w:hAnsi="仿宋" w:eastAsia="仿宋" w:cs="宋体"/>
          <w:color w:val="auto"/>
          <w:highlight w:val="none"/>
        </w:rPr>
        <w:t xml:space="preserve">人民币</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 xml:space="preserve">（RMB</w:t>
      </w:r>
      <w:r>
        <w:rPr>
          <w:rFonts w:hint="eastAsia" w:ascii="宋体" w:hAnsi="宋体" w:eastAsia="仿宋" w:cs="宋体"/>
          <w:color w:val="auto"/>
          <w:highlight w:val="none"/>
        </w:rPr>
        <w:t xml:space="preserve">¥</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 xml:space="preserve"> ）】</w:t>
      </w:r>
      <w:r>
        <w:rPr>
          <w:rFonts w:hint="eastAsia" w:ascii="仿宋" w:hAnsi="仿宋" w:eastAsia="仿宋"/>
          <w:color w:val="auto"/>
          <w:highlight w:val="none"/>
        </w:rPr>
        <w:t xml:space="preserve">的磋商报价按上述磋商文件、合同条款、工程建设标准、图纸、工程量清单的条件承包上述工程的施工、竣工和承担任何质量缺陷的保修责任。</w:t>
      </w:r>
      <w:r/>
    </w:p>
    <w:p>
      <w:pPr>
        <w:pStyle w:val="1110"/>
        <w:spacing w:before="0" w:after="0" w:line="480" w:lineRule="exact"/>
        <w:rPr>
          <w:rFonts w:hint="eastAsia" w:ascii="仿宋" w:hAnsi="仿宋" w:eastAsia="仿宋"/>
          <w:color w:val="auto"/>
          <w:highlight w:val="none"/>
        </w:rPr>
      </w:pPr>
      <w:r>
        <w:rPr>
          <w:rFonts w:hint="eastAsia" w:ascii="仿宋" w:hAnsi="仿宋" w:eastAsia="仿宋"/>
          <w:color w:val="auto"/>
          <w:highlight w:val="none"/>
          <w:lang w:eastAsia="zh-CN"/>
        </w:rPr>
        <w:t xml:space="preserve">2.</w:t>
      </w:r>
      <w:r>
        <w:rPr>
          <w:rFonts w:hint="eastAsia" w:ascii="仿宋" w:hAnsi="仿宋" w:eastAsia="仿宋"/>
          <w:color w:val="auto"/>
          <w:highlight w:val="none"/>
        </w:rPr>
        <w:t xml:space="preserve">一旦我方成交，我方保证在收到采购单位发出的书面开工令后立即开工，将派出</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（项目负责人姓名）作为本工程的项目负责人，</w:t>
      </w:r>
      <w:r>
        <w:rPr>
          <w:rFonts w:ascii="仿宋" w:hAnsi="仿宋" w:eastAsia="仿宋"/>
          <w:color w:val="auto"/>
          <w:highlight w:val="none"/>
        </w:rPr>
        <w:t xml:space="preserve">并保证质量达到采购文件所要求的标准</w:t>
      </w:r>
      <w:r>
        <w:rPr>
          <w:rFonts w:hint="eastAsia" w:ascii="仿宋" w:hAnsi="仿宋" w:eastAsia="仿宋"/>
          <w:color w:val="auto"/>
          <w:highlight w:val="none"/>
        </w:rPr>
        <w:t xml:space="preserve">，在</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天内竣工并移交整个工程。</w:t>
      </w:r>
      <w:r/>
    </w:p>
    <w:p>
      <w:pPr>
        <w:pStyle w:val="1110"/>
        <w:spacing w:before="0" w:after="0" w:line="480" w:lineRule="exact"/>
        <w:rPr>
          <w:rFonts w:hint="eastAsia" w:ascii="仿宋" w:hAnsi="仿宋" w:eastAsia="仿宋"/>
          <w:color w:val="auto"/>
          <w:highlight w:val="none"/>
        </w:rPr>
      </w:pPr>
      <w:r>
        <w:rPr>
          <w:rFonts w:hint="eastAsia" w:ascii="仿宋" w:hAnsi="仿宋" w:eastAsia="仿宋"/>
          <w:color w:val="auto"/>
          <w:highlight w:val="none"/>
          <w:lang w:eastAsia="zh-CN"/>
        </w:rPr>
        <w:t xml:space="preserve">3.</w:t>
      </w:r>
      <w:r>
        <w:rPr>
          <w:rFonts w:hint="eastAsia" w:ascii="仿宋" w:hAnsi="仿宋" w:eastAsia="仿宋"/>
          <w:color w:val="auto"/>
          <w:highlight w:val="none"/>
        </w:rPr>
        <w:t xml:space="preserve">我方同意按照磋商文件中第13条规定，本响应文件的有效期为从磋商之日起计算</w:t>
      </w:r>
      <w:r>
        <w:rPr>
          <w:rFonts w:hint="eastAsia" w:ascii="仿宋" w:hAnsi="仿宋" w:eastAsia="仿宋"/>
          <w:color w:val="auto"/>
          <w:highlight w:val="none"/>
          <w:lang w:val="en-US" w:eastAsia="zh-CN"/>
        </w:rPr>
        <w:t xml:space="preserve">6</w:t>
      </w:r>
      <w:r>
        <w:rPr>
          <w:rFonts w:hint="eastAsia" w:ascii="仿宋" w:hAnsi="仿宋" w:eastAsia="仿宋"/>
          <w:color w:val="auto"/>
          <w:highlight w:val="none"/>
        </w:rPr>
        <w:t xml:space="preserve">0天，在此期间，本响应文件将始终对我们具有约束力，并可随时被接受。如果我们成交，本响应文件在此期间之后将继续保持有效，直到合同生效。</w:t>
      </w:r>
      <w:r/>
    </w:p>
    <w:p>
      <w:pPr>
        <w:ind w:firstLine="480"/>
        <w:spacing w:line="480" w:lineRule="exact"/>
        <w:rPr>
          <w:rFonts w:hint="eastAsia" w:ascii="仿宋" w:hAnsi="仿宋" w:eastAsia="仿宋"/>
          <w:color w:val="auto"/>
          <w:sz w:val="24"/>
          <w:highlight w:val="none"/>
        </w:rPr>
      </w:pPr>
      <w:r>
        <w:rPr>
          <w:rFonts w:hint="eastAsia" w:ascii="仿宋" w:hAnsi="仿宋" w:eastAsia="仿宋"/>
          <w:color w:val="auto"/>
          <w:sz w:val="24"/>
          <w:highlight w:val="none"/>
          <w:lang w:eastAsia="zh-CN"/>
        </w:rPr>
        <w:t xml:space="preserve">4.</w:t>
      </w:r>
      <w:r>
        <w:rPr>
          <w:rFonts w:hint="eastAsia" w:ascii="仿宋" w:hAnsi="仿宋" w:eastAsia="仿宋"/>
          <w:color w:val="auto"/>
          <w:sz w:val="24"/>
          <w:highlight w:val="none"/>
        </w:rPr>
        <w:t xml:space="preserve">我单位具有独立承担民事责任的能力和具有独立订立合同的能力。</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5.</w:t>
      </w:r>
      <w:r>
        <w:rPr>
          <w:rFonts w:hint="eastAsia" w:ascii="仿宋" w:hAnsi="仿宋" w:eastAsia="仿宋"/>
          <w:color w:val="auto"/>
          <w:sz w:val="24"/>
          <w:highlight w:val="none"/>
        </w:rPr>
        <w:t xml:space="preserve">我单位未处于被责令停业、投标资格被取消或者财产被接管、冻结和破产状态</w:t>
      </w:r>
      <w:r>
        <w:rPr>
          <w:rFonts w:hint="eastAsia" w:ascii="仿宋" w:hAnsi="仿宋" w:eastAsia="仿宋"/>
          <w:color w:val="auto"/>
          <w:sz w:val="24"/>
          <w:highlight w:val="none"/>
          <w:lang w:eastAsia="zh-CN"/>
        </w:rPr>
        <w:t xml:space="preserve">。</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6.</w:t>
      </w:r>
      <w:r>
        <w:rPr>
          <w:rFonts w:hint="eastAsia" w:ascii="仿宋" w:hAnsi="仿宋" w:eastAsia="仿宋"/>
          <w:color w:val="auto"/>
          <w:sz w:val="24"/>
          <w:highlight w:val="none"/>
        </w:rPr>
        <w:t xml:space="preserve">我单位承诺没有因骗取中标或者严重违约以及发生重大工程质量、安全生产事故等问题被有关部门暂停投标资格并在暂停期内。</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7.</w:t>
      </w:r>
      <w:r>
        <w:rPr>
          <w:rFonts w:hint="eastAsia" w:ascii="仿宋" w:hAnsi="仿宋" w:eastAsia="仿宋"/>
          <w:color w:val="auto"/>
          <w:sz w:val="24"/>
          <w:highlight w:val="none"/>
        </w:rPr>
        <w:t xml:space="preserve">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8.</w:t>
      </w:r>
      <w:r>
        <w:rPr>
          <w:rFonts w:hint="eastAsia" w:ascii="仿宋" w:hAnsi="仿宋" w:eastAsia="仿宋"/>
          <w:color w:val="auto"/>
          <w:sz w:val="24"/>
          <w:highlight w:val="none"/>
        </w:rPr>
        <w:t xml:space="preserve">我单位具备履行合同所必需的设备和专业技术能力。</w:t>
      </w:r>
      <w:r/>
    </w:p>
    <w:p>
      <w:pPr>
        <w:pStyle w:val="1110"/>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9.</w:t>
      </w:r>
      <w:r>
        <w:rPr>
          <w:rFonts w:hint="eastAsia" w:ascii="仿宋" w:hAnsi="仿宋" w:eastAsia="仿宋"/>
          <w:color w:val="auto"/>
          <w:highlight w:val="none"/>
        </w:rPr>
        <w:t xml:space="preserve">我单位参加政府采购活动前三年内，在经营活动中没有重大违法记录。</w:t>
      </w:r>
      <w:r/>
    </w:p>
    <w:p>
      <w:pPr>
        <w:pStyle w:val="1110"/>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10.</w:t>
      </w:r>
      <w:r>
        <w:rPr>
          <w:rFonts w:hint="eastAsia" w:ascii="仿宋" w:hAnsi="仿宋" w:eastAsia="仿宋"/>
          <w:color w:val="auto"/>
          <w:highlight w:val="none"/>
        </w:rPr>
        <w:t xml:space="preserve">我单位与参与本次采购活动的其他供应商的负责人不是同一人，也不存在直接控股、管理关系。</w:t>
      </w:r>
      <w:r/>
    </w:p>
    <w:p>
      <w:pPr>
        <w:pStyle w:val="1110"/>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11.</w:t>
      </w:r>
      <w:r>
        <w:rPr>
          <w:rFonts w:hint="eastAsia" w:ascii="仿宋" w:hAnsi="仿宋" w:eastAsia="仿宋"/>
          <w:color w:val="auto"/>
          <w:highlight w:val="none"/>
        </w:rPr>
        <w:t xml:space="preserve">我单位没有为本采购项目提供整体设计、规范编制，以及项目管理、监理、检测等服务。</w:t>
      </w:r>
      <w:r/>
    </w:p>
    <w:p>
      <w:pPr>
        <w:pStyle w:val="1110"/>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12.</w:t>
      </w:r>
      <w:r>
        <w:rPr>
          <w:rFonts w:hint="eastAsia" w:ascii="仿宋" w:hAnsi="仿宋" w:eastAsia="仿宋"/>
          <w:color w:val="auto"/>
          <w:highlight w:val="none"/>
        </w:rPr>
        <w:t xml:space="preserve">参加本次采购活动前，我方没有被“信用中国”网站、“中国政府采购网”列入失信被执行人名单、重大税收违法案件当事人名单、政府采购严重违法失信行为记录名单。</w:t>
      </w:r>
      <w:r/>
    </w:p>
    <w:p>
      <w:pPr>
        <w:pStyle w:val="1110"/>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13.</w:t>
      </w:r>
      <w:r>
        <w:rPr>
          <w:rFonts w:hint="eastAsia" w:ascii="仿宋" w:hAnsi="仿宋" w:eastAsia="仿宋"/>
          <w:color w:val="auto"/>
          <w:highlight w:val="none"/>
        </w:rPr>
        <w:t xml:space="preserve">我们同意向贵方提供贵方可能要求的与本次采购有关的任何证据或资料。</w:t>
      </w:r>
      <w:r/>
    </w:p>
    <w:p>
      <w:pPr>
        <w:pStyle w:val="1110"/>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14.</w:t>
      </w:r>
      <w:r>
        <w:rPr>
          <w:rFonts w:hint="eastAsia" w:ascii="仿宋" w:hAnsi="仿宋" w:eastAsia="仿宋"/>
          <w:color w:val="auto"/>
          <w:highlight w:val="none"/>
        </w:rPr>
        <w:t xml:space="preserve">如果我们成交，为执行合同，我们将按照采购文件的要求提交履约保证金。</w:t>
      </w:r>
      <w:r/>
    </w:p>
    <w:p>
      <w:pPr>
        <w:pStyle w:val="1110"/>
        <w:spacing w:before="0" w:after="0" w:line="480" w:lineRule="exact"/>
        <w:rPr>
          <w:rFonts w:ascii="仿宋" w:hAnsi="仿宋" w:eastAsia="仿宋"/>
          <w:color w:val="auto"/>
          <w:highlight w:val="none"/>
        </w:rPr>
      </w:pPr>
      <w:r>
        <w:rPr>
          <w:rFonts w:hint="eastAsia" w:ascii="仿宋" w:hAnsi="仿宋" w:eastAsia="仿宋"/>
          <w:color w:val="auto"/>
          <w:highlight w:val="none"/>
          <w:lang w:eastAsia="zh-CN"/>
        </w:rPr>
        <w:t xml:space="preserve">15.</w:t>
      </w:r>
      <w:r>
        <w:rPr>
          <w:rFonts w:hint="eastAsia" w:ascii="仿宋" w:hAnsi="仿宋" w:eastAsia="仿宋"/>
          <w:color w:val="auto"/>
          <w:highlight w:val="none"/>
        </w:rPr>
        <w:t xml:space="preserve">一旦我方成交，我方将按照采购文件的规定，严格履行合同的责任和义务，并保证在采购文件中规定的时</w:t>
      </w:r>
      <w:r>
        <w:rPr>
          <w:rFonts w:hint="eastAsia" w:ascii="仿宋" w:hAnsi="仿宋" w:eastAsia="仿宋"/>
          <w:color w:val="auto"/>
          <w:highlight w:val="none"/>
          <w:lang w:eastAsia="zh-CN"/>
        </w:rPr>
        <w:t xml:space="preserve">间内</w:t>
      </w:r>
      <w:r>
        <w:rPr>
          <w:rFonts w:hint="eastAsia" w:ascii="仿宋" w:hAnsi="仿宋" w:eastAsia="仿宋"/>
          <w:color w:val="auto"/>
          <w:highlight w:val="none"/>
        </w:rPr>
        <w:t xml:space="preserve">完成项目施工。否则我们的履约保证金将被贵方没收。</w:t>
      </w:r>
      <w:r/>
    </w:p>
    <w:p>
      <w:pPr>
        <w:pStyle w:val="1110"/>
        <w:ind w:right="560" w:firstLine="2880"/>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r>
      <w:r/>
    </w:p>
    <w:p>
      <w:pPr>
        <w:pStyle w:val="1110"/>
        <w:ind w:right="560" w:firstLine="2891"/>
        <w:spacing w:before="0" w:after="0" w:line="480" w:lineRule="exact"/>
        <w:rPr>
          <w:rFonts w:hint="eastAsia" w:ascii="仿宋" w:hAnsi="仿宋" w:eastAsia="仿宋"/>
          <w:b/>
          <w:color w:val="auto"/>
          <w:highlight w:val="none"/>
        </w:rPr>
      </w:pPr>
      <w:r>
        <w:rPr>
          <w:rFonts w:hint="eastAsia" w:ascii="仿宋" w:hAnsi="仿宋" w:eastAsia="仿宋"/>
          <w:b/>
          <w:color w:val="auto"/>
          <w:highlight w:val="none"/>
        </w:rPr>
      </w:r>
      <w:r/>
    </w:p>
    <w:p>
      <w:pPr>
        <w:pStyle w:val="1110"/>
        <w:ind w:right="560" w:firstLine="2880"/>
        <w:spacing w:before="0" w:after="0" w:line="480" w:lineRule="exact"/>
        <w:rPr>
          <w:rFonts w:ascii="仿宋" w:hAnsi="仿宋" w:eastAsia="仿宋"/>
          <w:color w:val="auto"/>
          <w:highlight w:val="none"/>
          <w:u w:val="single"/>
        </w:rPr>
      </w:pPr>
      <w:r>
        <w:rPr>
          <w:rFonts w:hint="eastAsia" w:ascii="仿宋" w:hAnsi="仿宋" w:eastAsia="仿宋"/>
          <w:color w:val="auto"/>
          <w:highlight w:val="none"/>
        </w:rPr>
        <w:t xml:space="preserve">供应商名称（电子签章）</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p>
    <w:p>
      <w:pPr>
        <w:pStyle w:val="1110"/>
        <w:ind w:right="560" w:firstLine="2880"/>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地址</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邮编</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p>
    <w:p>
      <w:pPr>
        <w:ind w:right="560" w:firstLine="2880"/>
        <w:spacing w:line="480" w:lineRule="exact"/>
        <w:rPr>
          <w:rFonts w:ascii="仿宋" w:hAnsi="仿宋" w:eastAsia="仿宋"/>
          <w:color w:val="auto"/>
          <w:sz w:val="24"/>
          <w:highlight w:val="none"/>
          <w:u w:val="single"/>
        </w:rPr>
      </w:pPr>
      <w:r>
        <w:rPr>
          <w:rFonts w:hint="eastAsia" w:ascii="仿宋" w:hAnsi="仿宋" w:eastAsia="仿宋"/>
          <w:color w:val="auto"/>
          <w:sz w:val="24"/>
          <w:highlight w:val="none"/>
        </w:rPr>
        <w:t xml:space="preserve">电话</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传真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pStyle w:val="1014"/>
        <w:ind w:right="560" w:firstLine="288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法定代表人（电子</w:t>
      </w:r>
      <w:r>
        <w:rPr>
          <w:rFonts w:ascii="仿宋" w:hAnsi="仿宋" w:eastAsia="仿宋"/>
          <w:color w:val="auto"/>
          <w:sz w:val="24"/>
          <w:szCs w:val="24"/>
          <w:highlight w:val="none"/>
        </w:rPr>
        <w:t xml:space="preserve">签字</w:t>
      </w:r>
      <w:r>
        <w:rPr>
          <w:rFonts w:hint="eastAsia" w:ascii="仿宋" w:hAnsi="仿宋" w:eastAsia="仿宋"/>
          <w:color w:val="auto"/>
          <w:sz w:val="24"/>
          <w:szCs w:val="24"/>
          <w:highlight w:val="none"/>
        </w:rPr>
        <w:t xml:space="preserve">或电子签章）</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u w:val="single"/>
        </w:rPr>
        <w:t xml:space="preserve">                 </w:t>
      </w:r>
      <w:r/>
    </w:p>
    <w:p>
      <w:pPr>
        <w:pStyle w:val="1014"/>
        <w:ind w:right="560" w:firstLine="288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职务</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u w:val="single"/>
        </w:rPr>
        <w:t xml:space="preserve">                                   </w:t>
      </w:r>
      <w:r/>
    </w:p>
    <w:p>
      <w:pPr>
        <w:pStyle w:val="1014"/>
        <w:ind w:right="560" w:firstLine="360"/>
        <w:jc w:val="cente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日期</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日</w:t>
      </w:r>
      <w:r/>
    </w:p>
    <w:p>
      <w:pPr>
        <w:pStyle w:val="1014"/>
        <w:jc w:val="center"/>
        <w:spacing w:line="480" w:lineRule="auto"/>
        <w:rPr>
          <w:rFonts w:ascii="仿宋" w:hAnsi="仿宋" w:eastAsia="仿宋" w:cs="宋体"/>
          <w:b/>
          <w:bCs/>
          <w:color w:val="auto"/>
          <w:sz w:val="32"/>
          <w:szCs w:val="32"/>
          <w:highlight w:val="none"/>
        </w:rPr>
      </w:pPr>
      <w:r>
        <w:rPr>
          <w:rFonts w:ascii="仿宋" w:hAnsi="仿宋" w:eastAsia="仿宋" w:cs="宋体"/>
          <w:b/>
          <w:bCs/>
          <w:color w:val="auto"/>
          <w:sz w:val="32"/>
          <w:szCs w:val="32"/>
          <w:highlight w:val="none"/>
        </w:rPr>
        <w:br w:type="page" w:clear="all"/>
      </w:r>
      <w:r>
        <w:rPr>
          <w:rFonts w:hint="eastAsia" w:ascii="仿宋" w:hAnsi="仿宋" w:eastAsia="仿宋" w:cs="宋体"/>
          <w:b/>
          <w:bCs/>
          <w:color w:val="auto"/>
          <w:sz w:val="32"/>
          <w:szCs w:val="32"/>
          <w:highlight w:val="none"/>
        </w:rPr>
        <w:t xml:space="preserve">二、工程量清单报价表格式</w:t>
      </w:r>
      <w:r/>
    </w:p>
    <w:p>
      <w:pPr>
        <w:pStyle w:val="1014"/>
        <w:jc w:val="center"/>
        <w:spacing w:line="480" w:lineRule="auto"/>
        <w:rPr>
          <w:rFonts w:hint="eastAsia" w:ascii="仿宋" w:hAnsi="仿宋" w:eastAsia="仿宋" w:cs="宋体"/>
          <w:bCs/>
          <w:color w:val="auto"/>
          <w:sz w:val="28"/>
          <w:highlight w:val="none"/>
        </w:rPr>
      </w:pPr>
      <w:r>
        <w:rPr>
          <w:rFonts w:hint="eastAsia" w:ascii="仿宋" w:hAnsi="仿宋" w:eastAsia="仿宋" w:cs="宋体"/>
          <w:color w:val="auto"/>
          <w:sz w:val="24"/>
          <w:highlight w:val="none"/>
        </w:rPr>
        <w:t xml:space="preserve">（</w:t>
      </w:r>
      <w:r>
        <w:rPr>
          <w:rFonts w:hint="eastAsia" w:ascii="仿宋" w:hAnsi="仿宋" w:eastAsia="仿宋" w:cs="宋体"/>
          <w:bCs/>
          <w:color w:val="auto"/>
          <w:sz w:val="28"/>
          <w:highlight w:val="none"/>
        </w:rPr>
        <w:t xml:space="preserve">本项目工程量清单需要电子签章）</w:t>
      </w:r>
      <w:r/>
    </w:p>
    <w:p>
      <w:pPr>
        <w:pStyle w:val="1014"/>
        <w:jc w:val="center"/>
        <w:spacing w:line="48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w:t>
      </w:r>
      <w:r/>
    </w:p>
    <w:p>
      <w:pPr>
        <w:pStyle w:val="1014"/>
        <w:jc w:val="center"/>
        <w:spacing w:line="300" w:lineRule="auto"/>
        <w:rPr>
          <w:rFonts w:ascii="仿宋" w:hAnsi="仿宋" w:eastAsia="仿宋" w:cs="宋体"/>
          <w:b/>
          <w:bCs/>
          <w:color w:val="auto"/>
          <w:sz w:val="24"/>
          <w:highlight w:val="none"/>
        </w:rPr>
      </w:pPr>
      <w:r>
        <w:rPr>
          <w:rFonts w:hint="eastAsia" w:ascii="仿宋" w:hAnsi="仿宋" w:eastAsia="仿宋" w:cs="宋体"/>
          <w:color w:val="auto"/>
          <w:sz w:val="24"/>
          <w:highlight w:val="none"/>
        </w:rPr>
        <w:t xml:space="preserve">        </w:t>
      </w:r>
      <w:r>
        <w:rPr>
          <w:rFonts w:hint="eastAsia" w:ascii="仿宋" w:hAnsi="仿宋" w:eastAsia="仿宋" w:cs="宋体"/>
          <w:b/>
          <w:bCs/>
          <w:color w:val="auto"/>
          <w:sz w:val="24"/>
          <w:highlight w:val="none"/>
        </w:rPr>
        <w:t xml:space="preserve"> </w:t>
      </w:r>
      <w:r/>
    </w:p>
    <w:p>
      <w:pPr>
        <w:pStyle w:val="1014"/>
        <w:ind w:firstLine="2520"/>
        <w:spacing w:line="300" w:lineRule="auto"/>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 总   报   价</w:t>
      </w:r>
      <w:r/>
    </w:p>
    <w:p>
      <w:pPr>
        <w:pStyle w:val="1014"/>
        <w:spacing w:line="48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pStyle w:val="1014"/>
        <w:ind w:firstLine="1428"/>
        <w:spacing w:line="48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采购人</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rPr>
        <w:t xml:space="preserve">                             </w:t>
      </w:r>
      <w:r/>
    </w:p>
    <w:p>
      <w:pPr>
        <w:pStyle w:val="1014"/>
        <w:spacing w:line="48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1014"/>
        <w:spacing w:line="48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1014"/>
        <w:ind w:firstLine="1428"/>
        <w:spacing w:line="48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工程名称</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rPr>
        <w:t xml:space="preserve">                           </w:t>
      </w:r>
      <w:r/>
    </w:p>
    <w:p>
      <w:pPr>
        <w:pStyle w:val="1014"/>
        <w:ind w:firstLine="600"/>
        <w:spacing w:line="48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1014"/>
        <w:ind w:firstLine="600"/>
        <w:spacing w:line="48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1014"/>
        <w:ind w:firstLine="1428"/>
        <w:spacing w:line="48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总报价（小写）</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rPr>
        <w:t xml:space="preserve">                     </w:t>
      </w:r>
      <w:r/>
    </w:p>
    <w:p>
      <w:pPr>
        <w:pStyle w:val="1014"/>
        <w:spacing w:line="48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                  （大写）</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rPr>
        <w:t xml:space="preserve">                     </w:t>
      </w:r>
      <w:r/>
    </w:p>
    <w:p>
      <w:pPr>
        <w:pStyle w:val="1014"/>
        <w:ind w:firstLine="1428"/>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供应商</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（电子签章）</w:t>
      </w:r>
      <w:r/>
    </w:p>
    <w:p>
      <w:pPr>
        <w:pStyle w:val="1014"/>
        <w:spacing w:line="36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pStyle w:val="1014"/>
        <w:spacing w:line="36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1014"/>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法定代表人或其授权委托人</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（电子</w:t>
      </w:r>
      <w:r>
        <w:rPr>
          <w:rFonts w:ascii="仿宋" w:hAnsi="仿宋" w:eastAsia="仿宋" w:cs="宋体"/>
          <w:color w:val="auto"/>
          <w:sz w:val="24"/>
          <w:szCs w:val="24"/>
          <w:highlight w:val="none"/>
        </w:rPr>
        <w:t xml:space="preserve">签字</w:t>
      </w:r>
      <w:r>
        <w:rPr>
          <w:rFonts w:hint="eastAsia" w:ascii="仿宋" w:hAnsi="仿宋" w:eastAsia="仿宋" w:cs="宋体"/>
          <w:color w:val="auto"/>
          <w:sz w:val="24"/>
          <w:szCs w:val="24"/>
          <w:highlight w:val="none"/>
        </w:rPr>
        <w:t xml:space="preserve">或电子签章）</w:t>
      </w:r>
      <w:r/>
    </w:p>
    <w:p>
      <w:pPr>
        <w:pStyle w:val="1014"/>
        <w:ind w:firstLine="979"/>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pStyle w:val="1014"/>
        <w:ind w:firstLine="979"/>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1014"/>
        <w:ind w:firstLine="1872"/>
        <w:rPr>
          <w:rFonts w:ascii="仿宋" w:hAnsi="仿宋" w:eastAsia="仿宋" w:cs="宋体"/>
          <w:bCs/>
          <w:color w:val="auto"/>
          <w:sz w:val="24"/>
          <w:szCs w:val="24"/>
          <w:highlight w:val="none"/>
        </w:rPr>
      </w:pPr>
      <w:r>
        <w:rPr>
          <w:rFonts w:hint="eastAsia" w:ascii="仿宋" w:hAnsi="仿宋" w:eastAsia="仿宋" w:cs="宋体"/>
          <w:color w:val="auto"/>
          <w:sz w:val="24"/>
          <w:szCs w:val="24"/>
          <w:highlight w:val="none"/>
        </w:rPr>
        <w:t xml:space="preserve">编制时间</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rPr>
        <w:t xml:space="preserve">     年    月    日</w:t>
      </w:r>
      <w:r/>
    </w:p>
    <w:p>
      <w:pPr>
        <w:jc w:val="center"/>
        <w:spacing w:line="360" w:lineRule="auto"/>
        <w:rPr>
          <w:rFonts w:ascii="仿宋" w:hAnsi="仿宋" w:eastAsia="仿宋"/>
          <w:b/>
          <w:color w:val="auto"/>
          <w:sz w:val="30"/>
          <w:szCs w:val="30"/>
          <w:highlight w:val="none"/>
        </w:rPr>
      </w:pPr>
      <w:r>
        <w:rPr>
          <w:rFonts w:ascii="仿宋" w:hAnsi="仿宋" w:eastAsia="仿宋" w:cs="宋体"/>
          <w:b/>
          <w:bCs/>
          <w:color w:val="auto"/>
          <w:sz w:val="30"/>
          <w:szCs w:val="30"/>
          <w:highlight w:val="none"/>
        </w:rPr>
        <w:br w:type="page" w:clear="all"/>
      </w:r>
      <w:r>
        <w:rPr>
          <w:rFonts w:hint="eastAsia" w:ascii="仿宋" w:hAnsi="仿宋" w:eastAsia="仿宋" w:cs="宋体"/>
          <w:b/>
          <w:bCs/>
          <w:color w:val="auto"/>
          <w:sz w:val="30"/>
          <w:szCs w:val="30"/>
          <w:highlight w:val="none"/>
        </w:rPr>
        <w:t xml:space="preserve">2.1</w:t>
      </w:r>
      <w:r>
        <w:rPr>
          <w:rFonts w:hint="eastAsia" w:ascii="仿宋" w:hAnsi="仿宋" w:eastAsia="仿宋"/>
          <w:b/>
          <w:color w:val="auto"/>
          <w:sz w:val="30"/>
          <w:szCs w:val="30"/>
          <w:highlight w:val="none"/>
        </w:rPr>
        <w:t xml:space="preserve">报价函附录</w:t>
      </w:r>
      <w:r/>
    </w:p>
    <w:p>
      <w:pPr>
        <w:ind w:left="480"/>
        <w:spacing w:line="300" w:lineRule="exact"/>
        <w:rPr>
          <w:rFonts w:ascii="仿宋" w:hAnsi="仿宋" w:eastAsia="仿宋"/>
          <w:b/>
          <w:color w:val="auto"/>
          <w:sz w:val="24"/>
          <w:highlight w:val="none"/>
        </w:rPr>
      </w:pPr>
      <w:r>
        <w:rPr>
          <w:rFonts w:ascii="仿宋" w:hAnsi="仿宋" w:eastAsia="仿宋"/>
          <w:b/>
          <w:color w:val="auto"/>
          <w:sz w:val="24"/>
          <w:highlight w:val="none"/>
        </w:rPr>
      </w:r>
      <w:r/>
    </w:p>
    <w:tbl>
      <w:tblPr>
        <w:tblStyle w:val="769"/>
        <w:tblW w:w="84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879"/>
        <w:gridCol w:w="2453"/>
        <w:gridCol w:w="1747"/>
        <w:gridCol w:w="1583"/>
      </w:tblGrid>
      <w:tr>
        <w:trPr>
          <w:trHeight w:val="545"/>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1879"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条款名称</w:t>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合同条款号</w:t>
            </w:r>
            <w:r/>
          </w:p>
        </w:tc>
        <w:tc>
          <w:tcPr>
            <w:tcW w:w="1747"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约定内容</w:t>
            </w:r>
            <w:r/>
          </w:p>
        </w:tc>
        <w:tc>
          <w:tcPr>
            <w:tcW w:w="158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553"/>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W w:w="1879" w:type="dxa"/>
            <w:vAlign w:val="center"/>
            <w:textDirection w:val="lrTb"/>
            <w:noWrap w:val="false"/>
          </w:tcPr>
          <w:p>
            <w:pPr>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项目负责人</w:t>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1.1.2.4</w:t>
            </w:r>
            <w:r/>
          </w:p>
        </w:tc>
        <w:tc>
          <w:tcPr>
            <w:tcW w:w="1747" w:type="dxa"/>
            <w:vAlign w:val="center"/>
            <w:textDirection w:val="lrTb"/>
            <w:noWrap w:val="false"/>
          </w:tcPr>
          <w:p>
            <w:pPr>
              <w:spacing w:line="360" w:lineRule="auto"/>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姓名：</w:t>
            </w:r>
            <w:r>
              <w:rPr>
                <w:rFonts w:hint="eastAsia" w:ascii="仿宋" w:hAnsi="仿宋" w:eastAsia="仿宋"/>
                <w:color w:val="auto"/>
                <w:sz w:val="24"/>
                <w:highlight w:val="none"/>
                <w:u w:val="single"/>
              </w:rPr>
              <w:t xml:space="preserve">       </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w:t>
            </w:r>
            <w:r/>
          </w:p>
        </w:tc>
        <w:tc>
          <w:tcPr>
            <w:tcW w:w="1583" w:type="dxa"/>
            <w:vAlign w:val="center"/>
            <w:textDirection w:val="lrTb"/>
            <w:noWrap w:val="false"/>
          </w:tcPr>
          <w:p>
            <w:pPr>
              <w:jc w:val="cente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tc>
      </w:tr>
      <w:tr>
        <w:trPr>
          <w:trHeight w:val="657"/>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1879" w:type="dxa"/>
            <w:vAlign w:val="center"/>
            <w:textDirection w:val="lrTb"/>
            <w:noWrap w:val="false"/>
          </w:tcPr>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工期</w:t>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1.1.4.3</w:t>
            </w:r>
            <w:r/>
          </w:p>
        </w:tc>
        <w:tc>
          <w:tcPr>
            <w:tcW w:w="1747" w:type="dxa"/>
            <w:vAlign w:val="center"/>
            <w:textDirection w:val="lrTb"/>
            <w:noWrap w:val="false"/>
          </w:tcPr>
          <w:p>
            <w:pP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583"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657"/>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W w:w="1879" w:type="dxa"/>
            <w:vAlign w:val="center"/>
            <w:textDirection w:val="lrTb"/>
            <w:noWrap w:val="false"/>
          </w:tcPr>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缺陷责任期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工程质量保修期</w:t>
            </w:r>
            <w:r>
              <w:rPr>
                <w:rFonts w:hint="eastAsia" w:ascii="仿宋" w:hAnsi="仿宋" w:eastAsia="仿宋"/>
                <w:color w:val="auto"/>
                <w:sz w:val="24"/>
                <w:highlight w:val="none"/>
                <w:lang w:eastAsia="zh-CN"/>
              </w:rPr>
              <w:t xml:space="preserve">）</w:t>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1.1.4.5</w:t>
            </w:r>
            <w:r/>
          </w:p>
        </w:tc>
        <w:tc>
          <w:tcPr>
            <w:tcW w:w="1747" w:type="dxa"/>
            <w:vAlign w:val="center"/>
            <w:textDirection w:val="lrTb"/>
            <w:noWrap w:val="false"/>
          </w:tcPr>
          <w:p>
            <w:pP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583"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650"/>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W w:w="1879" w:type="dxa"/>
            <w:vAlign w:val="center"/>
            <w:textDirection w:val="lrTb"/>
            <w:noWrap w:val="false"/>
          </w:tcPr>
          <w:p>
            <w:pP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w:t>
            </w:r>
            <w:r/>
          </w:p>
        </w:tc>
        <w:tc>
          <w:tcPr>
            <w:tcW w:w="1747" w:type="dxa"/>
            <w:vAlign w:val="center"/>
            <w:textDirection w:val="lrTb"/>
            <w:noWrap w:val="false"/>
          </w:tcPr>
          <w:p>
            <w:pP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583"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657"/>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879" w:type="dxa"/>
            <w:vAlign w:val="center"/>
            <w:textDirection w:val="lrTb"/>
            <w:noWrap w:val="false"/>
          </w:tcPr>
          <w:p>
            <w:pP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747" w:type="dxa"/>
            <w:vAlign w:val="center"/>
            <w:textDirection w:val="lrTb"/>
            <w:noWrap w:val="false"/>
          </w:tcPr>
          <w:p>
            <w:pP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583"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585"/>
        </w:trPr>
        <w:tc>
          <w:tcPr>
            <w:tcW w:w="821"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w:t>
            </w:r>
            <w:r/>
          </w:p>
        </w:tc>
        <w:tc>
          <w:tcPr>
            <w:tcW w:w="1879" w:type="dxa"/>
            <w:vAlign w:val="center"/>
            <w:textDirection w:val="lrTb"/>
            <w:noWrap w:val="false"/>
          </w:tcPr>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w:t>
            </w:r>
            <w:r/>
          </w:p>
        </w:tc>
        <w:tc>
          <w:tcPr>
            <w:tcW w:w="2453" w:type="dxa"/>
            <w:vAlign w:val="center"/>
            <w:textDirection w:val="lrTb"/>
            <w:noWrap w:val="false"/>
          </w:tcPr>
          <w:p>
            <w:pPr>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w:t>
            </w:r>
            <w:r/>
          </w:p>
        </w:tc>
        <w:tc>
          <w:tcPr>
            <w:tcW w:w="1747" w:type="dxa"/>
            <w:vAlign w:val="center"/>
            <w:textDirection w:val="lrTb"/>
            <w:noWrap w:val="false"/>
          </w:tcPr>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w:t>
            </w:r>
            <w:r/>
          </w:p>
        </w:tc>
        <w:tc>
          <w:tcPr>
            <w:tcW w:w="1583" w:type="dxa"/>
            <w:vAlign w:val="center"/>
            <w:textDirection w:val="lrTb"/>
            <w:noWrap w:val="false"/>
          </w:tcPr>
          <w:p>
            <w:pPr>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bl>
    <w:p>
      <w:pPr>
        <w:pStyle w:val="1014"/>
        <w:ind w:firstLine="3213"/>
        <w:spacing w:line="520" w:lineRule="exact"/>
        <w:rPr>
          <w:rFonts w:ascii="仿宋" w:hAnsi="仿宋" w:eastAsia="仿宋" w:cs="宋体"/>
          <w:b/>
          <w:bCs/>
          <w:color w:val="auto"/>
          <w:sz w:val="32"/>
          <w:szCs w:val="32"/>
          <w:highlight w:val="none"/>
        </w:rPr>
      </w:pPr>
      <w:r>
        <w:rPr>
          <w:rFonts w:ascii="仿宋" w:hAnsi="仿宋" w:eastAsia="仿宋" w:cs="宋体"/>
          <w:b/>
          <w:bCs/>
          <w:color w:val="auto"/>
          <w:sz w:val="32"/>
          <w:szCs w:val="32"/>
          <w:highlight w:val="none"/>
        </w:rPr>
      </w:r>
      <w:r/>
    </w:p>
    <w:p>
      <w:pPr>
        <w:pStyle w:val="797"/>
        <w:ind w:left="3360"/>
        <w:rPr>
          <w:rFonts w:ascii="仿宋" w:hAnsi="仿宋" w:eastAsia="仿宋"/>
          <w:b/>
          <w:color w:val="auto"/>
          <w:sz w:val="32"/>
          <w:szCs w:val="32"/>
          <w:highlight w:val="none"/>
        </w:rPr>
      </w:pPr>
      <w:r>
        <w:rPr>
          <w:color w:val="auto"/>
          <w:highlight w:val="none"/>
        </w:rPr>
        <w:br w:type="page" w:clear="all"/>
      </w:r>
      <w:r>
        <w:rPr>
          <w:rFonts w:hint="eastAsia" w:ascii="仿宋" w:hAnsi="仿宋" w:eastAsia="仿宋"/>
          <w:b/>
          <w:color w:val="auto"/>
          <w:sz w:val="32"/>
          <w:szCs w:val="32"/>
          <w:highlight w:val="none"/>
        </w:rPr>
        <w:t xml:space="preserve">三、技术部分</w:t>
      </w:r>
      <w:r/>
    </w:p>
    <w:p>
      <w:pPr>
        <w:jc w:val="left"/>
        <w:spacing w:line="360" w:lineRule="auto"/>
        <w:rPr>
          <w:rFonts w:ascii="仿宋" w:hAnsi="仿宋" w:eastAsia="仿宋"/>
          <w:b/>
          <w:color w:val="auto"/>
          <w:sz w:val="24"/>
          <w:highlight w:val="none"/>
        </w:rPr>
        <w:outlineLvl w:val="2"/>
      </w:pPr>
      <w:r>
        <w:rPr>
          <w:rFonts w:hint="eastAsia" w:ascii="仿宋" w:hAnsi="仿宋" w:eastAsia="仿宋"/>
          <w:b/>
          <w:color w:val="auto"/>
          <w:sz w:val="24"/>
          <w:highlight w:val="none"/>
        </w:rPr>
        <w:t xml:space="preserve">施工组织设计</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1.投标人编制施工组织设计时应采用文字并结合图表形式说明工程的施工组织、施工方法、技术组织措施，同时应对关键工序、复杂环节重点提出相应技术措施，如冬雨季施工技术、减少</w:t>
      </w:r>
      <w:r>
        <w:rPr>
          <w:rFonts w:hint="eastAsia" w:ascii="仿宋" w:hAnsi="仿宋" w:eastAsia="仿宋"/>
          <w:color w:val="auto"/>
          <w:sz w:val="24"/>
          <w:highlight w:val="none"/>
          <w:lang w:eastAsia="zh-CN"/>
        </w:rPr>
        <w:t xml:space="preserve">噪声</w:t>
      </w:r>
      <w:r>
        <w:rPr>
          <w:rFonts w:hint="eastAsia" w:ascii="仿宋" w:hAnsi="仿宋" w:eastAsia="仿宋"/>
          <w:color w:val="auto"/>
          <w:sz w:val="24"/>
          <w:highlight w:val="none"/>
        </w:rPr>
        <w:t xml:space="preserve">、降低环境污染、地下管线及其它地上地下设施的保护加固措施等。施工组织设计还应结合工程特点提出切实可行的工程质量、工程进度、安全生产、防汛度汛、文明施工、水土保持、环境保护管理方案。</w:t>
      </w:r>
      <w:r/>
    </w:p>
    <w:p>
      <w:pPr>
        <w:ind w:firstLine="36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2.施工组织设计除采用文字表述外应附下列图表，图表及格式要求附后。</w:t>
      </w:r>
      <w:r/>
    </w:p>
    <w:p>
      <w:pPr>
        <w:ind w:firstLine="36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附件一：拟投入本标段的主要施工设备表</w:t>
      </w:r>
      <w:r/>
    </w:p>
    <w:p>
      <w:pPr>
        <w:ind w:firstLine="36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附件二：拟投入本标段的试验和检测仪器设备表</w:t>
      </w:r>
      <w:r/>
    </w:p>
    <w:p>
      <w:pPr>
        <w:ind w:firstLine="36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附件三：拟投入本标段的劳动力计划表</w:t>
      </w:r>
      <w:r/>
    </w:p>
    <w:p>
      <w:pPr>
        <w:ind w:firstLine="36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附件四：计划开工日期、完工日期和施工进度计划表</w:t>
      </w:r>
      <w:r/>
    </w:p>
    <w:p>
      <w:pPr>
        <w:ind w:firstLine="36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附件五：施工总平面图</w:t>
      </w:r>
      <w:r/>
    </w:p>
    <w:p>
      <w:pPr>
        <w:ind w:firstLine="36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附件六：临时用地表</w:t>
      </w:r>
      <w:r/>
    </w:p>
    <w:p>
      <w:pPr>
        <w:pStyle w:val="1014"/>
        <w:ind w:firstLine="140"/>
        <w:spacing w:line="520" w:lineRule="exact"/>
        <w:rPr>
          <w:rFonts w:hAnsi="宋体" w:cs="宋体"/>
          <w:bCs/>
          <w:color w:val="auto"/>
          <w:sz w:val="28"/>
          <w:highlight w:val="none"/>
        </w:rPr>
      </w:pPr>
      <w:r>
        <w:rPr>
          <w:rFonts w:hAnsi="宋体" w:cs="宋体"/>
          <w:bCs/>
          <w:color w:val="auto"/>
          <w:sz w:val="28"/>
          <w:highlight w:val="none"/>
        </w:rPr>
        <w:t xml:space="preserve"> </w:t>
      </w:r>
      <w:r/>
    </w:p>
    <w:p>
      <w:pPr>
        <w:spacing w:line="380" w:lineRule="exact"/>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附件一：</w:t>
      </w:r>
      <w:r/>
    </w:p>
    <w:p>
      <w:pPr>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拟投入本标段的主要施工设备表</w:t>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685"/>
        <w:gridCol w:w="685"/>
        <w:gridCol w:w="1401"/>
        <w:gridCol w:w="888"/>
        <w:gridCol w:w="888"/>
        <w:gridCol w:w="912"/>
        <w:gridCol w:w="889"/>
        <w:gridCol w:w="889"/>
        <w:gridCol w:w="741"/>
      </w:tblGrid>
      <w:tr>
        <w:trPr>
          <w:trHeight w:val="717"/>
        </w:trPr>
        <w:tc>
          <w:tcPr>
            <w:tcW w:w="68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68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设备名称</w:t>
            </w:r>
            <w:r/>
          </w:p>
        </w:tc>
        <w:tc>
          <w:tcPr>
            <w:tcW w:w="68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型号规格</w:t>
            </w:r>
            <w:r/>
          </w:p>
        </w:tc>
        <w:tc>
          <w:tcPr>
            <w:tcW w:w="14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8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国别</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产地</w:t>
            </w:r>
            <w:r/>
          </w:p>
        </w:tc>
        <w:tc>
          <w:tcPr>
            <w:tcW w:w="8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制造</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年份</w:t>
            </w:r>
            <w:r/>
          </w:p>
        </w:tc>
        <w:tc>
          <w:tcPr>
            <w:tcW w:w="91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额定功率</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kW</w:t>
            </w:r>
            <w:r>
              <w:rPr>
                <w:rFonts w:hint="eastAsia" w:ascii="仿宋" w:hAnsi="仿宋" w:eastAsia="仿宋"/>
                <w:color w:val="auto"/>
                <w:sz w:val="24"/>
                <w:highlight w:val="none"/>
                <w:lang w:eastAsia="zh-CN"/>
              </w:rPr>
              <w:t xml:space="preserve">）</w:t>
            </w:r>
            <w:r/>
          </w:p>
        </w:tc>
        <w:tc>
          <w:tcPr>
            <w:tcW w:w="8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生产</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能力</w:t>
            </w:r>
            <w:r/>
          </w:p>
        </w:tc>
        <w:tc>
          <w:tcPr>
            <w:tcW w:w="8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用于施工部位</w:t>
            </w:r>
            <w:r/>
          </w:p>
        </w:tc>
        <w:tc>
          <w:tcPr>
            <w:tcW w:w="74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99"/>
        </w:trPr>
        <w:tc>
          <w:tcPr>
            <w:tcW w:w="68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68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68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0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1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74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338"/>
        </w:trPr>
        <w:tc>
          <w:tcPr>
            <w:tcW w:w="68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68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68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0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1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8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74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97"/>
        <w:ind w:left="3360"/>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附件二：</w:t>
      </w:r>
      <w:r/>
    </w:p>
    <w:p>
      <w:pPr>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拟投入本标段的试验和检测仪器设备表</w:t>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193"/>
        <w:gridCol w:w="1224"/>
        <w:gridCol w:w="756"/>
        <w:gridCol w:w="1270"/>
        <w:gridCol w:w="1078"/>
        <w:gridCol w:w="948"/>
        <w:gridCol w:w="664"/>
        <w:gridCol w:w="842"/>
      </w:tblGrid>
      <w:tr>
        <w:trPr>
          <w:trHeight w:val="758"/>
        </w:trPr>
        <w:tc>
          <w:tcPr>
            <w:tcW w:w="6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11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仪器设备名称</w:t>
            </w:r>
            <w:r/>
          </w:p>
        </w:tc>
        <w:tc>
          <w:tcPr>
            <w:tcW w:w="122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型号规格</w:t>
            </w:r>
            <w:r/>
          </w:p>
        </w:tc>
        <w:tc>
          <w:tcPr>
            <w:tcW w:w="75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127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国别产地</w:t>
            </w:r>
            <w:r/>
          </w:p>
        </w:tc>
        <w:tc>
          <w:tcPr>
            <w:tcW w:w="107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制造年份</w:t>
            </w:r>
            <w:r/>
          </w:p>
        </w:tc>
        <w:tc>
          <w:tcPr>
            <w:tcW w:w="94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已使用台时数</w:t>
            </w:r>
            <w:r/>
          </w:p>
        </w:tc>
        <w:tc>
          <w:tcPr>
            <w:tcW w:w="6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用途</w:t>
            </w:r>
            <w:r/>
          </w:p>
        </w:tc>
        <w:tc>
          <w:tcPr>
            <w:tcW w:w="84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337"/>
        </w:trPr>
        <w:tc>
          <w:tcPr>
            <w:tcW w:w="6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22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75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27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0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4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66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337"/>
        </w:trPr>
        <w:tc>
          <w:tcPr>
            <w:tcW w:w="6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22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75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27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0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4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66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97"/>
        <w:ind w:left="33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附件三：</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拟投入本标段的劳动力计划表</w:t>
      </w:r>
      <w:r/>
    </w:p>
    <w:p>
      <w:pPr>
        <w:ind w:right="42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单位：人</w:t>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1114"/>
        <w:gridCol w:w="1114"/>
        <w:gridCol w:w="1114"/>
        <w:gridCol w:w="1114"/>
        <w:gridCol w:w="1114"/>
        <w:gridCol w:w="1114"/>
        <w:gridCol w:w="961"/>
      </w:tblGrid>
      <w:tr>
        <w:trPr>
          <w:trHeight w:val="468"/>
        </w:trPr>
        <w:tc>
          <w:tcPr>
            <w:tcW w:w="102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工种</w:t>
            </w:r>
            <w:r/>
          </w:p>
        </w:tc>
        <w:tc>
          <w:tcPr>
            <w:gridSpan w:val="7"/>
            <w:tcW w:w="764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按工程施工阶段投入劳动力情况</w:t>
            </w:r>
            <w:r/>
          </w:p>
        </w:tc>
      </w:tr>
      <w:tr>
        <w:trPr>
          <w:trHeight w:val="416"/>
        </w:trPr>
        <w:tc>
          <w:tcPr>
            <w:tcW w:w="102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6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16"/>
        </w:trPr>
        <w:tc>
          <w:tcPr>
            <w:tcW w:w="102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6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附件四：</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360" w:lineRule="auto"/>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计划开工日期、完工日期和施工进度计划表</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1.投标人应递交施工进度网络图或施工进度表，说明按招标文件要求的计划工期进行施工的各个关键日期。</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2.施工进度表可采用网络图</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或横道图</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表示。</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附件五：</w:t>
      </w:r>
      <w:r/>
    </w:p>
    <w:p>
      <w:pPr>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施工总平面图</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投标人应递交一份施工总平面图，绘出现场临时设施布置图及表并附文字说明，说明临时设施、加工车间、现场办公、设备及仓储、供电、供水、卫生、生活、道路、消防等设施的情况和布置。</w:t>
      </w:r>
      <w:r/>
    </w:p>
    <w:p>
      <w:pPr>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附件六：</w:t>
      </w:r>
      <w:r/>
    </w:p>
    <w:p>
      <w:pPr>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临时用地表</w:t>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2239"/>
        <w:gridCol w:w="2227"/>
        <w:gridCol w:w="2073"/>
      </w:tblGrid>
      <w:tr>
        <w:trPr>
          <w:trHeight w:val="347"/>
        </w:trPr>
        <w:tc>
          <w:tcPr>
            <w:tcW w:w="21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用途</w:t>
            </w:r>
            <w:r/>
          </w:p>
        </w:tc>
        <w:tc>
          <w:tcPr>
            <w:tcW w:w="223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面积</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m2</w:t>
            </w:r>
            <w:r>
              <w:rPr>
                <w:rFonts w:hint="eastAsia" w:ascii="仿宋" w:hAnsi="仿宋" w:eastAsia="仿宋"/>
                <w:color w:val="auto"/>
                <w:sz w:val="24"/>
                <w:highlight w:val="none"/>
                <w:lang w:eastAsia="zh-CN"/>
              </w:rPr>
              <w:t xml:space="preserve">）</w:t>
            </w:r>
            <w:r/>
          </w:p>
        </w:tc>
        <w:tc>
          <w:tcPr>
            <w:tcW w:w="222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位置</w:t>
            </w:r>
            <w:r/>
          </w:p>
        </w:tc>
        <w:tc>
          <w:tcPr>
            <w:tcW w:w="207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需用时间</w:t>
            </w:r>
            <w:r/>
          </w:p>
        </w:tc>
      </w:tr>
      <w:tr>
        <w:trPr>
          <w:trHeight w:val="327"/>
        </w:trPr>
        <w:tc>
          <w:tcPr>
            <w:tcW w:w="212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2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227"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07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327"/>
        </w:trPr>
        <w:tc>
          <w:tcPr>
            <w:tcW w:w="212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2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227"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07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327"/>
        </w:trPr>
        <w:tc>
          <w:tcPr>
            <w:tcW w:w="212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2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227"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207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pStyle w:val="1014"/>
        <w:rPr>
          <w:rFonts w:hint="eastAsia" w:hAnsi="宋体"/>
          <w:b/>
          <w:color w:val="auto"/>
          <w:szCs w:val="21"/>
          <w:highlight w:val="none"/>
        </w:rPr>
      </w:pPr>
      <w:r/>
      <w:bookmarkStart w:id="48" w:name="第08章投标文件格式07"/>
      <w:r/>
      <w:bookmarkEnd w:id="48"/>
      <w:r/>
      <w:r/>
    </w:p>
    <w:p>
      <w:pPr>
        <w:pStyle w:val="1014"/>
        <w:rPr>
          <w:rFonts w:hint="eastAsia" w:hAnsi="宋体"/>
          <w:b/>
          <w:color w:val="auto"/>
          <w:szCs w:val="21"/>
          <w:highlight w:val="none"/>
        </w:rPr>
      </w:pPr>
      <w:r>
        <w:rPr>
          <w:rFonts w:hint="eastAsia" w:hAnsi="宋体"/>
          <w:b/>
          <w:color w:val="auto"/>
          <w:szCs w:val="21"/>
          <w:highlight w:val="none"/>
        </w:rPr>
      </w:r>
      <w:r/>
    </w:p>
    <w:p>
      <w:pPr>
        <w:pStyle w:val="1014"/>
        <w:rPr>
          <w:rFonts w:hint="eastAsia" w:hAnsi="宋体"/>
          <w:b/>
          <w:color w:val="auto"/>
          <w:szCs w:val="21"/>
          <w:highlight w:val="none"/>
        </w:rPr>
      </w:pPr>
      <w:r>
        <w:rPr>
          <w:rFonts w:hint="eastAsia" w:hAnsi="宋体"/>
          <w:b/>
          <w:color w:val="auto"/>
          <w:szCs w:val="21"/>
          <w:highlight w:val="none"/>
        </w:rPr>
      </w:r>
      <w:r/>
    </w:p>
    <w:p>
      <w:pPr>
        <w:pStyle w:val="1014"/>
        <w:rPr>
          <w:rFonts w:hint="eastAsia" w:hAnsi="宋体"/>
          <w:b/>
          <w:color w:val="auto"/>
          <w:szCs w:val="21"/>
          <w:highlight w:val="none"/>
        </w:rPr>
      </w:pPr>
      <w:r>
        <w:rPr>
          <w:rFonts w:hint="eastAsia" w:hAnsi="宋体"/>
          <w:b/>
          <w:color w:val="auto"/>
          <w:szCs w:val="21"/>
          <w:highlight w:val="none"/>
        </w:rPr>
      </w:r>
      <w:r/>
    </w:p>
    <w:p>
      <w:pPr>
        <w:jc w:val="left"/>
        <w:rPr>
          <w:rFonts w:ascii="仿宋" w:hAnsi="仿宋" w:eastAsia="仿宋"/>
          <w:b/>
          <w:color w:val="auto"/>
          <w:sz w:val="32"/>
          <w:szCs w:val="32"/>
          <w:highlight w:val="none"/>
        </w:rPr>
        <w:outlineLvl w:val="2"/>
      </w:pPr>
      <w:r>
        <w:rPr>
          <w:rFonts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3.2项目管理机构表</w:t>
      </w:r>
      <w:r/>
    </w:p>
    <w:p>
      <w:pPr>
        <w:rPr>
          <w:rFonts w:ascii="宋体" w:hAnsi="宋体"/>
          <w:b/>
          <w:color w:val="auto"/>
          <w:szCs w:val="21"/>
          <w:highlight w:val="none"/>
        </w:rPr>
      </w:pPr>
      <w:r>
        <w:rPr>
          <w:rFonts w:ascii="宋体" w:hAnsi="宋体"/>
          <w:b/>
          <w:color w:val="auto"/>
          <w:szCs w:val="21"/>
          <w:highlight w:val="none"/>
        </w:rPr>
      </w:r>
      <w:r/>
    </w:p>
    <w:p>
      <w:pPr>
        <w:rPr>
          <w:rFonts w:ascii="仿宋" w:hAnsi="仿宋" w:eastAsia="仿宋"/>
          <w:b/>
          <w:color w:val="auto"/>
          <w:sz w:val="28"/>
          <w:szCs w:val="28"/>
          <w:highlight w:val="none"/>
        </w:rPr>
      </w:pPr>
      <w:r>
        <w:rPr>
          <w:rFonts w:hint="eastAsia" w:ascii="宋体" w:hAnsi="宋体"/>
          <w:b/>
          <w:color w:val="auto"/>
          <w:szCs w:val="21"/>
          <w:highlight w:val="none"/>
        </w:rPr>
        <w:t xml:space="preserve">　　</w:t>
      </w:r>
      <w:r>
        <w:rPr>
          <w:rFonts w:hint="eastAsia" w:ascii="宋体" w:hAnsi="宋体"/>
          <w:b/>
          <w:color w:val="auto"/>
          <w:szCs w:val="21"/>
          <w:highlight w:val="none"/>
          <w:lang w:eastAsia="zh-CN"/>
        </w:rPr>
        <w:t xml:space="preserve">（一）</w:t>
      </w:r>
      <w:r>
        <w:rPr>
          <w:rFonts w:hint="eastAsia" w:ascii="仿宋" w:hAnsi="仿宋" w:eastAsia="仿宋"/>
          <w:b/>
          <w:color w:val="auto"/>
          <w:sz w:val="28"/>
          <w:szCs w:val="28"/>
          <w:highlight w:val="none"/>
        </w:rPr>
        <w:t xml:space="preserve">项目管理机构组成表</w:t>
      </w:r>
      <w:r/>
    </w:p>
    <w:tbl>
      <w:tblPr>
        <w:tblStyle w:val="769"/>
        <w:tblW w:w="86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871"/>
        <w:gridCol w:w="850"/>
        <w:gridCol w:w="1276"/>
        <w:gridCol w:w="850"/>
        <w:gridCol w:w="851"/>
        <w:gridCol w:w="992"/>
        <w:gridCol w:w="1450"/>
        <w:gridCol w:w="843"/>
      </w:tblGrid>
      <w:tr>
        <w:trPr>
          <w:cantSplit/>
          <w:trHeight w:val="457"/>
        </w:trPr>
        <w:tc>
          <w:tcPr>
            <w:tcW w:w="689"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职务</w:t>
            </w:r>
            <w:r/>
          </w:p>
        </w:tc>
        <w:tc>
          <w:tcPr>
            <w:tcW w:w="871"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姓名</w:t>
            </w:r>
            <w:r/>
          </w:p>
        </w:tc>
        <w:tc>
          <w:tcPr>
            <w:tcW w:w="850"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职称</w:t>
            </w:r>
            <w:r/>
          </w:p>
        </w:tc>
        <w:tc>
          <w:tcPr>
            <w:gridSpan w:val="5"/>
            <w:tcW w:w="541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执业或职业资格证明</w:t>
            </w:r>
            <w:r/>
          </w:p>
        </w:tc>
        <w:tc>
          <w:tcPr>
            <w:tcW w:w="843"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Height w:val="243"/>
        </w:trPr>
        <w:tc>
          <w:tcPr>
            <w:tcW w:w="689" w:type="dxa"/>
            <w:vAlign w:val="top"/>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71" w:type="dxa"/>
            <w:vAlign w:val="top"/>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50" w:type="dxa"/>
            <w:vAlign w:val="top"/>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证书名称</w:t>
            </w:r>
            <w:r/>
          </w:p>
        </w:tc>
        <w:tc>
          <w:tcPr>
            <w:tcW w:w="85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级别</w:t>
            </w:r>
            <w:r/>
          </w:p>
        </w:tc>
        <w:tc>
          <w:tcPr>
            <w:tcW w:w="8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证号</w:t>
            </w:r>
            <w:r/>
          </w:p>
        </w:tc>
        <w:tc>
          <w:tcPr>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专业</w:t>
            </w:r>
            <w:r/>
          </w:p>
        </w:tc>
        <w:tc>
          <w:tcPr>
            <w:tcW w:w="145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养老保险</w:t>
            </w:r>
            <w:r/>
          </w:p>
        </w:tc>
        <w:tc>
          <w:tcPr>
            <w:tcW w:w="843" w:type="dxa"/>
            <w:vAlign w:val="top"/>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rHeight w:val="406"/>
        </w:trPr>
        <w:tc>
          <w:tcPr>
            <w:tcW w:w="689"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71"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50"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3"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rHeight w:val="380"/>
        </w:trPr>
        <w:tc>
          <w:tcPr>
            <w:tcW w:w="689"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71"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50"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3"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rHeight w:val="406"/>
        </w:trPr>
        <w:tc>
          <w:tcPr>
            <w:tcW w:w="689"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71"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50"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3"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rHeight w:val="406"/>
        </w:trPr>
        <w:tc>
          <w:tcPr>
            <w:tcW w:w="689"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71"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50"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3"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rHeight w:val="406"/>
        </w:trPr>
        <w:tc>
          <w:tcPr>
            <w:tcW w:w="689"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71"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850"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5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5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843" w:type="dxa"/>
            <w:vAlign w:val="top"/>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bl>
    <w:p>
      <w:pPr>
        <w:spacing w:line="3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3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附：</w:t>
      </w:r>
      <w:r/>
    </w:p>
    <w:p>
      <w:pPr>
        <w:spacing w:line="3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扫描件：</w:t>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4536"/>
        <w:gridCol w:w="3260"/>
      </w:tblGrid>
      <w:tr>
        <w:trPr>
          <w:trHeight w:val="454" w:hRule="exact"/>
        </w:trPr>
        <w:tc>
          <w:tcPr>
            <w:tcW w:w="8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453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证书名称</w:t>
            </w:r>
            <w:r/>
          </w:p>
        </w:tc>
        <w:tc>
          <w:tcPr>
            <w:tcW w:w="32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查看</w:t>
            </w:r>
            <w:r/>
          </w:p>
        </w:tc>
      </w:tr>
      <w:tr>
        <w:trPr>
          <w:trHeight w:val="454" w:hRule="exact"/>
        </w:trPr>
        <w:tc>
          <w:tcPr>
            <w:tcW w:w="851"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453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3260"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b/>
          <w:color w:val="auto"/>
          <w:sz w:val="28"/>
          <w:szCs w:val="28"/>
          <w:highlight w:val="none"/>
          <w:lang w:eastAsia="zh-CN"/>
        </w:rPr>
        <w:t xml:space="preserve">（二）</w:t>
      </w:r>
      <w:r>
        <w:rPr>
          <w:rFonts w:hint="eastAsia" w:ascii="仿宋" w:hAnsi="仿宋" w:eastAsia="仿宋"/>
          <w:b/>
          <w:color w:val="auto"/>
          <w:sz w:val="28"/>
          <w:szCs w:val="28"/>
          <w:highlight w:val="none"/>
        </w:rPr>
        <w:t xml:space="preserve">主要人员简历表</w:t>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8"/>
        <w:gridCol w:w="1478"/>
        <w:gridCol w:w="1491"/>
        <w:gridCol w:w="1478"/>
        <w:gridCol w:w="1491"/>
        <w:gridCol w:w="1339"/>
      </w:tblGrid>
      <w:tr>
        <w:trPr>
          <w:trHeight w:val="309"/>
        </w:trPr>
        <w:tc>
          <w:tcPr>
            <w:tcW w:w="13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姓名</w:t>
            </w:r>
            <w:r/>
          </w:p>
        </w:tc>
        <w:tc>
          <w:tcPr>
            <w:tcW w:w="14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年龄</w:t>
            </w:r>
            <w:r/>
          </w:p>
        </w:tc>
        <w:tc>
          <w:tcPr>
            <w:tcW w:w="14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学历</w:t>
            </w:r>
            <w:r/>
          </w:p>
        </w:tc>
        <w:tc>
          <w:tcPr>
            <w:tcW w:w="13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17"/>
        </w:trPr>
        <w:tc>
          <w:tcPr>
            <w:tcW w:w="13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执业资格</w:t>
            </w:r>
            <w:r/>
          </w:p>
        </w:tc>
        <w:tc>
          <w:tcPr>
            <w:gridSpan w:val="3"/>
            <w:tcW w:w="4447"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安全生产考核合格证书</w:t>
            </w:r>
            <w:r/>
          </w:p>
        </w:tc>
        <w:tc>
          <w:tcPr>
            <w:tcW w:w="13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17"/>
        </w:trPr>
        <w:tc>
          <w:tcPr>
            <w:tcW w:w="13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职称</w:t>
            </w:r>
            <w:r/>
          </w:p>
        </w:tc>
        <w:tc>
          <w:tcPr>
            <w:tcW w:w="14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职务</w:t>
            </w:r>
            <w:r/>
          </w:p>
        </w:tc>
        <w:tc>
          <w:tcPr>
            <w:tcW w:w="14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拟在本合同任职</w:t>
            </w:r>
            <w:r/>
          </w:p>
        </w:tc>
        <w:tc>
          <w:tcPr>
            <w:tcW w:w="13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17"/>
        </w:trPr>
        <w:tc>
          <w:tcPr>
            <w:gridSpan w:val="3"/>
            <w:tcW w:w="4357" w:type="dxa"/>
            <w:vAlign w:val="center"/>
            <w:textDirection w:val="lrTb"/>
            <w:noWrap w:val="false"/>
          </w:tcPr>
          <w:p>
            <w:pPr>
              <w:jc w:val="center"/>
              <w:rPr>
                <w:rFonts w:hint="eastAsia" w:ascii="仿宋" w:hAnsi="仿宋" w:eastAsia="仿宋"/>
                <w:color w:val="auto"/>
                <w:sz w:val="24"/>
                <w:highlight w:val="none"/>
              </w:rPr>
            </w:pPr>
            <w:r>
              <w:rPr>
                <w:rFonts w:ascii="仿宋" w:hAnsi="仿宋" w:eastAsia="仿宋"/>
                <w:color w:val="auto"/>
                <w:sz w:val="24"/>
                <w:highlight w:val="none"/>
              </w:rPr>
              <w:t xml:space="preserve">注册建造师执业资格等级</w:t>
            </w:r>
            <w:r/>
          </w:p>
        </w:tc>
        <w:tc>
          <w:tcPr>
            <w:tcW w:w="147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hint="eastAsia" w:ascii="仿宋" w:hAnsi="仿宋" w:eastAsia="仿宋"/>
                <w:color w:val="auto"/>
                <w:sz w:val="24"/>
                <w:highlight w:val="none"/>
              </w:rPr>
            </w:pPr>
            <w:r>
              <w:rPr>
                <w:rFonts w:ascii="仿宋" w:hAnsi="仿宋" w:eastAsia="仿宋"/>
                <w:color w:val="auto"/>
                <w:sz w:val="24"/>
                <w:highlight w:val="none"/>
              </w:rPr>
              <w:t xml:space="preserve">建造师专业</w:t>
            </w:r>
            <w:r/>
          </w:p>
        </w:tc>
        <w:tc>
          <w:tcPr>
            <w:tcW w:w="13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0"/>
        </w:trPr>
        <w:tc>
          <w:tcPr>
            <w:gridSpan w:val="3"/>
            <w:tcW w:w="4357"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安全生产考核合格证书</w:t>
            </w:r>
            <w:r/>
          </w:p>
        </w:tc>
        <w:tc>
          <w:tcPr>
            <w:gridSpan w:val="3"/>
            <w:tcW w:w="430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 </w:t>
            </w:r>
            <w:r/>
          </w:p>
        </w:tc>
      </w:tr>
      <w:tr>
        <w:trPr>
          <w:trHeight w:val="626"/>
        </w:trPr>
        <w:tc>
          <w:tcPr>
            <w:tcW w:w="13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毕业学校</w:t>
            </w:r>
            <w:r/>
          </w:p>
        </w:tc>
        <w:tc>
          <w:tcPr>
            <w:gridSpan w:val="5"/>
            <w:tcW w:w="7277" w:type="dxa"/>
            <w:vAlign w:val="center"/>
            <w:textDirection w:val="lrTb"/>
            <w:noWrap w:val="false"/>
          </w:tcPr>
          <w:p>
            <w:pPr>
              <w:ind w:firstLine="1440"/>
              <w:jc w:val="both"/>
              <w:rPr>
                <w:rFonts w:ascii="仿宋" w:hAnsi="仿宋" w:eastAsia="仿宋"/>
                <w:color w:val="auto"/>
                <w:sz w:val="24"/>
                <w:highlight w:val="none"/>
              </w:rPr>
            </w:pPr>
            <w:r>
              <w:rPr>
                <w:rFonts w:hint="eastAsia" w:ascii="仿宋" w:hAnsi="仿宋" w:eastAsia="仿宋"/>
                <w:color w:val="auto"/>
                <w:sz w:val="24"/>
                <w:highlight w:val="none"/>
              </w:rPr>
              <w:t xml:space="preserve">年毕业于　　　学校　　　专业</w:t>
            </w:r>
            <w:r/>
          </w:p>
        </w:tc>
      </w:tr>
      <w:tr>
        <w:trPr>
          <w:trHeight w:val="771"/>
        </w:trPr>
        <w:tc>
          <w:tcPr>
            <w:gridSpan w:val="6"/>
            <w:tcW w:w="8665"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主要工作经历</w:t>
            </w:r>
            <w:r/>
          </w:p>
        </w:tc>
      </w:tr>
      <w:tr>
        <w:trPr>
          <w:trHeight w:val="617"/>
        </w:trPr>
        <w:tc>
          <w:tcPr>
            <w:tcW w:w="138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时间</w:t>
            </w:r>
            <w:r/>
          </w:p>
        </w:tc>
        <w:tc>
          <w:tcPr>
            <w:gridSpan w:val="3"/>
            <w:tcW w:w="44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参加过的类似项目</w:t>
            </w:r>
            <w:r/>
          </w:p>
        </w:tc>
        <w:tc>
          <w:tcPr>
            <w:tcW w:w="14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工程概况说明</w:t>
            </w:r>
            <w:r/>
          </w:p>
        </w:tc>
        <w:tc>
          <w:tcPr>
            <w:tcW w:w="133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发包人及联系电话</w:t>
            </w:r>
            <w:r/>
          </w:p>
        </w:tc>
      </w:tr>
      <w:tr>
        <w:trPr>
          <w:trHeight w:val="405"/>
        </w:trPr>
        <w:tc>
          <w:tcPr>
            <w:tcW w:w="1388"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gridSpan w:val="3"/>
            <w:tcW w:w="4447"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4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3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3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附：</w:t>
      </w:r>
      <w:r/>
    </w:p>
    <w:p>
      <w:pPr>
        <w:spacing w:line="3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项目扫描件：</w:t>
      </w:r>
      <w:r/>
    </w:p>
    <w:tbl>
      <w:tblPr>
        <w:tblStyle w:val="7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4536"/>
        <w:gridCol w:w="3260"/>
      </w:tblGrid>
      <w:tr>
        <w:trPr>
          <w:trHeight w:val="454" w:hRule="exact"/>
        </w:trPr>
        <w:tc>
          <w:tcPr>
            <w:tcW w:w="9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453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证书名称</w:t>
            </w:r>
            <w:r/>
          </w:p>
        </w:tc>
        <w:tc>
          <w:tcPr>
            <w:tcW w:w="32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查看</w:t>
            </w:r>
            <w:r/>
          </w:p>
        </w:tc>
      </w:tr>
      <w:tr>
        <w:trPr>
          <w:trHeight w:val="454" w:hRule="exact"/>
        </w:trPr>
        <w:tc>
          <w:tcPr>
            <w:tcW w:w="959"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4536"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3260" w:type="dxa"/>
            <w:vAlign w:val="top"/>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jc w:val="center"/>
        <w:rPr>
          <w:rFonts w:hint="eastAsia" w:ascii="仿宋" w:hAnsi="仿宋" w:eastAsia="仿宋"/>
          <w:color w:val="auto"/>
          <w:sz w:val="28"/>
          <w:szCs w:val="28"/>
          <w:highlight w:val="none"/>
        </w:rPr>
        <w:outlineLvl w:val="2"/>
      </w:pPr>
      <w:r>
        <w:rPr>
          <w:rFonts w:hint="eastAsia" w:ascii="仿宋" w:hAnsi="仿宋" w:eastAsia="仿宋"/>
          <w:color w:val="auto"/>
          <w:sz w:val="28"/>
          <w:szCs w:val="28"/>
          <w:highlight w:val="none"/>
        </w:rPr>
      </w:r>
      <w:r/>
    </w:p>
    <w:p>
      <w:pPr>
        <w:rPr>
          <w:rFonts w:hint="eastAsia" w:ascii="仿宋" w:hAnsi="仿宋" w:eastAsia="仿宋"/>
          <w:color w:val="auto"/>
          <w:sz w:val="24"/>
          <w:highlight w:val="none"/>
        </w:rPr>
        <w:outlineLvl w:val="2"/>
      </w:pPr>
      <w:r>
        <w:rPr>
          <w:rFonts w:hint="eastAsia" w:ascii="仿宋" w:hAnsi="仿宋" w:eastAsia="仿宋"/>
          <w:color w:val="auto"/>
          <w:sz w:val="24"/>
          <w:highlight w:val="none"/>
        </w:rPr>
        <w:t xml:space="preserve">注：主要人员指</w:t>
      </w:r>
      <w:r>
        <w:rPr>
          <w:rFonts w:hint="eastAsia" w:ascii="仿宋" w:hAnsi="仿宋" w:eastAsia="仿宋"/>
          <w:color w:val="auto"/>
          <w:sz w:val="24"/>
          <w:highlight w:val="none"/>
          <w:lang w:eastAsia="zh-CN"/>
        </w:rPr>
        <w:t xml:space="preserve">项目负责人</w:t>
      </w:r>
      <w:r>
        <w:rPr>
          <w:rFonts w:hint="eastAsia" w:ascii="仿宋" w:hAnsi="仿宋" w:eastAsia="仿宋"/>
          <w:color w:val="auto"/>
          <w:sz w:val="24"/>
          <w:highlight w:val="none"/>
        </w:rPr>
        <w:t xml:space="preserve">、技术负责人、施工员、质检员（质量员）、安全员、资料员、材料员及其他主要人员。</w:t>
      </w:r>
      <w:r/>
    </w:p>
    <w:p>
      <w:pPr>
        <w:jc w:val="left"/>
        <w:spacing w:line="400" w:lineRule="exact"/>
        <w:rPr>
          <w:rFonts w:hint="eastAsia" w:ascii="仿宋" w:hAnsi="仿宋" w:eastAsia="仿宋"/>
          <w:b/>
          <w:color w:val="auto"/>
          <w:sz w:val="36"/>
          <w:szCs w:val="36"/>
          <w:highlight w:val="none"/>
        </w:rPr>
      </w:pPr>
      <w:r>
        <w:rPr>
          <w:rFonts w:ascii="宋体" w:hAnsi="宋体"/>
          <w:b/>
          <w:color w:val="auto"/>
          <w:sz w:val="24"/>
          <w:highlight w:val="none"/>
        </w:rPr>
        <w:br w:type="page" w:clear="all"/>
      </w:r>
      <w:r>
        <w:rPr>
          <w:rFonts w:hint="eastAsia" w:ascii="仿宋" w:hAnsi="仿宋" w:eastAsia="仿宋"/>
          <w:b/>
          <w:color w:val="auto"/>
          <w:sz w:val="36"/>
          <w:szCs w:val="36"/>
          <w:highlight w:val="none"/>
        </w:rPr>
        <w:t xml:space="preserve">3.3</w:t>
      </w:r>
      <w:r>
        <w:rPr>
          <w:rFonts w:hint="eastAsia" w:ascii="仿宋" w:hAnsi="仿宋" w:eastAsia="仿宋"/>
          <w:b/>
          <w:color w:val="auto"/>
          <w:sz w:val="36"/>
          <w:szCs w:val="36"/>
          <w:highlight w:val="none"/>
          <w:lang w:eastAsia="zh-CN"/>
        </w:rPr>
        <w:t xml:space="preserve">其他</w:t>
      </w:r>
      <w:r>
        <w:rPr>
          <w:rFonts w:hint="eastAsia" w:ascii="仿宋" w:hAnsi="仿宋" w:eastAsia="仿宋"/>
          <w:b/>
          <w:color w:val="auto"/>
          <w:sz w:val="36"/>
          <w:szCs w:val="36"/>
          <w:highlight w:val="none"/>
        </w:rPr>
        <w:t xml:space="preserve">资料</w:t>
      </w:r>
      <w:r/>
    </w:p>
    <w:p>
      <w:pPr>
        <w:jc w:val="center"/>
        <w:spacing w:line="4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lang w:val="en-US" w:eastAsia="zh-CN"/>
        </w:rPr>
        <w:t xml:space="preserve">1.</w:t>
      </w:r>
      <w:r>
        <w:rPr>
          <w:rFonts w:hint="eastAsia" w:ascii="仿宋" w:hAnsi="仿宋" w:eastAsia="仿宋"/>
          <w:b/>
          <w:color w:val="auto"/>
          <w:sz w:val="28"/>
          <w:szCs w:val="28"/>
          <w:highlight w:val="none"/>
        </w:rPr>
        <w:t xml:space="preserve">无拖欠农民工工资的承诺（格式一）</w:t>
      </w:r>
      <w:r/>
    </w:p>
    <w:p>
      <w:pPr>
        <w:jc w:val="center"/>
        <w:spacing w:line="4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致：（采购人名称）</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我方将对</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（项目名称  ）进行投标。我方承诺：本公司及拟任本工程的</w:t>
      </w:r>
      <w:r>
        <w:rPr>
          <w:rFonts w:hint="eastAsia" w:ascii="仿宋" w:hAnsi="仿宋" w:eastAsia="仿宋"/>
          <w:color w:val="auto"/>
          <w:sz w:val="24"/>
          <w:highlight w:val="none"/>
          <w:lang w:eastAsia="zh-CN"/>
        </w:rPr>
        <w:t xml:space="preserve">项目负责人</w:t>
      </w:r>
      <w:r>
        <w:rPr>
          <w:rFonts w:hint="eastAsia" w:ascii="仿宋" w:hAnsi="仿宋" w:eastAsia="仿宋"/>
          <w:color w:val="auto"/>
          <w:sz w:val="24"/>
          <w:highlight w:val="none"/>
        </w:rPr>
        <w:t xml:space="preserve">无拖欠农民工工资不良记录。我方保证上述信息的真实和准确，并愿意承担因我方就此弄虚作假所引起的一切后果，自愿接受贵方或主管部门作出的任何处罚。</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特此承诺。</w:t>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00"/>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pStyle w:val="800"/>
        <w:rPr>
          <w:color w:val="auto"/>
          <w:highlight w:val="none"/>
        </w:rPr>
      </w:pPr>
      <w:r>
        <w:rPr>
          <w:color w:val="auto"/>
          <w:highlight w:val="none"/>
        </w:rPr>
      </w:r>
      <w:r/>
    </w:p>
    <w:p>
      <w:pPr>
        <w:ind w:firstLine="4680"/>
        <w:spacing w:line="400" w:lineRule="exact"/>
        <w:rPr>
          <w:rFonts w:ascii="仿宋" w:hAnsi="仿宋" w:eastAsia="仿宋"/>
          <w:color w:val="auto"/>
          <w:sz w:val="24"/>
          <w:highlight w:val="none"/>
        </w:rPr>
      </w:pPr>
      <w:r>
        <w:rPr>
          <w:rFonts w:ascii="仿宋" w:hAnsi="仿宋" w:eastAsia="仿宋"/>
          <w:color w:val="auto"/>
          <w:sz w:val="24"/>
          <w:highlight w:val="none"/>
        </w:rPr>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供  应  商：（电子公章）</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法定代表人（电子</w:t>
      </w:r>
      <w:r>
        <w:rPr>
          <w:rFonts w:ascii="仿宋" w:hAnsi="仿宋" w:eastAsia="仿宋"/>
          <w:color w:val="auto"/>
          <w:sz w:val="24"/>
          <w:highlight w:val="none"/>
        </w:rPr>
        <w:t xml:space="preserve">签字</w:t>
      </w:r>
      <w:r>
        <w:rPr>
          <w:rFonts w:hint="eastAsia" w:ascii="仿宋" w:hAnsi="仿宋" w:eastAsia="仿宋"/>
          <w:color w:val="auto"/>
          <w:sz w:val="24"/>
          <w:highlight w:val="none"/>
        </w:rPr>
        <w:t xml:space="preserve">或电子签章）：</w:t>
      </w:r>
      <w:r/>
    </w:p>
    <w:p>
      <w:pPr>
        <w:ind w:firstLine="46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6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日      期：</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48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before="42"/>
        <w:rPr>
          <w:rFonts w:ascii="仿宋" w:hAnsi="仿宋" w:eastAsia="仿宋"/>
          <w:b/>
          <w:color w:val="auto"/>
          <w:sz w:val="32"/>
          <w:szCs w:val="32"/>
          <w:highlight w:val="none"/>
        </w:rPr>
      </w:pPr>
      <w:r>
        <w:rPr>
          <w:rFonts w:ascii="宋体" w:hAnsi="宋体"/>
          <w:b/>
          <w:color w:val="auto"/>
          <w:sz w:val="28"/>
          <w:szCs w:val="28"/>
          <w:highlight w:val="none"/>
        </w:rPr>
        <w:br w:type="page" w:clear="all"/>
      </w:r>
      <w:r>
        <w:rPr>
          <w:rFonts w:hint="eastAsia" w:ascii="宋体" w:hAnsi="宋体"/>
          <w:b/>
          <w:color w:val="auto"/>
          <w:sz w:val="28"/>
          <w:szCs w:val="28"/>
          <w:highlight w:val="none"/>
          <w:lang w:eastAsia="zh-CN"/>
        </w:rPr>
        <w:t xml:space="preserve">2.</w:t>
      </w:r>
      <w:r>
        <w:rPr>
          <w:rFonts w:hint="eastAsia" w:ascii="仿宋" w:hAnsi="仿宋" w:eastAsia="仿宋"/>
          <w:b/>
          <w:color w:val="auto"/>
          <w:sz w:val="32"/>
          <w:szCs w:val="32"/>
          <w:highlight w:val="none"/>
          <w:lang w:eastAsia="zh-CN"/>
        </w:rPr>
        <w:t xml:space="preserve">项目负责人</w:t>
      </w:r>
      <w:r>
        <w:rPr>
          <w:rFonts w:ascii="仿宋" w:hAnsi="仿宋" w:eastAsia="仿宋"/>
          <w:b/>
          <w:color w:val="auto"/>
          <w:sz w:val="32"/>
          <w:szCs w:val="32"/>
          <w:highlight w:val="none"/>
        </w:rPr>
        <w:t xml:space="preserve">无在建工程承诺书（格式二）</w:t>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致：</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ab/>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采购</w:t>
      </w:r>
      <w:r>
        <w:rPr>
          <w:rFonts w:ascii="仿宋" w:hAnsi="仿宋" w:eastAsia="仿宋"/>
          <w:color w:val="auto"/>
          <w:sz w:val="24"/>
          <w:highlight w:val="none"/>
          <w:u w:val="single"/>
        </w:rPr>
        <w:t xml:space="preserve">人名称）</w:t>
      </w:r>
      <w:r/>
    </w:p>
    <w:p>
      <w:pPr>
        <w:ind w:firstLine="480"/>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我方将对</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ab/>
      </w:r>
      <w:r>
        <w:rPr>
          <w:rFonts w:ascii="仿宋" w:hAnsi="仿宋" w:eastAsia="仿宋"/>
          <w:color w:val="auto"/>
          <w:sz w:val="24"/>
          <w:highlight w:val="none"/>
          <w:u w:val="single"/>
        </w:rPr>
        <w:tab/>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项目名称</w:t>
      </w:r>
      <w:r>
        <w:rPr>
          <w:rFonts w:ascii="仿宋" w:hAnsi="仿宋" w:eastAsia="仿宋"/>
          <w:color w:val="auto"/>
          <w:sz w:val="24"/>
          <w:highlight w:val="none"/>
          <w:u w:val="single"/>
        </w:rPr>
        <w:t xml:space="preserve">）</w:t>
      </w:r>
      <w:r>
        <w:rPr>
          <w:rFonts w:ascii="仿宋" w:hAnsi="仿宋" w:eastAsia="仿宋"/>
          <w:color w:val="auto"/>
          <w:sz w:val="24"/>
          <w:highlight w:val="none"/>
        </w:rPr>
        <w:t xml:space="preserve">进行投标。我方在此向贵单位郑重承诺</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ab/>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lang w:eastAsia="zh-CN"/>
        </w:rPr>
        <w:t xml:space="preserve">项目负责人</w:t>
      </w:r>
      <w:r>
        <w:rPr>
          <w:rFonts w:ascii="仿宋" w:hAnsi="仿宋" w:eastAsia="仿宋"/>
          <w:color w:val="auto"/>
          <w:sz w:val="24"/>
          <w:highlight w:val="none"/>
          <w:u w:val="single"/>
        </w:rPr>
        <w:t xml:space="preserve">姓名和身份证号码）</w:t>
      </w:r>
      <w:r>
        <w:rPr>
          <w:rFonts w:ascii="仿宋" w:hAnsi="仿宋" w:eastAsia="仿宋"/>
          <w:color w:val="auto"/>
          <w:sz w:val="24"/>
          <w:highlight w:val="none"/>
        </w:rPr>
        <w:t xml:space="preserve">无在建工程，我方保证上述信息的真实和准确，并愿意承担因我方就此弄虚作假所引起的一切法律后果，并自愿接受贵方或主管部门作出的任何处罚。我方同意主管部门将本承诺书在政府信用管理平台（网站）公示。</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特此承诺。</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供  应 商</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电子公章</w:t>
      </w:r>
      <w:r>
        <w:rPr>
          <w:rFonts w:ascii="仿宋" w:hAnsi="仿宋" w:eastAsia="仿宋"/>
          <w:color w:val="auto"/>
          <w:sz w:val="24"/>
          <w:highlight w:val="none"/>
        </w:rPr>
        <w:t xml:space="preserve">）</w:t>
      </w:r>
      <w:r/>
    </w:p>
    <w:p>
      <w:pPr>
        <w:ind w:firstLine="480"/>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w:t>
      </w:r>
      <w:r>
        <w:rPr>
          <w:rFonts w:ascii="仿宋" w:hAnsi="仿宋" w:eastAsia="仿宋"/>
          <w:color w:val="auto"/>
          <w:sz w:val="24"/>
          <w:highlight w:val="none"/>
        </w:rPr>
        <w:t xml:space="preserve">签字</w:t>
      </w:r>
      <w:r>
        <w:rPr>
          <w:rFonts w:hint="eastAsia" w:ascii="仿宋" w:hAnsi="仿宋" w:eastAsia="仿宋"/>
          <w:color w:val="auto"/>
          <w:sz w:val="24"/>
          <w:highlight w:val="none"/>
        </w:rPr>
        <w:t xml:space="preserve">或电子签章</w:t>
      </w:r>
      <w:r>
        <w:rPr>
          <w:rFonts w:ascii="仿宋" w:hAnsi="仿宋" w:eastAsia="仿宋"/>
          <w:color w:val="auto"/>
          <w:sz w:val="24"/>
          <w:highlight w:val="none"/>
        </w:rPr>
        <w:t xml:space="preserve">）：</w:t>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日</w:t>
      </w:r>
      <w:r>
        <w:rPr>
          <w:rFonts w:ascii="仿宋" w:hAnsi="仿宋" w:eastAsia="仿宋"/>
          <w:color w:val="auto"/>
          <w:sz w:val="24"/>
          <w:highlight w:val="none"/>
        </w:rPr>
        <w:tab/>
      </w:r>
      <w:r>
        <w:rPr>
          <w:rFonts w:ascii="仿宋" w:hAnsi="仿宋" w:eastAsia="仿宋"/>
          <w:color w:val="auto"/>
          <w:sz w:val="24"/>
          <w:highlight w:val="none"/>
        </w:rPr>
        <w:t xml:space="preserve">期：</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20" w:lineRule="exact"/>
        <w:rPr>
          <w:rFonts w:hint="eastAsia" w:ascii="宋体" w:hAnsi="宋体"/>
          <w:color w:val="auto"/>
          <w:szCs w:val="21"/>
          <w:highlight w:val="none"/>
        </w:rPr>
      </w:pPr>
      <w:r>
        <w:rPr>
          <w:rFonts w:hint="eastAsia" w:ascii="宋体" w:hAnsi="宋体"/>
          <w:color w:val="auto"/>
          <w:szCs w:val="21"/>
          <w:highlight w:val="none"/>
        </w:rPr>
      </w:r>
      <w:r/>
    </w:p>
    <w:p>
      <w:pPr>
        <w:jc w:val="center"/>
        <w:spacing w:before="42" w:line="360" w:lineRule="auto"/>
        <w:rPr>
          <w:rFonts w:ascii="仿宋" w:hAnsi="仿宋" w:eastAsia="仿宋"/>
          <w:b/>
          <w:color w:val="auto"/>
          <w:sz w:val="32"/>
          <w:szCs w:val="32"/>
          <w:highlight w:val="none"/>
        </w:rPr>
      </w:pPr>
      <w:r>
        <w:rPr>
          <w:rFonts w:ascii="仿宋" w:hAnsi="仿宋" w:eastAsia="仿宋"/>
          <w:b/>
          <w:color w:val="auto"/>
          <w:sz w:val="32"/>
          <w:szCs w:val="32"/>
          <w:highlight w:val="none"/>
        </w:rPr>
        <w:br w:type="page" w:clear="all"/>
      </w:r>
      <w:r>
        <w:rPr>
          <w:rFonts w:hint="eastAsia" w:ascii="仿宋" w:hAnsi="仿宋" w:eastAsia="仿宋"/>
          <w:b/>
          <w:color w:val="auto"/>
          <w:sz w:val="32"/>
          <w:szCs w:val="32"/>
          <w:highlight w:val="none"/>
          <w:lang w:eastAsia="zh-CN"/>
        </w:rPr>
        <w:t xml:space="preserve">3.</w:t>
      </w:r>
      <w:r>
        <w:rPr>
          <w:rFonts w:hint="eastAsia" w:ascii="仿宋" w:hAnsi="仿宋" w:eastAsia="仿宋"/>
          <w:b/>
          <w:color w:val="auto"/>
          <w:sz w:val="32"/>
          <w:szCs w:val="32"/>
          <w:highlight w:val="none"/>
          <w:lang w:val="en-US" w:eastAsia="zh-CN"/>
        </w:rPr>
        <w:t xml:space="preserve">项目负责人</w:t>
      </w:r>
      <w:r>
        <w:rPr>
          <w:rFonts w:ascii="仿宋" w:hAnsi="仿宋" w:eastAsia="仿宋"/>
          <w:b/>
          <w:color w:val="auto"/>
          <w:sz w:val="32"/>
          <w:szCs w:val="32"/>
          <w:highlight w:val="none"/>
        </w:rPr>
        <w:t xml:space="preserve">无在建工程承诺书（格式三）</w:t>
      </w:r>
      <w:r/>
    </w:p>
    <w:p>
      <w:pPr>
        <w:ind w:firstLine="480"/>
        <w:spacing w:line="360" w:lineRule="auto"/>
        <w:rPr>
          <w:rFonts w:ascii="仿宋" w:hAnsi="仿宋" w:eastAsia="仿宋"/>
          <w:color w:val="auto"/>
          <w:sz w:val="24"/>
          <w:highlight w:val="none"/>
          <w:u w:val="single"/>
        </w:rPr>
      </w:pPr>
      <w:r>
        <w:rPr>
          <w:rFonts w:ascii="仿宋" w:hAnsi="仿宋" w:eastAsia="仿宋"/>
          <w:color w:val="auto"/>
          <w:sz w:val="24"/>
          <w:highlight w:val="none"/>
        </w:rPr>
        <w:t xml:space="preserve">致：</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ab/>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采购</w:t>
      </w:r>
      <w:r>
        <w:rPr>
          <w:rFonts w:ascii="仿宋" w:hAnsi="仿宋" w:eastAsia="仿宋"/>
          <w:color w:val="auto"/>
          <w:sz w:val="24"/>
          <w:highlight w:val="none"/>
          <w:u w:val="single"/>
        </w:rPr>
        <w:t xml:space="preserve">人名称）</w:t>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我方将对 </w:t>
      </w:r>
      <w:r>
        <w:rPr>
          <w:rFonts w:ascii="仿宋" w:hAnsi="仿宋" w:eastAsia="仿宋"/>
          <w:color w:val="auto"/>
          <w:sz w:val="24"/>
          <w:highlight w:val="none"/>
          <w:u w:val="single"/>
        </w:rPr>
        <w:tab/>
      </w:r>
      <w:r>
        <w:rPr>
          <w:rFonts w:ascii="仿宋" w:hAnsi="仿宋" w:eastAsia="仿宋"/>
          <w:color w:val="auto"/>
          <w:sz w:val="24"/>
          <w:highlight w:val="none"/>
          <w:u w:val="single"/>
        </w:rPr>
        <w:tab/>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项目名称</w:t>
      </w:r>
      <w:r>
        <w:rPr>
          <w:rFonts w:ascii="仿宋" w:hAnsi="仿宋" w:eastAsia="仿宋"/>
          <w:color w:val="auto"/>
          <w:sz w:val="24"/>
          <w:highlight w:val="none"/>
        </w:rPr>
        <w:t xml:space="preserve">）进行</w:t>
      </w:r>
      <w:r>
        <w:rPr>
          <w:rFonts w:hint="eastAsia" w:ascii="仿宋" w:hAnsi="仿宋" w:eastAsia="仿宋"/>
          <w:color w:val="auto"/>
          <w:sz w:val="24"/>
          <w:highlight w:val="none"/>
        </w:rPr>
        <w:t xml:space="preserve">报价</w:t>
      </w:r>
      <w:r>
        <w:rPr>
          <w:rFonts w:ascii="仿宋" w:hAnsi="仿宋" w:eastAsia="仿宋"/>
          <w:color w:val="auto"/>
          <w:sz w:val="24"/>
          <w:highlight w:val="none"/>
        </w:rPr>
        <w:t xml:space="preserve">。我方在此向贵单位郑重承诺</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ab/>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项目负责人</w:t>
      </w:r>
      <w:r>
        <w:rPr>
          <w:rFonts w:ascii="仿宋" w:hAnsi="仿宋" w:eastAsia="仿宋"/>
          <w:color w:val="auto"/>
          <w:sz w:val="24"/>
          <w:highlight w:val="none"/>
          <w:u w:val="single"/>
        </w:rPr>
        <w:t xml:space="preserve">姓名和身份证号码）</w:t>
      </w:r>
      <w:r>
        <w:rPr>
          <w:rFonts w:ascii="仿宋" w:hAnsi="仿宋" w:eastAsia="仿宋"/>
          <w:color w:val="auto"/>
          <w:sz w:val="24"/>
          <w:highlight w:val="none"/>
        </w:rPr>
        <w:t xml:space="preserve">除</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ab/>
      </w:r>
      <w:r>
        <w:rPr>
          <w:rFonts w:ascii="仿宋" w:hAnsi="仿宋" w:eastAsia="仿宋"/>
          <w:color w:val="auto"/>
          <w:sz w:val="24"/>
          <w:highlight w:val="none"/>
          <w:u w:val="single"/>
        </w:rPr>
        <w:t xml:space="preserve">（原发包人出具证明的工程名称）</w:t>
      </w:r>
      <w:r>
        <w:rPr>
          <w:rFonts w:ascii="仿宋" w:hAnsi="仿宋" w:eastAsia="仿宋"/>
          <w:color w:val="auto"/>
          <w:sz w:val="24"/>
          <w:highlight w:val="none"/>
        </w:rPr>
        <w:t xml:space="preserve">外，无其他任何在建工程。我方保证上述信息的真实和准确，并愿意承担因我方就此弄虚作假所引起的一切法律后果，并自愿接受贵方或主管部门作出的任何处罚。我方同意主管部门将本承诺书在政府信用管理平台（网站）公示。</w:t>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特此承诺。</w:t>
      </w:r>
      <w:r/>
    </w:p>
    <w:p>
      <w:pPr>
        <w:ind w:firstLine="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供  应  商</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电子公章</w:t>
      </w:r>
      <w:r>
        <w:rPr>
          <w:rFonts w:ascii="仿宋" w:hAnsi="仿宋" w:eastAsia="仿宋"/>
          <w:color w:val="auto"/>
          <w:sz w:val="24"/>
          <w:highlight w:val="none"/>
        </w:rPr>
        <w:t xml:space="preserve">）</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lang w:eastAsia="zh-CN"/>
        </w:rPr>
        <w:t xml:space="preserve">项目负责人</w:t>
      </w:r>
      <w:r>
        <w:rPr>
          <w:rFonts w:ascii="仿宋" w:hAnsi="仿宋" w:eastAsia="仿宋"/>
          <w:color w:val="auto"/>
          <w:sz w:val="24"/>
          <w:highlight w:val="none"/>
        </w:rPr>
        <w:t xml:space="preserve">：（签字）</w:t>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w:t>
      </w:r>
      <w:r>
        <w:rPr>
          <w:rFonts w:ascii="仿宋" w:hAnsi="仿宋" w:eastAsia="仿宋"/>
          <w:color w:val="auto"/>
          <w:sz w:val="24"/>
          <w:highlight w:val="none"/>
        </w:rPr>
        <w:t xml:space="preserve">签字</w:t>
      </w:r>
      <w:r>
        <w:rPr>
          <w:rFonts w:hint="eastAsia" w:ascii="仿宋" w:hAnsi="仿宋" w:eastAsia="仿宋"/>
          <w:color w:val="auto"/>
          <w:sz w:val="24"/>
          <w:highlight w:val="none"/>
        </w:rPr>
        <w:t xml:space="preserve">或电子签章</w:t>
      </w:r>
      <w:r>
        <w:rPr>
          <w:rFonts w:ascii="仿宋" w:hAnsi="仿宋" w:eastAsia="仿宋"/>
          <w:color w:val="auto"/>
          <w:sz w:val="24"/>
          <w:highlight w:val="none"/>
        </w:rPr>
        <w:t xml:space="preserve">）： </w:t>
      </w:r>
      <w:r/>
    </w:p>
    <w:p>
      <w:pPr>
        <w:ind w:firstLine="428"/>
        <w:spacing w:line="360" w:lineRule="auto"/>
        <w:rPr>
          <w:rFonts w:hint="eastAsia" w:ascii="仿宋" w:hAnsi="仿宋" w:eastAsia="仿宋"/>
          <w:color w:val="auto"/>
          <w:spacing w:val="-13"/>
          <w:sz w:val="24"/>
          <w:highlight w:val="none"/>
        </w:rPr>
      </w:pPr>
      <w:r>
        <w:rPr>
          <w:rFonts w:ascii="仿宋" w:hAnsi="仿宋" w:eastAsia="仿宋"/>
          <w:color w:val="auto"/>
          <w:spacing w:val="-13"/>
          <w:sz w:val="24"/>
          <w:highlight w:val="none"/>
        </w:rPr>
        <w:t xml:space="preserve">日</w:t>
      </w:r>
      <w:r>
        <w:rPr>
          <w:rFonts w:ascii="仿宋" w:hAnsi="仿宋" w:eastAsia="仿宋"/>
          <w:color w:val="auto"/>
          <w:spacing w:val="-13"/>
          <w:sz w:val="24"/>
          <w:highlight w:val="none"/>
        </w:rPr>
        <w:tab/>
      </w:r>
      <w:r>
        <w:rPr>
          <w:rFonts w:ascii="仿宋" w:hAnsi="仿宋" w:eastAsia="仿宋"/>
          <w:color w:val="auto"/>
          <w:spacing w:val="-13"/>
          <w:sz w:val="24"/>
          <w:highlight w:val="none"/>
        </w:rPr>
        <w:t xml:space="preserve">期：</w:t>
      </w:r>
      <w:r/>
    </w:p>
    <w:p>
      <w:pPr>
        <w:ind w:firstLine="430"/>
        <w:spacing w:line="360" w:lineRule="auto"/>
        <w:rPr>
          <w:rFonts w:ascii="仿宋" w:hAnsi="仿宋" w:eastAsia="仿宋"/>
          <w:b/>
          <w:color w:val="auto"/>
          <w:spacing w:val="-13"/>
          <w:sz w:val="24"/>
          <w:highlight w:val="none"/>
        </w:rPr>
      </w:pPr>
      <w:r>
        <w:rPr>
          <w:rFonts w:ascii="仿宋" w:hAnsi="仿宋" w:eastAsia="仿宋"/>
          <w:b/>
          <w:color w:val="auto"/>
          <w:spacing w:val="-13"/>
          <w:sz w:val="24"/>
          <w:highlight w:val="none"/>
        </w:rPr>
        <w:t xml:space="preserve">注：①若拟任</w:t>
      </w:r>
      <w:r>
        <w:rPr>
          <w:rFonts w:hint="eastAsia" w:ascii="仿宋" w:hAnsi="仿宋" w:eastAsia="仿宋"/>
          <w:b/>
          <w:color w:val="auto"/>
          <w:spacing w:val="-13"/>
          <w:sz w:val="24"/>
          <w:highlight w:val="none"/>
          <w:lang w:eastAsia="zh-CN"/>
        </w:rPr>
        <w:t xml:space="preserve">项目负责人</w:t>
      </w:r>
      <w:r>
        <w:rPr>
          <w:rFonts w:ascii="仿宋" w:hAnsi="仿宋" w:eastAsia="仿宋"/>
          <w:b/>
          <w:color w:val="auto"/>
          <w:spacing w:val="-13"/>
          <w:sz w:val="24"/>
          <w:highlight w:val="none"/>
        </w:rPr>
        <w:t xml:space="preserve">无在建工程，按格式</w:t>
      </w:r>
      <w:r>
        <w:rPr>
          <w:rFonts w:hint="eastAsia" w:ascii="仿宋" w:hAnsi="仿宋" w:eastAsia="仿宋"/>
          <w:b/>
          <w:color w:val="auto"/>
          <w:spacing w:val="-13"/>
          <w:sz w:val="24"/>
          <w:highlight w:val="none"/>
          <w:lang w:val="en-US" w:eastAsia="zh-CN"/>
        </w:rPr>
        <w:t xml:space="preserve">二</w:t>
      </w:r>
      <w:r>
        <w:rPr>
          <w:rFonts w:ascii="仿宋" w:hAnsi="仿宋" w:eastAsia="仿宋"/>
          <w:b/>
          <w:color w:val="auto"/>
          <w:spacing w:val="-13"/>
          <w:sz w:val="24"/>
          <w:highlight w:val="none"/>
        </w:rPr>
        <w:t xml:space="preserve">提供承诺书，且将彩色扫描件上传至</w:t>
      </w:r>
      <w:r>
        <w:rPr>
          <w:rFonts w:hint="eastAsia" w:ascii="仿宋" w:hAnsi="仿宋" w:eastAsia="仿宋"/>
          <w:b/>
          <w:color w:val="auto"/>
          <w:spacing w:val="-13"/>
          <w:sz w:val="24"/>
          <w:highlight w:val="none"/>
        </w:rPr>
        <w:t xml:space="preserve">响应</w:t>
      </w:r>
      <w:r>
        <w:rPr>
          <w:rFonts w:ascii="仿宋" w:hAnsi="仿宋" w:eastAsia="仿宋"/>
          <w:b/>
          <w:color w:val="auto"/>
          <w:spacing w:val="-13"/>
          <w:sz w:val="24"/>
          <w:highlight w:val="none"/>
        </w:rPr>
        <w:t xml:space="preserve">文件</w:t>
      </w:r>
      <w:r>
        <w:rPr>
          <w:rFonts w:hint="eastAsia" w:ascii="仿宋" w:hAnsi="仿宋" w:eastAsia="仿宋"/>
          <w:b/>
          <w:color w:val="auto"/>
          <w:spacing w:val="-13"/>
          <w:sz w:val="24"/>
          <w:highlight w:val="none"/>
          <w:lang w:eastAsia="zh-CN"/>
        </w:rPr>
        <w:t xml:space="preserve">，</w:t>
      </w:r>
      <w:r>
        <w:rPr>
          <w:rFonts w:ascii="仿宋" w:hAnsi="仿宋" w:eastAsia="仿宋"/>
          <w:b/>
          <w:color w:val="auto"/>
          <w:spacing w:val="-13"/>
          <w:sz w:val="24"/>
          <w:highlight w:val="none"/>
        </w:rPr>
        <w:t xml:space="preserve"> 否则，作</w:t>
      </w:r>
      <w:r>
        <w:rPr>
          <w:rFonts w:hint="eastAsia" w:ascii="仿宋" w:hAnsi="仿宋" w:eastAsia="仿宋"/>
          <w:b/>
          <w:color w:val="auto"/>
          <w:spacing w:val="-13"/>
          <w:sz w:val="24"/>
          <w:highlight w:val="none"/>
        </w:rPr>
        <w:t xml:space="preserve">无效供应商</w:t>
      </w:r>
      <w:r>
        <w:rPr>
          <w:rFonts w:ascii="仿宋" w:hAnsi="仿宋" w:eastAsia="仿宋"/>
          <w:b/>
          <w:color w:val="auto"/>
          <w:spacing w:val="-13"/>
          <w:sz w:val="24"/>
          <w:highlight w:val="none"/>
        </w:rPr>
        <w:t xml:space="preserve">处理；②若拟任</w:t>
      </w:r>
      <w:r>
        <w:rPr>
          <w:rFonts w:hint="eastAsia" w:ascii="仿宋" w:hAnsi="仿宋" w:eastAsia="仿宋"/>
          <w:b/>
          <w:color w:val="auto"/>
          <w:spacing w:val="-13"/>
          <w:sz w:val="24"/>
          <w:highlight w:val="none"/>
          <w:lang w:eastAsia="zh-CN"/>
        </w:rPr>
        <w:t xml:space="preserve">项目负责人</w:t>
      </w:r>
      <w:r>
        <w:rPr>
          <w:rFonts w:ascii="仿宋" w:hAnsi="仿宋" w:eastAsia="仿宋"/>
          <w:b/>
          <w:color w:val="auto"/>
          <w:spacing w:val="-13"/>
          <w:sz w:val="24"/>
          <w:highlight w:val="none"/>
        </w:rPr>
        <w:t xml:space="preserve">虽有在建工程，但符合以下情形之一的：（a）合同工程量已完成 80%以上，且主体工程已完成。（b）通过水下（泵站机组启动、河道通水） 验收。（c）通过合同完工验收。（d）工程具备合同完工验收条件，已向建设单位提出合同完工验收申请，并经建设单位确认。（e）因非承包方原因致使工程项目停工超过 120 天（含）；</w:t>
      </w:r>
      <w:r>
        <w:rPr>
          <w:rFonts w:hint="eastAsia" w:ascii="仿宋" w:hAnsi="仿宋" w:eastAsia="仿宋"/>
          <w:b/>
          <w:color w:val="auto"/>
          <w:spacing w:val="-13"/>
          <w:sz w:val="24"/>
          <w:highlight w:val="none"/>
        </w:rPr>
        <w:t xml:space="preserve">（f）</w:t>
      </w:r>
      <w:r>
        <w:rPr>
          <w:rFonts w:ascii="仿宋" w:hAnsi="仿宋" w:eastAsia="仿宋"/>
          <w:b/>
          <w:color w:val="auto"/>
          <w:spacing w:val="-13"/>
          <w:sz w:val="24"/>
          <w:highlight w:val="none"/>
        </w:rPr>
        <w:t xml:space="preserve">符合《淮安市水利工程施工</w:t>
      </w:r>
      <w:r>
        <w:rPr>
          <w:rFonts w:hint="eastAsia" w:ascii="仿宋" w:hAnsi="仿宋" w:eastAsia="仿宋"/>
          <w:b/>
          <w:color w:val="auto"/>
          <w:spacing w:val="-13"/>
          <w:sz w:val="24"/>
          <w:highlight w:val="none"/>
          <w:lang w:eastAsia="zh-CN"/>
        </w:rPr>
        <w:t xml:space="preserve">项目负责人</w:t>
      </w:r>
      <w:r>
        <w:rPr>
          <w:rFonts w:ascii="仿宋" w:hAnsi="仿宋" w:eastAsia="仿宋"/>
          <w:b/>
          <w:color w:val="auto"/>
          <w:spacing w:val="-13"/>
          <w:sz w:val="24"/>
          <w:highlight w:val="none"/>
        </w:rPr>
        <w:t xml:space="preserve">部和项目监理机构主要管理人员配备办法》（淮水基〔2018〕27 号）第十条“施工</w:t>
      </w:r>
      <w:r>
        <w:rPr>
          <w:rFonts w:hint="eastAsia" w:ascii="仿宋" w:hAnsi="仿宋" w:eastAsia="仿宋"/>
          <w:b/>
          <w:color w:val="auto"/>
          <w:spacing w:val="-13"/>
          <w:sz w:val="24"/>
          <w:highlight w:val="none"/>
          <w:lang w:eastAsia="zh-CN"/>
        </w:rPr>
        <w:t xml:space="preserve">项目负责人</w:t>
      </w:r>
      <w:r>
        <w:rPr>
          <w:rFonts w:ascii="仿宋" w:hAnsi="仿宋" w:eastAsia="仿宋"/>
          <w:b/>
          <w:color w:val="auto"/>
          <w:spacing w:val="-13"/>
          <w:sz w:val="24"/>
          <w:highlight w:val="none"/>
        </w:rPr>
        <w:t xml:space="preserve">部主要管理人员不得同时在两个及以上的水利工程施工项目中任职，但建筑施工企业承接同一工程项目、同一项目批文、同一施工地点分段发包或分期施工且总工程量在项目负责人级别承接范围内的除外”情形的</w:t>
      </w:r>
      <w:r>
        <w:rPr>
          <w:rFonts w:hint="eastAsia" w:ascii="仿宋" w:hAnsi="仿宋" w:eastAsia="仿宋"/>
          <w:b/>
          <w:color w:val="auto"/>
          <w:spacing w:val="-13"/>
          <w:sz w:val="24"/>
          <w:highlight w:val="none"/>
          <w:lang w:eastAsia="zh-CN"/>
        </w:rPr>
        <w:t xml:space="preserve">项目负责人</w:t>
      </w:r>
      <w:r>
        <w:rPr>
          <w:rFonts w:ascii="仿宋" w:hAnsi="仿宋" w:eastAsia="仿宋"/>
          <w:b/>
          <w:color w:val="auto"/>
          <w:spacing w:val="-13"/>
          <w:sz w:val="24"/>
          <w:highlight w:val="none"/>
        </w:rPr>
        <w:t xml:space="preserve">，且由本项目招标人办理相关证明材料的。经该在建工程发包人同意，并完善有关手续后，可以参加其他工程项目的投标。按格式</w:t>
      </w:r>
      <w:r>
        <w:rPr>
          <w:rFonts w:hint="eastAsia" w:ascii="仿宋" w:hAnsi="仿宋" w:eastAsia="仿宋"/>
          <w:b/>
          <w:color w:val="auto"/>
          <w:spacing w:val="-13"/>
          <w:sz w:val="24"/>
          <w:highlight w:val="none"/>
          <w:lang w:val="en-US" w:eastAsia="zh-CN"/>
        </w:rPr>
        <w:t xml:space="preserve">三</w:t>
      </w:r>
      <w:r>
        <w:rPr>
          <w:rFonts w:ascii="仿宋" w:hAnsi="仿宋" w:eastAsia="仿宋"/>
          <w:b/>
          <w:color w:val="auto"/>
          <w:spacing w:val="-13"/>
          <w:sz w:val="24"/>
          <w:highlight w:val="none"/>
        </w:rPr>
        <w:t xml:space="preserve">提供承诺书并将其彩色扫描件上传至</w:t>
      </w:r>
      <w:r>
        <w:rPr>
          <w:rFonts w:hint="eastAsia" w:ascii="仿宋" w:hAnsi="仿宋" w:eastAsia="仿宋"/>
          <w:b/>
          <w:color w:val="auto"/>
          <w:spacing w:val="-13"/>
          <w:sz w:val="24"/>
          <w:highlight w:val="none"/>
        </w:rPr>
        <w:t xml:space="preserve">响应</w:t>
      </w:r>
      <w:r>
        <w:rPr>
          <w:rFonts w:ascii="仿宋" w:hAnsi="仿宋" w:eastAsia="仿宋"/>
          <w:b/>
          <w:color w:val="auto"/>
          <w:spacing w:val="-13"/>
          <w:sz w:val="24"/>
          <w:highlight w:val="none"/>
        </w:rPr>
        <w:t xml:space="preserve">文件；原发包人出具的证明原件的彩色扫描件上传至“其他资料”，否则作否决投标处理。</w:t>
      </w:r>
      <w:r/>
    </w:p>
    <w:p>
      <w:pPr>
        <w:ind w:firstLine="430"/>
        <w:spacing w:line="360" w:lineRule="auto"/>
        <w:rPr>
          <w:rFonts w:ascii="仿宋" w:hAnsi="仿宋" w:eastAsia="仿宋"/>
          <w:b/>
          <w:color w:val="auto"/>
          <w:spacing w:val="-13"/>
          <w:sz w:val="28"/>
          <w:szCs w:val="28"/>
          <w:highlight w:val="none"/>
        </w:rPr>
      </w:pPr>
      <w:r>
        <w:rPr>
          <w:rFonts w:ascii="仿宋" w:hAnsi="仿宋" w:eastAsia="仿宋"/>
          <w:b/>
          <w:color w:val="auto"/>
          <w:spacing w:val="-13"/>
          <w:sz w:val="24"/>
          <w:highlight w:val="none"/>
        </w:rPr>
        <w:t xml:space="preserve">以上为基本格式，各</w:t>
      </w:r>
      <w:r>
        <w:rPr>
          <w:rFonts w:hint="eastAsia" w:ascii="仿宋" w:hAnsi="仿宋" w:eastAsia="仿宋"/>
          <w:b/>
          <w:color w:val="auto"/>
          <w:spacing w:val="-13"/>
          <w:sz w:val="24"/>
          <w:highlight w:val="none"/>
        </w:rPr>
        <w:t xml:space="preserve">供应商</w:t>
      </w:r>
      <w:r>
        <w:rPr>
          <w:rFonts w:ascii="仿宋" w:hAnsi="仿宋" w:eastAsia="仿宋"/>
          <w:b/>
          <w:color w:val="auto"/>
          <w:spacing w:val="-13"/>
          <w:sz w:val="24"/>
          <w:highlight w:val="none"/>
        </w:rPr>
        <w:t xml:space="preserve">不得修改，如</w:t>
      </w:r>
      <w:r>
        <w:rPr>
          <w:rFonts w:hint="eastAsia" w:ascii="仿宋" w:hAnsi="仿宋" w:eastAsia="仿宋"/>
          <w:b/>
          <w:color w:val="auto"/>
          <w:spacing w:val="-13"/>
          <w:sz w:val="24"/>
          <w:highlight w:val="none"/>
        </w:rPr>
        <w:t xml:space="preserve">供应商</w:t>
      </w:r>
      <w:r>
        <w:rPr>
          <w:rFonts w:ascii="仿宋" w:hAnsi="仿宋" w:eastAsia="仿宋"/>
          <w:b/>
          <w:color w:val="auto"/>
          <w:spacing w:val="-13"/>
          <w:sz w:val="24"/>
          <w:highlight w:val="none"/>
        </w:rPr>
        <w:t xml:space="preserve">自行修改本承诺书内容，皆视为未提供此承诺书。</w:t>
      </w:r>
      <w:r/>
    </w:p>
    <w:p>
      <w:pPr>
        <w:ind w:right="1158"/>
        <w:jc w:val="center"/>
        <w:spacing w:before="42"/>
        <w:rPr>
          <w:rFonts w:ascii="仿宋" w:hAnsi="仿宋" w:eastAsia="仿宋"/>
          <w:b/>
          <w:color w:val="auto"/>
          <w:sz w:val="30"/>
          <w:highlight w:val="none"/>
        </w:rPr>
      </w:pPr>
      <w:r>
        <w:rPr>
          <w:b/>
          <w:color w:val="auto"/>
          <w:sz w:val="30"/>
          <w:highlight w:val="none"/>
        </w:rPr>
        <w:br w:type="page" w:clear="all"/>
      </w:r>
      <w:r>
        <w:rPr>
          <w:rFonts w:hint="eastAsia"/>
          <w:b/>
          <w:color w:val="auto"/>
          <w:sz w:val="30"/>
          <w:highlight w:val="none"/>
          <w:lang w:eastAsia="zh-CN"/>
        </w:rPr>
        <w:t xml:space="preserve">4.</w:t>
      </w:r>
      <w:r>
        <w:rPr>
          <w:rFonts w:ascii="仿宋" w:hAnsi="仿宋" w:eastAsia="仿宋"/>
          <w:b/>
          <w:color w:val="auto"/>
          <w:sz w:val="30"/>
          <w:highlight w:val="none"/>
        </w:rPr>
        <w:t xml:space="preserve">承诺书（格式四）</w:t>
      </w:r>
      <w:r/>
    </w:p>
    <w:p>
      <w:pPr>
        <w:pStyle w:val="1037"/>
        <w:spacing w:before="0" w:beforeAutospacing="0" w:after="0" w:afterAutospacing="0" w:line="360" w:lineRule="auto"/>
        <w:rPr>
          <w:rFonts w:hint="eastAsia" w:ascii="仿宋" w:hAnsi="仿宋" w:eastAsia="仿宋"/>
          <w:color w:val="auto"/>
          <w:highlight w:val="none"/>
          <w:u w:val="single"/>
          <w:shd w:val="clear" w:color="auto" w:fill="ffffff"/>
        </w:rPr>
      </w:pPr>
      <w:r>
        <w:rPr>
          <w:rFonts w:hint="eastAsia" w:ascii="仿宋" w:hAnsi="仿宋" w:eastAsia="仿宋"/>
          <w:color w:val="auto"/>
          <w:highlight w:val="none"/>
          <w:shd w:val="clear" w:color="auto" w:fill="ffffff"/>
        </w:rPr>
        <w:t xml:space="preserve">致：</w:t>
      </w:r>
      <w:r>
        <w:rPr>
          <w:rFonts w:hint="eastAsia" w:ascii="仿宋" w:hAnsi="仿宋" w:eastAsia="仿宋"/>
          <w:color w:val="auto"/>
          <w:highlight w:val="none"/>
          <w:u w:val="single"/>
          <w:shd w:val="clear" w:color="auto" w:fill="ffffff"/>
        </w:rPr>
        <w:t xml:space="preserve"> </w:t>
      </w:r>
      <w:r>
        <w:rPr>
          <w:rFonts w:hint="eastAsia" w:ascii="仿宋" w:hAnsi="仿宋" w:eastAsia="仿宋"/>
          <w:color w:val="auto"/>
          <w:highlight w:val="none"/>
          <w:u w:val="single"/>
          <w:shd w:val="clear" w:color="auto" w:fill="ffffff"/>
        </w:rPr>
        <w:tab/>
      </w:r>
      <w:r>
        <w:rPr>
          <w:rFonts w:hint="eastAsia" w:ascii="仿宋" w:hAnsi="仿宋" w:eastAsia="仿宋"/>
          <w:color w:val="auto"/>
          <w:highlight w:val="none"/>
          <w:u w:val="single"/>
          <w:shd w:val="clear" w:color="auto" w:fill="ffffff"/>
        </w:rPr>
        <w:t xml:space="preserve">（采购人名称）</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我方在 </w:t>
      </w:r>
      <w:r>
        <w:rPr>
          <w:rFonts w:hint="eastAsia" w:ascii="仿宋" w:hAnsi="仿宋" w:eastAsia="仿宋"/>
          <w:color w:val="auto"/>
          <w:highlight w:val="none"/>
          <w:u w:val="single"/>
          <w:shd w:val="clear" w:color="auto" w:fill="ffffff"/>
        </w:rPr>
        <w:tab/>
      </w:r>
      <w:r>
        <w:rPr>
          <w:rFonts w:hint="eastAsia" w:ascii="仿宋" w:hAnsi="仿宋" w:eastAsia="仿宋"/>
          <w:color w:val="auto"/>
          <w:highlight w:val="none"/>
          <w:u w:val="single"/>
          <w:shd w:val="clear" w:color="auto" w:fill="ffffff"/>
        </w:rPr>
        <w:t xml:space="preserve">                     （项目名称）</w:t>
      </w:r>
      <w:r>
        <w:rPr>
          <w:rFonts w:hint="eastAsia" w:ascii="仿宋" w:hAnsi="仿宋" w:eastAsia="仿宋"/>
          <w:color w:val="auto"/>
          <w:highlight w:val="none"/>
          <w:shd w:val="clear" w:color="auto" w:fill="ffffff"/>
        </w:rPr>
        <w:t xml:space="preserve">的报价过程中，做如下承诺： </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一、我单位不存在以下规定的任何一种情形：</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（1）为采购人不具有独立法人资格的附属机构（单位）；</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（2）为本标段前期准备提供设计或咨询服务的；</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（3）为本标段的监理人；</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（4）为本标段的代建人；</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（5）为本标段提供采购代理服务的；</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（6）与本标段的监理人或代建人或采购代理机构同为一个法定代表人的；</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（7）与本标段的监理人或代建人或采购代理机构相互控股或参股的；</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（8）与本标段的监理人或代建人或采购代理机构相互任职或工作的；</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（9）被责令停业的；</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（10）被暂停或取消投标资格的；</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（11）财产被接管或冻结的；</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（12）在最近2年内有骗取中标或严重违约或重大工程质量问题的；</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（13）被工商行政管理机关在全国企业信用信息公示系统中列入严重违法失信企业名单；</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（14）被最高人民法院在“信用中国”网站（</w:t>
      </w:r>
      <w:r>
        <w:rPr>
          <w:rFonts w:hint="eastAsia" w:ascii="仿宋" w:hAnsi="仿宋" w:eastAsia="仿宋"/>
          <w:color w:val="auto"/>
          <w:highlight w:val="none"/>
          <w:shd w:val="clear" w:color="auto" w:fill="ffffff"/>
        </w:rPr>
        <w:fldChar w:fldCharType="begin"/>
      </w:r>
      <w:r>
        <w:rPr>
          <w:rFonts w:hint="eastAsia" w:ascii="仿宋" w:hAnsi="仿宋" w:eastAsia="仿宋"/>
          <w:color w:val="auto"/>
          <w:highlight w:val="none"/>
          <w:shd w:val="clear" w:color="auto" w:fill="ffffff"/>
        </w:rPr>
        <w:instrText xml:space="preserve"> HYPERLINK "http://www.creditchina.gov.cn/" \h </w:instrText>
      </w:r>
      <w:r>
        <w:rPr>
          <w:rFonts w:hint="eastAsia" w:ascii="仿宋" w:hAnsi="仿宋" w:eastAsia="仿宋"/>
          <w:color w:val="auto"/>
          <w:highlight w:val="none"/>
          <w:shd w:val="clear" w:color="auto" w:fill="ffffff"/>
        </w:rPr>
        <w:fldChar w:fldCharType="separate"/>
      </w:r>
      <w:r>
        <w:rPr>
          <w:rFonts w:hint="eastAsia" w:ascii="仿宋" w:hAnsi="仿宋" w:eastAsia="仿宋"/>
          <w:color w:val="auto"/>
          <w:highlight w:val="none"/>
          <w:shd w:val="clear" w:color="auto" w:fill="ffffff"/>
        </w:rPr>
        <w:t xml:space="preserve">www.creditchina.gov.cn</w:t>
      </w:r>
      <w:r>
        <w:rPr>
          <w:rFonts w:hint="eastAsia" w:ascii="仿宋" w:hAnsi="仿宋" w:eastAsia="仿宋"/>
          <w:color w:val="auto"/>
          <w:highlight w:val="none"/>
          <w:shd w:val="clear" w:color="auto" w:fill="ffffff"/>
        </w:rPr>
        <w:fldChar w:fldCharType="end"/>
      </w:r>
      <w:r>
        <w:rPr>
          <w:rFonts w:hint="eastAsia" w:ascii="仿宋" w:hAnsi="仿宋" w:eastAsia="仿宋"/>
          <w:color w:val="auto"/>
          <w:highlight w:val="none"/>
          <w:shd w:val="clear" w:color="auto" w:fill="ffffff"/>
        </w:rPr>
        <w:t xml:space="preserve">）</w:t>
      </w:r>
      <w:r>
        <w:rPr>
          <w:rStyle w:val="1149"/>
          <w:rFonts w:ascii="仿宋" w:hAnsi="仿宋" w:eastAsia="仿宋"/>
          <w:color w:val="auto"/>
          <w:highlight w:val="none"/>
          <w:lang w:val="zh-TW" w:eastAsia="zh-TW"/>
        </w:rPr>
        <w:t xml:space="preserve">、“中国政府采购网”</w:t>
      </w:r>
      <w:r>
        <w:rPr>
          <w:rFonts w:hint="eastAsia" w:ascii="仿宋" w:hAnsi="仿宋" w:eastAsia="仿宋"/>
          <w:color w:val="auto"/>
          <w:highlight w:val="none"/>
          <w:shd w:val="clear" w:color="auto" w:fill="ffffff"/>
        </w:rPr>
        <w:t xml:space="preserve">或各级信用信息共享平台中列入失信被执行人</w:t>
      </w:r>
      <w:r>
        <w:rPr>
          <w:rStyle w:val="1149"/>
          <w:rFonts w:ascii="仿宋" w:hAnsi="仿宋" w:eastAsia="仿宋"/>
          <w:color w:val="auto"/>
          <w:highlight w:val="none"/>
          <w:lang w:val="zh-TW" w:eastAsia="zh-TW"/>
        </w:rPr>
        <w:t xml:space="preserve">、重大税收违法案件当事人名单、政府采购严重违法失信行为记录</w:t>
      </w:r>
      <w:r>
        <w:rPr>
          <w:rFonts w:hint="eastAsia" w:ascii="仿宋" w:hAnsi="仿宋" w:eastAsia="仿宋"/>
          <w:color w:val="auto"/>
          <w:highlight w:val="none"/>
          <w:shd w:val="clear" w:color="auto" w:fill="ffffff"/>
        </w:rPr>
        <w:t xml:space="preserve">名单；</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（15） 近2年内因违反招标投标规定受到行政处罚的情形（以行政处罚决定日期文件为准）；</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（16）近2年内被人民法院生效裁判认定存在违约的情形（以人民法院裁判日期文件为准）；</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（17）水利水电工程施工总承包资质动态核查结果不达标的情形；</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（18）法律法规或投标人须知前附表规定的其他情形。</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二、我方保证上述信息的真实和准确，并愿意承担因我方就此弄虚作假所引起的一切法律后果，并自愿接受贵方或主管部门作出的任何处罚。</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三、如我方违背了上述承诺，本项目采购人有权取消我方的中标资格及不退还履约担保，并由采购人将我方的违约行为上报当地主管部门作为不良记录，并愿意承担因我方违约行为所引起的一切法律后果。</w:t>
      </w:r>
      <w:r/>
    </w:p>
    <w:p>
      <w:pPr>
        <w:pStyle w:val="1037"/>
        <w:ind w:firstLine="480"/>
        <w:spacing w:before="0" w:beforeAutospacing="0" w:after="0" w:afterAutospacing="0"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特此承诺！</w:t>
      </w:r>
      <w:r/>
    </w:p>
    <w:p>
      <w:pPr>
        <w:pStyle w:val="1037"/>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r>
      <w:r/>
    </w:p>
    <w:p>
      <w:pPr>
        <w:pStyle w:val="1037"/>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r>
      <w:r/>
    </w:p>
    <w:p>
      <w:pPr>
        <w:pStyle w:val="1037"/>
        <w:jc w:val="right"/>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法定代表人（电子</w:t>
      </w:r>
      <w:r>
        <w:rPr>
          <w:rFonts w:ascii="仿宋" w:hAnsi="仿宋" w:eastAsia="仿宋"/>
          <w:color w:val="auto"/>
          <w:highlight w:val="none"/>
          <w:shd w:val="clear" w:color="auto" w:fill="ffffff"/>
        </w:rPr>
        <w:t xml:space="preserve">签字</w:t>
      </w:r>
      <w:r>
        <w:rPr>
          <w:rFonts w:hint="eastAsia" w:ascii="仿宋" w:hAnsi="仿宋" w:eastAsia="仿宋"/>
          <w:color w:val="auto"/>
          <w:highlight w:val="none"/>
          <w:shd w:val="clear" w:color="auto" w:fill="ffffff"/>
        </w:rPr>
        <w:t xml:space="preserve">或电子签章）：     </w:t>
      </w:r>
      <w:r/>
    </w:p>
    <w:p>
      <w:pPr>
        <w:pStyle w:val="1037"/>
        <w:jc w:val="right"/>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lang w:eastAsia="zh-CN"/>
        </w:rPr>
        <w:t xml:space="preserve">项目负责人</w:t>
      </w:r>
      <w:r>
        <w:rPr>
          <w:rFonts w:hint="eastAsia" w:ascii="仿宋" w:hAnsi="仿宋" w:eastAsia="仿宋"/>
          <w:color w:val="auto"/>
          <w:highlight w:val="none"/>
          <w:shd w:val="clear" w:color="auto" w:fill="ffffff"/>
        </w:rPr>
        <w:t xml:space="preserve">（签字）：     </w:t>
      </w:r>
      <w:r/>
    </w:p>
    <w:p>
      <w:pPr>
        <w:pStyle w:val="1037"/>
        <w:jc w:val="right"/>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供应商（电子公章）：     </w:t>
      </w:r>
      <w:r/>
    </w:p>
    <w:p>
      <w:pPr>
        <w:pStyle w:val="1037"/>
        <w:ind w:firstLine="960"/>
        <w:jc w:val="right"/>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r>
      <w:r/>
    </w:p>
    <w:p>
      <w:pPr>
        <w:pStyle w:val="1037"/>
        <w:ind w:firstLine="960"/>
        <w:jc w:val="right"/>
        <w:spacing w:line="360" w:lineRule="auto"/>
        <w:rPr>
          <w:rFonts w:hint="eastAsia" w:ascii="仿宋" w:hAnsi="仿宋" w:eastAsia="仿宋"/>
          <w:color w:val="auto"/>
          <w:highlight w:val="none"/>
          <w:shd w:val="clear" w:color="auto" w:fill="ffffff"/>
        </w:rPr>
      </w:pPr>
      <w:r>
        <w:rPr>
          <w:rFonts w:hint="eastAsia" w:ascii="仿宋" w:hAnsi="仿宋" w:eastAsia="仿宋"/>
          <w:color w:val="auto"/>
          <w:highlight w:val="none"/>
          <w:shd w:val="clear" w:color="auto" w:fill="ffffff"/>
        </w:rPr>
        <w:t xml:space="preserve">年</w:t>
      </w:r>
      <w:r>
        <w:rPr>
          <w:rFonts w:hint="eastAsia" w:ascii="仿宋" w:hAnsi="仿宋" w:eastAsia="仿宋"/>
          <w:color w:val="auto"/>
          <w:highlight w:val="none"/>
          <w:shd w:val="clear" w:color="auto" w:fill="ffffff"/>
          <w:lang w:val="en-US" w:eastAsia="zh-CN"/>
        </w:rPr>
        <w:t xml:space="preserve"> </w:t>
      </w:r>
      <w:r>
        <w:rPr>
          <w:rFonts w:hint="eastAsia" w:ascii="仿宋" w:hAnsi="仿宋" w:eastAsia="仿宋"/>
          <w:color w:val="auto"/>
          <w:highlight w:val="none"/>
          <w:shd w:val="clear" w:color="auto" w:fill="ffffff"/>
        </w:rPr>
        <w:tab/>
      </w:r>
      <w:r>
        <w:rPr>
          <w:rFonts w:hint="eastAsia" w:ascii="仿宋" w:hAnsi="仿宋" w:eastAsia="仿宋"/>
          <w:color w:val="auto"/>
          <w:highlight w:val="none"/>
          <w:shd w:val="clear" w:color="auto" w:fill="ffffff"/>
        </w:rPr>
        <w:t xml:space="preserve">月</w:t>
      </w:r>
      <w:r>
        <w:rPr>
          <w:rFonts w:hint="eastAsia" w:ascii="仿宋" w:hAnsi="仿宋" w:eastAsia="仿宋"/>
          <w:color w:val="auto"/>
          <w:highlight w:val="none"/>
          <w:shd w:val="clear" w:color="auto" w:fill="ffffff"/>
          <w:lang w:val="en-US" w:eastAsia="zh-CN"/>
        </w:rPr>
        <w:t xml:space="preserve">  </w:t>
      </w:r>
      <w:r>
        <w:rPr>
          <w:rFonts w:hint="eastAsia" w:ascii="仿宋" w:hAnsi="仿宋" w:eastAsia="仿宋"/>
          <w:color w:val="auto"/>
          <w:highlight w:val="none"/>
          <w:shd w:val="clear" w:color="auto" w:fill="ffffff"/>
        </w:rPr>
        <w:tab/>
      </w:r>
      <w:r>
        <w:rPr>
          <w:rFonts w:hint="eastAsia" w:ascii="仿宋" w:hAnsi="仿宋" w:eastAsia="仿宋"/>
          <w:color w:val="auto"/>
          <w:highlight w:val="none"/>
          <w:shd w:val="clear" w:color="auto" w:fill="ffffff"/>
        </w:rPr>
        <w:t xml:space="preserve">日</w:t>
      </w:r>
      <w:r/>
    </w:p>
    <w:p>
      <w:pPr>
        <w:spacing w:line="520" w:lineRule="exact"/>
        <w:rPr>
          <w:rFonts w:hint="eastAsia" w:ascii="宋体" w:hAnsi="宋体"/>
          <w:b/>
          <w:color w:val="auto"/>
          <w:sz w:val="22"/>
          <w:szCs w:val="28"/>
          <w:highlight w:val="none"/>
        </w:rPr>
      </w:pPr>
      <w:r>
        <w:rPr>
          <w:rFonts w:hint="eastAsia" w:ascii="宋体" w:hAnsi="宋体"/>
          <w:b/>
          <w:color w:val="auto"/>
          <w:sz w:val="22"/>
          <w:szCs w:val="28"/>
          <w:highlight w:val="none"/>
        </w:rPr>
      </w:r>
      <w:r/>
    </w:p>
    <w:p>
      <w:pPr>
        <w:spacing w:line="520" w:lineRule="exact"/>
        <w:rPr>
          <w:rFonts w:ascii="宋体" w:hAnsi="宋体"/>
          <w:b/>
          <w:color w:val="auto"/>
          <w:sz w:val="22"/>
          <w:szCs w:val="28"/>
          <w:highlight w:val="none"/>
        </w:rPr>
      </w:pPr>
      <w:r>
        <w:rPr>
          <w:rFonts w:ascii="宋体" w:hAnsi="宋体"/>
          <w:b/>
          <w:color w:val="auto"/>
          <w:sz w:val="22"/>
          <w:szCs w:val="28"/>
          <w:highlight w:val="none"/>
        </w:rPr>
      </w:r>
      <w:r/>
    </w:p>
    <w:p>
      <w:pPr>
        <w:pStyle w:val="1014"/>
        <w:rPr>
          <w:rFonts w:hint="eastAsia" w:ascii="仿宋" w:hAnsi="仿宋" w:eastAsia="仿宋" w:cs="宋体"/>
          <w:b/>
          <w:bCs/>
          <w:color w:val="auto"/>
          <w:sz w:val="32"/>
          <w:szCs w:val="32"/>
          <w:highlight w:val="none"/>
        </w:rPr>
      </w:pPr>
      <w:r>
        <w:rPr>
          <w:b/>
          <w:color w:val="auto"/>
          <w:sz w:val="28"/>
          <w:highlight w:val="none"/>
        </w:rPr>
        <w:br w:type="page" w:clear="all"/>
      </w:r>
      <w:r>
        <w:rPr>
          <w:rFonts w:hint="eastAsia"/>
          <w:b/>
          <w:color w:val="auto"/>
          <w:sz w:val="28"/>
          <w:highlight w:val="none"/>
          <w:lang w:val="en-US" w:eastAsia="zh-CN"/>
        </w:rPr>
        <w:t xml:space="preserve">  四</w:t>
      </w:r>
      <w:r>
        <w:rPr>
          <w:rFonts w:hint="eastAsia" w:ascii="仿宋" w:hAnsi="仿宋" w:eastAsia="仿宋" w:cs="宋体"/>
          <w:b/>
          <w:bCs/>
          <w:color w:val="auto"/>
          <w:sz w:val="32"/>
          <w:szCs w:val="32"/>
          <w:highlight w:val="none"/>
        </w:rPr>
        <w:t xml:space="preserve">、</w:t>
      </w:r>
      <w:r>
        <w:rPr>
          <w:rFonts w:hint="eastAsia" w:ascii="仿宋" w:hAnsi="仿宋" w:eastAsia="仿宋" w:cs="宋体"/>
          <w:b/>
          <w:color w:val="auto"/>
          <w:sz w:val="32"/>
          <w:szCs w:val="32"/>
          <w:highlight w:val="none"/>
        </w:rPr>
        <w:t xml:space="preserve">资质审查时</w:t>
      </w:r>
      <w:r>
        <w:rPr>
          <w:rFonts w:hint="eastAsia" w:ascii="仿宋" w:hAnsi="仿宋" w:eastAsia="仿宋" w:cs="宋体"/>
          <w:b/>
          <w:bCs/>
          <w:color w:val="auto"/>
          <w:sz w:val="32"/>
          <w:szCs w:val="32"/>
          <w:highlight w:val="none"/>
        </w:rPr>
        <w:t xml:space="preserve">供应商必须提供的资格证明文件</w:t>
      </w:r>
      <w:r/>
    </w:p>
    <w:p>
      <w:pPr>
        <w:ind w:firstLine="485"/>
        <w:spacing w:line="360" w:lineRule="auto"/>
        <w:rPr>
          <w:rStyle w:val="1149"/>
          <w:rFonts w:hint="eastAsia"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CN"/>
        </w:rPr>
        <w:t xml:space="preserve">1.</w:t>
      </w:r>
      <w:r>
        <w:rPr>
          <w:rStyle w:val="1149"/>
          <w:rFonts w:hint="eastAsia" w:ascii="仿宋" w:hAnsi="仿宋" w:eastAsia="仿宋"/>
          <w:color w:val="auto"/>
          <w:sz w:val="24"/>
          <w:highlight w:val="none"/>
          <w:lang w:val="zh-TW" w:eastAsia="zh-TW"/>
        </w:rPr>
        <w:t xml:space="preserve">供应商提供下列材料之一</w:t>
      </w:r>
      <w:r>
        <w:rPr>
          <w:rStyle w:val="1149"/>
          <w:rFonts w:hint="eastAsia" w:ascii="仿宋" w:hAnsi="仿宋" w:eastAsia="仿宋"/>
          <w:color w:val="auto"/>
          <w:sz w:val="24"/>
          <w:highlight w:val="none"/>
          <w:lang w:val="zh-TW" w:eastAsia="zh-CN"/>
        </w:rPr>
        <w:t xml:space="preserve">：</w:t>
      </w:r>
      <w:r/>
    </w:p>
    <w:p>
      <w:pPr>
        <w:ind w:firstLine="485"/>
        <w:spacing w:line="360" w:lineRule="auto"/>
        <w:rPr>
          <w:rStyle w:val="1149"/>
          <w:rFonts w:hint="eastAsia"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TW"/>
        </w:rPr>
        <w:t xml:space="preserve">（1）供应商提供法定代表人资格证明（必须提供，格式按照第五部分示范格式一要求）和法定代表人身份证（原件扫描件并加盖供应商电子签章上传至响应文件中）；</w:t>
      </w:r>
      <w:r/>
    </w:p>
    <w:p>
      <w:pPr>
        <w:ind w:firstLine="485"/>
        <w:spacing w:line="360" w:lineRule="auto"/>
        <w:rPr>
          <w:rStyle w:val="1149"/>
          <w:rFonts w:hint="eastAsia"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TW"/>
        </w:rPr>
        <w:t xml:space="preserve">（2）供应商提供授权委托书（必须提供，格式按照第五部分示范格式二要求）和受托人身份证（原件扫描件并加盖供应商电子签章上传至响应文件中）。</w:t>
      </w:r>
      <w:r/>
    </w:p>
    <w:p>
      <w:pPr>
        <w:ind w:firstLine="485"/>
        <w:spacing w:line="360" w:lineRule="auto"/>
        <w:rPr>
          <w:rStyle w:val="1149"/>
          <w:rFonts w:hint="eastAsia"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CN"/>
        </w:rPr>
        <w:t xml:space="preserve">2.</w:t>
      </w:r>
      <w:r>
        <w:rPr>
          <w:rStyle w:val="1149"/>
          <w:rFonts w:hint="eastAsia" w:ascii="仿宋" w:hAnsi="仿宋" w:eastAsia="仿宋"/>
          <w:color w:val="auto"/>
          <w:sz w:val="24"/>
          <w:highlight w:val="none"/>
          <w:lang w:val="zh-TW" w:eastAsia="zh-TW"/>
        </w:rPr>
        <w:t xml:space="preserve">供应商具备《中华人民共和国政府采购法》第二十二条第一款规定的六项条件的承诺函</w:t>
      </w:r>
      <w:r>
        <w:rPr>
          <w:rStyle w:val="1149"/>
          <w:rFonts w:hint="eastAsia" w:ascii="仿宋" w:hAnsi="仿宋" w:eastAsia="仿宋"/>
          <w:color w:val="auto"/>
          <w:sz w:val="24"/>
          <w:highlight w:val="none"/>
          <w:lang w:val="zh-TW" w:eastAsia="zh-CN"/>
        </w:rPr>
        <w:t xml:space="preserve">（</w:t>
      </w:r>
      <w:r>
        <w:rPr>
          <w:rStyle w:val="1149"/>
          <w:rFonts w:hint="eastAsia" w:ascii="仿宋" w:hAnsi="仿宋" w:eastAsia="仿宋"/>
          <w:color w:val="auto"/>
          <w:sz w:val="24"/>
          <w:highlight w:val="none"/>
          <w:lang w:val="zh-TW" w:eastAsia="zh-TW"/>
        </w:rPr>
        <w:t xml:space="preserve">详见示范格式五，扫描件并加盖供应商电子签章</w:t>
      </w:r>
      <w:r>
        <w:rPr>
          <w:rStyle w:val="1149"/>
          <w:rFonts w:hint="eastAsia" w:ascii="仿宋" w:hAnsi="仿宋" w:eastAsia="仿宋"/>
          <w:color w:val="auto"/>
          <w:sz w:val="24"/>
          <w:highlight w:val="none"/>
          <w:lang w:val="zh-TW" w:eastAsia="zh-CN"/>
        </w:rPr>
        <w:t xml:space="preserve">）</w:t>
      </w:r>
      <w:r>
        <w:rPr>
          <w:rStyle w:val="1149"/>
          <w:rFonts w:hint="eastAsia" w:ascii="仿宋" w:hAnsi="仿宋" w:eastAsia="仿宋"/>
          <w:color w:val="auto"/>
          <w:sz w:val="24"/>
          <w:highlight w:val="none"/>
          <w:lang w:val="zh-TW" w:eastAsia="zh-TW"/>
        </w:rPr>
        <w:t xml:space="preserve">。</w:t>
      </w:r>
      <w:r/>
    </w:p>
    <w:p>
      <w:pPr>
        <w:ind w:firstLine="485"/>
        <w:spacing w:line="360" w:lineRule="auto"/>
        <w:rPr>
          <w:rStyle w:val="1149"/>
          <w:rFonts w:hint="eastAsia"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CN"/>
        </w:rPr>
        <w:t xml:space="preserve">3.</w:t>
      </w:r>
      <w:r>
        <w:rPr>
          <w:rStyle w:val="1149"/>
          <w:rFonts w:hint="eastAsia" w:ascii="仿宋" w:hAnsi="仿宋" w:eastAsia="仿宋"/>
          <w:color w:val="auto"/>
          <w:sz w:val="24"/>
          <w:highlight w:val="none"/>
          <w:lang w:val="zh-TW" w:eastAsia="zh-TW"/>
        </w:rPr>
        <w:t xml:space="preserve">落实政府采购政策需满足的资格要求（提供下列任一项材料即可， 非专门面向中小企业或者预留份额的采购项目，本项无需提供）</w:t>
      </w:r>
      <w:r>
        <w:rPr>
          <w:rStyle w:val="1149"/>
          <w:rFonts w:hint="eastAsia" w:ascii="仿宋" w:hAnsi="仿宋" w:eastAsia="仿宋"/>
          <w:color w:val="auto"/>
          <w:sz w:val="24"/>
          <w:highlight w:val="none"/>
          <w:lang w:val="zh-TW" w:eastAsia="zh-CN"/>
        </w:rPr>
        <w:t xml:space="preserve">：</w:t>
      </w:r>
      <w:r/>
    </w:p>
    <w:p>
      <w:pPr>
        <w:ind w:firstLine="485"/>
        <w:spacing w:line="360" w:lineRule="auto"/>
        <w:rPr>
          <w:rStyle w:val="1149"/>
          <w:rFonts w:hint="eastAsia"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TW"/>
        </w:rPr>
        <w:t xml:space="preserve">（1）企业声明函（详见示范格式三，扫描件并加盖供应商电子签章）；</w:t>
      </w:r>
      <w:r/>
    </w:p>
    <w:p>
      <w:pPr>
        <w:ind w:firstLine="485"/>
        <w:spacing w:line="360" w:lineRule="auto"/>
        <w:rPr>
          <w:rStyle w:val="1149"/>
          <w:rFonts w:hint="eastAsia"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TW"/>
        </w:rPr>
        <w:t xml:space="preserve">（2）《残疾人福利性单位声明函》（详见示范格式四，扫描件并加盖供应商电子签章）；</w:t>
      </w:r>
      <w:r/>
    </w:p>
    <w:p>
      <w:pPr>
        <w:ind w:firstLine="485"/>
        <w:spacing w:line="360" w:lineRule="auto"/>
        <w:rPr>
          <w:rStyle w:val="1149"/>
          <w:rFonts w:hint="eastAsia"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TW"/>
        </w:rPr>
        <w:t xml:space="preserve">（3）由省级以上监狱管理局、戒毒管理局（含新疆生产建设兵团）出具的属于监狱企业的证明文件（加盖出具单位公章的电子件，扫描件并加盖供应商电子签章）。</w:t>
      </w:r>
      <w:r/>
    </w:p>
    <w:p>
      <w:pPr>
        <w:ind w:firstLine="485"/>
        <w:spacing w:line="360" w:lineRule="auto"/>
        <w:rPr>
          <w:rStyle w:val="1149"/>
          <w:rFonts w:hint="eastAsia"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CN"/>
        </w:rPr>
        <w:t xml:space="preserve">4.</w:t>
      </w:r>
      <w:r>
        <w:rPr>
          <w:rStyle w:val="1149"/>
          <w:rFonts w:hint="eastAsia" w:ascii="仿宋" w:hAnsi="仿宋" w:eastAsia="仿宋"/>
          <w:color w:val="auto"/>
          <w:sz w:val="24"/>
          <w:highlight w:val="none"/>
          <w:lang w:val="zh-TW" w:eastAsia="zh-TW"/>
        </w:rPr>
        <w:t xml:space="preserve">A.供应商为企业的</w:t>
      </w:r>
      <w:r>
        <w:rPr>
          <w:rStyle w:val="1149"/>
          <w:rFonts w:hint="eastAsia" w:ascii="仿宋" w:hAnsi="仿宋" w:eastAsia="仿宋"/>
          <w:color w:val="auto"/>
          <w:sz w:val="24"/>
          <w:highlight w:val="none"/>
          <w:lang w:val="zh-TW" w:eastAsia="zh-CN"/>
        </w:rPr>
        <w:t xml:space="preserve">：</w:t>
      </w:r>
      <w:r>
        <w:rPr>
          <w:rStyle w:val="1149"/>
          <w:rFonts w:hint="eastAsia" w:ascii="仿宋" w:hAnsi="仿宋" w:eastAsia="仿宋"/>
          <w:color w:val="auto"/>
          <w:sz w:val="24"/>
          <w:highlight w:val="none"/>
          <w:lang w:val="zh-TW" w:eastAsia="zh-TW"/>
        </w:rPr>
        <w:t xml:space="preserve">提供营业执照 </w:t>
      </w:r>
      <w:r>
        <w:rPr>
          <w:rStyle w:val="1149"/>
          <w:rFonts w:hint="eastAsia" w:ascii="仿宋" w:hAnsi="仿宋" w:eastAsia="仿宋"/>
          <w:color w:val="auto"/>
          <w:sz w:val="24"/>
          <w:highlight w:val="none"/>
          <w:lang w:val="zh-TW" w:eastAsia="zh-CN"/>
        </w:rPr>
        <w:t xml:space="preserve">（</w:t>
      </w:r>
      <w:r>
        <w:rPr>
          <w:rStyle w:val="1149"/>
          <w:rFonts w:hint="eastAsia" w:ascii="仿宋" w:hAnsi="仿宋" w:eastAsia="仿宋"/>
          <w:color w:val="auto"/>
          <w:sz w:val="24"/>
          <w:highlight w:val="none"/>
          <w:lang w:val="zh-TW" w:eastAsia="zh-TW"/>
        </w:rPr>
        <w:t xml:space="preserve">三证合一</w:t>
      </w:r>
      <w:r>
        <w:rPr>
          <w:rStyle w:val="1149"/>
          <w:rFonts w:hint="eastAsia" w:ascii="仿宋" w:hAnsi="仿宋" w:eastAsia="仿宋"/>
          <w:color w:val="auto"/>
          <w:sz w:val="24"/>
          <w:highlight w:val="none"/>
          <w:lang w:val="zh-TW" w:eastAsia="zh-CN"/>
        </w:rPr>
        <w:t xml:space="preserve">）</w:t>
      </w:r>
      <w:r>
        <w:rPr>
          <w:rStyle w:val="1149"/>
          <w:rFonts w:hint="eastAsia" w:ascii="仿宋" w:hAnsi="仿宋" w:eastAsia="仿宋"/>
          <w:color w:val="auto"/>
          <w:sz w:val="24"/>
          <w:highlight w:val="none"/>
          <w:lang w:val="zh-TW" w:eastAsia="zh-TW"/>
        </w:rPr>
        <w:t xml:space="preserve">  </w:t>
      </w:r>
      <w:r>
        <w:rPr>
          <w:rStyle w:val="1149"/>
          <w:rFonts w:hint="eastAsia" w:ascii="仿宋" w:hAnsi="仿宋" w:eastAsia="仿宋"/>
          <w:color w:val="auto"/>
          <w:sz w:val="24"/>
          <w:highlight w:val="none"/>
          <w:lang w:val="zh-TW" w:eastAsia="zh-CN"/>
        </w:rPr>
        <w:t xml:space="preserve">（</w:t>
      </w:r>
      <w:r>
        <w:rPr>
          <w:rStyle w:val="1149"/>
          <w:rFonts w:hint="eastAsia" w:ascii="仿宋" w:hAnsi="仿宋" w:eastAsia="仿宋"/>
          <w:color w:val="auto"/>
          <w:sz w:val="24"/>
          <w:highlight w:val="none"/>
          <w:lang w:val="zh-TW" w:eastAsia="zh-TW"/>
        </w:rPr>
        <w:t xml:space="preserve">原件扫描件并加盖供应商电子签章，必须提供</w:t>
      </w:r>
      <w:r>
        <w:rPr>
          <w:rStyle w:val="1149"/>
          <w:rFonts w:hint="eastAsia" w:ascii="仿宋" w:hAnsi="仿宋" w:eastAsia="仿宋"/>
          <w:color w:val="auto"/>
          <w:sz w:val="24"/>
          <w:highlight w:val="none"/>
          <w:lang w:val="zh-TW" w:eastAsia="zh-CN"/>
        </w:rPr>
        <w:t xml:space="preserve">）</w:t>
      </w:r>
      <w:r>
        <w:rPr>
          <w:rStyle w:val="1149"/>
          <w:rFonts w:hint="eastAsia" w:ascii="仿宋" w:hAnsi="仿宋" w:eastAsia="仿宋"/>
          <w:color w:val="auto"/>
          <w:sz w:val="24"/>
          <w:highlight w:val="none"/>
          <w:lang w:val="zh-TW" w:eastAsia="zh-TW"/>
        </w:rPr>
        <w:t xml:space="preserve"> 。</w:t>
      </w:r>
      <w:r/>
    </w:p>
    <w:p>
      <w:pPr>
        <w:ind w:firstLine="485"/>
        <w:spacing w:line="360" w:lineRule="auto"/>
        <w:rPr>
          <w:rStyle w:val="1149"/>
          <w:rFonts w:hint="eastAsia"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TW"/>
        </w:rPr>
        <w:t xml:space="preserve">B.供应商为事业单位的</w:t>
      </w:r>
      <w:r>
        <w:rPr>
          <w:rStyle w:val="1149"/>
          <w:rFonts w:hint="eastAsia" w:ascii="仿宋" w:hAnsi="仿宋" w:eastAsia="仿宋"/>
          <w:color w:val="auto"/>
          <w:sz w:val="24"/>
          <w:highlight w:val="none"/>
          <w:lang w:val="zh-TW" w:eastAsia="zh-CN"/>
        </w:rPr>
        <w:t xml:space="preserve">：</w:t>
      </w:r>
      <w:r>
        <w:rPr>
          <w:rStyle w:val="1149"/>
          <w:rFonts w:hint="eastAsia" w:ascii="仿宋" w:hAnsi="仿宋" w:eastAsia="仿宋"/>
          <w:color w:val="auto"/>
          <w:sz w:val="24"/>
          <w:highlight w:val="none"/>
          <w:lang w:val="zh-TW" w:eastAsia="zh-TW"/>
        </w:rPr>
        <w:t xml:space="preserve">提供事业法人证书 </w:t>
      </w:r>
      <w:r>
        <w:rPr>
          <w:rStyle w:val="1149"/>
          <w:rFonts w:hint="eastAsia" w:ascii="仿宋" w:hAnsi="仿宋" w:eastAsia="仿宋"/>
          <w:color w:val="auto"/>
          <w:sz w:val="24"/>
          <w:highlight w:val="none"/>
          <w:lang w:val="zh-TW" w:eastAsia="zh-CN"/>
        </w:rPr>
        <w:t xml:space="preserve">（</w:t>
      </w:r>
      <w:r>
        <w:rPr>
          <w:rStyle w:val="1149"/>
          <w:rFonts w:hint="eastAsia" w:ascii="仿宋" w:hAnsi="仿宋" w:eastAsia="仿宋"/>
          <w:color w:val="auto"/>
          <w:sz w:val="24"/>
          <w:highlight w:val="none"/>
          <w:lang w:val="zh-TW" w:eastAsia="zh-TW"/>
        </w:rPr>
        <w:t xml:space="preserve">原件扫描件并加盖供应商电子签章，必须提供</w:t>
      </w:r>
      <w:r>
        <w:rPr>
          <w:rStyle w:val="1149"/>
          <w:rFonts w:hint="eastAsia" w:ascii="仿宋" w:hAnsi="仿宋" w:eastAsia="仿宋"/>
          <w:color w:val="auto"/>
          <w:sz w:val="24"/>
          <w:highlight w:val="none"/>
          <w:lang w:val="zh-TW" w:eastAsia="zh-CN"/>
        </w:rPr>
        <w:t xml:space="preserve">）</w:t>
      </w:r>
      <w:r>
        <w:rPr>
          <w:rStyle w:val="1149"/>
          <w:rFonts w:hint="eastAsia" w:ascii="仿宋" w:hAnsi="仿宋" w:eastAsia="仿宋"/>
          <w:color w:val="auto"/>
          <w:sz w:val="24"/>
          <w:highlight w:val="none"/>
          <w:lang w:val="zh-TW" w:eastAsia="zh-TW"/>
        </w:rPr>
        <w:t xml:space="preserve"> 。</w:t>
      </w:r>
      <w:r/>
    </w:p>
    <w:p>
      <w:pPr>
        <w:ind w:firstLine="485"/>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lang w:eastAsia="zh-CN"/>
        </w:rPr>
        <w:t xml:space="preserve">5.</w:t>
      </w:r>
      <w:r>
        <w:rPr>
          <w:rStyle w:val="1149"/>
          <w:rFonts w:hint="eastAsia" w:ascii="仿宋" w:hAnsi="仿宋" w:eastAsia="仿宋"/>
          <w:color w:val="auto"/>
          <w:sz w:val="24"/>
          <w:highlight w:val="none"/>
          <w:lang w:val="zh-TW" w:eastAsia="zh-TW"/>
        </w:rPr>
        <w:t xml:space="preserve">供应商</w:t>
      </w:r>
      <w:r>
        <w:rPr>
          <w:rStyle w:val="1149"/>
          <w:rFonts w:hint="eastAsia" w:ascii="仿宋" w:hAnsi="仿宋" w:eastAsia="仿宋"/>
          <w:color w:val="auto"/>
          <w:sz w:val="24"/>
          <w:highlight w:val="none"/>
          <w:lang w:val="zh-TW" w:eastAsia="zh-CN"/>
        </w:rPr>
        <w:t xml:space="preserve">必须具有建筑工程施工总承包叁级或装饰装修专业承包贰级及以上资质</w:t>
      </w:r>
      <w:r>
        <w:rPr>
          <w:rStyle w:val="1149"/>
          <w:rFonts w:hint="eastAsia" w:ascii="仿宋" w:hAnsi="仿宋" w:eastAsia="仿宋"/>
          <w:color w:val="auto"/>
          <w:sz w:val="24"/>
          <w:highlight w:val="none"/>
          <w:lang w:val="zh-TW" w:eastAsia="zh-TW"/>
        </w:rPr>
        <w:t xml:space="preserve">，并取得安全生产许可证（有效期内）</w:t>
      </w:r>
      <w:r>
        <w:rPr>
          <w:rFonts w:hint="eastAsia" w:ascii="仿宋" w:hAnsi="仿宋" w:eastAsia="仿宋" w:cs="宋体"/>
          <w:color w:val="auto"/>
          <w:sz w:val="24"/>
          <w:highlight w:val="none"/>
        </w:rPr>
        <w:t xml:space="preserve">（扫描件并加盖供应商电子签章上传至响应文件中）。</w:t>
      </w:r>
      <w:r/>
    </w:p>
    <w:p>
      <w:pPr>
        <w:ind w:firstLine="485"/>
        <w:spacing w:line="360" w:lineRule="auto"/>
        <w:rPr>
          <w:rFonts w:hint="eastAsia" w:ascii="仿宋" w:hAnsi="仿宋" w:eastAsia="仿宋" w:cs="宋体"/>
          <w:color w:val="auto"/>
          <w:sz w:val="24"/>
          <w:highlight w:val="none"/>
        </w:rPr>
      </w:pPr>
      <w:r>
        <w:rPr>
          <w:rStyle w:val="1149"/>
          <w:rFonts w:hint="eastAsia" w:ascii="仿宋" w:hAnsi="仿宋" w:eastAsia="仿宋"/>
          <w:color w:val="auto"/>
          <w:sz w:val="24"/>
          <w:highlight w:val="none"/>
          <w:lang w:val="zh-TW" w:eastAsia="zh-CN"/>
        </w:rPr>
        <w:t xml:space="preserve">6.</w:t>
      </w:r>
      <w:r>
        <w:rPr>
          <w:rStyle w:val="1149"/>
          <w:rFonts w:hint="eastAsia" w:ascii="仿宋" w:hAnsi="仿宋" w:eastAsia="仿宋"/>
          <w:color w:val="auto"/>
          <w:sz w:val="24"/>
          <w:highlight w:val="none"/>
          <w:lang w:val="zh-TW" w:eastAsia="zh-TW"/>
        </w:rPr>
        <w:t xml:space="preserve">供应商针对本项目拟选派的</w:t>
      </w:r>
      <w:r>
        <w:rPr>
          <w:rStyle w:val="1149"/>
          <w:rFonts w:hint="eastAsia" w:ascii="仿宋" w:hAnsi="仿宋" w:eastAsia="仿宋"/>
          <w:color w:val="auto"/>
          <w:sz w:val="24"/>
          <w:highlight w:val="none"/>
          <w:lang w:val="zh-TW" w:eastAsia="zh-CN"/>
        </w:rPr>
        <w:t xml:space="preserve">项目负责人</w:t>
      </w:r>
      <w:r>
        <w:rPr>
          <w:rStyle w:val="1149"/>
          <w:rFonts w:hint="eastAsia" w:ascii="仿宋" w:hAnsi="仿宋" w:eastAsia="仿宋"/>
          <w:color w:val="auto"/>
          <w:sz w:val="24"/>
          <w:highlight w:val="none"/>
          <w:lang w:val="zh-TW" w:eastAsia="zh-TW"/>
        </w:rPr>
        <w:t xml:space="preserve">（建造师）必须具有</w:t>
      </w:r>
      <w:r>
        <w:rPr>
          <w:rStyle w:val="1149"/>
          <w:rFonts w:hint="eastAsia" w:ascii="仿宋" w:hAnsi="仿宋" w:eastAsia="仿宋"/>
          <w:color w:val="auto"/>
          <w:sz w:val="24"/>
          <w:highlight w:val="none"/>
          <w:lang w:val="zh-TW" w:eastAsia="zh-CN"/>
        </w:rPr>
        <w:t xml:space="preserve">建筑工程专业二级及以上注册建造师资格并取得安全生产考核合格证书（B类）。</w:t>
      </w:r>
      <w:r>
        <w:rPr>
          <w:rFonts w:hint="eastAsia" w:ascii="仿宋" w:hAnsi="仿宋" w:eastAsia="仿宋" w:cs="宋体"/>
          <w:color w:val="auto"/>
          <w:sz w:val="24"/>
          <w:highlight w:val="none"/>
        </w:rPr>
        <w:t xml:space="preserve">（提供</w:t>
      </w:r>
      <w:r>
        <w:rPr>
          <w:rFonts w:hint="eastAsia" w:ascii="仿宋" w:hAnsi="仿宋" w:eastAsia="仿宋" w:cs="宋体"/>
          <w:color w:val="auto"/>
          <w:sz w:val="24"/>
          <w:highlight w:val="none"/>
          <w:lang w:val="en-US" w:eastAsia="zh-CN"/>
        </w:rPr>
        <w:t xml:space="preserve">证书扫描件及</w:t>
      </w:r>
      <w:r>
        <w:rPr>
          <w:rFonts w:hint="eastAsia" w:ascii="仿宋" w:hAnsi="仿宋" w:eastAsia="仿宋" w:cs="宋体"/>
          <w:color w:val="auto"/>
          <w:sz w:val="24"/>
          <w:highlight w:val="none"/>
        </w:rPr>
        <w:t xml:space="preserve">本单位自 2025年11月1日以来任意1个月本单位为其缴纳的社保缴费清单或收费部门为其出具的相关证明材料并加盖供应商电子签章上传至响应文件中）。</w:t>
      </w:r>
      <w:r/>
    </w:p>
    <w:p>
      <w:pPr>
        <w:ind w:firstLine="485"/>
        <w:spacing w:line="360" w:lineRule="auto"/>
        <w:rPr>
          <w:rStyle w:val="1149"/>
          <w:rFonts w:hint="eastAsia"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CN"/>
        </w:rPr>
        <w:t xml:space="preserve">7.</w:t>
      </w:r>
      <w:r>
        <w:rPr>
          <w:rStyle w:val="1149"/>
          <w:rFonts w:hint="eastAsia" w:ascii="仿宋" w:hAnsi="仿宋" w:eastAsia="仿宋"/>
          <w:color w:val="auto"/>
          <w:sz w:val="24"/>
          <w:highlight w:val="none"/>
          <w:lang w:val="zh-TW" w:eastAsia="zh-TW"/>
        </w:rPr>
        <w:t xml:space="preserve">供应商针对本项目派出的</w:t>
      </w:r>
      <w:r>
        <w:rPr>
          <w:rStyle w:val="1149"/>
          <w:rFonts w:hint="eastAsia" w:ascii="仿宋" w:hAnsi="仿宋" w:eastAsia="仿宋"/>
          <w:color w:val="auto"/>
          <w:sz w:val="24"/>
          <w:highlight w:val="none"/>
          <w:lang w:val="zh-TW" w:eastAsia="zh-CN"/>
        </w:rPr>
        <w:t xml:space="preserve">项目负责人</w:t>
      </w:r>
      <w:r>
        <w:rPr>
          <w:rStyle w:val="1149"/>
          <w:rFonts w:hint="eastAsia" w:ascii="仿宋" w:hAnsi="仿宋" w:eastAsia="仿宋"/>
          <w:color w:val="auto"/>
          <w:sz w:val="24"/>
          <w:highlight w:val="none"/>
          <w:lang w:val="zh-TW" w:eastAsia="zh-TW"/>
        </w:rPr>
        <w:t xml:space="preserve">必须承诺无在建工程，或者虽有在建工程，但合同约定范围内的全部施工任务已临近竣工阶段，并已经向原采购人提出竣工验收申请，原采购人同意其参加其他工程项目的投标竞争。</w:t>
      </w:r>
      <w:r>
        <w:rPr>
          <w:rStyle w:val="1149"/>
          <w:rFonts w:hint="eastAsia" w:ascii="仿宋" w:hAnsi="仿宋" w:eastAsia="仿宋"/>
          <w:color w:val="auto"/>
          <w:sz w:val="24"/>
          <w:highlight w:val="none"/>
          <w:lang w:val="zh-TW"/>
        </w:rPr>
        <w:t xml:space="preserve">（扫描件上传至响应文件）</w:t>
      </w:r>
      <w:r/>
    </w:p>
    <w:p>
      <w:pPr>
        <w:ind w:firstLine="485"/>
        <w:spacing w:line="360" w:lineRule="auto"/>
        <w:rPr>
          <w:rStyle w:val="1149"/>
          <w:rFonts w:hint="eastAsia" w:ascii="仿宋" w:hAnsi="仿宋" w:eastAsia="仿宋"/>
          <w:color w:val="auto"/>
          <w:sz w:val="24"/>
          <w:highlight w:val="none"/>
          <w:lang w:val="zh-TW"/>
        </w:rPr>
      </w:pPr>
      <w:r>
        <w:rPr>
          <w:rStyle w:val="1149"/>
          <w:rFonts w:hint="eastAsia" w:ascii="仿宋" w:hAnsi="仿宋"/>
          <w:color w:val="auto"/>
          <w:sz w:val="24"/>
          <w:highlight w:val="none"/>
          <w:lang w:val="zh-TW" w:eastAsia="zh-CN"/>
        </w:rPr>
        <w:t xml:space="preserve">8.</w:t>
      </w:r>
      <w:r>
        <w:rPr>
          <w:rStyle w:val="1149"/>
          <w:rFonts w:hint="eastAsia" w:ascii="仿宋" w:hAnsi="仿宋" w:eastAsia="仿宋"/>
          <w:color w:val="auto"/>
          <w:sz w:val="24"/>
          <w:highlight w:val="none"/>
          <w:lang w:val="zh-TW" w:eastAsia="zh-TW"/>
        </w:rPr>
        <w:t xml:space="preserve">供应商承诺其未处于被责令停业、投标资格被取消或者财产被接管、冻结和破产状态；</w:t>
      </w:r>
      <w:r>
        <w:rPr>
          <w:rStyle w:val="1149"/>
          <w:rFonts w:hint="eastAsia" w:ascii="仿宋" w:hAnsi="仿宋" w:eastAsia="仿宋"/>
          <w:color w:val="auto"/>
          <w:sz w:val="24"/>
          <w:highlight w:val="none"/>
          <w:lang w:val="zh-TW"/>
        </w:rPr>
        <w:t xml:space="preserve">（如实提供承诺并加盖公章或电子签章，扫描件上传至响应文件）</w:t>
      </w:r>
      <w:r/>
    </w:p>
    <w:p>
      <w:pPr>
        <w:ind w:firstLine="485"/>
        <w:spacing w:line="360" w:lineRule="auto"/>
        <w:rPr>
          <w:rStyle w:val="1149"/>
          <w:rFonts w:hint="eastAsia" w:ascii="仿宋" w:hAnsi="仿宋" w:eastAsia="仿宋"/>
          <w:color w:val="auto"/>
          <w:sz w:val="24"/>
          <w:highlight w:val="none"/>
        </w:rPr>
      </w:pPr>
      <w:r>
        <w:rPr>
          <w:rStyle w:val="1149"/>
          <w:rFonts w:hint="eastAsia" w:ascii="仿宋" w:hAnsi="仿宋" w:eastAsia="仿宋"/>
          <w:color w:val="auto"/>
          <w:sz w:val="24"/>
          <w:highlight w:val="none"/>
          <w:lang w:eastAsia="zh-CN"/>
        </w:rPr>
        <w:t xml:space="preserve">9.</w:t>
      </w:r>
      <w:r>
        <w:rPr>
          <w:rStyle w:val="1149"/>
          <w:rFonts w:ascii="仿宋" w:hAnsi="仿宋" w:eastAsia="仿宋"/>
          <w:color w:val="auto"/>
          <w:sz w:val="24"/>
          <w:highlight w:val="none"/>
          <w:lang w:val="zh-TW" w:eastAsia="zh-TW"/>
        </w:rPr>
        <w:t xml:space="preserve">供应商承诺没有因骗取中标或者严重违约以及发生重大工程质量、安全生产事故等问题，被有关部门暂停投标资格并在暂停期内；</w:t>
      </w:r>
      <w:r>
        <w:rPr>
          <w:rStyle w:val="1149"/>
          <w:rFonts w:hint="eastAsia" w:ascii="仿宋" w:hAnsi="仿宋" w:eastAsia="仿宋"/>
          <w:color w:val="auto"/>
          <w:sz w:val="24"/>
          <w:highlight w:val="none"/>
          <w:lang w:val="zh-TW"/>
        </w:rPr>
        <w:t xml:space="preserve">（如实提供承诺并加盖公章或电子签章，扫描件上传至响应文件）</w:t>
      </w:r>
      <w:r/>
    </w:p>
    <w:p>
      <w:pPr>
        <w:ind w:firstLine="485"/>
        <w:spacing w:line="360" w:lineRule="auto"/>
        <w:rPr>
          <w:rStyle w:val="1149"/>
          <w:rFonts w:hint="eastAsia" w:ascii="仿宋" w:hAnsi="仿宋" w:eastAsia="仿宋"/>
          <w:color w:val="auto"/>
          <w:sz w:val="24"/>
          <w:highlight w:val="none"/>
          <w:lang w:val="zh-TW" w:eastAsia="zh-TW"/>
        </w:rPr>
      </w:pPr>
      <w:r>
        <w:rPr>
          <w:rStyle w:val="1149"/>
          <w:rFonts w:hint="eastAsia" w:ascii="仿宋" w:hAnsi="仿宋" w:eastAsia="仿宋"/>
          <w:color w:val="auto"/>
          <w:sz w:val="24"/>
          <w:highlight w:val="none"/>
          <w:lang w:val="zh-TW" w:eastAsia="zh-CN"/>
        </w:rPr>
        <w:t xml:space="preserve">10.</w:t>
      </w:r>
      <w:r>
        <w:rPr>
          <w:rStyle w:val="1149"/>
          <w:rFonts w:ascii="仿宋" w:hAnsi="仿宋" w:eastAsia="仿宋"/>
          <w:color w:val="auto"/>
          <w:sz w:val="24"/>
          <w:highlight w:val="none"/>
          <w:lang w:val="zh-TW" w:eastAsia="zh-TW"/>
        </w:rPr>
        <w:t xml:space="preserve">供应商</w:t>
      </w:r>
      <w:r>
        <w:rPr>
          <w:rStyle w:val="1149"/>
          <w:rFonts w:hint="eastAsia" w:ascii="仿宋" w:hAnsi="仿宋" w:eastAsia="仿宋"/>
          <w:color w:val="auto"/>
          <w:sz w:val="24"/>
          <w:highlight w:val="none"/>
          <w:lang w:val="en-US" w:eastAsia="zh-CN"/>
        </w:rPr>
        <w:t xml:space="preserve">未</w:t>
      </w:r>
      <w:r>
        <w:rPr>
          <w:rStyle w:val="1149"/>
          <w:rFonts w:ascii="仿宋" w:hAnsi="仿宋" w:eastAsia="仿宋"/>
          <w:color w:val="auto"/>
          <w:sz w:val="24"/>
          <w:highlight w:val="none"/>
          <w:lang w:val="zh-TW" w:eastAsia="zh-TW"/>
        </w:rPr>
        <w:t xml:space="preserve">被“信用中国”网站、“中国政府采购网”列入失信被执行人、重大税收违法案件当事人名单、政府采购严重违法失信行为记录名单。</w:t>
      </w:r>
      <w:r>
        <w:rPr>
          <w:rStyle w:val="1149"/>
          <w:rFonts w:hint="eastAsia" w:ascii="仿宋" w:hAnsi="仿宋" w:eastAsia="仿宋"/>
          <w:color w:val="auto"/>
          <w:sz w:val="24"/>
          <w:highlight w:val="none"/>
          <w:lang w:val="zh-TW" w:eastAsia="zh-TW"/>
        </w:rPr>
        <w:t xml:space="preserve">（网页查询截图加盖供应商公章（或电子签章）后上传至电子响应文件）</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注：（1）上述是磋商小组对供应商资质审查时，供应商必须提供的资格证明文件，如供应商未能提供上述资格证明文件以及供应商资质条件不符合磋商文件要求的将取消其继续参加磋商的资格。</w:t>
      </w:r>
      <w:r/>
    </w:p>
    <w:p>
      <w:pPr>
        <w:ind w:firstLine="48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4"/>
          <w:highlight w:val="none"/>
        </w:rPr>
        <w:t xml:space="preserve">（2）供应商所提供的资格证明材料应真实、有效，采购代理公司及采购人保留对供应商提供的资格证明材料进行核查的权利。如发现供应商提供虚假资格证明材料，采购人将对其进行严肃处理。</w:t>
      </w:r>
      <w:r/>
    </w:p>
    <w:p>
      <w:pPr>
        <w:pStyle w:val="1007"/>
        <w:rPr>
          <w:rFonts w:hint="eastAsia"/>
          <w:color w:val="auto"/>
          <w:highlight w:val="none"/>
        </w:rPr>
      </w:pPr>
      <w:r>
        <w:rPr>
          <w:rFonts w:hint="eastAsia"/>
          <w:color w:val="auto"/>
          <w:highlight w:val="none"/>
        </w:rPr>
      </w:r>
      <w:r/>
    </w:p>
    <w:p>
      <w:pPr>
        <w:jc w:val="center"/>
        <w:spacing w:line="440" w:lineRule="exact"/>
        <w:rPr>
          <w:rFonts w:hint="eastAsia" w:ascii="仿宋" w:hAnsi="仿宋" w:eastAsia="仿宋"/>
          <w:b/>
          <w:color w:val="auto"/>
          <w:sz w:val="32"/>
          <w:szCs w:val="32"/>
          <w:highlight w:val="none"/>
        </w:rPr>
      </w:pPr>
      <w:r>
        <w:rPr>
          <w:rFonts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五、示范格式</w:t>
      </w:r>
      <w:r/>
    </w:p>
    <w:p>
      <w:pPr>
        <w:spacing w:line="440" w:lineRule="exact"/>
        <w:rPr>
          <w:rFonts w:hint="eastAsia" w:ascii="仿宋" w:hAnsi="仿宋" w:eastAsia="仿宋"/>
          <w:b/>
          <w:bCs/>
          <w:color w:val="auto"/>
          <w:sz w:val="28"/>
          <w:highlight w:val="none"/>
        </w:rPr>
      </w:pPr>
      <w:r>
        <w:rPr>
          <w:rFonts w:hint="eastAsia" w:ascii="仿宋" w:hAnsi="仿宋" w:eastAsia="仿宋"/>
          <w:b/>
          <w:color w:val="auto"/>
          <w:sz w:val="32"/>
          <w:szCs w:val="32"/>
          <w:highlight w:val="none"/>
        </w:rPr>
        <w:t xml:space="preserve">示范格式一</w:t>
      </w:r>
      <w:r/>
    </w:p>
    <w:p>
      <w:pPr>
        <w:ind w:firstLine="3196"/>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法定代表人资格证明</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单位名称：</w:t>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地址：</w:t>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姓名：       性别：      年龄：      职务：</w:t>
      </w:r>
      <w:r/>
    </w:p>
    <w:p>
      <w:pPr>
        <w:ind w:left="1" w:firstLine="480"/>
        <w:spacing w:line="720" w:lineRule="exact"/>
        <w:rPr>
          <w:rFonts w:hint="eastAsia" w:ascii="仿宋" w:hAnsi="仿宋" w:eastAsia="仿宋"/>
          <w:color w:val="auto"/>
          <w:sz w:val="24"/>
          <w:highlight w:val="none"/>
        </w:rPr>
      </w:pPr>
      <w:r>
        <w:rPr>
          <w:rFonts w:hint="eastAsia" w:ascii="仿宋" w:hAnsi="仿宋" w:eastAsia="仿宋" w:cs="楷体_GB2312"/>
          <w:color w:val="auto"/>
          <w:sz w:val="24"/>
          <w:highlight w:val="none"/>
          <w:lang w:val="zh-CN"/>
        </w:rPr>
        <w:t xml:space="preserve">系</w:t>
      </w:r>
      <w:r>
        <w:rPr>
          <w:rFonts w:hint="eastAsia" w:ascii="仿宋" w:hAnsi="仿宋" w:eastAsia="仿宋" w:cs="楷体_GB2312"/>
          <w:color w:val="auto"/>
          <w:sz w:val="24"/>
          <w:highlight w:val="none"/>
          <w:u w:val="single"/>
          <w:lang w:val="zh-CN"/>
        </w:rPr>
        <w:t xml:space="preserve"> （供应商名称）</w:t>
      </w:r>
      <w:r>
        <w:rPr>
          <w:rFonts w:hint="eastAsia" w:ascii="仿宋" w:hAnsi="仿宋" w:eastAsia="仿宋" w:cs="楷体_GB2312"/>
          <w:color w:val="auto"/>
          <w:sz w:val="24"/>
          <w:highlight w:val="none"/>
          <w:lang w:val="zh-CN"/>
        </w:rPr>
        <w:t xml:space="preserve">的法定代表人。</w:t>
      </w:r>
      <w:r>
        <w:rPr>
          <w:rFonts w:hint="eastAsia" w:ascii="仿宋" w:hAnsi="仿宋" w:eastAsia="仿宋"/>
          <w:color w:val="auto"/>
          <w:sz w:val="24"/>
          <w:highlight w:val="none"/>
        </w:rPr>
        <w:t xml:space="preserve">为参与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项目，签署上述项目的响应文件、进行磋商、签署合同和处理与之有关的一切事务。</w:t>
      </w:r>
      <w:r/>
    </w:p>
    <w:p>
      <w:pPr>
        <w:ind w:firstLine="480"/>
        <w:spacing w:line="64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特此证明。</w:t>
      </w:r>
      <w:r/>
    </w:p>
    <w:p>
      <w:pPr>
        <w:ind w:firstLine="480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jc w:val="right"/>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供应商</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（电子签章）  </w:t>
      </w:r>
      <w:r/>
    </w:p>
    <w:p>
      <w:pPr>
        <w:ind w:firstLine="504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p>
      <w:pPr>
        <w:ind w:firstLine="2747"/>
        <w:spacing w:line="640" w:lineRule="exact"/>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ind w:firstLine="480"/>
        <w:spacing w:line="64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w:t>
      </w:r>
      <w:r>
        <w:rPr>
          <w:rFonts w:hint="eastAsia" w:ascii="仿宋" w:hAnsi="仿宋" w:eastAsia="仿宋"/>
          <w:bCs/>
          <w:color w:val="auto"/>
          <w:sz w:val="24"/>
          <w:highlight w:val="none"/>
          <w:lang w:eastAsia="zh-CN"/>
        </w:rPr>
        <w:t xml:space="preserve">：</w:t>
      </w:r>
      <w:r>
        <w:rPr>
          <w:rFonts w:hint="eastAsia" w:ascii="仿宋" w:hAnsi="仿宋" w:eastAsia="仿宋"/>
          <w:bCs/>
          <w:color w:val="auto"/>
          <w:sz w:val="24"/>
          <w:highlight w:val="none"/>
        </w:rPr>
        <w:t xml:space="preserve">供应商法定代表人参加磋商的，必须附法定代表人身份证扫描件并加盖供应商电子签章。</w:t>
      </w:r>
      <w:r>
        <w:rPr>
          <w:rFonts w:hint="eastAsia" w:ascii="仿宋" w:hAnsi="仿宋" w:eastAsia="仿宋"/>
          <w:color w:val="auto"/>
          <w:sz w:val="24"/>
          <w:highlight w:val="none"/>
        </w:rPr>
        <w:t xml:space="preserve">法定代表人授权其他人参加磋商的，仅需填写“授权委托书”。</w:t>
      </w:r>
      <w:r/>
    </w:p>
    <w:p>
      <w:pPr>
        <w:pStyle w:val="1014"/>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1014"/>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1014"/>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1014"/>
        <w:spacing w:line="560" w:lineRule="exact"/>
        <w:rPr>
          <w:rFonts w:hint="eastAsia" w:ascii="仿宋" w:hAnsi="仿宋" w:eastAsia="仿宋"/>
          <w:color w:val="auto"/>
          <w:sz w:val="32"/>
          <w:highlight w:val="none"/>
          <w:u w:val="single"/>
        </w:rPr>
      </w:pPr>
      <w:r>
        <w:rPr>
          <w:rFonts w:ascii="仿宋" w:hAnsi="仿宋" w:eastAsia="仿宋"/>
          <w:b/>
          <w:color w:val="auto"/>
          <w:sz w:val="32"/>
          <w:highlight w:val="none"/>
        </w:rPr>
        <w:br w:type="page" w:clear="all"/>
      </w:r>
      <w:r>
        <w:rPr>
          <w:rFonts w:hint="eastAsia" w:ascii="仿宋" w:hAnsi="仿宋" w:eastAsia="仿宋"/>
          <w:b/>
          <w:color w:val="auto"/>
          <w:sz w:val="32"/>
          <w:highlight w:val="none"/>
        </w:rPr>
        <w:t xml:space="preserve">示范格式二</w:t>
      </w:r>
      <w:r/>
    </w:p>
    <w:p>
      <w:pPr>
        <w:jc w:val="center"/>
        <w:spacing w:line="56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授权委托书</w:t>
      </w:r>
      <w:r/>
    </w:p>
    <w:p>
      <w:pPr>
        <w:spacing w:line="56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u w:val="single"/>
        </w:rPr>
        <w:t xml:space="preserve">   （采购人）      </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本授权书宣告</w:t>
      </w:r>
      <w:r>
        <w:rPr>
          <w:rFonts w:hint="eastAsia" w:ascii="仿宋" w:hAnsi="仿宋" w:eastAsia="仿宋"/>
          <w:color w:val="auto"/>
          <w:sz w:val="24"/>
          <w:highlight w:val="none"/>
          <w:lang w:eastAsia="zh-CN"/>
        </w:rPr>
        <w:t xml:space="preserve">：</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委托方</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地址</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受托人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姓名</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性别</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出生日期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所在单位</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职务</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身 份 证</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联系方式</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ind w:firstLine="48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兹委托受托人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代表我公司参加</w:t>
      </w:r>
      <w:r>
        <w:rPr>
          <w:rFonts w:hint="eastAsia" w:ascii="仿宋" w:hAnsi="仿宋" w:eastAsia="仿宋"/>
          <w:color w:val="auto"/>
          <w:sz w:val="24"/>
          <w:highlight w:val="none"/>
          <w:u w:val="single"/>
          <w:lang w:eastAsia="zh-CN"/>
        </w:rPr>
        <w:t xml:space="preserve">江苏川页工程项目管理有限公司</w:t>
      </w:r>
      <w:r>
        <w:rPr>
          <w:rFonts w:hint="eastAsia" w:ascii="仿宋" w:hAnsi="仿宋" w:eastAsia="仿宋"/>
          <w:color w:val="auto"/>
          <w:sz w:val="24"/>
          <w:highlight w:val="none"/>
        </w:rPr>
        <w:t xml:space="preserve">组织的（项目编号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采购项目的政府采购活动，受托人有权在该项目活动中，以我单位的名义签署磋商函和响应文件，与采购人协商、澄清、解释，签订合同书并执行一切与此有关的事项。</w:t>
      </w:r>
      <w:r/>
    </w:p>
    <w:p>
      <w:pPr>
        <w:spacing w:line="560" w:lineRule="exact"/>
        <w:rPr>
          <w:rFonts w:hint="eastAsia" w:ascii="仿宋" w:hAnsi="仿宋" w:eastAsia="仿宋" w:cs="宋体"/>
          <w:color w:val="auto"/>
          <w:sz w:val="24"/>
          <w:highlight w:val="none"/>
        </w:rPr>
      </w:pPr>
      <w:r>
        <w:rPr>
          <w:rFonts w:hint="eastAsia" w:ascii="仿宋" w:hAnsi="仿宋" w:eastAsia="仿宋"/>
          <w:color w:val="auto"/>
          <w:sz w:val="24"/>
          <w:highlight w:val="none"/>
        </w:rPr>
        <w:t xml:space="preserve">    受托人在办理上述事宜过程中以其自己的名义所签署的所有文件我公司均予以承认。受托人无转委托权。</w:t>
      </w:r>
      <w:r/>
    </w:p>
    <w:p>
      <w:pPr>
        <w:ind w:firstLine="48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委托期限</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至上述事宜处理完毕止。</w:t>
      </w:r>
      <w:r/>
    </w:p>
    <w:p>
      <w:pPr>
        <w:ind w:firstLine="432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320"/>
        <w:spacing w:line="560" w:lineRule="exact"/>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委托单位</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（电子签章）    </w:t>
      </w:r>
      <w:r/>
    </w:p>
    <w:p>
      <w:pPr>
        <w:ind w:firstLine="456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 </w:t>
      </w:r>
      <w:r/>
    </w:p>
    <w:p>
      <w:pPr>
        <w:ind w:firstLine="480"/>
        <w:spacing w:line="56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ind w:firstLine="480"/>
        <w:spacing w:line="560" w:lineRule="exact"/>
        <w:rPr>
          <w:rFonts w:hint="eastAsia" w:ascii="仿宋" w:hAnsi="仿宋" w:eastAsia="仿宋"/>
          <w:color w:val="auto"/>
          <w:sz w:val="24"/>
          <w:highlight w:val="none"/>
        </w:rPr>
      </w:pPr>
      <w:r>
        <w:rPr>
          <w:rFonts w:hint="eastAsia" w:ascii="仿宋" w:hAnsi="仿宋" w:eastAsia="仿宋"/>
          <w:bCs/>
          <w:color w:val="auto"/>
          <w:sz w:val="24"/>
          <w:highlight w:val="none"/>
        </w:rPr>
        <w:t xml:space="preserve">注</w:t>
      </w:r>
      <w:r>
        <w:rPr>
          <w:rFonts w:hint="eastAsia" w:ascii="仿宋" w:hAnsi="仿宋" w:eastAsia="仿宋"/>
          <w:bCs/>
          <w:color w:val="auto"/>
          <w:sz w:val="24"/>
          <w:highlight w:val="none"/>
          <w:lang w:eastAsia="zh-CN"/>
        </w:rPr>
        <w:t xml:space="preserve">：</w:t>
      </w:r>
      <w:r>
        <w:rPr>
          <w:rFonts w:hint="eastAsia" w:ascii="仿宋" w:hAnsi="仿宋" w:eastAsia="仿宋"/>
          <w:bCs/>
          <w:color w:val="auto"/>
          <w:sz w:val="24"/>
          <w:highlight w:val="none"/>
        </w:rPr>
        <w:t xml:space="preserve">供应商委托受托人参加磋商的，必须附受托人身份证扫描件并加盖供应商电子签章。</w:t>
      </w:r>
      <w:r>
        <w:rPr>
          <w:rFonts w:hint="eastAsia" w:ascii="仿宋" w:hAnsi="仿宋" w:eastAsia="仿宋"/>
          <w:color w:val="auto"/>
          <w:sz w:val="24"/>
          <w:highlight w:val="none"/>
        </w:rPr>
        <w:t xml:space="preserve">法定代表人直接参加磋商的，仅需填写“法定代表人资格证明”。</w:t>
      </w:r>
      <w:r/>
    </w:p>
    <w:p>
      <w:pPr>
        <w:rPr>
          <w:rFonts w:hint="eastAsia" w:ascii="仿宋" w:hAnsi="仿宋" w:eastAsia="仿宋"/>
          <w:b/>
          <w:color w:val="auto"/>
          <w:sz w:val="32"/>
          <w:szCs w:val="32"/>
          <w:highlight w:val="none"/>
        </w:rPr>
      </w:pPr>
      <w:r>
        <w:rPr>
          <w:rFonts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示范格式三</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企业声明函（工程）</w:t>
      </w:r>
      <w:r/>
    </w:p>
    <w:p>
      <w:pPr>
        <w:pStyle w:val="1000"/>
        <w:ind w:left="0" w:firstLine="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江苏食品药品职业技术学院：</w:t>
      </w:r>
      <w:r/>
    </w:p>
    <w:p>
      <w:pPr>
        <w:pStyle w:val="1000"/>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本公司郑重声明，根据《政府采购促进中小企业发展管理办法》（财库﹝2020﹞46 号）的规定，本公司参加</w:t>
      </w:r>
      <w:r>
        <w:rPr>
          <w:rFonts w:hint="eastAsia" w:ascii="仿宋" w:hAnsi="仿宋" w:eastAsia="仿宋"/>
          <w:bCs/>
          <w:color w:val="auto"/>
          <w:sz w:val="24"/>
          <w:highlight w:val="none"/>
          <w:u w:val="single"/>
        </w:rPr>
        <w:t xml:space="preserve">（单位名称）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（项目名称）</w:t>
      </w:r>
      <w:r>
        <w:rPr>
          <w:rFonts w:hint="eastAsia" w:ascii="仿宋" w:hAnsi="仿宋" w:eastAsia="仿宋"/>
          <w:bCs/>
          <w:color w:val="auto"/>
          <w:sz w:val="24"/>
          <w:highlight w:val="none"/>
        </w:rPr>
        <w:t xml:space="preserve">采购活动，服务全部由符合政策要求的中小企业承接。相关企业的具体情况如下：</w:t>
      </w:r>
      <w:r/>
    </w:p>
    <w:p>
      <w:pPr>
        <w:pStyle w:val="1000"/>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1.</w:t>
      </w:r>
      <w:r>
        <w:rPr>
          <w:rFonts w:hint="eastAsia" w:ascii="仿宋" w:hAnsi="仿宋" w:eastAsia="仿宋"/>
          <w:bCs/>
          <w:color w:val="auto"/>
          <w:sz w:val="24"/>
          <w:highlight w:val="none"/>
          <w:u w:val="single"/>
        </w:rPr>
        <w:t xml:space="preserve"> （标的名称） </w:t>
      </w:r>
      <w:r>
        <w:rPr>
          <w:rFonts w:hint="eastAsia" w:ascii="仿宋" w:hAnsi="仿宋" w:eastAsia="仿宋"/>
          <w:bCs/>
          <w:color w:val="auto"/>
          <w:sz w:val="24"/>
          <w:highlight w:val="none"/>
        </w:rPr>
        <w:t xml:space="preserve">，属于（采购文件中明确的所属行业）；承接企业为（企业名称），从业人员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 </w:t>
      </w:r>
      <w:r/>
    </w:p>
    <w:p>
      <w:pPr>
        <w:pStyle w:val="1000"/>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2. </w:t>
      </w:r>
      <w:r>
        <w:rPr>
          <w:rFonts w:hint="eastAsia" w:ascii="仿宋" w:hAnsi="仿宋" w:eastAsia="仿宋"/>
          <w:bCs/>
          <w:color w:val="auto"/>
          <w:sz w:val="24"/>
          <w:highlight w:val="none"/>
          <w:u w:val="single"/>
        </w:rPr>
        <w:t xml:space="preserve">（标的名称） </w:t>
      </w:r>
      <w:r>
        <w:rPr>
          <w:rFonts w:hint="eastAsia" w:ascii="仿宋" w:hAnsi="仿宋" w:eastAsia="仿宋"/>
          <w:bCs/>
          <w:color w:val="auto"/>
          <w:sz w:val="24"/>
          <w:highlight w:val="none"/>
        </w:rPr>
        <w:t xml:space="preserve">，属于（采购文件中明确的所属行业）；承接企业为（企业名称），从业人员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 </w:t>
      </w:r>
      <w:r/>
    </w:p>
    <w:p>
      <w:pPr>
        <w:pStyle w:val="1000"/>
        <w:ind w:firstLine="480"/>
        <w:spacing w:line="500" w:lineRule="exact"/>
        <w:rPr>
          <w:rFonts w:hint="eastAsia" w:ascii="仿宋" w:hAnsi="仿宋" w:eastAsia="仿宋"/>
          <w:bCs/>
          <w:color w:val="auto"/>
          <w:sz w:val="24"/>
          <w:highlight w:val="none"/>
        </w:rPr>
      </w:pPr>
      <w:r>
        <w:rPr>
          <w:rFonts w:ascii="Arial" w:hAnsi="Arial" w:eastAsia="仿宋" w:cs="Arial"/>
          <w:bCs/>
          <w:color w:val="auto"/>
          <w:sz w:val="24"/>
          <w:highlight w:val="none"/>
        </w:rPr>
        <w:t xml:space="preserve">……</w:t>
      </w:r>
      <w:r/>
    </w:p>
    <w:p>
      <w:pPr>
        <w:pStyle w:val="1000"/>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000"/>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 </w:t>
      </w:r>
      <w:r/>
    </w:p>
    <w:p>
      <w:pPr>
        <w:pStyle w:val="1000"/>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jc w:val="center"/>
        <w:spacing w:line="500" w:lineRule="exact"/>
        <w:rPr>
          <w:rFonts w:hint="eastAsia" w:ascii="仿宋" w:hAnsi="仿宋" w:eastAsia="仿宋" w:cs="楷体_GB2312"/>
          <w:color w:val="auto"/>
          <w:sz w:val="24"/>
          <w:highlight w:val="none"/>
          <w:lang w:val="zh-CN"/>
        </w:rPr>
      </w:pPr>
      <w:r>
        <w:rPr>
          <w:rFonts w:hint="eastAsia" w:ascii="仿宋" w:hAnsi="仿宋" w:eastAsia="仿宋"/>
          <w:bCs/>
          <w:color w:val="auto"/>
          <w:sz w:val="24"/>
          <w:highlight w:val="none"/>
        </w:rPr>
        <w:t xml:space="preserve">                   </w:t>
      </w:r>
      <w:r>
        <w:rPr>
          <w:rFonts w:hint="eastAsia" w:ascii="仿宋" w:hAnsi="仿宋" w:eastAsia="仿宋"/>
          <w:bCs/>
          <w:color w:val="auto"/>
          <w:sz w:val="24"/>
          <w:highlight w:val="none"/>
          <w:lang w:val="zh-CN"/>
        </w:rPr>
        <w:t xml:space="preserve"> </w:t>
      </w:r>
      <w:r>
        <w:rPr>
          <w:rFonts w:hint="eastAsia" w:ascii="仿宋" w:hAnsi="仿宋" w:eastAsia="仿宋" w:cs="楷体_GB2312"/>
          <w:color w:val="auto"/>
          <w:sz w:val="24"/>
          <w:highlight w:val="none"/>
          <w:lang w:val="zh-CN"/>
        </w:rPr>
        <w:t xml:space="preserve">供应商：</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（电子签章）     </w:t>
      </w:r>
      <w:r/>
    </w:p>
    <w:p>
      <w:pPr>
        <w:jc w:val="center"/>
        <w:spacing w:line="5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w:t>
      </w: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（电子签章或电子签字）</w:t>
      </w:r>
      <w:r/>
    </w:p>
    <w:p>
      <w:pPr>
        <w:jc w:val="center"/>
        <w:spacing w:line="500" w:lineRule="exact"/>
        <w:rPr>
          <w:rFonts w:ascii="仿宋" w:hAnsi="仿宋" w:eastAsia="仿宋" w:cs="楷体_GB2312"/>
          <w:color w:val="auto"/>
          <w:sz w:val="24"/>
          <w:highlight w:val="none"/>
          <w:lang w:val="zh-CN"/>
        </w:rPr>
      </w:pPr>
      <w:r>
        <w:rPr>
          <w:rFonts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zh-CN"/>
        </w:rPr>
        <w:t xml:space="preserve">  日期：</w:t>
      </w:r>
      <w:r>
        <w:rPr>
          <w:rFonts w:hint="eastAsia" w:ascii="仿宋" w:hAnsi="仿宋" w:eastAsia="仿宋"/>
          <w:color w:val="auto"/>
          <w:sz w:val="24"/>
          <w:highlight w:val="none"/>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年</w:t>
      </w:r>
      <w:r>
        <w:rPr>
          <w:rFonts w:ascii="仿宋" w:hAnsi="仿宋" w:eastAsia="仿宋" w:cs="楷体_GB2312"/>
          <w:color w:val="auto"/>
          <w:sz w:val="24"/>
          <w:highlight w:val="non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月</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日</w:t>
      </w:r>
      <w:r/>
    </w:p>
    <w:p>
      <w:pPr>
        <w:pStyle w:val="1000"/>
        <w:ind w:firstLine="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注：从业人员、营业收入、资产总额填报上一年度数据，无上一年度数据的新成立企业可不填报。</w:t>
      </w:r>
      <w:r/>
    </w:p>
    <w:p>
      <w:pPr>
        <w:pStyle w:val="1000"/>
        <w:ind w:firstLine="0"/>
        <w:jc w:val="left"/>
        <w:spacing w:line="520" w:lineRule="exact"/>
        <w:rPr>
          <w:rFonts w:hint="eastAsia" w:ascii="仿宋" w:hAnsi="仿宋" w:eastAsia="仿宋"/>
          <w:b/>
          <w:color w:val="auto"/>
          <w:sz w:val="32"/>
          <w:szCs w:val="32"/>
          <w:highlight w:val="none"/>
        </w:rPr>
      </w:pPr>
      <w:r>
        <w:rPr>
          <w:rFonts w:ascii="仿宋" w:hAnsi="仿宋" w:eastAsia="仿宋"/>
          <w:color w:val="auto"/>
          <w:sz w:val="28"/>
          <w:szCs w:val="28"/>
          <w:highlight w:val="none"/>
        </w:rPr>
        <w:br w:type="page" w:clear="all"/>
      </w:r>
      <w:r>
        <w:rPr>
          <w:rFonts w:hint="eastAsia" w:ascii="仿宋" w:hAnsi="仿宋" w:eastAsia="仿宋"/>
          <w:b/>
          <w:color w:val="auto"/>
          <w:sz w:val="32"/>
          <w:szCs w:val="32"/>
          <w:highlight w:val="none"/>
        </w:rPr>
        <w:t xml:space="preserve">示范格式四</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1000"/>
        <w:ind w:firstLine="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江苏食品药品职业技术学院：</w:t>
      </w:r>
      <w:r/>
    </w:p>
    <w:p>
      <w:pPr>
        <w:pStyle w:val="1000"/>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4"/>
          <w:highlight w:val="none"/>
          <w:lang w:eastAsia="zh-CN"/>
        </w:rPr>
        <w:t xml:space="preserve">：</w:t>
      </w:r>
      <w:r/>
    </w:p>
    <w:p>
      <w:pPr>
        <w:pStyle w:val="1000"/>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lang w:eastAsia="zh-CN"/>
        </w:rPr>
        <w:t xml:space="preserve">1.</w:t>
      </w:r>
      <w:r>
        <w:rPr>
          <w:rFonts w:hint="eastAsia" w:ascii="仿宋" w:hAnsi="仿宋" w:eastAsia="仿宋"/>
          <w:bCs/>
          <w:color w:val="auto"/>
          <w:sz w:val="24"/>
          <w:highlight w:val="none"/>
        </w:rPr>
        <w:t xml:space="preserve">根据《财政部 民政部 中国残疾人联合会关于促进残疾人就业政府采购政策的通知》（财库〔2017〕141号）规定的划分标准，本公司为残疾人福利性企业。</w:t>
      </w:r>
      <w:r/>
    </w:p>
    <w:p>
      <w:pPr>
        <w:pStyle w:val="1000"/>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lang w:eastAsia="zh-CN"/>
        </w:rPr>
        <w:t xml:space="preserve">2.</w:t>
      </w:r>
      <w:r>
        <w:rPr>
          <w:rFonts w:hint="eastAsia" w:ascii="仿宋" w:hAnsi="仿宋" w:eastAsia="仿宋"/>
          <w:bCs/>
          <w:color w:val="auto"/>
          <w:sz w:val="24"/>
          <w:highlight w:val="none"/>
        </w:rPr>
        <w:t xml:space="preserve">本单位参加（采购单位名称）</w:t>
      </w:r>
      <w:r>
        <w:rPr>
          <w:rFonts w:ascii="仿宋" w:hAnsi="仿宋" w:eastAsia="仿宋"/>
          <w:bCs/>
          <w:color w:val="auto"/>
          <w:sz w:val="24"/>
          <w:highlight w:val="none"/>
        </w:rPr>
        <w:t xml:space="preserve"> </w:t>
      </w:r>
      <w:r>
        <w:rPr>
          <w:rFonts w:hint="eastAsia" w:ascii="仿宋" w:hAnsi="仿宋" w:eastAsia="仿宋"/>
          <w:bCs/>
          <w:color w:val="auto"/>
          <w:sz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1000"/>
        <w:ind w:firstLine="480"/>
        <w:spacing w:line="600" w:lineRule="exact"/>
        <w:rPr>
          <w:rFonts w:hint="eastAsia" w:ascii="仿宋" w:hAnsi="仿宋" w:eastAsia="仿宋"/>
          <w:bCs/>
          <w:color w:val="auto"/>
          <w:sz w:val="24"/>
          <w:highlight w:val="none"/>
        </w:rPr>
      </w:pPr>
      <w:r>
        <w:rPr>
          <w:rFonts w:hint="eastAsia" w:ascii="仿宋" w:hAnsi="仿宋" w:eastAsia="仿宋" w:cs="仿宋_GB2312"/>
          <w:color w:val="auto"/>
          <w:sz w:val="24"/>
          <w:highlight w:val="none"/>
        </w:rPr>
        <w:t xml:space="preserve">注</w:t>
      </w:r>
      <w:r>
        <w:rPr>
          <w:rFonts w:hint="eastAsia" w:ascii="仿宋" w:hAnsi="仿宋" w:eastAsia="仿宋" w:cs="仿宋_GB2312"/>
          <w:color w:val="auto"/>
          <w:sz w:val="24"/>
          <w:highlight w:val="none"/>
          <w:lang w:eastAsia="zh-CN"/>
        </w:rPr>
        <w:t xml:space="preserve">：</w:t>
      </w:r>
      <w:r>
        <w:rPr>
          <w:rFonts w:hint="eastAsia" w:ascii="仿宋" w:hAnsi="仿宋" w:eastAsia="仿宋"/>
          <w:bCs/>
          <w:color w:val="auto"/>
          <w:sz w:val="24"/>
          <w:highlight w:val="none"/>
        </w:rPr>
        <w:t xml:space="preserve">本公司对上述声明的真实性负责。如有虚假，将依法承担相应责任。</w:t>
      </w:r>
      <w:r/>
    </w:p>
    <w:p>
      <w:pPr>
        <w:pStyle w:val="1000"/>
        <w:ind w:firstLine="480"/>
        <w:spacing w:line="600" w:lineRule="exact"/>
        <w:rPr>
          <w:rFonts w:ascii="仿宋" w:hAnsi="仿宋" w:eastAsia="仿宋"/>
          <w:color w:val="auto"/>
          <w:sz w:val="24"/>
          <w:highlight w:val="none"/>
        </w:rPr>
      </w:pPr>
      <w:r>
        <w:rPr>
          <w:rFonts w:ascii="仿宋" w:hAnsi="仿宋" w:eastAsia="仿宋"/>
          <w:color w:val="auto"/>
          <w:sz w:val="24"/>
          <w:highlight w:val="none"/>
        </w:rPr>
      </w:r>
      <w:r/>
    </w:p>
    <w:p>
      <w:pPr>
        <w:jc w:val="center"/>
        <w:spacing w:line="6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供应商：</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en-US" w:eastAsia="zh-CN"/>
        </w:rPr>
        <w:t xml:space="preserve">                     </w:t>
      </w:r>
      <w:r>
        <w:rPr>
          <w:rFonts w:hint="eastAsia" w:ascii="仿宋" w:hAnsi="仿宋" w:eastAsia="仿宋" w:cs="楷体_GB2312"/>
          <w:color w:val="auto"/>
          <w:sz w:val="24"/>
          <w:highlight w:val="none"/>
          <w:u w:val="single"/>
          <w:lang w:val="zh-CN"/>
        </w:rPr>
        <w:t xml:space="preserve">   （电子签章）</w:t>
      </w:r>
      <w:r/>
    </w:p>
    <w:p>
      <w:pPr>
        <w:jc w:val="center"/>
        <w:spacing w:line="6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w:t>
      </w: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u w:val="single"/>
        </w:rPr>
        <w:t xml:space="preserve">（电子签章或电子签字）</w:t>
      </w:r>
      <w:r/>
    </w:p>
    <w:p>
      <w:pPr>
        <w:jc w:val="center"/>
        <w:spacing w:line="600" w:lineRule="exact"/>
        <w:rPr>
          <w:rFonts w:ascii="仿宋" w:hAnsi="仿宋" w:eastAsia="仿宋" w:cs="楷体_GB2312"/>
          <w:color w:val="auto"/>
          <w:sz w:val="24"/>
          <w:highlight w:val="none"/>
          <w:lang w:val="zh-CN"/>
        </w:rPr>
      </w:pPr>
      <w:r>
        <w:rPr>
          <w:rFonts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zh-CN"/>
        </w:rPr>
        <w:t xml:space="preserve">  日期：</w:t>
      </w:r>
      <w:r>
        <w:rPr>
          <w:rFonts w:hint="eastAsia" w:ascii="仿宋" w:hAnsi="仿宋" w:eastAsia="仿宋"/>
          <w:color w:val="auto"/>
          <w:sz w:val="24"/>
          <w:highlight w:val="none"/>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年</w:t>
      </w:r>
      <w:r>
        <w:rPr>
          <w:rFonts w:ascii="仿宋" w:hAnsi="仿宋" w:eastAsia="仿宋" w:cs="楷体_GB2312"/>
          <w:color w:val="auto"/>
          <w:sz w:val="24"/>
          <w:highlight w:val="non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月</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日</w:t>
      </w:r>
      <w:r/>
    </w:p>
    <w:p>
      <w:pPr>
        <w:jc w:val="center"/>
        <w:spacing w:line="6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r>
      <w:r/>
    </w:p>
    <w:p>
      <w:pPr>
        <w:ind w:firstLine="485"/>
        <w:spacing w:line="6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r>
      <w:r/>
    </w:p>
    <w:p>
      <w:pPr>
        <w:ind w:firstLine="48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4"/>
          <w:highlight w:val="none"/>
        </w:rPr>
        <w:t xml:space="preserve">注</w:t>
      </w:r>
      <w:r>
        <w:rPr>
          <w:rFonts w:hint="eastAsia" w:ascii="仿宋" w:hAnsi="仿宋" w:eastAsia="仿宋" w:cs="仿宋_GB2312"/>
          <w:color w:val="auto"/>
          <w:sz w:val="24"/>
          <w:highlight w:val="none"/>
          <w:lang w:eastAsia="zh-CN"/>
        </w:rPr>
        <w:t xml:space="preserve">：</w:t>
      </w:r>
      <w:r>
        <w:rPr>
          <w:rFonts w:hint="eastAsia" w:ascii="仿宋" w:hAnsi="仿宋" w:eastAsia="仿宋"/>
          <w:color w:val="auto"/>
          <w:sz w:val="24"/>
          <w:highlight w:val="none"/>
        </w:rPr>
        <w:t xml:space="preserve">非残疾人福利性单位不需提供此函。</w:t>
      </w:r>
      <w:r/>
    </w:p>
    <w:p>
      <w:pPr>
        <w:ind w:left="0" w:right="0" w:firstLine="0"/>
        <w:jc w:val="both"/>
        <w:spacing w:before="0" w:after="0"/>
        <w:rPr>
          <w:rFonts w:ascii="Times New Roman" w:hAnsi="Times New Roman" w:eastAsia="Times New Roman"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szCs w:val="22"/>
          <w:highlight w:val="none"/>
        </w:rPr>
      </w:r>
      <w:r/>
    </w:p>
    <w:p>
      <w:pPr>
        <w:ind w:left="0" w:right="0" w:firstLine="0"/>
        <w:jc w:val="both"/>
        <w:spacing w:before="0" w:after="0"/>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2"/>
          <w:szCs w:val="32"/>
          <w:highlight w:val="none"/>
        </w:rPr>
      </w:r>
      <w:r/>
    </w:p>
    <w:p>
      <w:pPr>
        <w:shd w:val="clear" w:color="auto"/>
        <w:rPr>
          <w:rFonts w:ascii="仿宋" w:hAnsi="仿宋" w:eastAsia="仿宋" w:cs="仿宋"/>
          <w:b/>
          <w:bCs/>
          <w:color w:val="auto"/>
          <w:sz w:val="32"/>
          <w:szCs w:val="32"/>
          <w:highlight w:val="none"/>
        </w:rPr>
      </w:pPr>
      <w:r>
        <w:rPr>
          <w:rFonts w:ascii="仿宋" w:hAnsi="仿宋" w:eastAsia="仿宋" w:cs="仿宋"/>
          <w:b/>
          <w:color w:val="auto"/>
          <w:sz w:val="32"/>
          <w:highlight w:val="none"/>
        </w:rPr>
        <w:br w:type="page" w:clear="all"/>
      </w:r>
      <w:r/>
    </w:p>
    <w:p>
      <w:pPr>
        <w:ind w:left="0" w:right="0" w:firstLine="0"/>
        <w:jc w:val="both"/>
        <w:spacing w:before="0" w:after="0"/>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示范格式五</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符合《政府采购法》第二十二条规定条件的承诺函</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致</w:t>
      </w:r>
      <w:r>
        <w:rPr>
          <w:rFonts w:hint="eastAsia" w:ascii="仿宋" w:hAnsi="仿宋" w:eastAsia="仿宋" w:cs="仿宋"/>
          <w:color w:val="auto"/>
          <w:sz w:val="24"/>
          <w:highlight w:val="none"/>
          <w:u w:val="single"/>
          <w:lang w:eastAsia="zh-CN"/>
        </w:rPr>
        <w:t xml:space="preserve">江苏食品药品职业技术学院：</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我公司参加</w:t>
      </w:r>
      <w:r>
        <w:rPr>
          <w:rFonts w:hint="eastAsia" w:ascii="仿宋" w:hAnsi="仿宋" w:eastAsia="仿宋" w:cs="仿宋"/>
          <w:color w:val="auto"/>
          <w:sz w:val="24"/>
          <w:highlight w:val="none"/>
          <w:lang w:eastAsia="zh-CN"/>
        </w:rPr>
        <w:t xml:space="preserve">江苏川页工程项目管理有限公司</w:t>
      </w:r>
      <w:r>
        <w:rPr>
          <w:rFonts w:ascii="仿宋" w:hAnsi="仿宋" w:eastAsia="仿宋" w:cs="仿宋"/>
          <w:color w:val="auto"/>
          <w:sz w:val="24"/>
          <w:highlight w:val="none"/>
        </w:rPr>
        <w:t xml:space="preserve">组织实施的</w:t>
      </w:r>
      <w:r>
        <w:rPr>
          <w:rFonts w:hint="eastAsia" w:ascii="仿宋" w:hAnsi="仿宋" w:eastAsia="仿宋" w:cs="仿宋"/>
          <w:color w:val="auto"/>
          <w:sz w:val="24"/>
          <w:highlight w:val="none"/>
          <w:u w:val="single"/>
          <w:lang w:eastAsia="zh-CN"/>
        </w:rPr>
        <w:t xml:space="preserve">江苏食品药品职业技术学院学生宿舍楼阳台门窗更换项目</w:t>
      </w:r>
      <w:r>
        <w:rPr>
          <w:rFonts w:ascii="仿宋" w:hAnsi="仿宋" w:eastAsia="仿宋" w:cs="仿宋"/>
          <w:color w:val="auto"/>
          <w:sz w:val="24"/>
          <w:highlight w:val="none"/>
        </w:rPr>
        <w:t xml:space="preserve">（项目编号：</w:t>
      </w: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）的政府采购活动。针对《中华人民共和国政府采购法》第二十二条规定做出如下承诺：</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1.</w:t>
      </w:r>
      <w:r>
        <w:rPr>
          <w:rFonts w:ascii="仿宋" w:hAnsi="仿宋" w:eastAsia="仿宋" w:cs="仿宋"/>
          <w:color w:val="auto"/>
          <w:sz w:val="24"/>
          <w:highlight w:val="none"/>
        </w:rPr>
        <w:t xml:space="preserve">我单位具有独立承担民事责任的能力；</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2.</w:t>
      </w:r>
      <w:r>
        <w:rPr>
          <w:rFonts w:ascii="仿宋" w:hAnsi="仿宋" w:eastAsia="仿宋" w:cs="仿宋"/>
          <w:color w:val="auto"/>
          <w:sz w:val="24"/>
          <w:highlight w:val="none"/>
        </w:rPr>
        <w:t xml:space="preserve">我单位具有良好的商业信誉和健全的财务会计制度；</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3.</w:t>
      </w:r>
      <w:r>
        <w:rPr>
          <w:rFonts w:ascii="仿宋" w:hAnsi="仿宋" w:eastAsia="仿宋" w:cs="仿宋"/>
          <w:color w:val="auto"/>
          <w:sz w:val="24"/>
          <w:highlight w:val="none"/>
        </w:rPr>
        <w:t xml:space="preserve">我单位具有履行合同所必需的设备和专业技术能力；</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4.</w:t>
      </w:r>
      <w:r>
        <w:rPr>
          <w:rFonts w:ascii="仿宋" w:hAnsi="仿宋" w:eastAsia="仿宋" w:cs="仿宋"/>
          <w:color w:val="auto"/>
          <w:sz w:val="24"/>
          <w:highlight w:val="none"/>
        </w:rPr>
        <w:t xml:space="preserve">我单位有依法缴纳税收和社会保障资金的良好记录；</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5.</w:t>
      </w:r>
      <w:r>
        <w:rPr>
          <w:rFonts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参加本次政府采购活动前三年内，我公司在经营活动中没有因违法经营受到刑事处罚或者责令停产停业、吊销许可证或者执照、较大数额罚款等行政处罚。 </w:t>
      </w:r>
      <w:r/>
    </w:p>
    <w:p>
      <w:pPr>
        <w:ind w:left="0" w:right="0" w:firstLine="480"/>
        <w:jc w:val="both"/>
        <w:keepLines w:val="0"/>
        <w:keepNext w:val="0"/>
        <w:pageBreakBefore w:val="0"/>
        <w:spacing w:before="181" w:after="181" w:line="5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6.</w:t>
      </w:r>
      <w:r>
        <w:rPr>
          <w:rFonts w:ascii="仿宋" w:hAnsi="仿宋" w:eastAsia="仿宋" w:cs="仿宋"/>
          <w:color w:val="auto"/>
          <w:sz w:val="24"/>
          <w:highlight w:val="none"/>
        </w:rPr>
        <w:t xml:space="preserve">我单位满足法律、行政法规规定的其他条件。</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pStyle w:val="800"/>
        <w:rPr>
          <w:rFonts w:ascii="仿宋" w:hAnsi="仿宋" w:eastAsia="仿宋" w:cs="仿宋"/>
          <w:color w:val="auto"/>
          <w:sz w:val="24"/>
          <w:highlight w:val="none"/>
        </w:rPr>
      </w:pPr>
      <w:r>
        <w:rPr>
          <w:rFonts w:ascii="仿宋" w:hAnsi="仿宋" w:eastAsia="仿宋" w:cs="仿宋"/>
          <w:color w:val="auto"/>
          <w:sz w:val="24"/>
          <w:highlight w:val="none"/>
        </w:rPr>
      </w:r>
      <w:r/>
    </w:p>
    <w:p>
      <w:pPr>
        <w:rPr>
          <w:color w:val="auto"/>
          <w:highlight w:val="none"/>
        </w:rPr>
      </w:pPr>
      <w:r>
        <w:rPr>
          <w:color w:val="auto"/>
          <w:highlight w:val="none"/>
        </w:rPr>
      </w:r>
      <w:r/>
    </w:p>
    <w:p>
      <w:pPr>
        <w:ind w:left="0" w:right="0" w:firstLine="0"/>
        <w:jc w:val="both"/>
        <w:keepLines w:val="0"/>
        <w:keepNext w:val="0"/>
        <w:pageBreakBefore w:val="0"/>
        <w:spacing w:before="181" w:after="181"/>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供  应  商</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ascii="仿宋" w:hAnsi="仿宋" w:eastAsia="仿宋" w:cs="仿宋"/>
          <w:color w:val="auto"/>
          <w:sz w:val="24"/>
          <w:highlight w:val="none"/>
          <w:u w:val="single"/>
        </w:rPr>
        <w:t xml:space="preserve">  （电子签章）</w:t>
      </w:r>
      <w:r/>
    </w:p>
    <w:p>
      <w:pPr>
        <w:ind w:left="0" w:right="0" w:firstLine="0"/>
        <w:jc w:val="both"/>
        <w:keepLines w:val="0"/>
        <w:keepNext w:val="0"/>
        <w:pageBreakBefore w:val="0"/>
        <w:spacing w:before="181" w:after="181"/>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法定代表人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val="en-US" w:eastAsia="zh-CN"/>
        </w:rPr>
        <w:t xml:space="preserve">            </w:t>
      </w:r>
      <w:r>
        <w:rPr>
          <w:rFonts w:ascii="仿宋" w:hAnsi="仿宋" w:eastAsia="仿宋" w:cs="仿宋"/>
          <w:color w:val="auto"/>
          <w:sz w:val="24"/>
          <w:highlight w:val="none"/>
          <w:u w:val="single"/>
        </w:rPr>
        <w:t xml:space="preserve">（电子签章或电子签字）</w:t>
      </w:r>
      <w:r/>
    </w:p>
    <w:p>
      <w:pPr>
        <w:ind w:left="0" w:right="0" w:firstLine="0"/>
        <w:jc w:val="center"/>
        <w:keepLines w:val="0"/>
        <w:keepNext w:val="0"/>
        <w:pageBreakBefore w:val="0"/>
        <w:spacing w:before="181" w:after="181"/>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日  期</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年</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月</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日</w:t>
      </w:r>
      <w:r/>
    </w:p>
    <w:p>
      <w:pPr>
        <w:ind w:left="0" w:right="0" w:firstLine="0"/>
        <w:jc w:val="both"/>
        <w:spacing w:before="0" w:after="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val="en-US" w:eastAsia="zh-CN"/>
        </w:rPr>
      </w:r>
      <w:r/>
    </w:p>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方正仿宋简体">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Calibri">
    <w:panose1 w:val="020F0502020204030204"/>
  </w:font>
  <w:font w:name="Adobe 仿宋 Std R">
    <w:panose1 w:val="020B0503020202020204"/>
  </w:font>
  <w:font w:name="Cambria">
    <w:panose1 w:val="02040503050406030204"/>
  </w:font>
  <w:font w:name="华文彩云">
    <w:panose1 w:val="0201080004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9865" cy="438150"/>
              <wp:effectExtent l="3175" t="3175" r="3175" b="3175"/>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9550" cy="438112"/>
                      </a:xfrm>
                      <a:prstGeom prst="rect">
                        <a:avLst/>
                      </a:prstGeom>
                      <a:noFill/>
                      <a:ln w="6350">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122</w:t>
                          </w:r>
                          <w:r>
                            <w:rPr>
                              <w:rFonts w:hint="eastAsia"/>
                              <w:sz w:val="18"/>
                            </w:rPr>
                            <w:fldChar w:fldCharType="end"/>
                          </w:r>
                          <w:r/>
                        </w:p>
                        <w:p>
                          <w:r/>
                          <w:r/>
                        </w:p>
                        <w:p>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9pt;height:34.5pt;mso-wrap-distance-left:9.0pt;mso-wrap-distance-top:0.0pt;mso-wrap-distance-right:9.0pt;mso-wrap-distance-bottom:0.0pt;visibility:visible;" filled="f" stroked="f" strokeweight="0.50pt">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122</w:t>
                    </w:r>
                    <w:r>
                      <w:rPr>
                        <w:rFonts w:hint="eastAsia"/>
                        <w:sz w:val="18"/>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rFonts w:ascii="华文行楷" w:hAnsi="黑体" w:eastAsia="华文行楷"/>
        <w:sz w:val="28"/>
        <w:szCs w:val="28"/>
      </w:rPr>
    </w:pP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link w:val="11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name w:val="Heading 1"/>
    <w:basedOn w:val="758"/>
    <w:next w:val="758"/>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8"/>
    <w:uiPriority w:val="99"/>
    <w:semiHidden/>
    <w:unhideWhenUsed/>
    <w:qFormat/>
    <w:pPr>
      <w:jc w:val="left"/>
    </w:pPr>
  </w:style>
  <w:style w:type="paragraph" w:styleId="773">
    <w:name w:val="Body Text"/>
    <w:basedOn w:val="758"/>
    <w:uiPriority w:val="0"/>
    <w:qFormat/>
    <w:pPr>
      <w:spacing w:before="120" w:line="22" w:lineRule="atLeast"/>
      <w:tabs>
        <w:tab w:val="left" w:pos="567" w:leader="none"/>
      </w:tabs>
    </w:pPr>
    <w:rPr>
      <w:rFonts w:ascii="宋体" w:hAnsi="宋体" w:eastAsia="宋体" w:cs="Times New Roman"/>
      <w:sz w:val="24"/>
      <w:szCs w:val="24"/>
    </w:rPr>
  </w:style>
  <w:style w:type="paragraph" w:styleId="774">
    <w:name w:val="Body Text Indent"/>
    <w:basedOn w:val="758"/>
    <w:uiPriority w:val="0"/>
    <w:qFormat/>
    <w:pPr>
      <w:ind w:left="420"/>
      <w:spacing w:after="120"/>
    </w:pPr>
  </w:style>
  <w:style w:type="paragraph" w:styleId="775">
    <w:name w:val="toc 5"/>
    <w:basedOn w:val="758"/>
    <w:next w:val="758"/>
    <w:uiPriority w:val="39"/>
    <w:unhideWhenUsed/>
    <w:qFormat/>
    <w:pPr>
      <w:ind w:left="1134" w:right="0" w:firstLine="0"/>
      <w:spacing w:after="57"/>
    </w:pPr>
  </w:style>
  <w:style w:type="paragraph" w:styleId="776">
    <w:name w:val="toc 3"/>
    <w:basedOn w:val="758"/>
    <w:next w:val="758"/>
    <w:uiPriority w:val="39"/>
    <w:unhideWhenUsed/>
    <w:qFormat/>
    <w:pPr>
      <w:ind w:left="567" w:right="0" w:firstLine="0"/>
      <w:spacing w:after="57"/>
    </w:pPr>
  </w:style>
  <w:style w:type="paragraph" w:styleId="777">
    <w:name w:val="Plain Text"/>
    <w:basedOn w:val="758"/>
    <w:uiPriority w:val="0"/>
    <w:qFormat/>
    <w:rPr>
      <w:rFonts w:ascii="宋体" w:hAnsi="Courier New" w:eastAsia="宋体" w:cs="Times New Roman"/>
      <w:szCs w:val="20"/>
    </w:rPr>
  </w:style>
  <w:style w:type="paragraph" w:styleId="778">
    <w:name w:val="toc 8"/>
    <w:basedOn w:val="758"/>
    <w:next w:val="758"/>
    <w:uiPriority w:val="39"/>
    <w:unhideWhenUsed/>
    <w:qFormat/>
    <w:pPr>
      <w:ind w:left="1984" w:right="0" w:firstLine="0"/>
      <w:spacing w:after="57"/>
    </w:pPr>
  </w:style>
  <w:style w:type="paragraph" w:styleId="779">
    <w:name w:val="endnote text"/>
    <w:basedOn w:val="758"/>
    <w:uiPriority w:val="99"/>
    <w:semiHidden/>
    <w:unhideWhenUsed/>
    <w:qFormat/>
    <w:pPr>
      <w:spacing w:after="0" w:line="240" w:lineRule="auto"/>
    </w:pPr>
    <w:rPr>
      <w:sz w:val="20"/>
    </w:rPr>
  </w:style>
  <w:style w:type="paragraph" w:styleId="780">
    <w:name w:val="Footer"/>
    <w:basedOn w:val="758"/>
    <w:uiPriority w:val="99"/>
    <w:unhideWhenUsed/>
    <w:qFormat/>
    <w:pPr>
      <w:spacing w:after="0" w:line="240" w:lineRule="auto"/>
      <w:tabs>
        <w:tab w:val="center" w:pos="7143" w:leader="none"/>
        <w:tab w:val="right" w:pos="14287" w:leader="none"/>
      </w:tabs>
    </w:pPr>
  </w:style>
  <w:style w:type="paragraph" w:styleId="781">
    <w:name w:val="Header"/>
    <w:basedOn w:val="758"/>
    <w:uiPriority w:val="99"/>
    <w:unhideWhenUsed/>
    <w:qFormat/>
    <w:pPr>
      <w:spacing w:after="0" w:line="240" w:lineRule="auto"/>
      <w:tabs>
        <w:tab w:val="center" w:pos="7143" w:leader="none"/>
        <w:tab w:val="right" w:pos="14287" w:leader="none"/>
      </w:tabs>
    </w:pPr>
  </w:style>
  <w:style w:type="paragraph" w:styleId="782">
    <w:name w:val="toc 1"/>
    <w:basedOn w:val="758"/>
    <w:next w:val="758"/>
    <w:uiPriority w:val="39"/>
    <w:unhideWhenUsed/>
    <w:qFormat/>
    <w:pPr>
      <w:ind w:left="0" w:right="0" w:firstLine="0"/>
      <w:spacing w:after="57"/>
    </w:pPr>
  </w:style>
  <w:style w:type="paragraph" w:styleId="783">
    <w:name w:val="toc 4"/>
    <w:basedOn w:val="758"/>
    <w:next w:val="758"/>
    <w:uiPriority w:val="39"/>
    <w:unhideWhenUsed/>
    <w:qFormat/>
    <w:pPr>
      <w:ind w:left="850" w:right="0" w:firstLine="0"/>
      <w:spacing w:after="57"/>
    </w:pPr>
  </w:style>
  <w:style w:type="paragraph" w:styleId="784">
    <w:name w:val="Subtitle"/>
    <w:basedOn w:val="758"/>
    <w:next w:val="758"/>
    <w:uiPriority w:val="11"/>
    <w:qFormat/>
    <w:pPr>
      <w:spacing w:before="200" w:after="200"/>
    </w:pPr>
    <w:rPr>
      <w:sz w:val="24"/>
      <w:szCs w:val="24"/>
    </w:rPr>
  </w:style>
  <w:style w:type="paragraph" w:styleId="785">
    <w:name w:val="footnote text"/>
    <w:basedOn w:val="758"/>
    <w:uiPriority w:val="99"/>
    <w:semiHidden/>
    <w:unhideWhenUsed/>
    <w:qFormat/>
    <w:pPr>
      <w:spacing w:after="40" w:line="240" w:lineRule="auto"/>
    </w:pPr>
    <w:rPr>
      <w:sz w:val="18"/>
    </w:rPr>
  </w:style>
  <w:style w:type="paragraph" w:styleId="786">
    <w:name w:val="toc 6"/>
    <w:basedOn w:val="758"/>
    <w:next w:val="758"/>
    <w:uiPriority w:val="39"/>
    <w:unhideWhenUsed/>
    <w:qFormat/>
    <w:pPr>
      <w:ind w:left="1417" w:right="0" w:firstLine="0"/>
      <w:spacing w:after="57"/>
    </w:pPr>
  </w:style>
  <w:style w:type="paragraph" w:styleId="787">
    <w:name w:val="table of figures"/>
    <w:basedOn w:val="758"/>
    <w:next w:val="758"/>
    <w:uiPriority w:val="99"/>
    <w:unhideWhenUsed/>
    <w:qFormat/>
    <w:pPr>
      <w:spacing w:after="0" w:afterAutospacing="0"/>
    </w:pPr>
  </w:style>
  <w:style w:type="paragraph" w:styleId="788">
    <w:name w:val="toc 2"/>
    <w:basedOn w:val="758"/>
    <w:next w:val="758"/>
    <w:uiPriority w:val="39"/>
    <w:unhideWhenUsed/>
    <w:qFormat/>
    <w:pPr>
      <w:ind w:left="283" w:right="0" w:firstLine="0"/>
      <w:spacing w:after="57"/>
    </w:pPr>
  </w:style>
  <w:style w:type="paragraph" w:styleId="789">
    <w:name w:val="toc 9"/>
    <w:basedOn w:val="758"/>
    <w:next w:val="758"/>
    <w:uiPriority w:val="39"/>
    <w:unhideWhenUsed/>
    <w:qFormat/>
    <w:pPr>
      <w:ind w:left="2268" w:right="0" w:firstLine="0"/>
      <w:spacing w:after="57"/>
    </w:pPr>
  </w:style>
  <w:style w:type="paragraph" w:styleId="790">
    <w:name w:val="Title"/>
    <w:basedOn w:val="758"/>
    <w:next w:val="758"/>
    <w:uiPriority w:val="10"/>
    <w:qFormat/>
    <w:pPr>
      <w:contextualSpacing/>
      <w:spacing w:before="300" w:after="200"/>
    </w:pPr>
    <w:rPr>
      <w:sz w:val="48"/>
      <w:szCs w:val="48"/>
    </w:rPr>
  </w:style>
  <w:style w:type="paragraph" w:styleId="791">
    <w:name w:val="Body Text First Indent 2"/>
    <w:basedOn w:val="774"/>
    <w:uiPriority w:val="0"/>
    <w:qFormat/>
    <w:pPr>
      <w:ind w:firstLine="420"/>
    </w:p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footnote reference"/>
    <w:uiPriority w:val="99"/>
    <w:unhideWhenUsed/>
    <w:qFormat/>
    <w:rPr>
      <w:vertAlign w:val="superscript"/>
    </w:rPr>
  </w:style>
  <w:style w:type="paragraph" w:styleId="796" w:customStyle="1">
    <w:name w:val="正文文本11"/>
    <w:basedOn w:val="758"/>
    <w:next w:val="75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97" w:customStyle="1">
    <w:name w:val="索引 91"/>
    <w:basedOn w:val="758"/>
    <w:next w:val="758"/>
    <w:uiPriority w:val="99"/>
    <w:unhideWhenUsed/>
    <w:qFormat/>
    <w:pPr>
      <w:ind w:left="1600"/>
    </w:pPr>
  </w:style>
  <w:style w:type="character" w:styleId="798" w:customStyle="1">
    <w:name w:val="Heading 1 Char"/>
    <w:link w:val="799"/>
    <w:uiPriority w:val="9"/>
    <w:qFormat/>
    <w:rPr>
      <w:rFonts w:ascii="Arial" w:hAnsi="Arial" w:eastAsia="Arial" w:cs="Arial"/>
      <w:sz w:val="40"/>
      <w:szCs w:val="40"/>
    </w:rPr>
  </w:style>
  <w:style w:type="paragraph" w:styleId="799" w:customStyle="1">
    <w:name w:val="标题 111"/>
    <w:basedOn w:val="758"/>
    <w:next w:val="758"/>
    <w:link w:val="798"/>
    <w:uiPriority w:val="9"/>
    <w:qFormat/>
    <w:pPr>
      <w:keepLines/>
      <w:keepNext/>
      <w:spacing w:before="480" w:after="200"/>
      <w:outlineLvl w:val="0"/>
    </w:pPr>
    <w:rPr>
      <w:rFonts w:ascii="Arial" w:hAnsi="Arial" w:eastAsia="Arial" w:cs="Arial"/>
      <w:sz w:val="40"/>
      <w:szCs w:val="40"/>
    </w:rPr>
  </w:style>
  <w:style w:type="paragraph" w:styleId="800" w:customStyle="1">
    <w:name w:val="标题 411"/>
    <w:basedOn w:val="758"/>
    <w:next w:val="758"/>
    <w:link w:val="810"/>
    <w:uiPriority w:val="9"/>
    <w:unhideWhenUsed/>
    <w:qFormat/>
    <w:pPr>
      <w:keepLines/>
      <w:keepNext/>
      <w:spacing w:before="320" w:after="200"/>
      <w:outlineLvl w:val="3"/>
    </w:pPr>
    <w:rPr>
      <w:rFonts w:ascii="Arial" w:hAnsi="Arial" w:eastAsia="Arial" w:cs="Arial"/>
      <w:b/>
      <w:bCs/>
      <w:sz w:val="26"/>
      <w:szCs w:val="26"/>
    </w:rPr>
  </w:style>
  <w:style w:type="paragraph" w:styleId="801" w:customStyle="1">
    <w:name w:val="标题 212"/>
    <w:basedOn w:val="758"/>
    <w:next w:val="758"/>
    <w:link w:val="811"/>
    <w:uiPriority w:val="9"/>
    <w:unhideWhenUsed/>
    <w:qFormat/>
    <w:pPr>
      <w:keepLines/>
      <w:keepNext/>
      <w:spacing w:before="360" w:after="200"/>
      <w:outlineLvl w:val="1"/>
    </w:pPr>
    <w:rPr>
      <w:rFonts w:ascii="Arial" w:hAnsi="Arial" w:eastAsia="Arial" w:cs="Arial"/>
      <w:sz w:val="34"/>
    </w:rPr>
  </w:style>
  <w:style w:type="paragraph" w:styleId="802" w:customStyle="1">
    <w:name w:val="标题 311"/>
    <w:basedOn w:val="758"/>
    <w:next w:val="758"/>
    <w:link w:val="812"/>
    <w:uiPriority w:val="9"/>
    <w:unhideWhenUsed/>
    <w:qFormat/>
    <w:pPr>
      <w:keepLines/>
      <w:keepNext/>
      <w:spacing w:before="320" w:after="200"/>
      <w:outlineLvl w:val="2"/>
    </w:pPr>
    <w:rPr>
      <w:rFonts w:ascii="Arial" w:hAnsi="Arial" w:eastAsia="Arial" w:cs="Arial"/>
      <w:sz w:val="30"/>
      <w:szCs w:val="30"/>
    </w:rPr>
  </w:style>
  <w:style w:type="paragraph" w:styleId="803" w:customStyle="1">
    <w:name w:val="标题 511"/>
    <w:basedOn w:val="758"/>
    <w:next w:val="758"/>
    <w:link w:val="813"/>
    <w:uiPriority w:val="9"/>
    <w:unhideWhenUsed/>
    <w:qFormat/>
    <w:pPr>
      <w:keepLines/>
      <w:keepNext/>
      <w:spacing w:before="320" w:after="200"/>
      <w:outlineLvl w:val="4"/>
    </w:pPr>
    <w:rPr>
      <w:rFonts w:ascii="Arial" w:hAnsi="Arial" w:eastAsia="Arial" w:cs="Arial"/>
      <w:b/>
      <w:bCs/>
      <w:sz w:val="24"/>
      <w:szCs w:val="24"/>
    </w:rPr>
  </w:style>
  <w:style w:type="paragraph" w:styleId="804" w:customStyle="1">
    <w:name w:val="标题 611"/>
    <w:basedOn w:val="758"/>
    <w:next w:val="758"/>
    <w:link w:val="814"/>
    <w:uiPriority w:val="9"/>
    <w:unhideWhenUsed/>
    <w:qFormat/>
    <w:pPr>
      <w:keepLines/>
      <w:keepNext/>
      <w:spacing w:before="320" w:after="200"/>
      <w:outlineLvl w:val="5"/>
    </w:pPr>
    <w:rPr>
      <w:rFonts w:ascii="Arial" w:hAnsi="Arial" w:eastAsia="Arial" w:cs="Arial"/>
      <w:b/>
      <w:bCs/>
      <w:sz w:val="22"/>
      <w:szCs w:val="22"/>
    </w:rPr>
  </w:style>
  <w:style w:type="paragraph" w:styleId="805" w:customStyle="1">
    <w:name w:val="标题 711"/>
    <w:basedOn w:val="758"/>
    <w:next w:val="758"/>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806" w:customStyle="1">
    <w:name w:val="标题 811"/>
    <w:basedOn w:val="758"/>
    <w:next w:val="758"/>
    <w:link w:val="816"/>
    <w:uiPriority w:val="9"/>
    <w:unhideWhenUsed/>
    <w:qFormat/>
    <w:pPr>
      <w:keepLines/>
      <w:keepNext/>
      <w:spacing w:before="320" w:after="200"/>
      <w:outlineLvl w:val="7"/>
    </w:pPr>
    <w:rPr>
      <w:rFonts w:ascii="Arial" w:hAnsi="Arial" w:eastAsia="Arial" w:cs="Arial"/>
      <w:i/>
      <w:iCs/>
      <w:sz w:val="22"/>
      <w:szCs w:val="22"/>
    </w:rPr>
  </w:style>
  <w:style w:type="paragraph" w:styleId="807" w:customStyle="1">
    <w:name w:val="标题 911"/>
    <w:basedOn w:val="758"/>
    <w:next w:val="758"/>
    <w:link w:val="817"/>
    <w:uiPriority w:val="9"/>
    <w:unhideWhenUsed/>
    <w:qFormat/>
    <w:pPr>
      <w:keepLines/>
      <w:keepNext/>
      <w:spacing w:before="320" w:after="200"/>
      <w:outlineLvl w:val="8"/>
    </w:pPr>
    <w:rPr>
      <w:rFonts w:ascii="Arial" w:hAnsi="Arial" w:eastAsia="Arial" w:cs="Arial"/>
      <w:i/>
      <w:iCs/>
      <w:sz w:val="21"/>
      <w:szCs w:val="21"/>
    </w:rPr>
  </w:style>
  <w:style w:type="character" w:styleId="808" w:customStyle="1">
    <w:name w:val="默认段落字体11"/>
    <w:link w:val="758"/>
    <w:uiPriority w:val="1"/>
    <w:unhideWhenUsed/>
    <w:qFormat/>
  </w:style>
  <w:style w:type="table" w:styleId="809" w:customStyle="1">
    <w:name w:val="普通表格11"/>
    <w:uiPriority w:val="99"/>
    <w:unhideWhenUsed/>
    <w:qFormat/>
    <w:tblPr/>
  </w:style>
  <w:style w:type="character" w:styleId="810" w:customStyle="1">
    <w:name w:val="Heading 4 Char"/>
    <w:link w:val="800"/>
    <w:uiPriority w:val="9"/>
    <w:qFormat/>
    <w:rPr>
      <w:rFonts w:ascii="Arial" w:hAnsi="Arial" w:eastAsia="Arial" w:cs="Arial"/>
      <w:b/>
      <w:bCs/>
      <w:sz w:val="26"/>
      <w:szCs w:val="26"/>
    </w:rPr>
  </w:style>
  <w:style w:type="character" w:styleId="811" w:customStyle="1">
    <w:name w:val="Heading 2 Char"/>
    <w:link w:val="801"/>
    <w:uiPriority w:val="9"/>
    <w:qFormat/>
    <w:rPr>
      <w:rFonts w:ascii="Arial" w:hAnsi="Arial" w:eastAsia="Arial" w:cs="Arial"/>
      <w:sz w:val="34"/>
    </w:rPr>
  </w:style>
  <w:style w:type="character" w:styleId="812" w:customStyle="1">
    <w:name w:val="Heading 3 Char"/>
    <w:link w:val="802"/>
    <w:uiPriority w:val="9"/>
    <w:qFormat/>
    <w:rPr>
      <w:rFonts w:ascii="Arial" w:hAnsi="Arial" w:eastAsia="Arial" w:cs="Arial"/>
      <w:sz w:val="30"/>
      <w:szCs w:val="30"/>
    </w:rPr>
  </w:style>
  <w:style w:type="character" w:styleId="813" w:customStyle="1">
    <w:name w:val="Heading 5 Char"/>
    <w:link w:val="803"/>
    <w:uiPriority w:val="9"/>
    <w:qFormat/>
    <w:rPr>
      <w:rFonts w:ascii="Arial" w:hAnsi="Arial" w:eastAsia="Arial" w:cs="Arial"/>
      <w:b/>
      <w:bCs/>
      <w:sz w:val="24"/>
      <w:szCs w:val="24"/>
    </w:rPr>
  </w:style>
  <w:style w:type="character" w:styleId="814" w:customStyle="1">
    <w:name w:val="Heading 6 Char"/>
    <w:link w:val="804"/>
    <w:uiPriority w:val="9"/>
    <w:qFormat/>
    <w:rPr>
      <w:rFonts w:ascii="Arial" w:hAnsi="Arial" w:eastAsia="Arial" w:cs="Arial"/>
      <w:b/>
      <w:bCs/>
      <w:sz w:val="22"/>
      <w:szCs w:val="22"/>
    </w:rPr>
  </w:style>
  <w:style w:type="character" w:styleId="815" w:customStyle="1">
    <w:name w:val="Heading 7 Char"/>
    <w:link w:val="805"/>
    <w:uiPriority w:val="9"/>
    <w:qFormat/>
    <w:rPr>
      <w:rFonts w:ascii="Arial" w:hAnsi="Arial" w:eastAsia="Arial" w:cs="Arial"/>
      <w:b/>
      <w:bCs/>
      <w:i/>
      <w:iCs/>
      <w:sz w:val="22"/>
      <w:szCs w:val="22"/>
    </w:rPr>
  </w:style>
  <w:style w:type="character" w:styleId="816" w:customStyle="1">
    <w:name w:val="Heading 8 Char"/>
    <w:link w:val="806"/>
    <w:uiPriority w:val="9"/>
    <w:qFormat/>
    <w:rPr>
      <w:rFonts w:ascii="Arial" w:hAnsi="Arial" w:eastAsia="Arial" w:cs="Arial"/>
      <w:i/>
      <w:iCs/>
      <w:sz w:val="22"/>
      <w:szCs w:val="22"/>
    </w:rPr>
  </w:style>
  <w:style w:type="character" w:styleId="817" w:customStyle="1">
    <w:name w:val="Heading 9 Char"/>
    <w:link w:val="807"/>
    <w:uiPriority w:val="9"/>
    <w:qFormat/>
    <w:rPr>
      <w:rFonts w:ascii="Arial" w:hAnsi="Arial" w:eastAsia="Arial" w:cs="Arial"/>
      <w:i/>
      <w:iCs/>
      <w:sz w:val="21"/>
      <w:szCs w:val="21"/>
    </w:rPr>
  </w:style>
  <w:style w:type="paragraph" w:styleId="818" w:customStyle="1">
    <w:name w:val="目录 711"/>
    <w:basedOn w:val="758"/>
    <w:next w:val="758"/>
    <w:uiPriority w:val="39"/>
    <w:unhideWhenUsed/>
    <w:qFormat/>
    <w:pPr>
      <w:ind w:left="1701" w:right="0" w:firstLine="0"/>
      <w:spacing w:after="57"/>
    </w:pPr>
  </w:style>
  <w:style w:type="paragraph" w:styleId="819" w:customStyle="1">
    <w:name w:val="题注1"/>
    <w:basedOn w:val="758"/>
    <w:next w:val="758"/>
    <w:uiPriority w:val="35"/>
    <w:unhideWhenUsed/>
    <w:qFormat/>
    <w:pPr>
      <w:spacing w:line="276" w:lineRule="auto"/>
    </w:pPr>
    <w:rPr>
      <w:b/>
      <w:bCs/>
      <w:color w:val="4f81bd"/>
      <w:sz w:val="18"/>
      <w:szCs w:val="18"/>
    </w:rPr>
  </w:style>
  <w:style w:type="paragraph" w:styleId="820" w:customStyle="1">
    <w:name w:val="目录 511"/>
    <w:basedOn w:val="758"/>
    <w:next w:val="758"/>
    <w:uiPriority w:val="39"/>
    <w:unhideWhenUsed/>
    <w:qFormat/>
    <w:pPr>
      <w:ind w:left="1134" w:right="0" w:firstLine="0"/>
      <w:spacing w:after="57"/>
    </w:pPr>
  </w:style>
  <w:style w:type="paragraph" w:styleId="821" w:customStyle="1">
    <w:name w:val="目录 311"/>
    <w:basedOn w:val="758"/>
    <w:next w:val="758"/>
    <w:uiPriority w:val="39"/>
    <w:unhideWhenUsed/>
    <w:qFormat/>
    <w:pPr>
      <w:ind w:left="567" w:right="0" w:firstLine="0"/>
      <w:spacing w:after="57"/>
    </w:pPr>
  </w:style>
  <w:style w:type="paragraph" w:styleId="822" w:customStyle="1">
    <w:name w:val="目录 811"/>
    <w:basedOn w:val="758"/>
    <w:next w:val="758"/>
    <w:uiPriority w:val="39"/>
    <w:unhideWhenUsed/>
    <w:qFormat/>
    <w:pPr>
      <w:ind w:left="1984" w:right="0" w:firstLine="0"/>
      <w:spacing w:after="57"/>
    </w:pPr>
  </w:style>
  <w:style w:type="paragraph" w:styleId="823" w:customStyle="1">
    <w:name w:val="尾注文本1"/>
    <w:basedOn w:val="758"/>
    <w:link w:val="824"/>
    <w:uiPriority w:val="99"/>
    <w:unhideWhenUsed/>
    <w:qFormat/>
    <w:pPr>
      <w:spacing w:after="0" w:line="240" w:lineRule="auto"/>
    </w:pPr>
    <w:rPr>
      <w:sz w:val="20"/>
    </w:rPr>
  </w:style>
  <w:style w:type="character" w:styleId="824" w:customStyle="1">
    <w:name w:val="Endnote Text Char"/>
    <w:link w:val="823"/>
    <w:uiPriority w:val="99"/>
    <w:qFormat/>
    <w:rPr>
      <w:sz w:val="20"/>
    </w:rPr>
  </w:style>
  <w:style w:type="paragraph" w:styleId="825" w:customStyle="1">
    <w:name w:val="页脚11"/>
    <w:basedOn w:val="758"/>
    <w:link w:val="845"/>
    <w:uiPriority w:val="99"/>
    <w:unhideWhenUsed/>
    <w:qFormat/>
    <w:pPr>
      <w:spacing w:after="0" w:line="240" w:lineRule="auto"/>
      <w:tabs>
        <w:tab w:val="center" w:pos="7143" w:leader="none"/>
        <w:tab w:val="right" w:pos="14287" w:leader="none"/>
      </w:tabs>
    </w:pPr>
  </w:style>
  <w:style w:type="character" w:styleId="826" w:customStyle="1">
    <w:name w:val="Caption Char"/>
    <w:link w:val="825"/>
    <w:uiPriority w:val="99"/>
    <w:qFormat/>
  </w:style>
  <w:style w:type="paragraph" w:styleId="827" w:customStyle="1">
    <w:name w:val="页眉11"/>
    <w:basedOn w:val="758"/>
    <w:link w:val="828"/>
    <w:uiPriority w:val="99"/>
    <w:unhideWhenUsed/>
    <w:qFormat/>
    <w:pPr>
      <w:spacing w:after="0" w:line="240" w:lineRule="auto"/>
      <w:tabs>
        <w:tab w:val="center" w:pos="7143" w:leader="none"/>
        <w:tab w:val="right" w:pos="14287" w:leader="none"/>
      </w:tabs>
    </w:pPr>
  </w:style>
  <w:style w:type="character" w:styleId="828" w:customStyle="1">
    <w:name w:val="Header Char"/>
    <w:link w:val="827"/>
    <w:uiPriority w:val="99"/>
    <w:qFormat/>
  </w:style>
  <w:style w:type="paragraph" w:styleId="829" w:customStyle="1">
    <w:name w:val="目录 11"/>
    <w:basedOn w:val="758"/>
    <w:next w:val="758"/>
    <w:uiPriority w:val="39"/>
    <w:unhideWhenUsed/>
    <w:qFormat/>
    <w:pPr>
      <w:ind w:left="0" w:right="0" w:firstLine="0"/>
      <w:spacing w:after="57"/>
    </w:pPr>
  </w:style>
  <w:style w:type="paragraph" w:styleId="830" w:customStyle="1">
    <w:name w:val="目录 411"/>
    <w:basedOn w:val="758"/>
    <w:next w:val="758"/>
    <w:uiPriority w:val="39"/>
    <w:unhideWhenUsed/>
    <w:qFormat/>
    <w:pPr>
      <w:ind w:left="850" w:right="0" w:firstLine="0"/>
      <w:spacing w:after="57"/>
    </w:pPr>
  </w:style>
  <w:style w:type="paragraph" w:styleId="831" w:customStyle="1">
    <w:name w:val="副标题11"/>
    <w:basedOn w:val="758"/>
    <w:next w:val="758"/>
    <w:link w:val="832"/>
    <w:uiPriority w:val="11"/>
    <w:qFormat/>
    <w:pPr>
      <w:spacing w:before="200" w:after="200"/>
    </w:pPr>
    <w:rPr>
      <w:sz w:val="24"/>
      <w:szCs w:val="24"/>
    </w:rPr>
  </w:style>
  <w:style w:type="character" w:styleId="832" w:customStyle="1">
    <w:name w:val="Subtitle Char"/>
    <w:link w:val="831"/>
    <w:uiPriority w:val="11"/>
    <w:qFormat/>
    <w:rPr>
      <w:sz w:val="24"/>
      <w:szCs w:val="24"/>
    </w:rPr>
  </w:style>
  <w:style w:type="paragraph" w:styleId="833" w:customStyle="1">
    <w:name w:val="脚注文本1"/>
    <w:basedOn w:val="758"/>
    <w:link w:val="834"/>
    <w:uiPriority w:val="99"/>
    <w:unhideWhenUsed/>
    <w:qFormat/>
    <w:pPr>
      <w:spacing w:after="40" w:line="240" w:lineRule="auto"/>
    </w:pPr>
    <w:rPr>
      <w:sz w:val="18"/>
    </w:rPr>
  </w:style>
  <w:style w:type="character" w:styleId="834" w:customStyle="1">
    <w:name w:val="Footnote Text Char"/>
    <w:link w:val="833"/>
    <w:uiPriority w:val="99"/>
    <w:qFormat/>
    <w:rPr>
      <w:sz w:val="18"/>
    </w:rPr>
  </w:style>
  <w:style w:type="paragraph" w:styleId="835" w:customStyle="1">
    <w:name w:val="目录 611"/>
    <w:basedOn w:val="758"/>
    <w:next w:val="758"/>
    <w:uiPriority w:val="39"/>
    <w:unhideWhenUsed/>
    <w:qFormat/>
    <w:pPr>
      <w:ind w:left="1417" w:right="0" w:firstLine="0"/>
      <w:spacing w:after="57"/>
    </w:pPr>
  </w:style>
  <w:style w:type="paragraph" w:styleId="836" w:customStyle="1">
    <w:name w:val="图表目录1"/>
    <w:basedOn w:val="758"/>
    <w:next w:val="758"/>
    <w:uiPriority w:val="99"/>
    <w:unhideWhenUsed/>
    <w:qFormat/>
    <w:pPr>
      <w:spacing w:after="0" w:afterAutospacing="0"/>
    </w:pPr>
  </w:style>
  <w:style w:type="paragraph" w:styleId="837" w:customStyle="1">
    <w:name w:val="目录 211"/>
    <w:basedOn w:val="758"/>
    <w:next w:val="758"/>
    <w:uiPriority w:val="39"/>
    <w:unhideWhenUsed/>
    <w:qFormat/>
    <w:pPr>
      <w:ind w:left="283" w:right="0" w:firstLine="0"/>
      <w:spacing w:after="57"/>
    </w:pPr>
  </w:style>
  <w:style w:type="paragraph" w:styleId="838" w:customStyle="1">
    <w:name w:val="目录 911"/>
    <w:basedOn w:val="758"/>
    <w:next w:val="758"/>
    <w:uiPriority w:val="39"/>
    <w:unhideWhenUsed/>
    <w:qFormat/>
    <w:pPr>
      <w:ind w:left="2268" w:right="0" w:firstLine="0"/>
      <w:spacing w:after="57"/>
    </w:pPr>
  </w:style>
  <w:style w:type="paragraph" w:styleId="839" w:customStyle="1">
    <w:name w:val="标题1"/>
    <w:basedOn w:val="758"/>
    <w:next w:val="758"/>
    <w:link w:val="840"/>
    <w:uiPriority w:val="10"/>
    <w:qFormat/>
    <w:pPr>
      <w:contextualSpacing/>
      <w:spacing w:before="300" w:after="200"/>
    </w:pPr>
    <w:rPr>
      <w:sz w:val="48"/>
      <w:szCs w:val="48"/>
    </w:rPr>
  </w:style>
  <w:style w:type="character" w:styleId="840" w:customStyle="1">
    <w:name w:val="Title Char"/>
    <w:link w:val="839"/>
    <w:uiPriority w:val="10"/>
    <w:qFormat/>
    <w:rPr>
      <w:sz w:val="48"/>
      <w:szCs w:val="48"/>
    </w:rPr>
  </w:style>
  <w:style w:type="table" w:styleId="841" w:customStyle="1">
    <w:name w:val="网格型11"/>
    <w:uiPriority w:val="59"/>
    <w:qFormat/>
    <w:pPr>
      <w:spacing w:after="0" w:line="240" w:lineRule="auto"/>
    </w:pPr>
    <w:tblPr/>
  </w:style>
  <w:style w:type="character" w:styleId="842" w:customStyle="1">
    <w:name w:val="尾注引用1"/>
    <w:link w:val="758"/>
    <w:uiPriority w:val="99"/>
    <w:unhideWhenUsed/>
    <w:qFormat/>
    <w:rPr>
      <w:vertAlign w:val="superscript"/>
    </w:rPr>
  </w:style>
  <w:style w:type="character" w:styleId="843" w:customStyle="1">
    <w:name w:val="超链接11"/>
    <w:link w:val="758"/>
    <w:uiPriority w:val="99"/>
    <w:unhideWhenUsed/>
    <w:qFormat/>
    <w:rPr>
      <w:color w:val="0000ff"/>
      <w:u w:val="single"/>
    </w:rPr>
  </w:style>
  <w:style w:type="character" w:styleId="844" w:customStyle="1">
    <w:name w:val="脚注引用1"/>
    <w:link w:val="758"/>
    <w:uiPriority w:val="99"/>
    <w:unhideWhenUsed/>
    <w:qFormat/>
    <w:rPr>
      <w:vertAlign w:val="superscript"/>
    </w:rPr>
  </w:style>
  <w:style w:type="character" w:styleId="845" w:customStyle="1">
    <w:name w:val="Footer Char"/>
    <w:link w:val="825"/>
    <w:uiPriority w:val="99"/>
    <w:qFormat/>
  </w:style>
  <w:style w:type="character" w:styleId="846" w:customStyle="1">
    <w:name w:val="副标题 Char4"/>
    <w:link w:val="758"/>
    <w:uiPriority w:val="0"/>
    <w:qFormat/>
    <w:rPr>
      <w:rFonts w:ascii="Cambria" w:hAnsi="Cambria" w:eastAsia="Cambria" w:cs="Cambria"/>
      <w:b/>
      <w:sz w:val="32"/>
      <w:szCs w:val="32"/>
      <w:lang w:val="zh-CN"/>
    </w:rPr>
  </w:style>
  <w:style w:type="paragraph" w:styleId="847">
    <w:name w:val="List Paragraph"/>
    <w:basedOn w:val="758"/>
    <w:uiPriority w:val="34"/>
    <w:qFormat/>
    <w:pPr>
      <w:contextualSpacing/>
      <w:ind w:left="720"/>
    </w:p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paragraph" w:styleId="849">
    <w:name w:val="Quote"/>
    <w:basedOn w:val="758"/>
    <w:next w:val="758"/>
    <w:link w:val="850"/>
    <w:uiPriority w:val="29"/>
    <w:qFormat/>
    <w:pPr>
      <w:ind w:left="720" w:right="720"/>
    </w:pPr>
    <w:rPr>
      <w:i/>
    </w:rPr>
  </w:style>
  <w:style w:type="character" w:styleId="850" w:customStyle="1">
    <w:name w:val="Quote Char"/>
    <w:link w:val="849"/>
    <w:uiPriority w:val="29"/>
    <w:qFormat/>
    <w:rPr>
      <w:i/>
    </w:rPr>
  </w:style>
  <w:style w:type="paragraph" w:styleId="851">
    <w:name w:val="Intense Quote"/>
    <w:basedOn w:val="758"/>
    <w:next w:val="758"/>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Intense Quote Char"/>
    <w:link w:val="851"/>
    <w:uiPriority w:val="30"/>
    <w:qFormat/>
    <w:rPr>
      <w:i/>
    </w:rPr>
  </w:style>
  <w:style w:type="table" w:styleId="853" w:customStyle="1">
    <w:name w:val="Table Grid Light"/>
    <w:uiPriority w:val="59"/>
    <w:qFormat/>
    <w:pPr>
      <w:spacing w:after="0" w:line="240" w:lineRule="auto"/>
    </w:pPr>
    <w:tblPr/>
  </w:style>
  <w:style w:type="table" w:styleId="854" w:customStyle="1">
    <w:name w:val="Plain Table 1"/>
    <w:uiPriority w:val="59"/>
    <w:qFormat/>
    <w:pPr>
      <w:spacing w:after="0" w:line="240" w:lineRule="auto"/>
    </w:pPr>
    <w:tblPr/>
  </w:style>
  <w:style w:type="table" w:styleId="855" w:customStyle="1">
    <w:name w:val="Plain Table 2"/>
    <w:uiPriority w:val="59"/>
    <w:qFormat/>
    <w:pPr>
      <w:spacing w:after="0" w:line="240" w:lineRule="auto"/>
    </w:pPr>
    <w:tblPr/>
  </w:style>
  <w:style w:type="table" w:styleId="856" w:customStyle="1">
    <w:name w:val="Plain Table 3"/>
    <w:uiPriority w:val="99"/>
    <w:qFormat/>
    <w:pPr>
      <w:spacing w:after="0" w:line="240" w:lineRule="auto"/>
    </w:pPr>
    <w:tblPr/>
  </w:style>
  <w:style w:type="table" w:styleId="857" w:customStyle="1">
    <w:name w:val="Plain Table 4"/>
    <w:uiPriority w:val="99"/>
    <w:qFormat/>
    <w:pPr>
      <w:spacing w:after="0" w:line="240" w:lineRule="auto"/>
    </w:pPr>
    <w:tblPr/>
  </w:style>
  <w:style w:type="table" w:styleId="858" w:customStyle="1">
    <w:name w:val="Plain Table 5"/>
    <w:uiPriority w:val="99"/>
    <w:qFormat/>
    <w:pPr>
      <w:spacing w:after="0" w:line="240" w:lineRule="auto"/>
    </w:pPr>
    <w:tblPr/>
  </w:style>
  <w:style w:type="table" w:styleId="859" w:customStyle="1">
    <w:name w:val="Grid Table 1 Light"/>
    <w:uiPriority w:val="99"/>
    <w:qFormat/>
    <w:pPr>
      <w:spacing w:after="0" w:line="240" w:lineRule="auto"/>
    </w:pPr>
    <w:tblPr/>
  </w:style>
  <w:style w:type="table" w:styleId="860" w:customStyle="1">
    <w:name w:val="Grid Table 1 Light - Accent 1"/>
    <w:uiPriority w:val="99"/>
    <w:qFormat/>
    <w:pPr>
      <w:spacing w:after="0" w:line="240" w:lineRule="auto"/>
    </w:pPr>
    <w:tblPr/>
  </w:style>
  <w:style w:type="table" w:styleId="861" w:customStyle="1">
    <w:name w:val="Grid Table 1 Light - Accent 2"/>
    <w:uiPriority w:val="99"/>
    <w:qFormat/>
    <w:pPr>
      <w:spacing w:after="0" w:line="240" w:lineRule="auto"/>
    </w:pPr>
    <w:tblPr/>
  </w:style>
  <w:style w:type="table" w:styleId="862" w:customStyle="1">
    <w:name w:val="Grid Table 1 Light - Accent 3"/>
    <w:uiPriority w:val="99"/>
    <w:qFormat/>
    <w:pPr>
      <w:spacing w:after="0" w:line="240" w:lineRule="auto"/>
    </w:pPr>
    <w:tblPr/>
  </w:style>
  <w:style w:type="table" w:styleId="863" w:customStyle="1">
    <w:name w:val="Grid Table 1 Light - Accent 4"/>
    <w:uiPriority w:val="99"/>
    <w:qFormat/>
    <w:pPr>
      <w:spacing w:after="0" w:line="240" w:lineRule="auto"/>
    </w:pPr>
    <w:tblPr/>
  </w:style>
  <w:style w:type="table" w:styleId="864" w:customStyle="1">
    <w:name w:val="Grid Table 1 Light - Accent 5"/>
    <w:uiPriority w:val="99"/>
    <w:qFormat/>
    <w:pPr>
      <w:spacing w:after="0" w:line="240" w:lineRule="auto"/>
    </w:pPr>
    <w:tblPr/>
  </w:style>
  <w:style w:type="table" w:styleId="865" w:customStyle="1">
    <w:name w:val="Grid Table 1 Light - Accent 6"/>
    <w:uiPriority w:val="99"/>
    <w:qFormat/>
    <w:pPr>
      <w:spacing w:after="0" w:line="240" w:lineRule="auto"/>
    </w:pPr>
    <w:tblPr/>
  </w:style>
  <w:style w:type="table" w:styleId="866" w:customStyle="1">
    <w:name w:val="Grid Table 2"/>
    <w:uiPriority w:val="99"/>
    <w:qFormat/>
    <w:pPr>
      <w:spacing w:after="0" w:line="240" w:lineRule="auto"/>
    </w:pPr>
    <w:tblPr/>
  </w:style>
  <w:style w:type="table" w:styleId="867" w:customStyle="1">
    <w:name w:val="Grid Table 2 - Accent 1"/>
    <w:uiPriority w:val="99"/>
    <w:qFormat/>
    <w:pPr>
      <w:spacing w:after="0" w:line="240" w:lineRule="auto"/>
    </w:pPr>
    <w:tblPr/>
  </w:style>
  <w:style w:type="table" w:styleId="868" w:customStyle="1">
    <w:name w:val="Grid Table 2 - Accent 2"/>
    <w:uiPriority w:val="99"/>
    <w:qFormat/>
    <w:pPr>
      <w:spacing w:after="0" w:line="240" w:lineRule="auto"/>
    </w:pPr>
    <w:tblPr/>
  </w:style>
  <w:style w:type="table" w:styleId="869" w:customStyle="1">
    <w:name w:val="Grid Table 2 - Accent 3"/>
    <w:uiPriority w:val="99"/>
    <w:qFormat/>
    <w:pPr>
      <w:spacing w:after="0" w:line="240" w:lineRule="auto"/>
    </w:pPr>
    <w:tblPr/>
  </w:style>
  <w:style w:type="table" w:styleId="870" w:customStyle="1">
    <w:name w:val="Grid Table 2 - Accent 4"/>
    <w:uiPriority w:val="99"/>
    <w:qFormat/>
    <w:pPr>
      <w:spacing w:after="0" w:line="240" w:lineRule="auto"/>
    </w:pPr>
    <w:tblPr/>
  </w:style>
  <w:style w:type="table" w:styleId="871" w:customStyle="1">
    <w:name w:val="Grid Table 2 - Accent 5"/>
    <w:uiPriority w:val="99"/>
    <w:qFormat/>
    <w:pPr>
      <w:spacing w:after="0" w:line="240" w:lineRule="auto"/>
    </w:pPr>
    <w:tblPr/>
  </w:style>
  <w:style w:type="table" w:styleId="872" w:customStyle="1">
    <w:name w:val="Grid Table 2 - Accent 6"/>
    <w:uiPriority w:val="99"/>
    <w:qFormat/>
    <w:pPr>
      <w:spacing w:after="0" w:line="240" w:lineRule="auto"/>
    </w:pPr>
    <w:tblPr/>
  </w:style>
  <w:style w:type="table" w:styleId="873" w:customStyle="1">
    <w:name w:val="Grid Table 3"/>
    <w:uiPriority w:val="99"/>
    <w:qFormat/>
    <w:pPr>
      <w:spacing w:after="0" w:line="240" w:lineRule="auto"/>
    </w:pPr>
    <w:tblPr/>
  </w:style>
  <w:style w:type="table" w:styleId="874" w:customStyle="1">
    <w:name w:val="Grid Table 3 - Accent 1"/>
    <w:uiPriority w:val="99"/>
    <w:qFormat/>
    <w:pPr>
      <w:spacing w:after="0" w:line="240" w:lineRule="auto"/>
    </w:pPr>
    <w:tblPr/>
  </w:style>
  <w:style w:type="table" w:styleId="875" w:customStyle="1">
    <w:name w:val="Grid Table 3 - Accent 2"/>
    <w:uiPriority w:val="99"/>
    <w:qFormat/>
    <w:pPr>
      <w:spacing w:after="0" w:line="240" w:lineRule="auto"/>
    </w:pPr>
    <w:tblPr/>
  </w:style>
  <w:style w:type="table" w:styleId="876" w:customStyle="1">
    <w:name w:val="Grid Table 3 - Accent 3"/>
    <w:uiPriority w:val="99"/>
    <w:qFormat/>
    <w:pPr>
      <w:spacing w:after="0" w:line="240" w:lineRule="auto"/>
    </w:pPr>
    <w:tblPr/>
  </w:style>
  <w:style w:type="table" w:styleId="877" w:customStyle="1">
    <w:name w:val="Grid Table 3 - Accent 4"/>
    <w:uiPriority w:val="99"/>
    <w:qFormat/>
    <w:pPr>
      <w:spacing w:after="0" w:line="240" w:lineRule="auto"/>
    </w:pPr>
    <w:tblPr/>
  </w:style>
  <w:style w:type="table" w:styleId="878" w:customStyle="1">
    <w:name w:val="Grid Table 3 - Accent 5"/>
    <w:uiPriority w:val="99"/>
    <w:qFormat/>
    <w:pPr>
      <w:spacing w:after="0" w:line="240" w:lineRule="auto"/>
    </w:pPr>
    <w:tblPr/>
  </w:style>
  <w:style w:type="table" w:styleId="879" w:customStyle="1">
    <w:name w:val="Grid Table 3 - Accent 6"/>
    <w:uiPriority w:val="99"/>
    <w:qFormat/>
    <w:pPr>
      <w:spacing w:after="0" w:line="240" w:lineRule="auto"/>
    </w:pPr>
    <w:tblPr/>
  </w:style>
  <w:style w:type="table" w:styleId="880" w:customStyle="1">
    <w:name w:val="Grid Table 4"/>
    <w:uiPriority w:val="59"/>
    <w:qFormat/>
    <w:pPr>
      <w:spacing w:after="0" w:line="240" w:lineRule="auto"/>
    </w:pPr>
    <w:tblPr/>
  </w:style>
  <w:style w:type="table" w:styleId="881" w:customStyle="1">
    <w:name w:val="Grid Table 4 - Accent 1"/>
    <w:uiPriority w:val="59"/>
    <w:qFormat/>
    <w:pPr>
      <w:spacing w:after="0" w:line="240" w:lineRule="auto"/>
    </w:pPr>
    <w:tblPr/>
  </w:style>
  <w:style w:type="table" w:styleId="882" w:customStyle="1">
    <w:name w:val="Grid Table 4 - Accent 2"/>
    <w:uiPriority w:val="59"/>
    <w:qFormat/>
    <w:pPr>
      <w:spacing w:after="0" w:line="240" w:lineRule="auto"/>
    </w:pPr>
    <w:tblPr/>
  </w:style>
  <w:style w:type="table" w:styleId="883" w:customStyle="1">
    <w:name w:val="Grid Table 4 - Accent 3"/>
    <w:uiPriority w:val="59"/>
    <w:qFormat/>
    <w:pPr>
      <w:spacing w:after="0" w:line="240" w:lineRule="auto"/>
    </w:pPr>
    <w:tblPr/>
  </w:style>
  <w:style w:type="table" w:styleId="884" w:customStyle="1">
    <w:name w:val="Grid Table 4 - Accent 4"/>
    <w:uiPriority w:val="59"/>
    <w:qFormat/>
    <w:pPr>
      <w:spacing w:after="0" w:line="240" w:lineRule="auto"/>
    </w:pPr>
    <w:tblPr/>
  </w:style>
  <w:style w:type="table" w:styleId="885" w:customStyle="1">
    <w:name w:val="Grid Table 4 - Accent 5"/>
    <w:uiPriority w:val="59"/>
    <w:qFormat/>
    <w:pPr>
      <w:spacing w:after="0" w:line="240" w:lineRule="auto"/>
    </w:pPr>
    <w:tblPr/>
  </w:style>
  <w:style w:type="table" w:styleId="886" w:customStyle="1">
    <w:name w:val="Grid Table 4 - Accent 6"/>
    <w:uiPriority w:val="59"/>
    <w:qFormat/>
    <w:pPr>
      <w:spacing w:after="0" w:line="240" w:lineRule="auto"/>
    </w:pPr>
    <w:tblPr/>
  </w:style>
  <w:style w:type="table" w:styleId="887" w:customStyle="1">
    <w:name w:val="Grid Table 5 Dark"/>
    <w:uiPriority w:val="99"/>
    <w:qFormat/>
    <w:pPr>
      <w:spacing w:after="0" w:line="240" w:lineRule="auto"/>
    </w:pPr>
    <w:tblPr/>
  </w:style>
  <w:style w:type="table" w:styleId="888" w:customStyle="1">
    <w:name w:val="Grid Table 5 Dark- Accent 1"/>
    <w:uiPriority w:val="99"/>
    <w:qFormat/>
    <w:pPr>
      <w:spacing w:after="0" w:line="240" w:lineRule="auto"/>
    </w:pPr>
    <w:tblPr/>
  </w:style>
  <w:style w:type="table" w:styleId="889" w:customStyle="1">
    <w:name w:val="Grid Table 5 Dark - Accent 2"/>
    <w:uiPriority w:val="99"/>
    <w:qFormat/>
    <w:pPr>
      <w:spacing w:after="0" w:line="240" w:lineRule="auto"/>
    </w:pPr>
    <w:tblPr/>
  </w:style>
  <w:style w:type="table" w:styleId="890" w:customStyle="1">
    <w:name w:val="Grid Table 5 Dark - Accent 3"/>
    <w:uiPriority w:val="99"/>
    <w:qFormat/>
    <w:pPr>
      <w:spacing w:after="0" w:line="240" w:lineRule="auto"/>
    </w:pPr>
    <w:tblPr/>
  </w:style>
  <w:style w:type="table" w:styleId="891" w:customStyle="1">
    <w:name w:val="Grid Table 5 Dark- Accent 4"/>
    <w:uiPriority w:val="99"/>
    <w:qFormat/>
    <w:pPr>
      <w:spacing w:after="0" w:line="240" w:lineRule="auto"/>
    </w:pPr>
    <w:tblPr/>
  </w:style>
  <w:style w:type="table" w:styleId="892" w:customStyle="1">
    <w:name w:val="Grid Table 5 Dark - Accent 5"/>
    <w:uiPriority w:val="99"/>
    <w:qFormat/>
    <w:pPr>
      <w:spacing w:after="0" w:line="240" w:lineRule="auto"/>
    </w:pPr>
    <w:tblPr/>
  </w:style>
  <w:style w:type="table" w:styleId="893" w:customStyle="1">
    <w:name w:val="Grid Table 5 Dark - Accent 6"/>
    <w:uiPriority w:val="99"/>
    <w:qFormat/>
    <w:pPr>
      <w:spacing w:after="0" w:line="240" w:lineRule="auto"/>
    </w:pPr>
    <w:tblPr/>
  </w:style>
  <w:style w:type="table" w:styleId="894" w:customStyle="1">
    <w:name w:val="Grid Table 6 Colorful"/>
    <w:uiPriority w:val="99"/>
    <w:qFormat/>
    <w:pPr>
      <w:spacing w:after="0" w:line="240" w:lineRule="auto"/>
    </w:pPr>
    <w:tblPr/>
  </w:style>
  <w:style w:type="table" w:styleId="895" w:customStyle="1">
    <w:name w:val="Grid Table 6 Colorful - Accent 1"/>
    <w:uiPriority w:val="99"/>
    <w:qFormat/>
    <w:pPr>
      <w:spacing w:after="0" w:line="240" w:lineRule="auto"/>
    </w:pPr>
    <w:tblPr/>
  </w:style>
  <w:style w:type="table" w:styleId="896" w:customStyle="1">
    <w:name w:val="Grid Table 6 Colorful - Accent 2"/>
    <w:uiPriority w:val="99"/>
    <w:qFormat/>
    <w:pPr>
      <w:spacing w:after="0" w:line="240" w:lineRule="auto"/>
    </w:pPr>
    <w:tblPr/>
  </w:style>
  <w:style w:type="table" w:styleId="897" w:customStyle="1">
    <w:name w:val="Grid Table 6 Colorful - Accent 3"/>
    <w:uiPriority w:val="99"/>
    <w:qFormat/>
    <w:pPr>
      <w:spacing w:after="0" w:line="240" w:lineRule="auto"/>
    </w:pPr>
    <w:tblPr/>
  </w:style>
  <w:style w:type="table" w:styleId="898" w:customStyle="1">
    <w:name w:val="Grid Table 6 Colorful - Accent 4"/>
    <w:uiPriority w:val="99"/>
    <w:qFormat/>
    <w:pPr>
      <w:spacing w:after="0" w:line="240" w:lineRule="auto"/>
    </w:pPr>
    <w:tblPr/>
  </w:style>
  <w:style w:type="table" w:styleId="899" w:customStyle="1">
    <w:name w:val="Grid Table 6 Colorful - Accent 5"/>
    <w:uiPriority w:val="99"/>
    <w:qFormat/>
    <w:pPr>
      <w:spacing w:after="0" w:line="240" w:lineRule="auto"/>
    </w:pPr>
    <w:tblPr/>
  </w:style>
  <w:style w:type="table" w:styleId="900" w:customStyle="1">
    <w:name w:val="Grid Table 6 Colorful - Accent 6"/>
    <w:uiPriority w:val="99"/>
    <w:qFormat/>
    <w:pPr>
      <w:spacing w:after="0" w:line="240" w:lineRule="auto"/>
    </w:pPr>
    <w:tblPr/>
  </w:style>
  <w:style w:type="table" w:styleId="901" w:customStyle="1">
    <w:name w:val="Grid Table 7 Colorful"/>
    <w:uiPriority w:val="99"/>
    <w:qFormat/>
    <w:pPr>
      <w:spacing w:after="0" w:line="240" w:lineRule="auto"/>
    </w:pPr>
    <w:tblPr/>
  </w:style>
  <w:style w:type="table" w:styleId="902" w:customStyle="1">
    <w:name w:val="Grid Table 7 Colorful - Accent 1"/>
    <w:uiPriority w:val="99"/>
    <w:qFormat/>
    <w:pPr>
      <w:spacing w:after="0" w:line="240" w:lineRule="auto"/>
    </w:pPr>
    <w:tblPr/>
  </w:style>
  <w:style w:type="table" w:styleId="903" w:customStyle="1">
    <w:name w:val="Grid Table 7 Colorful - Accent 2"/>
    <w:uiPriority w:val="99"/>
    <w:qFormat/>
    <w:pPr>
      <w:spacing w:after="0" w:line="240" w:lineRule="auto"/>
    </w:pPr>
    <w:tblPr/>
  </w:style>
  <w:style w:type="table" w:styleId="904" w:customStyle="1">
    <w:name w:val="Grid Table 7 Colorful - Accent 3"/>
    <w:uiPriority w:val="99"/>
    <w:qFormat/>
    <w:pPr>
      <w:spacing w:after="0" w:line="240" w:lineRule="auto"/>
    </w:pPr>
    <w:tblPr/>
  </w:style>
  <w:style w:type="table" w:styleId="905" w:customStyle="1">
    <w:name w:val="Grid Table 7 Colorful - Accent 4"/>
    <w:uiPriority w:val="99"/>
    <w:qFormat/>
    <w:pPr>
      <w:spacing w:after="0" w:line="240" w:lineRule="auto"/>
    </w:pPr>
    <w:tblPr/>
  </w:style>
  <w:style w:type="table" w:styleId="906" w:customStyle="1">
    <w:name w:val="Grid Table 7 Colorful - Accent 5"/>
    <w:uiPriority w:val="99"/>
    <w:qFormat/>
    <w:pPr>
      <w:spacing w:after="0" w:line="240" w:lineRule="auto"/>
    </w:pPr>
    <w:tblPr/>
  </w:style>
  <w:style w:type="table" w:styleId="907" w:customStyle="1">
    <w:name w:val="Grid Table 7 Colorful - Accent 6"/>
    <w:uiPriority w:val="99"/>
    <w:qFormat/>
    <w:pPr>
      <w:spacing w:after="0" w:line="240" w:lineRule="auto"/>
    </w:pPr>
    <w:tblPr/>
  </w:style>
  <w:style w:type="table" w:styleId="908" w:customStyle="1">
    <w:name w:val="List Table 1 Light"/>
    <w:uiPriority w:val="99"/>
    <w:qFormat/>
    <w:pPr>
      <w:spacing w:after="0" w:line="240" w:lineRule="auto"/>
    </w:pPr>
    <w:tblPr/>
  </w:style>
  <w:style w:type="table" w:styleId="909" w:customStyle="1">
    <w:name w:val="List Table 1 Light - Accent 1"/>
    <w:uiPriority w:val="99"/>
    <w:qFormat/>
    <w:pPr>
      <w:spacing w:after="0" w:line="240" w:lineRule="auto"/>
    </w:pPr>
    <w:tblPr/>
  </w:style>
  <w:style w:type="table" w:styleId="910" w:customStyle="1">
    <w:name w:val="List Table 1 Light - Accent 2"/>
    <w:uiPriority w:val="99"/>
    <w:qFormat/>
    <w:pPr>
      <w:spacing w:after="0" w:line="240" w:lineRule="auto"/>
    </w:pPr>
    <w:tblPr/>
  </w:style>
  <w:style w:type="table" w:styleId="911" w:customStyle="1">
    <w:name w:val="List Table 1 Light - Accent 3"/>
    <w:uiPriority w:val="99"/>
    <w:qFormat/>
    <w:pPr>
      <w:spacing w:after="0" w:line="240" w:lineRule="auto"/>
    </w:pPr>
    <w:tblPr/>
  </w:style>
  <w:style w:type="table" w:styleId="912" w:customStyle="1">
    <w:name w:val="List Table 1 Light - Accent 4"/>
    <w:uiPriority w:val="99"/>
    <w:qFormat/>
    <w:pPr>
      <w:spacing w:after="0" w:line="240" w:lineRule="auto"/>
    </w:pPr>
    <w:tblPr/>
  </w:style>
  <w:style w:type="table" w:styleId="913" w:customStyle="1">
    <w:name w:val="List Table 1 Light - Accent 5"/>
    <w:uiPriority w:val="99"/>
    <w:qFormat/>
    <w:pPr>
      <w:spacing w:after="0" w:line="240" w:lineRule="auto"/>
    </w:pPr>
    <w:tblPr/>
  </w:style>
  <w:style w:type="table" w:styleId="914" w:customStyle="1">
    <w:name w:val="List Table 1 Light - Accent 6"/>
    <w:uiPriority w:val="99"/>
    <w:qFormat/>
    <w:pPr>
      <w:spacing w:after="0" w:line="240" w:lineRule="auto"/>
    </w:pPr>
    <w:tblPr/>
  </w:style>
  <w:style w:type="table" w:styleId="915" w:customStyle="1">
    <w:name w:val="List Table 2"/>
    <w:uiPriority w:val="99"/>
    <w:qFormat/>
    <w:pPr>
      <w:spacing w:after="0" w:line="240" w:lineRule="auto"/>
    </w:pPr>
    <w:tblPr/>
  </w:style>
  <w:style w:type="table" w:styleId="916" w:customStyle="1">
    <w:name w:val="List Table 2 - Accent 1"/>
    <w:uiPriority w:val="99"/>
    <w:qFormat/>
    <w:pPr>
      <w:spacing w:after="0" w:line="240" w:lineRule="auto"/>
    </w:pPr>
    <w:tblPr/>
  </w:style>
  <w:style w:type="table" w:styleId="917" w:customStyle="1">
    <w:name w:val="List Table 2 - Accent 2"/>
    <w:uiPriority w:val="99"/>
    <w:qFormat/>
    <w:pPr>
      <w:spacing w:after="0" w:line="240" w:lineRule="auto"/>
    </w:pPr>
    <w:tblPr/>
  </w:style>
  <w:style w:type="table" w:styleId="918" w:customStyle="1">
    <w:name w:val="List Table 2 - Accent 3"/>
    <w:uiPriority w:val="99"/>
    <w:qFormat/>
    <w:pPr>
      <w:spacing w:after="0" w:line="240" w:lineRule="auto"/>
    </w:pPr>
    <w:tblPr/>
  </w:style>
  <w:style w:type="table" w:styleId="919" w:customStyle="1">
    <w:name w:val="List Table 2 - Accent 4"/>
    <w:uiPriority w:val="99"/>
    <w:qFormat/>
    <w:pPr>
      <w:spacing w:after="0" w:line="240" w:lineRule="auto"/>
    </w:pPr>
    <w:tblPr/>
  </w:style>
  <w:style w:type="table" w:styleId="920" w:customStyle="1">
    <w:name w:val="List Table 2 - Accent 5"/>
    <w:uiPriority w:val="99"/>
    <w:qFormat/>
    <w:pPr>
      <w:spacing w:after="0" w:line="240" w:lineRule="auto"/>
    </w:pPr>
    <w:tblPr/>
  </w:style>
  <w:style w:type="table" w:styleId="921" w:customStyle="1">
    <w:name w:val="List Table 2 - Accent 6"/>
    <w:uiPriority w:val="99"/>
    <w:qFormat/>
    <w:pPr>
      <w:spacing w:after="0" w:line="240" w:lineRule="auto"/>
    </w:pPr>
    <w:tblPr/>
  </w:style>
  <w:style w:type="table" w:styleId="922" w:customStyle="1">
    <w:name w:val="List Table 3"/>
    <w:uiPriority w:val="99"/>
    <w:qFormat/>
    <w:pPr>
      <w:spacing w:after="0" w:line="240" w:lineRule="auto"/>
    </w:pPr>
    <w:tblPr/>
  </w:style>
  <w:style w:type="table" w:styleId="923" w:customStyle="1">
    <w:name w:val="List Table 3 - Accent 1"/>
    <w:uiPriority w:val="99"/>
    <w:qFormat/>
    <w:pPr>
      <w:spacing w:after="0" w:line="240" w:lineRule="auto"/>
    </w:pPr>
    <w:tblPr/>
  </w:style>
  <w:style w:type="table" w:styleId="924" w:customStyle="1">
    <w:name w:val="List Table 3 - Accent 2"/>
    <w:uiPriority w:val="99"/>
    <w:qFormat/>
    <w:pPr>
      <w:spacing w:after="0" w:line="240" w:lineRule="auto"/>
    </w:pPr>
    <w:tblPr/>
  </w:style>
  <w:style w:type="table" w:styleId="925" w:customStyle="1">
    <w:name w:val="List Table 3 - Accent 3"/>
    <w:uiPriority w:val="99"/>
    <w:qFormat/>
    <w:pPr>
      <w:spacing w:after="0" w:line="240" w:lineRule="auto"/>
    </w:pPr>
    <w:tblPr/>
  </w:style>
  <w:style w:type="table" w:styleId="926" w:customStyle="1">
    <w:name w:val="List Table 3 - Accent 4"/>
    <w:uiPriority w:val="99"/>
    <w:qFormat/>
    <w:pPr>
      <w:spacing w:after="0" w:line="240" w:lineRule="auto"/>
    </w:pPr>
    <w:tblPr/>
  </w:style>
  <w:style w:type="table" w:styleId="927" w:customStyle="1">
    <w:name w:val="List Table 3 - Accent 5"/>
    <w:uiPriority w:val="99"/>
    <w:qFormat/>
    <w:pPr>
      <w:spacing w:after="0" w:line="240" w:lineRule="auto"/>
    </w:pPr>
    <w:tblPr/>
  </w:style>
  <w:style w:type="table" w:styleId="928" w:customStyle="1">
    <w:name w:val="List Table 3 - Accent 6"/>
    <w:uiPriority w:val="99"/>
    <w:qFormat/>
    <w:pPr>
      <w:spacing w:after="0" w:line="240" w:lineRule="auto"/>
    </w:pPr>
    <w:tblPr/>
  </w:style>
  <w:style w:type="table" w:styleId="929" w:customStyle="1">
    <w:name w:val="List Table 4"/>
    <w:uiPriority w:val="99"/>
    <w:qFormat/>
    <w:pPr>
      <w:spacing w:after="0" w:line="240" w:lineRule="auto"/>
    </w:pPr>
    <w:tblPr/>
  </w:style>
  <w:style w:type="table" w:styleId="930" w:customStyle="1">
    <w:name w:val="List Table 4 - Accent 1"/>
    <w:uiPriority w:val="99"/>
    <w:qFormat/>
    <w:pPr>
      <w:spacing w:after="0" w:line="240" w:lineRule="auto"/>
    </w:pPr>
    <w:tblPr/>
  </w:style>
  <w:style w:type="table" w:styleId="931" w:customStyle="1">
    <w:name w:val="List Table 4 - Accent 2"/>
    <w:uiPriority w:val="99"/>
    <w:qFormat/>
    <w:pPr>
      <w:spacing w:after="0" w:line="240" w:lineRule="auto"/>
    </w:pPr>
    <w:tblPr/>
  </w:style>
  <w:style w:type="table" w:styleId="932" w:customStyle="1">
    <w:name w:val="List Table 4 - Accent 3"/>
    <w:uiPriority w:val="99"/>
    <w:qFormat/>
    <w:pPr>
      <w:spacing w:after="0" w:line="240" w:lineRule="auto"/>
    </w:pPr>
    <w:tblPr/>
  </w:style>
  <w:style w:type="table" w:styleId="933" w:customStyle="1">
    <w:name w:val="List Table 4 - Accent 4"/>
    <w:uiPriority w:val="99"/>
    <w:qFormat/>
    <w:pPr>
      <w:spacing w:after="0" w:line="240" w:lineRule="auto"/>
    </w:pPr>
    <w:tblPr/>
  </w:style>
  <w:style w:type="table" w:styleId="934" w:customStyle="1">
    <w:name w:val="List Table 4 - Accent 5"/>
    <w:uiPriority w:val="99"/>
    <w:qFormat/>
    <w:pPr>
      <w:spacing w:after="0" w:line="240" w:lineRule="auto"/>
    </w:pPr>
    <w:tblPr/>
  </w:style>
  <w:style w:type="table" w:styleId="935" w:customStyle="1">
    <w:name w:val="List Table 4 - Accent 6"/>
    <w:uiPriority w:val="99"/>
    <w:qFormat/>
    <w:pPr>
      <w:spacing w:after="0" w:line="240" w:lineRule="auto"/>
    </w:pPr>
    <w:tblPr/>
  </w:style>
  <w:style w:type="table" w:styleId="936" w:customStyle="1">
    <w:name w:val="List Table 5 Dark"/>
    <w:uiPriority w:val="99"/>
    <w:qFormat/>
    <w:pPr>
      <w:spacing w:after="0" w:line="240" w:lineRule="auto"/>
    </w:pPr>
    <w:tblPr/>
  </w:style>
  <w:style w:type="table" w:styleId="937" w:customStyle="1">
    <w:name w:val="List Table 5 Dark - Accent 1"/>
    <w:uiPriority w:val="99"/>
    <w:qFormat/>
    <w:pPr>
      <w:spacing w:after="0" w:line="240" w:lineRule="auto"/>
    </w:pPr>
    <w:tblPr/>
  </w:style>
  <w:style w:type="table" w:styleId="938" w:customStyle="1">
    <w:name w:val="List Table 5 Dark - Accent 2"/>
    <w:uiPriority w:val="99"/>
    <w:qFormat/>
    <w:pPr>
      <w:spacing w:after="0" w:line="240" w:lineRule="auto"/>
    </w:pPr>
    <w:tblPr/>
  </w:style>
  <w:style w:type="table" w:styleId="939" w:customStyle="1">
    <w:name w:val="List Table 5 Dark - Accent 3"/>
    <w:uiPriority w:val="99"/>
    <w:qFormat/>
    <w:pPr>
      <w:spacing w:after="0" w:line="240" w:lineRule="auto"/>
    </w:pPr>
    <w:tblPr/>
  </w:style>
  <w:style w:type="table" w:styleId="940" w:customStyle="1">
    <w:name w:val="List Table 5 Dark - Accent 4"/>
    <w:uiPriority w:val="99"/>
    <w:qFormat/>
    <w:pPr>
      <w:spacing w:after="0" w:line="240" w:lineRule="auto"/>
    </w:pPr>
    <w:tblPr/>
  </w:style>
  <w:style w:type="table" w:styleId="941" w:customStyle="1">
    <w:name w:val="List Table 5 Dark - Accent 5"/>
    <w:uiPriority w:val="99"/>
    <w:qFormat/>
    <w:pPr>
      <w:spacing w:after="0" w:line="240" w:lineRule="auto"/>
    </w:pPr>
    <w:tblPr/>
  </w:style>
  <w:style w:type="table" w:styleId="942" w:customStyle="1">
    <w:name w:val="List Table 5 Dark - Accent 6"/>
    <w:uiPriority w:val="99"/>
    <w:qFormat/>
    <w:pPr>
      <w:spacing w:after="0" w:line="240" w:lineRule="auto"/>
    </w:pPr>
    <w:tblPr/>
  </w:style>
  <w:style w:type="table" w:styleId="943" w:customStyle="1">
    <w:name w:val="List Table 6 Colorful"/>
    <w:uiPriority w:val="99"/>
    <w:qFormat/>
    <w:pPr>
      <w:spacing w:after="0" w:line="240" w:lineRule="auto"/>
    </w:pPr>
    <w:tblPr/>
  </w:style>
  <w:style w:type="table" w:styleId="944" w:customStyle="1">
    <w:name w:val="List Table 6 Colorful - Accent 1"/>
    <w:uiPriority w:val="99"/>
    <w:qFormat/>
    <w:pPr>
      <w:spacing w:after="0" w:line="240" w:lineRule="auto"/>
    </w:pPr>
    <w:tblPr/>
  </w:style>
  <w:style w:type="table" w:styleId="945" w:customStyle="1">
    <w:name w:val="List Table 6 Colorful - Accent 2"/>
    <w:uiPriority w:val="99"/>
    <w:qFormat/>
    <w:pPr>
      <w:spacing w:after="0" w:line="240" w:lineRule="auto"/>
    </w:pPr>
    <w:tblPr/>
  </w:style>
  <w:style w:type="table" w:styleId="946" w:customStyle="1">
    <w:name w:val="List Table 6 Colorful - Accent 3"/>
    <w:uiPriority w:val="99"/>
    <w:qFormat/>
    <w:pPr>
      <w:spacing w:after="0" w:line="240" w:lineRule="auto"/>
    </w:pPr>
    <w:tblPr/>
  </w:style>
  <w:style w:type="table" w:styleId="947" w:customStyle="1">
    <w:name w:val="List Table 6 Colorful - Accent 4"/>
    <w:uiPriority w:val="99"/>
    <w:qFormat/>
    <w:pPr>
      <w:spacing w:after="0" w:line="240" w:lineRule="auto"/>
    </w:pPr>
    <w:tblPr/>
  </w:style>
  <w:style w:type="table" w:styleId="948" w:customStyle="1">
    <w:name w:val="List Table 6 Colorful - Accent 5"/>
    <w:uiPriority w:val="99"/>
    <w:qFormat/>
    <w:pPr>
      <w:spacing w:after="0" w:line="240" w:lineRule="auto"/>
    </w:pPr>
    <w:tblPr/>
  </w:style>
  <w:style w:type="table" w:styleId="949" w:customStyle="1">
    <w:name w:val="List Table 6 Colorful - Accent 6"/>
    <w:uiPriority w:val="99"/>
    <w:qFormat/>
    <w:pPr>
      <w:spacing w:after="0" w:line="240" w:lineRule="auto"/>
    </w:pPr>
    <w:tblPr/>
  </w:style>
  <w:style w:type="table" w:styleId="950" w:customStyle="1">
    <w:name w:val="List Table 7 Colorful"/>
    <w:uiPriority w:val="99"/>
    <w:qFormat/>
    <w:pPr>
      <w:spacing w:after="0" w:line="240" w:lineRule="auto"/>
    </w:pPr>
    <w:tblPr/>
  </w:style>
  <w:style w:type="table" w:styleId="951" w:customStyle="1">
    <w:name w:val="List Table 7 Colorful - Accent 1"/>
    <w:uiPriority w:val="99"/>
    <w:qFormat/>
    <w:pPr>
      <w:spacing w:after="0" w:line="240" w:lineRule="auto"/>
    </w:pPr>
    <w:tblPr/>
  </w:style>
  <w:style w:type="table" w:styleId="952" w:customStyle="1">
    <w:name w:val="List Table 7 Colorful - Accent 2"/>
    <w:uiPriority w:val="99"/>
    <w:qFormat/>
    <w:pPr>
      <w:spacing w:after="0" w:line="240" w:lineRule="auto"/>
    </w:pPr>
    <w:tblPr/>
  </w:style>
  <w:style w:type="table" w:styleId="953" w:customStyle="1">
    <w:name w:val="List Table 7 Colorful - Accent 3"/>
    <w:uiPriority w:val="99"/>
    <w:qFormat/>
    <w:pPr>
      <w:spacing w:after="0" w:line="240" w:lineRule="auto"/>
    </w:pPr>
    <w:tblPr/>
  </w:style>
  <w:style w:type="table" w:styleId="954" w:customStyle="1">
    <w:name w:val="List Table 7 Colorful - Accent 4"/>
    <w:uiPriority w:val="99"/>
    <w:qFormat/>
    <w:pPr>
      <w:spacing w:after="0" w:line="240" w:lineRule="auto"/>
    </w:pPr>
    <w:tblPr/>
  </w:style>
  <w:style w:type="table" w:styleId="955" w:customStyle="1">
    <w:name w:val="List Table 7 Colorful - Accent 5"/>
    <w:uiPriority w:val="99"/>
    <w:qFormat/>
    <w:pPr>
      <w:spacing w:after="0" w:line="240" w:lineRule="auto"/>
    </w:pPr>
    <w:tblPr/>
  </w:style>
  <w:style w:type="table" w:styleId="956" w:customStyle="1">
    <w:name w:val="List Table 7 Colorful - Accent 6"/>
    <w:uiPriority w:val="99"/>
    <w:qFormat/>
    <w:pPr>
      <w:spacing w:after="0" w:line="240" w:lineRule="auto"/>
    </w:pPr>
    <w:tblPr/>
  </w:style>
  <w:style w:type="table" w:styleId="957" w:customStyle="1">
    <w:name w:val="Lined - Accent"/>
    <w:uiPriority w:val="99"/>
    <w:qFormat/>
    <w:pPr>
      <w:spacing w:after="0" w:line="240" w:lineRule="auto"/>
    </w:pPr>
    <w:rPr>
      <w:color w:val="404040"/>
    </w:rPr>
    <w:tblPr/>
  </w:style>
  <w:style w:type="table" w:styleId="958" w:customStyle="1">
    <w:name w:val="Lined - Accent 1"/>
    <w:uiPriority w:val="99"/>
    <w:qFormat/>
    <w:pPr>
      <w:spacing w:after="0" w:line="240" w:lineRule="auto"/>
    </w:pPr>
    <w:rPr>
      <w:color w:val="404040"/>
    </w:rPr>
    <w:tblPr/>
  </w:style>
  <w:style w:type="table" w:styleId="959" w:customStyle="1">
    <w:name w:val="Lined - Accent 2"/>
    <w:uiPriority w:val="99"/>
    <w:qFormat/>
    <w:pPr>
      <w:spacing w:after="0" w:line="240" w:lineRule="auto"/>
    </w:pPr>
    <w:rPr>
      <w:color w:val="404040"/>
    </w:rPr>
    <w:tblPr/>
  </w:style>
  <w:style w:type="table" w:styleId="960" w:customStyle="1">
    <w:name w:val="Lined - Accent 3"/>
    <w:uiPriority w:val="99"/>
    <w:qFormat/>
    <w:pPr>
      <w:spacing w:after="0" w:line="240" w:lineRule="auto"/>
    </w:pPr>
    <w:rPr>
      <w:color w:val="404040"/>
    </w:rPr>
    <w:tblPr/>
  </w:style>
  <w:style w:type="table" w:styleId="961" w:customStyle="1">
    <w:name w:val="Lined - Accent 4"/>
    <w:uiPriority w:val="99"/>
    <w:qFormat/>
    <w:pPr>
      <w:spacing w:after="0" w:line="240" w:lineRule="auto"/>
    </w:pPr>
    <w:rPr>
      <w:color w:val="404040"/>
    </w:rPr>
    <w:tblPr/>
  </w:style>
  <w:style w:type="table" w:styleId="962" w:customStyle="1">
    <w:name w:val="Lined - Accent 5"/>
    <w:uiPriority w:val="99"/>
    <w:qFormat/>
    <w:pPr>
      <w:spacing w:after="0" w:line="240" w:lineRule="auto"/>
    </w:pPr>
    <w:rPr>
      <w:color w:val="404040"/>
    </w:rPr>
    <w:tblPr/>
  </w:style>
  <w:style w:type="table" w:styleId="963" w:customStyle="1">
    <w:name w:val="Lined - Accent 6"/>
    <w:uiPriority w:val="99"/>
    <w:qFormat/>
    <w:pPr>
      <w:spacing w:after="0" w:line="240" w:lineRule="auto"/>
    </w:pPr>
    <w:rPr>
      <w:color w:val="404040"/>
    </w:rPr>
    <w:tblPr/>
  </w:style>
  <w:style w:type="table" w:styleId="964" w:customStyle="1">
    <w:name w:val="Bordered &amp; Lined - Accent"/>
    <w:uiPriority w:val="99"/>
    <w:qFormat/>
    <w:pPr>
      <w:spacing w:after="0" w:line="240" w:lineRule="auto"/>
    </w:pPr>
    <w:rPr>
      <w:color w:val="404040"/>
    </w:rPr>
    <w:tblPr/>
  </w:style>
  <w:style w:type="table" w:styleId="965" w:customStyle="1">
    <w:name w:val="Bordered &amp; Lined - Accent 1"/>
    <w:uiPriority w:val="99"/>
    <w:qFormat/>
    <w:pPr>
      <w:spacing w:after="0" w:line="240" w:lineRule="auto"/>
    </w:pPr>
    <w:rPr>
      <w:color w:val="404040"/>
    </w:rPr>
    <w:tblPr/>
  </w:style>
  <w:style w:type="table" w:styleId="966" w:customStyle="1">
    <w:name w:val="Bordered &amp; Lined - Accent 2"/>
    <w:uiPriority w:val="99"/>
    <w:qFormat/>
    <w:pPr>
      <w:spacing w:after="0" w:line="240" w:lineRule="auto"/>
    </w:pPr>
    <w:rPr>
      <w:color w:val="404040"/>
    </w:rPr>
    <w:tblPr/>
  </w:style>
  <w:style w:type="table" w:styleId="967" w:customStyle="1">
    <w:name w:val="Bordered &amp; Lined - Accent 3"/>
    <w:uiPriority w:val="99"/>
    <w:qFormat/>
    <w:pPr>
      <w:spacing w:after="0" w:line="240" w:lineRule="auto"/>
    </w:pPr>
    <w:rPr>
      <w:color w:val="404040"/>
    </w:rPr>
    <w:tblPr/>
  </w:style>
  <w:style w:type="table" w:styleId="968" w:customStyle="1">
    <w:name w:val="Bordered &amp; Lined - Accent 4"/>
    <w:uiPriority w:val="99"/>
    <w:qFormat/>
    <w:pPr>
      <w:spacing w:after="0" w:line="240" w:lineRule="auto"/>
    </w:pPr>
    <w:rPr>
      <w:color w:val="404040"/>
    </w:rPr>
    <w:tblPr/>
  </w:style>
  <w:style w:type="table" w:styleId="969" w:customStyle="1">
    <w:name w:val="Bordered &amp; Lined - Accent 5"/>
    <w:uiPriority w:val="99"/>
    <w:qFormat/>
    <w:pPr>
      <w:spacing w:after="0" w:line="240" w:lineRule="auto"/>
    </w:pPr>
    <w:rPr>
      <w:color w:val="404040"/>
    </w:rPr>
    <w:tblPr/>
  </w:style>
  <w:style w:type="table" w:styleId="970" w:customStyle="1">
    <w:name w:val="Bordered &amp; Lined - Accent 6"/>
    <w:uiPriority w:val="99"/>
    <w:qFormat/>
    <w:pPr>
      <w:spacing w:after="0" w:line="240" w:lineRule="auto"/>
    </w:pPr>
    <w:rPr>
      <w:color w:val="404040"/>
    </w:rPr>
    <w:tblPr/>
  </w:style>
  <w:style w:type="table" w:styleId="971" w:customStyle="1">
    <w:name w:val="Bordered"/>
    <w:uiPriority w:val="99"/>
    <w:qFormat/>
    <w:pPr>
      <w:spacing w:after="0" w:line="240" w:lineRule="auto"/>
    </w:pPr>
    <w:tblPr/>
  </w:style>
  <w:style w:type="table" w:styleId="972" w:customStyle="1">
    <w:name w:val="Bordered - Accent 1"/>
    <w:uiPriority w:val="99"/>
    <w:qFormat/>
    <w:pPr>
      <w:spacing w:after="0" w:line="240" w:lineRule="auto"/>
    </w:pPr>
    <w:tblPr/>
  </w:style>
  <w:style w:type="table" w:styleId="973" w:customStyle="1">
    <w:name w:val="Bordered - Accent 2"/>
    <w:uiPriority w:val="99"/>
    <w:qFormat/>
    <w:pPr>
      <w:spacing w:after="0" w:line="240" w:lineRule="auto"/>
    </w:pPr>
    <w:tblPr/>
  </w:style>
  <w:style w:type="table" w:styleId="974" w:customStyle="1">
    <w:name w:val="Bordered - Accent 3"/>
    <w:uiPriority w:val="99"/>
    <w:qFormat/>
    <w:pPr>
      <w:spacing w:after="0" w:line="240" w:lineRule="auto"/>
    </w:pPr>
    <w:tblPr/>
  </w:style>
  <w:style w:type="table" w:styleId="975" w:customStyle="1">
    <w:name w:val="Bordered - Accent 4"/>
    <w:uiPriority w:val="99"/>
    <w:qFormat/>
    <w:pPr>
      <w:spacing w:after="0" w:line="240" w:lineRule="auto"/>
    </w:pPr>
    <w:tblPr/>
  </w:style>
  <w:style w:type="table" w:styleId="976" w:customStyle="1">
    <w:name w:val="Bordered - Accent 5"/>
    <w:uiPriority w:val="99"/>
    <w:qFormat/>
    <w:pPr>
      <w:spacing w:after="0" w:line="240" w:lineRule="auto"/>
    </w:pPr>
    <w:tblPr/>
  </w:style>
  <w:style w:type="table" w:styleId="977" w:customStyle="1">
    <w:name w:val="Bordered - Accent 6"/>
    <w:uiPriority w:val="99"/>
    <w:qFormat/>
    <w:pPr>
      <w:spacing w:after="0" w:line="240" w:lineRule="auto"/>
    </w:pPr>
    <w:tbl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标题 11"/>
    <w:basedOn w:val="758"/>
    <w:next w:val="758"/>
    <w:link w:val="980"/>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980" w:customStyle="1">
    <w:name w:val="标题 1 Char"/>
    <w:link w:val="979"/>
    <w:uiPriority w:val="0"/>
    <w:qFormat/>
    <w:rPr>
      <w:rFonts w:ascii="宋体"/>
      <w:b/>
      <w:color w:val="000000"/>
      <w:sz w:val="44"/>
    </w:rPr>
  </w:style>
  <w:style w:type="paragraph" w:styleId="981" w:customStyle="1">
    <w:name w:val="标题 211"/>
    <w:next w:val="758"/>
    <w:link w:val="982"/>
    <w:uiPriority w:val="0"/>
    <w:qFormat/>
    <w:pPr>
      <w:jc w:val="both"/>
      <w:spacing w:after="160"/>
      <w:outlineLvl w:val="1"/>
    </w:pPr>
    <w:rPr>
      <w:rFonts w:hint="default" w:ascii="宋体" w:hAnsi="宋体" w:eastAsia="宋体" w:cs="宋体"/>
      <w:sz w:val="21"/>
      <w:lang w:val="en-US" w:eastAsia="zh-CN" w:bidi="ar-SA"/>
    </w:rPr>
  </w:style>
  <w:style w:type="character" w:styleId="982" w:customStyle="1">
    <w:name w:val="标题 2 Char"/>
    <w:link w:val="981"/>
    <w:uiPriority w:val="0"/>
    <w:qFormat/>
    <w:rPr>
      <w:rFonts w:ascii="宋体" w:hAnsi="宋体" w:cs="宋体"/>
      <w:sz w:val="21"/>
      <w:lang w:val="en-US" w:eastAsia="zh-CN" w:bidi="ar-SA"/>
    </w:rPr>
  </w:style>
  <w:style w:type="paragraph" w:styleId="983" w:customStyle="1">
    <w:name w:val="标题 31"/>
    <w:basedOn w:val="758"/>
    <w:next w:val="758"/>
    <w:link w:val="984"/>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984" w:customStyle="1">
    <w:name w:val="标题 3 Char"/>
    <w:link w:val="983"/>
    <w:uiPriority w:val="0"/>
    <w:qFormat/>
    <w:rPr>
      <w:rFonts w:ascii="宋体"/>
      <w:b/>
      <w:color w:val="000000"/>
      <w:sz w:val="32"/>
    </w:rPr>
  </w:style>
  <w:style w:type="paragraph" w:styleId="985" w:customStyle="1">
    <w:name w:val="标题 41"/>
    <w:next w:val="758"/>
    <w:link w:val="986"/>
    <w:uiPriority w:val="0"/>
    <w:qFormat/>
    <w:pPr>
      <w:ind w:left="1600" w:hanging="400"/>
      <w:jc w:val="both"/>
      <w:spacing w:after="160"/>
      <w:outlineLvl w:val="3"/>
    </w:pPr>
    <w:rPr>
      <w:rFonts w:hint="default" w:ascii="宋体" w:hAnsi="宋体" w:eastAsia="宋体" w:cs="宋体"/>
      <w:b/>
      <w:sz w:val="21"/>
      <w:lang w:val="en-US" w:eastAsia="zh-CN" w:bidi="ar-SA"/>
    </w:rPr>
  </w:style>
  <w:style w:type="character" w:styleId="986" w:customStyle="1">
    <w:name w:val="标题 4 Char"/>
    <w:link w:val="985"/>
    <w:uiPriority w:val="0"/>
    <w:qFormat/>
    <w:rPr>
      <w:rFonts w:ascii="宋体" w:hAnsi="宋体" w:cs="宋体"/>
      <w:b/>
      <w:sz w:val="21"/>
      <w:lang w:val="en-US" w:eastAsia="zh-CN" w:bidi="ar-SA"/>
    </w:rPr>
  </w:style>
  <w:style w:type="paragraph" w:styleId="987" w:customStyle="1">
    <w:name w:val="标题 51"/>
    <w:next w:val="758"/>
    <w:link w:val="988"/>
    <w:uiPriority w:val="0"/>
    <w:qFormat/>
    <w:pPr>
      <w:ind w:left="1800" w:hanging="400"/>
      <w:jc w:val="both"/>
      <w:spacing w:after="160"/>
      <w:outlineLvl w:val="4"/>
    </w:pPr>
    <w:rPr>
      <w:rFonts w:hint="default" w:ascii="宋体" w:hAnsi="宋体" w:eastAsia="宋体" w:cs="宋体"/>
      <w:sz w:val="21"/>
      <w:lang w:val="en-US" w:eastAsia="zh-CN" w:bidi="ar-SA"/>
    </w:rPr>
  </w:style>
  <w:style w:type="character" w:styleId="988" w:customStyle="1">
    <w:name w:val="标题 5 Char"/>
    <w:link w:val="987"/>
    <w:uiPriority w:val="0"/>
    <w:qFormat/>
    <w:rPr>
      <w:rFonts w:ascii="宋体" w:hAnsi="宋体" w:cs="宋体"/>
      <w:sz w:val="21"/>
      <w:lang w:val="en-US" w:eastAsia="zh-CN" w:bidi="ar-SA"/>
    </w:rPr>
  </w:style>
  <w:style w:type="paragraph" w:styleId="989" w:customStyle="1">
    <w:name w:val="标题 61"/>
    <w:next w:val="758"/>
    <w:link w:val="990"/>
    <w:uiPriority w:val="0"/>
    <w:qFormat/>
    <w:pPr>
      <w:ind w:left="2000" w:hanging="400"/>
      <w:jc w:val="both"/>
      <w:spacing w:after="160"/>
      <w:outlineLvl w:val="5"/>
    </w:pPr>
    <w:rPr>
      <w:rFonts w:hint="default" w:ascii="宋体" w:hAnsi="宋体" w:eastAsia="宋体" w:cs="宋体"/>
      <w:b/>
      <w:sz w:val="21"/>
      <w:lang w:val="en-US" w:eastAsia="zh-CN" w:bidi="ar-SA"/>
    </w:rPr>
  </w:style>
  <w:style w:type="character" w:styleId="990" w:customStyle="1">
    <w:name w:val="标题 6 Char"/>
    <w:link w:val="989"/>
    <w:uiPriority w:val="0"/>
    <w:qFormat/>
    <w:rPr>
      <w:rFonts w:ascii="宋体" w:hAnsi="宋体" w:cs="宋体"/>
      <w:b/>
      <w:sz w:val="21"/>
      <w:lang w:val="en-US" w:eastAsia="zh-CN" w:bidi="ar-SA"/>
    </w:rPr>
  </w:style>
  <w:style w:type="paragraph" w:styleId="991" w:customStyle="1">
    <w:name w:val="标题 71"/>
    <w:next w:val="758"/>
    <w:link w:val="992"/>
    <w:uiPriority w:val="0"/>
    <w:qFormat/>
    <w:pPr>
      <w:ind w:left="2200" w:hanging="400"/>
      <w:jc w:val="both"/>
      <w:spacing w:after="160"/>
      <w:outlineLvl w:val="6"/>
    </w:pPr>
    <w:rPr>
      <w:rFonts w:hint="default" w:ascii="宋体" w:hAnsi="宋体" w:eastAsia="宋体" w:cs="宋体"/>
      <w:sz w:val="21"/>
      <w:lang w:val="en-US" w:eastAsia="zh-CN" w:bidi="ar-SA"/>
    </w:rPr>
  </w:style>
  <w:style w:type="character" w:styleId="992" w:customStyle="1">
    <w:name w:val="标题 7 Char"/>
    <w:link w:val="991"/>
    <w:uiPriority w:val="0"/>
    <w:qFormat/>
    <w:rPr>
      <w:rFonts w:ascii="宋体" w:hAnsi="宋体" w:cs="宋体"/>
      <w:sz w:val="21"/>
      <w:lang w:val="en-US" w:eastAsia="zh-CN" w:bidi="ar-SA"/>
    </w:rPr>
  </w:style>
  <w:style w:type="paragraph" w:styleId="993" w:customStyle="1">
    <w:name w:val="标题 81"/>
    <w:next w:val="758"/>
    <w:link w:val="994"/>
    <w:uiPriority w:val="0"/>
    <w:qFormat/>
    <w:pPr>
      <w:ind w:left="2400" w:hanging="400"/>
      <w:jc w:val="both"/>
      <w:spacing w:after="160"/>
      <w:outlineLvl w:val="7"/>
    </w:pPr>
    <w:rPr>
      <w:rFonts w:hint="default" w:ascii="宋体" w:hAnsi="宋体" w:eastAsia="宋体" w:cs="宋体"/>
      <w:sz w:val="21"/>
      <w:lang w:val="en-US" w:eastAsia="zh-CN" w:bidi="ar-SA"/>
    </w:rPr>
  </w:style>
  <w:style w:type="character" w:styleId="994" w:customStyle="1">
    <w:name w:val="标题 8 Char"/>
    <w:link w:val="993"/>
    <w:uiPriority w:val="0"/>
    <w:qFormat/>
    <w:rPr>
      <w:rFonts w:ascii="宋体" w:hAnsi="宋体" w:cs="宋体"/>
      <w:sz w:val="21"/>
      <w:lang w:val="en-US" w:eastAsia="zh-CN" w:bidi="ar-SA"/>
    </w:rPr>
  </w:style>
  <w:style w:type="paragraph" w:styleId="995" w:customStyle="1">
    <w:name w:val="标题 91"/>
    <w:next w:val="758"/>
    <w:link w:val="996"/>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996" w:customStyle="1">
    <w:name w:val="标题 9 Char"/>
    <w:link w:val="995"/>
    <w:uiPriority w:val="0"/>
    <w:qFormat/>
    <w:rPr>
      <w:rFonts w:ascii="宋体" w:hAnsi="宋体" w:cs="宋体"/>
      <w:sz w:val="21"/>
      <w:lang w:val="en-US" w:eastAsia="zh-CN" w:bidi="ar-SA"/>
    </w:rPr>
  </w:style>
  <w:style w:type="character" w:styleId="997" w:customStyle="1">
    <w:name w:val="默认段落字体1"/>
    <w:link w:val="758"/>
    <w:uiPriority w:val="0"/>
    <w:semiHidden/>
    <w:qFormat/>
  </w:style>
  <w:style w:type="table" w:styleId="998"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99" w:customStyle="1">
    <w:name w:val="目录 71"/>
    <w:next w:val="758"/>
    <w:uiPriority w:val="0"/>
    <w:qFormat/>
    <w:pPr>
      <w:ind w:left="2125"/>
      <w:jc w:val="both"/>
    </w:pPr>
    <w:rPr>
      <w:rFonts w:hint="default" w:ascii="宋体" w:hAnsi="宋体" w:eastAsia="宋体" w:cs="宋体"/>
      <w:sz w:val="21"/>
      <w:lang w:val="en-US" w:eastAsia="zh-CN" w:bidi="ar-SA"/>
    </w:rPr>
  </w:style>
  <w:style w:type="paragraph" w:styleId="1000" w:customStyle="1">
    <w:name w:val="正文缩进1"/>
    <w:basedOn w:val="758"/>
    <w:uiPriority w:val="0"/>
    <w:qFormat/>
    <w:pPr>
      <w:ind w:firstLine="420"/>
    </w:pPr>
    <w:rPr>
      <w:rFonts w:ascii="Times New Roman" w:hAnsi="Times New Roman"/>
    </w:rPr>
  </w:style>
  <w:style w:type="paragraph" w:styleId="1001" w:customStyle="1">
    <w:name w:val="文档结构图1"/>
    <w:basedOn w:val="758"/>
    <w:link w:val="1002"/>
    <w:uiPriority w:val="0"/>
    <w:qFormat/>
    <w:pPr>
      <w:shd w:val="clear" w:color="auto" w:fill="000080"/>
    </w:pPr>
  </w:style>
  <w:style w:type="character" w:styleId="1002" w:customStyle="1">
    <w:name w:val="文档结构图 Char"/>
    <w:link w:val="1001"/>
    <w:uiPriority w:val="0"/>
    <w:qFormat/>
    <w:rPr>
      <w:rFonts w:ascii="Times New Roman" w:hAnsi="Times New Roman"/>
      <w:sz w:val="21"/>
      <w:szCs w:val="24"/>
      <w:shd w:val="clear" w:color="auto" w:fill="000080"/>
    </w:rPr>
  </w:style>
  <w:style w:type="paragraph" w:styleId="1003" w:customStyle="1">
    <w:name w:val="批注文字1"/>
    <w:basedOn w:val="758"/>
    <w:link w:val="1004"/>
    <w:uiPriority w:val="0"/>
    <w:qFormat/>
    <w:pPr>
      <w:jc w:val="left"/>
    </w:pPr>
  </w:style>
  <w:style w:type="character" w:styleId="1004" w:customStyle="1">
    <w:name w:val="批注文字 Char"/>
    <w:link w:val="1003"/>
    <w:uiPriority w:val="0"/>
    <w:qFormat/>
    <w:rPr>
      <w:sz w:val="21"/>
      <w:szCs w:val="24"/>
    </w:rPr>
  </w:style>
  <w:style w:type="paragraph" w:styleId="1005" w:customStyle="1">
    <w:name w:val="正文文本 31"/>
    <w:basedOn w:val="758"/>
    <w:link w:val="1006"/>
    <w:uiPriority w:val="0"/>
    <w:qFormat/>
    <w:pPr>
      <w:jc w:val="center"/>
    </w:pPr>
    <w:rPr>
      <w:rFonts w:eastAsia="黑体"/>
      <w:sz w:val="72"/>
    </w:rPr>
  </w:style>
  <w:style w:type="character" w:styleId="1006" w:customStyle="1">
    <w:name w:val="正文文本 3 Char"/>
    <w:link w:val="1005"/>
    <w:uiPriority w:val="0"/>
    <w:qFormat/>
    <w:rPr>
      <w:rFonts w:ascii="Times New Roman" w:hAnsi="Times New Roman" w:eastAsia="黑体"/>
      <w:sz w:val="72"/>
      <w:szCs w:val="24"/>
    </w:rPr>
  </w:style>
  <w:style w:type="paragraph" w:styleId="1007" w:customStyle="1">
    <w:name w:val="正文文本1"/>
    <w:basedOn w:val="758"/>
    <w:link w:val="1008"/>
    <w:uiPriority w:val="0"/>
    <w:qFormat/>
    <w:pPr>
      <w:spacing w:after="120"/>
    </w:pPr>
  </w:style>
  <w:style w:type="character" w:styleId="1008" w:customStyle="1">
    <w:name w:val="正文文本 Char"/>
    <w:link w:val="1007"/>
    <w:uiPriority w:val="0"/>
    <w:qFormat/>
    <w:rPr>
      <w:sz w:val="21"/>
      <w:szCs w:val="24"/>
    </w:rPr>
  </w:style>
  <w:style w:type="paragraph" w:styleId="1009" w:customStyle="1">
    <w:name w:val="正文文本缩进1"/>
    <w:basedOn w:val="758"/>
    <w:link w:val="1010"/>
    <w:uiPriority w:val="0"/>
    <w:qFormat/>
    <w:pPr>
      <w:ind w:left="420"/>
      <w:spacing w:after="120"/>
    </w:pPr>
  </w:style>
  <w:style w:type="character" w:styleId="1010" w:customStyle="1">
    <w:name w:val="正文文本缩进 Char"/>
    <w:link w:val="1009"/>
    <w:uiPriority w:val="0"/>
    <w:qFormat/>
    <w:rPr>
      <w:rFonts w:ascii="Times New Roman" w:hAnsi="Times New Roman"/>
      <w:sz w:val="21"/>
      <w:szCs w:val="24"/>
    </w:rPr>
  </w:style>
  <w:style w:type="paragraph" w:styleId="1011" w:customStyle="1">
    <w:name w:val="文本块1"/>
    <w:basedOn w:val="758"/>
    <w:uiPriority w:val="0"/>
    <w:qFormat/>
    <w:pPr>
      <w:ind w:left="420" w:right="33"/>
      <w:jc w:val="left"/>
    </w:pPr>
    <w:rPr>
      <w:rFonts w:ascii="Times New Roman" w:hAnsi="Times New Roman"/>
      <w:sz w:val="24"/>
      <w:szCs w:val="20"/>
    </w:rPr>
  </w:style>
  <w:style w:type="paragraph" w:styleId="1012" w:customStyle="1">
    <w:name w:val="目录 51"/>
    <w:next w:val="758"/>
    <w:uiPriority w:val="0"/>
    <w:qFormat/>
    <w:pPr>
      <w:ind w:left="1275"/>
      <w:jc w:val="both"/>
    </w:pPr>
    <w:rPr>
      <w:rFonts w:hint="default" w:ascii="宋体" w:hAnsi="宋体" w:eastAsia="宋体" w:cs="宋体"/>
      <w:sz w:val="21"/>
      <w:lang w:val="en-US" w:eastAsia="zh-CN" w:bidi="ar-SA"/>
    </w:rPr>
  </w:style>
  <w:style w:type="paragraph" w:styleId="1013" w:customStyle="1">
    <w:name w:val="目录 31"/>
    <w:next w:val="758"/>
    <w:uiPriority w:val="0"/>
    <w:qFormat/>
    <w:pPr>
      <w:ind w:left="425"/>
      <w:jc w:val="both"/>
    </w:pPr>
    <w:rPr>
      <w:rFonts w:hint="default" w:ascii="宋体" w:hAnsi="宋体" w:eastAsia="宋体" w:cs="宋体"/>
      <w:sz w:val="21"/>
      <w:lang w:val="en-US" w:eastAsia="zh-CN" w:bidi="ar-SA"/>
    </w:rPr>
  </w:style>
  <w:style w:type="paragraph" w:styleId="1014" w:customStyle="1">
    <w:name w:val="纯文本1"/>
    <w:basedOn w:val="758"/>
    <w:link w:val="1015"/>
    <w:uiPriority w:val="0"/>
    <w:qFormat/>
    <w:rPr>
      <w:rFonts w:ascii="宋体" w:hAnsi="Courier New"/>
      <w:szCs w:val="20"/>
    </w:rPr>
  </w:style>
  <w:style w:type="character" w:styleId="1015" w:customStyle="1">
    <w:name w:val="纯文本 Char1"/>
    <w:link w:val="1014"/>
    <w:uiPriority w:val="99"/>
    <w:qFormat/>
    <w:rPr>
      <w:rFonts w:ascii="宋体" w:hAnsi="Courier New"/>
      <w:sz w:val="21"/>
    </w:rPr>
  </w:style>
  <w:style w:type="paragraph" w:styleId="1016" w:customStyle="1">
    <w:name w:val="目录 81"/>
    <w:next w:val="758"/>
    <w:uiPriority w:val="0"/>
    <w:qFormat/>
    <w:pPr>
      <w:ind w:left="2550"/>
      <w:jc w:val="both"/>
    </w:pPr>
    <w:rPr>
      <w:rFonts w:hint="default" w:ascii="宋体" w:hAnsi="宋体" w:eastAsia="宋体" w:cs="宋体"/>
      <w:sz w:val="21"/>
      <w:lang w:val="en-US" w:eastAsia="zh-CN" w:bidi="ar-SA"/>
    </w:rPr>
  </w:style>
  <w:style w:type="paragraph" w:styleId="1017" w:customStyle="1">
    <w:name w:val="日期1"/>
    <w:basedOn w:val="758"/>
    <w:next w:val="758"/>
    <w:link w:val="1018"/>
    <w:uiPriority w:val="0"/>
    <w:qFormat/>
    <w:pPr>
      <w:ind w:left="100"/>
    </w:pPr>
    <w:rPr>
      <w:rFonts w:ascii="黑体" w:eastAsia="黑体"/>
      <w:sz w:val="72"/>
    </w:rPr>
  </w:style>
  <w:style w:type="character" w:styleId="1018" w:customStyle="1">
    <w:name w:val="日期 Char"/>
    <w:link w:val="1017"/>
    <w:uiPriority w:val="0"/>
    <w:qFormat/>
    <w:rPr>
      <w:rFonts w:ascii="黑体" w:hAnsi="Times New Roman" w:eastAsia="黑体"/>
      <w:sz w:val="72"/>
      <w:szCs w:val="24"/>
    </w:rPr>
  </w:style>
  <w:style w:type="paragraph" w:styleId="1019" w:customStyle="1">
    <w:name w:val="正文文本缩进 21"/>
    <w:basedOn w:val="758"/>
    <w:link w:val="1020"/>
    <w:uiPriority w:val="0"/>
    <w:qFormat/>
    <w:pPr>
      <w:ind w:left="420"/>
      <w:spacing w:after="120" w:line="480" w:lineRule="auto"/>
    </w:pPr>
  </w:style>
  <w:style w:type="character" w:styleId="1020" w:customStyle="1">
    <w:name w:val="正文文本缩进 2 Char"/>
    <w:link w:val="1019"/>
    <w:uiPriority w:val="0"/>
    <w:qFormat/>
    <w:rPr>
      <w:sz w:val="21"/>
      <w:szCs w:val="24"/>
    </w:rPr>
  </w:style>
  <w:style w:type="paragraph" w:styleId="1021" w:customStyle="1">
    <w:name w:val="批注框文本1"/>
    <w:basedOn w:val="758"/>
    <w:link w:val="1022"/>
    <w:uiPriority w:val="0"/>
    <w:qFormat/>
    <w:rPr>
      <w:sz w:val="18"/>
      <w:szCs w:val="18"/>
    </w:rPr>
  </w:style>
  <w:style w:type="character" w:styleId="1022" w:customStyle="1">
    <w:name w:val="批注框文本 Char"/>
    <w:link w:val="1021"/>
    <w:uiPriority w:val="0"/>
    <w:qFormat/>
    <w:rPr>
      <w:rFonts w:ascii="Times New Roman" w:hAnsi="Times New Roman"/>
      <w:sz w:val="18"/>
      <w:szCs w:val="18"/>
    </w:rPr>
  </w:style>
  <w:style w:type="paragraph" w:styleId="1023" w:customStyle="1">
    <w:name w:val="页脚1"/>
    <w:basedOn w:val="758"/>
    <w:link w:val="1024"/>
    <w:uiPriority w:val="0"/>
    <w:qFormat/>
    <w:pPr>
      <w:jc w:val="left"/>
      <w:tabs>
        <w:tab w:val="center" w:pos="4153" w:leader="none"/>
        <w:tab w:val="right" w:pos="8306" w:leader="none"/>
      </w:tabs>
    </w:pPr>
    <w:rPr>
      <w:sz w:val="18"/>
      <w:szCs w:val="18"/>
    </w:rPr>
  </w:style>
  <w:style w:type="character" w:styleId="1024" w:customStyle="1">
    <w:name w:val="页脚 Char"/>
    <w:link w:val="1023"/>
    <w:uiPriority w:val="0"/>
    <w:qFormat/>
    <w:rPr>
      <w:sz w:val="18"/>
      <w:szCs w:val="18"/>
    </w:rPr>
  </w:style>
  <w:style w:type="paragraph" w:styleId="1025" w:customStyle="1">
    <w:name w:val="页眉1"/>
    <w:basedOn w:val="758"/>
    <w:link w:val="1026"/>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026" w:customStyle="1">
    <w:name w:val="页眉 Char"/>
    <w:link w:val="1025"/>
    <w:uiPriority w:val="0"/>
    <w:qFormat/>
    <w:rPr>
      <w:sz w:val="18"/>
      <w:szCs w:val="24"/>
    </w:rPr>
  </w:style>
  <w:style w:type="paragraph" w:styleId="1027" w:customStyle="1">
    <w:name w:val="目录 41"/>
    <w:next w:val="758"/>
    <w:uiPriority w:val="0"/>
    <w:qFormat/>
    <w:pPr>
      <w:ind w:left="850"/>
      <w:jc w:val="both"/>
    </w:pPr>
    <w:rPr>
      <w:rFonts w:hint="default" w:ascii="宋体" w:hAnsi="宋体" w:eastAsia="宋体" w:cs="宋体"/>
      <w:sz w:val="21"/>
      <w:lang w:val="en-US" w:eastAsia="zh-CN" w:bidi="ar-SA"/>
    </w:rPr>
  </w:style>
  <w:style w:type="paragraph" w:styleId="1028" w:customStyle="1">
    <w:name w:val="副标题1"/>
    <w:basedOn w:val="758"/>
    <w:next w:val="758"/>
    <w:link w:val="1029"/>
    <w:uiPriority w:val="0"/>
    <w:qFormat/>
    <w:pPr>
      <w:spacing w:before="120" w:line="480" w:lineRule="exact"/>
      <w:outlineLvl w:val="0"/>
    </w:pPr>
    <w:rPr>
      <w:rFonts w:eastAsia="黑体"/>
      <w:bCs/>
      <w:sz w:val="30"/>
      <w:szCs w:val="32"/>
    </w:rPr>
  </w:style>
  <w:style w:type="character" w:styleId="1029" w:customStyle="1">
    <w:name w:val="副标题 Char"/>
    <w:link w:val="1028"/>
    <w:uiPriority w:val="0"/>
    <w:qFormat/>
    <w:rPr>
      <w:rFonts w:eastAsia="黑体"/>
      <w:bCs/>
      <w:sz w:val="30"/>
      <w:szCs w:val="32"/>
    </w:rPr>
  </w:style>
  <w:style w:type="paragraph" w:styleId="1030" w:customStyle="1">
    <w:name w:val="目录 61"/>
    <w:basedOn w:val="758"/>
    <w:next w:val="758"/>
    <w:uiPriority w:val="0"/>
    <w:qFormat/>
    <w:pPr>
      <w:ind w:left="1700"/>
      <w:jc w:val="both"/>
    </w:pPr>
    <w:rPr>
      <w:rFonts w:ascii="宋体" w:hAnsi="宋体" w:cs="宋体"/>
      <w:sz w:val="21"/>
      <w:lang w:val="en-US" w:eastAsia="zh-CN" w:bidi="ar-SA"/>
    </w:rPr>
  </w:style>
  <w:style w:type="paragraph" w:styleId="1031" w:customStyle="1">
    <w:name w:val="正文文本缩进 31"/>
    <w:basedOn w:val="758"/>
    <w:link w:val="1032"/>
    <w:uiPriority w:val="0"/>
    <w:qFormat/>
    <w:pPr>
      <w:ind w:firstLine="435"/>
    </w:pPr>
    <w:rPr>
      <w:rFonts w:ascii="仿宋_GB2312" w:hAnsi="宋体" w:eastAsia="仿宋_GB2312"/>
      <w:sz w:val="28"/>
    </w:rPr>
  </w:style>
  <w:style w:type="character" w:styleId="1032" w:customStyle="1">
    <w:name w:val="正文文本缩进 3 Char"/>
    <w:link w:val="1031"/>
    <w:uiPriority w:val="0"/>
    <w:qFormat/>
    <w:rPr>
      <w:rFonts w:ascii="仿宋_GB2312" w:hAnsi="宋体" w:eastAsia="仿宋_GB2312"/>
      <w:sz w:val="28"/>
      <w:szCs w:val="24"/>
    </w:rPr>
  </w:style>
  <w:style w:type="paragraph" w:styleId="1033" w:customStyle="1">
    <w:name w:val="目录 21"/>
    <w:next w:val="758"/>
    <w:uiPriority w:val="0"/>
    <w:qFormat/>
    <w:pPr>
      <w:jc w:val="both"/>
    </w:pPr>
    <w:rPr>
      <w:rFonts w:hint="default" w:ascii="宋体" w:hAnsi="宋体" w:eastAsia="宋体" w:cs="宋体"/>
      <w:sz w:val="21"/>
      <w:lang w:val="en-US" w:eastAsia="zh-CN" w:bidi="ar-SA"/>
    </w:rPr>
  </w:style>
  <w:style w:type="paragraph" w:styleId="1034" w:customStyle="1">
    <w:name w:val="目录 91"/>
    <w:next w:val="758"/>
    <w:uiPriority w:val="0"/>
    <w:qFormat/>
    <w:pPr>
      <w:ind w:left="2975"/>
      <w:jc w:val="both"/>
    </w:pPr>
    <w:rPr>
      <w:rFonts w:hint="default" w:ascii="宋体" w:hAnsi="宋体" w:eastAsia="宋体" w:cs="宋体"/>
      <w:sz w:val="21"/>
      <w:lang w:val="en-US" w:eastAsia="zh-CN" w:bidi="ar-SA"/>
    </w:rPr>
  </w:style>
  <w:style w:type="paragraph" w:styleId="1035" w:customStyle="1">
    <w:name w:val="正文文本 21"/>
    <w:basedOn w:val="758"/>
    <w:link w:val="1036"/>
    <w:uiPriority w:val="0"/>
    <w:qFormat/>
    <w:rPr>
      <w:rFonts w:ascii="仿宋_GB2312" w:eastAsia="仿宋_GB2312"/>
      <w:sz w:val="28"/>
    </w:rPr>
  </w:style>
  <w:style w:type="character" w:styleId="1036" w:customStyle="1">
    <w:name w:val="正文文本 2 Char"/>
    <w:link w:val="1035"/>
    <w:uiPriority w:val="0"/>
    <w:qFormat/>
    <w:rPr>
      <w:rFonts w:ascii="仿宋_GB2312" w:hAnsi="Times New Roman" w:eastAsia="仿宋_GB2312"/>
      <w:sz w:val="28"/>
      <w:szCs w:val="24"/>
    </w:rPr>
  </w:style>
  <w:style w:type="paragraph" w:styleId="1037" w:customStyle="1">
    <w:name w:val="普通(网站)1"/>
    <w:basedOn w:val="758"/>
    <w:uiPriority w:val="99"/>
    <w:qFormat/>
    <w:pPr>
      <w:ind w:left="0" w:right="0"/>
      <w:jc w:val="left"/>
      <w:spacing w:before="100" w:beforeAutospacing="1" w:after="100" w:afterAutospacing="1"/>
    </w:pPr>
    <w:rPr>
      <w:sz w:val="24"/>
      <w:lang w:val="en-US" w:eastAsia="zh-CN" w:bidi="ar"/>
    </w:rPr>
  </w:style>
  <w:style w:type="paragraph" w:styleId="1038" w:customStyle="1">
    <w:name w:val="批注主题1"/>
    <w:basedOn w:val="1003"/>
    <w:next w:val="1003"/>
    <w:link w:val="1039"/>
    <w:uiPriority w:val="0"/>
    <w:qFormat/>
    <w:rPr>
      <w:rFonts w:ascii="宋体"/>
      <w:b/>
      <w:bCs/>
      <w:sz w:val="28"/>
    </w:rPr>
  </w:style>
  <w:style w:type="character" w:styleId="1039" w:customStyle="1">
    <w:name w:val="批注主题 Char"/>
    <w:link w:val="1038"/>
    <w:uiPriority w:val="0"/>
    <w:qFormat/>
    <w:rPr>
      <w:rFonts w:ascii="宋体"/>
      <w:b/>
      <w:bCs/>
      <w:sz w:val="28"/>
      <w:szCs w:val="24"/>
    </w:rPr>
  </w:style>
  <w:style w:type="paragraph" w:styleId="1040" w:customStyle="1">
    <w:name w:val="正文首行缩进 21"/>
    <w:basedOn w:val="1009"/>
    <w:next w:val="758"/>
    <w:link w:val="1041"/>
    <w:uiPriority w:val="0"/>
    <w:qFormat/>
    <w:pPr>
      <w:ind w:firstLine="420"/>
    </w:pPr>
    <w:rPr>
      <w:lang w:val="en-US" w:eastAsia="zh-CN"/>
    </w:rPr>
  </w:style>
  <w:style w:type="character" w:styleId="1041" w:customStyle="1">
    <w:name w:val="正文首行缩进 2 Char"/>
    <w:link w:val="1040"/>
    <w:uiPriority w:val="0"/>
    <w:qFormat/>
  </w:style>
  <w:style w:type="character" w:styleId="1042" w:customStyle="1">
    <w:name w:val="要点1"/>
    <w:link w:val="758"/>
    <w:uiPriority w:val="0"/>
    <w:qFormat/>
    <w:rPr>
      <w:color w:val="cc0000"/>
    </w:rPr>
  </w:style>
  <w:style w:type="character" w:styleId="1043" w:customStyle="1">
    <w:name w:val="页码1"/>
    <w:link w:val="758"/>
    <w:uiPriority w:val="0"/>
    <w:qFormat/>
  </w:style>
  <w:style w:type="character" w:styleId="1044" w:customStyle="1">
    <w:name w:val="访问过的超链接"/>
    <w:link w:val="758"/>
    <w:uiPriority w:val="0"/>
    <w:qFormat/>
    <w:rPr>
      <w:color w:val="333333"/>
      <w:u w:val="none"/>
    </w:rPr>
  </w:style>
  <w:style w:type="character" w:styleId="1045" w:customStyle="1">
    <w:name w:val="强调1"/>
    <w:link w:val="758"/>
    <w:uiPriority w:val="0"/>
    <w:qFormat/>
    <w:rPr>
      <w:i/>
      <w:sz w:val="21"/>
    </w:rPr>
  </w:style>
  <w:style w:type="character" w:styleId="1046" w:customStyle="1">
    <w:name w:val="超链接1"/>
    <w:link w:val="758"/>
    <w:uiPriority w:val="0"/>
    <w:qFormat/>
    <w:rPr>
      <w:color w:val="333333"/>
      <w:u w:val="none"/>
    </w:rPr>
  </w:style>
  <w:style w:type="paragraph" w:styleId="1047" w:customStyle="1">
    <w:name w:val="正文1"/>
    <w:next w:val="1030"/>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048" w:customStyle="1">
    <w:name w:val="引用 Char"/>
    <w:link w:val="1049"/>
    <w:uiPriority w:val="0"/>
    <w:qFormat/>
    <w:rPr>
      <w:rFonts w:ascii="宋体" w:hAnsi="宋体" w:cs="宋体"/>
      <w:i/>
      <w:sz w:val="21"/>
      <w:lang w:val="en-US" w:eastAsia="zh-CN" w:bidi="ar-SA"/>
    </w:rPr>
  </w:style>
  <w:style w:type="paragraph" w:styleId="1049" w:customStyle="1">
    <w:name w:val="引用"/>
    <w:next w:val="758"/>
    <w:link w:val="1048"/>
    <w:uiPriority w:val="0"/>
    <w:qFormat/>
    <w:pPr>
      <w:ind w:left="864" w:right="864"/>
      <w:jc w:val="center"/>
      <w:spacing w:before="200" w:after="160"/>
    </w:pPr>
    <w:rPr>
      <w:rFonts w:hint="default" w:ascii="宋体" w:hAnsi="宋体" w:eastAsia="宋体" w:cs="宋体"/>
      <w:i/>
      <w:sz w:val="21"/>
      <w:lang w:val="en-US" w:eastAsia="zh-CN" w:bidi="ar-SA"/>
    </w:rPr>
  </w:style>
  <w:style w:type="character" w:styleId="1050" w:customStyle="1">
    <w:name w:val="不明显参考"/>
    <w:link w:val="758"/>
    <w:uiPriority w:val="0"/>
    <w:qFormat/>
    <w:rPr>
      <w:color w:val="000000"/>
      <w:sz w:val="21"/>
    </w:rPr>
  </w:style>
  <w:style w:type="character" w:styleId="1051" w:customStyle="1">
    <w:name w:val="明显引用 Char"/>
    <w:link w:val="1052"/>
    <w:uiPriority w:val="0"/>
    <w:qFormat/>
    <w:rPr>
      <w:rFonts w:ascii="宋体" w:hAnsi="宋体" w:cs="宋体"/>
      <w:i/>
      <w:sz w:val="21"/>
      <w:lang w:val="en-US" w:eastAsia="zh-CN" w:bidi="ar-SA"/>
    </w:rPr>
  </w:style>
  <w:style w:type="paragraph" w:styleId="1052" w:customStyle="1">
    <w:name w:val="明显引用"/>
    <w:next w:val="758"/>
    <w:link w:val="1051"/>
    <w:uiPriority w:val="0"/>
    <w:qFormat/>
    <w:pPr>
      <w:ind w:left="950" w:right="950"/>
      <w:jc w:val="center"/>
      <w:spacing w:before="360" w:after="360"/>
    </w:pPr>
    <w:rPr>
      <w:rFonts w:hint="default" w:ascii="宋体" w:hAnsi="宋体" w:eastAsia="宋体" w:cs="宋体"/>
      <w:i/>
      <w:sz w:val="21"/>
      <w:lang w:val="en-US" w:eastAsia="zh-CN" w:bidi="ar-SA"/>
    </w:rPr>
  </w:style>
  <w:style w:type="character" w:styleId="1053" w:customStyle="1">
    <w:name w:val="Plain Text Char"/>
    <w:link w:val="758"/>
    <w:uiPriority w:val="0"/>
    <w:qFormat/>
    <w:rPr>
      <w:rFonts w:ascii="宋体" w:hAnsi="Courier New" w:eastAsia="宋体"/>
      <w:sz w:val="21"/>
      <w:lang w:val="en-US" w:eastAsia="zh-CN" w:bidi="ar-SA"/>
    </w:rPr>
  </w:style>
  <w:style w:type="character" w:styleId="1054" w:customStyle="1">
    <w:name w:val="明显引用 Char1"/>
    <w:link w:val="758"/>
    <w:uiPriority w:val="30"/>
    <w:qFormat/>
    <w:rPr>
      <w:rFonts w:ascii="Times New Roman" w:hAnsi="Times New Roman" w:eastAsia="宋体" w:cs="Times New Roman"/>
      <w:b/>
      <w:bCs/>
      <w:i/>
      <w:iCs/>
      <w:color w:val="4f81bd"/>
      <w:szCs w:val="24"/>
    </w:rPr>
  </w:style>
  <w:style w:type="character" w:styleId="1055" w:customStyle="1">
    <w:name w:val=" Char Char"/>
    <w:link w:val="758"/>
    <w:uiPriority w:val="0"/>
    <w:qFormat/>
    <w:rPr>
      <w:rFonts w:ascii="宋体" w:hAnsi="Courier New" w:eastAsia="宋体"/>
      <w:sz w:val="21"/>
      <w:lang w:val="en-US" w:eastAsia="zh-CN" w:bidi="ar-SA"/>
    </w:rPr>
  </w:style>
  <w:style w:type="character" w:styleId="1056" w:customStyle="1">
    <w:name w:val="纯文本 Char"/>
    <w:link w:val="758"/>
    <w:uiPriority w:val="99"/>
    <w:qFormat/>
    <w:rPr>
      <w:rFonts w:ascii="宋体" w:hAnsi="Courier New" w:eastAsia="宋体"/>
      <w:sz w:val="21"/>
      <w:lang w:val="en-US" w:eastAsia="zh-CN" w:bidi="ar-SA"/>
    </w:rPr>
  </w:style>
  <w:style w:type="character" w:styleId="1057" w:customStyle="1">
    <w:name w:val="书籍标题"/>
    <w:link w:val="758"/>
    <w:uiPriority w:val="0"/>
    <w:qFormat/>
    <w:rPr>
      <w:b/>
      <w:i/>
      <w:sz w:val="21"/>
    </w:rPr>
  </w:style>
  <w:style w:type="character" w:styleId="1058" w:customStyle="1">
    <w:name w:val="不明显强调"/>
    <w:link w:val="758"/>
    <w:uiPriority w:val="0"/>
    <w:qFormat/>
    <w:rPr>
      <w:i/>
      <w:color w:val="000000"/>
      <w:sz w:val="21"/>
    </w:rPr>
  </w:style>
  <w:style w:type="character" w:styleId="1059" w:customStyle="1">
    <w:name w:val="明显参考"/>
    <w:link w:val="758"/>
    <w:uiPriority w:val="0"/>
    <w:qFormat/>
    <w:rPr>
      <w:b/>
      <w:color w:val="000000"/>
      <w:sz w:val="21"/>
    </w:rPr>
  </w:style>
  <w:style w:type="character" w:styleId="1060" w:customStyle="1">
    <w:name w:val="明显强调"/>
    <w:link w:val="758"/>
    <w:uiPriority w:val="0"/>
    <w:qFormat/>
    <w:rPr>
      <w:i/>
      <w:color w:val="000000"/>
      <w:sz w:val="21"/>
    </w:rPr>
  </w:style>
  <w:style w:type="character" w:styleId="1061" w:customStyle="1">
    <w:name w:val="Blockquote Char Char"/>
    <w:link w:val="1062"/>
    <w:uiPriority w:val="0"/>
    <w:qFormat/>
    <w:rPr>
      <w:sz w:val="24"/>
    </w:rPr>
  </w:style>
  <w:style w:type="paragraph" w:styleId="1062" w:customStyle="1">
    <w:name w:val="Blockquote"/>
    <w:basedOn w:val="758"/>
    <w:link w:val="1061"/>
    <w:uiPriority w:val="0"/>
    <w:qFormat/>
    <w:pPr>
      <w:ind w:left="360" w:right="360"/>
      <w:jc w:val="left"/>
      <w:spacing w:before="100" w:after="100"/>
    </w:pPr>
    <w:rPr>
      <w:sz w:val="24"/>
      <w:szCs w:val="20"/>
    </w:rPr>
  </w:style>
  <w:style w:type="character" w:styleId="1063" w:customStyle="1">
    <w:name w:val="Char Char"/>
    <w:link w:val="758"/>
    <w:uiPriority w:val="0"/>
    <w:qFormat/>
    <w:rPr>
      <w:rFonts w:ascii="宋体" w:hAnsi="Courier New" w:eastAsia="宋体"/>
      <w:sz w:val="21"/>
      <w:lang w:val="en-US" w:eastAsia="zh-CN" w:bidi="ar-SA"/>
    </w:rPr>
  </w:style>
  <w:style w:type="character" w:styleId="1064" w:customStyle="1">
    <w:name w:val="引用 Char1"/>
    <w:link w:val="758"/>
    <w:uiPriority w:val="29"/>
    <w:qFormat/>
    <w:rPr>
      <w:rFonts w:ascii="Times New Roman" w:hAnsi="Times New Roman" w:eastAsia="宋体" w:cs="Times New Roman"/>
      <w:i/>
      <w:iCs/>
      <w:color w:val="000000"/>
      <w:szCs w:val="24"/>
    </w:rPr>
  </w:style>
  <w:style w:type="paragraph" w:styleId="1065" w:customStyle="1">
    <w:name w:val="font13"/>
    <w:basedOn w:val="758"/>
    <w:uiPriority w:val="0"/>
    <w:qFormat/>
    <w:pPr>
      <w:jc w:val="left"/>
      <w:spacing w:before="100" w:beforeAutospacing="1" w:after="100" w:afterAutospacing="1"/>
      <w:widowControl/>
    </w:pPr>
    <w:rPr>
      <w:rFonts w:ascii="Times New Roman" w:hAnsi="Times New Roman" w:eastAsia="Arial Unicode MS"/>
      <w:b/>
      <w:bCs/>
      <w:sz w:val="18"/>
      <w:szCs w:val="18"/>
    </w:rPr>
  </w:style>
  <w:style w:type="paragraph" w:styleId="1066" w:customStyle="1">
    <w:name w:val="xl52"/>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67" w:customStyle="1">
    <w:name w:val="xl84"/>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8" w:customStyle="1">
    <w:name w:val="xl51"/>
    <w:basedOn w:val="758"/>
    <w:uiPriority w:val="0"/>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1069" w:customStyle="1">
    <w:name w:val="xl46"/>
    <w:basedOn w:val="758"/>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70" w:customStyle="1">
    <w:name w:val="xl34"/>
    <w:basedOn w:val="758"/>
    <w:uiPriority w:val="0"/>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71" w:customStyle="1">
    <w:name w:val="xl45"/>
    <w:basedOn w:val="758"/>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1072" w:customStyle="1">
    <w:name w:val="xl31"/>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73" w:customStyle="1">
    <w:name w:val="xl86"/>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4" w:customStyle="1">
    <w:name w:val="xl6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75" w:customStyle="1">
    <w:name w:val="xl76"/>
    <w:basedOn w:val="75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76" w:customStyle="1">
    <w:name w:val="xl61"/>
    <w:basedOn w:val="75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7" w:customStyle="1">
    <w:name w:val="xl44"/>
    <w:basedOn w:val="758"/>
    <w:uiPriority w:val="0"/>
    <w:qFormat/>
    <w:pPr>
      <w:jc w:val="right"/>
      <w:spacing w:before="100" w:beforeAutospacing="1" w:after="100" w:afterAutospacing="1"/>
      <w:widowControl/>
    </w:pPr>
    <w:rPr>
      <w:rFonts w:ascii="Arial Unicode MS" w:hAnsi="Arial Unicode MS" w:eastAsia="Arial Unicode MS"/>
      <w:sz w:val="24"/>
    </w:rPr>
  </w:style>
  <w:style w:type="paragraph" w:styleId="1078" w:customStyle="1">
    <w:name w:val="xl74"/>
    <w:basedOn w:val="75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9" w:customStyle="1">
    <w:name w:val="xl80"/>
    <w:basedOn w:val="758"/>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80" w:customStyle="1">
    <w:name w:val="xl41"/>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1" w:customStyle="1">
    <w:name w:val="xl67"/>
    <w:basedOn w:val="75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82" w:customStyle="1">
    <w:name w:val="xl5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83" w:customStyle="1">
    <w:name w:val="xl2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4" w:customStyle="1">
    <w:name w:val="xl82"/>
    <w:basedOn w:val="7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85" w:customStyle="1">
    <w:name w:val="xl64"/>
    <w:basedOn w:val="75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86" w:customStyle="1">
    <w:name w:val="Char Char Char Char"/>
    <w:basedOn w:val="1001"/>
    <w:uiPriority w:val="0"/>
    <w:qFormat/>
    <w:pPr>
      <w:spacing w:line="360" w:lineRule="auto"/>
    </w:pPr>
    <w:rPr>
      <w:rFonts w:ascii="Tahoma" w:hAnsi="Tahoma"/>
      <w:sz w:val="24"/>
    </w:rPr>
  </w:style>
  <w:style w:type="paragraph" w:styleId="1087" w:customStyle="1">
    <w:name w:val="xl78"/>
    <w:basedOn w:val="7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88" w:customStyle="1">
    <w:name w:val="xl5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89" w:customStyle="1">
    <w:name w:val="Char"/>
    <w:basedOn w:val="758"/>
    <w:uiPriority w:val="0"/>
    <w:qFormat/>
    <w:pPr>
      <w:tabs>
        <w:tab w:val="left" w:pos="360" w:leader="none"/>
      </w:tabs>
    </w:pPr>
    <w:rPr>
      <w:rFonts w:ascii="Times New Roman" w:hAnsi="Times New Roman"/>
      <w:sz w:val="24"/>
    </w:rPr>
  </w:style>
  <w:style w:type="paragraph" w:styleId="1090" w:customStyle="1">
    <w:name w:val="xl72"/>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1" w:customStyle="1">
    <w:name w:val="默认段落字体 Para Char Char Char Char Char Char Char Char Char1 Char Char Char Char Char Char Char"/>
    <w:basedOn w:val="1001"/>
    <w:uiPriority w:val="0"/>
    <w:qFormat/>
    <w:rPr>
      <w:rFonts w:ascii="Tahoma" w:hAnsi="Tahoma"/>
      <w:sz w:val="24"/>
    </w:rPr>
  </w:style>
  <w:style w:type="paragraph" w:styleId="1092" w:customStyle="1">
    <w:name w:val="xl59"/>
    <w:basedOn w:val="75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93" w:customStyle="1">
    <w:name w:val="xl37"/>
    <w:basedOn w:val="758"/>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94" w:customStyle="1">
    <w:name w:val=" 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095" w:customStyle="1">
    <w:name w:val="xl55"/>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96" w:customStyle="1">
    <w:name w:val="xl77"/>
    <w:basedOn w:val="75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97" w:customStyle="1">
    <w:name w:val="font9"/>
    <w:basedOn w:val="758"/>
    <w:uiPriority w:val="0"/>
    <w:qFormat/>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098" w:customStyle="1">
    <w:name w:val="xl56"/>
    <w:basedOn w:val="75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9" w:customStyle="1">
    <w:name w:val="xl36"/>
    <w:basedOn w:val="758"/>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100" w:customStyle="1">
    <w:name w:val="xl63"/>
    <w:basedOn w:val="758"/>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01" w:customStyle="1">
    <w:name w:val="TOC 标题"/>
    <w:next w:val="758"/>
    <w:uiPriority w:val="0"/>
    <w:qFormat/>
    <w:rPr>
      <w:rFonts w:hint="default" w:ascii="宋体" w:hAnsi="宋体" w:eastAsia="宋体" w:cs="宋体"/>
      <w:sz w:val="32"/>
      <w:lang w:val="en-US" w:eastAsia="zh-CN" w:bidi="ar-SA"/>
    </w:rPr>
  </w:style>
  <w:style w:type="paragraph" w:styleId="1102" w:customStyle="1">
    <w:name w:val="xl30"/>
    <w:basedOn w:val="75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103" w:customStyle="1">
    <w:name w:val="font12"/>
    <w:basedOn w:val="758"/>
    <w:uiPriority w:val="0"/>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104" w:customStyle="1">
    <w:name w:val="xl69"/>
    <w:basedOn w:val="75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5" w:customStyle="1">
    <w:name w:val="font5"/>
    <w:basedOn w:val="758"/>
    <w:uiPriority w:val="0"/>
    <w:qFormat/>
    <w:pPr>
      <w:jc w:val="left"/>
      <w:spacing w:before="100" w:beforeAutospacing="1" w:after="100" w:afterAutospacing="1"/>
      <w:widowControl/>
    </w:pPr>
    <w:rPr>
      <w:rFonts w:hint="eastAsia" w:ascii="宋体" w:hAnsi="宋体"/>
      <w:sz w:val="18"/>
      <w:szCs w:val="18"/>
    </w:rPr>
  </w:style>
  <w:style w:type="paragraph" w:styleId="1106" w:customStyle="1">
    <w:name w:val="xl5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7" w:customStyle="1">
    <w:name w:val="xl40"/>
    <w:basedOn w:val="7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8" w:customStyle="1">
    <w:name w:val="xl68"/>
    <w:basedOn w:val="75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09" w:customStyle="1">
    <w:name w:val="xl8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110" w:customStyle="1">
    <w:name w:val="普通正文"/>
    <w:basedOn w:val="758"/>
    <w:uiPriority w:val="0"/>
    <w:qFormat/>
    <w:pPr>
      <w:ind w:firstLine="480"/>
      <w:jc w:val="left"/>
      <w:spacing w:before="120" w:after="120" w:line="360" w:lineRule="auto"/>
    </w:pPr>
    <w:rPr>
      <w:rFonts w:ascii="Arial" w:hAnsi="Arial"/>
      <w:sz w:val="24"/>
    </w:rPr>
  </w:style>
  <w:style w:type="paragraph" w:styleId="1111" w:customStyle="1">
    <w:name w:val="xl75"/>
    <w:basedOn w:val="75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112" w:customStyle="1">
    <w:name w:val="font10"/>
    <w:basedOn w:val="758"/>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113" w:customStyle="1">
    <w:name w:val="xl3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14" w:customStyle="1">
    <w:name w:val="xl73"/>
    <w:basedOn w:val="75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15" w:customStyle="1">
    <w:name w:val="font6"/>
    <w:basedOn w:val="758"/>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116"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117" w:customStyle="1">
    <w:name w:val="xl5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18" w:customStyle="1">
    <w:name w:val="xl50"/>
    <w:basedOn w:val="75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19" w:customStyle="1">
    <w:name w:val="_Style 4"/>
    <w:basedOn w:val="1001"/>
    <w:uiPriority w:val="0"/>
    <w:qFormat/>
    <w:rPr>
      <w:rFonts w:ascii="Tahoma" w:hAnsi="Tahoma"/>
      <w:sz w:val="24"/>
    </w:rPr>
  </w:style>
  <w:style w:type="paragraph" w:styleId="1120" w:customStyle="1">
    <w:name w:val="xl62"/>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1" w:customStyle="1">
    <w:name w:val="xl4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22" w:customStyle="1">
    <w:name w:val="font11"/>
    <w:basedOn w:val="758"/>
    <w:uiPriority w:val="0"/>
    <w:qFormat/>
    <w:pPr>
      <w:jc w:val="left"/>
      <w:spacing w:before="100" w:beforeAutospacing="1" w:after="100" w:afterAutospacing="1"/>
      <w:widowControl/>
    </w:pPr>
    <w:rPr>
      <w:rFonts w:hint="eastAsia" w:ascii="宋体" w:hAnsi="宋体"/>
      <w:color w:val="333333"/>
      <w:sz w:val="18"/>
      <w:szCs w:val="18"/>
    </w:rPr>
  </w:style>
  <w:style w:type="paragraph" w:styleId="1123" w:customStyle="1">
    <w:name w:val="xl83"/>
    <w:basedOn w:val="75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4" w:customStyle="1">
    <w:name w:val="列出段落"/>
    <w:next w:val="758"/>
    <w:uiPriority w:val="0"/>
    <w:qFormat/>
    <w:pPr>
      <w:ind w:left="850"/>
      <w:jc w:val="both"/>
    </w:pPr>
    <w:rPr>
      <w:rFonts w:hint="default" w:ascii="宋体" w:hAnsi="宋体" w:eastAsia="宋体" w:cs="宋体"/>
      <w:sz w:val="21"/>
      <w:lang w:val="en-US" w:eastAsia="zh-CN" w:bidi="ar-SA"/>
    </w:rPr>
  </w:style>
  <w:style w:type="paragraph" w:styleId="1125" w:customStyle="1">
    <w:name w:val=" Char Char Char Char Char 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126"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7" w:customStyle="1">
    <w:name w:val="xl32"/>
    <w:basedOn w:val="75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8" w:customStyle="1">
    <w:name w:val="font7"/>
    <w:basedOn w:val="758"/>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129" w:customStyle="1">
    <w:name w:val="xl4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30" w:customStyle="1">
    <w:name w:val="xl48"/>
    <w:basedOn w:val="75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131" w:customStyle="1">
    <w:name w:val="xl79"/>
    <w:basedOn w:val="758"/>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32" w:customStyle="1">
    <w:name w:val="xl38"/>
    <w:basedOn w:val="75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33" w:customStyle="1">
    <w:name w:val="xl6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4" w:customStyle="1">
    <w:name w:val="xl85"/>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135" w:customStyle="1">
    <w:name w:val="xl42"/>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36" w:customStyle="1">
    <w:name w:val="xl43"/>
    <w:basedOn w:val="758"/>
    <w:uiPriority w:val="0"/>
    <w:qFormat/>
    <w:pPr>
      <w:jc w:val="left"/>
      <w:spacing w:before="100" w:beforeAutospacing="1" w:after="100" w:afterAutospacing="1"/>
      <w:widowControl/>
    </w:pPr>
    <w:rPr>
      <w:rFonts w:ascii="Arial Unicode MS" w:hAnsi="Arial Unicode MS" w:eastAsia="Arial Unicode MS"/>
      <w:sz w:val="24"/>
    </w:rPr>
  </w:style>
  <w:style w:type="paragraph" w:styleId="1137" w:customStyle="1">
    <w:name w:val="xl65"/>
    <w:basedOn w:val="758"/>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38" w:customStyle="1">
    <w:name w:val="xl35"/>
    <w:basedOn w:val="758"/>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39" w:customStyle="1">
    <w:name w:val="font8"/>
    <w:basedOn w:val="758"/>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140" w:customStyle="1">
    <w:name w:val="xl70"/>
    <w:basedOn w:val="7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41" w:customStyle="1">
    <w:name w:val="p0"/>
    <w:basedOn w:val="758"/>
    <w:uiPriority w:val="0"/>
    <w:qFormat/>
    <w:pPr>
      <w:widowControl/>
    </w:pPr>
    <w:rPr>
      <w:rFonts w:ascii="Times New Roman" w:hAnsi="Times New Roman"/>
      <w:szCs w:val="21"/>
    </w:rPr>
  </w:style>
  <w:style w:type="paragraph" w:styleId="1142" w:customStyle="1">
    <w:name w:val="xl3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3" w:customStyle="1">
    <w:name w:val="xl71"/>
    <w:basedOn w:val="75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44" w:customStyle="1">
    <w:name w:val="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145" w:customStyle="1">
    <w:name w:val="Char Char Char Char Char 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146"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147" w:customStyle="1">
    <w:name w:val="WPSOffice手动目录 1"/>
    <w:uiPriority w:val="0"/>
    <w:qFormat/>
    <w:rPr>
      <w:rFonts w:hint="default" w:ascii="Times New Roman" w:hAnsi="Times New Roman" w:eastAsia="宋体" w:cs="Times New Roman"/>
      <w:lang w:val="en-US" w:eastAsia="zh-CN" w:bidi="ar-SA"/>
    </w:rPr>
  </w:style>
  <w:style w:type="paragraph" w:styleId="1148"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character" w:styleId="1149" w:customStyle="1">
    <w:name w:val="无"/>
    <w:link w:val="758"/>
    <w:uiPriority w:val="0"/>
    <w:qFormat/>
  </w:style>
  <w:style w:type="character" w:styleId="1150" w:customStyle="1">
    <w:name w:val="Hyperlink.0"/>
    <w:link w:val="758"/>
    <w:uiPriority w:val="0"/>
    <w:qFormat/>
    <w:rPr>
      <w:lang w:val="en-US"/>
    </w:rPr>
  </w:style>
  <w:style w:type="paragraph" w:styleId="1151" w:customStyle="1">
    <w:name w:val="z-窗体顶端"/>
    <w:basedOn w:val="758"/>
    <w:next w:val="758"/>
    <w:uiPriority w:val="0"/>
    <w:qFormat/>
    <w:pPr>
      <w:jc w:val="center"/>
      <w:pBdr>
        <w:bottom w:val="single" w:color="000000" w:sz="6" w:space="1"/>
      </w:pBdr>
    </w:pPr>
    <w:rPr>
      <w:rFonts w:ascii="Arial" w:eastAsia="宋体"/>
      <w:vanish/>
      <w:sz w:val="16"/>
    </w:rPr>
  </w:style>
  <w:style w:type="paragraph" w:styleId="1152" w:customStyle="1">
    <w:name w:val="z-窗体底端"/>
    <w:basedOn w:val="758"/>
    <w:next w:val="758"/>
    <w:uiPriority w:val="0"/>
    <w:qFormat/>
    <w:pPr>
      <w:jc w:val="center"/>
      <w:pBdr>
        <w:top w:val="single" w:color="000000" w:sz="6" w:space="1"/>
      </w:pBdr>
    </w:pPr>
    <w:rPr>
      <w:rFonts w:ascii="Arial" w:eastAsia="宋体"/>
      <w:vanish/>
      <w:sz w:val="16"/>
    </w:rPr>
  </w:style>
  <w:style w:type="paragraph" w:styleId="1153" w:customStyle="1">
    <w:name w:val="正文 A"/>
    <w:next w:val="1047"/>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table" w:styleId="1154" w:customStyle="1">
    <w:name w:val="网格型1"/>
    <w:basedOn w:val="998"/>
    <w:uiPriority w:val="0"/>
    <w:qFormat/>
    <w:rPr>
      <w:rFonts w:ascii="Times New Roman" w:hAnsi="Times New Roman"/>
      <w:sz w:val="20"/>
      <w:szCs w:val="20"/>
    </w:rPr>
    <w:tblPr/>
  </w:style>
  <w:style w:type="paragraph" w:styleId="1155" w:customStyle="1">
    <w:name w:val="标题 21"/>
    <w:basedOn w:val="758"/>
    <w:next w:val="758"/>
    <w:uiPriority w:val="0"/>
    <w:qFormat/>
    <w:pPr>
      <w:keepLines/>
      <w:keepNext/>
      <w:spacing w:before="260" w:after="260" w:line="413" w:lineRule="auto"/>
      <w:outlineLvl w:val="1"/>
    </w:pPr>
    <w:rPr>
      <w:rFonts w:ascii="Arial" w:hAnsi="Arial" w:eastAsia="黑体"/>
      <w:b/>
      <w:sz w:val="32"/>
      <w:szCs w:val="20"/>
    </w:rPr>
  </w:style>
  <w:style w:type="paragraph" w:styleId="1156" w:customStyle="1">
    <w:name w:val="列出段落1"/>
    <w:basedOn w:val="758"/>
    <w:uiPriority w:val="34"/>
    <w:qFormat/>
    <w:pPr>
      <w:ind w:firstLine="420"/>
      <w:spacing w:line="360" w:lineRule="auto"/>
    </w:pPr>
    <w:rPr>
      <w:rFonts w:ascii="Times New Roman" w:hAnsi="Times New Roman" w:eastAsia="宋体" w:cs="Times New Roman"/>
      <w:sz w:val="24"/>
      <w:szCs w:val="24"/>
    </w:rPr>
  </w:style>
  <w:style w:type="paragraph" w:styleId="1157" w:customStyle="1">
    <w:name w:val="样式 标题 3 + (中文) 黑体 小四 非加粗 段前: 7.8 磅 段后: 0 磅 行距: 固定值 20 磅"/>
    <w:basedOn w:val="983"/>
    <w:uiPriority w:val="99"/>
    <w:qFormat/>
    <w:pPr>
      <w:ind w:left="0" w:firstLine="0"/>
      <w:spacing w:before="0" w:after="0" w:line="400" w:lineRule="exact"/>
    </w:pPr>
    <w:rPr>
      <w:rFonts w:ascii="Times New Roman" w:eastAsia="黑体" w:cs="宋体"/>
      <w:b w:val="0"/>
      <w:color w:val="000000"/>
      <w:sz w:val="24"/>
    </w:rPr>
  </w:style>
  <w:style w:type="paragraph" w:styleId="1158" w:customStyle="1">
    <w:name w:val="表格内容"/>
    <w:uiPriority w:val="99"/>
    <w:qFormat/>
    <w:pPr>
      <w:spacing w:line="360" w:lineRule="auto"/>
    </w:pPr>
    <w:rPr>
      <w:rFonts w:ascii="宋体" w:hAnsi="宋体" w:eastAsia="宋体" w:cs="Times New Roman"/>
      <w:sz w:val="24"/>
      <w:szCs w:val="24"/>
      <w:lang w:val="en-US" w:eastAsia="zh-CN" w:bidi="ar-SA"/>
    </w:rPr>
  </w:style>
  <w:style w:type="numbering" w:styleId="1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865c3296-d7f8-4c6c-80de-db1185a0b5ac</errorID>
      <errorWord>（</errorWord>
      <group>L1_Punc</group>
      <groupName>标点问题</groupName>
      <ability>L2_Punc_CN</ability>
      <abilityName/>
      <candidateList/>
      <explain>同一形式括号套用。</explain>
      <paraID>23633522</paraID>
      <start>71</start>
      <end>72</end>
      <status>ignored</status>
      <modifiedWord/>
      <trackRevisions>false</trackRevisions>
    </reviewItem>
    <reviewItem>
      <errorID>88013a4a-69d0-4215-b1bb-1eb08985a405</errorID>
      <errorWord>）</errorWord>
      <group>L1_Punc</group>
      <groupName>标点问题</groupName>
      <ability>L2_Punc_CN</ability>
      <abilityName/>
      <candidateList/>
      <explain>同一形式括号套用。</explain>
      <paraID>23633522</paraID>
      <start>82</start>
      <end>83</end>
      <status>ignored</status>
      <modifiedWord/>
      <trackRevisions>false</trackRevisions>
    </reviewItem>
    <reviewItem>
      <errorID>ef5e46a1-87e6-43ca-933a-15c3aa1d93b2</errorID>
      <errorWord>用</errorWord>
      <group>L1_Word</group>
      <groupName>字词问题</groupName>
      <ability>L2_Typo</ability>
      <abilityName>字词错误</abilityName>
      <candidateList>
        <item>用于</item>
      </candidateList>
      <explain/>
      <paraID>542C144B</paraID>
      <start>7</start>
      <end>8</end>
      <status>unmodified</status>
      <modifiedWord/>
      <trackRevisions>false</trackRevisions>
    </reviewItem>
    <reviewItem>
      <errorID>03d072f7-19d3-4dbf-b531-bb5f4ac87ac7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25B4F650</paraID>
      <start>17</start>
      <end>20</end>
      <status>unmodified</status>
      <modifiedWord/>
      <trackRevisions>false</trackRevisions>
    </reviewItem>
    <reviewItem>
      <errorID>1bba1556-a44f-4f13-ae40-a301c6915311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25B4F650</paraID>
      <start>36</start>
      <end>39</end>
      <status>unmodified</status>
      <modifiedWord/>
      <trackRevisions>false</trackRevisions>
    </reviewItem>
    <reviewItem>
      <errorID>2626bea1-5083-4ddd-8496-8c1eb78d3b92</errorID>
      <errorWord>规定等</errorWord>
      <group>L1_Word</group>
      <groupName>字词问题</groupName>
      <ability>L2_Typo</ability>
      <abilityName>字词错误</abilityName>
      <candidateList>
        <item>规定</item>
      </candidateList>
      <explain/>
      <paraID>25B4F650</paraID>
      <start>68</start>
      <end>71</end>
      <status>unmodified</status>
      <modifiedWord/>
      <trackRevisions>false</trackRevisions>
    </reviewItem>
    <reviewItem>
      <errorID>c9ad65fc-dacf-4733-ae46-c31289098768</errorID>
      <errorWord>[2022]7号</errorWord>
      <group>L1_Knowledge</group>
      <groupName>知识性问题</groupName>
      <ability>L2_Knowledge</ability>
      <abilityName>其他知识</abilityName>
      <candidateList>
        <item>〔2022〕7号</item>
      </candidateList>
      <explain>发文字号格式错误。</explain>
      <paraID> 7C049C3</paraID>
      <start>83</start>
      <end>91</end>
      <status>unmodified</status>
      <modifiedWord/>
      <trackRevisions>false</trackRevisions>
    </reviewItem>
    <reviewItem>
      <errorID>102c3362-93d8-4175-b300-4f7756112cd2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7B971FCC</paraID>
      <start>2</start>
      <end>6</end>
      <status>modified</status>
      <modifiedWord>勘查现场</modifiedWord>
      <trackRevisions>false</trackRevisions>
    </reviewItem>
    <reviewItem>
      <errorID>f257b3de-64af-49a9-b4ed-b68a2c26ccfe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5183E298</paraID>
      <start>51</start>
      <end>55</end>
      <status>modified</status>
      <modifiedWord>勘查现场</modifiedWord>
      <trackRevisions>false</trackRevisions>
    </reviewItem>
    <reviewItem>
      <errorID>cd2c9377-729b-4df1-8772-637e2da721e1</errorID>
      <errorWord>包括</errorWord>
      <group>L1_Word</group>
      <groupName>字词问题</groupName>
      <ability>L2_Typo</ability>
      <abilityName>字词错误</abilityName>
      <candidateList>
        <item>体现</item>
      </candidateList>
      <explain/>
      <paraID>68CA4AA0</paraID>
      <start>3</start>
      <end>5</end>
      <status>unmodified</status>
      <modifiedWord/>
      <trackRevisions>false</trackRevisions>
    </reviewItem>
    <reviewItem>
      <errorID>b484e550-1652-44f9-9f0d-66d563a96dc2</errorID>
      <errorWord>价格体现</errorWord>
      <group>L1_Grammar</group>
      <groupName>语法问题</groupName>
      <ability>L2_Grammar</ability>
      <abilityName>语法错误</abilityName>
      <candidateList>
        <item>价格</item>
      </candidateList>
      <explain/>
      <paraID>68CA4AA0</paraID>
      <start>25</start>
      <end>29</end>
      <status>unmodified</status>
      <modifiedWord/>
      <trackRevisions>false</trackRevisions>
    </reviewItem>
    <reviewItem>
      <errorID>5c29176d-6d25-49ec-91d8-8fb395f58ba9</errorID>
      <errorWord>包含且</errorWord>
      <group>L1_Word</group>
      <groupName>字词问题</groupName>
      <ability>L2_Typo</ability>
      <abilityName>字词错误</abilityName>
      <candidateList>
        <item>包括但</item>
      </candidateList>
      <explain/>
      <paraID>68CA4AA0</paraID>
      <start>30</start>
      <end>33</end>
      <status>unmodified</status>
      <modifiedWord/>
      <trackRevisions>false</trackRevisions>
    </reviewItem>
    <reviewItem>
      <errorID>ce900910-e4d5-4477-9b8a-7373a5082849</errorID>
      <errorWord>施工</errorWord>
      <group>L1_Grammar</group>
      <groupName>语法问题</groupName>
      <ability>L2_Grammar</ability>
      <abilityName>语法错误</abilityName>
      <candidateList>
        <item>所需的施工</item>
      </candidateList>
      <explain/>
      <paraID>68CA4AA0</paraID>
      <start>49</start>
      <end>51</end>
      <status>unmodified</status>
      <modifiedWord/>
      <trackRevisions>false</trackRevisions>
    </reviewItem>
    <reviewItem>
      <errorID>fe0a7c3d-50a9-49ec-9bce-57156388c3b5</errorID>
      <errorWord>应有的费用</errorWord>
      <group>L1_Grammar</group>
      <groupName>语法问题</groupName>
      <ability>L2_Grammar</ability>
      <abilityName>语法错误</abilityName>
      <candidateList>
        <item>费用，</item>
      </candidateList>
      <explain/>
      <paraID>68CA4AA0</paraID>
      <start>117</start>
      <end>122</end>
      <status>unmodified</status>
      <modifiedWord/>
      <trackRevisions>false</trackRevisions>
    </reviewItem>
    <reviewItem>
      <errorID>abcf3a70-0b6d-4d36-966d-90d595c0081c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1390B207</paraID>
      <start>102</start>
      <end>105</end>
      <status>unmodified</status>
      <modifiedWord/>
      <trackRevisions>false</trackRevisions>
    </reviewItem>
    <reviewItem>
      <errorID>d68da33a-8917-46a8-8966-13de8dbfa21c</errorID>
      <errorWord>房</errorWord>
      <group>L1_Word</group>
      <groupName>字词问题</groupName>
      <ability>L2_Typo</ability>
      <abilityName>字词错误</abilityName>
      <candidateList>
        <item>房和</item>
      </candidateList>
      <explain/>
      <paraID>104EF670</paraID>
      <start>11</start>
      <end>12</end>
      <status>unmodified</status>
      <modifiedWord/>
      <trackRevisions>false</trackRevisions>
    </reviewItem>
    <reviewItem>
      <errorID>7e7a87b0-f92d-4d5c-bf58-e3419bdc3193</errorID>
      <errorWord>[2016]154号</errorWord>
      <group>L1_Knowledge</group>
      <groupName>知识性问题</groupName>
      <ability>L2_Knowledge</ability>
      <abilityName>其他知识</abilityName>
      <candidateList>
        <item>〔2016〕154号</item>
      </candidateList>
      <explain>发文字号格式错误。</explain>
      <paraID>104EF670</paraID>
      <start>48</start>
      <end>58</end>
      <status>unmodified</status>
      <modifiedWord/>
      <trackRevisions>false</trackRevisions>
    </reviewItem>
    <reviewItem>
      <errorID>3ae9b23a-cc11-4fbc-a92b-8dc6eed94e5c</errorID>
      <errorWord>其它</errorWord>
      <group>L1_Word</group>
      <groupName>字词问题</groupName>
      <ability>L2_Alias</ability>
      <abilityName>也作/曾用词</abilityName>
      <candidateList>
        <item>其他</item>
      </candidateList>
      <explain>词汇[其它]为不规范表述或旧称，其规范书面表述为[其他]。</explain>
      <paraID>2C7D2414</paraID>
      <start>6</start>
      <end>8</end>
      <status>unmodified</status>
      <modifiedWord/>
      <trackRevisions>false</trackRevisions>
    </reviewItem>
    <reviewItem>
      <errorID>5aafb521-1655-48c9-b9d5-c6c77b296f96</errorID>
      <errorWord>的和</errorWord>
      <group>L1_Word</group>
      <groupName>字词问题</groupName>
      <ability>L2_Typo</ability>
      <abilityName>字词错误</abilityName>
      <candidateList>
        <item>以及</item>
      </candidateList>
      <explain/>
      <paraID>33AA0960</paraID>
      <start>23</start>
      <end>25</end>
      <status>unmodified</status>
      <modifiedWord/>
      <trackRevisions>false</trackRevisions>
    </reviewItem>
    <reviewItem>
      <errorID>c2c04116-eac9-4f81-b916-6ff42d81ddb2</errorID>
      <errorWord>按</errorWord>
      <group>L1_Word</group>
      <groupName>字词问题</groupName>
      <ability>L2_Typo</ability>
      <abilityName>字词错误</abilityName>
      <candidateList>
        <item>按照</item>
      </candidateList>
      <explain/>
      <paraID>7C343FC8</paraID>
      <start>16</start>
      <end>17</end>
      <status>unmodified</status>
      <modifiedWord/>
      <trackRevisions>false</trackRevisions>
    </reviewItem>
    <reviewItem>
      <errorID>7f53d511-adaf-4f9a-b882-04a2890433ae</errorID>
      <errorWord>新</errorWord>
      <group>L1_Word</group>
      <groupName>字词问题</groupName>
      <ability>L2_Typo</ability>
      <abilityName>字词错误</abilityName>
      <candidateList>
        <item>的新</item>
      </candidateList>
      <explain/>
      <paraID>7C343FC8</paraID>
      <start>81</start>
      <end>82</end>
      <status>unmodified</status>
      <modifiedWord/>
      <trackRevisions>false</trackRevisions>
    </reviewItem>
    <reviewItem>
      <errorID>a7424c24-f321-4118-be58-dde02edb2e4e</errorID>
      <errorWord>响应</errorWord>
      <group>L1_Grammar</group>
      <groupName>语法问题</groupName>
      <ability>L2_Grammar</ability>
      <abilityName>语法错误</abilityName>
      <candidateList>
        <item>响应文件，属于响应</item>
      </candidateList>
      <explain/>
      <paraID>1AFD591F</paraID>
      <start>28</start>
      <end>30</end>
      <status>unmodified</status>
      <modifiedWord/>
      <trackRevisions>false</trackRevisions>
    </reviewItem>
    <reviewItem>
      <errorID>7ebe1b71-c2d1-4506-8a9c-1713bd54ee1b</errorID>
      <errorWord>。</errorWord>
      <group>L1_Grammar</group>
      <groupName>语法问题</groupName>
      <ability>L2_Grammar</ability>
      <abilityName>语法错误</abilityName>
      <candidateList>
        <item>被拒绝接收的情形。</item>
      </candidateList>
      <explain/>
      <paraID>1AFD591F</paraID>
      <start>32</start>
      <end>33</end>
      <status>unmodified</status>
      <modifiedWord/>
      <trackRevisions>false</trackRevisions>
    </reviewItem>
    <reviewItem>
      <errorID>cc0dceac-cf6e-426b-a182-8ed7e995e4d0</errorID>
      <errorWord>涉及到</errorWord>
      <group>L1_Grammar</group>
      <groupName>语法问题</groupName>
      <ability>L2_Grammar</ability>
      <abilityName>语法错误</abilityName>
      <candidateList>
        <item>涉及</item>
      </candidateList>
      <explain>〈动〉牵涉到；关联到：案子～好几个人｜这个问题～面很广。</explain>
      <paraID>2A05B142</paraID>
      <start>15</start>
      <end>18</end>
      <status>unmodified</status>
      <modifiedWord/>
      <trackRevisions>false</trackRevisions>
    </reviewItem>
    <reviewItem>
      <errorID>8dca642b-9ccf-4c33-a5af-9f04e5f8d1f8</errorID>
      <errorWord>提前</errorWord>
      <group>L1_Word</group>
      <groupName>字词问题</groupName>
      <ability>L2_Typo</ability>
      <abilityName>字词错误</abilityName>
      <candidateList>
        <item>应提前</item>
      </candidateList>
      <explain/>
      <paraID>3D0D4902</paraID>
      <start>33</start>
      <end>36</end>
      <status>modified</status>
      <modifiedWord>应提前</modifiedWord>
      <trackRevisions>false</trackRevisions>
    </reviewItem>
    <reviewItem>
      <errorID>edaa5f44-b65f-441e-a3a5-4741e539b828</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 1CEB696</paraID>
      <start>33</start>
      <end>34</end>
      <status>modified</status>
      <modifiedWord>为</modifiedWord>
      <trackRevisions>false</trackRevisions>
    </reviewItem>
    <reviewItem>
      <errorID>6a6976e2-5936-4564-8e18-457820b13cbc</errorID>
      <errorWord>与</errorWord>
      <group>L1_Word</group>
      <groupName>字词问题</groupName>
      <ability>L2_Typo</ability>
      <abilityName>字词错误</abilityName>
      <candidateList>
        <item>咨询</item>
      </candidateList>
      <explain/>
      <paraID>6EEF18F8</paraID>
      <start>47</start>
      <end>48</end>
      <status>ignored</status>
      <modifiedWord/>
      <trackRevisions>false</trackRevisions>
    </reviewItem>
    <reviewItem>
      <errorID>caca68be-ead6-4009-80a0-d061b367fc2f</errorID>
      <errorWord>技术人员咨询</errorWord>
      <group>L1_Grammar</group>
      <groupName>语法问题</groupName>
      <ability>L2_Grammar</ability>
      <abilityName>语法错误</abilityName>
      <candidateList>
        <item>技术人员</item>
      </candidateList>
      <explain/>
      <paraID>6EEF18F8</paraID>
      <start>52</start>
      <end>58</end>
      <status>ignored</status>
      <modifiedWord/>
      <trackRevisions>false</trackRevisions>
    </reviewItem>
    <reviewItem>
      <errorID>fac19c4c-f20d-40c7-9865-7613e2c71c12</errorID>
      <errorWord>甲方的权力</errorWord>
      <group>L1_Word</group>
      <groupName>字词问题</groupName>
      <ability>L2_Typo</ability>
      <abilityName>字词错误</abilityName>
      <candidateList>
        <item>甲方的权利</item>
      </candidateList>
      <explain/>
      <paraID>2E98936F</paraID>
      <start>102</start>
      <end>107</end>
      <status>unmodified</status>
      <modifiedWord/>
      <trackRevisions>false</trackRevisions>
    </reviewItem>
    <reviewItem>
      <errorID>d1e1d148-a3e4-4897-af92-72358cfb5d6b</errorID>
      <errorWord>.</errorWord>
      <group>L1_Format</group>
      <groupName>格式问题</groupName>
      <ability>L2_HalfPunc_CN</ability>
      <abilityName/>
      <candidateList>
        <item>。</item>
      </candidateList>
      <explain>文本全半角错误。</explain>
      <paraID>416BBECC</paraID>
      <start>24</start>
      <end>25</end>
      <status>unmodified</status>
      <modifiedWord/>
      <trackRevisions>false</trackRevisions>
    </reviewItem>
    <reviewItem>
      <errorID>6b34a39b-53c4-4c17-b441-496027b75692</errorID>
      <errorWord>26.1</errorWord>
      <group>L1_Format</group>
      <groupName>格式问题</groupName>
      <ability>L2_Ordinal</ability>
      <abilityName>序号格式</abilityName>
      <candidateList>
        <item>20.6</item>
      </candidateList>
      <explain>标题顺序错误，请检查标题顺序是否合理。</explain>
      <paraID>23E10F66</paraID>
      <start>0</start>
      <end>4</end>
      <status>unmodified</status>
      <modifiedWord/>
      <trackRevisions>false</trackRevisions>
    </reviewItem>
    <reviewItem>
      <errorID>f9ee06cc-c959-43d3-a127-09df16cde5c3</errorID>
      <errorWord>26.2</errorWord>
      <group>L1_Format</group>
      <groupName>格式问题</groupName>
      <ability>L2_Ordinal</ability>
      <abilityName>序号格式</abilityName>
      <candidateList>
        <item>20.7</item>
      </candidateList>
      <explain>标题顺序错误，请检查标题顺序是否合理。</explain>
      <paraID>29315670</paraID>
      <start>0</start>
      <end>4</end>
      <status>modified</status>
      <modifiedWord>20.7</modifiedWord>
      <trackRevisions>false</trackRevisions>
    </reviewItem>
    <reviewItem>
      <errorID>c6091e43-a7ec-46f8-bae6-664b24dfecec</errorID>
      <errorWord>26.3</errorWord>
      <group>L1_Format</group>
      <groupName>格式问题</groupName>
      <ability>L2_Ordinal</ability>
      <abilityName>序号格式</abilityName>
      <candidateList>
        <item>20.8</item>
      </candidateList>
      <explain>标题顺序错误，请检查标题顺序是否合理。</explain>
      <paraID>1E5EC67E</paraID>
      <start>0</start>
      <end>4</end>
      <status>unmodified</status>
      <modifiedWord/>
      <trackRevisions>false</trackRevisions>
    </reviewItem>
    <reviewItem>
      <errorID>5339b788-6422-4a38-ae34-21b5573658ae</errorID>
      <errorWord>接到</errorWord>
      <group>L1_Word</group>
      <groupName>字词问题</groupName>
      <ability>L2_Typo</ability>
      <abilityName>字词错误</abilityName>
      <candidateList>
        <item> 接到</item>
      </candidateList>
      <explain/>
      <paraID>1E5EC67E</paraID>
      <start>4</start>
      <end>6</end>
      <status>unmodified</status>
      <modifiedWord/>
      <trackRevisions>false</trackRevisions>
    </reviewItem>
    <reviewItem>
      <errorID>25955443-c28c-47b4-be3d-4a5a5e703e9c</errorID>
      <errorWord>做出</errorWord>
      <group>L1_Word</group>
      <groupName>字词问题</groupName>
      <ability>L2_Typo</ability>
      <abilityName>字词错误</abilityName>
      <candidateList>
        <item>作出</item>
      </candidateList>
      <explain/>
      <paraID>1E5EC67E</paraID>
      <start>29</start>
      <end>31</end>
      <status>unmodified</status>
      <modifiedWord/>
      <trackRevisions>false</trackRevisions>
    </reviewItem>
    <reviewItem>
      <errorID>586f635f-5a1b-4d93-8e47-ca966baf1067</errorID>
      <errorWord>磋商</errorWord>
      <group>L1_Word</group>
      <groupName>字词问题</groupName>
      <ability>L2_Typo</ability>
      <abilityName>字词错误</abilityName>
      <candidateList>
        <item> 磋商</item>
      </candidateList>
      <explain/>
      <paraID>61B89709</paraID>
      <start>4</start>
      <end>6</end>
      <status>unmodified</status>
      <modifiedWord/>
      <trackRevisions>false</trackRevisions>
    </reviewItem>
    <reviewItem>
      <errorID>db8b5f31-bd8b-4fa0-b63a-18f526257a9f</errorID>
      <errorWord>登陆</errorWord>
      <group>L1_Word</group>
      <groupName>字词问题</groupName>
      <ability>L2_Typo</ability>
      <abilityName>字词错误</abilityName>
      <candidateList>
        <item>登录</item>
      </candidateList>
      <explain/>
      <paraID>61B89709</paraID>
      <start>33</start>
      <end>35</end>
      <status>unmodified</status>
      <modifiedWord/>
      <trackRevisions>false</trackRevisions>
    </reviewItem>
    <reviewItem>
      <errorID>4a3b6d85-93f0-4575-974e-93765511f7c5</errorID>
      <errorWord>，未在规定时间内完成最终报价的，视为供应商自动放弃磋商资格。</errorWord>
      <group>L1_Word</group>
      <groupName>字词问题</groupName>
      <ability>L2_Typo</ability>
      <abilityName>字词错误</abilityName>
      <candidateList>
        <item>。未在规定时间内完成最终报价的，视为供应商自动放弃磋商资格，</item>
      </candidateList>
      <explain/>
      <paraID>61B89709</paraID>
      <start>62</start>
      <end>92</end>
      <status>unmodified</status>
      <modifiedWord/>
      <trackRevisions>false</trackRevisions>
    </reviewItem>
    <reviewItem>
      <errorID>8b65fa1d-ae39-4a85-bd41-6f135b95f55e</errorID>
      <errorWord>法律、法规</errorWord>
      <group>L1_Word</group>
      <groupName>字词问题</groupName>
      <ability>L2_Typo</ability>
      <abilityName>字词错误</abilityName>
      <candidateList>
        <item>法律法规</item>
      </candidateList>
      <explain/>
      <paraID>782D9D6D</paraID>
      <start>7</start>
      <end>12</end>
      <status>unmodified</status>
      <modifiedWord/>
      <trackRevisions>false</trackRevisions>
    </reviewItem>
    <reviewItem>
      <errorID>f1d3a67b-4231-4f9d-82c5-ca1767b21298</errorID>
      <errorWord>【2025】62号</errorWord>
      <group>L1_Knowledge</group>
      <groupName>知识性问题</groupName>
      <ability>L2_Knowledge</ability>
      <abilityName>其他知识</abilityName>
      <candidateList>
        <item>〔2025〕62号</item>
      </candidateList>
      <explain>发文字号格式错误。</explain>
      <paraID>7D60DEFA</paraID>
      <start>41</start>
      <end>50</end>
      <status>unmodified</status>
      <modifiedWord/>
      <trackRevisions>false</trackRevisions>
    </reviewItem>
    <reviewItem>
      <errorID>35ff86fb-34a1-4333-a3c5-35b3829adf05</errorID>
      <errorWord>&lt;</errorWord>
      <group>L1_Format</group>
      <groupName>格式问题</groupName>
      <ability>L2_HalfPunc_CN</ability>
      <abilityName/>
      <candidateList>
        <item>〈</item>
      </candidateList>
      <explain>文本全半角错误。</explain>
      <paraID>7D60DEFA</paraID>
      <start>79</start>
      <end>80</end>
      <status>unmodified</status>
      <modifiedWord/>
      <trackRevisions>false</trackRevisions>
    </reviewItem>
    <reviewItem>
      <errorID>43fd72e9-6d11-41b7-9f28-1aac1f17c5ca</errorID>
      <errorWord>，</errorWord>
      <group>L1_Word</group>
      <groupName>字词问题</groupName>
      <ability>L2_Typo</ability>
      <abilityName>字词错误</abilityName>
      <candidateList>
        <item>，并</item>
      </candidateList>
      <explain/>
      <paraID>40BA750E</paraID>
      <start>62</start>
      <end>63</end>
      <status>unmodified</status>
      <modifiedWord/>
      <trackRevisions>false</trackRevisions>
    </reviewItem>
    <reviewItem>
      <errorID>e4f91981-b51f-4fb1-af89-0a15d488c687</errorID>
      <errorWord>除</errorWord>
      <group>L1_Word</group>
      <groupName>字词问题</groupName>
      <ability>L2_Typo</ability>
      <abilityName>字词错误</abilityName>
      <candidateList>
        <item> 除</item>
      </candidateList>
      <explain/>
      <paraID>302529AA</paraID>
      <start>4</start>
      <end>6</end>
      <status>modified</status>
      <modifiedWord> 除</modifiedWord>
      <trackRevisions>false</trackRevisions>
    </reviewItem>
    <reviewItem>
      <errorID>efefb3f1-02d5-48d2-9756-2c8f7766182e</errorID>
      <errorWord>【2014】214号</errorWord>
      <group>L1_Knowledge</group>
      <groupName>知识性问题</groupName>
      <ability>L2_Knowledge</ability>
      <abilityName>其他知识</abilityName>
      <candidateList>
        <item>〔2014〕214号</item>
      </candidateList>
      <explain>发文字号格式错误。</explain>
      <paraID>302529AA</paraID>
      <start>29</start>
      <end>39</end>
      <status>unmodified</status>
      <modifiedWord/>
      <trackRevisions>false</trackRevisions>
    </reviewItem>
    <reviewItem>
      <errorID>b5787998-0eae-4d88-a5af-92047c4dabd6</errorID>
      <errorWord>除外</errorWord>
      <group>L1_Word</group>
      <groupName>字词问题</groupName>
      <ability>L2_Typo</ability>
      <abilityName>字词错误</abilityName>
      <candidateList>
        <item>外</item>
      </candidateList>
      <explain/>
      <paraID>302529AA</paraID>
      <start>54</start>
      <end>56</end>
      <status>unmodified</status>
      <modifiedWord/>
      <trackRevisions>false</trackRevisions>
    </reviewItem>
    <reviewItem>
      <errorID>edb605b0-68b4-4cef-97d1-c037acc783d9</errorID>
      <errorWord>从</errorWord>
      <group>L1_Word</group>
      <groupName>字词问题</groupName>
      <ability>L2_Typo</ability>
      <abilityName>字词错误</abilityName>
      <candidateList>
        <item>，自</item>
      </candidateList>
      <explain/>
      <paraID>1BF762E9</paraID>
      <start>20</start>
      <end>21</end>
      <status>unmodified</status>
      <modifiedWord/>
      <trackRevisions>false</trackRevisions>
    </reviewItem>
    <reviewItem>
      <errorID>a37c7bac-fa3a-40db-beb6-b216765fb48e</errorID>
      <errorWord>计算所</errorWord>
      <group>L1_Grammar</group>
      <groupName>语法问题</groupName>
      <ability>L2_Grammar</ability>
      <abilityName>语法错误</abilityName>
      <candidateList>
        <item>计算，其在所</item>
      </candidateList>
      <explain/>
      <paraID>1BF762E9</paraID>
      <start>31</start>
      <end>34</end>
      <status>unmodified</status>
      <modifiedWord/>
      <trackRevisions>false</trackRevisions>
    </reviewItem>
    <reviewItem>
      <errorID>e1d3709f-3476-4e82-b976-fc4100632503</errorID>
      <errorWord>26</errorWord>
      <group>L1_Word</group>
      <groupName>字词问题</groupName>
      <ability>L2_Typo</ability>
      <abilityName>字词错误</abilityName>
      <candidateList>
        <item>第26</item>
      </candidateList>
      <explain/>
      <paraID>3CEFFB86</paraID>
      <start>15</start>
      <end>17</end>
      <status>unmodified</status>
      <modifiedWord/>
      <trackRevisions>false</trackRevisions>
    </reviewItem>
    <reviewItem>
      <errorID>a5b91170-8afd-4536-9431-6ce062214996</errorID>
      <errorWord>27</errorWord>
      <group>L1_Word</group>
      <groupName>字词问题</groupName>
      <ability>L2_Typo</ability>
      <abilityName>字词错误</abilityName>
      <candidateList>
        <item>第27</item>
      </candidateList>
      <explain/>
      <paraID>3CEFFB86</paraID>
      <start>19</start>
      <end>21</end>
      <status>unmodified</status>
      <modifiedWord/>
      <trackRevisions>false</trackRevisions>
    </reviewItem>
    <reviewItem>
      <errorID>f3db9eaf-68e4-4606-bfff-4046be703077</errorID>
      <errorWord>形式的</errorWord>
      <group>L1_Word</group>
      <groupName>字词问题</groupName>
      <ability>L2_Typo</ability>
      <abilityName>字词错误</abilityName>
      <candidateList>
        <item>形式</item>
      </candidateList>
      <explain/>
      <paraID>5935418E</paraID>
      <start>36</start>
      <end>39</end>
      <status>unmodified</status>
      <modifiedWord/>
      <trackRevisions>false</trackRevisions>
    </reviewItem>
    <reviewItem>
      <errorID>4b74330b-9bea-4925-b171-8b71e048e471</errorID>
      <errorWord>【2023】150号</errorWord>
      <group>L1_Knowledge</group>
      <groupName>知识性问题</groupName>
      <ability>L2_Knowledge</ability>
      <abilityName>其他知识</abilityName>
      <candidateList>
        <item>〔2023〕150号</item>
      </candidateList>
      <explain>发文字号格式错误。</explain>
      <paraID>72422F46</paraID>
      <start>64</start>
      <end>74</end>
      <status>unmodified</status>
      <modifiedWord/>
      <trackRevisions>false</trackRevisions>
    </reviewItem>
    <reviewItem>
      <errorID>ba0a6e15-65c2-4bb3-bcb9-20b7bd06b6c1</errorID>
      <errorWord>基利率</errorWord>
      <group>L1_Word</group>
      <groupName>字词问题</groupName>
      <ability>L2_Typo</ability>
      <abilityName>字词错误</abilityName>
      <candidateList>
        <item>基准利率</item>
      </candidateList>
      <explain/>
      <paraID>6EE66712</paraID>
      <start>81</start>
      <end>84</end>
      <status>unmodified</status>
      <modifiedWord/>
      <trackRevisions>false</trackRevisions>
    </reviewItem>
    <reviewItem>
      <errorID>10e57ce8-1c4c-46a4-95b6-8cc8f426db95</errorID>
      <errorWord>形式从</errorWord>
      <group>L1_Word</group>
      <groupName>字词问题</groupName>
      <ability>L2_Typo</ability>
      <abilityName>字词错误</abilityName>
      <candidateList>
        <item>形式</item>
      </candidateList>
      <explain/>
      <paraID>3AA8460D</paraID>
      <start>66</start>
      <end>69</end>
      <status>unmodified</status>
      <modifiedWord/>
      <trackRevisions>false</trackRevisions>
    </reviewItem>
    <reviewItem>
      <errorID>459e0094-b59d-4e86-8faa-40b9fe711c11</errorID>
      <errorWord>&gt;</errorWord>
      <group>L1_Format</group>
      <groupName>格式问题</groupName>
      <ability>L2_HalfPunc_CN</ability>
      <abilityName/>
      <candidateList>
        <item>〉</item>
      </candidateList>
      <explain>文本全半角错误。</explain>
      <paraID>3AA8460D</paraID>
      <start>79</start>
      <end>80</end>
      <status>unmodified</status>
      <modifiedWord/>
      <trackRevisions>false</trackRevisions>
    </reviewItem>
    <reviewItem>
      <errorID>14ca6b54-d47a-4433-b999-121d21aac19f</errorID>
      <errorWord>“登录，从”</errorWord>
      <group>L1_Word</group>
      <groupName>字词问题</groupName>
      <ability>L2_Typo</ability>
      <abilityName>字词错误</abilityName>
      <candidateList>
        <item>”登录，从“</item>
      </candidateList>
      <explain/>
      <paraID>3AA8460D</paraID>
      <start>84</start>
      <end>90</end>
      <status>unmodified</status>
      <modifiedWord/>
      <trackRevisions>false</trackRevisions>
    </reviewItem>
    <reviewItem>
      <errorID>562616a1-5f89-45b8-9bd8-9db38857d6b7</errorID>
      <errorWord>提出质疑</errorWord>
      <group>L1_Grammar</group>
      <groupName>语法问题</groupName>
      <ability>L2_Grammar</ability>
      <abilityName>语法错误</abilityName>
      <candidateList>
        <item>质疑</item>
      </candidateList>
      <explain>〈动〉提出疑问：～问难。</explain>
      <paraID>3AA8460D</paraID>
      <start>99</start>
      <end>103</end>
      <status>unmodified</status>
      <modifiedWord/>
      <trackRevisions>false</trackRevisions>
    </reviewItem>
    <reviewItem>
      <errorID>474ed65f-8fbe-4eab-9fff-a56f3b9f7be6</errorID>
      <errorWord>为成</errorWord>
      <group>L1_Word</group>
      <groupName>字词问题</groupName>
      <ability>L2_Typo</ability>
      <abilityName>字词错误</abilityName>
      <candidateList>
        <item>自成</item>
      </candidateList>
      <explain/>
      <paraID>729FD0DE</paraID>
      <start>14</start>
      <end>16</end>
      <status>unmodified</status>
      <modifiedWord/>
      <trackRevisions>false</trackRevisions>
    </reviewItem>
    <reviewItem>
      <errorID>34291f5f-12cc-419a-b0ab-3bbf560658e1</errorID>
      <errorWord>，</errorWord>
      <group>L1_Word</group>
      <groupName>字词问题</groupName>
      <ability>L2_Typo</ability>
      <abilityName>字词错误</abilityName>
      <candidateList>
        <item>，对</item>
      </candidateList>
      <explain/>
      <paraID>6F7D448D</paraID>
      <start>26</start>
      <end>27</end>
      <status>unmodified</status>
      <modifiedWord/>
      <trackRevisions>false</trackRevisions>
    </reviewItem>
    <reviewItem>
      <errorID>a42f35d7-1753-4248-9af4-7e4b5a0d9c35</errorID>
      <errorWord>一次性提出</errorWord>
      <group>L1_Grammar</group>
      <groupName>语法问题</groupName>
      <ability>L2_Grammar</ability>
      <abilityName>语法错误</abilityName>
      <candidateList>
        <item>一次性</item>
      </candidateList>
      <explain/>
      <paraID>7DCE4F20</paraID>
      <start>19</start>
      <end>24</end>
      <status>unmodified</status>
      <modifiedWord/>
      <trackRevisions>false</trackRevisions>
    </reviewItem>
    <reviewItem>
      <errorID>1cca216f-92a3-45f6-80d0-e96f19d577b7</errorID>
      <errorWord>提出质疑</errorWord>
      <group>L1_Grammar</group>
      <groupName>语法问题</groupName>
      <ability>L2_Grammar</ability>
      <abilityName>语法错误</abilityName>
      <candidateList>
        <item>质疑</item>
      </candidateList>
      <explain>〈动〉提出疑问：～问难。</explain>
      <paraID>7DCE4F20</paraID>
      <start>32</start>
      <end>36</end>
      <status>unmodified</status>
      <modifiedWord/>
      <trackRevisions>false</trackRevisions>
    </reviewItem>
    <reviewItem>
      <errorID>b0beb929-9da6-4477-80d8-b21a2657d03f</errorID>
      <errorWord>按</errorWord>
      <group>L1_Word</group>
      <groupName>字词问题</groupName>
      <ability>L2_Typo</ability>
      <abilityName>字词错误</abilityName>
      <candidateList>
        <item>按照</item>
      </candidateList>
      <explain/>
      <paraID> ADB0DBA</paraID>
      <start>9</start>
      <end>10</end>
      <status>unmodified</status>
      <modifiedWord/>
      <trackRevisions>false</trackRevisions>
    </reviewItem>
    <reviewItem>
      <errorID>0c5ab612-1674-43a3-850c-1576dab88d22</errorID>
      <errorWord>《政府采购法》</errorWord>
      <group>L1_Word</group>
      <groupName>字词问题</groupName>
      <ability>L2_Typo</ability>
      <abilityName>字词错误</abilityName>
      <candidateList>
        <item>《中华人民共和国政府采购法》</item>
      </candidateList>
      <explain/>
      <paraID> ADB0DBA</paraID>
      <start>10</start>
      <end>17</end>
      <status>unmodified</status>
      <modifiedWord/>
      <trackRevisions>false</trackRevisions>
    </reviewItem>
    <reviewItem>
      <errorID>e47230e3-8f70-4cc5-aa01-71afcaa51621</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 ADB0DBA</paraID>
      <start>19</start>
      <end>28</end>
      <status>unmodified</status>
      <modifiedWord/>
      <trackRevisions>false</trackRevisions>
    </reviewItem>
    <reviewItem>
      <errorID>93286d36-b3ae-4f0d-88a2-9e5ab125703f</errorID>
      <errorWord>参加</errorWord>
      <group>L1_Word</group>
      <groupName>字词问题</groupName>
      <ability>L2_Typo</ability>
      <abilityName>字词错误</abilityName>
      <candidateList>
        <item>由参加</item>
      </candidateList>
      <explain/>
      <paraID> ADB0DBA</paraID>
      <start>56</start>
      <end>58</end>
      <status>unmodified</status>
      <modifiedWord/>
      <trackRevisions>false</trackRevisions>
    </reviewItem>
    <reviewItem>
      <errorID>3a238e77-7d47-4e0a-bad2-b12fa4fc47a6</errorID>
      <errorWord>【2020】46号</errorWord>
      <group>L1_Knowledge</group>
      <groupName>知识性问题</groupName>
      <ability>L2_Knowledge</ability>
      <abilityName>其他知识</abilityName>
      <candidateList>
        <item>〔2020〕46号</item>
      </candidateList>
      <explain>发文字号格式错误。</explain>
      <paraID> 4E78E82</paraID>
      <start>31</start>
      <end>40</end>
      <status>unmodified</status>
      <modifiedWord/>
      <trackRevisions>false</trackRevisions>
    </reviewItem>
    <reviewItem>
      <errorID>d1d9245c-eefc-49bd-9365-a25c380a9ba7</errorID>
      <errorWord>）文件</errorWord>
      <group>L1_Grammar</group>
      <groupName>语法问题</groupName>
      <ability>L2_Grammar</ability>
      <abilityName>语法错误</abilityName>
      <candidateList>
        <item>）</item>
      </candidateList>
      <explain/>
      <paraID> 4E78E82</paraID>
      <start>40</start>
      <end>43</end>
      <status>unmodified</status>
      <modifiedWord/>
      <trackRevisions>false</trackRevisions>
    </reviewItem>
    <reviewItem>
      <errorID>a5efec7a-9e9b-4ad4-aee0-1106d93cefaf</errorID>
      <errorWord>）</errorWord>
      <group>L1_Punc</group>
      <groupName>标点问题</groupName>
      <ability>L2_Punc_CN</ability>
      <abilityName/>
      <candidateList/>
      <explain>此处标点可能未正确匹配，请检查句子中是否存在标点冗余、缺失或使用错误的情况。</explain>
      <paraID>56CD8D97</paraID>
      <start>61</start>
      <end>62</end>
      <status>unmodified</status>
      <modifiedWord/>
      <trackRevisions>false</trackRevisions>
    </reviewItem>
    <reviewItem>
      <errorID>09c6edaa-20d5-44d7-aaca-357aab22cd7e</errorID>
      <errorWord>[2014]68号</errorWord>
      <group>L1_Knowledge</group>
      <groupName>知识性问题</groupName>
      <ability>L2_Knowledge</ability>
      <abilityName>其他知识</abilityName>
      <candidateList>
        <item>〔2014〕68号</item>
      </candidateList>
      <explain>发文字号格式错误。</explain>
      <paraID>68DF36EA</paraID>
      <start>38</start>
      <end>47</end>
      <status>unmodified</status>
      <modifiedWord/>
      <trackRevisions>false</trackRevisions>
    </reviewItem>
    <reviewItem>
      <errorID>a7926d7b-60d7-491b-b0b6-29a599d5fc98</errorID>
      <errorWord>发展改革委生态环境部市场监管</errorWord>
      <group>L1_Grammar</group>
      <groupName>语法问题</groupName>
      <ability>L2_Grammar</ability>
      <abilityName>语法错误</abilityName>
      <candidateList>
        <item> 发展改革委 生态环境部 市场监管</item>
      </candidateList>
      <explain>此处内容疑似含有固定表述相关错误，建议核查。</explain>
      <paraID>2282CD5C</paraID>
      <start>10</start>
      <end>24</end>
      <status>unmodified</status>
      <modifiedWord/>
      <trackRevisions>false</trackRevisions>
    </reviewItem>
    <reviewItem>
      <errorID>e940e8f8-28af-4aeb-ace7-ed6527bcf1d4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5DB0A3FB</paraID>
      <start>0</start>
      <end>3</end>
      <status>unmodified</status>
      <modifiedWord/>
      <trackRevisions>false</trackRevisions>
    </reviewItem>
    <reviewItem>
      <errorID>17826d00-972c-4fe3-9824-f34bbc4ccc38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7CFA36F9</paraID>
      <start>54</start>
      <end>57</end>
      <status>unmodified</status>
      <modifiedWord/>
      <trackRevisions>false</trackRevisions>
    </reviewItem>
    <reviewItem>
      <errorID>f10e2471-b3e3-41d4-9344-15436b95bd0a</errorID>
      <errorWord>能到</errorWord>
      <group>L1_Word</group>
      <groupName>字词问题</groupName>
      <ability>L2_Typo</ability>
      <abilityName>字词错误</abilityName>
      <candidateList>
        <item>能</item>
      </candidateList>
      <explain/>
      <paraID>7CFA36F9</paraID>
      <start>91</start>
      <end>93</end>
      <status>unmodified</status>
      <modifiedWord/>
      <trackRevisions>false</trackRevisions>
    </reviewItem>
    <reviewItem>
      <errorID>ee8f3256-a897-45ed-b256-0c639f1c1038</errorID>
      <errorWord>【2023】7号</errorWord>
      <group>L1_Knowledge</group>
      <groupName>知识性问题</groupName>
      <ability>L2_Knowledge</ability>
      <abilityName>其他知识</abilityName>
      <candidateList>
        <item>〔2023〕7号</item>
      </candidateList>
      <explain>发文字号格式错误。</explain>
      <paraID>7CFA36F9</paraID>
      <start>144</start>
      <end>152</end>
      <status>unmodified</status>
      <modifiedWord/>
      <trackRevisions>false</trackRevisions>
    </reviewItem>
    <reviewItem>
      <errorID>1e5986f6-84b5-4288-8e6a-36873ac68627</errorID>
      <errorWord>【</errorWord>
      <group>L1_Word</group>
      <groupName>字词问题</groupName>
      <ability>L2_Typo</ability>
      <abilityName>字词错误</abilityName>
      <candidateList>
        <item>在【</item>
      </candidateList>
      <explain/>
      <paraID>47343C91</paraID>
      <start>45</start>
      <end>46</end>
      <status>unmodified</status>
      <modifiedWord/>
      <trackRevisions>false</trackRevisions>
    </reviewItem>
    <reviewItem>
      <errorID>e85b8596-d4c5-4cec-9e1a-5319585748e2</errorID>
      <errorWord>和合同</errorWord>
      <group>L1_Grammar</group>
      <groupName>语法问题</groupName>
      <ability>L2_Grammar</ability>
      <abilityName>语法错误</abilityName>
      <candidateList>
        <item>并签订合同</item>
      </candidateList>
      <explain/>
      <paraID>47343C91</paraID>
      <start>80</start>
      <end>83</end>
      <status>unmodified</status>
      <modifiedWord/>
      <trackRevisions>false</trackRevisions>
    </reviewItem>
    <reviewItem>
      <errorID>efa6b284-0463-4b40-baa3-ba346c9de6d0</errorID>
      <errorWord>；</errorWord>
      <group>L1_Word</group>
      <groupName>字词问题</groupName>
      <ability>L2_Typo</ability>
      <abilityName>字词错误</abilityName>
      <candidateList>
        <item>；具</item>
      </candidateList>
      <explain/>
      <paraID>5AD583FC</paraID>
      <start>46</start>
      <end>47</end>
      <status>unmodified</status>
      <modifiedWord/>
      <trackRevisions>false</trackRevisions>
    </reviewItem>
    <reviewItem>
      <errorID>7619e1d0-a6bd-4a4c-8a13-2170bf78bc1e</errorID>
      <errorWord>基本全</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 4FCB0AB</paraID>
      <start>41</start>
      <end>44</end>
      <status>unmodified</status>
      <modifiedWord/>
      <trackRevisions>false</trackRevisions>
    </reviewItem>
    <reviewItem>
      <errorID>87fabbca-2a69-4429-9ec8-1d7901dba9c1</errorID>
      <errorWord>提供诺</errorWord>
      <group>L1_Word</group>
      <groupName>字词问题</groupName>
      <ability>L2_Typo</ability>
      <abilityName>字词错误</abilityName>
      <candidateList>
        <item>承诺提供</item>
      </candidateList>
      <explain/>
      <paraID>77ECC794</paraID>
      <start>78</start>
      <end>81</end>
      <status>unmodified</status>
      <modifiedWord/>
      <trackRevisions>false</trackRevisions>
    </reviewItem>
    <reviewItem>
      <errorID>f3af5d7c-85a9-4a84-8426-c906bdde08b4</errorID>
      <errorWord>住房城乡建设部</errorWord>
      <group>L1_Word</group>
      <groupName>字词问题</groupName>
      <ability>L2_Typo</ability>
      <abilityName>字词错误</abilityName>
      <candidateList>
        <item>住房和城乡建设部</item>
      </candidateList>
      <explain/>
      <paraID>59A05B78</paraID>
      <start>1</start>
      <end>8</end>
      <status>unmodified</status>
      <modifiedWord/>
      <trackRevisions>false</trackRevisions>
    </reviewItem>
    <reviewItem>
      <errorID>97f41264-1c04-4d5e-a23a-961a55cac9b5</errorID>
      <errorWord>：。</errorWord>
      <group>L1_Punc</group>
      <groupName>标点问题</groupName>
      <ability>L2_Punc_CN</ability>
      <abilityName/>
      <candidateList>
        <item>：</item>
      </candidateList>
      <explain/>
      <paraID>485C0B8B</paraID>
      <start>8</start>
      <end>9</end>
      <status>modified</status>
      <modifiedWord>：</modifiedWord>
      <trackRevisions>false</trackRevisions>
    </reviewItem>
    <reviewItem>
      <errorID>a808820e-b237-44b6-abde-b1d9f590958a</errorID>
      <errorWord>经</errorWord>
      <group>L1_Word</group>
      <groupName>字词问题</groupName>
      <ability>L2_Typo</ability>
      <abilityName>字词错误</abilityName>
      <candidateList>
        <item>自</item>
      </candidateList>
      <explain/>
      <paraID>46D00135</paraID>
      <start>3</start>
      <end>4</end>
      <status>modified</status>
      <modifiedWord>自</modifiedWord>
      <trackRevisions>false</trackRevisions>
    </reviewItem>
    <reviewItem>
      <errorID>4416a040-4214-4d70-9156-b0f9bd92c1c3</errorID>
      <errorWord>外流</errorWord>
      <group>L1_Word</group>
      <groupName>字词问题</groupName>
      <ability>L2_Typo</ability>
      <abilityName>字词错误</abilityName>
      <candidateList>
        <item>外泄</item>
      </candidateList>
      <explain/>
      <paraID>5926FA86</paraID>
      <start>21</start>
      <end>23</end>
      <status>unmodified</status>
      <modifiedWord/>
      <trackRevisions>false</trackRevisions>
    </reviewItem>
    <reviewItem>
      <errorID>95f554f5-df25-4d96-b62d-56e47a3d01de</errorID>
      <errorWord>/。</errorWord>
      <group>L1_Punc</group>
      <groupName>标点问题</groupName>
      <ability>L2_Punc_CN</ability>
      <abilityName/>
      <candidateList>
        <item>/</item>
      </candidateList>
      <explain/>
      <paraID>2A21EF96</paraID>
      <start>24</start>
      <end>26</end>
      <status>unmodified</status>
      <modifiedWord/>
      <trackRevisions>false</trackRevisions>
    </reviewItem>
    <reviewItem>
      <errorID>28c91f95-485e-4da3-998e-2c395a77f037</errorID>
      <errorWord>：/。</errorWord>
      <group>L1_Punc</group>
      <groupName>标点问题</groupName>
      <ability>L2_Punc_CN</ability>
      <abilityName/>
      <candidateList>
        <item>：</item>
      </candidateList>
      <explain/>
      <paraID>1C640730</paraID>
      <start>19</start>
      <end>22</end>
      <status>ignored</status>
      <modifiedWord/>
      <trackRevisions>false</trackRevisions>
    </reviewItem>
    <reviewItem>
      <errorID>f4ff7149-eff1-4d47-9cc3-6cb7369754c1</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5AC54F60</paraID>
      <start>7</start>
      <end>9</end>
      <status>unmodified</status>
      <modifiedWord/>
      <trackRevisions>false</trackRevisions>
    </reviewItem>
    <reviewItem>
      <errorID>78428498-a46b-43a1-9942-886147ab3e6f</errorID>
      <errorWord>：/。</errorWord>
      <group>L1_Punc</group>
      <groupName>标点问题</groupName>
      <ability>L2_Punc_CN</ability>
      <abilityName/>
      <candidateList>
        <item>：</item>
      </candidateList>
      <explain/>
      <paraID>5AC54F60</paraID>
      <start>16</start>
      <end>19</end>
      <status>ignored</status>
      <modifiedWord/>
      <trackRevisions>false</trackRevisions>
    </reviewItem>
    <reviewItem>
      <errorID>388675bd-4b66-47af-b967-6cf79251531f</errorID>
      <errorWord>：/。</errorWord>
      <group>L1_Punc</group>
      <groupName>标点问题</groupName>
      <ability>L2_Punc_CN</ability>
      <abilityName/>
      <candidateList>
        <item>：</item>
      </candidateList>
      <explain/>
      <paraID>5A1854CC</paraID>
      <start>14</start>
      <end>17</end>
      <status>ignored</status>
      <modifiedWord/>
      <trackRevisions>false</trackRevisions>
    </reviewItem>
    <reviewItem>
      <errorID>c63f5990-3396-4115-8866-6081030c70e1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52C894AA</paraID>
      <start>0</start>
      <end>2</end>
      <status>modified</status>
      <modifiedWord>5.</modifiedWord>
      <trackRevisions>false</trackRevisions>
    </reviewItem>
    <reviewItem>
      <errorID>9deb197d-dd5e-4c11-b77d-5c62ad4f5b71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7F332955</paraID>
      <start>0</start>
      <end>2</end>
      <status>modified</status>
      <modifiedWord>5.</modifiedWord>
      <trackRevisions>false</trackRevisions>
    </reviewItem>
    <reviewItem>
      <errorID>7d8d4846-1729-414d-b7db-6a3cbfc45ce4</errorID>
      <errorWord>完</errorWord>
      <group>L1_Word</group>
      <groupName>字词问题</groupName>
      <ability>L2_Typo</ability>
      <abilityName>字词错误</abilityName>
      <candidateList>
        <item>完成</item>
      </candidateList>
      <explain>〈动〉按照预期的目的结束；做成：～任务｜～作业｜计划完得成。</explain>
      <paraID>51051D09</paraID>
      <start>4</start>
      <end>5</end>
      <status>unmodified</status>
      <modifiedWord/>
      <trackRevisions>false</trackRevisions>
    </reviewItem>
    <reviewItem>
      <errorID>217dafd4-add5-43b6-811c-354e0e535941</errorID>
      <errorWord>承但</errorWord>
      <group>L1_Word</group>
      <groupName>字词问题</groupName>
      <ability>L2_Typo</ability>
      <abilityName>字词错误</abilityName>
      <candidateList>
        <item>承担</item>
      </candidateList>
      <explain>〈动〉担负；担当：～义务｜～责任。</explain>
      <paraID>51051D09</paraID>
      <start>19</start>
      <end>21</end>
      <status>modified</status>
      <modifiedWord>承担</modifiedWord>
      <trackRevisions>false</trackRevisions>
    </reviewItem>
    <reviewItem>
      <errorID>2c0a9a80-bee3-4ba0-8e12-07c22952e63e</errorID>
      <errorWord>承包人负责</errorWord>
      <group>L1_Grammar</group>
      <groupName>语法问题</groupName>
      <ability>L2_Grammar</ability>
      <abilityName>语法错误</abilityName>
      <candidateList>
        <item>承包人</item>
      </candidateList>
      <explain/>
      <paraID>51051D09</paraID>
      <start>31</start>
      <end>34</end>
      <status>modified</status>
      <modifiedWord>承包人</modifiedWord>
      <trackRevisions>false</trackRevisions>
    </reviewItem>
    <reviewItem>
      <errorID>2a505fbd-7faf-4e25-81fe-1750b5777d04</errorID>
      <errorWord>承包人</errorWord>
      <group>L1_Word</group>
      <groupName>字词问题</groupName>
      <ability>L2_Typo</ability>
      <abilityName>字词错误</abilityName>
      <candidateList>
        <item>由承包人</item>
      </candidateList>
      <explain/>
      <paraID>51051D09</paraID>
      <start>43</start>
      <end>47</end>
      <status>modified</status>
      <modifiedWord>由承包人</modifiedWord>
      <trackRevisions>false</trackRevisions>
    </reviewItem>
    <reviewItem>
      <errorID>4fb9254d-0e85-4d40-bd8f-c8547a4d67f5</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214CC2B5</paraID>
      <start>82</start>
      <end>88</end>
      <status>modified</status>
      <modifiedWord>古树名木保护</modifiedWord>
      <trackRevisions>false</trackRevisions>
    </reviewItem>
    <reviewItem>
      <errorID>1aebe75d-57fc-4320-9374-468dc52de3af</errorID>
      <errorWord>使用</errorWord>
      <group>L1_Grammar</group>
      <groupName>语法问题</groupName>
      <ability>L2_Grammar</ability>
      <abilityName>语法错误</abilityName>
      <candidateList>
        <item>采取</item>
      </candidateList>
      <explain>“使用～措施”搭配不当，建议修改为“采取～措施”。</explain>
      <paraID> D0B8E2C</paraID>
      <start>41</start>
      <end>43</end>
      <status>ignored</status>
      <modifiedWord/>
      <trackRevisions>false</trackRevisions>
    </reviewItem>
    <reviewItem>
      <errorID>129faf3f-70cf-4d0b-be96-214d283a181c</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  B0C016</paraID>
      <start>13</start>
      <end>15</end>
      <status>modified</status>
      <modifiedWord>其他</modifiedWord>
      <trackRevisions>false</trackRevisions>
    </reviewItem>
    <reviewItem>
      <errorID>82dd3b8b-5161-4b8a-888c-ca44e1eb98bd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72AE67BC</paraID>
      <start>0</start>
      <end>2</end>
      <status>modified</status>
      <modifiedWord>1.</modifiedWord>
      <trackRevisions>false</trackRevisions>
    </reviewItem>
    <reviewItem>
      <errorID>9252bf6a-07fc-41f8-a0c1-7ede4b4ae9f1</errorID>
      <errorWord>在日</errorWord>
      <group>L1_Grammar</group>
      <groupName>语法问题</groupName>
      <ability>L2_Grammar</ability>
      <abilityName>语法错误</abilityName>
      <candidateList>
        <item>应在规定日</item>
      </candidateList>
      <explain/>
      <paraID>3F6F054B</paraID>
      <start>17</start>
      <end>22</end>
      <status>modified</status>
      <modifiedWord>应在规定日</modifiedWord>
      <trackRevisions>false</trackRevisions>
    </reviewItem>
    <reviewItem>
      <errorID>6507b3fb-60fe-41c0-9535-545a4f1a64c7</errorID>
      <errorWord>：/。</errorWord>
      <group>L1_Punc</group>
      <groupName>标点问题</groupName>
      <ability>L2_Punc_CN</ability>
      <abilityName/>
      <candidateList>
        <item>：</item>
      </candidateList>
      <explain/>
      <paraID>5777754B</paraID>
      <start>42</start>
      <end>43</end>
      <status>modified</status>
      <modifiedWord>：</modifiedWord>
      <trackRevisions>false</trackRevisions>
    </reviewItem>
    <reviewItem>
      <errorID>d6821338-dbb8-4bb4-adef-e7fdb4060d03</errorID>
      <errorWord>,</errorWord>
      <group>L1_Format</group>
      <groupName>格式问题</groupName>
      <ability>L2_HalfPunc_CN</ability>
      <abilityName/>
      <candidateList>
        <item>，</item>
      </candidateList>
      <explain>文本全半角错误。</explain>
      <paraID>26A00AE1</paraID>
      <start>201</start>
      <end>202</end>
      <status>modified</status>
      <modifiedWord>，</modifiedWord>
      <trackRevisions>false</trackRevisions>
    </reviewItem>
    <reviewItem>
      <errorID>7cdf688a-960c-463d-9fac-c0c7a9b5615d</errorID>
      <errorWord>签定</errorWord>
      <group>L1_Word</group>
      <groupName>字词问题</groupName>
      <ability>L2_Typo</ability>
      <abilityName>字词错误</abilityName>
      <candidateList>
        <item>签订</item>
      </candidateList>
      <explain>存在发音相同字词的误用。</explain>
      <paraID>2BBDF2B5</paraID>
      <start>10</start>
      <end>12</end>
      <status>unmodified</status>
      <modifiedWord/>
      <trackRevisions>false</trackRevisions>
    </reviewItem>
    <reviewItem>
      <errorID>508b61dc-299f-4a7c-a1da-865148c9a12e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4B4A6F99</paraID>
      <start>0</start>
      <end>2</end>
      <status>unmodified</status>
      <modifiedWord/>
      <trackRevisions>false</trackRevisions>
    </reviewItem>
    <reviewItem>
      <errorID>52f405a8-6a71-4fdd-bede-436b011aa4d0</errorID>
      <errorWord>国家及</errorWord>
      <group>L1_Word</group>
      <groupName>字词问题</groupName>
      <ability>L2_Typo</ability>
      <abilityName>字词错误</abilityName>
      <candidateList>
        <item>国家</item>
      </candidateList>
      <explain/>
      <paraID>7C51E0BA</paraID>
      <start>26</start>
      <end>29</end>
      <status>unmodified</status>
      <modifiedWord/>
      <trackRevisions>false</trackRevisions>
    </reviewItem>
    <reviewItem>
      <errorID>4d5287d1-26db-4f15-8932-94f22e8f6f05</errorID>
      <errorWord>应须</errorWord>
      <group>L1_Word</group>
      <groupName>字词问题</groupName>
      <ability>L2_Typo</ability>
      <abilityName>字词错误</abilityName>
      <candidateList>
        <item>应</item>
      </candidateList>
      <explain/>
      <paraID>70D9AE7A</paraID>
      <start>24</start>
      <end>25</end>
      <status>modified</status>
      <modifiedWord>应</modifiedWord>
      <trackRevisions>false</trackRevisions>
    </reviewItem>
    <reviewItem>
      <errorID>27f1741c-7135-483f-9b16-fbacdae5c15e</errorID>
      <errorWord>完</errorWord>
      <group>L1_Word</group>
      <groupName>字词问题</groupName>
      <ability>L2_Typo</ability>
      <abilityName>字词错误</abilityName>
      <candidateList>
        <item>完成</item>
      </candidateList>
      <explain>〈动〉按照预期的目的结束；做成：～任务｜～作业｜计划完得成。</explain>
      <paraID> D8D936B</paraID>
      <start>117</start>
      <end>119</end>
      <status>modified</status>
      <modifiedWord>完成</modifiedWord>
      <trackRevisions>false</trackRevisions>
    </reviewItem>
    <reviewItem>
      <errorID>545d5c77-8396-47da-a790-4b7beab66744</errorID>
      <errorWord>根据</errorWord>
      <group>L1_Word</group>
      <groupName>字词问题</groupName>
      <ability>L2_Typo</ability>
      <abilityName>字词错误</abilityName>
      <candidateList>
        <item>以</item>
      </candidateList>
      <explain/>
      <paraID>5C2F415A</paraID>
      <start>45</start>
      <end>47</end>
      <status>unmodified</status>
      <modifiedWord/>
      <trackRevisions>false</trackRevisions>
    </reviewItem>
    <reviewItem>
      <errorID>07a49c8a-1a26-4c7f-bc5f-b40c54a0448a</errorID>
      <errorWord>结算为依据</errorWord>
      <group>L1_Grammar</group>
      <groupName>语法问题</groupName>
      <ability>L2_Grammar</ability>
      <abilityName>语法错误</abilityName>
      <candidateList>
        <item>结算</item>
      </candidateList>
      <explain/>
      <paraID>5C2F415A</paraID>
      <start>64</start>
      <end>69</end>
      <status>unmodified</status>
      <modifiedWord/>
      <trackRevisions>false</trackRevisions>
    </reviewItem>
    <reviewItem>
      <errorID>7f5b9900-e274-4172-95e0-cabe398ebb62</errorID>
      <errorWord>等全部费用</errorWord>
      <group>L1_Grammar</group>
      <groupName>语法问题</groupName>
      <ability>L2_Grammar</ability>
      <abilityName>语法错误</abilityName>
      <candidateList>
        <item>等</item>
      </candidateList>
      <explain/>
      <paraID> 20495BF</paraID>
      <start>97</start>
      <end>102</end>
      <status>unmodified</status>
      <modifiedWord/>
      <trackRevisions>false</trackRevisions>
    </reviewItem>
    <reviewItem>
      <errorID>19bd5100-256a-4faf-8395-3b1534d560a7</errorID>
      <errorWord>权力</errorWord>
      <group>L1_Word</group>
      <groupName>字词问题</groupName>
      <ability>L2_Typo</ability>
      <abilityName>字词错误</abilityName>
      <candidateList>
        <item>权利</item>
      </candidateList>
      <explain/>
      <paraID>437594DD</paraID>
      <start>19</start>
      <end>21</end>
      <status>unmodified</status>
      <modifiedWord/>
      <trackRevisions>false</trackRevisions>
    </reviewItem>
    <reviewItem>
      <errorID>0b408383-7ac5-4e5b-ab25-ceab82377530</errorID>
      <errorWord>糟</errorWord>
      <group>L1_Word</group>
      <groupName>字词问题</groupName>
      <ability>L2_Typo</ability>
      <abilityName>字词错误</abilityName>
      <candidateList>
        <item>槽</item>
      </candidateList>
      <explain/>
      <paraID>78B0D7D9</paraID>
      <start>23</start>
      <end>24</end>
      <status>modified</status>
      <modifiedWord>槽</modifiedWord>
      <trackRevisions>false</trackRevisions>
    </reviewItem>
    <reviewItem>
      <errorID>ba66c438-344a-479b-8e16-bbb06ea2b315</errorID>
      <errorWord>现场实地</errorWord>
      <group>L1_Grammar</group>
      <groupName>语法问题</groupName>
      <ability>L2_Grammar</ability>
      <abilityName>语法错误</abilityName>
      <candidateList>
        <item>现场</item>
      </candidateList>
      <explain/>
      <paraID>40308D02</paraID>
      <start>35</start>
      <end>39</end>
      <status>unmodified</status>
      <modifiedWord/>
      <trackRevisions>false</trackRevisions>
    </reviewItem>
    <reviewItem>
      <errorID>d7f54764-96b6-45b3-9ebf-681ea634d7b9</errorID>
      <errorWord>的</errorWord>
      <group>L1_Grammar</group>
      <groupName>语法问题</groupName>
      <ability>L2_Grammar</ability>
      <abilityName>语法错误</abilityName>
      <candidateList>
        <item>情况的</item>
      </candidateList>
      <explain/>
      <paraID>40308D02</paraID>
      <start>65</start>
      <end>66</end>
      <status>unmodified</status>
      <modifiedWord/>
      <trackRevisions>false</trackRevisions>
    </reviewItem>
    <reviewItem>
      <errorID>6f9b0cbe-1d79-4d2c-a58c-ad3e35ba4e6e</errorID>
      <errorWord>多于</errorWord>
      <group>L1_Word</group>
      <groupName>字词问题</groupName>
      <ability>L2_Typo</ability>
      <abilityName>字词错误</abilityName>
      <candidateList>
        <item>超过</item>
      </candidateList>
      <explain/>
      <paraID>3808388B</paraID>
      <start>36</start>
      <end>38</end>
      <status>unmodified</status>
      <modifiedWord/>
      <trackRevisions>false</trackRevisions>
    </reviewItem>
    <reviewItem>
      <errorID>b7f8c89e-ccbe-4314-af6e-4c5354e78d5f</errorID>
      <errorWord>%的</errorWord>
      <group>L1_Word</group>
      <groupName>字词问题</groupName>
      <ability>L2_Typo</ability>
      <abilityName>字词错误</abilityName>
      <candidateList>
        <item>%</item>
      </candidateList>
      <explain/>
      <paraID>1CEE79B6</paraID>
      <start>239</start>
      <end>241</end>
      <status>unmodified</status>
      <modifiedWord/>
      <trackRevisions>false</trackRevisions>
    </reviewItem>
    <reviewItem>
      <errorID>cf51518f-61f5-41c3-b665-cf61d33066aa</errorID>
      <errorWord>之间的</errorWord>
      <group>L1_Word</group>
      <groupName>字词问题</groupName>
      <ability>L2_Typo</ability>
      <abilityName>字词错误</abilityName>
      <candidateList>
        <item>之间</item>
      </candidateList>
      <explain/>
      <paraID>1CEE79B6</paraID>
      <start>271</start>
      <end>273</end>
      <status>modified</status>
      <modifiedWord>之间</modifiedWord>
      <trackRevisions>false</trackRevisions>
    </reviewItem>
    <reviewItem>
      <errorID>e25acbdf-985c-416d-a47c-7adc31ec2fab</errorID>
      <errorWord>之间的</errorWord>
      <group>L1_Word</group>
      <groupName>字词问题</groupName>
      <ability>L2_Typo</ability>
      <abilityName>字词错误</abilityName>
      <candidateList>
        <item>之间</item>
      </candidateList>
      <explain/>
      <paraID>1CEE79B6</paraID>
      <start>301</start>
      <end>303</end>
      <status>modified</status>
      <modifiedWord>之间</modifiedWord>
      <trackRevisions>false</trackRevisions>
    </reviewItem>
    <reviewItem>
      <errorID>3e484cd2-09d4-40ed-9ad0-ae33f87b56ad</errorID>
      <errorWord>以下的</errorWord>
      <group>L1_Word</group>
      <groupName>字词问题</groupName>
      <ability>L2_Typo</ability>
      <abilityName>字词错误</abilityName>
      <candidateList>
        <item>以下</item>
      </candidateList>
      <explain/>
      <paraID>1CEE79B6</paraID>
      <start>325</start>
      <end>328</end>
      <status>unmodified</status>
      <modifiedWord/>
      <trackRevisions>false</trackRevisions>
    </reviewItem>
    <reviewItem>
      <errorID>baff6b84-ba40-4ff8-a19a-422e70a27697</errorID>
      <errorWord>【2023】150号</errorWord>
      <group>L1_Knowledge</group>
      <groupName>知识性问题</groupName>
      <ability>L2_Knowledge</ability>
      <abilityName>其他知识</abilityName>
      <candidateList>
        <item>〔2023〕150号</item>
      </candidateList>
      <explain>发文字号格式错误。</explain>
      <paraID>7A4E3A80</paraID>
      <start>107</start>
      <end>117</end>
      <status>unmodified</status>
      <modifiedWord/>
      <trackRevisions>false</trackRevisions>
    </reviewItem>
    <reviewItem>
      <errorID>9c1ec22a-4fc0-4e75-8497-427ff41b4dbb</errorID>
      <errorWord>基利率</errorWord>
      <group>L1_Word</group>
      <groupName>字词问题</groupName>
      <ability>L2_Typo</ability>
      <abilityName>字词错误</abilityName>
      <candidateList>
        <item>基准利率</item>
      </candidateList>
      <explain/>
      <paraID>39410012</paraID>
      <start>77</start>
      <end>81</end>
      <status>modified</status>
      <modifiedWord>基准利率</modifiedWord>
      <trackRevisions>false</trackRevisions>
    </reviewItem>
    <reviewItem>
      <errorID>d9af7340-c675-43df-b6b4-30091fdabcd3</errorID>
      <errorWord>.4</errorWord>
      <group>L1_Word</group>
      <groupName>字词问题</groupName>
      <ability>L2_Typo</ability>
      <abilityName>字词错误</abilityName>
      <candidateList>
        <item> </item>
      </candidateList>
      <explain/>
      <paraID> 765421C</paraID>
      <start>4</start>
      <end>6</end>
      <status>unmodified</status>
      <modifiedWord/>
      <trackRevisions>false</trackRevisions>
    </reviewItem>
    <reviewItem>
      <errorID>f816f2c2-65b2-4e64-bb90-4088c8293079</errorID>
      <errorWord>并</errorWord>
      <group>L1_Grammar</group>
      <groupName>语法问题</groupName>
      <ability>L2_Grammar</ability>
      <abilityName>语法错误</abilityName>
      <candidateList>
        <item>，甲方</item>
      </candidateList>
      <explain/>
      <paraID> 765421C</paraID>
      <start>28</start>
      <end>29</end>
      <status>ignored</status>
      <modifiedWord/>
      <trackRevisions>false</trackRevisions>
    </reviewItem>
    <reviewItem>
      <errorID>ff037a07-f415-4698-9eff-3f93121d5aee</errorID>
      <errorWord>后，甲方</errorWord>
      <group>L1_Grammar</group>
      <groupName>语法问题</groupName>
      <ability>L2_Grammar</ability>
      <abilityName>语法错误</abilityName>
      <candidateList>
        <item>后</item>
      </candidateList>
      <explain/>
      <paraID> 765421C</paraID>
      <start>34</start>
      <end>35</end>
      <status>modified</status>
      <modifiedWord>后</modifiedWord>
      <trackRevisions>false</trackRevisions>
    </reviewItem>
    <reviewItem>
      <errorID>eb6afefb-6754-44a7-871e-8d9a044ec036</errorID>
      <errorWord>)</errorWord>
      <group>L1_Format</group>
      <groupName>格式问题</groupName>
      <ability>L2_HalfPunc_CN</ability>
      <abilityName/>
      <candidateList>
        <item>）</item>
      </candidateList>
      <explain>文本全半角错误。</explain>
      <paraID>523DC5BC</paraID>
      <start>13</start>
      <end>14</end>
      <status>modified</status>
      <modifiedWord>）</modifiedWord>
      <trackRevisions>false</trackRevisions>
    </reviewItem>
    <reviewItem>
      <errorID>9fc8d765-8835-44fb-a54a-d29dd915e905</errorID>
      <errorWord>)</errorWord>
      <group>L1_Format</group>
      <groupName>格式问题</groupName>
      <ability>L2_HalfPunc_CN</ability>
      <abilityName/>
      <candidateList>
        <item>）</item>
      </candidateList>
      <explain>文本全半角错误。</explain>
      <paraID>19C1753C</paraID>
      <start>9</start>
      <end>10</end>
      <status>modified</status>
      <modifiedWord>）</modifiedWord>
      <trackRevisions>false</trackRevisions>
    </reviewItem>
    <reviewItem>
      <errorID>2b410c80-9577-4d28-8d30-4c7dd51c761d</errorID>
      <errorWord>)</errorWord>
      <group>L1_Format</group>
      <groupName>格式问题</groupName>
      <ability>L2_HalfPunc_CN</ability>
      <abilityName/>
      <candidateList>
        <item>）</item>
      </candidateList>
      <explain>文本全半角错误。</explain>
      <paraID> BAD2C70</paraID>
      <start>18</start>
      <end>19</end>
      <status>modified</status>
      <modifiedWord>）</modifiedWord>
      <trackRevisions>false</trackRevisions>
    </reviewItem>
    <reviewItem>
      <errorID>ffb9dd94-799b-47b4-bafc-0d77897e65c7</errorID>
      <errorWord>小金库</errorWord>
      <group>L1_Political</group>
      <groupName>政治性问题</groupName>
      <ability>L2_Keyword</ability>
      <abilityName>固定表述</abilityName>
      <candidateList>
        <item>“小金库”</item>
      </candidateList>
      <explain>注意检查当前固定表述标点是否使用规范。</explain>
      <paraID>1C2BD228</paraID>
      <start>46</start>
      <end>49</end>
      <status>ignored</status>
      <modifiedWord/>
      <trackRevisions>false</trackRevisions>
    </reviewItem>
    <reviewItem>
      <errorID>26f332e0-6513-4596-b8ea-f020dd65f846</errorID>
      <errorWord>各（上）级</errorWord>
      <group>L1_Grammar</group>
      <groupName>语法问题</groupName>
      <ability>L2_Grammar</ability>
      <abilityName>语法错误</abilityName>
      <candidateList>
        <item>各级</item>
      </candidateList>
      <explain/>
      <paraID>1FE80C68</paraID>
      <start>31</start>
      <end>36</end>
      <status>ignored</status>
      <modifiedWord/>
      <trackRevisions>false</trackRevisions>
    </reviewItem>
    <reviewItem>
      <errorID>9922567e-d03f-469c-b1c2-98fc1b706150</errorID>
      <errorWord>乙方双</errorWord>
      <group>L1_Word</group>
      <groupName>字词问题</groupName>
      <ability>L2_Typo</ability>
      <abilityName>字词错误</abilityName>
      <candidateList>
        <item>乙双方</item>
      </candidateList>
      <explain/>
      <paraID>50841BA3</paraID>
      <start>19</start>
      <end>22</end>
      <status>modified</status>
      <modifiedWord>乙双方</modifiedWord>
      <trackRevisions>false</trackRevisions>
    </reviewItem>
    <reviewItem>
      <errorID>f604eaff-bbce-421f-8844-a80670b72809</errorID>
      <errorWord>法律、法规</errorWord>
      <group>L1_Word</group>
      <groupName>字词问题</groupName>
      <ability>L2_Typo</ability>
      <abilityName>字词错误</abilityName>
      <candidateList>
        <item>法律法规</item>
      </candidateList>
      <explain/>
      <paraID>45EF027E</paraID>
      <start>22</start>
      <end>26</end>
      <status>modified</status>
      <modifiedWord>法律法规</modifiedWord>
      <trackRevisions>false</trackRevisions>
    </reviewItem>
    <reviewItem>
      <errorID>3521599f-1f47-434a-818b-8f1712e5e052</errorID>
      <errorWord>人</errorWord>
      <group>L1_Word</group>
      <groupName>字词问题</groupName>
      <ability>L2_Typo</ability>
      <abilityName>字词错误</abilityName>
      <candidateList>
        <item>人在</item>
      </candidateList>
      <explain/>
      <paraID>60E35F45</paraID>
      <start>5</start>
      <end>7</end>
      <status>modified</status>
      <modifiedWord>人在</modifiedWord>
      <trackRevisions>false</trackRevisions>
    </reviewItem>
    <reviewItem>
      <errorID>d8acd82e-e82f-4864-8ee5-167c05ed58ea</errorID>
      <errorWord>一式二份</errorWord>
      <group>L1_Word</group>
      <groupName>字词问题</groupName>
      <ability>L2_Typo</ability>
      <abilityName>字词错误</abilityName>
      <candidateList>
        <item>一式两份</item>
      </candidateList>
      <explain/>
      <paraID>3381CF3B</paraID>
      <start>8</start>
      <end>12</end>
      <status>modified</status>
      <modifiedWord>一式两份</modifiedWord>
      <trackRevisions>false</trackRevisions>
    </reviewItem>
    <reviewItem>
      <errorID>e7842607-04e2-47eb-9188-662a77e4c69a</errorID>
      <errorWord>方双</errorWord>
      <group>L1_Word</group>
      <groupName>字词问题</groupName>
      <ability>L2_Typo</ability>
      <abilityName>字词错误</abilityName>
      <candidateList>
        <item>双方</item>
      </candidateList>
      <explain/>
      <paraID>3381CF3B</paraID>
      <start>16</start>
      <end>18</end>
      <status>modified</status>
      <modifiedWord>双方</modifiedWord>
      <trackRevisions>false</trackRevisions>
    </reviewItem>
    <reviewItem>
      <errorID>50894256-20b1-46e6-8d95-f9fc4b273db7</errorID>
      <errorWord>监督理工程师</errorWord>
      <group>L1_Word</group>
      <groupName>字词问题</groupName>
      <ability>L2_Typo</ability>
      <abilityName>字词错误</abilityName>
      <candidateList>
        <item>监理工程师</item>
      </candidateList>
      <explain/>
      <paraID>26913BDE</paraID>
      <start>54</start>
      <end>60</end>
      <status>ignored</status>
      <modifiedWord/>
      <trackRevisions>false</trackRevisions>
    </reviewItem>
    <reviewItem>
      <errorID>02b658d6-c263-4c76-90e4-24a97e268452</errorID>
      <errorWord>安全产生责任制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词汇“安全生产责任制”在特定场景下为固定表述形式，请确认此处的“安全产生责任制”是否存在不当。</explain>
      <paraID>28898A0E</paraID>
      <start>6</start>
      <end>13</end>
      <status>unmodified</status>
      <modifiedWord/>
      <trackRevisions>false</trackRevisions>
    </reviewItem>
    <reviewItem>
      <errorID>2f669833-4dc4-40b5-88ab-3ddd318646bc</errorID>
      <errorWord>派住</errorWord>
      <group>L1_Word</group>
      <groupName>字词问题</groupName>
      <ability>L2_Typo</ability>
      <abilityName>字词错误</abilityName>
      <candidateList>
        <item>派驻</item>
      </candidateList>
      <explain/>
      <paraID>28898A0E</paraID>
      <start>17</start>
      <end>19</end>
      <status>modified</status>
      <modifiedWord>派驻</modifiedWord>
      <trackRevisions>false</trackRevisions>
    </reviewItem>
    <reviewItem>
      <errorID>d09e10a1-1623-4663-bfb3-721a608412e4</errorID>
      <errorWord>的</errorWord>
      <group>L1_Word</group>
      <groupName>字词问题</groupName>
      <ability>L2_Typo</ability>
      <abilityName>字词错误</abilityName>
      <candidateList>
        <item>的农</item>
      </candidateList>
      <explain/>
      <paraID>28898A0E</paraID>
      <start>41</start>
      <end>43</end>
      <status>modified</status>
      <modifiedWord>的农</modifiedWord>
      <trackRevisions>false</trackRevisions>
    </reviewItem>
    <reviewItem>
      <errorID>a543af49-2bb1-4b7c-a228-28f286bfedba</errorID>
      <errorWord>一式二份</errorWord>
      <group>L1_Word</group>
      <groupName>字词问题</groupName>
      <ability>L2_Typo</ability>
      <abilityName>字词错误</abilityName>
      <candidateList>
        <item>一式两份</item>
      </candidateList>
      <explain/>
      <paraID>4F8BB763</paraID>
      <start>3</start>
      <end>7</end>
      <status>modified</status>
      <modifiedWord>一式两份</modifiedWord>
      <trackRevisions>false</trackRevisions>
    </reviewItem>
    <reviewItem>
      <errorID>8012ece1-ac69-4051-b0de-09a9e0b5a65d</errorID>
      <errorWord>工地</errorWord>
      <group>L1_Word</group>
      <groupName>字词问题</groupName>
      <ability>L2_Typo</ability>
      <abilityName>字词错误</abilityName>
      <candidateList>
        <item>场地</item>
      </candidateList>
      <explain/>
      <paraID>7A27EEA2</paraID>
      <start>9</start>
      <end>11</end>
      <status>modified</status>
      <modifiedWord>场地</modifiedWord>
      <trackRevisions>false</trackRevisions>
    </reviewItem>
    <reviewItem>
      <errorID>f8c4b586-9628-402a-a25d-ed0d09e6fbc1</errorID>
      <errorWord>抛洒</errorWord>
      <group>L1_Word</group>
      <groupName>字词问题</groupName>
      <ability>L2_Typo</ability>
      <abilityName>字词错误</abilityName>
      <candidateList>
        <item>抛撒</item>
      </candidateList>
      <explain/>
      <paraID>552FB8A5</paraID>
      <start>70</start>
      <end>72</end>
      <status>modified</status>
      <modifiedWord>抛撒</modifiedWord>
      <trackRevisions>false</trackRevisions>
    </reviewItem>
    <reviewItem>
      <errorID>bd7972f9-9b3f-428e-9524-35b5c5d88c9b</errorID>
      <errorWord>)</errorWord>
      <group>L1_Format</group>
      <groupName>格式问题</groupName>
      <ability>L2_HalfPunc_CN</ability>
      <abilityName/>
      <candidateList>
        <item>）</item>
      </candidateList>
      <explain>文本全半角错误。</explain>
      <paraID>3624AC70</paraID>
      <start>24</start>
      <end>25</end>
      <status>modified</status>
      <modifiedWord>）</modifiedWord>
      <trackRevisions>false</trackRevisions>
    </reviewItem>
    <reviewItem>
      <errorID>d5b0b67a-7ee6-445a-b683-37a5536982fa</errorID>
      <errorWord>能</errorWord>
      <group>L1_Word</group>
      <groupName>字词问题</groupName>
      <ability>L2_Typo</ability>
      <abilityName>字词错误</abilityName>
      <candidateList>
        <item>能力</item>
      </candidateList>
      <explain>〈名〉能胜任某项任务的主观条件：～强｜他经验丰富，有～担当这项工作。</explain>
      <paraID>3624AC70</paraID>
      <start>75</start>
      <end>76</end>
      <status>ignored</status>
      <modifiedWord/>
      <trackRevisions>false</trackRevisions>
    </reviewItem>
    <reviewItem>
      <errorID>02b84e4b-c74f-4773-a2ae-3e1cc49f5fc8</errorID>
      <errorWord>樘</errorWord>
      <group>L1_Knowledge</group>
      <groupName>知识性问题</groupName>
      <ability>L2_Knowledge</ability>
      <abilityName>其他知识</abilityName>
      <candidateList>
        <item>扇</item>
      </candidateList>
      <explain/>
      <paraID>3624AC70</paraID>
      <start>92</start>
      <end>93</end>
      <status>unmodified</status>
      <modifiedWord/>
      <trackRevisions>false</trackRevisions>
    </reviewItem>
    <reviewItem>
      <errorID>1f51ed30-38ba-4e60-9406-7d30c0064f12</errorID>
      <errorWord>签定</errorWord>
      <group>L1_Word</group>
      <groupName>字词问题</groupName>
      <ability>L2_Typo</ability>
      <abilityName>字词错误</abilityName>
      <candidateList>
        <item>签订</item>
      </candidateList>
      <explain>存在发音相同字词的误用。</explain>
      <paraID>1EE55BE8</paraID>
      <start>17</start>
      <end>19</end>
      <status>modified</status>
      <modifiedWord>签订</modifiedWord>
      <trackRevisions>false</trackRevisions>
    </reviewItem>
    <reviewItem>
      <errorID>24b1b903-78ed-4fe8-b7dd-b89b713ed647</errorID>
      <errorWord>【2022】35号</errorWord>
      <group>L1_Knowledge</group>
      <groupName>知识性问题</groupName>
      <ability>L2_Knowledge</ability>
      <abilityName>其他知识</abilityName>
      <candidateList>
        <item>〔2022〕35号</item>
      </candidateList>
      <explain>发文字号格式错误。</explain>
      <paraID>76D7903B</paraID>
      <start>38</start>
      <end>47</end>
      <status>ignored</status>
      <modifiedWord/>
      <trackRevisions>false</trackRevisions>
    </reviewItem>
    <reviewItem>
      <errorID>06d0274f-1702-46f6-a61e-2e82f85f9c5e</errorID>
      <errorWord>【2023】52号</errorWord>
      <group>L1_Knowledge</group>
      <groupName>知识性问题</groupName>
      <ability>L2_Knowledge</ability>
      <abilityName>其他知识</abilityName>
      <candidateList>
        <item>〔2023〕52号</item>
      </candidateList>
      <explain>发文字号格式错误。</explain>
      <paraID>76D7903B</paraID>
      <start>85</start>
      <end>94</end>
      <status>unmodified</status>
      <modifiedWord/>
      <trackRevisions>false</trackRevisions>
    </reviewItem>
    <reviewItem>
      <errorID>5f942496-92f7-4bb1-9fa0-900289716dd8</errorID>
      <errorWord>、</errorWord>
      <group>L1_Punc</group>
      <groupName>标点问题</groupName>
      <ability>L2_Punc_CN</ability>
      <abilityName/>
      <candidateList/>
      <explain/>
      <paraID>2A110C1B</paraID>
      <start>0</start>
      <end>1</end>
      <status>ignored</status>
      <modifiedWord/>
      <trackRevisions>false</trackRevisions>
    </reviewItem>
    <reviewItem>
      <errorID>53fb4809-2ba4-4adf-b84a-4b11e19b1091</errorID>
      <errorWord>间</errorWord>
      <group>L1_Word</group>
      <groupName>字词问题</groupName>
      <ability>L2_Typo</ability>
      <abilityName>字词错误</abilityName>
      <candidateList>
        <item>间内</item>
      </candidateList>
      <explain/>
      <paraID>1563E65B</paraID>
      <start>49</start>
      <end>51</end>
      <status>modified</status>
      <modifiedWord>间内</modifiedWord>
      <trackRevisions>false</trackRevisions>
    </reviewItem>
    <reviewItem>
      <errorID>a665040d-90c4-4502-81dd-512f7c8993b8</errorID>
      <errorWord>)</errorWord>
      <group>L1_Format</group>
      <groupName>格式问题</groupName>
      <ability>L2_HalfPunc_CN</ability>
      <abilityName/>
      <candidateList>
        <item>）</item>
      </candidateList>
      <explain>文本全半角错误。</explain>
      <paraID>2A979DBB</paraID>
      <start>13</start>
      <end>14</end>
      <status>modified</status>
      <modifiedWord>）</modifiedWord>
      <trackRevisions>false</trackRevisions>
    </reviewItem>
    <reviewItem>
      <errorID>b93d2d93-0aab-4eb5-b400-229427b2e070</errorID>
      <errorWord>噪音</errorWord>
      <group>L1_Word</group>
      <groupName>字词问题</groupName>
      <ability>L2_Alias</ability>
      <abilityName>也作/曾用词</abilityName>
      <candidateList>
        <item>噪声</item>
      </candidateList>
      <explain>词汇[噪音]为不规范表述或旧称，其规范书面表述为[噪声]。</explain>
      <paraID>35CD9875</paraID>
      <start>83</start>
      <end>85</end>
      <status>modified</status>
      <modifiedWord>噪声</modifiedWord>
      <trackRevisions>false</trackRevisions>
    </reviewItem>
    <reviewItem>
      <errorID>0a975151-f220-493f-9782-22e770a0343e</errorID>
      <errorWord>)</errorWord>
      <group>L1_Format</group>
      <groupName>格式问题</groupName>
      <ability>L2_HalfPunc_CN</ability>
      <abilityName/>
      <candidateList>
        <item>）</item>
      </candidateList>
      <explain>文本全半角错误。</explain>
      <paraID>32636CA6</paraID>
      <start>7</start>
      <end>8</end>
      <status>modified</status>
      <modifiedWord>）</modifiedWord>
      <trackRevisions>false</trackRevisions>
    </reviewItem>
    <reviewItem>
      <errorID>04b2044b-98fc-4893-a082-937fe7f9f572</errorID>
      <errorWord>)</errorWord>
      <group>L1_Format</group>
      <groupName>格式问题</groupName>
      <ability>L2_HalfPunc_CN</ability>
      <abilityName/>
      <candidateList>
        <item>）</item>
      </candidateList>
      <explain>文本全半角错误。</explain>
      <paraID>47AA1BD5</paraID>
      <start>20</start>
      <end>21</end>
      <status>modified</status>
      <modifiedWord>）</modifiedWord>
      <trackRevisions>false</trackRevisions>
    </reviewItem>
    <reviewItem>
      <errorID>245df7a6-fb5f-42d8-903d-321daf2b7b64</errorID>
      <errorWord>)</errorWord>
      <group>L1_Format</group>
      <groupName>格式问题</groupName>
      <ability>L2_HalfPunc_CN</ability>
      <abilityName/>
      <candidateList>
        <item>）</item>
      </candidateList>
      <explain>文本全半角错误。</explain>
      <paraID>7D90A4E6</paraID>
      <start>5</start>
      <end>6</end>
      <status>modified</status>
      <modifiedWord>）</modifiedWord>
      <trackRevisions>false</trackRevisions>
    </reviewItem>
    <reviewItem>
      <errorID>1c9f9e78-164f-4b93-b2ea-548dd6b4ac08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46A00B6A</paraID>
      <start>2</start>
      <end>5</end>
      <status>modified</status>
      <modifiedWord>（一）</modifiedWord>
      <trackRevisions>false</trackRevisions>
    </reviewItem>
    <reviewItem>
      <errorID>bf3fe5cc-7fc2-4a15-9872-bc4db14d89ca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6E43C288</paraID>
      <start>2</start>
      <end>5</end>
      <status>modified</status>
      <modifiedWord>（二）</modifiedWord>
      <trackRevisions>false</trackRevisions>
    </reviewItem>
    <reviewItem>
      <errorID>8faedb71-701f-4d49-a343-60ef947b3cf0</errorID>
      <errorWord>其它</errorWord>
      <group>L1_Word</group>
      <groupName>字词问题</groupName>
      <ability>L2_Alias</ability>
      <abilityName>也作/曾用词</abilityName>
      <candidateList>
        <item>其他</item>
      </candidateList>
      <explain>词汇[其它]为不规范表述或旧称，其规范书面表述为[其他]。</explain>
      <paraID>42E31F9D</paraID>
      <start>4</start>
      <end>6</end>
      <status>modified</status>
      <modifiedWord>其他</modifiedWord>
      <trackRevisions>false</trackRevisions>
    </reviewItem>
    <reviewItem>
      <errorID>3623999d-4444-43c2-b145-26905b1d42e6</errorID>
      <errorWord>,</errorWord>
      <group>L1_Format</group>
      <groupName>格式问题</groupName>
      <ability>L2_HalfPunc_CN</ability>
      <abilityName/>
      <candidateList>
        <item>，</item>
      </candidateList>
      <explain>文本全半角错误。</explain>
      <paraID>485B2764</paraID>
      <start>41</start>
      <end>42</end>
      <status>modified</status>
      <modifiedWord>，</modifiedWord>
      <trackRevisions>false</trackRevisions>
    </reviewItem>
    <reviewItem>
      <errorID>1a30a3f1-4d1c-4a18-8e54-efacb613486e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1B25DF65</paraID>
      <start>1</start>
      <end>3</end>
      <status>modified</status>
      <modifiedWord>4.</modifiedWord>
      <trackRevisions>false</trackRevisions>
    </reviewItem>
    <reviewItem>
      <errorID>e04f6798-31e2-4626-b483-0dcd0a689f6e</errorID>
      <errorWord>在全国企业信用信息公示系统</errorWord>
      <group>L1_Word</group>
      <groupName>字词问题</groupName>
      <ability>L2_Typo</ability>
      <abilityName>字词错误</abilityName>
      <candidateList>
        <item>在国家企业信用信息公示系统</item>
      </candidateList>
      <explain/>
      <paraID>3F86A367</paraID>
      <start>13</start>
      <end>26</end>
      <status>ignored</status>
      <modifiedWord/>
      <trackRevisions>false</trackRevisions>
    </reviewItem>
    <reviewItem>
      <errorID>aa19dc91-8e04-4179-bca9-4c3bc5e3666c</errorID>
      <errorWord>)</errorWord>
      <group>L1_Format</group>
      <groupName>格式问题</groupName>
      <ability>L2_HalfPunc_CN</ability>
      <abilityName/>
      <candidateList>
        <item>）</item>
      </candidateList>
      <explain>文本全半角错误。</explain>
      <paraID>35F45842</paraID>
      <start>62</start>
      <end>63</end>
      <status>modified</status>
      <modifiedWord>）</modifiedWord>
      <trackRevisions>false</trackRevisions>
    </reviewItem>
    <reviewItem>
      <errorID>f2194d8c-3331-4a5e-8296-4aede89ad28e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5EA1F419</paraID>
      <start>0</start>
      <end>2</end>
      <status>modified</status>
      <modifiedWord>4.</modifiedWord>
      <trackRevisions>false</trackRevisions>
    </reviewItem>
    <reviewItem>
      <errorID>ebe0e18f-aa07-498d-a8ff-fe54cb90a366</errorID>
      <errorWord>)</errorWord>
      <group>L1_Format</group>
      <groupName>格式问题</groupName>
      <ability>L2_HalfPunc_CN</ability>
      <abilityName/>
      <candidateList>
        <item>）</item>
      </candidateList>
      <explain>文本全半角错误。</explain>
      <paraID>5EA1F419</paraID>
      <start>24</start>
      <end>25</end>
      <status>modified</status>
      <modifiedWord>）</modifiedWord>
      <trackRevisions>false</trackRevisions>
    </reviewItem>
    <reviewItem>
      <errorID>0f0ac27a-bd64-4d61-b22c-5417e2b1fcf8</errorID>
      <errorWord>)</errorWord>
      <group>L1_Format</group>
      <groupName>格式问题</groupName>
      <ability>L2_HalfPunc_CN</ability>
      <abilityName/>
      <candidateList>
        <item>）</item>
      </candidateList>
      <explain>文本全半角错误。</explain>
      <paraID>5EA1F419</paraID>
      <start>48</start>
      <end>49</end>
      <status>modified</status>
      <modifiedWord>）</modifiedWord>
      <trackRevisions>false</trackRevisions>
    </reviewItem>
    <reviewItem>
      <errorID>391c3014-c152-40a1-a722-21ae1097ae01</errorID>
      <errorWord>)</errorWord>
      <group>L1_Format</group>
      <groupName>格式问题</groupName>
      <ability>L2_HalfPunc_CN</ability>
      <abilityName/>
      <candidateList>
        <item>）</item>
      </candidateList>
      <explain>文本全半角错误。</explain>
      <paraID>34DF767E</paraID>
      <start>42</start>
      <end>43</end>
      <status>modified</status>
      <modifiedWord>）</modifiedWord>
      <trackRevisions>false</trackRevisions>
    </reviewItem>
    <reviewItem>
      <errorID>27a3e51b-2f44-4d2b-9c0f-662dd90ebfae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1265E29</paraID>
      <start>0</start>
      <end>2</end>
      <status>modified</status>
      <modifiedWord>5.</modifiedWord>
      <trackRevisions>false</trackRevisions>
    </reviewItem>
    <reviewItem>
      <errorID>55b6cccd-ef17-46c6-a56c-bf84f9dc98f9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6511C97B</paraID>
      <start>0</start>
      <end>2</end>
      <status>modified</status>
      <modifiedWord>6.</modifiedWord>
      <trackRevisions>false</trackRevisions>
    </reviewItem>
    <reviewItem>
      <errorID>3d12cfa5-61b2-4f71-b0cb-3e2f58e3d1a3</errorID>
      <errorWord>)</errorWord>
      <group>L1_Format</group>
      <groupName>格式问题</groupName>
      <ability>L2_HalfPunc_CN</ability>
      <abilityName/>
      <candidateList>
        <item>）</item>
      </candidateList>
      <explain>文本全半角错误。</explain>
      <paraID>6511C97B</paraID>
      <start>62</start>
      <end>63</end>
      <status>modified</status>
      <modifiedWord>）</modifiedWord>
      <trackRevisions>false</trackRevisions>
    </reviewItem>
    <reviewItem>
      <errorID>fa2b5b20-7977-4bfb-a293-24ba9d5d36e5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46D65278</paraID>
      <start>0</start>
      <end>2</end>
      <status>modified</status>
      <modifiedWord>7.</modifiedWord>
      <trackRevisions>false</trackRevisions>
    </reviewItem>
    <reviewItem>
      <errorID>27515ed8-3371-4650-99a1-118b095895e5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240DC312</paraID>
      <start>0</start>
      <end>2</end>
      <status>modified</status>
      <modifiedWord>8.</modifiedWord>
      <trackRevisions>false</trackRevisions>
    </reviewItem>
    <reviewItem>
      <errorID>8679f94b-f3cb-4a27-a06c-542362dfe235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67F46EF</paraID>
      <start>0</start>
      <end>2</end>
      <status>modified</status>
      <modifiedWord>9.</modifiedWord>
      <trackRevisions>false</trackRevisions>
    </reviewItem>
    <reviewItem>
      <errorID>725ed21c-fd97-4ef6-9f58-f5772be0e6b1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637B8706</paraID>
      <start>0</start>
      <end>3</end>
      <status>modified</status>
      <modifiedWord>10.</modifiedWord>
      <trackRevisions>false</trackRevisions>
    </reviewItem>
    <reviewItem>
      <errorID>f6c9b282-a8c6-4c18-a2c7-105f365f8f45</errorID>
      <errorWord>（</errorWord>
      <group>L1_Punc</group>
      <groupName>标点问题</groupName>
      <ability>L2_Punc_CN</ability>
      <abilityName/>
      <candidateList/>
      <explain>此处标点可能未正确匹配，请检查句子中是否存在标点冗余、缺失或使用错误的情况。</explain>
      <paraID>3AA234C0</paraID>
      <start>73</start>
      <end>74</end>
      <status>unmodified</status>
      <modifiedWord/>
      <trackRevisions>false</trackRevisions>
    </reviewItem>
    <reviewItem>
      <errorID>0ab527e6-1dbc-4ac6-8fd4-005bd41251cd</errorID>
      <errorWord>《政府采购法》</errorWord>
      <group>L1_Word</group>
      <groupName>字词问题</groupName>
      <ability>L2_Typo</ability>
      <abilityName>字词错误</abilityName>
      <candidateList>
        <item>《中华人民共和国政府采购法》</item>
      </candidateList>
      <explain/>
      <paraID>192685C9</paraID>
      <start>2</start>
      <end>9</end>
      <status>unmodified</status>
      <modifiedWord/>
      <trackRevisions>false</trackRevisions>
    </reviewItem>
    <reviewItem>
      <errorID>3f8ef1ae-85f1-46d5-8a16-5a22770d13a8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1885578A</paraID>
      <start>0</start>
      <end>2</end>
      <status>modified</status>
      <modifiedWord>4.</modifiedWord>
      <trackRevisions>false</trackRevisions>
    </reviewItem>
    <reviewItem>
      <errorID>b07d4229-9e4d-4839-b8b2-90d4568e465d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32CB09CD</paraID>
      <start>0</start>
      <end>2</end>
      <status>modified</status>
      <modifiedWord>5.</modifiedWord>
      <trackRevisions>false</trackRevisions>
    </reviewItem>
    <reviewItem>
      <errorID>6229a854-e463-4daa-a4be-5ff04465f7b6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46D2D35D</paraID>
      <start>0</start>
      <end>2</end>
      <status>modified</status>
      <modifiedWord>6.</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46B34B-B5DD-4867-B324-57679284D46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石阳</cp:lastModifiedBy>
  <cp:revision>7</cp:revision>
  <dcterms:created xsi:type="dcterms:W3CDTF">2024-01-25T06:33:00Z</dcterms:created>
  <dcterms:modified xsi:type="dcterms:W3CDTF">2026-06-02T08:21:47Z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7A632C591D4C4F1DBAF5D4158741D069_13</vt:lpwstr>
  </property>
  <property fmtid="{D5CDD505-2E9C-101B-9397-08002B2CF9AE}" pid="4" name="KSOTemplateDocerSaveRecord">
    <vt:lpwstr>eyJoZGlkIjoiNThmMGUyYWU3NjkzZjNkNmU3MTI0NDU1YmQ5ZmE1MGQiLCJ1c2VySWQiOiI2OTQzMDc3NzUifQ==</vt:lpwstr>
  </property>
</Properties>
</file>