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1026"/>
        <w:ind w:firstLine="0"/>
        <w:rPr>
          <w:rFonts w:hint="eastAsia" w:ascii="微软雅黑 Light" w:hAnsi="微软雅黑 Light" w:eastAsia="微软雅黑 Light"/>
          <w:b/>
          <w:color w:val="ff0000"/>
        </w:rPr>
      </w:pPr>
      <w:r/>
      <w:bookmarkStart w:id="1" w:name="_Toc8827434"/>
      <w:r/>
      <w:r/>
    </w:p>
    <w:p>
      <w:pPr>
        <w:pStyle w:val="102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26"/>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26"/>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08"/>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1008"/>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rPr>
        <w:t xml:space="preserve">JSZC-320000-HCAI-C2026-0036</w:t>
      </w:r>
      <w:r/>
    </w:p>
    <w:p>
      <w:pPr>
        <w:pStyle w:val="1008"/>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2026年重点流域性河湖动态遥感监测技术服务</w:t>
      </w:r>
      <w:r/>
    </w:p>
    <w:p>
      <w:pPr>
        <w:pStyle w:val="1008"/>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hint="eastAsia" w:ascii="微软雅黑" w:hAnsi="微软雅黑" w:eastAsia="微软雅黑"/>
          <w:sz w:val="30"/>
          <w:szCs w:val="30"/>
        </w:rPr>
        <w:t xml:space="preserve">江苏省水利科学研究院</w:t>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w:t>
      </w:r>
      <w:r>
        <w:rPr>
          <w:rFonts w:hint="eastAsia" w:ascii="微软雅黑" w:hAnsi="微软雅黑" w:eastAsia="微软雅黑"/>
          <w:sz w:val="28"/>
          <w:szCs w:val="28"/>
        </w:rPr>
        <w:t xml:space="preserve">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二零二</w:t>
      </w:r>
      <w:r>
        <w:rPr>
          <w:rFonts w:hint="eastAsia" w:ascii="微软雅黑" w:hAnsi="微软雅黑" w:eastAsia="微软雅黑"/>
          <w:sz w:val="28"/>
          <w:szCs w:val="28"/>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rPr>
        <w:t xml:space="preserve">五</w:t>
      </w:r>
      <w:r>
        <w:rPr>
          <w:rFonts w:hint="eastAsia" w:ascii="微软雅黑" w:hAnsi="微软雅黑" w:eastAsia="微软雅黑"/>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56"/>
        <w:tabs>
          <w:tab w:val="left" w:pos="7236" w:leader="none"/>
        </w:tabs>
      </w:pPr>
      <w:r>
        <w:tab/>
      </w:r>
      <w:r/>
    </w:p>
    <w:p>
      <w:pPr>
        <w:pStyle w:val="972"/>
        <w:jc w:val="both"/>
        <w:spacing w:before="0" w:after="0" w:line="420" w:lineRule="auto"/>
        <w:rPr>
          <w:rStyle w:val="987"/>
          <w:rFonts w:hint="eastAsia" w:ascii="宋体" w:hAnsi="宋体" w:eastAsia="宋体"/>
          <w:bCs/>
          <w:sz w:val="24"/>
          <w:u w:val="none"/>
        </w:rPr>
      </w:pPr>
      <w:r>
        <w:rPr>
          <w:rStyle w:val="987"/>
          <w:rFonts w:ascii="宋体" w:hAnsi="宋体" w:eastAsia="宋体"/>
          <w:b w:val="0"/>
          <w:bCs/>
          <w:sz w:val="24"/>
          <w:szCs w:val="24"/>
          <w:u w:val="none"/>
        </w:rPr>
        <w:fldChar w:fldCharType="begin"/>
      </w:r>
      <w:r>
        <w:rPr>
          <w:rStyle w:val="987"/>
          <w:rFonts w:hint="eastAsia" w:ascii="宋体" w:hAnsi="宋体" w:eastAsia="宋体"/>
          <w:b w:val="0"/>
          <w:bCs/>
          <w:sz w:val="24"/>
          <w:szCs w:val="24"/>
          <w:u w:val="none"/>
        </w:rPr>
        <w:instrText xml:space="preserve"> TOC \o "1-2" \h \z \u </w:instrText>
      </w:r>
      <w:r>
        <w:rPr>
          <w:rStyle w:val="987"/>
          <w:rFonts w:ascii="宋体" w:hAnsi="宋体" w:eastAsia="宋体"/>
          <w:b w:val="0"/>
          <w:bCs/>
          <w:sz w:val="24"/>
          <w:szCs w:val="24"/>
          <w:u w:val="none"/>
        </w:rPr>
        <w:fldChar w:fldCharType="separate"/>
      </w:r>
      <w:hyperlink w:tooltip="#_Toc226539619" w:anchor="_Toc226539619" w:history="1">
        <w:r>
          <w:rPr>
            <w:rStyle w:val="987"/>
            <w:rFonts w:hint="eastAsia" w:ascii="宋体" w:hAnsi="宋体" w:eastAsia="宋体"/>
            <w:b w:val="0"/>
            <w:bCs/>
            <w:sz w:val="24"/>
            <w:szCs w:val="24"/>
            <w:u w:val="none"/>
          </w:rPr>
          <w:t xml:space="preserve">第一章 磋商邀请</w:t>
        </w:r>
        <w:r>
          <w:rPr>
            <w:rStyle w:val="987"/>
            <w:rFonts w:hint="eastAsia" w:ascii="宋体" w:hAnsi="宋体" w:eastAsia="宋体"/>
            <w:b w:val="0"/>
            <w:bCs/>
            <w:sz w:val="24"/>
            <w:szCs w:val="24"/>
            <w:u w:val="none"/>
          </w:rPr>
          <w:tab/>
        </w:r>
        <w:r>
          <w:rPr>
            <w:rStyle w:val="987"/>
            <w:rFonts w:hint="eastAsia" w:ascii="宋体" w:hAnsi="宋体" w:eastAsia="宋体"/>
            <w:b w:val="0"/>
            <w:bCs/>
            <w:sz w:val="24"/>
            <w:szCs w:val="24"/>
            <w:u w:val="none"/>
          </w:rPr>
          <w:fldChar w:fldCharType="begin"/>
        </w:r>
        <w:r>
          <w:rPr>
            <w:rStyle w:val="987"/>
            <w:rFonts w:hint="eastAsia" w:ascii="宋体" w:hAnsi="宋体" w:eastAsia="宋体"/>
            <w:b w:val="0"/>
            <w:bCs/>
            <w:sz w:val="24"/>
            <w:szCs w:val="24"/>
            <w:u w:val="none"/>
          </w:rPr>
          <w:instrText xml:space="preserve"> </w:instrText>
        </w:r>
        <w:r>
          <w:rPr>
            <w:rStyle w:val="987"/>
            <w:rFonts w:ascii="宋体" w:hAnsi="宋体" w:eastAsia="宋体"/>
            <w:b w:val="0"/>
            <w:bCs/>
            <w:sz w:val="24"/>
            <w:szCs w:val="24"/>
            <w:u w:val="none"/>
          </w:rPr>
          <w:instrText xml:space="preserve">PAGEREF _Toc226539619 \h</w:instrText>
        </w:r>
        <w:r>
          <w:rPr>
            <w:rStyle w:val="987"/>
            <w:rFonts w:hint="eastAsia" w:ascii="宋体" w:hAnsi="宋体" w:eastAsia="宋体"/>
            <w:b w:val="0"/>
            <w:bCs/>
            <w:sz w:val="24"/>
            <w:szCs w:val="24"/>
            <w:u w:val="none"/>
          </w:rPr>
          <w:instrText xml:space="preserve"> </w:instrText>
        </w:r>
        <w:r>
          <w:rPr>
            <w:rStyle w:val="987"/>
            <w:rFonts w:hint="eastAsia" w:ascii="宋体" w:hAnsi="宋体" w:eastAsia="宋体"/>
            <w:b w:val="0"/>
            <w:bCs/>
            <w:sz w:val="24"/>
            <w:szCs w:val="24"/>
            <w:u w:val="none"/>
          </w:rPr>
        </w:r>
        <w:r>
          <w:rPr>
            <w:rStyle w:val="987"/>
            <w:rFonts w:hint="eastAsia" w:ascii="宋体" w:hAnsi="宋体" w:eastAsia="宋体"/>
            <w:b w:val="0"/>
            <w:bCs/>
            <w:sz w:val="24"/>
            <w:szCs w:val="24"/>
            <w:u w:val="none"/>
          </w:rPr>
          <w:fldChar w:fldCharType="separate"/>
        </w:r>
        <w:r>
          <w:rPr>
            <w:rStyle w:val="987"/>
            <w:rFonts w:hint="eastAsia" w:ascii="宋体" w:hAnsi="宋体" w:eastAsia="宋体"/>
            <w:b w:val="0"/>
            <w:bCs/>
            <w:sz w:val="24"/>
            <w:szCs w:val="24"/>
            <w:u w:val="none"/>
          </w:rPr>
          <w:t xml:space="preserve">3</w:t>
        </w:r>
        <w:r>
          <w:rPr>
            <w:rStyle w:val="987"/>
            <w:rFonts w:hint="eastAsia" w:ascii="宋体" w:hAnsi="宋体" w:eastAsia="宋体"/>
            <w:b w:val="0"/>
            <w:bCs/>
            <w:sz w:val="24"/>
            <w:szCs w:val="24"/>
            <w:u w:val="none"/>
          </w:rPr>
          <w:fldChar w:fldCharType="end"/>
        </w:r>
      </w:hyperlink>
      <w:r/>
      <w:r/>
    </w:p>
    <w:p>
      <w:pPr>
        <w:pStyle w:val="972"/>
        <w:jc w:val="both"/>
        <w:spacing w:before="0" w:after="0" w:line="420" w:lineRule="auto"/>
        <w:rPr>
          <w:rStyle w:val="987"/>
          <w:rFonts w:hint="eastAsia" w:ascii="宋体" w:hAnsi="宋体" w:eastAsia="宋体"/>
          <w:bCs/>
          <w:sz w:val="24"/>
          <w:u w:val="none"/>
        </w:rPr>
      </w:pPr>
      <w:r/>
      <w:hyperlink w:tooltip="#_Toc226539620" w:anchor="_Toc226539620" w:history="1">
        <w:r>
          <w:rPr>
            <w:rStyle w:val="987"/>
            <w:rFonts w:hint="eastAsia" w:ascii="宋体" w:hAnsi="宋体" w:eastAsia="宋体"/>
            <w:b w:val="0"/>
            <w:bCs/>
            <w:sz w:val="24"/>
            <w:szCs w:val="24"/>
            <w:u w:val="none"/>
          </w:rPr>
          <w:t xml:space="preserve">第二章 供应商须知</w:t>
        </w:r>
        <w:r>
          <w:rPr>
            <w:rStyle w:val="987"/>
            <w:rFonts w:hint="eastAsia" w:ascii="宋体" w:hAnsi="宋体" w:eastAsia="宋体"/>
            <w:b w:val="0"/>
            <w:bCs/>
            <w:sz w:val="24"/>
            <w:szCs w:val="24"/>
            <w:u w:val="none"/>
          </w:rPr>
          <w:tab/>
        </w:r>
        <w:r>
          <w:rPr>
            <w:rStyle w:val="987"/>
            <w:rFonts w:hint="eastAsia" w:ascii="宋体" w:hAnsi="宋体" w:eastAsia="宋体"/>
            <w:b w:val="0"/>
            <w:bCs/>
            <w:sz w:val="24"/>
            <w:szCs w:val="24"/>
            <w:u w:val="none"/>
          </w:rPr>
          <w:fldChar w:fldCharType="begin"/>
        </w:r>
        <w:r>
          <w:rPr>
            <w:rStyle w:val="987"/>
            <w:rFonts w:hint="eastAsia" w:ascii="宋体" w:hAnsi="宋体" w:eastAsia="宋体"/>
            <w:b w:val="0"/>
            <w:bCs/>
            <w:sz w:val="24"/>
            <w:szCs w:val="24"/>
            <w:u w:val="none"/>
          </w:rPr>
          <w:instrText xml:space="preserve"> </w:instrText>
        </w:r>
        <w:r>
          <w:rPr>
            <w:rStyle w:val="987"/>
            <w:rFonts w:ascii="宋体" w:hAnsi="宋体" w:eastAsia="宋体"/>
            <w:b w:val="0"/>
            <w:bCs/>
            <w:sz w:val="24"/>
            <w:szCs w:val="24"/>
            <w:u w:val="none"/>
          </w:rPr>
          <w:instrText xml:space="preserve">PAGEREF _Toc226539620 \h</w:instrText>
        </w:r>
        <w:r>
          <w:rPr>
            <w:rStyle w:val="987"/>
            <w:rFonts w:hint="eastAsia" w:ascii="宋体" w:hAnsi="宋体" w:eastAsia="宋体"/>
            <w:b w:val="0"/>
            <w:bCs/>
            <w:sz w:val="24"/>
            <w:szCs w:val="24"/>
            <w:u w:val="none"/>
          </w:rPr>
          <w:instrText xml:space="preserve"> </w:instrText>
        </w:r>
        <w:r>
          <w:rPr>
            <w:rStyle w:val="987"/>
            <w:rFonts w:hint="eastAsia" w:ascii="宋体" w:hAnsi="宋体" w:eastAsia="宋体"/>
            <w:b w:val="0"/>
            <w:bCs/>
            <w:sz w:val="24"/>
            <w:szCs w:val="24"/>
            <w:u w:val="none"/>
          </w:rPr>
        </w:r>
        <w:r>
          <w:rPr>
            <w:rStyle w:val="987"/>
            <w:rFonts w:hint="eastAsia" w:ascii="宋体" w:hAnsi="宋体" w:eastAsia="宋体"/>
            <w:b w:val="0"/>
            <w:bCs/>
            <w:sz w:val="24"/>
            <w:szCs w:val="24"/>
            <w:u w:val="none"/>
          </w:rPr>
          <w:fldChar w:fldCharType="separate"/>
        </w:r>
        <w:r>
          <w:rPr>
            <w:rStyle w:val="987"/>
            <w:rFonts w:hint="eastAsia" w:ascii="宋体" w:hAnsi="宋体" w:eastAsia="宋体"/>
            <w:b w:val="0"/>
            <w:bCs/>
            <w:sz w:val="24"/>
            <w:szCs w:val="24"/>
            <w:u w:val="none"/>
          </w:rPr>
          <w:t xml:space="preserve">6</w:t>
        </w:r>
        <w:r>
          <w:rPr>
            <w:rStyle w:val="987"/>
            <w:rFonts w:hint="eastAsia" w:ascii="宋体" w:hAnsi="宋体" w:eastAsia="宋体"/>
            <w:b w:val="0"/>
            <w:bCs/>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1" w:anchor="_Toc226539621" w:history="1">
        <w:r>
          <w:rPr>
            <w:rStyle w:val="987"/>
            <w:rFonts w:hint="eastAsia" w:ascii="宋体" w:hAnsi="宋体" w:eastAsia="宋体"/>
            <w:b w:val="0"/>
            <w:sz w:val="24"/>
            <w:szCs w:val="24"/>
            <w:u w:val="none"/>
          </w:rPr>
          <w:t xml:space="preserve">一、总 则</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_Toc226539621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6</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2" w:anchor="_Toc226539622" w:history="1">
        <w:r>
          <w:rPr>
            <w:rStyle w:val="987"/>
            <w:rFonts w:hint="eastAsia" w:ascii="宋体" w:hAnsi="宋体" w:eastAsia="宋体"/>
            <w:b w:val="0"/>
            <w:sz w:val="24"/>
            <w:szCs w:val="24"/>
            <w:u w:val="none"/>
          </w:rPr>
          <w:t xml:space="preserve">二、磋商文件</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_Toc226539622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6</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3" w:anchor="_Toc226539623" w:history="1">
        <w:r>
          <w:rPr>
            <w:rStyle w:val="987"/>
            <w:rFonts w:hint="eastAsia" w:ascii="宋体" w:hAnsi="宋体" w:eastAsia="宋体"/>
            <w:b w:val="0"/>
            <w:sz w:val="24"/>
            <w:szCs w:val="24"/>
            <w:u w:val="none"/>
          </w:rPr>
          <w:t xml:space="preserve">三、响应文件的编制</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_Toc226539623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7</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4" w:anchor="_Toc226539624" w:history="1">
        <w:r>
          <w:rPr>
            <w:rStyle w:val="987"/>
            <w:rFonts w:hint="eastAsia" w:ascii="宋体" w:hAnsi="宋体" w:eastAsia="宋体"/>
            <w:b w:val="0"/>
            <w:sz w:val="24"/>
            <w:szCs w:val="24"/>
            <w:u w:val="none"/>
          </w:rPr>
          <w:t xml:space="preserve">四、响应文件的递交</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_Toc226539624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8</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5" w:anchor="_Toc226539625" w:history="1">
        <w:r>
          <w:rPr>
            <w:rStyle w:val="987"/>
            <w:rFonts w:hint="eastAsia" w:ascii="宋体" w:hAnsi="宋体" w:eastAsia="宋体"/>
            <w:b w:val="0"/>
            <w:sz w:val="24"/>
            <w:szCs w:val="24"/>
            <w:u w:val="none"/>
          </w:rPr>
          <w:t xml:space="preserve">五、响应文件的解密与评审</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_Toc226539625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8</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6" w:anchor="_Toc226539626" w:history="1">
        <w:r>
          <w:rPr>
            <w:rStyle w:val="987"/>
            <w:rFonts w:hint="eastAsia" w:ascii="宋体" w:hAnsi="宋体" w:eastAsia="宋体"/>
            <w:b w:val="0"/>
            <w:sz w:val="24"/>
            <w:szCs w:val="24"/>
            <w:u w:val="none"/>
          </w:rPr>
          <w:t xml:space="preserve">六、成交</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_Toc226539626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12</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7" w:anchor="_Toc226539627" w:history="1">
        <w:r>
          <w:rPr>
            <w:rStyle w:val="987"/>
            <w:rFonts w:hint="eastAsia" w:ascii="宋体" w:hAnsi="宋体" w:eastAsia="宋体"/>
            <w:b w:val="0"/>
            <w:sz w:val="24"/>
            <w:szCs w:val="24"/>
            <w:u w:val="none"/>
          </w:rPr>
          <w:t xml:space="preserve">七、授予合同</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_Toc226539627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14</w:t>
        </w:r>
        <w:r>
          <w:rPr>
            <w:rStyle w:val="987"/>
            <w:rFonts w:hint="eastAsia" w:ascii="宋体" w:hAnsi="宋体" w:eastAsia="宋体"/>
            <w:b w:val="0"/>
            <w:sz w:val="24"/>
            <w:szCs w:val="24"/>
            <w:u w:val="none"/>
          </w:rPr>
          <w:fldChar w:fldCharType="end"/>
        </w:r>
      </w:hyperlink>
      <w:r/>
      <w:r/>
    </w:p>
    <w:p>
      <w:pPr>
        <w:pStyle w:val="972"/>
        <w:jc w:val="both"/>
        <w:spacing w:before="0" w:after="0" w:line="420" w:lineRule="auto"/>
        <w:rPr>
          <w:rStyle w:val="987"/>
          <w:rFonts w:hint="eastAsia" w:ascii="宋体" w:hAnsi="宋体" w:eastAsia="宋体"/>
          <w:bCs/>
          <w:sz w:val="24"/>
          <w:u w:val="none"/>
        </w:rPr>
      </w:pPr>
      <w:r/>
      <w:hyperlink w:tooltip="#_Toc226539628" w:anchor="_Toc226539628" w:history="1">
        <w:r>
          <w:rPr>
            <w:rStyle w:val="987"/>
            <w:rFonts w:hint="eastAsia" w:ascii="宋体" w:hAnsi="宋体" w:eastAsia="宋体"/>
            <w:b w:val="0"/>
            <w:bCs/>
            <w:sz w:val="24"/>
            <w:szCs w:val="24"/>
            <w:u w:val="none"/>
          </w:rPr>
          <w:t xml:space="preserve">第三章 项目需求</w:t>
        </w:r>
        <w:r>
          <w:rPr>
            <w:rStyle w:val="987"/>
            <w:rFonts w:hint="eastAsia" w:ascii="宋体" w:hAnsi="宋体" w:eastAsia="宋体"/>
            <w:b w:val="0"/>
            <w:bCs/>
            <w:sz w:val="24"/>
            <w:szCs w:val="24"/>
            <w:u w:val="none"/>
          </w:rPr>
          <w:tab/>
        </w:r>
        <w:r>
          <w:rPr>
            <w:rStyle w:val="987"/>
            <w:rFonts w:hint="eastAsia" w:ascii="宋体" w:hAnsi="宋体" w:eastAsia="宋体"/>
            <w:b w:val="0"/>
            <w:bCs/>
            <w:sz w:val="24"/>
            <w:szCs w:val="24"/>
            <w:u w:val="none"/>
          </w:rPr>
          <w:fldChar w:fldCharType="begin"/>
        </w:r>
        <w:r>
          <w:rPr>
            <w:rStyle w:val="987"/>
            <w:rFonts w:hint="eastAsia" w:ascii="宋体" w:hAnsi="宋体" w:eastAsia="宋体"/>
            <w:b w:val="0"/>
            <w:bCs/>
            <w:sz w:val="24"/>
            <w:szCs w:val="24"/>
            <w:u w:val="none"/>
          </w:rPr>
          <w:instrText xml:space="preserve"> </w:instrText>
        </w:r>
        <w:r>
          <w:rPr>
            <w:rStyle w:val="987"/>
            <w:rFonts w:ascii="宋体" w:hAnsi="宋体" w:eastAsia="宋体"/>
            <w:b w:val="0"/>
            <w:bCs/>
            <w:sz w:val="24"/>
            <w:szCs w:val="24"/>
            <w:u w:val="none"/>
          </w:rPr>
          <w:instrText xml:space="preserve">PAGEREF _Toc226539628 \h</w:instrText>
        </w:r>
        <w:r>
          <w:rPr>
            <w:rStyle w:val="987"/>
            <w:rFonts w:hint="eastAsia" w:ascii="宋体" w:hAnsi="宋体" w:eastAsia="宋体"/>
            <w:b w:val="0"/>
            <w:bCs/>
            <w:sz w:val="24"/>
            <w:szCs w:val="24"/>
            <w:u w:val="none"/>
          </w:rPr>
          <w:instrText xml:space="preserve"> </w:instrText>
        </w:r>
        <w:r>
          <w:rPr>
            <w:rStyle w:val="987"/>
            <w:rFonts w:hint="eastAsia" w:ascii="宋体" w:hAnsi="宋体" w:eastAsia="宋体"/>
            <w:b w:val="0"/>
            <w:bCs/>
            <w:sz w:val="24"/>
            <w:szCs w:val="24"/>
            <w:u w:val="none"/>
          </w:rPr>
        </w:r>
        <w:r>
          <w:rPr>
            <w:rStyle w:val="987"/>
            <w:rFonts w:hint="eastAsia" w:ascii="宋体" w:hAnsi="宋体" w:eastAsia="宋体"/>
            <w:b w:val="0"/>
            <w:bCs/>
            <w:sz w:val="24"/>
            <w:szCs w:val="24"/>
            <w:u w:val="none"/>
          </w:rPr>
          <w:fldChar w:fldCharType="separate"/>
        </w:r>
        <w:r>
          <w:rPr>
            <w:rStyle w:val="987"/>
            <w:rFonts w:hint="eastAsia" w:ascii="宋体" w:hAnsi="宋体" w:eastAsia="宋体"/>
            <w:b w:val="0"/>
            <w:bCs/>
            <w:sz w:val="24"/>
            <w:szCs w:val="24"/>
            <w:u w:val="none"/>
          </w:rPr>
          <w:t xml:space="preserve">15</w:t>
        </w:r>
        <w:r>
          <w:rPr>
            <w:rStyle w:val="987"/>
            <w:rFonts w:hint="eastAsia" w:ascii="宋体" w:hAnsi="宋体" w:eastAsia="宋体"/>
            <w:b w:val="0"/>
            <w:bCs/>
            <w:sz w:val="24"/>
            <w:szCs w:val="24"/>
            <w:u w:val="none"/>
          </w:rPr>
          <w:fldChar w:fldCharType="end"/>
        </w:r>
      </w:hyperlink>
      <w:r/>
      <w:r/>
    </w:p>
    <w:p>
      <w:pPr>
        <w:pStyle w:val="972"/>
        <w:jc w:val="both"/>
        <w:spacing w:before="0" w:after="0" w:line="420" w:lineRule="auto"/>
        <w:rPr>
          <w:rStyle w:val="987"/>
          <w:rFonts w:hint="eastAsia" w:ascii="宋体" w:hAnsi="宋体" w:eastAsia="宋体"/>
          <w:bCs/>
          <w:sz w:val="24"/>
          <w:u w:val="none"/>
        </w:rPr>
      </w:pPr>
      <w:r/>
      <w:hyperlink w:tooltip="#_Toc226539629" w:anchor="_Toc226539629" w:history="1">
        <w:r>
          <w:rPr>
            <w:rStyle w:val="987"/>
            <w:rFonts w:hint="eastAsia" w:ascii="宋体" w:hAnsi="宋体" w:eastAsia="宋体"/>
            <w:b w:val="0"/>
            <w:bCs/>
            <w:sz w:val="24"/>
            <w:szCs w:val="24"/>
            <w:u w:val="none"/>
          </w:rPr>
          <w:t xml:space="preserve">第四章 评审方法和评审标准</w:t>
        </w:r>
        <w:r>
          <w:rPr>
            <w:rStyle w:val="987"/>
            <w:rFonts w:hint="eastAsia" w:ascii="宋体" w:hAnsi="宋体" w:eastAsia="宋体"/>
            <w:b w:val="0"/>
            <w:bCs/>
            <w:sz w:val="24"/>
            <w:szCs w:val="24"/>
            <w:u w:val="none"/>
          </w:rPr>
          <w:tab/>
        </w:r>
        <w:r>
          <w:rPr>
            <w:rStyle w:val="987"/>
            <w:rFonts w:hint="eastAsia" w:ascii="宋体" w:hAnsi="宋体" w:eastAsia="宋体"/>
            <w:b w:val="0"/>
            <w:bCs/>
            <w:sz w:val="24"/>
            <w:szCs w:val="24"/>
            <w:u w:val="none"/>
          </w:rPr>
          <w:fldChar w:fldCharType="begin"/>
        </w:r>
        <w:r>
          <w:rPr>
            <w:rStyle w:val="987"/>
            <w:rFonts w:hint="eastAsia" w:ascii="宋体" w:hAnsi="宋体" w:eastAsia="宋体"/>
            <w:b w:val="0"/>
            <w:bCs/>
            <w:sz w:val="24"/>
            <w:szCs w:val="24"/>
            <w:u w:val="none"/>
          </w:rPr>
          <w:instrText xml:space="preserve"> </w:instrText>
        </w:r>
        <w:r>
          <w:rPr>
            <w:rStyle w:val="987"/>
            <w:rFonts w:ascii="宋体" w:hAnsi="宋体" w:eastAsia="宋体"/>
            <w:b w:val="0"/>
            <w:bCs/>
            <w:sz w:val="24"/>
            <w:szCs w:val="24"/>
            <w:u w:val="none"/>
          </w:rPr>
          <w:instrText xml:space="preserve">PAGEREF _Toc226539629 \h</w:instrText>
        </w:r>
        <w:r>
          <w:rPr>
            <w:rStyle w:val="987"/>
            <w:rFonts w:hint="eastAsia" w:ascii="宋体" w:hAnsi="宋体" w:eastAsia="宋体"/>
            <w:b w:val="0"/>
            <w:bCs/>
            <w:sz w:val="24"/>
            <w:szCs w:val="24"/>
            <w:u w:val="none"/>
          </w:rPr>
          <w:instrText xml:space="preserve"> </w:instrText>
        </w:r>
        <w:r>
          <w:rPr>
            <w:rStyle w:val="987"/>
            <w:rFonts w:hint="eastAsia" w:ascii="宋体" w:hAnsi="宋体" w:eastAsia="宋体"/>
            <w:b w:val="0"/>
            <w:bCs/>
            <w:sz w:val="24"/>
            <w:szCs w:val="24"/>
            <w:u w:val="none"/>
          </w:rPr>
        </w:r>
        <w:r>
          <w:rPr>
            <w:rStyle w:val="987"/>
            <w:rFonts w:hint="eastAsia" w:ascii="宋体" w:hAnsi="宋体" w:eastAsia="宋体"/>
            <w:b w:val="0"/>
            <w:bCs/>
            <w:sz w:val="24"/>
            <w:szCs w:val="24"/>
            <w:u w:val="none"/>
          </w:rPr>
          <w:fldChar w:fldCharType="separate"/>
        </w:r>
        <w:r>
          <w:rPr>
            <w:rStyle w:val="987"/>
            <w:rFonts w:hint="eastAsia" w:ascii="宋体" w:hAnsi="宋体" w:eastAsia="宋体"/>
            <w:b w:val="0"/>
            <w:bCs/>
            <w:sz w:val="24"/>
            <w:szCs w:val="24"/>
            <w:u w:val="none"/>
          </w:rPr>
          <w:t xml:space="preserve">22</w:t>
        </w:r>
        <w:r>
          <w:rPr>
            <w:rStyle w:val="987"/>
            <w:rFonts w:hint="eastAsia" w:ascii="宋体" w:hAnsi="宋体" w:eastAsia="宋体"/>
            <w:b w:val="0"/>
            <w:bCs/>
            <w:sz w:val="24"/>
            <w:szCs w:val="24"/>
            <w:u w:val="none"/>
          </w:rPr>
          <w:fldChar w:fldCharType="end"/>
        </w:r>
      </w:hyperlink>
      <w:r/>
      <w:r/>
    </w:p>
    <w:p>
      <w:pPr>
        <w:pStyle w:val="972"/>
        <w:jc w:val="both"/>
        <w:spacing w:before="0" w:after="0" w:line="420" w:lineRule="auto"/>
        <w:rPr>
          <w:rStyle w:val="987"/>
          <w:rFonts w:hint="eastAsia" w:ascii="宋体" w:hAnsi="宋体" w:eastAsia="宋体"/>
          <w:bCs/>
          <w:sz w:val="24"/>
          <w:u w:val="none"/>
        </w:rPr>
      </w:pPr>
      <w:r/>
      <w:hyperlink w:tooltip="#_Toc226539633" w:anchor="_Toc226539633" w:history="1">
        <w:r>
          <w:rPr>
            <w:rStyle w:val="987"/>
            <w:rFonts w:hint="eastAsia" w:ascii="宋体" w:hAnsi="宋体" w:eastAsia="宋体"/>
            <w:b w:val="0"/>
            <w:bCs/>
            <w:sz w:val="24"/>
            <w:szCs w:val="24"/>
            <w:u w:val="none"/>
          </w:rPr>
          <w:t xml:space="preserve">第五章  合同文本</w:t>
        </w:r>
        <w:r>
          <w:rPr>
            <w:rStyle w:val="987"/>
            <w:rFonts w:hint="eastAsia" w:ascii="宋体" w:hAnsi="宋体" w:eastAsia="宋体"/>
            <w:b w:val="0"/>
            <w:bCs/>
            <w:sz w:val="24"/>
            <w:szCs w:val="24"/>
            <w:u w:val="none"/>
          </w:rPr>
          <w:tab/>
        </w:r>
        <w:r>
          <w:rPr>
            <w:rStyle w:val="987"/>
            <w:rFonts w:hint="eastAsia" w:ascii="宋体" w:hAnsi="宋体" w:eastAsia="宋体"/>
            <w:b w:val="0"/>
            <w:bCs/>
            <w:sz w:val="24"/>
            <w:szCs w:val="24"/>
            <w:u w:val="none"/>
          </w:rPr>
          <w:fldChar w:fldCharType="begin"/>
        </w:r>
        <w:r>
          <w:rPr>
            <w:rStyle w:val="987"/>
            <w:rFonts w:hint="eastAsia" w:ascii="宋体" w:hAnsi="宋体" w:eastAsia="宋体"/>
            <w:b w:val="0"/>
            <w:bCs/>
            <w:sz w:val="24"/>
            <w:szCs w:val="24"/>
            <w:u w:val="none"/>
          </w:rPr>
          <w:instrText xml:space="preserve"> </w:instrText>
        </w:r>
        <w:r>
          <w:rPr>
            <w:rStyle w:val="987"/>
            <w:rFonts w:ascii="宋体" w:hAnsi="宋体" w:eastAsia="宋体"/>
            <w:b w:val="0"/>
            <w:bCs/>
            <w:sz w:val="24"/>
            <w:szCs w:val="24"/>
            <w:u w:val="none"/>
          </w:rPr>
          <w:instrText xml:space="preserve">PAGEREF _Toc226539633 \h</w:instrText>
        </w:r>
        <w:r>
          <w:rPr>
            <w:rStyle w:val="987"/>
            <w:rFonts w:hint="eastAsia" w:ascii="宋体" w:hAnsi="宋体" w:eastAsia="宋体"/>
            <w:b w:val="0"/>
            <w:bCs/>
            <w:sz w:val="24"/>
            <w:szCs w:val="24"/>
            <w:u w:val="none"/>
          </w:rPr>
          <w:instrText xml:space="preserve"> </w:instrText>
        </w:r>
        <w:r>
          <w:rPr>
            <w:rStyle w:val="987"/>
            <w:rFonts w:hint="eastAsia" w:ascii="宋体" w:hAnsi="宋体" w:eastAsia="宋体"/>
            <w:b w:val="0"/>
            <w:bCs/>
            <w:sz w:val="24"/>
            <w:szCs w:val="24"/>
            <w:u w:val="none"/>
          </w:rPr>
        </w:r>
        <w:r>
          <w:rPr>
            <w:rStyle w:val="987"/>
            <w:rFonts w:hint="eastAsia" w:ascii="宋体" w:hAnsi="宋体" w:eastAsia="宋体"/>
            <w:b w:val="0"/>
            <w:bCs/>
            <w:sz w:val="24"/>
            <w:szCs w:val="24"/>
            <w:u w:val="none"/>
          </w:rPr>
          <w:fldChar w:fldCharType="separate"/>
        </w:r>
        <w:r>
          <w:rPr>
            <w:rStyle w:val="987"/>
            <w:rFonts w:hint="eastAsia" w:ascii="宋体" w:hAnsi="宋体" w:eastAsia="宋体"/>
            <w:b w:val="0"/>
            <w:bCs/>
            <w:sz w:val="24"/>
            <w:szCs w:val="24"/>
            <w:u w:val="none"/>
          </w:rPr>
          <w:t xml:space="preserve">27</w:t>
        </w:r>
        <w:r>
          <w:rPr>
            <w:rStyle w:val="987"/>
            <w:rFonts w:hint="eastAsia" w:ascii="宋体" w:hAnsi="宋体" w:eastAsia="宋体"/>
            <w:b w:val="0"/>
            <w:bCs/>
            <w:sz w:val="24"/>
            <w:szCs w:val="24"/>
            <w:u w:val="none"/>
          </w:rPr>
          <w:fldChar w:fldCharType="end"/>
        </w:r>
      </w:hyperlink>
      <w:r/>
      <w:r/>
    </w:p>
    <w:p>
      <w:pPr>
        <w:pStyle w:val="972"/>
        <w:jc w:val="both"/>
        <w:spacing w:before="0" w:after="0" w:line="420" w:lineRule="auto"/>
        <w:rPr>
          <w:rStyle w:val="987"/>
          <w:rFonts w:hint="eastAsia" w:ascii="宋体" w:hAnsi="宋体" w:eastAsia="宋体"/>
          <w:bCs/>
          <w:sz w:val="24"/>
          <w:u w:val="none"/>
        </w:rPr>
      </w:pPr>
      <w:r/>
      <w:hyperlink w:tooltip="#_Toc226539634" w:anchor="_Toc226539634" w:history="1">
        <w:r>
          <w:rPr>
            <w:rStyle w:val="987"/>
            <w:rFonts w:hint="eastAsia" w:ascii="宋体" w:hAnsi="宋体" w:eastAsia="宋体"/>
            <w:b w:val="0"/>
            <w:bCs/>
            <w:sz w:val="24"/>
            <w:szCs w:val="24"/>
            <w:u w:val="none"/>
          </w:rPr>
          <w:t xml:space="preserve">第六章  响应文件的组成和格式</w:t>
        </w:r>
        <w:r>
          <w:rPr>
            <w:rStyle w:val="987"/>
            <w:rFonts w:hint="eastAsia" w:ascii="宋体" w:hAnsi="宋体" w:eastAsia="宋体"/>
            <w:b w:val="0"/>
            <w:bCs/>
            <w:sz w:val="24"/>
            <w:szCs w:val="24"/>
            <w:u w:val="none"/>
          </w:rPr>
          <w:tab/>
        </w:r>
        <w:r>
          <w:rPr>
            <w:rStyle w:val="987"/>
            <w:rFonts w:hint="eastAsia" w:ascii="宋体" w:hAnsi="宋体" w:eastAsia="宋体"/>
            <w:b w:val="0"/>
            <w:bCs/>
            <w:sz w:val="24"/>
            <w:szCs w:val="24"/>
            <w:u w:val="none"/>
          </w:rPr>
          <w:fldChar w:fldCharType="begin"/>
        </w:r>
        <w:r>
          <w:rPr>
            <w:rStyle w:val="987"/>
            <w:rFonts w:hint="eastAsia" w:ascii="宋体" w:hAnsi="宋体" w:eastAsia="宋体"/>
            <w:b w:val="0"/>
            <w:bCs/>
            <w:sz w:val="24"/>
            <w:szCs w:val="24"/>
            <w:u w:val="none"/>
          </w:rPr>
          <w:instrText xml:space="preserve"> </w:instrText>
        </w:r>
        <w:r>
          <w:rPr>
            <w:rStyle w:val="987"/>
            <w:rFonts w:ascii="宋体" w:hAnsi="宋体" w:eastAsia="宋体"/>
            <w:b w:val="0"/>
            <w:bCs/>
            <w:sz w:val="24"/>
            <w:szCs w:val="24"/>
            <w:u w:val="none"/>
          </w:rPr>
          <w:instrText xml:space="preserve">PAGEREF _Toc226539634 \h</w:instrText>
        </w:r>
        <w:r>
          <w:rPr>
            <w:rStyle w:val="987"/>
            <w:rFonts w:hint="eastAsia" w:ascii="宋体" w:hAnsi="宋体" w:eastAsia="宋体"/>
            <w:b w:val="0"/>
            <w:bCs/>
            <w:sz w:val="24"/>
            <w:szCs w:val="24"/>
            <w:u w:val="none"/>
          </w:rPr>
          <w:instrText xml:space="preserve"> </w:instrText>
        </w:r>
        <w:r>
          <w:rPr>
            <w:rStyle w:val="987"/>
            <w:rFonts w:hint="eastAsia" w:ascii="宋体" w:hAnsi="宋体" w:eastAsia="宋体"/>
            <w:b w:val="0"/>
            <w:bCs/>
            <w:sz w:val="24"/>
            <w:szCs w:val="24"/>
            <w:u w:val="none"/>
          </w:rPr>
        </w:r>
        <w:r>
          <w:rPr>
            <w:rStyle w:val="987"/>
            <w:rFonts w:hint="eastAsia" w:ascii="宋体" w:hAnsi="宋体" w:eastAsia="宋体"/>
            <w:b w:val="0"/>
            <w:bCs/>
            <w:sz w:val="24"/>
            <w:szCs w:val="24"/>
            <w:u w:val="none"/>
          </w:rPr>
          <w:fldChar w:fldCharType="separate"/>
        </w:r>
        <w:r>
          <w:rPr>
            <w:rStyle w:val="987"/>
            <w:rFonts w:hint="eastAsia" w:ascii="宋体" w:hAnsi="宋体" w:eastAsia="宋体"/>
            <w:b w:val="0"/>
            <w:bCs/>
            <w:sz w:val="24"/>
            <w:szCs w:val="24"/>
            <w:u w:val="none"/>
          </w:rPr>
          <w:t xml:space="preserve">34</w:t>
        </w:r>
        <w:r>
          <w:rPr>
            <w:rStyle w:val="987"/>
            <w:rFonts w:hint="eastAsia" w:ascii="宋体" w:hAnsi="宋体" w:eastAsia="宋体"/>
            <w:b w:val="0"/>
            <w:bCs/>
            <w:sz w:val="24"/>
            <w:szCs w:val="24"/>
            <w:u w:val="none"/>
          </w:rPr>
          <w:fldChar w:fldCharType="end"/>
        </w:r>
      </w:hyperlink>
      <w:r/>
      <w:r/>
    </w:p>
    <w:p>
      <w:pPr>
        <w:pStyle w:val="972"/>
        <w:jc w:val="both"/>
        <w:spacing w:before="0" w:after="0" w:line="420" w:lineRule="auto"/>
        <w:rPr>
          <w:rStyle w:val="987"/>
          <w:rFonts w:hint="eastAsia" w:ascii="宋体" w:hAnsi="宋体" w:eastAsia="宋体"/>
          <w:sz w:val="24"/>
          <w:u w:val="none"/>
        </w:rPr>
      </w:pPr>
      <w:r/>
      <w:hyperlink w:tooltip="#_Toc226539635" w:anchor="_Toc226539635" w:history="1">
        <w:r>
          <w:rPr>
            <w:rStyle w:val="987"/>
            <w:rFonts w:hint="eastAsia" w:ascii="宋体" w:hAnsi="宋体" w:eastAsia="宋体"/>
            <w:b w:val="0"/>
            <w:bCs/>
            <w:sz w:val="24"/>
            <w:szCs w:val="24"/>
            <w:u w:val="none"/>
          </w:rPr>
          <w:t xml:space="preserve">资格审查内容</w:t>
        </w:r>
        <w:r>
          <w:rPr>
            <w:rStyle w:val="987"/>
            <w:rFonts w:hint="eastAsia" w:ascii="宋体" w:hAnsi="宋体" w:eastAsia="宋体"/>
            <w:b w:val="0"/>
            <w:bCs/>
            <w:sz w:val="24"/>
            <w:szCs w:val="24"/>
            <w:u w:val="none"/>
          </w:rPr>
          <w:tab/>
        </w:r>
        <w:r>
          <w:rPr>
            <w:rStyle w:val="987"/>
            <w:rFonts w:hint="eastAsia" w:ascii="宋体" w:hAnsi="宋体" w:eastAsia="宋体"/>
            <w:b w:val="0"/>
            <w:bCs/>
            <w:sz w:val="24"/>
            <w:szCs w:val="24"/>
            <w:u w:val="none"/>
          </w:rPr>
          <w:fldChar w:fldCharType="begin"/>
        </w:r>
        <w:r>
          <w:rPr>
            <w:rStyle w:val="987"/>
            <w:rFonts w:hint="eastAsia" w:ascii="宋体" w:hAnsi="宋体" w:eastAsia="宋体"/>
            <w:b w:val="0"/>
            <w:bCs/>
            <w:sz w:val="24"/>
            <w:szCs w:val="24"/>
            <w:u w:val="none"/>
          </w:rPr>
          <w:instrText xml:space="preserve"> </w:instrText>
        </w:r>
        <w:r>
          <w:rPr>
            <w:rStyle w:val="987"/>
            <w:rFonts w:ascii="宋体" w:hAnsi="宋体" w:eastAsia="宋体"/>
            <w:b w:val="0"/>
            <w:bCs/>
            <w:sz w:val="24"/>
            <w:szCs w:val="24"/>
            <w:u w:val="none"/>
          </w:rPr>
          <w:instrText xml:space="preserve">PAGEREF _Toc226539635 \h</w:instrText>
        </w:r>
        <w:r>
          <w:rPr>
            <w:rStyle w:val="987"/>
            <w:rFonts w:hint="eastAsia" w:ascii="宋体" w:hAnsi="宋体" w:eastAsia="宋体"/>
            <w:b w:val="0"/>
            <w:bCs/>
            <w:sz w:val="24"/>
            <w:szCs w:val="24"/>
            <w:u w:val="none"/>
          </w:rPr>
          <w:instrText xml:space="preserve"> </w:instrText>
        </w:r>
        <w:r>
          <w:rPr>
            <w:rStyle w:val="987"/>
            <w:rFonts w:hint="eastAsia" w:ascii="宋体" w:hAnsi="宋体" w:eastAsia="宋体"/>
            <w:b w:val="0"/>
            <w:bCs/>
            <w:sz w:val="24"/>
            <w:szCs w:val="24"/>
            <w:u w:val="none"/>
          </w:rPr>
        </w:r>
        <w:r>
          <w:rPr>
            <w:rStyle w:val="987"/>
            <w:rFonts w:hint="eastAsia" w:ascii="宋体" w:hAnsi="宋体" w:eastAsia="宋体"/>
            <w:b w:val="0"/>
            <w:bCs/>
            <w:sz w:val="24"/>
            <w:szCs w:val="24"/>
            <w:u w:val="none"/>
          </w:rPr>
          <w:fldChar w:fldCharType="separate"/>
        </w:r>
        <w:r>
          <w:rPr>
            <w:rStyle w:val="987"/>
            <w:rFonts w:hint="eastAsia" w:ascii="宋体" w:hAnsi="宋体" w:eastAsia="宋体"/>
            <w:b w:val="0"/>
            <w:bCs/>
            <w:sz w:val="24"/>
            <w:szCs w:val="24"/>
            <w:u w:val="none"/>
          </w:rPr>
          <w:t xml:space="preserve">35</w:t>
        </w:r>
        <w:r>
          <w:rPr>
            <w:rStyle w:val="987"/>
            <w:rFonts w:hint="eastAsia" w:ascii="宋体" w:hAnsi="宋体" w:eastAsia="宋体"/>
            <w:b w:val="0"/>
            <w:bCs/>
            <w:sz w:val="24"/>
            <w:szCs w:val="24"/>
            <w:u w:val="none"/>
          </w:rPr>
          <w:fldChar w:fldCharType="end"/>
        </w:r>
      </w:hyperlink>
      <w:r/>
      <w:r/>
    </w:p>
    <w:p>
      <w:pPr>
        <w:pStyle w:val="972"/>
        <w:jc w:val="both"/>
        <w:spacing w:before="0" w:after="0" w:line="420" w:lineRule="auto"/>
        <w:rPr>
          <w:rStyle w:val="987"/>
          <w:rFonts w:hint="eastAsia" w:ascii="宋体" w:hAnsi="宋体" w:eastAsia="宋体"/>
          <w:b w:val="0"/>
          <w:bCs/>
          <w:sz w:val="24"/>
          <w:szCs w:val="24"/>
          <w:u w:val="none"/>
        </w:rPr>
      </w:pPr>
      <w:r>
        <w:rPr>
          <w:rStyle w:val="987"/>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948"/>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3"/>
      <w:r/>
      <w:r/>
    </w:p>
    <w:p>
      <w:pPr>
        <w:pStyle w:val="961"/>
        <w:ind w:firstLine="480"/>
        <w:spacing w:line="440" w:lineRule="exact"/>
        <w:rPr>
          <w:rFonts w:hint="eastAsia" w:ascii="宋体" w:hAnsi="宋体" w:eastAsia="宋体"/>
          <w:sz w:val="24"/>
          <w:szCs w:val="24"/>
        </w:rPr>
      </w:pPr>
      <w:r>
        <w:rPr>
          <w:rFonts w:hint="eastAsia" w:ascii="宋体" w:hAnsi="宋体" w:eastAsia="宋体"/>
          <w:sz w:val="24"/>
          <w:szCs w:val="24"/>
        </w:rPr>
        <w:t xml:space="preserve">南京汇采</w:t>
      </w:r>
      <w:r>
        <w:rPr>
          <w:rFonts w:hint="eastAsia" w:ascii="宋体" w:hAnsi="宋体" w:eastAsia="宋体"/>
          <w:sz w:val="24"/>
          <w:szCs w:val="24"/>
        </w:rPr>
        <w:t xml:space="preserve">项目管理</w:t>
      </w:r>
      <w:r>
        <w:rPr>
          <w:rFonts w:hint="eastAsia" w:ascii="宋体" w:hAnsi="宋体" w:eastAsia="宋体"/>
          <w:sz w:val="24"/>
          <w:szCs w:val="24"/>
        </w:rPr>
        <w:t xml:space="preserve">有限公</w:t>
      </w:r>
      <w:r>
        <w:rPr>
          <w:rFonts w:hint="eastAsia" w:ascii="宋体" w:hAnsi="宋体" w:eastAsia="宋体"/>
          <w:sz w:val="24"/>
          <w:szCs w:val="24"/>
        </w:rPr>
        <w:t xml:space="preserve">司</w:t>
      </w:r>
      <w:r>
        <w:rPr>
          <w:rFonts w:hint="eastAsia" w:ascii="宋体" w:hAnsi="宋体" w:eastAsia="宋体"/>
          <w:sz w:val="24"/>
          <w:szCs w:val="24"/>
        </w:rPr>
        <w:t xml:space="preserve">受</w:t>
      </w:r>
      <w:r>
        <w:rPr>
          <w:rFonts w:hint="eastAsia" w:ascii="宋体" w:hAnsi="宋体" w:eastAsia="宋体"/>
          <w:sz w:val="24"/>
          <w:szCs w:val="24"/>
        </w:rPr>
        <w:t xml:space="preserve">江苏省水利科学研究院</w:t>
      </w:r>
      <w:r>
        <w:rPr>
          <w:rFonts w:hint="eastAsia" w:ascii="宋体" w:hAnsi="宋体" w:eastAsia="宋体"/>
          <w:sz w:val="24"/>
          <w:szCs w:val="24"/>
        </w:rPr>
        <w:t xml:space="preserve">的委托，就其所需的</w:t>
      </w:r>
      <w:bookmarkStart w:id="4" w:name="OLE_LINK82"/>
      <w:r>
        <w:rPr>
          <w:rFonts w:ascii="宋体" w:hAnsi="宋体" w:eastAsia="宋体"/>
          <w:sz w:val="24"/>
          <w:szCs w:val="24"/>
        </w:rPr>
        <w:t xml:space="preserve">2026年重点流域性河湖动态遥感监测技术服务</w:t>
      </w:r>
      <w:bookmarkEnd w:id="4"/>
      <w:r>
        <w:rPr>
          <w:rFonts w:hint="eastAsia" w:ascii="宋体" w:hAnsi="宋体" w:eastAsia="宋体"/>
          <w:sz w:val="24"/>
          <w:szCs w:val="24"/>
        </w:rPr>
        <w:t xml:space="preserve">实</w:t>
      </w:r>
      <w:r>
        <w:rPr>
          <w:rFonts w:hint="eastAsia" w:ascii="宋体" w:hAnsi="宋体" w:eastAsia="宋体"/>
          <w:sz w:val="24"/>
          <w:szCs w:val="24"/>
        </w:rPr>
        <w:t xml:space="preserve">施竞争性磋商采购，欢迎符合条件的供应商参加磋商。</w:t>
      </w:r>
      <w:r/>
    </w:p>
    <w:p>
      <w:pPr>
        <w:ind w:firstLine="480"/>
        <w:spacing w:line="440" w:lineRule="exact"/>
        <w:rPr>
          <w:rFonts w:hint="eastAsia" w:ascii="宋体" w:hAnsi="宋体"/>
          <w:bCs/>
          <w:sz w:val="24"/>
        </w:rPr>
      </w:pPr>
      <w:r>
        <w:rPr>
          <w:rFonts w:ascii="宋体" w:hAnsi="宋体"/>
          <w:sz w:val="24"/>
        </w:rPr>
        <w:t xml:space="preserve">2026年重点流域性河湖动态遥感监测技术服务</w:t>
      </w:r>
      <w:r>
        <w:rPr>
          <w:rFonts w:hint="eastAsia" w:ascii="宋体" w:hAnsi="宋体"/>
          <w:bCs/>
          <w:sz w:val="24"/>
        </w:rPr>
        <w:t xml:space="preserve">采购项目的潜在供应商应在</w:t>
      </w:r>
      <w:r>
        <w:rPr>
          <w:rFonts w:hint="eastAsia" w:ascii="宋体" w:hAnsi="宋体"/>
          <w:color w:val="000000"/>
          <w:sz w:val="24"/>
        </w:rPr>
        <w:t xml:space="preserve">“江苏政府采购网”自行下载</w:t>
      </w:r>
      <w:r>
        <w:rPr>
          <w:rFonts w:hint="eastAsia" w:ascii="宋体" w:hAnsi="宋体"/>
          <w:bCs/>
          <w:sz w:val="24"/>
        </w:rPr>
        <w:t xml:space="preserve">磋商</w:t>
      </w:r>
      <w:r>
        <w:rPr>
          <w:rFonts w:hint="eastAsia" w:ascii="宋体" w:hAnsi="宋体"/>
          <w:bCs/>
          <w:color w:val="000000" w:themeColor="text1"/>
          <w:sz w:val="24"/>
        </w:rPr>
        <w:t xml:space="preserve">文件，并于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05</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bCs/>
          <w:color w:val="000000" w:themeColor="text1"/>
          <w:sz w:val="24"/>
        </w:rPr>
        <w:t xml:space="preserve">（北京时间）</w:t>
      </w:r>
      <w:r>
        <w:rPr>
          <w:rFonts w:hint="eastAsia" w:ascii="宋体" w:hAnsi="宋体"/>
          <w:bCs/>
          <w:sz w:val="24"/>
        </w:rPr>
        <w:t xml:space="preserve">前递交响应文件。</w:t>
      </w:r>
      <w:r/>
    </w:p>
    <w:p>
      <w:pPr>
        <w:ind w:firstLine="482"/>
        <w:spacing w:line="440" w:lineRule="exact"/>
        <w:widowControl/>
        <w:rPr>
          <w:rFonts w:hint="eastAsia" w:ascii="宋体" w:hAnsi="宋体" w:cs="宋体"/>
          <w:b/>
          <w:bCs/>
          <w:color w:val="000000"/>
          <w:sz w:val="24"/>
        </w:rPr>
      </w:pPr>
      <w:r/>
      <w:bookmarkStart w:id="5" w:name="_Toc513029209"/>
      <w:r/>
      <w:bookmarkStart w:id="6" w:name="_Toc14577347"/>
      <w:r/>
      <w:bookmarkStart w:id="7" w:name="_Toc61149549"/>
      <w:r/>
      <w:bookmarkStart w:id="8" w:name="_Hlk8656391"/>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sz w:val="24"/>
          <w:highlight w:val="yellow"/>
        </w:rPr>
      </w:pPr>
      <w:r/>
      <w:bookmarkStart w:id="9" w:name="_Hlk28680462"/>
      <w:r>
        <w:rPr>
          <w:rFonts w:hint="eastAsia" w:ascii="宋体" w:hAnsi="宋体" w:cs="宋体"/>
          <w:bCs/>
          <w:sz w:val="24"/>
        </w:rPr>
        <w:t xml:space="preserve">（一）</w:t>
      </w:r>
      <w:r>
        <w:rPr>
          <w:rFonts w:hint="eastAsia" w:ascii="宋体" w:hAnsi="宋体" w:cs="宋体"/>
          <w:bCs/>
          <w:sz w:val="24"/>
        </w:rPr>
        <w:t xml:space="preserve">项目</w:t>
      </w:r>
      <w:r>
        <w:rPr>
          <w:rFonts w:hint="eastAsia" w:ascii="宋体" w:hAnsi="宋体" w:cs="宋体"/>
          <w:bCs/>
          <w:sz w:val="24"/>
        </w:rPr>
        <w:t xml:space="preserve">编号：</w:t>
      </w:r>
      <w:r>
        <w:rPr>
          <w:rFonts w:ascii="宋体" w:hAnsi="宋体" w:cs="宋体"/>
          <w:bCs/>
          <w:sz w:val="24"/>
        </w:rPr>
        <w:t xml:space="preserve">JSZC-320000-HCAI-C2026-0036</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w:t>
      </w:r>
      <w:r>
        <w:rPr>
          <w:rFonts w:hint="eastAsia" w:ascii="宋体" w:hAnsi="宋体" w:cs="宋体"/>
          <w:bCs/>
          <w:sz w:val="24"/>
        </w:rPr>
        <w:t xml:space="preserve">项目名称：</w:t>
      </w:r>
      <w:bookmarkStart w:id="10" w:name="OLE_LINK60"/>
      <w:r>
        <w:rPr>
          <w:rFonts w:ascii="宋体" w:hAnsi="宋体"/>
          <w:sz w:val="24"/>
        </w:rPr>
        <w:t xml:space="preserve">2026年重点流域性</w:t>
      </w:r>
      <w:bookmarkStart w:id="11" w:name="OLE_LINK81"/>
      <w:r>
        <w:rPr>
          <w:rFonts w:ascii="宋体" w:hAnsi="宋体"/>
          <w:sz w:val="24"/>
        </w:rPr>
        <w:t xml:space="preserve">河湖动态遥感监测技术服务</w:t>
      </w:r>
      <w:bookmarkEnd w:id="10"/>
      <w:r/>
      <w:bookmarkEnd w:id="11"/>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采购方式：竞争性磋商</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w:t>
      </w:r>
      <w:r>
        <w:rPr>
          <w:rFonts w:hint="eastAsia" w:ascii="宋体" w:hAnsi="宋体" w:cs="宋体"/>
          <w:bCs/>
          <w:sz w:val="24"/>
        </w:rPr>
        <w:t xml:space="preserve">预算金</w:t>
      </w:r>
      <w:r>
        <w:rPr>
          <w:rFonts w:hint="eastAsia" w:ascii="宋体" w:hAnsi="宋体" w:cs="宋体"/>
          <w:bCs/>
          <w:sz w:val="24"/>
        </w:rPr>
        <w:t xml:space="preserve">额：</w:t>
      </w:r>
      <w:r>
        <w:rPr>
          <w:rFonts w:hint="eastAsia" w:ascii="宋体" w:hAnsi="宋体"/>
          <w:sz w:val="24"/>
        </w:rPr>
        <w:t xml:space="preserve">100</w:t>
      </w:r>
      <w:r>
        <w:rPr>
          <w:rFonts w:hint="eastAsia" w:ascii="宋体" w:hAnsi="宋体"/>
          <w:sz w:val="24"/>
        </w:rPr>
        <w:t xml:space="preserve">万元</w:t>
      </w:r>
      <w:r/>
    </w:p>
    <w:p>
      <w:pPr>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（五）</w:t>
      </w:r>
      <w:r>
        <w:rPr>
          <w:rFonts w:hint="eastAsia" w:ascii="宋体" w:hAnsi="宋体" w:cs="宋体"/>
          <w:bCs/>
          <w:color w:val="000000"/>
          <w:sz w:val="24"/>
        </w:rPr>
        <w:t xml:space="preserve">最高限</w:t>
      </w:r>
      <w:r>
        <w:rPr>
          <w:rFonts w:hint="eastAsia" w:ascii="宋体" w:hAnsi="宋体" w:cs="宋体"/>
          <w:bCs/>
          <w:sz w:val="24"/>
        </w:rPr>
        <w:t xml:space="preserve">价：</w:t>
      </w:r>
      <w:r>
        <w:rPr>
          <w:rFonts w:hint="eastAsia" w:ascii="宋体" w:hAnsi="宋体" w:cs="宋体"/>
          <w:bCs/>
          <w:sz w:val="24"/>
        </w:rPr>
        <w:t xml:space="preserve">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100</w:t>
      </w:r>
      <w:r>
        <w:rPr>
          <w:rFonts w:hint="eastAsia" w:ascii="宋体" w:hAnsi="宋体"/>
          <w:sz w:val="24"/>
        </w:rPr>
        <w:t xml:space="preserve">万元</w:t>
      </w:r>
      <w:r>
        <w:rPr>
          <w:rFonts w:hint="eastAsia" w:ascii="宋体" w:hAnsi="宋体"/>
          <w:sz w:val="24"/>
        </w:rPr>
        <w:t xml:space="preserve">，</w:t>
      </w:r>
      <w:r>
        <w:rPr>
          <w:rFonts w:hint="eastAsia" w:ascii="宋体" w:hAnsi="宋体" w:cs="宋体"/>
          <w:bCs/>
          <w:sz w:val="24"/>
        </w:rPr>
        <w:t xml:space="preserve">磋商供应商</w:t>
      </w:r>
      <w:r>
        <w:rPr>
          <w:rFonts w:hint="eastAsia" w:ascii="宋体" w:hAnsi="宋体" w:cs="宋体"/>
          <w:sz w:val="24"/>
        </w:rPr>
        <w:t xml:space="preserve">的报价超过最高限价的</w:t>
      </w:r>
      <w:r>
        <w:rPr>
          <w:rFonts w:hint="eastAsia" w:ascii="宋体" w:hAnsi="宋体" w:cs="宋体"/>
          <w:sz w:val="24"/>
        </w:rPr>
        <w:t xml:space="preserve">，作</w:t>
      </w:r>
      <w:r>
        <w:rPr>
          <w:rFonts w:hint="eastAsia" w:ascii="宋体" w:hAnsi="宋体" w:cs="宋体"/>
          <w:sz w:val="24"/>
        </w:rPr>
        <w:t xml:space="preserve">无效响应</w:t>
      </w:r>
      <w:r>
        <w:rPr>
          <w:rFonts w:hint="eastAsia" w:ascii="宋体" w:hAnsi="宋体" w:cs="宋体"/>
          <w:sz w:val="24"/>
        </w:rPr>
        <w:t xml:space="preserve">处理</w:t>
      </w:r>
      <w:r>
        <w:rPr>
          <w:rFonts w:hint="eastAsia" w:ascii="宋体" w:hAnsi="宋体" w:cs="宋体"/>
          <w:sz w:val="24"/>
        </w:rPr>
        <w:t xml:space="preserve">。</w:t>
      </w:r>
      <w:r/>
    </w:p>
    <w:p>
      <w:pPr>
        <w:ind w:firstLine="480"/>
        <w:spacing w:line="440" w:lineRule="exact"/>
        <w:widowControl/>
        <w:rPr>
          <w:rFonts w:hint="eastAsia" w:ascii="宋体" w:hAnsi="宋体" w:cs="宋体"/>
          <w:bCs/>
          <w:color w:val="0000ff"/>
          <w:sz w:val="24"/>
        </w:rPr>
      </w:pPr>
      <w:r>
        <w:rPr>
          <w:rFonts w:hint="eastAsia" w:ascii="宋体" w:hAnsi="宋体" w:cs="宋体"/>
          <w:bCs/>
          <w:sz w:val="24"/>
        </w:rPr>
        <w:t xml:space="preserve">（六）</w:t>
      </w:r>
      <w:r>
        <w:rPr>
          <w:rFonts w:hint="eastAsia" w:ascii="宋体" w:hAnsi="宋体" w:cs="宋体"/>
          <w:bCs/>
          <w:sz w:val="24"/>
        </w:rPr>
        <w:t xml:space="preserve">采购需求：</w:t>
      </w:r>
      <w:r>
        <w:rPr>
          <w:rFonts w:ascii="宋体" w:hAnsi="宋体"/>
          <w:sz w:val="24"/>
        </w:rPr>
        <w:t xml:space="preserve">2026年重点流域性河湖动态遥感监测技</w:t>
      </w:r>
      <w:r>
        <w:rPr>
          <w:rFonts w:ascii="宋体" w:hAnsi="宋体"/>
          <w:sz w:val="24"/>
        </w:rPr>
        <w:t xml:space="preserve">术服务</w:t>
      </w:r>
      <w:r>
        <w:rPr>
          <w:rFonts w:hint="eastAsia" w:ascii="宋体" w:hAnsi="宋体" w:cs="宋体"/>
          <w:bCs/>
          <w:sz w:val="24"/>
        </w:rPr>
        <w:t xml:space="preserve">，</w:t>
      </w:r>
      <w:r>
        <w:rPr>
          <w:rFonts w:hint="eastAsia" w:ascii="宋体" w:hAnsi="宋体" w:cs="宋体"/>
          <w:bCs/>
          <w:sz w:val="24"/>
        </w:rPr>
        <w:t xml:space="preserve">详细</w:t>
      </w:r>
      <w:r>
        <w:rPr>
          <w:rFonts w:hint="eastAsia" w:ascii="宋体" w:hAnsi="宋体" w:cs="宋体"/>
          <w:bCs/>
          <w:sz w:val="24"/>
        </w:rPr>
        <w:t xml:space="preserve">内容</w:t>
      </w:r>
      <w:r>
        <w:rPr>
          <w:rFonts w:hint="eastAsia" w:ascii="宋体" w:hAnsi="宋体" w:cs="宋体"/>
          <w:bCs/>
          <w:sz w:val="24"/>
        </w:rPr>
        <w:t xml:space="preserve">见</w:t>
      </w:r>
      <w:r>
        <w:rPr>
          <w:rFonts w:hint="eastAsia" w:ascii="宋体" w:hAnsi="宋体" w:cs="宋体"/>
          <w:bCs/>
          <w:sz w:val="24"/>
        </w:rPr>
        <w:t xml:space="preserve">本磋商</w:t>
      </w:r>
      <w:r>
        <w:rPr>
          <w:rFonts w:hint="eastAsia" w:ascii="宋体" w:hAnsi="宋体" w:cs="宋体"/>
          <w:bCs/>
          <w:sz w:val="24"/>
        </w:rPr>
        <w:t xml:space="preserve">文件“第</w:t>
      </w:r>
      <w:r>
        <w:rPr>
          <w:rFonts w:hint="eastAsia" w:ascii="宋体" w:hAnsi="宋体" w:cs="宋体"/>
          <w:bCs/>
          <w:sz w:val="24"/>
        </w:rPr>
        <w:t xml:space="preserve">三</w:t>
      </w:r>
      <w:r>
        <w:rPr>
          <w:rFonts w:hint="eastAsia" w:ascii="宋体" w:hAnsi="宋体" w:cs="宋体"/>
          <w:bCs/>
          <w:sz w:val="24"/>
        </w:rPr>
        <w:t xml:space="preserve">章 项目需求”；</w:t>
      </w:r>
      <w:r>
        <w:rPr>
          <w:rFonts w:hint="eastAsia" w:ascii="宋体" w:hAnsi="宋体" w:cs="宋体"/>
          <w:bCs/>
          <w:color w:val="0000ff"/>
          <w:sz w:val="24"/>
        </w:rPr>
        <w:t xml:space="preserve"> </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（七）</w:t>
      </w:r>
      <w:r>
        <w:rPr>
          <w:rFonts w:hint="eastAsia" w:ascii="宋体" w:hAnsi="宋体" w:cs="宋体"/>
          <w:bCs/>
          <w:sz w:val="24"/>
        </w:rPr>
        <w:t xml:space="preserve">合同履行期限：</w:t>
      </w:r>
      <w:r>
        <w:rPr>
          <w:rFonts w:hint="eastAsia" w:ascii="宋体" w:hAnsi="宋体"/>
          <w:sz w:val="24"/>
        </w:rPr>
        <w:t xml:space="preserve">合同签订之日至</w:t>
      </w:r>
      <w:r>
        <w:rPr>
          <w:rFonts w:ascii="宋体" w:hAnsi="宋体"/>
          <w:sz w:val="24"/>
        </w:rPr>
        <w:t xml:space="preserve">2027年1月底</w:t>
      </w:r>
      <w:r>
        <w:rPr>
          <w:rFonts w:hint="eastAsia" w:ascii="宋体" w:hAnsi="宋体" w:cs="宋体"/>
          <w:bCs/>
          <w:sz w:val="24"/>
        </w:rPr>
        <w:t xml:space="preserve">，</w:t>
      </w:r>
      <w:r>
        <w:rPr>
          <w:rFonts w:hint="eastAsia" w:ascii="宋体" w:hAnsi="宋体" w:cs="宋体"/>
          <w:bCs/>
          <w:sz w:val="24"/>
        </w:rPr>
        <w:t xml:space="preserve">详</w:t>
      </w:r>
      <w:r>
        <w:rPr>
          <w:rFonts w:hint="eastAsia" w:ascii="宋体" w:hAnsi="宋体" w:cs="宋体"/>
          <w:bCs/>
          <w:sz w:val="24"/>
        </w:rPr>
        <w:t xml:space="preserve">细内容</w:t>
      </w:r>
      <w:r>
        <w:rPr>
          <w:rFonts w:hint="eastAsia" w:ascii="宋体" w:hAnsi="宋体" w:cs="宋体"/>
          <w:bCs/>
          <w:sz w:val="24"/>
        </w:rPr>
        <w:t xml:space="preserve">见采购文件“第</w:t>
      </w:r>
      <w:r>
        <w:rPr>
          <w:rFonts w:hint="eastAsia" w:ascii="宋体" w:hAnsi="宋体" w:cs="宋体"/>
          <w:bCs/>
          <w:sz w:val="24"/>
        </w:rPr>
        <w:t xml:space="preserve">三</w:t>
      </w:r>
      <w:r>
        <w:rPr>
          <w:rFonts w:hint="eastAsia" w:ascii="宋体" w:hAnsi="宋体" w:cs="宋体"/>
          <w:bCs/>
          <w:sz w:val="24"/>
        </w:rPr>
        <w:t xml:space="preserve">章 项目需求”；</w:t>
      </w:r>
      <w:r/>
    </w:p>
    <w:p>
      <w:pPr>
        <w:ind w:firstLine="480"/>
        <w:spacing w:line="440" w:lineRule="exact"/>
        <w:widowControl/>
        <w:rPr>
          <w:rFonts w:hint="eastAsia" w:ascii="宋体" w:hAnsi="宋体" w:cs="宋体"/>
          <w:bCs/>
          <w:sz w:val="24"/>
        </w:rPr>
      </w:pPr>
      <w:r/>
      <w:bookmarkStart w:id="12" w:name="_Hlk172191891"/>
      <w:r>
        <w:rPr>
          <w:rFonts w:hint="eastAsia" w:ascii="宋体" w:hAnsi="宋体" w:cs="宋体"/>
          <w:bCs/>
          <w:sz w:val="24"/>
        </w:rPr>
        <w:t xml:space="preserve">（八）</w:t>
      </w: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联合体参与磋商</w:t>
      </w:r>
      <w:r>
        <w:rPr>
          <w:rFonts w:hint="eastAsia" w:ascii="宋体" w:hAnsi="宋体" w:cs="宋体"/>
          <w:sz w:val="24"/>
        </w:rPr>
        <w:t xml:space="preserve">。</w:t>
      </w:r>
      <w:bookmarkEnd w:id="9"/>
      <w:r/>
      <w:bookmarkEnd w:id="12"/>
      <w:r/>
      <w:r/>
    </w:p>
    <w:p>
      <w:pPr>
        <w:ind w:firstLine="482"/>
        <w:spacing w:line="440" w:lineRule="exact"/>
        <w:widowControl/>
        <w:rPr>
          <w:rFonts w:hint="eastAsia" w:ascii="宋体" w:hAnsi="宋体" w:cs="宋体"/>
          <w:b/>
          <w:bCs/>
          <w:sz w:val="24"/>
        </w:rPr>
      </w:pPr>
      <w:r>
        <w:rPr>
          <w:rFonts w:hint="eastAsia" w:ascii="宋体" w:hAnsi="宋体" w:cs="宋体"/>
          <w:b/>
          <w:bCs/>
          <w:sz w:val="24"/>
        </w:rPr>
        <w:t xml:space="preserve">二、申请人</w:t>
      </w:r>
      <w:r>
        <w:rPr>
          <w:rFonts w:hint="eastAsia" w:ascii="宋体" w:hAnsi="宋体" w:cs="宋体"/>
          <w:b/>
          <w:bCs/>
          <w:sz w:val="24"/>
        </w:rPr>
        <w:t xml:space="preserve">的资格</w:t>
      </w:r>
      <w:r>
        <w:rPr>
          <w:rFonts w:hint="eastAsia" w:ascii="宋体" w:hAnsi="宋体" w:cs="宋体"/>
          <w:b/>
          <w:bCs/>
          <w:sz w:val="24"/>
        </w:rPr>
        <w:t xml:space="preserve">要求</w:t>
      </w:r>
      <w:r/>
    </w:p>
    <w:p>
      <w:pPr>
        <w:ind w:firstLine="482"/>
        <w:spacing w:line="440" w:lineRule="exact"/>
        <w:rPr>
          <w:rFonts w:hint="eastAsia" w:ascii="宋体" w:hAnsi="宋体" w:cs="Arial"/>
          <w:b/>
          <w:bCs/>
          <w:sz w:val="24"/>
        </w:rPr>
      </w:pPr>
      <w:r/>
      <w:bookmarkStart w:id="13" w:name="_Hlk8392111"/>
      <w:r>
        <w:rPr>
          <w:rFonts w:hint="eastAsia" w:ascii="宋体" w:hAnsi="宋体" w:cs="Arial"/>
          <w:b/>
          <w:bCs/>
          <w:sz w:val="24"/>
        </w:rPr>
        <w:t xml:space="preserve">（一）</w:t>
      </w:r>
      <w:r>
        <w:rPr>
          <w:rFonts w:hint="eastAsia" w:ascii="宋体" w:hAnsi="宋体" w:cs="Arial"/>
          <w:b/>
          <w:bCs/>
          <w:sz w:val="24"/>
        </w:rPr>
        <w:t xml:space="preserve">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 通用资格要求：</w:t>
      </w:r>
      <w:r/>
    </w:p>
    <w:p>
      <w:pPr>
        <w:ind w:firstLine="480"/>
        <w:spacing w:line="440" w:lineRule="exact"/>
        <w:rPr>
          <w:rFonts w:hint="eastAsia"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w:t>
      </w:r>
      <w:r>
        <w:rPr>
          <w:rFonts w:hint="eastAsia" w:ascii="宋体" w:hAnsi="宋体" w:cs="宋体"/>
          <w:sz w:val="24"/>
        </w:rPr>
        <w:t xml:space="preserve">供应商</w:t>
      </w:r>
      <w:r>
        <w:rPr>
          <w:rFonts w:hint="eastAsia" w:ascii="宋体" w:hAnsi="宋体" w:cs="宋体"/>
          <w:sz w:val="24"/>
        </w:rPr>
        <w:t xml:space="preserve">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w:t>
      </w:r>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以来</w:t>
      </w:r>
      <w:r>
        <w:rPr>
          <w:rFonts w:hint="eastAsia" w:ascii="宋体" w:hAnsi="宋体" w:cs="宋体"/>
          <w:sz w:val="24"/>
        </w:rPr>
        <w:t xml:space="preserve">任意一个月的</w:t>
      </w:r>
      <w:r>
        <w:rPr>
          <w:rFonts w:hint="eastAsia" w:ascii="宋体" w:hAnsi="宋体" w:cs="宋体"/>
          <w:sz w:val="24"/>
        </w:rPr>
        <w:t xml:space="preserve">财务报表</w:t>
      </w:r>
      <w:r>
        <w:rPr>
          <w:rFonts w:hint="eastAsia" w:ascii="宋体" w:hAnsi="宋体" w:cs="宋体"/>
          <w:sz w:val="24"/>
        </w:rPr>
        <w:t xml:space="preserve">，</w:t>
      </w:r>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w:t>
      </w:r>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w:t>
      </w:r>
      <w:r>
        <w:rPr>
          <w:rFonts w:hint="eastAsia" w:ascii="宋体" w:hAnsi="宋体" w:cs="宋体"/>
          <w:sz w:val="24"/>
        </w:rPr>
        <w:t xml:space="preserve">商</w:t>
      </w:r>
      <w:r>
        <w:rPr>
          <w:rFonts w:hint="eastAsia" w:ascii="宋体" w:hAnsi="宋体"/>
          <w:sz w:val="24"/>
        </w:rPr>
        <w:t xml:space="preserve">依法</w:t>
      </w:r>
      <w:r>
        <w:rPr>
          <w:rFonts w:hint="eastAsia" w:ascii="宋体" w:hAnsi="宋体"/>
          <w:sz w:val="24"/>
        </w:rPr>
        <w:t xml:space="preserve">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w:t>
      </w:r>
      <w:r>
        <w:rPr>
          <w:rFonts w:hint="eastAsia" w:ascii="宋体" w:hAnsi="宋体" w:cs="Arial"/>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w:t>
      </w:r>
      <w:r>
        <w:rPr>
          <w:rFonts w:hint="eastAsia" w:ascii="宋体" w:hAnsi="宋体" w:cs="Arial"/>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sz w:val="24"/>
        </w:rPr>
      </w:pPr>
      <w:r/>
      <w:bookmarkStart w:id="14"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w:t>
      </w:r>
      <w:r>
        <w:rPr>
          <w:rFonts w:hint="eastAsia" w:ascii="宋体" w:hAnsi="宋体" w:cs="宋体"/>
          <w:sz w:val="24"/>
        </w:rPr>
        <w:t xml:space="preserve">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bookmarkEnd w:id="14"/>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提供磋商</w:t>
      </w:r>
      <w:r>
        <w:rPr>
          <w:rFonts w:hint="eastAsia" w:ascii="宋体" w:hAnsi="宋体" w:cs="宋体"/>
          <w:sz w:val="24"/>
        </w:rPr>
        <w:t xml:space="preserve">响应函</w:t>
      </w:r>
      <w:r>
        <w:rPr>
          <w:rFonts w:hint="eastAsia" w:ascii="宋体" w:hAnsi="宋体" w:cs="宋体"/>
          <w:sz w:val="24"/>
        </w:rPr>
        <w:t xml:space="preserve">。</w:t>
      </w:r>
      <w:r/>
    </w:p>
    <w:p>
      <w:pPr>
        <w:ind w:firstLine="482"/>
        <w:spacing w:line="440" w:lineRule="exact"/>
        <w:rPr>
          <w:rFonts w:hint="eastAsia" w:ascii="宋体" w:hAnsi="宋体" w:cs="Arial"/>
          <w:sz w:val="24"/>
        </w:rPr>
      </w:pPr>
      <w:r/>
      <w:bookmarkStart w:id="15" w:name="_Hlk106725740"/>
      <w:r/>
      <w:bookmarkStart w:id="16" w:name="_Hlk106726432"/>
      <w:r>
        <w:rPr>
          <w:rFonts w:hint="eastAsia" w:ascii="宋体" w:hAnsi="宋体" w:cs="Arial"/>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无；本项目为非预留份额专门面向中小企业的采购项目或采购包。</w:t>
      </w:r>
      <w:r/>
    </w:p>
    <w:p>
      <w:pPr>
        <w:ind w:firstLine="482"/>
        <w:spacing w:line="440" w:lineRule="exact"/>
        <w:widowControl/>
        <w:rPr>
          <w:rFonts w:hint="eastAsia" w:ascii="宋体" w:hAnsi="宋体"/>
          <w:b/>
          <w:bCs/>
          <w:sz w:val="24"/>
        </w:rPr>
      </w:pPr>
      <w:r/>
      <w:bookmarkStart w:id="17" w:name="_Hlk218087596"/>
      <w:r>
        <w:rPr>
          <w:rFonts w:hint="eastAsia" w:ascii="宋体" w:hAnsi="宋体" w:cs="宋体"/>
          <w:b/>
          <w:bCs/>
          <w:sz w:val="24"/>
        </w:rPr>
        <w:t xml:space="preserve">（三）</w:t>
      </w:r>
      <w:r>
        <w:rPr>
          <w:rFonts w:hint="eastAsia" w:ascii="宋体" w:hAnsi="宋体"/>
          <w:b/>
          <w:bCs/>
          <w:sz w:val="24"/>
        </w:rPr>
        <w:t xml:space="preserve">本项目的特定资格要求：</w:t>
      </w:r>
      <w:bookmarkEnd w:id="17"/>
      <w:r/>
      <w:r/>
    </w:p>
    <w:p>
      <w:pPr>
        <w:ind w:firstLine="482"/>
        <w:spacing w:line="440" w:lineRule="exact"/>
        <w:widowControl/>
        <w:rPr>
          <w:rFonts w:hint="eastAsia" w:ascii="宋体" w:hAnsi="宋体"/>
          <w:b/>
          <w:bCs/>
          <w:sz w:val="24"/>
        </w:rPr>
      </w:pPr>
      <w:r>
        <w:rPr>
          <w:rFonts w:ascii="宋体" w:hAnsi="宋体"/>
          <w:b/>
          <w:bCs/>
          <w:sz w:val="24"/>
        </w:rPr>
        <w:t xml:space="preserve">供应商具备</w:t>
      </w:r>
      <w:r>
        <w:rPr>
          <w:rFonts w:hint="eastAsia" w:ascii="宋体" w:hAnsi="宋体"/>
          <w:b/>
          <w:bCs/>
          <w:sz w:val="24"/>
        </w:rPr>
        <w:t xml:space="preserve">自然资源主管部门颁发的</w:t>
      </w:r>
      <w:r>
        <w:rPr>
          <w:rFonts w:hint="eastAsia" w:ascii="宋体" w:hAnsi="宋体"/>
          <w:b/>
          <w:bCs/>
          <w:sz w:val="24"/>
        </w:rPr>
        <w:t xml:space="preserve">乙</w:t>
      </w:r>
      <w:r>
        <w:rPr>
          <w:rFonts w:ascii="宋体" w:hAnsi="宋体"/>
          <w:b/>
          <w:bCs/>
          <w:sz w:val="24"/>
        </w:rPr>
        <w:t xml:space="preserve">级</w:t>
      </w:r>
      <w:bookmarkStart w:id="18" w:name="OLE_LINK83"/>
      <w:r>
        <w:rPr>
          <w:rFonts w:hint="eastAsia" w:ascii="宋体" w:hAnsi="宋体"/>
          <w:b/>
          <w:bCs/>
          <w:sz w:val="24"/>
        </w:rPr>
        <w:t xml:space="preserve">及以上</w:t>
      </w:r>
      <w:r>
        <w:rPr>
          <w:rFonts w:ascii="宋体" w:hAnsi="宋体"/>
          <w:b/>
          <w:bCs/>
          <w:sz w:val="24"/>
        </w:rPr>
        <w:t xml:space="preserve">测绘资质证书</w:t>
      </w:r>
      <w:bookmarkEnd w:id="18"/>
      <w:r>
        <w:rPr>
          <w:rFonts w:ascii="宋体" w:hAnsi="宋体"/>
          <w:b/>
          <w:bCs/>
          <w:sz w:val="24"/>
        </w:rPr>
        <w:t xml:space="preserve">，</w:t>
      </w:r>
      <w:r>
        <w:rPr>
          <w:rFonts w:ascii="宋体" w:hAnsi="宋体"/>
          <w:b/>
          <w:bCs/>
          <w:sz w:val="24"/>
        </w:rPr>
        <w:t xml:space="preserve">且专业</w:t>
      </w:r>
      <w:r>
        <w:rPr>
          <w:rFonts w:ascii="宋体" w:hAnsi="宋体"/>
          <w:b/>
          <w:bCs/>
          <w:sz w:val="24"/>
        </w:rPr>
        <w:t xml:space="preserve">类别须包含</w:t>
      </w:r>
      <w:bookmarkStart w:id="19" w:name="OLE_LINK84"/>
      <w:r>
        <w:rPr>
          <w:rFonts w:ascii="宋体" w:hAnsi="宋体"/>
          <w:b/>
          <w:bCs/>
          <w:sz w:val="24"/>
        </w:rPr>
        <w:t xml:space="preserve">摄影测量与遥感</w:t>
      </w:r>
      <w:bookmarkEnd w:id="19"/>
      <w:r>
        <w:rPr>
          <w:rFonts w:hint="eastAsia" w:ascii="宋体" w:hAnsi="宋体"/>
          <w:b/>
          <w:bCs/>
          <w:sz w:val="24"/>
        </w:rPr>
        <w:t xml:space="preserve">。</w:t>
      </w:r>
      <w:r>
        <w:rPr>
          <w:rFonts w:hint="eastAsia" w:ascii="宋体" w:hAnsi="宋体"/>
          <w:b/>
          <w:bCs/>
          <w:sz w:val="24"/>
        </w:rPr>
        <w:t xml:space="preserve">（</w:t>
      </w:r>
      <w:r>
        <w:rPr>
          <w:rFonts w:ascii="宋体" w:hAnsi="宋体"/>
          <w:b/>
          <w:bCs/>
          <w:sz w:val="24"/>
        </w:rPr>
        <w:t xml:space="preserve">提供证书复印件并加盖公章</w:t>
      </w:r>
      <w:r>
        <w:rPr>
          <w:rFonts w:hint="eastAsia" w:ascii="宋体" w:hAnsi="宋体"/>
          <w:b/>
          <w:bCs/>
          <w:sz w:val="24"/>
        </w:rPr>
        <w:t xml:space="preserve">）</w:t>
      </w:r>
      <w:bookmarkEnd w:id="13"/>
      <w:r/>
      <w:bookmarkEnd w:id="15"/>
      <w:r/>
      <w:bookmarkEnd w:id="16"/>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w:t>
      </w:r>
      <w:r>
        <w:rPr>
          <w:rFonts w:hint="eastAsia" w:ascii="宋体" w:hAnsi="宋体" w:cs="宋体"/>
          <w:b/>
          <w:bCs/>
          <w:color w:val="000000"/>
          <w:sz w:val="24"/>
        </w:rPr>
        <w:t xml:space="preserve">采购</w:t>
      </w:r>
      <w:r>
        <w:rPr>
          <w:rFonts w:hint="eastAsia" w:ascii="宋体" w:hAnsi="宋体" w:cs="宋体"/>
          <w:b/>
          <w:bCs/>
          <w:color w:val="000000"/>
          <w:sz w:val="24"/>
        </w:rPr>
        <w:t xml:space="preserve">文件</w:t>
      </w:r>
      <w:r/>
    </w:p>
    <w:p>
      <w:pPr>
        <w:ind w:firstLine="480"/>
        <w:spacing w:line="440" w:lineRule="exact"/>
        <w:widowControl/>
        <w:rPr>
          <w:rFonts w:hint="eastAsia" w:ascii="宋体" w:hAnsi="宋体"/>
          <w:sz w:val="24"/>
        </w:rPr>
      </w:pPr>
      <w:r>
        <w:rPr>
          <w:rFonts w:hint="eastAsia" w:ascii="宋体" w:hAnsi="宋体" w:cs="宋体"/>
          <w:bCs/>
          <w:sz w:val="24"/>
        </w:rPr>
        <w:t xml:space="preserve">（一）</w:t>
      </w:r>
      <w:r>
        <w:rPr>
          <w:rFonts w:hint="eastAsia" w:ascii="宋体" w:hAnsi="宋体" w:cs="宋体"/>
          <w:bCs/>
          <w:sz w:val="24"/>
        </w:rPr>
        <w:t xml:space="preserve">时间：</w:t>
      </w:r>
      <w:bookmarkStart w:id="20" w:name="_Hlk151113466"/>
      <w:r>
        <w:rPr>
          <w:rFonts w:hint="eastAsia" w:ascii="宋体" w:hAnsi="宋体"/>
          <w:sz w:val="24"/>
        </w:rPr>
        <w:t xml:space="preserve">自磋商文件公告发布之日起5个工作日</w:t>
      </w:r>
      <w:bookmarkEnd w:id="20"/>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w:t>
      </w:r>
      <w:r>
        <w:rPr>
          <w:rFonts w:hint="eastAsia" w:ascii="宋体" w:hAnsi="宋体" w:cs="宋体"/>
          <w:bCs/>
          <w:sz w:val="24"/>
        </w:rPr>
        <w:t xml:space="preserve">江苏政府采购网</w:t>
      </w:r>
      <w:r>
        <w:rPr>
          <w:rFonts w:hint="eastAsia" w:ascii="宋体" w:hAnsi="宋体" w:cs="宋体"/>
          <w:bCs/>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方式：</w:t>
      </w:r>
      <w:bookmarkStart w:id="21" w:name="_Hlk171011164"/>
      <w:r>
        <w:rPr>
          <w:rFonts w:hint="eastAsia" w:ascii="宋体" w:hAnsi="宋体" w:cs="宋体"/>
          <w:bCs/>
          <w:sz w:val="24"/>
        </w:rPr>
        <w:t xml:space="preserve">在“江苏政府采购网”自行下载</w:t>
      </w:r>
      <w:r>
        <w:rPr>
          <w:rFonts w:hint="eastAsia" w:ascii="宋体" w:hAnsi="宋体" w:cs="宋体"/>
          <w:bCs/>
          <w:sz w:val="24"/>
        </w:rPr>
        <w:t xml:space="preserve">磋商</w:t>
      </w:r>
      <w:r>
        <w:rPr>
          <w:rFonts w:hint="eastAsia" w:ascii="宋体" w:hAnsi="宋体" w:cs="宋体"/>
          <w:bCs/>
          <w:sz w:val="24"/>
        </w:rPr>
        <w:t xml:space="preserve">文件；</w:t>
      </w:r>
      <w:bookmarkEnd w:id="21"/>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w:t>
      </w:r>
      <w:r>
        <w:rPr>
          <w:rFonts w:hint="eastAsia" w:ascii="宋体" w:hAnsi="宋体" w:cs="宋体"/>
          <w:bCs/>
          <w:sz w:val="24"/>
        </w:rPr>
        <w:t xml:space="preserve">售价：</w:t>
      </w:r>
      <w:r>
        <w:rPr>
          <w:rFonts w:ascii="宋体" w:hAnsi="宋体" w:cs="宋体"/>
          <w:bCs/>
          <w:sz w:val="24"/>
        </w:rPr>
        <w:t xml:space="preserve">0</w:t>
      </w:r>
      <w:r>
        <w:rPr>
          <w:rFonts w:hint="eastAsia" w:ascii="宋体" w:hAnsi="宋体" w:cs="宋体"/>
          <w:bCs/>
          <w:sz w:val="24"/>
        </w:rPr>
        <w:t xml:space="preserve">.00</w:t>
      </w:r>
      <w:r>
        <w:rPr>
          <w:rFonts w:hint="eastAsia" w:ascii="宋体" w:hAnsi="宋体" w:cs="宋体"/>
          <w:bCs/>
          <w:sz w:val="24"/>
        </w:rPr>
        <w:t xml:space="preserve">元</w:t>
      </w:r>
      <w:r>
        <w:rPr>
          <w:rFonts w:hint="eastAsia" w:ascii="宋体" w:hAnsi="宋体" w:cs="宋体"/>
          <w:bCs/>
          <w:sz w:val="24"/>
        </w:rPr>
        <w:t xml:space="preserve">。</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四、</w:t>
      </w:r>
      <w:r>
        <w:rPr>
          <w:rFonts w:hint="eastAsia" w:ascii="宋体" w:hAnsi="宋体" w:cs="宋体"/>
          <w:b/>
          <w:bCs/>
          <w:color w:val="000000"/>
          <w:sz w:val="24"/>
        </w:rPr>
        <w:t xml:space="preserve">响应</w:t>
      </w:r>
      <w:r>
        <w:rPr>
          <w:rFonts w:hint="eastAsia" w:ascii="宋体" w:hAnsi="宋体" w:cs="宋体"/>
          <w:b/>
          <w:bCs/>
          <w:color w:val="000000"/>
          <w:sz w:val="24"/>
        </w:rPr>
        <w:t xml:space="preserve">文件</w:t>
      </w:r>
      <w:r>
        <w:rPr>
          <w:rFonts w:hint="eastAsia" w:ascii="宋体" w:hAnsi="宋体" w:cs="宋体"/>
          <w:b/>
          <w:bCs/>
          <w:color w:val="000000"/>
          <w:sz w:val="24"/>
        </w:rPr>
        <w:t xml:space="preserve">提交</w:t>
      </w:r>
      <w:r/>
    </w:p>
    <w:p>
      <w:pPr>
        <w:ind w:firstLine="480"/>
        <w:spacing w:line="440" w:lineRule="exact"/>
        <w:rPr>
          <w:rFonts w:hint="eastAsia" w:ascii="宋体" w:hAnsi="宋体" w:cs="宋体"/>
          <w:bCs/>
          <w:color w:val="000000" w:themeColor="text1"/>
          <w:sz w:val="24"/>
        </w:rPr>
      </w:pPr>
      <w:r/>
      <w:bookmarkStart w:id="22" w:name="_Hlk205314658"/>
      <w:r>
        <w:rPr>
          <w:rFonts w:hint="eastAsia" w:ascii="宋体" w:hAnsi="宋体"/>
          <w:sz w:val="24"/>
        </w:rPr>
        <w:t xml:space="preserve">（一）</w:t>
      </w:r>
      <w:bookmarkStart w:id="23" w:name="OLE_LINK12"/>
      <w:r>
        <w:rPr>
          <w:rFonts w:hint="eastAsia" w:ascii="宋体" w:hAnsi="宋体" w:cs="宋体"/>
          <w:bCs/>
          <w:sz w:val="24"/>
        </w:rPr>
        <w:t xml:space="preserve">提交</w:t>
      </w:r>
      <w:r>
        <w:rPr>
          <w:rFonts w:hint="eastAsia" w:ascii="宋体" w:hAnsi="宋体" w:cs="宋体"/>
          <w:bCs/>
          <w:sz w:val="24"/>
        </w:rPr>
        <w:t xml:space="preserve">响应</w:t>
      </w:r>
      <w:r>
        <w:rPr>
          <w:rFonts w:hint="eastAsia" w:ascii="宋体" w:hAnsi="宋体" w:cs="宋体"/>
          <w:bCs/>
          <w:sz w:val="24"/>
        </w:rPr>
        <w:t xml:space="preserve">文件截止</w:t>
      </w:r>
      <w:r>
        <w:rPr>
          <w:rFonts w:hint="eastAsia" w:ascii="宋体" w:hAnsi="宋体" w:cs="宋体"/>
          <w:bCs/>
          <w:color w:val="000000" w:themeColor="text1"/>
          <w:sz w:val="24"/>
        </w:rPr>
        <w:t xml:space="preserve">时间</w:t>
      </w:r>
      <w:bookmarkEnd w:id="23"/>
      <w:r>
        <w:rPr>
          <w:rFonts w:hint="eastAsia" w:ascii="宋体" w:hAnsi="宋体" w:cs="宋体"/>
          <w:bCs/>
          <w:color w:val="000000" w:themeColor="text1"/>
          <w:sz w:val="24"/>
        </w:rPr>
        <w:t xml:space="preserve">：</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05</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rPr>
          <w:color w:val="000000" w:themeColor="text1"/>
        </w:rP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22"/>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”政府采购交易系统</w:t>
      </w:r>
      <w:r>
        <w:rPr>
          <w:color w:val="000000" w:themeColor="text1"/>
        </w:rP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rPr>
          <w:color w:val="000000" w:themeColor="text1"/>
        </w:rPr>
      </w:r>
    </w:p>
    <w:p>
      <w:pPr>
        <w:ind w:firstLine="480"/>
        <w:spacing w:line="440" w:lineRule="exact"/>
        <w:rPr>
          <w:rFonts w:hint="eastAsia" w:ascii="宋体" w:hAnsi="宋体"/>
          <w:sz w:val="24"/>
        </w:rPr>
      </w:pPr>
      <w:r>
        <w:rPr>
          <w:color w:val="000000" w:themeColor="text1"/>
        </w:rPr>
      </w:r>
      <w:bookmarkStart w:id="24"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05</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rPr>
          <w:rFonts w:hint="eastAsia" w:ascii="宋体" w:hAnsi="宋体" w:cs="宋体"/>
          <w:bCs/>
          <w:sz w:val="24"/>
        </w:rPr>
        <w:t xml:space="preserve">）</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”政府采购交易系统网上开标大厅</w:t>
      </w:r>
      <w:r/>
    </w:p>
    <w:p>
      <w:pPr>
        <w:ind w:firstLine="482"/>
        <w:spacing w:line="440" w:lineRule="exact"/>
        <w:rPr>
          <w:rFonts w:hint="eastAsia" w:ascii="宋体" w:hAnsi="宋体"/>
          <w:bCs/>
          <w:sz w:val="24"/>
        </w:rPr>
      </w:pPr>
      <w:r/>
      <w:bookmarkStart w:id="25" w:name="_Hlk205314705"/>
      <w:r/>
      <w:bookmarkEnd w:id="24"/>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bCs/>
          <w:color w:val="000000"/>
          <w:sz w:val="24"/>
        </w:rPr>
        <w:t xml:space="preserve">公告期限</w:t>
      </w:r>
      <w:r>
        <w:rPr>
          <w:rFonts w:hint="eastAsia" w:ascii="宋体" w:hAnsi="宋体" w:cs="宋体"/>
          <w:b/>
          <w:bCs/>
          <w:color w:val="000000"/>
          <w:sz w:val="24"/>
        </w:rPr>
        <w:t xml:space="preserve">：</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6" w:name="_Hlk143262186"/>
      <w:r/>
      <w:bookmarkEnd w:id="25"/>
      <w:r/>
      <w:bookmarkEnd w:id="26"/>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w:t>
      </w:r>
      <w:r>
        <w:rPr>
          <w:rFonts w:hint="eastAsia" w:ascii="宋体" w:hAnsi="宋体" w:cs="宋体"/>
          <w:b/>
          <w:bCs/>
          <w:color w:val="000000"/>
          <w:sz w:val="24"/>
        </w:rPr>
        <w:t xml:space="preserve">、其他补充事宜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w:t>
      </w:r>
      <w:r>
        <w:rPr>
          <w:rFonts w:hint="eastAsia" w:ascii="宋体" w:hAnsi="宋体"/>
          <w:sz w:val="24"/>
        </w:rPr>
        <w:t xml:space="preserve">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7" w:name="_Hlk205314751"/>
      <w:r>
        <w:rPr>
          <w:rFonts w:hint="eastAsia" w:ascii="宋体" w:hAnsi="宋体" w:cs="宋体"/>
          <w:color w:val="000000"/>
          <w:sz w:val="24"/>
        </w:rPr>
        <w:t xml:space="preserve">本项</w:t>
      </w:r>
      <w:r>
        <w:rPr>
          <w:rFonts w:hint="eastAsia" w:ascii="宋体" w:hAnsi="宋体" w:cs="宋体"/>
          <w:sz w:val="24"/>
        </w:rPr>
        <w:t xml:space="preserve">目</w:t>
      </w:r>
      <w:r>
        <w:rPr>
          <w:rFonts w:hint="eastAsia" w:ascii="宋体" w:hAnsi="宋体" w:cs="宋体"/>
          <w:sz w:val="24"/>
        </w:rPr>
        <w:t xml:space="preserve">相关</w:t>
      </w:r>
      <w:r>
        <w:rPr>
          <w:rFonts w:hint="eastAsia" w:ascii="宋体" w:hAnsi="宋体" w:cs="宋体"/>
          <w:sz w:val="24"/>
        </w:rPr>
        <w:t xml:space="preserve">公告在“江苏政府采购网”</w:t>
      </w:r>
      <w:r>
        <w:rPr>
          <w:rFonts w:hint="eastAsia" w:ascii="宋体" w:hAnsi="宋体" w:cs="宋体"/>
          <w:color w:val="000000"/>
          <w:sz w:val="24"/>
        </w:rPr>
        <w:t xml:space="preserve">发布，</w:t>
      </w:r>
      <w:r>
        <w:rPr>
          <w:rFonts w:hint="eastAsia" w:ascii="宋体" w:hAnsi="宋体"/>
          <w:sz w:val="24"/>
        </w:rPr>
        <w:t xml:space="preserve">有</w:t>
      </w:r>
      <w:r>
        <w:rPr>
          <w:rFonts w:hint="eastAsia" w:ascii="宋体" w:hAnsi="宋体" w:cs="宋体"/>
          <w:color w:val="000000"/>
          <w:sz w:val="24"/>
        </w:rPr>
        <w:t xml:space="preserve">关本次磋商的事项若存在变动或修改，敬请及时关注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w:t>
      </w:r>
      <w:r>
        <w:rPr>
          <w:rFonts w:hint="eastAsia" w:ascii="宋体" w:hAnsi="宋体" w:cs="宋体"/>
          <w:color w:val="000000"/>
          <w:sz w:val="24"/>
        </w:rPr>
        <w:t xml:space="preserve">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r>
        <w:rPr>
          <w:rFonts w:hint="eastAsia" w:ascii="宋体" w:hAnsi="宋体" w:cs="宋体"/>
          <w:color w:val="000000"/>
          <w:sz w:val="24"/>
        </w:rPr>
        <w:t xml:space="preserve">；</w:t>
      </w:r>
      <w:bookmarkEnd w:id="27"/>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w:t>
      </w:r>
      <w:r>
        <w:rPr>
          <w:rFonts w:hint="eastAsia" w:ascii="宋体" w:hAnsi="宋体"/>
          <w:bCs/>
          <w:sz w:val="24"/>
        </w:rPr>
        <w:t xml:space="preserve">（</w:t>
      </w:r>
      <w:r>
        <w:rPr>
          <w:rFonts w:hint="eastAsia" w:ascii="宋体" w:hAnsi="宋体"/>
          <w:bCs/>
          <w:sz w:val="24"/>
        </w:rPr>
        <w:t xml:space="preserve">苏财购〔2023〕</w:t>
      </w:r>
      <w:r>
        <w:rPr>
          <w:rFonts w:hint="eastAsia" w:ascii="宋体" w:hAnsi="宋体"/>
          <w:bCs/>
          <w:sz w:val="24"/>
        </w:rPr>
        <w:t xml:space="preserve">101号），</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”政府采购交易系统（以下简称苏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w:t>
      </w:r>
      <w:r>
        <w:rPr>
          <w:rFonts w:hint="eastAsia" w:ascii="宋体" w:hAnsi="宋体"/>
          <w:bCs/>
          <w:sz w:val="24"/>
        </w:rPr>
        <w:t xml:space="preserve">采云</w:t>
      </w:r>
      <w:r>
        <w:rPr>
          <w:rFonts w:hint="eastAsia" w:ascii="宋体" w:hAnsi="宋体"/>
          <w:bCs/>
          <w:sz w:val="24"/>
        </w:rPr>
        <w:t xml:space="preserve">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w:t>
      </w:r>
      <w:r>
        <w:rPr>
          <w:rFonts w:hint="eastAsia" w:ascii="宋体" w:hAnsi="宋体"/>
          <w:bCs/>
          <w:sz w:val="24"/>
        </w:rPr>
        <w:t xml:space="preserve">一</w:t>
      </w:r>
      <w:r>
        <w:rPr>
          <w:rFonts w:hint="eastAsia" w:ascii="宋体" w:hAnsi="宋体"/>
          <w:bCs/>
          <w:sz w:val="24"/>
        </w:rPr>
        <w:t xml:space="preserve">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w:t>
      </w:r>
      <w:r>
        <w:rPr>
          <w:rFonts w:hint="eastAsia" w:ascii="宋体" w:hAnsi="宋体"/>
          <w:bCs/>
          <w:sz w:val="24"/>
        </w:rPr>
        <w:t xml:space="preserve">一</w:t>
      </w:r>
      <w:r>
        <w:rPr>
          <w:rFonts w:hint="eastAsia" w:ascii="宋体" w:hAnsi="宋体"/>
          <w:bCs/>
          <w:sz w:val="24"/>
        </w:rPr>
        <w:t xml:space="preserve">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w:t>
      </w:r>
      <w:r>
        <w:rPr>
          <w:rFonts w:hint="eastAsia" w:ascii="宋体" w:hAnsi="宋体" w:cs="宋体"/>
          <w:b/>
          <w:bCs/>
          <w:color w:val="000000"/>
          <w:sz w:val="24"/>
        </w:rPr>
        <w:t xml:space="preserve">、本次</w:t>
      </w:r>
      <w:r>
        <w:rPr>
          <w:rFonts w:hint="eastAsia" w:ascii="宋体" w:hAnsi="宋体" w:cs="宋体"/>
          <w:b/>
          <w:bCs/>
          <w:color w:val="000000"/>
          <w:sz w:val="24"/>
        </w:rPr>
        <w:t xml:space="preserve">采购</w:t>
      </w:r>
      <w:r>
        <w:rPr>
          <w:rFonts w:hint="eastAsia" w:ascii="宋体" w:hAnsi="宋体" w:cs="宋体"/>
          <w:b/>
          <w:bCs/>
          <w:color w:val="000000"/>
          <w:sz w:val="24"/>
        </w:rPr>
        <w:t xml:space="preserve">联系方式</w:t>
      </w:r>
      <w:r/>
    </w:p>
    <w:p>
      <w:pPr>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ind w:firstLine="480"/>
        <w:spacing w:line="440" w:lineRule="exact"/>
        <w:rPr>
          <w:rFonts w:hint="eastAsia" w:ascii="宋体" w:hAnsi="宋体"/>
          <w:sz w:val="24"/>
        </w:rPr>
      </w:pPr>
      <w:r>
        <w:rPr>
          <w:rFonts w:hint="eastAsia" w:ascii="宋体" w:hAnsi="宋体"/>
          <w:sz w:val="24"/>
        </w:rPr>
        <w:t xml:space="preserve">名  称：江苏省水利科学研究院</w:t>
      </w:r>
      <w:r/>
    </w:p>
    <w:p>
      <w:pPr>
        <w:ind w:firstLine="480"/>
        <w:spacing w:line="440" w:lineRule="exact"/>
        <w:rPr>
          <w:rFonts w:hint="eastAsia" w:ascii="宋体" w:hAnsi="宋体"/>
          <w:sz w:val="24"/>
        </w:rPr>
      </w:pPr>
      <w:r>
        <w:rPr>
          <w:rFonts w:hint="eastAsia" w:ascii="宋体" w:hAnsi="宋体"/>
          <w:sz w:val="24"/>
        </w:rPr>
        <w:t xml:space="preserve">地  址：江苏省南京市南湖路 97 号</w:t>
      </w:r>
      <w:r/>
    </w:p>
    <w:p>
      <w:pPr>
        <w:ind w:firstLine="480"/>
        <w:spacing w:line="44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陈工</w:t>
      </w:r>
      <w:r/>
    </w:p>
    <w:p>
      <w:pPr>
        <w:ind w:firstLine="480"/>
        <w:spacing w:line="440" w:lineRule="exact"/>
        <w:rPr>
          <w:rFonts w:hint="eastAsia" w:ascii="宋体" w:hAnsi="宋体"/>
          <w:sz w:val="24"/>
        </w:rPr>
      </w:pPr>
      <w:r>
        <w:rPr>
          <w:rFonts w:hint="eastAsia" w:ascii="宋体" w:hAnsi="宋体"/>
          <w:sz w:val="24"/>
        </w:rPr>
        <w:t xml:space="preserve">联系电话：</w:t>
      </w:r>
      <w:r>
        <w:rPr>
          <w:rFonts w:hint="eastAsia" w:ascii="宋体" w:hAnsi="宋体"/>
          <w:sz w:val="24"/>
        </w:rPr>
        <w:t xml:space="preserve">025-86419333</w:t>
      </w:r>
      <w:r/>
    </w:p>
    <w:p>
      <w:pPr>
        <w:ind w:firstLine="480"/>
        <w:spacing w:line="440" w:lineRule="exact"/>
        <w:rPr>
          <w:rFonts w:hint="eastAsia" w:ascii="宋体" w:hAnsi="宋体"/>
          <w:sz w:val="24"/>
        </w:rPr>
      </w:pPr>
      <w:r>
        <w:rPr>
          <w:rFonts w:hint="eastAsia" w:ascii="宋体" w:hAnsi="宋体"/>
          <w:sz w:val="24"/>
        </w:rPr>
        <w:t xml:space="preserve">（二）</w:t>
      </w:r>
      <w:r>
        <w:rPr>
          <w:rFonts w:hint="eastAsia" w:ascii="宋体" w:hAnsi="宋体"/>
          <w:sz w:val="24"/>
        </w:rPr>
        <w:t xml:space="preserve">采购代理机构信息</w:t>
      </w:r>
      <w:r/>
    </w:p>
    <w:p>
      <w:pPr>
        <w:ind w:firstLine="480"/>
        <w:spacing w:line="440" w:lineRule="exact"/>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w:t>
      </w:r>
      <w:r>
        <w:rPr>
          <w:rFonts w:hint="eastAsia" w:ascii="宋体" w:hAnsi="宋体"/>
          <w:sz w:val="24"/>
        </w:rPr>
        <w:t xml:space="preserve">项目管理</w:t>
      </w:r>
      <w:r>
        <w:rPr>
          <w:rFonts w:hint="eastAsia" w:ascii="宋体" w:hAnsi="宋体"/>
          <w:sz w:val="24"/>
        </w:rPr>
        <w:t xml:space="preserve">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w:t>
      </w:r>
      <w:bookmarkStart w:id="28" w:name="OLE_LINK13"/>
      <w:r>
        <w:rPr>
          <w:rFonts w:hint="eastAsia" w:ascii="宋体" w:hAnsi="宋体"/>
          <w:sz w:val="24"/>
        </w:rPr>
        <w:t xml:space="preserve">南京市建</w:t>
      </w:r>
      <w:r>
        <w:rPr>
          <w:rFonts w:hint="eastAsia" w:ascii="宋体" w:hAnsi="宋体"/>
          <w:sz w:val="24"/>
        </w:rPr>
        <w:t xml:space="preserve">邺</w:t>
      </w:r>
      <w:r>
        <w:rPr>
          <w:rFonts w:hint="eastAsia" w:ascii="宋体" w:hAnsi="宋体"/>
          <w:sz w:val="24"/>
        </w:rPr>
        <w:t xml:space="preserve">区汉中门大街1号，金鹰汉中新城17楼</w:t>
      </w:r>
      <w:r>
        <w:rPr>
          <w:rFonts w:hint="eastAsia" w:ascii="宋体" w:hAnsi="宋体"/>
          <w:sz w:val="24"/>
        </w:rPr>
        <w:t xml:space="preserve">A</w:t>
      </w:r>
      <w:r>
        <w:rPr>
          <w:rFonts w:hint="eastAsia" w:ascii="宋体" w:hAnsi="宋体"/>
          <w:sz w:val="24"/>
        </w:rPr>
        <w:t xml:space="preserve">座</w:t>
      </w:r>
      <w:bookmarkEnd w:id="28"/>
      <w:r/>
      <w:r/>
    </w:p>
    <w:p>
      <w:pPr>
        <w:ind w:firstLine="480"/>
        <w:spacing w:line="44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郑吉玉、张娜</w:t>
      </w:r>
      <w:r/>
    </w:p>
    <w:p>
      <w:pPr>
        <w:ind w:firstLine="480"/>
        <w:spacing w:line="440" w:lineRule="exact"/>
        <w:rPr>
          <w:rFonts w:hint="eastAsia" w:ascii="宋体" w:hAnsi="宋体"/>
          <w:sz w:val="24"/>
        </w:rPr>
      </w:pPr>
      <w:r>
        <w:rPr>
          <w:rFonts w:hint="eastAsia" w:ascii="宋体" w:hAnsi="宋体"/>
          <w:sz w:val="24"/>
        </w:rPr>
        <w:t xml:space="preserve">联系电话：</w:t>
      </w:r>
      <w:bookmarkStart w:id="29"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9"/>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w:t>
      </w:r>
      <w:r>
        <w:rPr>
          <w:rFonts w:hint="eastAsia" w:ascii="宋体" w:hAnsi="宋体"/>
          <w:sz w:val="24"/>
        </w:rPr>
        <w:t xml:space="preserve">项目联系方式</w:t>
      </w:r>
      <w:r/>
    </w:p>
    <w:p>
      <w:pPr>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张娜</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ind w:firstLine="480"/>
        <w:spacing w:line="440" w:lineRule="exact"/>
        <w:rPr>
          <w:rFonts w:hint="eastAsia" w:ascii="宋体" w:hAnsi="宋体"/>
          <w:sz w:val="24"/>
        </w:rPr>
      </w:pPr>
      <w:r>
        <w:rPr>
          <w:rFonts w:hint="eastAsia" w:ascii="宋体" w:hAnsi="宋体"/>
          <w:sz w:val="24"/>
        </w:rPr>
      </w:r>
      <w:r/>
    </w:p>
    <w:p>
      <w:pPr>
        <w:pStyle w:val="948"/>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30" w:name="_Toc226539620"/>
      <w:r/>
      <w:bookmarkStart w:id="31"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30"/>
      <w:r/>
      <w:r/>
    </w:p>
    <w:p>
      <w:pPr>
        <w:pStyle w:val="949"/>
        <w:spacing w:before="0" w:after="0" w:line="300" w:lineRule="auto"/>
        <w:rPr>
          <w:rFonts w:hint="eastAsia" w:ascii="宋体" w:hAnsi="宋体" w:eastAsia="宋体" w:cs="Arial"/>
          <w:bCs/>
          <w:sz w:val="28"/>
          <w:szCs w:val="28"/>
        </w:rPr>
      </w:pPr>
      <w:r/>
      <w:bookmarkStart w:id="32" w:name="_Toc226539621"/>
      <w:r/>
      <w:bookmarkEnd w:id="5"/>
      <w:r/>
      <w:bookmarkEnd w:id="6"/>
      <w:r/>
      <w:bookmarkEnd w:id="7"/>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32"/>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w:t>
      </w:r>
      <w:r>
        <w:rPr>
          <w:rFonts w:hint="eastAsia" w:ascii="宋体" w:hAnsi="宋体"/>
          <w:sz w:val="24"/>
        </w:rPr>
        <w:t xml:space="preserve">无论</w:t>
      </w:r>
      <w:r>
        <w:rPr>
          <w:rFonts w:hint="eastAsia" w:ascii="宋体" w:hAnsi="宋体"/>
          <w:sz w:val="24"/>
        </w:rPr>
        <w:t xml:space="preserve">磋商过程和结</w:t>
      </w:r>
      <w:r>
        <w:rPr>
          <w:rFonts w:hint="eastAsia" w:ascii="宋体" w:hAnsi="宋体"/>
          <w:sz w:val="24"/>
        </w:rPr>
        <w:t xml:space="preserve">果如何，</w:t>
      </w:r>
      <w:r>
        <w:rPr>
          <w:rFonts w:hint="eastAsia" w:ascii="宋体" w:hAnsi="宋体"/>
          <w:sz w:val="24"/>
        </w:rPr>
        <w:t xml:space="preserve">南京汇采</w:t>
      </w:r>
      <w:r>
        <w:rPr>
          <w:rFonts w:hint="eastAsia" w:ascii="宋体" w:hAnsi="宋体"/>
          <w:sz w:val="24"/>
        </w:rPr>
        <w:t xml:space="preserve">项目管理</w:t>
      </w:r>
      <w:r>
        <w:rPr>
          <w:rFonts w:hint="eastAsia" w:ascii="宋体" w:hAnsi="宋体"/>
          <w:sz w:val="24"/>
        </w:rPr>
        <w:t xml:space="preserve">有限公司</w:t>
      </w:r>
      <w:r>
        <w:rPr>
          <w:rFonts w:hint="eastAsia" w:ascii="宋体" w:hAnsi="宋体"/>
          <w:sz w:val="24"/>
        </w:rPr>
        <w:t xml:space="preserve">（以下简称代理机构）在任何情况下均无义务和责任承担这些费用。</w:t>
      </w:r>
      <w:r/>
    </w:p>
    <w:p>
      <w:pPr>
        <w:spacing w:line="300" w:lineRule="auto"/>
        <w:tabs>
          <w:tab w:val="left" w:pos="900" w:leader="none"/>
        </w:tabs>
        <w:rPr>
          <w:rFonts w:hint="eastAsia" w:ascii="宋体" w:hAnsi="宋体"/>
          <w:sz w:val="24"/>
        </w:rPr>
      </w:pPr>
      <w:r/>
      <w:bookmarkStart w:id="33" w:name="OLE_LINK15"/>
      <w:r>
        <w:rPr>
          <w:rFonts w:hint="eastAsia" w:ascii="宋体" w:hAnsi="宋体"/>
          <w:sz w:val="24"/>
        </w:rPr>
        <w:t xml:space="preserve">4.2</w:t>
      </w:r>
      <w:r>
        <w:rPr>
          <w:rFonts w:ascii="宋体" w:hAnsi="宋体"/>
          <w:bCs/>
          <w:sz w:val="24"/>
        </w:rPr>
        <w:t xml:space="preserve">本项目采购代理服务费用已纳入采购预算，</w:t>
      </w:r>
      <w:r>
        <w:rPr>
          <w:rFonts w:ascii="宋体" w:hAnsi="宋体"/>
          <w:bCs/>
          <w:sz w:val="24"/>
        </w:rPr>
        <w:t xml:space="preserve">由</w:t>
      </w:r>
      <w:r>
        <w:rPr>
          <w:rFonts w:hint="eastAsia" w:ascii="宋体" w:hAnsi="宋体"/>
          <w:bCs/>
          <w:sz w:val="24"/>
        </w:rPr>
        <w:t xml:space="preserve">成交</w:t>
      </w:r>
      <w:r>
        <w:rPr>
          <w:rFonts w:ascii="宋体" w:hAnsi="宋体"/>
          <w:bCs/>
          <w:sz w:val="24"/>
        </w:rPr>
        <w:t xml:space="preserve">供应商承担并包含在</w:t>
      </w:r>
      <w:r>
        <w:rPr>
          <w:rFonts w:hint="eastAsia" w:ascii="宋体" w:hAnsi="宋体"/>
          <w:bCs/>
          <w:sz w:val="24"/>
        </w:rPr>
        <w:t xml:space="preserve">响应</w:t>
      </w:r>
      <w:r>
        <w:rPr>
          <w:rFonts w:ascii="宋体" w:hAnsi="宋体"/>
          <w:bCs/>
          <w:sz w:val="24"/>
        </w:rPr>
        <w:t xml:space="preserve">报价中。</w:t>
      </w:r>
      <w:r>
        <w:rPr>
          <w:rFonts w:ascii="宋体" w:hAnsi="宋体"/>
          <w:b/>
          <w:bCs/>
          <w:sz w:val="24"/>
        </w:rPr>
        <w:t xml:space="preserve">代理服务费收费标准是以本项目</w:t>
      </w:r>
      <w:r>
        <w:rPr>
          <w:rFonts w:hint="eastAsia" w:ascii="宋体" w:hAnsi="宋体"/>
          <w:b/>
          <w:bCs/>
          <w:sz w:val="24"/>
        </w:rPr>
        <w:t xml:space="preserve">成交</w:t>
      </w:r>
      <w:r>
        <w:rPr>
          <w:rFonts w:ascii="宋体" w:hAnsi="宋体"/>
          <w:b/>
          <w:bCs/>
          <w:sz w:val="24"/>
        </w:rPr>
        <w:t xml:space="preserve">金额为计算基数，参照原国家计委“计价格[2002]1980号”文件规定</w:t>
      </w:r>
      <w:r>
        <w:rPr>
          <w:rFonts w:hint="eastAsia" w:ascii="宋体" w:hAnsi="宋体"/>
          <w:b/>
          <w:bCs/>
          <w:sz w:val="24"/>
        </w:rPr>
        <w:t xml:space="preserve">收费</w:t>
      </w:r>
      <w:r>
        <w:rPr>
          <w:rFonts w:ascii="宋体" w:hAnsi="宋体"/>
          <w:b/>
          <w:bCs/>
          <w:sz w:val="24"/>
        </w:rPr>
        <w:t xml:space="preserve">标准的</w:t>
      </w:r>
      <w:r>
        <w:rPr>
          <w:rFonts w:hint="eastAsia" w:ascii="宋体" w:hAnsi="宋体"/>
          <w:b/>
          <w:bCs/>
          <w:sz w:val="24"/>
        </w:rPr>
        <w:t xml:space="preserve">70</w:t>
      </w:r>
      <w:r>
        <w:rPr>
          <w:rFonts w:ascii="宋体" w:hAnsi="宋体"/>
          <w:b/>
          <w:bCs/>
          <w:sz w:val="24"/>
        </w:rPr>
        <w:t xml:space="preserve">%计取。</w:t>
      </w:r>
      <w:r>
        <w:rPr>
          <w:rFonts w:hint="eastAsia" w:ascii="宋体" w:hAnsi="宋体"/>
          <w:b/>
          <w:bCs/>
          <w:sz w:val="24"/>
        </w:rPr>
        <w:t xml:space="preserve">如计算出的代理服务费低于</w:t>
      </w:r>
      <w:r>
        <w:rPr>
          <w:rFonts w:ascii="宋体" w:hAnsi="宋体"/>
          <w:b/>
          <w:bCs/>
          <w:sz w:val="24"/>
        </w:rPr>
        <w:t xml:space="preserve">人民币50</w:t>
      </w:r>
      <w:r>
        <w:rPr>
          <w:rFonts w:hint="eastAsia" w:ascii="宋体" w:hAnsi="宋体"/>
          <w:b/>
          <w:bCs/>
          <w:sz w:val="24"/>
        </w:rPr>
        <w:t xml:space="preserve">00元的，则按</w:t>
      </w:r>
      <w:r>
        <w:rPr>
          <w:rFonts w:ascii="宋体" w:hAnsi="宋体"/>
          <w:b/>
          <w:bCs/>
          <w:sz w:val="24"/>
        </w:rPr>
        <w:t xml:space="preserve">人民币</w:t>
      </w:r>
      <w:r>
        <w:rPr>
          <w:rFonts w:hint="eastAsia" w:ascii="宋体" w:hAnsi="宋体"/>
          <w:b/>
          <w:bCs/>
          <w:sz w:val="24"/>
        </w:rPr>
        <w:t xml:space="preserve">5</w:t>
      </w:r>
      <w:r>
        <w:rPr>
          <w:rFonts w:ascii="宋体" w:hAnsi="宋体"/>
          <w:b/>
          <w:bCs/>
          <w:sz w:val="24"/>
        </w:rPr>
        <w:t xml:space="preserve">0</w:t>
      </w:r>
      <w:r>
        <w:rPr>
          <w:rFonts w:hint="eastAsia" w:ascii="宋体" w:hAnsi="宋体"/>
          <w:b/>
          <w:bCs/>
          <w:sz w:val="24"/>
        </w:rPr>
        <w:t xml:space="preserve">00元收取。</w:t>
      </w:r>
      <w:r>
        <w:rPr>
          <w:rFonts w:ascii="宋体" w:hAnsi="宋体"/>
          <w:sz w:val="24"/>
        </w:rPr>
        <w:t xml:space="preserve">成交供应商须在领取成交通知书前向代理机构全额支付。</w:t>
      </w:r>
      <w:bookmarkEnd w:id="33"/>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49"/>
        <w:spacing w:before="0" w:after="0" w:line="300" w:lineRule="auto"/>
        <w:rPr>
          <w:rFonts w:hint="eastAsia" w:ascii="宋体" w:hAnsi="宋体" w:eastAsia="宋体" w:cs="Arial"/>
          <w:bCs/>
          <w:sz w:val="28"/>
          <w:szCs w:val="28"/>
        </w:rPr>
      </w:pPr>
      <w:r/>
      <w:bookmarkStart w:id="34" w:name="_Toc226539622"/>
      <w:r>
        <w:rPr>
          <w:rFonts w:hint="eastAsia" w:ascii="宋体" w:hAnsi="宋体" w:eastAsia="宋体" w:cs="Arial"/>
          <w:bCs/>
          <w:sz w:val="28"/>
          <w:szCs w:val="28"/>
        </w:rPr>
        <w:t xml:space="preserve">二、磋商文件</w:t>
      </w:r>
      <w:bookmarkEnd w:id="34"/>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rPr>
        <w:t xml:space="preserve">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w:t>
      </w:r>
      <w:r>
        <w:rPr>
          <w:rFonts w:hint="eastAsia" w:ascii="宋体" w:hAnsi="宋体"/>
          <w:color w:val="000000"/>
          <w:sz w:val="24"/>
        </w:rPr>
        <w:t xml:space="preserve">缺漏请</w:t>
      </w:r>
      <w:r>
        <w:rPr>
          <w:rFonts w:hint="eastAsia" w:ascii="宋体" w:hAnsi="宋体"/>
          <w:color w:val="000000"/>
          <w:sz w:val="24"/>
        </w:rPr>
        <w:t xml:space="preserve">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w:t>
      </w:r>
      <w:r>
        <w:rPr>
          <w:rFonts w:hint="eastAsia" w:ascii="宋体" w:hAnsi="宋体"/>
          <w:color w:val="000000"/>
          <w:sz w:val="24"/>
        </w:rPr>
        <w:t xml:space="preserve">阅读磋商</w:t>
      </w:r>
      <w:r>
        <w:rPr>
          <w:rFonts w:hint="eastAsia" w:ascii="宋体" w:hAnsi="宋体"/>
          <w:color w:val="000000"/>
          <w:sz w:val="24"/>
        </w:rPr>
        <w:t xml:space="preserve">文件中所有的事项、格式、条款和规范等要求。按磋商文件要求和规定编制响应文件，并保证所提供的全部资料的真实性，以使其响应文件对磋商文件</w:t>
      </w:r>
      <w:r>
        <w:rPr>
          <w:rFonts w:hint="eastAsia" w:ascii="宋体" w:hAnsi="宋体"/>
          <w:color w:val="000000"/>
          <w:sz w:val="24"/>
        </w:rPr>
        <w:t xml:space="preserve">作出</w:t>
      </w:r>
      <w:r>
        <w:rPr>
          <w:rFonts w:hint="eastAsia" w:ascii="宋体" w:hAnsi="宋体"/>
          <w:color w:val="000000"/>
          <w:sz w:val="24"/>
        </w:rPr>
        <w:t xml:space="preserve">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5" w:name="_Toc462564070"/>
      <w:r/>
      <w:bookmarkStart w:id="36" w:name="_Toc513029211"/>
      <w:r/>
      <w:bookmarkStart w:id="37" w:name="_Toc16938527"/>
      <w:r/>
      <w:bookmarkStart w:id="38" w:name="_Toc20823283"/>
      <w:r>
        <w:rPr>
          <w:rFonts w:hint="eastAsia" w:ascii="宋体" w:hAnsi="宋体"/>
          <w:b/>
          <w:sz w:val="24"/>
        </w:rPr>
        <w:t xml:space="preserve">磋商文件的澄清</w:t>
      </w:r>
      <w:bookmarkEnd w:id="35"/>
      <w:r/>
      <w:bookmarkEnd w:id="36"/>
      <w:r/>
      <w:bookmarkEnd w:id="37"/>
      <w:r/>
      <w:bookmarkEnd w:id="38"/>
      <w:r>
        <w:rPr>
          <w:rFonts w:hint="eastAsia" w:ascii="宋体" w:hAnsi="宋体"/>
          <w:b/>
          <w:sz w:val="24"/>
        </w:rPr>
        <w:t xml:space="preserve">和</w:t>
      </w:r>
      <w:r>
        <w:rPr>
          <w:rFonts w:hint="eastAsia" w:ascii="宋体" w:hAnsi="宋体"/>
          <w:b/>
          <w:sz w:val="24"/>
        </w:rPr>
        <w:t xml:space="preserve">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可以对磋商文件进行澄清和修改, 澄清或者修改</w:t>
      </w:r>
      <w:r>
        <w:rPr>
          <w:rFonts w:hint="eastAsia" w:ascii="宋体" w:hAnsi="宋体"/>
          <w:sz w:val="24"/>
        </w:rPr>
        <w:t xml:space="preserve">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w:t>
      </w:r>
      <w:r>
        <w:rPr>
          <w:rFonts w:hint="eastAsia" w:ascii="宋体" w:hAnsi="宋体"/>
          <w:sz w:val="24"/>
        </w:rPr>
        <w:t xml:space="preserve">获取磋商</w:t>
      </w:r>
      <w:r>
        <w:rPr>
          <w:rFonts w:hint="eastAsia" w:ascii="宋体" w:hAnsi="宋体"/>
          <w:sz w:val="24"/>
        </w:rPr>
        <w:t xml:space="preserve">文件的供应商,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w:t>
      </w:r>
      <w:r>
        <w:rPr>
          <w:rFonts w:hint="eastAsia" w:ascii="宋体" w:hAnsi="宋体"/>
          <w:sz w:val="24"/>
        </w:rPr>
        <w:t xml:space="preserve">召开磋商</w:t>
      </w:r>
      <w:r>
        <w:rPr>
          <w:rFonts w:hint="eastAsia" w:ascii="宋体" w:hAnsi="宋体"/>
          <w:sz w:val="24"/>
        </w:rPr>
        <w:t xml:space="preserve">前答疑会，但不单独或分别组织只有一个供应商参加的现场考察和答疑会。</w:t>
      </w:r>
      <w:r/>
    </w:p>
    <w:p>
      <w:pPr>
        <w:pStyle w:val="949"/>
        <w:spacing w:before="0" w:after="0" w:line="300" w:lineRule="auto"/>
        <w:rPr>
          <w:rFonts w:hint="eastAsia" w:ascii="宋体" w:hAnsi="宋体" w:eastAsia="宋体" w:cs="Arial"/>
          <w:bCs/>
          <w:strike/>
          <w:sz w:val="28"/>
          <w:szCs w:val="28"/>
        </w:rPr>
      </w:pPr>
      <w:r/>
      <w:bookmarkStart w:id="39" w:name="_Hlt26670345"/>
      <w:r/>
      <w:bookmarkStart w:id="40" w:name="_Hlt26954828"/>
      <w:r/>
      <w:bookmarkStart w:id="41" w:name="_Hlt26668969"/>
      <w:r/>
      <w:bookmarkStart w:id="42" w:name="_Hlt26670348"/>
      <w:r/>
      <w:bookmarkStart w:id="43" w:name="_Hlt26954830"/>
      <w:r/>
      <w:bookmarkStart w:id="44" w:name="_Hlt26670354"/>
      <w:r/>
      <w:bookmarkStart w:id="45" w:name="_Hlt26954832"/>
      <w:r/>
      <w:bookmarkStart w:id="46" w:name="_Toc462564072"/>
      <w:r/>
      <w:bookmarkStart w:id="47" w:name="_Toc513029213"/>
      <w:r/>
      <w:bookmarkStart w:id="48" w:name="_Toc14577351"/>
      <w:r/>
      <w:bookmarkStart w:id="49" w:name="_Toc61149553"/>
      <w:r/>
      <w:bookmarkStart w:id="50" w:name="_Toc226539623"/>
      <w:r/>
      <w:bookmarkEnd w:id="39"/>
      <w:r/>
      <w:bookmarkEnd w:id="40"/>
      <w:r/>
      <w:bookmarkEnd w:id="41"/>
      <w:r/>
      <w:bookmarkEnd w:id="42"/>
      <w:r/>
      <w:bookmarkEnd w:id="43"/>
      <w:r/>
      <w:bookmarkEnd w:id="44"/>
      <w:r/>
      <w:bookmarkEnd w:id="45"/>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46"/>
      <w:r/>
      <w:bookmarkEnd w:id="47"/>
      <w:r/>
      <w:bookmarkEnd w:id="48"/>
      <w:r/>
      <w:bookmarkEnd w:id="49"/>
      <w:r/>
      <w:bookmarkEnd w:id="50"/>
      <w:r/>
      <w:r/>
    </w:p>
    <w:p>
      <w:pPr>
        <w:spacing w:line="300" w:lineRule="auto"/>
        <w:tabs>
          <w:tab w:val="left" w:pos="900" w:leader="none"/>
        </w:tabs>
        <w:rPr>
          <w:rFonts w:hint="eastAsia" w:ascii="宋体" w:hAnsi="宋体"/>
          <w:b/>
          <w:sz w:val="24"/>
        </w:rPr>
      </w:pPr>
      <w:r/>
      <w:bookmarkStart w:id="51" w:name="_Hlt26954834"/>
      <w:r/>
      <w:bookmarkStart w:id="52" w:name="_Toc462564074"/>
      <w:r/>
      <w:bookmarkStart w:id="53" w:name="_Toc513029215"/>
      <w:r/>
      <w:bookmarkStart w:id="54" w:name="_Toc14577353"/>
      <w:r/>
      <w:bookmarkStart w:id="55" w:name="_Toc61149555"/>
      <w:r/>
      <w:bookmarkStart w:id="56" w:name="_Toc462564073"/>
      <w:r/>
      <w:bookmarkStart w:id="57" w:name="_Toc513029214"/>
      <w:r/>
      <w:bookmarkStart w:id="58" w:name="_Toc14577352"/>
      <w:r/>
      <w:bookmarkStart w:id="59" w:name="_Toc61149554"/>
      <w:r/>
      <w:bookmarkEnd w:id="51"/>
      <w:r>
        <w:rPr>
          <w:rFonts w:hint="eastAsia" w:ascii="宋体" w:hAnsi="宋体"/>
          <w:b/>
          <w:sz w:val="24"/>
        </w:rPr>
        <w:t xml:space="preserve">8</w:t>
      </w:r>
      <w:r>
        <w:rPr>
          <w:rFonts w:hint="eastAsia" w:ascii="宋体" w:hAnsi="宋体"/>
          <w:b/>
          <w:sz w:val="24"/>
        </w:rPr>
        <w:t xml:space="preserve">、响应文件</w:t>
      </w:r>
      <w:bookmarkEnd w:id="52"/>
      <w:r/>
      <w:bookmarkEnd w:id="53"/>
      <w:r/>
      <w:bookmarkEnd w:id="54"/>
      <w:r/>
      <w:bookmarkEnd w:id="55"/>
      <w:r>
        <w:rPr>
          <w:rFonts w:hint="eastAsia" w:ascii="宋体" w:hAnsi="宋体"/>
          <w:b/>
          <w:sz w:val="24"/>
        </w:rPr>
        <w:t xml:space="preserve">的语言及度量衡单位</w:t>
      </w:r>
      <w:bookmarkEnd w:id="56"/>
      <w:r/>
      <w:bookmarkEnd w:id="57"/>
      <w:r/>
      <w:bookmarkEnd w:id="58"/>
      <w:r/>
      <w:bookmarkEnd w:id="59"/>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60" w:name="_Hlk142925470"/>
      <w:r>
        <w:rPr>
          <w:rFonts w:hint="eastAsia" w:ascii="宋体" w:hAnsi="宋体"/>
          <w:sz w:val="24"/>
        </w:rPr>
        <w:t xml:space="preserve">技术要求响应及偏离表</w:t>
      </w:r>
      <w:bookmarkEnd w:id="60"/>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line="300" w:lineRule="auto"/>
        <w:tabs>
          <w:tab w:val="left" w:pos="900" w:leader="none"/>
        </w:tabs>
        <w:rPr>
          <w:rFonts w:hint="eastAsia" w:ascii="宋体" w:hAnsi="宋体"/>
          <w:b/>
          <w:sz w:val="24"/>
        </w:rPr>
      </w:pPr>
      <w:r/>
      <w:bookmarkStart w:id="61" w:name="_Toc49090509"/>
      <w:r/>
      <w:bookmarkStart w:id="62" w:name="_Toc513029216"/>
      <w:r/>
      <w:bookmarkStart w:id="63" w:name="_Toc14577354"/>
      <w:r/>
      <w:bookmarkStart w:id="64" w:name="_Toc49090507"/>
      <w:r/>
      <w:bookmarkStart w:id="65"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w:t>
      </w:r>
      <w:r>
        <w:rPr>
          <w:rFonts w:hint="eastAsia" w:ascii="宋体" w:hAnsi="宋体"/>
          <w:b/>
          <w:sz w:val="24"/>
        </w:rPr>
        <w:t xml:space="preserve">符合磋商</w:t>
      </w:r>
      <w:r>
        <w:rPr>
          <w:rFonts w:hint="eastAsia" w:ascii="宋体" w:hAnsi="宋体"/>
          <w:b/>
          <w:sz w:val="24"/>
        </w:rPr>
        <w:t xml:space="preserve">文件规定的文件</w:t>
      </w:r>
      <w:bookmarkEnd w:id="61"/>
      <w:r/>
      <w:bookmarkEnd w:id="62"/>
      <w:r/>
      <w:bookmarkEnd w:id="63"/>
      <w:r/>
      <w:bookmarkEnd w:id="64"/>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w:t>
      </w:r>
      <w:r>
        <w:rPr>
          <w:rFonts w:hint="eastAsia" w:ascii="宋体" w:hAnsi="宋体"/>
          <w:sz w:val="24"/>
        </w:rPr>
        <w:t xml:space="preserve">符合磋商</w:t>
      </w:r>
      <w:r>
        <w:rPr>
          <w:rFonts w:hint="eastAsia" w:ascii="宋体" w:hAnsi="宋体"/>
          <w:sz w:val="24"/>
        </w:rPr>
        <w:t xml:space="preserve">文件规定。</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65"/>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w:t>
      </w:r>
      <w:r>
        <w:rPr>
          <w:rFonts w:hint="eastAsia" w:ascii="宋体" w:hAnsi="宋体"/>
          <w:sz w:val="24"/>
        </w:rPr>
        <w:t xml:space="preserve">：</w:t>
      </w:r>
      <w:r>
        <w:rPr>
          <w:rFonts w:hint="eastAsia" w:ascii="宋体" w:hAnsi="宋体"/>
          <w:sz w:val="24"/>
        </w:rPr>
        <w:t xml:space="preserve">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w:t>
      </w:r>
      <w:r>
        <w:rPr>
          <w:rFonts w:hint="eastAsia" w:ascii="宋体" w:hAnsi="宋体"/>
          <w:sz w:val="24"/>
        </w:rPr>
        <w:t xml:space="preserve">作出</w:t>
      </w:r>
      <w:r>
        <w:rPr>
          <w:rFonts w:hint="eastAsia" w:ascii="宋体" w:hAnsi="宋体"/>
          <w:sz w:val="24"/>
        </w:rPr>
        <w:t xml:space="preserve">响应</w:t>
      </w:r>
      <w:r>
        <w:rPr>
          <w:rFonts w:hint="eastAsia" w:ascii="宋体" w:hAnsi="宋体"/>
          <w:sz w:val="24"/>
        </w:rPr>
        <w:t xml:space="preserve">或偏离</w:t>
      </w:r>
      <w:r>
        <w:rPr>
          <w:rFonts w:hint="eastAsia" w:ascii="宋体" w:hAnsi="宋体"/>
          <w:sz w:val="24"/>
        </w:rPr>
        <w:t xml:space="preserve">，并说明原因。</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w:t>
      </w:r>
      <w:r>
        <w:rPr>
          <w:rFonts w:hint="eastAsia" w:ascii="宋体" w:hAnsi="宋体"/>
          <w:sz w:val="24"/>
        </w:rPr>
        <w:t xml:space="preserve">提供磋商</w:t>
      </w:r>
      <w:r>
        <w:rPr>
          <w:rFonts w:hint="eastAsia" w:ascii="宋体" w:hAnsi="宋体"/>
          <w:sz w:val="24"/>
        </w:rPr>
        <w:t xml:space="preserve">响应标的</w:t>
      </w:r>
      <w:r>
        <w:rPr>
          <w:rFonts w:hint="eastAsia" w:ascii="宋体" w:hAnsi="宋体"/>
          <w:sz w:val="24"/>
        </w:rPr>
        <w:t xml:space="preserve">的</w:t>
      </w:r>
      <w:r>
        <w:rPr>
          <w:rFonts w:hint="eastAsia" w:ascii="宋体" w:hAnsi="宋体"/>
          <w:sz w:val="24"/>
        </w:rPr>
        <w:t xml:space="preserve">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w:t>
      </w:r>
      <w:r>
        <w:rPr>
          <w:rFonts w:hint="eastAsia" w:ascii="宋体" w:hAnsi="宋体"/>
          <w:sz w:val="24"/>
        </w:rPr>
        <w:t xml:space="preserve">填写磋商</w:t>
      </w:r>
      <w:r>
        <w:rPr>
          <w:rFonts w:hint="eastAsia" w:ascii="宋体" w:hAnsi="宋体"/>
          <w:sz w:val="24"/>
        </w:rPr>
        <w:t xml:space="preserve">响应函。</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949"/>
        <w:spacing w:before="0" w:after="0" w:line="300" w:lineRule="auto"/>
        <w:rPr>
          <w:rFonts w:hint="eastAsia" w:ascii="宋体" w:hAnsi="宋体" w:eastAsia="宋体" w:cs="Arial"/>
          <w:bCs/>
          <w:sz w:val="28"/>
          <w:szCs w:val="28"/>
        </w:rPr>
      </w:pPr>
      <w:r/>
      <w:bookmarkStart w:id="66" w:name="_Hlt26670357"/>
      <w:r/>
      <w:bookmarkStart w:id="67" w:name="_Hlt26954836"/>
      <w:r/>
      <w:bookmarkStart w:id="68" w:name="_Hlt26668983"/>
      <w:r/>
      <w:bookmarkStart w:id="69" w:name="_Hlt26670403"/>
      <w:r/>
      <w:bookmarkStart w:id="70" w:name="_Hlt26954842"/>
      <w:r/>
      <w:bookmarkStart w:id="71" w:name="_Hlt26670425"/>
      <w:r/>
      <w:bookmarkStart w:id="72" w:name="_Hlt26954844"/>
      <w:r/>
      <w:bookmarkStart w:id="73" w:name="_Hlt26670482"/>
      <w:r/>
      <w:bookmarkStart w:id="74" w:name="_Hlt26954846"/>
      <w:r/>
      <w:bookmarkStart w:id="75" w:name="_Hlt26670486"/>
      <w:r/>
      <w:bookmarkStart w:id="76" w:name="_Hlt26954731"/>
      <w:r/>
      <w:bookmarkStart w:id="77" w:name="_Hlt26954848"/>
      <w:r/>
      <w:bookmarkStart w:id="78" w:name="_Hlt26670489"/>
      <w:r/>
      <w:bookmarkStart w:id="79" w:name="_Hlt26954734"/>
      <w:r/>
      <w:bookmarkStart w:id="80" w:name="_Hlt26954850"/>
      <w:r/>
      <w:bookmarkStart w:id="81" w:name="_Hlt26954739"/>
      <w:r/>
      <w:bookmarkStart w:id="82" w:name="_Hlt26954852"/>
      <w:r/>
      <w:bookmarkStart w:id="83" w:name="_Hlt26670493"/>
      <w:r/>
      <w:bookmarkStart w:id="84" w:name="_Hlt26954749"/>
      <w:r/>
      <w:bookmarkStart w:id="85" w:name="_Hlt26954854"/>
      <w:r/>
      <w:bookmarkStart w:id="86" w:name="_Toc513029224"/>
      <w:r/>
      <w:bookmarkStart w:id="87" w:name="_Toc14577362"/>
      <w:r/>
      <w:bookmarkStart w:id="88" w:name="_Toc61149562"/>
      <w:r/>
      <w:bookmarkStart w:id="89" w:name="_Toc226539624"/>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86"/>
      <w:r/>
      <w:bookmarkEnd w:id="87"/>
      <w:r/>
      <w:bookmarkEnd w:id="88"/>
      <w:r/>
      <w:bookmarkEnd w:id="89"/>
      <w:r/>
      <w:r/>
    </w:p>
    <w:p>
      <w:pPr>
        <w:spacing w:line="300" w:lineRule="auto"/>
        <w:tabs>
          <w:tab w:val="left" w:pos="900" w:leader="none"/>
        </w:tabs>
        <w:rPr>
          <w:rFonts w:hint="eastAsia" w:ascii="宋体" w:hAnsi="宋体"/>
          <w:b/>
          <w:sz w:val="24"/>
        </w:rPr>
      </w:pPr>
      <w:r/>
      <w:bookmarkStart w:id="90" w:name="_Hlt26954856"/>
      <w:r/>
      <w:bookmarkStart w:id="91" w:name="_Hlt26670523"/>
      <w:r/>
      <w:bookmarkStart w:id="92" w:name="_Hlt26954864"/>
      <w:r/>
      <w:bookmarkStart w:id="93" w:name="_Toc462564084"/>
      <w:r/>
      <w:bookmarkStart w:id="94" w:name="_Toc20823297"/>
      <w:r/>
      <w:bookmarkStart w:id="95" w:name="_Toc16938541"/>
      <w:r/>
      <w:bookmarkStart w:id="96" w:name="_Toc513029225"/>
      <w:r/>
      <w:bookmarkEnd w:id="90"/>
      <w:r/>
      <w:bookmarkEnd w:id="91"/>
      <w:r/>
      <w:bookmarkEnd w:id="92"/>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93"/>
      <w:r/>
      <w:bookmarkEnd w:id="94"/>
      <w:r/>
      <w:bookmarkEnd w:id="95"/>
      <w:r/>
      <w:bookmarkEnd w:id="96"/>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w:t>
      </w:r>
      <w:r>
        <w:rPr>
          <w:rFonts w:hint="eastAsia" w:ascii="宋体" w:hAnsi="宋体"/>
          <w:sz w:val="24"/>
        </w:rPr>
        <w:t xml:space="preserve">前</w:t>
      </w:r>
      <w:r>
        <w:rPr>
          <w:rFonts w:ascii="宋体" w:hAnsi="宋体"/>
          <w:sz w:val="24"/>
        </w:rPr>
        <w:t xml:space="preserve">制作</w:t>
      </w:r>
      <w:r>
        <w:rPr>
          <w:rFonts w:hint="eastAsia" w:ascii="宋体" w:hAnsi="宋体"/>
          <w:sz w:val="24"/>
        </w:rPr>
        <w:t xml:space="preserve">并上传电子响应文件。</w:t>
      </w:r>
      <w:bookmarkStart w:id="97" w:name="_Toc20823298"/>
      <w:r/>
      <w:bookmarkStart w:id="98" w:name="_Toc513029226"/>
      <w:r/>
      <w:bookmarkStart w:id="99" w:name="_Toc16938542"/>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7"/>
      <w:r/>
      <w:bookmarkEnd w:id="98"/>
      <w:r/>
      <w:bookmarkEnd w:id="99"/>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100" w:name="_Toc513029227"/>
      <w:r/>
      <w:bookmarkStart w:id="101" w:name="_Toc20823299"/>
      <w:r/>
      <w:bookmarkStart w:id="102" w:name="_Toc16938543"/>
      <w:r>
        <w:rPr>
          <w:rFonts w:ascii="宋体" w:hAnsi="宋体"/>
          <w:b/>
          <w:sz w:val="24"/>
        </w:rPr>
        <w:t xml:space="preserve">19</w:t>
      </w:r>
      <w:r>
        <w:rPr>
          <w:rFonts w:hint="eastAsia" w:ascii="宋体" w:hAnsi="宋体"/>
          <w:b/>
          <w:sz w:val="24"/>
        </w:rPr>
        <w:t xml:space="preserve">、响应文件</w:t>
      </w:r>
      <w:bookmarkEnd w:id="100"/>
      <w:r/>
      <w:bookmarkEnd w:id="101"/>
      <w:r/>
      <w:bookmarkEnd w:id="102"/>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103" w:name="_Toc513029228"/>
      <w:r/>
      <w:bookmarkStart w:id="104" w:name="_Toc20823300"/>
      <w:r/>
      <w:bookmarkStart w:id="105"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03"/>
      <w:r/>
      <w:bookmarkEnd w:id="104"/>
      <w:r/>
      <w:bookmarkEnd w:id="105"/>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w:t>
      </w:r>
      <w:r>
        <w:rPr>
          <w:rFonts w:hint="eastAsia" w:ascii="宋体" w:hAnsi="宋体"/>
          <w:sz w:val="24"/>
        </w:rPr>
        <w:t xml:space="preserve">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949"/>
        <w:spacing w:before="0" w:after="0" w:line="300" w:lineRule="auto"/>
        <w:rPr>
          <w:rFonts w:hint="eastAsia" w:ascii="宋体" w:hAnsi="宋体" w:eastAsia="宋体" w:cs="Arial"/>
          <w:bCs/>
          <w:sz w:val="28"/>
          <w:szCs w:val="28"/>
        </w:rPr>
      </w:pPr>
      <w:r/>
      <w:bookmarkStart w:id="106" w:name="_Toc226539625"/>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106"/>
      <w:r/>
      <w:r/>
    </w:p>
    <w:p>
      <w:pPr>
        <w:spacing w:line="300" w:lineRule="auto"/>
        <w:tabs>
          <w:tab w:val="left" w:pos="900" w:leader="none"/>
        </w:tabs>
        <w:rPr>
          <w:rFonts w:hint="eastAsia" w:ascii="宋体" w:hAnsi="宋体"/>
          <w:b/>
          <w:sz w:val="24"/>
        </w:rPr>
      </w:pPr>
      <w:r/>
      <w:bookmarkStart w:id="107" w:name="_Toc513029231"/>
      <w:r/>
      <w:bookmarkStart w:id="108" w:name="_Toc16938547"/>
      <w:r/>
      <w:bookmarkStart w:id="109" w:name="_Toc20823303"/>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w:t>
      </w:r>
      <w:r>
        <w:rPr>
          <w:rFonts w:hint="eastAsia" w:ascii="宋体" w:hAnsi="宋体"/>
          <w:bCs/>
          <w:sz w:val="24"/>
        </w:rPr>
        <w:t xml:space="preserve">采云</w:t>
      </w:r>
      <w:r>
        <w:rPr>
          <w:rFonts w:hint="eastAsia" w:ascii="宋体" w:hAnsi="宋体"/>
          <w:bCs/>
          <w:sz w:val="24"/>
        </w:rPr>
        <w:t xml:space="preserve">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w:t>
      </w:r>
      <w:r>
        <w:rPr>
          <w:rFonts w:hint="eastAsia" w:ascii="宋体" w:hAnsi="宋体"/>
          <w:sz w:val="24"/>
        </w:rPr>
        <w:t xml:space="preserve">且人员</w:t>
      </w:r>
      <w:r>
        <w:rPr>
          <w:rFonts w:hint="eastAsia" w:ascii="宋体" w:hAnsi="宋体"/>
          <w:sz w:val="24"/>
        </w:rPr>
        <w:t xml:space="preserve">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07"/>
      <w:r/>
      <w:bookmarkEnd w:id="108"/>
      <w:r/>
      <w:bookmarkEnd w:id="109"/>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w:t>
      </w:r>
      <w:r>
        <w:rPr>
          <w:rFonts w:hint="eastAsia" w:ascii="宋体" w:hAnsi="宋体"/>
          <w:sz w:val="24"/>
        </w:rPr>
        <w:t xml:space="preserve">商解释未</w:t>
      </w:r>
      <w:r>
        <w:rPr>
          <w:rFonts w:hint="eastAsia" w:ascii="宋体" w:hAnsi="宋体"/>
          <w:sz w:val="24"/>
        </w:rPr>
        <w:t xml:space="preserve">成交原因，也不公布评审过程中的相关细节。</w:t>
      </w:r>
      <w:r/>
    </w:p>
    <w:p>
      <w:pPr>
        <w:spacing w:line="300" w:lineRule="auto"/>
        <w:tabs>
          <w:tab w:val="left" w:pos="900" w:leader="none"/>
        </w:tabs>
        <w:rPr>
          <w:rFonts w:hint="eastAsia" w:ascii="宋体" w:hAnsi="宋体"/>
          <w:b/>
          <w:sz w:val="24"/>
        </w:rPr>
      </w:pPr>
      <w:r/>
      <w:bookmarkStart w:id="110" w:name="_Toc513029232"/>
      <w:r/>
      <w:bookmarkStart w:id="111" w:name="_Toc16938548"/>
      <w:r/>
      <w:bookmarkStart w:id="112"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10"/>
      <w:r/>
      <w:bookmarkEnd w:id="111"/>
      <w:r/>
      <w:bookmarkEnd w:id="112"/>
      <w:r/>
      <w:r/>
    </w:p>
    <w:p>
      <w:pPr>
        <w:spacing w:line="300" w:lineRule="auto"/>
        <w:tabs>
          <w:tab w:val="left" w:pos="900" w:leader="none"/>
        </w:tabs>
        <w:rPr>
          <w:rFonts w:hint="eastAsia" w:ascii="宋体" w:hAnsi="宋体"/>
          <w:sz w:val="24"/>
        </w:rPr>
      </w:pPr>
      <w:r/>
      <w:bookmarkStart w:id="113" w:name="_Toc513029233"/>
      <w:r/>
      <w:bookmarkStart w:id="114" w:name="_Toc16938549"/>
      <w:r/>
      <w:bookmarkStart w:id="115" w:name="_Toc20823305"/>
      <w:r>
        <w:rPr>
          <w:rFonts w:hint="eastAsia" w:ascii="宋体" w:hAnsi="宋体"/>
          <w:sz w:val="24"/>
        </w:rPr>
        <w:t xml:space="preserve">24.1项目评审期间，磋商小组有权要求供应商对响应文件中含义不明确、同类问题表述不一致或者有明显文字和计算错误的内容等</w:t>
      </w:r>
      <w:r>
        <w:rPr>
          <w:rFonts w:hint="eastAsia" w:ascii="宋体" w:hAnsi="宋体"/>
          <w:sz w:val="24"/>
        </w:rPr>
        <w:t xml:space="preserve">作出</w:t>
      </w:r>
      <w:r>
        <w:rPr>
          <w:rFonts w:hint="eastAsia" w:ascii="宋体" w:hAnsi="宋体"/>
          <w:sz w:val="24"/>
        </w:rPr>
        <w:t xml:space="preserve">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w:t>
      </w:r>
      <w:r>
        <w:rPr>
          <w:rFonts w:hint="eastAsia" w:ascii="宋体" w:hAnsi="宋体"/>
          <w:sz w:val="24"/>
        </w:rPr>
        <w:t xml:space="preserve">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3</w:t>
      </w:r>
      <w:r>
        <w:rPr>
          <w:rFonts w:hint="eastAsia" w:ascii="宋体" w:hAnsi="宋体"/>
          <w:sz w:val="24"/>
        </w:rPr>
        <w:t xml:space="preserve">需要供应商进行澄清、说明和更正的，磋商小组将通过苏</w:t>
      </w:r>
      <w:r>
        <w:rPr>
          <w:rFonts w:hint="eastAsia" w:ascii="宋体" w:hAnsi="宋体"/>
          <w:sz w:val="24"/>
        </w:rPr>
        <w:t xml:space="preserve">采云</w:t>
      </w:r>
      <w:r>
        <w:rPr>
          <w:rFonts w:hint="eastAsia" w:ascii="宋体" w:hAnsi="宋体"/>
          <w:sz w:val="24"/>
        </w:rPr>
        <w:t xml:space="preserve">系统向供应商发布“澄清要求函”，接到“澄清要求函”的供应商应当按照要求在苏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4</w:t>
      </w:r>
      <w:r>
        <w:rPr>
          <w:rFonts w:hint="eastAsia" w:ascii="宋体" w:hAnsi="宋体"/>
          <w:sz w:val="24"/>
        </w:rPr>
        <w:t xml:space="preserve">接到磋商</w:t>
      </w:r>
      <w:r>
        <w:rPr>
          <w:rFonts w:hint="eastAsia" w:ascii="宋体" w:hAnsi="宋体"/>
          <w:sz w:val="24"/>
        </w:rPr>
        <w:t xml:space="preserve">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13"/>
      <w:r/>
      <w:bookmarkEnd w:id="114"/>
      <w:r/>
      <w:bookmarkEnd w:id="115"/>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6" w:name="OLE_LINK1"/>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.1</w:t>
      </w:r>
      <w:bookmarkEnd w:id="116"/>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w:t>
      </w:r>
      <w:r>
        <w:rPr>
          <w:rFonts w:hint="eastAsia" w:ascii="宋体" w:hAnsi="宋体"/>
          <w:sz w:val="24"/>
        </w:rPr>
        <w:t xml:space="preserve">具备磋商</w:t>
      </w:r>
      <w:r>
        <w:rPr>
          <w:rFonts w:hint="eastAsia" w:ascii="宋体" w:hAnsi="宋体"/>
          <w:sz w:val="24"/>
        </w:rPr>
        <w:t xml:space="preserve">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w:t>
      </w:r>
      <w:r>
        <w:rPr>
          <w:rFonts w:hint="eastAsia" w:ascii="宋体" w:hAnsi="宋体"/>
          <w:sz w:val="24"/>
        </w:rPr>
        <w:t xml:space="preserve">磋商文件的响应程度进行审查，以确定是否对磋商文件的实质性要求</w:t>
      </w:r>
      <w:r>
        <w:rPr>
          <w:rFonts w:hint="eastAsia" w:ascii="宋体" w:hAnsi="宋体"/>
          <w:sz w:val="24"/>
        </w:rPr>
        <w:t xml:space="preserve">作出</w:t>
      </w:r>
      <w:r>
        <w:rPr>
          <w:rFonts w:hint="eastAsia" w:ascii="宋体" w:hAnsi="宋体"/>
          <w:sz w:val="24"/>
        </w:rPr>
        <w:t xml:space="preserve">响应。</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spacing w:line="300" w:lineRule="auto"/>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line="300" w:lineRule="auto"/>
        <w:rPr>
          <w:rFonts w:hint="eastAsia" w:ascii="宋体" w:hAnsi="宋体"/>
          <w:sz w:val="24"/>
        </w:rPr>
      </w:pPr>
      <w:r>
        <w:rPr>
          <w:rFonts w:hint="eastAsia" w:ascii="宋体" w:hAnsi="宋体"/>
          <w:sz w:val="24"/>
        </w:rPr>
        <w:t xml:space="preserve">25.3.1供应商在苏</w:t>
      </w:r>
      <w:r>
        <w:rPr>
          <w:rFonts w:hint="eastAsia" w:ascii="宋体" w:hAnsi="宋体"/>
          <w:sz w:val="24"/>
        </w:rPr>
        <w:t xml:space="preserve">采云</w:t>
      </w:r>
      <w:r>
        <w:rPr>
          <w:rFonts w:hint="eastAsia" w:ascii="宋体" w:hAnsi="宋体"/>
          <w:sz w:val="24"/>
        </w:rPr>
        <w:t xml:space="preserve">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w:t>
      </w:r>
      <w:r>
        <w:rPr>
          <w:rFonts w:hint="eastAsia" w:ascii="宋体" w:hAnsi="宋体"/>
          <w:sz w:val="24"/>
        </w:rPr>
        <w:t xml:space="preserve">具备磋商</w:t>
      </w:r>
      <w:r>
        <w:rPr>
          <w:rFonts w:hint="eastAsia" w:ascii="宋体" w:hAnsi="宋体"/>
          <w:sz w:val="24"/>
        </w:rPr>
        <w:t xml:space="preserve">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w:t>
      </w:r>
      <w:r>
        <w:rPr>
          <w:rFonts w:hint="eastAsia" w:ascii="宋体" w:hAnsi="宋体"/>
          <w:sz w:val="24"/>
        </w:rPr>
        <w:t xml:space="preserve">符合磋商</w:t>
      </w:r>
      <w:r>
        <w:rPr>
          <w:rFonts w:hint="eastAsia" w:ascii="宋体" w:hAnsi="宋体"/>
          <w:sz w:val="24"/>
        </w:rPr>
        <w:t xml:space="preserve">文件中规定的实质性要求的</w:t>
      </w:r>
      <w:r>
        <w:rPr>
          <w:rFonts w:hint="eastAsia" w:ascii="宋体" w:hAnsi="宋体"/>
          <w:b/>
          <w:sz w:val="24"/>
        </w:rPr>
        <w:t xml:space="preserve">（</w:t>
      </w:r>
      <w:bookmarkStart w:id="117"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7"/>
      <w:r/>
      <w:r/>
    </w:p>
    <w:p>
      <w:pPr>
        <w:spacing w:line="300" w:lineRule="auto"/>
        <w:rPr>
          <w:rFonts w:hint="eastAsia" w:ascii="宋体" w:hAnsi="宋体"/>
          <w:sz w:val="24"/>
        </w:rPr>
      </w:pPr>
      <w:r/>
      <w:bookmarkStart w:id="118"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w:t>
      </w:r>
      <w:r>
        <w:rPr>
          <w:rFonts w:hint="eastAsia" w:ascii="宋体" w:hAnsi="宋体"/>
          <w:sz w:val="24"/>
        </w:rPr>
        <w:t xml:space="preserve">的</w:t>
      </w:r>
      <w:r>
        <w:rPr>
          <w:rFonts w:hint="eastAsia" w:ascii="宋体" w:hAnsi="宋体"/>
          <w:sz w:val="24"/>
        </w:rPr>
        <w:t xml:space="preserve">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18"/>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列入失信被执行人或重大税收违法案件当事人名单或政府采购严重失信行为记录名单。或查询“信用中国”网站后发现供应</w:t>
      </w:r>
      <w:r>
        <w:rPr>
          <w:rFonts w:hint="eastAsia" w:ascii="宋体" w:hAnsi="宋体"/>
          <w:sz w:val="24"/>
        </w:rPr>
        <w:t xml:space="preserve">商存在</w:t>
      </w:r>
      <w:r>
        <w:rPr>
          <w:rFonts w:hint="eastAsia" w:ascii="宋体" w:hAnsi="宋体"/>
          <w:sz w:val="24"/>
        </w:rPr>
        <w:t xml:space="preserve">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w:t>
      </w:r>
      <w:r>
        <w:rPr>
          <w:rFonts w:hint="eastAsia" w:ascii="宋体" w:hAnsi="宋体"/>
          <w:sz w:val="24"/>
        </w:rPr>
        <w:t xml:space="preserve">国家发改委</w:t>
      </w:r>
      <w:r>
        <w:rPr>
          <w:rFonts w:hint="eastAsia" w:ascii="宋体" w:hAnsi="宋体"/>
          <w:sz w:val="24"/>
        </w:rPr>
        <w:t xml:space="preserve">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line="300" w:lineRule="auto"/>
        <w:rPr>
          <w:rFonts w:hint="eastAsia" w:ascii="宋体" w:hAnsi="宋体"/>
          <w:sz w:val="24"/>
        </w:rPr>
      </w:pPr>
      <w:r/>
      <w:bookmarkStart w:id="119" w:name="OLE_LINK4"/>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w:t>
      </w:r>
      <w:r>
        <w:rPr>
          <w:rFonts w:hint="eastAsia" w:ascii="宋体" w:hAnsi="宋体"/>
          <w:sz w:val="24"/>
        </w:rPr>
        <w:t xml:space="preserve">符合磋商</w:t>
      </w:r>
      <w:r>
        <w:rPr>
          <w:rFonts w:hint="eastAsia" w:ascii="宋体" w:hAnsi="宋体"/>
          <w:sz w:val="24"/>
        </w:rPr>
        <w:t xml:space="preserve">文件中所列国家强制性标准的。</w:t>
      </w:r>
      <w:r/>
    </w:p>
    <w:p>
      <w:pPr>
        <w:spacing w:line="300" w:lineRule="auto"/>
        <w:rPr>
          <w:rFonts w:hint="eastAsia" w:ascii="宋体" w:hAnsi="宋体"/>
          <w:sz w:val="24"/>
        </w:rPr>
      </w:pPr>
      <w:r/>
      <w:bookmarkStart w:id="120" w:name="OLE_LINK5"/>
      <w:r/>
      <w:bookmarkEnd w:id="119"/>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w:t>
      </w:r>
      <w:r>
        <w:rPr>
          <w:rFonts w:hint="eastAsia" w:ascii="宋体" w:hAnsi="宋体"/>
          <w:sz w:val="24"/>
        </w:rPr>
        <w:t xml:space="preserve">过修改或撤销不合要求的偏离或保留而使其成为实质性响应的文件。</w:t>
      </w:r>
      <w:bookmarkEnd w:id="120"/>
      <w:r/>
      <w:r/>
    </w:p>
    <w:p>
      <w:pPr>
        <w:spacing w:line="300" w:lineRule="auto"/>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w:t>
      </w:r>
      <w:r>
        <w:rPr>
          <w:rFonts w:hint="eastAsia" w:ascii="宋体" w:hAnsi="宋体"/>
          <w:sz w:val="24"/>
        </w:rPr>
        <w:t xml:space="preserve">采云</w:t>
      </w:r>
      <w:r>
        <w:rPr>
          <w:rFonts w:hint="eastAsia" w:ascii="宋体" w:hAnsi="宋体"/>
          <w:sz w:val="24"/>
        </w:rPr>
        <w:t xml:space="preserve">系统查阅、答复相关信息，并安排授权代表与代理机构</w:t>
      </w:r>
      <w:r>
        <w:rPr>
          <w:rFonts w:hint="eastAsia" w:ascii="宋体" w:hAnsi="宋体"/>
          <w:sz w:val="24"/>
        </w:rPr>
        <w:t xml:space="preserve">及磋商小组联系。</w:t>
      </w:r>
      <w:r/>
    </w:p>
    <w:p>
      <w:pPr>
        <w:spacing w:line="300" w:lineRule="auto"/>
        <w:tabs>
          <w:tab w:val="left" w:pos="900" w:leader="none"/>
        </w:tabs>
        <w:rPr>
          <w:rFonts w:hint="eastAsia" w:ascii="宋体" w:hAnsi="宋体"/>
          <w:b/>
          <w:sz w:val="24"/>
        </w:rPr>
      </w:pPr>
      <w:r/>
      <w:bookmarkStart w:id="121" w:name="_Toc513029234"/>
      <w:r/>
      <w:bookmarkStart w:id="122" w:name="_Toc16938550"/>
      <w:r/>
      <w:bookmarkStart w:id="123"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21"/>
      <w:r/>
      <w:bookmarkEnd w:id="122"/>
      <w:r/>
      <w:bookmarkEnd w:id="123"/>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w:t>
      </w:r>
      <w:r>
        <w:rPr>
          <w:rFonts w:hint="eastAsia" w:ascii="宋体" w:hAnsi="宋体"/>
          <w:sz w:val="24"/>
        </w:rPr>
        <w:t xml:space="preserve">采云</w:t>
      </w:r>
      <w:r>
        <w:rPr>
          <w:rFonts w:hint="eastAsia" w:ascii="宋体" w:hAnsi="宋体"/>
          <w:sz w:val="24"/>
        </w:rPr>
        <w:t xml:space="preserve">系统向供应商发布“磋商函”，供应商应当按照要求在苏</w:t>
      </w:r>
      <w:r>
        <w:rPr>
          <w:rFonts w:hint="eastAsia" w:ascii="宋体" w:hAnsi="宋体"/>
          <w:sz w:val="24"/>
        </w:rPr>
        <w:t xml:space="preserve">采云</w:t>
      </w:r>
      <w:r>
        <w:rPr>
          <w:rFonts w:hint="eastAsia" w:ascii="宋体" w:hAnsi="宋体"/>
          <w:sz w:val="24"/>
        </w:rPr>
        <w:t xml:space="preserve">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的实质性变动是磋商文件的有效组成部分，磋商小组将</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w:t>
      </w:r>
      <w:r>
        <w:rPr>
          <w:rFonts w:ascii="宋体" w:hAnsi="宋体"/>
          <w:sz w:val="24"/>
        </w:rPr>
        <w:t xml:space="preserve">的</w:t>
      </w:r>
      <w:r>
        <w:rPr>
          <w:rFonts w:ascii="宋体" w:hAnsi="宋体"/>
          <w:sz w:val="24"/>
        </w:rPr>
        <w:t xml:space="preserve">技术、服务要求的，磋商结束后，磋商小组</w:t>
      </w:r>
      <w:r>
        <w:rPr>
          <w:rFonts w:hint="eastAsia" w:ascii="宋体" w:hAnsi="宋体"/>
          <w:sz w:val="24"/>
        </w:rPr>
        <w:t xml:space="preserve">将</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系统中向其发布“最后报价要求函”及最后报价格式表，</w:t>
      </w:r>
      <w:r>
        <w:rPr>
          <w:rFonts w:hint="eastAsia" w:ascii="宋体" w:hAnsi="宋体"/>
          <w:sz w:val="24"/>
        </w:rPr>
        <w:t xml:space="preserve">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4" w:name="_Hlk144047513"/>
      <w:r>
        <w:rPr>
          <w:rFonts w:hint="eastAsia" w:ascii="宋体" w:hAnsi="宋体"/>
          <w:sz w:val="24"/>
        </w:rPr>
        <w:t xml:space="preserve">26.1.3供应商未在磋商小组规定的时间内在苏</w:t>
      </w:r>
      <w:r>
        <w:rPr>
          <w:rFonts w:hint="eastAsia" w:ascii="宋体" w:hAnsi="宋体"/>
          <w:sz w:val="24"/>
        </w:rPr>
        <w:t xml:space="preserve">采云</w:t>
      </w:r>
      <w:r>
        <w:rPr>
          <w:rFonts w:hint="eastAsia" w:ascii="宋体" w:hAnsi="宋体"/>
          <w:sz w:val="24"/>
        </w:rPr>
        <w:t xml:space="preserve">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w:t>
      </w:r>
      <w:r>
        <w:rPr>
          <w:rFonts w:hint="eastAsia" w:ascii="宋体" w:hAnsi="宋体"/>
          <w:sz w:val="24"/>
        </w:rPr>
        <w:t xml:space="preserve">采云</w:t>
      </w:r>
      <w:r>
        <w:rPr>
          <w:rFonts w:hint="eastAsia" w:ascii="宋体" w:hAnsi="宋体"/>
          <w:sz w:val="24"/>
        </w:rPr>
        <w:t xml:space="preserve">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24"/>
      <w:r/>
      <w:r/>
    </w:p>
    <w:p>
      <w:pPr>
        <w:spacing w:line="300" w:lineRule="auto"/>
        <w:rPr>
          <w:rFonts w:hint="eastAsia" w:ascii="宋体" w:hAnsi="宋体"/>
          <w:b/>
          <w:sz w:val="24"/>
        </w:rPr>
      </w:pPr>
      <w:r>
        <w:rPr>
          <w:rFonts w:hint="eastAsia" w:ascii="宋体" w:hAnsi="宋体"/>
          <w:b/>
          <w:sz w:val="24"/>
        </w:rPr>
        <w:t xml:space="preserve">2</w:t>
      </w:r>
      <w:r>
        <w:rPr>
          <w:rFonts w:hint="eastAsia" w:ascii="宋体" w:hAnsi="宋体"/>
          <w:b/>
          <w:sz w:val="24"/>
        </w:rPr>
        <w:t xml:space="preserve">6</w:t>
      </w:r>
      <w:r>
        <w:rPr>
          <w:rFonts w:hint="eastAsia" w:ascii="宋体" w:hAnsi="宋体"/>
          <w:b/>
          <w:sz w:val="24"/>
        </w:rPr>
        <w:t xml:space="preserve">.</w:t>
      </w:r>
      <w:r>
        <w:rPr>
          <w:rFonts w:hint="eastAsia" w:ascii="宋体" w:hAnsi="宋体"/>
          <w:b/>
          <w:sz w:val="24"/>
        </w:rPr>
        <w:t xml:space="preserve">1.5</w:t>
      </w:r>
      <w:r>
        <w:rPr>
          <w:rFonts w:hint="eastAsia" w:ascii="宋体" w:hAnsi="宋体"/>
          <w:b/>
          <w:sz w:val="24"/>
        </w:rPr>
        <w:t xml:space="preserve">异常低价</w:t>
      </w:r>
      <w:r>
        <w:rPr>
          <w:rFonts w:hint="eastAsia" w:ascii="宋体" w:hAnsi="宋体"/>
          <w:b/>
          <w:sz w:val="24"/>
        </w:rPr>
        <w:t xml:space="preserve">响应</w:t>
      </w:r>
      <w:r>
        <w:rPr>
          <w:rFonts w:hint="eastAsia" w:ascii="宋体" w:hAnsi="宋体"/>
          <w:b/>
          <w:sz w:val="24"/>
        </w:rPr>
        <w:t xml:space="preserve">审查</w:t>
      </w:r>
      <w:r/>
    </w:p>
    <w:p>
      <w:pPr>
        <w:spacing w:line="300" w:lineRule="auto"/>
        <w:rPr>
          <w:rFonts w:hint="eastAsia" w:ascii="宋体" w:hAnsi="宋体"/>
          <w:b/>
          <w:sz w:val="24"/>
        </w:rPr>
      </w:pPr>
      <w:r>
        <w:rPr>
          <w:rFonts w:hint="eastAsia" w:ascii="宋体" w:hAnsi="宋体"/>
          <w:b/>
          <w:sz w:val="24"/>
        </w:rPr>
        <w:t xml:space="preserve">26.</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5.1</w:t>
      </w:r>
      <w:r>
        <w:rPr>
          <w:rFonts w:hint="eastAsia" w:ascii="宋体" w:hAnsi="宋体"/>
          <w:b/>
          <w:sz w:val="24"/>
        </w:rPr>
        <w:t xml:space="preserve"> </w:t>
      </w:r>
      <w:r>
        <w:rPr>
          <w:rFonts w:ascii="宋体" w:hAnsi="宋体"/>
          <w:b/>
          <w:sz w:val="24"/>
        </w:rPr>
        <w:t xml:space="preserve">评审过</w:t>
      </w:r>
      <w:r>
        <w:rPr>
          <w:rFonts w:ascii="宋体" w:hAnsi="宋体"/>
          <w:b/>
          <w:sz w:val="24"/>
        </w:rPr>
        <w:t xml:space="preserve">程中出现下列情形之一的，</w:t>
      </w:r>
      <w:r>
        <w:rPr>
          <w:rFonts w:hint="eastAsia" w:ascii="宋体" w:hAnsi="宋体"/>
          <w:b/>
          <w:sz w:val="24"/>
        </w:rPr>
        <w:t xml:space="preserve">磋商小组</w:t>
      </w:r>
      <w:r>
        <w:rPr>
          <w:rFonts w:ascii="宋体" w:hAnsi="宋体"/>
          <w:b/>
          <w:sz w:val="24"/>
        </w:rPr>
        <w:t xml:space="preserve">应当启动异常低价</w:t>
      </w:r>
      <w:r>
        <w:rPr>
          <w:rFonts w:hint="eastAsia" w:ascii="宋体" w:hAnsi="宋体"/>
          <w:b/>
          <w:sz w:val="24"/>
        </w:rPr>
        <w:t xml:space="preserve">响应</w:t>
      </w:r>
      <w:r>
        <w:rPr>
          <w:rFonts w:ascii="宋体" w:hAnsi="宋体"/>
          <w:b/>
          <w:sz w:val="24"/>
        </w:rPr>
        <w:t xml:space="preserve">审查程序：</w:t>
      </w:r>
      <w:r/>
    </w:p>
    <w:p>
      <w:pPr>
        <w:spacing w:line="300" w:lineRule="auto"/>
        <w:rPr>
          <w:rFonts w:hint="eastAsia" w:ascii="宋体" w:hAnsi="宋体"/>
          <w:b/>
          <w:sz w:val="24"/>
        </w:rPr>
      </w:pPr>
      <w:r>
        <w:rPr>
          <w:rFonts w:hint="eastAsia" w:ascii="宋体" w:hAnsi="宋体"/>
          <w:b/>
          <w:sz w:val="24"/>
        </w:rPr>
        <w:t xml:space="preserve">（1）响应报价</w:t>
      </w:r>
      <w:r>
        <w:rPr>
          <w:rFonts w:ascii="宋体" w:hAnsi="宋体"/>
          <w:b/>
          <w:sz w:val="24"/>
        </w:rPr>
        <w:t xml:space="preserve">低于全部通过</w:t>
      </w:r>
      <w:r>
        <w:rPr>
          <w:rFonts w:hint="eastAsia" w:ascii="宋体" w:hAnsi="宋体"/>
          <w:b/>
          <w:sz w:val="24"/>
        </w:rPr>
        <w:t xml:space="preserve">实质</w:t>
      </w:r>
      <w:r>
        <w:rPr>
          <w:rFonts w:ascii="宋体" w:hAnsi="宋体"/>
          <w:b/>
          <w:sz w:val="24"/>
        </w:rPr>
        <w:t xml:space="preserve">性审查供应商</w:t>
      </w:r>
      <w:r>
        <w:rPr>
          <w:rFonts w:hint="eastAsia" w:ascii="宋体" w:hAnsi="宋体"/>
          <w:b/>
          <w:sz w:val="24"/>
        </w:rPr>
        <w:t xml:space="preserve">响应报价</w:t>
      </w:r>
      <w:r>
        <w:rPr>
          <w:rFonts w:ascii="宋体" w:hAnsi="宋体"/>
          <w:b/>
          <w:sz w:val="24"/>
        </w:rPr>
        <w:t xml:space="preserve">平均值</w:t>
      </w:r>
      <w:r>
        <w:rPr>
          <w:rFonts w:hint="eastAsia" w:ascii="宋体" w:hAnsi="宋体"/>
          <w:b/>
          <w:sz w:val="24"/>
        </w:rPr>
        <w:t xml:space="preserve">65</w:t>
      </w:r>
      <w:r>
        <w:rPr>
          <w:rFonts w:ascii="宋体" w:hAnsi="宋体"/>
          <w:b/>
          <w:sz w:val="24"/>
        </w:rPr>
        <w:t xml:space="preserve">%的，即</w:t>
      </w:r>
      <w:r>
        <w:rPr>
          <w:rFonts w:hint="eastAsia" w:ascii="宋体" w:hAnsi="宋体"/>
          <w:b/>
          <w:sz w:val="24"/>
        </w:rPr>
        <w:t xml:space="preserve">响应报价＜</w:t>
      </w:r>
      <w:r>
        <w:rPr>
          <w:rFonts w:ascii="宋体" w:hAnsi="宋体"/>
          <w:b/>
          <w:sz w:val="24"/>
        </w:rPr>
        <w:t xml:space="preserve">全部通过</w:t>
      </w:r>
      <w:r>
        <w:rPr>
          <w:rFonts w:hint="eastAsia" w:ascii="宋体" w:hAnsi="宋体"/>
          <w:b/>
          <w:sz w:val="24"/>
        </w:rPr>
        <w:t xml:space="preserve">实质</w:t>
      </w:r>
      <w:r>
        <w:rPr>
          <w:rFonts w:ascii="宋体" w:hAnsi="宋体"/>
          <w:b/>
          <w:sz w:val="24"/>
        </w:rPr>
        <w:t xml:space="preserve">性审查供应商</w:t>
      </w:r>
      <w:r>
        <w:rPr>
          <w:rFonts w:hint="eastAsia" w:ascii="宋体" w:hAnsi="宋体"/>
          <w:b/>
          <w:sz w:val="24"/>
        </w:rPr>
        <w:t xml:space="preserve">响应报价</w:t>
      </w:r>
      <w:r>
        <w:rPr>
          <w:rFonts w:ascii="宋体" w:hAnsi="宋体"/>
          <w:b/>
          <w:sz w:val="24"/>
        </w:rPr>
        <w:t xml:space="preserve">平均值×</w:t>
      </w:r>
      <w:r>
        <w:rPr>
          <w:rFonts w:hint="eastAsia" w:ascii="宋体" w:hAnsi="宋体"/>
          <w:b/>
          <w:sz w:val="24"/>
        </w:rPr>
        <w:t xml:space="preserve">65</w:t>
      </w:r>
      <w:r>
        <w:rPr>
          <w:rFonts w:ascii="宋体" w:hAnsi="宋体"/>
          <w:b/>
          <w:sz w:val="24"/>
        </w:rPr>
        <w:t xml:space="preserve">%；</w:t>
      </w:r>
      <w:r/>
    </w:p>
    <w:p>
      <w:pPr>
        <w:spacing w:line="300" w:lineRule="auto"/>
        <w:rPr>
          <w:rFonts w:hint="eastAsia" w:ascii="宋体" w:hAnsi="宋体"/>
          <w:b/>
          <w:sz w:val="24"/>
        </w:rPr>
      </w:pPr>
      <w:r>
        <w:rPr>
          <w:rFonts w:hint="eastAsia" w:ascii="宋体" w:hAnsi="宋体"/>
          <w:b/>
          <w:sz w:val="24"/>
        </w:rPr>
        <w:t xml:space="preserve">（2）响应报价</w:t>
      </w:r>
      <w:r>
        <w:rPr>
          <w:rFonts w:ascii="宋体" w:hAnsi="宋体"/>
          <w:b/>
          <w:sz w:val="24"/>
        </w:rPr>
        <w:t xml:space="preserve">低于通过</w:t>
      </w:r>
      <w:r>
        <w:rPr>
          <w:rFonts w:hint="eastAsia" w:ascii="宋体" w:hAnsi="宋体"/>
          <w:b/>
          <w:sz w:val="24"/>
        </w:rPr>
        <w:t xml:space="preserve">实质</w:t>
      </w:r>
      <w:r>
        <w:rPr>
          <w:rFonts w:ascii="宋体" w:hAnsi="宋体"/>
          <w:b/>
          <w:sz w:val="24"/>
        </w:rPr>
        <w:t xml:space="preserve">性审查的次低报价供应商</w:t>
      </w:r>
      <w:r>
        <w:rPr>
          <w:rFonts w:hint="eastAsia" w:ascii="宋体" w:hAnsi="宋体"/>
          <w:b/>
          <w:sz w:val="24"/>
        </w:rPr>
        <w:t xml:space="preserve">响应报价</w:t>
      </w:r>
      <w:r>
        <w:rPr>
          <w:rFonts w:hint="eastAsia" w:ascii="宋体" w:hAnsi="宋体"/>
          <w:b/>
          <w:sz w:val="24"/>
        </w:rPr>
        <w:t xml:space="preserve">65</w:t>
      </w:r>
      <w:r>
        <w:rPr>
          <w:rFonts w:ascii="宋体" w:hAnsi="宋体"/>
          <w:b/>
          <w:sz w:val="24"/>
        </w:rPr>
        <w:t xml:space="preserve">%的，即</w:t>
      </w:r>
      <w:r>
        <w:rPr>
          <w:rFonts w:hint="eastAsia" w:ascii="宋体" w:hAnsi="宋体"/>
          <w:b/>
          <w:sz w:val="24"/>
        </w:rPr>
        <w:t xml:space="preserve">响应报价＜</w:t>
      </w:r>
      <w:r>
        <w:rPr>
          <w:rFonts w:ascii="宋体" w:hAnsi="宋体"/>
          <w:b/>
          <w:sz w:val="24"/>
        </w:rPr>
        <w:t xml:space="preserve">通过</w:t>
      </w:r>
      <w:r>
        <w:rPr>
          <w:rFonts w:hint="eastAsia" w:ascii="宋体" w:hAnsi="宋体"/>
          <w:b/>
          <w:sz w:val="24"/>
        </w:rPr>
        <w:t xml:space="preserve">实质</w:t>
      </w:r>
      <w:r>
        <w:rPr>
          <w:rFonts w:ascii="宋体" w:hAnsi="宋体"/>
          <w:b/>
          <w:sz w:val="24"/>
        </w:rPr>
        <w:t xml:space="preserve">性审查的次低报价供应商</w:t>
      </w:r>
      <w:r>
        <w:rPr>
          <w:rFonts w:hint="eastAsia" w:ascii="宋体" w:hAnsi="宋体"/>
          <w:b/>
          <w:sz w:val="24"/>
        </w:rPr>
        <w:t xml:space="preserve">响应报价</w:t>
      </w:r>
      <w:r>
        <w:rPr>
          <w:rFonts w:ascii="宋体" w:hAnsi="宋体"/>
          <w:b/>
          <w:sz w:val="24"/>
        </w:rPr>
        <w:t xml:space="preserve">×</w:t>
      </w:r>
      <w:r>
        <w:rPr>
          <w:rFonts w:hint="eastAsia" w:ascii="宋体" w:hAnsi="宋体"/>
          <w:b/>
          <w:sz w:val="24"/>
        </w:rPr>
        <w:t xml:space="preserve">65</w:t>
      </w:r>
      <w:r>
        <w:rPr>
          <w:rFonts w:ascii="宋体" w:hAnsi="宋体"/>
          <w:b/>
          <w:sz w:val="24"/>
        </w:rPr>
        <w:t xml:space="preserve">%；</w:t>
      </w:r>
      <w:r/>
    </w:p>
    <w:p>
      <w:pPr>
        <w:spacing w:line="300" w:lineRule="auto"/>
        <w:rPr>
          <w:rFonts w:hint="eastAsia" w:ascii="宋体" w:hAnsi="宋体"/>
          <w:b/>
          <w:sz w:val="24"/>
        </w:rPr>
      </w:pPr>
      <w:r>
        <w:rPr>
          <w:rFonts w:hint="eastAsia" w:ascii="宋体" w:hAnsi="宋体"/>
          <w:b/>
          <w:sz w:val="24"/>
        </w:rPr>
        <w:t xml:space="preserve">（3）响应报价低于采购项目最高限价</w:t>
      </w:r>
      <w:r>
        <w:rPr>
          <w:rFonts w:hint="eastAsia" w:ascii="宋体" w:hAnsi="宋体"/>
          <w:b/>
          <w:sz w:val="24"/>
        </w:rPr>
        <w:t xml:space="preserve">6</w:t>
      </w:r>
      <w:r>
        <w:rPr>
          <w:rFonts w:hint="eastAsia" w:ascii="宋体" w:hAnsi="宋体"/>
          <w:b/>
          <w:sz w:val="24"/>
        </w:rPr>
        <w:t xml:space="preserve">5%的，即响应报价＜采购项目最高限价×</w:t>
      </w:r>
      <w:r>
        <w:rPr>
          <w:rFonts w:hint="eastAsia" w:ascii="宋体" w:hAnsi="宋体"/>
          <w:b/>
          <w:sz w:val="24"/>
        </w:rPr>
        <w:t xml:space="preserve">6</w:t>
      </w:r>
      <w:r>
        <w:rPr>
          <w:rFonts w:hint="eastAsia" w:ascii="宋体" w:hAnsi="宋体"/>
          <w:b/>
          <w:sz w:val="24"/>
        </w:rPr>
        <w:t xml:space="preserve">5%；</w:t>
      </w:r>
      <w:r/>
    </w:p>
    <w:p>
      <w:pPr>
        <w:spacing w:line="300" w:lineRule="auto"/>
        <w:rPr>
          <w:rFonts w:hint="eastAsia" w:ascii="宋体" w:hAnsi="宋体"/>
          <w:b/>
          <w:color w:val="000000" w:themeColor="text1"/>
          <w:sz w:val="24"/>
        </w:rPr>
      </w:pPr>
      <w:r>
        <w:rPr>
          <w:rFonts w:hint="eastAsia" w:ascii="宋体" w:hAnsi="宋体"/>
          <w:b/>
          <w:sz w:val="24"/>
        </w:rPr>
        <w:t xml:space="preserve">（</w:t>
      </w:r>
      <w:r>
        <w:rPr>
          <w:rFonts w:hint="eastAsia" w:ascii="宋体" w:hAnsi="宋体"/>
          <w:b/>
          <w:sz w:val="24"/>
        </w:rPr>
        <w:t xml:space="preserve">4</w:t>
      </w:r>
      <w:r>
        <w:rPr>
          <w:rFonts w:hint="eastAsia" w:ascii="宋体" w:hAnsi="宋体"/>
          <w:b/>
          <w:sz w:val="24"/>
        </w:rPr>
        <w:t xml:space="preserve">）</w:t>
      </w:r>
      <w:r>
        <w:rPr>
          <w:rFonts w:hint="eastAsia" w:ascii="宋体" w:hAnsi="宋体"/>
          <w:b/>
          <w:sz w:val="24"/>
        </w:rPr>
        <w:t xml:space="preserve">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w:t>
      </w:r>
      <w:r>
        <w:rPr>
          <w:rFonts w:hint="eastAsia" w:ascii="宋体" w:hAnsi="宋体"/>
          <w:b/>
          <w:color w:val="000000" w:themeColor="text1"/>
          <w:sz w:val="24"/>
        </w:rPr>
        <w:t xml:space="preserve">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w:t>
      </w:r>
      <w:r>
        <w:rPr>
          <w:rFonts w:hint="eastAsia" w:ascii="宋体" w:hAnsi="宋体"/>
          <w:bCs/>
          <w:color w:val="000000"/>
          <w:sz w:val="24"/>
        </w:rPr>
        <w:t xml:space="preserve">作出</w:t>
      </w:r>
      <w:r>
        <w:rPr>
          <w:rFonts w:hint="eastAsia" w:ascii="宋体" w:hAnsi="宋体"/>
          <w:bCs/>
          <w:color w:val="000000"/>
          <w:sz w:val="24"/>
        </w:rPr>
        <w:t xml:space="preserve">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5" w:name="_Toc513029235"/>
      <w:r/>
      <w:bookmarkStart w:id="126" w:name="_Toc16938551"/>
      <w:r/>
      <w:bookmarkStart w:id="127"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rPr>
        <w:t xml:space="preserve">有效响应</w:t>
      </w:r>
      <w:r>
        <w:rPr>
          <w:rFonts w:hint="eastAsia" w:ascii="宋体" w:hAnsi="宋体"/>
          <w:sz w:val="24"/>
        </w:rPr>
        <w:t xml:space="preserve">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w:t>
      </w:r>
      <w:r>
        <w:rPr>
          <w:rFonts w:hint="eastAsia" w:ascii="宋体" w:hAnsi="宋体"/>
          <w:sz w:val="24"/>
        </w:rPr>
        <w:t xml:space="preserve">采云</w:t>
      </w:r>
      <w:r>
        <w:rPr>
          <w:rFonts w:hint="eastAsia" w:ascii="宋体" w:hAnsi="宋体"/>
          <w:sz w:val="24"/>
        </w:rPr>
        <w:t xml:space="preserve">系统规定时间内成功解密电子响应文件的供应商不足3家的。</w:t>
      </w:r>
      <w:r/>
    </w:p>
    <w:p>
      <w:pPr>
        <w:pStyle w:val="949"/>
        <w:spacing w:before="0" w:after="0" w:line="300" w:lineRule="auto"/>
        <w:rPr>
          <w:rFonts w:hint="eastAsia" w:ascii="宋体" w:hAnsi="宋体" w:eastAsia="宋体" w:cs="Arial"/>
          <w:bCs/>
          <w:sz w:val="28"/>
          <w:szCs w:val="28"/>
        </w:rPr>
      </w:pPr>
      <w:r/>
      <w:bookmarkStart w:id="128" w:name="_Toc226539626"/>
      <w:r/>
      <w:bookmarkEnd w:id="125"/>
      <w:r/>
      <w:bookmarkEnd w:id="126"/>
      <w:r/>
      <w:bookmarkEnd w:id="127"/>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28"/>
      <w:r/>
      <w:r/>
    </w:p>
    <w:p>
      <w:pPr>
        <w:spacing w:line="300" w:lineRule="auto"/>
        <w:tabs>
          <w:tab w:val="left" w:pos="900" w:leader="none"/>
        </w:tabs>
        <w:rPr>
          <w:rFonts w:hint="eastAsia" w:ascii="宋体" w:hAnsi="宋体"/>
          <w:b/>
          <w:sz w:val="24"/>
        </w:rPr>
      </w:pPr>
      <w:r/>
      <w:bookmarkStart w:id="129" w:name="_Toc513029238"/>
      <w:r/>
      <w:bookmarkStart w:id="130" w:name="_Toc16938554"/>
      <w:r/>
      <w:bookmarkStart w:id="131"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29"/>
      <w:r>
        <w:rPr>
          <w:rFonts w:hint="eastAsia" w:ascii="宋体" w:hAnsi="宋体"/>
          <w:b/>
          <w:sz w:val="24"/>
        </w:rPr>
        <w:t xml:space="preserve">确定</w:t>
      </w:r>
      <w:bookmarkEnd w:id="130"/>
      <w:r/>
      <w:bookmarkEnd w:id="131"/>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w:t>
      </w:r>
      <w:bookmarkStart w:id="132" w:name="OLE_LINK6"/>
      <w:r>
        <w:rPr>
          <w:rFonts w:hint="eastAsia" w:ascii="宋体" w:hAnsi="宋体"/>
          <w:sz w:val="24"/>
        </w:rPr>
        <w:t xml:space="preserve">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成交候选供应商。评审得分相同的，按照最后报价由低到高的顺序推荐。评审得分且最后报价相同的，按照技术指标优劣顺序推荐。</w:t>
      </w:r>
      <w:bookmarkEnd w:id="132"/>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采购人从评审报告提出的成交候选供应商中，按照排序由高到低的原则确定成交供应</w:t>
      </w:r>
      <w:r>
        <w:rPr>
          <w:rFonts w:hint="eastAsia" w:ascii="宋体" w:hAnsi="宋体"/>
          <w:sz w:val="24"/>
        </w:rPr>
        <w:t xml:space="preserve">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若有充分证据证明，成交供应</w:t>
      </w:r>
      <w:r>
        <w:rPr>
          <w:rFonts w:hint="eastAsia" w:ascii="宋体" w:hAnsi="宋体"/>
          <w:sz w:val="24"/>
        </w:rPr>
        <w:t xml:space="preserve">商出现</w:t>
      </w:r>
      <w:r>
        <w:rPr>
          <w:rFonts w:hint="eastAsia" w:ascii="宋体" w:hAnsi="宋体"/>
          <w:sz w:val="24"/>
        </w:rPr>
        <w:t xml:space="preserve">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w:t>
      </w:r>
      <w:r>
        <w:rPr>
          <w:rFonts w:hint="eastAsia" w:ascii="宋体" w:hAnsi="宋体"/>
          <w:sz w:val="24"/>
        </w:rPr>
        <w:t xml:space="preserve">.1提供虚假材料谋取成交的；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line="300" w:lineRule="auto"/>
        <w:tabs>
          <w:tab w:val="left" w:pos="900" w:leader="none"/>
        </w:tabs>
        <w:rPr>
          <w:rFonts w:hint="eastAsia" w:ascii="宋体" w:hAnsi="宋体"/>
          <w:sz w:val="24"/>
        </w:rPr>
      </w:pPr>
      <w:r/>
      <w:bookmarkStart w:id="133" w:name="OLE_LINK9"/>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w:t>
      </w:r>
      <w:r>
        <w:rPr>
          <w:rFonts w:ascii="宋体" w:hAnsi="宋体"/>
          <w:sz w:val="24"/>
        </w:rPr>
        <w:t xml:space="preserve">收到磋商</w:t>
      </w:r>
      <w:r>
        <w:rPr>
          <w:rFonts w:ascii="宋体" w:hAnsi="宋体"/>
          <w:sz w:val="24"/>
        </w:rPr>
        <w:t xml:space="preserve">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w:t>
      </w:r>
      <w:r>
        <w:rPr>
          <w:rFonts w:hint="eastAsia" w:ascii="宋体" w:hAnsi="宋体"/>
          <w:sz w:val="24"/>
        </w:rPr>
        <w:t xml:space="preserve">作出</w:t>
      </w:r>
      <w:r>
        <w:rPr>
          <w:rFonts w:hint="eastAsia" w:ascii="宋体" w:hAnsi="宋体"/>
          <w:sz w:val="24"/>
        </w:rPr>
        <w:t xml:space="preserve">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w:t>
      </w:r>
      <w:r>
        <w:rPr>
          <w:rFonts w:hint="eastAsia" w:ascii="宋体" w:hAnsi="宋体"/>
          <w:sz w:val="24"/>
        </w:rPr>
        <w:t xml:space="preserve">函必须</w:t>
      </w:r>
      <w:r>
        <w:rPr>
          <w:rFonts w:hint="eastAsia" w:ascii="宋体" w:hAnsi="宋体"/>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bookmarkEnd w:id="133"/>
      <w:r/>
      <w:r/>
    </w:p>
    <w:p>
      <w:pPr>
        <w:spacing w:line="300" w:lineRule="auto"/>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w:t>
      </w:r>
      <w:r>
        <w:rPr>
          <w:rFonts w:hint="eastAsia" w:ascii="宋体" w:hAnsi="宋体"/>
          <w:sz w:val="24"/>
        </w:rPr>
        <w:t xml:space="preserve">请成交</w:t>
      </w:r>
      <w:r>
        <w:rPr>
          <w:rFonts w:hint="eastAsia" w:ascii="宋体" w:hAnsi="宋体"/>
          <w:sz w:val="24"/>
        </w:rPr>
        <w:t xml:space="preserve">供应商在成交结果公告届满之日起30日内,使用CA数字证书登录苏</w:t>
      </w:r>
      <w:r>
        <w:rPr>
          <w:rFonts w:hint="eastAsia" w:ascii="宋体" w:hAnsi="宋体"/>
          <w:sz w:val="24"/>
        </w:rPr>
        <w:t xml:space="preserve">采云</w:t>
      </w:r>
      <w:r>
        <w:rPr>
          <w:rFonts w:hint="eastAsia" w:ascii="宋体" w:hAnsi="宋体"/>
          <w:sz w:val="24"/>
        </w:rPr>
        <w:t xml:space="preserve">系统及时下载成交通知书。因系统存储空间有限，自成交结果公告届满之日起30日后，苏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949"/>
        <w:spacing w:before="0" w:after="0" w:line="300" w:lineRule="auto"/>
        <w:rPr>
          <w:rFonts w:hint="eastAsia" w:ascii="宋体" w:hAnsi="宋体" w:eastAsia="宋体" w:cs="Arial"/>
          <w:bCs/>
          <w:sz w:val="28"/>
          <w:szCs w:val="28"/>
        </w:rPr>
      </w:pPr>
      <w:r/>
      <w:bookmarkStart w:id="134" w:name="_Toc226539627"/>
      <w:r/>
      <w:bookmarkStart w:id="135" w:name="_Toc513029237"/>
      <w:r/>
      <w:bookmarkStart w:id="136" w:name="_Toc16938553"/>
      <w:r/>
      <w:bookmarkStart w:id="137"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授予合同</w:t>
      </w:r>
      <w:bookmarkEnd w:id="134"/>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未经采购人同意，成交供应商也不得采用分包形式履行合同</w:t>
      </w:r>
      <w:r>
        <w:rPr>
          <w:rFonts w:hint="eastAsia" w:ascii="宋体" w:hAnsi="宋体"/>
          <w:sz w:val="24"/>
        </w:rPr>
        <w:t xml:space="preserve">,否则采购人有权终止合同。转包或分包造成采购人损失的，成</w:t>
      </w:r>
      <w:r>
        <w:rPr>
          <w:rFonts w:hint="eastAsia" w:ascii="宋体" w:hAnsi="宋体"/>
          <w:sz w:val="24"/>
        </w:rPr>
        <w:t xml:space="preserve">交供应商应承担相应赔偿责任。</w:t>
      </w:r>
      <w:r/>
    </w:p>
    <w:p>
      <w:pPr>
        <w:spacing w:line="300" w:lineRule="auto"/>
        <w:tabs>
          <w:tab w:val="left" w:pos="900" w:leader="none"/>
        </w:tabs>
        <w:rPr>
          <w:rFonts w:hint="eastAsia" w:ascii="宋体" w:hAnsi="宋体"/>
          <w:b/>
          <w:bCs/>
          <w:sz w:val="24"/>
        </w:rPr>
      </w:pPr>
      <w:r>
        <w:rPr>
          <w:rFonts w:hint="eastAsia" w:ascii="宋体" w:hAnsi="宋体"/>
          <w:b/>
          <w:bCs/>
          <w:sz w:val="24"/>
        </w:rPr>
        <w:t xml:space="preserve">3</w:t>
      </w:r>
      <w:r>
        <w:rPr>
          <w:rFonts w:hint="eastAsia" w:ascii="宋体" w:hAnsi="宋体"/>
          <w:b/>
          <w:bCs/>
          <w:sz w:val="24"/>
        </w:rPr>
        <w:t xml:space="preserve">1</w:t>
      </w:r>
      <w:r>
        <w:rPr>
          <w:rFonts w:hint="eastAsia" w:ascii="宋体" w:hAnsi="宋体"/>
          <w:b/>
          <w:bCs/>
          <w:sz w:val="24"/>
        </w:rPr>
        <w:t xml:space="preserve">、标的物的追加</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1</w:t>
      </w:r>
      <w:r>
        <w:rPr>
          <w:rFonts w:hint="eastAsia" w:ascii="宋体" w:hAnsi="宋体"/>
          <w:sz w:val="24"/>
        </w:rPr>
        <w:t xml:space="preserve">.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35"/>
      <w:r/>
      <w:bookmarkEnd w:id="136"/>
      <w:r/>
      <w:bookmarkEnd w:id="137"/>
      <w:r/>
      <w:r/>
    </w:p>
    <w:p>
      <w:pPr>
        <w:pStyle w:val="948"/>
        <w:jc w:val="center"/>
        <w:spacing w:line="360" w:lineRule="auto"/>
      </w:pPr>
      <w:r>
        <w:rPr>
          <w:rFonts w:ascii="宋体" w:hAnsi="宋体"/>
          <w:color w:val="ff0000"/>
        </w:rPr>
        <w:br w:type="page" w:clear="all"/>
      </w:r>
      <w:bookmarkStart w:id="138" w:name="_Hlk8656474"/>
      <w:r/>
      <w:bookmarkStart w:id="139" w:name="_Toc226539628"/>
      <w:r/>
      <w:bookmarkEnd w:id="8"/>
      <w:r/>
      <w:bookmarkEnd w:id="3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38"/>
      <w:r/>
      <w:bookmarkEnd w:id="139"/>
      <w:r/>
      <w:r/>
    </w:p>
    <w:p>
      <w:pPr>
        <w:ind w:firstLine="482"/>
        <w:spacing w:line="360" w:lineRule="auto"/>
        <w:rPr>
          <w:rFonts w:hint="eastAsia" w:ascii="宋体" w:hAnsi="宋体" w:cs="Arial"/>
          <w:b/>
          <w:bCs/>
          <w:sz w:val="24"/>
        </w:rPr>
      </w:pPr>
      <w:r/>
      <w:bookmarkStart w:id="140" w:name="_Hlk11839176"/>
      <w:r/>
      <w:bookmarkStart w:id="141" w:name="_Toc23828480"/>
      <w:r/>
      <w:bookmarkStart w:id="142" w:name="_Toc26554097"/>
      <w:r/>
      <w:bookmarkStart w:id="143" w:name="_Toc61149622"/>
      <w:r>
        <w:rPr>
          <w:rFonts w:hint="eastAsia" w:ascii="宋体" w:hAnsi="宋体" w:cs="Arial"/>
          <w:b/>
          <w:bCs/>
          <w:sz w:val="24"/>
        </w:rPr>
        <w:t xml:space="preserve">一、采购标的：</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2"/>
        <w:gridCol w:w="3548"/>
        <w:gridCol w:w="3088"/>
        <w:gridCol w:w="1949"/>
      </w:tblGrid>
      <w:tr>
        <w:trPr>
          <w:trHeight w:val="538"/>
        </w:trPr>
        <w:tc>
          <w:tcPr>
            <w:tcW w:w="560" w:type="pct"/>
            <w:vAlign w:val="center"/>
            <w:textDirection w:val="lrTb"/>
            <w:noWrap w:val="false"/>
          </w:tcPr>
          <w:p>
            <w:pPr>
              <w:jc w:val="center"/>
              <w:spacing w:line="440" w:lineRule="exact"/>
              <w:widowControl/>
              <w:rPr>
                <w:rFonts w:hint="eastAsia" w:ascii="宋体" w:hAnsi="宋体"/>
                <w:sz w:val="24"/>
              </w:rPr>
            </w:pPr>
            <w:r/>
            <w:bookmarkStart w:id="144" w:name="_Hlk210927789"/>
            <w:r>
              <w:rPr>
                <w:rFonts w:hint="eastAsia" w:ascii="宋体" w:hAnsi="宋体"/>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sz w:val="24"/>
              </w:rPr>
            </w:pPr>
            <w:r>
              <w:rPr>
                <w:rFonts w:hint="eastAsia" w:ascii="宋体" w:hAnsi="宋体"/>
                <w:sz w:val="24"/>
              </w:rPr>
              <w:t xml:space="preserve">标的</w:t>
            </w:r>
            <w:r>
              <w:rPr>
                <w:rFonts w:hint="eastAsia" w:ascii="宋体" w:hAnsi="宋体"/>
                <w:sz w:val="24"/>
              </w:rPr>
              <w:t xml:space="preserve">名称</w:t>
            </w:r>
            <w:r/>
          </w:p>
          <w:p>
            <w:pPr>
              <w:jc w:val="center"/>
              <w:spacing w:line="440" w:lineRule="exact"/>
              <w:widowControl/>
              <w:rPr>
                <w:rFonts w:hint="eastAsia"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p>
        </w:tc>
        <w:tc>
          <w:tcPr>
            <w:tcW w:w="1597" w:type="pct"/>
            <w:vAlign w:val="center"/>
            <w:textDirection w:val="lrTb"/>
            <w:noWrap w:val="false"/>
          </w:tcPr>
          <w:p>
            <w:pPr>
              <w:jc w:val="center"/>
              <w:spacing w:line="440" w:lineRule="exact"/>
              <w:widowControl/>
              <w:rPr>
                <w:rFonts w:hint="eastAsia" w:ascii="宋体" w:hAnsi="宋体" w:cs="宋体"/>
                <w:sz w:val="24"/>
              </w:rPr>
            </w:pPr>
            <w:r>
              <w:rPr>
                <w:rFonts w:hint="eastAsia" w:ascii="宋体" w:hAnsi="宋体" w:cs="宋体"/>
                <w:sz w:val="24"/>
              </w:rPr>
              <w:t xml:space="preserve">所属行业</w:t>
            </w:r>
            <w:r/>
          </w:p>
          <w:p>
            <w:pPr>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p>
        </w:tc>
        <w:tc>
          <w:tcPr>
            <w:tcW w:w="1008" w:type="pct"/>
            <w:vAlign w:val="center"/>
            <w:textDirection w:val="lrTb"/>
            <w:noWrap w:val="false"/>
          </w:tcPr>
          <w:p>
            <w:pPr>
              <w:jc w:val="center"/>
              <w:spacing w:line="440" w:lineRule="exact"/>
              <w:widowControl/>
              <w:rPr>
                <w:rFonts w:hint="eastAsia" w:ascii="宋体" w:hAnsi="宋体" w:cs="宋体"/>
                <w:sz w:val="24"/>
              </w:rPr>
            </w:pPr>
            <w:r>
              <w:rPr>
                <w:rFonts w:hint="eastAsia" w:ascii="宋体" w:hAnsi="宋体"/>
                <w:sz w:val="24"/>
              </w:rPr>
              <w:t xml:space="preserve">项目属性</w:t>
            </w:r>
            <w:r/>
          </w:p>
        </w:tc>
      </w:tr>
      <w:tr>
        <w:trPr>
          <w:trHeight w:val="959"/>
        </w:trPr>
        <w:tc>
          <w:tcPr>
            <w:tcW w:w="560" w:type="pct"/>
            <w:vAlign w:val="center"/>
            <w:textDirection w:val="lrTb"/>
            <w:noWrap w:val="false"/>
          </w:tcPr>
          <w:p>
            <w:pPr>
              <w:jc w:val="center"/>
              <w:spacing w:line="440" w:lineRule="exact"/>
              <w:widowControl/>
              <w:rPr>
                <w:rFonts w:hint="eastAsia" w:ascii="宋体" w:hAnsi="宋体"/>
                <w:bCs/>
                <w:sz w:val="24"/>
              </w:rPr>
            </w:pPr>
            <w:r>
              <w:rPr>
                <w:rFonts w:hint="eastAsia" w:ascii="宋体" w:hAnsi="宋体"/>
                <w:bCs/>
                <w:sz w:val="24"/>
              </w:rPr>
              <w:t xml:space="preserve">1</w:t>
            </w:r>
            <w:r/>
          </w:p>
        </w:tc>
        <w:tc>
          <w:tcPr>
            <w:tcW w:w="1835" w:type="pct"/>
            <w:vAlign w:val="center"/>
            <w:textDirection w:val="lrTb"/>
            <w:noWrap w:val="false"/>
          </w:tcPr>
          <w:p>
            <w:pPr>
              <w:jc w:val="center"/>
              <w:spacing w:line="440" w:lineRule="exact"/>
              <w:widowControl/>
              <w:rPr>
                <w:rFonts w:hint="eastAsia" w:ascii="宋体" w:hAnsi="宋体"/>
                <w:b/>
                <w:sz w:val="24"/>
              </w:rPr>
            </w:pPr>
            <w:r>
              <w:rPr>
                <w:rFonts w:ascii="宋体" w:hAnsi="宋体"/>
                <w:sz w:val="24"/>
              </w:rPr>
              <w:t xml:space="preserve">2026年重点流域性河湖动态遥感监测技术服务</w:t>
            </w:r>
            <w:r/>
          </w:p>
        </w:tc>
        <w:tc>
          <w:tcPr>
            <w:tcW w:w="1597"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cs="宋体"/>
                <w:bCs/>
                <w:sz w:val="24"/>
              </w:rPr>
              <w:t xml:space="preserve">其他未列明行业</w:t>
            </w:r>
            <w:r/>
          </w:p>
        </w:tc>
        <w:tc>
          <w:tcPr>
            <w:tcW w:w="1008" w:type="pct"/>
            <w:vAlign w:val="center"/>
            <w:textDirection w:val="lrTb"/>
            <w:noWrap w:val="false"/>
          </w:tcPr>
          <w:p>
            <w:pPr>
              <w:jc w:val="center"/>
              <w:spacing w:line="440" w:lineRule="exact"/>
              <w:widowControl/>
              <w:rPr>
                <w:rFonts w:hint="eastAsia" w:ascii="宋体" w:hAnsi="宋体"/>
                <w:bCs/>
                <w:sz w:val="24"/>
              </w:rPr>
            </w:pPr>
            <w:r>
              <w:rPr>
                <w:rFonts w:hint="eastAsia" w:ascii="宋体" w:hAnsi="宋体"/>
                <w:bCs/>
                <w:sz w:val="24"/>
              </w:rPr>
              <w:t xml:space="preserve">服务类</w:t>
            </w:r>
            <w:bookmarkEnd w:id="144"/>
            <w:r/>
            <w:r/>
          </w:p>
        </w:tc>
      </w:tr>
    </w:tbl>
    <w:p>
      <w:pPr>
        <w:ind w:firstLine="482"/>
        <w:spacing w:line="360" w:lineRule="auto"/>
        <w:rPr>
          <w:rFonts w:hint="eastAsia" w:ascii="宋体" w:hAnsi="宋体" w:cs="Arial"/>
          <w:b/>
          <w:bCs/>
          <w:sz w:val="24"/>
        </w:rPr>
      </w:pPr>
      <w:r>
        <w:rPr>
          <w:rFonts w:hint="eastAsia" w:ascii="宋体" w:hAnsi="宋体" w:cs="Arial"/>
          <w:b/>
          <w:bCs/>
          <w:sz w:val="24"/>
        </w:rPr>
        <w:t xml:space="preserve">二、技术服务要求：</w:t>
      </w:r>
      <w:r/>
    </w:p>
    <w:p>
      <w:pPr>
        <w:ind w:firstLine="482"/>
        <w:jc w:val="left"/>
        <w:spacing w:line="360" w:lineRule="auto"/>
        <w:rPr>
          <w:rFonts w:hint="eastAsia" w:ascii="宋体" w:hAnsi="宋体"/>
          <w:b/>
          <w:sz w:val="24"/>
        </w:rPr>
      </w:pPr>
      <w:r>
        <w:rPr>
          <w:rFonts w:hint="eastAsia" w:ascii="宋体" w:hAnsi="宋体"/>
          <w:b/>
          <w:sz w:val="24"/>
        </w:rPr>
        <w:t xml:space="preserve">（一）</w:t>
      </w:r>
      <w:r>
        <w:rPr>
          <w:rFonts w:ascii="宋体" w:hAnsi="宋体"/>
          <w:b/>
          <w:sz w:val="24"/>
        </w:rPr>
        <w:t xml:space="preserve">采购需求</w:t>
      </w:r>
      <w:r/>
    </w:p>
    <w:p>
      <w:pPr>
        <w:ind w:firstLine="480"/>
        <w:jc w:val="left"/>
        <w:spacing w:line="360" w:lineRule="auto"/>
        <w:rPr>
          <w:rFonts w:hint="eastAsia" w:ascii="宋体" w:hAnsi="宋体"/>
          <w:sz w:val="24"/>
        </w:rPr>
      </w:pPr>
      <w:r>
        <w:rPr>
          <w:rFonts w:ascii="宋体" w:hAnsi="宋体"/>
          <w:sz w:val="24"/>
        </w:rPr>
        <w:t xml:space="preserve">江苏省有</w:t>
      </w:r>
      <w:r>
        <w:rPr>
          <w:rFonts w:hint="eastAsia" w:ascii="宋体" w:hAnsi="宋体"/>
          <w:sz w:val="24"/>
        </w:rPr>
        <w:t xml:space="preserve">33</w:t>
      </w:r>
      <w:r>
        <w:rPr>
          <w:rFonts w:ascii="宋体" w:hAnsi="宋体"/>
          <w:sz w:val="24"/>
        </w:rPr>
        <w:t xml:space="preserve">条流域性河道和</w:t>
      </w:r>
      <w:r>
        <w:rPr>
          <w:rFonts w:hint="eastAsia" w:ascii="宋体" w:hAnsi="宋体"/>
          <w:sz w:val="24"/>
        </w:rPr>
        <w:t xml:space="preserve">28</w:t>
      </w:r>
      <w:r>
        <w:rPr>
          <w:rFonts w:ascii="宋体" w:hAnsi="宋体"/>
          <w:sz w:val="24"/>
        </w:rPr>
        <w:t xml:space="preserve">个</w:t>
      </w:r>
      <w:r>
        <w:rPr>
          <w:rFonts w:hint="eastAsia" w:ascii="宋体" w:hAnsi="宋体"/>
          <w:sz w:val="24"/>
        </w:rPr>
        <w:t xml:space="preserve">省级管理</w:t>
      </w:r>
      <w:r>
        <w:rPr>
          <w:rFonts w:ascii="宋体" w:hAnsi="宋体"/>
          <w:sz w:val="24"/>
        </w:rPr>
        <w:t xml:space="preserve">湖泊，为切实加强河湖水域岸线空间管控，丰富河湖日常巡查手段，在全省流域性河湖范围内开展</w:t>
      </w:r>
      <w:r>
        <w:rPr>
          <w:rFonts w:hint="eastAsia" w:ascii="宋体" w:hAnsi="宋体"/>
          <w:sz w:val="24"/>
        </w:rPr>
        <w:t xml:space="preserve">岸线开发利用情况</w:t>
      </w:r>
      <w:r>
        <w:rPr>
          <w:rFonts w:ascii="宋体" w:hAnsi="宋体"/>
          <w:sz w:val="24"/>
        </w:rPr>
        <w:t xml:space="preserve">动态遥感监测工作</w:t>
      </w:r>
      <w:r>
        <w:rPr>
          <w:rFonts w:hint="eastAsia" w:ascii="宋体" w:hAnsi="宋体"/>
          <w:sz w:val="24"/>
        </w:rPr>
        <w:t xml:space="preserve">。</w:t>
      </w:r>
      <w:r>
        <w:rPr>
          <w:rFonts w:hint="eastAsia" w:ascii="宋体" w:hAnsi="宋体"/>
          <w:spacing w:val="8"/>
          <w:sz w:val="24"/>
        </w:rPr>
        <w:t xml:space="preserve">考虑到对全省流域性河湖影像的解译工作量较大，</w:t>
      </w:r>
      <w:r>
        <w:rPr>
          <w:rFonts w:ascii="宋体" w:hAnsi="宋体"/>
          <w:sz w:val="24"/>
        </w:rPr>
        <w:t xml:space="preserve">为了保证能够按时完成任务，采购</w:t>
      </w:r>
      <w:r>
        <w:rPr>
          <w:rFonts w:hint="eastAsia" w:ascii="宋体" w:hAnsi="宋体"/>
          <w:sz w:val="24"/>
        </w:rPr>
        <w:t xml:space="preserve">部分河湖（详见附表1和附表2）</w:t>
      </w:r>
      <w:r>
        <w:rPr>
          <w:rFonts w:ascii="宋体" w:hAnsi="宋体"/>
          <w:spacing w:val="8"/>
          <w:sz w:val="24"/>
        </w:rPr>
        <w:t xml:space="preserve">管理范围内</w:t>
      </w:r>
      <w:r>
        <w:rPr>
          <w:rFonts w:hint="eastAsia" w:ascii="宋体" w:hAnsi="宋体"/>
          <w:spacing w:val="8"/>
          <w:sz w:val="24"/>
        </w:rPr>
        <w:t xml:space="preserve">开发利用</w:t>
      </w:r>
      <w:r>
        <w:rPr>
          <w:rFonts w:ascii="宋体" w:hAnsi="宋体"/>
          <w:spacing w:val="8"/>
          <w:sz w:val="24"/>
        </w:rPr>
        <w:t xml:space="preserve">变化遥感</w:t>
      </w:r>
      <w:r>
        <w:rPr>
          <w:rFonts w:hint="eastAsia" w:ascii="宋体" w:hAnsi="宋体"/>
          <w:spacing w:val="8"/>
          <w:sz w:val="24"/>
        </w:rPr>
        <w:t xml:space="preserve">智能</w:t>
      </w:r>
      <w:r>
        <w:rPr>
          <w:rFonts w:ascii="宋体" w:hAnsi="宋体"/>
          <w:spacing w:val="8"/>
          <w:sz w:val="24"/>
        </w:rPr>
        <w:t xml:space="preserve">解译</w:t>
      </w:r>
      <w:r>
        <w:rPr>
          <w:rFonts w:hint="eastAsia" w:ascii="宋体" w:hAnsi="宋体"/>
          <w:spacing w:val="8"/>
          <w:sz w:val="24"/>
        </w:rPr>
        <w:t xml:space="preserve">、变化图斑质检、</w:t>
      </w:r>
      <w:r>
        <w:rPr>
          <w:rFonts w:ascii="宋体" w:hAnsi="宋体"/>
          <w:spacing w:val="8"/>
          <w:sz w:val="24"/>
        </w:rPr>
        <w:t xml:space="preserve">图斑制图、数据统计整理等</w:t>
      </w:r>
      <w:r>
        <w:rPr>
          <w:rFonts w:hint="eastAsia" w:ascii="宋体" w:hAnsi="宋体"/>
          <w:spacing w:val="8"/>
          <w:sz w:val="24"/>
        </w:rPr>
        <w:t xml:space="preserve">技术</w:t>
      </w:r>
      <w:r>
        <w:rPr>
          <w:rFonts w:ascii="宋体" w:hAnsi="宋体"/>
          <w:spacing w:val="8"/>
          <w:sz w:val="24"/>
        </w:rPr>
        <w:t xml:space="preserve">服务</w:t>
      </w:r>
      <w:r>
        <w:rPr>
          <w:rFonts w:ascii="宋体" w:hAnsi="宋体"/>
          <w:sz w:val="24"/>
        </w:rPr>
        <w:t xml:space="preserve">。</w:t>
      </w:r>
      <w:r/>
    </w:p>
    <w:p>
      <w:pPr>
        <w:ind w:firstLine="482"/>
        <w:jc w:val="left"/>
        <w:spacing w:line="360" w:lineRule="auto"/>
        <w:rPr>
          <w:rFonts w:hint="eastAsia" w:ascii="宋体" w:hAnsi="宋体"/>
          <w:b/>
          <w:sz w:val="24"/>
        </w:rPr>
      </w:pPr>
      <w:r>
        <w:rPr>
          <w:rFonts w:hint="eastAsia" w:ascii="宋体" w:hAnsi="宋体"/>
          <w:b/>
          <w:sz w:val="24"/>
        </w:rPr>
        <w:t xml:space="preserve">（二）</w:t>
      </w:r>
      <w:r>
        <w:rPr>
          <w:rFonts w:ascii="宋体" w:hAnsi="宋体"/>
          <w:b/>
          <w:sz w:val="24"/>
        </w:rPr>
        <w:t xml:space="preserve">主要工作内容</w:t>
      </w:r>
      <w:r/>
    </w:p>
    <w:p>
      <w:pPr>
        <w:pStyle w:val="1006"/>
        <w:numPr>
          <w:ilvl w:val="1"/>
          <w:numId w:val="29"/>
        </w:numPr>
        <w:ind w:left="0" w:firstLine="480"/>
        <w:jc w:val="left"/>
        <w:spacing w:line="360" w:lineRule="auto"/>
        <w:rPr>
          <w:rFonts w:hint="eastAsia" w:ascii="宋体" w:hAnsi="宋体"/>
          <w:sz w:val="24"/>
          <w:szCs w:val="24"/>
        </w:rPr>
      </w:pPr>
      <w:r>
        <w:rPr>
          <w:rFonts w:ascii="宋体" w:hAnsi="宋体"/>
          <w:sz w:val="24"/>
          <w:szCs w:val="24"/>
        </w:rPr>
        <w:t xml:space="preserve">影像解译及质检</w:t>
      </w:r>
      <w:r/>
    </w:p>
    <w:p>
      <w:pPr>
        <w:ind w:firstLine="480"/>
        <w:jc w:val="left"/>
        <w:spacing w:line="360" w:lineRule="auto"/>
        <w:rPr>
          <w:rFonts w:hint="eastAsia" w:ascii="宋体" w:hAnsi="宋体"/>
          <w:sz w:val="24"/>
        </w:rPr>
      </w:pPr>
      <w:r>
        <w:rPr>
          <w:rFonts w:hint="eastAsia" w:ascii="宋体" w:hAnsi="宋体"/>
          <w:sz w:val="24"/>
        </w:rPr>
        <w:t xml:space="preserve">研发遥感影像的智能自动化解译技术，提升自动解译的准确率，并以此为依据开展</w:t>
      </w:r>
      <w:r>
        <w:rPr>
          <w:rFonts w:ascii="宋体" w:hAnsi="宋体"/>
          <w:sz w:val="24"/>
        </w:rPr>
        <w:t xml:space="preserve">月度周期</w:t>
      </w:r>
      <w:r>
        <w:rPr>
          <w:rFonts w:hint="eastAsia" w:ascii="宋体" w:hAnsi="宋体"/>
          <w:sz w:val="24"/>
        </w:rPr>
        <w:t xml:space="preserve">的河湖岸线利用变化</w:t>
      </w:r>
      <w:r>
        <w:rPr>
          <w:rFonts w:ascii="宋体" w:hAnsi="宋体"/>
          <w:sz w:val="24"/>
        </w:rPr>
        <w:t xml:space="preserve">遥感解译，根据管理需要进行加密监测。</w:t>
      </w:r>
      <w:r/>
    </w:p>
    <w:p>
      <w:pPr>
        <w:pStyle w:val="1006"/>
        <w:numPr>
          <w:ilvl w:val="1"/>
          <w:numId w:val="29"/>
        </w:numPr>
        <w:ind w:left="0" w:firstLine="480"/>
        <w:jc w:val="left"/>
        <w:spacing w:line="360" w:lineRule="auto"/>
        <w:rPr>
          <w:rFonts w:hint="eastAsia" w:ascii="宋体" w:hAnsi="宋体"/>
          <w:sz w:val="24"/>
          <w:szCs w:val="24"/>
        </w:rPr>
      </w:pPr>
      <w:r>
        <w:rPr>
          <w:rFonts w:hint="eastAsia" w:ascii="宋体" w:hAnsi="宋体"/>
          <w:sz w:val="24"/>
          <w:szCs w:val="24"/>
        </w:rPr>
        <w:t xml:space="preserve">图斑质检</w:t>
      </w:r>
      <w:r/>
    </w:p>
    <w:p>
      <w:pPr>
        <w:ind w:firstLine="480"/>
        <w:jc w:val="left"/>
        <w:spacing w:line="360" w:lineRule="auto"/>
        <w:rPr>
          <w:rFonts w:hint="eastAsia" w:ascii="宋体" w:hAnsi="宋体"/>
          <w:sz w:val="24"/>
        </w:rPr>
      </w:pPr>
      <w:r>
        <w:rPr>
          <w:rFonts w:hint="eastAsia" w:ascii="宋体" w:hAnsi="宋体"/>
          <w:sz w:val="24"/>
        </w:rPr>
        <w:t xml:space="preserve">对智能解译发现的河湖岸线利用变化图斑进行检查，确保准确提取变化，不丢不漏。</w:t>
      </w:r>
      <w:r/>
    </w:p>
    <w:p>
      <w:pPr>
        <w:pStyle w:val="1006"/>
        <w:numPr>
          <w:ilvl w:val="1"/>
          <w:numId w:val="29"/>
        </w:numPr>
        <w:ind w:left="0" w:firstLine="480"/>
        <w:jc w:val="left"/>
        <w:spacing w:line="360" w:lineRule="auto"/>
        <w:rPr>
          <w:rFonts w:hint="eastAsia" w:ascii="宋体" w:hAnsi="宋体"/>
          <w:sz w:val="24"/>
          <w:szCs w:val="24"/>
        </w:rPr>
      </w:pPr>
      <w:r>
        <w:rPr>
          <w:rFonts w:ascii="宋体" w:hAnsi="宋体"/>
          <w:sz w:val="24"/>
          <w:szCs w:val="24"/>
        </w:rPr>
        <w:t xml:space="preserve">图斑制图</w:t>
      </w:r>
      <w:r/>
    </w:p>
    <w:p>
      <w:pPr>
        <w:ind w:firstLine="480"/>
        <w:jc w:val="left"/>
        <w:spacing w:line="360" w:lineRule="auto"/>
        <w:rPr>
          <w:rFonts w:hint="eastAsia" w:ascii="宋体" w:hAnsi="宋体"/>
          <w:sz w:val="24"/>
        </w:rPr>
      </w:pPr>
      <w:r>
        <w:rPr>
          <w:rFonts w:ascii="宋体" w:hAnsi="宋体"/>
          <w:sz w:val="24"/>
        </w:rPr>
        <w:t xml:space="preserve">制作影像的前后期对比图以及区位图</w:t>
      </w:r>
      <w:r>
        <w:rPr>
          <w:rFonts w:hint="eastAsia" w:ascii="宋体" w:hAnsi="宋体"/>
          <w:sz w:val="24"/>
        </w:rPr>
        <w:t xml:space="preserve">，</w:t>
      </w:r>
      <w:r>
        <w:rPr>
          <w:rFonts w:ascii="宋体" w:hAnsi="宋体"/>
          <w:sz w:val="24"/>
        </w:rPr>
        <w:t xml:space="preserve">做到变化点准确、明晰</w:t>
      </w:r>
      <w:r>
        <w:rPr>
          <w:rFonts w:hint="eastAsia" w:ascii="宋体" w:hAnsi="宋体"/>
          <w:sz w:val="24"/>
        </w:rPr>
        <w:t xml:space="preserve">表达</w:t>
      </w:r>
      <w:r>
        <w:rPr>
          <w:rFonts w:ascii="宋体" w:hAnsi="宋体"/>
          <w:sz w:val="24"/>
        </w:rPr>
        <w:t xml:space="preserve">。依据变化区域的投影面积以及影像分辨率等关键因素，科学合理地确定比例尺制图。制作区位图时，需要清晰展示出变化点的区域位置，要求制图过程应严格遵循相关的技术规范和标准，运用专业的系统软件和工具，保证制图质量。</w:t>
      </w:r>
      <w:r/>
    </w:p>
    <w:p>
      <w:pPr>
        <w:pStyle w:val="1006"/>
        <w:numPr>
          <w:ilvl w:val="1"/>
          <w:numId w:val="29"/>
        </w:numPr>
        <w:ind w:left="0" w:firstLine="480"/>
        <w:jc w:val="left"/>
        <w:spacing w:line="360" w:lineRule="auto"/>
        <w:rPr>
          <w:rFonts w:hint="eastAsia" w:ascii="宋体" w:hAnsi="宋体"/>
          <w:sz w:val="24"/>
          <w:szCs w:val="24"/>
        </w:rPr>
      </w:pPr>
      <w:r>
        <w:rPr>
          <w:rFonts w:ascii="宋体" w:hAnsi="宋体"/>
          <w:sz w:val="24"/>
          <w:szCs w:val="24"/>
        </w:rPr>
        <w:t xml:space="preserve">成果统计分析</w:t>
      </w:r>
      <w:r/>
    </w:p>
    <w:p>
      <w:pPr>
        <w:ind w:firstLine="480"/>
        <w:jc w:val="left"/>
        <w:spacing w:line="360" w:lineRule="auto"/>
        <w:rPr>
          <w:rFonts w:hint="eastAsia" w:ascii="宋体" w:hAnsi="宋体"/>
          <w:sz w:val="24"/>
        </w:rPr>
      </w:pPr>
      <w:r>
        <w:rPr>
          <w:rFonts w:ascii="宋体" w:hAnsi="宋体"/>
          <w:sz w:val="24"/>
        </w:rPr>
        <w:t xml:space="preserve">按照规范标准要求，对成果进行全面整理与统计分析工作，基于统计结果，进一步整理报告。</w:t>
      </w:r>
      <w:r/>
    </w:p>
    <w:p>
      <w:pPr>
        <w:pStyle w:val="1006"/>
        <w:numPr>
          <w:ilvl w:val="1"/>
          <w:numId w:val="29"/>
        </w:numPr>
        <w:ind w:left="0" w:firstLine="480"/>
        <w:jc w:val="left"/>
        <w:spacing w:line="360" w:lineRule="auto"/>
        <w:rPr>
          <w:rFonts w:hint="eastAsia" w:ascii="宋体" w:hAnsi="宋体"/>
          <w:sz w:val="24"/>
          <w:szCs w:val="24"/>
        </w:rPr>
      </w:pPr>
      <w:r>
        <w:rPr>
          <w:rFonts w:ascii="宋体" w:hAnsi="宋体"/>
          <w:sz w:val="24"/>
          <w:szCs w:val="24"/>
        </w:rPr>
        <w:t xml:space="preserve">其他</w:t>
      </w:r>
      <w:r>
        <w:rPr>
          <w:rFonts w:hint="eastAsia" w:ascii="宋体" w:hAnsi="宋体"/>
          <w:sz w:val="24"/>
          <w:szCs w:val="24"/>
        </w:rPr>
        <w:t xml:space="preserve">项目</w:t>
      </w:r>
      <w:r>
        <w:rPr>
          <w:rFonts w:ascii="宋体" w:hAnsi="宋体"/>
          <w:sz w:val="24"/>
          <w:szCs w:val="24"/>
        </w:rPr>
        <w:t xml:space="preserve">相关工作</w:t>
      </w:r>
      <w:r>
        <w:rPr>
          <w:rFonts w:hint="eastAsia" w:ascii="宋体" w:hAnsi="宋体"/>
          <w:sz w:val="24"/>
          <w:szCs w:val="24"/>
        </w:rPr>
        <w:t xml:space="preserve">。</w:t>
      </w:r>
      <w:r/>
    </w:p>
    <w:p>
      <w:pPr>
        <w:ind w:firstLine="482"/>
        <w:jc w:val="left"/>
        <w:spacing w:line="360" w:lineRule="auto"/>
        <w:rPr>
          <w:rFonts w:hint="eastAsia" w:ascii="宋体" w:hAnsi="宋体"/>
          <w:b/>
          <w:bCs/>
          <w:sz w:val="24"/>
        </w:rPr>
      </w:pPr>
      <w:r>
        <w:rPr>
          <w:rFonts w:hint="eastAsia" w:ascii="宋体" w:hAnsi="宋体"/>
          <w:b/>
          <w:bCs/>
          <w:sz w:val="24"/>
        </w:rPr>
        <w:t xml:space="preserve">（三）其他服务要求</w:t>
      </w:r>
      <w:r/>
    </w:p>
    <w:p>
      <w:pPr>
        <w:pStyle w:val="1006"/>
        <w:numPr>
          <w:ilvl w:val="0"/>
          <w:numId w:val="32"/>
        </w:numPr>
        <w:ind w:left="0" w:firstLine="480"/>
        <w:jc w:val="left"/>
        <w:spacing w:line="360" w:lineRule="auto"/>
        <w:rPr>
          <w:rFonts w:hint="eastAsia" w:ascii="宋体" w:hAnsi="宋体"/>
          <w:sz w:val="24"/>
          <w:szCs w:val="24"/>
        </w:rPr>
      </w:pPr>
      <w:r>
        <w:rPr>
          <w:rFonts w:ascii="宋体" w:hAnsi="宋体"/>
          <w:sz w:val="24"/>
          <w:szCs w:val="24"/>
        </w:rPr>
        <w:t xml:space="preserve">供应商必须严格遵循《中华人民共和国政府采购法》以及其他相关法律法规的各项规定。在法律的框架内，其应具备扎实的专业素养与丰富的行业经验，能够充分证明自身拥有与项目需求相匹配的强大技术实力。这种技术实力涵盖多个方面，包括但不限于先进的技术设备、专业的技术人员团队以及成熟的技术解决方案。同时，供应商还需展现出卓越的服务能力，无论是在项目实施阶段的高效执行，还是在后续跟进过程中的及时响应与优质服务，都应达到较高的水准。</w:t>
      </w:r>
      <w:r/>
    </w:p>
    <w:p>
      <w:pPr>
        <w:pStyle w:val="1006"/>
        <w:numPr>
          <w:ilvl w:val="0"/>
          <w:numId w:val="32"/>
        </w:numPr>
        <w:ind w:left="0" w:firstLine="480"/>
        <w:jc w:val="left"/>
        <w:spacing w:line="360" w:lineRule="auto"/>
        <w:rPr>
          <w:rFonts w:hint="eastAsia" w:ascii="宋体" w:hAnsi="宋体"/>
          <w:sz w:val="24"/>
          <w:szCs w:val="24"/>
        </w:rPr>
      </w:pPr>
      <w:r>
        <w:rPr>
          <w:rFonts w:ascii="宋体" w:hAnsi="宋体"/>
          <w:sz w:val="24"/>
          <w:szCs w:val="24"/>
        </w:rPr>
        <w:t xml:space="preserve">售后服务</w:t>
      </w:r>
      <w:r>
        <w:rPr>
          <w:rFonts w:hint="eastAsia" w:ascii="宋体" w:hAnsi="宋体"/>
          <w:sz w:val="24"/>
          <w:szCs w:val="24"/>
        </w:rPr>
        <w:t xml:space="preserve">：</w:t>
      </w:r>
      <w:r>
        <w:rPr>
          <w:rFonts w:ascii="宋体" w:hAnsi="宋体"/>
          <w:sz w:val="24"/>
          <w:szCs w:val="24"/>
        </w:rPr>
        <w:t xml:space="preserve">供应商应建立起完善且高效的售后服务体系，积极主动地提供必要的售后服务以及专业的技术支持。在售后服务方面，对于数据的准确性与可靠性，供应商应采取多种措施进行保障，如数据备份、数据校验等，以避免数据出现偏差或丢失等情况。</w:t>
      </w:r>
      <w:r/>
    </w:p>
    <w:p>
      <w:pPr>
        <w:pStyle w:val="1037"/>
        <w:ind w:firstLine="480"/>
        <w:jc w:val="left"/>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安全保密要求</w:t>
      </w:r>
      <w:r>
        <w:rPr>
          <w:rFonts w:hint="eastAsia" w:ascii="宋体" w:hAnsi="宋体" w:cs="宋体"/>
          <w:sz w:val="24"/>
          <w:szCs w:val="24"/>
        </w:rPr>
        <w:t xml:space="preserve">：</w:t>
      </w:r>
      <w:r>
        <w:rPr>
          <w:rFonts w:ascii="宋体" w:hAnsi="宋体" w:cs="宋体"/>
          <w:sz w:val="24"/>
          <w:szCs w:val="24"/>
        </w:rPr>
        <w:t xml:space="preserve">成交供应商应对服务过程中的安全作业及服务过程中涉及到的所有中间成果和最终资料的保密性负责，在服务过程中出现相关事故</w:t>
      </w:r>
      <w:r>
        <w:rPr>
          <w:rFonts w:ascii="宋体" w:hAnsi="宋体" w:cs="宋体"/>
          <w:sz w:val="24"/>
          <w:szCs w:val="24"/>
        </w:rPr>
        <w:t xml:space="preserve">由成交</w:t>
      </w:r>
      <w:r>
        <w:rPr>
          <w:rFonts w:ascii="宋体" w:hAnsi="宋体" w:cs="宋体"/>
          <w:sz w:val="24"/>
          <w:szCs w:val="24"/>
        </w:rPr>
        <w:t xml:space="preserve">供应商自行承担责任，造成对采购人经济损失的，采购人有权进行索赔。</w:t>
      </w:r>
      <w:r/>
    </w:p>
    <w:p>
      <w:pPr>
        <w:pStyle w:val="1037"/>
        <w:ind w:firstLine="480"/>
        <w:jc w:val="left"/>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知识产权：本项目成果归</w:t>
      </w:r>
      <w:r>
        <w:rPr>
          <w:rFonts w:hint="eastAsia" w:ascii="宋体" w:hAnsi="宋体" w:cs="宋体"/>
          <w:sz w:val="24"/>
          <w:szCs w:val="24"/>
        </w:rPr>
        <w:t xml:space="preserve">采购人</w:t>
      </w:r>
      <w:r>
        <w:rPr>
          <w:rFonts w:ascii="宋体" w:hAnsi="宋体" w:cs="宋体"/>
          <w:sz w:val="24"/>
          <w:szCs w:val="24"/>
        </w:rPr>
        <w:t xml:space="preserve">所有。成交供应商应保证采购人在使用系统或其任何一部分时不受第三方提出侵犯其专利权、版权、商标权或其他权利的起诉。一旦出现侵权，成交供应商应承担全部责任。本项目成果归采购人</w:t>
      </w:r>
      <w:r>
        <w:rPr>
          <w:rFonts w:hint="eastAsia" w:ascii="宋体" w:hAnsi="宋体" w:cs="宋体"/>
          <w:sz w:val="24"/>
          <w:szCs w:val="24"/>
        </w:rPr>
        <w:t xml:space="preserve">所有。</w:t>
      </w:r>
      <w:r/>
    </w:p>
    <w:p>
      <w:pPr>
        <w:pStyle w:val="1037"/>
        <w:ind w:firstLine="480"/>
        <w:jc w:val="left"/>
        <w:spacing w:line="360" w:lineRule="auto"/>
        <w:rPr>
          <w:rFonts w:hint="eastAsia" w:ascii="宋体" w:hAnsi="宋体" w:cs="宋体"/>
          <w:sz w:val="24"/>
          <w:szCs w:val="24"/>
        </w:rPr>
      </w:pPr>
      <w:r>
        <w:rPr>
          <w:rFonts w:hint="eastAsia" w:ascii="宋体" w:hAnsi="宋体" w:cs="宋体"/>
          <w:sz w:val="24"/>
        </w:rPr>
        <w:t xml:space="preserve">（5）绩效考核</w:t>
      </w:r>
      <w:r>
        <w:rPr>
          <w:rFonts w:hint="eastAsia" w:ascii="宋体" w:hAnsi="宋体"/>
          <w:sz w:val="24"/>
        </w:rPr>
        <w:t xml:space="preserve">：</w:t>
      </w:r>
      <w:r>
        <w:rPr>
          <w:rFonts w:ascii="宋体" w:hAnsi="宋体"/>
          <w:sz w:val="24"/>
        </w:rPr>
        <w:t xml:space="preserve">实现除两河两湖外其他流域性河湖遥感监测覆盖率100%，顾客满意度≥95%，成果</w:t>
      </w:r>
      <w:r>
        <w:rPr>
          <w:rFonts w:ascii="宋体" w:hAnsi="宋体"/>
          <w:sz w:val="24"/>
        </w:rPr>
        <w:t xml:space="preserve">合格，通过验收。</w:t>
      </w:r>
      <w:r/>
    </w:p>
    <w:p>
      <w:pPr>
        <w:ind w:firstLine="482"/>
        <w:jc w:val="left"/>
        <w:spacing w:line="360" w:lineRule="auto"/>
        <w:rPr>
          <w:rFonts w:hint="eastAsia" w:ascii="宋体" w:hAnsi="宋体" w:cs="宋体"/>
          <w:b/>
          <w:sz w:val="24"/>
        </w:rPr>
      </w:pPr>
      <w:r/>
      <w:bookmarkStart w:id="145" w:name="_Toc12887272"/>
      <w:r>
        <w:rPr>
          <w:rFonts w:hint="eastAsia" w:ascii="宋体" w:hAnsi="宋体" w:cs="宋体"/>
          <w:b/>
          <w:sz w:val="24"/>
        </w:rPr>
        <w:t xml:space="preserve">三、商务要求</w:t>
      </w:r>
      <w:bookmarkEnd w:id="145"/>
      <w:r/>
      <w:r/>
    </w:p>
    <w:p>
      <w:pPr>
        <w:ind w:firstLine="482"/>
        <w:jc w:val="left"/>
        <w:spacing w:line="360" w:lineRule="auto"/>
        <w:rPr>
          <w:rFonts w:hint="eastAsia" w:ascii="宋体" w:hAnsi="宋体"/>
          <w:b/>
          <w:sz w:val="24"/>
        </w:rPr>
      </w:pPr>
      <w:r/>
      <w:bookmarkStart w:id="146" w:name="_Hlk14865109"/>
      <w:r/>
      <w:bookmarkStart w:id="147" w:name="_Hlk28688386"/>
      <w:r>
        <w:rPr>
          <w:rFonts w:hint="eastAsia" w:ascii="宋体" w:hAnsi="宋体"/>
          <w:b/>
          <w:sz w:val="24"/>
        </w:rPr>
        <w:t xml:space="preserve">（一）</w:t>
      </w:r>
      <w:r>
        <w:rPr>
          <w:rFonts w:ascii="宋体" w:hAnsi="宋体"/>
          <w:b/>
          <w:sz w:val="24"/>
        </w:rPr>
        <w:t xml:space="preserve">成果提交及时间要求</w:t>
      </w:r>
      <w:r/>
    </w:p>
    <w:p>
      <w:pPr>
        <w:pStyle w:val="1006"/>
        <w:numPr>
          <w:ilvl w:val="0"/>
          <w:numId w:val="30"/>
        </w:numPr>
        <w:ind w:left="0" w:firstLine="480"/>
        <w:jc w:val="left"/>
        <w:spacing w:line="360" w:lineRule="auto"/>
        <w:rPr>
          <w:rFonts w:hint="eastAsia" w:ascii="宋体" w:hAnsi="宋体"/>
          <w:sz w:val="24"/>
          <w:szCs w:val="24"/>
        </w:rPr>
      </w:pPr>
      <w:r>
        <w:rPr>
          <w:rFonts w:ascii="宋体" w:hAnsi="宋体"/>
          <w:sz w:val="24"/>
          <w:szCs w:val="24"/>
        </w:rPr>
        <w:t xml:space="preserve">提交成果</w:t>
      </w:r>
      <w:r/>
    </w:p>
    <w:p>
      <w:pPr>
        <w:pStyle w:val="1006"/>
        <w:numPr>
          <w:ilvl w:val="0"/>
          <w:numId w:val="31"/>
        </w:numPr>
        <w:ind w:left="0" w:firstLine="480"/>
        <w:jc w:val="left"/>
        <w:spacing w:line="360" w:lineRule="auto"/>
        <w:rPr>
          <w:rFonts w:hint="eastAsia" w:ascii="宋体" w:hAnsi="宋体"/>
          <w:sz w:val="24"/>
          <w:szCs w:val="24"/>
        </w:rPr>
      </w:pPr>
      <w:r>
        <w:rPr>
          <w:rFonts w:hint="eastAsia" w:ascii="宋体" w:hAnsi="宋体"/>
          <w:sz w:val="24"/>
          <w:szCs w:val="24"/>
        </w:rPr>
        <w:t xml:space="preserve">变化图斑</w:t>
      </w:r>
      <w:r>
        <w:rPr>
          <w:rFonts w:ascii="宋体" w:hAnsi="宋体"/>
          <w:sz w:val="24"/>
          <w:szCs w:val="24"/>
        </w:rPr>
        <w:t xml:space="preserve">矢量数据（.</w:t>
      </w:r>
      <w:r>
        <w:rPr>
          <w:rFonts w:ascii="宋体" w:hAnsi="宋体"/>
          <w:sz w:val="24"/>
          <w:szCs w:val="24"/>
        </w:rPr>
        <w:t xml:space="preserve">gdb</w:t>
      </w:r>
      <w:r>
        <w:rPr>
          <w:rFonts w:ascii="宋体" w:hAnsi="宋体"/>
          <w:sz w:val="24"/>
          <w:szCs w:val="24"/>
        </w:rPr>
        <w:t xml:space="preserve">/.</w:t>
      </w:r>
      <w:r>
        <w:rPr>
          <w:rFonts w:ascii="宋体" w:hAnsi="宋体"/>
          <w:sz w:val="24"/>
          <w:szCs w:val="24"/>
        </w:rPr>
        <w:t xml:space="preserve">shp</w:t>
      </w:r>
      <w:r>
        <w:rPr>
          <w:rFonts w:ascii="宋体" w:hAnsi="宋体"/>
          <w:sz w:val="24"/>
          <w:szCs w:val="24"/>
        </w:rPr>
        <w:t xml:space="preserve">文件等，</w:t>
      </w:r>
      <w:bookmarkStart w:id="148" w:name="OLE_LINK107"/>
      <w:r>
        <w:rPr>
          <w:rFonts w:ascii="宋体" w:hAnsi="宋体"/>
          <w:sz w:val="24"/>
          <w:szCs w:val="24"/>
        </w:rPr>
        <w:t xml:space="preserve">CGCS2000坐标系</w:t>
      </w:r>
      <w:bookmarkEnd w:id="148"/>
      <w:r>
        <w:rPr>
          <w:rFonts w:ascii="宋体" w:hAnsi="宋体"/>
          <w:sz w:val="24"/>
          <w:szCs w:val="24"/>
        </w:rPr>
        <w:t xml:space="preserve">，85高程）</w:t>
      </w:r>
      <w:r/>
    </w:p>
    <w:p>
      <w:pPr>
        <w:pStyle w:val="1006"/>
        <w:numPr>
          <w:ilvl w:val="0"/>
          <w:numId w:val="31"/>
        </w:numPr>
        <w:ind w:left="0" w:firstLine="480"/>
        <w:jc w:val="left"/>
        <w:spacing w:line="360" w:lineRule="auto"/>
        <w:rPr>
          <w:rFonts w:hint="eastAsia" w:ascii="宋体" w:hAnsi="宋体"/>
          <w:sz w:val="24"/>
          <w:szCs w:val="24"/>
        </w:rPr>
      </w:pPr>
      <w:r>
        <w:rPr>
          <w:rFonts w:ascii="宋体" w:hAnsi="宋体"/>
          <w:sz w:val="24"/>
          <w:szCs w:val="24"/>
        </w:rPr>
        <w:t xml:space="preserve">变化</w:t>
      </w:r>
      <w:r>
        <w:rPr>
          <w:rFonts w:hint="eastAsia" w:ascii="宋体" w:hAnsi="宋体"/>
          <w:sz w:val="24"/>
          <w:szCs w:val="24"/>
        </w:rPr>
        <w:t xml:space="preserve">图斑</w:t>
      </w:r>
      <w:r>
        <w:rPr>
          <w:rFonts w:ascii="宋体" w:hAnsi="宋体"/>
          <w:sz w:val="24"/>
          <w:szCs w:val="24"/>
        </w:rPr>
        <w:t xml:space="preserve">影像前后期对比图（jpg文件等）</w:t>
      </w:r>
      <w:r/>
    </w:p>
    <w:p>
      <w:pPr>
        <w:pStyle w:val="1006"/>
        <w:numPr>
          <w:ilvl w:val="0"/>
          <w:numId w:val="31"/>
        </w:numPr>
        <w:ind w:left="0" w:firstLine="480"/>
        <w:jc w:val="left"/>
        <w:spacing w:line="360" w:lineRule="auto"/>
        <w:rPr>
          <w:rFonts w:hint="eastAsia" w:ascii="宋体" w:hAnsi="宋体"/>
          <w:sz w:val="24"/>
          <w:szCs w:val="24"/>
        </w:rPr>
      </w:pPr>
      <w:r>
        <w:rPr>
          <w:rFonts w:ascii="宋体" w:hAnsi="宋体"/>
          <w:sz w:val="24"/>
          <w:szCs w:val="24"/>
        </w:rPr>
        <w:t xml:space="preserve">变化</w:t>
      </w:r>
      <w:r>
        <w:rPr>
          <w:rFonts w:hint="eastAsia" w:ascii="宋体" w:hAnsi="宋体"/>
          <w:sz w:val="24"/>
          <w:szCs w:val="24"/>
        </w:rPr>
        <w:t xml:space="preserve">图斑</w:t>
      </w:r>
      <w:r>
        <w:rPr>
          <w:rFonts w:ascii="宋体" w:hAnsi="宋体"/>
          <w:sz w:val="24"/>
          <w:szCs w:val="24"/>
        </w:rPr>
        <w:t xml:space="preserve">区位图</w:t>
      </w:r>
      <w:r>
        <w:rPr>
          <w:rFonts w:ascii="宋体" w:hAnsi="宋体"/>
          <w:sz w:val="24"/>
          <w:szCs w:val="24"/>
        </w:rPr>
        <w:t xml:space="preserve">（jpg文件等）</w:t>
      </w:r>
      <w:r/>
    </w:p>
    <w:p>
      <w:pPr>
        <w:pStyle w:val="1006"/>
        <w:numPr>
          <w:ilvl w:val="0"/>
          <w:numId w:val="31"/>
        </w:numPr>
        <w:ind w:left="0" w:firstLine="480"/>
        <w:jc w:val="left"/>
        <w:spacing w:line="360" w:lineRule="auto"/>
        <w:rPr>
          <w:rFonts w:hint="eastAsia" w:ascii="宋体" w:hAnsi="宋体"/>
          <w:sz w:val="24"/>
          <w:szCs w:val="24"/>
        </w:rPr>
      </w:pPr>
      <w:r>
        <w:rPr>
          <w:rFonts w:ascii="宋体" w:hAnsi="宋体"/>
          <w:sz w:val="24"/>
          <w:szCs w:val="24"/>
        </w:rPr>
        <w:t xml:space="preserve">违法点成果（Excel、Word文件等）</w:t>
      </w:r>
      <w:r/>
    </w:p>
    <w:p>
      <w:pPr>
        <w:pStyle w:val="1006"/>
        <w:numPr>
          <w:ilvl w:val="0"/>
          <w:numId w:val="31"/>
        </w:numPr>
        <w:ind w:left="0" w:firstLine="480"/>
        <w:jc w:val="left"/>
        <w:spacing w:line="360" w:lineRule="auto"/>
        <w:rPr>
          <w:rFonts w:hint="eastAsia" w:ascii="宋体" w:hAnsi="宋体"/>
          <w:sz w:val="24"/>
          <w:szCs w:val="24"/>
        </w:rPr>
      </w:pPr>
      <w:r>
        <w:rPr>
          <w:rFonts w:ascii="宋体" w:hAnsi="宋体"/>
          <w:sz w:val="24"/>
          <w:szCs w:val="24"/>
        </w:rPr>
        <w:t xml:space="preserve">项目实施方案、质检报告、总结报告等</w:t>
      </w:r>
      <w:r/>
    </w:p>
    <w:p>
      <w:pPr>
        <w:pStyle w:val="1006"/>
        <w:numPr>
          <w:ilvl w:val="0"/>
          <w:numId w:val="31"/>
        </w:numPr>
        <w:ind w:left="0" w:firstLine="480"/>
        <w:jc w:val="left"/>
        <w:spacing w:line="360" w:lineRule="auto"/>
        <w:rPr>
          <w:rFonts w:hint="eastAsia" w:ascii="宋体" w:hAnsi="宋体"/>
          <w:sz w:val="24"/>
          <w:szCs w:val="24"/>
        </w:rPr>
      </w:pPr>
      <w:r>
        <w:rPr>
          <w:rFonts w:hint="eastAsia" w:ascii="宋体" w:hAnsi="宋体"/>
          <w:sz w:val="24"/>
          <w:szCs w:val="24"/>
        </w:rPr>
        <w:t xml:space="preserve">提升遥感影像的智能自动化解译精度</w:t>
      </w:r>
      <w:r>
        <w:rPr>
          <w:rFonts w:hint="eastAsia" w:ascii="宋体" w:hAnsi="宋体"/>
          <w:sz w:val="24"/>
          <w:szCs w:val="24"/>
        </w:rPr>
        <w:t xml:space="preserve">的相关成果</w:t>
      </w:r>
      <w:r/>
    </w:p>
    <w:p>
      <w:pPr>
        <w:pStyle w:val="1006"/>
        <w:numPr>
          <w:ilvl w:val="0"/>
          <w:numId w:val="30"/>
        </w:numPr>
        <w:ind w:left="0" w:firstLine="480"/>
        <w:jc w:val="left"/>
        <w:spacing w:line="360" w:lineRule="auto"/>
        <w:rPr>
          <w:rFonts w:hint="eastAsia" w:ascii="宋体" w:hAnsi="宋体"/>
          <w:sz w:val="24"/>
          <w:szCs w:val="24"/>
        </w:rPr>
      </w:pPr>
      <w:r>
        <w:rPr>
          <w:rFonts w:ascii="宋体" w:hAnsi="宋体"/>
          <w:sz w:val="24"/>
          <w:szCs w:val="24"/>
        </w:rPr>
        <w:t xml:space="preserve">时间要求</w:t>
      </w:r>
      <w:r/>
    </w:p>
    <w:p>
      <w:pPr>
        <w:pStyle w:val="1006"/>
        <w:ind w:firstLine="480"/>
        <w:jc w:val="left"/>
        <w:spacing w:line="360" w:lineRule="auto"/>
        <w:rPr>
          <w:rFonts w:hint="eastAsia" w:ascii="宋体" w:hAnsi="宋体"/>
          <w:sz w:val="24"/>
          <w:szCs w:val="24"/>
        </w:rPr>
      </w:pPr>
      <w:r/>
      <w:bookmarkStart w:id="149" w:name="OLE_LINK58"/>
      <w:r>
        <w:rPr>
          <w:rFonts w:ascii="宋体" w:hAnsi="宋体"/>
          <w:sz w:val="24"/>
          <w:szCs w:val="24"/>
        </w:rPr>
        <w:t xml:space="preserve">自合同生效后至202</w:t>
      </w:r>
      <w:r>
        <w:rPr>
          <w:rFonts w:hint="eastAsia" w:ascii="宋体" w:hAnsi="宋体"/>
          <w:sz w:val="24"/>
          <w:szCs w:val="24"/>
        </w:rPr>
        <w:t xml:space="preserve">7</w:t>
      </w:r>
      <w:r>
        <w:rPr>
          <w:rFonts w:ascii="宋体" w:hAnsi="宋体"/>
          <w:sz w:val="24"/>
          <w:szCs w:val="24"/>
        </w:rPr>
        <w:t xml:space="preserve">年</w:t>
      </w:r>
      <w:r>
        <w:rPr>
          <w:rFonts w:hint="eastAsia" w:ascii="宋体" w:hAnsi="宋体"/>
          <w:sz w:val="24"/>
          <w:szCs w:val="24"/>
        </w:rPr>
        <w:t xml:space="preserve">1</w:t>
      </w:r>
      <w:r>
        <w:rPr>
          <w:rFonts w:ascii="宋体" w:hAnsi="宋体"/>
          <w:sz w:val="24"/>
          <w:szCs w:val="24"/>
        </w:rPr>
        <w:t xml:space="preserve">月底</w:t>
      </w:r>
      <w:bookmarkEnd w:id="149"/>
      <w:r>
        <w:rPr>
          <w:rFonts w:ascii="宋体" w:hAnsi="宋体"/>
          <w:sz w:val="24"/>
          <w:szCs w:val="24"/>
        </w:rPr>
        <w:t xml:space="preserve">，具体按照</w:t>
      </w:r>
      <w:r>
        <w:rPr>
          <w:rFonts w:hint="eastAsia" w:ascii="宋体" w:hAnsi="宋体"/>
          <w:sz w:val="24"/>
          <w:szCs w:val="24"/>
        </w:rPr>
        <w:t xml:space="preserve">采购人</w:t>
      </w:r>
      <w:r>
        <w:rPr>
          <w:rFonts w:ascii="宋体" w:hAnsi="宋体"/>
          <w:sz w:val="24"/>
          <w:szCs w:val="24"/>
        </w:rPr>
        <w:t xml:space="preserve">要求时间内完成。</w:t>
      </w:r>
      <w:r/>
    </w:p>
    <w:p>
      <w:pPr>
        <w:ind w:firstLine="482"/>
        <w:jc w:val="left"/>
        <w:spacing w:line="360" w:lineRule="auto"/>
        <w:rPr>
          <w:rFonts w:hint="eastAsia" w:ascii="宋体" w:hAnsi="宋体"/>
          <w:b/>
          <w:sz w:val="24"/>
        </w:rPr>
      </w:pPr>
      <w:r>
        <w:rPr>
          <w:rFonts w:hint="eastAsia" w:ascii="宋体" w:hAnsi="宋体"/>
          <w:b/>
          <w:sz w:val="24"/>
        </w:rPr>
        <w:t xml:space="preserve">（二）</w:t>
      </w:r>
      <w:r>
        <w:rPr>
          <w:rFonts w:ascii="宋体" w:hAnsi="宋体"/>
          <w:b/>
          <w:sz w:val="24"/>
        </w:rPr>
        <w:t xml:space="preserve">项目工期要求</w:t>
      </w:r>
      <w:r/>
    </w:p>
    <w:p>
      <w:pPr>
        <w:ind w:firstLine="480"/>
        <w:jc w:val="left"/>
        <w:spacing w:line="360" w:lineRule="auto"/>
        <w:rPr>
          <w:rFonts w:hint="eastAsia" w:ascii="宋体" w:hAnsi="宋体"/>
          <w:sz w:val="24"/>
        </w:rPr>
      </w:pPr>
      <w:r>
        <w:rPr>
          <w:rFonts w:ascii="宋体" w:hAnsi="宋体"/>
          <w:sz w:val="24"/>
        </w:rPr>
        <w:t xml:space="preserve">（1）签订合同日期：自成交通知书发出之日起30天内签约完成。</w:t>
      </w:r>
      <w:r/>
    </w:p>
    <w:p>
      <w:pPr>
        <w:ind w:firstLine="480"/>
        <w:jc w:val="left"/>
        <w:spacing w:line="360" w:lineRule="auto"/>
        <w:rPr>
          <w:rFonts w:hint="eastAsia" w:ascii="宋体" w:hAnsi="宋体"/>
          <w:sz w:val="24"/>
        </w:rPr>
      </w:pPr>
      <w:r>
        <w:rPr>
          <w:rFonts w:ascii="宋体" w:hAnsi="宋体"/>
          <w:sz w:val="24"/>
        </w:rPr>
        <w:t xml:space="preserve">（2）项目工期：自合同生效后至202</w:t>
      </w:r>
      <w:r>
        <w:rPr>
          <w:rFonts w:hint="eastAsia" w:ascii="宋体" w:hAnsi="宋体"/>
          <w:sz w:val="24"/>
        </w:rPr>
        <w:t xml:space="preserve">7</w:t>
      </w:r>
      <w:r>
        <w:rPr>
          <w:rFonts w:ascii="宋体" w:hAnsi="宋体"/>
          <w:sz w:val="24"/>
        </w:rPr>
        <w:t xml:space="preserve">年</w:t>
      </w:r>
      <w:r>
        <w:rPr>
          <w:rFonts w:hint="eastAsia" w:ascii="宋体" w:hAnsi="宋体"/>
          <w:sz w:val="24"/>
        </w:rPr>
        <w:t xml:space="preserve">1</w:t>
      </w:r>
      <w:r>
        <w:rPr>
          <w:rFonts w:ascii="宋体" w:hAnsi="宋体"/>
          <w:sz w:val="24"/>
        </w:rPr>
        <w:t xml:space="preserve">月底。</w:t>
      </w:r>
      <w:r/>
    </w:p>
    <w:p>
      <w:pPr>
        <w:ind w:firstLine="480"/>
        <w:jc w:val="left"/>
        <w:spacing w:line="360" w:lineRule="auto"/>
        <w:rPr>
          <w:rFonts w:hint="eastAsia" w:ascii="宋体" w:hAnsi="宋体"/>
          <w:sz w:val="24"/>
        </w:rPr>
      </w:pPr>
      <w:r>
        <w:rPr>
          <w:rFonts w:ascii="宋体" w:hAnsi="宋体"/>
          <w:sz w:val="24"/>
        </w:rPr>
        <w:t xml:space="preserve">（3）交付地点：南京市。</w:t>
      </w:r>
      <w:r/>
    </w:p>
    <w:p>
      <w:pPr>
        <w:ind w:firstLine="482"/>
        <w:jc w:val="left"/>
        <w:spacing w:line="360" w:lineRule="auto"/>
        <w:rPr>
          <w:rFonts w:hint="eastAsia" w:ascii="宋体" w:hAnsi="宋体"/>
          <w:b/>
          <w:bCs/>
          <w:sz w:val="24"/>
        </w:rPr>
      </w:pPr>
      <w:r>
        <w:rPr>
          <w:rFonts w:ascii="宋体" w:hAnsi="宋体"/>
          <w:b/>
          <w:bCs/>
          <w:sz w:val="24"/>
        </w:rPr>
        <w:t xml:space="preserve">（</w:t>
      </w:r>
      <w:r>
        <w:rPr>
          <w:rFonts w:hint="eastAsia" w:ascii="宋体" w:hAnsi="宋体"/>
          <w:b/>
          <w:bCs/>
          <w:sz w:val="24"/>
        </w:rPr>
        <w:t xml:space="preserve">三</w:t>
      </w:r>
      <w:r>
        <w:rPr>
          <w:rFonts w:ascii="宋体" w:hAnsi="宋体"/>
          <w:b/>
          <w:bCs/>
          <w:sz w:val="24"/>
        </w:rPr>
        <w:t xml:space="preserve">）付款方式：</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合同签订后，</w:t>
      </w:r>
      <w:r>
        <w:rPr>
          <w:rFonts w:hint="eastAsia" w:ascii="宋体" w:hAnsi="宋体"/>
          <w:color w:val="000000" w:themeColor="text1"/>
          <w:sz w:val="24"/>
        </w:rPr>
        <w:t xml:space="preserve">供应商</w:t>
      </w:r>
      <w:r>
        <w:rPr>
          <w:rFonts w:ascii="宋体" w:hAnsi="宋体"/>
          <w:color w:val="000000" w:themeColor="text1"/>
          <w:sz w:val="24"/>
        </w:rPr>
        <w:t xml:space="preserve">开具增值税专用发票，</w:t>
      </w:r>
      <w:r>
        <w:rPr>
          <w:rFonts w:hint="eastAsia" w:ascii="宋体" w:hAnsi="宋体"/>
          <w:color w:val="000000" w:themeColor="text1"/>
          <w:sz w:val="24"/>
        </w:rPr>
        <w:t xml:space="preserve">采购人</w:t>
      </w:r>
      <w:r>
        <w:rPr>
          <w:rFonts w:ascii="宋体" w:hAnsi="宋体"/>
          <w:color w:val="000000" w:themeColor="text1"/>
          <w:sz w:val="24"/>
        </w:rPr>
        <w:t xml:space="preserve">支付70%项目款</w:t>
      </w:r>
      <w:r>
        <w:rPr>
          <w:rFonts w:hint="eastAsia" w:ascii="宋体" w:hAnsi="宋体"/>
          <w:color w:val="000000" w:themeColor="text1"/>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全部成果提交且经</w:t>
      </w:r>
      <w:r>
        <w:rPr>
          <w:rFonts w:hint="eastAsia" w:ascii="宋体" w:hAnsi="宋体"/>
          <w:sz w:val="24"/>
        </w:rPr>
        <w:t xml:space="preserve">采购人</w:t>
      </w:r>
      <w:r>
        <w:rPr>
          <w:rFonts w:ascii="宋体" w:hAnsi="宋体"/>
          <w:sz w:val="24"/>
        </w:rPr>
        <w:t xml:space="preserve">验收合格后，支付余款。</w:t>
      </w:r>
      <w:r/>
    </w:p>
    <w:p>
      <w:pPr>
        <w:ind w:firstLine="480"/>
        <w:jc w:val="left"/>
        <w:spacing w:line="360" w:lineRule="auto"/>
        <w:rPr>
          <w:rFonts w:hint="eastAsia" w:ascii="宋体" w:hAnsi="宋体" w:cs="宋体"/>
          <w:sz w:val="24"/>
        </w:rPr>
      </w:pPr>
      <w:r/>
      <w:bookmarkStart w:id="150" w:name="_Hlk14872540"/>
      <w:r/>
      <w:bookmarkEnd w:id="140"/>
      <w:r/>
      <w:bookmarkEnd w:id="146"/>
      <w:r/>
      <w:bookmarkEnd w:id="147"/>
      <w:r>
        <w:rPr>
          <w:rFonts w:hint="eastAsia" w:ascii="宋体" w:hAnsi="宋体" w:cs="宋体"/>
          <w:sz w:val="24"/>
        </w:rPr>
        <w:t xml:space="preserve">★</w:t>
      </w:r>
      <w:r>
        <w:rPr>
          <w:rFonts w:hint="eastAsia" w:ascii="宋体" w:hAnsi="宋体" w:cs="宋体"/>
          <w:b/>
          <w:bCs/>
          <w:sz w:val="24"/>
        </w:rPr>
        <w:t xml:space="preserve">（四）</w:t>
      </w:r>
      <w:r>
        <w:rPr>
          <w:rFonts w:hint="eastAsia" w:ascii="宋体" w:hAnsi="宋体" w:cs="宋体"/>
          <w:b/>
          <w:bCs/>
          <w:sz w:val="24"/>
        </w:rPr>
        <w:t xml:space="preserve">报价要求：不同投标人的投标报价呈规律性差异，其投标无效。</w:t>
      </w:r>
      <w:r/>
    </w:p>
    <w:p>
      <w:pPr>
        <w:ind w:firstLine="480"/>
        <w:jc w:val="left"/>
        <w:spacing w:line="360" w:lineRule="auto"/>
        <w:rPr>
          <w:rFonts w:hint="eastAsia" w:ascii="宋体" w:hAnsi="宋体"/>
          <w:b/>
          <w:bCs/>
          <w:sz w:val="24"/>
        </w:rPr>
      </w:pPr>
      <w:r>
        <w:rPr>
          <w:rFonts w:hint="eastAsia" w:ascii="宋体" w:hAnsi="宋体" w:cs="宋体"/>
          <w:sz w:val="24"/>
        </w:rPr>
        <w:t xml:space="preserve">★</w:t>
      </w:r>
      <w:r>
        <w:rPr>
          <w:rFonts w:hint="eastAsia" w:ascii="宋体" w:hAnsi="宋体" w:cs="宋体"/>
          <w:b/>
          <w:bCs/>
          <w:sz w:val="24"/>
        </w:rPr>
        <w:t xml:space="preserve">（五）</w:t>
      </w:r>
      <w:r>
        <w:rPr>
          <w:rFonts w:hint="eastAsia" w:ascii="宋体" w:hAnsi="宋体" w:cs="宋体"/>
          <w:b/>
          <w:bCs/>
          <w:sz w:val="24"/>
          <w:szCs w:val="32"/>
        </w:rPr>
        <w:t xml:space="preserve">业绩要求：</w:t>
      </w:r>
      <w:r>
        <w:rPr>
          <w:rFonts w:hint="eastAsia" w:ascii="宋体" w:hAnsi="宋体" w:cs="宋体"/>
          <w:b/>
          <w:bCs/>
          <w:sz w:val="24"/>
        </w:rPr>
        <w:t xml:space="preserve">供应商须至少提供一份有效的相关业绩证明材料，</w:t>
      </w:r>
      <w:r>
        <w:rPr>
          <w:rFonts w:hint="eastAsia" w:ascii="宋体" w:hAnsi="宋体" w:cs="宋体"/>
          <w:b/>
          <w:bCs/>
          <w:sz w:val="24"/>
        </w:rPr>
        <w:t xml:space="preserve">否</w:t>
      </w:r>
      <w:r>
        <w:rPr>
          <w:rFonts w:hint="eastAsia" w:ascii="宋体" w:hAnsi="宋体" w:cs="宋体"/>
          <w:b/>
          <w:bCs/>
          <w:sz w:val="24"/>
        </w:rPr>
        <w:t xml:space="preserve">则该供应商按无效投标处理。</w:t>
      </w:r>
      <w:r/>
    </w:p>
    <w:p>
      <w:pPr>
        <w:ind w:firstLine="482"/>
        <w:spacing w:line="360" w:lineRule="auto"/>
        <w:rPr>
          <w:rFonts w:hint="eastAsia" w:ascii="宋体" w:hAnsi="宋体"/>
          <w:b/>
          <w:bCs/>
          <w:sz w:val="24"/>
        </w:rPr>
      </w:pPr>
      <w:r>
        <w:rPr>
          <w:rFonts w:hint="eastAsia" w:ascii="宋体" w:hAnsi="宋体"/>
          <w:b/>
          <w:bCs/>
          <w:sz w:val="24"/>
        </w:rPr>
        <w:t xml:space="preserve">四、其他要求</w:t>
      </w:r>
      <w:r/>
    </w:p>
    <w:p>
      <w:pPr>
        <w:ind w:firstLine="482"/>
        <w:spacing w:line="360" w:lineRule="auto"/>
        <w:rPr>
          <w:rFonts w:hint="eastAsia" w:ascii="宋体" w:hAnsi="宋体"/>
          <w:bCs/>
          <w:sz w:val="24"/>
        </w:rPr>
      </w:pPr>
      <w:r>
        <w:rPr>
          <w:rFonts w:hint="eastAsia" w:ascii="宋体" w:hAnsi="宋体"/>
          <w:b/>
          <w:bCs/>
          <w:sz w:val="24"/>
        </w:rPr>
        <w:t xml:space="preserve">（一）</w:t>
      </w:r>
      <w:r>
        <w:rPr>
          <w:rFonts w:ascii="宋体" w:hAnsi="宋体"/>
          <w:b/>
          <w:bCs/>
          <w:sz w:val="24"/>
        </w:rPr>
        <w:t xml:space="preserve">总体方案</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根据招标文件要求及河湖动态遥感监测项目特点，制订总体技术方案，包括项目背景目标、技术路线方法、监测范围频次、数据处理流程、成果形式标准等内容。方案应做到技术先进、路线清晰、方法可行，符合行业技术规范，能够满足河湖动态监测实际需求，确保监测成果科学准确、实用有效。</w:t>
      </w:r>
      <w:r/>
    </w:p>
    <w:p>
      <w:pPr>
        <w:ind w:firstLine="482"/>
        <w:spacing w:line="360" w:lineRule="auto"/>
        <w:rPr>
          <w:rFonts w:hint="eastAsia" w:ascii="宋体" w:hAnsi="宋体"/>
          <w:b/>
          <w:sz w:val="24"/>
        </w:rPr>
      </w:pPr>
      <w:r>
        <w:rPr>
          <w:rFonts w:hint="eastAsia" w:ascii="宋体" w:hAnsi="宋体"/>
          <w:b/>
          <w:sz w:val="24"/>
        </w:rPr>
        <w:t xml:space="preserve">（二）重点难点</w:t>
      </w:r>
      <w:r>
        <w:rPr>
          <w:rFonts w:hint="eastAsia" w:ascii="宋体" w:hAnsi="宋体"/>
          <w:b/>
          <w:sz w:val="24"/>
        </w:rPr>
        <w:t xml:space="preserve">分析及其解决方案</w:t>
      </w:r>
      <w:r/>
    </w:p>
    <w:p>
      <w:pPr>
        <w:ind w:firstLine="480"/>
        <w:spacing w:line="360" w:lineRule="auto"/>
        <w:rPr>
          <w:rFonts w:hint="eastAsia" w:ascii="宋体" w:hAnsi="宋体"/>
          <w:bCs/>
          <w:sz w:val="24"/>
        </w:rPr>
      </w:pPr>
      <w:r/>
      <w:bookmarkStart w:id="151" w:name="OLE_LINK2"/>
      <w:r>
        <w:rPr>
          <w:rFonts w:ascii="宋体" w:hAnsi="宋体"/>
          <w:bCs/>
          <w:sz w:val="24"/>
        </w:rPr>
        <w:t xml:space="preserve">供应商根据招标文件要求及本项目特点，制订</w:t>
      </w:r>
      <w:r>
        <w:rPr>
          <w:rFonts w:hint="eastAsia" w:ascii="宋体" w:hAnsi="宋体"/>
          <w:bCs/>
          <w:sz w:val="24"/>
        </w:rPr>
        <w:t xml:space="preserve">针对本项目的</w:t>
      </w:r>
      <w:r>
        <w:rPr>
          <w:rFonts w:ascii="宋体" w:hAnsi="宋体"/>
          <w:bCs/>
          <w:sz w:val="24"/>
        </w:rPr>
        <w:t xml:space="preserve">重点难点分析及</w:t>
      </w:r>
      <w:r>
        <w:rPr>
          <w:rFonts w:hint="eastAsia" w:ascii="宋体" w:hAnsi="宋体"/>
          <w:bCs/>
          <w:sz w:val="24"/>
        </w:rPr>
        <w:t xml:space="preserve">解决</w:t>
      </w:r>
      <w:r>
        <w:rPr>
          <w:rFonts w:ascii="宋体" w:hAnsi="宋体"/>
          <w:bCs/>
          <w:sz w:val="24"/>
        </w:rPr>
        <w:t xml:space="preserve">方案，</w:t>
      </w:r>
      <w:r>
        <w:rPr>
          <w:rFonts w:hint="eastAsia" w:ascii="宋体" w:hAnsi="宋体"/>
          <w:bCs/>
          <w:sz w:val="24"/>
        </w:rPr>
        <w:t xml:space="preserve">包括</w:t>
      </w:r>
      <w:r>
        <w:rPr>
          <w:rFonts w:hint="eastAsia" w:ascii="宋体" w:hAnsi="宋体"/>
          <w:bCs/>
          <w:sz w:val="24"/>
        </w:rPr>
        <w:t xml:space="preserve">实现动态监测的途径方法、解译精确度与时间进度保障、智能解译等</w:t>
      </w:r>
      <w:r>
        <w:rPr>
          <w:rFonts w:ascii="宋体" w:hAnsi="宋体"/>
          <w:bCs/>
          <w:sz w:val="24"/>
        </w:rPr>
        <w:t xml:space="preserve">；方案应全面科学合理、具有针对性和可行性；确保本项目在复杂环境下的顺利实施。</w:t>
      </w:r>
      <w:bookmarkEnd w:id="151"/>
      <w:r/>
      <w:r/>
    </w:p>
    <w:p>
      <w:pPr>
        <w:ind w:firstLine="482"/>
        <w:spacing w:line="360" w:lineRule="auto"/>
        <w:rPr>
          <w:rFonts w:hint="eastAsia" w:ascii="宋体" w:hAnsi="宋体"/>
          <w:bCs/>
          <w:sz w:val="24"/>
        </w:rPr>
      </w:pPr>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w:t>
      </w:r>
      <w:r>
        <w:rPr>
          <w:rFonts w:ascii="宋体" w:hAnsi="宋体"/>
          <w:b/>
          <w:bCs/>
          <w:sz w:val="24"/>
        </w:rPr>
        <w:t xml:space="preserve">组织管理体系</w:t>
      </w:r>
      <w:r/>
    </w:p>
    <w:p>
      <w:pPr>
        <w:ind w:firstLine="482"/>
        <w:spacing w:line="360" w:lineRule="auto"/>
        <w:rPr>
          <w:rFonts w:hint="eastAsia" w:ascii="宋体" w:hAnsi="宋体"/>
          <w:bCs/>
          <w:sz w:val="24"/>
        </w:rPr>
      </w:pPr>
      <w:r>
        <w:rPr>
          <w:rFonts w:hint="eastAsia" w:ascii="宋体" w:hAnsi="宋体"/>
          <w:b/>
          <w:bCs/>
          <w:sz w:val="24"/>
        </w:rPr>
        <w:t xml:space="preserve">3.1</w:t>
      </w:r>
      <w:r>
        <w:rPr>
          <w:rFonts w:ascii="宋体" w:hAnsi="宋体"/>
          <w:b/>
          <w:bCs/>
          <w:sz w:val="24"/>
        </w:rPr>
        <w:t xml:space="preserve"> 项目实施管理制度</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建立完善的项目实施管理制度，包括项目启动、执行、监控、收尾等各阶段管理制度，以及质量、安全、保密、沟通协调等专项管理制度。制度应做到体系健全、覆盖全面、职责明确、流程清晰，确保项目实施过程规范有序、有章可循，为项目顺利实施提供制度保障。</w:t>
      </w:r>
      <w:r/>
    </w:p>
    <w:p>
      <w:pPr>
        <w:ind w:firstLine="482"/>
        <w:spacing w:line="360" w:lineRule="auto"/>
        <w:rPr>
          <w:rFonts w:hint="eastAsia" w:ascii="宋体" w:hAnsi="宋体"/>
          <w:bCs/>
          <w:sz w:val="24"/>
        </w:rPr>
      </w:pPr>
      <w:r>
        <w:rPr>
          <w:rFonts w:hint="eastAsia" w:ascii="宋体" w:hAnsi="宋体"/>
          <w:b/>
          <w:bCs/>
          <w:sz w:val="24"/>
        </w:rPr>
        <w:t xml:space="preserve">3.2</w:t>
      </w:r>
      <w:r>
        <w:rPr>
          <w:rFonts w:ascii="宋体" w:hAnsi="宋体"/>
          <w:b/>
          <w:bCs/>
          <w:sz w:val="24"/>
        </w:rPr>
        <w:t xml:space="preserve"> 项目实施管理流程</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制订规范的项目实施管理流程，包括项目启动流程、执行流程、监控流程、收尾流程和变更管理流程等内容。流程应做到节点明确、责任落实、衔接顺畅、可操作性强，建立有效的过程控制和监督机制，确保项目各环节有序推进、协调配合。</w:t>
      </w:r>
      <w:r/>
    </w:p>
    <w:p>
      <w:pPr>
        <w:ind w:firstLine="482"/>
        <w:spacing w:line="360" w:lineRule="auto"/>
        <w:rPr>
          <w:rFonts w:hint="eastAsia" w:ascii="宋体" w:hAnsi="宋体"/>
          <w:bCs/>
          <w:sz w:val="24"/>
        </w:rPr>
      </w:pPr>
      <w:r>
        <w:rPr>
          <w:rFonts w:hint="eastAsia" w:ascii="宋体" w:hAnsi="宋体"/>
          <w:b/>
          <w:bCs/>
          <w:sz w:val="24"/>
        </w:rPr>
        <w:t xml:space="preserve">3.3</w:t>
      </w:r>
      <w:r>
        <w:rPr>
          <w:rFonts w:ascii="宋体" w:hAnsi="宋体"/>
          <w:b/>
          <w:bCs/>
          <w:sz w:val="24"/>
        </w:rPr>
        <w:t xml:space="preserve">项目组织管理岗位职责</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应明确项目组织管理各岗位职责，包括项目经理、技术负责人、数据处理人员、</w:t>
      </w:r>
      <w:r>
        <w:rPr>
          <w:rFonts w:ascii="宋体" w:hAnsi="宋体"/>
          <w:bCs/>
          <w:sz w:val="24"/>
        </w:rPr>
        <w:t xml:space="preserve">质量检查人员、安全保密人员等岗位的职责分工。职责应做到设置合理、权责清晰、专业匹配、考核有据，配备具有相应资质和经验的技术团队，确保项目实施责任落实到人、执行到位。</w:t>
      </w:r>
      <w:r/>
    </w:p>
    <w:p>
      <w:pPr>
        <w:ind w:firstLine="482"/>
        <w:spacing w:line="360" w:lineRule="auto"/>
        <w:rPr>
          <w:rFonts w:hint="eastAsia" w:ascii="宋体" w:hAnsi="宋体"/>
          <w:bCs/>
          <w:sz w:val="24"/>
        </w:rPr>
      </w:pPr>
      <w:r>
        <w:rPr>
          <w:rFonts w:hint="eastAsia" w:ascii="宋体" w:hAnsi="宋体"/>
          <w:b/>
          <w:bCs/>
          <w:sz w:val="24"/>
        </w:rPr>
        <w:t xml:space="preserve">（</w:t>
      </w:r>
      <w:r>
        <w:rPr>
          <w:rFonts w:hint="eastAsia" w:ascii="宋体" w:hAnsi="宋体"/>
          <w:b/>
          <w:bCs/>
          <w:sz w:val="24"/>
        </w:rPr>
        <w:t xml:space="preserve">四</w:t>
      </w:r>
      <w:r>
        <w:rPr>
          <w:rFonts w:hint="eastAsia" w:ascii="宋体" w:hAnsi="宋体"/>
          <w:b/>
          <w:bCs/>
          <w:sz w:val="24"/>
        </w:rPr>
        <w:t xml:space="preserve">）</w:t>
      </w:r>
      <w:r>
        <w:rPr>
          <w:rFonts w:ascii="宋体" w:hAnsi="宋体"/>
          <w:b/>
          <w:bCs/>
          <w:sz w:val="24"/>
        </w:rPr>
        <w:t xml:space="preserve">进度安排</w:t>
      </w:r>
      <w:r/>
    </w:p>
    <w:p>
      <w:pPr>
        <w:ind w:firstLine="482"/>
        <w:spacing w:line="360" w:lineRule="auto"/>
        <w:rPr>
          <w:rFonts w:hint="eastAsia" w:ascii="宋体" w:hAnsi="宋体"/>
          <w:bCs/>
          <w:sz w:val="24"/>
        </w:rPr>
      </w:pPr>
      <w:r>
        <w:rPr>
          <w:rFonts w:hint="eastAsia" w:ascii="宋体" w:hAnsi="宋体"/>
          <w:b/>
          <w:bCs/>
          <w:sz w:val="24"/>
        </w:rPr>
        <w:t xml:space="preserve">4.1</w:t>
      </w:r>
      <w:r>
        <w:rPr>
          <w:rFonts w:ascii="宋体" w:hAnsi="宋体"/>
          <w:b/>
          <w:bCs/>
          <w:sz w:val="24"/>
        </w:rPr>
        <w:t xml:space="preserve"> 进度安排及管理措施</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应制</w:t>
      </w:r>
      <w:r>
        <w:rPr>
          <w:rFonts w:ascii="宋体" w:hAnsi="宋体"/>
          <w:bCs/>
          <w:sz w:val="24"/>
        </w:rPr>
        <w:t xml:space="preserve">订科学</w:t>
      </w:r>
      <w:r>
        <w:rPr>
          <w:rFonts w:ascii="宋体" w:hAnsi="宋体"/>
          <w:bCs/>
          <w:sz w:val="24"/>
        </w:rPr>
        <w:t xml:space="preserve">的项目进度安排及管理措施，包括项目总体进度计划、阶段性进度安排、进度监控方法、进度调整机制等内容。安排应做到计划合理、节点明确、监控有效、调整及时，建立进度报告和预警机制，确保项目按计划有序推进、按时完成。</w:t>
      </w:r>
      <w:r/>
    </w:p>
    <w:p>
      <w:pPr>
        <w:ind w:firstLine="482"/>
        <w:spacing w:line="360" w:lineRule="auto"/>
        <w:rPr>
          <w:rFonts w:hint="eastAsia" w:ascii="宋体" w:hAnsi="宋体"/>
          <w:bCs/>
          <w:sz w:val="24"/>
        </w:rPr>
      </w:pPr>
      <w:r>
        <w:rPr>
          <w:rFonts w:hint="eastAsia" w:ascii="宋体" w:hAnsi="宋体"/>
          <w:b/>
          <w:bCs/>
          <w:sz w:val="24"/>
        </w:rPr>
        <w:t xml:space="preserve">4.2</w:t>
      </w:r>
      <w:r>
        <w:rPr>
          <w:rFonts w:ascii="宋体" w:hAnsi="宋体"/>
          <w:b/>
          <w:bCs/>
          <w:sz w:val="24"/>
        </w:rPr>
        <w:t xml:space="preserve"> 项目进度保障措施</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建立全面的项目进度保障措施，包括组织保障、技术保障、资源保障、协调保障等方面的具体措施。措施应做到配置充足、支撑有力、协调顺畅、应对及时，配备必要的人员、设备、资金等资源，建立内外部协调机制，为项目进度提供坚实保障。</w:t>
      </w:r>
      <w:r/>
    </w:p>
    <w:p>
      <w:pPr>
        <w:ind w:firstLine="482"/>
        <w:spacing w:line="360" w:lineRule="auto"/>
        <w:rPr>
          <w:rFonts w:hint="eastAsia" w:ascii="宋体" w:hAnsi="宋体"/>
          <w:bCs/>
          <w:sz w:val="24"/>
        </w:rPr>
      </w:pPr>
      <w:r>
        <w:rPr>
          <w:rFonts w:hint="eastAsia" w:ascii="宋体" w:hAnsi="宋体"/>
          <w:b/>
          <w:bCs/>
          <w:sz w:val="24"/>
        </w:rPr>
        <w:t xml:space="preserve">4.3</w:t>
      </w:r>
      <w:r>
        <w:rPr>
          <w:rFonts w:ascii="宋体" w:hAnsi="宋体"/>
          <w:b/>
          <w:bCs/>
          <w:sz w:val="24"/>
        </w:rPr>
        <w:t xml:space="preserve"> 弥补办法措施</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应制</w:t>
      </w:r>
      <w:r>
        <w:rPr>
          <w:rFonts w:ascii="宋体" w:hAnsi="宋体"/>
          <w:bCs/>
          <w:sz w:val="24"/>
        </w:rPr>
        <w:t xml:space="preserve">订完善</w:t>
      </w:r>
      <w:r>
        <w:rPr>
          <w:rFonts w:ascii="宋体" w:hAnsi="宋体"/>
          <w:bCs/>
          <w:sz w:val="24"/>
        </w:rPr>
        <w:t xml:space="preserve">的进度延误弥补办法措施，包括进度延误识别机制、应对措施、补救方案、责任追究等内容。办法应做到预警灵敏、响应迅速、措施有效、执行到位，建立进度延误分析和整改机制，确保即使出现延误也能及时补救、最终按期完成。</w:t>
      </w:r>
      <w:r/>
    </w:p>
    <w:p>
      <w:pPr>
        <w:ind w:firstLine="482"/>
        <w:spacing w:line="360" w:lineRule="auto"/>
        <w:rPr>
          <w:rFonts w:hint="eastAsia" w:ascii="宋体" w:hAnsi="宋体"/>
          <w:bCs/>
          <w:sz w:val="24"/>
        </w:rPr>
      </w:pPr>
      <w:r>
        <w:rPr>
          <w:rFonts w:hint="eastAsia" w:ascii="宋体" w:hAnsi="宋体"/>
          <w:b/>
          <w:bCs/>
          <w:sz w:val="24"/>
        </w:rPr>
        <w:t xml:space="preserve">（</w:t>
      </w:r>
      <w:r>
        <w:rPr>
          <w:rFonts w:hint="eastAsia" w:ascii="宋体" w:hAnsi="宋体"/>
          <w:b/>
          <w:bCs/>
          <w:sz w:val="24"/>
        </w:rPr>
        <w:t xml:space="preserve">五</w:t>
      </w:r>
      <w:r>
        <w:rPr>
          <w:rFonts w:hint="eastAsia" w:ascii="宋体" w:hAnsi="宋体"/>
          <w:b/>
          <w:bCs/>
          <w:sz w:val="24"/>
        </w:rPr>
        <w:t xml:space="preserve">）</w:t>
      </w:r>
      <w:r>
        <w:rPr>
          <w:rFonts w:ascii="宋体" w:hAnsi="宋体"/>
          <w:b/>
          <w:bCs/>
          <w:sz w:val="24"/>
        </w:rPr>
        <w:t xml:space="preserve">质量保证措施</w:t>
      </w:r>
      <w:r/>
    </w:p>
    <w:p>
      <w:pPr>
        <w:ind w:firstLine="482"/>
        <w:spacing w:line="360" w:lineRule="auto"/>
        <w:rPr>
          <w:rFonts w:hint="eastAsia" w:ascii="宋体" w:hAnsi="宋体"/>
          <w:bCs/>
          <w:sz w:val="24"/>
        </w:rPr>
      </w:pPr>
      <w:r>
        <w:rPr>
          <w:rFonts w:hint="eastAsia" w:ascii="宋体" w:hAnsi="宋体"/>
          <w:b/>
          <w:bCs/>
          <w:sz w:val="24"/>
        </w:rPr>
        <w:t xml:space="preserve">5.1</w:t>
      </w:r>
      <w:r>
        <w:rPr>
          <w:rFonts w:ascii="宋体" w:hAnsi="宋体"/>
          <w:b/>
          <w:bCs/>
          <w:sz w:val="24"/>
        </w:rPr>
        <w:t xml:space="preserve"> 质量控制措施</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建立严格的质量控制措施，包括质量目标设定、质量控制点确定、质量检查方法、质量问题处理、质量改进措施等内容。措施应做到目标明确、控制点合理、检查科学、处理及时、改进有效，建立全过程质量监控机制，确保项目成果质量符合技术标准和采购要求。</w:t>
      </w:r>
      <w:r/>
    </w:p>
    <w:p>
      <w:pPr>
        <w:ind w:firstLine="482"/>
        <w:spacing w:line="360" w:lineRule="auto"/>
        <w:rPr>
          <w:rFonts w:hint="eastAsia" w:ascii="宋体" w:hAnsi="宋体"/>
          <w:bCs/>
          <w:sz w:val="24"/>
        </w:rPr>
      </w:pPr>
      <w:r>
        <w:rPr>
          <w:rFonts w:hint="eastAsia" w:ascii="宋体" w:hAnsi="宋体"/>
          <w:b/>
          <w:bCs/>
          <w:sz w:val="24"/>
        </w:rPr>
        <w:t xml:space="preserve">5.2</w:t>
      </w:r>
      <w:r>
        <w:rPr>
          <w:rFonts w:ascii="宋体" w:hAnsi="宋体"/>
          <w:b/>
          <w:bCs/>
          <w:sz w:val="24"/>
        </w:rPr>
        <w:t xml:space="preserve">质量管理相关制度</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建立完善的质量管理相关制度，包括质量责任制、质量检查制度、质量评审制度、质量档案制度、质量奖惩制度等内容。制度应做到体系健全、职责明确、流程规范、执行有力，建立质量管理和持续改进机制，为项目质量提供制度保障。</w:t>
      </w:r>
      <w:r/>
    </w:p>
    <w:p>
      <w:pPr>
        <w:ind w:firstLine="482"/>
        <w:spacing w:line="360" w:lineRule="auto"/>
        <w:rPr>
          <w:rFonts w:hint="eastAsia" w:ascii="宋体" w:hAnsi="宋体"/>
          <w:bCs/>
          <w:sz w:val="24"/>
        </w:rPr>
      </w:pPr>
      <w:r>
        <w:rPr>
          <w:rFonts w:hint="eastAsia" w:ascii="宋体" w:hAnsi="宋体"/>
          <w:b/>
          <w:bCs/>
          <w:sz w:val="24"/>
        </w:rPr>
        <w:t xml:space="preserve">（</w:t>
      </w:r>
      <w:r>
        <w:rPr>
          <w:rFonts w:hint="eastAsia" w:ascii="宋体" w:hAnsi="宋体"/>
          <w:b/>
          <w:bCs/>
          <w:sz w:val="24"/>
        </w:rPr>
        <w:t xml:space="preserve">六</w:t>
      </w:r>
      <w:r>
        <w:rPr>
          <w:rFonts w:hint="eastAsia" w:ascii="宋体" w:hAnsi="宋体"/>
          <w:b/>
          <w:bCs/>
          <w:sz w:val="24"/>
        </w:rPr>
        <w:t xml:space="preserve">）</w:t>
      </w:r>
      <w:r>
        <w:rPr>
          <w:rFonts w:ascii="宋体" w:hAnsi="宋体"/>
          <w:b/>
          <w:bCs/>
          <w:sz w:val="24"/>
        </w:rPr>
        <w:t xml:space="preserve">安全保密措施</w:t>
      </w:r>
      <w:r/>
    </w:p>
    <w:p>
      <w:pPr>
        <w:ind w:firstLine="482"/>
        <w:spacing w:line="360" w:lineRule="auto"/>
        <w:rPr>
          <w:rFonts w:hint="eastAsia" w:ascii="宋体" w:hAnsi="宋体"/>
          <w:bCs/>
          <w:sz w:val="24"/>
        </w:rPr>
      </w:pPr>
      <w:r>
        <w:rPr>
          <w:rFonts w:hint="eastAsia" w:ascii="宋体" w:hAnsi="宋体"/>
          <w:b/>
          <w:bCs/>
          <w:sz w:val="24"/>
        </w:rPr>
        <w:t xml:space="preserve">6.1</w:t>
      </w:r>
      <w:r>
        <w:rPr>
          <w:rFonts w:ascii="宋体" w:hAnsi="宋体"/>
          <w:b/>
          <w:bCs/>
          <w:sz w:val="24"/>
        </w:rPr>
        <w:t xml:space="preserve"> 安全生产制度</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应建立全面的安全生产制度，包括安全生产责任制、安全操作规程、安全检查制度、安全教育培训制度、安全事故报告制度等内容。制度应做到责任明确、规程规范、</w:t>
      </w:r>
      <w:r>
        <w:rPr>
          <w:rFonts w:ascii="宋体" w:hAnsi="宋体"/>
          <w:bCs/>
          <w:sz w:val="24"/>
        </w:rPr>
        <w:t xml:space="preserve">检查到位、培训有效、报告及时，建立安全生产管理和监督机制，确保项目实施过程安全可控。</w:t>
      </w:r>
      <w:r/>
    </w:p>
    <w:p>
      <w:pPr>
        <w:ind w:firstLine="482"/>
        <w:spacing w:line="360" w:lineRule="auto"/>
        <w:rPr>
          <w:rFonts w:hint="eastAsia" w:ascii="宋体" w:hAnsi="宋体"/>
          <w:bCs/>
          <w:sz w:val="24"/>
        </w:rPr>
      </w:pPr>
      <w:r>
        <w:rPr>
          <w:rFonts w:hint="eastAsia" w:ascii="宋体" w:hAnsi="宋体"/>
          <w:b/>
          <w:bCs/>
          <w:sz w:val="24"/>
        </w:rPr>
        <w:t xml:space="preserve">6.2</w:t>
      </w:r>
      <w:r>
        <w:rPr>
          <w:rFonts w:ascii="宋体" w:hAnsi="宋体"/>
          <w:b/>
          <w:bCs/>
          <w:sz w:val="24"/>
        </w:rPr>
        <w:t xml:space="preserve"> 保密管理制度</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建立严格的保密管理制度，包括保密责任制度、保密范围界定、保密措施、保密检查制度、保密教育培训制度等内容。制度应做到范围明确、责任到人、措施严密、检查有效、培训到位，建立保密管理和监督机制，确保项目涉密信息安全可靠。</w:t>
      </w:r>
      <w:r/>
    </w:p>
    <w:p>
      <w:pPr>
        <w:ind w:firstLine="482"/>
        <w:spacing w:line="360" w:lineRule="auto"/>
        <w:rPr>
          <w:rFonts w:hint="eastAsia" w:ascii="宋体" w:hAnsi="宋体"/>
          <w:bCs/>
          <w:sz w:val="24"/>
        </w:rPr>
      </w:pPr>
      <w:r>
        <w:rPr>
          <w:rFonts w:hint="eastAsia" w:ascii="宋体" w:hAnsi="宋体"/>
          <w:b/>
          <w:bCs/>
          <w:sz w:val="24"/>
        </w:rPr>
        <w:t xml:space="preserve">6.3</w:t>
      </w:r>
      <w:r>
        <w:rPr>
          <w:rFonts w:ascii="宋体" w:hAnsi="宋体"/>
          <w:b/>
          <w:bCs/>
          <w:sz w:val="24"/>
        </w:rPr>
        <w:t xml:space="preserve"> 相关应急预案方案</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应制</w:t>
      </w:r>
      <w:r>
        <w:rPr>
          <w:rFonts w:ascii="宋体" w:hAnsi="宋体"/>
          <w:bCs/>
          <w:sz w:val="24"/>
        </w:rPr>
        <w:t xml:space="preserve">订完善</w:t>
      </w:r>
      <w:r>
        <w:rPr>
          <w:rFonts w:ascii="宋体" w:hAnsi="宋体"/>
          <w:bCs/>
          <w:sz w:val="24"/>
        </w:rPr>
        <w:t xml:space="preserve">的应急预案方案，包括安全事故、数据安全、设备故障、人员安全等各类突发事件的应急预案。方案应做到预案全面、响应及时、处置有效、责任明确、流程清晰，建立应急管理和演练机制，提高突发事件应对能力和处置效率。</w:t>
      </w:r>
      <w:r/>
    </w:p>
    <w:p>
      <w:pPr>
        <w:ind w:firstLine="482"/>
        <w:spacing w:line="360" w:lineRule="auto"/>
        <w:rPr>
          <w:rFonts w:hint="eastAsia" w:ascii="宋体" w:hAnsi="宋体"/>
          <w:bCs/>
          <w:sz w:val="24"/>
        </w:rPr>
      </w:pPr>
      <w:r>
        <w:rPr>
          <w:rFonts w:hint="eastAsia" w:ascii="宋体" w:hAnsi="宋体"/>
          <w:b/>
          <w:bCs/>
          <w:sz w:val="24"/>
        </w:rPr>
        <w:t xml:space="preserve">（</w:t>
      </w:r>
      <w:r>
        <w:rPr>
          <w:rFonts w:hint="eastAsia" w:ascii="宋体" w:hAnsi="宋体"/>
          <w:b/>
          <w:bCs/>
          <w:sz w:val="24"/>
        </w:rPr>
        <w:t xml:space="preserve">七</w:t>
      </w:r>
      <w:r>
        <w:rPr>
          <w:rFonts w:hint="eastAsia" w:ascii="宋体" w:hAnsi="宋体"/>
          <w:b/>
          <w:bCs/>
          <w:sz w:val="24"/>
        </w:rPr>
        <w:t xml:space="preserve">）</w:t>
      </w:r>
      <w:r>
        <w:rPr>
          <w:rFonts w:ascii="宋体" w:hAnsi="宋体"/>
          <w:b/>
          <w:bCs/>
          <w:sz w:val="24"/>
        </w:rPr>
        <w:t xml:space="preserve">售后服务方案</w:t>
      </w:r>
      <w:r/>
    </w:p>
    <w:p>
      <w:pPr>
        <w:ind w:firstLine="480"/>
        <w:spacing w:line="360" w:lineRule="auto"/>
        <w:rPr>
          <w:rFonts w:hint="eastAsia" w:ascii="宋体" w:hAnsi="宋体"/>
          <w:bCs/>
          <w:sz w:val="24"/>
        </w:rPr>
      </w:pPr>
      <w:r>
        <w:rPr>
          <w:rFonts w:ascii="宋体" w:hAnsi="宋体"/>
          <w:bCs/>
          <w:sz w:val="24"/>
        </w:rPr>
        <w:t xml:space="preserve">供应商</w:t>
      </w:r>
      <w:r>
        <w:rPr>
          <w:rFonts w:ascii="宋体" w:hAnsi="宋体"/>
          <w:bCs/>
          <w:sz w:val="24"/>
        </w:rPr>
        <w:t xml:space="preserve">应制</w:t>
      </w:r>
      <w:r>
        <w:rPr>
          <w:rFonts w:ascii="宋体" w:hAnsi="宋体"/>
          <w:bCs/>
          <w:sz w:val="24"/>
        </w:rPr>
        <w:t xml:space="preserve">订完善</w:t>
      </w:r>
      <w:r>
        <w:rPr>
          <w:rFonts w:ascii="宋体" w:hAnsi="宋体"/>
          <w:bCs/>
          <w:sz w:val="24"/>
        </w:rPr>
        <w:t xml:space="preserve">的售后服务方案，包括服务承诺、服务团队、服务流程、服务保障等内容。方案应做到承诺明确、团队专业、流程规范、保障有力，建立快速响应机制和持续改进机制，确保项目成果长期稳定运行，满足采购人后续使用需求。</w:t>
      </w:r>
      <w:r/>
    </w:p>
    <w:p>
      <w:pPr>
        <w:ind w:firstLine="482"/>
        <w:spacing w:line="360" w:lineRule="auto"/>
        <w:rPr>
          <w:rFonts w:hint="eastAsia" w:ascii="宋体" w:hAnsi="宋体"/>
          <w:b/>
          <w:sz w:val="24"/>
        </w:rPr>
      </w:pPr>
      <w:r>
        <w:rPr>
          <w:rFonts w:hint="eastAsia" w:ascii="宋体" w:hAnsi="宋体"/>
          <w:b/>
          <w:sz w:val="24"/>
        </w:rPr>
        <w:t xml:space="preserve">（</w:t>
      </w:r>
      <w:r>
        <w:rPr>
          <w:rFonts w:hint="eastAsia" w:ascii="宋体" w:hAnsi="宋体"/>
          <w:b/>
          <w:sz w:val="24"/>
        </w:rPr>
        <w:t xml:space="preserve">八</w:t>
      </w:r>
      <w:r>
        <w:rPr>
          <w:rFonts w:hint="eastAsia" w:ascii="宋体" w:hAnsi="宋体"/>
          <w:b/>
          <w:sz w:val="24"/>
        </w:rPr>
        <w:t xml:space="preserve">）</w:t>
      </w:r>
      <w:r>
        <w:rPr>
          <w:rFonts w:ascii="宋体" w:hAnsi="宋体"/>
          <w:b/>
          <w:sz w:val="24"/>
        </w:rPr>
        <w:t xml:space="preserve">投入人员</w:t>
      </w:r>
      <w:r/>
    </w:p>
    <w:p>
      <w:pPr>
        <w:ind w:firstLine="480"/>
        <w:spacing w:line="360" w:lineRule="auto"/>
        <w:rPr>
          <w:rFonts w:hint="eastAsia" w:ascii="宋体" w:hAnsi="宋体"/>
          <w:bCs/>
          <w:sz w:val="24"/>
        </w:rPr>
      </w:pPr>
      <w:r>
        <w:rPr>
          <w:rFonts w:ascii="宋体" w:hAnsi="宋体"/>
          <w:bCs/>
          <w:sz w:val="24"/>
        </w:rPr>
        <w:t xml:space="preserve">为了保证</w:t>
      </w:r>
      <w:r>
        <w:rPr>
          <w:rFonts w:hint="eastAsia" w:ascii="宋体" w:hAnsi="宋体"/>
          <w:bCs/>
          <w:sz w:val="24"/>
        </w:rPr>
        <w:t xml:space="preserve">项目监测成果的准确</w:t>
      </w:r>
      <w:r>
        <w:rPr>
          <w:rFonts w:ascii="宋体" w:hAnsi="宋体"/>
          <w:bCs/>
          <w:sz w:val="24"/>
        </w:rPr>
        <w:t xml:space="preserve">性</w:t>
      </w:r>
      <w:r>
        <w:rPr>
          <w:rFonts w:hint="eastAsia" w:ascii="宋体" w:hAnsi="宋体"/>
          <w:bCs/>
          <w:sz w:val="24"/>
        </w:rPr>
        <w:t xml:space="preserve">，</w:t>
      </w:r>
      <w:r>
        <w:rPr>
          <w:rFonts w:ascii="宋体" w:hAnsi="宋体"/>
          <w:bCs/>
          <w:sz w:val="24"/>
        </w:rPr>
        <w:t xml:space="preserve">供应商应为本项目配备专职的技术服务团队，以确保</w:t>
      </w:r>
      <w:r>
        <w:rPr>
          <w:rFonts w:hint="eastAsia" w:ascii="宋体" w:hAnsi="宋体"/>
          <w:bCs/>
          <w:sz w:val="24"/>
        </w:rPr>
        <w:t xml:space="preserve">服务团队成员</w:t>
      </w:r>
      <w:r>
        <w:rPr>
          <w:rFonts w:ascii="宋体" w:hAnsi="宋体"/>
          <w:bCs/>
          <w:sz w:val="24"/>
        </w:rPr>
        <w:t xml:space="preserve">具备</w:t>
      </w:r>
      <w:r>
        <w:rPr>
          <w:rFonts w:hint="eastAsia" w:ascii="宋体" w:hAnsi="宋体"/>
          <w:bCs/>
          <w:sz w:val="24"/>
        </w:rPr>
        <w:t xml:space="preserve">相应的服务</w:t>
      </w:r>
      <w:r>
        <w:rPr>
          <w:rFonts w:ascii="宋体" w:hAnsi="宋体"/>
          <w:bCs/>
          <w:sz w:val="24"/>
        </w:rPr>
        <w:t xml:space="preserve">能力；</w:t>
      </w:r>
      <w:r>
        <w:rPr>
          <w:rFonts w:hint="eastAsia" w:ascii="宋体" w:hAnsi="宋体"/>
          <w:bCs/>
          <w:sz w:val="24"/>
        </w:rPr>
        <w:t xml:space="preserve">供应商拟为本项目配备的项目负责人、技术负责人、质量负责人和其他技术成员具备测绘相关职称或资质证书的优先。</w:t>
      </w:r>
      <w:r/>
    </w:p>
    <w:p>
      <w:pPr>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九</w:t>
      </w:r>
      <w:r>
        <w:rPr>
          <w:rFonts w:hint="eastAsia" w:ascii="宋体" w:hAnsi="宋体"/>
          <w:bCs/>
          <w:sz w:val="24"/>
        </w:rPr>
        <w:t xml:space="preserve">）供应商应</w:t>
      </w:r>
      <w:r>
        <w:rPr>
          <w:rFonts w:ascii="宋体" w:hAnsi="宋体"/>
          <w:bCs/>
          <w:sz w:val="24"/>
        </w:rPr>
        <w:t xml:space="preserve">具备</w:t>
      </w:r>
      <w:r>
        <w:rPr>
          <w:rFonts w:hint="eastAsia" w:ascii="宋体" w:hAnsi="宋体"/>
          <w:bCs/>
          <w:sz w:val="24"/>
        </w:rPr>
        <w:t xml:space="preserve">处理类似本项目的遥感监测经验及能力，供应商自202</w:t>
      </w:r>
      <w:r>
        <w:rPr>
          <w:rFonts w:hint="eastAsia" w:ascii="宋体" w:hAnsi="宋体"/>
          <w:sz w:val="24"/>
        </w:rPr>
        <w:t xml:space="preserve">1</w:t>
      </w:r>
      <w:r>
        <w:rPr>
          <w:rFonts w:hint="eastAsia" w:ascii="宋体" w:hAnsi="宋体"/>
          <w:bCs/>
          <w:sz w:val="24"/>
        </w:rPr>
        <w:t xml:space="preserve">年1月1日（以合同签订为准）以来具备已完成的类似本项目的</w:t>
      </w:r>
      <w:r>
        <w:rPr>
          <w:rFonts w:hint="eastAsia" w:ascii="宋体" w:hAnsi="宋体"/>
          <w:sz w:val="24"/>
        </w:rPr>
        <w:t xml:space="preserve">河湖遥感监测</w:t>
      </w:r>
      <w:r>
        <w:rPr>
          <w:rFonts w:hint="eastAsia" w:ascii="宋体" w:hAnsi="宋体"/>
          <w:sz w:val="24"/>
        </w:rPr>
        <w:t xml:space="preserve">、</w:t>
      </w:r>
      <w:r>
        <w:rPr>
          <w:rFonts w:ascii="宋体" w:hAnsi="宋体"/>
          <w:sz w:val="24"/>
        </w:rPr>
        <w:t xml:space="preserve">河湖测绘调查</w:t>
      </w:r>
      <w:r>
        <w:rPr>
          <w:rFonts w:ascii="宋体" w:hAnsi="宋体"/>
          <w:bCs/>
          <w:sz w:val="24"/>
        </w:rPr>
        <w:t xml:space="preserve">项目</w:t>
      </w:r>
      <w:r>
        <w:rPr>
          <w:rFonts w:hint="eastAsia" w:ascii="宋体" w:hAnsi="宋体"/>
          <w:bCs/>
          <w:sz w:val="24"/>
        </w:rPr>
        <w:t xml:space="preserve">业绩的优先。</w:t>
      </w:r>
      <w:r/>
    </w:p>
    <w:p>
      <w:pPr>
        <w:jc w:val="left"/>
        <w:widowControl/>
        <w:rPr>
          <w:rFonts w:hint="eastAsia" w:ascii="宋体" w:hAnsi="宋体"/>
          <w:b/>
          <w:bCs/>
          <w:color w:val="ff0000"/>
          <w:sz w:val="24"/>
        </w:rPr>
      </w:pPr>
      <w:r>
        <w:rPr>
          <w:rFonts w:hint="eastAsia" w:ascii="宋体" w:hAnsi="宋体"/>
          <w:b/>
          <w:bCs/>
          <w:color w:val="ff0000"/>
          <w:sz w:val="24"/>
        </w:rPr>
        <w:br w:type="page" w:clear="all"/>
      </w:r>
      <w:r/>
    </w:p>
    <w:p>
      <w:pPr>
        <w:spacing w:line="360" w:lineRule="auto"/>
        <w:rPr>
          <w:rFonts w:hint="eastAsia" w:ascii="宋体" w:hAnsi="宋体"/>
          <w:b/>
          <w:bCs/>
          <w:sz w:val="24"/>
        </w:rPr>
      </w:pPr>
      <w:r>
        <w:rPr>
          <w:rFonts w:ascii="宋体" w:hAnsi="宋体"/>
          <w:b/>
          <w:bCs/>
          <w:sz w:val="24"/>
        </w:rPr>
        <w:t xml:space="preserve">附表1  流域性河道</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36"/>
        <w:gridCol w:w="7631"/>
      </w:tblGrid>
      <w:tr>
        <w:trPr>
          <w:tblHeader/>
        </w:trPr>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482"/>
              <w:spacing w:line="360" w:lineRule="auto"/>
              <w:rPr>
                <w:rFonts w:hint="eastAsia" w:ascii="宋体" w:hAnsi="宋体"/>
                <w:b/>
                <w:bCs/>
                <w:sz w:val="24"/>
              </w:rPr>
            </w:pPr>
            <w:r>
              <w:rPr>
                <w:rFonts w:ascii="宋体" w:hAnsi="宋体"/>
                <w:b/>
                <w:bCs/>
                <w:sz w:val="24"/>
              </w:rPr>
              <w:t xml:space="preserve">序号</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val="false"/>
          </w:tcPr>
          <w:p>
            <w:pPr>
              <w:ind w:firstLine="482"/>
              <w:spacing w:line="360" w:lineRule="auto"/>
              <w:rPr>
                <w:rFonts w:hint="eastAsia" w:ascii="宋体" w:hAnsi="宋体"/>
                <w:b/>
                <w:bCs/>
                <w:sz w:val="24"/>
              </w:rPr>
            </w:pPr>
            <w:r>
              <w:rPr>
                <w:rFonts w:ascii="宋体" w:hAnsi="宋体"/>
                <w:b/>
                <w:bCs/>
                <w:sz w:val="24"/>
              </w:rPr>
              <w:t xml:space="preserve">河道名称</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淮河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沂河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3</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沭河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4</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邳</w:t>
            </w:r>
            <w:r>
              <w:rPr>
                <w:rFonts w:ascii="宋体" w:hAnsi="宋体"/>
                <w:bCs/>
                <w:sz w:val="24"/>
              </w:rPr>
              <w:t xml:space="preserve">苍分洪道</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5</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新沭河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6</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新沂河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7</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淮河入江水道</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8</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val="false"/>
          </w:tcPr>
          <w:p>
            <w:pPr>
              <w:ind w:firstLine="480"/>
              <w:spacing w:line="360" w:lineRule="auto"/>
              <w:rPr>
                <w:rFonts w:hint="eastAsia" w:ascii="宋体" w:hAnsi="宋体"/>
                <w:bCs/>
                <w:sz w:val="24"/>
              </w:rPr>
            </w:pPr>
            <w:r>
              <w:rPr>
                <w:rFonts w:ascii="宋体" w:hAnsi="宋体"/>
                <w:bCs/>
                <w:sz w:val="24"/>
              </w:rPr>
              <w:t xml:space="preserve">淮河入海水道</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9</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val="false"/>
          </w:tcPr>
          <w:p>
            <w:pPr>
              <w:ind w:firstLine="480"/>
              <w:spacing w:line="360" w:lineRule="auto"/>
              <w:rPr>
                <w:rFonts w:hint="eastAsia" w:ascii="宋体" w:hAnsi="宋体"/>
                <w:bCs/>
                <w:sz w:val="24"/>
              </w:rPr>
            </w:pPr>
            <w:r>
              <w:rPr>
                <w:rFonts w:ascii="宋体" w:hAnsi="宋体"/>
                <w:bCs/>
                <w:sz w:val="24"/>
              </w:rPr>
              <w:t xml:space="preserve">苏北灌溉总渠</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10</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val="false"/>
          </w:tcPr>
          <w:p>
            <w:pPr>
              <w:ind w:firstLine="480"/>
              <w:spacing w:line="360" w:lineRule="auto"/>
              <w:rPr>
                <w:rFonts w:hint="eastAsia" w:ascii="宋体" w:hAnsi="宋体"/>
                <w:bCs/>
                <w:sz w:val="24"/>
              </w:rPr>
            </w:pPr>
            <w:r>
              <w:rPr>
                <w:rFonts w:ascii="宋体" w:hAnsi="宋体"/>
                <w:bCs/>
                <w:sz w:val="24"/>
              </w:rPr>
              <w:t xml:space="preserve">黄河故道（杨庄以下段）</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11</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val="false"/>
          </w:tcPr>
          <w:p>
            <w:pPr>
              <w:ind w:firstLine="480"/>
              <w:spacing w:line="360" w:lineRule="auto"/>
              <w:rPr>
                <w:rFonts w:hint="eastAsia" w:ascii="宋体" w:hAnsi="宋体"/>
                <w:bCs/>
                <w:sz w:val="24"/>
              </w:rPr>
            </w:pPr>
            <w:r>
              <w:rPr>
                <w:rFonts w:ascii="宋体" w:hAnsi="宋体"/>
                <w:bCs/>
                <w:sz w:val="24"/>
              </w:rPr>
              <w:t xml:space="preserve">分淮入沂水道</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12</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val="false"/>
          </w:tcPr>
          <w:p>
            <w:pPr>
              <w:ind w:firstLine="480"/>
              <w:spacing w:line="360" w:lineRule="auto"/>
              <w:rPr>
                <w:rFonts w:hint="eastAsia" w:ascii="宋体" w:hAnsi="宋体"/>
                <w:bCs/>
                <w:sz w:val="24"/>
              </w:rPr>
            </w:pPr>
            <w:r>
              <w:rPr>
                <w:rFonts w:ascii="宋体" w:hAnsi="宋体"/>
                <w:bCs/>
                <w:sz w:val="24"/>
              </w:rPr>
              <w:t xml:space="preserve">怀洪新河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13</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val="false"/>
          </w:tcPr>
          <w:p>
            <w:pPr>
              <w:ind w:firstLine="480"/>
              <w:spacing w:line="360" w:lineRule="auto"/>
              <w:rPr>
                <w:rFonts w:hint="eastAsia" w:ascii="宋体" w:hAnsi="宋体"/>
                <w:bCs/>
                <w:sz w:val="24"/>
              </w:rPr>
            </w:pPr>
            <w:r>
              <w:rPr>
                <w:rFonts w:ascii="宋体" w:hAnsi="宋体"/>
                <w:bCs/>
                <w:sz w:val="24"/>
              </w:rPr>
              <w:t xml:space="preserve">滁</w:t>
            </w:r>
            <w:r>
              <w:rPr>
                <w:rFonts w:ascii="宋体" w:hAnsi="宋体"/>
                <w:bCs/>
                <w:sz w:val="24"/>
              </w:rPr>
              <w:t xml:space="preserve">河（含驷马山河、马汊河）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14</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秦淮河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15</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水阳江</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16</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新孟河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17</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新沟河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18</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望虞河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19</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吴淞江</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20</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太浦河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21</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泰州引江河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22</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新通扬运河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23</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三阳河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24</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潼</w:t>
            </w:r>
            <w:r>
              <w:rPr>
                <w:rFonts w:ascii="宋体" w:hAnsi="宋体"/>
                <w:bCs/>
                <w:sz w:val="24"/>
              </w:rPr>
              <w:t xml:space="preserve">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25</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金宝航道</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26</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运西河—新河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27</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徐洪河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28</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房亭河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29</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泰东河</w:t>
            </w:r>
            <w:r/>
          </w:p>
        </w:tc>
      </w:tr>
      <w:tr>
        <w:trPr/>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30</w:t>
            </w:r>
            <w:r/>
          </w:p>
        </w:tc>
        <w:tc>
          <w:tcPr>
            <w:tcBorders>
              <w:top w:val="single" w:color="auto" w:sz="4" w:space="0"/>
              <w:left w:val="single" w:color="auto" w:sz="4" w:space="0"/>
              <w:bottom w:val="single" w:color="auto" w:sz="4" w:space="0"/>
              <w:right w:val="single" w:color="auto" w:sz="4" w:space="0"/>
            </w:tcBorders>
            <w:tcW w:w="3947"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通榆河</w:t>
            </w:r>
            <w:r/>
          </w:p>
        </w:tc>
      </w:tr>
    </w:tbl>
    <w:p>
      <w:pPr>
        <w:ind w:firstLine="480"/>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
          <w:bCs/>
          <w:sz w:val="24"/>
        </w:rPr>
      </w:pPr>
      <w:r>
        <w:rPr>
          <w:rFonts w:ascii="宋体" w:hAnsi="宋体"/>
          <w:b/>
          <w:bCs/>
          <w:sz w:val="24"/>
        </w:rPr>
        <w:t xml:space="preserve">附表2  省级管理湖泊</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30"/>
        <w:gridCol w:w="7737"/>
      </w:tblGrid>
      <w:tr>
        <w:trPr>
          <w:tblHeade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2"/>
              <w:spacing w:line="360" w:lineRule="auto"/>
              <w:rPr>
                <w:rFonts w:hint="eastAsia" w:ascii="宋体" w:hAnsi="宋体"/>
                <w:b/>
                <w:bCs/>
                <w:sz w:val="24"/>
              </w:rPr>
            </w:pPr>
            <w:r>
              <w:rPr>
                <w:rFonts w:ascii="宋体" w:hAnsi="宋体"/>
                <w:b/>
                <w:bCs/>
                <w:sz w:val="24"/>
              </w:rPr>
              <w:t xml:space="preserve">序号</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val="false"/>
          </w:tcPr>
          <w:p>
            <w:pPr>
              <w:ind w:firstLine="482"/>
              <w:spacing w:line="360" w:lineRule="auto"/>
              <w:rPr>
                <w:rFonts w:hint="eastAsia" w:ascii="宋体" w:hAnsi="宋体"/>
                <w:b/>
                <w:bCs/>
                <w:sz w:val="24"/>
              </w:rPr>
            </w:pPr>
            <w:r>
              <w:rPr>
                <w:rFonts w:ascii="宋体" w:hAnsi="宋体"/>
                <w:b/>
                <w:bCs/>
                <w:sz w:val="24"/>
              </w:rPr>
              <w:t xml:space="preserve">湖泊名称</w:t>
            </w:r>
            <w:r/>
          </w:p>
        </w:tc>
      </w:tr>
      <w:t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高邮湖</w:t>
            </w:r>
            <w:r/>
          </w:p>
        </w:tc>
      </w:tr>
      <w:t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2</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邵伯湖</w:t>
            </w:r>
            <w:r/>
          </w:p>
        </w:tc>
      </w:tr>
      <w:t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3</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骆马湖</w:t>
            </w:r>
            <w:r/>
          </w:p>
        </w:tc>
      </w:tr>
      <w:t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4</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白马湖</w:t>
            </w:r>
            <w:r/>
          </w:p>
        </w:tc>
      </w:tr>
      <w:t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5</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宝应湖</w:t>
            </w:r>
            <w:r/>
          </w:p>
        </w:tc>
      </w:tr>
      <w:t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6</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val="false"/>
          </w:tcPr>
          <w:p>
            <w:pPr>
              <w:ind w:firstLine="480"/>
              <w:spacing w:line="360" w:lineRule="auto"/>
              <w:rPr>
                <w:rFonts w:hint="eastAsia" w:ascii="宋体" w:hAnsi="宋体"/>
                <w:bCs/>
                <w:sz w:val="24"/>
              </w:rPr>
            </w:pPr>
            <w:r>
              <w:rPr>
                <w:rFonts w:ascii="宋体" w:hAnsi="宋体"/>
                <w:bCs/>
                <w:sz w:val="24"/>
              </w:rPr>
              <w:t xml:space="preserve">长荡湖</w:t>
            </w:r>
            <w:r/>
          </w:p>
        </w:tc>
      </w:tr>
      <w:t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7</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固城湖</w:t>
            </w:r>
            <w:r/>
          </w:p>
        </w:tc>
      </w:tr>
      <w:t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8</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石臼湖</w:t>
            </w:r>
            <w:r/>
          </w:p>
        </w:tc>
      </w:tr>
      <w:t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9</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滆</w:t>
            </w:r>
            <w:r>
              <w:rPr>
                <w:rFonts w:ascii="宋体" w:hAnsi="宋体"/>
                <w:bCs/>
                <w:sz w:val="24"/>
              </w:rPr>
              <w:t xml:space="preserve">湖</w:t>
            </w:r>
            <w:r/>
          </w:p>
        </w:tc>
      </w:tr>
      <w:tr>
        <w:trPr/>
        <w:tc>
          <w:tcPr>
            <w:tcBorders>
              <w:top w:val="single" w:color="auto" w:sz="4" w:space="0"/>
              <w:left w:val="single" w:color="auto" w:sz="4" w:space="0"/>
              <w:bottom w:val="single" w:color="auto" w:sz="4" w:space="0"/>
              <w:right w:val="single" w:color="auto" w:sz="4" w:space="0"/>
            </w:tcBorders>
            <w:tcW w:w="998"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10</w:t>
            </w:r>
            <w:r/>
          </w:p>
        </w:tc>
        <w:tc>
          <w:tcPr>
            <w:tcBorders>
              <w:top w:val="single" w:color="auto" w:sz="4" w:space="0"/>
              <w:left w:val="single" w:color="auto" w:sz="4" w:space="0"/>
              <w:bottom w:val="single" w:color="auto" w:sz="4" w:space="0"/>
              <w:right w:val="single" w:color="auto" w:sz="4" w:space="0"/>
            </w:tcBorders>
            <w:tcW w:w="4002" w:type="pct"/>
            <w:vAlign w:val="center"/>
            <w:textDirection w:val="lrTb"/>
            <w:noWrap/>
          </w:tcPr>
          <w:p>
            <w:pPr>
              <w:ind w:firstLine="480"/>
              <w:spacing w:line="360" w:lineRule="auto"/>
              <w:rPr>
                <w:rFonts w:hint="eastAsia" w:ascii="宋体" w:hAnsi="宋体"/>
                <w:bCs/>
                <w:sz w:val="24"/>
              </w:rPr>
            </w:pPr>
            <w:r>
              <w:rPr>
                <w:rFonts w:ascii="宋体" w:hAnsi="宋体"/>
                <w:bCs/>
                <w:sz w:val="24"/>
              </w:rPr>
              <w:t xml:space="preserve">里下河腹部地区湖泊湖荡群（16个）</w:t>
            </w:r>
            <w:bookmarkEnd w:id="150"/>
            <w:r/>
            <w:r/>
          </w:p>
        </w:tc>
      </w:tr>
    </w:tbl>
    <w:p>
      <w:pPr>
        <w:jc w:val="left"/>
        <w:widowControl/>
        <w:rPr>
          <w:rFonts w:hint="eastAsia" w:ascii="华文中宋" w:hAnsi="华文中宋" w:eastAsia="华文中宋"/>
          <w:b/>
          <w:sz w:val="36"/>
          <w:szCs w:val="36"/>
        </w:rPr>
      </w:pPr>
      <w:r>
        <w:rPr>
          <w:rFonts w:ascii="华文中宋" w:hAnsi="华文中宋" w:eastAsia="华文中宋"/>
          <w:b/>
          <w:sz w:val="36"/>
          <w:szCs w:val="36"/>
        </w:rPr>
        <w:br w:type="page" w:clear="all"/>
      </w:r>
      <w:r/>
    </w:p>
    <w:p>
      <w:pPr>
        <w:pStyle w:val="948"/>
        <w:jc w:val="center"/>
        <w:rPr>
          <w:rFonts w:hint="eastAsia" w:ascii="华文中宋" w:hAnsi="华文中宋" w:eastAsia="华文中宋"/>
          <w:b/>
          <w:sz w:val="36"/>
          <w:szCs w:val="36"/>
        </w:rPr>
      </w:pPr>
      <w:r/>
      <w:bookmarkStart w:id="152" w:name="_Toc226539629"/>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52"/>
      <w:r/>
      <w:r/>
    </w:p>
    <w:p>
      <w:r/>
      <w:r/>
    </w:p>
    <w:p>
      <w:pPr>
        <w:pStyle w:val="949"/>
        <w:ind w:firstLine="482"/>
        <w:jc w:val="both"/>
        <w:spacing w:before="0" w:after="0" w:line="360" w:lineRule="auto"/>
        <w:rPr>
          <w:rFonts w:hint="eastAsia" w:ascii="宋体" w:hAnsi="宋体" w:eastAsia="宋体"/>
          <w:sz w:val="24"/>
          <w:szCs w:val="24"/>
        </w:rPr>
      </w:pPr>
      <w:r/>
      <w:bookmarkStart w:id="153" w:name="_Toc35877236"/>
      <w:r/>
      <w:bookmarkStart w:id="154" w:name="_Toc47452172"/>
      <w:r/>
      <w:bookmarkStart w:id="155" w:name="_Toc205309419"/>
      <w:r/>
      <w:bookmarkStart w:id="156" w:name="_Toc210926279"/>
      <w:r/>
      <w:bookmarkStart w:id="157" w:name="_Toc226539630"/>
      <w:r>
        <w:rPr>
          <w:rFonts w:hint="eastAsia" w:ascii="宋体" w:hAnsi="宋体" w:eastAsia="宋体"/>
          <w:sz w:val="24"/>
          <w:szCs w:val="24"/>
        </w:rPr>
        <w:t xml:space="preserve">一、评审方法与成交原则</w:t>
      </w:r>
      <w:bookmarkEnd w:id="153"/>
      <w:r/>
      <w:bookmarkEnd w:id="154"/>
      <w:r/>
      <w:bookmarkEnd w:id="155"/>
      <w:r/>
      <w:bookmarkEnd w:id="156"/>
      <w:r/>
      <w:bookmarkEnd w:id="157"/>
      <w:r/>
      <w:r/>
    </w:p>
    <w:p>
      <w:pPr>
        <w:pStyle w:val="1008"/>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w:t>
      </w:r>
      <w:r>
        <w:rPr>
          <w:rFonts w:ascii="宋体" w:hAnsi="宋体"/>
        </w:rPr>
        <w:t xml:space="preserve">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w:t>
      </w:r>
      <w:r>
        <w:rPr>
          <w:rFonts w:hint="eastAsia" w:ascii="宋体" w:hAnsi="宋体" w:cs="宋体"/>
        </w:rPr>
        <w:t xml:space="preserve">评审得分相同的，按照最后报价由低到高的顺序推荐。评审得分且最后报价相同的，按照技术指标优劣顺序推荐。</w:t>
      </w:r>
      <w:r/>
    </w:p>
    <w:p>
      <w:pPr>
        <w:pStyle w:val="949"/>
        <w:ind w:firstLine="482"/>
        <w:jc w:val="both"/>
        <w:spacing w:before="0" w:after="0" w:line="360" w:lineRule="auto"/>
        <w:rPr>
          <w:rFonts w:hint="eastAsia" w:ascii="宋体" w:hAnsi="宋体" w:eastAsia="宋体"/>
          <w:sz w:val="24"/>
          <w:szCs w:val="24"/>
        </w:rPr>
      </w:pPr>
      <w:r/>
      <w:bookmarkStart w:id="158" w:name="_Toc35877237"/>
      <w:r/>
      <w:bookmarkStart w:id="159" w:name="_Toc47452173"/>
      <w:r/>
      <w:bookmarkStart w:id="160" w:name="_Toc205309420"/>
      <w:r/>
      <w:bookmarkStart w:id="161" w:name="_Toc210926280"/>
      <w:r/>
      <w:bookmarkStart w:id="162" w:name="_Toc226539631"/>
      <w:r>
        <w:rPr>
          <w:rFonts w:hint="eastAsia" w:ascii="宋体" w:hAnsi="宋体" w:eastAsia="宋体"/>
          <w:sz w:val="24"/>
          <w:szCs w:val="24"/>
        </w:rPr>
        <w:t xml:space="preserve">二、评审标准</w:t>
      </w:r>
      <w:bookmarkEnd w:id="158"/>
      <w:r/>
      <w:bookmarkEnd w:id="159"/>
      <w:r/>
      <w:bookmarkEnd w:id="160"/>
      <w:r/>
      <w:bookmarkEnd w:id="161"/>
      <w:r/>
      <w:bookmarkEnd w:id="162"/>
      <w:r/>
      <w:r/>
    </w:p>
    <w:p>
      <w:pPr>
        <w:ind w:firstLine="480"/>
        <w:spacing w:line="360" w:lineRule="auto"/>
        <w:rPr>
          <w:rFonts w:hint="eastAsia" w:ascii="宋体" w:hAnsi="宋体"/>
          <w:bCs/>
          <w:sz w:val="24"/>
        </w:rPr>
      </w:pP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07"/>
      </w:tblGrid>
      <w:tr>
        <w:trPr>
          <w:jc w:val="center"/>
          <w:trHeight w:val="20"/>
        </w:trPr>
        <w:tc>
          <w:tcPr>
            <w:tcW w:w="1214" w:type="dxa"/>
            <w:vAlign w:val="center"/>
            <w:textDirection w:val="lrTb"/>
            <w:noWrap w:val="false"/>
          </w:tcPr>
          <w:p>
            <w:pPr>
              <w:jc w:val="center"/>
              <w:spacing w:line="360" w:lineRule="auto"/>
              <w:rPr>
                <w:rFonts w:hint="eastAsia" w:ascii="宋体" w:hAnsi="宋体"/>
                <w:b/>
                <w:bCs/>
                <w:sz w:val="24"/>
              </w:rPr>
            </w:pPr>
            <w:r/>
            <w:bookmarkStart w:id="163" w:name="_Hlk150952523"/>
            <w:r>
              <w:rPr>
                <w:rFonts w:hint="eastAsia" w:ascii="宋体" w:hAnsi="宋体"/>
                <w:b/>
                <w:bCs/>
                <w:sz w:val="24"/>
              </w:rPr>
              <w:t xml:space="preserve">序号</w:t>
            </w:r>
            <w:r/>
          </w:p>
        </w:tc>
        <w:tc>
          <w:tcPr>
            <w:tcW w:w="7616"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评审因素 </w:t>
            </w:r>
            <w:r/>
          </w:p>
        </w:tc>
        <w:tc>
          <w:tcPr>
            <w:tcW w:w="607"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p>
            <w:pPr>
              <w:jc w:val="center"/>
              <w:spacing w:line="360" w:lineRule="auto"/>
              <w:rPr>
                <w:rFonts w:hint="eastAsia" w:ascii="宋体" w:hAnsi="宋体"/>
                <w:sz w:val="24"/>
              </w:rPr>
            </w:pPr>
            <w:r>
              <w:rPr>
                <w:rFonts w:ascii="宋体" w:hAnsi="宋体"/>
                <w:sz w:val="24"/>
              </w:rPr>
              <w:t xml:space="preserve">价格分</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15</w:t>
            </w:r>
            <w:r>
              <w:rPr>
                <w:rFonts w:hint="eastAsia" w:ascii="宋体" w:hAnsi="宋体"/>
                <w:sz w:val="24"/>
              </w:rPr>
              <w:t xml:space="preserve">分)</w:t>
            </w:r>
            <w:r/>
          </w:p>
        </w:tc>
        <w:tc>
          <w:tcPr>
            <w:tcW w:w="7616" w:type="dxa"/>
            <w:vAlign w:val="center"/>
            <w:textDirection w:val="lrTb"/>
            <w:noWrap w:val="false"/>
          </w:tcPr>
          <w:p>
            <w:pPr>
              <w:spacing w:line="360" w:lineRule="auto"/>
              <w:rPr>
                <w:rFonts w:hint="eastAsia" w:ascii="宋体" w:hAnsi="宋体"/>
                <w:bCs/>
                <w:sz w:val="24"/>
              </w:rPr>
            </w:pPr>
            <w:r>
              <w:rPr>
                <w:rFonts w:ascii="宋体" w:hAnsi="宋体"/>
                <w:sz w:val="24"/>
              </w:rPr>
              <w:t xml:space="preserve">1.1</w:t>
            </w:r>
            <w:r>
              <w:rPr>
                <w:rFonts w:hint="eastAsia" w:ascii="宋体" w:hAnsi="宋体"/>
                <w:sz w:val="24"/>
              </w:rPr>
              <w:t xml:space="preserve">价格分采用低价优先法计算</w:t>
            </w:r>
            <w:r>
              <w:rPr>
                <w:rFonts w:hint="eastAsia" w:ascii="宋体" w:hAnsi="宋体"/>
                <w:sz w:val="24"/>
              </w:rPr>
              <w:t xml:space="preserve">；以</w:t>
            </w:r>
            <w:r>
              <w:rPr>
                <w:rFonts w:hint="eastAsia" w:ascii="宋体" w:hAnsi="宋体"/>
                <w:sz w:val="24"/>
              </w:rPr>
              <w:t xml:space="preserve">满足磋商文件要求</w:t>
            </w:r>
            <w:r>
              <w:rPr>
                <w:rFonts w:hint="eastAsia" w:ascii="宋体" w:hAnsi="宋体"/>
                <w:sz w:val="24"/>
              </w:rPr>
              <w:t xml:space="preserve">的，最低的</w:t>
            </w:r>
            <w:r>
              <w:rPr>
                <w:rFonts w:hint="eastAsia" w:ascii="宋体" w:hAnsi="宋体"/>
                <w:sz w:val="24"/>
              </w:rPr>
              <w:t xml:space="preserve">最后</w:t>
            </w:r>
            <w:r>
              <w:rPr>
                <w:rFonts w:hint="eastAsia" w:ascii="宋体" w:hAnsi="宋体"/>
                <w:sz w:val="24"/>
              </w:rPr>
              <w:t xml:space="preserve">报价</w:t>
            </w:r>
            <w:r>
              <w:rPr>
                <w:rFonts w:hint="eastAsia" w:ascii="宋体" w:hAnsi="宋体"/>
                <w:sz w:val="24"/>
              </w:rPr>
              <w:t xml:space="preserve">为评审基准价，其价格为满分。其他</w:t>
            </w:r>
            <w:r>
              <w:rPr>
                <w:rFonts w:hint="eastAsia" w:ascii="宋体" w:hAnsi="宋体"/>
                <w:sz w:val="24"/>
              </w:rPr>
              <w:t xml:space="preserve">供应商</w:t>
            </w:r>
            <w:r>
              <w:rPr>
                <w:rFonts w:hint="eastAsia" w:ascii="宋体" w:hAnsi="宋体"/>
                <w:sz w:val="24"/>
              </w:rPr>
              <w:t xml:space="preserve">的价格分=（评</w:t>
            </w:r>
            <w:r>
              <w:rPr>
                <w:rFonts w:hint="eastAsia" w:ascii="宋体" w:hAnsi="宋体"/>
                <w:sz w:val="24"/>
              </w:rPr>
              <w:t xml:space="preserve">审</w:t>
            </w:r>
            <w:r>
              <w:rPr>
                <w:rFonts w:hint="eastAsia" w:ascii="宋体" w:hAnsi="宋体"/>
                <w:sz w:val="24"/>
              </w:rPr>
              <w:t xml:space="preserve">基准价/</w:t>
            </w:r>
            <w:r>
              <w:rPr>
                <w:rFonts w:ascii="宋体" w:hAnsi="宋体"/>
                <w:bCs/>
                <w:sz w:val="24"/>
              </w:rPr>
              <w:t xml:space="preserve">该</w:t>
            </w:r>
            <w:r>
              <w:rPr>
                <w:rFonts w:hint="eastAsia" w:ascii="宋体" w:hAnsi="宋体"/>
                <w:bCs/>
                <w:sz w:val="24"/>
              </w:rPr>
              <w:t xml:space="preserve">供应商</w:t>
            </w:r>
            <w:r>
              <w:rPr>
                <w:rFonts w:ascii="宋体" w:hAnsi="宋体"/>
                <w:bCs/>
                <w:sz w:val="24"/>
              </w:rPr>
              <w:t xml:space="preserve">的</w:t>
            </w:r>
            <w:r>
              <w:rPr>
                <w:rFonts w:hint="eastAsia" w:ascii="宋体" w:hAnsi="宋体"/>
                <w:sz w:val="24"/>
              </w:rPr>
              <w:t xml:space="preserve">响应报价）×</w:t>
            </w:r>
            <w:r>
              <w:rPr>
                <w:rFonts w:hint="eastAsia" w:ascii="宋体" w:hAnsi="宋体"/>
                <w:sz w:val="24"/>
              </w:rPr>
              <w:t xml:space="preserve">15</w:t>
            </w:r>
            <w:r>
              <w:rPr>
                <w:rFonts w:hint="eastAsia" w:ascii="宋体" w:hAnsi="宋体"/>
                <w:sz w:val="24"/>
              </w:rPr>
              <w:t xml:space="preserve">。</w:t>
            </w:r>
            <w:r>
              <w:rPr>
                <w:rFonts w:ascii="宋体" w:hAnsi="宋体"/>
                <w:bCs/>
                <w:sz w:val="24"/>
              </w:rPr>
              <w:t xml:space="preserve">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15</w:t>
            </w:r>
            <w:r/>
          </w:p>
        </w:tc>
      </w:tr>
      <w:tr>
        <w:trPr>
          <w:jc w:val="center"/>
          <w:trHeight w:val="20"/>
        </w:trPr>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p>
            <w:pPr>
              <w:jc w:val="center"/>
              <w:spacing w:line="360" w:lineRule="auto"/>
              <w:rPr>
                <w:rFonts w:hint="eastAsia" w:ascii="宋体" w:hAnsi="宋体"/>
                <w:sz w:val="24"/>
              </w:rPr>
            </w:pPr>
            <w:r>
              <w:rPr>
                <w:rFonts w:hint="eastAsia" w:ascii="宋体" w:hAnsi="宋体"/>
                <w:sz w:val="24"/>
              </w:rPr>
              <w:t xml:space="preserve">总体方案</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分)</w:t>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2.1</w:t>
            </w:r>
            <w:r>
              <w:rPr>
                <w:rFonts w:hint="eastAsia" w:ascii="宋体" w:hAnsi="宋体"/>
                <w:sz w:val="24"/>
              </w:rPr>
              <w:t xml:space="preserve">总体方案：磋商小组根据响应文件的技术先进性、方案周密性及可操作性进行综合评分。</w:t>
            </w:r>
            <w:r/>
          </w:p>
          <w:p>
            <w:pPr>
              <w:spacing w:line="360" w:lineRule="auto"/>
              <w:rPr>
                <w:rFonts w:hint="eastAsia" w:ascii="宋体" w:hAnsi="宋体"/>
                <w:sz w:val="24"/>
              </w:rPr>
            </w:pPr>
            <w:r>
              <w:rPr>
                <w:rFonts w:hint="eastAsia" w:ascii="宋体" w:hAnsi="宋体"/>
                <w:sz w:val="24"/>
              </w:rPr>
              <w:t xml:space="preserve">技术先进性强、整体方案周密清晰、技术要点论述细致周密且可操作性强的，得</w:t>
            </w:r>
            <w:r>
              <w:rPr>
                <w:rFonts w:hint="eastAsia" w:ascii="宋体" w:hAnsi="宋体"/>
                <w:sz w:val="24"/>
              </w:rPr>
              <w:t xml:space="preserve">7</w:t>
            </w:r>
            <w:r>
              <w:rPr>
                <w:rFonts w:hint="eastAsia" w:ascii="宋体" w:hAnsi="宋体"/>
                <w:sz w:val="24"/>
              </w:rPr>
              <w:t xml:space="preserve">分；</w:t>
            </w:r>
            <w:r/>
          </w:p>
          <w:p>
            <w:pPr>
              <w:spacing w:line="360" w:lineRule="auto"/>
              <w:rPr>
                <w:rFonts w:hint="eastAsia" w:ascii="宋体" w:hAnsi="宋体"/>
                <w:sz w:val="24"/>
              </w:rPr>
            </w:pPr>
            <w:r>
              <w:rPr>
                <w:rFonts w:hint="eastAsia" w:ascii="宋体" w:hAnsi="宋体"/>
                <w:sz w:val="24"/>
              </w:rPr>
              <w:t xml:space="preserve">技术先进性较强，整体方案较为周密清晰、技术要点论述基本完整且可操作性较强的，得</w:t>
            </w:r>
            <w:r>
              <w:rPr>
                <w:rFonts w:hint="eastAsia" w:ascii="宋体" w:hAnsi="宋体"/>
                <w:sz w:val="24"/>
              </w:rPr>
              <w:t xml:space="preserve">4</w:t>
            </w:r>
            <w:r>
              <w:rPr>
                <w:rFonts w:hint="eastAsia" w:ascii="宋体" w:hAnsi="宋体"/>
                <w:sz w:val="24"/>
              </w:rPr>
              <w:t xml:space="preserve">分；</w:t>
            </w:r>
            <w:r/>
          </w:p>
          <w:p>
            <w:pPr>
              <w:spacing w:line="360" w:lineRule="auto"/>
              <w:rPr>
                <w:rFonts w:hint="eastAsia" w:ascii="宋体" w:hAnsi="宋体"/>
                <w:sz w:val="24"/>
              </w:rPr>
            </w:pPr>
            <w:r>
              <w:rPr>
                <w:rFonts w:hint="eastAsia" w:ascii="宋体" w:hAnsi="宋体"/>
                <w:sz w:val="24"/>
              </w:rPr>
              <w:t xml:space="preserve">技术先进性一般、方案总体表述清楚、没有明显不合理且具备一定可操作性的，得</w:t>
            </w:r>
            <w:r>
              <w:rPr>
                <w:rFonts w:hint="eastAsia" w:ascii="宋体" w:hAnsi="宋体"/>
                <w:sz w:val="24"/>
              </w:rPr>
              <w:t xml:space="preserve">2</w:t>
            </w:r>
            <w:r>
              <w:rPr>
                <w:rFonts w:hint="eastAsia" w:ascii="宋体" w:hAnsi="宋体"/>
                <w:sz w:val="24"/>
              </w:rPr>
              <w:t xml:space="preserve">分；</w:t>
            </w:r>
            <w:r/>
          </w:p>
          <w:p>
            <w:pPr>
              <w:spacing w:line="360" w:lineRule="auto"/>
              <w:rPr>
                <w:rFonts w:hint="eastAsia" w:ascii="宋体" w:hAnsi="宋体"/>
                <w:sz w:val="24"/>
              </w:rPr>
            </w:pPr>
            <w:r>
              <w:rPr>
                <w:rFonts w:hint="eastAsia" w:ascii="宋体" w:hAnsi="宋体"/>
                <w:sz w:val="24"/>
              </w:rPr>
              <w:t xml:space="preserve">未提供具体方案或方案明显不合理、不能满足第</w:t>
            </w:r>
            <w:r>
              <w:rPr>
                <w:rFonts w:hint="eastAsia" w:ascii="宋体" w:hAnsi="宋体"/>
                <w:sz w:val="24"/>
              </w:rPr>
              <w:t xml:space="preserve">三</w:t>
            </w:r>
            <w:r>
              <w:rPr>
                <w:rFonts w:hint="eastAsia" w:ascii="宋体" w:hAnsi="宋体"/>
                <w:sz w:val="24"/>
              </w:rPr>
              <w:t xml:space="preserve">章</w:t>
            </w:r>
            <w:r>
              <w:rPr>
                <w:rFonts w:hint="eastAsia" w:ascii="宋体" w:hAnsi="宋体"/>
                <w:sz w:val="24"/>
              </w:rPr>
              <w:t xml:space="preserve">项目</w:t>
            </w:r>
            <w:r>
              <w:rPr>
                <w:rFonts w:hint="eastAsia" w:ascii="宋体" w:hAnsi="宋体"/>
                <w:sz w:val="24"/>
              </w:rPr>
              <w:t xml:space="preserve">需求的不得分。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7</w:t>
            </w:r>
            <w:r/>
          </w:p>
        </w:tc>
      </w:tr>
      <w:tr>
        <w:trPr>
          <w:jc w:val="center"/>
          <w:trHeight w:val="20"/>
        </w:trPr>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p>
            <w:pPr>
              <w:spacing w:line="360" w:lineRule="auto"/>
              <w:rPr>
                <w:rFonts w:hint="eastAsia" w:ascii="宋体" w:hAnsi="宋体"/>
                <w:sz w:val="24"/>
              </w:rPr>
            </w:pPr>
            <w:r>
              <w:rPr>
                <w:rFonts w:hint="eastAsia" w:ascii="宋体" w:hAnsi="宋体"/>
                <w:sz w:val="24"/>
              </w:rPr>
              <w:t xml:space="preserve">重点难点</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分）</w:t>
            </w:r>
            <w:r/>
          </w:p>
        </w:tc>
        <w:tc>
          <w:tcPr>
            <w:tcW w:w="7616" w:type="dxa"/>
            <w:vAlign w:val="center"/>
            <w:textDirection w:val="lrTb"/>
            <w:noWrap w:val="false"/>
          </w:tcPr>
          <w:p>
            <w:pPr>
              <w:spacing w:line="360" w:lineRule="auto"/>
              <w:rPr>
                <w:rFonts w:hint="eastAsia" w:ascii="宋体" w:hAnsi="宋体"/>
                <w:sz w:val="24"/>
              </w:rPr>
            </w:pPr>
            <w:r/>
            <w:bookmarkStart w:id="164" w:name="OLE_LINK11"/>
            <w:r>
              <w:rPr>
                <w:rFonts w:hint="eastAsia" w:ascii="宋体" w:hAnsi="宋体"/>
                <w:sz w:val="24"/>
              </w:rPr>
              <w:t xml:space="preserve">3.1</w:t>
            </w:r>
            <w:r>
              <w:rPr>
                <w:rFonts w:hint="eastAsia" w:ascii="宋体" w:hAnsi="宋体"/>
                <w:sz w:val="24"/>
              </w:rPr>
              <w:t xml:space="preserve">重点难点分析及对应的解决方案</w:t>
            </w:r>
            <w:bookmarkEnd w:id="164"/>
            <w:r>
              <w:rPr>
                <w:rFonts w:hint="eastAsia" w:ascii="宋体" w:hAnsi="宋体"/>
                <w:sz w:val="24"/>
              </w:rPr>
              <w:t xml:space="preserve">：供应商应根据招标文件要求并结合本项目特点，</w:t>
            </w:r>
            <w:r>
              <w:rPr>
                <w:rFonts w:ascii="宋体" w:hAnsi="宋体"/>
                <w:bCs/>
                <w:sz w:val="24"/>
              </w:rPr>
              <w:t xml:space="preserve">针对本项目的重点难点分析及解决方案</w:t>
            </w:r>
            <w:r>
              <w:rPr>
                <w:rFonts w:hint="eastAsia" w:ascii="宋体" w:hAnsi="宋体"/>
                <w:sz w:val="24"/>
              </w:rPr>
              <w:t xml:space="preserve">；磋商小组按照下列要求，按点进行评分。</w:t>
            </w:r>
            <w:r/>
          </w:p>
          <w:p>
            <w:pPr>
              <w:spacing w:line="360" w:lineRule="auto"/>
              <w:rPr>
                <w:rFonts w:hint="eastAsia" w:ascii="宋体" w:hAnsi="宋体"/>
                <w:sz w:val="24"/>
              </w:rPr>
            </w:pPr>
            <w:r>
              <w:rPr>
                <w:rFonts w:hint="eastAsia" w:ascii="宋体" w:hAnsi="宋体"/>
                <w:sz w:val="24"/>
              </w:rPr>
              <w:t xml:space="preserve">提供准确、清晰、全面、合理，针对性强的</w:t>
            </w:r>
            <w:r>
              <w:rPr>
                <w:rFonts w:ascii="宋体" w:hAnsi="宋体"/>
                <w:sz w:val="24"/>
              </w:rPr>
              <w:t xml:space="preserve">重点难点分析及对应的解决方案</w:t>
            </w:r>
            <w:r>
              <w:rPr>
                <w:rFonts w:hint="eastAsia" w:ascii="宋体" w:hAnsi="宋体"/>
                <w:sz w:val="24"/>
              </w:rPr>
              <w:t xml:space="preserve">的得7分；提供的方案基本准确、清晰、全面性的得4分；提供的</w:t>
            </w:r>
            <w:r>
              <w:rPr>
                <w:rFonts w:hint="eastAsia" w:ascii="宋体" w:hAnsi="宋体"/>
                <w:sz w:val="24"/>
              </w:rPr>
              <w:t xml:space="preserve">方案一般、基本合理的得2分；未提供或提供内容明显不合理的不得分。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7</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p>
            <w:pPr>
              <w:jc w:val="center"/>
              <w:spacing w:line="360" w:lineRule="auto"/>
              <w:rPr>
                <w:rFonts w:hint="eastAsia" w:ascii="宋体" w:hAnsi="宋体"/>
                <w:sz w:val="24"/>
              </w:rPr>
            </w:pPr>
            <w:r>
              <w:rPr>
                <w:rFonts w:ascii="宋体" w:hAnsi="宋体"/>
                <w:sz w:val="24"/>
              </w:rPr>
              <w:t xml:space="preserve">组织管理体系</w:t>
            </w:r>
            <w:r/>
          </w:p>
          <w:p>
            <w:pPr>
              <w:jc w:val="center"/>
              <w:spacing w:line="360" w:lineRule="auto"/>
              <w:rPr>
                <w:rFonts w:hint="eastAsia" w:ascii="宋体" w:hAnsi="宋体"/>
                <w:sz w:val="24"/>
              </w:rPr>
            </w:pPr>
            <w:r>
              <w:rPr>
                <w:rFonts w:ascii="宋体" w:hAnsi="宋体"/>
                <w:sz w:val="24"/>
              </w:rPr>
              <w:t xml:space="preserve">（9分）</w:t>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组织管理体系：</w:t>
            </w:r>
            <w:bookmarkStart w:id="165" w:name="OLE_LINK7"/>
            <w:r>
              <w:rPr>
                <w:rFonts w:hint="eastAsia" w:ascii="宋体" w:hAnsi="宋体"/>
                <w:sz w:val="24"/>
              </w:rPr>
              <w:t xml:space="preserve">供应商应在项目方案中应提供符合要求的组织管理体系方面的论述，</w:t>
            </w:r>
            <w:bookmarkStart w:id="166" w:name="OLE_LINK10"/>
            <w:r>
              <w:rPr>
                <w:rFonts w:hint="eastAsia" w:ascii="宋体" w:hAnsi="宋体"/>
                <w:sz w:val="24"/>
              </w:rPr>
              <w:t xml:space="preserve">磋商小组按照下列要求，按点进行评分。</w:t>
            </w:r>
            <w:r/>
          </w:p>
          <w:p>
            <w:pPr>
              <w:spacing w:line="360" w:lineRule="auto"/>
              <w:rPr>
                <w:rFonts w:hint="eastAsia" w:ascii="宋体" w:hAnsi="宋体"/>
                <w:sz w:val="24"/>
              </w:rPr>
            </w:pPr>
            <w:r/>
            <w:bookmarkStart w:id="167" w:name="OLE_LINK42"/>
            <w:r>
              <w:rPr>
                <w:rFonts w:hint="eastAsia" w:ascii="宋体" w:hAnsi="宋体"/>
                <w:sz w:val="24"/>
              </w:rPr>
              <w:t xml:space="preserve">①</w:t>
            </w:r>
            <w:bookmarkEnd w:id="167"/>
            <w:r>
              <w:rPr>
                <w:rFonts w:hint="eastAsia" w:ascii="宋体" w:hAnsi="宋体"/>
                <w:sz w:val="24"/>
              </w:rPr>
              <w:t xml:space="preserve">提供全面、合理的项目实施管理制度的得</w:t>
            </w:r>
            <w:r>
              <w:rPr>
                <w:rFonts w:ascii="宋体" w:hAnsi="宋体"/>
                <w:sz w:val="24"/>
              </w:rPr>
              <w:t xml:space="preserve">3</w:t>
            </w:r>
            <w:r>
              <w:rPr>
                <w:rFonts w:hint="eastAsia" w:ascii="宋体" w:hAnsi="宋体"/>
                <w:sz w:val="24"/>
              </w:rPr>
              <w:t xml:space="preserve">分；提供制度但制度的全面性、合理性一般的得</w:t>
            </w:r>
            <w:r>
              <w:rPr>
                <w:rFonts w:ascii="宋体" w:hAnsi="宋体"/>
                <w:sz w:val="24"/>
              </w:rPr>
              <w:t xml:space="preserve">1.5</w:t>
            </w:r>
            <w:r>
              <w:rPr>
                <w:rFonts w:hint="eastAsia" w:ascii="宋体" w:hAnsi="宋体"/>
                <w:sz w:val="24"/>
              </w:rPr>
              <w:t xml:space="preserve">分；未提供或提供内容明显不合理的不得分。</w:t>
            </w:r>
            <w:bookmarkEnd w:id="165"/>
            <w:r/>
            <w:bookmarkEnd w:id="166"/>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②提供科学、详细的项目实施管理流程的得</w:t>
            </w:r>
            <w:r>
              <w:rPr>
                <w:rFonts w:ascii="宋体" w:hAnsi="宋体"/>
                <w:sz w:val="24"/>
              </w:rPr>
              <w:t xml:space="preserve">3</w:t>
            </w:r>
            <w:r>
              <w:rPr>
                <w:rFonts w:hint="eastAsia" w:ascii="宋体" w:hAnsi="宋体"/>
                <w:sz w:val="24"/>
              </w:rPr>
              <w:t xml:space="preserve">分；提供流程但流程的科学性、详细性一般得</w:t>
            </w:r>
            <w:r>
              <w:rPr>
                <w:rFonts w:ascii="宋体" w:hAnsi="宋体"/>
                <w:sz w:val="24"/>
              </w:rPr>
              <w:t xml:space="preserve">1.5</w:t>
            </w:r>
            <w:r>
              <w:rPr>
                <w:rFonts w:hint="eastAsia" w:ascii="宋体" w:hAnsi="宋体"/>
                <w:sz w:val="24"/>
              </w:rPr>
              <w:t xml:space="preserve">分；未提供或提供内容明显不合理的不得分。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③项目组织管理岗位职责完整得当，岗位设置健全的得</w:t>
            </w:r>
            <w:r>
              <w:rPr>
                <w:rFonts w:ascii="宋体" w:hAnsi="宋体"/>
                <w:sz w:val="24"/>
              </w:rPr>
              <w:t xml:space="preserve">3</w:t>
            </w:r>
            <w:r>
              <w:rPr>
                <w:rFonts w:hint="eastAsia" w:ascii="宋体" w:hAnsi="宋体"/>
                <w:sz w:val="24"/>
              </w:rPr>
              <w:t xml:space="preserve">分；岗位职责和岗位设置较为合理的得</w:t>
            </w:r>
            <w:r>
              <w:rPr>
                <w:rFonts w:ascii="宋体" w:hAnsi="宋体"/>
                <w:sz w:val="24"/>
              </w:rPr>
              <w:t xml:space="preserve">1.5</w:t>
            </w:r>
            <w:r>
              <w:rPr>
                <w:rFonts w:hint="eastAsia" w:ascii="宋体" w:hAnsi="宋体"/>
                <w:sz w:val="24"/>
              </w:rPr>
              <w:t xml:space="preserve">分；未提供或提供内容明显不合理的不得分。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p>
            <w:pPr>
              <w:jc w:val="center"/>
              <w:spacing w:line="360" w:lineRule="auto"/>
              <w:rPr>
                <w:rFonts w:hint="eastAsia" w:ascii="宋体" w:hAnsi="宋体"/>
                <w:sz w:val="24"/>
              </w:rPr>
            </w:pPr>
            <w:r>
              <w:rPr>
                <w:rFonts w:ascii="宋体" w:hAnsi="宋体"/>
                <w:sz w:val="24"/>
              </w:rPr>
              <w:t xml:space="preserve">进度安排（</w:t>
            </w:r>
            <w:r>
              <w:rPr>
                <w:rFonts w:hint="eastAsia" w:ascii="宋体" w:hAnsi="宋体"/>
                <w:sz w:val="24"/>
              </w:rPr>
              <w:t xml:space="preserve">12</w:t>
            </w:r>
            <w:r>
              <w:rPr>
                <w:rFonts w:ascii="宋体" w:hAnsi="宋体"/>
                <w:sz w:val="24"/>
              </w:rPr>
              <w:t xml:space="preserve">分）</w:t>
            </w:r>
            <w:r/>
          </w:p>
        </w:tc>
        <w:tc>
          <w:tcPr>
            <w:tcW w:w="7616" w:type="dxa"/>
            <w:vAlign w:val="center"/>
            <w:textDirection w:val="lrTb"/>
            <w:noWrap w:val="false"/>
          </w:tcPr>
          <w:p>
            <w:pPr>
              <w:spacing w:line="360" w:lineRule="auto"/>
              <w:rPr>
                <w:rFonts w:hint="eastAsia" w:ascii="宋体" w:hAnsi="宋体"/>
                <w:sz w:val="24"/>
              </w:rPr>
            </w:pPr>
            <w:r>
              <w:rPr>
                <w:rFonts w:ascii="宋体" w:hAnsi="宋体"/>
                <w:b/>
                <w:bCs/>
                <w:sz w:val="24"/>
              </w:rPr>
              <w:t xml:space="preserve">进度安排：</w:t>
            </w:r>
            <w:r>
              <w:rPr>
                <w:rFonts w:ascii="宋体" w:hAnsi="宋体"/>
                <w:sz w:val="24"/>
              </w:rPr>
              <w:t xml:space="preserve">供应商应在项目方案中应提供符合要求的进度安排，磋商小组按照下列要求，按点进行评分：</w:t>
            </w:r>
            <w:r/>
          </w:p>
          <w:p>
            <w:pPr>
              <w:spacing w:line="360" w:lineRule="auto"/>
              <w:rPr>
                <w:rFonts w:hint="eastAsia" w:ascii="宋体" w:hAnsi="宋体"/>
                <w:sz w:val="24"/>
              </w:rPr>
            </w:pPr>
            <w:r>
              <w:rPr>
                <w:rFonts w:hint="eastAsia" w:ascii="宋体" w:hAnsi="宋体"/>
                <w:sz w:val="24"/>
              </w:rPr>
              <w:t xml:space="preserve">①</w:t>
            </w:r>
            <w:r>
              <w:rPr>
                <w:rFonts w:ascii="宋体" w:hAnsi="宋体"/>
                <w:sz w:val="24"/>
              </w:rPr>
              <w:t xml:space="preserve">项目进度安排合理、进度管理措施切实可行的得</w:t>
            </w:r>
            <w:r>
              <w:rPr>
                <w:rFonts w:hint="eastAsia" w:ascii="宋体" w:hAnsi="宋体"/>
                <w:sz w:val="24"/>
              </w:rPr>
              <w:t xml:space="preserve">4</w:t>
            </w:r>
            <w:r>
              <w:rPr>
                <w:rFonts w:ascii="宋体" w:hAnsi="宋体"/>
                <w:sz w:val="24"/>
              </w:rPr>
              <w:t xml:space="preserve">分，提供进度安排及管理措施的合理性、可行性性一般得</w:t>
            </w:r>
            <w:r>
              <w:rPr>
                <w:rFonts w:hint="eastAsia" w:ascii="宋体" w:hAnsi="宋体"/>
                <w:sz w:val="24"/>
              </w:rPr>
              <w:t xml:space="preserve">2</w:t>
            </w:r>
            <w:r>
              <w:rPr>
                <w:rFonts w:ascii="宋体" w:hAnsi="宋体"/>
                <w:sz w:val="24"/>
              </w:rPr>
              <w:t xml:space="preserve">分；未提供或提供内容明显不合理的不得分</w:t>
            </w:r>
            <w:r>
              <w:rPr>
                <w:rFonts w:hint="eastAsia" w:ascii="宋体" w:hAnsi="宋体"/>
                <w:sz w:val="24"/>
              </w:rPr>
              <w:t xml:space="preserve">。</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②</w:t>
            </w:r>
            <w:r>
              <w:rPr>
                <w:rFonts w:ascii="宋体" w:hAnsi="宋体"/>
                <w:sz w:val="24"/>
              </w:rPr>
              <w:t xml:space="preserve">项目进度保障措施合理健全、可行性强的得</w:t>
            </w:r>
            <w:r>
              <w:rPr>
                <w:rFonts w:hint="eastAsia" w:ascii="宋体" w:hAnsi="宋体"/>
                <w:sz w:val="24"/>
              </w:rPr>
              <w:t xml:space="preserve">4</w:t>
            </w:r>
            <w:r>
              <w:rPr>
                <w:rFonts w:ascii="宋体" w:hAnsi="宋体"/>
                <w:sz w:val="24"/>
              </w:rPr>
              <w:t xml:space="preserve">分；项目进度保障措施合理性、可行性一般的得</w:t>
            </w:r>
            <w:r>
              <w:rPr>
                <w:rFonts w:hint="eastAsia" w:ascii="宋体" w:hAnsi="宋体"/>
                <w:sz w:val="24"/>
              </w:rPr>
              <w:t xml:space="preserve">2</w:t>
            </w:r>
            <w:r>
              <w:rPr>
                <w:rFonts w:ascii="宋体" w:hAnsi="宋体"/>
                <w:sz w:val="24"/>
              </w:rPr>
              <w:t xml:space="preserve">分；未提供或提供内容明显不合理的不得分。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③</w:t>
            </w:r>
            <w:r>
              <w:rPr>
                <w:rFonts w:ascii="宋体" w:hAnsi="宋体"/>
                <w:sz w:val="24"/>
              </w:rPr>
              <w:t xml:space="preserve">针对项目进度滞后，拟采取的弥补办法措施切实可行的得</w:t>
            </w:r>
            <w:r>
              <w:rPr>
                <w:rFonts w:hint="eastAsia" w:ascii="宋体" w:hAnsi="宋体"/>
                <w:sz w:val="24"/>
              </w:rPr>
              <w:t xml:space="preserve">4</w:t>
            </w:r>
            <w:r>
              <w:rPr>
                <w:rFonts w:ascii="宋体" w:hAnsi="宋体"/>
                <w:sz w:val="24"/>
              </w:rPr>
              <w:t xml:space="preserve">分；提供措施基本完备且可行性较强的得</w:t>
            </w:r>
            <w:r>
              <w:rPr>
                <w:rFonts w:hint="eastAsia" w:ascii="宋体" w:hAnsi="宋体"/>
                <w:sz w:val="24"/>
              </w:rPr>
              <w:t xml:space="preserve">2</w:t>
            </w:r>
            <w:r>
              <w:rPr>
                <w:rFonts w:ascii="宋体" w:hAnsi="宋体"/>
                <w:sz w:val="24"/>
              </w:rPr>
              <w:t xml:space="preserve">分；未提供或弥补办法明显不合理的不得分。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sz w:val="24"/>
              </w:rPr>
            </w:pPr>
            <w:r/>
            <w:bookmarkStart w:id="168" w:name="OLE_LINK18"/>
            <w:r/>
            <w:bookmarkStart w:id="169" w:name="_Hlk230334941"/>
            <w:r>
              <w:rPr>
                <w:rFonts w:hint="eastAsia" w:ascii="宋体" w:hAnsi="宋体"/>
                <w:sz w:val="24"/>
              </w:rPr>
              <w:t xml:space="preserve">6</w:t>
            </w:r>
            <w:r/>
          </w:p>
          <w:p>
            <w:pPr>
              <w:jc w:val="center"/>
              <w:spacing w:line="360" w:lineRule="auto"/>
              <w:rPr>
                <w:rFonts w:hint="eastAsia" w:ascii="宋体" w:hAnsi="宋体"/>
                <w:sz w:val="24"/>
              </w:rPr>
            </w:pPr>
            <w:r>
              <w:rPr>
                <w:rFonts w:ascii="宋体" w:hAnsi="宋体"/>
                <w:sz w:val="24"/>
              </w:rPr>
              <w:t xml:space="preserve">质量保证措施</w:t>
            </w:r>
            <w:r/>
          </w:p>
          <w:p>
            <w:pPr>
              <w:jc w:val="center"/>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分）</w:t>
            </w:r>
            <w:bookmarkEnd w:id="168"/>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b/>
                <w:bCs/>
                <w:sz w:val="24"/>
              </w:rPr>
              <w:t xml:space="preserve">质量保证措施：</w:t>
            </w:r>
            <w:r>
              <w:rPr>
                <w:rFonts w:hint="eastAsia" w:ascii="宋体" w:hAnsi="宋体"/>
                <w:sz w:val="24"/>
              </w:rPr>
              <w:t xml:space="preserve">供应商应在项目方案中应提供符合要求的质量保证措施，磋商小组按照下列要求，按点进行评分：</w:t>
            </w:r>
            <w:r/>
          </w:p>
          <w:p>
            <w:pPr>
              <w:spacing w:line="360" w:lineRule="auto"/>
              <w:rPr>
                <w:rFonts w:hint="eastAsia" w:ascii="宋体" w:hAnsi="宋体" w:cs="宋体"/>
                <w:sz w:val="24"/>
              </w:rPr>
            </w:pPr>
            <w:r>
              <w:rPr>
                <w:rFonts w:hint="eastAsia" w:ascii="宋体" w:hAnsi="宋体" w:cs="宋体"/>
                <w:sz w:val="24"/>
              </w:rPr>
              <w:t xml:space="preserve">①</w:t>
            </w:r>
            <w:r>
              <w:rPr>
                <w:rFonts w:hint="eastAsia" w:ascii="宋体" w:hAnsi="宋体"/>
                <w:sz w:val="24"/>
              </w:rPr>
              <w:t xml:space="preserve">提供根据项目实际，各生产流程的质量控制措施完善且可行性强的得</w:t>
            </w:r>
            <w:r>
              <w:rPr>
                <w:rFonts w:ascii="宋体" w:hAnsi="宋体"/>
                <w:sz w:val="24"/>
              </w:rPr>
              <w:t xml:space="preserve">4</w:t>
            </w:r>
            <w:r>
              <w:rPr>
                <w:rFonts w:hint="eastAsia" w:ascii="宋体" w:hAnsi="宋体"/>
                <w:sz w:val="24"/>
              </w:rPr>
              <w:t xml:space="preserve">分；提供措施基本完备且可行性较强的得</w:t>
            </w:r>
            <w:r>
              <w:rPr>
                <w:rFonts w:ascii="宋体" w:hAnsi="宋体"/>
                <w:sz w:val="24"/>
              </w:rPr>
              <w:t xml:space="preserve">2</w:t>
            </w:r>
            <w:r>
              <w:rPr>
                <w:rFonts w:hint="eastAsia" w:ascii="宋体" w:hAnsi="宋体"/>
                <w:sz w:val="24"/>
              </w:rPr>
              <w:t xml:space="preserve">分；提供措施完备性、可行性较为一般的得</w:t>
            </w:r>
            <w:r>
              <w:rPr>
                <w:rFonts w:ascii="宋体" w:hAnsi="宋体"/>
                <w:sz w:val="24"/>
              </w:rPr>
              <w:t xml:space="preserve">1</w:t>
            </w:r>
            <w:r>
              <w:rPr>
                <w:rFonts w:hint="eastAsia" w:ascii="宋体" w:hAnsi="宋体"/>
                <w:sz w:val="24"/>
              </w:rPr>
              <w:t xml:space="preserve">分；未提供或提供内容明显不合理的不得分。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②</w:t>
            </w:r>
            <w:r>
              <w:rPr>
                <w:rFonts w:hint="eastAsia" w:ascii="宋体" w:hAnsi="宋体"/>
                <w:sz w:val="24"/>
              </w:rPr>
              <w:t xml:space="preserve">提供完备的质量管理、质量事故处理等相关制度的得</w:t>
            </w:r>
            <w:r>
              <w:rPr>
                <w:rFonts w:hint="eastAsia" w:ascii="宋体" w:hAnsi="宋体"/>
                <w:sz w:val="24"/>
              </w:rPr>
              <w:t xml:space="preserve">3</w:t>
            </w:r>
            <w:r>
              <w:rPr>
                <w:rFonts w:hint="eastAsia" w:ascii="宋体" w:hAnsi="宋体"/>
                <w:sz w:val="24"/>
              </w:rPr>
              <w:t xml:space="preserve">分；相关制度基本完备、可行性一般的得</w:t>
            </w:r>
            <w:r>
              <w:rPr>
                <w:rFonts w:ascii="宋体" w:hAnsi="宋体"/>
                <w:sz w:val="24"/>
              </w:rPr>
              <w:t xml:space="preserve">1</w:t>
            </w:r>
            <w:r>
              <w:rPr>
                <w:rFonts w:hint="eastAsia" w:ascii="宋体" w:hAnsi="宋体"/>
                <w:sz w:val="24"/>
              </w:rPr>
              <w:t xml:space="preserve">分；未提供或提供内容明显不合理的不得分。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bookmarkEnd w:id="169"/>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7</w:t>
            </w:r>
            <w:r/>
          </w:p>
          <w:p>
            <w:pPr>
              <w:jc w:val="center"/>
              <w:spacing w:line="360" w:lineRule="auto"/>
              <w:rPr>
                <w:rFonts w:hint="eastAsia" w:ascii="宋体" w:hAnsi="宋体"/>
                <w:sz w:val="24"/>
              </w:rPr>
            </w:pPr>
            <w:r>
              <w:rPr>
                <w:rFonts w:ascii="宋体" w:hAnsi="宋体"/>
                <w:sz w:val="24"/>
              </w:rPr>
              <w:t xml:space="preserve">安全保密措施</w:t>
            </w:r>
            <w:r/>
          </w:p>
          <w:p>
            <w:pPr>
              <w:jc w:val="center"/>
              <w:spacing w:line="360" w:lineRule="auto"/>
              <w:rPr>
                <w:rFonts w:hint="eastAsia" w:ascii="宋体" w:hAnsi="宋体"/>
                <w:sz w:val="24"/>
              </w:rPr>
            </w:pPr>
            <w:r>
              <w:rPr>
                <w:rFonts w:ascii="宋体" w:hAnsi="宋体"/>
                <w:sz w:val="24"/>
              </w:rPr>
              <w:t xml:space="preserve">（7分）</w:t>
            </w:r>
            <w:r/>
          </w:p>
        </w:tc>
        <w:tc>
          <w:tcPr>
            <w:tcW w:w="7616" w:type="dxa"/>
            <w:vAlign w:val="center"/>
            <w:textDirection w:val="lrTb"/>
            <w:noWrap w:val="false"/>
          </w:tcPr>
          <w:p>
            <w:pPr>
              <w:spacing w:line="360" w:lineRule="auto"/>
              <w:rPr>
                <w:rFonts w:hint="eastAsia" w:ascii="宋体" w:hAnsi="宋体"/>
                <w:sz w:val="24"/>
              </w:rPr>
            </w:pPr>
            <w:r>
              <w:rPr>
                <w:rFonts w:ascii="宋体" w:hAnsi="宋体"/>
                <w:b/>
                <w:bCs/>
                <w:sz w:val="24"/>
              </w:rPr>
              <w:t xml:space="preserve">安全保密措施：</w:t>
            </w:r>
            <w:r>
              <w:rPr>
                <w:rFonts w:ascii="宋体" w:hAnsi="宋体"/>
                <w:sz w:val="24"/>
              </w:rPr>
              <w:t xml:space="preserve">供应商应在项目方案中应提供符合要求的安全保密保证</w:t>
            </w:r>
            <w:r>
              <w:rPr>
                <w:rFonts w:ascii="宋体" w:hAnsi="宋体"/>
                <w:sz w:val="24"/>
              </w:rPr>
              <w:t xml:space="preserve">措施，磋商小组按照下列要求，按点进行评分：</w:t>
            </w:r>
            <w:r/>
          </w:p>
          <w:p>
            <w:pPr>
              <w:spacing w:line="360" w:lineRule="auto"/>
              <w:rPr>
                <w:rFonts w:hint="eastAsia" w:ascii="宋体" w:hAnsi="宋体"/>
                <w:sz w:val="24"/>
              </w:rPr>
            </w:pPr>
            <w:r>
              <w:rPr>
                <w:rFonts w:hint="eastAsia" w:ascii="宋体" w:hAnsi="宋体" w:cs="宋体"/>
                <w:sz w:val="24"/>
              </w:rPr>
              <w:t xml:space="preserve">①</w:t>
            </w:r>
            <w:r>
              <w:rPr>
                <w:rFonts w:ascii="宋体" w:hAnsi="宋体"/>
                <w:sz w:val="24"/>
              </w:rPr>
              <w:t xml:space="preserve">制定安全生产制度切合实际，可行性强，得2分；制定安全生产制度基本贴合实际具有一定可行性，得1分，未提供或提供内容明显不合理的不得分。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cs="宋体"/>
                <w:sz w:val="24"/>
              </w:rPr>
              <w:t xml:space="preserve">②</w:t>
            </w:r>
            <w:r>
              <w:rPr>
                <w:rFonts w:ascii="宋体" w:hAnsi="宋体"/>
                <w:sz w:val="24"/>
              </w:rPr>
              <w:t xml:space="preserve">制定保密管理制度具体完善针对性强，得2分；制定保密管理制度较为完善具有一定针对性得1分，未提供或提供内容明显不合理的不得分。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cs="宋体"/>
                <w:sz w:val="24"/>
              </w:rPr>
              <w:t xml:space="preserve">③</w:t>
            </w:r>
            <w:r>
              <w:rPr>
                <w:rFonts w:ascii="宋体" w:hAnsi="宋体"/>
                <w:sz w:val="24"/>
              </w:rPr>
              <w:t xml:space="preserve">具有安全保密等相关的应急预案方案完善且切实可行的得3分；方案较完善，可行性较强的得2分；方案完善性、可行性一般的得1分；未提供或提供内容明显不合理的不得分。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r>
      <w:tr>
        <w:trPr>
          <w:jc w:val="center"/>
          <w:trHeight w:val="20"/>
        </w:trPr>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8</w:t>
            </w:r>
            <w:r/>
          </w:p>
          <w:p>
            <w:pPr>
              <w:jc w:val="center"/>
              <w:spacing w:line="360" w:lineRule="auto"/>
              <w:rPr>
                <w:rFonts w:hint="eastAsia" w:ascii="宋体" w:hAnsi="宋体"/>
                <w:sz w:val="24"/>
              </w:rPr>
            </w:pPr>
            <w:r>
              <w:rPr>
                <w:rFonts w:ascii="宋体" w:hAnsi="宋体"/>
                <w:sz w:val="24"/>
              </w:rPr>
              <w:t xml:space="preserve">售后方案（</w:t>
            </w:r>
            <w:r>
              <w:rPr>
                <w:rFonts w:hint="eastAsia" w:ascii="宋体" w:hAnsi="宋体"/>
                <w:sz w:val="24"/>
              </w:rPr>
              <w:t xml:space="preserve">4</w:t>
            </w:r>
            <w:r>
              <w:rPr>
                <w:rFonts w:ascii="宋体" w:hAnsi="宋体"/>
                <w:sz w:val="24"/>
              </w:rPr>
              <w:t xml:space="preserve">分）</w:t>
            </w:r>
            <w:r/>
          </w:p>
        </w:tc>
        <w:tc>
          <w:tcPr>
            <w:tcW w:w="7616" w:type="dxa"/>
            <w:vAlign w:val="center"/>
            <w:textDirection w:val="lrTb"/>
            <w:noWrap w:val="false"/>
          </w:tcPr>
          <w:p>
            <w:pPr>
              <w:spacing w:line="360" w:lineRule="auto"/>
              <w:rPr>
                <w:rFonts w:hint="eastAsia" w:ascii="宋体" w:hAnsi="宋体"/>
                <w:sz w:val="24"/>
              </w:rPr>
            </w:pPr>
            <w:r>
              <w:rPr>
                <w:rFonts w:ascii="宋体" w:hAnsi="宋体"/>
                <w:b/>
                <w:bCs/>
                <w:sz w:val="24"/>
              </w:rPr>
              <w:t xml:space="preserve">售后服务方案</w:t>
            </w:r>
            <w:r>
              <w:rPr>
                <w:rFonts w:ascii="宋体" w:hAnsi="宋体"/>
                <w:sz w:val="24"/>
              </w:rPr>
              <w:t xml:space="preserve">：供应商在满足采购文件要求基础上，根据项目特点制定售后服务方案。方案详细，操作性强的得4分；方案较详细，操作性较强的得2分；方案片面，可操作性一般的得1分；未提供具体内容或提供内容明显不合理的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9</w:t>
            </w:r>
            <w:r/>
          </w:p>
          <w:p>
            <w:pPr>
              <w:jc w:val="center"/>
              <w:spacing w:line="360" w:lineRule="auto"/>
              <w:rPr>
                <w:rFonts w:hint="eastAsia" w:ascii="宋体" w:hAnsi="宋体"/>
                <w:sz w:val="24"/>
              </w:rPr>
            </w:pPr>
            <w:r>
              <w:rPr>
                <w:rFonts w:hint="eastAsia" w:ascii="宋体" w:hAnsi="宋体"/>
                <w:sz w:val="24"/>
              </w:rPr>
              <w:t xml:space="preserve">投入人员</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18</w:t>
            </w:r>
            <w:r>
              <w:rPr>
                <w:rFonts w:hint="eastAsia" w:ascii="宋体" w:hAnsi="宋体"/>
                <w:sz w:val="24"/>
              </w:rPr>
              <w:t xml:space="preserve">分)</w:t>
            </w:r>
            <w:r/>
          </w:p>
        </w:tc>
        <w:tc>
          <w:tcPr>
            <w:tcW w:w="7616" w:type="dxa"/>
            <w:vAlign w:val="center"/>
            <w:textDirection w:val="lrTb"/>
            <w:noWrap w:val="false"/>
          </w:tcPr>
          <w:p>
            <w:pPr>
              <w:spacing w:line="360" w:lineRule="auto"/>
              <w:rPr>
                <w:rFonts w:hint="eastAsia" w:ascii="宋体" w:hAnsi="宋体"/>
                <w:sz w:val="24"/>
              </w:rPr>
            </w:pPr>
            <w:r>
              <w:rPr>
                <w:rFonts w:ascii="宋体" w:hAnsi="宋体"/>
                <w:b/>
                <w:bCs/>
                <w:sz w:val="24"/>
              </w:rPr>
              <w:fldChar w:fldCharType="begin"/>
            </w:r>
            <w:r>
              <w:rPr>
                <w:rFonts w:ascii="宋体" w:hAnsi="宋体"/>
                <w:b/>
                <w:bCs/>
                <w:sz w:val="24"/>
              </w:rPr>
              <w:instrText xml:space="preserve"> </w:instrText>
            </w:r>
            <w:r>
              <w:rPr>
                <w:rFonts w:hint="eastAsia" w:ascii="宋体" w:hAnsi="宋体"/>
                <w:b/>
                <w:bCs/>
                <w:sz w:val="24"/>
              </w:rPr>
              <w:instrText xml:space="preserve">= 1 \* GB3</w:instrText>
            </w:r>
            <w:r>
              <w:rPr>
                <w:rFonts w:ascii="宋体" w:hAnsi="宋体"/>
                <w:b/>
                <w:bCs/>
                <w:sz w:val="24"/>
              </w:rPr>
              <w:instrText xml:space="preserve"> </w:instrText>
            </w:r>
            <w:r>
              <w:rPr>
                <w:rFonts w:ascii="宋体" w:hAnsi="宋体"/>
                <w:b/>
                <w:bCs/>
                <w:sz w:val="24"/>
              </w:rPr>
              <w:fldChar w:fldCharType="separate"/>
            </w:r>
            <w:r>
              <w:rPr>
                <w:rFonts w:hint="eastAsia" w:ascii="宋体" w:hAnsi="宋体"/>
                <w:b/>
                <w:bCs/>
                <w:sz w:val="24"/>
              </w:rPr>
              <w:t xml:space="preserve">①</w:t>
            </w:r>
            <w:r>
              <w:rPr>
                <w:rFonts w:ascii="宋体" w:hAnsi="宋体"/>
                <w:b/>
                <w:bCs/>
                <w:sz w:val="24"/>
              </w:rPr>
              <w:fldChar w:fldCharType="end"/>
            </w:r>
            <w:r>
              <w:rPr>
                <w:rFonts w:ascii="宋体" w:hAnsi="宋体"/>
                <w:b/>
                <w:bCs/>
                <w:sz w:val="24"/>
              </w:rPr>
              <w:t xml:space="preserve">项目负责人：</w:t>
            </w:r>
            <w:r>
              <w:rPr>
                <w:rFonts w:ascii="宋体" w:hAnsi="宋体"/>
                <w:sz w:val="24"/>
              </w:rPr>
              <w:t xml:space="preserve">同时具有正高级职称和注册测绘师证书的得</w:t>
            </w:r>
            <w:r>
              <w:rPr>
                <w:rFonts w:hint="eastAsia" w:ascii="宋体" w:hAnsi="宋体"/>
                <w:sz w:val="24"/>
              </w:rPr>
              <w:t xml:space="preserve">5</w:t>
            </w:r>
            <w:r>
              <w:rPr>
                <w:rFonts w:ascii="宋体" w:hAnsi="宋体"/>
                <w:sz w:val="24"/>
              </w:rPr>
              <w:t xml:space="preserve">分；同时具有副高级职称和注册测绘师证书的得3分；同时具有中级职称和注册测绘师证书的得1分；缺项不得分。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cs="宋体"/>
                <w:b/>
                <w:bCs/>
                <w:sz w:val="24"/>
              </w:rPr>
              <w:t xml:space="preserve">②</w:t>
            </w:r>
            <w:r>
              <w:rPr>
                <w:rFonts w:ascii="宋体" w:hAnsi="宋体"/>
                <w:b/>
                <w:bCs/>
                <w:sz w:val="24"/>
              </w:rPr>
              <w:t xml:space="preserve">技术负责人：</w:t>
            </w:r>
            <w:r>
              <w:rPr>
                <w:rFonts w:ascii="宋体" w:hAnsi="宋体"/>
                <w:sz w:val="24"/>
              </w:rPr>
              <w:t xml:space="preserve">同时具有副高级职称及以上和注册测绘师证书的得3分；同时具有中级职称和注册测绘师证书的得1分；缺项不得分。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cs="宋体"/>
                <w:b/>
                <w:bCs/>
                <w:sz w:val="24"/>
              </w:rPr>
              <w:t xml:space="preserve">③</w:t>
            </w:r>
            <w:r>
              <w:rPr>
                <w:rFonts w:ascii="宋体" w:hAnsi="宋体"/>
                <w:b/>
                <w:bCs/>
                <w:sz w:val="24"/>
              </w:rPr>
              <w:t xml:space="preserve">质量负责人：</w:t>
            </w:r>
            <w:r>
              <w:rPr>
                <w:rFonts w:ascii="宋体" w:hAnsi="宋体"/>
                <w:sz w:val="24"/>
              </w:rPr>
              <w:t xml:space="preserve">同时具有副高级职称及以上和注册测绘师证书的得3分；同时具有中级职称和注册测绘师证书的得1分；缺项不得分。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360" w:lineRule="auto"/>
              <w:rPr>
                <w:rFonts w:hint="eastAsia" w:ascii="宋体" w:hAnsi="宋体"/>
                <w:sz w:val="24"/>
              </w:rPr>
            </w:pPr>
            <w:r>
              <w:rPr>
                <w:rFonts w:hint="eastAsia" w:ascii="宋体" w:hAnsi="宋体" w:cs="宋体"/>
                <w:b/>
                <w:bCs/>
                <w:sz w:val="24"/>
              </w:rPr>
              <w:t xml:space="preserve">④</w:t>
            </w:r>
            <w:r>
              <w:rPr>
                <w:rFonts w:ascii="宋体" w:hAnsi="宋体"/>
                <w:b/>
                <w:bCs/>
                <w:sz w:val="24"/>
              </w:rPr>
              <w:t xml:space="preserve">其他技术人员</w:t>
            </w:r>
            <w:r>
              <w:rPr>
                <w:rFonts w:ascii="宋体" w:hAnsi="宋体"/>
                <w:sz w:val="24"/>
              </w:rPr>
              <w:t xml:space="preserve">：同时具备测绘类中级及以上职称和注册测绘师，有1个得1分，最高得</w:t>
            </w:r>
            <w:r>
              <w:rPr>
                <w:rFonts w:hint="eastAsia" w:ascii="宋体" w:hAnsi="宋体"/>
                <w:sz w:val="24"/>
              </w:rPr>
              <w:t xml:space="preserve">7</w:t>
            </w:r>
            <w:r>
              <w:rPr>
                <w:rFonts w:ascii="宋体" w:hAnsi="宋体"/>
                <w:sz w:val="24"/>
              </w:rPr>
              <w:t xml:space="preserve">分，缺项或未提供均不得分。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7</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8223" w:type="dxa"/>
            <w:vAlign w:val="center"/>
            <w:textDirection w:val="lrTb"/>
            <w:noWrap w:val="false"/>
          </w:tcPr>
          <w:p>
            <w:pPr>
              <w:spacing w:line="360" w:lineRule="auto"/>
              <w:rPr>
                <w:rFonts w:hint="eastAsia" w:ascii="宋体" w:hAnsi="宋体"/>
                <w:sz w:val="24"/>
              </w:rPr>
            </w:pPr>
            <w:r>
              <w:rPr>
                <w:rFonts w:ascii="宋体" w:hAnsi="宋体"/>
                <w:b/>
                <w:bCs/>
                <w:sz w:val="24"/>
              </w:rPr>
              <w:t xml:space="preserve">注：</w:t>
            </w:r>
            <w:r>
              <w:rPr>
                <w:rFonts w:ascii="宋体" w:hAnsi="宋体"/>
                <w:b/>
                <w:bCs/>
                <w:sz w:val="24"/>
              </w:rPr>
              <w:t xml:space="preserve">项目负责人、技术负责人、质量负责人、其他技术人员不得重复。以上人员需同时提供相关证书复印件和供应商为对应人员在本次磋商前6个月中任意一个月缴纳社保的证明材料</w:t>
            </w:r>
            <w:r>
              <w:rPr>
                <w:rFonts w:ascii="宋体" w:hAnsi="宋体"/>
                <w:b/>
                <w:bCs/>
                <w:sz w:val="24"/>
              </w:rPr>
              <w:t xml:space="preserve">并加盖公章</w:t>
            </w:r>
            <w:r>
              <w:rPr>
                <w:rFonts w:ascii="宋体" w:hAnsi="宋体"/>
                <w:b/>
                <w:bCs/>
                <w:sz w:val="24"/>
              </w:rPr>
              <w:t xml:space="preserve">，未提供不得分。</w:t>
            </w:r>
            <w:r/>
          </w:p>
        </w:tc>
      </w:tr>
      <w:tr>
        <w:trPr>
          <w:jc w:val="center"/>
          <w:trHeight w:val="20"/>
        </w:trPr>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10</w:t>
            </w:r>
            <w:r/>
          </w:p>
          <w:p>
            <w:pPr>
              <w:jc w:val="center"/>
              <w:spacing w:line="360" w:lineRule="auto"/>
              <w:rPr>
                <w:rFonts w:hint="eastAsia" w:ascii="宋体" w:hAnsi="宋体"/>
                <w:sz w:val="24"/>
              </w:rPr>
            </w:pPr>
            <w:r>
              <w:rPr>
                <w:rFonts w:ascii="宋体" w:hAnsi="宋体"/>
                <w:sz w:val="24"/>
              </w:rPr>
              <w:t xml:space="preserve">类似业绩</w:t>
            </w:r>
            <w:r/>
          </w:p>
          <w:p>
            <w:pPr>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4</w:t>
            </w:r>
            <w:r>
              <w:rPr>
                <w:rFonts w:ascii="宋体" w:hAnsi="宋体"/>
                <w:sz w:val="24"/>
              </w:rPr>
              <w:t xml:space="preserve">分）</w:t>
            </w:r>
            <w:r/>
          </w:p>
        </w:tc>
        <w:tc>
          <w:tcPr>
            <w:tcW w:w="7616"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自202</w:t>
            </w:r>
            <w:bookmarkStart w:id="170" w:name="OLE_LINK3"/>
            <w:r>
              <w:rPr>
                <w:rFonts w:hint="eastAsia" w:ascii="宋体" w:hAnsi="宋体"/>
                <w:sz w:val="24"/>
              </w:rPr>
              <w:t xml:space="preserve">1</w:t>
            </w:r>
            <w:bookmarkEnd w:id="170"/>
            <w:r>
              <w:rPr>
                <w:rFonts w:ascii="宋体" w:hAnsi="宋体"/>
                <w:sz w:val="24"/>
              </w:rPr>
              <w:t xml:space="preserve">年1月1日起（以合同签订时间为准）有</w:t>
            </w:r>
            <w:r>
              <w:rPr>
                <w:rFonts w:hint="eastAsia" w:ascii="宋体" w:hAnsi="宋体"/>
                <w:sz w:val="24"/>
              </w:rPr>
              <w:t xml:space="preserve">河湖遥感监测</w:t>
            </w:r>
            <w:r>
              <w:rPr>
                <w:rFonts w:hint="eastAsia" w:ascii="宋体" w:hAnsi="宋体"/>
                <w:sz w:val="24"/>
              </w:rPr>
              <w:t xml:space="preserve">、</w:t>
            </w:r>
            <w:r>
              <w:rPr>
                <w:rFonts w:ascii="宋体" w:hAnsi="宋体"/>
                <w:sz w:val="24"/>
              </w:rPr>
              <w:t xml:space="preserve">河湖测绘调查</w:t>
            </w:r>
            <w:r>
              <w:rPr>
                <w:rFonts w:hint="eastAsia" w:ascii="宋体" w:hAnsi="宋体"/>
                <w:sz w:val="24"/>
              </w:rPr>
              <w:t xml:space="preserve">等</w:t>
            </w:r>
            <w:r>
              <w:rPr>
                <w:rFonts w:hint="eastAsia" w:ascii="宋体" w:hAnsi="宋体"/>
                <w:sz w:val="24"/>
              </w:rPr>
              <w:t xml:space="preserve">与本项目</w:t>
            </w:r>
            <w:r>
              <w:rPr>
                <w:rFonts w:hint="eastAsia" w:ascii="宋体" w:hAnsi="宋体"/>
                <w:sz w:val="24"/>
              </w:rPr>
              <w:t xml:space="preserve">相关</w:t>
            </w:r>
            <w:r>
              <w:rPr>
                <w:rFonts w:ascii="宋体" w:hAnsi="宋体"/>
                <w:sz w:val="24"/>
              </w:rPr>
              <w:t xml:space="preserve">业绩的，每有1项，得</w:t>
            </w:r>
            <w:r>
              <w:rPr>
                <w:rFonts w:hint="eastAsia" w:ascii="宋体" w:hAnsi="宋体"/>
                <w:sz w:val="24"/>
              </w:rPr>
              <w:t xml:space="preserve">2</w:t>
            </w:r>
            <w:r>
              <w:rPr>
                <w:rFonts w:ascii="宋体" w:hAnsi="宋体"/>
                <w:sz w:val="24"/>
              </w:rPr>
              <w:t xml:space="preserve">分，最多得</w:t>
            </w:r>
            <w:r>
              <w:rPr>
                <w:rFonts w:hint="eastAsia" w:ascii="宋体" w:hAnsi="宋体"/>
                <w:sz w:val="24"/>
              </w:rPr>
              <w:t xml:space="preserve">1</w:t>
            </w:r>
            <w:r>
              <w:rPr>
                <w:rFonts w:hint="eastAsia" w:ascii="宋体" w:hAnsi="宋体"/>
                <w:sz w:val="24"/>
              </w:rPr>
              <w:t xml:space="preserve">4</w:t>
            </w:r>
            <w:r>
              <w:rPr>
                <w:rFonts w:ascii="宋体" w:hAnsi="宋体"/>
                <w:sz w:val="24"/>
              </w:rPr>
              <w:t xml:space="preserve">分。</w:t>
            </w:r>
            <w:r/>
          </w:p>
          <w:p>
            <w:pPr>
              <w:jc w:val="left"/>
              <w:spacing w:line="360" w:lineRule="auto"/>
              <w:rPr>
                <w:rFonts w:hint="eastAsia" w:ascii="宋体" w:hAnsi="宋体"/>
                <w:sz w:val="24"/>
              </w:rPr>
            </w:pPr>
            <w:r>
              <w:rPr>
                <w:rFonts w:ascii="宋体" w:hAnsi="宋体"/>
                <w:sz w:val="24"/>
              </w:rPr>
              <w:t xml:space="preserve">注：本项最高得1</w:t>
            </w:r>
            <w:r>
              <w:rPr>
                <w:rFonts w:hint="eastAsia" w:ascii="宋体" w:hAnsi="宋体"/>
                <w:sz w:val="24"/>
              </w:rPr>
              <w:t xml:space="preserve">4</w:t>
            </w:r>
            <w:r>
              <w:rPr>
                <w:rFonts w:ascii="宋体" w:hAnsi="宋体"/>
                <w:sz w:val="24"/>
              </w:rPr>
              <w:t xml:space="preserve">分。提供合同等证明材料</w:t>
            </w:r>
            <w:r>
              <w:rPr>
                <w:rFonts w:hint="eastAsia" w:ascii="宋体" w:hAnsi="宋体"/>
                <w:sz w:val="24"/>
              </w:rPr>
              <w:t xml:space="preserve">，提供复印件并加盖公章</w:t>
            </w:r>
            <w:r>
              <w:rPr>
                <w:rFonts w:ascii="宋体" w:hAnsi="宋体"/>
                <w:sz w:val="24"/>
              </w:rPr>
              <w:t xml:space="preserve">，如合同无法证明具体内容的须提供业主证明材料加盖公章。</w:t>
            </w:r>
            <w:r/>
          </w:p>
          <w:p>
            <w:pPr>
              <w:spacing w:line="360" w:lineRule="auto"/>
              <w:rPr>
                <w:rFonts w:hint="eastAsia" w:ascii="宋体" w:hAnsi="宋体"/>
                <w:sz w:val="24"/>
              </w:rPr>
            </w:pPr>
            <w:r>
              <w:rPr>
                <w:rFonts w:hint="eastAsia" w:ascii="宋体" w:hAnsi="宋体"/>
                <w:sz w:val="24"/>
              </w:rPr>
              <w:t xml:space="preserve">★本项目参与供应</w:t>
            </w:r>
            <w:r>
              <w:rPr>
                <w:rFonts w:hint="eastAsia" w:ascii="宋体" w:hAnsi="宋体"/>
                <w:sz w:val="24"/>
              </w:rPr>
              <w:t xml:space="preserve">商至少</w:t>
            </w:r>
            <w:r>
              <w:rPr>
                <w:rFonts w:hint="eastAsia" w:ascii="宋体" w:hAnsi="宋体"/>
                <w:sz w:val="24"/>
              </w:rPr>
              <w:t xml:space="preserve">提供一个类似本项目业绩，否则视为未实质性响应采购文件，按无效投标处理。</w:t>
            </w:r>
            <w:r/>
          </w:p>
        </w:tc>
        <w:tc>
          <w:tcPr>
            <w:tcW w:w="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14</w:t>
            </w:r>
            <w:r/>
          </w:p>
        </w:tc>
      </w:tr>
    </w:tbl>
    <w:p>
      <w:pPr>
        <w:spacing w:line="360" w:lineRule="auto"/>
        <w:rPr>
          <w:rFonts w:hint="eastAsia" w:ascii="宋体" w:hAnsi="宋体"/>
          <w:b/>
          <w:iCs/>
          <w:sz w:val="24"/>
        </w:rPr>
      </w:pPr>
      <w:r/>
      <w:bookmarkStart w:id="171" w:name="_Hlk106727499"/>
      <w:r/>
      <w:bookmarkEnd w:id="163"/>
      <w:r>
        <w:rPr>
          <w:rFonts w:hint="eastAsia" w:ascii="宋体" w:hAnsi="宋体"/>
          <w:b/>
          <w:iCs/>
          <w:sz w:val="24"/>
        </w:rPr>
        <w:t xml:space="preserve">注：</w:t>
      </w:r>
      <w:r>
        <w:rPr>
          <w:rFonts w:hint="eastAsia" w:ascii="宋体" w:hAnsi="宋体"/>
          <w:b/>
          <w:iCs/>
          <w:sz w:val="24"/>
        </w:rPr>
        <w:t xml:space="preserve">在</w:t>
      </w:r>
      <w:r>
        <w:rPr>
          <w:rFonts w:hint="eastAsia" w:ascii="宋体" w:hAnsi="宋体"/>
          <w:b/>
          <w:iCs/>
          <w:sz w:val="24"/>
        </w:rPr>
        <w:t xml:space="preserve">本项目</w:t>
      </w:r>
      <w:r>
        <w:rPr>
          <w:rFonts w:hint="eastAsia" w:ascii="宋体" w:hAnsi="宋体"/>
          <w:b/>
          <w:iCs/>
          <w:sz w:val="24"/>
        </w:rPr>
        <w:t xml:space="preserve">合同</w:t>
      </w:r>
      <w:r>
        <w:rPr>
          <w:rFonts w:hint="eastAsia" w:ascii="宋体" w:hAnsi="宋体"/>
          <w:b/>
          <w:iCs/>
          <w:sz w:val="24"/>
        </w:rPr>
        <w:t xml:space="preserve">签订前</w:t>
      </w:r>
      <w:r>
        <w:rPr>
          <w:rFonts w:hint="eastAsia" w:ascii="宋体" w:hAnsi="宋体"/>
          <w:b/>
          <w:iCs/>
          <w:sz w:val="24"/>
        </w:rPr>
        <w:t xml:space="preserve">,</w:t>
      </w:r>
      <w:r>
        <w:rPr>
          <w:rFonts w:hint="eastAsia" w:ascii="宋体" w:hAnsi="宋体"/>
          <w:b/>
          <w:iCs/>
          <w:sz w:val="24"/>
        </w:rPr>
        <w:t xml:space="preserve">采购人</w:t>
      </w:r>
      <w:r>
        <w:rPr>
          <w:rFonts w:hint="eastAsia" w:ascii="宋体" w:hAnsi="宋体"/>
          <w:b/>
          <w:iCs/>
          <w:sz w:val="24"/>
        </w:rPr>
        <w:t xml:space="preserve">有权</w:t>
      </w:r>
      <w:r>
        <w:rPr>
          <w:rFonts w:hint="eastAsia" w:ascii="宋体" w:hAnsi="宋体"/>
          <w:b/>
          <w:iCs/>
          <w:sz w:val="24"/>
        </w:rPr>
        <w:t xml:space="preserve">对</w:t>
      </w:r>
      <w:r>
        <w:rPr>
          <w:rFonts w:hint="eastAsia" w:ascii="宋体" w:hAnsi="宋体"/>
          <w:b/>
          <w:iCs/>
          <w:sz w:val="24"/>
        </w:rPr>
        <w:t xml:space="preserve">成交</w:t>
      </w:r>
      <w:r>
        <w:rPr>
          <w:rFonts w:hint="eastAsia" w:ascii="宋体" w:hAnsi="宋体"/>
          <w:b/>
          <w:iCs/>
          <w:sz w:val="24"/>
        </w:rPr>
        <w:t xml:space="preserve">供应商在</w:t>
      </w:r>
      <w:r>
        <w:rPr>
          <w:rFonts w:hint="eastAsia" w:ascii="宋体" w:hAnsi="宋体"/>
          <w:b/>
          <w:iCs/>
          <w:sz w:val="24"/>
        </w:rPr>
        <w:t xml:space="preserve">响应文件中</w:t>
      </w:r>
      <w:r>
        <w:rPr>
          <w:rFonts w:hint="eastAsia" w:ascii="宋体" w:hAnsi="宋体"/>
          <w:b/>
          <w:iCs/>
          <w:sz w:val="24"/>
        </w:rPr>
        <w:t xml:space="preserve">提供的</w:t>
      </w:r>
      <w:r>
        <w:rPr>
          <w:rFonts w:hint="eastAsia" w:ascii="宋体" w:hAnsi="宋体"/>
          <w:b/>
          <w:iCs/>
          <w:sz w:val="24"/>
        </w:rPr>
        <w:t xml:space="preserve">证明材料原件</w:t>
      </w:r>
      <w:r>
        <w:rPr>
          <w:rFonts w:hint="eastAsia" w:ascii="宋体" w:hAnsi="宋体"/>
          <w:b/>
          <w:iCs/>
          <w:sz w:val="24"/>
        </w:rPr>
        <w:t xml:space="preserve">进行</w:t>
      </w:r>
      <w:r>
        <w:rPr>
          <w:rFonts w:hint="eastAsia" w:ascii="宋体" w:hAnsi="宋体"/>
          <w:b/>
          <w:iCs/>
          <w:sz w:val="24"/>
        </w:rPr>
        <w:t xml:space="preserve">核查</w:t>
      </w:r>
      <w:r>
        <w:rPr>
          <w:rFonts w:hint="eastAsia" w:ascii="宋体" w:hAnsi="宋体"/>
          <w:b/>
          <w:iCs/>
          <w:sz w:val="24"/>
        </w:rPr>
        <w:t xml:space="preserve">，如成交</w:t>
      </w:r>
      <w:r>
        <w:rPr>
          <w:rFonts w:hint="eastAsia" w:ascii="宋体" w:hAnsi="宋体"/>
          <w:b/>
          <w:iCs/>
          <w:sz w:val="24"/>
        </w:rPr>
        <w:t xml:space="preserve">供应商</w:t>
      </w:r>
      <w:r>
        <w:rPr>
          <w:rFonts w:hint="eastAsia" w:ascii="宋体" w:hAnsi="宋体"/>
          <w:b/>
          <w:iCs/>
          <w:sz w:val="24"/>
        </w:rPr>
        <w:t xml:space="preserve">无法提供,或无法核实真实性的,则视为</w:t>
      </w:r>
      <w:r>
        <w:rPr>
          <w:rFonts w:hint="eastAsia" w:ascii="宋体" w:hAnsi="宋体"/>
          <w:b/>
          <w:iCs/>
          <w:sz w:val="24"/>
        </w:rPr>
        <w:t xml:space="preserve">虚假响应</w:t>
      </w:r>
      <w:r>
        <w:rPr>
          <w:rFonts w:hint="eastAsia" w:ascii="宋体" w:hAnsi="宋体"/>
          <w:b/>
          <w:iCs/>
          <w:sz w:val="24"/>
        </w:rPr>
        <w:t xml:space="preserve">,</w:t>
      </w:r>
      <w:bookmarkEnd w:id="171"/>
      <w:r>
        <w:rPr>
          <w:rFonts w:hint="eastAsia"/>
        </w:rPr>
        <w:t xml:space="preserve"> </w:t>
      </w:r>
      <w:r>
        <w:rPr>
          <w:rFonts w:hint="eastAsia" w:ascii="宋体" w:hAnsi="宋体"/>
          <w:b/>
          <w:iCs/>
          <w:sz w:val="24"/>
        </w:rPr>
        <w:t xml:space="preserve">按提供虚假材料谋取成交处理。</w:t>
      </w:r>
      <w:r/>
    </w:p>
    <w:p>
      <w:pPr>
        <w:pStyle w:val="1026"/>
        <w:ind w:firstLine="420"/>
      </w:pPr>
      <w:r/>
      <w:r/>
    </w:p>
    <w:p>
      <w:pPr>
        <w:jc w:val="left"/>
        <w:widowControl/>
        <w:rPr>
          <w:rFonts w:hint="eastAsia" w:ascii="宋体" w:hAnsi="宋体"/>
          <w:b/>
          <w:sz w:val="24"/>
        </w:rPr>
      </w:pPr>
      <w:r>
        <w:rPr>
          <w:rFonts w:ascii="宋体" w:hAnsi="宋体"/>
          <w:sz w:val="24"/>
        </w:rPr>
        <w:br w:type="page" w:clear="all"/>
      </w:r>
      <w:r/>
    </w:p>
    <w:p>
      <w:pPr>
        <w:pStyle w:val="949"/>
        <w:ind w:firstLine="482"/>
        <w:jc w:val="both"/>
        <w:spacing w:before="0" w:after="0" w:line="360" w:lineRule="auto"/>
        <w:rPr>
          <w:rFonts w:hint="eastAsia" w:ascii="宋体" w:hAnsi="宋体" w:eastAsia="宋体"/>
          <w:sz w:val="24"/>
          <w:szCs w:val="24"/>
        </w:rPr>
      </w:pPr>
      <w:r/>
      <w:bookmarkStart w:id="172" w:name="_Toc205309421"/>
      <w:r/>
      <w:bookmarkStart w:id="173" w:name="_Toc210926281"/>
      <w:r/>
      <w:bookmarkStart w:id="174" w:name="_Toc226539632"/>
      <w:r>
        <w:rPr>
          <w:rFonts w:hint="eastAsia" w:ascii="宋体" w:hAnsi="宋体" w:eastAsia="宋体"/>
          <w:sz w:val="24"/>
          <w:szCs w:val="24"/>
        </w:rPr>
        <w:t xml:space="preserve">三</w:t>
      </w:r>
      <w:r>
        <w:rPr>
          <w:rFonts w:hint="eastAsia" w:ascii="宋体" w:hAnsi="宋体" w:eastAsia="宋体"/>
          <w:sz w:val="24"/>
          <w:szCs w:val="24"/>
        </w:rPr>
        <w:t xml:space="preserve">、政府采购政策功能落实</w:t>
      </w:r>
      <w:bookmarkEnd w:id="172"/>
      <w:r/>
      <w:bookmarkEnd w:id="173"/>
      <w:r/>
      <w:bookmarkEnd w:id="174"/>
      <w:r/>
      <w:r/>
    </w:p>
    <w:p>
      <w:pPr>
        <w:pStyle w:val="100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一</w:t>
      </w:r>
      <w:r>
        <w:rPr>
          <w:rFonts w:hint="eastAsia" w:ascii="宋体" w:hAnsi="宋体"/>
          <w:b/>
          <w:bCs/>
        </w:rPr>
        <w:t xml:space="preserve">）</w:t>
      </w:r>
      <w:r>
        <w:rPr>
          <w:rFonts w:hint="eastAsia" w:ascii="宋体" w:hAnsi="宋体"/>
          <w:b/>
          <w:bCs/>
        </w:rPr>
        <w:t xml:space="preserve">小微型企业价格扣除</w:t>
      </w:r>
      <w:r/>
    </w:p>
    <w:p>
      <w:pPr>
        <w:ind w:firstLine="480"/>
        <w:spacing w:line="360" w:lineRule="auto"/>
        <w:rPr>
          <w:rFonts w:hint="eastAsia" w:ascii="宋体" w:hAnsi="宋体"/>
          <w:bCs/>
          <w:sz w:val="24"/>
        </w:rPr>
      </w:pPr>
      <w:r>
        <w:rPr>
          <w:rFonts w:hint="eastAsia" w:ascii="宋体" w:hAnsi="宋体"/>
          <w:sz w:val="24"/>
        </w:rPr>
        <w:t xml:space="preserve">（1）</w:t>
      </w:r>
      <w:r>
        <w:rPr>
          <w:rFonts w:hint="eastAsia" w:ascii="宋体" w:hAnsi="宋体"/>
          <w:bCs/>
          <w:sz w:val="24"/>
        </w:rPr>
        <w:t xml:space="preserve">如供应商拟为本项目提供的</w:t>
      </w:r>
      <w:r>
        <w:rPr>
          <w:rFonts w:hint="eastAsia" w:ascii="宋体" w:hAnsi="宋体"/>
          <w:b/>
          <w:sz w:val="24"/>
        </w:rPr>
        <w:t xml:space="preserve">服务</w:t>
      </w:r>
      <w:r>
        <w:rPr>
          <w:rFonts w:hint="eastAsia" w:ascii="宋体" w:hAnsi="宋体"/>
          <w:bCs/>
          <w:sz w:val="24"/>
        </w:rPr>
        <w:t xml:space="preserve">，全部由符合政策要求的小型和微型企业承接的，则给予10%的扣除价格。用扣除后的价格参与评审。</w:t>
      </w:r>
      <w:r/>
    </w:p>
    <w:p>
      <w:pPr>
        <w:pStyle w:val="1008"/>
        <w:jc w:val="both"/>
        <w:spacing w:before="0" w:after="0"/>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中小微</w:t>
      </w:r>
      <w:r>
        <w:rPr>
          <w:rFonts w:hint="eastAsia" w:ascii="宋体" w:hAnsi="宋体"/>
        </w:rPr>
        <w:t xml:space="preserve">企业声明函》。</w:t>
      </w:r>
      <w:r/>
    </w:p>
    <w:p>
      <w:pPr>
        <w:pStyle w:val="100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二</w:t>
      </w:r>
      <w:r>
        <w:rPr>
          <w:rFonts w:hint="eastAsia" w:ascii="宋体" w:hAnsi="宋体"/>
          <w:b/>
          <w:bCs/>
        </w:rPr>
        <w:t xml:space="preserve">）</w:t>
      </w:r>
      <w:r>
        <w:rPr>
          <w:rFonts w:hint="eastAsia" w:ascii="宋体" w:hAnsi="宋体"/>
          <w:b/>
          <w:bCs/>
        </w:rPr>
        <w:t xml:space="preserve">残疾人福利单位价格扣除</w:t>
      </w:r>
      <w:r/>
    </w:p>
    <w:p>
      <w:pPr>
        <w:pStyle w:val="1008"/>
        <w:jc w:val="both"/>
        <w:spacing w:before="0" w:after="0"/>
        <w:rPr>
          <w:rFonts w:hint="eastAsia" w:ascii="宋体" w:hAnsi="宋体"/>
        </w:rPr>
      </w:pPr>
      <w:r>
        <w:rPr>
          <w:rFonts w:hint="eastAsia" w:ascii="宋体" w:hAnsi="宋体"/>
        </w:rPr>
        <w:t xml:space="preserve">（1）本项目对残疾人福利性单位视同小型、微型企业，给予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1008"/>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1008"/>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三</w:t>
      </w:r>
      <w:r>
        <w:rPr>
          <w:rFonts w:hint="eastAsia" w:ascii="宋体" w:hAnsi="宋体"/>
          <w:b/>
          <w:bCs/>
        </w:rPr>
        <w:t xml:space="preserve">）</w:t>
      </w:r>
      <w:r>
        <w:rPr>
          <w:rFonts w:hint="eastAsia" w:ascii="宋体" w:hAnsi="宋体"/>
          <w:b/>
          <w:bCs/>
        </w:rPr>
        <w:t xml:space="preserve">监狱和戒毒企业价格扣除</w:t>
      </w:r>
      <w:r/>
    </w:p>
    <w:p>
      <w:pPr>
        <w:pStyle w:val="1008"/>
        <w:jc w:val="both"/>
        <w:spacing w:before="0" w:after="0"/>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1008"/>
        <w:jc w:val="both"/>
        <w:spacing w:before="0" w:after="0"/>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08"/>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1008"/>
        <w:ind w:firstLine="482"/>
        <w:jc w:val="both"/>
        <w:spacing w:before="0" w:after="0"/>
        <w:rPr>
          <w:rFonts w:hint="eastAsia" w:ascii="宋体" w:hAnsi="宋体"/>
        </w:rPr>
      </w:pPr>
      <w:r>
        <w:rPr>
          <w:rFonts w:hint="eastAsia" w:ascii="宋体" w:hAnsi="宋体"/>
          <w:b/>
          <w:bCs/>
        </w:rPr>
        <w:t xml:space="preserve">（</w:t>
      </w:r>
      <w:r>
        <w:rPr>
          <w:rFonts w:hint="eastAsia" w:ascii="宋体" w:hAnsi="宋体"/>
          <w:b/>
          <w:bCs/>
        </w:rPr>
        <w:t xml:space="preserve">四</w:t>
      </w:r>
      <w:r>
        <w:rPr>
          <w:rFonts w:hint="eastAsia" w:ascii="宋体" w:hAnsi="宋体"/>
          <w:b/>
          <w:bCs/>
        </w:rPr>
        <w:t xml:space="preserve">）</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pStyle w:val="948"/>
        <w:jc w:val="center"/>
        <w:rPr>
          <w:rFonts w:ascii="黑体" w:eastAsia="黑体" w:cs="Arial"/>
          <w:bCs/>
          <w:szCs w:val="44"/>
        </w:rPr>
      </w:pPr>
      <w:r>
        <w:rPr>
          <w:rFonts w:hint="eastAsia" w:ascii="宋体" w:hAnsi="宋体"/>
          <w:bCs/>
          <w:sz w:val="24"/>
        </w:rPr>
        <w:br w:type="page" w:clear="all"/>
      </w:r>
      <w:bookmarkStart w:id="175" w:name="_Toc226539633"/>
      <w:r/>
      <w:bookmarkStart w:id="176" w:name="_Hlk14339205"/>
      <w:r/>
      <w:bookmarkStart w:id="177"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75"/>
      <w:r/>
      <w:r/>
    </w:p>
    <w:p>
      <w:pPr>
        <w:ind w:firstLine="480"/>
        <w:spacing w:line="560" w:lineRule="exact"/>
        <w:rPr>
          <w:rFonts w:hint="eastAsia" w:ascii="宋体" w:hAnsi="宋体"/>
          <w:bCs/>
          <w:sz w:val="24"/>
        </w:rPr>
      </w:pPr>
      <w:r>
        <w:rPr>
          <w:rFonts w:hint="eastAsia" w:ascii="宋体" w:hAnsi="宋体"/>
          <w:bCs/>
          <w:sz w:val="24"/>
        </w:rPr>
        <w:t xml:space="preserve">以下为成交后</w:t>
      </w:r>
      <w:r>
        <w:rPr>
          <w:rFonts w:hint="eastAsia" w:ascii="宋体" w:hAnsi="宋体"/>
          <w:bCs/>
          <w:sz w:val="24"/>
        </w:rPr>
        <w:t xml:space="preserve">签定</w:t>
      </w:r>
      <w:r>
        <w:rPr>
          <w:rFonts w:hint="eastAsia" w:ascii="宋体" w:hAnsi="宋体"/>
          <w:bCs/>
          <w:sz w:val="24"/>
        </w:rPr>
        <w:t xml:space="preserve">本项目合同的通用条款，成交供应商不得提出实质性的修改，</w:t>
      </w:r>
      <w:r>
        <w:rPr>
          <w:rFonts w:hint="eastAsia" w:ascii="宋体" w:hAnsi="宋体"/>
          <w:bCs/>
          <w:sz w:val="24"/>
        </w:rPr>
        <w:t xml:space="preserve">关于专用条款将由采购人与成交供应商结合本项目具体情况协商后签订。</w:t>
      </w:r>
      <w:r/>
    </w:p>
    <w:p>
      <w:pPr>
        <w:jc w:val="center"/>
        <w:spacing w:before="286"/>
        <w:rPr>
          <w:b/>
          <w:sz w:val="32"/>
          <w:szCs w:val="32"/>
        </w:rPr>
      </w:pPr>
      <w:r/>
      <w:bookmarkStart w:id="178" w:name="_Hlt16619369"/>
      <w:r/>
      <w:bookmarkStart w:id="179" w:name="_Hlk70090906"/>
      <w:r/>
      <w:bookmarkEnd w:id="176"/>
      <w:r/>
      <w:bookmarkEnd w:id="177"/>
      <w:r/>
      <w:bookmarkEnd w:id="178"/>
      <w:r>
        <w:rPr>
          <w:rFonts w:hint="eastAsia"/>
          <w:b/>
          <w:sz w:val="32"/>
          <w:szCs w:val="32"/>
        </w:rPr>
        <w:t xml:space="preserve">政府采购合同</w:t>
      </w:r>
      <w:bookmarkStart w:id="180" w:name="_Hlk45477324"/>
      <w:r>
        <w:rPr>
          <w:rFonts w:hint="eastAsia"/>
          <w:b/>
          <w:sz w:val="32"/>
          <w:szCs w:val="32"/>
        </w:rPr>
        <w:t xml:space="preserve">（合同编号）</w:t>
      </w:r>
      <w:bookmarkEnd w:id="180"/>
      <w:r/>
      <w:r/>
    </w:p>
    <w:p>
      <w:pPr>
        <w:pStyle w:val="956"/>
      </w:pPr>
      <w:r/>
      <w:r/>
    </w:p>
    <w:p>
      <w:pPr>
        <w:pStyle w:val="965"/>
        <w:ind w:firstLine="482"/>
        <w:spacing w:before="286" w:line="480" w:lineRule="auto"/>
        <w:rPr>
          <w:rFonts w:hAnsi="宋体"/>
          <w:b/>
          <w:bCs/>
          <w:sz w:val="24"/>
          <w:szCs w:val="24"/>
        </w:rPr>
      </w:pPr>
      <w:r>
        <w:rPr>
          <w:rFonts w:hAnsi="宋体"/>
          <w:b/>
          <w:bCs/>
          <w:sz w:val="24"/>
          <w:szCs w:val="24"/>
        </w:rPr>
        <w:t xml:space="preserve">项目名称：</w:t>
      </w:r>
      <w:r/>
    </w:p>
    <w:p>
      <w:pPr>
        <w:pStyle w:val="965"/>
        <w:ind w:firstLine="482"/>
        <w:spacing w:line="480" w:lineRule="auto"/>
        <w:rPr>
          <w:rFonts w:hAnsi="宋体"/>
          <w:b/>
          <w:bCs/>
          <w:sz w:val="24"/>
          <w:szCs w:val="24"/>
          <w:u w:val="single"/>
        </w:rPr>
      </w:pPr>
      <w:r>
        <w:rPr>
          <w:rFonts w:hAnsi="宋体"/>
          <w:b/>
          <w:bCs/>
          <w:sz w:val="24"/>
          <w:szCs w:val="24"/>
        </w:rPr>
        <w:t xml:space="preserve">项目编号：</w:t>
      </w:r>
      <w:r/>
    </w:p>
    <w:p>
      <w:pPr>
        <w:pStyle w:val="965"/>
        <w:ind w:firstLine="482"/>
        <w:spacing w:line="480" w:lineRule="auto"/>
        <w:rPr>
          <w:rFonts w:hAnsi="宋体"/>
          <w:b/>
          <w:bCs/>
          <w:sz w:val="24"/>
          <w:szCs w:val="24"/>
          <w:u w:val="single"/>
        </w:rPr>
      </w:pPr>
      <w:r>
        <w:rPr>
          <w:rFonts w:hAnsi="宋体"/>
          <w:b/>
          <w:bCs/>
          <w:sz w:val="24"/>
          <w:szCs w:val="24"/>
        </w:rPr>
        <w:t xml:space="preserve">甲方（买方）：</w:t>
      </w:r>
      <w:r/>
    </w:p>
    <w:p>
      <w:pPr>
        <w:pStyle w:val="965"/>
        <w:ind w:firstLine="482"/>
        <w:spacing w:line="480" w:lineRule="auto"/>
        <w:rPr>
          <w:rFonts w:hAnsi="宋体"/>
          <w:b/>
          <w:bCs/>
          <w:sz w:val="24"/>
          <w:szCs w:val="24"/>
          <w:u w:val="single"/>
        </w:rPr>
      </w:pPr>
      <w:r>
        <w:rPr>
          <w:rFonts w:hAnsi="宋体"/>
          <w:b/>
          <w:bCs/>
          <w:sz w:val="24"/>
          <w:szCs w:val="24"/>
        </w:rPr>
        <w:t xml:space="preserve">乙方（卖方）：</w:t>
      </w:r>
      <w:r/>
    </w:p>
    <w:p>
      <w:pPr>
        <w:pStyle w:val="965"/>
        <w:ind w:firstLine="480"/>
        <w:spacing w:line="360" w:lineRule="auto"/>
        <w:rPr>
          <w:rFonts w:hAnsi="宋体"/>
          <w:sz w:val="24"/>
          <w:szCs w:val="24"/>
        </w:rPr>
      </w:pPr>
      <w:r>
        <w:rPr>
          <w:rFonts w:hAnsi="宋体"/>
          <w:sz w:val="24"/>
          <w:szCs w:val="24"/>
        </w:rPr>
      </w:r>
      <w:r/>
    </w:p>
    <w:p>
      <w:pPr>
        <w:pStyle w:val="965"/>
        <w:ind w:firstLine="480"/>
        <w:spacing w:line="360" w:lineRule="auto"/>
        <w:rPr>
          <w:rFonts w:hAnsi="宋体"/>
          <w:b/>
          <w:sz w:val="24"/>
          <w:szCs w:val="24"/>
        </w:rPr>
      </w:pPr>
      <w:r>
        <w:rPr>
          <w:rFonts w:hAnsi="宋体"/>
          <w:sz w:val="24"/>
          <w:szCs w:val="24"/>
        </w:rPr>
        <w:t xml:space="preserve">甲、乙双方根据</w:t>
      </w:r>
      <w:r>
        <w:rPr>
          <w:rFonts w:hAnsi="宋体"/>
          <w:sz w:val="24"/>
          <w:szCs w:val="24"/>
          <w:u w:val="single"/>
        </w:rPr>
        <w:t xml:space="preserve">                      </w:t>
      </w:r>
      <w:r>
        <w:rPr>
          <w:rFonts w:hAnsi="宋体"/>
          <w:sz w:val="24"/>
          <w:szCs w:val="24"/>
        </w:rPr>
        <w:t xml:space="preserve">项目的竞争性磋商采购结果，签署本合同。</w:t>
      </w:r>
      <w:r/>
    </w:p>
    <w:p>
      <w:pPr>
        <w:pStyle w:val="965"/>
        <w:ind w:firstLine="482"/>
        <w:spacing w:line="360" w:lineRule="auto"/>
        <w:rPr>
          <w:rFonts w:hAnsi="宋体"/>
          <w:b/>
          <w:sz w:val="24"/>
          <w:szCs w:val="24"/>
        </w:rPr>
      </w:pPr>
      <w:r/>
      <w:bookmarkStart w:id="181" w:name="_Hlk45477355"/>
      <w:r>
        <w:rPr>
          <w:rFonts w:hAnsi="宋体"/>
          <w:b/>
          <w:sz w:val="24"/>
          <w:szCs w:val="24"/>
        </w:rPr>
        <w:t xml:space="preserve">一、采购标的</w:t>
      </w:r>
      <w:r/>
    </w:p>
    <w:p>
      <w:pPr>
        <w:pStyle w:val="965"/>
        <w:ind w:firstLine="480"/>
        <w:spacing w:line="360" w:lineRule="auto"/>
        <w:rPr>
          <w:rFonts w:hAnsi="宋体"/>
          <w:sz w:val="24"/>
          <w:szCs w:val="24"/>
        </w:rPr>
      </w:pPr>
      <w:r>
        <w:rPr>
          <w:rFonts w:hAnsi="宋体"/>
          <w:sz w:val="24"/>
          <w:szCs w:val="24"/>
        </w:rPr>
        <w:t xml:space="preserve">1.1乙方向甲方提供的服务内容：</w:t>
      </w:r>
      <w:r>
        <w:rPr>
          <w:rFonts w:hAnsi="宋体"/>
          <w:sz w:val="24"/>
          <w:szCs w:val="24"/>
          <w:u w:val="single"/>
        </w:rPr>
        <w:t xml:space="preserve">                          </w:t>
      </w:r>
      <w:r>
        <w:rPr>
          <w:rFonts w:hAnsi="宋体"/>
          <w:sz w:val="24"/>
          <w:szCs w:val="24"/>
        </w:rPr>
        <w:t xml:space="preserve">（具体的服务的内容、要求、服务质量等详见采购文件、成交供应商的响应文件及采购过程中有关澄清、承诺文件）。</w:t>
      </w:r>
      <w:r/>
    </w:p>
    <w:p>
      <w:pPr>
        <w:pStyle w:val="965"/>
        <w:ind w:firstLine="482"/>
        <w:spacing w:line="360" w:lineRule="auto"/>
        <w:rPr>
          <w:rFonts w:hAnsi="宋体"/>
          <w:b/>
          <w:sz w:val="24"/>
          <w:szCs w:val="24"/>
        </w:rPr>
      </w:pPr>
      <w:r>
        <w:rPr>
          <w:rFonts w:hAnsi="宋体"/>
          <w:b/>
          <w:sz w:val="24"/>
          <w:szCs w:val="24"/>
        </w:rPr>
        <w:t xml:space="preserve">二、合同金额</w:t>
      </w:r>
      <w:r/>
    </w:p>
    <w:p>
      <w:pPr>
        <w:pStyle w:val="965"/>
        <w:ind w:firstLine="480"/>
        <w:spacing w:line="360" w:lineRule="auto"/>
        <w:rPr>
          <w:rFonts w:hAnsi="宋体"/>
          <w:sz w:val="24"/>
          <w:szCs w:val="24"/>
        </w:rPr>
      </w:pPr>
      <w:r>
        <w:rPr>
          <w:rFonts w:hAnsi="宋体"/>
          <w:sz w:val="24"/>
          <w:szCs w:val="24"/>
        </w:rPr>
        <w:t xml:space="preserve">2.1本合同金额（含税）为（大写）：</w:t>
      </w:r>
      <w:r>
        <w:rPr>
          <w:rFonts w:hAnsi="宋体"/>
          <w:sz w:val="24"/>
          <w:szCs w:val="24"/>
          <w:u w:val="single"/>
        </w:rPr>
        <w:t xml:space="preserve">         </w:t>
      </w:r>
      <w:r>
        <w:rPr>
          <w:rFonts w:hAnsi="宋体"/>
          <w:sz w:val="24"/>
          <w:szCs w:val="24"/>
        </w:rPr>
        <w:t xml:space="preserve">（小写_____元）人民币。</w:t>
      </w:r>
      <w:r/>
    </w:p>
    <w:p>
      <w:pPr>
        <w:pStyle w:val="965"/>
        <w:ind w:firstLine="480"/>
        <w:spacing w:line="360" w:lineRule="auto"/>
        <w:rPr>
          <w:rFonts w:hAnsi="宋体"/>
          <w:sz w:val="24"/>
          <w:szCs w:val="24"/>
        </w:rPr>
      </w:pPr>
      <w:r>
        <w:rPr>
          <w:rFonts w:hAnsi="宋体"/>
          <w:sz w:val="24"/>
          <w:szCs w:val="24"/>
        </w:rPr>
        <w:t xml:space="preserve">2.2本合同金额包含为履行本合同而发生的所有费用（包含工资、福利、保险、劳保等人员费用、相关配套产品费用、专利技术及相关所发生的全部费用）以及利润、税金和政策性文件规定及合同包含的所有风险、责任等各项应有费用，还包括乙方应当提供的伴随服务、售后服务费用。除非因特殊原因并经甲乙双方协商同意，甲方不再另行支付其他追加任何费用。同时，除非合同条款中另有规定，否则乙方所报价格在合同实施期间不因市场、税率变化因素而变动。</w:t>
      </w:r>
      <w:r/>
    </w:p>
    <w:p>
      <w:pPr>
        <w:pStyle w:val="965"/>
        <w:ind w:firstLine="482"/>
        <w:spacing w:line="360" w:lineRule="auto"/>
        <w:rPr>
          <w:rFonts w:hAnsi="宋体"/>
          <w:b/>
          <w:sz w:val="24"/>
          <w:szCs w:val="24"/>
        </w:rPr>
      </w:pPr>
      <w:r>
        <w:rPr>
          <w:rFonts w:hAnsi="宋体"/>
          <w:b/>
          <w:sz w:val="24"/>
          <w:szCs w:val="24"/>
        </w:rPr>
        <w:t xml:space="preserve">三、合同款支付</w:t>
      </w:r>
      <w:r/>
    </w:p>
    <w:p>
      <w:pPr>
        <w:pStyle w:val="965"/>
        <w:ind w:firstLine="480"/>
        <w:spacing w:line="360" w:lineRule="auto"/>
        <w:rPr>
          <w:rFonts w:hAnsi="宋体"/>
          <w:bCs/>
          <w:sz w:val="24"/>
          <w:szCs w:val="24"/>
        </w:rPr>
      </w:pPr>
      <w:r>
        <w:rPr>
          <w:rFonts w:hAnsi="宋体"/>
          <w:bCs/>
          <w:sz w:val="24"/>
          <w:szCs w:val="24"/>
        </w:rPr>
        <w:t xml:space="preserve">3.1付款方式：</w:t>
      </w:r>
      <w:r>
        <w:rPr>
          <w:rFonts w:hAnsi="宋体"/>
          <w:bCs/>
          <w:sz w:val="24"/>
          <w:szCs w:val="24"/>
          <w:u w:val="single"/>
        </w:rPr>
        <w:t xml:space="preserve">                                                          </w:t>
      </w:r>
      <w:r>
        <w:rPr>
          <w:rFonts w:hAnsi="宋体"/>
          <w:bCs/>
          <w:sz w:val="24"/>
          <w:szCs w:val="24"/>
        </w:rPr>
        <w:t xml:space="preserve">。</w:t>
      </w:r>
      <w:r/>
    </w:p>
    <w:p>
      <w:pPr>
        <w:pStyle w:val="965"/>
        <w:ind w:firstLine="480"/>
        <w:spacing w:line="360" w:lineRule="auto"/>
        <w:rPr>
          <w:rFonts w:hAnsi="宋体"/>
          <w:bCs/>
          <w:sz w:val="24"/>
          <w:szCs w:val="24"/>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p>
    <w:p>
      <w:pPr>
        <w:pStyle w:val="965"/>
        <w:ind w:firstLine="482"/>
        <w:spacing w:line="360" w:lineRule="auto"/>
        <w:rPr>
          <w:rFonts w:hAnsi="宋体"/>
          <w:b/>
          <w:sz w:val="24"/>
          <w:szCs w:val="24"/>
        </w:rPr>
      </w:pPr>
      <w:r>
        <w:rPr>
          <w:rFonts w:hAnsi="宋体"/>
          <w:b/>
          <w:sz w:val="24"/>
          <w:szCs w:val="24"/>
        </w:rPr>
        <w:t xml:space="preserve">四、组成本合同的有关文件</w:t>
      </w:r>
      <w:r/>
    </w:p>
    <w:p>
      <w:pPr>
        <w:pStyle w:val="965"/>
        <w:ind w:firstLine="480"/>
        <w:spacing w:line="360" w:lineRule="auto"/>
        <w:rPr>
          <w:rFonts w:hAnsi="宋体"/>
          <w:bCs/>
          <w:sz w:val="24"/>
          <w:szCs w:val="24"/>
        </w:rPr>
      </w:pPr>
      <w:r>
        <w:rPr>
          <w:rFonts w:hAnsi="宋体"/>
          <w:bCs/>
          <w:sz w:val="24"/>
          <w:szCs w:val="24"/>
        </w:rPr>
        <w:t xml:space="preserve">本合同与下列文件一起构成合同文件，如下述文件之间有任何抵触、矛盾或歧义，应按以下顺序解释：</w:t>
      </w:r>
      <w:r/>
    </w:p>
    <w:p>
      <w:pPr>
        <w:pStyle w:val="965"/>
        <w:ind w:firstLine="480"/>
        <w:spacing w:line="360" w:lineRule="auto"/>
        <w:rPr>
          <w:rFonts w:hAnsi="宋体"/>
          <w:bCs/>
          <w:sz w:val="24"/>
          <w:szCs w:val="24"/>
        </w:rPr>
      </w:pPr>
      <w:r>
        <w:rPr>
          <w:rFonts w:hAnsi="宋体"/>
          <w:bCs/>
          <w:sz w:val="24"/>
          <w:szCs w:val="24"/>
        </w:rPr>
        <w:t xml:space="preserve">（1）政府采购合同协议书及其变更、补充协议</w:t>
      </w:r>
      <w:r/>
    </w:p>
    <w:p>
      <w:pPr>
        <w:pStyle w:val="965"/>
        <w:ind w:firstLine="480"/>
        <w:spacing w:line="360" w:lineRule="auto"/>
        <w:rPr>
          <w:rFonts w:hAnsi="宋体"/>
          <w:bCs/>
          <w:sz w:val="24"/>
          <w:szCs w:val="24"/>
        </w:rPr>
      </w:pPr>
      <w:r>
        <w:rPr>
          <w:rFonts w:hAnsi="宋体"/>
          <w:bCs/>
          <w:sz w:val="24"/>
          <w:szCs w:val="24"/>
        </w:rPr>
        <w:t xml:space="preserve">（2）政府采购合同专用条款</w:t>
      </w:r>
      <w:r/>
    </w:p>
    <w:p>
      <w:pPr>
        <w:pStyle w:val="965"/>
        <w:ind w:firstLine="480"/>
        <w:spacing w:line="360" w:lineRule="auto"/>
        <w:rPr>
          <w:rFonts w:hAnsi="宋体"/>
          <w:bCs/>
          <w:sz w:val="24"/>
          <w:szCs w:val="24"/>
        </w:rPr>
      </w:pPr>
      <w:r>
        <w:rPr>
          <w:rFonts w:hAnsi="宋体"/>
          <w:bCs/>
          <w:sz w:val="24"/>
          <w:szCs w:val="24"/>
        </w:rPr>
        <w:t xml:space="preserve">（3）政府采购合同通用条款</w:t>
      </w:r>
      <w:r/>
    </w:p>
    <w:p>
      <w:pPr>
        <w:pStyle w:val="965"/>
        <w:ind w:firstLine="480"/>
        <w:spacing w:line="360" w:lineRule="auto"/>
        <w:rPr>
          <w:rFonts w:hAnsi="宋体"/>
          <w:bCs/>
          <w:sz w:val="24"/>
          <w:szCs w:val="24"/>
        </w:rPr>
      </w:pPr>
      <w:r>
        <w:rPr>
          <w:rFonts w:hAnsi="宋体"/>
          <w:bCs/>
          <w:sz w:val="24"/>
          <w:szCs w:val="24"/>
        </w:rPr>
        <w:t xml:space="preserve">（4）成交通知书</w:t>
      </w:r>
      <w:r/>
    </w:p>
    <w:p>
      <w:pPr>
        <w:pStyle w:val="965"/>
        <w:ind w:firstLine="480"/>
        <w:spacing w:line="360" w:lineRule="auto"/>
        <w:rPr>
          <w:rFonts w:hAnsi="宋体"/>
          <w:bCs/>
          <w:sz w:val="24"/>
          <w:szCs w:val="24"/>
        </w:rPr>
      </w:pPr>
      <w:r>
        <w:rPr>
          <w:rFonts w:hAnsi="宋体"/>
          <w:bCs/>
          <w:sz w:val="24"/>
          <w:szCs w:val="24"/>
        </w:rPr>
        <w:t xml:space="preserve">（5）响应文件</w:t>
      </w:r>
      <w:r/>
    </w:p>
    <w:p>
      <w:pPr>
        <w:pStyle w:val="965"/>
        <w:ind w:firstLine="480"/>
        <w:spacing w:line="360" w:lineRule="auto"/>
        <w:rPr>
          <w:rFonts w:hAnsi="宋体"/>
          <w:bCs/>
          <w:sz w:val="24"/>
          <w:szCs w:val="24"/>
        </w:rPr>
      </w:pPr>
      <w:r>
        <w:rPr>
          <w:rFonts w:hAnsi="宋体"/>
          <w:bCs/>
          <w:sz w:val="24"/>
          <w:szCs w:val="24"/>
        </w:rPr>
        <w:t xml:space="preserve">（6）采购文件</w:t>
      </w:r>
      <w:r/>
    </w:p>
    <w:p>
      <w:pPr>
        <w:pStyle w:val="965"/>
        <w:ind w:firstLine="480"/>
        <w:spacing w:line="360" w:lineRule="auto"/>
        <w:rPr>
          <w:rFonts w:hAnsi="宋体"/>
          <w:bCs/>
          <w:sz w:val="24"/>
          <w:szCs w:val="24"/>
        </w:rPr>
      </w:pPr>
      <w:r>
        <w:rPr>
          <w:rFonts w:hAnsi="宋体"/>
          <w:bCs/>
          <w:sz w:val="24"/>
          <w:szCs w:val="24"/>
        </w:rPr>
        <w:t xml:space="preserve">（7）有关技术文件，图纸</w:t>
      </w:r>
      <w:r/>
    </w:p>
    <w:p>
      <w:pPr>
        <w:pStyle w:val="965"/>
        <w:ind w:firstLine="480"/>
        <w:spacing w:line="360" w:lineRule="auto"/>
        <w:rPr>
          <w:rFonts w:hAnsi="宋体"/>
          <w:bCs/>
          <w:sz w:val="24"/>
          <w:szCs w:val="24"/>
        </w:rPr>
      </w:pPr>
      <w:r>
        <w:rPr>
          <w:rFonts w:hAnsi="宋体"/>
          <w:bCs/>
          <w:sz w:val="24"/>
          <w:szCs w:val="24"/>
        </w:rPr>
        <w:t xml:space="preserve">（8）国家法律、行政法规和规章制度规定或合同约定的作为合同组成部分的其他文件</w:t>
      </w:r>
      <w:r/>
    </w:p>
    <w:p>
      <w:pPr>
        <w:pStyle w:val="965"/>
        <w:ind w:firstLine="482"/>
        <w:spacing w:line="360" w:lineRule="auto"/>
        <w:rPr>
          <w:rFonts w:hAnsi="宋体"/>
          <w:b/>
          <w:sz w:val="24"/>
          <w:szCs w:val="24"/>
        </w:rPr>
      </w:pPr>
      <w:r>
        <w:rPr>
          <w:rFonts w:hAnsi="宋体"/>
          <w:b/>
          <w:sz w:val="24"/>
          <w:szCs w:val="24"/>
        </w:rPr>
        <w:t xml:space="preserve">五、服务期、服务地点</w:t>
      </w:r>
      <w:r/>
    </w:p>
    <w:p>
      <w:pPr>
        <w:pStyle w:val="965"/>
        <w:ind w:firstLine="480"/>
        <w:spacing w:line="360" w:lineRule="auto"/>
        <w:rPr>
          <w:rFonts w:hAnsi="宋体"/>
          <w:bCs/>
          <w:sz w:val="24"/>
          <w:szCs w:val="24"/>
        </w:rPr>
      </w:pPr>
      <w:r>
        <w:rPr>
          <w:rFonts w:hAnsi="宋体"/>
          <w:bCs/>
          <w:sz w:val="24"/>
          <w:szCs w:val="24"/>
        </w:rPr>
        <w:t xml:space="preserve">5.1服务期/交付期：</w:t>
      </w:r>
      <w:r>
        <w:rPr>
          <w:rFonts w:hAnsi="宋体"/>
          <w:bCs/>
          <w:sz w:val="24"/>
          <w:szCs w:val="24"/>
          <w:u w:val="single"/>
        </w:rPr>
        <w:t xml:space="preserve">                     </w:t>
      </w:r>
      <w:r>
        <w:rPr>
          <w:rFonts w:hint="default" w:hAnsi="宋体"/>
          <w:bCs/>
          <w:sz w:val="24"/>
          <w:szCs w:val="24"/>
          <w:u w:val="single"/>
        </w:rPr>
        <w:t xml:space="preserve"> </w:t>
      </w:r>
      <w:r>
        <w:rPr>
          <w:rFonts w:hAnsi="宋体"/>
          <w:bCs/>
          <w:sz w:val="24"/>
          <w:szCs w:val="24"/>
          <w:u w:val="single"/>
        </w:rPr>
        <w:t xml:space="preserve">    </w:t>
      </w:r>
      <w:r>
        <w:rPr>
          <w:rFonts w:hAnsi="宋体"/>
          <w:bCs/>
          <w:sz w:val="24"/>
          <w:szCs w:val="24"/>
        </w:rPr>
        <w:t xml:space="preserve">。</w:t>
      </w:r>
      <w:r/>
    </w:p>
    <w:p>
      <w:pPr>
        <w:pStyle w:val="965"/>
        <w:ind w:firstLine="480"/>
        <w:spacing w:line="360" w:lineRule="auto"/>
        <w:rPr>
          <w:rFonts w:hAnsi="宋体"/>
          <w:bCs/>
          <w:sz w:val="24"/>
          <w:szCs w:val="24"/>
          <w:u w:val="single"/>
        </w:rPr>
      </w:pPr>
      <w:r>
        <w:rPr>
          <w:rFonts w:hAnsi="宋体"/>
          <w:bCs/>
          <w:sz w:val="24"/>
          <w:szCs w:val="24"/>
        </w:rPr>
        <w:t xml:space="preserve">5</w:t>
      </w:r>
      <w:r>
        <w:rPr>
          <w:rFonts w:hint="default" w:hAnsi="宋体"/>
          <w:bCs/>
          <w:sz w:val="24"/>
          <w:szCs w:val="24"/>
        </w:rPr>
        <w:t xml:space="preserve">.2</w:t>
      </w:r>
      <w:r>
        <w:rPr>
          <w:rFonts w:hAnsi="宋体"/>
          <w:bCs/>
          <w:sz w:val="24"/>
          <w:szCs w:val="24"/>
        </w:rPr>
        <w:t xml:space="preserve">交付方式：</w:t>
      </w:r>
      <w:r>
        <w:rPr>
          <w:rFonts w:hAnsi="宋体"/>
          <w:bCs/>
          <w:sz w:val="24"/>
          <w:szCs w:val="24"/>
          <w:u w:val="single"/>
        </w:rPr>
        <w:t xml:space="preserve">                  </w:t>
      </w:r>
      <w:r>
        <w:rPr>
          <w:rFonts w:hint="default" w:hAnsi="宋体"/>
          <w:bCs/>
          <w:sz w:val="24"/>
          <w:szCs w:val="24"/>
          <w:u w:val="single"/>
        </w:rPr>
        <w:t xml:space="preserve">      </w:t>
      </w:r>
      <w:r>
        <w:rPr>
          <w:rFonts w:hAnsi="宋体"/>
          <w:bCs/>
          <w:sz w:val="24"/>
          <w:szCs w:val="24"/>
          <w:u w:val="single"/>
        </w:rPr>
        <w:t xml:space="preserve">       </w:t>
      </w:r>
      <w:r>
        <w:rPr>
          <w:rFonts w:hAnsi="宋体"/>
          <w:bCs/>
          <w:sz w:val="24"/>
          <w:szCs w:val="24"/>
        </w:rPr>
        <w:t xml:space="preserve">。</w:t>
      </w:r>
      <w:r/>
    </w:p>
    <w:p>
      <w:pPr>
        <w:pStyle w:val="965"/>
        <w:ind w:firstLine="480"/>
        <w:spacing w:line="360" w:lineRule="auto"/>
        <w:rPr>
          <w:rFonts w:hAnsi="宋体"/>
          <w:bCs/>
          <w:sz w:val="24"/>
          <w:szCs w:val="24"/>
        </w:rPr>
      </w:pPr>
      <w:r>
        <w:rPr>
          <w:rFonts w:hAnsi="宋体"/>
          <w:bCs/>
          <w:sz w:val="24"/>
          <w:szCs w:val="24"/>
        </w:rPr>
        <w:t xml:space="preserve">5.</w:t>
      </w:r>
      <w:r>
        <w:rPr>
          <w:rFonts w:hint="default" w:hAnsi="宋体"/>
          <w:bCs/>
          <w:sz w:val="24"/>
          <w:szCs w:val="24"/>
        </w:rPr>
        <w:t xml:space="preserve">3</w:t>
      </w:r>
      <w:r>
        <w:rPr>
          <w:rFonts w:hAnsi="宋体"/>
          <w:bCs/>
          <w:sz w:val="24"/>
          <w:szCs w:val="24"/>
        </w:rPr>
        <w:t xml:space="preserve">服务/交付地点：</w:t>
      </w:r>
      <w:r>
        <w:rPr>
          <w:rFonts w:hAnsi="宋体"/>
          <w:bCs/>
          <w:sz w:val="24"/>
          <w:szCs w:val="24"/>
          <w:u w:val="single"/>
        </w:rPr>
        <w:t xml:space="preserve">                               </w:t>
      </w:r>
      <w:r>
        <w:rPr>
          <w:rFonts w:hAnsi="宋体"/>
          <w:bCs/>
          <w:sz w:val="24"/>
          <w:szCs w:val="24"/>
        </w:rPr>
        <w:t xml:space="preserve">。</w:t>
      </w:r>
      <w:r/>
    </w:p>
    <w:p>
      <w:pPr>
        <w:ind w:firstLine="482"/>
        <w:spacing w:line="360" w:lineRule="auto"/>
        <w:rPr>
          <w:rFonts w:hint="eastAsia" w:ascii="宋体" w:hAnsi="宋体"/>
          <w:b/>
          <w:sz w:val="24"/>
        </w:rPr>
      </w:pPr>
      <w:r>
        <w:rPr>
          <w:rFonts w:hint="eastAsia" w:ascii="宋体" w:hAnsi="宋体"/>
          <w:b/>
          <w:sz w:val="24"/>
        </w:rPr>
        <w:t xml:space="preserve">六、转包或分包</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w:t>
      </w:r>
      <w:bookmarkStart w:id="182" w:name="_Hlk213057743"/>
      <w:r>
        <w:rPr>
          <w:rFonts w:hint="eastAsia" w:ascii="宋体" w:hAnsi="宋体"/>
          <w:color w:val="000000"/>
          <w:sz w:val="24"/>
        </w:rPr>
        <w:t xml:space="preserve">乙方不得将合同标的转包给</w:t>
      </w:r>
      <w:r>
        <w:rPr>
          <w:rFonts w:hint="eastAsia" w:ascii="宋体" w:hAnsi="宋体"/>
          <w:sz w:val="24"/>
        </w:rPr>
        <w:t xml:space="preserve">其他供应</w:t>
      </w:r>
      <w:r>
        <w:rPr>
          <w:rFonts w:hint="eastAsia" w:ascii="宋体" w:hAnsi="宋体"/>
          <w:sz w:val="24"/>
        </w:rPr>
        <w:t xml:space="preserve">商</w:t>
      </w:r>
      <w:r>
        <w:rPr>
          <w:rFonts w:hint="eastAsia" w:ascii="宋体" w:hAnsi="宋体"/>
          <w:color w:val="000000"/>
          <w:sz w:val="24"/>
        </w:rPr>
        <w:t xml:space="preserve">履行</w:t>
      </w:r>
      <w:r>
        <w:rPr>
          <w:rFonts w:hint="eastAsia" w:ascii="宋体" w:hAnsi="宋体"/>
          <w:color w:val="000000"/>
          <w:sz w:val="24"/>
        </w:rPr>
        <w:t xml:space="preserve">,</w:t>
      </w:r>
      <w:r>
        <w:rPr>
          <w:rFonts w:ascii="宋体" w:hAnsi="宋体"/>
          <w:sz w:val="24"/>
        </w:rPr>
        <w:t xml:space="preserve"> </w:t>
      </w:r>
      <w:r>
        <w:rPr>
          <w:rFonts w:hint="eastAsia" w:ascii="宋体" w:hAnsi="宋体"/>
          <w:color w:val="000000"/>
          <w:sz w:val="24"/>
        </w:rPr>
        <w:t xml:space="preserve">也不得将合同主体部分或关键性工作分包给第三方</w:t>
      </w:r>
      <w:r>
        <w:rPr>
          <w:rFonts w:hint="eastAsia" w:ascii="宋体" w:hAnsi="宋体"/>
          <w:sz w:val="24"/>
        </w:rPr>
        <w:t xml:space="preserve">；</w:t>
      </w:r>
      <w:bookmarkEnd w:id="182"/>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 </w:t>
      </w:r>
      <w:r>
        <w:rPr>
          <w:rFonts w:hint="eastAsia" w:ascii="宋体" w:hAnsi="宋体"/>
          <w:sz w:val="24"/>
        </w:rPr>
        <w:t xml:space="preserve">涉及合同分包的，乙方应根据采购文件和响应文件规定进行合同分包，或</w:t>
      </w:r>
      <w:r>
        <w:rPr>
          <w:rFonts w:hint="eastAsia" w:ascii="宋体" w:hAnsi="宋体"/>
          <w:sz w:val="24"/>
        </w:rPr>
        <w:t xml:space="preserve">得到甲方的书面同意</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6.3若乙方擅自转包或分包的，甲方有权解除合同并</w:t>
      </w:r>
      <w:bookmarkStart w:id="183" w:name="_Hlk213057879"/>
      <w:r>
        <w:rPr>
          <w:rFonts w:hint="eastAsia" w:ascii="宋体" w:hAnsi="宋体"/>
          <w:sz w:val="24"/>
        </w:rPr>
        <w:t xml:space="preserve">要求乙方承担由此造成的全部损失。</w:t>
      </w:r>
      <w:bookmarkEnd w:id="183"/>
      <w:r/>
      <w:r/>
    </w:p>
    <w:p>
      <w:pPr>
        <w:ind w:firstLine="482"/>
        <w:spacing w:line="360" w:lineRule="auto"/>
        <w:rPr>
          <w:rFonts w:hint="eastAsia" w:ascii="宋体" w:hAnsi="宋体"/>
          <w:sz w:val="24"/>
        </w:rPr>
      </w:pPr>
      <w:r>
        <w:rPr>
          <w:rFonts w:hint="eastAsia" w:ascii="宋体" w:hAnsi="宋体" w:cs="宋体"/>
          <w:b/>
          <w:bCs/>
          <w:sz w:val="24"/>
        </w:rPr>
        <w:t xml:space="preserve">七、</w:t>
      </w:r>
      <w:bookmarkStart w:id="184" w:name="_Hlk143440018"/>
      <w:r>
        <w:rPr>
          <w:rFonts w:hint="eastAsia" w:ascii="宋体" w:hAnsi="宋体" w:cs="宋体"/>
          <w:b/>
          <w:bCs/>
          <w:sz w:val="24"/>
        </w:rPr>
        <w:t xml:space="preserve">甲方权利和义务：</w:t>
      </w:r>
      <w:bookmarkEnd w:id="184"/>
      <w:r/>
      <w:r/>
    </w:p>
    <w:p>
      <w:pPr>
        <w:pStyle w:val="965"/>
        <w:ind w:firstLine="480"/>
        <w:spacing w:line="360" w:lineRule="auto"/>
        <w:rPr>
          <w:rFonts w:hAnsi="宋体"/>
          <w:color w:val="000000"/>
          <w:sz w:val="24"/>
          <w:szCs w:val="24"/>
        </w:rPr>
      </w:pPr>
      <w:r>
        <w:rPr>
          <w:rFonts w:hAnsi="宋体"/>
          <w:color w:val="000000"/>
          <w:sz w:val="24"/>
          <w:szCs w:val="24"/>
        </w:rPr>
        <w:t xml:space="preserve">7.1签署合同后，甲方应确定项目负责人（或项目联系人），负责与本合同有关的事务。甲方有权对乙方的履约行为进行检查，并及时确认乙方提交的事项。甲方应当配合乙方完成相关项目实施工作。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7.2 甲方有权要求乙方按时提交各阶段有关安排计划，并有权定期核查乙方提供服务的情况。</w:t>
      </w:r>
      <w:r/>
    </w:p>
    <w:p>
      <w:pPr>
        <w:ind w:firstLine="480"/>
        <w:jc w:val="left"/>
        <w:spacing w:line="360" w:lineRule="auto"/>
        <w:rPr>
          <w:rFonts w:hint="eastAsia" w:hAnsi="宋体"/>
          <w:sz w:val="24"/>
        </w:rPr>
      </w:pPr>
      <w:r>
        <w:rPr>
          <w:rFonts w:hint="eastAsia" w:ascii="宋体" w:hAnsi="宋体"/>
          <w:color w:val="000000"/>
          <w:sz w:val="24"/>
        </w:rPr>
        <w:t xml:space="preserve">7.3</w:t>
      </w:r>
      <w:r>
        <w:rPr>
          <w:rFonts w:hint="eastAsia" w:ascii="宋体" w:hAnsi="宋体"/>
          <w:color w:val="000000"/>
          <w:sz w:val="24"/>
        </w:rPr>
        <w:t xml:space="preserve"> </w:t>
      </w:r>
      <w:r>
        <w:rPr>
          <w:rFonts w:hint="eastAsia" w:ascii="宋体" w:hAnsi="宋体"/>
          <w:color w:val="000000"/>
          <w:sz w:val="24"/>
        </w:rPr>
        <w:t xml:space="preserve">甲方应当按照合同约定及时对采购标的进行</w:t>
      </w:r>
      <w:r>
        <w:rPr>
          <w:rFonts w:hint="eastAsia" w:ascii="宋体" w:hAnsi="宋体"/>
          <w:sz w:val="24"/>
        </w:rPr>
        <w:t xml:space="preserve">验收</w:t>
      </w:r>
      <w:r>
        <w:rPr>
          <w:rFonts w:hint="eastAsia" w:ascii="宋体" w:hAnsi="宋体"/>
          <w:sz w:val="24"/>
        </w:rPr>
        <w:t xml:space="preserve">，</w:t>
      </w:r>
      <w:bookmarkStart w:id="185" w:name="OLE_LINK19"/>
      <w:r>
        <w:rPr>
          <w:rFonts w:ascii="宋体" w:hAnsi="宋体"/>
          <w:sz w:val="24"/>
        </w:rPr>
        <w:t xml:space="preserve">本项目验收产生的相关费用由乙方承担</w:t>
      </w:r>
      <w:r>
        <w:rPr>
          <w:rFonts w:hint="eastAsia" w:ascii="宋体" w:hAnsi="宋体"/>
          <w:sz w:val="24"/>
        </w:rPr>
        <w:t xml:space="preserve">。</w:t>
      </w:r>
      <w:bookmarkEnd w:id="185"/>
      <w:r/>
      <w:r/>
    </w:p>
    <w:p>
      <w:pPr>
        <w:pStyle w:val="965"/>
        <w:ind w:firstLine="480"/>
        <w:spacing w:line="360" w:lineRule="auto"/>
        <w:rPr>
          <w:rFonts w:hAnsi="宋体"/>
          <w:sz w:val="24"/>
          <w:szCs w:val="24"/>
        </w:rPr>
      </w:pPr>
      <w:r>
        <w:rPr>
          <w:rFonts w:hAnsi="宋体"/>
          <w:sz w:val="24"/>
          <w:szCs w:val="24"/>
        </w:rPr>
        <w:t xml:space="preserve">（1）甲方可根据项目特点对合同期内的项目实施情况进行分期考核，综合考核情况和</w:t>
      </w:r>
      <w:r>
        <w:rPr>
          <w:rFonts w:hAnsi="宋体"/>
          <w:sz w:val="24"/>
          <w:szCs w:val="24"/>
        </w:rPr>
        <w:t xml:space="preserve">实施效果进行验收。乙方应做好相应配合工作。</w:t>
      </w:r>
      <w:r/>
    </w:p>
    <w:p>
      <w:pPr>
        <w:pStyle w:val="965"/>
        <w:ind w:firstLine="480"/>
        <w:spacing w:line="360" w:lineRule="auto"/>
        <w:rPr>
          <w:rFonts w:hAnsi="宋体"/>
          <w:sz w:val="24"/>
          <w:szCs w:val="24"/>
        </w:rPr>
      </w:pPr>
      <w:r>
        <w:rPr>
          <w:rFonts w:hAnsi="宋体"/>
          <w:sz w:val="24"/>
          <w:szCs w:val="24"/>
        </w:rPr>
        <w:t xml:space="preserve">（2）对于实际使用人和甲方分离的项目，甲方邀请实际使用人参与验收。</w:t>
      </w:r>
      <w:r/>
    </w:p>
    <w:p>
      <w:pPr>
        <w:pStyle w:val="965"/>
        <w:ind w:firstLine="480"/>
        <w:spacing w:line="360" w:lineRule="auto"/>
        <w:rPr>
          <w:rFonts w:hAnsi="宋体"/>
          <w:sz w:val="24"/>
          <w:szCs w:val="24"/>
        </w:rPr>
      </w:pPr>
      <w:r>
        <w:rPr>
          <w:rFonts w:hAnsi="宋体"/>
          <w:sz w:val="24"/>
          <w:szCs w:val="24"/>
        </w:rPr>
        <w:t xml:space="preserve">（3）如有必要，甲方邀请参加本项目的其他供应商或第三</w:t>
      </w:r>
      <w:r>
        <w:rPr>
          <w:rFonts w:hAnsi="宋体"/>
          <w:sz w:val="24"/>
          <w:szCs w:val="24"/>
        </w:rPr>
        <w:t xml:space="preserve">方专业</w:t>
      </w:r>
      <w:r>
        <w:rPr>
          <w:rFonts w:hAnsi="宋体"/>
          <w:sz w:val="24"/>
          <w:szCs w:val="24"/>
        </w:rPr>
        <w:t xml:space="preserve">机构及专家参与验收，相关意见将作为</w:t>
      </w:r>
      <w:r>
        <w:rPr>
          <w:rFonts w:hAnsi="宋体"/>
          <w:sz w:val="24"/>
          <w:szCs w:val="24"/>
        </w:rPr>
        <w:t xml:space="preserve">验收书</w:t>
      </w:r>
      <w:r>
        <w:rPr>
          <w:rFonts w:hAnsi="宋体"/>
          <w:sz w:val="24"/>
          <w:szCs w:val="24"/>
        </w:rPr>
        <w:t xml:space="preserve">的参考资料。</w:t>
      </w:r>
      <w:r/>
    </w:p>
    <w:p>
      <w:pPr>
        <w:pStyle w:val="965"/>
        <w:ind w:firstLine="480"/>
        <w:spacing w:line="360" w:lineRule="auto"/>
        <w:rPr>
          <w:rFonts w:hAnsi="宋体"/>
          <w:sz w:val="24"/>
          <w:szCs w:val="24"/>
        </w:rPr>
      </w:pPr>
      <w:r>
        <w:rPr>
          <w:rFonts w:hAnsi="宋体"/>
          <w:sz w:val="24"/>
          <w:szCs w:val="24"/>
        </w:rPr>
        <w:t xml:space="preserve">（4）甲方成立验收小组，按照采购合同的约定对乙方的履约情况进行验收。验收时,甲方按照采购合同的约定对每一项技术、商务要求的履约情况进行确认。验收结束后,验收小组出具</w:t>
      </w:r>
      <w:r>
        <w:rPr>
          <w:rFonts w:hAnsi="宋体"/>
          <w:sz w:val="24"/>
          <w:szCs w:val="24"/>
        </w:rPr>
        <w:t xml:space="preserve">验收书</w:t>
      </w:r>
      <w:r>
        <w:rPr>
          <w:rFonts w:hAnsi="宋体"/>
          <w:sz w:val="24"/>
          <w:szCs w:val="24"/>
        </w:rPr>
        <w:t xml:space="preserve">,由验收双方共同签署。验收结果与采购合同约定的资金支付挂钩。</w:t>
      </w:r>
      <w:r/>
    </w:p>
    <w:p>
      <w:pPr>
        <w:pStyle w:val="965"/>
        <w:ind w:firstLine="480"/>
        <w:spacing w:line="360" w:lineRule="auto"/>
        <w:rPr>
          <w:rFonts w:hAnsi="宋体"/>
          <w:sz w:val="24"/>
          <w:szCs w:val="24"/>
        </w:rPr>
      </w:pPr>
      <w:r>
        <w:rPr>
          <w:rFonts w:hAnsi="宋体"/>
          <w:sz w:val="24"/>
          <w:szCs w:val="24"/>
        </w:rPr>
        <w:t xml:space="preserve">（5）验收合格的项目,甲方根据采购合同的约定及时向乙方支付合同款项。验收不合格的项目，甲方依法及时处理。</w:t>
      </w:r>
      <w:r>
        <w:rPr>
          <w:rFonts w:hAnsi="宋体" w:cs="Courier New"/>
          <w:color w:val="000000"/>
          <w:sz w:val="24"/>
          <w:szCs w:val="24"/>
        </w:rPr>
        <w:t xml:space="preserve">采购合同的履行、违约责任和解决争议的方式等适用《民法典》。</w:t>
      </w:r>
      <w:r>
        <w:rPr>
          <w:rFonts w:hAnsi="宋体"/>
          <w:sz w:val="24"/>
          <w:szCs w:val="24"/>
        </w:rPr>
        <w:t xml:space="preserve">乙方在履约过程中有政府采购法律法规规定的违法违规情形的,甲方将及时报告本级财政部门。</w:t>
      </w:r>
      <w:r/>
    </w:p>
    <w:p>
      <w:pPr>
        <w:ind w:firstLine="480"/>
        <w:spacing w:line="360" w:lineRule="auto"/>
        <w:rPr>
          <w:rFonts w:hint="eastAsia" w:ascii="宋体" w:hAnsi="宋体" w:cs="宋体"/>
          <w:sz w:val="24"/>
        </w:rPr>
      </w:pPr>
      <w:r/>
      <w:bookmarkStart w:id="186" w:name="_Hlk143440446"/>
      <w:r>
        <w:rPr>
          <w:rFonts w:ascii="宋体" w:hAnsi="宋体" w:cs="宋体"/>
          <w:sz w:val="24"/>
        </w:rPr>
        <w:t xml:space="preserve">7.</w:t>
      </w:r>
      <w:r>
        <w:rPr>
          <w:rFonts w:hint="eastAsia" w:ascii="宋体" w:hAnsi="宋体" w:cs="宋体"/>
          <w:sz w:val="24"/>
        </w:rPr>
        <w:t xml:space="preserve">4</w:t>
      </w:r>
      <w:r>
        <w:rPr>
          <w:rFonts w:hint="eastAsia" w:ascii="宋体" w:hAnsi="宋体" w:cs="宋体"/>
          <w:sz w:val="24"/>
        </w:rPr>
        <w:t xml:space="preserve">因突发情况，甲方需调动乙方人员和器材设备时，乙方应服从安排并予以配合。</w:t>
      </w:r>
      <w:r/>
    </w:p>
    <w:p>
      <w:pPr>
        <w:ind w:firstLine="480"/>
        <w:spacing w:line="360" w:lineRule="auto"/>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5</w:t>
      </w:r>
      <w:r>
        <w:rPr>
          <w:rFonts w:hint="eastAsia" w:ascii="宋体" w:hAnsi="宋体" w:cs="宋体"/>
          <w:sz w:val="24"/>
        </w:rPr>
        <w:t xml:space="preserve">甲方有权根据国家政策或法律法规的变动对项目实施的需求标准和质量做出相应变动。</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6</w:t>
      </w:r>
      <w:r>
        <w:rPr>
          <w:rFonts w:hint="eastAsia" w:ascii="宋体" w:hAnsi="宋体"/>
          <w:color w:val="000000"/>
          <w:sz w:val="24"/>
        </w:rPr>
        <w:t xml:space="preserve">国家法律法规规定及</w:t>
      </w:r>
      <w:r>
        <w:rPr>
          <w:rFonts w:hint="eastAsia" w:ascii="宋体" w:hAnsi="宋体" w:cs="宋体"/>
          <w:sz w:val="24"/>
        </w:rPr>
        <w:t xml:space="preserve">本合同</w:t>
      </w:r>
      <w:r>
        <w:rPr>
          <w:rFonts w:hint="eastAsia" w:ascii="宋体" w:hAnsi="宋体"/>
          <w:color w:val="000000"/>
          <w:sz w:val="24"/>
        </w:rPr>
        <w:t xml:space="preserve">约定应由甲方承担的其他义务和责任。</w:t>
      </w:r>
      <w:r/>
    </w:p>
    <w:p>
      <w:pPr>
        <w:ind w:firstLine="482"/>
        <w:spacing w:line="360" w:lineRule="auto"/>
        <w:rPr>
          <w:rFonts w:hint="eastAsia" w:ascii="宋体" w:hAnsi="宋体" w:cs="宋体"/>
          <w:sz w:val="24"/>
        </w:rPr>
      </w:pPr>
      <w:r/>
      <w:bookmarkStart w:id="187" w:name="_Hlk143440463"/>
      <w:r/>
      <w:bookmarkEnd w:id="186"/>
      <w:r>
        <w:rPr>
          <w:rFonts w:hint="eastAsia" w:ascii="宋体" w:hAnsi="宋体" w:cs="宋体"/>
          <w:b/>
          <w:bCs/>
          <w:sz w:val="24"/>
        </w:rPr>
        <w:t xml:space="preserve">八、乙方权利和义务：</w:t>
      </w:r>
      <w:r/>
    </w:p>
    <w:p>
      <w:pPr>
        <w:ind w:firstLine="480"/>
        <w:spacing w:line="360" w:lineRule="auto"/>
        <w:rPr>
          <w:rFonts w:hint="eastAsia" w:ascii="宋体" w:hAnsi="宋体" w:cs="宋体"/>
          <w:sz w:val="24"/>
        </w:rPr>
      </w:pPr>
      <w:r/>
      <w:bookmarkStart w:id="188" w:name="_Hlk143440488"/>
      <w:r/>
      <w:bookmarkEnd w:id="187"/>
      <w:r>
        <w:rPr>
          <w:rFonts w:ascii="宋体" w:hAnsi="宋体" w:cs="宋体"/>
          <w:sz w:val="24"/>
        </w:rPr>
        <w:t xml:space="preserve">8.1</w:t>
      </w:r>
      <w:r>
        <w:rPr>
          <w:rFonts w:hint="eastAsia" w:ascii="宋体" w:hAnsi="宋体" w:cs="宋体"/>
          <w:sz w:val="24"/>
        </w:rPr>
        <w:t xml:space="preserve">乙方应根据国家标准、行业标准和规范要求、采购文件规定的服务质量标准和有关要求及响应文件所作的承诺完成服务工作。</w:t>
      </w:r>
      <w:r/>
    </w:p>
    <w:p>
      <w:pPr>
        <w:ind w:firstLine="480"/>
        <w:spacing w:line="360" w:lineRule="auto"/>
        <w:rPr>
          <w:rFonts w:hint="eastAsia" w:ascii="宋体" w:hAnsi="宋体" w:cs="宋体"/>
          <w:sz w:val="24"/>
        </w:rPr>
      </w:pPr>
      <w:r>
        <w:rPr>
          <w:rFonts w:hint="eastAsia" w:ascii="宋体" w:hAnsi="宋体"/>
          <w:color w:val="000000"/>
          <w:sz w:val="24"/>
        </w:rPr>
        <w:t xml:space="preserve">签署合同后，乙方应确定项目负责人（或项目联系人），负责与本合同有关的事务。</w:t>
      </w:r>
      <w:r/>
    </w:p>
    <w:p>
      <w:pPr>
        <w:ind w:firstLine="480"/>
        <w:spacing w:line="360" w:lineRule="auto"/>
        <w:rPr>
          <w:rFonts w:hint="eastAsia" w:ascii="宋体" w:hAnsi="宋体" w:cs="宋体"/>
          <w:sz w:val="24"/>
        </w:rPr>
      </w:pPr>
      <w:r>
        <w:rPr>
          <w:rFonts w:ascii="宋体" w:hAnsi="宋体" w:cs="宋体"/>
          <w:sz w:val="24"/>
        </w:rPr>
        <w:t xml:space="preserve">8.2</w:t>
      </w:r>
      <w:r>
        <w:rPr>
          <w:rFonts w:hint="eastAsia" w:ascii="宋体" w:hAnsi="宋体" w:cs="宋体"/>
          <w:sz w:val="24"/>
        </w:rPr>
        <w:t xml:space="preserve">乙方</w:t>
      </w:r>
      <w:r>
        <w:rPr>
          <w:rFonts w:hint="eastAsia" w:ascii="宋体" w:hAnsi="宋体" w:cs="宋体"/>
          <w:sz w:val="24"/>
        </w:rPr>
        <w:t xml:space="preserve">应接受并主动</w:t>
      </w:r>
      <w:r>
        <w:rPr>
          <w:rFonts w:hint="eastAsia" w:ascii="宋体" w:hAnsi="宋体" w:cs="宋体"/>
          <w:sz w:val="24"/>
        </w:rPr>
        <w:t xml:space="preserve">配合甲方及行业主管部门的检查，对甲方指出的问题，应及时做出合理解释或予以纠正。</w:t>
      </w:r>
      <w:r/>
    </w:p>
    <w:p>
      <w:pPr>
        <w:ind w:firstLine="480"/>
        <w:spacing w:line="360" w:lineRule="auto"/>
        <w:rPr>
          <w:rFonts w:hint="eastAsia" w:ascii="宋体" w:hAnsi="宋体" w:cs="宋体"/>
          <w:sz w:val="24"/>
        </w:rPr>
      </w:pPr>
      <w:r>
        <w:rPr>
          <w:rFonts w:ascii="宋体" w:hAnsi="宋体" w:cs="宋体"/>
          <w:sz w:val="24"/>
        </w:rPr>
        <w:t xml:space="preserve">8.3</w:t>
      </w:r>
      <w:r>
        <w:rPr>
          <w:rFonts w:hint="eastAsia" w:ascii="宋体" w:hAnsi="宋体" w:cs="宋体"/>
          <w:sz w:val="24"/>
        </w:rPr>
        <w:t xml:space="preserve">对因乙方原因而造成甲方的损失，乙方应负责及时修复或照价赔偿。</w:t>
      </w:r>
      <w:r/>
    </w:p>
    <w:p>
      <w:pPr>
        <w:ind w:firstLine="480"/>
        <w:jc w:val="left"/>
        <w:spacing w:line="360" w:lineRule="auto"/>
        <w:rPr>
          <w:rFonts w:hint="eastAsia" w:ascii="宋体" w:hAnsi="宋体"/>
          <w:color w:val="000000"/>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4</w:t>
      </w:r>
      <w:r>
        <w:rPr>
          <w:rFonts w:hint="eastAsia" w:ascii="宋体" w:hAnsi="宋体"/>
          <w:color w:val="000000"/>
          <w:sz w:val="24"/>
        </w:rPr>
        <w:t xml:space="preserve">乙方对其所提供的服务及相关的产品和技术资料等应当享有知识产权或经权利人合法授权，保证没有侵犯任</w:t>
      </w:r>
      <w:r>
        <w:rPr>
          <w:rFonts w:hint="eastAsia" w:ascii="宋体" w:hAnsi="宋体"/>
          <w:sz w:val="24"/>
        </w:rPr>
        <w:t xml:space="preserve">何第三人的知识产权等权利。</w:t>
      </w:r>
      <w:r>
        <w:rPr>
          <w:rFonts w:hint="eastAsia" w:ascii="宋体" w:hAnsi="宋体" w:cs="宋体"/>
          <w:sz w:val="24"/>
        </w:rPr>
        <w:t xml:space="preserve">因违反前述约定对第三人构成</w:t>
      </w:r>
      <w:r>
        <w:rPr>
          <w:rFonts w:hint="eastAsia" w:ascii="宋体" w:hAnsi="宋体"/>
          <w:sz w:val="24"/>
        </w:rPr>
        <w:t xml:space="preserve">侵权</w:t>
      </w:r>
      <w:r>
        <w:rPr>
          <w:rFonts w:hint="eastAsia" w:ascii="宋体" w:hAnsi="宋体" w:cs="宋体"/>
          <w:sz w:val="24"/>
        </w:rPr>
        <w:t xml:space="preserve">的，应当由</w:t>
      </w:r>
      <w:r>
        <w:rPr>
          <w:rFonts w:hint="eastAsia" w:ascii="宋体" w:hAnsi="宋体"/>
          <w:sz w:val="24"/>
        </w:rPr>
        <w:t xml:space="preserve">乙方</w:t>
      </w:r>
      <w:r>
        <w:rPr>
          <w:rFonts w:hint="eastAsia" w:ascii="宋体" w:hAnsi="宋体" w:cs="宋体"/>
          <w:sz w:val="24"/>
        </w:rPr>
        <w:t xml:space="preserve">向第三人</w:t>
      </w:r>
      <w:r>
        <w:rPr>
          <w:rFonts w:hint="eastAsia" w:ascii="宋体" w:hAnsi="宋体"/>
          <w:sz w:val="24"/>
        </w:rPr>
        <w:t xml:space="preserve">承担</w:t>
      </w:r>
      <w:r>
        <w:rPr>
          <w:rFonts w:hint="eastAsia" w:ascii="宋体" w:hAnsi="宋体" w:cs="宋体"/>
          <w:sz w:val="24"/>
        </w:rPr>
        <w:t xml:space="preserve">法律责任；甲方依法向第三人赔偿后，有权向乙方追偿。甲方有其他损失的，乙方应当赔偿</w:t>
      </w:r>
      <w:r>
        <w:rPr>
          <w:rFonts w:hint="eastAsia" w:ascii="宋体" w:hAnsi="宋体"/>
          <w:sz w:val="24"/>
        </w:rPr>
        <w:t xml:space="preserve">。</w:t>
      </w:r>
      <w:r/>
    </w:p>
    <w:p>
      <w:pPr>
        <w:ind w:firstLine="480"/>
        <w:jc w:val="left"/>
        <w:spacing w:line="360" w:lineRule="auto"/>
        <w:rPr>
          <w:rFonts w:hint="eastAsia" w:hAnsi="宋体"/>
          <w:color w:val="000000"/>
          <w:sz w:val="24"/>
        </w:rPr>
      </w:pPr>
      <w:r/>
      <w:bookmarkStart w:id="189" w:name="_Hlk143440925"/>
      <w:r>
        <w:rPr>
          <w:rFonts w:hint="eastAsia" w:ascii="宋体" w:hAnsi="宋体"/>
          <w:bCs/>
          <w:sz w:val="24"/>
        </w:rPr>
        <w:t xml:space="preserve">8</w:t>
      </w:r>
      <w:r>
        <w:rPr>
          <w:rFonts w:hint="eastAsia" w:ascii="宋体" w:hAnsi="宋体"/>
          <w:bCs/>
          <w:sz w:val="24"/>
        </w:rPr>
        <w:t xml:space="preserve">.5</w:t>
      </w:r>
      <w:r>
        <w:rPr>
          <w:rFonts w:hint="eastAsia" w:ascii="宋体" w:hAnsi="宋体"/>
          <w:color w:val="000000"/>
          <w:sz w:val="24"/>
        </w:rPr>
        <w:t xml:space="preserve">乙方保证</w:t>
      </w:r>
      <w:r>
        <w:rPr>
          <w:rFonts w:hint="eastAsia" w:ascii="宋体" w:hAnsi="宋体"/>
          <w:sz w:val="24"/>
        </w:rPr>
        <w:t xml:space="preserve">在交付</w:t>
      </w:r>
      <w:r>
        <w:rPr>
          <w:rFonts w:hint="eastAsia" w:ascii="宋体" w:hAnsi="宋体" w:cs="宋体"/>
          <w:sz w:val="24"/>
        </w:rPr>
        <w:t xml:space="preserve">的产品上不存在抵押权等担保物权。</w:t>
      </w:r>
      <w:r>
        <w:rPr>
          <w:rFonts w:hint="eastAsia" w:ascii="宋体" w:hAnsi="宋体"/>
          <w:color w:val="000000"/>
          <w:sz w:val="24"/>
        </w:rPr>
        <w:t xml:space="preserve">如甲方使用上述产品构成对第三人侵权的，则由乙方承担全部责任。</w:t>
      </w:r>
      <w:bookmarkEnd w:id="189"/>
      <w:r/>
      <w:r/>
    </w:p>
    <w:p>
      <w:pPr>
        <w:ind w:firstLine="480"/>
        <w:spacing w:line="360" w:lineRule="auto"/>
        <w:rPr>
          <w:rFonts w:hint="eastAsia" w:ascii="宋体" w:hAnsi="宋体" w:cs="宋体"/>
          <w:sz w:val="24"/>
        </w:rPr>
      </w:pPr>
      <w:r>
        <w:rPr>
          <w:rFonts w:ascii="宋体" w:hAnsi="宋体" w:cs="宋体"/>
          <w:sz w:val="24"/>
        </w:rPr>
        <w:t xml:space="preserve">8.6没有甲方事先书面同意，乙方不得将由甲方提供的有关合同或任何合同条文、规格、计划、图纸、样品或资料提供给与履行本合同无关的任何其他人。即使</w:t>
      </w:r>
      <w:r>
        <w:rPr>
          <w:rFonts w:ascii="宋体" w:hAnsi="宋体" w:cs="宋体"/>
          <w:sz w:val="24"/>
        </w:rPr>
        <w:t xml:space="preserve">向履行</w:t>
      </w:r>
      <w:r>
        <w:rPr>
          <w:rFonts w:ascii="宋体" w:hAnsi="宋体" w:cs="宋体"/>
          <w:sz w:val="24"/>
        </w:rPr>
        <w:t xml:space="preserve">本合同有关</w:t>
      </w:r>
      <w:r>
        <w:rPr>
          <w:rFonts w:ascii="宋体" w:hAnsi="宋体" w:cs="宋体"/>
          <w:sz w:val="24"/>
        </w:rPr>
        <w:t xml:space="preserve">的人员提供，也应注意保密并限于履行合同的必需范围。</w:t>
      </w:r>
      <w:r/>
    </w:p>
    <w:p>
      <w:pPr>
        <w:ind w:firstLine="480"/>
        <w:spacing w:line="360" w:lineRule="auto"/>
        <w:rPr>
          <w:rFonts w:hint="eastAsia" w:ascii="宋体" w:hAnsi="宋体" w:cs="宋体"/>
          <w:sz w:val="24"/>
        </w:rPr>
      </w:pPr>
      <w:r>
        <w:rPr>
          <w:rFonts w:ascii="宋体" w:hAnsi="宋体" w:cs="宋体"/>
          <w:sz w:val="24"/>
        </w:rPr>
        <w:t xml:space="preserve">8.7</w:t>
      </w:r>
      <w:r>
        <w:rPr>
          <w:rFonts w:hint="eastAsia" w:ascii="宋体" w:hAnsi="宋体" w:cs="宋体"/>
          <w:sz w:val="24"/>
        </w:rPr>
        <w:t xml:space="preserve">乙方应做好详细的管理台账，建立管理档案，并按双方约定将管理情况汇总报送甲方。</w:t>
      </w:r>
      <w:r/>
    </w:p>
    <w:p>
      <w:pPr>
        <w:ind w:firstLine="480"/>
        <w:spacing w:line="360" w:lineRule="auto"/>
        <w:rPr>
          <w:rFonts w:hint="eastAsia" w:ascii="宋体" w:hAnsi="宋体" w:cs="宋体"/>
          <w:sz w:val="24"/>
        </w:rPr>
      </w:pPr>
      <w:r>
        <w:rPr>
          <w:rFonts w:ascii="宋体" w:hAnsi="宋体" w:cs="宋体"/>
          <w:sz w:val="24"/>
        </w:rPr>
        <w:t xml:space="preserve">8.8</w:t>
      </w:r>
      <w:r>
        <w:rPr>
          <w:rFonts w:hint="eastAsia" w:ascii="宋体" w:hAnsi="宋体" w:cs="宋体"/>
          <w:sz w:val="24"/>
        </w:rPr>
        <w:t xml:space="preserve">为确保服务质量，乙方须安排管理人员进行监督管理。</w:t>
      </w:r>
      <w:r/>
    </w:p>
    <w:p>
      <w:pPr>
        <w:ind w:firstLine="480"/>
        <w:spacing w:line="360" w:lineRule="auto"/>
        <w:rPr>
          <w:rFonts w:hint="eastAsia" w:ascii="宋体" w:hAnsi="宋体" w:cs="宋体"/>
          <w:sz w:val="24"/>
        </w:rPr>
      </w:pPr>
      <w:r>
        <w:rPr>
          <w:rFonts w:ascii="宋体" w:hAnsi="宋体" w:cs="宋体"/>
          <w:sz w:val="24"/>
        </w:rPr>
        <w:t xml:space="preserve">8.9</w:t>
      </w:r>
      <w:r>
        <w:rPr>
          <w:rFonts w:hint="eastAsia" w:ascii="宋体" w:hAnsi="宋体" w:cs="宋体"/>
          <w:sz w:val="24"/>
        </w:rPr>
        <w:t xml:space="preserve">合同履约过程中，乙方必须采取周密的安全措施，若乙方在合同履行期间发生人员伤亡或财产的损失，或者造成第三方的人员伤亡或财产损失，乙方应承担全部责任，并保障甲方免于承担由此造成的一切损害和损失。</w:t>
      </w:r>
      <w:r/>
    </w:p>
    <w:p>
      <w:pPr>
        <w:ind w:firstLine="480"/>
        <w:spacing w:line="360" w:lineRule="auto"/>
        <w:rPr>
          <w:rFonts w:hint="eastAsia" w:ascii="宋体" w:hAnsi="宋体" w:cs="宋体"/>
          <w:sz w:val="24"/>
        </w:rPr>
      </w:pPr>
      <w:r>
        <w:rPr>
          <w:rFonts w:hint="eastAsia" w:ascii="宋体" w:hAnsi="宋体" w:cs="宋体"/>
          <w:sz w:val="24"/>
        </w:rPr>
        <w:t xml:space="preserve">8.10本项目新产生成果的知识产权、所有权、使用权、转让权以及收益等一切权利归甲方享有。未经甲方书面同意，乙方不得公开发表或对外提供。</w:t>
      </w:r>
      <w:r/>
    </w:p>
    <w:p>
      <w:pPr>
        <w:ind w:firstLine="480"/>
        <w:spacing w:line="360" w:lineRule="auto"/>
        <w:rPr>
          <w:rFonts w:hint="eastAsia" w:ascii="宋体" w:hAnsi="宋体" w:cs="宋体"/>
          <w:sz w:val="24"/>
        </w:rPr>
      </w:pPr>
      <w:r>
        <w:rPr>
          <w:rFonts w:hint="eastAsia" w:ascii="宋体" w:hAnsi="宋体" w:cs="宋体"/>
          <w:sz w:val="24"/>
        </w:rPr>
        <w:t xml:space="preserve">8.11 乙方应自行承担</w:t>
      </w:r>
      <w:r>
        <w:rPr>
          <w:rFonts w:hint="eastAsia" w:ascii="宋体" w:hAnsi="宋体"/>
          <w:sz w:val="24"/>
        </w:rPr>
        <w:t xml:space="preserve">项目实施</w:t>
      </w:r>
      <w:r>
        <w:rPr>
          <w:rFonts w:hint="eastAsia" w:ascii="宋体" w:hAnsi="宋体" w:cs="宋体"/>
          <w:sz w:val="24"/>
        </w:rPr>
        <w:t xml:space="preserve">一切有关费用，包括食宿、交通、差旅费等。</w:t>
      </w:r>
      <w:r/>
    </w:p>
    <w:p>
      <w:pPr>
        <w:ind w:firstLine="480"/>
        <w:jc w:val="left"/>
        <w:spacing w:line="360" w:lineRule="auto"/>
        <w:rPr>
          <w:rFonts w:hint="eastAsia" w:ascii="宋体" w:hAnsi="宋体"/>
          <w:color w:val="000000"/>
          <w:sz w:val="24"/>
        </w:rPr>
      </w:pPr>
      <w:r>
        <w:rPr>
          <w:rFonts w:hint="eastAsia" w:ascii="宋体" w:hAnsi="宋体"/>
          <w:bCs/>
          <w:sz w:val="24"/>
        </w:rPr>
        <w:t xml:space="preserve">8</w:t>
      </w:r>
      <w:r>
        <w:rPr>
          <w:rFonts w:hint="eastAsia" w:ascii="宋体" w:hAnsi="宋体"/>
          <w:bCs/>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2</w:t>
      </w:r>
      <w:r>
        <w:rPr>
          <w:rFonts w:hint="eastAsia" w:ascii="宋体" w:hAnsi="宋体"/>
          <w:color w:val="000000"/>
          <w:sz w:val="24"/>
        </w:rPr>
        <w:t xml:space="preserve"> 乙方应按照合同要求履约，充分合理安排，确保提供的服务及相关产品符合合同有关要求。接受项目行业管理部门及政府有关部门的指导，配合甲方的履约检查及验收，并负责项目实施过程中的所有协调工作。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8.13</w:t>
      </w:r>
      <w:r>
        <w:rPr>
          <w:rFonts w:hint="eastAsia" w:ascii="宋体" w:hAnsi="宋体"/>
          <w:color w:val="000000"/>
          <w:sz w:val="24"/>
        </w:rPr>
        <w:t xml:space="preserve">国家法律法规规定及</w:t>
      </w:r>
      <w:r>
        <w:rPr>
          <w:rFonts w:hint="eastAsia" w:ascii="宋体" w:hAnsi="宋体"/>
          <w:bCs/>
          <w:color w:val="000000"/>
          <w:sz w:val="24"/>
        </w:rPr>
        <w:t xml:space="preserve">本合同</w:t>
      </w:r>
      <w:r>
        <w:rPr>
          <w:rFonts w:hint="eastAsia" w:ascii="宋体" w:hAnsi="宋体"/>
          <w:color w:val="000000"/>
          <w:sz w:val="24"/>
        </w:rPr>
        <w:t xml:space="preserve">约定应由乙方承担的其他义务和责任。</w:t>
      </w:r>
      <w:r/>
    </w:p>
    <w:p>
      <w:pPr>
        <w:ind w:firstLine="482"/>
        <w:jc w:val="left"/>
        <w:spacing w:line="360" w:lineRule="auto"/>
        <w:rPr>
          <w:rFonts w:hint="eastAsia" w:ascii="宋体" w:hAnsi="宋体"/>
          <w:b/>
          <w:bCs/>
          <w:sz w:val="24"/>
        </w:rPr>
      </w:pPr>
      <w:r>
        <w:rPr>
          <w:rFonts w:hint="eastAsia" w:ascii="宋体" w:hAnsi="宋体" w:cs="宋体"/>
          <w:b/>
          <w:bCs/>
          <w:sz w:val="24"/>
        </w:rPr>
        <w:t xml:space="preserve">九</w:t>
      </w:r>
      <w:r>
        <w:rPr>
          <w:rFonts w:hint="eastAsia" w:ascii="宋体" w:hAnsi="宋体" w:cs="宋体"/>
          <w:b/>
          <w:bCs/>
          <w:sz w:val="24"/>
        </w:rPr>
        <w:t xml:space="preserve">、</w:t>
      </w:r>
      <w:r>
        <w:rPr>
          <w:rFonts w:hint="eastAsia" w:ascii="宋体" w:hAnsi="宋体"/>
          <w:b/>
          <w:bCs/>
          <w:sz w:val="24"/>
        </w:rPr>
        <w:t xml:space="preserve">保密义务</w:t>
      </w:r>
      <w:r/>
    </w:p>
    <w:p>
      <w:pPr>
        <w:ind w:firstLine="480"/>
        <w:jc w:val="left"/>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bookmarkEnd w:id="188"/>
      <w:r/>
      <w:r/>
    </w:p>
    <w:p>
      <w:pPr>
        <w:pStyle w:val="965"/>
        <w:ind w:firstLine="482"/>
        <w:spacing w:line="360" w:lineRule="auto"/>
        <w:rPr>
          <w:rFonts w:hAnsi="宋体"/>
          <w:b/>
          <w:sz w:val="24"/>
          <w:szCs w:val="24"/>
        </w:rPr>
      </w:pPr>
      <w:r>
        <w:rPr>
          <w:rFonts w:hAnsi="宋体"/>
          <w:b/>
          <w:sz w:val="24"/>
          <w:szCs w:val="24"/>
        </w:rPr>
        <w:t xml:space="preserve">十</w:t>
      </w:r>
      <w:r>
        <w:rPr>
          <w:rFonts w:hAnsi="宋体"/>
          <w:b/>
          <w:sz w:val="24"/>
          <w:szCs w:val="24"/>
        </w:rPr>
        <w:t xml:space="preserve">、违约责任</w:t>
      </w:r>
      <w:r/>
    </w:p>
    <w:p>
      <w:pPr>
        <w:ind w:firstLine="480"/>
        <w:jc w:val="left"/>
        <w:spacing w:line="36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sz w:val="24"/>
        </w:rPr>
        <w:t xml:space="preserve">.1</w:t>
      </w:r>
      <w:r>
        <w:rPr>
          <w:rFonts w:hint="eastAsia" w:ascii="宋体" w:hAnsi="宋体"/>
          <w:bCs/>
          <w:sz w:val="24"/>
        </w:rPr>
        <w:t xml:space="preserve">迟延交付</w:t>
      </w:r>
      <w:r>
        <w:rPr>
          <w:rFonts w:hint="eastAsia" w:ascii="宋体" w:hAnsi="宋体"/>
          <w:sz w:val="24"/>
        </w:rPr>
        <w:t xml:space="preserve">的</w:t>
      </w:r>
      <w:r>
        <w:rPr>
          <w:rFonts w:hint="eastAsia" w:ascii="宋体" w:hAnsi="宋体"/>
          <w:bCs/>
          <w:sz w:val="24"/>
        </w:rPr>
        <w:t xml:space="preserve">违约责任</w:t>
      </w:r>
      <w:r/>
    </w:p>
    <w:p>
      <w:pPr>
        <w:ind w:firstLine="480"/>
        <w:jc w:val="left"/>
        <w:spacing w:line="360" w:lineRule="auto"/>
        <w:rPr>
          <w:rFonts w:hint="eastAsia" w:ascii="宋体" w:hAnsi="宋体"/>
          <w:sz w:val="24"/>
        </w:rPr>
      </w:pPr>
      <w:r>
        <w:rPr>
          <w:rFonts w:hint="eastAsia" w:ascii="宋体" w:hAnsi="宋体"/>
          <w:sz w:val="24"/>
        </w:rPr>
        <w:t xml:space="preserve">（1）乙方</w:t>
      </w:r>
      <w:r>
        <w:rPr>
          <w:rFonts w:hint="eastAsia" w:ascii="宋体" w:hAnsi="宋体"/>
          <w:sz w:val="24"/>
        </w:rPr>
        <w:t xml:space="preserve">应</w:t>
      </w:r>
      <w:r>
        <w:rPr>
          <w:rFonts w:hint="eastAsia" w:ascii="宋体" w:hAnsi="宋体"/>
          <w:sz w:val="24"/>
        </w:rPr>
        <w:t xml:space="preserve">按照本</w:t>
      </w:r>
      <w:r>
        <w:rPr>
          <w:rFonts w:hint="eastAsia" w:ascii="宋体" w:hAnsi="宋体"/>
          <w:sz w:val="24"/>
        </w:rPr>
        <w:t xml:space="preserve">合同</w:t>
      </w:r>
      <w:r>
        <w:rPr>
          <w:rFonts w:hint="eastAsia" w:ascii="宋体" w:hAnsi="宋体"/>
          <w:sz w:val="24"/>
        </w:rPr>
        <w:t xml:space="preserve">规定</w:t>
      </w:r>
      <w:r>
        <w:rPr>
          <w:rFonts w:hint="eastAsia" w:ascii="宋体" w:hAnsi="宋体"/>
          <w:sz w:val="24"/>
        </w:rPr>
        <w:t xml:space="preserve">的</w:t>
      </w:r>
      <w:r>
        <w:rPr>
          <w:rFonts w:hint="eastAsia" w:ascii="宋体" w:hAnsi="宋体"/>
          <w:sz w:val="24"/>
        </w:rPr>
        <w:t xml:space="preserve">时间、地点交付和提供相关服务。在履行合同过程中，如果乙方遇到可能影响按时交付和提供服务的情形时，应及时以书面形式将迟延的事实、可能迟延的期限和理由通知甲方。甲方在收到乙方通知后，应尽快对情况进行评价，并确定是否同意延长交付时间或延期提供服务。如甲方同意延长交付时间，乙方应提供相应的保障措施，并承担由此给甲方带来的额外成本</w:t>
      </w:r>
      <w:r>
        <w:rPr>
          <w:rFonts w:hint="eastAsia" w:ascii="宋体" w:hAnsi="宋体"/>
          <w:sz w:val="24"/>
        </w:rPr>
        <w:t xml:space="preserve">。</w:t>
      </w:r>
      <w:r/>
    </w:p>
    <w:p>
      <w:pPr>
        <w:pStyle w:val="965"/>
        <w:ind w:firstLine="480"/>
        <w:spacing w:line="360" w:lineRule="auto"/>
        <w:rPr>
          <w:rFonts w:hAnsi="宋体"/>
          <w:sz w:val="24"/>
          <w:szCs w:val="24"/>
        </w:rPr>
      </w:pPr>
      <w:r>
        <w:rPr>
          <w:rFonts w:hAnsi="宋体"/>
          <w:sz w:val="24"/>
          <w:szCs w:val="24"/>
        </w:rPr>
        <w:t xml:space="preserve">（</w:t>
      </w:r>
      <w:r>
        <w:rPr>
          <w:rFonts w:hAnsi="宋体"/>
          <w:sz w:val="24"/>
          <w:szCs w:val="24"/>
        </w:rPr>
        <w:t xml:space="preserve">2</w:t>
      </w:r>
      <w:r>
        <w:rPr>
          <w:rFonts w:hAnsi="宋体"/>
          <w:sz w:val="24"/>
          <w:szCs w:val="24"/>
        </w:rPr>
        <w:t xml:space="preserve">）如果乙方没有按照</w:t>
      </w:r>
      <w:r>
        <w:rPr>
          <w:rFonts w:hAnsi="宋体"/>
          <w:sz w:val="24"/>
          <w:szCs w:val="24"/>
        </w:rPr>
        <w:t xml:space="preserve">合同</w:t>
      </w:r>
      <w:r>
        <w:rPr>
          <w:rFonts w:hAnsi="宋体"/>
          <w:sz w:val="24"/>
          <w:szCs w:val="24"/>
        </w:rPr>
        <w:t xml:space="preserve">规定</w:t>
      </w:r>
      <w:r>
        <w:rPr>
          <w:rFonts w:hAnsi="宋体"/>
          <w:sz w:val="24"/>
          <w:szCs w:val="24"/>
        </w:rPr>
        <w:t xml:space="preserve">的时间</w:t>
      </w:r>
      <w:r>
        <w:rPr>
          <w:rFonts w:hAnsi="宋体"/>
          <w:sz w:val="24"/>
          <w:szCs w:val="24"/>
        </w:rPr>
        <w:t xml:space="preserve">交付</w:t>
      </w:r>
      <w:r>
        <w:rPr>
          <w:rFonts w:hAnsi="宋体"/>
          <w:sz w:val="24"/>
          <w:szCs w:val="24"/>
        </w:rPr>
        <w:t xml:space="preserve">和提供</w:t>
      </w:r>
      <w:r>
        <w:rPr>
          <w:rFonts w:hAnsi="宋体"/>
          <w:sz w:val="24"/>
          <w:szCs w:val="24"/>
        </w:rPr>
        <w:t xml:space="preserve">相关</w:t>
      </w:r>
      <w:r>
        <w:rPr>
          <w:rFonts w:hAnsi="宋体"/>
          <w:sz w:val="24"/>
          <w:szCs w:val="24"/>
        </w:rPr>
        <w:t xml:space="preserve">服务</w:t>
      </w:r>
      <w:r>
        <w:rPr>
          <w:rFonts w:hAnsi="宋体"/>
          <w:sz w:val="24"/>
          <w:szCs w:val="24"/>
        </w:rPr>
        <w:t xml:space="preserve">，甲方有权从合同款中扣除误期赔偿费而不影响合同项下的其他补救方法，赔偿费按</w:t>
      </w:r>
      <w:r>
        <w:rPr>
          <w:rFonts w:hAnsi="宋体"/>
          <w:sz w:val="24"/>
          <w:szCs w:val="24"/>
        </w:rPr>
        <w:t xml:space="preserve">合同总额</w:t>
      </w:r>
      <w:r>
        <w:rPr>
          <w:rFonts w:hAnsi="宋体"/>
          <w:sz w:val="24"/>
          <w:szCs w:val="24"/>
          <w:u w:val="single"/>
        </w:rPr>
        <w:t xml:space="preserve"> </w:t>
      </w:r>
      <w:r>
        <w:rPr>
          <w:rFonts w:hAnsi="宋体"/>
          <w:color w:val="ff0000"/>
          <w:sz w:val="24"/>
          <w:szCs w:val="24"/>
          <w:u w:val="single"/>
        </w:rPr>
        <w:t xml:space="preserve">每日千分之五</w:t>
      </w:r>
      <w:r>
        <w:rPr>
          <w:rFonts w:hAnsi="宋体"/>
          <w:sz w:val="24"/>
          <w:szCs w:val="24"/>
        </w:rPr>
        <w:t xml:space="preserve">向甲方支付。逾期超过约定日期10个自然日（含本数）不能交付的，甲方可解除本合同。乙方因逾期交付或因其他违约行为导致甲方解除合同的，乙方应向甲方支付合同总值</w:t>
      </w:r>
      <w:r>
        <w:rPr>
          <w:rFonts w:hAnsi="宋体"/>
          <w:color w:val="ee0000"/>
          <w:sz w:val="24"/>
          <w:szCs w:val="24"/>
          <w:u w:val="single"/>
        </w:rPr>
        <w:t xml:space="preserve">百分之十</w:t>
      </w:r>
      <w:r>
        <w:rPr>
          <w:rFonts w:hAnsi="宋体"/>
          <w:sz w:val="24"/>
          <w:szCs w:val="24"/>
        </w:rPr>
        <w:t xml:space="preserve">的</w:t>
      </w:r>
      <w:r>
        <w:rPr>
          <w:rFonts w:hAnsi="宋体"/>
          <w:sz w:val="24"/>
          <w:szCs w:val="24"/>
        </w:rPr>
        <w:t xml:space="preserve">违约金，如造成甲方损失超过违约金的，超出部分由乙方继续承担赔偿责任。 </w:t>
      </w:r>
      <w:r>
        <w:rPr>
          <w:rFonts w:hAnsi="宋体"/>
          <w:sz w:val="24"/>
          <w:szCs w:val="24"/>
        </w:rPr>
        <w:t xml:space="preserve">如果涉及公共利益，且赔偿金额无法弥补公共利益损失，甲方可要求继续履行或者采取其他补救措施。</w:t>
      </w:r>
      <w:r/>
    </w:p>
    <w:p>
      <w:pPr>
        <w:ind w:firstLine="480"/>
        <w:jc w:val="left"/>
        <w:spacing w:line="36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质量瑕疵的违约责任</w:t>
      </w:r>
      <w:r/>
    </w:p>
    <w:p>
      <w:pPr>
        <w:ind w:firstLine="480"/>
        <w:jc w:val="left"/>
        <w:spacing w:line="360" w:lineRule="auto"/>
        <w:rPr>
          <w:rFonts w:hint="eastAsia" w:hAnsi="宋体"/>
          <w:sz w:val="24"/>
        </w:rPr>
      </w:pPr>
      <w:r>
        <w:rPr>
          <w:rFonts w:hint="eastAsia" w:ascii="宋体" w:hAnsi="宋体"/>
          <w:sz w:val="24"/>
        </w:rPr>
        <w:t xml:space="preserve">乙方提供的产品和服务不符合合同约定的质量标准或存在产品质量缺陷，甲方有权要求乙方根据</w:t>
      </w:r>
      <w:r>
        <w:rPr>
          <w:rFonts w:hint="eastAsia" w:ascii="宋体" w:hAnsi="宋体"/>
          <w:bCs/>
          <w:sz w:val="24"/>
        </w:rPr>
        <w:t xml:space="preserve">本合同要求</w:t>
      </w:r>
      <w:r>
        <w:rPr>
          <w:rFonts w:hint="eastAsia" w:ascii="宋体" w:hAnsi="宋体" w:cs="宋体"/>
          <w:sz w:val="24"/>
        </w:rPr>
        <w:t xml:space="preserve">修改或整改</w:t>
      </w:r>
      <w:r>
        <w:rPr>
          <w:rFonts w:hint="eastAsia" w:ascii="宋体" w:hAnsi="宋体"/>
          <w:sz w:val="24"/>
        </w:rPr>
        <w:t xml:space="preserve">，由此导致逾期交付的，按乙方逾期交付处理。乙方拒绝</w:t>
      </w:r>
      <w:r>
        <w:rPr>
          <w:rFonts w:hint="eastAsia" w:ascii="宋体" w:hAnsi="宋体" w:cs="宋体"/>
          <w:sz w:val="24"/>
        </w:rPr>
        <w:t xml:space="preserve">修改或整改</w:t>
      </w:r>
      <w:r>
        <w:rPr>
          <w:rFonts w:hint="eastAsia" w:ascii="宋体" w:hAnsi="宋体"/>
          <w:sz w:val="24"/>
        </w:rPr>
        <w:t xml:space="preserve">的，甲方可单方面解除合同，并承担由此给甲方造成的损失。</w:t>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0</w:t>
      </w:r>
      <w:r>
        <w:rPr>
          <w:rFonts w:hAnsi="宋体"/>
          <w:sz w:val="24"/>
          <w:szCs w:val="24"/>
        </w:rPr>
        <w:t xml:space="preserve">.</w:t>
      </w:r>
      <w:r>
        <w:rPr>
          <w:rFonts w:hAnsi="宋体"/>
          <w:sz w:val="24"/>
          <w:szCs w:val="24"/>
        </w:rPr>
        <w:t xml:space="preserve">3</w:t>
      </w:r>
      <w:r>
        <w:rPr>
          <w:rFonts w:hAnsi="宋体"/>
          <w:sz w:val="24"/>
          <w:szCs w:val="24"/>
        </w:rPr>
        <w:t xml:space="preserve">乙方未按本合同规定提供售后服务的应承担违约责任，按合同总价款</w:t>
      </w:r>
      <w:r>
        <w:rPr>
          <w:rFonts w:hAnsi="宋体"/>
          <w:sz w:val="24"/>
          <w:szCs w:val="24"/>
          <w:u w:val="single"/>
        </w:rPr>
        <w:t xml:space="preserve">    </w:t>
      </w:r>
      <w:r>
        <w:rPr>
          <w:rFonts w:hAnsi="宋体"/>
          <w:sz w:val="24"/>
          <w:szCs w:val="24"/>
        </w:rPr>
        <w:t xml:space="preserve">向甲方支付违约金。如造成甲方损失超过违约金的，超出部分由乙方继续承担赔偿责任。</w:t>
      </w:r>
      <w:r/>
    </w:p>
    <w:p>
      <w:pPr>
        <w:pStyle w:val="965"/>
        <w:ind w:firstLine="482"/>
        <w:spacing w:line="360" w:lineRule="auto"/>
        <w:rPr>
          <w:rFonts w:hAnsi="宋体"/>
          <w:b/>
          <w:bCs/>
          <w:sz w:val="24"/>
          <w:szCs w:val="24"/>
        </w:rPr>
      </w:pPr>
      <w:r>
        <w:rPr>
          <w:rFonts w:hAnsi="宋体"/>
          <w:b/>
          <w:bCs/>
          <w:sz w:val="24"/>
          <w:szCs w:val="24"/>
        </w:rPr>
        <w:t xml:space="preserve">十</w:t>
      </w:r>
      <w:r>
        <w:rPr>
          <w:rFonts w:hAnsi="宋体"/>
          <w:b/>
          <w:bCs/>
          <w:sz w:val="24"/>
          <w:szCs w:val="24"/>
        </w:rPr>
        <w:t xml:space="preserve">一</w:t>
      </w:r>
      <w:r>
        <w:rPr>
          <w:rFonts w:hAnsi="宋体"/>
          <w:b/>
          <w:bCs/>
          <w:sz w:val="24"/>
          <w:szCs w:val="24"/>
        </w:rPr>
        <w:t xml:space="preserve">、</w:t>
      </w:r>
      <w:r>
        <w:rPr>
          <w:rFonts w:hAnsi="宋体"/>
          <w:b/>
          <w:sz w:val="24"/>
          <w:szCs w:val="24"/>
        </w:rPr>
        <w:t xml:space="preserve">合同变更、中止与终止</w:t>
      </w:r>
      <w:r/>
    </w:p>
    <w:p>
      <w:pPr>
        <w:ind w:firstLine="480"/>
        <w:jc w:val="left"/>
        <w:spacing w:line="360" w:lineRule="auto"/>
        <w:rPr>
          <w:rFonts w:hint="eastAsia" w:ascii="宋体" w:hAnsi="宋体"/>
          <w:sz w:val="24"/>
        </w:rPr>
      </w:pPr>
      <w:r>
        <w:rPr>
          <w:rFonts w:hint="eastAsia" w:ascii="宋体" w:hAnsi="宋体"/>
          <w:sz w:val="24"/>
        </w:rPr>
        <w:t xml:space="preserve"> 1</w:t>
      </w: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合同</w:t>
      </w:r>
      <w:r>
        <w:rPr>
          <w:rFonts w:hint="eastAsia" w:ascii="宋体" w:hAnsi="宋体"/>
          <w:sz w:val="24"/>
        </w:rPr>
        <w:t xml:space="preserve">的变更</w:t>
      </w:r>
      <w:r/>
    </w:p>
    <w:p>
      <w:pPr>
        <w:ind w:firstLine="480"/>
        <w:jc w:val="left"/>
        <w:spacing w:line="360" w:lineRule="auto"/>
        <w:rPr>
          <w:rFonts w:hint="eastAsia" w:ascii="宋体" w:hAnsi="宋体"/>
          <w:sz w:val="24"/>
        </w:rPr>
      </w:pPr>
      <w:r>
        <w:rPr>
          <w:rFonts w:hint="eastAsia" w:ascii="宋体" w:hAnsi="宋体"/>
          <w:sz w:val="24"/>
        </w:rPr>
        <w:t xml:space="preserve">政府采购</w:t>
      </w:r>
      <w:r>
        <w:rPr>
          <w:rFonts w:hint="eastAsia" w:ascii="宋体" w:hAnsi="宋体"/>
          <w:sz w:val="24"/>
        </w:rPr>
        <w:t xml:space="preserve">合同履行</w:t>
      </w:r>
      <w:r>
        <w:rPr>
          <w:rFonts w:hint="eastAsia" w:ascii="宋体" w:hAnsi="宋体"/>
          <w:sz w:val="24"/>
        </w:rPr>
        <w:t xml:space="preserve">中，在不改变合同其他条款的前提下，甲方可以在合同价款</w:t>
      </w:r>
      <w:r>
        <w:rPr>
          <w:rFonts w:hint="eastAsia" w:ascii="宋体" w:hAnsi="宋体"/>
          <w:color w:val="ee0000"/>
          <w:sz w:val="24"/>
          <w:u w:val="single"/>
        </w:rPr>
        <w:t xml:space="preserve">10% </w:t>
      </w:r>
      <w:r>
        <w:rPr>
          <w:rFonts w:hint="eastAsia" w:ascii="宋体" w:hAnsi="宋体"/>
          <w:sz w:val="24"/>
        </w:rPr>
        <w:t xml:space="preserve">的范围内追加与合同标的相同的产品和服务，并就此与乙方协商一致后签订补充协议。</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.2合同的中止</w:t>
      </w:r>
      <w:r/>
    </w:p>
    <w:p>
      <w:pPr>
        <w:ind w:firstLine="480"/>
        <w:jc w:val="left"/>
        <w:spacing w:line="360" w:lineRule="auto"/>
        <w:rPr>
          <w:rFonts w:hint="eastAsia" w:ascii="宋体" w:hAnsi="宋体"/>
          <w:sz w:val="24"/>
        </w:rPr>
      </w:pPr>
      <w:r>
        <w:rPr>
          <w:rFonts w:hint="eastAsia" w:ascii="宋体" w:hAnsi="宋体"/>
          <w:sz w:val="24"/>
        </w:rPr>
        <w:t xml:space="preserve">（1）合同履行过程中因供应商就采购文件、采购过程或结果提起投诉的，甲方认为有必要的，可以中止合同的履行。合同中止期间，双方应暂停履行合同义务，但不影响合同中关于保密、知识产权等条款的效力。</w:t>
      </w:r>
      <w:r/>
    </w:p>
    <w:p>
      <w:pPr>
        <w:ind w:firstLine="480"/>
        <w:jc w:val="left"/>
        <w:spacing w:line="360" w:lineRule="auto"/>
        <w:rPr>
          <w:rFonts w:hint="eastAsia" w:ascii="宋体" w:hAnsi="宋体"/>
          <w:sz w:val="24"/>
        </w:rPr>
      </w:pPr>
      <w:r>
        <w:rPr>
          <w:rFonts w:hint="eastAsia" w:ascii="宋体" w:hAnsi="宋体"/>
          <w:sz w:val="24"/>
        </w:rPr>
        <w:t xml:space="preserve">（2）合同履行过程中，如果乙方出现以下情形之一的：①经营状况严重恶化；②转移财产、抽逃资金，以逃避债务；③丧失商业信誉；④有丧失或者可能丧失履约能力的其他情形，乙方有义务及时告知甲方。甲方</w:t>
      </w:r>
      <w:r>
        <w:rPr>
          <w:rFonts w:hint="eastAsia" w:ascii="宋体" w:hAnsi="宋体"/>
          <w:sz w:val="24"/>
        </w:rPr>
        <w:t xml:space="preserve">有权</w:t>
      </w:r>
      <w:r>
        <w:rPr>
          <w:rFonts w:hint="eastAsia" w:ascii="宋体" w:hAnsi="宋体"/>
          <w:sz w:val="24"/>
        </w:rPr>
        <w:t xml:space="preserve">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 w:val="24"/>
        </w:rPr>
        <w:t xml:space="preserve">。</w:t>
      </w:r>
      <w:r/>
    </w:p>
    <w:p>
      <w:pPr>
        <w:pStyle w:val="1035"/>
        <w:ind w:firstLine="480"/>
        <w:jc w:val="both"/>
        <w:spacing w:line="360" w:lineRule="auto"/>
        <w:rPr>
          <w:rFonts w:hint="eastAsia"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宋体" w:hAnsi="宋体"/>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.3合同的终止</w:t>
      </w:r>
      <w:r/>
    </w:p>
    <w:p>
      <w:pPr>
        <w:ind w:firstLine="480"/>
        <w:jc w:val="left"/>
        <w:spacing w:line="360" w:lineRule="auto"/>
        <w:rPr>
          <w:rFonts w:hint="eastAsia" w:ascii="宋体" w:hAnsi="宋体"/>
          <w:sz w:val="24"/>
        </w:rPr>
      </w:pPr>
      <w:r>
        <w:rPr>
          <w:rFonts w:hint="eastAsia" w:ascii="宋体" w:hAnsi="宋体"/>
          <w:sz w:val="24"/>
        </w:rPr>
        <w:t xml:space="preserve">（1）合同因有效期限届满而终止；</w:t>
      </w:r>
      <w:r/>
    </w:p>
    <w:p>
      <w:pPr>
        <w:ind w:firstLine="480"/>
        <w:spacing w:line="360" w:lineRule="auto"/>
        <w:rPr>
          <w:rFonts w:hint="eastAsia" w:ascii="宋体" w:hAnsi="宋体" w:cs="宋体"/>
          <w:sz w:val="24"/>
        </w:rPr>
      </w:pPr>
      <w:r>
        <w:rPr>
          <w:rFonts w:hint="eastAsia" w:ascii="宋体" w:hAnsi="宋体" w:cs="宋体"/>
          <w:sz w:val="24"/>
        </w:rPr>
        <w:t xml:space="preserve">（2）甲方有权在出现以下情形时单方面解除合同，合同</w:t>
      </w:r>
      <w:r>
        <w:rPr>
          <w:rFonts w:hint="eastAsia" w:ascii="宋体" w:hAnsi="宋体" w:cs="宋体"/>
          <w:sz w:val="24"/>
        </w:rPr>
        <w:t xml:space="preserve">解除自</w:t>
      </w:r>
      <w:r>
        <w:rPr>
          <w:rFonts w:hint="eastAsia" w:ascii="宋体" w:hAnsi="宋体" w:cs="宋体"/>
          <w:sz w:val="24"/>
        </w:rPr>
        <w:t xml:space="preserve">书面解除通知到达乙方</w:t>
      </w:r>
      <w:r>
        <w:rPr>
          <w:rFonts w:hint="eastAsia" w:ascii="宋体" w:hAnsi="宋体" w:cs="宋体"/>
          <w:sz w:val="24"/>
        </w:rPr>
        <w:t xml:space="preserve">时生效</w:t>
      </w:r>
      <w:r>
        <w:rPr>
          <w:rFonts w:hint="eastAsia" w:ascii="宋体" w:hAnsi="宋体"/>
          <w:sz w:val="24"/>
        </w:rPr>
        <w:t xml:space="preserve">，</w:t>
      </w:r>
      <w:r>
        <w:rPr>
          <w:rFonts w:hint="eastAsia" w:ascii="宋体" w:hAnsi="宋体" w:cs="宋体"/>
          <w:sz w:val="24"/>
        </w:rPr>
        <w:t xml:space="preserve">并追究乙方的违约责任</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① 乙方逾期未交付产品或未完成约定服务超过</w:t>
      </w:r>
      <w:r>
        <w:rPr>
          <w:rFonts w:hint="eastAsia" w:ascii="宋体" w:hAnsi="宋体" w:cs="宋体"/>
          <w:sz w:val="24"/>
          <w:u w:val="single"/>
        </w:rPr>
        <w:t xml:space="preserve"> </w:t>
      </w:r>
      <w:r>
        <w:rPr>
          <w:rFonts w:ascii="宋体" w:hAnsi="宋体" w:cs="宋体"/>
          <w:sz w:val="24"/>
          <w:u w:val="single"/>
        </w:rPr>
        <w:t xml:space="preserve">10</w:t>
      </w:r>
      <w:r>
        <w:rPr>
          <w:rFonts w:hint="eastAsia" w:ascii="宋体" w:hAnsi="宋体" w:cs="宋体"/>
          <w:sz w:val="24"/>
          <w:u w:val="single"/>
        </w:rPr>
        <w:t xml:space="preserve">个自然日（含本数）</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② 乙方履行本合同约定义务时，未达到约定要求，修改或整改超过</w:t>
      </w:r>
      <w:r>
        <w:rPr>
          <w:rFonts w:hint="eastAsia" w:ascii="宋体" w:hAnsi="宋体" w:cs="宋体"/>
          <w:sz w:val="24"/>
          <w:u w:val="single"/>
        </w:rPr>
        <w:t xml:space="preserve"> </w:t>
      </w:r>
      <w:r>
        <w:rPr>
          <w:rFonts w:ascii="宋体" w:hAnsi="宋体" w:cs="宋体"/>
          <w:sz w:val="24"/>
          <w:u w:val="single"/>
        </w:rPr>
        <w:t xml:space="preserve">3</w:t>
      </w:r>
      <w:r>
        <w:rPr>
          <w:rFonts w:hint="eastAsia" w:ascii="宋体" w:hAnsi="宋体" w:cs="宋体"/>
          <w:sz w:val="24"/>
        </w:rPr>
        <w:t xml:space="preserve">次仍然无法达到约定要求。</w:t>
      </w:r>
      <w:r/>
    </w:p>
    <w:p>
      <w:pPr>
        <w:ind w:firstLine="480"/>
        <w:spacing w:line="360" w:lineRule="auto"/>
        <w:rPr>
          <w:rFonts w:hint="eastAsia" w:ascii="宋体" w:hAnsi="宋体"/>
          <w:sz w:val="24"/>
        </w:rPr>
      </w:pPr>
      <w:r>
        <w:rPr>
          <w:rFonts w:hint="eastAsia" w:ascii="宋体" w:hAnsi="宋体"/>
          <w:sz w:val="24"/>
        </w:rPr>
        <w:t xml:space="preserve">③ 乙方有转让或未经甲方同意的分包行为。 </w:t>
      </w:r>
      <w:r/>
    </w:p>
    <w:p>
      <w:pPr>
        <w:pStyle w:val="965"/>
        <w:ind w:firstLine="480"/>
        <w:spacing w:line="360" w:lineRule="auto"/>
        <w:rPr>
          <w:rFonts w:hAnsi="宋体"/>
          <w:sz w:val="24"/>
          <w:szCs w:val="24"/>
        </w:rPr>
      </w:pPr>
      <w:r>
        <w:rPr>
          <w:rFonts w:hAnsi="宋体" w:cs="宋体"/>
          <w:sz w:val="24"/>
          <w:szCs w:val="24"/>
        </w:rPr>
        <w:t xml:space="preserve">④ 乙方未经甲方同意，将与本合同的相关内容资料提供给任何第三方单位和个人，未履行保密义务</w:t>
      </w:r>
      <w:r>
        <w:rPr>
          <w:rFonts w:hAnsi="宋体"/>
          <w:sz w:val="24"/>
          <w:szCs w:val="24"/>
        </w:rPr>
        <w:t xml:space="preserve">。</w:t>
      </w:r>
      <w:r/>
    </w:p>
    <w:p>
      <w:pPr>
        <w:ind w:firstLine="480"/>
        <w:spacing w:line="360" w:lineRule="auto"/>
        <w:rPr>
          <w:rFonts w:hint="eastAsia" w:ascii="宋体" w:hAnsi="宋体" w:cs="宋体"/>
          <w:sz w:val="24"/>
        </w:rPr>
      </w:pPr>
      <w:r>
        <w:rPr>
          <w:rFonts w:hint="eastAsia" w:ascii="宋体" w:hAnsi="宋体"/>
          <w:sz w:val="24"/>
        </w:rPr>
        <w:t xml:space="preserve">⑤ </w:t>
      </w:r>
      <w:r>
        <w:rPr>
          <w:rFonts w:hint="eastAsia" w:ascii="宋体" w:hAnsi="宋体"/>
          <w:sz w:val="24"/>
        </w:rPr>
        <w:t xml:space="preserve">其他乙方未按本合同约定履行，构成根本性违约的情形。</w:t>
      </w:r>
      <w:r/>
    </w:p>
    <w:p>
      <w:pPr>
        <w:pStyle w:val="1035"/>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1</w:t>
      </w:r>
      <w:r>
        <w:rPr>
          <w:rFonts w:hint="eastAsia" w:ascii="宋体" w:hAnsi="宋体" w:eastAsia="宋体"/>
          <w:sz w:val="24"/>
          <w:szCs w:val="24"/>
        </w:rPr>
        <w:t xml:space="preserve">.4</w:t>
      </w:r>
      <w:r>
        <w:rPr>
          <w:rFonts w:hint="eastAsia" w:ascii="宋体" w:hAnsi="宋体" w:eastAsia="宋体" w:cs="Times New Roman"/>
          <w:sz w:val="24"/>
          <w:szCs w:val="24"/>
        </w:rPr>
        <w:t xml:space="preserve">涉及国家利益、社会公共利益的情形</w:t>
      </w:r>
      <w:r/>
    </w:p>
    <w:p>
      <w:pPr>
        <w:pStyle w:val="1035"/>
        <w:ind w:firstLine="480"/>
        <w:jc w:val="both"/>
        <w:spacing w:line="360" w:lineRule="auto"/>
        <w:rPr>
          <w:rFonts w:hint="eastAsia" w:hAnsi="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w:t>
      </w:r>
      <w:r>
        <w:rPr>
          <w:rFonts w:hint="eastAsia" w:ascii="宋体" w:hAnsi="宋体" w:eastAsia="宋体"/>
          <w:sz w:val="24"/>
          <w:szCs w:val="24"/>
        </w:rPr>
        <w:t xml:space="preserve">赔偿</w:t>
      </w:r>
      <w:r>
        <w:rPr>
          <w:rFonts w:hint="eastAsia" w:ascii="宋体" w:hAnsi="宋体" w:eastAsia="宋体" w:cs="宋体"/>
          <w:sz w:val="24"/>
          <w:szCs w:val="24"/>
        </w:rPr>
        <w:t xml:space="preserve">责任，双方都有过错的，各自承担相应的责任</w:t>
      </w:r>
      <w:r>
        <w:rPr>
          <w:rFonts w:hint="eastAsia" w:ascii="宋体" w:hAnsi="宋体" w:eastAsia="宋体"/>
          <w:sz w:val="24"/>
          <w:szCs w:val="24"/>
        </w:rPr>
        <w:t xml:space="preserve">。</w:t>
      </w:r>
      <w:r/>
    </w:p>
    <w:p>
      <w:pPr>
        <w:pStyle w:val="965"/>
        <w:ind w:firstLine="482"/>
        <w:spacing w:line="360" w:lineRule="auto"/>
        <w:rPr>
          <w:rFonts w:hAnsi="宋体"/>
          <w:b/>
          <w:sz w:val="24"/>
          <w:szCs w:val="24"/>
        </w:rPr>
      </w:pPr>
      <w:r>
        <w:rPr>
          <w:rFonts w:hAnsi="宋体"/>
          <w:b/>
          <w:sz w:val="24"/>
          <w:szCs w:val="24"/>
        </w:rPr>
        <w:t xml:space="preserve">十</w:t>
      </w:r>
      <w:r>
        <w:rPr>
          <w:rFonts w:hAnsi="宋体"/>
          <w:b/>
          <w:sz w:val="24"/>
          <w:szCs w:val="24"/>
        </w:rPr>
        <w:t xml:space="preserve">二</w:t>
      </w:r>
      <w:r>
        <w:rPr>
          <w:rFonts w:hAnsi="宋体"/>
          <w:b/>
          <w:sz w:val="24"/>
          <w:szCs w:val="24"/>
        </w:rPr>
        <w:t xml:space="preserve">、双方确定</w:t>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2</w:t>
      </w:r>
      <w:r>
        <w:rPr>
          <w:rFonts w:hAnsi="宋体"/>
          <w:sz w:val="24"/>
          <w:szCs w:val="24"/>
        </w:rPr>
        <w:t xml:space="preserve">.1在本合同有效期内，甲方利用乙方提交的技术服务工作成果所完成的新的技术成果，归</w:t>
      </w:r>
      <w:r>
        <w:rPr>
          <w:rFonts w:hAnsi="宋体"/>
          <w:sz w:val="24"/>
          <w:szCs w:val="24"/>
          <w:u w:val="single"/>
        </w:rPr>
        <w:t xml:space="preserve">      </w:t>
      </w:r>
      <w:r>
        <w:rPr>
          <w:rFonts w:hAnsi="宋体"/>
          <w:sz w:val="24"/>
          <w:szCs w:val="24"/>
        </w:rPr>
        <w:t xml:space="preserve">（甲、双）方所有。</w:t>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2</w:t>
      </w:r>
      <w:r>
        <w:rPr>
          <w:rFonts w:hAnsi="宋体"/>
          <w:sz w:val="24"/>
          <w:szCs w:val="24"/>
        </w:rPr>
        <w:t xml:space="preserve">.2在本合同有效期内，乙方利用甲方提供的技术资料和工作条件所完成的新的技术成果，归</w:t>
      </w:r>
      <w:r>
        <w:rPr>
          <w:rFonts w:hAnsi="宋体"/>
          <w:sz w:val="24"/>
          <w:szCs w:val="24"/>
          <w:u w:val="single"/>
        </w:rPr>
        <w:t xml:space="preserve">      </w:t>
      </w:r>
      <w:r>
        <w:rPr>
          <w:rFonts w:hAnsi="宋体"/>
          <w:sz w:val="24"/>
          <w:szCs w:val="24"/>
        </w:rPr>
        <w:t xml:space="preserve">（乙、双）方所有。</w:t>
      </w:r>
      <w:r/>
    </w:p>
    <w:p>
      <w:pPr>
        <w:pStyle w:val="965"/>
        <w:ind w:firstLine="482"/>
        <w:spacing w:line="360" w:lineRule="auto"/>
        <w:rPr>
          <w:rFonts w:hAnsi="宋体"/>
          <w:b/>
          <w:sz w:val="24"/>
          <w:szCs w:val="24"/>
        </w:rPr>
      </w:pPr>
      <w:r>
        <w:rPr>
          <w:rFonts w:hAnsi="宋体"/>
          <w:b/>
          <w:sz w:val="24"/>
          <w:szCs w:val="24"/>
        </w:rPr>
        <w:t xml:space="preserve">十</w:t>
      </w:r>
      <w:r>
        <w:rPr>
          <w:rFonts w:hAnsi="宋体"/>
          <w:b/>
          <w:sz w:val="24"/>
          <w:szCs w:val="24"/>
        </w:rPr>
        <w:t xml:space="preserve">三</w:t>
      </w:r>
      <w:r>
        <w:rPr>
          <w:rFonts w:hAnsi="宋体"/>
          <w:b/>
          <w:sz w:val="24"/>
          <w:szCs w:val="24"/>
        </w:rPr>
        <w:t xml:space="preserve">、不可抗力事件处理</w:t>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3</w:t>
      </w:r>
      <w:r>
        <w:rPr>
          <w:rFonts w:hAnsi="宋体"/>
          <w:sz w:val="24"/>
          <w:szCs w:val="24"/>
        </w:rPr>
        <w:t xml:space="preserve">.1 在合同有效期内，任何一方因不可抗力事件导致不能履行合同，则合同履行期可延长，其延长期与不可抗力影响期相同。</w:t>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3</w:t>
      </w:r>
      <w:r>
        <w:rPr>
          <w:rFonts w:hAnsi="宋体"/>
          <w:sz w:val="24"/>
          <w:szCs w:val="24"/>
        </w:rPr>
        <w:t xml:space="preserve">.2 不可抗力事件发生后，应立即通知对方，并寄送有关权威机构出具的证明。</w:t>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3</w:t>
      </w:r>
      <w:r>
        <w:rPr>
          <w:rFonts w:hAnsi="宋体"/>
          <w:sz w:val="24"/>
          <w:szCs w:val="24"/>
        </w:rPr>
        <w:t xml:space="preserve">.3 不可抗力事件延续120天以上，双方应通过友好协商，确定是否继续履行合同。</w:t>
      </w:r>
      <w:r/>
    </w:p>
    <w:p>
      <w:pPr>
        <w:pStyle w:val="965"/>
        <w:ind w:firstLine="482"/>
        <w:spacing w:line="360" w:lineRule="auto"/>
        <w:rPr>
          <w:rFonts w:hAnsi="宋体"/>
          <w:b/>
          <w:sz w:val="24"/>
          <w:szCs w:val="24"/>
        </w:rPr>
      </w:pPr>
      <w:r>
        <w:rPr>
          <w:rFonts w:hAnsi="宋体"/>
          <w:b/>
          <w:sz w:val="24"/>
          <w:szCs w:val="24"/>
        </w:rPr>
        <w:t xml:space="preserve">十</w:t>
      </w:r>
      <w:r>
        <w:rPr>
          <w:rFonts w:hAnsi="宋体"/>
          <w:b/>
          <w:sz w:val="24"/>
          <w:szCs w:val="24"/>
        </w:rPr>
        <w:t xml:space="preserve">四</w:t>
      </w:r>
      <w:r>
        <w:rPr>
          <w:rFonts w:hAnsi="宋体"/>
          <w:b/>
          <w:sz w:val="24"/>
          <w:szCs w:val="24"/>
        </w:rPr>
        <w:t xml:space="preserve">、解决争议的方法</w:t>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4</w:t>
      </w:r>
      <w:r>
        <w:rPr>
          <w:rFonts w:hAnsi="宋体"/>
          <w:sz w:val="24"/>
          <w:szCs w:val="24"/>
        </w:rPr>
        <w:t xml:space="preserve">.1 双方在执行合同中所发生的一切争议，应通过协商解决。如协商不成，可向甲方所在地法院起诉。</w:t>
      </w:r>
      <w:r/>
    </w:p>
    <w:p>
      <w:pPr>
        <w:pStyle w:val="965"/>
        <w:ind w:firstLine="482"/>
        <w:spacing w:line="360" w:lineRule="auto"/>
        <w:rPr>
          <w:rFonts w:hAnsi="宋体"/>
          <w:b/>
          <w:sz w:val="24"/>
          <w:szCs w:val="24"/>
        </w:rPr>
      </w:pPr>
      <w:r/>
      <w:bookmarkStart w:id="190" w:name="_Hlk47429795"/>
      <w:r>
        <w:rPr>
          <w:rFonts w:hAnsi="宋体"/>
          <w:b/>
          <w:sz w:val="24"/>
          <w:szCs w:val="24"/>
        </w:rPr>
        <w:t xml:space="preserve">十</w:t>
      </w:r>
      <w:r>
        <w:rPr>
          <w:rFonts w:hAnsi="宋体"/>
          <w:b/>
          <w:sz w:val="24"/>
          <w:szCs w:val="24"/>
        </w:rPr>
        <w:t xml:space="preserve">五</w:t>
      </w:r>
      <w:r>
        <w:rPr>
          <w:rFonts w:hAnsi="宋体"/>
          <w:b/>
          <w:sz w:val="24"/>
          <w:szCs w:val="24"/>
        </w:rPr>
        <w:t xml:space="preserve">、合同生效及其它</w:t>
      </w:r>
      <w:bookmarkEnd w:id="190"/>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5</w:t>
      </w:r>
      <w:r>
        <w:rPr>
          <w:rFonts w:hAnsi="宋体"/>
          <w:sz w:val="24"/>
          <w:szCs w:val="24"/>
        </w:rPr>
        <w:t xml:space="preserve">.1 合同经双方法定代表人或授权委托代表人签字并加盖单位公章</w:t>
      </w:r>
      <w:bookmarkStart w:id="191" w:name="_Hlk143441663"/>
      <w:r>
        <w:rPr>
          <w:rFonts w:hAnsi="宋体"/>
          <w:sz w:val="24"/>
          <w:szCs w:val="24"/>
        </w:rPr>
        <w:t xml:space="preserve">或合同专用章</w:t>
      </w:r>
      <w:bookmarkEnd w:id="191"/>
      <w:r>
        <w:rPr>
          <w:rFonts w:hAnsi="宋体"/>
          <w:sz w:val="24"/>
          <w:szCs w:val="24"/>
        </w:rPr>
        <w:t xml:space="preserve">后生效。</w:t>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5</w:t>
      </w:r>
      <w:r>
        <w:rPr>
          <w:rFonts w:hAnsi="宋体"/>
          <w:sz w:val="24"/>
          <w:szCs w:val="24"/>
        </w:rPr>
        <w:t xml:space="preserve">.2本合同未尽事宜，遵照《中华人民共和国民法典》</w:t>
      </w:r>
      <w:bookmarkStart w:id="192" w:name="_Hlk143441688"/>
      <w:r>
        <w:rPr>
          <w:rFonts w:hAnsi="宋体"/>
          <w:sz w:val="24"/>
          <w:szCs w:val="24"/>
        </w:rPr>
        <w:t xml:space="preserve">等有关条文执行，</w:t>
      </w:r>
      <w:r>
        <w:rPr>
          <w:rFonts w:hAnsi="宋体"/>
          <w:color w:val="000000" w:themeColor="text1"/>
          <w:sz w:val="24"/>
          <w:szCs w:val="24"/>
        </w:rPr>
        <w:t xml:space="preserve">双方可经协商达成书面补充协议，补充协议与本合同具有同等法律效力</w:t>
      </w:r>
      <w:r>
        <w:rPr>
          <w:rFonts w:hAnsi="宋体"/>
          <w:sz w:val="24"/>
          <w:szCs w:val="24"/>
        </w:rPr>
        <w:t xml:space="preserve">。</w:t>
      </w:r>
      <w:bookmarkEnd w:id="192"/>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5</w:t>
      </w:r>
      <w:r>
        <w:rPr>
          <w:rFonts w:hAnsi="宋体"/>
          <w:sz w:val="24"/>
          <w:szCs w:val="24"/>
        </w:rPr>
        <w:t xml:space="preserve">.3 本合同正本一式</w:t>
      </w:r>
      <w:r>
        <w:rPr>
          <w:rFonts w:hAnsi="宋体"/>
          <w:sz w:val="24"/>
          <w:szCs w:val="24"/>
          <w:u w:val="single"/>
        </w:rPr>
        <w:t xml:space="preserve">四</w:t>
      </w:r>
      <w:r>
        <w:rPr>
          <w:rFonts w:hAnsi="宋体"/>
          <w:sz w:val="24"/>
          <w:szCs w:val="24"/>
        </w:rPr>
        <w:t xml:space="preserve">份，具有同等法律效力，甲乙双方各执</w:t>
      </w:r>
      <w:r>
        <w:rPr>
          <w:rFonts w:hAnsi="宋体"/>
          <w:sz w:val="24"/>
          <w:szCs w:val="24"/>
          <w:u w:val="single"/>
        </w:rPr>
        <w:t xml:space="preserve">两</w:t>
      </w:r>
      <w:r>
        <w:rPr>
          <w:rFonts w:hAnsi="宋体"/>
          <w:sz w:val="24"/>
          <w:szCs w:val="24"/>
        </w:rPr>
        <w:t xml:space="preserve">份。</w:t>
      </w:r>
      <w:r/>
    </w:p>
    <w:p>
      <w:pPr>
        <w:pStyle w:val="965"/>
        <w:ind w:firstLine="480"/>
        <w:spacing w:line="360" w:lineRule="auto"/>
        <w:rPr>
          <w:rFonts w:hAnsi="宋体"/>
          <w:sz w:val="24"/>
          <w:szCs w:val="24"/>
        </w:rPr>
      </w:pPr>
      <w:r>
        <w:rPr>
          <w:rFonts w:hAnsi="宋体"/>
          <w:sz w:val="24"/>
          <w:szCs w:val="24"/>
        </w:rPr>
        <w:t xml:space="preserve">1</w:t>
      </w:r>
      <w:r>
        <w:rPr>
          <w:rFonts w:hAnsi="宋体"/>
          <w:sz w:val="24"/>
          <w:szCs w:val="24"/>
        </w:rPr>
        <w:t xml:space="preserve">5</w:t>
      </w:r>
      <w:r>
        <w:rPr>
          <w:rFonts w:hAnsi="宋体"/>
          <w:sz w:val="24"/>
          <w:szCs w:val="24"/>
        </w:rPr>
        <w:t xml:space="preserve">.4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w:t>
      </w:r>
      <w:r>
        <w:rPr>
          <w:rFonts w:hAnsi="宋体"/>
          <w:sz w:val="24"/>
          <w:szCs w:val="24"/>
        </w:rPr>
        <w:t xml:space="preserve">变更自</w:t>
      </w:r>
      <w:r>
        <w:rPr>
          <w:rFonts w:hAnsi="宋体"/>
          <w:sz w:val="24"/>
          <w:szCs w:val="24"/>
        </w:rPr>
        <w:t xml:space="preserve">回执载明的收到之日起生效，否则变更无效。合同未载明通讯地址的，以住所地为联系地址。</w:t>
      </w:r>
      <w:r/>
    </w:p>
    <w:p>
      <w:pPr>
        <w:pStyle w:val="965"/>
        <w:ind w:firstLine="480"/>
        <w:spacing w:line="360" w:lineRule="auto"/>
        <w:rPr>
          <w:rFonts w:hAnsi="宋体"/>
          <w:sz w:val="24"/>
          <w:szCs w:val="24"/>
        </w:rPr>
      </w:pPr>
      <w:r>
        <w:rPr>
          <w:rFonts w:hAnsi="宋体"/>
          <w:sz w:val="24"/>
          <w:szCs w:val="24"/>
        </w:rPr>
      </w:r>
      <w:bookmarkEnd w:id="181"/>
      <w:r/>
      <w:r/>
    </w:p>
    <w:p>
      <w:pPr>
        <w:pStyle w:val="965"/>
        <w:spacing w:line="360" w:lineRule="auto"/>
        <w:rPr>
          <w:rFonts w:hAnsi="宋体"/>
          <w:sz w:val="24"/>
          <w:szCs w:val="24"/>
        </w:rPr>
      </w:pPr>
      <w:r>
        <w:rPr>
          <w:rFonts w:hAnsi="宋体"/>
          <w:sz w:val="24"/>
          <w:szCs w:val="24"/>
        </w:rPr>
      </w:r>
      <w:r/>
    </w:p>
    <w:p>
      <w:pPr>
        <w:pStyle w:val="965"/>
        <w:ind w:firstLine="200"/>
        <w:spacing w:line="360" w:lineRule="auto"/>
        <w:rPr>
          <w:rFonts w:hAnsi="宋体"/>
          <w:b/>
          <w:bCs/>
          <w:sz w:val="24"/>
          <w:szCs w:val="24"/>
        </w:rPr>
      </w:pPr>
      <w:r>
        <w:rPr>
          <w:rFonts w:hAnsi="宋体"/>
          <w:b/>
          <w:bCs/>
          <w:sz w:val="24"/>
          <w:szCs w:val="24"/>
        </w:rPr>
        <w:t xml:space="preserve">甲方全称（盖章）：                      乙方全称（盖章）： </w:t>
      </w:r>
      <w:r/>
    </w:p>
    <w:p>
      <w:pPr>
        <w:pStyle w:val="965"/>
        <w:ind w:firstLine="200"/>
        <w:spacing w:line="360" w:lineRule="auto"/>
        <w:rPr>
          <w:rFonts w:hAnsi="宋体"/>
          <w:sz w:val="24"/>
          <w:szCs w:val="24"/>
        </w:rPr>
      </w:pPr>
      <w:r>
        <w:rPr>
          <w:rFonts w:hAnsi="宋体"/>
          <w:sz w:val="24"/>
          <w:szCs w:val="24"/>
        </w:rPr>
        <w:t xml:space="preserve">法定代表人或授权代表（签字）：          法定代表人或授权代表（签字）：</w:t>
      </w:r>
      <w:r/>
    </w:p>
    <w:p>
      <w:pPr>
        <w:pStyle w:val="965"/>
        <w:ind w:firstLine="200"/>
        <w:spacing w:line="360" w:lineRule="auto"/>
        <w:rPr>
          <w:rFonts w:hAnsi="宋体"/>
          <w:sz w:val="24"/>
          <w:szCs w:val="24"/>
        </w:rPr>
      </w:pPr>
      <w:r>
        <w:rPr>
          <w:rFonts w:hAnsi="宋体"/>
          <w:sz w:val="24"/>
          <w:szCs w:val="24"/>
        </w:rPr>
        <w:t xml:space="preserve">地    址：                             地    址： </w:t>
      </w:r>
      <w:r/>
    </w:p>
    <w:p>
      <w:pPr>
        <w:pStyle w:val="965"/>
        <w:ind w:firstLine="200"/>
        <w:spacing w:line="360" w:lineRule="auto"/>
        <w:rPr>
          <w:rFonts w:hAnsi="宋体"/>
          <w:sz w:val="24"/>
          <w:szCs w:val="24"/>
        </w:rPr>
      </w:pPr>
      <w:r>
        <w:rPr>
          <w:rFonts w:hAnsi="宋体"/>
          <w:sz w:val="24"/>
          <w:szCs w:val="24"/>
        </w:rPr>
        <w:t xml:space="preserve">联系电话：                             联系电话：</w:t>
      </w:r>
      <w:r/>
    </w:p>
    <w:p>
      <w:pPr>
        <w:pStyle w:val="965"/>
        <w:ind w:firstLine="200"/>
        <w:spacing w:line="360" w:lineRule="auto"/>
        <w:rPr>
          <w:rFonts w:hAnsi="宋体"/>
          <w:sz w:val="24"/>
          <w:szCs w:val="24"/>
        </w:rPr>
      </w:pPr>
      <w:r>
        <w:rPr>
          <w:rFonts w:hAnsi="宋体"/>
          <w:sz w:val="24"/>
          <w:szCs w:val="24"/>
        </w:rPr>
        <w:t xml:space="preserve">签订日期：                             签订日期：</w:t>
      </w:r>
      <w:bookmarkEnd w:id="179"/>
      <w:r/>
      <w:r/>
    </w:p>
    <w:p>
      <w:pPr>
        <w:pStyle w:val="948"/>
        <w:jc w:val="center"/>
        <w:rPr>
          <w:rFonts w:hint="eastAsia" w:ascii="华文中宋" w:hAnsi="华文中宋" w:eastAsia="华文中宋"/>
          <w:b/>
          <w:sz w:val="36"/>
          <w:szCs w:val="36"/>
        </w:rPr>
      </w:pPr>
      <w:r>
        <w:br w:type="page" w:clear="all"/>
      </w:r>
      <w:bookmarkStart w:id="193" w:name="_Toc226539634"/>
      <w:r>
        <w:rPr>
          <w:rFonts w:hint="eastAsia" w:ascii="华文中宋" w:hAnsi="华文中宋" w:eastAsia="华文中宋"/>
          <w:b/>
          <w:sz w:val="36"/>
          <w:szCs w:val="36"/>
        </w:rPr>
        <w:t xml:space="preserve">第六章  响应文件的组成和格式</w:t>
      </w:r>
      <w:bookmarkEnd w:id="193"/>
      <w:r/>
      <w:r/>
    </w:p>
    <w:p>
      <w:pPr>
        <w:jc w:val="center"/>
        <w:rPr>
          <w:rFonts w:hint="eastAsia" w:ascii="宋体" w:hAnsi="宋体"/>
          <w:b/>
          <w:sz w:val="72"/>
          <w:szCs w:val="21"/>
        </w:rPr>
      </w:pPr>
      <w:r>
        <w:rPr>
          <w:rFonts w:hint="eastAsia" w:ascii="宋体" w:hAnsi="宋体"/>
          <w:b/>
          <w:sz w:val="72"/>
          <w:szCs w:val="21"/>
        </w:rPr>
      </w:r>
      <w:r/>
    </w:p>
    <w:p>
      <w:pPr>
        <w:pStyle w:val="1008"/>
        <w:ind w:firstLine="0"/>
        <w:jc w:val="center"/>
        <w:rPr>
          <w:rFonts w:hint="eastAsia" w:ascii="微软雅黑" w:hAnsi="微软雅黑" w:eastAsia="微软雅黑"/>
          <w:b/>
          <w:bCs/>
          <w:sz w:val="96"/>
          <w:szCs w:val="28"/>
        </w:rPr>
      </w:pPr>
      <w:r/>
      <w:bookmarkStart w:id="194" w:name="_Hlk8656865"/>
      <w:r/>
      <w:bookmarkStart w:id="195"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100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100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100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94"/>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96" w:name="_Toc8485128"/>
      <w:r/>
      <w:bookmarkStart w:id="197" w:name="_Hlk28104650"/>
      <w:r/>
      <w:r/>
    </w:p>
    <w:p>
      <w:pPr>
        <w:pStyle w:val="949"/>
        <w:spacing w:before="0" w:after="0" w:line="360" w:lineRule="auto"/>
        <w:rPr>
          <w:rFonts w:hint="eastAsia" w:ascii="宋体" w:hAnsi="宋体" w:eastAsia="宋体"/>
          <w:sz w:val="28"/>
          <w:szCs w:val="28"/>
        </w:rPr>
      </w:pPr>
      <w:r/>
      <w:bookmarkStart w:id="198" w:name="_Toc226539635"/>
      <w:r/>
      <w:bookmarkStart w:id="199" w:name="_Toc210922453"/>
      <w:r>
        <w:rPr>
          <w:rFonts w:hint="eastAsia" w:ascii="宋体" w:hAnsi="宋体" w:eastAsia="宋体"/>
          <w:sz w:val="28"/>
          <w:szCs w:val="28"/>
        </w:rPr>
        <w:t xml:space="preserve">资格审查内容</w:t>
      </w:r>
      <w:bookmarkEnd w:id="198"/>
      <w:r/>
      <w:bookmarkEnd w:id="199"/>
      <w:r/>
      <w:r/>
    </w:p>
    <w:p>
      <w:pPr>
        <w:pStyle w:val="1026"/>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p>
    <w:p>
      <w:pPr>
        <w:pStyle w:val="102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102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1026"/>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26"/>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在提交响应文件截止时间前一年内（至少一个月），依法缴纳税收（如增值税、企业所得税等）的有效证明材料（复印件，供应</w:t>
      </w:r>
      <w:r>
        <w:rPr>
          <w:rFonts w:hint="eastAsia" w:ascii="宋体" w:hAnsi="宋体"/>
          <w:sz w:val="24"/>
          <w:szCs w:val="24"/>
        </w:rPr>
        <w:t xml:space="preserve">商依法</w:t>
      </w:r>
      <w:r>
        <w:rPr>
          <w:rFonts w:hint="eastAsia" w:ascii="宋体" w:hAnsi="宋体"/>
          <w:sz w:val="24"/>
          <w:szCs w:val="24"/>
        </w:rPr>
        <w:t xml:space="preserve">享受缓缴、免缴税收的，须提供有效证明材料）；</w:t>
      </w:r>
      <w:r/>
    </w:p>
    <w:p>
      <w:pPr>
        <w:pStyle w:val="1026"/>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w:t>
      </w:r>
      <w:r>
        <w:rPr>
          <w:rFonts w:hint="eastAsia" w:ascii="宋体" w:hAnsi="宋体"/>
          <w:sz w:val="24"/>
          <w:szCs w:val="24"/>
        </w:rPr>
        <w:t xml:space="preserve">商依法</w:t>
      </w:r>
      <w:r>
        <w:rPr>
          <w:rFonts w:hint="eastAsia" w:ascii="宋体" w:hAnsi="宋体"/>
          <w:sz w:val="24"/>
          <w:szCs w:val="24"/>
        </w:rPr>
        <w:t xml:space="preserve">享受缓缴、免缴社会保障资金的，须提供有效证明材料）； </w:t>
      </w:r>
      <w:r/>
    </w:p>
    <w:p>
      <w:pPr>
        <w:pStyle w:val="1026"/>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26"/>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102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1026"/>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26"/>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磋商</w:t>
      </w:r>
      <w:r>
        <w:rPr>
          <w:rFonts w:hint="eastAsia" w:ascii="宋体" w:hAnsi="宋体"/>
          <w:sz w:val="24"/>
          <w:szCs w:val="24"/>
        </w:rPr>
        <w:t xml:space="preserve">响应函</w:t>
      </w:r>
      <w:r>
        <w:rPr>
          <w:rFonts w:hint="eastAsia" w:ascii="宋体" w:hAnsi="宋体"/>
          <w:sz w:val="24"/>
          <w:szCs w:val="24"/>
        </w:rPr>
        <w:t xml:space="preserve">（格式见附件）；</w:t>
      </w:r>
      <w:r/>
    </w:p>
    <w:p>
      <w:pPr>
        <w:pStyle w:val="1026"/>
        <w:ind w:firstLine="482"/>
        <w:spacing w:line="360" w:lineRule="auto"/>
        <w:rPr>
          <w:rFonts w:hint="eastAsia" w:ascii="宋体" w:hAnsi="宋体"/>
          <w:sz w:val="24"/>
          <w:szCs w:val="24"/>
        </w:rPr>
      </w:pPr>
      <w:r>
        <w:rPr>
          <w:rFonts w:hint="eastAsia" w:ascii="宋体" w:hAnsi="宋体" w:cs="Arial"/>
          <w:b/>
          <w:bCs/>
          <w:sz w:val="24"/>
        </w:rPr>
        <w:t xml:space="preserve">（二）落实政府采购政策需</w:t>
      </w:r>
      <w:r>
        <w:rPr>
          <w:rFonts w:hint="eastAsia" w:ascii="宋体" w:hAnsi="宋体" w:cs="Arial"/>
          <w:b/>
          <w:bCs/>
          <w:sz w:val="24"/>
        </w:rPr>
        <w:t xml:space="preserve">满足的资格要求：</w:t>
      </w:r>
      <w:r>
        <w:rPr>
          <w:rFonts w:hint="eastAsia" w:ascii="宋体" w:hAnsi="宋体" w:cs="Arial"/>
          <w:sz w:val="24"/>
        </w:rPr>
        <w:t xml:space="preserve">无；本项目为非预留份额专门面向中小企业的采购项目或采购包。</w:t>
      </w:r>
      <w:r/>
    </w:p>
    <w:p>
      <w:pPr>
        <w:pStyle w:val="1026"/>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）特定资格要求：</w:t>
      </w:r>
      <w:r>
        <w:rPr>
          <w:rFonts w:hint="eastAsia" w:ascii="宋体" w:hAnsi="宋体"/>
          <w:b/>
          <w:bCs/>
          <w:sz w:val="24"/>
          <w:szCs w:val="24"/>
        </w:rPr>
        <w:t xml:space="preserve"> </w:t>
      </w:r>
      <w:r>
        <w:rPr>
          <w:rFonts w:ascii="宋体" w:hAnsi="宋体"/>
          <w:b/>
          <w:bCs/>
          <w:sz w:val="24"/>
        </w:rPr>
        <w:t xml:space="preserve">供应商具备</w:t>
      </w:r>
      <w:r>
        <w:rPr>
          <w:rFonts w:hint="eastAsia" w:ascii="宋体" w:hAnsi="宋体"/>
          <w:b/>
          <w:bCs/>
          <w:sz w:val="24"/>
        </w:rPr>
        <w:t xml:space="preserve">自然资源主管部门颁发的乙</w:t>
      </w:r>
      <w:r>
        <w:rPr>
          <w:rFonts w:ascii="宋体" w:hAnsi="宋体"/>
          <w:b/>
          <w:bCs/>
          <w:sz w:val="24"/>
        </w:rPr>
        <w:t xml:space="preserve">级</w:t>
      </w:r>
      <w:r>
        <w:rPr>
          <w:rFonts w:hint="eastAsia" w:ascii="宋体" w:hAnsi="宋体"/>
          <w:b/>
          <w:bCs/>
          <w:sz w:val="24"/>
        </w:rPr>
        <w:t xml:space="preserve">及以上</w:t>
      </w:r>
      <w:r>
        <w:rPr>
          <w:rFonts w:ascii="宋体" w:hAnsi="宋体"/>
          <w:b/>
          <w:bCs/>
          <w:sz w:val="24"/>
        </w:rPr>
        <w:t xml:space="preserve">测绘资质证书，</w:t>
      </w:r>
      <w:r>
        <w:rPr>
          <w:rFonts w:ascii="宋体" w:hAnsi="宋体"/>
          <w:b/>
          <w:bCs/>
          <w:sz w:val="24"/>
        </w:rPr>
        <w:t xml:space="preserve">且专业</w:t>
      </w:r>
      <w:r>
        <w:rPr>
          <w:rFonts w:ascii="宋体" w:hAnsi="宋体"/>
          <w:b/>
          <w:bCs/>
          <w:sz w:val="24"/>
        </w:rPr>
        <w:t xml:space="preserve">类别须包含摄影测量与遥感</w:t>
      </w:r>
      <w:r>
        <w:rPr>
          <w:rFonts w:hint="eastAsia" w:ascii="宋体" w:hAnsi="宋体"/>
          <w:b/>
          <w:bCs/>
          <w:sz w:val="24"/>
        </w:rPr>
        <w:t xml:space="preserve">。</w:t>
      </w:r>
      <w:r>
        <w:rPr>
          <w:rFonts w:ascii="宋体" w:hAnsi="宋体"/>
          <w:b/>
          <w:bCs/>
          <w:sz w:val="24"/>
        </w:rPr>
        <w:t xml:space="preserve">提供证书复印件并加盖公章。</w:t>
      </w:r>
      <w:r/>
    </w:p>
    <w:p>
      <w:pPr>
        <w:pStyle w:val="1026"/>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rPr>
          <w:sz w:val="24"/>
        </w:rPr>
        <w:br w:type="page" w:clear="all"/>
      </w:r>
      <w:r>
        <w:rPr>
          <w:rFonts w:hint="eastAsia" w:ascii="宋体" w:hAnsi="宋体"/>
          <w:b/>
          <w:bCs/>
          <w:sz w:val="24"/>
        </w:rPr>
      </w:r>
      <w:r/>
    </w:p>
    <w:p>
      <w:pPr>
        <w:pStyle w:val="1026"/>
        <w:ind w:firstLine="0"/>
      </w:pPr>
      <w:r>
        <w:rPr>
          <w:rFonts w:hint="eastAsia"/>
          <w:sz w:val="24"/>
          <w:szCs w:val="24"/>
        </w:rPr>
        <w:t xml:space="preserve">附件</w:t>
      </w:r>
      <w:r>
        <w:rPr>
          <w:rFonts w:hint="eastAsia"/>
          <w:sz w:val="24"/>
          <w:szCs w:val="24"/>
        </w:rPr>
        <w:t xml:space="preserve">：</w:t>
      </w:r>
      <w:r/>
    </w:p>
    <w:p>
      <w:pPr>
        <w:pStyle w:val="949"/>
        <w:spacing w:before="286" w:after="143" w:line="360" w:lineRule="auto"/>
        <w:rPr>
          <w:rFonts w:hint="eastAsia" w:ascii="宋体" w:hAnsi="宋体"/>
          <w:b w:val="0"/>
          <w:szCs w:val="44"/>
        </w:rPr>
      </w:pPr>
      <w:r/>
      <w:bookmarkStart w:id="200" w:name="_Toc226539636"/>
      <w:r>
        <w:rPr>
          <w:rFonts w:hint="eastAsia" w:ascii="宋体" w:hAnsi="宋体" w:eastAsia="宋体"/>
          <w:sz w:val="32"/>
          <w:szCs w:val="32"/>
        </w:rPr>
        <w:t xml:space="preserve">分项</w:t>
      </w:r>
      <w:r>
        <w:rPr>
          <w:rFonts w:hint="eastAsia" w:ascii="宋体" w:hAnsi="宋体" w:eastAsia="宋体"/>
          <w:sz w:val="32"/>
          <w:szCs w:val="32"/>
        </w:rPr>
        <w:t xml:space="preserve">报价表</w:t>
      </w:r>
      <w:bookmarkStart w:id="201" w:name="_Hlk205398823"/>
      <w:r/>
      <w:bookmarkEnd w:id="200"/>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67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磋商</w:t>
            </w:r>
            <w:r>
              <w:rPr>
                <w:rFonts w:hint="eastAsia" w:ascii="宋体" w:hAnsi="宋体"/>
                <w:b/>
                <w:bCs/>
                <w:sz w:val="24"/>
              </w:rPr>
              <w:t xml:space="preserve">总</w:t>
            </w:r>
            <w:r>
              <w:rPr>
                <w:rFonts w:hint="eastAsia" w:ascii="宋体" w:hAnsi="宋体"/>
                <w:b/>
                <w:bCs/>
                <w:sz w:val="24"/>
              </w:rPr>
              <w:t xml:space="preserve">报价（人民币：元）</w:t>
            </w:r>
            <w:r/>
          </w:p>
        </w:tc>
        <w:tc>
          <w:tcPr>
            <w:gridSpan w:val="4"/>
            <w:tcW w:w="51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t xml:space="preserve">注： </w:t>
      </w:r>
      <w:r/>
    </w:p>
    <w:p>
      <w:pPr>
        <w:pStyle w:val="1006"/>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color w:val="ff0000"/>
          <w:sz w:val="24"/>
        </w:rPr>
      </w:pPr>
      <w:r>
        <w:rPr>
          <w:rFonts w:hint="eastAsia" w:ascii="宋体" w:hAnsi="宋体"/>
          <w:sz w:val="24"/>
        </w:rPr>
        <w:t xml:space="preserve">2、</w:t>
      </w:r>
      <w:r>
        <w:rPr>
          <w:rFonts w:hint="eastAsia" w:ascii="宋体" w:hAnsi="宋体"/>
          <w:sz w:val="24"/>
        </w:rPr>
        <w:t xml:space="preserve">磋商报价</w:t>
      </w:r>
      <w:r>
        <w:rPr>
          <w:rFonts w:hint="eastAsia" w:ascii="宋体" w:hAnsi="宋体"/>
          <w:sz w:val="24"/>
        </w:rPr>
        <w:t xml:space="preserve">采用</w:t>
      </w:r>
      <w:r>
        <w:rPr>
          <w:rFonts w:hint="eastAsia" w:ascii="宋体" w:hAnsi="宋体"/>
          <w:sz w:val="24"/>
        </w:rPr>
        <w:t xml:space="preserve">总</w:t>
      </w:r>
      <w:r>
        <w:rPr>
          <w:rFonts w:hint="eastAsia" w:ascii="宋体" w:hAnsi="宋体"/>
          <w:sz w:val="24"/>
        </w:rPr>
        <w:t xml:space="preserve">承包方式，供应商的“总报价”</w:t>
      </w:r>
      <w:r>
        <w:rPr>
          <w:rFonts w:hint="eastAsia" w:ascii="宋体" w:hAnsi="宋体"/>
          <w:sz w:val="24"/>
        </w:rPr>
        <w:t xml:space="preserve">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201"/>
      <w:r>
        <w:rPr>
          <w:rFonts w:hint="eastAsia" w:ascii="宋体" w:hAnsi="宋体"/>
          <w:sz w:val="24"/>
        </w:rPr>
        <w:t xml:space="preserve">“</w:t>
      </w:r>
      <w:r>
        <w:rPr>
          <w:rFonts w:hint="eastAsia" w:ascii="宋体" w:hAnsi="宋体"/>
          <w:sz w:val="24"/>
        </w:rPr>
        <w:t xml:space="preserve">磋商</w:t>
      </w:r>
      <w:r>
        <w:rPr>
          <w:rFonts w:hint="eastAsia" w:ascii="宋体" w:hAnsi="宋体"/>
          <w:sz w:val="24"/>
        </w:rPr>
        <w:t xml:space="preserve">总报价”数额为各“分项总价”之</w:t>
      </w:r>
      <w:r>
        <w:rPr>
          <w:rFonts w:hint="eastAsia" w:ascii="宋体" w:hAnsi="宋体"/>
          <w:sz w:val="24"/>
        </w:rPr>
        <w:t xml:space="preserve">和</w:t>
      </w:r>
      <w:r>
        <w:rPr>
          <w:rFonts w:hint="eastAsia" w:ascii="宋体" w:hAnsi="宋体"/>
          <w:sz w:val="24"/>
        </w:rPr>
        <w:t xml:space="preserve">。</w:t>
      </w:r>
      <w:r/>
    </w:p>
    <w:p>
      <w:pPr>
        <w:jc w:val="left"/>
        <w:widowControl/>
        <w:rPr>
          <w:rFonts w:hint="eastAsia" w:ascii="宋体" w:hAnsi="宋体"/>
          <w:b/>
          <w:sz w:val="32"/>
          <w:szCs w:val="32"/>
        </w:rPr>
      </w:pPr>
      <w:r>
        <w:rPr>
          <w:rFonts w:ascii="宋体" w:hAnsi="宋体"/>
          <w:sz w:val="32"/>
          <w:szCs w:val="32"/>
        </w:rP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pPr>
      <w:r/>
      <w:r/>
    </w:p>
    <w:p>
      <w:pPr>
        <w:pStyle w:val="949"/>
        <w:spacing w:before="286" w:after="143" w:line="360" w:lineRule="auto"/>
        <w:rPr>
          <w:rFonts w:hint="eastAsia" w:ascii="宋体" w:hAnsi="宋体" w:eastAsia="宋体"/>
          <w:sz w:val="32"/>
          <w:szCs w:val="32"/>
        </w:rPr>
      </w:pPr>
      <w:r/>
      <w:bookmarkStart w:id="202" w:name="_Toc226539637"/>
      <w:r>
        <w:rPr>
          <w:rFonts w:hint="eastAsia" w:ascii="宋体" w:hAnsi="宋体" w:eastAsia="宋体"/>
          <w:sz w:val="32"/>
          <w:szCs w:val="32"/>
        </w:rPr>
        <w:t xml:space="preserve">技术要求响应及偏离表</w:t>
      </w:r>
      <w:bookmarkEnd w:id="202"/>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203"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204" w:name="_Hlk171012238"/>
      <w:r/>
      <w:bookmarkEnd w:id="203"/>
      <w:r>
        <w:rPr>
          <w:rFonts w:hint="eastAsia" w:ascii="宋体" w:hAnsi="宋体"/>
          <w:sz w:val="24"/>
        </w:rPr>
        <w:t xml:space="preserve">中</w:t>
      </w:r>
      <w:bookmarkStart w:id="205" w:name="_Hlk172202898"/>
      <w:r>
        <w:rPr>
          <w:rFonts w:hint="eastAsia" w:ascii="宋体" w:hAnsi="宋体"/>
          <w:sz w:val="24"/>
        </w:rPr>
        <w:t xml:space="preserve">“第</w:t>
      </w:r>
      <w:r>
        <w:rPr>
          <w:rFonts w:hint="eastAsia" w:ascii="宋体" w:hAnsi="宋体"/>
          <w:sz w:val="24"/>
        </w:rPr>
        <w:t xml:space="preserve">三章 项目需求”</w:t>
      </w:r>
      <w:bookmarkStart w:id="206" w:name="_Hlk172203447"/>
      <w:r>
        <w:rPr>
          <w:rFonts w:hint="eastAsia" w:ascii="宋体" w:hAnsi="宋体"/>
          <w:sz w:val="24"/>
        </w:rPr>
        <w:t xml:space="preserve">中的“</w:t>
      </w:r>
      <w:r>
        <w:rPr>
          <w:rFonts w:hint="eastAsia" w:ascii="宋体" w:hAnsi="宋体"/>
          <w:sz w:val="24"/>
        </w:rPr>
        <w:t xml:space="preserve">二、</w:t>
      </w:r>
      <w:r>
        <w:rPr>
          <w:rFonts w:hint="eastAsia" w:ascii="宋体" w:hAnsi="宋体"/>
          <w:sz w:val="24"/>
        </w:rPr>
        <w:t xml:space="preserve">技术及服务要求</w:t>
      </w:r>
      <w:bookmarkEnd w:id="204"/>
      <w:r/>
      <w:bookmarkEnd w:id="205"/>
      <w:r/>
      <w:bookmarkEnd w:id="206"/>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1026"/>
        <w:ind w:firstLine="0"/>
      </w:pPr>
      <w:r/>
      <w:bookmarkStart w:id="207" w:name="_Toc120614284"/>
      <w:r/>
      <w:bookmarkStart w:id="208" w:name="_Toc513029281"/>
      <w:r/>
      <w:bookmarkStart w:id="209" w:name="_Toc22356583"/>
      <w:r/>
      <w:bookmarkStart w:id="210" w:name="_Toc23828483"/>
      <w:r/>
      <w:bookmarkStart w:id="211" w:name="_Toc24878535"/>
      <w:r/>
      <w:bookmarkStart w:id="212" w:name="_Toc26554103"/>
      <w:r/>
      <w:bookmarkStart w:id="213" w:name="_Toc49090582"/>
      <w:r/>
      <w:bookmarkStart w:id="214" w:name="_Toc120614291"/>
      <w:r>
        <w:rPr>
          <w:rFonts w:hint="eastAsia"/>
          <w:sz w:val="24"/>
          <w:szCs w:val="24"/>
        </w:rPr>
        <w:t xml:space="preserve">附件</w:t>
      </w:r>
      <w:r>
        <w:rPr>
          <w:rFonts w:hint="eastAsia"/>
          <w:sz w:val="24"/>
          <w:szCs w:val="24"/>
        </w:rPr>
        <w:t xml:space="preserve">：</w:t>
      </w:r>
      <w:r/>
    </w:p>
    <w:p>
      <w:pPr>
        <w:pStyle w:val="1026"/>
        <w:ind w:firstLine="0"/>
      </w:pPr>
      <w:r/>
      <w:r/>
    </w:p>
    <w:p>
      <w:pPr>
        <w:pStyle w:val="949"/>
        <w:spacing w:before="286" w:after="143" w:line="360" w:lineRule="auto"/>
        <w:rPr>
          <w:rFonts w:hint="eastAsia" w:ascii="宋体" w:hAnsi="宋体" w:eastAsia="宋体"/>
          <w:sz w:val="32"/>
          <w:szCs w:val="32"/>
        </w:rPr>
      </w:pPr>
      <w:r/>
      <w:bookmarkStart w:id="215" w:name="_Toc226539638"/>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bookmarkEnd w:id="215"/>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216" w:name="OLE_LINK8"/>
      <w:r>
        <w:rPr>
          <w:rFonts w:ascii="宋体" w:hAnsi="宋体"/>
          <w:b/>
          <w:sz w:val="24"/>
        </w:rPr>
        <w:t xml:space="preserve">附件（如有证明材料）：……</w:t>
      </w:r>
      <w:bookmarkEnd w:id="216"/>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8"/>
        </w:numPr>
        <w:jc w:val="left"/>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文件中“第三章 项目需求”中的</w:t>
      </w:r>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w:t>
      </w:r>
      <w:r>
        <w:rPr>
          <w:rFonts w:hint="eastAsia" w:ascii="宋体" w:hAnsi="宋体"/>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28"/>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949"/>
        <w:spacing w:before="286" w:after="143" w:line="360" w:lineRule="auto"/>
        <w:rPr>
          <w:rFonts w:hint="eastAsia" w:ascii="宋体" w:hAnsi="宋体"/>
          <w:b w:val="0"/>
          <w:sz w:val="24"/>
        </w:rPr>
      </w:pPr>
      <w:r>
        <w:rPr>
          <w:rFonts w:ascii="宋体" w:hAnsi="宋体"/>
          <w:b w:val="0"/>
        </w:rPr>
        <w:br w:type="page" w:clear="all"/>
      </w:r>
      <w:bookmarkEnd w:id="207"/>
      <w:r/>
      <w:bookmarkEnd w:id="208"/>
      <w:r/>
      <w:bookmarkEnd w:id="209"/>
      <w:r/>
      <w:bookmarkEnd w:id="210"/>
      <w:r/>
      <w:bookmarkEnd w:id="211"/>
      <w:r/>
      <w:bookmarkEnd w:id="212"/>
      <w:r/>
      <w:bookmarkEnd w:id="213"/>
      <w:r/>
      <w:bookmarkEnd w:id="214"/>
      <w:r/>
      <w:r/>
    </w:p>
    <w:p>
      <w:pPr>
        <w:pStyle w:val="1026"/>
        <w:ind w:firstLine="0"/>
      </w:pPr>
      <w:r>
        <w:rPr>
          <w:rFonts w:hint="eastAsia"/>
          <w:sz w:val="24"/>
          <w:szCs w:val="24"/>
        </w:rPr>
        <w:t xml:space="preserve">附件</w:t>
      </w:r>
      <w:r>
        <w:rPr>
          <w:rFonts w:hint="eastAsia"/>
          <w:sz w:val="24"/>
          <w:szCs w:val="24"/>
        </w:rPr>
        <w:t xml:space="preserve">：</w:t>
      </w:r>
      <w:r/>
    </w:p>
    <w:p>
      <w:pPr>
        <w:pStyle w:val="949"/>
        <w:spacing w:before="286" w:after="143" w:line="360" w:lineRule="auto"/>
        <w:rPr>
          <w:rFonts w:hint="eastAsia" w:ascii="宋体" w:hAnsi="宋体" w:eastAsia="宋体"/>
          <w:sz w:val="32"/>
          <w:szCs w:val="32"/>
        </w:rPr>
      </w:pPr>
      <w:r/>
      <w:bookmarkStart w:id="217" w:name="_Toc226539639"/>
      <w:r>
        <w:rPr>
          <w:rFonts w:hint="eastAsia" w:ascii="宋体" w:hAnsi="宋体" w:eastAsia="宋体"/>
          <w:sz w:val="32"/>
          <w:szCs w:val="32"/>
        </w:rPr>
        <w:t xml:space="preserve">实质性要求响应及偏离表</w:t>
      </w:r>
      <w:bookmarkEnd w:id="217"/>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2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pPr>
      <w:r/>
      <w:r/>
    </w:p>
    <w:p>
      <w:pPr>
        <w:pStyle w:val="950"/>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pPr>
      <w:r/>
      <w:r/>
    </w:p>
    <w:p>
      <w:pPr>
        <w:pStyle w:val="1026"/>
        <w:ind w:firstLine="0"/>
      </w:pPr>
      <w:r/>
      <w:r/>
    </w:p>
    <w:p>
      <w:pPr>
        <w:pStyle w:val="1026"/>
        <w:ind w:firstLine="420"/>
      </w:pPr>
      <w:r/>
      <w:r/>
    </w:p>
    <w:p>
      <w:pPr>
        <w:pStyle w:val="950"/>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pPr>
      <w:r/>
      <w:r/>
    </w:p>
    <w:p>
      <w:pPr>
        <w:pStyle w:val="1026"/>
        <w:ind w:firstLine="420"/>
      </w:pPr>
      <w:r/>
      <w:r/>
    </w:p>
    <w:p>
      <w:pPr>
        <w:pStyle w:val="950"/>
        <w:jc w:val="center"/>
        <w:spacing w:before="286" w:after="429" w:line="360" w:lineRule="auto"/>
      </w:pPr>
      <w:r>
        <w:rPr>
          <w:rFonts w:hint="eastAsia" w:ascii="宋体" w:hAnsi="宋体"/>
          <w:szCs w:val="32"/>
        </w:rPr>
        <w:t xml:space="preserve">法人授权书</w:t>
      </w:r>
      <w:r/>
    </w:p>
    <w:p>
      <w:pPr>
        <w:pStyle w:val="989"/>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218" w:name="_Hlk109904574"/>
      <w:r>
        <w:rPr>
          <w:rFonts w:ascii="宋体" w:hAnsi="宋体"/>
        </w:rPr>
        <w:t xml:space="preserve"> [</w:t>
      </w:r>
      <w:r>
        <w:rPr>
          <w:rFonts w:hint="eastAsia" w:ascii="宋体" w:hAnsi="宋体"/>
        </w:rPr>
        <w:t xml:space="preserve">被授权人的姓名]</w:t>
      </w:r>
      <w:bookmarkEnd w:id="218"/>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1001"/>
        <w:ind w:firstLine="480"/>
        <w:spacing w:before="85" w:line="360" w:lineRule="auto"/>
        <w:rPr>
          <w:rFonts w:hint="eastAsia" w:ascii="宋体" w:hAnsi="宋体"/>
          <w:color w:val="ff0000"/>
        </w:rPr>
      </w:pPr>
      <w:r/>
      <w:bookmarkStart w:id="219" w:name="_Hlk14105585"/>
      <w:r/>
      <w:bookmarkStart w:id="220" w:name="_Hlk91233128"/>
      <w:r/>
      <w:bookmarkEnd w:id="219"/>
      <w:r/>
      <w:bookmarkEnd w:id="220"/>
      <w:r/>
      <w:r/>
    </w:p>
    <w:p>
      <w:pPr>
        <w:pStyle w:val="989"/>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1001"/>
        <w:ind w:firstLine="482"/>
        <w:spacing w:before="85" w:line="360" w:lineRule="auto"/>
        <w:rPr>
          <w:rFonts w:hint="eastAsia" w:ascii="宋体" w:hAnsi="宋体"/>
          <w:b/>
          <w:bCs/>
        </w:rPr>
      </w:pPr>
      <w:r/>
      <w:bookmarkStart w:id="221" w:name="OLE_LINK20"/>
      <w:r/>
      <w:bookmarkStart w:id="222" w:name="_Hlk91232425"/>
      <w:r>
        <w:rPr>
          <w:rFonts w:hint="eastAsia" w:ascii="宋体" w:hAnsi="宋体"/>
          <w:b/>
          <w:bCs/>
        </w:rPr>
        <w:t xml:space="preserve">附：</w:t>
      </w:r>
      <w:r>
        <w:rPr>
          <w:rFonts w:hint="eastAsia" w:ascii="宋体" w:hAnsi="宋体"/>
          <w:b/>
          <w:bCs/>
        </w:rPr>
        <w:t xml:space="preserve">1、</w:t>
      </w:r>
      <w:r>
        <w:rPr>
          <w:rFonts w:hint="eastAsia"/>
        </w:rPr>
        <w:t xml:space="preserve"> </w:t>
      </w:r>
      <w:r>
        <w:rPr>
          <w:rFonts w:ascii="宋体" w:hAnsi="宋体"/>
          <w:b/>
          <w:bCs/>
        </w:rPr>
        <w:t xml:space="preserve">法定代表人和被授权人的有效身份证复印件</w:t>
      </w:r>
      <w:r>
        <w:rPr>
          <w:rFonts w:hint="eastAsia" w:ascii="宋体" w:hAnsi="宋体"/>
          <w:b/>
          <w:bCs/>
        </w:rPr>
        <w:t xml:space="preserve">；</w:t>
      </w:r>
      <w:r/>
    </w:p>
    <w:p>
      <w:pPr>
        <w:pStyle w:val="1001"/>
        <w:ind w:firstLine="482"/>
        <w:spacing w:before="85" w:line="360" w:lineRule="auto"/>
        <w:rPr>
          <w:rFonts w:hint="eastAsia" w:ascii="黑体" w:hAnsi="黑体" w:eastAsia="黑体"/>
          <w:b/>
          <w:bCs/>
          <w:sz w:val="32"/>
          <w:szCs w:val="32"/>
        </w:rPr>
      </w:pPr>
      <w:r>
        <w:rPr>
          <w:rFonts w:hint="eastAsia" w:ascii="宋体" w:hAnsi="宋体"/>
          <w:b/>
          <w:bCs/>
        </w:rPr>
        <w:t xml:space="preserve">2、</w:t>
      </w:r>
      <w:r>
        <w:rPr>
          <w:rFonts w:ascii="宋体" w:hAnsi="宋体"/>
          <w:b/>
          <w:bCs/>
        </w:rPr>
        <w:t xml:space="preserve">供应商为被授权人缴纳的2025年</w:t>
      </w:r>
      <w:r>
        <w:rPr>
          <w:rFonts w:hint="eastAsia" w:ascii="宋体" w:hAnsi="宋体"/>
          <w:b/>
          <w:bCs/>
        </w:rPr>
        <w:t xml:space="preserve">12</w:t>
      </w:r>
      <w:r>
        <w:rPr>
          <w:rFonts w:ascii="宋体" w:hAnsi="宋体"/>
          <w:b/>
          <w:bCs/>
        </w:rPr>
        <w:t xml:space="preserve">月1日以来任意一个月的社保缴纳凭证。</w:t>
      </w:r>
      <w:bookmarkEnd w:id="221"/>
      <w:r/>
      <w:r/>
    </w:p>
    <w:p>
      <w:pPr>
        <w:pStyle w:val="1001"/>
        <w:spacing w:before="85" w:line="360" w:lineRule="auto"/>
        <w:rPr>
          <w:rFonts w:hint="eastAsia" w:ascii="宋体" w:hAnsi="宋体"/>
        </w:rPr>
      </w:pPr>
      <w:r>
        <w:rPr>
          <w:rFonts w:hint="eastAsia" w:ascii="宋体" w:hAnsi="宋体"/>
        </w:rPr>
      </w:r>
      <w:r/>
    </w:p>
    <w:p>
      <w:pPr>
        <w:pStyle w:val="1001"/>
        <w:spacing w:before="85" w:line="360" w:lineRule="auto"/>
        <w:rPr>
          <w:rFonts w:hint="eastAsia" w:ascii="宋体" w:hAnsi="宋体"/>
        </w:rPr>
      </w:pPr>
      <w:r>
        <w:rPr>
          <w:rFonts w:hint="eastAsia" w:ascii="宋体" w:hAnsi="宋体"/>
        </w:rPr>
      </w:r>
      <w:r/>
    </w:p>
    <w:p>
      <w:pPr>
        <w:pStyle w:val="1001"/>
        <w:spacing w:before="85" w:line="360" w:lineRule="auto"/>
        <w:rPr>
          <w:rFonts w:hint="eastAsia" w:ascii="宋体" w:hAnsi="宋体"/>
        </w:rPr>
      </w:pPr>
      <w:r>
        <w:rPr>
          <w:rFonts w:hint="eastAsia" w:ascii="宋体" w:hAnsi="宋体"/>
        </w:rPr>
      </w:r>
      <w:bookmarkEnd w:id="222"/>
      <w:r/>
      <w:r/>
    </w:p>
    <w:p>
      <w:pPr>
        <w:pStyle w:val="956"/>
        <w:rPr>
          <w:rFonts w:hint="eastAsia" w:ascii="宋体" w:hAnsi="宋体"/>
          <w:sz w:val="24"/>
        </w:rPr>
      </w:pPr>
      <w:r>
        <w:rPr>
          <w:rFonts w:hint="eastAsia" w:ascii="宋体" w:hAnsi="宋体"/>
          <w:sz w:val="24"/>
        </w:rPr>
        <w:t xml:space="preserve">授权单位名称（加盖CA电子公章）：</w:t>
      </w:r>
      <w:r/>
    </w:p>
    <w:p>
      <w:pPr>
        <w:pStyle w:val="956"/>
        <w:rPr>
          <w:rFonts w:hint="eastAsia" w:ascii="宋体" w:hAnsi="宋体"/>
          <w:sz w:val="24"/>
        </w:rPr>
      </w:pPr>
      <w:r>
        <w:rPr>
          <w:rFonts w:hint="eastAsia" w:ascii="宋体" w:hAnsi="宋体"/>
          <w:sz w:val="24"/>
        </w:rPr>
        <w:t xml:space="preserve">被授权人联系电话（手机）：</w:t>
      </w:r>
      <w:r/>
    </w:p>
    <w:p>
      <w:pPr>
        <w:pStyle w:val="956"/>
        <w:rPr>
          <w:rFonts w:hint="eastAsia" w:ascii="宋体" w:hAnsi="宋体"/>
          <w:sz w:val="24"/>
        </w:rPr>
      </w:pPr>
      <w:r>
        <w:rPr>
          <w:rFonts w:hint="eastAsia" w:ascii="宋体" w:hAnsi="宋体"/>
          <w:sz w:val="24"/>
        </w:rPr>
        <w:t xml:space="preserve">被授权人联系邮箱：</w:t>
      </w:r>
      <w:r/>
    </w:p>
    <w:p>
      <w:pPr>
        <w:pStyle w:val="956"/>
        <w:rPr>
          <w:rFonts w:hint="eastAsia" w:ascii="宋体" w:hAnsi="宋体"/>
          <w:sz w:val="24"/>
        </w:rPr>
      </w:pPr>
      <w:r>
        <w:rPr>
          <w:rFonts w:hint="eastAsia" w:ascii="宋体" w:hAnsi="宋体"/>
          <w:sz w:val="24"/>
        </w:rPr>
        <w:t xml:space="preserve">通讯地址：</w:t>
      </w:r>
      <w:r/>
    </w:p>
    <w:p>
      <w:pPr>
        <w:pStyle w:val="956"/>
      </w:pPr>
      <w:r>
        <w:rPr>
          <w:rFonts w:hint="eastAsia" w:ascii="宋体" w:hAnsi="宋体"/>
          <w:sz w:val="24"/>
        </w:rPr>
        <w:t xml:space="preserve">日期：   年   月   日</w:t>
      </w:r>
      <w:r/>
    </w:p>
    <w:p>
      <w:pPr>
        <w:pStyle w:val="956"/>
      </w:pPr>
      <w:r/>
      <w:r/>
    </w:p>
    <w:p>
      <w:pPr>
        <w:pStyle w:val="956"/>
      </w:pPr>
      <w:r/>
      <w:r/>
    </w:p>
    <w:p>
      <w:pPr>
        <w:pStyle w:val="956"/>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pPr>
      <w:r/>
      <w:r/>
    </w:p>
    <w:p>
      <w:pPr>
        <w:pStyle w:val="950"/>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w:t>
      </w:r>
      <w:r>
        <w:rPr>
          <w:rFonts w:hint="eastAsia" w:ascii="宋体" w:hAnsi="宋体"/>
          <w:sz w:val="24"/>
        </w:rPr>
        <w:t xml:space="preserve">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223" w:name="_Hlk150952589"/>
      <w:r>
        <w:rPr>
          <w:rFonts w:hint="eastAsia" w:ascii="宋体" w:hAnsi="宋体"/>
          <w:sz w:val="24"/>
        </w:rPr>
        <w:t xml:space="preserve">，</w:t>
      </w:r>
      <w:bookmarkStart w:id="224" w:name="_Hlk150950461"/>
      <w:r>
        <w:rPr>
          <w:rFonts w:hint="eastAsia" w:ascii="宋体" w:hAnsi="宋体"/>
          <w:sz w:val="24"/>
        </w:rPr>
        <w:t xml:space="preserve">并声明同意如下：</w:t>
      </w:r>
      <w:bookmarkStart w:id="225" w:name="_Hlk109904608"/>
      <w:r>
        <w:rPr>
          <w:rFonts w:ascii="宋体" w:hAnsi="宋体"/>
          <w:sz w:val="24"/>
        </w:rPr>
        <w:t xml:space="preserve"> </w:t>
      </w:r>
      <w:bookmarkEnd w:id="223"/>
      <w:r/>
      <w:bookmarkEnd w:id="224"/>
      <w:r/>
      <w:bookmarkEnd w:id="225"/>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226" w:name="_Hlk47429358"/>
      <w:r>
        <w:rPr>
          <w:rFonts w:hint="eastAsia" w:ascii="宋体" w:hAnsi="宋体"/>
          <w:sz w:val="24"/>
        </w:rPr>
        <w:t xml:space="preserve">我方同意按照政府采购规定承担所有责任。</w:t>
      </w:r>
      <w:bookmarkEnd w:id="226"/>
      <w:r/>
      <w:r/>
    </w:p>
    <w:p>
      <w:pPr>
        <w:ind w:firstLine="482"/>
        <w:spacing w:line="360" w:lineRule="auto"/>
        <w:rPr>
          <w:rFonts w:hint="eastAsia" w:ascii="宋体" w:hAnsi="宋体"/>
          <w:b/>
          <w:bCs/>
          <w:sz w:val="24"/>
        </w:rPr>
      </w:pPr>
      <w:r/>
      <w:bookmarkStart w:id="227" w:name="_Hlk13223570"/>
      <w:r>
        <w:rPr>
          <w:rFonts w:hint="eastAsia" w:ascii="宋体" w:hAnsi="宋体"/>
          <w:b/>
          <w:bCs/>
          <w:sz w:val="24"/>
        </w:rPr>
        <w:t xml:space="preserve">8</w:t>
      </w:r>
      <w:r>
        <w:rPr>
          <w:rFonts w:hint="eastAsia" w:ascii="宋体" w:hAnsi="宋体"/>
          <w:b/>
          <w:bCs/>
          <w:sz w:val="24"/>
        </w:rPr>
        <w:t xml:space="preserve">.我们不存在和我单位负责人为同一人，或者和我单位存在直接控股、管理关系的其他供应商，参加本项目同一合同项下的政府采购活动的情形。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.我们不是为本项目提供整体设计、规范编制或者项目管理、监理、检测等服务的供应商；</w:t>
      </w:r>
      <w:r/>
    </w:p>
    <w:p>
      <w:pPr>
        <w:ind w:firstLine="480"/>
        <w:spacing w:before="57" w:line="360" w:lineRule="auto"/>
        <w:rPr>
          <w:rFonts w:hint="eastAsia" w:ascii="宋体" w:hAnsi="宋体"/>
          <w:sz w:val="24"/>
        </w:rPr>
      </w:pPr>
      <w:r>
        <w:rPr>
          <w:rFonts w:hint="eastAsia" w:ascii="宋体" w:hAnsi="宋体"/>
          <w:sz w:val="24"/>
        </w:rPr>
      </w:r>
      <w:bookmarkEnd w:id="227"/>
      <w:r/>
      <w:r/>
    </w:p>
    <w:p>
      <w:pPr>
        <w:pStyle w:val="1026"/>
        <w:ind w:firstLine="420"/>
        <w:rPr>
          <w:rFonts w:ascii="宋体"/>
          <w:sz w:val="32"/>
          <w:szCs w:val="32"/>
        </w:rPr>
      </w:pPr>
      <w:r>
        <w:br w:type="page" w:clear="all"/>
      </w:r>
      <w:r/>
    </w:p>
    <w:p>
      <w:pPr>
        <w:pStyle w:val="1026"/>
        <w:ind w:firstLine="0"/>
      </w:pPr>
      <w:r/>
      <w:bookmarkStart w:id="228" w:name="_Toc15653465"/>
      <w:r/>
      <w:bookmarkEnd w:id="141"/>
      <w:r/>
      <w:bookmarkEnd w:id="142"/>
      <w:r/>
      <w:bookmarkEnd w:id="143"/>
      <w:r/>
      <w:bookmarkEnd w:id="196"/>
      <w:r>
        <w:rPr>
          <w:rFonts w:hint="eastAsia"/>
          <w:sz w:val="24"/>
          <w:szCs w:val="24"/>
        </w:rPr>
        <w:t xml:space="preserve">附件</w:t>
      </w:r>
      <w:bookmarkEnd w:id="228"/>
      <w:r>
        <w:rPr>
          <w:rFonts w:hint="eastAsia"/>
          <w:sz w:val="24"/>
          <w:szCs w:val="24"/>
        </w:rPr>
        <w:t xml:space="preserve">：</w:t>
      </w:r>
      <w:r/>
    </w:p>
    <w:p>
      <w:pPr>
        <w:pStyle w:val="950"/>
        <w:jc w:val="center"/>
        <w:spacing w:before="143" w:after="0" w:line="360" w:lineRule="auto"/>
        <w:rPr>
          <w:rFonts w:hint="eastAsia" w:ascii="宋体" w:hAnsi="宋体"/>
          <w:bCs/>
        </w:rPr>
      </w:pPr>
      <w:r/>
      <w:bookmarkStart w:id="229" w:name="_Hlk205398963"/>
      <w:r/>
      <w:bookmarkStart w:id="230" w:name="_Hlk150952687"/>
      <w:r>
        <w:rPr>
          <w:rFonts w:hint="eastAsia" w:ascii="宋体" w:hAnsi="宋体"/>
        </w:rPr>
        <w:t xml:space="preserve">中小</w:t>
      </w:r>
      <w:r>
        <w:rPr>
          <w:rFonts w:hint="eastAsia" w:ascii="宋体" w:hAnsi="宋体"/>
        </w:rPr>
        <w:t xml:space="preserve">微</w:t>
      </w:r>
      <w:r>
        <w:rPr>
          <w:rFonts w:hint="eastAsia" w:ascii="宋体" w:hAnsi="宋体"/>
        </w:rPr>
        <w:t xml:space="preserve">企业</w:t>
      </w:r>
      <w:r>
        <w:rPr>
          <w:rFonts w:hint="eastAsia" w:ascii="宋体" w:hAnsi="宋体"/>
        </w:rPr>
        <w:t xml:space="preserve">声明函</w:t>
      </w:r>
      <w:r>
        <w:rPr>
          <w:rFonts w:hint="eastAsia" w:ascii="宋体" w:hAnsi="宋体"/>
        </w:rPr>
        <w:t xml:space="preserve">（服务</w:t>
      </w:r>
      <w:r>
        <w:rPr>
          <w:rFonts w:hint="eastAsia" w:ascii="宋体" w:hAnsi="宋体"/>
        </w:rPr>
        <w:t xml:space="preserve">类项目</w:t>
      </w:r>
      <w:r>
        <w:rPr>
          <w:rFonts w:hint="eastAsia" w:ascii="宋体" w:hAnsi="宋体"/>
        </w:rPr>
        <w:t xml:space="preserve">）</w:t>
      </w:r>
      <w:bookmarkEnd w:id="229"/>
      <w:r/>
      <w:r/>
    </w:p>
    <w:p>
      <w:pPr>
        <w:pStyle w:val="961"/>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100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0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61"/>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61"/>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61"/>
        <w:ind w:firstLine="480"/>
        <w:spacing w:line="360" w:lineRule="auto"/>
        <w:rPr>
          <w:rFonts w:hint="eastAsia" w:ascii="宋体" w:hAnsi="宋体" w:eastAsia="宋体"/>
          <w:sz w:val="24"/>
          <w:szCs w:val="24"/>
        </w:rPr>
      </w:pPr>
      <w:r>
        <w:rPr>
          <w:rFonts w:hint="eastAsia" w:ascii="宋体" w:hAnsi="宋体" w:eastAsia="宋体"/>
          <w:sz w:val="24"/>
          <w:szCs w:val="24"/>
        </w:rPr>
        <w:t xml:space="preserve">如</w:t>
      </w:r>
      <w:r>
        <w:rPr>
          <w:rFonts w:hint="eastAsia" w:ascii="宋体" w:hAnsi="宋体" w:eastAsia="宋体"/>
          <w:sz w:val="24"/>
          <w:szCs w:val="24"/>
        </w:rPr>
        <w:t xml:space="preserve">组成联合体或者接受分包合同的中小企业与联合体内的其他企业，分包企业之间不存在直接控制、管理关系；</w:t>
      </w:r>
      <w:r/>
    </w:p>
    <w:p>
      <w:pPr>
        <w:pStyle w:val="961"/>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w:t>
      </w:r>
      <w:r>
        <w:rPr>
          <w:rFonts w:hint="eastAsia" w:ascii="宋体" w:hAnsi="宋体"/>
          <w:sz w:val="24"/>
          <w:szCs w:val="21"/>
        </w:rPr>
        <w:t xml:space="preserve">名称</w:t>
      </w:r>
      <w:r>
        <w:rPr>
          <w:rFonts w:hint="eastAsia" w:ascii="宋体" w:hAnsi="宋体"/>
          <w:sz w:val="24"/>
        </w:rPr>
        <w:t xml:space="preserve">（加盖CA电子公章）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6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w:t>
      </w:r>
      <w:r>
        <w:rPr>
          <w:rFonts w:hint="eastAsia" w:ascii="宋体" w:hAnsi="宋体" w:eastAsia="宋体"/>
          <w:sz w:val="22"/>
          <w:szCs w:val="22"/>
        </w:rPr>
        <w:t xml:space="preserve">一</w:t>
      </w:r>
      <w:r>
        <w:rPr>
          <w:rFonts w:hint="eastAsia" w:ascii="宋体" w:hAnsi="宋体" w:eastAsia="宋体"/>
          <w:sz w:val="22"/>
          <w:szCs w:val="22"/>
        </w:rPr>
        <w:t xml:space="preserve">年度数据的新成立企业可不填报。</w:t>
      </w:r>
      <w:r/>
    </w:p>
    <w:p>
      <w:pPr>
        <w:pStyle w:val="96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w:t>
      </w:r>
      <w:r>
        <w:rPr>
          <w:rFonts w:hint="eastAsia" w:ascii="宋体" w:hAnsi="宋体" w:eastAsia="宋体"/>
          <w:sz w:val="22"/>
          <w:szCs w:val="22"/>
        </w:rPr>
        <w:t xml:space="preserve">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61"/>
        <w:spacing w:line="300" w:lineRule="auto"/>
        <w:rPr>
          <w:rFonts w:hint="eastAsia" w:ascii="宋体" w:hAnsi="宋体" w:eastAsia="宋体"/>
          <w:sz w:val="22"/>
          <w:szCs w:val="22"/>
        </w:rPr>
      </w:pPr>
      <w:r/>
      <w:bookmarkStart w:id="231" w:name="_Hlk205399002"/>
      <w:r>
        <w:rPr>
          <w:rFonts w:hint="eastAsia" w:ascii="宋体" w:hAnsi="宋体" w:eastAsia="宋体"/>
          <w:sz w:val="22"/>
          <w:szCs w:val="22"/>
        </w:rPr>
        <w:t xml:space="preserve">(3)</w:t>
      </w:r>
      <w:r>
        <w:rPr>
          <w:rFonts w:hint="eastAsia" w:ascii="宋体" w:hAnsi="宋体" w:eastAsia="宋体"/>
          <w:sz w:val="22"/>
          <w:szCs w:val="22"/>
        </w:rPr>
        <w:t xml:space="preserve">供应商应</w:t>
      </w:r>
      <w:r>
        <w:rPr>
          <w:rFonts w:hint="eastAsia" w:ascii="宋体" w:hAnsi="宋体" w:eastAsia="宋体"/>
          <w:sz w:val="22"/>
          <w:szCs w:val="22"/>
        </w:rPr>
        <w:t xml:space="preserve">对照</w:t>
      </w:r>
      <w:r>
        <w:rPr>
          <w:rFonts w:hint="eastAsia" w:ascii="宋体" w:hAnsi="宋体" w:eastAsia="宋体"/>
          <w:sz w:val="22"/>
          <w:szCs w:val="22"/>
        </w:rPr>
        <w:t xml:space="preserve">《工业和信息化部、国家统计局、国家发展和改革委员会、财政部关于印发中小企业划型标准规定的通知》(工信部联企业[2011]300号)</w:t>
      </w:r>
      <w:r>
        <w:rPr>
          <w:rFonts w:hint="eastAsia" w:ascii="宋体" w:hAnsi="宋体" w:eastAsia="宋体"/>
          <w:sz w:val="22"/>
          <w:szCs w:val="22"/>
        </w:rPr>
        <w:t xml:space="preserve">《国家统计局关于印发〈统计上大中小微型企业划分办法（2017）〉的通知》（国统字〔2017〕213号）的规定，自行</w:t>
      </w:r>
      <w:r>
        <w:rPr>
          <w:rFonts w:hint="eastAsia" w:ascii="宋体" w:hAnsi="宋体" w:eastAsia="宋体"/>
          <w:sz w:val="22"/>
          <w:szCs w:val="22"/>
        </w:rPr>
        <w:t xml:space="preserve">对照选择承接</w:t>
      </w:r>
      <w:r>
        <w:rPr>
          <w:rFonts w:hint="eastAsia" w:ascii="宋体" w:hAnsi="宋体" w:eastAsia="宋体"/>
          <w:sz w:val="22"/>
          <w:szCs w:val="22"/>
        </w:rPr>
        <w:t xml:space="preserve">企业</w:t>
      </w:r>
      <w:r>
        <w:rPr>
          <w:rFonts w:hint="eastAsia" w:ascii="宋体" w:hAnsi="宋体" w:eastAsia="宋体"/>
          <w:sz w:val="22"/>
          <w:szCs w:val="22"/>
        </w:rPr>
        <w:t xml:space="preserve">的</w:t>
      </w:r>
      <w:r>
        <w:rPr>
          <w:rFonts w:hint="eastAsia" w:ascii="宋体" w:hAnsi="宋体" w:eastAsia="宋体"/>
          <w:sz w:val="22"/>
          <w:szCs w:val="22"/>
        </w:rPr>
        <w:t xml:space="preserve">规模类型。</w:t>
      </w:r>
      <w:bookmarkEnd w:id="231"/>
      <w:r/>
      <w:r/>
    </w:p>
    <w:p>
      <w:pPr>
        <w:pStyle w:val="96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w:t>
      </w:r>
      <w:r>
        <w:rPr>
          <w:rFonts w:hint="eastAsia" w:ascii="宋体" w:hAnsi="宋体" w:eastAsia="宋体"/>
          <w:sz w:val="22"/>
          <w:szCs w:val="22"/>
        </w:rPr>
        <w:t xml:space="preserve">报价</w:t>
      </w:r>
      <w:r>
        <w:rPr>
          <w:rFonts w:hint="eastAsia" w:ascii="宋体" w:hAnsi="宋体" w:eastAsia="宋体"/>
          <w:sz w:val="22"/>
          <w:szCs w:val="22"/>
        </w:rPr>
        <w:t xml:space="preserve">将不做相应扣除；</w:t>
      </w:r>
      <w:r>
        <w:rPr>
          <w:rFonts w:hint="eastAsia" w:ascii="宋体" w:hAnsi="宋体" w:eastAsia="宋体"/>
          <w:sz w:val="22"/>
          <w:szCs w:val="22"/>
        </w:rPr>
        <w:t xml:space="preserve">成交</w:t>
      </w:r>
      <w:r>
        <w:rPr>
          <w:rFonts w:hint="eastAsia" w:ascii="宋体" w:hAnsi="宋体" w:eastAsia="宋体"/>
          <w:sz w:val="22"/>
          <w:szCs w:val="22"/>
        </w:rPr>
        <w:t xml:space="preserve">供应商</w:t>
      </w:r>
      <w:r>
        <w:rPr>
          <w:rFonts w:hint="eastAsia" w:ascii="宋体" w:hAnsi="宋体" w:eastAsia="宋体"/>
          <w:sz w:val="22"/>
          <w:szCs w:val="22"/>
        </w:rPr>
        <w:t xml:space="preserve">如</w:t>
      </w:r>
      <w:r>
        <w:rPr>
          <w:rFonts w:hint="eastAsia" w:ascii="宋体" w:hAnsi="宋体" w:eastAsia="宋体"/>
          <w:sz w:val="22"/>
          <w:szCs w:val="22"/>
        </w:rPr>
        <w:t xml:space="preserve">享受</w:t>
      </w:r>
      <w:r>
        <w:rPr>
          <w:rFonts w:hint="eastAsia" w:ascii="宋体" w:hAnsi="宋体" w:eastAsia="宋体"/>
          <w:sz w:val="22"/>
          <w:szCs w:val="22"/>
        </w:rPr>
        <w:t xml:space="preserve">本项目</w:t>
      </w:r>
      <w:r>
        <w:rPr>
          <w:rFonts w:hint="eastAsia" w:ascii="宋体" w:hAnsi="宋体" w:eastAsia="宋体"/>
          <w:sz w:val="22"/>
          <w:szCs w:val="22"/>
        </w:rPr>
        <w:t xml:space="preserve">小</w:t>
      </w:r>
      <w:r>
        <w:rPr>
          <w:rFonts w:hint="eastAsia" w:ascii="宋体" w:hAnsi="宋体" w:eastAsia="宋体"/>
          <w:sz w:val="22"/>
          <w:szCs w:val="22"/>
        </w:rPr>
        <w:t xml:space="preserve">微</w:t>
      </w:r>
      <w:r>
        <w:rPr>
          <w:rFonts w:hint="eastAsia" w:ascii="宋体" w:hAnsi="宋体" w:eastAsia="宋体"/>
          <w:sz w:val="22"/>
          <w:szCs w:val="22"/>
        </w:rPr>
        <w:t xml:space="preserve">企业</w:t>
      </w:r>
      <w:r>
        <w:rPr>
          <w:rFonts w:hint="eastAsia" w:ascii="宋体" w:hAnsi="宋体" w:eastAsia="宋体"/>
          <w:sz w:val="22"/>
          <w:szCs w:val="22"/>
        </w:rPr>
        <w:t xml:space="preserve">扶持政策的，</w:t>
      </w:r>
      <w:r>
        <w:rPr>
          <w:rFonts w:hint="eastAsia" w:ascii="宋体" w:hAnsi="宋体" w:eastAsia="宋体"/>
          <w:sz w:val="22"/>
          <w:szCs w:val="22"/>
        </w:rPr>
        <w:t xml:space="preserve">其</w:t>
      </w:r>
      <w:r>
        <w:rPr>
          <w:rFonts w:hint="eastAsia" w:ascii="宋体" w:hAnsi="宋体" w:eastAsia="宋体"/>
          <w:sz w:val="22"/>
          <w:szCs w:val="22"/>
        </w:rPr>
        <w:t xml:space="preserve">《</w:t>
      </w:r>
      <w:r>
        <w:rPr>
          <w:rFonts w:hint="eastAsia" w:ascii="宋体" w:hAnsi="宋体" w:eastAsia="宋体"/>
          <w:sz w:val="22"/>
          <w:szCs w:val="22"/>
        </w:rPr>
        <w:t xml:space="preserve">中小</w:t>
      </w:r>
      <w:r>
        <w:rPr>
          <w:rFonts w:hint="eastAsia" w:ascii="宋体" w:hAnsi="宋体" w:eastAsia="宋体"/>
          <w:sz w:val="22"/>
          <w:szCs w:val="22"/>
        </w:rPr>
        <w:t xml:space="preserve">企业声明函》将随本项目的</w:t>
      </w:r>
      <w:r>
        <w:rPr>
          <w:rFonts w:hint="eastAsia" w:ascii="宋体" w:hAnsi="宋体" w:eastAsia="宋体"/>
          <w:sz w:val="22"/>
          <w:szCs w:val="22"/>
        </w:rPr>
        <w:t xml:space="preserve">成交</w:t>
      </w:r>
      <w:r>
        <w:rPr>
          <w:rFonts w:hint="eastAsia" w:ascii="宋体" w:hAnsi="宋体" w:eastAsia="宋体"/>
          <w:sz w:val="22"/>
          <w:szCs w:val="22"/>
        </w:rPr>
        <w:t xml:space="preserve">结果同时</w:t>
      </w:r>
      <w:r>
        <w:rPr>
          <w:rFonts w:hint="eastAsia" w:ascii="宋体" w:hAnsi="宋体" w:eastAsia="宋体"/>
          <w:sz w:val="22"/>
          <w:szCs w:val="22"/>
        </w:rPr>
        <w:t xml:space="preserve">公告</w:t>
      </w:r>
      <w:r>
        <w:rPr>
          <w:rFonts w:hint="eastAsia" w:ascii="宋体" w:hAnsi="宋体" w:eastAsia="宋体"/>
          <w:sz w:val="22"/>
          <w:szCs w:val="22"/>
        </w:rPr>
        <w:t xml:space="preserve">，接受社会监督；</w:t>
      </w:r>
      <w:r>
        <w:rPr>
          <w:rFonts w:ascii="宋体" w:hAnsi="宋体" w:eastAsia="宋体"/>
          <w:sz w:val="22"/>
          <w:szCs w:val="22"/>
        </w:rPr>
        <w:t xml:space="preserve"> </w:t>
      </w:r>
      <w:r/>
    </w:p>
    <w:p>
      <w:pPr>
        <w:jc w:val="left"/>
        <w:widowControl/>
        <w:rPr>
          <w:rFonts w:hint="eastAsia" w:ascii="宋体" w:hAnsi="宋体"/>
          <w:b/>
          <w:color w:val="ff0000"/>
          <w:sz w:val="32"/>
          <w:szCs w:val="20"/>
        </w:rPr>
      </w:pPr>
      <w:r/>
      <w:bookmarkStart w:id="232" w:name="_Hlk205399016"/>
      <w:r/>
      <w:bookmarkEnd w:id="232"/>
      <w:r/>
      <w:r/>
    </w:p>
    <w:p>
      <w:pPr>
        <w:pStyle w:val="1026"/>
        <w:ind w:firstLine="0"/>
      </w:pPr>
      <w:r>
        <w:rPr>
          <w:rFonts w:hint="eastAsia"/>
          <w:sz w:val="24"/>
          <w:szCs w:val="24"/>
        </w:rPr>
        <w:t xml:space="preserve">附件</w:t>
      </w:r>
      <w:r>
        <w:rPr>
          <w:rFonts w:hint="eastAsia"/>
          <w:sz w:val="24"/>
          <w:szCs w:val="24"/>
        </w:rPr>
        <w:t xml:space="preserve">：</w:t>
      </w:r>
      <w:r/>
    </w:p>
    <w:p>
      <w:pPr>
        <w:jc w:val="left"/>
        <w:widowControl/>
        <w:rPr>
          <w:rFonts w:hint="eastAsia" w:ascii="宋体" w:hAnsi="宋体"/>
          <w:b/>
          <w:sz w:val="32"/>
          <w:szCs w:val="32"/>
        </w:rPr>
      </w:pPr>
      <w:r>
        <w:rPr>
          <w:rFonts w:hint="eastAsia" w:ascii="宋体" w:hAnsi="宋体"/>
          <w:b/>
          <w:sz w:val="32"/>
          <w:szCs w:val="32"/>
        </w:rPr>
      </w:r>
      <w:r/>
    </w:p>
    <w:p>
      <w:pPr>
        <w:pStyle w:val="950"/>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56"/>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w:t>
      </w:r>
      <w:r>
        <w:rPr>
          <w:rFonts w:ascii="宋体" w:hAnsi="宋体"/>
          <w:sz w:val="24"/>
          <w:szCs w:val="21"/>
        </w:rPr>
        <w:t xml:space="preserve">由本单位提供服务</w:t>
      </w:r>
      <w:r>
        <w:rPr>
          <w:rFonts w:hint="eastAsia" w:ascii="宋体" w:hAnsi="宋体"/>
          <w:sz w:val="24"/>
          <w:szCs w:val="21"/>
        </w:rPr>
        <w:t xml:space="preserve">，或者提供其他残疾人福利性单位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w:t>
      </w:r>
      <w:r>
        <w:rPr>
          <w:rFonts w:hint="eastAsia" w:ascii="宋体" w:hAnsi="宋体"/>
          <w:sz w:val="22"/>
          <w:szCs w:val="22"/>
        </w:rPr>
        <w:t xml:space="preserve">如享受</w:t>
      </w:r>
      <w:r>
        <w:rPr>
          <w:rFonts w:hint="eastAsia" w:ascii="宋体" w:hAnsi="宋体"/>
          <w:sz w:val="22"/>
          <w:szCs w:val="22"/>
        </w:rPr>
        <w:t xml:space="preserve">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33" w:name="_Hlk14868662"/>
      <w:r>
        <w:rPr>
          <w:rFonts w:hint="eastAsia" w:ascii="宋体" w:hAnsi="宋体"/>
          <w:sz w:val="24"/>
          <w:szCs w:val="21"/>
        </w:rPr>
        <w:t xml:space="preserve">供应商全称</w:t>
      </w:r>
      <w:bookmarkEnd w:id="233"/>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97"/>
      <w:r/>
      <w:bookmarkEnd w:id="195"/>
      <w:r/>
      <w:bookmarkEnd w:id="230"/>
      <w:r/>
      <w:r/>
    </w:p>
    <w:p>
      <w:pPr>
        <w:jc w:val="left"/>
        <w:widowControl/>
        <w:rPr>
          <w:rFonts w:hint="eastAsia" w:ascii="宋体" w:hAnsi="宋体"/>
          <w:sz w:val="24"/>
          <w:szCs w:val="21"/>
        </w:rPr>
      </w:pPr>
      <w:r>
        <w:rPr>
          <w:rFonts w:hint="eastAsia" w:ascii="宋体" w:hAnsi="宋体"/>
          <w:sz w:val="24"/>
          <w:szCs w:val="21"/>
        </w:rPr>
        <w:br w:type="page" w:clear="all"/>
      </w:r>
      <w:r/>
    </w:p>
    <w:p>
      <w:pPr>
        <w:pStyle w:val="1026"/>
        <w:ind w:firstLine="0"/>
        <w:rPr>
          <w:sz w:val="24"/>
          <w:szCs w:val="24"/>
        </w:rPr>
        <w:outlineLvl w:val="2"/>
      </w:pPr>
      <w:r/>
      <w:bookmarkStart w:id="234" w:name="_Toc226539640"/>
      <w:r>
        <w:rPr>
          <w:rFonts w:hint="eastAsia"/>
          <w:sz w:val="24"/>
          <w:szCs w:val="24"/>
        </w:rPr>
        <w:t xml:space="preserve">《中小微企业声明函》附件：</w:t>
      </w:r>
      <w:bookmarkEnd w:id="234"/>
      <w:r/>
      <w:r/>
    </w:p>
    <w:p>
      <w:pPr>
        <w:pStyle w:val="1026"/>
        <w:ind w:firstLine="420"/>
      </w:pPr>
      <w:r/>
      <w:r/>
    </w:p>
    <w:p>
      <w:pPr>
        <w:pStyle w:val="980"/>
        <w:jc w:val="center"/>
        <w:spacing w:before="0" w:beforeAutospacing="0" w:after="0" w:afterAutospacing="0" w:line="360" w:lineRule="auto"/>
        <w:shd w:val="clear" w:color="auto" w:fill="ffffff"/>
        <w:rPr>
          <w:rFonts w:hint="eastAsia"/>
          <w:color w:val="000000"/>
          <w:sz w:val="28"/>
          <w:szCs w:val="28"/>
        </w:rPr>
      </w:pPr>
      <w:r>
        <w:rPr>
          <w:rStyle w:val="984"/>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w:t>
      </w:r>
      <w:r>
        <w:rPr>
          <w:rFonts w:ascii="宋体" w:hAnsi="宋体"/>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sz w:val="24"/>
        </w:rPr>
        <w:t xml:space="preserve">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50"/>
        <w:jc w:val="center"/>
        <w:spacing w:before="286" w:after="0" w:line="360" w:lineRule="auto"/>
        <w:rPr>
          <w:bCs/>
        </w:rPr>
      </w:pPr>
      <w:r>
        <w:br w:type="page" w:clear="all"/>
      </w:r>
      <w:bookmarkStart w:id="235" w:name="_Toc226539641"/>
      <w:r>
        <w:rPr>
          <w:rFonts w:hint="eastAsia" w:ascii="宋体" w:hAnsi="宋体"/>
          <w:sz w:val="28"/>
          <w:szCs w:val="28"/>
        </w:rPr>
        <w:t xml:space="preserve">质疑函范本</w:t>
      </w:r>
      <w:bookmarkEnd w:id="235"/>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w:t>
      </w:r>
      <w:r>
        <w:rPr>
          <w:rFonts w:hint="eastAsia" w:ascii="宋体" w:hAnsi="宋体"/>
        </w:rPr>
        <w:t xml:space="preserve">质疑函应按</w:t>
      </w:r>
      <w:r>
        <w:rPr>
          <w:rFonts w:hint="eastAsia" w:ascii="宋体" w:hAnsi="宋体"/>
        </w:rPr>
        <w:t xml:space="preserve">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w:t>
      </w:r>
      <w:r>
        <w:rPr>
          <w:rFonts w:hint="eastAsia" w:ascii="宋体" w:hAnsi="宋体"/>
        </w:rPr>
        <w:t xml:space="preserve">质疑函应由</w:t>
      </w:r>
      <w:r>
        <w:rPr>
          <w:rFonts w:hint="eastAsia" w:ascii="宋体" w:hAnsi="宋体"/>
        </w:rPr>
        <w:t xml:space="preserve">本人签字；质疑供应商为法人或者其他组织的，</w:t>
      </w:r>
      <w:r>
        <w:rPr>
          <w:rFonts w:hint="eastAsia" w:ascii="宋体" w:hAnsi="宋体"/>
        </w:rPr>
        <w:t xml:space="preserve">质疑函应由</w:t>
      </w:r>
      <w:r>
        <w:rPr>
          <w:rFonts w:hint="eastAsia" w:ascii="宋体" w:hAnsi="宋体"/>
        </w:rPr>
        <w:t xml:space="preserve">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2</w:t>
    </w:r>
    <w:r>
      <w:fldChar w:fldCharType="end"/>
    </w:r>
    <w:r/>
  </w:p>
  <w:p>
    <w:pPr>
      <w:pStyle w:val="9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-4233</wp:posOffset>
              </wp:positionH>
              <wp:positionV relativeFrom="paragraph">
                <wp:posOffset>-106257</wp:posOffset>
              </wp:positionV>
              <wp:extent cx="840317" cy="332427"/>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3pt;mso-position-horizontal:absolute;mso-position-vertical-relative:text;margin-top:-8.4pt;mso-position-vertical:absolute;width:66.2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0" behindDoc="0" locked="0" layoutInCell="1" allowOverlap="1">
              <wp:simplePos x="0" y="0"/>
              <wp:positionH relativeFrom="column">
                <wp:posOffset>4947830</wp:posOffset>
              </wp:positionH>
              <wp:positionV relativeFrom="paragraph">
                <wp:posOffset>-63954</wp:posOffset>
              </wp:positionV>
              <wp:extent cx="1273628" cy="337457"/>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658240;o:allowoverlap:true;o:allowincell:true;mso-position-horizontal-relative:text;margin-left:389.6pt;mso-position-horizontal:absolute;mso-position-vertical-relative:text;margin-top:-5.0pt;mso-position-vertical:absolute;width:100.3pt;height:26.6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71"/>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2411" w:firstLine="0"/>
      </w:pPr>
      <w:rPr>
        <w:rFonts w:hint="default"/>
      </w:rPr>
    </w:lvl>
    <w:lvl w:ilvl="1">
      <w:start w:val="1"/>
      <w:numFmt w:val="decimal"/>
      <w:isLgl w:val="false"/>
      <w:suff w:val="tab"/>
      <w:lvlText w:val="%2）"/>
      <w:lvlJc w:val="left"/>
      <w:pPr>
        <w:ind w:left="3997" w:hanging="720"/>
      </w:pPr>
      <w:rPr>
        <w:rFonts w:hint="default"/>
      </w:rPr>
    </w:lvl>
    <w:lvl w:ilvl="2">
      <w:start w:val="1"/>
      <w:numFmt w:val="lowerRoman"/>
      <w:isLgl w:val="false"/>
      <w:suff w:val="tab"/>
      <w:lvlText w:val="%3."/>
      <w:lvlJc w:val="right"/>
      <w:pPr>
        <w:ind w:left="4157" w:hanging="440"/>
      </w:pPr>
    </w:lvl>
    <w:lvl w:ilvl="3">
      <w:start w:val="1"/>
      <w:numFmt w:val="decimal"/>
      <w:isLgl w:val="false"/>
      <w:suff w:val="tab"/>
      <w:lvlText w:val="%4."/>
      <w:lvlJc w:val="left"/>
      <w:pPr>
        <w:ind w:left="4597" w:hanging="440"/>
      </w:pPr>
    </w:lvl>
    <w:lvl w:ilvl="4">
      <w:start w:val="1"/>
      <w:numFmt w:val="lowerLetter"/>
      <w:isLgl w:val="false"/>
      <w:suff w:val="tab"/>
      <w:lvlText w:val="%5)"/>
      <w:lvlJc w:val="left"/>
      <w:pPr>
        <w:ind w:left="5037" w:hanging="440"/>
      </w:pPr>
    </w:lvl>
    <w:lvl w:ilvl="5">
      <w:start w:val="1"/>
      <w:numFmt w:val="lowerRoman"/>
      <w:isLgl w:val="false"/>
      <w:suff w:val="tab"/>
      <w:lvlText w:val="%6."/>
      <w:lvlJc w:val="right"/>
      <w:pPr>
        <w:ind w:left="5477" w:hanging="440"/>
      </w:pPr>
    </w:lvl>
    <w:lvl w:ilvl="6">
      <w:start w:val="1"/>
      <w:numFmt w:val="decimal"/>
      <w:isLgl w:val="false"/>
      <w:suff w:val="tab"/>
      <w:lvlText w:val="%7."/>
      <w:lvlJc w:val="left"/>
      <w:pPr>
        <w:ind w:left="5917" w:hanging="440"/>
      </w:pPr>
    </w:lvl>
    <w:lvl w:ilvl="7">
      <w:start w:val="1"/>
      <w:numFmt w:val="lowerLetter"/>
      <w:isLgl w:val="false"/>
      <w:suff w:val="tab"/>
      <w:lvlText w:val="%8)"/>
      <w:lvlJc w:val="left"/>
      <w:pPr>
        <w:ind w:left="6357" w:hanging="440"/>
      </w:pPr>
    </w:lvl>
    <w:lvl w:ilvl="8">
      <w:start w:val="1"/>
      <w:numFmt w:val="lowerRoman"/>
      <w:isLgl w:val="false"/>
      <w:suff w:val="tab"/>
      <w:lvlText w:val="%9."/>
      <w:lvlJc w:val="right"/>
      <w:pPr>
        <w:ind w:left="6797" w:hanging="440"/>
      </w:p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4">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pStyle w:val="1000"/>
      <w:isLgl w:val="false"/>
      <w:suff w:val="tab"/>
      <w:lvlText w:val="第%1章"/>
      <w:lvlJc w:val="left"/>
      <w:pPr>
        <w:ind w:left="9351" w:hanging="420"/>
      </w:pPr>
      <w:rPr>
        <w:rFonts w:hint="eastAsia" w:ascii="黑体" w:eastAsia="黑体"/>
        <w:b w:val="0"/>
        <w:sz w:val="36"/>
        <w:lang w:val="en-US"/>
      </w:rPr>
    </w:lvl>
    <w:lvl w:ilvl="1">
      <w:start w:val="1"/>
      <w:numFmt w:val="decimal"/>
      <w:pStyle w:val="993"/>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9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0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1">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tab"/>
      <w:lvlText w:val="（%1）"/>
      <w:lvlJc w:val="left"/>
      <w:pPr>
        <w:ind w:left="920" w:hanging="440"/>
      </w:pPr>
      <w:rPr>
        <w:rFonts w:hint="default"/>
      </w:rPr>
    </w:lvl>
    <w:lvl w:ilvl="1">
      <w:start w:val="1"/>
      <w:numFmt w:val="decimal"/>
      <w:isLgl w:val="false"/>
      <w:suff w:val="nothing"/>
      <w:lvlText w:val="（%2）"/>
      <w:lvlJc w:val="left"/>
      <w:pPr>
        <w:ind w:left="426" w:firstLine="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6">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7">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8">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7">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3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nothing"/>
      <w:lvlText w:val="（%1）"/>
      <w:lvlJc w:val="left"/>
      <w:pPr>
        <w:ind w:left="284" w:firstLine="0"/>
      </w:pPr>
      <w:rPr>
        <w:rFonts w:hint="default"/>
      </w:rPr>
    </w:lvl>
    <w:lvl w:ilvl="1">
      <w:start w:val="1"/>
      <w:numFmt w:val="decimal"/>
      <w:isLgl w:val="false"/>
      <w:suff w:val="tab"/>
      <w:lvlText w:val="%2）"/>
      <w:lvlJc w:val="left"/>
      <w:pPr>
        <w:ind w:left="1444" w:hanging="720"/>
      </w:pPr>
      <w:rPr>
        <w:rFonts w:hint="default"/>
      </w:rPr>
    </w:lvl>
    <w:lvl w:ilvl="2">
      <w:start w:val="1"/>
      <w:numFmt w:val="lowerRoman"/>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lowerRoman"/>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lowerRoman"/>
      <w:isLgl w:val="false"/>
      <w:suff w:val="tab"/>
      <w:lvlText w:val="%9."/>
      <w:lvlJc w:val="right"/>
      <w:pPr>
        <w:ind w:left="4244" w:hanging="440"/>
      </w:pPr>
    </w:lvl>
  </w:abstractNum>
  <w:abstractNum w:abstractNumId="35">
    <w:multiLevelType w:val="hybridMultilevel"/>
    <w:lvl w:ilvl="0">
      <w:start w:val="1"/>
      <w:numFmt w:val="decimal"/>
      <w:isLgl w:val="false"/>
      <w:suff w:val="tab"/>
      <w:lvlText w:val="%1)"/>
      <w:lvlJc w:val="left"/>
      <w:pPr>
        <w:ind w:left="880" w:hanging="440"/>
      </w:p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num w:numId="1">
    <w:abstractNumId w:val="10"/>
  </w:num>
  <w:num w:numId="2">
    <w:abstractNumId w:val="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13"/>
  </w:num>
  <w:num w:numId="6">
    <w:abstractNumId w:val="0"/>
  </w:num>
  <w:num w:numId="7">
    <w:abstractNumId w:val="17"/>
  </w:num>
  <w:num w:numId="8">
    <w:abstractNumId w:val="7"/>
  </w:num>
  <w:num w:numId="9">
    <w:abstractNumId w:val="18"/>
  </w:num>
  <w:num w:numId="10">
    <w:abstractNumId w:val="22"/>
  </w:num>
  <w:num w:numId="11">
    <w:abstractNumId w:val="3"/>
  </w:num>
  <w:num w:numId="12">
    <w:abstractNumId w:val="25"/>
  </w:num>
  <w:num w:numId="13">
    <w:abstractNumId w:val="6"/>
  </w:num>
  <w:num w:numId="14">
    <w:abstractNumId w:val="30"/>
  </w:num>
  <w:num w:numId="15">
    <w:abstractNumId w:val="19"/>
  </w:num>
  <w:num w:numId="16">
    <w:abstractNumId w:val="33"/>
  </w:num>
  <w:num w:numId="17">
    <w:abstractNumId w:val="9"/>
  </w:num>
  <w:num w:numId="18">
    <w:abstractNumId w:val="11"/>
  </w:num>
  <w:num w:numId="19">
    <w:abstractNumId w:val="2"/>
  </w:num>
  <w:num w:numId="20">
    <w:abstractNumId w:val="20"/>
  </w:num>
  <w:num w:numId="21">
    <w:abstractNumId w:val="23"/>
  </w:num>
  <w:num w:numId="22">
    <w:abstractNumId w:val="26"/>
  </w:num>
  <w:num w:numId="23">
    <w:abstractNumId w:val="14"/>
  </w:num>
  <w:num w:numId="24">
    <w:abstractNumId w:val="29"/>
  </w:num>
  <w:num w:numId="25">
    <w:abstractNumId w:val="5"/>
  </w:num>
  <w:num w:numId="26">
    <w:abstractNumId w:val="8"/>
  </w:num>
  <w:num w:numId="27">
    <w:abstractNumId w:val="31"/>
  </w:num>
  <w:num w:numId="28">
    <w:abstractNumId w:val="21"/>
  </w:num>
  <w:num w:numId="29">
    <w:abstractNumId w:val="15"/>
  </w:num>
  <w:num w:numId="30">
    <w:abstractNumId w:val="34"/>
  </w:num>
  <w:num w:numId="31">
    <w:abstractNumId w:val="35"/>
  </w:num>
  <w:num w:numId="32">
    <w:abstractNumId w:val="1"/>
  </w:num>
  <w:num w:numId="33">
    <w:abstractNumId w:val="24"/>
  </w:num>
  <w:num w:numId="34">
    <w:abstractNumId w:val="12"/>
  </w:num>
  <w:num w:numId="35">
    <w:abstractNumId w:val="32"/>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53"/>
    <w:link w:val="948"/>
    <w:uiPriority w:val="9"/>
    <w:rPr>
      <w:rFonts w:ascii="Arial" w:hAnsi="Arial" w:eastAsia="Arial" w:cs="Arial"/>
      <w:sz w:val="40"/>
      <w:szCs w:val="40"/>
    </w:rPr>
  </w:style>
  <w:style w:type="character" w:styleId="789">
    <w:name w:val="Heading 2 Char"/>
    <w:basedOn w:val="953"/>
    <w:link w:val="949"/>
    <w:uiPriority w:val="9"/>
    <w:rPr>
      <w:rFonts w:ascii="Arial" w:hAnsi="Arial" w:eastAsia="Arial" w:cs="Arial"/>
      <w:sz w:val="34"/>
    </w:rPr>
  </w:style>
  <w:style w:type="character" w:styleId="790">
    <w:name w:val="Heading 3 Char"/>
    <w:basedOn w:val="953"/>
    <w:link w:val="950"/>
    <w:uiPriority w:val="9"/>
    <w:rPr>
      <w:rFonts w:ascii="Arial" w:hAnsi="Arial" w:eastAsia="Arial" w:cs="Arial"/>
      <w:sz w:val="30"/>
      <w:szCs w:val="30"/>
    </w:rPr>
  </w:style>
  <w:style w:type="character" w:styleId="791">
    <w:name w:val="Heading 4 Char"/>
    <w:basedOn w:val="953"/>
    <w:link w:val="951"/>
    <w:uiPriority w:val="9"/>
    <w:rPr>
      <w:rFonts w:ascii="Arial" w:hAnsi="Arial" w:eastAsia="Arial" w:cs="Arial"/>
      <w:b/>
      <w:bCs/>
      <w:sz w:val="26"/>
      <w:szCs w:val="26"/>
    </w:rPr>
  </w:style>
  <w:style w:type="character" w:styleId="792">
    <w:name w:val="Heading 5 Char"/>
    <w:basedOn w:val="953"/>
    <w:link w:val="952"/>
    <w:uiPriority w:val="9"/>
    <w:rPr>
      <w:rFonts w:ascii="Arial" w:hAnsi="Arial" w:eastAsia="Arial" w:cs="Arial"/>
      <w:b/>
      <w:bCs/>
      <w:sz w:val="24"/>
      <w:szCs w:val="24"/>
    </w:rPr>
  </w:style>
  <w:style w:type="paragraph" w:styleId="793">
    <w:name w:val="Heading 6"/>
    <w:basedOn w:val="947"/>
    <w:next w:val="947"/>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basedOn w:val="953"/>
    <w:link w:val="793"/>
    <w:uiPriority w:val="9"/>
    <w:rPr>
      <w:rFonts w:ascii="Arial" w:hAnsi="Arial" w:eastAsia="Arial" w:cs="Arial"/>
      <w:b/>
      <w:bCs/>
      <w:sz w:val="22"/>
      <w:szCs w:val="22"/>
    </w:rPr>
  </w:style>
  <w:style w:type="paragraph" w:styleId="795">
    <w:name w:val="Heading 7"/>
    <w:basedOn w:val="947"/>
    <w:next w:val="947"/>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basedOn w:val="953"/>
    <w:link w:val="795"/>
    <w:uiPriority w:val="9"/>
    <w:rPr>
      <w:rFonts w:ascii="Arial" w:hAnsi="Arial" w:eastAsia="Arial" w:cs="Arial"/>
      <w:b/>
      <w:bCs/>
      <w:i/>
      <w:iCs/>
      <w:sz w:val="22"/>
      <w:szCs w:val="22"/>
    </w:rPr>
  </w:style>
  <w:style w:type="paragraph" w:styleId="797">
    <w:name w:val="Heading 8"/>
    <w:basedOn w:val="947"/>
    <w:next w:val="947"/>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basedOn w:val="953"/>
    <w:link w:val="797"/>
    <w:uiPriority w:val="9"/>
    <w:rPr>
      <w:rFonts w:ascii="Arial" w:hAnsi="Arial" w:eastAsia="Arial" w:cs="Arial"/>
      <w:i/>
      <w:iCs/>
      <w:sz w:val="22"/>
      <w:szCs w:val="22"/>
    </w:rPr>
  </w:style>
  <w:style w:type="paragraph" w:styleId="799">
    <w:name w:val="Heading 9"/>
    <w:basedOn w:val="947"/>
    <w:next w:val="947"/>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basedOn w:val="953"/>
    <w:link w:val="799"/>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paragraph" w:styleId="802">
    <w:name w:val="Title"/>
    <w:basedOn w:val="947"/>
    <w:next w:val="947"/>
    <w:link w:val="803"/>
    <w:uiPriority w:val="10"/>
    <w:qFormat/>
    <w:pPr>
      <w:contextualSpacing/>
      <w:spacing w:before="300" w:after="200"/>
    </w:pPr>
    <w:rPr>
      <w:sz w:val="48"/>
      <w:szCs w:val="48"/>
    </w:rPr>
  </w:style>
  <w:style w:type="character" w:styleId="803">
    <w:name w:val="Title Char"/>
    <w:basedOn w:val="953"/>
    <w:link w:val="802"/>
    <w:uiPriority w:val="10"/>
    <w:rPr>
      <w:sz w:val="48"/>
      <w:szCs w:val="48"/>
    </w:rPr>
  </w:style>
  <w:style w:type="paragraph" w:styleId="804">
    <w:name w:val="Subtitle"/>
    <w:basedOn w:val="947"/>
    <w:next w:val="947"/>
    <w:link w:val="805"/>
    <w:uiPriority w:val="11"/>
    <w:qFormat/>
    <w:pPr>
      <w:spacing w:before="200" w:after="200"/>
    </w:pPr>
    <w:rPr>
      <w:sz w:val="24"/>
      <w:szCs w:val="24"/>
    </w:rPr>
  </w:style>
  <w:style w:type="character" w:styleId="805">
    <w:name w:val="Subtitle Char"/>
    <w:basedOn w:val="953"/>
    <w:link w:val="804"/>
    <w:uiPriority w:val="11"/>
    <w:rPr>
      <w:sz w:val="24"/>
      <w:szCs w:val="24"/>
    </w:rPr>
  </w:style>
  <w:style w:type="paragraph" w:styleId="806">
    <w:name w:val="Quote"/>
    <w:basedOn w:val="947"/>
    <w:next w:val="947"/>
    <w:link w:val="807"/>
    <w:uiPriority w:val="29"/>
    <w:qFormat/>
    <w:pPr>
      <w:ind w:left="720" w:right="720"/>
    </w:pPr>
    <w:rPr>
      <w:i/>
    </w:rPr>
  </w:style>
  <w:style w:type="character" w:styleId="807">
    <w:name w:val="Quote Char"/>
    <w:link w:val="806"/>
    <w:uiPriority w:val="29"/>
    <w:rPr>
      <w:i/>
    </w:rPr>
  </w:style>
  <w:style w:type="paragraph" w:styleId="808">
    <w:name w:val="Intense Quote"/>
    <w:basedOn w:val="947"/>
    <w:next w:val="947"/>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character" w:styleId="810">
    <w:name w:val="Header Char"/>
    <w:basedOn w:val="953"/>
    <w:link w:val="971"/>
    <w:uiPriority w:val="99"/>
  </w:style>
  <w:style w:type="character" w:styleId="811">
    <w:name w:val="Footer Char"/>
    <w:basedOn w:val="953"/>
    <w:link w:val="970"/>
    <w:uiPriority w:val="99"/>
  </w:style>
  <w:style w:type="paragraph" w:styleId="812">
    <w:name w:val="Caption"/>
    <w:basedOn w:val="947"/>
    <w:next w:val="947"/>
    <w:uiPriority w:val="35"/>
    <w:semiHidden/>
    <w:unhideWhenUsed/>
    <w:qFormat/>
    <w:pPr>
      <w:spacing w:line="276" w:lineRule="auto"/>
    </w:pPr>
    <w:rPr>
      <w:b/>
      <w:bCs/>
      <w:color w:val="4f81bd" w:themeColor="accent1"/>
      <w:sz w:val="18"/>
      <w:szCs w:val="18"/>
    </w:rPr>
  </w:style>
  <w:style w:type="character" w:styleId="813">
    <w:name w:val="Caption Char"/>
    <w:basedOn w:val="812"/>
    <w:link w:val="970"/>
    <w:uiPriority w:val="99"/>
  </w:style>
  <w:style w:type="table" w:styleId="814">
    <w:name w:val="Table Grid Light"/>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basedOn w:val="9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basedOn w:val="9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basedOn w:val="9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basedOn w:val="9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basedOn w:val="9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basedOn w:val="9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basedOn w:val="9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basedOn w:val="9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basedOn w:val="9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basedOn w:val="9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basedOn w:val="9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basedOn w:val="9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basedOn w:val="9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basedOn w:val="9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basedOn w:val="9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basedOn w:val="9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basedOn w:val="9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basedOn w:val="9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basedOn w:val="9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basedOn w:val="9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basedOn w:val="9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basedOn w:val="9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basedOn w:val="9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basedOn w:val="9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basedOn w:val="9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basedOn w:val="9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basedOn w:val="9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basedOn w:val="9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basedOn w:val="9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basedOn w:val="9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basedOn w:val="9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basedOn w:val="9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basedOn w:val="9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basedOn w:val="9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basedOn w:val="9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basedOn w:val="9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basedOn w:val="9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basedOn w:val="9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basedOn w:val="9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basedOn w:val="9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basedOn w:val="9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basedOn w:val="9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basedOn w:val="9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basedOn w:val="9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basedOn w:val="9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basedOn w:val="9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basedOn w:val="9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basedOn w:val="9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basedOn w:val="9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basedOn w:val="9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basedOn w:val="9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basedOn w:val="9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basedOn w:val="9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basedOn w:val="9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basedOn w:val="9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basedOn w:val="9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basedOn w:val="9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basedOn w:val="9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basedOn w:val="9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basedOn w:val="9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basedOn w:val="9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basedOn w:val="9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9">
    <w:name w:val="footnote text"/>
    <w:basedOn w:val="947"/>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basedOn w:val="953"/>
    <w:uiPriority w:val="99"/>
    <w:unhideWhenUsed/>
    <w:rPr>
      <w:vertAlign w:val="superscript"/>
    </w:rPr>
  </w:style>
  <w:style w:type="paragraph" w:styleId="942">
    <w:name w:val="endnote text"/>
    <w:basedOn w:val="947"/>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53"/>
    <w:uiPriority w:val="99"/>
    <w:semiHidden/>
    <w:unhideWhenUsed/>
    <w:rPr>
      <w:vertAlign w:val="superscript"/>
    </w:r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qFormat/>
    <w:pPr>
      <w:jc w:val="both"/>
      <w:widowControl w:val="off"/>
    </w:pPr>
    <w:rPr>
      <w:sz w:val="21"/>
      <w:szCs w:val="24"/>
    </w:rPr>
  </w:style>
  <w:style w:type="paragraph" w:styleId="948">
    <w:name w:val="Heading 1"/>
    <w:basedOn w:val="947"/>
    <w:next w:val="947"/>
    <w:link w:val="1017"/>
    <w:qFormat/>
    <w:pPr>
      <w:keepNext/>
      <w:outlineLvl w:val="0"/>
    </w:pPr>
    <w:rPr>
      <w:rFonts w:ascii="楷体_GB2312" w:eastAsia="楷体_GB2312"/>
      <w:sz w:val="28"/>
      <w:szCs w:val="20"/>
    </w:rPr>
  </w:style>
  <w:style w:type="paragraph" w:styleId="949">
    <w:name w:val="Heading 2"/>
    <w:basedOn w:val="947"/>
    <w:next w:val="956"/>
    <w:link w:val="1023"/>
    <w:qFormat/>
    <w:pPr>
      <w:jc w:val="center"/>
      <w:keepLines/>
      <w:keepNext/>
      <w:spacing w:before="260" w:after="260" w:line="416" w:lineRule="auto"/>
      <w:outlineLvl w:val="1"/>
    </w:pPr>
    <w:rPr>
      <w:rFonts w:ascii="Arial" w:hAnsi="Arial" w:eastAsia="幼圆"/>
      <w:b/>
      <w:sz w:val="44"/>
      <w:szCs w:val="20"/>
    </w:rPr>
  </w:style>
  <w:style w:type="paragraph" w:styleId="950">
    <w:name w:val="Heading 3"/>
    <w:basedOn w:val="947"/>
    <w:next w:val="956"/>
    <w:link w:val="1024"/>
    <w:qFormat/>
    <w:pPr>
      <w:keepLines/>
      <w:keepNext/>
      <w:spacing w:before="260" w:after="260" w:line="416" w:lineRule="auto"/>
      <w:outlineLvl w:val="2"/>
    </w:pPr>
    <w:rPr>
      <w:b/>
      <w:sz w:val="32"/>
      <w:szCs w:val="20"/>
    </w:rPr>
  </w:style>
  <w:style w:type="paragraph" w:styleId="951">
    <w:name w:val="Heading 4"/>
    <w:basedOn w:val="947"/>
    <w:next w:val="947"/>
    <w:qFormat/>
    <w:pPr>
      <w:keepLines/>
      <w:keepNext/>
      <w:spacing w:before="280" w:after="290" w:line="376" w:lineRule="auto"/>
      <w:outlineLvl w:val="3"/>
    </w:pPr>
    <w:rPr>
      <w:rFonts w:ascii="Arial" w:hAnsi="Arial" w:eastAsia="黑体"/>
      <w:b/>
      <w:bCs/>
      <w:sz w:val="28"/>
      <w:szCs w:val="28"/>
    </w:rPr>
  </w:style>
  <w:style w:type="paragraph" w:styleId="952">
    <w:name w:val="Heading 5"/>
    <w:basedOn w:val="947"/>
    <w:next w:val="947"/>
    <w:qFormat/>
    <w:pPr>
      <w:keepNext/>
      <w:outlineLvl w:val="4"/>
    </w:pPr>
    <w:rPr>
      <w:rFonts w:ascii="宋体" w:hAnsi="宋体"/>
      <w:b/>
      <w:bCs/>
    </w:rPr>
  </w:style>
  <w:style w:type="character" w:styleId="953" w:default="1">
    <w:name w:val="Default Paragraph Font"/>
    <w:uiPriority w:val="1"/>
    <w:semiHidden/>
    <w:unhideWhenUsed/>
  </w:style>
  <w:style w:type="table" w:styleId="954" w:default="1">
    <w:name w:val="Normal Table"/>
    <w:uiPriority w:val="99"/>
    <w:semiHidden/>
    <w:unhideWhenUsed/>
    <w:tblPr>
      <w:tblInd w:w="0" w:type="dxa"/>
      <w:tblCellMar>
        <w:left w:w="108" w:type="dxa"/>
        <w:top w:w="0" w:type="dxa"/>
        <w:right w:w="108" w:type="dxa"/>
        <w:bottom w:w="0" w:type="dxa"/>
      </w:tblCellMar>
    </w:tblPr>
  </w:style>
  <w:style w:type="numbering" w:styleId="955" w:default="1">
    <w:name w:val="No List"/>
    <w:uiPriority w:val="99"/>
    <w:semiHidden/>
    <w:unhideWhenUsed/>
  </w:style>
  <w:style w:type="paragraph" w:styleId="956">
    <w:name w:val="Normal Indent"/>
    <w:basedOn w:val="947"/>
    <w:link w:val="1018"/>
    <w:qFormat/>
    <w:pPr>
      <w:ind w:firstLine="420"/>
    </w:pPr>
    <w:rPr>
      <w:szCs w:val="20"/>
    </w:rPr>
  </w:style>
  <w:style w:type="paragraph" w:styleId="957">
    <w:name w:val="toc 7"/>
    <w:basedOn w:val="947"/>
    <w:next w:val="947"/>
    <w:semiHidden/>
    <w:pPr>
      <w:ind w:left="2520"/>
    </w:pPr>
  </w:style>
  <w:style w:type="paragraph" w:styleId="958">
    <w:name w:val="Document Map"/>
    <w:basedOn w:val="947"/>
    <w:semiHidden/>
    <w:pPr>
      <w:shd w:val="clear" w:color="auto" w:fill="000080"/>
    </w:pPr>
  </w:style>
  <w:style w:type="paragraph" w:styleId="959">
    <w:name w:val="annotation text"/>
    <w:basedOn w:val="947"/>
    <w:link w:val="1021"/>
    <w:uiPriority w:val="99"/>
    <w:qFormat/>
    <w:pPr>
      <w:jc w:val="left"/>
    </w:pPr>
  </w:style>
  <w:style w:type="paragraph" w:styleId="960">
    <w:name w:val="Body Text 3"/>
    <w:basedOn w:val="947"/>
    <w:rPr>
      <w:rFonts w:ascii="仿宋_GB2312" w:hAnsi="Arial" w:eastAsia="仿宋_GB2312"/>
      <w:sz w:val="32"/>
      <w:szCs w:val="20"/>
    </w:rPr>
  </w:style>
  <w:style w:type="paragraph" w:styleId="961">
    <w:name w:val="Body Text"/>
    <w:basedOn w:val="947"/>
    <w:link w:val="1030"/>
    <w:rPr>
      <w:rFonts w:ascii="楷体_GB2312" w:hAnsi="Arial" w:eastAsia="楷体_GB2312"/>
      <w:sz w:val="28"/>
      <w:szCs w:val="20"/>
    </w:rPr>
  </w:style>
  <w:style w:type="paragraph" w:styleId="962">
    <w:name w:val="Body Text Indent"/>
    <w:basedOn w:val="947"/>
    <w:pPr>
      <w:ind w:firstLine="645"/>
    </w:pPr>
    <w:rPr>
      <w:rFonts w:ascii="楷体_GB2312" w:eastAsia="楷体_GB2312"/>
      <w:sz w:val="32"/>
      <w:szCs w:val="20"/>
    </w:rPr>
  </w:style>
  <w:style w:type="paragraph" w:styleId="963">
    <w:name w:val="toc 5"/>
    <w:basedOn w:val="947"/>
    <w:next w:val="947"/>
    <w:semiHidden/>
    <w:pPr>
      <w:ind w:left="1680"/>
    </w:pPr>
  </w:style>
  <w:style w:type="paragraph" w:styleId="964">
    <w:name w:val="toc 3"/>
    <w:basedOn w:val="947"/>
    <w:next w:val="947"/>
    <w:semiHidden/>
    <w:pPr>
      <w:ind w:left="539"/>
      <w:jc w:val="left"/>
      <w:spacing w:line="240" w:lineRule="exact"/>
      <w:tabs>
        <w:tab w:val="right" w:pos="9440" w:leader="dot"/>
      </w:tabs>
    </w:pPr>
    <w:rPr>
      <w:rFonts w:ascii="黑体" w:hAnsi="宋体" w:eastAsia="黑体"/>
      <w:bCs/>
      <w:iCs/>
      <w:sz w:val="18"/>
      <w:szCs w:val="32"/>
    </w:rPr>
  </w:style>
  <w:style w:type="paragraph" w:styleId="965">
    <w:name w:val="Plain Text"/>
    <w:basedOn w:val="947"/>
    <w:link w:val="1016"/>
    <w:qFormat/>
    <w:rPr>
      <w:rFonts w:hint="eastAsia" w:ascii="宋体" w:hAnsi="Courier New"/>
      <w:szCs w:val="20"/>
    </w:rPr>
  </w:style>
  <w:style w:type="paragraph" w:styleId="966">
    <w:name w:val="toc 8"/>
    <w:basedOn w:val="947"/>
    <w:next w:val="947"/>
    <w:semiHidden/>
    <w:pPr>
      <w:ind w:left="2940"/>
    </w:pPr>
  </w:style>
  <w:style w:type="paragraph" w:styleId="967">
    <w:name w:val="Date"/>
    <w:basedOn w:val="947"/>
    <w:next w:val="947"/>
    <w:link w:val="1032"/>
    <w:rPr>
      <w:sz w:val="24"/>
      <w:szCs w:val="20"/>
    </w:rPr>
  </w:style>
  <w:style w:type="paragraph" w:styleId="968">
    <w:name w:val="Body Text Indent 2"/>
    <w:basedOn w:val="947"/>
    <w:pPr>
      <w:ind w:firstLine="560"/>
    </w:pPr>
    <w:rPr>
      <w:rFonts w:ascii="宋体" w:hAnsi="宋体"/>
      <w:sz w:val="28"/>
    </w:rPr>
  </w:style>
  <w:style w:type="paragraph" w:styleId="969">
    <w:name w:val="Balloon Text"/>
    <w:basedOn w:val="947"/>
    <w:semiHidden/>
    <w:rPr>
      <w:sz w:val="18"/>
      <w:szCs w:val="18"/>
    </w:rPr>
  </w:style>
  <w:style w:type="paragraph" w:styleId="970">
    <w:name w:val="Footer"/>
    <w:basedOn w:val="947"/>
    <w:pPr>
      <w:jc w:val="left"/>
      <w:tabs>
        <w:tab w:val="center" w:pos="4153" w:leader="none"/>
        <w:tab w:val="right" w:pos="8306" w:leader="none"/>
      </w:tabs>
    </w:pPr>
    <w:rPr>
      <w:sz w:val="18"/>
      <w:szCs w:val="20"/>
    </w:rPr>
  </w:style>
  <w:style w:type="paragraph" w:styleId="971">
    <w:name w:val="Header"/>
    <w:basedOn w:val="947"/>
    <w:pPr>
      <w:jc w:val="center"/>
      <w:tabs>
        <w:tab w:val="center" w:pos="4153" w:leader="none"/>
        <w:tab w:val="right" w:pos="8306" w:leader="none"/>
      </w:tabs>
      <w:pBdr>
        <w:bottom w:val="single" w:color="auto" w:sz="6" w:space="1"/>
      </w:pBdr>
    </w:pPr>
    <w:rPr>
      <w:sz w:val="18"/>
      <w:szCs w:val="18"/>
    </w:rPr>
  </w:style>
  <w:style w:type="paragraph" w:styleId="972">
    <w:name w:val="toc 1"/>
    <w:basedOn w:val="947"/>
    <w:next w:val="947"/>
    <w:uiPriority w:val="39"/>
    <w:pPr>
      <w:jc w:val="left"/>
      <w:spacing w:before="120" w:after="120" w:line="300" w:lineRule="exact"/>
      <w:tabs>
        <w:tab w:val="right" w:pos="9440" w:leader="dot"/>
      </w:tabs>
    </w:pPr>
    <w:rPr>
      <w:rFonts w:ascii="黑体" w:eastAsia="黑体"/>
      <w:b/>
      <w:caps/>
      <w:sz w:val="18"/>
      <w:szCs w:val="28"/>
    </w:rPr>
  </w:style>
  <w:style w:type="paragraph" w:styleId="973">
    <w:name w:val="toc 4"/>
    <w:basedOn w:val="947"/>
    <w:next w:val="947"/>
    <w:semiHidden/>
    <w:pPr>
      <w:ind w:left="1260"/>
    </w:pPr>
  </w:style>
  <w:style w:type="paragraph" w:styleId="974">
    <w:name w:val="toc 6"/>
    <w:basedOn w:val="947"/>
    <w:next w:val="947"/>
    <w:semiHidden/>
    <w:pPr>
      <w:ind w:left="2100"/>
    </w:pPr>
  </w:style>
  <w:style w:type="paragraph" w:styleId="975">
    <w:name w:val="Body Text Indent 3"/>
    <w:basedOn w:val="947"/>
    <w:pPr>
      <w:ind w:firstLine="523"/>
    </w:pPr>
    <w:rPr>
      <w:rFonts w:ascii="仿宋_GB2312" w:hAnsi="宋体" w:eastAsia="仿宋_GB2312"/>
      <w:sz w:val="24"/>
    </w:rPr>
  </w:style>
  <w:style w:type="paragraph" w:styleId="976">
    <w:name w:val="toc 2"/>
    <w:basedOn w:val="947"/>
    <w:next w:val="947"/>
    <w:uiPriority w:val="39"/>
    <w:pPr>
      <w:jc w:val="left"/>
      <w:spacing w:line="260" w:lineRule="exact"/>
      <w:tabs>
        <w:tab w:val="right" w:pos="9440" w:leader="dot"/>
      </w:tabs>
    </w:pPr>
    <w:rPr>
      <w:rFonts w:ascii="黑体" w:eastAsia="黑体"/>
      <w:b/>
      <w:bCs/>
      <w:smallCaps/>
      <w:sz w:val="18"/>
      <w:szCs w:val="44"/>
    </w:rPr>
  </w:style>
  <w:style w:type="paragraph" w:styleId="977">
    <w:name w:val="toc 9"/>
    <w:basedOn w:val="947"/>
    <w:next w:val="947"/>
    <w:semiHidden/>
    <w:pPr>
      <w:ind w:left="3360"/>
    </w:pPr>
  </w:style>
  <w:style w:type="paragraph" w:styleId="978">
    <w:name w:val="Body Text 2"/>
    <w:basedOn w:val="947"/>
    <w:pPr>
      <w:jc w:val="center"/>
    </w:pPr>
    <w:rPr>
      <w:rFonts w:ascii="仿宋_GB2312" w:eastAsia="仿宋_GB2312"/>
      <w:sz w:val="44"/>
    </w:rPr>
  </w:style>
  <w:style w:type="paragraph" w:styleId="979">
    <w:name w:val="HTML Preformatted"/>
    <w:basedOn w:val="9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0">
    <w:name w:val="Normal (Web)"/>
    <w:basedOn w:val="947"/>
    <w:uiPriority w:val="99"/>
    <w:unhideWhenUsed/>
    <w:pPr>
      <w:jc w:val="left"/>
      <w:spacing w:before="100" w:beforeAutospacing="1" w:after="100" w:afterAutospacing="1"/>
      <w:widowControl/>
    </w:pPr>
    <w:rPr>
      <w:rFonts w:ascii="宋体" w:hAnsi="宋体" w:cs="宋体"/>
      <w:sz w:val="24"/>
    </w:rPr>
  </w:style>
  <w:style w:type="paragraph" w:styleId="981">
    <w:name w:val="index 1"/>
    <w:basedOn w:val="947"/>
    <w:next w:val="947"/>
    <w:semiHidden/>
    <w:rPr>
      <w:rFonts w:ascii="宋体" w:hAnsi="宋体"/>
      <w:szCs w:val="18"/>
    </w:rPr>
  </w:style>
  <w:style w:type="paragraph" w:styleId="982">
    <w:name w:val="annotation subject"/>
    <w:basedOn w:val="959"/>
    <w:next w:val="959"/>
    <w:link w:val="1015"/>
    <w:rPr>
      <w:b/>
      <w:bCs/>
    </w:rPr>
  </w:style>
  <w:style w:type="table" w:styleId="983">
    <w:name w:val="Table Grid"/>
    <w:basedOn w:val="95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uiPriority w:val="22"/>
    <w:qFormat/>
    <w:rPr>
      <w:b/>
      <w:bCs/>
    </w:rPr>
  </w:style>
  <w:style w:type="character" w:styleId="985">
    <w:name w:val="page number"/>
    <w:basedOn w:val="953"/>
  </w:style>
  <w:style w:type="character" w:styleId="986">
    <w:name w:val="FollowedHyperlink"/>
    <w:rPr>
      <w:color w:val="800080"/>
      <w:u w:val="single"/>
    </w:rPr>
  </w:style>
  <w:style w:type="character" w:styleId="987">
    <w:name w:val="Hyperlink"/>
    <w:uiPriority w:val="99"/>
    <w:rPr>
      <w:color w:val="0000ff"/>
      <w:u w:val="single"/>
    </w:rPr>
  </w:style>
  <w:style w:type="character" w:styleId="988">
    <w:name w:val="annotation reference"/>
    <w:rPr>
      <w:sz w:val="21"/>
      <w:szCs w:val="21"/>
    </w:rPr>
  </w:style>
  <w:style w:type="paragraph" w:styleId="989" w:customStyle="1">
    <w:name w:val="Char"/>
    <w:basedOn w:val="947"/>
    <w:pPr>
      <w:ind w:firstLine="561"/>
      <w:jc w:val="left"/>
      <w:tabs>
        <w:tab w:val="left" w:pos="360" w:leader="none"/>
      </w:tabs>
    </w:pPr>
    <w:rPr>
      <w:sz w:val="24"/>
      <w:u w:val="single"/>
    </w:rPr>
  </w:style>
  <w:style w:type="paragraph" w:styleId="990" w:customStyle="1">
    <w:name w:val="默认段落字体 Para Char Char Char Char Char Char Char Char Char1 Char Char Char Char Char Char Char"/>
    <w:basedOn w:val="958"/>
    <w:rPr>
      <w:rFonts w:ascii="Tahoma" w:hAnsi="Tahoma"/>
      <w:sz w:val="24"/>
    </w:rPr>
  </w:style>
  <w:style w:type="paragraph" w:styleId="991" w:customStyle="1">
    <w:name w:val="招标"/>
    <w:basedOn w:val="947"/>
    <w:qFormat/>
    <w:pPr>
      <w:ind w:firstLine="420"/>
      <w:jc w:val="left"/>
      <w:spacing w:line="400" w:lineRule="exact"/>
    </w:pPr>
    <w:rPr>
      <w:rFonts w:ascii="宋体" w:hAnsi="宋体"/>
    </w:rPr>
  </w:style>
  <w:style w:type="paragraph" w:styleId="992" w:customStyle="1">
    <w:name w:val="标题1"/>
    <w:basedOn w:val="947"/>
    <w:next w:val="947"/>
    <w:pPr>
      <w:jc w:val="center"/>
      <w:spacing w:line="700" w:lineRule="atLeast"/>
      <w:tabs>
        <w:tab w:val="left" w:pos="9193" w:leader="none"/>
        <w:tab w:val="left" w:pos="9827" w:leader="none"/>
      </w:tabs>
    </w:pPr>
    <w:rPr>
      <w:rFonts w:eastAsia="方正小标宋_GBK"/>
      <w:sz w:val="44"/>
    </w:rPr>
  </w:style>
  <w:style w:type="paragraph" w:styleId="993" w:customStyle="1">
    <w:name w:val="正文 1.1"/>
    <w:basedOn w:val="947"/>
    <w:next w:val="994"/>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94" w:customStyle="1">
    <w:name w:val="正文 1.1.1"/>
    <w:basedOn w:val="947"/>
    <w:next w:val="947"/>
    <w:pPr>
      <w:numPr>
        <w:ilvl w:val="2"/>
        <w:numId w:val="1"/>
      </w:numPr>
      <w:spacing w:line="360" w:lineRule="auto"/>
      <w:outlineLvl w:val="2"/>
    </w:pPr>
    <w:rPr>
      <w:rFonts w:ascii="宋体" w:hAnsi="宋体"/>
      <w:color w:val="000000"/>
      <w:sz w:val="28"/>
      <w:szCs w:val="21"/>
    </w:rPr>
  </w:style>
  <w:style w:type="paragraph" w:styleId="995" w:customStyle="1">
    <w:name w:val="正文空2格  1."/>
    <w:basedOn w:val="947"/>
    <w:pPr>
      <w:ind w:firstLine="480"/>
      <w:spacing w:line="360" w:lineRule="auto"/>
    </w:pPr>
    <w:rPr>
      <w:rFonts w:ascii="宋体" w:eastAsia="仿宋" w:cs="宋体"/>
      <w:sz w:val="28"/>
      <w:szCs w:val="20"/>
    </w:rPr>
  </w:style>
  <w:style w:type="paragraph" w:styleId="996" w:customStyle="1">
    <w:name w:val="标书正文格式"/>
    <w:pPr>
      <w:ind w:firstLine="200"/>
      <w:spacing w:line="360" w:lineRule="auto"/>
    </w:pPr>
    <w:rPr>
      <w:rFonts w:eastAsia="楷体_GB2312"/>
      <w:sz w:val="24"/>
      <w:szCs w:val="24"/>
    </w:rPr>
  </w:style>
  <w:style w:type="paragraph" w:styleId="997" w:customStyle="1">
    <w:name w:val="附录1"/>
    <w:pPr>
      <w:numPr>
        <w:numId w:val="2"/>
      </w:numPr>
      <w:spacing w:before="240" w:line="600" w:lineRule="atLeast"/>
    </w:pPr>
    <w:rPr>
      <w:b/>
      <w:i/>
      <w:sz w:val="28"/>
    </w:rPr>
  </w:style>
  <w:style w:type="paragraph" w:styleId="998" w:customStyle="1">
    <w:name w:val="Char Char Char Char1 Char Char Char"/>
    <w:basedOn w:val="958"/>
    <w:pPr>
      <w:spacing w:line="360" w:lineRule="auto"/>
    </w:pPr>
    <w:rPr>
      <w:rFonts w:ascii="Tahoma" w:hAnsi="Tahoma"/>
      <w:sz w:val="24"/>
    </w:rPr>
  </w:style>
  <w:style w:type="paragraph" w:styleId="999" w:customStyle="1">
    <w:name w:val="xl47"/>
    <w:basedOn w:val="947"/>
    <w:pPr>
      <w:jc w:val="center"/>
      <w:spacing w:before="100" w:beforeAutospacing="1" w:after="100" w:afterAutospacing="1"/>
      <w:widowControl/>
    </w:pPr>
    <w:rPr>
      <w:rFonts w:hint="eastAsia" w:ascii="方正姚体" w:hAnsi="宋体" w:eastAsia="方正姚体"/>
      <w:b/>
      <w:bCs/>
      <w:sz w:val="36"/>
      <w:szCs w:val="36"/>
    </w:rPr>
  </w:style>
  <w:style w:type="paragraph" w:styleId="1000" w:customStyle="1">
    <w:name w:val="正文 第一章"/>
    <w:basedOn w:val="947"/>
    <w:next w:val="993"/>
    <w:pPr>
      <w:numPr>
        <w:numId w:val="1"/>
      </w:numPr>
      <w:jc w:val="center"/>
      <w:pageBreakBefore/>
      <w:spacing w:before="240" w:after="240" w:line="480" w:lineRule="auto"/>
      <w:outlineLvl w:val="0"/>
    </w:pPr>
    <w:rPr>
      <w:rFonts w:ascii="黑体" w:hAnsi="宋体" w:eastAsia="黑体"/>
      <w:sz w:val="36"/>
      <w:szCs w:val="21"/>
    </w:rPr>
  </w:style>
  <w:style w:type="paragraph" w:styleId="1001" w:customStyle="1">
    <w:name w:val="Char"/>
    <w:basedOn w:val="947"/>
    <w:rPr>
      <w:rFonts w:ascii="Tahoma" w:hAnsi="Tahoma"/>
      <w:sz w:val="24"/>
      <w:szCs w:val="20"/>
    </w:rPr>
  </w:style>
  <w:style w:type="paragraph" w:styleId="1002" w:customStyle="1">
    <w:name w:val="第四级"/>
    <w:basedOn w:val="947"/>
    <w:next w:val="947"/>
    <w:pPr>
      <w:numPr>
        <w:ilvl w:val="3"/>
        <w:numId w:val="1"/>
      </w:numPr>
      <w:spacing w:line="360" w:lineRule="auto"/>
    </w:pPr>
    <w:rPr>
      <w:rFonts w:ascii="宋体" w:hAnsi="宋体" w:eastAsia="仿宋"/>
      <w:sz w:val="28"/>
      <w:szCs w:val="21"/>
    </w:rPr>
  </w:style>
  <w:style w:type="paragraph" w:styleId="1003" w:customStyle="1">
    <w:name w:val="HTML 预先格式化"/>
    <w:basedOn w:val="9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04" w:customStyle="1">
    <w:name w:val="Coms Alinea"/>
    <w:pPr>
      <w:widowControl w:val="off"/>
    </w:pPr>
    <w:rPr>
      <w:rFonts w:ascii="Arial" w:hAnsi="Arial" w:cs="Arial"/>
    </w:rPr>
  </w:style>
  <w:style w:type="paragraph" w:styleId="1005" w:customStyle="1">
    <w:name w:val="标题2"/>
    <w:basedOn w:val="947"/>
    <w:next w:val="947"/>
    <w:pPr>
      <w:jc w:val="center"/>
    </w:pPr>
    <w:rPr>
      <w:rFonts w:eastAsia="方正楷体_GBK"/>
    </w:rPr>
  </w:style>
  <w:style w:type="paragraph" w:styleId="1006">
    <w:name w:val="List Paragraph"/>
    <w:basedOn w:val="947"/>
    <w:uiPriority w:val="99"/>
    <w:qFormat/>
    <w:pPr>
      <w:ind w:firstLine="420"/>
    </w:pPr>
    <w:rPr>
      <w:szCs w:val="22"/>
    </w:rPr>
  </w:style>
  <w:style w:type="paragraph" w:styleId="1007" w:customStyle="1">
    <w:name w:val="Table Text"/>
    <w:pPr>
      <w:jc w:val="center"/>
      <w:spacing w:after="80"/>
    </w:pPr>
    <w:rPr>
      <w:rFonts w:ascii="仿宋_GB2312" w:hAnsi="宋体" w:eastAsia="仿宋_GB2312"/>
      <w:sz w:val="24"/>
    </w:rPr>
  </w:style>
  <w:style w:type="paragraph" w:styleId="1008" w:customStyle="1">
    <w:name w:val="普通正文"/>
    <w:basedOn w:val="947"/>
    <w:link w:val="1022"/>
    <w:qFormat/>
    <w:pPr>
      <w:ind w:firstLine="480"/>
      <w:jc w:val="left"/>
      <w:spacing w:before="120" w:after="120" w:line="360" w:lineRule="auto"/>
    </w:pPr>
    <w:rPr>
      <w:rFonts w:ascii="Arial" w:hAnsi="Arial"/>
      <w:sz w:val="24"/>
    </w:rPr>
  </w:style>
  <w:style w:type="paragraph" w:styleId="1009" w:customStyle="1">
    <w:name w:val="标题3"/>
    <w:basedOn w:val="947"/>
    <w:next w:val="947"/>
    <w:rPr>
      <w:rFonts w:eastAsia="方正黑体_GBK"/>
    </w:rPr>
  </w:style>
  <w:style w:type="paragraph" w:styleId="1010" w:customStyle="1">
    <w:name w:val="Char Char Char Char"/>
    <w:basedOn w:val="958"/>
    <w:pPr>
      <w:spacing w:line="360" w:lineRule="auto"/>
    </w:pPr>
    <w:rPr>
      <w:rFonts w:ascii="Tahoma" w:hAnsi="Tahoma"/>
      <w:sz w:val="24"/>
    </w:rPr>
  </w:style>
  <w:style w:type="paragraph" w:styleId="1011" w:customStyle="1">
    <w:name w:val="BioQuote Tekst"/>
    <w:basedOn w:val="947"/>
    <w:pPr>
      <w:ind w:right="-1"/>
    </w:pPr>
    <w:rPr>
      <w:rFonts w:ascii="Arial" w:hAnsi="Arial"/>
      <w:sz w:val="22"/>
      <w:szCs w:val="20"/>
      <w:lang w:eastAsia="en-US"/>
    </w:rPr>
  </w:style>
  <w:style w:type="paragraph" w:styleId="1012" w:customStyle="1">
    <w:name w:val="Char Char Char Char1 Char Char"/>
    <w:basedOn w:val="947"/>
    <w:pPr>
      <w:tabs>
        <w:tab w:val="left" w:pos="360" w:leader="none"/>
      </w:tabs>
    </w:pPr>
    <w:rPr>
      <w:sz w:val="24"/>
    </w:rPr>
  </w:style>
  <w:style w:type="paragraph" w:styleId="1013" w:customStyle="1">
    <w:name w:val="列出段落1"/>
    <w:basedOn w:val="947"/>
    <w:link w:val="1014"/>
    <w:qFormat/>
    <w:pPr>
      <w:contextualSpacing/>
      <w:ind w:left="720"/>
      <w:jc w:val="left"/>
      <w:widowControl/>
    </w:pPr>
    <w:rPr>
      <w:sz w:val="24"/>
      <w:lang w:eastAsia="en-US" w:bidi="en-US"/>
    </w:rPr>
  </w:style>
  <w:style w:type="character" w:styleId="1014" w:customStyle="1">
    <w:name w:val="列出段落 Char"/>
    <w:link w:val="1013"/>
    <w:rPr>
      <w:rFonts w:ascii="Calibri" w:hAnsi="Calibri"/>
      <w:sz w:val="24"/>
      <w:szCs w:val="24"/>
      <w:lang w:eastAsia="en-US" w:bidi="en-US"/>
    </w:rPr>
  </w:style>
  <w:style w:type="character" w:styleId="1015" w:customStyle="1">
    <w:name w:val="批注主题 字符"/>
    <w:link w:val="982"/>
    <w:rPr>
      <w:b/>
      <w:bCs/>
      <w:sz w:val="21"/>
      <w:szCs w:val="24"/>
    </w:rPr>
  </w:style>
  <w:style w:type="character" w:styleId="1016" w:customStyle="1">
    <w:name w:val="纯文本 字符"/>
    <w:link w:val="965"/>
    <w:qFormat/>
    <w:rPr>
      <w:rFonts w:ascii="宋体" w:hAnsi="Courier New"/>
      <w:sz w:val="21"/>
    </w:rPr>
  </w:style>
  <w:style w:type="character" w:styleId="1017" w:customStyle="1">
    <w:name w:val="标题 1 字符"/>
    <w:link w:val="948"/>
    <w:rPr>
      <w:rFonts w:ascii="楷体_GB2312" w:eastAsia="楷体_GB2312"/>
      <w:sz w:val="28"/>
      <w:lang w:val="en-US" w:eastAsia="zh-CN" w:bidi="ar-SA"/>
    </w:rPr>
  </w:style>
  <w:style w:type="character" w:styleId="1018" w:customStyle="1">
    <w:name w:val="正文缩进 字符"/>
    <w:link w:val="956"/>
    <w:qFormat/>
    <w:rPr>
      <w:rFonts w:eastAsia="宋体"/>
      <w:sz w:val="21"/>
      <w:lang w:val="en-US" w:eastAsia="zh-CN" w:bidi="ar-SA"/>
    </w:rPr>
  </w:style>
  <w:style w:type="character" w:styleId="1019" w:customStyle="1">
    <w:name w:val="jj1"/>
    <w:rPr>
      <w:sz w:val="20"/>
      <w:szCs w:val="20"/>
      <w:u w:val="none"/>
    </w:rPr>
  </w:style>
  <w:style w:type="character" w:styleId="1020" w:customStyle="1">
    <w:name w:val="标题2 Char"/>
    <w:rPr>
      <w:rFonts w:ascii="方正楷体_GBK" w:hAnsi="Book Antiqua" w:eastAsia="方正楷体_GBK"/>
      <w:sz w:val="32"/>
      <w:lang w:val="en-US" w:eastAsia="zh-CN" w:bidi="ar-SA"/>
    </w:rPr>
  </w:style>
  <w:style w:type="character" w:styleId="1021" w:customStyle="1">
    <w:name w:val="批注文字 字符"/>
    <w:link w:val="959"/>
    <w:uiPriority w:val="99"/>
    <w:rPr>
      <w:sz w:val="21"/>
      <w:szCs w:val="24"/>
    </w:rPr>
  </w:style>
  <w:style w:type="character" w:styleId="1022" w:customStyle="1">
    <w:name w:val="普通正文 Char"/>
    <w:link w:val="1008"/>
    <w:qFormat/>
    <w:rPr>
      <w:rFonts w:ascii="Arial" w:hAnsi="Arial"/>
      <w:sz w:val="24"/>
      <w:szCs w:val="24"/>
    </w:rPr>
  </w:style>
  <w:style w:type="character" w:styleId="1023" w:customStyle="1">
    <w:name w:val="标题 2 字符"/>
    <w:link w:val="949"/>
    <w:rPr>
      <w:rFonts w:ascii="Arial" w:hAnsi="Arial" w:eastAsia="幼圆"/>
      <w:b/>
      <w:sz w:val="44"/>
    </w:rPr>
  </w:style>
  <w:style w:type="character" w:styleId="1024" w:customStyle="1">
    <w:name w:val="标题 3 字符"/>
    <w:link w:val="950"/>
    <w:rPr>
      <w:b/>
      <w:sz w:val="32"/>
    </w:rPr>
  </w:style>
  <w:style w:type="character" w:styleId="1025" w:customStyle="1">
    <w:name w:val="纯文本 Char"/>
    <w:uiPriority w:val="99"/>
    <w:rPr>
      <w:rFonts w:ascii="宋体" w:hAnsi="Courier New"/>
      <w:sz w:val="21"/>
    </w:rPr>
  </w:style>
  <w:style w:type="paragraph" w:styleId="1026" w:customStyle="1">
    <w:name w:val="0正文"/>
    <w:link w:val="1027"/>
    <w:qFormat/>
    <w:pPr>
      <w:ind w:firstLine="200"/>
    </w:pPr>
    <w:rPr>
      <w:rFonts w:ascii="Times New Roman" w:hAnsi="Times New Roman"/>
      <w:sz w:val="21"/>
      <w:szCs w:val="21"/>
    </w:rPr>
  </w:style>
  <w:style w:type="character" w:styleId="1027" w:customStyle="1">
    <w:name w:val="0正文 Char"/>
    <w:link w:val="1026"/>
    <w:rPr>
      <w:rFonts w:ascii="Times New Roman" w:hAnsi="Times New Roman"/>
      <w:sz w:val="21"/>
      <w:szCs w:val="21"/>
    </w:rPr>
  </w:style>
  <w:style w:type="paragraph" w:styleId="1028" w:customStyle="1">
    <w:name w:val="公文标题 1"/>
    <w:basedOn w:val="947"/>
    <w:next w:val="947"/>
    <w:qFormat/>
    <w:pPr>
      <w:ind w:left="480"/>
      <w:tabs>
        <w:tab w:val="left" w:pos="480" w:leader="none"/>
      </w:tabs>
      <w:outlineLvl w:val="0"/>
    </w:pPr>
    <w:rPr>
      <w:rFonts w:ascii="仿宋_GB2312" w:hAnsi="宋体" w:eastAsia="仿宋_GB2312"/>
      <w:sz w:val="28"/>
    </w:rPr>
  </w:style>
  <w:style w:type="paragraph" w:styleId="1029" w:customStyle="1">
    <w:name w:val="浅色网格 - 着色 31"/>
    <w:basedOn w:val="947"/>
    <w:uiPriority w:val="34"/>
    <w:qFormat/>
    <w:pPr>
      <w:ind w:firstLine="420"/>
    </w:pPr>
    <w:rPr>
      <w:szCs w:val="22"/>
    </w:rPr>
  </w:style>
  <w:style w:type="character" w:styleId="1030" w:customStyle="1">
    <w:name w:val="正文文本 字符"/>
    <w:link w:val="961"/>
    <w:rPr>
      <w:rFonts w:ascii="楷体_GB2312" w:hAnsi="Arial" w:eastAsia="楷体_GB2312"/>
      <w:sz w:val="28"/>
    </w:rPr>
  </w:style>
  <w:style w:type="character" w:styleId="1031" w:customStyle="1">
    <w:name w:val="font5 Char"/>
    <w:rPr>
      <w:rFonts w:ascii="宋体" w:hAnsi="宋体" w:eastAsia="宋体"/>
      <w:sz w:val="28"/>
      <w:szCs w:val="28"/>
      <w:lang w:val="en-US" w:eastAsia="zh-CN" w:bidi="ar-SA"/>
    </w:rPr>
  </w:style>
  <w:style w:type="character" w:styleId="1032" w:customStyle="1">
    <w:name w:val="日期 字符"/>
    <w:link w:val="967"/>
    <w:rPr>
      <w:sz w:val="24"/>
    </w:rPr>
  </w:style>
  <w:style w:type="character" w:styleId="1033" w:customStyle="1">
    <w:name w:val="正文文本 字符1"/>
    <w:rPr>
      <w:rFonts w:ascii="楷体_GB2312" w:hAnsi="Arial" w:eastAsia="楷体_GB2312"/>
      <w:sz w:val="28"/>
    </w:rPr>
  </w:style>
  <w:style w:type="paragraph" w:styleId="1034">
    <w:name w:val="Revision"/>
    <w:hidden/>
    <w:uiPriority w:val="99"/>
    <w:semiHidden/>
    <w:rPr>
      <w:sz w:val="21"/>
      <w:szCs w:val="24"/>
    </w:rPr>
  </w:style>
  <w:style w:type="paragraph" w:styleId="1035" w:customStyle="1">
    <w:name w:val="AONormal"/>
    <w:qFormat/>
    <w:pPr>
      <w:ind w:firstLine="440"/>
      <w:spacing w:line="400" w:lineRule="exact"/>
    </w:pPr>
    <w:rPr>
      <w:rFonts w:ascii="华文楷体" w:hAnsi="华文楷体" w:eastAsia="华文楷体" w:cs="华文楷体"/>
      <w:sz w:val="22"/>
      <w:szCs w:val="21"/>
    </w:rPr>
  </w:style>
  <w:style w:type="character" w:styleId="1036">
    <w:name w:val="Emphasis"/>
    <w:qFormat/>
    <w:rPr>
      <w:i/>
    </w:rPr>
  </w:style>
  <w:style w:type="paragraph" w:styleId="1037">
    <w:name w:val="Block Text"/>
    <w:basedOn w:val="947"/>
    <w:uiPriority w:val="99"/>
    <w:unhideWhenUsed/>
    <w:qFormat/>
    <w:rPr>
      <w:rFonts w:cs="Calibri"/>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1FFE33-73B4-4FA6-884F-4CAD7DD76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37</cp:revision>
  <dcterms:created xsi:type="dcterms:W3CDTF">2026-05-09T03:03:00Z</dcterms:created>
  <dcterms:modified xsi:type="dcterms:W3CDTF">2026-05-25T08:44:56Z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