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2E8D" w14:textId="37E62065" w:rsidR="00A16B77" w:rsidRDefault="00A16B77">
      <w:r>
        <w:rPr>
          <w:noProof/>
        </w:rPr>
        <w:drawing>
          <wp:inline distT="0" distB="0" distL="0" distR="0" wp14:anchorId="4C92F6C4" wp14:editId="48A34708">
            <wp:extent cx="5274310" cy="6845300"/>
            <wp:effectExtent l="0" t="0" r="2540" b="0"/>
            <wp:docPr id="971312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4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77"/>
    <w:rsid w:val="00597B12"/>
    <w:rsid w:val="00A1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8FAD"/>
  <w15:chartTrackingRefBased/>
  <w15:docId w15:val="{C29BB3A0-8EFE-4B0F-915F-6005DA79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常州市武进区西湖街道办事处</dc:creator>
  <cp:keywords/>
  <dc:description/>
  <cp:lastModifiedBy>常州市武进区西湖街道办事处</cp:lastModifiedBy>
  <cp:revision>1</cp:revision>
  <dcterms:created xsi:type="dcterms:W3CDTF">2026-06-16T02:13:00Z</dcterms:created>
  <dcterms:modified xsi:type="dcterms:W3CDTF">2026-06-16T02:13:00Z</dcterms:modified>
</cp:coreProperties>
</file>