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2"/>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left="660"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52"/>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 xml:space="preserve">锡山区政府</w:t>
      </w:r>
      <w:r>
        <w:rPr>
          <w:rFonts w:hint="eastAsia" w:ascii="宋体" w:hAnsi="宋体" w:eastAsia="宋体" w:cs="宋体"/>
          <w:b/>
          <w:color w:val="auto"/>
          <w:sz w:val="112"/>
          <w:szCs w:val="112"/>
          <w:highlight w:val="none"/>
          <w:lang w:eastAsia="zh-CN"/>
        </w:rPr>
        <w:t xml:space="preserve">采</w:t>
      </w:r>
      <w:r>
        <w:rPr>
          <w:rFonts w:hint="eastAsia" w:ascii="宋体" w:hAnsi="宋体" w:eastAsia="宋体" w:cs="宋体"/>
          <w:b/>
          <w:color w:val="auto"/>
          <w:sz w:val="112"/>
          <w:szCs w:val="112"/>
          <w:highlight w:val="none"/>
        </w:rPr>
        <w:t xml:space="preserve">购</w:t>
      </w:r>
      <w:r/>
    </w:p>
    <w:p>
      <w:pPr>
        <w:pStyle w:val="943"/>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ind w:firstLine="1446"/>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52"/>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（全流程电子化）</w:t>
      </w:r>
      <w:r/>
    </w:p>
    <w:p>
      <w:pPr>
        <w:ind w:firstLine="600"/>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44"/>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44"/>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44"/>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44"/>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44"/>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44"/>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1075"/>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color w:val="auto"/>
          <w:sz w:val="30"/>
          <w:szCs w:val="30"/>
          <w:highlight w:val="none"/>
          <w:lang w:eastAsia="zh-CN"/>
        </w:rPr>
        <w:t xml:space="preserve">无锡市云林实验小学保安服务采购</w:t>
      </w:r>
      <w:r/>
    </w:p>
    <w:p>
      <w:pPr>
        <w:ind w:firstLine="1075"/>
        <w:spacing w:line="360" w:lineRule="auto"/>
        <w:rPr>
          <w:rFonts w:hint="eastAsia" w:ascii="宋体" w:hAnsi="宋体" w:eastAsia="宋体" w:cs="宋体"/>
          <w:color w:val="auto"/>
          <w:sz w:val="30"/>
          <w:szCs w:val="30"/>
          <w:highlight w:val="none"/>
          <w:lang w:val="en-US" w:eastAsia="zh-CN"/>
        </w:rPr>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color w:val="auto"/>
          <w:sz w:val="30"/>
          <w:szCs w:val="30"/>
          <w:highlight w:val="none"/>
          <w:lang w:eastAsia="zh-CN"/>
        </w:rPr>
        <w:t xml:space="preserve">JSZC-320205-JSAA-G2026-0003</w:t>
      </w:r>
      <w:r/>
    </w:p>
    <w:p>
      <w:pPr>
        <w:ind w:firstLine="1075"/>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pacing w:val="108"/>
          <w:sz w:val="32"/>
          <w:szCs w:val="32"/>
          <w:highlight w:val="none"/>
          <w:lang w:eastAsia="zh-CN"/>
        </w:rPr>
        <w:t xml:space="preserve">采</w:t>
      </w:r>
      <w:r>
        <w:rPr>
          <w:rFonts w:hint="eastAsia" w:ascii="宋体" w:hAnsi="宋体" w:eastAsia="宋体" w:cs="宋体"/>
          <w:b/>
          <w:bCs/>
          <w:color w:val="auto"/>
          <w:spacing w:val="108"/>
          <w:sz w:val="32"/>
          <w:szCs w:val="32"/>
          <w:highlight w:val="none"/>
        </w:rPr>
        <w:t xml:space="preserve">购单</w:t>
      </w:r>
      <w:r>
        <w:rPr>
          <w:rFonts w:hint="eastAsia" w:ascii="宋体" w:hAnsi="宋体" w:eastAsia="宋体" w:cs="宋体"/>
          <w:b/>
          <w:bCs/>
          <w:color w:val="auto"/>
          <w:sz w:val="32"/>
          <w:szCs w:val="32"/>
          <w:highlight w:val="none"/>
        </w:rPr>
        <w:t xml:space="preserve">位：</w:t>
      </w:r>
      <w:r>
        <w:rPr>
          <w:rFonts w:hint="eastAsia" w:ascii="宋体" w:hAnsi="宋体" w:eastAsia="宋体" w:cs="宋体"/>
          <w:color w:val="auto"/>
          <w:sz w:val="30"/>
          <w:szCs w:val="30"/>
          <w:highlight w:val="none"/>
          <w:lang w:eastAsia="zh-CN"/>
        </w:rPr>
        <w:t xml:space="preserve">无锡市云林实验小学</w:t>
      </w:r>
      <w:r/>
    </w:p>
    <w:p>
      <w:pPr>
        <w:ind w:firstLine="964"/>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2"/>
          <w:szCs w:val="32"/>
          <w:highlight w:val="none"/>
          <w:lang w:eastAsia="zh-CN"/>
        </w:rPr>
        <w:t xml:space="preserve">采</w:t>
      </w:r>
      <w:r>
        <w:rPr>
          <w:rFonts w:hint="eastAsia" w:ascii="宋体" w:hAnsi="宋体" w:eastAsia="宋体" w:cs="宋体"/>
          <w:b/>
          <w:bCs/>
          <w:color w:val="auto"/>
          <w:sz w:val="32"/>
          <w:szCs w:val="32"/>
          <w:highlight w:val="none"/>
        </w:rPr>
        <w:t xml:space="preserve">购代理机构：</w:t>
      </w:r>
      <w:r>
        <w:rPr>
          <w:rFonts w:hint="eastAsia" w:ascii="宋体" w:hAnsi="宋体" w:eastAsia="宋体" w:cs="宋体"/>
          <w:color w:val="auto"/>
          <w:sz w:val="30"/>
          <w:szCs w:val="30"/>
          <w:highlight w:val="none"/>
          <w:lang w:eastAsia="zh-CN"/>
        </w:rPr>
        <w:t xml:space="preserve">居上工程咨询（无锡）有限公司</w:t>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883"/>
        <w:jc w:val="center"/>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ind w:firstLine="883"/>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lang w:eastAsia="zh-CN"/>
        </w:rPr>
        <w:t xml:space="preserve">二〇二六</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val="en-US" w:eastAsia="zh-CN"/>
        </w:rPr>
        <w:t xml:space="preserve">六</w:t>
      </w:r>
      <w:r>
        <w:rPr>
          <w:rFonts w:hint="eastAsia" w:ascii="宋体" w:hAnsi="宋体" w:eastAsia="宋体" w:cs="宋体"/>
          <w:b/>
          <w:color w:val="auto"/>
          <w:sz w:val="40"/>
          <w:szCs w:val="40"/>
          <w:highlight w:val="none"/>
        </w:rPr>
        <w:t xml:space="preserve">月</w:t>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943"/>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6"/>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投标邀请函</w:t>
      </w:r>
      <w:r/>
    </w:p>
    <w:p>
      <w:pPr>
        <w:pStyle w:val="966"/>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66"/>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投标人须知</w:t>
      </w:r>
      <w:r/>
    </w:p>
    <w:p>
      <w:pPr>
        <w:pStyle w:val="966"/>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66"/>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项目要求和有关说明</w:t>
      </w:r>
      <w:r/>
    </w:p>
    <w:p>
      <w:pPr>
        <w:pStyle w:val="966"/>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66"/>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四</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合同书</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w:t>
      </w:r>
      <w:r>
        <w:rPr>
          <w:rFonts w:hint="eastAsia" w:ascii="宋体" w:hAnsi="宋体" w:eastAsia="宋体" w:cs="宋体"/>
          <w:bCs/>
          <w:color w:val="auto"/>
          <w:highlight w:val="none"/>
          <w:lang w:eastAsia="zh-CN"/>
        </w:rPr>
        <w:t xml:space="preserve">）</w:t>
      </w:r>
      <w:r/>
    </w:p>
    <w:p>
      <w:pPr>
        <w:pStyle w:val="966"/>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966"/>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五</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附件（投标文件格式）</w:t>
      </w:r>
      <w:r/>
    </w:p>
    <w:p>
      <w:pPr>
        <w:pStyle w:val="966"/>
        <w:jc w:val="both"/>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46"/>
        <w:ind w:firstLine="482"/>
        <w:rPr>
          <w:rStyle w:val="99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6"/>
        <w:ind w:firstLine="482"/>
        <w:rPr>
          <w:rStyle w:val="99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6"/>
        <w:ind w:firstLine="482"/>
        <w:rPr>
          <w:rStyle w:val="99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6"/>
        <w:ind w:firstLine="482"/>
        <w:rPr>
          <w:rStyle w:val="99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6"/>
        <w:ind w:firstLine="482"/>
        <w:rPr>
          <w:rStyle w:val="99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6"/>
        <w:ind w:firstLine="482"/>
        <w:rPr>
          <w:rStyle w:val="99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6"/>
        <w:ind w:firstLine="482"/>
        <w:rPr>
          <w:rStyle w:val="99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6"/>
        <w:ind w:firstLine="482"/>
        <w:rPr>
          <w:rStyle w:val="99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6"/>
        <w:ind w:firstLine="482"/>
        <w:rPr>
          <w:rStyle w:val="99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6"/>
        <w:ind w:firstLine="482"/>
        <w:rPr>
          <w:rStyle w:val="992"/>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46"/>
        <w:ind w:firstLine="482"/>
        <w:rPr>
          <w:rStyle w:val="99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46"/>
        <w:ind w:firstLine="482"/>
        <w:rPr>
          <w:rStyle w:val="99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46"/>
        <w:ind w:firstLine="482"/>
        <w:rPr>
          <w:rStyle w:val="99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46"/>
        <w:ind w:firstLine="482"/>
        <w:rPr>
          <w:rStyle w:val="99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rPr>
          <w:rStyle w:val="992"/>
          <w:rFonts w:hint="eastAsia" w:ascii="宋体" w:hAnsi="宋体" w:eastAsia="宋体" w:cs="宋体"/>
          <w:b/>
          <w:bCs/>
          <w:smallCaps/>
          <w:color w:val="auto"/>
          <w:sz w:val="24"/>
          <w:szCs w:val="24"/>
          <w:highlight w:val="none"/>
        </w:rPr>
      </w:pPr>
      <w:r>
        <w:rPr>
          <w:rStyle w:val="992"/>
          <w:rFonts w:hint="eastAsia" w:ascii="宋体" w:hAnsi="宋体" w:eastAsia="宋体" w:cs="宋体"/>
          <w:b/>
          <w:bCs/>
          <w:smallCaps/>
          <w:color w:val="auto"/>
          <w:sz w:val="24"/>
          <w:szCs w:val="24"/>
          <w:highlight w:val="none"/>
        </w:rPr>
        <w:br w:type="page" w:clear="all"/>
      </w:r>
      <w:r/>
    </w:p>
    <w:p>
      <w:pPr>
        <w:pStyle w:val="746"/>
        <w:ind w:firstLine="482"/>
        <w:rPr>
          <w:rStyle w:val="992"/>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numPr>
          <w:ilvl w:val="0"/>
          <w:numId w:val="1"/>
        </w:numPr>
        <w:ind w:firstLine="720"/>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left="-2"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无锡市云林实验小学</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无锡市云林实验小学保安服务采购</w:t>
      </w:r>
      <w:r>
        <w:rPr>
          <w:rFonts w:hint="eastAsia" w:ascii="宋体" w:hAnsi="宋体" w:eastAsia="宋体" w:cs="宋体"/>
          <w:bCs/>
          <w:color w:val="auto"/>
          <w:sz w:val="24"/>
          <w:szCs w:val="24"/>
          <w:highlight w:val="none"/>
        </w:rPr>
        <w:t xml:space="preserve">进行公开招标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购，欢迎符合相关条件的供应商参加投标并提请注意下列相关事项：</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无锡市云林实验小学保安服务采购</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JSZC-320205-JSAA-G2026-0003</w:t>
      </w:r>
      <w:r>
        <w:rPr>
          <w:rFonts w:hint="eastAsia" w:ascii="宋体" w:hAnsi="宋体" w:eastAsia="宋体" w:cs="宋体"/>
          <w:bCs/>
          <w:color w:val="auto"/>
          <w:sz w:val="24"/>
          <w:szCs w:val="24"/>
          <w:highlight w:val="none"/>
          <w:lang w:val="en-US" w:eastAsia="zh-CN"/>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预算：</w:t>
      </w:r>
      <w:r>
        <w:rPr>
          <w:rFonts w:hint="eastAsia" w:ascii="宋体" w:hAnsi="宋体" w:eastAsia="宋体" w:cs="宋体"/>
          <w:bCs/>
          <w:color w:val="auto"/>
          <w:sz w:val="24"/>
          <w:szCs w:val="24"/>
          <w:highlight w:val="none"/>
          <w:lang w:val="en-US" w:eastAsia="zh-CN"/>
        </w:rPr>
        <w:t xml:space="preserve">179.8</w:t>
      </w:r>
      <w:r>
        <w:rPr>
          <w:rFonts w:hint="eastAsia" w:ascii="宋体" w:hAnsi="宋体" w:eastAsia="宋体" w:cs="宋体"/>
          <w:bCs/>
          <w:color w:val="auto"/>
          <w:sz w:val="24"/>
          <w:szCs w:val="24"/>
          <w:highlight w:val="none"/>
        </w:rPr>
        <w:t xml:space="preserve">万元，投标最高限价为</w:t>
      </w:r>
      <w:r>
        <w:rPr>
          <w:rFonts w:hint="eastAsia" w:ascii="宋体" w:hAnsi="宋体" w:eastAsia="宋体" w:cs="宋体"/>
          <w:bCs/>
          <w:color w:val="auto"/>
          <w:sz w:val="24"/>
          <w:szCs w:val="24"/>
          <w:highlight w:val="none"/>
          <w:lang w:val="en-US" w:eastAsia="zh-CN"/>
        </w:rPr>
        <w:t xml:space="preserve">163.6598</w:t>
      </w:r>
      <w:r>
        <w:rPr>
          <w:rFonts w:hint="eastAsia" w:ascii="宋体" w:hAnsi="宋体" w:eastAsia="宋体" w:cs="宋体"/>
          <w:bCs/>
          <w:color w:val="auto"/>
          <w:sz w:val="24"/>
          <w:szCs w:val="24"/>
          <w:highlight w:val="none"/>
        </w:rPr>
        <w:t xml:space="preserve">万元，投标报价不得超过最高限价，否则作无效投标文件处理。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4.服务期：12个月，具体开始时间以采购人通知为准。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购方式：公开招标</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无锡市云林实验小学</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7.本项目标的所属行</w:t>
      </w:r>
      <w:r>
        <w:rPr>
          <w:rFonts w:hint="eastAsia" w:ascii="宋体" w:hAnsi="宋体" w:eastAsia="宋体" w:cs="宋体"/>
          <w:bCs/>
          <w:color w:val="auto"/>
          <w:sz w:val="24"/>
          <w:szCs w:val="24"/>
          <w:highlight w:val="none"/>
          <w:lang w:eastAsia="zh-CN"/>
        </w:rPr>
        <w:t xml:space="preserve">业：租赁和商务服务业。</w:t>
      </w:r>
      <w:r>
        <w:rPr>
          <w:rFonts w:hint="eastAsia" w:ascii="宋体" w:hAnsi="宋体" w:eastAsia="宋体" w:cs="宋体"/>
          <w:bCs/>
          <w:color w:val="auto"/>
          <w:sz w:val="24"/>
          <w:szCs w:val="24"/>
          <w:highlight w:val="none"/>
        </w:rPr>
        <w:t xml:space="preserve">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8.本项目是否专门面向中小企业：是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满足《中华人民共和国政府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购法》第二十二条规定；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3.落实政府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购政策需满足的资格要求：</w:t>
      </w:r>
      <w:r>
        <w:rPr>
          <w:rFonts w:hint="eastAsia" w:ascii="宋体" w:hAnsi="宋体" w:eastAsia="宋体" w:cs="宋体"/>
          <w:color w:val="auto"/>
          <w:sz w:val="24"/>
          <w:szCs w:val="24"/>
          <w:highlight w:val="none"/>
          <w:lang w:val="en-US" w:eastAsia="zh-CN"/>
        </w:rPr>
        <w:t xml:space="preserve">供应商为中型企业/小型企业/微型企业（监狱企业/残疾人福利性单位视同小微企业）；</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4.本项目的特定资格要求：</w:t>
      </w:r>
      <w:r>
        <w:rPr>
          <w:rFonts w:hint="eastAsia" w:ascii="宋体" w:hAnsi="宋体" w:eastAsia="宋体" w:cs="宋体"/>
          <w:b/>
          <w:bCs/>
          <w:color w:val="auto"/>
          <w:sz w:val="24"/>
          <w:szCs w:val="24"/>
          <w:highlight w:val="none"/>
        </w:rPr>
        <w:t xml:space="preserve">具备有效的省级公安厅核发的《保安服务许可证》资质证书（外省保安服务企业须提供已在无锡市保安主管部门备案的证明材料）</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购网”点击“江苏省政府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楼公共资源交易大厅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平台，参与项目，上传投标文件，进行投标。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3.如投标人未按上述要求操作，由此所产生的损失及风险由投标人自行承担。</w:t>
      </w:r>
      <w:r/>
    </w:p>
    <w:p>
      <w:pPr>
        <w:ind w:firstLine="480"/>
        <w:spacing w:line="360" w:lineRule="auto"/>
        <w:rPr>
          <w:rFonts w:hint="eastAsia" w:ascii="宋体" w:hAnsi="宋体" w:eastAsia="宋体" w:cs="宋体"/>
          <w:b/>
          <w:color w:val="auto"/>
          <w:sz w:val="24"/>
          <w:szCs w:val="24"/>
          <w:highlight w:val="none"/>
        </w:rPr>
      </w:pPr>
      <w:r/>
      <w:bookmarkStart w:id="0" w:name="_Toc112006902"/>
      <w:r>
        <w:rPr>
          <w:rFonts w:hint="eastAsia" w:ascii="宋体" w:hAnsi="宋体" w:eastAsia="宋体" w:cs="宋体"/>
          <w:b/>
          <w:color w:val="auto"/>
          <w:sz w:val="24"/>
          <w:szCs w:val="24"/>
          <w:highlight w:val="none"/>
        </w:rPr>
        <w:t xml:space="preserve">（四）获取</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购文件</w:t>
      </w:r>
      <w:bookmarkEnd w:id="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潜在投标人如确定投标，必须在苏</w:t>
      </w:r>
      <w:r>
        <w:rPr>
          <w:rFonts w:hint="eastAsia" w:ascii="宋体" w:hAnsi="宋体" w:eastAsia="宋体" w:cs="宋体"/>
          <w:bCs/>
          <w:color w:val="auto"/>
          <w:sz w:val="24"/>
          <w:szCs w:val="24"/>
          <w:highlight w:val="none"/>
          <w:lang w:val="en-US" w:eastAsia="zh-CN"/>
        </w:rPr>
        <w:t xml:space="preserve">采云</w:t>
      </w:r>
      <w:r>
        <w:rPr>
          <w:rFonts w:hint="eastAsia" w:ascii="宋体" w:hAnsi="宋体" w:eastAsia="宋体" w:cs="宋体"/>
          <w:bCs/>
          <w:color w:val="auto"/>
          <w:sz w:val="24"/>
          <w:szCs w:val="24"/>
          <w:highlight w:val="none"/>
        </w:rPr>
        <w:t xml:space="preserve">平台（http://jszfcg.jsczt.cn/jszc/login）中免费下载公开招标文件“项目参与”——“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购项目”找到需要获取</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购文件的项目，点击“我要参与”——“参与投标”——“下载文件”，完成项目参与，将苏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平台中下载的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购文件（后缀名为“kedt”）导入到“政府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购客户端”，离线按要求编制并加密投标文件（使用“CA数字证书”），导出加密的投标文件（后缀名为zip，不得超过150M）并在苏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平台上传该加密的投标文件，对</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购文件各项内容做出实质性响应，否则其投标文件无效。</w:t>
      </w:r>
      <w:r/>
    </w:p>
    <w:p>
      <w:pPr>
        <w:ind w:firstLine="480"/>
        <w:spacing w:line="360" w:lineRule="auto"/>
        <w:rPr>
          <w:rFonts w:hint="eastAsia" w:ascii="宋体" w:hAnsi="宋体" w:eastAsia="宋体" w:cs="宋体"/>
          <w:b/>
          <w:color w:val="auto"/>
          <w:sz w:val="24"/>
          <w:szCs w:val="24"/>
          <w:highlight w:val="none"/>
        </w:rPr>
      </w:pPr>
      <w:r/>
      <w:bookmarkStart w:id="1" w:name="_Toc112006903"/>
      <w:r>
        <w:rPr>
          <w:rFonts w:hint="eastAsia" w:ascii="宋体" w:hAnsi="宋体" w:eastAsia="宋体" w:cs="宋体"/>
          <w:b/>
          <w:color w:val="auto"/>
          <w:sz w:val="24"/>
          <w:szCs w:val="24"/>
          <w:highlight w:val="none"/>
        </w:rPr>
        <w:t xml:space="preserve">（五）公开答疑时间、地点</w:t>
      </w:r>
      <w:bookmarkEnd w:id="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将以电话咨询、邮箱（</w:t>
      </w:r>
      <w:r>
        <w:rPr>
          <w:rFonts w:hint="eastAsia" w:ascii="宋体" w:hAnsi="宋体" w:eastAsia="宋体" w:cs="宋体"/>
          <w:bCs/>
          <w:color w:val="auto"/>
          <w:sz w:val="24"/>
          <w:szCs w:val="24"/>
          <w:highlight w:val="none"/>
          <w:lang w:val="en-US" w:eastAsia="zh-CN"/>
        </w:rPr>
        <w:t xml:space="preserve">1327642402@qq.com</w:t>
      </w:r>
      <w:r>
        <w:rPr>
          <w:rFonts w:hint="eastAsia" w:ascii="宋体" w:hAnsi="宋体" w:eastAsia="宋体" w:cs="宋体"/>
          <w:bCs/>
          <w:color w:val="auto"/>
          <w:sz w:val="24"/>
          <w:szCs w:val="24"/>
          <w:highlight w:val="none"/>
        </w:rPr>
        <w:t xml:space="preserve">）等方式开展线上不见面答疑服务。截止至202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lang w:eastAsia="zh-CN"/>
        </w:rPr>
        <w:t xml:space="preserve">无锡市云林实验小学保安服务采购</w:t>
      </w:r>
      <w:r>
        <w:rPr>
          <w:rFonts w:hint="eastAsia" w:ascii="宋体" w:hAnsi="宋体" w:eastAsia="宋体" w:cs="宋体"/>
          <w:bCs/>
          <w:color w:val="auto"/>
          <w:sz w:val="24"/>
          <w:szCs w:val="24"/>
          <w:highlight w:val="none"/>
        </w:rPr>
        <w:t xml:space="preserve">需澄清问题”，</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并于答疑截止时间前邮箱（</w:t>
      </w:r>
      <w:r>
        <w:rPr>
          <w:rFonts w:hint="eastAsia" w:ascii="宋体" w:hAnsi="宋体" w:eastAsia="宋体" w:cs="宋体"/>
          <w:bCs/>
          <w:color w:val="auto"/>
          <w:sz w:val="24"/>
          <w:szCs w:val="24"/>
          <w:highlight w:val="none"/>
          <w:lang w:val="en-US" w:eastAsia="zh-CN"/>
        </w:rPr>
        <w:t xml:space="preserve">1327642402@qq.com</w:t>
      </w:r>
      <w:r>
        <w:rPr>
          <w:rFonts w:hint="eastAsia" w:ascii="宋体" w:hAnsi="宋体" w:eastAsia="宋体" w:cs="宋体"/>
          <w:bCs/>
          <w:color w:val="auto"/>
          <w:sz w:val="24"/>
          <w:szCs w:val="24"/>
          <w:highlight w:val="none"/>
        </w:rPr>
        <w:t xml:space="preserve">）给项目联系人。若未在法定时间内提出澄清，由此造成的损失及风险由投标人自行承担。</w:t>
      </w:r>
      <w:r>
        <w:rPr>
          <w:rFonts w:hint="eastAsia" w:ascii="宋体" w:hAnsi="宋体" w:eastAsia="宋体" w:cs="宋体"/>
          <w:bCs/>
          <w:color w:val="auto"/>
          <w:sz w:val="24"/>
          <w:szCs w:val="24"/>
          <w:highlight w:val="none"/>
        </w:rPr>
        <w:fldChar w:fldCharType="end"/>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（六）现场踏勘</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购人提出任何索赔或其他要求，对此</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购人不承担任何责任并将不作任何答复。</w:t>
      </w:r>
      <w:r/>
    </w:p>
    <w:p>
      <w:pPr>
        <w:ind w:firstLine="480"/>
        <w:spacing w:line="360" w:lineRule="auto"/>
        <w:rPr>
          <w:rFonts w:hint="eastAsia" w:ascii="宋体" w:hAnsi="宋体" w:eastAsia="宋体" w:cs="宋体"/>
          <w:b/>
          <w:color w:val="auto"/>
          <w:sz w:val="24"/>
          <w:szCs w:val="24"/>
          <w:highlight w:val="none"/>
        </w:rPr>
      </w:pPr>
      <w:r/>
      <w:bookmarkStart w:id="2" w:name="_Toc112006904"/>
      <w:r>
        <w:rPr>
          <w:rFonts w:hint="eastAsia" w:ascii="宋体" w:hAnsi="宋体" w:eastAsia="宋体" w:cs="宋体"/>
          <w:b/>
          <w:color w:val="auto"/>
          <w:sz w:val="24"/>
          <w:szCs w:val="24"/>
          <w:highlight w:val="none"/>
        </w:rPr>
        <w:t xml:space="preserve">（七）投标及开标、定标时间、地点：</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本项目进行线上</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购活动，供应商准备好制作标书的笔记本电脑、CA锁（政务CA），在投标截止时间前半小时，登录苏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网上开标大厅，在系统进入到标书解密环节后，方可解密，请在规定时间内登录网上开标大厅参与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投标截止时间（网上投标截止时间苏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投标客户端投标）：</w:t>
      </w:r>
      <w:r>
        <w:rPr>
          <w:rFonts w:hint="eastAsia" w:ascii="宋体" w:hAnsi="宋体" w:eastAsia="宋体" w:cs="宋体"/>
          <w:bCs/>
          <w:color w:val="auto"/>
          <w:sz w:val="24"/>
          <w:szCs w:val="24"/>
          <w:highlight w:val="none"/>
          <w:lang w:val="en-US" w:eastAsia="zh-CN"/>
        </w:rPr>
        <w:t xml:space="preserve">2026年</w:t>
      </w:r>
      <w:r>
        <w:rPr>
          <w:rFonts w:hint="eastAsia" w:ascii="宋体" w:hAnsi="宋体" w:eastAsia="宋体" w:cs="宋体"/>
          <w:bCs/>
          <w:color w:val="auto"/>
          <w:sz w:val="24"/>
          <w:szCs w:val="24"/>
          <w:highlight w:val="none"/>
          <w:u w:val="single"/>
          <w:lang w:val="en-US" w:eastAsia="zh-CN"/>
        </w:rPr>
        <w:t xml:space="preserve"> 7 </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u w:val="single"/>
          <w:lang w:val="en-US" w:eastAsia="zh-CN"/>
        </w:rPr>
        <w:t xml:space="preserve"> 6 </w:t>
      </w:r>
      <w:r>
        <w:rPr>
          <w:rFonts w:hint="eastAsia" w:ascii="宋体" w:hAnsi="宋体" w:eastAsia="宋体" w:cs="宋体"/>
          <w:bCs/>
          <w:color w:val="auto"/>
          <w:sz w:val="24"/>
          <w:szCs w:val="24"/>
          <w:highlight w:val="none"/>
          <w:lang w:val="en-US" w:eastAsia="zh-CN"/>
        </w:rPr>
        <w:t xml:space="preserve">日9:30</w:t>
      </w:r>
      <w:r>
        <w:rPr>
          <w:rFonts w:hint="eastAsia" w:ascii="宋体" w:hAnsi="宋体" w:eastAsia="宋体" w:cs="宋体"/>
          <w:bCs/>
          <w:color w:val="auto"/>
          <w:sz w:val="24"/>
          <w:szCs w:val="24"/>
          <w:highlight w:val="none"/>
        </w:rPr>
        <w:t xml:space="preserve">，投标截止时间后的投标文件恕不接受。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开标时间：</w:t>
      </w:r>
      <w:r>
        <w:rPr>
          <w:rFonts w:hint="eastAsia" w:ascii="宋体" w:hAnsi="宋体" w:eastAsia="宋体" w:cs="宋体"/>
          <w:bCs/>
          <w:color w:val="auto"/>
          <w:sz w:val="24"/>
          <w:szCs w:val="24"/>
          <w:highlight w:val="none"/>
          <w:lang w:val="en-US" w:eastAsia="zh-CN"/>
        </w:rPr>
        <w:t xml:space="preserve">2026年</w:t>
      </w:r>
      <w:r>
        <w:rPr>
          <w:rFonts w:hint="eastAsia" w:ascii="宋体" w:hAnsi="宋体" w:eastAsia="宋体" w:cs="宋体"/>
          <w:bCs/>
          <w:color w:val="auto"/>
          <w:sz w:val="24"/>
          <w:szCs w:val="24"/>
          <w:highlight w:val="none"/>
          <w:u w:val="single"/>
          <w:lang w:val="en-US" w:eastAsia="zh-CN"/>
        </w:rPr>
        <w:t xml:space="preserve"> 7 </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u w:val="single"/>
          <w:lang w:val="en-US" w:eastAsia="zh-CN"/>
        </w:rPr>
        <w:t xml:space="preserve"> 6 </w:t>
      </w:r>
      <w:r>
        <w:rPr>
          <w:rFonts w:hint="eastAsia" w:ascii="宋体" w:hAnsi="宋体" w:eastAsia="宋体" w:cs="宋体"/>
          <w:bCs/>
          <w:color w:val="auto"/>
          <w:sz w:val="24"/>
          <w:szCs w:val="24"/>
          <w:highlight w:val="none"/>
          <w:lang w:val="en-US" w:eastAsia="zh-CN"/>
        </w:rPr>
        <w:t xml:space="preserve">日9:30</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投标及开标地点：江苏省政府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w:t>
      </w:r>
      <w:bookmarkStart w:id="3" w:name="_Toc112006905"/>
      <w:r>
        <w:rPr>
          <w:rFonts w:hint="eastAsia" w:ascii="宋体" w:hAnsi="宋体" w:eastAsia="宋体" w:cs="宋体"/>
          <w:bCs/>
          <w:color w:val="auto"/>
          <w:sz w:val="24"/>
          <w:szCs w:val="24"/>
          <w:highlight w:val="none"/>
        </w:rPr>
        <w:t xml:space="preserve">无锡市锡山区东亭迎宾南路21号二楼</w:t>
      </w:r>
      <w:r>
        <w:rPr>
          <w:rFonts w:hint="eastAsia" w:ascii="宋体" w:hAnsi="宋体" w:eastAsia="宋体" w:cs="宋体"/>
          <w:bCs/>
          <w:color w:val="auto"/>
          <w:sz w:val="24"/>
          <w:szCs w:val="24"/>
          <w:highlight w:val="none"/>
          <w:u w:val="single"/>
          <w:lang w:val="en-US" w:eastAsia="zh-CN"/>
        </w:rPr>
        <w:t xml:space="preserve"> 204 </w:t>
      </w:r>
      <w:r>
        <w:rPr>
          <w:rFonts w:hint="eastAsia" w:ascii="宋体" w:hAnsi="宋体" w:eastAsia="宋体" w:cs="宋体"/>
          <w:bCs/>
          <w:color w:val="auto"/>
          <w:sz w:val="24"/>
          <w:szCs w:val="24"/>
          <w:highlight w:val="none"/>
          <w:lang w:val="en-US" w:eastAsia="zh-CN"/>
        </w:rPr>
        <w:t xml:space="preserve">评标室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（八）投标文件份数：</w:t>
      </w:r>
      <w:bookmarkEnd w:id="3"/>
      <w:r>
        <w:rPr>
          <w:rFonts w:hint="eastAsia" w:ascii="宋体" w:hAnsi="宋体" w:eastAsia="宋体" w:cs="宋体"/>
          <w:bCs/>
          <w:color w:val="auto"/>
          <w:sz w:val="24"/>
          <w:szCs w:val="24"/>
          <w:highlight w:val="none"/>
        </w:rPr>
        <w:t xml:space="preserve">请按</w:t>
      </w:r>
      <w:r>
        <w:rPr>
          <w:rFonts w:hint="eastAsia" w:ascii="宋体" w:hAnsi="宋体" w:eastAsia="宋体" w:cs="宋体"/>
          <w:bCs/>
          <w:color w:val="auto"/>
          <w:sz w:val="24"/>
          <w:szCs w:val="24"/>
          <w:highlight w:val="none"/>
          <w:lang w:val="en-US" w:eastAsia="zh-CN"/>
        </w:rPr>
        <w:t xml:space="preserve">规定</w:t>
      </w:r>
      <w:r>
        <w:rPr>
          <w:rFonts w:hint="eastAsia" w:ascii="宋体" w:hAnsi="宋体" w:eastAsia="宋体" w:cs="宋体"/>
          <w:bCs/>
          <w:color w:val="auto"/>
          <w:sz w:val="24"/>
          <w:szCs w:val="24"/>
          <w:highlight w:val="none"/>
        </w:rPr>
        <w:t xml:space="preserve">上传电子投标文件，不接收纸质投标文件。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（九）投标有效期：开标之日起90天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）平台”进行招标投标活动，招标、投标、评标和中标结果发布全程电子化。</w:t>
      </w:r>
      <w:r/>
    </w:p>
    <w:p>
      <w:pPr>
        <w:ind w:firstLine="480"/>
        <w:spacing w:line="360" w:lineRule="auto"/>
        <w:rPr>
          <w:rFonts w:hint="eastAsia" w:ascii="宋体" w:hAnsi="宋体" w:eastAsia="宋体" w:cs="宋体"/>
          <w:bCs/>
          <w:color w:val="auto"/>
          <w:sz w:val="24"/>
          <w:szCs w:val="24"/>
          <w:highlight w:val="none"/>
          <w:lang w:val="en-US" w:eastAsia="zh-CN"/>
        </w:rPr>
      </w:pPr>
      <w:r/>
      <w:bookmarkStart w:id="4" w:name="_Toc112006909"/>
      <w:r>
        <w:rPr>
          <w:rFonts w:hint="eastAsia" w:ascii="宋体" w:hAnsi="宋体" w:eastAsia="宋体" w:cs="宋体"/>
          <w:bCs/>
          <w:color w:val="auto"/>
          <w:sz w:val="24"/>
          <w:szCs w:val="24"/>
          <w:highlight w:val="none"/>
        </w:rPr>
        <w:t xml:space="preserve">（十一）其</w:t>
      </w:r>
      <w:bookmarkEnd w:id="4"/>
      <w:r>
        <w:rPr>
          <w:rFonts w:hint="eastAsia" w:ascii="宋体" w:hAnsi="宋体" w:eastAsia="宋体" w:cs="宋体"/>
          <w:bCs/>
          <w:color w:val="auto"/>
          <w:sz w:val="24"/>
          <w:szCs w:val="24"/>
          <w:highlight w:val="none"/>
          <w:lang w:val="en-US" w:eastAsia="zh-CN"/>
        </w:rPr>
        <w:t xml:space="preserve">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采购代理机构：居上工程咨询（无锡）有限公司</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联系地址：无锡市锡山区团结中路20号3-707</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联系人：蒋国华，</w:t>
      </w:r>
      <w:r>
        <w:rPr>
          <w:rFonts w:hint="eastAsia" w:ascii="宋体" w:hAnsi="宋体" w:eastAsia="宋体" w:cs="宋体"/>
          <w:bCs/>
          <w:color w:val="auto"/>
          <w:sz w:val="24"/>
          <w:szCs w:val="24"/>
          <w:highlight w:val="none"/>
          <w:lang w:val="en-US" w:eastAsia="zh-CN"/>
        </w:rPr>
        <w:t xml:space="preserve">高天依</w:t>
      </w:r>
      <w:r/>
    </w:p>
    <w:p>
      <w:pPr>
        <w:ind w:firstLine="480"/>
        <w:spacing w:line="360" w:lineRule="auto"/>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zh-CN"/>
        </w:rPr>
        <w:t xml:space="preserve">联系电话：</w:t>
      </w:r>
      <w:r>
        <w:rPr>
          <w:rFonts w:hint="eastAsia" w:ascii="宋体" w:hAnsi="宋体" w:eastAsia="宋体" w:cs="宋体"/>
          <w:bCs/>
          <w:color w:val="auto"/>
          <w:sz w:val="24"/>
          <w:szCs w:val="24"/>
          <w:highlight w:val="none"/>
          <w:lang w:val="en-US" w:eastAsia="zh-CN"/>
        </w:rPr>
        <w:t xml:space="preserve">15190250568</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邮政编码：214000</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电子邮件地址：</w:t>
      </w:r>
      <w:r>
        <w:rPr>
          <w:rFonts w:hint="eastAsia" w:ascii="宋体" w:hAnsi="宋体" w:eastAsia="宋体" w:cs="宋体"/>
          <w:bCs/>
          <w:color w:val="auto"/>
          <w:sz w:val="24"/>
          <w:szCs w:val="24"/>
          <w:highlight w:val="none"/>
          <w:lang w:val="en-US" w:eastAsia="zh-CN"/>
        </w:rPr>
        <w:t xml:space="preserve">1327642402@qq.com</w:t>
      </w:r>
      <w:r>
        <w:rPr>
          <w:rFonts w:hint="eastAsia" w:ascii="宋体" w:hAnsi="宋体" w:eastAsia="宋体" w:cs="宋体"/>
          <w:bCs/>
          <w:color w:val="auto"/>
          <w:sz w:val="24"/>
          <w:szCs w:val="24"/>
          <w:highlight w:val="none"/>
          <w:lang w:val="zh-CN"/>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5"/>
        <w:ind w:left="0" w:firstLine="643"/>
        <w:spacing w:before="160" w:after="160" w:line="3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w:t>
      </w:r>
      <w:r>
        <w:rPr>
          <w:rFonts w:hint="eastAsia" w:ascii="宋体" w:hAnsi="宋体" w:eastAsia="宋体" w:cs="宋体"/>
          <w:color w:val="auto"/>
          <w:sz w:val="24"/>
          <w:szCs w:val="24"/>
          <w:highlight w:val="none"/>
        </w:rPr>
        <w:t xml:space="preserve">中免费下载公开招标文件“项目参与”——“</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购项目”找到需要获取</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购文件的项目，点击“我要参与”——“参与投标”——“下载文件”</w:t>
      </w:r>
      <w:r>
        <w:rPr>
          <w:rFonts w:hint="eastAsia" w:ascii="宋体" w:hAnsi="宋体" w:eastAsia="宋体" w:cs="宋体"/>
          <w:color w:val="auto"/>
          <w:sz w:val="24"/>
          <w:highlight w:val="none"/>
        </w:rPr>
        <w:t xml:space="preserve">，完成项目参与，将苏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平台中下载的</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购文件（后缀名为“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.kedt”）导入到“政府</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购客户端”，离线按要求编制并加密投标文件（使用“CA数字证书”），导出加密的投标文件（后缀名为zip，不得超过150M）并在苏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平台上传该加密的投标文件，对</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购人及</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招标文件的补充或修正：</w:t>
      </w:r>
      <w:bookmarkEnd w:id="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将在无锡市公共资源交易中心锡山分中心政府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购专栏、无锡市公共资源交易中心政府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购专栏和江苏政府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购人或</w:t>
      </w:r>
      <w:r>
        <w:rPr>
          <w:rFonts w:hint="eastAsia" w:ascii="宋体" w:hAnsi="宋体" w:eastAsia="宋体" w:cs="宋体"/>
          <w:bCs/>
          <w:color w:val="auto"/>
          <w:sz w:val="24"/>
          <w:szCs w:val="24"/>
          <w:highlight w:val="none"/>
          <w:lang w:eastAsia="zh-CN"/>
        </w:rPr>
        <w:t xml:space="preserve">居上工程咨询（无锡）有限公司质疑</w:t>
      </w:r>
      <w:r>
        <w:rPr>
          <w:rFonts w:hint="eastAsia" w:ascii="宋体" w:hAnsi="宋体" w:eastAsia="宋体" w:cs="宋体"/>
          <w:bCs/>
          <w:color w:val="auto"/>
          <w:sz w:val="24"/>
          <w:szCs w:val="24"/>
          <w:highlight w:val="none"/>
        </w:rPr>
        <w:t xml:space="preserve">。针对同一</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购程序环节的质疑，须在法定质疑期内一次性提出。质疑函的质疑事项应具体、明确，并有必要的事实依据和法律依据（格式详见中国政府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购供应商质疑函范本》），在苏</w:t>
      </w:r>
      <w:r>
        <w:rPr>
          <w:rFonts w:hint="eastAsia" w:ascii="宋体" w:hAnsi="宋体" w:eastAsia="宋体" w:cs="宋体"/>
          <w:bCs/>
          <w:color w:val="auto"/>
          <w:sz w:val="24"/>
          <w:szCs w:val="24"/>
          <w:highlight w:val="none"/>
          <w:lang w:val="en-US" w:eastAsia="zh-CN"/>
        </w:rPr>
        <w:t xml:space="preserve">采云</w:t>
      </w:r>
      <w:r>
        <w:rPr>
          <w:rFonts w:hint="eastAsia" w:ascii="宋体" w:hAnsi="宋体" w:eastAsia="宋体" w:cs="宋体"/>
          <w:bCs/>
          <w:color w:val="auto"/>
          <w:sz w:val="24"/>
          <w:szCs w:val="24"/>
          <w:highlight w:val="none"/>
        </w:rPr>
        <w:t xml:space="preserve">平台下载招标文件的，需提交投标供应商确认函。</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对无效质疑不予受理。</w:t>
      </w:r>
      <w:r/>
    </w:p>
    <w:p>
      <w:pPr>
        <w:ind w:firstLine="482"/>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（3）投标人法定代表人授权委托书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法定代表人亲自参与投标的除外，格式见附件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（4）投标人法定代表人身份证扫描件（正、反面）；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（5）投标人法定代表人授权代表身份证扫描件（正、反面）（法定代表人亲自参加投标的除外）；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购人要求的特定资质证明扫描件加盖公章（详见“投标邀请函”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“投标人资格要求”之4中要求）；</w:t>
      </w:r>
      <w:r/>
    </w:p>
    <w:p>
      <w:pPr>
        <w:ind w:firstLine="480"/>
        <w:spacing w:line="360" w:lineRule="auto"/>
        <w:rPr>
          <w:rFonts w:hint="eastAsia" w:ascii="宋体" w:hAnsi="宋体" w:eastAsia="宋体" w:cs="宋体"/>
          <w:bCs/>
          <w:color w:val="auto"/>
          <w:sz w:val="24"/>
          <w:szCs w:val="24"/>
          <w:highlight w:val="none"/>
        </w:rPr>
      </w:pPr>
      <w:r/>
      <w:bookmarkStart w:id="10" w:name="_Hlk23510977"/>
      <w:r/>
      <w:bookmarkStart w:id="11" w:name="_Hlk529436263"/>
      <w:r>
        <w:rPr>
          <w:rFonts w:hint="eastAsia" w:ascii="宋体" w:hAnsi="宋体" w:eastAsia="宋体" w:cs="宋体"/>
          <w:bCs/>
          <w:color w:val="auto"/>
          <w:sz w:val="24"/>
          <w:szCs w:val="24"/>
          <w:highlight w:val="none"/>
        </w:rPr>
        <w:t xml:space="preserve">（10）投标人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明细报价表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服务保障承诺</w:t>
      </w:r>
      <w:r>
        <w:rPr>
          <w:rFonts w:hint="eastAsia" w:ascii="宋体" w:hAnsi="宋体" w:eastAsia="宋体" w:cs="宋体"/>
          <w:bCs/>
          <w:color w:val="auto"/>
          <w:sz w:val="24"/>
          <w:szCs w:val="24"/>
          <w:highlight w:val="none"/>
          <w:lang w:val="en-US" w:eastAsia="zh-CN"/>
        </w:rPr>
        <w:t xml:space="preserve">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en-US" w:eastAsia="zh-CN"/>
        </w:rPr>
        <w:t xml:space="preserve">主要</w:t>
      </w:r>
      <w:r>
        <w:rPr>
          <w:rFonts w:hint="eastAsia" w:ascii="宋体" w:hAnsi="宋体" w:eastAsia="宋体" w:cs="宋体"/>
          <w:bCs/>
          <w:color w:val="auto"/>
          <w:sz w:val="24"/>
          <w:szCs w:val="24"/>
          <w:highlight w:val="none"/>
        </w:rPr>
        <w:t xml:space="preserve">人员配置表及拟派项目负责人简历表（格式见附件）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．投标供应商情况表（格式</w:t>
      </w:r>
      <w:r>
        <w:rPr>
          <w:rFonts w:hint="eastAsia" w:ascii="宋体" w:hAnsi="宋体" w:eastAsia="宋体" w:cs="宋体"/>
          <w:bCs/>
          <w:color w:val="auto"/>
          <w:sz w:val="24"/>
          <w:szCs w:val="24"/>
          <w:highlight w:val="none"/>
          <w:lang w:val="en-US" w:eastAsia="zh-CN"/>
        </w:rPr>
        <w:t xml:space="preserve">见</w:t>
      </w:r>
      <w:r>
        <w:rPr>
          <w:rFonts w:hint="eastAsia" w:ascii="宋体" w:hAnsi="宋体" w:eastAsia="宋体" w:cs="宋体"/>
          <w:bCs/>
          <w:color w:val="auto"/>
          <w:sz w:val="24"/>
          <w:szCs w:val="24"/>
          <w:highlight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 提供第三章项目需求和有关要求需提供的相关证明材料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（投标人认为有必要提供的声明和文件，如有格式自拟并自行添加）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2.投标文件由投标人按给定格式如实填写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5.投标人在制作电子投标文件时，请正确关联到对应</w:t>
      </w:r>
      <w:r>
        <w:rPr>
          <w:rFonts w:hint="eastAsia" w:ascii="宋体" w:hAnsi="宋体" w:eastAsia="宋体" w:cs="宋体"/>
          <w:bCs/>
          <w:color w:val="auto"/>
          <w:sz w:val="24"/>
          <w:szCs w:val="24"/>
          <w:highlight w:val="none"/>
          <w:lang w:eastAsia="zh-CN"/>
        </w:rPr>
        <w:t xml:space="preserve">页面</w:t>
      </w:r>
      <w:r>
        <w:rPr>
          <w:rFonts w:hint="eastAsia" w:ascii="宋体" w:hAnsi="宋体" w:eastAsia="宋体" w:cs="宋体"/>
          <w:bCs/>
          <w:color w:val="auto"/>
          <w:sz w:val="24"/>
          <w:szCs w:val="24"/>
          <w:highlight w:val="none"/>
        </w:rPr>
        <w:t xml:space="preserve">，在评审过程中，评审专家如因在相对应页面找不到该相关联的文件，由此产生的后果由投标人自行承担。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6.投标费用自理。</w:t>
      </w:r>
      <w:r/>
    </w:p>
    <w:p>
      <w:pPr>
        <w:ind w:firstLine="482"/>
        <w:spacing w:line="360" w:lineRule="auto"/>
        <w:rPr>
          <w:rFonts w:hint="eastAsia"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网上投标</w:t>
      </w:r>
      <w:bookmarkEnd w:id="13"/>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1.投标人应由其法定代表人或法定代表人授权代表在规定的网上投标时间内，凭CA数字证书登陆江苏省政府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）平台获取招标文件，在苏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6.投标人进行网上投标请参照《政府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pStyle w:val="962"/>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特别提醒 ：开标后，投标人须自行准备设备（包括但不限于笔记本电脑、无线网络）登录“江苏省政府</w:t>
      </w: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购（苏</w:t>
      </w:r>
      <w:r>
        <w:rPr>
          <w:rFonts w:hint="eastAsia" w:ascii="宋体" w:hAnsi="宋体" w:eastAsia="宋体" w:cs="宋体"/>
          <w:b/>
          <w:bCs/>
          <w:color w:val="auto"/>
          <w:sz w:val="24"/>
          <w:szCs w:val="24"/>
          <w:highlight w:val="none"/>
          <w:lang w:eastAsia="zh-CN"/>
        </w:rPr>
        <w:t xml:space="preserve">采云</w:t>
      </w:r>
      <w:r>
        <w:rPr>
          <w:rFonts w:hint="eastAsia" w:ascii="宋体" w:hAnsi="宋体" w:eastAsia="宋体" w:cs="宋体"/>
          <w:b/>
          <w:bCs/>
          <w:color w:val="auto"/>
          <w:sz w:val="24"/>
          <w:szCs w:val="24"/>
          <w:highlight w:val="none"/>
        </w:rPr>
        <w:t xml:space="preserve">）平台”，按招标文件规定时间解密后，在评标过程中保持在线，等待评标委员会的询标和评标结果，中途不得离开。投标人如未按要求应答，由此所产生的损失及风险由投标人自行承担。</w:t>
      </w:r>
      <w:bookmarkEnd w:id="14"/>
      <w:r/>
      <w:r/>
    </w:p>
    <w:p>
      <w:pPr>
        <w:ind w:firstLine="482"/>
        <w:spacing w:line="360" w:lineRule="auto"/>
        <w:rPr>
          <w:rFonts w:hint="eastAsia"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无效投标文件的确认：</w:t>
      </w:r>
      <w:bookmarkEnd w:id="1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11.不同投标人委托同一单位或者个人办理投标事宜的；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16.投标人提交两个（含）以上不同的投标报价或项目（标段）投标总价超过本项目（标段）预算或最高限价的；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19.评标委员会认定投标人的报价明显低于其他通过符合性审</w:t>
      </w:r>
      <w:r>
        <w:rPr>
          <w:rFonts w:hint="eastAsia" w:ascii="宋体" w:hAnsi="宋体" w:eastAsia="宋体" w:cs="宋体"/>
          <w:bCs/>
          <w:color w:val="auto"/>
          <w:sz w:val="24"/>
          <w:szCs w:val="24"/>
          <w:highlight w:val="none"/>
          <w:lang w:val="en-US" w:eastAsia="zh-CN"/>
        </w:rPr>
        <w:t xml:space="preserve">查</w:t>
      </w:r>
      <w:r>
        <w:rPr>
          <w:rFonts w:hint="eastAsia" w:ascii="宋体" w:hAnsi="宋体" w:eastAsia="宋体" w:cs="宋体"/>
          <w:bCs/>
          <w:color w:val="auto"/>
          <w:sz w:val="24"/>
          <w:szCs w:val="24"/>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购项目外，为</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21.投标文件中无技术方案或技术方案编制粗糙、缺漏项较多；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24.未按要求提供第三章项目要求和有关说明中须提供的相关证明材料的；</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val="0"/>
          <w:color w:val="auto"/>
          <w:sz w:val="24"/>
          <w:szCs w:val="24"/>
          <w:highlight w:val="none"/>
          <w:lang w:val="en-US" w:eastAsia="zh-CN"/>
        </w:rPr>
        <w:t xml:space="preserve">提供项目具体成本测算等与报价合理性相关的书面说明及必要的证明材料</w:t>
      </w:r>
      <w:r>
        <w:rPr>
          <w:rFonts w:hint="eastAsia" w:ascii="宋体" w:hAnsi="宋体" w:eastAsia="宋体" w:cs="宋体"/>
          <w:bCs/>
          <w:color w:val="auto"/>
          <w:sz w:val="24"/>
          <w:szCs w:val="24"/>
          <w:highlight w:val="none"/>
          <w:lang w:val="en-US" w:eastAsia="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投标系统中不同投标人的MAC地址一致或标书制作工具客户端标识码一致的。</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购人依据法律法规和招标文件的规定，对投标文件中的资格证明、投标（报价）承诺函等进行审查；通过“信用中国”网站（www.creditchina.gov.cn）、中国政府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查询投标人在投标截止时间之前，是否被列入失信被执行人、重大税收违法案件当事人名单、政府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购严重违法失信行为记录名单，以确定投标人是否具备投标资格。信用查询结果以网页打印的形式留存并归档。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08"/>
        <w:tblW w:w="921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539"/>
        <w:gridCol w:w="5771"/>
      </w:tblGrid>
      <w:tr>
        <w:trPr>
          <w:jc w:val="center"/>
          <w:trHeight w:val="564"/>
        </w:trPr>
        <w:tc>
          <w:tcPr>
            <w:tcW w:w="90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771"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771"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771"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771"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771"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tc>
      </w:tr>
      <w:tr>
        <w:trPr>
          <w:jc w:val="center"/>
          <w:trHeight w:val="951"/>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color w:val="auto"/>
                <w:sz w:val="24"/>
                <w:szCs w:val="24"/>
                <w:highlight w:val="none"/>
              </w:rPr>
              <w:t xml:space="preserve">。</w:t>
            </w:r>
            <w:r/>
          </w:p>
        </w:tc>
      </w:tr>
      <w:tr>
        <w:trPr>
          <w:jc w:val="center"/>
          <w:trHeight w:val="602"/>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购政策需满足的资格要求</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供应商为中型企业/小型企业/微型企业（监狱企业/残疾人福利性单位视同小微企业）</w:t>
            </w:r>
            <w:r/>
          </w:p>
        </w:tc>
      </w:tr>
      <w:tr>
        <w:trPr>
          <w:jc w:val="center"/>
          <w:trHeight w:val="602"/>
        </w:trPr>
        <w:tc>
          <w:tcPr>
            <w:tcW w:w="90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具备有效的省级公安厅核发的《保安服务许可证》资质证书（外省保安服务企业须提供已在无锡市保安主管部门备案的证明材料）</w:t>
            </w:r>
            <w:r/>
          </w:p>
        </w:tc>
      </w:tr>
      <w:tr>
        <w:trPr>
          <w:jc w:val="center"/>
          <w:trHeight w:val="1599"/>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“失信被执行人或重大税收违法案件当事人名单或政府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购严重违法失信行为”记录名单；不处于中国政府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购严重违法失信行为信息记录”中的禁止参加政府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购活动期间。（有上述处罚记录但处罚期已届满的，视为无记录，以代理机构评标当日查询结果为准）。</w:t>
            </w:r>
            <w:r/>
          </w:p>
        </w:tc>
      </w:tr>
      <w:tr>
        <w:trPr>
          <w:jc w:val="center"/>
          <w:trHeight w:val="627"/>
        </w:trPr>
        <w:tc>
          <w:tcPr>
            <w:tcW w:w="90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Times New Roman"/>
          <w:color w:val="auto"/>
          <w:szCs w:val="24"/>
          <w:highlight w:val="none"/>
          <w:lang w:val="en-US" w:eastAsia="zh-CN"/>
        </w:rPr>
        <w:t xml:space="preserve">B.</w:t>
      </w: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708"/>
        <w:tblW w:w="938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9"/>
        <w:gridCol w:w="3038"/>
        <w:gridCol w:w="5487"/>
      </w:tblGrid>
      <w:tr>
        <w:trPr>
          <w:trHeight w:val="646"/>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565"/>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565"/>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65"/>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65"/>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w:t>
            </w:r>
            <w:r/>
          </w:p>
        </w:tc>
        <w:tc>
          <w:tcPr>
            <w:tcW w:w="5487"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购文件第三章项目要求和有关说明，提供相关证明材料。</w:t>
            </w:r>
            <w:r/>
          </w:p>
        </w:tc>
      </w:tr>
      <w:tr>
        <w:trPr>
          <w:trHeight w:val="582"/>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不存在投标人须知第八条中的情形</w:t>
            </w:r>
            <w:r/>
          </w:p>
        </w:tc>
      </w:tr>
      <w:tr>
        <w:trPr>
          <w:trHeight w:val="582"/>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9</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主要人员配置表及拟派项目负责人简历表</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w:t>
            </w:r>
            <w:bookmarkStart w:id="31" w:name="_GoBack"/>
            <w:r/>
            <w:bookmarkEnd w:id="31"/>
            <w:r>
              <w:rPr>
                <w:rFonts w:hint="eastAsia" w:ascii="宋体" w:hAnsi="宋体" w:eastAsia="宋体" w:cs="宋体"/>
                <w:bCs/>
                <w:color w:val="auto"/>
                <w:sz w:val="24"/>
                <w:szCs w:val="24"/>
                <w:highlight w:val="none"/>
              </w:rPr>
              <w:t xml:space="preserve"> ，格式见附件</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）平台发起答疑澄清，要求投标人作出必要的澄清、说明或者纠正。投标人的澄清、说明或者补正应当通过江苏省政府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投标人通过初审的，方可进入比较与评价程序，本项目</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hint="eastAsia" w:ascii="宋体" w:hAnsi="宋体" w:eastAsia="宋体" w:cs="宋体"/>
          <w:b/>
          <w:color w:val="auto"/>
          <w:sz w:val="24"/>
          <w:szCs w:val="24"/>
          <w:highlight w:val="none"/>
        </w:rPr>
      </w:pPr>
      <w:r/>
      <w:bookmarkStart w:id="17" w:name="_Toc112006921"/>
      <w:r/>
      <w:bookmarkStart w:id="18" w:name="_Toc112006920"/>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定标：</w:t>
      </w:r>
      <w:bookmarkEnd w:id="17"/>
      <w:r/>
      <w:bookmarkEnd w:id="18"/>
      <w:r/>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在评标结束后2个工作日内将评标报告送</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购人应当自收到评标报告之日起5个工作日内，在评标报告确定的中标候选人名单中按顺序确定中标人。中标候选人并列的，由</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购人或者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购人委托评标委员会按照招标文件规定的方式确定中标人。招标文件未规定的，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取随机抽取的方式确定。</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将在无锡市公共资源交易中心锡山分中心政府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购专栏、无锡市公共资源交易中心政府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购专栏和江苏政府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购网上发布中标公告。</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，并且针对同一</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购程序环节的质疑，须在法定质疑期内一次性提出。质疑函应当列明具体的质疑事项及事实根据（格式详见中国政府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购供应商质疑</w:t>
      </w:r>
      <w:bookmarkStart w:id="20" w:name="_Hlt50664450"/>
      <w:r/>
      <w:bookmarkStart w:id="21" w:name="_Hlt50664451"/>
      <w:r>
        <w:rPr>
          <w:rFonts w:hint="eastAsia" w:ascii="宋体" w:hAnsi="宋体" w:eastAsia="宋体" w:cs="宋体"/>
          <w:bCs/>
          <w:color w:val="auto"/>
          <w:sz w:val="24"/>
          <w:szCs w:val="24"/>
          <w:highlight w:val="none"/>
        </w:rPr>
        <w:t xml:space="preserve">函</w:t>
      </w:r>
      <w:bookmarkEnd w:id="20"/>
      <w:r/>
      <w:bookmarkEnd w:id="21"/>
      <w:r>
        <w:rPr>
          <w:rFonts w:hint="eastAsia" w:ascii="宋体" w:hAnsi="宋体" w:eastAsia="宋体" w:cs="宋体"/>
          <w:bCs/>
          <w:color w:val="auto"/>
          <w:sz w:val="24"/>
          <w:szCs w:val="24"/>
          <w:highlight w:val="none"/>
        </w:rPr>
        <w:t xml:space="preserve">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对无效质疑不予受理。如质疑查无实据或投标人捏造事实，提供虚假材料进行恶意举报，不配合或</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用不正当手段干扰政府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w:t>
      </w:r>
      <w:r>
        <w:rPr>
          <w:rFonts w:hint="eastAsia" w:ascii="宋体" w:hAnsi="宋体" w:eastAsia="宋体" w:cs="宋体"/>
          <w:bCs/>
          <w:color w:val="auto"/>
          <w:sz w:val="24"/>
          <w:szCs w:val="24"/>
          <w:highlight w:val="none"/>
          <w:lang w:val="en-US" w:eastAsia="zh-CN"/>
        </w:rPr>
        <w:t xml:space="preserve">事宜</w:t>
      </w:r>
      <w:r>
        <w:rPr>
          <w:rFonts w:hint="eastAsia" w:ascii="宋体" w:hAnsi="宋体" w:eastAsia="宋体" w:cs="宋体"/>
          <w:bCs/>
          <w:color w:val="auto"/>
          <w:sz w:val="24"/>
          <w:szCs w:val="24"/>
          <w:highlight w:val="none"/>
        </w:rPr>
        <w:t xml:space="preserve">的，将记入投标人在江苏省和无锡市的政府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购“供应商诚信记录”，并按相关规定处理。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3．投标人的报价均超过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购预算，</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购任务取消。</w:t>
      </w:r>
      <w:bookmarkEnd w:id="19"/>
      <w:r/>
      <w:r/>
    </w:p>
    <w:p>
      <w:pPr>
        <w:ind w:firstLine="482"/>
        <w:spacing w:line="360" w:lineRule="auto"/>
        <w:rPr>
          <w:rFonts w:hint="eastAsia" w:ascii="宋体" w:hAnsi="宋体" w:eastAsia="宋体" w:cs="宋体"/>
          <w:b/>
          <w:color w:val="auto"/>
          <w:sz w:val="24"/>
          <w:szCs w:val="24"/>
          <w:highlight w:val="none"/>
        </w:rPr>
      </w:pPr>
      <w:r/>
      <w:bookmarkStart w:id="22" w:name="_Toc11200692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取不正当手段诋毁、排挤其他投标人的；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购单位、其他投标人恶意串通的；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购单位进行协商谈判、不按照招标文件和中标供应商的投标文件订立合同，或者与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投标人有上述1．至5．项情形之一的，中标无效。有上述1．至6．项情形之一的，处以政府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购项目中标金额千分之五以上千分之十以下的罚款，列入不良行为记录名单，在一至三年内禁止参加政府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cs="宋体"/>
          <w:b/>
          <w:color w:val="auto"/>
          <w:sz w:val="24"/>
          <w:szCs w:val="24"/>
          <w:highlight w:val="none"/>
        </w:rPr>
      </w:pPr>
      <w:r/>
      <w:bookmarkStart w:id="23" w:name="_Toc11200692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签订、履行合同：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将根据具体情况提请政府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购管理部门作出相应处理。</w:t>
      </w:r>
      <w:bookmarkEnd w:id="23"/>
      <w:r/>
      <w:r/>
    </w:p>
    <w:p>
      <w:pPr>
        <w:ind w:firstLine="482"/>
        <w:spacing w:line="360" w:lineRule="auto"/>
        <w:rPr>
          <w:rFonts w:hint="eastAsia" w:ascii="宋体" w:hAnsi="宋体" w:eastAsia="宋体" w:cs="宋体"/>
          <w:b/>
          <w:color w:val="auto"/>
          <w:sz w:val="24"/>
          <w:szCs w:val="24"/>
          <w:highlight w:val="none"/>
        </w:rPr>
      </w:pPr>
      <w:r/>
      <w:bookmarkStart w:id="24" w:name="_Toc11200692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中标服务费：</w:t>
      </w:r>
      <w:bookmarkEnd w:id="24"/>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本项目代理服务费按差额定率累进法计算，</w:t>
      </w:r>
      <w:r>
        <w:rPr>
          <w:rFonts w:hint="eastAsia" w:ascii="宋体" w:hAnsi="宋体" w:eastAsia="宋体" w:cs="宋体"/>
          <w:color w:val="auto"/>
          <w:sz w:val="24"/>
          <w:szCs w:val="24"/>
          <w:highlight w:val="none"/>
        </w:rPr>
        <w:t xml:space="preserve">中标服务费以</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金额为计</w:t>
      </w:r>
      <w:r>
        <w:rPr>
          <w:rFonts w:hint="eastAsia" w:ascii="宋体" w:hAnsi="宋体" w:eastAsia="宋体" w:cs="宋体"/>
          <w:color w:val="auto"/>
          <w:sz w:val="24"/>
          <w:szCs w:val="24"/>
          <w:highlight w:val="none"/>
        </w:rPr>
        <w:t xml:space="preserve">费基础</w:t>
      </w:r>
      <w:r>
        <w:rPr>
          <w:rFonts w:hint="eastAsia" w:ascii="宋体" w:hAnsi="宋体" w:eastAsia="宋体" w:cs="宋体"/>
          <w:color w:val="auto"/>
          <w:sz w:val="24"/>
          <w:szCs w:val="24"/>
          <w:highlight w:val="none"/>
        </w:rPr>
        <w:t xml:space="preserve">，100万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含）以下部分费率为1.2%，</w:t>
      </w:r>
      <w:r>
        <w:rPr>
          <w:rFonts w:hint="eastAsia" w:ascii="宋体" w:hAnsi="宋体" w:eastAsia="宋体" w:cs="宋体"/>
          <w:color w:val="auto"/>
          <w:sz w:val="24"/>
          <w:szCs w:val="24"/>
          <w:highlight w:val="none"/>
          <w:lang w:eastAsia="zh-CN"/>
        </w:rPr>
        <w:t xml:space="preserve">100万—500万</w:t>
      </w:r>
      <w:r>
        <w:rPr>
          <w:rFonts w:hint="eastAsia" w:ascii="宋体" w:hAnsi="宋体" w:eastAsia="宋体" w:cs="宋体"/>
          <w:color w:val="auto"/>
          <w:sz w:val="24"/>
          <w:szCs w:val="24"/>
          <w:highlight w:val="none"/>
        </w:rPr>
        <w:t xml:space="preserve">（含）以下部分费率为0.64%，由</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政府</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购的供应商，凭借中标、成交通知书或政府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购合同向金融机构申请融资，金融机构以供应商信用审查和政府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誉为基础，按便捷贷款程序和优惠利率，为其发放无财产抵押贷款的一种融资模式。供应商与金融机构按照“银企自愿，风险共担”的原则开展融资活动，有融资需求的中标、成交供应商可根据自身情况，在无锡市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）平台凭政府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购中标、成交通知书或政府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用合同融资形式，在无锡政府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购网——政</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贷专栏提供的银行名录内自主选择合作银行。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购合同履行约定义务而应实际支付保证金的，由专业担保机构按照担保函约定履行担保责任。供应商可以自愿选择是否</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取履约担保函的形式交纳履约保证金。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用履约担保形式，自主选择合作银行。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购信用担保合作担保机构和信用融资合作银行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用合同融资或履约担保形式，自主选择合作银行。除江苏省财政厅确定的江苏省再担保有限公司和无锡市财政局确定的科发投资担保有限公司为无锡市政府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购信用担保合作担保机构外，民生银行南京分行、江苏银行和中信银行南京分行、浙商银行无锡分行可以在无锡市范围内开展政府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购履约担保业务。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ind w:firstLine="480"/>
        <w:spacing w:line="360" w:lineRule="auto"/>
        <w:rPr>
          <w:rFonts w:hint="eastAsia" w:ascii="宋体" w:hAnsi="宋体" w:eastAsia="宋体" w:cs="宋体"/>
          <w:bCs/>
          <w:color w:val="auto"/>
          <w:sz w:val="24"/>
          <w:szCs w:val="24"/>
          <w:highlight w:val="none"/>
        </w:rPr>
        <w:sectPr>
          <w:footerReference w:type="default" r:id="rId10"/>
          <w:footerReference w:type="first" r:id="rId11"/>
          <w:footnotePr/>
          <w:endnotePr/>
          <w:type w:val="nextPage"/>
          <w:pgSz w:w="11906" w:h="16838" w:orient="portrait"/>
          <w:pgMar w:top="1304" w:right="1304" w:bottom="1304" w:left="1304"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5．依据《政府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购促进中小企业发展管理办法》规定享受扶持政策获得政府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购合同的，小微企业不得将合同分包给大中型企业，中型企业不得将合同分包给大型企业。</w:t>
      </w:r>
      <w:r/>
    </w:p>
    <w:p>
      <w:pPr>
        <w:ind w:firstLine="480"/>
        <w:spacing w:line="360" w:lineRule="auto"/>
        <w:rPr>
          <w:rFonts w:hint="default" w:ascii="宋体" w:hAnsi="宋体" w:eastAsia="宋体" w:cs="宋体"/>
          <w:bCs/>
          <w:color w:val="auto"/>
          <w:sz w:val="24"/>
          <w:szCs w:val="24"/>
          <w:highlight w:val="none"/>
          <w:lang w:val="en-US" w:eastAsia="zh-CN"/>
        </w:rPr>
        <w:sectPr>
          <w:footnotePr/>
          <w:endnotePr/>
          <w:type w:val="nextPage"/>
          <w:pgSz w:w="11906" w:h="16838" w:orient="portrait"/>
          <w:pgMar w:top="1304" w:right="1304" w:bottom="1304" w:left="1304" w:header="624" w:footer="907" w:gutter="0"/>
          <w:cols w:num="1" w:sep="0" w:space="0" w:equalWidth="1"/>
          <w:docGrid w:linePitch="360"/>
          <w:titlePg/>
        </w:sectPr>
      </w:pPr>
      <w:r>
        <w:rPr>
          <w:rFonts w:hint="eastAsia" w:ascii="宋体" w:hAnsi="宋体" w:eastAsia="宋体" w:cs="宋体"/>
          <w:bCs/>
          <w:color w:val="auto"/>
          <w:sz w:val="24"/>
          <w:szCs w:val="24"/>
          <w:highlight w:val="none"/>
          <w:lang w:val="en-US" w:eastAsia="zh-CN"/>
        </w:rPr>
        <w:t xml:space="preserve">6.根据《国务院办公厅关于在政府采购中实施本国产品标准及相关政策的通知》规定享受扶持政策获得政府采购合同的，供应商提供的《关于符合本国产品标准的声明函》，或财政部会同有关部门规定的有关证明文件将随中标（成交）结果同时公告。若招标供应商提供虚假《关于符合本国产品标准的声明函》《关于本国产品成本占比的声明函》、虚假证明文件谋取中标、成交的，依照《中华人民共和国政府采购法》等法律法规规定追究相应责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2"/>
        </w:numPr>
        <w:ind w:firstLine="60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项目要求和有关说明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本次采购为</w:t>
      </w:r>
      <w:r>
        <w:rPr>
          <w:rFonts w:hint="eastAsia" w:ascii="宋体" w:hAnsi="宋体" w:eastAsia="宋体" w:cs="宋体"/>
          <w:color w:val="auto"/>
          <w:sz w:val="24"/>
          <w:szCs w:val="24"/>
          <w:highlight w:val="none"/>
          <w:lang w:eastAsia="zh-CN"/>
        </w:rPr>
        <w:t xml:space="preserve">无锡市云林实验小学</w:t>
      </w:r>
      <w:r>
        <w:rPr>
          <w:rFonts w:hint="eastAsia" w:ascii="宋体" w:hAnsi="宋体" w:eastAsia="宋体" w:cs="宋体"/>
          <w:bCs/>
          <w:color w:val="auto"/>
          <w:sz w:val="24"/>
          <w:szCs w:val="24"/>
          <w:highlight w:val="none"/>
        </w:rPr>
        <w:t xml:space="preserve">委托</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无锡市云林实验小学保安服务采购</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所投内容必须完全满足以下要求，不得有负偏离。项目需求如下：</w:t>
      </w:r>
      <w:r/>
    </w:p>
    <w:p>
      <w:pPr>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 xml:space="preserve">一、项目基本概况</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（1）项目地点：</w:t>
      </w:r>
      <w:r>
        <w:rPr>
          <w:rFonts w:hint="eastAsia" w:ascii="宋体" w:hAnsi="宋体" w:eastAsia="宋体" w:cs="宋体"/>
          <w:bCs/>
          <w:color w:val="auto"/>
          <w:sz w:val="24"/>
          <w:szCs w:val="24"/>
          <w:highlight w:val="none"/>
          <w:lang w:eastAsia="zh-CN"/>
        </w:rPr>
        <w:t xml:space="preserve">无锡市锡山区云林街道</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highlight w:val="none"/>
          <w:lang w:bidi="zh-CN"/>
        </w:rPr>
      </w:pPr>
      <w:r>
        <w:rPr>
          <w:rFonts w:hint="eastAsia" w:ascii="宋体" w:hAnsi="宋体" w:eastAsia="宋体" w:cs="宋体"/>
          <w:bCs/>
          <w:color w:val="auto"/>
          <w:sz w:val="24"/>
          <w:szCs w:val="24"/>
          <w:highlight w:val="none"/>
        </w:rPr>
        <w:t xml:space="preserve">（2）服务期：12个月，具体开始时间以采购人通知为准。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highlight w:val="none"/>
        </w:rPr>
        <w:t xml:space="preserve">资金来源：财政</w:t>
      </w:r>
      <w:r>
        <w:rPr>
          <w:rFonts w:hint="eastAsia" w:ascii="宋体" w:hAnsi="宋体" w:eastAsia="宋体" w:cs="宋体"/>
          <w:color w:val="auto"/>
          <w:sz w:val="24"/>
          <w:highlight w:val="none"/>
          <w:lang w:val="en-US" w:eastAsia="zh-CN"/>
        </w:rPr>
        <w:t xml:space="preserve">资金</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highlight w:val="none"/>
        </w:rPr>
        <w:t xml:space="preserve">付款方式：结合月度考核结果每月结算支付一次，考核合格后按期支付当月服务费用。乙方按当月</w:t>
      </w:r>
      <w:r>
        <w:rPr>
          <w:rFonts w:hint="eastAsia" w:ascii="宋体" w:hAnsi="宋体" w:eastAsia="宋体" w:cs="宋体"/>
          <w:color w:val="auto"/>
          <w:sz w:val="24"/>
          <w:highlight w:val="none"/>
          <w:lang w:val="en-US" w:eastAsia="zh-CN"/>
        </w:rPr>
        <w:t xml:space="preserve">结算</w:t>
      </w:r>
      <w:r>
        <w:rPr>
          <w:rFonts w:hint="eastAsia" w:ascii="宋体" w:hAnsi="宋体" w:eastAsia="宋体" w:cs="宋体"/>
          <w:color w:val="auto"/>
          <w:sz w:val="24"/>
          <w:highlight w:val="none"/>
        </w:rPr>
        <w:t xml:space="preserve">金额向甲方开具合法合规有效发票，甲方收到发票且资料齐全后，在约定时限内以银行转账方式支付当月服务费用。</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服务内容：本次采购为无锡市云林实验小学云林校区、春雷校区、荟聚片区三校区2026年度全流程保安服务，涵盖校园24小时门卫值守、治安巡逻、消防安全管理、人员车辆进出管控、突发事件应急处置、校园活动安保配合等全部安全保卫工作，同时承担消控室24小时值班、校园消防设施日常检查维护等专项工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（6）本次项目人员配置要求（保安公司提供的保安人员具备以下条件（锡山教〔2014〕48号等文件））</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承诺总配人员不得低于26人，其中：保安经理1名、保安队长2名、保安员23名、消控员4名。岗位设置投标人可机动调整，但必须符合项目管理要求，配合甲方提供作业人员工作轨迹，配备雇主责任险，团体意外伤害保险。以上要求投标人需提供该方面承诺，如未提供作无效投标文件处理。</w:t>
      </w:r>
      <w:r/>
    </w:p>
    <w:p>
      <w:pPr>
        <w:ind w:firstLine="480"/>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岗位配置：</w:t>
      </w:r>
      <w:r/>
    </w:p>
    <w:tbl>
      <w:tblPr>
        <w:tblStyle w:val="708"/>
        <w:tblW w:w="96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2534"/>
        <w:gridCol w:w="1009"/>
        <w:gridCol w:w="3891"/>
      </w:tblGrid>
      <w:tr>
        <w:trPr>
          <w:trHeight w:val="819"/>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岗位</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工种</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人数</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trHeight w:val="1628"/>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保安经理</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（荟聚片区）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保安经理兼保安员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统筹三校区保安服务工作，负责日常管理、考核及应急调度。</w:t>
            </w:r>
            <w:r/>
          </w:p>
        </w:tc>
      </w:tr>
      <w:tr>
        <w:trPr>
          <w:trHeight w:val="1252"/>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保安队长</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（云林片区）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保安队长兼保安员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负责本校区保安队伍管理、日常执勤安排及现场协调。</w:t>
            </w:r>
            <w:r/>
          </w:p>
        </w:tc>
      </w:tr>
      <w:tr>
        <w:trPr>
          <w:trHeight w:val="1354"/>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保安队长</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（春雷片区）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保安队长兼保安员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负责本校区保安队伍管理、日常执勤安排及现场协调。</w:t>
            </w:r>
            <w:r/>
          </w:p>
        </w:tc>
      </w:tr>
      <w:tr>
        <w:trPr>
          <w:trHeight w:val="819"/>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（荟聚片区）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承担校区门卫、巡逻、车辆管控等基础安保工作。</w:t>
            </w:r>
            <w:r/>
          </w:p>
        </w:tc>
      </w:tr>
      <w:tr>
        <w:trPr>
          <w:trHeight w:val="819"/>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（云林片区）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承担校区门卫、巡逻、车辆管控等基础安保工作。</w:t>
            </w:r>
            <w:r/>
          </w:p>
        </w:tc>
      </w:tr>
      <w:tr>
        <w:trPr>
          <w:trHeight w:val="819"/>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（春雷片区）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承担校区门卫、巡逻、车辆管控等基础安保工作。</w:t>
            </w:r>
            <w:r/>
          </w:p>
        </w:tc>
      </w:tr>
      <w:tr>
        <w:trPr>
          <w:trHeight w:val="819"/>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消控员</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（荟聚片区）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消控员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持有效消控证，24 小时值守消控室，负责三校区消防安全监控。</w:t>
            </w:r>
            <w:r/>
          </w:p>
        </w:tc>
      </w:tr>
      <w:tr>
        <w:trPr>
          <w:trHeight w:val="831"/>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合计</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人员需满足性别、年龄、资质等硬性要求。</w:t>
            </w:r>
            <w:r/>
          </w:p>
        </w:tc>
      </w:tr>
    </w:tbl>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人员要求：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男性，年龄在50周岁以下，身体健康无残疾，无基础疾病，无精神疾病，无传染性疾病；勤快利索，品行良好、无劣迹行为；有爱心，责任心强，服务意识强。身高1.7米以上，形象端庄，具有初中以上学历，会用普通话交流，熟练操作学校监控系统，善于与他人进行交流，具有良好的个人素养和较高的思想品德。</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②无任何犯罪记录，无被吊销“保安员证”记录。必须经过学校面试且通过并培训（详见学校安全（保安）工作手册）后才可在学校值岗。</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③熟悉保安岗位职责，有较强的专业知识和业务水平；熟悉并掌握保安工作器械的性能及使用、保养；能熟练使用各类消防设施和各种灭火器材。</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④新进保安人员必须经过学校面试同意并培训后才可在学校值岗。</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⑤每天上学和放学时间段，须有保安同时立岗值班，参与交通和治安管理；4名有消控证的保安要负责消控室日常管理工作，确保消控室24小时均有2名消控证保安值班，发现问题及时汇报采购人，接受消防部门的检查、抽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⑥遵守岗位职责，服从采购人工作安排，做好校园巡视工作，认真完成采购人突击性任务。</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⑦保安公司要加强队伍管理，保安队伍团结同事及校内教职工，不勾心斗角。</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⑧保安人员须自觉遵守学校的各项规章制度。</w:t>
      </w:r>
      <w:r/>
    </w:p>
    <w:p>
      <w:pPr>
        <w:numPr>
          <w:ilvl w:val="0"/>
          <w:numId w:val="3"/>
        </w:numPr>
        <w:ind w:firstLine="465"/>
        <w:keepLines w:val="0"/>
        <w:keepNext w:val="0"/>
        <w:pageBreakBefore w:val="0"/>
        <w:spacing w:line="360" w:lineRule="auto"/>
        <w:tabs>
          <w:tab w:val="left" w:pos="945"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低值易耗品及运营耗材清单</w:t>
      </w:r>
      <w:r/>
    </w:p>
    <w:tbl>
      <w:tblPr>
        <w:tblStyle w:val="708"/>
        <w:tblW w:w="76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48"/>
        <w:gridCol w:w="3233"/>
        <w:gridCol w:w="1550"/>
        <w:gridCol w:w="1534"/>
      </w:tblGrid>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物品名称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橡皮棍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防暴头盔</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防暴钢叉</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盾牌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辣椒水</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防刺手套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付</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防刺背心</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抓捕器</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巡防背心</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强光手电筒</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服装(夏装)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服装(春秋)</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服装(冬装)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鞋子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w:t>
            </w:r>
            <w:r/>
          </w:p>
        </w:tc>
      </w:tr>
    </w:tbl>
    <w:p>
      <w:pPr>
        <w:pStyle w:val="709"/>
        <w:numPr>
          <w:ilvl w:val="0"/>
          <w:numId w:val="0"/>
        </w:numPr>
        <w:rPr>
          <w:rFonts w:hint="eastAsia"/>
          <w:color w:val="auto"/>
          <w:highlight w:val="none"/>
          <w:lang w:val="en-US" w:eastAsia="zh-CN"/>
        </w:rPr>
      </w:pPr>
      <w:r>
        <w:rPr>
          <w:rFonts w:hint="eastAsia"/>
          <w:color w:val="auto"/>
          <w:highlight w:val="none"/>
          <w:lang w:val="en-US" w:eastAsia="zh-CN"/>
        </w:rPr>
      </w:r>
      <w:r/>
    </w:p>
    <w:p>
      <w:pPr>
        <w:ind w:firstLine="465"/>
        <w:keepLines w:val="0"/>
        <w:keepNext w:val="0"/>
        <w:pageBreakBefore w:val="0"/>
        <w:spacing w:line="360" w:lineRule="auto"/>
        <w:tabs>
          <w:tab w:val="left" w:pos="945"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1.本清单所列保安服务低值易耗品及运营耗材为示例品类，包括但不限于清单列明内容。投标人须结合本项目安保服务日常运营、岗位执勤、场地防护、日常消杀及现场管理全部实际需求，配齐所有必需的低值易耗品及运营耗材。无论清单是否列明，凡保障本项目正常安保服务所需的全部耗材，均包含在本次采购范围内，投标人应自行踏勘、综合研判、完整报价，招标人不另行增补费用。</w:t>
      </w:r>
      <w:r/>
    </w:p>
    <w:p>
      <w:pPr>
        <w:ind w:firstLine="465"/>
        <w:keepLines w:val="0"/>
        <w:keepNext w:val="0"/>
        <w:pageBreakBefore w:val="0"/>
        <w:spacing w:line="360" w:lineRule="auto"/>
        <w:tabs>
          <w:tab w:val="left" w:pos="945" w:leader="none"/>
        </w:tabs>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项目结束后，中标供应商应将项目实施过程中采购的相关物品无偿移交至采购单位。移交物品应外观完好、功能正常，并提供合法有效的采购发票（开票日期在项目执行期内）。不符合移交条件的，采购单位有权在结算款内扣除相关费用。</w:t>
      </w:r>
      <w:r/>
    </w:p>
    <w:p>
      <w:pPr>
        <w:ind w:firstLine="465"/>
        <w:keepLines w:val="0"/>
        <w:keepNext w:val="0"/>
        <w:pageBreakBefore w:val="0"/>
        <w:spacing w:line="360" w:lineRule="auto"/>
        <w:tabs>
          <w:tab w:val="left" w:pos="945"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除非本招标文件或补充通知另有规定，招标范围按本招标文件规定。投标价格应为该项目服务过程中的全部费用，包括但不限于本项目服务人员的工资（符合《劳动法》）、高温费、社保福利费、法定节假日加班费、耗材费、工具费、办公费、法定税费、合理利润，以及体检、管理、劳务、服装、培训、通讯、安全保卫、调整风险及政策性文件规定等各项应有费用，以及为完成招标文件规定的本项目管理工作所涉及的一切相关费用。投标人报价时应充分考虑服务期内所有可能影响到报价的因素，一旦投标结束最终中标，总价包定，不予调整。</w:t>
      </w:r>
      <w:r/>
    </w:p>
    <w:p>
      <w:pPr>
        <w:ind w:firstLine="465"/>
        <w:keepLines w:val="0"/>
        <w:keepNext w:val="0"/>
        <w:pageBreakBefore w:val="0"/>
        <w:spacing w:line="360" w:lineRule="auto"/>
        <w:tabs>
          <w:tab w:val="left" w:pos="945"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（9）中标方不得将中标内容转包第三方。</w:t>
      </w:r>
      <w:r/>
    </w:p>
    <w:p>
      <w:pPr>
        <w:ind w:firstLine="465"/>
        <w:keepLines w:val="0"/>
        <w:keepNext w:val="0"/>
        <w:pageBreakBefore w:val="0"/>
        <w:spacing w:line="360" w:lineRule="auto"/>
        <w:tabs>
          <w:tab w:val="left" w:pos="945"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（10）报价中相关成本费用的测算及标准符合国家、省、市相关最新政策规定。</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、安全（保安）服务基本要求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（一）核心服务内容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1.熟悉三校区周边环境，掌握公共秩序维护、突发事件应急处置方法，能正确使用消防、物防、技防器械设备。</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2.负责来人来访证件检验、登记、通报，报刊信件、快递包裹收发，确保收发准确、无遗失，规范记录接收信息。</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3.落实三校区 24 小时门卫值守、校园巡逻，维护校园公共秩序，及时处理治安及其他突发事件。</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4.负责校园内道路交通管理、机动车与非机动车停放管理，确保校园交通有序。</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5.开展校园防盗、防火日常管理，定期检查消防设施，及时消除安全隐患。</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6.积极配合、服从采购人临时应急调度，保障校园各类活动的安保工作。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7.完成采购人交办的其他与校园安全保卫相关的事项。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（二）服务质量标准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门卫值班：上岗佩戴统一标志、穿戴2011式国家统一保安制服，装备佩戴规范；出入口24小时值勤，严格验证、登记制度，杜绝闲杂人员进入；对进出物品实施审验，禁止危险物品入校；配备对讲装置及必备安全护卫器械，文明执勤、坐姿挺直、立岗不倚不靠。</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2.校园巡逻：三校区各区域24小时不间断巡查，制定固定巡视路线，对教学楼、食堂、操场、消防设施等重点区域重点巡视并记录；使用巡更设备，监控室留存巡更记录；接到指令后 5 分钟内到达事发现场，发现异常立即处理并汇报。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3.交通与停车管理：三校区分别设置行车指示标志、指定车辆停放区域，非机动车定点停放；对进出车辆严格管理，维护校园交通秩序，确保车辆有序通行、停放。</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4.突发事件处理：制定各类突发事件应急预案，在三校区各楼层悬挂疏散示意图及引路标志，每年组织不少于 1 次校园突发事件应急演练；遇台风、暴雨等灾害性天气或其他突发事件，立即对露天设施检查加固，岗位警戒，采取应急措施减少损失，协助相关部门处理；对上访人员耐心说服，及时汇报。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5.消防管理：配合采购人消防管理部门开展工作，严禁校园内明火、公共场所吸烟、违章用电；每月开展消防宣传及消防检查，建立义务消防队、消防档案，制定灭火方案及重点部位保卫方案；消控室 24 小时值守，消防设施定期维护检修，确保正常运行。</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（三）硬性服务要求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1.所有保安人员必须遵守本校保安工作管理与考核制度，接受采购人监督、管理，维护采购人利益。</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2.保安人员持证上岗率 100%（保安员证、消控员证），无违法犯罪记录，经无锡市公安局培训机构培训合格。</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3.保持门卫与三校区各部门通信畅通，遇异常情况或紧急求助，及时赶到现场控制局面。</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4.采购人在应急突发事件时，有权直接管理、设置和调动保安岗位；平时有权要求中标方无条件更换不服从管理、违纪或不适合的保安人员。</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5.因保安人员失职造成校园内失窃或财产损失的，中标方视情况承担相应经济赔偿责任。</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6.保安人员在服务期限内发生的一切人身伤害责任，均由中标方承担，与采购人无关。</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7.中标方需按《劳动法》及无锡市规定配置岗位、安排班次，保障人员合法权益，不得安排超时限加班，按时足额支付工资、加班费，缴纳社会保险。</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8.中标方需加强人员管理，禁止保安人员在外兼职，做好新上岗人员培训及在岗人员职业培训，留存培训记录，对不符合要求的人员及时调整。</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9.保安人员年龄严格控制：学校类保安人员不得超过 50 周岁，特殊岗位经采购人同意可放宽至55周岁，且需熟知《保安员应知应会手册》（无锡市公安局治安支队发布）。</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10.三校区监控影像资料、报警记录至少留存 30 日备案，中标方需承担保密责任，不得泄露相关内容。</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、各岗位职责细化要求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（一）保安员岗位职责</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1.严格遵守采购人及中标方各项规章制度，仪容仪表规范，团结同事、爱岗敬业。</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2.当班期间坚守岗位，不擅离职守、不串岗、不闲聊，禁止吸烟、喝酒、吃零食、玩手机，不做与工作无关的事。</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3.落实安全保卫责任制，防范各类安全事件，维护校园正常教学及工作秩序。</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4.做好校园设施设备监管与记录，发现损坏及时向上汇报。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5.严格管理校园进出车辆，确保出入有序；对来访人员、车辆登记换证，禁止闲杂人员入校，防止校财物流失。</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6.配合校园各类活动的安保工作，采取针对性安全保卫措施。</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7.定期开展校园安全检查，及时发现并消除安全隐患，配合相关部门处理安全问题。</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8.详细记录值班日志、巡逻记录及突发事件处理情况，及时向上汇报。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（二）管理人员（经理/队长）工作职责</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1.统筹/负责本校区安全保卫责任制落实，组织人员防范各类安全事件，维护校园秩序。</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2.管理本校区门岗、巡逻、消防、车辆管理等安保工作，及时处理应急、临时、紧急安保情况。</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3.检查督导保安人员日常工作，查阅值班台账，做好人员考核工作。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4.抓好保安队伍业务培训，提升人员突发事件处置能力，定期组织安全培训及应急演练。</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5.定期开展校园安全检查，及时发现事故隐患，重大事项立即向采购人汇报。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6.负责校园消防安全工作，建立并实施消防管理制度，保障消防系统 24 小时正常运行。</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（三）门岗保安岗位细则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1.负责本校区出入口及周边治安管理，按时上岗，查阅上一班执勤记录，处理未解决事项。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2.严格控制人员进出，阻止无证人员、未经批准的外来人员入校。</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3.疏导出入口车道车辆，详细记录进出校园车辆信息。</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4.检查进出校园物资，防止危险物品带入；物资运出需凭采购人证明材料，登记检验无误后方可放行。</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5.除必要休息外，按指定位置立岗，不脱岗，遇突发事件按规定程序处理。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6.服从领班及监控中心指挥，积极参加培训，完成上级交办的其他任务。</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（四）巡逻保安岗位细则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1.负责本校区全域巡查，按时上岗，查阅上一班记录，处理未解决事宜。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2.按规定路线、范围巡查，详细做好巡逻记录。</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3.巡查时做到 “眼要看、耳要听、嘴要问、手要勤、脚要轻”，及时发现异常情况。</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4.对巡逻中发现的问题及时记录、处理、汇报，突发事件按规定程序执行。</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5.加强消防设施、设备、器材检查，确保完整、安全。</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6.及时劝阻、制止校园内违章停车行为，维护校园环境秩序。</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7.下岗前做好记录，向接班人员详细移交工作。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（五）监控中心（消控室）安保职责</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1.统一着装，24 小时不间断值守，高度负责，及时掌握监控信息；发现事故、异常或接到报警，立即通知巡逻岗并汇报上级领导。</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2.爱护并管理监控、消控设备，密切关注运行状况，发现故障及时维修或通知相关部门，做好记录并汇报。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3.不擅自脱岗，不随意代班、调班；按规定交接班，当班情况及未尽事项交代清楚，接班人未到岗不得下班。</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4.规范、详细做好值班记录，监控室非工作人员不得进入，确需进入的需经采购人保卫干部同意并登记。</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5.保障通信联络畅通，接警专线电话不打私人电话，对讲机保持电量充足、信号畅通。</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6.严格保密监控影像、报警记录等信息，不得在外部场所议论相关内容。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7.三校区监控影像、报警记录至少留存 30 日备案，按采购人要求定期移交相关资料。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（六）保安队员职业操守与劳动纪律</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1.按国家规定穿戴统一保安服装、佩戴标志及胸卡，着装整洁，不留胡须、蓄长发，上岗不戴墨镜。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2.保安人员车辆按采购人要求在指定地点整齐停放。</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3.工作期间坚守岗位、尽职尽责，不迟到、早退、脱岗、旷工，不闲聊、打闹、干私活、看报、打牌、会私客。</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4.文明服务、礼貌用语，处理问题坚持原则、以理服人，不刁难群众，严禁打人、骂人、侮辱人格。</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5.遵纪守法、秉公办事，不侵犯群众合法权益，严禁以权谋私、徇私舞弊。</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6.发现校园内破坏、污染、可疑情况及治安、刑事案件，及时汇报并妥善处置，配合相关部门调查。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7.做好交接班记录、巡逻记录，以备采购人检查。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8.未经许可不得擅自换岗，请假需提前 1 天向管理人员申请并经批准，中标方需将换岗情况及时汇报采购人，擅自换岗按考核制度扣分。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9.队员之间和睦相处，杜绝争吵、打骂等违纪现象。</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10.校园内不明火操作、不使用大功率电器，节约用水、用电。</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、投标服务承诺要求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1.投标方需针对本项目三校区保安服务，对以下事项作出具体、可落地的细化承诺，作为投标文件核心内容及合同履约依据：</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2.三校区内发生火警火险、财产被盗、车辆丢失/损坏等情况的责任划分及经济赔偿标准。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3.因保安队员失职、违法行为造成采购人或第三方人身、财产损失的责任承担及经济赔偿方案。</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4.因保安人员形象、行为等问题引发投诉，造成采购人恶劣影响的处置流程、整改时限及追责措施。</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5.校园发生纠纷、突发事件时，中标方的应急响应时间、人员调配方案及现场处置措施。</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6.对采购人认为不满足工作要求的保安人员，无条件更换的时限（承诺 24 小时内到岗）及保障措施。</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7.三校区保安队伍培训计划（月度/季度培训内容、频次）、考核机制及采购人同步参与考核的方式。</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8.保安人员薪酬、社保等权益保障的书面承诺，确保不克扣、拖欠人员工资，在预算范围内保障人员合法权益。</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9.其他针对三校区统筹服务的个性化承诺（如跨校区应急支援、节假日安保加强、耗材定期更换等）。</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、对中标单位的监管考核要求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采购人将建立月度考核+年度综合考核的双重监管考核机制，考核结果与月度服务费用支付直接挂钩（考核不合格扣减相应服务费用），中标方需严格履行服务职责，遵守以下考核要求，考核结果作为合同续接、评优的核心依据：</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2.保安人员政审合格率100%：中标方招录人员时必须严格政审，确保政治思想素质过硬，采购人随机抽查政审材料。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3.保安人员到岗率100%：按26人配置足额到岗，不得缺岗、顶岗，因人员离职等原因缺岗的，需24小时内补充到位。</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4.保安人员持证率100%：保安员持有效《保安员证》，消控员持有效《消防设施操作员证》，新上岗人员必须先考证后上岗，采购人定期核查证件。</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5.中标方需具备强有力的管理团队，制定严格的内部规章制度及人员考核机制，每月向采购人提交保安服务工作月报，确保服务质量匹配预算标准。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6.保持保安队伍相对稳定：年度人员流失率不得超过 20%，离职人员需提前 7 天向采购人报备，确保服务连续性。</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7.严格内部管理，若发生下列情形，采购人有权按法律程序终止合同、追究相关责任，涉嫌违法的移交司法机关：</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 因管理不善造成保安人员重伤、死亡的；</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 保安人员发生违法违纪案件，被治安行政处罚、逮捕判刑的；</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③ 因保安服务问题被投诉举报，造成恶劣影响且经查证属实的；</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④ 保安人员工作中违反职业道德，发生监守自盗行为的；</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⑤ 因保安服务不到位，被教育、公安等相关部门通报批评或被媒体曝光查实的。</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8.保障员工合法权益：若有员工举报中标方克扣福利、拖欠工资等，经查证属实的，采购人责令中标方 3 日内整改，整改不到位的扣减服务费用。</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9.加强安保设施设备使用管理：中标方提供的安保器械、消防耗材等需符合国家标准，定期维护检修，采购人定期检查设备完好度，确保预算资金用实用好。</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10.对考核中逃避评估、存在严重违法违纪行为，或限期整改后仍不符合要求的，采购人将严肃查处，并通报无锡市公安局保安主管部门，建议吊销其《保安服务许可证》。</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、有关说明</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1.投标供应商必须在满足招标文件要求的基础上进行报价，如有技术偏离请于投标偏离表中说明。 </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供应商报价时应充分考虑服务期内所有可能影响到报价的因素（包括最低工资标准和社保基数的政策性调整），一旦投标结束最终中标，总价将包定，不予调整。如发生漏、缺、少项，都将被认为是中标人的报价让利行为，损失自负，并接受采购方的检查与考核。</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3.投标供应商中标后，一旦发现资质挂靠现象，一律取消投标资格，且不得将项目转包或分包，一经发现有项目转包或分包情况，采购方有权无条件终止合同。 </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4.采购方不提供开办费及前期接管等费用，不提供任何服务工具、装备和装备费，投标供应商需要将以上费用打入分项报价中。</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员工工资、社保费用、税金、意外保险、高温费、加班费等法定费用为不可让利部分（不可竞争费用），须按规定计算并报出，投标总报价不可低于上述相关费用合计，否则作无效投标处理。中标方应按照相关规定，与所有聘用人员依法签订劳动合同，服务人员的工资须符合国家、省、市的相关规定，符合无锡市最低工资标准且缴纳社会保险费。中标单位必须依法参加工伤社会保险，为聘用人员缴纳保险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中标方应控制所聘用人员的留退率，未经采购方同意，不得自行更换管理人员和服务人员。人员须定岗定位，空缺岗位人员须在一周内补齐。采购方在应急突发事件的情况下，有直接管理、设置和调动中标方岗位的权力并有权要求中标方及时更换不服从管理、违纪、不称职或其他原因不适合继续在管理服务的人员。</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中标方合同期内由于管理与服务失职造成采购方财产损失，中标方应承担赔偿义务。中标方在日常管理活动中有出现违法乱纪现象，有出现重大安全事故，有出现聘用人员发生的一切伤害事故，有与第三方发生任何经济与合同纠纷等，责任均由中标方自负，采购方不负任何连带责任。</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val="en-US" w:eastAsia="zh-CN"/>
        </w:rPr>
        <w:t xml:space="preserve">8．服务期：12个月，具体开始时间以采购人通知为准</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付款方式：结合月度考核结果每月结算支付一次，考核合格后按期支付当月服务费用。乙方按当月结算金额向甲方开具合法合规有效发票，甲方收到发票且资料齐全后，在约定时限内以银行转账方式支付当月服务费用。</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10.本项目合同履行地点：无锡市云林实验小学，具体地址以合同为准。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11.服务标准：满足采购人要求及国家有关规定以及合同约定的内容。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本次采购中，任何违反招标文件规定，在投标过程中违法违纪或采用不正当竞争手段的，一经查实，即取消投标供应商本次投标资格，已经中标的，终止合同，一切后果由责任方负责。</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b/>
          <w:bCs/>
          <w:color w:val="auto"/>
          <w:sz w:val="24"/>
          <w:highlight w:val="none"/>
          <w:lang w:val="en-US" w:eastAsia="zh-CN"/>
        </w:rPr>
        <w:t xml:space="preserve">履约担保要求及形式：本项目无需向采购人缴纳履约保证金。</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spacing w:line="360" w:lineRule="auto"/>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附件：考核表</w:t>
      </w:r>
      <w:r/>
    </w:p>
    <w:p>
      <w:pPr>
        <w:ind w:right="-2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rPr>
        <w:t xml:space="preserve">校园安保服务工作考核细则（月度）</w:t>
      </w:r>
      <w:r/>
    </w:p>
    <w:tbl>
      <w:tblPr>
        <w:tblStyle w:val="708"/>
        <w:tblW w:w="518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022"/>
        <w:gridCol w:w="3751"/>
        <w:gridCol w:w="469"/>
        <w:gridCol w:w="3628"/>
        <w:gridCol w:w="778"/>
      </w:tblGrid>
      <w:tr>
        <w:trPr>
          <w:jc w:val="center"/>
          <w:trHeight w:val="575"/>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530"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   </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243"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标准</w:t>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得分</w:t>
            </w:r>
            <w:r/>
          </w:p>
        </w:tc>
      </w:tr>
      <w:tr>
        <w:trPr>
          <w:jc w:val="center"/>
          <w:trHeight w:val="617"/>
        </w:trPr>
        <w:tc>
          <w:tcPr>
            <w:tcBorders>
              <w:top w:val="single" w:color="000000" w:sz="4" w:space="0"/>
              <w:left w:val="single" w:color="000000" w:sz="8" w:space="0"/>
              <w:bottom w:val="non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1.门岗、巡逻等原始记录</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不完整扣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分/月，没有记录扣</w:t>
            </w: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分/月</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none" w:color="000000" w:sz="4" w:space="0"/>
              <w:left w:val="single" w:color="000000" w:sz="8" w:space="0"/>
              <w:bottom w:val="non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2.带班人员（小队长）每周例会</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没有扣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分/周（凭会议记录）</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none" w:color="000000" w:sz="4" w:space="0"/>
              <w:left w:val="single" w:color="000000" w:sz="8" w:space="0"/>
              <w:bottom w:val="non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3.队员集训不少于1次/月 </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没有扣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分/月（凭集训记录）</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none" w:color="000000" w:sz="4" w:space="0"/>
              <w:left w:val="single" w:color="000000" w:sz="8" w:space="0"/>
              <w:bottom w:val="non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4.夜间查岗不少于1次/周</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没有扣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分/周（凭查岗记录）</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non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5.门卫室及校门口周边卫生</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分/次（凭检查记录）</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9"/>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工作态度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1.校内发生安全事件瞒报或未能及时汇报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瞒报一次，扣</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29"/>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2.处理突发性事件的及时性有效性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一般性事件报保卫处值班人员，重大事件报保卫处长不及时（5分钟内未赶到现场）扣</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3.师生的有效投诉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产生负面影响，扣</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对乙方指出的工作中存在的问题和不足，乙方未能及时整改的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由于乙方工作失误2分/起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交办的任务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无故拖延扣</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消防管理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1.每月一次的义务消防员培训及演练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没有扣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分/月</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2.对校内消防通道堵塞、消防设施损坏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没有及时汇报或清理</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未及时汇报或清理扣2分/起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3.对火情初期处理方式 处理不当造成严重后果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扣5分</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交通管理</w:t>
            </w:r>
            <w:r/>
          </w:p>
        </w:tc>
        <w:tc>
          <w:tcPr>
            <w:tcBorders>
              <w:top w:val="single" w:color="000000" w:sz="4" w:space="0"/>
              <w:left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.校园机动车、非机动车停车有序，有人管理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w:t>
            </w:r>
            <w:r/>
          </w:p>
        </w:tc>
        <w:tc>
          <w:tcPr>
            <w:tcBorders>
              <w:top w:val="single" w:color="000000" w:sz="4" w:space="0"/>
              <w:left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无序或无人管理造成严重后果，扣2分/起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.发生交通事故及时有效汇报处理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未及时汇报，控制现场，扣2分/起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3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.非法车辆在校园内行驶，发生交通事故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非法车辆在校园内行驶扣1分/次，发生交通事故无法找到肇事者扣5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20分/次</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.校内交通设施检查与维护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未及时发现一次扣1分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治安管理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1.各进出口登记检查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需登记车辆未登记，扣1分/起，物品放行无许可证，扣1分/起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2.没有按</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要求设岗，队员脱岗、</w:t>
            </w:r>
            <w:r>
              <w:rPr>
                <w:rFonts w:hint="eastAsia" w:ascii="宋体" w:hAnsi="宋体" w:eastAsia="宋体" w:cs="宋体"/>
                <w:color w:val="auto"/>
                <w:sz w:val="18"/>
                <w:szCs w:val="18"/>
                <w:highlight w:val="none"/>
                <w:lang w:eastAsia="zh-CN"/>
              </w:rPr>
              <w:t xml:space="preserve">串岗</w:t>
            </w:r>
            <w:r>
              <w:rPr>
                <w:rFonts w:hint="eastAsia" w:ascii="宋体" w:hAnsi="宋体" w:eastAsia="宋体" w:cs="宋体"/>
                <w:color w:val="auto"/>
                <w:sz w:val="18"/>
                <w:szCs w:val="18"/>
                <w:highlight w:val="none"/>
              </w:rPr>
              <w:t xml:space="preserve">聊天、偷懒不负责任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少1人扣</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分/月，且扣除相应费用，脱岗、</w:t>
            </w:r>
            <w:r>
              <w:rPr>
                <w:rFonts w:hint="eastAsia" w:ascii="宋体" w:hAnsi="宋体" w:eastAsia="宋体" w:cs="宋体"/>
                <w:color w:val="auto"/>
                <w:sz w:val="18"/>
                <w:szCs w:val="18"/>
                <w:highlight w:val="none"/>
                <w:lang w:eastAsia="zh-CN"/>
              </w:rPr>
              <w:t xml:space="preserve">串岗</w:t>
            </w:r>
            <w:r>
              <w:rPr>
                <w:rFonts w:hint="eastAsia" w:ascii="宋体" w:hAnsi="宋体" w:eastAsia="宋体" w:cs="宋体"/>
                <w:color w:val="auto"/>
                <w:sz w:val="18"/>
                <w:szCs w:val="18"/>
                <w:highlight w:val="none"/>
              </w:rPr>
              <w:t xml:space="preserve">等行为扣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3.校园内发生治安、盗窃案件，经分析认定与保安队工作失职或失误有关系的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扣5分/起，且视损失情况扣除费用</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4.治安案件的处理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处理造成负面影响，视情节扣5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10分/起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人、财、</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物配备</w:t>
            </w:r>
            <w:r/>
          </w:p>
        </w:tc>
        <w:tc>
          <w:tcPr>
            <w:tcBorders>
              <w:top w:val="single" w:color="000000" w:sz="4" w:space="0"/>
              <w:left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1.未履行合同规定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w:t>
            </w:r>
            <w:r/>
          </w:p>
        </w:tc>
        <w:tc>
          <w:tcPr>
            <w:tcBorders>
              <w:top w:val="single" w:color="000000" w:sz="4" w:space="0"/>
              <w:left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.未经</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同意，擅自调（借）队员或不按</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要求及时更换不合格保安队员的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.未及时配备派驻保安的统一服装及装备并给</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带来不良影响的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.发生</w:t>
            </w:r>
            <w:r>
              <w:rPr>
                <w:rFonts w:hint="eastAsia" w:ascii="宋体" w:hAnsi="宋体" w:eastAsia="宋体" w:cs="宋体"/>
                <w:color w:val="auto"/>
                <w:sz w:val="18"/>
                <w:szCs w:val="18"/>
                <w:highlight w:val="none"/>
                <w:lang w:eastAsia="zh-CN"/>
              </w:rPr>
              <w:t xml:space="preserve">其他</w:t>
            </w:r>
            <w:r>
              <w:rPr>
                <w:rFonts w:hint="eastAsia" w:ascii="宋体" w:hAnsi="宋体" w:eastAsia="宋体" w:cs="宋体"/>
                <w:color w:val="auto"/>
                <w:sz w:val="18"/>
                <w:szCs w:val="18"/>
                <w:highlight w:val="none"/>
              </w:rPr>
              <w:t xml:space="preserve">有损</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形象或</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正常工作的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满意度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1.因没有及时上报、信息沟通不到位、执勤工作不到位等原因，引起师生与保安队员发生争执的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10分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2.在校学生认为校园安保工作亟须加强，校园安全感满意度下降的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10分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3.在校教师认为校园安保工作亟须加强，校园安全感满意度下降的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10分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07"/>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2474"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41"/>
        </w:trPr>
        <w:tc>
          <w:tcPr>
            <w:gridSpan w:val="5"/>
            <w:tcBorders>
              <w:top w:val="single" w:color="000000" w:sz="4" w:space="0"/>
              <w:left w:val="single" w:color="000000" w:sz="8" w:space="0"/>
              <w:bottom w:val="single" w:color="000000" w:sz="8" w:space="0"/>
              <w:right w:val="single" w:color="000000" w:sz="8" w:space="0"/>
            </w:tcBorders>
            <w:tcMar>
              <w:left w:w="15" w:type="dxa"/>
              <w:top w:w="15" w:type="dxa"/>
              <w:right w:w="15" w:type="dxa"/>
            </w:tcMar>
            <w:tcW w:w="5000" w:type="pct"/>
            <w:vAlign w:val="center"/>
            <w:textDirection w:val="lrTb"/>
            <w:noWrap w:val="false"/>
          </w:tcPr>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p>
            <w:pPr>
              <w:numPr>
                <w:ilvl w:val="0"/>
                <w:numId w:val="0"/>
              </w:num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lang w:eastAsia="zh-CN"/>
              </w:rPr>
              <w:t xml:space="preserve">）乙方</w:t>
            </w:r>
            <w:r>
              <w:rPr>
                <w:rFonts w:hint="eastAsia" w:ascii="宋体" w:hAnsi="宋体" w:eastAsia="宋体" w:cs="宋体"/>
                <w:b/>
                <w:color w:val="auto"/>
                <w:sz w:val="21"/>
                <w:szCs w:val="21"/>
                <w:highlight w:val="none"/>
              </w:rPr>
              <w:t xml:space="preserve">履约过程中，</w:t>
            </w:r>
            <w:r>
              <w:rPr>
                <w:rFonts w:hint="eastAsia" w:ascii="宋体" w:hAnsi="宋体" w:eastAsia="宋体" w:cs="宋体"/>
                <w:b/>
                <w:color w:val="auto"/>
                <w:sz w:val="21"/>
                <w:szCs w:val="21"/>
                <w:highlight w:val="none"/>
                <w:lang w:eastAsia="zh-CN"/>
              </w:rPr>
              <w:t xml:space="preserve">甲方</w:t>
            </w:r>
            <w:r>
              <w:rPr>
                <w:rFonts w:hint="eastAsia" w:ascii="宋体" w:hAnsi="宋体" w:eastAsia="宋体" w:cs="宋体"/>
                <w:b/>
                <w:color w:val="auto"/>
                <w:sz w:val="21"/>
                <w:szCs w:val="21"/>
                <w:highlight w:val="none"/>
              </w:rPr>
              <w:t xml:space="preserve">有权根据保安相关最新标准、项目执行情况等对考核细则进行调整，</w:t>
            </w:r>
            <w:r>
              <w:rPr>
                <w:rFonts w:hint="eastAsia" w:ascii="宋体" w:hAnsi="宋体" w:eastAsia="宋体" w:cs="宋体"/>
                <w:b/>
                <w:color w:val="auto"/>
                <w:sz w:val="21"/>
                <w:szCs w:val="21"/>
                <w:highlight w:val="none"/>
                <w:lang w:eastAsia="zh-CN"/>
              </w:rPr>
              <w:t xml:space="preserve">乙方</w:t>
            </w:r>
            <w:r>
              <w:rPr>
                <w:rFonts w:hint="eastAsia" w:ascii="宋体" w:hAnsi="宋体" w:eastAsia="宋体" w:cs="宋体"/>
                <w:b/>
                <w:color w:val="auto"/>
                <w:sz w:val="21"/>
                <w:szCs w:val="21"/>
                <w:highlight w:val="none"/>
              </w:rPr>
              <w:t xml:space="preserve">须无条件执行</w:t>
            </w:r>
            <w:r>
              <w:rPr>
                <w:rFonts w:hint="eastAsia" w:ascii="宋体" w:hAnsi="宋体" w:eastAsia="宋体" w:cs="宋体"/>
                <w:b/>
                <w:color w:val="auto"/>
                <w:sz w:val="21"/>
                <w:szCs w:val="21"/>
                <w:highlight w:val="none"/>
                <w:lang w:eastAsia="zh-CN"/>
              </w:rPr>
              <w:t xml:space="preserve">；</w:t>
            </w:r>
            <w:r/>
          </w:p>
          <w:p>
            <w:pPr>
              <w:numPr>
                <w:ilvl w:val="0"/>
                <w:numId w:val="0"/>
              </w:num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（2）由学校对校园的安保服务情况进行考核，考核结果作为学校支付安保服务费的依据。</w:t>
            </w:r>
            <w:r/>
          </w:p>
        </w:tc>
      </w:tr>
    </w:tbl>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每月对服务项目全面考核 1 次，考核分数作为当月最终考核结果。得分 80分（含）以上，当月理论服务费【理论服务费=年度合同价/12个月】全得；70分≤考核分数＜80分，扣除当月理论服务费的10%；60分≤考核分数＜70分，扣除当月理论服务费的20%；考核分数＜60分，扣除当月理论服务费的30%。年度服务期内，如乙方累计二次考核低于60分（不含），甲方有权单方终止合同，并另行选择服务单位。</w:t>
      </w:r>
      <w:r/>
    </w:p>
    <w:p>
      <w:pPr>
        <w:ind w:firstLine="643"/>
        <w:jc w:val="center"/>
        <w:tabs>
          <w:tab w:val="left" w:pos="675" w:leader="none"/>
        </w:tabs>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四、合同书</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需方(采购人)：</w:t>
      </w:r>
      <w:r>
        <w:rPr>
          <w:rFonts w:hint="eastAsia" w:ascii="宋体" w:hAnsi="宋体" w:eastAsia="宋体" w:cs="宋体"/>
          <w:bCs/>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供方(中标方)：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一、政府采购编号：</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bookmarkStart w:id="25" w:name="_Hlk2066327"/>
      <w:r>
        <w:rPr>
          <w:rFonts w:hint="eastAsia" w:ascii="宋体" w:hAnsi="宋体" w:eastAsia="宋体" w:cs="宋体"/>
          <w:bCs/>
          <w:color w:val="auto"/>
          <w:sz w:val="24"/>
          <w:szCs w:val="24"/>
          <w:highlight w:val="none"/>
          <w:u w:val="single"/>
        </w:rPr>
        <w:t xml:space="preserve">                                                          </w:t>
      </w:r>
      <w:bookmarkEnd w:id="25"/>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三、中标总金额：(大写)</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五、服务期或完工期及质保期：</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szCs w:val="24"/>
          <w:highlight w:val="none"/>
        </w:rPr>
        <w:t xml:space="preserve">七、服务费支付步骤和办法：</w:t>
      </w:r>
      <w:r>
        <w:rPr>
          <w:rFonts w:hint="eastAsia" w:ascii="宋体" w:hAnsi="宋体" w:eastAsia="宋体" w:cs="宋体"/>
          <w:color w:val="auto"/>
          <w:sz w:val="24"/>
          <w:highlight w:val="none"/>
          <w:u w:val="single"/>
          <w:lang w:val="en-US" w:eastAsia="zh-CN"/>
        </w:rPr>
        <w:t xml:space="preserve">结合月度考核结果每月结算支付一次，考核合格后按期支付当月服务费用。乙方按当月结算金额向甲方开具合法合规有效发票，甲方收到发票且资料齐全后，在约定时限内以银行转账方式支付当月服务费用。</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九、解决争议的方式：</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保安</w:t>
      </w:r>
      <w:r>
        <w:rPr>
          <w:rFonts w:hint="eastAsia" w:ascii="宋体" w:hAnsi="宋体" w:eastAsia="宋体" w:cs="宋体"/>
          <w:bCs/>
          <w:color w:val="auto"/>
          <w:sz w:val="24"/>
          <w:szCs w:val="24"/>
          <w:highlight w:val="none"/>
          <w:u w:val="single"/>
          <w:lang w:eastAsia="zh-CN"/>
        </w:rPr>
        <w:t xml:space="preserve">必须</w:t>
      </w:r>
      <w:r>
        <w:rPr>
          <w:rFonts w:hint="eastAsia" w:ascii="宋体" w:hAnsi="宋体" w:eastAsia="宋体" w:cs="宋体"/>
          <w:bCs/>
          <w:color w:val="auto"/>
          <w:sz w:val="24"/>
          <w:szCs w:val="24"/>
          <w:highlight w:val="none"/>
          <w:u w:val="single"/>
        </w:rPr>
        <w:t xml:space="preserve">有保安证，消控室保安</w:t>
      </w:r>
      <w:r>
        <w:rPr>
          <w:rFonts w:hint="eastAsia" w:ascii="宋体" w:hAnsi="宋体" w:eastAsia="宋体" w:cs="宋体"/>
          <w:bCs/>
          <w:color w:val="auto"/>
          <w:sz w:val="24"/>
          <w:szCs w:val="24"/>
          <w:highlight w:val="none"/>
          <w:u w:val="single"/>
          <w:lang w:eastAsia="zh-CN"/>
        </w:rPr>
        <w:t xml:space="preserve">必须</w:t>
      </w:r>
      <w:r>
        <w:rPr>
          <w:rFonts w:hint="eastAsia" w:ascii="宋体" w:hAnsi="宋体" w:eastAsia="宋体" w:cs="宋体"/>
          <w:bCs/>
          <w:color w:val="auto"/>
          <w:sz w:val="24"/>
          <w:szCs w:val="24"/>
          <w:highlight w:val="none"/>
          <w:u w:val="single"/>
        </w:rPr>
        <w:t xml:space="preserve">有消控证，提供无犯罪记录证明。年龄必须低于50周岁以下，遵守学校的一切规章制度。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十一、合同不可分割部分：招标文件、投标文件、合同条款及中标通知书，供方在投标、评标过程中所作</w:t>
      </w:r>
      <w:r>
        <w:rPr>
          <w:rFonts w:hint="eastAsia" w:ascii="宋体" w:hAnsi="宋体" w:eastAsia="宋体" w:cs="宋体"/>
          <w:bCs/>
          <w:color w:val="auto"/>
          <w:sz w:val="24"/>
          <w:szCs w:val="24"/>
          <w:highlight w:val="none"/>
          <w:lang w:eastAsia="zh-CN"/>
        </w:rPr>
        <w:t xml:space="preserve">其他有关</w:t>
      </w:r>
      <w:r>
        <w:rPr>
          <w:rFonts w:hint="eastAsia" w:ascii="宋体" w:hAnsi="宋体" w:eastAsia="宋体" w:cs="宋体"/>
          <w:bCs/>
          <w:color w:val="auto"/>
          <w:sz w:val="24"/>
          <w:szCs w:val="24"/>
          <w:highlight w:val="none"/>
        </w:rPr>
        <w:t xml:space="preserve">承诺、声明、书面澄清等均为合同不可分割的部分，与主合同具有同等法律效力。</w:t>
      </w:r>
      <w:r/>
    </w:p>
    <w:p>
      <w:pPr>
        <w:ind w:firstLine="480"/>
        <w:spacing w:line="440" w:lineRule="exact"/>
        <w:tabs>
          <w:tab w:val="left" w:pos="210" w:leader="none"/>
          <w:tab w:val="left" w:pos="73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十二、</w:t>
      </w:r>
      <w:r>
        <w:rPr>
          <w:rFonts w:hint="eastAsia" w:ascii="宋体" w:hAnsi="宋体" w:eastAsia="宋体" w:cs="宋体"/>
          <w:bCs/>
          <w:color w:val="auto"/>
          <w:sz w:val="24"/>
          <w:highlight w:val="none"/>
        </w:rPr>
        <w:t xml:space="preserve">合同一式</w:t>
      </w:r>
      <w:r>
        <w:rPr>
          <w:rFonts w:hint="eastAsia" w:ascii="宋体" w:hAnsi="宋体" w:eastAsia="宋体" w:cs="宋体"/>
          <w:bCs/>
          <w:color w:val="auto"/>
          <w:sz w:val="24"/>
          <w:highlight w:val="none"/>
          <w:lang w:val="en-US" w:eastAsia="zh-CN"/>
        </w:rPr>
        <w:t xml:space="preserve">陆</w:t>
      </w:r>
      <w:r>
        <w:rPr>
          <w:rFonts w:hint="eastAsia" w:ascii="宋体" w:hAnsi="宋体" w:eastAsia="宋体" w:cs="宋体"/>
          <w:bCs/>
          <w:color w:val="auto"/>
          <w:sz w:val="24"/>
          <w:highlight w:val="none"/>
        </w:rPr>
        <w:t xml:space="preserve">份，供需双方、招标代理各执</w:t>
      </w:r>
      <w:r>
        <w:rPr>
          <w:rFonts w:hint="eastAsia" w:ascii="宋体" w:hAnsi="宋体" w:eastAsia="宋体" w:cs="宋体"/>
          <w:bCs/>
          <w:color w:val="auto"/>
          <w:sz w:val="24"/>
          <w:highlight w:val="none"/>
          <w:lang w:val="en-US" w:eastAsia="zh-CN"/>
        </w:rPr>
        <w:t xml:space="preserve">贰</w:t>
      </w:r>
      <w:r>
        <w:rPr>
          <w:rFonts w:hint="eastAsia" w:ascii="宋体" w:hAnsi="宋体" w:eastAsia="宋体" w:cs="宋体"/>
          <w:bCs/>
          <w:color w:val="auto"/>
          <w:sz w:val="24"/>
          <w:highlight w:val="none"/>
        </w:rPr>
        <w:t xml:space="preserve">份。</w:t>
      </w:r>
      <w:r/>
    </w:p>
    <w:p>
      <w:pPr>
        <w:ind w:firstLine="480"/>
        <w:spacing w:line="440" w:lineRule="exact"/>
        <w:tabs>
          <w:tab w:val="left" w:pos="210" w:leader="none"/>
          <w:tab w:val="left" w:pos="84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十三、</w:t>
      </w:r>
      <w:r>
        <w:rPr>
          <w:rFonts w:hint="eastAsia" w:ascii="宋体" w:hAnsi="宋体" w:eastAsia="宋体" w:cs="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本合同由供需双方签字、盖章，并经招标代理见证后生效。</w:t>
      </w:r>
      <w:r/>
    </w:p>
    <w:p>
      <w:pPr>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需方（采购人）：（盖章）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供方（中标方）：（盖章）</w:t>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法定（授权）代表人：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法定（授权）代表人：</w:t>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年月日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年月日</w:t>
      </w:r>
      <w:r/>
    </w:p>
    <w:p>
      <w:pPr>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见证方：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（盖章）供方户名：</w:t>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见证人：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供方开户银行：</w:t>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年月日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供方</w:t>
      </w:r>
      <w:r>
        <w:rPr>
          <w:rFonts w:hint="eastAsia" w:ascii="宋体" w:hAnsi="宋体" w:eastAsia="宋体" w:cs="宋体"/>
          <w:bCs/>
          <w:color w:val="auto"/>
          <w:sz w:val="24"/>
          <w:highlight w:val="none"/>
          <w:lang w:eastAsia="zh-CN"/>
        </w:rPr>
        <w:t xml:space="preserve">账号</w:t>
      </w:r>
      <w:r>
        <w:rPr>
          <w:rFonts w:hint="eastAsia" w:ascii="宋体" w:hAnsi="宋体" w:eastAsia="宋体" w:cs="宋体"/>
          <w:bCs/>
          <w:color w:val="auto"/>
          <w:sz w:val="24"/>
          <w:highlight w:val="none"/>
        </w:rPr>
        <w:t xml:space="preserve">：</w:t>
      </w:r>
      <w:r/>
    </w:p>
    <w:p>
      <w:pPr>
        <w:spacing w:line="440" w:lineRule="exact"/>
        <w:tabs>
          <w:tab w:val="left" w:pos="1050" w:leader="none"/>
        </w:tabs>
        <w:rPr>
          <w:rFonts w:hint="eastAsia"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 xml:space="preserve">备注：</w:t>
      </w:r>
      <w:r>
        <w:rPr>
          <w:rFonts w:hint="eastAsia" w:ascii="宋体" w:hAnsi="宋体" w:eastAsia="宋体" w:cs="宋体"/>
          <w:bCs/>
          <w:color w:val="auto"/>
          <w:sz w:val="24"/>
          <w:highlight w:val="none"/>
        </w:rPr>
        <w:t xml:space="preserve">供需双方必须以本格式文本，按照合同条款</w:t>
      </w:r>
      <w:r>
        <w:rPr>
          <w:rFonts w:hint="eastAsia" w:ascii="宋体" w:hAnsi="宋体" w:eastAsia="宋体" w:cs="宋体"/>
          <w:bCs/>
          <w:color w:val="auto"/>
          <w:sz w:val="24"/>
          <w:highlight w:val="none"/>
          <w:lang w:eastAsia="zh-CN"/>
        </w:rPr>
        <w:t xml:space="preserve">拟定</w:t>
      </w:r>
      <w:r>
        <w:rPr>
          <w:rFonts w:hint="eastAsia" w:ascii="宋体" w:hAnsi="宋体" w:eastAsia="宋体" w:cs="宋体"/>
          <w:bCs/>
          <w:color w:val="auto"/>
          <w:sz w:val="24"/>
          <w:highlight w:val="none"/>
        </w:rPr>
        <w:t xml:space="preserve">合同。</w:t>
      </w:r>
      <w:r/>
    </w:p>
    <w:p>
      <w:pPr>
        <w:ind w:firstLine="361"/>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招标文件和该文件的中标通知书及乙方投标文件，甲乙双方就此次保安服务及相关问题，同意按下列条款规定执行。</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第一条 </w:t>
      </w:r>
      <w:r>
        <w:rPr>
          <w:rFonts w:hint="eastAsia" w:ascii="宋体" w:hAnsi="宋体" w:eastAsia="宋体" w:cs="宋体"/>
          <w:color w:val="auto"/>
          <w:sz w:val="24"/>
          <w:szCs w:val="24"/>
          <w:highlight w:val="none"/>
        </w:rPr>
        <w:t xml:space="preserve">组成本合同的有关文件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关于本项目的</w:t>
      </w:r>
      <w:r>
        <w:rPr>
          <w:rFonts w:hint="eastAsia" w:ascii="宋体" w:hAnsi="宋体" w:eastAsia="宋体" w:cs="宋体"/>
          <w:bCs/>
          <w:color w:val="auto"/>
          <w:sz w:val="24"/>
          <w:szCs w:val="24"/>
          <w:highlight w:val="none"/>
        </w:rPr>
        <w:t xml:space="preserve">招标文件、投标文件、合同条款及中标通知书，乙方在投标、评标过程中所作</w:t>
      </w:r>
      <w:r>
        <w:rPr>
          <w:rFonts w:hint="eastAsia" w:ascii="宋体" w:hAnsi="宋体" w:eastAsia="宋体" w:cs="宋体"/>
          <w:bCs/>
          <w:color w:val="auto"/>
          <w:sz w:val="24"/>
          <w:szCs w:val="24"/>
          <w:highlight w:val="none"/>
          <w:lang w:eastAsia="zh-CN"/>
        </w:rPr>
        <w:t xml:space="preserve">其他有关</w:t>
      </w:r>
      <w:r>
        <w:rPr>
          <w:rFonts w:hint="eastAsia" w:ascii="宋体" w:hAnsi="宋体" w:eastAsia="宋体" w:cs="宋体"/>
          <w:bCs/>
          <w:color w:val="auto"/>
          <w:sz w:val="24"/>
          <w:szCs w:val="24"/>
          <w:highlight w:val="none"/>
        </w:rPr>
        <w:t xml:space="preserve">承诺、声明、书面澄清等均为合同不可分割的部分，与主合同具有同等法律效力。</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第二条 </w:t>
      </w:r>
      <w:r>
        <w:rPr>
          <w:rFonts w:hint="eastAsia" w:ascii="宋体" w:hAnsi="宋体" w:eastAsia="宋体" w:cs="宋体"/>
          <w:color w:val="auto"/>
          <w:sz w:val="24"/>
          <w:szCs w:val="24"/>
          <w:highlight w:val="none"/>
        </w:rPr>
        <w:t xml:space="preserve">保安服务内容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双方共同确认的保安服务范围和内容，乙方向甲方提供保安服务，执行安全防范任务，承担相应的保安服务责任。主要负责区域内的治安、消防、消控中心、门岗及车辆管理工作，做好防火、防盗、防爆、防破坏、防自然灾害等工作，维护甲方正常的安全秩序，负责甲方24小时门卫守护、区域巡逻及交通指挥值班执勤工作；应急突发事件的处理及甲方安排的有关安全保卫的临时性工作。</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第三条 </w:t>
      </w:r>
      <w:r>
        <w:rPr>
          <w:rFonts w:hint="eastAsia" w:ascii="宋体" w:hAnsi="宋体" w:eastAsia="宋体" w:cs="宋体"/>
          <w:color w:val="auto"/>
          <w:sz w:val="24"/>
          <w:szCs w:val="24"/>
          <w:highlight w:val="none"/>
        </w:rPr>
        <w:t xml:space="preserve">甲方责任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1、为乙方保安人员提供必要的工作场所，包括值班室、办公桌、组织训练学习的场所等。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2、为共同做好甲方安全防范工作，配备符合国家要求的消防设施，对乙方所提安全隐患的合理意见与建议，甲方要及时落实整改措施，否则后果由甲方负责。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3、制定内部安全防范的各种规章制度，落实专人对乙方保安人员的制度落实、职责履行进行监督执行，对违章人员及时进行教育与处理。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4、甲方每月要在保安队考核表上对保安队工作做简要考核。按合同约定的时间和方式向乙方支付保安服务费。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5、甲方有义务监督并向乙方反映保安人员工作情况，对保安人员脱岗、睡岗、不作为等现象，书面通知乙方，由乙方对当事人给予经济处罚；对经乙方多次（3次以上）处罚不改的，甲方有权向乙方提出调换。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6、保安人员为保护国家、集体和甲方员工生命和财产安全，与违法犯罪嫌疑人搏斗中伤亡的，甲方应按国家相关规定给予补偿。由于甲方原因，造成保安人员人身伤害的，甲方应按国家相关规定给予赔偿。</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第四条 </w:t>
      </w:r>
      <w:r>
        <w:rPr>
          <w:rFonts w:hint="eastAsia" w:ascii="宋体" w:hAnsi="宋体" w:eastAsia="宋体" w:cs="宋体"/>
          <w:color w:val="auto"/>
          <w:sz w:val="24"/>
          <w:szCs w:val="24"/>
          <w:highlight w:val="none"/>
        </w:rPr>
        <w:t xml:space="preserve">乙方责任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向甲方提供乙方与保安人员的劳动（劳务）合同、保安人员符合资格条件的相关证明等复印件供甲方备案。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对发生在执勤区域内的刑事案件、治安案件和治安灾害事故，及时处理并报告甲方和当地公安机关，采取措施保护案发现场，协助公安机关侦查各类治安刑事案件，依法妥善处理责任范围内的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突发事件；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、保安人员有义务维护甲方正常的办公和生产生活秩序及</w:t>
      </w:r>
      <w:r>
        <w:rPr>
          <w:rFonts w:hint="eastAsia" w:ascii="宋体" w:hAnsi="宋体" w:eastAsia="宋体" w:cs="宋体"/>
          <w:color w:val="auto"/>
          <w:sz w:val="24"/>
          <w:szCs w:val="24"/>
          <w:highlight w:val="none"/>
          <w:lang w:val="en-US" w:eastAsia="zh-CN"/>
        </w:rPr>
        <w:t xml:space="preserve">人身</w:t>
      </w:r>
      <w:r>
        <w:rPr>
          <w:rFonts w:hint="eastAsia" w:ascii="宋体" w:hAnsi="宋体" w:eastAsia="宋体" w:cs="宋体"/>
          <w:color w:val="auto"/>
          <w:sz w:val="24"/>
          <w:szCs w:val="24"/>
          <w:highlight w:val="none"/>
        </w:rPr>
        <w:t xml:space="preserve">、财产安全，制止非法和无理取闹的行为、突发事件。情节严重的，应及时报告公安机关协助处理。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、遵守甲方制订的符合法律法规的规章制度；落实防火、防盗、防破坏等安全防范措施，发现责任区域内的安全隐患，及时报告甲方并协助予以处理；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、保安人员应</w:t>
      </w:r>
      <w:r>
        <w:rPr>
          <w:rFonts w:hint="eastAsia" w:ascii="宋体" w:hAnsi="宋体" w:eastAsia="宋体" w:cs="宋体"/>
          <w:color w:val="auto"/>
          <w:sz w:val="24"/>
          <w:szCs w:val="24"/>
          <w:highlight w:val="none"/>
          <w:lang w:val="en-US" w:eastAsia="zh-CN"/>
        </w:rPr>
        <w:t xml:space="preserve">持有健康证</w:t>
      </w:r>
      <w:r>
        <w:rPr>
          <w:rFonts w:hint="eastAsia" w:ascii="宋体" w:hAnsi="宋体" w:eastAsia="宋体" w:cs="宋体"/>
          <w:color w:val="auto"/>
          <w:sz w:val="24"/>
          <w:szCs w:val="24"/>
          <w:highlight w:val="none"/>
        </w:rPr>
        <w:t xml:space="preserve">，无不良记录（包括不良嗜好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性格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心理、精神上存在</w:t>
      </w:r>
      <w:r>
        <w:rPr>
          <w:rFonts w:hint="eastAsia" w:ascii="宋体" w:hAnsi="宋体" w:eastAsia="宋体" w:cs="宋体"/>
          <w:color w:val="auto"/>
          <w:sz w:val="24"/>
          <w:szCs w:val="24"/>
          <w:highlight w:val="none"/>
        </w:rPr>
        <w:t xml:space="preserve">明显缺陷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有过故意犯罪的等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经专业培训，年龄50周岁以下，经公安机关考试领取保安员证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消控证</w:t>
      </w:r>
      <w:r>
        <w:rPr>
          <w:rFonts w:hint="eastAsia" w:ascii="宋体" w:hAnsi="宋体" w:eastAsia="宋体" w:cs="宋体"/>
          <w:color w:val="auto"/>
          <w:sz w:val="24"/>
          <w:szCs w:val="24"/>
          <w:highlight w:val="none"/>
        </w:rPr>
        <w:t xml:space="preserve">，确保委派保安人员具有良好的政治素质和一定的业务水平，加强保安人员教育、技能培训及管理，坚持日常监督检查，听取甲方对保安人员工作方面的意见和建议。若出现无保安证人员上岗现象，甲方不予支付保安服务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、保安人员队伍应保持相对稳定，原则上一学年度不更换（除正常退休、不胜任工作辞退或开除等外），保安公司需要调整人员，必须提前一周向学校报备。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为保安人员配备制服及基本保安装备（春秋季、夏季、冬季制服，钢盔、盾牌、钢叉、防刺背心、防割手套、警哨、警棍、强光手电、辣椒水等），并负责保安员的工资及其他相关费用，乙方如因工作需要调动保安人员需经甲方协商同意后进行调整，</w:t>
      </w:r>
      <w:r>
        <w:rPr>
          <w:rFonts w:hint="eastAsia" w:ascii="宋体" w:hAnsi="宋体" w:eastAsia="宋体" w:cs="宋体"/>
          <w:color w:val="auto"/>
          <w:sz w:val="24"/>
          <w:szCs w:val="24"/>
          <w:highlight w:val="none"/>
          <w:lang w:val="en-US" w:eastAsia="zh-CN"/>
        </w:rPr>
        <w:t xml:space="preserve">确保24小时保安在岗</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、乙方要确保全天</w:t>
      </w:r>
      <w:r>
        <w:rPr>
          <w:rFonts w:hint="eastAsia" w:ascii="宋体" w:hAnsi="宋体" w:eastAsia="宋体" w:cs="宋体"/>
          <w:color w:val="auto"/>
          <w:sz w:val="24"/>
          <w:szCs w:val="24"/>
          <w:highlight w:val="none"/>
          <w:lang w:eastAsia="zh-CN"/>
        </w:rPr>
        <w:t xml:space="preserve">候有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名保安人员在岗，并加强学校非工作日对保安人员的监管和日常巡查工作。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、乙方负责为</w:t>
      </w:r>
      <w:r>
        <w:rPr>
          <w:rFonts w:hint="eastAsia" w:ascii="宋体" w:hAnsi="宋体" w:eastAsia="宋体" w:cs="宋体"/>
          <w:color w:val="auto"/>
          <w:sz w:val="24"/>
          <w:szCs w:val="24"/>
          <w:highlight w:val="none"/>
          <w:lang w:val="en-US" w:eastAsia="zh-CN"/>
        </w:rPr>
        <w:t xml:space="preserve">保安人员</w:t>
      </w:r>
      <w:r>
        <w:rPr>
          <w:rFonts w:hint="eastAsia" w:ascii="宋体" w:hAnsi="宋体" w:eastAsia="宋体" w:cs="宋体"/>
          <w:color w:val="auto"/>
          <w:sz w:val="24"/>
          <w:szCs w:val="24"/>
          <w:highlight w:val="none"/>
        </w:rPr>
        <w:t xml:space="preserve">购买赔额不低于贰拾万元的意外伤害保险。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、乙方派出的保安人员按照双方认可的工作内容和职责从事安全保卫工作。依据本合同，由于乙方保安人员进行保安服务工作中造成甲方财产损失的，乙方负责承担最高不超过当月服务费50%赔偿损失。</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第五条 付款方式：</w:t>
      </w:r>
      <w:r>
        <w:rPr>
          <w:rFonts w:hint="eastAsia" w:ascii="宋体" w:hAnsi="宋体" w:eastAsia="宋体" w:cs="宋体"/>
          <w:color w:val="auto"/>
          <w:sz w:val="24"/>
          <w:highlight w:val="none"/>
          <w:lang w:val="en-US" w:eastAsia="zh-CN"/>
        </w:rPr>
        <w:t xml:space="preserve">结合月度考核结果每月结算支付一次，考核合格后按期支付当月服务费用。乙方按当月结算金额向甲方开具合法合规有效发票，甲方收到发票且资料齐全后，在约定时限内以银行转账方式支付当月服务费用。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第六条 合同期限</w:t>
      </w:r>
      <w:r/>
    </w:p>
    <w:p>
      <w:pPr>
        <w:ind w:left="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合同期限：12个月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日起至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日止。</w:t>
      </w:r>
      <w:r/>
    </w:p>
    <w:p>
      <w:pPr>
        <w:numPr>
          <w:ilvl w:val="0"/>
          <w:numId w:val="0"/>
        </w:numPr>
        <w:ind w:left="560" w:firstLine="0"/>
        <w:jc w:val="left"/>
        <w:spacing w:line="360" w:lineRule="auto"/>
        <w:tabs>
          <w:tab w:val="left" w:pos="15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第七条 </w:t>
      </w:r>
      <w:r>
        <w:rPr>
          <w:rFonts w:hint="eastAsia" w:ascii="宋体" w:hAnsi="宋体" w:eastAsia="宋体" w:cs="宋体"/>
          <w:color w:val="auto"/>
          <w:sz w:val="24"/>
          <w:szCs w:val="24"/>
          <w:highlight w:val="none"/>
        </w:rPr>
        <w:t xml:space="preserve">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、甲方未按合同规定的期限向乙方支付款项的，每逾期1天甲方向乙方偿付欠款总额的5‰滞纳金，但累计滞纳金总额不超过欠款总额的5% 。</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、乙方无正当理由，</w:t>
      </w:r>
      <w:r>
        <w:rPr>
          <w:rFonts w:hint="eastAsia" w:ascii="宋体" w:hAnsi="宋体" w:eastAsia="宋体" w:cs="宋体"/>
          <w:color w:val="auto"/>
          <w:sz w:val="24"/>
          <w:szCs w:val="24"/>
          <w:highlight w:val="none"/>
          <w:lang w:val="en-US" w:eastAsia="zh-CN"/>
        </w:rPr>
        <w:t xml:space="preserve">未按合同</w:t>
      </w:r>
      <w:r>
        <w:rPr>
          <w:rFonts w:hint="eastAsia" w:ascii="宋体" w:hAnsi="宋体" w:eastAsia="宋体" w:cs="宋体"/>
          <w:color w:val="auto"/>
          <w:sz w:val="24"/>
          <w:szCs w:val="24"/>
          <w:highlight w:val="none"/>
          <w:lang w:val="en-US" w:eastAsia="en-US"/>
        </w:rPr>
        <w:t xml:space="preserve">约定</w:t>
      </w:r>
      <w:r>
        <w:rPr>
          <w:rFonts w:hint="eastAsia" w:ascii="宋体" w:hAnsi="宋体" w:eastAsia="宋体" w:cs="宋体"/>
          <w:color w:val="auto"/>
          <w:sz w:val="24"/>
          <w:szCs w:val="24"/>
          <w:highlight w:val="none"/>
          <w:lang w:val="en-US" w:eastAsia="zh-CN"/>
        </w:rPr>
        <w:t xml:space="preserve">履行职责或履行职责不到位，</w:t>
      </w:r>
      <w:r>
        <w:rPr>
          <w:rFonts w:hint="eastAsia" w:ascii="宋体" w:hAnsi="宋体" w:eastAsia="宋体" w:cs="宋体"/>
          <w:color w:val="auto"/>
          <w:sz w:val="24"/>
          <w:szCs w:val="24"/>
          <w:highlight w:val="none"/>
        </w:rPr>
        <w:t xml:space="preserve">违反有关规定，未能达到规定管理目标及质量保证的，甲方有权要求乙方限期整改，逾期未整改，造成甲方经济损失的，影响教学秩序，造成安全责任事故等。甲方有权扣留乙方全部履约保证金，</w:t>
      </w:r>
      <w:r>
        <w:rPr>
          <w:rFonts w:hint="eastAsia" w:ascii="宋体" w:hAnsi="宋体" w:eastAsia="宋体" w:cs="宋体"/>
          <w:color w:val="auto"/>
          <w:sz w:val="24"/>
          <w:szCs w:val="24"/>
          <w:highlight w:val="none"/>
          <w:lang w:val="en-US" w:eastAsia="zh-CN"/>
        </w:rPr>
        <w:t xml:space="preserve">并要求乙方就甲方损失承担赔偿责任，</w:t>
      </w:r>
      <w:r>
        <w:rPr>
          <w:rFonts w:hint="eastAsia" w:ascii="宋体" w:hAnsi="宋体" w:eastAsia="宋体" w:cs="宋体"/>
          <w:color w:val="auto"/>
          <w:sz w:val="24"/>
          <w:szCs w:val="24"/>
          <w:highlight w:val="none"/>
        </w:rPr>
        <w:t xml:space="preserve">同时乙方应向甲方支付合同总价5%的违约金。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、乙方无正当理由，违反有关规定，擅自收费或擅自提高收费标准的，对擅自收费部分或超出标准的部分，甲方有权要求乙方双倍返还；造成甲方经济损失的，乙方应给予甲方经济赔偿。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、乙方在承担上述3、4款一项或多项违约责任后，仍应继续履行合同规定的义务（甲方解除合同的除外）。甲方未能及时追究乙方的任何一项违约责任并不表明甲方放弃追究乙方该项或其他违约责任。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、甲方指派保安员从事本合同约定的保安服务职责范围外的工作，由此造成的对保安员和其他第三方的经济赔偿责任，由甲方负责。</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、依据本合同，由于乙方保安人员进行保安服务工作时的过失或故意行为，造成甲方</w:t>
      </w:r>
      <w:r>
        <w:rPr>
          <w:rFonts w:hint="eastAsia" w:ascii="宋体" w:hAnsi="宋体" w:eastAsia="宋体" w:cs="宋体"/>
          <w:color w:val="auto"/>
          <w:sz w:val="24"/>
          <w:szCs w:val="24"/>
          <w:highlight w:val="none"/>
          <w:lang w:val="en-US" w:eastAsia="zh-CN"/>
        </w:rPr>
        <w:t xml:space="preserve">或其他第三方人身、财产</w:t>
      </w:r>
      <w:r>
        <w:rPr>
          <w:rFonts w:hint="eastAsia" w:ascii="宋体" w:hAnsi="宋体" w:eastAsia="宋体" w:cs="宋体"/>
          <w:color w:val="auto"/>
          <w:sz w:val="24"/>
          <w:szCs w:val="24"/>
          <w:highlight w:val="none"/>
        </w:rPr>
        <w:t xml:space="preserve">损失的，乙方负责承担赔偿责任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与甲方无关，甲方先行承担责任的，甲方有权向乙方追偿，包括但不限于损害赔偿金、诉讼费、保全担保费、律师费、执行费等一切损失。</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因采购人原因(包括采购人自身原因以及政策变动、规划调整等外部原因) 导致变更、中止或终止政府采购合同的，按《中华人民共和国民法典》规定的承担违约责任的方式解决，可继续履行、补救措施、损害赔偿；双方也可协商，结果以书面形式签订补充协议，且补充协议与本合同具有同等效力</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第八条 </w:t>
      </w:r>
      <w:r>
        <w:rPr>
          <w:rFonts w:hint="eastAsia" w:ascii="宋体" w:hAnsi="宋体" w:eastAsia="宋体" w:cs="宋体"/>
          <w:color w:val="auto"/>
          <w:sz w:val="24"/>
          <w:szCs w:val="24"/>
          <w:highlight w:val="none"/>
        </w:rPr>
        <w:t xml:space="preserve">合同的变更及终止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》第49条、第50条第二款规定的情形外，本合同一经签订，甲乙双方不得擅自变更、中止或终止合同。</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2、本合同终止时，乙方应移交保安服务管理权，协助甲方</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保安服务的交接和善后工作，移交或配合甲方移交工作用房和全部档案资料等。</w:t>
      </w:r>
      <w:r>
        <w:rPr>
          <w:rFonts w:hint="eastAsia" w:ascii="宋体" w:hAnsi="宋体" w:eastAsia="宋体" w:cs="宋体"/>
          <w:color w:val="auto"/>
          <w:sz w:val="24"/>
          <w:szCs w:val="24"/>
          <w:highlight w:val="none"/>
          <w:lang w:val="en-US" w:eastAsia="zh-CN"/>
        </w:rPr>
        <w:t xml:space="preserve">本合同期间及本合同终止后，乙</w:t>
      </w:r>
      <w:r>
        <w:rPr>
          <w:rFonts w:hint="eastAsia" w:ascii="宋体" w:hAnsi="宋体" w:eastAsia="宋体" w:cs="宋体"/>
          <w:color w:val="auto"/>
          <w:sz w:val="24"/>
          <w:szCs w:val="24"/>
          <w:highlight w:val="none"/>
        </w:rPr>
        <w:t xml:space="preserve">方对因本合同而获知的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的机密资料负有保密义务，不得向其他第三方泄露</w:t>
      </w:r>
      <w:r>
        <w:rPr>
          <w:rFonts w:hint="eastAsia" w:ascii="宋体" w:hAnsi="宋体" w:eastAsia="宋体" w:cs="宋体"/>
          <w:color w:val="auto"/>
          <w:sz w:val="24"/>
          <w:szCs w:val="24"/>
          <w:highlight w:val="none"/>
          <w:lang w:eastAsia="zh-CN"/>
        </w:rPr>
        <w:t xml:space="preserve">。</w:t>
      </w:r>
      <w:r/>
    </w:p>
    <w:p>
      <w:pPr>
        <w:numPr>
          <w:ilvl w:val="0"/>
          <w:numId w:val="0"/>
        </w:numPr>
        <w:ind w:left="560" w:firstLine="0"/>
        <w:jc w:val="left"/>
        <w:spacing w:line="360" w:lineRule="auto"/>
        <w:tabs>
          <w:tab w:val="left" w:pos="15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第九条 </w:t>
      </w:r>
      <w:r>
        <w:rPr>
          <w:rFonts w:hint="eastAsia" w:ascii="宋体" w:hAnsi="宋体" w:eastAsia="宋体" w:cs="宋体"/>
          <w:color w:val="auto"/>
          <w:sz w:val="24"/>
          <w:szCs w:val="24"/>
          <w:highlight w:val="none"/>
        </w:rPr>
        <w:t xml:space="preserve">合同生效及其他</w:t>
      </w:r>
      <w:r/>
    </w:p>
    <w:p>
      <w:pPr>
        <w:ind w:firstLine="480"/>
        <w:jc w:val="left"/>
        <w:spacing w:line="360" w:lineRule="auto"/>
        <w:tabs>
          <w:tab w:val="left" w:pos="15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1、合同经供需双方代表签字并盖章，且见证后即生效。履约保证金在本项目验收合格后，在供方提供收到返还履约保证金的收据后无息退还。</w:t>
      </w:r>
      <w:r/>
    </w:p>
    <w:p>
      <w:pPr>
        <w:ind w:firstLine="480"/>
        <w:jc w:val="left"/>
        <w:spacing w:line="360" w:lineRule="auto"/>
        <w:tabs>
          <w:tab w:val="left" w:pos="15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szCs w:val="24"/>
          <w:highlight w:val="none"/>
          <w:lang w:val="en-US" w:eastAsia="zh-CN"/>
        </w:rPr>
        <w:t xml:space="preserve">可以协商解决，协商不成的，任一方可以向甲方所在地人民法院提起诉讼。诉讼、执行期间，除人民法院或甲方提出要求外，本合同应继续履行。</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4、甲乙双方确认：对本合同条款及后果均已知悉，一致确认不存在欺诈、胁迫、乘人之危、重大误解、显失公平等任何可能导致合同无效或被撤销的情形。</w:t>
      </w:r>
      <w:r/>
    </w:p>
    <w:p>
      <w:pPr>
        <w:ind w:firstLine="480"/>
        <w:jc w:val="left"/>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5、本合同</w:t>
      </w:r>
      <w:r>
        <w:rPr>
          <w:rFonts w:hint="eastAsia" w:ascii="宋体" w:hAnsi="宋体" w:eastAsia="宋体" w:cs="宋体"/>
          <w:bCs/>
          <w:color w:val="auto"/>
          <w:sz w:val="24"/>
          <w:szCs w:val="24"/>
          <w:highlight w:val="none"/>
        </w:rPr>
        <w:t xml:space="preserve">一式</w:t>
      </w:r>
      <w:r>
        <w:rPr>
          <w:rFonts w:hint="eastAsia" w:ascii="宋体" w:hAnsi="宋体" w:eastAsia="宋体" w:cs="宋体"/>
          <w:bCs/>
          <w:color w:val="auto"/>
          <w:sz w:val="24"/>
          <w:szCs w:val="24"/>
          <w:highlight w:val="none"/>
          <w:lang w:val="en-US" w:eastAsia="zh-CN"/>
        </w:rPr>
        <w:t xml:space="preserve">陆</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val="en-US" w:eastAsia="zh-CN"/>
        </w:rPr>
        <w:t xml:space="preserve">甲乙</w:t>
      </w:r>
      <w:r>
        <w:rPr>
          <w:rFonts w:hint="eastAsia" w:ascii="宋体" w:hAnsi="宋体" w:eastAsia="宋体" w:cs="宋体"/>
          <w:bCs/>
          <w:color w:val="auto"/>
          <w:sz w:val="24"/>
          <w:szCs w:val="24"/>
          <w:highlight w:val="none"/>
        </w:rPr>
        <w:t xml:space="preserve">双方各执</w:t>
      </w:r>
      <w:r>
        <w:rPr>
          <w:rFonts w:hint="eastAsia" w:ascii="宋体" w:hAnsi="宋体" w:eastAsia="宋体" w:cs="宋体"/>
          <w:bCs/>
          <w:color w:val="auto"/>
          <w:sz w:val="24"/>
          <w:szCs w:val="24"/>
          <w:highlight w:val="none"/>
          <w:lang w:val="en-US" w:eastAsia="zh-CN"/>
        </w:rPr>
        <w:t xml:space="preserve">贰</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val="en-US" w:eastAsia="zh-CN"/>
        </w:rPr>
        <w:t xml:space="preserve">见证方</w:t>
      </w:r>
      <w:r>
        <w:rPr>
          <w:rFonts w:hint="eastAsia" w:ascii="宋体" w:hAnsi="宋体" w:eastAsia="宋体" w:cs="宋体"/>
          <w:bCs/>
          <w:color w:val="auto"/>
          <w:sz w:val="24"/>
          <w:szCs w:val="24"/>
          <w:highlight w:val="none"/>
        </w:rPr>
        <w:t xml:space="preserve">执</w:t>
      </w:r>
      <w:r>
        <w:rPr>
          <w:rFonts w:hint="eastAsia" w:ascii="宋体" w:hAnsi="宋体" w:eastAsia="宋体" w:cs="宋体"/>
          <w:bCs/>
          <w:color w:val="auto"/>
          <w:sz w:val="24"/>
          <w:szCs w:val="24"/>
          <w:highlight w:val="none"/>
          <w:lang w:val="en-US" w:eastAsia="zh-CN"/>
        </w:rPr>
        <w:t xml:space="preserve">贰</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eastAsia="zh-CN"/>
        </w:rPr>
        <w:t xml:space="preserve">。</w:t>
      </w:r>
      <w:r/>
    </w:p>
    <w:p>
      <w:pPr>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br w:type="page" w:clear="all"/>
      </w:r>
      <w:r/>
    </w:p>
    <w:p>
      <w:pPr>
        <w:pStyle w:val="699"/>
        <w:jc w:val="center"/>
        <w:pageBreakBefore w:val="0"/>
        <w:spacing w:line="360" w:lineRule="auto"/>
        <w:widowControl w:val="off"/>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lang w:eastAsia="zh-CN"/>
        </w:rPr>
        <w:t xml:space="preserve">五、附件</w:t>
      </w:r>
      <w:r/>
    </w:p>
    <w:p>
      <w:pPr>
        <w:spacing w:line="360" w:lineRule="auto"/>
        <w:tabs>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附件一：评分标准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投标报价                                    </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企业综合实力                                </w:t>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项目方案                                    </w:t>
      </w:r>
      <w:r>
        <w:rPr>
          <w:rFonts w:hint="eastAsia" w:ascii="宋体" w:hAnsi="宋体" w:eastAsia="宋体" w:cs="宋体"/>
          <w:b/>
          <w:color w:val="auto"/>
          <w:sz w:val="24"/>
          <w:szCs w:val="24"/>
          <w:highlight w:val="none"/>
          <w:lang w:val="en-US" w:eastAsia="zh-CN"/>
        </w:rPr>
        <w:t xml:space="preserve">52</w:t>
      </w:r>
      <w:r>
        <w:rPr>
          <w:rFonts w:hint="eastAsia" w:ascii="宋体" w:hAnsi="宋体" w:eastAsia="宋体" w:cs="宋体"/>
          <w:b/>
          <w:color w:val="auto"/>
          <w:sz w:val="24"/>
          <w:szCs w:val="24"/>
          <w:highlight w:val="none"/>
        </w:rPr>
        <w:t xml:space="preserve">分</w:t>
      </w:r>
      <w:r/>
    </w:p>
    <w:p>
      <w:pPr>
        <w:pStyle w:val="746"/>
        <w:ind w:firstLine="482"/>
        <w:rPr>
          <w:rFonts w:hint="eastAsia"/>
          <w:b/>
          <w:bCs/>
          <w:color w:val="auto"/>
          <w:sz w:val="24"/>
          <w:highlight w:val="none"/>
        </w:rPr>
      </w:pPr>
      <w:r>
        <w:rPr>
          <w:rFonts w:hint="eastAsia"/>
          <w:b/>
          <w:bCs/>
          <w:color w:val="auto"/>
          <w:sz w:val="24"/>
          <w:highlight w:val="none"/>
        </w:rPr>
        <w:t xml:space="preserve">一、价格分（</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w:t>
      </w:r>
      <w:r>
        <w:rPr>
          <w:rFonts w:hint="eastAsia"/>
          <w:b/>
          <w:bCs/>
          <w:color w:val="auto"/>
          <w:sz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566"/>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投标报价得分=（评标基准价／投标报价）×价格权值×100。</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（一）采购人应当在采购文件中明确，政府采购评审中出现下列情形之一的，评审委员会应当启动异常低价投标（响应）审查程序：</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3.投标（响应）报价低于采购项目最高限价45%的，即投标（响应）报价&lt;采购项目最高限价×45%；</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Times New Roman"/>
          <w:bCs/>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Times New Roman"/>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566"/>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1202"/>
        <w:ind w:firstLine="482"/>
        <w:spacing w:line="360" w:lineRule="auto"/>
        <w:rPr>
          <w:rFonts w:ascii="宋体" w:hAnsi="宋体" w:cs="宋体"/>
          <w:color w:val="auto"/>
          <w:sz w:val="24"/>
          <w:highlight w:val="none"/>
          <w:lang w:val="en-US" w:eastAsia="zh-CN"/>
        </w:rPr>
      </w:pPr>
      <w:r>
        <w:rPr>
          <w:rFonts w:hint="eastAsia" w:ascii="宋体" w:hAnsi="宋体" w:cs="宋体"/>
          <w:b/>
          <w:color w:val="auto"/>
          <w:sz w:val="24"/>
          <w:highlight w:val="none"/>
          <w:lang w:val="en-US" w:eastAsia="zh-CN"/>
        </w:rPr>
        <w:t xml:space="preserve">二、企业综合实力（18分）</w:t>
      </w:r>
      <w:r/>
    </w:p>
    <w:p>
      <w:pPr>
        <w:pStyle w:val="746"/>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1.企业业绩（3分）：供应商自202</w:t>
      </w:r>
      <w:r>
        <w:rPr>
          <w:rFonts w:hint="eastAsia" w:ascii="宋体" w:hAnsi="宋体" w:cs="宋体"/>
          <w:bCs/>
          <w:color w:val="auto"/>
          <w:sz w:val="24"/>
          <w:szCs w:val="22"/>
          <w:highlight w:val="none"/>
          <w:lang w:val="en-US" w:eastAsia="zh-CN" w:bidi="ar-SA"/>
        </w:rPr>
        <w:t xml:space="preserve">3</w:t>
      </w:r>
      <w:r>
        <w:rPr>
          <w:rFonts w:hint="eastAsia" w:ascii="宋体" w:hAnsi="宋体" w:eastAsia="宋体" w:cs="宋体"/>
          <w:bCs/>
          <w:color w:val="auto"/>
          <w:sz w:val="24"/>
          <w:szCs w:val="22"/>
          <w:highlight w:val="none"/>
          <w:lang w:val="en-US" w:eastAsia="zh-CN" w:bidi="ar-SA"/>
        </w:rPr>
        <w:t xml:space="preserve">年1月1日以来（以签订合同时间为准）承担过同类服务项目业绩，有1个得1分，最多得3分。（提供合同扫描件上传至投标文件并加盖公章，不提供或未按要求提供不得分）</w:t>
      </w:r>
      <w:r/>
    </w:p>
    <w:p>
      <w:pPr>
        <w:pStyle w:val="746"/>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体系认证（3分）：供应商提供有效期内的职业健康安全管理体系认证证书、反恐管理体系认证证书、防暴力管理体系认证证书，有1个得1分，最多得3分。（提供证书扫描件上传至投标文件并加盖公章，不提供或未按要求提供不得分）</w:t>
      </w:r>
      <w:r/>
    </w:p>
    <w:p>
      <w:pPr>
        <w:pStyle w:val="746"/>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3.荣誉（2分）：供应商获得过相关行政部门颁发的与保安服务有关的表彰、奖励等荣誉的，市级及以上的，有1个得1分，最多得2分。（提供证书扫描件上传至投标文件并加盖公章，不提供或未按要求提供不得分）</w:t>
      </w:r>
      <w:r/>
    </w:p>
    <w:p>
      <w:pPr>
        <w:pStyle w:val="746"/>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4.项目人员配置（10分）：以供应商填列的《项目人员配备情况表》及按要求提供的证明材料为准。</w:t>
      </w:r>
      <w:r/>
    </w:p>
    <w:p>
      <w:pPr>
        <w:pStyle w:val="746"/>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1）保安经理（项目负责人）要求（4分）：</w:t>
      </w:r>
      <w:r/>
    </w:p>
    <w:p>
      <w:pPr>
        <w:pStyle w:val="746"/>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①年龄在45周岁（含）以下且具备本科及以上学历的，得2分；</w:t>
      </w:r>
      <w:r/>
    </w:p>
    <w:p>
      <w:pPr>
        <w:pStyle w:val="746"/>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②具备中级（四级）及以上消防设施操作员证或建（构）筑物消防员证，得1分；</w:t>
      </w:r>
      <w:r/>
    </w:p>
    <w:p>
      <w:pPr>
        <w:pStyle w:val="746"/>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③具备高级（三级）及以上保安员证书，得1分。</w:t>
      </w:r>
      <w:r/>
    </w:p>
    <w:p>
      <w:pPr>
        <w:pStyle w:val="746"/>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2）拟投入人员情况（6分）：（保安经理除外）</w:t>
      </w:r>
      <w:r/>
    </w:p>
    <w:p>
      <w:pPr>
        <w:pStyle w:val="746"/>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①保安员具备退出现役证（退伍证），有1张得1分，最多得2分。</w:t>
      </w:r>
      <w:r/>
    </w:p>
    <w:p>
      <w:pPr>
        <w:pStyle w:val="746"/>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②消控岗保安员具备中级（四级）及以上消防设施操作员证或建（构）筑物消防员证或高级（三级）及以上保安员证书，有1张得1分，最多得</w:t>
      </w:r>
      <w:r>
        <w:rPr>
          <w:rFonts w:hint="eastAsia" w:ascii="宋体" w:hAnsi="宋体" w:cs="宋体"/>
          <w:bCs/>
          <w:color w:val="auto"/>
          <w:sz w:val="24"/>
          <w:szCs w:val="22"/>
          <w:highlight w:val="none"/>
          <w:lang w:val="en-US" w:eastAsia="zh-CN" w:bidi="ar-SA"/>
        </w:rPr>
        <w:t xml:space="preserve">4</w:t>
      </w:r>
      <w:r>
        <w:rPr>
          <w:rFonts w:hint="eastAsia" w:ascii="宋体" w:hAnsi="宋体" w:eastAsia="宋体" w:cs="宋体"/>
          <w:bCs/>
          <w:color w:val="auto"/>
          <w:sz w:val="24"/>
          <w:szCs w:val="22"/>
          <w:highlight w:val="none"/>
          <w:lang w:val="en-US" w:eastAsia="zh-CN" w:bidi="ar-SA"/>
        </w:rPr>
        <w:t xml:space="preserve">分。</w:t>
      </w:r>
      <w:r/>
    </w:p>
    <w:p>
      <w:pPr>
        <w:pStyle w:val="746"/>
        <w:ind w:firstLine="482"/>
        <w:spacing w:line="360" w:lineRule="auto"/>
        <w:rPr>
          <w:rFonts w:hint="eastAsia" w:ascii="宋体" w:hAnsi="宋体" w:eastAsia="宋体" w:cs="宋体"/>
          <w:b/>
          <w:bCs w:val="0"/>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注：此项拟投入的人员不可重复。</w:t>
      </w:r>
      <w:r/>
    </w:p>
    <w:p>
      <w:pPr>
        <w:pStyle w:val="746"/>
        <w:ind w:firstLine="482"/>
        <w:spacing w:line="360" w:lineRule="auto"/>
        <w:rPr>
          <w:rFonts w:hint="eastAsia" w:ascii="宋体" w:hAnsi="宋体" w:eastAsia="宋体" w:cs="宋体"/>
          <w:b/>
          <w:bCs w:val="0"/>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本项目人员配置须提供：《项目人员配备情况表》以及上述相关人员资格证书扫描件及社保机构出具的本企业为上述人员缴纳的近三个月中任意一个月份（不含投标当月）的缴费证明扫描件并加盖公章，不提供或未按要求提供不得分。</w:t>
      </w:r>
      <w:r/>
    </w:p>
    <w:p>
      <w:pPr>
        <w:pStyle w:val="746"/>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三、项目方案（</w:t>
      </w:r>
      <w:r>
        <w:rPr>
          <w:rFonts w:hint="eastAsia" w:ascii="宋体" w:hAnsi="宋体" w:cs="宋体"/>
          <w:b/>
          <w:color w:val="auto"/>
          <w:sz w:val="24"/>
          <w:szCs w:val="24"/>
          <w:highlight w:val="none"/>
          <w:lang w:val="en-US" w:eastAsia="zh-CN"/>
        </w:rPr>
        <w:t xml:space="preserve">52</w:t>
      </w:r>
      <w:r>
        <w:rPr>
          <w:rFonts w:hint="eastAsia" w:ascii="宋体" w:hAnsi="宋体" w:cs="宋体"/>
          <w:b/>
          <w:color w:val="auto"/>
          <w:sz w:val="24"/>
          <w:szCs w:val="24"/>
          <w:highlight w:val="none"/>
        </w:rPr>
        <w:t xml:space="preserve">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目标及整体设想（6分）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①供应商对本项目所要求工作内容的认识与理解（2分）；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②供应商对学校保安服务的理解与设想（2分）；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③供应商对学校保安服务的目标（2分）；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管理服务体系（12分）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①管理服务体系运作流程（2分）；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②管理规章制度（2分）；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③针对校方特色制定的规章制度（2分）；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④日常管理标准（2分）；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⑤日常管理标准措施（2分）；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⑥档案管理制度（2分）；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12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岗前培训及阶段性培训管理（6分）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①人员招聘管理（2分）；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②人员激励机制（2分）；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③人员培训管理（2分）；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物资装备的配备及维保使用方案（8分）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①物资装备配备（2分）；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②日常维护保养措施（2分）；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③保安装备、防护器材维保使用方案（2分）；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④特殊情况下的设备配备及维保使用方案（2分）；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管理重点难点和措施及应急管理措施（10分）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①分析本项目服务过程中存在的重点、难点问题（2分）；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②针对分析的重点、难点问题提出处理预案（2分）；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③应急事件处理原则及方案（2分）；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④过失及意外处理原则（2分）；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⑤过失及意外处理的保障措施（2分）；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10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实施方案（10分）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①与采购人以及其他单位、部门的综合协调方案（2分）；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②正式接管前具体措施（2分）；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③人员配备及各岗位职责分工（2分）；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④工作进度和服务质量保障措施（2分）；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⑤疾病防控保障措施（2分）；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10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pageBreakBefore w:val="0"/>
        <w:spacing w:line="360" w:lineRule="auto"/>
        <w:widowControl w:val="off"/>
        <w:rPr>
          <w:rFonts w:hint="eastAsia" w:ascii="宋体" w:hAnsi="宋体" w:eastAsia="宋体" w:cs="宋体"/>
          <w:bCs/>
          <w:color w:val="auto"/>
          <w:sz w:val="22"/>
          <w:szCs w:val="28"/>
          <w:highlight w:val="none"/>
          <w:lang w:eastAsia="zh-CN"/>
        </w:rPr>
      </w:pPr>
      <w:r>
        <w:rPr>
          <w:rFonts w:hint="eastAsia" w:ascii="宋体" w:hAnsi="宋体" w:eastAsia="宋体" w:cs="宋体"/>
          <w:color w:val="auto"/>
          <w:highlight w:val="none"/>
        </w:rPr>
        <w:br w:type="page" w:clear="all"/>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ind w:firstLine="560"/>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政府</w:t>
      </w:r>
      <w:r>
        <w:rPr>
          <w:rFonts w:hint="eastAsia" w:ascii="宋体" w:hAnsi="宋体" w:eastAsia="宋体" w:cs="宋体"/>
          <w:bCs/>
          <w:color w:val="auto"/>
          <w:sz w:val="28"/>
          <w:szCs w:val="28"/>
          <w:highlight w:val="none"/>
          <w:lang w:eastAsia="zh-CN"/>
        </w:rPr>
        <w:t xml:space="preserve">采</w:t>
      </w:r>
      <w:r>
        <w:rPr>
          <w:rFonts w:hint="eastAsia" w:ascii="宋体" w:hAnsi="宋体" w:eastAsia="宋体" w:cs="宋体"/>
          <w:bCs/>
          <w:color w:val="auto"/>
          <w:sz w:val="28"/>
          <w:szCs w:val="28"/>
          <w:highlight w:val="none"/>
        </w:rPr>
        <w:t xml:space="preserve">购编号： </w:t>
      </w:r>
      <w:r>
        <w:rPr>
          <w:rFonts w:hint="eastAsia" w:ascii="宋体" w:hAnsi="宋体" w:eastAsia="宋体" w:cs="宋体"/>
          <w:bCs/>
          <w:color w:val="auto"/>
          <w:sz w:val="28"/>
          <w:szCs w:val="28"/>
          <w:highlight w:val="none"/>
          <w:lang w:val="en-US" w:eastAsia="zh-CN"/>
        </w:rPr>
        <w:t xml:space="preserve">  </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lang w:eastAsia="zh-CN"/>
        </w:rPr>
        <w:t xml:space="preserve">采</w:t>
      </w:r>
      <w:r>
        <w:rPr>
          <w:rFonts w:hint="eastAsia" w:ascii="宋体" w:hAnsi="宋体" w:eastAsia="宋体" w:cs="宋体"/>
          <w:bCs/>
          <w:color w:val="auto"/>
          <w:sz w:val="28"/>
          <w:szCs w:val="28"/>
          <w:highlight w:val="none"/>
        </w:rPr>
        <w:t xml:space="preserve">购项目名称：</w:t>
      </w:r>
      <w:r>
        <w:rPr>
          <w:rFonts w:hint="eastAsia" w:ascii="宋体" w:hAnsi="宋体" w:eastAsia="宋体" w:cs="宋体"/>
          <w:bCs/>
          <w:color w:val="auto"/>
          <w:sz w:val="28"/>
          <w:szCs w:val="28"/>
          <w:highlight w:val="none"/>
          <w:lang w:eastAsia="zh-CN"/>
        </w:rPr>
        <w:t xml:space="preserve">无锡市云林实验小学保安服务采购</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720"/>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 xml:space="preserve">二〇二</w:t>
      </w:r>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 xml:space="preserve">年  月  日</w:t>
      </w:r>
      <w:r/>
    </w:p>
    <w:p>
      <w:pPr>
        <w:pStyle w:val="746"/>
        <w:ind w:firstLine="480"/>
        <w:rPr>
          <w:rFonts w:hint="eastAsia" w:ascii="宋体" w:hAnsi="宋体" w:eastAsia="宋体" w:cs="宋体"/>
          <w:color w:val="auto"/>
          <w:highlight w:val="none"/>
        </w:rPr>
      </w:pPr>
      <w:r/>
      <w:bookmarkStart w:id="26" w:name="一．报价函（格式）"/>
      <w:r/>
      <w:bookmarkEnd w:id="26"/>
      <w:r/>
      <w:r/>
    </w:p>
    <w:p>
      <w:pPr>
        <w:pStyle w:val="746"/>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ind w:firstLine="482"/>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56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我方收到贵方编号（项目编号）招标文件，经仔细阅读和研究，我方决定参加此次项目的投标。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88"/>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w:t>
      </w:r>
      <w:r>
        <w:rPr>
          <w:rFonts w:hint="eastAsia" w:ascii="宋体" w:hAnsi="宋体" w:eastAsia="宋体" w:cs="宋体"/>
          <w:bCs/>
          <w:color w:val="auto"/>
          <w:sz w:val="24"/>
          <w:szCs w:val="24"/>
          <w:highlight w:val="none"/>
          <w:lang w:val="en-US" w:eastAsia="zh-CN"/>
        </w:rPr>
        <w:t xml:space="preserve">按照</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购法》，并</w:t>
      </w:r>
      <w:r>
        <w:rPr>
          <w:rFonts w:hint="eastAsia" w:ascii="宋体" w:hAnsi="宋体" w:eastAsia="宋体" w:cs="宋体"/>
          <w:bCs/>
          <w:color w:val="auto"/>
          <w:sz w:val="24"/>
          <w:szCs w:val="24"/>
          <w:highlight w:val="none"/>
          <w:lang w:val="en-US" w:eastAsia="zh-CN"/>
        </w:rPr>
        <w:t xml:space="preserve">按照</w:t>
      </w:r>
      <w:r>
        <w:rPr>
          <w:rFonts w:hint="eastAsia" w:ascii="宋体" w:hAnsi="宋体" w:eastAsia="宋体" w:cs="宋体"/>
          <w:bCs/>
          <w:color w:val="auto"/>
          <w:sz w:val="24"/>
          <w:szCs w:val="24"/>
          <w:highlight w:val="none"/>
        </w:rPr>
        <w:t xml:space="preserve">《中华人民共和国民法典》、财政部《政府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购人签订合同，则接受政府</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取不正当手段诋毁、排挤其他供应商、绝不与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供应商或者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购中心恶意串通、绝不向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购人、公共资源交易中心工作人员和评委进行商业贿赂、绝不在</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购过程中与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购人带来的损失</w:t>
      </w:r>
      <w:r>
        <w:rPr>
          <w:rFonts w:hint="eastAsia" w:ascii="宋体" w:hAnsi="宋体" w:eastAsia="宋体" w:cs="宋体"/>
          <w:bCs/>
          <w:color w:val="auto"/>
          <w:sz w:val="24"/>
          <w:highlight w:val="none"/>
        </w:rPr>
        <w:t xml:space="preserve">。</w:t>
      </w:r>
      <w:r/>
    </w:p>
    <w:p>
      <w:pPr>
        <w:pStyle w:val="943"/>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943"/>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74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6"/>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6"/>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（二）（投标人）关于资格的声明函（格式）：</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27" w:name="报价方关于资格的声明函（格式）"/>
      <w:r/>
      <w:bookmarkEnd w:id="27"/>
      <w:r>
        <w:rPr>
          <w:rFonts w:hint="eastAsia" w:ascii="宋体" w:hAnsi="宋体" w:eastAsia="宋体" w:cs="宋体"/>
          <w:bCs/>
          <w:color w:val="auto"/>
          <w:sz w:val="28"/>
          <w:szCs w:val="28"/>
          <w:highlight w:val="none"/>
        </w:rPr>
        <w:t xml:space="preserve">关于资格的声明函</w:t>
      </w:r>
      <w:r/>
    </w:p>
    <w:p>
      <w:pPr>
        <w:ind w:firstLine="56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购编号：</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bCs/>
          <w:color w:val="auto"/>
          <w:sz w:val="24"/>
          <w:szCs w:val="24"/>
          <w:highlight w:val="none"/>
          <w:u w:val="single"/>
          <w:lang w:eastAsia="zh-CN"/>
        </w:rPr>
        <w:t xml:space="preserve">无锡市云林实验小学保安服务采购</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74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（三）（投标人）法定代表人授权委托书（格式）：</w:t>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ind w:firstLine="720"/>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3321"/>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w:t>
      </w:r>
      <w:r/>
    </w:p>
    <w:p>
      <w:pPr>
        <w:ind w:firstLine="720"/>
        <w:jc w:val="left"/>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单位名称</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系中华人民共和国合法单位，特授权代表我公司（单位）全权办理针对本项目（</w:t>
      </w:r>
      <w:r>
        <w:rPr>
          <w:rFonts w:hint="eastAsia" w:ascii="宋体" w:hAnsi="宋体" w:eastAsia="宋体" w:cs="宋体"/>
          <w:bCs/>
          <w:color w:val="auto"/>
          <w:sz w:val="24"/>
          <w:szCs w:val="24"/>
          <w:highlight w:val="none"/>
          <w:u w:val="single"/>
          <w:lang w:eastAsia="zh-CN"/>
        </w:rPr>
        <w:t xml:space="preserve">无锡市云林实验小学保安服务采购</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1262"/>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投标人法定代表人身份证扫描件：</w:t>
      </w:r>
      <w:r/>
    </w:p>
    <w:p>
      <w:pPr>
        <w:pStyle w:val="698"/>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4445" t="4445" r="20955" b="1079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70485</wp:posOffset>
                </wp:positionV>
                <wp:extent cx="2807335" cy="1584960"/>
                <wp:effectExtent l="4445" t="4445" r="7620" b="1079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4.0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ind w:firstLine="560"/>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3"/>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（四）承诺书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spacing w:line="360" w:lineRule="auto"/>
        <w:rPr>
          <w:rFonts w:eastAsia="黑体"/>
          <w:bCs/>
          <w:color w:val="auto"/>
          <w:sz w:val="28"/>
          <w:szCs w:val="28"/>
          <w:highlight w:val="none"/>
        </w:rPr>
        <w:outlineLvl w:val="0"/>
      </w:pPr>
      <w:r>
        <w:rPr>
          <w:rFonts w:eastAsia="黑体"/>
          <w:bCs/>
          <w:color w:val="auto"/>
          <w:sz w:val="28"/>
          <w:szCs w:val="28"/>
          <w:highlight w:val="none"/>
        </w:rPr>
      </w:r>
      <w:r/>
    </w:p>
    <w:p>
      <w:pPr>
        <w:jc w:val="center"/>
        <w:spacing w:line="360" w:lineRule="auto"/>
        <w:rPr>
          <w:rFonts w:hint="eastAsia" w:ascii="宋体" w:hAnsi="宋体" w:eastAsia="宋体" w:cs="宋体"/>
          <w:b/>
          <w:color w:val="auto"/>
          <w:sz w:val="36"/>
          <w:szCs w:val="28"/>
          <w:highlight w:val="none"/>
          <w:lang w:val="en-US" w:eastAsia="zh-CN"/>
        </w:rPr>
      </w:pPr>
      <w:r>
        <w:rPr>
          <w:rFonts w:hint="eastAsia" w:ascii="宋体" w:hAnsi="宋体" w:cs="宋体"/>
          <w:b/>
          <w:color w:val="auto"/>
          <w:sz w:val="36"/>
          <w:szCs w:val="28"/>
          <w:highlight w:val="none"/>
        </w:rPr>
        <w:t xml:space="preserve">承诺书</w:t>
      </w:r>
      <w:r>
        <w:rPr>
          <w:rFonts w:hint="eastAsia" w:ascii="宋体" w:hAnsi="宋体" w:cs="宋体"/>
          <w:b/>
          <w:color w:val="auto"/>
          <w:sz w:val="36"/>
          <w:szCs w:val="28"/>
          <w:highlight w:val="none"/>
          <w:lang w:val="en-US" w:eastAsia="zh-CN"/>
        </w:rPr>
        <w:t xml:space="preserve">一</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本公司（单位）未被“信用中国”网站（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本公司（单位）参加政府采购活动前3年内在经营活动中没有重大违法记录。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715"/>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51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9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19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rPr>
          <w:color w:val="auto"/>
          <w:highlight w:val="none"/>
        </w:rPr>
      </w:pPr>
      <w:r>
        <w:rPr>
          <w:color w:val="auto"/>
          <w:highlight w:val="none"/>
        </w:rPr>
        <w:br w:type="page" w:clear="all"/>
      </w:r>
      <w:r/>
    </w:p>
    <w:p>
      <w:pPr>
        <w:pStyle w:val="709"/>
        <w:rPr>
          <w:color w:val="auto"/>
          <w:highlight w:val="none"/>
        </w:rPr>
      </w:pPr>
      <w:r>
        <w:rPr>
          <w:color w:val="auto"/>
          <w:highlight w:val="none"/>
        </w:rPr>
      </w:r>
      <w:r/>
    </w:p>
    <w:p>
      <w:pPr>
        <w:jc w:val="center"/>
        <w:rPr>
          <w:rFonts w:hint="eastAsia" w:eastAsia="宋体"/>
          <w:b/>
          <w:bCs/>
          <w:color w:val="auto"/>
          <w:sz w:val="36"/>
          <w:szCs w:val="36"/>
          <w:highlight w:val="none"/>
          <w:lang w:val="en-US" w:eastAsia="zh-CN"/>
        </w:rPr>
      </w:pPr>
      <w:r>
        <w:rPr>
          <w:rFonts w:hint="eastAsia" w:hAnsi="宋体"/>
          <w:b/>
          <w:bCs/>
          <w:color w:val="auto"/>
          <w:sz w:val="36"/>
          <w:szCs w:val="36"/>
          <w:highlight w:val="none"/>
        </w:rPr>
        <w:t xml:space="preserve">承诺书</w:t>
      </w:r>
      <w:r>
        <w:rPr>
          <w:rFonts w:hint="eastAsia" w:hAnsi="宋体"/>
          <w:b/>
          <w:bCs/>
          <w:color w:val="auto"/>
          <w:sz w:val="36"/>
          <w:szCs w:val="36"/>
          <w:highlight w:val="none"/>
          <w:lang w:val="en-US" w:eastAsia="zh-CN"/>
        </w:rPr>
        <w:t xml:space="preserve">二</w:t>
      </w:r>
      <w:r/>
    </w:p>
    <w:p>
      <w:pPr>
        <w:ind w:left="0" w:right="0" w:firstLine="480"/>
        <w:pageBreakBefore w:val="0"/>
        <w:spacing w:line="360" w:lineRule="auto"/>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(投标人名称)针</w:t>
      </w: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u w:val="single"/>
          <w:lang w:eastAsia="zh-CN"/>
        </w:rPr>
        <w:t xml:space="preserve">无锡市云林实验小学保安服务采购</w:t>
      </w:r>
      <w:r>
        <w:rPr>
          <w:rFonts w:hint="eastAsia" w:ascii="宋体" w:hAnsi="宋体" w:eastAsia="宋体" w:cs="宋体"/>
          <w:bCs/>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3、本公司承诺中标后器具、设备确保满足项目最低配置的要求</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4、本公司承诺保质保量按时完成主管部门安排的指令性任务。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6、本公司承诺中标之后为所有拟派人员配置雇主责任险，团体意外伤害保险。</w:t>
      </w:r>
      <w:r/>
    </w:p>
    <w:p>
      <w:pPr>
        <w:pStyle w:val="943"/>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pStyle w:val="943"/>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pStyle w:val="943"/>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注：以上内容由投标单位根据采购要求自行完善。</w:t>
      </w:r>
      <w:r/>
    </w:p>
    <w:p>
      <w:pPr>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ind w:firstLine="482"/>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（五）开标一览表（格式）：</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投标人名称（盖章）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政府</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购编号：</w:t>
      </w:r>
      <w:r/>
    </w:p>
    <w:tbl>
      <w:tblPr>
        <w:tblStyle w:val="708"/>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110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560"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131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75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tc>
      </w:tr>
      <w:tr>
        <w:trPr>
          <w:jc w:val="center"/>
          <w:trHeight w:val="108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合同履约期限</w:t>
            </w:r>
            <w:r/>
          </w:p>
        </w:tc>
        <w:tc>
          <w:tcPr>
            <w:tcW w:w="7560" w:type="dxa"/>
            <w:vAlign w:val="center"/>
            <w:textDirection w:val="lrTb"/>
            <w:noWrap w:val="false"/>
          </w:tcPr>
          <w:p>
            <w:pPr>
              <w:pStyle w:val="746"/>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一年</w:t>
            </w:r>
            <w:r/>
          </w:p>
        </w:tc>
      </w:tr>
      <w:tr>
        <w:trPr>
          <w:jc w:val="center"/>
          <w:trHeight w:val="108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w:t>
            </w:r>
            <w:r/>
          </w:p>
        </w:tc>
        <w:tc>
          <w:tcPr>
            <w:tcW w:w="7560" w:type="dxa"/>
            <w:vAlign w:val="center"/>
            <w:textDirection w:val="lrTb"/>
            <w:noWrap w:val="false"/>
          </w:tcPr>
          <w:p>
            <w:pPr>
              <w:pStyle w:val="746"/>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2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2"/>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1.评标时一律按开标一览表中内容为准，开标一览表中必须盖章或签字。</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360" w:lineRule="auto"/>
        <w:rPr>
          <w:rFonts w:hint="eastAsia" w:ascii="宋体" w:hAnsi="宋体" w:eastAsia="宋体" w:cs="宋体"/>
          <w:bCs/>
          <w:color w:val="auto"/>
          <w:sz w:val="24"/>
          <w:szCs w:val="24"/>
          <w:highlight w:val="none"/>
        </w:rPr>
        <w:sectPr>
          <w:footnotePr/>
          <w:endnotePr/>
          <w:type w:val="nextPage"/>
          <w:pgSz w:w="11906" w:h="16838" w:orient="portrait"/>
          <w:pgMar w:top="1304" w:right="1304" w:bottom="1304" w:left="1304"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日期：</w:t>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（六）明细报价表（格式）：</w:t>
      </w:r>
      <w:r/>
    </w:p>
    <w:p>
      <w:pPr>
        <w:ind w:firstLine="723"/>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明细报价表</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购编号：</w:t>
      </w:r>
      <w:r/>
    </w:p>
    <w:p>
      <w:pPr>
        <w:ind w:firstLine="482"/>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tbl>
      <w:tblPr>
        <w:tblStyle w:val="70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649"/>
        <w:gridCol w:w="1956"/>
        <w:gridCol w:w="1912"/>
        <w:gridCol w:w="1773"/>
      </w:tblGrid>
      <w:tr>
        <w:trPr>
          <w:trHeight w:val="70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报价（元/月）</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合价（元/年）</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9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员工工资、福利、法定计提费用</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参照表（1）</w:t>
            </w:r>
            <w:r/>
          </w:p>
        </w:tc>
      </w:tr>
      <w:tr>
        <w:trPr>
          <w:trHeight w:val="104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器械装备费、服装费</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参照表（2）</w:t>
            </w:r>
            <w:r/>
          </w:p>
        </w:tc>
      </w:tr>
      <w:tr>
        <w:trPr>
          <w:trHeight w:val="10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管理费、利润</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rPr>
          <w:rFonts w:hint="eastAsia" w:ascii="宋体" w:hAnsi="宋体" w:eastAsia="宋体" w:cs="宋体"/>
          <w:b/>
          <w:color w:val="auto"/>
          <w:sz w:val="24"/>
          <w:szCs w:val="24"/>
          <w:highlight w:val="none"/>
          <w:lang w:eastAsia="zh-CN"/>
        </w:rPr>
        <w:t xml:space="preserve">：</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总报价除应包括本项目所有服务人员的工资、法定税费和合理利润外，还应包括体检、管理、劳务、服装、培训、通讯、安全保卫、调整风险及政策性文件规定等各项应有费用，以及为完成采购文件规定的</w:t>
      </w:r>
      <w:r>
        <w:rPr>
          <w:rFonts w:hint="eastAsia" w:ascii="宋体" w:hAnsi="宋体" w:eastAsia="宋体" w:cs="宋体"/>
          <w:color w:val="auto"/>
          <w:sz w:val="24"/>
          <w:szCs w:val="24"/>
          <w:highlight w:val="none"/>
          <w:lang w:val="en-US" w:eastAsia="zh-CN"/>
        </w:rPr>
        <w:t xml:space="preserve">安保</w:t>
      </w:r>
      <w:r>
        <w:rPr>
          <w:rFonts w:hint="eastAsia" w:ascii="宋体" w:hAnsi="宋体" w:eastAsia="宋体" w:cs="宋体"/>
          <w:color w:val="auto"/>
          <w:sz w:val="24"/>
          <w:szCs w:val="24"/>
          <w:highlight w:val="none"/>
        </w:rPr>
        <w:t xml:space="preserve">工作所</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一切相关费用。投标人报价时应充分考虑服务期内所有可能影响到报价的因素，一旦中标，总价将包定。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上述报价表由投标单位参照，不限于此，可根据采购需求自行添加条目进行投报</w:t>
      </w:r>
      <w:r>
        <w:rPr>
          <w:rFonts w:hint="eastAsia" w:ascii="宋体" w:hAnsi="宋体" w:eastAsia="宋体" w:cs="宋体"/>
          <w:color w:val="auto"/>
          <w:sz w:val="24"/>
          <w:szCs w:val="24"/>
          <w:highlight w:val="none"/>
          <w:lang w:eastAsia="zh-CN"/>
        </w:rPr>
        <w:t xml:space="preserve">。</w:t>
      </w:r>
      <w:r/>
    </w:p>
    <w:p>
      <w:pPr>
        <w:pStyle w:val="776"/>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表（1）：员工工资福利及法定计提费用明细表</w:t>
      </w:r>
      <w:r/>
    </w:p>
    <w:tbl>
      <w:tblPr>
        <w:tblStyle w:val="708"/>
        <w:tblW w:w="500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60"/>
        <w:gridCol w:w="919"/>
        <w:gridCol w:w="2093"/>
        <w:gridCol w:w="1435"/>
        <w:gridCol w:w="1593"/>
        <w:gridCol w:w="661"/>
      </w:tblGrid>
      <w:tr>
        <w:trPr>
          <w:trHeight w:val="90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人数</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配置</w:t>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人员费用标准（元/人/月）</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合计费用（元/月）</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合计费用（元/年）</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90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员工工资及福利</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项目负责人兼保安员</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保安员</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消控员</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员工人身意外保险费、雇主责任险</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41"/>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高温费</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法定计提费用</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养老保险</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医疗统筹</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失业</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工伤</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6"/>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生育</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4"/>
        </w:trPr>
        <w:tc>
          <w:tcPr>
            <w:gridSpan w:val="2"/>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keepLines w:val="0"/>
        <w:keepNext w:val="0"/>
        <w:pageBreakBefore w:val="0"/>
        <w:spacing w:line="36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注：1、以上人员费用须包括工资等内容，须符</w:t>
      </w:r>
      <w:r>
        <w:rPr>
          <w:rFonts w:hint="eastAsia" w:ascii="宋体" w:hAnsi="宋体" w:eastAsia="宋体" w:cs="宋体"/>
          <w:bCs/>
          <w:color w:val="auto"/>
          <w:sz w:val="24"/>
          <w:szCs w:val="24"/>
          <w:highlight w:val="none"/>
          <w:lang w:eastAsia="zh-CN"/>
        </w:rPr>
        <w:t xml:space="preserve">合省</w:t>
      </w:r>
      <w:r>
        <w:rPr>
          <w:rFonts w:hint="eastAsia" w:ascii="宋体" w:hAnsi="宋体" w:eastAsia="宋体" w:cs="宋体"/>
          <w:bCs/>
          <w:color w:val="auto"/>
          <w:sz w:val="24"/>
          <w:szCs w:val="24"/>
          <w:highlight w:val="none"/>
        </w:rPr>
        <w:t xml:space="preserve">、市相关政策规定</w:t>
      </w:r>
      <w:r>
        <w:rPr>
          <w:rFonts w:hint="eastAsia" w:ascii="宋体" w:hAnsi="宋体" w:eastAsia="宋体" w:cs="宋体"/>
          <w:bCs/>
          <w:color w:val="auto"/>
          <w:sz w:val="24"/>
          <w:szCs w:val="24"/>
          <w:highlight w:val="none"/>
          <w:lang w:eastAsia="zh-CN"/>
        </w:rPr>
        <w:t xml:space="preserve">。</w:t>
      </w:r>
      <w:r/>
    </w:p>
    <w:p>
      <w:pPr>
        <w:numPr>
          <w:ilvl w:val="0"/>
          <w:numId w:val="0"/>
        </w:numPr>
        <w:ind w:firstLine="480"/>
        <w:keepLines w:val="0"/>
        <w:keepNext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上述报价表由投标单位参照，不限于此，可根据采购需求自行添加条目进行投报。</w:t>
      </w:r>
      <w:r/>
    </w:p>
    <w:p>
      <w:pPr>
        <w:numPr>
          <w:ilvl w:val="0"/>
          <w:numId w:val="0"/>
        </w:num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zh-CN"/>
        </w:rPr>
        <w:t xml:space="preserve">上表可自行延长，</w:t>
      </w:r>
      <w:r>
        <w:rPr>
          <w:rFonts w:hint="eastAsia" w:ascii="宋体" w:hAnsi="宋体" w:eastAsia="宋体" w:cs="宋体"/>
          <w:color w:val="auto"/>
          <w:sz w:val="24"/>
          <w:szCs w:val="24"/>
          <w:highlight w:val="none"/>
          <w:lang w:val="en-US" w:eastAsia="zh-CN"/>
        </w:rPr>
        <w:t xml:space="preserve">但不得改变文本格式。</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表（2）：投入本项目的工具设备物资明细表</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8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物品名称</w:t>
            </w:r>
            <w:r/>
          </w:p>
        </w:tc>
        <w:tc>
          <w:tcPr>
            <w:tcW w:w="8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品牌</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型号</w:t>
            </w:r>
            <w:r/>
          </w:p>
        </w:tc>
        <w:tc>
          <w:tcPr>
            <w:tcW w:w="67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67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34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单价（元）</w:t>
            </w:r>
            <w:r/>
          </w:p>
        </w:tc>
        <w:tc>
          <w:tcPr>
            <w:tcW w:w="13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（元/月）</w:t>
            </w:r>
            <w:r/>
          </w:p>
        </w:tc>
        <w:tc>
          <w:tcPr>
            <w:tcW w:w="148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（元/年）</w:t>
            </w:r>
            <w:r/>
          </w:p>
        </w:tc>
        <w:tc>
          <w:tcPr>
            <w:tcW w:w="94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8"/>
        </w:trPr>
        <w:tc>
          <w:tcPr>
            <w:gridSpan w:val="6"/>
            <w:tcW w:w="5763" w:type="dxa"/>
            <w:vAlign w:val="bottom"/>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2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注：1、由投标人根据采购需求自行测算含在投标报价中。</w:t>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lang w:val="zh-CN"/>
        </w:rPr>
        <w:t xml:space="preserve">上表可自行延长，</w:t>
      </w:r>
      <w:r>
        <w:rPr>
          <w:rFonts w:hint="eastAsia" w:ascii="宋体" w:hAnsi="宋体" w:eastAsia="宋体" w:cs="宋体"/>
          <w:color w:val="auto"/>
          <w:sz w:val="24"/>
          <w:szCs w:val="24"/>
          <w:highlight w:val="none"/>
          <w:lang w:val="en-US" w:eastAsia="zh-CN"/>
        </w:rPr>
        <w:t xml:space="preserve">但不得改变文本格式。</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结束后，中标供应商应将项目实施过程中采购的相关物品无偿移交至采购单位。移交物品应外观完好、功能正常，并提供合法有效的采购发票（开票日期在项目执行期内）。不符合移交条件的，采购单位有权在结算款内扣除相关费用。</w:t>
      </w:r>
      <w:r/>
    </w:p>
    <w:p>
      <w:pPr>
        <w:pStyle w:val="7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pStyle w:val="776"/>
        <w:ind w:left="0" w:firstLine="643"/>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服务保障承诺书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firstLine="64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服务保障承诺书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针对本次</w:t>
      </w:r>
      <w:r>
        <w:rPr>
          <w:rFonts w:hint="eastAsia" w:ascii="宋体" w:hAnsi="宋体" w:eastAsia="宋体" w:cs="宋体"/>
          <w:bCs/>
          <w:color w:val="auto"/>
          <w:sz w:val="24"/>
          <w:szCs w:val="24"/>
          <w:highlight w:val="none"/>
          <w:u w:val="single"/>
          <w:lang w:eastAsia="zh-CN"/>
        </w:rPr>
        <w:t xml:space="preserve"> 无锡市云林实验小学保安服务采购</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3、本公司承诺中标后器具、设备确保满足项目最低配置的要求</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4、本公司承诺保质保量按时完成主管部门安排的指令性任务。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6、本公司承诺中标之后为所有拟派人员配置雇主责任险，团体意外伤害保险。</w:t>
      </w:r>
      <w:r/>
    </w:p>
    <w:p>
      <w:pPr>
        <w:pStyle w:val="713"/>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pStyle w:val="713"/>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p>
      <w:pPr>
        <w:pStyle w:val="713"/>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w:t>
      </w:r>
      <w:r>
        <w:rPr>
          <w:rFonts w:hint="eastAsia" w:ascii="宋体" w:hAnsi="宋体" w:eastAsia="宋体" w:cs="宋体"/>
          <w:b/>
          <w:color w:val="auto"/>
          <w:szCs w:val="21"/>
          <w:highlight w:val="none"/>
          <w:lang w:eastAsia="zh-CN"/>
        </w:rPr>
        <w:t xml:space="preserve">采</w:t>
      </w:r>
      <w:r>
        <w:rPr>
          <w:rFonts w:hint="eastAsia" w:ascii="宋体" w:hAnsi="宋体" w:eastAsia="宋体" w:cs="宋体"/>
          <w:b/>
          <w:color w:val="auto"/>
          <w:szCs w:val="21"/>
          <w:highlight w:val="none"/>
        </w:rPr>
        <w:t xml:space="preserve">购要求自行完善。</w:t>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pStyle w:val="72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（八）投标偏离表（格式）：</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                  </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购项目编号：</w:t>
      </w:r>
      <w:r/>
    </w:p>
    <w:tbl>
      <w:tblPr>
        <w:tblStyle w:val="708"/>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购需求，则按无效投标处理。</w:t>
      </w:r>
      <w:r/>
    </w:p>
    <w:p>
      <w:pPr>
        <w:pStyle w:val="776"/>
        <w:ind w:left="0" w:firstLine="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（5）表格不够可自行延长，但不得改变文本格式；</w:t>
      </w:r>
      <w:r/>
    </w:p>
    <w:p>
      <w:pPr>
        <w:pStyle w:val="776"/>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4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4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4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4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4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4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4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4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（九）投标供应商情况表（格式）</w:t>
      </w:r>
      <w:r/>
    </w:p>
    <w:p>
      <w:pPr>
        <w:pStyle w:val="934"/>
        <w:ind w:firstLine="48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投标供应商情况表</w:t>
      </w:r>
      <w:r/>
    </w:p>
    <w:p>
      <w:pPr>
        <w:ind w:firstLine="48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0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67"/>
        <w:gridCol w:w="1648"/>
        <w:gridCol w:w="1537"/>
        <w:gridCol w:w="3216"/>
      </w:tblGrid>
      <w:tr>
        <w:trPr>
          <w:cantSplit/>
          <w:jc w:val="center"/>
          <w:trHeight w:val="56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ind w:firstLine="440"/>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64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648"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w:t>
            </w:r>
            <w:r>
              <w:rPr>
                <w:rFonts w:hint="eastAsia" w:ascii="宋体" w:hAnsi="宋体" w:eastAsia="宋体" w:cs="宋体"/>
                <w:color w:val="auto"/>
                <w:sz w:val="22"/>
                <w:szCs w:val="21"/>
                <w:highlight w:val="none"/>
                <w:lang w:eastAsia="zh-CN"/>
              </w:rPr>
              <w:t xml:space="preserve">采</w:t>
            </w:r>
            <w:r>
              <w:rPr>
                <w:rFonts w:hint="eastAsia" w:ascii="宋体" w:hAnsi="宋体" w:eastAsia="宋体" w:cs="宋体"/>
                <w:color w:val="auto"/>
                <w:sz w:val="22"/>
                <w:szCs w:val="21"/>
                <w:highlight w:val="none"/>
              </w:rPr>
              <w:t xml:space="preserve">购活动前三年内，在经营活动中有无重大违法记录情况及说明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44"/>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主</w:t>
      </w:r>
      <w:r>
        <w:rPr>
          <w:rFonts w:hint="eastAsia" w:ascii="宋体" w:hAnsi="宋体" w:eastAsia="宋体" w:cs="宋体"/>
          <w:b/>
          <w:bCs/>
          <w:color w:val="auto"/>
          <w:sz w:val="24"/>
          <w:szCs w:val="24"/>
          <w:highlight w:val="none"/>
          <w:lang w:val="en-US" w:eastAsia="zh-CN"/>
        </w:rPr>
        <w:t xml:space="preserve">要</w:t>
      </w:r>
      <w:r>
        <w:rPr>
          <w:rFonts w:hint="eastAsia" w:ascii="宋体" w:hAnsi="宋体" w:eastAsia="宋体" w:cs="宋体"/>
          <w:b/>
          <w:bCs/>
          <w:color w:val="auto"/>
          <w:sz w:val="24"/>
          <w:szCs w:val="24"/>
          <w:highlight w:val="none"/>
        </w:rPr>
        <w:t xml:space="preserve">人员配置表及拟派项目负责人简历表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eastAsia="zh-CN"/>
        </w:rPr>
        <w:t xml:space="preserve">）</w:t>
      </w:r>
      <w:r/>
    </w:p>
    <w:p>
      <w:pPr>
        <w:jc w:val="center"/>
        <w:spacing w:line="360" w:lineRule="auto"/>
        <w:rPr>
          <w:rFonts w:hint="eastAsia" w:ascii="宋体" w:hAnsi="宋体" w:eastAsia="宋体" w:cs="宋体"/>
          <w:b/>
          <w:color w:val="auto"/>
          <w:sz w:val="36"/>
          <w:szCs w:val="36"/>
          <w:highlight w:val="none"/>
        </w:rPr>
      </w:pPr>
      <w:r/>
      <w:bookmarkStart w:id="28" w:name="_Toc112006946"/>
      <w:r>
        <w:rPr>
          <w:rFonts w:hint="eastAsia" w:ascii="宋体" w:hAnsi="宋体" w:eastAsia="宋体" w:cs="宋体"/>
          <w:bCs/>
          <w:color w:val="auto"/>
          <w:sz w:val="24"/>
          <w:szCs w:val="24"/>
          <w:highlight w:val="none"/>
        </w:rPr>
        <w:t xml:space="preserve">（1）人员配置表</w:t>
      </w:r>
      <w:r/>
    </w:p>
    <w:p>
      <w:pPr>
        <w:spacing w:after="120"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投标人名称</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盖章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政府采购编号： </w:t>
      </w:r>
      <w:r/>
    </w:p>
    <w:tbl>
      <w:tblPr>
        <w:tblStyle w:val="708"/>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1047"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姓名</w:t>
            </w:r>
            <w:r/>
          </w:p>
        </w:tc>
        <w:tc>
          <w:tcPr>
            <w:tcW w:w="730"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性别</w:t>
            </w:r>
            <w:r/>
          </w:p>
        </w:tc>
        <w:tc>
          <w:tcPr>
            <w:tcW w:w="709"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年龄</w:t>
            </w:r>
            <w:r/>
          </w:p>
        </w:tc>
        <w:tc>
          <w:tcPr>
            <w:tcW w:w="1477"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岗位名称</w:t>
            </w:r>
            <w:r/>
          </w:p>
        </w:tc>
        <w:tc>
          <w:tcPr>
            <w:tcW w:w="1236"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学历</w:t>
            </w:r>
            <w:r/>
          </w:p>
        </w:tc>
        <w:tc>
          <w:tcPr>
            <w:tcW w:w="172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持有证书</w:t>
            </w:r>
            <w:r/>
          </w:p>
        </w:tc>
        <w:tc>
          <w:tcPr>
            <w:tcW w:w="2705"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工作经验</w:t>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630"/>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rPr>
          <w:rFonts w:hint="eastAsia" w:ascii="宋体" w:hAnsi="宋体" w:eastAsia="宋体" w:cs="宋体"/>
          <w:bCs/>
          <w:color w:val="auto"/>
          <w:sz w:val="22"/>
          <w:highlight w:val="none"/>
          <w:lang w:eastAsia="zh-CN"/>
        </w:rPr>
      </w:pPr>
      <w:r>
        <w:rPr>
          <w:rFonts w:hint="eastAsia" w:ascii="宋体" w:hAnsi="宋体" w:eastAsia="宋体" w:cs="宋体"/>
          <w:bCs/>
          <w:color w:val="auto"/>
          <w:sz w:val="24"/>
          <w:szCs w:val="24"/>
          <w:highlight w:val="none"/>
        </w:rPr>
        <w:t xml:space="preserve">备注：1.</w:t>
      </w:r>
      <w:r>
        <w:rPr>
          <w:rFonts w:hint="eastAsia" w:ascii="宋体" w:hAnsi="宋体" w:eastAsia="宋体" w:cs="宋体"/>
          <w:bCs/>
          <w:color w:val="auto"/>
          <w:sz w:val="22"/>
          <w:highlight w:val="none"/>
        </w:rPr>
        <w:t xml:space="preserve">上表可自行延长</w:t>
      </w:r>
      <w:r>
        <w:rPr>
          <w:rFonts w:hint="eastAsia" w:ascii="宋体" w:hAnsi="宋体" w:eastAsia="宋体" w:cs="宋体"/>
          <w:bCs/>
          <w:color w:val="auto"/>
          <w:sz w:val="22"/>
          <w:highlight w:val="none"/>
          <w:lang w:eastAsia="zh-CN"/>
        </w:rPr>
        <w:t xml:space="preserve">，</w:t>
      </w:r>
      <w:r>
        <w:rPr>
          <w:rFonts w:hint="eastAsia" w:ascii="宋体" w:hAnsi="宋体" w:eastAsia="宋体" w:cs="宋体"/>
          <w:bCs/>
          <w:color w:val="auto"/>
          <w:sz w:val="22"/>
          <w:highlight w:val="none"/>
          <w:lang w:val="en-US" w:eastAsia="zh-CN"/>
        </w:rPr>
        <w:t xml:space="preserve">但不得改变文本格式。</w:t>
      </w:r>
      <w:r/>
    </w:p>
    <w:p>
      <w:pPr>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19"/>
        <w:jc w:val="left"/>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bidi="ar-SA"/>
        </w:rPr>
        <w:t xml:space="preserve">人员相关证明材料应按招标文件要求提供，并附在本表之后。</w:t>
      </w:r>
      <w:r/>
    </w:p>
    <w:p>
      <w:pPr>
        <w:ind w:left="12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15"/>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（2）拟派项目负责人简历</w:t>
      </w:r>
      <w:r>
        <w:rPr>
          <w:rFonts w:hint="eastAsia" w:ascii="宋体" w:hAnsi="宋体" w:eastAsia="宋体" w:cs="宋体"/>
          <w:bCs/>
          <w:color w:val="auto"/>
          <w:sz w:val="24"/>
          <w:szCs w:val="24"/>
          <w:highlight w:val="none"/>
          <w:lang w:val="en-US" w:eastAsia="zh-CN"/>
        </w:rPr>
        <w:t xml:space="preserve">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人名称（盖章）　                              政府采购编号：</w:t>
      </w:r>
      <w:r/>
    </w:p>
    <w:tbl>
      <w:tblPr>
        <w:tblStyle w:val="708"/>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年  龄</w:t>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学  历</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职  称</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资格证书号</w:t>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以往工作经历</w:t>
            </w:r>
            <w:r/>
          </w:p>
        </w:tc>
        <w:tc>
          <w:tcPr>
            <w:gridSpan w:val="11"/>
            <w:tcBorders>
              <w:left w:val="single" w:color="auto" w:sz="4" w:space="0"/>
            </w:tcBorders>
            <w:tcW w:w="8589"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被服务单位</w:t>
            </w:r>
            <w:r/>
          </w:p>
        </w:tc>
        <w:tc>
          <w:tcPr>
            <w:gridSpan w:val="3"/>
            <w:tcBorders>
              <w:left w:val="single" w:color="auto" w:sz="4" w:space="0"/>
            </w:tcBorders>
            <w:tcW w:w="22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2"/>
            <w:tcBorders>
              <w:left w:val="single" w:color="auto" w:sz="4" w:space="0"/>
            </w:tcBorders>
            <w:tcW w:w="135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规模面积</w:t>
            </w:r>
            <w:r/>
          </w:p>
        </w:tc>
        <w:tc>
          <w:tcPr>
            <w:gridSpan w:val="2"/>
            <w:tcBorders>
              <w:left w:val="single" w:color="auto" w:sz="4" w:space="0"/>
            </w:tcBorders>
            <w:tcW w:w="20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服务期限</w:t>
            </w:r>
            <w:r/>
          </w:p>
        </w:tc>
        <w:tc>
          <w:tcPr>
            <w:gridSpan w:val="2"/>
            <w:tcBorders>
              <w:left w:val="single" w:color="auto" w:sz="4" w:space="0"/>
            </w:tcBorders>
            <w:tcW w:w="145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Cs w:val="21"/>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63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63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63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7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注：</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上表可自行延长</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但不得改变文本格式。</w:t>
      </w:r>
      <w:r/>
    </w:p>
    <w:p>
      <w:pPr>
        <w:numPr>
          <w:ilvl w:val="0"/>
          <w:numId w:val="0"/>
        </w:numPr>
        <w:ind w:firstLine="1200"/>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人员相关证明材料应按招标文件要求提供，并附在本表之后。</w:t>
      </w:r>
      <w:r/>
    </w:p>
    <w:p>
      <w:pPr>
        <w:pStyle w:val="72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（十一）（投标人）中小企业声明函（格式）</w:t>
      </w:r>
      <w:bookmarkEnd w:id="28"/>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pPr>
      <w:r/>
      <w:bookmarkStart w:id="29"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报价人（盖章）：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6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日　        期：</w:t>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numPr>
          <w:ilvl w:val="0"/>
          <w:numId w:val="0"/>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5.</w:t>
      </w:r>
      <w:r>
        <w:rPr>
          <w:rFonts w:hint="eastAsia" w:ascii="宋体" w:hAnsi="宋体" w:eastAsia="宋体" w:cs="宋体"/>
          <w:color w:val="auto"/>
          <w:sz w:val="24"/>
          <w:highlight w:val="none"/>
        </w:rPr>
        <w:t xml:space="preserve">从业人员、营业收入、资产总额填报上一年度数据，无上一年度数据的新成立企业可不填报。 </w:t>
      </w:r>
      <w:r/>
    </w:p>
    <w:p>
      <w:pPr>
        <w:numPr>
          <w:ilvl w:val="0"/>
          <w:numId w:val="0"/>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6.</w:t>
      </w:r>
      <w:r>
        <w:rPr>
          <w:rFonts w:hint="eastAsia" w:ascii="宋体" w:hAnsi="宋体" w:eastAsia="宋体" w:cs="宋体"/>
          <w:color w:val="auto"/>
          <w:sz w:val="24"/>
          <w:highlight w:val="none"/>
        </w:rPr>
        <w:t xml:space="preserve">供应商根据《工业和信息化部、国家统计局、国家发展和改革委员会、财政部关于印发中小企业划型标准规定的通知》（工信部联企业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）规定的划分标准填写中小企业声明函。</w:t>
      </w:r>
      <w:r/>
    </w:p>
    <w:p>
      <w:pPr>
        <w:numPr>
          <w:ilvl w:val="0"/>
          <w:numId w:val="0"/>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7.</w:t>
      </w:r>
      <w:r>
        <w:rPr>
          <w:rFonts w:hint="eastAsia" w:ascii="宋体" w:hAnsi="宋体" w:eastAsia="宋体" w:cs="宋体"/>
          <w:color w:val="auto"/>
          <w:sz w:val="24"/>
          <w:highlight w:val="none"/>
        </w:rPr>
        <w:t xml:space="preserve">此声明函必须提供，未提供视为无效投标文件。 </w:t>
      </w:r>
      <w:r/>
    </w:p>
    <w:p>
      <w:pPr>
        <w:ind w:right="-216"/>
        <w:jc w:val="left"/>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t xml:space="preserve">4.供应商提供的声明函与事实不符的，依照《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pStyle w:val="916"/>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（十二）（投标人）残疾人福利性单位声明函（格式）：</w:t>
      </w:r>
      <w:bookmarkEnd w:id="29"/>
      <w:r/>
      <w:r/>
    </w:p>
    <w:p>
      <w:pPr>
        <w:ind w:firstLine="626"/>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sectPr>
          <w:headerReference w:type="default" r:id="rId9"/>
          <w:footnotePr/>
          <w:endnotePr/>
          <w:type w:val="nextPage"/>
          <w:pgSz w:w="11906" w:h="16838" w:orient="portrait"/>
          <w:pgMar w:top="1417" w:right="1417" w:bottom="1417" w:left="1417"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日  期：</w:t>
      </w:r>
      <w:r/>
    </w:p>
    <w:p>
      <w:pPr>
        <w:jc w:val="left"/>
        <w:keepLines w:val="0"/>
        <w:keepNext w:val="0"/>
        <w:pageBreakBefore/>
        <w:spacing w:line="440" w:lineRule="exact"/>
        <w:widowControl w:val="off"/>
        <w:rPr>
          <w:rFonts w:hint="eastAsia" w:ascii="宋体" w:hAnsi="宋体" w:eastAsia="宋体" w:cs="宋体"/>
          <w:b/>
          <w:bCs w:val="0"/>
          <w:color w:val="auto"/>
          <w:sz w:val="24"/>
          <w:szCs w:val="24"/>
          <w:highlight w:val="none"/>
          <w:lang w:val="en-US" w:eastAsia="zh-CN" w:bidi="ar-SA"/>
        </w:rPr>
        <w:outlineLvl w:val="0"/>
      </w:pPr>
      <w:r>
        <w:rPr>
          <w:rFonts w:hint="eastAsia" w:ascii="宋体" w:hAnsi="宋体" w:eastAsia="宋体" w:cs="宋体"/>
          <w:b/>
          <w:bCs w:val="0"/>
          <w:color w:val="auto"/>
          <w:sz w:val="24"/>
          <w:szCs w:val="24"/>
          <w:highlight w:val="none"/>
          <w:lang w:val="en-US" w:eastAsia="zh-CN" w:bidi="ar-SA"/>
        </w:rPr>
        <w:t xml:space="preserve">（十三）关于符合本国产品标准的声明函（格式）</w:t>
      </w:r>
      <w:r/>
    </w:p>
    <w:p>
      <w:pPr>
        <w:pStyle w:val="734"/>
        <w:jc w:val="center"/>
        <w:spacing w:before="24" w:beforeAutospacing="0" w:after="24" w:afterAutospacing="0" w:line="360" w:lineRule="auto"/>
        <w:shd w:val="clear" w:color="auto" w:fill="ffffff"/>
        <w:rPr>
          <w:rStyle w:val="739"/>
          <w:rFonts w:hint="default" w:ascii="Times New Roman" w:hAnsi="Times New Roman" w:cs="Times New Roman"/>
          <w:color w:val="auto"/>
          <w:sz w:val="21"/>
          <w:szCs w:val="21"/>
          <w:highlight w:val="none"/>
          <w:shd w:val="clear" w:color="auto" w:fill="ffffff"/>
        </w:rPr>
      </w:pPr>
      <w:r>
        <w:rPr>
          <w:rFonts w:hint="default" w:ascii="Times New Roman" w:hAnsi="Times New Roman" w:cs="Times New Roman"/>
          <w:color w:val="auto"/>
          <w:sz w:val="21"/>
          <w:szCs w:val="21"/>
          <w:highlight w:val="none"/>
          <w:shd w:val="clear" w:color="auto" w:fill="ffffff"/>
        </w:rPr>
      </w:r>
      <w:r/>
    </w:p>
    <w:p>
      <w:pPr>
        <w:ind w:left="0" w:right="0" w:firstLine="2711"/>
        <w:spacing w:before="0" w:after="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szCs w:val="20"/>
          <w:highlight w:val="none"/>
        </w:rPr>
        <w:t xml:space="preserve">关于符合本国产品标准的声明函</w:t>
      </w:r>
      <w:r/>
    </w:p>
    <w:p>
      <w:pPr>
        <w:ind w:left="0" w:right="0" w:firstLine="420"/>
        <w:spacing w:before="0" w:after="0" w:line="85" w:lineRule="atLeast"/>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1.（产品名称1）</w:t>
      </w:r>
      <w:r>
        <w:rPr>
          <w:rFonts w:hint="eastAsia" w:ascii="宋体" w:hAnsi="宋体" w:eastAsia="宋体" w:cs="宋体"/>
          <w:bCs/>
          <w:color w:val="auto"/>
          <w:sz w:val="24"/>
          <w:szCs w:val="24"/>
          <w:highlight w:val="none"/>
          <w:vertAlign w:val="superscript"/>
        </w:rPr>
        <w:t xml:space="preserve">1</w:t>
      </w:r>
      <w:r>
        <w:rPr>
          <w:rFonts w:hint="eastAsia" w:ascii="宋体" w:hAnsi="宋体" w:eastAsia="宋体" w:cs="宋体"/>
          <w:bCs/>
          <w:color w:val="auto"/>
          <w:sz w:val="24"/>
          <w:szCs w:val="24"/>
          <w:highlight w:val="none"/>
        </w:rPr>
        <w:t xml:space="preserve">，生产厂为（厂名）</w:t>
      </w:r>
      <w:r>
        <w:rPr>
          <w:rFonts w:hint="eastAsia" w:ascii="宋体" w:hAnsi="宋体" w:eastAsia="宋体" w:cs="宋体"/>
          <w:bCs/>
          <w:color w:val="auto"/>
          <w:sz w:val="24"/>
          <w:szCs w:val="24"/>
          <w:highlight w:val="none"/>
          <w:vertAlign w:val="superscript"/>
        </w:rPr>
        <w:t xml:space="preserve">2</w:t>
      </w:r>
      <w:r>
        <w:rPr>
          <w:rFonts w:hint="eastAsia" w:ascii="宋体" w:hAnsi="宋体" w:eastAsia="宋体" w:cs="宋体"/>
          <w:bCs/>
          <w:color w:val="auto"/>
          <w:sz w:val="24"/>
          <w:szCs w:val="24"/>
          <w:highlight w:val="none"/>
        </w:rPr>
        <w:t xml:space="preserve">，厂址为（生产厂址）。（</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4</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5</w:t>
      </w:r>
      <w:r>
        <w:rPr>
          <w:rFonts w:hint="eastAsia" w:ascii="宋体" w:hAnsi="宋体" w:eastAsia="宋体" w:cs="宋体"/>
          <w:bCs/>
          <w:color w:val="auto"/>
          <w:sz w:val="24"/>
          <w:szCs w:val="24"/>
          <w:highlight w:val="none"/>
        </w:rPr>
        <w:t xml:space="preserve">在中国境内完成。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2.（产品名称2），生产厂为（厂名），厂址为（生产厂址）。（</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）在中国境内完成。</w:t>
      </w:r>
      <w:r/>
    </w:p>
    <w:p>
      <w:pPr>
        <w:ind w:left="0" w:right="0" w:firstLine="42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w:t>
      </w:r>
      <w:r/>
    </w:p>
    <w:p>
      <w:pPr>
        <w:ind w:left="0" w:right="0" w:firstLine="42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本公司（单位）对上述声明内容的真实性负责。如有虚假，愿承担相应法律责任。</w:t>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 </w:t>
      </w:r>
      <w:r/>
    </w:p>
    <w:p>
      <w:pPr>
        <w:ind w:left="0" w:right="0" w:firstLine="2880"/>
        <w:jc w:val="both"/>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公司（单位）名称（加盖CA电子公章）：　</w:t>
      </w:r>
      <w:r/>
    </w:p>
    <w:p>
      <w:pPr>
        <w:ind w:left="0" w:right="0" w:firstLine="0"/>
        <w:jc w:val="center"/>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           </w:t>
      </w:r>
      <w:r>
        <w:rPr>
          <w:rFonts w:hint="eastAsia" w:ascii="宋体" w:hAnsi="宋体" w:eastAsia="宋体" w:cs="宋体"/>
          <w:color w:val="auto"/>
          <w:sz w:val="24"/>
          <w:szCs w:val="20"/>
          <w:highlight w:val="none"/>
          <w:lang w:val="en-US" w:eastAsia="zh-CN"/>
        </w:rPr>
        <w:t xml:space="preserve">                      </w:t>
      </w:r>
      <w:r>
        <w:rPr>
          <w:rFonts w:ascii="宋体" w:hAnsi="宋体" w:eastAsia="宋体" w:cs="宋体"/>
          <w:color w:val="auto"/>
          <w:sz w:val="24"/>
          <w:szCs w:val="20"/>
          <w:highlight w:val="none"/>
        </w:rPr>
        <w:t xml:space="preserve">日期：　     年　  月　  日         </w:t>
      </w:r>
      <w:r/>
    </w:p>
    <w:p>
      <w:pPr>
        <w:ind w:left="0" w:right="0" w:firstLine="0"/>
        <w:spacing w:before="30" w:after="30" w:line="360" w:lineRule="auto"/>
        <w:rPr>
          <w:rFonts w:ascii="宋体" w:hAnsi="宋体" w:eastAsia="宋体" w:cs="宋体"/>
          <w:color w:val="auto"/>
          <w:sz w:val="24"/>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 </w:t>
      </w:r>
      <w:r/>
    </w:p>
    <w:p>
      <w:pPr>
        <w:ind w:left="0" w:right="0" w:firstLine="0"/>
        <w:spacing w:before="30" w:after="30" w:line="360" w:lineRule="auto"/>
        <w:rPr>
          <w:rFonts w:ascii="宋体" w:hAnsi="宋体" w:eastAsia="宋体" w:cs="宋体"/>
          <w:color w:val="auto"/>
          <w:sz w:val="24"/>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1.产品如有型号，请在“产品名称”栏一并填写。</w:t>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2.生产厂名与厂址应与生产厂营业执照载明的相关信息保持一致。</w:t>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3.该产品的中国境内生产的组件成本占比相关要求实施前，“规定比例”栏可不填，下同。</w:t>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4.该产品的关键组件要求实施前，“关键组件”栏可不填，下同。</w:t>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5.该产品的关键工序要求实施前，“关键工序”栏可不填，下同。</w:t>
      </w:r>
      <w:r/>
    </w:p>
    <w:p>
      <w:pPr>
        <w:ind w:left="0" w:firstLine="0"/>
        <w:jc w:val="both"/>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6.</w:t>
      </w:r>
      <w:r>
        <w:rPr>
          <w:rFonts w:hint="eastAsia" w:ascii="宋体" w:hAnsi="宋体" w:eastAsia="宋体" w:cs="宋体"/>
          <w:b/>
          <w:bCs/>
          <w:color w:val="auto"/>
          <w:sz w:val="32"/>
          <w:szCs w:val="28"/>
          <w:highlight w:val="none"/>
          <w:lang w:val="en-US" w:eastAsia="zh-CN" w:bidi="ar-SA"/>
        </w:rPr>
        <w:t xml:space="preserve">划删除线的地方无需填写。</w:t>
      </w:r>
      <w:r/>
    </w:p>
    <w:p>
      <w:pPr>
        <w:pStyle w:val="743"/>
        <w:rPr>
          <w:rFonts w:hint="eastAsia"/>
          <w:color w:val="auto"/>
          <w:highlight w:val="none"/>
        </w:rPr>
        <w:sectPr>
          <w:footnotePr/>
          <w:endnotePr/>
          <w:type w:val="nextPage"/>
          <w:pgSz w:w="11906" w:h="16838" w:orient="portrait"/>
          <w:pgMar w:top="1417" w:right="1417" w:bottom="1417" w:left="1417" w:header="624" w:footer="907" w:gutter="0"/>
          <w:cols w:num="1" w:sep="0" w:space="0" w:equalWidth="1"/>
          <w:docGrid w:linePitch="360"/>
          <w:titlePg/>
        </w:sectPr>
      </w:pPr>
      <w:r>
        <w:rPr>
          <w:rFonts w:hint="eastAsia"/>
          <w:color w:val="auto"/>
          <w:highlight w:val="none"/>
        </w:rPr>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方案（格式）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0"/>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投标人名称（盖章）：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sectPr>
          <w:footnotePr/>
          <w:endnotePr/>
          <w:type w:val="nextPage"/>
          <w:pgSz w:w="11906" w:h="16838" w:orient="portrait"/>
          <w:pgMar w:top="1417" w:right="1417" w:bottom="1417" w:left="1417" w:header="624" w:footer="907" w:gutter="0"/>
          <w:cols w:num="1" w:sep="0" w:space="0" w:equalWidth="1"/>
          <w:docGrid w:linePitch="360"/>
          <w:titlePg/>
        </w:sect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
          <w:bCs w:val="0"/>
          <w:color w:val="auto"/>
          <w:sz w:val="24"/>
          <w:szCs w:val="24"/>
          <w:highlight w:val="none"/>
        </w:rPr>
      </w:pPr>
      <w:r/>
      <w:bookmarkStart w:id="30" w:name="_Toc112006949"/>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）（投标人）其他材料</w:t>
      </w:r>
      <w:bookmarkEnd w:id="30"/>
      <w:r>
        <w:rPr>
          <w:rFonts w:hint="eastAsia" w:ascii="宋体" w:hAnsi="宋体" w:eastAsia="宋体" w:cs="宋体"/>
          <w:b/>
          <w:bCs w:val="0"/>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17" w:right="1417" w:bottom="1417" w:left="1417"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Segoe UI">
    <w:panose1 w:val="020B0502040204020203"/>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MS Sans Serif">
    <w:panose1 w:val="020B05030202020202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2609215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a:effectLst/>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1"/>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left"/>
      <w:rPr>
        <w:rFonts w:hint="eastAsia" w:eastAsia="楷体_GB2312"/>
        <w:sz w:val="20"/>
        <w:lang w:eastAsia="zh-CN"/>
      </w:rPr>
    </w:pPr>
    <w:r>
      <w:rPr>
        <w:rFonts w:hint="eastAsia" w:eastAsia="楷体_GB2312"/>
        <w:sz w:val="22"/>
      </w:rPr>
      <w:t xml:space="preserve"> </w:t>
    </w:r>
    <w:r>
      <w:rPr>
        <w:rFonts w:ascii="Segoe UI" w:hAnsi="Segoe UI" w:eastAsia="Segoe UI" w:cs="Segoe UI"/>
        <w:i w:val="0"/>
        <w:iCs w:val="0"/>
        <w:caps w:val="0"/>
        <w:color w:val="1677ff"/>
        <w:spacing w:val="0"/>
        <w:sz w:val="16"/>
        <w:szCs w:val="16"/>
        <w:u w:val="none"/>
      </w:rPr>
      <w:t xml:space="preserve">J</w:t>
    </w:r>
    <w:r>
      <w:rPr>
        <w:rFonts w:hint="eastAsia" w:eastAsia="楷体_GB2312"/>
        <w:sz w:val="22"/>
        <w:szCs w:val="22"/>
        <w:lang w:eastAsia="zh-CN"/>
      </w:rPr>
      <w:t xml:space="preserve">SZC-320205-CXLT-G2025-0003</w:t>
    </w:r>
    <w:r>
      <w:rPr>
        <w:rFonts w:hint="eastAsia" w:eastAsia="楷体_GB2312"/>
        <w:sz w:val="22"/>
        <w:szCs w:val="22"/>
        <w:lang w:val="en-US" w:eastAsia="zh-CN"/>
      </w:rPr>
      <w:t xml:space="preserve"> </w:t>
    </w:r>
    <w:r>
      <w:rPr>
        <w:rFonts w:hint="eastAsia" w:eastAsia="楷体_GB2312"/>
        <w:sz w:val="22"/>
      </w:rPr>
      <w:t xml:space="preserve">     </w:t>
    </w:r>
    <w:r>
      <w:rPr>
        <w:rFonts w:hint="eastAsia" w:eastAsia="楷体_GB2312"/>
        <w:sz w:val="22"/>
        <w:szCs w:val="21"/>
        <w:lang w:eastAsia="zh-CN"/>
      </w:rPr>
      <w:t xml:space="preserve">无锡市云林实验小学保安服务采购公开招标文件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uiPriority w:val="0"/>
    <w:qFormat/>
    <w:pPr>
      <w:jc w:val="both"/>
      <w:widowControl w:val="off"/>
    </w:pPr>
    <w:rPr>
      <w:rFonts w:hint="default" w:ascii="等线" w:hAnsi="等线" w:eastAsia="等线" w:cs="Times New Roman"/>
      <w:sz w:val="21"/>
      <w:szCs w:val="22"/>
      <w:lang w:val="en-US" w:eastAsia="zh-CN" w:bidi="ar-SA"/>
    </w:rPr>
  </w:style>
  <w:style w:type="paragraph" w:styleId="698">
    <w:name w:val="Heading 1"/>
    <w:basedOn w:val="697"/>
    <w:next w:val="697"/>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77"/>
    <w:uiPriority w:val="9"/>
    <w:unhideWhenUsed/>
    <w:qFormat/>
    <w:pPr>
      <w:keepLines/>
      <w:keepNext/>
      <w:spacing w:before="320" w:after="200"/>
      <w:outlineLvl w:val="5"/>
    </w:pPr>
    <w:rPr>
      <w:rFonts w:ascii="Arial" w:hAnsi="Arial" w:eastAsia="Arial" w:cs="Arial"/>
      <w:b/>
      <w:bCs/>
      <w:sz w:val="22"/>
    </w:rPr>
  </w:style>
  <w:style w:type="paragraph" w:styleId="704">
    <w:name w:val="Heading 7"/>
    <w:basedOn w:val="697"/>
    <w:next w:val="697"/>
    <w:link w:val="778"/>
    <w:uiPriority w:val="9"/>
    <w:unhideWhenUsed/>
    <w:qFormat/>
    <w:pPr>
      <w:keepLines/>
      <w:keepNext/>
      <w:spacing w:before="320" w:after="200"/>
      <w:outlineLvl w:val="6"/>
    </w:pPr>
    <w:rPr>
      <w:rFonts w:ascii="Arial" w:hAnsi="Arial" w:eastAsia="Arial" w:cs="Arial"/>
      <w:b/>
      <w:bCs/>
      <w:i/>
      <w:iCs/>
      <w:sz w:val="22"/>
    </w:rPr>
  </w:style>
  <w:style w:type="paragraph" w:styleId="705">
    <w:name w:val="Heading 8"/>
    <w:basedOn w:val="697"/>
    <w:next w:val="697"/>
    <w:link w:val="779"/>
    <w:uiPriority w:val="9"/>
    <w:unhideWhenUsed/>
    <w:qFormat/>
    <w:pPr>
      <w:keepLines/>
      <w:keepNext/>
      <w:spacing w:before="320" w:after="200"/>
      <w:outlineLvl w:val="7"/>
    </w:pPr>
    <w:rPr>
      <w:rFonts w:ascii="Arial" w:hAnsi="Arial" w:eastAsia="Arial" w:cs="Arial"/>
      <w:i/>
      <w:iCs/>
      <w:sz w:val="22"/>
    </w:rPr>
  </w:style>
  <w:style w:type="paragraph" w:styleId="706">
    <w:name w:val="Heading 9"/>
    <w:basedOn w:val="697"/>
    <w:next w:val="697"/>
    <w:link w:val="780"/>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customStyle="1">
    <w:name w:val="列表段落1"/>
    <w:basedOn w:val="697"/>
    <w:uiPriority w:val="0"/>
    <w:qFormat/>
    <w:pPr>
      <w:ind w:firstLine="420"/>
    </w:pPr>
    <w:rPr>
      <w:szCs w:val="21"/>
    </w:rPr>
  </w:style>
  <w:style w:type="paragraph" w:styleId="710">
    <w:name w:val="toc 7"/>
    <w:basedOn w:val="697"/>
    <w:next w:val="697"/>
    <w:uiPriority w:val="39"/>
    <w:unhideWhenUsed/>
    <w:qFormat/>
    <w:pPr>
      <w:ind w:left="1701"/>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index 5"/>
    <w:basedOn w:val="697"/>
    <w:next w:val="697"/>
    <w:uiPriority w:val="99"/>
    <w:qFormat/>
    <w:pPr>
      <w:ind w:left="1050" w:hanging="210"/>
      <w:jc w:val="left"/>
      <w:spacing w:line="240" w:lineRule="auto"/>
    </w:pPr>
    <w:rPr>
      <w:sz w:val="20"/>
    </w:rPr>
  </w:style>
  <w:style w:type="paragraph" w:styleId="713">
    <w:name w:val="Body Text"/>
    <w:basedOn w:val="697"/>
    <w:next w:val="697"/>
    <w:uiPriority w:val="0"/>
    <w:qFormat/>
    <w:rPr>
      <w:rFonts w:ascii="华文中宋" w:eastAsia="华文中宋"/>
      <w:bCs/>
      <w:sz w:val="28"/>
    </w:rPr>
  </w:style>
  <w:style w:type="paragraph" w:styleId="714">
    <w:name w:val="Body Text Indent"/>
    <w:basedOn w:val="697"/>
    <w:uiPriority w:val="99"/>
    <w:qFormat/>
    <w:pPr>
      <w:ind w:firstLine="540"/>
      <w:spacing w:line="360" w:lineRule="auto"/>
      <w:widowControl/>
    </w:pPr>
    <w:rPr>
      <w:rFonts w:ascii="宋体" w:hAnsi="MS Sans Serif"/>
      <w:spacing w:val="12"/>
      <w:sz w:val="24"/>
    </w:rPr>
  </w:style>
  <w:style w:type="paragraph" w:styleId="715">
    <w:name w:val="index 4"/>
    <w:basedOn w:val="697"/>
    <w:next w:val="697"/>
    <w:uiPriority w:val="99"/>
    <w:qFormat/>
    <w:pPr>
      <w:ind w:left="840" w:hanging="210"/>
      <w:jc w:val="left"/>
    </w:pPr>
    <w:rPr>
      <w:sz w:val="20"/>
    </w:rPr>
  </w:style>
  <w:style w:type="paragraph" w:styleId="716">
    <w:name w:val="toc 5"/>
    <w:basedOn w:val="697"/>
    <w:next w:val="697"/>
    <w:uiPriority w:val="39"/>
    <w:unhideWhenUsed/>
    <w:qFormat/>
    <w:pPr>
      <w:ind w:left="1134"/>
      <w:spacing w:after="57"/>
    </w:pPr>
  </w:style>
  <w:style w:type="paragraph" w:styleId="717">
    <w:name w:val="toc 3"/>
    <w:basedOn w:val="697"/>
    <w:next w:val="697"/>
    <w:uiPriority w:val="39"/>
    <w:unhideWhenUsed/>
    <w:qFormat/>
    <w:pPr>
      <w:ind w:left="567"/>
      <w:spacing w:after="57"/>
    </w:pPr>
  </w:style>
  <w:style w:type="paragraph" w:styleId="718">
    <w:name w:val="Plain Text"/>
    <w:basedOn w:val="697"/>
    <w:uiPriority w:val="0"/>
    <w:qFormat/>
    <w:rPr>
      <w:rFonts w:ascii="宋体" w:hAnsi="Courier New"/>
    </w:rPr>
  </w:style>
  <w:style w:type="paragraph" w:styleId="719">
    <w:name w:val="toc 8"/>
    <w:basedOn w:val="697"/>
    <w:next w:val="697"/>
    <w:uiPriority w:val="39"/>
    <w:unhideWhenUsed/>
    <w:qFormat/>
    <w:pPr>
      <w:ind w:left="1984"/>
      <w:spacing w:after="57"/>
    </w:pPr>
  </w:style>
  <w:style w:type="paragraph" w:styleId="720">
    <w:name w:val="Body Text Indent 2"/>
    <w:basedOn w:val="697"/>
    <w:uiPriority w:val="99"/>
    <w:qFormat/>
    <w:pPr>
      <w:ind w:left="420"/>
      <w:spacing w:after="120" w:line="480" w:lineRule="auto"/>
    </w:pPr>
    <w:rPr>
      <w:szCs w:val="24"/>
    </w:rPr>
  </w:style>
  <w:style w:type="paragraph" w:styleId="721">
    <w:name w:val="endnote text"/>
    <w:basedOn w:val="697"/>
    <w:link w:val="913"/>
    <w:uiPriority w:val="99"/>
    <w:semiHidden/>
    <w:unhideWhenUsed/>
    <w:qFormat/>
    <w:rPr>
      <w:sz w:val="20"/>
    </w:rPr>
  </w:style>
  <w:style w:type="paragraph" w:styleId="722">
    <w:name w:val="Footer"/>
    <w:basedOn w:val="697"/>
    <w:link w:val="787"/>
    <w:uiPriority w:val="99"/>
    <w:unhideWhenUsed/>
    <w:qFormat/>
    <w:pPr>
      <w:tabs>
        <w:tab w:val="center" w:pos="7143" w:leader="none"/>
        <w:tab w:val="right" w:pos="14287" w:leader="none"/>
      </w:tabs>
    </w:pPr>
  </w:style>
  <w:style w:type="paragraph" w:styleId="723">
    <w:name w:val="envelope return"/>
    <w:basedOn w:val="697"/>
    <w:uiPriority w:val="0"/>
    <w:qFormat/>
    <w:rPr>
      <w:rFonts w:ascii="Arial" w:hAnsi="Arial"/>
    </w:rPr>
  </w:style>
  <w:style w:type="paragraph" w:styleId="724">
    <w:name w:val="Header"/>
    <w:basedOn w:val="697"/>
    <w:uiPriority w:val="99"/>
    <w:unhideWhenUsed/>
    <w:qFormat/>
    <w:pPr>
      <w:tabs>
        <w:tab w:val="center" w:pos="7143" w:leader="none"/>
        <w:tab w:val="right" w:pos="14287" w:leader="none"/>
      </w:tabs>
    </w:pPr>
  </w:style>
  <w:style w:type="paragraph" w:styleId="725">
    <w:name w:val="toc 1"/>
    <w:basedOn w:val="697"/>
    <w:next w:val="697"/>
    <w:uiPriority w:val="39"/>
    <w:unhideWhenUsed/>
    <w:qFormat/>
    <w:pPr>
      <w:spacing w:after="57"/>
    </w:pPr>
  </w:style>
  <w:style w:type="paragraph" w:styleId="726">
    <w:name w:val="toc 4"/>
    <w:basedOn w:val="697"/>
    <w:next w:val="697"/>
    <w:uiPriority w:val="39"/>
    <w:unhideWhenUsed/>
    <w:qFormat/>
    <w:pPr>
      <w:ind w:left="850"/>
      <w:spacing w:after="57"/>
    </w:pPr>
  </w:style>
  <w:style w:type="paragraph" w:styleId="727">
    <w:name w:val="Subtitle"/>
    <w:basedOn w:val="697"/>
    <w:next w:val="697"/>
    <w:link w:val="782"/>
    <w:uiPriority w:val="11"/>
    <w:qFormat/>
    <w:pPr>
      <w:spacing w:before="200" w:after="200"/>
    </w:pPr>
    <w:rPr>
      <w:sz w:val="24"/>
      <w:szCs w:val="24"/>
    </w:rPr>
  </w:style>
  <w:style w:type="paragraph" w:styleId="728">
    <w:name w:val="footnote text"/>
    <w:basedOn w:val="697"/>
    <w:next w:val="712"/>
    <w:uiPriority w:val="99"/>
    <w:semiHidden/>
    <w:unhideWhenUsed/>
    <w:qFormat/>
    <w:pPr>
      <w:spacing w:after="40"/>
    </w:pPr>
    <w:rPr>
      <w:sz w:val="18"/>
    </w:rPr>
  </w:style>
  <w:style w:type="paragraph" w:styleId="729">
    <w:name w:val="toc 6"/>
    <w:basedOn w:val="697"/>
    <w:next w:val="697"/>
    <w:uiPriority w:val="39"/>
    <w:unhideWhenUsed/>
    <w:qFormat/>
    <w:pPr>
      <w:ind w:left="1417"/>
      <w:spacing w:after="57"/>
    </w:pPr>
  </w:style>
  <w:style w:type="paragraph" w:styleId="730">
    <w:name w:val="table of figures"/>
    <w:basedOn w:val="697"/>
    <w:next w:val="697"/>
    <w:uiPriority w:val="99"/>
    <w:unhideWhenUsed/>
    <w:qFormat/>
  </w:style>
  <w:style w:type="paragraph" w:styleId="731">
    <w:name w:val="toc 2"/>
    <w:basedOn w:val="697"/>
    <w:next w:val="697"/>
    <w:uiPriority w:val="39"/>
    <w:unhideWhenUsed/>
    <w:qFormat/>
    <w:pPr>
      <w:ind w:left="283"/>
      <w:spacing w:after="57"/>
    </w:pPr>
  </w:style>
  <w:style w:type="paragraph" w:styleId="732">
    <w:name w:val="toc 9"/>
    <w:basedOn w:val="697"/>
    <w:next w:val="697"/>
    <w:uiPriority w:val="39"/>
    <w:unhideWhenUsed/>
    <w:qFormat/>
    <w:pPr>
      <w:ind w:left="2268"/>
      <w:spacing w:after="57"/>
    </w:pPr>
  </w:style>
  <w:style w:type="paragraph" w:styleId="733">
    <w:name w:val="HTML Preformatted"/>
    <w:basedOn w:val="69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34">
    <w:name w:val="Normal (Web)"/>
    <w:basedOn w:val="697"/>
    <w:uiPriority w:val="99"/>
    <w:qFormat/>
    <w:pPr>
      <w:jc w:val="left"/>
      <w:spacing w:before="100" w:beforeAutospacing="1" w:after="100" w:afterAutospacing="1"/>
    </w:pPr>
    <w:rPr>
      <w:sz w:val="24"/>
    </w:rPr>
  </w:style>
  <w:style w:type="paragraph" w:styleId="735">
    <w:name w:val="Title"/>
    <w:basedOn w:val="697"/>
    <w:next w:val="697"/>
    <w:uiPriority w:val="10"/>
    <w:qFormat/>
    <w:pPr>
      <w:contextualSpacing/>
      <w:spacing w:before="300" w:after="200"/>
    </w:pPr>
    <w:rPr>
      <w:sz w:val="48"/>
      <w:szCs w:val="48"/>
    </w:rPr>
  </w:style>
  <w:style w:type="paragraph" w:styleId="736">
    <w:name w:val="Body Text First Indent"/>
    <w:basedOn w:val="713"/>
    <w:next w:val="737"/>
    <w:uiPriority w:val="0"/>
    <w:qFormat/>
    <w:pPr>
      <w:ind w:firstLine="420"/>
      <w:spacing w:after="120"/>
    </w:pPr>
    <w:rPr>
      <w:rFonts w:ascii="Times New Roman" w:eastAsia="宋体"/>
      <w:bCs w:val="0"/>
      <w:sz w:val="21"/>
    </w:rPr>
  </w:style>
  <w:style w:type="paragraph" w:styleId="737">
    <w:name w:val="Body Text First Indent 2"/>
    <w:basedOn w:val="714"/>
    <w:next w:val="697"/>
    <w:uiPriority w:val="0"/>
    <w:qFormat/>
    <w:pPr>
      <w:ind w:left="420" w:firstLine="420"/>
      <w:spacing w:after="120" w:line="240" w:lineRule="auto"/>
      <w:widowControl w:val="off"/>
    </w:pPr>
    <w:rPr>
      <w:rFonts w:ascii="Times New Roman" w:hAnsi="Times New Roman"/>
      <w:spacing w:val="0"/>
      <w:sz w:val="20"/>
    </w:r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07"/>
    <w:uiPriority w:val="0"/>
    <w:qFormat/>
    <w:rPr>
      <w:b/>
      <w:bCs/>
    </w:r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paragraph" w:styleId="74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744" w:customStyle="1">
    <w:name w:val="TOC Heading"/>
    <w:uiPriority w:val="39"/>
    <w:unhideWhenUsed/>
    <w:qFormat/>
    <w:rPr>
      <w:rFonts w:hint="default" w:ascii="Times New Roman" w:hAnsi="Times New Roman" w:eastAsia="宋体" w:cs="Times New Roman"/>
    </w:rPr>
  </w:style>
  <w:style w:type="paragraph" w:styleId="745" w:customStyle="1">
    <w:name w:val="_Style 1"/>
    <w:basedOn w:val="697"/>
    <w:uiPriority w:val="0"/>
    <w:qFormat/>
    <w:pPr>
      <w:ind w:firstLine="420"/>
    </w:pPr>
    <w:rPr>
      <w:rFonts w:ascii="Times New Roman" w:hAnsi="Times New Roman" w:eastAsia="宋体"/>
      <w:sz w:val="20"/>
      <w:szCs w:val="20"/>
    </w:rPr>
  </w:style>
  <w:style w:type="paragraph" w:styleId="746" w:customStyle="1">
    <w:name w:val="列出段落1"/>
    <w:basedOn w:val="697"/>
    <w:uiPriority w:val="0"/>
    <w:qFormat/>
    <w:pPr>
      <w:ind w:firstLine="420"/>
    </w:pPr>
    <w:rPr>
      <w:rFonts w:ascii="Calibri" w:hAnsi="Calibri" w:eastAsia="宋体"/>
    </w:rPr>
  </w:style>
  <w:style w:type="character" w:styleId="747" w:customStyle="1">
    <w:name w:val="Heading 6 Char"/>
    <w:basedOn w:val="707"/>
    <w:uiPriority w:val="9"/>
    <w:qFormat/>
    <w:rPr>
      <w:rFonts w:ascii="Arial" w:hAnsi="Arial" w:eastAsia="Arial" w:cs="Arial"/>
      <w:b/>
      <w:bCs/>
      <w:sz w:val="22"/>
      <w:szCs w:val="22"/>
    </w:rPr>
  </w:style>
  <w:style w:type="character" w:styleId="748" w:customStyle="1">
    <w:name w:val="Heading 7 Char"/>
    <w:basedOn w:val="707"/>
    <w:uiPriority w:val="9"/>
    <w:qFormat/>
    <w:rPr>
      <w:rFonts w:ascii="Arial" w:hAnsi="Arial" w:eastAsia="Arial" w:cs="Arial"/>
      <w:b/>
      <w:bCs/>
      <w:i/>
      <w:iCs/>
      <w:sz w:val="22"/>
      <w:szCs w:val="22"/>
    </w:rPr>
  </w:style>
  <w:style w:type="character" w:styleId="749" w:customStyle="1">
    <w:name w:val="Heading 8 Char"/>
    <w:basedOn w:val="707"/>
    <w:uiPriority w:val="9"/>
    <w:qFormat/>
    <w:rPr>
      <w:rFonts w:ascii="Arial" w:hAnsi="Arial" w:eastAsia="Arial" w:cs="Arial"/>
      <w:i/>
      <w:iCs/>
      <w:sz w:val="22"/>
      <w:szCs w:val="22"/>
    </w:rPr>
  </w:style>
  <w:style w:type="character" w:styleId="750" w:customStyle="1">
    <w:name w:val="Heading 9 Char"/>
    <w:basedOn w:val="707"/>
    <w:uiPriority w:val="9"/>
    <w:qFormat/>
    <w:rPr>
      <w:rFonts w:ascii="Arial" w:hAnsi="Arial" w:eastAsia="Arial" w:cs="Arial"/>
      <w:i/>
      <w:iCs/>
      <w:sz w:val="21"/>
      <w:szCs w:val="21"/>
    </w:rPr>
  </w:style>
  <w:style w:type="character" w:styleId="751" w:customStyle="1">
    <w:name w:val="Subtitle Char"/>
    <w:basedOn w:val="707"/>
    <w:uiPriority w:val="11"/>
    <w:qFormat/>
    <w:rPr>
      <w:sz w:val="24"/>
      <w:szCs w:val="24"/>
    </w:rPr>
  </w:style>
  <w:style w:type="character" w:styleId="752" w:customStyle="1">
    <w:name w:val="Quote Char"/>
    <w:uiPriority w:val="29"/>
    <w:qFormat/>
    <w:rPr>
      <w:i/>
    </w:rPr>
  </w:style>
  <w:style w:type="character" w:styleId="753" w:customStyle="1">
    <w:name w:val="Intense Quote Char"/>
    <w:uiPriority w:val="30"/>
    <w:qFormat/>
    <w:rPr>
      <w:i/>
    </w:rPr>
  </w:style>
  <w:style w:type="character" w:styleId="754" w:customStyle="1">
    <w:name w:val="Caption Char"/>
    <w:uiPriority w:val="99"/>
    <w:qFormat/>
  </w:style>
  <w:style w:type="table" w:styleId="755" w:customStyle="1">
    <w:name w:val="Plain Table 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0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0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0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0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0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0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4" w:customStyle="1">
    <w:name w:val="Endnote Text Char"/>
    <w:uiPriority w:val="99"/>
    <w:qFormat/>
    <w:rPr>
      <w:sz w:val="20"/>
    </w:rPr>
  </w:style>
  <w:style w:type="paragraph" w:styleId="775" w:customStyle="1">
    <w:name w:val="TOC 标题1"/>
    <w:uiPriority w:val="39"/>
    <w:unhideWhenUsed/>
    <w:qFormat/>
    <w:rPr>
      <w:rFonts w:hint="default" w:ascii="Times New Roman" w:hAnsi="Times New Roman" w:eastAsia="宋体" w:cs="Times New Roman"/>
      <w:lang w:val="en-US" w:eastAsia="zh-CN" w:bidi="ar-SA"/>
    </w:rPr>
  </w:style>
  <w:style w:type="paragraph" w:styleId="776" w:customStyle="1">
    <w:name w:val="标题 31"/>
    <w:basedOn w:val="697"/>
    <w:next w:val="697"/>
    <w:link w:val="92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777" w:customStyle="1">
    <w:name w:val="标题 6 Char"/>
    <w:link w:val="703"/>
    <w:uiPriority w:val="9"/>
    <w:qFormat/>
    <w:rPr>
      <w:rFonts w:ascii="Arial" w:hAnsi="Arial" w:eastAsia="Arial" w:cs="Arial"/>
      <w:b/>
      <w:bCs/>
      <w:sz w:val="22"/>
      <w:szCs w:val="22"/>
    </w:rPr>
  </w:style>
  <w:style w:type="character" w:styleId="778" w:customStyle="1">
    <w:name w:val="标题 7 Char"/>
    <w:link w:val="704"/>
    <w:uiPriority w:val="9"/>
    <w:qFormat/>
    <w:rPr>
      <w:rFonts w:ascii="Arial" w:hAnsi="Arial" w:eastAsia="Arial" w:cs="Arial"/>
      <w:b/>
      <w:bCs/>
      <w:i/>
      <w:iCs/>
      <w:sz w:val="22"/>
      <w:szCs w:val="22"/>
    </w:rPr>
  </w:style>
  <w:style w:type="character" w:styleId="779" w:customStyle="1">
    <w:name w:val="标题 8 Char"/>
    <w:link w:val="705"/>
    <w:uiPriority w:val="9"/>
    <w:qFormat/>
    <w:rPr>
      <w:rFonts w:ascii="Arial" w:hAnsi="Arial" w:eastAsia="Arial" w:cs="Arial"/>
      <w:i/>
      <w:iCs/>
      <w:sz w:val="22"/>
      <w:szCs w:val="22"/>
    </w:rPr>
  </w:style>
  <w:style w:type="character" w:styleId="780" w:customStyle="1">
    <w:name w:val="标题 9 Char"/>
    <w:link w:val="706"/>
    <w:uiPriority w:val="9"/>
    <w:qFormat/>
    <w:rPr>
      <w:rFonts w:ascii="Arial" w:hAnsi="Arial" w:eastAsia="Arial" w:cs="Arial"/>
      <w:i/>
      <w:iCs/>
      <w:sz w:val="21"/>
      <w:szCs w:val="21"/>
    </w:rPr>
  </w:style>
  <w:style w:type="paragraph" w:styleId="781">
    <w:name w:val="No Spacing"/>
    <w:uiPriority w:val="1"/>
    <w:qFormat/>
    <w:rPr>
      <w:rFonts w:hint="default" w:ascii="等线" w:hAnsi="等线" w:eastAsia="等线" w:cs="Times New Roman"/>
      <w:lang w:val="en-US" w:eastAsia="zh-CN" w:bidi="ar-SA"/>
    </w:rPr>
  </w:style>
  <w:style w:type="character" w:styleId="782" w:customStyle="1">
    <w:name w:val="副标题 Char"/>
    <w:link w:val="727"/>
    <w:uiPriority w:val="11"/>
    <w:qFormat/>
    <w:rPr>
      <w:sz w:val="24"/>
      <w:szCs w:val="24"/>
    </w:rPr>
  </w:style>
  <w:style w:type="paragraph" w:styleId="783">
    <w:name w:val="Quote"/>
    <w:basedOn w:val="697"/>
    <w:next w:val="697"/>
    <w:link w:val="784"/>
    <w:uiPriority w:val="29"/>
    <w:qFormat/>
    <w:pPr>
      <w:ind w:left="720" w:right="720"/>
    </w:pPr>
    <w:rPr>
      <w:i/>
    </w:rPr>
  </w:style>
  <w:style w:type="character" w:styleId="784" w:customStyle="1">
    <w:name w:val="引用 Char"/>
    <w:link w:val="783"/>
    <w:uiPriority w:val="29"/>
    <w:qFormat/>
    <w:rPr>
      <w:i/>
    </w:rPr>
  </w:style>
  <w:style w:type="paragraph" w:styleId="785">
    <w:name w:val="Intense Quote"/>
    <w:basedOn w:val="697"/>
    <w:next w:val="697"/>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Char"/>
    <w:link w:val="785"/>
    <w:uiPriority w:val="30"/>
    <w:qFormat/>
    <w:rPr>
      <w:i/>
    </w:rPr>
  </w:style>
  <w:style w:type="character" w:styleId="787" w:customStyle="1">
    <w:name w:val="页脚 Char1"/>
    <w:link w:val="722"/>
    <w:uiPriority w:val="99"/>
    <w:qFormat/>
  </w:style>
  <w:style w:type="table" w:styleId="7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尾注文本 Char"/>
    <w:link w:val="721"/>
    <w:uiPriority w:val="99"/>
    <w:qFormat/>
    <w:rPr>
      <w:sz w:val="20"/>
    </w:rPr>
  </w:style>
  <w:style w:type="paragraph" w:styleId="914" w:customStyle="1">
    <w:name w:val="TOC 标题111"/>
    <w:uiPriority w:val="39"/>
    <w:unhideWhenUsed/>
    <w:qFormat/>
    <w:rPr>
      <w:rFonts w:hint="default" w:ascii="等线" w:hAnsi="等线" w:eastAsia="等线" w:cs="Times New Roman"/>
      <w:lang w:val="en-US" w:eastAsia="zh-CN" w:bidi="ar-SA"/>
    </w:rPr>
  </w:style>
  <w:style w:type="paragraph" w:styleId="915" w:customStyle="1">
    <w:name w:val="标题 11"/>
    <w:basedOn w:val="697"/>
    <w:next w:val="697"/>
    <w:link w:val="926"/>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16" w:customStyle="1">
    <w:name w:val="标题 21"/>
    <w:basedOn w:val="697"/>
    <w:next w:val="697"/>
    <w:link w:val="927"/>
    <w:uiPriority w:val="9"/>
    <w:qFormat/>
    <w:pPr>
      <w:keepLines/>
      <w:keepNext/>
      <w:spacing w:before="260" w:after="260" w:line="413" w:lineRule="auto"/>
      <w:outlineLvl w:val="1"/>
    </w:pPr>
    <w:rPr>
      <w:rFonts w:ascii="Arial" w:hAnsi="Arial" w:eastAsia="黑体"/>
      <w:b/>
      <w:bCs/>
      <w:sz w:val="32"/>
      <w:szCs w:val="32"/>
    </w:rPr>
  </w:style>
  <w:style w:type="paragraph" w:styleId="917" w:customStyle="1">
    <w:name w:val="标题 41"/>
    <w:basedOn w:val="697"/>
    <w:next w:val="697"/>
    <w:link w:val="928"/>
    <w:uiPriority w:val="0"/>
    <w:qFormat/>
    <w:pPr>
      <w:jc w:val="center"/>
      <w:keepLines/>
      <w:keepNext/>
      <w:spacing w:before="120" w:after="120" w:line="360" w:lineRule="auto"/>
      <w:widowControl/>
      <w:outlineLvl w:val="3"/>
    </w:pPr>
    <w:rPr>
      <w:rFonts w:ascii="Arial" w:hAnsi="Arial" w:eastAsia="黑体"/>
      <w:sz w:val="28"/>
      <w:szCs w:val="20"/>
    </w:rPr>
  </w:style>
  <w:style w:type="paragraph" w:styleId="918" w:customStyle="1">
    <w:name w:val="标题 51"/>
    <w:basedOn w:val="697"/>
    <w:next w:val="697"/>
    <w:link w:val="929"/>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19" w:customStyle="1">
    <w:name w:val="标题 61"/>
    <w:basedOn w:val="697"/>
    <w:next w:val="697"/>
    <w:link w:val="930"/>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20" w:customStyle="1">
    <w:name w:val="标题 71"/>
    <w:basedOn w:val="697"/>
    <w:next w:val="697"/>
    <w:link w:val="931"/>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21" w:customStyle="1">
    <w:name w:val="标题 81"/>
    <w:basedOn w:val="697"/>
    <w:next w:val="697"/>
    <w:link w:val="932"/>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22" w:customStyle="1">
    <w:name w:val="标题 91"/>
    <w:basedOn w:val="697"/>
    <w:next w:val="697"/>
    <w:link w:val="93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23" w:customStyle="1">
    <w:name w:val="默认段落字体1"/>
    <w:uiPriority w:val="1"/>
    <w:unhideWhenUsed/>
    <w:qFormat/>
  </w:style>
  <w:style w:type="table" w:styleId="924" w:customStyle="1">
    <w:name w:val="普通表格1"/>
    <w:uiPriority w:val="99"/>
    <w:unhideWhenUsed/>
    <w:qFormat/>
    <w:tblPr>
      <w:tblCellMar>
        <w:left w:w="0" w:type="dxa"/>
        <w:top w:w="0" w:type="dxa"/>
        <w:right w:w="0" w:type="dxa"/>
        <w:bottom w:w="0" w:type="dxa"/>
      </w:tblCellMar>
    </w:tblPr>
  </w:style>
  <w:style w:type="character" w:styleId="925" w:customStyle="1">
    <w:name w:val="标题 3 字符1"/>
    <w:link w:val="776"/>
    <w:uiPriority w:val="0"/>
    <w:qFormat/>
    <w:rPr>
      <w:rFonts w:ascii="Times New Roman" w:hAnsi="Times New Roman" w:eastAsia="宋体" w:cs="Times New Roman"/>
      <w:b/>
      <w:sz w:val="32"/>
      <w:szCs w:val="20"/>
    </w:rPr>
  </w:style>
  <w:style w:type="character" w:styleId="926" w:customStyle="1">
    <w:name w:val="标题 1 字符1"/>
    <w:link w:val="915"/>
    <w:uiPriority w:val="9"/>
    <w:qFormat/>
    <w:rPr>
      <w:rFonts w:ascii="黑体" w:hAnsi="Times New Roman" w:eastAsia="黑体" w:cs="Times New Roman"/>
      <w:sz w:val="52"/>
      <w:szCs w:val="20"/>
    </w:rPr>
  </w:style>
  <w:style w:type="character" w:styleId="927" w:customStyle="1">
    <w:name w:val="标题 2 字符1"/>
    <w:link w:val="916"/>
    <w:uiPriority w:val="9"/>
    <w:qFormat/>
    <w:rPr>
      <w:rFonts w:ascii="Arial" w:hAnsi="Arial" w:eastAsia="黑体" w:cs="Times New Roman"/>
      <w:b/>
      <w:bCs/>
      <w:sz w:val="32"/>
      <w:szCs w:val="32"/>
    </w:rPr>
  </w:style>
  <w:style w:type="character" w:styleId="928" w:customStyle="1">
    <w:name w:val="标题 4 字符1"/>
    <w:link w:val="917"/>
    <w:uiPriority w:val="0"/>
    <w:qFormat/>
    <w:rPr>
      <w:rFonts w:ascii="Arial" w:hAnsi="Arial" w:eastAsia="黑体" w:cs="Times New Roman"/>
      <w:sz w:val="28"/>
      <w:szCs w:val="20"/>
    </w:rPr>
  </w:style>
  <w:style w:type="character" w:styleId="929" w:customStyle="1">
    <w:name w:val="标题 5 字符1"/>
    <w:link w:val="918"/>
    <w:uiPriority w:val="9"/>
    <w:qFormat/>
    <w:rPr>
      <w:rFonts w:ascii="宋体" w:hAnsi="宋体" w:eastAsia="宋体" w:cs="Times New Roman"/>
      <w:b/>
      <w:sz w:val="24"/>
      <w:szCs w:val="20"/>
    </w:rPr>
  </w:style>
  <w:style w:type="character" w:styleId="930" w:customStyle="1">
    <w:name w:val="标题 6 字符1"/>
    <w:link w:val="919"/>
    <w:uiPriority w:val="9"/>
    <w:qFormat/>
    <w:rPr>
      <w:rFonts w:ascii="Arial" w:hAnsi="Arial" w:eastAsia="黑体" w:cs="Times New Roman"/>
      <w:b/>
      <w:bCs/>
      <w:sz w:val="24"/>
      <w:szCs w:val="24"/>
    </w:rPr>
  </w:style>
  <w:style w:type="character" w:styleId="931" w:customStyle="1">
    <w:name w:val="标题 7 字符1"/>
    <w:link w:val="920"/>
    <w:uiPriority w:val="9"/>
    <w:qFormat/>
    <w:rPr>
      <w:rFonts w:ascii="Times New Roman" w:hAnsi="Times New Roman" w:eastAsia="宋体" w:cs="Times New Roman"/>
      <w:b/>
      <w:bCs/>
      <w:sz w:val="24"/>
      <w:szCs w:val="24"/>
    </w:rPr>
  </w:style>
  <w:style w:type="character" w:styleId="932" w:customStyle="1">
    <w:name w:val="标题 8 字符1"/>
    <w:link w:val="921"/>
    <w:uiPriority w:val="9"/>
    <w:qFormat/>
    <w:rPr>
      <w:rFonts w:ascii="Arial" w:hAnsi="Arial" w:eastAsia="黑体" w:cs="Times New Roman"/>
      <w:sz w:val="24"/>
      <w:szCs w:val="24"/>
    </w:rPr>
  </w:style>
  <w:style w:type="character" w:styleId="933" w:customStyle="1">
    <w:name w:val="标题 9 字符1"/>
    <w:link w:val="922"/>
    <w:uiPriority w:val="0"/>
    <w:qFormat/>
    <w:rPr>
      <w:rFonts w:ascii="Arial" w:hAnsi="Arial" w:eastAsia="黑体" w:cs="Times New Roman"/>
      <w:szCs w:val="21"/>
    </w:rPr>
  </w:style>
  <w:style w:type="paragraph" w:styleId="934" w:customStyle="1">
    <w:name w:val="正文缩进1"/>
    <w:basedOn w:val="697"/>
    <w:next w:val="697"/>
    <w:link w:val="935"/>
    <w:uiPriority w:val="0"/>
    <w:qFormat/>
    <w:pPr>
      <w:ind w:firstLine="420"/>
    </w:pPr>
    <w:rPr>
      <w:rFonts w:ascii="Times New Roman" w:hAnsi="Times New Roman" w:eastAsia="宋体"/>
      <w:szCs w:val="20"/>
    </w:rPr>
  </w:style>
  <w:style w:type="character" w:styleId="935" w:customStyle="1">
    <w:name w:val="正文缩进 字符1"/>
    <w:link w:val="934"/>
    <w:uiPriority w:val="0"/>
    <w:qFormat/>
    <w:rPr>
      <w:rFonts w:ascii="Times New Roman" w:hAnsi="Times New Roman" w:eastAsia="宋体" w:cs="Times New Roman"/>
      <w:szCs w:val="20"/>
    </w:rPr>
  </w:style>
  <w:style w:type="paragraph" w:styleId="936" w:customStyle="1">
    <w:name w:val="题注1"/>
    <w:basedOn w:val="697"/>
    <w:next w:val="697"/>
    <w:uiPriority w:val="99"/>
    <w:qFormat/>
    <w:rPr>
      <w:rFonts w:ascii="Cambria" w:hAnsi="Cambria" w:eastAsia="黑体"/>
      <w:sz w:val="20"/>
      <w:szCs w:val="20"/>
    </w:rPr>
  </w:style>
  <w:style w:type="paragraph" w:styleId="937" w:customStyle="1">
    <w:name w:val="文档结构图1"/>
    <w:basedOn w:val="697"/>
    <w:link w:val="938"/>
    <w:uiPriority w:val="99"/>
    <w:qFormat/>
    <w:pPr>
      <w:shd w:val="clear" w:color="auto" w:fill="000080"/>
    </w:pPr>
    <w:rPr>
      <w:rFonts w:ascii="Times New Roman" w:hAnsi="Times New Roman" w:eastAsia="宋体"/>
      <w:szCs w:val="20"/>
    </w:rPr>
  </w:style>
  <w:style w:type="character" w:styleId="938" w:customStyle="1">
    <w:name w:val="文档结构图 字符2"/>
    <w:link w:val="937"/>
    <w:uiPriority w:val="99"/>
    <w:qFormat/>
    <w:rPr>
      <w:rFonts w:ascii="Times New Roman" w:hAnsi="Times New Roman" w:eastAsia="宋体" w:cs="Times New Roman"/>
      <w:szCs w:val="20"/>
      <w:shd w:val="clear" w:color="auto" w:fill="000080"/>
    </w:rPr>
  </w:style>
  <w:style w:type="paragraph" w:styleId="939" w:customStyle="1">
    <w:name w:val="批注文字1"/>
    <w:basedOn w:val="697"/>
    <w:link w:val="940"/>
    <w:uiPriority w:val="99"/>
    <w:qFormat/>
    <w:pPr>
      <w:jc w:val="left"/>
      <w:spacing w:line="360" w:lineRule="atLeast"/>
    </w:pPr>
    <w:rPr>
      <w:rFonts w:ascii="Times New Roman" w:hAnsi="Times New Roman" w:eastAsia="宋体"/>
      <w:sz w:val="24"/>
      <w:szCs w:val="20"/>
    </w:rPr>
  </w:style>
  <w:style w:type="character" w:styleId="940" w:customStyle="1">
    <w:name w:val="批注文字 字符2"/>
    <w:link w:val="939"/>
    <w:uiPriority w:val="99"/>
    <w:qFormat/>
    <w:rPr>
      <w:rFonts w:ascii="Times New Roman" w:hAnsi="Times New Roman" w:eastAsia="宋体" w:cs="Times New Roman"/>
      <w:sz w:val="24"/>
      <w:szCs w:val="20"/>
    </w:rPr>
  </w:style>
  <w:style w:type="paragraph" w:styleId="941" w:customStyle="1">
    <w:name w:val="正文文本 31"/>
    <w:basedOn w:val="697"/>
    <w:link w:val="942"/>
    <w:uiPriority w:val="0"/>
    <w:qFormat/>
    <w:rPr>
      <w:rFonts w:ascii="宋体" w:hAnsi="Times New Roman" w:eastAsia="宋体"/>
      <w:sz w:val="24"/>
      <w:szCs w:val="20"/>
    </w:rPr>
  </w:style>
  <w:style w:type="character" w:styleId="942" w:customStyle="1">
    <w:name w:val="正文文本 3 字符"/>
    <w:link w:val="941"/>
    <w:uiPriority w:val="0"/>
    <w:qFormat/>
    <w:rPr>
      <w:rFonts w:ascii="宋体" w:hAnsi="Times New Roman" w:eastAsia="宋体" w:cs="Times New Roman"/>
      <w:sz w:val="24"/>
      <w:szCs w:val="20"/>
    </w:rPr>
  </w:style>
  <w:style w:type="paragraph" w:styleId="943" w:customStyle="1">
    <w:name w:val="正文文本1"/>
    <w:basedOn w:val="697"/>
    <w:next w:val="697"/>
    <w:link w:val="945"/>
    <w:uiPriority w:val="0"/>
    <w:qFormat/>
    <w:rPr>
      <w:rFonts w:ascii="华文中宋" w:hAnsi="Times New Roman" w:eastAsia="华文中宋"/>
      <w:bCs/>
      <w:sz w:val="28"/>
      <w:szCs w:val="20"/>
    </w:rPr>
  </w:style>
  <w:style w:type="paragraph" w:styleId="944" w:customStyle="1">
    <w:name w:val="正文首行缩进1"/>
    <w:basedOn w:val="943"/>
    <w:link w:val="992"/>
    <w:uiPriority w:val="99"/>
    <w:unhideWhenUsed/>
    <w:qFormat/>
    <w:pPr>
      <w:ind w:firstLine="420"/>
      <w:spacing w:after="120"/>
    </w:pPr>
    <w:rPr>
      <w:rFonts w:ascii="等线" w:hAnsi="等线" w:eastAsia="等线"/>
      <w:bCs w:val="0"/>
      <w:sz w:val="21"/>
      <w:szCs w:val="22"/>
    </w:rPr>
  </w:style>
  <w:style w:type="character" w:styleId="945" w:customStyle="1">
    <w:name w:val="正文文本 字符2"/>
    <w:link w:val="943"/>
    <w:uiPriority w:val="0"/>
    <w:qFormat/>
    <w:rPr>
      <w:rFonts w:ascii="华文中宋" w:hAnsi="Times New Roman" w:eastAsia="华文中宋" w:cs="Times New Roman"/>
      <w:bCs/>
      <w:sz w:val="28"/>
      <w:szCs w:val="20"/>
    </w:rPr>
  </w:style>
  <w:style w:type="character" w:styleId="946" w:customStyle="1">
    <w:name w:val="正文首行缩进 字符"/>
    <w:uiPriority w:val="99"/>
    <w:semiHidden/>
    <w:qFormat/>
    <w:rPr>
      <w:rFonts w:ascii="华文中宋" w:hAnsi="Times New Roman" w:eastAsia="华文中宋" w:cs="Times New Roman"/>
      <w:sz w:val="28"/>
      <w:szCs w:val="20"/>
    </w:rPr>
  </w:style>
  <w:style w:type="paragraph" w:styleId="947" w:customStyle="1">
    <w:name w:val="正文文本缩进1"/>
    <w:basedOn w:val="697"/>
    <w:next w:val="948"/>
    <w:link w:val="949"/>
    <w:uiPriority w:val="0"/>
    <w:qFormat/>
    <w:pPr>
      <w:ind w:firstLine="540"/>
      <w:spacing w:line="360" w:lineRule="auto"/>
      <w:widowControl/>
    </w:pPr>
    <w:rPr>
      <w:rFonts w:ascii="宋体" w:hAnsi="MS Sans Serif" w:eastAsia="宋体"/>
      <w:spacing w:val="12"/>
      <w:sz w:val="24"/>
      <w:szCs w:val="20"/>
    </w:rPr>
  </w:style>
  <w:style w:type="paragraph" w:styleId="948" w:customStyle="1">
    <w:name w:val="寄信人地址1"/>
    <w:basedOn w:val="697"/>
    <w:uiPriority w:val="0"/>
    <w:qFormat/>
    <w:rPr>
      <w:rFonts w:ascii="Arial" w:hAnsi="Arial" w:eastAsia="宋体"/>
      <w:szCs w:val="20"/>
    </w:rPr>
  </w:style>
  <w:style w:type="character" w:styleId="949" w:customStyle="1">
    <w:name w:val="正文文本缩进 字符2"/>
    <w:link w:val="947"/>
    <w:uiPriority w:val="0"/>
    <w:qFormat/>
    <w:rPr>
      <w:rFonts w:ascii="宋体" w:hAnsi="MS Sans Serif" w:eastAsia="宋体" w:cs="Times New Roman"/>
      <w:spacing w:val="12"/>
      <w:sz w:val="24"/>
      <w:szCs w:val="20"/>
    </w:rPr>
  </w:style>
  <w:style w:type="paragraph" w:styleId="950" w:customStyle="1">
    <w:name w:val="文本块1"/>
    <w:basedOn w:val="697"/>
    <w:uiPriority w:val="99"/>
    <w:qFormat/>
    <w:pPr>
      <w:ind w:left="420" w:right="33"/>
      <w:jc w:val="left"/>
    </w:pPr>
    <w:rPr>
      <w:rFonts w:ascii="Times New Roman" w:hAnsi="Times New Roman" w:eastAsia="宋体"/>
      <w:sz w:val="24"/>
      <w:szCs w:val="20"/>
    </w:rPr>
  </w:style>
  <w:style w:type="paragraph" w:styleId="951" w:customStyle="1">
    <w:name w:val="索引 41"/>
    <w:basedOn w:val="697"/>
    <w:next w:val="697"/>
    <w:uiPriority w:val="99"/>
    <w:qFormat/>
    <w:pPr>
      <w:ind w:left="600"/>
    </w:pPr>
    <w:rPr>
      <w:rFonts w:ascii="Times New Roman" w:hAnsi="Times New Roman" w:eastAsia="宋体"/>
      <w:szCs w:val="24"/>
    </w:rPr>
  </w:style>
  <w:style w:type="paragraph" w:styleId="952" w:customStyle="1">
    <w:name w:val="纯文本1"/>
    <w:basedOn w:val="697"/>
    <w:link w:val="954"/>
    <w:uiPriority w:val="0"/>
    <w:qFormat/>
    <w:rPr>
      <w:rFonts w:ascii="宋体" w:hAnsi="Courier New" w:eastAsia="宋体"/>
      <w:szCs w:val="20"/>
    </w:rPr>
  </w:style>
  <w:style w:type="paragraph" w:styleId="953" w:customStyle="1">
    <w:name w:val="目录 21"/>
    <w:basedOn w:val="697"/>
    <w:next w:val="697"/>
    <w:uiPriority w:val="39"/>
    <w:unhideWhenUsed/>
    <w:qFormat/>
    <w:pPr>
      <w:ind w:left="420"/>
    </w:pPr>
  </w:style>
  <w:style w:type="character" w:styleId="954" w:customStyle="1">
    <w:name w:val="纯文本 字符2"/>
    <w:link w:val="952"/>
    <w:uiPriority w:val="0"/>
    <w:qFormat/>
    <w:rPr>
      <w:rFonts w:ascii="宋体" w:hAnsi="Courier New" w:eastAsia="宋体" w:cs="Times New Roman"/>
      <w:szCs w:val="20"/>
    </w:rPr>
  </w:style>
  <w:style w:type="paragraph" w:styleId="955" w:customStyle="1">
    <w:name w:val="日期1"/>
    <w:basedOn w:val="697"/>
    <w:next w:val="697"/>
    <w:link w:val="956"/>
    <w:uiPriority w:val="99"/>
    <w:qFormat/>
    <w:rPr>
      <w:rFonts w:ascii="Times New Roman" w:hAnsi="Times New Roman" w:eastAsia="宋体"/>
      <w:sz w:val="24"/>
      <w:szCs w:val="20"/>
    </w:rPr>
  </w:style>
  <w:style w:type="character" w:styleId="956" w:customStyle="1">
    <w:name w:val="日期 字符2"/>
    <w:link w:val="955"/>
    <w:uiPriority w:val="99"/>
    <w:qFormat/>
    <w:rPr>
      <w:rFonts w:ascii="Times New Roman" w:hAnsi="Times New Roman" w:eastAsia="宋体" w:cs="Times New Roman"/>
      <w:sz w:val="24"/>
      <w:szCs w:val="20"/>
    </w:rPr>
  </w:style>
  <w:style w:type="paragraph" w:styleId="957" w:customStyle="1">
    <w:name w:val="正文文本缩进 21"/>
    <w:basedOn w:val="697"/>
    <w:link w:val="958"/>
    <w:uiPriority w:val="99"/>
    <w:qFormat/>
    <w:pPr>
      <w:ind w:left="420"/>
      <w:spacing w:after="120" w:line="480" w:lineRule="auto"/>
    </w:pPr>
    <w:rPr>
      <w:rFonts w:ascii="Times New Roman" w:hAnsi="Times New Roman" w:eastAsia="宋体"/>
      <w:szCs w:val="24"/>
    </w:rPr>
  </w:style>
  <w:style w:type="character" w:styleId="958" w:customStyle="1">
    <w:name w:val="正文文本缩进 2 字符2"/>
    <w:link w:val="957"/>
    <w:uiPriority w:val="99"/>
    <w:qFormat/>
    <w:rPr>
      <w:rFonts w:ascii="Times New Roman" w:hAnsi="Times New Roman" w:eastAsia="宋体" w:cs="Times New Roman"/>
      <w:szCs w:val="24"/>
    </w:rPr>
  </w:style>
  <w:style w:type="paragraph" w:styleId="959" w:customStyle="1">
    <w:name w:val="批注框文本1"/>
    <w:basedOn w:val="697"/>
    <w:link w:val="960"/>
    <w:uiPriority w:val="99"/>
    <w:qFormat/>
    <w:rPr>
      <w:rFonts w:ascii="Times New Roman" w:hAnsi="Times New Roman" w:eastAsia="宋体"/>
      <w:sz w:val="18"/>
      <w:szCs w:val="18"/>
    </w:rPr>
  </w:style>
  <w:style w:type="character" w:styleId="960" w:customStyle="1">
    <w:name w:val="批注框文本 字符2"/>
    <w:link w:val="959"/>
    <w:uiPriority w:val="99"/>
    <w:qFormat/>
    <w:rPr>
      <w:rFonts w:ascii="Times New Roman" w:hAnsi="Times New Roman" w:eastAsia="宋体" w:cs="Times New Roman"/>
      <w:sz w:val="18"/>
      <w:szCs w:val="18"/>
    </w:rPr>
  </w:style>
  <w:style w:type="paragraph" w:styleId="961" w:customStyle="1">
    <w:name w:val="页脚1"/>
    <w:basedOn w:val="697"/>
    <w:next w:val="962"/>
    <w:link w:val="963"/>
    <w:uiPriority w:val="99"/>
    <w:unhideWhenUsed/>
    <w:qFormat/>
    <w:pPr>
      <w:jc w:val="left"/>
      <w:tabs>
        <w:tab w:val="center" w:pos="4153" w:leader="none"/>
        <w:tab w:val="right" w:pos="8306" w:leader="none"/>
      </w:tabs>
    </w:pPr>
    <w:rPr>
      <w:sz w:val="18"/>
      <w:szCs w:val="18"/>
    </w:rPr>
  </w:style>
  <w:style w:type="paragraph" w:styleId="962" w:customStyle="1">
    <w:name w:val="TOC Heading1"/>
    <w:next w:val="697"/>
    <w:uiPriority w:val="0"/>
    <w:qFormat/>
    <w:rPr>
      <w:rFonts w:hint="default" w:ascii="Times New Roman" w:hAnsi="Times New Roman" w:eastAsia="宋体" w:cs="Times New Roman"/>
      <w:sz w:val="32"/>
      <w:lang w:val="en-US" w:eastAsia="zh-CN" w:bidi="ar-SA"/>
    </w:rPr>
  </w:style>
  <w:style w:type="character" w:styleId="963" w:customStyle="1">
    <w:name w:val="页脚 字符"/>
    <w:link w:val="961"/>
    <w:uiPriority w:val="0"/>
    <w:qFormat/>
    <w:rPr>
      <w:sz w:val="18"/>
      <w:szCs w:val="18"/>
    </w:rPr>
  </w:style>
  <w:style w:type="paragraph" w:styleId="964" w:customStyle="1">
    <w:name w:val="页眉1"/>
    <w:basedOn w:val="697"/>
    <w:link w:val="96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5" w:customStyle="1">
    <w:name w:val="页眉 字符"/>
    <w:link w:val="964"/>
    <w:uiPriority w:val="99"/>
    <w:qFormat/>
    <w:rPr>
      <w:sz w:val="18"/>
      <w:szCs w:val="18"/>
    </w:rPr>
  </w:style>
  <w:style w:type="paragraph" w:styleId="966" w:customStyle="1">
    <w:name w:val="目录 11"/>
    <w:basedOn w:val="697"/>
    <w:next w:val="697"/>
    <w:uiPriority w:val="39"/>
    <w:qFormat/>
    <w:pPr>
      <w:jc w:val="center"/>
      <w:spacing w:before="120" w:after="120"/>
      <w:tabs>
        <w:tab w:val="right" w:pos="9170" w:leader="dot"/>
      </w:tabs>
    </w:pPr>
    <w:rPr>
      <w:rFonts w:eastAsia="文鼎小标宋简"/>
      <w:caps/>
      <w:sz w:val="32"/>
      <w:szCs w:val="32"/>
    </w:rPr>
  </w:style>
  <w:style w:type="paragraph" w:styleId="967" w:customStyle="1">
    <w:name w:val="副标题1"/>
    <w:basedOn w:val="697"/>
    <w:next w:val="697"/>
    <w:link w:val="968"/>
    <w:uiPriority w:val="0"/>
    <w:qFormat/>
    <w:pPr>
      <w:jc w:val="center"/>
      <w:spacing w:before="240" w:after="60" w:line="312" w:lineRule="auto"/>
      <w:outlineLvl w:val="1"/>
    </w:pPr>
    <w:rPr>
      <w:rFonts w:ascii="Cambria" w:hAnsi="Cambria" w:eastAsia="宋体"/>
      <w:b/>
      <w:bCs/>
      <w:sz w:val="32"/>
      <w:szCs w:val="32"/>
    </w:rPr>
  </w:style>
  <w:style w:type="character" w:styleId="968" w:customStyle="1">
    <w:name w:val="副标题 字符"/>
    <w:link w:val="967"/>
    <w:uiPriority w:val="0"/>
    <w:qFormat/>
    <w:rPr>
      <w:rFonts w:ascii="Cambria" w:hAnsi="Cambria" w:eastAsia="宋体" w:cs="Times New Roman"/>
      <w:b/>
      <w:bCs/>
      <w:sz w:val="32"/>
      <w:szCs w:val="32"/>
    </w:rPr>
  </w:style>
  <w:style w:type="paragraph" w:styleId="969" w:customStyle="1">
    <w:name w:val="列表1"/>
    <w:basedOn w:val="697"/>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70" w:customStyle="1">
    <w:name w:val="脚注文本1"/>
    <w:basedOn w:val="697"/>
    <w:link w:val="971"/>
    <w:uiPriority w:val="0"/>
    <w:qFormat/>
    <w:pPr>
      <w:jc w:val="left"/>
      <w:spacing w:line="312" w:lineRule="atLeast"/>
    </w:pPr>
    <w:rPr>
      <w:rFonts w:ascii="Times New Roman" w:hAnsi="Times New Roman" w:eastAsia="宋体"/>
      <w:sz w:val="18"/>
      <w:szCs w:val="20"/>
    </w:rPr>
  </w:style>
  <w:style w:type="character" w:styleId="971" w:customStyle="1">
    <w:name w:val="脚注文本 字符"/>
    <w:link w:val="970"/>
    <w:uiPriority w:val="0"/>
    <w:qFormat/>
    <w:rPr>
      <w:rFonts w:ascii="Times New Roman" w:hAnsi="Times New Roman" w:eastAsia="宋体" w:cs="Times New Roman"/>
      <w:sz w:val="18"/>
      <w:szCs w:val="20"/>
    </w:rPr>
  </w:style>
  <w:style w:type="paragraph" w:styleId="972" w:customStyle="1">
    <w:name w:val="正文文本缩进 31"/>
    <w:basedOn w:val="697"/>
    <w:link w:val="973"/>
    <w:uiPriority w:val="99"/>
    <w:qFormat/>
    <w:pPr>
      <w:ind w:firstLine="540"/>
      <w:spacing w:line="360" w:lineRule="auto"/>
      <w:widowControl/>
    </w:pPr>
    <w:rPr>
      <w:rFonts w:ascii="宋体" w:hAnsi="MS Sans Serif" w:eastAsia="宋体"/>
      <w:color w:val="000000"/>
      <w:sz w:val="24"/>
      <w:szCs w:val="20"/>
    </w:rPr>
  </w:style>
  <w:style w:type="character" w:styleId="973" w:customStyle="1">
    <w:name w:val="正文文本缩进 3 字符2"/>
    <w:link w:val="972"/>
    <w:uiPriority w:val="99"/>
    <w:qFormat/>
    <w:rPr>
      <w:rFonts w:ascii="宋体" w:hAnsi="MS Sans Serif" w:eastAsia="宋体" w:cs="Times New Roman"/>
      <w:color w:val="000000"/>
      <w:sz w:val="24"/>
      <w:szCs w:val="20"/>
    </w:rPr>
  </w:style>
  <w:style w:type="paragraph" w:styleId="974" w:customStyle="1">
    <w:name w:val="正文文本 21"/>
    <w:basedOn w:val="697"/>
    <w:link w:val="975"/>
    <w:uiPriority w:val="0"/>
    <w:qFormat/>
    <w:pPr>
      <w:spacing w:line="360" w:lineRule="auto"/>
      <w:tabs>
        <w:tab w:val="left" w:pos="540" w:leader="none"/>
      </w:tabs>
    </w:pPr>
    <w:rPr>
      <w:rFonts w:ascii="宋体" w:eastAsia="宋体"/>
      <w:color w:val="000000"/>
      <w:sz w:val="28"/>
      <w:szCs w:val="20"/>
    </w:rPr>
  </w:style>
  <w:style w:type="character" w:styleId="975" w:customStyle="1">
    <w:name w:val="正文文本 2 字符"/>
    <w:link w:val="974"/>
    <w:uiPriority w:val="0"/>
    <w:qFormat/>
    <w:rPr>
      <w:rFonts w:ascii="宋体" w:eastAsia="宋体" w:cs="Times New Roman"/>
      <w:color w:val="000000"/>
      <w:sz w:val="28"/>
      <w:szCs w:val="20"/>
    </w:rPr>
  </w:style>
  <w:style w:type="paragraph" w:styleId="976" w:customStyle="1">
    <w:name w:val="普通(网站)1"/>
    <w:basedOn w:val="697"/>
    <w:uiPriority w:val="99"/>
    <w:qFormat/>
    <w:pPr>
      <w:jc w:val="left"/>
      <w:spacing w:before="100" w:beforeAutospacing="1" w:after="100" w:afterAutospacing="1"/>
      <w:widowControl/>
    </w:pPr>
    <w:rPr>
      <w:rFonts w:ascii="宋体" w:hAnsi="宋体" w:eastAsia="宋体" w:cs="宋体"/>
      <w:sz w:val="24"/>
      <w:szCs w:val="24"/>
    </w:rPr>
  </w:style>
  <w:style w:type="paragraph" w:styleId="977" w:customStyle="1">
    <w:name w:val="标题1"/>
    <w:basedOn w:val="697"/>
    <w:next w:val="697"/>
    <w:link w:val="978"/>
    <w:uiPriority w:val="10"/>
    <w:qFormat/>
    <w:pPr>
      <w:jc w:val="center"/>
      <w:spacing w:before="240" w:after="60"/>
      <w:outlineLvl w:val="0"/>
    </w:pPr>
    <w:rPr>
      <w:rFonts w:ascii="Cambria" w:hAnsi="Cambria" w:eastAsia="宋体"/>
      <w:b/>
      <w:bCs/>
      <w:sz w:val="32"/>
      <w:szCs w:val="32"/>
    </w:rPr>
  </w:style>
  <w:style w:type="character" w:styleId="978" w:customStyle="1">
    <w:name w:val="标题 字符"/>
    <w:link w:val="977"/>
    <w:uiPriority w:val="10"/>
    <w:qFormat/>
    <w:rPr>
      <w:rFonts w:ascii="Cambria" w:hAnsi="Cambria" w:eastAsia="宋体" w:cs="Times New Roman"/>
      <w:b/>
      <w:bCs/>
      <w:sz w:val="32"/>
      <w:szCs w:val="32"/>
    </w:rPr>
  </w:style>
  <w:style w:type="paragraph" w:styleId="979" w:customStyle="1">
    <w:name w:val="批注主题1"/>
    <w:basedOn w:val="939"/>
    <w:next w:val="939"/>
    <w:link w:val="980"/>
    <w:uiPriority w:val="99"/>
    <w:qFormat/>
    <w:pPr>
      <w:spacing w:line="240" w:lineRule="auto"/>
    </w:pPr>
    <w:rPr>
      <w:b/>
      <w:bCs/>
      <w:sz w:val="21"/>
    </w:rPr>
  </w:style>
  <w:style w:type="character" w:styleId="980" w:customStyle="1">
    <w:name w:val="批注主题 字符2"/>
    <w:link w:val="979"/>
    <w:uiPriority w:val="99"/>
    <w:qFormat/>
    <w:rPr>
      <w:rFonts w:ascii="Times New Roman" w:hAnsi="Times New Roman" w:eastAsia="宋体" w:cs="Times New Roman"/>
      <w:b/>
      <w:bCs/>
      <w:szCs w:val="20"/>
    </w:rPr>
  </w:style>
  <w:style w:type="paragraph" w:styleId="981" w:customStyle="1">
    <w:name w:val="正文首行缩进 21"/>
    <w:basedOn w:val="947"/>
    <w:link w:val="982"/>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982" w:customStyle="1">
    <w:name w:val="正文首行缩进 2 字符"/>
    <w:basedOn w:val="949"/>
    <w:link w:val="981"/>
    <w:uiPriority w:val="99"/>
    <w:semiHidden/>
    <w:qFormat/>
    <w:rPr>
      <w:rFonts w:ascii="宋体" w:hAnsi="MS Sans Serif" w:eastAsia="宋体" w:cs="Times New Roman"/>
      <w:spacing w:val="12"/>
      <w:sz w:val="24"/>
      <w:szCs w:val="20"/>
    </w:rPr>
  </w:style>
  <w:style w:type="table" w:styleId="983" w:customStyle="1">
    <w:name w:val="网格型11"/>
    <w:basedOn w:val="924"/>
    <w:uiPriority w:val="99"/>
    <w:unhideWhenUsed/>
    <w:qFormat/>
    <w:tblPr>
      <w:tblCellMar>
        <w:left w:w="0" w:type="dxa"/>
        <w:top w:w="0" w:type="dxa"/>
        <w:right w:w="0" w:type="dxa"/>
        <w:bottom w:w="0" w:type="dxa"/>
      </w:tblCellMar>
    </w:tblPr>
  </w:style>
  <w:style w:type="character" w:styleId="984" w:customStyle="1">
    <w:name w:val="要点1"/>
    <w:uiPriority w:val="0"/>
    <w:qFormat/>
    <w:rPr>
      <w:b/>
      <w:bCs/>
    </w:rPr>
  </w:style>
  <w:style w:type="character" w:styleId="985" w:customStyle="1">
    <w:name w:val="页码1"/>
    <w:uiPriority w:val="0"/>
    <w:qFormat/>
  </w:style>
  <w:style w:type="character" w:styleId="986" w:customStyle="1">
    <w:name w:val="已访问的超链接1"/>
    <w:uiPriority w:val="99"/>
    <w:qFormat/>
    <w:rPr>
      <w:color w:val="000000"/>
      <w:u w:val="none"/>
    </w:rPr>
  </w:style>
  <w:style w:type="character" w:styleId="987" w:customStyle="1">
    <w:name w:val="强调1"/>
    <w:uiPriority w:val="0"/>
    <w:qFormat/>
  </w:style>
  <w:style w:type="character" w:styleId="988" w:customStyle="1">
    <w:name w:val="HTML 打字机1"/>
    <w:uiPriority w:val="0"/>
    <w:qFormat/>
    <w:rPr>
      <w:rFonts w:ascii="宋体" w:hAnsi="宋体" w:eastAsia="宋体" w:cs="宋体"/>
      <w:sz w:val="24"/>
      <w:szCs w:val="24"/>
    </w:rPr>
  </w:style>
  <w:style w:type="character" w:styleId="989" w:customStyle="1">
    <w:name w:val="超链接1"/>
    <w:uiPriority w:val="99"/>
    <w:qFormat/>
    <w:rPr>
      <w:color w:val="000000"/>
      <w:u w:val="none"/>
    </w:rPr>
  </w:style>
  <w:style w:type="character" w:styleId="990" w:customStyle="1">
    <w:name w:val="HTML 代码1"/>
    <w:uiPriority w:val="0"/>
    <w:qFormat/>
    <w:rPr>
      <w:rFonts w:ascii="Courier New" w:hAnsi="Courier New"/>
      <w:sz w:val="20"/>
    </w:rPr>
  </w:style>
  <w:style w:type="character" w:styleId="991" w:customStyle="1">
    <w:name w:val="批注引用1"/>
    <w:uiPriority w:val="99"/>
    <w:qFormat/>
    <w:rPr>
      <w:sz w:val="21"/>
      <w:szCs w:val="21"/>
    </w:rPr>
  </w:style>
  <w:style w:type="character" w:styleId="992" w:customStyle="1">
    <w:name w:val="正文首行缩进 Char"/>
    <w:link w:val="944"/>
    <w:uiPriority w:val="99"/>
    <w:semiHidden/>
    <w:qFormat/>
    <w:rPr>
      <w:rFonts w:ascii="Times New Roman" w:hAnsi="Times New Roman" w:eastAsia="华文中宋" w:cs="Times New Roman"/>
      <w:sz w:val="21"/>
      <w:szCs w:val="20"/>
    </w:rPr>
  </w:style>
  <w:style w:type="character" w:styleId="993" w:customStyle="1">
    <w:name w:val="标题 1 字符"/>
    <w:uiPriority w:val="0"/>
    <w:qFormat/>
    <w:rPr>
      <w:b/>
      <w:bCs/>
      <w:sz w:val="44"/>
      <w:szCs w:val="44"/>
    </w:rPr>
  </w:style>
  <w:style w:type="character" w:styleId="994" w:customStyle="1">
    <w:name w:val="标题 2 字符"/>
    <w:uiPriority w:val="0"/>
    <w:qFormat/>
    <w:rPr>
      <w:rFonts w:ascii="等线 Light" w:hAnsi="等线 Light" w:eastAsia="等线 Light" w:cs="Times New Roman"/>
      <w:b/>
      <w:bCs/>
      <w:sz w:val="32"/>
      <w:szCs w:val="32"/>
    </w:rPr>
  </w:style>
  <w:style w:type="character" w:styleId="995" w:customStyle="1">
    <w:name w:val="标题 3 字符"/>
    <w:uiPriority w:val="0"/>
    <w:qFormat/>
    <w:rPr>
      <w:b/>
      <w:bCs/>
      <w:sz w:val="32"/>
      <w:szCs w:val="32"/>
    </w:rPr>
  </w:style>
  <w:style w:type="character" w:styleId="996" w:customStyle="1">
    <w:name w:val="标题 4 字符"/>
    <w:uiPriority w:val="0"/>
    <w:qFormat/>
    <w:rPr>
      <w:rFonts w:ascii="等线 Light" w:hAnsi="等线 Light" w:eastAsia="等线 Light" w:cs="Times New Roman"/>
      <w:b/>
      <w:bCs/>
      <w:sz w:val="28"/>
      <w:szCs w:val="28"/>
    </w:rPr>
  </w:style>
  <w:style w:type="character" w:styleId="997" w:customStyle="1">
    <w:name w:val="标题 5 字符"/>
    <w:uiPriority w:val="0"/>
    <w:qFormat/>
    <w:rPr>
      <w:b/>
      <w:bCs/>
      <w:sz w:val="28"/>
      <w:szCs w:val="28"/>
    </w:rPr>
  </w:style>
  <w:style w:type="character" w:styleId="998" w:customStyle="1">
    <w:name w:val="标题 6 字符"/>
    <w:uiPriority w:val="0"/>
    <w:qFormat/>
    <w:rPr>
      <w:rFonts w:ascii="等线 Light" w:hAnsi="等线 Light" w:eastAsia="等线 Light" w:cs="Times New Roman"/>
      <w:b/>
      <w:bCs/>
      <w:sz w:val="24"/>
      <w:szCs w:val="24"/>
    </w:rPr>
  </w:style>
  <w:style w:type="character" w:styleId="999" w:customStyle="1">
    <w:name w:val="标题 7 字符"/>
    <w:uiPriority w:val="0"/>
    <w:qFormat/>
    <w:rPr>
      <w:b/>
      <w:bCs/>
      <w:sz w:val="24"/>
      <w:szCs w:val="24"/>
    </w:rPr>
  </w:style>
  <w:style w:type="character" w:styleId="1000" w:customStyle="1">
    <w:name w:val="标题 8 字符"/>
    <w:uiPriority w:val="0"/>
    <w:qFormat/>
    <w:rPr>
      <w:rFonts w:ascii="等线 Light" w:hAnsi="等线 Light" w:eastAsia="等线 Light" w:cs="Times New Roman"/>
      <w:sz w:val="24"/>
      <w:szCs w:val="24"/>
    </w:rPr>
  </w:style>
  <w:style w:type="character" w:styleId="1001" w:customStyle="1">
    <w:name w:val="标题 9 字符"/>
    <w:uiPriority w:val="0"/>
    <w:qFormat/>
    <w:rPr>
      <w:rFonts w:ascii="等线 Light" w:hAnsi="等线 Light" w:eastAsia="等线 Light" w:cs="Times New Roman"/>
      <w:szCs w:val="21"/>
    </w:rPr>
  </w:style>
  <w:style w:type="paragraph" w:styleId="1002" w:customStyle="1">
    <w:name w:val="_Style 39"/>
    <w:basedOn w:val="697"/>
    <w:next w:val="1003"/>
    <w:uiPriority w:val="34"/>
    <w:qFormat/>
    <w:pPr>
      <w:ind w:firstLine="420"/>
    </w:pPr>
    <w:rPr>
      <w:rFonts w:ascii="Times New Roman" w:hAnsi="Times New Roman" w:eastAsia="宋体"/>
      <w:szCs w:val="24"/>
    </w:rPr>
  </w:style>
  <w:style w:type="paragraph" w:styleId="1003" w:customStyle="1">
    <w:name w:val="列出段落2"/>
    <w:basedOn w:val="697"/>
    <w:link w:val="1004"/>
    <w:uiPriority w:val="34"/>
    <w:qFormat/>
    <w:pPr>
      <w:ind w:firstLine="420"/>
    </w:pPr>
    <w:rPr>
      <w:szCs w:val="24"/>
    </w:rPr>
  </w:style>
  <w:style w:type="character" w:styleId="1004" w:customStyle="1">
    <w:name w:val="列表段落 字符"/>
    <w:link w:val="1003"/>
    <w:uiPriority w:val="34"/>
    <w:qFormat/>
    <w:rPr>
      <w:sz w:val="21"/>
      <w:szCs w:val="24"/>
    </w:rPr>
  </w:style>
  <w:style w:type="character" w:styleId="1005" w:customStyle="1">
    <w:name w:val="文档结构图 字符"/>
    <w:uiPriority w:val="0"/>
    <w:qFormat/>
    <w:rPr>
      <w:rFonts w:ascii="Microsoft YaHei UI" w:eastAsia="Microsoft YaHei UI"/>
      <w:sz w:val="18"/>
      <w:szCs w:val="18"/>
    </w:rPr>
  </w:style>
  <w:style w:type="character" w:styleId="1006" w:customStyle="1">
    <w:name w:val="批注文字 字符"/>
    <w:basedOn w:val="923"/>
    <w:uiPriority w:val="0"/>
    <w:qFormat/>
  </w:style>
  <w:style w:type="character" w:styleId="1007" w:customStyle="1">
    <w:name w:val="正文文本 字符"/>
    <w:basedOn w:val="923"/>
    <w:uiPriority w:val="0"/>
    <w:qFormat/>
  </w:style>
  <w:style w:type="character" w:styleId="1008" w:customStyle="1">
    <w:name w:val="正文文本缩进 字符"/>
    <w:basedOn w:val="923"/>
    <w:uiPriority w:val="0"/>
    <w:qFormat/>
  </w:style>
  <w:style w:type="paragraph" w:styleId="100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10" w:customStyle="1">
    <w:name w:val="纯文本 字符"/>
    <w:uiPriority w:val="0"/>
    <w:qFormat/>
    <w:rPr>
      <w:rFonts w:ascii="等线" w:hAnsi="Courier New" w:cs="Courier New"/>
    </w:rPr>
  </w:style>
  <w:style w:type="character" w:styleId="1011" w:customStyle="1">
    <w:name w:val="日期 字符"/>
    <w:basedOn w:val="923"/>
    <w:uiPriority w:val="0"/>
    <w:qFormat/>
  </w:style>
  <w:style w:type="character" w:styleId="1012" w:customStyle="1">
    <w:name w:val="正文文本缩进 2 字符"/>
    <w:basedOn w:val="923"/>
    <w:uiPriority w:val="0"/>
    <w:qFormat/>
  </w:style>
  <w:style w:type="character" w:styleId="1013" w:customStyle="1">
    <w:name w:val="批注框文本 字符"/>
    <w:uiPriority w:val="0"/>
    <w:qFormat/>
    <w:rPr>
      <w:sz w:val="18"/>
      <w:szCs w:val="18"/>
    </w:rPr>
  </w:style>
  <w:style w:type="character" w:styleId="1014" w:customStyle="1">
    <w:name w:val="页脚 字符2"/>
    <w:uiPriority w:val="99"/>
    <w:qFormat/>
    <w:rPr>
      <w:sz w:val="18"/>
      <w:szCs w:val="18"/>
    </w:rPr>
  </w:style>
  <w:style w:type="character" w:styleId="1015" w:customStyle="1">
    <w:name w:val="页眉 字符2"/>
    <w:uiPriority w:val="99"/>
    <w:qFormat/>
    <w:rPr>
      <w:sz w:val="18"/>
      <w:szCs w:val="18"/>
    </w:rPr>
  </w:style>
  <w:style w:type="character" w:styleId="1016" w:customStyle="1">
    <w:name w:val="正文文本缩进 3 字符"/>
    <w:uiPriority w:val="0"/>
    <w:qFormat/>
    <w:rPr>
      <w:sz w:val="16"/>
      <w:szCs w:val="16"/>
    </w:rPr>
  </w:style>
  <w:style w:type="character" w:styleId="1017" w:customStyle="1">
    <w:name w:val="批注主题 字符"/>
    <w:uiPriority w:val="0"/>
    <w:qFormat/>
    <w:rPr>
      <w:b/>
      <w:bCs/>
    </w:rPr>
  </w:style>
  <w:style w:type="character" w:styleId="1018" w:customStyle="1">
    <w:name w:val="正文文本首行缩进 字符1"/>
    <w:uiPriority w:val="0"/>
    <w:qFormat/>
    <w:rPr>
      <w:sz w:val="21"/>
    </w:rPr>
  </w:style>
  <w:style w:type="character" w:styleId="1019" w:customStyle="1">
    <w:name w:val="正文文本首行缩进 2 字符"/>
    <w:uiPriority w:val="0"/>
    <w:qFormat/>
  </w:style>
  <w:style w:type="character" w:styleId="1020" w:customStyle="1">
    <w:name w:val="Comment Text Char1"/>
    <w:uiPriority w:val="0"/>
    <w:qFormat/>
    <w:rPr>
      <w:sz w:val="24"/>
      <w:lang w:bidi="ar-SA"/>
    </w:rPr>
  </w:style>
  <w:style w:type="character" w:styleId="1021" w:customStyle="1">
    <w:name w:val="Footnote Text Char"/>
    <w:uiPriority w:val="0"/>
    <w:qFormat/>
    <w:rPr>
      <w:rFonts w:eastAsia="宋体"/>
      <w:sz w:val="18"/>
      <w:lang w:val="en-US" w:eastAsia="zh-CN" w:bidi="ar-SA"/>
    </w:rPr>
  </w:style>
  <w:style w:type="character" w:styleId="1022" w:customStyle="1">
    <w:name w:val="font131"/>
    <w:uiPriority w:val="0"/>
    <w:qFormat/>
    <w:rPr>
      <w:rFonts w:ascii="Times New Roman" w:hAnsi="Times New Roman" w:cs="Times New Roman"/>
      <w:color w:val="000000"/>
      <w:sz w:val="20"/>
      <w:szCs w:val="20"/>
      <w:u w:val="none"/>
      <w:vertAlign w:val="superscript"/>
    </w:rPr>
  </w:style>
  <w:style w:type="character" w:styleId="1023" w:customStyle="1">
    <w:name w:val="Plain Text Char"/>
    <w:uiPriority w:val="0"/>
    <w:qFormat/>
    <w:rPr>
      <w:rFonts w:ascii="宋体" w:hAnsi="Courier New" w:eastAsia="宋体"/>
      <w:sz w:val="24"/>
      <w:lang w:bidi="ar-SA"/>
    </w:rPr>
  </w:style>
  <w:style w:type="character" w:styleId="1024" w:customStyle="1">
    <w:name w:val="正文文本 (5) Exact"/>
    <w:link w:val="1025"/>
    <w:uiPriority w:val="0"/>
    <w:qFormat/>
    <w:rPr>
      <w:rFonts w:ascii="仿宋" w:eastAsia="仿宋"/>
      <w:sz w:val="19"/>
      <w:szCs w:val="19"/>
      <w:shd w:val="clear" w:color="auto" w:fill="ffffff"/>
      <w:lang w:eastAsia="en-US"/>
    </w:rPr>
  </w:style>
  <w:style w:type="paragraph" w:styleId="1025" w:customStyle="1">
    <w:name w:val="正文文本 (5)"/>
    <w:basedOn w:val="697"/>
    <w:link w:val="1024"/>
    <w:uiPriority w:val="0"/>
    <w:qFormat/>
    <w:pPr>
      <w:jc w:val="left"/>
      <w:spacing w:line="240" w:lineRule="atLeast"/>
      <w:shd w:val="clear" w:color="auto" w:fill="ffffff"/>
    </w:pPr>
    <w:rPr>
      <w:rFonts w:ascii="仿宋" w:eastAsia="仿宋"/>
      <w:sz w:val="19"/>
      <w:szCs w:val="19"/>
      <w:lang w:eastAsia="en-US"/>
    </w:rPr>
  </w:style>
  <w:style w:type="character" w:styleId="1026" w:customStyle="1">
    <w:name w:val="页眉 Char"/>
    <w:uiPriority w:val="99"/>
    <w:qFormat/>
    <w:rPr>
      <w:sz w:val="18"/>
      <w:szCs w:val="18"/>
    </w:rPr>
  </w:style>
  <w:style w:type="character" w:styleId="1027" w:customStyle="1">
    <w:name w:val="标题 1 Char1"/>
    <w:uiPriority w:val="0"/>
    <w:qFormat/>
    <w:rPr>
      <w:rFonts w:ascii="Calibri" w:hAnsi="Calibri" w:eastAsia="宋体" w:cs="Arial"/>
      <w:b/>
      <w:sz w:val="44"/>
      <w:szCs w:val="20"/>
    </w:rPr>
  </w:style>
  <w:style w:type="character" w:styleId="1028" w:customStyle="1">
    <w:name w:val="明显强调1"/>
    <w:uiPriority w:val="0"/>
    <w:qFormat/>
    <w:rPr>
      <w:b/>
      <w:bCs/>
      <w:i/>
      <w:iCs/>
      <w:color w:val="4f81bd"/>
    </w:rPr>
  </w:style>
  <w:style w:type="character" w:styleId="1029" w:customStyle="1">
    <w:name w:val="纯文本 Char1"/>
    <w:uiPriority w:val="0"/>
    <w:qFormat/>
    <w:rPr>
      <w:rFonts w:ascii="宋体" w:hAnsi="Courier New"/>
      <w:sz w:val="21"/>
    </w:rPr>
  </w:style>
  <w:style w:type="character" w:styleId="1030" w:customStyle="1">
    <w:name w:val="yf00正文 字符"/>
    <w:link w:val="1031"/>
    <w:uiPriority w:val="0"/>
    <w:qFormat/>
    <w:rPr>
      <w:rFonts w:ascii="宋体" w:hAnsi="宋体"/>
      <w:sz w:val="24"/>
      <w:szCs w:val="21"/>
    </w:rPr>
  </w:style>
  <w:style w:type="paragraph" w:styleId="1031" w:customStyle="1">
    <w:name w:val="yf00正文"/>
    <w:basedOn w:val="697"/>
    <w:link w:val="1030"/>
    <w:uiPriority w:val="0"/>
    <w:qFormat/>
    <w:pPr>
      <w:ind w:firstLine="480"/>
      <w:spacing w:after="160" w:line="360" w:lineRule="auto"/>
    </w:pPr>
    <w:rPr>
      <w:rFonts w:ascii="宋体" w:hAnsi="宋体"/>
      <w:sz w:val="24"/>
      <w:szCs w:val="21"/>
    </w:rPr>
  </w:style>
  <w:style w:type="character" w:styleId="1032" w:customStyle="1">
    <w:name w:val="font101"/>
    <w:uiPriority w:val="0"/>
    <w:qFormat/>
    <w:rPr>
      <w:rFonts w:hint="eastAsia" w:ascii="宋体" w:hAnsi="宋体" w:eastAsia="宋体" w:cs="宋体"/>
      <w:color w:val="000000"/>
      <w:sz w:val="18"/>
      <w:szCs w:val="18"/>
      <w:u w:val="none"/>
    </w:rPr>
  </w:style>
  <w:style w:type="character" w:styleId="1033" w:customStyle="1">
    <w:name w:val="Header Char"/>
    <w:uiPriority w:val="0"/>
    <w:qFormat/>
    <w:rPr>
      <w:rFonts w:eastAsia="宋体"/>
      <w:sz w:val="18"/>
      <w:szCs w:val="18"/>
      <w:lang w:val="en-US" w:eastAsia="zh-CN" w:bidi="ar-SA"/>
    </w:rPr>
  </w:style>
  <w:style w:type="character" w:styleId="1034" w:customStyle="1">
    <w:name w:val="批注文字 Char Char"/>
    <w:uiPriority w:val="0"/>
    <w:qFormat/>
    <w:rPr>
      <w:rFonts w:ascii="宋体" w:hAnsi="Times New Roman" w:eastAsia="宋体" w:cs="Times New Roman"/>
      <w:sz w:val="28"/>
      <w:szCs w:val="20"/>
    </w:rPr>
  </w:style>
  <w:style w:type="character" w:styleId="1035" w:customStyle="1">
    <w:name w:val="fontstyle01"/>
    <w:uiPriority w:val="0"/>
    <w:qFormat/>
    <w:rPr>
      <w:rFonts w:ascii="MicrosoftYaHei-Identity-H" w:hAnsi="MicrosoftYaHei-Identity-H"/>
      <w:color w:val="231916"/>
      <w:sz w:val="22"/>
      <w:szCs w:val="22"/>
    </w:rPr>
  </w:style>
  <w:style w:type="character" w:styleId="1036" w:customStyle="1">
    <w:name w:val="font91"/>
    <w:uiPriority w:val="0"/>
    <w:qFormat/>
    <w:rPr>
      <w:rFonts w:hint="eastAsia" w:ascii="宋体" w:hAnsi="宋体" w:eastAsia="宋体" w:cs="宋体"/>
      <w:b/>
      <w:bCs/>
      <w:color w:val="000000"/>
      <w:sz w:val="24"/>
      <w:szCs w:val="24"/>
      <w:u w:val="none"/>
    </w:rPr>
  </w:style>
  <w:style w:type="character" w:styleId="1037" w:customStyle="1">
    <w:name w:val="font111"/>
    <w:uiPriority w:val="0"/>
    <w:qFormat/>
    <w:rPr>
      <w:rFonts w:hint="eastAsia" w:ascii="宋体" w:hAnsi="宋体" w:eastAsia="宋体" w:cs="宋体"/>
      <w:color w:val="000000"/>
      <w:sz w:val="20"/>
      <w:szCs w:val="20"/>
      <w:u w:val="none"/>
    </w:rPr>
  </w:style>
  <w:style w:type="character" w:styleId="1038" w:customStyle="1">
    <w:name w:val="tit12"/>
    <w:uiPriority w:val="0"/>
    <w:qFormat/>
    <w:rPr>
      <w:color w:val="db2200"/>
    </w:rPr>
  </w:style>
  <w:style w:type="character" w:styleId="1039" w:customStyle="1">
    <w:name w:val="批注文字 Char1"/>
    <w:uiPriority w:val="0"/>
    <w:qFormat/>
    <w:rPr>
      <w:rFonts w:ascii="Times New Roman" w:hAnsi="Times New Roman" w:eastAsia="宋体" w:cs="Times New Roman"/>
      <w:sz w:val="20"/>
      <w:szCs w:val="20"/>
    </w:rPr>
  </w:style>
  <w:style w:type="character" w:styleId="1040" w:customStyle="1">
    <w:name w:val="CITE"/>
    <w:uiPriority w:val="0"/>
    <w:qFormat/>
    <w:rPr>
      <w:i/>
    </w:rPr>
  </w:style>
  <w:style w:type="character" w:styleId="1041" w:customStyle="1">
    <w:name w:val="标题5 Char Char"/>
    <w:link w:val="1042"/>
    <w:uiPriority w:val="0"/>
    <w:qFormat/>
    <w:rPr>
      <w:rFonts w:ascii="Arial" w:hAnsi="Arial"/>
      <w:b/>
      <w:bCs/>
      <w:sz w:val="24"/>
      <w:szCs w:val="32"/>
    </w:rPr>
  </w:style>
  <w:style w:type="paragraph" w:styleId="1042" w:customStyle="1">
    <w:name w:val="标题5"/>
    <w:basedOn w:val="776"/>
    <w:link w:val="1041"/>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043" w:customStyle="1">
    <w:name w:val="Variable"/>
    <w:uiPriority w:val="0"/>
    <w:qFormat/>
    <w:rPr>
      <w:i/>
    </w:rPr>
  </w:style>
  <w:style w:type="character" w:styleId="1044" w:customStyle="1">
    <w:name w:val="超链接_0"/>
    <w:uiPriority w:val="99"/>
    <w:qFormat/>
    <w:rPr>
      <w:rFonts w:ascii="Calibri" w:hAnsi="Calibri" w:cs="Times New Roman"/>
      <w:color w:val="0000ff"/>
      <w:u w:val="single"/>
    </w:rPr>
  </w:style>
  <w:style w:type="character" w:styleId="1045" w:customStyle="1">
    <w:name w:val="15"/>
    <w:uiPriority w:val="0"/>
    <w:qFormat/>
    <w:rPr>
      <w:rFonts w:ascii="Arial" w:hAnsi="Arial" w:cs="Arial"/>
      <w:b/>
      <w:bCs/>
      <w:sz w:val="32"/>
      <w:szCs w:val="32"/>
    </w:rPr>
  </w:style>
  <w:style w:type="character" w:styleId="1046" w:customStyle="1">
    <w:name w:val="Char Char91"/>
    <w:uiPriority w:val="0"/>
    <w:qFormat/>
    <w:rPr>
      <w:rFonts w:eastAsia="宋体"/>
      <w:b/>
      <w:bCs/>
      <w:sz w:val="32"/>
      <w:szCs w:val="44"/>
      <w:lang w:val="en-US" w:eastAsia="zh-CN" w:bidi="ar-SA"/>
    </w:rPr>
  </w:style>
  <w:style w:type="character" w:styleId="1047" w:customStyle="1">
    <w:name w:val="正文缩进 字符"/>
    <w:uiPriority w:val="0"/>
    <w:qFormat/>
    <w:rPr>
      <w:szCs w:val="24"/>
    </w:rPr>
  </w:style>
  <w:style w:type="character" w:styleId="1048" w:customStyle="1">
    <w:name w:val="日期 Char1"/>
    <w:uiPriority w:val="0"/>
    <w:qFormat/>
    <w:rPr>
      <w:rFonts w:ascii="Times New Roman" w:hAnsi="Times New Roman" w:eastAsia="宋体" w:cs="Times New Roman"/>
      <w:szCs w:val="24"/>
    </w:rPr>
  </w:style>
  <w:style w:type="character" w:styleId="1049" w:customStyle="1">
    <w:name w:val="正文文本缩进 2 字符1"/>
    <w:uiPriority w:val="99"/>
    <w:semiHidden/>
    <w:qFormat/>
    <w:rPr>
      <w:sz w:val="21"/>
      <w:szCs w:val="24"/>
    </w:rPr>
  </w:style>
  <w:style w:type="character" w:styleId="1050" w:customStyle="1">
    <w:name w:val="正文文本首行缩进 2 字符1"/>
    <w:uiPriority w:val="99"/>
    <w:qFormat/>
    <w:rPr>
      <w:rFonts w:ascii="宋体" w:hAnsi="MS Sans Serif"/>
      <w:spacing w:val="12"/>
      <w:sz w:val="21"/>
    </w:rPr>
  </w:style>
  <w:style w:type="character" w:styleId="1051" w:customStyle="1">
    <w:name w:val="正文文本缩进 3 字符1"/>
    <w:uiPriority w:val="99"/>
    <w:semiHidden/>
    <w:qFormat/>
    <w:rPr>
      <w:sz w:val="16"/>
      <w:szCs w:val="16"/>
    </w:rPr>
  </w:style>
  <w:style w:type="character" w:styleId="1052" w:customStyle="1">
    <w:name w:val="more6"/>
    <w:uiPriority w:val="0"/>
    <w:qFormat/>
  </w:style>
  <w:style w:type="character" w:styleId="1053" w:customStyle="1">
    <w:name w:val="HTML Markup"/>
    <w:uiPriority w:val="0"/>
    <w:qFormat/>
    <w:rPr>
      <w:vanish/>
      <w:color w:val="ff0000"/>
    </w:rPr>
  </w:style>
  <w:style w:type="character" w:styleId="1054" w:customStyle="1">
    <w:name w:val="不明显参考1"/>
    <w:uiPriority w:val="0"/>
    <w:qFormat/>
    <w:rPr>
      <w:smallCaps/>
      <w:color w:val="c0504d"/>
      <w:u w:val="single"/>
    </w:rPr>
  </w:style>
  <w:style w:type="character" w:styleId="1055" w:customStyle="1">
    <w:name w:val="font151"/>
    <w:uiPriority w:val="0"/>
    <w:qFormat/>
    <w:rPr>
      <w:rFonts w:ascii="Wingdings 2" w:hAnsi="Wingdings 2" w:eastAsia="Wingdings 2" w:cs="Wingdings 2"/>
      <w:color w:val="000000"/>
      <w:sz w:val="20"/>
      <w:szCs w:val="20"/>
      <w:u w:val="none"/>
    </w:rPr>
  </w:style>
  <w:style w:type="character" w:styleId="1056" w:customStyle="1">
    <w:name w:val="样式 Char"/>
    <w:link w:val="1057"/>
    <w:uiPriority w:val="0"/>
    <w:qFormat/>
    <w:rPr>
      <w:rFonts w:ascii="宋体" w:hAnsi="宋体" w:cs="宋体"/>
      <w:sz w:val="24"/>
      <w:szCs w:val="24"/>
    </w:rPr>
  </w:style>
  <w:style w:type="paragraph" w:styleId="1057" w:customStyle="1">
    <w:name w:val="样式"/>
    <w:link w:val="1056"/>
    <w:uiPriority w:val="0"/>
    <w:qFormat/>
    <w:pPr>
      <w:widowControl w:val="off"/>
    </w:pPr>
    <w:rPr>
      <w:rFonts w:hint="default" w:ascii="宋体" w:hAnsi="宋体" w:eastAsia="等线" w:cs="宋体"/>
      <w:sz w:val="24"/>
      <w:szCs w:val="24"/>
      <w:lang w:val="en-US" w:eastAsia="zh-CN" w:bidi="ar-SA"/>
    </w:rPr>
  </w:style>
  <w:style w:type="character" w:styleId="1058" w:customStyle="1">
    <w:name w:val="明显引用 Char1"/>
    <w:uiPriority w:val="30"/>
    <w:qFormat/>
    <w:rPr>
      <w:rFonts w:ascii="Times New Roman" w:hAnsi="Times New Roman" w:eastAsia="宋体" w:cs="Times New Roman"/>
      <w:b/>
      <w:bCs/>
      <w:i/>
      <w:iCs/>
      <w:color w:val="4f81bd"/>
      <w:szCs w:val="24"/>
    </w:rPr>
  </w:style>
  <w:style w:type="character" w:styleId="1059" w:customStyle="1">
    <w:name w:val="Document Map Char"/>
    <w:uiPriority w:val="0"/>
    <w:qFormat/>
    <w:rPr>
      <w:rFonts w:eastAsia="宋体"/>
      <w:sz w:val="21"/>
      <w:szCs w:val="24"/>
      <w:lang w:val="en-US" w:eastAsia="zh-CN" w:bidi="ar-SA"/>
    </w:rPr>
  </w:style>
  <w:style w:type="character" w:styleId="1060" w:customStyle="1">
    <w:name w:val="副标题 Char1"/>
    <w:uiPriority w:val="0"/>
    <w:qFormat/>
    <w:rPr>
      <w:rFonts w:ascii="Cambria" w:hAnsi="Cambria" w:cs="Times New Roman"/>
      <w:b/>
      <w:bCs/>
      <w:sz w:val="32"/>
      <w:szCs w:val="32"/>
    </w:rPr>
  </w:style>
  <w:style w:type="character" w:styleId="1061" w:customStyle="1">
    <w:name w:val="正文文本首行缩进 字符"/>
    <w:uiPriority w:val="0"/>
    <w:qFormat/>
    <w:rPr>
      <w:rFonts w:ascii="华文中宋" w:eastAsia="华文中宋"/>
      <w:sz w:val="21"/>
    </w:rPr>
  </w:style>
  <w:style w:type="character" w:styleId="1062" w:customStyle="1">
    <w:name w:val="正文文本缩进 字符1"/>
    <w:uiPriority w:val="99"/>
    <w:semiHidden/>
    <w:qFormat/>
    <w:rPr>
      <w:sz w:val="21"/>
      <w:szCs w:val="24"/>
    </w:rPr>
  </w:style>
  <w:style w:type="character" w:styleId="1063" w:customStyle="1">
    <w:name w:val="CODE"/>
    <w:uiPriority w:val="0"/>
    <w:qFormat/>
    <w:rPr>
      <w:rFonts w:ascii="Courier New" w:hAnsi="Courier New"/>
      <w:sz w:val="20"/>
    </w:rPr>
  </w:style>
  <w:style w:type="character" w:styleId="1064" w:customStyle="1">
    <w:name w:val="正文文本缩进 Char1"/>
    <w:uiPriority w:val="0"/>
    <w:qFormat/>
    <w:rPr>
      <w:sz w:val="21"/>
      <w:szCs w:val="24"/>
    </w:rPr>
  </w:style>
  <w:style w:type="character" w:styleId="1065" w:customStyle="1">
    <w:name w:val="文档结构图 Char1"/>
    <w:uiPriority w:val="0"/>
    <w:qFormat/>
    <w:rPr>
      <w:rFonts w:ascii="宋体" w:hAnsi="Times New Roman" w:eastAsia="宋体" w:cs="Times New Roman"/>
      <w:sz w:val="18"/>
      <w:szCs w:val="18"/>
    </w:rPr>
  </w:style>
  <w:style w:type="character" w:styleId="1066" w:customStyle="1">
    <w:name w:val="明显参考1"/>
    <w:uiPriority w:val="0"/>
    <w:qFormat/>
    <w:rPr>
      <w:b/>
      <w:bCs/>
      <w:smallCaps/>
      <w:color w:val="c0504d"/>
      <w:spacing w:val="5"/>
      <w:u w:val="single"/>
    </w:rPr>
  </w:style>
  <w:style w:type="character" w:styleId="1067" w:customStyle="1">
    <w:name w:val="Body Text Indent 2 Char"/>
    <w:uiPriority w:val="0"/>
    <w:qFormat/>
    <w:rPr>
      <w:rFonts w:eastAsia="宋体"/>
      <w:sz w:val="21"/>
      <w:szCs w:val="24"/>
      <w:lang w:val="en-US" w:eastAsia="zh-CN" w:bidi="ar-SA"/>
    </w:rPr>
  </w:style>
  <w:style w:type="character" w:styleId="1068" w:customStyle="1">
    <w:name w:val="Comment Text Char"/>
    <w:uiPriority w:val="0"/>
    <w:qFormat/>
    <w:rPr>
      <w:rFonts w:cs="Times New Roman"/>
      <w:sz w:val="24"/>
      <w:szCs w:val="24"/>
    </w:rPr>
  </w:style>
  <w:style w:type="character" w:styleId="1069" w:customStyle="1">
    <w:name w:val="标题 Char1"/>
    <w:uiPriority w:val="10"/>
    <w:qFormat/>
    <w:rPr>
      <w:rFonts w:ascii="Cambria" w:hAnsi="Cambria" w:eastAsia="宋体" w:cs="Times New Roman"/>
      <w:b/>
      <w:bCs/>
      <w:sz w:val="32"/>
      <w:szCs w:val="32"/>
    </w:rPr>
  </w:style>
  <w:style w:type="character" w:styleId="1070" w:customStyle="1">
    <w:name w:val="批注框文本 字符1"/>
    <w:uiPriority w:val="99"/>
    <w:semiHidden/>
    <w:qFormat/>
    <w:rPr>
      <w:sz w:val="18"/>
      <w:szCs w:val="18"/>
    </w:rPr>
  </w:style>
  <w:style w:type="character" w:styleId="1071" w:customStyle="1">
    <w:name w:val="Footer Char"/>
    <w:uiPriority w:val="0"/>
    <w:qFormat/>
    <w:rPr>
      <w:rFonts w:eastAsia="宋体"/>
      <w:sz w:val="18"/>
      <w:szCs w:val="18"/>
      <w:lang w:val="en-US" w:eastAsia="zh-CN" w:bidi="ar-SA"/>
    </w:rPr>
  </w:style>
  <w:style w:type="character" w:styleId="1072" w:customStyle="1">
    <w:name w:val="正文文本 Char1"/>
    <w:uiPriority w:val="0"/>
    <w:qFormat/>
    <w:rPr>
      <w:sz w:val="21"/>
      <w:szCs w:val="22"/>
    </w:rPr>
  </w:style>
  <w:style w:type="character" w:styleId="1073" w:customStyle="1">
    <w:name w:val="font341"/>
    <w:uiPriority w:val="0"/>
    <w:qFormat/>
    <w:rPr>
      <w:rFonts w:ascii="Times New Roman" w:hAnsi="Times New Roman" w:cs="Times New Roman"/>
      <w:color w:val="000000"/>
      <w:sz w:val="20"/>
      <w:szCs w:val="20"/>
      <w:u w:val="none"/>
    </w:rPr>
  </w:style>
  <w:style w:type="character" w:styleId="1074" w:customStyle="1">
    <w:name w:val="Char Char21"/>
    <w:uiPriority w:val="0"/>
    <w:qFormat/>
    <w:rPr>
      <w:rFonts w:ascii="Arial" w:hAnsi="Arial" w:eastAsia="黑体" w:cs="Times New Roman"/>
      <w:b/>
      <w:bCs/>
      <w:sz w:val="32"/>
      <w:szCs w:val="32"/>
    </w:rPr>
  </w:style>
  <w:style w:type="character" w:styleId="1075" w:customStyle="1">
    <w:name w:val="Balloon Text Char"/>
    <w:uiPriority w:val="0"/>
    <w:qFormat/>
    <w:rPr>
      <w:sz w:val="18"/>
      <w:lang w:bidi="ar-SA"/>
    </w:rPr>
  </w:style>
  <w:style w:type="character" w:styleId="1076" w:customStyle="1">
    <w:name w:val="正文非缩进 Char1"/>
    <w:uiPriority w:val="0"/>
    <w:qFormat/>
  </w:style>
  <w:style w:type="character" w:styleId="1077" w:customStyle="1">
    <w:name w:val="标题 2 Char1"/>
    <w:uiPriority w:val="0"/>
    <w:qFormat/>
    <w:rPr>
      <w:rFonts w:ascii="Arial" w:hAnsi="Arial" w:eastAsia="黑体" w:cs="Calibri"/>
      <w:b/>
      <w:sz w:val="32"/>
      <w:szCs w:val="20"/>
    </w:rPr>
  </w:style>
  <w:style w:type="character" w:styleId="1078" w:customStyle="1">
    <w:name w:val="Heading 2 Char"/>
    <w:uiPriority w:val="0"/>
    <w:qFormat/>
    <w:rPr>
      <w:rFonts w:ascii="Arial" w:hAnsi="Arial" w:eastAsia="黑体"/>
      <w:b/>
      <w:bCs/>
      <w:sz w:val="32"/>
      <w:szCs w:val="32"/>
      <w:lang w:val="en-US" w:eastAsia="zh-CN" w:bidi="ar-SA"/>
    </w:rPr>
  </w:style>
  <w:style w:type="character" w:styleId="1079" w:customStyle="1">
    <w:name w:val="font141"/>
    <w:uiPriority w:val="0"/>
    <w:qFormat/>
    <w:rPr>
      <w:rFonts w:ascii="Times New Roman" w:hAnsi="Times New Roman" w:cs="Times New Roman"/>
      <w:color w:val="000000"/>
      <w:sz w:val="18"/>
      <w:szCs w:val="18"/>
      <w:u w:val="none"/>
    </w:rPr>
  </w:style>
  <w:style w:type="character" w:styleId="1080" w:customStyle="1">
    <w:name w:val="Char Char3"/>
    <w:uiPriority w:val="0"/>
    <w:qFormat/>
    <w:rPr>
      <w:rFonts w:ascii="黑体" w:hAnsi="宋体" w:eastAsia="黑体" w:cs="Arial"/>
      <w:b/>
      <w:bCs/>
      <w:sz w:val="24"/>
      <w:szCs w:val="24"/>
      <w:lang w:val="en-US" w:eastAsia="zh-CN" w:bidi="ar-SA"/>
    </w:rPr>
  </w:style>
  <w:style w:type="character" w:styleId="1081" w:customStyle="1">
    <w:name w:val="引用 字符"/>
    <w:link w:val="1082"/>
    <w:uiPriority w:val="0"/>
    <w:qFormat/>
    <w:rPr>
      <w:i/>
      <w:iCs/>
      <w:color w:val="000000"/>
    </w:rPr>
  </w:style>
  <w:style w:type="paragraph" w:styleId="1082" w:customStyle="1">
    <w:name w:val="引用1"/>
    <w:basedOn w:val="697"/>
    <w:next w:val="697"/>
    <w:link w:val="1081"/>
    <w:uiPriority w:val="0"/>
    <w:qFormat/>
    <w:rPr>
      <w:i/>
      <w:iCs/>
      <w:color w:val="000000"/>
    </w:rPr>
  </w:style>
  <w:style w:type="character" w:styleId="1083" w:customStyle="1">
    <w:name w:val="引用 字符1"/>
    <w:uiPriority w:val="29"/>
    <w:qFormat/>
    <w:rPr>
      <w:i/>
      <w:iCs/>
      <w:color w:val="404040"/>
    </w:rPr>
  </w:style>
  <w:style w:type="character" w:styleId="1084" w:customStyle="1">
    <w:name w:val="Date Char"/>
    <w:uiPriority w:val="0"/>
    <w:qFormat/>
    <w:rPr>
      <w:rFonts w:eastAsia="宋体"/>
      <w:sz w:val="21"/>
      <w:szCs w:val="24"/>
      <w:lang w:val="en-US" w:eastAsia="zh-CN" w:bidi="ar-SA"/>
    </w:rPr>
  </w:style>
  <w:style w:type="character" w:styleId="1085" w:customStyle="1">
    <w:name w:val="Char Char9"/>
    <w:uiPriority w:val="0"/>
    <w:qFormat/>
    <w:rPr>
      <w:rFonts w:eastAsia="宋体"/>
      <w:b/>
      <w:bCs/>
      <w:sz w:val="32"/>
      <w:szCs w:val="44"/>
      <w:lang w:val="en-US" w:eastAsia="zh-CN" w:bidi="ar-SA"/>
    </w:rPr>
  </w:style>
  <w:style w:type="character" w:styleId="1086" w:customStyle="1">
    <w:name w:val="font122"/>
    <w:uiPriority w:val="0"/>
    <w:qFormat/>
    <w:rPr>
      <w:rFonts w:hint="eastAsia" w:ascii="宋体" w:hAnsi="宋体" w:eastAsia="宋体" w:cs="宋体"/>
      <w:color w:val="000000"/>
      <w:sz w:val="20"/>
      <w:szCs w:val="20"/>
      <w:u w:val="none"/>
      <w:vertAlign w:val="superscript"/>
    </w:rPr>
  </w:style>
  <w:style w:type="character" w:styleId="1087" w:customStyle="1">
    <w:name w:val="页眉 字符1"/>
    <w:uiPriority w:val="99"/>
    <w:semiHidden/>
    <w:qFormat/>
    <w:rPr>
      <w:sz w:val="18"/>
      <w:szCs w:val="18"/>
    </w:rPr>
  </w:style>
  <w:style w:type="character" w:styleId="1088" w:customStyle="1">
    <w:name w:val="页脚 字符1"/>
    <w:uiPriority w:val="99"/>
    <w:semiHidden/>
    <w:qFormat/>
    <w:rPr>
      <w:sz w:val="18"/>
      <w:szCs w:val="18"/>
    </w:rPr>
  </w:style>
  <w:style w:type="character" w:styleId="1089" w:customStyle="1">
    <w:name w:val="Comment"/>
    <w:uiPriority w:val="0"/>
    <w:qFormat/>
    <w:rPr>
      <w:vanish/>
    </w:rPr>
  </w:style>
  <w:style w:type="character" w:styleId="1090" w:customStyle="1">
    <w:name w:val="font81"/>
    <w:uiPriority w:val="0"/>
    <w:qFormat/>
    <w:rPr>
      <w:rFonts w:hint="eastAsia" w:ascii="宋体" w:hAnsi="宋体" w:eastAsia="宋体" w:cs="宋体"/>
      <w:color w:val="000000"/>
      <w:sz w:val="22"/>
      <w:szCs w:val="22"/>
      <w:u w:val="single"/>
    </w:rPr>
  </w:style>
  <w:style w:type="character" w:styleId="1091" w:customStyle="1">
    <w:name w:val="明显引用 字符"/>
    <w:link w:val="1092"/>
    <w:uiPriority w:val="0"/>
    <w:qFormat/>
    <w:rPr>
      <w:b/>
      <w:bCs/>
      <w:i/>
      <w:iCs/>
      <w:color w:val="4f81bd"/>
    </w:rPr>
  </w:style>
  <w:style w:type="paragraph" w:styleId="1092" w:customStyle="1">
    <w:name w:val="明显引用1"/>
    <w:basedOn w:val="697"/>
    <w:next w:val="697"/>
    <w:link w:val="1091"/>
    <w:uiPriority w:val="0"/>
    <w:qFormat/>
    <w:pPr>
      <w:ind w:left="936" w:right="936"/>
      <w:spacing w:before="200" w:after="280"/>
      <w:pBdr>
        <w:bottom w:val="single" w:color="4F81BD" w:sz="4" w:space="4"/>
      </w:pBdr>
    </w:pPr>
    <w:rPr>
      <w:b/>
      <w:bCs/>
      <w:i/>
      <w:iCs/>
      <w:color w:val="4f81bd"/>
    </w:rPr>
  </w:style>
  <w:style w:type="character" w:styleId="1093" w:customStyle="1">
    <w:name w:val="明显引用 字符1"/>
    <w:uiPriority w:val="30"/>
    <w:qFormat/>
    <w:rPr>
      <w:i/>
      <w:iCs/>
      <w:color w:val="4472c4"/>
    </w:rPr>
  </w:style>
  <w:style w:type="character" w:styleId="1094" w:customStyle="1">
    <w:name w:val="Char Char181"/>
    <w:uiPriority w:val="0"/>
    <w:qFormat/>
    <w:rPr>
      <w:b/>
      <w:bCs/>
      <w:sz w:val="44"/>
      <w:szCs w:val="44"/>
    </w:rPr>
  </w:style>
  <w:style w:type="character" w:styleId="1095" w:customStyle="1">
    <w:name w:val="Definition"/>
    <w:uiPriority w:val="0"/>
    <w:qFormat/>
    <w:rPr>
      <w:i/>
    </w:rPr>
  </w:style>
  <w:style w:type="character" w:styleId="1096" w:customStyle="1">
    <w:name w:val="Char Char23"/>
    <w:uiPriority w:val="0"/>
    <w:qFormat/>
    <w:rPr>
      <w:rFonts w:eastAsia="宋体"/>
      <w:b/>
      <w:bCs/>
      <w:sz w:val="32"/>
      <w:szCs w:val="44"/>
      <w:lang w:val="en-US" w:eastAsia="zh-CN" w:bidi="ar-SA"/>
    </w:rPr>
  </w:style>
  <w:style w:type="character" w:styleId="1097" w:customStyle="1">
    <w:name w:val="Para head"/>
    <w:uiPriority w:val="0"/>
    <w:qFormat/>
    <w:rPr>
      <w:rFonts w:ascii="Arial" w:hAnsi="Arial" w:eastAsia="Times New Roman"/>
      <w:sz w:val="20"/>
    </w:rPr>
  </w:style>
  <w:style w:type="character" w:styleId="1098" w:customStyle="1">
    <w:name w:val="【正文】 Char"/>
    <w:link w:val="1099"/>
    <w:uiPriority w:val="0"/>
    <w:qFormat/>
    <w:rPr>
      <w:rFonts w:ascii="宋体" w:hAnsi="宋体" w:cs="宋体"/>
      <w:sz w:val="24"/>
      <w:szCs w:val="24"/>
      <w:lang w:val="zh-CN"/>
    </w:rPr>
  </w:style>
  <w:style w:type="paragraph" w:styleId="1099" w:customStyle="1">
    <w:name w:val="【正文】"/>
    <w:basedOn w:val="974"/>
    <w:link w:val="1098"/>
    <w:uiPriority w:val="0"/>
    <w:qFormat/>
    <w:pPr>
      <w:ind w:firstLine="480"/>
      <w:tabs>
        <w:tab w:val="clear" w:pos="540" w:leader="none"/>
      </w:tabs>
    </w:pPr>
    <w:rPr>
      <w:rFonts w:hAnsi="宋体" w:eastAsia="等线" w:cs="宋体"/>
      <w:sz w:val="24"/>
      <w:szCs w:val="24"/>
      <w:lang w:val="zh-CN"/>
    </w:rPr>
  </w:style>
  <w:style w:type="character" w:styleId="1100" w:customStyle="1">
    <w:name w:val="Char Char6"/>
    <w:uiPriority w:val="0"/>
    <w:qFormat/>
    <w:rPr>
      <w:rFonts w:eastAsia="宋体"/>
      <w:b/>
      <w:bCs/>
      <w:sz w:val="32"/>
      <w:szCs w:val="44"/>
      <w:lang w:val="en-US" w:eastAsia="zh-CN" w:bidi="ar-SA"/>
    </w:rPr>
  </w:style>
  <w:style w:type="character" w:styleId="1101" w:customStyle="1">
    <w:name w:val="标题 Char2"/>
    <w:uiPriority w:val="0"/>
    <w:qFormat/>
    <w:rPr>
      <w:rFonts w:ascii="Cambria" w:hAnsi="Cambria" w:eastAsia="宋体" w:cs="Times New Roman"/>
      <w:b/>
      <w:bCs/>
      <w:sz w:val="32"/>
      <w:szCs w:val="32"/>
    </w:rPr>
  </w:style>
  <w:style w:type="character" w:styleId="1102" w:customStyle="1">
    <w:name w:val="Char Char22"/>
    <w:uiPriority w:val="0"/>
    <w:qFormat/>
    <w:rPr>
      <w:rFonts w:ascii="Times New Roman" w:hAnsi="Times New Roman" w:eastAsia="宋体" w:cs="Times New Roman"/>
      <w:b/>
      <w:bCs/>
      <w:sz w:val="32"/>
      <w:szCs w:val="44"/>
    </w:rPr>
  </w:style>
  <w:style w:type="character" w:styleId="1103" w:customStyle="1">
    <w:name w:val="样式3 字符"/>
    <w:link w:val="1104"/>
    <w:uiPriority w:val="0"/>
    <w:qFormat/>
    <w:rPr>
      <w:rFonts w:eastAsia="黑体"/>
      <w:b/>
      <w:bCs/>
      <w:sz w:val="32"/>
      <w:szCs w:val="44"/>
    </w:rPr>
  </w:style>
  <w:style w:type="paragraph" w:styleId="1104" w:customStyle="1">
    <w:name w:val="样式3"/>
    <w:basedOn w:val="915"/>
    <w:link w:val="1103"/>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05" w:customStyle="1">
    <w:name w:val="font71"/>
    <w:uiPriority w:val="0"/>
    <w:qFormat/>
    <w:rPr>
      <w:rFonts w:hint="eastAsia" w:ascii="宋体" w:hAnsi="宋体" w:eastAsia="宋体" w:cs="宋体"/>
      <w:color w:val="000000"/>
      <w:sz w:val="18"/>
      <w:szCs w:val="18"/>
      <w:u w:val="none"/>
    </w:rPr>
  </w:style>
  <w:style w:type="character" w:styleId="1106" w:customStyle="1">
    <w:name w:val="批注框文本 Char1"/>
    <w:uiPriority w:val="0"/>
    <w:qFormat/>
    <w:rPr>
      <w:rFonts w:ascii="Times New Roman" w:hAnsi="Times New Roman" w:eastAsia="宋体" w:cs="Times New Roman"/>
      <w:sz w:val="18"/>
      <w:szCs w:val="18"/>
    </w:rPr>
  </w:style>
  <w:style w:type="character" w:styleId="1107" w:customStyle="1">
    <w:name w:val="font291"/>
    <w:uiPriority w:val="0"/>
    <w:qFormat/>
    <w:rPr>
      <w:rFonts w:hint="eastAsia" w:ascii="宋体" w:hAnsi="宋体" w:eastAsia="宋体" w:cs="宋体"/>
      <w:color w:val="000000"/>
      <w:sz w:val="20"/>
      <w:szCs w:val="20"/>
      <w:u w:val="none"/>
    </w:rPr>
  </w:style>
  <w:style w:type="character" w:styleId="1108" w:customStyle="1">
    <w:name w:val="Char Char18"/>
    <w:uiPriority w:val="0"/>
    <w:qFormat/>
    <w:rPr>
      <w:rFonts w:ascii="Times New Roman" w:hAnsi="Times New Roman" w:eastAsia="宋体" w:cs="Times New Roman"/>
      <w:b/>
      <w:bCs/>
      <w:sz w:val="28"/>
      <w:szCs w:val="28"/>
    </w:rPr>
  </w:style>
  <w:style w:type="character" w:styleId="1109" w:customStyle="1">
    <w:name w:val="表格正文样式 字符"/>
    <w:link w:val="1110"/>
    <w:uiPriority w:val="0"/>
    <w:qFormat/>
    <w:rPr>
      <w:rFonts w:ascii="宋体" w:hAnsi="宋体" w:cs="宋体"/>
      <w:color w:val="000000"/>
      <w:sz w:val="24"/>
      <w:szCs w:val="24"/>
    </w:rPr>
  </w:style>
  <w:style w:type="paragraph" w:styleId="1110" w:customStyle="1">
    <w:name w:val="表格正文样式"/>
    <w:basedOn w:val="697"/>
    <w:link w:val="1109"/>
    <w:uiPriority w:val="0"/>
    <w:qFormat/>
    <w:pPr>
      <w:widowControl/>
    </w:pPr>
    <w:rPr>
      <w:rFonts w:ascii="宋体" w:hAnsi="宋体" w:cs="宋体"/>
      <w:color w:val="000000"/>
      <w:sz w:val="24"/>
      <w:szCs w:val="24"/>
    </w:rPr>
  </w:style>
  <w:style w:type="character" w:styleId="1111" w:customStyle="1">
    <w:name w:val="font31"/>
    <w:uiPriority w:val="0"/>
    <w:qFormat/>
    <w:rPr>
      <w:rFonts w:hint="eastAsia" w:ascii="宋体" w:hAnsi="宋体" w:eastAsia="宋体" w:cs="宋体"/>
      <w:color w:val="000000"/>
      <w:sz w:val="22"/>
      <w:szCs w:val="22"/>
      <w:u w:val="none"/>
    </w:rPr>
  </w:style>
  <w:style w:type="character" w:styleId="1112" w:customStyle="1">
    <w:name w:val="标题 字符1"/>
    <w:uiPriority w:val="10"/>
    <w:qFormat/>
    <w:rPr>
      <w:rFonts w:ascii="等线 Light" w:hAnsi="等线 Light" w:cs="Times New Roman"/>
      <w:b/>
      <w:bCs/>
      <w:sz w:val="32"/>
      <w:szCs w:val="32"/>
    </w:rPr>
  </w:style>
  <w:style w:type="character" w:styleId="1113" w:customStyle="1">
    <w:name w:val="正文文本 字符1"/>
    <w:uiPriority w:val="99"/>
    <w:semiHidden/>
    <w:qFormat/>
    <w:rPr>
      <w:sz w:val="21"/>
      <w:szCs w:val="24"/>
    </w:rPr>
  </w:style>
  <w:style w:type="character" w:styleId="1114" w:customStyle="1">
    <w:name w:val="标题 3 Char"/>
    <w:uiPriority w:val="9"/>
    <w:qFormat/>
    <w:rPr>
      <w:rFonts w:eastAsia="宋体"/>
      <w:b/>
      <w:sz w:val="32"/>
      <w:lang w:val="en-US" w:eastAsia="zh-CN" w:bidi="ar-SA"/>
    </w:rPr>
  </w:style>
  <w:style w:type="character" w:styleId="1115" w:customStyle="1">
    <w:name w:val="Heading 4 Char"/>
    <w:uiPriority w:val="0"/>
    <w:qFormat/>
    <w:rPr>
      <w:rFonts w:ascii="Arial" w:hAnsi="Arial" w:eastAsia="宋体"/>
      <w:b/>
      <w:bCs/>
      <w:sz w:val="21"/>
      <w:szCs w:val="28"/>
      <w:lang w:val="en-US" w:eastAsia="zh-CN" w:bidi="ar-SA"/>
    </w:rPr>
  </w:style>
  <w:style w:type="character" w:styleId="1116" w:customStyle="1">
    <w:name w:val="副标题 字符1"/>
    <w:uiPriority w:val="11"/>
    <w:qFormat/>
    <w:rPr>
      <w:rFonts w:ascii="等线 Light" w:hAnsi="等线 Light" w:cs="Times New Roman"/>
      <w:b/>
      <w:bCs/>
      <w:sz w:val="32"/>
      <w:szCs w:val="32"/>
    </w:rPr>
  </w:style>
  <w:style w:type="character" w:styleId="1117" w:customStyle="1">
    <w:name w:val="2 级标题 Char"/>
    <w:link w:val="1118"/>
    <w:uiPriority w:val="0"/>
    <w:qFormat/>
    <w:rPr>
      <w:bCs/>
      <w:sz w:val="24"/>
      <w:szCs w:val="32"/>
    </w:rPr>
  </w:style>
  <w:style w:type="paragraph" w:styleId="1118" w:customStyle="1">
    <w:name w:val="2 级标题"/>
    <w:basedOn w:val="916"/>
    <w:link w:val="1117"/>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19" w:customStyle="1">
    <w:name w:val="font322"/>
    <w:uiPriority w:val="0"/>
    <w:qFormat/>
    <w:rPr>
      <w:rFonts w:hint="eastAsia" w:ascii="宋体" w:hAnsi="宋体" w:eastAsia="宋体" w:cs="宋体"/>
      <w:color w:val="000000"/>
      <w:sz w:val="20"/>
      <w:szCs w:val="20"/>
      <w:u w:val="none"/>
    </w:rPr>
  </w:style>
  <w:style w:type="character" w:styleId="1120" w:customStyle="1">
    <w:name w:val="Heading 1 Char"/>
    <w:uiPriority w:val="0"/>
    <w:qFormat/>
    <w:rPr>
      <w:rFonts w:eastAsia="宋体"/>
      <w:b/>
      <w:bCs/>
      <w:sz w:val="32"/>
      <w:szCs w:val="44"/>
      <w:lang w:val="en-US" w:eastAsia="zh-CN" w:bidi="ar-SA"/>
    </w:rPr>
  </w:style>
  <w:style w:type="character" w:styleId="1121" w:customStyle="1">
    <w:name w:val="Char Char4"/>
    <w:uiPriority w:val="0"/>
    <w:qFormat/>
    <w:rPr>
      <w:rFonts w:ascii="宋体" w:hAnsi="宋体" w:eastAsia="黑体" w:cs="Arial"/>
      <w:b/>
      <w:sz w:val="28"/>
      <w:szCs w:val="32"/>
      <w:lang w:val="en-US" w:eastAsia="zh-CN" w:bidi="ar-SA"/>
    </w:rPr>
  </w:style>
  <w:style w:type="character" w:styleId="1122" w:customStyle="1">
    <w:name w:val="Body Text Indent Char"/>
    <w:uiPriority w:val="0"/>
    <w:qFormat/>
    <w:rPr>
      <w:rFonts w:ascii="宋体" w:hAnsi="宋体" w:eastAsia="宋体"/>
      <w:sz w:val="21"/>
      <w:lang w:val="en-US" w:eastAsia="zh-CN" w:bidi="ar-SA"/>
    </w:rPr>
  </w:style>
  <w:style w:type="character" w:styleId="1123" w:customStyle="1">
    <w:name w:val="日期 字符1"/>
    <w:uiPriority w:val="99"/>
    <w:semiHidden/>
    <w:qFormat/>
    <w:rPr>
      <w:sz w:val="21"/>
      <w:szCs w:val="24"/>
    </w:rPr>
  </w:style>
  <w:style w:type="character" w:styleId="1124" w:customStyle="1">
    <w:name w:val="font361"/>
    <w:uiPriority w:val="0"/>
    <w:qFormat/>
    <w:rPr>
      <w:rFonts w:hint="eastAsia" w:ascii="宋体" w:hAnsi="宋体" w:eastAsia="宋体" w:cs="宋体"/>
      <w:b/>
      <w:color w:val="000000"/>
      <w:sz w:val="20"/>
      <w:szCs w:val="20"/>
      <w:u w:val="none"/>
    </w:rPr>
  </w:style>
  <w:style w:type="character" w:styleId="1125" w:customStyle="1">
    <w:name w:val="脚注文本 字符1"/>
    <w:uiPriority w:val="99"/>
    <w:qFormat/>
    <w:rPr>
      <w:sz w:val="18"/>
      <w:szCs w:val="18"/>
    </w:rPr>
  </w:style>
  <w:style w:type="character" w:styleId="1126" w:customStyle="1">
    <w:name w:val="textcontents"/>
    <w:uiPriority w:val="0"/>
    <w:qFormat/>
    <w:rPr>
      <w:rFonts w:cs="Times New Roman"/>
    </w:rPr>
  </w:style>
  <w:style w:type="character" w:styleId="1127" w:customStyle="1">
    <w:name w:val="纯文本 Char"/>
    <w:uiPriority w:val="99"/>
    <w:qFormat/>
    <w:rPr>
      <w:rFonts w:ascii="宋体" w:hAnsi="Courier New" w:eastAsia="宋体"/>
      <w:sz w:val="21"/>
      <w:lang w:val="en-US" w:eastAsia="zh-CN" w:bidi="ar-SA"/>
    </w:rPr>
  </w:style>
  <w:style w:type="character" w:styleId="1128" w:customStyle="1">
    <w:name w:val="引用 Char1"/>
    <w:uiPriority w:val="29"/>
    <w:qFormat/>
    <w:rPr>
      <w:rFonts w:ascii="Times New Roman" w:hAnsi="Times New Roman" w:eastAsia="宋体" w:cs="Times New Roman"/>
      <w:i/>
      <w:iCs/>
      <w:color w:val="000000"/>
      <w:szCs w:val="24"/>
    </w:rPr>
  </w:style>
  <w:style w:type="character" w:styleId="1129" w:customStyle="1">
    <w:name w:val="正文文本 3 字符1"/>
    <w:uiPriority w:val="99"/>
    <w:qFormat/>
    <w:rPr>
      <w:sz w:val="16"/>
      <w:szCs w:val="16"/>
    </w:rPr>
  </w:style>
  <w:style w:type="character" w:styleId="1130" w:customStyle="1">
    <w:name w:val="Char Char1"/>
    <w:uiPriority w:val="0"/>
    <w:qFormat/>
    <w:rPr>
      <w:rFonts w:ascii="黑体" w:hAnsi="Arial" w:eastAsia="黑体" w:cs="Arial"/>
      <w:b/>
      <w:bCs/>
      <w:sz w:val="32"/>
      <w:szCs w:val="32"/>
      <w:lang w:val="en-US" w:eastAsia="zh-CN" w:bidi="ar-SA"/>
    </w:rPr>
  </w:style>
  <w:style w:type="character" w:styleId="1131" w:customStyle="1">
    <w:name w:val="font381"/>
    <w:uiPriority w:val="0"/>
    <w:qFormat/>
    <w:rPr>
      <w:rFonts w:hint="eastAsia" w:ascii="宋体" w:hAnsi="宋体" w:eastAsia="宋体" w:cs="宋体"/>
      <w:color w:val="000000"/>
      <w:sz w:val="20"/>
      <w:szCs w:val="20"/>
      <w:u w:val="none"/>
    </w:rPr>
  </w:style>
  <w:style w:type="character" w:styleId="1132" w:customStyle="1">
    <w:name w:val="font61"/>
    <w:uiPriority w:val="0"/>
    <w:qFormat/>
    <w:rPr>
      <w:rFonts w:ascii="Times New Roman" w:hAnsi="Times New Roman" w:cs="Times New Roman"/>
      <w:color w:val="000000"/>
      <w:sz w:val="24"/>
      <w:szCs w:val="24"/>
      <w:u w:val="none"/>
    </w:rPr>
  </w:style>
  <w:style w:type="character" w:styleId="1133" w:customStyle="1">
    <w:name w:val="font01"/>
    <w:uiPriority w:val="0"/>
    <w:qFormat/>
    <w:rPr>
      <w:rFonts w:ascii="Times New Roman" w:hAnsi="Times New Roman" w:cs="Times New Roman"/>
      <w:color w:val="000000"/>
      <w:sz w:val="24"/>
      <w:szCs w:val="24"/>
      <w:u w:val="none"/>
    </w:rPr>
  </w:style>
  <w:style w:type="character" w:styleId="1134" w:customStyle="1">
    <w:name w:val="正文文本 2 字符1"/>
    <w:uiPriority w:val="99"/>
    <w:qFormat/>
    <w:rPr>
      <w:sz w:val="21"/>
    </w:rPr>
  </w:style>
  <w:style w:type="character" w:styleId="1135" w:customStyle="1">
    <w:name w:val="批注文字 字符1"/>
    <w:uiPriority w:val="99"/>
    <w:semiHidden/>
    <w:qFormat/>
    <w:rPr>
      <w:sz w:val="21"/>
      <w:szCs w:val="24"/>
    </w:rPr>
  </w:style>
  <w:style w:type="character" w:styleId="1136" w:customStyle="1">
    <w:name w:val="文档结构图 字符1"/>
    <w:uiPriority w:val="99"/>
    <w:semiHidden/>
    <w:qFormat/>
    <w:rPr>
      <w:rFonts w:ascii="Microsoft YaHei UI" w:eastAsia="Microsoft YaHei UI"/>
      <w:sz w:val="18"/>
      <w:szCs w:val="18"/>
    </w:rPr>
  </w:style>
  <w:style w:type="character" w:styleId="1137" w:customStyle="1">
    <w:name w:val="Heading 3 Char"/>
    <w:uiPriority w:val="0"/>
    <w:qFormat/>
    <w:rPr>
      <w:rFonts w:cs="Times New Roman"/>
      <w:b/>
      <w:bCs/>
      <w:sz w:val="32"/>
      <w:szCs w:val="32"/>
    </w:rPr>
  </w:style>
  <w:style w:type="character" w:styleId="1138" w:customStyle="1">
    <w:name w:val="Sample"/>
    <w:uiPriority w:val="0"/>
    <w:qFormat/>
    <w:rPr>
      <w:rFonts w:ascii="Courier New" w:hAnsi="Courier New"/>
    </w:rPr>
  </w:style>
  <w:style w:type="character" w:styleId="1139" w:customStyle="1">
    <w:name w:val="Char Char"/>
    <w:uiPriority w:val="0"/>
    <w:qFormat/>
    <w:rPr>
      <w:rFonts w:eastAsia="宋体"/>
      <w:b/>
      <w:sz w:val="21"/>
      <w:szCs w:val="24"/>
      <w:lang w:val="en-US" w:eastAsia="zh-CN" w:bidi="ar-SA"/>
    </w:rPr>
  </w:style>
  <w:style w:type="character" w:styleId="1140" w:customStyle="1">
    <w:name w:val="Heading 5 Char"/>
    <w:uiPriority w:val="0"/>
    <w:qFormat/>
    <w:rPr>
      <w:rFonts w:eastAsia="宋体"/>
      <w:b/>
      <w:bCs/>
      <w:sz w:val="28"/>
      <w:szCs w:val="28"/>
      <w:lang w:val="en-US" w:eastAsia="zh-CN" w:bidi="ar-SA"/>
    </w:rPr>
  </w:style>
  <w:style w:type="character" w:styleId="1141" w:customStyle="1">
    <w:name w:val="font21"/>
    <w:uiPriority w:val="0"/>
    <w:qFormat/>
    <w:rPr>
      <w:rFonts w:hint="eastAsia" w:ascii="宋体" w:hAnsi="宋体" w:eastAsia="宋体" w:cs="宋体"/>
      <w:b/>
      <w:color w:val="000000"/>
      <w:sz w:val="24"/>
      <w:szCs w:val="24"/>
      <w:u w:val="none"/>
    </w:rPr>
  </w:style>
  <w:style w:type="character" w:styleId="1142" w:customStyle="1">
    <w:name w:val="Char Char19"/>
    <w:uiPriority w:val="0"/>
    <w:qFormat/>
    <w:rPr>
      <w:rFonts w:ascii="Arial" w:hAnsi="Arial" w:eastAsia="宋体" w:cs="Times New Roman"/>
      <w:b/>
      <w:bCs/>
      <w:szCs w:val="28"/>
    </w:rPr>
  </w:style>
  <w:style w:type="character" w:styleId="1143" w:customStyle="1">
    <w:name w:val="font41"/>
    <w:uiPriority w:val="0"/>
    <w:qFormat/>
    <w:rPr>
      <w:rFonts w:hint="eastAsia" w:ascii="宋体" w:hAnsi="宋体" w:eastAsia="宋体" w:cs="宋体"/>
      <w:color w:val="000000"/>
      <w:sz w:val="24"/>
      <w:szCs w:val="24"/>
      <w:u w:val="none"/>
    </w:rPr>
  </w:style>
  <w:style w:type="character" w:styleId="1144" w:customStyle="1">
    <w:name w:val="Typewriter"/>
    <w:uiPriority w:val="0"/>
    <w:qFormat/>
    <w:rPr>
      <w:rFonts w:ascii="Courier New" w:hAnsi="Courier New"/>
      <w:sz w:val="20"/>
    </w:rPr>
  </w:style>
  <w:style w:type="character" w:styleId="1145" w:customStyle="1">
    <w:name w:val="Comment Subject Char"/>
    <w:uiPriority w:val="0"/>
    <w:qFormat/>
    <w:rPr>
      <w:b/>
      <w:sz w:val="24"/>
      <w:lang w:bidi="ar-SA"/>
    </w:rPr>
  </w:style>
  <w:style w:type="character" w:styleId="1146" w:customStyle="1">
    <w:name w:val="纯文本 字符1"/>
    <w:uiPriority w:val="99"/>
    <w:semiHidden/>
    <w:qFormat/>
    <w:rPr>
      <w:rFonts w:ascii="等线" w:hAnsi="Courier New" w:eastAsia="等线" w:cs="Courier New"/>
      <w:sz w:val="21"/>
      <w:szCs w:val="24"/>
    </w:rPr>
  </w:style>
  <w:style w:type="character" w:styleId="1147" w:customStyle="1">
    <w:name w:val="标题4 Char Char"/>
    <w:link w:val="1148"/>
    <w:uiPriority w:val="0"/>
    <w:qFormat/>
    <w:rPr>
      <w:rFonts w:ascii="Arial" w:hAnsi="Arial"/>
      <w:b/>
      <w:bCs/>
      <w:sz w:val="24"/>
      <w:szCs w:val="32"/>
    </w:rPr>
  </w:style>
  <w:style w:type="paragraph" w:styleId="1148" w:customStyle="1">
    <w:name w:val="标题4"/>
    <w:basedOn w:val="916"/>
    <w:next w:val="951"/>
    <w:link w:val="1147"/>
    <w:uiPriority w:val="0"/>
    <w:qFormat/>
    <w:pPr>
      <w:jc w:val="center"/>
      <w:spacing w:before="60" w:after="60"/>
    </w:pPr>
    <w:rPr>
      <w:rFonts w:eastAsia="等线"/>
      <w:sz w:val="24"/>
    </w:rPr>
  </w:style>
  <w:style w:type="character" w:styleId="1149" w:customStyle="1">
    <w:name w:val="Heading 3 Char1"/>
    <w:uiPriority w:val="0"/>
    <w:qFormat/>
    <w:rPr>
      <w:rFonts w:eastAsia="宋体"/>
      <w:b/>
      <w:bCs/>
      <w:sz w:val="24"/>
      <w:szCs w:val="32"/>
      <w:lang w:val="en-US" w:eastAsia="zh-CN" w:bidi="ar-SA"/>
    </w:rPr>
  </w:style>
  <w:style w:type="character" w:styleId="115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1" w:customStyle="1">
    <w:name w:val="font51"/>
    <w:uiPriority w:val="0"/>
    <w:qFormat/>
    <w:rPr>
      <w:rFonts w:ascii="Calibri" w:hAnsi="Calibri" w:cs="Calibri"/>
      <w:color w:val="000000"/>
      <w:sz w:val="24"/>
      <w:szCs w:val="24"/>
      <w:u w:val="none"/>
    </w:rPr>
  </w:style>
  <w:style w:type="character" w:styleId="1152" w:customStyle="1">
    <w:name w:val="不明显强调1"/>
    <w:uiPriority w:val="0"/>
    <w:qFormat/>
    <w:rPr>
      <w:i/>
      <w:iCs/>
      <w:color w:val="808080"/>
    </w:rPr>
  </w:style>
  <w:style w:type="character" w:styleId="1153" w:customStyle="1">
    <w:name w:val="批注主题 Char1"/>
    <w:uiPriority w:val="0"/>
    <w:qFormat/>
    <w:rPr>
      <w:rFonts w:ascii="Times New Roman" w:hAnsi="Times New Roman" w:eastAsia="宋体" w:cs="Times New Roman"/>
      <w:b/>
      <w:bCs/>
      <w:sz w:val="20"/>
      <w:szCs w:val="20"/>
    </w:rPr>
  </w:style>
  <w:style w:type="character" w:styleId="1154" w:customStyle="1">
    <w:name w:val="Char Char24"/>
    <w:uiPriority w:val="0"/>
    <w:qFormat/>
    <w:rPr>
      <w:rFonts w:eastAsia="宋体"/>
      <w:b/>
      <w:bCs/>
      <w:sz w:val="32"/>
      <w:szCs w:val="44"/>
      <w:lang w:val="en-US" w:eastAsia="zh-CN" w:bidi="ar-SA"/>
    </w:rPr>
  </w:style>
  <w:style w:type="character" w:styleId="1155" w:customStyle="1">
    <w:name w:val="Char Char20"/>
    <w:uiPriority w:val="0"/>
    <w:qFormat/>
    <w:rPr>
      <w:rFonts w:ascii="Times New Roman" w:hAnsi="Times New Roman" w:eastAsia="宋体" w:cs="Times New Roman"/>
      <w:b/>
      <w:bCs/>
      <w:sz w:val="24"/>
      <w:szCs w:val="32"/>
    </w:rPr>
  </w:style>
  <w:style w:type="character" w:styleId="1156" w:customStyle="1">
    <w:name w:val="书籍标题1"/>
    <w:uiPriority w:val="0"/>
    <w:qFormat/>
    <w:rPr>
      <w:b/>
      <w:bCs/>
      <w:smallCaps/>
      <w:spacing w:val="5"/>
    </w:rPr>
  </w:style>
  <w:style w:type="character" w:styleId="1157" w:customStyle="1">
    <w:name w:val="Keyboard"/>
    <w:uiPriority w:val="0"/>
    <w:qFormat/>
    <w:rPr>
      <w:rFonts w:ascii="Courier New" w:hAnsi="Courier New"/>
      <w:b/>
      <w:sz w:val="20"/>
    </w:rPr>
  </w:style>
  <w:style w:type="character" w:styleId="1158" w:customStyle="1">
    <w:name w:val="批注主题 字符1"/>
    <w:uiPriority w:val="99"/>
    <w:semiHidden/>
    <w:qFormat/>
    <w:rPr>
      <w:b/>
      <w:bCs/>
      <w:sz w:val="21"/>
      <w:szCs w:val="24"/>
    </w:rPr>
  </w:style>
  <w:style w:type="character" w:styleId="1159" w:customStyle="1">
    <w:name w:val="页脚 Char"/>
    <w:uiPriority w:val="99"/>
    <w:qFormat/>
    <w:rPr>
      <w:sz w:val="18"/>
      <w:szCs w:val="18"/>
    </w:rPr>
  </w:style>
  <w:style w:type="character" w:styleId="1160" w:customStyle="1">
    <w:name w:val="Title Char"/>
    <w:uiPriority w:val="0"/>
    <w:qFormat/>
    <w:rPr>
      <w:rFonts w:ascii="Cambria" w:hAnsi="Cambria"/>
      <w:b/>
      <w:sz w:val="32"/>
      <w:lang w:bidi="ar-SA"/>
    </w:rPr>
  </w:style>
  <w:style w:type="paragraph" w:styleId="1161" w:customStyle="1">
    <w:name w:val="三级标题"/>
    <w:basedOn w:val="776"/>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162" w:customStyle="1">
    <w:name w:val="表格正文"/>
    <w:basedOn w:val="697"/>
    <w:uiPriority w:val="0"/>
    <w:qFormat/>
    <w:pPr>
      <w:ind w:firstLine="200"/>
      <w:spacing w:line="360" w:lineRule="auto"/>
    </w:pPr>
    <w:rPr>
      <w:rFonts w:ascii="宋体" w:hAnsi="Times New Roman" w:eastAsia="宋体"/>
      <w:sz w:val="24"/>
      <w:szCs w:val="20"/>
    </w:rPr>
  </w:style>
  <w:style w:type="paragraph" w:styleId="1163" w:customStyle="1">
    <w:name w:val="标题 H5"/>
    <w:basedOn w:val="697"/>
    <w:next w:val="697"/>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164" w:customStyle="1">
    <w:name w:val="段"/>
    <w:basedOn w:val="697"/>
    <w:next w:val="697"/>
    <w:uiPriority w:val="0"/>
    <w:qFormat/>
    <w:pPr>
      <w:ind w:firstLine="200"/>
      <w:spacing w:line="360" w:lineRule="auto"/>
      <w:widowControl/>
    </w:pPr>
    <w:rPr>
      <w:rFonts w:ascii="宋体" w:hAnsi="宋体" w:eastAsia="宋体" w:cs="宋体"/>
      <w:szCs w:val="21"/>
    </w:rPr>
  </w:style>
  <w:style w:type="paragraph" w:styleId="1165"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6" w:customStyle="1">
    <w:name w:val="标题 H4"/>
    <w:basedOn w:val="697"/>
    <w:next w:val="697"/>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167" w:customStyle="1">
    <w:name w:val="表格标题"/>
    <w:basedOn w:val="697"/>
    <w:next w:val="697"/>
    <w:uiPriority w:val="0"/>
    <w:qFormat/>
    <w:pPr>
      <w:jc w:val="left"/>
      <w:spacing w:after="160"/>
    </w:pPr>
    <w:rPr>
      <w:rFonts w:ascii="仿宋" w:hAnsi="仿宋" w:eastAsia="仿宋"/>
      <w:b/>
      <w:bCs/>
      <w:sz w:val="22"/>
      <w:szCs w:val="21"/>
    </w:rPr>
  </w:style>
  <w:style w:type="paragraph" w:styleId="1168" w:customStyle="1">
    <w:name w:val="xl46"/>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6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0" w:customStyle="1">
    <w:name w:val="xl370"/>
    <w:basedOn w:val="6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71" w:customStyle="1">
    <w:name w:val="k 正文"/>
    <w:basedOn w:val="697"/>
    <w:uiPriority w:val="0"/>
    <w:qFormat/>
    <w:pPr>
      <w:ind w:firstLine="200"/>
      <w:spacing w:line="360" w:lineRule="auto"/>
    </w:pPr>
    <w:rPr>
      <w:rFonts w:ascii="Times New Roman" w:hAnsi="Times New Roman" w:eastAsia="宋体"/>
    </w:rPr>
  </w:style>
  <w:style w:type="paragraph" w:styleId="1172" w:customStyle="1">
    <w:name w:val="font17"/>
    <w:basedOn w:val="697"/>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73" w:customStyle="1">
    <w:name w:val="H1"/>
    <w:basedOn w:val="697"/>
    <w:next w:val="697"/>
    <w:uiPriority w:val="0"/>
    <w:qFormat/>
    <w:pPr>
      <w:jc w:val="left"/>
      <w:keepNext/>
      <w:spacing w:before="100" w:after="100"/>
      <w:outlineLvl w:val="1"/>
    </w:pPr>
    <w:rPr>
      <w:rFonts w:ascii="Times New Roman" w:hAnsi="Times New Roman" w:eastAsia="宋体"/>
      <w:b/>
      <w:sz w:val="48"/>
      <w:szCs w:val="20"/>
    </w:rPr>
  </w:style>
  <w:style w:type="paragraph" w:styleId="1174" w:customStyle="1">
    <w:name w:val="Char"/>
    <w:basedOn w:val="697"/>
    <w:uiPriority w:val="0"/>
    <w:qFormat/>
    <w:pPr>
      <w:jc w:val="left"/>
      <w:spacing w:after="160" w:line="240" w:lineRule="exact"/>
      <w:widowControl/>
    </w:pPr>
    <w:rPr>
      <w:rFonts w:ascii="Times New Roman" w:hAnsi="Times New Roman" w:eastAsia="宋体"/>
      <w:szCs w:val="24"/>
    </w:rPr>
  </w:style>
  <w:style w:type="paragraph" w:styleId="1175" w:customStyle="1">
    <w:name w:val="reader-word-layer"/>
    <w:basedOn w:val="697"/>
    <w:uiPriority w:val="0"/>
    <w:qFormat/>
    <w:pPr>
      <w:jc w:val="left"/>
      <w:spacing w:before="100" w:beforeAutospacing="1" w:after="100" w:afterAutospacing="1"/>
      <w:widowControl/>
    </w:pPr>
    <w:rPr>
      <w:rFonts w:ascii="宋体" w:hAnsi="宋体" w:eastAsia="宋体" w:cs="宋体"/>
      <w:sz w:val="24"/>
      <w:szCs w:val="24"/>
    </w:rPr>
  </w:style>
  <w:style w:type="paragraph" w:styleId="1176" w:customStyle="1">
    <w:name w:val="xl6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77" w:customStyle="1">
    <w:name w:val="xl78"/>
    <w:basedOn w:val="6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78" w:customStyle="1">
    <w:name w:val="xl36"/>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79" w:customStyle="1">
    <w:name w:val="xl2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80" w:customStyle="1">
    <w:name w:val="目录文字"/>
    <w:basedOn w:val="697"/>
    <w:uiPriority w:val="0"/>
    <w:qFormat/>
    <w:pPr>
      <w:jc w:val="left"/>
      <w:spacing w:line="480" w:lineRule="auto"/>
      <w:widowControl/>
    </w:pPr>
    <w:rPr>
      <w:rFonts w:ascii="宋体" w:hAnsi="宋体" w:eastAsia="宋体"/>
      <w:sz w:val="24"/>
      <w:szCs w:val="20"/>
    </w:rPr>
  </w:style>
  <w:style w:type="paragraph" w:styleId="1181" w:customStyle="1">
    <w:name w:val="列表段落2"/>
    <w:basedOn w:val="697"/>
    <w:uiPriority w:val="0"/>
    <w:qFormat/>
    <w:pPr>
      <w:ind w:firstLine="420"/>
    </w:pPr>
    <w:rPr>
      <w:rFonts w:ascii="Times New Roman" w:hAnsi="Times New Roman" w:eastAsia="宋体"/>
      <w:szCs w:val="21"/>
    </w:rPr>
  </w:style>
  <w:style w:type="paragraph" w:styleId="1182" w:customStyle="1">
    <w:name w:val="空半行"/>
    <w:basedOn w:val="697"/>
    <w:uiPriority w:val="0"/>
    <w:qFormat/>
    <w:pPr>
      <w:spacing w:line="120" w:lineRule="exact"/>
    </w:pPr>
    <w:rPr>
      <w:rFonts w:ascii="Times New Roman" w:hAnsi="Times New Roman" w:eastAsia="仿宋_GB2312"/>
      <w:color w:val="ffffff"/>
      <w:sz w:val="30"/>
      <w:szCs w:val="20"/>
    </w:rPr>
  </w:style>
  <w:style w:type="paragraph" w:styleId="1183" w:customStyle="1">
    <w:name w:val="xl42"/>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184" w:customStyle="1">
    <w:name w:val="xl45"/>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185" w:customStyle="1">
    <w:name w:val="内容文本"/>
    <w:basedOn w:val="1003"/>
    <w:uiPriority w:val="0"/>
    <w:qFormat/>
    <w:pPr>
      <w:contextualSpacing/>
      <w:ind w:firstLine="200"/>
      <w:jc w:val="left"/>
      <w:spacing w:line="360" w:lineRule="auto"/>
    </w:pPr>
    <w:rPr>
      <w:rFonts w:ascii="宋体" w:hAnsi="宋体" w:eastAsia="宋体"/>
      <w:sz w:val="24"/>
      <w:lang w:eastAsia="en-US" w:bidi="en-US"/>
    </w:rPr>
  </w:style>
  <w:style w:type="paragraph" w:styleId="1186" w:customStyle="1">
    <w:name w:val="font12"/>
    <w:basedOn w:val="697"/>
    <w:uiPriority w:val="0"/>
    <w:qFormat/>
    <w:pPr>
      <w:jc w:val="left"/>
      <w:spacing w:before="100" w:beforeAutospacing="1" w:after="100" w:afterAutospacing="1"/>
      <w:widowControl/>
    </w:pPr>
    <w:rPr>
      <w:rFonts w:ascii="宋体" w:hAnsi="宋体" w:eastAsia="宋体" w:cs="宋体"/>
      <w:b/>
      <w:bCs/>
      <w:sz w:val="22"/>
    </w:rPr>
  </w:style>
  <w:style w:type="paragraph" w:styleId="1187" w:customStyle="1">
    <w:name w:val="1"/>
    <w:basedOn w:val="697"/>
    <w:next w:val="697"/>
    <w:uiPriority w:val="0"/>
    <w:qFormat/>
    <w:rPr>
      <w:rFonts w:ascii="Times New Roman" w:hAnsi="Times New Roman" w:eastAsia="宋体"/>
      <w:szCs w:val="24"/>
    </w:rPr>
  </w:style>
  <w:style w:type="paragraph" w:styleId="1188" w:customStyle="1">
    <w:name w:val="xl6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89" w:customStyle="1">
    <w:name w:val="xl3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190" w:customStyle="1">
    <w:name w:val="xl102"/>
    <w:basedOn w:val="6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91" w:customStyle="1">
    <w:name w:val="font7"/>
    <w:basedOn w:val="697"/>
    <w:uiPriority w:val="0"/>
    <w:qFormat/>
    <w:pPr>
      <w:jc w:val="left"/>
      <w:spacing w:before="100" w:beforeAutospacing="1" w:after="100" w:afterAutospacing="1"/>
      <w:widowControl/>
    </w:pPr>
    <w:rPr>
      <w:rFonts w:ascii="宋体" w:hAnsi="宋体" w:eastAsia="宋体" w:cs="宋体"/>
      <w:sz w:val="16"/>
      <w:szCs w:val="16"/>
    </w:rPr>
  </w:style>
  <w:style w:type="paragraph" w:styleId="1192" w:customStyle="1">
    <w:name w:val="xl108"/>
    <w:basedOn w:val="69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93" w:customStyle="1">
    <w:name w:val="TOC 标题_0"/>
    <w:basedOn w:val="1194"/>
    <w:next w:val="1009"/>
    <w:uiPriority w:val="0"/>
    <w:qFormat/>
    <w:pPr>
      <w:outlineLvl w:val="9"/>
    </w:pPr>
    <w:rPr>
      <w:rFonts w:ascii="Calibri" w:hAnsi="Calibri"/>
    </w:rPr>
  </w:style>
  <w:style w:type="paragraph" w:styleId="1194" w:customStyle="1">
    <w:name w:val="标题 1_0"/>
    <w:basedOn w:val="1009"/>
    <w:next w:val="1009"/>
    <w:uiPriority w:val="0"/>
    <w:qFormat/>
    <w:pPr>
      <w:keepLines/>
      <w:keepNext/>
      <w:spacing w:before="340" w:after="330" w:line="576" w:lineRule="auto"/>
      <w:outlineLvl w:val="0"/>
    </w:pPr>
    <w:rPr>
      <w:b/>
      <w:bCs/>
      <w:sz w:val="44"/>
      <w:szCs w:val="44"/>
    </w:rPr>
  </w:style>
  <w:style w:type="paragraph" w:styleId="1195" w:customStyle="1">
    <w:name w:val="xl95"/>
    <w:basedOn w:val="6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96" w:customStyle="1">
    <w:name w:val="xl35"/>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197" w:customStyle="1">
    <w:name w:val="标题 3_0"/>
    <w:basedOn w:val="1009"/>
    <w:next w:val="1009"/>
    <w:uiPriority w:val="0"/>
    <w:qFormat/>
    <w:pPr>
      <w:keepLines/>
      <w:keepNext/>
      <w:spacing w:before="260" w:after="260" w:line="413" w:lineRule="auto"/>
      <w:outlineLvl w:val="2"/>
    </w:pPr>
    <w:rPr>
      <w:b/>
      <w:bCs/>
      <w:sz w:val="32"/>
      <w:szCs w:val="32"/>
    </w:rPr>
  </w:style>
  <w:style w:type="paragraph" w:styleId="1198" w:customStyle="1">
    <w:name w:val="xl37"/>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99" w:customStyle="1">
    <w:name w:val="xl2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00" w:customStyle="1">
    <w:name w:val="Char Char6 Char Char Char Char"/>
    <w:basedOn w:val="697"/>
    <w:uiPriority w:val="0"/>
    <w:qFormat/>
    <w:pPr>
      <w:jc w:val="left"/>
      <w:spacing w:after="160" w:line="240" w:lineRule="exact"/>
      <w:widowControl/>
    </w:pPr>
    <w:rPr>
      <w:rFonts w:ascii="仿宋_GB2312" w:hAnsi="Times New Roman" w:eastAsia="仿宋_GB2312"/>
      <w:sz w:val="32"/>
      <w:szCs w:val="32"/>
    </w:rPr>
  </w:style>
  <w:style w:type="paragraph" w:styleId="1201"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2" w:customStyle="1">
    <w:name w:val="列出段落21"/>
    <w:basedOn w:val="697"/>
    <w:uiPriority w:val="34"/>
    <w:qFormat/>
    <w:pPr>
      <w:ind w:firstLine="420"/>
    </w:pPr>
    <w:rPr>
      <w:rFonts w:ascii="Times New Roman" w:hAnsi="Times New Roman" w:eastAsia="宋体"/>
      <w:szCs w:val="20"/>
    </w:rPr>
  </w:style>
  <w:style w:type="paragraph" w:styleId="1203" w:customStyle="1">
    <w:name w:val="xl7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4" w:customStyle="1">
    <w:name w:val="msonormal"/>
    <w:basedOn w:val="697"/>
    <w:uiPriority w:val="0"/>
    <w:qFormat/>
    <w:pPr>
      <w:jc w:val="left"/>
      <w:spacing w:before="100" w:beforeAutospacing="1" w:after="100" w:afterAutospacing="1"/>
      <w:widowControl/>
    </w:pPr>
    <w:rPr>
      <w:rFonts w:ascii="宋体" w:hAnsi="宋体" w:eastAsia="宋体" w:cs="宋体"/>
      <w:sz w:val="24"/>
      <w:szCs w:val="24"/>
    </w:rPr>
  </w:style>
  <w:style w:type="paragraph" w:styleId="1205" w:customStyle="1">
    <w:name w:val="xl82"/>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06" w:customStyle="1">
    <w:name w:val="xl101"/>
    <w:basedOn w:val="69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07" w:customStyle="1">
    <w:name w:val="xl9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8" w:customStyle="1">
    <w:name w:val="xl110"/>
    <w:basedOn w:val="6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09" w:customStyle="1">
    <w:name w:val="flNote"/>
    <w:basedOn w:val="697"/>
    <w:uiPriority w:val="0"/>
    <w:qFormat/>
    <w:pPr>
      <w:jc w:val="center"/>
      <w:spacing w:before="320" w:after="160" w:line="360" w:lineRule="atLeast"/>
    </w:pPr>
    <w:rPr>
      <w:rFonts w:ascii="Arial" w:hAnsi="Times New Roman" w:eastAsia="黑体"/>
      <w:sz w:val="30"/>
      <w:szCs w:val="20"/>
    </w:rPr>
  </w:style>
  <w:style w:type="paragraph" w:styleId="1210" w:customStyle="1">
    <w:name w:val="xl98"/>
    <w:basedOn w:val="6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11" w:customStyle="1">
    <w:name w:val="Char Char Char Char"/>
    <w:basedOn w:val="937"/>
    <w:uiPriority w:val="0"/>
    <w:qFormat/>
    <w:pPr>
      <w:spacing w:line="360" w:lineRule="auto"/>
    </w:pPr>
    <w:rPr>
      <w:rFonts w:ascii="Tahoma" w:hAnsi="Tahoma"/>
      <w:sz w:val="24"/>
      <w:szCs w:val="24"/>
    </w:rPr>
  </w:style>
  <w:style w:type="paragraph" w:styleId="1212" w:customStyle="1">
    <w:name w:val="xl7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3" w:customStyle="1">
    <w:name w:val="样式 (西文) 仿宋_GB2312 居中 行距: 1.5 倍行距"/>
    <w:basedOn w:val="697"/>
    <w:uiPriority w:val="0"/>
    <w:qFormat/>
    <w:pPr>
      <w:jc w:val="center"/>
      <w:spacing w:line="360" w:lineRule="auto"/>
    </w:pPr>
    <w:rPr>
      <w:rFonts w:ascii="宋体" w:hAnsi="宋体" w:eastAsia="宋体" w:cs="宋体"/>
      <w:szCs w:val="20"/>
    </w:rPr>
  </w:style>
  <w:style w:type="paragraph" w:styleId="1214" w:customStyle="1">
    <w:name w:val="xl80"/>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15" w:customStyle="1">
    <w:name w:val="H6"/>
    <w:basedOn w:val="697"/>
    <w:next w:val="697"/>
    <w:uiPriority w:val="0"/>
    <w:qFormat/>
    <w:pPr>
      <w:jc w:val="left"/>
      <w:keepNext/>
      <w:spacing w:before="100" w:after="100"/>
      <w:outlineLvl w:val="6"/>
    </w:pPr>
    <w:rPr>
      <w:rFonts w:ascii="Times New Roman" w:hAnsi="Times New Roman" w:eastAsia="宋体"/>
      <w:b/>
      <w:sz w:val="16"/>
      <w:szCs w:val="20"/>
    </w:rPr>
  </w:style>
  <w:style w:type="paragraph" w:styleId="1216" w:customStyle="1">
    <w:name w:val="菲页(卷)"/>
    <w:basedOn w:val="915"/>
    <w:next w:val="1169"/>
    <w:uiPriority w:val="0"/>
    <w:qFormat/>
    <w:pPr>
      <w:ind w:left="1380" w:hanging="855"/>
      <w:tabs>
        <w:tab w:val="left" w:pos="1380" w:leader="none"/>
      </w:tabs>
      <w:outlineLvl w:val="1"/>
    </w:pPr>
  </w:style>
  <w:style w:type="paragraph" w:styleId="1217" w:customStyle="1">
    <w:name w:val="xl49"/>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18" w:customStyle="1">
    <w:name w:val="font18"/>
    <w:basedOn w:val="697"/>
    <w:uiPriority w:val="0"/>
    <w:qFormat/>
    <w:pPr>
      <w:jc w:val="left"/>
      <w:spacing w:before="100" w:beforeAutospacing="1" w:after="100" w:afterAutospacing="1"/>
      <w:widowControl/>
    </w:pPr>
    <w:rPr>
      <w:rFonts w:ascii="Times New Roman" w:hAnsi="Times New Roman" w:eastAsia="宋体"/>
      <w:sz w:val="22"/>
    </w:rPr>
  </w:style>
  <w:style w:type="paragraph" w:styleId="1219" w:customStyle="1">
    <w:name w:val="样式 小四 段前: 5 磅 段后: 5 磅 首行缩进:  2 字符"/>
    <w:basedOn w:val="697"/>
    <w:uiPriority w:val="0"/>
    <w:qFormat/>
    <w:pPr>
      <w:spacing w:line="360" w:lineRule="auto"/>
    </w:pPr>
    <w:rPr>
      <w:rFonts w:ascii="宋体" w:hAnsi="宋体" w:eastAsia="宋体"/>
      <w:szCs w:val="21"/>
    </w:rPr>
  </w:style>
  <w:style w:type="paragraph" w:styleId="1220" w:customStyle="1">
    <w:name w:val="xl81"/>
    <w:basedOn w:val="697"/>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21" w:customStyle="1">
    <w:name w:val="font10"/>
    <w:basedOn w:val="697"/>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222" w:customStyle="1">
    <w:name w:val="彩色列表1"/>
    <w:basedOn w:val="697"/>
    <w:uiPriority w:val="99"/>
    <w:qFormat/>
    <w:pPr>
      <w:ind w:firstLine="420"/>
    </w:pPr>
    <w:rPr>
      <w:rFonts w:ascii="Calibri" w:hAnsi="Calibri" w:eastAsia="宋体"/>
    </w:rPr>
  </w:style>
  <w:style w:type="paragraph" w:styleId="1223" w:customStyle="1">
    <w:name w:val="xl104"/>
    <w:basedOn w:val="6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4" w:customStyle="1">
    <w:name w:val="_Style 9"/>
    <w:basedOn w:val="697"/>
    <w:uiPriority w:val="0"/>
    <w:qFormat/>
    <w:pPr>
      <w:ind w:firstLine="420"/>
    </w:pPr>
    <w:rPr>
      <w:rFonts w:ascii="Calibri" w:hAnsi="Calibri" w:eastAsia="宋体"/>
      <w:szCs w:val="24"/>
    </w:rPr>
  </w:style>
  <w:style w:type="paragraph" w:styleId="1225">
    <w:name w:val="List Paragraph"/>
    <w:basedOn w:val="697"/>
    <w:uiPriority w:val="0"/>
    <w:qFormat/>
    <w:pPr>
      <w:ind w:firstLine="420"/>
    </w:pPr>
    <w:rPr>
      <w:rFonts w:ascii="Times New Roman" w:hAnsi="Times New Roman" w:eastAsia="宋体"/>
      <w:szCs w:val="21"/>
    </w:rPr>
  </w:style>
  <w:style w:type="paragraph" w:styleId="1226" w:customStyle="1">
    <w:name w:val="xl43"/>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27" w:customStyle="1">
    <w:name w:val="xl51"/>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28" w:customStyle="1">
    <w:name w:val="xl31"/>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29" w:customStyle="1">
    <w:name w:val="标题_0"/>
    <w:basedOn w:val="1230"/>
    <w:uiPriority w:val="0"/>
    <w:qFormat/>
    <w:pPr>
      <w:jc w:val="center"/>
      <w:spacing w:before="120" w:after="120" w:line="360" w:lineRule="auto"/>
      <w:outlineLvl w:val="0"/>
    </w:pPr>
    <w:rPr>
      <w:rFonts w:ascii="黑体" w:hAnsi="Arial" w:eastAsia="黑体"/>
      <w:b/>
      <w:bCs/>
      <w:sz w:val="32"/>
      <w:szCs w:val="32"/>
    </w:rPr>
  </w:style>
  <w:style w:type="paragraph" w:styleId="1230" w:customStyle="1">
    <w:name w:val="正文_1"/>
    <w:uiPriority w:val="0"/>
    <w:qFormat/>
    <w:rPr>
      <w:rFonts w:hint="default" w:ascii="Times New Roman" w:hAnsi="Times New Roman" w:eastAsia="宋体" w:cs="Times New Roman"/>
      <w:sz w:val="21"/>
      <w:szCs w:val="22"/>
      <w:lang w:val="en-US" w:eastAsia="zh-CN" w:bidi="ar-SA"/>
    </w:rPr>
  </w:style>
  <w:style w:type="paragraph" w:styleId="1231" w:customStyle="1">
    <w:name w:val="Address"/>
    <w:basedOn w:val="697"/>
    <w:next w:val="697"/>
    <w:uiPriority w:val="0"/>
    <w:qFormat/>
    <w:pPr>
      <w:jc w:val="left"/>
    </w:pPr>
    <w:rPr>
      <w:rFonts w:ascii="Times New Roman" w:hAnsi="Times New Roman" w:eastAsia="宋体"/>
      <w:i/>
      <w:sz w:val="24"/>
      <w:szCs w:val="20"/>
    </w:rPr>
  </w:style>
  <w:style w:type="paragraph" w:styleId="1232" w:customStyle="1">
    <w:name w:val="xl367"/>
    <w:basedOn w:val="697"/>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33" w:customStyle="1">
    <w:name w:val="Char11"/>
    <w:basedOn w:val="697"/>
    <w:uiPriority w:val="0"/>
    <w:qFormat/>
    <w:rPr>
      <w:rFonts w:ascii="Times New Roman" w:hAnsi="Times New Roman" w:eastAsia="宋体"/>
      <w:szCs w:val="24"/>
    </w:rPr>
  </w:style>
  <w:style w:type="paragraph" w:styleId="1234" w:customStyle="1">
    <w:name w:val="xl3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235" w:customStyle="1">
    <w:name w:val="Definition List"/>
    <w:basedOn w:val="697"/>
    <w:next w:val="1236"/>
    <w:uiPriority w:val="0"/>
    <w:qFormat/>
    <w:pPr>
      <w:ind w:left="360"/>
      <w:jc w:val="left"/>
    </w:pPr>
    <w:rPr>
      <w:rFonts w:ascii="Times New Roman" w:hAnsi="Times New Roman" w:eastAsia="宋体"/>
      <w:sz w:val="24"/>
      <w:szCs w:val="20"/>
    </w:rPr>
  </w:style>
  <w:style w:type="paragraph" w:styleId="1236" w:customStyle="1">
    <w:name w:val="Definition Term"/>
    <w:basedOn w:val="697"/>
    <w:next w:val="1235"/>
    <w:uiPriority w:val="0"/>
    <w:qFormat/>
    <w:pPr>
      <w:jc w:val="left"/>
    </w:pPr>
    <w:rPr>
      <w:rFonts w:ascii="Times New Roman" w:hAnsi="Times New Roman" w:eastAsia="宋体"/>
      <w:sz w:val="24"/>
      <w:szCs w:val="20"/>
    </w:rPr>
  </w:style>
  <w:style w:type="paragraph" w:styleId="1237" w:customStyle="1">
    <w:name w:val="font16"/>
    <w:basedOn w:val="697"/>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238" w:customStyle="1">
    <w:name w:val="xl48"/>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3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xl96"/>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41" w:customStyle="1">
    <w:name w:val="Char Char Char Char1"/>
    <w:basedOn w:val="697"/>
    <w:uiPriority w:val="0"/>
    <w:qFormat/>
    <w:pPr>
      <w:jc w:val="left"/>
      <w:spacing w:after="160" w:line="240" w:lineRule="exact"/>
      <w:widowControl/>
    </w:pPr>
    <w:rPr>
      <w:rFonts w:ascii="Verdana" w:hAnsi="Verdana" w:eastAsia="宋体"/>
      <w:sz w:val="20"/>
      <w:szCs w:val="20"/>
      <w:lang w:eastAsia="en-US"/>
    </w:rPr>
  </w:style>
  <w:style w:type="paragraph" w:styleId="1242" w:customStyle="1">
    <w:name w:val="xl7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3" w:customStyle="1">
    <w:name w:val="H5"/>
    <w:basedOn w:val="697"/>
    <w:next w:val="697"/>
    <w:uiPriority w:val="0"/>
    <w:qFormat/>
    <w:pPr>
      <w:jc w:val="left"/>
      <w:keepNext/>
      <w:spacing w:before="100" w:after="100"/>
      <w:outlineLvl w:val="5"/>
    </w:pPr>
    <w:rPr>
      <w:rFonts w:ascii="Times New Roman" w:hAnsi="Times New Roman" w:eastAsia="宋体"/>
      <w:b/>
      <w:sz w:val="20"/>
      <w:szCs w:val="20"/>
    </w:rPr>
  </w:style>
  <w:style w:type="paragraph" w:styleId="1244" w:customStyle="1">
    <w:name w:val="H4"/>
    <w:basedOn w:val="697"/>
    <w:next w:val="697"/>
    <w:uiPriority w:val="0"/>
    <w:qFormat/>
    <w:pPr>
      <w:jc w:val="left"/>
      <w:keepNext/>
      <w:spacing w:before="100" w:after="100"/>
      <w:outlineLvl w:val="4"/>
    </w:pPr>
    <w:rPr>
      <w:rFonts w:ascii="Times New Roman" w:hAnsi="Times New Roman" w:eastAsia="宋体"/>
      <w:b/>
      <w:sz w:val="24"/>
      <w:szCs w:val="20"/>
    </w:rPr>
  </w:style>
  <w:style w:type="paragraph" w:styleId="1245" w:customStyle="1">
    <w:name w:val="xl369"/>
    <w:basedOn w:val="6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6" w:customStyle="1">
    <w:name w:val="xl109"/>
    <w:basedOn w:val="6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47" w:customStyle="1">
    <w:name w:val="标题 4_0"/>
    <w:basedOn w:val="1009"/>
    <w:next w:val="1009"/>
    <w:uiPriority w:val="0"/>
    <w:qFormat/>
    <w:pPr>
      <w:keepLines/>
      <w:keepNext/>
      <w:spacing w:before="280" w:after="290" w:line="372" w:lineRule="auto"/>
      <w:outlineLvl w:val="3"/>
    </w:pPr>
    <w:rPr>
      <w:rFonts w:ascii="Cambria" w:hAnsi="Cambria"/>
      <w:b/>
      <w:bCs/>
      <w:sz w:val="28"/>
      <w:szCs w:val="28"/>
    </w:rPr>
  </w:style>
  <w:style w:type="paragraph" w:styleId="1248" w:customStyle="1">
    <w:name w:val="xl79"/>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49" w:customStyle="1">
    <w:name w:val="p0"/>
    <w:basedOn w:val="697"/>
    <w:uiPriority w:val="0"/>
    <w:qFormat/>
    <w:pPr>
      <w:widowControl/>
    </w:pPr>
    <w:rPr>
      <w:rFonts w:ascii="Calibri" w:hAnsi="Calibri" w:eastAsia="宋体" w:cs="宋体"/>
      <w:szCs w:val="21"/>
    </w:rPr>
  </w:style>
  <w:style w:type="paragraph" w:styleId="1250" w:customStyle="1">
    <w:name w:val="font0"/>
    <w:basedOn w:val="697"/>
    <w:uiPriority w:val="0"/>
    <w:qFormat/>
    <w:pPr>
      <w:jc w:val="left"/>
      <w:spacing w:before="100" w:beforeAutospacing="1" w:after="100" w:afterAutospacing="1"/>
      <w:widowControl/>
    </w:pPr>
    <w:rPr>
      <w:rFonts w:ascii="宋体" w:hAnsi="宋体" w:eastAsia="宋体" w:cs="宋体"/>
      <w:color w:val="000000"/>
      <w:sz w:val="22"/>
    </w:rPr>
  </w:style>
  <w:style w:type="paragraph" w:styleId="1251" w:customStyle="1">
    <w:name w:val="xl7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2" w:customStyle="1">
    <w:name w:val="font14"/>
    <w:basedOn w:val="697"/>
    <w:uiPriority w:val="0"/>
    <w:qFormat/>
    <w:pPr>
      <w:jc w:val="left"/>
      <w:spacing w:before="100" w:beforeAutospacing="1" w:after="100" w:afterAutospacing="1"/>
      <w:widowControl/>
    </w:pPr>
    <w:rPr>
      <w:rFonts w:ascii="宋体" w:hAnsi="宋体" w:eastAsia="宋体" w:cs="宋体"/>
      <w:sz w:val="12"/>
      <w:szCs w:val="12"/>
    </w:rPr>
  </w:style>
  <w:style w:type="paragraph" w:styleId="1253" w:customStyle="1">
    <w:name w:val="项目编号3"/>
    <w:basedOn w:val="697"/>
    <w:next w:val="697"/>
    <w:uiPriority w:val="0"/>
    <w:qFormat/>
    <w:pPr>
      <w:ind w:firstLine="200"/>
      <w:jc w:val="left"/>
      <w:spacing w:line="360" w:lineRule="auto"/>
      <w:tabs>
        <w:tab w:val="left" w:pos="855" w:leader="none"/>
      </w:tabs>
    </w:pPr>
    <w:rPr>
      <w:rFonts w:ascii="宋体" w:hAnsi="Times New Roman" w:eastAsia="宋体"/>
      <w:sz w:val="24"/>
      <w:szCs w:val="24"/>
    </w:rPr>
  </w:style>
  <w:style w:type="paragraph" w:styleId="1254" w:customStyle="1">
    <w:name w:val="xl40"/>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55"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56" w:customStyle="1">
    <w:name w:val="菲页2"/>
    <w:basedOn w:val="776"/>
    <w:uiPriority w:val="0"/>
    <w:qFormat/>
    <w:pPr>
      <w:ind w:left="2265" w:hanging="900"/>
      <w:tabs>
        <w:tab w:val="left" w:pos="2265" w:leader="none"/>
      </w:tabs>
    </w:pPr>
    <w:rPr>
      <w:rFonts w:ascii="黑体" w:hAnsi="宋体" w:eastAsia="黑体"/>
      <w:b w:val="0"/>
      <w:sz w:val="44"/>
    </w:rPr>
  </w:style>
  <w:style w:type="paragraph" w:styleId="1257" w:customStyle="1">
    <w:name w:val="xl83"/>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8" w:customStyle="1">
    <w:name w:val="xl111"/>
    <w:basedOn w:val="6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9" w:customStyle="1">
    <w:name w:val="Char Char1 Char"/>
    <w:basedOn w:val="697"/>
    <w:uiPriority w:val="0"/>
    <w:qFormat/>
    <w:pPr>
      <w:jc w:val="left"/>
      <w:spacing w:after="160" w:line="240" w:lineRule="exact"/>
      <w:widowControl/>
    </w:pPr>
    <w:rPr>
      <w:rFonts w:ascii="仿宋_GB2312" w:hAnsi="Times New Roman" w:eastAsia="仿宋_GB2312"/>
      <w:sz w:val="32"/>
      <w:szCs w:val="32"/>
    </w:rPr>
  </w:style>
  <w:style w:type="paragraph" w:styleId="1260" w:customStyle="1">
    <w:name w:val="样式 标题 2 + Times New Roman 四号 非加粗 段前: 5 磅 段后: 0 磅 行距: 固定值 20..."/>
    <w:basedOn w:val="916"/>
    <w:uiPriority w:val="0"/>
    <w:qFormat/>
    <w:pPr>
      <w:jc w:val="center"/>
      <w:spacing w:before="100" w:after="0" w:line="400" w:lineRule="exact"/>
    </w:pPr>
    <w:rPr>
      <w:rFonts w:ascii="Times New Roman" w:hAnsi="Times New Roman" w:cs="宋体"/>
      <w:b w:val="0"/>
      <w:bCs w:val="0"/>
      <w:sz w:val="28"/>
      <w:szCs w:val="20"/>
    </w:rPr>
  </w:style>
  <w:style w:type="paragraph" w:styleId="1261" w:customStyle="1">
    <w:name w:val="font13"/>
    <w:basedOn w:val="697"/>
    <w:uiPriority w:val="0"/>
    <w:qFormat/>
    <w:pPr>
      <w:jc w:val="left"/>
      <w:spacing w:before="100" w:beforeAutospacing="1" w:after="100" w:afterAutospacing="1"/>
      <w:widowControl/>
    </w:pPr>
    <w:rPr>
      <w:rFonts w:ascii="Times New Roman" w:hAnsi="Times New Roman" w:eastAsia="宋体"/>
      <w:b/>
      <w:bCs/>
      <w:sz w:val="22"/>
    </w:rPr>
  </w:style>
  <w:style w:type="paragraph" w:styleId="1262" w:customStyle="1">
    <w:name w:val="H3"/>
    <w:basedOn w:val="697"/>
    <w:next w:val="697"/>
    <w:uiPriority w:val="0"/>
    <w:qFormat/>
    <w:pPr>
      <w:jc w:val="left"/>
      <w:keepNext/>
      <w:spacing w:before="100" w:after="100"/>
      <w:outlineLvl w:val="3"/>
    </w:pPr>
    <w:rPr>
      <w:rFonts w:ascii="Times New Roman" w:hAnsi="Times New Roman" w:eastAsia="宋体"/>
      <w:b/>
      <w:sz w:val="28"/>
      <w:szCs w:val="20"/>
    </w:rPr>
  </w:style>
  <w:style w:type="paragraph" w:styleId="1263" w:customStyle="1">
    <w:name w:val="xl100"/>
    <w:basedOn w:val="69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4" w:customStyle="1">
    <w:name w:val="Char Char Char Char Char Char Char"/>
    <w:basedOn w:val="697"/>
    <w:uiPriority w:val="0"/>
    <w:qFormat/>
    <w:pPr>
      <w:jc w:val="left"/>
      <w:spacing w:after="160" w:line="240" w:lineRule="exact"/>
      <w:widowControl/>
    </w:pPr>
    <w:rPr>
      <w:rFonts w:ascii="Times New Roman" w:hAnsi="Times New Roman" w:eastAsia="宋体"/>
      <w:szCs w:val="24"/>
    </w:rPr>
  </w:style>
  <w:style w:type="paragraph" w:styleId="1265" w:customStyle="1">
    <w:name w:val="xl9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6" w:customStyle="1">
    <w:name w:val="xl365"/>
    <w:basedOn w:val="69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67" w:customStyle="1">
    <w:name w:val="正文文本_0"/>
    <w:basedOn w:val="1009"/>
    <w:uiPriority w:val="0"/>
    <w:qFormat/>
    <w:pPr>
      <w:ind w:left="72" w:right="30"/>
      <w:jc w:val="center"/>
      <w:spacing w:after="60" w:line="360" w:lineRule="atLeast"/>
    </w:pPr>
    <w:rPr>
      <w:sz w:val="20"/>
      <w:szCs w:val="20"/>
    </w:rPr>
  </w:style>
  <w:style w:type="paragraph" w:styleId="1268" w:customStyle="1">
    <w:name w:val="font11"/>
    <w:basedOn w:val="697"/>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69" w:customStyle="1">
    <w:name w:val="修订1"/>
    <w:uiPriority w:val="0"/>
    <w:unhideWhenUsed/>
    <w:qFormat/>
    <w:rPr>
      <w:rFonts w:hint="default" w:ascii="Times New Roman" w:hAnsi="Times New Roman" w:eastAsia="宋体" w:cs="Times New Roman"/>
      <w:sz w:val="21"/>
      <w:lang w:val="en-US" w:eastAsia="zh-CN" w:bidi="ar-SA"/>
    </w:rPr>
  </w:style>
  <w:style w:type="paragraph" w:styleId="1270" w:customStyle="1">
    <w:name w:val="xl105"/>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71" w:customStyle="1">
    <w:name w:val="font6"/>
    <w:basedOn w:val="697"/>
    <w:uiPriority w:val="0"/>
    <w:qFormat/>
    <w:pPr>
      <w:jc w:val="left"/>
      <w:spacing w:before="100" w:beforeAutospacing="1" w:after="100" w:afterAutospacing="1"/>
      <w:widowControl/>
    </w:pPr>
    <w:rPr>
      <w:rFonts w:ascii="宋体" w:hAnsi="宋体" w:eastAsia="宋体" w:cs="宋体"/>
      <w:sz w:val="22"/>
    </w:rPr>
  </w:style>
  <w:style w:type="paragraph" w:styleId="1272" w:customStyle="1">
    <w:name w:val="xl8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3" w:customStyle="1">
    <w:name w:val="默认段落字体 Para Char"/>
    <w:basedOn w:val="697"/>
    <w:uiPriority w:val="0"/>
    <w:qFormat/>
    <w:pPr>
      <w:ind w:firstLine="200"/>
      <w:spacing w:line="360" w:lineRule="auto"/>
    </w:pPr>
    <w:rPr>
      <w:rFonts w:ascii="宋体" w:hAnsi="宋体" w:eastAsia="宋体" w:cs="宋体"/>
      <w:sz w:val="24"/>
      <w:szCs w:val="24"/>
    </w:rPr>
  </w:style>
  <w:style w:type="paragraph" w:styleId="1274" w:customStyle="1">
    <w:name w:val="纯文本3"/>
    <w:basedOn w:val="697"/>
    <w:uiPriority w:val="0"/>
    <w:qFormat/>
    <w:rPr>
      <w:rFonts w:ascii="宋体" w:hAnsi="Courier New" w:eastAsia="楷体_GB2312"/>
      <w:sz w:val="26"/>
      <w:szCs w:val="20"/>
    </w:rPr>
  </w:style>
  <w:style w:type="paragraph" w:styleId="1275" w:customStyle="1">
    <w:name w:val="Char Char Char Char Char Char1 Char"/>
    <w:basedOn w:val="697"/>
    <w:uiPriority w:val="0"/>
    <w:qFormat/>
    <w:pPr>
      <w:jc w:val="left"/>
      <w:spacing w:after="160" w:line="240" w:lineRule="exact"/>
      <w:widowControl/>
    </w:pPr>
    <w:rPr>
      <w:rFonts w:ascii="Verdana" w:hAnsi="Verdana" w:eastAsia="宋体"/>
      <w:szCs w:val="20"/>
      <w:lang w:eastAsia="en-US"/>
    </w:rPr>
  </w:style>
  <w:style w:type="paragraph" w:styleId="1276" w:customStyle="1">
    <w:name w:val="xl50"/>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77" w:customStyle="1">
    <w:name w:val="xl8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78" w:customStyle="1">
    <w:name w:val="样式 标题 3 + (中文) 黑体 小四 非加粗 段前: 7.8 磅 段后: 0 磅 行距: 固定值 20 磅"/>
    <w:basedOn w:val="776"/>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279" w:customStyle="1">
    <w:name w:val="xl94"/>
    <w:basedOn w:val="69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80" w:customStyle="1">
    <w:name w:val="表格"/>
    <w:basedOn w:val="697"/>
    <w:uiPriority w:val="0"/>
    <w:qFormat/>
    <w:pPr>
      <w:jc w:val="center"/>
    </w:pPr>
    <w:rPr>
      <w:rFonts w:ascii="华文细黑" w:hAnsi="华文细黑" w:eastAsia="宋体"/>
      <w:szCs w:val="20"/>
    </w:rPr>
  </w:style>
  <w:style w:type="paragraph" w:styleId="1281" w:customStyle="1">
    <w:name w:val="默认段落字体 Para Char Char Char Char Char Char Char"/>
    <w:basedOn w:val="697"/>
    <w:uiPriority w:val="0"/>
    <w:qFormat/>
    <w:rPr>
      <w:rFonts w:ascii="Tahoma" w:hAnsi="Tahoma" w:eastAsia="宋体"/>
      <w:sz w:val="24"/>
      <w:szCs w:val="20"/>
    </w:rPr>
  </w:style>
  <w:style w:type="paragraph" w:styleId="1282" w:customStyle="1">
    <w:name w:val="xl2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83" w:customStyle="1">
    <w:name w:val="xl9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84" w:customStyle="1">
    <w:name w:val="Char Char2"/>
    <w:basedOn w:val="697"/>
    <w:uiPriority w:val="0"/>
    <w:qFormat/>
    <w:pPr>
      <w:spacing w:line="240" w:lineRule="exact"/>
    </w:pPr>
    <w:rPr>
      <w:rFonts w:ascii="Times New Roman" w:hAnsi="Times New Roman" w:eastAsia="宋体"/>
      <w:szCs w:val="24"/>
    </w:rPr>
  </w:style>
  <w:style w:type="paragraph" w:styleId="1285" w:customStyle="1">
    <w:name w:val="Blockquote"/>
    <w:basedOn w:val="697"/>
    <w:uiPriority w:val="0"/>
    <w:qFormat/>
    <w:pPr>
      <w:ind w:left="360" w:right="360"/>
      <w:jc w:val="left"/>
      <w:spacing w:before="100" w:after="100"/>
    </w:pPr>
    <w:rPr>
      <w:rFonts w:ascii="Calibri" w:hAnsi="Calibri" w:eastAsia="宋体"/>
      <w:sz w:val="24"/>
      <w:szCs w:val="20"/>
    </w:rPr>
  </w:style>
  <w:style w:type="paragraph" w:styleId="1286" w:customStyle="1">
    <w:name w:val="xl371"/>
    <w:basedOn w:val="6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7" w:customStyle="1">
    <w:name w:val="Table Paragraph"/>
    <w:basedOn w:val="697"/>
    <w:uiPriority w:val="0"/>
    <w:qFormat/>
    <w:pPr>
      <w:jc w:val="left"/>
    </w:pPr>
    <w:rPr>
      <w:rFonts w:ascii="PMingLiU" w:hAnsi="PMingLiU" w:eastAsia="PMingLiU" w:cs="PMingLiU"/>
      <w:sz w:val="22"/>
      <w:lang w:val="zh-CN" w:bidi="zh-CN"/>
    </w:rPr>
  </w:style>
  <w:style w:type="paragraph" w:styleId="1288" w:customStyle="1">
    <w:name w:val="xl6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9" w:customStyle="1">
    <w:name w:val="xl97"/>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90" w:customStyle="1">
    <w:name w:val="xl106"/>
    <w:basedOn w:val="6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91" w:customStyle="1">
    <w:name w:val="font19"/>
    <w:basedOn w:val="697"/>
    <w:uiPriority w:val="0"/>
    <w:qFormat/>
    <w:pPr>
      <w:jc w:val="left"/>
      <w:spacing w:before="100" w:beforeAutospacing="1" w:after="100" w:afterAutospacing="1"/>
      <w:widowControl/>
    </w:pPr>
    <w:rPr>
      <w:rFonts w:ascii="Times New Roman" w:hAnsi="Times New Roman" w:eastAsia="宋体"/>
      <w:sz w:val="12"/>
      <w:szCs w:val="12"/>
    </w:rPr>
  </w:style>
  <w:style w:type="paragraph" w:styleId="1292" w:customStyle="1">
    <w:name w:val="xl89"/>
    <w:basedOn w:val="6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3" w:customStyle="1">
    <w:name w:val="_Style 37"/>
    <w:basedOn w:val="697"/>
    <w:next w:val="697"/>
    <w:uiPriority w:val="0"/>
    <w:qFormat/>
    <w:rPr>
      <w:rFonts w:ascii="Times New Roman" w:hAnsi="Times New Roman" w:eastAsia="宋体"/>
      <w:szCs w:val="24"/>
    </w:rPr>
  </w:style>
  <w:style w:type="paragraph" w:styleId="1294" w:customStyle="1">
    <w:name w:val="font15"/>
    <w:basedOn w:val="697"/>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295" w:customStyle="1">
    <w:name w:val="目录"/>
    <w:basedOn w:val="697"/>
    <w:uiPriority w:val="0"/>
    <w:qFormat/>
    <w:pPr>
      <w:jc w:val="center"/>
      <w:widowControl/>
    </w:pPr>
    <w:rPr>
      <w:rFonts w:ascii="宋体" w:hAnsi="Times New Roman" w:eastAsia="宋体"/>
      <w:b/>
      <w:sz w:val="36"/>
      <w:szCs w:val="20"/>
    </w:rPr>
  </w:style>
  <w:style w:type="paragraph" w:styleId="1296" w:customStyle="1">
    <w:name w:val="2-2ji"/>
    <w:basedOn w:val="916"/>
    <w:uiPriority w:val="0"/>
    <w:qFormat/>
    <w:pPr>
      <w:jc w:val="center"/>
      <w:spacing w:before="0" w:after="0" w:line="360" w:lineRule="auto"/>
    </w:pPr>
    <w:rPr>
      <w:rFonts w:ascii="宋体" w:hAnsi="宋体" w:eastAsia="宋体"/>
      <w:sz w:val="36"/>
      <w:szCs w:val="24"/>
    </w:rPr>
  </w:style>
  <w:style w:type="paragraph" w:styleId="1297" w:customStyle="1">
    <w:name w:val="xl7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98" w:customStyle="1">
    <w:name w:val="List Paragraph1"/>
    <w:basedOn w:val="697"/>
    <w:uiPriority w:val="0"/>
    <w:qFormat/>
    <w:pPr>
      <w:ind w:firstLine="420"/>
    </w:pPr>
    <w:rPr>
      <w:rFonts w:ascii="Times New Roman" w:hAnsi="Times New Roman" w:eastAsia="宋体"/>
      <w:szCs w:val="21"/>
    </w:rPr>
  </w:style>
  <w:style w:type="paragraph" w:styleId="1299" w:customStyle="1">
    <w:name w:val="TOC 标题2"/>
    <w:basedOn w:val="915"/>
    <w:next w:val="697"/>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00" w:customStyle="1">
    <w:name w:val="xl103"/>
    <w:basedOn w:val="6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01" w:customStyle="1">
    <w:name w:val="font9"/>
    <w:basedOn w:val="697"/>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302" w:customStyle="1">
    <w:name w:val="xl366"/>
    <w:basedOn w:val="69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03" w:customStyle="1">
    <w:name w:val="样式 标题 1 + 黑体 三号 非加粗 居中 段前: 6 磅 段后: 6 磅 行距: 固定值 20 磅"/>
    <w:basedOn w:val="915"/>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04" w:customStyle="1">
    <w:name w:val="xl107"/>
    <w:basedOn w:val="69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05" w:customStyle="1">
    <w:name w:val="xl368"/>
    <w:basedOn w:val="6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6" w:customStyle="1">
    <w:name w:val="xl68"/>
    <w:basedOn w:val="697"/>
    <w:uiPriority w:val="0"/>
    <w:qFormat/>
    <w:pPr>
      <w:jc w:val="center"/>
      <w:spacing w:before="100" w:beforeAutospacing="1" w:after="100" w:afterAutospacing="1"/>
      <w:widowControl/>
    </w:pPr>
    <w:rPr>
      <w:rFonts w:ascii="宋体" w:hAnsi="宋体" w:eastAsia="宋体" w:cs="宋体"/>
      <w:sz w:val="20"/>
      <w:szCs w:val="20"/>
    </w:rPr>
  </w:style>
  <w:style w:type="paragraph" w:styleId="1307" w:customStyle="1">
    <w:name w:val="样式1"/>
    <w:basedOn w:val="697"/>
    <w:uiPriority w:val="0"/>
    <w:qFormat/>
    <w:pPr>
      <w:spacing w:before="120" w:after="120" w:line="300" w:lineRule="auto"/>
    </w:pPr>
    <w:rPr>
      <w:rFonts w:ascii="宋体" w:hAnsi="宋体" w:eastAsia="宋体"/>
      <w:b/>
      <w:sz w:val="24"/>
      <w:szCs w:val="20"/>
    </w:rPr>
  </w:style>
  <w:style w:type="paragraph" w:styleId="1308" w:customStyle="1">
    <w:name w:val="xl8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09" w:customStyle="1">
    <w:name w:val="xl84"/>
    <w:basedOn w:val="697"/>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10" w:customStyle="1">
    <w:name w:val="xl4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1" w:customStyle="1">
    <w:name w:val="z-Bottom of Form"/>
    <w:next w:val="69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12" w:customStyle="1">
    <w:name w:val="z-Top of Form"/>
    <w:next w:val="69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13" w:customStyle="1">
    <w:name w:val="xl2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14" w:customStyle="1">
    <w:name w:val="xl3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15" w:customStyle="1">
    <w:name w:val="Char Char Char Char Char Char Char Char Char Char"/>
    <w:basedOn w:val="697"/>
    <w:uiPriority w:val="0"/>
    <w:qFormat/>
    <w:pPr>
      <w:ind w:left="432" w:hanging="432"/>
      <w:tabs>
        <w:tab w:val="left" w:pos="898" w:leader="none"/>
      </w:tabs>
    </w:pPr>
    <w:rPr>
      <w:rFonts w:ascii="Times New Roman" w:hAnsi="Times New Roman" w:eastAsia="宋体"/>
      <w:sz w:val="24"/>
      <w:szCs w:val="24"/>
    </w:rPr>
  </w:style>
  <w:style w:type="paragraph" w:styleId="1316" w:customStyle="1">
    <w:name w:val="xl41"/>
    <w:basedOn w:val="6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17" w:customStyle="1">
    <w:name w:val="xl2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18" w:customStyle="1">
    <w:name w:val="菲页1"/>
    <w:basedOn w:val="916"/>
    <w:uiPriority w:val="0"/>
    <w:qFormat/>
    <w:pPr>
      <w:jc w:val="center"/>
      <w:spacing w:before="312" w:after="312" w:line="360" w:lineRule="auto"/>
      <w:widowControl/>
    </w:pPr>
    <w:rPr>
      <w:rFonts w:ascii="黑体" w:hAnsi="宋体"/>
      <w:b w:val="0"/>
      <w:color w:val="000000"/>
      <w:sz w:val="52"/>
      <w:szCs w:val="20"/>
    </w:rPr>
  </w:style>
  <w:style w:type="paragraph" w:styleId="1319" w:customStyle="1">
    <w:name w:val="xl3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20" w:customStyle="1">
    <w:name w:val="font8"/>
    <w:basedOn w:val="697"/>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21" w:customStyle="1">
    <w:name w:val="xl9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22" w:customStyle="1">
    <w:name w:val="Char Char Char Char Char Char Char Char Char Char1"/>
    <w:basedOn w:val="697"/>
    <w:uiPriority w:val="0"/>
    <w:qFormat/>
    <w:pPr>
      <w:ind w:left="315" w:hanging="315"/>
      <w:tabs>
        <w:tab w:val="left" w:pos="315" w:leader="none"/>
      </w:tabs>
    </w:pPr>
    <w:rPr>
      <w:rFonts w:ascii="Times New Roman" w:hAnsi="Times New Roman" w:eastAsia="宋体"/>
      <w:sz w:val="24"/>
      <w:szCs w:val="24"/>
    </w:rPr>
  </w:style>
  <w:style w:type="paragraph" w:styleId="1323" w:customStyle="1">
    <w:name w:val="xl2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24" w:customStyle="1">
    <w:name w:val="默认段落字体 Para Char Char Char"/>
    <w:basedOn w:val="697"/>
    <w:uiPriority w:val="0"/>
    <w:qFormat/>
    <w:rPr>
      <w:rFonts w:ascii="Times New Roman" w:hAnsi="Times New Roman" w:eastAsia="宋体"/>
      <w:szCs w:val="24"/>
    </w:rPr>
  </w:style>
  <w:style w:type="paragraph" w:styleId="1325"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文档正文"/>
    <w:basedOn w:val="697"/>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327" w:customStyle="1">
    <w:name w:val="font5"/>
    <w:basedOn w:val="697"/>
    <w:uiPriority w:val="0"/>
    <w:qFormat/>
    <w:pPr>
      <w:jc w:val="left"/>
      <w:spacing w:before="100" w:beforeAutospacing="1" w:after="100" w:afterAutospacing="1"/>
      <w:widowControl/>
    </w:pPr>
    <w:rPr>
      <w:rFonts w:ascii="宋体" w:hAnsi="宋体" w:eastAsia="宋体" w:cs="宋体"/>
      <w:sz w:val="18"/>
      <w:szCs w:val="18"/>
    </w:rPr>
  </w:style>
  <w:style w:type="paragraph" w:styleId="1328" w:customStyle="1">
    <w:name w:val="xl44"/>
    <w:basedOn w:val="697"/>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29" w:customStyle="1">
    <w:name w:val="正文缩进_0"/>
    <w:basedOn w:val="1230"/>
    <w:uiPriority w:val="0"/>
    <w:qFormat/>
    <w:pPr>
      <w:ind w:firstLine="420"/>
      <w:jc w:val="both"/>
      <w:widowControl w:val="off"/>
    </w:pPr>
    <w:rPr>
      <w:u w:val="single"/>
    </w:rPr>
  </w:style>
  <w:style w:type="paragraph" w:styleId="1330" w:customStyle="1">
    <w:name w:val="xl364"/>
    <w:basedOn w:val="6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1" w:customStyle="1">
    <w:name w:val="Preformatted"/>
    <w:basedOn w:val="69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32" w:customStyle="1">
    <w:name w:val="xl11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33" w:customStyle="1">
    <w:name w:val="H2"/>
    <w:basedOn w:val="697"/>
    <w:next w:val="697"/>
    <w:uiPriority w:val="0"/>
    <w:qFormat/>
    <w:pPr>
      <w:jc w:val="left"/>
      <w:keepNext/>
      <w:spacing w:before="100" w:after="100"/>
      <w:outlineLvl w:val="2"/>
    </w:pPr>
    <w:rPr>
      <w:rFonts w:ascii="Times New Roman" w:hAnsi="Times New Roman" w:eastAsia="宋体"/>
      <w:b/>
      <w:sz w:val="36"/>
      <w:szCs w:val="20"/>
    </w:rPr>
  </w:style>
  <w:style w:type="paragraph" w:styleId="1334" w:customStyle="1">
    <w:name w:val="xl7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35" w:customStyle="1">
    <w:name w:val="xl8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36" w:customStyle="1">
    <w:name w:val="xl7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37" w:customStyle="1">
    <w:name w:val="xl2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8" w:customStyle="1">
    <w:name w:val="xl7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9" w:customStyle="1">
    <w:name w:val="xl362"/>
    <w:basedOn w:val="6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0" w:customStyle="1">
    <w:name w:val="xl3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41" w:customStyle="1">
    <w:name w:val="xl3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342" w:customStyle="1">
    <w:name w:val="xl99"/>
    <w:basedOn w:val="6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43" w:customStyle="1">
    <w:name w:val="xl363"/>
    <w:basedOn w:val="6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4" w:customStyle="1">
    <w:name w:val="Char1"/>
    <w:basedOn w:val="697"/>
    <w:uiPriority w:val="0"/>
    <w:qFormat/>
    <w:pPr>
      <w:jc w:val="left"/>
      <w:spacing w:after="160" w:line="240" w:lineRule="exact"/>
      <w:widowControl/>
    </w:pPr>
    <w:rPr>
      <w:rFonts w:ascii="Times New Roman" w:hAnsi="Times New Roman" w:eastAsia="宋体"/>
      <w:szCs w:val="24"/>
    </w:rPr>
  </w:style>
  <w:style w:type="paragraph" w:styleId="1345" w:customStyle="1">
    <w:name w:val="xl2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46" w:customStyle="1">
    <w:name w:val="TOC 标题11"/>
    <w:basedOn w:val="697"/>
    <w:next w:val="697"/>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347" w:customStyle="1">
    <w:name w:val="标题 H3"/>
    <w:basedOn w:val="697"/>
    <w:next w:val="697"/>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348" w:customStyle="1">
    <w:name w:val="标题 H2"/>
    <w:basedOn w:val="697"/>
    <w:next w:val="697"/>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349" w:customStyle="1">
    <w:name w:val="_Style 16"/>
    <w:basedOn w:val="697"/>
    <w:next w:val="1003"/>
    <w:uiPriority w:val="99"/>
    <w:qFormat/>
    <w:pPr>
      <w:ind w:firstLine="420"/>
      <w:spacing w:line="360" w:lineRule="auto"/>
    </w:pPr>
    <w:rPr>
      <w:rFonts w:ascii="Calibri" w:hAnsi="Calibri" w:eastAsia="宋体"/>
      <w:sz w:val="24"/>
    </w:rPr>
  </w:style>
  <w:style w:type="table" w:styleId="1350" w:customStyle="1">
    <w:name w:val="网格型1"/>
    <w:basedOn w:val="924"/>
    <w:uiPriority w:val="39"/>
    <w:qFormat/>
    <w:rPr>
      <w:rFonts w:ascii="等线" w:hAnsi="等线" w:eastAsia="等线"/>
    </w:rPr>
    <w:tblPr>
      <w:tblCellMar>
        <w:left w:w="0" w:type="dxa"/>
        <w:top w:w="0" w:type="dxa"/>
        <w:right w:w="0" w:type="dxa"/>
        <w:bottom w:w="0" w:type="dxa"/>
      </w:tblCellMar>
    </w:tblPr>
  </w:style>
  <w:style w:type="table" w:styleId="1351" w:customStyle="1">
    <w:name w:val="自定网格1"/>
    <w:basedOn w:val="924"/>
    <w:uiPriority w:val="39"/>
    <w:qFormat/>
    <w:pPr>
      <w:jc w:val="both"/>
      <w:widowControl w:val="off"/>
    </w:pPr>
    <w:tblPr>
      <w:tblCellMar>
        <w:left w:w="0" w:type="dxa"/>
        <w:top w:w="0" w:type="dxa"/>
        <w:right w:w="0" w:type="dxa"/>
        <w:bottom w:w="0" w:type="dxa"/>
      </w:tblCellMar>
    </w:tblPr>
  </w:style>
  <w:style w:type="table" w:styleId="1352" w:customStyle="1">
    <w:name w:val="网格型2"/>
    <w:basedOn w:val="924"/>
    <w:uiPriority w:val="39"/>
    <w:qFormat/>
    <w:pPr>
      <w:jc w:val="both"/>
      <w:widowControl w:val="off"/>
    </w:pPr>
    <w:tblPr>
      <w:tblCellMar>
        <w:left w:w="0" w:type="dxa"/>
        <w:top w:w="0" w:type="dxa"/>
        <w:right w:w="0" w:type="dxa"/>
        <w:bottom w:w="0" w:type="dxa"/>
      </w:tblCellMar>
    </w:tblPr>
  </w:style>
  <w:style w:type="character" w:styleId="1353" w:customStyle="1">
    <w:name w:val="NormalCharacter1"/>
    <w:uiPriority w:val="0"/>
    <w:qFormat/>
  </w:style>
  <w:style w:type="character" w:styleId="1354" w:customStyle="1">
    <w:name w:val="列出段落 Char"/>
    <w:uiPriority w:val="34"/>
    <w:qFormat/>
    <w:rPr>
      <w:sz w:val="21"/>
      <w:szCs w:val="24"/>
    </w:rPr>
  </w:style>
  <w:style w:type="table" w:styleId="1355" w:customStyle="1">
    <w:name w:val="网格型3"/>
    <w:basedOn w:val="924"/>
    <w:uiPriority w:val="39"/>
    <w:qFormat/>
    <w:rPr>
      <w:rFonts w:ascii="Calibri" w:hAnsi="Calibri"/>
    </w:rPr>
    <w:tblPr>
      <w:tblCellMar>
        <w:left w:w="0" w:type="dxa"/>
        <w:top w:w="0" w:type="dxa"/>
        <w:right w:w="0" w:type="dxa"/>
        <w:bottom w:w="0" w:type="dxa"/>
      </w:tblCellMar>
    </w:tblPr>
  </w:style>
  <w:style w:type="table" w:styleId="1356" w:customStyle="1">
    <w:name w:val="网格型4"/>
    <w:basedOn w:val="924"/>
    <w:uiPriority w:val="39"/>
    <w:qFormat/>
    <w:rPr>
      <w:rFonts w:ascii="Calibri" w:hAnsi="Calibri"/>
    </w:rPr>
    <w:tblPr>
      <w:tblCellMar>
        <w:left w:w="0" w:type="dxa"/>
        <w:top w:w="0" w:type="dxa"/>
        <w:right w:w="0" w:type="dxa"/>
        <w:bottom w:w="0" w:type="dxa"/>
      </w:tblCellMar>
    </w:tblPr>
  </w:style>
  <w:style w:type="table" w:styleId="1357" w:customStyle="1">
    <w:name w:val="网格型5"/>
    <w:basedOn w:val="924"/>
    <w:uiPriority w:val="39"/>
    <w:qFormat/>
    <w:rPr>
      <w:rFonts w:ascii="Calibri" w:hAnsi="Calibri"/>
    </w:rPr>
    <w:tblPr>
      <w:tblCellMar>
        <w:left w:w="0" w:type="dxa"/>
        <w:top w:w="0" w:type="dxa"/>
        <w:right w:w="0" w:type="dxa"/>
        <w:bottom w:w="0" w:type="dxa"/>
      </w:tblCellMar>
    </w:tblPr>
  </w:style>
  <w:style w:type="table" w:styleId="1358" w:customStyle="1">
    <w:name w:val="网格型6"/>
    <w:basedOn w:val="924"/>
    <w:uiPriority w:val="39"/>
    <w:qFormat/>
    <w:rPr>
      <w:rFonts w:ascii="Calibri" w:hAnsi="Calibri"/>
    </w:rPr>
    <w:tblPr>
      <w:tblCellMar>
        <w:left w:w="0" w:type="dxa"/>
        <w:top w:w="0" w:type="dxa"/>
        <w:right w:w="0" w:type="dxa"/>
        <w:bottom w:w="0" w:type="dxa"/>
      </w:tblCellMar>
    </w:tblPr>
  </w:style>
  <w:style w:type="paragraph" w:styleId="1359" w:customStyle="1">
    <w:name w:val="引文目录1"/>
    <w:basedOn w:val="697"/>
    <w:next w:val="697"/>
    <w:uiPriority w:val="0"/>
    <w:qFormat/>
    <w:pPr>
      <w:ind w:left="420"/>
    </w:pPr>
  </w:style>
  <w:style w:type="paragraph" w:styleId="1360" w:customStyle="1">
    <w:name w:val="正文缩进2格"/>
    <w:basedOn w:val="697"/>
    <w:uiPriority w:val="99"/>
    <w:qFormat/>
    <w:pPr>
      <w:ind w:firstLine="639"/>
      <w:spacing w:line="600" w:lineRule="exact"/>
    </w:pPr>
    <w:rPr>
      <w:rFonts w:ascii="仿宋_GB2312" w:hAnsi="宋体" w:eastAsia="仿宋_GB2312" w:cstheme="minorBidi"/>
      <w:sz w:val="28"/>
    </w:rPr>
  </w:style>
  <w:style w:type="paragraph" w:styleId="1361" w:customStyle="1">
    <w:name w:val="Body text|1"/>
    <w:basedOn w:val="697"/>
    <w:uiPriority w:val="0"/>
    <w:qFormat/>
    <w:pPr>
      <w:ind w:firstLine="400"/>
      <w:spacing w:line="439" w:lineRule="auto"/>
    </w:pPr>
    <w:rPr>
      <w:rFonts w:ascii="宋体" w:hAnsi="宋体" w:eastAsia="宋体" w:cs="宋体"/>
      <w:sz w:val="22"/>
      <w:lang w:val="zh-TW" w:eastAsia="zh-TW" w:bidi="zh-TW"/>
    </w:rPr>
  </w:style>
  <w:style w:type="character" w:styleId="1362" w:customStyle="1">
    <w:name w:val="font121"/>
    <w:basedOn w:val="707"/>
    <w:uiPriority w:val="0"/>
    <w:qFormat/>
    <w:rPr>
      <w:rFonts w:hint="default" w:ascii="方正仿宋_GBK" w:hAnsi="方正仿宋_GBK" w:eastAsia="方正仿宋_GBK" w:cs="方正仿宋_GBK"/>
      <w:color w:val="000000"/>
      <w:sz w:val="24"/>
      <w:szCs w:val="24"/>
      <w:u w:val="none"/>
    </w:rPr>
  </w:style>
  <w:style w:type="paragraph" w:styleId="1363" w:customStyle="1">
    <w:name w:val="页眉11"/>
    <w:basedOn w:val="69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364" w:customStyle="1">
    <w:name w:val="正文首行缩进11"/>
    <w:basedOn w:val="1365"/>
    <w:uiPriority w:val="0"/>
    <w:qFormat/>
    <w:pPr>
      <w:ind w:firstLine="420"/>
      <w:spacing w:after="120"/>
    </w:pPr>
    <w:rPr>
      <w:rFonts w:ascii="Times New Roman"/>
      <w:sz w:val="21"/>
    </w:rPr>
  </w:style>
  <w:style w:type="paragraph" w:styleId="1365" w:customStyle="1">
    <w:name w:val="正文文本11"/>
    <w:basedOn w:val="697"/>
    <w:next w:val="1366"/>
    <w:uiPriority w:val="0"/>
    <w:semiHidden/>
    <w:qFormat/>
    <w:rPr>
      <w:rFonts w:ascii="宋体" w:hAnsi="宋体" w:eastAsia="宋体" w:cs="宋体"/>
      <w:sz w:val="24"/>
      <w:szCs w:val="24"/>
      <w:lang w:eastAsia="en-US"/>
    </w:rPr>
  </w:style>
  <w:style w:type="paragraph" w:styleId="1366" w:customStyle="1">
    <w:name w:val="列表11"/>
    <w:basedOn w:val="697"/>
    <w:uiPriority w:val="0"/>
    <w:qFormat/>
    <w:pPr>
      <w:ind w:left="420" w:hanging="420"/>
      <w:spacing w:after="20" w:line="288" w:lineRule="auto"/>
      <w:tabs>
        <w:tab w:val="left" w:pos="420" w:leader="none"/>
      </w:tabs>
    </w:pPr>
    <w:rPr>
      <w:szCs w:val="20"/>
      <w:lang w:val="en-GB"/>
    </w:rPr>
  </w:style>
  <w:style w:type="paragraph" w:styleId="136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368" w:customStyle="1">
    <w:name w:val="列出段落"/>
    <w:basedOn w:val="697"/>
    <w:uiPriority w:val="0"/>
    <w:qFormat/>
    <w:pPr>
      <w:ind w:firstLine="420"/>
    </w:pPr>
    <w:rPr>
      <w:rFonts w:ascii="Times New Roman" w:hAnsi="Times New Roman" w:eastAsia="宋体" w:cs="Times New Roman"/>
      <w:szCs w:val="21"/>
    </w:rPr>
  </w:style>
  <w:style w:type="numbering" w:styleId="146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7e54547c-7b91-4f99-85bc-5fb449f9077c</errorID>
      <errorWord>二○二六</errorWord>
      <group>L1_Knowledge</group>
      <groupName>知识性问题</groupName>
      <ability>L2_Knowledge</ability>
      <abilityName>其他知识</abilityName>
      <candidateList>
        <item>二〇二六</item>
      </candidateList>
      <explain/>
      <paraID> 5AF1A3C</paraID>
      <start>0</start>
      <end>4</end>
      <status>modified</status>
      <modifiedWord>二〇二六</modifiedWord>
      <trackRevisions>false</trackRevisions>
    </reviewItem>
    <reviewItem>
      <errorID>144ac02c-865f-4115-ba76-9fd8aa2ffbe3</errorID>
      <errorWord>截止至2026年</errorWord>
      <group>L1_Word</group>
      <groupName>字词问题</groupName>
      <ability>L2_Typo</ability>
      <abilityName>字词错误</abilityName>
      <candidateList>
        <item>截至2026年</item>
      </candidateList>
      <explain/>
      <paraID>36DFE6CC</paraID>
      <start>257</start>
      <end>265</end>
      <status>unmodified</status>
      <modifiedWord/>
      <trackRevisions>false</trackRevisions>
    </reviewItem>
    <reviewItem>
      <errorID>ead85c7e-b771-4db6-8915-71dcdb0ea1ba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57550EF8</paraID>
      <start>0</start>
      <end>2</end>
      <status>unmodified</status>
      <modifiedWord/>
      <trackRevisions>false</trackRevisions>
    </reviewItem>
    <reviewItem>
      <errorID>f7e1f3df-9855-4f62-90e4-f29f4dbcdc8c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6092E10</paraID>
      <start>0</start>
      <end>2</end>
      <status>unmodified</status>
      <modifiedWord/>
      <trackRevisions>false</trackRevisions>
    </reviewItem>
    <reviewItem>
      <errorID>aa2af05e-fb98-4c79-8499-34722f559888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73D7022C</paraID>
      <start>0</start>
      <end>2</end>
      <status>unmodified</status>
      <modifiedWord/>
      <trackRevisions>false</trackRevisions>
    </reviewItem>
    <reviewItem>
      <errorID>7a3e214a-0a46-4574-a569-7286e56c7abb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4756C522</paraID>
      <start>0</start>
      <end>2</end>
      <status>unmodified</status>
      <modifiedWord/>
      <trackRevisions>false</trackRevisions>
    </reviewItem>
    <reviewItem>
      <errorID>9af9e301-76e1-46ee-bfac-059f86f0197d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7120D39</paraID>
      <start>0</start>
      <end>2</end>
      <status>unmodified</status>
      <modifiedWord/>
      <trackRevisions>false</trackRevisions>
    </reviewItem>
    <reviewItem>
      <errorID>39132969-de1b-4589-9715-3c02588d6dab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500498CF</paraID>
      <start>0</start>
      <end>2</end>
      <status>unmodified</status>
      <modifiedWord/>
      <trackRevisions>false</trackRevisions>
    </reviewItem>
    <reviewItem>
      <errorID>e8b1e489-1ca8-4233-b51d-21b6a0455896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420FF27A</paraID>
      <start>0</start>
      <end>2</end>
      <status>unmodified</status>
      <modifiedWord/>
      <trackRevisions>false</trackRevisions>
    </reviewItem>
    <reviewItem>
      <errorID>1efa56fd-00ce-405f-9b1e-a5770dd8ddb8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22565790</paraID>
      <start>0</start>
      <end>2</end>
      <status>unmodified</status>
      <modifiedWord/>
      <trackRevisions>false</trackRevisions>
    </reviewItem>
    <reviewItem>
      <errorID>8c7234ae-09d3-4a62-a3fd-dce3fc50a641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68A36080</paraID>
      <start>0</start>
      <end>3</end>
      <status>unmodified</status>
      <modifiedWord/>
      <trackRevisions>false</trackRevisions>
    </reviewItem>
    <reviewItem>
      <errorID>5be45402-0270-401a-b315-3037bcf78cd3</errorID>
      <errorWord>页</errorWord>
      <group>L1_Word</group>
      <groupName>字词问题</groupName>
      <ability>L2_Typo</ability>
      <abilityName>字词错误</abilityName>
      <candidateList>
        <item>页面</item>
      </candidateList>
      <explain/>
      <paraID>3B2D1CEB</paraID>
      <start>24</start>
      <end>26</end>
      <status>modified</status>
      <modifiedWord>页面</modifiedWord>
      <trackRevisions>false</trackRevisions>
    </reviewItem>
    <reviewItem>
      <errorID>5f1f3431-fc20-449b-859f-428bc5e5f269</errorID>
      <errorWord>登陆</errorWord>
      <group>L1_Word</group>
      <groupName>字词问题</groupName>
      <ability>L2_Typo</ability>
      <abilityName>字词错误</abilityName>
      <candidateList>
        <item>登录</item>
      </candidateList>
      <explain>存在发音相同字词的误用。</explain>
      <paraID>6DFC04ED</paraID>
      <start>42</start>
      <end>44</end>
      <status>unmodified</status>
      <modifiedWord/>
      <trackRevisions>false</trackRevisions>
    </reviewItem>
    <reviewItem>
      <errorID>f58c3f6d-8bcf-46f1-ab78-c4fb9b3eecb3</errorID>
      <errorWord>须</errorWord>
      <group>L1_Word</group>
      <groupName>字词问题</groupName>
      <ability>L2_Typo</ability>
      <abilityName>字词错误</abilityName>
      <candidateList>
        <item>需</item>
      </candidateList>
      <explain>存在发音相同字词的误用。</explain>
      <paraID>6AE61416</paraID>
      <start>22</start>
      <end>23</end>
      <status>unmodified</status>
      <modifiedWord/>
      <trackRevisions>false</trackRevisions>
    </reviewItem>
    <reviewItem>
      <errorID>7618f423-6833-4116-94ae-418f1f7b6a3a</errorID>
      <errorWord>&lt;</errorWord>
      <group>L1_Format</group>
      <groupName>格式问题</groupName>
      <ability>L2_HalfPunc</ability>
      <abilityName>全半角检查</abilityName>
      <candidateList>
        <item>〈</item>
      </candidateList>
      <explain>文本全半角错误。</explain>
      <paraID>42A568BE</paraID>
      <start>47</start>
      <end>48</end>
      <status>unmodified</status>
      <modifiedWord/>
      <trackRevisions>false</trackRevisions>
    </reviewItem>
    <reviewItem>
      <errorID>be7d07fe-2177-4385-902f-cd683d2e8018</errorID>
      <errorWord>&lt;</errorWord>
      <group>L1_Format</group>
      <groupName>格式问题</groupName>
      <ability>L2_HalfPunc</ability>
      <abilityName>全半角检查</abilityName>
      <candidateList>
        <item>〈</item>
      </candidateList>
      <explain>文本全半角错误。</explain>
      <paraID>3DCF65A5</paraID>
      <start>47</start>
      <end>48</end>
      <status>unmodified</status>
      <modifiedWord/>
      <trackRevisions>false</trackRevisions>
    </reviewItem>
    <reviewItem>
      <errorID>0d129064-96ac-4ac0-8a1e-4c4ce1207a68</errorID>
      <errorWord>&lt;</errorWord>
      <group>L1_Format</group>
      <groupName>格式问题</groupName>
      <ability>L2_HalfPunc</ability>
      <abilityName>全半角检查</abilityName>
      <candidateList>
        <item>〈</item>
      </candidateList>
      <explain>文本全半角错误。</explain>
      <paraID>42AD3706</paraID>
      <start>32</start>
      <end>33</end>
      <status>unmodified</status>
      <modifiedWord/>
      <trackRevisions>false</trackRevisions>
    </reviewItem>
    <reviewItem>
      <errorID>77dece67-0ccd-4ebf-a6e6-4825fcfa5f75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7CAEC9A6</paraID>
      <start>0</start>
      <end>2</end>
      <status>unmodified</status>
      <modifiedWord/>
      <trackRevisions>false</trackRevisions>
    </reviewItem>
    <reviewItem>
      <errorID>02a0391d-0fe2-41ff-a6d2-6e8c71ef7af9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4F0F2916</paraID>
      <start>0</start>
      <end>2</end>
      <status>unmodified</status>
      <modifiedWord/>
      <trackRevisions>false</trackRevisions>
    </reviewItem>
    <reviewItem>
      <errorID>3ead9020-a962-47e6-826e-6491d9e93503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7E549D9A</paraID>
      <start>0</start>
      <end>3</end>
      <status>modified</status>
      <modifiedWord>（1）</modifiedWord>
      <trackRevisions>false</trackRevisions>
    </reviewItem>
    <reviewItem>
      <errorID>a125cb15-5681-44f7-bae6-4787be206476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5B442D1F</paraID>
      <start>0</start>
      <end>2</end>
      <status>unmodified</status>
      <modifiedWord/>
      <trackRevisions>false</trackRevisions>
    </reviewItem>
    <reviewItem>
      <errorID>7fbf49b7-89d5-4020-bb2c-d602deda7869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D5AF3E</paraID>
      <start>0</start>
      <end>2</end>
      <status>unmodified</status>
      <modifiedWord/>
      <trackRevisions>false</trackRevisions>
    </reviewItem>
    <reviewItem>
      <errorID>0fc8efb7-e3d9-4b7c-8cad-dfee94ebab73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F3A15BF</paraID>
      <start>0</start>
      <end>2</end>
      <status>unmodified</status>
      <modifiedWord/>
      <trackRevisions>false</trackRevisions>
    </reviewItem>
    <reviewItem>
      <errorID>8a1dce88-a3fa-4cea-a513-806daa98f449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3D6C369E</paraID>
      <start>0</start>
      <end>2</end>
      <status>unmodified</status>
      <modifiedWord/>
      <trackRevisions>false</trackRevisions>
    </reviewItem>
    <reviewItem>
      <errorID>3e63c2c9-c8b2-4726-a37b-8a51da78ff85</errorID>
      <errorWord>送</errorWord>
      <group>L1_Word</group>
      <groupName>字词问题</groupName>
      <ability>L2_Typo</ability>
      <abilityName>字词错误</abilityName>
      <candidateList>
        <item>送达</item>
      </candidateList>
      <explain/>
      <paraID>3D6C369E</paraID>
      <start>84</start>
      <end>85</end>
      <status>unmodified</status>
      <modifiedWord/>
      <trackRevisions>false</trackRevisions>
    </reviewItem>
    <reviewItem>
      <errorID>2a5c6e95-7ec5-4188-9226-398e0153a6b1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5021ADEB</paraID>
      <start>0</start>
      <end>2</end>
      <status>unmodified</status>
      <modifiedWord/>
      <trackRevisions>false</trackRevisions>
    </reviewItem>
    <reviewItem>
      <errorID>7bf5530b-451d-4622-9f5c-d7a0d1993c0c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22767BFE</paraID>
      <start>0</start>
      <end>2</end>
      <status>unmodified</status>
      <modifiedWord/>
      <trackRevisions>false</trackRevisions>
    </reviewItem>
    <reviewItem>
      <errorID>ffa3f766-506b-4a1a-96fe-f969dc9d8751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591CF47E</paraID>
      <start>0</start>
      <end>2</end>
      <status>unmodified</status>
      <modifiedWord/>
      <trackRevisions>false</trackRevisions>
    </reviewItem>
    <reviewItem>
      <errorID>1f0114b4-c9e5-4759-a2e0-e56c21d0d79a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41E7A984</paraID>
      <start>0</start>
      <end>2</end>
      <status>unmodified</status>
      <modifiedWord/>
      <trackRevisions>false</trackRevisions>
    </reviewItem>
    <reviewItem>
      <errorID>4f663b61-840c-4724-875a-19d472af270c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212EF2CF</paraID>
      <start>0</start>
      <end>2</end>
      <status>unmodified</status>
      <modifiedWord/>
      <trackRevisions>false</trackRevisions>
    </reviewItem>
    <reviewItem>
      <errorID>61fee9c5-fbee-4342-a6cc-a6cfc7330705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40B4D8BB</paraID>
      <start>0</start>
      <end>2</end>
      <status>unmodified</status>
      <modifiedWord/>
      <trackRevisions>false</trackRevisions>
    </reviewItem>
    <reviewItem>
      <errorID>a5dabcaf-82b7-47e1-a7dd-ff17a027415c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5AEF0F92</paraID>
      <start>0</start>
      <end>2</end>
      <status>unmodified</status>
      <modifiedWord/>
      <trackRevisions>false</trackRevisions>
    </reviewItem>
    <reviewItem>
      <errorID>8da84999-b6d8-4dff-aacb-ecba3848e9b8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32DF9486</paraID>
      <start>0</start>
      <end>2</end>
      <status>unmodified</status>
      <modifiedWord/>
      <trackRevisions>false</trackRevisions>
    </reviewItem>
    <reviewItem>
      <errorID>97d63dab-617f-443f-87ee-9ecac768adbd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4D259280</paraID>
      <start>0</start>
      <end>2</end>
      <status>unmodified</status>
      <modifiedWord/>
      <trackRevisions>false</trackRevisions>
    </reviewItem>
    <reviewItem>
      <errorID>60de5027-4bdd-4c98-aa05-f293dabd2993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3B237527</paraID>
      <start>0</start>
      <end>2</end>
      <status>unmodified</status>
      <modifiedWord/>
      <trackRevisions>false</trackRevisions>
    </reviewItem>
    <reviewItem>
      <errorID>90bc1f12-ad0d-4d2c-8b12-dccb0737d54d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42343833</paraID>
      <start>0</start>
      <end>2</end>
      <status>unmodified</status>
      <modifiedWord/>
      <trackRevisions>false</trackRevisions>
    </reviewItem>
    <reviewItem>
      <errorID>fc3cec21-2c6c-4466-8bc4-7bf2c58cb05a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17BAEA24</paraID>
      <start>0</start>
      <end>2</end>
      <status>unmodified</status>
      <modifiedWord/>
      <trackRevisions>false</trackRevisions>
    </reviewItem>
    <reviewItem>
      <errorID>ba9308b9-c10a-4cae-b3cd-5e70d4acd034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155DADB6</paraID>
      <start>0</start>
      <end>2</end>
      <status>unmodified</status>
      <modifiedWord/>
      <trackRevisions>false</trackRevisions>
    </reviewItem>
    <reviewItem>
      <errorID>003b545f-abc7-4ac1-be0d-ebee0e5d43b1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533F2C55</paraID>
      <start>0</start>
      <end>2</end>
      <status>unmodified</status>
      <modifiedWord/>
      <trackRevisions>false</trackRevisions>
    </reviewItem>
    <reviewItem>
      <errorID>97add770-3d2a-44de-b458-db013d5c96fd</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3C1ABF9A</paraID>
      <start>54</start>
      <end>63</end>
      <status>modified</status>
      <modifiedWord>100万—500万</modifiedWord>
      <trackRevisions>false</trackRevisions>
    </reviewItem>
    <reviewItem>
      <errorID>a75229d5-f9e6-4835-8d2f-07d51bd84790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791E8F03</paraID>
      <start>0</start>
      <end>2</end>
      <status>unmodified</status>
      <modifiedWord/>
      <trackRevisions>false</trackRevisions>
    </reviewItem>
    <reviewItem>
      <errorID>a13e2a84-71cd-405e-901b-30336f5f741a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3CAE26ED</paraID>
      <start>0</start>
      <end>2</end>
      <status>unmodified</status>
      <modifiedWord/>
      <trackRevisions>false</trackRevisions>
    </reviewItem>
    <reviewItem>
      <errorID>68722652-1bc5-4c1c-b3b3-67793301ca87</errorID>
      <errorWord>劳动教养</errorWord>
      <group>L1_Knowledge</group>
      <groupName>知识性问题</groupName>
      <ability>L2_Knowledge</ability>
      <abilityName>其他知识</abilityName>
      <candidateList/>
      <explain>已废止</explain>
      <paraID>36659C7E</paraID>
      <start>11</start>
      <end>15</end>
      <status>unmodified</status>
      <modifiedWord/>
      <trackRevisions>false</trackRevisions>
    </reviewItem>
    <reviewItem>
      <errorID>b7622265-0184-4d03-8012-b21a0fe59ad8</errorID>
      <errorWord>政纪处分</errorWord>
      <group>L1_Word</group>
      <groupName>字词问题</groupName>
      <ability>L2_Typo</ability>
      <abilityName>字词错误</abilityName>
      <candidateList>
        <item>政务处分</item>
      </candidateList>
      <explain/>
      <paraID>36659C7E</paraID>
      <start>27</start>
      <end>31</end>
      <status>unmodified</status>
      <modifiedWord/>
      <trackRevisions>false</trackRevisions>
    </reviewItem>
    <reviewItem>
      <errorID>d54cdc2f-6340-4e29-96bb-fd1ecfdab401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78790239</paraID>
      <start>0</start>
      <end>2</end>
      <status>unmodified</status>
      <modifiedWord/>
      <trackRevisions>false</trackRevisions>
    </reviewItem>
    <reviewItem>
      <errorID>d274a53e-df7f-4870-a2b7-5fa3cfd64c85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73719AE4</paraID>
      <start>0</start>
      <end>2</end>
      <status>unmodified</status>
      <modifiedWord/>
      <trackRevisions>false</trackRevisions>
    </reviewItem>
    <reviewItem>
      <errorID>fbde321d-7fff-4f2e-8a7f-213ffb20b827</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7B9B11B0</paraID>
      <start>214</start>
      <end>216</end>
      <status>unmodified</status>
      <modifiedWord/>
      <trackRevisions>false</trackRevisions>
    </reviewItem>
    <reviewItem>
      <errorID>df9c8c08-5bf1-4870-9d27-c86c45ed0a1a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3D571E6</paraID>
      <start>0</start>
      <end>2</end>
      <status>unmodified</status>
      <modifiedWord/>
      <trackRevisions>false</trackRevisions>
    </reviewItem>
    <reviewItem>
      <errorID>45a38988-c86e-410e-b421-efbbc3d6a30a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4E629814</paraID>
      <start>0</start>
      <end>2</end>
      <status>unmodified</status>
      <modifiedWord/>
      <trackRevisions>false</trackRevisions>
    </reviewItem>
    <reviewItem>
      <errorID>0c5ef71b-6b39-4585-9e6c-07f16432062a</errorID>
      <errorWord>积极地</errorWord>
      <group>L1_Word</group>
      <groupName>字词问题</groupName>
      <ability>L2_Typo</ability>
      <abilityName>字词错误</abilityName>
      <candidateList>
        <item>积极</item>
      </candidateList>
      <explain>〈形〉❶肯定的；正面的；有利于发展的（跟“消极”相对，多用于抽象事物）：起～作用｜从～方面想办法。❷进取的；热心的（跟“消极”相对）：～分子｜他对于社会工作一向很～。</explain>
      <paraID>5422FE40</paraID>
      <start>28</start>
      <end>31</end>
      <status>unmodified</status>
      <modifiedWord/>
      <trackRevisions>false</trackRevisions>
    </reviewItem>
    <reviewItem>
      <errorID>82356184-0e23-4796-bc1e-7c40303f7d7e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4DE07B7B</paraID>
      <start>0</start>
      <end>2</end>
      <status>unmodified</status>
      <modifiedWord/>
      <trackRevisions>false</trackRevisions>
    </reviewItem>
    <reviewItem>
      <errorID>8bab0679-d391-4c2f-bca8-9cac93c5e088</errorID>
      <errorWord>次序</errorWord>
      <group>L1_Word</group>
      <groupName>字词问题</groupName>
      <ability>L2_Typo</ability>
      <abilityName>字词错误</abilityName>
      <candidateList>
        <item>秩序</item>
      </candidateList>
      <explain/>
      <paraID>144EB19A</paraID>
      <start>52</start>
      <end>54</end>
      <status>unmodified</status>
      <modifiedWord/>
      <trackRevisions>false</trackRevisions>
    </reviewItem>
    <reviewItem>
      <errorID>6ccc7afc-59c9-484d-b834-87989dc6ebf6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667F7C42</paraID>
      <start>0</start>
      <end>2</end>
      <status>unmodified</status>
      <modifiedWord/>
      <trackRevisions>false</trackRevisions>
    </reviewItem>
    <reviewItem>
      <errorID>7271cc1e-ea15-4210-9120-510877cdbd34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2F833C3A</paraID>
      <start>0</start>
      <end>2</end>
      <status>unmodified</status>
      <modifiedWord/>
      <trackRevisions>false</trackRevisions>
    </reviewItem>
    <reviewItem>
      <errorID>b979e31d-381e-4732-85fa-073900f74379</errorID>
      <errorWord>，</errorWord>
      <group>L1_Word</group>
      <groupName>字词问题</groupName>
      <ability>L2_Typo</ability>
      <abilityName>字词错误</abilityName>
      <candidateList>
        <item>，必</item>
      </candidateList>
      <explain/>
      <paraID>20EB5F71</paraID>
      <start>40</start>
      <end>41</end>
      <status>unmodified</status>
      <modifiedWord/>
      <trackRevisions>false</trackRevisions>
    </reviewItem>
    <reviewItem>
      <errorID>89d42a03-7792-44f2-a896-e703c8595ecc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4D51BF9A</paraID>
      <start>0</start>
      <end>2</end>
      <status>unmodified</status>
      <modifiedWord/>
      <trackRevisions>false</trackRevisions>
    </reviewItem>
    <reviewItem>
      <errorID>29fda3bd-1dd8-48ad-ac39-ee68901437cd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4B6127F6</paraID>
      <start>100</start>
      <end>102</end>
      <status>unmodified</status>
      <modifiedWord/>
      <trackRevisions>false</trackRevisions>
    </reviewItem>
    <reviewItem>
      <errorID>2e3be123-73c1-4563-815b-49652e4b494f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2A9D17EB</paraID>
      <start>0</start>
      <end>2</end>
      <status>unmodified</status>
      <modifiedWord/>
      <trackRevisions>false</trackRevisions>
    </reviewItem>
    <reviewItem>
      <errorID>1598cd60-eea2-481b-83c7-ea28cbeda3ab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5925AFE6</paraID>
      <start>0</start>
      <end>2</end>
      <status>unmodified</status>
      <modifiedWord/>
      <trackRevisions>false</trackRevisions>
    </reviewItem>
    <reviewItem>
      <errorID>d4a53b6f-c102-4b04-8e5a-dc3101467d2a</errorID>
      <errorWord>方</errorWord>
      <group>L1_Word</group>
      <groupName>字词问题</groupName>
      <ability>L2_Typo</ability>
      <abilityName>字词错误</abilityName>
      <candidateList>
        <item>方在</item>
      </candidateList>
      <explain/>
      <paraID> C8585BA</paraID>
      <start>2</start>
      <end>3</end>
      <status>unmodified</status>
      <modifiedWord/>
      <trackRevisions>false</trackRevisions>
    </reviewItem>
    <reviewItem>
      <errorID>15d9b861-15bf-449e-91ef-190f1b0e2fae</errorID>
      <errorWord>月度</errorWord>
      <group>L1_Word</group>
      <groupName>字词问题</groupName>
      <ability>L2_Typo</ability>
      <abilityName>字词错误</abilityName>
      <candidateList>
        <item>月</item>
      </candidateList>
      <explain/>
      <paraID>7E707845</paraID>
      <start>18</start>
      <end>20</end>
      <status>unmodified</status>
      <modifiedWord/>
      <trackRevisions>false</trackRevisions>
    </reviewItem>
    <reviewItem>
      <errorID>293f8aec-04cc-4266-bede-030e4e72708e</errorID>
      <errorWord>扣</errorWord>
      <group>L1_Word</group>
      <groupName>字词问题</groupName>
      <ability>L2_Typo</ability>
      <abilityName>字词错误</abilityName>
      <candidateList>
        <item>扣除</item>
      </candidateList>
      <explain/>
      <paraID>7E707845</paraID>
      <start>62</start>
      <end>63</end>
      <status>unmodified</status>
      <modifiedWord/>
      <trackRevisions>false</trackRevisions>
    </reviewItem>
    <reviewItem>
      <errorID>e966a8bc-2790-4778-95b9-220cb3576923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27CF0703</paraID>
      <start>0</start>
      <end>2</end>
      <status>unmodified</status>
      <modifiedWord/>
      <trackRevisions>false</trackRevisions>
    </reviewItem>
    <reviewItem>
      <errorID>99fa58bf-89eb-40e1-8ef7-b43ffe0cdfb2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67C24EDF</paraID>
      <start>0</start>
      <end>2</end>
      <status>unmodified</status>
      <modifiedWord/>
      <trackRevisions>false</trackRevisions>
    </reviewItem>
    <reviewItem>
      <errorID>3a8efb6f-bc6c-464d-8b11-db1937240644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1134ADC8</paraID>
      <start>0</start>
      <end>2</end>
      <status>unmodified</status>
      <modifiedWord/>
      <trackRevisions>false</trackRevisions>
    </reviewItem>
    <reviewItem>
      <errorID>e4f67e49-7f04-4fd9-a36f-8083b5ceaa8c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5B6CD392</paraID>
      <start>0</start>
      <end>2</end>
      <status>unmodified</status>
      <modifiedWord/>
      <trackRevisions>false</trackRevisions>
    </reviewItem>
    <reviewItem>
      <errorID>9bb1fe98-09f8-47aa-b4f9-29eb241fab6e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7FECC772</paraID>
      <start>0</start>
      <end>2</end>
      <status>unmodified</status>
      <modifiedWord/>
      <trackRevisions>false</trackRevisions>
    </reviewItem>
    <reviewItem>
      <errorID>ca8502ad-ab56-45de-8f10-0cc5f7cd3233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5D85066D</paraID>
      <start>0</start>
      <end>2</end>
      <status>unmodified</status>
      <modifiedWord/>
      <trackRevisions>false</trackRevisions>
    </reviewItem>
    <reviewItem>
      <errorID>3ddf2c8e-5b71-4e7e-9078-10c23772eac2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4340BA88</paraID>
      <start>0</start>
      <end>2</end>
      <status>unmodified</status>
      <modifiedWord/>
      <trackRevisions>false</trackRevisions>
    </reviewItem>
    <reviewItem>
      <errorID>ca919317-b569-421f-94be-78bc74e2d7b1</errorID>
      <errorWord>车</errorWord>
      <group>L1_Word</group>
      <groupName>字词问题</groupName>
      <ability>L2_Typo</ability>
      <abilityName>字词错误</abilityName>
      <candidateList>
        <item>车在</item>
      </candidateList>
      <explain/>
      <paraID>4340BA88</paraID>
      <start>39</start>
      <end>40</end>
      <status>unmodified</status>
      <modifiedWord/>
      <trackRevisions>false</trackRevisions>
    </reviewItem>
    <reviewItem>
      <errorID>dc4a37ec-67e3-4b15-929d-771091e9d550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1D0CA202</paraID>
      <start>0</start>
      <end>2</end>
      <status>unmodified</status>
      <modifiedWord/>
      <trackRevisions>false</trackRevisions>
    </reviewItem>
    <reviewItem>
      <errorID>aa7a9099-b246-43f1-b408-0512d04623b5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55C63D33</paraID>
      <start>0</start>
      <end>2</end>
      <status>unmodified</status>
      <modifiedWord/>
      <trackRevisions>false</trackRevisions>
    </reviewItem>
    <reviewItem>
      <errorID>e2fcc545-6559-4f02-8f3c-34dfa1b41777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3EBC2767</paraID>
      <start>0</start>
      <end>2</end>
      <status>unmodified</status>
      <modifiedWord/>
      <trackRevisions>false</trackRevisions>
    </reviewItem>
    <reviewItem>
      <errorID>494131ee-567c-4db2-abf8-3877df3efbf2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63961651</paraID>
      <start>0</start>
      <end>2</end>
      <status>unmodified</status>
      <modifiedWord/>
      <trackRevisions>false</trackRevisions>
    </reviewItem>
    <reviewItem>
      <errorID>979545a9-928d-4a2a-809e-6d76d1ddd038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6CDE0256</paraID>
      <start>0</start>
      <end>2</end>
      <status>unmodified</status>
      <modifiedWord/>
      <trackRevisions>false</trackRevisions>
    </reviewItem>
    <reviewItem>
      <errorID>a4af2244-9d6c-4660-bae8-183a28301d16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53D4785E</paraID>
      <start>0</start>
      <end>2</end>
      <status>unmodified</status>
      <modifiedWord/>
      <trackRevisions>false</trackRevisions>
    </reviewItem>
    <reviewItem>
      <errorID>75502568-6fa0-4129-9944-21faceaf0a81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4AAE00E4</paraID>
      <start>0</start>
      <end>2</end>
      <status>unmodified</status>
      <modifiedWord/>
      <trackRevisions>false</trackRevisions>
    </reviewItem>
    <reviewItem>
      <errorID>2d5105df-a308-493a-99ee-adccb393b825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71AE5273</paraID>
      <start>0</start>
      <end>2</end>
      <status>unmodified</status>
      <modifiedWord/>
      <trackRevisions>false</trackRevisions>
    </reviewItem>
    <reviewItem>
      <errorID>285fb3f1-31a6-45db-898f-44e678b20922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E66C38D</paraID>
      <start>0</start>
      <end>2</end>
      <status>unmodified</status>
      <modifiedWord/>
      <trackRevisions>false</trackRevisions>
    </reviewItem>
    <reviewItem>
      <errorID>c5d7eef5-5c62-404c-be48-4f559f5335c7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6C367A48</paraID>
      <start>0</start>
      <end>2</end>
      <status>unmodified</status>
      <modifiedWord/>
      <trackRevisions>false</trackRevisions>
    </reviewItem>
    <reviewItem>
      <errorID>759069b7-8e19-4dc4-9ee3-753887806ee2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763F6812</paraID>
      <start>0</start>
      <end>2</end>
      <status>unmodified</status>
      <modifiedWord/>
      <trackRevisions>false</trackRevisions>
    </reviewItem>
    <reviewItem>
      <errorID>6eb7cfe7-e0cc-4214-aea4-29ef2ec5803e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54AEC321</paraID>
      <start>0</start>
      <end>2</end>
      <status>unmodified</status>
      <modifiedWord/>
      <trackRevisions>false</trackRevisions>
    </reviewItem>
    <reviewItem>
      <errorID>450f2073-8d00-4188-ae23-7a2f92e7d1ff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36E14E0A</paraID>
      <start>0</start>
      <end>2</end>
      <status>unmodified</status>
      <modifiedWord/>
      <trackRevisions>false</trackRevisions>
    </reviewItem>
    <reviewItem>
      <errorID>966e7381-cd05-4151-bcb4-0e4e15a08201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45A0A3BA</paraID>
      <start>0</start>
      <end>2</end>
      <status>unmodified</status>
      <modifiedWord/>
      <trackRevisions>false</trackRevisions>
    </reviewItem>
    <reviewItem>
      <errorID>5ee4e6be-a015-491e-aa95-50d61d3dae40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43D40775</paraID>
      <start>0</start>
      <end>2</end>
      <status>unmodified</status>
      <modifiedWord/>
      <trackRevisions>false</trackRevisions>
    </reviewItem>
    <reviewItem>
      <errorID>6b7e73ac-c366-40a4-9ec9-fc08247fce29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9A647E</paraID>
      <start>0</start>
      <end>2</end>
      <status>unmodified</status>
      <modifiedWord/>
      <trackRevisions>false</trackRevisions>
    </reviewItem>
    <reviewItem>
      <errorID>5d81de84-a4bd-40f9-8f03-37d6359c7d02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51FE1C94</paraID>
      <start>0</start>
      <end>2</end>
      <status>unmodified</status>
      <modifiedWord/>
      <trackRevisions>false</trackRevisions>
    </reviewItem>
    <reviewItem>
      <errorID>2867e5ae-58d9-47c9-ba49-0a18a4b31fc9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5FAE047F</paraID>
      <start>0</start>
      <end>2</end>
      <status>unmodified</status>
      <modifiedWord/>
      <trackRevisions>false</trackRevisions>
    </reviewItem>
    <reviewItem>
      <errorID>a140aba7-4fdf-495a-9b34-bc03ec03c296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7DE17B0A</paraID>
      <start>0</start>
      <end>2</end>
      <status>unmodified</status>
      <modifiedWord/>
      <trackRevisions>false</trackRevisions>
    </reviewItem>
    <reviewItem>
      <errorID>23f0aae6-8865-4cce-be5b-508ae52c51c0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77DF1065</paraID>
      <start>0</start>
      <end>2</end>
      <status>unmodified</status>
      <modifiedWord/>
      <trackRevisions>false</trackRevisions>
    </reviewItem>
    <reviewItem>
      <errorID>f5ebdac7-e5d7-408e-a1be-42bd4ee7cc82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184E0293</paraID>
      <start>0</start>
      <end>2</end>
      <status>unmodified</status>
      <modifiedWord/>
      <trackRevisions>false</trackRevisions>
    </reviewItem>
    <reviewItem>
      <errorID>688fbebb-9d0e-4d7a-9097-c68e4e6d151d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31B41AF9</paraID>
      <start>0</start>
      <end>2</end>
      <status>unmodified</status>
      <modifiedWord/>
      <trackRevisions>false</trackRevisions>
    </reviewItem>
    <reviewItem>
      <errorID>40130d29-725c-4f4c-a2b7-0abc63686cdc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7CA20246</paraID>
      <start>0</start>
      <end>2</end>
      <status>unmodified</status>
      <modifiedWord/>
      <trackRevisions>false</trackRevisions>
    </reviewItem>
    <reviewItem>
      <errorID>d78d9e41-c694-4523-8912-b0cd0b1a0078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5C344F6A</paraID>
      <start>0</start>
      <end>2</end>
      <status>unmodified</status>
      <modifiedWord/>
      <trackRevisions>false</trackRevisions>
    </reviewItem>
    <reviewItem>
      <errorID>4a4ba236-b0f1-4a8f-9c27-14ae81126d3e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63704D61</paraID>
      <start>0</start>
      <end>2</end>
      <status>unmodified</status>
      <modifiedWord/>
      <trackRevisions>false</trackRevisions>
    </reviewItem>
    <reviewItem>
      <errorID>e4779df9-8fe4-4e28-a2e0-261baf3522df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2795D90C</paraID>
      <start>0</start>
      <end>2</end>
      <status>unmodified</status>
      <modifiedWord/>
      <trackRevisions>false</trackRevisions>
    </reviewItem>
    <reviewItem>
      <errorID>0e953322-93ca-4373-bd14-7fe575af44e2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3BF5022F</paraID>
      <start>0</start>
      <end>2</end>
      <status>unmodified</status>
      <modifiedWord/>
      <trackRevisions>false</trackRevisions>
    </reviewItem>
    <reviewItem>
      <errorID>17389133-fa1d-4000-99bd-79aa5b15fef4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3ED89B23</paraID>
      <start>0</start>
      <end>2</end>
      <status>unmodified</status>
      <modifiedWord/>
      <trackRevisions>false</trackRevisions>
    </reviewItem>
    <reviewItem>
      <errorID>f518f331-92e5-4b72-a22b-fe4ff30ff82d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184C888F</paraID>
      <start>0</start>
      <end>3</end>
      <status>unmodified</status>
      <modifiedWord/>
      <trackRevisions>false</trackRevisions>
    </reviewItem>
    <reviewItem>
      <errorID>85b42237-e1f1-4611-92ef-245115c47e18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12B5A12F</paraID>
      <start>0</start>
      <end>2</end>
      <status>unmodified</status>
      <modifiedWord/>
      <trackRevisions>false</trackRevisions>
    </reviewItem>
    <reviewItem>
      <errorID>59ae5292-b8ff-4856-a64e-e826abe87094</errorID>
      <errorWord>月度</errorWord>
      <group>L1_Word</group>
      <groupName>字词问题</groupName>
      <ability>L2_Typo</ability>
      <abilityName>字词错误</abilityName>
      <candidateList>
        <item>月</item>
      </candidateList>
      <explain/>
      <paraID>2F7B2808</paraID>
      <start>18</start>
      <end>20</end>
      <status>unmodified</status>
      <modifiedWord/>
      <trackRevisions>false</trackRevisions>
    </reviewItem>
    <reviewItem>
      <errorID>9f20feb5-6591-4ef0-a23a-164e797b0b35</errorID>
      <errorWord>扣</errorWord>
      <group>L1_Word</group>
      <groupName>字词问题</groupName>
      <ability>L2_Typo</ability>
      <abilityName>字词错误</abilityName>
      <candidateList>
        <item>扣除</item>
      </candidateList>
      <explain/>
      <paraID>2F7B2808</paraID>
      <start>62</start>
      <end>63</end>
      <status>unmodified</status>
      <modifiedWord/>
      <trackRevisions>false</trackRevisions>
    </reviewItem>
    <reviewItem>
      <errorID>75a66c03-0167-4807-b0bc-284215344622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52926A4B</paraID>
      <start>0</start>
      <end>2</end>
      <status>unmodified</status>
      <modifiedWord/>
      <trackRevisions>false</trackRevisions>
    </reviewItem>
    <reviewItem>
      <errorID>778a6dd6-35de-4a12-9bf9-9ff8ce7cf253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7CC1CE16</paraID>
      <start>0</start>
      <end>2</end>
      <status>unmodified</status>
      <modifiedWord/>
      <trackRevisions>false</trackRevisions>
    </reviewItem>
    <reviewItem>
      <errorID>1edbc656-7f7c-456d-bcf6-d10b7559c45d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1E74065B</paraID>
      <start>0</start>
      <end>2</end>
      <status>unmodified</status>
      <modifiedWord/>
      <trackRevisions>false</trackRevisions>
    </reviewItem>
    <reviewItem>
      <errorID>d3c249ff-a940-4837-8f66-21073dd1230f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67462A23</paraID>
      <start>0</start>
      <end>2</end>
      <status>unmodified</status>
      <modifiedWord/>
      <trackRevisions>false</trackRevisions>
    </reviewItem>
    <reviewItem>
      <errorID>c121f22f-37ce-4516-b424-7b7747d38c04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7755CAE2</paraID>
      <start>0</start>
      <end>2</end>
      <status>unmodified</status>
      <modifiedWord/>
      <trackRevisions>false</trackRevisions>
    </reviewItem>
    <reviewItem>
      <errorID>1bcfa1d6-348f-4ebe-bbba-bb6e3ddcac88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14ABAB8F</paraID>
      <start>0</start>
      <end>2</end>
      <status>unmodified</status>
      <modifiedWord/>
      <trackRevisions>false</trackRevisions>
    </reviewItem>
    <reviewItem>
      <errorID>c51d8d33-cc59-46de-87dd-c1b171b9ed9e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2948CF34</paraID>
      <start>0</start>
      <end>2</end>
      <status>unmodified</status>
      <modifiedWord/>
      <trackRevisions>false</trackRevisions>
    </reviewItem>
    <reviewItem>
      <errorID>bb2df02f-4cf8-43bb-a06c-1bb2436c2c7a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656005E0</paraID>
      <start>0</start>
      <end>2</end>
      <status>unmodified</status>
      <modifiedWord/>
      <trackRevisions>false</trackRevisions>
    </reviewItem>
    <reviewItem>
      <errorID>52cd7090-f2fc-4dce-9e42-4404b3c30659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1A38E404</paraID>
      <start>0</start>
      <end>2</end>
      <status>unmodified</status>
      <modifiedWord/>
      <trackRevisions>false</trackRevisions>
    </reviewItem>
    <reviewItem>
      <errorID>117fed2c-4c7f-4b59-b4c2-724dfced4a85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5ED4073B</paraID>
      <start>0</start>
      <end>2</end>
      <status>unmodified</status>
      <modifiedWord/>
      <trackRevisions>false</trackRevisions>
    </reviewItem>
    <reviewItem>
      <errorID>6740d150-58e0-4c4a-a66a-19c4afacc5a6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27885D1C</paraID>
      <start>0</start>
      <end>2</end>
      <status>unmodified</status>
      <modifiedWord/>
      <trackRevisions>false</trackRevisions>
    </reviewItem>
    <reviewItem>
      <errorID>91a1b5d9-bfac-49a5-8d2d-f1b969bfb24c</errorID>
      <errorWord>，</errorWord>
      <group>L1_Word</group>
      <groupName>字词问题</groupName>
      <ability>L2_Typo</ability>
      <abilityName>字词错误</abilityName>
      <candidateList>
        <item>，在</item>
      </candidateList>
      <explain/>
      <paraID>6F3A3524</paraID>
      <start>16</start>
      <end>17</end>
      <status>unmodified</status>
      <modifiedWord/>
      <trackRevisions>false</trackRevisions>
    </reviewItem>
    <reviewItem>
      <errorID>267c9934-38fb-400d-8790-c57b05d8b56c</errorID>
      <errorWord>&lt;</errorWord>
      <group>L1_Format</group>
      <groupName>格式问题</groupName>
      <ability>L2_HalfPunc</ability>
      <abilityName>全半角检查</abilityName>
      <candidateList>
        <item>〈</item>
      </candidateList>
      <explain>文本全半角错误。</explain>
      <paraID>4B412288</paraID>
      <start>49</start>
      <end>50</end>
      <status>unmodified</status>
      <modifiedWord/>
      <trackRevisions>false</trackRevisions>
    </reviewItem>
    <reviewItem>
      <errorID>8d6c9cd8-ef75-4d07-ab83-cbfd53c68e1a</errorID>
      <errorWord>&lt;</errorWord>
      <group>L1_Format</group>
      <groupName>格式问题</groupName>
      <ability>L2_HalfPunc</ability>
      <abilityName>全半角检查</abilityName>
      <candidateList>
        <item>〈</item>
      </candidateList>
      <explain>文本全半角错误。</explain>
      <paraID>45C3BE9D</paraID>
      <start>49</start>
      <end>50</end>
      <status>unmodified</status>
      <modifiedWord/>
      <trackRevisions>false</trackRevisions>
    </reviewItem>
    <reviewItem>
      <errorID>10f11cda-9cea-4e30-b5be-451d989b26bf</errorID>
      <errorWord>&lt;</errorWord>
      <group>L1_Format</group>
      <groupName>格式问题</groupName>
      <ability>L2_HalfPunc</ability>
      <abilityName>全半角检查</abilityName>
      <candidateList>
        <item>〈</item>
      </candidateList>
      <explain>文本全半角错误。</explain>
      <paraID>5087388A</paraID>
      <start>34</start>
      <end>35</end>
      <status>unmodified</status>
      <modifiedWord/>
      <trackRevisions>false</trackRevisions>
    </reviewItem>
    <reviewItem>
      <errorID>fa99a69f-d3db-4742-809d-b7a847729347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6C7FD92D</paraID>
      <start>0</start>
      <end>2</end>
      <status>unmodified</status>
      <modifiedWord/>
      <trackRevisions>false</trackRevisions>
    </reviewItem>
    <reviewItem>
      <errorID>d34b8f0a-8f55-4c00-bd6c-3ad2386e407d</errorID>
      <errorWord>（</errorWord>
      <group>L1_Punc</group>
      <groupName>标点问题</groupName>
      <ability>L2_Punc</ability>
      <abilityName>标点符号检查</abilityName>
      <candidateList/>
      <explain>同一形式括号套用。</explain>
      <paraID>2FD01793</paraID>
      <start>34</start>
      <end>35</end>
      <status>unmodified</status>
      <modifiedWord/>
      <trackRevisions>false</trackRevisions>
    </reviewItem>
    <reviewItem>
      <errorID>355d82c2-7a2f-4de2-8cb1-6455ac7dc769</errorID>
      <errorWord>）</errorWord>
      <group>L1_Punc</group>
      <groupName>标点问题</groupName>
      <ability>L2_Punc</ability>
      <abilityName>标点符号检查</abilityName>
      <candidateList/>
      <explain>同一形式括号套用。</explain>
      <paraID>2FD01793</paraID>
      <start>41</start>
      <end>42</end>
      <status>unmodified</status>
      <modifiedWord/>
      <trackRevisions>false</trackRevisions>
    </reviewItem>
    <reviewItem>
      <errorID>855e3dec-6dd1-43e3-a841-e996e0b9492f</errorID>
      <errorWord>（</errorWord>
      <group>L1_Punc</group>
      <groupName>标点问题</groupName>
      <ability>L2_Punc</ability>
      <abilityName>标点符号检查</abilityName>
      <candidateList/>
      <explain>同一形式括号套用。</explain>
      <paraID>111D31E5</paraID>
      <start>45</start>
      <end>46</end>
      <status>unmodified</status>
      <modifiedWord/>
      <trackRevisions>false</trackRevisions>
    </reviewItem>
    <reviewItem>
      <errorID>f13103eb-ee9e-4fe3-a385-085a28818930</errorID>
      <errorWord>）</errorWord>
      <group>L1_Punc</group>
      <groupName>标点问题</groupName>
      <ability>L2_Punc</ability>
      <abilityName>标点符号检查</abilityName>
      <candidateList/>
      <explain>同一形式括号套用。</explain>
      <paraID>111D31E5</paraID>
      <start>52</start>
      <end>53</end>
      <status>unmodified</status>
      <modifiedWord/>
      <trackRevisions>false</trackRevisions>
    </reviewItem>
    <reviewItem>
      <errorID>a1e0662b-50d8-471c-9a18-53b930de074c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4B51C935</paraID>
      <start>0</start>
      <end>2</end>
      <status>unmodified</status>
      <modifiedWord/>
      <trackRevisions>false</trackRevisions>
    </reviewItem>
    <reviewItem>
      <errorID>258b5bec-e01d-480f-816e-785c931b652a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1E9113B9</paraID>
      <start>0</start>
      <end>2</end>
      <status>unmodified</status>
      <modifiedWord/>
      <trackRevisions>false</trackRevisions>
    </reviewItem>
    <reviewItem>
      <errorID>92d132a0-8d68-4f46-9945-1b6e889c79fa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1151E860</paraID>
      <start>0</start>
      <end>2</end>
      <status>unmodified</status>
      <modifiedWord/>
      <trackRevisions>false</trackRevisions>
    </reviewItem>
    <reviewItem>
      <errorID>c4ececde-a13f-4a04-8616-d5c1e5d8f299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336E63E7</paraID>
      <start>0</start>
      <end>2</end>
      <status>unmodified</status>
      <modifiedWord/>
      <trackRevisions>false</trackRevisions>
    </reviewItem>
    <reviewItem>
      <errorID>98d00d42-7c4b-4727-9c2f-53a47d221b63</errorID>
      <errorWord>二○二</errorWord>
      <group>L1_Knowledge</group>
      <groupName>知识性问题</groupName>
      <ability>L2_Knowledge</ability>
      <abilityName>其他知识</abilityName>
      <candidateList>
        <item>二〇二</item>
      </candidateList>
      <explain/>
      <paraID>45F95532</paraID>
      <start>0</start>
      <end>3</end>
      <status>modified</status>
      <modifiedWord>二〇二</modifiedWord>
      <trackRevisions>false</trackRevisions>
    </reviewItem>
    <reviewItem>
      <errorID>19defdc5-71f5-4399-a465-53455e585af5</errorID>
      <errorWord>）</errorWord>
      <group>L1_Word</group>
      <groupName>字词问题</groupName>
      <ability>L2_Typo</ability>
      <abilityName>字词错误</abilityName>
      <candidateList>
        <item>）在</item>
      </candidateList>
      <explain/>
      <paraID>4F06648C</paraID>
      <start>8</start>
      <end>9</end>
      <status>unmodified</status>
      <modifiedWord/>
      <trackRevisions>false</trackRevisions>
    </reviewItem>
    <reviewItem>
      <errorID>4047020c-08b9-40ad-88da-c17e3c77c827</errorID>
      <errorWord>合</errorWord>
      <group>L1_Word</group>
      <groupName>字词问题</groupName>
      <ability>L2_Typo</ability>
      <abilityName>字词错误</abilityName>
      <candidateList>
        <item>合省</item>
      </candidateList>
      <explain/>
      <paraID>5168FE3B</paraID>
      <start>21</start>
      <end>23</end>
      <status>modified</status>
      <modifiedWord>合省</modifiedWord>
      <trackRevisions>false</trackRevisions>
    </reviewItem>
    <reviewItem>
      <errorID>326e47fb-a13c-4b56-9551-27e9baecc4c9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6B5EADD8</paraID>
      <start>0</start>
      <end>2</end>
      <status>unmodified</status>
      <modifiedWord/>
      <trackRevisions>false</trackRevisions>
    </reviewItem>
    <reviewItem>
      <errorID>0b76c4aa-aa69-4965-bde9-eac6bc217139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33E78095</paraID>
      <start>0</start>
      <end>2</end>
      <status>unmodified</status>
      <modifiedWord/>
      <trackRevisions>false</trackRevisions>
    </reviewItem>
    <reviewItem>
      <errorID>a86ca107-f336-42f1-afee-0f301dbbe4c3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60F2780C</paraID>
      <start>0</start>
      <end>2</end>
      <status>unmodified</status>
      <modifiedWord/>
      <trackRevisions>false</trackRevisions>
    </reviewItem>
    <reviewItem>
      <errorID>8baaa4cf-58d7-4223-89fe-14d1126844e3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22BB616</paraID>
      <start>0</start>
      <end>2</end>
      <status>unmodified</status>
      <modifiedWord/>
      <trackRevisions>false</trackRevisions>
    </reviewItem>
    <reviewItem>
      <errorID>1eab01f0-4744-4ff7-946f-5b0601e2c7d2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59AFD43</paraID>
      <start>0</start>
      <end>2</end>
      <status>unmodified</status>
      <modifiedWord/>
      <trackRevisions>false</trackRevisions>
    </reviewItem>
    <reviewItem>
      <errorID>3df9823a-6a43-4e75-b640-1df4464aec57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654311FE</paraID>
      <start>0</start>
      <end>2</end>
      <status>unmodified</status>
      <modifiedWord/>
      <trackRevisions>false</trackRevisions>
    </reviewItem>
    <reviewItem>
      <errorID>9d091412-7808-41fc-9bc5-9a97e326353a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EEB7212</paraID>
      <start>0</start>
      <end>2</end>
      <status>unmodified</status>
      <modifiedWord/>
      <trackRevisions>false</trackRevisions>
    </reviewItem>
    <reviewItem>
      <errorID>6db4e7f5-a87e-4d9c-a13e-eb21b55d196b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297B8940</paraID>
      <start>0</start>
      <end>2</end>
      <status>unmodified</status>
      <modifiedWord/>
      <trackRevisions>false</trackRevisions>
    </reviewItem>
    <reviewItem>
      <errorID>e5ab682c-7524-4a8d-8643-13c3cb4da9e3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67B558A1</paraID>
      <start>0</start>
      <end>2</end>
      <status>unmodified</status>
      <modifiedWord/>
      <trackRevisions>false</trackRevisions>
    </reviewItem>
    <reviewItem>
      <errorID>cb7715c9-7411-46d2-bf5a-e9db38c1a6d1</errorID>
      <errorWord>不须</errorWord>
      <group>L1_Word</group>
      <groupName>字词问题</groupName>
      <ability>L2_Typo</ability>
      <abilityName>字词错误</abilityName>
      <candidateList>
        <item>无需</item>
      </candidateList>
      <explain>同“无须”。</explain>
      <paraID>17E6686C</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91388C8-55EB-4B55-BE53-A6F76D9D2E9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高天依</cp:lastModifiedBy>
  <cp:revision>23</cp:revision>
  <dcterms:created xsi:type="dcterms:W3CDTF">2024-07-20T03:10:00Z</dcterms:created>
  <dcterms:modified xsi:type="dcterms:W3CDTF">2026-06-10T06:41:55Z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4F9B4D047AE64A6890875CADA49071C2_13</vt:lpwstr>
  </property>
  <property fmtid="{D5CDD505-2E9C-101B-9397-08002B2CF9AE}" pid="4" name="KSOTemplateDocerSaveRecord">
    <vt:lpwstr>eyJoZGlkIjoiZDdmY2U2NTdmYmI2MDllNmVhNWI5MmRkNmUzNTcyMTkiLCJ1c2VySWQiOiI1MDM4MDAyMzEifQ==</vt:lpwstr>
  </property>
</Properties>
</file>