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b/>
          <w:bCs/>
          <w:sz w:val="48"/>
          <w:szCs w:val="48"/>
        </w:rPr>
      </w:pPr>
      <w:r>
        <w:rPr>
          <w:rFonts w:hint="eastAsia" w:ascii="宋体" w:hAnsi="宋体" w:cs="宋体"/>
          <w:b/>
          <w:bCs/>
          <w:sz w:val="48"/>
          <w:szCs w:val="48"/>
        </w:rPr>
      </w:r>
      <w:r/>
    </w:p>
    <w:p>
      <w:pPr>
        <w:jc w:val="center"/>
        <w:rPr>
          <w:rFonts w:ascii="宋体" w:hAnsi="宋体" w:cs="宋体"/>
          <w:b/>
          <w:bCs/>
          <w:sz w:val="52"/>
          <w:szCs w:val="52"/>
        </w:rPr>
      </w:pPr>
      <w:r>
        <w:rPr>
          <w:rFonts w:ascii="宋体" w:hAnsi="宋体" w:cs="宋体"/>
          <w:sz w:val="52"/>
          <w:szCs w:val="52"/>
        </w:rPr>
        <w:t xml:space="preserve">            </w:t>
      </w:r>
      <w:r/>
    </w:p>
    <w:p>
      <w:pPr>
        <w:jc w:val="center"/>
        <w:rPr>
          <w:rFonts w:ascii="宋体"/>
          <w:b/>
          <w:bCs/>
          <w:sz w:val="96"/>
          <w:szCs w:val="96"/>
        </w:rPr>
      </w:pPr>
      <w:r>
        <w:rPr>
          <w:rFonts w:hint="eastAsia" w:ascii="宋体" w:hAnsi="宋体" w:cs="宋体"/>
          <w:b/>
          <w:bCs/>
          <w:sz w:val="96"/>
          <w:szCs w:val="96"/>
        </w:rPr>
        <w:t xml:space="preserve">招</w:t>
      </w:r>
      <w:r/>
    </w:p>
    <w:p>
      <w:pPr>
        <w:jc w:val="center"/>
        <w:rPr>
          <w:rFonts w:ascii="宋体"/>
          <w:b/>
          <w:bCs/>
          <w:sz w:val="96"/>
          <w:szCs w:val="96"/>
        </w:rPr>
      </w:pPr>
      <w:r>
        <w:rPr>
          <w:rFonts w:hint="eastAsia" w:ascii="宋体" w:hAnsi="宋体" w:cs="宋体"/>
          <w:b/>
          <w:bCs/>
          <w:sz w:val="96"/>
          <w:szCs w:val="96"/>
        </w:rPr>
        <w:t xml:space="preserve">标</w:t>
      </w:r>
      <w:r/>
    </w:p>
    <w:p>
      <w:pPr>
        <w:jc w:val="center"/>
        <w:rPr>
          <w:rFonts w:ascii="宋体"/>
          <w:b/>
          <w:bCs/>
          <w:sz w:val="96"/>
          <w:szCs w:val="96"/>
        </w:rPr>
      </w:pPr>
      <w:r>
        <w:rPr>
          <w:rFonts w:hint="eastAsia" w:ascii="宋体" w:hAnsi="宋体" w:cs="宋体"/>
          <w:b/>
          <w:bCs/>
          <w:sz w:val="96"/>
          <w:szCs w:val="96"/>
        </w:rPr>
        <w:t xml:space="preserve">文</w:t>
      </w:r>
      <w:r/>
    </w:p>
    <w:p>
      <w:pPr>
        <w:jc w:val="center"/>
        <w:rPr>
          <w:rFonts w:ascii="宋体"/>
          <w:b/>
          <w:bCs/>
          <w:sz w:val="96"/>
          <w:szCs w:val="96"/>
        </w:rPr>
      </w:pPr>
      <w:r>
        <w:rPr>
          <w:rFonts w:hint="eastAsia" w:ascii="宋体" w:hAnsi="宋体" w:cs="宋体"/>
          <w:b/>
          <w:bCs/>
          <w:sz w:val="96"/>
          <w:szCs w:val="96"/>
        </w:rPr>
        <w:t xml:space="preserve">件</w:t>
      </w:r>
      <w:r/>
    </w:p>
    <w:p>
      <w:pPr>
        <w:rPr>
          <w:rFonts w:ascii="宋体"/>
          <w:sz w:val="28"/>
          <w:szCs w:val="28"/>
        </w:rPr>
      </w:pPr>
      <w:r>
        <w:rPr>
          <w:rFonts w:ascii="宋体"/>
          <w:sz w:val="28"/>
          <w:szCs w:val="28"/>
        </w:rPr>
      </w:r>
      <w:r/>
    </w:p>
    <w:p>
      <w:pPr>
        <w:rPr>
          <w:rFonts w:ascii="宋体"/>
          <w:sz w:val="28"/>
          <w:szCs w:val="28"/>
        </w:rPr>
      </w:pPr>
      <w:r>
        <w:rPr>
          <w:rFonts w:ascii="宋体"/>
          <w:sz w:val="28"/>
          <w:szCs w:val="28"/>
        </w:rPr>
      </w:r>
      <w:r/>
    </w:p>
    <w:p>
      <w:pPr>
        <w:ind w:firstLine="300"/>
        <w:spacing w:line="360" w:lineRule="auto"/>
        <w:rPr>
          <w:rFonts w:ascii="宋体" w:hAnsi="宋体" w:cs="宋体"/>
          <w:sz w:val="30"/>
          <w:szCs w:val="30"/>
        </w:rPr>
      </w:pPr>
      <w:r>
        <w:rPr>
          <w:rFonts w:hint="eastAsia" w:ascii="宋体" w:hAnsi="宋体" w:cs="宋体"/>
          <w:sz w:val="30"/>
          <w:szCs w:val="30"/>
        </w:rPr>
        <w:t xml:space="preserve">采购方式：公开招标</w:t>
      </w:r>
      <w:r/>
    </w:p>
    <w:p>
      <w:pPr>
        <w:ind w:left="1798" w:hanging="1500"/>
        <w:spacing w:line="360" w:lineRule="auto"/>
        <w:rPr>
          <w:rFonts w:hint="eastAsia" w:ascii="宋体" w:hAnsi="宋体"/>
          <w:sz w:val="28"/>
          <w:szCs w:val="24"/>
        </w:rPr>
      </w:pPr>
      <w:r>
        <w:rPr>
          <w:rFonts w:hint="eastAsia" w:ascii="宋体" w:hAnsi="宋体" w:cs="宋体"/>
          <w:sz w:val="30"/>
          <w:szCs w:val="30"/>
        </w:rPr>
        <w:t xml:space="preserve">项目名称：</w:t>
      </w:r>
      <w:r>
        <w:rPr>
          <w:rFonts w:hint="eastAsia" w:ascii="宋体" w:hAnsi="宋体" w:cs="宋体"/>
          <w:sz w:val="30"/>
          <w:szCs w:val="30"/>
          <w:lang w:val="en-US" w:eastAsia="zh-CN"/>
        </w:rPr>
        <w:t xml:space="preserve">船舶法定检验质量专项抽查辅助服务</w:t>
      </w:r>
      <w:r/>
    </w:p>
    <w:p>
      <w:pPr>
        <w:ind w:firstLine="300"/>
        <w:spacing w:line="360" w:lineRule="auto"/>
        <w:rPr>
          <w:rFonts w:hint="eastAsia" w:ascii="宋体" w:hAnsi="宋体"/>
          <w:sz w:val="30"/>
          <w:szCs w:val="30"/>
          <w:highlight w:val="none"/>
        </w:rPr>
      </w:pPr>
      <w:r>
        <w:rPr>
          <w:rFonts w:hint="eastAsia" w:ascii="宋体" w:hAnsi="宋体" w:cs="宋体"/>
          <w:sz w:val="30"/>
          <w:szCs w:val="30"/>
          <w:highlight w:val="none"/>
        </w:rPr>
        <w:t xml:space="preserve">项目编号：</w:t>
      </w:r>
      <w:r>
        <w:rPr>
          <w:rFonts w:hint="eastAsia" w:ascii="宋体" w:hAnsi="宋体" w:cs="宋体"/>
          <w:sz w:val="30"/>
          <w:szCs w:val="30"/>
          <w:highlight w:val="none"/>
          <w:lang w:eastAsia="zh-CN"/>
        </w:rPr>
        <w:t xml:space="preserve">JSZC-320000-NJRZ-G2026-0008</w:t>
      </w:r>
      <w:r>
        <w:rPr>
          <w:rFonts w:hint="eastAsia" w:ascii="宋体" w:hAnsi="宋体" w:cs="宋体"/>
          <w:sz w:val="30"/>
          <w:szCs w:val="30"/>
          <w:highlight w:val="none"/>
        </w:rPr>
        <w:t xml:space="preserve"> </w:t>
      </w:r>
      <w:r/>
    </w:p>
    <w:p>
      <w:pPr>
        <w:ind w:firstLine="300"/>
        <w:spacing w:line="360" w:lineRule="auto"/>
        <w:rPr>
          <w:rFonts w:hint="eastAsia" w:ascii="宋体"/>
          <w:sz w:val="30"/>
          <w:szCs w:val="30"/>
        </w:rPr>
      </w:pPr>
      <w:r>
        <w:rPr>
          <w:rFonts w:hint="eastAsia" w:ascii="宋体" w:hAnsi="宋体" w:cs="宋体"/>
          <w:sz w:val="30"/>
          <w:szCs w:val="30"/>
        </w:rPr>
        <w:t xml:space="preserve">采购单位：江苏省交通运输综合行政执法监督局</w:t>
      </w:r>
      <w:r/>
    </w:p>
    <w:p>
      <w:pPr>
        <w:jc w:val="center"/>
        <w:spacing w:line="360" w:lineRule="auto"/>
        <w:rPr>
          <w:rFonts w:ascii="宋体"/>
          <w:sz w:val="30"/>
          <w:szCs w:val="30"/>
          <w:highlight w:val="yellow"/>
        </w:rPr>
      </w:pPr>
      <w:r>
        <w:rPr>
          <w:rFonts w:ascii="宋体"/>
          <w:sz w:val="30"/>
          <w:szCs w:val="30"/>
          <w:highlight w:val="yellow"/>
        </w:rPr>
      </w:r>
      <w:r/>
    </w:p>
    <w:p>
      <w:pPr>
        <w:jc w:val="center"/>
        <w:rPr>
          <w:rFonts w:ascii="宋体"/>
          <w:sz w:val="30"/>
          <w:szCs w:val="30"/>
          <w:highlight w:val="yellow"/>
        </w:rPr>
      </w:pPr>
      <w:r>
        <w:rPr>
          <w:rFonts w:ascii="宋体"/>
          <w:sz w:val="30"/>
          <w:szCs w:val="30"/>
          <w:highlight w:val="yellow"/>
        </w:rPr>
      </w:r>
      <w:r/>
    </w:p>
    <w:p>
      <w:pPr>
        <w:jc w:val="center"/>
        <w:rPr>
          <w:rFonts w:ascii="宋体"/>
          <w:sz w:val="30"/>
          <w:szCs w:val="30"/>
        </w:rPr>
      </w:pPr>
      <w:r>
        <w:rPr>
          <w:rFonts w:hint="eastAsia" w:ascii="宋体" w:hAnsi="宋体" w:cs="宋体"/>
          <w:sz w:val="30"/>
          <w:szCs w:val="30"/>
        </w:rPr>
        <w:t xml:space="preserve">南京润知招标代理有限公司</w:t>
      </w:r>
      <w:r/>
    </w:p>
    <w:p>
      <w:pPr>
        <w:jc w:val="center"/>
        <w:rPr>
          <w:rFonts w:ascii="宋体"/>
          <w:sz w:val="30"/>
          <w:szCs w:val="30"/>
        </w:rPr>
      </w:pPr>
      <w:r>
        <w:rPr>
          <w:rFonts w:hint="eastAsia" w:ascii="宋体" w:hAnsi="宋体" w:cs="宋体"/>
          <w:sz w:val="30"/>
          <w:szCs w:val="30"/>
        </w:rPr>
        <w:t xml:space="preserve">二〇二</w:t>
      </w:r>
      <w:r>
        <w:rPr>
          <w:rFonts w:hint="eastAsia" w:ascii="宋体" w:hAnsi="宋体" w:cs="宋体"/>
          <w:sz w:val="30"/>
          <w:szCs w:val="30"/>
          <w:lang w:val="en-US" w:eastAsia="zh-CN"/>
        </w:rPr>
        <w:t xml:space="preserve">六</w:t>
      </w:r>
      <w:r>
        <w:rPr>
          <w:rFonts w:hint="eastAsia" w:ascii="宋体" w:hAnsi="宋体" w:cs="宋体"/>
          <w:sz w:val="30"/>
          <w:szCs w:val="30"/>
        </w:rPr>
        <w:t xml:space="preserve">年</w:t>
      </w:r>
      <w:r>
        <w:rPr>
          <w:rFonts w:hint="eastAsia" w:ascii="宋体" w:hAnsi="宋体" w:cs="宋体"/>
          <w:sz w:val="30"/>
          <w:szCs w:val="30"/>
          <w:lang w:val="en-US" w:eastAsia="zh-CN"/>
        </w:rPr>
        <w:t xml:space="preserve">六</w:t>
      </w:r>
      <w:r>
        <w:rPr>
          <w:rFonts w:hint="eastAsia" w:ascii="宋体" w:hAnsi="宋体" w:cs="宋体"/>
          <w:sz w:val="30"/>
          <w:szCs w:val="30"/>
        </w:rPr>
        <w:t xml:space="preserve">月</w:t>
      </w:r>
      <w:r/>
    </w:p>
    <w:p>
      <w:pPr>
        <w:sectPr>
          <w:footnotePr/>
          <w:endnotePr/>
          <w:type w:val="nextPage"/>
          <w:pgSz w:w="11906" w:h="16838" w:orient="portrait"/>
          <w:pgMar w:top="1135" w:right="1800" w:bottom="1276" w:left="1800" w:header="851" w:footer="992" w:gutter="0"/>
          <w:cols w:num="1" w:sep="0" w:space="720" w:equalWidth="1"/>
          <w:docGrid w:linePitch="360"/>
        </w:sectPr>
      </w:pPr>
      <w:r/>
      <w:r/>
    </w:p>
    <w:p>
      <w:pPr>
        <w:jc w:val="center"/>
        <w:rPr>
          <w:rFonts w:ascii="宋体" w:hAnsi="宋体" w:cs="宋体"/>
          <w:color w:val="000000"/>
          <w:sz w:val="44"/>
          <w:szCs w:val="44"/>
        </w:rPr>
      </w:pPr>
      <w:r>
        <w:rPr>
          <w:rFonts w:hint="eastAsia" w:ascii="宋体" w:hAnsi="宋体" w:cs="宋体"/>
          <w:b/>
          <w:bCs/>
          <w:color w:val="000000"/>
          <w:sz w:val="44"/>
          <w:szCs w:val="44"/>
        </w:rPr>
        <w:t xml:space="preserve">目</w:t>
      </w:r>
      <w:r>
        <w:rPr>
          <w:rFonts w:ascii="宋体" w:hAnsi="宋体" w:cs="宋体"/>
          <w:b/>
          <w:bCs/>
          <w:color w:val="000000"/>
          <w:sz w:val="44"/>
          <w:szCs w:val="44"/>
        </w:rPr>
        <w:t xml:space="preserve"> </w:t>
      </w:r>
      <w:r>
        <w:rPr>
          <w:rFonts w:hint="eastAsia" w:ascii="宋体" w:hAnsi="宋体" w:cs="宋体"/>
          <w:b/>
          <w:bCs/>
          <w:color w:val="000000"/>
          <w:sz w:val="44"/>
          <w:szCs w:val="44"/>
        </w:rPr>
        <w:t xml:space="preserve">录</w:t>
      </w:r>
      <w:r/>
    </w:p>
    <w:p>
      <w:pPr>
        <w:jc w:val="center"/>
        <w:spacing w:line="400" w:lineRule="exact"/>
        <w:rPr>
          <w:rFonts w:ascii="宋体" w:hAnsi="宋体" w:cs="宋体"/>
          <w:color w:val="000000"/>
          <w:sz w:val="30"/>
          <w:szCs w:val="30"/>
        </w:rPr>
      </w:pPr>
      <w:r>
        <w:rPr>
          <w:rFonts w:ascii="宋体" w:hAnsi="宋体" w:cs="宋体"/>
          <w:color w:val="000000"/>
          <w:sz w:val="30"/>
          <w:szCs w:val="30"/>
        </w:rPr>
      </w:r>
      <w:r/>
    </w:p>
    <w:p>
      <w:pPr>
        <w:pStyle w:val="837"/>
        <w:tabs>
          <w:tab w:val="right" w:pos="8306" w:leader="dot"/>
        </w:tabs>
      </w:pPr>
      <w:r>
        <w:rPr>
          <w:rFonts w:ascii="宋体" w:hAnsi="宋体" w:cs="宋体"/>
          <w:color w:val="000000"/>
          <w:sz w:val="30"/>
          <w:szCs w:val="30"/>
        </w:rPr>
        <w:fldChar w:fldCharType="begin"/>
      </w:r>
      <w:r>
        <w:rPr>
          <w:rFonts w:ascii="宋体" w:hAnsi="宋体" w:cs="宋体"/>
          <w:color w:val="000000"/>
          <w:sz w:val="30"/>
          <w:szCs w:val="30"/>
        </w:rPr>
        <w:instrText xml:space="preserve"> TOC \o "1-3" \f </w:instrText>
      </w:r>
      <w:r>
        <w:rPr>
          <w:rFonts w:ascii="宋体" w:hAnsi="宋体" w:cs="宋体"/>
          <w:color w:val="000000"/>
          <w:sz w:val="30"/>
          <w:szCs w:val="30"/>
        </w:rPr>
        <w:fldChar w:fldCharType="separate"/>
      </w:r>
      <w:r>
        <w:rPr>
          <w:rFonts w:hint="eastAsia" w:cs="宋体"/>
          <w:szCs w:val="36"/>
        </w:rPr>
        <w:t xml:space="preserve">第一章</w:t>
      </w:r>
      <w:r>
        <w:rPr>
          <w:szCs w:val="36"/>
        </w:rPr>
        <w:t xml:space="preserve"> </w:t>
      </w:r>
      <w:r>
        <w:rPr>
          <w:rFonts w:hint="eastAsia" w:cs="宋体"/>
          <w:szCs w:val="36"/>
        </w:rPr>
        <w:t xml:space="preserve">招标书</w:t>
      </w:r>
      <w:r>
        <w:tab/>
      </w:r>
      <w:r>
        <w:fldChar w:fldCharType="begin"/>
      </w:r>
      <w:r>
        <w:instrText xml:space="preserve"> PAGEREF _Toc28102 \h </w:instrText>
      </w:r>
      <w:r>
        <w:fldChar w:fldCharType="separate"/>
      </w:r>
      <w:r>
        <w:t xml:space="preserve">3</w:t>
      </w:r>
      <w:r>
        <w:fldChar w:fldCharType="end"/>
      </w:r>
      <w:r/>
    </w:p>
    <w:p>
      <w:pPr>
        <w:pStyle w:val="837"/>
        <w:tabs>
          <w:tab w:val="right" w:pos="8306" w:leader="dot"/>
        </w:tabs>
      </w:pPr>
      <w:r>
        <w:rPr>
          <w:rFonts w:hint="eastAsia" w:cs="宋体"/>
          <w:szCs w:val="36"/>
        </w:rPr>
        <w:t xml:space="preserve">第二章 供应商须知</w:t>
      </w:r>
      <w:r>
        <w:tab/>
      </w:r>
      <w:r>
        <w:fldChar w:fldCharType="begin"/>
      </w:r>
      <w:r>
        <w:instrText xml:space="preserve"> PAGEREF _Toc12840 \h </w:instrText>
      </w:r>
      <w:r>
        <w:fldChar w:fldCharType="separate"/>
      </w:r>
      <w:r>
        <w:t xml:space="preserve">13</w:t>
      </w:r>
      <w:r>
        <w:fldChar w:fldCharType="end"/>
      </w:r>
      <w:r/>
    </w:p>
    <w:p>
      <w:pPr>
        <w:pStyle w:val="837"/>
        <w:tabs>
          <w:tab w:val="right" w:pos="8306" w:leader="dot"/>
        </w:tabs>
      </w:pPr>
      <w:r>
        <w:rPr>
          <w:rFonts w:hint="eastAsia"/>
        </w:rPr>
        <w:t xml:space="preserve">第三章 政府采购合同条款部分（服务）</w:t>
      </w:r>
      <w:r>
        <w:tab/>
      </w:r>
      <w:r>
        <w:fldChar w:fldCharType="begin"/>
      </w:r>
      <w:r>
        <w:instrText xml:space="preserve"> PAGEREF _Toc20833 \h </w:instrText>
      </w:r>
      <w:r>
        <w:fldChar w:fldCharType="separate"/>
      </w:r>
      <w:r>
        <w:t xml:space="preserve">29</w:t>
      </w:r>
      <w:r>
        <w:fldChar w:fldCharType="end"/>
      </w:r>
      <w:r/>
    </w:p>
    <w:p>
      <w:pPr>
        <w:pStyle w:val="851"/>
        <w:tabs>
          <w:tab w:val="right" w:pos="8306" w:leader="dot"/>
        </w:tabs>
      </w:pPr>
      <w:r>
        <w:rPr>
          <w:rFonts w:hint="eastAsia" w:ascii="宋体" w:hAnsi="宋体" w:cs="宋体"/>
        </w:rPr>
        <w:t xml:space="preserve">附件</w:t>
      </w:r>
      <w:r>
        <w:tab/>
      </w:r>
      <w:r>
        <w:fldChar w:fldCharType="begin"/>
      </w:r>
      <w:r>
        <w:instrText xml:space="preserve"> PAGEREF _Toc15538 \h </w:instrText>
      </w:r>
      <w:r>
        <w:fldChar w:fldCharType="separate"/>
      </w:r>
      <w:r>
        <w:t xml:space="preserve">29</w:t>
      </w:r>
      <w:r>
        <w:fldChar w:fldCharType="end"/>
      </w:r>
      <w:r/>
    </w:p>
    <w:p>
      <w:pPr>
        <w:pStyle w:val="837"/>
        <w:tabs>
          <w:tab w:val="right" w:pos="8306" w:leader="dot"/>
        </w:tabs>
      </w:pPr>
      <w:r>
        <w:rPr>
          <w:rFonts w:hint="eastAsia"/>
        </w:rPr>
        <w:t xml:space="preserve">第四章 </w:t>
      </w:r>
      <w:r>
        <w:rPr>
          <w:rFonts w:hint="eastAsia" w:ascii="宋体" w:hAnsi="宋体" w:cs="宋体"/>
        </w:rPr>
        <w:t xml:space="preserve">采购需求</w:t>
      </w:r>
      <w:r>
        <w:tab/>
      </w:r>
      <w:r>
        <w:fldChar w:fldCharType="begin"/>
      </w:r>
      <w:r>
        <w:instrText xml:space="preserve"> PAGEREF _Toc4149 \h </w:instrText>
      </w:r>
      <w:r>
        <w:fldChar w:fldCharType="separate"/>
      </w:r>
      <w:r>
        <w:t xml:space="preserve">44</w:t>
      </w:r>
      <w:r>
        <w:fldChar w:fldCharType="end"/>
      </w:r>
      <w:r/>
    </w:p>
    <w:p>
      <w:pPr>
        <w:pStyle w:val="837"/>
        <w:tabs>
          <w:tab w:val="right" w:pos="8306" w:leader="dot"/>
        </w:tabs>
      </w:pPr>
      <w:r>
        <w:rPr>
          <w:rFonts w:hint="eastAsia" w:cs="宋体"/>
        </w:rPr>
        <w:t xml:space="preserve">第五章</w:t>
      </w:r>
      <w:r>
        <w:t xml:space="preserve"> </w:t>
      </w:r>
      <w:r>
        <w:rPr>
          <w:rFonts w:hint="eastAsia" w:cs="宋体"/>
        </w:rPr>
        <w:t xml:space="preserve">投标文件格式</w:t>
      </w:r>
      <w:r>
        <w:tab/>
      </w:r>
      <w:r>
        <w:fldChar w:fldCharType="begin"/>
      </w:r>
      <w:r>
        <w:instrText xml:space="preserve"> PAGEREF _Toc3845 \h </w:instrText>
      </w:r>
      <w:r>
        <w:fldChar w:fldCharType="separate"/>
      </w:r>
      <w:r>
        <w:t xml:space="preserve">50</w:t>
      </w:r>
      <w:r>
        <w:fldChar w:fldCharType="end"/>
      </w:r>
      <w:r/>
    </w:p>
    <w:p>
      <w:pPr>
        <w:pStyle w:val="851"/>
        <w:tabs>
          <w:tab w:val="right" w:pos="8306" w:leader="dot"/>
        </w:tabs>
      </w:pPr>
      <w:r>
        <w:rPr>
          <w:rFonts w:hint="eastAsia" w:ascii="宋体" w:hAnsi="宋体" w:cs="宋体"/>
          <w:szCs w:val="30"/>
        </w:rPr>
        <w:t xml:space="preserve">一、投标函、投标报价及项目相关文件</w:t>
      </w:r>
      <w:r>
        <w:tab/>
      </w:r>
      <w:r>
        <w:fldChar w:fldCharType="begin"/>
      </w:r>
      <w:r>
        <w:instrText xml:space="preserve"> PAGEREF _Toc17081 \h </w:instrText>
      </w:r>
      <w:r>
        <w:fldChar w:fldCharType="separate"/>
      </w:r>
      <w:r>
        <w:t xml:space="preserve">53</w:t>
      </w:r>
      <w:r>
        <w:fldChar w:fldCharType="end"/>
      </w:r>
      <w:r/>
    </w:p>
    <w:p>
      <w:pPr>
        <w:pStyle w:val="822"/>
        <w:tabs>
          <w:tab w:val="right" w:pos="8306" w:leader="dot"/>
        </w:tabs>
      </w:pPr>
      <w:r>
        <w:rPr>
          <w:rFonts w:hint="eastAsia" w:ascii="宋体" w:hAnsi="宋体" w:cs="宋体"/>
          <w:szCs w:val="30"/>
        </w:rPr>
        <w:t xml:space="preserve">1.投标函</w:t>
      </w:r>
      <w:r>
        <w:tab/>
      </w:r>
      <w:r>
        <w:fldChar w:fldCharType="begin"/>
      </w:r>
      <w:r>
        <w:instrText xml:space="preserve"> PAGEREF _Toc674 \h </w:instrText>
      </w:r>
      <w:r>
        <w:fldChar w:fldCharType="separate"/>
      </w:r>
      <w:r>
        <w:t xml:space="preserve">53</w:t>
      </w:r>
      <w:r>
        <w:fldChar w:fldCharType="end"/>
      </w:r>
      <w:r/>
    </w:p>
    <w:p>
      <w:pPr>
        <w:pStyle w:val="822"/>
        <w:tabs>
          <w:tab w:val="right" w:pos="8306" w:leader="dot"/>
        </w:tabs>
      </w:pPr>
      <w:r>
        <w:rPr>
          <w:rFonts w:hint="eastAsia"/>
          <w:szCs w:val="30"/>
        </w:rPr>
        <w:t xml:space="preserve">2.开标一览表</w:t>
      </w:r>
      <w:r>
        <w:tab/>
      </w:r>
      <w:r>
        <w:fldChar w:fldCharType="begin"/>
      </w:r>
      <w:r>
        <w:instrText xml:space="preserve"> PAGEREF _Toc12173 \h </w:instrText>
      </w:r>
      <w:r>
        <w:fldChar w:fldCharType="separate"/>
      </w:r>
      <w:r>
        <w:t xml:space="preserve">54</w:t>
      </w:r>
      <w:r>
        <w:fldChar w:fldCharType="end"/>
      </w:r>
      <w:r/>
    </w:p>
    <w:p>
      <w:pPr>
        <w:pStyle w:val="822"/>
        <w:tabs>
          <w:tab w:val="right" w:pos="8306" w:leader="dot"/>
        </w:tabs>
      </w:pPr>
      <w:r>
        <w:rPr>
          <w:rFonts w:hint="eastAsia" w:ascii="宋体" w:hAnsi="宋体" w:cs="宋体"/>
          <w:szCs w:val="30"/>
        </w:rPr>
        <w:t xml:space="preserve">3.投标报价明细表</w:t>
      </w:r>
      <w:r>
        <w:tab/>
      </w:r>
      <w:r>
        <w:fldChar w:fldCharType="begin"/>
      </w:r>
      <w:r>
        <w:instrText xml:space="preserve"> PAGEREF _Toc10700 \h </w:instrText>
      </w:r>
      <w:r>
        <w:fldChar w:fldCharType="separate"/>
      </w:r>
      <w:r>
        <w:t xml:space="preserve">55</w:t>
      </w:r>
      <w:r>
        <w:fldChar w:fldCharType="end"/>
      </w:r>
      <w:r/>
    </w:p>
    <w:p>
      <w:pPr>
        <w:pStyle w:val="822"/>
        <w:tabs>
          <w:tab w:val="right" w:pos="8306" w:leader="dot"/>
        </w:tabs>
      </w:pPr>
      <w:r>
        <w:rPr>
          <w:rFonts w:hint="eastAsia" w:ascii="宋体" w:hAnsi="宋体" w:cs="宋体"/>
          <w:szCs w:val="30"/>
        </w:rPr>
        <w:t xml:space="preserve">4.技术要求响应表</w:t>
      </w:r>
      <w:r>
        <w:tab/>
      </w:r>
      <w:r>
        <w:fldChar w:fldCharType="begin"/>
      </w:r>
      <w:r>
        <w:instrText xml:space="preserve"> PAGEREF _Toc9020 \h </w:instrText>
      </w:r>
      <w:r>
        <w:fldChar w:fldCharType="separate"/>
      </w:r>
      <w:r>
        <w:t xml:space="preserve">56</w:t>
      </w:r>
      <w:r>
        <w:fldChar w:fldCharType="end"/>
      </w:r>
      <w:r/>
    </w:p>
    <w:p>
      <w:pPr>
        <w:pStyle w:val="822"/>
        <w:tabs>
          <w:tab w:val="right" w:pos="8306" w:leader="dot"/>
        </w:tabs>
      </w:pPr>
      <w:r>
        <w:rPr>
          <w:rFonts w:hint="eastAsia" w:ascii="宋体" w:hAnsi="宋体" w:cs="宋体"/>
          <w:szCs w:val="30"/>
        </w:rPr>
        <w:t xml:space="preserve">5.商务要求响应表</w:t>
      </w:r>
      <w:r>
        <w:tab/>
      </w:r>
      <w:r>
        <w:fldChar w:fldCharType="begin"/>
      </w:r>
      <w:r>
        <w:instrText xml:space="preserve"> PAGEREF _Toc31958 \h </w:instrText>
      </w:r>
      <w:r>
        <w:fldChar w:fldCharType="separate"/>
      </w:r>
      <w:r>
        <w:t xml:space="preserve">57</w:t>
      </w:r>
      <w:r>
        <w:fldChar w:fldCharType="end"/>
      </w:r>
      <w:r/>
    </w:p>
    <w:p>
      <w:pPr>
        <w:pStyle w:val="822"/>
        <w:tabs>
          <w:tab w:val="right" w:pos="8306" w:leader="dot"/>
        </w:tabs>
      </w:pPr>
      <w:r>
        <w:rPr>
          <w:rFonts w:hint="eastAsia" w:ascii="宋体" w:hAnsi="宋体" w:cs="宋体"/>
          <w:szCs w:val="30"/>
        </w:rPr>
        <w:t xml:space="preserve">6.实施方案</w:t>
      </w:r>
      <w:r>
        <w:tab/>
      </w:r>
      <w:r>
        <w:fldChar w:fldCharType="begin"/>
      </w:r>
      <w:r>
        <w:instrText xml:space="preserve"> PAGEREF _Toc25339 \h </w:instrText>
      </w:r>
      <w:r>
        <w:fldChar w:fldCharType="separate"/>
      </w:r>
      <w:r>
        <w:t xml:space="preserve">58</w:t>
      </w:r>
      <w:r>
        <w:fldChar w:fldCharType="end"/>
      </w:r>
      <w:r/>
    </w:p>
    <w:p>
      <w:pPr>
        <w:pStyle w:val="822"/>
        <w:tabs>
          <w:tab w:val="right" w:pos="8306" w:leader="dot"/>
        </w:tabs>
      </w:pPr>
      <w:r>
        <w:rPr>
          <w:rFonts w:hint="eastAsia" w:ascii="宋体" w:hAnsi="宋体" w:cs="宋体"/>
          <w:szCs w:val="30"/>
        </w:rPr>
        <w:t xml:space="preserve">7.投标人业绩</w:t>
      </w:r>
      <w:r>
        <w:tab/>
      </w:r>
      <w:r>
        <w:fldChar w:fldCharType="begin"/>
      </w:r>
      <w:r>
        <w:instrText xml:space="preserve"> PAGEREF _Toc18849 \h </w:instrText>
      </w:r>
      <w:r>
        <w:fldChar w:fldCharType="separate"/>
      </w:r>
      <w:r>
        <w:t xml:space="preserve">58</w:t>
      </w:r>
      <w:r>
        <w:fldChar w:fldCharType="end"/>
      </w:r>
      <w:r/>
    </w:p>
    <w:p>
      <w:pPr>
        <w:pStyle w:val="822"/>
        <w:tabs>
          <w:tab w:val="right" w:pos="8306" w:leader="dot"/>
        </w:tabs>
      </w:pPr>
      <w:r>
        <w:rPr>
          <w:rFonts w:hint="eastAsia" w:ascii="宋体" w:hAnsi="宋体" w:cs="宋体"/>
          <w:szCs w:val="30"/>
        </w:rPr>
        <w:t xml:space="preserve">8.需要的其他证明文件及材料（若有）</w:t>
      </w:r>
      <w:r>
        <w:tab/>
      </w:r>
      <w:r>
        <w:fldChar w:fldCharType="begin"/>
      </w:r>
      <w:r>
        <w:instrText xml:space="preserve"> PAGEREF _Toc13471 \h </w:instrText>
      </w:r>
      <w:r>
        <w:fldChar w:fldCharType="separate"/>
      </w:r>
      <w:r>
        <w:t xml:space="preserve">58</w:t>
      </w:r>
      <w:r>
        <w:fldChar w:fldCharType="end"/>
      </w:r>
      <w:r/>
    </w:p>
    <w:p>
      <w:pPr>
        <w:pStyle w:val="851"/>
        <w:tabs>
          <w:tab w:val="right" w:pos="8306" w:leader="dot"/>
        </w:tabs>
      </w:pPr>
      <w:r>
        <w:rPr>
          <w:rFonts w:hint="eastAsia" w:ascii="宋体" w:hAnsi="宋体" w:cs="宋体"/>
        </w:rPr>
        <w:t xml:space="preserve">二、资格证明文件</w:t>
      </w:r>
      <w:r>
        <w:tab/>
      </w:r>
      <w:r>
        <w:fldChar w:fldCharType="begin"/>
      </w:r>
      <w:r>
        <w:instrText xml:space="preserve"> PAGEREF _Toc6208 \h </w:instrText>
      </w:r>
      <w:r>
        <w:fldChar w:fldCharType="separate"/>
      </w:r>
      <w:r>
        <w:t xml:space="preserve">59</w:t>
      </w:r>
      <w:r>
        <w:fldChar w:fldCharType="end"/>
      </w:r>
      <w:r/>
    </w:p>
    <w:p>
      <w:pPr>
        <w:pStyle w:val="851"/>
        <w:tabs>
          <w:tab w:val="right" w:pos="8306" w:leader="dot"/>
        </w:tabs>
      </w:pPr>
      <w:r>
        <w:rPr>
          <w:rFonts w:hint="eastAsia" w:ascii="宋体" w:hAnsi="宋体" w:cs="宋体"/>
        </w:rPr>
        <w:t xml:space="preserve">三、相关附表格式</w:t>
      </w:r>
      <w:r>
        <w:tab/>
      </w:r>
      <w:r>
        <w:fldChar w:fldCharType="begin"/>
      </w:r>
      <w:r>
        <w:instrText xml:space="preserve"> PAGEREF _Toc15165 \h </w:instrText>
      </w:r>
      <w:r>
        <w:fldChar w:fldCharType="separate"/>
      </w:r>
      <w:r>
        <w:t xml:space="preserve">60</w:t>
      </w:r>
      <w:r>
        <w:fldChar w:fldCharType="end"/>
      </w:r>
      <w:r/>
    </w:p>
    <w:p>
      <w:pPr>
        <w:pStyle w:val="822"/>
        <w:tabs>
          <w:tab w:val="right" w:pos="8306" w:leader="dot"/>
        </w:tabs>
      </w:pPr>
      <w:r>
        <w:rPr>
          <w:rFonts w:hint="eastAsia" w:ascii="宋体" w:hAnsi="宋体" w:cs="宋体"/>
          <w:szCs w:val="30"/>
        </w:rPr>
        <w:t xml:space="preserve">1.法人授权委托书</w:t>
      </w:r>
      <w:r>
        <w:tab/>
      </w:r>
      <w:r>
        <w:fldChar w:fldCharType="begin"/>
      </w:r>
      <w:r>
        <w:instrText xml:space="preserve"> PAGEREF _Toc30107 \h </w:instrText>
      </w:r>
      <w:r>
        <w:fldChar w:fldCharType="separate"/>
      </w:r>
      <w:r>
        <w:t xml:space="preserve">60</w:t>
      </w:r>
      <w:r>
        <w:fldChar w:fldCharType="end"/>
      </w:r>
      <w:r/>
    </w:p>
    <w:p>
      <w:pPr>
        <w:pStyle w:val="822"/>
        <w:tabs>
          <w:tab w:val="right" w:pos="8306" w:leader="dot"/>
        </w:tabs>
      </w:pPr>
      <w:r>
        <w:rPr>
          <w:rFonts w:hint="eastAsia" w:ascii="宋体" w:hAnsi="宋体" w:cs="宋体"/>
          <w:szCs w:val="30"/>
        </w:rPr>
        <w:t xml:space="preserve">2.</w:t>
      </w:r>
      <w:r>
        <w:rPr>
          <w:rFonts w:hint="eastAsia" w:cs="宋体"/>
          <w:szCs w:val="30"/>
        </w:rPr>
        <w:t xml:space="preserve">总公司授权委托书</w:t>
      </w:r>
      <w:r>
        <w:tab/>
      </w:r>
      <w:r>
        <w:fldChar w:fldCharType="begin"/>
      </w:r>
      <w:r>
        <w:instrText xml:space="preserve"> PAGEREF _Toc30131 \h </w:instrText>
      </w:r>
      <w:r>
        <w:fldChar w:fldCharType="separate"/>
      </w:r>
      <w:r>
        <w:t xml:space="preserve">61</w:t>
      </w:r>
      <w:r>
        <w:fldChar w:fldCharType="end"/>
      </w:r>
      <w:r/>
    </w:p>
    <w:p>
      <w:pPr>
        <w:pStyle w:val="851"/>
        <w:tabs>
          <w:tab w:val="right" w:pos="8306" w:leader="dot"/>
        </w:tabs>
      </w:pPr>
      <w:r>
        <w:rPr>
          <w:rFonts w:hint="eastAsia" w:ascii="宋体" w:hAnsi="宋体" w:cs="宋体"/>
        </w:rPr>
        <w:t xml:space="preserve">附件</w:t>
      </w:r>
      <w:r>
        <w:tab/>
      </w:r>
      <w:r>
        <w:fldChar w:fldCharType="begin"/>
      </w:r>
      <w:r>
        <w:instrText xml:space="preserve"> PAGEREF _Toc23619 \h </w:instrText>
      </w:r>
      <w:r>
        <w:fldChar w:fldCharType="separate"/>
      </w:r>
      <w:r>
        <w:t xml:space="preserve">62</w:t>
      </w:r>
      <w:r>
        <w:fldChar w:fldCharType="end"/>
      </w:r>
      <w:r/>
    </w:p>
    <w:p>
      <w:pPr>
        <w:pStyle w:val="837"/>
        <w:spacing w:line="440" w:lineRule="exact"/>
        <w:tabs>
          <w:tab w:val="right" w:pos="8296" w:leader="dot"/>
        </w:tabs>
        <w:rPr>
          <w:sz w:val="30"/>
          <w:szCs w:val="30"/>
        </w:rPr>
        <w:sectPr>
          <w:headerReference w:type="default" r:id="rId9"/>
          <w:footerReference w:type="default" r:id="rId10"/>
          <w:footnotePr/>
          <w:endnotePr/>
          <w:type w:val="nextPage"/>
          <w:pgSz w:w="11906" w:h="16838" w:orient="portrait"/>
          <w:pgMar w:top="1440" w:right="1800" w:bottom="1276" w:left="1800" w:header="851" w:footer="992" w:gutter="0"/>
          <w:cols w:num="1" w:sep="0" w:space="720" w:equalWidth="1"/>
          <w:docGrid w:linePitch="360"/>
        </w:sectPr>
      </w:pPr>
      <w:r>
        <w:rPr>
          <w:rFonts w:ascii="宋体" w:hAnsi="宋体" w:cs="宋体"/>
          <w:color w:val="000000"/>
          <w:szCs w:val="30"/>
        </w:rPr>
        <w:fldChar w:fldCharType="end"/>
      </w:r>
      <w:r/>
    </w:p>
    <w:p>
      <w:pPr>
        <w:pStyle w:val="777"/>
        <w:jc w:val="center"/>
        <w:spacing w:before="0" w:after="0" w:line="240" w:lineRule="auto"/>
        <w:rPr>
          <w:sz w:val="36"/>
          <w:szCs w:val="36"/>
        </w:rPr>
      </w:pPr>
      <w:r/>
      <w:bookmarkStart w:id="0" w:name="_Toc28102"/>
      <w:r>
        <w:rPr>
          <w:rFonts w:hint="eastAsia" w:cs="宋体"/>
          <w:sz w:val="36"/>
          <w:szCs w:val="36"/>
        </w:rPr>
        <w:t xml:space="preserve">第一章</w:t>
      </w:r>
      <w:r>
        <w:rPr>
          <w:sz w:val="36"/>
          <w:szCs w:val="36"/>
        </w:rPr>
        <w:t xml:space="preserve"> </w:t>
      </w:r>
      <w:r>
        <w:rPr>
          <w:rFonts w:hint="eastAsia" w:cs="宋体"/>
          <w:sz w:val="36"/>
          <w:szCs w:val="36"/>
        </w:rPr>
        <w:t xml:space="preserve">招标书</w:t>
      </w:r>
      <w:bookmarkEnd w:id="0"/>
      <w:r/>
      <w:r/>
    </w:p>
    <w:p>
      <w:pPr>
        <w:ind w:firstLine="480"/>
        <w:rPr>
          <w:rFonts w:hint="eastAsia" w:ascii="宋体" w:hAnsi="宋体" w:cs="宋体"/>
          <w:color w:val="000000"/>
          <w:sz w:val="24"/>
          <w:szCs w:val="24"/>
        </w:rPr>
      </w:pPr>
      <w:r>
        <w:rPr>
          <w:rFonts w:hint="eastAsia" w:ascii="宋体" w:hAnsi="宋体" w:cs="宋体"/>
          <w:color w:val="000000"/>
          <w:sz w:val="24"/>
          <w:szCs w:val="24"/>
        </w:rPr>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南京润知招标代理有限公司受</w:t>
      </w:r>
      <w:r>
        <w:rPr>
          <w:rFonts w:hint="eastAsia" w:ascii="宋体" w:hAnsi="宋体" w:cs="宋体"/>
          <w:bCs/>
          <w:sz w:val="24"/>
          <w:szCs w:val="24"/>
        </w:rPr>
        <w:t xml:space="preserve">江苏省交通运输综合行政执法监督局</w:t>
      </w:r>
      <w:r>
        <w:rPr>
          <w:rFonts w:hint="eastAsia" w:ascii="宋体" w:hAnsi="宋体" w:cs="宋体"/>
          <w:color w:val="000000"/>
          <w:sz w:val="24"/>
          <w:szCs w:val="24"/>
        </w:rPr>
        <w:t xml:space="preserve">的委托，拟对该单位委托的</w:t>
      </w:r>
      <w:r>
        <w:rPr>
          <w:rFonts w:hint="eastAsia" w:ascii="宋体" w:hAnsi="宋体" w:cs="宋体"/>
          <w:color w:val="000000"/>
          <w:sz w:val="24"/>
          <w:szCs w:val="24"/>
          <w:lang w:val="en-US" w:eastAsia="zh-CN"/>
        </w:rPr>
        <w:t xml:space="preserve">船舶法定检验质量专项抽查辅助服务项目</w:t>
      </w:r>
      <w:r>
        <w:rPr>
          <w:rFonts w:hint="eastAsia" w:ascii="宋体" w:hAnsi="宋体" w:cs="宋体"/>
          <w:color w:val="000000"/>
          <w:sz w:val="24"/>
          <w:szCs w:val="24"/>
        </w:rPr>
        <w:t xml:space="preserve">进行公开招标，欢迎符合条件的供应商报名参加，并提请注意以下事项：</w:t>
      </w:r>
      <w:r/>
    </w:p>
    <w:p>
      <w:pPr>
        <w:rPr>
          <w:b/>
          <w:bCs/>
          <w:sz w:val="28"/>
          <w:szCs w:val="28"/>
        </w:rPr>
      </w:pPr>
      <w:r>
        <w:rPr>
          <w:rFonts w:hint="eastAsia"/>
          <w:b/>
          <w:bCs/>
          <w:sz w:val="28"/>
          <w:szCs w:val="28"/>
        </w:rPr>
        <w:t xml:space="preserve">一、招标主要内容</w:t>
      </w:r>
      <w:r/>
    </w:p>
    <w:tbl>
      <w:tblPr>
        <w:tblStyle w:val="78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2233"/>
        <w:gridCol w:w="6206"/>
      </w:tblGrid>
      <w:tr>
        <w:trPr>
          <w:cantSplit/>
          <w:jc w:val="center"/>
          <w:trHeight w:val="567"/>
        </w:trPr>
        <w:tc>
          <w:tcPr>
            <w:tcW w:w="456" w:type="pct"/>
            <w:vAlign w:val="center"/>
            <w:textDirection w:val="lrTb"/>
            <w:noWrap w:val="false"/>
          </w:tcPr>
          <w:p>
            <w:pPr>
              <w:jc w:val="center"/>
              <w:spacing w:line="360" w:lineRule="auto"/>
              <w:rPr>
                <w:rFonts w:ascii="宋体"/>
                <w:b/>
                <w:bCs/>
                <w:sz w:val="24"/>
                <w:szCs w:val="24"/>
              </w:rPr>
            </w:pPr>
            <w:r>
              <w:rPr>
                <w:rFonts w:hint="eastAsia" w:ascii="宋体" w:hAnsi="宋体" w:cs="宋体"/>
                <w:b/>
                <w:bCs/>
                <w:sz w:val="24"/>
                <w:szCs w:val="24"/>
              </w:rPr>
              <w:t xml:space="preserve">序号</w:t>
            </w:r>
            <w:r/>
          </w:p>
        </w:tc>
        <w:tc>
          <w:tcPr>
            <w:tcW w:w="1202" w:type="pct"/>
            <w:vAlign w:val="center"/>
            <w:textDirection w:val="lrTb"/>
            <w:noWrap w:val="false"/>
          </w:tcPr>
          <w:p>
            <w:pPr>
              <w:jc w:val="center"/>
              <w:spacing w:line="360" w:lineRule="auto"/>
              <w:rPr>
                <w:rFonts w:ascii="宋体"/>
                <w:b/>
                <w:bCs/>
                <w:sz w:val="24"/>
                <w:szCs w:val="24"/>
              </w:rPr>
            </w:pPr>
            <w:r>
              <w:rPr>
                <w:rFonts w:hint="eastAsia" w:ascii="宋体" w:hAnsi="宋体" w:cs="宋体"/>
                <w:b/>
                <w:bCs/>
                <w:sz w:val="24"/>
                <w:szCs w:val="24"/>
              </w:rPr>
              <w:t xml:space="preserve">项目</w:t>
            </w:r>
            <w:r/>
          </w:p>
        </w:tc>
        <w:tc>
          <w:tcPr>
            <w:tcW w:w="3341" w:type="pct"/>
            <w:vAlign w:val="center"/>
            <w:textDirection w:val="lrTb"/>
            <w:noWrap w:val="false"/>
          </w:tcPr>
          <w:p>
            <w:pPr>
              <w:jc w:val="center"/>
              <w:spacing w:line="360" w:lineRule="auto"/>
              <w:rPr>
                <w:rFonts w:ascii="宋体"/>
                <w:b/>
                <w:bCs/>
                <w:sz w:val="24"/>
                <w:szCs w:val="24"/>
              </w:rPr>
            </w:pPr>
            <w:r>
              <w:rPr>
                <w:rFonts w:hint="eastAsia" w:ascii="宋体" w:hAnsi="宋体" w:cs="宋体"/>
                <w:b/>
                <w:bCs/>
                <w:sz w:val="24"/>
                <w:szCs w:val="24"/>
              </w:rPr>
              <w:t xml:space="preserve">具体内容</w:t>
            </w:r>
            <w:r/>
          </w:p>
        </w:tc>
      </w:tr>
      <w:tr>
        <w:trPr>
          <w:cantSplit/>
          <w:jc w:val="center"/>
          <w:trHeight w:val="567"/>
        </w:trPr>
        <w:tc>
          <w:tcPr>
            <w:tcW w:w="456" w:type="pct"/>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1</w:t>
            </w:r>
            <w:r/>
          </w:p>
        </w:tc>
        <w:tc>
          <w:tcPr>
            <w:tcW w:w="1202" w:type="pct"/>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项目名称</w:t>
            </w:r>
            <w:r/>
          </w:p>
        </w:tc>
        <w:tc>
          <w:tcPr>
            <w:tcW w:w="3341"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highlight w:val="none"/>
                <w:lang w:val="en-US" w:eastAsia="zh-CN"/>
              </w:rPr>
              <w:t xml:space="preserve">船舶法定检验质量专项抽查辅助服务</w:t>
            </w:r>
            <w:r/>
          </w:p>
        </w:tc>
      </w:tr>
      <w:tr>
        <w:trPr>
          <w:cantSplit/>
          <w:jc w:val="center"/>
          <w:trHeight w:val="567"/>
        </w:trPr>
        <w:tc>
          <w:tcPr>
            <w:tcW w:w="456" w:type="pct"/>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2</w:t>
            </w:r>
            <w:r/>
          </w:p>
        </w:tc>
        <w:tc>
          <w:tcPr>
            <w:tcW w:w="1202" w:type="pct"/>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采购方式</w:t>
            </w:r>
            <w:r/>
          </w:p>
        </w:tc>
        <w:tc>
          <w:tcPr>
            <w:tcW w:w="3341" w:type="pct"/>
            <w:vAlign w:val="center"/>
            <w:textDirection w:val="lrTb"/>
            <w:noWrap w:val="false"/>
          </w:tcPr>
          <w:p>
            <w:pPr>
              <w:spacing w:line="360" w:lineRule="auto"/>
              <w:rPr>
                <w:rFonts w:ascii="宋体"/>
                <w:sz w:val="24"/>
                <w:szCs w:val="24"/>
              </w:rPr>
            </w:pPr>
            <w:r>
              <w:rPr>
                <w:rFonts w:hint="eastAsia" w:ascii="宋体" w:hAnsi="宋体" w:cs="宋体"/>
                <w:sz w:val="24"/>
                <w:szCs w:val="24"/>
              </w:rPr>
              <w:t xml:space="preserve">公开招标</w:t>
            </w:r>
            <w:r/>
          </w:p>
        </w:tc>
      </w:tr>
      <w:tr>
        <w:trPr>
          <w:cantSplit/>
          <w:jc w:val="center"/>
          <w:trHeight w:val="567"/>
        </w:trPr>
        <w:tc>
          <w:tcPr>
            <w:tcW w:w="456" w:type="pct"/>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3</w:t>
            </w:r>
            <w:r/>
          </w:p>
        </w:tc>
        <w:tc>
          <w:tcPr>
            <w:tcW w:w="1202" w:type="pct"/>
            <w:vAlign w:val="center"/>
            <w:textDirection w:val="lrTb"/>
            <w:noWrap w:val="false"/>
          </w:tcPr>
          <w:p>
            <w:pPr>
              <w:jc w:val="center"/>
              <w:spacing w:line="360" w:lineRule="auto"/>
              <w:rPr>
                <w:rFonts w:ascii="宋体"/>
                <w:sz w:val="24"/>
                <w:szCs w:val="24"/>
                <w:highlight w:val="yellow"/>
              </w:rPr>
            </w:pPr>
            <w:r>
              <w:rPr>
                <w:rFonts w:hint="eastAsia" w:ascii="宋体" w:hAnsi="宋体" w:cs="宋体"/>
                <w:sz w:val="24"/>
                <w:szCs w:val="24"/>
              </w:rPr>
              <w:t xml:space="preserve">采购编号</w:t>
            </w:r>
            <w:r/>
          </w:p>
        </w:tc>
        <w:tc>
          <w:tcPr>
            <w:tcW w:w="3341" w:type="pct"/>
            <w:vAlign w:val="center"/>
            <w:textDirection w:val="lrTb"/>
            <w:noWrap w:val="false"/>
          </w:tcPr>
          <w:p>
            <w:pPr>
              <w:spacing w:line="360" w:lineRule="auto"/>
              <w:rPr>
                <w:rFonts w:hint="eastAsia" w:ascii="宋体"/>
                <w:sz w:val="24"/>
                <w:szCs w:val="24"/>
                <w:highlight w:val="yellow"/>
              </w:rPr>
            </w:pPr>
            <w:r>
              <w:rPr>
                <w:rFonts w:hint="eastAsia" w:ascii="宋体"/>
                <w:sz w:val="24"/>
                <w:szCs w:val="24"/>
                <w:highlight w:val="none"/>
                <w:lang w:eastAsia="zh-CN"/>
              </w:rPr>
              <w:t xml:space="preserve">JSZC-320000-NJRZ-G2026-0008</w:t>
            </w:r>
            <w:r>
              <w:rPr>
                <w:rFonts w:hint="eastAsia" w:ascii="宋体"/>
                <w:sz w:val="24"/>
                <w:szCs w:val="24"/>
                <w:highlight w:val="none"/>
              </w:rPr>
              <w:t xml:space="preserve"> </w:t>
            </w:r>
            <w:r/>
          </w:p>
        </w:tc>
      </w:tr>
      <w:tr>
        <w:trPr>
          <w:cantSplit/>
          <w:jc w:val="center"/>
          <w:trHeight w:val="567"/>
        </w:trPr>
        <w:tc>
          <w:tcPr>
            <w:tcW w:w="456" w:type="pct"/>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4</w:t>
            </w:r>
            <w:r/>
          </w:p>
        </w:tc>
        <w:tc>
          <w:tcPr>
            <w:tcW w:w="1202" w:type="pct"/>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采购代理机构</w:t>
            </w:r>
            <w:r/>
          </w:p>
        </w:tc>
        <w:tc>
          <w:tcPr>
            <w:tcW w:w="3341" w:type="pct"/>
            <w:vAlign w:val="center"/>
            <w:textDirection w:val="lrTb"/>
            <w:noWrap w:val="false"/>
          </w:tcPr>
          <w:p>
            <w:pPr>
              <w:spacing w:line="360" w:lineRule="auto"/>
              <w:rPr>
                <w:rFonts w:ascii="宋体"/>
                <w:sz w:val="24"/>
                <w:szCs w:val="24"/>
              </w:rPr>
            </w:pPr>
            <w:r>
              <w:rPr>
                <w:rFonts w:hint="eastAsia" w:ascii="宋体" w:hAnsi="宋体" w:cs="宋体"/>
                <w:sz w:val="24"/>
                <w:szCs w:val="24"/>
              </w:rPr>
              <w:t xml:space="preserve">南京润知招标代理有限公司</w:t>
            </w:r>
            <w:r/>
          </w:p>
          <w:p>
            <w:pPr>
              <w:spacing w:line="360" w:lineRule="auto"/>
              <w:rPr>
                <w:rFonts w:hint="eastAsia" w:ascii="宋体"/>
                <w:sz w:val="24"/>
                <w:szCs w:val="24"/>
              </w:rPr>
            </w:pPr>
            <w:r>
              <w:rPr>
                <w:rFonts w:hint="eastAsia" w:ascii="宋体" w:hAnsi="宋体" w:cs="宋体"/>
                <w:sz w:val="24"/>
                <w:szCs w:val="24"/>
              </w:rPr>
              <w:t xml:space="preserve">项目负责人：</w:t>
            </w:r>
            <w:r>
              <w:rPr>
                <w:rFonts w:hint="eastAsia" w:ascii="宋体" w:hAnsi="宋体" w:cs="宋体"/>
                <w:sz w:val="24"/>
                <w:szCs w:val="24"/>
                <w:lang w:val="en-US" w:eastAsia="zh-CN"/>
              </w:rPr>
              <w:t xml:space="preserve">杨工</w:t>
            </w:r>
            <w:r/>
          </w:p>
          <w:p>
            <w:pPr>
              <w:spacing w:line="360" w:lineRule="auto"/>
              <w:rPr>
                <w:rFonts w:hint="default" w:ascii="宋体" w:eastAsia="宋体"/>
                <w:sz w:val="24"/>
                <w:szCs w:val="24"/>
                <w:lang w:val="en-US" w:eastAsia="zh-CN"/>
              </w:rPr>
            </w:pPr>
            <w:r>
              <w:rPr>
                <w:rFonts w:hint="eastAsia" w:ascii="宋体" w:hAnsi="宋体" w:cs="宋体"/>
                <w:sz w:val="24"/>
                <w:szCs w:val="24"/>
              </w:rPr>
              <w:t xml:space="preserve">电话：025-</w:t>
            </w:r>
            <w:r>
              <w:rPr>
                <w:rFonts w:hint="eastAsia" w:ascii="宋体" w:hAnsi="宋体" w:cs="宋体"/>
                <w:sz w:val="24"/>
                <w:szCs w:val="24"/>
                <w:lang w:val="en-US" w:eastAsia="zh-CN"/>
              </w:rPr>
              <w:t xml:space="preserve">82276320</w:t>
            </w:r>
            <w:r/>
          </w:p>
        </w:tc>
      </w:tr>
      <w:tr>
        <w:trPr>
          <w:cantSplit/>
          <w:jc w:val="center"/>
          <w:trHeight w:val="567"/>
        </w:trPr>
        <w:tc>
          <w:tcPr>
            <w:tcW w:w="456" w:type="pct"/>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5</w:t>
            </w:r>
            <w:r/>
          </w:p>
        </w:tc>
        <w:tc>
          <w:tcPr>
            <w:tcW w:w="1202" w:type="pct"/>
            <w:vAlign w:val="center"/>
            <w:textDirection w:val="lrTb"/>
            <w:noWrap w:val="false"/>
          </w:tcPr>
          <w:p>
            <w:pPr>
              <w:jc w:val="center"/>
              <w:spacing w:line="360" w:lineRule="auto"/>
              <w:rPr>
                <w:rFonts w:ascii="宋体"/>
                <w:sz w:val="24"/>
                <w:szCs w:val="24"/>
                <w:highlight w:val="none"/>
              </w:rPr>
            </w:pPr>
            <w:r>
              <w:rPr>
                <w:rFonts w:hint="eastAsia" w:ascii="宋体" w:hAnsi="宋体" w:cs="宋体"/>
                <w:sz w:val="24"/>
                <w:szCs w:val="24"/>
                <w:highlight w:val="none"/>
              </w:rPr>
              <w:t xml:space="preserve">采购人</w:t>
            </w:r>
            <w:r/>
          </w:p>
        </w:tc>
        <w:tc>
          <w:tcPr>
            <w:tcW w:w="3341" w:type="pct"/>
            <w:vAlign w:val="center"/>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江苏省交通运输综合行政执法监督局</w:t>
            </w:r>
            <w:r/>
          </w:p>
          <w:p>
            <w:pP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联系人：</w:t>
            </w:r>
            <w:r>
              <w:rPr>
                <w:rFonts w:hint="eastAsia" w:ascii="宋体" w:hAnsi="宋体" w:cs="宋体"/>
                <w:sz w:val="24"/>
                <w:szCs w:val="24"/>
                <w:highlight w:val="none"/>
                <w:lang w:eastAsia="zh-CN"/>
              </w:rPr>
              <w:t xml:space="preserve">胡步洋</w:t>
            </w:r>
            <w:r/>
          </w:p>
          <w:p>
            <w:pPr>
              <w:spacing w:line="360" w:lineRule="auto"/>
              <w:rPr>
                <w:rFonts w:hint="default" w:eastAsia="宋体"/>
                <w:bCs/>
                <w:highlight w:val="none"/>
                <w:lang w:val="en-US" w:eastAsia="zh-CN"/>
              </w:rPr>
            </w:pPr>
            <w:r>
              <w:rPr>
                <w:rFonts w:hint="eastAsia" w:ascii="宋体" w:hAnsi="宋体" w:cs="宋体"/>
                <w:sz w:val="24"/>
                <w:szCs w:val="24"/>
                <w:highlight w:val="none"/>
              </w:rPr>
              <w:t xml:space="preserve">电话：</w:t>
            </w:r>
            <w:r>
              <w:rPr>
                <w:rFonts w:hint="eastAsia" w:ascii="宋体" w:hAnsi="宋体" w:cs="宋体"/>
                <w:sz w:val="24"/>
                <w:szCs w:val="24"/>
                <w:highlight w:val="none"/>
                <w:lang w:val="en-US" w:eastAsia="zh-CN"/>
              </w:rPr>
              <w:t xml:space="preserve">025—84329312</w:t>
            </w:r>
            <w:r/>
          </w:p>
        </w:tc>
      </w:tr>
      <w:tr>
        <w:trPr>
          <w:jc w:val="center"/>
          <w:trHeight w:val="567"/>
        </w:trPr>
        <w:tc>
          <w:tcPr>
            <w:tcW w:w="456" w:type="pct"/>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6</w:t>
            </w:r>
            <w:r/>
          </w:p>
        </w:tc>
        <w:tc>
          <w:tcPr>
            <w:tcW w:w="1202" w:type="pct"/>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采购预算</w:t>
            </w:r>
            <w:r/>
          </w:p>
        </w:tc>
        <w:tc>
          <w:tcPr>
            <w:tcW w:w="3341" w:type="pct"/>
            <w:vAlign w:val="center"/>
            <w:textDirection w:val="lrTb"/>
            <w:noWrap w:val="false"/>
          </w:tcPr>
          <w:p>
            <w:pPr>
              <w:spacing w:line="360" w:lineRule="auto"/>
              <w:rPr>
                <w:rFonts w:hint="eastAsia" w:ascii="宋体" w:hAnsi="宋体" w:cs="宋体"/>
                <w:sz w:val="24"/>
                <w:szCs w:val="24"/>
              </w:rPr>
            </w:pPr>
            <w:r>
              <w:rPr>
                <w:rStyle w:val="1225"/>
                <w:rFonts w:hint="default"/>
                <w:color w:val="000000"/>
                <w:sz w:val="24"/>
                <w:szCs w:val="24"/>
              </w:rPr>
              <w:t xml:space="preserve">★</w:t>
            </w:r>
            <w:r>
              <w:rPr>
                <w:rFonts w:hint="eastAsia" w:ascii="宋体" w:hAnsi="宋体" w:cs="宋体"/>
                <w:sz w:val="24"/>
                <w:szCs w:val="24"/>
              </w:rPr>
              <w:t xml:space="preserve">金额：人民币</w:t>
            </w:r>
            <w:r>
              <w:rPr>
                <w:rFonts w:hint="eastAsia" w:ascii="宋体" w:hAnsi="宋体" w:cs="宋体"/>
                <w:sz w:val="24"/>
                <w:szCs w:val="24"/>
                <w:lang w:val="en-US" w:eastAsia="zh-CN"/>
              </w:rPr>
              <w:t xml:space="preserve">176</w:t>
            </w:r>
            <w:r>
              <w:rPr>
                <w:rFonts w:hint="eastAsia" w:ascii="宋体" w:hAnsi="宋体" w:cs="宋体"/>
                <w:sz w:val="24"/>
                <w:szCs w:val="24"/>
              </w:rPr>
              <w:t xml:space="preserve">万元</w:t>
            </w:r>
            <w:r>
              <w:rPr>
                <w:rFonts w:hint="eastAsia" w:ascii="宋体" w:hAnsi="宋体" w:cs="宋体"/>
                <w:sz w:val="24"/>
                <w:szCs w:val="24"/>
                <w:lang w:eastAsia="zh-CN"/>
              </w:rPr>
              <w:t xml:space="preserve">，</w:t>
            </w:r>
            <w:r>
              <w:rPr>
                <w:rFonts w:hint="eastAsia" w:ascii="宋体" w:hAnsi="宋体" w:cs="宋体"/>
                <w:sz w:val="24"/>
                <w:szCs w:val="24"/>
              </w:rPr>
              <w:t xml:space="preserve">本项目分为</w:t>
            </w:r>
            <w:r>
              <w:rPr>
                <w:rFonts w:hint="eastAsia" w:ascii="宋体" w:hAnsi="宋体" w:cs="宋体"/>
                <w:sz w:val="24"/>
                <w:szCs w:val="24"/>
                <w:lang w:val="en-US" w:eastAsia="zh-CN"/>
              </w:rPr>
              <w:t xml:space="preserve">2</w:t>
            </w:r>
            <w:r>
              <w:rPr>
                <w:rFonts w:hint="eastAsia" w:ascii="宋体" w:hAnsi="宋体" w:cs="宋体"/>
                <w:sz w:val="24"/>
                <w:szCs w:val="24"/>
              </w:rPr>
              <w:t xml:space="preserve">个</w:t>
            </w:r>
            <w:r>
              <w:rPr>
                <w:rFonts w:hint="eastAsia" w:ascii="宋体" w:hAnsi="宋体" w:cs="宋体"/>
                <w:sz w:val="24"/>
                <w:szCs w:val="24"/>
                <w:lang w:val="en-US" w:eastAsia="zh-CN"/>
              </w:rPr>
              <w:t xml:space="preserve">分包</w:t>
            </w:r>
            <w:r>
              <w:rPr>
                <w:rFonts w:hint="eastAsia" w:ascii="宋体" w:hAnsi="宋体" w:cs="宋体"/>
                <w:sz w:val="24"/>
                <w:szCs w:val="24"/>
              </w:rPr>
              <w:t xml:space="preserve">：</w:t>
            </w:r>
            <w:r/>
          </w:p>
          <w:p>
            <w:pPr>
              <w:spacing w:line="360" w:lineRule="auto"/>
              <w:rPr>
                <w:rFonts w:hint="eastAsia" w:ascii="宋体" w:hAnsi="宋体" w:cs="宋体"/>
                <w:sz w:val="24"/>
                <w:szCs w:val="24"/>
              </w:rPr>
            </w:pPr>
            <w:r>
              <w:rPr>
                <w:rFonts w:hint="eastAsia" w:ascii="宋体" w:hAnsi="宋体" w:cs="宋体"/>
                <w:sz w:val="24"/>
                <w:szCs w:val="24"/>
              </w:rPr>
              <w:t xml:space="preserve">分包一</w:t>
            </w:r>
            <w:r>
              <w:rPr>
                <w:rFonts w:hint="eastAsia" w:ascii="宋体" w:hAnsi="宋体" w:cs="宋体"/>
                <w:sz w:val="24"/>
                <w:szCs w:val="24"/>
                <w:lang w:eastAsia="zh-CN"/>
              </w:rPr>
              <w:t xml:space="preserve">：船舶法定检验质量抽查，</w:t>
            </w:r>
            <w:r>
              <w:rPr>
                <w:rFonts w:hint="eastAsia" w:ascii="宋体" w:hAnsi="宋体" w:cs="宋体"/>
                <w:sz w:val="24"/>
                <w:szCs w:val="24"/>
                <w:lang w:val="en-US" w:eastAsia="zh-CN"/>
              </w:rPr>
              <w:t xml:space="preserve">人民币128</w:t>
            </w:r>
            <w:r>
              <w:rPr>
                <w:rFonts w:hint="eastAsia" w:ascii="宋体" w:hAnsi="宋体" w:cs="宋体"/>
                <w:sz w:val="24"/>
                <w:szCs w:val="24"/>
              </w:rPr>
              <w:t xml:space="preserve">万</w:t>
            </w:r>
            <w:r>
              <w:rPr>
                <w:rFonts w:hint="eastAsia" w:ascii="宋体" w:hAnsi="宋体" w:cs="宋体"/>
                <w:sz w:val="24"/>
                <w:szCs w:val="24"/>
                <w:lang w:val="en-US" w:eastAsia="zh-CN"/>
              </w:rPr>
              <w:t xml:space="preserve">元</w:t>
            </w:r>
            <w:r>
              <w:rPr>
                <w:rFonts w:hint="eastAsia" w:ascii="宋体" w:hAnsi="宋体" w:cs="宋体"/>
                <w:sz w:val="24"/>
                <w:szCs w:val="24"/>
              </w:rPr>
              <w:t xml:space="preserve">（最高限价</w:t>
            </w:r>
            <w:r>
              <w:rPr>
                <w:rFonts w:hint="eastAsia" w:ascii="宋体" w:hAnsi="宋体" w:cs="宋体"/>
                <w:sz w:val="24"/>
                <w:szCs w:val="24"/>
                <w:lang w:val="en-US" w:eastAsia="zh-CN"/>
              </w:rPr>
              <w:t xml:space="preserve">128</w:t>
            </w:r>
            <w:r>
              <w:rPr>
                <w:rFonts w:hint="eastAsia" w:ascii="宋体" w:hAnsi="宋体" w:cs="宋体"/>
                <w:sz w:val="24"/>
                <w:szCs w:val="24"/>
              </w:rPr>
              <w:t xml:space="preserve">万元）</w:t>
            </w:r>
            <w:r/>
          </w:p>
          <w:p>
            <w:pPr>
              <w:spacing w:line="360" w:lineRule="auto"/>
              <w:rPr>
                <w:rFonts w:hint="default" w:ascii="宋体" w:hAnsi="宋体" w:eastAsia="宋体" w:cs="宋体"/>
                <w:color w:val="ff0000"/>
                <w:sz w:val="24"/>
                <w:szCs w:val="24"/>
                <w:lang w:val="en-US" w:eastAsia="zh-CN"/>
              </w:rPr>
            </w:pPr>
            <w:r>
              <w:rPr>
                <w:rFonts w:hint="eastAsia" w:ascii="宋体" w:hAnsi="宋体" w:cs="宋体"/>
                <w:sz w:val="24"/>
                <w:szCs w:val="24"/>
              </w:rPr>
              <w:t xml:space="preserve">分包二</w:t>
            </w:r>
            <w:r>
              <w:rPr>
                <w:rFonts w:hint="eastAsia" w:ascii="宋体" w:hAnsi="宋体" w:cs="宋体"/>
                <w:sz w:val="24"/>
                <w:szCs w:val="24"/>
                <w:highlight w:val="none"/>
                <w:lang w:eastAsia="zh-CN"/>
              </w:rPr>
              <w:t xml:space="preserve">：船舶法定检验事权范围内船舶及特定附属产品图纸抽查，</w:t>
            </w:r>
            <w:r>
              <w:rPr>
                <w:rFonts w:hint="eastAsia" w:ascii="宋体" w:hAnsi="宋体" w:cs="宋体"/>
                <w:sz w:val="24"/>
                <w:szCs w:val="24"/>
                <w:highlight w:val="none"/>
                <w:lang w:val="en-US" w:eastAsia="zh-CN"/>
              </w:rPr>
              <w:t xml:space="preserve">人民币48</w:t>
            </w:r>
            <w:r>
              <w:rPr>
                <w:rFonts w:hint="eastAsia" w:ascii="宋体" w:hAnsi="宋体" w:cs="宋体"/>
                <w:sz w:val="24"/>
                <w:szCs w:val="24"/>
                <w:highlight w:val="none"/>
              </w:rPr>
              <w:t xml:space="preserve">万</w:t>
            </w:r>
            <w:r>
              <w:rPr>
                <w:rFonts w:hint="eastAsia" w:ascii="宋体" w:hAnsi="宋体" w:cs="宋体"/>
                <w:sz w:val="24"/>
                <w:szCs w:val="24"/>
                <w:highlight w:val="none"/>
                <w:lang w:val="en-US" w:eastAsia="zh-CN"/>
              </w:rPr>
              <w:t xml:space="preserve">元</w:t>
            </w:r>
            <w:r>
              <w:rPr>
                <w:rFonts w:hint="eastAsia" w:ascii="宋体" w:hAnsi="宋体" w:cs="宋体"/>
                <w:sz w:val="24"/>
                <w:szCs w:val="24"/>
                <w:highlight w:val="none"/>
              </w:rPr>
              <w:t xml:space="preserve">（最高限价</w:t>
            </w:r>
            <w:r>
              <w:rPr>
                <w:rFonts w:hint="eastAsia" w:ascii="宋体" w:hAnsi="宋体" w:cs="宋体"/>
                <w:sz w:val="24"/>
                <w:szCs w:val="24"/>
                <w:highlight w:val="none"/>
                <w:lang w:val="en-US" w:eastAsia="zh-CN"/>
              </w:rPr>
              <w:t xml:space="preserve">48</w:t>
            </w:r>
            <w:r>
              <w:rPr>
                <w:rFonts w:hint="eastAsia" w:ascii="宋体" w:hAnsi="宋体" w:cs="宋体"/>
                <w:sz w:val="24"/>
                <w:szCs w:val="24"/>
                <w:highlight w:val="none"/>
              </w:rPr>
              <w:t xml:space="preserve">万元）</w:t>
            </w:r>
            <w:r/>
          </w:p>
        </w:tc>
      </w:tr>
      <w:tr>
        <w:trPr>
          <w:jc w:val="center"/>
          <w:trHeight w:val="567"/>
        </w:trPr>
        <w:tc>
          <w:tcPr>
            <w:tcW w:w="456"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rPr>
              <w:t xml:space="preserve">7</w:t>
            </w:r>
            <w:r/>
          </w:p>
        </w:tc>
        <w:tc>
          <w:tcPr>
            <w:tcW w:w="1202" w:type="pct"/>
            <w:vAlign w:val="center"/>
            <w:textDirection w:val="lrTb"/>
            <w:noWrap w:val="false"/>
          </w:tcPr>
          <w:p>
            <w:pPr>
              <w:jc w:val="center"/>
              <w:spacing w:line="360" w:lineRule="auto"/>
              <w:rPr>
                <w:rFonts w:hint="eastAsia" w:ascii="宋体" w:hAnsi="宋体" w:cs="宋体"/>
                <w:sz w:val="24"/>
                <w:szCs w:val="24"/>
              </w:rPr>
            </w:pPr>
            <w:r>
              <w:rPr>
                <w:rFonts w:hint="eastAsia" w:ascii="宋体" w:hAnsi="宋体"/>
                <w:bCs/>
                <w:sz w:val="24"/>
                <w:szCs w:val="24"/>
              </w:rPr>
              <w:t xml:space="preserve">采购标的所属行业</w:t>
            </w:r>
            <w:r/>
          </w:p>
        </w:tc>
        <w:tc>
          <w:tcPr>
            <w:tcW w:w="3341"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highlight w:val="none"/>
                <w:lang w:val="en-US" w:eastAsia="zh-CN"/>
              </w:rPr>
              <w:t xml:space="preserve">其他未列明行业</w:t>
            </w:r>
            <w:r/>
          </w:p>
        </w:tc>
      </w:tr>
      <w:tr>
        <w:trPr>
          <w:cantSplit/>
          <w:jc w:val="center"/>
          <w:trHeight w:val="567"/>
        </w:trPr>
        <w:tc>
          <w:tcPr>
            <w:tcW w:w="456" w:type="pct"/>
            <w:vAlign w:val="center"/>
            <w:textDirection w:val="lrTb"/>
            <w:noWrap w:val="false"/>
          </w:tcPr>
          <w:p>
            <w:pPr>
              <w:jc w:val="center"/>
              <w:spacing w:line="360" w:lineRule="auto"/>
              <w:rPr>
                <w:rFonts w:hint="eastAsia" w:ascii="宋体"/>
                <w:sz w:val="24"/>
                <w:szCs w:val="24"/>
              </w:rPr>
            </w:pPr>
            <w:r>
              <w:rPr>
                <w:rFonts w:hint="eastAsia" w:ascii="宋体" w:hAnsi="宋体" w:cs="宋体"/>
                <w:sz w:val="24"/>
                <w:szCs w:val="24"/>
              </w:rPr>
              <w:t xml:space="preserve">8</w:t>
            </w:r>
            <w:r/>
          </w:p>
        </w:tc>
        <w:tc>
          <w:tcPr>
            <w:tcW w:w="1202" w:type="pct"/>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投标保证金</w:t>
            </w:r>
            <w:r/>
          </w:p>
        </w:tc>
        <w:tc>
          <w:tcPr>
            <w:tcW w:w="3341" w:type="pct"/>
            <w:vAlign w:val="center"/>
            <w:textDirection w:val="lrTb"/>
            <w:noWrap w:val="false"/>
          </w:tcPr>
          <w:p>
            <w:pPr>
              <w:spacing w:line="360" w:lineRule="auto"/>
              <w:rPr>
                <w:rFonts w:ascii="宋体"/>
                <w:sz w:val="24"/>
                <w:szCs w:val="24"/>
              </w:rPr>
            </w:pPr>
            <w:r>
              <w:rPr>
                <w:rFonts w:hint="eastAsia" w:ascii="宋体" w:hAnsi="宋体" w:cs="宋体"/>
                <w:sz w:val="24"/>
                <w:szCs w:val="24"/>
              </w:rPr>
              <w:t xml:space="preserve">本项目不收取投标保证金</w:t>
            </w:r>
            <w:r/>
          </w:p>
        </w:tc>
      </w:tr>
      <w:tr>
        <w:trPr>
          <w:cantSplit/>
          <w:jc w:val="center"/>
          <w:trHeight w:val="567"/>
        </w:trPr>
        <w:tc>
          <w:tcPr>
            <w:tcW w:w="456" w:type="pct"/>
            <w:vAlign w:val="center"/>
            <w:textDirection w:val="lrTb"/>
            <w:noWrap w:val="false"/>
          </w:tcPr>
          <w:p>
            <w:pPr>
              <w:jc w:val="center"/>
              <w:spacing w:line="360" w:lineRule="auto"/>
              <w:rPr>
                <w:rFonts w:hint="eastAsia" w:ascii="宋体"/>
                <w:color w:val="auto"/>
                <w:sz w:val="24"/>
                <w:szCs w:val="24"/>
              </w:rPr>
            </w:pPr>
            <w:r>
              <w:rPr>
                <w:rFonts w:hint="eastAsia" w:ascii="宋体" w:hAnsi="宋体" w:cs="宋体"/>
                <w:color w:val="auto"/>
                <w:sz w:val="24"/>
                <w:szCs w:val="24"/>
              </w:rPr>
              <w:t xml:space="preserve">9</w:t>
            </w:r>
            <w:r/>
          </w:p>
        </w:tc>
        <w:tc>
          <w:tcPr>
            <w:tcW w:w="1202" w:type="pct"/>
            <w:vAlign w:val="center"/>
            <w:textDirection w:val="lrTb"/>
            <w:noWrap w:val="false"/>
          </w:tcPr>
          <w:p>
            <w:pPr>
              <w:jc w:val="center"/>
              <w:spacing w:line="360" w:lineRule="auto"/>
              <w:rPr>
                <w:rFonts w:ascii="宋体"/>
                <w:color w:val="auto"/>
                <w:sz w:val="24"/>
                <w:szCs w:val="24"/>
              </w:rPr>
            </w:pPr>
            <w:r>
              <w:rPr>
                <w:rFonts w:hint="eastAsia" w:ascii="宋体" w:hAnsi="宋体" w:cs="宋体"/>
                <w:color w:val="auto"/>
                <w:sz w:val="24"/>
                <w:szCs w:val="24"/>
              </w:rPr>
              <w:t xml:space="preserve">采购文件获取</w:t>
            </w:r>
            <w:r/>
          </w:p>
        </w:tc>
        <w:tc>
          <w:tcPr>
            <w:tcW w:w="3341" w:type="pct"/>
            <w:vAlign w:val="center"/>
            <w:textDirection w:val="lrTb"/>
            <w:noWrap w:val="false"/>
          </w:tcPr>
          <w:p>
            <w:pPr>
              <w:spacing w:line="360" w:lineRule="auto"/>
              <w:rPr>
                <w:rFonts w:hint="eastAsia" w:ascii="宋体" w:eastAsia="宋体"/>
                <w:color w:val="auto"/>
                <w:sz w:val="24"/>
                <w:szCs w:val="24"/>
                <w:lang w:eastAsia="zh-CN"/>
              </w:rPr>
            </w:pPr>
            <w:r>
              <w:rPr>
                <w:rFonts w:hint="eastAsia" w:ascii="宋体" w:eastAsia="宋体"/>
                <w:color w:val="auto"/>
                <w:sz w:val="24"/>
                <w:szCs w:val="24"/>
                <w:lang w:eastAsia="zh-CN"/>
              </w:rPr>
              <w:t xml:space="preserve">自招标公告发布之日起至2026年</w:t>
            </w:r>
            <w:r>
              <w:rPr>
                <w:rFonts w:hint="eastAsia" w:ascii="宋体"/>
                <w:color w:val="auto"/>
                <w:sz w:val="24"/>
                <w:szCs w:val="24"/>
                <w:lang w:val="en-US" w:eastAsia="zh-CN"/>
              </w:rPr>
              <w:t xml:space="preserve">6</w:t>
            </w:r>
            <w:r>
              <w:rPr>
                <w:rFonts w:hint="eastAsia" w:ascii="宋体" w:eastAsia="宋体"/>
                <w:color w:val="auto"/>
                <w:sz w:val="24"/>
                <w:szCs w:val="24"/>
                <w:lang w:eastAsia="zh-CN"/>
              </w:rPr>
              <w:t xml:space="preserve">月</w:t>
            </w:r>
            <w:r>
              <w:rPr>
                <w:rFonts w:hint="eastAsia" w:ascii="宋体"/>
                <w:color w:val="auto"/>
                <w:sz w:val="24"/>
                <w:szCs w:val="24"/>
                <w:lang w:val="en-US" w:eastAsia="zh-CN"/>
              </w:rPr>
              <w:t xml:space="preserve">11</w:t>
            </w:r>
            <w:r>
              <w:rPr>
                <w:rFonts w:hint="eastAsia" w:ascii="宋体" w:eastAsia="宋体"/>
                <w:color w:val="auto"/>
                <w:sz w:val="24"/>
                <w:szCs w:val="24"/>
                <w:lang w:eastAsia="zh-CN"/>
              </w:rPr>
              <w:t xml:space="preserve">日17:00 。</w:t>
            </w:r>
            <w:r/>
          </w:p>
          <w:p>
            <w:pPr>
              <w:spacing w:line="360" w:lineRule="auto"/>
              <w:rPr>
                <w:rFonts w:hint="eastAsia" w:ascii="宋体" w:eastAsia="宋体"/>
                <w:color w:val="auto"/>
                <w:sz w:val="24"/>
                <w:szCs w:val="24"/>
                <w:lang w:eastAsia="zh-CN"/>
              </w:rPr>
            </w:pPr>
            <w:r>
              <w:rPr>
                <w:rFonts w:hint="eastAsia" w:ascii="宋体" w:eastAsia="宋体"/>
                <w:color w:val="auto"/>
                <w:sz w:val="24"/>
                <w:szCs w:val="24"/>
                <w:lang w:eastAsia="zh-CN"/>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 </w:t>
            </w:r>
            <w:r/>
          </w:p>
          <w:p>
            <w:pPr>
              <w:spacing w:line="360" w:lineRule="auto"/>
              <w:rPr>
                <w:rFonts w:hint="eastAsia" w:ascii="宋体" w:eastAsia="宋体"/>
                <w:color w:val="auto"/>
                <w:sz w:val="24"/>
                <w:szCs w:val="24"/>
                <w:lang w:eastAsia="zh-CN"/>
              </w:rPr>
            </w:pPr>
            <w:r>
              <w:rPr>
                <w:rFonts w:hint="eastAsia" w:ascii="宋体" w:eastAsia="宋体"/>
                <w:color w:val="auto"/>
                <w:sz w:val="24"/>
                <w:szCs w:val="24"/>
                <w:lang w:eastAsia="zh-CN"/>
              </w:rPr>
              <w:t xml:space="preserve">售价：0.00元 </w:t>
            </w:r>
            <w:r/>
          </w:p>
        </w:tc>
      </w:tr>
      <w:tr>
        <w:trPr>
          <w:cantSplit/>
          <w:jc w:val="center"/>
          <w:trHeight w:val="567"/>
        </w:trPr>
        <w:tc>
          <w:tcPr>
            <w:tcW w:w="456" w:type="pct"/>
            <w:vAlign w:val="center"/>
            <w:textDirection w:val="lrTb"/>
            <w:noWrap w:val="false"/>
          </w:tcPr>
          <w:p>
            <w:pPr>
              <w:jc w:val="center"/>
              <w:spacing w:line="360" w:lineRule="auto"/>
              <w:rPr>
                <w:rFonts w:ascii="宋体"/>
                <w:color w:val="auto"/>
                <w:sz w:val="24"/>
                <w:szCs w:val="24"/>
              </w:rPr>
            </w:pPr>
            <w:r>
              <w:rPr>
                <w:rFonts w:hint="eastAsia" w:ascii="宋体" w:hAnsi="宋体" w:cs="宋体"/>
                <w:color w:val="auto"/>
                <w:sz w:val="24"/>
                <w:szCs w:val="24"/>
              </w:rPr>
              <w:t xml:space="preserve">10</w:t>
            </w:r>
            <w:r/>
          </w:p>
        </w:tc>
        <w:tc>
          <w:tcPr>
            <w:tcW w:w="1202" w:type="pct"/>
            <w:vAlign w:val="center"/>
            <w:textDirection w:val="lrTb"/>
            <w:noWrap w:val="false"/>
          </w:tcPr>
          <w:p>
            <w:pPr>
              <w:jc w:val="center"/>
              <w:spacing w:line="360" w:lineRule="auto"/>
              <w:rPr>
                <w:rFonts w:ascii="宋体"/>
                <w:color w:val="auto"/>
                <w:sz w:val="24"/>
                <w:szCs w:val="24"/>
              </w:rPr>
            </w:pPr>
            <w:r>
              <w:rPr>
                <w:rFonts w:hint="eastAsia" w:ascii="宋体" w:hAnsi="宋体" w:cs="宋体"/>
                <w:color w:val="auto"/>
                <w:sz w:val="24"/>
                <w:szCs w:val="24"/>
              </w:rPr>
              <w:t xml:space="preserve">现场勘察答疑</w:t>
            </w:r>
            <w:r/>
          </w:p>
        </w:tc>
        <w:tc>
          <w:tcPr>
            <w:tcW w:w="3341" w:type="pct"/>
            <w:vAlign w:val="center"/>
            <w:textDirection w:val="lrTb"/>
            <w:noWrap w:val="false"/>
          </w:tcPr>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本次采购不组织勘察现场及答疑</w:t>
            </w:r>
            <w:r/>
          </w:p>
        </w:tc>
      </w:tr>
      <w:tr>
        <w:trPr>
          <w:cantSplit/>
          <w:jc w:val="center"/>
          <w:trHeight w:val="567"/>
        </w:trPr>
        <w:tc>
          <w:tcPr>
            <w:tcW w:w="456" w:type="pct"/>
            <w:vAlign w:val="center"/>
            <w:textDirection w:val="lrTb"/>
            <w:noWrap w:val="false"/>
          </w:tcPr>
          <w:p>
            <w:pPr>
              <w:jc w:val="center"/>
              <w:spacing w:line="360" w:lineRule="auto"/>
              <w:rPr>
                <w:rFonts w:ascii="宋体"/>
                <w:color w:val="auto"/>
                <w:sz w:val="24"/>
                <w:szCs w:val="24"/>
              </w:rPr>
            </w:pPr>
            <w:r>
              <w:rPr>
                <w:rFonts w:hint="eastAsia" w:ascii="宋体" w:hAnsi="宋体" w:cs="宋体"/>
                <w:color w:val="auto"/>
                <w:sz w:val="24"/>
                <w:szCs w:val="24"/>
              </w:rPr>
              <w:t xml:space="preserve">11</w:t>
            </w:r>
            <w:r/>
          </w:p>
        </w:tc>
        <w:tc>
          <w:tcPr>
            <w:tcW w:w="1202" w:type="pct"/>
            <w:vAlign w:val="center"/>
            <w:textDirection w:val="lrTb"/>
            <w:noWrap w:val="false"/>
          </w:tcPr>
          <w:p>
            <w:pPr>
              <w:jc w:val="center"/>
              <w:spacing w:line="360" w:lineRule="auto"/>
              <w:rPr>
                <w:rFonts w:ascii="宋体"/>
                <w:color w:val="auto"/>
                <w:sz w:val="24"/>
                <w:szCs w:val="24"/>
              </w:rPr>
            </w:pPr>
            <w:r>
              <w:rPr>
                <w:rFonts w:hint="eastAsia" w:ascii="宋体" w:hAnsi="宋体" w:cs="宋体"/>
                <w:color w:val="auto"/>
                <w:sz w:val="24"/>
                <w:szCs w:val="24"/>
              </w:rPr>
              <w:t xml:space="preserve">投标</w:t>
            </w:r>
            <w:r/>
          </w:p>
        </w:tc>
        <w:tc>
          <w:tcPr>
            <w:tcW w:w="3341" w:type="pct"/>
            <w:vAlign w:val="center"/>
            <w:textDirection w:val="lrTb"/>
            <w:noWrap w:val="false"/>
          </w:tcPr>
          <w:p>
            <w:pPr>
              <w:spacing w:line="360" w:lineRule="auto"/>
              <w:rPr>
                <w:rFonts w:ascii="宋体" w:cs="宋体"/>
                <w:color w:val="auto"/>
                <w:sz w:val="24"/>
                <w:szCs w:val="24"/>
                <w:highlight w:val="yellow"/>
              </w:rPr>
            </w:pPr>
            <w:r>
              <w:rPr>
                <w:rFonts w:hint="eastAsia" w:ascii="宋体" w:hAnsi="宋体" w:cs="宋体"/>
                <w:color w:val="auto"/>
                <w:sz w:val="24"/>
                <w:szCs w:val="24"/>
              </w:rPr>
              <w:t xml:space="preserve">接收投标文件截止时间</w:t>
            </w:r>
            <w:r>
              <w:rPr>
                <w:rFonts w:hint="eastAsia" w:ascii="宋体" w:hAnsi="宋体" w:cs="宋体"/>
                <w:color w:val="auto"/>
                <w:sz w:val="24"/>
                <w:szCs w:val="24"/>
                <w:lang w:eastAsia="zh-CN"/>
              </w:rPr>
              <w:t xml:space="preserve">：</w:t>
            </w:r>
            <w:r>
              <w:rPr>
                <w:rFonts w:hint="eastAsia" w:ascii="宋体" w:hAnsi="宋体" w:cs="宋体"/>
                <w:bCs/>
                <w:color w:val="auto"/>
                <w:sz w:val="24"/>
                <w:szCs w:val="24"/>
                <w:highlight w:val="none"/>
              </w:rPr>
              <w:t xml:space="preserve">202</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25</w:t>
            </w:r>
            <w:r>
              <w:rPr>
                <w:rFonts w:hint="eastAsia" w:ascii="宋体" w:hAnsi="宋体" w:cs="宋体"/>
                <w:bCs/>
                <w:color w:val="auto"/>
                <w:sz w:val="24"/>
                <w:szCs w:val="24"/>
                <w:highlight w:val="none"/>
              </w:rPr>
              <w:t xml:space="preserve">日</w:t>
            </w:r>
            <w:r>
              <w:rPr>
                <w:rFonts w:hint="eastAsia" w:ascii="宋体" w:hAnsi="宋体" w:cs="宋体"/>
                <w:bCs/>
                <w:color w:val="auto"/>
                <w:sz w:val="24"/>
                <w:szCs w:val="24"/>
                <w:highlight w:val="none"/>
                <w:lang w:val="en-US" w:eastAsia="zh-CN"/>
              </w:rPr>
              <w:t xml:space="preserve">14</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0</w:t>
            </w:r>
            <w:r/>
          </w:p>
          <w:p>
            <w:pPr>
              <w:spacing w:line="360" w:lineRule="auto"/>
              <w:rPr>
                <w:rFonts w:hint="default" w:ascii="宋体" w:eastAsia="宋体"/>
                <w:color w:val="auto"/>
                <w:sz w:val="24"/>
                <w:szCs w:val="24"/>
                <w:lang w:val="en-US" w:eastAsia="zh-CN"/>
              </w:rPr>
            </w:pPr>
            <w:r>
              <w:rPr>
                <w:rFonts w:hint="eastAsia" w:ascii="宋体" w:hAnsi="宋体" w:cs="宋体"/>
                <w:color w:val="auto"/>
                <w:sz w:val="24"/>
                <w:szCs w:val="24"/>
              </w:rPr>
              <w:t xml:space="preserve">投标文件接收地点：“苏采云”政府采购交易系统</w:t>
            </w:r>
            <w:r/>
          </w:p>
        </w:tc>
      </w:tr>
      <w:tr>
        <w:trPr>
          <w:cantSplit/>
          <w:jc w:val="center"/>
          <w:trHeight w:val="567"/>
        </w:trPr>
        <w:tc>
          <w:tcPr>
            <w:tcW w:w="456" w:type="pct"/>
            <w:vAlign w:val="center"/>
            <w:textDirection w:val="lrTb"/>
            <w:noWrap w:val="false"/>
          </w:tcPr>
          <w:p>
            <w:pPr>
              <w:jc w:val="center"/>
              <w:spacing w:line="360" w:lineRule="auto"/>
              <w:rPr>
                <w:rFonts w:hint="default" w:ascii="宋体" w:eastAsia="宋体"/>
                <w:color w:val="auto"/>
                <w:sz w:val="24"/>
                <w:szCs w:val="24"/>
                <w:lang w:val="en-US" w:eastAsia="zh-CN"/>
              </w:rPr>
            </w:pPr>
            <w:r>
              <w:rPr>
                <w:rFonts w:hint="eastAsia" w:ascii="宋体" w:hAnsi="宋体" w:cs="宋体"/>
                <w:color w:val="auto"/>
                <w:sz w:val="24"/>
                <w:szCs w:val="24"/>
                <w:lang w:val="en-US" w:eastAsia="zh-CN"/>
              </w:rPr>
              <w:t xml:space="preserve">12</w:t>
            </w:r>
            <w:r/>
          </w:p>
        </w:tc>
        <w:tc>
          <w:tcPr>
            <w:tcW w:w="1202" w:type="pct"/>
            <w:vAlign w:val="center"/>
            <w:textDirection w:val="lrTb"/>
            <w:noWrap w:val="false"/>
          </w:tcPr>
          <w:p>
            <w:pPr>
              <w:jc w:val="center"/>
              <w:spacing w:line="360" w:lineRule="auto"/>
              <w:rPr>
                <w:rFonts w:ascii="宋体"/>
                <w:color w:val="auto"/>
                <w:sz w:val="24"/>
                <w:szCs w:val="24"/>
              </w:rPr>
            </w:pPr>
            <w:r>
              <w:rPr>
                <w:rFonts w:hint="eastAsia" w:ascii="宋体" w:hAnsi="宋体" w:cs="宋体"/>
                <w:color w:val="auto"/>
                <w:sz w:val="24"/>
                <w:szCs w:val="24"/>
              </w:rPr>
              <w:t xml:space="preserve">开标</w:t>
            </w:r>
            <w:r/>
          </w:p>
        </w:tc>
        <w:tc>
          <w:tcPr>
            <w:tcW w:w="3341" w:type="pct"/>
            <w:vAlign w:val="center"/>
            <w:textDirection w:val="lrTb"/>
            <w:noWrap w:val="false"/>
          </w:tcPr>
          <w:p>
            <w:pPr>
              <w:spacing w:line="360" w:lineRule="auto"/>
              <w:rPr>
                <w:rFonts w:hint="default" w:ascii="宋体"/>
                <w:color w:val="auto"/>
                <w:sz w:val="24"/>
                <w:szCs w:val="24"/>
                <w:highlight w:val="none"/>
                <w:lang w:val="en-US"/>
              </w:rPr>
            </w:pPr>
            <w:r>
              <w:rPr>
                <w:rFonts w:hint="eastAsia" w:ascii="宋体" w:hAnsi="宋体" w:cs="宋体"/>
                <w:color w:val="auto"/>
                <w:sz w:val="24"/>
                <w:szCs w:val="24"/>
                <w:highlight w:val="none"/>
              </w:rPr>
              <w:t xml:space="preserve">时间：202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bookmarkStart w:id="40" w:name="_GoBack"/>
            <w:r/>
            <w:bookmarkEnd w:id="40"/>
            <w:r/>
            <w:r/>
          </w:p>
          <w:p>
            <w:pPr>
              <w:spacing w:line="360" w:lineRule="auto"/>
              <w:rPr>
                <w:rFonts w:hint="eastAsia" w:ascii="宋体"/>
                <w:color w:val="auto"/>
                <w:sz w:val="24"/>
                <w:szCs w:val="24"/>
              </w:rPr>
            </w:pPr>
            <w:r>
              <w:rPr>
                <w:rFonts w:hint="eastAsia" w:ascii="宋体"/>
                <w:color w:val="auto"/>
                <w:sz w:val="24"/>
                <w:szCs w:val="24"/>
              </w:rPr>
              <w:t xml:space="preserve">地点：“苏采云”政府采购交易系统网上开标大厅</w:t>
            </w:r>
            <w:r/>
          </w:p>
          <w:p>
            <w:pPr>
              <w:spacing w:line="360" w:lineRule="auto"/>
              <w:rPr>
                <w:rFonts w:ascii="宋体"/>
                <w:color w:val="auto"/>
                <w:sz w:val="24"/>
                <w:szCs w:val="24"/>
              </w:rPr>
            </w:pPr>
            <w:r>
              <w:rPr>
                <w:rFonts w:hint="eastAsia" w:ascii="宋体"/>
                <w:color w:val="auto"/>
                <w:sz w:val="24"/>
                <w:szCs w:val="24"/>
              </w:rPr>
              <w:t xml:space="preserve">本项目为不见面开标项目，开标阶段供应商在【供应商解密】环节必须使用 CA证书解密电子投标文件，如在系统规定的解密时间（投标文件提交截止时间后30分钟）内未能完成解密的视为放弃投标。请供应商确保电脑、系统及其他设备（视频输入输出设备等）无误，且开标直至项目结束始终保持系统在线状态。</w:t>
            </w:r>
            <w:r/>
          </w:p>
        </w:tc>
      </w:tr>
      <w:tr>
        <w:trPr>
          <w:cantSplit/>
          <w:jc w:val="center"/>
          <w:trHeight w:val="567"/>
        </w:trPr>
        <w:tc>
          <w:tcPr>
            <w:tcW w:w="456" w:type="pct"/>
            <w:vAlign w:val="center"/>
            <w:textDirection w:val="lrTb"/>
            <w:noWrap w:val="false"/>
          </w:tcPr>
          <w:p>
            <w:pPr>
              <w:jc w:val="center"/>
              <w:spacing w:line="360" w:lineRule="auto"/>
              <w:rPr>
                <w:rFonts w:hint="default" w:ascii="宋体" w:eastAsia="宋体"/>
                <w:color w:val="auto"/>
                <w:sz w:val="24"/>
                <w:szCs w:val="24"/>
                <w:lang w:val="en-US" w:eastAsia="zh-CN"/>
              </w:rPr>
            </w:pPr>
            <w:r>
              <w:rPr>
                <w:rFonts w:hint="eastAsia" w:ascii="宋体" w:hAnsi="宋体" w:cs="宋体"/>
                <w:color w:val="auto"/>
                <w:sz w:val="24"/>
                <w:szCs w:val="24"/>
                <w:lang w:val="en-US" w:eastAsia="zh-CN"/>
              </w:rPr>
              <w:t xml:space="preserve">13</w:t>
            </w:r>
            <w:r/>
          </w:p>
        </w:tc>
        <w:tc>
          <w:tcPr>
            <w:tcW w:w="1202" w:type="pct"/>
            <w:vAlign w:val="center"/>
            <w:textDirection w:val="lrTb"/>
            <w:noWrap w:val="false"/>
          </w:tcPr>
          <w:p>
            <w:pPr>
              <w:jc w:val="center"/>
              <w:spacing w:line="360" w:lineRule="auto"/>
              <w:rPr>
                <w:rFonts w:ascii="宋体"/>
                <w:color w:val="auto"/>
                <w:sz w:val="24"/>
                <w:szCs w:val="24"/>
              </w:rPr>
            </w:pPr>
            <w:r>
              <w:rPr>
                <w:rFonts w:hint="eastAsia" w:ascii="宋体" w:hAnsi="宋体" w:cs="宋体"/>
                <w:color w:val="auto"/>
                <w:sz w:val="24"/>
                <w:szCs w:val="24"/>
              </w:rPr>
              <w:t xml:space="preserve">投标文件有效期</w:t>
            </w:r>
            <w:r/>
          </w:p>
        </w:tc>
        <w:tc>
          <w:tcPr>
            <w:tcW w:w="3341" w:type="pct"/>
            <w:vAlign w:val="center"/>
            <w:textDirection w:val="lrTb"/>
            <w:noWrap w:val="false"/>
          </w:tcPr>
          <w:p>
            <w:pPr>
              <w:spacing w:line="360" w:lineRule="auto"/>
              <w:rPr>
                <w:rFonts w:ascii="宋体"/>
                <w:color w:val="auto"/>
                <w:sz w:val="24"/>
                <w:szCs w:val="24"/>
              </w:rPr>
            </w:pPr>
            <w:r>
              <w:rPr>
                <w:rFonts w:hint="eastAsia" w:ascii="宋体" w:hAnsi="宋体" w:cs="宋体"/>
                <w:color w:val="auto"/>
                <w:sz w:val="24"/>
                <w:szCs w:val="24"/>
              </w:rPr>
              <w:t xml:space="preserve">投标截止时间后九十天</w:t>
            </w:r>
            <w:r/>
          </w:p>
        </w:tc>
      </w:tr>
      <w:tr>
        <w:trPr>
          <w:cantSplit/>
          <w:jc w:val="center"/>
          <w:trHeight w:val="567"/>
        </w:trPr>
        <w:tc>
          <w:tcPr>
            <w:tcW w:w="456" w:type="pct"/>
            <w:vAlign w:val="center"/>
            <w:textDirection w:val="lrTb"/>
            <w:noWrap w:val="false"/>
          </w:tcPr>
          <w:p>
            <w:pPr>
              <w:jc w:val="center"/>
              <w:spacing w:line="360" w:lineRule="auto"/>
              <w:rPr>
                <w:rFonts w:hint="default" w:ascii="宋体" w:eastAsia="宋体"/>
                <w:color w:val="auto"/>
                <w:sz w:val="24"/>
                <w:szCs w:val="24"/>
                <w:lang w:val="en-US" w:eastAsia="zh-CN"/>
              </w:rPr>
            </w:pPr>
            <w:r>
              <w:rPr>
                <w:rFonts w:hint="eastAsia" w:ascii="宋体" w:hAnsi="宋体" w:cs="宋体"/>
                <w:color w:val="auto"/>
                <w:sz w:val="24"/>
                <w:szCs w:val="24"/>
                <w:lang w:val="en-US" w:eastAsia="zh-CN"/>
              </w:rPr>
              <w:t xml:space="preserve">14</w:t>
            </w:r>
            <w:r/>
          </w:p>
        </w:tc>
        <w:tc>
          <w:tcPr>
            <w:tcW w:w="1202" w:type="pct"/>
            <w:vAlign w:val="center"/>
            <w:textDirection w:val="lrTb"/>
            <w:noWrap w:val="false"/>
          </w:tcPr>
          <w:p>
            <w:pPr>
              <w:jc w:val="center"/>
              <w:spacing w:line="360" w:lineRule="auto"/>
              <w:rPr>
                <w:rFonts w:ascii="宋体"/>
                <w:color w:val="auto"/>
                <w:sz w:val="24"/>
                <w:szCs w:val="24"/>
              </w:rPr>
            </w:pPr>
            <w:r>
              <w:rPr>
                <w:rFonts w:hint="eastAsia" w:ascii="宋体" w:hAnsi="宋体" w:cs="宋体"/>
                <w:color w:val="auto"/>
                <w:sz w:val="24"/>
                <w:szCs w:val="24"/>
              </w:rPr>
              <w:t xml:space="preserve">关于联合体投标</w:t>
            </w:r>
            <w:r/>
          </w:p>
        </w:tc>
        <w:tc>
          <w:tcPr>
            <w:tcW w:w="3341" w:type="pct"/>
            <w:vAlign w:val="center"/>
            <w:textDirection w:val="lrTb"/>
            <w:noWrap w:val="false"/>
          </w:tcPr>
          <w:p>
            <w:pPr>
              <w:spacing w:line="360" w:lineRule="auto"/>
              <w:rPr>
                <w:rFonts w:ascii="宋体"/>
                <w:color w:val="auto"/>
                <w:sz w:val="24"/>
                <w:szCs w:val="24"/>
              </w:rPr>
            </w:pPr>
            <w:r>
              <w:rPr>
                <w:rFonts w:hint="eastAsia" w:ascii="宋体" w:hAnsi="宋体" w:cs="宋体"/>
                <w:color w:val="auto"/>
                <w:sz w:val="24"/>
                <w:szCs w:val="24"/>
              </w:rPr>
              <w:t xml:space="preserve">本项目不接受联合体投标</w:t>
            </w:r>
            <w:r/>
          </w:p>
        </w:tc>
      </w:tr>
    </w:tbl>
    <w:p>
      <w:pPr>
        <w:rPr>
          <w:rFonts w:hint="eastAsia" w:ascii="宋体" w:hAnsi="宋体" w:cs="宋体"/>
          <w:color w:val="auto"/>
        </w:rPr>
      </w:pPr>
      <w:r>
        <w:rPr>
          <w:rFonts w:hint="eastAsia"/>
          <w:b/>
          <w:bCs/>
          <w:color w:val="auto"/>
          <w:sz w:val="28"/>
          <w:szCs w:val="28"/>
        </w:rPr>
        <w:t xml:space="preserve">二、投标供应商资质要求</w:t>
      </w:r>
      <w:r/>
    </w:p>
    <w:p>
      <w:p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供应商应具备下列资格条件，并提供证明材料（包括但不限于）：</w:t>
      </w:r>
      <w:r/>
    </w:p>
    <w:p>
      <w:p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1、满足《中华人民共和国政府采购法》第二十二条规定：</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1）具有独立承担民事责任的能力（提供法人或者其他组织的营业执照，自然人的身份证明）；</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（2）具有良好的商业信誉和健全的财务会计制度（提供参加本次政府采购活动前一年内（任意一个月）企业编制的会计报表或者2025年度的审计报告，成立不足一年的提供银行资信证明复印件）；</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（3）具有履行合同所必需的设备和专业技术能力（根据项目需求提供履行合同所必需的设备和专业技术能力的证明材料）；</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（4）有依法缴纳税收和社会保障资金的良好记录（提供参加本次政府采购活动前一年内（至少一个月）依法缴纳税收和社会保障资金的相关材料）；</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（5）参加政府采购活动前三年内，在经营活动中没有重大违法记录（提供参加本次政府采购活动前3年内在经营活动中没有重大违法记录的书面声明）；</w:t>
      </w:r>
      <w:r/>
    </w:p>
    <w:p>
      <w:pPr>
        <w:ind w:firstLine="480"/>
        <w:keepLines w:val="0"/>
        <w:keepNext w:val="0"/>
        <w:pageBreakBefore w:val="0"/>
        <w:spacing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eastAsia="zh-CN"/>
        </w:rPr>
        <w:t xml:space="preserve">（6）法律、行政法规规定的其他条件（提供项目实施所必须的许可资质证明材料）；</w:t>
      </w:r>
      <w:r>
        <w:rPr>
          <w:rFonts w:hint="eastAsia" w:ascii="宋体" w:hAnsi="宋体" w:cs="宋体"/>
          <w:color w:val="auto"/>
          <w:sz w:val="24"/>
          <w:szCs w:val="24"/>
          <w:lang w:val="en-US" w:eastAsia="zh-CN"/>
        </w:rPr>
        <w:t xml:space="preserve">    </w:t>
      </w:r>
      <w:r/>
    </w:p>
    <w:p>
      <w:pPr>
        <w:ind w:firstLine="48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2、落实政府采购政策需满足的资格要求：（如属于专门面向中小企业采购的项目，供应商应为中小微企业、监狱企业、残疾人福利性单位）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本项目为非预留份额的采购项目或采购包，执行价格扣除优惠政策，具体详见招标文件。</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rPr>
        <w:t xml:space="preserve">3、</w:t>
      </w:r>
      <w:r>
        <w:rPr>
          <w:rFonts w:hint="eastAsia" w:ascii="宋体" w:hAnsi="宋体" w:cs="宋体"/>
          <w:color w:val="auto"/>
          <w:sz w:val="24"/>
          <w:szCs w:val="24"/>
          <w:highlight w:val="none"/>
        </w:rPr>
        <w:t xml:space="preserve">本项目的特定资格要求：</w:t>
      </w:r>
      <w:r>
        <w:rPr>
          <w:rFonts w:hint="eastAsia" w:ascii="宋体" w:hAnsi="宋体" w:cs="宋体"/>
          <w:color w:val="auto"/>
          <w:sz w:val="24"/>
          <w:szCs w:val="24"/>
          <w:highlight w:val="none"/>
          <w:lang w:val="en-US" w:eastAsia="zh-CN"/>
        </w:rPr>
        <w:t xml:space="preserve">无。</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4、拒绝下述供应商参加本次采购活动：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rPr>
        <w:t xml:space="preserve">（1）供应商单位负责人为同一人或者存在直接控股、管理关系的不同供应商，不得参</w:t>
      </w:r>
      <w:r>
        <w:rPr>
          <w:rFonts w:hint="eastAsia" w:ascii="宋体" w:hAnsi="宋体" w:cs="宋体"/>
          <w:color w:val="auto"/>
          <w:sz w:val="24"/>
          <w:szCs w:val="24"/>
          <w:highlight w:val="none"/>
        </w:rPr>
        <w:t xml:space="preserve">加同一合同项下的政府采购活动。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凡为采购项目提供整体设计、规范编制或者项目管理、监理、检测等服务的供应商，不得再参加本项目的采购活动</w:t>
      </w:r>
      <w:r>
        <w:rPr>
          <w:rFonts w:hint="eastAsia" w:ascii="宋体" w:hAnsi="宋体"/>
          <w:color w:val="auto"/>
          <w:sz w:val="24"/>
          <w:szCs w:val="24"/>
          <w:highlight w:val="none"/>
          <w:lang w:eastAsia="zh-CN"/>
        </w:rPr>
        <w:t xml:space="preserve">。</w:t>
      </w:r>
      <w:r/>
    </w:p>
    <w:p>
      <w:pPr>
        <w:ind w:firstLine="480"/>
        <w:spacing w:line="360" w:lineRule="auto"/>
        <w:rPr>
          <w:rFonts w:hint="eastAsia"/>
          <w:b/>
          <w:bCs/>
          <w:color w:val="auto"/>
          <w:sz w:val="28"/>
          <w:szCs w:val="28"/>
        </w:rP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供应商被“信用中国”（www.creditchina.gov.cn）、“中国政府采购网”、(www.ccgp.gov.cn)列入失信被执行人、重大税收违法案件当事人名单、政府采购严重违法失信行为记录名单的，不得参加本次采购活动。（查询截止时间为投标截止时间）</w:t>
      </w:r>
      <w:r>
        <w:rPr>
          <w:rFonts w:hint="eastAsia"/>
          <w:b/>
          <w:bCs/>
          <w:color w:val="auto"/>
          <w:sz w:val="28"/>
          <w:szCs w:val="28"/>
          <w:highlight w:val="none"/>
        </w:rPr>
        <w:t xml:space="preserve">三、评标办法</w:t>
      </w:r>
      <w:r/>
    </w:p>
    <w:p>
      <w:pPr>
        <w:ind w:firstLine="480"/>
        <w:spacing w:line="360" w:lineRule="auto"/>
        <w:rPr>
          <w:rFonts w:hint="eastAsia" w:ascii="宋体" w:hAnsi="宋体" w:cs="宋体"/>
          <w:color w:val="auto"/>
          <w:sz w:val="24"/>
          <w:szCs w:val="24"/>
          <w:lang w:eastAsia="zh-CN"/>
        </w:rPr>
      </w:pPr>
      <w:r>
        <w:rPr>
          <w:rFonts w:hint="eastAsia" w:ascii="宋体" w:hAnsi="宋体" w:cs="宋体"/>
          <w:color w:val="auto"/>
          <w:sz w:val="24"/>
          <w:szCs w:val="24"/>
          <w:lang w:eastAsia="zh-CN"/>
        </w:rPr>
        <w:t xml:space="preserve">本项目采用综合评分法，总分为100分，按评审后得分由高到低顺序排列，得分相同的，按投标报价由低到高顺序排列，得分且投标报价相同的，按技术指标优劣顺序排列，由评标委员会每个分包推荐综合得分排名第一的供应商为第一中标候选人，综合得分排名第二、第三的分别为第二中标候选人、第三中标候选人，</w:t>
      </w:r>
      <w:r>
        <w:rPr>
          <w:rFonts w:hint="eastAsia" w:ascii="宋体" w:hAnsi="宋体" w:cs="宋体"/>
          <w:b/>
          <w:bCs/>
          <w:color w:val="auto"/>
          <w:sz w:val="24"/>
          <w:szCs w:val="24"/>
          <w:lang w:eastAsia="zh-CN"/>
        </w:rPr>
        <w:t xml:space="preserve">同一供应商允许</w:t>
      </w:r>
      <w:r>
        <w:rPr>
          <w:rFonts w:hint="eastAsia" w:ascii="宋体" w:hAnsi="宋体" w:cs="宋体"/>
          <w:b/>
          <w:bCs/>
          <w:color w:val="auto"/>
          <w:sz w:val="24"/>
          <w:szCs w:val="24"/>
          <w:lang w:val="en-US" w:eastAsia="zh-CN"/>
        </w:rPr>
        <w:t xml:space="preserve">兼投</w:t>
      </w:r>
      <w:r>
        <w:rPr>
          <w:rFonts w:hint="eastAsia" w:ascii="宋体" w:hAnsi="宋体" w:cs="宋体"/>
          <w:b/>
          <w:bCs/>
          <w:color w:val="auto"/>
          <w:sz w:val="24"/>
          <w:szCs w:val="24"/>
          <w:lang w:eastAsia="zh-CN"/>
        </w:rPr>
        <w:t xml:space="preserve">兼中多个分包</w:t>
      </w:r>
      <w:r>
        <w:rPr>
          <w:rFonts w:hint="eastAsia" w:ascii="宋体" w:hAnsi="宋体" w:cs="宋体"/>
          <w:color w:val="auto"/>
          <w:sz w:val="24"/>
          <w:szCs w:val="24"/>
          <w:lang w:eastAsia="zh-CN"/>
        </w:rPr>
        <w:t xml:space="preserve">。具体评分办法如下：</w:t>
      </w:r>
      <w:r/>
    </w:p>
    <w:p>
      <w:pPr>
        <w:ind w:firstLine="562"/>
        <w:jc w:val="center"/>
        <w:spacing w:line="360" w:lineRule="auto"/>
        <w:rPr>
          <w:rFonts w:hint="eastAsia" w:ascii="宋体" w:hAnsi="宋体" w:cs="宋体"/>
          <w:b/>
          <w:bCs/>
          <w:color w:val="auto"/>
          <w:sz w:val="24"/>
          <w:szCs w:val="24"/>
          <w:lang w:eastAsia="zh-CN"/>
        </w:rPr>
      </w:pPr>
      <w:r/>
      <w:bookmarkStart w:id="1" w:name="_Hlk161749650"/>
      <w:r/>
      <w:bookmarkStart w:id="2" w:name="_Toc444852399"/>
      <w:r>
        <w:rPr>
          <w:rFonts w:hint="eastAsia" w:ascii="宋体" w:hAnsi="宋体" w:cs="宋体"/>
          <w:b/>
          <w:bCs/>
          <w:color w:val="auto"/>
          <w:sz w:val="28"/>
          <w:szCs w:val="28"/>
          <w:lang w:eastAsia="zh-CN"/>
        </w:rPr>
        <w:t xml:space="preserve">评分标准（分包一）</w:t>
      </w:r>
      <w:r/>
    </w:p>
    <w:tbl>
      <w:tblPr>
        <w:tblStyle w:val="787"/>
        <w:tblW w:w="49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2244"/>
        <w:gridCol w:w="5516"/>
        <w:gridCol w:w="727"/>
      </w:tblGrid>
      <w:tr>
        <w:trPr>
          <w:jc w:val="center"/>
          <w:trHeight w:val="23"/>
          <w:tblHeader/>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rPr>
                <w:rFonts w:hint="eastAsia" w:ascii="宋体" w:hAnsi="宋体" w:eastAsia="宋体" w:cs="宋体"/>
                <w:b/>
                <w:color w:val="auto"/>
                <w:sz w:val="21"/>
                <w:szCs w:val="21"/>
              </w:rPr>
            </w:pPr>
            <w:r/>
            <w:bookmarkStart w:id="3" w:name="_Hlk161750973"/>
            <w:r>
              <w:rPr>
                <w:rFonts w:hint="eastAsia" w:ascii="宋体" w:hAnsi="宋体" w:eastAsia="宋体" w:cs="宋体"/>
                <w:b/>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1219" w:type="pct"/>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评分因素</w:t>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评审标准</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分值</w:t>
            </w:r>
            <w:r/>
          </w:p>
        </w:tc>
      </w:tr>
      <w:tr>
        <w:trPr>
          <w:jc w:val="center"/>
          <w:trHeight w:val="23"/>
        </w:trPr>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219" w:type="pct"/>
            <w:vAlign w:val="center"/>
            <w:textDirection w:val="lrTb"/>
            <w:noWrap w:val="false"/>
          </w:tcPr>
          <w:p>
            <w:pPr>
              <w:jc w:val="center"/>
              <w:spacing w:line="3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价格</w:t>
            </w:r>
            <w:r/>
          </w:p>
          <w:p>
            <w:pPr>
              <w:jc w:val="center"/>
              <w:spacing w:line="30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15分</w:t>
            </w:r>
            <w:r>
              <w:rPr>
                <w:rFonts w:hint="eastAsia" w:ascii="宋体" w:hAnsi="宋体" w:eastAsia="宋体" w:cs="宋体"/>
                <w:color w:val="auto"/>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价格分采用低价优先法计算，即满足招标文件要求且投标价格最低的投标报价为评标基准价，其价格分为满分。其他供应商的价格分统一按照下列公式计算（小数点保留两位）：投标报价得分=(评标基准价／投标报价)×15。</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3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w:t>
            </w:r>
            <w:r/>
          </w:p>
        </w:tc>
      </w:tr>
      <w:tr>
        <w:trPr>
          <w:jc w:val="center"/>
          <w:trHeight w:val="2055"/>
        </w:trPr>
        <w:tc>
          <w:tcPr>
            <w:tcBorders>
              <w:left w:val="single" w:color="auto" w:sz="4" w:space="0"/>
              <w:right w:val="single" w:color="auto" w:sz="4" w:space="0"/>
            </w:tcBorders>
            <w:tcW w:w="388" w:type="pct"/>
            <w:vAlign w:val="center"/>
            <w:vMerge w:val="restart"/>
            <w:textDirection w:val="lrTb"/>
            <w:noWrap w:val="false"/>
          </w:tcPr>
          <w:p>
            <w:pPr>
              <w:jc w:val="center"/>
              <w:spacing w:line="30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w:t>
            </w:r>
            <w:r/>
          </w:p>
        </w:tc>
        <w:tc>
          <w:tcPr>
            <w:tcBorders>
              <w:left w:val="single" w:color="auto" w:sz="4" w:space="0"/>
              <w:right w:val="single" w:color="auto" w:sz="4" w:space="0"/>
            </w:tcBorders>
            <w:tcW w:w="1219" w:type="pct"/>
            <w:vAlign w:val="center"/>
            <w:vMerge w:val="restart"/>
            <w:textDirection w:val="lrTb"/>
            <w:noWrap w:val="false"/>
          </w:tcPr>
          <w:p>
            <w:pPr>
              <w:ind w:firstLine="0"/>
              <w:jc w:val="center"/>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主要检测仪器</w:t>
            </w:r>
            <w:r/>
          </w:p>
          <w:p>
            <w:pPr>
              <w:jc w:val="center"/>
              <w:spacing w:line="30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（15分）</w:t>
            </w:r>
            <w:r/>
          </w:p>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ind w:firstLine="0"/>
              <w:jc w:val="left"/>
              <w:spacing w:line="360" w:lineRule="exact"/>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2.1</w:t>
            </w:r>
            <w:r>
              <w:rPr>
                <w:rFonts w:hint="eastAsia" w:ascii="宋体" w:hAnsi="宋体" w:eastAsia="宋体" w:cs="宋体"/>
                <w:color w:val="auto"/>
                <w:sz w:val="21"/>
                <w:szCs w:val="21"/>
                <w:lang w:val="en-US" w:eastAsia="zh-CN" w:bidi="ar-SA"/>
              </w:rPr>
              <w:t xml:space="preserve">检测设备最低要求（提供设备编号及标准计量部门出具有效检定证书的复印件，并加盖投标人公章，未提供不得分）：</w:t>
            </w:r>
            <w:r/>
          </w:p>
          <w:p>
            <w:pPr>
              <w:ind w:firstLine="0"/>
              <w:jc w:val="left"/>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bidi="ar-SA"/>
              </w:rPr>
              <w:t xml:space="preserve">1、x射线探伤机3台；2、超声波检测仪6台；3、200米激光测距仪1台；4、激光经纬仪2台；每满足一项得2分，达不到要求的不得分，全部满足得8分，同种设备每增加1个设备得1分，本项最多10分。</w:t>
            </w:r>
            <w:r/>
          </w:p>
        </w:tc>
        <w:tc>
          <w:tcPr>
            <w:tcBorders>
              <w:top w:val="single" w:color="auto" w:sz="4" w:space="0"/>
              <w:left w:val="single" w:color="auto" w:sz="4" w:space="0"/>
              <w:right w:val="single" w:color="auto" w:sz="4" w:space="0"/>
            </w:tcBorders>
            <w:tcW w:w="395" w:type="pct"/>
            <w:vAlign w:val="center"/>
            <w:textDirection w:val="lrTb"/>
            <w:noWrap w:val="false"/>
          </w:tcPr>
          <w:p>
            <w:pPr>
              <w:jc w:val="center"/>
              <w:spacing w:line="300" w:lineRule="exact"/>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10</w:t>
            </w:r>
            <w:r/>
          </w:p>
        </w:tc>
      </w:tr>
      <w:tr>
        <w:trPr>
          <w:jc w:val="center"/>
          <w:trHeight w:val="2055"/>
        </w:trPr>
        <w:tc>
          <w:tcPr>
            <w:tcBorders>
              <w:left w:val="single" w:color="auto" w:sz="4" w:space="0"/>
              <w:right w:val="single" w:color="auto" w:sz="4" w:space="0"/>
            </w:tcBorders>
            <w:tcW w:w="388" w:type="pct"/>
            <w:vAlign w:val="center"/>
            <w:vMerge w:val="continue"/>
            <w:textDirection w:val="lrTb"/>
            <w:noWrap w:val="false"/>
          </w:tcPr>
          <w:p>
            <w:pPr>
              <w:keepLines w:val="0"/>
              <w:keepNext w:val="0"/>
              <w:pageBreakBefore w:val="0"/>
              <w:spacing w:line="440" w:lineRule="exact"/>
              <w:widowControl/>
              <w:rPr>
                <w:color w:val="auto"/>
              </w:rPr>
            </w:pPr>
            <w:r>
              <w:rPr>
                <w:color w:val="auto"/>
              </w:rPr>
            </w:r>
            <w:r/>
          </w:p>
        </w:tc>
        <w:tc>
          <w:tcPr>
            <w:tcBorders>
              <w:left w:val="single" w:color="auto" w:sz="4" w:space="0"/>
              <w:right w:val="single" w:color="auto" w:sz="4" w:space="0"/>
            </w:tcBorders>
            <w:tcW w:w="1219" w:type="pct"/>
            <w:vAlign w:val="center"/>
            <w:vMerge w:val="continue"/>
            <w:textDirection w:val="lrTb"/>
            <w:noWrap w:val="false"/>
          </w:tcPr>
          <w:p>
            <w:pPr>
              <w:keepLines w:val="0"/>
              <w:keepNext w:val="0"/>
              <w:pageBreakBefore w:val="0"/>
              <w:spacing w:line="440" w:lineRule="exact"/>
              <w:widowControl/>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ind w:firstLine="0"/>
              <w:jc w:val="left"/>
              <w:spacing w:line="360" w:lineRule="exact"/>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2.2</w:t>
            </w:r>
            <w:r>
              <w:rPr>
                <w:rFonts w:hint="eastAsia" w:ascii="宋体" w:hAnsi="宋体" w:eastAsia="宋体" w:cs="宋体"/>
                <w:color w:val="auto"/>
                <w:sz w:val="21"/>
                <w:szCs w:val="21"/>
                <w:lang w:val="en-US" w:eastAsia="zh-CN" w:bidi="ar-SA"/>
              </w:rPr>
              <w:t xml:space="preserve">配套设备（提供实物照片，并加盖投标人公章，未提供不得分）：</w:t>
            </w:r>
            <w:r/>
          </w:p>
          <w:p>
            <w:pPr>
              <w:keepLines w:val="0"/>
              <w:keepNext w:val="0"/>
              <w:pageBreakBefore w:val="0"/>
              <w:spacing w:line="440" w:lineRule="exac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1、黑度计1个；2、观片灯</w:t>
            </w:r>
            <w:r>
              <w:rPr>
                <w:rFonts w:hint="eastAsia" w:ascii="宋体" w:hAnsi="宋体" w:eastAsia="宋体" w:cs="宋体"/>
                <w:color w:val="auto"/>
                <w:sz w:val="21"/>
                <w:szCs w:val="21"/>
              </w:rPr>
              <w:t xml:space="preserve">2个；3、底片干燥箱1个；4、个人辐射计量仪4套；5、个人辐射报警器4套。每满足一项得1分，达不到要求的</w:t>
            </w:r>
            <w:r>
              <w:rPr>
                <w:rFonts w:hint="eastAsia" w:ascii="宋体" w:hAnsi="宋体" w:eastAsia="宋体" w:cs="宋体"/>
                <w:color w:val="auto"/>
                <w:sz w:val="21"/>
                <w:szCs w:val="21"/>
                <w:lang w:val="en-US" w:eastAsia="zh-CN" w:bidi="ar-SA"/>
              </w:rPr>
              <w:t xml:space="preserve">不得</w:t>
            </w:r>
            <w:r>
              <w:rPr>
                <w:rFonts w:hint="eastAsia" w:ascii="宋体" w:hAnsi="宋体" w:eastAsia="宋体" w:cs="宋体"/>
                <w:color w:val="auto"/>
                <w:sz w:val="21"/>
                <w:szCs w:val="21"/>
              </w:rPr>
              <w:t xml:space="preserve">分，全部满足得5分，本项最多5分。</w:t>
            </w:r>
            <w:r/>
          </w:p>
        </w:tc>
        <w:tc>
          <w:tcPr>
            <w:tcBorders>
              <w:left w:val="single" w:color="auto" w:sz="4" w:space="0"/>
              <w:bottom w:val="single" w:color="auto" w:sz="4" w:space="0"/>
              <w:right w:val="single" w:color="auto" w:sz="4" w:space="0"/>
            </w:tcBorders>
            <w:tcW w:w="395" w:type="pct"/>
            <w:vAlign w:val="center"/>
            <w:textDirection w:val="lrTb"/>
            <w:noWrap w:val="false"/>
          </w:tcPr>
          <w:p>
            <w:pPr>
              <w:jc w:val="center"/>
              <w:spacing w:line="300" w:lineRule="exact"/>
              <w:widowControl/>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rPr>
              <w:t xml:space="preserve">5</w:t>
            </w:r>
            <w:r/>
          </w:p>
        </w:tc>
      </w:tr>
      <w:tr>
        <w:trPr>
          <w:jc w:val="center"/>
          <w:trHeight w:val="23"/>
        </w:trPr>
        <w:tc>
          <w:tcPr>
            <w:tcBorders>
              <w:left w:val="single" w:color="auto" w:sz="4" w:space="0"/>
              <w:right w:val="single" w:color="auto" w:sz="4" w:space="0"/>
            </w:tcBorders>
            <w:tcW w:w="388" w:type="pct"/>
            <w:vAlign w:val="center"/>
            <w:vMerge w:val="restart"/>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p>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left w:val="single" w:color="auto" w:sz="4" w:space="0"/>
              <w:right w:val="single" w:color="auto" w:sz="4" w:space="0"/>
            </w:tcBorders>
            <w:tcW w:w="1219" w:type="pct"/>
            <w:vAlign w:val="center"/>
            <w:vMerge w:val="restart"/>
            <w:textDirection w:val="lrTb"/>
            <w:noWrap w:val="false"/>
          </w:tcPr>
          <w:p>
            <w:pPr>
              <w:ind w:firstLine="0"/>
              <w:jc w:val="center"/>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项目人员配置</w:t>
            </w:r>
            <w:r/>
          </w:p>
          <w:p>
            <w:pPr>
              <w:jc w:val="center"/>
              <w:spacing w:line="300" w:lineRule="exact"/>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（15分）</w:t>
            </w:r>
            <w:r/>
          </w:p>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3.1</w:t>
            </w:r>
            <w:r>
              <w:rPr>
                <w:rFonts w:hint="eastAsia" w:ascii="宋体" w:hAnsi="宋体" w:eastAsia="宋体" w:cs="宋体"/>
                <w:color w:val="auto"/>
                <w:sz w:val="21"/>
                <w:szCs w:val="21"/>
              </w:rPr>
              <w:t xml:space="preserve">项目负责人具有船舶相关专业高级工程师</w:t>
            </w:r>
            <w:r>
              <w:rPr>
                <w:rFonts w:hint="eastAsia" w:ascii="宋体" w:hAnsi="宋体" w:eastAsia="宋体" w:cs="宋体"/>
                <w:color w:val="auto"/>
                <w:sz w:val="21"/>
                <w:szCs w:val="21"/>
                <w:lang w:val="en-US" w:eastAsia="zh-CN"/>
              </w:rPr>
              <w:t xml:space="preserve">及</w:t>
            </w:r>
            <w:r>
              <w:rPr>
                <w:rFonts w:hint="eastAsia" w:ascii="宋体" w:hAnsi="宋体" w:eastAsia="宋体" w:cs="宋体"/>
                <w:color w:val="auto"/>
                <w:sz w:val="21"/>
                <w:szCs w:val="21"/>
              </w:rPr>
              <w:t xml:space="preserve">以上职称得3分，本项最高得分3分。（提供相应证书或其他能证明以上事项的材料的复印件及投标人近六个月内任意一个月为其缴纳社保的证明材料。（企业成立不满三个月的缴纳社保的证明材料可不提供）并加盖投标人公章，未按要求提供不得分）</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30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3</w:t>
            </w:r>
            <w:r/>
          </w:p>
        </w:tc>
      </w:tr>
      <w:tr>
        <w:trPr>
          <w:jc w:val="center"/>
          <w:trHeight w:val="90"/>
        </w:trPr>
        <w:tc>
          <w:tcPr>
            <w:tcBorders>
              <w:left w:val="single" w:color="auto" w:sz="4" w:space="0"/>
              <w:right w:val="single" w:color="auto" w:sz="4" w:space="0"/>
            </w:tcBorders>
            <w:tcW w:w="388" w:type="pct"/>
            <w:vAlign w:val="center"/>
            <w:vMerge w:val="continue"/>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left w:val="single" w:color="auto" w:sz="4" w:space="0"/>
              <w:right w:val="single" w:color="auto" w:sz="4" w:space="0"/>
            </w:tcBorders>
            <w:tcW w:w="1219" w:type="pct"/>
            <w:vAlign w:val="center"/>
            <w:vMerge w:val="continue"/>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3.2</w:t>
            </w:r>
            <w:r>
              <w:rPr>
                <w:rFonts w:hint="eastAsia" w:ascii="宋体" w:hAnsi="宋体" w:eastAsia="宋体" w:cs="宋体"/>
                <w:color w:val="auto"/>
                <w:sz w:val="21"/>
                <w:szCs w:val="21"/>
              </w:rPr>
              <w:t xml:space="preserve">项目组人员应具备船舶相关专业船体、轮机、电气高级工程师及以上职称人员至少各</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人，船体、轮机、电气工程师职称人员至少各</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人</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总人数</w:t>
            </w:r>
            <w:r>
              <w:rPr>
                <w:rFonts w:hint="eastAsia" w:ascii="宋体" w:hAnsi="宋体" w:eastAsia="宋体" w:cs="宋体"/>
                <w:color w:val="auto"/>
                <w:sz w:val="21"/>
                <w:szCs w:val="21"/>
                <w:lang w:val="en-US" w:eastAsia="zh-CN"/>
              </w:rPr>
              <w:t xml:space="preserve">至少需要</w:t>
            </w:r>
            <w:r>
              <w:rPr>
                <w:rFonts w:hint="eastAsia" w:ascii="宋体" w:hAnsi="宋体" w:eastAsia="宋体" w:cs="宋体"/>
                <w:color w:val="auto"/>
                <w:sz w:val="21"/>
                <w:szCs w:val="21"/>
              </w:rPr>
              <w:t xml:space="preserve">12人（持有B类及以上注册验船师资格证书的人员可替代高中级职称人员，高级职称人员可替代中级职称人员）得基本分4分,不满足</w:t>
            </w:r>
            <w:r>
              <w:rPr>
                <w:rFonts w:hint="eastAsia" w:ascii="宋体" w:hAnsi="宋体" w:eastAsia="宋体" w:cs="宋体"/>
                <w:color w:val="auto"/>
                <w:sz w:val="21"/>
                <w:szCs w:val="21"/>
                <w:lang w:val="en-US" w:eastAsia="zh-CN"/>
              </w:rPr>
              <w:t xml:space="preserve">不得</w:t>
            </w:r>
            <w:r>
              <w:rPr>
                <w:rFonts w:hint="eastAsia" w:ascii="宋体" w:hAnsi="宋体" w:eastAsia="宋体" w:cs="宋体"/>
                <w:color w:val="auto"/>
                <w:sz w:val="21"/>
                <w:szCs w:val="21"/>
              </w:rPr>
              <w:t xml:space="preserve">分；每多配备1名上述人员,加0.5分,此项最多得6分。（提供相关专业技术职称证明文件（或注册验船师资格证书）复印件并加盖投标人公章，未按要求提供不得分）</w:t>
            </w:r>
            <w:r/>
          </w:p>
          <w:p>
            <w:pPr>
              <w:ind w:firstLine="0"/>
              <w:jc w:val="left"/>
              <w:spacing w:line="360" w:lineRule="exact"/>
              <w:tabs>
                <w:tab w:val="left" w:pos="312" w:leader="none"/>
              </w:tabs>
              <w:rPr>
                <w:rFonts w:hint="eastAsia"/>
                <w:color w:val="auto"/>
              </w:rPr>
            </w:pPr>
            <w:r>
              <w:rPr>
                <w:rFonts w:hint="eastAsia" w:ascii="宋体" w:hAnsi="宋体" w:eastAsia="宋体" w:cs="宋体"/>
                <w:b/>
                <w:bCs/>
                <w:color w:val="auto"/>
                <w:sz w:val="21"/>
                <w:szCs w:val="21"/>
              </w:rPr>
              <w:t xml:space="preserve">注：需提供投标人近六个月内任意一个月为其缴纳社保的证明材料（企业成立不满三个月的缴纳社保的证明材料可不提供）并加盖投标人公章，未提供不得分。</w:t>
            </w:r>
            <w:r/>
          </w:p>
        </w:tc>
        <w:tc>
          <w:tcPr>
            <w:tcBorders>
              <w:top w:val="single" w:color="auto" w:sz="4" w:space="0"/>
              <w:left w:val="single" w:color="auto" w:sz="4" w:space="0"/>
              <w:right w:val="single" w:color="auto" w:sz="4" w:space="0"/>
            </w:tcBorders>
            <w:tcW w:w="395" w:type="pct"/>
            <w:vAlign w:val="center"/>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6</w:t>
            </w:r>
            <w:r/>
          </w:p>
        </w:tc>
      </w:tr>
      <w:tr>
        <w:trPr>
          <w:jc w:val="center"/>
          <w:trHeight w:val="90"/>
        </w:trPr>
        <w:tc>
          <w:tcPr>
            <w:tcBorders>
              <w:left w:val="single" w:color="auto" w:sz="4" w:space="0"/>
              <w:right w:val="single" w:color="auto" w:sz="4" w:space="0"/>
            </w:tcBorders>
            <w:tcW w:w="388" w:type="pct"/>
            <w:vAlign w:val="center"/>
            <w:vMerge w:val="continue"/>
            <w:textDirection w:val="lrTb"/>
            <w:noWrap w:val="false"/>
          </w:tcPr>
          <w:p>
            <w:pPr>
              <w:keepLines w:val="0"/>
              <w:keepNext w:val="0"/>
              <w:pageBreakBefore w:val="0"/>
              <w:spacing w:line="440" w:lineRule="exact"/>
              <w:widowControl/>
              <w:rPr>
                <w:color w:val="auto"/>
              </w:rPr>
            </w:pPr>
            <w:r>
              <w:rPr>
                <w:color w:val="auto"/>
              </w:rPr>
            </w:r>
            <w:r/>
          </w:p>
        </w:tc>
        <w:tc>
          <w:tcPr>
            <w:tcBorders>
              <w:left w:val="single" w:color="auto" w:sz="4" w:space="0"/>
              <w:right w:val="single" w:color="auto" w:sz="4" w:space="0"/>
            </w:tcBorders>
            <w:tcW w:w="1219" w:type="pct"/>
            <w:vAlign w:val="center"/>
            <w:vMerge w:val="continue"/>
            <w:textDirection w:val="lrTb"/>
            <w:noWrap w:val="false"/>
          </w:tcPr>
          <w:p>
            <w:pPr>
              <w:keepLines w:val="0"/>
              <w:keepNext w:val="0"/>
              <w:pageBreakBefore w:val="0"/>
              <w:spacing w:line="440" w:lineRule="exact"/>
              <w:widowControl/>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3.3</w:t>
            </w:r>
            <w:r>
              <w:rPr>
                <w:rFonts w:hint="eastAsia" w:ascii="宋体" w:hAnsi="宋体" w:eastAsia="宋体" w:cs="宋体"/>
                <w:color w:val="auto"/>
                <w:sz w:val="21"/>
                <w:szCs w:val="21"/>
              </w:rPr>
              <w:t xml:space="preserve">项目组人员持有RTⅠCCS有效证书人员至少</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人，持有RTⅡCCS有效证书人员至少</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人，持有UTCCS有效证书人员至少</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人，最低总人数</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人（其中：RTⅡ证书人员可替代RTⅠ证书人员；同一人同时持有RT和UT证书的，可重复计算对应人数）得基本分2分，不满足的</w:t>
            </w:r>
            <w:r>
              <w:rPr>
                <w:rFonts w:hint="eastAsia" w:ascii="宋体" w:hAnsi="宋体" w:eastAsia="宋体" w:cs="宋体"/>
                <w:color w:val="auto"/>
                <w:sz w:val="21"/>
                <w:szCs w:val="21"/>
                <w:lang w:val="en-US" w:eastAsia="zh-CN"/>
              </w:rPr>
              <w:t xml:space="preserve">不得</w:t>
            </w:r>
            <w:r>
              <w:rPr>
                <w:rFonts w:hint="eastAsia" w:ascii="宋体" w:hAnsi="宋体" w:eastAsia="宋体" w:cs="宋体"/>
                <w:color w:val="auto"/>
                <w:sz w:val="21"/>
                <w:szCs w:val="21"/>
              </w:rPr>
              <w:t xml:space="preserve">分；每增加1名持有以上任何证书人员的加0.5分，此项最高得分3分。（提供有效期内资质证书复印件并加盖投标人公章，未按要求提供不得分）</w:t>
            </w:r>
            <w:r/>
          </w:p>
          <w:p>
            <w:pPr>
              <w:ind w:firstLine="0"/>
              <w:jc w:val="left"/>
              <w:spacing w:line="360" w:lineRule="exact"/>
              <w:tabs>
                <w:tab w:val="left" w:pos="312" w:leader="none"/>
              </w:tabs>
              <w:rPr>
                <w:rFonts w:hint="eastAsia"/>
                <w:color w:val="auto"/>
              </w:rPr>
            </w:pPr>
            <w:r>
              <w:rPr>
                <w:rFonts w:hint="eastAsia" w:ascii="宋体" w:hAnsi="宋体" w:eastAsia="宋体" w:cs="宋体"/>
                <w:b/>
                <w:bCs/>
                <w:color w:val="auto"/>
                <w:sz w:val="21"/>
                <w:szCs w:val="21"/>
              </w:rPr>
              <w:t xml:space="preserve">注：需提供投标人近六个月内任意一个月为其缴纳社保的证明材料（企业成立不满三个月的缴纳社保的证明材料可不提供）并加盖投标人公章，未提供不得分。</w:t>
            </w:r>
            <w:r/>
          </w:p>
        </w:tc>
        <w:tc>
          <w:tcPr>
            <w:tcBorders>
              <w:left w:val="single" w:color="auto" w:sz="4" w:space="0"/>
              <w:right w:val="single" w:color="auto" w:sz="4" w:space="0"/>
            </w:tcBorders>
            <w:tcW w:w="395"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3</w:t>
            </w:r>
            <w:r/>
          </w:p>
        </w:tc>
      </w:tr>
      <w:tr>
        <w:trPr>
          <w:jc w:val="center"/>
          <w:trHeight w:val="2756"/>
        </w:trPr>
        <w:tc>
          <w:tcPr>
            <w:tcBorders>
              <w:left w:val="single" w:color="auto" w:sz="4" w:space="0"/>
              <w:right w:val="single" w:color="auto" w:sz="4" w:space="0"/>
            </w:tcBorders>
            <w:tcW w:w="388" w:type="pct"/>
            <w:vAlign w:val="center"/>
            <w:vMerge w:val="continue"/>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right w:val="single" w:color="auto" w:sz="4" w:space="0"/>
            </w:tcBorders>
            <w:tcW w:w="1219" w:type="pct"/>
            <w:vAlign w:val="center"/>
            <w:vMerge w:val="continue"/>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ind w:firstLine="0"/>
              <w:jc w:val="left"/>
              <w:spacing w:line="360" w:lineRule="exact"/>
              <w:tabs>
                <w:tab w:val="left" w:pos="312" w:leader="none"/>
              </w:tabs>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3.4</w:t>
            </w:r>
            <w:r>
              <w:rPr>
                <w:rFonts w:hint="eastAsia" w:ascii="宋体" w:hAnsi="宋体" w:eastAsia="宋体" w:cs="宋体"/>
                <w:color w:val="auto"/>
                <w:sz w:val="21"/>
                <w:szCs w:val="21"/>
              </w:rPr>
              <w:t xml:space="preserve">项目组应具备其他人员（管理者代表、质管小组、质量管理体系运行监视测量人员、资料员、内勤等），由评委根据投标单位提供的人员配备方案进行</w:t>
            </w:r>
            <w:r>
              <w:rPr>
                <w:rFonts w:hint="eastAsia" w:ascii="宋体" w:hAnsi="宋体" w:cs="宋体"/>
                <w:color w:val="auto"/>
                <w:sz w:val="21"/>
                <w:szCs w:val="21"/>
                <w:lang w:val="en-US" w:eastAsia="zh-CN"/>
              </w:rPr>
              <w:t xml:space="preserve">评审</w:t>
            </w:r>
            <w:r>
              <w:rPr>
                <w:rFonts w:hint="eastAsia" w:ascii="宋体" w:hAnsi="宋体" w:cs="宋体"/>
                <w:color w:val="auto"/>
                <w:sz w:val="21"/>
                <w:szCs w:val="21"/>
                <w:lang w:eastAsia="zh-CN"/>
              </w:rPr>
              <w:t xml:space="preserve">：</w:t>
            </w:r>
            <w:r/>
          </w:p>
          <w:p>
            <w:pPr>
              <w:ind w:firstLine="0"/>
              <w:jc w:val="left"/>
              <w:spacing w:line="360" w:lineRule="exact"/>
              <w:tabs>
                <w:tab w:val="left" w:pos="312" w:leader="none"/>
              </w:tabs>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人员配备方案可行性、可操作性强的得3分</w:t>
            </w:r>
            <w:r>
              <w:rPr>
                <w:rFonts w:hint="eastAsia" w:ascii="宋体" w:hAnsi="宋体" w:cs="宋体"/>
                <w:color w:val="auto"/>
                <w:sz w:val="21"/>
                <w:szCs w:val="21"/>
                <w:lang w:eastAsia="zh-CN"/>
              </w:rPr>
              <w:t xml:space="preserve">；</w:t>
            </w:r>
            <w:r/>
          </w:p>
          <w:p>
            <w:pPr>
              <w:ind w:firstLine="0"/>
              <w:jc w:val="left"/>
              <w:spacing w:line="360" w:lineRule="exact"/>
              <w:tabs>
                <w:tab w:val="left" w:pos="312" w:leader="none"/>
              </w:tabs>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人员配备方案</w:t>
            </w:r>
            <w:r>
              <w:rPr>
                <w:rFonts w:hint="eastAsia" w:ascii="宋体" w:hAnsi="宋体" w:eastAsia="宋体" w:cs="宋体"/>
                <w:color w:val="auto"/>
                <w:sz w:val="21"/>
                <w:szCs w:val="21"/>
                <w:lang w:val="en-US" w:eastAsia="zh-CN"/>
              </w:rPr>
              <w:t xml:space="preserve">具有</w:t>
            </w:r>
            <w:r>
              <w:rPr>
                <w:rFonts w:hint="eastAsia" w:ascii="宋体" w:hAnsi="宋体" w:eastAsia="宋体" w:cs="宋体"/>
                <w:color w:val="auto"/>
                <w:sz w:val="21"/>
                <w:szCs w:val="21"/>
              </w:rPr>
              <w:t xml:space="preserve">可行性、可操作性的得2分</w:t>
            </w:r>
            <w:r>
              <w:rPr>
                <w:rFonts w:hint="eastAsia" w:ascii="宋体" w:hAnsi="宋体" w:cs="宋体"/>
                <w:color w:val="auto"/>
                <w:sz w:val="21"/>
                <w:szCs w:val="21"/>
                <w:lang w:eastAsia="zh-CN"/>
              </w:rPr>
              <w:t xml:space="preserve">；</w:t>
            </w:r>
            <w:r/>
          </w:p>
          <w:p>
            <w:pPr>
              <w:ind w:firstLine="0"/>
              <w:jc w:val="left"/>
              <w:spacing w:line="360" w:lineRule="exact"/>
              <w:tabs>
                <w:tab w:val="left" w:pos="312" w:leader="none"/>
              </w:tabs>
              <w:rPr>
                <w:rFonts w:hint="eastAsia" w:ascii="宋体" w:hAnsi="宋体" w:cs="宋体"/>
                <w:color w:val="auto"/>
                <w:sz w:val="21"/>
                <w:szCs w:val="21"/>
                <w:lang w:val="en-US" w:eastAsia="zh-CN"/>
              </w:rPr>
            </w:pPr>
            <w:r>
              <w:rPr>
                <w:rFonts w:hint="eastAsia" w:ascii="宋体" w:hAnsi="宋体" w:eastAsia="宋体" w:cs="宋体"/>
                <w:color w:val="auto"/>
                <w:sz w:val="21"/>
                <w:szCs w:val="21"/>
              </w:rPr>
              <w:t xml:space="preserve">人员配备方案</w:t>
            </w:r>
            <w:r>
              <w:rPr>
                <w:rFonts w:hint="eastAsia" w:ascii="宋体" w:hAnsi="宋体" w:eastAsia="宋体" w:cs="宋体"/>
                <w:color w:val="auto"/>
                <w:sz w:val="21"/>
                <w:szCs w:val="21"/>
                <w:lang w:val="en-US" w:eastAsia="zh-CN"/>
              </w:rPr>
              <w:t xml:space="preserve">缺乏</w:t>
            </w:r>
            <w:r>
              <w:rPr>
                <w:rFonts w:hint="eastAsia" w:ascii="宋体" w:hAnsi="宋体" w:eastAsia="宋体" w:cs="宋体"/>
                <w:color w:val="auto"/>
                <w:sz w:val="21"/>
                <w:szCs w:val="21"/>
              </w:rPr>
              <w:t xml:space="preserve">可行性、可操作性的</w:t>
            </w:r>
            <w:r>
              <w:rPr>
                <w:rFonts w:hint="eastAsia" w:ascii="宋体" w:hAnsi="宋体" w:cs="宋体"/>
                <w:color w:val="auto"/>
                <w:sz w:val="21"/>
                <w:szCs w:val="21"/>
                <w:lang w:val="en-US" w:eastAsia="zh-CN"/>
              </w:rPr>
              <w:t xml:space="preserve">得1分；</w:t>
            </w:r>
            <w:r/>
          </w:p>
          <w:p>
            <w:pPr>
              <w:ind w:firstLine="0"/>
              <w:jc w:val="left"/>
              <w:spacing w:line="360" w:lineRule="exact"/>
              <w:tabs>
                <w:tab w:val="left" w:pos="312" w:leader="none"/>
              </w:tabs>
              <w:rPr>
                <w:rFonts w:hint="eastAsia" w:ascii="宋体" w:hAnsi="宋体" w:cs="宋体"/>
                <w:color w:val="auto"/>
                <w:sz w:val="21"/>
                <w:szCs w:val="21"/>
                <w:lang w:val="en-US" w:eastAsia="zh-CN"/>
              </w:rPr>
            </w:pPr>
            <w:r>
              <w:rPr>
                <w:rFonts w:hint="eastAsia" w:ascii="宋体" w:hAnsi="宋体" w:eastAsia="宋体" w:cs="宋体"/>
                <w:color w:val="auto"/>
                <w:sz w:val="21"/>
                <w:szCs w:val="21"/>
              </w:rPr>
              <w:t xml:space="preserve">未提供的不得分。</w:t>
            </w:r>
            <w:r/>
          </w:p>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注：需提供投标人近六个月内任意一个月为其缴纳社保的证明材料（企业成立不满三个月的缴纳社保的证明材料可不提供）并加盖投标人公章，未提供不得分。</w:t>
            </w:r>
            <w:r/>
          </w:p>
        </w:tc>
        <w:tc>
          <w:tcPr>
            <w:tcBorders>
              <w:left w:val="single" w:color="auto" w:sz="4" w:space="0"/>
              <w:bottom w:val="single" w:color="auto" w:sz="4" w:space="0"/>
              <w:right w:val="single" w:color="auto" w:sz="4" w:space="0"/>
            </w:tcBorders>
            <w:tcW w:w="395" w:type="pct"/>
            <w:vAlign w:val="center"/>
            <w:textDirection w:val="lrTb"/>
            <w:noWrap w:val="false"/>
          </w:tcPr>
          <w:p>
            <w:pPr>
              <w:jc w:val="center"/>
              <w:keepLines w:val="0"/>
              <w:keepNext w:val="0"/>
              <w:pageBreakBefore w:val="0"/>
              <w:spacing w:line="440" w:lineRule="exact"/>
              <w:widowControl/>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3</w:t>
            </w:r>
            <w:r/>
          </w:p>
        </w:tc>
      </w:tr>
      <w:tr>
        <w:trPr>
          <w:jc w:val="center"/>
          <w:trHeight w:val="2290"/>
        </w:trPr>
        <w:tc>
          <w:tcPr>
            <w:tcBorders>
              <w:left w:val="single" w:color="auto" w:sz="4" w:space="0"/>
              <w:right w:val="single" w:color="auto" w:sz="4" w:space="0"/>
            </w:tcBorders>
            <w:tcW w:w="388" w:type="pct"/>
            <w:vAlign w:val="center"/>
            <w:vMerge w:val="restart"/>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p>
        </w:tc>
        <w:tc>
          <w:tcPr>
            <w:tcBorders>
              <w:left w:val="single" w:color="auto" w:sz="4" w:space="0"/>
              <w:right w:val="single" w:color="auto" w:sz="4" w:space="0"/>
            </w:tcBorders>
            <w:tcW w:w="1219" w:type="pct"/>
            <w:vAlign w:val="center"/>
            <w:vMerge w:val="restart"/>
            <w:textDirection w:val="lrTb"/>
            <w:noWrap w:val="false"/>
          </w:tcPr>
          <w:p>
            <w:pPr>
              <w:ind w:firstLine="0"/>
              <w:jc w:val="center"/>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技术服务方案</w:t>
            </w:r>
            <w:r/>
          </w:p>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（25分）</w:t>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numPr>
                <w:ilvl w:val="0"/>
                <w:numId w:val="0"/>
              </w:numPr>
              <w:spacing w:line="360" w:lineRule="exact"/>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4.1</w:t>
            </w:r>
            <w:r>
              <w:rPr>
                <w:rFonts w:hint="eastAsia" w:ascii="宋体" w:hAnsi="宋体" w:eastAsia="宋体" w:cs="宋体"/>
                <w:color w:val="auto"/>
                <w:sz w:val="21"/>
                <w:szCs w:val="21"/>
              </w:rPr>
              <w:t xml:space="preserve">项目实施方案。含检查、检测方法、记录方式以及对每个案例的质量评价（含缺陷分析）、工作组织管理、工作计划、技术力量安排等</w:t>
            </w:r>
            <w:r>
              <w:rPr>
                <w:rFonts w:hint="eastAsia" w:ascii="宋体" w:hAnsi="宋体" w:eastAsia="宋体" w:cs="宋体"/>
                <w:color w:val="auto"/>
                <w:sz w:val="21"/>
                <w:szCs w:val="21"/>
                <w:lang w:val="en-US" w:eastAsia="zh-CN"/>
              </w:rPr>
              <w:t xml:space="preserve">进行评审：</w:t>
            </w:r>
            <w:r/>
          </w:p>
          <w:p>
            <w:pPr>
              <w:numPr>
                <w:ilvl w:val="0"/>
                <w:numId w:val="0"/>
              </w:numPr>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实施方案可行性、可操作性强的得10分</w:t>
            </w:r>
            <w:r>
              <w:rPr>
                <w:rFonts w:hint="eastAsia" w:ascii="宋体" w:hAnsi="宋体" w:eastAsia="宋体" w:cs="宋体"/>
                <w:color w:val="auto"/>
                <w:sz w:val="21"/>
                <w:szCs w:val="21"/>
                <w:lang w:eastAsia="zh-CN"/>
              </w:rPr>
              <w:t xml:space="preserve">；</w:t>
            </w:r>
            <w:r/>
          </w:p>
          <w:p>
            <w:pPr>
              <w:numPr>
                <w:ilvl w:val="0"/>
                <w:numId w:val="0"/>
              </w:numPr>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实施方案可行性、可操作性</w:t>
            </w:r>
            <w:r>
              <w:rPr>
                <w:rFonts w:hint="eastAsia" w:ascii="宋体" w:hAnsi="宋体" w:eastAsia="宋体" w:cs="宋体"/>
                <w:color w:val="auto"/>
                <w:sz w:val="21"/>
                <w:szCs w:val="21"/>
                <w:lang w:val="en-US" w:eastAsia="zh-CN"/>
              </w:rPr>
              <w:t xml:space="preserve">较强</w:t>
            </w:r>
            <w:r>
              <w:rPr>
                <w:rFonts w:hint="eastAsia" w:ascii="宋体" w:hAnsi="宋体" w:eastAsia="宋体" w:cs="宋体"/>
                <w:color w:val="auto"/>
                <w:sz w:val="21"/>
                <w:szCs w:val="21"/>
              </w:rPr>
              <w:t xml:space="preserve">的得7分</w:t>
            </w:r>
            <w:r>
              <w:rPr>
                <w:rFonts w:hint="eastAsia" w:ascii="宋体" w:hAnsi="宋体" w:eastAsia="宋体" w:cs="宋体"/>
                <w:color w:val="auto"/>
                <w:sz w:val="21"/>
                <w:szCs w:val="21"/>
                <w:lang w:eastAsia="zh-CN"/>
              </w:rPr>
              <w:t xml:space="preserve">；</w:t>
            </w:r>
            <w:r/>
          </w:p>
          <w:p>
            <w:pPr>
              <w:numPr>
                <w:ilvl w:val="0"/>
                <w:numId w:val="0"/>
              </w:numPr>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实施方案</w:t>
            </w:r>
            <w:r>
              <w:rPr>
                <w:rFonts w:hint="eastAsia" w:ascii="宋体" w:hAnsi="宋体" w:eastAsia="宋体" w:cs="宋体"/>
                <w:color w:val="auto"/>
                <w:sz w:val="21"/>
                <w:szCs w:val="21"/>
                <w:lang w:val="en-US" w:eastAsia="zh-CN"/>
              </w:rPr>
              <w:t xml:space="preserve">具有</w:t>
            </w:r>
            <w:r>
              <w:rPr>
                <w:rFonts w:hint="eastAsia" w:ascii="宋体" w:hAnsi="宋体" w:eastAsia="宋体" w:cs="宋体"/>
                <w:color w:val="auto"/>
                <w:sz w:val="21"/>
                <w:szCs w:val="21"/>
              </w:rPr>
              <w:t xml:space="preserve">可行性、可操作性的得4分</w:t>
            </w:r>
            <w:r>
              <w:rPr>
                <w:rFonts w:hint="eastAsia" w:ascii="宋体" w:hAnsi="宋体" w:eastAsia="宋体" w:cs="宋体"/>
                <w:color w:val="auto"/>
                <w:sz w:val="21"/>
                <w:szCs w:val="21"/>
                <w:lang w:eastAsia="zh-CN"/>
              </w:rPr>
              <w:t xml:space="preserve">；</w:t>
            </w:r>
            <w:r/>
          </w:p>
          <w:p>
            <w:pPr>
              <w:numPr>
                <w:ilvl w:val="0"/>
                <w:numId w:val="0"/>
              </w:numPr>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实施方案可行性</w:t>
            </w:r>
            <w:r>
              <w:rPr>
                <w:rFonts w:hint="eastAsia" w:ascii="宋体" w:hAnsi="宋体" w:eastAsia="宋体" w:cs="宋体"/>
                <w:color w:val="auto"/>
                <w:sz w:val="21"/>
                <w:szCs w:val="21"/>
                <w:lang w:val="en-US" w:eastAsia="zh-CN"/>
              </w:rPr>
              <w:t xml:space="preserve">欠缺</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缺乏</w:t>
            </w:r>
            <w:r>
              <w:rPr>
                <w:rFonts w:hint="eastAsia" w:ascii="宋体" w:hAnsi="宋体" w:eastAsia="宋体" w:cs="宋体"/>
                <w:color w:val="auto"/>
                <w:sz w:val="21"/>
                <w:szCs w:val="21"/>
              </w:rPr>
              <w:t xml:space="preserve">可操作性的得1分</w:t>
            </w:r>
            <w:r>
              <w:rPr>
                <w:rFonts w:hint="eastAsia" w:ascii="宋体" w:hAnsi="宋体" w:eastAsia="宋体" w:cs="宋体"/>
                <w:color w:val="auto"/>
                <w:sz w:val="21"/>
                <w:szCs w:val="21"/>
                <w:lang w:eastAsia="zh-CN"/>
              </w:rPr>
              <w:t xml:space="preserve">；</w:t>
            </w:r>
            <w:r/>
          </w:p>
          <w:p>
            <w:pPr>
              <w:numPr>
                <w:ilvl w:val="0"/>
                <w:numId w:val="0"/>
              </w:numPr>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未提供的不得分。</w:t>
            </w:r>
            <w:r/>
          </w:p>
        </w:tc>
        <w:tc>
          <w:tcPr>
            <w:tcBorders>
              <w:top w:val="single" w:color="auto" w:sz="4" w:space="0"/>
              <w:left w:val="single" w:color="auto" w:sz="4" w:space="0"/>
              <w:right w:val="single" w:color="auto" w:sz="4" w:space="0"/>
            </w:tcBorders>
            <w:tcW w:w="395" w:type="pct"/>
            <w:vAlign w:val="center"/>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r>
      <w:tr>
        <w:trPr>
          <w:jc w:val="center"/>
          <w:trHeight w:val="2290"/>
        </w:trPr>
        <w:tc>
          <w:tcPr>
            <w:tcBorders>
              <w:left w:val="single" w:color="auto" w:sz="4" w:space="0"/>
              <w:right w:val="single" w:color="auto" w:sz="4" w:space="0"/>
            </w:tcBorders>
            <w:tcW w:w="388" w:type="pct"/>
            <w:vAlign w:val="center"/>
            <w:vMerge w:val="continue"/>
            <w:textDirection w:val="lrTb"/>
            <w:noWrap w:val="false"/>
          </w:tcPr>
          <w:p>
            <w:pPr>
              <w:keepLines w:val="0"/>
              <w:keepNext w:val="0"/>
              <w:pageBreakBefore w:val="0"/>
              <w:spacing w:line="440" w:lineRule="exact"/>
              <w:widowControl/>
              <w:rPr>
                <w:rFonts w:hint="eastAsia" w:ascii="宋体" w:hAnsi="宋体" w:eastAsia="宋体" w:cs="宋体"/>
                <w:color w:val="auto"/>
              </w:rPr>
            </w:pPr>
            <w:r>
              <w:rPr>
                <w:rFonts w:hint="eastAsia" w:ascii="宋体" w:hAnsi="宋体" w:eastAsia="宋体" w:cs="宋体"/>
                <w:color w:val="auto"/>
              </w:rPr>
            </w:r>
            <w:r/>
          </w:p>
        </w:tc>
        <w:tc>
          <w:tcPr>
            <w:tcBorders>
              <w:left w:val="single" w:color="auto" w:sz="4" w:space="0"/>
              <w:right w:val="single" w:color="auto" w:sz="4" w:space="0"/>
            </w:tcBorders>
            <w:tcW w:w="1219" w:type="pct"/>
            <w:vAlign w:val="center"/>
            <w:vMerge w:val="continue"/>
            <w:textDirection w:val="lrTb"/>
            <w:noWrap w:val="false"/>
          </w:tcPr>
          <w:p>
            <w:pPr>
              <w:keepLines w:val="0"/>
              <w:keepNext w:val="0"/>
              <w:pageBreakBefore w:val="0"/>
              <w:spacing w:line="440" w:lineRule="exact"/>
              <w:widowControl/>
              <w:rPr>
                <w:rFonts w:hint="eastAsia" w:ascii="宋体" w:hAnsi="宋体" w:eastAsia="宋体" w:cs="宋体"/>
                <w:color w:val="auto"/>
              </w:rPr>
            </w:pPr>
            <w:r>
              <w:rPr>
                <w:rFonts w:hint="eastAsia" w:ascii="宋体" w:hAnsi="宋体" w:eastAsia="宋体" w:cs="宋体"/>
                <w:color w:val="auto"/>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numPr>
                <w:ilvl w:val="0"/>
                <w:numId w:val="0"/>
              </w:numPr>
              <w:jc w:val="left"/>
              <w:spacing w:line="360" w:lineRule="exact"/>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4.2</w:t>
            </w:r>
            <w:r>
              <w:rPr>
                <w:rFonts w:hint="eastAsia" w:ascii="宋体" w:hAnsi="宋体" w:eastAsia="宋体" w:cs="宋体"/>
                <w:color w:val="auto"/>
                <w:sz w:val="21"/>
                <w:szCs w:val="21"/>
              </w:rPr>
              <w:t xml:space="preserve">验收方案。投标文件须提供合理的验收方案，包含前期、中期、后期，由评委根据方案</w:t>
            </w:r>
            <w:r>
              <w:rPr>
                <w:rFonts w:hint="eastAsia" w:ascii="宋体" w:hAnsi="宋体" w:eastAsia="宋体" w:cs="宋体"/>
                <w:color w:val="auto"/>
                <w:sz w:val="21"/>
                <w:szCs w:val="21"/>
                <w:lang w:val="en-US" w:eastAsia="zh-CN"/>
              </w:rPr>
              <w:t xml:space="preserve">进行评审</w:t>
            </w:r>
            <w:r>
              <w:rPr>
                <w:rFonts w:hint="eastAsia" w:ascii="宋体" w:hAnsi="宋体" w:eastAsia="宋体" w:cs="宋体"/>
                <w:color w:val="auto"/>
                <w:sz w:val="21"/>
                <w:szCs w:val="21"/>
                <w:lang w:eastAsia="zh-CN"/>
              </w:rPr>
              <w:t xml:space="preserve">：</w:t>
            </w:r>
            <w:r/>
          </w:p>
          <w:p>
            <w:pPr>
              <w:numPr>
                <w:ilvl w:val="0"/>
                <w:numId w:val="0"/>
              </w:numPr>
              <w:jc w:val="left"/>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验收方案可行性、可操作性强的得10分</w:t>
            </w:r>
            <w:r>
              <w:rPr>
                <w:rFonts w:hint="eastAsia" w:ascii="宋体" w:hAnsi="宋体" w:eastAsia="宋体" w:cs="宋体"/>
                <w:color w:val="auto"/>
                <w:sz w:val="21"/>
                <w:szCs w:val="21"/>
                <w:lang w:eastAsia="zh-CN"/>
              </w:rPr>
              <w:t xml:space="preserve">；</w:t>
            </w:r>
            <w:r/>
          </w:p>
          <w:p>
            <w:pPr>
              <w:numPr>
                <w:ilvl w:val="0"/>
                <w:numId w:val="0"/>
              </w:numPr>
              <w:jc w:val="left"/>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验收方案可行性、可操作性</w:t>
            </w:r>
            <w:r>
              <w:rPr>
                <w:rFonts w:hint="eastAsia" w:ascii="宋体" w:hAnsi="宋体" w:eastAsia="宋体" w:cs="宋体"/>
                <w:color w:val="auto"/>
                <w:sz w:val="21"/>
                <w:szCs w:val="21"/>
                <w:lang w:val="en-US" w:eastAsia="zh-CN"/>
              </w:rPr>
              <w:t xml:space="preserve">较强</w:t>
            </w:r>
            <w:r>
              <w:rPr>
                <w:rFonts w:hint="eastAsia" w:ascii="宋体" w:hAnsi="宋体" w:eastAsia="宋体" w:cs="宋体"/>
                <w:color w:val="auto"/>
                <w:sz w:val="21"/>
                <w:szCs w:val="21"/>
              </w:rPr>
              <w:t xml:space="preserve">的得7分</w:t>
            </w:r>
            <w:r>
              <w:rPr>
                <w:rFonts w:hint="eastAsia" w:ascii="宋体" w:hAnsi="宋体" w:eastAsia="宋体" w:cs="宋体"/>
                <w:color w:val="auto"/>
                <w:sz w:val="21"/>
                <w:szCs w:val="21"/>
                <w:lang w:eastAsia="zh-CN"/>
              </w:rPr>
              <w:t xml:space="preserve">；</w:t>
            </w:r>
            <w:r/>
          </w:p>
          <w:p>
            <w:pPr>
              <w:numPr>
                <w:ilvl w:val="0"/>
                <w:numId w:val="0"/>
              </w:numPr>
              <w:jc w:val="left"/>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验收方案</w:t>
            </w:r>
            <w:r>
              <w:rPr>
                <w:rFonts w:hint="eastAsia" w:ascii="宋体" w:hAnsi="宋体" w:eastAsia="宋体" w:cs="宋体"/>
                <w:color w:val="auto"/>
                <w:sz w:val="21"/>
                <w:szCs w:val="21"/>
                <w:lang w:val="en-US" w:eastAsia="zh-CN"/>
              </w:rPr>
              <w:t xml:space="preserve">具有</w:t>
            </w:r>
            <w:r>
              <w:rPr>
                <w:rFonts w:hint="eastAsia" w:ascii="宋体" w:hAnsi="宋体" w:eastAsia="宋体" w:cs="宋体"/>
                <w:color w:val="auto"/>
                <w:sz w:val="21"/>
                <w:szCs w:val="21"/>
              </w:rPr>
              <w:t xml:space="preserve">可行性、可操作性的得4分</w:t>
            </w:r>
            <w:r>
              <w:rPr>
                <w:rFonts w:hint="eastAsia" w:ascii="宋体" w:hAnsi="宋体" w:eastAsia="宋体" w:cs="宋体"/>
                <w:color w:val="auto"/>
                <w:sz w:val="21"/>
                <w:szCs w:val="21"/>
                <w:lang w:eastAsia="zh-CN"/>
              </w:rPr>
              <w:t xml:space="preserve">；</w:t>
            </w:r>
            <w:r/>
          </w:p>
          <w:p>
            <w:pPr>
              <w:numPr>
                <w:ilvl w:val="0"/>
                <w:numId w:val="0"/>
              </w:numPr>
              <w:jc w:val="left"/>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验收方案可行性</w:t>
            </w:r>
            <w:r>
              <w:rPr>
                <w:rFonts w:hint="eastAsia" w:ascii="宋体" w:hAnsi="宋体" w:eastAsia="宋体" w:cs="宋体"/>
                <w:color w:val="auto"/>
                <w:sz w:val="21"/>
                <w:szCs w:val="21"/>
                <w:lang w:val="en-US" w:eastAsia="zh-CN"/>
              </w:rPr>
              <w:t xml:space="preserve">欠缺</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缺乏</w:t>
            </w:r>
            <w:r>
              <w:rPr>
                <w:rFonts w:hint="eastAsia" w:ascii="宋体" w:hAnsi="宋体" w:eastAsia="宋体" w:cs="宋体"/>
                <w:color w:val="auto"/>
                <w:sz w:val="21"/>
                <w:szCs w:val="21"/>
              </w:rPr>
              <w:t xml:space="preserve">可操作性的得1分</w:t>
            </w:r>
            <w:r>
              <w:rPr>
                <w:rFonts w:hint="eastAsia" w:ascii="宋体" w:hAnsi="宋体" w:eastAsia="宋体" w:cs="宋体"/>
                <w:color w:val="auto"/>
                <w:sz w:val="21"/>
                <w:szCs w:val="21"/>
                <w:lang w:eastAsia="zh-CN"/>
              </w:rPr>
              <w:t xml:space="preserve">；</w:t>
            </w:r>
            <w:r/>
          </w:p>
          <w:p>
            <w:pPr>
              <w:numPr>
                <w:ilvl w:val="0"/>
                <w:numId w:val="0"/>
              </w:numPr>
              <w:jc w:val="left"/>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未提供的不得分。</w:t>
            </w:r>
            <w:r/>
          </w:p>
        </w:tc>
        <w:tc>
          <w:tcPr>
            <w:tcBorders>
              <w:left w:val="single" w:color="auto" w:sz="4" w:space="0"/>
              <w:right w:val="single" w:color="auto" w:sz="4" w:space="0"/>
            </w:tcBorders>
            <w:tcW w:w="395" w:type="pct"/>
            <w:vAlign w:val="center"/>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r>
      <w:tr>
        <w:trPr>
          <w:jc w:val="center"/>
          <w:trHeight w:val="2290"/>
        </w:trPr>
        <w:tc>
          <w:tcPr>
            <w:tcBorders>
              <w:left w:val="single" w:color="auto" w:sz="4" w:space="0"/>
              <w:right w:val="single" w:color="auto" w:sz="4" w:space="0"/>
            </w:tcBorders>
            <w:tcW w:w="388" w:type="pct"/>
            <w:vAlign w:val="center"/>
            <w:vMerge w:val="continue"/>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right w:val="single" w:color="auto" w:sz="4" w:space="0"/>
            </w:tcBorders>
            <w:tcW w:w="1219" w:type="pct"/>
            <w:vAlign w:val="center"/>
            <w:vMerge w:val="continue"/>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numPr>
                <w:ilvl w:val="0"/>
                <w:numId w:val="0"/>
              </w:numPr>
              <w:keepLines w:val="0"/>
              <w:keepNext w:val="0"/>
              <w:pageBreakBefore w:val="0"/>
              <w:spacing w:line="440" w:lineRule="exact"/>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4.3</w:t>
            </w:r>
            <w:r>
              <w:rPr>
                <w:rFonts w:hint="eastAsia" w:ascii="宋体" w:hAnsi="宋体" w:eastAsia="宋体" w:cs="宋体"/>
                <w:color w:val="auto"/>
                <w:sz w:val="21"/>
                <w:szCs w:val="21"/>
              </w:rPr>
              <w:t xml:space="preserve">项目重难点分析。针对本项目进行重难点进行分析，并提出应对方案</w:t>
            </w:r>
            <w:r>
              <w:rPr>
                <w:rFonts w:hint="eastAsia" w:ascii="宋体" w:hAnsi="宋体" w:cs="宋体"/>
                <w:color w:val="auto"/>
                <w:sz w:val="21"/>
                <w:szCs w:val="21"/>
                <w:lang w:val="en-US" w:eastAsia="zh-CN"/>
              </w:rPr>
              <w:t xml:space="preserve">进行评审：</w:t>
            </w:r>
            <w:r/>
          </w:p>
          <w:p>
            <w:pPr>
              <w:numPr>
                <w:ilvl w:val="0"/>
                <w:numId w:val="0"/>
              </w:numPr>
              <w:keepLines w:val="0"/>
              <w:keepNext w:val="0"/>
              <w:pageBreakBefore w:val="0"/>
              <w:spacing w:line="44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对项目重难点分析透彻，解决方案针对性强的得5分</w:t>
            </w:r>
            <w:r>
              <w:rPr>
                <w:rFonts w:hint="eastAsia" w:ascii="宋体" w:hAnsi="宋体" w:eastAsia="宋体" w:cs="宋体"/>
                <w:color w:val="auto"/>
                <w:sz w:val="21"/>
                <w:szCs w:val="21"/>
                <w:lang w:eastAsia="zh-CN"/>
              </w:rPr>
              <w:t xml:space="preserve">；</w:t>
            </w:r>
            <w:r/>
          </w:p>
          <w:p>
            <w:pPr>
              <w:numPr>
                <w:ilvl w:val="0"/>
                <w:numId w:val="0"/>
              </w:numPr>
              <w:keepLines w:val="0"/>
              <w:keepNext w:val="0"/>
              <w:pageBreakBefore w:val="0"/>
              <w:spacing w:line="44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对项目重难点分析基本清楚，解决方案</w:t>
            </w:r>
            <w:r>
              <w:rPr>
                <w:rFonts w:hint="eastAsia" w:ascii="宋体" w:hAnsi="宋体" w:eastAsia="宋体" w:cs="宋体"/>
                <w:color w:val="auto"/>
                <w:sz w:val="21"/>
                <w:szCs w:val="21"/>
                <w:lang w:val="en-US" w:eastAsia="zh-CN"/>
              </w:rPr>
              <w:t xml:space="preserve">具备一定</w:t>
            </w:r>
            <w:r>
              <w:rPr>
                <w:rFonts w:hint="eastAsia" w:ascii="宋体" w:hAnsi="宋体" w:eastAsia="宋体" w:cs="宋体"/>
                <w:color w:val="auto"/>
                <w:sz w:val="21"/>
                <w:szCs w:val="21"/>
              </w:rPr>
              <w:t xml:space="preserve">针对性的得3分</w:t>
            </w:r>
            <w:r>
              <w:rPr>
                <w:rFonts w:hint="eastAsia" w:ascii="宋体" w:hAnsi="宋体" w:eastAsia="宋体" w:cs="宋体"/>
                <w:color w:val="auto"/>
                <w:sz w:val="21"/>
                <w:szCs w:val="21"/>
                <w:lang w:eastAsia="zh-CN"/>
              </w:rPr>
              <w:t xml:space="preserve">；</w:t>
            </w:r>
            <w:r/>
          </w:p>
          <w:p>
            <w:pPr>
              <w:numPr>
                <w:ilvl w:val="0"/>
                <w:numId w:val="0"/>
              </w:numPr>
              <w:keepLines w:val="0"/>
              <w:keepNext w:val="0"/>
              <w:pageBreakBefore w:val="0"/>
              <w:spacing w:line="440" w:lineRule="exact"/>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对项目重难点分析</w:t>
            </w:r>
            <w:r>
              <w:rPr>
                <w:rFonts w:hint="eastAsia" w:ascii="宋体" w:hAnsi="宋体" w:eastAsia="宋体" w:cs="宋体"/>
                <w:color w:val="auto"/>
                <w:sz w:val="21"/>
                <w:szCs w:val="21"/>
                <w:lang w:val="en-US" w:eastAsia="zh-CN"/>
              </w:rPr>
              <w:t xml:space="preserve">简单，</w:t>
            </w:r>
            <w:r>
              <w:rPr>
                <w:rFonts w:hint="eastAsia" w:ascii="宋体" w:hAnsi="宋体" w:eastAsia="宋体" w:cs="宋体"/>
                <w:color w:val="auto"/>
                <w:sz w:val="21"/>
                <w:szCs w:val="21"/>
              </w:rPr>
              <w:t xml:space="preserve">解决方案</w:t>
            </w:r>
            <w:r>
              <w:rPr>
                <w:rFonts w:hint="eastAsia" w:ascii="宋体" w:hAnsi="宋体" w:eastAsia="宋体" w:cs="宋体"/>
                <w:color w:val="auto"/>
                <w:sz w:val="21"/>
                <w:szCs w:val="21"/>
                <w:lang w:val="en-US" w:eastAsia="zh-CN"/>
              </w:rPr>
              <w:t xml:space="preserve">缺乏</w:t>
            </w:r>
            <w:r>
              <w:rPr>
                <w:rFonts w:hint="eastAsia" w:ascii="宋体" w:hAnsi="宋体" w:eastAsia="宋体" w:cs="宋体"/>
                <w:color w:val="auto"/>
                <w:sz w:val="21"/>
                <w:szCs w:val="21"/>
              </w:rPr>
              <w:t xml:space="preserve">针对性的得1分</w:t>
            </w:r>
            <w:r>
              <w:rPr>
                <w:rFonts w:hint="eastAsia" w:ascii="宋体" w:hAnsi="宋体" w:eastAsia="宋体" w:cs="宋体"/>
                <w:color w:val="auto"/>
                <w:sz w:val="21"/>
                <w:szCs w:val="21"/>
                <w:lang w:eastAsia="zh-CN"/>
              </w:rPr>
              <w:t xml:space="preserve">；</w:t>
            </w:r>
            <w:r/>
          </w:p>
          <w:p>
            <w:pPr>
              <w:numPr>
                <w:ilvl w:val="0"/>
                <w:numId w:val="0"/>
              </w:num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未提供的不得分。</w:t>
            </w:r>
            <w:r/>
          </w:p>
        </w:tc>
        <w:tc>
          <w:tcPr>
            <w:tcBorders>
              <w:left w:val="single" w:color="auto" w:sz="4" w:space="0"/>
              <w:bottom w:val="single" w:color="auto" w:sz="4" w:space="0"/>
              <w:right w:val="single" w:color="auto" w:sz="4" w:space="0"/>
            </w:tcBorders>
            <w:tcW w:w="395" w:type="pct"/>
            <w:vAlign w:val="center"/>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w:t>
            </w:r>
            <w:r/>
          </w:p>
        </w:tc>
      </w:tr>
      <w:tr>
        <w:trPr>
          <w:jc w:val="center"/>
          <w:trHeight w:val="23"/>
        </w:trPr>
        <w:tc>
          <w:tcPr>
            <w:tcBorders>
              <w:left w:val="single" w:color="auto" w:sz="4" w:space="0"/>
              <w:right w:val="single" w:color="auto" w:sz="4" w:space="0"/>
            </w:tcBorders>
            <w:tcW w:w="388" w:type="pct"/>
            <w:vAlign w:val="center"/>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w:t>
            </w:r>
            <w:r/>
          </w:p>
        </w:tc>
        <w:tc>
          <w:tcPr>
            <w:tcBorders>
              <w:left w:val="single" w:color="auto" w:sz="4" w:space="0"/>
              <w:right w:val="single" w:color="auto" w:sz="4" w:space="0"/>
            </w:tcBorders>
            <w:tcW w:w="1219" w:type="pct"/>
            <w:vAlign w:val="center"/>
            <w:textDirection w:val="lrTb"/>
            <w:noWrap w:val="false"/>
          </w:tcPr>
          <w:p>
            <w:pPr>
              <w:jc w:val="center"/>
              <w:spacing w:line="300" w:lineRule="exact"/>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管理制度</w:t>
            </w:r>
            <w:r/>
          </w:p>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10</w:t>
            </w:r>
            <w:r>
              <w:rPr>
                <w:rFonts w:hint="eastAsia" w:ascii="宋体" w:hAnsi="宋体" w:eastAsia="宋体" w:cs="宋体"/>
                <w:color w:val="auto"/>
                <w:sz w:val="21"/>
                <w:szCs w:val="21"/>
                <w:lang w:val="zh-CN"/>
              </w:rPr>
              <w:t xml:space="preserve">分）</w:t>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ind w:firstLine="0"/>
              <w:jc w:val="left"/>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根据投标人是否具有健全的管理制度进行评审</w:t>
            </w:r>
            <w:r>
              <w:rPr>
                <w:rFonts w:hint="eastAsia" w:ascii="宋体" w:hAnsi="宋体" w:eastAsia="宋体" w:cs="宋体"/>
                <w:color w:val="auto"/>
                <w:sz w:val="21"/>
                <w:szCs w:val="21"/>
                <w:lang w:eastAsia="zh-CN"/>
              </w:rPr>
              <w:t xml:space="preserve">：</w:t>
            </w:r>
            <w:r/>
          </w:p>
          <w:p>
            <w:pPr>
              <w:ind w:firstLine="0"/>
              <w:jc w:val="left"/>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对完成本项目具有项目管理体系完善健全，各项管理制度完备规范，执行落地力度强，全程管控有序的得10分；</w:t>
            </w:r>
            <w:r/>
          </w:p>
          <w:p>
            <w:pPr>
              <w:ind w:firstLine="0"/>
              <w:jc w:val="left"/>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对完成本项目具备完善齐全的项目管理制度，日常管理机制基本成熟，制度能够正常贯彻执行，可满足项目实施各项需求的得7分；</w:t>
            </w:r>
            <w:r/>
          </w:p>
          <w:p>
            <w:pPr>
              <w:ind w:firstLine="0"/>
              <w:jc w:val="left"/>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对完成本项目</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 w:val="21"/>
                <w:szCs w:val="21"/>
              </w:rPr>
              <w:t xml:space="preserve">管理制度较为单薄，体系尚不完整，现有制度执行不到位，管控力度不足的得4分；</w:t>
            </w:r>
            <w:r/>
          </w:p>
          <w:p>
            <w:pPr>
              <w:ind w:firstLine="0"/>
              <w:jc w:val="left"/>
              <w:spacing w:line="36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未提供不得分。</w:t>
            </w:r>
            <w:r/>
          </w:p>
        </w:tc>
        <w:tc>
          <w:tcPr>
            <w:tcBorders>
              <w:top w:val="single" w:color="auto" w:sz="4" w:space="0"/>
              <w:left w:val="single" w:color="auto" w:sz="4" w:space="0"/>
              <w:bottom w:val="single" w:color="auto" w:sz="4" w:space="0"/>
              <w:right w:val="single" w:color="auto" w:sz="4" w:space="0"/>
            </w:tcBorders>
            <w:tcW w:w="395" w:type="pct"/>
            <w:vAlign w:val="center"/>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r>
      <w:tr>
        <w:trPr>
          <w:jc w:val="center"/>
          <w:trHeight w:val="2000"/>
        </w:trPr>
        <w:tc>
          <w:tcPr>
            <w:tcBorders>
              <w:left w:val="single" w:color="auto" w:sz="4" w:space="0"/>
              <w:right w:val="single" w:color="auto" w:sz="4" w:space="0"/>
            </w:tcBorders>
            <w:tcW w:w="388" w:type="pct"/>
            <w:vAlign w:val="center"/>
            <w:vMerge w:val="restart"/>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tcBorders>
              <w:left w:val="single" w:color="auto" w:sz="4" w:space="0"/>
              <w:right w:val="single" w:color="auto" w:sz="4" w:space="0"/>
            </w:tcBorders>
            <w:tcW w:w="1219" w:type="pct"/>
            <w:vAlign w:val="center"/>
            <w:vMerge w:val="restart"/>
            <w:textDirection w:val="lrTb"/>
            <w:noWrap w:val="false"/>
          </w:tcPr>
          <w:p>
            <w:pPr>
              <w:ind w:firstLine="0"/>
              <w:jc w:val="center"/>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经营业绩</w:t>
            </w:r>
            <w:r/>
          </w:p>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（20分）</w:t>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ind w:firstLine="0"/>
              <w:jc w:val="left"/>
              <w:spacing w:line="360" w:lineRule="exact"/>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6.1 </w:t>
            </w:r>
            <w:r>
              <w:rPr>
                <w:rFonts w:hint="eastAsia" w:ascii="宋体" w:hAnsi="宋体" w:eastAsia="宋体" w:cs="宋体"/>
                <w:color w:val="auto"/>
                <w:sz w:val="21"/>
                <w:szCs w:val="21"/>
              </w:rPr>
              <w:t xml:space="preserve">2021年1月1日至投标截止时间前有过船长100米及以上建造船舶建造全过程检验、检测业务的成功案例，每提供一个有效成功案例得2分，最高得8分。（提供合同复印件并加盖投标人公章，原件备查，时间以合同签订日期为准，</w:t>
            </w:r>
            <w:r>
              <w:rPr>
                <w:rFonts w:hint="eastAsia" w:ascii="宋体" w:hAnsi="宋体" w:cs="宋体"/>
                <w:color w:val="auto"/>
                <w:sz w:val="21"/>
                <w:szCs w:val="21"/>
                <w:lang w:val="en-US" w:eastAsia="zh-CN"/>
              </w:rPr>
              <w:t xml:space="preserve">未提供或</w:t>
            </w:r>
            <w:r>
              <w:rPr>
                <w:rFonts w:hint="eastAsia" w:ascii="宋体" w:hAnsi="宋体" w:eastAsia="宋体" w:cs="宋体"/>
                <w:color w:val="auto"/>
                <w:sz w:val="21"/>
                <w:szCs w:val="21"/>
              </w:rPr>
              <w:t xml:space="preserve">未按要求提供不得分）</w:t>
            </w:r>
            <w:r/>
          </w:p>
        </w:tc>
        <w:tc>
          <w:tcPr>
            <w:tcBorders>
              <w:top w:val="single" w:color="auto" w:sz="4" w:space="0"/>
              <w:left w:val="single" w:color="auto" w:sz="4" w:space="0"/>
              <w:right w:val="single" w:color="auto" w:sz="4" w:space="0"/>
            </w:tcBorders>
            <w:tcW w:w="395" w:type="pct"/>
            <w:vAlign w:val="center"/>
            <w:textDirection w:val="lrTb"/>
            <w:noWrap w:val="false"/>
          </w:tcPr>
          <w:p>
            <w:pPr>
              <w:jc w:val="center"/>
              <w:spacing w:line="300" w:lineRule="exact"/>
              <w:widowControl/>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8</w:t>
            </w:r>
            <w:r/>
          </w:p>
        </w:tc>
      </w:tr>
      <w:tr>
        <w:trPr>
          <w:jc w:val="center"/>
          <w:trHeight w:val="2000"/>
        </w:trPr>
        <w:tc>
          <w:tcPr>
            <w:tcBorders>
              <w:left w:val="single" w:color="auto" w:sz="4" w:space="0"/>
              <w:right w:val="single" w:color="auto" w:sz="4" w:space="0"/>
            </w:tcBorders>
            <w:tcW w:w="388" w:type="pct"/>
            <w:vAlign w:val="center"/>
            <w:vMerge w:val="continue"/>
            <w:textDirection w:val="lrTb"/>
            <w:noWrap w:val="false"/>
          </w:tcPr>
          <w:p>
            <w:pPr>
              <w:keepLines w:val="0"/>
              <w:keepNext w:val="0"/>
              <w:pageBreakBefore w:val="0"/>
              <w:spacing w:line="440" w:lineRule="exact"/>
              <w:widowControl/>
              <w:rPr>
                <w:color w:val="auto"/>
              </w:rPr>
            </w:pPr>
            <w:r>
              <w:rPr>
                <w:color w:val="auto"/>
              </w:rPr>
            </w:r>
            <w:r/>
          </w:p>
        </w:tc>
        <w:tc>
          <w:tcPr>
            <w:tcBorders>
              <w:left w:val="single" w:color="auto" w:sz="4" w:space="0"/>
              <w:right w:val="single" w:color="auto" w:sz="4" w:space="0"/>
            </w:tcBorders>
            <w:tcW w:w="1219" w:type="pct"/>
            <w:vAlign w:val="center"/>
            <w:vMerge w:val="continue"/>
            <w:textDirection w:val="lrTb"/>
            <w:noWrap w:val="false"/>
          </w:tcPr>
          <w:p>
            <w:pPr>
              <w:keepLines w:val="0"/>
              <w:keepNext w:val="0"/>
              <w:pageBreakBefore w:val="0"/>
              <w:spacing w:line="440" w:lineRule="exact"/>
              <w:widowControl/>
              <w:rPr>
                <w:color w:val="auto"/>
              </w:rPr>
            </w:pPr>
            <w:r>
              <w:rPr>
                <w:color w:val="auto"/>
              </w:rPr>
            </w:r>
            <w:r/>
          </w:p>
        </w:tc>
        <w:tc>
          <w:tcPr>
            <w:tcBorders>
              <w:top w:val="single" w:color="auto" w:sz="4" w:space="0"/>
              <w:left w:val="single" w:color="auto" w:sz="4" w:space="0"/>
              <w:bottom w:val="single" w:color="auto" w:sz="4" w:space="0"/>
              <w:right w:val="single" w:color="auto" w:sz="4" w:space="0"/>
            </w:tcBorders>
            <w:tcW w:w="2997" w:type="pct"/>
            <w:vAlign w:val="center"/>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6.2 </w:t>
            </w:r>
            <w:r>
              <w:rPr>
                <w:rFonts w:hint="eastAsia" w:ascii="宋体" w:hAnsi="宋体" w:eastAsia="宋体" w:cs="宋体"/>
                <w:color w:val="auto"/>
                <w:sz w:val="21"/>
                <w:szCs w:val="21"/>
              </w:rPr>
              <w:t xml:space="preserve">2021年1月1日至投标截止时间前承担</w:t>
            </w:r>
            <w:r>
              <w:rPr>
                <w:rFonts w:hint="eastAsia" w:ascii="宋体" w:hAnsi="宋体" w:eastAsia="宋体" w:cs="宋体"/>
                <w:color w:val="auto"/>
                <w:sz w:val="21"/>
                <w:szCs w:val="21"/>
                <w:highlight w:val="none"/>
              </w:rPr>
              <w:t xml:space="preserve">市级及以上</w:t>
            </w:r>
            <w:r>
              <w:rPr>
                <w:rFonts w:hint="eastAsia" w:ascii="宋体" w:hAnsi="宋体" w:eastAsia="宋体" w:cs="宋体"/>
                <w:color w:val="auto"/>
                <w:sz w:val="21"/>
                <w:szCs w:val="21"/>
              </w:rPr>
              <w:t xml:space="preserve">船检机构委托开展船舶建造检验、质量监督检查、营运检验等相关业绩的，每提供一个业绩合同复印件得3分，最高得12分。（提供合同复印件并加盖投标人公章，原件备查，时间以合同签订日期为准，</w:t>
            </w:r>
            <w:r>
              <w:rPr>
                <w:rFonts w:hint="eastAsia" w:ascii="宋体" w:hAnsi="宋体" w:cs="宋体"/>
                <w:color w:val="auto"/>
                <w:sz w:val="21"/>
                <w:szCs w:val="21"/>
                <w:lang w:val="en-US" w:eastAsia="zh-CN"/>
              </w:rPr>
              <w:t xml:space="preserve">未提供或</w:t>
            </w:r>
            <w:r>
              <w:rPr>
                <w:rFonts w:hint="eastAsia" w:ascii="宋体" w:hAnsi="宋体" w:eastAsia="宋体" w:cs="宋体"/>
                <w:color w:val="auto"/>
                <w:sz w:val="21"/>
                <w:szCs w:val="21"/>
              </w:rPr>
              <w:t xml:space="preserve">未按要求提供不得分）</w:t>
            </w:r>
            <w:r/>
          </w:p>
        </w:tc>
        <w:tc>
          <w:tcPr>
            <w:tcBorders>
              <w:left w:val="single" w:color="auto" w:sz="4" w:space="0"/>
              <w:bottom w:val="single" w:color="auto" w:sz="4" w:space="0"/>
              <w:right w:val="single" w:color="auto" w:sz="4" w:space="0"/>
            </w:tcBorders>
            <w:tcW w:w="395" w:type="pct"/>
            <w:vAlign w:val="center"/>
            <w:textDirection w:val="lrTb"/>
            <w:noWrap w:val="false"/>
          </w:tcPr>
          <w:p>
            <w:pPr>
              <w:jc w:val="center"/>
              <w:keepLines w:val="0"/>
              <w:keepNext w:val="0"/>
              <w:pageBreakBefore w:val="0"/>
              <w:spacing w:line="440" w:lineRule="exact"/>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12</w:t>
            </w:r>
            <w:bookmarkEnd w:id="3"/>
            <w:r/>
          </w:p>
        </w:tc>
      </w:tr>
    </w:tbl>
    <w:p>
      <w:pPr>
        <w:pStyle w:val="788"/>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853"/>
        <w:rPr>
          <w:rFonts w:hint="eastAsia" w:ascii="宋体" w:hAnsi="宋体" w:eastAsia="宋体" w:cs="宋体"/>
          <w:color w:val="auto"/>
          <w:sz w:val="21"/>
          <w:szCs w:val="21"/>
        </w:rPr>
      </w:pPr>
      <w:r>
        <w:rPr>
          <w:rFonts w:hint="eastAsia" w:ascii="宋体" w:hAnsi="宋体" w:eastAsia="宋体" w:cs="宋体"/>
          <w:color w:val="auto"/>
          <w:sz w:val="21"/>
          <w:szCs w:val="21"/>
        </w:rPr>
      </w:r>
      <w:bookmarkEnd w:id="1"/>
      <w:r/>
    </w:p>
    <w:p>
      <w:pPr>
        <w:jc w:val="center"/>
        <w:spacing w:line="360" w:lineRule="auto"/>
        <w:widowControl/>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评分标准（分包二）</w:t>
      </w:r>
      <w:r/>
    </w:p>
    <w:tbl>
      <w:tblPr>
        <w:tblStyle w:val="78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2294"/>
        <w:gridCol w:w="5604"/>
        <w:gridCol w:w="721"/>
      </w:tblGrid>
      <w:tr>
        <w:trPr>
          <w:jc w:val="center"/>
          <w:trHeight w:val="90"/>
          <w:tblHeader/>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1235" w:type="pct"/>
            <w:vAlign w:val="center"/>
            <w:textDirection w:val="lrTb"/>
            <w:noWrap w:val="false"/>
          </w:tcPr>
          <w:p>
            <w:pPr>
              <w:jc w:val="cente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评分因素</w:t>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jc w:val="center"/>
              <w:keepLines w:val="0"/>
              <w:keepNext w:val="0"/>
              <w:pageBreakBefore w:val="0"/>
              <w:spacing w:line="44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评审标准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分值</w:t>
            </w:r>
            <w:r/>
          </w:p>
        </w:tc>
      </w:tr>
      <w:tr>
        <w:trPr>
          <w:jc w:val="center"/>
          <w:trHeight w:val="562"/>
        </w:trPr>
        <w:tc>
          <w:tcPr>
            <w:tcBorders>
              <w:top w:val="single" w:color="auto" w:sz="4" w:space="0"/>
              <w:left w:val="single" w:color="auto" w:sz="4" w:space="0"/>
              <w:bottom w:val="single" w:color="auto" w:sz="4" w:space="0"/>
              <w:right w:val="single" w:color="auto" w:sz="4" w:space="0"/>
            </w:tcBorders>
            <w:tcW w:w="359"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235"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价格</w:t>
            </w:r>
            <w:r/>
          </w:p>
          <w:p>
            <w:pPr>
              <w:jc w:val="center"/>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20</w:t>
            </w:r>
            <w:r>
              <w:rPr>
                <w:rFonts w:hint="eastAsia" w:ascii="宋体" w:hAnsi="宋体" w:eastAsia="宋体" w:cs="宋体"/>
                <w:color w:val="auto"/>
                <w:sz w:val="21"/>
                <w:szCs w:val="21"/>
              </w:rPr>
              <w:t xml:space="preserve">分</w:t>
            </w:r>
            <w:r>
              <w:rPr>
                <w:rFonts w:hint="eastAsia" w:ascii="宋体" w:hAnsi="宋体" w:eastAsia="宋体" w:cs="宋体"/>
                <w:color w:val="auto"/>
                <w:sz w:val="21"/>
                <w:szCs w:val="21"/>
                <w:lang w:eastAsia="zh-CN"/>
              </w:rPr>
              <w:t xml:space="preserve">）</w:t>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价格分</w:t>
            </w:r>
            <w:r>
              <w:rPr>
                <w:rFonts w:hint="eastAsia" w:ascii="宋体" w:hAnsi="宋体" w:eastAsia="宋体" w:cs="宋体"/>
                <w:color w:val="auto"/>
                <w:sz w:val="21"/>
                <w:szCs w:val="21"/>
                <w:lang w:val="en-US" w:eastAsia="zh-CN"/>
              </w:rPr>
              <w:t xml:space="preserve">20</w:t>
            </w:r>
            <w:r>
              <w:rPr>
                <w:rFonts w:hint="eastAsia" w:ascii="宋体" w:hAnsi="宋体" w:eastAsia="宋体" w:cs="宋体"/>
                <w:color w:val="auto"/>
                <w:sz w:val="21"/>
                <w:szCs w:val="21"/>
              </w:rPr>
              <w:t xml:space="preserve">分，价格分采用低价优先法计算，即满足招标文件要求且投标报价最低的价格为评标基准价，其价格分为满分，其他投标人的价格分按照下列公式计算（小数点保留2位）：投标报价得分=(评标基准价／投标报价)×</w:t>
            </w:r>
            <w:r>
              <w:rPr>
                <w:rFonts w:hint="eastAsia" w:ascii="宋体" w:hAnsi="宋体" w:eastAsia="宋体" w:cs="宋体"/>
                <w:color w:val="auto"/>
                <w:sz w:val="21"/>
                <w:szCs w:val="21"/>
                <w:lang w:val="en-US" w:eastAsia="zh-CN"/>
              </w:rPr>
              <w:t xml:space="preserve">20</w:t>
            </w: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20</w:t>
            </w:r>
            <w:r/>
          </w:p>
        </w:tc>
      </w:tr>
      <w:tr>
        <w:trPr>
          <w:jc w:val="center"/>
          <w:trHeight w:val="144"/>
        </w:trPr>
        <w:tc>
          <w:tcPr>
            <w:tcBorders>
              <w:left w:val="single" w:color="auto" w:sz="4" w:space="0"/>
              <w:right w:val="single" w:color="auto" w:sz="4" w:space="0"/>
            </w:tcBorders>
            <w:tcW w:w="359" w:type="pct"/>
            <w:vAlign w:val="center"/>
            <w:textDirection w:val="lrTb"/>
            <w:noWrap w:val="false"/>
          </w:tcPr>
          <w:p>
            <w:pPr>
              <w:jc w:val="center"/>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w:t>
            </w:r>
            <w:r/>
          </w:p>
        </w:tc>
        <w:tc>
          <w:tcPr>
            <w:tcBorders>
              <w:left w:val="single" w:color="auto" w:sz="4" w:space="0"/>
              <w:right w:val="single" w:color="auto" w:sz="4" w:space="0"/>
            </w:tcBorders>
            <w:tcW w:w="1235" w:type="pct"/>
            <w:vAlign w:val="center"/>
            <w:textDirection w:val="lrTb"/>
            <w:noWrap w:val="false"/>
          </w:tcPr>
          <w:p>
            <w:pPr>
              <w:ind w:firstLine="0"/>
              <w:jc w:val="center"/>
              <w:spacing w:line="360" w:lineRule="auto"/>
              <w:shd w:val="clear" w:color="auto" w:fill="ffffff"/>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业务需求理解与分析</w:t>
            </w:r>
            <w:r/>
          </w:p>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（10分）</w:t>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根据投标人对本项目业务需求的掌握程度，重点从以下几方面进行评审：</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审图应当依据的法规规范。</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.对图纸符合规范应当把握原则的理解。</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.对审图工作程序的理解。</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.对审图工作人员要求的理解。</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.对审图工作质量控制管理的理解。</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.对审图工作性质及纪律要求的理解。</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业务描述完整清晰，理解透彻，总体需求分析明确</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 w:val="21"/>
                <w:szCs w:val="21"/>
              </w:rPr>
              <w:t xml:space="preserve">得10分；</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业务描述较为清晰，理解较透彻，总体业务需求分析较明确</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 w:val="21"/>
                <w:szCs w:val="21"/>
              </w:rPr>
              <w:t xml:space="preserve">得7分；</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业务描述基本清晰，理解</w:t>
            </w:r>
            <w:r>
              <w:rPr>
                <w:rFonts w:hint="eastAsia" w:ascii="宋体" w:hAnsi="宋体" w:eastAsia="宋体" w:cs="宋体"/>
                <w:color w:val="auto"/>
                <w:sz w:val="21"/>
                <w:szCs w:val="21"/>
                <w:lang w:val="en-US" w:eastAsia="zh-CN"/>
              </w:rPr>
              <w:t xml:space="preserve">全面</w:t>
            </w:r>
            <w:r>
              <w:rPr>
                <w:rFonts w:hint="eastAsia" w:ascii="宋体" w:hAnsi="宋体" w:eastAsia="宋体" w:cs="宋体"/>
                <w:color w:val="auto"/>
                <w:sz w:val="21"/>
                <w:szCs w:val="21"/>
              </w:rPr>
              <w:t xml:space="preserve">，总体业务需求分析无较大偏差</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 w:val="21"/>
                <w:szCs w:val="21"/>
              </w:rPr>
              <w:t xml:space="preserve">得4分；</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业务描述和理解错误或存在较大偏差，总体需求分析较模糊</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 w:val="21"/>
                <w:szCs w:val="21"/>
              </w:rPr>
              <w:t xml:space="preserve">得1分；</w:t>
            </w:r>
            <w:r/>
          </w:p>
          <w:p>
            <w:pPr>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未提供不得分。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r>
      <w:tr>
        <w:trPr>
          <w:jc w:val="center"/>
          <w:trHeight w:val="840"/>
        </w:trPr>
        <w:tc>
          <w:tcPr>
            <w:tcBorders>
              <w:left w:val="single" w:color="auto" w:sz="4" w:space="0"/>
              <w:right w:val="single" w:color="auto" w:sz="4" w:space="0"/>
            </w:tcBorders>
            <w:tcW w:w="359" w:type="pct"/>
            <w:vAlign w:val="center"/>
            <w:textDirection w:val="lrTb"/>
            <w:noWrap w:val="false"/>
          </w:tcPr>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p>
        </w:tc>
        <w:tc>
          <w:tcPr>
            <w:tcBorders>
              <w:left w:val="single" w:color="auto" w:sz="4" w:space="0"/>
              <w:right w:val="single" w:color="auto" w:sz="4" w:space="0"/>
            </w:tcBorders>
            <w:tcW w:w="1235" w:type="pct"/>
            <w:vAlign w:val="center"/>
            <w:textDirection w:val="lrTb"/>
            <w:noWrap w:val="false"/>
          </w:tcPr>
          <w:p>
            <w:pPr>
              <w:jc w:val="center"/>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关键性技术问题的对策措施</w:t>
            </w:r>
            <w:r/>
          </w:p>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（10分）</w:t>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根据投标人对本项目的特点、难点、重点分析情况，重点从以下几方面进行评审：</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1.对有关特点、难点、重点情况梳理的充分性。</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2.重点抽查项目设置的科学性。包括项目对安全重点的必要性、对法定审图要求的覆盖性、常见问题的针对性以及抽查资源充分配置的引导性。</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3.对是否合规争议问题的处理原则、手段、方法及程序控制等。</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4.对复核强技术性问题应当配置系统工具的充分性。如涉及结构、稳性等计算的工具及操作人员。</w:t>
            </w:r>
            <w:r/>
          </w:p>
          <w:p>
            <w:pPr>
              <w:ind w:firstLine="0"/>
              <w:jc w:val="left"/>
              <w:spacing w:line="360" w:lineRule="exact"/>
              <w:shd w:val="clear" w:color="auto" w:fill="ffffff"/>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5.对已建成船舶存在必须修改但难修改问题，提出科学合理整改措施的能力。</w:t>
            </w:r>
            <w:r/>
          </w:p>
          <w:p>
            <w:pPr>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理解和分析全面细致、充分合理，认识准确程度高的得</w:t>
            </w:r>
            <w:r>
              <w:rPr>
                <w:rFonts w:hint="eastAsia" w:ascii="宋体" w:hAnsi="宋体" w:cs="宋体"/>
                <w:color w:val="auto"/>
                <w:sz w:val="21"/>
                <w:szCs w:val="21"/>
                <w:lang w:val="en-US" w:eastAsia="zh-CN"/>
              </w:rPr>
              <w:t xml:space="preserve">10</w:t>
            </w:r>
            <w:r>
              <w:rPr>
                <w:rFonts w:hint="eastAsia" w:ascii="宋体" w:hAnsi="宋体" w:eastAsia="宋体" w:cs="宋体"/>
                <w:color w:val="auto"/>
                <w:sz w:val="21"/>
                <w:szCs w:val="21"/>
              </w:rPr>
              <w:t xml:space="preserve">分；</w:t>
            </w:r>
            <w:r/>
          </w:p>
          <w:p>
            <w:pPr>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理解和分析全面、合理，认识准确程度高的得</w:t>
            </w: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rPr>
              <w:t xml:space="preserve">分；</w:t>
            </w:r>
            <w:r/>
          </w:p>
          <w:p>
            <w:pPr>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理解和分析不够全面，认识准确的得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理解和分析不够全面，认识不够准确的得</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分；</w:t>
            </w:r>
            <w:r/>
          </w:p>
          <w:p>
            <w:pPr>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未提供不得分。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r>
      <w:tr>
        <w:trPr>
          <w:jc w:val="center"/>
          <w:trHeight w:val="90"/>
        </w:trPr>
        <w:tc>
          <w:tcPr>
            <w:tcBorders>
              <w:left w:val="single" w:color="auto" w:sz="4" w:space="0"/>
              <w:right w:val="single" w:color="auto" w:sz="4" w:space="0"/>
            </w:tcBorders>
            <w:tcW w:w="359" w:type="pct"/>
            <w:vAlign w:val="center"/>
            <w:textDirection w:val="lrTb"/>
            <w:noWrap w:val="false"/>
          </w:tcPr>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p>
        </w:tc>
        <w:tc>
          <w:tcPr>
            <w:tcBorders>
              <w:left w:val="single" w:color="auto" w:sz="4" w:space="0"/>
              <w:right w:val="single" w:color="auto" w:sz="4" w:space="0"/>
            </w:tcBorders>
            <w:tcW w:w="1235" w:type="pct"/>
            <w:vAlign w:val="center"/>
            <w:textDirection w:val="lrTb"/>
            <w:noWrap w:val="false"/>
          </w:tcPr>
          <w:p>
            <w:pPr>
              <w:ind w:firstLine="0"/>
              <w:jc w:val="center"/>
              <w:spacing w:line="360" w:lineRule="auto"/>
              <w:shd w:val="clear" w:color="auto" w:fill="ffffff"/>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实施计划、组织方案、问题反馈、纠正措施建议</w:t>
            </w:r>
            <w:r/>
          </w:p>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（10分）</w:t>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根据投标人的实施计划、组织方案、问题反馈、纠正措施建议等进行评审：</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对本项目所需实施计划考虑周全、部署周密；组织方案科学合理，可可靠落地执行；问题反馈及时高效，纠正措施建议的制定与推进过程严谨规范，能有效保障项目推进的得10分</w:t>
            </w:r>
            <w:r>
              <w:rPr>
                <w:rFonts w:hint="eastAsia" w:ascii="宋体" w:hAnsi="宋体" w:cs="宋体"/>
                <w:color w:val="auto"/>
                <w:sz w:val="21"/>
                <w:szCs w:val="21"/>
                <w:lang w:val="en-US" w:eastAsia="zh-CN"/>
              </w:rPr>
              <w:t xml:space="preserve">；</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对本项目所需实施计划考虑比较周全，核心环节部署到位；组织方案基本可行，能够按要求落实；问题反馈及纠正措施建议过程有相应的控制与管理，整体可保障项目基本推进的得7分</w:t>
            </w:r>
            <w:r>
              <w:rPr>
                <w:rFonts w:hint="eastAsia" w:ascii="宋体" w:hAnsi="宋体" w:cs="宋体"/>
                <w:color w:val="auto"/>
                <w:sz w:val="21"/>
                <w:szCs w:val="21"/>
                <w:lang w:val="en-US" w:eastAsia="zh-CN"/>
              </w:rPr>
              <w:t xml:space="preserve">；</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对本项目所需实施计划大部分内容考虑周全，关键环节无明显疏漏；组织方案具备可操作性，能够落实执行；问题反馈及纠正措施建议的过程虽有控制管理，但仍存在一定缺陷，需进一步完善的得4分</w:t>
            </w:r>
            <w:r>
              <w:rPr>
                <w:rFonts w:hint="eastAsia" w:ascii="宋体" w:hAnsi="宋体" w:cs="宋体"/>
                <w:color w:val="auto"/>
                <w:sz w:val="21"/>
                <w:szCs w:val="21"/>
                <w:lang w:val="en-US" w:eastAsia="zh-CN"/>
              </w:rPr>
              <w:t xml:space="preserve">；</w:t>
            </w:r>
            <w:r/>
          </w:p>
          <w:p>
            <w:pPr>
              <w:ind w:firstLine="0"/>
              <w:jc w:val="left"/>
              <w:spacing w:line="360" w:lineRule="exact"/>
              <w:tabs>
                <w:tab w:val="left" w:pos="312" w:leader="none"/>
              </w:tabs>
              <w:rPr>
                <w:rFonts w:hint="eastAsia" w:ascii="宋体" w:hAnsi="宋体" w:eastAsia="宋体" w:cs="宋体"/>
                <w:color w:val="auto"/>
                <w:sz w:val="21"/>
                <w:szCs w:val="21"/>
                <w:lang w:val="en-US"/>
              </w:rPr>
            </w:pPr>
            <w:r>
              <w:rPr>
                <w:rFonts w:hint="eastAsia" w:ascii="宋体" w:hAnsi="宋体" w:eastAsia="宋体" w:cs="宋体"/>
                <w:color w:val="auto"/>
                <w:sz w:val="21"/>
                <w:szCs w:val="21"/>
                <w:lang w:val="en-US" w:eastAsia="zh-CN"/>
              </w:rPr>
              <w:t xml:space="preserve">对本项目所需的实施计划、组织方案制定不尽合理，缺乏可操作性；问题反馈不及时，纠正措施建议针对性不足、流程不规范，难以有效支撑项目顺利推进的得1分</w:t>
            </w:r>
            <w:r>
              <w:rPr>
                <w:rFonts w:hint="eastAsia" w:ascii="宋体" w:hAnsi="宋体" w:cs="宋体"/>
                <w:color w:val="auto"/>
                <w:sz w:val="21"/>
                <w:szCs w:val="21"/>
                <w:lang w:val="en-US" w:eastAsia="zh-CN"/>
              </w:rPr>
              <w:t xml:space="preserve">；</w:t>
            </w:r>
            <w:r/>
          </w:p>
          <w:p>
            <w:pPr>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未提供不得分。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r>
      <w:tr>
        <w:trPr>
          <w:jc w:val="center"/>
          <w:trHeight w:val="701"/>
        </w:trPr>
        <w:tc>
          <w:tcPr>
            <w:tcBorders>
              <w:left w:val="single" w:color="auto" w:sz="4" w:space="0"/>
              <w:right w:val="single" w:color="auto" w:sz="4" w:space="0"/>
            </w:tcBorders>
            <w:tcW w:w="359" w:type="pct"/>
            <w:vAlign w:val="center"/>
            <w:textDirection w:val="lrTb"/>
            <w:noWrap w:val="false"/>
          </w:tcPr>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w:t>
            </w:r>
            <w:r/>
          </w:p>
        </w:tc>
        <w:tc>
          <w:tcPr>
            <w:tcBorders>
              <w:left w:val="single" w:color="auto" w:sz="4" w:space="0"/>
              <w:right w:val="single" w:color="auto" w:sz="4" w:space="0"/>
            </w:tcBorders>
            <w:tcW w:w="1235" w:type="pct"/>
            <w:vAlign w:val="center"/>
            <w:textDirection w:val="lrTb"/>
            <w:noWrap w:val="false"/>
          </w:tcPr>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质量保证措施及验收方案（</w:t>
            </w:r>
            <w:r>
              <w:rPr>
                <w:rFonts w:hint="eastAsia" w:ascii="宋体" w:hAnsi="宋体" w:eastAsia="宋体" w:cs="宋体"/>
                <w:color w:val="auto"/>
                <w:sz w:val="21"/>
                <w:szCs w:val="21"/>
              </w:rPr>
              <w:t xml:space="preserve">10</w:t>
            </w:r>
            <w:r>
              <w:rPr>
                <w:rFonts w:hint="eastAsia" w:ascii="宋体" w:hAnsi="宋体" w:eastAsia="宋体" w:cs="宋体"/>
                <w:color w:val="auto"/>
                <w:sz w:val="21"/>
                <w:szCs w:val="21"/>
                <w:lang w:val="zh-CN"/>
              </w:rPr>
              <w:t xml:space="preserve">分</w:t>
            </w:r>
            <w:r>
              <w:rPr>
                <w:rFonts w:hint="eastAsia" w:ascii="宋体" w:hAnsi="宋体" w:cs="宋体"/>
                <w:color w:val="auto"/>
                <w:sz w:val="21"/>
                <w:szCs w:val="21"/>
                <w:lang w:val="zh-CN"/>
              </w:rPr>
              <w:t xml:space="preserve">）</w:t>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根据投标人的质量保证措施及验收方案是否科学、合理进行评审：</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对本项目所要求的质量保证，其措施会产生明显效果，验收方案非常合理可行的得10分；</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对本项目所要求的质量保证，其措施会产生效果，验收方案比较合理可行的得7分；</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对本项目所要求的质量保证，其措施产生的效果不大，验收方案</w:t>
            </w:r>
            <w:r>
              <w:rPr>
                <w:rFonts w:hint="eastAsia" w:ascii="宋体" w:hAnsi="宋体" w:cs="宋体"/>
                <w:color w:val="auto"/>
                <w:sz w:val="21"/>
                <w:szCs w:val="21"/>
                <w:lang w:val="en-US" w:eastAsia="zh-CN"/>
              </w:rPr>
              <w:t xml:space="preserve">具</w:t>
            </w:r>
            <w:r>
              <w:rPr>
                <w:rFonts w:hint="eastAsia" w:ascii="宋体" w:hAnsi="宋体" w:eastAsia="宋体" w:cs="宋体"/>
                <w:color w:val="auto"/>
                <w:sz w:val="21"/>
                <w:szCs w:val="21"/>
              </w:rPr>
              <w:t xml:space="preserve">有可行性的得4分；</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对本项目所要求的质量保证，其措施未产生效果，验收方案不具备可行性的得1分；</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未提供不得分。</w:t>
            </w:r>
            <w:r/>
          </w:p>
          <w:p>
            <w:pPr>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highlight w:val="none"/>
              </w:rPr>
              <w:t xml:space="preserve">（对工作质量保障制度的要求详见本招标文件第四章</w:t>
            </w:r>
            <w:r>
              <w:rPr>
                <w:rFonts w:hint="eastAsia" w:ascii="宋体" w:hAnsi="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需求中的相关要求）。</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r>
      <w:tr>
        <w:trPr>
          <w:jc w:val="center"/>
          <w:trHeight w:val="840"/>
        </w:trPr>
        <w:tc>
          <w:tcPr>
            <w:tcBorders>
              <w:left w:val="single" w:color="auto" w:sz="4" w:space="0"/>
              <w:right w:val="single" w:color="auto" w:sz="4" w:space="0"/>
            </w:tcBorders>
            <w:tcW w:w="359" w:type="pct"/>
            <w:vAlign w:val="center"/>
            <w:textDirection w:val="lrTb"/>
            <w:noWrap w:val="false"/>
          </w:tcPr>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w:t>
            </w:r>
            <w:r/>
          </w:p>
        </w:tc>
        <w:tc>
          <w:tcPr>
            <w:tcBorders>
              <w:left w:val="single" w:color="auto" w:sz="4" w:space="0"/>
              <w:right w:val="single" w:color="auto" w:sz="4" w:space="0"/>
            </w:tcBorders>
            <w:tcW w:w="1235" w:type="pct"/>
            <w:vAlign w:val="center"/>
            <w:textDirection w:val="lrTb"/>
            <w:noWrap w:val="false"/>
          </w:tcPr>
          <w:p>
            <w:pPr>
              <w:jc w:val="center"/>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r>
            <w:r/>
          </w:p>
          <w:p>
            <w:pPr>
              <w:jc w:val="center"/>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管理制度</w:t>
            </w:r>
            <w:r/>
          </w:p>
          <w:p>
            <w:pPr>
              <w:jc w:val="center"/>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（5分）</w:t>
            </w:r>
            <w:r/>
          </w:p>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根据投标人是否具有健全的管理制度进行评审：</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对完成本项目具有非常健全的管理制度并对落实到位的得5分；</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对完成本项目有基本健全的管理制度并能落实的得3分；</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对完成本项目只有少数制度并还不能落实到位的得1分；</w:t>
            </w:r>
            <w:r/>
          </w:p>
          <w:p>
            <w:pPr>
              <w:ind w:firstLine="0"/>
              <w:jc w:val="left"/>
              <w:spacing w:line="360" w:lineRule="exact"/>
              <w:tabs>
                <w:tab w:val="left" w:pos="312" w:leader="none"/>
              </w:tabs>
              <w:rPr>
                <w:rFonts w:hint="eastAsia" w:ascii="宋体" w:hAnsi="宋体" w:eastAsia="宋体" w:cs="宋体"/>
                <w:color w:val="auto"/>
              </w:rPr>
            </w:pPr>
            <w:r>
              <w:rPr>
                <w:rFonts w:hint="eastAsia" w:ascii="宋体" w:hAnsi="宋体" w:eastAsia="宋体" w:cs="宋体"/>
                <w:color w:val="auto"/>
                <w:sz w:val="21"/>
                <w:szCs w:val="21"/>
              </w:rPr>
              <w:t xml:space="preserve">未提供不得分。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5</w:t>
            </w:r>
            <w:r/>
          </w:p>
        </w:tc>
      </w:tr>
      <w:tr>
        <w:trPr>
          <w:jc w:val="center"/>
          <w:trHeight w:val="701"/>
        </w:trPr>
        <w:tc>
          <w:tcPr>
            <w:tcBorders>
              <w:left w:val="single" w:color="auto" w:sz="4" w:space="0"/>
              <w:right w:val="single" w:color="auto" w:sz="4" w:space="0"/>
            </w:tcBorders>
            <w:tcW w:w="359" w:type="pct"/>
            <w:vAlign w:val="center"/>
            <w:textDirection w:val="lrTb"/>
            <w:noWrap w:val="false"/>
          </w:tcPr>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7</w:t>
            </w:r>
            <w:r/>
          </w:p>
        </w:tc>
        <w:tc>
          <w:tcPr>
            <w:tcBorders>
              <w:left w:val="single" w:color="auto" w:sz="4" w:space="0"/>
              <w:right w:val="single" w:color="auto" w:sz="4" w:space="0"/>
            </w:tcBorders>
            <w:tcW w:w="1235" w:type="pct"/>
            <w:vAlign w:val="center"/>
            <w:textDirection w:val="lrTb"/>
            <w:noWrap w:val="false"/>
          </w:tcPr>
          <w:p>
            <w:pPr>
              <w:jc w:val="center"/>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审图软件配备及计算能力</w:t>
            </w:r>
            <w:r/>
          </w:p>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（5分）</w:t>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ind w:firstLine="0"/>
              <w:jc w:val="left"/>
              <w:spacing w:line="360" w:lineRule="exact"/>
              <w:rPr>
                <w:rFonts w:hint="eastAsia" w:ascii="宋体" w:hAnsi="宋体" w:eastAsia="宋体" w:cs="宋体"/>
                <w:color w:val="auto"/>
                <w:sz w:val="21"/>
                <w:szCs w:val="21"/>
                <w:highlight w:val="yellow"/>
              </w:rPr>
            </w:pPr>
            <w:r>
              <w:rPr>
                <w:rFonts w:hint="eastAsia" w:ascii="宋体" w:hAnsi="宋体" w:eastAsia="宋体" w:cs="宋体"/>
                <w:color w:val="auto"/>
                <w:sz w:val="21"/>
                <w:szCs w:val="21"/>
              </w:rPr>
              <w:t xml:space="preserve">（1）投标人需具备中国船级社compass计算软件正版授权，提供相关证明</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得</w:t>
            </w:r>
            <w:r>
              <w:rPr>
                <w:rFonts w:hint="eastAsia" w:ascii="宋体" w:hAnsi="宋体" w:eastAsia="宋体" w:cs="宋体"/>
                <w:color w:val="auto"/>
                <w:sz w:val="21"/>
                <w:szCs w:val="21"/>
              </w:rPr>
              <w:t xml:space="preserve">3分。</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（2）每提供一个以上计算成功案例</w:t>
            </w:r>
            <w:r>
              <w:rPr>
                <w:rFonts w:hint="eastAsia" w:ascii="宋体" w:hAnsi="宋体" w:eastAsia="宋体" w:cs="宋体"/>
                <w:color w:val="auto"/>
                <w:sz w:val="21"/>
                <w:szCs w:val="21"/>
                <w:lang w:val="en-US" w:eastAsia="zh-CN"/>
              </w:rPr>
              <w:t xml:space="preserve">得</w:t>
            </w:r>
            <w:r>
              <w:rPr>
                <w:rFonts w:hint="eastAsia" w:ascii="宋体" w:hAnsi="宋体" w:eastAsia="宋体" w:cs="宋体"/>
                <w:color w:val="auto"/>
                <w:sz w:val="21"/>
                <w:szCs w:val="21"/>
              </w:rPr>
              <w:t xml:space="preserve">1分，最多</w:t>
            </w:r>
            <w:r>
              <w:rPr>
                <w:rFonts w:hint="eastAsia" w:ascii="宋体" w:hAnsi="宋体" w:eastAsia="宋体" w:cs="宋体"/>
                <w:color w:val="auto"/>
                <w:sz w:val="21"/>
                <w:szCs w:val="21"/>
                <w:lang w:val="en-US" w:eastAsia="zh-CN"/>
              </w:rPr>
              <w:t xml:space="preserve">得</w:t>
            </w:r>
            <w:r>
              <w:rPr>
                <w:rFonts w:hint="eastAsia" w:ascii="宋体" w:hAnsi="宋体" w:eastAsia="宋体" w:cs="宋体"/>
                <w:color w:val="auto"/>
                <w:sz w:val="21"/>
                <w:szCs w:val="21"/>
              </w:rPr>
              <w:t xml:space="preserve">2分。</w:t>
            </w:r>
            <w:r/>
          </w:p>
          <w:p>
            <w:pPr>
              <w:jc w:val="left"/>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（提供相关证明材料复印件并加盖投标人公章，未提供不得分)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r>
      <w:tr>
        <w:trPr>
          <w:jc w:val="center"/>
          <w:trHeight w:val="748"/>
        </w:trPr>
        <w:tc>
          <w:tcPr>
            <w:tcBorders>
              <w:left w:val="single" w:color="auto" w:sz="4" w:space="0"/>
              <w:right w:val="single" w:color="auto" w:sz="4" w:space="0"/>
            </w:tcBorders>
            <w:tcW w:w="359" w:type="pct"/>
            <w:vAlign w:val="center"/>
            <w:textDirection w:val="lrTb"/>
            <w:noWrap w:val="false"/>
          </w:tcPr>
          <w:p>
            <w:pPr>
              <w:jc w:val="center"/>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8</w:t>
            </w:r>
            <w:r/>
          </w:p>
        </w:tc>
        <w:tc>
          <w:tcPr>
            <w:tcBorders>
              <w:left w:val="single" w:color="auto" w:sz="4" w:space="0"/>
              <w:right w:val="single" w:color="auto" w:sz="4" w:space="0"/>
            </w:tcBorders>
            <w:tcW w:w="1235" w:type="pct"/>
            <w:vAlign w:val="center"/>
            <w:textDirection w:val="lrTb"/>
            <w:noWrap w:val="false"/>
          </w:tcPr>
          <w:p>
            <w:pPr>
              <w:ind w:firstLine="0"/>
              <w:jc w:val="center"/>
              <w:spacing w:line="360" w:lineRule="auto"/>
              <w:shd w:val="clear" w:color="auto" w:fill="ffffff"/>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项目负责人</w:t>
            </w:r>
            <w:r/>
          </w:p>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（3分）</w:t>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keepLines w:val="0"/>
              <w:keepNext w:val="0"/>
              <w:pageBreakBefore w:val="0"/>
              <w:spacing w:line="44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项目负责人具有船舶相关专业副高级</w:t>
            </w:r>
            <w:r>
              <w:rPr>
                <w:rFonts w:hint="eastAsia" w:ascii="宋体" w:hAnsi="宋体" w:eastAsia="宋体" w:cs="宋体"/>
                <w:color w:val="auto"/>
                <w:sz w:val="21"/>
                <w:szCs w:val="21"/>
                <w:lang w:val="en-US" w:eastAsia="zh-CN"/>
              </w:rPr>
              <w:t xml:space="preserve">及</w:t>
            </w:r>
            <w:r>
              <w:rPr>
                <w:rFonts w:hint="eastAsia" w:ascii="宋体" w:hAnsi="宋体" w:eastAsia="宋体" w:cs="宋体"/>
                <w:color w:val="auto"/>
                <w:sz w:val="21"/>
                <w:szCs w:val="21"/>
              </w:rPr>
              <w:t xml:space="preserve">以上职称</w:t>
            </w:r>
            <w:r>
              <w:rPr>
                <w:rFonts w:hint="eastAsia" w:ascii="宋体" w:hAnsi="宋体" w:cs="宋体"/>
                <w:color w:val="auto"/>
                <w:sz w:val="21"/>
                <w:szCs w:val="21"/>
                <w:lang w:val="en-US" w:eastAsia="zh-CN"/>
              </w:rPr>
              <w:t xml:space="preserve">的</w:t>
            </w:r>
            <w:r>
              <w:rPr>
                <w:rFonts w:hint="eastAsia" w:ascii="宋体" w:hAnsi="宋体" w:eastAsia="宋体" w:cs="宋体"/>
                <w:color w:val="auto"/>
                <w:sz w:val="21"/>
                <w:szCs w:val="21"/>
              </w:rPr>
              <w:t xml:space="preserve">得3分，中级职称</w:t>
            </w:r>
            <w:r>
              <w:rPr>
                <w:rFonts w:hint="eastAsia" w:ascii="宋体" w:hAnsi="宋体" w:cs="宋体"/>
                <w:color w:val="auto"/>
                <w:sz w:val="21"/>
                <w:szCs w:val="21"/>
                <w:lang w:val="en-US" w:eastAsia="zh-CN"/>
              </w:rPr>
              <w:t xml:space="preserve">的</w:t>
            </w:r>
            <w:r>
              <w:rPr>
                <w:rFonts w:hint="eastAsia" w:ascii="宋体" w:hAnsi="宋体" w:eastAsia="宋体" w:cs="宋体"/>
                <w:color w:val="auto"/>
                <w:sz w:val="21"/>
                <w:szCs w:val="21"/>
              </w:rPr>
              <w:t xml:space="preserve">得2分，本项最高得分3分。（提供相应证书或其他能证明以上事项的材料的复印件及投标人近六个月内任意一个月为其缴纳社保的证明材料或与其签订的劳务合同或经受聘人员签章的聘书扫描件。（企业成立不满三个月的缴纳社保的证明材料可不提供）并加盖投标人公章，未按要求提供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0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3</w:t>
            </w:r>
            <w:r/>
          </w:p>
        </w:tc>
      </w:tr>
      <w:tr>
        <w:trPr>
          <w:jc w:val="center"/>
          <w:trHeight w:val="1724"/>
        </w:trPr>
        <w:tc>
          <w:tcPr>
            <w:tcBorders>
              <w:left w:val="single" w:color="auto" w:sz="4" w:space="0"/>
              <w:right w:val="single" w:color="auto" w:sz="4" w:space="0"/>
            </w:tcBorders>
            <w:tcW w:w="359" w:type="pct"/>
            <w:vAlign w:val="center"/>
            <w:vMerge w:val="restart"/>
            <w:textDirection w:val="lrTb"/>
            <w:noWrap w:val="false"/>
          </w:tcPr>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9</w:t>
            </w:r>
            <w:r/>
          </w:p>
        </w:tc>
        <w:tc>
          <w:tcPr>
            <w:tcBorders>
              <w:left w:val="single" w:color="auto" w:sz="4" w:space="0"/>
              <w:right w:val="single" w:color="auto" w:sz="4" w:space="0"/>
            </w:tcBorders>
            <w:tcW w:w="1235" w:type="pct"/>
            <w:vAlign w:val="center"/>
            <w:vMerge w:val="restart"/>
            <w:textDirection w:val="lrTb"/>
            <w:noWrap w:val="false"/>
          </w:tcPr>
          <w:p>
            <w:pPr>
              <w:ind w:firstLine="0"/>
              <w:jc w:val="center"/>
              <w:spacing w:line="360" w:lineRule="auto"/>
              <w:shd w:val="clear" w:color="auto" w:fill="ffffff"/>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项目组成员</w:t>
            </w:r>
            <w:r/>
          </w:p>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（1</w:t>
            </w: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zh-CN"/>
              </w:rPr>
              <w:t xml:space="preserve">分）</w:t>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9.1</w:t>
            </w:r>
            <w:r>
              <w:rPr>
                <w:rFonts w:hint="eastAsia" w:ascii="宋体" w:hAnsi="宋体" w:eastAsia="宋体" w:cs="宋体"/>
                <w:color w:val="auto"/>
                <w:sz w:val="21"/>
                <w:szCs w:val="21"/>
              </w:rPr>
              <w:t xml:space="preserve">项目组成员应具备船舶相关专业工程师及以上职称，每有1人得1分，本项最高得分</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分；（需提供其所属专业学历证书复印件、职称证书复印件并加盖投标人公章，未按要求提供</w:t>
            </w:r>
            <w:r>
              <w:rPr>
                <w:rFonts w:hint="eastAsia" w:ascii="宋体" w:hAnsi="宋体" w:cs="宋体"/>
                <w:color w:val="auto"/>
                <w:sz w:val="21"/>
                <w:szCs w:val="21"/>
                <w:lang w:val="en-US" w:eastAsia="zh-CN"/>
              </w:rPr>
              <w:t xml:space="preserve">或提供不全</w:t>
            </w:r>
            <w:r>
              <w:rPr>
                <w:rFonts w:hint="eastAsia" w:ascii="宋体" w:hAnsi="宋体" w:eastAsia="宋体" w:cs="宋体"/>
                <w:color w:val="auto"/>
                <w:sz w:val="21"/>
                <w:szCs w:val="21"/>
              </w:rPr>
              <w:t xml:space="preserve">不得分）</w:t>
            </w:r>
            <w:r/>
          </w:p>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注：需提供投标人近六个月内任意一个月为其缴纳社保的证明材料或与其签订的劳务合同或经受聘人员签章的聘书扫描件（企业成立不满三个月的缴纳社保的证明材料可不提供）并加盖投标人公章，未提供不得分。</w:t>
            </w:r>
            <w:r/>
          </w:p>
        </w:tc>
        <w:tc>
          <w:tcPr>
            <w:tcBorders>
              <w:top w:val="single" w:color="auto" w:sz="4" w:space="0"/>
              <w:left w:val="single" w:color="auto" w:sz="4" w:space="0"/>
              <w:right w:val="single" w:color="auto" w:sz="4" w:space="0"/>
            </w:tcBorders>
            <w:tcW w:w="388" w:type="pct"/>
            <w:vAlign w:val="center"/>
            <w:textDirection w:val="lrTb"/>
            <w:noWrap w:val="false"/>
          </w:tcPr>
          <w:p>
            <w:pPr>
              <w:jc w:val="center"/>
              <w:spacing w:line="300" w:lineRule="exac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5</w:t>
            </w:r>
            <w:r/>
          </w:p>
        </w:tc>
      </w:tr>
      <w:tr>
        <w:trPr>
          <w:jc w:val="center"/>
          <w:trHeight w:val="2495"/>
        </w:trPr>
        <w:tc>
          <w:tcPr>
            <w:tcBorders>
              <w:left w:val="single" w:color="auto" w:sz="4" w:space="0"/>
              <w:right w:val="single" w:color="auto" w:sz="4" w:space="0"/>
            </w:tcBorders>
            <w:tcW w:w="359" w:type="pct"/>
            <w:vAlign w:val="center"/>
            <w:vMerge w:val="continue"/>
            <w:textDirection w:val="lrTb"/>
            <w:noWrap w:val="false"/>
          </w:tcPr>
          <w:p>
            <w:pPr>
              <w:jc w:val="left"/>
              <w:keepLines w:val="0"/>
              <w:keepNext w:val="0"/>
              <w:pageBreakBefore w:val="0"/>
              <w:spacing w:line="440" w:lineRule="exact"/>
              <w:rPr>
                <w:color w:val="auto"/>
              </w:rPr>
            </w:pPr>
            <w:r>
              <w:rPr>
                <w:color w:val="auto"/>
              </w:rPr>
            </w:r>
            <w:r/>
          </w:p>
        </w:tc>
        <w:tc>
          <w:tcPr>
            <w:tcBorders>
              <w:left w:val="single" w:color="auto" w:sz="4" w:space="0"/>
              <w:right w:val="single" w:color="auto" w:sz="4" w:space="0"/>
            </w:tcBorders>
            <w:tcW w:w="1235" w:type="pct"/>
            <w:vAlign w:val="center"/>
            <w:vMerge w:val="continue"/>
            <w:textDirection w:val="lrTb"/>
            <w:noWrap w:val="false"/>
          </w:tcPr>
          <w:p>
            <w:pPr>
              <w:jc w:val="left"/>
              <w:keepLines w:val="0"/>
              <w:keepNext w:val="0"/>
              <w:pageBreakBefore w:val="0"/>
              <w:spacing w:line="440" w:lineRule="exact"/>
              <w:rPr>
                <w:color w:val="auto"/>
              </w:rPr>
            </w:pPr>
            <w:r>
              <w:rPr>
                <w:color w:val="auto"/>
              </w:rPr>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ind w:firstLine="0"/>
              <w:jc w:val="left"/>
              <w:spacing w:line="360" w:lineRule="exact"/>
              <w:tabs>
                <w:tab w:val="left" w:pos="312"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9.2</w:t>
            </w:r>
            <w:r>
              <w:rPr>
                <w:rFonts w:hint="eastAsia" w:ascii="宋体" w:hAnsi="宋体" w:eastAsia="宋体" w:cs="宋体"/>
                <w:color w:val="auto"/>
                <w:sz w:val="21"/>
                <w:szCs w:val="21"/>
              </w:rPr>
              <w:t xml:space="preserve">项目组成员中</w:t>
            </w:r>
            <w:r>
              <w:rPr>
                <w:rFonts w:hint="eastAsia" w:ascii="宋体" w:hAnsi="宋体" w:eastAsia="宋体" w:cs="宋体"/>
                <w:color w:val="auto"/>
                <w:sz w:val="21"/>
                <w:szCs w:val="21"/>
                <w:lang w:val="en-US" w:eastAsia="zh-CN"/>
              </w:rPr>
              <w:t xml:space="preserve">需</w:t>
            </w:r>
            <w:r>
              <w:rPr>
                <w:rFonts w:hint="eastAsia" w:ascii="宋体" w:hAnsi="宋体" w:eastAsia="宋体" w:cs="宋体"/>
                <w:color w:val="auto"/>
                <w:sz w:val="21"/>
                <w:szCs w:val="21"/>
              </w:rPr>
              <w:t xml:space="preserve">有船体、轮机、电气专业人员各2人，并具有资格A或B注册验船师。每</w:t>
            </w:r>
            <w:r>
              <w:rPr>
                <w:rFonts w:hint="eastAsia" w:ascii="宋体" w:hAnsi="宋体" w:eastAsia="宋体" w:cs="宋体"/>
                <w:color w:val="auto"/>
                <w:sz w:val="21"/>
                <w:szCs w:val="21"/>
                <w:lang w:val="en-US" w:eastAsia="zh-CN"/>
              </w:rPr>
              <w:t xml:space="preserve">满足</w:t>
            </w:r>
            <w:r>
              <w:rPr>
                <w:rFonts w:hint="eastAsia" w:ascii="宋体" w:hAnsi="宋体" w:eastAsia="宋体" w:cs="宋体"/>
                <w:color w:val="auto"/>
                <w:sz w:val="21"/>
                <w:szCs w:val="21"/>
              </w:rPr>
              <w:t xml:space="preserve">一名对应专业人员</w:t>
            </w:r>
            <w:r>
              <w:rPr>
                <w:rFonts w:hint="eastAsia" w:ascii="宋体" w:hAnsi="宋体" w:eastAsia="宋体" w:cs="宋体"/>
                <w:color w:val="auto"/>
                <w:sz w:val="21"/>
                <w:szCs w:val="21"/>
                <w:lang w:val="en-US" w:eastAsia="zh-CN"/>
              </w:rPr>
              <w:t xml:space="preserve">得1</w:t>
            </w:r>
            <w:r>
              <w:rPr>
                <w:rFonts w:hint="eastAsia" w:ascii="宋体" w:hAnsi="宋体" w:eastAsia="宋体" w:cs="宋体"/>
                <w:color w:val="auto"/>
                <w:sz w:val="21"/>
                <w:szCs w:val="21"/>
              </w:rPr>
              <w:t xml:space="preserve">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本项最高得分</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分；（需提供其所属专业学历证书复印件、注册验船师证书复印件并加盖投标人公章，未按要求提供不得分）</w:t>
            </w:r>
            <w:r/>
          </w:p>
          <w:p>
            <w:pPr>
              <w:jc w:val="left"/>
              <w:keepLines w:val="0"/>
              <w:keepNext w:val="0"/>
              <w:pageBreakBefore w:val="0"/>
              <w:spacing w:line="440" w:lineRule="exac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注：需提供投标人近六个月内任意一个月为其缴纳社保的证明材料或与其签订的劳务合同或经受聘人员签章的聘书扫描件（企业成立不满三个月的缴纳社保的证明材料可不提供）并加盖投标人公章，未提供不得分。</w:t>
            </w:r>
            <w:r/>
          </w:p>
        </w:tc>
        <w:tc>
          <w:tcPr>
            <w:tcBorders>
              <w:left w:val="single" w:color="auto" w:sz="4" w:space="0"/>
              <w:bottom w:val="single" w:color="auto" w:sz="4" w:space="0"/>
              <w:right w:val="single" w:color="auto" w:sz="4" w:space="0"/>
            </w:tcBorders>
            <w:tcW w:w="388" w:type="pct"/>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6</w:t>
            </w:r>
            <w:r/>
          </w:p>
        </w:tc>
      </w:tr>
      <w:tr>
        <w:trPr>
          <w:jc w:val="center"/>
          <w:trHeight w:val="1095"/>
        </w:trPr>
        <w:tc>
          <w:tcPr>
            <w:tcBorders>
              <w:left w:val="single" w:color="auto" w:sz="4" w:space="0"/>
              <w:right w:val="single" w:color="auto" w:sz="4" w:space="0"/>
            </w:tcBorders>
            <w:tcW w:w="359" w:type="pct"/>
            <w:vAlign w:val="center"/>
            <w:vMerge w:val="restart"/>
            <w:textDirection w:val="lrTb"/>
            <w:noWrap w:val="false"/>
          </w:tcPr>
          <w:p>
            <w:pPr>
              <w:jc w:val="center"/>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10</w:t>
            </w:r>
            <w:r/>
          </w:p>
        </w:tc>
        <w:tc>
          <w:tcPr>
            <w:tcBorders>
              <w:left w:val="single" w:color="auto" w:sz="4" w:space="0"/>
              <w:right w:val="single" w:color="auto" w:sz="4" w:space="0"/>
            </w:tcBorders>
            <w:tcW w:w="1235" w:type="pct"/>
            <w:vAlign w:val="center"/>
            <w:vMerge w:val="restart"/>
            <w:textDirection w:val="lrTb"/>
            <w:noWrap w:val="false"/>
          </w:tcPr>
          <w:p>
            <w:pPr>
              <w:ind w:firstLine="0"/>
              <w:jc w:val="center"/>
              <w:spacing w:line="360" w:lineRule="auto"/>
              <w:shd w:val="clear" w:color="auto" w:fill="ffffff"/>
              <w:widowControl/>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业绩</w:t>
            </w:r>
            <w:r/>
          </w:p>
          <w:p>
            <w:pPr>
              <w:ind w:firstLine="0"/>
              <w:jc w:val="center"/>
              <w:spacing w:line="360" w:lineRule="auto"/>
              <w:shd w:val="clear" w:color="auto" w:fill="ffffff"/>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（16分）</w:t>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jc w:val="left"/>
              <w:keepLines w:val="0"/>
              <w:keepNext w:val="0"/>
              <w:pageBreakBefore w:val="0"/>
              <w:spacing w:line="440" w:lineRule="exact"/>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10.1</w:t>
            </w:r>
            <w:r>
              <w:rPr>
                <w:rFonts w:hint="eastAsia" w:ascii="宋体" w:hAnsi="宋体" w:eastAsia="宋体" w:cs="宋体"/>
                <w:color w:val="auto"/>
                <w:sz w:val="21"/>
                <w:szCs w:val="21"/>
              </w:rPr>
              <w:t xml:space="preserve">投标人2021年1月1日至投标截止时间前承担</w:t>
            </w:r>
            <w:r>
              <w:rPr>
                <w:rFonts w:hint="eastAsia" w:ascii="宋体" w:hAnsi="宋体" w:eastAsia="宋体" w:cs="宋体"/>
                <w:color w:val="auto"/>
                <w:sz w:val="21"/>
                <w:szCs w:val="21"/>
                <w:highlight w:val="none"/>
              </w:rPr>
              <w:t xml:space="preserve">市级及以上船检机构</w:t>
            </w:r>
            <w:r>
              <w:rPr>
                <w:rFonts w:hint="eastAsia" w:ascii="宋体" w:hAnsi="宋体" w:cs="宋体"/>
                <w:color w:val="auto"/>
                <w:sz w:val="21"/>
                <w:szCs w:val="21"/>
                <w:highlight w:val="none"/>
                <w:lang w:eastAsia="zh-CN"/>
              </w:rPr>
              <w:t xml:space="preserve">委托开展</w:t>
            </w:r>
            <w:r>
              <w:rPr>
                <w:rFonts w:hint="eastAsia" w:ascii="宋体" w:hAnsi="宋体" w:eastAsia="宋体" w:cs="宋体"/>
                <w:color w:val="auto"/>
                <w:sz w:val="21"/>
                <w:szCs w:val="21"/>
                <w:highlight w:val="none"/>
              </w:rPr>
              <w:t xml:space="preserve">船舶及特定附</w:t>
            </w:r>
            <w:r>
              <w:rPr>
                <w:rFonts w:hint="eastAsia" w:ascii="宋体" w:hAnsi="宋体" w:eastAsia="宋体" w:cs="宋体"/>
                <w:color w:val="auto"/>
                <w:sz w:val="21"/>
                <w:szCs w:val="21"/>
              </w:rPr>
              <w:t xml:space="preserve">属产品图纸审查/抽查项目业绩的，每提供一份有效合同得3分，本项最高得分12分。（提供合同复印件并加盖投标人公章，原件备查，时间以合同签订日期为准，未按要求提供不得分）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12</w:t>
            </w:r>
            <w:r/>
          </w:p>
        </w:tc>
      </w:tr>
      <w:tr>
        <w:trPr>
          <w:jc w:val="center"/>
          <w:trHeight w:val="1095"/>
        </w:trPr>
        <w:tc>
          <w:tcPr>
            <w:tcBorders>
              <w:left w:val="single" w:color="auto" w:sz="4" w:space="0"/>
              <w:right w:val="single" w:color="auto" w:sz="4" w:space="0"/>
            </w:tcBorders>
            <w:tcW w:w="359" w:type="pct"/>
            <w:vAlign w:val="center"/>
            <w:vMerge w:val="continue"/>
            <w:textDirection w:val="lrTb"/>
            <w:noWrap w:val="false"/>
          </w:tcPr>
          <w:p>
            <w:pPr>
              <w:jc w:val="center"/>
              <w:spacing w:line="300" w:lineRule="exact"/>
              <w:rPr>
                <w:rFonts w:hint="eastAsia" w:ascii="宋体" w:hAnsi="宋体" w:eastAsia="宋体" w:cs="宋体"/>
                <w:color w:val="auto"/>
              </w:rPr>
            </w:pPr>
            <w:r>
              <w:rPr>
                <w:rFonts w:hint="eastAsia" w:ascii="宋体" w:hAnsi="宋体" w:eastAsia="宋体" w:cs="宋体"/>
                <w:color w:val="auto"/>
              </w:rPr>
            </w:r>
            <w:r/>
          </w:p>
        </w:tc>
        <w:tc>
          <w:tcPr>
            <w:tcBorders>
              <w:left w:val="single" w:color="auto" w:sz="4" w:space="0"/>
              <w:right w:val="single" w:color="auto" w:sz="4" w:space="0"/>
            </w:tcBorders>
            <w:tcW w:w="1235" w:type="pct"/>
            <w:vAlign w:val="center"/>
            <w:vMerge w:val="continue"/>
            <w:textDirection w:val="lrTb"/>
            <w:noWrap w:val="false"/>
          </w:tcPr>
          <w:p>
            <w:pPr>
              <w:jc w:val="left"/>
              <w:keepLines w:val="0"/>
              <w:keepNext w:val="0"/>
              <w:pageBreakBefore w:val="0"/>
              <w:spacing w:line="44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3017" w:type="pct"/>
            <w:vAlign w:val="center"/>
            <w:textDirection w:val="lrTb"/>
            <w:noWrap w:val="false"/>
          </w:tcPr>
          <w:p>
            <w:pPr>
              <w:jc w:val="left"/>
              <w:keepLines w:val="0"/>
              <w:keepNext w:val="0"/>
              <w:pageBreakBefore w:val="0"/>
              <w:spacing w:line="440" w:lineRule="exact"/>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10.2</w:t>
            </w:r>
            <w:r>
              <w:rPr>
                <w:rFonts w:hint="eastAsia" w:ascii="宋体" w:hAnsi="宋体" w:eastAsia="宋体" w:cs="宋体"/>
                <w:color w:val="auto"/>
                <w:sz w:val="21"/>
                <w:szCs w:val="21"/>
              </w:rPr>
              <w:t xml:space="preserve">投标人2021年1月1日至投标截止时间前承担过120米及以上船舶图纸审查/抽查项目业绩的，每提供一套图纸得1分，本项最高得分4分。（提供合同复印件并加盖投标人公章，原件备查，时间以合同签订日期为准，未按要求提供不得分）</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30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w:t>
            </w:r>
            <w:r/>
          </w:p>
        </w:tc>
      </w:tr>
      <w:tr>
        <w:trPr>
          <w:jc w:val="center"/>
          <w:trHeight w:val="427"/>
        </w:trPr>
        <w:tc>
          <w:tcPr>
            <w:gridSpan w:val="3"/>
            <w:tcBorders>
              <w:left w:val="single" w:color="auto" w:sz="4" w:space="0"/>
              <w:right w:val="single" w:color="auto" w:sz="4" w:space="0"/>
            </w:tcBorders>
            <w:tcW w:w="4611"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合计</w:t>
            </w:r>
            <w:r/>
          </w:p>
        </w:tc>
        <w:tc>
          <w:tcPr>
            <w:tcBorders>
              <w:top w:val="single" w:color="auto" w:sz="4" w:space="0"/>
              <w:left w:val="single" w:color="auto" w:sz="4" w:space="0"/>
              <w:right w:val="single" w:color="auto" w:sz="4" w:space="0"/>
            </w:tcBorders>
            <w:tcW w:w="388" w:type="pct"/>
            <w:vAlign w:val="center"/>
            <w:textDirection w:val="lrTb"/>
            <w:noWrap w:val="false"/>
          </w:tcPr>
          <w:p>
            <w:pPr>
              <w:jc w:val="center"/>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100</w:t>
            </w:r>
            <w:r/>
          </w:p>
        </w:tc>
      </w:tr>
    </w:tbl>
    <w:p>
      <w:pPr>
        <w:jc w:val="both"/>
        <w:spacing w:line="240" w:lineRule="auto"/>
        <w:widowControl/>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tabs>
          <w:tab w:val="left" w:pos="945" w:leader="none"/>
          <w:tab w:val="left" w:pos="1155" w:leader="none"/>
        </w:tabs>
        <w:rPr>
          <w:rFonts w:ascii="宋体" w:hAnsi="宋体"/>
          <w:b/>
          <w:color w:val="auto"/>
          <w:sz w:val="24"/>
          <w:szCs w:val="24"/>
        </w:rPr>
      </w:pPr>
      <w:r>
        <w:rPr>
          <w:rFonts w:hint="eastAsia" w:ascii="宋体" w:hAnsi="宋体"/>
          <w:b/>
          <w:color w:val="auto"/>
          <w:sz w:val="24"/>
          <w:szCs w:val="24"/>
        </w:rPr>
        <w:t xml:space="preserve">注</w:t>
      </w:r>
      <w:r>
        <w:rPr>
          <w:rFonts w:ascii="宋体" w:hAnsi="宋体"/>
          <w:b/>
          <w:color w:val="auto"/>
          <w:sz w:val="24"/>
          <w:szCs w:val="24"/>
        </w:rPr>
        <w:t xml:space="preserve">：</w:t>
      </w:r>
      <w:r/>
    </w:p>
    <w:p>
      <w:pPr>
        <w:ind w:firstLine="480"/>
        <w:spacing w:line="360" w:lineRule="auto"/>
        <w:tabs>
          <w:tab w:val="left" w:pos="945" w:leader="none"/>
          <w:tab w:val="left" w:pos="1155" w:leader="none"/>
        </w:tabs>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①对小型和微型企业产品的价格给予10%的扣除，用扣除后的价格参与评审。参加投标的中小企业，应当按照《政府采购促进中小企业发展暂行办法》（财库〔2020〕46 号）的规定提供《中小企业声明函》（中小企业划型标准详见《关于印发中小企业划型标准规定的通知》工信部联企业〔2011〕300号）。</w:t>
      </w:r>
      <w:r/>
    </w:p>
    <w:p>
      <w:pPr>
        <w:ind w:firstLine="480"/>
        <w:spacing w:line="360" w:lineRule="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cs="宋体"/>
          <w:bCs w:val="0"/>
          <w:color w:val="auto"/>
          <w:sz w:val="24"/>
          <w:szCs w:val="24"/>
          <w:lang w:eastAsia="zh-CN"/>
        </w:rPr>
        <w:t xml:space="preserve">（</w:t>
      </w:r>
      <w:r>
        <w:rPr>
          <w:rFonts w:hint="eastAsia" w:ascii="宋体" w:hAnsi="宋体" w:eastAsia="宋体" w:cs="宋体"/>
          <w:bCs w:val="0"/>
          <w:color w:val="auto"/>
          <w:sz w:val="24"/>
          <w:szCs w:val="24"/>
        </w:rPr>
        <w:t xml:space="preserve">含新疆生产建设兵团</w:t>
      </w:r>
      <w:r>
        <w:rPr>
          <w:rFonts w:hint="eastAsia" w:ascii="宋体" w:hAnsi="宋体" w:cs="宋体"/>
          <w:bCs w:val="0"/>
          <w:color w:val="auto"/>
          <w:sz w:val="24"/>
          <w:szCs w:val="24"/>
          <w:lang w:eastAsia="zh-CN"/>
        </w:rPr>
        <w:t xml:space="preserve">）</w:t>
      </w:r>
      <w:r>
        <w:rPr>
          <w:rFonts w:hint="eastAsia" w:ascii="宋体" w:hAnsi="宋体" w:eastAsia="宋体" w:cs="宋体"/>
          <w:bCs w:val="0"/>
          <w:color w:val="auto"/>
          <w:sz w:val="24"/>
          <w:szCs w:val="24"/>
        </w:rPr>
        <w:t xml:space="preserve">出具的属于监狱企业的证明文件复印件。</w:t>
      </w:r>
      <w:r/>
    </w:p>
    <w:p>
      <w:pPr>
        <w:ind w:firstLine="480"/>
        <w:spacing w:line="360" w:lineRule="auto"/>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878"/>
        <w:ind w:firstLine="480"/>
        <w:keepLines w:val="0"/>
        <w:keepNext w:val="0"/>
        <w:pageBreakBefore w:val="0"/>
        <w:widowControl w:val="off"/>
        <w:rPr>
          <w:rFonts w:hint="eastAsia" w:ascii="宋体" w:hAnsi="宋体" w:cs="宋体"/>
          <w:bCs w:val="0"/>
          <w:color w:val="auto"/>
          <w:sz w:val="24"/>
          <w:szCs w:val="24"/>
          <w:lang w:val="en-US" w:eastAsia="zh-CN"/>
        </w:rPr>
      </w:pPr>
      <w:r>
        <w:rPr>
          <w:rFonts w:hint="eastAsia" w:ascii="宋体" w:hAnsi="宋体" w:cs="宋体"/>
          <w:bCs w:val="0"/>
          <w:color w:val="auto"/>
          <w:sz w:val="24"/>
          <w:szCs w:val="24"/>
          <w:lang w:val="en-US" w:eastAsia="zh-CN"/>
        </w:rPr>
        <w:t xml:space="preserve">④ 采购评审中出现下列情形之一的，评审委员会应当启动异常低价投标（响应）审查程序： </w:t>
      </w:r>
      <w:r/>
    </w:p>
    <w:p>
      <w:pPr>
        <w:pStyle w:val="878"/>
        <w:ind w:firstLine="720"/>
        <w:keepLines w:val="0"/>
        <w:keepNext w:val="0"/>
        <w:pageBreakBefore w:val="0"/>
        <w:widowControl w:val="off"/>
        <w:rPr>
          <w:rFonts w:hint="eastAsia" w:ascii="宋体" w:hAnsi="宋体" w:cs="宋体"/>
          <w:bCs w:val="0"/>
          <w:color w:val="auto"/>
          <w:sz w:val="24"/>
          <w:szCs w:val="24"/>
          <w:lang w:val="en-US" w:eastAsia="zh-CN"/>
        </w:rPr>
      </w:pPr>
      <w:r>
        <w:rPr>
          <w:rFonts w:hint="eastAsia" w:ascii="宋体" w:hAnsi="宋体" w:cs="宋体"/>
          <w:bCs w:val="0"/>
          <w:color w:val="auto"/>
          <w:sz w:val="24"/>
          <w:szCs w:val="24"/>
          <w:lang w:val="en-US" w:eastAsia="zh-CN"/>
        </w:rPr>
        <w:t xml:space="preserve">a.投标（响应）报价低于全部通过符合性审查供应商投标（响应）报价平均值50%的，即投标（响应）报价&lt;全部通过符合性审查供应商投标（响应）报价平均值×50%； </w:t>
      </w:r>
      <w:r/>
    </w:p>
    <w:p>
      <w:pPr>
        <w:pStyle w:val="878"/>
        <w:keepLines w:val="0"/>
        <w:keepNext w:val="0"/>
        <w:pageBreakBefore w:val="0"/>
        <w:widowControl w:val="off"/>
        <w:rPr>
          <w:rFonts w:hint="eastAsia" w:ascii="宋体" w:hAnsi="宋体" w:cs="宋体"/>
          <w:bCs w:val="0"/>
          <w:color w:val="auto"/>
          <w:sz w:val="24"/>
          <w:szCs w:val="24"/>
          <w:lang w:val="en-US" w:eastAsia="zh-CN"/>
        </w:rPr>
      </w:pPr>
      <w:r>
        <w:rPr>
          <w:rFonts w:hint="eastAsia" w:ascii="宋体" w:hAnsi="宋体" w:cs="宋体"/>
          <w:bCs w:val="0"/>
          <w:color w:val="auto"/>
          <w:sz w:val="24"/>
          <w:szCs w:val="24"/>
          <w:lang w:val="en-US" w:eastAsia="zh-CN"/>
        </w:rPr>
        <w:t xml:space="preserve">　　b.投标（响应）报价低于通过符合性审查的次低报价供应商投标（响应）报价50%的，即投标（响应）报价&lt;通过符合性审查的次低报价供应商投标（响应）报价×50%； </w:t>
      </w:r>
      <w:r/>
    </w:p>
    <w:p>
      <w:pPr>
        <w:pStyle w:val="878"/>
        <w:keepLines w:val="0"/>
        <w:keepNext w:val="0"/>
        <w:pageBreakBefore w:val="0"/>
        <w:widowControl w:val="off"/>
        <w:rPr>
          <w:rFonts w:hint="eastAsia" w:ascii="宋体" w:hAnsi="宋体" w:cs="宋体"/>
          <w:bCs w:val="0"/>
          <w:color w:val="auto"/>
          <w:sz w:val="24"/>
          <w:szCs w:val="24"/>
          <w:lang w:val="en-US" w:eastAsia="zh-CN"/>
        </w:rPr>
      </w:pPr>
      <w:r>
        <w:rPr>
          <w:rFonts w:hint="eastAsia" w:ascii="宋体" w:hAnsi="宋体" w:cs="宋体"/>
          <w:bCs w:val="0"/>
          <w:color w:val="auto"/>
          <w:sz w:val="24"/>
          <w:szCs w:val="24"/>
          <w:lang w:val="en-US" w:eastAsia="zh-CN"/>
        </w:rPr>
        <w:t xml:space="preserve">　　c.投标（响应）报价低于采购项目最高限价45%的，即投标（响应）报价&lt;采购项目最高限价×45%； </w:t>
      </w:r>
      <w:r/>
    </w:p>
    <w:p>
      <w:pPr>
        <w:pStyle w:val="878"/>
        <w:keepLines w:val="0"/>
        <w:keepNext w:val="0"/>
        <w:pageBreakBefore w:val="0"/>
        <w:widowControl w:val="off"/>
        <w:rPr>
          <w:rFonts w:hint="eastAsia" w:eastAsia="宋体"/>
          <w:color w:val="auto"/>
          <w:lang w:val="en-US" w:eastAsia="zh-CN"/>
        </w:rPr>
      </w:pPr>
      <w:r>
        <w:rPr>
          <w:rFonts w:hint="eastAsia" w:ascii="宋体" w:hAnsi="宋体" w:cs="宋体"/>
          <w:bCs w:val="0"/>
          <w:color w:val="auto"/>
          <w:sz w:val="24"/>
          <w:szCs w:val="24"/>
          <w:lang w:val="en-US" w:eastAsia="zh-CN"/>
        </w:rPr>
        <w:t xml:space="preserve">　　d.评审委员会基于专业判断，认为供应商报价过低，有可能影响产品质量或者不能诚信履约的其他情形。</w:t>
      </w:r>
      <w:r/>
    </w:p>
    <w:p>
      <w:pPr>
        <w:rPr>
          <w:rFonts w:hint="eastAsia" w:ascii="宋体" w:hAnsi="宋体" w:cs="宋体"/>
          <w:color w:val="auto"/>
        </w:rPr>
      </w:pPr>
      <w:r>
        <w:rPr>
          <w:rFonts w:hint="eastAsia"/>
          <w:b/>
          <w:bCs/>
          <w:color w:val="auto"/>
          <w:sz w:val="28"/>
          <w:szCs w:val="28"/>
        </w:rPr>
        <w:t xml:space="preserve">四、关于</w:t>
      </w:r>
      <w:bookmarkEnd w:id="2"/>
      <w:r/>
      <w:bookmarkStart w:id="4" w:name="_Toc444852400"/>
      <w:r>
        <w:rPr>
          <w:rFonts w:hint="eastAsia"/>
          <w:b/>
          <w:bCs/>
          <w:color w:val="auto"/>
          <w:sz w:val="28"/>
          <w:szCs w:val="28"/>
        </w:rPr>
        <w:t xml:space="preserve">现场演示</w:t>
      </w:r>
      <w:bookmarkEnd w:id="4"/>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无。</w:t>
      </w:r>
      <w:r/>
    </w:p>
    <w:p>
      <w:pPr>
        <w:rPr>
          <w:rFonts w:hint="eastAsia" w:ascii="宋体" w:hAnsi="宋体" w:cs="宋体"/>
          <w:color w:val="auto"/>
        </w:rPr>
      </w:pPr>
      <w:r>
        <w:rPr>
          <w:rFonts w:hint="eastAsia"/>
          <w:b/>
          <w:bCs/>
          <w:color w:val="auto"/>
          <w:sz w:val="28"/>
          <w:szCs w:val="28"/>
        </w:rPr>
        <w:t xml:space="preserve">五、现场勘察答疑</w:t>
      </w:r>
      <w:r/>
    </w:p>
    <w:p>
      <w:pPr>
        <w:ind w:firstLine="480"/>
        <w:rPr>
          <w:color w:val="auto"/>
        </w:rPr>
      </w:pPr>
      <w:r>
        <w:rPr>
          <w:rFonts w:hint="eastAsia"/>
          <w:color w:val="auto"/>
          <w:sz w:val="24"/>
          <w:szCs w:val="24"/>
        </w:rPr>
        <w:t xml:space="preserve">本次采购不安排勘察现场及答疑。</w:t>
      </w:r>
      <w:r/>
    </w:p>
    <w:p>
      <w:pPr>
        <w:rPr>
          <w:rFonts w:hint="eastAsia" w:ascii="宋体" w:hAnsi="宋体" w:cs="宋体"/>
          <w:color w:val="auto"/>
        </w:rPr>
      </w:pPr>
      <w:r>
        <w:rPr>
          <w:rFonts w:hint="eastAsia"/>
          <w:b/>
          <w:bCs/>
          <w:color w:val="auto"/>
          <w:sz w:val="28"/>
          <w:szCs w:val="28"/>
        </w:rPr>
        <w:t xml:space="preserve">六、投标文件的递交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供应商应当按照《操作手册》规定，在招标公告规定的提交投标文件截止时间前制作并上传电子投标文件。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供应商应充分考虑网络环境、网络带宽等因素可能对投标产生的影响，如因供应商自身原因造成的电子投标文件上传不成功的，做无效投标处理。</w:t>
      </w:r>
      <w:r/>
    </w:p>
    <w:p>
      <w:pPr>
        <w:ind w:firstLine="480"/>
        <w:spacing w:line="360" w:lineRule="auto"/>
        <w:rPr>
          <w:color w:val="auto"/>
          <w:sz w:val="24"/>
          <w:szCs w:val="24"/>
        </w:rPr>
      </w:pPr>
      <w:r>
        <w:rPr>
          <w:rFonts w:hint="eastAsia" w:ascii="宋体" w:hAnsi="宋体" w:eastAsia="宋体" w:cs="宋体"/>
          <w:color w:val="auto"/>
          <w:sz w:val="24"/>
          <w:szCs w:val="24"/>
          <w:highlight w:val="none"/>
        </w:rPr>
        <w:t xml:space="preserve">6.3 代理公司可以按照规定，通过修改招标文件酌情延长提交投标文件截止日期，在此情况下，供应商的所有权利和义务均以延长后新的截止日期为准。</w:t>
      </w:r>
      <w:r/>
    </w:p>
    <w:p>
      <w:pPr>
        <w:rPr>
          <w:rFonts w:hint="eastAsia"/>
          <w:b/>
          <w:bCs/>
          <w:color w:val="auto"/>
          <w:sz w:val="28"/>
          <w:szCs w:val="28"/>
        </w:rPr>
      </w:pPr>
      <w:r>
        <w:rPr>
          <w:rFonts w:hint="eastAsia"/>
          <w:b/>
          <w:bCs/>
          <w:color w:val="auto"/>
          <w:sz w:val="28"/>
          <w:szCs w:val="28"/>
        </w:rPr>
        <w:t xml:space="preserve">七、参加采购活动的费用</w:t>
      </w:r>
      <w:r/>
    </w:p>
    <w:p>
      <w:pPr>
        <w:ind w:firstLine="480"/>
        <w:spacing w:line="360" w:lineRule="auto"/>
        <w:rPr>
          <w:rFonts w:hint="eastAsia" w:ascii="宋体" w:hAnsi="宋体" w:cs="宋体"/>
          <w:color w:val="auto"/>
          <w:sz w:val="24"/>
          <w:szCs w:val="24"/>
          <w:highlight w:val="yellow"/>
        </w:rPr>
      </w:pPr>
      <w:r>
        <w:rPr>
          <w:rFonts w:hint="eastAsia" w:ascii="宋体" w:hAnsi="宋体" w:cs="宋体"/>
          <w:color w:val="auto"/>
          <w:sz w:val="24"/>
          <w:szCs w:val="24"/>
        </w:rPr>
        <w:t xml:space="preserve">7.</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 </w:t>
      </w:r>
      <w:r>
        <w:rPr>
          <w:rFonts w:hint="eastAsia" w:ascii="宋体" w:hAnsi="宋体" w:cs="宋体"/>
          <w:color w:val="auto"/>
          <w:sz w:val="24"/>
          <w:szCs w:val="24"/>
          <w:highlight w:val="none"/>
        </w:rPr>
        <w:t xml:space="preserve">合同签订前，中标人应向招标代理机构交纳招标代理服务费。由中标人领取《中标通知书》时向招标代理机构缴纳，中标人凭《中标通知书》与采购方签订合同。收费标准根据关于印发《江苏省政府采购代理服务收费指导意见》的通知（苏政采协［2024］20号），按照《江苏省政府采购代理常规服务收费指导价》列明的差额定率分档累进费率和项目中标金额计算并向中标人收取；此项费用不单独开列而应计入投标价。</w:t>
      </w:r>
      <w:r/>
    </w:p>
    <w:p>
      <w:pPr>
        <w:ind w:firstLine="480"/>
        <w:spacing w:line="360" w:lineRule="auto"/>
        <w:rPr>
          <w:rFonts w:ascii="宋体"/>
          <w:color w:val="auto"/>
          <w:sz w:val="24"/>
          <w:szCs w:val="24"/>
        </w:rPr>
      </w:pPr>
      <w:r>
        <w:rPr>
          <w:rFonts w:ascii="宋体" w:hAnsi="宋体" w:cs="宋体"/>
          <w:color w:val="auto"/>
          <w:sz w:val="24"/>
          <w:szCs w:val="24"/>
        </w:rPr>
        <w:t xml:space="preserve">7.</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 招标人开户行信息</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单位名称：南京润知招标代理有限公司</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开户行：中国银行股份有限公司南京万达广场支行</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账号：480664977375</w:t>
      </w:r>
      <w:r/>
    </w:p>
    <w:p>
      <w:pPr>
        <w:rPr>
          <w:rFonts w:hint="eastAsia"/>
          <w:b/>
          <w:bCs/>
          <w:color w:val="auto"/>
          <w:sz w:val="28"/>
          <w:szCs w:val="28"/>
        </w:rPr>
      </w:pPr>
      <w:r>
        <w:rPr>
          <w:rFonts w:hint="eastAsia"/>
          <w:b/>
          <w:bCs/>
          <w:color w:val="auto"/>
          <w:sz w:val="28"/>
          <w:szCs w:val="28"/>
        </w:rPr>
        <w:t xml:space="preserve">八、其他相关说明</w:t>
      </w:r>
      <w:r/>
    </w:p>
    <w:p>
      <w:pPr>
        <w:ind w:firstLine="480"/>
        <w:jc w:val="left"/>
        <w:keepLines w:val="0"/>
        <w:keepNext w:val="0"/>
        <w:pageBreakBefore w:val="0"/>
        <w:spacing w:line="440" w:lineRule="exact"/>
        <w:widowControl w:val="off"/>
        <w:rPr>
          <w:rFonts w:ascii="宋体" w:hAnsi="宋体" w:cs="宋体"/>
          <w:color w:val="auto"/>
          <w:sz w:val="24"/>
          <w:szCs w:val="24"/>
        </w:rPr>
      </w:pPr>
      <w:r/>
      <w:bookmarkStart w:id="5" w:name="_Toc12840"/>
      <w:r/>
      <w:bookmarkStart w:id="6" w:name="_Toc527711749"/>
      <w:r/>
      <w:bookmarkStart w:id="7" w:name="_Toc510171347"/>
      <w:r/>
      <w:bookmarkStart w:id="8" w:name="_Toc507509602"/>
      <w:r/>
      <w:bookmarkStart w:id="9" w:name="_Toc483408066"/>
      <w:r>
        <w:rPr>
          <w:rFonts w:ascii="宋体" w:hAnsi="宋体" w:cs="宋体"/>
          <w:color w:val="auto"/>
          <w:sz w:val="24"/>
          <w:szCs w:val="24"/>
        </w:rPr>
        <w:t xml:space="preserve">8.1 </w:t>
      </w:r>
      <w:r>
        <w:rPr>
          <w:rFonts w:hint="eastAsia" w:ascii="宋体" w:hAnsi="宋体" w:cs="宋体"/>
          <w:color w:val="auto"/>
          <w:sz w:val="24"/>
          <w:szCs w:val="24"/>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w:t>
      </w:r>
      <w:r/>
    </w:p>
    <w:p>
      <w:pPr>
        <w:ind w:firstLine="480"/>
        <w:jc w:val="left"/>
        <w:keepLines w:val="0"/>
        <w:keepNext w:val="0"/>
        <w:pageBreakBefore w:val="0"/>
        <w:spacing w:line="440" w:lineRule="exact"/>
        <w:widowControl w:val="off"/>
        <w:rPr>
          <w:rFonts w:ascii="宋体"/>
          <w:color w:val="auto"/>
          <w:sz w:val="24"/>
          <w:szCs w:val="24"/>
        </w:rPr>
        <w:sectPr>
          <w:footerReference w:type="default" r:id="rId11"/>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color w:val="auto"/>
          <w:sz w:val="24"/>
          <w:szCs w:val="24"/>
        </w:rPr>
        <w:t xml:space="preserve">8.2 </w:t>
      </w:r>
      <w:r>
        <w:rPr>
          <w:rFonts w:hint="eastAsia" w:ascii="宋体" w:hAnsi="宋体" w:cs="宋体"/>
          <w:color w:val="auto"/>
          <w:sz w:val="24"/>
          <w:szCs w:val="24"/>
        </w:rPr>
        <w:t xml:space="preserve">有关本项目的更正公告敬请关注江苏政府采购网（</w:t>
      </w:r>
      <w:r>
        <w:rPr>
          <w:rFonts w:ascii="宋体" w:hAnsi="宋体" w:cs="宋体"/>
          <w:color w:val="auto"/>
          <w:sz w:val="24"/>
          <w:szCs w:val="24"/>
        </w:rPr>
        <w:t xml:space="preserve">http://www.ccgp-jiangsu.gov.cn/</w:t>
      </w:r>
      <w:r>
        <w:rPr>
          <w:rFonts w:hint="eastAsia" w:ascii="宋体" w:hAnsi="宋体" w:cs="宋体"/>
          <w:color w:val="auto"/>
          <w:sz w:val="24"/>
          <w:szCs w:val="24"/>
        </w:rPr>
        <w:t xml:space="preserve">），也可以与我司联系，联系电话：</w:t>
      </w:r>
      <w:r>
        <w:rPr>
          <w:rFonts w:ascii="宋体" w:hAnsi="宋体" w:cs="宋体"/>
          <w:color w:val="auto"/>
          <w:sz w:val="24"/>
          <w:szCs w:val="24"/>
        </w:rPr>
        <w:t xml:space="preserve">025-</w:t>
      </w:r>
      <w:r>
        <w:rPr>
          <w:rFonts w:hint="eastAsia" w:ascii="宋体" w:hAnsi="宋体" w:cs="宋体"/>
          <w:color w:val="auto"/>
          <w:sz w:val="24"/>
          <w:szCs w:val="24"/>
          <w:lang w:val="en-US" w:eastAsia="zh-CN"/>
        </w:rPr>
        <w:t xml:space="preserve">82276320</w:t>
      </w:r>
      <w:r>
        <w:rPr>
          <w:rFonts w:hint="eastAsia" w:ascii="宋体" w:hAnsi="宋体" w:cs="宋体"/>
          <w:color w:val="auto"/>
          <w:sz w:val="24"/>
          <w:szCs w:val="24"/>
        </w:rPr>
        <w:t xml:space="preserve">。</w:t>
      </w:r>
      <w:r/>
    </w:p>
    <w:p>
      <w:pPr>
        <w:pStyle w:val="777"/>
        <w:jc w:val="center"/>
        <w:spacing w:before="0" w:line="360" w:lineRule="auto"/>
        <w:rPr>
          <w:rFonts w:hint="eastAsia" w:cs="宋体"/>
          <w:color w:val="auto"/>
          <w:sz w:val="36"/>
          <w:szCs w:val="36"/>
        </w:rPr>
      </w:pPr>
      <w:r>
        <w:rPr>
          <w:rFonts w:hint="eastAsia" w:cs="宋体"/>
          <w:color w:val="auto"/>
          <w:sz w:val="36"/>
          <w:szCs w:val="36"/>
        </w:rPr>
        <w:t xml:space="preserve">第二章 供应商须知</w:t>
      </w:r>
      <w:bookmarkEnd w:id="5"/>
      <w:r/>
      <w:bookmarkEnd w:id="6"/>
      <w:r/>
      <w:r/>
    </w:p>
    <w:p>
      <w:pPr>
        <w:ind w:firstLine="482"/>
        <w:keepLines w:val="0"/>
        <w:keepNext w:val="0"/>
        <w:pageBreakBefore w:val="0"/>
        <w:spacing w:line="360" w:lineRule="auto"/>
        <w:rPr>
          <w:rFonts w:ascii="宋体"/>
          <w:b/>
          <w:bCs/>
          <w:color w:val="auto"/>
          <w:sz w:val="24"/>
          <w:szCs w:val="24"/>
          <w:lang w:val="zh-CN"/>
        </w:rPr>
      </w:pPr>
      <w:r>
        <w:rPr>
          <w:rFonts w:hint="eastAsia" w:ascii="宋体"/>
          <w:b/>
          <w:bCs/>
          <w:color w:val="auto"/>
          <w:sz w:val="24"/>
          <w:szCs w:val="24"/>
          <w:lang w:val="zh-CN"/>
        </w:rPr>
        <w:t xml:space="preserve">一、总</w:t>
      </w:r>
      <w:r>
        <w:rPr>
          <w:rFonts w:ascii="宋体"/>
          <w:b/>
          <w:bCs/>
          <w:color w:val="auto"/>
          <w:sz w:val="24"/>
          <w:szCs w:val="24"/>
          <w:lang w:val="zh-CN"/>
        </w:rPr>
        <w:t xml:space="preserve">   </w:t>
      </w:r>
      <w:r>
        <w:rPr>
          <w:rFonts w:hint="eastAsia" w:ascii="宋体"/>
          <w:b/>
          <w:bCs/>
          <w:color w:val="auto"/>
          <w:sz w:val="24"/>
          <w:szCs w:val="24"/>
          <w:lang w:val="zh-CN"/>
        </w:rPr>
        <w:t xml:space="preserve">则</w:t>
      </w:r>
      <w:r/>
    </w:p>
    <w:p>
      <w:pPr>
        <w:ind w:firstLine="482"/>
        <w:keepLines w:val="0"/>
        <w:keepNext w:val="0"/>
        <w:pageBreakBefore w:val="0"/>
        <w:spacing w:line="360" w:lineRule="auto"/>
        <w:rPr>
          <w:rFonts w:ascii="宋体"/>
          <w:b/>
          <w:color w:val="auto"/>
          <w:sz w:val="24"/>
          <w:szCs w:val="24"/>
          <w:lang w:val="zh-CN"/>
        </w:rPr>
        <w:outlineLvl w:val="0"/>
      </w:pPr>
      <w:r>
        <w:rPr>
          <w:rFonts w:ascii="宋体"/>
          <w:b/>
          <w:color w:val="auto"/>
          <w:sz w:val="24"/>
          <w:szCs w:val="24"/>
          <w:lang w:val="zh-CN"/>
        </w:rPr>
        <w:t xml:space="preserve">1</w:t>
      </w:r>
      <w:r>
        <w:rPr>
          <w:rFonts w:hint="eastAsia" w:ascii="宋体"/>
          <w:b/>
          <w:color w:val="auto"/>
          <w:sz w:val="24"/>
          <w:szCs w:val="24"/>
          <w:lang w:val="zh-CN"/>
        </w:rPr>
        <w:t xml:space="preserve">、适用法律</w:t>
      </w:r>
      <w:r/>
    </w:p>
    <w:p>
      <w:pPr>
        <w:ind w:firstLine="480"/>
        <w:keepLines w:val="0"/>
        <w:keepNext w:val="0"/>
        <w:pageBreakBefore w:val="0"/>
        <w:spacing w:line="360" w:lineRule="auto"/>
        <w:rPr>
          <w:rFonts w:ascii="宋体"/>
          <w:color w:val="auto"/>
          <w:sz w:val="24"/>
          <w:szCs w:val="24"/>
          <w:lang w:val="zh-CN"/>
        </w:rPr>
      </w:pPr>
      <w:r>
        <w:rPr>
          <w:rFonts w:ascii="宋体"/>
          <w:color w:val="auto"/>
          <w:sz w:val="24"/>
          <w:szCs w:val="24"/>
          <w:lang w:val="zh-CN"/>
        </w:rPr>
        <w:t xml:space="preserve">1.1</w:t>
      </w:r>
      <w:r>
        <w:rPr>
          <w:rFonts w:hint="eastAsia" w:ascii="宋体"/>
          <w:color w:val="auto"/>
          <w:sz w:val="24"/>
          <w:szCs w:val="24"/>
          <w:lang w:val="zh-CN"/>
        </w:rPr>
        <w:t xml:space="preserve"> 《中华人民共和国政府采购法》《中华人民共和国政府采购法实施条例》《政府采购货物和服务招标投标管理办法》等有关法律、规章和规定等。</w:t>
      </w:r>
      <w:r/>
    </w:p>
    <w:p>
      <w:pPr>
        <w:ind w:firstLine="482"/>
        <w:keepLines w:val="0"/>
        <w:keepNext w:val="0"/>
        <w:pageBreakBefore w:val="0"/>
        <w:spacing w:line="360" w:lineRule="auto"/>
        <w:rPr>
          <w:rFonts w:ascii="宋体"/>
          <w:b/>
          <w:color w:val="auto"/>
          <w:sz w:val="24"/>
          <w:szCs w:val="24"/>
          <w:lang w:val="zh-CN"/>
        </w:rPr>
        <w:outlineLvl w:val="0"/>
      </w:pPr>
      <w:r>
        <w:rPr>
          <w:rFonts w:ascii="宋体"/>
          <w:b/>
          <w:color w:val="auto"/>
          <w:sz w:val="24"/>
          <w:szCs w:val="24"/>
          <w:lang w:val="zh-CN"/>
        </w:rPr>
        <w:t xml:space="preserve">2</w:t>
      </w:r>
      <w:r>
        <w:rPr>
          <w:rFonts w:hint="eastAsia" w:ascii="宋体"/>
          <w:b/>
          <w:color w:val="auto"/>
          <w:sz w:val="24"/>
          <w:szCs w:val="24"/>
          <w:lang w:val="zh-CN"/>
        </w:rPr>
        <w:t xml:space="preserve">、定义</w:t>
      </w:r>
      <w:r/>
    </w:p>
    <w:p>
      <w:pPr>
        <w:ind w:firstLine="480"/>
        <w:keepLines w:val="0"/>
        <w:keepNext w:val="0"/>
        <w:pageBreakBefore w:val="0"/>
        <w:spacing w:line="360" w:lineRule="auto"/>
        <w:rPr>
          <w:rFonts w:ascii="宋体"/>
          <w:color w:val="auto"/>
          <w:sz w:val="24"/>
          <w:szCs w:val="24"/>
          <w:lang w:val="zh-CN"/>
        </w:rPr>
      </w:pPr>
      <w:r>
        <w:rPr>
          <w:rFonts w:ascii="宋体"/>
          <w:color w:val="auto"/>
          <w:sz w:val="24"/>
          <w:szCs w:val="24"/>
          <w:lang w:val="zh-CN"/>
        </w:rPr>
        <w:t xml:space="preserve">2.</w:t>
      </w:r>
      <w:r>
        <w:rPr>
          <w:rFonts w:hint="eastAsia" w:ascii="宋体"/>
          <w:color w:val="auto"/>
          <w:sz w:val="24"/>
          <w:szCs w:val="24"/>
          <w:lang w:val="zh-CN"/>
        </w:rPr>
        <w:t xml:space="preserve">1 “供应商”、“投标人”是指参加投标竞争，并符合招标文件规定资格条件的法人、其他组织或者自然人。</w:t>
      </w:r>
      <w:r/>
    </w:p>
    <w:p>
      <w:pPr>
        <w:ind w:firstLine="480"/>
        <w:keepLines w:val="0"/>
        <w:keepNext w:val="0"/>
        <w:pageBreakBefore w:val="0"/>
        <w:spacing w:line="360" w:lineRule="auto"/>
        <w:rPr>
          <w:rFonts w:ascii="宋体"/>
          <w:color w:val="auto"/>
          <w:sz w:val="24"/>
          <w:szCs w:val="24"/>
          <w:lang w:val="zh-CN"/>
        </w:rPr>
      </w:pPr>
      <w:r>
        <w:rPr>
          <w:rFonts w:ascii="宋体"/>
          <w:color w:val="auto"/>
          <w:sz w:val="24"/>
          <w:szCs w:val="24"/>
          <w:lang w:val="zh-CN"/>
        </w:rPr>
        <w:t xml:space="preserve">2.</w:t>
      </w:r>
      <w:r>
        <w:rPr>
          <w:rFonts w:hint="eastAsia" w:ascii="宋体"/>
          <w:color w:val="auto"/>
          <w:sz w:val="24"/>
          <w:szCs w:val="24"/>
          <w:lang w:val="zh-CN"/>
        </w:rPr>
        <w:t xml:space="preserve">2 “产品”指本招标文件中所述产品及相关服务。</w:t>
      </w:r>
      <w:r/>
    </w:p>
    <w:p>
      <w:pPr>
        <w:ind w:firstLine="480"/>
        <w:keepLines w:val="0"/>
        <w:keepNext w:val="0"/>
        <w:pageBreakBefore w:val="0"/>
        <w:spacing w:line="360" w:lineRule="auto"/>
        <w:rPr>
          <w:rFonts w:ascii="宋体"/>
          <w:color w:val="auto"/>
          <w:sz w:val="24"/>
          <w:szCs w:val="24"/>
          <w:lang w:val="zh-CN"/>
        </w:rPr>
      </w:pPr>
      <w:r>
        <w:rPr>
          <w:rFonts w:ascii="宋体"/>
          <w:color w:val="auto"/>
          <w:sz w:val="24"/>
          <w:szCs w:val="24"/>
          <w:lang w:val="zh-CN"/>
        </w:rPr>
        <w:t xml:space="preserve">2.</w:t>
      </w:r>
      <w:r>
        <w:rPr>
          <w:rFonts w:hint="eastAsia" w:ascii="宋体"/>
          <w:color w:val="auto"/>
          <w:sz w:val="24"/>
          <w:szCs w:val="24"/>
          <w:lang w:val="zh-CN"/>
        </w:rPr>
        <w:t xml:space="preserve">3 “用户或使用单位”是指使用货物、服务的单位。</w:t>
      </w:r>
      <w:r/>
    </w:p>
    <w:p>
      <w:pPr>
        <w:ind w:firstLine="482"/>
        <w:keepLines w:val="0"/>
        <w:keepNext w:val="0"/>
        <w:pageBreakBefore w:val="0"/>
        <w:spacing w:line="360" w:lineRule="auto"/>
        <w:rPr>
          <w:rFonts w:hint="eastAsia" w:ascii="宋体" w:hAnsi="宋体"/>
          <w:b/>
          <w:color w:val="auto"/>
          <w:sz w:val="24"/>
          <w:szCs w:val="24"/>
          <w:lang w:val="zh-CN"/>
        </w:rPr>
      </w:pPr>
      <w:r>
        <w:rPr>
          <w:rFonts w:hint="eastAsia" w:ascii="宋体" w:hAnsi="宋体"/>
          <w:b/>
          <w:color w:val="auto"/>
          <w:sz w:val="24"/>
          <w:szCs w:val="24"/>
          <w:lang w:val="zh-CN"/>
        </w:rPr>
        <w:t xml:space="preserve">3、政策功能</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3.1 中小企业政策</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1）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号）第一条的规定。</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2）对于专门面向中小企业或小型、微型企业的项目，只面向中小企业或小型、微型企业采购。对于非专门面向中小企业的项目，对小微企业报价给予10%—20%（工程项目为3%—5%）的扣除，用扣除后的价格参与评审。</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（3）参加政府采购活动的中小企业应当提供《中小企业声明函》、由省级以上监狱管理局戒毒管理局</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含新疆生产建设兵团</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出具的属于监狱企业的证明文件或《残疾人福利性单位声明函》。</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4）对于接受供应商以联合体形式参加采购活动的项目，小型、微型企业联合体应当符合《江苏省财政厅关于进一步加大政府采购支持中小企业力度的通知》（苏财购〔2022〕45号）、《政府采购促进中小企业发展管理办法》（财库〔2020〕46号）第九条的规定。对于联合协议或者分包意向协议约定小微企业的合同份额占到合同总金额30%以上的，采购人、采购代理机构应当对联合体或者大中型企业的报价给予4%</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6%（工程项目为1%—2%）的扣除，用扣除后的价格参加评审。</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5）中小企业参照《政府采购促进中小企业发展管理办法》（财库〔2020〕46号）、《江苏省财政厅关于进一步加大政府采购支持中小企业力度的通知》（苏财购〔2022〕45号）规定的政策获取采购合同后，小型、微型企业不得分包或转包给大型、中型企业，中型企业不得分包或转包给大型企业。</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3.2 节能产品、环境标志产品政策</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（1）政府采购节能产品、环境标志产品实施品目清单管理。</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（2）拟采购产品属于节能产品、环境标志产品品目清单规定必须强制采购的，实行强制采购。</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（3）拟采购产品属于节能产品、环境标志产品品目清单规定优先采购的，在性能、技术、服务等指标同等条件下，实行优先采购。</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（4）参加政府采购活动的节能产品、环境标志产品供应商应当提供国家确定的认证机构出具的、处于有效期之内的节能产品、环境标志产品认证证书。</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3.3 进口产品政策</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（1）除在招标文件另有规定外，不允许进口产品参加。进口产品认定依照《财政部关于政府采购进口产品管理有关问题的通知》（财办库〔2008〕248号）的规定。</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（2）允许进口产品参加的，满足需求的国内产品可以参加。</w:t>
      </w:r>
      <w:r/>
    </w:p>
    <w:p>
      <w:pPr>
        <w:ind w:firstLine="480"/>
        <w:keepLines w:val="0"/>
        <w:keepNext w:val="0"/>
        <w:pageBreakBefore w:val="0"/>
        <w:spacing w:line="360" w:lineRule="auto"/>
        <w:rPr>
          <w:rFonts w:hint="eastAsia" w:ascii="宋体" w:hAnsi="宋体"/>
          <w:bCs/>
          <w:color w:val="auto"/>
          <w:sz w:val="24"/>
          <w:szCs w:val="24"/>
        </w:rPr>
      </w:pPr>
      <w:r>
        <w:rPr>
          <w:rFonts w:hint="eastAsia" w:ascii="宋体" w:hAnsi="宋体"/>
          <w:bCs/>
          <w:color w:val="auto"/>
          <w:sz w:val="24"/>
          <w:szCs w:val="24"/>
        </w:rPr>
        <w:t xml:space="preserve">（3）允许进口产品参加的，优先采购向我国企业转让技术、与我国企业签订消化吸收再创新方案的供应商的进口产品。</w:t>
      </w:r>
      <w:r/>
    </w:p>
    <w:p>
      <w:pPr>
        <w:ind w:firstLine="482"/>
        <w:keepLines w:val="0"/>
        <w:keepNext w:val="0"/>
        <w:pageBreakBefore w:val="0"/>
        <w:spacing w:line="360" w:lineRule="auto"/>
        <w:rPr>
          <w:rFonts w:ascii="宋体" w:hAnsi="宋体"/>
          <w:b/>
          <w:color w:val="auto"/>
          <w:sz w:val="24"/>
          <w:szCs w:val="24"/>
        </w:rPr>
      </w:pPr>
      <w:r>
        <w:rPr>
          <w:rFonts w:hint="eastAsia" w:ascii="宋体" w:hAnsi="宋体"/>
          <w:b/>
          <w:color w:val="auto"/>
          <w:sz w:val="24"/>
          <w:szCs w:val="24"/>
        </w:rPr>
        <w:t xml:space="preserve">二、招标文件</w:t>
      </w:r>
      <w:r/>
    </w:p>
    <w:p>
      <w:pPr>
        <w:ind w:firstLine="482"/>
        <w:keepLines w:val="0"/>
        <w:keepNext w:val="0"/>
        <w:pageBreakBefore w:val="0"/>
        <w:spacing w:line="360" w:lineRule="auto"/>
        <w:rPr>
          <w:rFonts w:ascii="宋体"/>
          <w:b/>
          <w:color w:val="auto"/>
          <w:sz w:val="24"/>
          <w:szCs w:val="24"/>
          <w:lang w:val="zh-CN"/>
        </w:rPr>
      </w:pPr>
      <w:r>
        <w:rPr>
          <w:rFonts w:hint="eastAsia" w:ascii="宋体"/>
          <w:b/>
          <w:color w:val="auto"/>
          <w:sz w:val="24"/>
          <w:szCs w:val="24"/>
          <w:lang w:val="zh-CN"/>
        </w:rPr>
        <w:t xml:space="preserve">4、招标文件组成</w:t>
      </w:r>
      <w:r/>
    </w:p>
    <w:p>
      <w:pPr>
        <w:ind w:firstLine="480"/>
        <w:keepLines w:val="0"/>
        <w:keepNext w:val="0"/>
        <w:pageBreakBefore w:val="0"/>
        <w:spacing w:line="360" w:lineRule="auto"/>
        <w:rPr>
          <w:color w:val="auto"/>
          <w:sz w:val="24"/>
          <w:szCs w:val="24"/>
        </w:rPr>
      </w:pPr>
      <w:r>
        <w:rPr>
          <w:rFonts w:hint="eastAsia" w:ascii="宋体"/>
          <w:color w:val="auto"/>
          <w:sz w:val="24"/>
          <w:szCs w:val="24"/>
          <w:lang w:val="zh-CN"/>
        </w:rPr>
        <w:t xml:space="preserve">4</w:t>
      </w:r>
      <w:r>
        <w:rPr>
          <w:rFonts w:ascii="宋体"/>
          <w:color w:val="auto"/>
          <w:sz w:val="24"/>
          <w:szCs w:val="24"/>
          <w:lang w:val="zh-CN"/>
        </w:rPr>
        <w:t xml:space="preserve">.1</w:t>
      </w:r>
      <w:r>
        <w:rPr>
          <w:rFonts w:hint="eastAsia" w:ascii="宋体"/>
          <w:color w:val="auto"/>
          <w:sz w:val="24"/>
          <w:szCs w:val="24"/>
          <w:lang w:val="zh-CN"/>
        </w:rPr>
        <w:t xml:space="preserve"> 招标文件组成：投标邀请、供应商须知、供应商应当提交的资格和资信证明文件、投标报价要求、投标文件编制要求和招标项目的技术规格、要求和数量、合同主要条款及合同签订方式、交货和提供服务的时间、付款条件、评标方法、评标标准、无效投标和废标条款、附件等。</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lang w:val="zh-CN"/>
        </w:rPr>
        <w:t xml:space="preserve">4</w:t>
      </w:r>
      <w:r>
        <w:rPr>
          <w:rFonts w:ascii="宋体"/>
          <w:color w:val="auto"/>
          <w:sz w:val="24"/>
          <w:szCs w:val="24"/>
          <w:lang w:val="zh-CN"/>
        </w:rPr>
        <w:t xml:space="preserve">.2</w:t>
      </w:r>
      <w:r>
        <w:rPr>
          <w:rFonts w:hint="eastAsia" w:ascii="宋体"/>
          <w:color w:val="auto"/>
          <w:sz w:val="24"/>
          <w:szCs w:val="24"/>
          <w:lang w:val="zh-CN"/>
        </w:rPr>
        <w:t xml:space="preserve"> 招标的最小单位是包。招标服务数量及技术要求中未分包的，供应商对要求提供的服务不得部分投标；招标服务数量及技术要求中已经分包的，应当以包为单位投标。</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lang w:val="zh-CN"/>
        </w:rPr>
        <w:t xml:space="preserve">4</w:t>
      </w:r>
      <w:r>
        <w:rPr>
          <w:rFonts w:ascii="宋体"/>
          <w:color w:val="auto"/>
          <w:sz w:val="24"/>
          <w:szCs w:val="24"/>
          <w:lang w:val="zh-CN"/>
        </w:rPr>
        <w:t xml:space="preserve">.</w:t>
      </w:r>
      <w:r>
        <w:rPr>
          <w:rFonts w:hint="eastAsia" w:ascii="宋体"/>
          <w:color w:val="auto"/>
          <w:sz w:val="24"/>
          <w:szCs w:val="24"/>
          <w:lang w:val="zh-CN"/>
        </w:rPr>
        <w:t xml:space="preserve">3 </w:t>
      </w:r>
      <w:r>
        <w:rPr>
          <w:rFonts w:hint="eastAsia" w:ascii="宋体" w:hAnsi="宋体"/>
          <w:color w:val="auto"/>
          <w:sz w:val="24"/>
          <w:szCs w:val="24"/>
          <w:lang w:val="zh-CN"/>
        </w:rPr>
        <w:t xml:space="preserve">招标文件</w:t>
      </w:r>
      <w:r>
        <w:rPr>
          <w:rFonts w:hint="eastAsia" w:ascii="宋体"/>
          <w:color w:val="auto"/>
          <w:sz w:val="24"/>
          <w:szCs w:val="24"/>
          <w:lang w:val="zh-CN"/>
        </w:rPr>
        <w:t xml:space="preserve">如果要求供应商提交备选投标方案的，供应商可以提交备选方案；否则，备选方案将被拒绝。</w:t>
      </w:r>
      <w:r/>
    </w:p>
    <w:p>
      <w:pPr>
        <w:ind w:firstLine="482"/>
        <w:keepLines w:val="0"/>
        <w:keepNext w:val="0"/>
        <w:pageBreakBefore w:val="0"/>
        <w:spacing w:line="360" w:lineRule="auto"/>
        <w:rPr>
          <w:rFonts w:ascii="宋体"/>
          <w:b/>
          <w:bCs/>
          <w:color w:val="auto"/>
          <w:sz w:val="24"/>
          <w:szCs w:val="24"/>
          <w:lang w:val="zh-CN"/>
        </w:rPr>
        <w:outlineLvl w:val="0"/>
      </w:pPr>
      <w:r>
        <w:rPr>
          <w:rFonts w:hint="eastAsia" w:ascii="宋体"/>
          <w:b/>
          <w:bCs/>
          <w:color w:val="auto"/>
          <w:sz w:val="24"/>
          <w:szCs w:val="24"/>
          <w:lang w:val="zh-CN"/>
        </w:rPr>
        <w:t xml:space="preserve">5、招标文件的澄清、修改</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lang w:val="zh-CN"/>
        </w:rPr>
        <w:t xml:space="preserve">5</w:t>
      </w:r>
      <w:r>
        <w:rPr>
          <w:rFonts w:ascii="宋体"/>
          <w:color w:val="auto"/>
          <w:sz w:val="24"/>
          <w:szCs w:val="24"/>
          <w:lang w:val="zh-CN"/>
        </w:rPr>
        <w:t xml:space="preserve">.1</w:t>
      </w:r>
      <w:r>
        <w:rPr>
          <w:rFonts w:hint="eastAsia" w:ascii="宋体"/>
          <w:color w:val="auto"/>
          <w:sz w:val="24"/>
          <w:szCs w:val="24"/>
          <w:lang w:val="zh-CN"/>
        </w:rPr>
        <w:t xml:space="preserve"> </w:t>
      </w:r>
      <w:r>
        <w:rPr>
          <w:rFonts w:hint="eastAsia" w:ascii="宋体" w:hAnsi="宋体"/>
          <w:color w:val="auto"/>
          <w:sz w:val="24"/>
          <w:szCs w:val="24"/>
          <w:lang w:val="zh-CN"/>
        </w:rPr>
        <w:t xml:space="preserve">代理机构</w:t>
      </w:r>
      <w:r>
        <w:rPr>
          <w:rFonts w:hint="eastAsia" w:ascii="宋体"/>
          <w:color w:val="auto"/>
          <w:sz w:val="24"/>
          <w:szCs w:val="24"/>
          <w:lang w:val="zh-CN"/>
        </w:rPr>
        <w:t xml:space="preserve">对已发出的招标文件进行必要澄清或者修改的，将在招标文件要求提交投标文件截止时间</w:t>
      </w:r>
      <w:r>
        <w:rPr>
          <w:rFonts w:hint="eastAsia" w:ascii="宋体"/>
          <w:b/>
          <w:bCs/>
          <w:iCs/>
          <w:color w:val="auto"/>
          <w:sz w:val="24"/>
          <w:szCs w:val="24"/>
          <w:u w:val="single"/>
          <w:lang w:val="zh-CN"/>
        </w:rPr>
        <w:t xml:space="preserve">十五日</w:t>
      </w:r>
      <w:r>
        <w:rPr>
          <w:rFonts w:hint="eastAsia" w:ascii="宋体"/>
          <w:color w:val="auto"/>
          <w:sz w:val="24"/>
          <w:szCs w:val="24"/>
          <w:lang w:val="zh-CN"/>
        </w:rPr>
        <w:t xml:space="preserve">前，在原招标公告媒体发布更正公告，该澄清或者修改的内容为招标文件的组成部分。</w:t>
      </w:r>
      <w:r/>
    </w:p>
    <w:p>
      <w:pPr>
        <w:ind w:firstLine="480"/>
        <w:keepLines w:val="0"/>
        <w:keepNext w:val="0"/>
        <w:pageBreakBefore w:val="0"/>
        <w:spacing w:line="360" w:lineRule="auto"/>
        <w:rPr>
          <w:color w:val="auto"/>
          <w:sz w:val="24"/>
          <w:szCs w:val="24"/>
        </w:rPr>
      </w:pPr>
      <w:r>
        <w:rPr>
          <w:rFonts w:hint="eastAsia" w:ascii="宋体"/>
          <w:color w:val="auto"/>
          <w:sz w:val="24"/>
          <w:szCs w:val="24"/>
          <w:lang w:val="zh-CN"/>
        </w:rPr>
        <w:t xml:space="preserve">5</w:t>
      </w:r>
      <w:r>
        <w:rPr>
          <w:rFonts w:ascii="宋体"/>
          <w:color w:val="auto"/>
          <w:sz w:val="24"/>
          <w:szCs w:val="24"/>
          <w:lang w:val="zh-CN"/>
        </w:rPr>
        <w:t xml:space="preserve">.</w:t>
      </w:r>
      <w:r>
        <w:rPr>
          <w:rFonts w:hint="eastAsia" w:ascii="宋体"/>
          <w:color w:val="auto"/>
          <w:sz w:val="24"/>
          <w:szCs w:val="24"/>
          <w:lang w:val="zh-CN"/>
        </w:rPr>
        <w:t xml:space="preserve">2 </w:t>
      </w:r>
      <w:r>
        <w:rPr>
          <w:rFonts w:hint="eastAsia" w:ascii="宋体" w:hAnsi="宋体"/>
          <w:color w:val="auto"/>
          <w:sz w:val="24"/>
          <w:szCs w:val="24"/>
          <w:lang w:val="zh-CN"/>
        </w:rPr>
        <w:t xml:space="preserve">代理机构</w:t>
      </w:r>
      <w:r>
        <w:rPr>
          <w:rFonts w:hint="eastAsia" w:ascii="宋体"/>
          <w:color w:val="auto"/>
          <w:sz w:val="24"/>
          <w:szCs w:val="24"/>
          <w:lang w:val="zh-CN"/>
        </w:rPr>
        <w:t xml:space="preserve">在招标文件要求提交投标文件截止时间前，有权决定延长投标截止时间和开标时间，并</w:t>
      </w:r>
      <w:r>
        <w:rPr>
          <w:rFonts w:hint="eastAsia"/>
          <w:color w:val="auto"/>
          <w:sz w:val="24"/>
          <w:szCs w:val="24"/>
        </w:rPr>
        <w:t xml:space="preserve">在原采购信息发布媒体上发布变更公告。</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rPr>
        <w:t xml:space="preserve">5</w:t>
      </w:r>
      <w:r>
        <w:rPr>
          <w:rFonts w:ascii="宋体"/>
          <w:color w:val="auto"/>
          <w:sz w:val="24"/>
          <w:szCs w:val="24"/>
          <w:lang w:val="zh-CN"/>
        </w:rPr>
        <w:t xml:space="preserve">.</w:t>
      </w:r>
      <w:r>
        <w:rPr>
          <w:rFonts w:hint="eastAsia" w:ascii="宋体"/>
          <w:color w:val="auto"/>
          <w:sz w:val="24"/>
          <w:szCs w:val="24"/>
          <w:lang w:val="zh-CN"/>
        </w:rPr>
        <w:t xml:space="preserve">3 </w:t>
      </w:r>
      <w:r>
        <w:rPr>
          <w:rFonts w:hint="eastAsia" w:ascii="宋体" w:hAnsi="宋体"/>
          <w:color w:val="auto"/>
          <w:sz w:val="24"/>
          <w:szCs w:val="24"/>
          <w:lang w:val="zh-CN"/>
        </w:rPr>
        <w:t xml:space="preserve">供应商应在投标截止时间前关注</w:t>
      </w:r>
      <w:r>
        <w:rPr>
          <w:rFonts w:hint="eastAsia"/>
          <w:color w:val="auto"/>
          <w:sz w:val="24"/>
          <w:szCs w:val="24"/>
        </w:rPr>
        <w:t xml:space="preserve">原采购信息发布媒体上</w:t>
      </w:r>
      <w:r>
        <w:rPr>
          <w:rFonts w:hint="eastAsia" w:ascii="宋体" w:hAnsi="宋体"/>
          <w:color w:val="auto"/>
          <w:sz w:val="24"/>
          <w:szCs w:val="24"/>
          <w:lang w:val="zh-CN"/>
        </w:rPr>
        <w:t xml:space="preserve">有关本招标项目有无变更公告。</w:t>
      </w:r>
      <w:r/>
    </w:p>
    <w:p>
      <w:pPr>
        <w:ind w:firstLine="482"/>
        <w:keepLines w:val="0"/>
        <w:keepNext w:val="0"/>
        <w:pageBreakBefore w:val="0"/>
        <w:spacing w:line="360" w:lineRule="auto"/>
        <w:rPr>
          <w:rFonts w:ascii="宋体"/>
          <w:b/>
          <w:bCs/>
          <w:color w:val="auto"/>
          <w:sz w:val="24"/>
          <w:szCs w:val="24"/>
          <w:lang w:val="zh-CN"/>
        </w:rPr>
        <w:outlineLvl w:val="0"/>
      </w:pPr>
      <w:r>
        <w:rPr>
          <w:rFonts w:hint="eastAsia" w:ascii="宋体"/>
          <w:b/>
          <w:bCs/>
          <w:color w:val="auto"/>
          <w:sz w:val="24"/>
          <w:szCs w:val="24"/>
          <w:lang w:val="zh-CN"/>
        </w:rPr>
        <w:t xml:space="preserve">三、投标</w:t>
      </w:r>
      <w:r/>
    </w:p>
    <w:p>
      <w:pPr>
        <w:ind w:firstLine="482"/>
        <w:keepLines w:val="0"/>
        <w:keepNext w:val="0"/>
        <w:pageBreakBefore w:val="0"/>
        <w:spacing w:line="360" w:lineRule="auto"/>
        <w:rPr>
          <w:rFonts w:ascii="宋体"/>
          <w:b/>
          <w:bCs/>
          <w:color w:val="auto"/>
          <w:sz w:val="24"/>
          <w:szCs w:val="24"/>
          <w:lang w:val="zh-CN"/>
        </w:rPr>
      </w:pPr>
      <w:r>
        <w:rPr>
          <w:rFonts w:hint="eastAsia" w:ascii="宋体"/>
          <w:b/>
          <w:bCs/>
          <w:color w:val="auto"/>
          <w:sz w:val="24"/>
          <w:szCs w:val="24"/>
          <w:lang w:val="zh-CN"/>
        </w:rPr>
        <w:t xml:space="preserve">6、投标文件的语言、计量单位、货币和编制</w:t>
      </w:r>
      <w:r/>
    </w:p>
    <w:p>
      <w:pPr>
        <w:ind w:firstLine="480"/>
        <w:keepLines w:val="0"/>
        <w:keepNext w:val="0"/>
        <w:pageBreakBefore w:val="0"/>
        <w:spacing w:line="360" w:lineRule="auto"/>
        <w:rPr>
          <w:rFonts w:hint="eastAsia" w:ascii="宋体"/>
          <w:color w:val="auto"/>
          <w:sz w:val="24"/>
          <w:szCs w:val="24"/>
          <w:lang w:val="zh-CN"/>
        </w:rPr>
      </w:pPr>
      <w:r>
        <w:rPr>
          <w:rFonts w:hint="eastAsia" w:ascii="宋体"/>
          <w:color w:val="auto"/>
          <w:sz w:val="24"/>
          <w:szCs w:val="24"/>
          <w:lang w:val="zh-CN"/>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keepLines w:val="0"/>
        <w:keepNext w:val="0"/>
        <w:pageBreakBefore w:val="0"/>
        <w:spacing w:line="360" w:lineRule="auto"/>
        <w:rPr>
          <w:rFonts w:hint="eastAsia" w:ascii="宋体"/>
          <w:color w:val="auto"/>
          <w:sz w:val="24"/>
          <w:szCs w:val="24"/>
          <w:lang w:val="zh-CN"/>
        </w:rPr>
      </w:pPr>
      <w:r>
        <w:rPr>
          <w:rFonts w:hint="eastAsia" w:ascii="宋体"/>
          <w:color w:val="auto"/>
          <w:sz w:val="24"/>
          <w:szCs w:val="24"/>
          <w:lang w:val="zh-CN"/>
        </w:rPr>
        <w:t xml:space="preserve">6.2 供应商所使用的计量单位应为国家法定计量单位。</w:t>
      </w:r>
      <w:r/>
    </w:p>
    <w:p>
      <w:pPr>
        <w:ind w:firstLine="480"/>
        <w:keepLines w:val="0"/>
        <w:keepNext w:val="0"/>
        <w:pageBreakBefore w:val="0"/>
        <w:spacing w:line="360" w:lineRule="auto"/>
        <w:rPr>
          <w:rFonts w:hint="eastAsia" w:ascii="宋体"/>
          <w:color w:val="auto"/>
          <w:sz w:val="24"/>
          <w:szCs w:val="24"/>
          <w:lang w:val="zh-CN"/>
        </w:rPr>
      </w:pPr>
      <w:r>
        <w:rPr>
          <w:rFonts w:hint="eastAsia" w:ascii="宋体"/>
          <w:color w:val="auto"/>
          <w:sz w:val="24"/>
          <w:szCs w:val="24"/>
          <w:lang w:val="zh-CN"/>
        </w:rPr>
        <w:t xml:space="preserve">6.3 供应商应用人民币报价。</w:t>
      </w:r>
      <w:r/>
    </w:p>
    <w:p>
      <w:pPr>
        <w:ind w:firstLine="480"/>
        <w:keepLines w:val="0"/>
        <w:keepNext w:val="0"/>
        <w:pageBreakBefore w:val="0"/>
        <w:spacing w:line="360" w:lineRule="auto"/>
        <w:rPr>
          <w:rFonts w:hint="eastAsia" w:ascii="宋体"/>
          <w:color w:val="auto"/>
          <w:sz w:val="24"/>
          <w:szCs w:val="24"/>
          <w:lang w:val="zh-CN"/>
        </w:rPr>
      </w:pPr>
      <w:r>
        <w:rPr>
          <w:rFonts w:hint="eastAsia" w:ascii="宋体"/>
          <w:color w:val="auto"/>
          <w:sz w:val="24"/>
          <w:szCs w:val="24"/>
          <w:lang w:val="zh-CN"/>
        </w:rPr>
        <w:t xml:space="preserve">6.4 投标文件应逐页编码，不得跳页（包括但不限于证明材料、声明及产品介绍、彩页等）。</w:t>
      </w:r>
      <w:r/>
    </w:p>
    <w:p>
      <w:pPr>
        <w:ind w:firstLine="480"/>
        <w:keepLines w:val="0"/>
        <w:keepNext w:val="0"/>
        <w:pageBreakBefore w:val="0"/>
        <w:spacing w:line="360" w:lineRule="auto"/>
        <w:rPr>
          <w:rFonts w:hint="eastAsia" w:ascii="宋体"/>
          <w:color w:val="auto"/>
          <w:sz w:val="24"/>
          <w:szCs w:val="24"/>
          <w:lang w:val="zh-CN"/>
        </w:rPr>
      </w:pPr>
      <w:r>
        <w:rPr>
          <w:rFonts w:hint="eastAsia" w:ascii="宋体"/>
          <w:color w:val="auto"/>
          <w:sz w:val="24"/>
          <w:szCs w:val="24"/>
          <w:lang w:val="zh-CN"/>
        </w:rPr>
        <w:t xml:space="preserve">6.5 供应商应在投标文件中写清相应的项目编号、项目名称、供应商全称、地址、电话、传真等。</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lang w:val="zh-CN"/>
        </w:rPr>
        <w:t xml:space="preserve">6.6 供应商所使用的技术标准应遵循国家最新标准及规范。</w:t>
      </w:r>
      <w:r/>
    </w:p>
    <w:p>
      <w:pPr>
        <w:ind w:firstLine="480"/>
        <w:keepLines w:val="0"/>
        <w:keepNext w:val="0"/>
        <w:pageBreakBefore w:val="0"/>
        <w:spacing w:line="360" w:lineRule="auto"/>
        <w:rPr>
          <w:rFonts w:ascii="宋体" w:hAnsi="宋体"/>
          <w:b/>
          <w:bCs/>
          <w:color w:val="auto"/>
          <w:sz w:val="24"/>
          <w:szCs w:val="24"/>
          <w:lang w:val="zh-CN"/>
        </w:rPr>
      </w:pPr>
      <w:r>
        <w:rPr>
          <w:rFonts w:hint="eastAsia" w:ascii="宋体" w:hAnsi="宋体"/>
          <w:color w:val="auto"/>
          <w:sz w:val="24"/>
          <w:szCs w:val="24"/>
          <w:lang w:val="zh-CN"/>
        </w:rPr>
        <w:t xml:space="preserve">7</w:t>
      </w:r>
      <w:r>
        <w:rPr>
          <w:rFonts w:hint="eastAsia" w:ascii="宋体" w:hAnsi="宋体"/>
          <w:b/>
          <w:bCs/>
          <w:color w:val="auto"/>
          <w:sz w:val="24"/>
          <w:szCs w:val="24"/>
          <w:lang w:val="zh-CN"/>
        </w:rPr>
        <w:t xml:space="preserve">、联合投标</w:t>
      </w:r>
      <w:r/>
    </w:p>
    <w:p>
      <w:pPr>
        <w:ind w:firstLine="480"/>
        <w:keepLines w:val="0"/>
        <w:keepNext w:val="0"/>
        <w:pageBreakBefore w:val="0"/>
        <w:spacing w:line="360" w:lineRule="auto"/>
        <w:rPr>
          <w:rFonts w:hint="eastAsia" w:ascii="宋体" w:hAnsi="宋体"/>
          <w:b/>
          <w:bCs/>
          <w:i/>
          <w:color w:val="auto"/>
          <w:sz w:val="24"/>
          <w:szCs w:val="24"/>
        </w:rPr>
      </w:pPr>
      <w:r>
        <w:rPr>
          <w:rFonts w:hint="eastAsia" w:ascii="宋体" w:hAnsi="宋体"/>
          <w:iCs/>
          <w:color w:val="auto"/>
          <w:sz w:val="24"/>
          <w:szCs w:val="24"/>
        </w:rPr>
        <w:t xml:space="preserve">7.1 本项目不接受联合体投标。</w:t>
      </w:r>
      <w:r/>
    </w:p>
    <w:p>
      <w:pPr>
        <w:ind w:firstLine="482"/>
        <w:keepLines w:val="0"/>
        <w:keepNext w:val="0"/>
        <w:pageBreakBefore w:val="0"/>
        <w:spacing w:line="360" w:lineRule="auto"/>
        <w:rPr>
          <w:rFonts w:ascii="宋体"/>
          <w:b/>
          <w:bCs/>
          <w:color w:val="auto"/>
          <w:sz w:val="24"/>
          <w:szCs w:val="24"/>
          <w:lang w:val="zh-CN"/>
        </w:rPr>
        <w:outlineLvl w:val="0"/>
      </w:pPr>
      <w:r>
        <w:rPr>
          <w:rFonts w:hint="eastAsia" w:ascii="宋体"/>
          <w:b/>
          <w:bCs/>
          <w:color w:val="auto"/>
          <w:sz w:val="24"/>
          <w:szCs w:val="24"/>
          <w:lang w:val="zh-CN"/>
        </w:rPr>
        <w:t xml:space="preserve">8、投标费用</w:t>
      </w:r>
      <w:r/>
    </w:p>
    <w:p>
      <w:pPr>
        <w:ind w:firstLine="480"/>
        <w:keepLines w:val="0"/>
        <w:keepNext w:val="0"/>
        <w:pageBreakBefore w:val="0"/>
        <w:spacing w:line="360" w:lineRule="auto"/>
        <w:rPr>
          <w:rFonts w:hint="eastAsia" w:ascii="宋体" w:eastAsia="宋体"/>
          <w:color w:val="auto"/>
          <w:sz w:val="24"/>
          <w:szCs w:val="24"/>
          <w:lang w:val="zh-CN"/>
        </w:rPr>
      </w:pPr>
      <w:r>
        <w:rPr>
          <w:rFonts w:hint="eastAsia" w:ascii="宋体" w:eastAsia="宋体"/>
          <w:color w:val="auto"/>
          <w:sz w:val="24"/>
          <w:szCs w:val="24"/>
          <w:lang w:val="zh-CN"/>
        </w:rPr>
        <w:t xml:space="preserve">8.1 供应商应自行承担所有与准备和参加投标有关的费用。</w:t>
      </w:r>
      <w:r/>
    </w:p>
    <w:p>
      <w:pPr>
        <w:ind w:firstLine="480"/>
        <w:keepLines w:val="0"/>
        <w:keepNext w:val="0"/>
        <w:pageBreakBefore w:val="0"/>
        <w:spacing w:line="360" w:lineRule="auto"/>
        <w:rPr>
          <w:rFonts w:hint="eastAsia" w:ascii="宋体" w:eastAsia="宋体"/>
          <w:color w:val="auto"/>
          <w:sz w:val="24"/>
          <w:szCs w:val="24"/>
          <w:lang w:val="zh-CN"/>
        </w:rPr>
      </w:pPr>
      <w:r>
        <w:rPr>
          <w:rFonts w:hint="eastAsia" w:ascii="宋体" w:eastAsia="宋体"/>
          <w:color w:val="auto"/>
          <w:sz w:val="24"/>
          <w:szCs w:val="24"/>
          <w:lang w:val="zh-CN"/>
        </w:rPr>
        <w:t xml:space="preserve">8.2 本次招标代理机构收取招标代理服务费，由中标供应商在领取中标通知书时一次性支付。无论是否将该费用在报价中列明，均视为已含在总价中。</w:t>
      </w:r>
      <w:r/>
    </w:p>
    <w:p>
      <w:pPr>
        <w:ind w:firstLine="482"/>
        <w:keepLines w:val="0"/>
        <w:keepNext w:val="0"/>
        <w:pageBreakBefore w:val="0"/>
        <w:spacing w:line="360" w:lineRule="auto"/>
        <w:rPr>
          <w:rFonts w:ascii="宋体"/>
          <w:b/>
          <w:bCs/>
          <w:color w:val="auto"/>
          <w:sz w:val="24"/>
          <w:szCs w:val="24"/>
          <w:highlight w:val="none"/>
          <w:lang w:val="zh-CN"/>
        </w:rPr>
      </w:pPr>
      <w:r>
        <w:rPr>
          <w:rFonts w:hint="eastAsia" w:ascii="宋体"/>
          <w:b/>
          <w:bCs/>
          <w:color w:val="auto"/>
          <w:sz w:val="24"/>
          <w:szCs w:val="24"/>
          <w:highlight w:val="none"/>
          <w:lang w:val="zh-CN"/>
        </w:rPr>
        <w:t xml:space="preserve">9、投标文件组成</w:t>
      </w:r>
      <w:r/>
    </w:p>
    <w:p>
      <w:pPr>
        <w:ind w:firstLine="480"/>
        <w:keepLines w:val="0"/>
        <w:keepNext w:val="0"/>
        <w:pageBreakBefore w:val="0"/>
        <w:spacing w:line="360" w:lineRule="auto"/>
        <w:rPr>
          <w:rFonts w:ascii="宋体"/>
          <w:color w:val="auto"/>
          <w:sz w:val="24"/>
          <w:szCs w:val="24"/>
          <w:highlight w:val="none"/>
          <w:lang w:val="zh-CN"/>
        </w:rPr>
      </w:pPr>
      <w:r>
        <w:rPr>
          <w:rFonts w:hint="eastAsia" w:ascii="宋体" w:hAnsi="宋体"/>
          <w:color w:val="auto"/>
          <w:sz w:val="24"/>
          <w:szCs w:val="24"/>
          <w:highlight w:val="none"/>
          <w:lang w:val="zh-CN"/>
        </w:rPr>
        <w:t xml:space="preserve">9</w:t>
      </w:r>
      <w:r>
        <w:rPr>
          <w:rFonts w:ascii="宋体" w:hAnsi="宋体"/>
          <w:color w:val="auto"/>
          <w:sz w:val="24"/>
          <w:szCs w:val="24"/>
          <w:highlight w:val="none"/>
          <w:lang w:val="zh-CN"/>
        </w:rPr>
        <w:t xml:space="preserve">.1</w:t>
      </w:r>
      <w:r>
        <w:rPr>
          <w:rFonts w:hint="eastAsia" w:ascii="宋体" w:hAnsi="宋体"/>
          <w:color w:val="auto"/>
          <w:sz w:val="24"/>
          <w:szCs w:val="24"/>
          <w:highlight w:val="none"/>
          <w:lang w:val="zh-CN"/>
        </w:rPr>
        <w:t xml:space="preserve"> </w:t>
      </w:r>
      <w:r>
        <w:rPr>
          <w:rFonts w:hint="eastAsia" w:ascii="宋体" w:hAnsi="宋体"/>
          <w:color w:val="auto"/>
          <w:sz w:val="24"/>
          <w:szCs w:val="24"/>
          <w:highlight w:val="none"/>
        </w:rPr>
        <w:t xml:space="preserve">供应商应当根据招标文件要求编制投标文件，</w:t>
      </w:r>
      <w:r>
        <w:rPr>
          <w:rFonts w:hint="eastAsia"/>
          <w:color w:val="auto"/>
          <w:sz w:val="24"/>
          <w:szCs w:val="24"/>
          <w:highlight w:val="none"/>
        </w:rPr>
        <w:t xml:space="preserve">投标文件应对招标文件提出的要求和条件作出实质性响应，</w:t>
      </w:r>
      <w:r>
        <w:rPr>
          <w:rFonts w:hint="eastAsia" w:ascii="宋体" w:hAnsi="宋体"/>
          <w:color w:val="auto"/>
          <w:sz w:val="24"/>
          <w:szCs w:val="24"/>
          <w:highlight w:val="none"/>
        </w:rPr>
        <w:t xml:space="preserve">并在</w:t>
      </w:r>
      <w:r>
        <w:rPr>
          <w:rFonts w:hint="eastAsia" w:ascii="宋体"/>
          <w:color w:val="auto"/>
          <w:sz w:val="24"/>
          <w:szCs w:val="24"/>
          <w:highlight w:val="none"/>
          <w:lang w:val="zh-CN"/>
        </w:rPr>
        <w:t xml:space="preserve">《商务要求</w:t>
      </w:r>
      <w:r>
        <w:rPr>
          <w:rFonts w:hint="eastAsia" w:ascii="宋体"/>
          <w:color w:val="auto"/>
          <w:sz w:val="24"/>
          <w:szCs w:val="24"/>
          <w:highlight w:val="none"/>
        </w:rPr>
        <w:t xml:space="preserve">响应</w:t>
      </w:r>
      <w:r>
        <w:rPr>
          <w:rFonts w:hint="eastAsia" w:ascii="宋体"/>
          <w:color w:val="auto"/>
          <w:sz w:val="24"/>
          <w:szCs w:val="24"/>
          <w:highlight w:val="none"/>
          <w:lang w:val="zh-CN"/>
        </w:rPr>
        <w:t xml:space="preserve">表》和《技术</w:t>
      </w:r>
      <w:r>
        <w:rPr>
          <w:rFonts w:hint="eastAsia" w:ascii="宋体"/>
          <w:color w:val="auto"/>
          <w:sz w:val="24"/>
          <w:szCs w:val="24"/>
          <w:highlight w:val="none"/>
        </w:rPr>
        <w:t xml:space="preserve">要求响应</w:t>
      </w:r>
      <w:r>
        <w:rPr>
          <w:rFonts w:hint="eastAsia" w:ascii="宋体"/>
          <w:color w:val="auto"/>
          <w:sz w:val="24"/>
          <w:szCs w:val="24"/>
          <w:highlight w:val="none"/>
          <w:lang w:val="zh-CN"/>
        </w:rPr>
        <w:t xml:space="preserve">表》《资格证明文件》等处</w:t>
      </w:r>
      <w:r>
        <w:rPr>
          <w:rFonts w:hint="eastAsia" w:ascii="宋体" w:hAnsi="宋体"/>
          <w:color w:val="auto"/>
          <w:sz w:val="24"/>
          <w:szCs w:val="24"/>
          <w:highlight w:val="none"/>
        </w:rPr>
        <w:t xml:space="preserve">逐条标明满足与否。</w:t>
      </w:r>
      <w:r/>
    </w:p>
    <w:p>
      <w:pPr>
        <w:ind w:firstLine="480"/>
        <w:keepLines w:val="0"/>
        <w:keepNext w:val="0"/>
        <w:pageBreakBefore w:val="0"/>
        <w:spacing w:line="360" w:lineRule="auto"/>
        <w:rPr>
          <w:rFonts w:ascii="宋体" w:hAnsi="宋体"/>
          <w:b/>
          <w:color w:val="auto"/>
          <w:sz w:val="24"/>
          <w:szCs w:val="24"/>
        </w:rPr>
      </w:pPr>
      <w:r>
        <w:rPr>
          <w:rFonts w:hint="eastAsia" w:ascii="宋体" w:hAnsi="宋体"/>
          <w:color w:val="auto"/>
          <w:sz w:val="24"/>
          <w:szCs w:val="24"/>
          <w:lang w:val="zh-CN"/>
        </w:rPr>
        <w:t xml:space="preserve">9.2 供应商根据招标文件载明的标的采购项目实际情况，拟在中标后将中标项目的非主体、非关键性工作交由他人完成的，应当在投标文件中载明。</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rPr>
        <w:t xml:space="preserve">9</w:t>
      </w:r>
      <w:r>
        <w:rPr>
          <w:rFonts w:hint="eastAsia" w:ascii="宋体"/>
          <w:color w:val="auto"/>
          <w:sz w:val="24"/>
          <w:szCs w:val="24"/>
          <w:lang w:val="zh-CN"/>
        </w:rPr>
        <w:t xml:space="preserve">.3 投标文件由商务部分、技术部分、价格部分，以及其他部分组成。</w:t>
      </w:r>
      <w:r/>
    </w:p>
    <w:p>
      <w:pPr>
        <w:ind w:firstLine="482"/>
        <w:keepLines w:val="0"/>
        <w:keepNext w:val="0"/>
        <w:pageBreakBefore w:val="0"/>
        <w:spacing w:line="360" w:lineRule="auto"/>
        <w:rPr>
          <w:rFonts w:ascii="宋体" w:hAnsi="宋体"/>
          <w:b/>
          <w:color w:val="auto"/>
          <w:sz w:val="24"/>
          <w:szCs w:val="24"/>
        </w:rPr>
      </w:pPr>
      <w:r>
        <w:rPr>
          <w:rFonts w:hint="eastAsia" w:ascii="宋体" w:hAnsi="宋体"/>
          <w:b/>
          <w:color w:val="auto"/>
          <w:sz w:val="24"/>
          <w:szCs w:val="24"/>
        </w:rPr>
        <w:t xml:space="preserve">10、投标文件的商务部分</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lang w:val="zh-CN"/>
        </w:rPr>
        <w:t xml:space="preserve">10</w:t>
      </w:r>
      <w:r>
        <w:rPr>
          <w:rFonts w:ascii="宋体"/>
          <w:color w:val="auto"/>
          <w:sz w:val="24"/>
          <w:szCs w:val="24"/>
          <w:lang w:val="zh-CN"/>
        </w:rPr>
        <w:t xml:space="preserve">.1</w:t>
      </w:r>
      <w:r>
        <w:rPr>
          <w:rFonts w:hint="eastAsia" w:ascii="宋体"/>
          <w:color w:val="auto"/>
          <w:sz w:val="24"/>
          <w:szCs w:val="24"/>
          <w:lang w:val="zh-CN"/>
        </w:rPr>
        <w:t xml:space="preserve"> 商务部分是证明供应商</w:t>
      </w:r>
      <w:r>
        <w:rPr>
          <w:rFonts w:hint="eastAsia" w:ascii="宋体" w:hAnsi="宋体"/>
          <w:color w:val="auto"/>
          <w:sz w:val="24"/>
          <w:szCs w:val="24"/>
          <w:lang w:val="zh-CN"/>
        </w:rPr>
        <w:t xml:space="preserve">有资格参加投标和中标后有能力履行合同的文件，</w:t>
      </w:r>
      <w:r>
        <w:rPr>
          <w:rFonts w:hint="eastAsia" w:ascii="宋体" w:hAnsi="宋体"/>
          <w:color w:val="auto"/>
          <w:sz w:val="24"/>
          <w:szCs w:val="24"/>
        </w:rPr>
        <w:t xml:space="preserve">这些文件应能满足招标的要求</w:t>
      </w:r>
      <w:r>
        <w:rPr>
          <w:rFonts w:hint="eastAsia" w:ascii="宋体" w:hAnsi="宋体"/>
          <w:color w:val="auto"/>
          <w:sz w:val="24"/>
          <w:szCs w:val="24"/>
          <w:lang w:val="zh-CN"/>
        </w:rPr>
        <w:t xml:space="preserve">，包括但不限于下</w:t>
      </w:r>
      <w:r>
        <w:rPr>
          <w:rFonts w:hint="eastAsia" w:ascii="宋体"/>
          <w:color w:val="auto"/>
          <w:sz w:val="24"/>
          <w:szCs w:val="24"/>
          <w:lang w:val="zh-CN"/>
        </w:rPr>
        <w:t xml:space="preserve">列文件，其中加</w:t>
      </w:r>
      <w:r>
        <w:rPr>
          <w:rFonts w:hint="eastAsia" w:ascii="宋体" w:hAnsi="宋体" w:cs="宋体"/>
          <w:b/>
          <w:color w:val="auto"/>
          <w:sz w:val="24"/>
          <w:szCs w:val="24"/>
        </w:rPr>
        <w:t xml:space="preserve">“</w:t>
      </w:r>
      <w:r>
        <w:rPr>
          <w:rFonts w:hint="eastAsia" w:ascii="宋体" w:hAnsi="宋体"/>
          <w:b/>
          <w:color w:val="auto"/>
          <w:lang w:eastAsia="zh-CN"/>
        </w:rPr>
        <w:t xml:space="preserve">★</w:t>
      </w:r>
      <w:r>
        <w:rPr>
          <w:rFonts w:hint="eastAsia" w:ascii="宋体" w:hAnsi="宋体" w:cs="宋体"/>
          <w:b/>
          <w:color w:val="auto"/>
          <w:sz w:val="24"/>
          <w:szCs w:val="24"/>
        </w:rPr>
        <w:t xml:space="preserve">”</w:t>
      </w:r>
      <w:r>
        <w:rPr>
          <w:rFonts w:hint="eastAsia" w:ascii="宋体"/>
          <w:color w:val="auto"/>
          <w:sz w:val="24"/>
          <w:szCs w:val="24"/>
          <w:lang w:val="zh-CN"/>
        </w:rPr>
        <w:t xml:space="preserve">项目不得有缺失或无效。</w:t>
      </w:r>
      <w:r/>
    </w:p>
    <w:p>
      <w:pPr>
        <w:ind w:firstLine="482"/>
        <w:keepLines w:val="0"/>
        <w:keepNext w:val="0"/>
        <w:pageBreakBefore w:val="0"/>
        <w:spacing w:line="360" w:lineRule="auto"/>
        <w:widowControl/>
        <w:rPr>
          <w:rFonts w:ascii="宋体" w:hAnsi="宋体" w:cs="宋体"/>
          <w:b/>
          <w:bCs/>
          <w:color w:val="auto"/>
          <w:sz w:val="24"/>
          <w:szCs w:val="24"/>
          <w:lang w:val="zh-CN"/>
        </w:rPr>
      </w:pPr>
      <w:r>
        <w:rPr>
          <w:rFonts w:hint="eastAsia" w:ascii="宋体" w:hAnsi="宋体" w:cs="宋体"/>
          <w:b/>
          <w:bCs/>
          <w:color w:val="auto"/>
          <w:sz w:val="24"/>
          <w:szCs w:val="24"/>
          <w:lang w:val="zh-CN"/>
        </w:rPr>
        <w:t xml:space="preserve">（1）</w:t>
      </w:r>
      <w:r>
        <w:rPr>
          <w:rFonts w:hint="eastAsia" w:ascii="宋体" w:hAnsi="宋体"/>
          <w:b/>
          <w:bCs/>
          <w:color w:val="auto"/>
          <w:lang w:eastAsia="zh-CN"/>
        </w:rPr>
        <w:t xml:space="preserve">★</w:t>
      </w:r>
      <w:r>
        <w:rPr>
          <w:rFonts w:hint="eastAsia" w:ascii="宋体" w:hAnsi="宋体" w:cs="宋体"/>
          <w:b/>
          <w:bCs/>
          <w:color w:val="auto"/>
          <w:sz w:val="24"/>
          <w:szCs w:val="24"/>
          <w:lang w:val="zh-CN"/>
        </w:rPr>
        <w:t xml:space="preserve"> 投标函（投标申请及声明）；</w:t>
      </w:r>
      <w:r/>
    </w:p>
    <w:p>
      <w:pPr>
        <w:ind w:firstLine="482"/>
        <w:keepLines w:val="0"/>
        <w:keepNext w:val="0"/>
        <w:pageBreakBefore w:val="0"/>
        <w:spacing w:line="360" w:lineRule="auto"/>
        <w:widowControl/>
        <w:rPr>
          <w:rFonts w:ascii="宋体" w:hAnsi="宋体" w:cs="宋体"/>
          <w:b/>
          <w:bCs/>
          <w:color w:val="auto"/>
          <w:sz w:val="24"/>
          <w:szCs w:val="24"/>
          <w:lang w:val="zh-CN"/>
        </w:rPr>
      </w:pPr>
      <w:r>
        <w:rPr>
          <w:rFonts w:hint="eastAsia" w:ascii="宋体" w:hAnsi="宋体" w:cs="宋体"/>
          <w:b/>
          <w:bCs/>
          <w:color w:val="auto"/>
          <w:sz w:val="24"/>
          <w:szCs w:val="24"/>
          <w:lang w:val="zh-CN"/>
        </w:rPr>
        <w:t xml:space="preserve">（2）</w:t>
      </w:r>
      <w:r>
        <w:rPr>
          <w:rFonts w:hint="eastAsia" w:ascii="宋体" w:hAnsi="宋体"/>
          <w:b/>
          <w:bCs/>
          <w:color w:val="auto"/>
          <w:lang w:eastAsia="zh-CN"/>
        </w:rPr>
        <w:t xml:space="preserve">★</w:t>
      </w:r>
      <w:r>
        <w:rPr>
          <w:rFonts w:hint="eastAsia" w:ascii="宋体" w:hAnsi="宋体" w:cs="宋体"/>
          <w:b/>
          <w:bCs/>
          <w:color w:val="auto"/>
          <w:sz w:val="24"/>
          <w:szCs w:val="24"/>
          <w:lang w:val="zh-CN"/>
        </w:rPr>
        <w:t xml:space="preserve"> 法定代表人授权委托书及委托代理人的身份证复印件；</w:t>
      </w:r>
      <w:r/>
    </w:p>
    <w:p>
      <w:pPr>
        <w:ind w:firstLine="482"/>
        <w:keepLines w:val="0"/>
        <w:keepNext w:val="0"/>
        <w:pageBreakBefore w:val="0"/>
        <w:spacing w:line="360" w:lineRule="auto"/>
        <w:widowControl/>
        <w:rPr>
          <w:rFonts w:ascii="Verdana" w:hAnsi="Verdana"/>
          <w:b/>
          <w:bCs/>
          <w:color w:val="auto"/>
          <w:sz w:val="24"/>
          <w:szCs w:val="24"/>
        </w:rPr>
      </w:pPr>
      <w:r>
        <w:rPr>
          <w:rFonts w:hint="eastAsia" w:ascii="宋体" w:hAnsi="宋体" w:cs="宋体"/>
          <w:b/>
          <w:bCs/>
          <w:color w:val="auto"/>
          <w:sz w:val="24"/>
          <w:szCs w:val="24"/>
          <w:lang w:val="zh-CN"/>
        </w:rPr>
        <w:t xml:space="preserve">（3）</w:t>
      </w:r>
      <w:r>
        <w:rPr>
          <w:rFonts w:hint="eastAsia" w:ascii="宋体" w:hAnsi="宋体"/>
          <w:b/>
          <w:bCs/>
          <w:color w:val="auto"/>
          <w:lang w:eastAsia="zh-CN"/>
        </w:rPr>
        <w:t xml:space="preserve">★</w:t>
      </w:r>
      <w:r>
        <w:rPr>
          <w:rFonts w:hint="eastAsia" w:ascii="宋体" w:hAnsi="宋体"/>
          <w:b/>
          <w:bCs/>
          <w:color w:val="auto"/>
          <w:lang w:val="en-US" w:eastAsia="zh-CN"/>
        </w:rPr>
        <w:t xml:space="preserve"> </w:t>
      </w:r>
      <w:r>
        <w:rPr>
          <w:rFonts w:hint="eastAsia" w:ascii="宋体" w:hAnsi="宋体" w:cs="宋体"/>
          <w:b/>
          <w:bCs/>
          <w:color w:val="auto"/>
          <w:sz w:val="24"/>
          <w:szCs w:val="24"/>
        </w:rPr>
        <w:t xml:space="preserve">第一章招标书中 </w:t>
      </w:r>
      <w:r>
        <w:rPr>
          <w:rFonts w:hint="eastAsia" w:ascii="宋体" w:hAnsi="宋体" w:cs="宋体"/>
          <w:b/>
          <w:bCs/>
          <w:color w:val="auto"/>
          <w:sz w:val="24"/>
          <w:szCs w:val="24"/>
        </w:rPr>
        <w:t xml:space="preserve">二、投标供应商资质要求</w:t>
      </w:r>
      <w:r>
        <w:rPr>
          <w:rFonts w:hint="eastAsia" w:ascii="宋体"/>
          <w:b/>
          <w:bCs/>
          <w:color w:val="auto"/>
          <w:sz w:val="24"/>
          <w:szCs w:val="24"/>
          <w:lang w:val="zh-CN"/>
        </w:rPr>
        <w:t xml:space="preserve">规定的资格条件证明文件</w:t>
      </w:r>
      <w:r>
        <w:rPr>
          <w:rFonts w:hint="eastAsia" w:ascii="宋体" w:hAnsi="宋体" w:cs="宋体"/>
          <w:b/>
          <w:bCs/>
          <w:color w:val="auto"/>
          <w:sz w:val="24"/>
          <w:szCs w:val="24"/>
          <w:lang w:val="zh-CN"/>
        </w:rPr>
        <w:t xml:space="preserve">；</w:t>
      </w:r>
      <w:r/>
    </w:p>
    <w:p>
      <w:pPr>
        <w:ind w:firstLine="482"/>
        <w:keepLines w:val="0"/>
        <w:keepNext w:val="0"/>
        <w:pageBreakBefore w:val="0"/>
        <w:spacing w:line="360" w:lineRule="auto"/>
        <w:widowControl/>
        <w:rPr>
          <w:rFonts w:hint="eastAsia" w:ascii="宋体" w:hAnsi="宋体" w:cs="宋体"/>
          <w:b/>
          <w:bCs/>
          <w:color w:val="auto"/>
          <w:sz w:val="24"/>
          <w:szCs w:val="24"/>
          <w:lang w:val="zh-CN"/>
        </w:rPr>
      </w:pPr>
      <w:r>
        <w:rPr>
          <w:rFonts w:hint="eastAsia" w:ascii="宋体" w:hAnsi="宋体" w:cs="宋体"/>
          <w:b/>
          <w:bCs/>
          <w:color w:val="auto"/>
          <w:sz w:val="24"/>
          <w:szCs w:val="24"/>
          <w:lang w:val="zh-CN"/>
        </w:rPr>
        <w:t xml:space="preserve">（4）</w:t>
      </w:r>
      <w:r>
        <w:rPr>
          <w:rFonts w:hint="eastAsia" w:ascii="宋体" w:hAnsi="宋体"/>
          <w:b/>
          <w:bCs/>
          <w:color w:val="auto"/>
          <w:lang w:eastAsia="zh-CN"/>
        </w:rPr>
        <w:t xml:space="preserve">★</w:t>
      </w:r>
      <w:r>
        <w:rPr>
          <w:rFonts w:hint="eastAsia" w:ascii="宋体" w:hAnsi="宋体" w:cs="宋体"/>
          <w:b/>
          <w:bCs/>
          <w:color w:val="auto"/>
          <w:sz w:val="24"/>
          <w:szCs w:val="24"/>
          <w:lang w:val="zh-CN"/>
        </w:rPr>
        <w:t xml:space="preserve">《</w:t>
      </w:r>
      <w:r>
        <w:rPr>
          <w:rFonts w:hint="eastAsia" w:ascii="宋体"/>
          <w:b/>
          <w:bCs/>
          <w:color w:val="auto"/>
          <w:sz w:val="24"/>
          <w:szCs w:val="24"/>
          <w:lang w:val="zh-CN"/>
        </w:rPr>
        <w:t xml:space="preserve">商务要求</w:t>
      </w:r>
      <w:r>
        <w:rPr>
          <w:rFonts w:hint="eastAsia" w:ascii="宋体"/>
          <w:b/>
          <w:bCs/>
          <w:color w:val="auto"/>
          <w:sz w:val="24"/>
          <w:szCs w:val="24"/>
        </w:rPr>
        <w:t xml:space="preserve">响应</w:t>
      </w:r>
      <w:r>
        <w:rPr>
          <w:rFonts w:hint="eastAsia" w:ascii="宋体"/>
          <w:b/>
          <w:bCs/>
          <w:color w:val="auto"/>
          <w:sz w:val="24"/>
          <w:szCs w:val="24"/>
          <w:lang w:val="zh-CN"/>
        </w:rPr>
        <w:t xml:space="preserve">表</w:t>
      </w:r>
      <w:r>
        <w:rPr>
          <w:rFonts w:hint="eastAsia" w:ascii="宋体" w:hAnsi="宋体" w:cs="宋体"/>
          <w:b/>
          <w:bCs/>
          <w:color w:val="auto"/>
          <w:sz w:val="24"/>
          <w:szCs w:val="24"/>
          <w:lang w:val="zh-CN"/>
        </w:rPr>
        <w:t xml:space="preserve">》；</w:t>
      </w:r>
      <w:r/>
    </w:p>
    <w:p>
      <w:pPr>
        <w:ind w:firstLine="482"/>
        <w:keepLines w:val="0"/>
        <w:keepNext w:val="0"/>
        <w:pageBreakBefore w:val="0"/>
        <w:spacing w:line="360" w:lineRule="auto"/>
        <w:widowControl/>
        <w:rPr>
          <w:rFonts w:hint="eastAsia" w:ascii="宋体" w:hAnsi="宋体" w:cs="宋体"/>
          <w:b/>
          <w:bCs/>
          <w:color w:val="auto"/>
          <w:sz w:val="24"/>
          <w:szCs w:val="24"/>
          <w:highlight w:val="none"/>
          <w:lang w:val="zh-CN"/>
        </w:rPr>
      </w:pPr>
      <w:r>
        <w:rPr>
          <w:rFonts w:hint="eastAsia" w:ascii="宋体" w:hAnsi="宋体" w:cs="宋体"/>
          <w:b/>
          <w:bCs/>
          <w:color w:val="auto"/>
          <w:sz w:val="24"/>
          <w:szCs w:val="24"/>
          <w:lang w:val="zh-CN"/>
        </w:rPr>
        <w:t xml:space="preserve">（</w:t>
      </w:r>
      <w:r>
        <w:rPr>
          <w:rFonts w:hint="eastAsia" w:ascii="宋体" w:hAnsi="宋体" w:cs="宋体"/>
          <w:b/>
          <w:bCs/>
          <w:color w:val="auto"/>
          <w:sz w:val="24"/>
          <w:szCs w:val="24"/>
          <w:lang w:val="en-US" w:eastAsia="zh-CN"/>
        </w:rPr>
        <w:t xml:space="preserve">5</w:t>
      </w:r>
      <w:r>
        <w:rPr>
          <w:rFonts w:hint="eastAsia" w:ascii="宋体" w:hAnsi="宋体" w:cs="宋体"/>
          <w:b/>
          <w:bCs/>
          <w:color w:val="auto"/>
          <w:sz w:val="24"/>
          <w:szCs w:val="24"/>
          <w:lang w:val="zh-CN"/>
        </w:rPr>
        <w:t xml:space="preserve">）</w:t>
      </w:r>
      <w:r>
        <w:rPr>
          <w:rFonts w:hint="eastAsia" w:ascii="宋体" w:hAnsi="宋体"/>
          <w:b/>
          <w:bCs/>
          <w:color w:val="auto"/>
          <w:highlight w:val="none"/>
          <w:lang w:eastAsia="zh-CN"/>
        </w:rPr>
        <w:t xml:space="preserve">★</w:t>
      </w:r>
      <w:r>
        <w:rPr>
          <w:rFonts w:hint="eastAsia" w:ascii="宋体" w:hAnsi="宋体" w:cs="宋体"/>
          <w:b/>
          <w:bCs/>
          <w:color w:val="auto"/>
          <w:sz w:val="24"/>
          <w:szCs w:val="24"/>
          <w:highlight w:val="none"/>
          <w:lang w:val="zh-CN"/>
        </w:rPr>
        <w:t xml:space="preserve">所有参与投标的供应商在投标（响应）文件中须提交加盖单位公章的《规范招投标及履约行为提醒单》。</w:t>
      </w:r>
      <w:r/>
    </w:p>
    <w:p>
      <w:pPr>
        <w:ind w:firstLine="480"/>
        <w:keepLines w:val="0"/>
        <w:keepNext w:val="0"/>
        <w:pageBreakBefore w:val="0"/>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w:t>
      </w:r>
      <w:r>
        <w:rPr>
          <w:rFonts w:hint="eastAsia" w:ascii="宋体" w:hAnsi="宋体" w:cs="宋体"/>
          <w:color w:val="auto"/>
          <w:sz w:val="24"/>
          <w:szCs w:val="24"/>
          <w:lang w:val="en-US" w:eastAsia="zh-CN"/>
        </w:rPr>
        <w:t xml:space="preserve">6</w:t>
      </w:r>
      <w:r>
        <w:rPr>
          <w:rFonts w:hint="eastAsia" w:ascii="宋体" w:hAnsi="宋体" w:cs="宋体"/>
          <w:color w:val="auto"/>
          <w:sz w:val="24"/>
          <w:szCs w:val="24"/>
          <w:lang w:val="zh-CN"/>
        </w:rPr>
        <w:t xml:space="preserve">）合同条款</w:t>
      </w:r>
      <w:r/>
    </w:p>
    <w:p>
      <w:pPr>
        <w:ind w:firstLine="480"/>
        <w:keepLines w:val="0"/>
        <w:keepNext w:val="0"/>
        <w:pageBreakBefore w:val="0"/>
        <w:spacing w:line="360" w:lineRule="auto"/>
        <w:widowControl/>
        <w:rPr>
          <w:rFonts w:ascii="宋体" w:hAnsi="宋体"/>
          <w:color w:val="auto"/>
          <w:sz w:val="24"/>
          <w:szCs w:val="24"/>
        </w:rPr>
      </w:pPr>
      <w:r>
        <w:rPr>
          <w:rFonts w:hint="eastAsia" w:ascii="宋体" w:hAnsi="宋体" w:cs="宋体"/>
          <w:color w:val="auto"/>
          <w:sz w:val="24"/>
          <w:szCs w:val="24"/>
          <w:lang w:val="zh-CN"/>
        </w:rPr>
        <w:t xml:space="preserve">（</w:t>
      </w:r>
      <w:r>
        <w:rPr>
          <w:rFonts w:hint="eastAsia" w:ascii="宋体" w:hAnsi="宋体" w:cs="宋体"/>
          <w:color w:val="auto"/>
          <w:sz w:val="24"/>
          <w:szCs w:val="24"/>
          <w:lang w:val="en-US" w:eastAsia="zh-CN"/>
        </w:rPr>
        <w:t xml:space="preserve">7</w:t>
      </w:r>
      <w:r>
        <w:rPr>
          <w:rFonts w:hint="eastAsia" w:ascii="宋体" w:hAnsi="宋体" w:cs="宋体"/>
          <w:color w:val="auto"/>
          <w:sz w:val="24"/>
          <w:szCs w:val="24"/>
          <w:lang w:val="zh-CN"/>
        </w:rPr>
        <w:t xml:space="preserve">）</w:t>
      </w:r>
      <w:r>
        <w:rPr>
          <w:rFonts w:hint="eastAsia" w:ascii="宋体" w:hAnsi="宋体"/>
          <w:color w:val="auto"/>
          <w:sz w:val="24"/>
          <w:szCs w:val="24"/>
        </w:rPr>
        <w:t xml:space="preserve">供应商认为需要</w:t>
      </w:r>
      <w:r>
        <w:rPr>
          <w:rFonts w:hint="eastAsia" w:ascii="宋体" w:hAnsi="宋体"/>
          <w:color w:val="auto"/>
          <w:sz w:val="24"/>
          <w:szCs w:val="24"/>
          <w:lang w:val="zh-CN"/>
        </w:rPr>
        <w:t xml:space="preserve">提供的其他资格证明文件和商务资料等。</w:t>
      </w:r>
      <w:r/>
    </w:p>
    <w:p>
      <w:pPr>
        <w:ind w:firstLine="482"/>
        <w:keepLines w:val="0"/>
        <w:keepNext w:val="0"/>
        <w:pageBreakBefore w:val="0"/>
        <w:spacing w:line="360" w:lineRule="auto"/>
        <w:rPr>
          <w:rFonts w:ascii="宋体" w:hAnsi="宋体"/>
          <w:b/>
          <w:bCs/>
          <w:color w:val="auto"/>
          <w:sz w:val="24"/>
          <w:szCs w:val="24"/>
          <w:lang w:val="zh-CN"/>
        </w:rPr>
      </w:pPr>
      <w:r>
        <w:rPr>
          <w:rFonts w:hint="eastAsia" w:ascii="宋体" w:hAnsi="宋体"/>
          <w:b/>
          <w:bCs/>
          <w:color w:val="auto"/>
          <w:sz w:val="24"/>
          <w:szCs w:val="24"/>
          <w:lang w:val="zh-CN"/>
        </w:rPr>
        <w:t xml:space="preserve">11、投标文件的技术部分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11</w:t>
      </w:r>
      <w:r>
        <w:rPr>
          <w:rFonts w:ascii="宋体" w:hAnsi="宋体"/>
          <w:color w:val="auto"/>
          <w:sz w:val="24"/>
          <w:szCs w:val="24"/>
          <w:lang w:val="zh-CN"/>
        </w:rPr>
        <w:t xml:space="preserve">.1</w:t>
      </w:r>
      <w:r>
        <w:rPr>
          <w:rFonts w:hint="eastAsia" w:ascii="宋体" w:hAnsi="宋体"/>
          <w:color w:val="auto"/>
          <w:sz w:val="24"/>
          <w:szCs w:val="24"/>
          <w:lang w:val="zh-CN"/>
        </w:rPr>
        <w:t xml:space="preserve"> 技术部分是证明</w:t>
      </w:r>
      <w:r>
        <w:rPr>
          <w:rFonts w:hint="eastAsia" w:ascii="宋体" w:hAnsi="宋体"/>
          <w:color w:val="auto"/>
          <w:sz w:val="24"/>
          <w:szCs w:val="24"/>
        </w:rPr>
        <w:t xml:space="preserve">供应商提供的产品和服务是合格的、并符合招标文件要求的证明文件，以及</w:t>
      </w:r>
      <w:r>
        <w:rPr>
          <w:rFonts w:hint="eastAsia" w:ascii="宋体" w:hAnsi="宋体"/>
          <w:color w:val="auto"/>
          <w:sz w:val="24"/>
          <w:szCs w:val="24"/>
          <w:lang w:val="zh-CN"/>
        </w:rPr>
        <w:t xml:space="preserve">对投标报价表中的服务的详细说明，这些文件可以是文字资料、图纸和数据等。</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11.2 若技术性能无特殊说明，则按国家有关部门最新颁布的标准及规范为准。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11.3 提供的服务如与招标文件要求有不符之处，应说明其差别之所在，并在《技术要求响应表》中逐条予以说明。</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11.4 投标文件应按照招标文件要求提供技术资料、文件和有关证明，包括但不限于其中加</w:t>
      </w:r>
      <w:r>
        <w:rPr>
          <w:rFonts w:hint="eastAsia" w:ascii="宋体" w:hAnsi="宋体" w:cs="宋体"/>
          <w:b/>
          <w:color w:val="auto"/>
          <w:sz w:val="24"/>
          <w:szCs w:val="24"/>
        </w:rPr>
        <w:t xml:space="preserve">“</w:t>
      </w:r>
      <w:r>
        <w:rPr>
          <w:rFonts w:hint="eastAsia" w:ascii="宋体" w:hAnsi="宋体"/>
          <w:b/>
          <w:color w:val="auto"/>
          <w:lang w:eastAsia="zh-CN"/>
        </w:rPr>
        <w:t xml:space="preserve">★</w:t>
      </w:r>
      <w:r>
        <w:rPr>
          <w:rFonts w:hint="eastAsia" w:ascii="宋体" w:hAnsi="宋体" w:cs="宋体"/>
          <w:b/>
          <w:color w:val="auto"/>
          <w:sz w:val="24"/>
          <w:szCs w:val="24"/>
        </w:rPr>
        <w:t xml:space="preserve">”</w:t>
      </w:r>
      <w:r>
        <w:rPr>
          <w:rFonts w:hint="eastAsia" w:ascii="宋体"/>
          <w:color w:val="auto"/>
          <w:sz w:val="24"/>
          <w:szCs w:val="24"/>
          <w:lang w:val="zh-CN"/>
        </w:rPr>
        <w:t xml:space="preserve">项目</w:t>
      </w:r>
      <w:r>
        <w:rPr>
          <w:rFonts w:hint="eastAsia" w:ascii="宋体" w:hAnsi="宋体"/>
          <w:color w:val="auto"/>
          <w:sz w:val="24"/>
          <w:szCs w:val="24"/>
          <w:lang w:val="zh-CN"/>
        </w:rPr>
        <w:t xml:space="preserve">不得有缺失或无效：</w:t>
      </w:r>
      <w:r/>
    </w:p>
    <w:p>
      <w:pPr>
        <w:ind w:firstLine="480"/>
        <w:keepLines w:val="0"/>
        <w:keepNext w:val="0"/>
        <w:pageBreakBefore w:val="0"/>
        <w:spacing w:line="360" w:lineRule="auto"/>
        <w:widowControl/>
        <w:rPr>
          <w:rFonts w:ascii="宋体"/>
          <w:color w:val="auto"/>
          <w:sz w:val="24"/>
          <w:szCs w:val="24"/>
          <w:lang w:val="zh-CN"/>
        </w:rPr>
      </w:pPr>
      <w:r>
        <w:rPr>
          <w:rFonts w:hint="eastAsia" w:ascii="宋体" w:hAnsi="宋体" w:cs="宋体"/>
          <w:color w:val="auto"/>
          <w:sz w:val="24"/>
          <w:szCs w:val="24"/>
          <w:lang w:val="zh-CN"/>
        </w:rPr>
        <w:t xml:space="preserve">（1）服务内容的详细说明</w:t>
      </w:r>
      <w:r>
        <w:rPr>
          <w:rFonts w:hint="eastAsia" w:ascii="宋体"/>
          <w:color w:val="auto"/>
          <w:sz w:val="24"/>
          <w:szCs w:val="24"/>
          <w:lang w:val="zh-CN"/>
        </w:rPr>
        <w:t xml:space="preserve">；</w:t>
      </w:r>
      <w:r/>
    </w:p>
    <w:p>
      <w:pPr>
        <w:ind w:firstLine="482"/>
        <w:keepLines w:val="0"/>
        <w:keepNext w:val="0"/>
        <w:pageBreakBefore w:val="0"/>
        <w:spacing w:line="360" w:lineRule="auto"/>
        <w:rPr>
          <w:rFonts w:ascii="宋体"/>
          <w:b/>
          <w:bCs/>
          <w:color w:val="auto"/>
          <w:sz w:val="24"/>
          <w:szCs w:val="24"/>
          <w:lang w:val="zh-CN"/>
        </w:rPr>
      </w:pPr>
      <w:r>
        <w:rPr>
          <w:rFonts w:hint="eastAsia" w:ascii="宋体"/>
          <w:b/>
          <w:bCs/>
          <w:color w:val="auto"/>
          <w:sz w:val="24"/>
          <w:szCs w:val="24"/>
          <w:lang w:val="zh-CN"/>
        </w:rPr>
        <w:t xml:space="preserve">（2）</w:t>
      </w:r>
      <w:r>
        <w:rPr>
          <w:rFonts w:hint="eastAsia" w:ascii="宋体" w:hAnsi="宋体"/>
          <w:b/>
          <w:bCs/>
          <w:color w:val="auto"/>
          <w:lang w:eastAsia="zh-CN"/>
        </w:rPr>
        <w:t xml:space="preserve">★</w:t>
      </w:r>
      <w:r>
        <w:rPr>
          <w:rFonts w:hint="eastAsia" w:ascii="宋体"/>
          <w:b/>
          <w:bCs/>
          <w:color w:val="auto"/>
          <w:sz w:val="24"/>
          <w:szCs w:val="24"/>
          <w:lang w:val="zh-CN"/>
        </w:rPr>
        <w:t xml:space="preserve">《技术要求响应表》；</w:t>
      </w:r>
      <w:r/>
    </w:p>
    <w:p>
      <w:pPr>
        <w:ind w:firstLine="480"/>
        <w:keepLines w:val="0"/>
        <w:keepNext w:val="0"/>
        <w:pageBreakBefore w:val="0"/>
        <w:spacing w:line="360" w:lineRule="auto"/>
        <w:rPr>
          <w:rFonts w:ascii="宋体" w:hAnsi="宋体" w:cs="宋体"/>
          <w:b/>
          <w:color w:val="auto"/>
          <w:sz w:val="24"/>
          <w:szCs w:val="24"/>
        </w:rPr>
      </w:pPr>
      <w:r>
        <w:rPr>
          <w:rFonts w:hint="eastAsia" w:ascii="宋体"/>
          <w:color w:val="auto"/>
          <w:sz w:val="24"/>
          <w:szCs w:val="24"/>
          <w:lang w:val="zh-CN"/>
        </w:rPr>
        <w:t xml:space="preserve">（3）《投标项目核心产品一览表》</w:t>
      </w:r>
      <w:r>
        <w:rPr>
          <w:rFonts w:hint="eastAsia" w:ascii="宋体" w:hAnsi="宋体" w:cs="宋体"/>
          <w:bCs/>
          <w:color w:val="auto"/>
          <w:sz w:val="24"/>
          <w:szCs w:val="24"/>
        </w:rPr>
        <w:t xml:space="preserve">；</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lang w:val="zh-CN"/>
        </w:rPr>
        <w:t xml:space="preserve">（4）《供货一览表》；</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lang w:val="zh-CN"/>
        </w:rPr>
        <w:t xml:space="preserve">（5）验收标准；</w:t>
      </w:r>
      <w:r/>
    </w:p>
    <w:p>
      <w:pPr>
        <w:ind w:firstLine="480"/>
        <w:keepLines w:val="0"/>
        <w:keepNext w:val="0"/>
        <w:pageBreakBefore w:val="0"/>
        <w:spacing w:line="360" w:lineRule="auto"/>
        <w:rPr>
          <w:rFonts w:ascii="宋体"/>
          <w:color w:val="auto"/>
          <w:sz w:val="24"/>
          <w:szCs w:val="24"/>
          <w:lang w:val="zh-CN"/>
        </w:rPr>
      </w:pPr>
      <w:r>
        <w:rPr>
          <w:rFonts w:hint="eastAsia" w:ascii="宋体"/>
          <w:color w:val="auto"/>
          <w:sz w:val="24"/>
          <w:szCs w:val="24"/>
          <w:lang w:val="zh-CN"/>
        </w:rPr>
        <w:t xml:space="preserve">（6）项目集成（实施）方案；</w:t>
      </w:r>
      <w:r/>
    </w:p>
    <w:p>
      <w:pPr>
        <w:ind w:firstLine="480"/>
        <w:keepLines w:val="0"/>
        <w:keepNext w:val="0"/>
        <w:pageBreakBefore w:val="0"/>
        <w:spacing w:line="360" w:lineRule="auto"/>
        <w:widowControl/>
        <w:rPr>
          <w:rFonts w:ascii="宋体" w:hAnsi="宋体" w:cs="宋体"/>
          <w:color w:val="auto"/>
          <w:sz w:val="24"/>
          <w:szCs w:val="24"/>
          <w:lang w:val="zh-CN"/>
        </w:rPr>
      </w:pPr>
      <w:r>
        <w:rPr>
          <w:rFonts w:hint="eastAsia" w:ascii="宋体"/>
          <w:color w:val="auto"/>
          <w:sz w:val="24"/>
          <w:szCs w:val="24"/>
          <w:lang w:val="zh-CN"/>
        </w:rPr>
        <w:t xml:space="preserve">（7）</w:t>
      </w:r>
      <w:r>
        <w:rPr>
          <w:rFonts w:hint="eastAsia" w:ascii="宋体" w:hAnsi="宋体" w:cs="宋体"/>
          <w:color w:val="auto"/>
          <w:sz w:val="24"/>
          <w:szCs w:val="24"/>
          <w:lang w:val="zh-CN"/>
        </w:rPr>
        <w:t xml:space="preserve">服务承诺；</w:t>
      </w:r>
      <w:r/>
    </w:p>
    <w:p>
      <w:pPr>
        <w:ind w:firstLine="480"/>
        <w:keepLines w:val="0"/>
        <w:keepNext w:val="0"/>
        <w:pageBreakBefore w:val="0"/>
        <w:spacing w:line="360" w:lineRule="auto"/>
        <w:widowControl/>
        <w:rPr>
          <w:rFonts w:ascii="宋体" w:hAnsi="宋体" w:cs="宋体"/>
          <w:color w:val="auto"/>
          <w:sz w:val="24"/>
          <w:szCs w:val="24"/>
          <w:lang w:val="zh-CN"/>
        </w:rPr>
      </w:pPr>
      <w:r>
        <w:rPr>
          <w:rFonts w:hint="eastAsia" w:ascii="宋体" w:hAnsi="宋体"/>
          <w:color w:val="auto"/>
          <w:sz w:val="24"/>
          <w:szCs w:val="24"/>
        </w:rPr>
        <w:t xml:space="preserve">（8）供应商认为需要</w:t>
      </w:r>
      <w:r>
        <w:rPr>
          <w:rFonts w:hint="eastAsia" w:ascii="宋体" w:hAnsi="宋体"/>
          <w:color w:val="auto"/>
          <w:sz w:val="24"/>
          <w:szCs w:val="24"/>
          <w:lang w:val="zh-CN"/>
        </w:rPr>
        <w:t xml:space="preserve">提供的其他技术资料。</w:t>
      </w:r>
      <w:r/>
    </w:p>
    <w:p>
      <w:pPr>
        <w:ind w:firstLine="482"/>
        <w:keepLines w:val="0"/>
        <w:keepNext w:val="0"/>
        <w:pageBreakBefore w:val="0"/>
        <w:spacing w:line="360" w:lineRule="auto"/>
        <w:rPr>
          <w:rFonts w:ascii="宋体" w:hAnsi="宋体"/>
          <w:b/>
          <w:color w:val="auto"/>
          <w:sz w:val="24"/>
          <w:szCs w:val="24"/>
          <w:lang w:val="zh-CN"/>
        </w:rPr>
      </w:pPr>
      <w:r>
        <w:rPr>
          <w:rFonts w:hint="eastAsia" w:ascii="宋体" w:hAnsi="宋体"/>
          <w:b/>
          <w:color w:val="auto"/>
          <w:sz w:val="24"/>
          <w:szCs w:val="24"/>
          <w:lang w:val="zh-CN"/>
        </w:rPr>
        <w:t xml:space="preserve">12、投标文件的价格部分</w:t>
      </w:r>
      <w:r/>
    </w:p>
    <w:p>
      <w:pPr>
        <w:ind w:firstLine="480"/>
        <w:keepLines w:val="0"/>
        <w:keepNext w:val="0"/>
        <w:pageBreakBefore w:val="0"/>
        <w:spacing w:line="360" w:lineRule="auto"/>
        <w:rPr>
          <w:rFonts w:hint="eastAsia" w:ascii="宋体" w:eastAsia="宋体"/>
          <w:color w:val="auto"/>
          <w:sz w:val="24"/>
          <w:szCs w:val="24"/>
          <w:lang w:val="zh-CN"/>
        </w:rPr>
      </w:pPr>
      <w:r>
        <w:rPr>
          <w:rFonts w:hint="eastAsia" w:ascii="宋体" w:eastAsia="宋体"/>
          <w:color w:val="auto"/>
          <w:sz w:val="24"/>
          <w:szCs w:val="24"/>
          <w:lang w:val="zh-CN"/>
        </w:rPr>
        <w:t xml:space="preserve">12.1 价格部分是对投标货物和服务价格构成的说明，每一项货物和服务仅接受一个价格。</w:t>
      </w:r>
      <w:r/>
    </w:p>
    <w:p>
      <w:pPr>
        <w:ind w:firstLine="480"/>
        <w:keepLines w:val="0"/>
        <w:keepNext w:val="0"/>
        <w:pageBreakBefore w:val="0"/>
        <w:spacing w:line="360" w:lineRule="auto"/>
        <w:rPr>
          <w:rFonts w:hint="eastAsia" w:ascii="宋体" w:eastAsia="宋体"/>
          <w:color w:val="auto"/>
          <w:sz w:val="24"/>
          <w:szCs w:val="24"/>
          <w:lang w:val="zh-CN"/>
        </w:rPr>
      </w:pPr>
      <w:r>
        <w:rPr>
          <w:rFonts w:hint="eastAsia" w:ascii="宋体" w:eastAsia="宋体"/>
          <w:color w:val="auto"/>
          <w:sz w:val="24"/>
          <w:szCs w:val="24"/>
          <w:lang w:val="zh-CN"/>
        </w:rPr>
        <w:t xml:space="preserve">12.2 报价应包含完成本项目发生的所有含税费用、支付给员工的工资和国家强制缴纳的各种社会保障资金，以及供应商认为需要的其他费用等。</w:t>
      </w:r>
      <w:r/>
    </w:p>
    <w:p>
      <w:pPr>
        <w:ind w:firstLine="480"/>
        <w:keepLines w:val="0"/>
        <w:keepNext w:val="0"/>
        <w:pageBreakBefore w:val="0"/>
        <w:spacing w:line="360" w:lineRule="auto"/>
        <w:rPr>
          <w:rFonts w:hint="eastAsia" w:ascii="宋体" w:eastAsia="宋体"/>
          <w:color w:val="auto"/>
          <w:sz w:val="24"/>
          <w:szCs w:val="24"/>
          <w:lang w:val="zh-CN"/>
        </w:rPr>
      </w:pPr>
      <w:r>
        <w:rPr>
          <w:rFonts w:hint="eastAsia" w:ascii="宋体" w:eastAsia="宋体"/>
          <w:color w:val="auto"/>
          <w:sz w:val="24"/>
          <w:szCs w:val="24"/>
          <w:lang w:val="zh-CN"/>
        </w:rPr>
        <w:t xml:space="preserve">12.3 供应商的任何错漏、优惠、竞争性报价不得作为减轻责任、减少服务、增加收费、降低质量的理由。</w:t>
      </w:r>
      <w:r/>
    </w:p>
    <w:p>
      <w:pPr>
        <w:ind w:firstLine="480"/>
        <w:keepLines w:val="0"/>
        <w:keepNext w:val="0"/>
        <w:pageBreakBefore w:val="0"/>
        <w:spacing w:line="360" w:lineRule="auto"/>
        <w:rPr>
          <w:rFonts w:hint="eastAsia" w:ascii="宋体" w:eastAsia="宋体"/>
          <w:color w:val="auto"/>
          <w:sz w:val="24"/>
          <w:szCs w:val="24"/>
          <w:lang w:val="zh-CN"/>
        </w:rPr>
      </w:pPr>
      <w:r>
        <w:rPr>
          <w:rFonts w:hint="eastAsia" w:ascii="宋体" w:eastAsia="宋体"/>
          <w:color w:val="auto"/>
          <w:sz w:val="24"/>
          <w:szCs w:val="24"/>
          <w:lang w:val="zh-CN"/>
        </w:rPr>
        <w:t xml:space="preserve">12.4 供应商应在《开标一览表》标明提供货物和服务的报价。</w:t>
      </w:r>
      <w:r/>
    </w:p>
    <w:p>
      <w:pPr>
        <w:ind w:firstLine="482"/>
        <w:keepLines w:val="0"/>
        <w:keepNext w:val="0"/>
        <w:pageBreakBefore w:val="0"/>
        <w:spacing w:line="360" w:lineRule="auto"/>
        <w:rPr>
          <w:rFonts w:ascii="宋体" w:hAnsi="宋体"/>
          <w:b/>
          <w:color w:val="auto"/>
          <w:sz w:val="24"/>
          <w:szCs w:val="24"/>
          <w:lang w:val="zh-CN"/>
        </w:rPr>
      </w:pPr>
      <w:r>
        <w:rPr>
          <w:rFonts w:hint="eastAsia" w:ascii="宋体" w:hAnsi="宋体"/>
          <w:b/>
          <w:color w:val="auto"/>
          <w:sz w:val="24"/>
          <w:szCs w:val="24"/>
          <w:lang w:val="zh-CN"/>
        </w:rPr>
        <w:t xml:space="preserve">13、投标文件的其他部分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13.1 其他部分由供应商根据编制投标文件需要提供的其他相关文件。</w:t>
      </w:r>
      <w:r/>
    </w:p>
    <w:p>
      <w:pPr>
        <w:ind w:firstLine="482"/>
        <w:keepLines w:val="0"/>
        <w:keepNext w:val="0"/>
        <w:pageBreakBefore w:val="0"/>
        <w:spacing w:line="360" w:lineRule="auto"/>
        <w:rPr>
          <w:rFonts w:ascii="宋体" w:hAnsi="宋体"/>
          <w:b/>
          <w:bCs/>
          <w:color w:val="auto"/>
          <w:sz w:val="24"/>
          <w:szCs w:val="24"/>
          <w:lang w:val="zh-CN"/>
        </w:rPr>
      </w:pPr>
      <w:r>
        <w:rPr>
          <w:rFonts w:ascii="宋体" w:hAnsi="宋体"/>
          <w:b/>
          <w:bCs/>
          <w:color w:val="auto"/>
          <w:sz w:val="24"/>
          <w:szCs w:val="24"/>
          <w:lang w:val="zh-CN"/>
        </w:rPr>
        <w:t xml:space="preserve">1</w:t>
      </w:r>
      <w:r>
        <w:rPr>
          <w:rFonts w:hint="eastAsia" w:ascii="宋体" w:hAnsi="宋体"/>
          <w:b/>
          <w:bCs/>
          <w:color w:val="auto"/>
          <w:sz w:val="24"/>
          <w:szCs w:val="24"/>
          <w:lang w:val="zh-CN"/>
        </w:rPr>
        <w:t xml:space="preserve">4、投标保证金</w:t>
      </w:r>
      <w:r/>
    </w:p>
    <w:p>
      <w:pPr>
        <w:ind w:firstLine="480"/>
        <w:keepLines w:val="0"/>
        <w:keepNext w:val="0"/>
        <w:pageBreakBefore w:val="0"/>
        <w:rPr>
          <w:rFonts w:ascii="宋体" w:hAnsi="宋体"/>
          <w:color w:val="auto"/>
          <w:sz w:val="24"/>
          <w:szCs w:val="24"/>
        </w:rPr>
      </w:pPr>
      <w:r>
        <w:rPr>
          <w:rFonts w:ascii="宋体" w:hAnsi="宋体"/>
          <w:color w:val="auto"/>
          <w:sz w:val="24"/>
          <w:szCs w:val="24"/>
          <w:lang w:val="zh-CN"/>
        </w:rPr>
        <w:t xml:space="preserve">1</w:t>
      </w:r>
      <w:r>
        <w:rPr>
          <w:rFonts w:hint="eastAsia" w:ascii="宋体" w:hAnsi="宋体"/>
          <w:color w:val="auto"/>
          <w:sz w:val="24"/>
          <w:szCs w:val="24"/>
          <w:lang w:val="zh-CN"/>
        </w:rPr>
        <w:t xml:space="preserve">4</w:t>
      </w:r>
      <w:r>
        <w:rPr>
          <w:rFonts w:ascii="宋体" w:hAnsi="宋体"/>
          <w:color w:val="auto"/>
          <w:sz w:val="24"/>
          <w:szCs w:val="24"/>
          <w:lang w:val="zh-CN"/>
        </w:rPr>
        <w:t xml:space="preserve">.</w:t>
      </w:r>
      <w:r>
        <w:rPr>
          <w:rFonts w:hint="eastAsia" w:ascii="宋体" w:hAnsi="宋体"/>
          <w:color w:val="auto"/>
          <w:sz w:val="24"/>
          <w:szCs w:val="24"/>
        </w:rPr>
        <w:t xml:space="preserve">1 </w:t>
      </w:r>
      <w:r>
        <w:rPr>
          <w:rFonts w:hint="eastAsia" w:ascii="宋体" w:hAnsi="宋体" w:cs="宋体"/>
          <w:color w:val="auto"/>
          <w:sz w:val="24"/>
          <w:szCs w:val="24"/>
        </w:rPr>
        <w:t xml:space="preserve">本项目不收取投标保证金。</w:t>
      </w:r>
      <w:r/>
    </w:p>
    <w:p>
      <w:pPr>
        <w:ind w:firstLine="482"/>
        <w:keepLines w:val="0"/>
        <w:keepNext w:val="0"/>
        <w:pageBreakBefore w:val="0"/>
        <w:spacing w:line="360" w:lineRule="auto"/>
        <w:rPr>
          <w:rFonts w:ascii="宋体" w:hAnsi="宋体"/>
          <w:b/>
          <w:bCs/>
          <w:color w:val="auto"/>
          <w:sz w:val="24"/>
          <w:szCs w:val="24"/>
          <w:lang w:val="zh-CN"/>
        </w:rPr>
      </w:pPr>
      <w:r>
        <w:rPr>
          <w:rFonts w:ascii="宋体" w:hAnsi="宋体"/>
          <w:b/>
          <w:bCs/>
          <w:color w:val="auto"/>
          <w:sz w:val="24"/>
          <w:szCs w:val="24"/>
          <w:lang w:val="zh-CN"/>
        </w:rPr>
        <w:t xml:space="preserve">1</w:t>
      </w:r>
      <w:r>
        <w:rPr>
          <w:rFonts w:hint="eastAsia" w:ascii="宋体" w:hAnsi="宋体"/>
          <w:b/>
          <w:bCs/>
          <w:color w:val="auto"/>
          <w:sz w:val="24"/>
          <w:szCs w:val="24"/>
          <w:lang w:val="zh-CN"/>
        </w:rPr>
        <w:t xml:space="preserve">5、投标有效期</w:t>
      </w:r>
      <w:r/>
    </w:p>
    <w:p>
      <w:pPr>
        <w:ind w:firstLine="480"/>
        <w:keepLines w:val="0"/>
        <w:keepNext w:val="0"/>
        <w:pageBreakBefore w:val="0"/>
        <w:spacing w:line="360" w:lineRule="auto"/>
        <w:rPr>
          <w:rFonts w:ascii="宋体" w:hAnsi="宋体"/>
          <w:color w:val="auto"/>
          <w:sz w:val="24"/>
          <w:szCs w:val="24"/>
          <w:lang w:val="zh-CN"/>
        </w:rPr>
      </w:pPr>
      <w:r>
        <w:rPr>
          <w:rFonts w:ascii="宋体" w:hAnsi="宋体"/>
          <w:color w:val="auto"/>
          <w:sz w:val="24"/>
          <w:szCs w:val="24"/>
          <w:lang w:val="zh-CN"/>
        </w:rPr>
        <w:t xml:space="preserve">1</w:t>
      </w:r>
      <w:r>
        <w:rPr>
          <w:rFonts w:hint="eastAsia" w:ascii="宋体" w:hAnsi="宋体"/>
          <w:color w:val="auto"/>
          <w:sz w:val="24"/>
          <w:szCs w:val="24"/>
          <w:lang w:val="zh-CN"/>
        </w:rPr>
        <w:t xml:space="preserve">5</w:t>
      </w:r>
      <w:r>
        <w:rPr>
          <w:rFonts w:ascii="宋体" w:hAnsi="宋体"/>
          <w:color w:val="auto"/>
          <w:sz w:val="24"/>
          <w:szCs w:val="24"/>
          <w:lang w:val="zh-CN"/>
        </w:rPr>
        <w:t xml:space="preserve">.1</w:t>
      </w:r>
      <w:r>
        <w:rPr>
          <w:rFonts w:hint="eastAsia" w:ascii="宋体" w:hAnsi="宋体"/>
          <w:color w:val="auto"/>
          <w:sz w:val="24"/>
          <w:szCs w:val="24"/>
          <w:lang w:val="zh-CN"/>
        </w:rPr>
        <w:t xml:space="preserve"> 自开标之日起90天内投标有效。</w:t>
      </w:r>
      <w:r/>
    </w:p>
    <w:p>
      <w:pPr>
        <w:ind w:firstLine="480"/>
        <w:keepLines w:val="0"/>
        <w:keepNext w:val="0"/>
        <w:pageBreakBefore w:val="0"/>
        <w:spacing w:line="360" w:lineRule="auto"/>
        <w:rPr>
          <w:rFonts w:hint="eastAsia" w:ascii="宋体" w:hAnsi="宋体"/>
          <w:color w:val="auto"/>
          <w:sz w:val="24"/>
          <w:szCs w:val="24"/>
          <w:lang w:val="zh-CN"/>
        </w:rPr>
      </w:pPr>
      <w:r>
        <w:rPr>
          <w:rFonts w:ascii="宋体" w:hAnsi="宋体"/>
          <w:color w:val="auto"/>
          <w:sz w:val="24"/>
          <w:szCs w:val="24"/>
          <w:lang w:val="zh-CN"/>
        </w:rPr>
        <w:t xml:space="preserve">1</w:t>
      </w:r>
      <w:r>
        <w:rPr>
          <w:rFonts w:hint="eastAsia" w:ascii="宋体" w:hAnsi="宋体"/>
          <w:color w:val="auto"/>
          <w:sz w:val="24"/>
          <w:szCs w:val="24"/>
          <w:lang w:val="zh-CN"/>
        </w:rPr>
        <w:t xml:space="preserve">5</w:t>
      </w:r>
      <w:r>
        <w:rPr>
          <w:rFonts w:ascii="宋体" w:hAnsi="宋体"/>
          <w:color w:val="auto"/>
          <w:sz w:val="24"/>
          <w:szCs w:val="24"/>
          <w:lang w:val="zh-CN"/>
        </w:rPr>
        <w:t xml:space="preserve">.2</w:t>
      </w:r>
      <w:r>
        <w:rPr>
          <w:rFonts w:hint="eastAsia" w:ascii="宋体" w:hAnsi="宋体"/>
          <w:color w:val="auto"/>
          <w:sz w:val="24"/>
          <w:szCs w:val="24"/>
          <w:lang w:val="zh-CN"/>
        </w:rPr>
        <w:t xml:space="preserve"> 在特殊情况下，在原投标有效期截止之前，代理机构可要求供应商同意延长投标有效期，这种要求与答复均以书面形式提交。供应商可拒绝这种要求，接受延长投标有效期的供应商将不会要求和允许修正其投标。</w:t>
      </w:r>
      <w:r/>
    </w:p>
    <w:p>
      <w:pPr>
        <w:ind w:firstLine="482"/>
        <w:keepLines w:val="0"/>
        <w:keepNext w:val="0"/>
        <w:pageBreakBefore w:val="0"/>
        <w:spacing w:line="360" w:lineRule="auto"/>
        <w:rPr>
          <w:rFonts w:ascii="宋体" w:hAnsi="宋体"/>
          <w:b/>
          <w:bCs/>
          <w:color w:val="auto"/>
          <w:sz w:val="24"/>
          <w:szCs w:val="24"/>
          <w:lang w:val="zh-CN"/>
        </w:rPr>
      </w:pPr>
      <w:r>
        <w:rPr>
          <w:rFonts w:ascii="宋体" w:hAnsi="宋体"/>
          <w:b/>
          <w:bCs/>
          <w:color w:val="auto"/>
          <w:sz w:val="24"/>
          <w:szCs w:val="24"/>
          <w:lang w:val="zh-CN"/>
        </w:rPr>
        <w:t xml:space="preserve">1</w:t>
      </w:r>
      <w:r>
        <w:rPr>
          <w:rFonts w:hint="eastAsia" w:ascii="宋体" w:hAnsi="宋体"/>
          <w:b/>
          <w:bCs/>
          <w:color w:val="auto"/>
          <w:sz w:val="24"/>
          <w:szCs w:val="24"/>
          <w:lang w:val="zh-CN"/>
        </w:rPr>
        <w:t xml:space="preserve">6、投标文件的签署</w:t>
      </w:r>
      <w:r/>
    </w:p>
    <w:p>
      <w:pPr>
        <w:ind w:firstLine="480"/>
        <w:keepLines w:val="0"/>
        <w:keepNext w:val="0"/>
        <w:pageBreakBefore w:val="0"/>
        <w:spacing w:line="360" w:lineRule="auto"/>
        <w:rPr>
          <w:rFonts w:hint="eastAsia" w:ascii="宋体" w:hAnsi="宋体" w:eastAsia="宋体"/>
          <w:color w:val="auto"/>
          <w:sz w:val="24"/>
          <w:szCs w:val="24"/>
          <w:lang w:val="zh-CN"/>
        </w:rPr>
      </w:pPr>
      <w:r>
        <w:rPr>
          <w:rFonts w:hint="eastAsia" w:ascii="宋体" w:hAnsi="宋体" w:eastAsia="宋体"/>
          <w:color w:val="auto"/>
          <w:sz w:val="24"/>
          <w:szCs w:val="24"/>
          <w:lang w:val="zh-CN"/>
        </w:rPr>
        <w:t xml:space="preserve">16.1 投标人应严格按照招标文件要求和《操作手册》规定准备电子投标文件，本招标文件所表述（指定）的公章是指法定名称章，不包括合同专用章、业务专用章等印章。</w:t>
      </w:r>
      <w:r/>
    </w:p>
    <w:p>
      <w:pPr>
        <w:ind w:firstLine="482"/>
        <w:keepLines w:val="0"/>
        <w:keepNext w:val="0"/>
        <w:pageBreakBefore w:val="0"/>
        <w:spacing w:line="360" w:lineRule="auto"/>
        <w:rPr>
          <w:rFonts w:ascii="宋体" w:hAnsi="宋体"/>
          <w:b/>
          <w:bCs/>
          <w:color w:val="auto"/>
          <w:sz w:val="24"/>
          <w:szCs w:val="24"/>
          <w:lang w:val="zh-CN"/>
        </w:rPr>
      </w:pPr>
      <w:r>
        <w:rPr>
          <w:rFonts w:ascii="宋体" w:hAnsi="宋体"/>
          <w:b/>
          <w:bCs/>
          <w:color w:val="auto"/>
          <w:sz w:val="24"/>
          <w:szCs w:val="24"/>
          <w:lang w:val="zh-CN"/>
        </w:rPr>
        <w:t xml:space="preserve">1</w:t>
      </w:r>
      <w:r>
        <w:rPr>
          <w:rFonts w:hint="eastAsia" w:ascii="宋体" w:hAnsi="宋体"/>
          <w:b/>
          <w:bCs/>
          <w:color w:val="auto"/>
          <w:sz w:val="24"/>
          <w:szCs w:val="24"/>
          <w:lang w:val="zh-CN"/>
        </w:rPr>
        <w:t xml:space="preserve">7、投标文件的递交</w:t>
      </w:r>
      <w:r/>
    </w:p>
    <w:p>
      <w:pPr>
        <w:ind w:firstLine="480"/>
        <w:keepLines w:val="0"/>
        <w:keepNext w:val="0"/>
        <w:pageBreakBefore w:val="0"/>
        <w:spacing w:line="360" w:lineRule="auto"/>
        <w:rPr>
          <w:rFonts w:hint="eastAsia" w:ascii="宋体" w:hAnsi="宋体" w:eastAsia="宋体"/>
          <w:color w:val="auto"/>
          <w:sz w:val="24"/>
          <w:szCs w:val="24"/>
          <w:lang w:val="zh-CN"/>
        </w:rPr>
      </w:pPr>
      <w:r>
        <w:rPr>
          <w:rFonts w:hint="eastAsia" w:ascii="宋体" w:hAnsi="宋体" w:eastAsia="宋体"/>
          <w:color w:val="auto"/>
          <w:sz w:val="24"/>
          <w:szCs w:val="24"/>
          <w:lang w:val="zh-CN"/>
        </w:rPr>
        <w:t xml:space="preserve">17.1 投标人应当按照《操作手册》规定，在招标公告规定的投标截止时间前制作并上传电子投标文件。</w:t>
      </w:r>
      <w:r/>
    </w:p>
    <w:p>
      <w:pPr>
        <w:ind w:firstLine="480"/>
        <w:keepLines w:val="0"/>
        <w:keepNext w:val="0"/>
        <w:pageBreakBefore w:val="0"/>
        <w:spacing w:line="360" w:lineRule="auto"/>
        <w:rPr>
          <w:rFonts w:hint="eastAsia" w:ascii="宋体" w:hAnsi="宋体" w:eastAsia="宋体"/>
          <w:color w:val="auto"/>
          <w:sz w:val="24"/>
          <w:szCs w:val="24"/>
          <w:lang w:val="zh-CN"/>
        </w:rPr>
      </w:pPr>
      <w:r>
        <w:rPr>
          <w:rFonts w:hint="eastAsia" w:ascii="宋体" w:hAnsi="宋体" w:eastAsia="宋体"/>
          <w:color w:val="auto"/>
          <w:sz w:val="24"/>
          <w:szCs w:val="24"/>
          <w:lang w:val="zh-CN"/>
        </w:rPr>
        <w:t xml:space="preserve">17.2 投标人应充分考虑网络环境、网络带宽等因素可能对投标产生的影响，如因投标人自身原因造成的电子投标文件上传不成功的，做无效投标处理。</w:t>
      </w:r>
      <w:r/>
    </w:p>
    <w:p>
      <w:pPr>
        <w:ind w:firstLine="480"/>
        <w:keepLines w:val="0"/>
        <w:keepNext w:val="0"/>
        <w:pageBreakBefore w:val="0"/>
        <w:spacing w:line="360" w:lineRule="auto"/>
        <w:rPr>
          <w:rFonts w:hint="eastAsia" w:ascii="宋体" w:hAnsi="宋体" w:eastAsia="宋体"/>
          <w:color w:val="auto"/>
          <w:sz w:val="24"/>
          <w:szCs w:val="24"/>
          <w:lang w:val="zh-CN"/>
        </w:rPr>
      </w:pPr>
      <w:r>
        <w:rPr>
          <w:rFonts w:hint="eastAsia" w:ascii="宋体" w:hAnsi="宋体" w:eastAsia="宋体"/>
          <w:color w:val="auto"/>
          <w:sz w:val="24"/>
          <w:szCs w:val="24"/>
          <w:lang w:val="zh-CN"/>
        </w:rPr>
        <w:t xml:space="preserve">17.3 招标代理机构可以按照规定，通过修改招标文件酌情延长投标截止时间，在此情况下，投标人的所有权利和义务均以延长后新的截止时间为准。</w:t>
      </w:r>
      <w:r/>
    </w:p>
    <w:p>
      <w:pPr>
        <w:ind w:firstLine="482"/>
        <w:keepLines w:val="0"/>
        <w:keepNext w:val="0"/>
        <w:pageBreakBefore w:val="0"/>
        <w:spacing w:line="360" w:lineRule="auto"/>
        <w:rPr>
          <w:rFonts w:ascii="宋体" w:hAnsi="宋体"/>
          <w:b/>
          <w:bCs/>
          <w:color w:val="auto"/>
          <w:sz w:val="24"/>
          <w:szCs w:val="24"/>
          <w:lang w:val="zh-CN"/>
        </w:rPr>
      </w:pPr>
      <w:r>
        <w:rPr>
          <w:rFonts w:hint="eastAsia" w:ascii="宋体" w:hAnsi="宋体"/>
          <w:b/>
          <w:bCs/>
          <w:color w:val="auto"/>
          <w:sz w:val="24"/>
          <w:szCs w:val="24"/>
          <w:lang w:val="zh-CN"/>
        </w:rPr>
        <w:t xml:space="preserve">18、有下列情形之一的投标文件将拒收：</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18</w:t>
      </w:r>
      <w:r>
        <w:rPr>
          <w:rFonts w:ascii="宋体" w:hAnsi="宋体"/>
          <w:color w:val="auto"/>
          <w:sz w:val="24"/>
          <w:szCs w:val="24"/>
          <w:lang w:val="zh-CN"/>
        </w:rPr>
        <w:t xml:space="preserve">.1</w:t>
      </w:r>
      <w:r>
        <w:rPr>
          <w:rFonts w:hint="eastAsia" w:ascii="宋体" w:hAnsi="宋体"/>
          <w:color w:val="auto"/>
          <w:sz w:val="24"/>
          <w:szCs w:val="24"/>
          <w:lang w:val="zh-CN"/>
        </w:rPr>
        <w:t xml:space="preserve"> 在招标文件要求提交投标文件的截止时间之后</w:t>
      </w:r>
      <w:r>
        <w:rPr>
          <w:rFonts w:hint="eastAsia" w:ascii="宋体" w:hAnsi="宋体"/>
          <w:color w:val="auto"/>
          <w:sz w:val="24"/>
          <w:szCs w:val="24"/>
        </w:rPr>
        <w:t xml:space="preserve">上传</w:t>
      </w:r>
      <w:r>
        <w:rPr>
          <w:rFonts w:hint="eastAsia" w:ascii="宋体" w:hAnsi="宋体"/>
          <w:color w:val="auto"/>
          <w:sz w:val="24"/>
          <w:szCs w:val="24"/>
          <w:lang w:val="zh-CN"/>
        </w:rPr>
        <w:t xml:space="preserve">的。</w:t>
      </w:r>
      <w:r/>
    </w:p>
    <w:p>
      <w:pPr>
        <w:ind w:firstLine="482"/>
        <w:keepLines w:val="0"/>
        <w:keepNext w:val="0"/>
        <w:pageBreakBefore w:val="0"/>
        <w:spacing w:line="360" w:lineRule="auto"/>
        <w:rPr>
          <w:rFonts w:ascii="宋体" w:hAnsi="宋体"/>
          <w:b/>
          <w:bCs/>
          <w:color w:val="auto"/>
          <w:sz w:val="24"/>
          <w:szCs w:val="24"/>
          <w:lang w:val="zh-CN"/>
        </w:rPr>
      </w:pPr>
      <w:r>
        <w:rPr>
          <w:rFonts w:hint="eastAsia" w:ascii="宋体" w:hAnsi="宋体"/>
          <w:b/>
          <w:bCs/>
          <w:color w:val="auto"/>
          <w:sz w:val="24"/>
          <w:szCs w:val="24"/>
          <w:lang w:val="zh-CN"/>
        </w:rPr>
        <w:t xml:space="preserve">19、投标文件的修改和撤回</w:t>
      </w:r>
      <w:r/>
    </w:p>
    <w:p>
      <w:pPr>
        <w:ind w:firstLine="480"/>
        <w:keepLines w:val="0"/>
        <w:keepNext w:val="0"/>
        <w:pageBreakBefore w:val="0"/>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19.1 投标人可在投标截止时间前撤回其电子投标文件，具体操作方法见《操作手册》。</w:t>
      </w:r>
      <w:r/>
    </w:p>
    <w:p>
      <w:pPr>
        <w:ind w:firstLine="480"/>
        <w:keepLines w:val="0"/>
        <w:keepNext w:val="0"/>
        <w:pageBreakBefore w:val="0"/>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19.2 投标人撤回电子投标文件，则认为其不再参与本项目投标活动。</w:t>
      </w:r>
      <w:r/>
    </w:p>
    <w:p>
      <w:pPr>
        <w:ind w:firstLine="480"/>
        <w:keepLines w:val="0"/>
        <w:keepNext w:val="0"/>
        <w:pageBreakBefore w:val="0"/>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19.3 投标人可在投标截止时间前对其电子投标文件进行修改，具体操作方法见《操作手册》。</w:t>
      </w:r>
      <w:r/>
    </w:p>
    <w:p>
      <w:pPr>
        <w:ind w:firstLine="480"/>
        <w:keepLines w:val="0"/>
        <w:keepNext w:val="0"/>
        <w:pageBreakBefore w:val="0"/>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19.4 投标截止时间之后，投标人不得对其电子投标文件作任何修改。</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19.5 在投标截止时间至招标文件中规定的投标有效期满之间的这段时间内，投标人不得撤回其投标。</w:t>
      </w:r>
      <w:r/>
    </w:p>
    <w:p>
      <w:pPr>
        <w:ind w:firstLine="482"/>
        <w:keepLines w:val="0"/>
        <w:keepNext w:val="0"/>
        <w:pageBreakBefore w:val="0"/>
        <w:spacing w:line="360" w:lineRule="auto"/>
        <w:rPr>
          <w:rFonts w:ascii="宋体" w:hAnsi="宋体"/>
          <w:b/>
          <w:bCs/>
          <w:color w:val="auto"/>
          <w:sz w:val="24"/>
          <w:szCs w:val="24"/>
          <w:lang w:val="zh-CN"/>
        </w:rPr>
        <w:outlineLvl w:val="0"/>
      </w:pPr>
      <w:r>
        <w:rPr>
          <w:rFonts w:hint="eastAsia" w:ascii="宋体" w:hAnsi="宋体"/>
          <w:b/>
          <w:bCs/>
          <w:color w:val="auto"/>
          <w:sz w:val="24"/>
          <w:szCs w:val="24"/>
          <w:lang w:val="zh-CN"/>
        </w:rPr>
        <w:t xml:space="preserve">四、开标、评标与确定中标供应商</w:t>
      </w:r>
      <w:r/>
    </w:p>
    <w:p>
      <w:pPr>
        <w:ind w:firstLine="482"/>
        <w:keepLines w:val="0"/>
        <w:keepNext w:val="0"/>
        <w:pageBreakBefore w:val="0"/>
        <w:spacing w:line="360" w:lineRule="auto"/>
        <w:rPr>
          <w:rFonts w:ascii="宋体" w:hAnsi="宋体"/>
          <w:b/>
          <w:bCs/>
          <w:color w:val="auto"/>
          <w:sz w:val="24"/>
          <w:szCs w:val="24"/>
          <w:lang w:val="zh-CN"/>
        </w:rPr>
      </w:pPr>
      <w:r>
        <w:rPr>
          <w:rFonts w:hint="eastAsia" w:ascii="宋体" w:hAnsi="宋体"/>
          <w:b/>
          <w:bCs/>
          <w:color w:val="auto"/>
          <w:sz w:val="24"/>
          <w:szCs w:val="24"/>
          <w:lang w:val="zh-CN"/>
        </w:rPr>
        <w:t xml:space="preserve">20、开标</w:t>
      </w:r>
      <w:r/>
    </w:p>
    <w:p>
      <w:pPr>
        <w:ind w:firstLine="480"/>
        <w:keepLines w:val="0"/>
        <w:keepNext w:val="0"/>
        <w:pageBreakBefore w:val="0"/>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keepLines w:val="0"/>
        <w:keepNext w:val="0"/>
        <w:pageBreakBefore w:val="0"/>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20.2 投标人在开标过程中涉及的投标文件解密、开标结果确认等工作，应按照《操作手册》规定执行。</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20.3 投标人如果对开标过程和开标结果有疑义，应当根据《操作手册》规定提出，苏采云系统中《开标记录表》公布后5分钟内未提出的，视同认可开标结果。  </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20</w:t>
      </w:r>
      <w:r>
        <w:rPr>
          <w:rFonts w:ascii="宋体" w:hAnsi="宋体"/>
          <w:color w:val="auto"/>
          <w:sz w:val="24"/>
          <w:szCs w:val="24"/>
          <w:lang w:val="zh-CN"/>
        </w:rPr>
        <w:t xml:space="preserve">.4</w:t>
      </w:r>
      <w:r>
        <w:rPr>
          <w:rFonts w:hint="eastAsia" w:ascii="宋体" w:hAnsi="宋体"/>
          <w:color w:val="auto"/>
          <w:sz w:val="24"/>
          <w:szCs w:val="24"/>
          <w:lang w:val="zh-CN"/>
        </w:rPr>
        <w:t xml:space="preserve"> 开标时，《开标一览表》（报价表）内容与投标文件中相应内容不一致的，以《开标一览表》（报价表）为准。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20</w:t>
      </w:r>
      <w:r>
        <w:rPr>
          <w:rFonts w:ascii="宋体" w:hAnsi="宋体"/>
          <w:color w:val="auto"/>
          <w:sz w:val="24"/>
          <w:szCs w:val="24"/>
          <w:lang w:val="zh-CN"/>
        </w:rPr>
        <w:t xml:space="preserve">.5</w:t>
      </w:r>
      <w:r>
        <w:rPr>
          <w:rFonts w:hint="eastAsia" w:ascii="宋体" w:hAnsi="宋体"/>
          <w:color w:val="auto"/>
          <w:sz w:val="24"/>
          <w:szCs w:val="24"/>
          <w:lang w:val="zh-CN"/>
        </w:rPr>
        <w:t xml:space="preserve"> 投标文件、《开标一览表》（报价表）中报价的大写金额与小写金额不一致的，以大写金额为准。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20.6 单价金额小数点或者百分比有明显错位的，以《开标一览表》（报价表）的总价为准，并修改单价；</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20.7 总价金额与按单价汇总金额不一致的，以单价金额计算结果为准；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20.8 同时出现20.4-20.7中两种以上不一致的，按照20.4-20.7的顺序修正。修正后的报价由法定代表人或其授权的代表签字确认后产生约束力，投标人不确认的，投标无效。</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20.9 对不同文字文本投标文件的解释发生异议的，以中文文本为准。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20</w:t>
      </w:r>
      <w:r>
        <w:rPr>
          <w:rFonts w:ascii="宋体" w:hAnsi="宋体"/>
          <w:color w:val="auto"/>
          <w:sz w:val="24"/>
          <w:szCs w:val="24"/>
          <w:lang w:val="zh-CN"/>
        </w:rPr>
        <w:t xml:space="preserve">.</w:t>
      </w:r>
      <w:r>
        <w:rPr>
          <w:rFonts w:hint="eastAsia" w:ascii="宋体" w:hAnsi="宋体"/>
          <w:color w:val="auto"/>
          <w:sz w:val="24"/>
          <w:szCs w:val="24"/>
          <w:lang w:val="zh-CN"/>
        </w:rPr>
        <w:t xml:space="preserve">10</w:t>
      </w:r>
      <w:r>
        <w:rPr>
          <w:rFonts w:ascii="宋体" w:hAnsi="宋体"/>
          <w:color w:val="auto"/>
          <w:sz w:val="24"/>
          <w:szCs w:val="24"/>
          <w:lang w:val="zh-CN"/>
        </w:rPr>
        <w:t xml:space="preserve"> </w:t>
      </w:r>
      <w:r>
        <w:rPr>
          <w:rFonts w:hint="eastAsia" w:ascii="宋体" w:hAnsi="宋体"/>
          <w:color w:val="auto"/>
          <w:sz w:val="24"/>
          <w:szCs w:val="24"/>
          <w:lang w:val="zh-CN"/>
        </w:rPr>
        <w:t xml:space="preserve">投标截止时间结束后参加投标的供应商不足三家的，除采购任务取消情形外，采购方另作采购方式调整决定，可变更为竞争性谈判、竞争性磋商或者单一来源方式采购。如果变更为竞争性谈判或竞争性磋商采购的，代理机构根据招标文件中的采购需求编制竞争性谈判文件或竞争性磋商文件，只与该两家供应商进行竞争性谈判采购或竞争性磋商。</w:t>
      </w:r>
      <w:r/>
    </w:p>
    <w:p>
      <w:pPr>
        <w:ind w:firstLine="482"/>
        <w:keepLines w:val="0"/>
        <w:keepNext w:val="0"/>
        <w:pageBreakBefore w:val="0"/>
        <w:spacing w:line="360" w:lineRule="auto"/>
        <w:rPr>
          <w:rFonts w:ascii="宋体" w:hAnsi="宋体"/>
          <w:b/>
          <w:bCs/>
          <w:color w:val="auto"/>
          <w:sz w:val="24"/>
          <w:szCs w:val="24"/>
          <w:lang w:val="zh-CN"/>
        </w:rPr>
      </w:pPr>
      <w:r>
        <w:rPr>
          <w:rFonts w:ascii="宋体" w:hAnsi="宋体"/>
          <w:b/>
          <w:bCs/>
          <w:color w:val="auto"/>
          <w:sz w:val="24"/>
          <w:szCs w:val="24"/>
          <w:lang w:val="zh-CN"/>
        </w:rPr>
        <w:t xml:space="preserve">2</w:t>
      </w:r>
      <w:r>
        <w:rPr>
          <w:rFonts w:hint="eastAsia" w:ascii="宋体" w:hAnsi="宋体"/>
          <w:b/>
          <w:bCs/>
          <w:color w:val="auto"/>
          <w:sz w:val="24"/>
          <w:szCs w:val="24"/>
          <w:lang w:val="zh-CN"/>
        </w:rPr>
        <w:t xml:space="preserve">1、评标</w:t>
      </w:r>
      <w:r/>
    </w:p>
    <w:p>
      <w:pPr>
        <w:ind w:firstLine="480"/>
        <w:keepLines w:val="0"/>
        <w:keepNext w:val="0"/>
        <w:pageBreakBefore w:val="0"/>
        <w:spacing w:line="360" w:lineRule="auto"/>
        <w:rPr>
          <w:rFonts w:ascii="宋体" w:hAnsi="宋体"/>
          <w:b/>
          <w:bCs/>
          <w:color w:val="auto"/>
          <w:sz w:val="24"/>
          <w:szCs w:val="24"/>
          <w:lang w:val="zh-CN"/>
        </w:rPr>
      </w:pPr>
      <w:r>
        <w:rPr>
          <w:rFonts w:hint="eastAsia" w:ascii="宋体" w:hAnsi="宋体"/>
          <w:color w:val="auto"/>
          <w:sz w:val="24"/>
          <w:szCs w:val="24"/>
          <w:lang w:val="zh-CN"/>
        </w:rPr>
        <w:t xml:space="preserve">21.1</w:t>
      </w:r>
      <w:r>
        <w:rPr>
          <w:rFonts w:hint="eastAsia" w:ascii="宋体" w:hAnsi="宋体"/>
          <w:b/>
          <w:bCs/>
          <w:color w:val="auto"/>
          <w:sz w:val="24"/>
          <w:szCs w:val="24"/>
          <w:lang w:val="zh-CN"/>
        </w:rPr>
        <w:t xml:space="preserve"> 评标组织</w:t>
      </w:r>
      <w:r/>
    </w:p>
    <w:p>
      <w:pPr>
        <w:ind w:firstLine="480"/>
        <w:keepLines w:val="0"/>
        <w:keepNext w:val="0"/>
        <w:pageBreakBefore w:val="0"/>
        <w:spacing w:line="360" w:lineRule="auto"/>
        <w:rPr>
          <w:rFonts w:ascii="宋体" w:hAnsi="宋体"/>
          <w:color w:val="auto"/>
          <w:sz w:val="24"/>
          <w:szCs w:val="24"/>
        </w:rPr>
      </w:pPr>
      <w:r>
        <w:rPr>
          <w:rFonts w:ascii="宋体" w:hAnsi="宋体"/>
          <w:color w:val="auto"/>
          <w:sz w:val="24"/>
          <w:szCs w:val="24"/>
          <w:lang w:val="zh-CN"/>
        </w:rPr>
        <w:t xml:space="preserve">2</w:t>
      </w:r>
      <w:r>
        <w:rPr>
          <w:rFonts w:hint="eastAsia" w:ascii="宋体" w:hAnsi="宋体"/>
          <w:color w:val="auto"/>
          <w:sz w:val="24"/>
          <w:szCs w:val="24"/>
          <w:lang w:val="zh-CN"/>
        </w:rPr>
        <w:t xml:space="preserve">1</w:t>
      </w:r>
      <w:r>
        <w:rPr>
          <w:rFonts w:ascii="宋体" w:hAnsi="宋体"/>
          <w:color w:val="auto"/>
          <w:sz w:val="24"/>
          <w:szCs w:val="24"/>
          <w:lang w:val="zh-CN"/>
        </w:rPr>
        <w:t xml:space="preserve">.</w:t>
      </w:r>
      <w:r>
        <w:rPr>
          <w:rFonts w:hint="eastAsia" w:ascii="宋体" w:hAnsi="宋体"/>
          <w:color w:val="auto"/>
          <w:sz w:val="24"/>
          <w:szCs w:val="24"/>
          <w:lang w:val="zh-CN"/>
        </w:rPr>
        <w:t xml:space="preserve">1.1</w:t>
      </w:r>
      <w:r>
        <w:rPr>
          <w:rFonts w:hint="eastAsia" w:ascii="宋体" w:hAnsi="宋体"/>
          <w:color w:val="auto"/>
          <w:sz w:val="24"/>
          <w:szCs w:val="24"/>
        </w:rPr>
        <w:t xml:space="preserve"> </w:t>
      </w:r>
      <w:r>
        <w:rPr>
          <w:rFonts w:hint="eastAsia" w:ascii="宋体" w:hAnsi="宋体"/>
          <w:color w:val="auto"/>
          <w:sz w:val="24"/>
          <w:szCs w:val="24"/>
          <w:lang w:val="zh-CN"/>
        </w:rPr>
        <w:t xml:space="preserve">评标工作由代理机构负责组织，具体评标事务由依法组建的评标委员会负责，并独立履行</w:t>
      </w:r>
      <w:r>
        <w:rPr>
          <w:rFonts w:hint="eastAsia" w:ascii="宋体" w:hAnsi="宋体"/>
          <w:color w:val="auto"/>
          <w:sz w:val="24"/>
          <w:szCs w:val="24"/>
        </w:rPr>
        <w:t xml:space="preserve">下列职责：</w:t>
      </w:r>
      <w:r/>
    </w:p>
    <w:p>
      <w:pPr>
        <w:ind w:firstLine="480"/>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（1）审查、评价投标文件是否符合招标文件的商务、技术等实质性要求；</w:t>
      </w:r>
      <w:r/>
    </w:p>
    <w:p>
      <w:pPr>
        <w:ind w:firstLine="480"/>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（2）要求投标人对投标文件有关事项作出澄清或者说明；</w:t>
      </w:r>
      <w:r/>
    </w:p>
    <w:p>
      <w:pPr>
        <w:ind w:firstLine="480"/>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（3）对投标文件进行比较和评价；</w:t>
      </w:r>
      <w:r/>
    </w:p>
    <w:p>
      <w:pPr>
        <w:ind w:firstLine="480"/>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（4）按照评审因素的量化指标评审推荐中标候选人；</w:t>
      </w:r>
      <w:r/>
    </w:p>
    <w:p>
      <w:pPr>
        <w:ind w:firstLine="480"/>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（5）向采购人、财政部门报告评标中发现的违法行为。</w:t>
      </w:r>
      <w:r/>
    </w:p>
    <w:p>
      <w:pPr>
        <w:ind w:firstLine="480"/>
        <w:keepLines w:val="0"/>
        <w:keepNext w:val="0"/>
        <w:pageBreakBefore w:val="0"/>
        <w:spacing w:line="360" w:lineRule="auto"/>
        <w:rPr>
          <w:rFonts w:ascii="宋体" w:hAnsi="宋体"/>
          <w:color w:val="auto"/>
          <w:sz w:val="24"/>
          <w:szCs w:val="24"/>
          <w:lang w:val="zh-CN"/>
        </w:rPr>
      </w:pPr>
      <w:r>
        <w:rPr>
          <w:rFonts w:ascii="宋体" w:hAnsi="宋体"/>
          <w:b w:val="0"/>
          <w:bCs w:val="0"/>
          <w:color w:val="auto"/>
          <w:sz w:val="24"/>
          <w:szCs w:val="24"/>
          <w:lang w:val="zh-CN"/>
        </w:rPr>
        <w:t xml:space="preserve">2</w:t>
      </w:r>
      <w:r>
        <w:rPr>
          <w:rFonts w:hint="eastAsia" w:ascii="宋体" w:hAnsi="宋体"/>
          <w:b w:val="0"/>
          <w:bCs w:val="0"/>
          <w:color w:val="auto"/>
          <w:sz w:val="24"/>
          <w:szCs w:val="24"/>
          <w:lang w:val="zh-CN"/>
        </w:rPr>
        <w:t xml:space="preserve">1</w:t>
      </w:r>
      <w:r>
        <w:rPr>
          <w:rFonts w:ascii="宋体" w:hAnsi="宋体"/>
          <w:b w:val="0"/>
          <w:bCs w:val="0"/>
          <w:color w:val="auto"/>
          <w:sz w:val="24"/>
          <w:szCs w:val="24"/>
          <w:lang w:val="zh-CN"/>
        </w:rPr>
        <w:t xml:space="preserve">.</w:t>
      </w:r>
      <w:r>
        <w:rPr>
          <w:rFonts w:hint="eastAsia" w:ascii="宋体" w:hAnsi="宋体"/>
          <w:b w:val="0"/>
          <w:bCs w:val="0"/>
          <w:color w:val="auto"/>
          <w:sz w:val="24"/>
          <w:szCs w:val="24"/>
          <w:lang w:val="zh-CN"/>
        </w:rPr>
        <w:t xml:space="preserve">1.2</w:t>
      </w:r>
      <w:r>
        <w:rPr>
          <w:rFonts w:hint="eastAsia" w:ascii="宋体" w:hAnsi="宋体"/>
          <w:b/>
          <w:bCs/>
          <w:color w:val="auto"/>
          <w:sz w:val="24"/>
          <w:szCs w:val="24"/>
          <w:lang w:val="zh-CN"/>
        </w:rPr>
        <w:t xml:space="preserve"> </w:t>
      </w:r>
      <w:r>
        <w:rPr>
          <w:rFonts w:hint="eastAsia" w:ascii="宋体" w:hAnsi="宋体"/>
          <w:color w:val="auto"/>
          <w:sz w:val="24"/>
          <w:szCs w:val="24"/>
          <w:lang w:val="zh-CN"/>
        </w:rPr>
        <w:t xml:space="preserve">评标委员会由采购人代表和有关技术、经济等方面的专家组成，独立开展评审工作。</w:t>
      </w:r>
      <w:r/>
    </w:p>
    <w:p>
      <w:pPr>
        <w:ind w:firstLine="480"/>
        <w:keepLines w:val="0"/>
        <w:keepNext w:val="0"/>
        <w:pageBreakBefore w:val="0"/>
        <w:spacing w:line="360" w:lineRule="auto"/>
        <w:rPr>
          <w:rFonts w:ascii="宋体" w:hAnsi="宋体"/>
          <w:b w:val="0"/>
          <w:bCs w:val="0"/>
          <w:color w:val="auto"/>
          <w:sz w:val="24"/>
          <w:szCs w:val="24"/>
          <w:lang w:val="zh-CN"/>
        </w:rPr>
      </w:pPr>
      <w:r>
        <w:rPr>
          <w:rFonts w:hint="eastAsia" w:ascii="宋体" w:hAnsi="宋体"/>
          <w:b w:val="0"/>
          <w:bCs w:val="0"/>
          <w:color w:val="auto"/>
          <w:sz w:val="24"/>
          <w:szCs w:val="24"/>
          <w:lang w:val="zh-CN"/>
        </w:rPr>
        <w:t xml:space="preserve">21.2 评标程序</w:t>
      </w:r>
      <w:r/>
    </w:p>
    <w:p>
      <w:pPr>
        <w:ind w:firstLine="480"/>
        <w:keepLines w:val="0"/>
        <w:keepNext w:val="0"/>
        <w:pageBreakBefore w:val="0"/>
        <w:spacing w:line="360" w:lineRule="auto"/>
        <w:rPr>
          <w:rFonts w:ascii="宋体" w:hAnsi="宋体"/>
          <w:b w:val="0"/>
          <w:bCs w:val="0"/>
          <w:color w:val="auto"/>
          <w:sz w:val="24"/>
          <w:szCs w:val="24"/>
          <w:lang w:val="zh-CN"/>
        </w:rPr>
      </w:pPr>
      <w:r>
        <w:rPr>
          <w:rFonts w:hint="eastAsia" w:ascii="宋体" w:hAnsi="宋体"/>
          <w:b w:val="0"/>
          <w:bCs w:val="0"/>
          <w:color w:val="auto"/>
          <w:sz w:val="24"/>
          <w:szCs w:val="24"/>
          <w:lang w:val="zh-CN"/>
        </w:rPr>
        <w:t xml:space="preserve">21.2.1 投标文件的资格审查。</w:t>
      </w:r>
      <w:r/>
    </w:p>
    <w:p>
      <w:pPr>
        <w:ind w:firstLine="480"/>
        <w:keepLines w:val="0"/>
        <w:keepNext w:val="0"/>
        <w:pageBreakBefore w:val="0"/>
        <w:spacing w:line="360" w:lineRule="auto"/>
        <w:rPr>
          <w:rFonts w:ascii="宋体" w:hAnsi="宋体"/>
          <w:b/>
          <w:color w:val="auto"/>
          <w:sz w:val="24"/>
          <w:szCs w:val="24"/>
          <w:lang w:val="zh-CN"/>
        </w:rPr>
      </w:pPr>
      <w:r>
        <w:rPr>
          <w:rFonts w:hint="eastAsia" w:ascii="宋体" w:hAnsi="宋体"/>
          <w:b w:val="0"/>
          <w:bCs w:val="0"/>
          <w:color w:val="auto"/>
          <w:sz w:val="24"/>
          <w:szCs w:val="24"/>
          <w:lang w:val="zh-CN"/>
        </w:rPr>
        <w:t xml:space="preserve">21.2.1.1</w:t>
      </w:r>
      <w:r>
        <w:rPr>
          <w:rFonts w:hint="eastAsia" w:ascii="宋体" w:hAnsi="宋体"/>
          <w:b w:val="0"/>
          <w:bCs w:val="0"/>
          <w:color w:val="auto"/>
          <w:sz w:val="24"/>
          <w:szCs w:val="24"/>
        </w:rPr>
        <w:t xml:space="preserve"> </w:t>
      </w:r>
      <w:r>
        <w:rPr>
          <w:rFonts w:hint="eastAsia" w:ascii="宋体" w:hAnsi="宋体"/>
          <w:b w:val="0"/>
          <w:bCs w:val="0"/>
          <w:color w:val="auto"/>
          <w:sz w:val="24"/>
          <w:szCs w:val="24"/>
          <w:lang w:val="zh-CN"/>
        </w:rPr>
        <w:t xml:space="preserve">采购人代表将依法对投标人的资格进行审查。</w:t>
      </w:r>
      <w:r/>
    </w:p>
    <w:p>
      <w:pPr>
        <w:pStyle w:val="791"/>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21.2.1.2</w:t>
      </w:r>
      <w:r>
        <w:rPr>
          <w:rFonts w:hint="eastAsia" w:ascii="宋体" w:hAnsi="宋体"/>
          <w:color w:val="auto"/>
          <w:sz w:val="24"/>
          <w:szCs w:val="24"/>
        </w:rPr>
        <w:t xml:space="preserve"> </w:t>
      </w:r>
      <w:r>
        <w:rPr>
          <w:rFonts w:hint="eastAsia" w:ascii="宋体" w:hAnsi="宋体"/>
          <w:color w:val="auto"/>
          <w:sz w:val="24"/>
          <w:szCs w:val="24"/>
          <w:lang w:val="zh-CN"/>
        </w:rPr>
        <w:t xml:space="preserve">资格审查：依据法律法规和招标文件的规定，对投标文件中的资格证明文件等进行审查，以确定投标供应商是否具备投标资格。</w:t>
      </w:r>
      <w:r/>
    </w:p>
    <w:p>
      <w:pPr>
        <w:ind w:firstLine="480"/>
        <w:jc w:val="left"/>
        <w:keepLines w:val="0"/>
        <w:keepNext w:val="0"/>
        <w:pageBreakBefore w:val="0"/>
        <w:spacing w:line="360" w:lineRule="auto"/>
        <w:widowControl w:val="off"/>
        <w:rPr>
          <w:rFonts w:ascii="宋体" w:hAnsi="宋体"/>
          <w:color w:val="auto"/>
          <w:sz w:val="24"/>
          <w:szCs w:val="24"/>
          <w:lang w:val="zh-CN"/>
        </w:rPr>
      </w:pPr>
      <w:r>
        <w:rPr>
          <w:rFonts w:hint="eastAsia" w:ascii="宋体" w:hAnsi="宋体"/>
          <w:color w:val="auto"/>
          <w:sz w:val="24"/>
          <w:szCs w:val="24"/>
          <w:lang w:val="zh-CN"/>
        </w:rPr>
        <w:t xml:space="preserve">21.2.1.3 在进行资格审查的同时，将在“信用中国”网站（www.creditchina.gov.cn）对投标人是否被列入失信被执行人、重大税收违法案件当事人名单、政府采购严重违法失信行为记录名单的情况进行查询，以确定投标供应商是否具备投标资格。</w:t>
      </w:r>
      <w:r/>
    </w:p>
    <w:p>
      <w:pPr>
        <w:ind w:firstLine="480"/>
        <w:keepLines w:val="0"/>
        <w:keepNext w:val="0"/>
        <w:pageBreakBefore w:val="0"/>
        <w:spacing w:line="360" w:lineRule="auto"/>
        <w:widowControl/>
        <w:rPr>
          <w:rFonts w:ascii="宋体" w:hAnsi="宋体" w:cs="宋体"/>
          <w:color w:val="auto"/>
          <w:sz w:val="24"/>
          <w:szCs w:val="24"/>
          <w:lang w:val="zh-CN"/>
        </w:rPr>
      </w:pPr>
      <w:r>
        <w:rPr>
          <w:rFonts w:hint="eastAsia" w:ascii="宋体" w:hAnsi="宋体"/>
          <w:color w:val="auto"/>
          <w:sz w:val="24"/>
          <w:szCs w:val="24"/>
          <w:lang w:val="zh-CN"/>
        </w:rPr>
        <w:t xml:space="preserve">21.2.1.4 </w:t>
      </w:r>
      <w:r>
        <w:rPr>
          <w:rFonts w:hint="eastAsia" w:ascii="宋体" w:hAnsi="宋体" w:cs="宋体"/>
          <w:color w:val="auto"/>
          <w:sz w:val="24"/>
          <w:szCs w:val="24"/>
          <w:lang w:val="zh-CN"/>
        </w:rPr>
        <w:t xml:space="preserve">投标文件有下列情况之一的，在资格性审查时按照无效投标处理：</w:t>
      </w:r>
      <w:r/>
    </w:p>
    <w:p>
      <w:pPr>
        <w:ind w:firstLine="480"/>
        <w:jc w:val="left"/>
        <w:keepLines w:val="0"/>
        <w:keepNext w:val="0"/>
        <w:pageBreakBefore w:val="0"/>
        <w:spacing w:line="360" w:lineRule="auto"/>
        <w:widowControl/>
        <w:rPr>
          <w:rFonts w:ascii="宋体" w:hAnsi="宋体" w:cs="宋体"/>
          <w:color w:val="auto"/>
          <w:sz w:val="24"/>
          <w:szCs w:val="24"/>
          <w:lang w:val="zh-CN"/>
        </w:rPr>
      </w:pPr>
      <w:r>
        <w:rPr>
          <w:rFonts w:hint="eastAsia" w:ascii="宋体" w:hAnsi="宋体" w:cs="宋体"/>
          <w:color w:val="auto"/>
          <w:sz w:val="24"/>
          <w:szCs w:val="24"/>
          <w:lang w:val="zh-CN"/>
        </w:rPr>
        <w:t xml:space="preserve">（1）不具备招标文件中规定资格条件的；</w:t>
      </w:r>
      <w:r/>
    </w:p>
    <w:p>
      <w:pPr>
        <w:ind w:firstLine="480"/>
        <w:jc w:val="left"/>
        <w:keepLines w:val="0"/>
        <w:keepNext w:val="0"/>
        <w:pageBreakBefore w:val="0"/>
        <w:spacing w:line="360" w:lineRule="auto"/>
        <w:rPr>
          <w:rFonts w:ascii="宋体" w:hAnsi="宋体" w:cs="宋体"/>
          <w:color w:val="auto"/>
          <w:sz w:val="24"/>
          <w:szCs w:val="24"/>
        </w:rPr>
      </w:pPr>
      <w:r>
        <w:rPr>
          <w:rFonts w:hint="eastAsia" w:ascii="宋体" w:hAnsi="宋体" w:cs="宋体"/>
          <w:color w:val="auto"/>
          <w:sz w:val="24"/>
          <w:szCs w:val="24"/>
          <w:lang w:val="zh-CN"/>
        </w:rPr>
        <w:t xml:space="preserve">（</w:t>
      </w:r>
      <w:r>
        <w:rPr>
          <w:rFonts w:hint="eastAsia" w:ascii="宋体" w:hAnsi="宋体" w:cs="宋体"/>
          <w:color w:val="auto"/>
          <w:sz w:val="24"/>
          <w:szCs w:val="24"/>
        </w:rPr>
        <w:t xml:space="preserve">2</w:t>
      </w:r>
      <w:r>
        <w:rPr>
          <w:rFonts w:hint="eastAsia" w:ascii="宋体" w:hAnsi="宋体" w:cs="宋体"/>
          <w:color w:val="auto"/>
          <w:sz w:val="24"/>
          <w:szCs w:val="24"/>
          <w:lang w:val="zh-CN"/>
        </w:rPr>
        <w:t xml:space="preserve">） </w:t>
      </w:r>
      <w:r>
        <w:rPr>
          <w:rFonts w:hint="eastAsia" w:ascii="宋体" w:hAnsi="宋体"/>
          <w:color w:val="auto"/>
          <w:sz w:val="24"/>
          <w:szCs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keepLines w:val="0"/>
        <w:keepNext w:val="0"/>
        <w:pageBreakBefore w:val="0"/>
        <w:spacing w:line="360" w:lineRule="auto"/>
        <w:rPr>
          <w:rFonts w:ascii="宋体" w:hAnsi="宋体" w:cs="宋体"/>
          <w:b/>
          <w:color w:val="auto"/>
          <w:sz w:val="24"/>
          <w:szCs w:val="24"/>
          <w:lang w:val="zh-CN"/>
        </w:rPr>
      </w:pPr>
      <w:r>
        <w:rPr>
          <w:rFonts w:hint="eastAsia" w:ascii="宋体" w:hAnsi="宋体" w:cs="宋体"/>
          <w:b/>
          <w:color w:val="auto"/>
          <w:sz w:val="24"/>
          <w:szCs w:val="24"/>
          <w:lang w:val="zh-CN"/>
        </w:rPr>
        <w:t xml:space="preserve">21.2.2 投标文件的符合性审查。</w:t>
      </w:r>
      <w:r/>
    </w:p>
    <w:p>
      <w:pPr>
        <w:ind w:firstLine="482"/>
        <w:jc w:val="left"/>
        <w:keepLines w:val="0"/>
        <w:keepNext w:val="0"/>
        <w:pageBreakBefore w:val="0"/>
        <w:spacing w:line="360" w:lineRule="auto"/>
        <w:rPr>
          <w:rFonts w:ascii="宋体" w:hAnsi="宋体" w:cs="宋体"/>
          <w:color w:val="auto"/>
          <w:sz w:val="24"/>
          <w:szCs w:val="24"/>
          <w:lang w:val="zh-CN"/>
        </w:rPr>
      </w:pPr>
      <w:r>
        <w:rPr>
          <w:rFonts w:hint="eastAsia" w:ascii="宋体" w:hAnsi="宋体" w:cs="宋体"/>
          <w:b/>
          <w:color w:val="auto"/>
          <w:sz w:val="24"/>
          <w:szCs w:val="24"/>
          <w:lang w:val="zh-CN"/>
        </w:rPr>
        <w:t xml:space="preserve">21.2.2.1</w:t>
      </w:r>
      <w:r>
        <w:rPr>
          <w:rFonts w:hint="eastAsia" w:ascii="宋体" w:hAnsi="宋体" w:cs="宋体"/>
          <w:b/>
          <w:color w:val="auto"/>
          <w:sz w:val="24"/>
          <w:szCs w:val="24"/>
        </w:rPr>
        <w:t xml:space="preserve"> </w:t>
      </w:r>
      <w:r>
        <w:rPr>
          <w:rFonts w:hint="eastAsia" w:ascii="宋体" w:hAnsi="宋体" w:cs="宋体"/>
          <w:color w:val="auto"/>
          <w:sz w:val="24"/>
          <w:szCs w:val="24"/>
          <w:lang w:val="zh-CN"/>
        </w:rPr>
        <w:t xml:space="preserve">评标委员会将依据法律法规和招标文件的规定，对投标文件的有效性、完整性和对招标文件的响应程度进行审查，以确定是否对招标文件的实质性要求作出响应。</w:t>
      </w:r>
      <w:r/>
    </w:p>
    <w:p>
      <w:pPr>
        <w:ind w:firstLine="480"/>
        <w:jc w:val="left"/>
        <w:keepLines w:val="0"/>
        <w:keepNext w:val="0"/>
        <w:pageBreakBefore w:val="0"/>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21.2.2.2 实质性要求是指本招标文件中用带星号（“</w:t>
      </w:r>
      <w:r>
        <w:rPr>
          <w:rStyle w:val="1225"/>
          <w:rFonts w:hint="default"/>
          <w:color w:val="auto"/>
          <w:sz w:val="24"/>
          <w:szCs w:val="24"/>
        </w:rPr>
        <w:t xml:space="preserve">★</w:t>
      </w:r>
      <w:r>
        <w:rPr>
          <w:rFonts w:hint="eastAsia" w:ascii="宋体" w:hAnsi="宋体" w:cs="宋体"/>
          <w:color w:val="auto"/>
          <w:sz w:val="24"/>
          <w:szCs w:val="24"/>
          <w:lang w:val="zh-CN"/>
        </w:rPr>
        <w:t xml:space="preserve">”）的商务和技术要求。</w:t>
      </w:r>
      <w:r/>
    </w:p>
    <w:p>
      <w:pPr>
        <w:ind w:firstLine="480"/>
        <w:jc w:val="left"/>
        <w:keepLines w:val="0"/>
        <w:keepNext w:val="0"/>
        <w:pageBreakBefore w:val="0"/>
        <w:spacing w:line="360" w:lineRule="auto"/>
        <w:rPr>
          <w:rFonts w:ascii="宋体" w:hAnsi="宋体"/>
          <w:bCs/>
          <w:color w:val="auto"/>
          <w:sz w:val="24"/>
          <w:szCs w:val="24"/>
        </w:rPr>
      </w:pPr>
      <w:r>
        <w:rPr>
          <w:rFonts w:hint="eastAsia" w:ascii="宋体" w:hAnsi="宋体" w:cs="宋体"/>
          <w:color w:val="auto"/>
          <w:sz w:val="24"/>
          <w:szCs w:val="24"/>
          <w:lang w:val="zh-CN"/>
        </w:rPr>
        <w:t xml:space="preserve">21.2.2.3 如果投标文件实质上没有响应招标文件的要求，评标委员会将予以拒绝，</w:t>
      </w:r>
      <w:r>
        <w:rPr>
          <w:rFonts w:hint="eastAsia" w:ascii="宋体" w:hAnsi="宋体"/>
          <w:bCs/>
          <w:color w:val="auto"/>
          <w:sz w:val="24"/>
          <w:szCs w:val="24"/>
        </w:rPr>
        <w:t xml:space="preserve">投标人不得通过修改或撤销不合要求的偏离或保留而使其投标成为实质性响应的投标。</w:t>
      </w:r>
      <w:r/>
    </w:p>
    <w:p>
      <w:pPr>
        <w:ind w:firstLine="480"/>
        <w:keepLines w:val="0"/>
        <w:keepNext w:val="0"/>
        <w:pageBreakBefore w:val="0"/>
        <w:spacing w:line="360" w:lineRule="auto"/>
        <w:rPr>
          <w:rFonts w:ascii="宋体" w:hAnsi="宋体" w:cs="宋体"/>
          <w:color w:val="auto"/>
          <w:sz w:val="24"/>
          <w:szCs w:val="24"/>
          <w:lang w:val="zh-CN"/>
        </w:rPr>
      </w:pPr>
      <w:r>
        <w:rPr>
          <w:rFonts w:hint="eastAsia" w:ascii="宋体" w:hAnsi="宋体"/>
          <w:bCs/>
          <w:color w:val="auto"/>
          <w:sz w:val="24"/>
          <w:szCs w:val="24"/>
        </w:rPr>
        <w:t xml:space="preserve">21.2.2.4 </w:t>
      </w:r>
      <w:r>
        <w:rPr>
          <w:rFonts w:hint="eastAsia" w:ascii="宋体" w:hAnsi="宋体" w:cs="宋体"/>
          <w:b/>
          <w:color w:val="auto"/>
          <w:sz w:val="24"/>
          <w:szCs w:val="24"/>
          <w:lang w:val="zh-CN"/>
        </w:rPr>
        <w:t xml:space="preserve">投标文件有下列情况之一的，在符合性审查时按照无效投标处理</w:t>
      </w:r>
      <w:r>
        <w:rPr>
          <w:rFonts w:hint="eastAsia" w:ascii="宋体" w:hAnsi="宋体" w:cs="宋体"/>
          <w:color w:val="auto"/>
          <w:sz w:val="24"/>
          <w:szCs w:val="24"/>
          <w:lang w:val="zh-CN"/>
        </w:rPr>
        <w:t xml:space="preserve">：</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（1）投标文件未按照招标文件要求加盖电子公章的；</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（2）投标总价超出采购预算金额或者最高限价的；</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（3）不同投标人的投标文件由同一单位或者个人编制；</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（4）不同投标人委托同一单位或者个人办理投标事宜；</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（5）不同投标人的投标文件载明的项目管理成员或者联系人员为同一人；</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（6）不同投标人的投标文件异常一致或者投标报价呈规律性差异；</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（7）不同供应商的法定代表人或委托代理人有夫妻、直系血亲关系的；</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（8）不同供应商的负责人为同一人或者存在控股、管理关系的；</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（9）不同供应商的委托代理人（或法定代表人、项目经理、项目总监、项目负责人等）在采购文件发布日上月至投标截止日当月在同一单位缴纳社会保险的；</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（10）服务承诺和付款条件未响应招标要求的；</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（11）投标文件含有采购人不能接受的附加条件的；</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（12）评标委员会认为投标人的报价明显低于其他通过符合性审查投标人的报价，有可能影响产品质量或者不能诚信履约的，未在评标现场合理的时间内提供书面说明或相关证明材料，不能证明其报价合理的；</w:t>
      </w:r>
      <w:r/>
    </w:p>
    <w:p>
      <w:pPr>
        <w:ind w:firstLine="480"/>
        <w:jc w:val="left"/>
        <w:keepLines w:val="0"/>
        <w:keepNext w:val="0"/>
        <w:pageBreakBefore w:val="0"/>
        <w:spacing w:line="360" w:lineRule="auto"/>
        <w:widowControl/>
        <w:rPr>
          <w:rFonts w:hint="eastAsia" w:ascii="宋体"/>
          <w:color w:val="auto"/>
          <w:sz w:val="24"/>
          <w:szCs w:val="24"/>
          <w:lang w:val="zh-CN"/>
        </w:rPr>
      </w:pPr>
      <w:r>
        <w:rPr>
          <w:rFonts w:hint="eastAsia" w:ascii="宋体"/>
          <w:color w:val="auto"/>
          <w:sz w:val="24"/>
          <w:szCs w:val="24"/>
          <w:lang w:val="zh-CN"/>
        </w:rPr>
        <w:t xml:space="preserve">（13）不符合法律、法规和招标文件规定的其他无效情形</w:t>
      </w:r>
      <w:r/>
    </w:p>
    <w:p>
      <w:pPr>
        <w:ind w:firstLine="480"/>
        <w:jc w:val="left"/>
        <w:keepLines w:val="0"/>
        <w:keepNext w:val="0"/>
        <w:pageBreakBefore w:val="0"/>
        <w:spacing w:line="360" w:lineRule="auto"/>
        <w:widowControl/>
        <w:rPr>
          <w:rFonts w:ascii="宋体" w:hAnsi="宋体"/>
          <w:color w:val="auto"/>
          <w:sz w:val="24"/>
          <w:szCs w:val="24"/>
          <w:lang w:val="zh-CN"/>
        </w:rPr>
      </w:pPr>
      <w:r>
        <w:rPr>
          <w:rFonts w:hint="eastAsia" w:ascii="宋体"/>
          <w:color w:val="auto"/>
          <w:sz w:val="24"/>
          <w:szCs w:val="24"/>
          <w:lang w:val="zh-CN"/>
        </w:rPr>
        <w:t xml:space="preserve">21.2.2.</w:t>
      </w:r>
      <w:r>
        <w:rPr>
          <w:rFonts w:hint="eastAsia" w:ascii="宋体"/>
          <w:color w:val="auto"/>
          <w:sz w:val="24"/>
          <w:szCs w:val="24"/>
          <w:lang w:val="en-US" w:eastAsia="zh-CN"/>
        </w:rPr>
        <w:t xml:space="preserve">5</w:t>
      </w:r>
      <w:r>
        <w:rPr>
          <w:rFonts w:hint="eastAsia" w:ascii="宋体"/>
          <w:color w:val="auto"/>
          <w:sz w:val="24"/>
          <w:szCs w:val="24"/>
          <w:lang w:val="zh-CN"/>
        </w:rPr>
        <w:t xml:space="preserve"> </w:t>
      </w:r>
      <w:r>
        <w:rPr>
          <w:rFonts w:hint="eastAsia" w:ascii="宋体" w:hAnsi="宋体"/>
          <w:color w:val="auto"/>
          <w:sz w:val="24"/>
          <w:szCs w:val="24"/>
          <w:lang w:val="zh-CN"/>
        </w:rPr>
        <w:t xml:space="preserve">在评标期间，出现符合专业条件的供应商或者对招标文件作出实质性响应的供应商不足三家情形的，比照20</w:t>
      </w:r>
      <w:r>
        <w:rPr>
          <w:rFonts w:ascii="宋体" w:hAnsi="宋体"/>
          <w:color w:val="auto"/>
          <w:sz w:val="24"/>
          <w:szCs w:val="24"/>
          <w:lang w:val="zh-CN"/>
        </w:rPr>
        <w:t xml:space="preserve">.</w:t>
      </w:r>
      <w:r>
        <w:rPr>
          <w:rFonts w:hint="eastAsia" w:ascii="宋体" w:hAnsi="宋体"/>
          <w:color w:val="auto"/>
          <w:sz w:val="24"/>
          <w:szCs w:val="24"/>
          <w:lang w:val="zh-CN"/>
        </w:rPr>
        <w:t xml:space="preserve">10款执行。</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21.2.2.</w:t>
      </w:r>
      <w:r>
        <w:rPr>
          <w:rFonts w:hint="eastAsia" w:ascii="宋体" w:hAnsi="宋体"/>
          <w:color w:val="auto"/>
          <w:sz w:val="24"/>
          <w:szCs w:val="24"/>
          <w:lang w:val="en-US" w:eastAsia="zh-CN"/>
        </w:rPr>
        <w:t xml:space="preserve">6 </w:t>
      </w:r>
      <w:r>
        <w:rPr>
          <w:rFonts w:hint="eastAsia" w:ascii="宋体" w:hAnsi="宋体"/>
          <w:color w:val="auto"/>
          <w:sz w:val="24"/>
          <w:szCs w:val="24"/>
          <w:lang w:val="zh-CN"/>
        </w:rPr>
        <w:t xml:space="preserve">有下列情形之一的予以</w:t>
      </w:r>
      <w:r>
        <w:rPr>
          <w:rFonts w:hint="eastAsia" w:ascii="宋体" w:hAnsi="宋体"/>
          <w:b/>
          <w:color w:val="auto"/>
          <w:sz w:val="24"/>
          <w:szCs w:val="24"/>
          <w:lang w:val="zh-CN"/>
        </w:rPr>
        <w:t xml:space="preserve">废标</w:t>
      </w:r>
      <w:r>
        <w:rPr>
          <w:rFonts w:hint="eastAsia" w:ascii="宋体" w:hAnsi="宋体"/>
          <w:color w:val="auto"/>
          <w:sz w:val="24"/>
          <w:szCs w:val="24"/>
          <w:lang w:val="zh-CN"/>
        </w:rPr>
        <w:t xml:space="preserve">，同时将废标理由通知所有供应商：</w:t>
      </w:r>
      <w:r/>
    </w:p>
    <w:p>
      <w:pPr>
        <w:ind w:firstLine="480"/>
        <w:jc w:val="left"/>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w:t>
      </w:r>
      <w:r>
        <w:rPr>
          <w:rFonts w:ascii="宋体" w:hAnsi="宋体"/>
          <w:color w:val="auto"/>
          <w:sz w:val="24"/>
          <w:szCs w:val="24"/>
          <w:lang w:val="zh-CN"/>
        </w:rPr>
        <w:t xml:space="preserve">1</w:t>
      </w:r>
      <w:r>
        <w:rPr>
          <w:rFonts w:hint="eastAsia" w:ascii="宋体" w:hAnsi="宋体"/>
          <w:color w:val="auto"/>
          <w:sz w:val="24"/>
          <w:szCs w:val="24"/>
          <w:lang w:val="zh-CN"/>
        </w:rPr>
        <w:t xml:space="preserve">）符合专业条件的供应商或者对招标文件作实质性响应的供应商不足三家的；</w:t>
      </w:r>
      <w:r/>
    </w:p>
    <w:p>
      <w:pPr>
        <w:ind w:firstLine="480"/>
        <w:jc w:val="left"/>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w:t>
      </w:r>
      <w:r>
        <w:rPr>
          <w:rFonts w:ascii="宋体" w:hAnsi="宋体"/>
          <w:color w:val="auto"/>
          <w:sz w:val="24"/>
          <w:szCs w:val="24"/>
          <w:lang w:val="zh-CN"/>
        </w:rPr>
        <w:t xml:space="preserve">2</w:t>
      </w:r>
      <w:r>
        <w:rPr>
          <w:rFonts w:hint="eastAsia" w:ascii="宋体" w:hAnsi="宋体"/>
          <w:color w:val="auto"/>
          <w:sz w:val="24"/>
          <w:szCs w:val="24"/>
          <w:lang w:val="zh-CN"/>
        </w:rPr>
        <w:t xml:space="preserve">）出现影响采购公正的违法、违规行为的；</w:t>
      </w:r>
      <w:r/>
    </w:p>
    <w:p>
      <w:pPr>
        <w:ind w:firstLine="480"/>
        <w:jc w:val="left"/>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w:t>
      </w:r>
      <w:r>
        <w:rPr>
          <w:rFonts w:ascii="宋体" w:hAnsi="宋体"/>
          <w:color w:val="auto"/>
          <w:sz w:val="24"/>
          <w:szCs w:val="24"/>
          <w:lang w:val="zh-CN"/>
        </w:rPr>
        <w:t xml:space="preserve">3</w:t>
      </w:r>
      <w:r>
        <w:rPr>
          <w:rFonts w:hint="eastAsia" w:ascii="宋体" w:hAnsi="宋体"/>
          <w:color w:val="auto"/>
          <w:sz w:val="24"/>
          <w:szCs w:val="24"/>
          <w:lang w:val="zh-CN"/>
        </w:rPr>
        <w:t xml:space="preserve">）供应商的报价均超过了采购预算或最高限价的，采购人不能支付的；</w:t>
      </w:r>
      <w:r/>
    </w:p>
    <w:p>
      <w:pPr>
        <w:ind w:firstLine="480"/>
        <w:jc w:val="left"/>
        <w:keepLines w:val="0"/>
        <w:keepNext w:val="0"/>
        <w:pageBreakBefore w:val="0"/>
        <w:spacing w:line="360" w:lineRule="auto"/>
        <w:widowControl/>
        <w:rPr>
          <w:rFonts w:ascii="宋体" w:hAnsi="宋体"/>
          <w:color w:val="auto"/>
          <w:sz w:val="24"/>
          <w:szCs w:val="24"/>
          <w:lang w:val="zh-CN"/>
        </w:rPr>
      </w:pPr>
      <w:r>
        <w:rPr>
          <w:rFonts w:hint="eastAsia" w:ascii="宋体" w:hAnsi="宋体"/>
          <w:color w:val="auto"/>
          <w:sz w:val="24"/>
          <w:szCs w:val="24"/>
          <w:lang w:val="zh-CN"/>
        </w:rPr>
        <w:t xml:space="preserve">（</w:t>
      </w:r>
      <w:r>
        <w:rPr>
          <w:rFonts w:ascii="宋体" w:hAnsi="宋体"/>
          <w:color w:val="auto"/>
          <w:sz w:val="24"/>
          <w:szCs w:val="24"/>
          <w:lang w:val="zh-CN"/>
        </w:rPr>
        <w:t xml:space="preserve">4</w:t>
      </w:r>
      <w:r>
        <w:rPr>
          <w:rFonts w:hint="eastAsia" w:ascii="宋体" w:hAnsi="宋体"/>
          <w:color w:val="auto"/>
          <w:sz w:val="24"/>
          <w:szCs w:val="24"/>
          <w:lang w:val="zh-CN"/>
        </w:rPr>
        <w:t xml:space="preserve">）因重大变故，采购任务取消的；</w:t>
      </w:r>
      <w:r/>
    </w:p>
    <w:p>
      <w:pPr>
        <w:ind w:firstLine="480"/>
        <w:jc w:val="left"/>
        <w:keepLines w:val="0"/>
        <w:keepNext w:val="0"/>
        <w:pageBreakBefore w:val="0"/>
        <w:spacing w:line="360" w:lineRule="auto"/>
        <w:widowControl/>
        <w:rPr>
          <w:rFonts w:ascii="宋体" w:hAnsi="宋体"/>
          <w:color w:val="auto"/>
          <w:sz w:val="24"/>
          <w:szCs w:val="24"/>
          <w:lang w:val="zh-CN"/>
        </w:rPr>
      </w:pPr>
      <w:r>
        <w:rPr>
          <w:rFonts w:hint="eastAsia" w:ascii="宋体" w:hAnsi="宋体"/>
          <w:color w:val="auto"/>
          <w:sz w:val="24"/>
          <w:szCs w:val="24"/>
          <w:lang w:val="zh-CN"/>
        </w:rPr>
        <w:t xml:space="preserve">（5）投标文件存在歧义、重大缺陷，或者招标文件内容违反国家有关强制性规定的。</w:t>
      </w:r>
      <w:r/>
    </w:p>
    <w:p>
      <w:pPr>
        <w:ind w:firstLine="482"/>
        <w:keepLines w:val="0"/>
        <w:keepNext w:val="0"/>
        <w:pageBreakBefore w:val="0"/>
        <w:spacing w:line="360" w:lineRule="auto"/>
        <w:rPr>
          <w:rFonts w:ascii="宋体"/>
          <w:b/>
          <w:color w:val="auto"/>
          <w:sz w:val="24"/>
          <w:szCs w:val="24"/>
          <w:lang w:val="zh-CN"/>
        </w:rPr>
      </w:pPr>
      <w:r>
        <w:rPr>
          <w:rFonts w:hint="eastAsia" w:ascii="宋体"/>
          <w:b/>
          <w:color w:val="auto"/>
          <w:sz w:val="24"/>
          <w:szCs w:val="24"/>
          <w:lang w:val="zh-CN"/>
        </w:rPr>
        <w:t xml:space="preserve">21.2.3 投标文件的进一步评审。</w:t>
      </w:r>
      <w:r/>
    </w:p>
    <w:p>
      <w:pPr>
        <w:ind w:firstLine="480"/>
        <w:jc w:val="left"/>
        <w:keepLines w:val="0"/>
        <w:keepNext w:val="0"/>
        <w:pageBreakBefore w:val="0"/>
        <w:spacing w:line="360" w:lineRule="auto"/>
        <w:rPr>
          <w:rFonts w:ascii="宋体" w:hAnsi="宋体"/>
          <w:bCs/>
          <w:color w:val="auto"/>
          <w:sz w:val="24"/>
          <w:szCs w:val="24"/>
        </w:rPr>
      </w:pPr>
      <w:r>
        <w:rPr>
          <w:rFonts w:hint="eastAsia" w:ascii="宋体"/>
          <w:color w:val="auto"/>
          <w:sz w:val="24"/>
          <w:szCs w:val="24"/>
          <w:lang w:val="zh-CN"/>
        </w:rPr>
        <w:t xml:space="preserve">21.2.3.1</w:t>
      </w:r>
      <w:r>
        <w:rPr>
          <w:rFonts w:hint="eastAsia" w:ascii="宋体"/>
          <w:color w:val="auto"/>
          <w:sz w:val="24"/>
          <w:szCs w:val="24"/>
        </w:rPr>
        <w:t xml:space="preserve"> </w:t>
      </w:r>
      <w:r>
        <w:rPr>
          <w:rFonts w:hint="eastAsia" w:ascii="宋体" w:hAnsi="宋体"/>
          <w:bCs/>
          <w:color w:val="auto"/>
          <w:sz w:val="24"/>
          <w:szCs w:val="24"/>
        </w:rPr>
        <w:t xml:space="preserve">评标委员会将对确定为实质性响应的投标文件进行进一步评审，看其是否有计算上或累加上的算术错误，修正错误的原则如下：</w:t>
      </w:r>
      <w:r/>
    </w:p>
    <w:p>
      <w:pPr>
        <w:ind w:firstLine="480"/>
        <w:jc w:val="left"/>
        <w:keepLines w:val="0"/>
        <w:keepNext w:val="0"/>
        <w:pageBreakBefore w:val="0"/>
        <w:spacing w:line="360" w:lineRule="auto"/>
        <w:rPr>
          <w:rFonts w:ascii="宋体" w:hAnsi="宋体"/>
          <w:bCs/>
          <w:color w:val="auto"/>
          <w:sz w:val="24"/>
          <w:szCs w:val="24"/>
        </w:rPr>
      </w:pPr>
      <w:r>
        <w:rPr>
          <w:rFonts w:hint="eastAsia" w:ascii="宋体" w:hAnsi="宋体"/>
          <w:bCs/>
          <w:color w:val="auto"/>
          <w:sz w:val="24"/>
          <w:szCs w:val="24"/>
        </w:rPr>
        <w:t xml:space="preserve">（1）如果用数字表示的金额和用文字表示的金额不一致时，应以文字表示的金额为准进行修正；</w:t>
      </w:r>
      <w:r/>
    </w:p>
    <w:p>
      <w:pPr>
        <w:ind w:firstLine="480"/>
        <w:jc w:val="left"/>
        <w:keepLines w:val="0"/>
        <w:keepNext w:val="0"/>
        <w:pageBreakBefore w:val="0"/>
        <w:spacing w:line="360" w:lineRule="auto"/>
        <w:rPr>
          <w:rFonts w:ascii="宋体" w:hAnsi="宋体"/>
          <w:bCs/>
          <w:color w:val="auto"/>
          <w:sz w:val="24"/>
          <w:szCs w:val="24"/>
        </w:rPr>
      </w:pPr>
      <w:r>
        <w:rPr>
          <w:rFonts w:hint="eastAsia" w:ascii="宋体" w:hAnsi="宋体"/>
          <w:bCs/>
          <w:color w:val="auto"/>
          <w:sz w:val="24"/>
          <w:szCs w:val="24"/>
        </w:rPr>
        <w:t xml:space="preserve">（2）当单价与数量的乘积和总价不一致时，以单价为准进行修正。只有在评委会认为单价有明显的小数点错误时，才能以标出的总价为准，并修改单价。</w:t>
      </w:r>
      <w:r/>
    </w:p>
    <w:p>
      <w:pPr>
        <w:ind w:firstLine="480"/>
        <w:jc w:val="left"/>
        <w:keepLines w:val="0"/>
        <w:keepNext w:val="0"/>
        <w:pageBreakBefore w:val="0"/>
        <w:spacing w:line="360" w:lineRule="auto"/>
        <w:rPr>
          <w:rFonts w:ascii="宋体" w:hAnsi="宋体"/>
          <w:bCs/>
          <w:color w:val="auto"/>
          <w:sz w:val="24"/>
          <w:szCs w:val="24"/>
        </w:rPr>
      </w:pPr>
      <w:r>
        <w:rPr>
          <w:rFonts w:hint="eastAsia" w:ascii="宋体" w:hAnsi="宋体"/>
          <w:color w:val="auto"/>
          <w:sz w:val="24"/>
          <w:szCs w:val="24"/>
        </w:rPr>
        <w:t xml:space="preserve">21.2.3.2</w:t>
      </w:r>
      <w:r>
        <w:rPr>
          <w:rFonts w:hint="eastAsia" w:ascii="宋体" w:hAnsi="宋体"/>
          <w:bCs/>
          <w:color w:val="auto"/>
          <w:sz w:val="24"/>
          <w:szCs w:val="24"/>
        </w:rPr>
        <w:t xml:space="preserve"> 评标委员会将按上述修正错误的方法调整投标文件中的投标价，调整后的价格应对投标人具有约束力。如果投标人不接受修正后的价格，则其投标将被拒绝。</w:t>
      </w:r>
      <w:r/>
    </w:p>
    <w:p>
      <w:pPr>
        <w:ind w:firstLine="480"/>
        <w:jc w:val="left"/>
        <w:keepLines w:val="0"/>
        <w:keepNext w:val="0"/>
        <w:pageBreakBefore w:val="0"/>
        <w:spacing w:line="360" w:lineRule="auto"/>
        <w:rPr>
          <w:rFonts w:ascii="宋体" w:hAnsi="宋体"/>
          <w:bCs/>
          <w:color w:val="auto"/>
          <w:sz w:val="24"/>
          <w:szCs w:val="24"/>
        </w:rPr>
      </w:pPr>
      <w:r>
        <w:rPr>
          <w:rFonts w:hint="eastAsia" w:ascii="宋体" w:hAnsi="宋体"/>
          <w:color w:val="auto"/>
          <w:sz w:val="24"/>
          <w:szCs w:val="24"/>
        </w:rPr>
        <w:t xml:space="preserve">21.2.3.3 </w:t>
      </w:r>
      <w:r>
        <w:rPr>
          <w:rFonts w:hint="eastAsia" w:ascii="宋体" w:hAnsi="宋体"/>
          <w:bCs/>
          <w:color w:val="auto"/>
          <w:sz w:val="24"/>
          <w:szCs w:val="24"/>
        </w:rPr>
        <w:t xml:space="preserve">评委会将允许修正投标文件中不构成重大偏离的、微小的、非正规的、不一致的或不规则的地方，但这些修改不能影响任何投标人相应的名次排列。</w:t>
      </w:r>
      <w:r/>
    </w:p>
    <w:p>
      <w:pPr>
        <w:ind w:firstLine="480"/>
        <w:jc w:val="left"/>
        <w:keepLines w:val="0"/>
        <w:keepNext w:val="0"/>
        <w:pageBreakBefore w:val="0"/>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21.2.3.4 </w:t>
      </w:r>
      <w:r>
        <w:rPr>
          <w:rFonts w:hint="eastAsia" w:ascii="宋体" w:hAnsi="宋体" w:cs="宋体"/>
          <w:b/>
          <w:color w:val="auto"/>
          <w:sz w:val="24"/>
          <w:szCs w:val="24"/>
          <w:lang w:val="zh-CN"/>
        </w:rPr>
        <w:t xml:space="preserve">澄清有关问题</w:t>
      </w:r>
      <w:r>
        <w:rPr>
          <w:rFonts w:hint="eastAsia" w:ascii="宋体" w:hAnsi="宋体" w:cs="宋体"/>
          <w:color w:val="auto"/>
          <w:sz w:val="24"/>
          <w:szCs w:val="24"/>
          <w:lang w:val="zh-CN"/>
        </w:rPr>
        <w:t xml:space="preserve">。</w:t>
      </w:r>
      <w:r/>
    </w:p>
    <w:p>
      <w:pPr>
        <w:ind w:firstLine="480"/>
        <w:jc w:val="left"/>
        <w:keepLines w:val="0"/>
        <w:keepNext w:val="0"/>
        <w:pageBreakBefore w:val="0"/>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1）评标期间，对投标文件中含义不明确、同类问题表述不一致或者明显文字错误的内容，评标委员会可以要求供应商作出必要的澄清、说明或者补正。投标人的澄清、说明、补正不得超出投标文件的范围或者改变投标文件的实质性内容。评标委员会并非对每个投标人都做澄清要求。</w:t>
      </w:r>
      <w:r/>
    </w:p>
    <w:p>
      <w:pPr>
        <w:ind w:firstLine="480"/>
        <w:jc w:val="left"/>
        <w:keepLines w:val="0"/>
        <w:keepNext w:val="0"/>
        <w:pageBreakBefore w:val="0"/>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keepLines w:val="0"/>
        <w:keepNext w:val="0"/>
        <w:pageBreakBefore w:val="0"/>
        <w:spacing w:line="360" w:lineRule="auto"/>
        <w:widowControl/>
        <w:rPr>
          <w:rFonts w:ascii="宋体" w:hAnsi="宋体" w:cs="宋体"/>
          <w:color w:val="auto"/>
          <w:sz w:val="24"/>
          <w:szCs w:val="24"/>
          <w:lang w:val="zh-CN"/>
        </w:rPr>
      </w:pPr>
      <w:r>
        <w:rPr>
          <w:rFonts w:hint="eastAsia" w:ascii="宋体" w:hAnsi="宋体" w:cs="宋体"/>
          <w:color w:val="auto"/>
          <w:sz w:val="24"/>
          <w:szCs w:val="24"/>
          <w:lang w:val="zh-CN"/>
        </w:rPr>
        <w:t xml:space="preserve">（3）接到评标委员会澄清、说明和补正要求的，投标人如未按规定作出澄清、说明和补正，其风险由投标人自行承担。</w:t>
      </w:r>
      <w:r/>
    </w:p>
    <w:p>
      <w:pPr>
        <w:ind w:firstLine="482"/>
        <w:keepLines w:val="0"/>
        <w:keepNext w:val="0"/>
        <w:pageBreakBefore w:val="0"/>
        <w:spacing w:line="360" w:lineRule="auto"/>
        <w:widowControl/>
        <w:rPr>
          <w:rFonts w:hint="eastAsia" w:ascii="宋体" w:hAnsi="宋体" w:cs="宋体"/>
          <w:b/>
          <w:color w:val="auto"/>
          <w:sz w:val="24"/>
          <w:szCs w:val="24"/>
          <w:lang w:val="zh-CN"/>
        </w:rPr>
      </w:pPr>
      <w:r>
        <w:rPr>
          <w:rFonts w:hint="eastAsia" w:ascii="宋体" w:hAnsi="宋体" w:cs="宋体"/>
          <w:b/>
          <w:color w:val="auto"/>
          <w:sz w:val="24"/>
          <w:szCs w:val="24"/>
          <w:lang w:val="zh-CN"/>
        </w:rPr>
        <w:t xml:space="preserve">21.2.3.5</w:t>
      </w:r>
      <w:r>
        <w:rPr>
          <w:rFonts w:hint="eastAsia" w:ascii="宋体" w:hAnsi="宋体" w:cs="宋体"/>
          <w:b/>
          <w:color w:val="auto"/>
          <w:sz w:val="24"/>
          <w:szCs w:val="24"/>
        </w:rPr>
        <w:t xml:space="preserve"> </w:t>
      </w:r>
      <w:r>
        <w:rPr>
          <w:rFonts w:hint="eastAsia" w:ascii="宋体" w:hAnsi="宋体" w:cs="宋体"/>
          <w:b/>
          <w:color w:val="auto"/>
          <w:sz w:val="24"/>
          <w:szCs w:val="24"/>
          <w:lang w:val="zh-CN"/>
        </w:rPr>
        <w:t xml:space="preserve">比较与评价。</w:t>
      </w:r>
      <w:r/>
    </w:p>
    <w:p>
      <w:pPr>
        <w:ind w:firstLine="480"/>
        <w:keepLines w:val="0"/>
        <w:keepNext w:val="0"/>
        <w:pageBreakBefore w:val="0"/>
        <w:spacing w:line="360" w:lineRule="auto"/>
        <w:widowControl/>
        <w:rPr>
          <w:rFonts w:ascii="宋体" w:hAnsi="宋体" w:cs="宋体"/>
          <w:color w:val="auto"/>
          <w:sz w:val="24"/>
          <w:szCs w:val="24"/>
          <w:lang w:val="zh-CN"/>
        </w:rPr>
      </w:pPr>
      <w:r>
        <w:rPr>
          <w:rFonts w:hint="eastAsia" w:ascii="宋体" w:hAnsi="宋体" w:cs="宋体"/>
          <w:color w:val="auto"/>
          <w:sz w:val="24"/>
          <w:szCs w:val="24"/>
          <w:lang w:val="zh-CN"/>
        </w:rPr>
        <w:t xml:space="preserve">按照招标文件中规定的评标方法和标准，对资格性检查和符合性检查合格的投标文件进行商务和技术评估，综合比较与评价。</w:t>
      </w:r>
      <w:r/>
    </w:p>
    <w:p>
      <w:pPr>
        <w:ind w:firstLine="482"/>
        <w:keepLines w:val="0"/>
        <w:keepNext w:val="0"/>
        <w:pageBreakBefore w:val="0"/>
        <w:spacing w:line="360" w:lineRule="auto"/>
        <w:widowControl/>
        <w:rPr>
          <w:rFonts w:ascii="宋体" w:hAnsi="宋体" w:cs="宋体"/>
          <w:b/>
          <w:bCs/>
          <w:color w:val="auto"/>
          <w:sz w:val="24"/>
          <w:szCs w:val="24"/>
          <w:lang w:val="zh-CN"/>
        </w:rPr>
      </w:pPr>
      <w:r>
        <w:rPr>
          <w:rFonts w:hint="eastAsia" w:ascii="宋体" w:hAnsi="宋体" w:cs="宋体"/>
          <w:b/>
          <w:bCs/>
          <w:color w:val="auto"/>
          <w:sz w:val="24"/>
          <w:szCs w:val="24"/>
          <w:lang w:val="zh-CN"/>
        </w:rPr>
        <w:t xml:space="preserve">21.3 评标方法和标准</w:t>
      </w:r>
      <w:r/>
    </w:p>
    <w:p>
      <w:pPr>
        <w:ind w:firstLine="482"/>
        <w:keepLines w:val="0"/>
        <w:keepNext w:val="0"/>
        <w:pageBreakBefore w:val="0"/>
        <w:spacing w:line="360" w:lineRule="auto"/>
        <w:widowControl/>
        <w:rPr>
          <w:rFonts w:ascii="宋体" w:hAnsi="宋体" w:cs="宋体"/>
          <w:color w:val="auto"/>
          <w:sz w:val="24"/>
          <w:szCs w:val="24"/>
          <w:lang w:val="zh-CN"/>
        </w:rPr>
      </w:pPr>
      <w:r>
        <w:rPr>
          <w:rFonts w:hint="eastAsia" w:ascii="宋体" w:hAnsi="宋体" w:cs="宋体"/>
          <w:b/>
          <w:color w:val="auto"/>
          <w:sz w:val="24"/>
          <w:szCs w:val="24"/>
          <w:lang w:val="zh-CN"/>
        </w:rPr>
        <w:t xml:space="preserve">21.3.1 采用综合评分法。</w:t>
      </w:r>
      <w:r>
        <w:rPr>
          <w:rFonts w:hint="eastAsia" w:ascii="宋体" w:hAnsi="宋体" w:cs="宋体"/>
          <w:color w:val="auto"/>
          <w:sz w:val="24"/>
          <w:szCs w:val="24"/>
          <w:lang w:val="zh-CN"/>
        </w:rPr>
        <w:t xml:space="preserve">即在投标文件满足招标文件全部实质性要求前提下，且按照评审因素的量化指标评审，以评审总得分第一名的供应商作为第一</w:t>
      </w:r>
      <w:r>
        <w:rPr>
          <w:rFonts w:hint="eastAsia" w:ascii="宋体" w:hAnsi="宋体" w:cs="宋体"/>
          <w:color w:val="auto"/>
          <w:sz w:val="24"/>
          <w:szCs w:val="24"/>
        </w:rPr>
        <w:t xml:space="preserve">中标</w:t>
      </w:r>
      <w:r>
        <w:rPr>
          <w:rFonts w:hint="eastAsia" w:ascii="宋体" w:hAnsi="宋体" w:cs="宋体"/>
          <w:color w:val="auto"/>
          <w:sz w:val="24"/>
          <w:szCs w:val="24"/>
          <w:lang w:val="zh-CN"/>
        </w:rPr>
        <w:t xml:space="preserve">候选</w:t>
      </w:r>
      <w:r>
        <w:rPr>
          <w:rFonts w:hint="eastAsia" w:ascii="宋体" w:hAnsi="宋体" w:cs="宋体"/>
          <w:color w:val="auto"/>
          <w:sz w:val="24"/>
          <w:szCs w:val="24"/>
        </w:rPr>
        <w:t xml:space="preserve">人</w:t>
      </w:r>
      <w:r>
        <w:rPr>
          <w:rFonts w:hint="eastAsia" w:ascii="宋体" w:hAnsi="宋体" w:cs="宋体"/>
          <w:color w:val="auto"/>
          <w:sz w:val="24"/>
          <w:szCs w:val="24"/>
          <w:lang w:val="zh-CN"/>
        </w:rPr>
        <w:t xml:space="preserve">，得分第二、第三名的供应商作为第二</w:t>
      </w:r>
      <w:r>
        <w:rPr>
          <w:rFonts w:hint="eastAsia" w:ascii="宋体" w:hAnsi="宋体" w:cs="宋体"/>
          <w:color w:val="auto"/>
          <w:sz w:val="24"/>
          <w:szCs w:val="24"/>
        </w:rPr>
        <w:t xml:space="preserve">中标</w:t>
      </w:r>
      <w:r>
        <w:rPr>
          <w:rFonts w:hint="eastAsia" w:ascii="宋体" w:hAnsi="宋体" w:cs="宋体"/>
          <w:color w:val="auto"/>
          <w:sz w:val="24"/>
          <w:szCs w:val="24"/>
          <w:lang w:val="zh-CN"/>
        </w:rPr>
        <w:t xml:space="preserve">候选</w:t>
      </w:r>
      <w:r>
        <w:rPr>
          <w:rFonts w:hint="eastAsia" w:ascii="宋体" w:hAnsi="宋体" w:cs="宋体"/>
          <w:color w:val="auto"/>
          <w:sz w:val="24"/>
          <w:szCs w:val="24"/>
        </w:rPr>
        <w:t xml:space="preserve">人</w:t>
      </w:r>
      <w:r>
        <w:rPr>
          <w:rFonts w:hint="eastAsia" w:ascii="宋体" w:hAnsi="宋体" w:cs="宋体"/>
          <w:color w:val="auto"/>
          <w:sz w:val="24"/>
          <w:szCs w:val="24"/>
          <w:lang w:val="zh-CN"/>
        </w:rPr>
        <w:t xml:space="preserve">、第三</w:t>
      </w:r>
      <w:r>
        <w:rPr>
          <w:rFonts w:hint="eastAsia" w:ascii="宋体" w:hAnsi="宋体" w:cs="宋体"/>
          <w:color w:val="auto"/>
          <w:sz w:val="24"/>
          <w:szCs w:val="24"/>
        </w:rPr>
        <w:t xml:space="preserve">中标</w:t>
      </w:r>
      <w:r>
        <w:rPr>
          <w:rFonts w:hint="eastAsia" w:ascii="宋体" w:hAnsi="宋体" w:cs="宋体"/>
          <w:color w:val="auto"/>
          <w:sz w:val="24"/>
          <w:szCs w:val="24"/>
          <w:lang w:val="zh-CN"/>
        </w:rPr>
        <w:t xml:space="preserve">候选</w:t>
      </w:r>
      <w:r>
        <w:rPr>
          <w:rFonts w:hint="eastAsia" w:ascii="宋体" w:hAnsi="宋体" w:cs="宋体"/>
          <w:color w:val="auto"/>
          <w:sz w:val="24"/>
          <w:szCs w:val="24"/>
        </w:rPr>
        <w:t xml:space="preserve">人</w:t>
      </w:r>
      <w:r>
        <w:rPr>
          <w:rFonts w:hint="eastAsia" w:ascii="宋体" w:hAnsi="宋体" w:cs="宋体"/>
          <w:color w:val="auto"/>
          <w:sz w:val="24"/>
          <w:szCs w:val="24"/>
          <w:lang w:val="zh-CN"/>
        </w:rPr>
        <w:t xml:space="preserve">的评审方法。</w:t>
      </w:r>
      <w:r/>
    </w:p>
    <w:p>
      <w:pPr>
        <w:ind w:firstLine="480"/>
        <w:keepLines w:val="0"/>
        <w:keepNext w:val="0"/>
        <w:pageBreakBefore w:val="0"/>
        <w:spacing w:line="360" w:lineRule="auto"/>
        <w:rPr>
          <w:rFonts w:hint="eastAsia" w:ascii="宋体" w:hAnsi="宋体" w:cs="宋体"/>
          <w:color w:val="auto"/>
          <w:sz w:val="24"/>
          <w:szCs w:val="24"/>
        </w:rPr>
      </w:pPr>
      <w:r>
        <w:rPr>
          <w:rFonts w:hint="eastAsia" w:ascii="宋体" w:hAnsi="宋体" w:cs="宋体"/>
          <w:color w:val="auto"/>
          <w:sz w:val="24"/>
          <w:szCs w:val="24"/>
          <w:lang w:val="zh-CN"/>
        </w:rPr>
        <w:t xml:space="preserve">21.3.2 </w:t>
      </w:r>
      <w:r>
        <w:rPr>
          <w:rFonts w:hint="eastAsia" w:ascii="宋体" w:hAnsi="宋体" w:cs="宋体"/>
          <w:color w:val="auto"/>
          <w:sz w:val="24"/>
          <w:szCs w:val="24"/>
        </w:rPr>
        <w:t xml:space="preserve">综合评分的主要因素是：</w:t>
      </w:r>
      <w:r/>
    </w:p>
    <w:p>
      <w:pPr>
        <w:ind w:firstLine="480"/>
        <w:jc w:val="both"/>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分包一：</w:t>
      </w:r>
      <w:r>
        <w:rPr>
          <w:rFonts w:hint="eastAsia" w:ascii="宋体" w:hAnsi="宋体" w:eastAsia="宋体" w:cs="宋体"/>
          <w:color w:val="auto"/>
          <w:sz w:val="24"/>
          <w:szCs w:val="24"/>
          <w:highlight w:val="none"/>
          <w:lang w:val="zh-CN"/>
        </w:rPr>
        <w:t xml:space="preserve">价格，主要检测仪器，项目人员配置，技术服务方案，管理制度，经营业绩。</w:t>
      </w:r>
      <w:r/>
    </w:p>
    <w:p>
      <w:pPr>
        <w:ind w:firstLine="480"/>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分包二：</w:t>
      </w:r>
      <w:r>
        <w:rPr>
          <w:rFonts w:hint="eastAsia" w:ascii="宋体" w:hAnsi="宋体" w:cs="宋体"/>
          <w:color w:val="auto"/>
          <w:sz w:val="24"/>
          <w:szCs w:val="24"/>
          <w:highlight w:val="none"/>
        </w:rPr>
        <w:t xml:space="preserve">价格</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业务需求理解与分析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关键性技术问题的对策措施</w:t>
      </w:r>
      <w:r>
        <w:rPr>
          <w:rFonts w:hint="eastAsia" w:ascii="宋体" w:hAnsi="宋体" w:cs="宋体"/>
          <w:color w:val="auto"/>
          <w:sz w:val="24"/>
          <w:szCs w:val="24"/>
          <w:highlight w:val="none"/>
          <w:lang w:eastAsia="zh-CN"/>
        </w:rPr>
        <w:t xml:space="preserve">，实施计划、组织方案、问题反馈、纠正措施建议，质量保证措施及验收方案，审图软件配备及计算能力，管理制度，项目负责人，项目组成员，业绩。</w:t>
      </w:r>
      <w:r/>
    </w:p>
    <w:p>
      <w:pPr>
        <w:pStyle w:val="817"/>
        <w:ind w:left="0" w:right="0" w:firstLine="480"/>
        <w:keepLines w:val="0"/>
        <w:keepNext w:val="0"/>
        <w:pageBreakBefore w:val="0"/>
        <w:spacing w:after="0" w:line="360" w:lineRule="auto"/>
        <w:rPr>
          <w:rFonts w:ascii="宋体" w:hAnsi="宋体"/>
          <w:b/>
          <w:color w:val="auto"/>
          <w:sz w:val="24"/>
          <w:szCs w:val="24"/>
        </w:rPr>
      </w:pPr>
      <w:r>
        <w:rPr>
          <w:rFonts w:hint="eastAsia" w:ascii="宋体" w:hAnsi="宋体" w:cs="宋体"/>
          <w:bCs/>
          <w:color w:val="auto"/>
          <w:sz w:val="24"/>
          <w:szCs w:val="24"/>
          <w:lang w:val="zh-CN"/>
        </w:rPr>
        <w:t xml:space="preserve">21.3.3</w:t>
      </w:r>
      <w:r>
        <w:rPr>
          <w:rFonts w:hint="eastAsia" w:ascii="宋体" w:hAnsi="宋体"/>
          <w:color w:val="auto"/>
          <w:sz w:val="24"/>
          <w:szCs w:val="24"/>
        </w:rPr>
        <w:t xml:space="preserve"> </w:t>
      </w:r>
      <w:r>
        <w:rPr>
          <w:rFonts w:hint="eastAsia" w:ascii="宋体" w:hAnsi="宋体"/>
          <w:b/>
          <w:color w:val="auto"/>
          <w:sz w:val="24"/>
          <w:szCs w:val="24"/>
        </w:rPr>
        <w:t xml:space="preserve">评分标准详见文件第一章。</w:t>
      </w:r>
      <w:r/>
    </w:p>
    <w:p>
      <w:pPr>
        <w:ind w:firstLine="482"/>
        <w:keepLines w:val="0"/>
        <w:keepNext w:val="0"/>
        <w:pageBreakBefore w:val="0"/>
        <w:spacing w:line="360" w:lineRule="auto"/>
        <w:rPr>
          <w:rFonts w:ascii="宋体" w:hAnsi="宋体"/>
          <w:b/>
          <w:bCs/>
          <w:color w:val="auto"/>
          <w:sz w:val="24"/>
          <w:szCs w:val="24"/>
          <w:lang w:val="zh-CN"/>
        </w:rPr>
      </w:pPr>
      <w:r>
        <w:rPr>
          <w:rFonts w:hint="eastAsia" w:ascii="宋体" w:hAnsi="宋体"/>
          <w:b/>
          <w:bCs/>
          <w:color w:val="auto"/>
          <w:sz w:val="24"/>
          <w:szCs w:val="24"/>
          <w:lang w:val="zh-CN"/>
        </w:rPr>
        <w:t xml:space="preserve">22、确定中标供应商</w:t>
      </w:r>
      <w:r/>
    </w:p>
    <w:p>
      <w:pPr>
        <w:ind w:firstLine="480"/>
        <w:keepLines w:val="0"/>
        <w:keepNext w:val="0"/>
        <w:pageBreakBefore w:val="0"/>
        <w:spacing w:line="360" w:lineRule="auto"/>
        <w:rPr>
          <w:rFonts w:hint="eastAsia" w:ascii="宋体" w:hAnsi="宋体" w:cs="宋体"/>
          <w:color w:val="auto"/>
          <w:sz w:val="24"/>
          <w:szCs w:val="24"/>
          <w:lang w:val="zh-CN"/>
        </w:rPr>
      </w:pPr>
      <w:r>
        <w:rPr>
          <w:rFonts w:ascii="宋体" w:hAnsi="宋体"/>
          <w:color w:val="auto"/>
          <w:sz w:val="24"/>
          <w:szCs w:val="24"/>
          <w:lang w:val="zh-CN"/>
        </w:rPr>
        <w:t xml:space="preserve">2</w:t>
      </w:r>
      <w:r>
        <w:rPr>
          <w:rFonts w:hint="eastAsia" w:ascii="宋体" w:hAnsi="宋体"/>
          <w:color w:val="auto"/>
          <w:sz w:val="24"/>
          <w:szCs w:val="24"/>
          <w:lang w:val="zh-CN"/>
        </w:rPr>
        <w:t xml:space="preserve">2.1 </w:t>
      </w:r>
      <w:r>
        <w:rPr>
          <w:rFonts w:hint="eastAsia" w:ascii="宋体" w:hAnsi="宋体" w:cs="宋体"/>
          <w:color w:val="auto"/>
          <w:sz w:val="24"/>
          <w:szCs w:val="24"/>
          <w:lang w:val="zh-CN"/>
        </w:rPr>
        <w:t xml:space="preserve">在综合比较与评价后按照得分高低顺序对供应商进行排列。得分相同的，按报价由低到高顺序排列。得分且报价相同的，按技术指标优劣顺序排列。招标人根据评标委员会提出的书面评标报告和推荐的中标候选人每个分包确定1个中标人，</w:t>
      </w:r>
      <w:r>
        <w:rPr>
          <w:rFonts w:hint="eastAsia" w:ascii="宋体" w:hAnsi="宋体" w:cs="宋体"/>
          <w:b/>
          <w:bCs/>
          <w:color w:val="auto"/>
          <w:sz w:val="24"/>
          <w:szCs w:val="24"/>
          <w:lang w:val="en-US" w:eastAsia="zh-CN"/>
        </w:rPr>
        <w:t xml:space="preserve">两个分包</w:t>
      </w:r>
      <w:r>
        <w:rPr>
          <w:rFonts w:hint="eastAsia" w:ascii="宋体" w:hAnsi="宋体" w:cs="宋体"/>
          <w:b/>
          <w:bCs/>
          <w:color w:val="auto"/>
          <w:sz w:val="24"/>
          <w:szCs w:val="24"/>
          <w:lang w:val="zh-CN"/>
        </w:rPr>
        <w:t xml:space="preserve">的中标人可重复。</w:t>
      </w:r>
      <w:r/>
    </w:p>
    <w:p>
      <w:pPr>
        <w:ind w:firstLine="480"/>
        <w:keepLines w:val="0"/>
        <w:keepNext w:val="0"/>
        <w:pageBreakBefore w:val="0"/>
        <w:spacing w:line="360" w:lineRule="auto"/>
        <w:rPr>
          <w:rFonts w:ascii="宋体" w:hAnsi="宋体" w:cs="宋体"/>
          <w:color w:val="auto"/>
          <w:sz w:val="24"/>
          <w:szCs w:val="24"/>
          <w:lang w:val="zh-CN"/>
        </w:rPr>
      </w:pPr>
      <w:r>
        <w:rPr>
          <w:rFonts w:hint="eastAsia" w:ascii="宋体" w:hAnsi="宋体" w:cs="宋体"/>
          <w:color w:val="auto"/>
          <w:sz w:val="24"/>
          <w:szCs w:val="24"/>
          <w:lang w:val="zh-CN"/>
        </w:rPr>
        <w:t xml:space="preserve">22</w:t>
      </w:r>
      <w:r>
        <w:rPr>
          <w:rFonts w:ascii="宋体" w:hAnsi="宋体" w:cs="宋体"/>
          <w:color w:val="auto"/>
          <w:sz w:val="24"/>
          <w:szCs w:val="24"/>
          <w:lang w:val="zh-CN"/>
        </w:rPr>
        <w:t xml:space="preserve">.</w:t>
      </w:r>
      <w:r>
        <w:rPr>
          <w:rFonts w:hint="eastAsia" w:ascii="宋体" w:hAnsi="宋体" w:cs="宋体"/>
          <w:color w:val="auto"/>
          <w:sz w:val="24"/>
          <w:szCs w:val="24"/>
          <w:lang w:val="zh-CN"/>
        </w:rPr>
        <w:t xml:space="preserve">2 中标供应商确定之日起2个工作日内，将在财政部门指定的政府采购信息发布媒体上公告，中标供应商及时到</w:t>
      </w:r>
      <w:r>
        <w:rPr>
          <w:rFonts w:hint="eastAsia" w:ascii="宋体" w:hAnsi="宋体" w:cs="宋体"/>
          <w:color w:val="auto"/>
          <w:sz w:val="24"/>
          <w:szCs w:val="24"/>
          <w:lang w:eastAsia="zh-CN"/>
        </w:rPr>
        <w:t xml:space="preserve">南京市秦淮区石鼓路98号阳光大厦19层D座E座</w:t>
      </w:r>
      <w:r>
        <w:rPr>
          <w:rFonts w:ascii="宋体" w:hAnsi="宋体" w:cs="宋体"/>
          <w:color w:val="auto"/>
          <w:sz w:val="24"/>
          <w:szCs w:val="24"/>
          <w:lang w:val="zh-CN"/>
        </w:rPr>
        <w:t xml:space="preserve">领取《中标通知书》</w:t>
      </w:r>
      <w:r>
        <w:rPr>
          <w:rFonts w:hint="eastAsia" w:ascii="宋体" w:hAnsi="宋体" w:cs="宋体"/>
          <w:color w:val="auto"/>
          <w:sz w:val="24"/>
          <w:szCs w:val="24"/>
          <w:lang w:val="zh-CN"/>
        </w:rPr>
        <w:t xml:space="preserve">。</w:t>
      </w:r>
      <w:r/>
    </w:p>
    <w:p>
      <w:pPr>
        <w:ind w:firstLine="480"/>
        <w:keepLines w:val="0"/>
        <w:keepNext w:val="0"/>
        <w:pageBreakBefore w:val="0"/>
        <w:spacing w:line="360" w:lineRule="auto"/>
        <w:rPr>
          <w:rFonts w:ascii="宋体" w:hAnsi="宋体"/>
          <w:color w:val="auto"/>
          <w:sz w:val="24"/>
          <w:szCs w:val="24"/>
          <w:lang w:val="zh-CN"/>
        </w:rPr>
      </w:pPr>
      <w:r>
        <w:rPr>
          <w:rFonts w:ascii="宋体" w:hAnsi="宋体"/>
          <w:color w:val="auto"/>
          <w:sz w:val="24"/>
          <w:szCs w:val="24"/>
          <w:lang w:val="zh-CN"/>
        </w:rPr>
        <w:t xml:space="preserve">2</w:t>
      </w:r>
      <w:r>
        <w:rPr>
          <w:rFonts w:hint="eastAsia" w:ascii="宋体" w:hAnsi="宋体"/>
          <w:color w:val="auto"/>
          <w:sz w:val="24"/>
          <w:szCs w:val="24"/>
          <w:lang w:val="zh-CN"/>
        </w:rPr>
        <w:t xml:space="preserve">2</w:t>
      </w:r>
      <w:r>
        <w:rPr>
          <w:rFonts w:ascii="宋体" w:hAnsi="宋体"/>
          <w:color w:val="auto"/>
          <w:sz w:val="24"/>
          <w:szCs w:val="24"/>
          <w:lang w:val="zh-CN"/>
        </w:rPr>
        <w:t xml:space="preserve">.</w:t>
      </w:r>
      <w:r>
        <w:rPr>
          <w:rFonts w:hint="eastAsia" w:ascii="宋体" w:hAnsi="宋体"/>
          <w:color w:val="auto"/>
          <w:sz w:val="24"/>
          <w:szCs w:val="24"/>
          <w:lang w:val="zh-CN"/>
        </w:rPr>
        <w:t xml:space="preserve">3 中标通知书对采购人和中标供应商具有同等法律效力。</w:t>
      </w:r>
      <w:r/>
    </w:p>
    <w:p>
      <w:pPr>
        <w:ind w:firstLine="480"/>
        <w:keepLines w:val="0"/>
        <w:keepNext w:val="0"/>
        <w:pageBreakBefore w:val="0"/>
        <w:spacing w:line="360" w:lineRule="auto"/>
        <w:rPr>
          <w:color w:val="auto"/>
          <w:sz w:val="24"/>
          <w:szCs w:val="24"/>
        </w:rPr>
      </w:pPr>
      <w:r>
        <w:rPr>
          <w:rFonts w:hint="eastAsia" w:ascii="宋体" w:hAnsi="宋体"/>
          <w:color w:val="auto"/>
          <w:sz w:val="24"/>
          <w:szCs w:val="24"/>
          <w:lang w:val="zh-CN"/>
        </w:rPr>
        <w:t xml:space="preserve">22.4 </w:t>
      </w:r>
      <w:r>
        <w:rPr>
          <w:rFonts w:hint="eastAsia" w:ascii="宋体" w:hAnsi="宋体"/>
          <w:color w:val="auto"/>
          <w:sz w:val="24"/>
          <w:szCs w:val="24"/>
        </w:rPr>
        <w:t xml:space="preserve">中标通知书发出后，</w:t>
      </w:r>
      <w:r>
        <w:rPr>
          <w:rFonts w:hint="eastAsia"/>
          <w:color w:val="auto"/>
          <w:sz w:val="24"/>
          <w:szCs w:val="24"/>
        </w:rPr>
        <w:t xml:space="preserve">中标供应商无正当理由不与采购人签订合同情节严重的，由财政部门将其列入不良行为记录名单，在一至三年内禁止参加江苏省政府采购活动，并予以通报。</w:t>
      </w:r>
      <w:r/>
    </w:p>
    <w:p>
      <w:pPr>
        <w:ind w:firstLine="480"/>
        <w:keepLines w:val="0"/>
        <w:keepNext w:val="0"/>
        <w:pageBreakBefore w:val="0"/>
        <w:spacing w:line="360" w:lineRule="auto"/>
        <w:tabs>
          <w:tab w:val="left" w:pos="1260" w:leader="none"/>
        </w:tabs>
        <w:rPr>
          <w:rFonts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w:t>
      </w:r>
      <w:r>
        <w:rPr>
          <w:rFonts w:hint="eastAsia" w:ascii="宋体" w:hAnsi="宋体"/>
          <w:color w:val="auto"/>
          <w:sz w:val="24"/>
          <w:szCs w:val="24"/>
        </w:rPr>
        <w:t xml:space="preserve">5</w:t>
      </w:r>
      <w:r>
        <w:rPr>
          <w:rFonts w:ascii="宋体" w:hAnsi="宋体"/>
          <w:color w:val="auto"/>
          <w:sz w:val="24"/>
          <w:szCs w:val="24"/>
        </w:rPr>
        <w:t xml:space="preserve"> </w:t>
      </w:r>
      <w:r>
        <w:rPr>
          <w:rFonts w:hint="eastAsia" w:ascii="宋体" w:hAnsi="宋体"/>
          <w:color w:val="auto"/>
          <w:sz w:val="24"/>
          <w:szCs w:val="24"/>
          <w:lang w:val="zh-CN"/>
        </w:rPr>
        <w:t xml:space="preserve">代理机构和评标委员会</w:t>
      </w:r>
      <w:r>
        <w:rPr>
          <w:rFonts w:ascii="宋体" w:hAnsi="宋体"/>
          <w:color w:val="auto"/>
          <w:sz w:val="24"/>
          <w:szCs w:val="24"/>
        </w:rPr>
        <w:t xml:space="preserve">对未中标的供应商不作未中标原因的解释。</w:t>
      </w:r>
      <w:r/>
    </w:p>
    <w:p>
      <w:pPr>
        <w:ind w:firstLine="480"/>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w:t>
      </w:r>
      <w:r>
        <w:rPr>
          <w:rFonts w:hint="eastAsia" w:ascii="宋体" w:hAnsi="宋体"/>
          <w:color w:val="auto"/>
          <w:sz w:val="24"/>
          <w:szCs w:val="24"/>
        </w:rPr>
        <w:t xml:space="preserve">6</w:t>
      </w:r>
      <w:r>
        <w:rPr>
          <w:rFonts w:ascii="宋体" w:hAnsi="宋体"/>
          <w:color w:val="auto"/>
          <w:sz w:val="24"/>
          <w:szCs w:val="24"/>
        </w:rPr>
        <w:t xml:space="preserve"> 所有投标文件都将作为档案保存，不论中标与否，</w:t>
      </w:r>
      <w:r>
        <w:rPr>
          <w:rFonts w:hint="eastAsia" w:ascii="宋体" w:hAnsi="宋体"/>
          <w:color w:val="auto"/>
          <w:sz w:val="24"/>
          <w:szCs w:val="24"/>
          <w:lang w:val="zh-CN"/>
        </w:rPr>
        <w:t xml:space="preserve">代理机构</w:t>
      </w:r>
      <w:r>
        <w:rPr>
          <w:rFonts w:ascii="宋体" w:hAnsi="宋体"/>
          <w:color w:val="auto"/>
          <w:sz w:val="24"/>
          <w:szCs w:val="24"/>
        </w:rPr>
        <w:t xml:space="preserve">均不退回。</w:t>
      </w:r>
      <w:r/>
    </w:p>
    <w:p>
      <w:pPr>
        <w:ind w:firstLine="482"/>
        <w:keepLines w:val="0"/>
        <w:keepNext w:val="0"/>
        <w:pageBreakBefore w:val="0"/>
        <w:spacing w:line="360" w:lineRule="auto"/>
        <w:rPr>
          <w:rFonts w:ascii="宋体" w:hAnsi="宋体"/>
          <w:b/>
          <w:color w:val="auto"/>
          <w:sz w:val="24"/>
          <w:szCs w:val="24"/>
        </w:rPr>
      </w:pPr>
      <w:r>
        <w:rPr>
          <w:rFonts w:hint="eastAsia" w:ascii="宋体" w:hAnsi="宋体"/>
          <w:b/>
          <w:color w:val="auto"/>
          <w:sz w:val="24"/>
          <w:szCs w:val="24"/>
        </w:rPr>
        <w:t xml:space="preserve">23</w:t>
      </w:r>
      <w:r>
        <w:rPr>
          <w:rFonts w:hint="eastAsia" w:ascii="宋体" w:hAnsi="宋体"/>
          <w:b/>
          <w:bCs/>
          <w:color w:val="auto"/>
          <w:sz w:val="24"/>
          <w:szCs w:val="24"/>
          <w:lang w:val="zh-CN"/>
        </w:rPr>
        <w:t xml:space="preserve">、</w:t>
      </w:r>
      <w:r>
        <w:rPr>
          <w:rFonts w:ascii="宋体" w:hAnsi="宋体"/>
          <w:b/>
          <w:color w:val="auto"/>
          <w:sz w:val="24"/>
          <w:szCs w:val="24"/>
        </w:rPr>
        <w:t xml:space="preserve">编写评标报告</w:t>
      </w:r>
      <w:r/>
    </w:p>
    <w:p>
      <w:pPr>
        <w:ind w:firstLine="480"/>
        <w:keepLines w:val="0"/>
        <w:keepNext w:val="0"/>
        <w:pageBreakBefore w:val="0"/>
        <w:spacing w:line="360" w:lineRule="auto"/>
        <w:rPr>
          <w:rFonts w:ascii="宋体" w:hAnsi="宋体"/>
          <w:color w:val="auto"/>
          <w:sz w:val="24"/>
          <w:szCs w:val="24"/>
        </w:rPr>
      </w:pPr>
      <w:r>
        <w:rPr>
          <w:rFonts w:hint="eastAsia" w:ascii="宋体" w:hAnsi="宋体"/>
          <w:color w:val="auto"/>
          <w:sz w:val="24"/>
          <w:szCs w:val="24"/>
        </w:rPr>
        <w:t xml:space="preserve">23.1 </w:t>
      </w:r>
      <w:r>
        <w:rPr>
          <w:rFonts w:ascii="宋体" w:hAnsi="宋体"/>
          <w:color w:val="auto"/>
          <w:sz w:val="24"/>
          <w:szCs w:val="24"/>
        </w:rPr>
        <w:t xml:space="preserve">评标委员会根据全体评标成员签字的原始评标记录和评标结果编写</w:t>
      </w:r>
      <w:r>
        <w:rPr>
          <w:rFonts w:hint="eastAsia" w:ascii="宋体" w:hAnsi="宋体"/>
          <w:color w:val="auto"/>
          <w:sz w:val="24"/>
          <w:szCs w:val="24"/>
        </w:rPr>
        <w:t xml:space="preserve">评标</w:t>
      </w:r>
      <w:r>
        <w:rPr>
          <w:rFonts w:ascii="宋体" w:hAnsi="宋体"/>
          <w:color w:val="auto"/>
          <w:sz w:val="24"/>
          <w:szCs w:val="24"/>
        </w:rPr>
        <w:t xml:space="preserve">报告</w:t>
      </w:r>
      <w:r>
        <w:rPr>
          <w:rFonts w:hint="eastAsia" w:ascii="宋体" w:hAnsi="宋体"/>
          <w:color w:val="auto"/>
          <w:sz w:val="24"/>
          <w:szCs w:val="24"/>
        </w:rPr>
        <w:t xml:space="preserve">。</w:t>
      </w:r>
      <w:r/>
    </w:p>
    <w:p>
      <w:pPr>
        <w:ind w:firstLine="482"/>
        <w:keepLines w:val="0"/>
        <w:keepNext w:val="0"/>
        <w:pageBreakBefore w:val="0"/>
        <w:spacing w:line="360" w:lineRule="auto"/>
        <w:rPr>
          <w:rFonts w:ascii="宋体" w:hAnsi="宋体"/>
          <w:b/>
          <w:color w:val="auto"/>
          <w:sz w:val="24"/>
          <w:szCs w:val="24"/>
          <w:lang w:val="zh-CN"/>
        </w:rPr>
      </w:pPr>
      <w:r>
        <w:rPr>
          <w:rFonts w:hint="eastAsia" w:ascii="宋体" w:hAnsi="宋体"/>
          <w:b/>
          <w:color w:val="auto"/>
          <w:sz w:val="24"/>
          <w:szCs w:val="24"/>
          <w:lang w:val="zh-CN"/>
        </w:rPr>
        <w:t xml:space="preserve">24、评标过程的保密性</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24.1 代理机构将采取必要措施，保证评标在严格保密的情况下进行。</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24.2 任何单位和个人不得非法干预、影响评标办法的确定，以及评标过程和结果。</w:t>
      </w:r>
      <w:r/>
    </w:p>
    <w:p>
      <w:pPr>
        <w:ind w:firstLine="480"/>
        <w:keepLines w:val="0"/>
        <w:keepNext w:val="0"/>
        <w:pageBreakBefore w:val="0"/>
        <w:spacing w:line="360" w:lineRule="auto"/>
        <w:rPr>
          <w:rFonts w:ascii="宋体" w:hAnsi="宋体"/>
          <w:b/>
          <w:color w:val="auto"/>
          <w:sz w:val="24"/>
          <w:szCs w:val="24"/>
        </w:rPr>
      </w:pPr>
      <w:r>
        <w:rPr>
          <w:rFonts w:hint="eastAsia" w:ascii="宋体" w:hAnsi="宋体"/>
          <w:color w:val="auto"/>
          <w:sz w:val="24"/>
          <w:szCs w:val="24"/>
          <w:lang w:val="zh-CN"/>
        </w:rPr>
        <w:t xml:space="preserve">24.3 凡是与审查、澄清、评</w:t>
      </w:r>
      <w:r>
        <w:rPr>
          <w:rFonts w:hint="eastAsia" w:ascii="宋体"/>
          <w:color w:val="auto"/>
          <w:sz w:val="24"/>
          <w:szCs w:val="24"/>
          <w:lang w:val="zh-CN"/>
        </w:rPr>
        <w:t xml:space="preserve">价和比较投标的有关资料等，均不向供应商及与评标无关的其他人员透露。</w:t>
      </w:r>
      <w:r/>
    </w:p>
    <w:p>
      <w:pPr>
        <w:ind w:firstLine="482"/>
        <w:keepLines w:val="0"/>
        <w:keepNext w:val="0"/>
        <w:pageBreakBefore w:val="0"/>
        <w:spacing w:line="360" w:lineRule="auto"/>
        <w:rPr>
          <w:rFonts w:ascii="宋体" w:hAnsi="宋体"/>
          <w:b/>
          <w:bCs/>
          <w:color w:val="auto"/>
          <w:sz w:val="24"/>
          <w:szCs w:val="24"/>
          <w:lang w:val="zh-CN"/>
        </w:rPr>
        <w:outlineLvl w:val="0"/>
      </w:pPr>
      <w:r>
        <w:rPr>
          <w:rFonts w:hint="eastAsia" w:ascii="宋体" w:hAnsi="宋体"/>
          <w:b/>
          <w:bCs/>
          <w:color w:val="auto"/>
          <w:sz w:val="24"/>
          <w:szCs w:val="24"/>
          <w:lang w:val="zh-CN"/>
        </w:rPr>
        <w:t xml:space="preserve">五、签订合同</w:t>
      </w:r>
      <w:r/>
    </w:p>
    <w:p>
      <w:pPr>
        <w:ind w:firstLine="482"/>
        <w:keepLines w:val="0"/>
        <w:keepNext w:val="0"/>
        <w:pageBreakBefore w:val="0"/>
        <w:spacing w:line="360" w:lineRule="auto"/>
        <w:rPr>
          <w:rFonts w:ascii="宋体" w:hAnsi="宋体"/>
          <w:b/>
          <w:bCs/>
          <w:color w:val="auto"/>
          <w:sz w:val="24"/>
          <w:szCs w:val="24"/>
          <w:lang w:val="zh-CN"/>
        </w:rPr>
      </w:pPr>
      <w:r>
        <w:rPr>
          <w:rFonts w:ascii="宋体" w:hAnsi="宋体"/>
          <w:b/>
          <w:bCs/>
          <w:color w:val="auto"/>
          <w:sz w:val="24"/>
          <w:szCs w:val="24"/>
          <w:lang w:val="zh-CN"/>
        </w:rPr>
        <w:t xml:space="preserve">2</w:t>
      </w:r>
      <w:r>
        <w:rPr>
          <w:rFonts w:hint="eastAsia" w:ascii="宋体" w:hAnsi="宋体"/>
          <w:b/>
          <w:bCs/>
          <w:color w:val="auto"/>
          <w:sz w:val="24"/>
          <w:szCs w:val="24"/>
          <w:lang w:val="zh-CN"/>
        </w:rPr>
        <w:t xml:space="preserve">5、签订合同</w:t>
      </w:r>
      <w:r/>
    </w:p>
    <w:p>
      <w:pPr>
        <w:ind w:firstLine="480"/>
        <w:keepLines w:val="0"/>
        <w:keepNext w:val="0"/>
        <w:pageBreakBefore w:val="0"/>
        <w:spacing w:line="360" w:lineRule="auto"/>
        <w:rPr>
          <w:rFonts w:ascii="宋体" w:hAnsi="宋体"/>
          <w:color w:val="auto"/>
          <w:sz w:val="24"/>
          <w:szCs w:val="24"/>
          <w:lang w:val="zh-CN"/>
        </w:rPr>
      </w:pPr>
      <w:r>
        <w:rPr>
          <w:rFonts w:ascii="宋体" w:hAnsi="宋体"/>
          <w:color w:val="auto"/>
          <w:sz w:val="24"/>
          <w:szCs w:val="24"/>
          <w:lang w:val="zh-CN"/>
        </w:rPr>
        <w:t xml:space="preserve">2</w:t>
      </w:r>
      <w:r>
        <w:rPr>
          <w:rFonts w:hint="eastAsia" w:ascii="宋体" w:hAnsi="宋体"/>
          <w:color w:val="auto"/>
          <w:sz w:val="24"/>
          <w:szCs w:val="24"/>
          <w:lang w:val="zh-CN"/>
        </w:rPr>
        <w:t xml:space="preserve">5</w:t>
      </w:r>
      <w:r>
        <w:rPr>
          <w:rFonts w:ascii="宋体" w:hAnsi="宋体"/>
          <w:color w:val="auto"/>
          <w:sz w:val="24"/>
          <w:szCs w:val="24"/>
          <w:lang w:val="zh-CN"/>
        </w:rPr>
        <w:t xml:space="preserve">.1</w:t>
      </w:r>
      <w:r>
        <w:rPr>
          <w:rFonts w:hint="eastAsia" w:ascii="宋体" w:hAnsi="宋体"/>
          <w:color w:val="auto"/>
          <w:sz w:val="24"/>
          <w:szCs w:val="24"/>
          <w:lang w:val="zh-CN"/>
        </w:rPr>
        <w:t xml:space="preserve"> 采购人应当自中标通知书发出之日起30日内，按照招标文件和中标人投标文件的规定与中标人签订书面合同。所签订的合同不得对招标文件确定事项和中标人投标文件作实质性修改。</w:t>
      </w:r>
      <w:r/>
    </w:p>
    <w:p>
      <w:pPr>
        <w:ind w:firstLine="480"/>
        <w:keepLines w:val="0"/>
        <w:keepNext w:val="0"/>
        <w:pageBreakBefore w:val="0"/>
        <w:spacing w:line="360" w:lineRule="auto"/>
        <w:rPr>
          <w:rFonts w:ascii="宋体" w:hAnsi="宋体"/>
          <w:color w:val="auto"/>
          <w:sz w:val="24"/>
          <w:szCs w:val="24"/>
        </w:rPr>
      </w:pPr>
      <w:r>
        <w:rPr>
          <w:rFonts w:ascii="宋体" w:hAnsi="宋体"/>
          <w:color w:val="auto"/>
          <w:sz w:val="24"/>
          <w:szCs w:val="24"/>
          <w:lang w:val="zh-CN"/>
        </w:rPr>
        <w:t xml:space="preserve">2</w:t>
      </w:r>
      <w:r>
        <w:rPr>
          <w:rFonts w:hint="eastAsia" w:ascii="宋体" w:hAnsi="宋体"/>
          <w:color w:val="auto"/>
          <w:sz w:val="24"/>
          <w:szCs w:val="24"/>
          <w:lang w:val="zh-CN"/>
        </w:rPr>
        <w:t xml:space="preserve">5</w:t>
      </w:r>
      <w:r>
        <w:rPr>
          <w:rFonts w:ascii="宋体" w:hAnsi="宋体"/>
          <w:color w:val="auto"/>
          <w:sz w:val="24"/>
          <w:szCs w:val="24"/>
          <w:lang w:val="zh-CN"/>
        </w:rPr>
        <w:t xml:space="preserve">.2</w:t>
      </w:r>
      <w:r>
        <w:rPr>
          <w:rFonts w:hint="eastAsia" w:ascii="宋体" w:hAnsi="宋体"/>
          <w:color w:val="auto"/>
          <w:sz w:val="24"/>
          <w:szCs w:val="24"/>
        </w:rPr>
        <w:t xml:space="preserve"> 采购人不得向中标人提出任何不合理的要求作为签订合同的条件，不得与中标人私下订立背离合同实质性内容的协议。</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25.3</w:t>
      </w:r>
      <w:r>
        <w:rPr>
          <w:rFonts w:hint="eastAsia" w:ascii="宋体" w:hAnsi="宋体"/>
          <w:color w:val="auto"/>
          <w:sz w:val="24"/>
          <w:szCs w:val="24"/>
        </w:rPr>
        <w:t xml:space="preserve"> </w:t>
      </w:r>
      <w:r>
        <w:rPr>
          <w:rFonts w:hint="eastAsia" w:ascii="宋体" w:hAnsi="宋体"/>
          <w:color w:val="auto"/>
          <w:sz w:val="24"/>
          <w:szCs w:val="24"/>
          <w:lang w:val="zh-CN"/>
        </w:rPr>
        <w:t xml:space="preserve">中标人拒绝与采购人签订合同，或因不可抗力或者自身原因不能履行政府采购合同的，采购人可以按照评审报告中的得分高低顺序，确定下一顺序投标人为中标人，也可以重新开展政府采购活动。</w:t>
      </w:r>
      <w:r/>
    </w:p>
    <w:p>
      <w:pPr>
        <w:ind w:firstLine="480"/>
        <w:keepLines w:val="0"/>
        <w:keepNext w:val="0"/>
        <w:pageBreakBefore w:val="0"/>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80"/>
        <w:keepLines w:val="0"/>
        <w:keepNext w:val="0"/>
        <w:pageBreakBefore w:val="0"/>
        <w:spacing w:line="360" w:lineRule="auto"/>
        <w:rPr>
          <w:color w:val="auto"/>
          <w:sz w:val="24"/>
          <w:szCs w:val="24"/>
          <w:lang w:val="zh-CN"/>
        </w:rPr>
      </w:pPr>
      <w:r>
        <w:rPr>
          <w:rFonts w:hint="eastAsia" w:ascii="宋体" w:hAnsi="宋体"/>
          <w:color w:val="auto"/>
          <w:sz w:val="24"/>
          <w:szCs w:val="24"/>
          <w:lang w:val="zh-CN"/>
        </w:rPr>
        <w:t xml:space="preserve">25.</w:t>
      </w:r>
      <w:r>
        <w:rPr>
          <w:rFonts w:hint="eastAsia" w:ascii="宋体" w:hAnsi="宋体"/>
          <w:color w:val="auto"/>
          <w:sz w:val="24"/>
          <w:szCs w:val="24"/>
        </w:rPr>
        <w:t xml:space="preserve">5 签订合同后，</w:t>
      </w:r>
      <w:r>
        <w:rPr>
          <w:rFonts w:hint="eastAsia" w:ascii="宋体" w:hAnsi="宋体"/>
          <w:iCs/>
          <w:color w:val="auto"/>
          <w:sz w:val="24"/>
          <w:szCs w:val="24"/>
        </w:rPr>
        <w:t xml:space="preserve">中标人不得将相关服务进行转包</w:t>
      </w:r>
      <w:r>
        <w:rPr>
          <w:rFonts w:hint="eastAsia" w:ascii="宋体" w:hAnsi="宋体"/>
          <w:color w:val="auto"/>
          <w:sz w:val="24"/>
          <w:szCs w:val="24"/>
        </w:rPr>
        <w:t xml:space="preserve">。未经采购人同意，中标人也不得采用分包的形式履行合同，否则采购人有权终止合同。转包或分包造成采购人损失的，中标人应承担相应赔偿责任。</w:t>
      </w:r>
      <w:r/>
    </w:p>
    <w:p>
      <w:pPr>
        <w:ind w:firstLine="482"/>
        <w:keepLines w:val="0"/>
        <w:keepNext w:val="0"/>
        <w:pageBreakBefore w:val="0"/>
        <w:spacing w:line="360" w:lineRule="auto"/>
        <w:rPr>
          <w:rFonts w:ascii="宋体" w:hAnsi="宋体"/>
          <w:b/>
          <w:bCs/>
          <w:color w:val="auto"/>
          <w:sz w:val="24"/>
          <w:szCs w:val="24"/>
          <w:lang w:val="zh-CN"/>
        </w:rPr>
        <w:outlineLvl w:val="0"/>
      </w:pPr>
      <w:r>
        <w:rPr>
          <w:rFonts w:hint="eastAsia" w:ascii="宋体" w:hAnsi="宋体"/>
          <w:b/>
          <w:bCs/>
          <w:color w:val="auto"/>
          <w:sz w:val="24"/>
          <w:szCs w:val="24"/>
          <w:lang w:val="zh-CN"/>
        </w:rPr>
        <w:t xml:space="preserve">六、询问、质疑、投诉和诚实信用</w:t>
      </w:r>
      <w:r/>
    </w:p>
    <w:p>
      <w:pPr>
        <w:ind w:firstLine="482"/>
        <w:keepLines w:val="0"/>
        <w:keepNext w:val="0"/>
        <w:pageBreakBefore w:val="0"/>
        <w:spacing w:line="360" w:lineRule="auto"/>
        <w:rPr>
          <w:rFonts w:ascii="宋体" w:hAnsi="宋体"/>
          <w:b/>
          <w:bCs/>
          <w:color w:val="auto"/>
          <w:sz w:val="24"/>
          <w:szCs w:val="24"/>
          <w:lang w:val="zh-CN"/>
        </w:rPr>
      </w:pPr>
      <w:r>
        <w:rPr>
          <w:rFonts w:ascii="宋体" w:hAnsi="宋体"/>
          <w:b/>
          <w:bCs/>
          <w:color w:val="auto"/>
          <w:sz w:val="24"/>
          <w:szCs w:val="24"/>
          <w:lang w:val="zh-CN"/>
        </w:rPr>
        <w:t xml:space="preserve">2</w:t>
      </w:r>
      <w:r>
        <w:rPr>
          <w:rFonts w:hint="eastAsia" w:ascii="宋体" w:hAnsi="宋体"/>
          <w:b/>
          <w:bCs/>
          <w:color w:val="auto"/>
          <w:sz w:val="24"/>
          <w:szCs w:val="24"/>
          <w:lang w:val="zh-CN"/>
        </w:rPr>
        <w:t xml:space="preserve">6、询问</w:t>
      </w:r>
      <w:r/>
    </w:p>
    <w:p>
      <w:pPr>
        <w:ind w:firstLine="480"/>
        <w:keepLines w:val="0"/>
        <w:keepNext w:val="0"/>
        <w:pageBreakBefore w:val="0"/>
        <w:spacing w:line="360" w:lineRule="auto"/>
        <w:rPr>
          <w:rFonts w:ascii="宋体" w:hAnsi="宋体"/>
          <w:b/>
          <w:color w:val="auto"/>
          <w:sz w:val="24"/>
          <w:szCs w:val="24"/>
          <w:lang w:val="zh-CN"/>
        </w:rPr>
      </w:pPr>
      <w:r>
        <w:rPr>
          <w:rFonts w:ascii="宋体" w:hAnsi="宋体"/>
          <w:color w:val="auto"/>
          <w:sz w:val="24"/>
          <w:szCs w:val="24"/>
          <w:lang w:val="zh-CN"/>
        </w:rPr>
        <w:t xml:space="preserve">2</w:t>
      </w:r>
      <w:r>
        <w:rPr>
          <w:rFonts w:hint="eastAsia" w:ascii="宋体" w:hAnsi="宋体"/>
          <w:color w:val="auto"/>
          <w:sz w:val="24"/>
          <w:szCs w:val="24"/>
          <w:lang w:val="zh-CN"/>
        </w:rPr>
        <w:t xml:space="preserve">6</w:t>
      </w:r>
      <w:r>
        <w:rPr>
          <w:rFonts w:ascii="宋体" w:hAnsi="宋体"/>
          <w:color w:val="auto"/>
          <w:sz w:val="24"/>
          <w:szCs w:val="24"/>
          <w:lang w:val="zh-CN"/>
        </w:rPr>
        <w:t xml:space="preserve">.1</w:t>
      </w:r>
      <w:r>
        <w:rPr>
          <w:rFonts w:hint="eastAsia" w:ascii="宋体" w:hAnsi="宋体"/>
          <w:color w:val="auto"/>
          <w:sz w:val="24"/>
          <w:szCs w:val="24"/>
          <w:lang w:val="zh-CN"/>
        </w:rPr>
        <w:t xml:space="preserve"> 供应商对招标活动事项有疑问的，可以向代理机构或采购人提出询问，代理机构或采购人将在两个工作日内作出答复，但答复的内容不涉及商业秘密</w:t>
      </w:r>
      <w:r>
        <w:rPr>
          <w:rFonts w:hint="eastAsia" w:ascii="宋体" w:hAnsi="宋体"/>
          <w:b/>
          <w:color w:val="auto"/>
          <w:sz w:val="24"/>
          <w:szCs w:val="24"/>
          <w:lang w:val="zh-CN"/>
        </w:rPr>
        <w:t xml:space="preserve">。</w:t>
      </w:r>
      <w:r/>
    </w:p>
    <w:p>
      <w:pPr>
        <w:ind w:firstLine="482"/>
        <w:keepLines w:val="0"/>
        <w:keepNext w:val="0"/>
        <w:pageBreakBefore w:val="0"/>
        <w:spacing w:line="360" w:lineRule="auto"/>
        <w:rPr>
          <w:rFonts w:ascii="宋体" w:hAnsi="宋体"/>
          <w:b/>
          <w:color w:val="auto"/>
          <w:sz w:val="24"/>
          <w:szCs w:val="24"/>
          <w:lang w:val="zh-CN"/>
        </w:rPr>
      </w:pPr>
      <w:r>
        <w:rPr>
          <w:rFonts w:hint="eastAsia" w:ascii="宋体" w:hAnsi="宋体"/>
          <w:b/>
          <w:color w:val="auto"/>
          <w:sz w:val="24"/>
          <w:szCs w:val="24"/>
          <w:lang w:val="zh-CN"/>
        </w:rPr>
        <w:t xml:space="preserve">27、质疑</w:t>
      </w:r>
      <w:r/>
    </w:p>
    <w:p>
      <w:pPr>
        <w:ind w:firstLine="480"/>
        <w:keepLines w:val="0"/>
        <w:keepNext w:val="0"/>
        <w:pageBreakBefore w:val="0"/>
        <w:spacing w:line="360" w:lineRule="auto"/>
        <w:rPr>
          <w:rFonts w:ascii="宋体" w:hAnsi="宋体"/>
          <w:color w:val="auto"/>
          <w:sz w:val="24"/>
          <w:szCs w:val="24"/>
          <w:lang w:val="zh-CN"/>
        </w:rPr>
      </w:pPr>
      <w:r>
        <w:rPr>
          <w:rFonts w:ascii="宋体" w:hAnsi="宋体"/>
          <w:color w:val="auto"/>
          <w:sz w:val="24"/>
          <w:szCs w:val="24"/>
          <w:lang w:val="zh-CN"/>
        </w:rPr>
        <w:t xml:space="preserve">2</w:t>
      </w:r>
      <w:r>
        <w:rPr>
          <w:rFonts w:hint="eastAsia" w:ascii="宋体" w:hAnsi="宋体"/>
          <w:color w:val="auto"/>
          <w:sz w:val="24"/>
          <w:szCs w:val="24"/>
          <w:lang w:val="zh-CN"/>
        </w:rPr>
        <w:t xml:space="preserve">7</w:t>
      </w:r>
      <w:r>
        <w:rPr>
          <w:rFonts w:ascii="宋体" w:hAnsi="宋体"/>
          <w:color w:val="auto"/>
          <w:sz w:val="24"/>
          <w:szCs w:val="24"/>
          <w:lang w:val="zh-CN"/>
        </w:rPr>
        <w:t xml:space="preserve">.</w:t>
      </w:r>
      <w:r>
        <w:rPr>
          <w:rFonts w:hint="eastAsia" w:ascii="宋体" w:hAnsi="宋体"/>
          <w:color w:val="auto"/>
          <w:sz w:val="24"/>
          <w:szCs w:val="24"/>
          <w:lang w:val="zh-CN"/>
        </w:rPr>
        <w:t xml:space="preserve">1 供应商认为采购文件、采购过程和中标结果使自己的合法权益受到损害的，可以在知道或者应当知道其权益受到损害之日起七个工作日内，将质疑函原件以书面形式送达</w:t>
      </w:r>
      <w:r>
        <w:rPr>
          <w:rFonts w:hint="eastAsia" w:ascii="宋体" w:hAnsi="宋体" w:cs="宋体"/>
          <w:color w:val="auto"/>
          <w:sz w:val="24"/>
          <w:szCs w:val="24"/>
          <w:lang w:eastAsia="zh-CN"/>
        </w:rPr>
        <w:t xml:space="preserve">南京市秦淮区石鼓路98号阳光大厦19层D座E座</w:t>
      </w:r>
      <w:r>
        <w:rPr>
          <w:rFonts w:hint="eastAsia" w:ascii="宋体" w:hAnsi="宋体"/>
          <w:color w:val="auto"/>
          <w:sz w:val="24"/>
          <w:szCs w:val="24"/>
          <w:lang w:val="zh-CN"/>
        </w:rPr>
        <w:t xml:space="preserve">。</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（1）质疑函接收联系部门：南京润知招标代理有限公司；</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（2）业务受理部联系电话：025-82276320；</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（3）业务受理部通讯地址：</w:t>
      </w:r>
      <w:r>
        <w:rPr>
          <w:rFonts w:hint="eastAsia" w:ascii="宋体" w:hAnsi="宋体" w:cs="宋体"/>
          <w:color w:val="auto"/>
          <w:sz w:val="24"/>
          <w:szCs w:val="24"/>
          <w:lang w:eastAsia="zh-CN"/>
        </w:rPr>
        <w:t xml:space="preserve">南京市秦淮区石鼓路98号阳光大厦19层D座E座</w:t>
      </w:r>
      <w:r>
        <w:rPr>
          <w:rFonts w:hint="eastAsia" w:ascii="宋体" w:hAnsi="宋体"/>
          <w:color w:val="auto"/>
          <w:sz w:val="24"/>
          <w:szCs w:val="24"/>
          <w:lang w:val="zh-CN"/>
        </w:rPr>
        <w:t xml:space="preserve">；</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27.2 </w:t>
      </w:r>
      <w:r>
        <w:rPr>
          <w:rFonts w:ascii="宋体" w:hAnsi="宋体"/>
          <w:color w:val="auto"/>
          <w:sz w:val="24"/>
          <w:szCs w:val="24"/>
          <w:lang w:val="zh-CN"/>
        </w:rPr>
        <w:t xml:space="preserve">质疑供应商是指直接参加本次投标活动的供应商</w:t>
      </w:r>
      <w:r>
        <w:rPr>
          <w:rFonts w:hint="eastAsia" w:ascii="宋体" w:hAnsi="宋体"/>
          <w:color w:val="auto"/>
          <w:sz w:val="24"/>
          <w:szCs w:val="24"/>
          <w:lang w:val="zh-CN"/>
        </w:rPr>
        <w:t xml:space="preserve">，未参加投标活动的供应商或在投标活动中自身权益未受到损害的供应商所提出的质疑不予受理。质疑供应商的质疑行为和质疑函的主要内容应符合财政部94号令相关规定。</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27.3 质疑必须以参加投标供应商法定代表人（签署本人姓名或印章）或授权代表（签署本人姓名或印章，应当同时提供法定代表人授权其办理质疑事项的授权书）原件送达的方式提交，否则，代理机构有权不予受理。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27.4 上述应知其权益受到损害之日是指：</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w:t>
      </w:r>
      <w:r>
        <w:rPr>
          <w:rFonts w:ascii="宋体" w:hAnsi="宋体"/>
          <w:color w:val="auto"/>
          <w:sz w:val="24"/>
          <w:szCs w:val="24"/>
          <w:lang w:val="zh-CN"/>
        </w:rPr>
        <w:t xml:space="preserve">对</w:t>
      </w:r>
      <w:r>
        <w:rPr>
          <w:rFonts w:hint="eastAsia" w:ascii="宋体" w:hAnsi="宋体"/>
          <w:color w:val="auto"/>
          <w:sz w:val="24"/>
          <w:szCs w:val="24"/>
          <w:lang w:val="zh-CN"/>
        </w:rPr>
        <w:t xml:space="preserve">招标</w:t>
      </w:r>
      <w:r>
        <w:rPr>
          <w:rFonts w:ascii="宋体" w:hAnsi="宋体"/>
          <w:color w:val="auto"/>
          <w:sz w:val="24"/>
          <w:szCs w:val="24"/>
          <w:lang w:val="zh-CN"/>
        </w:rPr>
        <w:t xml:space="preserve">文件提出质疑的，为</w:t>
      </w:r>
      <w:r>
        <w:rPr>
          <w:rFonts w:hint="eastAsia" w:ascii="宋体" w:hAnsi="宋体"/>
          <w:color w:val="auto"/>
          <w:sz w:val="24"/>
          <w:szCs w:val="24"/>
        </w:rPr>
        <w:t xml:space="preserve">招标</w:t>
      </w:r>
      <w:r>
        <w:rPr>
          <w:rFonts w:ascii="宋体" w:hAnsi="宋体"/>
          <w:color w:val="auto"/>
          <w:sz w:val="24"/>
          <w:szCs w:val="24"/>
          <w:lang w:val="zh-CN"/>
        </w:rPr>
        <w:t xml:space="preserve">公告期限届满之日起计算；</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w:t>
      </w:r>
      <w:r>
        <w:rPr>
          <w:rFonts w:ascii="宋体" w:hAnsi="宋体"/>
          <w:color w:val="auto"/>
          <w:sz w:val="24"/>
          <w:szCs w:val="24"/>
          <w:lang w:val="zh-CN"/>
        </w:rPr>
        <w:t xml:space="preserve">对采购过程提出质疑的，自采购程序环节结束之日起计算；</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（3）</w:t>
      </w:r>
      <w:r>
        <w:rPr>
          <w:rFonts w:ascii="宋体" w:hAnsi="宋体"/>
          <w:color w:val="auto"/>
          <w:sz w:val="24"/>
          <w:szCs w:val="24"/>
          <w:lang w:val="zh-CN"/>
        </w:rPr>
        <w:t xml:space="preserve">对中标结果提出质疑的，</w:t>
      </w:r>
      <w:r>
        <w:rPr>
          <w:rFonts w:hint="eastAsia" w:ascii="宋体" w:hAnsi="宋体"/>
          <w:color w:val="auto"/>
          <w:sz w:val="24"/>
          <w:szCs w:val="24"/>
          <w:lang w:val="zh-CN"/>
        </w:rPr>
        <w:t xml:space="preserve">自</w:t>
      </w:r>
      <w:r>
        <w:rPr>
          <w:rFonts w:hint="eastAsia" w:ascii="宋体" w:hAnsi="宋体"/>
          <w:color w:val="auto"/>
          <w:sz w:val="24"/>
          <w:szCs w:val="24"/>
          <w:lang w:val="en-US" w:eastAsia="zh-CN"/>
        </w:rPr>
        <w:t xml:space="preserve">中标</w:t>
      </w:r>
      <w:r>
        <w:rPr>
          <w:rFonts w:hint="eastAsia" w:ascii="宋体" w:hAnsi="宋体"/>
          <w:color w:val="auto"/>
          <w:sz w:val="24"/>
          <w:szCs w:val="24"/>
          <w:lang w:val="zh-CN"/>
        </w:rPr>
        <w:t xml:space="preserve">结果公告期限届满之日起计算</w:t>
      </w:r>
      <w:r>
        <w:rPr>
          <w:rFonts w:ascii="宋体" w:hAnsi="宋体"/>
          <w:color w:val="auto"/>
          <w:sz w:val="24"/>
          <w:szCs w:val="24"/>
          <w:lang w:val="zh-CN"/>
        </w:rPr>
        <w:t xml:space="preserve">。</w:t>
      </w:r>
      <w:r>
        <w:rPr>
          <w:rFonts w:hint="eastAsia" w:ascii="宋体" w:hAnsi="宋体"/>
          <w:color w:val="auto"/>
          <w:sz w:val="24"/>
          <w:szCs w:val="24"/>
          <w:lang w:val="zh-CN"/>
        </w:rPr>
        <w:t xml:space="preserve">  </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27.5 质疑供应商在法定质疑期内应当一次性提出针对同一采购环节提出质疑。</w:t>
      </w:r>
      <w:r/>
    </w:p>
    <w:p>
      <w:pPr>
        <w:ind w:firstLine="480"/>
        <w:keepLines w:val="0"/>
        <w:keepNext w:val="0"/>
        <w:pageBreakBefore w:val="0"/>
        <w:spacing w:line="360" w:lineRule="auto"/>
        <w:rPr>
          <w:rFonts w:hint="eastAsia" w:ascii="宋体" w:hAnsi="宋体"/>
          <w:color w:val="auto"/>
          <w:sz w:val="24"/>
          <w:szCs w:val="24"/>
          <w:lang w:val="zh-CN"/>
        </w:rPr>
      </w:pPr>
      <w:r>
        <w:rPr>
          <w:rFonts w:hint="eastAsia" w:ascii="宋体" w:hAnsi="宋体"/>
          <w:color w:val="auto"/>
          <w:sz w:val="24"/>
          <w:szCs w:val="24"/>
          <w:lang w:val="zh-CN"/>
        </w:rPr>
        <w:t xml:space="preserve">27.6 质疑函应包括以下主要内容，并按照</w:t>
      </w:r>
      <w:r>
        <w:rPr>
          <w:rFonts w:ascii="宋体" w:hAnsi="宋体"/>
          <w:color w:val="auto"/>
          <w:sz w:val="24"/>
          <w:szCs w:val="24"/>
          <w:lang w:val="zh-CN"/>
        </w:rPr>
        <w:t xml:space="preserve">“</w:t>
      </w:r>
      <w:r>
        <w:rPr>
          <w:rFonts w:hint="eastAsia" w:ascii="宋体" w:hAnsi="宋体"/>
          <w:color w:val="auto"/>
          <w:sz w:val="24"/>
          <w:szCs w:val="24"/>
          <w:lang w:val="zh-CN"/>
        </w:rPr>
        <w:t xml:space="preserve">谁主张、谁举证</w:t>
      </w:r>
      <w:r>
        <w:rPr>
          <w:rFonts w:ascii="宋体" w:hAnsi="宋体"/>
          <w:color w:val="auto"/>
          <w:sz w:val="24"/>
          <w:szCs w:val="24"/>
          <w:lang w:val="zh-CN"/>
        </w:rPr>
        <w:t xml:space="preserve">”</w:t>
      </w:r>
      <w:r>
        <w:rPr>
          <w:rFonts w:hint="eastAsia" w:ascii="宋体" w:hAnsi="宋体"/>
          <w:color w:val="auto"/>
          <w:sz w:val="24"/>
          <w:szCs w:val="24"/>
          <w:lang w:val="zh-CN"/>
        </w:rPr>
        <w:t xml:space="preserve">的原则，附上相关证明材料。否则，代理机构或采购人不予受理：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（1）供应商的姓名或者名称、地址、邮编、联系人及联系电话（包括座机、手机、传真号码等）；</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w:t>
      </w:r>
      <w:r>
        <w:rPr>
          <w:rFonts w:hint="eastAsia" w:ascii="宋体" w:hAnsi="宋体"/>
          <w:color w:val="auto"/>
          <w:sz w:val="24"/>
          <w:szCs w:val="24"/>
        </w:rPr>
        <w:t xml:space="preserve">2）</w:t>
      </w:r>
      <w:r>
        <w:rPr>
          <w:rFonts w:hint="eastAsia" w:ascii="宋体" w:hAnsi="宋体"/>
          <w:color w:val="auto"/>
          <w:sz w:val="24"/>
          <w:szCs w:val="24"/>
          <w:lang w:val="zh-CN"/>
        </w:rPr>
        <w:t xml:space="preserve">质疑项目的名称、项目编号、包号、招标公告发布时间、开标时间；</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（3）具体、明确的质疑事项和与质疑事项相关的请求；</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4）事实依据（具体条款，认为自己合法权益受到损害或可能受到损害的相关证据材料。如涉及到产品功能或技术指标的，应出具相关制造商的证明文件。友情提示：供应商全部产品线中没有满足技术需求要求的产品才可以对招标产品提出质疑，并提出修改理由和修改建议）；</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（5）必要的法律依据；</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（6）提出质疑的日期；</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7）质疑文件应当署名。质疑人为自然人的，应当由本人签字并附有效身份证明；质疑人为法人或其他组织的，应当由法定代表人、主要负责人，或者其授权代表签字或者盖章，并加盖单位公章，同时附带加盖单位公章的营业执照副本或事业单位法人登记证书或组织机构代码证的复印件；供应商委托代理人质疑的，应当向被质疑人提交授权委托书，并载明代理人的姓名或者名称、代理事项、具体权限、期限和相关事项。</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27.7 代理机构在收到供应商的书面质疑后将及时组织调查核实，在七个工作日内作出答复，并以书面形式通知质疑供应商和其他有关供应商，答复的内容不涉及商业秘密。代理机构遵循“谁</w:t>
      </w:r>
      <w:r>
        <w:rPr>
          <w:rFonts w:ascii="宋体" w:hAnsi="宋体"/>
          <w:color w:val="auto"/>
          <w:sz w:val="24"/>
          <w:szCs w:val="24"/>
          <w:lang w:val="zh-CN"/>
        </w:rPr>
        <w:t xml:space="preserve">过错</w:t>
      </w:r>
      <w:r>
        <w:rPr>
          <w:rFonts w:hint="eastAsia" w:ascii="宋体" w:hAnsi="宋体"/>
          <w:color w:val="auto"/>
          <w:sz w:val="24"/>
          <w:szCs w:val="24"/>
          <w:lang w:val="zh-CN"/>
        </w:rPr>
        <w:t xml:space="preserve">谁负担”的</w:t>
      </w:r>
      <w:r>
        <w:rPr>
          <w:rFonts w:ascii="宋体" w:hAnsi="宋体"/>
          <w:color w:val="auto"/>
          <w:sz w:val="24"/>
          <w:szCs w:val="24"/>
          <w:lang w:val="zh-CN"/>
        </w:rPr>
        <w:t xml:space="preserve">原则</w:t>
      </w:r>
      <w:r>
        <w:rPr>
          <w:rFonts w:hint="eastAsia" w:ascii="宋体" w:hAnsi="宋体"/>
          <w:color w:val="auto"/>
          <w:sz w:val="24"/>
          <w:szCs w:val="24"/>
          <w:lang w:val="zh-CN"/>
        </w:rPr>
        <w:t xml:space="preserve">，有过错的一方承担调查论证费用。</w:t>
      </w:r>
      <w:r/>
    </w:p>
    <w:p>
      <w:pPr>
        <w:ind w:firstLine="482"/>
        <w:keepLines w:val="0"/>
        <w:keepNext w:val="0"/>
        <w:pageBreakBefore w:val="0"/>
        <w:spacing w:line="360" w:lineRule="auto"/>
        <w:rPr>
          <w:rFonts w:ascii="宋体" w:hAnsi="宋体"/>
          <w:color w:val="auto"/>
          <w:sz w:val="24"/>
          <w:szCs w:val="24"/>
          <w:lang w:val="zh-CN"/>
        </w:rPr>
      </w:pPr>
      <w:r>
        <w:rPr>
          <w:rFonts w:hint="eastAsia" w:ascii="宋体" w:hAnsi="宋体"/>
          <w:b/>
          <w:bCs/>
          <w:color w:val="auto"/>
          <w:sz w:val="24"/>
          <w:szCs w:val="24"/>
          <w:lang w:val="zh-CN"/>
        </w:rPr>
        <w:t xml:space="preserve">28、投诉</w:t>
      </w:r>
      <w:r/>
    </w:p>
    <w:p>
      <w:pPr>
        <w:ind w:firstLine="480"/>
        <w:keepLines w:val="0"/>
        <w:keepNext w:val="0"/>
        <w:pageBreakBefore w:val="0"/>
        <w:spacing w:line="360" w:lineRule="auto"/>
        <w:rPr>
          <w:rFonts w:ascii="宋体" w:hAnsi="宋体"/>
          <w:color w:val="auto"/>
          <w:sz w:val="24"/>
          <w:szCs w:val="24"/>
          <w:lang w:val="zh-CN"/>
        </w:rPr>
      </w:pPr>
      <w:r>
        <w:rPr>
          <w:rFonts w:ascii="宋体" w:hAnsi="宋体"/>
          <w:color w:val="auto"/>
          <w:sz w:val="24"/>
          <w:szCs w:val="24"/>
          <w:lang w:val="zh-CN"/>
        </w:rPr>
        <w:t xml:space="preserve">2</w:t>
      </w:r>
      <w:r>
        <w:rPr>
          <w:rFonts w:hint="eastAsia" w:ascii="宋体" w:hAnsi="宋体"/>
          <w:color w:val="auto"/>
          <w:sz w:val="24"/>
          <w:szCs w:val="24"/>
          <w:lang w:val="zh-CN"/>
        </w:rPr>
        <w:t xml:space="preserve">8.1</w:t>
      </w:r>
      <w:r>
        <w:rPr>
          <w:rFonts w:ascii="宋体" w:hAnsi="宋体"/>
          <w:color w:val="auto"/>
          <w:sz w:val="24"/>
          <w:szCs w:val="24"/>
          <w:lang w:val="zh-CN"/>
        </w:rPr>
        <w:t xml:space="preserve"> </w:t>
      </w:r>
      <w:r>
        <w:rPr>
          <w:rFonts w:hint="eastAsia" w:ascii="宋体" w:hAnsi="宋体"/>
          <w:color w:val="auto"/>
          <w:sz w:val="24"/>
          <w:szCs w:val="24"/>
          <w:lang w:val="zh-CN"/>
        </w:rPr>
        <w:t xml:space="preserve">质疑供应商对代理机构的答复不满意，或代理机构未在规定的时间内作出答复的，可以在答复期满后</w:t>
      </w:r>
      <w:r>
        <w:rPr>
          <w:rFonts w:hint="eastAsia" w:ascii="宋体" w:hAnsi="宋体"/>
          <w:b/>
          <w:bCs/>
          <w:color w:val="auto"/>
          <w:sz w:val="24"/>
          <w:szCs w:val="24"/>
          <w:lang w:val="zh-CN"/>
        </w:rPr>
        <w:t xml:space="preserve">十五个工作日内</w:t>
      </w:r>
      <w:r>
        <w:rPr>
          <w:rFonts w:hint="eastAsia" w:ascii="宋体" w:hAnsi="宋体"/>
          <w:color w:val="auto"/>
          <w:sz w:val="24"/>
          <w:szCs w:val="24"/>
          <w:lang w:val="zh-CN"/>
        </w:rPr>
        <w:t xml:space="preserve">向</w:t>
      </w:r>
      <w:r>
        <w:rPr>
          <w:rFonts w:hint="eastAsia" w:ascii="宋体" w:hAnsi="宋体"/>
          <w:color w:val="auto"/>
          <w:sz w:val="24"/>
          <w:szCs w:val="24"/>
          <w:highlight w:val="none"/>
          <w:lang w:val="zh-CN"/>
        </w:rPr>
        <w:t xml:space="preserve">采购项目</w:t>
      </w:r>
      <w:r>
        <w:rPr>
          <w:rFonts w:hint="eastAsia" w:ascii="宋体" w:hAnsi="宋体"/>
          <w:color w:val="auto"/>
          <w:sz w:val="24"/>
          <w:szCs w:val="24"/>
          <w:highlight w:val="none"/>
          <w:lang w:val="en-US" w:eastAsia="zh-CN"/>
        </w:rPr>
        <w:t xml:space="preserve">同级财政</w:t>
      </w:r>
      <w:r>
        <w:rPr>
          <w:rFonts w:hint="eastAsia" w:ascii="宋体" w:hAnsi="宋体"/>
          <w:color w:val="auto"/>
          <w:sz w:val="24"/>
          <w:szCs w:val="24"/>
          <w:highlight w:val="none"/>
          <w:lang w:val="zh-CN"/>
        </w:rPr>
        <w:t xml:space="preserve">部门</w:t>
      </w:r>
      <w:r>
        <w:rPr>
          <w:rFonts w:hint="eastAsia" w:ascii="宋体" w:hAnsi="宋体"/>
          <w:color w:val="auto"/>
          <w:sz w:val="24"/>
          <w:szCs w:val="24"/>
          <w:lang w:val="zh-CN"/>
        </w:rPr>
        <w:t xml:space="preserve">投诉。</w:t>
      </w:r>
      <w:r/>
    </w:p>
    <w:p>
      <w:pPr>
        <w:ind w:firstLine="482"/>
        <w:keepLines w:val="0"/>
        <w:keepNext w:val="0"/>
        <w:pageBreakBefore w:val="0"/>
        <w:spacing w:line="360" w:lineRule="auto"/>
        <w:rPr>
          <w:rFonts w:ascii="宋体" w:hAnsi="宋体"/>
          <w:b/>
          <w:bCs/>
          <w:color w:val="auto"/>
          <w:sz w:val="24"/>
          <w:szCs w:val="24"/>
          <w:lang w:val="zh-CN"/>
        </w:rPr>
      </w:pPr>
      <w:r>
        <w:rPr>
          <w:rFonts w:hint="eastAsia" w:ascii="宋体" w:hAnsi="宋体"/>
          <w:b/>
          <w:bCs/>
          <w:color w:val="auto"/>
          <w:sz w:val="24"/>
          <w:szCs w:val="24"/>
          <w:lang w:val="zh-CN"/>
        </w:rPr>
        <w:t xml:space="preserve">29、诚实信用</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29</w:t>
      </w:r>
      <w:r>
        <w:rPr>
          <w:rFonts w:ascii="宋体" w:hAnsi="宋体"/>
          <w:color w:val="auto"/>
          <w:sz w:val="24"/>
          <w:szCs w:val="24"/>
          <w:lang w:val="zh-CN"/>
        </w:rPr>
        <w:t xml:space="preserve">.1</w:t>
      </w:r>
      <w:r>
        <w:rPr>
          <w:rFonts w:hint="eastAsia" w:ascii="宋体" w:hAnsi="宋体"/>
          <w:color w:val="auto"/>
          <w:sz w:val="24"/>
          <w:szCs w:val="24"/>
          <w:lang w:val="zh-CN"/>
        </w:rPr>
        <w:t xml:space="preserve"> 供应商之间不得相互串通投标报价，不得妨碍其他供应商的公平竞争，不得损害采购人和其他供应商的合法权益。</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29.2 供应商不得以向代理机构工作人员、评标委员会成员行贿或者采取其他不正当手段谋取中标。经查实供应商有此行为的，</w:t>
      </w:r>
      <w:r>
        <w:rPr>
          <w:color w:val="auto"/>
          <w:sz w:val="24"/>
          <w:szCs w:val="24"/>
        </w:rPr>
        <w:t xml:space="preserve">政府采购管理部门将供应商列入不良行为记录名单，按照《政府采购法》有关规定处理。</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29.3 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80"/>
        <w:keepLines w:val="0"/>
        <w:keepNext w:val="0"/>
        <w:pageBreakBefore w:val="0"/>
        <w:spacing w:line="360" w:lineRule="auto"/>
        <w:rPr>
          <w:rFonts w:ascii="宋体" w:hAnsi="宋体"/>
          <w:color w:val="auto"/>
          <w:sz w:val="24"/>
          <w:szCs w:val="24"/>
          <w:lang w:val="zh-CN"/>
        </w:rPr>
      </w:pPr>
      <w:r>
        <w:rPr>
          <w:rFonts w:hint="eastAsia" w:ascii="宋体" w:hAnsi="宋体"/>
          <w:color w:val="auto"/>
          <w:sz w:val="24"/>
          <w:szCs w:val="24"/>
          <w:lang w:val="zh-CN"/>
        </w:rPr>
        <w:t xml:space="preserve">29.4 供应商不得虚假承诺，否则，按照提供虚假材料谋取中标成交处理。</w:t>
      </w:r>
      <w:r/>
    </w:p>
    <w:p>
      <w:pPr>
        <w:ind w:firstLine="480"/>
        <w:keepLines w:val="0"/>
        <w:keepNext w:val="0"/>
        <w:pageBreakBefore w:val="0"/>
        <w:spacing w:line="360" w:lineRule="auto"/>
        <w:rPr>
          <w:rFonts w:hint="eastAsia"/>
          <w:color w:val="auto"/>
        </w:rPr>
      </w:pPr>
      <w:r>
        <w:rPr>
          <w:rFonts w:hint="eastAsia" w:ascii="宋体" w:hAnsi="宋体"/>
          <w:color w:val="auto"/>
          <w:sz w:val="24"/>
          <w:szCs w:val="24"/>
          <w:lang w:val="zh-CN"/>
        </w:rPr>
        <w:t xml:space="preserve">29.5 供应商应自觉遵守开标、评标纪律，扰乱开标评标现场秩序的，属于失信行为，根据《江苏省政府采购供应商监督管理暂行办法》，失信行为将被记入供应商诚信档案。</w:t>
      </w:r>
      <w:bookmarkEnd w:id="7"/>
      <w:r/>
      <w:bookmarkEnd w:id="8"/>
      <w:r/>
      <w:bookmarkEnd w:id="9"/>
      <w:r/>
      <w:bookmarkStart w:id="10" w:name="hetongStart"/>
      <w:r/>
      <w:bookmarkEnd w:id="10"/>
      <w:r/>
      <w:bookmarkStart w:id="11" w:name="_Toc22380"/>
      <w:r/>
      <w:r/>
    </w:p>
    <w:p>
      <w:pPr>
        <w:pStyle w:val="777"/>
        <w:jc w:val="center"/>
        <w:rPr>
          <w:rFonts w:hint="eastAsia"/>
          <w:color w:val="auto"/>
        </w:rPr>
      </w:pPr>
      <w:r/>
      <w:bookmarkStart w:id="12" w:name="_Toc20833"/>
      <w:r/>
      <w:r/>
    </w:p>
    <w:p>
      <w:pPr>
        <w:rPr>
          <w:rFonts w:hint="eastAsia"/>
          <w:color w:val="auto"/>
        </w:rPr>
      </w:pPr>
      <w:r>
        <w:rPr>
          <w:rFonts w:hint="eastAsia"/>
          <w:color w:val="auto"/>
        </w:rPr>
      </w:r>
      <w:r/>
    </w:p>
    <w:p>
      <w:pPr>
        <w:pStyle w:val="788"/>
        <w:rPr>
          <w:rFonts w:hint="eastAsia"/>
          <w:color w:val="auto"/>
        </w:rPr>
      </w:pPr>
      <w:r>
        <w:rPr>
          <w:rFonts w:hint="eastAsia"/>
          <w:color w:val="auto"/>
        </w:rPr>
      </w:r>
      <w:r/>
    </w:p>
    <w:p>
      <w:pPr>
        <w:pStyle w:val="789"/>
        <w:rPr>
          <w:rFonts w:hint="eastAsia"/>
          <w:color w:val="auto"/>
        </w:rPr>
      </w:pPr>
      <w:r>
        <w:rPr>
          <w:rFonts w:hint="eastAsia"/>
          <w:color w:val="auto"/>
        </w:rPr>
      </w:r>
      <w:r/>
    </w:p>
    <w:p>
      <w:pPr>
        <w:rPr>
          <w:rFonts w:hint="eastAsia"/>
          <w:color w:val="auto"/>
        </w:rPr>
      </w:pPr>
      <w:r>
        <w:rPr>
          <w:rFonts w:hint="eastAsia"/>
          <w:color w:val="auto"/>
        </w:rPr>
      </w:r>
      <w:r/>
    </w:p>
    <w:p>
      <w:pPr>
        <w:pStyle w:val="788"/>
        <w:rPr>
          <w:rFonts w:hint="eastAsia"/>
          <w:color w:val="auto"/>
        </w:rPr>
      </w:pPr>
      <w:r>
        <w:rPr>
          <w:rFonts w:hint="eastAsia"/>
          <w:color w:val="auto"/>
        </w:rPr>
      </w:r>
      <w:r/>
    </w:p>
    <w:p>
      <w:pPr>
        <w:pStyle w:val="777"/>
        <w:jc w:val="center"/>
        <w:rPr>
          <w:color w:val="auto"/>
        </w:rPr>
      </w:pPr>
      <w:r>
        <w:rPr>
          <w:rFonts w:hint="eastAsia"/>
          <w:color w:val="auto"/>
        </w:rPr>
        <w:t xml:space="preserve">第三章 政府采购合同条款部分（服务）</w:t>
      </w:r>
      <w:bookmarkEnd w:id="11"/>
      <w:r/>
      <w:bookmarkEnd w:id="12"/>
      <w:r/>
      <w:r/>
    </w:p>
    <w:p>
      <w:pPr>
        <w:spacing w:line="579" w:lineRule="exact"/>
        <w:rPr>
          <w:rFonts w:hint="eastAsia" w:ascii="方正黑体_GBK" w:eastAsia="方正黑体_GBK"/>
          <w:color w:val="auto"/>
          <w:sz w:val="32"/>
          <w:szCs w:val="32"/>
        </w:rPr>
      </w:pPr>
      <w:r/>
      <w:bookmarkStart w:id="13" w:name="_Toc15538"/>
      <w:r/>
      <w:bookmarkStart w:id="14" w:name="_Hlk69396087"/>
      <w:r/>
      <w:r/>
    </w:p>
    <w:p>
      <w:pPr>
        <w:spacing w:line="579" w:lineRule="exact"/>
        <w:rPr>
          <w:rFonts w:hint="eastAsia" w:ascii="方正黑体_GBK" w:eastAsia="方正黑体_GBK"/>
          <w:color w:val="auto"/>
          <w:sz w:val="32"/>
          <w:szCs w:val="32"/>
        </w:rPr>
      </w:pPr>
      <w:r>
        <w:rPr>
          <w:rFonts w:hint="eastAsia" w:ascii="方正黑体_GBK" w:eastAsia="方正黑体_GBK"/>
          <w:color w:val="auto"/>
          <w:sz w:val="32"/>
          <w:szCs w:val="32"/>
        </w:rPr>
      </w:r>
      <w:r/>
    </w:p>
    <w:p>
      <w:pPr>
        <w:spacing w:line="579" w:lineRule="exact"/>
        <w:rPr>
          <w:rFonts w:hint="eastAsia" w:ascii="方正黑体_GBK" w:eastAsia="方正黑体_GBK"/>
          <w:b/>
          <w:bCs/>
          <w:color w:val="auto"/>
          <w:sz w:val="32"/>
          <w:szCs w:val="32"/>
        </w:rPr>
      </w:pPr>
      <w:r>
        <w:rPr>
          <w:rFonts w:hint="eastAsia" w:ascii="方正黑体_GBK" w:eastAsia="方正黑体_GBK"/>
          <w:color w:val="auto"/>
          <w:sz w:val="32"/>
          <w:szCs w:val="32"/>
        </w:rPr>
        <w:t xml:space="preserve">合同编号:</w:t>
      </w:r>
      <w:bookmarkStart w:id="15" w:name="PO_billNo"/>
      <w:r/>
      <w:bookmarkEnd w:id="15"/>
      <w:r/>
      <w:r/>
    </w:p>
    <w:p>
      <w:pPr>
        <w:spacing w:line="500" w:lineRule="exact"/>
        <w:rPr>
          <w:rFonts w:hint="eastAsia" w:ascii="方正黑体_GBK" w:eastAsia="方正黑体_GBK"/>
          <w:b/>
          <w:bCs/>
          <w:color w:val="auto"/>
          <w:sz w:val="36"/>
          <w:szCs w:val="36"/>
        </w:rPr>
      </w:pPr>
      <w:r>
        <w:rPr>
          <w:rFonts w:hint="eastAsia" w:ascii="方正黑体_GBK" w:eastAsia="方正黑体_GBK"/>
          <w:b/>
          <w:bCs/>
          <w:color w:val="auto"/>
          <w:sz w:val="36"/>
          <w:szCs w:val="36"/>
        </w:rPr>
      </w:r>
      <w:r/>
    </w:p>
    <w:p>
      <w:pPr>
        <w:ind w:firstLine="723"/>
        <w:spacing w:line="500" w:lineRule="exact"/>
        <w:rPr>
          <w:rFonts w:hint="eastAsia" w:eastAsia="仿宋_GB2312"/>
          <w:b/>
          <w:bCs/>
          <w:color w:val="auto"/>
          <w:sz w:val="36"/>
          <w:szCs w:val="36"/>
        </w:rPr>
      </w:pPr>
      <w:r>
        <w:rPr>
          <w:rFonts w:hint="eastAsia" w:eastAsia="仿宋_GB2312"/>
          <w:b/>
          <w:bCs/>
          <w:color w:val="auto"/>
          <w:sz w:val="36"/>
          <w:szCs w:val="36"/>
        </w:rPr>
      </w:r>
      <w:r/>
    </w:p>
    <w:p>
      <w:pPr>
        <w:ind w:firstLine="723"/>
        <w:spacing w:line="500" w:lineRule="exact"/>
        <w:rPr>
          <w:rFonts w:hint="eastAsia" w:eastAsia="仿宋_GB2312"/>
          <w:b/>
          <w:bCs/>
          <w:color w:val="auto"/>
          <w:sz w:val="36"/>
          <w:szCs w:val="36"/>
        </w:rPr>
      </w:pPr>
      <w:r>
        <w:rPr>
          <w:rFonts w:hint="eastAsia" w:eastAsia="仿宋_GB2312"/>
          <w:b/>
          <w:bCs/>
          <w:color w:val="auto"/>
          <w:sz w:val="36"/>
          <w:szCs w:val="36"/>
        </w:rPr>
      </w:r>
      <w:r/>
    </w:p>
    <w:p>
      <w:pPr>
        <w:ind w:firstLine="723"/>
        <w:spacing w:line="500" w:lineRule="exact"/>
        <w:rPr>
          <w:rFonts w:eastAsia="仿宋_GB2312"/>
          <w:b/>
          <w:bCs/>
          <w:color w:val="auto"/>
          <w:sz w:val="36"/>
          <w:szCs w:val="36"/>
        </w:rPr>
      </w:pPr>
      <w:r>
        <w:rPr>
          <w:rFonts w:hint="eastAsia" w:eastAsia="仿宋_GB2312"/>
          <w:b/>
          <w:bCs/>
          <w:color w:val="auto"/>
          <w:sz w:val="36"/>
          <w:szCs w:val="36"/>
        </w:rPr>
        <w:t xml:space="preserve">                 </w:t>
      </w:r>
      <w:r/>
    </w:p>
    <w:p>
      <w:pPr>
        <w:jc w:val="left"/>
        <w:spacing w:before="287" w:after="287" w:line="579" w:lineRule="exact"/>
        <w:tabs>
          <w:tab w:val="center" w:pos="4476" w:leader="none"/>
          <w:tab w:val="left" w:pos="7335" w:leader="none"/>
        </w:tabs>
        <w:rPr>
          <w:rFonts w:eastAsia="方正小标宋_GBK"/>
          <w:bCs/>
          <w:color w:val="auto"/>
          <w:sz w:val="36"/>
          <w:szCs w:val="36"/>
        </w:rPr>
        <w:outlineLvl w:val="0"/>
      </w:pPr>
      <w:r>
        <w:rPr>
          <w:rFonts w:eastAsia="方正小标宋_GBK"/>
          <w:b/>
          <w:color w:val="auto"/>
          <w:sz w:val="36"/>
          <w:szCs w:val="36"/>
        </w:rPr>
        <w:tab/>
      </w:r>
      <w:r>
        <w:rPr>
          <w:rFonts w:eastAsia="方正小标宋_GBK"/>
          <w:bCs/>
          <w:color w:val="auto"/>
          <w:sz w:val="52"/>
          <w:szCs w:val="52"/>
        </w:rPr>
        <w:t xml:space="preserve">省交通综合执法局政府采购合同</w:t>
      </w:r>
      <w:r/>
    </w:p>
    <w:p>
      <w:pPr>
        <w:jc w:val="center"/>
        <w:spacing w:line="500" w:lineRule="exact"/>
        <w:tabs>
          <w:tab w:val="center" w:pos="4476" w:leader="none"/>
          <w:tab w:val="left" w:pos="7335" w:leader="none"/>
        </w:tabs>
        <w:rPr>
          <w:rFonts w:eastAsia="方正小标宋_GBK"/>
          <w:color w:val="auto"/>
          <w:sz w:val="36"/>
          <w:szCs w:val="36"/>
        </w:rPr>
        <w:outlineLvl w:val="0"/>
      </w:pPr>
      <w:r>
        <w:rPr>
          <w:rFonts w:eastAsia="方正小标宋_GBK"/>
          <w:color w:val="auto"/>
          <w:sz w:val="36"/>
          <w:szCs w:val="36"/>
        </w:rPr>
        <w:t xml:space="preserve">（服务类</w:t>
      </w:r>
      <w:r>
        <w:rPr>
          <w:rFonts w:hint="eastAsia" w:eastAsia="方正小标宋_GBK"/>
          <w:color w:val="auto"/>
          <w:sz w:val="36"/>
          <w:szCs w:val="36"/>
        </w:rPr>
        <w:t xml:space="preserve">示范</w:t>
      </w:r>
      <w:r>
        <w:rPr>
          <w:rFonts w:eastAsia="方正小标宋_GBK"/>
          <w:color w:val="auto"/>
          <w:sz w:val="36"/>
          <w:szCs w:val="36"/>
        </w:rPr>
        <w:t xml:space="preserve">文本）</w:t>
      </w:r>
      <w:r/>
    </w:p>
    <w:p>
      <w:pPr>
        <w:jc w:val="center"/>
        <w:spacing w:line="500" w:lineRule="exact"/>
        <w:tabs>
          <w:tab w:val="center" w:pos="4476" w:leader="none"/>
          <w:tab w:val="left" w:pos="7335" w:leader="none"/>
        </w:tabs>
        <w:rPr>
          <w:rFonts w:hint="eastAsia" w:eastAsia="方正小标宋_GBK"/>
          <w:bCs/>
          <w:color w:val="auto"/>
          <w:sz w:val="36"/>
          <w:szCs w:val="36"/>
        </w:rPr>
        <w:outlineLvl w:val="0"/>
      </w:pPr>
      <w:r>
        <w:rPr>
          <w:rFonts w:hint="eastAsia" w:eastAsia="方正小标宋_GBK"/>
          <w:bCs/>
          <w:color w:val="auto"/>
          <w:sz w:val="36"/>
          <w:szCs w:val="36"/>
        </w:rPr>
      </w:r>
      <w:r/>
    </w:p>
    <w:p>
      <w:pPr>
        <w:spacing w:line="500" w:lineRule="exact"/>
        <w:tabs>
          <w:tab w:val="right" w:pos="8953" w:leader="none"/>
        </w:tabs>
        <w:rPr>
          <w:rFonts w:hint="eastAsia" w:eastAsia="方正仿宋_GBK"/>
          <w:color w:val="auto"/>
          <w:sz w:val="36"/>
          <w:szCs w:val="36"/>
        </w:rPr>
      </w:pPr>
      <w:r>
        <w:rPr>
          <w:rFonts w:eastAsia="方正仿宋_GBK"/>
          <w:color w:val="auto"/>
          <w:sz w:val="36"/>
          <w:szCs w:val="36"/>
        </w:rPr>
        <w:t xml:space="preserve">                           </w:t>
      </w:r>
      <w:r/>
    </w:p>
    <w:p>
      <w:pPr>
        <w:spacing w:line="500" w:lineRule="exact"/>
        <w:tabs>
          <w:tab w:val="right" w:pos="8953" w:leader="none"/>
        </w:tabs>
        <w:rPr>
          <w:rFonts w:hint="eastAsia" w:eastAsia="方正仿宋_GBK"/>
          <w:color w:val="auto"/>
          <w:sz w:val="36"/>
          <w:szCs w:val="36"/>
        </w:rPr>
      </w:pPr>
      <w:r>
        <w:rPr>
          <w:rFonts w:hint="eastAsia" w:eastAsia="方正仿宋_GBK"/>
          <w:color w:val="auto"/>
          <w:sz w:val="36"/>
          <w:szCs w:val="36"/>
        </w:rPr>
      </w:r>
      <w:r/>
    </w:p>
    <w:p>
      <w:pPr>
        <w:spacing w:line="500" w:lineRule="exact"/>
        <w:tabs>
          <w:tab w:val="right" w:pos="8953" w:leader="none"/>
        </w:tabs>
        <w:rPr>
          <w:rFonts w:hint="eastAsia" w:eastAsia="方正仿宋_GBK"/>
          <w:color w:val="auto"/>
          <w:sz w:val="36"/>
          <w:szCs w:val="36"/>
        </w:rPr>
      </w:pPr>
      <w:r>
        <w:rPr>
          <w:rFonts w:hint="eastAsia" w:eastAsia="方正仿宋_GBK"/>
          <w:color w:val="auto"/>
          <w:sz w:val="36"/>
          <w:szCs w:val="36"/>
        </w:rPr>
      </w:r>
      <w:r/>
    </w:p>
    <w:p>
      <w:pPr>
        <w:jc w:val="left"/>
        <w:spacing w:line="900" w:lineRule="exact"/>
        <w:tabs>
          <w:tab w:val="right" w:pos="8953" w:leader="none"/>
        </w:tabs>
        <w:rPr>
          <w:rFonts w:hint="eastAsia" w:eastAsia="方正仿宋_GBK"/>
          <w:color w:val="auto"/>
          <w:sz w:val="36"/>
          <w:szCs w:val="36"/>
        </w:rPr>
      </w:pPr>
      <w:r>
        <w:rPr>
          <w:rFonts w:hint="eastAsia" w:eastAsia="方正仿宋_GBK"/>
          <w:color w:val="auto"/>
          <w:sz w:val="36"/>
          <w:szCs w:val="36"/>
        </w:rPr>
      </w:r>
      <w:r/>
    </w:p>
    <w:p>
      <w:pPr>
        <w:ind w:firstLine="643"/>
        <w:jc w:val="left"/>
        <w:spacing w:line="900" w:lineRule="exact"/>
        <w:tabs>
          <w:tab w:val="right" w:pos="8953" w:leader="none"/>
        </w:tabs>
        <w:rPr>
          <w:rFonts w:hint="eastAsia" w:ascii="方正仿宋_GBK" w:eastAsia="方正仿宋_GBK"/>
          <w:b/>
          <w:color w:val="auto"/>
          <w:sz w:val="32"/>
          <w:szCs w:val="32"/>
        </w:rPr>
      </w:pPr>
      <w:r>
        <w:rPr>
          <w:rFonts w:hint="eastAsia" w:ascii="方正仿宋_GBK" w:eastAsia="方正仿宋_GBK"/>
          <w:b/>
          <w:color w:val="auto"/>
          <w:sz w:val="32"/>
          <w:szCs w:val="32"/>
        </w:rPr>
        <w:t xml:space="preserve">项 目 名 称 ：</w:t>
      </w:r>
      <w:r/>
    </w:p>
    <w:p>
      <w:pPr>
        <w:spacing w:line="900" w:lineRule="exact"/>
        <w:rPr>
          <w:rFonts w:hint="eastAsia" w:ascii="方正仿宋_GBK" w:eastAsia="方正仿宋_GBK"/>
          <w:b/>
          <w:color w:val="auto"/>
          <w:sz w:val="32"/>
          <w:szCs w:val="32"/>
          <w:u w:val="single"/>
        </w:rPr>
      </w:pPr>
      <w:r>
        <w:rPr>
          <w:rFonts w:hint="eastAsia" w:ascii="方正仿宋_GBK" w:eastAsia="方正仿宋_GBK"/>
          <w:b/>
          <w:color w:val="auto"/>
          <w:sz w:val="32"/>
          <w:szCs w:val="32"/>
        </w:rPr>
        <w:t xml:space="preserve">     甲方（买方）：</w:t>
      </w:r>
      <w:r/>
    </w:p>
    <w:p>
      <w:pPr>
        <w:spacing w:line="900" w:lineRule="exact"/>
        <w:rPr>
          <w:rFonts w:hint="eastAsia" w:ascii="方正仿宋_GBK" w:eastAsia="方正仿宋_GBK"/>
          <w:b/>
          <w:color w:val="auto"/>
          <w:sz w:val="32"/>
          <w:szCs w:val="32"/>
          <w:u w:val="single"/>
        </w:rPr>
      </w:pPr>
      <w:r>
        <w:rPr>
          <w:rFonts w:hint="eastAsia" w:ascii="方正仿宋_GBK" w:eastAsia="方正仿宋_GBK"/>
          <w:b/>
          <w:color w:val="auto"/>
          <w:sz w:val="32"/>
          <w:szCs w:val="32"/>
        </w:rPr>
        <w:t xml:space="preserve">     乙方（卖方）：</w:t>
      </w:r>
      <w:r/>
    </w:p>
    <w:p>
      <w:pPr>
        <w:spacing w:line="500" w:lineRule="exact"/>
        <w:rPr>
          <w:rFonts w:hint="eastAsia" w:eastAsia="方正仿宋_GBK"/>
          <w:color w:val="auto"/>
          <w:sz w:val="36"/>
          <w:szCs w:val="36"/>
        </w:rPr>
      </w:pPr>
      <w:r>
        <w:rPr>
          <w:rFonts w:hint="eastAsia" w:eastAsia="方正仿宋_GBK"/>
          <w:color w:val="auto"/>
          <w:sz w:val="36"/>
          <w:szCs w:val="36"/>
        </w:rPr>
      </w:r>
      <w:r/>
    </w:p>
    <w:p>
      <w:pPr>
        <w:spacing w:line="500" w:lineRule="exact"/>
        <w:rPr>
          <w:rFonts w:hint="eastAsia" w:eastAsia="方正仿宋_GBK"/>
          <w:color w:val="auto"/>
          <w:sz w:val="36"/>
          <w:szCs w:val="36"/>
        </w:rPr>
      </w:pPr>
      <w:r>
        <w:rPr>
          <w:rFonts w:hint="eastAsia" w:eastAsia="方正仿宋_GBK"/>
          <w:color w:val="auto"/>
          <w:sz w:val="36"/>
          <w:szCs w:val="36"/>
        </w:rPr>
      </w:r>
      <w:r/>
    </w:p>
    <w:p>
      <w:pPr>
        <w:spacing w:line="500" w:lineRule="exact"/>
        <w:rPr>
          <w:rFonts w:hint="eastAsia" w:eastAsia="方正仿宋_GBK"/>
          <w:color w:val="auto"/>
          <w:sz w:val="36"/>
          <w:szCs w:val="36"/>
        </w:rPr>
      </w:pPr>
      <w:r>
        <w:rPr>
          <w:rFonts w:hint="eastAsia" w:eastAsia="方正仿宋_GBK"/>
          <w:color w:val="auto"/>
          <w:sz w:val="36"/>
          <w:szCs w:val="36"/>
        </w:rPr>
      </w:r>
      <w:r/>
    </w:p>
    <w:p>
      <w:pPr>
        <w:pStyle w:val="823"/>
        <w:ind w:firstLine="480"/>
        <w:spacing w:line="380" w:lineRule="exact"/>
        <w:rPr>
          <w:rFonts w:ascii="Times New Roman" w:hAnsi="Times New Roman"/>
          <w:color w:val="auto"/>
          <w:sz w:val="24"/>
          <w:szCs w:val="24"/>
          <w:u w:val="none"/>
        </w:rPr>
      </w:pPr>
      <w:r>
        <w:rPr>
          <w:rFonts w:ascii="Times New Roman" w:hAnsi="Times New Roman"/>
          <w:color w:val="auto"/>
          <w:sz w:val="24"/>
          <w:szCs w:val="24"/>
          <w:u w:val="none"/>
        </w:rPr>
      </w:r>
      <w:r/>
    </w:p>
    <w:p>
      <w:pPr>
        <w:pStyle w:val="823"/>
        <w:ind w:firstLine="480"/>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甲、乙双方根据</w:t>
      </w:r>
      <w:r>
        <w:rPr>
          <w:rFonts w:hAnsi="宋体"/>
          <w:color w:val="auto"/>
          <w:sz w:val="24"/>
          <w:szCs w:val="24"/>
          <w:u w:val="single"/>
        </w:rPr>
        <w:t xml:space="preserve">                </w:t>
      </w:r>
      <w:r>
        <w:rPr>
          <w:rFonts w:ascii="Times New Roman" w:hAnsi="Times New Roman"/>
          <w:color w:val="auto"/>
          <w:sz w:val="24"/>
          <w:szCs w:val="24"/>
          <w:u w:val="none"/>
        </w:rPr>
        <w:t xml:space="preserve">（省政府采购中心/委托代理机构）</w:t>
      </w:r>
      <w:r/>
    </w:p>
    <w:p>
      <w:pPr>
        <w:pStyle w:val="823"/>
        <w:ind w:firstLine="480"/>
        <w:spacing w:line="380" w:lineRule="exact"/>
        <w:rPr>
          <w:rFonts w:ascii="Times New Roman" w:hAnsi="Times New Roman"/>
          <w:b/>
          <w:color w:val="auto"/>
          <w:sz w:val="24"/>
          <w:szCs w:val="24"/>
          <w:u w:val="none"/>
        </w:rPr>
      </w:pPr>
      <w:r>
        <w:rPr>
          <w:rFonts w:hAnsi="宋体"/>
          <w:color w:val="auto"/>
          <w:sz w:val="24"/>
          <w:szCs w:val="24"/>
          <w:u w:val="single"/>
        </w:rPr>
        <w:t xml:space="preserve">   </w:t>
      </w:r>
      <w:r>
        <w:rPr>
          <w:rFonts w:hint="eastAsia" w:hAnsi="宋体"/>
          <w:color w:val="auto"/>
          <w:sz w:val="24"/>
          <w:szCs w:val="24"/>
          <w:u w:val="single"/>
          <w:lang w:val="en-US" w:eastAsia="zh-CN"/>
        </w:rPr>
        <w:t xml:space="preserve">        </w:t>
      </w:r>
      <w:r>
        <w:rPr>
          <w:rFonts w:hint="eastAsia" w:hAnsi="宋体"/>
          <w:color w:val="auto"/>
          <w:sz w:val="24"/>
          <w:szCs w:val="24"/>
          <w:u w:val="single"/>
          <w:lang w:val="en-US" w:eastAsia="zh-CN"/>
        </w:rPr>
        <w:t xml:space="preserve">         </w:t>
      </w:r>
      <w:r>
        <w:rPr>
          <w:rFonts w:ascii="Times New Roman" w:hAnsi="Times New Roman"/>
          <w:color w:val="auto"/>
          <w:sz w:val="24"/>
          <w:szCs w:val="24"/>
          <w:u w:val="none"/>
        </w:rPr>
        <w:t xml:space="preserve">项目</w:t>
      </w:r>
      <w:r>
        <w:rPr>
          <w:rFonts w:hint="eastAsia" w:ascii="MS Mincho" w:hAnsi="MS Mincho" w:eastAsia="MS Mincho" w:cs="MS Mincho"/>
          <w:color w:val="auto"/>
          <w:spacing w:val="-20"/>
          <w:sz w:val="24"/>
          <w:szCs w:val="24"/>
          <w:u w:val="none"/>
        </w:rPr>
        <w:t xml:space="preserve">☐</w:t>
      </w:r>
      <w:r>
        <w:rPr>
          <w:rFonts w:ascii="Times New Roman" w:hAnsi="Times New Roman"/>
          <w:color w:val="auto"/>
          <w:sz w:val="24"/>
          <w:szCs w:val="24"/>
          <w:u w:val="none"/>
        </w:rPr>
        <w:t xml:space="preserve">公开招标</w:t>
      </w:r>
      <w:r>
        <w:rPr>
          <w:rFonts w:hint="eastAsia" w:ascii="MS Mincho" w:hAnsi="MS Mincho" w:eastAsia="MS Mincho" w:cs="MS Mincho"/>
          <w:color w:val="auto"/>
          <w:spacing w:val="-20"/>
          <w:sz w:val="24"/>
          <w:szCs w:val="24"/>
          <w:u w:val="none"/>
        </w:rPr>
        <w:t xml:space="preserve">☐</w:t>
      </w:r>
      <w:r>
        <w:rPr>
          <w:rFonts w:ascii="Times New Roman" w:hAnsi="Times New Roman"/>
          <w:color w:val="auto"/>
          <w:sz w:val="24"/>
          <w:szCs w:val="24"/>
          <w:u w:val="none"/>
        </w:rPr>
        <w:t xml:space="preserve">竞争性谈判</w:t>
      </w:r>
      <w:r>
        <w:rPr>
          <w:rFonts w:hint="eastAsia" w:ascii="MS Mincho" w:hAnsi="MS Mincho" w:eastAsia="MS Mincho" w:cs="MS Mincho"/>
          <w:color w:val="auto"/>
          <w:spacing w:val="-20"/>
          <w:sz w:val="24"/>
          <w:szCs w:val="24"/>
          <w:u w:val="none"/>
        </w:rPr>
        <w:t xml:space="preserve">☐</w:t>
      </w:r>
      <w:r>
        <w:rPr>
          <w:rFonts w:ascii="Times New Roman" w:hAnsi="Times New Roman"/>
          <w:color w:val="auto"/>
          <w:sz w:val="24"/>
          <w:szCs w:val="24"/>
          <w:u w:val="none"/>
        </w:rPr>
        <w:t xml:space="preserve">竞争性磋商</w:t>
      </w:r>
      <w:r>
        <w:rPr>
          <w:rFonts w:hint="eastAsia" w:ascii="MS Mincho" w:hAnsi="MS Mincho" w:eastAsia="MS Mincho" w:cs="MS Mincho"/>
          <w:color w:val="auto"/>
          <w:spacing w:val="-20"/>
          <w:sz w:val="24"/>
          <w:szCs w:val="24"/>
          <w:u w:val="none"/>
        </w:rPr>
        <w:t xml:space="preserve">☐</w:t>
      </w:r>
      <w:r>
        <w:rPr>
          <w:rFonts w:ascii="Times New Roman" w:hAnsi="Times New Roman"/>
          <w:color w:val="auto"/>
          <w:sz w:val="24"/>
          <w:szCs w:val="24"/>
          <w:u w:val="none"/>
        </w:rPr>
        <w:t xml:space="preserve">单一来源谈判</w:t>
      </w:r>
      <w:r>
        <w:rPr>
          <w:rFonts w:hint="eastAsia" w:ascii="MS Mincho" w:hAnsi="MS Mincho" w:eastAsia="MS Mincho" w:cs="MS Mincho"/>
          <w:color w:val="auto"/>
          <w:spacing w:val="-20"/>
          <w:sz w:val="24"/>
          <w:szCs w:val="24"/>
          <w:u w:val="none"/>
        </w:rPr>
        <w:t xml:space="preserve">☐</w:t>
      </w:r>
      <w:r>
        <w:rPr>
          <w:rFonts w:ascii="Times New Roman" w:hAnsi="Times New Roman"/>
          <w:color w:val="auto"/>
          <w:sz w:val="24"/>
          <w:szCs w:val="24"/>
          <w:u w:val="none"/>
        </w:rPr>
        <w:t xml:space="preserve">询价采购的结果，签署本合同。</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一、采购标的</w:t>
      </w:r>
      <w:r/>
    </w:p>
    <w:p>
      <w:pPr>
        <w:pStyle w:val="823"/>
        <w:ind w:firstLine="360"/>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1.1 服务名称</w:t>
      </w:r>
      <w:r/>
    </w:p>
    <w:p>
      <w:pPr>
        <w:pStyle w:val="823"/>
        <w:spacing w:line="380" w:lineRule="exact"/>
        <w:rPr>
          <w:rFonts w:hAnsi="宋体"/>
          <w:color w:val="auto"/>
          <w:sz w:val="24"/>
          <w:szCs w:val="24"/>
          <w:u w:val="single"/>
        </w:rPr>
      </w:pPr>
      <w:r>
        <w:rPr>
          <w:rFonts w:hint="eastAsia" w:hAnsi="宋体"/>
          <w:color w:val="auto"/>
          <w:sz w:val="24"/>
          <w:szCs w:val="24"/>
          <w:u w:val="single"/>
          <w:lang w:val="en-US" w:eastAsia="zh-CN"/>
        </w:rPr>
        <w:t xml:space="preserve">                                                    </w:t>
      </w:r>
      <w:r/>
    </w:p>
    <w:p>
      <w:pPr>
        <w:pStyle w:val="823"/>
        <w:ind w:firstLine="360"/>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1.2 服务范围、内容及服务要求</w:t>
      </w:r>
      <w:r/>
    </w:p>
    <w:p>
      <w:pPr>
        <w:pStyle w:val="823"/>
        <w:jc w:val="left"/>
        <w:spacing w:line="380" w:lineRule="exact"/>
        <w:rPr>
          <w:rFonts w:hAnsi="宋体"/>
          <w:color w:val="auto"/>
          <w:sz w:val="24"/>
          <w:szCs w:val="24"/>
          <w:u w:val="none"/>
        </w:rPr>
      </w:pPr>
      <w:r>
        <w:rPr>
          <w:rFonts w:hAnsi="宋体"/>
          <w:color w:val="auto"/>
          <w:sz w:val="24"/>
          <w:szCs w:val="24"/>
          <w:u w:val="single"/>
        </w:rPr>
        <w:t xml:space="preserve">                                                                         </w:t>
      </w:r>
      <w:r>
        <w:rPr>
          <w:rFonts w:hAnsi="宋体"/>
          <w:color w:val="auto"/>
          <w:sz w:val="24"/>
          <w:szCs w:val="24"/>
          <w:u w:val="none"/>
        </w:rPr>
        <w:t xml:space="preserve"> </w:t>
      </w:r>
      <w:r/>
    </w:p>
    <w:p>
      <w:pPr>
        <w:pStyle w:val="823"/>
        <w:ind w:firstLine="480"/>
        <w:jc w:val="left"/>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1.3 服务期限按照第</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种方式明确</w:t>
      </w:r>
      <w:r/>
    </w:p>
    <w:p>
      <w:pPr>
        <w:pStyle w:val="823"/>
        <w:ind w:firstLine="480"/>
        <w:jc w:val="left"/>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w:t>
      </w:r>
      <w:r>
        <w:rPr>
          <w:rFonts w:hint="eastAsia" w:ascii="Times New Roman" w:hAnsi="Times New Roman"/>
          <w:color w:val="auto"/>
          <w:sz w:val="24"/>
          <w:szCs w:val="24"/>
          <w:u w:val="none"/>
        </w:rPr>
        <w:t xml:space="preserve">1）</w:t>
      </w:r>
      <w:r>
        <w:rPr>
          <w:rFonts w:ascii="Times New Roman" w:hAnsi="Times New Roman"/>
          <w:color w:val="auto"/>
          <w:sz w:val="24"/>
          <w:szCs w:val="24"/>
          <w:u w:val="none"/>
        </w:rPr>
        <w:t xml:space="preserve">本合同服务期限自</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年</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月</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日起，至</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年</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月</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日止。</w:t>
      </w:r>
      <w:r/>
    </w:p>
    <w:p>
      <w:pPr>
        <w:pStyle w:val="823"/>
        <w:ind w:firstLine="480"/>
        <w:jc w:val="left"/>
        <w:spacing w:line="380" w:lineRule="exact"/>
        <w:rPr>
          <w:rFonts w:ascii="Times New Roman" w:hAnsi="Times New Roman" w:eastAsia="方正仿宋_GBK"/>
          <w:color w:val="auto"/>
          <w:sz w:val="30"/>
          <w:szCs w:val="30"/>
        </w:rPr>
      </w:pPr>
      <w:r>
        <w:rPr>
          <w:rFonts w:ascii="Times New Roman" w:hAnsi="Times New Roman"/>
          <w:color w:val="auto"/>
          <w:sz w:val="24"/>
          <w:szCs w:val="24"/>
          <w:u w:val="none"/>
        </w:rPr>
        <w:t xml:space="preserve">（2</w:t>
      </w:r>
      <w:r>
        <w:rPr>
          <w:rFonts w:hint="eastAsia" w:ascii="Times New Roman" w:hAnsi="Times New Roman"/>
          <w:color w:val="auto"/>
          <w:sz w:val="24"/>
          <w:szCs w:val="24"/>
          <w:u w:val="none"/>
        </w:rPr>
        <w:t xml:space="preserve">）</w:t>
      </w:r>
      <w:r>
        <w:rPr>
          <w:rFonts w:ascii="Times New Roman" w:hAnsi="Times New Roman"/>
          <w:color w:val="auto"/>
          <w:sz w:val="24"/>
          <w:szCs w:val="24"/>
          <w:u w:val="none"/>
        </w:rPr>
        <w:t xml:space="preserve">本合同服务期限自签订合同之日起，至</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年</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月</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日止。</w:t>
      </w:r>
      <w:r/>
    </w:p>
    <w:p>
      <w:pPr>
        <w:pStyle w:val="823"/>
        <w:ind w:firstLine="480"/>
        <w:jc w:val="left"/>
        <w:spacing w:line="380" w:lineRule="exact"/>
        <w:rPr>
          <w:rFonts w:hint="eastAsia" w:ascii="Times New Roman" w:hAnsi="Times New Roman"/>
          <w:color w:val="auto"/>
          <w:sz w:val="24"/>
          <w:szCs w:val="24"/>
          <w:u w:val="single"/>
        </w:rPr>
      </w:pPr>
      <w:r>
        <w:rPr>
          <w:rFonts w:ascii="Times New Roman" w:hAnsi="Times New Roman"/>
          <w:color w:val="auto"/>
          <w:sz w:val="24"/>
          <w:szCs w:val="24"/>
          <w:u w:val="none"/>
        </w:rPr>
        <w:t xml:space="preserve">（3</w:t>
      </w:r>
      <w:r>
        <w:rPr>
          <w:rFonts w:hint="eastAsia" w:ascii="Times New Roman" w:hAnsi="Times New Roman"/>
          <w:color w:val="auto"/>
          <w:sz w:val="24"/>
          <w:szCs w:val="24"/>
          <w:u w:val="none"/>
        </w:rPr>
        <w:t xml:space="preserve">）</w:t>
      </w:r>
      <w:r>
        <w:rPr>
          <w:rFonts w:ascii="Times New Roman" w:hAnsi="Times New Roman"/>
          <w:color w:val="auto"/>
          <w:sz w:val="24"/>
          <w:szCs w:val="24"/>
          <w:u w:val="none"/>
        </w:rPr>
        <w:t xml:space="preserve">本合同服务期限自</w:t>
      </w:r>
      <w:r>
        <w:rPr>
          <w:rFonts w:hint="eastAsia" w:ascii="Times New Roman" w:hAnsi="Times New Roman"/>
          <w:color w:val="auto"/>
          <w:sz w:val="24"/>
          <w:szCs w:val="24"/>
          <w:u w:val="single"/>
        </w:rPr>
        <w:t xml:space="preserve"> </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年</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月</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日起，至</w:t>
      </w:r>
      <w:r>
        <w:rPr>
          <w:rFonts w:hint="eastAsia" w:ascii="Times New Roman" w:hAnsi="Times New Roman"/>
          <w:color w:val="auto"/>
          <w:sz w:val="24"/>
          <w:szCs w:val="24"/>
          <w:u w:val="single"/>
        </w:rPr>
        <w:t xml:space="preserve"> </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止。</w:t>
      </w:r>
      <w:r/>
    </w:p>
    <w:p>
      <w:pPr>
        <w:pStyle w:val="823"/>
        <w:ind w:firstLine="352"/>
        <w:spacing w:line="380" w:lineRule="exact"/>
        <w:rPr>
          <w:rFonts w:ascii="Times New Roman" w:hAnsi="Times New Roman"/>
          <w:color w:val="auto"/>
          <w:sz w:val="24"/>
          <w:szCs w:val="24"/>
          <w:u w:val="none"/>
        </w:rPr>
      </w:pPr>
      <w:r>
        <w:rPr>
          <w:rFonts w:hint="eastAsia" w:ascii="Times New Roman" w:hAnsi="Times New Roman"/>
          <w:color w:val="auto"/>
          <w:sz w:val="24"/>
          <w:szCs w:val="24"/>
          <w:u w:val="none"/>
        </w:rPr>
        <w:t xml:space="preserve">1</w:t>
      </w:r>
      <w:r>
        <w:rPr>
          <w:rFonts w:ascii="Times New Roman" w:hAnsi="Times New Roman"/>
          <w:color w:val="auto"/>
          <w:sz w:val="24"/>
          <w:szCs w:val="24"/>
          <w:u w:val="none"/>
        </w:rPr>
        <w:t xml:space="preserve">.4服务地点（域）</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本合同约定的服务地点（域）：</w:t>
      </w:r>
      <w:r>
        <w:rPr>
          <w:rFonts w:hAnsi="宋体"/>
          <w:color w:val="auto"/>
          <w:sz w:val="24"/>
          <w:szCs w:val="24"/>
          <w:u w:val="single"/>
        </w:rPr>
        <w:t xml:space="preserve">                  </w:t>
      </w:r>
      <w:r>
        <w:rPr>
          <w:rFonts w:ascii="Times New Roman" w:hAnsi="Times New Roman"/>
          <w:color w:val="auto"/>
          <w:sz w:val="24"/>
          <w:szCs w:val="24"/>
          <w:u w:val="none"/>
        </w:rPr>
        <w:t xml:space="preserve">。                                                               </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二、合同金额</w:t>
      </w:r>
      <w:r/>
    </w:p>
    <w:p>
      <w:pPr>
        <w:pStyle w:val="823"/>
        <w:ind w:firstLine="352"/>
        <w:spacing w:line="380" w:lineRule="exact"/>
        <w:rPr>
          <w:rFonts w:ascii="Times New Roman" w:hAnsi="Times New Roman"/>
          <w:color w:val="auto"/>
          <w:sz w:val="24"/>
          <w:szCs w:val="24"/>
          <w:u w:val="single"/>
        </w:rPr>
      </w:pPr>
      <w:r>
        <w:rPr>
          <w:rFonts w:ascii="Times New Roman" w:hAnsi="Times New Roman"/>
          <w:color w:val="auto"/>
          <w:sz w:val="24"/>
          <w:szCs w:val="24"/>
          <w:u w:val="none"/>
        </w:rPr>
        <w:t xml:space="preserve">2.1本合同金额按照第</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种方式明确：</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(1)本合同为固定总价合同，合同金额（含税）为人民币</w:t>
      </w:r>
      <w:r>
        <w:rPr>
          <w:rFonts w:ascii="Times New Roman" w:hAnsi="Times New Roman"/>
          <w:color w:val="auto"/>
          <w:sz w:val="24"/>
          <w:szCs w:val="24"/>
          <w:u w:val="single"/>
        </w:rPr>
        <w:t xml:space="preserve">         </w:t>
      </w:r>
      <w:r>
        <w:rPr>
          <w:rFonts w:hint="eastAsia" w:ascii="Times New Roman" w:hAnsi="Times New Roman"/>
          <w:color w:val="auto"/>
          <w:sz w:val="24"/>
          <w:szCs w:val="24"/>
          <w:u w:val="none"/>
        </w:rPr>
        <w:t xml:space="preserve">整</w:t>
      </w:r>
      <w:r>
        <w:rPr>
          <w:rFonts w:ascii="Times New Roman" w:hAnsi="Times New Roman"/>
          <w:color w:val="auto"/>
          <w:sz w:val="24"/>
          <w:szCs w:val="24"/>
          <w:u w:val="none"/>
        </w:rPr>
        <w:t xml:space="preserve">，（￥</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整）。</w:t>
      </w:r>
      <w:r/>
    </w:p>
    <w:p>
      <w:pPr>
        <w:pStyle w:val="823"/>
        <w:ind w:firstLine="352"/>
        <w:spacing w:line="380" w:lineRule="exact"/>
        <w:rPr>
          <w:rFonts w:ascii="Times New Roman" w:hAnsi="Times New Roman"/>
          <w:color w:val="auto"/>
          <w:sz w:val="24"/>
          <w:szCs w:val="24"/>
          <w:u w:val="single"/>
        </w:rPr>
      </w:pPr>
      <w:r>
        <w:rPr>
          <w:rFonts w:ascii="Times New Roman" w:hAnsi="Times New Roman"/>
          <w:color w:val="auto"/>
          <w:sz w:val="24"/>
          <w:szCs w:val="24"/>
          <w:u w:val="none"/>
        </w:rPr>
        <w:t xml:space="preserve">(2)本合同为固定单价合同，本项目预算金额为人民币</w:t>
      </w:r>
      <w:r>
        <w:rPr>
          <w:rFonts w:hint="eastAsia" w:ascii="Times New Roman" w:hAnsi="Times New Roman"/>
          <w:color w:val="auto"/>
          <w:sz w:val="24"/>
          <w:szCs w:val="24"/>
          <w:u w:val="single"/>
        </w:rPr>
        <w:t xml:space="preserve"> </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整（￥</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整），合同实施过程中单价不予调整，结算的服务费用以最终实际发生的服务数量为准。服务单价确定方式：</w:t>
      </w:r>
      <w:r>
        <w:rPr>
          <w:rFonts w:hAnsi="宋体"/>
          <w:color w:val="auto"/>
          <w:sz w:val="24"/>
          <w:szCs w:val="24"/>
          <w:u w:val="single"/>
        </w:rPr>
        <w:t xml:space="preserve">                                      </w:t>
      </w:r>
      <w:r>
        <w:rPr>
          <w:rFonts w:ascii="Times New Roman" w:hAnsi="Times New Roman"/>
          <w:color w:val="auto"/>
          <w:sz w:val="24"/>
          <w:szCs w:val="24"/>
          <w:u w:val="single"/>
        </w:rPr>
        <w:t xml:space="preserve">                          </w:t>
      </w:r>
      <w:r/>
    </w:p>
    <w:p>
      <w:pPr>
        <w:pStyle w:val="823"/>
        <w:ind w:firstLine="352"/>
        <w:spacing w:line="380" w:lineRule="exact"/>
        <w:rPr>
          <w:rFonts w:hAnsi="宋体"/>
          <w:color w:val="auto"/>
          <w:sz w:val="24"/>
          <w:szCs w:val="24"/>
          <w:u w:val="single"/>
        </w:rPr>
      </w:pPr>
      <w:r>
        <w:rPr>
          <w:rFonts w:ascii="Times New Roman" w:hAnsi="Times New Roman"/>
          <w:color w:val="auto"/>
          <w:sz w:val="24"/>
          <w:szCs w:val="24"/>
          <w:u w:val="none"/>
        </w:rPr>
        <w:t xml:space="preserve">(3)本合同为其他非固定总价合同，本项目预算金额为人民币</w:t>
      </w:r>
      <w:r>
        <w:rPr>
          <w:rFonts w:hint="eastAsia" w:ascii="Times New Roman" w:hAnsi="Times New Roman"/>
          <w:color w:val="auto"/>
          <w:sz w:val="24"/>
          <w:szCs w:val="24"/>
          <w:u w:val="single"/>
        </w:rPr>
        <w:t xml:space="preserve"> </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整（￥</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整），服务费用计算方式</w:t>
      </w:r>
      <w:r>
        <w:rPr>
          <w:rFonts w:ascii="Times New Roman" w:hAnsi="Times New Roman"/>
          <w:color w:val="auto"/>
          <w:sz w:val="24"/>
          <w:szCs w:val="24"/>
        </w:rPr>
        <w:t xml:space="preserve">：</w:t>
      </w:r>
      <w:r>
        <w:rPr>
          <w:rFonts w:hAnsi="宋体"/>
          <w:color w:val="auto"/>
          <w:sz w:val="24"/>
          <w:szCs w:val="24"/>
          <w:u w:val="single"/>
        </w:rPr>
        <w:t xml:space="preserve">                                         </w:t>
      </w:r>
      <w:r/>
    </w:p>
    <w:p>
      <w:pPr>
        <w:pStyle w:val="823"/>
        <w:jc w:val="left"/>
        <w:spacing w:line="380" w:lineRule="exact"/>
        <w:rPr>
          <w:rFonts w:hAnsi="宋体"/>
          <w:color w:val="auto"/>
          <w:sz w:val="24"/>
          <w:szCs w:val="24"/>
          <w:u w:val="single"/>
        </w:rPr>
      </w:pPr>
      <w:r>
        <w:rPr>
          <w:rFonts w:hAnsi="宋体"/>
          <w:color w:val="auto"/>
          <w:sz w:val="24"/>
          <w:szCs w:val="24"/>
          <w:u w:val="single"/>
        </w:rPr>
        <w:t xml:space="preserve">                                                                         </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本合同价款包含所有乙方提供合同约定相关服务的报酬及乙方提供合同中相关服务所支出的必要费用，甲方在上述合同价款之外不再向乙方支付其他任何费用。</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2.2关于合同金额计算的补充约定事项：</w:t>
      </w:r>
      <w:r>
        <w:rPr>
          <w:rFonts w:hAnsi="宋体"/>
          <w:color w:val="auto"/>
          <w:sz w:val="24"/>
          <w:szCs w:val="24"/>
          <w:u w:val="single"/>
        </w:rPr>
        <w:t xml:space="preserve">                                   </w:t>
      </w:r>
      <w:r>
        <w:rPr>
          <w:rFonts w:ascii="Times New Roman" w:hAnsi="Times New Roman"/>
          <w:color w:val="auto"/>
          <w:sz w:val="24"/>
          <w:szCs w:val="24"/>
          <w:u w:val="single"/>
        </w:rPr>
        <w:t xml:space="preserve"> </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三、合同履行</w:t>
      </w:r>
      <w:r/>
    </w:p>
    <w:p>
      <w:pPr>
        <w:pStyle w:val="823"/>
        <w:ind w:firstLine="352"/>
        <w:spacing w:line="380" w:lineRule="exact"/>
        <w:rPr>
          <w:rFonts w:ascii="Times New Roman" w:hAnsi="Times New Roman"/>
          <w:b/>
          <w:color w:val="auto"/>
          <w:sz w:val="24"/>
          <w:szCs w:val="24"/>
          <w:u w:val="none"/>
        </w:rPr>
      </w:pPr>
      <w:r>
        <w:rPr>
          <w:rFonts w:ascii="Times New Roman" w:hAnsi="Times New Roman"/>
          <w:color w:val="auto"/>
          <w:sz w:val="24"/>
          <w:szCs w:val="24"/>
          <w:u w:val="none"/>
        </w:rPr>
        <w:t xml:space="preserve">3.1本合同范围内服务的提供参照本项目采购文件以及乙方响应文件承诺的具体要求履行，甲乙双方通过补充条款进行特殊约定的从其约定。</w:t>
      </w:r>
      <w:r/>
    </w:p>
    <w:p>
      <w:pPr>
        <w:pStyle w:val="823"/>
        <w:ind w:firstLine="352"/>
        <w:spacing w:line="380" w:lineRule="exact"/>
        <w:rPr>
          <w:rFonts w:ascii="Times New Roman" w:hAnsi="Times New Roman"/>
          <w:color w:val="auto"/>
          <w:sz w:val="24"/>
          <w:szCs w:val="24"/>
          <w:u w:val="single"/>
        </w:rPr>
      </w:pPr>
      <w:r>
        <w:rPr>
          <w:rFonts w:ascii="Times New Roman" w:hAnsi="Times New Roman"/>
          <w:color w:val="auto"/>
          <w:sz w:val="24"/>
          <w:szCs w:val="24"/>
          <w:u w:val="none"/>
        </w:rPr>
        <w:t xml:space="preserve">3.2补充条款：</w:t>
      </w:r>
      <w:r>
        <w:rPr>
          <w:rFonts w:hAnsi="宋体"/>
          <w:color w:val="auto"/>
          <w:sz w:val="24"/>
          <w:szCs w:val="24"/>
          <w:u w:val="single"/>
        </w:rPr>
        <w:t xml:space="preserve">                                                  　    </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四、服务成果内容和形式</w:t>
      </w:r>
      <w:r/>
    </w:p>
    <w:p>
      <w:pPr>
        <w:pStyle w:val="823"/>
        <w:ind w:firstLine="352"/>
        <w:spacing w:line="380" w:lineRule="exact"/>
        <w:rPr>
          <w:rFonts w:hint="eastAsia" w:ascii="Times New Roman" w:hAnsi="Times New Roman"/>
          <w:color w:val="auto"/>
          <w:sz w:val="24"/>
          <w:szCs w:val="24"/>
          <w:u w:val="none"/>
        </w:rPr>
      </w:pPr>
      <w:r>
        <w:rPr>
          <w:rFonts w:ascii="Times New Roman" w:hAnsi="Times New Roman"/>
          <w:color w:val="auto"/>
          <w:sz w:val="24"/>
          <w:szCs w:val="24"/>
          <w:u w:val="none"/>
        </w:rPr>
        <w:t xml:space="preserve">4.1本合同应提交的成果内容、完成期限、成果形式及相关要求：</w:t>
      </w:r>
      <w:r/>
    </w:p>
    <w:p>
      <w:pPr>
        <w:rPr>
          <w:rFonts w:hint="eastAsia"/>
          <w:color w:val="auto"/>
          <w:sz w:val="24"/>
          <w:szCs w:val="24"/>
          <w:u w:val="single"/>
        </w:rPr>
      </w:pPr>
      <w:r>
        <w:rPr>
          <w:color w:val="auto"/>
          <w:sz w:val="24"/>
          <w:szCs w:val="24"/>
          <w:u w:val="none"/>
        </w:rPr>
        <w:t xml:space="preserve">  </w:t>
      </w:r>
      <w:r>
        <w:rPr>
          <w:color w:val="auto"/>
          <w:sz w:val="24"/>
          <w:szCs w:val="24"/>
          <w:u w:val="single"/>
        </w:rPr>
        <w:t xml:space="preserve">                                                  </w:t>
      </w:r>
      <w:r/>
    </w:p>
    <w:p>
      <w:pPr>
        <w:pStyle w:val="823"/>
        <w:ind w:firstLine="354"/>
        <w:spacing w:line="380" w:lineRule="exact"/>
        <w:rPr>
          <w:rFonts w:hint="eastAsia" w:ascii="Times New Roman" w:hAnsi="Times New Roman"/>
          <w:b/>
          <w:color w:val="auto"/>
          <w:sz w:val="24"/>
          <w:szCs w:val="24"/>
          <w:u w:val="none"/>
        </w:rPr>
      </w:pPr>
      <w:r>
        <w:rPr>
          <w:rFonts w:ascii="Times New Roman" w:hAnsi="Times New Roman"/>
          <w:b/>
          <w:color w:val="auto"/>
          <w:sz w:val="24"/>
          <w:szCs w:val="24"/>
          <w:u w:val="none"/>
        </w:rPr>
        <w:t xml:space="preserve">五、履约验收</w:t>
      </w:r>
      <w:r/>
    </w:p>
    <w:p>
      <w:pPr>
        <w:ind w:firstLine="352"/>
        <w:jc w:val="left"/>
        <w:spacing w:line="380" w:lineRule="exact"/>
        <w:rPr>
          <w:color w:val="auto"/>
          <w:sz w:val="24"/>
          <w:szCs w:val="24"/>
          <w:u w:val="single"/>
        </w:rPr>
      </w:pPr>
      <w:r>
        <w:rPr>
          <w:rFonts w:hint="eastAsia"/>
          <w:color w:val="auto"/>
          <w:sz w:val="24"/>
          <w:szCs w:val="24"/>
          <w:u w:val="none"/>
        </w:rPr>
        <w:t xml:space="preserve">5.1 本合同履约验收要求为（包括但不限于：履约验收的实施主体、验收时间、验收方式、验收内容和标准）</w:t>
      </w:r>
      <w:r>
        <w:rPr>
          <w:rFonts w:hint="eastAsia"/>
          <w:color w:val="auto"/>
          <w:sz w:val="24"/>
          <w:szCs w:val="24"/>
          <w:u w:val="single"/>
        </w:rPr>
        <w:t xml:space="preserve">                                              </w:t>
      </w:r>
      <w:r/>
    </w:p>
    <w:p>
      <w:pPr>
        <w:jc w:val="left"/>
        <w:spacing w:line="380" w:lineRule="exact"/>
        <w:rPr>
          <w:rFonts w:hint="eastAsia"/>
          <w:color w:val="auto"/>
          <w:sz w:val="24"/>
          <w:szCs w:val="24"/>
          <w:u w:val="none"/>
        </w:rPr>
      </w:pPr>
      <w:r>
        <w:rPr>
          <w:rFonts w:hint="eastAsia"/>
          <w:color w:val="auto"/>
          <w:sz w:val="24"/>
          <w:szCs w:val="24"/>
          <w:u w:val="single"/>
        </w:rPr>
        <w:t xml:space="preserve">                                                                        </w:t>
      </w:r>
      <w:r>
        <w:rPr>
          <w:rFonts w:hint="eastAsia"/>
          <w:color w:val="auto"/>
          <w:sz w:val="24"/>
          <w:szCs w:val="24"/>
          <w:u w:val="none"/>
        </w:rPr>
        <w:t xml:space="preserve">。</w:t>
      </w:r>
      <w:r/>
    </w:p>
    <w:p>
      <w:pPr>
        <w:ind w:firstLine="352"/>
        <w:spacing w:line="380" w:lineRule="exact"/>
        <w:rPr>
          <w:color w:val="auto"/>
          <w:sz w:val="24"/>
          <w:szCs w:val="24"/>
          <w:u w:val="none"/>
        </w:rPr>
      </w:pPr>
      <w:r>
        <w:rPr>
          <w:rFonts w:hint="eastAsia"/>
          <w:color w:val="auto"/>
          <w:sz w:val="24"/>
          <w:szCs w:val="24"/>
          <w:u w:val="none"/>
        </w:rPr>
        <w:t xml:space="preserve">5.2 甲方依据以上验收要求对乙方提供的相关服务进行阶段性验收（如有）及总体验收。</w:t>
      </w:r>
      <w:r/>
    </w:p>
    <w:p>
      <w:pPr>
        <w:ind w:firstLine="352"/>
        <w:spacing w:line="380" w:lineRule="exact"/>
        <w:rPr>
          <w:color w:val="auto"/>
          <w:sz w:val="24"/>
          <w:szCs w:val="24"/>
          <w:u w:val="none"/>
        </w:rPr>
      </w:pPr>
      <w:r>
        <w:rPr>
          <w:rFonts w:hint="eastAsia"/>
          <w:color w:val="auto"/>
          <w:sz w:val="24"/>
          <w:szCs w:val="24"/>
          <w:u w:val="none"/>
        </w:rPr>
        <w:t xml:space="preserve">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r/>
    </w:p>
    <w:p>
      <w:pPr>
        <w:ind w:firstLine="354"/>
        <w:spacing w:line="380" w:lineRule="exact"/>
        <w:rPr>
          <w:i/>
          <w:color w:val="auto"/>
        </w:rPr>
      </w:pPr>
      <w:r>
        <w:rPr>
          <w:b/>
          <w:color w:val="auto"/>
          <w:sz w:val="24"/>
          <w:szCs w:val="24"/>
          <w:u w:val="none"/>
        </w:rPr>
        <w:t xml:space="preserve">六、款项支付 </w:t>
      </w:r>
      <w:r/>
    </w:p>
    <w:p>
      <w:pPr>
        <w:ind w:firstLine="352"/>
        <w:spacing w:line="380" w:lineRule="exact"/>
        <w:rPr>
          <w:color w:val="auto"/>
          <w:sz w:val="24"/>
          <w:szCs w:val="24"/>
          <w:u w:val="none"/>
        </w:rPr>
      </w:pPr>
      <w:r>
        <w:rPr>
          <w:color w:val="auto"/>
          <w:sz w:val="24"/>
          <w:szCs w:val="24"/>
          <w:u w:val="none"/>
        </w:rPr>
        <w:t xml:space="preserve">6.1 本合同款项采用以下第</w:t>
      </w:r>
      <w:r>
        <w:rPr>
          <w:color w:val="auto"/>
          <w:sz w:val="24"/>
          <w:szCs w:val="24"/>
          <w:u w:val="single"/>
        </w:rPr>
        <w:t xml:space="preserve">    </w:t>
      </w:r>
      <w:r>
        <w:rPr>
          <w:color w:val="auto"/>
          <w:sz w:val="24"/>
          <w:szCs w:val="24"/>
        </w:rPr>
        <w:t xml:space="preserve">种方式支付：</w:t>
      </w:r>
      <w:r/>
    </w:p>
    <w:p>
      <w:pPr>
        <w:ind w:firstLine="352"/>
        <w:spacing w:line="380" w:lineRule="exact"/>
        <w:rPr>
          <w:color w:val="auto"/>
          <w:sz w:val="24"/>
          <w:szCs w:val="24"/>
          <w:u w:val="none"/>
        </w:rPr>
      </w:pPr>
      <w:r>
        <w:rPr>
          <w:color w:val="auto"/>
          <w:sz w:val="24"/>
          <w:szCs w:val="24"/>
          <w:u w:val="none"/>
        </w:rPr>
        <w:t xml:space="preserve">(1)</w:t>
      </w:r>
      <w:r>
        <w:rPr>
          <w:color w:val="auto"/>
          <w:sz w:val="24"/>
          <w:szCs w:val="24"/>
          <w:u w:val="none"/>
        </w:rPr>
        <w:t xml:space="preserve"> 本合同款项分三期支付。</w:t>
      </w:r>
      <w:r>
        <w:rPr>
          <w:color w:val="auto"/>
          <w:sz w:val="24"/>
          <w:szCs w:val="24"/>
          <w:u w:val="none"/>
        </w:rPr>
        <w:t xml:space="preserve">支付条件（时间）及支付金额如下：</w:t>
      </w:r>
      <w:r/>
    </w:p>
    <w:p>
      <w:pPr>
        <w:ind w:firstLine="352"/>
        <w:spacing w:line="380" w:lineRule="exact"/>
        <w:rPr>
          <w:color w:val="auto"/>
          <w:sz w:val="24"/>
          <w:szCs w:val="24"/>
          <w:u w:val="single"/>
        </w:rPr>
      </w:pPr>
      <w:r>
        <w:rPr>
          <w:color w:val="auto"/>
          <w:sz w:val="24"/>
          <w:szCs w:val="24"/>
          <w:u w:val="none"/>
        </w:rPr>
        <w:t xml:space="preserve">第一期:合同签订后</w:t>
      </w:r>
      <w:r>
        <w:rPr>
          <w:rFonts w:hint="eastAsia"/>
          <w:color w:val="auto"/>
          <w:sz w:val="24"/>
          <w:szCs w:val="24"/>
          <w:u w:val="single"/>
        </w:rPr>
        <w:t xml:space="preserve"> </w:t>
      </w:r>
      <w:r>
        <w:rPr>
          <w:color w:val="auto"/>
          <w:sz w:val="24"/>
          <w:szCs w:val="24"/>
          <w:u w:val="single"/>
        </w:rPr>
        <w:t xml:space="preserve"> </w:t>
      </w:r>
      <w:r>
        <w:rPr>
          <w:color w:val="auto"/>
          <w:sz w:val="24"/>
          <w:szCs w:val="24"/>
          <w:u w:val="none"/>
        </w:rPr>
        <w:t xml:space="preserve">个工作日内支付首付款，付款比例为合同金额的</w:t>
      </w:r>
      <w:r>
        <w:rPr>
          <w:color w:val="auto"/>
          <w:sz w:val="24"/>
          <w:szCs w:val="24"/>
          <w:u w:val="single"/>
        </w:rPr>
        <w:t xml:space="preserve">    </w:t>
      </w:r>
      <w:r>
        <w:rPr>
          <w:rFonts w:hint="eastAsia"/>
          <w:color w:val="auto"/>
          <w:sz w:val="24"/>
          <w:szCs w:val="24"/>
          <w:u w:val="none"/>
        </w:rPr>
        <w:t xml:space="preserve">%</w:t>
      </w:r>
      <w:r>
        <w:rPr>
          <w:color w:val="auto"/>
          <w:sz w:val="24"/>
          <w:szCs w:val="24"/>
          <w:u w:val="none"/>
        </w:rPr>
        <w:t xml:space="preserve">,</w:t>
      </w:r>
      <w:r>
        <w:rPr>
          <w:color w:val="auto"/>
          <w:sz w:val="24"/>
          <w:szCs w:val="24"/>
        </w:rPr>
        <w:t xml:space="preserve">计人民币</w:t>
      </w:r>
      <w:r>
        <w:rPr>
          <w:color w:val="auto"/>
          <w:sz w:val="24"/>
          <w:szCs w:val="24"/>
          <w:u w:val="single"/>
        </w:rPr>
        <w:t xml:space="preserve">                     </w:t>
      </w:r>
      <w:r>
        <w:rPr>
          <w:color w:val="auto"/>
          <w:sz w:val="24"/>
          <w:szCs w:val="24"/>
        </w:rPr>
        <w:t xml:space="preserve">整</w:t>
      </w:r>
      <w:r>
        <w:rPr>
          <w:color w:val="auto"/>
          <w:sz w:val="24"/>
          <w:szCs w:val="24"/>
          <w:u w:val="none"/>
        </w:rPr>
        <w:t xml:space="preserve">（￥</w:t>
      </w:r>
      <w:r>
        <w:rPr>
          <w:color w:val="auto"/>
          <w:sz w:val="24"/>
          <w:szCs w:val="24"/>
          <w:u w:val="single"/>
        </w:rPr>
        <w:t xml:space="preserve">             </w:t>
      </w:r>
      <w:r>
        <w:rPr>
          <w:color w:val="auto"/>
          <w:sz w:val="24"/>
          <w:szCs w:val="24"/>
          <w:u w:val="none"/>
        </w:rPr>
        <w:t xml:space="preserve">整）</w:t>
      </w:r>
      <w:r>
        <w:rPr>
          <w:color w:val="auto"/>
          <w:sz w:val="24"/>
          <w:szCs w:val="24"/>
        </w:rPr>
        <w:t xml:space="preserve">。</w:t>
      </w:r>
      <w:r/>
    </w:p>
    <w:p>
      <w:pPr>
        <w:ind w:firstLine="352"/>
        <w:spacing w:line="380" w:lineRule="exact"/>
        <w:rPr>
          <w:color w:val="auto"/>
          <w:sz w:val="24"/>
          <w:szCs w:val="24"/>
          <w:u w:val="single"/>
        </w:rPr>
      </w:pPr>
      <w:r>
        <w:rPr>
          <w:color w:val="auto"/>
          <w:sz w:val="24"/>
          <w:szCs w:val="24"/>
          <w:u w:val="none"/>
        </w:rPr>
        <w:t xml:space="preserve">第二期：当</w:t>
      </w:r>
      <w:r>
        <w:rPr>
          <w:color w:val="auto"/>
          <w:sz w:val="24"/>
          <w:szCs w:val="24"/>
          <w:u w:val="single"/>
        </w:rPr>
        <w:t xml:space="preserve">                         </w:t>
      </w:r>
      <w:r>
        <w:rPr>
          <w:color w:val="auto"/>
          <w:sz w:val="24"/>
          <w:szCs w:val="24"/>
        </w:rPr>
        <w:t xml:space="preserve">时支付第二期款项，</w:t>
      </w:r>
      <w:r>
        <w:rPr>
          <w:color w:val="auto"/>
          <w:sz w:val="24"/>
          <w:szCs w:val="24"/>
          <w:u w:val="none"/>
        </w:rPr>
        <w:t xml:space="preserve">付款比例为合同金额的</w:t>
      </w:r>
      <w:r>
        <w:rPr>
          <w:color w:val="auto"/>
          <w:sz w:val="24"/>
          <w:szCs w:val="24"/>
          <w:u w:val="single"/>
        </w:rPr>
        <w:t xml:space="preserve">    </w:t>
      </w:r>
      <w:r>
        <w:rPr>
          <w:color w:val="auto"/>
          <w:sz w:val="24"/>
          <w:szCs w:val="24"/>
          <w:u w:val="none"/>
        </w:rPr>
        <w:t xml:space="preserve">%,</w:t>
      </w:r>
      <w:r>
        <w:rPr>
          <w:color w:val="auto"/>
          <w:sz w:val="24"/>
          <w:szCs w:val="24"/>
        </w:rPr>
        <w:t xml:space="preserve">计人民币</w:t>
      </w:r>
      <w:r>
        <w:rPr>
          <w:color w:val="auto"/>
          <w:sz w:val="24"/>
          <w:szCs w:val="24"/>
          <w:u w:val="single"/>
        </w:rPr>
        <w:t xml:space="preserve">              </w:t>
      </w:r>
      <w:r>
        <w:rPr>
          <w:color w:val="auto"/>
          <w:sz w:val="24"/>
          <w:szCs w:val="24"/>
        </w:rPr>
        <w:t xml:space="preserve">整</w:t>
      </w:r>
      <w:r>
        <w:rPr>
          <w:color w:val="auto"/>
          <w:sz w:val="24"/>
          <w:szCs w:val="24"/>
          <w:u w:val="none"/>
        </w:rPr>
        <w:t xml:space="preserve">（￥</w:t>
      </w:r>
      <w:r>
        <w:rPr>
          <w:color w:val="auto"/>
          <w:sz w:val="24"/>
          <w:szCs w:val="24"/>
          <w:u w:val="single"/>
        </w:rPr>
        <w:t xml:space="preserve">           </w:t>
      </w:r>
      <w:r>
        <w:rPr>
          <w:color w:val="auto"/>
          <w:sz w:val="24"/>
          <w:szCs w:val="24"/>
          <w:u w:val="none"/>
        </w:rPr>
        <w:t xml:space="preserve">整）</w:t>
      </w:r>
      <w:r>
        <w:rPr>
          <w:color w:val="auto"/>
          <w:sz w:val="24"/>
          <w:szCs w:val="24"/>
        </w:rPr>
        <w:t xml:space="preserve">。</w:t>
      </w:r>
      <w:r/>
    </w:p>
    <w:p>
      <w:pPr>
        <w:ind w:firstLine="352"/>
        <w:spacing w:line="380" w:lineRule="exact"/>
        <w:rPr>
          <w:color w:val="auto"/>
          <w:sz w:val="24"/>
          <w:szCs w:val="24"/>
        </w:rPr>
      </w:pPr>
      <w:r>
        <w:rPr>
          <w:color w:val="auto"/>
          <w:sz w:val="24"/>
          <w:szCs w:val="24"/>
          <w:u w:val="none"/>
        </w:rPr>
        <w:t xml:space="preserve">第三期：当乙方提供本合同所有服务成果并经甲方验收通过后</w:t>
      </w:r>
      <w:r>
        <w:rPr>
          <w:color w:val="auto"/>
          <w:sz w:val="24"/>
          <w:szCs w:val="24"/>
          <w:u w:val="single"/>
        </w:rPr>
        <w:t xml:space="preserve">    </w:t>
      </w:r>
      <w:r>
        <w:rPr>
          <w:color w:val="auto"/>
          <w:sz w:val="24"/>
          <w:szCs w:val="24"/>
        </w:rPr>
        <w:t xml:space="preserve">工作日内</w:t>
      </w:r>
      <w:r>
        <w:rPr>
          <w:color w:val="auto"/>
          <w:sz w:val="24"/>
          <w:szCs w:val="24"/>
          <w:u w:val="none"/>
        </w:rPr>
        <w:t xml:space="preserve">，支付剩余款项，</w:t>
      </w:r>
      <w:r>
        <w:rPr>
          <w:color w:val="auto"/>
          <w:sz w:val="24"/>
          <w:szCs w:val="24"/>
        </w:rPr>
        <w:t xml:space="preserve">计人民币</w:t>
      </w:r>
      <w:r>
        <w:rPr>
          <w:color w:val="auto"/>
          <w:sz w:val="24"/>
          <w:szCs w:val="24"/>
          <w:u w:val="single"/>
        </w:rPr>
        <w:t xml:space="preserve">                     </w:t>
      </w:r>
      <w:r>
        <w:rPr>
          <w:color w:val="auto"/>
          <w:sz w:val="24"/>
          <w:szCs w:val="24"/>
        </w:rPr>
        <w:t xml:space="preserve">整</w:t>
      </w:r>
      <w:r>
        <w:rPr>
          <w:color w:val="auto"/>
          <w:sz w:val="24"/>
          <w:szCs w:val="24"/>
          <w:u w:val="none"/>
        </w:rPr>
        <w:t xml:space="preserve">（￥</w:t>
      </w:r>
      <w:r>
        <w:rPr>
          <w:color w:val="auto"/>
          <w:sz w:val="24"/>
          <w:szCs w:val="24"/>
          <w:u w:val="single"/>
        </w:rPr>
        <w:t xml:space="preserve">             </w:t>
      </w:r>
      <w:r>
        <w:rPr>
          <w:color w:val="auto"/>
          <w:sz w:val="24"/>
          <w:szCs w:val="24"/>
          <w:u w:val="none"/>
        </w:rPr>
        <w:t xml:space="preserve">整）</w:t>
      </w:r>
      <w:r>
        <w:rPr>
          <w:color w:val="auto"/>
          <w:sz w:val="24"/>
          <w:szCs w:val="24"/>
        </w:rPr>
        <w:t xml:space="preserve">。</w:t>
      </w:r>
      <w:r/>
    </w:p>
    <w:p>
      <w:pPr>
        <w:ind w:firstLine="352"/>
        <w:spacing w:line="380" w:lineRule="exact"/>
        <w:rPr>
          <w:color w:val="auto"/>
          <w:sz w:val="24"/>
          <w:szCs w:val="24"/>
          <w:u w:val="none"/>
        </w:rPr>
      </w:pPr>
      <w:r>
        <w:rPr>
          <w:color w:val="auto"/>
          <w:sz w:val="24"/>
          <w:szCs w:val="24"/>
          <w:u w:val="none"/>
        </w:rPr>
        <w:t xml:space="preserve">(2)</w:t>
      </w:r>
      <w:r>
        <w:rPr>
          <w:color w:val="auto"/>
          <w:sz w:val="24"/>
          <w:szCs w:val="24"/>
        </w:rPr>
        <w:t xml:space="preserve"> </w:t>
      </w:r>
      <w:r>
        <w:rPr>
          <w:color w:val="auto"/>
          <w:sz w:val="24"/>
          <w:szCs w:val="24"/>
          <w:u w:val="none"/>
        </w:rPr>
        <w:t xml:space="preserve">本合同款项分两期支付。</w:t>
      </w:r>
      <w:r>
        <w:rPr>
          <w:color w:val="auto"/>
          <w:sz w:val="24"/>
          <w:szCs w:val="24"/>
          <w:u w:val="none"/>
        </w:rPr>
        <w:t xml:space="preserve">支付条件（时间）及支付金额如下：</w:t>
      </w:r>
      <w:r/>
    </w:p>
    <w:p>
      <w:pPr>
        <w:ind w:firstLine="352"/>
        <w:spacing w:line="380" w:lineRule="exact"/>
        <w:rPr>
          <w:color w:val="auto"/>
          <w:sz w:val="24"/>
          <w:szCs w:val="24"/>
        </w:rPr>
      </w:pPr>
      <w:r>
        <w:rPr>
          <w:color w:val="auto"/>
          <w:sz w:val="24"/>
          <w:szCs w:val="24"/>
          <w:u w:val="none"/>
        </w:rPr>
        <w:t xml:space="preserve">第一期:合同签订后</w:t>
      </w:r>
      <w:r>
        <w:rPr>
          <w:rFonts w:hint="eastAsia"/>
          <w:color w:val="auto"/>
          <w:sz w:val="24"/>
          <w:szCs w:val="24"/>
          <w:u w:val="single"/>
        </w:rPr>
        <w:t xml:space="preserve"> </w:t>
      </w:r>
      <w:r>
        <w:rPr>
          <w:color w:val="auto"/>
          <w:sz w:val="24"/>
          <w:szCs w:val="24"/>
          <w:u w:val="single"/>
        </w:rPr>
        <w:t xml:space="preserve"> </w:t>
      </w:r>
      <w:r>
        <w:rPr>
          <w:color w:val="auto"/>
          <w:sz w:val="24"/>
          <w:szCs w:val="24"/>
          <w:u w:val="none"/>
        </w:rPr>
        <w:t xml:space="preserve">个工作日内支付首付款，付款比例为合同金额的</w:t>
      </w:r>
      <w:r>
        <w:rPr>
          <w:color w:val="auto"/>
          <w:sz w:val="24"/>
          <w:szCs w:val="24"/>
          <w:u w:val="single"/>
        </w:rPr>
        <w:t xml:space="preserve">    </w:t>
      </w:r>
      <w:r>
        <w:rPr>
          <w:color w:val="auto"/>
          <w:sz w:val="24"/>
          <w:szCs w:val="24"/>
          <w:u w:val="none"/>
        </w:rPr>
        <w:t xml:space="preserve">%,</w:t>
      </w:r>
      <w:r>
        <w:rPr>
          <w:color w:val="auto"/>
          <w:sz w:val="24"/>
          <w:szCs w:val="24"/>
        </w:rPr>
        <w:t xml:space="preserve">计人民币</w:t>
      </w:r>
      <w:r>
        <w:rPr>
          <w:color w:val="auto"/>
          <w:sz w:val="24"/>
          <w:szCs w:val="24"/>
          <w:u w:val="single"/>
        </w:rPr>
        <w:t xml:space="preserve">                     </w:t>
      </w:r>
      <w:r>
        <w:rPr>
          <w:color w:val="auto"/>
          <w:sz w:val="24"/>
          <w:szCs w:val="24"/>
        </w:rPr>
        <w:t xml:space="preserve">整</w:t>
      </w:r>
      <w:r>
        <w:rPr>
          <w:color w:val="auto"/>
          <w:sz w:val="24"/>
          <w:szCs w:val="24"/>
          <w:u w:val="none"/>
        </w:rPr>
        <w:t xml:space="preserve">（￥</w:t>
      </w:r>
      <w:r>
        <w:rPr>
          <w:color w:val="auto"/>
          <w:sz w:val="24"/>
          <w:szCs w:val="24"/>
          <w:u w:val="single"/>
        </w:rPr>
        <w:t xml:space="preserve">             </w:t>
      </w:r>
      <w:r>
        <w:rPr>
          <w:color w:val="auto"/>
          <w:sz w:val="24"/>
          <w:szCs w:val="24"/>
          <w:u w:val="none"/>
        </w:rPr>
        <w:t xml:space="preserve">整）</w:t>
      </w:r>
      <w:r>
        <w:rPr>
          <w:color w:val="auto"/>
          <w:sz w:val="24"/>
          <w:szCs w:val="24"/>
        </w:rPr>
        <w:t xml:space="preserve">。</w:t>
      </w:r>
      <w:r/>
    </w:p>
    <w:p>
      <w:pPr>
        <w:ind w:firstLine="352"/>
        <w:spacing w:line="380" w:lineRule="exact"/>
        <w:rPr>
          <w:color w:val="auto"/>
          <w:sz w:val="24"/>
          <w:szCs w:val="24"/>
        </w:rPr>
      </w:pPr>
      <w:r>
        <w:rPr>
          <w:color w:val="auto"/>
          <w:sz w:val="24"/>
          <w:szCs w:val="24"/>
          <w:u w:val="none"/>
        </w:rPr>
        <w:t xml:space="preserve">第二期：当乙方提供本合同所有服务成果并经甲方验收通过后</w:t>
      </w:r>
      <w:r>
        <w:rPr>
          <w:color w:val="auto"/>
          <w:sz w:val="24"/>
          <w:szCs w:val="24"/>
          <w:u w:val="single"/>
        </w:rPr>
        <w:t xml:space="preserve">    </w:t>
      </w:r>
      <w:r>
        <w:rPr>
          <w:color w:val="auto"/>
          <w:sz w:val="24"/>
          <w:szCs w:val="24"/>
        </w:rPr>
        <w:t xml:space="preserve">工作日内</w:t>
      </w:r>
      <w:r>
        <w:rPr>
          <w:color w:val="auto"/>
          <w:sz w:val="24"/>
          <w:szCs w:val="24"/>
          <w:u w:val="none"/>
        </w:rPr>
        <w:t xml:space="preserve">，支付剩余款项，</w:t>
      </w:r>
      <w:r>
        <w:rPr>
          <w:color w:val="auto"/>
          <w:sz w:val="24"/>
          <w:szCs w:val="24"/>
        </w:rPr>
        <w:t xml:space="preserve">计人民币</w:t>
      </w:r>
      <w:r>
        <w:rPr>
          <w:color w:val="auto"/>
          <w:sz w:val="24"/>
          <w:szCs w:val="24"/>
          <w:u w:val="single"/>
        </w:rPr>
        <w:t xml:space="preserve">                     </w:t>
      </w:r>
      <w:r>
        <w:rPr>
          <w:color w:val="auto"/>
          <w:sz w:val="24"/>
          <w:szCs w:val="24"/>
        </w:rPr>
        <w:t xml:space="preserve">整</w:t>
      </w:r>
      <w:r>
        <w:rPr>
          <w:color w:val="auto"/>
          <w:sz w:val="24"/>
          <w:szCs w:val="24"/>
          <w:u w:val="none"/>
        </w:rPr>
        <w:t xml:space="preserve">（￥</w:t>
      </w:r>
      <w:r>
        <w:rPr>
          <w:color w:val="auto"/>
          <w:sz w:val="24"/>
          <w:szCs w:val="24"/>
          <w:u w:val="single"/>
        </w:rPr>
        <w:t xml:space="preserve">             </w:t>
      </w:r>
      <w:r>
        <w:rPr>
          <w:color w:val="auto"/>
          <w:sz w:val="24"/>
          <w:szCs w:val="24"/>
          <w:u w:val="none"/>
        </w:rPr>
        <w:t xml:space="preserve">整）</w:t>
      </w:r>
      <w:r>
        <w:rPr>
          <w:color w:val="auto"/>
          <w:sz w:val="24"/>
          <w:szCs w:val="24"/>
        </w:rPr>
        <w:t xml:space="preserve">。</w:t>
      </w:r>
      <w:r/>
    </w:p>
    <w:p>
      <w:pPr>
        <w:numPr>
          <w:ilvl w:val="0"/>
          <w:numId w:val="9"/>
        </w:numPr>
        <w:ind w:firstLine="352"/>
        <w:spacing w:line="380" w:lineRule="exact"/>
        <w:rPr>
          <w:color w:val="auto"/>
          <w:sz w:val="24"/>
          <w:szCs w:val="24"/>
        </w:rPr>
      </w:pPr>
      <w:r>
        <w:rPr>
          <w:color w:val="auto"/>
          <w:sz w:val="24"/>
          <w:szCs w:val="24"/>
        </w:rPr>
        <w:t xml:space="preserve">乙方无预付款要求</w:t>
      </w:r>
      <w:r>
        <w:rPr>
          <w:rFonts w:hint="eastAsia"/>
          <w:color w:val="auto"/>
          <w:sz w:val="24"/>
          <w:szCs w:val="24"/>
        </w:rPr>
        <w:t xml:space="preserve">的</w:t>
      </w:r>
      <w:r>
        <w:rPr>
          <w:color w:val="auto"/>
          <w:sz w:val="24"/>
          <w:szCs w:val="24"/>
        </w:rPr>
        <w:t xml:space="preserve">，在</w:t>
      </w:r>
      <w:r>
        <w:rPr>
          <w:color w:val="auto"/>
          <w:sz w:val="24"/>
          <w:szCs w:val="24"/>
          <w:u w:val="single"/>
        </w:rPr>
        <w:t xml:space="preserve">            </w:t>
      </w:r>
      <w:r>
        <w:rPr>
          <w:color w:val="auto"/>
          <w:sz w:val="24"/>
          <w:szCs w:val="24"/>
        </w:rPr>
        <w:t xml:space="preserve">时按乙方实际完成的工作量据实结算。</w:t>
      </w:r>
      <w:r/>
    </w:p>
    <w:p>
      <w:pPr>
        <w:ind w:firstLine="352"/>
        <w:spacing w:line="380" w:lineRule="exact"/>
        <w:rPr>
          <w:color w:val="auto"/>
          <w:sz w:val="24"/>
          <w:szCs w:val="24"/>
        </w:rPr>
      </w:pPr>
      <w:r>
        <w:rPr>
          <w:color w:val="auto"/>
          <w:sz w:val="24"/>
          <w:szCs w:val="24"/>
          <w:u w:val="none"/>
        </w:rPr>
        <w:t xml:space="preserve">(4)</w:t>
      </w:r>
      <w:r>
        <w:rPr>
          <w:color w:val="auto"/>
          <w:sz w:val="24"/>
          <w:szCs w:val="24"/>
        </w:rPr>
        <w:t xml:space="preserve">合同签订后</w:t>
      </w:r>
      <w:r>
        <w:rPr>
          <w:rFonts w:hint="eastAsia"/>
          <w:color w:val="auto"/>
          <w:sz w:val="24"/>
          <w:szCs w:val="24"/>
          <w:u w:val="single"/>
        </w:rPr>
        <w:t xml:space="preserve"> </w:t>
      </w:r>
      <w:r>
        <w:rPr>
          <w:color w:val="auto"/>
          <w:sz w:val="24"/>
          <w:szCs w:val="24"/>
          <w:u w:val="single"/>
        </w:rPr>
        <w:t xml:space="preserve"> </w:t>
      </w:r>
      <w:r>
        <w:rPr>
          <w:color w:val="auto"/>
          <w:sz w:val="24"/>
          <w:szCs w:val="24"/>
        </w:rPr>
        <w:t xml:space="preserve">个工作日内支付首付款，付款比例为合同金额的</w:t>
      </w:r>
      <w:r>
        <w:rPr>
          <w:color w:val="auto"/>
          <w:sz w:val="24"/>
          <w:szCs w:val="24"/>
          <w:u w:val="single"/>
        </w:rPr>
        <w:t xml:space="preserve">   </w:t>
      </w:r>
      <w:r>
        <w:rPr>
          <w:color w:val="auto"/>
          <w:sz w:val="24"/>
          <w:szCs w:val="24"/>
        </w:rPr>
        <w:t xml:space="preserve">%，计人民币</w:t>
      </w:r>
      <w:r>
        <w:rPr>
          <w:color w:val="auto"/>
          <w:sz w:val="24"/>
          <w:szCs w:val="24"/>
          <w:u w:val="single"/>
        </w:rPr>
        <w:t xml:space="preserve">        </w:t>
      </w:r>
      <w:r>
        <w:rPr>
          <w:color w:val="auto"/>
          <w:sz w:val="24"/>
          <w:szCs w:val="24"/>
        </w:rPr>
        <w:t xml:space="preserve"> 整（￥</w:t>
      </w:r>
      <w:r>
        <w:rPr>
          <w:color w:val="auto"/>
          <w:sz w:val="24"/>
          <w:szCs w:val="24"/>
          <w:u w:val="single"/>
        </w:rPr>
        <w:t xml:space="preserve">       </w:t>
      </w:r>
      <w:r>
        <w:rPr>
          <w:color w:val="auto"/>
          <w:sz w:val="24"/>
          <w:szCs w:val="24"/>
        </w:rPr>
        <w:t xml:space="preserve">整），其余费用</w:t>
      </w:r>
      <w:r>
        <w:rPr>
          <w:rFonts w:hint="eastAsia"/>
          <w:color w:val="auto"/>
          <w:sz w:val="24"/>
          <w:szCs w:val="24"/>
          <w:u w:val="single"/>
        </w:rPr>
        <w:t xml:space="preserve"> </w:t>
      </w:r>
      <w:r>
        <w:rPr>
          <w:color w:val="auto"/>
          <w:sz w:val="24"/>
          <w:szCs w:val="24"/>
          <w:u w:val="single"/>
        </w:rPr>
        <w:t xml:space="preserve">         </w:t>
      </w:r>
      <w:r>
        <w:rPr>
          <w:color w:val="auto"/>
          <w:sz w:val="24"/>
          <w:szCs w:val="24"/>
        </w:rPr>
        <w:t xml:space="preserve">按乙方实际进度工作量据实结算。</w:t>
      </w:r>
      <w:r/>
    </w:p>
    <w:p>
      <w:pPr>
        <w:spacing w:line="380" w:lineRule="exact"/>
        <w:rPr>
          <w:color w:val="auto"/>
          <w:sz w:val="24"/>
          <w:szCs w:val="24"/>
          <w:u w:val="none"/>
        </w:rPr>
      </w:pPr>
      <w:r>
        <w:rPr>
          <w:color w:val="auto"/>
          <w:sz w:val="24"/>
          <w:szCs w:val="24"/>
          <w:u w:val="none"/>
        </w:rPr>
        <w:t xml:space="preserve">    6.2甲方在支付上述款项前，应收到乙方提供的与应付款项等额的税务发票。因乙方未能根据合同提交相应票据和资料，导致甲方未能如期付款的，甲方不承担延期付款责任。</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七、争议与纠纷处理</w:t>
      </w:r>
      <w:r/>
    </w:p>
    <w:p>
      <w:pPr>
        <w:ind w:firstLine="480"/>
        <w:spacing w:line="380" w:lineRule="exact"/>
        <w:rPr>
          <w:color w:val="auto"/>
          <w:sz w:val="24"/>
          <w:szCs w:val="24"/>
          <w:u w:val="none"/>
        </w:rPr>
      </w:pPr>
      <w:r>
        <w:rPr>
          <w:color w:val="auto"/>
          <w:sz w:val="24"/>
          <w:szCs w:val="24"/>
          <w:u w:val="none"/>
        </w:rPr>
        <w:t xml:space="preserve">7.1 本合同执行过程中发生争议或纠纷时，由甲乙双方协商解决，若协商不成，双方一致同意</w:t>
      </w:r>
      <w:r>
        <w:rPr>
          <w:rFonts w:hint="eastAsia"/>
          <w:color w:val="auto"/>
          <w:sz w:val="24"/>
          <w:szCs w:val="24"/>
          <w:u w:val="none"/>
        </w:rPr>
        <w:t xml:space="preserve">采</w:t>
      </w:r>
      <w:r>
        <w:rPr>
          <w:color w:val="auto"/>
          <w:sz w:val="24"/>
          <w:szCs w:val="24"/>
          <w:u w:val="none"/>
        </w:rPr>
        <w:t xml:space="preserve">用以下第</w:t>
      </w:r>
      <w:r>
        <w:rPr>
          <w:color w:val="auto"/>
          <w:sz w:val="24"/>
          <w:szCs w:val="24"/>
          <w:u w:val="single"/>
        </w:rPr>
        <w:t xml:space="preserve">    </w:t>
      </w:r>
      <w:r>
        <w:rPr>
          <w:color w:val="auto"/>
          <w:sz w:val="24"/>
          <w:szCs w:val="24"/>
        </w:rPr>
        <w:t xml:space="preserve">种</w:t>
      </w:r>
      <w:r>
        <w:rPr>
          <w:color w:val="auto"/>
          <w:sz w:val="24"/>
          <w:szCs w:val="24"/>
          <w:u w:val="none"/>
        </w:rPr>
        <w:t xml:space="preserve">方式处理：</w:t>
      </w:r>
      <w:r/>
    </w:p>
    <w:p>
      <w:pPr>
        <w:ind w:firstLine="480"/>
        <w:spacing w:line="380" w:lineRule="exact"/>
        <w:rPr>
          <w:color w:val="auto"/>
          <w:sz w:val="24"/>
          <w:szCs w:val="24"/>
          <w:u w:val="none"/>
        </w:rPr>
      </w:pPr>
      <w:r>
        <w:rPr>
          <w:color w:val="auto"/>
          <w:sz w:val="24"/>
          <w:szCs w:val="24"/>
          <w:u w:val="none"/>
        </w:rPr>
        <w:t xml:space="preserve">（1）申请仲裁，约定向甲方所在地仲裁委员会申请仲裁。</w:t>
      </w:r>
      <w:r/>
    </w:p>
    <w:p>
      <w:pPr>
        <w:ind w:firstLine="480"/>
        <w:spacing w:line="380" w:lineRule="exact"/>
        <w:rPr>
          <w:color w:val="auto"/>
          <w:sz w:val="24"/>
          <w:szCs w:val="24"/>
          <w:u w:val="none"/>
        </w:rPr>
      </w:pPr>
      <w:r>
        <w:rPr>
          <w:color w:val="auto"/>
          <w:sz w:val="24"/>
          <w:szCs w:val="24"/>
          <w:u w:val="none"/>
        </w:rPr>
        <w:t xml:space="preserve">（2）提起诉讼，约定向甲方所在地法院提起诉讼。</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八、知识产权</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九、产权归属</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9.1 本项目的成果形成的知识产权归属约定如下：</w:t>
      </w:r>
      <w:r>
        <w:rPr>
          <w:rFonts w:hAnsi="宋体"/>
          <w:color w:val="auto"/>
          <w:sz w:val="24"/>
          <w:szCs w:val="24"/>
          <w:u w:val="single"/>
        </w:rPr>
        <w:t xml:space="preserve">         </w:t>
      </w:r>
      <w:r>
        <w:rPr>
          <w:rFonts w:hAnsi="宋体"/>
          <w:color w:val="auto"/>
          <w:sz w:val="24"/>
          <w:szCs w:val="24"/>
          <w:u w:val="none"/>
        </w:rPr>
        <w:t xml:space="preserve">______________</w:t>
      </w:r>
      <w:r>
        <w:rPr>
          <w:rFonts w:ascii="Times New Roman" w:hAnsi="Times New Roman"/>
          <w:color w:val="auto"/>
          <w:sz w:val="24"/>
          <w:szCs w:val="24"/>
          <w:u w:val="none"/>
        </w:rPr>
        <w:t xml:space="preserve">。</w:t>
      </w:r>
      <w:r/>
    </w:p>
    <w:p>
      <w:pPr>
        <w:pStyle w:val="823"/>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如未约定，产权均归属于甲方。</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十、权利和义务</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10.1 甲方权利</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10.1.1甲方有权对乙方依照合同提供的服务进行监督和检查。</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10.1.2甲方有权对所发现的问题进行调查和处理，若发现乙方完成的服务内容与合同约定不符的，甲方有权要求乙方限期整改，若造成甲方损失，还应承担违约责任。</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10.2 甲方义务</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10.2.1 在能力范围内，配合乙方履行本合同，尽量为乙方的履约提供必要的支持。</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10.2.2 按照合同约定向乙方支付款项。</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10.2.3 合同履行完毕后，及时组织验收。</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10.3 乙方权利</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10.3.1 乙方有权依约收取费用。</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10.3.2 乙方有权拒绝甲方提出的除合同约定和乙方承诺以外的其他要求。</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10.3.3 乙方有权拒绝甲方在服务过程中的不正当要求和违规行为，并可以依法主张其合法权利。</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10.4 乙方义务</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10.4.1 严格执行国家的法律、法规，守法经营，按章办事，自觉维护甲方的利益。</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10.4.2 接受甲方的检查、监督，严格履行服务承诺，做到诚实、守信。</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10.4.3按照响应文件的承诺以服务进程进行管理与控制，包括制定方案、合理配备工作人员、设施设备，按期组织实施，交付项目成果，保证服务项目质量。</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10.4.4乙方应严格按照安全标准进行本项目服务，并采取必要的安全防护措施</w:t>
      </w:r>
      <w:r>
        <w:rPr>
          <w:rFonts w:hint="eastAsia" w:ascii="Times New Roman" w:hAnsi="Times New Roman"/>
          <w:color w:val="auto"/>
          <w:sz w:val="24"/>
          <w:szCs w:val="24"/>
          <w:u w:val="none"/>
        </w:rPr>
        <w:t xml:space="preserve">。</w:t>
      </w:r>
      <w:r>
        <w:rPr>
          <w:rFonts w:ascii="Times New Roman" w:hAnsi="Times New Roman"/>
          <w:color w:val="auto"/>
          <w:sz w:val="24"/>
          <w:szCs w:val="24"/>
          <w:u w:val="none"/>
        </w:rPr>
        <w:t xml:space="preserve">若需上路作业应按规定办理相关手续，确保本项目服务人员</w:t>
      </w:r>
      <w:r>
        <w:rPr>
          <w:rFonts w:hint="eastAsia" w:ascii="Times New Roman" w:hAnsi="Times New Roman"/>
          <w:color w:val="auto"/>
          <w:sz w:val="24"/>
          <w:szCs w:val="24"/>
          <w:u w:val="none"/>
        </w:rPr>
        <w:t xml:space="preserve">、</w:t>
      </w:r>
      <w:r>
        <w:rPr>
          <w:rFonts w:ascii="Times New Roman" w:hAnsi="Times New Roman"/>
          <w:color w:val="auto"/>
          <w:sz w:val="24"/>
          <w:szCs w:val="24"/>
          <w:u w:val="none"/>
        </w:rPr>
        <w:t xml:space="preserve">车辆</w:t>
      </w:r>
      <w:r>
        <w:rPr>
          <w:rFonts w:hint="eastAsia" w:ascii="Times New Roman" w:hAnsi="Times New Roman"/>
          <w:color w:val="auto"/>
          <w:sz w:val="24"/>
          <w:szCs w:val="24"/>
          <w:u w:val="none"/>
        </w:rPr>
        <w:t xml:space="preserve">及</w:t>
      </w:r>
      <w:r>
        <w:rPr>
          <w:rFonts w:ascii="Times New Roman" w:hAnsi="Times New Roman"/>
          <w:color w:val="auto"/>
          <w:sz w:val="24"/>
          <w:szCs w:val="24"/>
          <w:u w:val="none"/>
        </w:rPr>
        <w:t xml:space="preserve">设备等的安全。乙方在服务过程中发生的任何交通、生产事故造成财产损失或人员伤亡，以及与其他第三方发生的任何纠纷或事故，甲方</w:t>
      </w:r>
      <w:r>
        <w:rPr>
          <w:rFonts w:hint="eastAsia" w:ascii="Times New Roman" w:hAnsi="Times New Roman"/>
          <w:color w:val="auto"/>
          <w:sz w:val="24"/>
          <w:szCs w:val="24"/>
          <w:u w:val="none"/>
        </w:rPr>
        <w:t xml:space="preserve">一</w:t>
      </w:r>
      <w:r>
        <w:rPr>
          <w:rFonts w:ascii="Times New Roman" w:hAnsi="Times New Roman"/>
          <w:color w:val="auto"/>
          <w:sz w:val="24"/>
          <w:szCs w:val="24"/>
          <w:u w:val="none"/>
        </w:rPr>
        <w:t xml:space="preserve">律不承担任何责任和费用。</w:t>
      </w:r>
      <w:r/>
    </w:p>
    <w:p>
      <w:pPr>
        <w:pStyle w:val="823"/>
        <w:ind w:firstLine="354"/>
        <w:spacing w:line="380" w:lineRule="exact"/>
        <w:rPr>
          <w:rFonts w:ascii="Times New Roman" w:hAnsi="Times New Roman"/>
          <w:color w:val="auto"/>
          <w:sz w:val="24"/>
          <w:szCs w:val="24"/>
          <w:u w:val="none"/>
        </w:rPr>
      </w:pPr>
      <w:r>
        <w:rPr>
          <w:rFonts w:ascii="Times New Roman" w:hAnsi="Times New Roman"/>
          <w:b/>
          <w:color w:val="auto"/>
          <w:sz w:val="24"/>
          <w:szCs w:val="24"/>
          <w:u w:val="none"/>
        </w:rPr>
        <w:t xml:space="preserve">十一、违约责任</w:t>
      </w:r>
      <w:r/>
    </w:p>
    <w:p>
      <w:pPr>
        <w:ind w:firstLine="480"/>
        <w:spacing w:line="380" w:lineRule="exact"/>
        <w:rPr>
          <w:color w:val="auto"/>
          <w:sz w:val="24"/>
          <w:szCs w:val="24"/>
          <w:u w:val="none"/>
        </w:rPr>
      </w:pPr>
      <w:r>
        <w:rPr>
          <w:color w:val="auto"/>
          <w:sz w:val="24"/>
          <w:szCs w:val="24"/>
          <w:u w:val="none"/>
        </w:rPr>
        <w:t xml:space="preserve">11.1如乙方未按合同约定，或未按照甲、乙双方最终商定的整改期限内完成本项目，每延期一日(或每发生一次)，甲方有权要求乙方向甲方支付合同总价</w:t>
      </w:r>
      <w:r>
        <w:rPr>
          <w:color w:val="auto"/>
          <w:sz w:val="24"/>
          <w:szCs w:val="24"/>
          <w:u w:val="single"/>
        </w:rPr>
        <w:t xml:space="preserve">   </w:t>
      </w:r>
      <w:r>
        <w:rPr>
          <w:color w:val="auto"/>
          <w:sz w:val="24"/>
          <w:szCs w:val="24"/>
          <w:u w:val="none"/>
        </w:rPr>
        <w:t xml:space="preserve">‰的违约金，但违约金的总数不超过合同总价的10％。如延期超过</w:t>
      </w:r>
      <w:r>
        <w:rPr>
          <w:color w:val="auto"/>
          <w:sz w:val="24"/>
          <w:szCs w:val="24"/>
          <w:u w:val="single"/>
        </w:rPr>
        <w:t xml:space="preserve">   </w:t>
      </w:r>
      <w:r>
        <w:rPr>
          <w:color w:val="auto"/>
          <w:sz w:val="24"/>
          <w:szCs w:val="24"/>
          <w:u w:val="none"/>
        </w:rPr>
        <w:t xml:space="preserve">日或者延误服务确认</w:t>
      </w:r>
      <w:r>
        <w:rPr>
          <w:color w:val="auto"/>
          <w:sz w:val="24"/>
          <w:szCs w:val="24"/>
          <w:u w:val="single"/>
        </w:rPr>
        <w:t xml:space="preserve">   </w:t>
      </w:r>
      <w:r>
        <w:rPr>
          <w:color w:val="auto"/>
          <w:sz w:val="24"/>
          <w:szCs w:val="24"/>
          <w:u w:val="none"/>
        </w:rPr>
        <w:t xml:space="preserve">次，甲方有权解除合同，并要求乙方赔偿损失。</w:t>
      </w:r>
      <w:r/>
    </w:p>
    <w:p>
      <w:pPr>
        <w:spacing w:line="380" w:lineRule="exact"/>
        <w:rPr>
          <w:color w:val="auto"/>
          <w:sz w:val="24"/>
          <w:szCs w:val="24"/>
          <w:u w:val="none"/>
        </w:rPr>
      </w:pPr>
      <w:r>
        <w:rPr>
          <w:color w:val="auto"/>
          <w:sz w:val="24"/>
          <w:szCs w:val="24"/>
          <w:u w:val="none"/>
        </w:rPr>
        <w:t xml:space="preserve">　　11.2如甲方未按合同约定的期限付款，每延期一日，乙方有权要求甲方支付合同总价</w:t>
      </w:r>
      <w:r>
        <w:rPr>
          <w:color w:val="auto"/>
          <w:sz w:val="24"/>
          <w:szCs w:val="24"/>
          <w:u w:val="single"/>
        </w:rPr>
        <w:t xml:space="preserve">   </w:t>
      </w:r>
      <w:r>
        <w:rPr>
          <w:color w:val="auto"/>
          <w:sz w:val="24"/>
          <w:szCs w:val="24"/>
          <w:u w:val="none"/>
        </w:rPr>
        <w:t xml:space="preserve">‰的违约金，但违约金的总数不超过合同总价的10％。如延期付款超过</w:t>
      </w:r>
      <w:r>
        <w:rPr>
          <w:color w:val="auto"/>
          <w:sz w:val="24"/>
          <w:szCs w:val="24"/>
          <w:u w:val="single"/>
        </w:rPr>
        <w:t xml:space="preserve">   </w:t>
      </w:r>
      <w:r>
        <w:rPr>
          <w:color w:val="auto"/>
          <w:sz w:val="24"/>
          <w:szCs w:val="24"/>
          <w:u w:val="none"/>
        </w:rPr>
        <w:t xml:space="preserve">日，乙方有权解除合同，并要求甲方赔偿损失。</w:t>
      </w:r>
      <w:r/>
    </w:p>
    <w:p>
      <w:pPr>
        <w:spacing w:line="380" w:lineRule="exact"/>
        <w:rPr>
          <w:color w:val="auto"/>
          <w:sz w:val="24"/>
          <w:szCs w:val="24"/>
          <w:u w:val="none"/>
        </w:rPr>
      </w:pPr>
      <w:r>
        <w:rPr>
          <w:color w:val="auto"/>
          <w:sz w:val="24"/>
          <w:szCs w:val="24"/>
          <w:u w:val="none"/>
        </w:rPr>
        <w:t xml:space="preserve">　　11.3因乙方工作失误而造成的破坏或</w:t>
      </w:r>
      <w:r>
        <w:rPr>
          <w:rFonts w:hint="eastAsia"/>
          <w:color w:val="auto"/>
          <w:sz w:val="24"/>
          <w:szCs w:val="24"/>
          <w:u w:val="none"/>
        </w:rPr>
        <w:t xml:space="preserve">损失</w:t>
      </w:r>
      <w:r>
        <w:rPr>
          <w:color w:val="auto"/>
          <w:sz w:val="24"/>
          <w:szCs w:val="24"/>
          <w:u w:val="none"/>
        </w:rPr>
        <w:t xml:space="preserve">，乙方需承担赔偿或修复完好的责任，由此而发生的相关费用由乙方承担。</w:t>
      </w:r>
      <w:r/>
    </w:p>
    <w:p>
      <w:pPr>
        <w:spacing w:line="380" w:lineRule="exact"/>
        <w:rPr>
          <w:color w:val="auto"/>
          <w:sz w:val="24"/>
          <w:szCs w:val="24"/>
          <w:u w:val="none"/>
        </w:rPr>
      </w:pPr>
      <w:r>
        <w:rPr>
          <w:color w:val="auto"/>
          <w:sz w:val="24"/>
          <w:szCs w:val="24"/>
          <w:u w:val="none"/>
        </w:rPr>
        <w:t xml:space="preserve">　　11.4如因乙方服务工作不及时或者质量不能满足合同要求</w:t>
      </w:r>
      <w:r>
        <w:rPr>
          <w:rFonts w:hint="eastAsia"/>
          <w:color w:val="auto"/>
          <w:sz w:val="24"/>
          <w:szCs w:val="24"/>
          <w:u w:val="none"/>
        </w:rPr>
        <w:t xml:space="preserve">，</w:t>
      </w:r>
      <w:r>
        <w:rPr>
          <w:color w:val="auto"/>
          <w:sz w:val="24"/>
          <w:szCs w:val="24"/>
          <w:u w:val="none"/>
        </w:rPr>
        <w:t xml:space="preserve">造成影响的，甲方有权指定第三方进行服务，所发生费用全部由乙方承担。</w:t>
      </w:r>
      <w:r/>
    </w:p>
    <w:p>
      <w:pPr>
        <w:spacing w:line="380" w:lineRule="exact"/>
        <w:rPr>
          <w:color w:val="auto"/>
          <w:sz w:val="24"/>
          <w:szCs w:val="24"/>
          <w:u w:val="none"/>
        </w:rPr>
      </w:pPr>
      <w:r>
        <w:rPr>
          <w:color w:val="auto"/>
          <w:sz w:val="24"/>
          <w:szCs w:val="24"/>
          <w:u w:val="none"/>
        </w:rPr>
        <w:t xml:space="preserve">　　11.5如发生违约事件，履约方要求违约方支付违约金时，应当以书面方式通知违约方，内容包括违约事件、违约金、支付时间和方式等，违约方在收到上述通知后，应当于</w:t>
      </w:r>
      <w:r>
        <w:rPr>
          <w:rFonts w:hint="eastAsia"/>
          <w:color w:val="auto"/>
          <w:sz w:val="24"/>
          <w:szCs w:val="24"/>
          <w:u w:val="none"/>
        </w:rPr>
        <w:t xml:space="preserve">7</w:t>
      </w:r>
      <w:r>
        <w:rPr>
          <w:color w:val="auto"/>
          <w:sz w:val="24"/>
          <w:szCs w:val="24"/>
          <w:u w:val="none"/>
        </w:rPr>
        <w:t xml:space="preserve">日内答复对方，并支付违约金。</w:t>
      </w:r>
      <w:r/>
    </w:p>
    <w:p>
      <w:pPr>
        <w:spacing w:line="380" w:lineRule="exact"/>
        <w:rPr>
          <w:color w:val="auto"/>
          <w:sz w:val="24"/>
          <w:szCs w:val="24"/>
          <w:u w:val="single"/>
        </w:rPr>
      </w:pPr>
      <w:r>
        <w:rPr>
          <w:color w:val="auto"/>
          <w:sz w:val="24"/>
          <w:szCs w:val="24"/>
          <w:u w:val="none"/>
        </w:rPr>
        <w:t xml:space="preserve">　　11.6其他违约责任约定：</w:t>
      </w:r>
      <w:r>
        <w:rPr>
          <w:rFonts w:ascii="宋体" w:hAnsi="宋体"/>
          <w:color w:val="auto"/>
          <w:sz w:val="24"/>
          <w:szCs w:val="24"/>
          <w:u w:val="single"/>
        </w:rPr>
        <w:t xml:space="preserve">                                               </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十二、保密条款</w:t>
      </w:r>
      <w:r/>
    </w:p>
    <w:p>
      <w:pPr>
        <w:spacing w:line="380" w:lineRule="exact"/>
        <w:rPr>
          <w:color w:val="auto"/>
          <w:sz w:val="24"/>
          <w:szCs w:val="24"/>
          <w:u w:val="none"/>
        </w:rPr>
      </w:pPr>
      <w:r>
        <w:rPr>
          <w:color w:val="auto"/>
          <w:sz w:val="24"/>
          <w:szCs w:val="24"/>
          <w:u w:val="none"/>
        </w:rPr>
        <w:t xml:space="preserve">    12.1乙方在履行合同过程中对获知甲方信息资料均负有保密责任，未经许可不得向第三方泄露。如违反本条款规定，应当承担相应的法律责任，但法定或约定应向司法机关或仲裁机构提供的除外。</w:t>
      </w:r>
      <w:r/>
    </w:p>
    <w:p>
      <w:pPr>
        <w:spacing w:line="380" w:lineRule="exact"/>
        <w:rPr>
          <w:color w:val="auto"/>
          <w:sz w:val="24"/>
          <w:szCs w:val="24"/>
          <w:u w:val="none"/>
        </w:rPr>
      </w:pPr>
      <w:r>
        <w:rPr>
          <w:color w:val="auto"/>
          <w:sz w:val="24"/>
          <w:szCs w:val="24"/>
          <w:u w:val="none"/>
        </w:rPr>
        <w:t xml:space="preserve">    12.2乙方对所获得甲方的保密信息负有保密义务的期限为永久，不受本合同解除的限制，直至保密信息已进入公共渠道或甲方以书面形式明确表示无须再负保密义务为止。</w:t>
      </w:r>
      <w:r/>
    </w:p>
    <w:p>
      <w:pPr>
        <w:spacing w:line="380" w:lineRule="exact"/>
        <w:rPr>
          <w:color w:val="auto"/>
          <w:sz w:val="24"/>
          <w:szCs w:val="24"/>
          <w:u w:val="none"/>
        </w:rPr>
      </w:pPr>
      <w:r>
        <w:rPr>
          <w:color w:val="auto"/>
          <w:sz w:val="24"/>
          <w:szCs w:val="24"/>
          <w:u w:val="none"/>
        </w:rPr>
        <w:t xml:space="preserve">    12.3甲方有特殊保密要求的，应当另行签订保密协议，以保密协议的约定为准。</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十三、转包或分包</w:t>
      </w:r>
      <w:r/>
    </w:p>
    <w:p>
      <w:pPr>
        <w:ind w:firstLine="480"/>
        <w:keepLines w:val="0"/>
        <w:keepNext w:val="0"/>
        <w:pageBreakBefore w:val="0"/>
        <w:spacing w:line="380" w:lineRule="exact"/>
        <w:widowControl w:val="off"/>
        <w:rPr>
          <w:color w:val="auto"/>
          <w:sz w:val="24"/>
          <w:szCs w:val="24"/>
          <w:u w:val="none"/>
        </w:rPr>
      </w:pPr>
      <w:r>
        <w:rPr>
          <w:color w:val="auto"/>
          <w:sz w:val="24"/>
          <w:szCs w:val="24"/>
          <w:u w:val="none"/>
        </w:rPr>
        <w:t xml:space="preserve">13.1 本合同范围内的服务，应由乙方直接组织实施，不得转让他人。</w:t>
      </w:r>
      <w:r/>
    </w:p>
    <w:p>
      <w:pPr>
        <w:ind w:firstLine="480"/>
        <w:keepLines w:val="0"/>
        <w:keepNext w:val="0"/>
        <w:pageBreakBefore w:val="0"/>
        <w:spacing w:line="380" w:lineRule="exact"/>
        <w:widowControl w:val="off"/>
        <w:rPr>
          <w:color w:val="auto"/>
          <w:sz w:val="24"/>
          <w:szCs w:val="24"/>
          <w:u w:val="none"/>
        </w:rPr>
      </w:pPr>
      <w:r>
        <w:rPr>
          <w:color w:val="auto"/>
          <w:sz w:val="24"/>
          <w:szCs w:val="24"/>
          <w:u w:val="none"/>
        </w:rPr>
        <w:t xml:space="preserve">13.2 除非得到甲方的书面同意，乙方不得分包给他人。</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十四、履约担保</w:t>
      </w:r>
      <w:r/>
    </w:p>
    <w:p>
      <w:pPr>
        <w:pStyle w:val="823"/>
        <w:ind w:firstLine="352"/>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 14.1 本合同履约担保按照以下第_____种方式提供：</w:t>
      </w:r>
      <w:r/>
    </w:p>
    <w:p>
      <w:pPr>
        <w:pStyle w:val="823"/>
        <w:ind w:firstLine="472"/>
        <w:spacing w:line="380" w:lineRule="exact"/>
        <w:rPr>
          <w:rFonts w:ascii="Times New Roman" w:hAnsi="Times New Roman"/>
          <w:color w:val="auto"/>
          <w:sz w:val="24"/>
          <w:szCs w:val="24"/>
          <w:u w:val="none"/>
        </w:rPr>
      </w:pPr>
      <w:r>
        <w:rPr>
          <w:rFonts w:hint="eastAsia" w:ascii="Times New Roman" w:hAnsi="Times New Roman"/>
          <w:color w:val="auto"/>
          <w:sz w:val="24"/>
          <w:szCs w:val="24"/>
          <w:u w:val="none"/>
        </w:rPr>
        <w:t xml:space="preserve">(1)</w:t>
      </w:r>
      <w:r>
        <w:rPr>
          <w:rFonts w:ascii="Times New Roman" w:hAnsi="Times New Roman"/>
          <w:color w:val="auto"/>
          <w:sz w:val="24"/>
          <w:szCs w:val="24"/>
          <w:u w:val="none"/>
        </w:rPr>
        <w:t xml:space="preserve"> 乙方不提供履约担保。</w:t>
      </w:r>
      <w:r/>
    </w:p>
    <w:p>
      <w:pPr>
        <w:pStyle w:val="823"/>
        <w:ind w:firstLine="472"/>
        <w:jc w:val="left"/>
        <w:spacing w:line="380" w:lineRule="exact"/>
        <w:rPr>
          <w:rFonts w:ascii="Times New Roman" w:hAnsi="Times New Roman"/>
          <w:color w:val="auto"/>
          <w:sz w:val="24"/>
          <w:szCs w:val="24"/>
          <w:u w:val="none"/>
        </w:rPr>
      </w:pPr>
      <w:r>
        <w:rPr>
          <w:rFonts w:hint="eastAsia" w:ascii="Times New Roman" w:hAnsi="Times New Roman"/>
          <w:color w:val="auto"/>
          <w:sz w:val="24"/>
          <w:szCs w:val="24"/>
          <w:u w:val="none"/>
        </w:rPr>
        <w:t xml:space="preserve">(2) </w:t>
      </w:r>
      <w:r>
        <w:rPr>
          <w:rFonts w:ascii="Times New Roman" w:hAnsi="Times New Roman"/>
          <w:color w:val="auto"/>
          <w:sz w:val="24"/>
          <w:szCs w:val="24"/>
          <w:u w:val="none"/>
        </w:rPr>
        <w:t xml:space="preserve">乙方提供银行保函，保函金额为合同金额的</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 xml:space="preserve"> </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w:t>
      </w:r>
      <w:r>
        <w:rPr>
          <w:rFonts w:ascii="Times New Roman" w:hAnsi="Times New Roman"/>
          <w:color w:val="auto"/>
          <w:sz w:val="24"/>
          <w:szCs w:val="24"/>
        </w:rPr>
        <w:t xml:space="preserve">计人民币</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rPr>
        <w:t xml:space="preserve">整</w:t>
      </w:r>
      <w:r>
        <w:rPr>
          <w:rFonts w:ascii="Times New Roman" w:hAnsi="Times New Roman"/>
          <w:color w:val="auto"/>
          <w:sz w:val="24"/>
          <w:szCs w:val="24"/>
        </w:rPr>
        <w:t xml:space="preserve">，</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w:t>
      </w:r>
      <w:r>
        <w:rPr>
          <w:rFonts w:ascii="Times New Roman" w:hAnsi="Times New Roman"/>
          <w:color w:val="auto"/>
          <w:sz w:val="24"/>
          <w:szCs w:val="24"/>
          <w:u w:val="single"/>
        </w:rPr>
        <w:t xml:space="preserve">        </w:t>
      </w:r>
      <w:r>
        <w:rPr>
          <w:rFonts w:ascii="Times New Roman" w:hAnsi="Times New Roman"/>
          <w:color w:val="auto"/>
          <w:sz w:val="24"/>
          <w:szCs w:val="24"/>
          <w:u w:val="none"/>
        </w:rPr>
        <w:t xml:space="preserve">整），到期日为_______。</w:t>
      </w:r>
      <w:r/>
    </w:p>
    <w:p>
      <w:pPr>
        <w:pStyle w:val="823"/>
        <w:ind w:firstLine="472"/>
        <w:spacing w:line="380" w:lineRule="exact"/>
        <w:rPr>
          <w:rFonts w:ascii="Times New Roman" w:hAnsi="Times New Roman"/>
          <w:color w:val="auto"/>
          <w:sz w:val="24"/>
          <w:szCs w:val="24"/>
          <w:u w:val="none"/>
        </w:rPr>
      </w:pPr>
      <w:r>
        <w:rPr>
          <w:rFonts w:hint="eastAsia" w:ascii="Times New Roman" w:hAnsi="Times New Roman"/>
          <w:color w:val="auto"/>
          <w:sz w:val="24"/>
          <w:szCs w:val="24"/>
          <w:u w:val="none"/>
        </w:rPr>
        <w:t xml:space="preserve">(3) </w:t>
      </w:r>
      <w:r>
        <w:rPr>
          <w:rFonts w:ascii="Times New Roman" w:hAnsi="Times New Roman"/>
          <w:color w:val="auto"/>
          <w:sz w:val="24"/>
          <w:szCs w:val="24"/>
          <w:u w:val="none"/>
        </w:rPr>
        <w:t xml:space="preserve">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r/>
    </w:p>
    <w:p>
      <w:pPr>
        <w:pStyle w:val="823"/>
        <w:ind w:firstLine="480"/>
        <w:spacing w:line="380" w:lineRule="exact"/>
        <w:rPr>
          <w:rFonts w:ascii="Times New Roman" w:hAnsi="Times New Roman"/>
          <w:color w:val="auto"/>
          <w:sz w:val="24"/>
          <w:szCs w:val="24"/>
          <w:u w:val="none"/>
        </w:rPr>
      </w:pPr>
      <w:r>
        <w:rPr>
          <w:rFonts w:ascii="Times New Roman" w:hAnsi="Times New Roman"/>
          <w:color w:val="auto"/>
          <w:sz w:val="24"/>
          <w:szCs w:val="24"/>
          <w:u w:val="none"/>
        </w:rPr>
        <w:t xml:space="preserve">若根据合同约定或因其它任何原因使该项履约保证金被甲方扣除或经协商抵扣或用于赔偿甲方及/或第三方损失等情形减少而不足本合同履约保证金规定数目的，乙方应当在该情形出现之日起</w:t>
      </w:r>
      <w:r>
        <w:rPr>
          <w:rFonts w:hint="eastAsia" w:ascii="Times New Roman" w:hAnsi="Times New Roman"/>
          <w:color w:val="auto"/>
          <w:sz w:val="24"/>
          <w:szCs w:val="24"/>
          <w:u w:val="none"/>
        </w:rPr>
        <w:t xml:space="preserve">3</w:t>
      </w:r>
      <w:r>
        <w:rPr>
          <w:rFonts w:ascii="Times New Roman" w:hAnsi="Times New Roman"/>
          <w:color w:val="auto"/>
          <w:sz w:val="24"/>
          <w:szCs w:val="24"/>
          <w:u w:val="none"/>
        </w:rPr>
        <w:t xml:space="preserve">个工作日内日内将其补足。</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十五、其他条款</w:t>
      </w:r>
      <w:r/>
    </w:p>
    <w:p>
      <w:pPr>
        <w:pStyle w:val="823"/>
        <w:spacing w:line="380" w:lineRule="exact"/>
        <w:rPr>
          <w:rFonts w:hAnsi="宋体"/>
          <w:b/>
          <w:color w:val="auto"/>
          <w:sz w:val="24"/>
          <w:szCs w:val="24"/>
          <w:u w:val="none"/>
        </w:rPr>
      </w:pPr>
      <w:r>
        <w:rPr>
          <w:rFonts w:ascii="Times New Roman" w:hAnsi="Times New Roman"/>
          <w:color w:val="auto"/>
          <w:sz w:val="24"/>
          <w:szCs w:val="24"/>
          <w:u w:val="none"/>
        </w:rPr>
        <w:t xml:space="preserve">     </w:t>
      </w:r>
      <w:r>
        <w:rPr>
          <w:rFonts w:hAnsi="宋体"/>
          <w:color w:val="auto"/>
          <w:sz w:val="24"/>
          <w:szCs w:val="24"/>
          <w:u w:val="single"/>
        </w:rPr>
        <w:t xml:space="preserve">                                           </w:t>
      </w:r>
      <w:r>
        <w:rPr>
          <w:rFonts w:hint="eastAsia" w:hAnsi="宋体"/>
          <w:color w:val="auto"/>
          <w:sz w:val="24"/>
          <w:szCs w:val="24"/>
          <w:u w:val="single"/>
        </w:rPr>
        <w:t xml:space="preserve">                    </w:t>
      </w:r>
      <w:r>
        <w:rPr>
          <w:rFonts w:hAnsi="宋体"/>
          <w:color w:val="auto"/>
          <w:sz w:val="24"/>
          <w:szCs w:val="24"/>
          <w:u w:val="single"/>
        </w:rPr>
        <w:t xml:space="preserve">     </w:t>
      </w:r>
      <w:r/>
    </w:p>
    <w:p>
      <w:pPr>
        <w:ind w:firstLine="480"/>
        <w:spacing w:line="380" w:lineRule="exact"/>
        <w:rPr>
          <w:rFonts w:hint="eastAsia"/>
          <w:b/>
          <w:color w:val="auto"/>
          <w:sz w:val="24"/>
          <w:szCs w:val="24"/>
          <w:u w:val="none"/>
        </w:rPr>
      </w:pPr>
      <w:r>
        <w:rPr>
          <w:b/>
          <w:color w:val="auto"/>
          <w:sz w:val="24"/>
          <w:szCs w:val="24"/>
          <w:u w:val="none"/>
        </w:rPr>
        <w:t xml:space="preserve">十六、组成本合同的文件</w:t>
      </w:r>
      <w:r/>
    </w:p>
    <w:p>
      <w:pPr>
        <w:spacing w:line="380" w:lineRule="exact"/>
        <w:rPr>
          <w:rFonts w:hint="eastAsia"/>
          <w:color w:val="auto"/>
          <w:sz w:val="24"/>
          <w:szCs w:val="24"/>
          <w:u w:val="none"/>
        </w:rPr>
      </w:pPr>
      <w:r>
        <w:rPr>
          <w:rFonts w:hint="eastAsia"/>
          <w:color w:val="auto"/>
          <w:sz w:val="24"/>
          <w:szCs w:val="24"/>
          <w:u w:val="none"/>
        </w:rPr>
        <w:t xml:space="preserve">　　</w:t>
      </w:r>
      <w:r>
        <w:rPr>
          <w:color w:val="auto"/>
          <w:sz w:val="24"/>
          <w:szCs w:val="24"/>
          <w:u w:val="none"/>
        </w:rPr>
        <w:t xml:space="preserve">16.1 合同及附件；</w:t>
      </w:r>
      <w:r/>
    </w:p>
    <w:p>
      <w:pPr>
        <w:spacing w:line="380" w:lineRule="exact"/>
        <w:rPr>
          <w:rFonts w:hint="eastAsia"/>
          <w:color w:val="auto"/>
          <w:sz w:val="24"/>
          <w:szCs w:val="24"/>
          <w:u w:val="none"/>
        </w:rPr>
      </w:pPr>
      <w:r>
        <w:rPr>
          <w:rFonts w:hint="eastAsia"/>
          <w:color w:val="auto"/>
          <w:sz w:val="24"/>
          <w:szCs w:val="24"/>
          <w:u w:val="none"/>
        </w:rPr>
        <w:t xml:space="preserve">　　</w:t>
      </w:r>
      <w:r>
        <w:rPr>
          <w:color w:val="auto"/>
          <w:sz w:val="24"/>
          <w:szCs w:val="24"/>
          <w:u w:val="none"/>
        </w:rPr>
        <w:t xml:space="preserve">16.2成交通知书；</w:t>
      </w:r>
      <w:r/>
    </w:p>
    <w:p>
      <w:pPr>
        <w:spacing w:line="380" w:lineRule="exact"/>
        <w:rPr>
          <w:rFonts w:hint="eastAsia"/>
          <w:color w:val="auto"/>
          <w:sz w:val="24"/>
          <w:szCs w:val="24"/>
          <w:u w:val="none"/>
        </w:rPr>
      </w:pPr>
      <w:r>
        <w:rPr>
          <w:rFonts w:hint="eastAsia"/>
          <w:color w:val="auto"/>
          <w:sz w:val="24"/>
          <w:szCs w:val="24"/>
          <w:u w:val="none"/>
        </w:rPr>
        <w:t xml:space="preserve">　　</w:t>
      </w:r>
      <w:r>
        <w:rPr>
          <w:color w:val="auto"/>
          <w:sz w:val="24"/>
          <w:szCs w:val="24"/>
          <w:u w:val="none"/>
        </w:rPr>
        <w:t xml:space="preserve">16.3采购文件和乙方的响应文件；</w:t>
      </w:r>
      <w:r/>
    </w:p>
    <w:p>
      <w:pPr>
        <w:spacing w:line="380" w:lineRule="exact"/>
        <w:rPr>
          <w:rFonts w:hint="eastAsia"/>
          <w:color w:val="auto"/>
          <w:sz w:val="24"/>
          <w:szCs w:val="24"/>
          <w:u w:val="none"/>
        </w:rPr>
      </w:pPr>
      <w:r>
        <w:rPr>
          <w:rFonts w:hint="eastAsia"/>
          <w:color w:val="auto"/>
          <w:sz w:val="24"/>
          <w:szCs w:val="24"/>
          <w:u w:val="none"/>
        </w:rPr>
        <w:t xml:space="preserve">　　</w:t>
      </w:r>
      <w:r>
        <w:rPr>
          <w:color w:val="auto"/>
          <w:sz w:val="24"/>
          <w:szCs w:val="24"/>
          <w:u w:val="none"/>
        </w:rPr>
        <w:t xml:space="preserve">16.4采购过程中有关补充资料和澄清文件等（如有）；</w:t>
      </w:r>
      <w:r/>
    </w:p>
    <w:p>
      <w:pPr>
        <w:spacing w:line="380" w:lineRule="exact"/>
        <w:rPr>
          <w:color w:val="auto"/>
          <w:sz w:val="24"/>
          <w:szCs w:val="24"/>
          <w:u w:val="none"/>
        </w:rPr>
      </w:pPr>
      <w:r>
        <w:rPr>
          <w:rFonts w:hint="eastAsia"/>
          <w:color w:val="auto"/>
          <w:sz w:val="24"/>
          <w:szCs w:val="24"/>
          <w:u w:val="none"/>
        </w:rPr>
        <w:t xml:space="preserve">　　</w:t>
      </w:r>
      <w:r>
        <w:rPr>
          <w:color w:val="auto"/>
          <w:sz w:val="24"/>
          <w:szCs w:val="24"/>
          <w:u w:val="none"/>
        </w:rPr>
        <w:t xml:space="preserve">16.5 甲乙双方商定的其他必要文件。</w:t>
      </w:r>
      <w:r/>
    </w:p>
    <w:p>
      <w:pPr>
        <w:spacing w:line="380" w:lineRule="exact"/>
        <w:rPr>
          <w:color w:val="auto"/>
          <w:sz w:val="24"/>
          <w:szCs w:val="24"/>
          <w:u w:val="none"/>
        </w:rPr>
      </w:pPr>
      <w:r>
        <w:rPr>
          <w:rFonts w:hint="eastAsia"/>
          <w:color w:val="auto"/>
          <w:sz w:val="24"/>
          <w:szCs w:val="24"/>
          <w:u w:val="none"/>
        </w:rPr>
        <w:t xml:space="preserve">　　</w:t>
      </w:r>
      <w:r>
        <w:rPr>
          <w:color w:val="auto"/>
          <w:sz w:val="24"/>
          <w:szCs w:val="24"/>
          <w:u w:val="none"/>
        </w:rPr>
        <w:t xml:space="preserve">上述文件内容互为补充，如有不明确，由甲方负责解释。</w:t>
      </w:r>
      <w:r/>
    </w:p>
    <w:p>
      <w:pPr>
        <w:pStyle w:val="921"/>
        <w:ind w:firstLine="0"/>
        <w:spacing w:line="380" w:lineRule="exact"/>
        <w:rPr>
          <w:color w:val="auto"/>
          <w:sz w:val="24"/>
          <w:szCs w:val="24"/>
          <w:u w:val="none"/>
        </w:rPr>
      </w:pPr>
      <w:r>
        <w:rPr>
          <w:rFonts w:hint="eastAsia"/>
          <w:b/>
          <w:color w:val="auto"/>
          <w:sz w:val="24"/>
          <w:szCs w:val="24"/>
          <w:u w:val="none"/>
        </w:rPr>
        <w:t xml:space="preserve">　　</w:t>
      </w:r>
      <w:r>
        <w:rPr>
          <w:b/>
          <w:color w:val="auto"/>
          <w:sz w:val="24"/>
          <w:szCs w:val="24"/>
          <w:u w:val="none"/>
        </w:rPr>
        <w:t xml:space="preserve">十七、</w:t>
      </w:r>
      <w:r>
        <w:rPr>
          <w:b/>
          <w:color w:val="auto"/>
          <w:sz w:val="24"/>
          <w:szCs w:val="24"/>
          <w:u w:val="none"/>
        </w:rPr>
        <w:t xml:space="preserve">不可抗力</w:t>
      </w:r>
      <w:r/>
    </w:p>
    <w:p>
      <w:pPr>
        <w:pStyle w:val="921"/>
        <w:ind w:firstLine="0"/>
        <w:spacing w:line="380" w:lineRule="exact"/>
        <w:rPr>
          <w:color w:val="auto"/>
          <w:sz w:val="24"/>
          <w:szCs w:val="24"/>
          <w:u w:val="none"/>
        </w:rPr>
      </w:pPr>
      <w:r>
        <w:rPr>
          <w:rFonts w:hint="eastAsia"/>
          <w:color w:val="auto"/>
          <w:sz w:val="24"/>
          <w:szCs w:val="24"/>
          <w:u w:val="none"/>
        </w:rPr>
        <w:t xml:space="preserve">　　</w:t>
      </w:r>
      <w:r>
        <w:rPr>
          <w:color w:val="auto"/>
          <w:sz w:val="24"/>
          <w:szCs w:val="24"/>
          <w:u w:val="none"/>
        </w:rPr>
        <w:t xml:space="preserve">17.1当事人一方因不可抗力不能履行合同的，应当及时通知对方，并积极采取措施以减轻或消除可能给对方造成的损失，</w:t>
      </w:r>
      <w:r>
        <w:rPr>
          <w:rFonts w:hint="eastAsia"/>
          <w:color w:val="auto"/>
          <w:sz w:val="24"/>
          <w:szCs w:val="24"/>
          <w:u w:val="none"/>
        </w:rPr>
        <w:t xml:space="preserve">并在</w:t>
      </w:r>
      <w:r>
        <w:rPr>
          <w:color w:val="auto"/>
          <w:sz w:val="24"/>
          <w:szCs w:val="24"/>
          <w:u w:val="none"/>
        </w:rPr>
        <w:t xml:space="preserve">事件结束后7个自然日内提供事实性证明。</w:t>
      </w:r>
      <w:r/>
    </w:p>
    <w:p>
      <w:pPr>
        <w:pStyle w:val="921"/>
        <w:ind w:firstLine="0"/>
        <w:spacing w:line="380" w:lineRule="exact"/>
        <w:rPr>
          <w:color w:val="auto"/>
          <w:sz w:val="24"/>
          <w:szCs w:val="24"/>
          <w:u w:val="none"/>
        </w:rPr>
      </w:pPr>
      <w:r>
        <w:rPr>
          <w:rFonts w:hint="eastAsia"/>
          <w:color w:val="auto"/>
          <w:sz w:val="24"/>
          <w:szCs w:val="24"/>
          <w:u w:val="none"/>
        </w:rPr>
        <w:t xml:space="preserve">　　</w:t>
      </w:r>
      <w:r>
        <w:rPr>
          <w:color w:val="auto"/>
          <w:sz w:val="24"/>
          <w:szCs w:val="24"/>
          <w:u w:val="none"/>
        </w:rPr>
        <w:t xml:space="preserve">17.2因不可抗力不能履行合同的，根据不可抗力的影响，部分或者全部（由双方</w:t>
      </w:r>
      <w:r/>
    </w:p>
    <w:p>
      <w:pPr>
        <w:pStyle w:val="921"/>
        <w:ind w:firstLine="0"/>
        <w:spacing w:line="380" w:lineRule="exact"/>
        <w:rPr>
          <w:color w:val="auto"/>
          <w:sz w:val="24"/>
          <w:szCs w:val="24"/>
          <w:u w:val="none"/>
        </w:rPr>
      </w:pPr>
      <w:r>
        <w:rPr>
          <w:color w:val="auto"/>
          <w:sz w:val="24"/>
          <w:szCs w:val="24"/>
          <w:u w:val="none"/>
        </w:rPr>
        <w:t xml:space="preserve">协商确定）免除责任，但法律另有规定的除外。当事人迟延履行合同后发生不可抗力的，不能免除责任。</w:t>
      </w:r>
      <w:r/>
    </w:p>
    <w:p>
      <w:pPr>
        <w:pStyle w:val="921"/>
        <w:ind w:firstLine="0"/>
        <w:spacing w:line="380" w:lineRule="exact"/>
        <w:rPr>
          <w:color w:val="auto"/>
          <w:sz w:val="24"/>
          <w:szCs w:val="24"/>
          <w:u w:val="none"/>
        </w:rPr>
      </w:pPr>
      <w:r>
        <w:rPr>
          <w:rFonts w:hint="eastAsia"/>
          <w:color w:val="auto"/>
          <w:sz w:val="24"/>
          <w:szCs w:val="24"/>
          <w:u w:val="none"/>
        </w:rPr>
        <w:t xml:space="preserve">　　</w:t>
      </w:r>
      <w:r>
        <w:rPr>
          <w:color w:val="auto"/>
          <w:sz w:val="24"/>
          <w:szCs w:val="24"/>
          <w:u w:val="none"/>
        </w:rPr>
        <w:t xml:space="preserve">17.3因不可抗力使合同不能如期履行时，由双方协商确定是否延期履行或终止本</w:t>
      </w:r>
      <w:r/>
    </w:p>
    <w:p>
      <w:pPr>
        <w:pStyle w:val="921"/>
        <w:ind w:firstLine="0"/>
        <w:spacing w:line="380" w:lineRule="exact"/>
        <w:rPr>
          <w:color w:val="auto"/>
          <w:sz w:val="24"/>
          <w:szCs w:val="24"/>
          <w:u w:val="none"/>
        </w:rPr>
      </w:pPr>
      <w:r>
        <w:rPr>
          <w:color w:val="auto"/>
          <w:sz w:val="24"/>
          <w:szCs w:val="24"/>
          <w:u w:val="none"/>
        </w:rPr>
        <w:t xml:space="preserve">合同。</w:t>
      </w:r>
      <w:r/>
    </w:p>
    <w:p>
      <w:pPr>
        <w:pStyle w:val="823"/>
        <w:ind w:firstLine="354"/>
        <w:spacing w:line="380" w:lineRule="exact"/>
        <w:rPr>
          <w:rFonts w:ascii="Times New Roman" w:hAnsi="Times New Roman"/>
          <w:b/>
          <w:color w:val="auto"/>
          <w:sz w:val="24"/>
          <w:szCs w:val="24"/>
          <w:u w:val="none"/>
        </w:rPr>
      </w:pPr>
      <w:r>
        <w:rPr>
          <w:rFonts w:ascii="Times New Roman" w:hAnsi="Times New Roman"/>
          <w:b/>
          <w:color w:val="auto"/>
          <w:sz w:val="24"/>
          <w:szCs w:val="24"/>
          <w:u w:val="none"/>
        </w:rPr>
        <w:t xml:space="preserve">十八、合同生效及其他</w:t>
      </w:r>
      <w:r/>
    </w:p>
    <w:p>
      <w:pPr>
        <w:pStyle w:val="823"/>
        <w:ind w:firstLine="480"/>
        <w:keepLines w:val="0"/>
        <w:keepNext w:val="0"/>
        <w:pageBreakBefore w:val="0"/>
        <w:spacing w:line="380" w:lineRule="exact"/>
        <w:widowControl w:val="off"/>
        <w:rPr>
          <w:rFonts w:ascii="Times New Roman" w:hAnsi="Times New Roman"/>
          <w:b/>
          <w:color w:val="auto"/>
          <w:sz w:val="24"/>
          <w:szCs w:val="24"/>
          <w:u w:val="none"/>
        </w:rPr>
      </w:pPr>
      <w:r>
        <w:rPr>
          <w:rFonts w:ascii="Times New Roman" w:hAnsi="Times New Roman"/>
          <w:color w:val="auto"/>
          <w:sz w:val="24"/>
          <w:szCs w:val="24"/>
          <w:u w:val="none"/>
        </w:rPr>
        <w:t xml:space="preserve">18.1 合同经双方法定代表人或授权委托代表人签字并加盖单位公章后生效。</w:t>
      </w:r>
      <w:r/>
    </w:p>
    <w:p>
      <w:pPr>
        <w:pStyle w:val="823"/>
        <w:ind w:firstLine="480"/>
        <w:keepLines w:val="0"/>
        <w:keepNext w:val="0"/>
        <w:pageBreakBefore w:val="0"/>
        <w:spacing w:line="380" w:lineRule="exact"/>
        <w:widowControl w:val="off"/>
        <w:rPr>
          <w:rFonts w:ascii="Times New Roman" w:hAnsi="Times New Roman"/>
          <w:b/>
          <w:color w:val="auto"/>
          <w:sz w:val="24"/>
          <w:szCs w:val="24"/>
          <w:u w:val="none"/>
        </w:rPr>
      </w:pPr>
      <w:r>
        <w:rPr>
          <w:rFonts w:ascii="Times New Roman" w:hAnsi="Times New Roman"/>
          <w:color w:val="auto"/>
          <w:sz w:val="24"/>
          <w:szCs w:val="24"/>
          <w:u w:val="none"/>
        </w:rPr>
        <w:t xml:space="preserve">18.2 本合同未尽事宜，遵照国家合同相关法律法规执行。</w:t>
      </w:r>
      <w:r/>
    </w:p>
    <w:p>
      <w:pPr>
        <w:ind w:firstLine="480"/>
        <w:jc w:val="left"/>
        <w:keepLines w:val="0"/>
        <w:keepNext w:val="0"/>
        <w:pageBreakBefore w:val="0"/>
        <w:spacing w:line="380" w:lineRule="exact"/>
        <w:widowControl w:val="off"/>
        <w:rPr>
          <w:color w:val="auto"/>
          <w:sz w:val="24"/>
          <w:szCs w:val="24"/>
          <w:u w:val="none"/>
        </w:rPr>
      </w:pPr>
      <w:r>
        <w:rPr>
          <w:color w:val="auto"/>
          <w:sz w:val="24"/>
          <w:szCs w:val="24"/>
          <w:u w:val="none"/>
        </w:rPr>
        <w:t xml:space="preserve">18. 3 本合同一式六份，具有同等法律效力，中文书写。甲乙双方各执三份。</w:t>
      </w:r>
      <w:r/>
    </w:p>
    <w:p>
      <w:pPr>
        <w:pStyle w:val="823"/>
        <w:ind w:firstLine="319"/>
        <w:spacing w:line="376" w:lineRule="exact"/>
        <w:rPr>
          <w:rFonts w:ascii="Times New Roman" w:hAnsi="Times New Roman"/>
          <w:color w:val="auto"/>
          <w:sz w:val="24"/>
          <w:szCs w:val="24"/>
          <w:u w:val="none"/>
        </w:rPr>
      </w:pPr>
      <w:r>
        <w:rPr>
          <w:rFonts w:ascii="Times New Roman" w:hAnsi="Times New Roman"/>
          <w:color w:val="auto"/>
          <w:sz w:val="24"/>
          <w:szCs w:val="24"/>
          <w:u w:val="none"/>
        </w:rPr>
      </w:r>
      <w:r/>
    </w:p>
    <w:p>
      <w:pPr>
        <w:pStyle w:val="823"/>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r>
      <w:r/>
    </w:p>
    <w:p>
      <w:pPr>
        <w:pStyle w:val="823"/>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r>
      <w:r/>
    </w:p>
    <w:p>
      <w:pPr>
        <w:pStyle w:val="823"/>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t xml:space="preserve">甲方（单位盖章）：                    乙方（单位盖章）：</w:t>
      </w:r>
      <w:r/>
    </w:p>
    <w:p>
      <w:pPr>
        <w:pStyle w:val="823"/>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r>
      <w:r/>
    </w:p>
    <w:p>
      <w:pPr>
        <w:pStyle w:val="823"/>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t xml:space="preserve">统一社会信用代码：                    统一社会信用代码：</w:t>
      </w:r>
      <w:r/>
    </w:p>
    <w:p>
      <w:pPr>
        <w:pStyle w:val="823"/>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r>
      <w:r/>
    </w:p>
    <w:p>
      <w:pPr>
        <w:pStyle w:val="823"/>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t xml:space="preserve">单位住所地：                          单位住所地：</w:t>
      </w:r>
      <w:r/>
    </w:p>
    <w:p>
      <w:pPr>
        <w:pStyle w:val="823"/>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r>
      <w:r/>
    </w:p>
    <w:p>
      <w:pPr>
        <w:pStyle w:val="823"/>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t xml:space="preserve">法定代表人或授权代表：                法定代表人或授权代表：</w:t>
      </w:r>
      <w:r/>
    </w:p>
    <w:p>
      <w:pPr>
        <w:pStyle w:val="823"/>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r>
      <w:r/>
    </w:p>
    <w:p>
      <w:pPr>
        <w:pStyle w:val="823"/>
        <w:ind w:firstLine="319"/>
        <w:spacing w:line="300" w:lineRule="exact"/>
        <w:rPr>
          <w:rFonts w:ascii="Times New Roman" w:hAnsi="Times New Roman"/>
          <w:color w:val="auto"/>
          <w:sz w:val="24"/>
          <w:szCs w:val="24"/>
          <w:u w:val="none"/>
        </w:rPr>
      </w:pPr>
      <w:r>
        <w:rPr>
          <w:rFonts w:ascii="Times New Roman" w:hAnsi="Times New Roman"/>
          <w:color w:val="auto"/>
          <w:sz w:val="24"/>
          <w:szCs w:val="24"/>
          <w:u w:val="none"/>
        </w:rPr>
        <w:t xml:space="preserve">联系电话：                            联系电话：</w:t>
      </w:r>
      <w:r/>
    </w:p>
    <w:p>
      <w:pPr>
        <w:pStyle w:val="823"/>
        <w:ind w:left="3009" w:hanging="2730"/>
        <w:spacing w:line="300" w:lineRule="exact"/>
        <w:rPr>
          <w:rFonts w:ascii="Times New Roman" w:hAnsi="Times New Roman"/>
          <w:color w:val="auto"/>
          <w:sz w:val="21"/>
          <w:u w:val="none"/>
        </w:rPr>
      </w:pPr>
      <w:r>
        <w:rPr>
          <w:rFonts w:ascii="Times New Roman" w:hAnsi="Times New Roman"/>
          <w:color w:val="auto"/>
          <w:sz w:val="21"/>
          <w:u w:val="none"/>
        </w:rPr>
        <w:t xml:space="preserve">                                                                                   </w:t>
      </w:r>
      <w:r/>
    </w:p>
    <w:p>
      <w:pPr>
        <w:pStyle w:val="823"/>
        <w:ind w:left="3399" w:hanging="3120"/>
        <w:spacing w:line="300" w:lineRule="exact"/>
        <w:rPr>
          <w:rFonts w:ascii="Times New Roman" w:hAnsi="Times New Roman"/>
          <w:color w:val="auto"/>
          <w:sz w:val="24"/>
          <w:szCs w:val="24"/>
          <w:u w:val="none"/>
        </w:rPr>
      </w:pPr>
      <w:r>
        <w:rPr>
          <w:rFonts w:ascii="Times New Roman" w:hAnsi="Times New Roman"/>
          <w:color w:val="auto"/>
          <w:sz w:val="24"/>
          <w:szCs w:val="24"/>
          <w:u w:val="none"/>
        </w:rPr>
        <w:t xml:space="preserve">签订日期：     年</w:t>
      </w:r>
      <w:r>
        <w:rPr>
          <w:rFonts w:ascii="Times New Roman" w:hAnsi="Times New Roman"/>
          <w:color w:val="auto"/>
          <w:sz w:val="24"/>
          <w:szCs w:val="24"/>
          <w:u w:val="none"/>
        </w:rPr>
        <w:t xml:space="preserve">   月  日  　 </w:t>
      </w:r>
      <w:r>
        <w:rPr>
          <w:rFonts w:hint="eastAsia" w:ascii="Times New Roman" w:hAnsi="Times New Roman"/>
          <w:color w:val="auto"/>
          <w:sz w:val="24"/>
          <w:szCs w:val="24"/>
          <w:u w:val="none"/>
          <w:lang w:val="en-US" w:eastAsia="zh-CN"/>
        </w:rPr>
        <w:t xml:space="preserve">      </w:t>
      </w:r>
      <w:r>
        <w:rPr>
          <w:rFonts w:ascii="Times New Roman" w:hAnsi="Times New Roman"/>
          <w:color w:val="auto"/>
          <w:sz w:val="24"/>
          <w:szCs w:val="24"/>
          <w:u w:val="none"/>
        </w:rPr>
        <w:t xml:space="preserve"> </w:t>
      </w:r>
      <w:r>
        <w:rPr>
          <w:rFonts w:ascii="Times New Roman" w:hAnsi="Times New Roman"/>
          <w:color w:val="auto"/>
          <w:sz w:val="24"/>
          <w:szCs w:val="24"/>
          <w:u w:val="none"/>
        </w:rPr>
        <w:t xml:space="preserve">签订日期：      年</w:t>
      </w:r>
      <w:r>
        <w:rPr>
          <w:rFonts w:ascii="Times New Roman" w:hAnsi="Times New Roman"/>
          <w:color w:val="auto"/>
          <w:sz w:val="24"/>
          <w:szCs w:val="24"/>
          <w:u w:val="none"/>
        </w:rPr>
        <w:t xml:space="preserve">   月  </w:t>
      </w:r>
      <w:r/>
    </w:p>
    <w:p>
      <w:pPr>
        <w:pStyle w:val="2493"/>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line="240" w:lineRule="auto"/>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rPr>
          <w:rFonts w:hint="eastAsia" w:ascii="宋体" w:hAnsi="宋体" w:cs="宋体"/>
          <w:color w:val="auto"/>
        </w:rPr>
      </w:pPr>
      <w:r>
        <w:rPr>
          <w:rFonts w:hint="eastAsia" w:ascii="宋体" w:hAnsi="宋体" w:cs="宋体"/>
          <w:color w:val="auto"/>
        </w:rPr>
      </w:r>
      <w:r/>
    </w:p>
    <w:p>
      <w:pPr>
        <w:pStyle w:val="2493"/>
        <w:ind w:left="0" w:firstLine="0"/>
        <w:spacing w:before="0" w:beforeAutospacing="0" w:after="0" w:afterAutospacing="0"/>
        <w:rPr>
          <w:color w:val="auto"/>
        </w:rPr>
      </w:pPr>
      <w:r>
        <w:rPr>
          <w:rFonts w:hint="eastAsia" w:ascii="宋体" w:hAnsi="宋体" w:cs="宋体"/>
          <w:color w:val="auto"/>
        </w:rPr>
        <w:t xml:space="preserve">附件</w:t>
      </w:r>
      <w:bookmarkEnd w:id="13"/>
      <w:r/>
      <w:r/>
    </w:p>
    <w:p>
      <w:pPr>
        <w:jc w:val="center"/>
        <w:rPr>
          <w:rFonts w:hint="eastAsia"/>
          <w:color w:val="auto"/>
        </w:rPr>
      </w:pPr>
      <w:r>
        <w:rPr>
          <w:rFonts w:hint="eastAsia"/>
          <w:b/>
          <w:bCs/>
          <w:color w:val="auto"/>
          <w:sz w:val="28"/>
          <w:szCs w:val="28"/>
        </w:rPr>
        <w:t xml:space="preserve">政府采购项目中标单位廉政承诺书</w:t>
      </w:r>
      <w:r/>
    </w:p>
    <w:p>
      <w:pPr>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省交通运输综合行政执法监督局：</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根据党中央全面从严治党战略部署、交通运输部“清廉交通”建设指导意见以及江苏省交通运输行政执法监督局（ 以下简称“省交通综合执法</w:t>
      </w:r>
      <w:r>
        <w:rPr>
          <w:rFonts w:hint="eastAsia" w:ascii="宋体" w:hAnsi="宋体" w:eastAsia="宋体" w:cs="宋体"/>
          <w:color w:val="auto"/>
          <w:sz w:val="24"/>
          <w:szCs w:val="24"/>
        </w:rPr>
        <w:t xml:space="preserve">局”）有关党风廉政建设要求，我方作为**[项目名称]（项目编号：[项目编号]**）的中标单位，为规范本项目履约行为，强化廉政风险防控，坚守廉洁从业底线， 自觉接受采购单位及相关部门的监督，切实维护政府采购活动的公开、公平、公正，保障国家利益、公共利益和采购单位合法权益，根据《中华人民共和国政府采购法》《中华人民共和国政府采购法实施条例》 《江苏省政府采购履约验收管理办法》等法律法规及相关规定，结合本项目实际，郑重作出如下廉政承诺， 自愿接受采购单位及社会各界的监督，如有违反，自愿承担相应法律责任和违约责任。</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一、严格遵守法律法规与政策规定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二、杜绝利益输送等违规行为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2．绝不与省交通综合执法局工作人员私下协商、背离合同实质性内容签订补充协议；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3．绝不在履约中以次充好、偷工减料、拖延工期；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4．绝不将中标项目违法转包、擅自分包，或擅自变更项目负责人、核心技术人员；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5．绝不索取、收受省交通综合执法局工作人员、采购代理机构的任何不当利益，也不利用项目实施便利谋取个人或第三方私利；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三、规范履约与主动接受监督</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1．严格按招标文件、投标文件及中标合同约定履约，严控项目质量、进度与成本，确保项目成果符合采购需求；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2．主动接受省交通综合执法局计划、财务、纪检部门及社会公众的监督检查，如实提供项目资料、财务凭证、沟通记录等相关材料，不拒绝、不阻挠、不隐匿；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3．建立项目廉政台账，加强内部人员廉政教育，对参与项目的团队成员严格管理，杜绝违规行为，若发生相关问题，我方承担全部责任。</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四、违约责任承担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若我方违反上述任一承诺， 自愿承担以下后果：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1．接受省交通综合执法局取消中标资格、没收履约保证金、终止合同、拒付工程款等处理；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2．承担由此给省交通综合执法局、采购代理机构造成的全部经济损失及相应法律责任（含民事、行政乃至刑事责任）。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本承诺书作为中标合同的有效组成部分，与合同具有同等法律效力， 自我方签字盖章之日起生效，持续约束至项目完全履约完毕。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承诺单位（公章）：[中标单位全称]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法定代表人/授权代表（签字）：[签字]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统一社会信用代码：[代码]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日期：[YYYY 年 MM 月 DD  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szCs w:val="24"/>
        </w:rPr>
      </w:r>
      <w:r/>
    </w:p>
    <w:p>
      <w:pPr>
        <w:jc w:val="center"/>
        <w:keepLines w:val="0"/>
        <w:keepNext w:val="0"/>
        <w:widowControl/>
        <w:rPr>
          <w:rFonts w:hint="eastAsia" w:ascii="宋体" w:hAnsi="宋体" w:eastAsia="宋体" w:cs="宋体"/>
          <w:b/>
          <w:bCs/>
          <w:color w:val="auto"/>
          <w:sz w:val="28"/>
          <w:szCs w:val="28"/>
          <w:lang w:val="en-US" w:eastAsia="zh-CN" w:bidi="ar"/>
        </w:rPr>
        <w:suppressLineNumbers w:val="0"/>
      </w:pPr>
      <w:r>
        <w:rPr>
          <w:rFonts w:hint="eastAsia" w:ascii="宋体" w:hAnsi="宋体" w:eastAsia="宋体" w:cs="宋体"/>
          <w:b/>
          <w:bCs/>
          <w:color w:val="auto"/>
          <w:sz w:val="28"/>
          <w:szCs w:val="28"/>
          <w:lang w:val="en-US" w:eastAsia="zh-CN" w:bidi="ar"/>
        </w:rPr>
        <w:t xml:space="preserve">政府采购项目中标单位廉政合同</w:t>
      </w:r>
      <w:r/>
    </w:p>
    <w:p>
      <w:pPr>
        <w:pStyle w:val="788"/>
        <w:ind w:left="617"/>
        <w:spacing w:before="100" w:line="410" w:lineRule="exact"/>
        <w:rPr>
          <w:color w:val="auto"/>
          <w:spacing w:val="1"/>
          <w:position w:val="1"/>
        </w:rPr>
      </w:pPr>
      <w:r>
        <w:rPr>
          <w:color w:val="auto"/>
          <w:spacing w:val="1"/>
          <w:position w:val="1"/>
        </w:rPr>
      </w:r>
      <w:r/>
    </w:p>
    <w:p>
      <w:pPr>
        <w:pStyle w:val="788"/>
        <w:ind w:left="617"/>
        <w:spacing w:before="100" w:line="410" w:lineRule="exact"/>
        <w:rPr>
          <w:rFonts w:hint="eastAsia" w:ascii="宋体" w:hAnsi="宋体" w:eastAsia="宋体" w:cs="宋体"/>
          <w:color w:val="auto"/>
          <w:sz w:val="24"/>
          <w:szCs w:val="24"/>
        </w:rPr>
      </w:pPr>
      <w:r>
        <w:rPr>
          <w:rFonts w:hint="eastAsia" w:ascii="宋体" w:hAnsi="宋体" w:eastAsia="宋体" w:cs="宋体"/>
          <w:color w:val="auto"/>
          <w:spacing w:val="1"/>
          <w:position w:val="1"/>
          <w:sz w:val="24"/>
          <w:szCs w:val="24"/>
        </w:rPr>
        <w:t xml:space="preserve">合同编号：</w:t>
      </w:r>
      <w:r/>
    </w:p>
    <w:p>
      <w:pPr>
        <w:pStyle w:val="788"/>
        <w:ind w:left="618"/>
        <w:spacing w:before="168" w:line="241"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项目名称：</w:t>
      </w:r>
      <w:r>
        <w:rPr>
          <w:rFonts w:hint="eastAsia" w:ascii="宋体" w:hAnsi="宋体" w:eastAsia="宋体" w:cs="宋体"/>
          <w:color w:val="auto"/>
          <w:sz w:val="24"/>
          <w:szCs w:val="24"/>
          <w:u w:val="single"/>
        </w:rPr>
        <w:t xml:space="preserve">               </w:t>
      </w:r>
      <w:r/>
    </w:p>
    <w:p>
      <w:pPr>
        <w:pStyle w:val="788"/>
        <w:ind w:left="618"/>
        <w:spacing w:before="174" w:line="244"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项目编号：</w:t>
      </w:r>
      <w:r>
        <w:rPr>
          <w:rFonts w:hint="eastAsia" w:ascii="宋体" w:hAnsi="宋体" w:eastAsia="宋体" w:cs="宋体"/>
          <w:color w:val="auto"/>
          <w:sz w:val="24"/>
          <w:szCs w:val="24"/>
          <w:u w:val="single"/>
        </w:rPr>
        <w:t xml:space="preserve">                         </w:t>
      </w:r>
      <w:r/>
    </w:p>
    <w:p>
      <w:pPr>
        <w:pStyle w:val="788"/>
        <w:ind w:left="626"/>
        <w:spacing w:before="170" w:line="243" w:lineRule="auto"/>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签订地点：江苏省南京市</w:t>
      </w:r>
      <w:r>
        <w:rPr>
          <w:rFonts w:hint="eastAsia" w:ascii="宋体" w:hAnsi="宋体" w:eastAsia="宋体" w:cs="宋体"/>
          <w:color w:val="auto"/>
          <w:spacing w:val="3"/>
          <w:sz w:val="24"/>
          <w:szCs w:val="24"/>
          <w:u w:val="single"/>
        </w:rPr>
        <w:t xml:space="preserve">    </w:t>
      </w:r>
      <w:r>
        <w:rPr>
          <w:rFonts w:hint="eastAsia" w:ascii="宋体" w:hAnsi="宋体" w:eastAsia="宋体" w:cs="宋体"/>
          <w:color w:val="auto"/>
          <w:spacing w:val="-95"/>
          <w:sz w:val="24"/>
          <w:szCs w:val="24"/>
        </w:rPr>
        <w:t xml:space="preserve"> </w:t>
      </w:r>
      <w:r>
        <w:rPr>
          <w:rFonts w:hint="eastAsia" w:ascii="宋体" w:hAnsi="宋体" w:eastAsia="宋体" w:cs="宋体"/>
          <w:color w:val="auto"/>
          <w:spacing w:val="3"/>
          <w:sz w:val="24"/>
          <w:szCs w:val="24"/>
        </w:rPr>
        <w:t xml:space="preserve">区</w:t>
      </w:r>
      <w:r/>
    </w:p>
    <w:p>
      <w:pPr>
        <w:pStyle w:val="788"/>
        <w:ind w:left="626"/>
        <w:spacing w:before="170" w:line="243"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签订时间：</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138"/>
          <w:sz w:val="24"/>
          <w:szCs w:val="24"/>
        </w:rPr>
        <w:t xml:space="preserve"> </w:t>
      </w:r>
      <w:r>
        <w:rPr>
          <w:rFonts w:hint="eastAsia" w:ascii="宋体" w:hAnsi="宋体" w:eastAsia="宋体" w:cs="宋体"/>
          <w:color w:val="auto"/>
          <w:spacing w:val="-2"/>
          <w:sz w:val="24"/>
          <w:szCs w:val="24"/>
        </w:rPr>
        <w:t xml:space="preserve">年</w:t>
      </w:r>
      <w:r>
        <w:rPr>
          <w:rFonts w:hint="eastAsia" w:ascii="宋体" w:hAnsi="宋体" w:eastAsia="宋体" w:cs="宋体"/>
          <w:color w:val="auto"/>
          <w:spacing w:val="-2"/>
          <w:sz w:val="24"/>
          <w:szCs w:val="24"/>
          <w:u w:val="single"/>
        </w:rPr>
        <w:t xml:space="preserve">    </w:t>
      </w:r>
      <w:r>
        <w:rPr>
          <w:rFonts w:hint="eastAsia" w:ascii="宋体" w:hAnsi="宋体" w:eastAsia="宋体" w:cs="宋体"/>
          <w:color w:val="auto"/>
          <w:spacing w:val="-129"/>
          <w:sz w:val="24"/>
          <w:szCs w:val="24"/>
        </w:rPr>
        <w:t xml:space="preserve"> </w:t>
      </w:r>
      <w:r>
        <w:rPr>
          <w:rFonts w:hint="eastAsia" w:ascii="宋体" w:hAnsi="宋体" w:eastAsia="宋体" w:cs="宋体"/>
          <w:color w:val="auto"/>
          <w:spacing w:val="-2"/>
          <w:sz w:val="24"/>
          <w:szCs w:val="24"/>
        </w:rPr>
        <w:t xml:space="preserve">月</w:t>
      </w:r>
      <w:r>
        <w:rPr>
          <w:rFonts w:hint="eastAsia" w:ascii="宋体" w:hAnsi="宋体" w:eastAsia="宋体" w:cs="宋体"/>
          <w:color w:val="auto"/>
          <w:spacing w:val="3"/>
          <w:sz w:val="24"/>
          <w:szCs w:val="24"/>
          <w:u w:val="single"/>
        </w:rPr>
        <w:t xml:space="preserve">    </w:t>
      </w:r>
      <w:r>
        <w:rPr>
          <w:rFonts w:hint="eastAsia" w:ascii="宋体" w:hAnsi="宋体" w:eastAsia="宋体" w:cs="宋体"/>
          <w:color w:val="auto"/>
          <w:spacing w:val="-67"/>
          <w:sz w:val="24"/>
          <w:szCs w:val="24"/>
        </w:rPr>
        <w:t xml:space="preserve"> </w:t>
      </w:r>
      <w:r>
        <w:rPr>
          <w:rFonts w:hint="eastAsia" w:ascii="宋体" w:hAnsi="宋体" w:eastAsia="宋体" w:cs="宋体"/>
          <w:color w:val="auto"/>
          <w:spacing w:val="-2"/>
          <w:sz w:val="24"/>
          <w:szCs w:val="24"/>
        </w:rPr>
        <w:t xml:space="preserve">日</w:t>
      </w:r>
      <w:r/>
    </w:p>
    <w:p>
      <w:pPr>
        <w:spacing w:line="32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2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88"/>
        <w:ind w:left="663"/>
        <w:spacing w:before="102" w:line="407" w:lineRule="exact"/>
        <w:rPr>
          <w:rFonts w:hint="eastAsia" w:ascii="宋体" w:hAnsi="宋体" w:eastAsia="宋体" w:cs="宋体"/>
          <w:color w:val="auto"/>
          <w:sz w:val="24"/>
          <w:szCs w:val="24"/>
        </w:rPr>
      </w:pPr>
      <w:r>
        <w:rPr>
          <w:rFonts w:hint="eastAsia" w:ascii="宋体" w:hAnsi="宋体" w:eastAsia="宋体" w:cs="宋体"/>
          <w:color w:val="auto"/>
          <w:spacing w:val="-2"/>
          <w:position w:val="1"/>
          <w:sz w:val="24"/>
          <w:szCs w:val="24"/>
        </w:rPr>
        <w:t xml:space="preserve">甲方（采购人）</w:t>
      </w:r>
      <w:r/>
    </w:p>
    <w:p>
      <w:pPr>
        <w:pStyle w:val="788"/>
        <w:ind w:left="623"/>
        <w:spacing w:before="174" w:line="241"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w:t>
      </w:r>
      <w:r>
        <w:rPr>
          <w:rFonts w:hint="eastAsia" w:ascii="宋体" w:hAnsi="宋体" w:eastAsia="宋体" w:cs="宋体"/>
          <w:color w:val="auto"/>
          <w:sz w:val="24"/>
          <w:szCs w:val="24"/>
          <w:u w:val="single"/>
        </w:rPr>
        <w:t xml:space="preserve">                         </w:t>
      </w:r>
      <w:r/>
    </w:p>
    <w:p>
      <w:pPr>
        <w:pStyle w:val="788"/>
        <w:ind w:left="623"/>
        <w:spacing w:before="173" w:line="242"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统一社会信用代码：</w:t>
      </w:r>
      <w:r>
        <w:rPr>
          <w:rFonts w:hint="eastAsia" w:ascii="宋体" w:hAnsi="宋体" w:eastAsia="宋体" w:cs="宋体"/>
          <w:color w:val="auto"/>
          <w:sz w:val="24"/>
          <w:szCs w:val="24"/>
          <w:u w:val="single"/>
        </w:rPr>
        <w:t xml:space="preserve">                 </w:t>
      </w:r>
      <w:r/>
    </w:p>
    <w:p>
      <w:pPr>
        <w:pStyle w:val="788"/>
        <w:ind w:left="612"/>
        <w:spacing w:before="172" w:line="25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p>
    <w:p>
      <w:pPr>
        <w:pStyle w:val="788"/>
        <w:ind w:left="613"/>
        <w:spacing w:before="156" w:line="243"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联系人：</w:t>
      </w:r>
      <w:r>
        <w:rPr>
          <w:rFonts w:hint="eastAsia" w:ascii="宋体" w:hAnsi="宋体" w:eastAsia="宋体" w:cs="宋体"/>
          <w:color w:val="auto"/>
          <w:spacing w:val="2"/>
          <w:sz w:val="24"/>
          <w:szCs w:val="24"/>
          <w:u w:val="single"/>
        </w:rPr>
        <w:t xml:space="preserve">            </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
          <w:sz w:val="24"/>
          <w:szCs w:val="24"/>
        </w:rPr>
        <w:t xml:space="preserve">联系电话：</w:t>
      </w:r>
      <w:r>
        <w:rPr>
          <w:rFonts w:hint="eastAsia" w:ascii="宋体" w:hAnsi="宋体" w:eastAsia="宋体" w:cs="宋体"/>
          <w:color w:val="auto"/>
          <w:sz w:val="24"/>
          <w:szCs w:val="24"/>
          <w:u w:val="single"/>
        </w:rPr>
        <w:t xml:space="preserve">             </w:t>
      </w:r>
      <w:r/>
    </w:p>
    <w:p>
      <w:pPr>
        <w:spacing w:line="32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23"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88"/>
        <w:ind w:left="653"/>
        <w:spacing w:before="102" w:line="407" w:lineRule="exact"/>
        <w:rPr>
          <w:rFonts w:hint="eastAsia" w:ascii="宋体" w:hAnsi="宋体" w:eastAsia="宋体" w:cs="宋体"/>
          <w:color w:val="auto"/>
          <w:sz w:val="24"/>
          <w:szCs w:val="24"/>
        </w:rPr>
      </w:pPr>
      <w:r>
        <w:rPr>
          <w:rFonts w:hint="eastAsia" w:ascii="宋体" w:hAnsi="宋体" w:eastAsia="宋体" w:cs="宋体"/>
          <w:color w:val="auto"/>
          <w:spacing w:val="1"/>
          <w:position w:val="1"/>
          <w:sz w:val="24"/>
          <w:szCs w:val="24"/>
        </w:rPr>
        <w:t xml:space="preserve">乙方（中标供应商）</w:t>
      </w:r>
      <w:r/>
    </w:p>
    <w:p>
      <w:pPr>
        <w:pStyle w:val="788"/>
        <w:ind w:left="623"/>
        <w:spacing w:before="171" w:line="241"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w:t>
      </w:r>
      <w:r>
        <w:rPr>
          <w:rFonts w:hint="eastAsia" w:ascii="宋体" w:hAnsi="宋体" w:eastAsia="宋体" w:cs="宋体"/>
          <w:color w:val="auto"/>
          <w:sz w:val="24"/>
          <w:szCs w:val="24"/>
          <w:u w:val="single"/>
        </w:rPr>
        <w:t xml:space="preserve">                         </w:t>
      </w:r>
      <w:r/>
    </w:p>
    <w:p>
      <w:pPr>
        <w:pStyle w:val="788"/>
        <w:ind w:left="623"/>
        <w:spacing w:before="174" w:line="242"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统一社会信用代码：</w:t>
      </w:r>
      <w:r>
        <w:rPr>
          <w:rFonts w:hint="eastAsia" w:ascii="宋体" w:hAnsi="宋体" w:eastAsia="宋体" w:cs="宋体"/>
          <w:color w:val="auto"/>
          <w:sz w:val="24"/>
          <w:szCs w:val="24"/>
          <w:u w:val="single"/>
        </w:rPr>
        <w:t xml:space="preserve">                 </w:t>
      </w:r>
      <w:r/>
    </w:p>
    <w:p>
      <w:pPr>
        <w:pStyle w:val="788"/>
        <w:ind w:left="612"/>
        <w:spacing w:before="174" w:line="252"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p>
    <w:p>
      <w:pPr>
        <w:pStyle w:val="788"/>
        <w:ind w:left="632"/>
        <w:spacing w:before="156" w:line="243"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rPr>
          <w:rFonts w:hint="eastAsia" w:ascii="宋体" w:hAnsi="宋体" w:eastAsia="宋体" w:cs="宋体"/>
          <w:color w:val="auto"/>
          <w:sz w:val="24"/>
          <w:szCs w:val="24"/>
          <w:u w:val="single"/>
        </w:rPr>
        <w:t xml:space="preserve">                       </w:t>
      </w:r>
      <w:r/>
    </w:p>
    <w:p>
      <w:pPr>
        <w:pStyle w:val="788"/>
        <w:ind w:left="618"/>
        <w:spacing w:before="170" w:line="244"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项目负责人：</w:t>
      </w:r>
      <w:r>
        <w:rPr>
          <w:rFonts w:hint="eastAsia" w:ascii="宋体" w:hAnsi="宋体" w:eastAsia="宋体" w:cs="宋体"/>
          <w:color w:val="auto"/>
          <w:sz w:val="24"/>
          <w:szCs w:val="24"/>
          <w:u w:val="single"/>
        </w:rPr>
        <w:t xml:space="preserve">                       </w:t>
      </w:r>
      <w:r/>
    </w:p>
    <w:p>
      <w:pPr>
        <w:pStyle w:val="788"/>
        <w:ind w:left="613"/>
        <w:spacing w:before="169" w:line="243"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联系电话：</w:t>
      </w:r>
      <w:r>
        <w:rPr>
          <w:rFonts w:hint="eastAsia" w:ascii="宋体" w:hAnsi="宋体" w:eastAsia="宋体" w:cs="宋体"/>
          <w:color w:val="auto"/>
          <w:sz w:val="24"/>
          <w:szCs w:val="24"/>
          <w:u w:val="single"/>
        </w:rPr>
        <w:t xml:space="preserve">                         </w:t>
      </w:r>
      <w:r/>
    </w:p>
    <w:p>
      <w:pPr>
        <w:jc w:val="both"/>
        <w:keepLines w:val="0"/>
        <w:keepNext w:val="0"/>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r>
      <w:r/>
    </w:p>
    <w:p>
      <w:pPr>
        <w:jc w:val="left"/>
        <w:keepLines w:val="0"/>
        <w:keepNext w:val="0"/>
        <w:widowControl/>
        <w:rPr>
          <w:rFonts w:ascii="方正仿宋_GBK" w:hAnsi="方正仿宋_GBK" w:eastAsia="方正仿宋_GBK" w:cs="方正仿宋_GBK"/>
          <w:color w:val="auto"/>
          <w:sz w:val="31"/>
          <w:szCs w:val="31"/>
          <w:lang w:val="en-US" w:eastAsia="zh-CN" w:bidi="ar"/>
        </w:rPr>
        <w:suppressLineNumbers w:val="0"/>
      </w:pPr>
      <w:r>
        <w:rPr>
          <w:rFonts w:ascii="方正仿宋_GBK" w:hAnsi="方正仿宋_GBK" w:eastAsia="方正仿宋_GBK" w:cs="方正仿宋_GBK"/>
          <w:color w:val="auto"/>
          <w:sz w:val="31"/>
          <w:szCs w:val="31"/>
          <w:lang w:val="en-US" w:eastAsia="zh-CN" w:bidi="ar"/>
        </w:rPr>
      </w:r>
      <w:r/>
    </w:p>
    <w:p>
      <w:pPr>
        <w:jc w:val="left"/>
        <w:keepLines w:val="0"/>
        <w:keepNext w:val="0"/>
        <w:widowControl/>
        <w:rPr>
          <w:rFonts w:ascii="方正仿宋_GBK" w:hAnsi="方正仿宋_GBK" w:eastAsia="方正仿宋_GBK" w:cs="方正仿宋_GBK"/>
          <w:color w:val="auto"/>
          <w:sz w:val="31"/>
          <w:szCs w:val="31"/>
          <w:lang w:val="en-US" w:eastAsia="zh-CN" w:bidi="ar"/>
        </w:rPr>
        <w:suppressLineNumbers w:val="0"/>
      </w:pPr>
      <w:r>
        <w:rPr>
          <w:rFonts w:ascii="方正仿宋_GBK" w:hAnsi="方正仿宋_GBK" w:eastAsia="方正仿宋_GBK" w:cs="方正仿宋_GBK"/>
          <w:color w:val="auto"/>
          <w:sz w:val="31"/>
          <w:szCs w:val="31"/>
          <w:lang w:val="en-US" w:eastAsia="zh-CN" w:bidi="ar"/>
        </w:rPr>
      </w:r>
      <w:r/>
    </w:p>
    <w:p>
      <w:pPr>
        <w:jc w:val="left"/>
        <w:keepLines w:val="0"/>
        <w:keepNext w:val="0"/>
        <w:widowControl/>
        <w:rPr>
          <w:rFonts w:ascii="方正仿宋_GBK" w:hAnsi="方正仿宋_GBK" w:eastAsia="方正仿宋_GBK" w:cs="方正仿宋_GBK"/>
          <w:color w:val="auto"/>
          <w:sz w:val="31"/>
          <w:szCs w:val="31"/>
          <w:lang w:val="en-US" w:eastAsia="zh-CN" w:bidi="ar"/>
        </w:rPr>
        <w:suppressLineNumbers w:val="0"/>
      </w:pPr>
      <w:r>
        <w:rPr>
          <w:rFonts w:ascii="方正仿宋_GBK" w:hAnsi="方正仿宋_GBK" w:eastAsia="方正仿宋_GBK" w:cs="方正仿宋_GBK"/>
          <w:color w:val="auto"/>
          <w:sz w:val="31"/>
          <w:szCs w:val="31"/>
          <w:lang w:val="en-US" w:eastAsia="zh-CN" w:bidi="ar"/>
        </w:rPr>
      </w:r>
      <w:r/>
    </w:p>
    <w:p>
      <w:pPr>
        <w:jc w:val="left"/>
        <w:keepLines w:val="0"/>
        <w:keepNext w:val="0"/>
        <w:widowControl/>
        <w:rPr>
          <w:rFonts w:ascii="方正仿宋_GBK" w:hAnsi="方正仿宋_GBK" w:eastAsia="方正仿宋_GBK" w:cs="方正仿宋_GBK"/>
          <w:color w:val="auto"/>
          <w:sz w:val="31"/>
          <w:szCs w:val="31"/>
          <w:lang w:val="en-US" w:eastAsia="zh-CN" w:bidi="ar"/>
        </w:rPr>
        <w:suppressLineNumbers w:val="0"/>
      </w:pPr>
      <w:r>
        <w:rPr>
          <w:rFonts w:ascii="方正仿宋_GBK" w:hAnsi="方正仿宋_GBK" w:eastAsia="方正仿宋_GBK" w:cs="方正仿宋_GBK"/>
          <w:color w:val="auto"/>
          <w:sz w:val="31"/>
          <w:szCs w:val="31"/>
          <w:lang w:val="en-US" w:eastAsia="zh-CN" w:bidi="ar"/>
        </w:rPr>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为规范江苏省交通运输综合行政执法监督局（以下简称“甲方”）政府采购项目履约行为，强化政府采购领域廉政风险防控，规范采</w:t>
      </w:r>
      <w:r>
        <w:rPr>
          <w:rFonts w:hint="eastAsia" w:ascii="宋体" w:hAnsi="宋体" w:eastAsia="宋体" w:cs="宋体"/>
          <w:color w:val="auto"/>
          <w:sz w:val="24"/>
          <w:szCs w:val="24"/>
          <w:lang w:val="en-US" w:eastAsia="zh-CN" w:bidi="ar"/>
        </w:rPr>
        <w:t xml:space="preserve">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本合同为上述项目主合同不可分割的组成部分，与主合同具有同等法律效力，主合同无效、被撤销或终止的，本合同关于廉政责任、违约责任、争议解决的条款依然有效。</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第一条 适用范围与期限</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1．本合同适用于本项目中标、签约、履约、供货、施工、服务、验收、付款、质保、售后服务全流程、全环节。</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2．廉政责任期限：自合同签订之日起，至项目质保期满、款项结清、所有责任履行完毕之日止。</w:t>
      </w:r>
      <w:r/>
    </w:p>
    <w:p>
      <w:pPr>
        <w:ind w:firstLine="482"/>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第二条 乙方（中标单位）廉政责任与禁止行为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乙方郑重承诺，在项目全过程中严格遵守国家法律法规及政府采购廉政规定，坚决杜绝以下行为：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1．不得以任何形式向甲方工作人员、评审专家、监理、验收人员及上述人员亲属、特定关系人赠送现金、礼金、礼品、有价证券、支付凭证、消费卡、电子红包、土特产、奢侈品等任何财物。</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2．不得提供或接受宴请、旅游、健身、娱乐、高消费活动，不得报销任何应由个人支付的费用，不得提供住房装修、车辆使用、家政服务等任何不正当利益。</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3．不得违法转包、擅自分包、挂靠经营，不得随意更换项目负责人、技术负责人、核心服务人员。</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4．不得在合同约定之外， 以任何名义向甲方或相关人员索要、收受回扣、好处费、中介费、感谢费、协调费等不正当利益。</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5．不得通过打招呼、递条子、托关系、宴请等方式干预评审、干预验收、干预付款等。</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6．不得以次充好、偷工减料、降低标准、拖延工期、虚假履约等方式损害甲方及公共利益。</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7．不得拒绝、阻挠、逃避计划、财务、审计、纪检、采购人的监督检查，不得隐匿、伪造、篡改、销毁项目资料、财务凭证、合同文件、往来记录等。</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8．不得泄露本项目相关保密信息（包括但不限于采购文件、投标文件、技术参数、验收标准、履约细节等），不得建立或加入与本项目相关的不正当联络群，杜绝通过不正当渠道传递涉密信息。</w:t>
      </w:r>
      <w:r/>
    </w:p>
    <w:p>
      <w:pPr>
        <w:ind w:firstLine="482"/>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第三条 甲方（采购人）廉政责任与禁止行为</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1．甲方严格执行政府采购内控制度，坚持集体研究、公开透明，严禁个人擅自决定参数、验收标准及付款事项。</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2．甲方工作人员严禁索取、收受、变相收受乙方任何财物、礼品、宴请、消费及不正当利益，严禁利用职权指定品牌、指定供应商、干预中标结果。</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3．甲方严禁违规变更合同实质性条款。</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4．甲方应按规定及时组织验收、按期支付资金，不得无故拖延、刁难、设置不合理门槛，不得利用验收、付款职权谋取私利。</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5．甲方与乙方存在利害关系的人员，必须主动申请回避，不得参与项目评审、验收、付款等关键环节。</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第四条 全过程留痕与档案管理</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为落实政府采购全过程可追溯要求，双方严格执行以下留痕制度：</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1．乙方须建立项目廉政台账，完整保存其自身履约过程中产生的文件资料，如：合同文件、投标资料、供货记录、施工日志、服务记录、验收单据、财务凭证、发票、往来函件等。</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2．所有关键环节（需求确认、变更、验收、付款）必须书面确认、签字盖章，严禁口头约定、私下变更。</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3．项目档案保存期限不少于 15 年，随时接受计划、财务、审计、纪检等部门调阅核查。</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 乙方须指定专人负责廉政联络与资料归档，如发生廉政风险线索，24 小时内主动向甲方及纪检部门报告。</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第五条 异议与举报处理</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 乙方如发现甲方或相关人员存在违纪违法、不廉洁行为，有权实名或匿名举报， 甲方及监管部门必须严格保密、及时核查反馈。</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2．廉政监督举报方式：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采购人监督电话：</w:t>
      </w:r>
      <w:r>
        <w:rPr>
          <w:rFonts w:hint="eastAsia" w:ascii="宋体" w:hAnsi="宋体" w:eastAsia="宋体" w:cs="宋体"/>
          <w:color w:val="auto"/>
          <w:sz w:val="24"/>
          <w:szCs w:val="24"/>
          <w:u w:val="single"/>
          <w:lang w:val="en-US" w:eastAsia="zh-CN" w:bidi="ar"/>
        </w:rPr>
        <w:t xml:space="preserve">              </w:t>
      </w:r>
      <w:r>
        <w:rPr>
          <w:rFonts w:hint="eastAsia" w:ascii="宋体" w:hAnsi="宋体" w:eastAsia="宋体" w:cs="宋体"/>
          <w:color w:val="auto"/>
          <w:sz w:val="24"/>
          <w:szCs w:val="24"/>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计划部门采购监督电话：</w:t>
      </w:r>
      <w:r>
        <w:rPr>
          <w:rFonts w:hint="eastAsia" w:ascii="宋体" w:hAnsi="宋体" w:eastAsia="宋体" w:cs="宋体"/>
          <w:color w:val="auto"/>
          <w:sz w:val="24"/>
          <w:szCs w:val="24"/>
          <w:u w:val="single"/>
          <w:lang w:val="en-US" w:eastAsia="zh-CN" w:bidi="ar"/>
        </w:rPr>
        <w:t xml:space="preserve">             </w:t>
      </w:r>
      <w:r>
        <w:rPr>
          <w:rFonts w:hint="eastAsia" w:ascii="宋体" w:hAnsi="宋体" w:eastAsia="宋体" w:cs="宋体"/>
          <w:color w:val="auto"/>
          <w:sz w:val="24"/>
          <w:szCs w:val="24"/>
          <w:lang w:val="en-US" w:eastAsia="zh-CN" w:bidi="ar"/>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3．任何一方不得对举报人员打击报复、刁难设卡、中止履约、恶意扣款，违者承担全部法律责任。</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第六条 违约责任（严格执行政府采购管控条款）</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 一）乙方违约责任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乙方违反本合同第二条任何一项禁止行为，均视为严重违约， 甲方有权立即采取以下一项或多项措施：</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1．中止合同履行、暂停所有款项支付；</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2．没收全部履约保证金；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3．单方解除主合同与廉政合同，拒付已发生款项，并追究经济损失；</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4．追究乙方民事赔偿责任，包括但不限于损失赔偿、违约金、律师费、诉讼费、保全费等；</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5．涉嫌违纪违法、商业贿赂、串通投标的，直接移交纪检监察机关、公安机关处理，依法追究刑事责任。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（二） 甲方违约责任</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甲方工作人员违反廉政规定，经查证属实的， 由甲方依规依纪处理；给乙方造成损失的，依法予以赔偿。</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第七条 监督管理</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1．本合同由双方或双方上级单位的纪检监察机关负责监督。由甲方或甲方上级单位的纪检监察机关约请乙方或乙方上级单位纪检监察机关对本合同履行情况进行检查，提出在本合同规定范围内的裁定意见。</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2．甲方定期对项目进行廉政回访与风险排查，乙方须无条件配合。</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3．本合同作为项目验收、付款、归档的必备文件，无廉政合同不得启动验收与支付流程。</w:t>
      </w:r>
      <w:r/>
    </w:p>
    <w:p>
      <w:pPr>
        <w:ind w:firstLine="482"/>
        <w:jc w:val="left"/>
        <w:keepLines w:val="0"/>
        <w:keepNext w:val="0"/>
        <w:pageBreakBefore w:val="0"/>
        <w:spacing w:line="360" w:lineRule="auto"/>
        <w:widowControl/>
        <w:rPr>
          <w:rFonts w:hint="eastAsia" w:ascii="宋体" w:hAnsi="宋体" w:eastAsia="宋体" w:cs="宋体"/>
          <w:b/>
          <w:bCs/>
          <w:color w:val="auto"/>
          <w:sz w:val="24"/>
          <w:szCs w:val="24"/>
          <w:lang w:val="en-US" w:eastAsia="zh-CN" w:bidi="ar"/>
        </w:rPr>
        <w:suppressLineNumbers w:val="0"/>
      </w:pPr>
      <w:r>
        <w:rPr>
          <w:rFonts w:hint="eastAsia" w:ascii="宋体" w:hAnsi="宋体" w:eastAsia="宋体" w:cs="宋体"/>
          <w:b/>
          <w:bCs/>
          <w:color w:val="auto"/>
          <w:sz w:val="24"/>
          <w:szCs w:val="24"/>
          <w:lang w:val="en-US" w:eastAsia="zh-CN" w:bidi="ar"/>
        </w:rPr>
        <w:t xml:space="preserve">第八条 其他约定</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1．本合同未尽事宜，按照国家、江苏省关于政府采购廉政管理的最新规定执行。</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2．因本合同产生争议，双方先行协商；协商不成的，提交项目所在地人民法院诉讼解决。</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3．本合同一式肆份，甲方执贰份，乙方执贰份，具有同等法律效力。</w:t>
      </w:r>
      <w:r/>
    </w:p>
    <w:p>
      <w:pPr>
        <w:ind w:firstLine="480"/>
        <w:jc w:val="left"/>
        <w:keepLines w:val="0"/>
        <w:keepNext w:val="0"/>
        <w:pageBreakBefore w:val="0"/>
        <w:spacing w:line="360" w:lineRule="auto"/>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（以下为签署页，无正文）</w:t>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甲方（采购人）：（盖章）</w:t>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法定代表人/授权代表（签字）：</w:t>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日期：       年     月     日</w:t>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乙方（中标供应商）：（盖章）法定代表人（签字）：</w:t>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项目负责人（签字）：</w:t>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日期：       年     月     日</w:t>
      </w:r>
      <w:r/>
    </w:p>
    <w:p>
      <w:pPr>
        <w:ind w:firstLine="480"/>
        <w:jc w:val="left"/>
        <w:keepLines w:val="0"/>
        <w:keepNext w:val="0"/>
        <w:widowControl/>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r>
      <w:r/>
    </w:p>
    <w:p>
      <w:pPr>
        <w:pStyle w:val="777"/>
        <w:numPr>
          <w:ilvl w:val="0"/>
          <w:numId w:val="10"/>
        </w:numPr>
        <w:jc w:val="center"/>
        <w:spacing w:before="0" w:after="0" w:line="240" w:lineRule="auto"/>
        <w:rPr>
          <w:color w:val="auto"/>
        </w:rPr>
      </w:pPr>
      <w:r>
        <w:rPr>
          <w:rFonts w:hint="eastAsia" w:ascii="宋体" w:hAnsi="宋体" w:cs="宋体"/>
          <w:color w:val="auto"/>
        </w:rPr>
        <w:br w:type="page" w:clear="all"/>
      </w:r>
      <w:bookmarkStart w:id="16" w:name="_Toc4149"/>
      <w:r>
        <w:rPr>
          <w:rFonts w:hint="eastAsia" w:ascii="宋体" w:hAnsi="宋体" w:cs="宋体"/>
          <w:color w:val="auto"/>
        </w:rPr>
        <w:t xml:space="preserve">采购需求</w:t>
      </w:r>
      <w:bookmarkEnd w:id="16"/>
      <w:r/>
      <w:bookmarkEnd w:id="14"/>
      <w:r/>
    </w:p>
    <w:p>
      <w:pPr>
        <w:keepLines w:val="0"/>
        <w:keepNext w:val="0"/>
        <w:pageBreakBefore w:val="0"/>
        <w:spacing w:line="440" w:lineRule="exact"/>
        <w:widowControl w:val="off"/>
        <w:rPr>
          <w:rFonts w:hint="eastAsia" w:ascii="宋体" w:hAnsi="宋体" w:eastAsia="宋体" w:cs="宋体"/>
          <w:color w:val="auto"/>
          <w:sz w:val="24"/>
          <w:szCs w:val="24"/>
        </w:rPr>
      </w:pPr>
      <w:r/>
      <w:bookmarkStart w:id="17" w:name="_Hlk161749636"/>
      <w:r/>
      <w:bookmarkStart w:id="18" w:name="_Hlk160698422"/>
      <w:r/>
      <w:r/>
    </w:p>
    <w:p>
      <w:pPr>
        <w:ind w:firstLine="281"/>
        <w:keepLines w:val="0"/>
        <w:keepNext w:val="0"/>
        <w:pageBreakBefore w:val="0"/>
        <w:spacing w:line="440" w:lineRule="exact"/>
        <w:widowControl w:val="off"/>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 xml:space="preserve">一、</w:t>
      </w:r>
      <w:r>
        <w:rPr>
          <w:rFonts w:hint="eastAsia" w:ascii="宋体" w:hAnsi="宋体" w:eastAsia="宋体" w:cs="宋体"/>
          <w:b/>
          <w:bCs/>
          <w:color w:val="auto"/>
          <w:sz w:val="28"/>
          <w:szCs w:val="28"/>
        </w:rPr>
        <w:t xml:space="preserve">项目背景</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2020年，交通运输部要求按照《关于深化改革推进船舶检验高质量发展指导意见》，加强对船舶检验的事中事后监管；按《中华人民共和国船舶法定检验质量管理办法》，开展对船舶法定检验质量管理。</w:t>
      </w:r>
      <w:r/>
    </w:p>
    <w:p>
      <w:pPr>
        <w:ind w:firstLine="281"/>
        <w:keepLines w:val="0"/>
        <w:keepNext w:val="0"/>
        <w:pageBreakBefore w:val="0"/>
        <w:spacing w:line="440" w:lineRule="exact"/>
        <w:widowControl w:val="off"/>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 xml:space="preserve">二、</w:t>
      </w:r>
      <w:r>
        <w:rPr>
          <w:rFonts w:hint="eastAsia" w:ascii="宋体" w:hAnsi="宋体" w:eastAsia="宋体" w:cs="宋体"/>
          <w:b/>
          <w:bCs/>
          <w:color w:val="auto"/>
          <w:sz w:val="28"/>
          <w:szCs w:val="28"/>
          <w:lang w:val="en-US" w:eastAsia="zh-CN"/>
        </w:rPr>
        <w:t xml:space="preserve">服务期限</w:t>
      </w:r>
      <w:r/>
    </w:p>
    <w:p>
      <w:pPr>
        <w:ind w:firstLine="24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2026年</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en-US" w:eastAsia="zh-CN"/>
        </w:rPr>
        <w:t xml:space="preserve">月—2026年11月</w:t>
      </w:r>
      <w:r/>
    </w:p>
    <w:p>
      <w:pPr>
        <w:ind w:firstLine="281"/>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b/>
          <w:bCs/>
          <w:color w:val="auto"/>
          <w:sz w:val="28"/>
          <w:szCs w:val="28"/>
        </w:rPr>
        <w:t xml:space="preserve">分包一：船舶法定检验质量抽查</w:t>
      </w:r>
      <w:bookmarkEnd w:id="17"/>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（一）建造检验检查、验证项目</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1.检验资料符合性检查</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（1）开工条件检查内容、结论（包括各项试验条件、外协等）与实际情况的符合性。</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（2）船舶检验计划与实船的符合性，包括：</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①检验项目表是否覆盖且适用于本船；</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②检查建造厂造船计划中生产次序与检验项目交验次序的符合性；</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③相关试验，如船体密性试验等是否贯穿建造过程；</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④相关检测，如船体分段建造无损检测计划的RT、UT是否分配至各分段、UT检测项目是否符合法规要求。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现场验船师的检验是否按照检验计划交验次序在造船企业自检、定造人验收合格后有序进行检验、验证，是否在交验单上或附件中记载了检验、验证信息、数据等并形成了检验意见，每份检验项目交验单是否都附有造船企业自检记录等。</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（4）建造进度与检验项目交验进度的符合性，是否存在未经验船师检验通过已进入下道工序的情况。</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2.实船数据采集（以实际建造状况为准）</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（1）全船主船体用材（包括板材，结构）测厚、布置等。</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（2）船舶主尺度（包括吨位相关数据）测量、船舶各舱室及布置测量。</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（3）船舶舾装、轮机、电气、消防等设备安装检查，收集主要设备的型号、参数。</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（4）船舶无损检测（X射线及超声波）过程各项资料及作业程序执行的符合性检查。</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（5）对无损检测报告的符合性、正确性进行X射线拍片20张、超声波检测（总长度的20％）抽样验证。</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3.数据比对</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采集数据与批准的技术图纸、资料、造船企业自检资料进行比对，检查船图一致性、造船企业自检资料的符合性及验船师检验过程中检验、验证结论的正确性。</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4.检验相关工作跟踪</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（1）航行试验（合同期内具备试验条件时适用）</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①按照实际情况，以不高于20%的比例：</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a、检查倾斜、系泊试验的完成情况及结果的符合性；需要进行的完工稳性计算是否已完成审查。</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b、对航行试验全过程（包括试航稳性核准和救生、消防等安全设备配备等）与试验计划（大纲）的符合性。</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②检查验船师试验结论的符合性。</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（2）完工总结（合同期内具备完工条件时适用）</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检查是否按要求在航行试验完成后，验船师召集相关方进行完工和相关整改总结，确认整改要求和关闭方法，方法是否适宜，最终是否形成完工总结报告。</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（二）营运换证检验及省外转入船舶要求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1.检查地点由中标单位与船舶联系人沟通，按船舶实际停泊地点或修理地点确定。</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2.实船检查</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（1）中标单位项目组成员应严格按照检验规程规定的项目检查到位，确保实船与审批图纸、检验证书记载数据、技术档案记录一致。</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（2）中标单位项目组成员应认真核对船舶运行状态，对发现的问题，应形成问题清单。对船舶主尺度、主机、客位等证书记载重要内容不一致的，应立即报告采购人。</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（3）中标单位项目组成员应收集船舶检查过程的相关资料，包括船舶正侧面彩色相片2张、核定检验证书记载重要数据、拍摄工作照片、缺陷照片，收集船用产品证书、缺陷整改材料作为检查资料附件存档备查。</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中标单位项目组成员应结合船舶实际运行状态，开展板厚检测、吨位复核、稳性校核、主机负荷等检查项目。针对营运中的纤维增强塑料客船进行检查时，应对不同地区、不同年限的该类船舶性能指标变化情况提供相关技术数据，确保船舶营运状态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（三）提交报告和技术文稿</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对每艘船舶检查总体情况进行评价，初步分析相关问题产生原因，提交检查报告，并最后提供检查情况总结报告。</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（四）人员要求</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highlight w:val="none"/>
        </w:rPr>
        <w:t xml:space="preserve">项目负责人具有与抽查工作相适应的船舶相关专业技术职称。</w:t>
      </w:r>
      <w:r/>
    </w:p>
    <w:p>
      <w:pPr>
        <w:ind w:firstLine="480"/>
        <w:keepLines w:val="0"/>
        <w:keepNext w:val="0"/>
        <w:pageBreakBefore w:val="0"/>
        <w:spacing w:line="440" w:lineRule="exact"/>
        <w:widowControl w:val="off"/>
        <w:rPr>
          <w:rFonts w:hint="eastAsia"/>
          <w:color w:val="auto"/>
        </w:rPr>
      </w:pPr>
      <w:r>
        <w:rPr>
          <w:rFonts w:hint="eastAsia" w:ascii="宋体" w:hAnsi="宋体" w:eastAsia="宋体" w:cs="宋体"/>
          <w:color w:val="auto"/>
          <w:sz w:val="24"/>
          <w:szCs w:val="24"/>
        </w:rPr>
        <w:t xml:space="preserve">（2）参加抽查人员数量及专业职称应与保障抽查工作完成相适应。</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五</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履约验收</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参照《江苏省政府采购履约验收管理办法》要求，对</w:t>
      </w:r>
      <w:r>
        <w:rPr>
          <w:rFonts w:hint="eastAsia" w:ascii="宋体" w:hAnsi="宋体" w:cs="宋体"/>
          <w:color w:val="auto"/>
          <w:sz w:val="24"/>
          <w:szCs w:val="24"/>
          <w:lang w:eastAsia="zh-CN"/>
        </w:rPr>
        <w:t xml:space="preserve">中标单位</w:t>
      </w:r>
      <w:r>
        <w:rPr>
          <w:rFonts w:hint="eastAsia" w:ascii="宋体" w:hAnsi="宋体" w:eastAsia="宋体" w:cs="宋体"/>
          <w:color w:val="auto"/>
          <w:sz w:val="24"/>
          <w:szCs w:val="24"/>
        </w:rPr>
        <w:t xml:space="preserve">提供的相关服务或交付的工作进行阶段性验收及总体验收。</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（2）经验收不合规的，</w:t>
      </w:r>
      <w:r>
        <w:rPr>
          <w:rFonts w:hint="eastAsia" w:ascii="宋体" w:hAnsi="宋体" w:cs="宋体"/>
          <w:color w:val="auto"/>
          <w:sz w:val="24"/>
          <w:szCs w:val="24"/>
          <w:lang w:eastAsia="zh-CN"/>
        </w:rPr>
        <w:t xml:space="preserve">中标单位</w:t>
      </w:r>
      <w:r>
        <w:rPr>
          <w:rFonts w:hint="eastAsia" w:ascii="宋体" w:hAnsi="宋体" w:eastAsia="宋体" w:cs="宋体"/>
          <w:color w:val="auto"/>
          <w:sz w:val="24"/>
          <w:szCs w:val="24"/>
        </w:rPr>
        <w:t xml:space="preserve">应当按照</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要求在制定的合理期限内进行整改和完善，直至符合采购文件要求的相关标准。逾期不予整改或经整改仍不能符合相关要求，或导致合同目的无法实现，</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有权依据法律程序解除合同，并追究</w:t>
      </w:r>
      <w:r>
        <w:rPr>
          <w:rFonts w:hint="eastAsia" w:ascii="宋体" w:hAnsi="宋体" w:cs="宋体"/>
          <w:color w:val="auto"/>
          <w:sz w:val="24"/>
          <w:szCs w:val="24"/>
          <w:lang w:eastAsia="zh-CN"/>
        </w:rPr>
        <w:t xml:space="preserve">中标单位</w:t>
      </w:r>
      <w:r>
        <w:rPr>
          <w:rFonts w:hint="eastAsia" w:ascii="宋体" w:hAnsi="宋体" w:eastAsia="宋体" w:cs="宋体"/>
          <w:color w:val="auto"/>
          <w:sz w:val="24"/>
          <w:szCs w:val="24"/>
        </w:rPr>
        <w:t xml:space="preserve">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（六）</w:t>
      </w:r>
      <w:r>
        <w:rPr>
          <w:rFonts w:hint="eastAsia" w:ascii="宋体" w:hAnsi="宋体" w:eastAsia="宋体" w:cs="宋体"/>
          <w:color w:val="auto"/>
          <w:sz w:val="24"/>
          <w:szCs w:val="24"/>
        </w:rPr>
        <w:t xml:space="preserve">付款方式</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（1）合同生效之日起30个工作日内支付至合同费用的50%；</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eastAsia="zh-CN"/>
        </w:rPr>
        <w:t xml:space="preserve">中标单位</w:t>
      </w:r>
      <w:r>
        <w:rPr>
          <w:rFonts w:hint="eastAsia" w:ascii="宋体" w:hAnsi="宋体" w:eastAsia="宋体" w:cs="宋体"/>
          <w:color w:val="auto"/>
          <w:sz w:val="24"/>
          <w:szCs w:val="24"/>
        </w:rPr>
        <w:t xml:space="preserve">提交最终成果后30个工作日内，付清剩余合同费用。</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七</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产权归属</w:t>
      </w:r>
      <w:r/>
    </w:p>
    <w:p>
      <w:pPr>
        <w:ind w:firstLine="7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本项目的成果形成的知识产权归属于</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w:t>
      </w:r>
      <w:r/>
    </w:p>
    <w:p>
      <w:pPr>
        <w:ind w:firstLine="562"/>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b/>
          <w:bCs/>
          <w:color w:val="auto"/>
          <w:sz w:val="28"/>
          <w:szCs w:val="28"/>
        </w:rPr>
        <w:t xml:space="preserve">分包二：船舶法定检验事权范围内船舶及特定附属产品图纸抽查</w:t>
      </w:r>
      <w:bookmarkEnd w:id="18"/>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（一）图纸抽查、验证项目</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1．图纸抽查、验证重点项目（河船）：</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（1）船舶航行、作业限制条件是否明确；</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（2）舱室防火分隔是否符合要求；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（3）消防脱险通道的设置是否符合要求；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（4）总纵强度计算/大开口船总纵强度计算是否符合要求（如适用）；</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（5）分舱和稳性是否符合船舶的核算工况；</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（6）进水角位置是否符合要求；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（7）救生设备型号及配备数量是否符合要求；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（8）水消防系统、其他固定灭火系统是否符合要求；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（9）通风系统是否符合要求；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（10）配电箱、柜布置是否符合要求；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（11）应急电源、临时应急电源的配备是否符合要求；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（12）电力负荷计算及系统图是否符合要求。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2．图纸抽查、验证重点项目（海船）：</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（1）船舶航行、作业限制条件是否明确；</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（2）防撞舱壁设置是否符合要求；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（3）舱室防火分隔是否符合要求；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（4）消防脱险通道的设置是否符合要求；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（5）结构强度计算中局部强度直接计算、重货加强计算、冰区加强计算是否符合要求；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（6）总纵强度计算是否符合要求；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（7）分舱和稳性是否符合船舶的核算工况；</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（8）水消防系统、其他固定灭火系统是否符合要求；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（9）燃油及通风应急切断装置布置是否符合要求；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（10）轴系扭振计算是否符合要求；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（11）防污染设备或处理装置是否符合要求；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（12）无线电室布置是否符合要求；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（13）应急电源、临时应急电源的配备是否符合要求；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（14）航行灯、信号灯控制箱是否由主配电板设单独馈电线供电；</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（15）电力负荷计算及系统图是否符合要求。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（二）抽查工作保障要求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1.人员要求</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（1）中标单位应当具有保证采购标的实现的人力资源。应当可调派</w:t>
      </w:r>
      <w:r>
        <w:rPr>
          <w:rFonts w:hint="eastAsia" w:ascii="宋体" w:hAnsi="宋体" w:cs="宋体"/>
          <w:color w:val="auto"/>
          <w:sz w:val="24"/>
          <w:szCs w:val="24"/>
          <w:lang w:val="en-US" w:eastAsia="zh-CN"/>
        </w:rPr>
        <w:t xml:space="preserve">一定</w:t>
      </w:r>
      <w:r>
        <w:rPr>
          <w:rFonts w:hint="eastAsia" w:ascii="宋体" w:hAnsi="宋体" w:eastAsia="宋体" w:cs="宋体"/>
          <w:color w:val="auto"/>
          <w:sz w:val="24"/>
          <w:szCs w:val="24"/>
        </w:rPr>
        <w:t xml:space="preserve">数量和资质的人员专门从事抽查验证工作。</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（2）项目负责人具有与抽查工作相适应的船舶相关专业技术职称。</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（3）参加抽查人员数量及专业职称应与保障抽查工作完成相适应。</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（4）参加抽查人员参加抽查人员须为船体、轮机、电气专业，各不少于1人。</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2.设施（设备）</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（1）足够的办公场所；</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（2）足够面积的审图专用场所；</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（3）独立的资料室（可设在审图专用场所内）；</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（4）独立的档案室；</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（5）至少每人一台计算机；</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（6）可单机或联网使用的校核软件；</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（7）审图管理信息系统软件；</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（8）可单机或联网使用的打印设备；</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（9）传真设备；</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（10）网络设备；</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（11）复印设备等。</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3.技术文件</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（1）每人一套最新版本的涉及本专业的法规、规范及相关修改通报；</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（2）适用的法规、规范及相关修改通报至少各一套；</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（3）国家海事局相关管理性文件；</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（4）相关行业标准等。</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4.质量管理</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（1）质量管理制度；</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（2）工作程序和作业指导书；</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（3）项目验收制度；</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（三）提交报告和技术文稿</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（1）对每套图纸抽查总体情况进行评价，形成抽查记录。</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（2）分析相关问题产生原因，提交建议意见，形成总体抽查报告。</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四</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履约验收</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参照《江苏省政府采购履约验收管理办法》要求，对</w:t>
      </w:r>
      <w:r>
        <w:rPr>
          <w:rFonts w:hint="eastAsia" w:ascii="宋体" w:hAnsi="宋体" w:cs="宋体"/>
          <w:color w:val="auto"/>
          <w:sz w:val="24"/>
          <w:szCs w:val="24"/>
          <w:lang w:eastAsia="zh-CN"/>
        </w:rPr>
        <w:t xml:space="preserve">中标单位</w:t>
      </w:r>
      <w:r>
        <w:rPr>
          <w:rFonts w:hint="eastAsia" w:ascii="宋体" w:hAnsi="宋体" w:eastAsia="宋体" w:cs="宋体"/>
          <w:color w:val="auto"/>
          <w:sz w:val="24"/>
          <w:szCs w:val="24"/>
        </w:rPr>
        <w:t xml:space="preserve">提供的相关服务或交付的工作进行阶段性验收及总体验收。</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（2）经验收不合规的，</w:t>
      </w:r>
      <w:r>
        <w:rPr>
          <w:rFonts w:hint="eastAsia" w:ascii="宋体" w:hAnsi="宋体" w:cs="宋体"/>
          <w:color w:val="auto"/>
          <w:sz w:val="24"/>
          <w:szCs w:val="24"/>
          <w:lang w:eastAsia="zh-CN"/>
        </w:rPr>
        <w:t xml:space="preserve">中标单位</w:t>
      </w:r>
      <w:r>
        <w:rPr>
          <w:rFonts w:hint="eastAsia" w:ascii="宋体" w:hAnsi="宋体" w:eastAsia="宋体" w:cs="宋体"/>
          <w:color w:val="auto"/>
          <w:sz w:val="24"/>
          <w:szCs w:val="24"/>
        </w:rPr>
        <w:t xml:space="preserve">应当按照</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要求在制定的合理期限内进行整改和完善，直至符合采购文件要求的相关标准。逾期不予整改或经整改仍不能符合相关要求，或导致合同目的无法实现，</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有权依据法律程序解除合同，并追究</w:t>
      </w:r>
      <w:r>
        <w:rPr>
          <w:rFonts w:hint="eastAsia" w:ascii="宋体" w:hAnsi="宋体" w:cs="宋体"/>
          <w:color w:val="auto"/>
          <w:sz w:val="24"/>
          <w:szCs w:val="24"/>
          <w:lang w:eastAsia="zh-CN"/>
        </w:rPr>
        <w:t xml:space="preserve">中标单位</w:t>
      </w:r>
      <w:r>
        <w:rPr>
          <w:rFonts w:hint="eastAsia" w:ascii="宋体" w:hAnsi="宋体" w:eastAsia="宋体" w:cs="宋体"/>
          <w:color w:val="auto"/>
          <w:sz w:val="24"/>
          <w:szCs w:val="24"/>
        </w:rPr>
        <w:t xml:space="preserve">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（五）</w:t>
      </w:r>
      <w:r>
        <w:rPr>
          <w:rFonts w:hint="eastAsia" w:ascii="宋体" w:hAnsi="宋体" w:eastAsia="宋体" w:cs="宋体"/>
          <w:color w:val="auto"/>
          <w:sz w:val="24"/>
          <w:szCs w:val="24"/>
        </w:rPr>
        <w:t xml:space="preserve">付款方式</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（1）合同生效之日起30个工作日内支付至合同费用的50%；</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cs="宋体"/>
          <w:color w:val="auto"/>
          <w:sz w:val="24"/>
          <w:szCs w:val="24"/>
          <w:lang w:eastAsia="zh-CN"/>
        </w:rPr>
        <w:t xml:space="preserve">中标单位</w:t>
      </w:r>
      <w:r>
        <w:rPr>
          <w:rFonts w:hint="eastAsia" w:ascii="宋体" w:hAnsi="宋体" w:eastAsia="宋体" w:cs="宋体"/>
          <w:color w:val="auto"/>
          <w:sz w:val="24"/>
          <w:szCs w:val="24"/>
        </w:rPr>
        <w:t xml:space="preserve">提交最终成果后30个工作日内，付清剩余合同费用。</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六</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产权归属</w:t>
      </w:r>
      <w:r/>
    </w:p>
    <w:p>
      <w:pPr>
        <w:ind w:firstLine="72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本项目的成果形成的知识产权归属于</w:t>
      </w:r>
      <w:r>
        <w:rPr>
          <w:rFonts w:hint="eastAsia" w:ascii="宋体" w:hAnsi="宋体" w:cs="宋体"/>
          <w:color w:val="auto"/>
          <w:sz w:val="24"/>
          <w:szCs w:val="24"/>
          <w:lang w:eastAsia="zh-CN"/>
        </w:rPr>
        <w:t xml:space="preserve">采购人</w:t>
      </w:r>
      <w:r>
        <w:rPr>
          <w:rFonts w:hint="eastAsia" w:ascii="宋体" w:hAnsi="宋体" w:eastAsia="宋体" w:cs="宋体"/>
          <w:color w:val="auto"/>
          <w:sz w:val="24"/>
          <w:szCs w:val="24"/>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62"/>
        <w:keepLines w:val="0"/>
        <w:keepNext w:val="0"/>
        <w:pageBreakBefore w:val="0"/>
        <w:spacing w:line="440" w:lineRule="exact"/>
        <w:widowControl w:val="off"/>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482"/>
        <w:keepLines w:val="0"/>
        <w:keepNext w:val="0"/>
        <w:pageBreakBefore w:val="0"/>
        <w:spacing w:line="440" w:lineRule="exact"/>
        <w:widowControl w:val="off"/>
        <w:rPr>
          <w:rFonts w:hint="eastAsia" w:ascii="宋体" w:hAnsi="宋体" w:cs="宋体"/>
          <w:b/>
          <w:bCs/>
          <w:color w:val="auto"/>
          <w:sz w:val="24"/>
          <w:szCs w:val="24"/>
          <w:lang w:val="en-US" w:eastAsia="zh-CN"/>
        </w:rPr>
        <w:outlineLvl w:val="1"/>
      </w:pPr>
      <w:r>
        <w:rPr>
          <w:rFonts w:hint="eastAsia" w:ascii="宋体" w:hAnsi="宋体" w:cs="宋体"/>
          <w:b/>
          <w:bCs/>
          <w:color w:val="auto"/>
          <w:sz w:val="24"/>
          <w:szCs w:val="24"/>
          <w:lang w:val="en-US" w:eastAsia="zh-CN"/>
        </w:rPr>
      </w:r>
      <w:r/>
    </w:p>
    <w:p>
      <w:pPr>
        <w:ind w:firstLine="482"/>
        <w:keepLines w:val="0"/>
        <w:keepNext w:val="0"/>
        <w:pageBreakBefore w:val="0"/>
        <w:spacing w:line="440" w:lineRule="exact"/>
        <w:widowControl w:val="off"/>
        <w:rPr>
          <w:rFonts w:hint="eastAsia" w:ascii="宋体" w:hAnsi="宋体" w:cs="宋体"/>
          <w:b/>
          <w:bCs/>
          <w:color w:val="auto"/>
          <w:sz w:val="24"/>
          <w:szCs w:val="24"/>
          <w:lang w:val="en-US" w:eastAsia="zh-CN"/>
        </w:rPr>
        <w:outlineLvl w:val="1"/>
      </w:pPr>
      <w:r>
        <w:rPr>
          <w:rFonts w:hint="eastAsia" w:ascii="宋体" w:hAnsi="宋体" w:cs="宋体"/>
          <w:b/>
          <w:bCs/>
          <w:color w:val="auto"/>
          <w:sz w:val="24"/>
          <w:szCs w:val="24"/>
          <w:lang w:val="en-US" w:eastAsia="zh-CN"/>
        </w:rPr>
      </w:r>
      <w:r/>
    </w:p>
    <w:p>
      <w:pPr>
        <w:ind w:firstLine="482"/>
        <w:keepLines w:val="0"/>
        <w:keepNext w:val="0"/>
        <w:pageBreakBefore w:val="0"/>
        <w:spacing w:line="440" w:lineRule="exact"/>
        <w:widowControl w:val="off"/>
        <w:rPr>
          <w:rFonts w:hint="eastAsia" w:ascii="宋体" w:hAnsi="宋体" w:cs="宋体"/>
          <w:b/>
          <w:bCs/>
          <w:color w:val="auto"/>
          <w:sz w:val="24"/>
          <w:szCs w:val="24"/>
          <w:lang w:val="en-US" w:eastAsia="zh-CN"/>
        </w:rPr>
        <w:outlineLvl w:val="1"/>
      </w:pPr>
      <w:r>
        <w:rPr>
          <w:rFonts w:hint="eastAsia" w:ascii="宋体" w:hAnsi="宋体" w:cs="宋体"/>
          <w:b/>
          <w:bCs/>
          <w:color w:val="auto"/>
          <w:sz w:val="24"/>
          <w:szCs w:val="24"/>
          <w:lang w:val="en-US" w:eastAsia="zh-CN"/>
        </w:rPr>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r>
      <w:r/>
    </w:p>
    <w:p>
      <w:pPr>
        <w:pStyle w:val="820"/>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r>
      <w:r/>
    </w:p>
    <w:p>
      <w:pPr>
        <w:pStyle w:val="820"/>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r>
      <w:r/>
    </w:p>
    <w:p>
      <w:pPr>
        <w:pStyle w:val="820"/>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r>
      <w:r/>
    </w:p>
    <w:p>
      <w:pPr>
        <w:pStyle w:val="820"/>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pStyle w:val="878"/>
        <w:rPr>
          <w:rFonts w:hint="eastAsia" w:ascii="宋体" w:hAnsi="宋体"/>
          <w:color w:val="auto"/>
          <w:sz w:val="24"/>
          <w:szCs w:val="24"/>
        </w:rPr>
      </w:pPr>
      <w:r>
        <w:rPr>
          <w:rFonts w:hint="eastAsia" w:ascii="宋体" w:hAnsi="宋体"/>
          <w:color w:val="auto"/>
          <w:sz w:val="24"/>
          <w:szCs w:val="24"/>
        </w:rPr>
      </w:r>
      <w:r/>
    </w:p>
    <w:p>
      <w:pPr>
        <w:pStyle w:val="878"/>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pStyle w:val="820"/>
        <w:rPr>
          <w:rFonts w:hint="eastAsia" w:ascii="宋体" w:hAnsi="宋体"/>
          <w:color w:val="auto"/>
          <w:sz w:val="24"/>
          <w:szCs w:val="24"/>
        </w:rPr>
      </w:pPr>
      <w:r>
        <w:rPr>
          <w:rFonts w:hint="eastAsia" w:ascii="宋体" w:hAnsi="宋体"/>
          <w:color w:val="auto"/>
          <w:sz w:val="24"/>
          <w:szCs w:val="24"/>
        </w:rPr>
      </w:r>
      <w:r/>
    </w:p>
    <w:p>
      <w:pPr>
        <w:pStyle w:val="777"/>
        <w:jc w:val="center"/>
        <w:spacing w:before="0" w:after="0" w:line="240" w:lineRule="auto"/>
        <w:rPr>
          <w:color w:val="auto"/>
        </w:rPr>
      </w:pPr>
      <w:r/>
      <w:bookmarkStart w:id="19" w:name="_Toc3845"/>
      <w:r>
        <w:rPr>
          <w:rFonts w:hint="eastAsia" w:cs="宋体"/>
          <w:color w:val="auto"/>
        </w:rPr>
        <w:t xml:space="preserve">第五章</w:t>
      </w:r>
      <w:r>
        <w:rPr>
          <w:color w:val="auto"/>
        </w:rPr>
        <w:t xml:space="preserve"> </w:t>
      </w:r>
      <w:r>
        <w:rPr>
          <w:rFonts w:hint="eastAsia" w:cs="宋体"/>
          <w:color w:val="auto"/>
        </w:rPr>
        <w:t xml:space="preserve">投标文件格式</w:t>
      </w:r>
      <w:bookmarkEnd w:id="19"/>
      <w:r/>
      <w:r/>
    </w:p>
    <w:p>
      <w:pPr>
        <w:ind w:firstLine="480"/>
        <w:spacing w:line="360" w:lineRule="auto"/>
        <w:rPr>
          <w:rFonts w:hint="eastAsia" w:cs="宋体"/>
          <w:color w:val="auto"/>
          <w:sz w:val="24"/>
          <w:szCs w:val="24"/>
        </w:rPr>
      </w:pPr>
      <w:r>
        <w:rPr>
          <w:rFonts w:hint="eastAsia" w:cs="宋体"/>
          <w:color w:val="auto"/>
          <w:sz w:val="24"/>
          <w:szCs w:val="24"/>
        </w:rPr>
      </w:r>
      <w:r/>
    </w:p>
    <w:p>
      <w:pPr>
        <w:ind w:firstLine="480"/>
        <w:spacing w:line="360" w:lineRule="auto"/>
        <w:rPr>
          <w:color w:val="auto"/>
          <w:sz w:val="24"/>
          <w:szCs w:val="24"/>
        </w:rPr>
      </w:pPr>
      <w:r>
        <w:rPr>
          <w:rFonts w:hint="eastAsia" w:cs="宋体"/>
          <w:color w:val="auto"/>
          <w:sz w:val="24"/>
          <w:szCs w:val="24"/>
        </w:rPr>
        <w:t xml:space="preserve">注：请投标人按照以下文件的要求格式、内容制作投标文件，并请编制目录及页码，否则可能将影响对投标文件的评价。</w:t>
      </w:r>
      <w:r/>
    </w:p>
    <w:p>
      <w:pPr>
        <w:jc w:val="left"/>
        <w:rPr>
          <w:color w:val="auto"/>
        </w:rPr>
      </w:pPr>
      <w:r>
        <w:rPr>
          <w:color w:val="auto"/>
        </w:rPr>
        <w:br w:type="page" w:clear="all"/>
      </w:r>
      <w:r/>
    </w:p>
    <w:p>
      <w:pPr>
        <w:jc w:val="left"/>
        <w:rPr>
          <w:color w:val="auto"/>
        </w:rPr>
      </w:pPr>
      <w:r>
        <w:rPr>
          <w:color w:val="auto"/>
        </w:rPr>
      </w:r>
      <w:r/>
    </w:p>
    <w:p>
      <w:pPr>
        <w:jc w:val="left"/>
        <w:rPr>
          <w:color w:val="auto"/>
        </w:rPr>
      </w:pPr>
      <w:r>
        <w:rPr>
          <w:color w:val="auto"/>
        </w:rPr>
      </w:r>
      <w:r/>
    </w:p>
    <w:p>
      <w:pPr>
        <w:jc w:val="left"/>
        <w:rPr>
          <w:color w:val="auto"/>
        </w:rPr>
      </w:pPr>
      <w:r>
        <w:rPr>
          <w:color w:val="auto"/>
        </w:rPr>
      </w:r>
      <w:r/>
    </w:p>
    <w:p>
      <w:pPr>
        <w:jc w:val="left"/>
        <w:rPr>
          <w:color w:val="auto"/>
        </w:rPr>
      </w:pPr>
      <w:r>
        <w:rPr>
          <w:color w:val="auto"/>
        </w:rPr>
      </w:r>
      <w:r/>
    </w:p>
    <w:p>
      <w:pPr>
        <w:jc w:val="left"/>
        <w:rPr>
          <w:color w:val="auto"/>
        </w:rPr>
      </w:pPr>
      <w:r>
        <w:rPr>
          <w:color w:val="auto"/>
        </w:rPr>
      </w:r>
      <w:r/>
    </w:p>
    <w:p>
      <w:pPr>
        <w:jc w:val="left"/>
        <w:rPr>
          <w:color w:val="auto"/>
        </w:rPr>
      </w:pPr>
      <w:r>
        <w:rPr>
          <w:color w:val="auto"/>
        </w:rPr>
      </w:r>
      <w:r/>
    </w:p>
    <w:p>
      <w:pPr>
        <w:jc w:val="center"/>
        <w:rPr>
          <w:rFonts w:hint="eastAsia" w:ascii="宋体" w:hAnsi="宋体" w:cs="宋体"/>
          <w:color w:val="auto"/>
          <w:sz w:val="84"/>
          <w:szCs w:val="84"/>
        </w:rPr>
      </w:pPr>
      <w:r>
        <w:rPr>
          <w:rFonts w:hint="eastAsia" w:ascii="宋体" w:hAnsi="宋体" w:cs="宋体"/>
          <w:color w:val="auto"/>
          <w:sz w:val="84"/>
          <w:szCs w:val="84"/>
        </w:rPr>
      </w:r>
      <w:r/>
    </w:p>
    <w:p>
      <w:pPr>
        <w:jc w:val="center"/>
        <w:rPr>
          <w:color w:val="auto"/>
        </w:rPr>
      </w:pPr>
      <w:r>
        <w:rPr>
          <w:rFonts w:hint="eastAsia" w:ascii="宋体" w:hAnsi="宋体" w:cs="宋体"/>
          <w:color w:val="auto"/>
          <w:sz w:val="84"/>
          <w:szCs w:val="84"/>
        </w:rPr>
        <w:t xml:space="preserve">投标文件</w:t>
      </w:r>
      <w:r/>
    </w:p>
    <w:p>
      <w:pPr>
        <w:jc w:val="center"/>
        <w:rPr>
          <w:rFonts w:ascii="宋体"/>
          <w:color w:val="auto"/>
          <w:sz w:val="44"/>
          <w:szCs w:val="44"/>
        </w:rPr>
      </w:pPr>
      <w:r>
        <w:rPr>
          <w:rFonts w:ascii="宋体"/>
          <w:color w:val="auto"/>
          <w:sz w:val="44"/>
          <w:szCs w:val="44"/>
        </w:rPr>
      </w:r>
      <w:r/>
    </w:p>
    <w:p>
      <w:pPr>
        <w:pStyle w:val="788"/>
        <w:rPr>
          <w:color w:val="auto"/>
        </w:rPr>
      </w:pPr>
      <w:r>
        <w:rPr>
          <w:color w:val="auto"/>
        </w:rPr>
      </w:r>
      <w:r/>
    </w:p>
    <w:p>
      <w:pPr>
        <w:jc w:val="center"/>
        <w:rPr>
          <w:rFonts w:ascii="宋体"/>
          <w:color w:val="auto"/>
          <w:sz w:val="44"/>
          <w:szCs w:val="44"/>
        </w:rPr>
      </w:pPr>
      <w:r>
        <w:rPr>
          <w:rFonts w:ascii="宋体"/>
          <w:color w:val="auto"/>
          <w:sz w:val="44"/>
          <w:szCs w:val="44"/>
        </w:rPr>
      </w:r>
      <w:r/>
    </w:p>
    <w:p>
      <w:pPr>
        <w:jc w:val="center"/>
        <w:rPr>
          <w:color w:val="auto"/>
        </w:rPr>
      </w:pPr>
      <w:r>
        <w:rPr>
          <w:color w:val="auto"/>
        </w:rPr>
      </w:r>
      <w:r/>
    </w:p>
    <w:p>
      <w:pPr>
        <w:rPr>
          <w:rFonts w:ascii="宋体"/>
          <w:color w:val="auto"/>
          <w:sz w:val="44"/>
          <w:szCs w:val="44"/>
        </w:rPr>
      </w:pPr>
      <w:r>
        <w:rPr>
          <w:rFonts w:ascii="宋体" w:hAnsi="宋体" w:cs="宋体"/>
          <w:color w:val="auto"/>
          <w:sz w:val="44"/>
          <w:szCs w:val="44"/>
        </w:rPr>
        <w:t xml:space="preserve">    </w:t>
      </w:r>
      <w:r>
        <w:rPr>
          <w:rFonts w:hint="eastAsia" w:ascii="宋体" w:hAnsi="宋体" w:cs="宋体"/>
          <w:color w:val="auto"/>
          <w:sz w:val="44"/>
          <w:szCs w:val="44"/>
        </w:rPr>
        <w:t xml:space="preserve">项目编号：</w:t>
      </w:r>
      <w:r/>
    </w:p>
    <w:p>
      <w:pPr>
        <w:ind w:firstLine="880"/>
        <w:rPr>
          <w:rFonts w:ascii="宋体"/>
          <w:color w:val="auto"/>
          <w:sz w:val="44"/>
          <w:szCs w:val="44"/>
        </w:rPr>
      </w:pPr>
      <w:r>
        <w:rPr>
          <w:rFonts w:hint="eastAsia" w:ascii="宋体" w:hAnsi="宋体" w:cs="宋体"/>
          <w:color w:val="auto"/>
          <w:sz w:val="44"/>
          <w:szCs w:val="44"/>
        </w:rPr>
        <w:t xml:space="preserve">项目名称：</w:t>
      </w:r>
      <w:r/>
    </w:p>
    <w:p>
      <w:pPr>
        <w:ind w:firstLine="880"/>
        <w:rPr>
          <w:rFonts w:ascii="宋体"/>
          <w:color w:val="auto"/>
          <w:sz w:val="44"/>
          <w:szCs w:val="44"/>
        </w:rPr>
      </w:pPr>
      <w:r>
        <w:rPr>
          <w:rFonts w:hint="eastAsia" w:ascii="宋体" w:hAnsi="宋体" w:cs="宋体"/>
          <w:color w:val="auto"/>
          <w:sz w:val="44"/>
          <w:szCs w:val="44"/>
        </w:rPr>
        <w:t xml:space="preserve">分</w:t>
      </w:r>
      <w:r>
        <w:rPr>
          <w:rFonts w:ascii="宋体" w:hAnsi="宋体" w:cs="宋体"/>
          <w:color w:val="auto"/>
          <w:sz w:val="44"/>
          <w:szCs w:val="44"/>
        </w:rPr>
        <w:t xml:space="preserve"> </w:t>
      </w:r>
      <w:r>
        <w:rPr>
          <w:rFonts w:hint="eastAsia" w:ascii="宋体" w:hAnsi="宋体" w:cs="宋体"/>
          <w:color w:val="auto"/>
          <w:sz w:val="44"/>
          <w:szCs w:val="44"/>
        </w:rPr>
        <w:t xml:space="preserve">包</w:t>
      </w:r>
      <w:r>
        <w:rPr>
          <w:rFonts w:ascii="宋体" w:hAnsi="宋体" w:cs="宋体"/>
          <w:color w:val="auto"/>
          <w:sz w:val="44"/>
          <w:szCs w:val="44"/>
        </w:rPr>
        <w:t xml:space="preserve"> </w:t>
      </w:r>
      <w:r>
        <w:rPr>
          <w:rFonts w:hint="eastAsia" w:ascii="宋体" w:hAnsi="宋体" w:cs="宋体"/>
          <w:color w:val="auto"/>
          <w:sz w:val="44"/>
          <w:szCs w:val="44"/>
        </w:rPr>
        <w:t xml:space="preserve">号：</w:t>
      </w:r>
      <w:r/>
    </w:p>
    <w:p>
      <w:pPr>
        <w:ind w:firstLine="1800"/>
        <w:rPr>
          <w:rFonts w:ascii="宋体"/>
          <w:color w:val="auto"/>
          <w:sz w:val="36"/>
          <w:szCs w:val="36"/>
        </w:rPr>
      </w:pPr>
      <w:r>
        <w:rPr>
          <w:rFonts w:ascii="宋体"/>
          <w:color w:val="auto"/>
          <w:sz w:val="36"/>
          <w:szCs w:val="36"/>
        </w:rPr>
      </w:r>
      <w:r/>
    </w:p>
    <w:p>
      <w:pPr>
        <w:ind w:firstLine="1050"/>
        <w:rPr>
          <w:color w:val="auto"/>
        </w:rPr>
      </w:pPr>
      <w:r>
        <w:rPr>
          <w:color w:val="auto"/>
        </w:rPr>
      </w:r>
      <w:r/>
    </w:p>
    <w:p>
      <w:pPr>
        <w:ind w:firstLine="1080"/>
        <w:rPr>
          <w:rFonts w:ascii="宋体"/>
          <w:color w:val="auto"/>
          <w:sz w:val="36"/>
          <w:szCs w:val="36"/>
        </w:rPr>
      </w:pPr>
      <w:r>
        <w:rPr>
          <w:rFonts w:hint="eastAsia" w:ascii="宋体" w:hAnsi="宋体" w:cs="宋体"/>
          <w:color w:val="auto"/>
          <w:sz w:val="36"/>
          <w:szCs w:val="36"/>
        </w:rPr>
        <w:t xml:space="preserve">投标单位（全称）：</w:t>
      </w:r>
      <w:r/>
    </w:p>
    <w:p>
      <w:pPr>
        <w:ind w:firstLine="1080"/>
        <w:rPr>
          <w:rFonts w:ascii="宋体"/>
          <w:color w:val="auto"/>
          <w:sz w:val="36"/>
          <w:szCs w:val="36"/>
        </w:rPr>
      </w:pPr>
      <w:r>
        <w:rPr>
          <w:rFonts w:hint="eastAsia" w:ascii="宋体" w:hAnsi="宋体" w:cs="宋体"/>
          <w:color w:val="auto"/>
          <w:sz w:val="36"/>
          <w:szCs w:val="36"/>
        </w:rPr>
        <w:t xml:space="preserve">授权代表：</w:t>
      </w:r>
      <w:r/>
    </w:p>
    <w:p>
      <w:pPr>
        <w:ind w:firstLine="1080"/>
        <w:rPr>
          <w:rFonts w:ascii="宋体"/>
          <w:color w:val="auto"/>
          <w:sz w:val="36"/>
          <w:szCs w:val="36"/>
        </w:rPr>
      </w:pPr>
      <w:r>
        <w:rPr>
          <w:rFonts w:hint="eastAsia" w:ascii="宋体" w:hAnsi="宋体" w:cs="宋体"/>
          <w:color w:val="auto"/>
          <w:sz w:val="36"/>
          <w:szCs w:val="36"/>
        </w:rPr>
        <w:t xml:space="preserve">联系电话：</w:t>
      </w:r>
      <w:r/>
    </w:p>
    <w:p>
      <w:pPr>
        <w:ind w:firstLine="1080"/>
        <w:rPr>
          <w:rFonts w:ascii="宋体"/>
          <w:color w:val="auto"/>
          <w:sz w:val="36"/>
          <w:szCs w:val="36"/>
        </w:rPr>
      </w:pPr>
      <w:r>
        <w:rPr>
          <w:rFonts w:hint="eastAsia" w:ascii="宋体" w:hAnsi="宋体" w:cs="宋体"/>
          <w:color w:val="auto"/>
          <w:sz w:val="36"/>
          <w:szCs w:val="36"/>
        </w:rPr>
        <w:t xml:space="preserve">日</w:t>
      </w:r>
      <w:r>
        <w:rPr>
          <w:rFonts w:ascii="宋体" w:hAnsi="宋体" w:cs="宋体"/>
          <w:color w:val="auto"/>
          <w:sz w:val="36"/>
          <w:szCs w:val="36"/>
        </w:rPr>
        <w:t xml:space="preserve">    </w:t>
      </w:r>
      <w:r>
        <w:rPr>
          <w:rFonts w:hint="eastAsia" w:ascii="宋体" w:hAnsi="宋体" w:cs="宋体"/>
          <w:color w:val="auto"/>
          <w:sz w:val="36"/>
          <w:szCs w:val="36"/>
        </w:rPr>
        <w:t xml:space="preserve">期：</w:t>
      </w:r>
      <w:r/>
    </w:p>
    <w:p>
      <w:pPr>
        <w:jc w:val="center"/>
        <w:rPr>
          <w:rFonts w:ascii="宋体"/>
          <w:color w:val="auto"/>
          <w:sz w:val="36"/>
          <w:szCs w:val="36"/>
        </w:rPr>
      </w:pPr>
      <w:r>
        <w:rPr>
          <w:rFonts w:ascii="宋体"/>
          <w:color w:val="auto"/>
          <w:sz w:val="36"/>
          <w:szCs w:val="36"/>
        </w:rPr>
        <w:br w:type="page" w:clear="all"/>
      </w:r>
      <w:r>
        <w:rPr>
          <w:rFonts w:hint="eastAsia" w:ascii="宋体" w:hAnsi="宋体" w:cs="宋体"/>
          <w:color w:val="auto"/>
          <w:sz w:val="36"/>
          <w:szCs w:val="36"/>
        </w:rPr>
        <w:t xml:space="preserve">目</w:t>
      </w:r>
      <w:r>
        <w:rPr>
          <w:rFonts w:ascii="宋体" w:hAnsi="宋体" w:cs="宋体"/>
          <w:color w:val="auto"/>
          <w:sz w:val="36"/>
          <w:szCs w:val="36"/>
        </w:rPr>
        <w:t xml:space="preserve"> </w:t>
      </w:r>
      <w:r>
        <w:rPr>
          <w:rFonts w:hint="eastAsia" w:ascii="宋体" w:hAnsi="宋体" w:cs="宋体"/>
          <w:color w:val="auto"/>
          <w:sz w:val="36"/>
          <w:szCs w:val="36"/>
        </w:rPr>
        <w:t xml:space="preserve">录</w:t>
      </w:r>
      <w:r/>
    </w:p>
    <w:p>
      <w:pPr>
        <w:ind w:firstLine="140"/>
        <w:rPr>
          <w:rFonts w:ascii="宋体"/>
          <w:color w:val="auto"/>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8"/>
          <w:szCs w:val="28"/>
        </w:rPr>
        <w:t xml:space="preserve">请投标单位编制目录及页码，否则可能将影响对投标文件的评价。</w:t>
      </w:r>
      <w:r/>
    </w:p>
    <w:p>
      <w:pPr>
        <w:pStyle w:val="778"/>
        <w:jc w:val="center"/>
        <w:spacing w:before="0" w:after="0" w:line="240" w:lineRule="auto"/>
        <w:rPr>
          <w:rFonts w:hint="eastAsia" w:ascii="宋体" w:hAnsi="宋体" w:cs="宋体"/>
          <w:color w:val="auto"/>
          <w:sz w:val="30"/>
          <w:szCs w:val="30"/>
        </w:rPr>
      </w:pPr>
      <w:r/>
      <w:bookmarkStart w:id="20" w:name="_Toc17081"/>
      <w:r>
        <w:rPr>
          <w:rFonts w:hint="eastAsia" w:ascii="宋体" w:hAnsi="宋体" w:cs="宋体"/>
          <w:color w:val="auto"/>
          <w:sz w:val="30"/>
          <w:szCs w:val="30"/>
        </w:rPr>
        <w:t xml:space="preserve">一、投标函、投标报价及项目相关文件</w:t>
      </w:r>
      <w:bookmarkEnd w:id="20"/>
      <w:r/>
      <w:r/>
    </w:p>
    <w:p>
      <w:pPr>
        <w:pStyle w:val="779"/>
        <w:jc w:val="center"/>
        <w:rPr>
          <w:rFonts w:hint="eastAsia" w:ascii="宋体" w:hAnsi="宋体" w:cs="宋体"/>
          <w:color w:val="auto"/>
          <w:sz w:val="30"/>
          <w:szCs w:val="30"/>
        </w:rPr>
      </w:pPr>
      <w:r/>
      <w:bookmarkStart w:id="21" w:name="_Toc674"/>
      <w:r>
        <w:rPr>
          <w:rFonts w:hint="eastAsia" w:ascii="宋体" w:hAnsi="宋体" w:cs="宋体"/>
          <w:color w:val="auto"/>
          <w:sz w:val="30"/>
          <w:szCs w:val="30"/>
        </w:rPr>
        <w:t xml:space="preserve">1.投标函</w:t>
      </w:r>
      <w:bookmarkEnd w:id="21"/>
      <w:r/>
      <w:r/>
    </w:p>
    <w:p>
      <w:pPr>
        <w:spacing w:line="360" w:lineRule="auto"/>
        <w:widowControl/>
        <w:rPr>
          <w:rFonts w:ascii="宋体" w:hAnsi="宋体" w:cs="宋体"/>
          <w:color w:val="auto"/>
          <w:sz w:val="24"/>
          <w:szCs w:val="24"/>
        </w:rPr>
      </w:pPr>
      <w:r>
        <w:rPr>
          <w:rFonts w:hint="eastAsia" w:ascii="宋体" w:hAnsi="宋体" w:cs="宋体"/>
          <w:bCs/>
          <w:color w:val="auto"/>
          <w:sz w:val="24"/>
          <w:szCs w:val="24"/>
        </w:rPr>
        <w:t xml:space="preserve">江苏省交通运输综合行政执法监督局</w:t>
      </w:r>
      <w:r>
        <w:rPr>
          <w:rFonts w:hint="eastAsia" w:ascii="宋体" w:hAnsi="宋体" w:cs="宋体"/>
          <w:color w:val="auto"/>
          <w:sz w:val="24"/>
          <w:szCs w:val="24"/>
        </w:rPr>
        <w:t xml:space="preserve">：</w:t>
      </w:r>
      <w:r/>
    </w:p>
    <w:p>
      <w:pPr>
        <w:spacing w:line="360" w:lineRule="auto"/>
        <w:widowControl/>
        <w:rPr>
          <w:rFonts w:ascii="宋体"/>
          <w:color w:val="auto"/>
          <w:sz w:val="24"/>
          <w:szCs w:val="24"/>
        </w:rPr>
      </w:pPr>
      <w:r>
        <w:rPr>
          <w:rFonts w:hint="eastAsia" w:ascii="宋体" w:hAnsi="宋体" w:cs="宋体"/>
          <w:color w:val="auto"/>
          <w:sz w:val="24"/>
          <w:szCs w:val="24"/>
        </w:rPr>
        <w:t xml:space="preserve">南京润知招标代理有限公司：</w:t>
      </w:r>
      <w:r/>
    </w:p>
    <w:p>
      <w:pPr>
        <w:ind w:firstLine="480"/>
        <w:spacing w:line="360" w:lineRule="auto"/>
        <w:widowControl/>
        <w:rPr>
          <w:rFonts w:ascii="宋体" w:hAnsi="宋体" w:cs="宋体"/>
          <w:color w:val="auto"/>
          <w:sz w:val="24"/>
          <w:szCs w:val="24"/>
          <w:u w:val="single"/>
        </w:rPr>
      </w:pPr>
      <w:r>
        <w:rPr>
          <w:rFonts w:hint="eastAsia" w:ascii="宋体" w:hAnsi="宋体" w:cs="宋体"/>
          <w:color w:val="auto"/>
          <w:sz w:val="24"/>
          <w:szCs w:val="24"/>
        </w:rPr>
        <w:t xml:space="preserve">你们的</w:t>
      </w:r>
      <w:r>
        <w:rPr>
          <w:rFonts w:hint="eastAsia" w:ascii="宋体" w:hAnsi="宋体" w:cs="宋体"/>
          <w:color w:val="auto"/>
          <w:sz w:val="24"/>
          <w:szCs w:val="24"/>
          <w:u w:val="single"/>
          <w:lang w:val="en-US" w:eastAsia="zh-CN"/>
        </w:rPr>
        <w:t xml:space="preserve">船舶法定检验质量专项抽查辅助服务</w:t>
      </w:r>
      <w:r>
        <w:rPr>
          <w:rFonts w:hint="eastAsia" w:ascii="宋体" w:hAnsi="宋体" w:cs="宋体"/>
          <w:color w:val="auto"/>
          <w:sz w:val="24"/>
          <w:szCs w:val="24"/>
          <w:u w:val="none"/>
          <w:lang w:val="en-US" w:eastAsia="zh-CN"/>
        </w:rPr>
        <w:t xml:space="preserve">项目</w:t>
      </w:r>
      <w:r>
        <w:rPr>
          <w:rFonts w:hint="eastAsia" w:ascii="宋体" w:hAnsi="宋体" w:cs="宋体"/>
          <w:color w:val="auto"/>
          <w:sz w:val="24"/>
          <w:szCs w:val="24"/>
          <w:u w:val="single"/>
          <w:lang w:val="en-US" w:eastAsia="zh-CN"/>
        </w:rPr>
        <w:t xml:space="preserve">（分包号）</w:t>
      </w:r>
      <w:r>
        <w:rPr>
          <w:rFonts w:hint="eastAsia" w:ascii="宋体" w:hAnsi="宋体" w:cs="宋体"/>
          <w:color w:val="auto"/>
          <w:sz w:val="24"/>
          <w:szCs w:val="24"/>
        </w:rPr>
        <w:t xml:space="preserve">（采购编号</w:t>
      </w:r>
      <w:r>
        <w:rPr>
          <w:rFonts w:hint="eastAsia" w:ascii="宋体" w:hAnsi="宋体" w:cs="宋体"/>
          <w:color w:val="auto"/>
          <w:sz w:val="24"/>
          <w:szCs w:val="24"/>
          <w:lang w:eastAsia="zh-CN"/>
        </w:rPr>
        <w:t xml:space="preserve">：</w:t>
      </w:r>
      <w:r>
        <w:rPr>
          <w:rFonts w:hint="eastAsia" w:ascii="宋体" w:hAnsi="宋体" w:cs="宋体"/>
          <w:color w:val="auto"/>
          <w:sz w:val="24"/>
          <w:szCs w:val="24"/>
          <w:highlight w:val="none"/>
          <w:lang w:eastAsia="zh-CN"/>
        </w:rPr>
        <w:t xml:space="preserve">JSZC-320000-NJRZ-G2026-0008</w:t>
      </w:r>
      <w:r>
        <w:rPr>
          <w:rFonts w:hint="eastAsia" w:ascii="宋体" w:hAnsi="宋体" w:cs="宋体"/>
          <w:color w:val="auto"/>
          <w:sz w:val="24"/>
          <w:szCs w:val="24"/>
        </w:rPr>
        <w:t xml:space="preserve">）招标文件（包括更正公告，如果有的话）收悉，我们经详细审阅和研究，现决定参加投标。</w:t>
      </w:r>
      <w:r/>
    </w:p>
    <w:p>
      <w:pPr>
        <w:ind w:firstLine="480"/>
        <w:spacing w:line="360" w:lineRule="auto"/>
        <w:widowControl/>
        <w:rPr>
          <w:rFonts w:ascii="宋体"/>
          <w:color w:val="auto"/>
          <w:sz w:val="24"/>
          <w:szCs w:val="24"/>
        </w:rPr>
      </w:pPr>
      <w:r>
        <w:rPr>
          <w:rFonts w:ascii="宋体" w:hAnsi="宋体" w:cs="宋体"/>
          <w:color w:val="auto"/>
          <w:sz w:val="24"/>
          <w:szCs w:val="24"/>
        </w:rPr>
        <w:t xml:space="preserve">1</w:t>
      </w:r>
      <w:r>
        <w:rPr>
          <w:rFonts w:hint="eastAsia" w:ascii="宋体" w:hAnsi="宋体" w:cs="宋体"/>
          <w:color w:val="auto"/>
          <w:sz w:val="24"/>
          <w:szCs w:val="24"/>
        </w:rPr>
        <w:t xml:space="preserve">、我们郑重承诺：我们是符合《政府采购法》第</w:t>
      </w:r>
      <w:r>
        <w:rPr>
          <w:rFonts w:ascii="宋体" w:hAnsi="宋体" w:cs="宋体"/>
          <w:color w:val="auto"/>
          <w:sz w:val="24"/>
          <w:szCs w:val="24"/>
        </w:rPr>
        <w:t xml:space="preserve">22</w:t>
      </w:r>
      <w:r>
        <w:rPr>
          <w:rFonts w:hint="eastAsia" w:ascii="宋体" w:hAnsi="宋体" w:cs="宋体"/>
          <w:color w:val="auto"/>
          <w:sz w:val="24"/>
          <w:szCs w:val="24"/>
        </w:rPr>
        <w:t xml:space="preserve">条规定的供应商，并严格遵守《政府采购法》第</w:t>
      </w:r>
      <w:r>
        <w:rPr>
          <w:rFonts w:ascii="宋体" w:hAnsi="宋体" w:cs="宋体"/>
          <w:color w:val="auto"/>
          <w:sz w:val="24"/>
          <w:szCs w:val="24"/>
        </w:rPr>
        <w:t xml:space="preserve">77</w:t>
      </w:r>
      <w:r>
        <w:rPr>
          <w:rFonts w:hint="eastAsia" w:ascii="宋体" w:hAnsi="宋体" w:cs="宋体"/>
          <w:color w:val="auto"/>
          <w:sz w:val="24"/>
          <w:szCs w:val="24"/>
        </w:rPr>
        <w:t xml:space="preserve">条的规定，本投标文件中提供的所有材料均是真实有效的。</w:t>
      </w:r>
      <w:r/>
    </w:p>
    <w:p>
      <w:pPr>
        <w:ind w:firstLine="480"/>
        <w:spacing w:line="360" w:lineRule="auto"/>
        <w:widowControl/>
        <w:rPr>
          <w:rFonts w:ascii="宋体"/>
          <w:color w:val="auto"/>
          <w:sz w:val="24"/>
          <w:szCs w:val="24"/>
        </w:rPr>
      </w:pPr>
      <w:r>
        <w:rPr>
          <w:rFonts w:ascii="宋体" w:hAnsi="宋体" w:cs="宋体"/>
          <w:color w:val="auto"/>
          <w:sz w:val="24"/>
          <w:szCs w:val="24"/>
        </w:rPr>
        <w:t xml:space="preserve">2</w:t>
      </w:r>
      <w:r>
        <w:rPr>
          <w:rFonts w:hint="eastAsia" w:ascii="宋体" w:hAnsi="宋体" w:cs="宋体"/>
          <w:color w:val="auto"/>
          <w:sz w:val="24"/>
          <w:szCs w:val="24"/>
        </w:rPr>
        <w:t xml:space="preserve">、我们接受招标文件的所有的条款和规定。</w:t>
      </w:r>
      <w:r/>
    </w:p>
    <w:p>
      <w:pPr>
        <w:ind w:firstLine="480"/>
        <w:spacing w:line="360" w:lineRule="auto"/>
        <w:widowControl/>
        <w:rPr>
          <w:rFonts w:ascii="宋体"/>
          <w:color w:val="auto"/>
          <w:sz w:val="24"/>
          <w:szCs w:val="24"/>
        </w:rPr>
      </w:pPr>
      <w:r>
        <w:rPr>
          <w:rFonts w:ascii="宋体" w:hAnsi="宋体" w:cs="宋体"/>
          <w:color w:val="auto"/>
          <w:sz w:val="24"/>
          <w:szCs w:val="24"/>
        </w:rPr>
        <w:t xml:space="preserve">3</w:t>
      </w:r>
      <w:r>
        <w:rPr>
          <w:rFonts w:hint="eastAsia" w:ascii="宋体" w:hAnsi="宋体" w:cs="宋体"/>
          <w:color w:val="auto"/>
          <w:sz w:val="24"/>
          <w:szCs w:val="24"/>
        </w:rPr>
        <w:t xml:space="preserve">、我们同意按照本招标文件的规定，本投标文件的有效期为从开标之日起计算的九十天，在此期间，本投标文件将始终对我们具有约束力，并可随时被接受。如果我们中标，本投标文件在此期间之后将继续保持有效。</w:t>
      </w:r>
      <w:r/>
    </w:p>
    <w:p>
      <w:pPr>
        <w:ind w:firstLine="480"/>
        <w:spacing w:line="360" w:lineRule="auto"/>
        <w:widowControl/>
        <w:rPr>
          <w:rFonts w:ascii="宋体"/>
          <w:color w:val="auto"/>
          <w:sz w:val="24"/>
          <w:szCs w:val="24"/>
        </w:rPr>
      </w:pPr>
      <w:r>
        <w:rPr>
          <w:rFonts w:ascii="宋体" w:hAnsi="宋体" w:cs="宋体"/>
          <w:color w:val="auto"/>
          <w:sz w:val="24"/>
          <w:szCs w:val="24"/>
        </w:rPr>
        <w:t xml:space="preserve">4</w:t>
      </w:r>
      <w:r>
        <w:rPr>
          <w:rFonts w:hint="eastAsia" w:ascii="宋体" w:hAnsi="宋体" w:cs="宋体"/>
          <w:color w:val="auto"/>
          <w:sz w:val="24"/>
          <w:szCs w:val="24"/>
        </w:rPr>
        <w:t xml:space="preserve">、我们同意提供招标人要求的有关本次采购的所有资料。</w:t>
      </w:r>
      <w:r/>
    </w:p>
    <w:p>
      <w:pPr>
        <w:ind w:firstLine="480"/>
        <w:spacing w:line="360" w:lineRule="auto"/>
        <w:widowControl/>
        <w:rPr>
          <w:rFonts w:ascii="宋体"/>
          <w:color w:val="auto"/>
          <w:sz w:val="24"/>
          <w:szCs w:val="24"/>
        </w:rPr>
      </w:pPr>
      <w:r>
        <w:rPr>
          <w:rFonts w:ascii="宋体" w:hAnsi="宋体" w:cs="宋体"/>
          <w:color w:val="auto"/>
          <w:sz w:val="24"/>
          <w:szCs w:val="24"/>
        </w:rPr>
        <w:t xml:space="preserve">5</w:t>
      </w:r>
      <w:r>
        <w:rPr>
          <w:rFonts w:hint="eastAsia" w:ascii="宋体" w:hAnsi="宋体" w:cs="宋体"/>
          <w:color w:val="auto"/>
          <w:sz w:val="24"/>
          <w:szCs w:val="24"/>
        </w:rPr>
        <w:t xml:space="preserve">、我们理解，你们无义务必须接受投标报价最低的投标，并有权拒绝所有的投标。同时也理解你们不承担我们本次投标的费用。</w:t>
      </w:r>
      <w:r/>
    </w:p>
    <w:p>
      <w:pPr>
        <w:ind w:firstLine="480"/>
        <w:spacing w:line="360" w:lineRule="auto"/>
        <w:widowControl/>
        <w:rPr>
          <w:rFonts w:hint="eastAsia" w:ascii="宋体" w:hAnsi="宋体" w:cs="宋体"/>
          <w:color w:val="auto"/>
          <w:sz w:val="24"/>
          <w:szCs w:val="24"/>
        </w:rPr>
      </w:pPr>
      <w:r>
        <w:rPr>
          <w:rFonts w:ascii="宋体" w:hAnsi="宋体" w:cs="宋体"/>
          <w:color w:val="auto"/>
          <w:sz w:val="24"/>
          <w:szCs w:val="24"/>
        </w:rPr>
        <w:t xml:space="preserve">6</w:t>
      </w:r>
      <w:r>
        <w:rPr>
          <w:rFonts w:hint="eastAsia" w:ascii="宋体" w:hAnsi="宋体" w:cs="宋体"/>
          <w:color w:val="auto"/>
          <w:sz w:val="24"/>
          <w:szCs w:val="24"/>
        </w:rPr>
        <w:t xml:space="preserve">、如果我们中标，为执行合同，我们将按投标供应商须知有关要求提供必要的履约保证。</w:t>
      </w:r>
      <w:r/>
    </w:p>
    <w:p>
      <w:pPr>
        <w:ind w:firstLine="480"/>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7、我方正式开户银行和账号为：</w:t>
      </w:r>
      <w:r/>
    </w:p>
    <w:p>
      <w:pPr>
        <w:ind w:firstLine="48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开户银行：                       </w:t>
      </w:r>
      <w:r/>
    </w:p>
    <w:p>
      <w:pPr>
        <w:ind w:firstLine="48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账    号：</w:t>
      </w:r>
      <w:r/>
    </w:p>
    <w:p>
      <w:pPr>
        <w:ind w:firstLine="480"/>
        <w:spacing w:line="360" w:lineRule="auto"/>
        <w:widowControl/>
        <w:rPr>
          <w:rFonts w:ascii="宋体"/>
          <w:color w:val="auto"/>
          <w:sz w:val="24"/>
          <w:szCs w:val="24"/>
        </w:rPr>
      </w:pPr>
      <w:r>
        <w:rPr>
          <w:rFonts w:hint="eastAsia" w:ascii="宋体" w:hAnsi="宋体" w:cs="宋体"/>
          <w:color w:val="auto"/>
          <w:sz w:val="24"/>
          <w:szCs w:val="24"/>
        </w:rPr>
        <w:t xml:space="preserve">投标供应商名称：（公章）</w:t>
      </w:r>
      <w:r/>
    </w:p>
    <w:p>
      <w:pPr>
        <w:ind w:firstLine="480"/>
        <w:jc w:val="left"/>
        <w:spacing w:line="360" w:lineRule="auto"/>
        <w:widowControl/>
        <w:rPr>
          <w:rFonts w:ascii="宋体"/>
          <w:color w:val="auto"/>
          <w:sz w:val="24"/>
          <w:szCs w:val="24"/>
        </w:rPr>
      </w:pPr>
      <w:r>
        <w:rPr>
          <w:rFonts w:hint="eastAsia" w:ascii="宋体" w:hAnsi="宋体" w:cs="宋体"/>
          <w:color w:val="auto"/>
          <w:sz w:val="24"/>
          <w:szCs w:val="24"/>
        </w:rPr>
        <w:t xml:space="preserve">地址：                  邮编：</w:t>
      </w:r>
      <w:r/>
    </w:p>
    <w:p>
      <w:pPr>
        <w:ind w:firstLine="480"/>
        <w:spacing w:line="360" w:lineRule="auto"/>
        <w:widowControl/>
        <w:rPr>
          <w:rFonts w:ascii="宋体"/>
          <w:color w:val="auto"/>
          <w:sz w:val="24"/>
          <w:szCs w:val="24"/>
        </w:rPr>
      </w:pPr>
      <w:r>
        <w:rPr>
          <w:rFonts w:hint="eastAsia" w:ascii="宋体" w:hAnsi="宋体" w:cs="宋体"/>
          <w:color w:val="auto"/>
          <w:sz w:val="24"/>
          <w:szCs w:val="24"/>
        </w:rPr>
        <w:t xml:space="preserve">电话：                 </w:t>
      </w:r>
      <w:r>
        <w:rPr>
          <w:rFonts w:ascii="宋体" w:hAnsi="宋体" w:cs="宋体"/>
          <w:color w:val="auto"/>
          <w:sz w:val="24"/>
          <w:szCs w:val="24"/>
        </w:rPr>
        <w:t xml:space="preserve"> </w:t>
      </w:r>
      <w:r>
        <w:rPr>
          <w:rFonts w:hint="eastAsia" w:ascii="宋体" w:hAnsi="宋体" w:cs="宋体"/>
          <w:color w:val="auto"/>
          <w:sz w:val="24"/>
          <w:szCs w:val="24"/>
        </w:rPr>
        <w:t xml:space="preserve">传真：</w:t>
      </w:r>
      <w:r>
        <w:rPr>
          <w:rFonts w:ascii="宋体" w:hAnsi="宋体" w:cs="宋体"/>
          <w:color w:val="auto"/>
          <w:sz w:val="24"/>
          <w:szCs w:val="24"/>
        </w:rPr>
        <w:t xml:space="preserve">          </w:t>
      </w:r>
      <w:r/>
    </w:p>
    <w:p>
      <w:pPr>
        <w:ind w:firstLine="480"/>
        <w:spacing w:line="360" w:lineRule="auto"/>
        <w:widowControl/>
        <w:rPr>
          <w:rFonts w:ascii="宋体"/>
          <w:color w:val="auto"/>
          <w:sz w:val="24"/>
          <w:szCs w:val="24"/>
        </w:rPr>
      </w:pPr>
      <w:r>
        <w:rPr>
          <w:rFonts w:hint="eastAsia" w:ascii="宋体" w:hAnsi="宋体" w:cs="宋体"/>
          <w:color w:val="auto"/>
          <w:sz w:val="24"/>
          <w:szCs w:val="24"/>
        </w:rPr>
        <w:t xml:space="preserve">法定代表人（授权代表）（签字或盖章）：</w:t>
      </w:r>
      <w:r>
        <w:rPr>
          <w:rFonts w:ascii="宋体" w:hAnsi="宋体" w:cs="宋体"/>
          <w:color w:val="auto"/>
          <w:sz w:val="24"/>
          <w:szCs w:val="24"/>
        </w:rPr>
        <w:t xml:space="preserve">                   </w:t>
      </w:r>
      <w:r/>
    </w:p>
    <w:p>
      <w:pPr>
        <w:ind w:firstLine="480"/>
        <w:spacing w:line="360" w:lineRule="auto"/>
        <w:widowControl/>
        <w:rPr>
          <w:rFonts w:ascii="宋体"/>
          <w:color w:val="auto"/>
          <w:sz w:val="24"/>
          <w:szCs w:val="24"/>
        </w:rPr>
      </w:pPr>
      <w:r>
        <w:rPr>
          <w:rFonts w:hint="eastAsia" w:ascii="宋体" w:hAnsi="宋体" w:cs="宋体"/>
          <w:color w:val="auto"/>
          <w:sz w:val="24"/>
          <w:szCs w:val="24"/>
        </w:rPr>
        <w:t xml:space="preserve">职务：</w:t>
      </w:r>
      <w:r>
        <w:rPr>
          <w:rFonts w:ascii="宋体" w:hAnsi="宋体" w:cs="宋体"/>
          <w:color w:val="auto"/>
          <w:sz w:val="24"/>
          <w:szCs w:val="24"/>
        </w:rPr>
        <w:t xml:space="preserve">                  </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日期：</w:t>
      </w:r>
      <w:r>
        <w:rPr>
          <w:rFonts w:ascii="宋体" w:hAnsi="宋体" w:cs="宋体"/>
          <w:color w:val="auto"/>
          <w:sz w:val="24"/>
          <w:szCs w:val="24"/>
        </w:rPr>
        <w:t xml:space="preserve">            </w:t>
      </w:r>
      <w:r/>
    </w:p>
    <w:p>
      <w:pPr>
        <w:ind w:firstLine="480"/>
        <w:spacing w:line="360" w:lineRule="auto"/>
        <w:widowControl/>
        <w:rPr>
          <w:rFonts w:ascii="宋体" w:hAnsi="宋体" w:cs="宋体"/>
          <w:color w:val="auto"/>
          <w:sz w:val="24"/>
          <w:szCs w:val="24"/>
        </w:rPr>
      </w:pPr>
      <w:r>
        <w:rPr>
          <w:rFonts w:ascii="宋体" w:hAnsi="宋体" w:cs="宋体"/>
          <w:color w:val="auto"/>
          <w:sz w:val="24"/>
          <w:szCs w:val="24"/>
        </w:rPr>
      </w:r>
      <w:r/>
    </w:p>
    <w:p>
      <w:pPr>
        <w:pStyle w:val="779"/>
        <w:jc w:val="center"/>
        <w:rPr>
          <w:color w:val="auto"/>
          <w:sz w:val="30"/>
          <w:szCs w:val="30"/>
        </w:rPr>
      </w:pPr>
      <w:r/>
      <w:bookmarkStart w:id="22" w:name="_Toc12173"/>
      <w:r>
        <w:rPr>
          <w:rFonts w:hint="eastAsia"/>
          <w:color w:val="auto"/>
          <w:sz w:val="30"/>
          <w:szCs w:val="30"/>
        </w:rPr>
        <w:t xml:space="preserve">2.开标一览表</w:t>
      </w:r>
      <w:bookmarkEnd w:id="22"/>
      <w:r/>
      <w:r/>
    </w:p>
    <w:p>
      <w:pPr>
        <w:pStyle w:val="1263"/>
        <w:rPr>
          <w:color w:val="auto"/>
        </w:rPr>
      </w:pPr>
      <w:r>
        <w:rPr>
          <w:color w:val="auto"/>
        </w:rPr>
      </w:r>
      <w:r/>
    </w:p>
    <w:tbl>
      <w:tblPr>
        <w:tblStyle w:val="787"/>
        <w:tblW w:w="9082"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845"/>
        <w:gridCol w:w="6237"/>
      </w:tblGrid>
      <w:tr>
        <w:trPr>
          <w:tblCellSpacing w:w="0" w:type="dxa"/>
          <w:trHeight w:val="984"/>
        </w:trPr>
        <w:tc>
          <w:tcPr>
            <w:tcW w:w="2845" w:type="dxa"/>
            <w:vAlign w:val="center"/>
            <w:textDirection w:val="lrTb"/>
            <w:noWrap w:val="false"/>
          </w:tcPr>
          <w:p>
            <w:pPr>
              <w:jc w:val="center"/>
              <w:rPr>
                <w:rFonts w:ascii="宋体"/>
                <w:color w:val="auto"/>
                <w:szCs w:val="24"/>
              </w:rPr>
            </w:pPr>
            <w:r>
              <w:rPr>
                <w:rFonts w:hint="eastAsia" w:ascii="宋体" w:hAnsi="宋体" w:cs="宋体"/>
                <w:color w:val="auto"/>
                <w:szCs w:val="24"/>
              </w:rPr>
              <w:t xml:space="preserve">项目名称</w:t>
            </w:r>
            <w:r/>
          </w:p>
        </w:tc>
        <w:tc>
          <w:tcPr>
            <w:tcW w:w="6237" w:type="dxa"/>
            <w:vAlign w:val="center"/>
            <w:textDirection w:val="lrTb"/>
            <w:noWrap w:val="false"/>
          </w:tcPr>
          <w:p>
            <w:pPr>
              <w:jc w:val="center"/>
              <w:rPr>
                <w:rFonts w:hint="default" w:ascii="宋体" w:hAnsi="宋体" w:cs="宋体"/>
                <w:color w:val="auto"/>
                <w:sz w:val="24"/>
                <w:szCs w:val="24"/>
                <w:lang w:val="en-US"/>
              </w:rPr>
            </w:pPr>
            <w:r>
              <w:rPr>
                <w:rFonts w:hint="eastAsia" w:ascii="宋体" w:hAnsi="宋体" w:cs="宋体"/>
                <w:color w:val="auto"/>
                <w:sz w:val="24"/>
                <w:szCs w:val="24"/>
                <w:highlight w:val="none"/>
                <w:lang w:val="en-US" w:eastAsia="zh-CN"/>
              </w:rPr>
              <w:t xml:space="preserve">船舶法定检验质量专项抽查辅助服务</w:t>
            </w:r>
            <w:r/>
          </w:p>
        </w:tc>
      </w:tr>
      <w:tr>
        <w:trPr>
          <w:tblCellSpacing w:w="0" w:type="dxa"/>
          <w:trHeight w:val="680"/>
        </w:trPr>
        <w:tc>
          <w:tcPr>
            <w:tcW w:w="2845" w:type="dxa"/>
            <w:vAlign w:val="center"/>
            <w:textDirection w:val="lrTb"/>
            <w:noWrap w:val="false"/>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分包号</w:t>
            </w:r>
            <w:r/>
          </w:p>
        </w:tc>
        <w:tc>
          <w:tcPr>
            <w:tcW w:w="623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blCellSpacing w:w="0" w:type="dxa"/>
          <w:trHeight w:val="680"/>
        </w:trPr>
        <w:tc>
          <w:tcPr>
            <w:tcW w:w="2845" w:type="dxa"/>
            <w:vAlign w:val="center"/>
            <w:textDirection w:val="lrTb"/>
            <w:noWrap w:val="false"/>
          </w:tcPr>
          <w:p>
            <w:pPr>
              <w:jc w:val="center"/>
              <w:rPr>
                <w:rFonts w:ascii="宋体"/>
                <w:color w:val="auto"/>
                <w:sz w:val="24"/>
                <w:szCs w:val="24"/>
              </w:rPr>
            </w:pPr>
            <w:r>
              <w:rPr>
                <w:rFonts w:hint="eastAsia" w:ascii="宋体" w:hAnsi="宋体" w:cs="宋体"/>
                <w:color w:val="auto"/>
                <w:sz w:val="24"/>
                <w:szCs w:val="24"/>
              </w:rPr>
              <w:t xml:space="preserve">项目编号</w:t>
            </w:r>
            <w:r/>
          </w:p>
        </w:tc>
        <w:tc>
          <w:tcPr>
            <w:tcW w:w="6237" w:type="dxa"/>
            <w:vAlign w:val="center"/>
            <w:textDirection w:val="lrTb"/>
            <w:noWrap w:val="false"/>
          </w:tcPr>
          <w:p>
            <w:pPr>
              <w:jc w:val="center"/>
              <w:rPr>
                <w:rFonts w:hint="eastAsia" w:ascii="宋体" w:eastAsia="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 </w:t>
            </w:r>
            <w:r>
              <w:rPr>
                <w:rFonts w:hint="eastAsia" w:ascii="宋体" w:hAnsi="宋体" w:cs="宋体"/>
                <w:color w:val="auto"/>
                <w:sz w:val="24"/>
                <w:szCs w:val="24"/>
                <w:highlight w:val="none"/>
                <w:lang w:eastAsia="zh-CN"/>
              </w:rPr>
              <w:t xml:space="preserve">JSZC-320000-NJRZ-G</w:t>
            </w:r>
            <w:r>
              <w:rPr>
                <w:rFonts w:hint="eastAsia" w:ascii="宋体" w:hAnsi="宋体" w:cs="宋体"/>
                <w:color w:val="auto"/>
                <w:sz w:val="24"/>
                <w:szCs w:val="24"/>
                <w:highlight w:val="none"/>
                <w:lang w:val="en-US" w:eastAsia="zh-CN"/>
              </w:rPr>
              <w:t xml:space="preserve">2026</w:t>
            </w:r>
            <w:r>
              <w:rPr>
                <w:rFonts w:hint="eastAsia" w:ascii="宋体" w:hAnsi="宋体" w:cs="宋体"/>
                <w:color w:val="auto"/>
                <w:sz w:val="24"/>
                <w:szCs w:val="24"/>
                <w:highlight w:val="none"/>
                <w:lang w:eastAsia="zh-CN"/>
              </w:rPr>
              <w:t xml:space="preserve">-0008</w:t>
            </w:r>
            <w:r/>
          </w:p>
        </w:tc>
      </w:tr>
      <w:tr>
        <w:trPr>
          <w:tblCellSpacing w:w="0" w:type="dxa"/>
          <w:trHeight w:val="680"/>
        </w:trPr>
        <w:tc>
          <w:tcPr>
            <w:tcW w:w="2845"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供应商</w:t>
            </w:r>
            <w:r>
              <w:rPr>
                <w:rFonts w:ascii="宋体" w:hAnsi="宋体" w:cs="宋体"/>
                <w:color w:val="auto"/>
                <w:sz w:val="24"/>
                <w:szCs w:val="24"/>
              </w:rPr>
              <w:t xml:space="preserve">是否</w:t>
            </w:r>
            <w:r>
              <w:rPr>
                <w:rFonts w:ascii="宋体" w:hAnsi="宋体" w:cs="宋体"/>
                <w:color w:val="auto"/>
                <w:sz w:val="24"/>
                <w:szCs w:val="24"/>
                <w:highlight w:val="none"/>
              </w:rPr>
              <w:t xml:space="preserve">属于</w:t>
            </w:r>
            <w:r>
              <w:rPr>
                <w:rFonts w:hint="eastAsia" w:ascii="宋体" w:hAnsi="宋体" w:cs="宋体"/>
                <w:color w:val="auto"/>
                <w:sz w:val="24"/>
                <w:szCs w:val="24"/>
                <w:highlight w:val="none"/>
                <w:lang w:val="en-US" w:eastAsia="zh-CN"/>
              </w:rPr>
              <w:t xml:space="preserve">小微</w:t>
            </w:r>
            <w:r>
              <w:rPr>
                <w:rFonts w:ascii="宋体" w:hAnsi="宋体" w:cs="宋体"/>
                <w:color w:val="auto"/>
                <w:sz w:val="24"/>
                <w:szCs w:val="24"/>
                <w:highlight w:val="none"/>
              </w:rPr>
              <w:t xml:space="preserve">企</w:t>
            </w:r>
            <w:r>
              <w:rPr>
                <w:rFonts w:ascii="宋体" w:hAnsi="宋体" w:cs="宋体"/>
                <w:color w:val="auto"/>
                <w:sz w:val="24"/>
                <w:szCs w:val="24"/>
              </w:rPr>
              <w:t xml:space="preserve">业</w:t>
            </w:r>
            <w:r>
              <w:rPr>
                <w:rFonts w:hint="eastAsia" w:ascii="宋体" w:hAnsi="宋体" w:cs="宋体"/>
                <w:color w:val="auto"/>
                <w:sz w:val="24"/>
                <w:szCs w:val="24"/>
              </w:rPr>
              <w:t xml:space="preserve">（是/否）</w:t>
            </w:r>
            <w:r/>
          </w:p>
        </w:tc>
        <w:tc>
          <w:tcPr>
            <w:tcW w:w="6237" w:type="dxa"/>
            <w:vAlign w:val="center"/>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blCellSpacing w:w="0" w:type="dxa"/>
          <w:trHeight w:val="1134"/>
        </w:trPr>
        <w:tc>
          <w:tcPr>
            <w:tcW w:w="2845" w:type="dxa"/>
            <w:vAlign w:val="center"/>
            <w:textDirection w:val="lrTb"/>
            <w:noWrap w:val="false"/>
          </w:tcPr>
          <w:p>
            <w:pPr>
              <w:jc w:val="center"/>
              <w:rPr>
                <w:rFonts w:hint="eastAsia" w:ascii="宋体" w:hAnsi="宋体" w:cs="宋体"/>
                <w:color w:val="auto"/>
                <w:sz w:val="24"/>
                <w:szCs w:val="24"/>
              </w:rPr>
            </w:pPr>
            <w:r>
              <w:rPr>
                <w:rFonts w:hint="eastAsia" w:ascii="宋体" w:hAnsi="宋体" w:cs="宋体"/>
                <w:color w:val="auto"/>
                <w:sz w:val="24"/>
                <w:szCs w:val="24"/>
              </w:rPr>
              <w:t xml:space="preserve">投标总价</w:t>
            </w:r>
            <w:r/>
          </w:p>
        </w:tc>
        <w:tc>
          <w:tcPr>
            <w:tcW w:w="6237" w:type="dxa"/>
            <w:vAlign w:val="center"/>
            <w:textDirection w:val="lrTb"/>
            <w:noWrap w:val="false"/>
          </w:tcPr>
          <w:p>
            <w:pPr>
              <w:ind w:firstLine="240"/>
              <w:jc w:val="left"/>
              <w:spacing w:line="360" w:lineRule="auto"/>
              <w:rPr>
                <w:rFonts w:ascii="宋体"/>
                <w:color w:val="auto"/>
                <w:sz w:val="24"/>
                <w:szCs w:val="24"/>
              </w:rPr>
            </w:pPr>
            <w:r>
              <w:rPr>
                <w:rFonts w:hint="eastAsia" w:ascii="宋体" w:hAnsi="宋体" w:cs="宋体"/>
                <w:color w:val="auto"/>
                <w:sz w:val="24"/>
                <w:szCs w:val="24"/>
              </w:rPr>
              <w:t xml:space="preserve">人民币</w:t>
            </w:r>
            <w:r>
              <w:rPr>
                <w:rFonts w:ascii="宋体" w:hAnsi="宋体" w:cs="宋体"/>
                <w:color w:val="auto"/>
                <w:sz w:val="24"/>
                <w:szCs w:val="24"/>
              </w:rPr>
              <w:t xml:space="preserve"> （</w:t>
            </w:r>
            <w:r>
              <w:rPr>
                <w:rFonts w:hint="eastAsia" w:ascii="宋体" w:hAnsi="宋体" w:cs="宋体"/>
                <w:color w:val="auto"/>
                <w:sz w:val="24"/>
                <w:szCs w:val="24"/>
              </w:rPr>
              <w:t xml:space="preserve">大写</w:t>
            </w:r>
            <w:r>
              <w:rPr>
                <w:rFonts w:ascii="宋体" w:hAnsi="宋体" w:cs="宋体"/>
                <w:color w:val="auto"/>
                <w:sz w:val="24"/>
                <w:szCs w:val="24"/>
              </w:rPr>
              <w:t xml:space="preserve">）</w:t>
            </w:r>
            <w:r>
              <w:rPr>
                <w:rFonts w:hint="eastAsia" w:ascii="宋体" w:hAnsi="宋体" w:cs="宋体"/>
                <w:color w:val="auto"/>
                <w:sz w:val="24"/>
                <w:szCs w:val="24"/>
                <w:u w:val="single"/>
              </w:rPr>
              <w:t xml:space="preserve"> </w:t>
            </w:r>
            <w:r>
              <w:rPr>
                <w:rFonts w:ascii="宋体" w:hAnsi="宋体" w:cs="宋体"/>
                <w:color w:val="auto"/>
                <w:sz w:val="24"/>
                <w:szCs w:val="24"/>
                <w:u w:val="single"/>
              </w:rPr>
              <w:t xml:space="preserve">                </w:t>
            </w:r>
            <w:r>
              <w:rPr>
                <w:rFonts w:ascii="宋体"/>
                <w:color w:val="auto"/>
                <w:sz w:val="24"/>
                <w:szCs w:val="24"/>
                <w:u w:val="single"/>
              </w:rPr>
              <w:t xml:space="preserve"> </w:t>
            </w:r>
            <w:r>
              <w:rPr>
                <w:rFonts w:ascii="宋体" w:hAnsi="宋体" w:cs="宋体"/>
                <w:color w:val="auto"/>
                <w:sz w:val="24"/>
                <w:szCs w:val="24"/>
                <w:u w:val="single"/>
              </w:rPr>
              <w:t xml:space="preserve">          </w:t>
            </w:r>
            <w:r/>
          </w:p>
          <w:p>
            <w:pPr>
              <w:ind w:firstLine="260"/>
              <w:spacing w:line="360" w:lineRule="auto"/>
              <w:rPr>
                <w:rFonts w:ascii="宋体" w:hAnsi="宋体" w:cs="宋体"/>
                <w:color w:val="auto"/>
                <w:sz w:val="24"/>
                <w:szCs w:val="24"/>
              </w:rPr>
            </w:pPr>
            <w:r>
              <w:rPr>
                <w:rFonts w:hint="eastAsia" w:ascii="宋体" w:hAnsi="宋体"/>
                <w:color w:val="auto"/>
                <w:spacing w:val="10"/>
                <w:sz w:val="24"/>
                <w:szCs w:val="24"/>
              </w:rPr>
              <w:t xml:space="preserve">￥：</w:t>
            </w:r>
            <w:r>
              <w:rPr>
                <w:rFonts w:hint="eastAsia" w:ascii="宋体" w:hAnsi="宋体"/>
                <w:color w:val="auto"/>
                <w:spacing w:val="10"/>
                <w:sz w:val="24"/>
                <w:szCs w:val="24"/>
                <w:u w:val="single"/>
              </w:rPr>
              <w:t xml:space="preserve">                                 </w:t>
            </w:r>
            <w:r/>
          </w:p>
        </w:tc>
      </w:tr>
      <w:tr>
        <w:trPr>
          <w:tblCellSpacing w:w="0" w:type="dxa"/>
          <w:trHeight w:val="850"/>
        </w:trPr>
        <w:tc>
          <w:tcPr>
            <w:tcW w:w="2845" w:type="dxa"/>
            <w:vAlign w:val="center"/>
            <w:textDirection w:val="lrTb"/>
            <w:noWrap w:val="false"/>
          </w:tcPr>
          <w:p>
            <w:pPr>
              <w:jc w:val="center"/>
              <w:rPr>
                <w:rFonts w:hint="default" w:ascii="宋体" w:eastAsia="宋体"/>
                <w:color w:val="auto"/>
                <w:sz w:val="24"/>
                <w:szCs w:val="24"/>
                <w:lang w:val="en-US" w:eastAsia="zh-CN"/>
              </w:rPr>
            </w:pPr>
            <w:r>
              <w:rPr>
                <w:rFonts w:hint="eastAsia" w:ascii="宋体" w:hAnsi="宋体" w:cs="宋体"/>
                <w:color w:val="auto"/>
                <w:sz w:val="24"/>
                <w:szCs w:val="24"/>
              </w:rPr>
              <w:t xml:space="preserve">项目</w:t>
            </w:r>
            <w:r>
              <w:rPr>
                <w:rFonts w:hint="eastAsia" w:ascii="宋体" w:hAnsi="宋体" w:cs="宋体"/>
                <w:color w:val="auto"/>
                <w:sz w:val="24"/>
                <w:szCs w:val="24"/>
                <w:lang w:val="en-US" w:eastAsia="zh-CN"/>
              </w:rPr>
              <w:t xml:space="preserve">负责人</w:t>
            </w:r>
            <w:r/>
          </w:p>
        </w:tc>
        <w:tc>
          <w:tcPr>
            <w:tcW w:w="6237" w:type="dxa"/>
            <w:vAlign w:val="center"/>
            <w:textDirection w:val="lrTb"/>
            <w:noWrap w:val="false"/>
          </w:tcPr>
          <w:p>
            <w:pPr>
              <w:jc w:val="center"/>
              <w:rPr>
                <w:rFonts w:ascii="宋体"/>
                <w:color w:val="auto"/>
                <w:sz w:val="24"/>
                <w:szCs w:val="24"/>
              </w:rPr>
            </w:pPr>
            <w:r>
              <w:rPr>
                <w:rFonts w:ascii="宋体"/>
                <w:color w:val="auto"/>
                <w:sz w:val="24"/>
                <w:szCs w:val="24"/>
              </w:rPr>
            </w:r>
            <w:r/>
          </w:p>
        </w:tc>
      </w:tr>
    </w:tbl>
    <w:p>
      <w:pPr>
        <w:pStyle w:val="857"/>
        <w:rPr>
          <w:color w:val="auto"/>
        </w:rPr>
      </w:pPr>
      <w:r>
        <w:rPr>
          <w:color w:val="auto"/>
        </w:rPr>
        <w:t xml:space="preserve"> </w:t>
      </w:r>
      <w:r/>
    </w:p>
    <w:p>
      <w:pPr>
        <w:pStyle w:val="857"/>
        <w:spacing w:line="360" w:lineRule="auto"/>
        <w:rPr>
          <w:color w:val="auto"/>
        </w:rPr>
      </w:pPr>
      <w:r>
        <w:rPr>
          <w:rFonts w:hint="eastAsia"/>
          <w:color w:val="auto"/>
        </w:rPr>
        <w:t xml:space="preserve">投标供应商全称（公章）：</w:t>
      </w:r>
      <w:r>
        <w:rPr>
          <w:color w:val="auto"/>
        </w:rPr>
        <w:t xml:space="preserve">        </w:t>
      </w:r>
      <w:r/>
    </w:p>
    <w:p>
      <w:pPr>
        <w:pStyle w:val="857"/>
        <w:spacing w:line="360" w:lineRule="auto"/>
        <w:rPr>
          <w:color w:val="auto"/>
        </w:rPr>
      </w:pPr>
      <w:r>
        <w:rPr>
          <w:rFonts w:hint="eastAsia"/>
          <w:color w:val="auto"/>
        </w:rPr>
        <w:t xml:space="preserve">法定代表人（授权代表）（签字或盖章）：</w:t>
      </w:r>
      <w:r/>
    </w:p>
    <w:p>
      <w:pPr>
        <w:pStyle w:val="857"/>
        <w:spacing w:line="360" w:lineRule="auto"/>
        <w:rPr>
          <w:color w:val="auto"/>
        </w:rPr>
      </w:pPr>
      <w:r>
        <w:rPr>
          <w:rFonts w:hint="eastAsia"/>
          <w:color w:val="auto"/>
        </w:rPr>
        <w:t xml:space="preserve">日期：</w:t>
      </w:r>
      <w:r/>
    </w:p>
    <w:p>
      <w:pPr>
        <w:pStyle w:val="857"/>
        <w:spacing w:line="360" w:lineRule="auto"/>
        <w:rPr>
          <w:b/>
          <w:bCs/>
          <w:color w:val="auto"/>
          <w:sz w:val="21"/>
          <w:szCs w:val="21"/>
        </w:rPr>
      </w:pPr>
      <w:r>
        <w:rPr>
          <w:rStyle w:val="865"/>
          <w:rFonts w:hint="eastAsia"/>
          <w:color w:val="auto"/>
          <w:sz w:val="21"/>
          <w:szCs w:val="21"/>
        </w:rPr>
        <w:t xml:space="preserve">注：</w:t>
      </w:r>
      <w:r/>
    </w:p>
    <w:p>
      <w:pPr>
        <w:pStyle w:val="857"/>
        <w:spacing w:line="360" w:lineRule="auto"/>
        <w:rPr>
          <w:color w:val="auto"/>
        </w:rPr>
      </w:pPr>
      <w:r>
        <w:rPr>
          <w:rFonts w:hint="eastAsia"/>
          <w:color w:val="auto"/>
        </w:rPr>
        <w:t xml:space="preserve">投标报价应包括招标文件所规定的采购范围的全部内容。</w:t>
      </w:r>
      <w:r/>
    </w:p>
    <w:p>
      <w:pPr>
        <w:pStyle w:val="857"/>
        <w:spacing w:line="360" w:lineRule="auto"/>
        <w:rPr>
          <w:color w:val="auto"/>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color w:val="auto"/>
        </w:rPr>
        <w:t xml:space="preserve">投标供应商不得实质性改动开标一览表格式及内容。</w:t>
      </w:r>
      <w:r/>
    </w:p>
    <w:p>
      <w:pPr>
        <w:pStyle w:val="779"/>
        <w:jc w:val="center"/>
        <w:spacing w:before="0" w:after="0" w:line="240" w:lineRule="auto"/>
        <w:rPr>
          <w:rFonts w:hint="eastAsia" w:ascii="宋体" w:hAnsi="宋体" w:cs="宋体"/>
          <w:color w:val="auto"/>
          <w:sz w:val="30"/>
          <w:szCs w:val="30"/>
        </w:rPr>
      </w:pPr>
      <w:r/>
      <w:bookmarkStart w:id="23" w:name="_Toc10700"/>
      <w:r/>
      <w:bookmarkStart w:id="24" w:name="_Toc365968479"/>
      <w:r>
        <w:rPr>
          <w:rFonts w:hint="eastAsia" w:ascii="宋体" w:hAnsi="宋体" w:cs="宋体"/>
          <w:color w:val="auto"/>
          <w:sz w:val="30"/>
          <w:szCs w:val="30"/>
        </w:rPr>
        <w:t xml:space="preserve">3.投标报价明细表</w:t>
      </w:r>
      <w:bookmarkEnd w:id="23"/>
      <w:r/>
      <w:bookmarkEnd w:id="24"/>
      <w:r/>
      <w:r/>
    </w:p>
    <w:p>
      <w:pPr>
        <w:ind w:firstLine="480"/>
        <w:spacing w:line="360" w:lineRule="auto"/>
        <w:rPr>
          <w:rFonts w:hint="default" w:ascii="宋体" w:hAnsi="宋体" w:eastAsia="宋体"/>
          <w:b/>
          <w:bCs/>
          <w:color w:val="auto"/>
          <w:sz w:val="24"/>
          <w:szCs w:val="24"/>
          <w:u w:val="single"/>
          <w:lang w:val="en-US" w:eastAsia="zh-CN"/>
        </w:rPr>
      </w:pPr>
      <w:r>
        <w:rPr>
          <w:rFonts w:hint="eastAsia" w:ascii="宋体" w:hAnsi="宋体"/>
          <w:bCs/>
          <w:color w:val="auto"/>
          <w:sz w:val="24"/>
          <w:szCs w:val="24"/>
        </w:rPr>
        <w:t xml:space="preserve">项目名称：</w:t>
      </w:r>
      <w:r>
        <w:rPr>
          <w:rFonts w:hint="eastAsia" w:ascii="宋体" w:hAnsi="宋体"/>
          <w:b w:val="0"/>
          <w:bCs w:val="0"/>
          <w:color w:val="auto"/>
          <w:sz w:val="24"/>
          <w:szCs w:val="24"/>
          <w:u w:val="single"/>
        </w:rPr>
        <w:t xml:space="preserve">  </w:t>
      </w:r>
      <w:r>
        <w:rPr>
          <w:rFonts w:hint="eastAsia" w:ascii="宋体" w:hAnsi="宋体"/>
          <w:b w:val="0"/>
          <w:bCs w:val="0"/>
          <w:color w:val="auto"/>
          <w:sz w:val="24"/>
          <w:szCs w:val="24"/>
          <w:u w:val="single"/>
          <w:lang w:val="en-US" w:eastAsia="zh-CN"/>
        </w:rPr>
        <w:t xml:space="preserve">     </w:t>
      </w:r>
      <w:r>
        <w:rPr>
          <w:rFonts w:hint="eastAsia" w:ascii="宋体" w:hAnsi="宋体"/>
          <w:b w:val="0"/>
          <w:bCs w:val="0"/>
          <w:color w:val="auto"/>
          <w:sz w:val="24"/>
          <w:szCs w:val="24"/>
          <w:u w:val="single"/>
          <w:lang w:eastAsia="zh-CN"/>
        </w:rPr>
        <w:t xml:space="preserve">（</w:t>
      </w:r>
      <w:r>
        <w:rPr>
          <w:rFonts w:hint="eastAsia" w:ascii="宋体" w:hAnsi="宋体"/>
          <w:b w:val="0"/>
          <w:bCs w:val="0"/>
          <w:color w:val="auto"/>
          <w:sz w:val="24"/>
          <w:szCs w:val="24"/>
          <w:u w:val="single"/>
          <w:lang w:val="en-US" w:eastAsia="zh-CN"/>
        </w:rPr>
        <w:t xml:space="preserve">分包号）</w:t>
      </w:r>
      <w:r>
        <w:rPr>
          <w:rFonts w:hint="eastAsia" w:ascii="宋体" w:hAnsi="宋体"/>
          <w:b/>
          <w:bCs/>
          <w:color w:val="auto"/>
          <w:sz w:val="24"/>
          <w:szCs w:val="24"/>
        </w:rPr>
        <w:t xml:space="preserve">                  </w:t>
      </w:r>
      <w:r>
        <w:rPr>
          <w:rFonts w:hint="eastAsia" w:ascii="宋体" w:hAnsi="宋体"/>
          <w:b w:val="0"/>
          <w:bCs w:val="0"/>
          <w:color w:val="auto"/>
          <w:sz w:val="24"/>
          <w:szCs w:val="24"/>
          <w:lang w:val="en-US" w:eastAsia="zh-CN"/>
        </w:rPr>
        <w:t xml:space="preserve"> </w:t>
      </w:r>
      <w:r>
        <w:rPr>
          <w:rFonts w:hint="eastAsia" w:ascii="宋体" w:hAnsi="宋体"/>
          <w:b/>
          <w:bCs/>
          <w:color w:val="auto"/>
          <w:sz w:val="24"/>
          <w:szCs w:val="24"/>
        </w:rPr>
        <w:t xml:space="preserve">  </w:t>
      </w:r>
      <w:r>
        <w:rPr>
          <w:rFonts w:hint="eastAsia" w:ascii="宋体" w:hAnsi="宋体"/>
          <w:bCs/>
          <w:color w:val="auto"/>
          <w:sz w:val="24"/>
          <w:szCs w:val="24"/>
        </w:rPr>
        <w:t xml:space="preserve">项目编号：</w:t>
      </w:r>
      <w:r>
        <w:rPr>
          <w:rFonts w:hint="eastAsia" w:ascii="宋体" w:hAnsi="宋体"/>
          <w:bCs/>
          <w:color w:val="auto"/>
          <w:sz w:val="24"/>
          <w:szCs w:val="24"/>
          <w:u w:val="single"/>
          <w:lang w:val="en-US" w:eastAsia="zh-CN"/>
        </w:rPr>
        <w:t xml:space="preserve">      </w:t>
      </w:r>
      <w:r/>
    </w:p>
    <w:tbl>
      <w:tblPr>
        <w:tblStyle w:val="7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690"/>
        <w:gridCol w:w="1292"/>
        <w:gridCol w:w="898"/>
        <w:gridCol w:w="1671"/>
        <w:gridCol w:w="2924"/>
      </w:tblGrid>
      <w:tr>
        <w:trPr>
          <w:jc w:val="center"/>
          <w:trHeight w:val="441"/>
        </w:trPr>
        <w:tc>
          <w:tcPr>
            <w:tcW w:w="720" w:type="dxa"/>
            <w:vAlign w:val="center"/>
            <w:textDirection w:val="lrTb"/>
            <w:noWrap w:val="false"/>
          </w:tcPr>
          <w:p>
            <w:pPr>
              <w:jc w:val="center"/>
              <w:widowControl/>
              <w:rPr>
                <w:rFonts w:ascii="宋体" w:hAnsi="宋体"/>
                <w:b/>
                <w:bCs/>
                <w:color w:val="auto"/>
              </w:rPr>
            </w:pPr>
            <w:r>
              <w:rPr>
                <w:rFonts w:hint="eastAsia" w:ascii="宋体" w:hAnsi="宋体"/>
                <w:b/>
                <w:bCs/>
                <w:color w:val="auto"/>
              </w:rPr>
              <w:t xml:space="preserve">序号 </w:t>
            </w:r>
            <w:r/>
          </w:p>
        </w:tc>
        <w:tc>
          <w:tcPr>
            <w:tcW w:w="690" w:type="dxa"/>
            <w:vAlign w:val="center"/>
            <w:textDirection w:val="lrTb"/>
            <w:noWrap w:val="false"/>
          </w:tcPr>
          <w:p>
            <w:pPr>
              <w:jc w:val="center"/>
              <w:widowControl/>
              <w:rPr>
                <w:rFonts w:ascii="宋体" w:hAnsi="宋体"/>
                <w:b/>
                <w:bCs/>
                <w:color w:val="auto"/>
              </w:rPr>
            </w:pPr>
            <w:r>
              <w:rPr>
                <w:rFonts w:hint="eastAsia" w:ascii="宋体" w:hAnsi="宋体"/>
                <w:b/>
                <w:bCs/>
                <w:color w:val="auto"/>
              </w:rPr>
              <w:t xml:space="preserve">名称</w:t>
            </w:r>
            <w:r/>
          </w:p>
        </w:tc>
        <w:tc>
          <w:tcPr>
            <w:tcW w:w="1292" w:type="dxa"/>
            <w:vAlign w:val="center"/>
            <w:textDirection w:val="lrTb"/>
            <w:noWrap w:val="false"/>
          </w:tcPr>
          <w:p>
            <w:pPr>
              <w:jc w:val="center"/>
              <w:widowControl/>
              <w:rPr>
                <w:rFonts w:ascii="宋体" w:hAnsi="宋体"/>
                <w:b/>
                <w:bCs/>
                <w:color w:val="auto"/>
              </w:rPr>
            </w:pPr>
            <w:r>
              <w:rPr>
                <w:rFonts w:hint="eastAsia" w:ascii="宋体" w:hAnsi="宋体"/>
                <w:b/>
                <w:bCs/>
                <w:color w:val="auto"/>
              </w:rPr>
              <w:t xml:space="preserve">服务分项</w:t>
            </w:r>
            <w:r/>
          </w:p>
        </w:tc>
        <w:tc>
          <w:tcPr>
            <w:tcW w:w="898" w:type="dxa"/>
            <w:vAlign w:val="center"/>
            <w:textDirection w:val="lrTb"/>
            <w:noWrap w:val="false"/>
          </w:tcPr>
          <w:p>
            <w:pPr>
              <w:jc w:val="center"/>
              <w:widowControl/>
              <w:rPr>
                <w:rFonts w:ascii="宋体" w:hAnsi="宋体"/>
                <w:b/>
                <w:bCs/>
                <w:color w:val="auto"/>
              </w:rPr>
            </w:pPr>
            <w:r>
              <w:rPr>
                <w:rFonts w:ascii="宋体" w:hAnsi="宋体"/>
                <w:b/>
                <w:bCs/>
                <w:color w:val="auto"/>
              </w:rPr>
              <w:t xml:space="preserve">数量</w:t>
            </w:r>
            <w:r/>
          </w:p>
        </w:tc>
        <w:tc>
          <w:tcPr>
            <w:tcW w:w="1671" w:type="dxa"/>
            <w:vAlign w:val="center"/>
            <w:textDirection w:val="lrTb"/>
            <w:noWrap w:val="false"/>
          </w:tcPr>
          <w:p>
            <w:pPr>
              <w:jc w:val="center"/>
              <w:widowControl/>
              <w:rPr>
                <w:rFonts w:ascii="宋体" w:hAnsi="宋体"/>
                <w:b/>
                <w:bCs/>
                <w:color w:val="auto"/>
              </w:rPr>
            </w:pPr>
            <w:r>
              <w:rPr>
                <w:rFonts w:hint="eastAsia" w:ascii="宋体" w:hAnsi="宋体"/>
                <w:b/>
                <w:bCs/>
                <w:color w:val="auto"/>
              </w:rPr>
              <w:t xml:space="preserve">单价（元）</w:t>
            </w:r>
            <w:r/>
          </w:p>
        </w:tc>
        <w:tc>
          <w:tcPr>
            <w:tcW w:w="2924" w:type="dxa"/>
            <w:vAlign w:val="center"/>
            <w:textDirection w:val="lrTb"/>
            <w:noWrap w:val="false"/>
          </w:tcPr>
          <w:p>
            <w:pPr>
              <w:jc w:val="center"/>
              <w:widowControl/>
              <w:rPr>
                <w:rFonts w:ascii="宋体" w:hAnsi="宋体"/>
                <w:b/>
                <w:bCs/>
                <w:color w:val="auto"/>
              </w:rPr>
            </w:pPr>
            <w:r>
              <w:rPr>
                <w:rFonts w:hint="eastAsia" w:ascii="宋体" w:hAnsi="宋体"/>
                <w:b/>
                <w:bCs/>
                <w:color w:val="auto"/>
              </w:rPr>
              <w:t xml:space="preserve">总价（元）</w:t>
            </w:r>
            <w:r/>
          </w:p>
        </w:tc>
      </w:tr>
      <w:tr>
        <w:trPr>
          <w:jc w:val="center"/>
          <w:trHeight w:val="476"/>
        </w:trPr>
        <w:tc>
          <w:tcPr>
            <w:tcW w:w="720"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690"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1292"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898"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1671"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2924"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r>
      <w:tr>
        <w:trPr>
          <w:jc w:val="center"/>
          <w:trHeight w:val="476"/>
        </w:trPr>
        <w:tc>
          <w:tcPr>
            <w:tcW w:w="720"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690"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1292"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898"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1671"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2924"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r>
      <w:tr>
        <w:trPr>
          <w:jc w:val="center"/>
          <w:trHeight w:val="476"/>
        </w:trPr>
        <w:tc>
          <w:tcPr>
            <w:tcW w:w="720"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690"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1292"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898"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1671"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2924"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r>
      <w:tr>
        <w:trPr>
          <w:jc w:val="center"/>
          <w:trHeight w:val="476"/>
        </w:trPr>
        <w:tc>
          <w:tcPr>
            <w:tcW w:w="720"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690"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1292"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898"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1671"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c>
          <w:tcPr>
            <w:tcW w:w="2924" w:type="dxa"/>
            <w:vAlign w:val="top"/>
            <w:textDirection w:val="lrTb"/>
            <w:noWrap w:val="false"/>
          </w:tcPr>
          <w:p>
            <w:pPr>
              <w:jc w:val="center"/>
              <w:spacing w:line="360" w:lineRule="auto"/>
              <w:rPr>
                <w:rFonts w:ascii="宋体" w:hAnsi="宋体"/>
                <w:b/>
                <w:bCs/>
                <w:color w:val="auto"/>
                <w:sz w:val="18"/>
                <w:szCs w:val="18"/>
              </w:rPr>
            </w:pPr>
            <w:r>
              <w:rPr>
                <w:rFonts w:ascii="宋体" w:hAnsi="宋体"/>
                <w:b/>
                <w:bCs/>
                <w:color w:val="auto"/>
                <w:sz w:val="18"/>
                <w:szCs w:val="18"/>
              </w:rPr>
            </w:r>
            <w:r/>
          </w:p>
        </w:tc>
      </w:tr>
      <w:tr>
        <w:trPr>
          <w:jc w:val="center"/>
          <w:trHeight w:val="486"/>
        </w:trPr>
        <w:tc>
          <w:tcPr>
            <w:gridSpan w:val="3"/>
            <w:tcW w:w="2702" w:type="dxa"/>
            <w:vAlign w:val="top"/>
            <w:textDirection w:val="lrTb"/>
            <w:noWrap w:val="false"/>
          </w:tcPr>
          <w:p>
            <w:pPr>
              <w:jc w:val="center"/>
              <w:spacing w:line="360" w:lineRule="auto"/>
              <w:rPr>
                <w:rFonts w:hint="eastAsia" w:cs="宋体"/>
                <w:color w:val="auto"/>
              </w:rPr>
            </w:pPr>
            <w:r>
              <w:rPr>
                <w:rFonts w:hint="eastAsia" w:cs="宋体"/>
                <w:color w:val="auto"/>
              </w:rPr>
              <w:t xml:space="preserve">投标报价总计</w:t>
            </w:r>
            <w:r/>
          </w:p>
        </w:tc>
        <w:tc>
          <w:tcPr>
            <w:gridSpan w:val="3"/>
            <w:tcW w:w="5493" w:type="dxa"/>
            <w:vAlign w:val="top"/>
            <w:textDirection w:val="lrTb"/>
            <w:noWrap w:val="false"/>
          </w:tcPr>
          <w:p>
            <w:pPr>
              <w:jc w:val="center"/>
              <w:spacing w:line="360" w:lineRule="auto"/>
              <w:rPr>
                <w:rFonts w:ascii="宋体" w:hAnsi="宋体"/>
                <w:b/>
                <w:bCs/>
                <w:color w:val="auto"/>
                <w:sz w:val="18"/>
                <w:szCs w:val="18"/>
              </w:rPr>
            </w:pPr>
            <w:r>
              <w:rPr>
                <w:rFonts w:hint="eastAsia" w:cs="宋体"/>
                <w:color w:val="auto"/>
              </w:rPr>
              <w:t xml:space="preserve">人民币（大写）：</w:t>
            </w:r>
            <w:r>
              <w:rPr>
                <w:color w:val="auto"/>
              </w:rPr>
              <w:t xml:space="preserve">            </w:t>
            </w:r>
            <w:r>
              <w:rPr>
                <w:rFonts w:hint="eastAsia" w:cs="宋体"/>
                <w:color w:val="auto"/>
              </w:rPr>
              <w:t xml:space="preserve">￥：</w:t>
            </w:r>
            <w:r/>
          </w:p>
        </w:tc>
      </w:tr>
    </w:tbl>
    <w:p>
      <w:pPr>
        <w:rPr>
          <w:color w:val="auto"/>
        </w:rPr>
      </w:pPr>
      <w:r>
        <w:rPr>
          <w:color w:val="auto"/>
        </w:rPr>
      </w:r>
      <w:r/>
    </w:p>
    <w:p>
      <w:pPr>
        <w:spacing w:line="360" w:lineRule="auto"/>
        <w:rPr>
          <w:color w:val="auto"/>
          <w:sz w:val="24"/>
          <w:szCs w:val="24"/>
        </w:rPr>
      </w:pPr>
      <w:r>
        <w:rPr>
          <w:rFonts w:hint="eastAsia" w:cs="宋体"/>
          <w:color w:val="auto"/>
          <w:sz w:val="24"/>
          <w:szCs w:val="24"/>
        </w:rPr>
        <w:t xml:space="preserve">投标单位全称</w:t>
      </w:r>
      <w:r>
        <w:rPr>
          <w:rFonts w:hint="eastAsia" w:cs="宋体"/>
          <w:color w:val="auto"/>
          <w:sz w:val="24"/>
          <w:szCs w:val="24"/>
          <w:lang w:eastAsia="zh-CN"/>
        </w:rPr>
        <w:t xml:space="preserve">：</w:t>
      </w:r>
      <w:r>
        <w:rPr>
          <w:rFonts w:hint="eastAsia" w:cs="宋体"/>
          <w:color w:val="auto"/>
          <w:sz w:val="24"/>
          <w:szCs w:val="24"/>
        </w:rPr>
        <w:t xml:space="preserve">（公章）</w:t>
      </w:r>
      <w:r>
        <w:rPr>
          <w:color w:val="auto"/>
          <w:sz w:val="24"/>
          <w:szCs w:val="24"/>
        </w:rPr>
        <w:t xml:space="preserve">          </w:t>
      </w:r>
      <w:r/>
    </w:p>
    <w:p>
      <w:pPr>
        <w:spacing w:line="360" w:lineRule="auto"/>
        <w:rPr>
          <w:color w:val="auto"/>
          <w:sz w:val="24"/>
          <w:szCs w:val="24"/>
        </w:rPr>
      </w:pPr>
      <w:r>
        <w:rPr>
          <w:rFonts w:hint="eastAsia" w:cs="宋体"/>
          <w:color w:val="auto"/>
          <w:sz w:val="24"/>
          <w:szCs w:val="24"/>
        </w:rPr>
        <w:t xml:space="preserve">法定代表人（授权代表）签字或盖章：</w:t>
      </w:r>
      <w:r/>
    </w:p>
    <w:p>
      <w:pPr>
        <w:spacing w:line="360" w:lineRule="auto"/>
        <w:rPr>
          <w:color w:val="auto"/>
          <w:sz w:val="24"/>
          <w:szCs w:val="24"/>
        </w:rPr>
      </w:pPr>
      <w:r>
        <w:rPr>
          <w:rFonts w:hint="eastAsia" w:cs="宋体"/>
          <w:color w:val="auto"/>
          <w:sz w:val="24"/>
          <w:szCs w:val="24"/>
        </w:rPr>
        <w:t xml:space="preserve">注：</w:t>
      </w:r>
      <w:r/>
    </w:p>
    <w:p>
      <w:pPr>
        <w:spacing w:line="360" w:lineRule="auto"/>
        <w:rPr>
          <w:color w:val="auto"/>
          <w:sz w:val="24"/>
          <w:szCs w:val="24"/>
        </w:rPr>
      </w:pPr>
      <w:r>
        <w:rPr>
          <w:color w:val="auto"/>
          <w:sz w:val="24"/>
          <w:szCs w:val="24"/>
        </w:rPr>
        <w:fldChar w:fldCharType="begin"/>
      </w:r>
      <w:r>
        <w:rPr>
          <w:color w:val="auto"/>
          <w:sz w:val="24"/>
          <w:szCs w:val="24"/>
        </w:rPr>
        <w:instrText xml:space="preserve"> = 1 \* GB3 </w:instrText>
      </w:r>
      <w:r>
        <w:rPr>
          <w:color w:val="auto"/>
          <w:sz w:val="24"/>
          <w:szCs w:val="24"/>
        </w:rPr>
        <w:fldChar w:fldCharType="separate"/>
      </w:r>
      <w:r>
        <w:rPr>
          <w:rFonts w:hint="eastAsia" w:cs="宋体"/>
          <w:color w:val="auto"/>
          <w:sz w:val="24"/>
          <w:szCs w:val="24"/>
        </w:rPr>
        <w:t xml:space="preserve">①</w:t>
      </w:r>
      <w:r>
        <w:rPr>
          <w:color w:val="auto"/>
          <w:sz w:val="24"/>
          <w:szCs w:val="24"/>
        </w:rPr>
        <w:fldChar w:fldCharType="end"/>
      </w:r>
      <w:r>
        <w:rPr>
          <w:rFonts w:hint="eastAsia" w:cs="宋体"/>
          <w:color w:val="auto"/>
          <w:sz w:val="24"/>
          <w:szCs w:val="24"/>
        </w:rPr>
        <w:t xml:space="preserve">此表为表样，行数可自行添加，但表式不变。</w:t>
      </w:r>
      <w:r/>
    </w:p>
    <w:p>
      <w:pPr>
        <w:spacing w:line="360" w:lineRule="auto"/>
        <w:rPr>
          <w:color w:val="auto"/>
          <w:sz w:val="24"/>
          <w:szCs w:val="24"/>
        </w:rPr>
      </w:pPr>
      <w:r>
        <w:rPr>
          <w:color w:val="auto"/>
          <w:sz w:val="24"/>
          <w:szCs w:val="24"/>
        </w:rPr>
        <w:fldChar w:fldCharType="begin"/>
      </w:r>
      <w:r>
        <w:rPr>
          <w:color w:val="auto"/>
          <w:sz w:val="24"/>
          <w:szCs w:val="24"/>
        </w:rPr>
        <w:instrText xml:space="preserve"> = 2 \* GB3 </w:instrText>
      </w:r>
      <w:r>
        <w:rPr>
          <w:color w:val="auto"/>
          <w:sz w:val="24"/>
          <w:szCs w:val="24"/>
        </w:rPr>
        <w:fldChar w:fldCharType="separate"/>
      </w:r>
      <w:r>
        <w:rPr>
          <w:rFonts w:hint="eastAsia" w:cs="宋体"/>
          <w:color w:val="auto"/>
          <w:sz w:val="24"/>
          <w:szCs w:val="24"/>
        </w:rPr>
        <w:t xml:space="preserve">②</w:t>
      </w:r>
      <w:r>
        <w:rPr>
          <w:color w:val="auto"/>
          <w:sz w:val="24"/>
          <w:szCs w:val="24"/>
        </w:rPr>
        <w:fldChar w:fldCharType="end"/>
      </w:r>
      <w:r>
        <w:rPr>
          <w:rFonts w:hint="eastAsia" w:cs="宋体"/>
          <w:color w:val="auto"/>
          <w:sz w:val="24"/>
          <w:szCs w:val="24"/>
        </w:rPr>
        <w:t xml:space="preserve">相关人员费用、后续服务及其他所有费用由投标人自行计算填列。</w:t>
      </w:r>
      <w:r/>
    </w:p>
    <w:p>
      <w:pPr>
        <w:spacing w:line="360" w:lineRule="auto"/>
        <w:rPr>
          <w:color w:val="auto"/>
          <w:sz w:val="24"/>
          <w:szCs w:val="24"/>
        </w:rPr>
      </w:pPr>
      <w:r>
        <w:rPr>
          <w:color w:val="auto"/>
          <w:sz w:val="24"/>
          <w:szCs w:val="24"/>
        </w:rPr>
        <w:fldChar w:fldCharType="begin"/>
      </w:r>
      <w:r>
        <w:rPr>
          <w:color w:val="auto"/>
          <w:sz w:val="24"/>
          <w:szCs w:val="24"/>
        </w:rPr>
        <w:instrText xml:space="preserve"> = 3 \* GB3 </w:instrText>
      </w:r>
      <w:r>
        <w:rPr>
          <w:color w:val="auto"/>
          <w:sz w:val="24"/>
          <w:szCs w:val="24"/>
        </w:rPr>
        <w:fldChar w:fldCharType="separate"/>
      </w:r>
      <w:r>
        <w:rPr>
          <w:rFonts w:hint="eastAsia" w:cs="宋体"/>
          <w:color w:val="auto"/>
          <w:sz w:val="24"/>
          <w:szCs w:val="24"/>
        </w:rPr>
        <w:t xml:space="preserve">③</w:t>
      </w:r>
      <w:r>
        <w:rPr>
          <w:color w:val="auto"/>
          <w:sz w:val="24"/>
          <w:szCs w:val="24"/>
        </w:rPr>
        <w:fldChar w:fldCharType="end"/>
      </w:r>
      <w:r>
        <w:rPr>
          <w:rFonts w:hint="eastAsia" w:cs="宋体"/>
          <w:color w:val="auto"/>
          <w:sz w:val="24"/>
          <w:szCs w:val="24"/>
        </w:rPr>
        <w:t xml:space="preserve">总价</w:t>
      </w:r>
      <w:r>
        <w:rPr>
          <w:color w:val="auto"/>
          <w:sz w:val="24"/>
          <w:szCs w:val="24"/>
        </w:rPr>
        <w:t xml:space="preserve">=</w:t>
      </w:r>
      <w:r>
        <w:rPr>
          <w:rFonts w:hint="eastAsia" w:cs="宋体"/>
          <w:color w:val="auto"/>
          <w:sz w:val="24"/>
          <w:szCs w:val="24"/>
        </w:rPr>
        <w:t xml:space="preserve">单价</w:t>
      </w:r>
      <w:r>
        <w:rPr>
          <w:color w:val="auto"/>
          <w:sz w:val="24"/>
          <w:szCs w:val="24"/>
        </w:rPr>
        <w:t xml:space="preserve">*</w:t>
      </w:r>
      <w:r>
        <w:rPr>
          <w:rFonts w:hint="eastAsia" w:cs="宋体"/>
          <w:color w:val="auto"/>
          <w:sz w:val="24"/>
          <w:szCs w:val="24"/>
        </w:rPr>
        <w:t xml:space="preserve">数量，数量由投标人自行计算并填列。</w:t>
      </w:r>
      <w:r/>
    </w:p>
    <w:p>
      <w:pPr>
        <w:spacing w:line="360" w:lineRule="auto"/>
        <w:rPr>
          <w:rFonts w:hint="eastAsia" w:eastAsia="宋体" w:cs="宋体"/>
          <w:color w:val="auto"/>
          <w:sz w:val="24"/>
          <w:szCs w:val="24"/>
          <w:lang w:eastAsia="zh-CN"/>
        </w:rPr>
      </w:pPr>
      <w:r>
        <w:rPr>
          <w:color w:val="auto"/>
          <w:sz w:val="24"/>
          <w:szCs w:val="24"/>
        </w:rPr>
        <w:fldChar w:fldCharType="begin"/>
      </w:r>
      <w:r>
        <w:rPr>
          <w:color w:val="auto"/>
          <w:sz w:val="24"/>
          <w:szCs w:val="24"/>
        </w:rPr>
        <w:instrText xml:space="preserve"> = 4 \* GB3 </w:instrText>
      </w:r>
      <w:r>
        <w:rPr>
          <w:color w:val="auto"/>
          <w:sz w:val="24"/>
          <w:szCs w:val="24"/>
        </w:rPr>
        <w:fldChar w:fldCharType="separate"/>
      </w:r>
      <w:r>
        <w:rPr>
          <w:rFonts w:hint="eastAsia" w:cs="宋体"/>
          <w:color w:val="auto"/>
          <w:sz w:val="24"/>
          <w:szCs w:val="24"/>
        </w:rPr>
        <w:t xml:space="preserve">④</w:t>
      </w:r>
      <w:r>
        <w:rPr>
          <w:color w:val="auto"/>
          <w:sz w:val="24"/>
          <w:szCs w:val="24"/>
        </w:rPr>
        <w:fldChar w:fldCharType="end"/>
      </w:r>
      <w:r>
        <w:rPr>
          <w:rFonts w:hint="eastAsia" w:cs="宋体"/>
          <w:color w:val="auto"/>
          <w:sz w:val="24"/>
          <w:szCs w:val="24"/>
        </w:rPr>
        <w:t xml:space="preserve">上表中的“投标报价总计”应当等于“开标一览表”中“</w:t>
      </w:r>
      <w:r>
        <w:rPr>
          <w:rFonts w:hint="eastAsia" w:ascii="宋体" w:hAnsi="宋体" w:cs="宋体"/>
          <w:color w:val="auto"/>
          <w:sz w:val="24"/>
          <w:szCs w:val="24"/>
        </w:rPr>
        <w:t xml:space="preserve">投标总价</w:t>
      </w:r>
      <w:r>
        <w:rPr>
          <w:rFonts w:hint="eastAsia" w:cs="宋体"/>
          <w:color w:val="auto"/>
          <w:sz w:val="24"/>
          <w:szCs w:val="24"/>
        </w:rPr>
        <w:t xml:space="preserve">”</w:t>
      </w:r>
      <w:r>
        <w:rPr>
          <w:rFonts w:hint="eastAsia" w:cs="宋体"/>
          <w:color w:val="auto"/>
          <w:sz w:val="24"/>
          <w:szCs w:val="24"/>
          <w:lang w:eastAsia="zh-CN"/>
        </w:rPr>
        <w:t xml:space="preserve">。</w:t>
      </w:r>
      <w:r/>
    </w:p>
    <w:p>
      <w:pPr>
        <w:spacing w:line="360" w:lineRule="auto"/>
        <w:rPr>
          <w:color w:val="auto"/>
        </w:rPr>
      </w:pPr>
      <w:r>
        <w:rPr>
          <w:color w:val="auto"/>
          <w:sz w:val="24"/>
          <w:szCs w:val="24"/>
        </w:rPr>
        <w:fldChar w:fldCharType="begin"/>
      </w:r>
      <w:r>
        <w:rPr>
          <w:color w:val="auto"/>
          <w:sz w:val="24"/>
          <w:szCs w:val="24"/>
        </w:rPr>
        <w:instrText xml:space="preserve"> = 5 \* GB3 </w:instrText>
      </w:r>
      <w:r>
        <w:rPr>
          <w:color w:val="auto"/>
          <w:sz w:val="24"/>
          <w:szCs w:val="24"/>
        </w:rPr>
        <w:fldChar w:fldCharType="separate"/>
      </w:r>
      <w:r>
        <w:rPr>
          <w:rFonts w:hint="eastAsia" w:cs="宋体"/>
          <w:color w:val="auto"/>
          <w:sz w:val="24"/>
          <w:szCs w:val="24"/>
        </w:rPr>
        <w:t xml:space="preserve">⑤</w:t>
      </w:r>
      <w:r>
        <w:rPr>
          <w:color w:val="auto"/>
          <w:sz w:val="24"/>
          <w:szCs w:val="24"/>
        </w:rPr>
        <w:fldChar w:fldCharType="end"/>
      </w:r>
      <w:r>
        <w:rPr>
          <w:rFonts w:hint="eastAsia" w:cs="宋体"/>
          <w:color w:val="auto"/>
          <w:sz w:val="24"/>
          <w:szCs w:val="24"/>
        </w:rPr>
        <w:t xml:space="preserve">若本项目有多个分包的，则每个分包须分别填写此表，并注明分包号。</w:t>
      </w:r>
      <w:r/>
    </w:p>
    <w:p>
      <w:pPr>
        <w:rPr>
          <w:color w:val="auto"/>
        </w:rPr>
        <w:sectPr>
          <w:footnotePr/>
          <w:endnotePr/>
          <w:type w:val="nextPage"/>
          <w:pgSz w:w="11906" w:h="16838" w:orient="portrait"/>
          <w:pgMar w:top="1418" w:right="1418" w:bottom="1418" w:left="1418" w:header="851" w:footer="992" w:gutter="0"/>
          <w:cols w:num="1" w:sep="0" w:space="720" w:equalWidth="1"/>
          <w:docGrid w:linePitch="360"/>
        </w:sectPr>
      </w:pPr>
      <w:r>
        <w:rPr>
          <w:color w:val="auto"/>
        </w:rPr>
      </w:r>
      <w:r/>
    </w:p>
    <w:p>
      <w:pPr>
        <w:pStyle w:val="779"/>
        <w:jc w:val="center"/>
        <w:spacing w:before="0" w:after="0" w:line="240" w:lineRule="auto"/>
        <w:rPr>
          <w:rFonts w:hint="eastAsia" w:ascii="宋体" w:hAnsi="宋体" w:cs="宋体"/>
          <w:color w:val="auto"/>
          <w:sz w:val="30"/>
          <w:szCs w:val="30"/>
        </w:rPr>
      </w:pPr>
      <w:r/>
      <w:bookmarkStart w:id="25" w:name="_Toc9020"/>
      <w:r/>
      <w:bookmarkStart w:id="26" w:name="_Toc365968480"/>
      <w:r>
        <w:rPr>
          <w:rFonts w:hint="eastAsia" w:ascii="宋体" w:hAnsi="宋体" w:cs="宋体"/>
          <w:color w:val="auto"/>
          <w:sz w:val="30"/>
          <w:szCs w:val="30"/>
        </w:rPr>
        <w:t xml:space="preserve">4.技术要求响应表</w:t>
      </w:r>
      <w:bookmarkEnd w:id="25"/>
      <w:r/>
      <w:bookmarkEnd w:id="26"/>
      <w:r/>
      <w:r/>
    </w:p>
    <w:tbl>
      <w:tblPr>
        <w:tblStyle w:val="787"/>
        <w:tblW w:w="50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696"/>
        <w:gridCol w:w="2620"/>
        <w:gridCol w:w="2537"/>
        <w:gridCol w:w="2686"/>
      </w:tblGrid>
      <w:tr>
        <w:trPr>
          <w:jc w:val="center"/>
          <w:trHeight w:val="543"/>
          <w:tblHeader/>
        </w:trPr>
        <w:tc>
          <w:tcPr>
            <w:tcW w:w="480" w:type="pct"/>
            <w:vAlign w:val="center"/>
            <w:textDirection w:val="lrTb"/>
            <w:noWrap w:val="false"/>
          </w:tcPr>
          <w:p>
            <w:pPr>
              <w:jc w:val="center"/>
              <w:rPr>
                <w:rFonts w:hint="default" w:ascii="宋体" w:hAnsi="宋体" w:eastAsia="宋体" w:cs="宋体"/>
                <w:b/>
                <w:bCs/>
                <w:color w:val="auto"/>
                <w:lang w:val="en-US" w:eastAsia="zh-CN"/>
              </w:rPr>
            </w:pPr>
            <w:r>
              <w:rPr>
                <w:rFonts w:hint="eastAsia" w:ascii="宋体" w:hAnsi="宋体" w:cs="宋体"/>
                <w:b/>
                <w:bCs/>
                <w:color w:val="auto"/>
                <w:lang w:val="en-US" w:eastAsia="zh-CN"/>
              </w:rPr>
              <w:t xml:space="preserve">分包号</w:t>
            </w:r>
            <w:r/>
          </w:p>
        </w:tc>
        <w:tc>
          <w:tcPr>
            <w:tcW w:w="368" w:type="pct"/>
            <w:vAlign w:val="center"/>
            <w:textDirection w:val="lrTb"/>
            <w:noWrap w:val="false"/>
          </w:tcPr>
          <w:p>
            <w:pPr>
              <w:jc w:val="center"/>
              <w:rPr>
                <w:rFonts w:hint="eastAsia" w:ascii="宋体" w:hAnsi="宋体" w:cs="宋体"/>
                <w:b/>
                <w:bCs/>
                <w:color w:val="auto"/>
              </w:rPr>
            </w:pPr>
            <w:r>
              <w:rPr>
                <w:rFonts w:hint="eastAsia" w:ascii="宋体" w:hAnsi="宋体" w:cs="宋体"/>
                <w:b/>
                <w:bCs/>
                <w:color w:val="auto"/>
              </w:rPr>
              <w:t xml:space="preserve">序号</w:t>
            </w:r>
            <w:r/>
          </w:p>
        </w:tc>
        <w:tc>
          <w:tcPr>
            <w:tcW w:w="1386" w:type="pct"/>
            <w:vAlign w:val="center"/>
            <w:textDirection w:val="lrTb"/>
            <w:noWrap w:val="false"/>
          </w:tcPr>
          <w:p>
            <w:pPr>
              <w:jc w:val="center"/>
              <w:rPr>
                <w:rFonts w:hint="eastAsia" w:ascii="宋体" w:hAnsi="宋体" w:cs="宋体"/>
                <w:b/>
                <w:bCs/>
                <w:color w:val="auto"/>
              </w:rPr>
            </w:pPr>
            <w:r>
              <w:rPr>
                <w:rFonts w:hint="eastAsia" w:ascii="宋体" w:hAnsi="宋体" w:cs="宋体"/>
                <w:b/>
                <w:bCs/>
                <w:color w:val="auto"/>
                <w:lang w:val="en-US" w:eastAsia="zh-CN"/>
              </w:rPr>
              <w:t xml:space="preserve">招标文件</w:t>
            </w:r>
            <w:r>
              <w:rPr>
                <w:rFonts w:hint="eastAsia" w:ascii="宋体" w:hAnsi="宋体" w:cs="宋体"/>
                <w:b/>
                <w:bCs/>
                <w:color w:val="auto"/>
              </w:rPr>
              <w:t xml:space="preserve">技术条款描述</w:t>
            </w:r>
            <w:r/>
          </w:p>
        </w:tc>
        <w:tc>
          <w:tcPr>
            <w:tcW w:w="1342" w:type="pct"/>
            <w:vAlign w:val="center"/>
            <w:textDirection w:val="lrTb"/>
            <w:noWrap w:val="false"/>
          </w:tcPr>
          <w:p>
            <w:pPr>
              <w:jc w:val="center"/>
              <w:rPr>
                <w:rFonts w:hint="eastAsia" w:ascii="宋体" w:hAnsi="宋体" w:cs="宋体"/>
                <w:b/>
                <w:bCs/>
                <w:color w:val="auto"/>
              </w:rPr>
            </w:pPr>
            <w:r>
              <w:rPr>
                <w:rFonts w:hint="eastAsia" w:ascii="宋体" w:hAnsi="宋体" w:cs="宋体"/>
                <w:b/>
                <w:bCs/>
                <w:color w:val="auto"/>
                <w:lang w:val="en-US" w:eastAsia="zh-CN"/>
              </w:rPr>
              <w:t xml:space="preserve">投标文件技术条款</w:t>
            </w:r>
            <w:r>
              <w:rPr>
                <w:rFonts w:hint="eastAsia" w:ascii="宋体" w:hAnsi="宋体" w:cs="宋体"/>
                <w:b/>
                <w:bCs/>
                <w:color w:val="auto"/>
              </w:rPr>
              <w:t xml:space="preserve">描述</w:t>
            </w:r>
            <w:r/>
          </w:p>
        </w:tc>
        <w:tc>
          <w:tcPr>
            <w:tcW w:w="1421" w:type="pct"/>
            <w:vAlign w:val="center"/>
            <w:textDirection w:val="lrTb"/>
            <w:noWrap w:val="false"/>
          </w:tcPr>
          <w:p>
            <w:pPr>
              <w:jc w:val="center"/>
              <w:rPr>
                <w:rFonts w:hint="eastAsia" w:ascii="宋体" w:hAnsi="宋体" w:cs="宋体"/>
                <w:b/>
                <w:bCs/>
                <w:color w:val="auto"/>
              </w:rPr>
            </w:pPr>
            <w:r>
              <w:rPr>
                <w:rFonts w:hint="eastAsia" w:ascii="宋体" w:hAnsi="宋体" w:cs="宋体"/>
                <w:b/>
                <w:bCs/>
                <w:color w:val="auto"/>
              </w:rPr>
              <w:t xml:space="preserve">偏离情况（+/=/-）</w:t>
            </w:r>
            <w:r/>
          </w:p>
        </w:tc>
      </w:tr>
      <w:tr>
        <w:trPr>
          <w:jc w:val="center"/>
          <w:trHeight w:val="368"/>
          <w:tblHeader/>
        </w:trPr>
        <w:tc>
          <w:tcPr>
            <w:tcW w:w="480" w:type="pct"/>
            <w:vAlign w:val="center"/>
            <w:vMerge w:val="restart"/>
            <w:textDirection w:val="lrTb"/>
            <w:noWrap w:val="false"/>
          </w:tcPr>
          <w:p>
            <w:pPr>
              <w:jc w:val="center"/>
              <w:rPr>
                <w:rFonts w:hint="eastAsia" w:ascii="宋体" w:hAnsi="宋体" w:cs="宋体"/>
                <w:color w:val="auto"/>
              </w:rPr>
            </w:pPr>
            <w:r>
              <w:rPr>
                <w:rFonts w:hint="eastAsia" w:ascii="宋体" w:hAnsi="宋体" w:cs="宋体"/>
                <w:color w:val="auto"/>
              </w:rPr>
            </w:r>
            <w:r/>
          </w:p>
        </w:tc>
        <w:tc>
          <w:tcPr>
            <w:tcW w:w="368" w:type="pct"/>
            <w:vAlign w:val="center"/>
            <w:textDirection w:val="lrTb"/>
            <w:noWrap w:val="false"/>
          </w:tcPr>
          <w:p>
            <w:pPr>
              <w:jc w:val="center"/>
              <w:rPr>
                <w:rFonts w:hint="eastAsia" w:ascii="宋体" w:hAnsi="宋体" w:cs="宋体"/>
                <w:color w:val="auto"/>
              </w:rPr>
            </w:pPr>
            <w:r>
              <w:rPr>
                <w:rFonts w:hint="eastAsia" w:ascii="宋体" w:hAnsi="宋体" w:cs="宋体"/>
                <w:color w:val="auto"/>
              </w:rPr>
              <w:t xml:space="preserve">1</w:t>
            </w:r>
            <w:r/>
          </w:p>
        </w:tc>
        <w:tc>
          <w:tcPr>
            <w:tcW w:w="1386"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c>
          <w:tcPr>
            <w:tcW w:w="1342"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c>
          <w:tcPr>
            <w:tcW w:w="1421"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r>
      <w:tr>
        <w:trPr>
          <w:jc w:val="center"/>
          <w:trHeight w:val="127"/>
          <w:tblHeader/>
        </w:trPr>
        <w:tc>
          <w:tcPr>
            <w:tcW w:w="480" w:type="pct"/>
            <w:vAlign w:val="center"/>
            <w:vMerge w:val="continue"/>
            <w:textDirection w:val="lrTb"/>
            <w:noWrap w:val="false"/>
          </w:tcPr>
          <w:p>
            <w:pPr>
              <w:jc w:val="center"/>
              <w:rPr>
                <w:rFonts w:hint="eastAsia" w:ascii="宋体" w:hAnsi="宋体" w:cs="宋体"/>
                <w:color w:val="auto"/>
              </w:rPr>
            </w:pPr>
            <w:r>
              <w:rPr>
                <w:rFonts w:hint="eastAsia" w:ascii="宋体" w:hAnsi="宋体" w:cs="宋体"/>
                <w:color w:val="auto"/>
              </w:rPr>
            </w:r>
            <w:r/>
          </w:p>
        </w:tc>
        <w:tc>
          <w:tcPr>
            <w:tcW w:w="368" w:type="pct"/>
            <w:vAlign w:val="center"/>
            <w:textDirection w:val="lrTb"/>
            <w:noWrap w:val="false"/>
          </w:tcPr>
          <w:p>
            <w:pPr>
              <w:jc w:val="center"/>
              <w:rPr>
                <w:rFonts w:hint="eastAsia" w:ascii="宋体" w:hAnsi="宋体" w:cs="宋体"/>
                <w:color w:val="auto"/>
              </w:rPr>
            </w:pPr>
            <w:r>
              <w:rPr>
                <w:rFonts w:hint="eastAsia" w:ascii="宋体" w:hAnsi="宋体" w:cs="宋体"/>
                <w:color w:val="auto"/>
              </w:rPr>
              <w:t xml:space="preserve">2</w:t>
            </w:r>
            <w:r/>
          </w:p>
        </w:tc>
        <w:tc>
          <w:tcPr>
            <w:tcW w:w="1386"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c>
          <w:tcPr>
            <w:tcW w:w="1342"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c>
          <w:tcPr>
            <w:tcW w:w="1421"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r>
      <w:tr>
        <w:trPr>
          <w:jc w:val="center"/>
          <w:trHeight w:val="127"/>
          <w:tblHeader/>
        </w:trPr>
        <w:tc>
          <w:tcPr>
            <w:tcW w:w="480" w:type="pct"/>
            <w:vAlign w:val="center"/>
            <w:vMerge w:val="continue"/>
            <w:textDirection w:val="lrTb"/>
            <w:noWrap w:val="false"/>
          </w:tcPr>
          <w:p>
            <w:pPr>
              <w:jc w:val="center"/>
              <w:rPr>
                <w:rFonts w:hint="eastAsia" w:ascii="宋体" w:hAnsi="宋体" w:cs="宋体"/>
                <w:color w:val="auto"/>
              </w:rPr>
            </w:pPr>
            <w:r>
              <w:rPr>
                <w:rFonts w:hint="eastAsia" w:ascii="宋体" w:hAnsi="宋体" w:cs="宋体"/>
                <w:color w:val="auto"/>
              </w:rPr>
            </w:r>
            <w:r/>
          </w:p>
        </w:tc>
        <w:tc>
          <w:tcPr>
            <w:tcW w:w="368" w:type="pct"/>
            <w:vAlign w:val="center"/>
            <w:textDirection w:val="lrTb"/>
            <w:noWrap w:val="false"/>
          </w:tcPr>
          <w:p>
            <w:pPr>
              <w:jc w:val="center"/>
              <w:rPr>
                <w:rFonts w:hint="eastAsia" w:ascii="宋体" w:hAnsi="宋体" w:cs="宋体"/>
                <w:color w:val="auto"/>
              </w:rPr>
            </w:pPr>
            <w:r>
              <w:rPr>
                <w:rFonts w:hint="eastAsia" w:ascii="宋体" w:hAnsi="宋体" w:cs="宋体"/>
                <w:color w:val="auto"/>
              </w:rPr>
              <w:t xml:space="preserve">3</w:t>
            </w:r>
            <w:r/>
          </w:p>
        </w:tc>
        <w:tc>
          <w:tcPr>
            <w:tcW w:w="1386"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c>
          <w:tcPr>
            <w:tcW w:w="1342"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c>
          <w:tcPr>
            <w:tcW w:w="1421" w:type="pct"/>
            <w:vAlign w:val="center"/>
            <w:textDirection w:val="lrTb"/>
            <w:noWrap w:val="false"/>
          </w:tcPr>
          <w:p>
            <w:pPr>
              <w:jc w:val="center"/>
              <w:rPr>
                <w:rFonts w:hint="eastAsia" w:ascii="宋体" w:hAnsi="宋体" w:cs="宋体"/>
                <w:color w:val="auto"/>
              </w:rPr>
            </w:pPr>
            <w:r>
              <w:rPr>
                <w:rFonts w:hint="eastAsia" w:ascii="宋体" w:hAnsi="宋体" w:cs="宋体"/>
                <w:color w:val="auto"/>
              </w:rPr>
            </w:r>
            <w:r/>
          </w:p>
        </w:tc>
      </w:tr>
    </w:tbl>
    <w:p>
      <w:pPr>
        <w:rPr>
          <w:color w:val="auto"/>
        </w:rPr>
      </w:pPr>
      <w:r>
        <w:rPr>
          <w:color w:val="auto"/>
        </w:rPr>
      </w:r>
      <w:r/>
    </w:p>
    <w:p>
      <w:pPr>
        <w:spacing w:line="360" w:lineRule="auto"/>
        <w:rPr>
          <w:color w:val="auto"/>
          <w:sz w:val="24"/>
          <w:szCs w:val="24"/>
        </w:rPr>
      </w:pPr>
      <w:r>
        <w:rPr>
          <w:rFonts w:hint="eastAsia" w:cs="宋体"/>
          <w:color w:val="auto"/>
          <w:sz w:val="24"/>
          <w:szCs w:val="24"/>
        </w:rPr>
        <w:t xml:space="preserve">投标单位全称（公章</w:t>
      </w:r>
      <w:r>
        <w:rPr>
          <w:color w:val="auto"/>
          <w:sz w:val="24"/>
          <w:szCs w:val="24"/>
        </w:rPr>
        <w:t xml:space="preserve">）</w:t>
      </w:r>
      <w:r>
        <w:rPr>
          <w:rFonts w:hint="eastAsia" w:cs="宋体"/>
          <w:color w:val="auto"/>
          <w:sz w:val="24"/>
          <w:szCs w:val="24"/>
        </w:rPr>
        <w:t xml:space="preserve">：</w:t>
      </w:r>
      <w:r/>
    </w:p>
    <w:p>
      <w:pPr>
        <w:spacing w:line="360" w:lineRule="auto"/>
        <w:rPr>
          <w:color w:val="auto"/>
          <w:sz w:val="24"/>
          <w:szCs w:val="24"/>
        </w:rPr>
      </w:pPr>
      <w:r>
        <w:rPr>
          <w:rFonts w:hint="eastAsia" w:cs="宋体"/>
          <w:color w:val="auto"/>
          <w:sz w:val="24"/>
          <w:szCs w:val="24"/>
        </w:rPr>
        <w:t xml:space="preserve">法定代表人（授权代表）签字或盖章：</w:t>
      </w:r>
      <w:r>
        <w:rPr>
          <w:color w:val="auto"/>
          <w:sz w:val="24"/>
          <w:szCs w:val="24"/>
        </w:rPr>
        <w:t xml:space="preserve">  </w:t>
      </w:r>
      <w:r/>
    </w:p>
    <w:p>
      <w:pPr>
        <w:spacing w:line="360" w:lineRule="auto"/>
        <w:rPr>
          <w:rFonts w:hint="eastAsia" w:cs="宋体"/>
          <w:color w:val="auto"/>
          <w:sz w:val="24"/>
          <w:szCs w:val="24"/>
        </w:rPr>
      </w:pPr>
      <w:r>
        <w:rPr>
          <w:rFonts w:hint="eastAsia" w:cs="宋体"/>
          <w:color w:val="auto"/>
          <w:sz w:val="24"/>
          <w:szCs w:val="24"/>
        </w:rPr>
      </w:r>
      <w:r/>
    </w:p>
    <w:p>
      <w:pPr>
        <w:spacing w:line="360" w:lineRule="auto"/>
        <w:rPr>
          <w:color w:val="auto"/>
          <w:sz w:val="24"/>
          <w:szCs w:val="24"/>
        </w:rPr>
      </w:pPr>
      <w:r>
        <w:rPr>
          <w:rFonts w:hint="eastAsia" w:cs="宋体"/>
          <w:color w:val="auto"/>
          <w:sz w:val="24"/>
          <w:szCs w:val="24"/>
        </w:rPr>
        <w:t xml:space="preserve">注：</w:t>
      </w:r>
      <w:r/>
    </w:p>
    <w:p>
      <w:pPr>
        <w:spacing w:line="360" w:lineRule="auto"/>
        <w:rPr>
          <w:color w:val="auto"/>
          <w:sz w:val="24"/>
          <w:szCs w:val="24"/>
        </w:rPr>
      </w:pPr>
      <w:r>
        <w:rPr>
          <w:color w:val="auto"/>
          <w:sz w:val="24"/>
          <w:szCs w:val="24"/>
        </w:rPr>
        <w:fldChar w:fldCharType="begin"/>
      </w:r>
      <w:r>
        <w:rPr>
          <w:color w:val="auto"/>
          <w:sz w:val="24"/>
          <w:szCs w:val="24"/>
        </w:rPr>
        <w:instrText xml:space="preserve">= 1 \* GB3</w:instrText>
      </w:r>
      <w:r>
        <w:rPr>
          <w:color w:val="auto"/>
          <w:sz w:val="24"/>
          <w:szCs w:val="24"/>
        </w:rPr>
        <w:fldChar w:fldCharType="separate"/>
      </w:r>
      <w:r>
        <w:rPr>
          <w:rFonts w:hint="eastAsia" w:cs="宋体"/>
          <w:color w:val="auto"/>
          <w:sz w:val="24"/>
          <w:szCs w:val="24"/>
        </w:rPr>
        <w:t xml:space="preserve">①</w:t>
      </w:r>
      <w:r>
        <w:rPr>
          <w:color w:val="auto"/>
          <w:sz w:val="24"/>
          <w:szCs w:val="24"/>
        </w:rPr>
        <w:fldChar w:fldCharType="end"/>
      </w:r>
      <w:r>
        <w:rPr>
          <w:rFonts w:hint="eastAsia" w:cs="宋体"/>
          <w:color w:val="auto"/>
          <w:sz w:val="24"/>
          <w:szCs w:val="24"/>
        </w:rPr>
        <w:t xml:space="preserve">此表为表样，行数可自行添加，但表式不变。</w:t>
      </w:r>
      <w:r/>
    </w:p>
    <w:p>
      <w:pPr>
        <w:spacing w:line="360" w:lineRule="auto"/>
        <w:rPr>
          <w:color w:val="auto"/>
          <w:sz w:val="24"/>
          <w:szCs w:val="24"/>
        </w:rPr>
      </w:pPr>
      <w:r>
        <w:rPr>
          <w:color w:val="auto"/>
          <w:sz w:val="24"/>
          <w:szCs w:val="24"/>
        </w:rPr>
        <w:fldChar w:fldCharType="begin"/>
      </w:r>
      <w:r>
        <w:rPr>
          <w:color w:val="auto"/>
          <w:sz w:val="24"/>
          <w:szCs w:val="24"/>
        </w:rPr>
        <w:instrText xml:space="preserve">= 2 \* GB3</w:instrText>
      </w:r>
      <w:r>
        <w:rPr>
          <w:color w:val="auto"/>
          <w:sz w:val="24"/>
          <w:szCs w:val="24"/>
        </w:rPr>
        <w:fldChar w:fldCharType="separate"/>
      </w:r>
      <w:r>
        <w:rPr>
          <w:rFonts w:hint="eastAsia" w:cs="宋体"/>
          <w:color w:val="auto"/>
          <w:sz w:val="24"/>
          <w:szCs w:val="24"/>
        </w:rPr>
        <w:t xml:space="preserve">②</w:t>
      </w:r>
      <w:r>
        <w:rPr>
          <w:color w:val="auto"/>
          <w:sz w:val="24"/>
          <w:szCs w:val="24"/>
        </w:rPr>
        <w:fldChar w:fldCharType="end"/>
      </w:r>
      <w:r>
        <w:rPr>
          <w:rFonts w:hint="eastAsia" w:cs="宋体"/>
          <w:color w:val="auto"/>
          <w:sz w:val="24"/>
          <w:szCs w:val="24"/>
        </w:rPr>
        <w:t xml:space="preserve">是否偏离用符号“</w:t>
      </w:r>
      <w:r>
        <w:rPr>
          <w:color w:val="auto"/>
          <w:sz w:val="24"/>
          <w:szCs w:val="24"/>
        </w:rPr>
        <w:t xml:space="preserve">+</w:t>
      </w:r>
      <w:r>
        <w:rPr>
          <w:rFonts w:hint="eastAsia" w:cs="宋体"/>
          <w:color w:val="auto"/>
          <w:sz w:val="24"/>
          <w:szCs w:val="24"/>
        </w:rPr>
        <w:t xml:space="preserve">、</w:t>
      </w:r>
      <w:r>
        <w:rPr>
          <w:color w:val="auto"/>
          <w:sz w:val="24"/>
          <w:szCs w:val="24"/>
        </w:rPr>
        <w:t xml:space="preserve">=</w:t>
      </w:r>
      <w:r>
        <w:rPr>
          <w:rFonts w:hint="eastAsia" w:cs="宋体"/>
          <w:color w:val="auto"/>
          <w:sz w:val="24"/>
          <w:szCs w:val="24"/>
        </w:rPr>
        <w:t xml:space="preserve">、</w:t>
      </w:r>
      <w:r>
        <w:rPr>
          <w:color w:val="auto"/>
          <w:sz w:val="24"/>
          <w:szCs w:val="24"/>
        </w:rPr>
        <w:t xml:space="preserve">-</w:t>
      </w:r>
      <w:r>
        <w:rPr>
          <w:rFonts w:hint="eastAsia" w:cs="宋体"/>
          <w:color w:val="auto"/>
          <w:sz w:val="24"/>
          <w:szCs w:val="24"/>
        </w:rPr>
        <w:t xml:space="preserve">”分别表示正偏离、完全响应、负偏离。</w:t>
      </w:r>
      <w:r/>
    </w:p>
    <w:p>
      <w:pPr>
        <w:spacing w:line="360" w:lineRule="auto"/>
        <w:rPr>
          <w:color w:val="auto"/>
          <w:sz w:val="24"/>
          <w:szCs w:val="24"/>
        </w:rPr>
      </w:pPr>
      <w:r>
        <w:rPr>
          <w:color w:val="auto"/>
          <w:sz w:val="24"/>
          <w:szCs w:val="24"/>
        </w:rPr>
        <w:fldChar w:fldCharType="begin"/>
      </w:r>
      <w:r>
        <w:rPr>
          <w:color w:val="auto"/>
          <w:sz w:val="24"/>
          <w:szCs w:val="24"/>
        </w:rPr>
        <w:instrText xml:space="preserve">= 3 \* GB3</w:instrText>
      </w:r>
      <w:r>
        <w:rPr>
          <w:color w:val="auto"/>
          <w:sz w:val="24"/>
          <w:szCs w:val="24"/>
        </w:rPr>
        <w:fldChar w:fldCharType="separate"/>
      </w:r>
      <w:r>
        <w:rPr>
          <w:rFonts w:hint="eastAsia" w:cs="宋体"/>
          <w:color w:val="auto"/>
          <w:sz w:val="24"/>
          <w:szCs w:val="24"/>
        </w:rPr>
        <w:t xml:space="preserve">③</w:t>
      </w:r>
      <w:r>
        <w:rPr>
          <w:color w:val="auto"/>
          <w:sz w:val="24"/>
          <w:szCs w:val="24"/>
        </w:rPr>
        <w:fldChar w:fldCharType="end"/>
      </w:r>
      <w:r>
        <w:rPr>
          <w:rFonts w:hint="eastAsia" w:cs="宋体"/>
          <w:color w:val="auto"/>
          <w:sz w:val="24"/>
          <w:szCs w:val="24"/>
        </w:rPr>
        <w:t xml:space="preserve">投标单位必须仔细阅读本招标文件“第四章”中所有技术规范条款和相关服务要求，逐条</w:t>
      </w:r>
      <w:r>
        <w:rPr>
          <w:rFonts w:hint="eastAsia" w:cs="宋体"/>
          <w:color w:val="auto"/>
          <w:sz w:val="24"/>
          <w:szCs w:val="24"/>
          <w:lang w:val="en-US" w:eastAsia="zh-CN"/>
        </w:rPr>
        <w:t xml:space="preserve">作</w:t>
      </w:r>
      <w:r>
        <w:rPr>
          <w:rFonts w:hint="eastAsia" w:cs="宋体"/>
          <w:color w:val="auto"/>
          <w:sz w:val="24"/>
          <w:szCs w:val="24"/>
        </w:rPr>
        <w:t xml:space="preserve">出明确响应</w:t>
      </w:r>
      <w:r>
        <w:rPr>
          <w:rFonts w:hint="eastAsia" w:cs="宋体"/>
          <w:color w:val="auto"/>
          <w:sz w:val="24"/>
          <w:szCs w:val="24"/>
          <w:lang w:eastAsia="zh-CN"/>
        </w:rPr>
        <w:t xml:space="preserve">，</w:t>
      </w:r>
      <w:r>
        <w:rPr>
          <w:rFonts w:hint="eastAsia" w:cs="宋体"/>
          <w:color w:val="auto"/>
          <w:sz w:val="24"/>
          <w:szCs w:val="24"/>
        </w:rPr>
        <w:t xml:space="preserve">并对技术参数和服务出现正负偏离的条目列入上表。投标单位必须根据所投服务的实际情况如实填写，评委会如发现有虚假描述的，该投标文件视为无效。</w:t>
      </w:r>
      <w:r/>
    </w:p>
    <w:p>
      <w:pPr>
        <w:spacing w:line="360" w:lineRule="auto"/>
        <w:rPr>
          <w:color w:val="auto"/>
          <w:sz w:val="24"/>
          <w:szCs w:val="24"/>
        </w:rPr>
      </w:pPr>
      <w:r>
        <w:rPr>
          <w:color w:val="auto"/>
          <w:sz w:val="24"/>
          <w:szCs w:val="24"/>
        </w:rPr>
        <w:fldChar w:fldCharType="begin"/>
      </w:r>
      <w:r>
        <w:rPr>
          <w:color w:val="auto"/>
          <w:sz w:val="24"/>
          <w:szCs w:val="24"/>
        </w:rPr>
        <w:instrText xml:space="preserve">= 4 \* GB3</w:instrText>
      </w:r>
      <w:r>
        <w:rPr>
          <w:color w:val="auto"/>
          <w:sz w:val="24"/>
          <w:szCs w:val="24"/>
        </w:rPr>
        <w:fldChar w:fldCharType="separate"/>
      </w:r>
      <w:r>
        <w:rPr>
          <w:rFonts w:hint="eastAsia" w:cs="宋体"/>
          <w:color w:val="auto"/>
          <w:sz w:val="24"/>
          <w:szCs w:val="24"/>
        </w:rPr>
        <w:t xml:space="preserve">④</w:t>
      </w:r>
      <w:r>
        <w:rPr>
          <w:color w:val="auto"/>
          <w:sz w:val="24"/>
          <w:szCs w:val="24"/>
        </w:rPr>
        <w:fldChar w:fldCharType="end"/>
      </w:r>
      <w:r>
        <w:rPr>
          <w:rFonts w:hint="eastAsia" w:cs="宋体"/>
          <w:color w:val="auto"/>
          <w:sz w:val="24"/>
          <w:szCs w:val="24"/>
        </w:rPr>
        <w:t xml:space="preserve">若投标文件中出现技术参数和服务与此表表述不一致的，以此表为准。</w:t>
      </w:r>
      <w:r/>
    </w:p>
    <w:p>
      <w:pPr>
        <w:spacing w:line="360" w:lineRule="auto"/>
        <w:rPr>
          <w:color w:val="auto"/>
        </w:rPr>
      </w:pPr>
      <w:r>
        <w:rPr>
          <w:color w:val="auto"/>
          <w:sz w:val="24"/>
          <w:szCs w:val="24"/>
        </w:rPr>
        <w:fldChar w:fldCharType="begin"/>
      </w:r>
      <w:r>
        <w:rPr>
          <w:color w:val="auto"/>
          <w:sz w:val="24"/>
          <w:szCs w:val="24"/>
        </w:rPr>
        <w:instrText xml:space="preserve">= 5 \* GB3</w:instrText>
      </w:r>
      <w:r>
        <w:rPr>
          <w:color w:val="auto"/>
          <w:sz w:val="24"/>
          <w:szCs w:val="24"/>
        </w:rPr>
        <w:fldChar w:fldCharType="separate"/>
      </w:r>
      <w:r>
        <w:rPr>
          <w:rFonts w:hint="eastAsia" w:cs="宋体"/>
          <w:color w:val="auto"/>
          <w:sz w:val="24"/>
          <w:szCs w:val="24"/>
        </w:rPr>
        <w:t xml:space="preserve">⑤</w:t>
      </w:r>
      <w:r>
        <w:rPr>
          <w:color w:val="auto"/>
          <w:sz w:val="24"/>
          <w:szCs w:val="24"/>
        </w:rPr>
        <w:fldChar w:fldCharType="end"/>
      </w:r>
      <w:r>
        <w:rPr>
          <w:rFonts w:hint="eastAsia" w:cs="宋体"/>
          <w:color w:val="auto"/>
          <w:sz w:val="24"/>
          <w:szCs w:val="24"/>
        </w:rPr>
        <w:t xml:space="preserve">若本项目有多个分包的，则每个分包须分别填写此表，并注明分包号。</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sectPr>
          <w:footnotePr/>
          <w:endnotePr/>
          <w:type w:val="nextPage"/>
          <w:pgSz w:w="11906" w:h="16838" w:orient="portrait"/>
          <w:pgMar w:top="1418" w:right="1418" w:bottom="1418" w:left="1418" w:header="851" w:footer="992" w:gutter="0"/>
          <w:cols w:num="1" w:sep="0" w:space="720" w:equalWidth="1"/>
          <w:docGrid w:linePitch="360"/>
        </w:sectPr>
      </w:pPr>
      <w:r>
        <w:rPr>
          <w:color w:val="auto"/>
        </w:rPr>
      </w:r>
      <w:r/>
    </w:p>
    <w:p>
      <w:pPr>
        <w:pStyle w:val="779"/>
        <w:jc w:val="center"/>
        <w:spacing w:before="0" w:after="0" w:line="240" w:lineRule="auto"/>
        <w:rPr>
          <w:rFonts w:hint="eastAsia" w:ascii="宋体" w:hAnsi="宋体" w:cs="宋体"/>
          <w:color w:val="auto"/>
          <w:sz w:val="30"/>
          <w:szCs w:val="30"/>
        </w:rPr>
      </w:pPr>
      <w:r/>
      <w:bookmarkStart w:id="27" w:name="_Toc31958"/>
      <w:r>
        <w:rPr>
          <w:rFonts w:hint="eastAsia" w:ascii="宋体" w:hAnsi="宋体" w:cs="宋体"/>
          <w:color w:val="auto"/>
          <w:sz w:val="30"/>
          <w:szCs w:val="30"/>
        </w:rPr>
        <w:t xml:space="preserve">5.商务要求响应表</w:t>
      </w:r>
      <w:bookmarkEnd w:id="27"/>
      <w:r/>
      <w:r/>
    </w:p>
    <w:tbl>
      <w:tblPr>
        <w:tblStyle w:val="78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4"/>
        <w:gridCol w:w="926"/>
        <w:gridCol w:w="2415"/>
        <w:gridCol w:w="2088"/>
        <w:gridCol w:w="1882"/>
      </w:tblGrid>
      <w:tr>
        <w:trPr>
          <w:jc w:val="center"/>
          <w:trHeight w:val="543"/>
          <w:tblHeader/>
        </w:trPr>
        <w:tc>
          <w:tcPr>
            <w:tcW w:w="712" w:type="pct"/>
            <w:vAlign w:val="center"/>
            <w:textDirection w:val="lrTb"/>
            <w:noWrap w:val="false"/>
          </w:tcPr>
          <w:p>
            <w:pPr>
              <w:jc w:val="center"/>
              <w:spacing w:line="360" w:lineRule="auto"/>
              <w:rPr>
                <w:rFonts w:hint="default" w:ascii="宋体" w:hAnsi="宋体" w:eastAsia="宋体" w:cs="宋体"/>
                <w:b/>
                <w:bCs/>
                <w:color w:val="auto"/>
                <w:lang w:val="en-US" w:eastAsia="zh-CN"/>
              </w:rPr>
            </w:pPr>
            <w:r>
              <w:rPr>
                <w:rFonts w:hint="eastAsia" w:ascii="宋体" w:hAnsi="宋体" w:cs="宋体"/>
                <w:b/>
                <w:bCs/>
                <w:color w:val="auto"/>
                <w:lang w:val="en-US" w:eastAsia="zh-CN"/>
              </w:rPr>
              <w:t xml:space="preserve">分包号</w:t>
            </w:r>
            <w:r/>
          </w:p>
        </w:tc>
        <w:tc>
          <w:tcPr>
            <w:tcW w:w="543" w:type="pct"/>
            <w:vAlign w:val="center"/>
            <w:textDirection w:val="lrTb"/>
            <w:noWrap w:val="false"/>
          </w:tcPr>
          <w:p>
            <w:pPr>
              <w:jc w:val="center"/>
              <w:spacing w:line="360" w:lineRule="auto"/>
              <w:rPr>
                <w:rFonts w:hint="eastAsia" w:ascii="宋体" w:hAnsi="宋体" w:cs="宋体"/>
                <w:b/>
                <w:bCs/>
                <w:color w:val="auto"/>
              </w:rPr>
            </w:pPr>
            <w:r>
              <w:rPr>
                <w:rFonts w:hint="eastAsia" w:ascii="宋体" w:hAnsi="宋体" w:cs="宋体"/>
                <w:b/>
                <w:bCs/>
                <w:color w:val="auto"/>
              </w:rPr>
              <w:t xml:space="preserve">序号</w:t>
            </w:r>
            <w:r/>
          </w:p>
        </w:tc>
        <w:tc>
          <w:tcPr>
            <w:tcW w:w="1416" w:type="pct"/>
            <w:vAlign w:val="center"/>
            <w:textDirection w:val="lrTb"/>
            <w:noWrap w:val="false"/>
          </w:tcPr>
          <w:p>
            <w:pPr>
              <w:jc w:val="center"/>
              <w:spacing w:line="360" w:lineRule="auto"/>
              <w:rPr>
                <w:rFonts w:hint="eastAsia" w:ascii="宋体" w:hAnsi="宋体" w:cs="宋体"/>
                <w:b/>
                <w:bCs/>
                <w:color w:val="auto"/>
              </w:rPr>
            </w:pPr>
            <w:r>
              <w:rPr>
                <w:rFonts w:hint="eastAsia" w:ascii="宋体" w:hAnsi="宋体" w:cs="宋体"/>
                <w:b/>
                <w:bCs/>
                <w:color w:val="auto"/>
              </w:rPr>
              <w:t xml:space="preserve">招标文件商务条款要求</w:t>
            </w:r>
            <w:r/>
          </w:p>
        </w:tc>
        <w:tc>
          <w:tcPr>
            <w:tcW w:w="1224" w:type="pct"/>
            <w:vAlign w:val="center"/>
            <w:textDirection w:val="lrTb"/>
            <w:noWrap w:val="false"/>
          </w:tcPr>
          <w:p>
            <w:pPr>
              <w:jc w:val="center"/>
              <w:spacing w:line="360" w:lineRule="auto"/>
              <w:rPr>
                <w:rFonts w:hint="eastAsia" w:ascii="宋体" w:hAnsi="宋体" w:cs="宋体"/>
                <w:b/>
                <w:bCs/>
                <w:color w:val="auto"/>
              </w:rPr>
            </w:pPr>
            <w:r>
              <w:rPr>
                <w:rFonts w:hint="eastAsia" w:ascii="宋体" w:hAnsi="宋体" w:cs="宋体"/>
                <w:b/>
                <w:bCs/>
                <w:color w:val="auto"/>
              </w:rPr>
              <w:t xml:space="preserve">投标文件响应描述</w:t>
            </w:r>
            <w:r/>
          </w:p>
        </w:tc>
        <w:tc>
          <w:tcPr>
            <w:tcW w:w="1103" w:type="pct"/>
            <w:vAlign w:val="center"/>
            <w:textDirection w:val="lrTb"/>
            <w:noWrap w:val="false"/>
          </w:tcPr>
          <w:p>
            <w:pPr>
              <w:jc w:val="center"/>
              <w:spacing w:line="360" w:lineRule="auto"/>
              <w:rPr>
                <w:rFonts w:hint="eastAsia" w:ascii="宋体" w:hAnsi="宋体" w:cs="宋体"/>
                <w:b/>
                <w:bCs/>
                <w:color w:val="auto"/>
              </w:rPr>
            </w:pPr>
            <w:r>
              <w:rPr>
                <w:rFonts w:hint="eastAsia" w:ascii="宋体" w:hAnsi="宋体" w:cs="宋体"/>
                <w:b/>
                <w:bCs/>
                <w:color w:val="auto"/>
              </w:rPr>
              <w:t xml:space="preserve">偏离情况（+/=/-）</w:t>
            </w:r>
            <w:r/>
          </w:p>
        </w:tc>
      </w:tr>
      <w:tr>
        <w:trPr>
          <w:jc w:val="center"/>
          <w:trHeight w:val="334"/>
          <w:tblHeader/>
        </w:trPr>
        <w:tc>
          <w:tcPr>
            <w:tcW w:w="712" w:type="pct"/>
            <w:vAlign w:val="center"/>
            <w:vMerge w:val="restart"/>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W w:w="543"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t xml:space="preserve">1</w:t>
            </w:r>
            <w:r/>
          </w:p>
        </w:tc>
        <w:tc>
          <w:tcPr>
            <w:tcW w:w="1416"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W w:w="1224"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W w:w="1103"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r>
      <w:tr>
        <w:trPr>
          <w:jc w:val="center"/>
          <w:trHeight w:val="127"/>
          <w:tblHeader/>
        </w:trPr>
        <w:tc>
          <w:tcPr>
            <w:tcW w:w="712" w:type="pct"/>
            <w:vAlign w:val="center"/>
            <w:vMerge w:val="continue"/>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W w:w="543"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t xml:space="preserve">2</w:t>
            </w:r>
            <w:r/>
          </w:p>
        </w:tc>
        <w:tc>
          <w:tcPr>
            <w:tcW w:w="1416"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W w:w="1224"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W w:w="1103"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r>
      <w:tr>
        <w:trPr>
          <w:jc w:val="center"/>
          <w:trHeight w:val="127"/>
          <w:tblHeader/>
        </w:trPr>
        <w:tc>
          <w:tcPr>
            <w:tcW w:w="712" w:type="pct"/>
            <w:vAlign w:val="center"/>
            <w:vMerge w:val="continue"/>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W w:w="543"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t xml:space="preserve">3</w:t>
            </w:r>
            <w:r/>
          </w:p>
        </w:tc>
        <w:tc>
          <w:tcPr>
            <w:tcW w:w="1416"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W w:w="1224"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W w:w="1103" w:type="pct"/>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r>
    </w:tbl>
    <w:p>
      <w:pPr>
        <w:spacing w:line="360" w:lineRule="auto"/>
        <w:rPr>
          <w:color w:val="auto"/>
          <w:sz w:val="24"/>
          <w:szCs w:val="24"/>
        </w:rPr>
      </w:pPr>
      <w:r>
        <w:rPr>
          <w:rFonts w:hint="eastAsia" w:cs="宋体"/>
          <w:color w:val="auto"/>
          <w:sz w:val="24"/>
          <w:szCs w:val="24"/>
        </w:rPr>
        <w:t xml:space="preserve">投标单位全称（公章</w:t>
      </w:r>
      <w:r>
        <w:rPr>
          <w:color w:val="auto"/>
          <w:sz w:val="24"/>
          <w:szCs w:val="24"/>
        </w:rPr>
        <w:t xml:space="preserve">）</w:t>
      </w:r>
      <w:r>
        <w:rPr>
          <w:rFonts w:hint="eastAsia" w:cs="宋体"/>
          <w:color w:val="auto"/>
          <w:sz w:val="24"/>
          <w:szCs w:val="24"/>
        </w:rPr>
        <w:t xml:space="preserve">：</w:t>
      </w:r>
      <w:r/>
    </w:p>
    <w:p>
      <w:pPr>
        <w:spacing w:line="360" w:lineRule="auto"/>
        <w:rPr>
          <w:color w:val="auto"/>
          <w:sz w:val="24"/>
          <w:szCs w:val="24"/>
        </w:rPr>
      </w:pPr>
      <w:r>
        <w:rPr>
          <w:rFonts w:hint="eastAsia" w:cs="宋体"/>
          <w:color w:val="auto"/>
          <w:sz w:val="24"/>
          <w:szCs w:val="24"/>
        </w:rPr>
        <w:t xml:space="preserve">法定代表人（授权代表）签字或盖章：</w:t>
      </w:r>
      <w:r>
        <w:rPr>
          <w:color w:val="auto"/>
          <w:sz w:val="24"/>
          <w:szCs w:val="24"/>
        </w:rPr>
        <w:t xml:space="preserve">  </w:t>
      </w:r>
      <w:r/>
    </w:p>
    <w:p>
      <w:pPr>
        <w:spacing w:line="520" w:lineRule="exact"/>
        <w:rPr>
          <w:rFonts w:ascii="宋体" w:hAnsi="宋体"/>
          <w:color w:val="auto"/>
          <w:sz w:val="24"/>
          <w:szCs w:val="24"/>
          <w:u w:val="single"/>
        </w:rPr>
      </w:pPr>
      <w:r>
        <w:rPr>
          <w:rFonts w:ascii="宋体" w:hAnsi="宋体"/>
          <w:color w:val="auto"/>
          <w:sz w:val="24"/>
          <w:szCs w:val="24"/>
          <w:u w:val="single"/>
        </w:rPr>
      </w:r>
      <w:r/>
    </w:p>
    <w:p>
      <w:pPr>
        <w:spacing w:line="520" w:lineRule="exact"/>
        <w:rPr>
          <w:rFonts w:ascii="宋体" w:hAnsi="宋体"/>
          <w:color w:val="auto"/>
          <w:sz w:val="24"/>
          <w:szCs w:val="24"/>
        </w:rPr>
      </w:pPr>
      <w:r>
        <w:rPr>
          <w:rFonts w:hint="eastAsia" w:ascii="宋体" w:hAnsi="宋体"/>
          <w:color w:val="auto"/>
          <w:sz w:val="24"/>
          <w:szCs w:val="24"/>
        </w:rPr>
        <w:t xml:space="preserve">注：</w:t>
      </w:r>
      <w:r/>
    </w:p>
    <w:p>
      <w:pPr>
        <w:spacing w:line="360" w:lineRule="auto"/>
        <w:rPr>
          <w:color w:val="auto"/>
          <w:sz w:val="24"/>
          <w:szCs w:val="24"/>
        </w:rPr>
      </w:pPr>
      <w:r>
        <w:rPr>
          <w:color w:val="auto"/>
          <w:sz w:val="24"/>
          <w:szCs w:val="24"/>
        </w:rPr>
        <w:fldChar w:fldCharType="begin"/>
      </w:r>
      <w:r>
        <w:rPr>
          <w:color w:val="auto"/>
          <w:sz w:val="24"/>
          <w:szCs w:val="24"/>
        </w:rPr>
        <w:instrText xml:space="preserve">= 1 \* GB3</w:instrText>
      </w:r>
      <w:r>
        <w:rPr>
          <w:color w:val="auto"/>
          <w:sz w:val="24"/>
          <w:szCs w:val="24"/>
        </w:rPr>
        <w:fldChar w:fldCharType="separate"/>
      </w:r>
      <w:r>
        <w:rPr>
          <w:rFonts w:hint="eastAsia"/>
          <w:color w:val="auto"/>
          <w:sz w:val="24"/>
          <w:szCs w:val="24"/>
        </w:rPr>
        <w:t xml:space="preserve">①</w:t>
      </w:r>
      <w:r>
        <w:rPr>
          <w:color w:val="auto"/>
          <w:sz w:val="24"/>
          <w:szCs w:val="24"/>
        </w:rPr>
        <w:fldChar w:fldCharType="end"/>
      </w:r>
      <w:r>
        <w:rPr>
          <w:rFonts w:hint="eastAsia"/>
          <w:color w:val="auto"/>
          <w:sz w:val="24"/>
          <w:szCs w:val="24"/>
        </w:rPr>
        <w:t xml:space="preserve">此表为表样，行数可自行添加，但表式不变。</w:t>
      </w:r>
      <w:r/>
    </w:p>
    <w:p>
      <w:pPr>
        <w:spacing w:line="360" w:lineRule="auto"/>
        <w:rPr>
          <w:rFonts w:hint="eastAsia" w:eastAsia="宋体"/>
          <w:color w:val="auto"/>
          <w:sz w:val="24"/>
          <w:szCs w:val="24"/>
          <w:lang w:eastAsia="zh-CN"/>
        </w:rPr>
      </w:pPr>
      <w:r>
        <w:rPr>
          <w:rFonts w:hint="eastAsia"/>
          <w:color w:val="auto"/>
          <w:sz w:val="24"/>
          <w:szCs w:val="24"/>
        </w:rPr>
        <w:t xml:space="preserve">②是否偏离用符号“+、=、-”分别表示正偏离、完全响应、负偏离。</w:t>
      </w:r>
      <w:r/>
    </w:p>
    <w:p>
      <w:pPr>
        <w:spacing w:line="360" w:lineRule="auto"/>
        <w:rPr>
          <w:rFonts w:hint="eastAsia"/>
          <w:color w:val="auto"/>
          <w:sz w:val="24"/>
          <w:szCs w:val="24"/>
        </w:rPr>
      </w:pPr>
      <w:r>
        <w:rPr>
          <w:rFonts w:hint="eastAsia"/>
          <w:color w:val="auto"/>
          <w:sz w:val="24"/>
          <w:szCs w:val="24"/>
        </w:rPr>
        <w:t xml:space="preserve">③投标供应商必须仔细阅读本招标文件中所有相关要求。</w:t>
      </w:r>
      <w:r/>
    </w:p>
    <w:p>
      <w:pPr>
        <w:spacing w:line="360" w:lineRule="auto"/>
        <w:rPr>
          <w:rFonts w:hint="eastAsia"/>
          <w:color w:val="auto"/>
          <w:sz w:val="24"/>
          <w:szCs w:val="24"/>
        </w:rPr>
      </w:pPr>
      <w:r>
        <w:rPr>
          <w:color w:val="auto"/>
          <w:sz w:val="24"/>
          <w:szCs w:val="24"/>
        </w:rPr>
        <w:fldChar w:fldCharType="begin"/>
      </w:r>
      <w:r>
        <w:rPr>
          <w:color w:val="auto"/>
          <w:sz w:val="24"/>
          <w:szCs w:val="24"/>
        </w:rPr>
        <w:instrText xml:space="preserve">= 4 \* GB3</w:instrText>
      </w:r>
      <w:r>
        <w:rPr>
          <w:color w:val="auto"/>
          <w:sz w:val="24"/>
          <w:szCs w:val="24"/>
        </w:rPr>
        <w:fldChar w:fldCharType="separate"/>
      </w:r>
      <w:r>
        <w:rPr>
          <w:rFonts w:hint="eastAsia" w:cs="宋体"/>
          <w:color w:val="auto"/>
          <w:sz w:val="24"/>
          <w:szCs w:val="24"/>
        </w:rPr>
        <w:t xml:space="preserve">④</w:t>
      </w:r>
      <w:r>
        <w:rPr>
          <w:color w:val="auto"/>
          <w:sz w:val="24"/>
          <w:szCs w:val="24"/>
        </w:rPr>
        <w:fldChar w:fldCharType="end"/>
      </w:r>
      <w:r>
        <w:rPr>
          <w:rFonts w:hint="eastAsia" w:cs="宋体"/>
          <w:color w:val="auto"/>
          <w:sz w:val="24"/>
          <w:szCs w:val="24"/>
        </w:rPr>
        <w:t xml:space="preserve">若本项目有多个分包的，则每个分包须分别填写此表，并注明分包号。</w:t>
      </w:r>
      <w:r/>
    </w:p>
    <w:p>
      <w:pPr>
        <w:rPr>
          <w:color w:val="auto"/>
        </w:rPr>
      </w:pPr>
      <w:r>
        <w:rPr>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791"/>
        <w:rPr>
          <w:rFonts w:hint="eastAsia"/>
          <w:color w:val="auto"/>
        </w:rPr>
      </w:pPr>
      <w:r>
        <w:rPr>
          <w:rFonts w:hint="eastAsia"/>
          <w:color w:val="auto"/>
        </w:rPr>
      </w:r>
      <w:r/>
    </w:p>
    <w:p>
      <w:pPr>
        <w:pStyle w:val="779"/>
        <w:jc w:val="center"/>
        <w:rPr>
          <w:color w:val="auto"/>
          <w:sz w:val="28"/>
          <w:szCs w:val="28"/>
        </w:rPr>
      </w:pPr>
      <w:r>
        <w:rPr>
          <w:rFonts w:hint="eastAsia" w:ascii="宋体" w:hAnsi="宋体" w:cs="宋体"/>
          <w:color w:val="auto"/>
          <w:sz w:val="28"/>
          <w:szCs w:val="28"/>
        </w:rPr>
        <w:br w:type="page" w:clear="all"/>
      </w:r>
      <w:bookmarkStart w:id="28" w:name="_Toc25339"/>
      <w:r>
        <w:rPr>
          <w:rFonts w:hint="eastAsia" w:ascii="宋体" w:hAnsi="宋体" w:cs="宋体"/>
          <w:color w:val="auto"/>
          <w:sz w:val="30"/>
          <w:szCs w:val="30"/>
        </w:rPr>
        <w:t xml:space="preserve">6.实施方案</w:t>
      </w:r>
      <w:bookmarkEnd w:id="28"/>
      <w:r/>
      <w:r/>
    </w:p>
    <w:p>
      <w:pPr>
        <w:rPr>
          <w:color w:val="auto"/>
        </w:rPr>
      </w:pPr>
      <w:r>
        <w:rPr>
          <w:rFonts w:hint="eastAsia" w:ascii="宋体" w:hAnsi="宋体" w:cs="宋体"/>
          <w:color w:val="auto"/>
          <w:sz w:val="24"/>
          <w:szCs w:val="24"/>
        </w:rPr>
        <w:t xml:space="preserve">按照具体项目要求编写。</w:t>
      </w:r>
      <w:r/>
    </w:p>
    <w:p>
      <w:pPr>
        <w:rPr>
          <w:color w:val="auto"/>
        </w:rPr>
      </w:pPr>
      <w:r>
        <w:rPr>
          <w:color w:val="auto"/>
        </w:rPr>
      </w:r>
      <w:r/>
    </w:p>
    <w:p>
      <w:pPr>
        <w:rPr>
          <w:rFonts w:hint="eastAsia"/>
          <w:color w:val="auto"/>
        </w:rPr>
      </w:pPr>
      <w:r/>
      <w:bookmarkStart w:id="29" w:name="_Toc351733251"/>
      <w:r/>
      <w:bookmarkStart w:id="30" w:name="_Toc365968486"/>
      <w:r/>
      <w:r/>
    </w:p>
    <w:p>
      <w:pPr>
        <w:rPr>
          <w:rFonts w:hint="eastAsia"/>
          <w:color w:val="auto"/>
        </w:rPr>
      </w:pPr>
      <w:r>
        <w:rPr>
          <w:rFonts w:hint="eastAsia"/>
          <w:color w:val="auto"/>
        </w:rPr>
      </w:r>
      <w:r/>
    </w:p>
    <w:p>
      <w:pPr>
        <w:pStyle w:val="779"/>
        <w:jc w:val="center"/>
        <w:rPr>
          <w:rFonts w:hint="eastAsia" w:ascii="宋体" w:hAnsi="宋体" w:cs="宋体"/>
          <w:color w:val="auto"/>
          <w:sz w:val="30"/>
          <w:szCs w:val="30"/>
        </w:rPr>
      </w:pPr>
      <w:r/>
      <w:bookmarkStart w:id="31" w:name="_Toc18849"/>
      <w:r>
        <w:rPr>
          <w:rFonts w:hint="eastAsia" w:ascii="宋体" w:hAnsi="宋体" w:cs="宋体"/>
          <w:color w:val="auto"/>
          <w:sz w:val="30"/>
          <w:szCs w:val="30"/>
        </w:rPr>
        <w:t xml:space="preserve">7.</w:t>
      </w:r>
      <w:bookmarkEnd w:id="29"/>
      <w:r>
        <w:rPr>
          <w:rFonts w:hint="eastAsia" w:ascii="宋体" w:hAnsi="宋体" w:cs="宋体"/>
          <w:color w:val="auto"/>
          <w:sz w:val="30"/>
          <w:szCs w:val="30"/>
        </w:rPr>
        <w:t xml:space="preserve">投标人业绩</w:t>
      </w:r>
      <w:bookmarkEnd w:id="31"/>
      <w:r/>
      <w:bookmarkEnd w:id="30"/>
      <w:r/>
    </w:p>
    <w:tbl>
      <w:tblPr>
        <w:tblStyle w:val="78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1465"/>
        <w:gridCol w:w="1452"/>
        <w:gridCol w:w="1165"/>
        <w:gridCol w:w="1754"/>
        <w:gridCol w:w="2027"/>
      </w:tblGrid>
      <w:tr>
        <w:trPr>
          <w:trHeight w:val="421"/>
        </w:trPr>
        <w:tc>
          <w:tcPr>
            <w:tcW w:w="388" w:type="pct"/>
            <w:vAlign w:val="center"/>
            <w:textDirection w:val="lrTb"/>
            <w:noWrap w:val="false"/>
          </w:tcPr>
          <w:p>
            <w:pPr>
              <w:jc w:val="center"/>
              <w:rPr>
                <w:color w:val="auto"/>
              </w:rPr>
            </w:pPr>
            <w:r>
              <w:rPr>
                <w:rFonts w:hint="eastAsia" w:cs="宋体"/>
                <w:color w:val="auto"/>
              </w:rPr>
              <w:t xml:space="preserve">序号</w:t>
            </w:r>
            <w:r/>
          </w:p>
        </w:tc>
        <w:tc>
          <w:tcPr>
            <w:tcW w:w="859" w:type="pct"/>
            <w:vAlign w:val="center"/>
            <w:textDirection w:val="lrTb"/>
            <w:noWrap w:val="false"/>
          </w:tcPr>
          <w:p>
            <w:pPr>
              <w:jc w:val="center"/>
              <w:rPr>
                <w:color w:val="auto"/>
              </w:rPr>
            </w:pPr>
            <w:r>
              <w:rPr>
                <w:rFonts w:hint="eastAsia" w:cs="宋体"/>
                <w:color w:val="auto"/>
              </w:rPr>
              <w:t xml:space="preserve">业绩名称</w:t>
            </w:r>
            <w:r/>
          </w:p>
        </w:tc>
        <w:tc>
          <w:tcPr>
            <w:tcW w:w="851" w:type="pct"/>
            <w:vAlign w:val="center"/>
            <w:textDirection w:val="lrTb"/>
            <w:noWrap w:val="false"/>
          </w:tcPr>
          <w:p>
            <w:pPr>
              <w:jc w:val="center"/>
              <w:rPr>
                <w:color w:val="auto"/>
              </w:rPr>
            </w:pPr>
            <w:r>
              <w:rPr>
                <w:rFonts w:hint="eastAsia" w:cs="宋体"/>
                <w:color w:val="auto"/>
              </w:rPr>
              <w:t xml:space="preserve">采购单位</w:t>
            </w:r>
            <w:r/>
          </w:p>
        </w:tc>
        <w:tc>
          <w:tcPr>
            <w:tcW w:w="683" w:type="pct"/>
            <w:vAlign w:val="center"/>
            <w:textDirection w:val="lrTb"/>
            <w:noWrap w:val="false"/>
          </w:tcPr>
          <w:p>
            <w:pPr>
              <w:jc w:val="center"/>
              <w:rPr>
                <w:color w:val="auto"/>
              </w:rPr>
            </w:pPr>
            <w:r>
              <w:rPr>
                <w:rFonts w:hint="eastAsia" w:cs="宋体"/>
                <w:color w:val="auto"/>
              </w:rPr>
              <w:t xml:space="preserve">签订时间</w:t>
            </w:r>
            <w:r/>
          </w:p>
        </w:tc>
        <w:tc>
          <w:tcPr>
            <w:tcW w:w="1028" w:type="pct"/>
            <w:vAlign w:val="center"/>
            <w:textDirection w:val="lrTb"/>
            <w:noWrap w:val="false"/>
          </w:tcPr>
          <w:p>
            <w:pPr>
              <w:jc w:val="center"/>
              <w:rPr>
                <w:color w:val="auto"/>
              </w:rPr>
            </w:pPr>
            <w:r>
              <w:rPr>
                <w:rFonts w:hint="eastAsia" w:cs="宋体"/>
                <w:color w:val="auto"/>
              </w:rPr>
              <w:t xml:space="preserve">合同金额（万元）</w:t>
            </w:r>
            <w:r/>
          </w:p>
        </w:tc>
        <w:tc>
          <w:tcPr>
            <w:tcW w:w="1188" w:type="pct"/>
            <w:vAlign w:val="center"/>
            <w:textDirection w:val="lrTb"/>
            <w:noWrap w:val="false"/>
          </w:tcPr>
          <w:p>
            <w:pPr>
              <w:jc w:val="center"/>
              <w:rPr>
                <w:color w:val="auto"/>
              </w:rPr>
            </w:pPr>
            <w:r>
              <w:rPr>
                <w:rFonts w:hint="eastAsia" w:cs="宋体"/>
                <w:color w:val="auto"/>
              </w:rPr>
              <w:t xml:space="preserve">证明材料</w:t>
            </w:r>
            <w:r/>
          </w:p>
          <w:p>
            <w:pPr>
              <w:jc w:val="center"/>
              <w:rPr>
                <w:color w:val="auto"/>
              </w:rPr>
            </w:pPr>
            <w:r>
              <w:rPr>
                <w:rFonts w:hint="eastAsia" w:cs="宋体"/>
                <w:color w:val="auto"/>
              </w:rPr>
              <w:t xml:space="preserve">（第几页</w:t>
            </w:r>
            <w:r>
              <w:rPr>
                <w:color w:val="auto"/>
              </w:rPr>
              <w:t xml:space="preserve">—</w:t>
            </w:r>
            <w:r>
              <w:rPr>
                <w:rFonts w:hint="eastAsia" w:cs="宋体"/>
                <w:color w:val="auto"/>
              </w:rPr>
              <w:t xml:space="preserve">第几页）</w:t>
            </w:r>
            <w:r/>
          </w:p>
        </w:tc>
      </w:tr>
      <w:tr>
        <w:trPr>
          <w:trHeight w:val="530"/>
        </w:trPr>
        <w:tc>
          <w:tcPr>
            <w:tcW w:w="388" w:type="pct"/>
            <w:vAlign w:val="center"/>
            <w:textDirection w:val="lrTb"/>
            <w:noWrap w:val="false"/>
          </w:tcPr>
          <w:p>
            <w:pPr>
              <w:jc w:val="center"/>
              <w:rPr>
                <w:color w:val="auto"/>
              </w:rPr>
            </w:pPr>
            <w:r>
              <w:rPr>
                <w:color w:val="auto"/>
              </w:rPr>
            </w:r>
            <w:r/>
          </w:p>
        </w:tc>
        <w:tc>
          <w:tcPr>
            <w:tcW w:w="859" w:type="pct"/>
            <w:vAlign w:val="center"/>
            <w:textDirection w:val="lrTb"/>
            <w:noWrap w:val="false"/>
          </w:tcPr>
          <w:p>
            <w:pPr>
              <w:jc w:val="center"/>
              <w:rPr>
                <w:color w:val="auto"/>
              </w:rPr>
            </w:pPr>
            <w:r>
              <w:rPr>
                <w:color w:val="auto"/>
              </w:rPr>
            </w:r>
            <w:r/>
          </w:p>
        </w:tc>
        <w:tc>
          <w:tcPr>
            <w:tcW w:w="851" w:type="pct"/>
            <w:vAlign w:val="center"/>
            <w:textDirection w:val="lrTb"/>
            <w:noWrap w:val="false"/>
          </w:tcPr>
          <w:p>
            <w:pPr>
              <w:jc w:val="center"/>
              <w:rPr>
                <w:color w:val="auto"/>
              </w:rPr>
            </w:pPr>
            <w:r>
              <w:rPr>
                <w:color w:val="auto"/>
              </w:rPr>
            </w:r>
            <w:r/>
          </w:p>
        </w:tc>
        <w:tc>
          <w:tcPr>
            <w:tcW w:w="683" w:type="pct"/>
            <w:vAlign w:val="center"/>
            <w:textDirection w:val="lrTb"/>
            <w:noWrap w:val="false"/>
          </w:tcPr>
          <w:p>
            <w:pPr>
              <w:jc w:val="center"/>
              <w:rPr>
                <w:color w:val="auto"/>
              </w:rPr>
            </w:pPr>
            <w:r>
              <w:rPr>
                <w:color w:val="auto"/>
              </w:rPr>
            </w:r>
            <w:r/>
          </w:p>
        </w:tc>
        <w:tc>
          <w:tcPr>
            <w:tcW w:w="1028" w:type="pct"/>
            <w:vAlign w:val="center"/>
            <w:textDirection w:val="lrTb"/>
            <w:noWrap w:val="false"/>
          </w:tcPr>
          <w:p>
            <w:pPr>
              <w:jc w:val="center"/>
              <w:rPr>
                <w:color w:val="auto"/>
              </w:rPr>
            </w:pPr>
            <w:r>
              <w:rPr>
                <w:color w:val="auto"/>
              </w:rPr>
            </w:r>
            <w:r/>
          </w:p>
        </w:tc>
        <w:tc>
          <w:tcPr>
            <w:tcW w:w="1188" w:type="pct"/>
            <w:vAlign w:val="center"/>
            <w:textDirection w:val="lrTb"/>
            <w:noWrap w:val="false"/>
          </w:tcPr>
          <w:p>
            <w:pPr>
              <w:jc w:val="center"/>
              <w:rPr>
                <w:color w:val="auto"/>
              </w:rPr>
            </w:pPr>
            <w:r>
              <w:rPr>
                <w:color w:val="auto"/>
              </w:rPr>
            </w:r>
            <w:r/>
          </w:p>
        </w:tc>
      </w:tr>
      <w:tr>
        <w:trPr>
          <w:trHeight w:val="448"/>
        </w:trPr>
        <w:tc>
          <w:tcPr>
            <w:tcW w:w="388" w:type="pct"/>
            <w:vAlign w:val="center"/>
            <w:textDirection w:val="lrTb"/>
            <w:noWrap w:val="false"/>
          </w:tcPr>
          <w:p>
            <w:pPr>
              <w:jc w:val="center"/>
              <w:rPr>
                <w:color w:val="auto"/>
              </w:rPr>
            </w:pPr>
            <w:r>
              <w:rPr>
                <w:color w:val="auto"/>
              </w:rPr>
            </w:r>
            <w:r/>
          </w:p>
        </w:tc>
        <w:tc>
          <w:tcPr>
            <w:tcW w:w="859" w:type="pct"/>
            <w:vAlign w:val="center"/>
            <w:textDirection w:val="lrTb"/>
            <w:noWrap w:val="false"/>
          </w:tcPr>
          <w:p>
            <w:pPr>
              <w:jc w:val="center"/>
              <w:rPr>
                <w:color w:val="auto"/>
              </w:rPr>
            </w:pPr>
            <w:r>
              <w:rPr>
                <w:color w:val="auto"/>
              </w:rPr>
            </w:r>
            <w:r/>
          </w:p>
        </w:tc>
        <w:tc>
          <w:tcPr>
            <w:tcW w:w="851" w:type="pct"/>
            <w:vAlign w:val="center"/>
            <w:textDirection w:val="lrTb"/>
            <w:noWrap w:val="false"/>
          </w:tcPr>
          <w:p>
            <w:pPr>
              <w:jc w:val="center"/>
              <w:rPr>
                <w:color w:val="auto"/>
              </w:rPr>
            </w:pPr>
            <w:r>
              <w:rPr>
                <w:color w:val="auto"/>
              </w:rPr>
            </w:r>
            <w:r/>
          </w:p>
        </w:tc>
        <w:tc>
          <w:tcPr>
            <w:tcW w:w="683" w:type="pct"/>
            <w:vAlign w:val="center"/>
            <w:textDirection w:val="lrTb"/>
            <w:noWrap w:val="false"/>
          </w:tcPr>
          <w:p>
            <w:pPr>
              <w:jc w:val="center"/>
              <w:rPr>
                <w:color w:val="auto"/>
              </w:rPr>
            </w:pPr>
            <w:r>
              <w:rPr>
                <w:color w:val="auto"/>
              </w:rPr>
            </w:r>
            <w:r/>
          </w:p>
        </w:tc>
        <w:tc>
          <w:tcPr>
            <w:tcW w:w="1028" w:type="pct"/>
            <w:vAlign w:val="center"/>
            <w:textDirection w:val="lrTb"/>
            <w:noWrap w:val="false"/>
          </w:tcPr>
          <w:p>
            <w:pPr>
              <w:jc w:val="center"/>
              <w:rPr>
                <w:color w:val="auto"/>
              </w:rPr>
            </w:pPr>
            <w:r>
              <w:rPr>
                <w:color w:val="auto"/>
              </w:rPr>
            </w:r>
            <w:r/>
          </w:p>
        </w:tc>
        <w:tc>
          <w:tcPr>
            <w:tcW w:w="1188" w:type="pct"/>
            <w:vAlign w:val="center"/>
            <w:textDirection w:val="lrTb"/>
            <w:noWrap w:val="false"/>
          </w:tcPr>
          <w:p>
            <w:pPr>
              <w:jc w:val="center"/>
              <w:rPr>
                <w:color w:val="auto"/>
              </w:rPr>
            </w:pPr>
            <w:r>
              <w:rPr>
                <w:color w:val="auto"/>
              </w:rPr>
            </w:r>
            <w:r/>
          </w:p>
        </w:tc>
      </w:tr>
      <w:tr>
        <w:trPr>
          <w:trHeight w:val="417"/>
        </w:trPr>
        <w:tc>
          <w:tcPr>
            <w:tcW w:w="388" w:type="pct"/>
            <w:vAlign w:val="center"/>
            <w:textDirection w:val="lrTb"/>
            <w:noWrap w:val="false"/>
          </w:tcPr>
          <w:p>
            <w:pPr>
              <w:jc w:val="center"/>
              <w:rPr>
                <w:color w:val="auto"/>
              </w:rPr>
            </w:pPr>
            <w:r>
              <w:rPr>
                <w:color w:val="auto"/>
              </w:rPr>
            </w:r>
            <w:r/>
          </w:p>
        </w:tc>
        <w:tc>
          <w:tcPr>
            <w:tcW w:w="859" w:type="pct"/>
            <w:vAlign w:val="center"/>
            <w:textDirection w:val="lrTb"/>
            <w:noWrap w:val="false"/>
          </w:tcPr>
          <w:p>
            <w:pPr>
              <w:jc w:val="center"/>
              <w:rPr>
                <w:color w:val="auto"/>
              </w:rPr>
            </w:pPr>
            <w:r>
              <w:rPr>
                <w:color w:val="auto"/>
              </w:rPr>
            </w:r>
            <w:r/>
          </w:p>
        </w:tc>
        <w:tc>
          <w:tcPr>
            <w:tcW w:w="851" w:type="pct"/>
            <w:vAlign w:val="center"/>
            <w:textDirection w:val="lrTb"/>
            <w:noWrap w:val="false"/>
          </w:tcPr>
          <w:p>
            <w:pPr>
              <w:jc w:val="center"/>
              <w:rPr>
                <w:color w:val="auto"/>
              </w:rPr>
            </w:pPr>
            <w:r>
              <w:rPr>
                <w:color w:val="auto"/>
              </w:rPr>
            </w:r>
            <w:r/>
          </w:p>
        </w:tc>
        <w:tc>
          <w:tcPr>
            <w:tcW w:w="683" w:type="pct"/>
            <w:vAlign w:val="center"/>
            <w:textDirection w:val="lrTb"/>
            <w:noWrap w:val="false"/>
          </w:tcPr>
          <w:p>
            <w:pPr>
              <w:jc w:val="center"/>
              <w:rPr>
                <w:color w:val="auto"/>
              </w:rPr>
            </w:pPr>
            <w:r>
              <w:rPr>
                <w:color w:val="auto"/>
              </w:rPr>
            </w:r>
            <w:r/>
          </w:p>
        </w:tc>
        <w:tc>
          <w:tcPr>
            <w:tcW w:w="1028" w:type="pct"/>
            <w:vAlign w:val="center"/>
            <w:textDirection w:val="lrTb"/>
            <w:noWrap w:val="false"/>
          </w:tcPr>
          <w:p>
            <w:pPr>
              <w:jc w:val="center"/>
              <w:rPr>
                <w:color w:val="auto"/>
              </w:rPr>
            </w:pPr>
            <w:r>
              <w:rPr>
                <w:color w:val="auto"/>
              </w:rPr>
            </w:r>
            <w:r/>
          </w:p>
        </w:tc>
        <w:tc>
          <w:tcPr>
            <w:tcW w:w="1188" w:type="pct"/>
            <w:vAlign w:val="center"/>
            <w:textDirection w:val="lrTb"/>
            <w:noWrap w:val="false"/>
          </w:tcPr>
          <w:p>
            <w:pPr>
              <w:jc w:val="center"/>
              <w:rPr>
                <w:color w:val="auto"/>
              </w:rPr>
            </w:pPr>
            <w:r>
              <w:rPr>
                <w:color w:val="auto"/>
              </w:rPr>
            </w:r>
            <w:r/>
          </w:p>
        </w:tc>
      </w:tr>
      <w:tr>
        <w:trPr>
          <w:trHeight w:val="417"/>
        </w:trPr>
        <w:tc>
          <w:tcPr>
            <w:tcW w:w="388" w:type="pct"/>
            <w:vAlign w:val="center"/>
            <w:textDirection w:val="lrTb"/>
            <w:noWrap w:val="false"/>
          </w:tcPr>
          <w:p>
            <w:pPr>
              <w:jc w:val="center"/>
              <w:rPr>
                <w:color w:val="auto"/>
              </w:rPr>
            </w:pPr>
            <w:r>
              <w:rPr>
                <w:color w:val="auto"/>
              </w:rPr>
            </w:r>
            <w:r/>
          </w:p>
        </w:tc>
        <w:tc>
          <w:tcPr>
            <w:tcW w:w="859" w:type="pct"/>
            <w:vAlign w:val="center"/>
            <w:textDirection w:val="lrTb"/>
            <w:noWrap w:val="false"/>
          </w:tcPr>
          <w:p>
            <w:pPr>
              <w:jc w:val="center"/>
              <w:rPr>
                <w:color w:val="auto"/>
              </w:rPr>
            </w:pPr>
            <w:r>
              <w:rPr>
                <w:color w:val="auto"/>
              </w:rPr>
            </w:r>
            <w:r/>
          </w:p>
        </w:tc>
        <w:tc>
          <w:tcPr>
            <w:tcW w:w="851" w:type="pct"/>
            <w:vAlign w:val="center"/>
            <w:textDirection w:val="lrTb"/>
            <w:noWrap w:val="false"/>
          </w:tcPr>
          <w:p>
            <w:pPr>
              <w:jc w:val="center"/>
              <w:rPr>
                <w:color w:val="auto"/>
              </w:rPr>
            </w:pPr>
            <w:r>
              <w:rPr>
                <w:color w:val="auto"/>
              </w:rPr>
            </w:r>
            <w:r/>
          </w:p>
        </w:tc>
        <w:tc>
          <w:tcPr>
            <w:tcW w:w="683" w:type="pct"/>
            <w:vAlign w:val="center"/>
            <w:textDirection w:val="lrTb"/>
            <w:noWrap w:val="false"/>
          </w:tcPr>
          <w:p>
            <w:pPr>
              <w:jc w:val="center"/>
              <w:rPr>
                <w:color w:val="auto"/>
              </w:rPr>
            </w:pPr>
            <w:r>
              <w:rPr>
                <w:color w:val="auto"/>
              </w:rPr>
            </w:r>
            <w:r/>
          </w:p>
        </w:tc>
        <w:tc>
          <w:tcPr>
            <w:tcW w:w="1028" w:type="pct"/>
            <w:vAlign w:val="center"/>
            <w:textDirection w:val="lrTb"/>
            <w:noWrap w:val="false"/>
          </w:tcPr>
          <w:p>
            <w:pPr>
              <w:jc w:val="center"/>
              <w:rPr>
                <w:color w:val="auto"/>
              </w:rPr>
            </w:pPr>
            <w:r>
              <w:rPr>
                <w:color w:val="auto"/>
              </w:rPr>
            </w:r>
            <w:r/>
          </w:p>
        </w:tc>
        <w:tc>
          <w:tcPr>
            <w:tcW w:w="1188" w:type="pct"/>
            <w:vAlign w:val="center"/>
            <w:textDirection w:val="lrTb"/>
            <w:noWrap w:val="false"/>
          </w:tcPr>
          <w:p>
            <w:pPr>
              <w:jc w:val="center"/>
              <w:rPr>
                <w:color w:val="auto"/>
              </w:rPr>
            </w:pPr>
            <w:r>
              <w:rPr>
                <w:color w:val="auto"/>
              </w:rPr>
            </w:r>
            <w:r/>
          </w:p>
        </w:tc>
      </w:tr>
    </w:tbl>
    <w:p>
      <w:pPr>
        <w:rPr>
          <w:color w:val="auto"/>
        </w:rPr>
      </w:pPr>
      <w:r>
        <w:rPr>
          <w:color w:val="auto"/>
        </w:rPr>
      </w:r>
      <w:r/>
    </w:p>
    <w:p>
      <w:pPr>
        <w:spacing w:line="360" w:lineRule="auto"/>
        <w:rPr>
          <w:color w:val="auto"/>
          <w:sz w:val="24"/>
          <w:szCs w:val="24"/>
        </w:rPr>
      </w:pPr>
      <w:r>
        <w:rPr>
          <w:rFonts w:hint="eastAsia" w:cs="宋体"/>
          <w:color w:val="auto"/>
          <w:sz w:val="24"/>
          <w:szCs w:val="24"/>
        </w:rPr>
        <w:t xml:space="preserve">投标单位全称（公章</w:t>
      </w:r>
      <w:r>
        <w:rPr>
          <w:color w:val="auto"/>
          <w:sz w:val="24"/>
          <w:szCs w:val="24"/>
        </w:rPr>
        <w:t xml:space="preserve">）</w:t>
      </w:r>
      <w:r>
        <w:rPr>
          <w:rFonts w:hint="eastAsia" w:cs="宋体"/>
          <w:color w:val="auto"/>
          <w:sz w:val="24"/>
          <w:szCs w:val="24"/>
        </w:rPr>
        <w:t xml:space="preserve">：</w:t>
      </w:r>
      <w:r/>
    </w:p>
    <w:p>
      <w:pPr>
        <w:spacing w:line="360" w:lineRule="auto"/>
        <w:rPr>
          <w:color w:val="auto"/>
          <w:sz w:val="24"/>
          <w:szCs w:val="24"/>
        </w:rPr>
      </w:pPr>
      <w:r>
        <w:rPr>
          <w:rFonts w:hint="eastAsia" w:cs="宋体"/>
          <w:color w:val="auto"/>
          <w:sz w:val="24"/>
          <w:szCs w:val="24"/>
        </w:rPr>
        <w:t xml:space="preserve">法定代表人（授权代表）签字或盖章：</w:t>
      </w:r>
      <w:r/>
    </w:p>
    <w:p>
      <w:pPr>
        <w:spacing w:line="360" w:lineRule="auto"/>
        <w:rPr>
          <w:color w:val="auto"/>
          <w:sz w:val="24"/>
          <w:szCs w:val="24"/>
        </w:rPr>
      </w:pPr>
      <w:r>
        <w:rPr>
          <w:color w:val="auto"/>
          <w:sz w:val="24"/>
          <w:szCs w:val="24"/>
        </w:rPr>
      </w:r>
      <w:r/>
    </w:p>
    <w:p>
      <w:pPr>
        <w:spacing w:line="360" w:lineRule="auto"/>
        <w:rPr>
          <w:color w:val="auto"/>
          <w:sz w:val="24"/>
          <w:szCs w:val="24"/>
        </w:rPr>
      </w:pPr>
      <w:r>
        <w:rPr>
          <w:rFonts w:hint="eastAsia" w:cs="宋体"/>
          <w:color w:val="auto"/>
          <w:sz w:val="24"/>
          <w:szCs w:val="24"/>
        </w:rPr>
        <w:t xml:space="preserve">注：</w:t>
      </w:r>
      <w:r/>
    </w:p>
    <w:p>
      <w:pPr>
        <w:spacing w:line="360" w:lineRule="auto"/>
        <w:rPr>
          <w:color w:val="auto"/>
          <w:sz w:val="24"/>
          <w:szCs w:val="24"/>
        </w:rPr>
      </w:pPr>
      <w:r>
        <w:rPr>
          <w:color w:val="auto"/>
          <w:sz w:val="24"/>
          <w:szCs w:val="24"/>
        </w:rPr>
        <w:fldChar w:fldCharType="begin"/>
      </w:r>
      <w:r>
        <w:rPr>
          <w:color w:val="auto"/>
          <w:sz w:val="24"/>
          <w:szCs w:val="24"/>
        </w:rPr>
        <w:instrText xml:space="preserve">= 1 \* GB3</w:instrText>
      </w:r>
      <w:r>
        <w:rPr>
          <w:color w:val="auto"/>
          <w:sz w:val="24"/>
          <w:szCs w:val="24"/>
        </w:rPr>
        <w:fldChar w:fldCharType="separate"/>
      </w:r>
      <w:r>
        <w:rPr>
          <w:rFonts w:hint="eastAsia" w:cs="宋体"/>
          <w:color w:val="auto"/>
          <w:sz w:val="24"/>
          <w:szCs w:val="24"/>
        </w:rPr>
        <w:t xml:space="preserve">①</w:t>
      </w:r>
      <w:r>
        <w:rPr>
          <w:color w:val="auto"/>
          <w:sz w:val="24"/>
          <w:szCs w:val="24"/>
        </w:rPr>
        <w:fldChar w:fldCharType="end"/>
      </w:r>
      <w:r>
        <w:rPr>
          <w:rFonts w:hint="eastAsia" w:cs="宋体"/>
          <w:color w:val="auto"/>
          <w:sz w:val="24"/>
          <w:szCs w:val="24"/>
        </w:rPr>
        <w:t xml:space="preserve">此表为表样，须填写完整，行数可自行添加，但表式不变。</w:t>
      </w:r>
      <w:r/>
    </w:p>
    <w:p>
      <w:pPr>
        <w:spacing w:line="360" w:lineRule="auto"/>
        <w:rPr>
          <w:color w:val="auto"/>
          <w:sz w:val="24"/>
          <w:szCs w:val="24"/>
        </w:rPr>
      </w:pPr>
      <w:r>
        <w:rPr>
          <w:color w:val="auto"/>
          <w:sz w:val="24"/>
          <w:szCs w:val="24"/>
        </w:rPr>
        <w:fldChar w:fldCharType="begin"/>
      </w:r>
      <w:r>
        <w:rPr>
          <w:color w:val="auto"/>
          <w:sz w:val="24"/>
          <w:szCs w:val="24"/>
        </w:rPr>
        <w:instrText xml:space="preserve">= 2 \* GB3</w:instrText>
      </w:r>
      <w:r>
        <w:rPr>
          <w:color w:val="auto"/>
          <w:sz w:val="24"/>
          <w:szCs w:val="24"/>
        </w:rPr>
        <w:fldChar w:fldCharType="separate"/>
      </w:r>
      <w:r>
        <w:rPr>
          <w:rFonts w:hint="eastAsia" w:cs="宋体"/>
          <w:color w:val="auto"/>
          <w:sz w:val="24"/>
          <w:szCs w:val="24"/>
        </w:rPr>
        <w:t xml:space="preserve">②</w:t>
      </w:r>
      <w:r>
        <w:rPr>
          <w:color w:val="auto"/>
          <w:sz w:val="24"/>
          <w:szCs w:val="24"/>
        </w:rPr>
        <w:fldChar w:fldCharType="end"/>
      </w:r>
      <w:r>
        <w:rPr>
          <w:rFonts w:hint="eastAsia" w:cs="宋体"/>
          <w:color w:val="auto"/>
          <w:sz w:val="24"/>
          <w:szCs w:val="24"/>
        </w:rPr>
        <w:t xml:space="preserve">投标单位所提供的经营业绩必须列入上表中，未列入上表的不予计算。评委将依据每个经营业绩所附证明材料的有效性判断该业绩有效性。</w:t>
      </w:r>
      <w:r/>
    </w:p>
    <w:p>
      <w:pPr>
        <w:spacing w:line="360" w:lineRule="auto"/>
        <w:rPr>
          <w:color w:val="auto"/>
          <w:sz w:val="24"/>
          <w:szCs w:val="24"/>
        </w:rPr>
      </w:pPr>
      <w:r>
        <w:rPr>
          <w:color w:val="auto"/>
          <w:sz w:val="24"/>
          <w:szCs w:val="24"/>
        </w:rPr>
        <w:fldChar w:fldCharType="begin"/>
      </w:r>
      <w:r>
        <w:rPr>
          <w:color w:val="auto"/>
          <w:sz w:val="24"/>
          <w:szCs w:val="24"/>
        </w:rPr>
        <w:instrText xml:space="preserve">= 3 \* GB3</w:instrText>
      </w:r>
      <w:r>
        <w:rPr>
          <w:color w:val="auto"/>
          <w:sz w:val="24"/>
          <w:szCs w:val="24"/>
        </w:rPr>
        <w:fldChar w:fldCharType="separate"/>
      </w:r>
      <w:r>
        <w:rPr>
          <w:rFonts w:hint="eastAsia" w:cs="宋体"/>
          <w:color w:val="auto"/>
          <w:sz w:val="24"/>
          <w:szCs w:val="24"/>
        </w:rPr>
        <w:t xml:space="preserve">③</w:t>
      </w:r>
      <w:r>
        <w:rPr>
          <w:color w:val="auto"/>
          <w:sz w:val="24"/>
          <w:szCs w:val="24"/>
        </w:rPr>
        <w:fldChar w:fldCharType="end"/>
      </w:r>
      <w:r>
        <w:rPr>
          <w:rFonts w:hint="eastAsia" w:cs="宋体"/>
          <w:color w:val="auto"/>
          <w:sz w:val="24"/>
          <w:szCs w:val="24"/>
        </w:rPr>
        <w:t xml:space="preserve">若本项目有多个分包的且经营业绩相同的，每个分包须分别填写此表，并注明分包号。</w:t>
      </w:r>
      <w:r/>
    </w:p>
    <w:p>
      <w:pPr>
        <w:spacing w:line="360" w:lineRule="auto"/>
        <w:rPr>
          <w:color w:val="auto"/>
          <w:sz w:val="24"/>
          <w:szCs w:val="24"/>
        </w:rPr>
      </w:pPr>
      <w:r>
        <w:rPr>
          <w:color w:val="auto"/>
          <w:sz w:val="24"/>
          <w:szCs w:val="24"/>
        </w:rPr>
      </w:r>
      <w:r/>
    </w:p>
    <w:p>
      <w:pPr>
        <w:pStyle w:val="863"/>
        <w:ind w:firstLine="420"/>
        <w:rPr>
          <w:color w:val="auto"/>
        </w:rPr>
      </w:pPr>
      <w:r>
        <w:rPr>
          <w:color w:val="auto"/>
        </w:rPr>
      </w:r>
      <w:r/>
    </w:p>
    <w:p>
      <w:pPr>
        <w:pStyle w:val="863"/>
        <w:ind w:firstLine="420"/>
        <w:rPr>
          <w:color w:val="auto"/>
        </w:rPr>
      </w:pPr>
      <w:r>
        <w:rPr>
          <w:color w:val="auto"/>
        </w:rPr>
      </w:r>
      <w:r/>
    </w:p>
    <w:p>
      <w:pPr>
        <w:pStyle w:val="779"/>
        <w:jc w:val="center"/>
        <w:rPr>
          <w:rFonts w:hint="eastAsia" w:ascii="宋体" w:hAnsi="宋体" w:cs="宋体"/>
          <w:color w:val="auto"/>
          <w:sz w:val="30"/>
          <w:szCs w:val="30"/>
        </w:rPr>
      </w:pPr>
      <w:r/>
      <w:bookmarkStart w:id="32" w:name="_Toc13471"/>
      <w:r>
        <w:rPr>
          <w:rFonts w:hint="eastAsia" w:ascii="宋体" w:hAnsi="宋体" w:cs="宋体"/>
          <w:color w:val="auto"/>
          <w:sz w:val="30"/>
          <w:szCs w:val="30"/>
        </w:rPr>
        <w:t xml:space="preserve">8.需要的其他证明文件及材料（若有）</w:t>
      </w:r>
      <w:bookmarkEnd w:id="32"/>
      <w:r/>
      <w:r/>
    </w:p>
    <w:p>
      <w:pPr>
        <w:spacing w:line="360" w:lineRule="auto"/>
        <w:rPr>
          <w:rFonts w:ascii="宋体" w:hAnsi="宋体" w:cs="宋体"/>
          <w:color w:val="auto"/>
          <w:sz w:val="24"/>
          <w:szCs w:val="24"/>
        </w:rPr>
      </w:pPr>
      <w:r>
        <w:rPr>
          <w:rFonts w:ascii="宋体" w:hAnsi="宋体" w:cs="宋体"/>
          <w:color w:val="auto"/>
          <w:sz w:val="24"/>
          <w:szCs w:val="24"/>
        </w:rPr>
      </w:r>
      <w:r/>
    </w:p>
    <w:p>
      <w:pPr>
        <w:pStyle w:val="778"/>
        <w:jc w:val="center"/>
        <w:spacing w:before="312" w:after="312"/>
        <w:rPr>
          <w:rFonts w:hint="eastAsia" w:ascii="宋体" w:hAnsi="宋体" w:cs="宋体"/>
          <w:color w:val="auto"/>
        </w:rPr>
      </w:pPr>
      <w:r/>
      <w:bookmarkStart w:id="33" w:name="_Toc6208"/>
      <w:r>
        <w:rPr>
          <w:rFonts w:hint="eastAsia" w:ascii="宋体" w:hAnsi="宋体" w:cs="宋体"/>
          <w:color w:val="auto"/>
        </w:rPr>
        <w:t xml:space="preserve">二、资格证明文件</w:t>
      </w:r>
      <w:bookmarkEnd w:id="33"/>
      <w:r/>
      <w:r/>
    </w:p>
    <w:tbl>
      <w:tblPr>
        <w:tblStyle w:val="78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4133"/>
        <w:gridCol w:w="2946"/>
        <w:gridCol w:w="735"/>
      </w:tblGrid>
      <w:tr>
        <w:trPr>
          <w:trHeight w:val="570"/>
        </w:trPr>
        <w:tc>
          <w:tcPr>
            <w:tcW w:w="417" w:type="pct"/>
            <w:vAlign w:val="center"/>
            <w:textDirection w:val="lrTb"/>
            <w:noWrap w:val="false"/>
          </w:tcPr>
          <w:p>
            <w:pPr>
              <w:jc w:val="center"/>
              <w:rPr>
                <w:color w:val="auto"/>
              </w:rPr>
            </w:pPr>
            <w:r>
              <w:rPr>
                <w:rFonts w:hint="eastAsia" w:cs="宋体"/>
                <w:color w:val="auto"/>
              </w:rPr>
              <w:t xml:space="preserve">序号</w:t>
            </w:r>
            <w:r/>
          </w:p>
        </w:tc>
        <w:tc>
          <w:tcPr>
            <w:tcW w:w="2423" w:type="pct"/>
            <w:vAlign w:val="center"/>
            <w:textDirection w:val="lrTb"/>
            <w:noWrap w:val="false"/>
          </w:tcPr>
          <w:p>
            <w:pPr>
              <w:jc w:val="center"/>
              <w:rPr>
                <w:color w:val="auto"/>
              </w:rPr>
            </w:pPr>
            <w:r>
              <w:rPr>
                <w:rFonts w:hint="eastAsia" w:cs="宋体"/>
                <w:color w:val="auto"/>
              </w:rPr>
              <w:t xml:space="preserve">招标文件要求的资格证明文件</w:t>
            </w:r>
            <w:r/>
          </w:p>
        </w:tc>
        <w:tc>
          <w:tcPr>
            <w:tcW w:w="1727" w:type="pct"/>
            <w:vAlign w:val="center"/>
            <w:textDirection w:val="lrTb"/>
            <w:noWrap w:val="false"/>
          </w:tcPr>
          <w:p>
            <w:pPr>
              <w:jc w:val="center"/>
              <w:rPr>
                <w:color w:val="auto"/>
              </w:rPr>
            </w:pPr>
            <w:r>
              <w:rPr>
                <w:rFonts w:hint="eastAsia" w:cs="宋体"/>
                <w:color w:val="auto"/>
              </w:rPr>
              <w:t xml:space="preserve">供应商提供的资格证明文件（须标明名称及对应页码）</w:t>
            </w:r>
            <w:r/>
          </w:p>
        </w:tc>
        <w:tc>
          <w:tcPr>
            <w:tcW w:w="431" w:type="pct"/>
            <w:vAlign w:val="center"/>
            <w:textDirection w:val="lrTb"/>
            <w:noWrap w:val="false"/>
          </w:tcPr>
          <w:p>
            <w:pPr>
              <w:jc w:val="center"/>
              <w:rPr>
                <w:color w:val="auto"/>
              </w:rPr>
            </w:pPr>
            <w:r>
              <w:rPr>
                <w:rFonts w:hint="eastAsia" w:cs="宋体"/>
                <w:color w:val="auto"/>
              </w:rPr>
              <w:t xml:space="preserve">是否</w:t>
            </w:r>
            <w:r/>
          </w:p>
          <w:p>
            <w:pPr>
              <w:jc w:val="center"/>
              <w:rPr>
                <w:color w:val="auto"/>
              </w:rPr>
            </w:pPr>
            <w:r>
              <w:rPr>
                <w:rFonts w:hint="eastAsia" w:cs="宋体"/>
                <w:color w:val="auto"/>
              </w:rPr>
              <w:t xml:space="preserve">响应</w:t>
            </w:r>
            <w:r/>
          </w:p>
        </w:tc>
      </w:tr>
      <w:tr>
        <w:trPr>
          <w:trHeight w:val="680"/>
        </w:trPr>
        <w:tc>
          <w:tcPr>
            <w:tcW w:w="417" w:type="pct"/>
            <w:vAlign w:val="center"/>
            <w:textDirection w:val="lrTb"/>
            <w:noWrap w:val="false"/>
          </w:tcPr>
          <w:p>
            <w:pPr>
              <w:jc w:val="center"/>
              <w:rPr>
                <w:color w:val="auto"/>
              </w:rPr>
            </w:pPr>
            <w:r>
              <w:rPr>
                <w:color w:val="auto"/>
              </w:rPr>
              <w:t xml:space="preserve">1</w:t>
            </w:r>
            <w:r/>
          </w:p>
        </w:tc>
        <w:tc>
          <w:tcPr>
            <w:tcW w:w="2423" w:type="pct"/>
            <w:vAlign w:val="center"/>
            <w:textDirection w:val="lrTb"/>
            <w:noWrap w:val="false"/>
          </w:tcPr>
          <w:p>
            <w:pPr>
              <w:rPr>
                <w:color w:val="auto"/>
              </w:rPr>
            </w:pPr>
            <w:r>
              <w:rPr>
                <w:color w:val="auto"/>
              </w:rPr>
            </w:r>
            <w:r/>
          </w:p>
        </w:tc>
        <w:tc>
          <w:tcPr>
            <w:tcW w:w="1727" w:type="pct"/>
            <w:vAlign w:val="center"/>
            <w:textDirection w:val="lrTb"/>
            <w:noWrap w:val="false"/>
          </w:tcPr>
          <w:p>
            <w:pPr>
              <w:jc w:val="center"/>
              <w:rPr>
                <w:color w:val="auto"/>
              </w:rPr>
            </w:pPr>
            <w:r>
              <w:rPr>
                <w:color w:val="auto"/>
              </w:rPr>
            </w:r>
            <w:r/>
          </w:p>
        </w:tc>
        <w:tc>
          <w:tcPr>
            <w:tcW w:w="431" w:type="pct"/>
            <w:vAlign w:val="center"/>
            <w:textDirection w:val="lrTb"/>
            <w:noWrap w:val="false"/>
          </w:tcPr>
          <w:p>
            <w:pPr>
              <w:jc w:val="center"/>
              <w:rPr>
                <w:color w:val="auto"/>
              </w:rPr>
            </w:pPr>
            <w:r>
              <w:rPr>
                <w:color w:val="auto"/>
              </w:rPr>
            </w:r>
            <w:r/>
          </w:p>
        </w:tc>
      </w:tr>
      <w:tr>
        <w:trPr>
          <w:trHeight w:val="680"/>
        </w:trPr>
        <w:tc>
          <w:tcPr>
            <w:tcW w:w="417" w:type="pct"/>
            <w:vAlign w:val="center"/>
            <w:textDirection w:val="lrTb"/>
            <w:noWrap w:val="false"/>
          </w:tcPr>
          <w:p>
            <w:pPr>
              <w:jc w:val="center"/>
              <w:rPr>
                <w:color w:val="auto"/>
              </w:rPr>
            </w:pPr>
            <w:r>
              <w:rPr>
                <w:color w:val="auto"/>
              </w:rPr>
              <w:t xml:space="preserve">2</w:t>
            </w:r>
            <w:r/>
          </w:p>
        </w:tc>
        <w:tc>
          <w:tcPr>
            <w:tcW w:w="2423" w:type="pct"/>
            <w:vAlign w:val="center"/>
            <w:textDirection w:val="lrTb"/>
            <w:noWrap w:val="false"/>
          </w:tcPr>
          <w:p>
            <w:pPr>
              <w:rPr>
                <w:color w:val="auto"/>
              </w:rPr>
            </w:pPr>
            <w:r>
              <w:rPr>
                <w:color w:val="auto"/>
              </w:rPr>
            </w:r>
            <w:r/>
          </w:p>
        </w:tc>
        <w:tc>
          <w:tcPr>
            <w:tcW w:w="1727" w:type="pct"/>
            <w:vAlign w:val="center"/>
            <w:textDirection w:val="lrTb"/>
            <w:noWrap w:val="false"/>
          </w:tcPr>
          <w:p>
            <w:pPr>
              <w:jc w:val="center"/>
              <w:rPr>
                <w:color w:val="auto"/>
              </w:rPr>
            </w:pPr>
            <w:r>
              <w:rPr>
                <w:color w:val="auto"/>
              </w:rPr>
            </w:r>
            <w:r/>
          </w:p>
        </w:tc>
        <w:tc>
          <w:tcPr>
            <w:tcW w:w="431" w:type="pct"/>
            <w:vAlign w:val="center"/>
            <w:textDirection w:val="lrTb"/>
            <w:noWrap w:val="false"/>
          </w:tcPr>
          <w:p>
            <w:pPr>
              <w:jc w:val="center"/>
              <w:rPr>
                <w:color w:val="auto"/>
              </w:rPr>
            </w:pPr>
            <w:r>
              <w:rPr>
                <w:color w:val="auto"/>
              </w:rPr>
            </w:r>
            <w:r/>
          </w:p>
        </w:tc>
      </w:tr>
      <w:tr>
        <w:trPr>
          <w:trHeight w:val="680"/>
        </w:trPr>
        <w:tc>
          <w:tcPr>
            <w:tcW w:w="417" w:type="pct"/>
            <w:vAlign w:val="center"/>
            <w:textDirection w:val="lrTb"/>
            <w:noWrap w:val="false"/>
          </w:tcPr>
          <w:p>
            <w:pPr>
              <w:jc w:val="center"/>
              <w:rPr>
                <w:color w:val="auto"/>
              </w:rPr>
            </w:pPr>
            <w:r>
              <w:rPr>
                <w:color w:val="auto"/>
              </w:rPr>
              <w:t xml:space="preserve">3</w:t>
            </w:r>
            <w:r/>
          </w:p>
        </w:tc>
        <w:tc>
          <w:tcPr>
            <w:tcW w:w="2423" w:type="pct"/>
            <w:vAlign w:val="center"/>
            <w:textDirection w:val="lrTb"/>
            <w:noWrap w:val="false"/>
          </w:tcPr>
          <w:p>
            <w:pPr>
              <w:rPr>
                <w:color w:val="auto"/>
              </w:rPr>
            </w:pPr>
            <w:r>
              <w:rPr>
                <w:color w:val="auto"/>
              </w:rPr>
            </w:r>
            <w:r/>
          </w:p>
        </w:tc>
        <w:tc>
          <w:tcPr>
            <w:tcW w:w="1727" w:type="pct"/>
            <w:vAlign w:val="center"/>
            <w:textDirection w:val="lrTb"/>
            <w:noWrap w:val="false"/>
          </w:tcPr>
          <w:p>
            <w:pPr>
              <w:jc w:val="center"/>
              <w:rPr>
                <w:color w:val="auto"/>
              </w:rPr>
            </w:pPr>
            <w:r>
              <w:rPr>
                <w:color w:val="auto"/>
              </w:rPr>
            </w:r>
            <w:r/>
          </w:p>
        </w:tc>
        <w:tc>
          <w:tcPr>
            <w:tcW w:w="431" w:type="pct"/>
            <w:vAlign w:val="center"/>
            <w:textDirection w:val="lrTb"/>
            <w:noWrap w:val="false"/>
          </w:tcPr>
          <w:p>
            <w:pPr>
              <w:jc w:val="center"/>
              <w:rPr>
                <w:color w:val="auto"/>
              </w:rPr>
            </w:pPr>
            <w:r>
              <w:rPr>
                <w:color w:val="auto"/>
              </w:rPr>
            </w:r>
            <w:r/>
          </w:p>
        </w:tc>
      </w:tr>
      <w:tr>
        <w:trPr>
          <w:trHeight w:val="680"/>
        </w:trPr>
        <w:tc>
          <w:tcPr>
            <w:tcW w:w="417" w:type="pct"/>
            <w:vAlign w:val="center"/>
            <w:textDirection w:val="lrTb"/>
            <w:noWrap w:val="false"/>
          </w:tcPr>
          <w:p>
            <w:pPr>
              <w:jc w:val="center"/>
              <w:rPr>
                <w:color w:val="auto"/>
              </w:rPr>
            </w:pPr>
            <w:r>
              <w:rPr>
                <w:color w:val="auto"/>
              </w:rPr>
              <w:t xml:space="preserve">4</w:t>
            </w:r>
            <w:r/>
          </w:p>
        </w:tc>
        <w:tc>
          <w:tcPr>
            <w:tcW w:w="2423" w:type="pct"/>
            <w:vAlign w:val="center"/>
            <w:textDirection w:val="lrTb"/>
            <w:noWrap w:val="false"/>
          </w:tcPr>
          <w:p>
            <w:pPr>
              <w:rPr>
                <w:color w:val="auto"/>
              </w:rPr>
            </w:pPr>
            <w:r>
              <w:rPr>
                <w:color w:val="auto"/>
              </w:rPr>
            </w:r>
            <w:r/>
          </w:p>
        </w:tc>
        <w:tc>
          <w:tcPr>
            <w:tcW w:w="1727" w:type="pct"/>
            <w:vAlign w:val="center"/>
            <w:textDirection w:val="lrTb"/>
            <w:noWrap w:val="false"/>
          </w:tcPr>
          <w:p>
            <w:pPr>
              <w:jc w:val="center"/>
              <w:rPr>
                <w:color w:val="auto"/>
              </w:rPr>
            </w:pPr>
            <w:r>
              <w:rPr>
                <w:color w:val="auto"/>
              </w:rPr>
            </w:r>
            <w:r/>
          </w:p>
        </w:tc>
        <w:tc>
          <w:tcPr>
            <w:tcW w:w="431" w:type="pct"/>
            <w:vAlign w:val="center"/>
            <w:textDirection w:val="lrTb"/>
            <w:noWrap w:val="false"/>
          </w:tcPr>
          <w:p>
            <w:pPr>
              <w:jc w:val="center"/>
              <w:rPr>
                <w:color w:val="auto"/>
              </w:rPr>
            </w:pPr>
            <w:r>
              <w:rPr>
                <w:color w:val="auto"/>
              </w:rPr>
            </w:r>
            <w:r/>
          </w:p>
        </w:tc>
      </w:tr>
    </w:tbl>
    <w:p>
      <w:pPr>
        <w:rPr>
          <w:color w:val="auto"/>
        </w:rPr>
      </w:pPr>
      <w:r>
        <w:rPr>
          <w:color w:val="auto"/>
        </w:rPr>
      </w:r>
      <w:r/>
    </w:p>
    <w:p>
      <w:pPr>
        <w:spacing w:line="360" w:lineRule="auto"/>
        <w:rPr>
          <w:rFonts w:cs="宋体"/>
          <w:color w:val="auto"/>
          <w:sz w:val="24"/>
          <w:szCs w:val="24"/>
        </w:rPr>
      </w:pPr>
      <w:r>
        <w:rPr>
          <w:rFonts w:hint="eastAsia" w:cs="宋体"/>
          <w:color w:val="auto"/>
          <w:sz w:val="24"/>
          <w:szCs w:val="24"/>
        </w:rPr>
        <w:t xml:space="preserve">说明：上述所列资格证明文件为必须提供内容，未提供或未提供有效材料的，将不能通过资格审查。</w:t>
      </w:r>
      <w:r/>
    </w:p>
    <w:p>
      <w:pPr>
        <w:spacing w:line="360" w:lineRule="auto"/>
        <w:rPr>
          <w:rFonts w:cs="宋体"/>
          <w:color w:val="auto"/>
          <w:sz w:val="24"/>
          <w:szCs w:val="24"/>
        </w:rPr>
      </w:pPr>
      <w:r>
        <w:rPr>
          <w:rFonts w:cs="宋体"/>
          <w:color w:val="auto"/>
          <w:sz w:val="24"/>
          <w:szCs w:val="24"/>
        </w:rPr>
      </w:r>
      <w:r/>
    </w:p>
    <w:p>
      <w:pPr>
        <w:spacing w:line="360" w:lineRule="auto"/>
        <w:rPr>
          <w:rFonts w:cs="宋体"/>
          <w:color w:val="auto"/>
          <w:sz w:val="24"/>
          <w:szCs w:val="24"/>
        </w:rPr>
      </w:pPr>
      <w:r>
        <w:rPr>
          <w:rFonts w:cs="宋体"/>
          <w:color w:val="auto"/>
          <w:sz w:val="24"/>
          <w:szCs w:val="24"/>
        </w:rPr>
      </w:r>
      <w:r/>
    </w:p>
    <w:p>
      <w:pPr>
        <w:spacing w:line="360" w:lineRule="auto"/>
        <w:rPr>
          <w:rFonts w:cs="宋体"/>
          <w:color w:val="auto"/>
          <w:sz w:val="24"/>
          <w:szCs w:val="24"/>
        </w:rPr>
      </w:pPr>
      <w:r>
        <w:rPr>
          <w:rFonts w:cs="宋体"/>
          <w:color w:val="auto"/>
          <w:sz w:val="24"/>
          <w:szCs w:val="24"/>
        </w:rPr>
      </w:r>
      <w:r/>
    </w:p>
    <w:p>
      <w:pPr>
        <w:spacing w:line="360" w:lineRule="auto"/>
        <w:rPr>
          <w:color w:val="auto"/>
          <w:sz w:val="24"/>
          <w:szCs w:val="24"/>
        </w:rPr>
        <w:sectPr>
          <w:footnotePr/>
          <w:endnotePr/>
          <w:type w:val="nextPage"/>
          <w:pgSz w:w="11906" w:h="16838" w:orient="portrait"/>
          <w:pgMar w:top="1440" w:right="1797" w:bottom="1276" w:left="1797" w:header="851" w:footer="992" w:gutter="0"/>
          <w:cols w:num="1" w:sep="0" w:space="720" w:equalWidth="1"/>
          <w:docGrid w:linePitch="360"/>
        </w:sectPr>
      </w:pPr>
      <w:r>
        <w:rPr>
          <w:color w:val="auto"/>
          <w:sz w:val="24"/>
          <w:szCs w:val="24"/>
        </w:rPr>
      </w:r>
      <w:r/>
    </w:p>
    <w:p>
      <w:pPr>
        <w:pStyle w:val="778"/>
        <w:jc w:val="center"/>
        <w:spacing w:before="0" w:after="0" w:line="240" w:lineRule="auto"/>
        <w:rPr>
          <w:rFonts w:hint="eastAsia" w:ascii="宋体" w:hAnsi="宋体" w:cs="宋体"/>
          <w:color w:val="auto"/>
        </w:rPr>
      </w:pPr>
      <w:r/>
      <w:bookmarkStart w:id="34" w:name="_Toc15165"/>
      <w:r>
        <w:rPr>
          <w:rFonts w:hint="eastAsia" w:ascii="宋体" w:hAnsi="宋体" w:cs="宋体"/>
          <w:color w:val="auto"/>
        </w:rPr>
        <w:t xml:space="preserve">三、相关附表格式</w:t>
      </w:r>
      <w:bookmarkEnd w:id="34"/>
      <w:r/>
      <w:r/>
    </w:p>
    <w:p>
      <w:pPr>
        <w:pStyle w:val="779"/>
        <w:jc w:val="center"/>
        <w:rPr>
          <w:rFonts w:hint="eastAsia" w:ascii="宋体" w:hAnsi="宋体" w:cs="宋体"/>
          <w:color w:val="auto"/>
          <w:sz w:val="30"/>
          <w:szCs w:val="30"/>
        </w:rPr>
      </w:pPr>
      <w:r/>
      <w:bookmarkStart w:id="35" w:name="_Toc30107"/>
      <w:r>
        <w:rPr>
          <w:rFonts w:hint="eastAsia" w:ascii="宋体" w:hAnsi="宋体" w:cs="宋体"/>
          <w:color w:val="auto"/>
          <w:sz w:val="30"/>
          <w:szCs w:val="30"/>
        </w:rPr>
        <w:t xml:space="preserve">1.法人授权委托书</w:t>
      </w:r>
      <w:bookmarkEnd w:id="35"/>
      <w:r/>
      <w:r/>
    </w:p>
    <w:p>
      <w:pPr>
        <w:spacing w:line="360" w:lineRule="auto"/>
        <w:rPr>
          <w:rFonts w:cs="宋体"/>
          <w:color w:val="auto"/>
          <w:sz w:val="24"/>
          <w:szCs w:val="24"/>
        </w:rPr>
      </w:pPr>
      <w:r>
        <w:rPr>
          <w:rFonts w:hint="eastAsia" w:ascii="宋体" w:hAnsi="宋体" w:cs="宋体"/>
          <w:bCs/>
          <w:color w:val="auto"/>
          <w:sz w:val="24"/>
          <w:szCs w:val="24"/>
        </w:rPr>
        <w:t xml:space="preserve">江苏省交通运输综合行政执法监督局</w:t>
      </w:r>
      <w:r>
        <w:rPr>
          <w:rFonts w:hint="eastAsia" w:cs="宋体"/>
          <w:color w:val="auto"/>
          <w:sz w:val="24"/>
          <w:szCs w:val="24"/>
        </w:rPr>
        <w:t xml:space="preserve">：</w:t>
      </w:r>
      <w:r/>
    </w:p>
    <w:p>
      <w:pPr>
        <w:spacing w:line="360" w:lineRule="auto"/>
        <w:rPr>
          <w:color w:val="auto"/>
          <w:sz w:val="24"/>
          <w:szCs w:val="24"/>
        </w:rPr>
      </w:pPr>
      <w:r>
        <w:rPr>
          <w:rFonts w:hint="eastAsia" w:cs="宋体"/>
          <w:color w:val="auto"/>
          <w:sz w:val="24"/>
          <w:szCs w:val="24"/>
        </w:rPr>
        <w:t xml:space="preserve">南京润知招标代理有限公司：</w:t>
      </w:r>
      <w:r/>
    </w:p>
    <w:p>
      <w:pPr>
        <w:ind w:firstLine="480"/>
        <w:spacing w:line="360" w:lineRule="auto"/>
        <w:rPr>
          <w:color w:val="auto"/>
          <w:sz w:val="24"/>
          <w:szCs w:val="24"/>
        </w:rPr>
      </w:pPr>
      <w:r>
        <w:rPr>
          <w:rFonts w:hint="eastAsia" w:cs="宋体"/>
          <w:color w:val="auto"/>
          <w:sz w:val="24"/>
          <w:szCs w:val="24"/>
        </w:rPr>
        <w:t xml:space="preserve">本授权书宣告：</w:t>
      </w:r>
      <w:r/>
    </w:p>
    <w:p>
      <w:pPr>
        <w:spacing w:line="360" w:lineRule="auto"/>
        <w:rPr>
          <w:color w:val="auto"/>
          <w:sz w:val="24"/>
          <w:szCs w:val="24"/>
        </w:rPr>
      </w:pPr>
      <w:r>
        <w:rPr>
          <w:rFonts w:hint="eastAsia" w:cs="宋体"/>
          <w:color w:val="auto"/>
          <w:sz w:val="24"/>
          <w:szCs w:val="24"/>
        </w:rPr>
        <w:t xml:space="preserve">委托单位：</w:t>
      </w:r>
      <w:r/>
    </w:p>
    <w:p>
      <w:pPr>
        <w:spacing w:line="360" w:lineRule="auto"/>
        <w:rPr>
          <w:color w:val="auto"/>
          <w:sz w:val="24"/>
          <w:szCs w:val="24"/>
        </w:rPr>
      </w:pPr>
      <w:r>
        <w:rPr>
          <w:rFonts w:hint="eastAsia" w:cs="宋体"/>
          <w:color w:val="auto"/>
          <w:sz w:val="24"/>
          <w:szCs w:val="24"/>
        </w:rPr>
        <w:t xml:space="preserve">地</w:t>
      </w:r>
      <w:r>
        <w:rPr>
          <w:color w:val="auto"/>
          <w:sz w:val="24"/>
          <w:szCs w:val="24"/>
        </w:rPr>
        <w:t xml:space="preserve">    </w:t>
      </w:r>
      <w:r>
        <w:rPr>
          <w:rFonts w:hint="eastAsia" w:cs="宋体"/>
          <w:color w:val="auto"/>
          <w:sz w:val="24"/>
          <w:szCs w:val="24"/>
        </w:rPr>
        <w:t xml:space="preserve">址：                   法定代表人：</w:t>
      </w:r>
      <w:r/>
    </w:p>
    <w:p>
      <w:pPr>
        <w:spacing w:line="360" w:lineRule="auto"/>
        <w:rPr>
          <w:color w:val="auto"/>
          <w:sz w:val="24"/>
          <w:szCs w:val="24"/>
        </w:rPr>
      </w:pPr>
      <w:r>
        <w:rPr>
          <w:rFonts w:hint="eastAsia" w:cs="宋体"/>
          <w:color w:val="auto"/>
          <w:sz w:val="24"/>
          <w:szCs w:val="24"/>
        </w:rPr>
        <w:t xml:space="preserve">受托人：          姓名：     性别：        出生日期：   年    月   日</w:t>
      </w:r>
      <w:r/>
    </w:p>
    <w:p>
      <w:pPr>
        <w:spacing w:line="360" w:lineRule="auto"/>
        <w:rPr>
          <w:color w:val="auto"/>
          <w:sz w:val="24"/>
          <w:szCs w:val="24"/>
        </w:rPr>
      </w:pPr>
      <w:r>
        <w:rPr>
          <w:rFonts w:hint="eastAsia" w:cs="宋体"/>
          <w:color w:val="auto"/>
          <w:sz w:val="24"/>
          <w:szCs w:val="24"/>
        </w:rPr>
        <w:t xml:space="preserve">所在单位：</w:t>
      </w:r>
      <w:r>
        <w:rPr>
          <w:color w:val="auto"/>
          <w:sz w:val="24"/>
          <w:szCs w:val="24"/>
        </w:rPr>
        <w:t xml:space="preserve"> </w:t>
      </w:r>
      <w:r>
        <w:rPr>
          <w:rFonts w:hint="eastAsia"/>
          <w:color w:val="auto"/>
          <w:sz w:val="24"/>
          <w:szCs w:val="24"/>
        </w:rPr>
        <w:t xml:space="preserve">                  </w:t>
      </w:r>
      <w:r>
        <w:rPr>
          <w:rFonts w:hint="eastAsia" w:cs="宋体"/>
          <w:color w:val="auto"/>
          <w:sz w:val="24"/>
          <w:szCs w:val="24"/>
        </w:rPr>
        <w:t xml:space="preserve">职务：</w:t>
      </w:r>
      <w:r/>
    </w:p>
    <w:p>
      <w:pPr>
        <w:spacing w:line="360" w:lineRule="auto"/>
        <w:rPr>
          <w:color w:val="auto"/>
          <w:sz w:val="24"/>
          <w:szCs w:val="24"/>
        </w:rPr>
      </w:pPr>
      <w:r>
        <w:rPr>
          <w:rFonts w:hint="eastAsia" w:cs="宋体"/>
          <w:color w:val="auto"/>
          <w:sz w:val="24"/>
          <w:szCs w:val="24"/>
        </w:rPr>
        <w:t xml:space="preserve">身份证</w:t>
      </w:r>
      <w:r>
        <w:rPr>
          <w:rFonts w:hint="eastAsia" w:cs="宋体"/>
          <w:color w:val="auto"/>
          <w:sz w:val="24"/>
          <w:szCs w:val="24"/>
          <w:lang w:val="en-US" w:eastAsia="zh-CN"/>
        </w:rPr>
        <w:t xml:space="preserve">号码</w:t>
      </w:r>
      <w:r>
        <w:rPr>
          <w:rFonts w:hint="eastAsia" w:cs="宋体"/>
          <w:color w:val="auto"/>
          <w:sz w:val="24"/>
          <w:szCs w:val="24"/>
        </w:rPr>
        <w:t xml:space="preserve">：</w:t>
      </w:r>
      <w:r>
        <w:rPr>
          <w:color w:val="auto"/>
          <w:sz w:val="24"/>
          <w:szCs w:val="24"/>
        </w:rPr>
        <w:t xml:space="preserve"> </w:t>
      </w:r>
      <w:r>
        <w:rPr>
          <w:rFonts w:hint="eastAsia"/>
          <w:color w:val="auto"/>
          <w:sz w:val="24"/>
          <w:szCs w:val="24"/>
        </w:rPr>
        <w:t xml:space="preserve">                </w:t>
      </w:r>
      <w:r>
        <w:rPr>
          <w:rFonts w:hint="eastAsia" w:cs="宋体"/>
          <w:color w:val="auto"/>
          <w:sz w:val="24"/>
          <w:szCs w:val="24"/>
        </w:rPr>
        <w:t xml:space="preserve">联系方式：</w:t>
      </w:r>
      <w:r/>
    </w:p>
    <w:p>
      <w:pPr>
        <w:ind w:firstLine="480"/>
        <w:spacing w:line="360" w:lineRule="auto"/>
        <w:rPr>
          <w:rFonts w:ascii="宋体" w:hAnsi="宋体" w:cs="宋体"/>
          <w:color w:val="auto"/>
          <w:sz w:val="24"/>
          <w:szCs w:val="24"/>
          <w:u w:val="single"/>
        </w:rPr>
      </w:pPr>
      <w:r>
        <w:rPr>
          <w:rFonts w:hint="eastAsia" w:cs="宋体"/>
          <w:color w:val="auto"/>
          <w:sz w:val="24"/>
          <w:szCs w:val="24"/>
        </w:rPr>
        <w:t xml:space="preserve">兹委托受托人合法地代表我单位参加南京润知招标代理有限公司组织的</w:t>
      </w:r>
      <w:r>
        <w:rPr>
          <w:rFonts w:hint="eastAsia" w:cs="宋体"/>
          <w:color w:val="auto"/>
          <w:sz w:val="24"/>
          <w:szCs w:val="24"/>
          <w:u w:val="single"/>
        </w:rPr>
        <w:t xml:space="preserve">（</w:t>
      </w:r>
      <w:r>
        <w:rPr>
          <w:rFonts w:hint="eastAsia" w:cs="宋体"/>
          <w:color w:val="auto"/>
          <w:sz w:val="24"/>
          <w:szCs w:val="24"/>
          <w:u w:val="single"/>
          <w:lang w:val="en-US" w:eastAsia="zh-CN"/>
        </w:rPr>
        <w:t xml:space="preserve">船舶法定检验质量专项抽查辅助服务</w:t>
      </w:r>
      <w:r>
        <w:rPr>
          <w:rFonts w:hint="eastAsia" w:cs="宋体"/>
          <w:color w:val="auto"/>
          <w:sz w:val="24"/>
          <w:szCs w:val="24"/>
          <w:u w:val="none"/>
          <w:lang w:val="en-US" w:eastAsia="zh-CN"/>
        </w:rPr>
        <w:t xml:space="preserve">项目</w:t>
      </w:r>
      <w:r>
        <w:rPr>
          <w:rFonts w:hint="eastAsia" w:cs="宋体"/>
          <w:color w:val="auto"/>
          <w:sz w:val="24"/>
          <w:szCs w:val="24"/>
          <w:u w:val="single"/>
          <w:lang w:val="en-US" w:eastAsia="zh-CN"/>
        </w:rPr>
        <w:t xml:space="preserve">（分包号）</w:t>
      </w:r>
      <w:r>
        <w:rPr>
          <w:rFonts w:hint="eastAsia" w:ascii="宋体" w:hAnsi="宋体" w:cs="宋体"/>
          <w:color w:val="auto"/>
          <w:sz w:val="24"/>
          <w:szCs w:val="24"/>
        </w:rPr>
        <w:t xml:space="preserve">，</w:t>
      </w:r>
      <w:r>
        <w:rPr>
          <w:rFonts w:hint="eastAsia" w:cs="宋体"/>
          <w:color w:val="auto"/>
          <w:sz w:val="24"/>
          <w:szCs w:val="24"/>
        </w:rPr>
        <w:t xml:space="preserve">采购编号</w:t>
      </w:r>
      <w:r>
        <w:rPr>
          <w:rFonts w:hint="eastAsia" w:cs="宋体"/>
          <w:color w:val="auto"/>
          <w:sz w:val="24"/>
          <w:szCs w:val="24"/>
          <w:u w:val="single"/>
        </w:rPr>
        <w:t xml:space="preserve">：</w:t>
      </w:r>
      <w:r>
        <w:rPr>
          <w:rFonts w:hint="eastAsia" w:ascii="宋体" w:hAnsi="宋体" w:cs="宋体"/>
          <w:color w:val="auto"/>
          <w:sz w:val="24"/>
          <w:szCs w:val="24"/>
          <w:highlight w:val="none"/>
          <w:u w:val="single"/>
          <w:lang w:eastAsia="zh-CN"/>
        </w:rPr>
        <w:t xml:space="preserve">JSZC-320000-NJRZ-G2026-0008</w:t>
      </w:r>
      <w:r>
        <w:rPr>
          <w:rFonts w:hint="eastAsia" w:cs="宋体"/>
          <w:color w:val="auto"/>
          <w:sz w:val="24"/>
          <w:szCs w:val="24"/>
          <w:u w:val="single"/>
        </w:rPr>
        <w:t xml:space="preserve">）</w:t>
      </w:r>
      <w:r>
        <w:rPr>
          <w:rFonts w:hint="eastAsia" w:cs="宋体"/>
          <w:color w:val="auto"/>
          <w:sz w:val="24"/>
          <w:szCs w:val="24"/>
        </w:rPr>
        <w:t xml:space="preserve">的采购活动，受托人有权在该投标活动中，以我单位的名义签署投标书和投标文件，与招标代理机构协商、澄清、解释，质疑，签订合同书并执行一切与此有关的事项。</w:t>
      </w:r>
      <w:r/>
    </w:p>
    <w:p>
      <w:pPr>
        <w:ind w:firstLine="480"/>
        <w:spacing w:line="360" w:lineRule="auto"/>
        <w:rPr>
          <w:color w:val="auto"/>
          <w:sz w:val="24"/>
          <w:szCs w:val="24"/>
        </w:rPr>
      </w:pPr>
      <w:r>
        <w:rPr>
          <w:rFonts w:hint="eastAsia" w:cs="宋体"/>
          <w:color w:val="auto"/>
          <w:sz w:val="24"/>
          <w:szCs w:val="24"/>
        </w:rPr>
        <w:t xml:space="preserve">受托人在办理上述事宜过程中以其自己的名义所签署的所有文件我均予以承认。受托人无转委托权。</w:t>
      </w:r>
      <w:r/>
    </w:p>
    <w:p>
      <w:pPr>
        <w:ind w:firstLine="480"/>
        <w:spacing w:line="360" w:lineRule="auto"/>
        <w:rPr>
          <w:color w:val="auto"/>
          <w:sz w:val="24"/>
          <w:szCs w:val="24"/>
        </w:rPr>
      </w:pPr>
      <w:r>
        <w:rPr>
          <w:rFonts w:hint="eastAsia" w:cs="宋体"/>
          <w:color w:val="auto"/>
          <w:sz w:val="24"/>
          <w:szCs w:val="24"/>
        </w:rPr>
        <w:t xml:space="preserve">委托期限：至上述事宜处理完毕止。</w:t>
      </w:r>
      <w:r/>
    </w:p>
    <w:p>
      <w:pPr>
        <w:spacing w:line="360" w:lineRule="auto"/>
        <w:rPr>
          <w:color w:val="auto"/>
          <w:sz w:val="24"/>
          <w:szCs w:val="24"/>
          <w:u w:val="single"/>
        </w:rPr>
      </w:pPr>
      <w:r>
        <w:rPr>
          <w:color w:val="auto"/>
          <w:sz w:val="24"/>
          <w:szCs w:val="24"/>
        </w:rPr>
        <w:t xml:space="preserve">                               </w:t>
      </w:r>
      <w:r>
        <w:rPr>
          <w:rFonts w:hint="eastAsia" w:cs="宋体"/>
          <w:color w:val="auto"/>
          <w:sz w:val="24"/>
          <w:szCs w:val="24"/>
        </w:rPr>
        <w:t xml:space="preserve">委托单位</w:t>
      </w:r>
      <w:r>
        <w:rPr>
          <w:color w:val="auto"/>
          <w:sz w:val="24"/>
          <w:szCs w:val="24"/>
          <w:u w:val="single"/>
        </w:rPr>
        <w:t xml:space="preserve">   </w:t>
      </w:r>
      <w:r>
        <w:rPr>
          <w:rFonts w:hint="eastAsia"/>
          <w:color w:val="auto"/>
          <w:sz w:val="24"/>
          <w:szCs w:val="24"/>
          <w:u w:val="single"/>
        </w:rPr>
        <w:t xml:space="preserve">       </w:t>
      </w:r>
      <w:r>
        <w:rPr>
          <w:color w:val="auto"/>
          <w:sz w:val="24"/>
          <w:szCs w:val="24"/>
          <w:u w:val="single"/>
        </w:rPr>
        <w:t xml:space="preserve"> </w:t>
      </w:r>
      <w:r>
        <w:rPr>
          <w:rFonts w:hint="eastAsia" w:cs="宋体"/>
          <w:color w:val="auto"/>
          <w:sz w:val="24"/>
          <w:szCs w:val="24"/>
          <w:u w:val="single"/>
        </w:rPr>
        <w:t xml:space="preserve">（公章）</w:t>
      </w:r>
      <w:r>
        <w:rPr>
          <w:color w:val="auto"/>
          <w:sz w:val="24"/>
          <w:szCs w:val="24"/>
          <w:u w:val="single"/>
        </w:rPr>
        <w:t xml:space="preserve"> </w:t>
      </w:r>
      <w:r/>
    </w:p>
    <w:p>
      <w:pPr>
        <w:spacing w:line="360" w:lineRule="auto"/>
        <w:rPr>
          <w:color w:val="auto"/>
          <w:sz w:val="24"/>
          <w:szCs w:val="24"/>
        </w:rPr>
      </w:pPr>
      <w:r>
        <w:rPr>
          <w:color w:val="auto"/>
          <w:sz w:val="24"/>
          <w:szCs w:val="24"/>
        </w:rPr>
      </w:r>
      <w:r/>
    </w:p>
    <w:p>
      <w:pPr>
        <w:ind w:left="4080" w:hanging="4080"/>
        <w:spacing w:line="360" w:lineRule="auto"/>
        <w:rPr>
          <w:color w:val="auto"/>
          <w:sz w:val="24"/>
          <w:szCs w:val="24"/>
          <w:u w:val="single"/>
        </w:rPr>
      </w:pPr>
      <w:r>
        <w:rPr>
          <w:color w:val="auto"/>
          <w:sz w:val="24"/>
          <w:szCs w:val="24"/>
        </w:rPr>
        <w:t xml:space="preserve">                               </w:t>
      </w:r>
      <w:r>
        <w:rPr>
          <w:rFonts w:hint="eastAsia" w:cs="宋体"/>
          <w:color w:val="auto"/>
          <w:sz w:val="24"/>
          <w:szCs w:val="24"/>
        </w:rPr>
        <w:t xml:space="preserve">法定代表人</w:t>
      </w:r>
      <w:r>
        <w:rPr>
          <w:color w:val="auto"/>
          <w:sz w:val="24"/>
          <w:szCs w:val="24"/>
        </w:rPr>
        <w:t xml:space="preserve"> </w:t>
      </w:r>
      <w:r>
        <w:rPr>
          <w:color w:val="auto"/>
          <w:sz w:val="24"/>
          <w:szCs w:val="24"/>
          <w:u w:val="single"/>
        </w:rPr>
        <w:t xml:space="preserve"> </w:t>
      </w:r>
      <w:r>
        <w:rPr>
          <w:rFonts w:hint="eastAsia"/>
          <w:color w:val="auto"/>
          <w:sz w:val="24"/>
          <w:szCs w:val="24"/>
          <w:u w:val="single"/>
        </w:rPr>
        <w:t xml:space="preserve"> </w:t>
      </w:r>
      <w:r>
        <w:rPr>
          <w:rFonts w:hint="eastAsia"/>
          <w:color w:val="auto"/>
          <w:sz w:val="24"/>
          <w:szCs w:val="24"/>
          <w:u w:val="single"/>
          <w:lang w:val="en-US" w:eastAsia="zh-CN"/>
        </w:rPr>
        <w:t xml:space="preserve"> </w:t>
      </w:r>
      <w:r>
        <w:rPr>
          <w:rFonts w:hint="eastAsia" w:cs="宋体"/>
          <w:color w:val="auto"/>
          <w:sz w:val="24"/>
          <w:szCs w:val="24"/>
          <w:u w:val="single"/>
        </w:rPr>
        <w:t xml:space="preserve">（签字或盖章）</w:t>
      </w:r>
      <w:r/>
    </w:p>
    <w:p>
      <w:pPr>
        <w:ind w:left="4080" w:hanging="4080"/>
        <w:jc w:val="right"/>
        <w:spacing w:line="360" w:lineRule="auto"/>
        <w:rPr>
          <w:color w:val="auto"/>
          <w:sz w:val="24"/>
          <w:szCs w:val="24"/>
        </w:rPr>
      </w:pPr>
      <w:r>
        <w:rPr>
          <w:rFonts w:hint="eastAsia" w:cs="宋体"/>
          <w:color w:val="auto"/>
          <w:sz w:val="24"/>
          <w:szCs w:val="24"/>
        </w:rPr>
        <w:t xml:space="preserve">   年    月   日</w:t>
      </w:r>
      <w:r/>
    </w:p>
    <w:p>
      <w:pPr>
        <w:spacing w:line="360" w:lineRule="auto"/>
        <w:rPr>
          <w:rFonts w:hint="default" w:eastAsia="宋体" w:cs="宋体"/>
          <w:b/>
          <w:bCs/>
          <w:color w:val="auto"/>
          <w:sz w:val="24"/>
          <w:szCs w:val="24"/>
          <w:lang w:val="en-US" w:eastAsia="zh-CN"/>
        </w:rPr>
      </w:pPr>
      <w:r>
        <w:rPr>
          <w:rFonts w:hint="eastAsia" w:cs="宋体"/>
          <w:b/>
          <w:bCs/>
          <w:color w:val="auto"/>
          <w:sz w:val="24"/>
          <w:szCs w:val="24"/>
          <w:lang w:val="en-US" w:eastAsia="zh-CN"/>
        </w:rPr>
        <w:t xml:space="preserve">受托人身份证：</w:t>
      </w:r>
      <w:r/>
    </w:p>
    <w:p>
      <w:pPr>
        <w:ind w:firstLine="480"/>
        <w:spacing w:line="360" w:lineRule="auto"/>
        <w:rPr>
          <w:color w:val="auto"/>
          <w:sz w:val="24"/>
          <w:szCs w:val="24"/>
        </w:rPr>
        <w:sectPr>
          <w:footnotePr/>
          <w:endnotePr/>
          <w:type w:val="nextPage"/>
          <w:pgSz w:w="11906" w:h="16838" w:orient="portrait"/>
          <w:pgMar w:top="1440" w:right="1797" w:bottom="1276" w:left="1797" w:header="851" w:footer="992" w:gutter="0"/>
          <w:cols w:num="1" w:sep="0" w:space="720" w:equalWidth="1"/>
          <w:docGrid w:linePitch="360"/>
        </w:sectPr>
      </w:pPr>
      <w:r>
        <w:rPr>
          <w:color w:val="auto"/>
          <w:sz w:val="24"/>
          <w:szCs w:val="24"/>
        </w:rPr>
      </w:r>
      <w:r/>
    </w:p>
    <w:p>
      <w:pPr>
        <w:pStyle w:val="779"/>
        <w:jc w:val="center"/>
        <w:rPr>
          <w:color w:val="auto"/>
          <w:sz w:val="30"/>
          <w:szCs w:val="30"/>
        </w:rPr>
      </w:pPr>
      <w:r/>
      <w:bookmarkStart w:id="36" w:name="_Toc30131"/>
      <w:r>
        <w:rPr>
          <w:rFonts w:hint="eastAsia" w:ascii="宋体" w:hAnsi="宋体" w:cs="宋体"/>
          <w:color w:val="auto"/>
          <w:sz w:val="30"/>
          <w:szCs w:val="30"/>
        </w:rPr>
        <w:t xml:space="preserve">2.</w:t>
      </w:r>
      <w:r>
        <w:rPr>
          <w:rFonts w:hint="eastAsia" w:cs="宋体"/>
          <w:color w:val="auto"/>
          <w:sz w:val="30"/>
          <w:szCs w:val="30"/>
        </w:rPr>
        <w:t xml:space="preserve">总公司授权委托书</w:t>
      </w:r>
      <w:bookmarkEnd w:id="36"/>
      <w:r/>
      <w:r/>
    </w:p>
    <w:p>
      <w:pPr>
        <w:spacing w:line="360" w:lineRule="auto"/>
        <w:rPr>
          <w:rFonts w:cs="宋体"/>
          <w:color w:val="auto"/>
          <w:sz w:val="24"/>
          <w:szCs w:val="24"/>
        </w:rPr>
      </w:pPr>
      <w:r>
        <w:rPr>
          <w:rFonts w:hint="eastAsia" w:ascii="宋体" w:hAnsi="宋体" w:cs="宋体"/>
          <w:bCs/>
          <w:color w:val="auto"/>
          <w:sz w:val="24"/>
          <w:szCs w:val="24"/>
        </w:rPr>
        <w:t xml:space="preserve">江苏省交通运输综合行政执法监督局</w:t>
      </w:r>
      <w:r>
        <w:rPr>
          <w:rFonts w:hint="eastAsia" w:cs="宋体"/>
          <w:color w:val="auto"/>
          <w:sz w:val="24"/>
          <w:szCs w:val="24"/>
        </w:rPr>
        <w:t xml:space="preserve">：</w:t>
      </w:r>
      <w:r/>
    </w:p>
    <w:p>
      <w:pPr>
        <w:spacing w:line="360" w:lineRule="auto"/>
        <w:rPr>
          <w:color w:val="auto"/>
          <w:sz w:val="24"/>
          <w:szCs w:val="24"/>
        </w:rPr>
      </w:pPr>
      <w:r>
        <w:rPr>
          <w:rFonts w:hint="eastAsia" w:cs="宋体"/>
          <w:color w:val="auto"/>
          <w:sz w:val="24"/>
          <w:szCs w:val="24"/>
        </w:rPr>
        <w:t xml:space="preserve">南京润知招标代理有限公司：</w:t>
      </w:r>
      <w:r/>
    </w:p>
    <w:p>
      <w:pPr>
        <w:ind w:firstLine="480"/>
        <w:spacing w:line="360" w:lineRule="auto"/>
        <w:rPr>
          <w:color w:val="auto"/>
          <w:sz w:val="24"/>
          <w:szCs w:val="24"/>
        </w:rPr>
      </w:pPr>
      <w:r>
        <w:rPr>
          <w:rFonts w:hint="eastAsia" w:cs="宋体"/>
          <w:color w:val="auto"/>
          <w:sz w:val="24"/>
          <w:szCs w:val="24"/>
        </w:rPr>
        <w:t xml:space="preserve">本授权书宣告：</w:t>
      </w:r>
      <w:r/>
    </w:p>
    <w:p>
      <w:pPr>
        <w:spacing w:line="360" w:lineRule="auto"/>
        <w:rPr>
          <w:color w:val="auto"/>
          <w:sz w:val="24"/>
          <w:szCs w:val="24"/>
        </w:rPr>
      </w:pPr>
      <w:r>
        <w:rPr>
          <w:rFonts w:hint="eastAsia" w:cs="宋体"/>
          <w:color w:val="auto"/>
          <w:sz w:val="24"/>
          <w:szCs w:val="24"/>
        </w:rPr>
        <w:t xml:space="preserve">委托单位：</w:t>
      </w:r>
      <w:r>
        <w:rPr>
          <w:color w:val="auto"/>
          <w:sz w:val="24"/>
          <w:szCs w:val="24"/>
        </w:rPr>
        <w:t xml:space="preserve">                                                                     </w:t>
      </w:r>
      <w:r/>
    </w:p>
    <w:p>
      <w:pPr>
        <w:spacing w:line="360" w:lineRule="auto"/>
        <w:rPr>
          <w:color w:val="auto"/>
          <w:sz w:val="24"/>
          <w:szCs w:val="24"/>
        </w:rPr>
      </w:pPr>
      <w:r>
        <w:rPr>
          <w:rFonts w:hint="eastAsia" w:cs="宋体"/>
          <w:color w:val="auto"/>
          <w:sz w:val="24"/>
          <w:szCs w:val="24"/>
        </w:rPr>
        <w:t xml:space="preserve">地</w:t>
      </w:r>
      <w:r>
        <w:rPr>
          <w:color w:val="auto"/>
          <w:sz w:val="24"/>
          <w:szCs w:val="24"/>
        </w:rPr>
        <w:t xml:space="preserve">    </w:t>
      </w:r>
      <w:r>
        <w:rPr>
          <w:rFonts w:hint="eastAsia" w:cs="宋体"/>
          <w:color w:val="auto"/>
          <w:sz w:val="24"/>
          <w:szCs w:val="24"/>
        </w:rPr>
        <w:t xml:space="preserve">址：        </w:t>
      </w:r>
      <w:r>
        <w:rPr>
          <w:color w:val="auto"/>
          <w:sz w:val="24"/>
          <w:szCs w:val="24"/>
        </w:rPr>
        <w:t xml:space="preserve"> </w:t>
      </w:r>
      <w:r>
        <w:rPr>
          <w:rFonts w:hint="eastAsia" w:cs="宋体"/>
          <w:color w:val="auto"/>
          <w:sz w:val="24"/>
          <w:szCs w:val="24"/>
        </w:rPr>
        <w:t xml:space="preserve">法定代表人：</w:t>
      </w:r>
      <w:r>
        <w:rPr>
          <w:color w:val="auto"/>
          <w:sz w:val="24"/>
          <w:szCs w:val="24"/>
        </w:rPr>
        <w:t xml:space="preserve">              </w:t>
      </w:r>
      <w:r/>
    </w:p>
    <w:p>
      <w:pPr>
        <w:spacing w:line="360" w:lineRule="auto"/>
        <w:rPr>
          <w:color w:val="auto"/>
          <w:sz w:val="24"/>
          <w:szCs w:val="24"/>
        </w:rPr>
      </w:pPr>
      <w:r>
        <w:rPr>
          <w:rFonts w:hint="eastAsia" w:cs="宋体"/>
          <w:color w:val="auto"/>
          <w:sz w:val="24"/>
          <w:szCs w:val="24"/>
        </w:rPr>
        <w:t xml:space="preserve">受托单位：</w:t>
      </w:r>
      <w:r>
        <w:rPr>
          <w:color w:val="auto"/>
          <w:sz w:val="24"/>
          <w:szCs w:val="24"/>
        </w:rPr>
        <w:t xml:space="preserve">                                          </w:t>
      </w:r>
      <w:r/>
    </w:p>
    <w:p>
      <w:pPr>
        <w:spacing w:line="360" w:lineRule="auto"/>
        <w:rPr>
          <w:color w:val="auto"/>
          <w:sz w:val="24"/>
          <w:szCs w:val="24"/>
        </w:rPr>
      </w:pPr>
      <w:r>
        <w:rPr>
          <w:rFonts w:hint="eastAsia" w:cs="宋体"/>
          <w:color w:val="auto"/>
          <w:sz w:val="24"/>
          <w:szCs w:val="24"/>
        </w:rPr>
        <w:t xml:space="preserve">地</w:t>
      </w:r>
      <w:r>
        <w:rPr>
          <w:color w:val="auto"/>
          <w:sz w:val="24"/>
          <w:szCs w:val="24"/>
        </w:rPr>
        <w:t xml:space="preserve">    </w:t>
      </w:r>
      <w:r>
        <w:rPr>
          <w:rFonts w:hint="eastAsia" w:cs="宋体"/>
          <w:color w:val="auto"/>
          <w:sz w:val="24"/>
          <w:szCs w:val="24"/>
        </w:rPr>
        <w:t xml:space="preserve">址：         负责人：</w:t>
      </w:r>
      <w:r>
        <w:rPr>
          <w:color w:val="auto"/>
          <w:sz w:val="24"/>
          <w:szCs w:val="24"/>
        </w:rPr>
        <w:t xml:space="preserve">          </w:t>
      </w:r>
      <w:r/>
    </w:p>
    <w:p>
      <w:pPr>
        <w:ind w:firstLine="480"/>
        <w:keepLines w:val="0"/>
        <w:keepNext w:val="0"/>
        <w:pageBreakBefore w:val="0"/>
        <w:spacing w:line="360" w:lineRule="auto"/>
        <w:widowControl w:val="off"/>
        <w:rPr>
          <w:color w:val="auto"/>
          <w:sz w:val="24"/>
          <w:szCs w:val="24"/>
        </w:rPr>
      </w:pPr>
      <w:r>
        <w:rPr>
          <w:rFonts w:hint="eastAsia" w:cs="宋体"/>
          <w:color w:val="auto"/>
          <w:sz w:val="24"/>
          <w:szCs w:val="24"/>
        </w:rPr>
        <w:t xml:space="preserve">兹委托我下属公司</w:t>
      </w:r>
      <w:r>
        <w:rPr>
          <w:color w:val="auto"/>
          <w:sz w:val="24"/>
          <w:szCs w:val="24"/>
          <w:u w:val="single"/>
        </w:rPr>
        <w:t xml:space="preserve">                                </w:t>
      </w:r>
      <w:r>
        <w:rPr>
          <w:rFonts w:hint="eastAsia" w:cs="宋体"/>
          <w:color w:val="auto"/>
          <w:sz w:val="24"/>
          <w:szCs w:val="24"/>
        </w:rPr>
        <w:t xml:space="preserve">合法地代表我单位参加南京润知招标代理有限公司组织的</w:t>
      </w:r>
      <w:r>
        <w:rPr>
          <w:rFonts w:hint="eastAsia" w:cs="宋体"/>
          <w:color w:val="auto"/>
          <w:sz w:val="24"/>
          <w:szCs w:val="24"/>
          <w:u w:val="single"/>
          <w:lang w:val="en-US" w:eastAsia="zh-CN"/>
        </w:rPr>
        <w:t xml:space="preserve">船舶法定检验质量专项抽查辅助服务</w:t>
      </w:r>
      <w:r>
        <w:rPr>
          <w:rFonts w:hint="eastAsia" w:cs="宋体"/>
          <w:color w:val="auto"/>
          <w:sz w:val="24"/>
          <w:szCs w:val="24"/>
          <w:u w:val="none"/>
          <w:lang w:val="en-US" w:eastAsia="zh-CN"/>
        </w:rPr>
        <w:t xml:space="preserve">项目</w:t>
      </w:r>
      <w:r>
        <w:rPr>
          <w:rFonts w:hint="eastAsia" w:cs="宋体"/>
          <w:color w:val="auto"/>
          <w:sz w:val="24"/>
          <w:szCs w:val="24"/>
          <w:u w:val="single"/>
          <w:lang w:val="en-US" w:eastAsia="zh-CN"/>
        </w:rPr>
        <w:t xml:space="preserve">（分包号）</w:t>
      </w:r>
      <w:r>
        <w:rPr>
          <w:rFonts w:hint="eastAsia" w:cs="宋体"/>
          <w:color w:val="auto"/>
          <w:sz w:val="24"/>
          <w:szCs w:val="24"/>
          <w:u w:val="single"/>
        </w:rPr>
        <w:t xml:space="preserve">（采购编号</w:t>
      </w:r>
      <w:r>
        <w:rPr>
          <w:rFonts w:hint="eastAsia" w:cs="宋体"/>
          <w:color w:val="auto"/>
          <w:sz w:val="24"/>
          <w:szCs w:val="24"/>
          <w:u w:val="single"/>
          <w:lang w:eastAsia="zh-CN"/>
        </w:rPr>
        <w:t xml:space="preserve">：</w:t>
      </w:r>
      <w:r>
        <w:rPr>
          <w:rFonts w:hint="eastAsia" w:ascii="宋体" w:hAnsi="宋体" w:cs="宋体"/>
          <w:color w:val="auto"/>
          <w:sz w:val="24"/>
          <w:szCs w:val="24"/>
          <w:highlight w:val="none"/>
          <w:u w:val="single"/>
          <w:lang w:eastAsia="zh-CN"/>
        </w:rPr>
        <w:t xml:space="preserve">JSZC-320000-NJRZ-G2026-0008</w:t>
      </w:r>
      <w:r>
        <w:rPr>
          <w:rFonts w:hint="eastAsia" w:cs="宋体"/>
          <w:color w:val="auto"/>
          <w:sz w:val="24"/>
          <w:szCs w:val="24"/>
          <w:u w:val="single"/>
        </w:rPr>
        <w:t xml:space="preserve">）</w:t>
      </w:r>
      <w:r>
        <w:rPr>
          <w:rFonts w:hint="eastAsia" w:cs="宋体"/>
          <w:color w:val="auto"/>
          <w:sz w:val="24"/>
          <w:szCs w:val="24"/>
        </w:rPr>
        <w:t xml:space="preserve">的采购活动，并授权其以自己的名义独立办理以下事宜：</w:t>
      </w:r>
      <w:r/>
    </w:p>
    <w:p>
      <w:pPr>
        <w:spacing w:line="360" w:lineRule="auto"/>
        <w:rPr>
          <w:color w:val="auto"/>
          <w:sz w:val="24"/>
          <w:szCs w:val="24"/>
        </w:rPr>
      </w:pPr>
      <w:r>
        <w:rPr>
          <w:rFonts w:hint="eastAsia" w:cs="宋体"/>
          <w:color w:val="auto"/>
          <w:sz w:val="24"/>
          <w:szCs w:val="24"/>
        </w:rPr>
        <w:t xml:space="preserve">（</w:t>
      </w:r>
      <w:r>
        <w:rPr>
          <w:color w:val="auto"/>
          <w:sz w:val="24"/>
          <w:szCs w:val="24"/>
        </w:rPr>
        <w:t xml:space="preserve">1</w:t>
      </w:r>
      <w:r>
        <w:rPr>
          <w:rFonts w:hint="eastAsia" w:cs="宋体"/>
          <w:color w:val="auto"/>
          <w:sz w:val="24"/>
          <w:szCs w:val="24"/>
        </w:rPr>
        <w:t xml:space="preserve">）参加投标活动；</w:t>
      </w:r>
      <w:r/>
    </w:p>
    <w:p>
      <w:pPr>
        <w:spacing w:line="360" w:lineRule="auto"/>
        <w:rPr>
          <w:color w:val="auto"/>
          <w:sz w:val="24"/>
          <w:szCs w:val="24"/>
        </w:rPr>
      </w:pPr>
      <w:r>
        <w:rPr>
          <w:rFonts w:hint="eastAsia" w:cs="宋体"/>
          <w:color w:val="auto"/>
          <w:sz w:val="24"/>
          <w:szCs w:val="24"/>
        </w:rPr>
        <w:t xml:space="preserve">（</w:t>
      </w:r>
      <w:r>
        <w:rPr>
          <w:color w:val="auto"/>
          <w:sz w:val="24"/>
          <w:szCs w:val="24"/>
        </w:rPr>
        <w:t xml:space="preserve">2</w:t>
      </w:r>
      <w:r>
        <w:rPr>
          <w:rFonts w:hint="eastAsia" w:cs="宋体"/>
          <w:color w:val="auto"/>
          <w:sz w:val="24"/>
          <w:szCs w:val="24"/>
        </w:rPr>
        <w:t xml:space="preserve">）出席开标会议；</w:t>
      </w:r>
      <w:r/>
    </w:p>
    <w:p>
      <w:pPr>
        <w:spacing w:line="360" w:lineRule="auto"/>
        <w:rPr>
          <w:color w:val="auto"/>
          <w:sz w:val="24"/>
          <w:szCs w:val="24"/>
        </w:rPr>
      </w:pPr>
      <w:r>
        <w:rPr>
          <w:rFonts w:hint="eastAsia" w:cs="宋体"/>
          <w:color w:val="auto"/>
          <w:sz w:val="24"/>
          <w:szCs w:val="24"/>
        </w:rPr>
        <w:t xml:space="preserve">（</w:t>
      </w:r>
      <w:r>
        <w:rPr>
          <w:color w:val="auto"/>
          <w:sz w:val="24"/>
          <w:szCs w:val="24"/>
        </w:rPr>
        <w:t xml:space="preserve">3</w:t>
      </w:r>
      <w:r>
        <w:rPr>
          <w:rFonts w:hint="eastAsia" w:cs="宋体"/>
          <w:color w:val="auto"/>
          <w:sz w:val="24"/>
          <w:szCs w:val="24"/>
        </w:rPr>
        <w:t xml:space="preserve">）签订与中标事宜有关的合同；</w:t>
      </w:r>
      <w:r/>
    </w:p>
    <w:p>
      <w:pPr>
        <w:spacing w:line="360" w:lineRule="auto"/>
        <w:rPr>
          <w:color w:val="auto"/>
          <w:sz w:val="24"/>
          <w:szCs w:val="24"/>
        </w:rPr>
      </w:pPr>
      <w:r>
        <w:rPr>
          <w:rFonts w:hint="eastAsia" w:cs="宋体"/>
          <w:color w:val="auto"/>
          <w:sz w:val="24"/>
          <w:szCs w:val="24"/>
        </w:rPr>
        <w:t xml:space="preserve">（</w:t>
      </w:r>
      <w:r>
        <w:rPr>
          <w:color w:val="auto"/>
          <w:sz w:val="24"/>
          <w:szCs w:val="24"/>
        </w:rPr>
        <w:t xml:space="preserve">4</w:t>
      </w:r>
      <w:r>
        <w:rPr>
          <w:rFonts w:hint="eastAsia" w:cs="宋体"/>
          <w:color w:val="auto"/>
          <w:sz w:val="24"/>
          <w:szCs w:val="24"/>
        </w:rPr>
        <w:t xml:space="preserve">）负责合同的履行、服务及在合同履行过程中有关事宜的洽谈和处理；</w:t>
      </w:r>
      <w:r/>
    </w:p>
    <w:p>
      <w:pPr>
        <w:spacing w:line="360" w:lineRule="auto"/>
        <w:rPr>
          <w:color w:val="auto"/>
          <w:sz w:val="24"/>
          <w:szCs w:val="24"/>
        </w:rPr>
      </w:pPr>
      <w:r>
        <w:rPr>
          <w:rFonts w:hint="eastAsia" w:cs="宋体"/>
          <w:color w:val="auto"/>
          <w:sz w:val="24"/>
          <w:szCs w:val="24"/>
        </w:rPr>
        <w:t xml:space="preserve">（</w:t>
      </w:r>
      <w:r>
        <w:rPr>
          <w:color w:val="auto"/>
          <w:sz w:val="24"/>
          <w:szCs w:val="24"/>
        </w:rPr>
        <w:t xml:space="preserve">5</w:t>
      </w:r>
      <w:r>
        <w:rPr>
          <w:rFonts w:hint="eastAsia" w:cs="宋体"/>
          <w:color w:val="auto"/>
          <w:sz w:val="24"/>
          <w:szCs w:val="24"/>
        </w:rPr>
        <w:t xml:space="preserve">）由受托单位以自己的名义另行出具授权委托书授权其受托人具体承办上述事宜。</w:t>
      </w:r>
      <w:r/>
    </w:p>
    <w:p>
      <w:pPr>
        <w:ind w:firstLine="480"/>
        <w:spacing w:line="360" w:lineRule="auto"/>
        <w:rPr>
          <w:color w:val="auto"/>
          <w:sz w:val="24"/>
          <w:szCs w:val="24"/>
        </w:rPr>
      </w:pPr>
      <w:r>
        <w:rPr>
          <w:rFonts w:hint="eastAsia" w:cs="宋体"/>
          <w:color w:val="auto"/>
          <w:sz w:val="24"/>
          <w:szCs w:val="24"/>
        </w:rPr>
        <w:t xml:space="preserve">受托单位在办理上述事宜过程中以其自己的名义所签署的所有文件我均予以承认。</w:t>
      </w:r>
      <w:r>
        <w:rPr>
          <w:color w:val="auto"/>
          <w:sz w:val="24"/>
          <w:szCs w:val="24"/>
        </w:rPr>
        <w:t xml:space="preserve"> </w:t>
      </w:r>
      <w:r/>
    </w:p>
    <w:p>
      <w:pPr>
        <w:ind w:firstLine="480"/>
        <w:spacing w:line="360" w:lineRule="auto"/>
        <w:rPr>
          <w:color w:val="auto"/>
          <w:sz w:val="24"/>
          <w:szCs w:val="24"/>
        </w:rPr>
      </w:pPr>
      <w:r>
        <w:rPr>
          <w:rFonts w:hint="eastAsia" w:cs="宋体"/>
          <w:color w:val="auto"/>
          <w:sz w:val="24"/>
          <w:szCs w:val="24"/>
        </w:rPr>
        <w:t xml:space="preserve">委托期限：至上述事宜处理完毕止。</w:t>
      </w:r>
      <w:r/>
    </w:p>
    <w:p>
      <w:pPr>
        <w:spacing w:line="360" w:lineRule="auto"/>
        <w:rPr>
          <w:color w:val="auto"/>
          <w:sz w:val="24"/>
          <w:szCs w:val="24"/>
          <w:u w:val="single"/>
        </w:rPr>
      </w:pPr>
      <w:r>
        <w:rPr>
          <w:color w:val="auto"/>
          <w:sz w:val="24"/>
          <w:szCs w:val="24"/>
        </w:rPr>
        <w:t xml:space="preserve">              </w:t>
      </w:r>
      <w:r>
        <w:rPr>
          <w:rFonts w:hint="eastAsia"/>
          <w:color w:val="auto"/>
          <w:sz w:val="24"/>
          <w:szCs w:val="24"/>
        </w:rPr>
        <w:t xml:space="preserve">                   </w:t>
      </w:r>
      <w:r>
        <w:rPr>
          <w:color w:val="auto"/>
          <w:sz w:val="24"/>
          <w:szCs w:val="24"/>
        </w:rPr>
        <w:t xml:space="preserve"> </w:t>
      </w:r>
      <w:r>
        <w:rPr>
          <w:rFonts w:hint="eastAsia" w:cs="宋体"/>
          <w:color w:val="auto"/>
          <w:sz w:val="24"/>
          <w:szCs w:val="24"/>
          <w:highlight w:val="none"/>
        </w:rPr>
        <w:t xml:space="preserve">委托</w:t>
      </w:r>
      <w:r>
        <w:rPr>
          <w:rFonts w:hint="eastAsia" w:cs="宋体"/>
          <w:color w:val="auto"/>
          <w:sz w:val="24"/>
          <w:szCs w:val="24"/>
        </w:rPr>
        <w:t xml:space="preserve">单位</w:t>
      </w:r>
      <w:r>
        <w:rPr>
          <w:color w:val="auto"/>
          <w:sz w:val="24"/>
          <w:szCs w:val="24"/>
          <w:u w:val="single"/>
        </w:rPr>
        <w:t xml:space="preserve">    </w:t>
      </w:r>
      <w:r>
        <w:rPr>
          <w:rFonts w:hint="eastAsia"/>
          <w:color w:val="auto"/>
          <w:sz w:val="24"/>
          <w:szCs w:val="24"/>
          <w:u w:val="single"/>
        </w:rPr>
        <w:t xml:space="preserve">     </w:t>
      </w:r>
      <w:r>
        <w:rPr>
          <w:rFonts w:hint="eastAsia" w:cs="宋体"/>
          <w:color w:val="auto"/>
          <w:sz w:val="24"/>
          <w:szCs w:val="24"/>
          <w:u w:val="single"/>
        </w:rPr>
        <w:t xml:space="preserve">（公章）</w:t>
      </w:r>
      <w:r/>
    </w:p>
    <w:p>
      <w:pPr>
        <w:ind w:firstLine="4080"/>
        <w:spacing w:line="360" w:lineRule="auto"/>
        <w:rPr>
          <w:color w:val="auto"/>
          <w:sz w:val="24"/>
          <w:szCs w:val="24"/>
          <w:u w:val="single"/>
        </w:rPr>
      </w:pPr>
      <w:r>
        <w:rPr>
          <w:rFonts w:hint="eastAsia" w:cs="宋体"/>
          <w:color w:val="auto"/>
          <w:sz w:val="24"/>
          <w:szCs w:val="24"/>
        </w:rPr>
        <w:t xml:space="preserve">法定代表人</w:t>
      </w:r>
      <w:r>
        <w:rPr>
          <w:color w:val="auto"/>
          <w:sz w:val="24"/>
          <w:szCs w:val="24"/>
        </w:rPr>
        <w:t xml:space="preserve"> </w:t>
      </w:r>
      <w:r>
        <w:rPr>
          <w:color w:val="auto"/>
          <w:sz w:val="24"/>
          <w:szCs w:val="24"/>
          <w:u w:val="single"/>
        </w:rPr>
        <w:t xml:space="preserve"> </w:t>
      </w:r>
      <w:r>
        <w:rPr>
          <w:rFonts w:hint="eastAsia" w:cs="宋体"/>
          <w:color w:val="auto"/>
          <w:sz w:val="24"/>
          <w:szCs w:val="24"/>
          <w:u w:val="single"/>
        </w:rPr>
        <w:t xml:space="preserve">（签字或盖章）</w:t>
      </w:r>
      <w:r/>
    </w:p>
    <w:p>
      <w:pPr>
        <w:jc w:val="center"/>
        <w:spacing w:line="360" w:lineRule="auto"/>
        <w:rPr>
          <w:rFonts w:hint="eastAsia" w:cs="宋体"/>
          <w:color w:val="auto"/>
          <w:sz w:val="24"/>
          <w:szCs w:val="24"/>
        </w:rPr>
      </w:pPr>
      <w:r>
        <w:rPr>
          <w:rFonts w:hint="eastAsia" w:cs="宋体"/>
          <w:color w:val="auto"/>
          <w:sz w:val="24"/>
          <w:szCs w:val="24"/>
        </w:rPr>
        <w:t xml:space="preserve">          </w:t>
      </w:r>
      <w:r/>
    </w:p>
    <w:p>
      <w:pPr>
        <w:jc w:val="center"/>
        <w:spacing w:line="360" w:lineRule="auto"/>
        <w:rPr>
          <w:color w:val="auto"/>
          <w:sz w:val="24"/>
          <w:szCs w:val="24"/>
        </w:rPr>
      </w:pPr>
      <w:r>
        <w:rPr>
          <w:rFonts w:hint="eastAsia" w:cs="宋体"/>
          <w:color w:val="auto"/>
          <w:sz w:val="24"/>
          <w:szCs w:val="24"/>
        </w:rPr>
        <w:t xml:space="preserve">                                     年      月      日</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2493"/>
        <w:ind w:firstLine="643"/>
        <w:spacing w:before="0" w:beforeAutospacing="0" w:after="0" w:afterAutospacing="0"/>
        <w:rPr>
          <w:rFonts w:hint="eastAsia" w:ascii="宋体" w:hAnsi="宋体" w:cs="宋体"/>
          <w:color w:val="auto"/>
        </w:rPr>
      </w:pPr>
      <w:r/>
      <w:bookmarkStart w:id="37" w:name="_Toc23619"/>
      <w:r>
        <w:rPr>
          <w:rFonts w:hint="eastAsia" w:ascii="宋体" w:hAnsi="宋体" w:cs="宋体"/>
          <w:color w:val="auto"/>
        </w:rPr>
        <w:t xml:space="preserve">附件</w:t>
      </w:r>
      <w:bookmarkEnd w:id="37"/>
      <w:r/>
      <w:r/>
    </w:p>
    <w:p>
      <w:pPr>
        <w:jc w:val="center"/>
        <w:rPr>
          <w:rFonts w:hint="eastAsia" w:ascii="宋体" w:hAnsi="宋体" w:eastAsia="宋体" w:cs="宋体"/>
          <w:color w:val="auto"/>
          <w:lang w:val="en-US" w:eastAsia="zh-CN"/>
        </w:rPr>
      </w:pPr>
      <w:r>
        <w:rPr>
          <w:rFonts w:hint="eastAsia"/>
          <w:b/>
          <w:bCs/>
          <w:color w:val="auto"/>
          <w:sz w:val="28"/>
          <w:szCs w:val="28"/>
          <w:lang w:val="zh-CN"/>
        </w:rPr>
        <w:t xml:space="preserve">无重大违法记录声明</w:t>
      </w:r>
      <w:r/>
    </w:p>
    <w:p>
      <w:pPr>
        <w:spacing w:line="360" w:lineRule="auto"/>
        <w:rPr>
          <w:rFonts w:cs="宋体"/>
          <w:color w:val="auto"/>
          <w:sz w:val="24"/>
          <w:szCs w:val="24"/>
        </w:rPr>
      </w:pPr>
      <w:r>
        <w:rPr>
          <w:rFonts w:hint="eastAsia" w:ascii="宋体" w:hAnsi="宋体" w:cs="宋体"/>
          <w:bCs/>
          <w:color w:val="auto"/>
          <w:sz w:val="24"/>
          <w:szCs w:val="24"/>
        </w:rPr>
        <w:t xml:space="preserve">江苏省交通运输综合行政执法监督局</w:t>
      </w:r>
      <w:r>
        <w:rPr>
          <w:rFonts w:hint="eastAsia" w:cs="宋体"/>
          <w:color w:val="auto"/>
          <w:sz w:val="24"/>
          <w:szCs w:val="24"/>
        </w:rPr>
        <w:t xml:space="preserve">：</w:t>
      </w:r>
      <w:r/>
    </w:p>
    <w:p>
      <w:pPr>
        <w:spacing w:line="360" w:lineRule="auto"/>
        <w:widowControl/>
        <w:rPr>
          <w:rFonts w:hint="eastAsia" w:ascii="宋体" w:hAnsi="宋体" w:cs="宋体"/>
          <w:color w:val="auto"/>
          <w:sz w:val="24"/>
          <w:szCs w:val="24"/>
          <w:lang w:val="zh-CN"/>
        </w:rPr>
      </w:pPr>
      <w:r>
        <w:rPr>
          <w:rFonts w:hint="eastAsia" w:cs="宋体"/>
          <w:color w:val="auto"/>
          <w:sz w:val="24"/>
          <w:szCs w:val="24"/>
        </w:rPr>
        <w:t xml:space="preserve">南京润知招标代理有限公司：</w:t>
      </w:r>
      <w:r/>
    </w:p>
    <w:p>
      <w:pPr>
        <w:jc w:val="center"/>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    我单位</w:t>
      </w:r>
      <w:r>
        <w:rPr>
          <w:rFonts w:hint="eastAsia" w:ascii="宋体" w:hAnsi="宋体" w:cs="宋体"/>
          <w:color w:val="auto"/>
          <w:sz w:val="24"/>
          <w:szCs w:val="24"/>
          <w:u w:val="single"/>
          <w:lang w:val="zh-CN"/>
        </w:rPr>
        <w:t xml:space="preserve">                                       </w:t>
      </w:r>
      <w:r>
        <w:rPr>
          <w:rFonts w:hint="eastAsia" w:ascii="宋体" w:hAnsi="宋体" w:cs="宋体"/>
          <w:color w:val="auto"/>
          <w:sz w:val="24"/>
          <w:szCs w:val="24"/>
          <w:lang w:val="zh-CN"/>
        </w:rPr>
        <w:t xml:space="preserve">（供应商名称）郑重明：</w:t>
      </w:r>
      <w:r/>
    </w:p>
    <w:p>
      <w:pPr>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    参加政府采购活动前3年内在经营活动中</w:t>
      </w:r>
      <w:r>
        <w:rPr>
          <w:rFonts w:hint="eastAsia" w:ascii="宋体" w:hAnsi="宋体" w:cs="宋体"/>
          <w:color w:val="auto"/>
          <w:sz w:val="24"/>
          <w:szCs w:val="24"/>
          <w:u w:val="single"/>
          <w:lang w:val="zh-CN"/>
        </w:rPr>
        <w:t xml:space="preserve">       </w:t>
      </w:r>
      <w:r>
        <w:rPr>
          <w:rFonts w:hint="eastAsia" w:ascii="宋体" w:hAnsi="宋体" w:cs="宋体"/>
          <w:color w:val="auto"/>
          <w:sz w:val="24"/>
          <w:szCs w:val="24"/>
          <w:lang w:val="zh-CN"/>
        </w:rPr>
        <w:t xml:space="preserve">（在下划线上如实填写：有或没有）重大违法记录。</w:t>
      </w:r>
      <w:r/>
    </w:p>
    <w:p>
      <w:pPr>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    （说明：政府采购法第二十二条第一款第五项所称重大违法记录，是指供应商因违法经营受到刑事处罚或者责令停产停业、吊销许可证或者执照、较大数额罚款等行政处罚。）</w:t>
      </w:r>
      <w:r/>
    </w:p>
    <w:p>
      <w:pPr>
        <w:jc w:val="center"/>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                                    </w:t>
      </w:r>
      <w:r/>
    </w:p>
    <w:p>
      <w:pPr>
        <w:jc w:val="center"/>
        <w:spacing w:line="360" w:lineRule="auto"/>
        <w:widowControl/>
        <w:rPr>
          <w:rFonts w:hint="eastAsia" w:ascii="宋体" w:hAnsi="宋体" w:cs="宋体"/>
          <w:color w:val="auto"/>
          <w:sz w:val="24"/>
          <w:szCs w:val="24"/>
          <w:lang w:val="zh-CN"/>
        </w:rPr>
      </w:pPr>
      <w:r>
        <w:rPr>
          <w:rFonts w:hint="eastAsia" w:ascii="宋体" w:hAnsi="宋体" w:cs="宋体"/>
          <w:color w:val="auto"/>
          <w:sz w:val="24"/>
          <w:szCs w:val="24"/>
          <w:lang w:val="zh-CN"/>
        </w:rPr>
        <w:t xml:space="preserve">                            声明人：（公章）</w:t>
      </w:r>
      <w:r/>
    </w:p>
    <w:p>
      <w:pPr>
        <w:spacing w:line="460" w:lineRule="exact"/>
        <w:rPr>
          <w:rFonts w:hint="eastAsia" w:ascii="宋体" w:hAnsi="宋体" w:cs="宋体"/>
          <w:color w:val="auto"/>
          <w:sz w:val="24"/>
          <w:szCs w:val="24"/>
          <w:lang w:val="zh-CN"/>
        </w:rPr>
      </w:pPr>
      <w:r>
        <w:rPr>
          <w:rFonts w:hint="eastAsia" w:ascii="宋体" w:hAnsi="宋体" w:cs="宋体"/>
          <w:bCs/>
          <w:color w:val="auto"/>
          <w:sz w:val="24"/>
          <w:szCs w:val="24"/>
          <w:lang w:val="zh-CN"/>
        </w:rPr>
        <w:t xml:space="preserve">                                     </w:t>
      </w:r>
      <w:r>
        <w:rPr>
          <w:rFonts w:hint="eastAsia" w:ascii="宋体" w:hAnsi="宋体" w:cs="宋体"/>
          <w:bCs/>
          <w:color w:val="auto"/>
          <w:sz w:val="24"/>
          <w:szCs w:val="24"/>
          <w:lang w:val="en-US" w:eastAsia="zh-CN"/>
        </w:rPr>
        <w:t xml:space="preserve">    </w:t>
      </w:r>
      <w:r>
        <w:rPr>
          <w:rFonts w:hint="eastAsia" w:ascii="宋体" w:hAnsi="宋体" w:cs="宋体"/>
          <w:color w:val="auto"/>
          <w:sz w:val="24"/>
          <w:szCs w:val="24"/>
          <w:lang w:val="zh-CN"/>
        </w:rPr>
        <w:t xml:space="preserve">日期：      年    月    日</w:t>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left"/>
        <w:spacing w:line="360" w:lineRule="auto"/>
        <w:rPr>
          <w:rFonts w:cs="宋体"/>
          <w:color w:val="auto"/>
          <w:sz w:val="24"/>
          <w:szCs w:val="24"/>
        </w:rPr>
      </w:pPr>
      <w:r>
        <w:rPr>
          <w:rFonts w:cs="宋体"/>
          <w:color w:val="auto"/>
          <w:sz w:val="24"/>
          <w:szCs w:val="24"/>
        </w:rPr>
      </w:r>
      <w:r/>
    </w:p>
    <w:p>
      <w:pPr>
        <w:jc w:val="center"/>
        <w:rPr>
          <w:rFonts w:hint="eastAsia"/>
          <w:b/>
          <w:bCs/>
          <w:color w:val="auto"/>
          <w:sz w:val="28"/>
          <w:szCs w:val="28"/>
          <w:lang w:val="zh-CN"/>
        </w:rPr>
      </w:pPr>
      <w:r>
        <w:rPr>
          <w:rFonts w:hint="eastAsia" w:ascii="宋体" w:hAnsi="宋体" w:cs="宋体"/>
          <w:color w:val="auto"/>
          <w:lang w:val="zh-CN"/>
        </w:rPr>
        <w:br w:type="page" w:clear="all"/>
      </w:r>
      <w:r>
        <w:rPr>
          <w:rFonts w:hint="eastAsia"/>
          <w:b/>
          <w:bCs/>
          <w:color w:val="auto"/>
          <w:sz w:val="28"/>
          <w:szCs w:val="28"/>
          <w:lang w:val="zh-CN"/>
        </w:rPr>
        <w:t xml:space="preserve">具备履行合同所必需的设备和专业技术能力的声明</w:t>
      </w:r>
      <w:r/>
    </w:p>
    <w:p>
      <w:pPr>
        <w:spacing w:line="360" w:lineRule="auto"/>
        <w:rPr>
          <w:rFonts w:cs="宋体"/>
          <w:color w:val="auto"/>
          <w:sz w:val="24"/>
          <w:szCs w:val="24"/>
        </w:rPr>
      </w:pPr>
      <w:r>
        <w:rPr>
          <w:rFonts w:hint="eastAsia" w:ascii="宋体" w:hAnsi="宋体" w:cs="宋体"/>
          <w:bCs/>
          <w:color w:val="auto"/>
          <w:sz w:val="24"/>
          <w:szCs w:val="24"/>
        </w:rPr>
        <w:t xml:space="preserve">江苏省交通运输综合行政执法监督局</w:t>
      </w:r>
      <w:r>
        <w:rPr>
          <w:rFonts w:hint="eastAsia" w:cs="宋体"/>
          <w:color w:val="auto"/>
          <w:sz w:val="24"/>
          <w:szCs w:val="24"/>
        </w:rPr>
        <w:t xml:space="preserve">：</w:t>
      </w:r>
      <w:r/>
    </w:p>
    <w:p>
      <w:pPr>
        <w:spacing w:line="360" w:lineRule="auto"/>
        <w:rPr>
          <w:rFonts w:hint="eastAsia" w:ascii="宋体" w:hAnsi="宋体" w:cs="宋体"/>
          <w:color w:val="auto"/>
          <w:sz w:val="24"/>
          <w:szCs w:val="24"/>
          <w:lang w:val="zh-CN"/>
        </w:rPr>
      </w:pPr>
      <w:r>
        <w:rPr>
          <w:rFonts w:hint="eastAsia" w:cs="宋体"/>
          <w:color w:val="auto"/>
          <w:sz w:val="24"/>
          <w:szCs w:val="24"/>
        </w:rPr>
        <w:t xml:space="preserve">南京润知招标代理有限公司：</w:t>
      </w:r>
      <w:r/>
    </w:p>
    <w:p>
      <w:pPr>
        <w:ind w:firstLine="492"/>
        <w:spacing w:line="46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我单位</w:t>
      </w:r>
      <w:r>
        <w:rPr>
          <w:rFonts w:hint="eastAsia" w:ascii="宋体" w:hAnsi="宋体" w:cs="宋体"/>
          <w:color w:val="auto"/>
          <w:sz w:val="24"/>
          <w:szCs w:val="24"/>
          <w:u w:val="single"/>
          <w:lang w:val="zh-CN"/>
        </w:rPr>
        <w:t xml:space="preserve">                             </w:t>
      </w:r>
      <w:r>
        <w:rPr>
          <w:rFonts w:hint="eastAsia" w:ascii="宋体" w:hAnsi="宋体" w:cs="宋体"/>
          <w:color w:val="auto"/>
          <w:sz w:val="24"/>
          <w:szCs w:val="24"/>
          <w:lang w:val="zh-CN"/>
        </w:rPr>
        <w:t xml:space="preserve">（供应商名称）郑重声明：我公司具备履行本项采购合同所必需的设备和专业技术能力，为履行本项采购合同我单位具备如下主要设备和主要专业技术能力：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cs="宋体"/>
          <w:color w:val="auto"/>
          <w:sz w:val="24"/>
          <w:szCs w:val="24"/>
          <w:u w:val="single"/>
          <w:lang w:val="zh-CN"/>
        </w:rPr>
      </w:pPr>
      <w:r>
        <w:rPr>
          <w:rFonts w:hint="eastAsia" w:ascii="宋体" w:hAnsi="宋体" w:cs="宋体"/>
          <w:color w:val="auto"/>
          <w:sz w:val="24"/>
          <w:szCs w:val="24"/>
          <w:lang w:val="zh-CN"/>
        </w:rPr>
        <w:t xml:space="preserve">主要设备有</w:t>
      </w:r>
      <w:r>
        <w:rPr>
          <w:rFonts w:hint="eastAsia" w:ascii="宋体" w:hAnsi="宋体" w:cs="宋体"/>
          <w:color w:val="auto"/>
          <w:sz w:val="24"/>
          <w:szCs w:val="24"/>
          <w:u w:val="single"/>
          <w:lang w:val="zh-CN"/>
        </w:rPr>
        <w:t xml:space="preserve">：                          </w:t>
      </w:r>
      <w:r>
        <w:rPr>
          <w:rFonts w:hint="eastAsia" w:ascii="宋体" w:hAnsi="宋体" w:cs="宋体"/>
          <w:color w:val="auto"/>
          <w:sz w:val="24"/>
          <w:szCs w:val="24"/>
          <w:u w:val="none"/>
          <w:lang w:val="zh-CN"/>
        </w:rPr>
        <w:t xml:space="preserve">。</w:t>
      </w:r>
      <w:r/>
    </w:p>
    <w:p>
      <w:pPr>
        <w:ind w:firstLine="492"/>
        <w:spacing w:line="460" w:lineRule="exact"/>
        <w:rPr>
          <w:rFonts w:hint="eastAsia" w:ascii="宋体" w:hAnsi="宋体" w:cs="宋体"/>
          <w:color w:val="auto"/>
          <w:sz w:val="24"/>
          <w:szCs w:val="24"/>
          <w:u w:val="none"/>
          <w:lang w:val="zh-CN"/>
        </w:rPr>
      </w:pPr>
      <w:r>
        <w:rPr>
          <w:rFonts w:hint="eastAsia" w:ascii="宋体" w:hAnsi="宋体" w:cs="宋体"/>
          <w:color w:val="auto"/>
          <w:sz w:val="24"/>
          <w:szCs w:val="24"/>
          <w:lang w:val="zh-CN"/>
        </w:rPr>
        <w:t xml:space="preserve">主要专业技术能力有</w:t>
      </w:r>
      <w:r>
        <w:rPr>
          <w:rFonts w:hint="eastAsia" w:ascii="宋体" w:hAnsi="宋体" w:cs="宋体"/>
          <w:color w:val="auto"/>
          <w:sz w:val="24"/>
          <w:szCs w:val="24"/>
          <w:u w:val="single"/>
          <w:lang w:val="zh-CN"/>
        </w:rPr>
        <w:t xml:space="preserve">：                  </w:t>
      </w:r>
      <w:r>
        <w:rPr>
          <w:rFonts w:hint="eastAsia" w:ascii="宋体" w:hAnsi="宋体" w:cs="宋体"/>
          <w:color w:val="auto"/>
          <w:sz w:val="24"/>
          <w:szCs w:val="24"/>
          <w:u w:val="none"/>
          <w:lang w:val="zh-CN"/>
        </w:rPr>
        <w:t xml:space="preserve">。</w:t>
      </w:r>
      <w:r/>
    </w:p>
    <w:p>
      <w:pPr>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                                      </w:t>
      </w:r>
      <w:r/>
    </w:p>
    <w:p>
      <w:pPr>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r>
      <w:r/>
    </w:p>
    <w:p>
      <w:pPr>
        <w:spacing w:line="360" w:lineRule="auto"/>
        <w:rPr>
          <w:rFonts w:hint="eastAsia" w:ascii="宋体" w:hAnsi="宋体" w:cs="宋体"/>
          <w:color w:val="auto"/>
          <w:sz w:val="24"/>
          <w:szCs w:val="24"/>
          <w:lang w:val="zh-CN"/>
        </w:rPr>
      </w:pPr>
      <w:r>
        <w:rPr>
          <w:rFonts w:hint="eastAsia" w:ascii="宋体" w:hAnsi="宋体" w:cs="宋体"/>
          <w:color w:val="auto"/>
          <w:sz w:val="24"/>
          <w:szCs w:val="24"/>
          <w:lang w:val="zh-CN"/>
        </w:rPr>
        <w:t xml:space="preserve">                                           声明人：（公章）</w:t>
      </w:r>
      <w:r/>
    </w:p>
    <w:p>
      <w:pPr>
        <w:spacing w:line="460" w:lineRule="exact"/>
        <w:rPr>
          <w:rFonts w:hint="eastAsia" w:ascii="宋体" w:hAnsi="宋体" w:cs="宋体"/>
          <w:color w:val="auto"/>
          <w:sz w:val="24"/>
          <w:szCs w:val="24"/>
          <w:lang w:val="zh-CN"/>
        </w:rPr>
      </w:pPr>
      <w:r>
        <w:rPr>
          <w:rFonts w:hint="eastAsia" w:ascii="宋体" w:hAnsi="宋体" w:cs="宋体"/>
          <w:bCs/>
          <w:color w:val="auto"/>
          <w:sz w:val="24"/>
          <w:szCs w:val="24"/>
          <w:lang w:val="zh-CN"/>
        </w:rPr>
        <w:t xml:space="preserve">                                     </w:t>
      </w:r>
      <w:r>
        <w:rPr>
          <w:rFonts w:hint="eastAsia" w:ascii="宋体" w:hAnsi="宋体" w:cs="宋体"/>
          <w:color w:val="auto"/>
          <w:sz w:val="24"/>
          <w:szCs w:val="24"/>
          <w:lang w:val="zh-CN"/>
        </w:rPr>
        <w:t xml:space="preserve">日期：      年    月    日</w:t>
      </w:r>
      <w:r/>
    </w:p>
    <w:p>
      <w:pPr>
        <w:jc w:val="left"/>
        <w:spacing w:line="360" w:lineRule="auto"/>
        <w:rPr>
          <w:rFonts w:cs="宋体"/>
          <w:color w:val="auto"/>
          <w:sz w:val="24"/>
          <w:szCs w:val="24"/>
        </w:rPr>
      </w:pPr>
      <w:r>
        <w:rPr>
          <w:rFonts w:cs="宋体"/>
          <w:color w:val="auto"/>
          <w:sz w:val="24"/>
          <w:szCs w:val="24"/>
        </w:rPr>
      </w:r>
      <w:r/>
    </w:p>
    <w:p>
      <w:pPr>
        <w:rPr>
          <w:rFonts w:hint="eastAsia"/>
          <w:color w:val="auto"/>
        </w:rPr>
      </w:pPr>
      <w:r/>
      <w:bookmarkStart w:id="38" w:name="_Toc15183"/>
      <w:r/>
      <w:bookmarkStart w:id="39" w:name="_Toc8831"/>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791"/>
        <w:rPr>
          <w:rFonts w:hint="eastAsia"/>
          <w:color w:val="auto"/>
        </w:rPr>
      </w:pPr>
      <w:r>
        <w:rPr>
          <w:rFonts w:hint="eastAsia"/>
          <w:color w:val="auto"/>
        </w:rPr>
      </w:r>
      <w:r/>
    </w:p>
    <w:p>
      <w:pPr>
        <w:pStyle w:val="791"/>
        <w:rPr>
          <w:rFonts w:hint="eastAsia"/>
          <w:color w:val="auto"/>
        </w:rPr>
      </w:pPr>
      <w:r>
        <w:rPr>
          <w:rFonts w:hint="eastAsia"/>
          <w:color w:val="auto"/>
        </w:rPr>
      </w:r>
      <w:r/>
    </w:p>
    <w:p>
      <w:pPr>
        <w:pStyle w:val="791"/>
        <w:rPr>
          <w:rFonts w:hint="eastAsia"/>
          <w:color w:val="auto"/>
        </w:rPr>
      </w:pPr>
      <w:r>
        <w:rPr>
          <w:rFonts w:hint="eastAsia"/>
          <w:color w:val="auto"/>
        </w:rPr>
      </w:r>
      <w:r/>
    </w:p>
    <w:p>
      <w:pPr>
        <w:pStyle w:val="791"/>
        <w:rPr>
          <w:rFonts w:hint="eastAsia"/>
          <w:color w:val="auto"/>
        </w:rPr>
      </w:pPr>
      <w:r>
        <w:rPr>
          <w:rFonts w:hint="eastAsia"/>
          <w:color w:val="auto"/>
        </w:rPr>
      </w:r>
      <w:r/>
    </w:p>
    <w:p>
      <w:pPr>
        <w:pStyle w:val="791"/>
        <w:rPr>
          <w:rFonts w:hint="eastAsia"/>
          <w:color w:val="auto"/>
        </w:rPr>
      </w:pPr>
      <w:r>
        <w:rPr>
          <w:rFonts w:hint="eastAsia"/>
          <w:color w:val="auto"/>
        </w:rPr>
      </w:r>
      <w:r/>
    </w:p>
    <w:p>
      <w:pPr>
        <w:pStyle w:val="791"/>
        <w:rPr>
          <w:rFonts w:hint="eastAsia"/>
          <w:color w:val="auto"/>
        </w:rPr>
      </w:pPr>
      <w:r>
        <w:rPr>
          <w:rFonts w:hint="eastAsia"/>
          <w:color w:val="auto"/>
        </w:rPr>
      </w:r>
      <w:r/>
    </w:p>
    <w:p>
      <w:pPr>
        <w:pStyle w:val="791"/>
        <w:rPr>
          <w:rFonts w:hint="eastAsia"/>
          <w:color w:val="auto"/>
        </w:rPr>
      </w:pPr>
      <w:r>
        <w:rPr>
          <w:rFonts w:hint="eastAsia"/>
          <w:color w:val="auto"/>
        </w:rPr>
      </w:r>
      <w:r/>
    </w:p>
    <w:p>
      <w:pPr>
        <w:jc w:val="center"/>
        <w:rPr>
          <w:rFonts w:hint="eastAsia" w:ascii="宋体" w:hAnsi="宋体" w:cs="宋体"/>
          <w:color w:val="auto"/>
        </w:rPr>
      </w:pPr>
      <w:r>
        <w:rPr>
          <w:rFonts w:hint="eastAsia" w:ascii="宋体" w:hAnsi="宋体" w:cs="宋体"/>
          <w:color w:val="auto"/>
        </w:rPr>
        <w:br w:type="page" w:clear="all"/>
      </w:r>
      <w:r>
        <w:rPr>
          <w:rFonts w:hint="eastAsia"/>
          <w:b/>
          <w:bCs/>
          <w:color w:val="auto"/>
          <w:sz w:val="28"/>
          <w:szCs w:val="28"/>
        </w:rPr>
        <w:t xml:space="preserve">中小企业声明函</w:t>
      </w:r>
      <w:bookmarkEnd w:id="38"/>
      <w:r/>
      <w:bookmarkEnd w:id="39"/>
      <w:r/>
      <w:r/>
    </w:p>
    <w:p>
      <w:pPr>
        <w:ind w:left="0" w:firstLine="480"/>
        <w:spacing w:line="56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本公司郑重声明，根据《政府采购促进中小企业发展管理办法》（财库〔20</w:t>
      </w:r>
      <w:r>
        <w:rPr>
          <w:rFonts w:hint="eastAsia" w:ascii="宋体" w:hAnsi="宋体" w:cs="宋体"/>
          <w:color w:val="auto"/>
          <w:sz w:val="24"/>
          <w:szCs w:val="24"/>
        </w:rPr>
        <w:t xml:space="preserve">20</w:t>
      </w:r>
      <w:r>
        <w:rPr>
          <w:rFonts w:hint="eastAsia" w:ascii="宋体" w:hAnsi="宋体" w:cs="宋体"/>
          <w:color w:val="auto"/>
          <w:sz w:val="24"/>
          <w:szCs w:val="24"/>
          <w:lang w:val="zh-CN"/>
        </w:rPr>
        <w:t xml:space="preserve">〕46 号）的规定，本公司参加</w:t>
      </w:r>
      <w:r>
        <w:rPr>
          <w:rFonts w:hint="eastAsia" w:ascii="宋体" w:hAnsi="宋体" w:cs="宋体"/>
          <w:color w:val="auto"/>
          <w:sz w:val="24"/>
          <w:szCs w:val="24"/>
          <w:u w:val="single"/>
          <w:lang w:val="zh-CN"/>
        </w:rPr>
        <w:t xml:space="preserve">（单位名称）</w:t>
      </w:r>
      <w:r>
        <w:rPr>
          <w:rFonts w:hint="eastAsia" w:ascii="宋体" w:hAnsi="宋体" w:cs="宋体"/>
          <w:color w:val="auto"/>
          <w:sz w:val="24"/>
          <w:szCs w:val="24"/>
          <w:lang w:val="zh-CN"/>
        </w:rPr>
        <w:t xml:space="preserve">的</w:t>
      </w:r>
      <w:r>
        <w:rPr>
          <w:rFonts w:hint="eastAsia" w:ascii="宋体" w:hAnsi="宋体" w:cs="宋体"/>
          <w:color w:val="auto"/>
          <w:sz w:val="24"/>
          <w:szCs w:val="24"/>
          <w:u w:val="single"/>
          <w:lang w:val="zh-CN"/>
        </w:rPr>
        <w:t xml:space="preserve">（项目名称）</w:t>
      </w:r>
      <w:r>
        <w:rPr>
          <w:rFonts w:hint="eastAsia" w:ascii="宋体" w:hAnsi="宋体" w:cs="宋体"/>
          <w:color w:val="auto"/>
          <w:sz w:val="24"/>
          <w:szCs w:val="24"/>
          <w:lang w:val="zh-CN"/>
        </w:rPr>
        <w:t xml:space="preserve">采购活动，服务全部由符合政策要求的中小企业承接。</w:t>
      </w:r>
      <w:r>
        <w:rPr>
          <w:rFonts w:hint="eastAsia" w:ascii="宋体" w:hAnsi="宋体" w:cs="宋体"/>
          <w:color w:val="auto"/>
          <w:sz w:val="24"/>
          <w:szCs w:val="24"/>
        </w:rPr>
        <w:t xml:space="preserve">相关</w:t>
      </w:r>
      <w:r>
        <w:rPr>
          <w:rFonts w:hint="eastAsia" w:ascii="宋体" w:hAnsi="宋体" w:cs="宋体"/>
          <w:color w:val="auto"/>
          <w:sz w:val="24"/>
          <w:szCs w:val="24"/>
          <w:lang w:val="zh-CN"/>
        </w:rPr>
        <w:t xml:space="preserve">企业的具体情况如下：</w:t>
      </w:r>
      <w:r/>
    </w:p>
    <w:p>
      <w:pPr>
        <w:ind w:left="0" w:firstLine="480"/>
        <w:spacing w:line="560" w:lineRule="exact"/>
        <w:rPr>
          <w:rFonts w:hint="eastAsia" w:ascii="宋体" w:hAnsi="宋体" w:cs="宋体"/>
          <w:color w:val="auto"/>
          <w:sz w:val="24"/>
          <w:szCs w:val="24"/>
          <w:lang w:val="zh-CN"/>
        </w:rPr>
      </w:pPr>
      <w:r>
        <w:rPr>
          <w:rFonts w:hint="eastAsia" w:ascii="宋体" w:hAnsi="宋体" w:cs="宋体"/>
          <w:color w:val="auto"/>
          <w:sz w:val="24"/>
          <w:szCs w:val="24"/>
          <w:u w:val="single"/>
          <w:lang w:val="zh-CN"/>
        </w:rPr>
        <w:t xml:space="preserve">（标的名称） </w:t>
      </w:r>
      <w:r>
        <w:rPr>
          <w:rFonts w:hint="eastAsia" w:ascii="宋体" w:hAnsi="宋体" w:cs="宋体"/>
          <w:color w:val="auto"/>
          <w:sz w:val="24"/>
          <w:szCs w:val="24"/>
          <w:lang w:val="zh-CN"/>
        </w:rPr>
        <w:t xml:space="preserve">，属于</w:t>
      </w:r>
      <w:r>
        <w:rPr>
          <w:rFonts w:hint="eastAsia" w:ascii="宋体" w:hAnsi="宋体" w:cs="宋体"/>
          <w:color w:val="auto"/>
          <w:sz w:val="24"/>
          <w:szCs w:val="24"/>
          <w:highlight w:val="none"/>
          <w:u w:val="single"/>
          <w:lang w:val="zh-CN"/>
        </w:rPr>
        <w:t xml:space="preserve">其他未列明行业</w:t>
      </w:r>
      <w:r>
        <w:rPr>
          <w:rFonts w:hint="eastAsia" w:ascii="宋体" w:hAnsi="宋体" w:cs="宋体"/>
          <w:color w:val="auto"/>
          <w:sz w:val="24"/>
          <w:szCs w:val="24"/>
          <w:lang w:val="zh-CN"/>
        </w:rPr>
        <w:t xml:space="preserve">；承建（承接）企业为</w:t>
      </w:r>
      <w:r>
        <w:rPr>
          <w:rFonts w:hint="eastAsia" w:ascii="宋体" w:hAnsi="宋体" w:cs="宋体"/>
          <w:color w:val="auto"/>
          <w:sz w:val="24"/>
          <w:szCs w:val="24"/>
          <w:u w:val="single"/>
          <w:lang w:val="zh-CN"/>
        </w:rPr>
        <w:t xml:space="preserve">（企业名称）</w:t>
      </w:r>
      <w:r>
        <w:rPr>
          <w:rFonts w:hint="eastAsia" w:ascii="宋体" w:hAnsi="宋体" w:cs="宋体"/>
          <w:color w:val="auto"/>
          <w:sz w:val="24"/>
          <w:szCs w:val="24"/>
          <w:lang w:val="zh-CN"/>
        </w:rPr>
        <w:t xml:space="preserve">，从业人员</w:t>
      </w:r>
      <w:r>
        <w:rPr>
          <w:rFonts w:hint="eastAsia" w:ascii="宋体" w:hAnsi="宋体" w:cs="宋体"/>
          <w:color w:val="auto"/>
          <w:sz w:val="24"/>
          <w:szCs w:val="24"/>
          <w:u w:val="single"/>
          <w:lang w:val="zh-CN"/>
        </w:rPr>
        <w:t xml:space="preserve">     </w:t>
      </w:r>
      <w:r>
        <w:rPr>
          <w:rFonts w:hint="eastAsia" w:ascii="宋体" w:hAnsi="宋体" w:cs="宋体"/>
          <w:color w:val="auto"/>
          <w:sz w:val="24"/>
          <w:szCs w:val="24"/>
          <w:lang w:val="zh-CN"/>
        </w:rPr>
        <w:t xml:space="preserve">人，营业收入为</w:t>
      </w:r>
      <w:r>
        <w:rPr>
          <w:rFonts w:hint="eastAsia" w:ascii="宋体" w:hAnsi="宋体" w:cs="宋体"/>
          <w:color w:val="auto"/>
          <w:sz w:val="24"/>
          <w:szCs w:val="24"/>
          <w:u w:val="single"/>
          <w:lang w:val="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zh-CN"/>
        </w:rPr>
        <w:t xml:space="preserve">  </w:t>
      </w:r>
      <w:r>
        <w:rPr>
          <w:rFonts w:hint="eastAsia" w:ascii="宋体" w:hAnsi="宋体" w:cs="宋体"/>
          <w:color w:val="auto"/>
          <w:sz w:val="24"/>
          <w:szCs w:val="24"/>
          <w:lang w:val="zh-CN"/>
        </w:rPr>
        <w:t xml:space="preserve">万元，资产总额为</w:t>
      </w:r>
      <w:r>
        <w:rPr>
          <w:rFonts w:hint="eastAsia" w:ascii="宋体" w:hAnsi="宋体" w:cs="宋体"/>
          <w:color w:val="auto"/>
          <w:sz w:val="24"/>
          <w:szCs w:val="24"/>
          <w:u w:val="single"/>
          <w:lang w:val="zh-CN"/>
        </w:rPr>
        <w:t xml:space="preserve">     </w:t>
      </w:r>
      <w:r>
        <w:rPr>
          <w:rFonts w:hint="eastAsia" w:ascii="宋体" w:hAnsi="宋体" w:cs="宋体"/>
          <w:color w:val="auto"/>
          <w:sz w:val="24"/>
          <w:szCs w:val="24"/>
          <w:lang w:val="zh-CN"/>
        </w:rPr>
        <w:t xml:space="preserve">万元，属于</w:t>
      </w:r>
      <w:r>
        <w:rPr>
          <w:rFonts w:hint="eastAsia" w:ascii="宋体" w:hAnsi="宋体" w:cs="宋体"/>
          <w:color w:val="auto"/>
          <w:sz w:val="24"/>
          <w:szCs w:val="24"/>
          <w:u w:val="single"/>
          <w:lang w:val="zh-CN"/>
        </w:rPr>
        <w:t xml:space="preserve">（中型企业、小型企业、微型企业）</w:t>
      </w:r>
      <w:r>
        <w:rPr>
          <w:rFonts w:hint="eastAsia" w:ascii="宋体" w:hAnsi="宋体" w:cs="宋体"/>
          <w:color w:val="auto"/>
          <w:sz w:val="24"/>
          <w:szCs w:val="24"/>
          <w:lang w:val="zh-CN"/>
        </w:rPr>
        <w:t xml:space="preserve">。</w:t>
      </w:r>
      <w:r/>
    </w:p>
    <w:p>
      <w:pPr>
        <w:ind w:left="0" w:firstLine="480"/>
        <w:spacing w:line="56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以上企业，不属于大企业的分支机构，不存在控股股东为大企业的情形，也不存在与大企业的负责人为同一人的情形。</w:t>
      </w:r>
      <w:r/>
    </w:p>
    <w:p>
      <w:pPr>
        <w:ind w:left="0" w:firstLine="480"/>
        <w:spacing w:line="56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本企业对上述声明内容的真实性负责。如有虚假，将依法承担相应责任。</w:t>
      </w:r>
      <w:r/>
    </w:p>
    <w:p>
      <w:pPr>
        <w:ind w:left="420" w:firstLine="4320"/>
        <w:spacing w:line="560" w:lineRule="exact"/>
        <w:rPr>
          <w:rFonts w:hint="eastAsia" w:ascii="宋体" w:hAnsi="宋体" w:cs="宋体"/>
          <w:color w:val="auto"/>
          <w:sz w:val="24"/>
          <w:szCs w:val="24"/>
          <w:lang w:val="zh-CN"/>
        </w:rPr>
      </w:pPr>
      <w:r>
        <w:rPr>
          <w:rFonts w:hint="eastAsia" w:ascii="宋体" w:hAnsi="宋体" w:cs="宋体"/>
          <w:color w:val="auto"/>
          <w:sz w:val="24"/>
          <w:szCs w:val="24"/>
          <w:lang w:val="zh-CN"/>
        </w:rPr>
      </w:r>
      <w:r/>
    </w:p>
    <w:p>
      <w:pPr>
        <w:ind w:firstLine="5280"/>
        <w:spacing w:line="56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企业名称（盖章）：</w:t>
      </w:r>
      <w:r/>
    </w:p>
    <w:p>
      <w:pPr>
        <w:ind w:firstLine="5280"/>
        <w:spacing w:line="560" w:lineRule="exact"/>
        <w:rPr>
          <w:rFonts w:hint="eastAsia" w:ascii="宋体" w:hAnsi="宋体" w:cs="宋体"/>
          <w:color w:val="auto"/>
          <w:sz w:val="24"/>
          <w:szCs w:val="24"/>
          <w:lang w:val="zh-CN"/>
        </w:rPr>
      </w:pPr>
      <w:r>
        <w:rPr>
          <w:rFonts w:hint="eastAsia" w:ascii="宋体" w:hAnsi="宋体" w:cs="宋体"/>
          <w:color w:val="auto"/>
          <w:sz w:val="24"/>
          <w:szCs w:val="24"/>
          <w:lang w:val="zh-CN"/>
        </w:rPr>
        <w:t xml:space="preserve">日 </w:t>
      </w:r>
      <w:r>
        <w:rPr>
          <w:rFonts w:hint="eastAsia" w:ascii="宋体" w:hAnsi="宋体" w:cs="宋体"/>
          <w:color w:val="auto"/>
          <w:sz w:val="24"/>
          <w:szCs w:val="24"/>
        </w:rPr>
        <w:t xml:space="preserve"> </w:t>
      </w:r>
      <w:r>
        <w:rPr>
          <w:rFonts w:hint="eastAsia" w:ascii="宋体" w:hAnsi="宋体" w:cs="宋体"/>
          <w:color w:val="auto"/>
          <w:sz w:val="24"/>
          <w:szCs w:val="24"/>
          <w:lang w:val="zh-CN"/>
        </w:rPr>
        <w:t xml:space="preserve">期：</w:t>
      </w:r>
      <w:r/>
    </w:p>
    <w:p>
      <w:pPr>
        <w:jc w:val="center"/>
        <w:rPr>
          <w:rFonts w:hint="eastAsia"/>
          <w:color w:val="auto"/>
        </w:rPr>
        <w:sectPr>
          <w:footerReference w:type="default" r:id="rId13"/>
          <w:footnotePr/>
          <w:endnotePr/>
          <w:type w:val="nextPage"/>
          <w:pgSz w:w="11906" w:h="16838" w:orient="portrait"/>
          <w:pgMar w:top="1440" w:right="1797" w:bottom="1276" w:left="1797" w:header="851" w:footer="992" w:gutter="0"/>
          <w:cols w:num="1" w:sep="0" w:space="720" w:equalWidth="1"/>
          <w:docGrid w:linePitch="360"/>
        </w:sectPr>
      </w:pPr>
      <w:r>
        <w:rPr>
          <w:rFonts w:hint="eastAsia"/>
          <w:color w:val="auto"/>
        </w:rPr>
      </w:r>
      <w:r/>
    </w:p>
    <w:p>
      <w:pPr>
        <w:jc w:val="center"/>
        <w:rPr>
          <w:rFonts w:hint="eastAsia" w:ascii="Times New Roman" w:hAnsi="Times New Roman" w:eastAsia="宋体" w:cs="Times New Roman"/>
          <w:b/>
          <w:bCs/>
          <w:color w:val="auto"/>
          <w:sz w:val="28"/>
          <w:szCs w:val="28"/>
        </w:rPr>
      </w:pPr>
      <w:r>
        <w:rPr>
          <w:rFonts w:hint="eastAsia" w:ascii="Times New Roman" w:hAnsi="Times New Roman" w:eastAsia="宋体" w:cs="Times New Roman"/>
          <w:b/>
          <w:bCs/>
          <w:color w:val="auto"/>
          <w:sz w:val="28"/>
          <w:szCs w:val="28"/>
        </w:rPr>
        <w:t xml:space="preserve">承诺函</w:t>
      </w:r>
      <w:r/>
    </w:p>
    <w:p>
      <w:pPr>
        <w:ind w:left="0" w:firstLine="480"/>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致：</w:t>
      </w:r>
      <w:r/>
    </w:p>
    <w:p>
      <w:pPr>
        <w:ind w:left="0" w:firstLine="480"/>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根据贵方（项目名称）</w:t>
      </w:r>
      <w:r>
        <w:rPr>
          <w:rFonts w:hint="eastAsia" w:ascii="宋体" w:hAnsi="宋体" w:eastAsia="宋体" w:cs="宋体"/>
          <w:color w:val="auto"/>
          <w:sz w:val="24"/>
          <w:szCs w:val="24"/>
          <w:lang w:val="zh-CN" w:eastAsia="zh-CN"/>
        </w:rPr>
        <w:t xml:space="preserve">（</w:t>
      </w:r>
      <w:r>
        <w:rPr>
          <w:rFonts w:hint="eastAsia" w:ascii="宋体" w:hAnsi="宋体" w:eastAsia="宋体" w:cs="宋体"/>
          <w:color w:val="auto"/>
          <w:sz w:val="24"/>
          <w:szCs w:val="24"/>
          <w:lang w:val="en-US" w:eastAsia="zh-CN"/>
        </w:rPr>
        <w:t xml:space="preserve">分包号</w:t>
      </w:r>
      <w:r>
        <w:rPr>
          <w:rFonts w:hint="eastAsia" w:ascii="宋体" w:hAnsi="宋体" w:eastAsia="宋体" w:cs="宋体"/>
          <w:color w:val="auto"/>
          <w:sz w:val="24"/>
          <w:szCs w:val="24"/>
          <w:lang w:val="zh-CN" w:eastAsia="zh-CN"/>
        </w:rPr>
        <w:t xml:space="preserve">）</w:t>
      </w:r>
      <w:r>
        <w:rPr>
          <w:rFonts w:hint="eastAsia" w:ascii="宋体" w:hAnsi="宋体" w:eastAsia="宋体" w:cs="宋体"/>
          <w:color w:val="auto"/>
          <w:sz w:val="24"/>
          <w:szCs w:val="24"/>
          <w:lang w:val="zh-CN"/>
        </w:rPr>
        <w:t xml:space="preserve">（</w:t>
      </w:r>
      <w:r>
        <w:rPr>
          <w:rFonts w:hint="eastAsia" w:ascii="宋体" w:hAnsi="宋体" w:cs="宋体"/>
          <w:color w:val="auto"/>
          <w:sz w:val="24"/>
          <w:szCs w:val="24"/>
          <w:lang w:val="en-US" w:eastAsia="zh-CN"/>
        </w:rPr>
        <w:t xml:space="preserve">招标</w:t>
      </w:r>
      <w:r>
        <w:rPr>
          <w:rFonts w:hint="eastAsia" w:ascii="宋体" w:hAnsi="宋体" w:eastAsia="宋体" w:cs="宋体"/>
          <w:color w:val="auto"/>
          <w:sz w:val="24"/>
          <w:szCs w:val="24"/>
          <w:lang w:val="zh-CN" w:eastAsia="zh-CN"/>
        </w:rPr>
        <w:t xml:space="preserve">文件编号</w:t>
      </w:r>
      <w:r>
        <w:rPr>
          <w:rFonts w:hint="eastAsia" w:ascii="宋体" w:hAnsi="宋体" w:eastAsia="宋体" w:cs="宋体"/>
          <w:color w:val="auto"/>
          <w:sz w:val="24"/>
          <w:szCs w:val="24"/>
          <w:lang w:val="zh-CN"/>
        </w:rPr>
        <w:t xml:space="preserve">）</w:t>
      </w:r>
      <w:r>
        <w:rPr>
          <w:rFonts w:hint="eastAsia" w:ascii="宋体" w:hAnsi="宋体" w:cs="宋体"/>
          <w:color w:val="auto"/>
          <w:sz w:val="24"/>
          <w:szCs w:val="24"/>
          <w:lang w:val="en-US" w:eastAsia="zh-CN"/>
        </w:rPr>
        <w:t xml:space="preserve">招标</w:t>
      </w:r>
      <w:r>
        <w:rPr>
          <w:rFonts w:hint="eastAsia" w:ascii="宋体" w:hAnsi="宋体" w:eastAsia="宋体" w:cs="宋体"/>
          <w:color w:val="auto"/>
          <w:sz w:val="24"/>
          <w:szCs w:val="24"/>
          <w:lang w:val="zh-CN"/>
        </w:rPr>
        <w:t xml:space="preserve">公告，我公司郑重承诺：</w:t>
      </w:r>
      <w:r/>
    </w:p>
    <w:p>
      <w:pPr>
        <w:ind w:left="0" w:firstLine="480"/>
        <w:spacing w:line="560" w:lineRule="exac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US" w:eastAsia="zh-Hans"/>
        </w:rPr>
        <w:t xml:space="preserve">应指定1人作为项目负责人，负责组织项目具体实施工作，跟踪推进项目工作任务和问题的协调落实。其他服务团队成员需具备相应专业技术能力，能够</w:t>
      </w:r>
      <w:r>
        <w:rPr>
          <w:rFonts w:hint="eastAsia" w:ascii="宋体" w:hAnsi="宋体" w:eastAsia="宋体" w:cs="宋体"/>
          <w:color w:val="auto"/>
          <w:sz w:val="24"/>
          <w:szCs w:val="24"/>
          <w:lang w:val="en-US" w:eastAsia="zh-CN"/>
        </w:rPr>
        <w:t xml:space="preserve">保证</w:t>
      </w:r>
      <w:r>
        <w:rPr>
          <w:rFonts w:hint="eastAsia" w:ascii="宋体" w:hAnsi="宋体" w:eastAsia="宋体" w:cs="宋体"/>
          <w:color w:val="auto"/>
          <w:sz w:val="24"/>
          <w:szCs w:val="24"/>
          <w:lang w:val="en-US" w:eastAsia="zh-Hans"/>
        </w:rPr>
        <w:t xml:space="preserve">项目实施工作顺利开展</w:t>
      </w:r>
      <w:r>
        <w:rPr>
          <w:rFonts w:hint="eastAsia" w:ascii="宋体" w:hAnsi="宋体" w:eastAsia="宋体" w:cs="宋体"/>
          <w:color w:val="auto"/>
          <w:sz w:val="24"/>
          <w:szCs w:val="24"/>
          <w:lang w:val="en-US" w:eastAsia="zh-CN"/>
        </w:rPr>
        <w:t xml:space="preserve">，未经过采购人的同意，项目团队人员不得更换。</w:t>
      </w:r>
      <w:r/>
    </w:p>
    <w:p>
      <w:pPr>
        <w:ind w:left="0" w:firstLine="480"/>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zh-CN"/>
        </w:rPr>
        <w:t xml:space="preserve">在参加本次政府采购活动不存在</w:t>
      </w:r>
      <w:r>
        <w:rPr>
          <w:rFonts w:hint="eastAsia" w:ascii="宋体" w:hAnsi="宋体" w:eastAsia="宋体" w:cs="宋体"/>
          <w:color w:val="auto"/>
          <w:sz w:val="24"/>
          <w:szCs w:val="24"/>
          <w:lang w:val="zh-CN" w:eastAsia="zh-CN"/>
        </w:rPr>
        <w:t xml:space="preserve">：</w:t>
      </w:r>
      <w:r>
        <w:rPr>
          <w:rFonts w:hint="eastAsia" w:ascii="宋体" w:hAnsi="宋体" w:eastAsia="宋体" w:cs="宋体"/>
          <w:color w:val="auto"/>
          <w:sz w:val="24"/>
          <w:szCs w:val="24"/>
          <w:lang w:val="zh-CN"/>
        </w:rPr>
        <w:t xml:space="preserve">（1）负责人为同一人或者存在直接控股、管理关系的不同供应商，不得参加同一合同项下的政府采购活动。（</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zh-CN"/>
        </w:rPr>
        <w:t xml:space="preserve">）为采购项目提供整体设计、规范编制或者项目管理、监理、检测等服务的供应商参加本项目的采购活动。（</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zh-CN"/>
        </w:rPr>
        <w:t xml:space="preserve">）供应商被“信用中国”（www.creditchina.gov.cn）、“中国政府采购网”(www.ccgp.gov.cn）等网站列入失信被执行人、重大税收违法案件当事人名单、政府采购严重违法失信行为记录名单。</w:t>
      </w:r>
      <w:r/>
    </w:p>
    <w:p>
      <w:pPr>
        <w:ind w:left="0" w:firstLine="480"/>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特此承诺！</w:t>
      </w:r>
      <w:r/>
    </w:p>
    <w:p>
      <w:pPr>
        <w:ind w:left="0" w:firstLine="480"/>
        <w:jc w:val="cente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供应商（加盖公章）：</w:t>
      </w:r>
      <w:r/>
    </w:p>
    <w:p>
      <w:pPr>
        <w:ind w:left="0" w:firstLine="480"/>
        <w:jc w:val="center"/>
        <w:spacing w:line="560" w:lineRule="exact"/>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法人或授权代表（签字）：</w:t>
      </w:r>
      <w:r/>
    </w:p>
    <w:p>
      <w:pPr>
        <w:ind w:left="0" w:firstLine="480"/>
        <w:jc w:val="center"/>
        <w:spacing w:line="560" w:lineRule="exact"/>
        <w:rPr>
          <w:rFonts w:hint="eastAsia" w:ascii="宋体" w:hAnsi="宋体" w:eastAsia="宋体" w:cs="宋体"/>
          <w:color w:val="auto"/>
          <w:sz w:val="24"/>
          <w:szCs w:val="24"/>
          <w:lang w:val="zh-CN"/>
        </w:rPr>
        <w:sectPr>
          <w:footnotePr/>
          <w:endnotePr/>
          <w:type w:val="nextPage"/>
          <w:pgSz w:w="11906" w:h="16838" w:orient="portrait"/>
          <w:pgMar w:top="1440" w:right="1797" w:bottom="1276" w:left="1797" w:header="851" w:footer="992" w:gutter="0"/>
          <w:cols w:num="1" w:sep="0" w:space="720" w:equalWidth="1"/>
          <w:docGrid w:linePitch="360"/>
        </w:sectPr>
      </w:pPr>
      <w:r>
        <w:rPr>
          <w:rFonts w:hint="eastAsia" w:ascii="宋体" w:hAnsi="宋体" w:eastAsia="宋体" w:cs="宋体"/>
          <w:color w:val="auto"/>
          <w:sz w:val="24"/>
          <w:szCs w:val="24"/>
          <w:lang w:val="zh-CN"/>
        </w:rPr>
        <w:t xml:space="preserve">日期</w:t>
      </w:r>
      <w:r/>
    </w:p>
    <w:p>
      <w:p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规范招投标及履约行为提醒单</w:t>
      </w:r>
      <w:r/>
    </w:p>
    <w:p>
      <w:pPr>
        <w:spacing w:line="560" w:lineRule="exact"/>
        <w:rPr>
          <w:color w:val="auto"/>
          <w:u w:val="single"/>
        </w:rPr>
      </w:pPr>
      <w:r>
        <w:rPr>
          <w:color w:val="auto"/>
          <w:u w:val="single"/>
        </w:rPr>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为推进我局招投标及合同履行工作公开、透明、规范运行，现将相关党风廉政要求提醒如下：</w:t>
      </w:r>
      <w:r/>
    </w:p>
    <w:p>
      <w:pPr>
        <w:numPr>
          <w:ilvl w:val="0"/>
          <w:numId w:val="11"/>
        </w:numPr>
        <w:ind w:firstLine="480"/>
        <w:keepLines w:val="0"/>
        <w:keepNext w:val="0"/>
        <w:pageBreakBefore w:val="0"/>
        <w:spacing w:line="360" w:lineRule="auto"/>
        <w:widowControl w:val="off"/>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严格遵守党和国家有关法律法规等相关规定开展招投标和履行合同工作，坚持公开、公正、诚信、透明的原则（除法律认定的商业秘密和合同文件另有规定之外），不得损害国家和集体利益。</w:t>
      </w:r>
      <w:r/>
    </w:p>
    <w:p>
      <w:pPr>
        <w:numPr>
          <w:ilvl w:val="0"/>
          <w:numId w:val="0"/>
        </w:numPr>
        <w:ind w:firstLine="480"/>
        <w:keepLines w:val="0"/>
        <w:keepNext w:val="0"/>
        <w:pageBreakBefore w:val="0"/>
        <w:spacing w:line="360" w:lineRule="auto"/>
        <w:widowControl w:val="off"/>
        <w:tabs>
          <w:tab w:val="left" w:pos="-7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  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  若中标，严格按招标文件和投标文件的约定签订合同并履行，严禁无正当理由放弃中标或拒绝签订合同；严格按照合同约定条款履行义务，防止因不及时履约对我局带来的廉政风险。</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请贵单位认真遵守相关法律法规开展工作，如发现我局在业务活动中有违反廉政规定的行为，应及时提醒纠正</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向局机关纪委反映。</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我局对贵单位开展情况将进行全过程监督，一旦发现贵单位有违反党和国家有关法律法规的，将视情取消资格并移送相关部门处理。局机关纪委联系人：杭平，电话：025-84329738。</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right"/>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江苏省交通运输综合行政执法监督局</w:t>
      </w:r>
      <w:r/>
    </w:p>
    <w:p>
      <w:pPr>
        <w:ind w:firstLine="48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2026 年 </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日</w:t>
      </w:r>
      <w:r/>
    </w:p>
    <w:p>
      <w:pPr>
        <w:ind w:firstLine="640"/>
        <w:jc w:val="right"/>
        <w:spacing w:line="360" w:lineRule="exact"/>
        <w:rPr>
          <w:rFonts w:ascii="仿宋" w:hAnsi="仿宋" w:eastAsia="仿宋"/>
          <w:color w:val="auto"/>
          <w:sz w:val="32"/>
          <w:szCs w:val="32"/>
        </w:rPr>
        <w:pBdr>
          <w:bottom w:val="single" w:color="auto" w:sz="4" w:space="0"/>
        </w:pBdr>
      </w:pPr>
      <w:r>
        <w:rPr>
          <w:rFonts w:ascii="仿宋" w:hAnsi="仿宋" w:eastAsia="仿宋"/>
          <w:color w:val="auto"/>
          <w:sz w:val="32"/>
          <w:szCs w:val="32"/>
        </w:rPr>
      </w:r>
      <w:r/>
    </w:p>
    <w:p>
      <w:pPr>
        <w:spacing w:line="360" w:lineRule="exact"/>
        <w:rPr>
          <w:rFonts w:hint="default" w:ascii="仿宋" w:hAnsi="仿宋" w:eastAsia="仿宋"/>
          <w:color w:val="auto"/>
          <w:sz w:val="32"/>
          <w:szCs w:val="32"/>
          <w:lang w:val="en-US" w:eastAsia="zh-CN"/>
        </w:rPr>
      </w:pPr>
      <w:r>
        <w:rPr>
          <w:rFonts w:hint="default" w:ascii="仿宋" w:hAnsi="仿宋" w:eastAsia="仿宋"/>
          <w:color w:val="auto"/>
          <w:sz w:val="32"/>
          <w:szCs w:val="32"/>
          <w:lang w:val="en-US" w:eastAsia="zh-CN"/>
        </w:rPr>
      </w:r>
      <w:r/>
    </w:p>
    <w:p>
      <w:pPr>
        <w:spacing w:line="360" w:lineRule="exact"/>
        <w:rPr>
          <w:rFonts w:ascii="宋体" w:hAnsi="宋体" w:eastAsia="宋体"/>
          <w:color w:val="auto"/>
          <w:sz w:val="24"/>
          <w:szCs w:val="24"/>
        </w:rPr>
      </w:pPr>
      <w:r>
        <w:rPr>
          <w:rFonts w:hint="eastAsia" w:ascii="宋体" w:hAnsi="宋体" w:eastAsia="宋体"/>
          <w:color w:val="auto"/>
          <w:sz w:val="24"/>
          <w:szCs w:val="24"/>
        </w:rPr>
        <w:t xml:space="preserve">参与单位承诺：</w:t>
      </w:r>
      <w:r/>
    </w:p>
    <w:p>
      <w:pPr>
        <w:ind w:firstLine="480"/>
        <w:spacing w:line="360" w:lineRule="exact"/>
        <w:rPr>
          <w:rFonts w:ascii="宋体" w:hAnsi="宋体" w:eastAsia="宋体"/>
          <w:color w:val="auto"/>
          <w:sz w:val="24"/>
          <w:szCs w:val="24"/>
        </w:rPr>
      </w:pPr>
      <w:r>
        <w:rPr>
          <w:rFonts w:ascii="宋体" w:hAnsi="宋体" w:eastAsia="宋体"/>
          <w:color w:val="auto"/>
          <w:sz w:val="24"/>
          <w:szCs w:val="24"/>
        </w:rPr>
        <w:t xml:space="preserve">我单位已阅知并接受上述提醒，并保证在本项目投标和履约过程中</w:t>
      </w:r>
      <w:r>
        <w:rPr>
          <w:rFonts w:hint="eastAsia" w:ascii="宋体" w:hAnsi="宋体" w:eastAsia="宋体"/>
          <w:color w:val="auto"/>
          <w:sz w:val="24"/>
          <w:szCs w:val="24"/>
        </w:rPr>
        <w:t xml:space="preserve">认真遵守相关法律法规和你单位廉政规定。</w:t>
      </w:r>
      <w:r/>
    </w:p>
    <w:p>
      <w:pPr>
        <w:ind w:firstLine="480"/>
        <w:spacing w:line="360" w:lineRule="exact"/>
        <w:rPr>
          <w:rFonts w:ascii="宋体" w:hAnsi="宋体" w:eastAsia="宋体"/>
          <w:color w:val="auto"/>
          <w:sz w:val="24"/>
          <w:szCs w:val="24"/>
        </w:rPr>
      </w:pPr>
      <w:r>
        <w:rPr>
          <w:rFonts w:ascii="宋体" w:hAnsi="宋体" w:eastAsia="宋体"/>
          <w:color w:val="auto"/>
          <w:sz w:val="24"/>
          <w:szCs w:val="24"/>
        </w:rPr>
      </w:r>
      <w:r/>
    </w:p>
    <w:p>
      <w:pPr>
        <w:ind w:firstLine="0"/>
        <w:spacing w:line="360" w:lineRule="exact"/>
        <w:rPr>
          <w:rFonts w:hint="eastAsia" w:ascii="宋体" w:hAnsi="宋体"/>
          <w:color w:val="auto"/>
          <w:sz w:val="24"/>
          <w:szCs w:val="24"/>
        </w:rPr>
      </w:pPr>
      <w:r>
        <w:rPr>
          <w:rFonts w:hint="eastAsia" w:ascii="宋体" w:hAnsi="宋体"/>
          <w:color w:val="auto"/>
          <w:sz w:val="24"/>
          <w:szCs w:val="24"/>
        </w:rPr>
        <w:t xml:space="preserve">                         </w:t>
      </w:r>
      <w:r>
        <w:rPr>
          <w:rFonts w:hint="eastAsia" w:ascii="宋体" w:hAnsi="宋体"/>
          <w:color w:val="auto"/>
          <w:sz w:val="24"/>
          <w:szCs w:val="24"/>
          <w:lang w:val="en-US" w:eastAsia="zh-CN"/>
        </w:rPr>
        <w:t xml:space="preserve">    </w:t>
      </w:r>
      <w:r>
        <w:rPr>
          <w:rFonts w:hint="eastAsia" w:ascii="宋体" w:hAnsi="宋体" w:eastAsia="宋体"/>
          <w:color w:val="auto"/>
          <w:sz w:val="24"/>
          <w:szCs w:val="24"/>
        </w:rPr>
        <w:t xml:space="preserve">单位（签章）： </w:t>
      </w:r>
      <w:r/>
    </w:p>
    <w:p>
      <w:pPr>
        <w:spacing w:line="360" w:lineRule="exact"/>
        <w:rPr>
          <w:color w:val="auto"/>
          <w:sz w:val="24"/>
          <w:szCs w:val="24"/>
        </w:rPr>
      </w:pPr>
      <w:r>
        <w:rPr>
          <w:rFonts w:hint="eastAsia" w:ascii="宋体" w:hAnsi="宋体"/>
          <w:color w:val="auto"/>
          <w:sz w:val="24"/>
          <w:szCs w:val="24"/>
        </w:rPr>
        <w:t xml:space="preserve">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 年   月  日</w:t>
      </w:r>
      <w:r/>
    </w:p>
    <w:p>
      <w:pPr>
        <w:jc w:val="center"/>
        <w:rPr>
          <w:rFonts w:hint="eastAsia" w:eastAsia="方正小标宋简体"/>
          <w:color w:val="auto"/>
          <w:lang w:eastAsia="zh-CN"/>
        </w:rPr>
      </w:pPr>
      <w:r>
        <w:rPr>
          <w:rFonts w:hint="eastAsia" w:eastAsia="方正小标宋简体"/>
          <w:color w:val="auto"/>
          <w:lang w:eastAsia="zh-CN"/>
        </w:rPr>
      </w:r>
      <w:r/>
    </w:p>
    <w:sectPr>
      <w:footnotePr/>
      <w:endnotePr/>
      <w:type w:val="nextPage"/>
      <w:pgSz w:w="11906" w:h="16838" w:orient="portrait"/>
      <w:pgMar w:top="1440" w:right="1797" w:bottom="1276"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K">
    <w:panose1 w:val="020B0503020202020204"/>
  </w:font>
  <w:font w:name="方正黑体_GBK">
    <w:panose1 w:val="020B0503020202020204"/>
  </w:font>
  <w:font w:name="Wingdings">
    <w:panose1 w:val="05000000000000000000"/>
  </w:font>
  <w:font w:name="MS Mincho">
    <w:panose1 w:val="02020603050405090304"/>
  </w:font>
  <w:font w:name="Book Antiqua">
    <w:panose1 w:val="02040602050305030304"/>
  </w:font>
  <w:font w:name="DFKai-SB">
    <w:panose1 w:val="03050502040202030202"/>
  </w:font>
  <w:font w:name="楷体">
    <w:panose1 w:val="02010609060101010101"/>
  </w:font>
  <w:font w:name="Fang Song">
    <w:panose1 w:val="02010609060101010101"/>
  </w:font>
  <w:font w:name="华文中宋">
    <w:panose1 w:val="02010600040101010101"/>
  </w:font>
  <w:font w:name="Century Gothic">
    <w:panose1 w:val="020B0502020202020204"/>
  </w:font>
  <w:font w:name="Arial Unicode MS">
    <w:panose1 w:val="020B0604020202020204"/>
  </w:font>
  <w:font w:name="System">
    <w:panose1 w:val="020B0503020202020204"/>
  </w:font>
  <w:font w:name="Times">
    <w:panose1 w:val="02020603050405020304"/>
  </w:font>
  <w:font w:name="Trebuchet MS">
    <w:panose1 w:val="020B0603020202020204"/>
  </w:font>
  <w:font w:name="DFPHei Std W5">
    <w:panose1 w:val="020B0503020202020204"/>
  </w:font>
  <w:font w:name="汉仪大黑简">
    <w:panose1 w:val="020B0503020202020204"/>
  </w:font>
  <w:font w:name="Microsoft YaHei UI">
    <w:panose1 w:val="020B0503020204020204"/>
  </w:font>
  <w:font w:name="隶书">
    <w:panose1 w:val="02010509060101010101"/>
  </w:font>
  <w:font w:name="Arial Black">
    <w:panose1 w:val="020B0A04020102020204"/>
  </w:font>
  <w:font w:name="Helvetica">
    <w:panose1 w:val="020B0604020202020204"/>
  </w:font>
  <w:font w:name="Georgia">
    <w:panose1 w:val="02040502050405020303"/>
  </w:font>
  <w:font w:name="T T 3 D 97o I 00">
    <w:panose1 w:val="020B0503020202020204"/>
  </w:font>
  <w:font w:name="Tahoma">
    <w:panose1 w:val="020B0604030504040204"/>
  </w:font>
  <w:font w:name="FZZD Extra JW">
    <w:panose1 w:val="020B0503020202020204"/>
  </w:font>
  <w:font w:name="FZDHTJW">
    <w:panose1 w:val="020B0503020202020204"/>
  </w:font>
  <w:font w:name="方正小标宋_GBK">
    <w:panose1 w:val="020B0503020202020204"/>
  </w:font>
  <w:font w:name="FZDaHei-B02S">
    <w:panose1 w:val="020B0503020202020204"/>
  </w:font>
  <w:font w:name="MingLiU">
    <w:panose1 w:val="02020500000000000000"/>
  </w:font>
  <w:font w:name="华文楷体">
    <w:panose1 w:val="02010600040101010101"/>
  </w:font>
  <w:font w:name="全真中明體">
    <w:panose1 w:val="020B0503020202020204"/>
  </w:font>
  <w:font w:name="MS Reference Specialty">
    <w:panose1 w:val="05000500000000000000"/>
  </w:font>
  <w:font w:name="PMingLiU">
    <w:panose1 w:val="02020500000000000000"/>
  </w:font>
  <w:font w:name="华文细黑">
    <w:panose1 w:val="02010600040101010101"/>
  </w:font>
  <w:font w:name="等线">
    <w:panose1 w:val="02010600030101010101"/>
  </w:font>
  <w:font w:name="仿宋">
    <w:panose1 w:val="02010609060101010101"/>
  </w:font>
  <w:font w:name="文鼎粗黑">
    <w:panose1 w:val="020B0503020202020204"/>
  </w:font>
  <w:font w:name="Symbol">
    <w:panose1 w:val="05050102010706020507"/>
  </w:font>
  <w:font w:name="楷体_GB2312">
    <w:panose1 w:val="02010609060101010101"/>
  </w:font>
  <w:font w:name="ˎ̥">
    <w:panose1 w:val="020B0503020202020204"/>
  </w:font>
  <w:font w:name="华文新魏">
    <w:panose1 w:val="02010800040101010101"/>
  </w:font>
  <w:font w:name="Arial (W1)">
    <w:panose1 w:val="020B0604020202020204"/>
  </w:font>
  <w:font w:name="ヒラギノ角ゴ Pro W3">
    <w:panose1 w:val="020B0503020202020204"/>
  </w:font>
  <w:font w:name="微软雅黑">
    <w:panose1 w:val="020B0503020204020204"/>
  </w:font>
  <w:font w:name="sө">
    <w:panose1 w:val="020B0503020202020204"/>
  </w:font>
  <w:font w:name="Calibri">
    <w:panose1 w:val="020F050202020403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Cambria">
    <w:panose1 w:val="02040503050406030204"/>
  </w:font>
  <w:font w:name="Gulim">
    <w:panose1 w:val="020B0600000101010101"/>
  </w:font>
  <w:font w:name="Arial">
    <w:panose1 w:val="020B0604020202020204"/>
  </w:font>
  <w:font w:name="Frutiger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rPr>
        <w:sz w:val="15"/>
        <w:szCs w:val="15"/>
      </w:rPr>
    </w:pPr>
    <w:r>
      <w:rPr>
        <w:sz w:val="15"/>
        <w:szCs w:val="15"/>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33"/>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2</w:t>
                          </w:r>
                          <w:r>
                            <w:rPr>
                              <w:rFonts w:hint="eastAsia" w:ascii="仿宋" w:hAnsi="仿宋" w:eastAsia="仿宋" w:cs="仿宋"/>
                              <w:sz w:val="24"/>
                              <w:szCs w:val="24"/>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MERGEFORMAT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2</w:t>
                    </w:r>
                    <w:r>
                      <w:rPr>
                        <w:rFonts w:hint="eastAsia" w:ascii="仿宋" w:hAnsi="仿宋" w:eastAsia="仿宋" w:cs="仿宋"/>
                        <w:sz w:val="24"/>
                        <w:szCs w:val="24"/>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rPr>
        <w:rFonts w:cs="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495425" cy="20002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495425" cy="2000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jc w:val="center"/>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17.8pt;height:15.8pt;mso-wrap-distance-left:9.0pt;mso-wrap-distance-top:0.0pt;mso-wrap-distance-right:9.0pt;mso-wrap-distance-bottom:0.0pt;v-text-anchor:top;visibility:visible;" filled="f" stroked="f" strokeweight="0.50pt">
              <v:textbox inset="0,0,0,0">
                <w:txbxContent>
                  <w:p>
                    <w:pPr>
                      <w:pStyle w:val="833"/>
                      <w:jc w:val="center"/>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00685" cy="147955"/>
              <wp:effectExtent l="0" t="0" r="0" b="0"/>
              <wp:wrapNone/>
              <wp:docPr id="3" name="文本框 102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00685" cy="147955"/>
                      </a:xfrm>
                      <a:prstGeom prst="rect">
                        <a:avLst/>
                      </a:prstGeom>
                      <a:noFill/>
                      <a:ln>
                        <a:noFill/>
                      </a:ln>
                      <a:effectLst/>
                    </wps:spPr>
                    <wps:txbx>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22</w:t>
                          </w:r>
                          <w:r>
                            <w:rPr>
                              <w:sz w:val="18"/>
                            </w:rP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1.5pt;height:11.6pt;mso-wrap-distance-left:9.0pt;mso-wrap-distance-top:0.0pt;mso-wrap-distance-right:9.0pt;mso-wrap-distance-bottom:0.0pt;v-text-anchor:top;visibility:visible;" filled="f" stroked="f">
              <v:textbox inset="0,0,0,0">
                <w:txbxContent>
                  <w:p>
                    <w:pPr>
                      <w:rPr>
                        <w:sz w:val="18"/>
                      </w:rPr>
                    </w:pPr>
                    <w:r>
                      <w:rPr>
                        <w:sz w:val="18"/>
                      </w:rPr>
                      <w:fldChar w:fldCharType="begin"/>
                    </w:r>
                    <w:r>
                      <w:rPr>
                        <w:sz w:val="18"/>
                      </w:rPr>
                      <w:instrText xml:space="preserve"> PAGE  \* MERGEFORMAT </w:instrText>
                    </w:r>
                    <w:r>
                      <w:rPr>
                        <w:sz w:val="18"/>
                      </w:rPr>
                      <w:fldChar w:fldCharType="separate"/>
                    </w:r>
                    <w:r>
                      <w:rPr>
                        <w:sz w:val="18"/>
                      </w:rPr>
                      <w:t xml:space="preserve">22</w:t>
                    </w:r>
                    <w:r>
                      <w:rPr>
                        <w:sz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33"/>
                          </w:pPr>
                          <w:r>
                            <w:fldChar w:fldCharType="begin"/>
                          </w:r>
                          <w:r>
                            <w:instrText xml:space="preserve"> PAGE  \* MERGEFORMAT </w:instrText>
                          </w:r>
                          <w:r>
                            <w:fldChar w:fldCharType="separate"/>
                          </w:r>
                          <w:r>
                            <w:t xml:space="preserve">62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3"/>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p>
    <w:pPr>
      <w:pStyle w:val="788"/>
      <w:spacing w:line="14" w:lineRule="auto"/>
      <w:rPr>
        <w:sz w:val="20"/>
      </w:rPr>
    </w:pP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w:rPr>
        <w:rFonts w:hint="eastAsia"/>
        <w:highlight w:val="none"/>
        <w:lang w:eastAsia="zh-CN"/>
      </w:rPr>
      <w:t xml:space="preserve">JSZC-320000-NJRZ-G2026-0008</w:t>
    </w:r>
    <w:r>
      <w:rPr>
        <w:highlight w:val="none"/>
      </w:rPr>
      <w:t xml:space="preserve"> </w:t>
    </w:r>
    <w:r>
      <w:t xml:space="preserve">                          </w:t>
    </w:r>
    <w:r>
      <w:rPr>
        <w:rFonts w:hint="eastAsia"/>
      </w:rPr>
      <w:t xml:space="preserve">    </w:t>
    </w:r>
    <w:r>
      <w:t xml:space="preserve">   </w:t>
    </w:r>
    <w:r>
      <w:rPr>
        <w:rFonts w:hint="eastAsia"/>
      </w:rPr>
      <w:t xml:space="preserve">南京润知招标代理有限公司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2447"/>
      <w:isLgl w:val="false"/>
      <w:suff w:val="tab"/>
      <w:lvlText w:val="%1."/>
      <w:lvlJc w:val="left"/>
      <w:pPr>
        <w:ind w:left="360" w:hanging="360"/>
        <w:tabs>
          <w:tab w:val="left" w:pos="360" w:leader="none"/>
        </w:tabs>
      </w:pPr>
      <w:rPr>
        <w:rFonts w:hint="default" w:hAnsi="宋体"/>
      </w:rPr>
    </w:lvl>
    <w:lvl w:ilvl="1">
      <w:start w:val="1"/>
      <w:numFmt w:val="lowerLetter"/>
      <w:isLgl w:val="false"/>
      <w:suff w:val="tab"/>
      <w:lvlText w:val="%2)"/>
      <w:lvlJc w:val="left"/>
      <w:pPr>
        <w:ind w:left="720" w:hanging="420"/>
        <w:tabs>
          <w:tab w:val="left" w:pos="720" w:leader="none"/>
        </w:tabs>
      </w:pPr>
    </w:lvl>
    <w:lvl w:ilvl="2">
      <w:start w:val="1"/>
      <w:numFmt w:val="lowerRoman"/>
      <w:isLgl w:val="false"/>
      <w:suff w:val="tab"/>
      <w:lvlText w:val="%3."/>
      <w:lvlJc w:val="right"/>
      <w:pPr>
        <w:ind w:left="1140" w:hanging="420"/>
        <w:tabs>
          <w:tab w:val="left" w:pos="1140" w:leader="none"/>
        </w:tabs>
      </w:pPr>
    </w:lvl>
    <w:lvl w:ilvl="3">
      <w:start w:val="1"/>
      <w:numFmt w:val="decimal"/>
      <w:isLgl w:val="false"/>
      <w:suff w:val="tab"/>
      <w:lvlText w:val="%4."/>
      <w:lvlJc w:val="left"/>
      <w:pPr>
        <w:ind w:left="1560" w:hanging="420"/>
        <w:tabs>
          <w:tab w:val="left" w:pos="1560" w:leader="none"/>
        </w:tabs>
      </w:pPr>
    </w:lvl>
    <w:lvl w:ilvl="4">
      <w:start w:val="1"/>
      <w:numFmt w:val="lowerLetter"/>
      <w:isLgl w:val="false"/>
      <w:suff w:val="tab"/>
      <w:lvlText w:val="%5)"/>
      <w:lvlJc w:val="left"/>
      <w:pPr>
        <w:ind w:left="1980" w:hanging="420"/>
        <w:tabs>
          <w:tab w:val="left" w:pos="1980" w:leader="none"/>
        </w:tabs>
      </w:pPr>
    </w:lvl>
    <w:lvl w:ilvl="5">
      <w:start w:val="1"/>
      <w:numFmt w:val="lowerRoman"/>
      <w:isLgl w:val="false"/>
      <w:suff w:val="tab"/>
      <w:lvlText w:val="%6."/>
      <w:lvlJc w:val="right"/>
      <w:pPr>
        <w:ind w:left="2400" w:hanging="420"/>
        <w:tabs>
          <w:tab w:val="left" w:pos="2400" w:leader="none"/>
        </w:tabs>
      </w:pPr>
    </w:lvl>
    <w:lvl w:ilvl="6">
      <w:start w:val="1"/>
      <w:numFmt w:val="decimal"/>
      <w:isLgl w:val="false"/>
      <w:suff w:val="tab"/>
      <w:lvlText w:val="%7."/>
      <w:lvlJc w:val="left"/>
      <w:pPr>
        <w:ind w:left="2820" w:hanging="420"/>
        <w:tabs>
          <w:tab w:val="left" w:pos="2820" w:leader="none"/>
        </w:tabs>
      </w:pPr>
    </w:lvl>
    <w:lvl w:ilvl="7">
      <w:start w:val="1"/>
      <w:numFmt w:val="lowerLetter"/>
      <w:isLgl w:val="false"/>
      <w:suff w:val="tab"/>
      <w:lvlText w:val="%8)"/>
      <w:lvlJc w:val="left"/>
      <w:pPr>
        <w:ind w:left="3240" w:hanging="420"/>
        <w:tabs>
          <w:tab w:val="left" w:pos="3240" w:leader="none"/>
        </w:tabs>
      </w:pPr>
    </w:lvl>
    <w:lvl w:ilvl="8">
      <w:start w:val="1"/>
      <w:numFmt w:val="lowerRoman"/>
      <w:isLgl w:val="false"/>
      <w:suff w:val="tab"/>
      <w:lvlText w:val="%9."/>
      <w:lvlJc w:val="right"/>
      <w:pPr>
        <w:ind w:left="3660" w:hanging="420"/>
        <w:tabs>
          <w:tab w:val="left" w:pos="3660" w:leader="none"/>
        </w:tabs>
      </w:pPr>
    </w:lvl>
  </w:abstractNum>
  <w:abstractNum w:abstractNumId="2">
    <w:multiLevelType w:val="hybridMultilevel"/>
    <w:lvl w:ilvl="0">
      <w:start w:val="1"/>
      <w:numFmt w:val="decimal"/>
      <w:pStyle w:val="2075"/>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japaneseCounting"/>
      <w:pStyle w:val="795"/>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824"/>
      <w:isLgl w:val="false"/>
      <w:suff w:val="tab"/>
      <w:lvlText w:val="（%1）"/>
      <w:lvlJc w:val="left"/>
      <w:pPr>
        <w:ind w:left="600" w:hanging="600"/>
        <w:tabs>
          <w:tab w:val="left"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813"/>
      <w:isLgl w:val="false"/>
      <w:suff w:val="tab"/>
      <w:lvlText w:val="%1."/>
      <w:lvlJc w:val="left"/>
      <w:pPr>
        <w:tabs>
          <w:tab w:val="left" w:pos="360" w:leader="none"/>
        </w:tabs>
      </w:pPr>
      <w:rPr>
        <w:rFonts w:hint="eastAsia"/>
      </w:rPr>
    </w:lvl>
    <w:lvl w:ilvl="1">
      <w:start w:val="1"/>
      <w:numFmt w:val="decimal"/>
      <w:pStyle w:val="1529"/>
      <w:isLgl w:val="false"/>
      <w:suff w:val="tab"/>
      <w:lvlText w:val="%1.%2"/>
      <w:lvlJc w:val="left"/>
      <w:pPr>
        <w:tabs>
          <w:tab w:val="left" w:pos="720" w:leader="none"/>
        </w:tabs>
      </w:pPr>
      <w:rPr>
        <w:rFonts w:hint="eastAsia"/>
        <w:b w:val="0"/>
        <w:bCs w:val="0"/>
        <w:i w:val="0"/>
        <w:iCs w:val="0"/>
      </w:rPr>
    </w:lvl>
    <w:lvl w:ilvl="2">
      <w:start w:val="1"/>
      <w:numFmt w:val="decimal"/>
      <w:pStyle w:val="1880"/>
      <w:isLgl w:val="false"/>
      <w:suff w:val="tab"/>
      <w:lvlText w:val="%1.%2.%3"/>
      <w:lvlJc w:val="left"/>
      <w:pPr>
        <w:tabs>
          <w:tab w:val="left" w:pos="72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lowerLetter"/>
      <w:isLgl w:val="false"/>
      <w:suff w:val="tab"/>
      <w:lvlText w:val="%1)"/>
      <w:lvlJc w:val="left"/>
      <w:pPr>
        <w:ind w:left="990" w:hanging="360"/>
        <w:tabs>
          <w:tab w:val="left" w:pos="990" w:leader="none"/>
        </w:tabs>
      </w:pPr>
      <w:rPr>
        <w:rFonts w:hint="eastAsia"/>
      </w:rPr>
    </w:lvl>
    <w:lvl w:ilvl="1">
      <w:start w:val="1"/>
      <w:numFmt w:val="lowerLetter"/>
      <w:pStyle w:val="1561"/>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812"/>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none"/>
      <w:pStyle w:val="2351"/>
      <w:isLgl w:val="false"/>
      <w:suff w:val="tab"/>
      <w:lvlText w:val="%1注："/>
      <w:lvlJc w:val="left"/>
      <w:pPr>
        <w:ind w:left="840" w:hanging="420"/>
        <w:tabs>
          <w:tab w:val="left"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9"/>
  </w:num>
  <w:num w:numId="3">
    <w:abstractNumId w:val="4"/>
  </w:num>
  <w:num w:numId="4">
    <w:abstractNumId w:val="6"/>
  </w:num>
  <w:num w:numId="5">
    <w:abstractNumId w:val="7"/>
  </w:num>
  <w:num w:numId="6">
    <w:abstractNumId w:val="2"/>
  </w:num>
  <w:num w:numId="7">
    <w:abstractNumId w:val="10"/>
  </w:num>
  <w:num w:numId="8">
    <w:abstractNumId w:val="1"/>
    <w:lvlOverride w:ilvl="0">
      <w:startOverride w:val="1"/>
    </w:lvlOverride>
  </w:num>
  <w:num w:numId="9">
    <w:abstractNumId w:val="0"/>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6"/>
    <w:link w:val="777"/>
    <w:uiPriority w:val="9"/>
    <w:rPr>
      <w:rFonts w:ascii="Arial" w:hAnsi="Arial" w:eastAsia="Arial" w:cs="Arial"/>
      <w:sz w:val="40"/>
      <w:szCs w:val="40"/>
    </w:rPr>
  </w:style>
  <w:style w:type="character" w:styleId="15">
    <w:name w:val="Heading 2 Char"/>
    <w:basedOn w:val="786"/>
    <w:link w:val="778"/>
    <w:uiPriority w:val="9"/>
    <w:rPr>
      <w:rFonts w:ascii="Arial" w:hAnsi="Arial" w:eastAsia="Arial" w:cs="Arial"/>
      <w:sz w:val="34"/>
    </w:rPr>
  </w:style>
  <w:style w:type="character" w:styleId="17">
    <w:name w:val="Heading 3 Char"/>
    <w:basedOn w:val="786"/>
    <w:link w:val="779"/>
    <w:uiPriority w:val="9"/>
    <w:rPr>
      <w:rFonts w:ascii="Arial" w:hAnsi="Arial" w:eastAsia="Arial" w:cs="Arial"/>
      <w:sz w:val="30"/>
      <w:szCs w:val="30"/>
    </w:rPr>
  </w:style>
  <w:style w:type="character" w:styleId="19">
    <w:name w:val="Heading 4 Char"/>
    <w:basedOn w:val="786"/>
    <w:link w:val="780"/>
    <w:uiPriority w:val="9"/>
    <w:rPr>
      <w:rFonts w:ascii="Arial" w:hAnsi="Arial" w:eastAsia="Arial" w:cs="Arial"/>
      <w:b/>
      <w:bCs/>
      <w:sz w:val="26"/>
      <w:szCs w:val="26"/>
    </w:rPr>
  </w:style>
  <w:style w:type="character" w:styleId="21">
    <w:name w:val="Heading 5 Char"/>
    <w:basedOn w:val="786"/>
    <w:link w:val="781"/>
    <w:uiPriority w:val="9"/>
    <w:rPr>
      <w:rFonts w:ascii="Arial" w:hAnsi="Arial" w:eastAsia="Arial" w:cs="Arial"/>
      <w:b/>
      <w:bCs/>
      <w:sz w:val="24"/>
      <w:szCs w:val="24"/>
    </w:rPr>
  </w:style>
  <w:style w:type="character" w:styleId="23">
    <w:name w:val="Heading 6 Char"/>
    <w:basedOn w:val="786"/>
    <w:link w:val="782"/>
    <w:uiPriority w:val="9"/>
    <w:rPr>
      <w:rFonts w:ascii="Arial" w:hAnsi="Arial" w:eastAsia="Arial" w:cs="Arial"/>
      <w:b/>
      <w:bCs/>
      <w:sz w:val="22"/>
      <w:szCs w:val="22"/>
    </w:rPr>
  </w:style>
  <w:style w:type="character" w:styleId="25">
    <w:name w:val="Heading 7 Char"/>
    <w:basedOn w:val="786"/>
    <w:link w:val="783"/>
    <w:uiPriority w:val="9"/>
    <w:rPr>
      <w:rFonts w:ascii="Arial" w:hAnsi="Arial" w:eastAsia="Arial" w:cs="Arial"/>
      <w:b/>
      <w:bCs/>
      <w:i/>
      <w:iCs/>
      <w:sz w:val="22"/>
      <w:szCs w:val="22"/>
    </w:rPr>
  </w:style>
  <w:style w:type="character" w:styleId="27">
    <w:name w:val="Heading 8 Char"/>
    <w:basedOn w:val="786"/>
    <w:link w:val="784"/>
    <w:uiPriority w:val="9"/>
    <w:rPr>
      <w:rFonts w:ascii="Arial" w:hAnsi="Arial" w:eastAsia="Arial" w:cs="Arial"/>
      <w:i/>
      <w:iCs/>
      <w:sz w:val="22"/>
      <w:szCs w:val="22"/>
    </w:rPr>
  </w:style>
  <w:style w:type="character" w:styleId="29">
    <w:name w:val="Heading 9 Char"/>
    <w:basedOn w:val="786"/>
    <w:link w:val="78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86"/>
    <w:link w:val="860"/>
    <w:uiPriority w:val="10"/>
    <w:rPr>
      <w:sz w:val="48"/>
      <w:szCs w:val="48"/>
    </w:rPr>
  </w:style>
  <w:style w:type="character" w:styleId="36">
    <w:name w:val="Subtitle Char"/>
    <w:basedOn w:val="786"/>
    <w:link w:val="789"/>
    <w:uiPriority w:val="11"/>
    <w:rPr>
      <w:sz w:val="24"/>
      <w:szCs w:val="24"/>
    </w:rPr>
  </w:style>
  <w:style w:type="paragraph" w:styleId="37">
    <w:name w:val="Quote"/>
    <w:basedOn w:val="776"/>
    <w:next w:val="776"/>
    <w:link w:val="1397"/>
    <w:uiPriority w:val="29"/>
    <w:qFormat/>
    <w:pPr>
      <w:ind w:left="720" w:right="720"/>
    </w:pPr>
    <w:rPr>
      <w:i/>
    </w:rPr>
  </w:style>
  <w:style w:type="paragraph" w:styleId="39">
    <w:name w:val="Intense Quote"/>
    <w:basedOn w:val="776"/>
    <w:next w:val="776"/>
    <w:link w:val="13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2">
    <w:name w:val="Header Char"/>
    <w:basedOn w:val="786"/>
    <w:link w:val="835"/>
    <w:uiPriority w:val="99"/>
  </w:style>
  <w:style w:type="character" w:styleId="44">
    <w:name w:val="Footer Char"/>
    <w:basedOn w:val="786"/>
    <w:link w:val="833"/>
    <w:uiPriority w:val="99"/>
  </w:style>
  <w:style w:type="character" w:styleId="46">
    <w:name w:val="Caption Char"/>
    <w:basedOn w:val="801"/>
    <w:link w:val="833"/>
    <w:uiPriority w:val="99"/>
  </w:style>
  <w:style w:type="table" w:styleId="48">
    <w:name w:val="Table Grid Light"/>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44"/>
    <w:uiPriority w:val="99"/>
    <w:rPr>
      <w:sz w:val="18"/>
    </w:rPr>
  </w:style>
  <w:style w:type="character" w:styleId="178">
    <w:name w:val="Endnote Text Char"/>
    <w:link w:val="830"/>
    <w:uiPriority w:val="99"/>
    <w:rPr>
      <w:sz w:val="20"/>
    </w:rPr>
  </w:style>
  <w:style w:type="paragraph" w:styleId="189">
    <w:name w:val="TOC Heading"/>
    <w:uiPriority w:val="39"/>
    <w:unhideWhenUsed/>
  </w:style>
  <w:style w:type="paragraph" w:styleId="776" w:default="1">
    <w:name w:val="Normal"/>
    <w:next w:val="788"/>
    <w:uiPriority w:val="0"/>
    <w:qFormat/>
    <w:pPr>
      <w:jc w:val="both"/>
      <w:widowControl w:val="off"/>
    </w:pPr>
    <w:rPr>
      <w:rFonts w:ascii="Times New Roman" w:hAnsi="Times New Roman" w:eastAsia="宋体" w:cs="Times New Roman"/>
      <w:sz w:val="21"/>
      <w:szCs w:val="21"/>
      <w:lang w:val="en-US" w:eastAsia="zh-CN" w:bidi="ar-SA"/>
    </w:rPr>
  </w:style>
  <w:style w:type="paragraph" w:styleId="777">
    <w:name w:val="Heading 1"/>
    <w:basedOn w:val="776"/>
    <w:next w:val="776"/>
    <w:link w:val="881"/>
    <w:uiPriority w:val="0"/>
    <w:qFormat/>
    <w:pPr>
      <w:keepLines/>
      <w:keepNext/>
      <w:spacing w:before="340" w:after="330" w:line="578" w:lineRule="auto"/>
      <w:outlineLvl w:val="0"/>
    </w:pPr>
    <w:rPr>
      <w:b/>
      <w:bCs/>
      <w:sz w:val="44"/>
      <w:szCs w:val="44"/>
    </w:rPr>
  </w:style>
  <w:style w:type="paragraph" w:styleId="778">
    <w:name w:val="Heading 2"/>
    <w:basedOn w:val="776"/>
    <w:next w:val="791"/>
    <w:link w:val="882"/>
    <w:uiPriority w:val="0"/>
    <w:qFormat/>
    <w:pPr>
      <w:keepLines/>
      <w:keepNext/>
      <w:spacing w:before="260" w:after="260" w:line="416" w:lineRule="auto"/>
      <w:tabs>
        <w:tab w:val="left" w:pos="630" w:leader="none"/>
        <w:tab w:val="left" w:pos="992" w:leader="none"/>
        <w:tab w:val="left" w:pos="2100" w:leader="none"/>
      </w:tabs>
      <w:outlineLvl w:val="1"/>
    </w:pPr>
    <w:rPr>
      <w:rFonts w:ascii="Cambria" w:hAnsi="Cambria"/>
      <w:b/>
      <w:bCs/>
      <w:sz w:val="32"/>
      <w:szCs w:val="32"/>
    </w:rPr>
  </w:style>
  <w:style w:type="paragraph" w:styleId="779">
    <w:name w:val="Heading 3"/>
    <w:basedOn w:val="776"/>
    <w:next w:val="776"/>
    <w:link w:val="883"/>
    <w:uiPriority w:val="0"/>
    <w:qFormat/>
    <w:pPr>
      <w:keepLines/>
      <w:keepNext/>
      <w:spacing w:before="260" w:after="260" w:line="416" w:lineRule="auto"/>
      <w:outlineLvl w:val="2"/>
    </w:pPr>
    <w:rPr>
      <w:b/>
      <w:bCs/>
      <w:sz w:val="32"/>
      <w:szCs w:val="32"/>
    </w:rPr>
  </w:style>
  <w:style w:type="paragraph" w:styleId="780">
    <w:name w:val="Heading 4"/>
    <w:basedOn w:val="776"/>
    <w:next w:val="791"/>
    <w:link w:val="884"/>
    <w:uiPriority w:val="0"/>
    <w:qFormat/>
    <w:pPr>
      <w:keepLines/>
      <w:keepNext/>
      <w:spacing w:before="280" w:after="290" w:line="376" w:lineRule="auto"/>
      <w:outlineLvl w:val="3"/>
    </w:pPr>
    <w:rPr>
      <w:rFonts w:ascii="Cambria" w:hAnsi="Cambria"/>
      <w:b/>
      <w:bCs/>
      <w:sz w:val="28"/>
      <w:szCs w:val="28"/>
    </w:rPr>
  </w:style>
  <w:style w:type="paragraph" w:styleId="781">
    <w:name w:val="Heading 5"/>
    <w:basedOn w:val="776"/>
    <w:next w:val="776"/>
    <w:link w:val="885"/>
    <w:uiPriority w:val="0"/>
    <w:qFormat/>
    <w:pPr>
      <w:jc w:val="left"/>
      <w:keepLines/>
      <w:keepNext/>
      <w:spacing w:before="280" w:after="290" w:line="376" w:lineRule="auto"/>
      <w:outlineLvl w:val="4"/>
    </w:pPr>
    <w:rPr>
      <w:rFonts w:ascii="宋体"/>
      <w:b/>
      <w:bCs/>
      <w:sz w:val="28"/>
      <w:szCs w:val="28"/>
    </w:rPr>
  </w:style>
  <w:style w:type="paragraph" w:styleId="782">
    <w:name w:val="Heading 6"/>
    <w:basedOn w:val="776"/>
    <w:next w:val="776"/>
    <w:link w:val="886"/>
    <w:uiPriority w:val="0"/>
    <w:qFormat/>
    <w:pPr>
      <w:jc w:val="left"/>
      <w:keepLines/>
      <w:keepNext/>
      <w:spacing w:before="240" w:after="64" w:line="320" w:lineRule="auto"/>
      <w:outlineLvl w:val="5"/>
    </w:pPr>
    <w:rPr>
      <w:rFonts w:ascii="Arial" w:hAnsi="Arial" w:eastAsia="黑体"/>
      <w:b/>
      <w:bCs/>
      <w:sz w:val="24"/>
      <w:szCs w:val="24"/>
    </w:rPr>
  </w:style>
  <w:style w:type="paragraph" w:styleId="783">
    <w:name w:val="Heading 7"/>
    <w:basedOn w:val="776"/>
    <w:next w:val="776"/>
    <w:link w:val="887"/>
    <w:uiPriority w:val="0"/>
    <w:qFormat/>
    <w:pPr>
      <w:keepLines/>
      <w:keepNext/>
      <w:spacing w:before="240" w:after="64" w:line="320" w:lineRule="auto"/>
      <w:outlineLvl w:val="6"/>
    </w:pPr>
    <w:rPr>
      <w:b/>
      <w:bCs/>
      <w:sz w:val="24"/>
      <w:szCs w:val="24"/>
    </w:rPr>
  </w:style>
  <w:style w:type="paragraph" w:styleId="784">
    <w:name w:val="Heading 8"/>
    <w:basedOn w:val="776"/>
    <w:next w:val="776"/>
    <w:link w:val="888"/>
    <w:uiPriority w:val="0"/>
    <w:qFormat/>
    <w:pPr>
      <w:jc w:val="left"/>
      <w:keepLines/>
      <w:keepNext/>
      <w:spacing w:before="240" w:after="64" w:line="320" w:lineRule="auto"/>
      <w:outlineLvl w:val="7"/>
    </w:pPr>
    <w:rPr>
      <w:rFonts w:ascii="Arial" w:hAnsi="Arial" w:eastAsia="黑体"/>
      <w:sz w:val="24"/>
      <w:szCs w:val="24"/>
    </w:rPr>
  </w:style>
  <w:style w:type="paragraph" w:styleId="785">
    <w:name w:val="Heading 9"/>
    <w:basedOn w:val="776"/>
    <w:next w:val="776"/>
    <w:link w:val="889"/>
    <w:uiPriority w:val="0"/>
    <w:qFormat/>
    <w:pPr>
      <w:jc w:val="left"/>
      <w:keepLines/>
      <w:keepNext/>
      <w:spacing w:before="240" w:after="64" w:line="320" w:lineRule="auto"/>
      <w:outlineLvl w:val="8"/>
    </w:pPr>
    <w:rPr>
      <w:rFonts w:ascii="Arial" w:hAnsi="Arial" w:eastAsia="黑体"/>
    </w:rPr>
  </w:style>
  <w:style w:type="character" w:styleId="786" w:default="1">
    <w:name w:val="Default Paragraph Font"/>
    <w:uiPriority w:val="1"/>
    <w:unhideWhenUsed/>
    <w:qFormat/>
  </w:style>
  <w:style w:type="table" w:styleId="787" w:default="1">
    <w:name w:val="Normal Table"/>
    <w:uiPriority w:val="99"/>
    <w:unhideWhenUsed/>
    <w:qFormat/>
    <w:tblPr>
      <w:tblCellMar>
        <w:left w:w="108" w:type="dxa"/>
        <w:top w:w="0" w:type="dxa"/>
        <w:right w:w="108" w:type="dxa"/>
        <w:bottom w:w="0" w:type="dxa"/>
      </w:tblCellMar>
    </w:tblPr>
  </w:style>
  <w:style w:type="paragraph" w:styleId="788">
    <w:name w:val="Body Text"/>
    <w:basedOn w:val="776"/>
    <w:next w:val="789"/>
    <w:link w:val="899"/>
    <w:uiPriority w:val="0"/>
    <w:qFormat/>
    <w:rPr>
      <w:rFonts w:ascii="仿宋_GB2312" w:hAnsi="宋体" w:eastAsia="仿宋_GB2312"/>
      <w:sz w:val="24"/>
      <w:szCs w:val="24"/>
    </w:rPr>
  </w:style>
  <w:style w:type="paragraph" w:styleId="789">
    <w:name w:val="Subtitle"/>
    <w:basedOn w:val="776"/>
    <w:next w:val="776"/>
    <w:link w:val="911"/>
    <w:uiPriority w:val="11"/>
    <w:qFormat/>
    <w:pPr>
      <w:jc w:val="center"/>
      <w:spacing w:before="240" w:after="60" w:line="312" w:lineRule="auto"/>
      <w:outlineLvl w:val="1"/>
    </w:pPr>
    <w:rPr>
      <w:rFonts w:ascii="Cambria" w:hAnsi="Cambria"/>
      <w:b/>
      <w:bCs/>
      <w:sz w:val="32"/>
      <w:szCs w:val="32"/>
    </w:rPr>
  </w:style>
  <w:style w:type="paragraph" w:styleId="790">
    <w:name w:val="macro"/>
    <w:link w:val="880"/>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bidi="ar-SA"/>
    </w:rPr>
  </w:style>
  <w:style w:type="paragraph" w:styleId="791">
    <w:name w:val="Normal Indent"/>
    <w:basedOn w:val="776"/>
    <w:link w:val="892"/>
    <w:uiPriority w:val="0"/>
    <w:qFormat/>
    <w:pPr>
      <w:ind w:firstLine="420"/>
      <w:jc w:val="left"/>
      <w:spacing w:line="360" w:lineRule="atLeast"/>
    </w:pPr>
  </w:style>
  <w:style w:type="paragraph" w:styleId="792">
    <w:name w:val="List 3"/>
    <w:basedOn w:val="776"/>
    <w:uiPriority w:val="0"/>
    <w:qFormat/>
    <w:pPr>
      <w:contextualSpacing/>
      <w:ind w:left="100" w:hanging="200"/>
    </w:pPr>
    <w:rPr>
      <w:szCs w:val="20"/>
    </w:rPr>
  </w:style>
  <w:style w:type="paragraph" w:styleId="793">
    <w:name w:val="toc 7"/>
    <w:basedOn w:val="776"/>
    <w:next w:val="776"/>
    <w:uiPriority w:val="0"/>
    <w:qFormat/>
    <w:pPr>
      <w:ind w:left="2520"/>
    </w:pPr>
    <w:rPr>
      <w:szCs w:val="20"/>
    </w:rPr>
  </w:style>
  <w:style w:type="paragraph" w:styleId="794">
    <w:name w:val="List Number 2"/>
    <w:basedOn w:val="776"/>
    <w:uiPriority w:val="0"/>
    <w:qFormat/>
    <w:pPr>
      <w:ind w:left="1440" w:hanging="1440"/>
      <w:spacing w:line="360" w:lineRule="auto"/>
      <w:tabs>
        <w:tab w:val="left" w:pos="1440" w:leader="none"/>
      </w:tabs>
    </w:pPr>
    <w:rPr>
      <w:sz w:val="24"/>
      <w:szCs w:val="24"/>
    </w:rPr>
  </w:style>
  <w:style w:type="paragraph" w:styleId="795">
    <w:name w:val="table of authorities"/>
    <w:basedOn w:val="776"/>
    <w:next w:val="776"/>
    <w:uiPriority w:val="0"/>
    <w:unhideWhenUsed/>
    <w:qFormat/>
    <w:pPr>
      <w:numPr>
        <w:ilvl w:val="0"/>
        <w:numId w:val="1"/>
      </w:numPr>
      <w:ind w:left="420" w:firstLine="0"/>
      <w:tabs>
        <w:tab w:val="left" w:pos="360" w:leader="none"/>
      </w:tabs>
    </w:pPr>
    <w:rPr>
      <w:rFonts w:ascii="Verdana" w:hAnsi="Verdana"/>
      <w:szCs w:val="20"/>
    </w:rPr>
  </w:style>
  <w:style w:type="paragraph" w:styleId="796">
    <w:name w:val="Note Heading"/>
    <w:basedOn w:val="776"/>
    <w:next w:val="776"/>
    <w:link w:val="890"/>
    <w:uiPriority w:val="0"/>
    <w:unhideWhenUsed/>
    <w:qFormat/>
    <w:rPr>
      <w:rFonts w:ascii="Verdana" w:hAnsi="Verdana"/>
      <w:szCs w:val="20"/>
    </w:rPr>
  </w:style>
  <w:style w:type="paragraph" w:styleId="797">
    <w:name w:val="List Bullet 4"/>
    <w:basedOn w:val="776"/>
    <w:uiPriority w:val="0"/>
    <w:unhideWhenUsed/>
    <w:qFormat/>
    <w:pPr>
      <w:ind w:left="1620" w:hanging="360"/>
      <w:tabs>
        <w:tab w:val="left" w:pos="1620" w:leader="none"/>
      </w:tabs>
    </w:pPr>
    <w:rPr>
      <w:rFonts w:ascii="Verdana" w:hAnsi="Verdana"/>
      <w:szCs w:val="20"/>
    </w:rPr>
  </w:style>
  <w:style w:type="paragraph" w:styleId="798">
    <w:name w:val="index 8"/>
    <w:basedOn w:val="776"/>
    <w:next w:val="776"/>
    <w:uiPriority w:val="0"/>
    <w:qFormat/>
    <w:pPr>
      <w:ind w:left="2940"/>
    </w:pPr>
    <w:rPr>
      <w:szCs w:val="20"/>
    </w:rPr>
  </w:style>
  <w:style w:type="paragraph" w:styleId="799">
    <w:name w:val="E-mail Signature"/>
    <w:basedOn w:val="776"/>
    <w:link w:val="891"/>
    <w:uiPriority w:val="0"/>
    <w:unhideWhenUsed/>
    <w:qFormat/>
    <w:rPr>
      <w:rFonts w:ascii="Verdana" w:hAnsi="Verdana"/>
      <w:szCs w:val="20"/>
    </w:rPr>
  </w:style>
  <w:style w:type="paragraph" w:styleId="800">
    <w:name w:val="List Number"/>
    <w:basedOn w:val="776"/>
    <w:uiPriority w:val="0"/>
    <w:qFormat/>
    <w:pPr>
      <w:ind w:left="2952" w:hanging="432"/>
      <w:tabs>
        <w:tab w:val="left" w:pos="2952" w:leader="none"/>
      </w:tabs>
    </w:pPr>
    <w:rPr>
      <w:szCs w:val="24"/>
    </w:rPr>
  </w:style>
  <w:style w:type="paragraph" w:styleId="801">
    <w:name w:val="Caption"/>
    <w:basedOn w:val="776"/>
    <w:next w:val="776"/>
    <w:link w:val="893"/>
    <w:uiPriority w:val="0"/>
    <w:qFormat/>
    <w:rPr>
      <w:rFonts w:ascii="Cambria" w:hAnsi="Cambria" w:eastAsia="黑体"/>
      <w:sz w:val="20"/>
      <w:szCs w:val="20"/>
    </w:rPr>
  </w:style>
  <w:style w:type="paragraph" w:styleId="802">
    <w:name w:val="index 5"/>
    <w:basedOn w:val="776"/>
    <w:next w:val="776"/>
    <w:uiPriority w:val="0"/>
    <w:qFormat/>
    <w:pPr>
      <w:ind w:left="1680"/>
    </w:pPr>
    <w:rPr>
      <w:szCs w:val="20"/>
    </w:rPr>
  </w:style>
  <w:style w:type="paragraph" w:styleId="803">
    <w:name w:val="List Bullet"/>
    <w:basedOn w:val="776"/>
    <w:uiPriority w:val="0"/>
    <w:qFormat/>
    <w:pPr>
      <w:ind w:firstLine="288"/>
      <w:spacing w:line="360" w:lineRule="atLeast"/>
      <w:tabs>
        <w:tab w:val="left" w:pos="0" w:leader="none"/>
        <w:tab w:val="left" w:pos="360" w:leader="none"/>
      </w:tabs>
    </w:pPr>
    <w:rPr>
      <w:rFonts w:ascii="Arial" w:hAnsi="Arial"/>
    </w:rPr>
  </w:style>
  <w:style w:type="paragraph" w:styleId="804">
    <w:name w:val="envelope address"/>
    <w:basedOn w:val="776"/>
    <w:uiPriority w:val="0"/>
    <w:unhideWhenUsed/>
    <w:qFormat/>
    <w:pPr>
      <w:ind w:left="100"/>
    </w:pPr>
    <w:rPr>
      <w:rFonts w:ascii="Arial" w:hAnsi="Arial"/>
      <w:sz w:val="24"/>
      <w:szCs w:val="20"/>
    </w:rPr>
  </w:style>
  <w:style w:type="paragraph" w:styleId="805">
    <w:name w:val="Document Map"/>
    <w:basedOn w:val="776"/>
    <w:link w:val="894"/>
    <w:uiPriority w:val="0"/>
    <w:qFormat/>
    <w:pPr>
      <w:jc w:val="left"/>
    </w:pPr>
    <w:rPr>
      <w:rFonts w:ascii="宋体" w:eastAsia="仿宋_GB2312"/>
      <w:sz w:val="18"/>
      <w:szCs w:val="18"/>
    </w:rPr>
  </w:style>
  <w:style w:type="paragraph" w:styleId="806">
    <w:name w:val="toa heading"/>
    <w:basedOn w:val="776"/>
    <w:next w:val="776"/>
    <w:uiPriority w:val="0"/>
    <w:qFormat/>
    <w:pPr>
      <w:spacing w:before="120"/>
    </w:pPr>
    <w:rPr>
      <w:rFonts w:ascii="Arial" w:hAnsi="Arial" w:cs="Arial"/>
      <w:sz w:val="24"/>
      <w:szCs w:val="24"/>
    </w:rPr>
  </w:style>
  <w:style w:type="paragraph" w:styleId="807">
    <w:name w:val="annotation text"/>
    <w:basedOn w:val="776"/>
    <w:link w:val="895"/>
    <w:uiPriority w:val="99"/>
    <w:qFormat/>
    <w:pPr>
      <w:jc w:val="left"/>
    </w:pPr>
    <w:rPr>
      <w:rFonts w:ascii="Times New Roman" w:hAnsi="Times New Roman"/>
    </w:rPr>
  </w:style>
  <w:style w:type="paragraph" w:styleId="808">
    <w:name w:val="index 6"/>
    <w:basedOn w:val="776"/>
    <w:next w:val="776"/>
    <w:uiPriority w:val="0"/>
    <w:qFormat/>
    <w:pPr>
      <w:ind w:left="2100"/>
    </w:pPr>
    <w:rPr>
      <w:szCs w:val="20"/>
    </w:rPr>
  </w:style>
  <w:style w:type="paragraph" w:styleId="809">
    <w:name w:val="Salutation"/>
    <w:basedOn w:val="776"/>
    <w:next w:val="776"/>
    <w:link w:val="896"/>
    <w:uiPriority w:val="0"/>
    <w:qFormat/>
    <w:rPr>
      <w:rFonts w:ascii="仿宋_GB2312" w:eastAsia="仿宋_GB2312"/>
      <w:sz w:val="28"/>
      <w:szCs w:val="20"/>
    </w:rPr>
  </w:style>
  <w:style w:type="paragraph" w:styleId="810">
    <w:name w:val="Body Text 3"/>
    <w:basedOn w:val="776"/>
    <w:link w:val="897"/>
    <w:uiPriority w:val="0"/>
    <w:qFormat/>
    <w:rPr>
      <w:rFonts w:ascii="仿宋_GB2312" w:hAnsi="Arial" w:eastAsia="仿宋_GB2312"/>
      <w:sz w:val="32"/>
      <w:szCs w:val="20"/>
    </w:rPr>
  </w:style>
  <w:style w:type="paragraph" w:styleId="811">
    <w:name w:val="Closing"/>
    <w:basedOn w:val="776"/>
    <w:link w:val="898"/>
    <w:uiPriority w:val="0"/>
    <w:unhideWhenUsed/>
    <w:qFormat/>
    <w:pPr>
      <w:ind w:left="100"/>
    </w:pPr>
    <w:rPr>
      <w:rFonts w:ascii="Verdana" w:hAnsi="Verdana"/>
      <w:szCs w:val="20"/>
    </w:rPr>
  </w:style>
  <w:style w:type="paragraph" w:styleId="812">
    <w:name w:val="List Bullet 3"/>
    <w:basedOn w:val="776"/>
    <w:uiPriority w:val="0"/>
    <w:unhideWhenUsed/>
    <w:qFormat/>
    <w:pPr>
      <w:numPr>
        <w:ilvl w:val="0"/>
        <w:numId w:val="2"/>
      </w:numPr>
      <w:tabs>
        <w:tab w:val="left" w:pos="360" w:leader="none"/>
        <w:tab w:val="left" w:pos="1200" w:leader="none"/>
      </w:tabs>
    </w:pPr>
    <w:rPr>
      <w:rFonts w:ascii="Verdana" w:hAnsi="Verdana"/>
      <w:szCs w:val="20"/>
    </w:rPr>
  </w:style>
  <w:style w:type="paragraph" w:styleId="813">
    <w:name w:val="Body Text Indent"/>
    <w:basedOn w:val="776"/>
    <w:next w:val="776"/>
    <w:link w:val="900"/>
    <w:uiPriority w:val="0"/>
    <w:qFormat/>
    <w:pPr>
      <w:ind w:firstLine="403"/>
      <w:spacing w:line="440" w:lineRule="exact"/>
    </w:pPr>
    <w:rPr>
      <w:rFonts w:ascii="宋体" w:hAnsi="宋体"/>
    </w:rPr>
  </w:style>
  <w:style w:type="paragraph" w:styleId="814">
    <w:name w:val="List Number 3"/>
    <w:basedOn w:val="776"/>
    <w:uiPriority w:val="0"/>
    <w:unhideWhenUsed/>
    <w:qFormat/>
    <w:pPr>
      <w:ind w:left="1200" w:hanging="360"/>
      <w:tabs>
        <w:tab w:val="left" w:pos="1200" w:leader="none"/>
      </w:tabs>
    </w:pPr>
    <w:rPr>
      <w:rFonts w:ascii="Verdana" w:hAnsi="Verdana"/>
      <w:szCs w:val="20"/>
    </w:rPr>
  </w:style>
  <w:style w:type="paragraph" w:styleId="815">
    <w:name w:val="List 2"/>
    <w:basedOn w:val="776"/>
    <w:uiPriority w:val="0"/>
    <w:qFormat/>
    <w:pPr>
      <w:ind w:left="100" w:hanging="200"/>
    </w:pPr>
    <w:rPr>
      <w:szCs w:val="20"/>
    </w:rPr>
  </w:style>
  <w:style w:type="paragraph" w:styleId="816">
    <w:name w:val="List Continue"/>
    <w:basedOn w:val="776"/>
    <w:uiPriority w:val="0"/>
    <w:unhideWhenUsed/>
    <w:qFormat/>
    <w:pPr>
      <w:ind w:left="420"/>
      <w:spacing w:after="120"/>
    </w:pPr>
    <w:rPr>
      <w:rFonts w:ascii="Verdana" w:hAnsi="Verdana"/>
      <w:szCs w:val="20"/>
    </w:rPr>
  </w:style>
  <w:style w:type="paragraph" w:styleId="817">
    <w:name w:val="Block Text"/>
    <w:basedOn w:val="776"/>
    <w:uiPriority w:val="0"/>
    <w:unhideWhenUsed/>
    <w:qFormat/>
    <w:pPr>
      <w:ind w:left="1440" w:right="700"/>
      <w:spacing w:after="120"/>
    </w:pPr>
    <w:rPr>
      <w:rFonts w:ascii="Verdana" w:hAnsi="Verdana"/>
      <w:szCs w:val="20"/>
    </w:rPr>
  </w:style>
  <w:style w:type="paragraph" w:styleId="818">
    <w:name w:val="List Bullet 2"/>
    <w:basedOn w:val="776"/>
    <w:uiPriority w:val="0"/>
    <w:unhideWhenUsed/>
    <w:qFormat/>
    <w:pPr>
      <w:ind w:left="780" w:hanging="360"/>
      <w:tabs>
        <w:tab w:val="left" w:pos="780" w:leader="none"/>
      </w:tabs>
    </w:pPr>
    <w:rPr>
      <w:rFonts w:ascii="Verdana" w:hAnsi="Verdana"/>
      <w:szCs w:val="20"/>
    </w:rPr>
  </w:style>
  <w:style w:type="paragraph" w:styleId="819">
    <w:name w:val="HTML Address"/>
    <w:basedOn w:val="776"/>
    <w:link w:val="901"/>
    <w:uiPriority w:val="0"/>
    <w:unhideWhenUsed/>
    <w:qFormat/>
    <w:rPr>
      <w:rFonts w:ascii="Verdana" w:hAnsi="Verdana"/>
      <w:i/>
      <w:szCs w:val="20"/>
    </w:rPr>
  </w:style>
  <w:style w:type="paragraph" w:styleId="820">
    <w:name w:val="index 4"/>
    <w:basedOn w:val="776"/>
    <w:next w:val="776"/>
    <w:uiPriority w:val="0"/>
    <w:qFormat/>
    <w:pPr>
      <w:ind w:left="1260"/>
    </w:pPr>
    <w:rPr>
      <w:szCs w:val="20"/>
    </w:rPr>
  </w:style>
  <w:style w:type="paragraph" w:styleId="821">
    <w:name w:val="toc 5"/>
    <w:basedOn w:val="776"/>
    <w:next w:val="776"/>
    <w:uiPriority w:val="0"/>
    <w:qFormat/>
    <w:pPr>
      <w:ind w:left="1680"/>
    </w:pPr>
    <w:rPr>
      <w:szCs w:val="20"/>
    </w:rPr>
  </w:style>
  <w:style w:type="paragraph" w:styleId="822">
    <w:name w:val="toc 3"/>
    <w:basedOn w:val="776"/>
    <w:next w:val="776"/>
    <w:uiPriority w:val="39"/>
    <w:qFormat/>
    <w:pPr>
      <w:ind w:left="840"/>
    </w:pPr>
    <w:rPr>
      <w:rFonts w:ascii="Calibri" w:hAnsi="Calibri" w:cs="Calibri"/>
    </w:rPr>
  </w:style>
  <w:style w:type="paragraph" w:styleId="823">
    <w:name w:val="Plain Text"/>
    <w:basedOn w:val="776"/>
    <w:link w:val="902"/>
    <w:uiPriority w:val="0"/>
    <w:qFormat/>
    <w:rPr>
      <w:rFonts w:ascii="宋体" w:hAnsi="Courier New"/>
      <w:sz w:val="28"/>
      <w:szCs w:val="28"/>
    </w:rPr>
  </w:style>
  <w:style w:type="paragraph" w:styleId="824">
    <w:name w:val="List Bullet 5"/>
    <w:basedOn w:val="776"/>
    <w:uiPriority w:val="0"/>
    <w:unhideWhenUsed/>
    <w:qFormat/>
    <w:pPr>
      <w:numPr>
        <w:ilvl w:val="0"/>
        <w:numId w:val="3"/>
      </w:numPr>
      <w:tabs>
        <w:tab w:val="left" w:pos="2040" w:leader="none"/>
      </w:tabs>
    </w:pPr>
    <w:rPr>
      <w:rFonts w:ascii="Verdana" w:hAnsi="Verdana"/>
      <w:szCs w:val="20"/>
    </w:rPr>
  </w:style>
  <w:style w:type="paragraph" w:styleId="825">
    <w:name w:val="List Number 4"/>
    <w:basedOn w:val="776"/>
    <w:uiPriority w:val="0"/>
    <w:unhideWhenUsed/>
    <w:qFormat/>
    <w:pPr>
      <w:ind w:left="1620" w:hanging="360"/>
      <w:tabs>
        <w:tab w:val="left" w:pos="1620" w:leader="none"/>
      </w:tabs>
    </w:pPr>
    <w:rPr>
      <w:rFonts w:ascii="Verdana" w:hAnsi="Verdana"/>
      <w:szCs w:val="20"/>
    </w:rPr>
  </w:style>
  <w:style w:type="paragraph" w:styleId="826">
    <w:name w:val="toc 8"/>
    <w:basedOn w:val="776"/>
    <w:next w:val="776"/>
    <w:uiPriority w:val="0"/>
    <w:qFormat/>
    <w:pPr>
      <w:ind w:left="2940"/>
    </w:pPr>
    <w:rPr>
      <w:szCs w:val="20"/>
    </w:rPr>
  </w:style>
  <w:style w:type="paragraph" w:styleId="827">
    <w:name w:val="index 3"/>
    <w:basedOn w:val="776"/>
    <w:next w:val="776"/>
    <w:uiPriority w:val="0"/>
    <w:qFormat/>
    <w:pPr>
      <w:ind w:left="840"/>
    </w:pPr>
    <w:rPr>
      <w:szCs w:val="20"/>
    </w:rPr>
  </w:style>
  <w:style w:type="paragraph" w:styleId="828">
    <w:name w:val="Date"/>
    <w:basedOn w:val="776"/>
    <w:next w:val="776"/>
    <w:link w:val="903"/>
    <w:uiPriority w:val="0"/>
    <w:qFormat/>
    <w:pPr>
      <w:ind w:left="100"/>
    </w:pPr>
    <w:rPr>
      <w:rFonts w:ascii="Times New Roman" w:hAnsi="Times New Roman"/>
    </w:rPr>
  </w:style>
  <w:style w:type="paragraph" w:styleId="829">
    <w:name w:val="Body Text Indent 2"/>
    <w:basedOn w:val="776"/>
    <w:link w:val="904"/>
    <w:uiPriority w:val="99"/>
    <w:qFormat/>
    <w:pPr>
      <w:ind w:firstLine="420"/>
      <w:spacing w:line="440" w:lineRule="exact"/>
    </w:pPr>
    <w:rPr>
      <w:rFonts w:ascii="宋体" w:hAnsi="宋体"/>
    </w:rPr>
  </w:style>
  <w:style w:type="paragraph" w:styleId="830">
    <w:name w:val="endnote text"/>
    <w:basedOn w:val="776"/>
    <w:link w:val="905"/>
    <w:uiPriority w:val="0"/>
    <w:qFormat/>
    <w:pPr>
      <w:jc w:val="left"/>
    </w:pPr>
    <w:rPr>
      <w:sz w:val="20"/>
      <w:szCs w:val="24"/>
    </w:rPr>
  </w:style>
  <w:style w:type="paragraph" w:styleId="831">
    <w:name w:val="List Continue 5"/>
    <w:basedOn w:val="776"/>
    <w:uiPriority w:val="0"/>
    <w:unhideWhenUsed/>
    <w:qFormat/>
    <w:pPr>
      <w:ind w:left="2100"/>
      <w:spacing w:after="120"/>
    </w:pPr>
    <w:rPr>
      <w:rFonts w:ascii="Verdana" w:hAnsi="Verdana"/>
      <w:szCs w:val="20"/>
    </w:rPr>
  </w:style>
  <w:style w:type="paragraph" w:styleId="832">
    <w:name w:val="Balloon Text"/>
    <w:basedOn w:val="776"/>
    <w:link w:val="906"/>
    <w:uiPriority w:val="0"/>
    <w:qFormat/>
    <w:rPr>
      <w:rFonts w:ascii="Times New Roman" w:hAnsi="Times New Roman"/>
      <w:sz w:val="18"/>
      <w:szCs w:val="18"/>
    </w:rPr>
  </w:style>
  <w:style w:type="paragraph" w:styleId="833">
    <w:name w:val="Footer"/>
    <w:basedOn w:val="776"/>
    <w:link w:val="907"/>
    <w:uiPriority w:val="99"/>
    <w:qFormat/>
    <w:pPr>
      <w:jc w:val="left"/>
      <w:tabs>
        <w:tab w:val="center" w:pos="4153" w:leader="none"/>
        <w:tab w:val="right" w:pos="8306" w:leader="none"/>
      </w:tabs>
    </w:pPr>
    <w:rPr>
      <w:rFonts w:ascii="宋体" w:hAnsi="Times New Roman"/>
      <w:sz w:val="18"/>
      <w:szCs w:val="18"/>
    </w:rPr>
  </w:style>
  <w:style w:type="paragraph" w:styleId="834">
    <w:name w:val="envelope return"/>
    <w:basedOn w:val="776"/>
    <w:uiPriority w:val="0"/>
    <w:unhideWhenUsed/>
    <w:qFormat/>
    <w:rPr>
      <w:rFonts w:ascii="Arial" w:hAnsi="Arial"/>
      <w:szCs w:val="20"/>
    </w:rPr>
  </w:style>
  <w:style w:type="paragraph" w:styleId="835">
    <w:name w:val="Header"/>
    <w:basedOn w:val="776"/>
    <w:link w:val="908"/>
    <w:uiPriority w:val="99"/>
    <w:qFormat/>
    <w:pPr>
      <w:jc w:val="center"/>
      <w:tabs>
        <w:tab w:val="center" w:pos="4153" w:leader="none"/>
        <w:tab w:val="right" w:pos="8306" w:leader="none"/>
      </w:tabs>
      <w:pBdr>
        <w:bottom w:val="single" w:color="auto" w:sz="6" w:space="1"/>
      </w:pBdr>
    </w:pPr>
    <w:rPr>
      <w:rFonts w:ascii="宋体" w:hAnsi="Times New Roman"/>
      <w:sz w:val="18"/>
      <w:szCs w:val="18"/>
    </w:rPr>
  </w:style>
  <w:style w:type="paragraph" w:styleId="836">
    <w:name w:val="Signature"/>
    <w:basedOn w:val="776"/>
    <w:link w:val="909"/>
    <w:uiPriority w:val="0"/>
    <w:qFormat/>
    <w:pPr>
      <w:jc w:val="center"/>
      <w:spacing w:after="600" w:line="312" w:lineRule="atLeast"/>
    </w:pPr>
    <w:rPr>
      <w:rFonts w:eastAsia="仿宋_GB2312"/>
      <w:sz w:val="24"/>
      <w:szCs w:val="20"/>
    </w:rPr>
  </w:style>
  <w:style w:type="paragraph" w:styleId="837">
    <w:name w:val="toc 1"/>
    <w:basedOn w:val="776"/>
    <w:next w:val="776"/>
    <w:link w:val="910"/>
    <w:uiPriority w:val="39"/>
    <w:qFormat/>
  </w:style>
  <w:style w:type="paragraph" w:styleId="838">
    <w:name w:val="List Continue 4"/>
    <w:basedOn w:val="776"/>
    <w:uiPriority w:val="0"/>
    <w:unhideWhenUsed/>
    <w:qFormat/>
    <w:pPr>
      <w:ind w:left="1680"/>
      <w:spacing w:after="120"/>
    </w:pPr>
    <w:rPr>
      <w:rFonts w:ascii="Verdana" w:hAnsi="Verdana"/>
      <w:szCs w:val="20"/>
    </w:rPr>
  </w:style>
  <w:style w:type="paragraph" w:styleId="839">
    <w:name w:val="toc 4"/>
    <w:basedOn w:val="776"/>
    <w:next w:val="776"/>
    <w:uiPriority w:val="0"/>
    <w:qFormat/>
    <w:pPr>
      <w:ind w:left="1260"/>
    </w:pPr>
    <w:rPr>
      <w:szCs w:val="20"/>
    </w:rPr>
  </w:style>
  <w:style w:type="paragraph" w:styleId="840">
    <w:name w:val="index heading"/>
    <w:basedOn w:val="776"/>
    <w:next w:val="841"/>
    <w:uiPriority w:val="0"/>
    <w:qFormat/>
    <w:rPr>
      <w:szCs w:val="20"/>
    </w:rPr>
  </w:style>
  <w:style w:type="paragraph" w:styleId="841">
    <w:name w:val="index 1"/>
    <w:basedOn w:val="776"/>
    <w:next w:val="776"/>
    <w:uiPriority w:val="0"/>
    <w:unhideWhenUsed/>
    <w:qFormat/>
  </w:style>
  <w:style w:type="paragraph" w:styleId="842">
    <w:name w:val="List Number 5"/>
    <w:basedOn w:val="776"/>
    <w:uiPriority w:val="0"/>
    <w:unhideWhenUsed/>
    <w:qFormat/>
    <w:pPr>
      <w:ind w:left="2040" w:hanging="360"/>
      <w:tabs>
        <w:tab w:val="left" w:pos="2040" w:leader="none"/>
      </w:tabs>
    </w:pPr>
    <w:rPr>
      <w:rFonts w:ascii="Verdana" w:hAnsi="Verdana"/>
      <w:szCs w:val="20"/>
    </w:rPr>
  </w:style>
  <w:style w:type="paragraph" w:styleId="843">
    <w:name w:val="List"/>
    <w:basedOn w:val="776"/>
    <w:uiPriority w:val="0"/>
    <w:qFormat/>
    <w:pPr>
      <w:ind w:left="200" w:hanging="200"/>
    </w:pPr>
  </w:style>
  <w:style w:type="paragraph" w:styleId="844">
    <w:name w:val="footnote text"/>
    <w:basedOn w:val="776"/>
    <w:link w:val="912"/>
    <w:uiPriority w:val="0"/>
    <w:qFormat/>
    <w:pPr>
      <w:jc w:val="left"/>
    </w:pPr>
    <w:rPr>
      <w:sz w:val="18"/>
      <w:szCs w:val="18"/>
    </w:rPr>
  </w:style>
  <w:style w:type="paragraph" w:styleId="845">
    <w:name w:val="toc 6"/>
    <w:basedOn w:val="776"/>
    <w:next w:val="776"/>
    <w:uiPriority w:val="0"/>
    <w:qFormat/>
    <w:pPr>
      <w:ind w:left="2100"/>
    </w:pPr>
    <w:rPr>
      <w:szCs w:val="20"/>
    </w:rPr>
  </w:style>
  <w:style w:type="paragraph" w:styleId="846">
    <w:name w:val="List 5"/>
    <w:basedOn w:val="776"/>
    <w:uiPriority w:val="0"/>
    <w:unhideWhenUsed/>
    <w:qFormat/>
    <w:pPr>
      <w:ind w:left="100" w:hanging="200"/>
    </w:pPr>
    <w:rPr>
      <w:rFonts w:ascii="Verdana" w:hAnsi="Verdana"/>
      <w:szCs w:val="20"/>
    </w:rPr>
  </w:style>
  <w:style w:type="paragraph" w:styleId="847">
    <w:name w:val="Body Text Indent 3"/>
    <w:basedOn w:val="776"/>
    <w:link w:val="913"/>
    <w:uiPriority w:val="0"/>
    <w:qFormat/>
    <w:pPr>
      <w:ind w:firstLine="841"/>
    </w:pPr>
    <w:rPr>
      <w:rFonts w:eastAsia="华文新魏"/>
      <w:b/>
      <w:bCs/>
      <w:sz w:val="84"/>
      <w:szCs w:val="20"/>
    </w:rPr>
  </w:style>
  <w:style w:type="paragraph" w:styleId="848">
    <w:name w:val="index 7"/>
    <w:basedOn w:val="776"/>
    <w:next w:val="776"/>
    <w:uiPriority w:val="0"/>
    <w:qFormat/>
    <w:pPr>
      <w:ind w:left="2520"/>
    </w:pPr>
    <w:rPr>
      <w:szCs w:val="20"/>
    </w:rPr>
  </w:style>
  <w:style w:type="paragraph" w:styleId="849">
    <w:name w:val="index 9"/>
    <w:basedOn w:val="776"/>
    <w:next w:val="776"/>
    <w:uiPriority w:val="0"/>
    <w:qFormat/>
    <w:pPr>
      <w:ind w:left="3360"/>
    </w:pPr>
    <w:rPr>
      <w:szCs w:val="20"/>
    </w:rPr>
  </w:style>
  <w:style w:type="paragraph" w:styleId="850">
    <w:name w:val="table of figures"/>
    <w:basedOn w:val="776"/>
    <w:next w:val="776"/>
    <w:uiPriority w:val="0"/>
    <w:qFormat/>
    <w:pPr>
      <w:ind w:left="840" w:hanging="420"/>
    </w:pPr>
    <w:rPr>
      <w:szCs w:val="20"/>
    </w:rPr>
  </w:style>
  <w:style w:type="paragraph" w:styleId="851">
    <w:name w:val="toc 2"/>
    <w:basedOn w:val="776"/>
    <w:next w:val="776"/>
    <w:uiPriority w:val="39"/>
    <w:qFormat/>
    <w:pPr>
      <w:ind w:left="420"/>
    </w:pPr>
    <w:rPr>
      <w:rFonts w:ascii="Calibri" w:hAnsi="Calibri" w:cs="Calibri"/>
    </w:rPr>
  </w:style>
  <w:style w:type="paragraph" w:styleId="852">
    <w:name w:val="toc 9"/>
    <w:basedOn w:val="776"/>
    <w:next w:val="776"/>
    <w:uiPriority w:val="0"/>
    <w:qFormat/>
    <w:pPr>
      <w:ind w:left="3360"/>
    </w:pPr>
    <w:rPr>
      <w:szCs w:val="20"/>
    </w:rPr>
  </w:style>
  <w:style w:type="paragraph" w:styleId="853">
    <w:name w:val="Body Text 2"/>
    <w:basedOn w:val="776"/>
    <w:link w:val="914"/>
    <w:uiPriority w:val="0"/>
    <w:qFormat/>
    <w:pPr>
      <w:jc w:val="center"/>
      <w:widowControl/>
    </w:pPr>
    <w:rPr>
      <w:rFonts w:ascii="楷体_GB2312" w:eastAsia="楷体_GB2312"/>
      <w:sz w:val="28"/>
      <w:szCs w:val="20"/>
    </w:rPr>
  </w:style>
  <w:style w:type="paragraph" w:styleId="854">
    <w:name w:val="List 4"/>
    <w:basedOn w:val="776"/>
    <w:uiPriority w:val="0"/>
    <w:unhideWhenUsed/>
    <w:qFormat/>
    <w:pPr>
      <w:ind w:left="100" w:hanging="200"/>
    </w:pPr>
    <w:rPr>
      <w:rFonts w:ascii="Verdana" w:hAnsi="Verdana"/>
      <w:szCs w:val="20"/>
    </w:rPr>
  </w:style>
  <w:style w:type="paragraph" w:styleId="855">
    <w:name w:val="List Continue 2"/>
    <w:basedOn w:val="776"/>
    <w:uiPriority w:val="0"/>
    <w:unhideWhenUsed/>
    <w:qFormat/>
    <w:pPr>
      <w:ind w:left="840"/>
      <w:spacing w:after="120"/>
    </w:pPr>
    <w:rPr>
      <w:rFonts w:ascii="Verdana" w:hAnsi="Verdana"/>
      <w:szCs w:val="20"/>
    </w:rPr>
  </w:style>
  <w:style w:type="paragraph" w:styleId="856">
    <w:name w:val="HTML Preformatted"/>
    <w:basedOn w:val="776"/>
    <w:link w:val="91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57">
    <w:name w:val="Normal (Web)"/>
    <w:basedOn w:val="776"/>
    <w:link w:val="916"/>
    <w:uiPriority w:val="0"/>
    <w:qFormat/>
    <w:pPr>
      <w:jc w:val="left"/>
      <w:spacing w:before="100" w:beforeAutospacing="1" w:after="100" w:afterAutospacing="1"/>
      <w:widowControl/>
    </w:pPr>
    <w:rPr>
      <w:rFonts w:ascii="宋体" w:hAnsi="宋体"/>
      <w:sz w:val="24"/>
      <w:szCs w:val="24"/>
    </w:rPr>
  </w:style>
  <w:style w:type="paragraph" w:styleId="858">
    <w:name w:val="List Continue 3"/>
    <w:basedOn w:val="776"/>
    <w:uiPriority w:val="0"/>
    <w:unhideWhenUsed/>
    <w:qFormat/>
    <w:pPr>
      <w:ind w:left="1260"/>
      <w:spacing w:after="120"/>
    </w:pPr>
    <w:rPr>
      <w:rFonts w:ascii="Verdana" w:hAnsi="Verdana"/>
      <w:szCs w:val="20"/>
    </w:rPr>
  </w:style>
  <w:style w:type="paragraph" w:styleId="859">
    <w:name w:val="index 2"/>
    <w:basedOn w:val="776"/>
    <w:next w:val="776"/>
    <w:uiPriority w:val="0"/>
    <w:qFormat/>
    <w:pPr>
      <w:ind w:left="420"/>
    </w:pPr>
    <w:rPr>
      <w:szCs w:val="20"/>
    </w:rPr>
  </w:style>
  <w:style w:type="paragraph" w:styleId="860">
    <w:name w:val="Title"/>
    <w:basedOn w:val="776"/>
    <w:link w:val="917"/>
    <w:uiPriority w:val="10"/>
    <w:qFormat/>
    <w:pPr>
      <w:jc w:val="center"/>
    </w:pPr>
    <w:rPr>
      <w:sz w:val="30"/>
      <w:szCs w:val="24"/>
    </w:rPr>
  </w:style>
  <w:style w:type="paragraph" w:styleId="861">
    <w:name w:val="annotation subject"/>
    <w:basedOn w:val="807"/>
    <w:next w:val="807"/>
    <w:link w:val="918"/>
    <w:uiPriority w:val="99"/>
    <w:qFormat/>
    <w:rPr>
      <w:rFonts w:ascii="Times New Roman" w:hAnsi="Times New Roman"/>
      <w:b/>
      <w:bCs/>
      <w:sz w:val="22"/>
      <w:szCs w:val="22"/>
    </w:rPr>
  </w:style>
  <w:style w:type="paragraph" w:styleId="862">
    <w:name w:val="Body Text First Indent"/>
    <w:basedOn w:val="788"/>
    <w:link w:val="919"/>
    <w:uiPriority w:val="0"/>
    <w:qFormat/>
    <w:pPr>
      <w:ind w:firstLine="420"/>
      <w:spacing w:after="120"/>
    </w:pPr>
    <w:rPr>
      <w:rFonts w:ascii="楷体_GB2312" w:hAnsi="Arial" w:eastAsia="楷体_GB2312"/>
      <w:sz w:val="21"/>
    </w:rPr>
  </w:style>
  <w:style w:type="paragraph" w:styleId="863">
    <w:name w:val="Body Text First Indent 2"/>
    <w:basedOn w:val="813"/>
    <w:link w:val="920"/>
    <w:uiPriority w:val="0"/>
    <w:qFormat/>
    <w:pPr>
      <w:ind w:firstLine="200"/>
      <w:spacing w:line="360" w:lineRule="auto"/>
    </w:pPr>
  </w:style>
  <w:style w:type="table" w:styleId="864">
    <w:name w:val="Table Grid"/>
    <w:basedOn w:val="7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5">
    <w:name w:val="Strong"/>
    <w:uiPriority w:val="0"/>
    <w:qFormat/>
    <w:rPr>
      <w:b/>
      <w:bCs/>
    </w:rPr>
  </w:style>
  <w:style w:type="character" w:styleId="866">
    <w:name w:val="endnote reference"/>
    <w:uiPriority w:val="99"/>
    <w:qFormat/>
    <w:rPr>
      <w:vertAlign w:val="superscript"/>
    </w:rPr>
  </w:style>
  <w:style w:type="character" w:styleId="867">
    <w:name w:val="page number"/>
    <w:uiPriority w:val="0"/>
    <w:qFormat/>
  </w:style>
  <w:style w:type="character" w:styleId="868">
    <w:name w:val="FollowedHyperlink"/>
    <w:uiPriority w:val="99"/>
    <w:qFormat/>
    <w:rPr>
      <w:color w:val="800080"/>
      <w:u w:val="single"/>
    </w:rPr>
  </w:style>
  <w:style w:type="character" w:styleId="869">
    <w:name w:val="Emphasis"/>
    <w:uiPriority w:val="0"/>
    <w:qFormat/>
    <w:rPr>
      <w:i/>
      <w:iCs/>
    </w:rPr>
  </w:style>
  <w:style w:type="character" w:styleId="870">
    <w:name w:val="line number"/>
    <w:uiPriority w:val="0"/>
    <w:qFormat/>
  </w:style>
  <w:style w:type="character" w:styleId="871">
    <w:name w:val="HTML Typewriter"/>
    <w:uiPriority w:val="0"/>
    <w:qFormat/>
    <w:rPr>
      <w:rFonts w:ascii="宋体" w:hAnsi="宋体" w:eastAsia="宋体" w:cs="宋体"/>
      <w:sz w:val="24"/>
      <w:szCs w:val="24"/>
    </w:rPr>
  </w:style>
  <w:style w:type="character" w:styleId="872">
    <w:name w:val="Hyperlink"/>
    <w:uiPriority w:val="99"/>
    <w:qFormat/>
    <w:rPr>
      <w:color w:val="0000ff"/>
      <w:u w:val="single"/>
    </w:rPr>
  </w:style>
  <w:style w:type="character" w:styleId="873">
    <w:name w:val="HTML Code"/>
    <w:uiPriority w:val="0"/>
    <w:unhideWhenUsed/>
    <w:qFormat/>
    <w:rPr>
      <w:rFonts w:ascii="Courier New" w:hAnsi="Courier New"/>
      <w:sz w:val="20"/>
    </w:rPr>
  </w:style>
  <w:style w:type="character" w:styleId="874">
    <w:name w:val="annotation reference"/>
    <w:uiPriority w:val="99"/>
    <w:qFormat/>
    <w:rPr>
      <w:sz w:val="21"/>
      <w:szCs w:val="21"/>
    </w:rPr>
  </w:style>
  <w:style w:type="character" w:styleId="875">
    <w:name w:val="HTML Cite"/>
    <w:uiPriority w:val="0"/>
    <w:unhideWhenUsed/>
    <w:qFormat/>
    <w:rPr>
      <w:color w:val="008000"/>
    </w:rPr>
  </w:style>
  <w:style w:type="character" w:styleId="876">
    <w:name w:val="footnote reference"/>
    <w:uiPriority w:val="0"/>
    <w:qFormat/>
    <w:rPr>
      <w:vertAlign w:val="superscript"/>
    </w:rPr>
  </w:style>
  <w:style w:type="character" w:styleId="877">
    <w:name w:val="HTML Sample"/>
    <w:uiPriority w:val="0"/>
    <w:qFormat/>
    <w:rPr>
      <w:rFonts w:ascii="Courier New" w:hAnsi="宋体" w:eastAsia="宋体" w:cs="Courier New"/>
    </w:rPr>
  </w:style>
  <w:style w:type="paragraph" w:styleId="878" w:customStyle="1">
    <w:name w:val="正文首行缩进1"/>
    <w:basedOn w:val="879"/>
    <w:uiPriority w:val="0"/>
    <w:qFormat/>
    <w:pPr>
      <w:ind w:firstLine="420"/>
      <w:spacing w:after="120"/>
    </w:pPr>
    <w:rPr>
      <w:rFonts w:ascii="Calibri" w:hAnsi="Calibri" w:eastAsia="宋体" w:cs="黑体"/>
      <w:sz w:val="21"/>
    </w:rPr>
  </w:style>
  <w:style w:type="paragraph" w:styleId="879" w:customStyle="1">
    <w:name w:val="正文文本1"/>
    <w:basedOn w:val="776"/>
    <w:next w:val="776"/>
    <w:uiPriority w:val="0"/>
    <w:qFormat/>
    <w:pPr>
      <w:spacing w:after="120"/>
    </w:pPr>
    <w:rPr>
      <w:sz w:val="20"/>
      <w:szCs w:val="20"/>
    </w:rPr>
  </w:style>
  <w:style w:type="character" w:styleId="880" w:customStyle="1">
    <w:name w:val="宏文本 字符"/>
    <w:link w:val="790"/>
    <w:uiPriority w:val="0"/>
    <w:qFormat/>
    <w:rPr>
      <w:rFonts w:ascii="Courier New" w:hAnsi="Courier New"/>
      <w:sz w:val="24"/>
      <w:lang w:val="en-US" w:eastAsia="zh-CN" w:bidi="ar-SA"/>
    </w:rPr>
  </w:style>
  <w:style w:type="character" w:styleId="881" w:customStyle="1">
    <w:name w:val="标题 1 字符"/>
    <w:link w:val="777"/>
    <w:uiPriority w:val="0"/>
    <w:qFormat/>
    <w:rPr>
      <w:b/>
      <w:bCs/>
      <w:sz w:val="44"/>
      <w:szCs w:val="44"/>
    </w:rPr>
  </w:style>
  <w:style w:type="character" w:styleId="882" w:customStyle="1">
    <w:name w:val="标题 2 字符"/>
    <w:link w:val="778"/>
    <w:uiPriority w:val="0"/>
    <w:qFormat/>
    <w:rPr>
      <w:rFonts w:ascii="Cambria" w:hAnsi="Cambria" w:eastAsia="宋体" w:cs="Cambria"/>
      <w:b/>
      <w:bCs/>
      <w:sz w:val="32"/>
      <w:szCs w:val="32"/>
    </w:rPr>
  </w:style>
  <w:style w:type="character" w:styleId="883" w:customStyle="1">
    <w:name w:val="标题 3 字符"/>
    <w:link w:val="779"/>
    <w:uiPriority w:val="0"/>
    <w:qFormat/>
    <w:rPr>
      <w:rFonts w:ascii="Calibri" w:hAnsi="Calibri" w:eastAsia="宋体" w:cs="Calibri"/>
      <w:b/>
      <w:bCs/>
      <w:sz w:val="32"/>
      <w:szCs w:val="32"/>
    </w:rPr>
  </w:style>
  <w:style w:type="character" w:styleId="884" w:customStyle="1">
    <w:name w:val="标题 4 字符"/>
    <w:link w:val="780"/>
    <w:uiPriority w:val="0"/>
    <w:qFormat/>
    <w:rPr>
      <w:rFonts w:ascii="Cambria" w:hAnsi="Cambria"/>
      <w:b/>
      <w:bCs/>
      <w:sz w:val="28"/>
      <w:szCs w:val="28"/>
    </w:rPr>
  </w:style>
  <w:style w:type="character" w:styleId="885" w:customStyle="1">
    <w:name w:val="标题 5 字符"/>
    <w:link w:val="781"/>
    <w:uiPriority w:val="0"/>
    <w:qFormat/>
    <w:rPr>
      <w:rFonts w:ascii="宋体"/>
      <w:b/>
      <w:bCs/>
      <w:sz w:val="28"/>
      <w:szCs w:val="28"/>
    </w:rPr>
  </w:style>
  <w:style w:type="character" w:styleId="886" w:customStyle="1">
    <w:name w:val="标题 6 字符"/>
    <w:link w:val="782"/>
    <w:uiPriority w:val="0"/>
    <w:qFormat/>
    <w:rPr>
      <w:rFonts w:ascii="Arial" w:hAnsi="Arial" w:eastAsia="黑体"/>
      <w:b/>
      <w:bCs/>
      <w:sz w:val="24"/>
      <w:szCs w:val="24"/>
    </w:rPr>
  </w:style>
  <w:style w:type="character" w:styleId="887" w:customStyle="1">
    <w:name w:val="标题 7 字符"/>
    <w:link w:val="783"/>
    <w:uiPriority w:val="0"/>
    <w:qFormat/>
    <w:rPr>
      <w:b/>
      <w:bCs/>
      <w:sz w:val="24"/>
      <w:szCs w:val="24"/>
    </w:rPr>
  </w:style>
  <w:style w:type="character" w:styleId="888" w:customStyle="1">
    <w:name w:val="标题 8 字符"/>
    <w:link w:val="784"/>
    <w:uiPriority w:val="0"/>
    <w:qFormat/>
    <w:rPr>
      <w:rFonts w:ascii="Arial" w:hAnsi="Arial" w:eastAsia="黑体"/>
      <w:sz w:val="24"/>
      <w:szCs w:val="24"/>
    </w:rPr>
  </w:style>
  <w:style w:type="character" w:styleId="889" w:customStyle="1">
    <w:name w:val="标题 9 字符"/>
    <w:link w:val="785"/>
    <w:uiPriority w:val="0"/>
    <w:qFormat/>
    <w:rPr>
      <w:rFonts w:ascii="Arial" w:hAnsi="Arial" w:eastAsia="黑体"/>
      <w:sz w:val="21"/>
      <w:szCs w:val="21"/>
    </w:rPr>
  </w:style>
  <w:style w:type="character" w:styleId="890" w:customStyle="1">
    <w:name w:val="注释标题 字符"/>
    <w:link w:val="796"/>
    <w:uiPriority w:val="0"/>
    <w:qFormat/>
    <w:rPr>
      <w:rFonts w:ascii="Verdana" w:hAnsi="Verdana"/>
      <w:sz w:val="21"/>
    </w:rPr>
  </w:style>
  <w:style w:type="character" w:styleId="891" w:customStyle="1">
    <w:name w:val="电子邮件签名 字符"/>
    <w:link w:val="799"/>
    <w:uiPriority w:val="0"/>
    <w:qFormat/>
    <w:rPr>
      <w:rFonts w:ascii="Verdana" w:hAnsi="Verdana"/>
      <w:sz w:val="21"/>
    </w:rPr>
  </w:style>
  <w:style w:type="character" w:styleId="892" w:customStyle="1">
    <w:name w:val="正文缩进 字符"/>
    <w:link w:val="791"/>
    <w:uiPriority w:val="0"/>
    <w:qFormat/>
    <w:rPr>
      <w:sz w:val="21"/>
      <w:szCs w:val="21"/>
    </w:rPr>
  </w:style>
  <w:style w:type="character" w:styleId="893" w:customStyle="1">
    <w:name w:val="题注 字符"/>
    <w:link w:val="801"/>
    <w:uiPriority w:val="0"/>
    <w:qFormat/>
    <w:rPr>
      <w:rFonts w:ascii="Cambria" w:hAnsi="Cambria" w:eastAsia="黑体" w:cs="Cambria"/>
    </w:rPr>
  </w:style>
  <w:style w:type="character" w:styleId="894" w:customStyle="1">
    <w:name w:val="文档结构图 字符"/>
    <w:link w:val="805"/>
    <w:uiPriority w:val="0"/>
    <w:qFormat/>
    <w:rPr>
      <w:rFonts w:ascii="宋体" w:eastAsia="仿宋_GB2312"/>
      <w:sz w:val="18"/>
      <w:szCs w:val="18"/>
    </w:rPr>
  </w:style>
  <w:style w:type="character" w:styleId="895" w:customStyle="1">
    <w:name w:val="批注文字 字符"/>
    <w:link w:val="807"/>
    <w:uiPriority w:val="99"/>
    <w:qFormat/>
    <w:rPr>
      <w:rFonts w:ascii="Times New Roman" w:hAnsi="Times New Roman" w:eastAsia="宋体" w:cs="Times New Roman"/>
      <w:sz w:val="21"/>
      <w:szCs w:val="21"/>
    </w:rPr>
  </w:style>
  <w:style w:type="character" w:styleId="896" w:customStyle="1">
    <w:name w:val="称呼 字符"/>
    <w:link w:val="809"/>
    <w:uiPriority w:val="0"/>
    <w:qFormat/>
    <w:rPr>
      <w:rFonts w:ascii="仿宋_GB2312" w:eastAsia="仿宋_GB2312"/>
      <w:sz w:val="28"/>
    </w:rPr>
  </w:style>
  <w:style w:type="character" w:styleId="897" w:customStyle="1">
    <w:name w:val="正文文本 3 字符"/>
    <w:link w:val="810"/>
    <w:uiPriority w:val="0"/>
    <w:qFormat/>
    <w:rPr>
      <w:rFonts w:ascii="仿宋_GB2312" w:hAnsi="Arial" w:eastAsia="仿宋_GB2312"/>
      <w:sz w:val="32"/>
    </w:rPr>
  </w:style>
  <w:style w:type="character" w:styleId="898" w:customStyle="1">
    <w:name w:val="结束语 字符"/>
    <w:link w:val="811"/>
    <w:uiPriority w:val="0"/>
    <w:qFormat/>
    <w:rPr>
      <w:rFonts w:ascii="Verdana" w:hAnsi="Verdana"/>
      <w:sz w:val="21"/>
    </w:rPr>
  </w:style>
  <w:style w:type="character" w:styleId="899" w:customStyle="1">
    <w:name w:val="正文文本 字符"/>
    <w:link w:val="788"/>
    <w:uiPriority w:val="0"/>
    <w:qFormat/>
    <w:rPr>
      <w:rFonts w:ascii="仿宋_GB2312" w:hAnsi="宋体" w:eastAsia="仿宋_GB2312" w:cs="仿宋_GB2312"/>
      <w:sz w:val="24"/>
      <w:szCs w:val="24"/>
    </w:rPr>
  </w:style>
  <w:style w:type="character" w:styleId="900" w:customStyle="1">
    <w:name w:val="正文文本缩进 字符"/>
    <w:link w:val="813"/>
    <w:uiPriority w:val="0"/>
    <w:qFormat/>
    <w:rPr>
      <w:rFonts w:ascii="宋体" w:hAnsi="宋体" w:eastAsia="宋体" w:cs="宋体"/>
      <w:sz w:val="21"/>
      <w:szCs w:val="21"/>
    </w:rPr>
  </w:style>
  <w:style w:type="character" w:styleId="901" w:customStyle="1">
    <w:name w:val="HTML 地址 字符"/>
    <w:link w:val="819"/>
    <w:uiPriority w:val="0"/>
    <w:qFormat/>
    <w:rPr>
      <w:rFonts w:ascii="Verdana" w:hAnsi="Verdana"/>
      <w:i/>
      <w:sz w:val="21"/>
    </w:rPr>
  </w:style>
  <w:style w:type="character" w:styleId="902" w:customStyle="1">
    <w:name w:val="纯文本 字符"/>
    <w:link w:val="823"/>
    <w:uiPriority w:val="0"/>
    <w:qFormat/>
    <w:rPr>
      <w:rFonts w:ascii="宋体" w:hAnsi="Courier New" w:eastAsia="宋体" w:cs="宋体"/>
      <w:sz w:val="28"/>
      <w:szCs w:val="28"/>
    </w:rPr>
  </w:style>
  <w:style w:type="character" w:styleId="903" w:customStyle="1">
    <w:name w:val="日期 字符"/>
    <w:link w:val="828"/>
    <w:uiPriority w:val="0"/>
    <w:qFormat/>
    <w:rPr>
      <w:rFonts w:ascii="Times New Roman" w:hAnsi="Times New Roman" w:eastAsia="宋体" w:cs="Times New Roman"/>
      <w:sz w:val="21"/>
      <w:szCs w:val="21"/>
    </w:rPr>
  </w:style>
  <w:style w:type="character" w:styleId="904" w:customStyle="1">
    <w:name w:val="正文文本缩进 2 字符"/>
    <w:link w:val="829"/>
    <w:uiPriority w:val="99"/>
    <w:qFormat/>
    <w:rPr>
      <w:rFonts w:ascii="宋体" w:hAnsi="宋体" w:eastAsia="宋体" w:cs="宋体"/>
      <w:sz w:val="21"/>
      <w:szCs w:val="21"/>
    </w:rPr>
  </w:style>
  <w:style w:type="character" w:styleId="905" w:customStyle="1">
    <w:name w:val="尾注文本 字符"/>
    <w:link w:val="830"/>
    <w:uiPriority w:val="0"/>
    <w:qFormat/>
    <w:rPr>
      <w:szCs w:val="24"/>
    </w:rPr>
  </w:style>
  <w:style w:type="character" w:styleId="906" w:customStyle="1">
    <w:name w:val="批注框文本 字符"/>
    <w:link w:val="832"/>
    <w:uiPriority w:val="0"/>
    <w:qFormat/>
    <w:rPr>
      <w:rFonts w:ascii="Times New Roman" w:hAnsi="Times New Roman" w:eastAsia="宋体" w:cs="Times New Roman"/>
      <w:sz w:val="18"/>
      <w:szCs w:val="18"/>
    </w:rPr>
  </w:style>
  <w:style w:type="character" w:styleId="907" w:customStyle="1">
    <w:name w:val="页脚 字符"/>
    <w:link w:val="833"/>
    <w:uiPriority w:val="99"/>
    <w:qFormat/>
    <w:rPr>
      <w:rFonts w:ascii="宋体" w:hAnsi="Times New Roman" w:eastAsia="宋体" w:cs="宋体"/>
      <w:sz w:val="18"/>
      <w:szCs w:val="18"/>
    </w:rPr>
  </w:style>
  <w:style w:type="character" w:styleId="908" w:customStyle="1">
    <w:name w:val="页眉 字符"/>
    <w:link w:val="835"/>
    <w:uiPriority w:val="99"/>
    <w:qFormat/>
    <w:rPr>
      <w:rFonts w:ascii="宋体" w:hAnsi="Times New Roman" w:eastAsia="宋体" w:cs="宋体"/>
      <w:sz w:val="18"/>
      <w:szCs w:val="18"/>
    </w:rPr>
  </w:style>
  <w:style w:type="character" w:styleId="909" w:customStyle="1">
    <w:name w:val="签名 字符"/>
    <w:link w:val="836"/>
    <w:uiPriority w:val="0"/>
    <w:qFormat/>
    <w:rPr>
      <w:rFonts w:eastAsia="仿宋_GB2312"/>
      <w:sz w:val="24"/>
    </w:rPr>
  </w:style>
  <w:style w:type="character" w:styleId="910" w:customStyle="1">
    <w:name w:val="TOC 1 字符"/>
    <w:link w:val="837"/>
    <w:uiPriority w:val="39"/>
    <w:qFormat/>
    <w:rPr>
      <w:rFonts w:ascii="Calibri" w:hAnsi="Calibri" w:cs="Calibri"/>
      <w:sz w:val="21"/>
      <w:szCs w:val="21"/>
    </w:rPr>
  </w:style>
  <w:style w:type="character" w:styleId="911" w:customStyle="1">
    <w:name w:val="副标题 字符"/>
    <w:link w:val="789"/>
    <w:uiPriority w:val="11"/>
    <w:qFormat/>
    <w:rPr>
      <w:rFonts w:ascii="Cambria" w:hAnsi="Cambria" w:cs="Cambria"/>
      <w:b/>
      <w:bCs/>
      <w:sz w:val="32"/>
      <w:szCs w:val="32"/>
    </w:rPr>
  </w:style>
  <w:style w:type="character" w:styleId="912" w:customStyle="1">
    <w:name w:val="脚注文本 字符"/>
    <w:link w:val="844"/>
    <w:uiPriority w:val="0"/>
    <w:qFormat/>
    <w:rPr>
      <w:sz w:val="18"/>
      <w:szCs w:val="18"/>
    </w:rPr>
  </w:style>
  <w:style w:type="character" w:styleId="913" w:customStyle="1">
    <w:name w:val="正文文本缩进 3 字符"/>
    <w:link w:val="847"/>
    <w:uiPriority w:val="0"/>
    <w:qFormat/>
    <w:rPr>
      <w:rFonts w:eastAsia="华文新魏"/>
      <w:b/>
      <w:bCs/>
      <w:sz w:val="84"/>
    </w:rPr>
  </w:style>
  <w:style w:type="character" w:styleId="914" w:customStyle="1">
    <w:name w:val="正文文本 2 字符"/>
    <w:link w:val="853"/>
    <w:uiPriority w:val="0"/>
    <w:qFormat/>
    <w:rPr>
      <w:rFonts w:ascii="楷体_GB2312" w:eastAsia="楷体_GB2312"/>
      <w:sz w:val="28"/>
    </w:rPr>
  </w:style>
  <w:style w:type="character" w:styleId="915" w:customStyle="1">
    <w:name w:val="HTML 预设格式 字符"/>
    <w:link w:val="856"/>
    <w:uiPriority w:val="0"/>
    <w:qFormat/>
    <w:rPr>
      <w:rFonts w:ascii="黑体" w:hAnsi="Courier New" w:eastAsia="黑体"/>
    </w:rPr>
  </w:style>
  <w:style w:type="character" w:styleId="916" w:customStyle="1">
    <w:name w:val="普通(网站) 字符"/>
    <w:link w:val="857"/>
    <w:uiPriority w:val="0"/>
    <w:qFormat/>
    <w:rPr>
      <w:rFonts w:ascii="宋体" w:hAnsi="宋体" w:cs="宋体"/>
      <w:sz w:val="24"/>
      <w:szCs w:val="24"/>
    </w:rPr>
  </w:style>
  <w:style w:type="character" w:styleId="917" w:customStyle="1">
    <w:name w:val="标题 字符"/>
    <w:link w:val="860"/>
    <w:uiPriority w:val="10"/>
    <w:qFormat/>
    <w:rPr>
      <w:sz w:val="30"/>
      <w:szCs w:val="24"/>
    </w:rPr>
  </w:style>
  <w:style w:type="character" w:styleId="918" w:customStyle="1">
    <w:name w:val="批注主题 字符"/>
    <w:link w:val="861"/>
    <w:uiPriority w:val="99"/>
    <w:qFormat/>
    <w:rPr>
      <w:rFonts w:ascii="Times New Roman" w:hAnsi="Times New Roman" w:eastAsia="宋体" w:cs="Times New Roman"/>
      <w:b/>
      <w:bCs/>
      <w:sz w:val="22"/>
      <w:szCs w:val="22"/>
    </w:rPr>
  </w:style>
  <w:style w:type="character" w:styleId="919" w:customStyle="1">
    <w:name w:val="正文文本首行缩进 字符"/>
    <w:link w:val="862"/>
    <w:uiPriority w:val="0"/>
    <w:qFormat/>
    <w:rPr>
      <w:rFonts w:ascii="楷体_GB2312" w:hAnsi="Arial" w:eastAsia="楷体_GB2312" w:cs="仿宋_GB2312"/>
      <w:sz w:val="21"/>
      <w:szCs w:val="24"/>
    </w:rPr>
  </w:style>
  <w:style w:type="character" w:styleId="920" w:customStyle="1">
    <w:name w:val="正文文本首行缩进 2 字符"/>
    <w:link w:val="863"/>
    <w:uiPriority w:val="0"/>
    <w:qFormat/>
    <w:rPr>
      <w:rFonts w:ascii="宋体" w:hAnsi="宋体" w:eastAsia="宋体" w:cs="宋体"/>
      <w:sz w:val="21"/>
      <w:szCs w:val="21"/>
    </w:rPr>
  </w:style>
  <w:style w:type="paragraph" w:styleId="921">
    <w:name w:val="List Paragraph"/>
    <w:basedOn w:val="776"/>
    <w:uiPriority w:val="99"/>
    <w:qFormat/>
    <w:pPr>
      <w:ind w:firstLine="420"/>
    </w:pPr>
    <w:rPr>
      <w:rFonts w:ascii="Calibri" w:hAnsi="Calibri"/>
      <w:szCs w:val="22"/>
    </w:rPr>
  </w:style>
  <w:style w:type="character" w:styleId="922" w:customStyle="1">
    <w:name w:val="标准小四 Char Char"/>
    <w:uiPriority w:val="0"/>
    <w:qFormat/>
    <w:rPr>
      <w:rFonts w:ascii="Arial" w:hAnsi="Arial" w:eastAsia="宋体"/>
      <w:sz w:val="24"/>
      <w:szCs w:val="21"/>
      <w:lang w:val="en-US" w:eastAsia="zh-CN" w:bidi="ar-SA"/>
    </w:rPr>
  </w:style>
  <w:style w:type="character" w:styleId="923" w:customStyle="1">
    <w:name w:val="明显参考2"/>
    <w:uiPriority w:val="0"/>
    <w:qFormat/>
    <w:rPr>
      <w:smallCaps/>
      <w:spacing w:val="5"/>
      <w:u w:val="single"/>
    </w:rPr>
  </w:style>
  <w:style w:type="character" w:styleId="924" w:customStyle="1">
    <w:name w:val="point_normal1"/>
    <w:uiPriority w:val="0"/>
    <w:qFormat/>
    <w:rPr>
      <w:rFonts w:hint="default" w:ascii="Arial" w:hAnsi="Arial" w:cs="Arial"/>
      <w:sz w:val="18"/>
      <w:szCs w:val="18"/>
    </w:rPr>
  </w:style>
  <w:style w:type="character" w:styleId="925" w:customStyle="1">
    <w:name w:val="正文文本缩进 2 Char"/>
    <w:uiPriority w:val="0"/>
    <w:qFormat/>
    <w:rPr>
      <w:rFonts w:ascii="宋体"/>
      <w:sz w:val="21"/>
    </w:rPr>
  </w:style>
  <w:style w:type="character" w:styleId="926" w:customStyle="1">
    <w:name w:val="标题 3 Char3"/>
    <w:uiPriority w:val="0"/>
    <w:qFormat/>
    <w:rPr>
      <w:rFonts w:ascii="Symbol" w:hAnsi="Symbol" w:eastAsia="宋体" w:cs="Symbol"/>
      <w:b/>
      <w:bCs/>
      <w:sz w:val="32"/>
      <w:szCs w:val="32"/>
      <w:lang w:val="en-US" w:eastAsia="zh-CN" w:bidi="ar-SA"/>
    </w:rPr>
  </w:style>
  <w:style w:type="character" w:styleId="927" w:customStyle="1">
    <w:name w:val="标题 5 Char"/>
    <w:uiPriority w:val="0"/>
    <w:qFormat/>
    <w:rPr>
      <w:rFonts w:ascii="宋体"/>
      <w:b/>
      <w:bCs/>
      <w:sz w:val="28"/>
      <w:szCs w:val="28"/>
    </w:rPr>
  </w:style>
  <w:style w:type="character" w:styleId="928" w:customStyle="1">
    <w:name w:val="明显参考11"/>
    <w:uiPriority w:val="0"/>
    <w:qFormat/>
    <w:rPr>
      <w:smallCaps/>
      <w:spacing w:val="5"/>
      <w:u w:val="single"/>
    </w:rPr>
  </w:style>
  <w:style w:type="character" w:styleId="929" w:customStyle="1">
    <w:name w:val="area_item2"/>
    <w:uiPriority w:val="0"/>
    <w:qFormat/>
    <w:rPr>
      <w:color w:val="333333"/>
    </w:rPr>
  </w:style>
  <w:style w:type="character" w:styleId="930" w:customStyle="1">
    <w:name w:val="样式 Char"/>
    <w:link w:val="931"/>
    <w:uiPriority w:val="0"/>
    <w:qFormat/>
    <w:rPr>
      <w:rFonts w:ascii="宋体"/>
      <w:sz w:val="24"/>
    </w:rPr>
  </w:style>
  <w:style w:type="paragraph" w:styleId="931" w:customStyle="1">
    <w:name w:val="样式"/>
    <w:basedOn w:val="776"/>
    <w:link w:val="930"/>
    <w:uiPriority w:val="0"/>
    <w:qFormat/>
    <w:pPr>
      <w:spacing w:before="120" w:after="120" w:line="360" w:lineRule="auto"/>
    </w:pPr>
    <w:rPr>
      <w:rFonts w:ascii="宋体"/>
      <w:sz w:val="24"/>
      <w:szCs w:val="20"/>
    </w:rPr>
  </w:style>
  <w:style w:type="character" w:styleId="932" w:customStyle="1">
    <w:name w:val="小标题 1 Char Char Char Char Char Char Char Char Char Char Char1"/>
    <w:uiPriority w:val="0"/>
    <w:qFormat/>
    <w:rPr>
      <w:rFonts w:ascii="文鼎粗黑" w:eastAsia="文鼎粗黑"/>
      <w:sz w:val="22"/>
      <w:lang w:val="en-US" w:eastAsia="zh-CN"/>
    </w:rPr>
  </w:style>
  <w:style w:type="character" w:styleId="933" w:customStyle="1">
    <w:name w:val="Subtle Reference1"/>
    <w:uiPriority w:val="31"/>
    <w:qFormat/>
    <w:rPr>
      <w:smallCaps/>
    </w:rPr>
  </w:style>
  <w:style w:type="character" w:styleId="934" w:customStyle="1">
    <w:name w:val="批注框文本 Char"/>
    <w:uiPriority w:val="99"/>
    <w:qFormat/>
    <w:rPr>
      <w:rFonts w:ascii="宋体" w:hAnsi="Times New Roman" w:eastAsia="宋体" w:cs="Times New Roman"/>
      <w:sz w:val="18"/>
      <w:szCs w:val="18"/>
    </w:rPr>
  </w:style>
  <w:style w:type="character" w:styleId="935" w:customStyle="1">
    <w:name w:val="正文首缩两字 Char"/>
    <w:link w:val="936"/>
    <w:uiPriority w:val="0"/>
    <w:qFormat/>
    <w:rPr>
      <w:rFonts w:ascii="宋体" w:hAnsi="宋体" w:eastAsia="仿宋_GB2312"/>
      <w:sz w:val="24"/>
      <w:szCs w:val="24"/>
    </w:rPr>
  </w:style>
  <w:style w:type="paragraph" w:styleId="936" w:customStyle="1">
    <w:name w:val="正文首缩两字"/>
    <w:basedOn w:val="776"/>
    <w:link w:val="935"/>
    <w:uiPriority w:val="0"/>
    <w:qFormat/>
    <w:pPr>
      <w:ind w:left="210" w:right="210" w:firstLine="480"/>
      <w:jc w:val="left"/>
      <w:spacing w:line="360" w:lineRule="auto"/>
    </w:pPr>
    <w:rPr>
      <w:rFonts w:ascii="宋体" w:hAnsi="宋体" w:eastAsia="仿宋_GB2312"/>
      <w:sz w:val="24"/>
      <w:szCs w:val="24"/>
    </w:rPr>
  </w:style>
  <w:style w:type="character" w:styleId="937" w:customStyle="1">
    <w:name w:val="标题 2 Char Char Char"/>
    <w:uiPriority w:val="0"/>
    <w:qFormat/>
    <w:rPr>
      <w:rFonts w:ascii="Arial" w:hAnsi="Arial" w:eastAsia="黑体"/>
      <w:b/>
      <w:bCs/>
      <w:sz w:val="32"/>
      <w:szCs w:val="32"/>
      <w:lang w:val="en-US" w:eastAsia="zh-CN" w:bidi="ar-SA"/>
    </w:rPr>
  </w:style>
  <w:style w:type="character" w:styleId="938" w:customStyle="1">
    <w:name w:val="标题 7 Char1"/>
    <w:uiPriority w:val="0"/>
    <w:qFormat/>
    <w:rPr>
      <w:rFonts w:ascii="Symbol" w:hAnsi="Symbol" w:eastAsia="宋体" w:cs="Symbol"/>
      <w:b/>
      <w:bCs/>
      <w:sz w:val="24"/>
      <w:szCs w:val="24"/>
      <w:lang w:val="en-US" w:eastAsia="zh-CN" w:bidi="ar-SA"/>
    </w:rPr>
  </w:style>
  <w:style w:type="character" w:styleId="939" w:customStyle="1">
    <w:name w:val="1page sec3 Char"/>
    <w:uiPriority w:val="0"/>
    <w:qFormat/>
    <w:rPr>
      <w:rFonts w:eastAsia="宋体"/>
      <w:sz w:val="18"/>
      <w:szCs w:val="18"/>
      <w:lang w:val="en-US" w:eastAsia="zh-CN"/>
    </w:rPr>
  </w:style>
  <w:style w:type="character" w:styleId="940" w:customStyle="1">
    <w:name w:val="注释标题 Char2"/>
    <w:uiPriority w:val="0"/>
    <w:semiHidden/>
    <w:qFormat/>
    <w:rPr>
      <w:sz w:val="21"/>
    </w:rPr>
  </w:style>
  <w:style w:type="character" w:styleId="941" w:customStyle="1">
    <w:name w:val="正文缩进 Char2"/>
    <w:uiPriority w:val="0"/>
    <w:qFormat/>
    <w:rPr>
      <w:rFonts w:eastAsia="宋体"/>
      <w:sz w:val="21"/>
      <w:lang w:val="en-US" w:eastAsia="zh-CN"/>
    </w:rPr>
  </w:style>
  <w:style w:type="character" w:styleId="942" w:customStyle="1">
    <w:name w:val="表格左对齐 Char"/>
    <w:link w:val="943"/>
    <w:uiPriority w:val="0"/>
    <w:qFormat/>
    <w:rPr>
      <w:rFonts w:ascii="宋体" w:hAnsi="宋体" w:eastAsia="仿宋_GB2312"/>
      <w:sz w:val="24"/>
    </w:rPr>
  </w:style>
  <w:style w:type="paragraph" w:styleId="943" w:customStyle="1">
    <w:name w:val="表格左对齐"/>
    <w:basedOn w:val="776"/>
    <w:link w:val="942"/>
    <w:uiPriority w:val="0"/>
    <w:qFormat/>
    <w:pPr>
      <w:ind w:firstLine="480"/>
      <w:jc w:val="left"/>
      <w:spacing w:line="240" w:lineRule="exact"/>
      <w:tabs>
        <w:tab w:val="left" w:pos="840" w:leader="none"/>
      </w:tabs>
    </w:pPr>
    <w:rPr>
      <w:rFonts w:ascii="宋体" w:hAnsi="宋体" w:eastAsia="仿宋_GB2312"/>
      <w:sz w:val="24"/>
      <w:szCs w:val="20"/>
    </w:rPr>
  </w:style>
  <w:style w:type="character" w:styleId="944" w:customStyle="1">
    <w:name w:val="标准小四 Char"/>
    <w:uiPriority w:val="0"/>
    <w:qFormat/>
    <w:rPr>
      <w:rFonts w:ascii="Arial" w:hAnsi="Arial" w:eastAsia="宋体"/>
      <w:sz w:val="24"/>
      <w:szCs w:val="21"/>
      <w:lang w:val="en-US" w:eastAsia="zh-CN" w:bidi="ar-SA"/>
    </w:rPr>
  </w:style>
  <w:style w:type="character" w:styleId="945" w:customStyle="1">
    <w:name w:val="文本1"/>
    <w:uiPriority w:val="0"/>
    <w:qFormat/>
    <w:rPr>
      <w:rFonts w:hint="eastAsia" w:ascii="宋体" w:hAnsi="宋体" w:eastAsia="宋体"/>
      <w:color w:val="990000"/>
      <w:sz w:val="20"/>
      <w:u w:val="none"/>
    </w:rPr>
  </w:style>
  <w:style w:type="character" w:styleId="946" w:customStyle="1">
    <w:name w:val="Char Char211"/>
    <w:uiPriority w:val="0"/>
    <w:qFormat/>
    <w:rPr>
      <w:rFonts w:ascii="宋体" w:hAnsi="Courier New" w:eastAsia="宋体"/>
      <w:sz w:val="21"/>
      <w:lang w:val="en-US" w:eastAsia="zh-CN"/>
    </w:rPr>
  </w:style>
  <w:style w:type="character" w:styleId="947" w:customStyle="1">
    <w:name w:val="Char Char4"/>
    <w:uiPriority w:val="0"/>
    <w:qFormat/>
    <w:rPr>
      <w:rFonts w:eastAsia="宋体"/>
      <w:sz w:val="18"/>
      <w:szCs w:val="18"/>
      <w:lang w:val="en-US" w:eastAsia="zh-CN" w:bidi="ar-SA"/>
    </w:rPr>
  </w:style>
  <w:style w:type="character" w:styleId="948" w:customStyle="1">
    <w:name w:val="apple-style-span"/>
    <w:uiPriority w:val="0"/>
    <w:qFormat/>
  </w:style>
  <w:style w:type="character" w:styleId="949" w:customStyle="1">
    <w:name w:val="h Char Char1"/>
    <w:uiPriority w:val="0"/>
    <w:semiHidden/>
    <w:qFormat/>
    <w:rPr>
      <w:rFonts w:eastAsia="宋体"/>
      <w:sz w:val="18"/>
      <w:szCs w:val="18"/>
      <w:lang w:val="en-US" w:eastAsia="zh-CN" w:bidi="ar-SA"/>
    </w:rPr>
  </w:style>
  <w:style w:type="character" w:styleId="950" w:customStyle="1">
    <w:name w:val="Char Char22"/>
    <w:uiPriority w:val="0"/>
    <w:qFormat/>
    <w:rPr>
      <w:b/>
      <w:bCs/>
      <w:sz w:val="24"/>
      <w:szCs w:val="24"/>
    </w:rPr>
  </w:style>
  <w:style w:type="character" w:styleId="951" w:customStyle="1">
    <w:name w:val="txt1"/>
    <w:uiPriority w:val="0"/>
    <w:qFormat/>
    <w:rPr>
      <w:rFonts w:hint="eastAsia" w:ascii="宋体" w:hAnsi="宋体" w:eastAsia="宋体"/>
      <w:sz w:val="22"/>
      <w:u w:val="none"/>
    </w:rPr>
  </w:style>
  <w:style w:type="character" w:styleId="952" w:customStyle="1">
    <w:name w:val="Char Char32"/>
    <w:uiPriority w:val="0"/>
    <w:qFormat/>
    <w:rPr>
      <w:rFonts w:eastAsia="宋体"/>
      <w:b/>
      <w:sz w:val="32"/>
      <w:lang w:val="en-US" w:eastAsia="zh-CN"/>
    </w:rPr>
  </w:style>
  <w:style w:type="character" w:styleId="953" w:customStyle="1">
    <w:name w:val="spelle"/>
    <w:uiPriority w:val="0"/>
    <w:qFormat/>
  </w:style>
  <w:style w:type="character" w:styleId="954" w:customStyle="1">
    <w:name w:val="Char Char8"/>
    <w:uiPriority w:val="0"/>
    <w:qFormat/>
    <w:rPr>
      <w:rFonts w:eastAsia="宋体"/>
      <w:sz w:val="18"/>
      <w:lang w:val="en-US" w:eastAsia="zh-CN"/>
    </w:rPr>
  </w:style>
  <w:style w:type="character" w:styleId="955" w:customStyle="1">
    <w:name w:val="正文 + 紧缩量  0.1 磅 Char"/>
    <w:link w:val="956"/>
    <w:uiPriority w:val="0"/>
    <w:qFormat/>
    <w:rPr>
      <w:rFonts w:ascii="宋体" w:hAnsi="宋体"/>
      <w:spacing w:val="20"/>
      <w:szCs w:val="21"/>
    </w:rPr>
  </w:style>
  <w:style w:type="paragraph" w:styleId="956" w:customStyle="1">
    <w:name w:val="正文 + 紧缩量  0.1 磅"/>
    <w:basedOn w:val="776"/>
    <w:link w:val="955"/>
    <w:uiPriority w:val="0"/>
    <w:qFormat/>
    <w:pPr>
      <w:ind w:left="210" w:firstLine="500"/>
      <w:spacing w:line="420" w:lineRule="exact"/>
      <w:tabs>
        <w:tab w:val="left" w:pos="420" w:leader="none"/>
      </w:tabs>
    </w:pPr>
    <w:rPr>
      <w:rFonts w:ascii="宋体" w:hAnsi="宋体"/>
      <w:spacing w:val="20"/>
      <w:sz w:val="20"/>
    </w:rPr>
  </w:style>
  <w:style w:type="character" w:styleId="957" w:customStyle="1">
    <w:name w:val="content041"/>
    <w:uiPriority w:val="0"/>
    <w:qFormat/>
    <w:rPr>
      <w:rFonts w:hint="default"/>
      <w:color w:val="535353"/>
      <w:sz w:val="18"/>
      <w:szCs w:val="18"/>
      <w:u w:val="none"/>
    </w:rPr>
  </w:style>
  <w:style w:type="character" w:styleId="958" w:customStyle="1">
    <w:name w:val="Char Char29"/>
    <w:uiPriority w:val="0"/>
    <w:qFormat/>
    <w:rPr>
      <w:rFonts w:ascii="Times New Roman" w:hAnsi="Times New Roman" w:eastAsia="宋体" w:cs="Times New Roman"/>
      <w:b/>
      <w:bCs/>
      <w:sz w:val="44"/>
      <w:szCs w:val="44"/>
    </w:rPr>
  </w:style>
  <w:style w:type="character" w:styleId="959" w:customStyle="1">
    <w:name w:val="正文首行缩进 Char Char Char Char Char Char Char Char Char Char Char Char Char Char Char Char Char Char Char Char"/>
    <w:uiPriority w:val="0"/>
    <w:qFormat/>
    <w:rPr>
      <w:rFonts w:eastAsia="宋体"/>
      <w:sz w:val="21"/>
      <w:szCs w:val="24"/>
      <w:lang w:val="en-US" w:eastAsia="zh-CN" w:bidi="ar-SA"/>
    </w:rPr>
  </w:style>
  <w:style w:type="character" w:styleId="960" w:customStyle="1">
    <w:name w:val="Char Char6"/>
    <w:uiPriority w:val="0"/>
    <w:qFormat/>
    <w:rPr>
      <w:rFonts w:eastAsia="宋体"/>
      <w:sz w:val="24"/>
      <w:lang w:val="en-US" w:eastAsia="zh-CN"/>
    </w:rPr>
  </w:style>
  <w:style w:type="character" w:styleId="961" w:customStyle="1">
    <w:name w:val="五号正文（标准） Char"/>
    <w:link w:val="962"/>
    <w:uiPriority w:val="0"/>
    <w:qFormat/>
    <w:rPr>
      <w:rFonts w:ascii="仿宋_GB2312" w:hAnsi="宋体" w:eastAsia="仿宋_GB2312"/>
      <w:sz w:val="24"/>
    </w:rPr>
  </w:style>
  <w:style w:type="paragraph" w:styleId="962" w:customStyle="1">
    <w:name w:val="五号正文（标准）"/>
    <w:basedOn w:val="776"/>
    <w:link w:val="961"/>
    <w:uiPriority w:val="0"/>
    <w:qFormat/>
    <w:pPr>
      <w:spacing w:line="360" w:lineRule="auto"/>
    </w:pPr>
    <w:rPr>
      <w:rFonts w:ascii="仿宋_GB2312" w:hAnsi="宋体" w:eastAsia="仿宋_GB2312"/>
      <w:sz w:val="24"/>
      <w:szCs w:val="20"/>
    </w:rPr>
  </w:style>
  <w:style w:type="character" w:styleId="963" w:customStyle="1">
    <w:name w:val="表格 Char Char"/>
    <w:link w:val="964"/>
    <w:uiPriority w:val="0"/>
    <w:qFormat/>
    <w:rPr>
      <w:rFonts w:ascii="宋体" w:hAnsi="宋体" w:cs="宋体"/>
    </w:rPr>
  </w:style>
  <w:style w:type="paragraph" w:styleId="964" w:customStyle="1">
    <w:name w:val="表格"/>
    <w:basedOn w:val="776"/>
    <w:link w:val="963"/>
    <w:uiPriority w:val="0"/>
    <w:qFormat/>
    <w:pPr>
      <w:ind w:firstLine="21"/>
    </w:pPr>
    <w:rPr>
      <w:rFonts w:ascii="宋体" w:hAnsi="宋体"/>
      <w:sz w:val="20"/>
      <w:szCs w:val="20"/>
    </w:rPr>
  </w:style>
  <w:style w:type="character" w:styleId="965" w:customStyle="1">
    <w:name w:val="Char Char30"/>
    <w:uiPriority w:val="0"/>
    <w:qFormat/>
    <w:rPr>
      <w:rFonts w:eastAsia="宋体"/>
      <w:b/>
      <w:sz w:val="28"/>
      <w:lang w:val="en-US" w:eastAsia="zh-CN"/>
    </w:rPr>
  </w:style>
  <w:style w:type="character" w:styleId="966" w:customStyle="1">
    <w:name w:val="标四 Char"/>
    <w:link w:val="967"/>
    <w:uiPriority w:val="0"/>
    <w:qFormat/>
    <w:rPr>
      <w:rFonts w:ascii="仿宋_GB2312" w:eastAsia="仿宋_GB2312"/>
      <w:sz w:val="24"/>
      <w:szCs w:val="24"/>
      <w:lang w:val="en-US" w:eastAsia="zh-CN" w:bidi="ar-SA"/>
    </w:rPr>
  </w:style>
  <w:style w:type="paragraph" w:styleId="967" w:customStyle="1">
    <w:name w:val="标四"/>
    <w:next w:val="776"/>
    <w:link w:val="966"/>
    <w:uiPriority w:val="0"/>
    <w:qFormat/>
    <w:pPr>
      <w:ind w:left="851" w:hanging="851"/>
      <w:spacing w:line="360" w:lineRule="auto"/>
      <w:outlineLvl w:val="3"/>
    </w:pPr>
    <w:rPr>
      <w:rFonts w:ascii="仿宋_GB2312" w:hAnsi="Times New Roman" w:eastAsia="仿宋_GB2312" w:cs="Times New Roman"/>
      <w:sz w:val="24"/>
      <w:szCs w:val="24"/>
      <w:lang w:val="en-US" w:eastAsia="zh-CN" w:bidi="ar-SA"/>
    </w:rPr>
  </w:style>
  <w:style w:type="character" w:styleId="968" w:customStyle="1">
    <w:name w:val="文字 Char Char"/>
    <w:link w:val="969"/>
    <w:uiPriority w:val="0"/>
    <w:qFormat/>
    <w:rPr>
      <w:rFonts w:ascii="宋体"/>
      <w:sz w:val="28"/>
    </w:rPr>
  </w:style>
  <w:style w:type="paragraph" w:styleId="969" w:customStyle="1">
    <w:name w:val="文字 Char"/>
    <w:basedOn w:val="776"/>
    <w:link w:val="968"/>
    <w:uiPriority w:val="0"/>
    <w:qFormat/>
    <w:pPr>
      <w:ind w:right="-210" w:firstLine="556"/>
      <w:spacing w:line="312" w:lineRule="auto"/>
      <w:tabs>
        <w:tab w:val="left" w:pos="8520" w:leader="none"/>
      </w:tabs>
    </w:pPr>
    <w:rPr>
      <w:rFonts w:ascii="宋体"/>
      <w:sz w:val="28"/>
      <w:szCs w:val="20"/>
    </w:rPr>
  </w:style>
  <w:style w:type="character" w:styleId="97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character" w:styleId="971" w:customStyle="1">
    <w:name w:val="样式 仿宋"/>
    <w:uiPriority w:val="0"/>
    <w:qFormat/>
    <w:rPr>
      <w:rFonts w:ascii="仿宋" w:hAnsi="仿宋" w:eastAsia="仿宋"/>
    </w:rPr>
  </w:style>
  <w:style w:type="character" w:styleId="972" w:customStyle="1">
    <w:name w:val="标书正文格式 Char1"/>
    <w:link w:val="973"/>
    <w:uiPriority w:val="0"/>
    <w:qFormat/>
    <w:rPr>
      <w:rFonts w:eastAsia="Times New Roman"/>
      <w:sz w:val="24"/>
      <w:szCs w:val="24"/>
      <w:lang w:val="en-US" w:eastAsia="zh-CN" w:bidi="ar-SA"/>
    </w:rPr>
  </w:style>
  <w:style w:type="paragraph" w:styleId="973" w:customStyle="1">
    <w:name w:val="标书正文格式"/>
    <w:link w:val="972"/>
    <w:uiPriority w:val="0"/>
    <w:qFormat/>
    <w:pPr>
      <w:ind w:firstLine="200"/>
      <w:spacing w:line="360" w:lineRule="auto"/>
    </w:pPr>
    <w:rPr>
      <w:rFonts w:ascii="Times New Roman" w:hAnsi="Times New Roman" w:eastAsia="Times New Roman" w:cs="Times New Roman"/>
      <w:sz w:val="24"/>
      <w:szCs w:val="24"/>
      <w:lang w:val="en-US" w:eastAsia="zh-CN" w:bidi="ar-SA"/>
    </w:rPr>
  </w:style>
  <w:style w:type="character" w:styleId="974" w:customStyle="1">
    <w:name w:val="case31"/>
    <w:uiPriority w:val="0"/>
    <w:qFormat/>
    <w:rPr>
      <w:sz w:val="21"/>
      <w:szCs w:val="21"/>
    </w:rPr>
  </w:style>
  <w:style w:type="character" w:styleId="975" w:customStyle="1">
    <w:name w:val="标题 1 Char Char Char Char Char Char Char Char Char Char Char Char Char Char Char Char Char Char Char Char Char Char Char Char Char Char Char"/>
    <w:uiPriority w:val="0"/>
    <w:qFormat/>
    <w:rPr>
      <w:rFonts w:eastAsia="宋体"/>
      <w:b/>
      <w:sz w:val="32"/>
      <w:lang w:val="en-US" w:eastAsia="zh-CN"/>
    </w:rPr>
  </w:style>
  <w:style w:type="character" w:styleId="976" w:customStyle="1">
    <w:name w:val="Char Char25"/>
    <w:uiPriority w:val="0"/>
    <w:qFormat/>
    <w:rPr>
      <w:rFonts w:ascii="Arial" w:hAnsi="Arial" w:eastAsia="黑体"/>
      <w:b/>
      <w:sz w:val="28"/>
    </w:rPr>
  </w:style>
  <w:style w:type="character" w:styleId="977" w:customStyle="1">
    <w:name w:val="font71"/>
    <w:uiPriority w:val="0"/>
    <w:qFormat/>
    <w:rPr>
      <w:rFonts w:hint="eastAsia" w:ascii="宋体" w:hAnsi="宋体" w:eastAsia="宋体" w:cs="宋体"/>
      <w:b/>
      <w:color w:val="000000"/>
      <w:sz w:val="18"/>
      <w:szCs w:val="18"/>
      <w:u w:val="none"/>
    </w:rPr>
  </w:style>
  <w:style w:type="character" w:styleId="978" w:customStyle="1">
    <w:name w:val="about1"/>
    <w:uiPriority w:val="0"/>
    <w:qFormat/>
    <w:rPr>
      <w:rFonts w:hint="default" w:ascii="ˎ̥" w:hAnsi="ˎ̥"/>
      <w:sz w:val="18"/>
      <w:szCs w:val="18"/>
    </w:rPr>
  </w:style>
  <w:style w:type="character" w:styleId="979" w:customStyle="1">
    <w:name w:val="彭内容 Char"/>
    <w:uiPriority w:val="0"/>
    <w:qFormat/>
    <w:rPr>
      <w:rFonts w:ascii="Calibri" w:hAnsi="Calibri"/>
      <w:sz w:val="24"/>
      <w:szCs w:val="24"/>
      <w:lang w:bidi="ar-SA"/>
    </w:rPr>
  </w:style>
  <w:style w:type="character" w:styleId="980" w:customStyle="1">
    <w:name w:val="z-窗体顶端 Char1"/>
    <w:uiPriority w:val="99"/>
    <w:qFormat/>
    <w:rPr>
      <w:rFonts w:ascii="Arial" w:hAnsi="Arial" w:cs="Arial"/>
      <w:vanish/>
      <w:sz w:val="16"/>
      <w:szCs w:val="16"/>
    </w:rPr>
  </w:style>
  <w:style w:type="character" w:styleId="981" w:customStyle="1">
    <w:name w:val="zzz style1"/>
    <w:uiPriority w:val="0"/>
    <w:qFormat/>
  </w:style>
  <w:style w:type="character" w:styleId="982" w:customStyle="1">
    <w:name w:val="结束语 Char2"/>
    <w:uiPriority w:val="0"/>
    <w:semiHidden/>
    <w:qFormat/>
    <w:rPr>
      <w:sz w:val="21"/>
    </w:rPr>
  </w:style>
  <w:style w:type="character" w:styleId="983" w:customStyle="1">
    <w:name w:val="方案文档 Char"/>
    <w:link w:val="984"/>
    <w:uiPriority w:val="0"/>
    <w:qFormat/>
    <w:rPr>
      <w:rFonts w:ascii="宋体" w:hAnsi="宋体"/>
      <w:sz w:val="24"/>
      <w:lang w:val="zh-CN"/>
    </w:rPr>
  </w:style>
  <w:style w:type="paragraph" w:styleId="984" w:customStyle="1">
    <w:name w:val="方案文档"/>
    <w:basedOn w:val="776"/>
    <w:link w:val="983"/>
    <w:uiPriority w:val="0"/>
    <w:qFormat/>
    <w:pPr>
      <w:jc w:val="center"/>
      <w:spacing w:before="60" w:after="60" w:line="360" w:lineRule="auto"/>
    </w:pPr>
    <w:rPr>
      <w:rFonts w:ascii="宋体" w:hAnsi="宋体"/>
      <w:sz w:val="24"/>
      <w:szCs w:val="20"/>
      <w:lang w:val="zh-CN"/>
    </w:rPr>
  </w:style>
  <w:style w:type="character" w:styleId="985" w:customStyle="1">
    <w:name w:val="Char Char91"/>
    <w:uiPriority w:val="0"/>
    <w:qFormat/>
    <w:rPr>
      <w:rFonts w:eastAsia="宋体"/>
      <w:sz w:val="21"/>
      <w:lang w:val="en-US" w:eastAsia="zh-CN"/>
    </w:rPr>
  </w:style>
  <w:style w:type="character" w:styleId="986" w:customStyle="1">
    <w:name w:val="结束语 Char1"/>
    <w:uiPriority w:val="99"/>
    <w:semiHidden/>
    <w:qFormat/>
    <w:rPr>
      <w:rFonts w:ascii="Times New Roman" w:hAnsi="Times New Roman"/>
      <w:sz w:val="21"/>
      <w:szCs w:val="24"/>
    </w:rPr>
  </w:style>
  <w:style w:type="character" w:styleId="987" w:customStyle="1">
    <w:name w:val="style361"/>
    <w:uiPriority w:val="0"/>
    <w:qFormat/>
    <w:rPr>
      <w:rFonts w:hint="eastAsia" w:ascii="宋体" w:hAnsi="宋体" w:eastAsia="宋体"/>
      <w:color w:val="000000"/>
      <w:sz w:val="18"/>
    </w:rPr>
  </w:style>
  <w:style w:type="character" w:styleId="988" w:customStyle="1">
    <w:name w:val="css1"/>
    <w:uiPriority w:val="0"/>
    <w:qFormat/>
  </w:style>
  <w:style w:type="character" w:styleId="989" w:customStyle="1">
    <w:name w:val="样式 标题 3标题 3 Char + 黑体 小四 非加粗 Char"/>
    <w:link w:val="990"/>
    <w:uiPriority w:val="0"/>
    <w:qFormat/>
    <w:rPr>
      <w:rFonts w:ascii="黑体" w:hAnsi="黑体" w:eastAsia="黑体"/>
      <w:b/>
      <w:sz w:val="24"/>
    </w:rPr>
  </w:style>
  <w:style w:type="paragraph" w:styleId="990" w:customStyle="1">
    <w:name w:val="样式 标题 3标题 3 Char + 黑体 小四 非加粗"/>
    <w:basedOn w:val="780"/>
    <w:link w:val="989"/>
    <w:uiPriority w:val="0"/>
    <w:qFormat/>
    <w:pPr>
      <w:ind w:left="360"/>
    </w:pPr>
    <w:rPr>
      <w:rFonts w:ascii="黑体" w:hAnsi="黑体" w:eastAsia="黑体"/>
      <w:bCs w:val="0"/>
      <w:sz w:val="24"/>
      <w:szCs w:val="20"/>
    </w:rPr>
  </w:style>
  <w:style w:type="character" w:styleId="991" w:customStyle="1">
    <w:name w:val="red1"/>
    <w:uiPriority w:val="0"/>
    <w:qFormat/>
    <w:rPr>
      <w:color w:val="ff3333"/>
      <w:sz w:val="18"/>
      <w:u w:val="none"/>
    </w:rPr>
  </w:style>
  <w:style w:type="character" w:styleId="992" w:customStyle="1">
    <w:name w:val="无格式表格 51"/>
    <w:uiPriority w:val="0"/>
    <w:qFormat/>
    <w:rPr>
      <w:smallCaps/>
    </w:rPr>
  </w:style>
  <w:style w:type="character" w:styleId="993" w:customStyle="1">
    <w:name w:val="blacktext"/>
    <w:uiPriority w:val="0"/>
    <w:qFormat/>
  </w:style>
  <w:style w:type="character" w:styleId="994" w:customStyle="1">
    <w:name w:val="明显引用 Char"/>
    <w:link w:val="995"/>
    <w:uiPriority w:val="0"/>
    <w:qFormat/>
    <w:rPr>
      <w:rFonts w:ascii="Calibri" w:hAnsi="Calibri"/>
      <w:b/>
      <w:bCs/>
      <w:i/>
      <w:iCs/>
      <w:sz w:val="22"/>
      <w:szCs w:val="22"/>
      <w:lang w:eastAsia="en-US" w:bidi="en-US"/>
    </w:rPr>
  </w:style>
  <w:style w:type="paragraph" w:styleId="995" w:customStyle="1">
    <w:name w:val="明显引用1"/>
    <w:basedOn w:val="776"/>
    <w:next w:val="776"/>
    <w:link w:val="994"/>
    <w:uiPriority w:val="0"/>
    <w:qFormat/>
    <w:pPr>
      <w:ind w:left="1008" w:right="1152"/>
      <w:spacing w:before="200" w:after="280" w:line="276" w:lineRule="auto"/>
      <w:widowControl/>
      <w:pBdr>
        <w:bottom w:val="single" w:color="auto" w:sz="4" w:space="1"/>
      </w:pBdr>
    </w:pPr>
    <w:rPr>
      <w:b/>
      <w:bCs/>
      <w:i/>
      <w:iCs/>
      <w:sz w:val="22"/>
      <w:szCs w:val="22"/>
      <w:lang w:eastAsia="en-US" w:bidi="en-US"/>
    </w:rPr>
  </w:style>
  <w:style w:type="character" w:styleId="996" w:customStyle="1">
    <w:name w:val="特点 Char1"/>
    <w:uiPriority w:val="0"/>
    <w:qFormat/>
    <w:rPr>
      <w:rFonts w:eastAsia="宋体"/>
      <w:sz w:val="21"/>
      <w:lang w:val="en-US" w:eastAsia="zh-CN" w:bidi="ar-SA"/>
    </w:rPr>
  </w:style>
  <w:style w:type="character" w:styleId="997" w:customStyle="1">
    <w:name w:val="1级标题 Char"/>
    <w:link w:val="998"/>
    <w:uiPriority w:val="0"/>
    <w:qFormat/>
    <w:rPr>
      <w:rFonts w:ascii="Calibri" w:hAnsi="Calibri" w:eastAsia="黑体"/>
      <w:color w:val="000000"/>
      <w:sz w:val="32"/>
      <w:szCs w:val="22"/>
    </w:rPr>
  </w:style>
  <w:style w:type="paragraph" w:styleId="998" w:customStyle="1">
    <w:name w:val="1级标题"/>
    <w:basedOn w:val="776"/>
    <w:link w:val="997"/>
    <w:uiPriority w:val="0"/>
    <w:qFormat/>
    <w:pPr>
      <w:ind w:left="425" w:hanging="425"/>
      <w:keepLines/>
      <w:keepNext/>
      <w:spacing w:before="160" w:after="160"/>
      <w:tabs>
        <w:tab w:val="left" w:pos="425" w:leader="none"/>
      </w:tabs>
      <w:outlineLvl w:val="0"/>
    </w:pPr>
    <w:rPr>
      <w:rFonts w:eastAsia="黑体"/>
      <w:color w:val="000000"/>
      <w:sz w:val="32"/>
      <w:szCs w:val="22"/>
    </w:rPr>
  </w:style>
  <w:style w:type="character" w:styleId="999" w:customStyle="1">
    <w:name w:val="111111 Char Char"/>
    <w:uiPriority w:val="0"/>
    <w:qFormat/>
    <w:rPr>
      <w:rFonts w:ascii="宋体" w:hAnsi="宋体" w:eastAsia="黑体"/>
      <w:b/>
      <w:sz w:val="21"/>
      <w:lang w:val="en-US" w:eastAsia="zh-CN"/>
    </w:rPr>
  </w:style>
  <w:style w:type="character" w:styleId="1000" w:customStyle="1">
    <w:name w:val="Char Char24"/>
    <w:uiPriority w:val="0"/>
    <w:qFormat/>
    <w:rPr>
      <w:b/>
      <w:bCs/>
      <w:sz w:val="28"/>
      <w:szCs w:val="28"/>
    </w:rPr>
  </w:style>
  <w:style w:type="character" w:styleId="1001" w:customStyle="1">
    <w:name w:val="注释标题 Char1"/>
    <w:uiPriority w:val="0"/>
    <w:qFormat/>
    <w:rPr>
      <w:rFonts w:ascii="Times New Roman" w:hAnsi="Times New Roman"/>
      <w:sz w:val="21"/>
      <w:szCs w:val="24"/>
    </w:rPr>
  </w:style>
  <w:style w:type="character" w:styleId="1002" w:customStyle="1">
    <w:name w:val="3zw1"/>
    <w:uiPriority w:val="0"/>
    <w:qFormat/>
  </w:style>
  <w:style w:type="character" w:styleId="1003" w:customStyle="1">
    <w:name w:val="样式 首行缩进:  2 字符 Char"/>
    <w:uiPriority w:val="0"/>
    <w:qFormat/>
    <w:rPr>
      <w:rFonts w:eastAsia="宋体" w:cs="宋体"/>
      <w:sz w:val="24"/>
      <w:lang w:val="en-US" w:eastAsia="zh-CN" w:bidi="ar-SA"/>
    </w:rPr>
  </w:style>
  <w:style w:type="character" w:styleId="1004" w:customStyle="1">
    <w:name w:val="不明显参考11"/>
    <w:uiPriority w:val="0"/>
    <w:qFormat/>
    <w:rPr>
      <w:smallCaps/>
    </w:rPr>
  </w:style>
  <w:style w:type="character" w:styleId="1005" w:customStyle="1">
    <w:name w:val="Char Char111"/>
    <w:uiPriority w:val="0"/>
    <w:qFormat/>
    <w:rPr>
      <w:rFonts w:ascii="宋体" w:hAnsi="宋体" w:eastAsia="宋体"/>
      <w:sz w:val="24"/>
      <w:lang w:val="en-US" w:eastAsia="zh-CN"/>
    </w:rPr>
  </w:style>
  <w:style w:type="character" w:styleId="1006" w:customStyle="1">
    <w:name w:val="正文（缩进） Char"/>
    <w:link w:val="1007"/>
    <w:uiPriority w:val="0"/>
    <w:qFormat/>
    <w:rPr>
      <w:sz w:val="24"/>
    </w:rPr>
  </w:style>
  <w:style w:type="paragraph" w:styleId="1007" w:customStyle="1">
    <w:name w:val="正文（缩进）"/>
    <w:basedOn w:val="776"/>
    <w:link w:val="1006"/>
    <w:uiPriority w:val="0"/>
    <w:qFormat/>
    <w:pPr>
      <w:ind w:firstLine="480"/>
      <w:spacing w:before="156" w:after="156" w:line="360" w:lineRule="auto"/>
    </w:pPr>
    <w:rPr>
      <w:sz w:val="24"/>
      <w:szCs w:val="20"/>
    </w:rPr>
  </w:style>
  <w:style w:type="character" w:styleId="1008" w:customStyle="1">
    <w:name w:val="样式 表格左对齐 Char"/>
    <w:link w:val="1009"/>
    <w:uiPriority w:val="0"/>
    <w:qFormat/>
    <w:rPr>
      <w:rFonts w:ascii="宋体" w:hAnsi="宋体" w:eastAsia="仿宋_GB2312"/>
      <w:sz w:val="28"/>
    </w:rPr>
  </w:style>
  <w:style w:type="paragraph" w:styleId="1009" w:customStyle="1">
    <w:name w:val="样式 表格左对齐"/>
    <w:basedOn w:val="776"/>
    <w:link w:val="1008"/>
    <w:uiPriority w:val="0"/>
    <w:qFormat/>
    <w:pPr>
      <w:ind w:firstLine="480"/>
      <w:jc w:val="left"/>
      <w:spacing w:line="400" w:lineRule="exact"/>
    </w:pPr>
    <w:rPr>
      <w:rFonts w:ascii="宋体" w:hAnsi="宋体" w:eastAsia="仿宋_GB2312"/>
      <w:sz w:val="28"/>
      <w:szCs w:val="20"/>
    </w:rPr>
  </w:style>
  <w:style w:type="character" w:styleId="1010" w:customStyle="1">
    <w:name w:val="正文文本缩进 3 Char"/>
    <w:uiPriority w:val="0"/>
    <w:qFormat/>
    <w:rPr>
      <w:rFonts w:eastAsia="华文新魏"/>
      <w:b/>
      <w:bCs/>
      <w:sz w:val="84"/>
    </w:rPr>
  </w:style>
  <w:style w:type="character" w:styleId="1011" w:customStyle="1">
    <w:name w:val="message"/>
    <w:uiPriority w:val="0"/>
    <w:qFormat/>
  </w:style>
  <w:style w:type="character" w:styleId="1012" w:customStyle="1">
    <w:name w:val="style11"/>
    <w:uiPriority w:val="0"/>
    <w:qFormat/>
    <w:rPr>
      <w:color w:val="3399ff"/>
    </w:rPr>
  </w:style>
  <w:style w:type="character" w:styleId="1013" w:customStyle="1">
    <w:name w:val="标题 3 Char"/>
    <w:uiPriority w:val="99"/>
    <w:qFormat/>
    <w:rPr>
      <w:rFonts w:ascii="仿宋_GB2312" w:eastAsia="仿宋_GB2312"/>
      <w:sz w:val="32"/>
    </w:rPr>
  </w:style>
  <w:style w:type="character" w:styleId="1014" w:customStyle="1">
    <w:name w:val="正文文本缩进 Char"/>
    <w:uiPriority w:val="0"/>
    <w:qFormat/>
    <w:rPr>
      <w:rFonts w:ascii="宋体" w:hAnsi="Times New Roman" w:eastAsia="宋体" w:cs="Times New Roman"/>
      <w:sz w:val="20"/>
      <w:szCs w:val="20"/>
    </w:rPr>
  </w:style>
  <w:style w:type="character" w:styleId="1015" w:customStyle="1">
    <w:name w:val="宏文本 Char1"/>
    <w:uiPriority w:val="99"/>
    <w:semiHidden/>
    <w:qFormat/>
    <w:rPr>
      <w:rFonts w:ascii="Courier New" w:hAnsi="Courier New" w:cs="Courier New"/>
      <w:sz w:val="24"/>
      <w:szCs w:val="24"/>
    </w:rPr>
  </w:style>
  <w:style w:type="character" w:styleId="1016" w:customStyle="1">
    <w:name w:val="样式 样式 标题 3 + (中文) 黑体 Char + (中文) 宋体 小四 Char Char Char Char Char Char"/>
    <w:uiPriority w:val="0"/>
    <w:qFormat/>
    <w:rPr>
      <w:rFonts w:ascii="宋体" w:hAnsi="Courier New" w:eastAsia="宋体" w:cs="Courier New"/>
      <w:sz w:val="24"/>
      <w:szCs w:val="21"/>
      <w:lang w:val="en-US" w:eastAsia="zh-CN" w:bidi="ar-SA"/>
    </w:rPr>
  </w:style>
  <w:style w:type="character" w:styleId="1017" w:customStyle="1">
    <w:name w:val="书籍标题2"/>
    <w:uiPriority w:val="33"/>
    <w:qFormat/>
    <w:rPr>
      <w:i/>
      <w:smallCaps/>
      <w:spacing w:val="5"/>
    </w:rPr>
  </w:style>
  <w:style w:type="character" w:styleId="1018" w:customStyle="1">
    <w:name w:val="gap"/>
    <w:uiPriority w:val="0"/>
    <w:qFormat/>
    <w:rPr>
      <w:u w:val="none"/>
    </w:rPr>
  </w:style>
  <w:style w:type="character" w:styleId="1019" w:customStyle="1">
    <w:name w:val="style131"/>
    <w:uiPriority w:val="0"/>
    <w:qFormat/>
    <w:rPr>
      <w:rFonts w:cs="Times New Roman"/>
      <w:sz w:val="18"/>
      <w:szCs w:val="18"/>
    </w:rPr>
  </w:style>
  <w:style w:type="character" w:styleId="1020" w:customStyle="1">
    <w:name w:val="c lh15"/>
    <w:uiPriority w:val="0"/>
    <w:qFormat/>
  </w:style>
  <w:style w:type="character" w:styleId="1021" w:customStyle="1">
    <w:name w:val="明显参考1"/>
    <w:uiPriority w:val="32"/>
    <w:qFormat/>
    <w:rPr>
      <w:smallCaps/>
      <w:spacing w:val="5"/>
      <w:u w:val="single"/>
    </w:rPr>
  </w:style>
  <w:style w:type="character" w:styleId="1022" w:customStyle="1">
    <w:name w:val="v151"/>
    <w:uiPriority w:val="0"/>
    <w:qFormat/>
    <w:rPr>
      <w:sz w:val="18"/>
      <w:szCs w:val="18"/>
    </w:rPr>
  </w:style>
  <w:style w:type="character" w:styleId="1023" w:customStyle="1">
    <w:name w:val="Char Char23"/>
    <w:uiPriority w:val="0"/>
    <w:qFormat/>
    <w:rPr>
      <w:rFonts w:eastAsia="宋体"/>
      <w:sz w:val="18"/>
      <w:szCs w:val="18"/>
      <w:lang w:val="en-US" w:eastAsia="zh-CN" w:bidi="ar-SA"/>
    </w:rPr>
  </w:style>
  <w:style w:type="character" w:styleId="1024" w:customStyle="1">
    <w:name w:val="lan1"/>
    <w:uiPriority w:val="0"/>
    <w:qFormat/>
    <w:rPr>
      <w:rFonts w:hint="default"/>
      <w:color w:val="003366"/>
      <w:sz w:val="18"/>
      <w:szCs w:val="18"/>
      <w:u w:val="none"/>
    </w:rPr>
  </w:style>
  <w:style w:type="character" w:styleId="1025" w:customStyle="1">
    <w:name w:val="小四 段落 宋体 Char Char Char Char1"/>
    <w:uiPriority w:val="0"/>
    <w:qFormat/>
    <w:rPr>
      <w:rFonts w:eastAsia="宋体"/>
      <w:sz w:val="24"/>
      <w:szCs w:val="24"/>
      <w:lang w:val="en-US" w:eastAsia="zh-CN" w:bidi="ar-SA"/>
    </w:rPr>
  </w:style>
  <w:style w:type="character" w:styleId="1026" w:customStyle="1">
    <w:name w:val="style21"/>
    <w:uiPriority w:val="0"/>
    <w:qFormat/>
    <w:rPr>
      <w:sz w:val="18"/>
      <w:szCs w:val="18"/>
    </w:rPr>
  </w:style>
  <w:style w:type="character" w:styleId="1027" w:customStyle="1">
    <w:name w:val="标准小四 Char Char Char"/>
    <w:uiPriority w:val="0"/>
    <w:qFormat/>
    <w:rPr>
      <w:rFonts w:ascii="Arial" w:hAnsi="Arial" w:eastAsia="宋体"/>
      <w:sz w:val="21"/>
      <w:lang w:val="en-US" w:eastAsia="zh-CN"/>
    </w:rPr>
  </w:style>
  <w:style w:type="character" w:styleId="1028" w:customStyle="1">
    <w:name w:val="p14b"/>
    <w:uiPriority w:val="0"/>
    <w:qFormat/>
  </w:style>
  <w:style w:type="character" w:styleId="1029" w:customStyle="1">
    <w:name w:val="H2 Char Char Char Char Char Char Char Char Char Char Char Char Char Char Char Char Char Char Char Char Char Char Char Char Char Char Char Char Char Char"/>
    <w:uiPriority w:val="0"/>
    <w:qFormat/>
    <w:rPr>
      <w:rFonts w:ascii="Arial" w:hAnsi="Arial" w:eastAsia="黑体"/>
      <w:b/>
      <w:color w:val="000000"/>
      <w:sz w:val="30"/>
      <w:lang w:val="en-US" w:eastAsia="zh-CN"/>
    </w:rPr>
  </w:style>
  <w:style w:type="character" w:styleId="1030" w:customStyle="1">
    <w:name w:val="宏文本 Char2"/>
    <w:uiPriority w:val="0"/>
    <w:semiHidden/>
    <w:qFormat/>
    <w:rPr>
      <w:rFonts w:ascii="Courier New" w:hAnsi="Courier New" w:cs="Courier New"/>
      <w:sz w:val="24"/>
      <w:szCs w:val="24"/>
    </w:rPr>
  </w:style>
  <w:style w:type="character" w:styleId="1031" w:customStyle="1">
    <w:name w:val="font31"/>
    <w:uiPriority w:val="0"/>
    <w:qFormat/>
    <w:rPr>
      <w:rFonts w:hint="eastAsia" w:ascii="宋体" w:hAnsi="宋体" w:eastAsia="宋体" w:cs="宋体"/>
      <w:b/>
      <w:color w:val="000000"/>
      <w:sz w:val="20"/>
      <w:szCs w:val="20"/>
      <w:u w:val="none"/>
    </w:rPr>
  </w:style>
  <w:style w:type="character" w:styleId="1032" w:customStyle="1">
    <w:name w:val="正文（首行缩进2字符） Char"/>
    <w:link w:val="1033"/>
    <w:uiPriority w:val="0"/>
    <w:qFormat/>
    <w:rPr>
      <w:sz w:val="24"/>
    </w:rPr>
  </w:style>
  <w:style w:type="paragraph" w:styleId="1033" w:customStyle="1">
    <w:name w:val="正文（首行缩进2字符）"/>
    <w:basedOn w:val="776"/>
    <w:link w:val="1032"/>
    <w:uiPriority w:val="0"/>
    <w:qFormat/>
    <w:pPr>
      <w:ind w:firstLine="480"/>
      <w:spacing w:line="360" w:lineRule="auto"/>
    </w:pPr>
    <w:rPr>
      <w:sz w:val="24"/>
      <w:szCs w:val="20"/>
    </w:rPr>
  </w:style>
  <w:style w:type="character" w:styleId="1034" w:customStyle="1">
    <w:name w:val="font41"/>
    <w:uiPriority w:val="0"/>
    <w:qFormat/>
    <w:rPr>
      <w:rFonts w:hint="eastAsia" w:ascii="宋体" w:hAnsi="宋体" w:eastAsia="宋体" w:cs="宋体"/>
      <w:color w:val="000000"/>
      <w:sz w:val="20"/>
      <w:szCs w:val="20"/>
      <w:u w:val="none"/>
    </w:rPr>
  </w:style>
  <w:style w:type="character" w:styleId="1035" w:customStyle="1">
    <w:name w:val="Char Char26"/>
    <w:uiPriority w:val="0"/>
    <w:qFormat/>
    <w:rPr>
      <w:b/>
      <w:bCs/>
      <w:sz w:val="32"/>
      <w:szCs w:val="32"/>
    </w:rPr>
  </w:style>
  <w:style w:type="character" w:styleId="1036" w:customStyle="1">
    <w:name w:val="标五 Char"/>
    <w:link w:val="1037"/>
    <w:uiPriority w:val="0"/>
    <w:qFormat/>
    <w:rPr>
      <w:rFonts w:ascii="仿宋_GB2312" w:eastAsia="仿宋_GB2312"/>
      <w:sz w:val="24"/>
      <w:szCs w:val="24"/>
      <w:lang w:val="en-US" w:eastAsia="zh-CN" w:bidi="ar-SA"/>
    </w:rPr>
  </w:style>
  <w:style w:type="paragraph" w:styleId="1037" w:customStyle="1">
    <w:name w:val="标五"/>
    <w:next w:val="776"/>
    <w:link w:val="1036"/>
    <w:uiPriority w:val="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038" w:customStyle="1">
    <w:name w:val="hover27"/>
    <w:uiPriority w:val="0"/>
    <w:qFormat/>
  </w:style>
  <w:style w:type="character" w:styleId="1039" w:customStyle="1">
    <w:name w:val="ccc"/>
    <w:uiPriority w:val="0"/>
    <w:qFormat/>
  </w:style>
  <w:style w:type="character" w:styleId="1040" w:customStyle="1">
    <w:name w:val="正文缩进2字符 Char"/>
    <w:link w:val="1041"/>
    <w:uiPriority w:val="0"/>
    <w:qFormat/>
    <w:rPr>
      <w:rFonts w:ascii="仿宋_GB2312" w:eastAsia="仿宋_GB2312"/>
      <w:sz w:val="32"/>
      <w:szCs w:val="32"/>
    </w:rPr>
  </w:style>
  <w:style w:type="paragraph" w:styleId="1041" w:customStyle="1">
    <w:name w:val="正文缩进2字符"/>
    <w:basedOn w:val="776"/>
    <w:link w:val="1040"/>
    <w:uiPriority w:val="0"/>
    <w:qFormat/>
    <w:pPr>
      <w:ind w:firstLine="200"/>
      <w:spacing w:line="300" w:lineRule="auto"/>
    </w:pPr>
    <w:rPr>
      <w:rFonts w:ascii="仿宋_GB2312" w:eastAsia="仿宋_GB2312"/>
      <w:sz w:val="32"/>
      <w:szCs w:val="32"/>
    </w:rPr>
  </w:style>
  <w:style w:type="character" w:styleId="1042" w:customStyle="1">
    <w:name w:val="标准文本 Char Char"/>
    <w:uiPriority w:val="0"/>
    <w:qFormat/>
    <w:rPr>
      <w:rFonts w:eastAsia="宋体" w:cs="宋体"/>
      <w:sz w:val="24"/>
      <w:szCs w:val="24"/>
      <w:lang w:val="en-US" w:eastAsia="zh-CN" w:bidi="ar-SA"/>
    </w:rPr>
  </w:style>
  <w:style w:type="character" w:styleId="1043" w:customStyle="1">
    <w:name w:val="小标题 1 Char Char Char Char Char Char Char Char Char Char"/>
    <w:link w:val="1044"/>
    <w:uiPriority w:val="0"/>
    <w:qFormat/>
    <w:rPr>
      <w:rFonts w:ascii="文鼎粗黑" w:eastAsia="文鼎粗黑"/>
      <w:sz w:val="22"/>
    </w:rPr>
  </w:style>
  <w:style w:type="paragraph" w:styleId="1044" w:customStyle="1">
    <w:name w:val="小标题 1 Char Char Char Char Char Char Char Char Char"/>
    <w:basedOn w:val="776"/>
    <w:link w:val="1043"/>
    <w:uiPriority w:val="0"/>
    <w:qFormat/>
    <w:pPr>
      <w:spacing w:line="360" w:lineRule="atLeast"/>
    </w:pPr>
    <w:rPr>
      <w:rFonts w:ascii="文鼎粗黑" w:eastAsia="文鼎粗黑"/>
      <w:sz w:val="22"/>
      <w:szCs w:val="20"/>
    </w:rPr>
  </w:style>
  <w:style w:type="character" w:styleId="1045" w:customStyle="1">
    <w:name w:val="表格居中 Char"/>
    <w:link w:val="1046"/>
    <w:uiPriority w:val="0"/>
    <w:qFormat/>
    <w:rPr>
      <w:rFonts w:ascii="宋体" w:hAnsi="宋体"/>
      <w:bCs/>
      <w:sz w:val="28"/>
      <w:szCs w:val="24"/>
    </w:rPr>
  </w:style>
  <w:style w:type="paragraph" w:styleId="1046" w:customStyle="1">
    <w:name w:val="表格居中"/>
    <w:basedOn w:val="776"/>
    <w:link w:val="1045"/>
    <w:uiPriority w:val="0"/>
    <w:qFormat/>
    <w:pPr>
      <w:ind w:firstLine="480"/>
      <w:jc w:val="center"/>
      <w:spacing w:line="440" w:lineRule="exact"/>
      <w:widowControl/>
    </w:pPr>
    <w:rPr>
      <w:rFonts w:ascii="宋体" w:hAnsi="宋体"/>
      <w:bCs/>
      <w:sz w:val="28"/>
      <w:szCs w:val="24"/>
    </w:rPr>
  </w:style>
  <w:style w:type="character" w:styleId="1047" w:customStyle="1">
    <w:name w:val="chinese"/>
    <w:uiPriority w:val="0"/>
    <w:qFormat/>
  </w:style>
  <w:style w:type="character" w:styleId="1048" w:customStyle="1">
    <w:name w:val="五号居左 Char"/>
    <w:link w:val="1049"/>
    <w:uiPriority w:val="0"/>
    <w:qFormat/>
    <w:rPr>
      <w:rFonts w:ascii="黑体" w:hAnsi="黑体"/>
      <w:b/>
      <w:bCs/>
      <w:color w:val="000000"/>
      <w:szCs w:val="36"/>
      <w:lang w:val="zh-CN"/>
    </w:rPr>
  </w:style>
  <w:style w:type="paragraph" w:styleId="1049" w:customStyle="1">
    <w:name w:val="五号居左"/>
    <w:basedOn w:val="776"/>
    <w:link w:val="1048"/>
    <w:uiPriority w:val="0"/>
    <w:qFormat/>
    <w:pPr>
      <w:jc w:val="left"/>
      <w:spacing w:line="300" w:lineRule="atLeast"/>
    </w:pPr>
    <w:rPr>
      <w:rFonts w:ascii="黑体" w:hAnsi="黑体"/>
      <w:b/>
      <w:bCs/>
      <w:color w:val="000000"/>
      <w:sz w:val="20"/>
      <w:szCs w:val="36"/>
      <w:lang w:val="zh-CN"/>
    </w:rPr>
  </w:style>
  <w:style w:type="character" w:styleId="1050" w:customStyle="1">
    <w:name w:val="样式 宋体 五号 首行缩进:  0.95 厘米 Char"/>
    <w:link w:val="1051"/>
    <w:uiPriority w:val="0"/>
    <w:qFormat/>
    <w:rPr>
      <w:rFonts w:ascii="Arial Narrow" w:hAnsi="Arial Narrow"/>
      <w:sz w:val="32"/>
      <w:lang w:val="zh-CN"/>
    </w:rPr>
  </w:style>
  <w:style w:type="paragraph" w:styleId="1051" w:customStyle="1">
    <w:name w:val="样式 宋体 五号 首行缩进:  0.95 厘米"/>
    <w:basedOn w:val="776"/>
    <w:link w:val="1050"/>
    <w:uiPriority w:val="0"/>
    <w:qFormat/>
    <w:pPr>
      <w:ind w:left="973" w:hanging="420"/>
      <w:tabs>
        <w:tab w:val="left" w:pos="973" w:leader="none"/>
      </w:tabs>
    </w:pPr>
    <w:rPr>
      <w:rFonts w:ascii="Arial Narrow" w:hAnsi="Arial Narrow"/>
      <w:sz w:val="32"/>
      <w:szCs w:val="20"/>
      <w:lang w:val="zh-CN"/>
    </w:rPr>
  </w:style>
  <w:style w:type="character" w:styleId="1052" w:customStyle="1">
    <w:name w:val="Title1 Char"/>
    <w:uiPriority w:val="0"/>
    <w:qFormat/>
    <w:rPr>
      <w:rFonts w:eastAsia="宋体"/>
      <w:b/>
      <w:bCs/>
      <w:sz w:val="44"/>
      <w:szCs w:val="44"/>
      <w:lang w:val="en-US" w:eastAsia="zh-CN" w:bidi="ar-SA"/>
    </w:rPr>
  </w:style>
  <w:style w:type="character" w:styleId="1053" w:customStyle="1">
    <w:name w:val="font151"/>
    <w:uiPriority w:val="99"/>
    <w:qFormat/>
    <w:rPr>
      <w:rFonts w:ascii="宋体" w:hAnsi="宋体" w:eastAsia="宋体" w:cs="宋体"/>
      <w:color w:val="000000"/>
      <w:sz w:val="20"/>
      <w:szCs w:val="20"/>
      <w:u w:val="none"/>
    </w:rPr>
  </w:style>
  <w:style w:type="character" w:styleId="1054" w:customStyle="1">
    <w:name w:val="左对齐 Char"/>
    <w:link w:val="1055"/>
    <w:uiPriority w:val="0"/>
    <w:qFormat/>
    <w:rPr>
      <w:rFonts w:ascii="宋体" w:hAnsi="宋体"/>
      <w:bCs/>
      <w:sz w:val="28"/>
      <w:szCs w:val="24"/>
    </w:rPr>
  </w:style>
  <w:style w:type="paragraph" w:styleId="1055" w:customStyle="1">
    <w:name w:val="左对齐"/>
    <w:basedOn w:val="776"/>
    <w:link w:val="1054"/>
    <w:uiPriority w:val="0"/>
    <w:qFormat/>
    <w:pPr>
      <w:ind w:firstLine="480"/>
      <w:jc w:val="left"/>
      <w:spacing w:line="360" w:lineRule="auto"/>
      <w:widowControl/>
    </w:pPr>
    <w:rPr>
      <w:rFonts w:ascii="宋体" w:hAnsi="宋体"/>
      <w:bCs/>
      <w:sz w:val="28"/>
      <w:szCs w:val="24"/>
    </w:rPr>
  </w:style>
  <w:style w:type="character" w:styleId="1056" w:customStyle="1">
    <w:name w:val="正文文本 (2)_"/>
    <w:uiPriority w:val="0"/>
    <w:qFormat/>
    <w:rPr>
      <w:rFonts w:ascii="宋体" w:hAnsi="宋体" w:eastAsia="宋体" w:cs="宋体"/>
      <w:b/>
      <w:sz w:val="17"/>
      <w:szCs w:val="17"/>
      <w:u w:val="none"/>
      <w:lang w:val="en-US" w:eastAsia="zh-CN" w:bidi="ar-SA"/>
    </w:rPr>
  </w:style>
  <w:style w:type="character" w:styleId="1057" w:customStyle="1">
    <w:name w:val="current4"/>
    <w:uiPriority w:val="0"/>
    <w:qFormat/>
    <w:rPr>
      <w:color w:val="ff0000"/>
      <w:u w:val="none"/>
    </w:rPr>
  </w:style>
  <w:style w:type="character" w:styleId="1058" w:customStyle="1">
    <w:name w:val="正文（首行缩进两字） Char"/>
    <w:uiPriority w:val="0"/>
    <w:qFormat/>
    <w:rPr>
      <w:rFonts w:eastAsia="宋体"/>
      <w:sz w:val="21"/>
      <w:lang w:val="en-US" w:eastAsia="zh-CN"/>
    </w:rPr>
  </w:style>
  <w:style w:type="character" w:styleId="1059" w:customStyle="1">
    <w:name w:val="Char Char251"/>
    <w:uiPriority w:val="0"/>
    <w:qFormat/>
    <w:rPr>
      <w:rFonts w:ascii="Cambria" w:hAnsi="Cambria" w:eastAsia="华文细黑"/>
      <w:b/>
      <w:sz w:val="28"/>
    </w:rPr>
  </w:style>
  <w:style w:type="character" w:styleId="1060" w:customStyle="1">
    <w:name w:val="表格抬头 Char"/>
    <w:link w:val="1061"/>
    <w:uiPriority w:val="0"/>
    <w:qFormat/>
    <w:rPr>
      <w:rFonts w:ascii="黑体" w:eastAsia="黑体"/>
      <w:b/>
      <w:sz w:val="21"/>
    </w:rPr>
  </w:style>
  <w:style w:type="paragraph" w:styleId="1061" w:customStyle="1">
    <w:name w:val="表格抬头"/>
    <w:basedOn w:val="776"/>
    <w:link w:val="1060"/>
    <w:uiPriority w:val="0"/>
    <w:qFormat/>
    <w:pPr>
      <w:jc w:val="center"/>
    </w:pPr>
    <w:rPr>
      <w:rFonts w:ascii="黑体" w:eastAsia="黑体"/>
      <w:b/>
      <w:szCs w:val="20"/>
    </w:rPr>
  </w:style>
  <w:style w:type="character" w:styleId="1062" w:customStyle="1">
    <w:name w:val="90v1"/>
    <w:uiPriority w:val="0"/>
    <w:qFormat/>
    <w:rPr>
      <w:rFonts w:hint="eastAsia" w:ascii="宋体" w:hAnsi="宋体" w:eastAsia="宋体"/>
      <w:sz w:val="18"/>
    </w:rPr>
  </w:style>
  <w:style w:type="character" w:styleId="1063" w:customStyle="1">
    <w:name w:val="正文文本 (2) + Gulim"/>
    <w:uiPriority w:val="0"/>
    <w:qFormat/>
    <w:rPr>
      <w:rFonts w:ascii="Gulim" w:hAnsi="Gulim" w:eastAsia="Gulim" w:cs="Gulim"/>
      <w:b/>
      <w:color w:val="000000"/>
      <w:spacing w:val="0"/>
      <w:position w:val="0"/>
      <w:sz w:val="15"/>
      <w:szCs w:val="15"/>
      <w:u w:val="none"/>
      <w:lang w:val="en-US" w:eastAsia="en-US" w:bidi="en-US"/>
    </w:rPr>
  </w:style>
  <w:style w:type="character" w:styleId="1064" w:customStyle="1">
    <w:name w:val="zi1"/>
    <w:uiPriority w:val="0"/>
    <w:qFormat/>
    <w:rPr>
      <w:rFonts w:hint="default" w:ascii="ˎ̥" w:hAnsi="ˎ̥"/>
      <w:color w:val="000000"/>
      <w:sz w:val="18"/>
      <w:u w:val="none"/>
    </w:rPr>
  </w:style>
  <w:style w:type="character" w:styleId="1065" w:customStyle="1">
    <w:name w:val="c-icon14"/>
    <w:uiPriority w:val="0"/>
    <w:qFormat/>
  </w:style>
  <w:style w:type="character" w:styleId="1066" w:customStyle="1">
    <w:name w:val="正文文本 Char"/>
    <w:uiPriority w:val="99"/>
    <w:qFormat/>
    <w:rPr>
      <w:rFonts w:ascii="宋体" w:eastAsia="宋体"/>
      <w:sz w:val="28"/>
      <w:lang w:val="en-US" w:eastAsia="zh-CN" w:bidi="ar-SA"/>
    </w:rPr>
  </w:style>
  <w:style w:type="character" w:styleId="1067" w:customStyle="1">
    <w:name w:val="font61"/>
    <w:uiPriority w:val="0"/>
    <w:qFormat/>
    <w:rPr>
      <w:rFonts w:hint="eastAsia" w:ascii="宋体" w:hAnsi="宋体" w:eastAsia="宋体" w:cs="宋体"/>
      <w:color w:val="000000"/>
      <w:sz w:val="20"/>
      <w:szCs w:val="20"/>
      <w:u w:val="none"/>
    </w:rPr>
  </w:style>
  <w:style w:type="character" w:styleId="1068" w:customStyle="1">
    <w:name w:val="纯文本 Char Char"/>
    <w:uiPriority w:val="0"/>
    <w:qFormat/>
    <w:rPr>
      <w:rFonts w:ascii="宋体" w:hAnsi="Courier New" w:eastAsia="宋体"/>
      <w:sz w:val="21"/>
      <w:szCs w:val="21"/>
      <w:lang w:val="en-US" w:eastAsia="zh-CN" w:bidi="ar-SA"/>
    </w:rPr>
  </w:style>
  <w:style w:type="character" w:styleId="1069" w:customStyle="1">
    <w:name w:val="Char Char261"/>
    <w:uiPriority w:val="0"/>
    <w:qFormat/>
    <w:rPr>
      <w:b/>
      <w:bCs/>
      <w:sz w:val="32"/>
      <w:szCs w:val="32"/>
    </w:rPr>
  </w:style>
  <w:style w:type="character" w:styleId="1070" w:customStyle="1">
    <w:name w:val="批注框文本 Char1"/>
    <w:uiPriority w:val="0"/>
    <w:qFormat/>
    <w:rPr>
      <w:sz w:val="18"/>
      <w:szCs w:val="18"/>
    </w:rPr>
  </w:style>
  <w:style w:type="character" w:styleId="1071" w:customStyle="1">
    <w:name w:val="Char Char212"/>
    <w:uiPriority w:val="0"/>
    <w:qFormat/>
    <w:rPr>
      <w:rFonts w:ascii="Cambria" w:hAnsi="Cambria" w:eastAsia="华文细黑"/>
      <w:sz w:val="24"/>
      <w:szCs w:val="24"/>
    </w:rPr>
  </w:style>
  <w:style w:type="character" w:styleId="1072" w:customStyle="1">
    <w:name w:val="新正文 Char Char"/>
    <w:link w:val="1073"/>
    <w:uiPriority w:val="0"/>
    <w:qFormat/>
    <w:rPr>
      <w:rFonts w:ascii="宋体" w:hAnsi="宋体" w:cs="宋体"/>
      <w:b/>
      <w:bCs/>
      <w:color w:val="000000"/>
      <w:sz w:val="24"/>
      <w:szCs w:val="21"/>
    </w:rPr>
  </w:style>
  <w:style w:type="paragraph" w:styleId="1073" w:customStyle="1">
    <w:name w:val="新正文"/>
    <w:basedOn w:val="776"/>
    <w:link w:val="1072"/>
    <w:uiPriority w:val="0"/>
    <w:qFormat/>
    <w:pPr>
      <w:ind w:firstLine="200"/>
      <w:spacing w:line="480" w:lineRule="exact"/>
    </w:pPr>
    <w:rPr>
      <w:rFonts w:ascii="宋体" w:hAnsi="宋体"/>
      <w:b/>
      <w:bCs/>
      <w:color w:val="000000"/>
      <w:sz w:val="24"/>
    </w:rPr>
  </w:style>
  <w:style w:type="character" w:styleId="1074" w:customStyle="1">
    <w:name w:val="content_lineheight1"/>
    <w:uiPriority w:val="0"/>
    <w:qFormat/>
  </w:style>
  <w:style w:type="character" w:styleId="1075" w:customStyle="1">
    <w:name w:val="样式 宋体"/>
    <w:uiPriority w:val="0"/>
    <w:qFormat/>
    <w:rPr>
      <w:rFonts w:ascii="宋体" w:hAnsi="宋体" w:eastAsia="宋体"/>
      <w:sz w:val="24"/>
      <w:szCs w:val="24"/>
    </w:rPr>
  </w:style>
  <w:style w:type="character" w:styleId="1076" w:customStyle="1">
    <w:name w:val="标题 1 Char"/>
    <w:uiPriority w:val="99"/>
    <w:qFormat/>
    <w:rPr>
      <w:rFonts w:ascii="宋体" w:hAnsi="Times New Roman" w:eastAsia="宋体" w:cs="Times New Roman"/>
      <w:b/>
      <w:bCs/>
      <w:sz w:val="44"/>
      <w:szCs w:val="44"/>
    </w:rPr>
  </w:style>
  <w:style w:type="character" w:styleId="1077" w:customStyle="1">
    <w:name w:val="标题 9 Char"/>
    <w:uiPriority w:val="0"/>
    <w:qFormat/>
    <w:rPr>
      <w:rFonts w:ascii="Arial" w:hAnsi="Arial" w:eastAsia="黑体"/>
      <w:sz w:val="21"/>
      <w:szCs w:val="21"/>
    </w:rPr>
  </w:style>
  <w:style w:type="character" w:styleId="1078" w:customStyle="1">
    <w:name w:val="明显强调2"/>
    <w:uiPriority w:val="0"/>
    <w:qFormat/>
    <w:rPr>
      <w:b/>
      <w:bCs/>
    </w:rPr>
  </w:style>
  <w:style w:type="character" w:styleId="1079" w:customStyle="1">
    <w:name w:val="titleblack14px1"/>
    <w:uiPriority w:val="0"/>
    <w:qFormat/>
    <w:rPr>
      <w:b/>
      <w:color w:val="000000"/>
      <w:sz w:val="21"/>
    </w:rPr>
  </w:style>
  <w:style w:type="character" w:styleId="1080" w:customStyle="1">
    <w:name w:val="f101"/>
    <w:uiPriority w:val="0"/>
    <w:qFormat/>
    <w:rPr>
      <w:sz w:val="20"/>
      <w:szCs w:val="20"/>
    </w:rPr>
  </w:style>
  <w:style w:type="character" w:styleId="1081" w:customStyle="1">
    <w:name w:val="Char Char210"/>
    <w:uiPriority w:val="0"/>
    <w:qFormat/>
    <w:rPr>
      <w:rFonts w:ascii="Verdana" w:hAnsi="MS Reference Specialty" w:eastAsia="Verdana"/>
      <w:sz w:val="21"/>
      <w:szCs w:val="21"/>
      <w:lang w:val="en-US" w:eastAsia="zh-CN" w:bidi="ar-SA"/>
    </w:rPr>
  </w:style>
  <w:style w:type="character" w:styleId="1082" w:customStyle="1">
    <w:name w:val="新图表正文 Char Char"/>
    <w:link w:val="1083"/>
    <w:uiPriority w:val="0"/>
    <w:qFormat/>
    <w:rPr>
      <w:rFonts w:ascii="宋体" w:hAnsi="宋体"/>
      <w:sz w:val="18"/>
      <w:szCs w:val="21"/>
      <w:lang w:val="en-US" w:eastAsia="zh-CN" w:bidi="ar-SA"/>
    </w:rPr>
  </w:style>
  <w:style w:type="paragraph" w:styleId="1083" w:customStyle="1">
    <w:name w:val="新图表正文"/>
    <w:link w:val="1082"/>
    <w:uiPriority w:val="0"/>
    <w:qFormat/>
    <w:pPr>
      <w:jc w:val="both"/>
    </w:pPr>
    <w:rPr>
      <w:rFonts w:ascii="宋体" w:hAnsi="宋体" w:eastAsia="宋体" w:cs="Times New Roman"/>
      <w:sz w:val="18"/>
      <w:szCs w:val="21"/>
      <w:lang w:val="en-US" w:eastAsia="zh-CN" w:bidi="ar-SA"/>
    </w:rPr>
  </w:style>
  <w:style w:type="character" w:styleId="1084" w:customStyle="1">
    <w:name w:val="不明显参考2"/>
    <w:uiPriority w:val="0"/>
    <w:qFormat/>
    <w:rPr>
      <w:smallCaps/>
    </w:rPr>
  </w:style>
  <w:style w:type="character" w:styleId="1085" w:customStyle="1">
    <w:name w:val="网格表 1 浅色1"/>
    <w:uiPriority w:val="0"/>
    <w:qFormat/>
    <w:rPr>
      <w:i/>
      <w:iCs/>
      <w:smallCaps/>
      <w:spacing w:val="5"/>
    </w:rPr>
  </w:style>
  <w:style w:type="character" w:styleId="1086" w:customStyle="1">
    <w:name w:val="单倍行距 Char"/>
    <w:link w:val="1087"/>
    <w:uiPriority w:val="0"/>
    <w:qFormat/>
    <w:rPr>
      <w:rFonts w:ascii="宋体" w:hAnsi="宋体" w:eastAsia="仿宋_GB2312"/>
      <w:sz w:val="28"/>
      <w:szCs w:val="24"/>
    </w:rPr>
  </w:style>
  <w:style w:type="paragraph" w:styleId="1087" w:customStyle="1">
    <w:name w:val="单倍行距"/>
    <w:basedOn w:val="776"/>
    <w:link w:val="1086"/>
    <w:uiPriority w:val="0"/>
    <w:qFormat/>
    <w:pPr>
      <w:ind w:firstLine="480"/>
      <w:jc w:val="center"/>
      <w:spacing w:line="360" w:lineRule="auto"/>
      <w:tabs>
        <w:tab w:val="left" w:pos="1197" w:leader="none"/>
      </w:tabs>
    </w:pPr>
    <w:rPr>
      <w:rFonts w:ascii="宋体" w:hAnsi="宋体" w:eastAsia="仿宋_GB2312"/>
      <w:sz w:val="28"/>
      <w:szCs w:val="24"/>
    </w:rPr>
  </w:style>
  <w:style w:type="character" w:styleId="1088" w:customStyle="1">
    <w:name w:val="招标标题3 Char"/>
    <w:link w:val="1089"/>
    <w:uiPriority w:val="0"/>
    <w:qFormat/>
    <w:rPr>
      <w:rFonts w:ascii="Arial" w:hAnsi="Arial" w:eastAsia="仿宋_GB2312"/>
      <w:b/>
      <w:bCs/>
      <w:sz w:val="30"/>
      <w:szCs w:val="32"/>
    </w:rPr>
  </w:style>
  <w:style w:type="paragraph" w:styleId="1089" w:customStyle="1">
    <w:name w:val="招标标题3"/>
    <w:basedOn w:val="779"/>
    <w:link w:val="1088"/>
    <w:uiPriority w:val="0"/>
    <w:qFormat/>
    <w:pPr>
      <w:ind w:left="-178" w:firstLine="1034"/>
      <w:spacing w:before="0" w:after="0" w:line="240" w:lineRule="auto"/>
      <w:tabs>
        <w:tab w:val="left" w:pos="1260" w:leader="none"/>
        <w:tab w:val="left" w:pos="1599" w:leader="none"/>
      </w:tabs>
    </w:pPr>
    <w:rPr>
      <w:rFonts w:ascii="Arial" w:hAnsi="Arial" w:eastAsia="仿宋_GB2312"/>
      <w:sz w:val="30"/>
    </w:rPr>
  </w:style>
  <w:style w:type="character" w:styleId="1090" w:customStyle="1">
    <w:name w:val="正文文字 Char1"/>
    <w:uiPriority w:val="0"/>
    <w:qFormat/>
    <w:rPr>
      <w:rFonts w:hint="default" w:ascii="Arial" w:hAnsi="Arial" w:eastAsia="宋体" w:cs="Arial"/>
      <w:sz w:val="24"/>
      <w:lang w:val="en-US" w:eastAsia="zh-CN" w:bidi="ar-SA"/>
    </w:rPr>
  </w:style>
  <w:style w:type="character" w:styleId="1091" w:customStyle="1">
    <w:name w:val="样式 首行缩进:  2 字符 Char Char Char"/>
    <w:uiPriority w:val="0"/>
    <w:qFormat/>
    <w:rPr>
      <w:rFonts w:eastAsia="宋体"/>
      <w:sz w:val="24"/>
      <w:lang w:val="en-US" w:eastAsia="zh-CN"/>
    </w:rPr>
  </w:style>
  <w:style w:type="character" w:styleId="1092" w:customStyle="1">
    <w:name w:val="正文文本 (2) + MingLiU"/>
    <w:uiPriority w:val="0"/>
    <w:qFormat/>
    <w:rPr>
      <w:rFonts w:ascii="MingLiU" w:hAnsi="MingLiU" w:eastAsia="MingLiU" w:cs="MingLiU"/>
      <w:b/>
      <w:color w:val="000000"/>
      <w:spacing w:val="-20"/>
      <w:position w:val="0"/>
      <w:sz w:val="14"/>
      <w:szCs w:val="14"/>
      <w:u w:val="none"/>
      <w:lang w:val="zh-CN" w:eastAsia="zh-CN" w:bidi="zh-CN"/>
    </w:rPr>
  </w:style>
  <w:style w:type="character" w:styleId="1093" w:customStyle="1">
    <w:name w:val="标题 8 Char"/>
    <w:uiPriority w:val="0"/>
    <w:qFormat/>
    <w:rPr>
      <w:rFonts w:ascii="Arial" w:hAnsi="Arial" w:eastAsia="黑体"/>
      <w:sz w:val="24"/>
      <w:szCs w:val="24"/>
    </w:rPr>
  </w:style>
  <w:style w:type="character" w:styleId="1094" w:customStyle="1">
    <w:name w:val="Char Char171"/>
    <w:uiPriority w:val="0"/>
    <w:qFormat/>
    <w:rPr>
      <w:rFonts w:ascii="Verdana" w:hAnsi="MS Reference Specialty"/>
      <w:sz w:val="21"/>
      <w:szCs w:val="21"/>
    </w:rPr>
  </w:style>
  <w:style w:type="character" w:styleId="1095" w:customStyle="1">
    <w:name w:val="prod_page_name"/>
    <w:uiPriority w:val="0"/>
    <w:qFormat/>
  </w:style>
  <w:style w:type="character" w:styleId="1096" w:customStyle="1">
    <w:name w:val="正文首行缩进 Char"/>
    <w:uiPriority w:val="99"/>
    <w:qFormat/>
    <w:rPr>
      <w:rFonts w:ascii="楷体_GB2312" w:hAnsi="Arial" w:eastAsia="楷体_GB2312"/>
      <w:sz w:val="21"/>
    </w:rPr>
  </w:style>
  <w:style w:type="character" w:styleId="1097" w:customStyle="1">
    <w:name w:val="style161"/>
    <w:uiPriority w:val="0"/>
    <w:qFormat/>
    <w:rPr>
      <w:color w:val="cc6666"/>
    </w:rPr>
  </w:style>
  <w:style w:type="character" w:styleId="1098" w:customStyle="1">
    <w:name w:val="小标题 Cha"/>
    <w:uiPriority w:val="0"/>
    <w:qFormat/>
    <w:rPr>
      <w:rFonts w:eastAsia="宋体"/>
      <w:b/>
      <w:sz w:val="32"/>
      <w:lang w:val="en-US" w:eastAsia="zh-CN"/>
    </w:rPr>
  </w:style>
  <w:style w:type="character" w:styleId="1099" w:customStyle="1">
    <w:name w:val="正文文本 2 Char1"/>
    <w:uiPriority w:val="0"/>
    <w:qFormat/>
    <w:rPr>
      <w:rFonts w:ascii="Symbol" w:hAnsi="Symbol" w:eastAsia="宋体" w:cs="Symbol"/>
      <w:b/>
      <w:bCs/>
      <w:sz w:val="72"/>
      <w:lang w:val="en-US" w:eastAsia="zh-CN" w:bidi="ar-SA"/>
    </w:rPr>
  </w:style>
  <w:style w:type="character" w:styleId="1100" w:customStyle="1">
    <w:name w:val="middle1"/>
    <w:uiPriority w:val="0"/>
    <w:qFormat/>
    <w:rPr>
      <w:sz w:val="21"/>
    </w:rPr>
  </w:style>
  <w:style w:type="character" w:styleId="1101" w:customStyle="1">
    <w:name w:val="文档结构图 Char"/>
    <w:uiPriority w:val="0"/>
    <w:qFormat/>
    <w:rPr>
      <w:rFonts w:ascii="宋体" w:hAnsi="Times New Roman" w:eastAsia="宋体" w:cs="Times New Roman"/>
      <w:sz w:val="18"/>
      <w:szCs w:val="18"/>
    </w:rPr>
  </w:style>
  <w:style w:type="character" w:styleId="1102" w:customStyle="1">
    <w:name w:val="正文首行缩进 2 Char"/>
    <w:uiPriority w:val="0"/>
    <w:qFormat/>
    <w:rPr>
      <w:rFonts w:ascii="宋体" w:hAnsi="宋体"/>
    </w:rPr>
  </w:style>
  <w:style w:type="character" w:styleId="1103" w:customStyle="1">
    <w:name w:val="正文：首行缩进2字符-指导 Char Char"/>
    <w:link w:val="1104"/>
    <w:uiPriority w:val="0"/>
    <w:qFormat/>
    <w:rPr>
      <w:rFonts w:ascii="Arial" w:hAnsi="Arial" w:cs="宋体"/>
      <w:color w:val="0000ff"/>
      <w:sz w:val="21"/>
    </w:rPr>
  </w:style>
  <w:style w:type="paragraph" w:styleId="1104" w:customStyle="1">
    <w:name w:val="正文：首行缩进2字符-指导"/>
    <w:basedOn w:val="776"/>
    <w:link w:val="1103"/>
    <w:uiPriority w:val="0"/>
    <w:qFormat/>
    <w:pPr>
      <w:ind w:firstLine="420"/>
      <w:spacing w:line="360" w:lineRule="atLeast"/>
    </w:pPr>
    <w:rPr>
      <w:rFonts w:ascii="Arial" w:hAnsi="Arial"/>
      <w:color w:val="0000ff"/>
      <w:szCs w:val="20"/>
    </w:rPr>
  </w:style>
  <w:style w:type="character" w:styleId="1105" w:customStyle="1">
    <w:name w:val="标题 2 Char1"/>
    <w:uiPriority w:val="0"/>
    <w:qFormat/>
    <w:rPr>
      <w:rFonts w:ascii="Arial" w:hAnsi="Arial" w:eastAsia="黑体"/>
      <w:b/>
      <w:bCs/>
      <w:sz w:val="32"/>
      <w:szCs w:val="32"/>
    </w:rPr>
  </w:style>
  <w:style w:type="character" w:styleId="1106" w:customStyle="1">
    <w:name w:val="样式 宋体 小四"/>
    <w:uiPriority w:val="0"/>
    <w:qFormat/>
    <w:rPr>
      <w:rFonts w:ascii="宋体" w:hAnsi="宋体"/>
      <w:sz w:val="24"/>
    </w:rPr>
  </w:style>
  <w:style w:type="character" w:styleId="1107" w:customStyle="1">
    <w:name w:val="link21"/>
    <w:uiPriority w:val="0"/>
    <w:qFormat/>
    <w:rPr>
      <w:dstrike/>
      <w:color w:val="000000"/>
      <w:sz w:val="20"/>
      <w:u w:val="none"/>
    </w:rPr>
  </w:style>
  <w:style w:type="character" w:styleId="1108" w:customStyle="1">
    <w:name w:val="Char Char241"/>
    <w:uiPriority w:val="0"/>
    <w:qFormat/>
    <w:rPr>
      <w:b/>
      <w:bCs/>
      <w:sz w:val="28"/>
      <w:szCs w:val="28"/>
    </w:rPr>
  </w:style>
  <w:style w:type="character" w:styleId="1109" w:customStyle="1">
    <w:name w:val="华宇段落1 Char Char"/>
    <w:uiPriority w:val="0"/>
    <w:qFormat/>
    <w:rPr>
      <w:rFonts w:eastAsia="宋体"/>
      <w:bCs/>
      <w:sz w:val="24"/>
      <w:szCs w:val="24"/>
      <w:lang w:val="en-US" w:eastAsia="zh-CN" w:bidi="ar-SA"/>
    </w:rPr>
  </w:style>
  <w:style w:type="character" w:styleId="1110" w:customStyle="1">
    <w:name w:val="Char Char34"/>
    <w:uiPriority w:val="0"/>
    <w:qFormat/>
    <w:rPr>
      <w:rFonts w:eastAsia="宋体"/>
      <w:b/>
      <w:sz w:val="44"/>
      <w:lang w:val="en-US" w:eastAsia="zh-CN"/>
    </w:rPr>
  </w:style>
  <w:style w:type="character" w:styleId="1111" w:customStyle="1">
    <w:name w:val="标准文本 Char"/>
    <w:link w:val="1112"/>
    <w:uiPriority w:val="0"/>
    <w:qFormat/>
    <w:rPr>
      <w:rFonts w:ascii="宋体" w:hAnsi="宋体" w:cs="宋体"/>
      <w:sz w:val="21"/>
      <w:szCs w:val="21"/>
    </w:rPr>
  </w:style>
  <w:style w:type="paragraph" w:styleId="1112" w:customStyle="1">
    <w:name w:val="标准文本"/>
    <w:basedOn w:val="776"/>
    <w:link w:val="1111"/>
    <w:uiPriority w:val="0"/>
    <w:qFormat/>
    <w:pPr>
      <w:ind w:firstLine="420"/>
      <w:spacing w:line="300" w:lineRule="auto"/>
    </w:pPr>
    <w:rPr>
      <w:rFonts w:ascii="宋体" w:hAnsi="宋体"/>
    </w:rPr>
  </w:style>
  <w:style w:type="character" w:styleId="1113" w:customStyle="1">
    <w:name w:val="正文首行缩进 2 Char1"/>
    <w:uiPriority w:val="0"/>
    <w:qFormat/>
    <w:rPr>
      <w:rFonts w:ascii="楷体_GB2312" w:eastAsia="楷体_GB2312"/>
      <w:sz w:val="21"/>
      <w:lang w:val="en-US" w:eastAsia="zh-CN" w:bidi="ar-SA"/>
    </w:rPr>
  </w:style>
  <w:style w:type="character" w:styleId="1114" w:customStyle="1">
    <w:name w:val="Char Char231"/>
    <w:uiPriority w:val="0"/>
    <w:qFormat/>
    <w:rPr>
      <w:rFonts w:ascii="Cambria" w:hAnsi="Cambria" w:eastAsia="华文细黑"/>
      <w:b/>
      <w:bCs/>
      <w:sz w:val="24"/>
      <w:szCs w:val="24"/>
    </w:rPr>
  </w:style>
  <w:style w:type="character" w:styleId="1115" w:customStyle="1">
    <w:name w:val="unnamed1"/>
    <w:uiPriority w:val="0"/>
    <w:qFormat/>
  </w:style>
  <w:style w:type="character" w:styleId="1116" w:customStyle="1">
    <w:name w:val="我的正文 Char"/>
    <w:link w:val="1117"/>
    <w:uiPriority w:val="0"/>
    <w:qFormat/>
    <w:rPr>
      <w:rFonts w:ascii="宋体" w:hAnsi="宋体" w:cs="宋体"/>
      <w:sz w:val="21"/>
      <w:szCs w:val="21"/>
    </w:rPr>
  </w:style>
  <w:style w:type="paragraph" w:styleId="1117" w:customStyle="1">
    <w:name w:val="我的正文"/>
    <w:basedOn w:val="776"/>
    <w:link w:val="1116"/>
    <w:uiPriority w:val="0"/>
    <w:qFormat/>
    <w:pPr>
      <w:ind w:firstLine="420"/>
      <w:jc w:val="left"/>
      <w:spacing w:line="360" w:lineRule="auto"/>
      <w:widowControl/>
    </w:pPr>
    <w:rPr>
      <w:rFonts w:ascii="宋体" w:hAnsi="宋体"/>
    </w:rPr>
  </w:style>
  <w:style w:type="character" w:styleId="1118" w:customStyle="1">
    <w:name w:val="H14 Char"/>
    <w:uiPriority w:val="0"/>
    <w:qFormat/>
    <w:rPr>
      <w:rFonts w:eastAsia="宋体"/>
      <w:b/>
      <w:sz w:val="32"/>
      <w:lang w:val="en-US" w:eastAsia="zh-CN"/>
    </w:rPr>
  </w:style>
  <w:style w:type="character" w:styleId="1119" w:customStyle="1">
    <w:name w:val="font5 Char Char"/>
    <w:uiPriority w:val="0"/>
    <w:qFormat/>
    <w:rPr>
      <w:rFonts w:ascii="宋体" w:hAnsi="宋体" w:eastAsia="宋体"/>
      <w:sz w:val="28"/>
      <w:lang w:val="en-US" w:eastAsia="zh-CN"/>
    </w:rPr>
  </w:style>
  <w:style w:type="character" w:styleId="1120" w:customStyle="1">
    <w:name w:val="批注文字 字符2"/>
    <w:uiPriority w:val="99"/>
    <w:qFormat/>
    <w:rPr>
      <w:sz w:val="21"/>
    </w:rPr>
  </w:style>
  <w:style w:type="character" w:styleId="1121" w:customStyle="1">
    <w:name w:val="2nd level Char"/>
    <w:uiPriority w:val="0"/>
    <w:qFormat/>
    <w:rPr>
      <w:rFonts w:ascii="Arial" w:hAnsi="Arial" w:eastAsia="黑体"/>
      <w:b/>
      <w:bCs/>
      <w:sz w:val="32"/>
      <w:szCs w:val="32"/>
      <w:lang w:val="en-US" w:eastAsia="zh-CN" w:bidi="ar-SA"/>
    </w:rPr>
  </w:style>
  <w:style w:type="character" w:styleId="1122" w:customStyle="1">
    <w:name w:val="称呼 Char"/>
    <w:uiPriority w:val="0"/>
    <w:qFormat/>
    <w:rPr>
      <w:rFonts w:ascii="仿宋_GB2312" w:eastAsia="仿宋_GB2312"/>
      <w:sz w:val="28"/>
    </w:rPr>
  </w:style>
  <w:style w:type="character" w:styleId="1123" w:customStyle="1">
    <w:name w:val="小四 段落 宋体 Char1"/>
    <w:uiPriority w:val="0"/>
    <w:qFormat/>
    <w:rPr>
      <w:rFonts w:eastAsia="宋体"/>
      <w:sz w:val="24"/>
      <w:szCs w:val="24"/>
      <w:lang w:val="en-US" w:eastAsia="zh-CN" w:bidi="ar-SA"/>
    </w:rPr>
  </w:style>
  <w:style w:type="character" w:styleId="1124" w:customStyle="1">
    <w:name w:val="style181"/>
    <w:uiPriority w:val="0"/>
    <w:qFormat/>
    <w:rPr>
      <w:b/>
      <w:i/>
      <w:sz w:val="24"/>
    </w:rPr>
  </w:style>
  <w:style w:type="character" w:styleId="1125" w:customStyle="1">
    <w:name w:val="grame"/>
    <w:uiPriority w:val="0"/>
    <w:qFormat/>
  </w:style>
  <w:style w:type="character" w:styleId="1126" w:customStyle="1">
    <w:name w:val="批注文字 Char"/>
    <w:uiPriority w:val="99"/>
    <w:qFormat/>
    <w:rPr>
      <w:sz w:val="21"/>
    </w:rPr>
  </w:style>
  <w:style w:type="character" w:styleId="1127" w:customStyle="1">
    <w:name w:val="zwt1"/>
    <w:uiPriority w:val="0"/>
    <w:qFormat/>
    <w:rPr>
      <w:rFonts w:hint="default" w:ascii="Arial" w:hAnsi="Arial"/>
      <w:b/>
      <w:color w:val="ff0000"/>
      <w:sz w:val="21"/>
      <w:u w:val="none"/>
    </w:rPr>
  </w:style>
  <w:style w:type="character" w:styleId="1128" w:customStyle="1">
    <w:name w:val="普通文字 Char Char3"/>
    <w:uiPriority w:val="0"/>
    <w:qFormat/>
    <w:rPr>
      <w:rFonts w:ascii="宋体" w:hAnsi="Courier New" w:eastAsia="宋体"/>
      <w:sz w:val="21"/>
      <w:lang w:val="en-US" w:eastAsia="zh-CN"/>
    </w:rPr>
  </w:style>
  <w:style w:type="character" w:styleId="1129" w:customStyle="1">
    <w:name w:val="hover26"/>
    <w:uiPriority w:val="0"/>
    <w:qFormat/>
  </w:style>
  <w:style w:type="character" w:styleId="1130" w:customStyle="1">
    <w:name w:val="medium_text1"/>
    <w:uiPriority w:val="0"/>
    <w:qFormat/>
    <w:rPr>
      <w:sz w:val="24"/>
    </w:rPr>
  </w:style>
  <w:style w:type="character" w:styleId="1131" w:customStyle="1">
    <w:name w:val="font01"/>
    <w:uiPriority w:val="0"/>
    <w:qFormat/>
    <w:rPr>
      <w:rFonts w:hint="eastAsia" w:ascii="宋体" w:hAnsi="宋体" w:eastAsia="宋体" w:cs="宋体"/>
      <w:color w:val="000000"/>
      <w:sz w:val="20"/>
      <w:szCs w:val="20"/>
      <w:u w:val="none"/>
    </w:rPr>
  </w:style>
  <w:style w:type="character" w:styleId="1132" w:customStyle="1">
    <w:name w:val="日期 Char1"/>
    <w:uiPriority w:val="0"/>
    <w:qFormat/>
    <w:rPr>
      <w:rFonts w:ascii="宋体"/>
      <w:sz w:val="21"/>
    </w:rPr>
  </w:style>
  <w:style w:type="character" w:styleId="1133" w:customStyle="1">
    <w:name w:val="标题 1 Char Char Char Char Char Char Char Char Char Char Char Char Char Char Char Char Char Char Char Char Char Char Char Char Char Char Char Char Char Char"/>
    <w:uiPriority w:val="0"/>
    <w:qFormat/>
    <w:rPr>
      <w:rFonts w:eastAsia="宋体"/>
      <w:b/>
      <w:sz w:val="32"/>
      <w:lang w:val="en-US" w:eastAsia="zh-CN"/>
    </w:rPr>
  </w:style>
  <w:style w:type="character" w:styleId="1134" w:customStyle="1">
    <w:name w:val="纯文本 Char"/>
    <w:uiPriority w:val="0"/>
    <w:qFormat/>
    <w:rPr>
      <w:rFonts w:ascii="宋体" w:hAnsi="Courier New" w:eastAsia="宋体" w:cs="Courier New"/>
      <w:szCs w:val="21"/>
    </w:rPr>
  </w:style>
  <w:style w:type="character" w:styleId="1135" w:customStyle="1">
    <w:name w:val="加粗 Char"/>
    <w:link w:val="1136"/>
    <w:uiPriority w:val="0"/>
    <w:qFormat/>
    <w:rPr>
      <w:b/>
      <w:sz w:val="24"/>
      <w:szCs w:val="24"/>
    </w:rPr>
  </w:style>
  <w:style w:type="paragraph" w:styleId="1136" w:customStyle="1">
    <w:name w:val="加粗"/>
    <w:basedOn w:val="776"/>
    <w:link w:val="1135"/>
    <w:uiPriority w:val="0"/>
    <w:qFormat/>
    <w:pPr>
      <w:ind w:firstLine="480"/>
      <w:jc w:val="left"/>
      <w:spacing w:line="360" w:lineRule="auto"/>
    </w:pPr>
    <w:rPr>
      <w:b/>
      <w:sz w:val="24"/>
      <w:szCs w:val="24"/>
    </w:rPr>
  </w:style>
  <w:style w:type="character" w:styleId="1137" w:customStyle="1">
    <w:name w:val="postbody"/>
    <w:uiPriority w:val="0"/>
    <w:qFormat/>
    <w:rPr>
      <w:rFonts w:ascii="宋体" w:hAnsi="宋体" w:eastAsia="宋体"/>
      <w:lang w:val="en-US" w:eastAsia="en-US"/>
    </w:rPr>
  </w:style>
  <w:style w:type="character" w:styleId="1138" w:customStyle="1">
    <w:name w:val="Char Char14"/>
    <w:uiPriority w:val="0"/>
    <w:qFormat/>
    <w:rPr>
      <w:rFonts w:eastAsia="黑体"/>
      <w:b/>
      <w:sz w:val="28"/>
      <w:lang w:val="en-GB" w:eastAsia="zh-CN"/>
    </w:rPr>
  </w:style>
  <w:style w:type="character" w:styleId="1139" w:customStyle="1">
    <w:name w:val="concon"/>
    <w:uiPriority w:val="0"/>
    <w:qFormat/>
  </w:style>
  <w:style w:type="character" w:styleId="1140" w:customStyle="1">
    <w:name w:val="页眉 Char1"/>
    <w:uiPriority w:val="0"/>
    <w:qFormat/>
    <w:rPr>
      <w:sz w:val="18"/>
    </w:rPr>
  </w:style>
  <w:style w:type="character" w:styleId="1141" w:customStyle="1">
    <w:name w:val="正文 + 宋体 Char"/>
    <w:uiPriority w:val="0"/>
    <w:qFormat/>
    <w:rPr>
      <w:rFonts w:eastAsia="宋体"/>
      <w:sz w:val="21"/>
      <w:szCs w:val="24"/>
      <w:lang w:val="en-US" w:eastAsia="zh-CN" w:bidi="ar-SA"/>
    </w:rPr>
  </w:style>
  <w:style w:type="character" w:styleId="1142" w:customStyle="1">
    <w:name w:val="样式 招标标题3 + (符号) 宋体 黑色 Char"/>
    <w:link w:val="1143"/>
    <w:uiPriority w:val="0"/>
    <w:qFormat/>
    <w:rPr>
      <w:rFonts w:ascii="Arial" w:hAnsi="Arial" w:eastAsia="仿宋_GB2312"/>
      <w:b/>
      <w:bCs/>
      <w:color w:val="000000"/>
      <w:sz w:val="30"/>
      <w:szCs w:val="32"/>
    </w:rPr>
  </w:style>
  <w:style w:type="paragraph" w:styleId="1143" w:customStyle="1">
    <w:name w:val="样式 招标标题3 + (符号) 宋体 黑色"/>
    <w:basedOn w:val="1089"/>
    <w:link w:val="1142"/>
    <w:uiPriority w:val="0"/>
    <w:qFormat/>
    <w:rPr>
      <w:color w:val="000000"/>
    </w:rPr>
  </w:style>
  <w:style w:type="character" w:styleId="1144" w:customStyle="1">
    <w:name w:val="样式 标题 3 Char Char"/>
    <w:link w:val="1145"/>
    <w:uiPriority w:val="0"/>
    <w:qFormat/>
    <w:rPr>
      <w:rFonts w:ascii="仿宋_GB2312" w:hAnsi="仿宋_GB2312" w:eastAsia="黑体"/>
      <w:b/>
      <w:color w:val="ffff00"/>
      <w:sz w:val="30"/>
    </w:rPr>
  </w:style>
  <w:style w:type="paragraph" w:styleId="1145" w:customStyle="1">
    <w:name w:val="样式 标题 3 Char"/>
    <w:basedOn w:val="779"/>
    <w:link w:val="1144"/>
    <w:uiPriority w:val="0"/>
    <w:qFormat/>
    <w:pPr>
      <w:spacing w:before="156" w:after="156" w:line="360" w:lineRule="auto"/>
      <w:tabs>
        <w:tab w:val="left" w:pos="540" w:leader="none"/>
      </w:tabs>
    </w:pPr>
    <w:rPr>
      <w:rFonts w:ascii="仿宋_GB2312" w:hAnsi="仿宋_GB2312" w:eastAsia="黑体"/>
      <w:bCs w:val="0"/>
      <w:color w:val="ffff00"/>
      <w:sz w:val="30"/>
      <w:szCs w:val="20"/>
    </w:rPr>
  </w:style>
  <w:style w:type="character" w:styleId="1146" w:customStyle="1">
    <w:name w:val="表格标题 + SimSun"/>
    <w:uiPriority w:val="0"/>
    <w:qFormat/>
    <w:rPr>
      <w:rFonts w:ascii="宋体" w:hAnsi="宋体" w:eastAsia="宋体" w:cs="宋体"/>
      <w:b/>
      <w:color w:val="000000"/>
      <w:spacing w:val="0"/>
      <w:position w:val="0"/>
      <w:sz w:val="17"/>
      <w:szCs w:val="17"/>
      <w:shd w:val="clear" w:color="auto" w:fill="ffffff"/>
      <w:lang w:val="zh-CN" w:eastAsia="zh-CN" w:bidi="zh-CN"/>
    </w:rPr>
  </w:style>
  <w:style w:type="character" w:styleId="1147" w:customStyle="1">
    <w:name w:val="HTML 地址 Char2"/>
    <w:uiPriority w:val="0"/>
    <w:semiHidden/>
    <w:qFormat/>
    <w:rPr>
      <w:i/>
      <w:iCs/>
      <w:sz w:val="21"/>
    </w:rPr>
  </w:style>
  <w:style w:type="character" w:styleId="1148" w:customStyle="1">
    <w:name w:val="标题 Char"/>
    <w:uiPriority w:val="10"/>
    <w:qFormat/>
    <w:rPr>
      <w:rFonts w:ascii="Cambria" w:hAnsi="Cambria" w:eastAsia="宋体" w:cs="Times New Roman"/>
      <w:b/>
      <w:bCs/>
      <w:sz w:val="32"/>
      <w:szCs w:val="32"/>
    </w:rPr>
  </w:style>
  <w:style w:type="character" w:styleId="1149" w:customStyle="1">
    <w:name w:val="电子邮件签名 Char2"/>
    <w:uiPriority w:val="0"/>
    <w:semiHidden/>
    <w:qFormat/>
    <w:rPr>
      <w:sz w:val="21"/>
    </w:rPr>
  </w:style>
  <w:style w:type="character" w:styleId="1150" w:customStyle="1">
    <w:name w:val="尾注文本 Char1"/>
    <w:uiPriority w:val="0"/>
    <w:qFormat/>
    <w:rPr>
      <w:sz w:val="21"/>
    </w:rPr>
  </w:style>
  <w:style w:type="character" w:styleId="1151" w:customStyle="1">
    <w:name w:val="标题 1 Char Char Char Char Char Char Char Char Char Char Char Char Char Char Char Char Char Char Char Char Char Char Char Char Char Char Char Char Char Char Char"/>
    <w:uiPriority w:val="0"/>
    <w:qFormat/>
    <w:rPr>
      <w:rFonts w:eastAsia="宋体"/>
      <w:b/>
      <w:sz w:val="32"/>
      <w:lang w:val="en-US" w:eastAsia="zh-CN"/>
    </w:rPr>
  </w:style>
  <w:style w:type="character" w:styleId="1152" w:customStyle="1">
    <w:name w:val="wenzi_black1"/>
    <w:uiPriority w:val="0"/>
    <w:qFormat/>
    <w:rPr>
      <w:color w:val="000000"/>
      <w:sz w:val="18"/>
    </w:rPr>
  </w:style>
  <w:style w:type="character" w:styleId="1153" w:customStyle="1">
    <w:name w:val="宏文本 Char"/>
    <w:uiPriority w:val="0"/>
    <w:qFormat/>
    <w:rPr>
      <w:rFonts w:ascii="Courier New" w:hAnsi="Courier New"/>
      <w:sz w:val="24"/>
    </w:rPr>
  </w:style>
  <w:style w:type="character" w:styleId="1154" w:customStyle="1">
    <w:name w:val="不明显参考1"/>
    <w:uiPriority w:val="31"/>
    <w:qFormat/>
    <w:rPr>
      <w:smallCaps/>
    </w:rPr>
  </w:style>
  <w:style w:type="character" w:styleId="1155" w:customStyle="1">
    <w:name w:val="左对齐表格 Char"/>
    <w:link w:val="1156"/>
    <w:uiPriority w:val="0"/>
    <w:qFormat/>
    <w:rPr>
      <w:sz w:val="24"/>
      <w:szCs w:val="24"/>
    </w:rPr>
  </w:style>
  <w:style w:type="paragraph" w:styleId="1156" w:customStyle="1">
    <w:name w:val="左对齐表格"/>
    <w:basedOn w:val="776"/>
    <w:link w:val="1155"/>
    <w:uiPriority w:val="0"/>
    <w:qFormat/>
    <w:pPr>
      <w:spacing w:line="360" w:lineRule="atLeast"/>
    </w:pPr>
    <w:rPr>
      <w:sz w:val="24"/>
      <w:szCs w:val="24"/>
    </w:rPr>
  </w:style>
  <w:style w:type="character" w:styleId="1157" w:customStyle="1">
    <w:name w:val="无格式表格 41"/>
    <w:uiPriority w:val="0"/>
    <w:qFormat/>
    <w:rPr>
      <w:b/>
      <w:bCs/>
    </w:rPr>
  </w:style>
  <w:style w:type="character" w:styleId="1158" w:customStyle="1">
    <w:name w:val="访问过的超链接1"/>
    <w:uiPriority w:val="99"/>
    <w:qFormat/>
    <w:rPr>
      <w:color w:val="333333"/>
      <w:u w:val="none"/>
    </w:rPr>
  </w:style>
  <w:style w:type="character" w:styleId="1159" w:customStyle="1">
    <w:name w:val="Char Char181"/>
    <w:uiPriority w:val="0"/>
    <w:qFormat/>
    <w:rPr>
      <w:rFonts w:ascii="Times New Roman" w:hAnsi="Times New Roman" w:eastAsia="宋体" w:cs="Times New Roman"/>
      <w:sz w:val="18"/>
      <w:szCs w:val="20"/>
    </w:rPr>
  </w:style>
  <w:style w:type="character" w:styleId="1160" w:customStyle="1">
    <w:name w:val="Char Char33"/>
    <w:uiPriority w:val="0"/>
    <w:qFormat/>
    <w:rPr>
      <w:rFonts w:ascii="Arial" w:hAnsi="Arial" w:eastAsia="黑体"/>
      <w:b/>
      <w:sz w:val="32"/>
      <w:lang w:val="en-US" w:eastAsia="zh-CN"/>
    </w:rPr>
  </w:style>
  <w:style w:type="character" w:styleId="1161" w:customStyle="1">
    <w:name w:val="font131"/>
    <w:uiPriority w:val="0"/>
    <w:qFormat/>
    <w:rPr>
      <w:rFonts w:hint="eastAsia" w:ascii="宋体" w:hAnsi="宋体" w:eastAsia="宋体" w:cs="宋体"/>
      <w:b/>
      <w:color w:val="000000"/>
      <w:sz w:val="20"/>
      <w:szCs w:val="20"/>
    </w:rPr>
  </w:style>
  <w:style w:type="character" w:styleId="1162" w:customStyle="1">
    <w:name w:val="样式 居中 Char"/>
    <w:link w:val="1163"/>
    <w:uiPriority w:val="0"/>
    <w:qFormat/>
    <w:rPr>
      <w:rFonts w:ascii="宋体" w:hAnsi="宋体"/>
      <w:bCs/>
      <w:sz w:val="24"/>
      <w:szCs w:val="24"/>
    </w:rPr>
  </w:style>
  <w:style w:type="paragraph" w:styleId="1163" w:customStyle="1">
    <w:name w:val="样式 居中"/>
    <w:basedOn w:val="776"/>
    <w:link w:val="1162"/>
    <w:uiPriority w:val="0"/>
    <w:qFormat/>
    <w:pPr>
      <w:ind w:firstLine="480"/>
      <w:jc w:val="center"/>
      <w:spacing w:line="360" w:lineRule="auto"/>
    </w:pPr>
    <w:rPr>
      <w:rFonts w:ascii="宋体" w:hAnsi="宋体"/>
      <w:bCs/>
      <w:sz w:val="24"/>
      <w:szCs w:val="24"/>
    </w:rPr>
  </w:style>
  <w:style w:type="character" w:styleId="1164" w:customStyle="1">
    <w:name w:val="样式 非加粗"/>
    <w:uiPriority w:val="0"/>
    <w:qFormat/>
    <w:rPr>
      <w:rFonts w:eastAsia="宋体"/>
      <w:sz w:val="28"/>
    </w:rPr>
  </w:style>
  <w:style w:type="character" w:styleId="1165" w:customStyle="1">
    <w:name w:val="页脚 字符1"/>
    <w:uiPriority w:val="99"/>
    <w:qFormat/>
    <w:rPr>
      <w:sz w:val="18"/>
    </w:rPr>
  </w:style>
  <w:style w:type="character" w:styleId="1166" w:customStyle="1">
    <w:name w:val="明显强调3"/>
    <w:uiPriority w:val="21"/>
    <w:qFormat/>
    <w:rPr>
      <w:b/>
    </w:rPr>
  </w:style>
  <w:style w:type="character" w:styleId="1167" w:customStyle="1">
    <w:name w:val="Char Char213"/>
    <w:uiPriority w:val="0"/>
    <w:qFormat/>
    <w:rPr>
      <w:rFonts w:ascii="宋体" w:hAnsi="Courier New" w:eastAsia="宋体"/>
      <w:sz w:val="21"/>
      <w:szCs w:val="21"/>
      <w:lang w:val="en-US" w:eastAsia="zh-CN" w:bidi="ar-SA"/>
    </w:rPr>
  </w:style>
  <w:style w:type="character" w:styleId="1168" w:customStyle="1">
    <w:name w:val="小标题 1 Char Char Char Char Char Char Char Char Char Char Char"/>
    <w:uiPriority w:val="0"/>
    <w:qFormat/>
    <w:rPr>
      <w:rFonts w:ascii="文鼎粗黑" w:eastAsia="文鼎粗黑"/>
      <w:sz w:val="22"/>
      <w:lang w:val="en-US" w:eastAsia="zh-CN"/>
    </w:rPr>
  </w:style>
  <w:style w:type="character" w:styleId="1169" w:customStyle="1">
    <w:name w:val="textcontents"/>
    <w:uiPriority w:val="0"/>
    <w:qFormat/>
  </w:style>
  <w:style w:type="character" w:styleId="1170" w:customStyle="1">
    <w:name w:val="引用 Char"/>
    <w:link w:val="1171"/>
    <w:uiPriority w:val="0"/>
    <w:qFormat/>
    <w:rPr>
      <w:rFonts w:ascii="Calibri" w:hAnsi="Calibri"/>
      <w:i/>
      <w:iCs/>
      <w:sz w:val="22"/>
      <w:szCs w:val="22"/>
      <w:lang w:eastAsia="en-US" w:bidi="en-US"/>
    </w:rPr>
  </w:style>
  <w:style w:type="paragraph" w:styleId="1171" w:customStyle="1">
    <w:name w:val="引用11"/>
    <w:basedOn w:val="776"/>
    <w:next w:val="776"/>
    <w:link w:val="1170"/>
    <w:uiPriority w:val="0"/>
    <w:qFormat/>
    <w:pPr>
      <w:ind w:left="360" w:right="360"/>
      <w:jc w:val="left"/>
      <w:spacing w:before="200" w:line="276" w:lineRule="auto"/>
      <w:widowControl/>
    </w:pPr>
    <w:rPr>
      <w:i/>
      <w:iCs/>
      <w:sz w:val="22"/>
      <w:szCs w:val="22"/>
      <w:lang w:eastAsia="en-US" w:bidi="en-US"/>
    </w:rPr>
  </w:style>
  <w:style w:type="character" w:styleId="1172" w:customStyle="1">
    <w:name w:val="h105-2"/>
    <w:uiPriority w:val="0"/>
    <w:qFormat/>
  </w:style>
  <w:style w:type="character" w:styleId="1173" w:customStyle="1">
    <w:name w:val="111111 Char"/>
    <w:link w:val="1174"/>
    <w:uiPriority w:val="0"/>
    <w:qFormat/>
    <w:rPr>
      <w:rFonts w:ascii="宋体" w:hAnsi="宋体" w:eastAsia="黑体" w:cs="宋体"/>
      <w:b/>
      <w:bCs/>
      <w:sz w:val="21"/>
      <w:szCs w:val="21"/>
    </w:rPr>
  </w:style>
  <w:style w:type="paragraph" w:styleId="1174" w:customStyle="1">
    <w:name w:val="111111"/>
    <w:basedOn w:val="776"/>
    <w:link w:val="1173"/>
    <w:uiPriority w:val="0"/>
    <w:qFormat/>
    <w:pPr>
      <w:jc w:val="center"/>
      <w:spacing w:before="120" w:after="120"/>
    </w:pPr>
    <w:rPr>
      <w:rFonts w:ascii="宋体" w:hAnsi="宋体" w:eastAsia="黑体"/>
      <w:b/>
      <w:bCs/>
    </w:rPr>
  </w:style>
  <w:style w:type="character" w:styleId="1175" w:customStyle="1">
    <w:name w:val="标题2 Char"/>
    <w:link w:val="1176"/>
    <w:uiPriority w:val="0"/>
    <w:qFormat/>
    <w:rPr>
      <w:rFonts w:ascii="Arial" w:hAnsi="Arial" w:eastAsia="仿宋_GB2312"/>
      <w:bCs/>
      <w:sz w:val="30"/>
      <w:szCs w:val="32"/>
    </w:rPr>
  </w:style>
  <w:style w:type="paragraph" w:styleId="1176" w:customStyle="1">
    <w:name w:val="标题2"/>
    <w:basedOn w:val="778"/>
    <w:link w:val="1175"/>
    <w:uiPriority w:val="0"/>
    <w:qFormat/>
    <w:pPr>
      <w:keepLines w:val="0"/>
      <w:keepNext w:val="0"/>
      <w:spacing w:before="0" w:after="0" w:line="360" w:lineRule="auto"/>
      <w:tabs>
        <w:tab w:val="left" w:pos="0" w:leader="none"/>
      </w:tabs>
    </w:pPr>
    <w:rPr>
      <w:rFonts w:ascii="Arial" w:hAnsi="Arial" w:eastAsia="仿宋_GB2312"/>
      <w:b w:val="0"/>
      <w:sz w:val="30"/>
    </w:rPr>
  </w:style>
  <w:style w:type="character" w:styleId="1177" w:customStyle="1">
    <w:name w:val="15"/>
    <w:uiPriority w:val="0"/>
    <w:qFormat/>
    <w:rPr>
      <w:rFonts w:hint="default" w:ascii="Times New Roman" w:hAnsi="Times New Roman" w:cs="Times New Roman"/>
      <w:color w:val="0000ff"/>
      <w:u w:val="single"/>
    </w:rPr>
  </w:style>
  <w:style w:type="character" w:styleId="1178" w:customStyle="1">
    <w:name w:val="正文文本 3 Char1"/>
    <w:uiPriority w:val="99"/>
    <w:qFormat/>
    <w:rPr>
      <w:sz w:val="16"/>
      <w:szCs w:val="16"/>
    </w:rPr>
  </w:style>
  <w:style w:type="character" w:styleId="1179" w:customStyle="1">
    <w:name w:val="标题 Char2"/>
    <w:uiPriority w:val="0"/>
    <w:qFormat/>
    <w:rPr>
      <w:sz w:val="30"/>
      <w:szCs w:val="24"/>
    </w:rPr>
  </w:style>
  <w:style w:type="character" w:styleId="1180" w:customStyle="1">
    <w:name w:val="Table Text Char Char Char Char Char Char"/>
    <w:uiPriority w:val="0"/>
    <w:qFormat/>
    <w:rPr>
      <w:rFonts w:ascii="Arial" w:hAnsi="Arial" w:eastAsia="宋体" w:cs="Arial"/>
      <w:sz w:val="18"/>
      <w:szCs w:val="18"/>
      <w:lang w:val="en-US" w:eastAsia="zh-CN" w:bidi="ar-SA"/>
    </w:rPr>
  </w:style>
  <w:style w:type="character" w:styleId="1181" w:customStyle="1">
    <w:name w:val="标题1 Char"/>
    <w:link w:val="1182"/>
    <w:uiPriority w:val="0"/>
    <w:qFormat/>
    <w:rPr>
      <w:rFonts w:ascii="方正小标宋_GBK" w:eastAsia="方正小标宋_GBK"/>
      <w:sz w:val="44"/>
    </w:rPr>
  </w:style>
  <w:style w:type="paragraph" w:styleId="1182" w:customStyle="1">
    <w:name w:val="标题1"/>
    <w:basedOn w:val="776"/>
    <w:next w:val="776"/>
    <w:link w:val="118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character" w:styleId="1183" w:customStyle="1">
    <w:name w:val="报告正文 Char"/>
    <w:link w:val="1184"/>
    <w:uiPriority w:val="0"/>
    <w:qFormat/>
    <w:rPr>
      <w:rFonts w:eastAsia="仿宋_GB2312"/>
      <w:sz w:val="24"/>
      <w:szCs w:val="24"/>
    </w:rPr>
  </w:style>
  <w:style w:type="paragraph" w:styleId="1184" w:customStyle="1">
    <w:name w:val="报告正文"/>
    <w:basedOn w:val="776"/>
    <w:link w:val="1183"/>
    <w:uiPriority w:val="0"/>
    <w:qFormat/>
    <w:pPr>
      <w:ind w:firstLine="480"/>
      <w:spacing w:line="360" w:lineRule="auto"/>
    </w:pPr>
    <w:rPr>
      <w:rFonts w:eastAsia="仿宋_GB2312"/>
      <w:sz w:val="24"/>
      <w:szCs w:val="24"/>
    </w:rPr>
  </w:style>
  <w:style w:type="character" w:styleId="1185" w:customStyle="1">
    <w:name w:val="normalfont1"/>
    <w:uiPriority w:val="0"/>
    <w:qFormat/>
    <w:rPr>
      <w:rFonts w:hint="default" w:ascii="ˎ̥" w:hAnsi="ˎ̥"/>
      <w:sz w:val="18"/>
      <w:szCs w:val="18"/>
      <w:u w:val="none"/>
    </w:rPr>
  </w:style>
  <w:style w:type="character" w:styleId="1186" w:customStyle="1">
    <w:name w:val="标题 1 Char Char Char Char Char Char Char Char Char Char Char Char Char Char Char Char Char Char Char Char Char Char Char Char Char Char"/>
    <w:uiPriority w:val="0"/>
    <w:qFormat/>
    <w:rPr>
      <w:rFonts w:eastAsia="宋体"/>
      <w:b/>
      <w:sz w:val="32"/>
      <w:lang w:val="en-US" w:eastAsia="zh-CN"/>
    </w:rPr>
  </w:style>
  <w:style w:type="character" w:styleId="1187" w:customStyle="1">
    <w:name w:val="font111"/>
    <w:uiPriority w:val="0"/>
    <w:qFormat/>
    <w:rPr>
      <w:rFonts w:ascii="MingLiU" w:hAnsi="MingLiU" w:eastAsia="MingLiU" w:cs="MingLiU"/>
      <w:color w:val="000000"/>
      <w:sz w:val="20"/>
      <w:szCs w:val="20"/>
      <w:u w:val="none"/>
    </w:rPr>
  </w:style>
  <w:style w:type="character" w:styleId="1188" w:customStyle="1">
    <w:name w:val="Char Char28"/>
    <w:uiPriority w:val="0"/>
    <w:qFormat/>
    <w:rPr>
      <w:rFonts w:ascii="Arial" w:hAnsi="Arial" w:eastAsia="黑体" w:cs="Arial"/>
      <w:b/>
      <w:bCs/>
      <w:sz w:val="32"/>
      <w:szCs w:val="32"/>
    </w:rPr>
  </w:style>
  <w:style w:type="character" w:styleId="1189" w:customStyle="1">
    <w:name w:val="H2 Char Char Char Char Char Char Char Char Char Char Char Char Char Char Char Char Char Char Char Char Char Char Char Char Char Char Char Char C"/>
    <w:uiPriority w:val="0"/>
    <w:qFormat/>
    <w:rPr>
      <w:rFonts w:ascii="Arial" w:hAnsi="Arial" w:eastAsia="黑体"/>
      <w:b/>
      <w:color w:val="000000"/>
      <w:sz w:val="30"/>
      <w:lang w:val="en-US" w:eastAsia="zh-CN"/>
    </w:rPr>
  </w:style>
  <w:style w:type="character" w:styleId="1190" w:customStyle="1">
    <w:name w:val="A1"/>
    <w:uiPriority w:val="0"/>
    <w:qFormat/>
    <w:rPr>
      <w:rFonts w:ascii="FZDHTJW" w:eastAsia="FZDHTJW"/>
      <w:color w:val="ffffff"/>
      <w:sz w:val="18"/>
    </w:rPr>
  </w:style>
  <w:style w:type="character" w:styleId="1191" w:customStyle="1">
    <w:name w:val="font81"/>
    <w:uiPriority w:val="0"/>
    <w:qFormat/>
    <w:rPr>
      <w:rFonts w:hint="eastAsia" w:ascii="宋体" w:hAnsi="宋体" w:eastAsia="宋体" w:cs="宋体"/>
      <w:color w:val="000000"/>
      <w:sz w:val="20"/>
      <w:szCs w:val="20"/>
      <w:u w:val="none"/>
    </w:rPr>
  </w:style>
  <w:style w:type="character" w:styleId="1192" w:customStyle="1">
    <w:name w:val="小标题 1 Char Char Char Char Char Char Char Char Char Char Char2"/>
    <w:uiPriority w:val="0"/>
    <w:qFormat/>
    <w:rPr>
      <w:rFonts w:ascii="文鼎粗黑" w:eastAsia="文鼎粗黑"/>
      <w:sz w:val="22"/>
      <w:lang w:val="en-US" w:eastAsia="zh-CN"/>
    </w:rPr>
  </w:style>
  <w:style w:type="character" w:styleId="1193" w:customStyle="1">
    <w:name w:val="小四 段落 宋体 Char Char Char Char Char"/>
    <w:uiPriority w:val="0"/>
    <w:qFormat/>
    <w:rPr>
      <w:rFonts w:eastAsia="宋体"/>
      <w:sz w:val="24"/>
      <w:szCs w:val="24"/>
      <w:lang w:val="en-US" w:eastAsia="zh-CN" w:bidi="ar-SA"/>
    </w:rPr>
  </w:style>
  <w:style w:type="character" w:styleId="1194" w:customStyle="1">
    <w:name w:val="纯文本 Char1"/>
    <w:uiPriority w:val="0"/>
    <w:qFormat/>
    <w:rPr>
      <w:rFonts w:ascii="宋体" w:hAnsi="Courier New" w:eastAsia="宋体" w:cs="Times New Roman"/>
      <w:sz w:val="21"/>
      <w:szCs w:val="20"/>
    </w:rPr>
  </w:style>
  <w:style w:type="character" w:styleId="1195" w:customStyle="1">
    <w:name w:val="彩色列表 - 着色 1 Char"/>
    <w:link w:val="1196"/>
    <w:uiPriority w:val="0"/>
    <w:qFormat/>
    <w:rPr>
      <w:sz w:val="21"/>
      <w:szCs w:val="24"/>
    </w:rPr>
  </w:style>
  <w:style w:type="paragraph" w:styleId="1196" w:customStyle="1">
    <w:name w:val="彩色列表 - 着色 11"/>
    <w:basedOn w:val="776"/>
    <w:link w:val="1195"/>
    <w:uiPriority w:val="0"/>
    <w:qFormat/>
    <w:pPr>
      <w:ind w:firstLine="420"/>
    </w:pPr>
    <w:rPr>
      <w:szCs w:val="24"/>
    </w:rPr>
  </w:style>
  <w:style w:type="character" w:styleId="1197" w:customStyle="1">
    <w:name w:val="网格型浅色1"/>
    <w:uiPriority w:val="0"/>
    <w:qFormat/>
    <w:rPr>
      <w:smallCaps/>
      <w:spacing w:val="5"/>
      <w:u w:val="single"/>
    </w:rPr>
  </w:style>
  <w:style w:type="character" w:styleId="1198" w:customStyle="1">
    <w:name w:val="B正文 Char"/>
    <w:link w:val="1199"/>
    <w:uiPriority w:val="0"/>
    <w:qFormat/>
    <w:rPr>
      <w:sz w:val="28"/>
      <w:szCs w:val="24"/>
    </w:rPr>
  </w:style>
  <w:style w:type="paragraph" w:styleId="1199" w:customStyle="1">
    <w:name w:val="B正文"/>
    <w:basedOn w:val="776"/>
    <w:link w:val="1198"/>
    <w:uiPriority w:val="0"/>
    <w:qFormat/>
    <w:pPr>
      <w:ind w:firstLine="560"/>
      <w:spacing w:line="500" w:lineRule="exact"/>
    </w:pPr>
    <w:rPr>
      <w:sz w:val="28"/>
      <w:szCs w:val="24"/>
    </w:rPr>
  </w:style>
  <w:style w:type="character" w:styleId="1200" w:customStyle="1">
    <w:name w:val="不明显强调1"/>
    <w:uiPriority w:val="19"/>
    <w:qFormat/>
    <w:rPr>
      <w:i/>
      <w:iCs/>
      <w:color w:val="808080"/>
    </w:rPr>
  </w:style>
  <w:style w:type="character" w:styleId="1201" w:customStyle="1">
    <w:name w:val="小四加粗 Char"/>
    <w:link w:val="1202"/>
    <w:uiPriority w:val="0"/>
    <w:qFormat/>
    <w:rPr>
      <w:rFonts w:ascii="宋体" w:hAnsi="宋体" w:eastAsia="仿宋_GB2312"/>
      <w:b/>
      <w:sz w:val="24"/>
    </w:rPr>
  </w:style>
  <w:style w:type="paragraph" w:styleId="1202" w:customStyle="1">
    <w:name w:val="小四加粗"/>
    <w:basedOn w:val="776"/>
    <w:link w:val="1201"/>
    <w:uiPriority w:val="0"/>
    <w:qFormat/>
    <w:pPr>
      <w:ind w:firstLine="482"/>
      <w:jc w:val="left"/>
      <w:spacing w:line="360" w:lineRule="auto"/>
    </w:pPr>
    <w:rPr>
      <w:rFonts w:ascii="宋体" w:hAnsi="宋体" w:eastAsia="仿宋_GB2312"/>
      <w:b/>
      <w:sz w:val="24"/>
      <w:szCs w:val="20"/>
    </w:rPr>
  </w:style>
  <w:style w:type="character" w:styleId="1203" w:customStyle="1">
    <w:name w:val="正文首行缩进 Char1"/>
    <w:uiPriority w:val="0"/>
    <w:qFormat/>
    <w:rPr>
      <w:szCs w:val="20"/>
    </w:rPr>
  </w:style>
  <w:style w:type="character" w:styleId="1204" w:customStyle="1">
    <w:name w:val="Char Char10"/>
    <w:uiPriority w:val="0"/>
    <w:qFormat/>
    <w:rPr>
      <w:rFonts w:eastAsia="宋体"/>
      <w:b/>
      <w:sz w:val="24"/>
      <w:lang w:val="en-US" w:eastAsia="zh-CN"/>
    </w:rPr>
  </w:style>
  <w:style w:type="character" w:styleId="1205" w:customStyle="1">
    <w:name w:val="weizi91"/>
    <w:uiPriority w:val="0"/>
    <w:qFormat/>
    <w:rPr>
      <w:rFonts w:ascii="Tahoma" w:hAnsi="Tahoma" w:eastAsia="宋体"/>
      <w:color w:val="000000"/>
      <w:sz w:val="18"/>
      <w:szCs w:val="18"/>
      <w:lang w:val="en-US" w:eastAsia="zh-CN" w:bidi="ar-SA"/>
    </w:rPr>
  </w:style>
  <w:style w:type="character" w:styleId="1206" w:customStyle="1">
    <w:name w:val="titletext11"/>
    <w:uiPriority w:val="0"/>
    <w:qFormat/>
    <w:rPr>
      <w:b/>
      <w:bCs/>
      <w:color w:val="c50b1e"/>
    </w:rPr>
  </w:style>
  <w:style w:type="character" w:styleId="1207" w:customStyle="1">
    <w:name w:val="样式 首行缩进:  2 字符 Char Char"/>
    <w:link w:val="1208"/>
    <w:uiPriority w:val="0"/>
    <w:qFormat/>
    <w:rPr>
      <w:rFonts w:cs="宋体"/>
      <w:sz w:val="24"/>
      <w:szCs w:val="24"/>
    </w:rPr>
  </w:style>
  <w:style w:type="paragraph" w:styleId="1208" w:customStyle="1">
    <w:name w:val="样式 首行缩进:  2 字符"/>
    <w:basedOn w:val="776"/>
    <w:link w:val="1207"/>
    <w:uiPriority w:val="0"/>
    <w:qFormat/>
    <w:pPr>
      <w:ind w:firstLine="200"/>
      <w:spacing w:line="400" w:lineRule="exact"/>
    </w:pPr>
    <w:rPr>
      <w:sz w:val="24"/>
      <w:szCs w:val="24"/>
    </w:rPr>
  </w:style>
  <w:style w:type="character" w:styleId="1209" w:customStyle="1">
    <w:name w:val="11-正文 Char"/>
    <w:link w:val="1210"/>
    <w:uiPriority w:val="0"/>
    <w:qFormat/>
  </w:style>
  <w:style w:type="paragraph" w:styleId="1210" w:customStyle="1">
    <w:name w:val="11-正文"/>
    <w:basedOn w:val="776"/>
    <w:link w:val="1209"/>
    <w:uiPriority w:val="0"/>
    <w:qFormat/>
    <w:pPr>
      <w:ind w:firstLine="420"/>
      <w:spacing w:line="360" w:lineRule="auto"/>
    </w:pPr>
    <w:rPr>
      <w:sz w:val="20"/>
      <w:szCs w:val="20"/>
    </w:rPr>
  </w:style>
  <w:style w:type="character" w:styleId="1211" w:customStyle="1">
    <w:name w:val="批注文字 字符1"/>
    <w:uiPriority w:val="99"/>
    <w:semiHidden/>
    <w:qFormat/>
    <w:rPr>
      <w:rFonts w:ascii="宋体" w:hAnsi="Times New Roman" w:eastAsia="宋体" w:cs="Times New Roman"/>
      <w:sz w:val="20"/>
      <w:szCs w:val="20"/>
    </w:rPr>
  </w:style>
  <w:style w:type="character" w:styleId="1212" w:customStyle="1">
    <w:name w:val="font51"/>
    <w:uiPriority w:val="0"/>
    <w:qFormat/>
    <w:rPr>
      <w:rFonts w:hint="eastAsia" w:ascii="宋体" w:hAnsi="宋体" w:eastAsia="宋体" w:cs="宋体"/>
      <w:color w:val="000000"/>
      <w:sz w:val="20"/>
      <w:szCs w:val="20"/>
      <w:u w:val="none"/>
    </w:rPr>
  </w:style>
  <w:style w:type="character" w:styleId="1213" w:customStyle="1">
    <w:name w:val="已访问的超链接1"/>
    <w:uiPriority w:val="0"/>
    <w:qFormat/>
    <w:rPr>
      <w:color w:val="auto"/>
      <w:u w:val="none"/>
    </w:rPr>
  </w:style>
  <w:style w:type="character" w:styleId="1214" w:customStyle="1">
    <w:name w:val="批注主题 Char"/>
    <w:uiPriority w:val="99"/>
    <w:qFormat/>
    <w:rPr>
      <w:b/>
      <w:bCs/>
      <w:sz w:val="21"/>
    </w:rPr>
  </w:style>
  <w:style w:type="character" w:styleId="1215" w:customStyle="1">
    <w:name w:val="尾注文本 Char"/>
    <w:uiPriority w:val="99"/>
    <w:qFormat/>
    <w:rPr>
      <w:szCs w:val="24"/>
    </w:rPr>
  </w:style>
  <w:style w:type="character" w:styleId="1216" w:customStyle="1">
    <w:name w:val="一般文字 Char Char"/>
    <w:link w:val="1217"/>
    <w:uiPriority w:val="0"/>
    <w:qFormat/>
    <w:rPr>
      <w:rFonts w:ascii="宋体" w:hAnsi="宋体"/>
      <w:sz w:val="24"/>
      <w:szCs w:val="24"/>
    </w:rPr>
  </w:style>
  <w:style w:type="paragraph" w:styleId="1217" w:customStyle="1">
    <w:name w:val="一般文字"/>
    <w:basedOn w:val="776"/>
    <w:link w:val="1216"/>
    <w:uiPriority w:val="0"/>
    <w:qFormat/>
    <w:pPr>
      <w:ind w:firstLine="470"/>
      <w:spacing w:line="360" w:lineRule="auto"/>
    </w:pPr>
    <w:rPr>
      <w:rFonts w:ascii="宋体" w:hAnsi="宋体"/>
      <w:sz w:val="24"/>
      <w:szCs w:val="24"/>
    </w:rPr>
  </w:style>
  <w:style w:type="character" w:styleId="1218" w:customStyle="1">
    <w:name w:val="日期 Char"/>
    <w:uiPriority w:val="0"/>
    <w:qFormat/>
    <w:rPr>
      <w:rFonts w:ascii="宋体" w:hAnsi="Times New Roman" w:eastAsia="宋体" w:cs="Times New Roman"/>
      <w:sz w:val="20"/>
      <w:szCs w:val="20"/>
    </w:rPr>
  </w:style>
  <w:style w:type="character" w:styleId="1219" w:customStyle="1">
    <w:name w:val="14normal1"/>
    <w:uiPriority w:val="0"/>
    <w:qFormat/>
    <w:rPr>
      <w:rFonts w:hint="eastAsia" w:ascii="宋体" w:hAnsi="宋体" w:eastAsia="宋体"/>
      <w:color w:val="000000"/>
      <w:sz w:val="21"/>
    </w:rPr>
  </w:style>
  <w:style w:type="character" w:styleId="1220" w:customStyle="1">
    <w:name w:val="样式 小四1"/>
    <w:uiPriority w:val="0"/>
    <w:qFormat/>
    <w:rPr>
      <w:sz w:val="24"/>
    </w:rPr>
  </w:style>
  <w:style w:type="character" w:styleId="1221" w:customStyle="1">
    <w:name w:val="A2"/>
    <w:uiPriority w:val="0"/>
    <w:qFormat/>
    <w:rPr>
      <w:rFonts w:cs="Helvetica"/>
      <w:color w:val="000000"/>
      <w:sz w:val="18"/>
      <w:szCs w:val="18"/>
    </w:rPr>
  </w:style>
  <w:style w:type="character" w:styleId="1222" w:customStyle="1">
    <w:name w:val="无间隔 Char"/>
    <w:link w:val="1223"/>
    <w:uiPriority w:val="0"/>
    <w:qFormat/>
    <w:rPr>
      <w:rFonts w:eastAsia="微软雅黑"/>
      <w:sz w:val="24"/>
      <w:szCs w:val="22"/>
      <w:lang w:val="en-US" w:eastAsia="zh-CN" w:bidi="ar-SA"/>
    </w:rPr>
  </w:style>
  <w:style w:type="paragraph" w:styleId="1223" w:customStyle="1">
    <w:name w:val="无间隔1"/>
    <w:link w:val="1222"/>
    <w:uiPriority w:val="0"/>
    <w:qFormat/>
    <w:pPr>
      <w:jc w:val="both"/>
      <w:widowControl w:val="off"/>
    </w:pPr>
    <w:rPr>
      <w:rFonts w:ascii="Times New Roman" w:hAnsi="Times New Roman" w:eastAsia="微软雅黑" w:cs="Times New Roman"/>
      <w:sz w:val="24"/>
      <w:szCs w:val="22"/>
      <w:lang w:val="en-US" w:eastAsia="zh-CN" w:bidi="ar-SA"/>
    </w:rPr>
  </w:style>
  <w:style w:type="character" w:styleId="1224" w:customStyle="1">
    <w:name w:val="样式 仿宋_GB2312 小四 加粗 黑色"/>
    <w:uiPriority w:val="0"/>
    <w:qFormat/>
    <w:rPr>
      <w:rFonts w:ascii="仿宋_GB2312" w:eastAsia="仿宋_GB2312"/>
      <w:b/>
      <w:bCs/>
      <w:color w:val="000000"/>
      <w:sz w:val="24"/>
      <w:szCs w:val="24"/>
      <w:lang w:val="en-US" w:eastAsia="zh-CN" w:bidi="ar-SA"/>
    </w:rPr>
  </w:style>
  <w:style w:type="character" w:styleId="1225" w:customStyle="1">
    <w:name w:val="font21"/>
    <w:uiPriority w:val="0"/>
    <w:qFormat/>
    <w:rPr>
      <w:rFonts w:hint="eastAsia" w:ascii="宋体" w:hAnsi="宋体" w:eastAsia="宋体" w:cs="宋体"/>
      <w:color w:val="ff0000"/>
      <w:sz w:val="21"/>
      <w:szCs w:val="21"/>
      <w:u w:val="none"/>
    </w:rPr>
  </w:style>
  <w:style w:type="character" w:styleId="1226" w:customStyle="1">
    <w:name w:val="样式 标题 3 + 楷体_GB2312 Char"/>
    <w:link w:val="1227"/>
    <w:uiPriority w:val="0"/>
    <w:qFormat/>
    <w:rPr>
      <w:rFonts w:ascii="楷体_GB2312" w:hAnsi="楷体_GB2312" w:eastAsia="楷体_GB2312"/>
      <w:b/>
      <w:bCs/>
      <w:sz w:val="24"/>
      <w:szCs w:val="32"/>
    </w:rPr>
  </w:style>
  <w:style w:type="paragraph" w:styleId="1227" w:customStyle="1">
    <w:name w:val="样式 标题 3 + 楷体_GB2312"/>
    <w:basedOn w:val="779"/>
    <w:next w:val="776"/>
    <w:link w:val="1226"/>
    <w:uiPriority w:val="0"/>
    <w:qFormat/>
    <w:pPr>
      <w:spacing w:before="0" w:after="0" w:line="360" w:lineRule="auto"/>
    </w:pPr>
    <w:rPr>
      <w:rFonts w:ascii="楷体_GB2312" w:hAnsi="楷体_GB2312" w:eastAsia="楷体_GB2312"/>
      <w:sz w:val="24"/>
    </w:rPr>
  </w:style>
  <w:style w:type="character" w:styleId="1228" w:customStyle="1">
    <w:name w:val="标题 1 Char Char Char Char Char Char Char Char Char Char Char Char Char Char Char Char Char Char Char Char Char Char Char Char Char Char Char Char"/>
    <w:uiPriority w:val="0"/>
    <w:qFormat/>
    <w:rPr>
      <w:rFonts w:eastAsia="宋体"/>
      <w:b/>
      <w:sz w:val="32"/>
      <w:lang w:val="en-US" w:eastAsia="zh-CN"/>
    </w:rPr>
  </w:style>
  <w:style w:type="character" w:styleId="1229" w:customStyle="1">
    <w:name w:val="样式 样式 表格左对齐 + (中文) 宋体 四号 Char"/>
    <w:link w:val="1230"/>
    <w:uiPriority w:val="0"/>
    <w:qFormat/>
    <w:rPr>
      <w:rFonts w:ascii="宋体" w:hAnsi="宋体" w:eastAsia="仿宋_GB2312"/>
      <w:sz w:val="28"/>
    </w:rPr>
  </w:style>
  <w:style w:type="paragraph" w:styleId="1230" w:customStyle="1">
    <w:name w:val="样式 样式 表格左对齐 + (中文) 宋体 四号"/>
    <w:basedOn w:val="1009"/>
    <w:link w:val="1229"/>
    <w:uiPriority w:val="0"/>
    <w:qFormat/>
  </w:style>
  <w:style w:type="character" w:styleId="1231" w:customStyle="1">
    <w:name w:val="content"/>
    <w:uiPriority w:val="0"/>
    <w:qFormat/>
  </w:style>
  <w:style w:type="character" w:styleId="1232" w:customStyle="1">
    <w:name w:val="H2 Char Char Char Char Char Char Char Char Char Char Char Char Char Char Char Char Char Char Char Char Char Char Char Char Char Char Char C"/>
    <w:uiPriority w:val="0"/>
    <w:qFormat/>
    <w:rPr>
      <w:rFonts w:ascii="Arial" w:hAnsi="Arial" w:eastAsia="黑体"/>
      <w:b/>
      <w:color w:val="000000"/>
      <w:sz w:val="30"/>
      <w:lang w:val="en-US" w:eastAsia="zh-CN"/>
    </w:rPr>
  </w:style>
  <w:style w:type="character" w:styleId="1233" w:customStyle="1">
    <w:name w:val="黑色 Char Char Char Char Char Char Char Char Char Char Char"/>
    <w:link w:val="1234"/>
    <w:uiPriority w:val="0"/>
    <w:qFormat/>
    <w:rPr>
      <w:rFonts w:ascii="Arial" w:hAnsi="Arial" w:cs="Arial"/>
      <w:b/>
      <w:color w:val="000000"/>
      <w:sz w:val="21"/>
    </w:rPr>
  </w:style>
  <w:style w:type="paragraph" w:styleId="1234" w:customStyle="1">
    <w:name w:val="正文 + Arial Char"/>
    <w:basedOn w:val="776"/>
    <w:link w:val="1233"/>
    <w:uiPriority w:val="0"/>
    <w:qFormat/>
    <w:pPr>
      <w:ind w:left="315" w:hanging="315"/>
      <w:spacing w:line="300" w:lineRule="auto"/>
      <w:widowControl/>
      <w:tabs>
        <w:tab w:val="left" w:pos="315" w:leader="none"/>
      </w:tabs>
    </w:pPr>
    <w:rPr>
      <w:rFonts w:ascii="Arial" w:hAnsi="Arial"/>
      <w:b/>
      <w:color w:val="000000"/>
      <w:szCs w:val="20"/>
    </w:rPr>
  </w:style>
  <w:style w:type="character" w:styleId="1235" w:customStyle="1">
    <w:name w:val="Table Text Char Char"/>
    <w:link w:val="1236"/>
    <w:uiPriority w:val="0"/>
    <w:qFormat/>
    <w:rPr>
      <w:rFonts w:ascii="Arial" w:hAnsi="Arial"/>
      <w:sz w:val="18"/>
      <w:szCs w:val="28"/>
      <w:lang w:val="en-US" w:eastAsia="zh-CN" w:bidi="ar-SA"/>
    </w:rPr>
  </w:style>
  <w:style w:type="paragraph" w:styleId="1236" w:customStyle="1">
    <w:name w:val="Table Text Char"/>
    <w:link w:val="1235"/>
    <w:uiPriority w:val="0"/>
    <w:qFormat/>
    <w:pPr>
      <w:spacing w:before="80" w:after="80"/>
    </w:pPr>
    <w:rPr>
      <w:rFonts w:ascii="Arial" w:hAnsi="Arial" w:eastAsia="宋体" w:cs="Times New Roman"/>
      <w:sz w:val="18"/>
      <w:szCs w:val="28"/>
      <w:lang w:val="en-US" w:eastAsia="zh-CN" w:bidi="ar-SA"/>
    </w:rPr>
  </w:style>
  <w:style w:type="character" w:styleId="1237" w:customStyle="1">
    <w:name w:val="HTML 地址 Char"/>
    <w:uiPriority w:val="0"/>
    <w:qFormat/>
    <w:rPr>
      <w:rFonts w:ascii="Verdana" w:hAnsi="Verdana"/>
      <w:i/>
      <w:sz w:val="21"/>
    </w:rPr>
  </w:style>
  <w:style w:type="character" w:styleId="1238" w:customStyle="1">
    <w:name w:val="样式 正文列表 + 加粗 Char"/>
    <w:uiPriority w:val="0"/>
    <w:qFormat/>
    <w:rPr>
      <w:rFonts w:hint="default" w:ascii="Arial" w:hAnsi="Arial" w:eastAsia="宋体" w:cs="Arial"/>
      <w:b/>
      <w:bCs/>
      <w:sz w:val="24"/>
      <w:szCs w:val="21"/>
      <w:lang w:val="en-US" w:eastAsia="zh-CN" w:bidi="ar-SA"/>
    </w:rPr>
  </w:style>
  <w:style w:type="character" w:styleId="1239" w:customStyle="1">
    <w:name w:val="List Paragraph Char"/>
    <w:link w:val="1240"/>
    <w:uiPriority w:val="34"/>
    <w:qFormat/>
    <w:rPr>
      <w:rFonts w:ascii="Calibri" w:hAnsi="Calibri"/>
      <w:sz w:val="21"/>
      <w:szCs w:val="22"/>
    </w:rPr>
  </w:style>
  <w:style w:type="paragraph" w:styleId="1240" w:customStyle="1">
    <w:name w:val="列出段落11"/>
    <w:basedOn w:val="776"/>
    <w:link w:val="1239"/>
    <w:uiPriority w:val="34"/>
    <w:qFormat/>
    <w:pPr>
      <w:ind w:firstLine="420"/>
    </w:pPr>
    <w:rPr>
      <w:szCs w:val="22"/>
    </w:rPr>
  </w:style>
  <w:style w:type="character" w:styleId="1241" w:customStyle="1">
    <w:name w:val="Char Char291"/>
    <w:uiPriority w:val="0"/>
    <w:qFormat/>
    <w:rPr>
      <w:rFonts w:ascii="Symbol" w:hAnsi="Symbol" w:eastAsia="Verdana" w:cs="Symbol"/>
      <w:b/>
      <w:bCs/>
      <w:sz w:val="44"/>
      <w:szCs w:val="44"/>
    </w:rPr>
  </w:style>
  <w:style w:type="character" w:styleId="1242" w:customStyle="1">
    <w:name w:val="列出段落 Char1"/>
    <w:link w:val="1243"/>
    <w:uiPriority w:val="0"/>
    <w:qFormat/>
    <w:rPr>
      <w:sz w:val="21"/>
      <w:szCs w:val="21"/>
    </w:rPr>
  </w:style>
  <w:style w:type="paragraph" w:styleId="1243" w:customStyle="1">
    <w:name w:val="列出段落1"/>
    <w:basedOn w:val="776"/>
    <w:link w:val="1242"/>
    <w:uiPriority w:val="0"/>
    <w:qFormat/>
    <w:pPr>
      <w:ind w:firstLine="420"/>
    </w:pPr>
  </w:style>
  <w:style w:type="character" w:styleId="1244" w:customStyle="1">
    <w:name w:val="Char Char15"/>
    <w:uiPriority w:val="0"/>
    <w:qFormat/>
    <w:rPr>
      <w:rFonts w:ascii="宋体" w:hAnsi="Courier New" w:eastAsia="宋体" w:cs="Courier New"/>
      <w:sz w:val="21"/>
      <w:szCs w:val="21"/>
      <w:lang w:val="en-US" w:eastAsia="zh-CN" w:bidi="ar-SA"/>
    </w:rPr>
  </w:style>
  <w:style w:type="character" w:styleId="1245" w:customStyle="1">
    <w:name w:val="Char Char3"/>
    <w:uiPriority w:val="0"/>
    <w:qFormat/>
    <w:rPr>
      <w:rFonts w:ascii="宋体" w:hAnsi="宋体" w:eastAsia="宋体"/>
      <w:sz w:val="24"/>
      <w:szCs w:val="24"/>
      <w:lang w:val="en-US" w:eastAsia="zh-CN" w:bidi="ar-SA"/>
    </w:rPr>
  </w:style>
  <w:style w:type="character" w:styleId="1246" w:customStyle="1">
    <w:name w:val="小四 段落 宋体 Char Char Char Char Char Char Char"/>
    <w:uiPriority w:val="0"/>
    <w:qFormat/>
    <w:rPr>
      <w:rFonts w:eastAsia="宋体"/>
      <w:sz w:val="24"/>
      <w:lang w:val="en-US" w:eastAsia="zh-CN"/>
    </w:rPr>
  </w:style>
  <w:style w:type="character" w:styleId="1247" w:customStyle="1">
    <w:name w:val="body2plain1"/>
    <w:uiPriority w:val="0"/>
    <w:qFormat/>
    <w:rPr>
      <w:rFonts w:hint="default" w:ascii="Arial" w:hAnsi="Arial"/>
      <w:sz w:val="23"/>
    </w:rPr>
  </w:style>
  <w:style w:type="character" w:styleId="1248" w:customStyle="1">
    <w:name w:val="text_121"/>
    <w:uiPriority w:val="0"/>
    <w:qFormat/>
    <w:rPr>
      <w:rFonts w:hint="default" w:ascii="sө" w:hAnsi="sө"/>
      <w:color w:val="000000"/>
      <w:sz w:val="15"/>
    </w:rPr>
  </w:style>
  <w:style w:type="character" w:styleId="1249" w:customStyle="1">
    <w:name w:val="HTML 地址 Char1"/>
    <w:uiPriority w:val="99"/>
    <w:semiHidden/>
    <w:qFormat/>
    <w:rPr>
      <w:rFonts w:ascii="Times New Roman" w:hAnsi="Times New Roman"/>
      <w:i/>
      <w:iCs/>
      <w:sz w:val="21"/>
      <w:szCs w:val="24"/>
    </w:rPr>
  </w:style>
  <w:style w:type="character" w:styleId="1250" w:customStyle="1">
    <w:name w:val="style13"/>
    <w:uiPriority w:val="0"/>
    <w:qFormat/>
    <w:rPr>
      <w:sz w:val="18"/>
      <w:szCs w:val="18"/>
    </w:rPr>
  </w:style>
  <w:style w:type="character" w:styleId="1251" w:customStyle="1">
    <w:name w:val="标题 3 Char Char Char"/>
    <w:uiPriority w:val="0"/>
    <w:qFormat/>
    <w:rPr>
      <w:rFonts w:eastAsia="宋体"/>
      <w:b/>
      <w:sz w:val="32"/>
      <w:lang w:val="en-US" w:eastAsia="zh-CN"/>
    </w:rPr>
  </w:style>
  <w:style w:type="character" w:styleId="1252" w:customStyle="1">
    <w:name w:val="列出段落 字符"/>
    <w:uiPriority w:val="34"/>
    <w:qFormat/>
  </w:style>
  <w:style w:type="character" w:styleId="1253" w:customStyle="1">
    <w:name w:val="标题 3 Char Char Char Char Char Char Char Char Char"/>
    <w:uiPriority w:val="0"/>
    <w:qFormat/>
    <w:rPr>
      <w:rFonts w:eastAsia="宋体"/>
      <w:b/>
      <w:sz w:val="32"/>
      <w:lang w:val="en-US" w:eastAsia="zh-CN"/>
    </w:rPr>
  </w:style>
  <w:style w:type="character" w:styleId="1254" w:customStyle="1">
    <w:name w:val="Char Char9"/>
    <w:uiPriority w:val="0"/>
    <w:semiHidden/>
    <w:qFormat/>
    <w:rPr>
      <w:rFonts w:eastAsia="宋体"/>
      <w:sz w:val="21"/>
      <w:lang w:val="en-US" w:eastAsia="zh-CN" w:bidi="ar-SA"/>
    </w:rPr>
  </w:style>
  <w:style w:type="character" w:styleId="1255" w:customStyle="1">
    <w:name w:val="Intense Reference1"/>
    <w:uiPriority w:val="32"/>
    <w:qFormat/>
    <w:rPr>
      <w:smallCaps/>
      <w:spacing w:val="5"/>
      <w:u w:val="single"/>
    </w:rPr>
  </w:style>
  <w:style w:type="character" w:styleId="1256" w:customStyle="1">
    <w:name w:val="文档结构图 字符1"/>
    <w:uiPriority w:val="0"/>
    <w:qFormat/>
    <w:rPr>
      <w:rFonts w:ascii="Microsoft YaHei UI" w:eastAsia="Microsoft YaHei UI"/>
      <w:sz w:val="18"/>
      <w:szCs w:val="18"/>
    </w:rPr>
  </w:style>
  <w:style w:type="character" w:styleId="1257" w:customStyle="1">
    <w:name w:val="z-窗体底端 Char"/>
    <w:link w:val="1258"/>
    <w:uiPriority w:val="99"/>
    <w:semiHidden/>
    <w:qFormat/>
    <w:rPr>
      <w:rFonts w:ascii="Arial" w:hAnsi="Arial" w:eastAsia="宋体" w:cs="Arial"/>
      <w:vanish/>
      <w:sz w:val="16"/>
      <w:szCs w:val="16"/>
    </w:rPr>
  </w:style>
  <w:style w:type="paragraph" w:styleId="1258" w:customStyle="1">
    <w:name w:val="z-窗体底端1"/>
    <w:basedOn w:val="776"/>
    <w:next w:val="776"/>
    <w:link w:val="1257"/>
    <w:uiPriority w:val="99"/>
    <w:qFormat/>
    <w:pPr>
      <w:jc w:val="center"/>
      <w:widowControl/>
      <w:pBdr>
        <w:top w:val="single" w:color="auto" w:sz="6" w:space="1"/>
      </w:pBdr>
    </w:pPr>
    <w:rPr>
      <w:rFonts w:ascii="Arial" w:hAnsi="Arial"/>
      <w:vanish/>
      <w:sz w:val="16"/>
      <w:szCs w:val="16"/>
    </w:rPr>
  </w:style>
  <w:style w:type="character" w:styleId="1259" w:customStyle="1">
    <w:name w:val="正文3"/>
    <w:uiPriority w:val="0"/>
    <w:qFormat/>
  </w:style>
  <w:style w:type="character" w:styleId="1260" w:customStyle="1">
    <w:name w:val="ih151"/>
    <w:uiPriority w:val="0"/>
    <w:qFormat/>
    <w:rPr>
      <w:color w:val="666666"/>
      <w:sz w:val="18"/>
      <w:szCs w:val="18"/>
      <w:u w:val="none"/>
    </w:rPr>
  </w:style>
  <w:style w:type="character" w:styleId="1261" w:customStyle="1">
    <w:name w:val="Char Char281"/>
    <w:uiPriority w:val="0"/>
    <w:qFormat/>
    <w:rPr>
      <w:rFonts w:ascii="Cambria" w:hAnsi="Cambria" w:eastAsia="华文细黑" w:cs="Cambria"/>
      <w:b/>
      <w:bCs/>
      <w:sz w:val="32"/>
      <w:szCs w:val="32"/>
    </w:rPr>
  </w:style>
  <w:style w:type="character" w:styleId="1262" w:customStyle="1">
    <w:name w:val="z-窗体顶端 Char"/>
    <w:link w:val="1263"/>
    <w:uiPriority w:val="0"/>
    <w:qFormat/>
    <w:rPr>
      <w:rFonts w:ascii="Arial" w:hAnsi="Arial" w:eastAsia="宋体" w:cs="Arial"/>
      <w:vanish/>
      <w:sz w:val="16"/>
      <w:szCs w:val="16"/>
    </w:rPr>
  </w:style>
  <w:style w:type="paragraph" w:styleId="1263" w:customStyle="1">
    <w:name w:val="z-窗体顶端1"/>
    <w:basedOn w:val="776"/>
    <w:next w:val="776"/>
    <w:link w:val="1262"/>
    <w:uiPriority w:val="0"/>
    <w:qFormat/>
    <w:pPr>
      <w:jc w:val="center"/>
      <w:widowControl/>
      <w:pBdr>
        <w:bottom w:val="single" w:color="auto" w:sz="6" w:space="1"/>
      </w:pBdr>
    </w:pPr>
    <w:rPr>
      <w:rFonts w:ascii="Arial" w:hAnsi="Arial"/>
      <w:vanish/>
      <w:sz w:val="16"/>
      <w:szCs w:val="16"/>
    </w:rPr>
  </w:style>
  <w:style w:type="character" w:styleId="1264" w:customStyle="1">
    <w:name w:val="标题 2 Char"/>
    <w:uiPriority w:val="0"/>
    <w:qFormat/>
    <w:rPr>
      <w:rFonts w:ascii="Cambria" w:hAnsi="Cambria" w:eastAsia="宋体" w:cs="Times New Roman"/>
      <w:b/>
      <w:bCs/>
      <w:sz w:val="32"/>
      <w:szCs w:val="32"/>
    </w:rPr>
  </w:style>
  <w:style w:type="character" w:styleId="1265" w:customStyle="1">
    <w:name w:val="cblack"/>
    <w:uiPriority w:val="0"/>
    <w:qFormat/>
  </w:style>
  <w:style w:type="character" w:styleId="1266" w:customStyle="1">
    <w:name w:val="HTML 预设格式 Char"/>
    <w:uiPriority w:val="0"/>
    <w:qFormat/>
    <w:rPr>
      <w:rFonts w:ascii="黑体" w:hAnsi="Courier New" w:eastAsia="黑体" w:cs="Courier New"/>
    </w:rPr>
  </w:style>
  <w:style w:type="character" w:styleId="1267" w:customStyle="1">
    <w:name w:val="style151"/>
    <w:uiPriority w:val="0"/>
    <w:qFormat/>
    <w:rPr>
      <w:sz w:val="28"/>
    </w:rPr>
  </w:style>
  <w:style w:type="character" w:styleId="1268" w:customStyle="1">
    <w:name w:val="Char Char201"/>
    <w:uiPriority w:val="0"/>
    <w:qFormat/>
    <w:rPr>
      <w:rFonts w:ascii="Cambria" w:hAnsi="Cambria" w:eastAsia="华文细黑"/>
      <w:sz w:val="21"/>
      <w:szCs w:val="21"/>
    </w:rPr>
  </w:style>
  <w:style w:type="character" w:styleId="1269" w:customStyle="1">
    <w:name w:val="Char Char5"/>
    <w:uiPriority w:val="0"/>
    <w:qFormat/>
    <w:rPr>
      <w:rFonts w:ascii="宋体" w:hAnsi="Courier New" w:eastAsia="宋体" w:cs="宋体"/>
      <w:sz w:val="28"/>
      <w:szCs w:val="28"/>
      <w:lang w:val="en-US" w:eastAsia="zh-CN"/>
    </w:rPr>
  </w:style>
  <w:style w:type="character" w:styleId="1270" w:customStyle="1">
    <w:name w:val="a31"/>
    <w:uiPriority w:val="0"/>
    <w:qFormat/>
    <w:rPr>
      <w:color w:val="000000"/>
      <w:sz w:val="26"/>
      <w:u w:val="none"/>
    </w:rPr>
  </w:style>
  <w:style w:type="character" w:styleId="1271" w:customStyle="1">
    <w:name w:val="明显引用 Char2"/>
    <w:uiPriority w:val="99"/>
    <w:qFormat/>
    <w:rPr>
      <w:i/>
      <w:iCs/>
      <w:color w:val="5b9bd5"/>
      <w:sz w:val="21"/>
    </w:rPr>
  </w:style>
  <w:style w:type="character" w:styleId="1272" w:customStyle="1">
    <w:name w:val="正文文本 3 Char"/>
    <w:uiPriority w:val="0"/>
    <w:qFormat/>
    <w:rPr>
      <w:rFonts w:ascii="仿宋_GB2312" w:hAnsi="Arial" w:eastAsia="仿宋_GB2312"/>
      <w:sz w:val="32"/>
    </w:rPr>
  </w:style>
  <w:style w:type="character" w:styleId="1273" w:customStyle="1">
    <w:name w:val="t1"/>
    <w:uiPriority w:val="0"/>
    <w:qFormat/>
  </w:style>
  <w:style w:type="character" w:styleId="1274" w:customStyle="1">
    <w:name w:val="标题 3 Char2"/>
    <w:uiPriority w:val="0"/>
    <w:qFormat/>
    <w:rPr>
      <w:rFonts w:eastAsia="宋体"/>
      <w:b/>
      <w:bCs/>
      <w:sz w:val="32"/>
      <w:szCs w:val="32"/>
      <w:lang w:val="en-US" w:eastAsia="zh-CN" w:bidi="ar-SA"/>
    </w:rPr>
  </w:style>
  <w:style w:type="character" w:styleId="1275" w:customStyle="1">
    <w:name w:val="标题 3 Char Char"/>
    <w:uiPriority w:val="0"/>
    <w:qFormat/>
    <w:rPr>
      <w:rFonts w:eastAsia="仿宋_GB2312"/>
      <w:b/>
      <w:bCs/>
      <w:sz w:val="28"/>
      <w:szCs w:val="32"/>
      <w:lang w:val="en-US" w:eastAsia="zh-CN" w:bidi="ar-SA"/>
    </w:rPr>
  </w:style>
  <w:style w:type="character" w:styleId="1276" w:customStyle="1">
    <w:name w:val="不明显强调11"/>
    <w:uiPriority w:val="0"/>
    <w:qFormat/>
    <w:rPr>
      <w:i/>
      <w:iCs/>
    </w:rPr>
  </w:style>
  <w:style w:type="character" w:styleId="1277" w:customStyle="1">
    <w:name w:val="正文列表 Char"/>
    <w:uiPriority w:val="0"/>
    <w:qFormat/>
    <w:rPr>
      <w:rFonts w:hint="default" w:ascii="Arial" w:hAnsi="Arial" w:eastAsia="宋体" w:cs="Arial"/>
      <w:sz w:val="24"/>
      <w:szCs w:val="21"/>
      <w:lang w:val="en-US" w:eastAsia="zh-CN" w:bidi="ar-SA"/>
    </w:rPr>
  </w:style>
  <w:style w:type="character" w:styleId="1278" w:customStyle="1">
    <w:name w:val="标题 4 Char1"/>
    <w:uiPriority w:val="0"/>
    <w:qFormat/>
    <w:rPr>
      <w:rFonts w:ascii="Arial" w:hAnsi="Arial" w:eastAsia="黑体" w:cs="Arial"/>
      <w:b/>
      <w:bCs/>
      <w:sz w:val="28"/>
      <w:szCs w:val="28"/>
    </w:rPr>
  </w:style>
  <w:style w:type="character" w:styleId="1279" w:customStyle="1">
    <w:name w:val="apple-tab-span"/>
    <w:uiPriority w:val="0"/>
    <w:qFormat/>
  </w:style>
  <w:style w:type="character" w:styleId="1280" w:customStyle="1">
    <w:name w:val="正文文本 2 Char"/>
    <w:uiPriority w:val="0"/>
    <w:qFormat/>
    <w:rPr>
      <w:rFonts w:ascii="楷体_GB2312" w:eastAsia="楷体_GB2312"/>
      <w:sz w:val="28"/>
    </w:rPr>
  </w:style>
  <w:style w:type="character" w:styleId="1281" w:customStyle="1">
    <w:name w:val="Char Char232"/>
    <w:uiPriority w:val="0"/>
    <w:qFormat/>
    <w:rPr>
      <w:rFonts w:ascii="Arial" w:hAnsi="Arial" w:eastAsia="黑体"/>
      <w:b/>
      <w:bCs/>
      <w:sz w:val="24"/>
      <w:szCs w:val="24"/>
    </w:rPr>
  </w:style>
  <w:style w:type="character" w:styleId="1282" w:customStyle="1">
    <w:name w:val="文档结构图 Char1"/>
    <w:uiPriority w:val="99"/>
    <w:qFormat/>
    <w:rPr>
      <w:rFonts w:ascii="宋体" w:eastAsia="仿宋_GB2312"/>
      <w:sz w:val="18"/>
      <w:szCs w:val="18"/>
    </w:rPr>
  </w:style>
  <w:style w:type="character" w:styleId="1283" w:customStyle="1">
    <w:name w:val="Char Char271"/>
    <w:uiPriority w:val="0"/>
    <w:qFormat/>
    <w:rPr>
      <w:b/>
      <w:bCs/>
      <w:sz w:val="44"/>
      <w:szCs w:val="44"/>
    </w:rPr>
  </w:style>
  <w:style w:type="character" w:styleId="1284" w:customStyle="1">
    <w:name w:val="font91"/>
    <w:uiPriority w:val="0"/>
    <w:qFormat/>
    <w:rPr>
      <w:rFonts w:hint="eastAsia" w:ascii="宋体" w:hAnsi="宋体" w:eastAsia="宋体" w:cs="宋体"/>
      <w:color w:val="000000"/>
      <w:sz w:val="22"/>
      <w:szCs w:val="22"/>
      <w:u w:val="none"/>
    </w:rPr>
  </w:style>
  <w:style w:type="character" w:styleId="1285" w:customStyle="1">
    <w:name w:val="(标书)正文 Char Char Char"/>
    <w:link w:val="1286"/>
    <w:uiPriority w:val="0"/>
    <w:qFormat/>
    <w:rPr>
      <w:rFonts w:ascii="宋体" w:hAnsi="宋体"/>
      <w:spacing w:val="10"/>
      <w:sz w:val="24"/>
      <w:szCs w:val="24"/>
    </w:rPr>
  </w:style>
  <w:style w:type="paragraph" w:styleId="1286" w:customStyle="1">
    <w:name w:val="(标书)正文 Char Char"/>
    <w:basedOn w:val="776"/>
    <w:link w:val="1285"/>
    <w:uiPriority w:val="0"/>
    <w:qFormat/>
    <w:pPr>
      <w:ind w:firstLine="522"/>
      <w:spacing w:line="380" w:lineRule="exact"/>
    </w:pPr>
    <w:rPr>
      <w:rFonts w:ascii="宋体" w:hAnsi="宋体"/>
      <w:spacing w:val="10"/>
      <w:sz w:val="24"/>
      <w:szCs w:val="24"/>
    </w:rPr>
  </w:style>
  <w:style w:type="character" w:styleId="1287" w:customStyle="1">
    <w:name w:val="Char Char2"/>
    <w:uiPriority w:val="0"/>
    <w:qFormat/>
    <w:rPr>
      <w:rFonts w:ascii="宋体" w:hAnsi="Courier New" w:eastAsia="宋体"/>
      <w:sz w:val="21"/>
      <w:szCs w:val="21"/>
      <w:lang w:val="en-US" w:eastAsia="zh-CN" w:bidi="ar-SA"/>
    </w:rPr>
  </w:style>
  <w:style w:type="character" w:styleId="1288" w:customStyle="1">
    <w:name w:val="电子邮件签名 Char1"/>
    <w:uiPriority w:val="99"/>
    <w:semiHidden/>
    <w:qFormat/>
    <w:rPr>
      <w:rFonts w:ascii="Times New Roman" w:hAnsi="Times New Roman"/>
      <w:sz w:val="21"/>
      <w:szCs w:val="24"/>
    </w:rPr>
  </w:style>
  <w:style w:type="character" w:styleId="1289" w:customStyle="1">
    <w:name w:val="普通 (Web) Char"/>
    <w:uiPriority w:val="0"/>
    <w:qFormat/>
    <w:rPr>
      <w:rFonts w:ascii="宋体" w:hAnsi="宋体" w:eastAsia="宋体" w:cs="宋体"/>
      <w:sz w:val="24"/>
      <w:szCs w:val="24"/>
      <w:lang w:val="en-US" w:eastAsia="zh-CN" w:bidi="ar-SA"/>
    </w:rPr>
  </w:style>
  <w:style w:type="character" w:styleId="1290" w:customStyle="1">
    <w:name w:val="news"/>
    <w:uiPriority w:val="0"/>
    <w:qFormat/>
    <w:rPr>
      <w:rFonts w:ascii="仿宋_GB2312" w:eastAsia="仿宋_GB2312"/>
      <w:sz w:val="24"/>
      <w:szCs w:val="24"/>
      <w:lang w:val="en-US" w:eastAsia="zh-CN" w:bidi="ar-SA"/>
    </w:rPr>
  </w:style>
  <w:style w:type="character" w:styleId="1291" w:customStyle="1">
    <w:name w:val="普通文字1 Char"/>
    <w:uiPriority w:val="0"/>
    <w:qFormat/>
    <w:rPr>
      <w:rFonts w:ascii="宋体" w:eastAsia="宋体"/>
      <w:sz w:val="21"/>
      <w:szCs w:val="21"/>
      <w:lang w:val="en-US" w:eastAsia="zh-CN" w:bidi="ar-SA"/>
    </w:rPr>
  </w:style>
  <w:style w:type="character" w:styleId="1292" w:customStyle="1">
    <w:name w:val="22 C"/>
    <w:uiPriority w:val="0"/>
    <w:qFormat/>
    <w:rPr>
      <w:rFonts w:ascii="Arial" w:hAnsi="Arial" w:eastAsia="黑体"/>
      <w:b/>
      <w:color w:val="000000"/>
      <w:sz w:val="30"/>
      <w:lang w:val="en-US" w:eastAsia="zh-CN"/>
    </w:rPr>
  </w:style>
  <w:style w:type="character" w:styleId="1293" w:customStyle="1">
    <w:name w:val="华宇段落1 Char Char Char Char"/>
    <w:uiPriority w:val="0"/>
    <w:qFormat/>
    <w:rPr>
      <w:rFonts w:eastAsia="宋体"/>
      <w:sz w:val="24"/>
      <w:lang w:val="en-US" w:eastAsia="zh-CN"/>
    </w:rPr>
  </w:style>
  <w:style w:type="character" w:styleId="1294" w:customStyle="1">
    <w:name w:val="ask-title2"/>
    <w:uiPriority w:val="0"/>
    <w:qFormat/>
  </w:style>
  <w:style w:type="character" w:styleId="1295" w:customStyle="1">
    <w:name w:val="结束语 Char"/>
    <w:uiPriority w:val="0"/>
    <w:qFormat/>
    <w:rPr>
      <w:rFonts w:ascii="Verdana" w:hAnsi="Verdana"/>
      <w:sz w:val="21"/>
    </w:rPr>
  </w:style>
  <w:style w:type="character" w:styleId="1296" w:customStyle="1">
    <w:name w:val="脚注文本 Char"/>
    <w:uiPriority w:val="0"/>
    <w:qFormat/>
    <w:rPr>
      <w:sz w:val="18"/>
      <w:szCs w:val="18"/>
    </w:rPr>
  </w:style>
  <w:style w:type="character" w:styleId="1297" w:customStyle="1">
    <w:name w:val="书籍标题1"/>
    <w:uiPriority w:val="0"/>
    <w:qFormat/>
    <w:rPr>
      <w:i/>
      <w:iCs/>
      <w:smallCaps/>
      <w:spacing w:val="5"/>
    </w:rPr>
  </w:style>
  <w:style w:type="character" w:styleId="1298" w:customStyle="1">
    <w:name w:val="正文小四1.5倍行距 Char"/>
    <w:link w:val="1299"/>
    <w:uiPriority w:val="0"/>
    <w:qFormat/>
    <w:rPr>
      <w:rFonts w:ascii="宋体" w:hAnsi="宋体"/>
      <w:sz w:val="24"/>
      <w:szCs w:val="24"/>
    </w:rPr>
  </w:style>
  <w:style w:type="paragraph" w:styleId="1299" w:customStyle="1">
    <w:name w:val="正文小四1.5倍行距"/>
    <w:basedOn w:val="776"/>
    <w:link w:val="1298"/>
    <w:uiPriority w:val="0"/>
    <w:qFormat/>
    <w:pPr>
      <w:ind w:firstLine="480"/>
      <w:spacing w:line="360" w:lineRule="auto"/>
    </w:pPr>
    <w:rPr>
      <w:rFonts w:ascii="宋体" w:hAnsi="宋体"/>
      <w:sz w:val="24"/>
      <w:szCs w:val="24"/>
    </w:rPr>
  </w:style>
  <w:style w:type="character" w:styleId="1300" w:customStyle="1">
    <w:name w:val="标题 4 Char"/>
    <w:uiPriority w:val="0"/>
    <w:qFormat/>
    <w:rPr>
      <w:rFonts w:ascii="Cambria" w:hAnsi="Cambria" w:eastAsia="宋体" w:cs="Times New Roman"/>
      <w:b/>
      <w:bCs/>
      <w:sz w:val="28"/>
      <w:szCs w:val="28"/>
    </w:rPr>
  </w:style>
  <w:style w:type="character" w:styleId="1301" w:customStyle="1">
    <w:name w:val="标题 5 Char Char Char Char Char"/>
    <w:uiPriority w:val="0"/>
    <w:qFormat/>
    <w:rPr>
      <w:rFonts w:eastAsia="宋体"/>
      <w:b/>
      <w:sz w:val="28"/>
      <w:lang w:val="en-US" w:eastAsia="zh-CN"/>
    </w:rPr>
  </w:style>
  <w:style w:type="character" w:styleId="1302" w:customStyle="1">
    <w:name w:val="明显强调1"/>
    <w:uiPriority w:val="0"/>
    <w:qFormat/>
    <w:rPr>
      <w:b/>
      <w:bCs/>
    </w:rPr>
  </w:style>
  <w:style w:type="character" w:styleId="1303" w:customStyle="1">
    <w:name w:val="文章正文 Char"/>
    <w:link w:val="1304"/>
    <w:uiPriority w:val="0"/>
    <w:qFormat/>
    <w:rPr>
      <w:rFonts w:ascii="宋体"/>
      <w:sz w:val="24"/>
    </w:rPr>
  </w:style>
  <w:style w:type="paragraph" w:styleId="1304" w:customStyle="1">
    <w:name w:val="文章正文"/>
    <w:basedOn w:val="776"/>
    <w:link w:val="1303"/>
    <w:uiPriority w:val="0"/>
    <w:qFormat/>
    <w:pPr>
      <w:ind w:firstLine="480"/>
      <w:spacing w:line="360" w:lineRule="auto"/>
    </w:pPr>
    <w:rPr>
      <w:rFonts w:ascii="宋体"/>
      <w:sz w:val="24"/>
      <w:szCs w:val="20"/>
    </w:rPr>
  </w:style>
  <w:style w:type="character" w:styleId="1305" w:customStyle="1">
    <w:name w:val="样式 样式 标题 3 + (中文) 仿宋_GB2312 小三 Char Char"/>
    <w:link w:val="1306"/>
    <w:uiPriority w:val="0"/>
    <w:qFormat/>
    <w:rPr>
      <w:rFonts w:ascii="仿宋_GB2312" w:hAnsi="仿宋_GB2312" w:eastAsia="仿宋_GB2312"/>
      <w:b/>
      <w:color w:val="ffff00"/>
      <w:sz w:val="30"/>
    </w:rPr>
  </w:style>
  <w:style w:type="paragraph" w:styleId="1306" w:customStyle="1">
    <w:name w:val="样式 样式 标题 3 + (中文) 仿宋_GB2312 小三 Char"/>
    <w:basedOn w:val="1145"/>
    <w:link w:val="1305"/>
    <w:uiPriority w:val="0"/>
    <w:qFormat/>
    <w:rPr>
      <w:rFonts w:eastAsia="仿宋_GB2312"/>
    </w:rPr>
  </w:style>
  <w:style w:type="character" w:styleId="1307" w:customStyle="1">
    <w:name w:val="电子邮件签名 Char"/>
    <w:uiPriority w:val="0"/>
    <w:qFormat/>
    <w:rPr>
      <w:rFonts w:ascii="Verdana" w:hAnsi="Verdana"/>
      <w:sz w:val="21"/>
    </w:rPr>
  </w:style>
  <w:style w:type="character" w:styleId="1308" w:customStyle="1">
    <w:name w:val="Char Char18"/>
    <w:uiPriority w:val="0"/>
    <w:qFormat/>
    <w:rPr>
      <w:rFonts w:eastAsia="宋体"/>
      <w:b/>
      <w:sz w:val="24"/>
      <w:lang w:val="en-US" w:eastAsia="zh-CN"/>
    </w:rPr>
  </w:style>
  <w:style w:type="character" w:styleId="1309" w:customStyle="1">
    <w:name w:val="cu1"/>
    <w:uiPriority w:val="0"/>
    <w:qFormat/>
    <w:rPr>
      <w:rFonts w:hint="default" w:ascii="ˎ̥" w:hAnsi="ˎ̥"/>
      <w:b/>
      <w:color w:val="333333"/>
      <w:sz w:val="18"/>
      <w:u w:val="none"/>
    </w:rPr>
  </w:style>
  <w:style w:type="character" w:styleId="1310" w:customStyle="1">
    <w:name w:val="font121"/>
    <w:uiPriority w:val="0"/>
    <w:qFormat/>
    <w:rPr>
      <w:sz w:val="18"/>
      <w:u w:val="none"/>
    </w:rPr>
  </w:style>
  <w:style w:type="character" w:styleId="1311" w:customStyle="1">
    <w:name w:val="Char Char13"/>
    <w:uiPriority w:val="0"/>
    <w:qFormat/>
    <w:rPr>
      <w:b/>
      <w:bCs/>
      <w:sz w:val="44"/>
      <w:szCs w:val="44"/>
    </w:rPr>
  </w:style>
  <w:style w:type="character" w:styleId="1312" w:customStyle="1">
    <w:name w:val="表格标题_"/>
    <w:link w:val="1313"/>
    <w:uiPriority w:val="0"/>
    <w:qFormat/>
    <w:rPr>
      <w:rFonts w:ascii="Gulim" w:hAnsi="Gulim" w:eastAsia="Gulim" w:cs="Gulim"/>
      <w:b/>
      <w:sz w:val="15"/>
      <w:szCs w:val="15"/>
      <w:shd w:val="clear" w:color="auto" w:fill="ffffff"/>
      <w:lang w:eastAsia="en-US" w:bidi="en-US"/>
    </w:rPr>
  </w:style>
  <w:style w:type="paragraph" w:styleId="1313" w:customStyle="1">
    <w:name w:val="表格标题"/>
    <w:basedOn w:val="776"/>
    <w:link w:val="1312"/>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314" w:customStyle="1">
    <w:name w:val="标题 1 Char1"/>
    <w:uiPriority w:val="0"/>
    <w:qFormat/>
    <w:rPr>
      <w:rFonts w:ascii="宋体"/>
      <w:sz w:val="28"/>
    </w:rPr>
  </w:style>
  <w:style w:type="character" w:styleId="1315" w:customStyle="1">
    <w:name w:val="Intense Quote Char"/>
    <w:uiPriority w:val="0"/>
    <w:qFormat/>
    <w:rPr>
      <w:rFonts w:ascii="Calibri" w:hAnsi="Calibri" w:eastAsia="宋体" w:cs="Times New Roman"/>
      <w:b/>
      <w:bCs/>
      <w:i/>
      <w:iCs/>
      <w:sz w:val="22"/>
      <w:lang w:eastAsia="en-US"/>
    </w:rPr>
  </w:style>
  <w:style w:type="character" w:styleId="1316" w:customStyle="1">
    <w:name w:val="zzz1"/>
    <w:uiPriority w:val="0"/>
    <w:qFormat/>
    <w:rPr>
      <w:color w:val="000000"/>
      <w:sz w:val="18"/>
    </w:rPr>
  </w:style>
  <w:style w:type="character" w:styleId="1317" w:customStyle="1">
    <w:name w:val="脚注文本 Char1"/>
    <w:uiPriority w:val="99"/>
    <w:qFormat/>
    <w:rPr>
      <w:rFonts w:ascii="Symbol" w:hAnsi="Symbol" w:eastAsia="宋体" w:cs="Symbol"/>
      <w:sz w:val="18"/>
      <w:szCs w:val="18"/>
      <w:lang w:val="en-US" w:eastAsia="zh-CN" w:bidi="ar-SA"/>
    </w:rPr>
  </w:style>
  <w:style w:type="character" w:styleId="1318" w:customStyle="1">
    <w:name w:val="小四 段落 宋体 Char Char Char Char Char Char"/>
    <w:uiPriority w:val="0"/>
    <w:qFormat/>
    <w:rPr>
      <w:rFonts w:eastAsia="宋体"/>
      <w:sz w:val="24"/>
      <w:szCs w:val="24"/>
      <w:lang w:val="en-US" w:eastAsia="zh-CN" w:bidi="ar-SA"/>
    </w:rPr>
  </w:style>
  <w:style w:type="character" w:styleId="1319" w:customStyle="1">
    <w:name w:val="yy1"/>
    <w:uiPriority w:val="0"/>
    <w:qFormat/>
    <w:rPr>
      <w:rFonts w:ascii="宋体" w:hAnsi="宋体" w:eastAsia="宋体"/>
      <w:b/>
      <w:bCs/>
      <w:sz w:val="28"/>
    </w:rPr>
  </w:style>
  <w:style w:type="character" w:styleId="1320" w:customStyle="1">
    <w:name w:val="样式 正文缩进 + 首行缩进:  2 字符 Char"/>
    <w:link w:val="1321"/>
    <w:uiPriority w:val="0"/>
    <w:qFormat/>
    <w:rPr>
      <w:sz w:val="24"/>
    </w:rPr>
  </w:style>
  <w:style w:type="paragraph" w:styleId="1321" w:customStyle="1">
    <w:name w:val="样式 正文缩进 + 首行缩进:  2 字符"/>
    <w:basedOn w:val="776"/>
    <w:link w:val="1320"/>
    <w:uiPriority w:val="0"/>
    <w:qFormat/>
    <w:pPr>
      <w:ind w:firstLine="200"/>
      <w:spacing w:line="360" w:lineRule="auto"/>
    </w:pPr>
    <w:rPr>
      <w:sz w:val="24"/>
      <w:szCs w:val="20"/>
    </w:rPr>
  </w:style>
  <w:style w:type="character" w:styleId="1322" w:customStyle="1">
    <w:name w:val="style1 zcl"/>
    <w:uiPriority w:val="0"/>
    <w:qFormat/>
  </w:style>
  <w:style w:type="character" w:styleId="1323" w:customStyle="1">
    <w:name w:val="Char Char7"/>
    <w:uiPriority w:val="0"/>
    <w:qFormat/>
    <w:rPr>
      <w:rFonts w:eastAsia="宋体"/>
      <w:b/>
      <w:sz w:val="24"/>
      <w:lang w:val="en-US" w:eastAsia="zh-CN"/>
    </w:rPr>
  </w:style>
  <w:style w:type="character" w:styleId="1324" w:customStyle="1">
    <w:name w:val="z-窗体顶端 Char2"/>
    <w:uiPriority w:val="99"/>
    <w:semiHidden/>
    <w:qFormat/>
    <w:rPr>
      <w:rFonts w:ascii="Arial" w:hAnsi="Arial" w:cs="Arial"/>
      <w:vanish/>
      <w:sz w:val="16"/>
      <w:szCs w:val="16"/>
    </w:rPr>
  </w:style>
  <w:style w:type="character" w:styleId="1325" w:customStyle="1">
    <w:name w:val="Char Char31"/>
    <w:uiPriority w:val="0"/>
    <w:qFormat/>
    <w:rPr>
      <w:rFonts w:ascii="Arial" w:hAnsi="Arial" w:eastAsia="黑体"/>
      <w:b/>
      <w:sz w:val="28"/>
      <w:lang w:val="en-US" w:eastAsia="zh-CN"/>
    </w:rPr>
  </w:style>
  <w:style w:type="character" w:styleId="1326" w:customStyle="1">
    <w:name w:val="方案文档 Char Char"/>
    <w:uiPriority w:val="0"/>
    <w:qFormat/>
    <w:rPr>
      <w:rFonts w:ascii="宋体" w:hAnsi="宋体" w:eastAsia="宋体"/>
      <w:sz w:val="24"/>
      <w:lang w:val="zh-CN" w:eastAsia="zh-CN"/>
    </w:rPr>
  </w:style>
  <w:style w:type="character" w:styleId="1327" w:customStyle="1">
    <w:name w:val="title_emph1"/>
    <w:uiPriority w:val="0"/>
    <w:qFormat/>
    <w:rPr>
      <w:rFonts w:ascii="Arial" w:cs="Arial"/>
      <w:b/>
      <w:bCs/>
      <w:sz w:val="18"/>
      <w:szCs w:val="18"/>
    </w:rPr>
  </w:style>
  <w:style w:type="character" w:styleId="1328" w:customStyle="1">
    <w:name w:val="小四居左 Char"/>
    <w:link w:val="1329"/>
    <w:uiPriority w:val="0"/>
    <w:qFormat/>
    <w:rPr>
      <w:rFonts w:ascii="宋体" w:hAnsi="宋体" w:eastAsia="仿宋_GB2312"/>
      <w:iCs/>
      <w:sz w:val="24"/>
      <w:szCs w:val="28"/>
    </w:rPr>
  </w:style>
  <w:style w:type="paragraph" w:styleId="1329" w:customStyle="1">
    <w:name w:val="小四居左"/>
    <w:basedOn w:val="776"/>
    <w:link w:val="1328"/>
    <w:uiPriority w:val="0"/>
    <w:qFormat/>
    <w:pPr>
      <w:ind w:firstLine="480"/>
      <w:jc w:val="left"/>
      <w:spacing w:line="440" w:lineRule="exact"/>
    </w:pPr>
    <w:rPr>
      <w:rFonts w:ascii="宋体" w:hAnsi="宋体" w:eastAsia="仿宋_GB2312"/>
      <w:iCs/>
      <w:sz w:val="24"/>
      <w:szCs w:val="28"/>
    </w:rPr>
  </w:style>
  <w:style w:type="character" w:styleId="1330" w:customStyle="1">
    <w:name w:val="apple-converted-space"/>
    <w:uiPriority w:val="0"/>
    <w:qFormat/>
  </w:style>
  <w:style w:type="character" w:styleId="1331" w:customStyle="1">
    <w:name w:val="引用 Char1"/>
    <w:uiPriority w:val="29"/>
    <w:qFormat/>
    <w:rPr>
      <w:rFonts w:ascii="Times New Roman" w:hAnsi="Times New Roman"/>
      <w:i/>
      <w:iCs/>
      <w:color w:val="404040"/>
      <w:sz w:val="21"/>
      <w:szCs w:val="24"/>
    </w:rPr>
  </w:style>
  <w:style w:type="character" w:styleId="1332" w:customStyle="1">
    <w:name w:val="mh-map_new-info"/>
    <w:uiPriority w:val="0"/>
    <w:qFormat/>
  </w:style>
  <w:style w:type="character" w:styleId="1333" w:customStyle="1">
    <w:name w:val="节 Char"/>
    <w:uiPriority w:val="0"/>
    <w:qFormat/>
    <w:rPr>
      <w:rFonts w:ascii="Arial" w:hAnsi="Arial" w:eastAsia="黑体"/>
      <w:b/>
      <w:sz w:val="32"/>
      <w:lang w:val="en-US" w:eastAsia="ar-SA"/>
    </w:rPr>
  </w:style>
  <w:style w:type="character" w:styleId="1334" w:customStyle="1">
    <w:name w:val="纯文本 Char Char Char1"/>
    <w:uiPriority w:val="0"/>
    <w:qFormat/>
    <w:rPr>
      <w:rFonts w:ascii="宋体" w:hAnsi="Courier New" w:eastAsia="宋体"/>
      <w:sz w:val="21"/>
      <w:szCs w:val="21"/>
      <w:lang w:val="en-US" w:eastAsia="zh-CN" w:bidi="ar-SA"/>
    </w:rPr>
  </w:style>
  <w:style w:type="character" w:styleId="1335" w:customStyle="1">
    <w:name w:val="text1"/>
    <w:uiPriority w:val="0"/>
    <w:qFormat/>
    <w:rPr>
      <w:sz w:val="18"/>
      <w:u w:val="none"/>
    </w:rPr>
  </w:style>
  <w:style w:type="character" w:styleId="1336" w:customStyle="1">
    <w:name w:val="z-窗体顶端 Char3"/>
    <w:link w:val="1337"/>
    <w:uiPriority w:val="0"/>
    <w:qFormat/>
    <w:rPr>
      <w:rFonts w:ascii="Calibri" w:hAnsi="Calibri"/>
      <w:sz w:val="21"/>
      <w:szCs w:val="22"/>
    </w:rPr>
  </w:style>
  <w:style w:type="paragraph" w:styleId="1337" w:customStyle="1">
    <w:name w:val="z-窗体顶端2"/>
    <w:basedOn w:val="776"/>
    <w:link w:val="1336"/>
    <w:uiPriority w:val="0"/>
    <w:qFormat/>
    <w:pPr>
      <w:ind w:firstLine="420"/>
    </w:pPr>
    <w:rPr>
      <w:szCs w:val="22"/>
    </w:rPr>
  </w:style>
  <w:style w:type="character" w:styleId="1338" w:customStyle="1">
    <w:name w:val="Heading 2 Hidden1"/>
    <w:uiPriority w:val="0"/>
    <w:qFormat/>
    <w:rPr>
      <w:rFonts w:hAnsi="Arial" w:eastAsia="黑体"/>
    </w:rPr>
  </w:style>
  <w:style w:type="character" w:styleId="1339" w:customStyle="1">
    <w:name w:val="para_small"/>
    <w:uiPriority w:val="0"/>
    <w:qFormat/>
  </w:style>
  <w:style w:type="character" w:styleId="1340" w:customStyle="1">
    <w:name w:val="style4"/>
    <w:uiPriority w:val="0"/>
    <w:qFormat/>
  </w:style>
  <w:style w:type="character" w:styleId="1341" w:customStyle="1">
    <w:name w:val="标题 6 Char"/>
    <w:uiPriority w:val="0"/>
    <w:qFormat/>
    <w:rPr>
      <w:rFonts w:ascii="Arial" w:hAnsi="Arial" w:eastAsia="黑体"/>
      <w:b/>
      <w:bCs/>
      <w:sz w:val="24"/>
      <w:szCs w:val="24"/>
    </w:rPr>
  </w:style>
  <w:style w:type="character" w:styleId="1342" w:customStyle="1">
    <w:name w:val="h Char Char"/>
    <w:uiPriority w:val="0"/>
    <w:qFormat/>
    <w:rPr>
      <w:rFonts w:eastAsia="宋体"/>
      <w:sz w:val="18"/>
      <w:szCs w:val="18"/>
      <w:lang w:val="en-US" w:eastAsia="zh-CN" w:bidi="ar-SA"/>
    </w:rPr>
  </w:style>
  <w:style w:type="character" w:styleId="1343" w:customStyle="1">
    <w:name w:val="style121"/>
    <w:uiPriority w:val="0"/>
    <w:qFormat/>
    <w:rPr>
      <w:color w:val="ff0000"/>
    </w:rPr>
  </w:style>
  <w:style w:type="character" w:styleId="1344" w:customStyle="1">
    <w:name w:val="IndexiconIndexEntry"/>
    <w:uiPriority w:val="0"/>
    <w:qFormat/>
    <w:rPr>
      <w:smallCaps/>
      <w:sz w:val="20"/>
      <w:u w:val="none"/>
    </w:rPr>
  </w:style>
  <w:style w:type="character" w:styleId="1345" w:customStyle="1">
    <w:name w:val="1page sec3 Char2"/>
    <w:uiPriority w:val="0"/>
    <w:qFormat/>
    <w:rPr>
      <w:rFonts w:eastAsia="宋体"/>
      <w:sz w:val="18"/>
      <w:szCs w:val="18"/>
      <w:lang w:val="en-US" w:eastAsia="zh-CN" w:bidi="ar-SA"/>
    </w:rPr>
  </w:style>
  <w:style w:type="character" w:styleId="1346" w:customStyle="1">
    <w:name w:val="列出段落 Char"/>
    <w:uiPriority w:val="99"/>
    <w:qFormat/>
    <w:rPr>
      <w:rFonts w:ascii="Calibri" w:hAnsi="Calibri"/>
      <w:sz w:val="21"/>
      <w:szCs w:val="22"/>
    </w:rPr>
  </w:style>
  <w:style w:type="character" w:styleId="1347" w:customStyle="1">
    <w:name w:val="1page sec3 Char1"/>
    <w:uiPriority w:val="0"/>
    <w:qFormat/>
    <w:rPr>
      <w:sz w:val="18"/>
      <w:szCs w:val="18"/>
    </w:rPr>
  </w:style>
  <w:style w:type="character" w:styleId="1348" w:customStyle="1">
    <w:name w:val="Char Char27"/>
    <w:uiPriority w:val="0"/>
    <w:qFormat/>
    <w:rPr>
      <w:b/>
      <w:bCs/>
      <w:sz w:val="44"/>
      <w:szCs w:val="44"/>
    </w:rPr>
  </w:style>
  <w:style w:type="character" w:styleId="134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350" w:customStyle="1">
    <w:name w:val="H2 Char Char Char Char Char Char Char Char Char Char Char Char Char Char Char Char Char Char Char Char Char Char Char Char Char Char Char Char Char C"/>
    <w:uiPriority w:val="0"/>
    <w:qFormat/>
    <w:rPr>
      <w:rFonts w:ascii="Arial" w:hAnsi="Arial" w:eastAsia="黑体"/>
      <w:b/>
      <w:color w:val="000000"/>
      <w:sz w:val="30"/>
      <w:lang w:val="en-US" w:eastAsia="zh-CN"/>
    </w:rPr>
  </w:style>
  <w:style w:type="character" w:styleId="1351" w:customStyle="1">
    <w:name w:val="identication Char"/>
    <w:uiPriority w:val="0"/>
    <w:qFormat/>
    <w:rPr>
      <w:rFonts w:eastAsia="宋体"/>
      <w:sz w:val="21"/>
      <w:szCs w:val="24"/>
      <w:lang w:val="en-US" w:eastAsia="zh-CN" w:bidi="ar-SA"/>
    </w:rPr>
  </w:style>
  <w:style w:type="character" w:styleId="1352" w:customStyle="1">
    <w:name w:val="unnamed11"/>
    <w:uiPriority w:val="0"/>
    <w:qFormat/>
    <w:rPr>
      <w:dstrike/>
      <w:sz w:val="18"/>
      <w:u w:val="none"/>
    </w:rPr>
  </w:style>
  <w:style w:type="character" w:styleId="1353" w:customStyle="1">
    <w:name w:val="正文2 Char Char"/>
    <w:link w:val="1354"/>
    <w:uiPriority w:val="0"/>
    <w:qFormat/>
    <w:rPr>
      <w:rFonts w:ascii="Verdana" w:hAnsi="Verdana" w:eastAsia="黑体"/>
      <w:sz w:val="21"/>
      <w:lang w:eastAsia="en-US"/>
    </w:rPr>
  </w:style>
  <w:style w:type="paragraph" w:styleId="1354" w:customStyle="1">
    <w:name w:val="正文2"/>
    <w:basedOn w:val="776"/>
    <w:link w:val="1353"/>
    <w:uiPriority w:val="0"/>
    <w:qFormat/>
    <w:pPr>
      <w:ind w:firstLine="200"/>
      <w:jc w:val="left"/>
      <w:spacing w:after="160" w:line="360" w:lineRule="auto"/>
      <w:widowControl/>
    </w:pPr>
    <w:rPr>
      <w:rFonts w:ascii="Verdana" w:hAnsi="Verdana" w:eastAsia="黑体"/>
      <w:szCs w:val="20"/>
      <w:lang w:eastAsia="en-US"/>
    </w:rPr>
  </w:style>
  <w:style w:type="character" w:styleId="1355" w:customStyle="1">
    <w:name w:val="引用 Char2"/>
    <w:uiPriority w:val="99"/>
    <w:qFormat/>
    <w:rPr>
      <w:i/>
      <w:iCs/>
      <w:color w:val="404040"/>
      <w:sz w:val="21"/>
    </w:rPr>
  </w:style>
  <w:style w:type="character" w:styleId="1356" w:customStyle="1">
    <w:name w:val="页脚 Char"/>
    <w:uiPriority w:val="99"/>
    <w:qFormat/>
    <w:rPr>
      <w:rFonts w:ascii="宋体" w:hAnsi="Times New Roman" w:eastAsia="宋体" w:cs="Times New Roman"/>
      <w:sz w:val="18"/>
      <w:szCs w:val="18"/>
    </w:rPr>
  </w:style>
  <w:style w:type="character" w:styleId="1357" w:customStyle="1">
    <w:name w:val="Char Char17"/>
    <w:uiPriority w:val="0"/>
    <w:qFormat/>
    <w:rPr>
      <w:rFonts w:ascii="宋体" w:hAnsi="Courier New"/>
      <w:sz w:val="21"/>
      <w:szCs w:val="21"/>
    </w:rPr>
  </w:style>
  <w:style w:type="character" w:styleId="1358" w:customStyle="1">
    <w:name w:val="小四 段落 宋体 Char Char Char Char Char Char Char Char"/>
    <w:uiPriority w:val="0"/>
    <w:qFormat/>
    <w:rPr>
      <w:rFonts w:eastAsia="宋体"/>
      <w:sz w:val="24"/>
      <w:szCs w:val="24"/>
      <w:lang w:val="en-US" w:eastAsia="zh-CN" w:bidi="ar-SA"/>
    </w:rPr>
  </w:style>
  <w:style w:type="character" w:styleId="1359" w:customStyle="1">
    <w:name w:val="页脚 Char1"/>
    <w:uiPriority w:val="99"/>
    <w:qFormat/>
    <w:rPr>
      <w:sz w:val="18"/>
    </w:rPr>
  </w:style>
  <w:style w:type="character" w:styleId="1360" w:customStyle="1">
    <w:name w:val="标题 1 Char Char Char Char Char Char Char Char Char Char Char Char Char Char Char Char Char Char Char Char Char Char Char Char"/>
    <w:uiPriority w:val="0"/>
    <w:qFormat/>
    <w:rPr>
      <w:rFonts w:eastAsia="宋体"/>
      <w:b/>
      <w:sz w:val="32"/>
      <w:lang w:val="en-US" w:eastAsia="zh-CN"/>
    </w:rPr>
  </w:style>
  <w:style w:type="character" w:styleId="1361" w:customStyle="1">
    <w:name w:val="zcl style1"/>
    <w:uiPriority w:val="0"/>
    <w:qFormat/>
  </w:style>
  <w:style w:type="character" w:styleId="1362" w:customStyle="1">
    <w:name w:val="批注框文本 字符1"/>
    <w:uiPriority w:val="99"/>
    <w:semiHidden/>
    <w:qFormat/>
    <w:rPr>
      <w:sz w:val="18"/>
      <w:szCs w:val="18"/>
    </w:rPr>
  </w:style>
  <w:style w:type="character" w:styleId="1363" w:customStyle="1">
    <w:name w:val="Andy_正文格式 Char"/>
    <w:link w:val="1364"/>
    <w:uiPriority w:val="0"/>
    <w:qFormat/>
    <w:rPr>
      <w:rFonts w:ascii="仿宋_GB2312" w:eastAsia="仿宋_GB2312"/>
      <w:sz w:val="28"/>
      <w:szCs w:val="28"/>
    </w:rPr>
  </w:style>
  <w:style w:type="paragraph" w:styleId="1364" w:customStyle="1">
    <w:name w:val="Andy_正文格式"/>
    <w:basedOn w:val="776"/>
    <w:link w:val="1363"/>
    <w:uiPriority w:val="0"/>
    <w:qFormat/>
    <w:pPr>
      <w:ind w:firstLine="560"/>
    </w:pPr>
    <w:rPr>
      <w:rFonts w:ascii="仿宋_GB2312" w:eastAsia="仿宋_GB2312"/>
      <w:sz w:val="28"/>
      <w:szCs w:val="28"/>
    </w:rPr>
  </w:style>
  <w:style w:type="character" w:styleId="1365" w:customStyle="1">
    <w:name w:val="正文表格-居中 Char"/>
    <w:link w:val="1366"/>
    <w:uiPriority w:val="0"/>
    <w:qFormat/>
    <w:rPr>
      <w:rFonts w:ascii="宋体" w:hAnsi="宋体"/>
      <w:b/>
      <w:bCs/>
      <w:sz w:val="30"/>
      <w:szCs w:val="24"/>
    </w:rPr>
  </w:style>
  <w:style w:type="paragraph" w:styleId="1366" w:customStyle="1">
    <w:name w:val="正文表格-居中"/>
    <w:basedOn w:val="776"/>
    <w:link w:val="1365"/>
    <w:uiPriority w:val="0"/>
    <w:qFormat/>
    <w:pPr>
      <w:ind w:left="96" w:right="174" w:firstLine="480"/>
      <w:jc w:val="center"/>
      <w:spacing w:before="40" w:line="360" w:lineRule="auto"/>
    </w:pPr>
    <w:rPr>
      <w:rFonts w:ascii="宋体" w:hAnsi="宋体"/>
      <w:b/>
      <w:bCs/>
      <w:sz w:val="30"/>
      <w:szCs w:val="24"/>
    </w:rPr>
  </w:style>
  <w:style w:type="character" w:styleId="1367" w:customStyle="1">
    <w:name w:val="3zw"/>
    <w:uiPriority w:val="0"/>
    <w:qFormat/>
  </w:style>
  <w:style w:type="character" w:styleId="1368" w:customStyle="1">
    <w:name w:val="redbighead"/>
    <w:uiPriority w:val="0"/>
    <w:qFormat/>
    <w:rPr>
      <w:rFonts w:ascii="宋体" w:hAnsi="宋体" w:eastAsia="宋体"/>
      <w:lang w:val="en-US" w:eastAsia="en-US"/>
    </w:rPr>
  </w:style>
  <w:style w:type="character" w:styleId="1369" w:customStyle="1">
    <w:name w:val="ask-title"/>
    <w:uiPriority w:val="0"/>
    <w:qFormat/>
  </w:style>
  <w:style w:type="character" w:styleId="1370" w:customStyle="1">
    <w:name w:val="Item List Char Char Char"/>
    <w:link w:val="1371"/>
    <w:uiPriority w:val="0"/>
    <w:qFormat/>
    <w:rPr>
      <w:rFonts w:ascii="Arial" w:hAnsi="Arial"/>
      <w:b/>
      <w:bCs/>
      <w:sz w:val="21"/>
      <w:szCs w:val="28"/>
      <w:lang w:val="en-US" w:eastAsia="zh-CN" w:bidi="ar-SA"/>
    </w:rPr>
  </w:style>
  <w:style w:type="paragraph" w:styleId="1371" w:customStyle="1">
    <w:name w:val="Item List Char Char"/>
    <w:link w:val="1370"/>
    <w:uiPriority w:val="0"/>
    <w:qFormat/>
    <w:pPr>
      <w:jc w:val="both"/>
      <w:spacing w:line="288" w:lineRule="auto"/>
    </w:pPr>
    <w:rPr>
      <w:rFonts w:ascii="Arial" w:hAnsi="Arial" w:eastAsia="宋体" w:cs="Times New Roman"/>
      <w:b/>
      <w:bCs/>
      <w:sz w:val="21"/>
      <w:szCs w:val="28"/>
      <w:lang w:val="en-US" w:eastAsia="zh-CN" w:bidi="ar-SA"/>
    </w:rPr>
  </w:style>
  <w:style w:type="character" w:styleId="1372" w:customStyle="1">
    <w:name w:val="p111"/>
    <w:uiPriority w:val="0"/>
    <w:qFormat/>
    <w:rPr>
      <w:rFonts w:hint="default"/>
      <w:color w:val="000000"/>
      <w:sz w:val="22"/>
      <w:szCs w:val="22"/>
      <w:u w:val="none"/>
    </w:rPr>
  </w:style>
  <w:style w:type="character" w:styleId="1373" w:customStyle="1">
    <w:name w:val="正文文本缩进 Char1"/>
    <w:uiPriority w:val="99"/>
    <w:qFormat/>
    <w:rPr>
      <w:rFonts w:ascii="宋体"/>
      <w:sz w:val="24"/>
    </w:rPr>
  </w:style>
  <w:style w:type="character" w:styleId="1374" w:customStyle="1">
    <w:name w:val="lineitems"/>
    <w:uiPriority w:val="0"/>
    <w:qFormat/>
  </w:style>
  <w:style w:type="character" w:styleId="1375" w:customStyle="1">
    <w:name w:val="text61"/>
    <w:uiPriority w:val="0"/>
    <w:qFormat/>
    <w:rPr>
      <w:rFonts w:hint="default"/>
      <w:sz w:val="18"/>
      <w:szCs w:val="18"/>
    </w:rPr>
  </w:style>
  <w:style w:type="character" w:styleId="1376" w:customStyle="1">
    <w:name w:val="标准文本1 Char"/>
    <w:link w:val="1377"/>
    <w:uiPriority w:val="0"/>
    <w:qFormat/>
    <w:rPr>
      <w:rFonts w:ascii="Verdana" w:hAnsi="Verdana"/>
      <w:sz w:val="21"/>
    </w:rPr>
  </w:style>
  <w:style w:type="paragraph" w:styleId="1377" w:customStyle="1">
    <w:name w:val="标准文本1"/>
    <w:basedOn w:val="776"/>
    <w:link w:val="1376"/>
    <w:uiPriority w:val="0"/>
    <w:qFormat/>
    <w:pPr>
      <w:ind w:firstLine="420"/>
    </w:pPr>
    <w:rPr>
      <w:rFonts w:ascii="Verdana" w:hAnsi="Verdana"/>
      <w:szCs w:val="20"/>
    </w:rPr>
  </w:style>
  <w:style w:type="character" w:styleId="1378" w:customStyle="1">
    <w:name w:val="hui3"/>
    <w:uiPriority w:val="0"/>
    <w:qFormat/>
    <w:rPr>
      <w:color w:val="333333"/>
    </w:rPr>
  </w:style>
  <w:style w:type="character" w:styleId="1379" w:customStyle="1">
    <w:name w:val="页眉 Char"/>
    <w:uiPriority w:val="99"/>
    <w:qFormat/>
    <w:rPr>
      <w:rFonts w:ascii="宋体" w:hAnsi="Times New Roman" w:eastAsia="宋体" w:cs="Times New Roman"/>
      <w:sz w:val="18"/>
      <w:szCs w:val="18"/>
    </w:rPr>
  </w:style>
  <w:style w:type="character" w:styleId="1380" w:customStyle="1">
    <w:name w:val="无格式表格 31"/>
    <w:uiPriority w:val="0"/>
    <w:qFormat/>
    <w:rPr>
      <w:i/>
      <w:iCs/>
    </w:rPr>
  </w:style>
  <w:style w:type="character" w:styleId="1381" w:customStyle="1">
    <w:name w:val="施组标题2 Char"/>
    <w:link w:val="1382"/>
    <w:uiPriority w:val="0"/>
    <w:qFormat/>
    <w:rPr>
      <w:rFonts w:ascii="宋体" w:hAnsi="宋体"/>
      <w:iCs/>
      <w:color w:val="000000"/>
      <w:sz w:val="28"/>
      <w:szCs w:val="28"/>
    </w:rPr>
  </w:style>
  <w:style w:type="paragraph" w:styleId="1382" w:customStyle="1">
    <w:name w:val="施组标题2"/>
    <w:basedOn w:val="851"/>
    <w:link w:val="1381"/>
    <w:uiPriority w:val="0"/>
    <w:qFormat/>
    <w:pPr>
      <w:ind w:left="0"/>
      <w:jc w:val="left"/>
      <w:spacing w:line="440" w:lineRule="exact"/>
      <w:tabs>
        <w:tab w:val="right" w:pos="9629" w:leader="dot"/>
        <w:tab w:val="right" w:pos="9675" w:leader="dot"/>
      </w:tabs>
      <w:outlineLvl w:val="1"/>
    </w:pPr>
    <w:rPr>
      <w:rFonts w:ascii="宋体" w:hAnsi="宋体" w:cs="Times New Roman"/>
      <w:iCs/>
      <w:color w:val="000000"/>
      <w:sz w:val="28"/>
      <w:szCs w:val="28"/>
    </w:rPr>
  </w:style>
  <w:style w:type="character" w:styleId="1383" w:customStyle="1">
    <w:name w:val="页眉 字符1"/>
    <w:uiPriority w:val="99"/>
    <w:qFormat/>
    <w:rPr>
      <w:sz w:val="18"/>
    </w:rPr>
  </w:style>
  <w:style w:type="character" w:styleId="1384" w:customStyle="1">
    <w:name w:val="样式 正文文本缩进 + 左  0 字符 Char"/>
    <w:link w:val="1385"/>
    <w:uiPriority w:val="0"/>
    <w:qFormat/>
    <w:rPr>
      <w:sz w:val="24"/>
      <w:szCs w:val="24"/>
    </w:rPr>
  </w:style>
  <w:style w:type="paragraph" w:styleId="1385" w:customStyle="1">
    <w:name w:val="样式 正文文本缩进 + 左  0 字符"/>
    <w:basedOn w:val="776"/>
    <w:link w:val="1384"/>
    <w:uiPriority w:val="0"/>
    <w:qFormat/>
    <w:pPr>
      <w:ind w:firstLine="250"/>
      <w:spacing w:line="360" w:lineRule="auto"/>
    </w:pPr>
    <w:rPr>
      <w:sz w:val="24"/>
      <w:szCs w:val="24"/>
    </w:rPr>
  </w:style>
  <w:style w:type="character" w:styleId="1386" w:customStyle="1">
    <w:name w:val="正文缩进 Char"/>
    <w:uiPriority w:val="0"/>
    <w:qFormat/>
    <w:rPr>
      <w:b/>
      <w:sz w:val="24"/>
    </w:rPr>
  </w:style>
  <w:style w:type="character" w:styleId="1387" w:customStyle="1">
    <w:name w:val="书籍标题21"/>
    <w:uiPriority w:val="0"/>
    <w:qFormat/>
    <w:rPr>
      <w:i/>
      <w:iCs/>
      <w:smallCaps/>
      <w:spacing w:val="5"/>
    </w:rPr>
  </w:style>
  <w:style w:type="character" w:styleId="1388" w:customStyle="1">
    <w:name w:val="副标题 Char"/>
    <w:uiPriority w:val="0"/>
    <w:qFormat/>
    <w:rPr>
      <w:rFonts w:ascii="Cambria" w:hAnsi="Cambria"/>
      <w:b/>
      <w:bCs/>
      <w:sz w:val="32"/>
      <w:szCs w:val="32"/>
    </w:rPr>
  </w:style>
  <w:style w:type="character" w:styleId="1389" w:customStyle="1">
    <w:name w:val="文档正文 Char"/>
    <w:link w:val="1390"/>
    <w:uiPriority w:val="0"/>
    <w:qFormat/>
    <w:rPr>
      <w:rFonts w:ascii="宋体" w:hAnsi="宋体"/>
      <w:b/>
      <w:bCs/>
      <w:sz w:val="21"/>
      <w:szCs w:val="24"/>
    </w:rPr>
  </w:style>
  <w:style w:type="paragraph" w:styleId="1390" w:customStyle="1">
    <w:name w:val="文档正文"/>
    <w:basedOn w:val="776"/>
    <w:link w:val="1389"/>
    <w:uiPriority w:val="0"/>
    <w:qFormat/>
    <w:pPr>
      <w:spacing w:line="360" w:lineRule="auto"/>
    </w:pPr>
    <w:rPr>
      <w:rFonts w:ascii="宋体" w:hAnsi="宋体"/>
      <w:b/>
      <w:bCs/>
      <w:szCs w:val="24"/>
    </w:rPr>
  </w:style>
  <w:style w:type="character" w:styleId="1391" w:customStyle="1">
    <w:name w:val="Char Char151"/>
    <w:uiPriority w:val="0"/>
    <w:qFormat/>
    <w:rPr>
      <w:rFonts w:ascii="Arial" w:hAnsi="Arial" w:eastAsia="黑体"/>
      <w:sz w:val="21"/>
      <w:lang w:val="en-US" w:eastAsia="zh-CN"/>
    </w:rPr>
  </w:style>
  <w:style w:type="character" w:styleId="1392" w:customStyle="1">
    <w:name w:val="Char Char20"/>
    <w:uiPriority w:val="0"/>
    <w:qFormat/>
    <w:rPr>
      <w:rFonts w:ascii="Arial" w:hAnsi="Arial" w:eastAsia="黑体"/>
      <w:sz w:val="21"/>
      <w:szCs w:val="21"/>
    </w:rPr>
  </w:style>
  <w:style w:type="character" w:styleId="1393" w:customStyle="1">
    <w:name w:val="Book Title1"/>
    <w:uiPriority w:val="33"/>
    <w:qFormat/>
    <w:rPr>
      <w:i/>
      <w:smallCaps/>
      <w:spacing w:val="5"/>
    </w:rPr>
  </w:style>
  <w:style w:type="character" w:styleId="1394" w:customStyle="1">
    <w:name w:val="标准文本 Char Char Char"/>
    <w:uiPriority w:val="0"/>
    <w:qFormat/>
    <w:rPr>
      <w:rFonts w:eastAsia="宋体"/>
      <w:sz w:val="24"/>
      <w:lang w:val="en-US" w:eastAsia="zh-CN"/>
    </w:rPr>
  </w:style>
  <w:style w:type="character" w:styleId="1395" w:customStyle="1">
    <w:name w:val="正文文字 Char Char"/>
    <w:uiPriority w:val="99"/>
    <w:qFormat/>
    <w:rPr>
      <w:rFonts w:ascii="仿宋_GB2312" w:hAnsi="宋体" w:eastAsia="仿宋_GB2312" w:cs="仿宋_GB2312"/>
      <w:sz w:val="24"/>
      <w:szCs w:val="24"/>
    </w:rPr>
  </w:style>
  <w:style w:type="character" w:styleId="1396" w:customStyle="1">
    <w:name w:val="标题 Char1"/>
    <w:uiPriority w:val="0"/>
    <w:qFormat/>
    <w:rPr>
      <w:rFonts w:ascii="Cambria" w:hAnsi="Cambria" w:eastAsia="仿宋_GB2312" w:cs="Times New Roman"/>
      <w:b/>
      <w:bCs/>
      <w:sz w:val="32"/>
      <w:szCs w:val="32"/>
      <w:lang w:val="en-US" w:eastAsia="zh-CN" w:bidi="ar-SA"/>
    </w:rPr>
  </w:style>
  <w:style w:type="character" w:styleId="1397" w:customStyle="1">
    <w:name w:val="Quote Char"/>
    <w:uiPriority w:val="0"/>
    <w:qFormat/>
    <w:rPr>
      <w:rFonts w:ascii="Calibri" w:hAnsi="Calibri" w:eastAsia="宋体" w:cs="Times New Roman"/>
      <w:i/>
      <w:iCs/>
      <w:sz w:val="22"/>
      <w:lang w:eastAsia="en-US"/>
    </w:rPr>
  </w:style>
  <w:style w:type="character" w:styleId="1398" w:customStyle="1">
    <w:name w:val="style2"/>
    <w:uiPriority w:val="0"/>
    <w:qFormat/>
  </w:style>
  <w:style w:type="character" w:styleId="1399" w:customStyle="1">
    <w:name w:val="tt21"/>
    <w:uiPriority w:val="0"/>
    <w:qFormat/>
    <w:rPr>
      <w:rFonts w:ascii="宋体" w:hAnsi="宋体"/>
      <w:b/>
      <w:bCs/>
      <w:sz w:val="32"/>
      <w:szCs w:val="18"/>
    </w:rPr>
  </w:style>
  <w:style w:type="character" w:styleId="1400" w:customStyle="1">
    <w:name w:val="Char Char12"/>
    <w:uiPriority w:val="0"/>
    <w:qFormat/>
    <w:rPr>
      <w:rFonts w:ascii="Arial" w:hAnsi="Arial" w:eastAsia="黑体"/>
      <w:sz w:val="21"/>
      <w:lang w:val="en-US" w:eastAsia="zh-CN"/>
    </w:rPr>
  </w:style>
  <w:style w:type="character" w:styleId="1401" w:customStyle="1">
    <w:name w:val="Char Char21"/>
    <w:uiPriority w:val="0"/>
    <w:qFormat/>
    <w:rPr>
      <w:rFonts w:ascii="Arial" w:hAnsi="Arial" w:eastAsia="黑体"/>
      <w:sz w:val="24"/>
      <w:szCs w:val="24"/>
    </w:rPr>
  </w:style>
  <w:style w:type="character" w:styleId="1402" w:customStyle="1">
    <w:name w:val="华宇段落1 Char Char Char"/>
    <w:uiPriority w:val="0"/>
    <w:qFormat/>
    <w:rPr>
      <w:rFonts w:eastAsia="宋体"/>
      <w:bCs/>
      <w:sz w:val="24"/>
      <w:szCs w:val="24"/>
      <w:lang w:val="en-US" w:eastAsia="zh-CN" w:bidi="ar-SA"/>
    </w:rPr>
  </w:style>
  <w:style w:type="character" w:styleId="1403" w:customStyle="1">
    <w:name w:val="正文（首行缩进两字） Char Char1"/>
    <w:uiPriority w:val="0"/>
    <w:qFormat/>
    <w:rPr>
      <w:rFonts w:eastAsia="宋体"/>
      <w:sz w:val="21"/>
      <w:lang w:val="en-US" w:eastAsia="zh-CN"/>
    </w:rPr>
  </w:style>
  <w:style w:type="character" w:styleId="1404" w:customStyle="1">
    <w:name w:val="Char Char16"/>
    <w:uiPriority w:val="0"/>
    <w:qFormat/>
    <w:rPr>
      <w:rFonts w:ascii="Arial" w:hAnsi="Arial" w:eastAsia="黑体"/>
      <w:sz w:val="24"/>
      <w:lang w:val="en-US" w:eastAsia="zh-CN"/>
    </w:rPr>
  </w:style>
  <w:style w:type="character" w:styleId="1405" w:customStyle="1">
    <w:name w:val="Char Char19"/>
    <w:uiPriority w:val="0"/>
    <w:qFormat/>
    <w:rPr>
      <w:rFonts w:ascii="Arial" w:hAnsi="Arial" w:eastAsia="黑体"/>
      <w:b/>
      <w:sz w:val="24"/>
      <w:lang w:val="en-US" w:eastAsia="zh-CN"/>
    </w:rPr>
  </w:style>
  <w:style w:type="character" w:styleId="1406" w:customStyle="1">
    <w:name w:val="签名 Char"/>
    <w:uiPriority w:val="0"/>
    <w:qFormat/>
    <w:rPr>
      <w:rFonts w:eastAsia="仿宋_GB2312"/>
      <w:sz w:val="24"/>
    </w:rPr>
  </w:style>
  <w:style w:type="character" w:styleId="1407" w:customStyle="1">
    <w:name w:val="Subtle Emphasis1"/>
    <w:uiPriority w:val="0"/>
    <w:qFormat/>
    <w:rPr>
      <w:i/>
      <w:iCs/>
    </w:rPr>
  </w:style>
  <w:style w:type="character" w:styleId="1408" w:customStyle="1">
    <w:name w:val="加重文字 Char"/>
    <w:link w:val="1409"/>
    <w:uiPriority w:val="0"/>
    <w:qFormat/>
    <w:rPr>
      <w:rFonts w:ascii="Verdana" w:hAnsi="Verdana"/>
      <w:b/>
      <w:sz w:val="21"/>
      <w:u w:val="single"/>
    </w:rPr>
  </w:style>
  <w:style w:type="paragraph" w:styleId="1409" w:customStyle="1">
    <w:name w:val="加重文字"/>
    <w:basedOn w:val="1377"/>
    <w:link w:val="1408"/>
    <w:uiPriority w:val="0"/>
    <w:qFormat/>
    <w:pPr>
      <w:ind w:firstLine="0"/>
    </w:pPr>
    <w:rPr>
      <w:b/>
      <w:u w:val="single"/>
    </w:rPr>
  </w:style>
  <w:style w:type="character" w:styleId="1410" w:customStyle="1">
    <w:name w:val="正文缩 Char"/>
    <w:link w:val="1411"/>
    <w:uiPriority w:val="0"/>
    <w:qFormat/>
    <w:rPr>
      <w:sz w:val="24"/>
      <w:szCs w:val="28"/>
      <w:lang w:bidi="mn-Mong-CN"/>
    </w:rPr>
  </w:style>
  <w:style w:type="paragraph" w:styleId="1411" w:customStyle="1">
    <w:name w:val="正文缩"/>
    <w:basedOn w:val="776"/>
    <w:link w:val="1410"/>
    <w:uiPriority w:val="0"/>
    <w:qFormat/>
    <w:pPr>
      <w:ind w:firstLine="200"/>
      <w:spacing w:line="360" w:lineRule="auto"/>
    </w:pPr>
    <w:rPr>
      <w:sz w:val="24"/>
      <w:szCs w:val="28"/>
      <w:lang w:bidi="mn-Mong-CN"/>
    </w:rPr>
  </w:style>
  <w:style w:type="character" w:styleId="1412" w:customStyle="1">
    <w:name w:val="注释标题 Char"/>
    <w:uiPriority w:val="0"/>
    <w:qFormat/>
    <w:rPr>
      <w:rFonts w:ascii="Verdana" w:hAnsi="Verdana"/>
      <w:sz w:val="21"/>
    </w:rPr>
  </w:style>
  <w:style w:type="character" w:styleId="1413" w:customStyle="1">
    <w:name w:val="font101"/>
    <w:uiPriority w:val="0"/>
    <w:qFormat/>
    <w:rPr>
      <w:rFonts w:hint="eastAsia" w:ascii="宋体" w:hAnsi="宋体" w:eastAsia="宋体" w:cs="宋体"/>
      <w:color w:val="000000"/>
      <w:sz w:val="22"/>
      <w:szCs w:val="22"/>
      <w:u w:val="none"/>
    </w:rPr>
  </w:style>
  <w:style w:type="character" w:styleId="1414" w:customStyle="1">
    <w:name w:val="listbenefit"/>
    <w:uiPriority w:val="0"/>
    <w:qFormat/>
  </w:style>
  <w:style w:type="character" w:styleId="1415" w:customStyle="1">
    <w:name w:val="纯文本 Char Char Char"/>
    <w:uiPriority w:val="0"/>
    <w:qFormat/>
    <w:rPr>
      <w:rFonts w:ascii="宋体" w:hAnsi="Courier New" w:eastAsia="宋体"/>
      <w:sz w:val="21"/>
      <w:szCs w:val="21"/>
      <w:lang w:val="en-US" w:eastAsia="zh-CN" w:bidi="ar-SA"/>
    </w:rPr>
  </w:style>
  <w:style w:type="character" w:styleId="1416" w:customStyle="1">
    <w:name w:val="正文1.5 Char Char"/>
    <w:link w:val="1417"/>
    <w:uiPriority w:val="0"/>
    <w:qFormat/>
    <w:rPr>
      <w:sz w:val="21"/>
      <w:szCs w:val="24"/>
    </w:rPr>
  </w:style>
  <w:style w:type="paragraph" w:styleId="1417" w:customStyle="1">
    <w:name w:val="正文1.5"/>
    <w:basedOn w:val="776"/>
    <w:link w:val="1416"/>
    <w:uiPriority w:val="0"/>
    <w:qFormat/>
    <w:pPr>
      <w:ind w:firstLine="200"/>
      <w:spacing w:line="360" w:lineRule="auto"/>
    </w:pPr>
    <w:rPr>
      <w:szCs w:val="24"/>
    </w:rPr>
  </w:style>
  <w:style w:type="character" w:styleId="1418" w:customStyle="1">
    <w:name w:val="9point1"/>
    <w:uiPriority w:val="0"/>
    <w:qFormat/>
    <w:rPr>
      <w:sz w:val="18"/>
      <w:szCs w:val="18"/>
    </w:rPr>
  </w:style>
  <w:style w:type="character" w:styleId="1419" w:customStyle="1">
    <w:name w:val="H2 Char Char Char Char Char Char Char Char Char Char Char Char Char Char Char Char Char Char Char Char Char Char Char Char Char"/>
    <w:uiPriority w:val="0"/>
    <w:qFormat/>
    <w:rPr>
      <w:rFonts w:ascii="Arial" w:hAnsi="Arial" w:eastAsia="黑体"/>
      <w:b/>
      <w:color w:val="000000"/>
      <w:sz w:val="30"/>
      <w:lang w:val="en-US" w:eastAsia="zh-CN"/>
    </w:rPr>
  </w:style>
  <w:style w:type="character" w:styleId="1420" w:customStyle="1">
    <w:name w:val="para1"/>
    <w:uiPriority w:val="0"/>
    <w:qFormat/>
  </w:style>
  <w:style w:type="character" w:styleId="1421" w:customStyle="1">
    <w:name w:val="subtitle1"/>
    <w:uiPriority w:val="0"/>
    <w:qFormat/>
    <w:rPr>
      <w:rFonts w:hint="default" w:ascii="Georgia" w:hAnsi="Georgia"/>
      <w:b/>
      <w:bCs/>
      <w:color w:val="666666"/>
      <w:sz w:val="18"/>
      <w:szCs w:val="18"/>
    </w:rPr>
  </w:style>
  <w:style w:type="character" w:styleId="1422" w:customStyle="1">
    <w:name w:val="纯文本 Char2"/>
    <w:uiPriority w:val="0"/>
    <w:qFormat/>
    <w:rPr>
      <w:rFonts w:ascii="宋体" w:hAnsi="Courier New" w:eastAsia="宋体"/>
      <w:sz w:val="21"/>
      <w:lang w:val="en-US" w:eastAsia="zh-CN" w:bidi="ar-SA"/>
    </w:rPr>
  </w:style>
  <w:style w:type="character" w:styleId="1423" w:customStyle="1">
    <w:name w:val="正文首行缩进两字 Char Char"/>
    <w:link w:val="1424"/>
    <w:uiPriority w:val="0"/>
    <w:qFormat/>
    <w:rPr>
      <w:rFonts w:eastAsia="Times New Roman"/>
      <w:sz w:val="24"/>
      <w:lang w:val="en-US" w:eastAsia="zh-CN" w:bidi="ar-SA"/>
    </w:rPr>
  </w:style>
  <w:style w:type="paragraph" w:styleId="1424" w:customStyle="1">
    <w:name w:val="正文首行缩进两字"/>
    <w:link w:val="1423"/>
    <w:uiPriority w:val="0"/>
    <w:qFormat/>
    <w:pPr>
      <w:ind w:left="240" w:right="240" w:firstLine="480"/>
      <w:spacing w:line="300" w:lineRule="auto"/>
    </w:pPr>
    <w:rPr>
      <w:rFonts w:ascii="Times New Roman" w:hAnsi="Times New Roman" w:eastAsia="Times New Roman" w:cs="Times New Roman"/>
      <w:sz w:val="24"/>
      <w:lang w:val="en-US" w:eastAsia="zh-CN" w:bidi="ar-SA"/>
    </w:rPr>
  </w:style>
  <w:style w:type="character" w:styleId="1425" w:customStyle="1">
    <w:name w:val="op-map-singlepoint-info-right1"/>
    <w:uiPriority w:val="0"/>
    <w:qFormat/>
  </w:style>
  <w:style w:type="character" w:styleId="1426" w:customStyle="1">
    <w:name w:val="txtty01"/>
    <w:uiPriority w:val="0"/>
    <w:qFormat/>
  </w:style>
  <w:style w:type="character" w:styleId="1427" w:customStyle="1">
    <w:name w:val="样式 小四 段前: 3 磅 段后: 3 磅 行距: 1.5 倍行距 Char"/>
    <w:link w:val="1428"/>
    <w:uiPriority w:val="0"/>
    <w:qFormat/>
    <w:rPr>
      <w:sz w:val="24"/>
      <w:szCs w:val="24"/>
    </w:rPr>
  </w:style>
  <w:style w:type="paragraph" w:styleId="1428" w:customStyle="1">
    <w:name w:val="样式 小四 段前: 3 磅 段后: 3 磅 行距: 1.5 倍行距"/>
    <w:basedOn w:val="776"/>
    <w:link w:val="1427"/>
    <w:uiPriority w:val="0"/>
    <w:qFormat/>
    <w:pPr>
      <w:ind w:firstLine="540"/>
      <w:spacing w:before="60" w:after="60" w:line="360" w:lineRule="auto"/>
    </w:pPr>
    <w:rPr>
      <w:sz w:val="24"/>
      <w:szCs w:val="24"/>
    </w:rPr>
  </w:style>
  <w:style w:type="character" w:styleId="1429" w:customStyle="1">
    <w:name w:val="param-value"/>
    <w:uiPriority w:val="0"/>
    <w:qFormat/>
  </w:style>
  <w:style w:type="character" w:styleId="1430" w:customStyle="1">
    <w:name w:val="正文文本 (2)"/>
    <w:uiPriority w:val="0"/>
    <w:qFormat/>
    <w:rPr>
      <w:rFonts w:ascii="宋体" w:hAnsi="宋体" w:eastAsia="宋体" w:cs="宋体"/>
      <w:b/>
      <w:color w:val="000000"/>
      <w:spacing w:val="0"/>
      <w:position w:val="0"/>
      <w:sz w:val="17"/>
      <w:szCs w:val="17"/>
      <w:u w:val="none"/>
      <w:lang w:val="zh-CN" w:eastAsia="zh-CN" w:bidi="zh-CN"/>
    </w:rPr>
  </w:style>
  <w:style w:type="character" w:styleId="1431" w:customStyle="1">
    <w:name w:val="明显引用 Char1"/>
    <w:uiPriority w:val="30"/>
    <w:qFormat/>
    <w:rPr>
      <w:rFonts w:ascii="Times New Roman" w:hAnsi="Times New Roman"/>
      <w:i/>
      <w:iCs/>
      <w:color w:val="5b9bd5"/>
      <w:sz w:val="21"/>
      <w:szCs w:val="24"/>
    </w:rPr>
  </w:style>
  <w:style w:type="character" w:styleId="1432" w:customStyle="1">
    <w:name w:val="称呼 Char1"/>
    <w:uiPriority w:val="0"/>
    <w:qFormat/>
    <w:rPr>
      <w:rFonts w:ascii="汉仪大黑简" w:hAnsi="Symbol" w:eastAsia="汉仪大黑简" w:cs="Symbol"/>
      <w:sz w:val="28"/>
      <w:lang w:val="en-US" w:eastAsia="zh-CN" w:bidi="ar-SA"/>
    </w:rPr>
  </w:style>
  <w:style w:type="character" w:styleId="1433" w:customStyle="1">
    <w:name w:val="body1plain1"/>
    <w:uiPriority w:val="0"/>
    <w:qFormat/>
    <w:rPr>
      <w:rFonts w:hint="default" w:ascii="Arial" w:hAnsi="Arial"/>
      <w:sz w:val="20"/>
    </w:rPr>
  </w:style>
  <w:style w:type="character" w:styleId="1434" w:customStyle="1">
    <w:name w:val="Intense Emphasis1"/>
    <w:uiPriority w:val="21"/>
    <w:qFormat/>
    <w:rPr>
      <w:b/>
    </w:rPr>
  </w:style>
  <w:style w:type="character" w:styleId="1435" w:customStyle="1">
    <w:name w:val="正文文本 (8)_"/>
    <w:link w:val="1436"/>
    <w:uiPriority w:val="0"/>
    <w:qFormat/>
    <w:rPr>
      <w:rFonts w:ascii="Gulim" w:hAnsi="Gulim" w:eastAsia="Gulim" w:cs="Gulim"/>
      <w:b/>
      <w:sz w:val="15"/>
      <w:szCs w:val="15"/>
      <w:shd w:val="clear" w:color="auto" w:fill="ffffff"/>
      <w:lang w:eastAsia="en-US" w:bidi="en-US"/>
    </w:rPr>
  </w:style>
  <w:style w:type="paragraph" w:styleId="1436" w:customStyle="1">
    <w:name w:val="正文文本 (8)"/>
    <w:basedOn w:val="776"/>
    <w:link w:val="1435"/>
    <w:uiPriority w:val="0"/>
    <w:qFormat/>
    <w:pPr>
      <w:jc w:val="left"/>
      <w:spacing w:line="0" w:lineRule="atLeast"/>
      <w:shd w:val="clear" w:color="auto" w:fill="ffffff"/>
    </w:pPr>
    <w:rPr>
      <w:rFonts w:ascii="Gulim" w:hAnsi="Gulim" w:eastAsia="Gulim" w:cs="Gulim"/>
      <w:b/>
      <w:sz w:val="15"/>
      <w:szCs w:val="15"/>
      <w:lang w:eastAsia="en-US" w:bidi="en-US"/>
    </w:rPr>
  </w:style>
  <w:style w:type="character" w:styleId="1437" w:customStyle="1">
    <w:name w:val="Char Char221"/>
    <w:uiPriority w:val="0"/>
    <w:qFormat/>
    <w:rPr>
      <w:b/>
      <w:bCs/>
      <w:sz w:val="24"/>
      <w:szCs w:val="24"/>
    </w:rPr>
  </w:style>
  <w:style w:type="character" w:styleId="1438" w:customStyle="1">
    <w:name w:val="单倍居中 Char"/>
    <w:link w:val="1439"/>
    <w:uiPriority w:val="0"/>
    <w:qFormat/>
    <w:rPr>
      <w:rFonts w:ascii="仿宋_GB2312"/>
      <w:b/>
      <w:szCs w:val="24"/>
    </w:rPr>
  </w:style>
  <w:style w:type="paragraph" w:styleId="1439" w:customStyle="1">
    <w:name w:val="单倍居中"/>
    <w:basedOn w:val="776"/>
    <w:link w:val="1438"/>
    <w:uiPriority w:val="0"/>
    <w:qFormat/>
    <w:pPr>
      <w:jc w:val="center"/>
    </w:pPr>
    <w:rPr>
      <w:rFonts w:ascii="仿宋_GB2312"/>
      <w:b/>
      <w:sz w:val="20"/>
      <w:szCs w:val="24"/>
    </w:rPr>
  </w:style>
  <w:style w:type="character" w:styleId="1440" w:customStyle="1">
    <w:name w:val="小四 段落 宋体 Char Char Char1"/>
    <w:uiPriority w:val="0"/>
    <w:qFormat/>
    <w:rPr>
      <w:rFonts w:ascii="宋体" w:hAnsi="宋体" w:eastAsia="宋体"/>
      <w:sz w:val="24"/>
      <w:szCs w:val="24"/>
      <w:lang w:val="en-US" w:eastAsia="zh-CN" w:bidi="ar-SA"/>
    </w:rPr>
  </w:style>
  <w:style w:type="paragraph" w:styleId="1441" w:customStyle="1">
    <w:name w:val="样式 正文文本缩进 + 宋体 小四 加粗1"/>
    <w:basedOn w:val="813"/>
    <w:uiPriority w:val="0"/>
    <w:qFormat/>
    <w:pPr>
      <w:ind w:firstLine="200"/>
      <w:spacing w:line="360" w:lineRule="auto"/>
    </w:pPr>
    <w:rPr>
      <w:b/>
      <w:bCs/>
      <w:sz w:val="24"/>
      <w:szCs w:val="22"/>
    </w:rPr>
  </w:style>
  <w:style w:type="paragraph" w:styleId="1442" w:customStyle="1">
    <w:name w:val="xl7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443" w:customStyle="1">
    <w:name w:val="CM18"/>
    <w:basedOn w:val="776"/>
    <w:next w:val="776"/>
    <w:uiPriority w:val="0"/>
    <w:qFormat/>
    <w:pPr>
      <w:jc w:val="left"/>
      <w:spacing w:line="468" w:lineRule="atLeast"/>
    </w:pPr>
    <w:rPr>
      <w:rFonts w:ascii="宋体" w:hAnsi="宋体" w:cs="宋体"/>
      <w:color w:val="000000"/>
      <w:sz w:val="24"/>
      <w:szCs w:val="20"/>
    </w:rPr>
  </w:style>
  <w:style w:type="paragraph" w:styleId="1444" w:customStyle="1">
    <w:name w:val="Char Char110"/>
    <w:basedOn w:val="776"/>
    <w:uiPriority w:val="0"/>
    <w:qFormat/>
    <w:rPr>
      <w:rFonts w:ascii="Tahoma" w:hAnsi="Tahoma" w:cs="Tahoma"/>
      <w:sz w:val="24"/>
      <w:szCs w:val="20"/>
    </w:rPr>
  </w:style>
  <w:style w:type="paragraph" w:styleId="1445" w:customStyle="1">
    <w:name w:val="网格表 32"/>
    <w:next w:val="776"/>
    <w:uiPriority w:val="0"/>
    <w:qFormat/>
    <w:pPr>
      <w:ind w:left="301"/>
      <w:jc w:val="center"/>
      <w:spacing w:before="120" w:after="120" w:line="600" w:lineRule="exact"/>
    </w:pPr>
    <w:rPr>
      <w:rFonts w:ascii="宋体" w:hAnsi="宋体" w:eastAsia="宋体" w:cs="Times New Roman"/>
      <w:b/>
      <w:sz w:val="36"/>
      <w:lang w:val="en-US" w:eastAsia="zh-CN" w:bidi="ar-SA"/>
    </w:rPr>
  </w:style>
  <w:style w:type="paragraph" w:styleId="1446" w:customStyle="1">
    <w:name w:val="标题 1 New New New New New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447" w:customStyle="1">
    <w:name w:val="招标正文2"/>
    <w:basedOn w:val="1448"/>
    <w:uiPriority w:val="0"/>
    <w:qFormat/>
    <w:pPr>
      <w:ind w:left="1078" w:hanging="364"/>
    </w:pPr>
  </w:style>
  <w:style w:type="paragraph" w:styleId="1448" w:customStyle="1">
    <w:name w:val="招标正文1"/>
    <w:basedOn w:val="776"/>
    <w:uiPriority w:val="0"/>
    <w:qFormat/>
    <w:pPr>
      <w:ind w:left="715" w:hanging="568"/>
    </w:pPr>
    <w:rPr>
      <w:rFonts w:ascii="Arial" w:hAnsi="Arial" w:eastAsia="仿宋_GB2312"/>
      <w:sz w:val="28"/>
      <w:szCs w:val="24"/>
    </w:rPr>
  </w:style>
  <w:style w:type="paragraph" w:styleId="1449" w:customStyle="1">
    <w:name w:val="正文 1"/>
    <w:basedOn w:val="776"/>
    <w:uiPriority w:val="0"/>
    <w:qFormat/>
    <w:pPr>
      <w:ind w:left="1418"/>
      <w:spacing w:before="80" w:after="80" w:line="360" w:lineRule="auto"/>
      <w:widowControl/>
    </w:pPr>
    <w:rPr>
      <w:szCs w:val="20"/>
    </w:rPr>
  </w:style>
  <w:style w:type="paragraph" w:styleId="1450" w:customStyle="1">
    <w:name w:val="马刚标题1"/>
    <w:basedOn w:val="777"/>
    <w:next w:val="776"/>
    <w:uiPriority w:val="0"/>
    <w:qFormat/>
    <w:pPr>
      <w:ind w:left="567" w:hanging="567"/>
      <w:jc w:val="left"/>
      <w:spacing w:before="0" w:after="0" w:line="576" w:lineRule="auto"/>
      <w:tabs>
        <w:tab w:val="left" w:pos="315" w:leader="none"/>
        <w:tab w:val="left" w:pos="567" w:leader="none"/>
      </w:tabs>
    </w:pPr>
    <w:rPr>
      <w:rFonts w:eastAsia="黑体"/>
      <w:b w:val="0"/>
      <w:bCs w:val="0"/>
      <w:sz w:val="32"/>
      <w:szCs w:val="20"/>
    </w:rPr>
  </w:style>
  <w:style w:type="paragraph" w:styleId="1451" w:customStyle="1">
    <w:name w:val="_Style 61"/>
    <w:basedOn w:val="776"/>
    <w:next w:val="813"/>
    <w:uiPriority w:val="0"/>
    <w:qFormat/>
    <w:pPr>
      <w:ind w:firstLine="420"/>
      <w:spacing w:line="360" w:lineRule="auto"/>
    </w:pPr>
    <w:rPr>
      <w:szCs w:val="20"/>
    </w:rPr>
  </w:style>
  <w:style w:type="paragraph" w:styleId="1452" w:customStyle="1">
    <w:name w:val="xl12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3" w:customStyle="1">
    <w:name w:val="Char Char Char Char Char Char Char Char Char Char Char Char Char Char"/>
    <w:basedOn w:val="776"/>
    <w:uiPriority w:val="0"/>
    <w:qFormat/>
    <w:rPr>
      <w:rFonts w:ascii="Tahoma" w:hAnsi="Tahoma" w:cs="Tahoma"/>
      <w:sz w:val="24"/>
      <w:szCs w:val="20"/>
    </w:rPr>
  </w:style>
  <w:style w:type="paragraph" w:styleId="1454" w:customStyle="1">
    <w:name w:val="xl15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55" w:customStyle="1">
    <w:name w:val="图题"/>
    <w:basedOn w:val="1449"/>
    <w:uiPriority w:val="0"/>
    <w:qFormat/>
    <w:pPr>
      <w:jc w:val="center"/>
    </w:pPr>
    <w:rPr>
      <w:rFonts w:eastAsia="黑体"/>
      <w:sz w:val="18"/>
    </w:rPr>
  </w:style>
  <w:style w:type="paragraph" w:styleId="1456" w:customStyle="1">
    <w:name w:val="批注框文本1"/>
    <w:basedOn w:val="776"/>
    <w:uiPriority w:val="0"/>
    <w:qFormat/>
    <w:rPr>
      <w:sz w:val="18"/>
      <w:szCs w:val="18"/>
    </w:rPr>
  </w:style>
  <w:style w:type="paragraph" w:styleId="1457" w:customStyle="1">
    <w:name w:val="正文，首行缩进:"/>
    <w:basedOn w:val="776"/>
    <w:uiPriority w:val="0"/>
    <w:qFormat/>
    <w:pPr>
      <w:ind w:firstLine="480"/>
      <w:jc w:val="left"/>
      <w:spacing w:line="360" w:lineRule="auto"/>
    </w:pPr>
    <w:rPr>
      <w:rFonts w:ascii="仿宋_GB2312" w:hAnsi="Arial" w:eastAsia="仿宋_GB2312"/>
      <w:sz w:val="24"/>
      <w:szCs w:val="20"/>
    </w:rPr>
  </w:style>
  <w:style w:type="paragraph" w:styleId="1458" w:customStyle="1">
    <w:name w:val="xl220"/>
    <w:basedOn w:val="776"/>
    <w:uiPriority w:val="0"/>
    <w:qFormat/>
    <w:pPr>
      <w:ind w:firstLine="480"/>
      <w:jc w:val="center"/>
      <w:spacing w:before="100" w:beforeAutospacing="1" w:afterAutospacing="1" w:line="360" w:lineRule="auto"/>
      <w:widowControl/>
    </w:pPr>
    <w:rPr>
      <w:rFonts w:ascii="宋体" w:hAnsi="宋体" w:cs="宋体"/>
      <w:bCs/>
      <w:sz w:val="20"/>
      <w:szCs w:val="20"/>
    </w:rPr>
  </w:style>
  <w:style w:type="paragraph" w:styleId="1459" w:customStyle="1">
    <w:name w:val="章小小标"/>
    <w:basedOn w:val="776"/>
    <w:uiPriority w:val="0"/>
    <w:qFormat/>
    <w:pPr>
      <w:ind w:firstLine="480"/>
      <w:spacing w:before="240" w:line="360" w:lineRule="auto"/>
    </w:pPr>
    <w:rPr>
      <w:rFonts w:ascii="宋体" w:hAnsi="宋体" w:cs="宋体"/>
      <w:b/>
      <w:bCs/>
      <w:sz w:val="24"/>
      <w:szCs w:val="24"/>
    </w:rPr>
  </w:style>
  <w:style w:type="paragraph" w:styleId="1460" w:customStyle="1">
    <w:name w:val="yy一级标题"/>
    <w:basedOn w:val="776"/>
    <w:uiPriority w:val="0"/>
    <w:qFormat/>
    <w:rPr>
      <w:rFonts w:ascii="宋体" w:hAnsi="宋体"/>
      <w:sz w:val="24"/>
      <w:szCs w:val="24"/>
    </w:rPr>
  </w:style>
  <w:style w:type="paragraph" w:styleId="1461" w:customStyle="1">
    <w:name w:val="重要文字"/>
    <w:basedOn w:val="776"/>
    <w:next w:val="776"/>
    <w:uiPriority w:val="0"/>
    <w:qFormat/>
    <w:pPr>
      <w:ind w:left="420"/>
      <w:spacing w:line="360" w:lineRule="auto"/>
    </w:pPr>
    <w:rPr>
      <w:rFonts w:eastAsia="黑体"/>
      <w:color w:val="00ffff"/>
      <w:sz w:val="30"/>
      <w:szCs w:val="20"/>
    </w:rPr>
  </w:style>
  <w:style w:type="paragraph" w:styleId="1462" w:customStyle="1">
    <w:name w:val="图中文字"/>
    <w:basedOn w:val="776"/>
    <w:uiPriority w:val="0"/>
    <w:qFormat/>
    <w:pPr>
      <w:jc w:val="center"/>
      <w:spacing w:line="0" w:lineRule="atLeast"/>
    </w:pPr>
    <w:rPr>
      <w:sz w:val="24"/>
      <w:szCs w:val="20"/>
    </w:rPr>
  </w:style>
  <w:style w:type="paragraph" w:styleId="1463" w:customStyle="1">
    <w:name w:val="yy目录"/>
    <w:basedOn w:val="776"/>
    <w:uiPriority w:val="0"/>
    <w:qFormat/>
    <w:pPr>
      <w:spacing w:line="360" w:lineRule="auto"/>
    </w:pPr>
    <w:rPr>
      <w:rFonts w:ascii="楷体_GB2312"/>
      <w:bCs/>
      <w:sz w:val="28"/>
      <w:szCs w:val="72"/>
    </w:rPr>
  </w:style>
  <w:style w:type="paragraph" w:styleId="1464" w:customStyle="1">
    <w:name w:val="点标题"/>
    <w:basedOn w:val="788"/>
    <w:uiPriority w:val="0"/>
    <w:qFormat/>
    <w:pPr>
      <w:spacing w:line="360" w:lineRule="auto"/>
      <w:tabs>
        <w:tab w:val="left" w:pos="900" w:leader="none"/>
      </w:tabs>
    </w:pPr>
    <w:rPr>
      <w:rFonts w:ascii="Calibri" w:hAnsi="Calibri" w:eastAsia="宋体" w:cs="黑体"/>
      <w:szCs w:val="20"/>
    </w:rPr>
  </w:style>
  <w:style w:type="paragraph" w:styleId="1465" w:customStyle="1">
    <w:name w:val="1.1.1 多级符号"/>
    <w:basedOn w:val="776"/>
    <w:uiPriority w:val="0"/>
    <w:qFormat/>
    <w:pPr>
      <w:spacing w:line="300" w:lineRule="auto"/>
      <w:tabs>
        <w:tab w:val="left" w:pos="360" w:leader="none"/>
      </w:tabs>
      <w:outlineLvl w:val="2"/>
    </w:pPr>
    <w:rPr>
      <w:szCs w:val="20"/>
    </w:rPr>
  </w:style>
  <w:style w:type="paragraph" w:styleId="1466" w:customStyle="1">
    <w:name w:val="_Style 29"/>
    <w:basedOn w:val="776"/>
    <w:uiPriority w:val="0"/>
    <w:qFormat/>
    <w:pPr>
      <w:ind w:firstLine="200"/>
      <w:jc w:val="left"/>
      <w:spacing w:line="420" w:lineRule="exact"/>
      <w:outlineLvl w:val="4"/>
    </w:pPr>
    <w:rPr>
      <w:szCs w:val="20"/>
    </w:rPr>
  </w:style>
  <w:style w:type="paragraph" w:styleId="1467" w:customStyle="1">
    <w:name w:val="xl164"/>
    <w:basedOn w:val="776"/>
    <w:uiPriority w:val="0"/>
    <w:qFormat/>
    <w:pPr>
      <w:jc w:val="left"/>
      <w:spacing w:before="100" w:beforeAutospacing="1" w:after="100" w:afterAutospacing="1"/>
      <w:widowControl/>
    </w:pPr>
    <w:rPr>
      <w:rFonts w:ascii="宋体" w:hAnsi="宋体" w:cs="宋体"/>
      <w:sz w:val="24"/>
      <w:szCs w:val="24"/>
    </w:rPr>
  </w:style>
  <w:style w:type="paragraph" w:styleId="1468" w:customStyle="1">
    <w:name w:val="正文格式"/>
    <w:basedOn w:val="776"/>
    <w:uiPriority w:val="0"/>
    <w:qFormat/>
    <w:pPr>
      <w:ind w:left="178" w:right="44" w:hanging="178"/>
      <w:jc w:val="left"/>
      <w:spacing w:line="360" w:lineRule="auto"/>
      <w:widowControl/>
    </w:pPr>
    <w:rPr>
      <w:rFonts w:ascii="宋体" w:hAnsi="宋体"/>
      <w:bCs/>
    </w:rPr>
  </w:style>
  <w:style w:type="paragraph" w:styleId="1469" w:customStyle="1">
    <w:name w:val="xl210"/>
    <w:basedOn w:val="776"/>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470" w:customStyle="1">
    <w:name w:val="样式 仿宋_GB2312 (符号) 宋体 四号 首行缩进:  1.52 字符"/>
    <w:basedOn w:val="776"/>
    <w:uiPriority w:val="0"/>
    <w:qFormat/>
    <w:pPr>
      <w:ind w:firstLine="426"/>
    </w:pPr>
    <w:rPr>
      <w:rFonts w:ascii="仿宋_GB2312" w:hAnsi="宋体" w:eastAsia="仿宋_GB2312" w:cs="宋体"/>
      <w:sz w:val="28"/>
      <w:szCs w:val="20"/>
    </w:rPr>
  </w:style>
  <w:style w:type="paragraph" w:styleId="1471" w:customStyle="1">
    <w:name w:val="xl22"/>
    <w:basedOn w:val="776"/>
    <w:uiPriority w:val="0"/>
    <w:qFormat/>
    <w:pPr>
      <w:jc w:val="left"/>
      <w:spacing w:before="100" w:beforeAutospacing="1" w:after="100" w:afterAutospacing="1"/>
      <w:widowControl/>
    </w:pPr>
    <w:rPr>
      <w:rFonts w:ascii="宋体" w:hAnsi="宋体" w:cs="宋体"/>
      <w:sz w:val="18"/>
      <w:szCs w:val="18"/>
    </w:rPr>
  </w:style>
  <w:style w:type="paragraph" w:styleId="1472" w:customStyle="1">
    <w:name w:val="Pa25"/>
    <w:basedOn w:val="1473"/>
    <w:next w:val="1473"/>
    <w:uiPriority w:val="0"/>
    <w:qFormat/>
    <w:pPr>
      <w:spacing w:line="201" w:lineRule="atLeast"/>
    </w:pPr>
    <w:rPr>
      <w:rFonts w:ascii="DFPHei Std W5" w:eastAsia="DFPHei Std W5" w:cs="Times New Roman"/>
      <w:color w:val="auto"/>
    </w:rPr>
  </w:style>
  <w:style w:type="paragraph" w:styleId="147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474" w:customStyle="1">
    <w:name w:val="模板普通正文"/>
    <w:basedOn w:val="813"/>
    <w:uiPriority w:val="0"/>
    <w:qFormat/>
    <w:pPr>
      <w:ind w:firstLine="490"/>
      <w:jc w:val="left"/>
      <w:spacing w:after="10" w:line="360" w:lineRule="auto"/>
    </w:pPr>
    <w:rPr>
      <w:rFonts w:ascii="Times New Roman" w:hAnsi="Times New Roman" w:cs="黑体"/>
      <w:sz w:val="24"/>
      <w:szCs w:val="22"/>
    </w:rPr>
  </w:style>
  <w:style w:type="paragraph" w:styleId="1475" w:customStyle="1">
    <w:name w:val="xl227"/>
    <w:basedOn w:val="776"/>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476" w:customStyle="1">
    <w:name w:val="丁华标题2"/>
    <w:basedOn w:val="778"/>
    <w:next w:val="1477"/>
    <w:uiPriority w:val="0"/>
    <w:qFormat/>
    <w:pPr>
      <w:ind w:left="567" w:hanging="283"/>
      <w:jc w:val="left"/>
      <w:spacing w:before="120" w:after="120" w:line="415" w:lineRule="auto"/>
      <w:tabs>
        <w:tab w:val="left" w:pos="1004" w:leader="none"/>
      </w:tabs>
    </w:pPr>
    <w:rPr>
      <w:rFonts w:ascii="Arial" w:hAnsi="Arial" w:eastAsia="黑体" w:cs="Times New Roman"/>
      <w:b w:val="0"/>
      <w:bCs w:val="0"/>
      <w:sz w:val="28"/>
      <w:szCs w:val="20"/>
    </w:rPr>
  </w:style>
  <w:style w:type="paragraph" w:styleId="1477" w:customStyle="1">
    <w:name w:val="丁华正文"/>
    <w:basedOn w:val="847"/>
    <w:uiPriority w:val="0"/>
    <w:qFormat/>
    <w:pPr>
      <w:ind w:firstLine="510"/>
      <w:spacing w:line="360" w:lineRule="auto"/>
    </w:pPr>
    <w:rPr>
      <w:rFonts w:eastAsia="宋体"/>
      <w:b w:val="0"/>
      <w:bCs w:val="0"/>
      <w:sz w:val="24"/>
      <w:szCs w:val="16"/>
    </w:rPr>
  </w:style>
  <w:style w:type="paragraph" w:styleId="1478" w:customStyle="1">
    <w:name w:val="小标题3"/>
    <w:basedOn w:val="776"/>
    <w:next w:val="776"/>
    <w:uiPriority w:val="0"/>
    <w:qFormat/>
    <w:pPr>
      <w:ind w:firstLine="200"/>
      <w:spacing w:line="400" w:lineRule="exact"/>
    </w:pPr>
    <w:rPr>
      <w:rFonts w:ascii="宋体" w:hAnsi="宋体" w:eastAsia="楷体_GB2312" w:cs="宋体"/>
      <w:bCs/>
      <w:sz w:val="24"/>
      <w:szCs w:val="24"/>
    </w:rPr>
  </w:style>
  <w:style w:type="paragraph" w:styleId="1479" w:customStyle="1">
    <w:name w:val="Char2"/>
    <w:basedOn w:val="776"/>
    <w:uiPriority w:val="0"/>
    <w:qFormat/>
    <w:pPr>
      <w:spacing w:line="360" w:lineRule="auto"/>
    </w:pPr>
    <w:rPr>
      <w:rFonts w:ascii="Tahoma" w:hAnsi="Tahoma"/>
      <w:sz w:val="24"/>
      <w:szCs w:val="20"/>
    </w:rPr>
  </w:style>
  <w:style w:type="paragraph" w:styleId="1480" w:customStyle="1">
    <w:name w:val="三级条标题"/>
    <w:basedOn w:val="1481"/>
    <w:next w:val="776"/>
    <w:uiPriority w:val="99"/>
    <w:qFormat/>
    <w:pPr>
      <w:outlineLvl w:val="4"/>
    </w:pPr>
  </w:style>
  <w:style w:type="paragraph" w:styleId="1481" w:customStyle="1">
    <w:name w:val="二级条标题"/>
    <w:basedOn w:val="1482"/>
    <w:next w:val="776"/>
    <w:uiPriority w:val="0"/>
    <w:qFormat/>
    <w:pPr>
      <w:outlineLvl w:val="3"/>
    </w:pPr>
  </w:style>
  <w:style w:type="paragraph" w:styleId="1482" w:customStyle="1">
    <w:name w:val="一级条标题"/>
    <w:next w:val="776"/>
    <w:uiPriority w:val="99"/>
    <w:qFormat/>
    <w:pPr>
      <w:outlineLvl w:val="2"/>
    </w:pPr>
    <w:rPr>
      <w:rFonts w:ascii="Times New Roman" w:hAnsi="Times New Roman" w:eastAsia="黑体" w:cs="Times New Roman"/>
      <w:sz w:val="21"/>
      <w:szCs w:val="21"/>
      <w:lang w:val="en-US" w:eastAsia="zh-CN" w:bidi="ar-SA"/>
    </w:rPr>
  </w:style>
  <w:style w:type="paragraph" w:styleId="1483" w:customStyle="1">
    <w:name w:val="xl90"/>
    <w:basedOn w:val="7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484" w:customStyle="1">
    <w:name w:val="标题 2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85" w:customStyle="1">
    <w:name w:val="xl3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486" w:customStyle="1">
    <w:name w:val="NormalParagraphStyle"/>
    <w:basedOn w:val="776"/>
    <w:uiPriority w:val="0"/>
    <w:qFormat/>
    <w:pPr>
      <w:spacing w:line="288" w:lineRule="auto"/>
    </w:pPr>
    <w:rPr>
      <w:rFonts w:ascii="宋体" w:cs="宋体"/>
      <w:color w:val="000000"/>
      <w:sz w:val="24"/>
      <w:szCs w:val="24"/>
      <w:lang w:val="zh-CN"/>
    </w:rPr>
  </w:style>
  <w:style w:type="paragraph" w:styleId="1487" w:customStyle="1">
    <w:name w:val="Char Char Char Char Char Char Char Char Char Char Char Char Char Char Char Char Char Char Char Char Char1"/>
    <w:basedOn w:val="776"/>
    <w:uiPriority w:val="0"/>
    <w:qFormat/>
    <w:rPr>
      <w:rFonts w:ascii="Tahoma" w:hAnsi="Tahoma" w:cs="Tahoma"/>
      <w:sz w:val="24"/>
      <w:szCs w:val="20"/>
    </w:rPr>
  </w:style>
  <w:style w:type="paragraph" w:styleId="1488" w:customStyle="1">
    <w:name w:val="标题 2 New New New New New New New New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89" w:customStyle="1">
    <w:name w:val="标题 1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490" w:customStyle="1">
    <w:name w:val="xl11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491" w:customStyle="1">
    <w:name w:val="列出段落4"/>
    <w:basedOn w:val="776"/>
    <w:uiPriority w:val="99"/>
    <w:qFormat/>
    <w:pPr>
      <w:ind w:firstLine="420"/>
    </w:pPr>
    <w:rPr>
      <w:rFonts w:ascii="等线" w:hAnsi="等线" w:eastAsia="等线" w:cs="等线"/>
    </w:rPr>
  </w:style>
  <w:style w:type="paragraph" w:styleId="1492" w:customStyle="1">
    <w:name w:val="表格1"/>
    <w:basedOn w:val="776"/>
    <w:uiPriority w:val="0"/>
    <w:qFormat/>
    <w:rPr>
      <w:rFonts w:ascii="宋体"/>
    </w:rPr>
  </w:style>
  <w:style w:type="paragraph" w:styleId="1493" w:customStyle="1">
    <w:name w:val="_Style 231"/>
    <w:uiPriority w:val="99"/>
    <w:qFormat/>
    <w:pPr>
      <w:jc w:val="both"/>
      <w:widowControl w:val="off"/>
    </w:pPr>
    <w:rPr>
      <w:rFonts w:ascii="Times New Roman" w:hAnsi="Times New Roman" w:eastAsia="宋体" w:cs="Times New Roman"/>
      <w:sz w:val="21"/>
      <w:lang w:val="en-US" w:eastAsia="zh-CN" w:bidi="ar-SA"/>
    </w:rPr>
  </w:style>
  <w:style w:type="paragraph" w:styleId="1494" w:customStyle="1">
    <w:name w:val="样式 正文文本缩进 + 宋体 小四 加粗"/>
    <w:basedOn w:val="813"/>
    <w:uiPriority w:val="0"/>
    <w:qFormat/>
    <w:pPr>
      <w:ind w:firstLine="200"/>
      <w:spacing w:line="360" w:lineRule="auto"/>
    </w:pPr>
    <w:rPr>
      <w:b/>
      <w:bCs/>
      <w:sz w:val="24"/>
      <w:szCs w:val="22"/>
    </w:rPr>
  </w:style>
  <w:style w:type="paragraph" w:styleId="1495" w:customStyle="1">
    <w:name w:val="默认段落字体 Para Char Char Char Char Char Char Char"/>
    <w:basedOn w:val="776"/>
    <w:uiPriority w:val="0"/>
    <w:qFormat/>
    <w:pPr>
      <w:spacing w:line="360" w:lineRule="auto"/>
    </w:pPr>
    <w:rPr>
      <w:rFonts w:ascii="Arial" w:hAnsi="Arial" w:eastAsia="黑体" w:cs="Verdana"/>
      <w:b/>
      <w:sz w:val="30"/>
      <w:szCs w:val="24"/>
      <w:lang w:eastAsia="en-US"/>
    </w:rPr>
  </w:style>
  <w:style w:type="paragraph" w:styleId="1496" w:customStyle="1">
    <w:name w:val="xl23"/>
    <w:basedOn w:val="776"/>
    <w:uiPriority w:val="0"/>
    <w:qFormat/>
    <w:pPr>
      <w:jc w:val="center"/>
      <w:spacing w:before="100" w:beforeAutospacing="1" w:after="100" w:afterAutospacing="1"/>
      <w:widowControl/>
    </w:pPr>
    <w:rPr>
      <w:rFonts w:ascii="宋体" w:hAnsi="宋体" w:cs="宋体"/>
      <w:b/>
      <w:bCs/>
      <w:sz w:val="28"/>
      <w:szCs w:val="28"/>
    </w:rPr>
  </w:style>
  <w:style w:type="paragraph" w:styleId="1497" w:customStyle="1">
    <w:name w:val="wisedu表格文字"/>
    <w:basedOn w:val="776"/>
    <w:uiPriority w:val="0"/>
    <w:qFormat/>
    <w:pPr>
      <w:spacing w:line="360" w:lineRule="auto"/>
    </w:pPr>
    <w:rPr>
      <w:rFonts w:ascii="Verdana" w:hAnsi="Verdana"/>
      <w:szCs w:val="20"/>
    </w:rPr>
  </w:style>
  <w:style w:type="paragraph" w:styleId="1498" w:customStyle="1">
    <w:name w:val="正文列表"/>
    <w:basedOn w:val="788"/>
    <w:uiPriority w:val="0"/>
    <w:qFormat/>
    <w:pPr>
      <w:ind w:firstLine="480"/>
      <w:spacing w:before="20" w:after="20" w:line="360" w:lineRule="auto"/>
      <w:widowControl/>
    </w:pPr>
    <w:rPr>
      <w:rFonts w:ascii="宋体" w:eastAsia="宋体" w:cs="Times New Roman"/>
    </w:rPr>
  </w:style>
  <w:style w:type="paragraph" w:styleId="1499" w:customStyle="1">
    <w:name w:val="Char Char Char Char Char Char Char"/>
    <w:basedOn w:val="776"/>
    <w:uiPriority w:val="0"/>
    <w:qFormat/>
    <w:rPr>
      <w:rFonts w:ascii="Tahoma" w:hAnsi="Tahoma" w:cs="仿宋_GB2312"/>
      <w:sz w:val="24"/>
      <w:szCs w:val="28"/>
    </w:rPr>
  </w:style>
  <w:style w:type="paragraph" w:styleId="1500" w:customStyle="1">
    <w:name w:val="样式 小四 段前: 5 磅 段后: 5 磅 首行缩进:  2 字符"/>
    <w:basedOn w:val="776"/>
    <w:uiPriority w:val="0"/>
    <w:qFormat/>
    <w:pPr>
      <w:spacing w:line="360" w:lineRule="auto"/>
    </w:pPr>
    <w:rPr>
      <w:rFonts w:ascii="宋体" w:hAnsi="宋体"/>
    </w:rPr>
  </w:style>
  <w:style w:type="paragraph" w:styleId="1501" w:customStyle="1">
    <w:name w:val="纯文本11"/>
    <w:basedOn w:val="776"/>
    <w:uiPriority w:val="0"/>
    <w:qFormat/>
    <w:pPr>
      <w:ind w:firstLine="480"/>
      <w:spacing w:line="312" w:lineRule="atLeast"/>
    </w:pPr>
    <w:rPr>
      <w:rFonts w:ascii="宋体" w:hAnsi="Courier New" w:cs="宋体"/>
      <w:bCs/>
      <w:sz w:val="24"/>
      <w:szCs w:val="24"/>
    </w:rPr>
  </w:style>
  <w:style w:type="paragraph" w:styleId="1502" w:customStyle="1">
    <w:name w:val="正文文本缩进1"/>
    <w:basedOn w:val="776"/>
    <w:uiPriority w:val="0"/>
    <w:qFormat/>
    <w:pPr>
      <w:ind w:left="420"/>
      <w:spacing w:after="120"/>
    </w:pPr>
    <w:rPr>
      <w:szCs w:val="24"/>
    </w:rPr>
  </w:style>
  <w:style w:type="paragraph" w:styleId="1503" w:customStyle="1">
    <w:name w:val="标题 2 New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04" w:customStyle="1">
    <w:name w:val="xl172"/>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1505" w:customStyle="1">
    <w:name w:val="Char1 Char Char Char Char Char Char Char Char Char"/>
    <w:basedOn w:val="776"/>
    <w:uiPriority w:val="0"/>
    <w:qFormat/>
    <w:pPr>
      <w:ind w:firstLine="200"/>
      <w:jc w:val="left"/>
      <w:spacing w:before="240" w:after="120" w:line="288" w:lineRule="auto"/>
    </w:pPr>
    <w:rPr>
      <w:rFonts w:ascii="Tahoma" w:hAnsi="Tahoma"/>
      <w:sz w:val="24"/>
      <w:szCs w:val="24"/>
    </w:rPr>
  </w:style>
  <w:style w:type="paragraph" w:styleId="1506" w:customStyle="1">
    <w:name w:val="表正文"/>
    <w:basedOn w:val="776"/>
    <w:next w:val="776"/>
    <w:uiPriority w:val="0"/>
    <w:qFormat/>
    <w:pPr>
      <w:ind w:left="1418" w:hanging="567"/>
      <w:jc w:val="left"/>
    </w:pPr>
    <w:rPr>
      <w:rFonts w:ascii="宋体"/>
      <w:color w:val="000000"/>
      <w:sz w:val="24"/>
      <w:szCs w:val="20"/>
    </w:rPr>
  </w:style>
  <w:style w:type="paragraph" w:styleId="1507" w:customStyle="1">
    <w:name w:val="TOC 标题1"/>
    <w:basedOn w:val="777"/>
    <w:next w:val="776"/>
    <w:uiPriority w:val="0"/>
    <w:qFormat/>
    <w:pPr>
      <w:jc w:val="left"/>
      <w:spacing w:before="480" w:after="0" w:line="276" w:lineRule="auto"/>
      <w:widowControl/>
      <w:outlineLvl w:val="9"/>
    </w:pPr>
    <w:rPr>
      <w:rFonts w:ascii="Cambria" w:hAnsi="Cambria"/>
      <w:color w:val="365f91"/>
      <w:sz w:val="28"/>
      <w:szCs w:val="28"/>
    </w:rPr>
  </w:style>
  <w:style w:type="paragraph" w:styleId="1508" w:customStyle="1">
    <w:name w:val="xl467"/>
    <w:basedOn w:val="77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509" w:customStyle="1">
    <w:name w:val="xl211"/>
    <w:basedOn w:val="776"/>
    <w:uiPriority w:val="0"/>
    <w:qFormat/>
    <w:pPr>
      <w:ind w:firstLine="480"/>
      <w:jc w:val="center"/>
      <w:spacing w:before="100" w:beforeAutospacing="1" w:afterAutospacing="1" w:line="360" w:lineRule="auto"/>
      <w:widowControl/>
    </w:pPr>
    <w:rPr>
      <w:rFonts w:ascii="宋体" w:hAnsi="宋体" w:cs="宋体"/>
      <w:bCs/>
      <w:sz w:val="20"/>
      <w:szCs w:val="20"/>
    </w:rPr>
  </w:style>
  <w:style w:type="paragraph" w:styleId="1510" w:customStyle="1">
    <w:name w:val="font37"/>
    <w:basedOn w:val="776"/>
    <w:uiPriority w:val="0"/>
    <w:qFormat/>
    <w:pPr>
      <w:jc w:val="left"/>
      <w:spacing w:before="100" w:beforeAutospacing="1" w:after="100" w:afterAutospacing="1"/>
      <w:widowControl/>
    </w:pPr>
    <w:rPr>
      <w:rFonts w:ascii="宋体" w:hAnsi="宋体" w:cs="宋体"/>
      <w:sz w:val="18"/>
      <w:szCs w:val="18"/>
    </w:rPr>
  </w:style>
  <w:style w:type="paragraph" w:styleId="1511" w:customStyle="1">
    <w:name w:val="标题 2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12" w:customStyle="1">
    <w:name w:val="reader-word-layer reader-word-s7-2"/>
    <w:basedOn w:val="776"/>
    <w:uiPriority w:val="0"/>
    <w:qFormat/>
    <w:pPr>
      <w:jc w:val="left"/>
      <w:spacing w:before="100" w:beforeAutospacing="1" w:after="100" w:afterAutospacing="1"/>
      <w:widowControl/>
    </w:pPr>
    <w:rPr>
      <w:rFonts w:ascii="宋体" w:hAnsi="宋体" w:cs="宋体"/>
      <w:sz w:val="24"/>
      <w:szCs w:val="24"/>
    </w:rPr>
  </w:style>
  <w:style w:type="paragraph" w:styleId="1513" w:customStyle="1">
    <w:name w:val="xl44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14" w:customStyle="1">
    <w:name w:val="xl46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15" w:customStyle="1">
    <w:name w:val="xl6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516" w:customStyle="1">
    <w:name w:val="xl2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517" w:customStyle="1">
    <w:name w:val="文档结构图1"/>
    <w:basedOn w:val="776"/>
    <w:uiPriority w:val="0"/>
    <w:qFormat/>
    <w:rPr>
      <w:rFonts w:ascii="宋体" w:hAnsi="Calibri"/>
      <w:sz w:val="18"/>
      <w:szCs w:val="18"/>
    </w:rPr>
  </w:style>
  <w:style w:type="paragraph" w:styleId="1518" w:customStyle="1">
    <w:name w:val="Char Char Char Char Char Char Char Char Char Char Char"/>
    <w:basedOn w:val="776"/>
    <w:uiPriority w:val="0"/>
    <w:qFormat/>
    <w:rPr>
      <w:rFonts w:ascii="Tahoma" w:hAnsi="Tahoma"/>
      <w:sz w:val="24"/>
      <w:szCs w:val="20"/>
    </w:rPr>
  </w:style>
  <w:style w:type="paragraph" w:styleId="1519" w:customStyle="1">
    <w:name w:val="Char Char Char Char Char Char Char Char1"/>
    <w:basedOn w:val="776"/>
    <w:uiPriority w:val="0"/>
    <w:qFormat/>
    <w:rPr>
      <w:rFonts w:ascii="Tahoma" w:hAnsi="Tahoma" w:cs="Tahoma"/>
      <w:sz w:val="24"/>
      <w:szCs w:val="20"/>
    </w:rPr>
  </w:style>
  <w:style w:type="paragraph" w:styleId="1520" w:customStyle="1">
    <w:name w:val="xl222"/>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521" w:customStyle="1">
    <w:name w:val="Char Char Char Char Char Char Char Char Char Char Char Char Char Char Char Char2"/>
    <w:basedOn w:val="776"/>
    <w:uiPriority w:val="0"/>
    <w:qFormat/>
    <w:rPr>
      <w:rFonts w:ascii="Tahoma" w:hAnsi="Tahoma"/>
      <w:sz w:val="24"/>
      <w:szCs w:val="20"/>
    </w:rPr>
  </w:style>
  <w:style w:type="paragraph" w:styleId="1522" w:customStyle="1">
    <w:name w:val="itemlist"/>
    <w:basedOn w:val="776"/>
    <w:uiPriority w:val="0"/>
    <w:qFormat/>
    <w:pPr>
      <w:jc w:val="left"/>
      <w:spacing w:before="100" w:beforeAutospacing="1" w:after="100" w:afterAutospacing="1"/>
      <w:widowControl/>
    </w:pPr>
    <w:rPr>
      <w:rFonts w:ascii="宋体" w:hAnsi="宋体" w:cs="宋体"/>
      <w:sz w:val="24"/>
      <w:szCs w:val="24"/>
    </w:rPr>
  </w:style>
  <w:style w:type="paragraph" w:styleId="1523" w:customStyle="1">
    <w:name w:val="星点正文"/>
    <w:basedOn w:val="776"/>
    <w:uiPriority w:val="0"/>
    <w:qFormat/>
    <w:pPr>
      <w:ind w:left="990" w:hanging="990"/>
      <w:spacing w:line="360" w:lineRule="auto"/>
      <w:tabs>
        <w:tab w:val="left" w:pos="840" w:leader="none"/>
      </w:tabs>
    </w:pPr>
    <w:rPr>
      <w:sz w:val="28"/>
      <w:szCs w:val="28"/>
    </w:rPr>
  </w:style>
  <w:style w:type="paragraph" w:styleId="1524" w:customStyle="1">
    <w:name w:val="xl194"/>
    <w:basedOn w:val="77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1525" w:customStyle="1">
    <w:name w:val="Titolo 2 ita"/>
    <w:basedOn w:val="778"/>
    <w:uiPriority w:val="0"/>
    <w:qFormat/>
    <w:pPr>
      <w:spacing w:before="120" w:after="120" w:line="240" w:lineRule="auto"/>
      <w:widowControl/>
      <w:tabs>
        <w:tab w:val="left" w:pos="3276" w:leader="none"/>
      </w:tabs>
      <w:outlineLvl w:val="9"/>
    </w:pPr>
    <w:rPr>
      <w:rFonts w:ascii="Arial" w:hAnsi="Arial" w:cs="Times New Roman"/>
      <w:bCs w:val="0"/>
      <w:sz w:val="24"/>
      <w:szCs w:val="20"/>
    </w:rPr>
  </w:style>
  <w:style w:type="paragraph" w:styleId="1526" w:customStyle="1">
    <w:name w:val="±íÉí"/>
    <w:basedOn w:val="776"/>
    <w:uiPriority w:val="0"/>
    <w:qFormat/>
    <w:pPr>
      <w:jc w:val="left"/>
      <w:spacing w:line="300" w:lineRule="auto"/>
      <w:widowControl/>
    </w:pPr>
    <w:rPr>
      <w:sz w:val="18"/>
      <w:szCs w:val="20"/>
    </w:rPr>
  </w:style>
  <w:style w:type="paragraph" w:styleId="1527" w:customStyle="1">
    <w:name w:val="xl48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28" w:customStyle="1">
    <w:name w:val="Char Char Char Char Char Char Char Char Char Char Char Char Char"/>
    <w:basedOn w:val="805"/>
    <w:uiPriority w:val="0"/>
    <w:qFormat/>
    <w:pPr>
      <w:jc w:val="both"/>
      <w:shd w:val="clear" w:color="auto" w:fill="000080"/>
    </w:pPr>
    <w:rPr>
      <w:rFonts w:ascii="Tahoma" w:hAnsi="Tahoma" w:eastAsia="宋体"/>
      <w:sz w:val="24"/>
      <w:szCs w:val="24"/>
    </w:rPr>
  </w:style>
  <w:style w:type="paragraph" w:styleId="1529" w:customStyle="1">
    <w:name w:val="程序1.1.1"/>
    <w:uiPriority w:val="99"/>
    <w:qFormat/>
    <w:pPr>
      <w:numPr>
        <w:ilvl w:val="1"/>
        <w:numId w:val="4"/>
      </w:numPr>
      <w:tabs>
        <w:tab w:val="left" w:pos="360" w:leader="none"/>
        <w:tab w:val="left" w:pos="525" w:leader="none"/>
        <w:tab w:val="clear" w:pos="720" w:leader="none"/>
      </w:tabs>
    </w:pPr>
    <w:rPr>
      <w:rFonts w:ascii="Times New Roman" w:hAnsi="Times New Roman" w:eastAsia="宋体" w:cs="Times New Roman"/>
      <w:sz w:val="21"/>
      <w:szCs w:val="21"/>
      <w:lang w:val="en-US" w:eastAsia="zh-CN" w:bidi="ar-SA"/>
    </w:rPr>
  </w:style>
  <w:style w:type="paragraph" w:styleId="1530" w:customStyle="1">
    <w:name w:val="Table body"/>
    <w:basedOn w:val="776"/>
    <w:uiPriority w:val="0"/>
    <w:qFormat/>
    <w:pPr>
      <w:ind w:firstLine="200"/>
      <w:jc w:val="left"/>
      <w:spacing w:before="40" w:after="40"/>
      <w:widowControl/>
    </w:pPr>
    <w:rPr>
      <w:rFonts w:ascii="Arial" w:hAnsi="Arial"/>
      <w:sz w:val="18"/>
      <w:szCs w:val="18"/>
      <w:lang w:eastAsia="en-US"/>
    </w:rPr>
  </w:style>
  <w:style w:type="paragraph" w:styleId="1531" w:customStyle="1">
    <w:name w:val="xl166"/>
    <w:basedOn w:val="776"/>
    <w:uiPriority w:val="0"/>
    <w:qFormat/>
    <w:pPr>
      <w:jc w:val="center"/>
      <w:spacing w:before="100" w:beforeAutospacing="1" w:after="100" w:afterAutospacing="1"/>
      <w:widowControl/>
    </w:pPr>
    <w:rPr>
      <w:rFonts w:ascii="宋体" w:hAnsi="宋体" w:cs="宋体"/>
      <w:color w:val="000000"/>
      <w:sz w:val="20"/>
      <w:szCs w:val="20"/>
    </w:rPr>
  </w:style>
  <w:style w:type="paragraph" w:styleId="1532" w:customStyle="1">
    <w:name w:val="1x2:cell"/>
    <w:basedOn w:val="776"/>
    <w:uiPriority w:val="0"/>
    <w:qFormat/>
    <w:pPr>
      <w:jc w:val="left"/>
      <w:keepNext/>
      <w:spacing w:before="240" w:after="38" w:line="220" w:lineRule="auto"/>
      <w:tabs>
        <w:tab w:val="left" w:pos="0" w:leader="none"/>
        <w:tab w:val="left" w:pos="1440" w:leader="none"/>
        <w:tab w:val="left" w:pos="2160" w:leader="none"/>
      </w:tabs>
    </w:pPr>
    <w:rPr>
      <w:rFonts w:ascii="Helvetica" w:hAnsi="Helvetica"/>
      <w:sz w:val="20"/>
      <w:szCs w:val="20"/>
      <w:lang w:eastAsia="en-US"/>
    </w:rPr>
  </w:style>
  <w:style w:type="paragraph" w:styleId="1533" w:customStyle="1">
    <w:name w:val="flName"/>
    <w:basedOn w:val="776"/>
    <w:uiPriority w:val="0"/>
    <w:qFormat/>
    <w:pPr>
      <w:jc w:val="center"/>
      <w:spacing w:before="320" w:after="160" w:line="360" w:lineRule="atLeast"/>
    </w:pPr>
    <w:rPr>
      <w:rFonts w:ascii="Arial" w:eastAsia="黑体"/>
      <w:sz w:val="32"/>
      <w:szCs w:val="24"/>
    </w:rPr>
  </w:style>
  <w:style w:type="paragraph" w:styleId="1534" w:customStyle="1">
    <w:name w:val="Pa2"/>
    <w:basedOn w:val="776"/>
    <w:next w:val="776"/>
    <w:uiPriority w:val="0"/>
    <w:qFormat/>
    <w:pPr>
      <w:ind w:firstLine="480"/>
      <w:jc w:val="left"/>
      <w:spacing w:line="161" w:lineRule="atLeast"/>
    </w:pPr>
    <w:rPr>
      <w:rFonts w:ascii="FZDaHei-B02S" w:hAnsi="宋体" w:eastAsia="FZDaHei-B02S" w:cs="宋体"/>
      <w:bCs/>
      <w:sz w:val="24"/>
      <w:szCs w:val="24"/>
    </w:rPr>
  </w:style>
  <w:style w:type="paragraph" w:styleId="1535" w:customStyle="1">
    <w:name w:val="xl207"/>
    <w:basedOn w:val="776"/>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536" w:customStyle="1">
    <w:name w:val="MM Topic 2"/>
    <w:basedOn w:val="778"/>
    <w:uiPriority w:val="0"/>
    <w:qFormat/>
    <w:pPr>
      <w:ind w:left="992" w:hanging="567"/>
      <w:spacing w:line="413" w:lineRule="auto"/>
    </w:pPr>
    <w:rPr>
      <w:rFonts w:ascii="Arial" w:hAnsi="Arial" w:eastAsia="黑体" w:cs="Times New Roman"/>
    </w:rPr>
  </w:style>
  <w:style w:type="paragraph" w:styleId="1537" w:customStyle="1">
    <w:name w:val="样式 标题 2第一章 标题 2Heading 2 HiddenHeading 2 CCBSheading 2H2h2..."/>
    <w:basedOn w:val="778"/>
    <w:uiPriority w:val="0"/>
    <w:qFormat/>
    <w:pPr>
      <w:ind w:left="360" w:hanging="360"/>
      <w:jc w:val="center"/>
      <w:keepLines w:val="0"/>
      <w:spacing w:line="240" w:lineRule="auto"/>
      <w:tabs>
        <w:tab w:val="left" w:pos="360" w:leader="none"/>
      </w:tabs>
    </w:pPr>
    <w:rPr>
      <w:rFonts w:ascii="黑体" w:hAnsi="Times New Roman" w:eastAsia="黑体" w:cs="宋体"/>
      <w:b w:val="0"/>
      <w:bCs w:val="0"/>
      <w:szCs w:val="20"/>
    </w:rPr>
  </w:style>
  <w:style w:type="paragraph" w:styleId="1538" w:customStyle="1">
    <w:name w:val="_Style 1372"/>
    <w:basedOn w:val="813"/>
    <w:next w:val="863"/>
    <w:uiPriority w:val="0"/>
    <w:qFormat/>
    <w:pPr>
      <w:ind w:firstLine="200"/>
      <w:spacing w:line="360" w:lineRule="auto"/>
    </w:pPr>
  </w:style>
  <w:style w:type="paragraph" w:styleId="1539" w:customStyle="1">
    <w:name w:val="标题 2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40" w:customStyle="1">
    <w:name w:val="Style3"/>
    <w:basedOn w:val="779"/>
    <w:uiPriority w:val="0"/>
    <w:qFormat/>
    <w:pPr>
      <w:ind w:left="720" w:hanging="420"/>
      <w:jc w:val="left"/>
      <w:spacing w:before="0" w:after="0" w:line="240" w:lineRule="auto"/>
      <w:widowControl/>
      <w:tabs>
        <w:tab w:val="left" w:pos="425" w:leader="none"/>
        <w:tab w:val="left" w:pos="697" w:leader="none"/>
        <w:tab w:val="left" w:pos="1417" w:leader="none"/>
        <w:tab w:val="left" w:pos="1616" w:leader="none"/>
        <w:tab w:val="left" w:pos="1914" w:leader="none"/>
        <w:tab w:val="left" w:pos="2162" w:leader="none"/>
        <w:tab w:val="left" w:pos="2411" w:leader="none"/>
        <w:tab w:val="left" w:pos="3685" w:leader="none"/>
        <w:tab w:val="right" w:pos="4536" w:leader="none"/>
        <w:tab w:val="left" w:pos="4819" w:leader="none"/>
        <w:tab w:val="left" w:pos="5952" w:leader="none"/>
        <w:tab w:val="left" w:pos="7177" w:leader="none"/>
        <w:tab w:val="left" w:pos="822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hAnsi="Times New Roman" w:cs="Times New Roman"/>
      <w:b w:val="0"/>
      <w:bCs w:val="0"/>
      <w:szCs w:val="20"/>
      <w:lang w:eastAsia="en-US"/>
    </w:rPr>
  </w:style>
  <w:style w:type="paragraph" w:styleId="1541" w:customStyle="1">
    <w:name w:val="CM48"/>
    <w:basedOn w:val="776"/>
    <w:next w:val="776"/>
    <w:uiPriority w:val="0"/>
    <w:qFormat/>
    <w:pPr>
      <w:jc w:val="left"/>
    </w:pPr>
    <w:rPr>
      <w:rFonts w:ascii="宋体" w:hAnsi="宋体" w:cs="宋体"/>
      <w:color w:val="000000"/>
      <w:sz w:val="24"/>
      <w:szCs w:val="20"/>
    </w:rPr>
  </w:style>
  <w:style w:type="paragraph" w:styleId="1542" w:customStyle="1">
    <w:name w:val="Table Paragraph"/>
    <w:basedOn w:val="776"/>
    <w:uiPriority w:val="1"/>
    <w:qFormat/>
    <w:rPr>
      <w:rFonts w:ascii="宋体" w:hAnsi="宋体" w:cs="宋体"/>
      <w:szCs w:val="20"/>
      <w:lang w:val="zh-CN" w:bidi="zh-CN"/>
    </w:rPr>
  </w:style>
  <w:style w:type="paragraph" w:styleId="1543" w:customStyle="1">
    <w:name w:val="xl84"/>
    <w:basedOn w:val="7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rPr>
  </w:style>
  <w:style w:type="paragraph" w:styleId="1544" w:customStyle="1">
    <w:name w:val="figuredescription"/>
    <w:basedOn w:val="776"/>
    <w:uiPriority w:val="0"/>
    <w:qFormat/>
    <w:pPr>
      <w:jc w:val="left"/>
      <w:spacing w:before="100" w:beforeAutospacing="1" w:after="100" w:afterAutospacing="1"/>
      <w:widowControl/>
    </w:pPr>
    <w:rPr>
      <w:rFonts w:ascii="宋体" w:hAnsi="宋体" w:cs="宋体"/>
      <w:sz w:val="24"/>
      <w:szCs w:val="24"/>
    </w:rPr>
  </w:style>
  <w:style w:type="paragraph" w:styleId="1545" w:customStyle="1">
    <w:name w:val="Style2"/>
    <w:basedOn w:val="778"/>
    <w:uiPriority w:val="0"/>
    <w:qFormat/>
    <w:pPr>
      <w:spacing w:before="120" w:line="480" w:lineRule="auto"/>
      <w:widowControl/>
      <w:tabs>
        <w:tab w:val="left" w:pos="425" w:leader="none"/>
        <w:tab w:val="left" w:pos="2162" w:leader="none"/>
        <w:tab w:val="left" w:pos="7177" w:leader="none"/>
        <w:tab w:val="left" w:pos="9337" w:leader="none"/>
      </w:tabs>
      <w:outlineLvl w:val="9"/>
    </w:pPr>
    <w:rPr>
      <w:rFonts w:ascii="宋体" w:hAnsi="Arial" w:cs="宋体"/>
      <w:b w:val="0"/>
      <w:bCs w:val="0"/>
      <w:spacing w:val="20"/>
      <w:sz w:val="24"/>
      <w:szCs w:val="20"/>
    </w:rPr>
  </w:style>
  <w:style w:type="paragraph" w:styleId="1546" w:customStyle="1">
    <w:name w:val="Char Char1 Char Char Char Char1 Char Char Char Char Char Char1"/>
    <w:basedOn w:val="776"/>
    <w:uiPriority w:val="0"/>
    <w:qFormat/>
    <w:rPr>
      <w:rFonts w:ascii="Georgia" w:hAnsi="Georgia" w:cs="Symbol"/>
      <w:sz w:val="24"/>
      <w:szCs w:val="20"/>
    </w:rPr>
  </w:style>
  <w:style w:type="paragraph" w:styleId="1547" w:customStyle="1">
    <w:name w:val="xl47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548" w:customStyle="1">
    <w:name w:val="表格非标题文字"/>
    <w:uiPriority w:val="0"/>
    <w:qFormat/>
    <w:pPr>
      <w:spacing w:before="80" w:after="40"/>
    </w:pPr>
    <w:rPr>
      <w:rFonts w:ascii="Arial" w:hAnsi="Arial" w:eastAsia="宋体" w:cs="Times New Roman"/>
      <w:sz w:val="18"/>
      <w:lang w:val="en-US" w:eastAsia="zh-CN" w:bidi="ar-SA"/>
    </w:rPr>
  </w:style>
  <w:style w:type="paragraph" w:styleId="1549" w:customStyle="1">
    <w:name w:val="xl202"/>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1550" w:customStyle="1">
    <w:name w:val="关注内容"/>
    <w:basedOn w:val="1449"/>
    <w:uiPriority w:val="0"/>
    <w:qFormat/>
    <w:pPr>
      <w:ind w:left="680"/>
      <w:spacing w:before="40" w:after="40" w:line="240" w:lineRule="auto"/>
      <w:pBdr>
        <w:bottom w:val="single" w:color="auto" w:sz="4" w:space="1"/>
      </w:pBdr>
    </w:pPr>
    <w:rPr>
      <w:rFonts w:eastAsia="楷体_GB2312"/>
      <w:sz w:val="18"/>
    </w:rPr>
  </w:style>
  <w:style w:type="paragraph" w:styleId="1551" w:customStyle="1">
    <w:name w:val="greytypebeni"/>
    <w:basedOn w:val="776"/>
    <w:uiPriority w:val="0"/>
    <w:qFormat/>
    <w:pPr>
      <w:jc w:val="left"/>
      <w:widowControl/>
    </w:pPr>
    <w:rPr>
      <w:rFonts w:ascii="宋体" w:hAnsi="宋体" w:cs="宋体"/>
      <w:sz w:val="24"/>
      <w:szCs w:val="24"/>
    </w:rPr>
  </w:style>
  <w:style w:type="paragraph" w:styleId="1552" w:customStyle="1">
    <w:name w:val="样式 首行缩进:  2 字符1"/>
    <w:basedOn w:val="776"/>
    <w:uiPriority w:val="0"/>
    <w:qFormat/>
    <w:pPr>
      <w:ind w:firstLine="420"/>
      <w:spacing w:line="440" w:lineRule="exact"/>
    </w:pPr>
    <w:rPr>
      <w:rFonts w:ascii="宋体" w:hAnsi="宋体" w:eastAsia="仿宋_GB2312" w:cs="宋体"/>
      <w:sz w:val="24"/>
      <w:szCs w:val="24"/>
    </w:rPr>
  </w:style>
  <w:style w:type="paragraph" w:styleId="1553" w:customStyle="1">
    <w:name w:val="项目符号B"/>
    <w:basedOn w:val="776"/>
    <w:uiPriority w:val="0"/>
    <w:qFormat/>
    <w:pPr>
      <w:ind w:left="1260" w:hanging="420"/>
      <w:spacing w:line="360" w:lineRule="auto"/>
      <w:tabs>
        <w:tab w:val="left" w:pos="900" w:leader="none"/>
        <w:tab w:val="left" w:pos="1260" w:leader="none"/>
      </w:tabs>
    </w:pPr>
    <w:rPr>
      <w:rFonts w:ascii="Arial" w:hAnsi="Arial"/>
      <w:sz w:val="24"/>
      <w:szCs w:val="24"/>
    </w:rPr>
  </w:style>
  <w:style w:type="paragraph" w:styleId="1554" w:customStyle="1">
    <w:name w:val="标题 4+"/>
    <w:basedOn w:val="785"/>
    <w:uiPriority w:val="0"/>
    <w:qFormat/>
    <w:pPr>
      <w:ind w:left="1584" w:hanging="1584"/>
      <w:jc w:val="both"/>
      <w:spacing w:line="317" w:lineRule="auto"/>
      <w:tabs>
        <w:tab w:val="left" w:pos="360" w:leader="none"/>
      </w:tabs>
    </w:pPr>
  </w:style>
  <w:style w:type="paragraph" w:styleId="1555" w:customStyle="1">
    <w:name w:val="正文 A"/>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556" w:customStyle="1">
    <w:name w:val="xl145"/>
    <w:basedOn w:val="776"/>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1557" w:customStyle="1">
    <w:name w:val="样式 标题 2H2h2sect 1.2Heading 2 HiddenHeading 2 CCBSheading 2..."/>
    <w:basedOn w:val="778"/>
    <w:uiPriority w:val="0"/>
    <w:qFormat/>
    <w:pPr>
      <w:ind w:left="576" w:hanging="36"/>
      <w:jc w:val="left"/>
      <w:spacing w:line="240" w:lineRule="auto"/>
      <w:tabs>
        <w:tab w:val="left" w:pos="576" w:leader="none"/>
      </w:tabs>
    </w:pPr>
    <w:rPr>
      <w:rFonts w:ascii="宋体" w:hAnsi="宋体" w:cs="Times New Roman"/>
      <w:sz w:val="28"/>
      <w:szCs w:val="20"/>
    </w:rPr>
  </w:style>
  <w:style w:type="paragraph" w:styleId="1558" w:customStyle="1">
    <w:name w:val="xl43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59" w:customStyle="1">
    <w:name w:val="标题 2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60" w:customStyle="1">
    <w:name w:val="xl7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61" w:customStyle="1">
    <w:name w:val="程序1.1"/>
    <w:uiPriority w:val="99"/>
    <w:qFormat/>
    <w:pPr>
      <w:numPr>
        <w:ilvl w:val="1"/>
        <w:numId w:val="5"/>
      </w:numPr>
      <w:tabs>
        <w:tab w:val="left" w:pos="359" w:leader="none"/>
        <w:tab w:val="left" w:pos="990" w:leader="none"/>
        <w:tab w:val="clear" w:pos="1470" w:leader="none"/>
      </w:tabs>
    </w:pPr>
    <w:rPr>
      <w:rFonts w:ascii="Times New Roman" w:hAnsi="Times New Roman" w:eastAsia="宋体" w:cs="Times New Roman"/>
      <w:sz w:val="21"/>
      <w:szCs w:val="21"/>
      <w:lang w:val="en-US" w:eastAsia="zh-CN" w:bidi="ar-SA"/>
    </w:rPr>
  </w:style>
  <w:style w:type="paragraph" w:styleId="1562" w:customStyle="1">
    <w:name w:val="zi4"/>
    <w:basedOn w:val="776"/>
    <w:uiPriority w:val="0"/>
    <w:qFormat/>
    <w:pPr>
      <w:ind w:firstLine="706"/>
      <w:jc w:val="left"/>
      <w:spacing w:before="100" w:beforeAutospacing="1" w:afterAutospacing="1" w:line="360" w:lineRule="auto"/>
      <w:widowControl/>
    </w:pPr>
    <w:rPr>
      <w:rFonts w:ascii="宋体" w:hAnsi="宋体" w:eastAsia="仿宋_GB2312" w:cs="宋体"/>
      <w:sz w:val="24"/>
      <w:szCs w:val="24"/>
    </w:rPr>
  </w:style>
  <w:style w:type="paragraph" w:styleId="1563" w:customStyle="1">
    <w:name w:val="xl6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4" w:customStyle="1">
    <w:name w:val="xl13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565" w:customStyle="1">
    <w:name w:val="yy标题"/>
    <w:basedOn w:val="1463"/>
    <w:uiPriority w:val="0"/>
    <w:qFormat/>
    <w:rPr>
      <w:sz w:val="24"/>
    </w:rPr>
  </w:style>
  <w:style w:type="paragraph" w:styleId="1566" w:customStyle="1">
    <w:name w:val="20x5:cella"/>
    <w:uiPriority w:val="0"/>
    <w:qFormat/>
    <w:pPr>
      <w:spacing w:after="38" w:line="267" w:lineRule="atLeast"/>
      <w:tabs>
        <w:tab w:val="left" w:pos="0" w:leader="none"/>
        <w:tab w:val="left" w:pos="454" w:leader="none"/>
        <w:tab w:val="left" w:pos="1440" w:leader="none"/>
        <w:tab w:val="left" w:pos="2160" w:leader="none"/>
      </w:tabs>
    </w:pPr>
    <w:rPr>
      <w:rFonts w:ascii="Times" w:hAnsi="Times" w:eastAsia="Times New Roman" w:cs="Times New Roman"/>
      <w:sz w:val="24"/>
      <w:szCs w:val="24"/>
      <w:lang w:val="en-US" w:eastAsia="zh-CN" w:bidi="ar-SA"/>
    </w:rPr>
  </w:style>
  <w:style w:type="paragraph" w:styleId="1567" w:customStyle="1">
    <w:name w:val="xl51"/>
    <w:basedOn w:val="7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568" w:customStyle="1">
    <w:name w:val="Pa6"/>
    <w:basedOn w:val="776"/>
    <w:next w:val="776"/>
    <w:uiPriority w:val="0"/>
    <w:qFormat/>
    <w:pPr>
      <w:jc w:val="left"/>
      <w:spacing w:line="241" w:lineRule="atLeast"/>
    </w:pPr>
    <w:rPr>
      <w:rFonts w:ascii="汉仪大黑简" w:eastAsia="汉仪大黑简"/>
      <w:sz w:val="24"/>
      <w:szCs w:val="24"/>
    </w:rPr>
  </w:style>
  <w:style w:type="paragraph" w:styleId="1569" w:customStyle="1">
    <w:name w:val="马刚标题4"/>
    <w:basedOn w:val="1570"/>
    <w:next w:val="776"/>
    <w:uiPriority w:val="0"/>
    <w:qFormat/>
    <w:pPr>
      <w:spacing w:before="100" w:after="40"/>
      <w:tabs>
        <w:tab w:val="left" w:pos="567" w:leader="none"/>
        <w:tab w:val="left" w:pos="735" w:leader="none"/>
        <w:tab w:val="left" w:pos="1050" w:leader="none"/>
      </w:tabs>
      <w:outlineLvl w:val="3"/>
    </w:pPr>
    <w:rPr>
      <w:b w:val="0"/>
    </w:rPr>
  </w:style>
  <w:style w:type="paragraph" w:styleId="1570" w:customStyle="1">
    <w:name w:val="马刚标题3"/>
    <w:basedOn w:val="776"/>
    <w:next w:val="77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571" w:customStyle="1">
    <w:name w:val="Char Char Char Char Char Char Char Char Char Char Char2"/>
    <w:basedOn w:val="776"/>
    <w:uiPriority w:val="0"/>
    <w:qFormat/>
    <w:rPr>
      <w:rFonts w:ascii="Georgia" w:hAnsi="Georgia" w:cs="Symbol"/>
      <w:sz w:val="24"/>
      <w:szCs w:val="20"/>
    </w:rPr>
  </w:style>
  <w:style w:type="paragraph" w:styleId="1572" w:customStyle="1">
    <w:name w:val="Pa8"/>
    <w:basedOn w:val="1473"/>
    <w:next w:val="1473"/>
    <w:uiPriority w:val="0"/>
    <w:qFormat/>
    <w:pPr>
      <w:spacing w:line="161" w:lineRule="atLeast"/>
    </w:pPr>
    <w:rPr>
      <w:rFonts w:ascii="DFPHei Std W5" w:eastAsia="DFPHei Std W5" w:cs="Times New Roman"/>
      <w:color w:val="auto"/>
    </w:rPr>
  </w:style>
  <w:style w:type="paragraph" w:styleId="1573" w:customStyle="1">
    <w:name w:val="xl43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74" w:customStyle="1">
    <w:name w:val="图片（中）"/>
    <w:basedOn w:val="1455"/>
    <w:next w:val="1455"/>
    <w:uiPriority w:val="0"/>
    <w:qFormat/>
    <w:pPr>
      <w:ind w:left="680"/>
      <w:keepNext/>
      <w:spacing w:before="40" w:after="0" w:line="300" w:lineRule="auto"/>
    </w:pPr>
    <w:rPr>
      <w:rFonts w:ascii="Arial" w:hAnsi="Arial"/>
      <w:sz w:val="16"/>
    </w:rPr>
  </w:style>
  <w:style w:type="paragraph" w:styleId="1575" w:customStyle="1">
    <w:name w:val="标题 2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76" w:customStyle="1">
    <w:name w:val="TOC 标题21"/>
    <w:basedOn w:val="777"/>
    <w:next w:val="776"/>
    <w:uiPriority w:val="39"/>
    <w:qFormat/>
    <w:pPr>
      <w:jc w:val="left"/>
      <w:spacing w:before="0" w:after="0" w:line="276" w:lineRule="auto"/>
      <w:widowControl/>
      <w:outlineLvl w:val="9"/>
    </w:pPr>
    <w:rPr>
      <w:rFonts w:ascii="Cambria" w:hAnsi="Cambria"/>
      <w:color w:val="365f91"/>
      <w:sz w:val="28"/>
      <w:szCs w:val="28"/>
    </w:rPr>
  </w:style>
  <w:style w:type="paragraph" w:styleId="1577" w:customStyle="1">
    <w:name w:val="xl107"/>
    <w:basedOn w:val="776"/>
    <w:uiPriority w:val="0"/>
    <w:qFormat/>
    <w:pPr>
      <w:jc w:val="left"/>
      <w:spacing w:before="100" w:beforeAutospacing="1" w:after="100" w:afterAutospacing="1"/>
      <w:widowControl/>
      <w:pBdr>
        <w:bottom w:val="single" w:color="auto" w:sz="4" w:space="0"/>
      </w:pBdr>
    </w:pPr>
    <w:rPr>
      <w:rFonts w:ascii="宋体" w:hAnsi="宋体" w:cs="宋体"/>
      <w:b/>
      <w:bCs/>
    </w:rPr>
  </w:style>
  <w:style w:type="paragraph" w:styleId="1578" w:customStyle="1">
    <w:name w:val="table"/>
    <w:basedOn w:val="776"/>
    <w:uiPriority w:val="0"/>
    <w:qFormat/>
    <w:pPr>
      <w:jc w:val="left"/>
      <w:spacing w:before="100" w:beforeAutospacing="1" w:after="100" w:afterAutospacing="1"/>
      <w:widowControl/>
    </w:pPr>
    <w:rPr>
      <w:rFonts w:ascii="宋体" w:hAnsi="宋体" w:cs="宋体"/>
      <w:sz w:val="24"/>
      <w:szCs w:val="24"/>
    </w:rPr>
  </w:style>
  <w:style w:type="paragraph" w:styleId="1579" w:customStyle="1">
    <w:name w:val="居中"/>
    <w:basedOn w:val="837"/>
    <w:uiPriority w:val="0"/>
    <w:qFormat/>
    <w:pPr>
      <w:ind w:firstLine="482"/>
      <w:jc w:val="center"/>
      <w:spacing w:before="120" w:after="120" w:line="360" w:lineRule="auto"/>
      <w:tabs>
        <w:tab w:val="right" w:pos="20924" w:leader="dot"/>
      </w:tabs>
    </w:pPr>
    <w:rPr>
      <w:rFonts w:cs="Times New Roman"/>
      <w:b/>
      <w:bCs/>
      <w:caps/>
      <w:color w:val="ff0000"/>
      <w:sz w:val="24"/>
      <w:szCs w:val="20"/>
    </w:rPr>
  </w:style>
  <w:style w:type="paragraph" w:styleId="1580" w:customStyle="1">
    <w:name w:val="封面"/>
    <w:basedOn w:val="776"/>
    <w:uiPriority w:val="0"/>
    <w:qFormat/>
    <w:pPr>
      <w:spacing w:line="480" w:lineRule="auto"/>
    </w:pPr>
    <w:rPr>
      <w:rFonts w:ascii="Verdana" w:hAnsi="Verdana" w:eastAsia="黑体"/>
      <w:b/>
      <w:sz w:val="48"/>
      <w:szCs w:val="20"/>
    </w:rPr>
  </w:style>
  <w:style w:type="paragraph" w:styleId="1581" w:customStyle="1">
    <w:name w:val="Char Char Char Char Char Char Char Char Char Char Char Char Char Char Char Char1"/>
    <w:basedOn w:val="776"/>
    <w:uiPriority w:val="0"/>
    <w:qFormat/>
    <w:pPr>
      <w:tabs>
        <w:tab w:val="left" w:pos="360" w:leader="none"/>
      </w:tabs>
    </w:pPr>
    <w:rPr>
      <w:sz w:val="24"/>
      <w:szCs w:val="24"/>
    </w:rPr>
  </w:style>
  <w:style w:type="paragraph" w:styleId="1582" w:customStyle="1">
    <w:name w:val="txt"/>
    <w:basedOn w:val="776"/>
    <w:uiPriority w:val="0"/>
    <w:qFormat/>
    <w:pPr>
      <w:jc w:val="left"/>
      <w:spacing w:before="100" w:beforeAutospacing="1" w:after="100" w:afterAutospacing="1" w:line="300" w:lineRule="atLeast"/>
      <w:widowControl/>
    </w:pPr>
    <w:rPr>
      <w:sz w:val="18"/>
      <w:szCs w:val="18"/>
    </w:rPr>
  </w:style>
  <w:style w:type="paragraph" w:styleId="1583" w:customStyle="1">
    <w:name w:val="CM43"/>
    <w:basedOn w:val="776"/>
    <w:next w:val="776"/>
    <w:uiPriority w:val="0"/>
    <w:qFormat/>
    <w:pPr>
      <w:jc w:val="left"/>
    </w:pPr>
    <w:rPr>
      <w:rFonts w:ascii="宋体" w:hAnsi="宋体" w:cs="宋体"/>
      <w:color w:val="000000"/>
      <w:sz w:val="24"/>
      <w:szCs w:val="20"/>
    </w:rPr>
  </w:style>
  <w:style w:type="paragraph" w:styleId="1584" w:customStyle="1">
    <w:name w:val="项目符号C"/>
    <w:basedOn w:val="776"/>
    <w:uiPriority w:val="0"/>
    <w:qFormat/>
    <w:pPr>
      <w:ind w:left="2100" w:hanging="420"/>
      <w:spacing w:line="360" w:lineRule="auto"/>
      <w:tabs>
        <w:tab w:val="left" w:pos="2100" w:leader="none"/>
      </w:tabs>
    </w:pPr>
    <w:rPr>
      <w:rFonts w:ascii="Arial" w:hAnsi="Arial"/>
      <w:sz w:val="24"/>
      <w:szCs w:val="20"/>
    </w:rPr>
  </w:style>
  <w:style w:type="paragraph" w:styleId="1585" w:customStyle="1">
    <w:name w:val="合同模板标题1"/>
    <w:basedOn w:val="777"/>
    <w:uiPriority w:val="0"/>
    <w:qFormat/>
    <w:pPr>
      <w:ind w:left="900" w:hanging="720"/>
      <w:jc w:val="left"/>
      <w:spacing w:line="240" w:lineRule="auto"/>
      <w:tabs>
        <w:tab w:val="left" w:pos="900" w:leader="none"/>
      </w:tabs>
    </w:pPr>
    <w:rPr>
      <w:rFonts w:ascii="宋体" w:hAnsi="宋体" w:cs="Arial"/>
      <w:sz w:val="21"/>
      <w:szCs w:val="21"/>
    </w:rPr>
  </w:style>
  <w:style w:type="paragraph" w:styleId="1586" w:customStyle="1">
    <w:name w:val="xl6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style>
  <w:style w:type="paragraph" w:styleId="1587" w:customStyle="1">
    <w:name w:val="00"/>
    <w:basedOn w:val="776"/>
    <w:uiPriority w:val="0"/>
    <w:qFormat/>
    <w:pPr>
      <w:ind w:firstLine="480"/>
      <w:jc w:val="left"/>
      <w:spacing w:line="360" w:lineRule="auto"/>
    </w:pPr>
    <w:rPr>
      <w:rFonts w:ascii="黑体" w:hAnsi="宋体" w:eastAsia="黑体" w:cs="System"/>
      <w:b/>
      <w:bCs/>
      <w:sz w:val="20"/>
      <w:szCs w:val="24"/>
    </w:rPr>
  </w:style>
  <w:style w:type="paragraph" w:styleId="1588" w:customStyle="1">
    <w:name w:val="样式 居中1"/>
    <w:basedOn w:val="776"/>
    <w:uiPriority w:val="0"/>
    <w:qFormat/>
    <w:pPr>
      <w:ind w:firstLine="480"/>
      <w:jc w:val="center"/>
      <w:spacing w:line="360" w:lineRule="auto"/>
    </w:pPr>
    <w:rPr>
      <w:rFonts w:ascii="宋体" w:hAnsi="宋体" w:cs="宋体"/>
      <w:bCs/>
      <w:sz w:val="24"/>
      <w:szCs w:val="20"/>
    </w:rPr>
  </w:style>
  <w:style w:type="paragraph" w:styleId="1589" w:customStyle="1">
    <w:name w:val="样式 标题 3h33rd levelH3l3CTHeading 3 - oldLevel 3 Headlevel..."/>
    <w:basedOn w:val="779"/>
    <w:uiPriority w:val="0"/>
    <w:qFormat/>
    <w:pPr>
      <w:spacing w:before="156" w:after="156" w:line="360" w:lineRule="auto"/>
      <w:tabs>
        <w:tab w:val="left" w:pos="540" w:leader="none"/>
      </w:tabs>
    </w:pPr>
    <w:rPr>
      <w:rFonts w:ascii="仿宋_GB2312" w:hAnsi="Times New Roman" w:eastAsia="黑体" w:cs="Times New Roman"/>
      <w:b w:val="0"/>
      <w:bCs w:val="0"/>
      <w:sz w:val="24"/>
      <w:szCs w:val="20"/>
    </w:rPr>
  </w:style>
  <w:style w:type="paragraph" w:styleId="1590" w:customStyle="1">
    <w:name w:val="标题 1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591" w:customStyle="1">
    <w:name w:val="xl225"/>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592" w:customStyle="1">
    <w:name w:val="样式 四号 行距: 1.5 倍行距 首行缩进:  2 字符"/>
    <w:basedOn w:val="776"/>
    <w:uiPriority w:val="0"/>
    <w:qFormat/>
    <w:pPr>
      <w:ind w:firstLine="480"/>
      <w:spacing w:line="360" w:lineRule="auto"/>
    </w:pPr>
    <w:rPr>
      <w:rFonts w:cs="宋体"/>
      <w:sz w:val="24"/>
      <w:szCs w:val="24"/>
    </w:rPr>
  </w:style>
  <w:style w:type="paragraph" w:styleId="1593" w:customStyle="1">
    <w:name w:val="zhenwen"/>
    <w:basedOn w:val="776"/>
    <w:uiPriority w:val="0"/>
    <w:qFormat/>
    <w:pPr>
      <w:ind w:firstLine="480"/>
      <w:jc w:val="left"/>
      <w:spacing w:before="100" w:beforeAutospacing="1" w:afterAutospacing="1" w:line="300" w:lineRule="atLeast"/>
      <w:widowControl/>
    </w:pPr>
    <w:rPr>
      <w:rFonts w:ascii="宋体" w:hAnsi="宋体" w:cs="宋体"/>
      <w:bCs/>
      <w:sz w:val="18"/>
      <w:szCs w:val="18"/>
    </w:rPr>
  </w:style>
  <w:style w:type="paragraph" w:styleId="1594" w:customStyle="1">
    <w:name w:val="Body-no indent"/>
    <w:uiPriority w:val="0"/>
    <w:qFormat/>
    <w:pPr>
      <w:ind w:right="-14"/>
      <w:spacing w:line="280" w:lineRule="exact"/>
      <w:widowControl w:val="off"/>
      <w:tabs>
        <w:tab w:val="left" w:pos="360" w:leader="none"/>
        <w:tab w:val="left" w:pos="7920" w:leader="none"/>
      </w:tabs>
    </w:pPr>
    <w:rPr>
      <w:rFonts w:ascii="Arial" w:hAnsi="Arial" w:eastAsia="宋体" w:cs="Times New Roman"/>
      <w:sz w:val="19"/>
      <w:lang w:val="en-US" w:eastAsia="en-US" w:bidi="ar-SA"/>
    </w:rPr>
  </w:style>
  <w:style w:type="paragraph" w:styleId="1595" w:customStyle="1">
    <w:name w:val="Legal 7"/>
    <w:basedOn w:val="776"/>
    <w:next w:val="776"/>
    <w:uiPriority w:val="0"/>
    <w:qFormat/>
    <w:pPr>
      <w:ind w:left="1701" w:hanging="1701"/>
      <w:spacing w:after="240"/>
      <w:widowControl/>
      <w:tabs>
        <w:tab w:val="left" w:pos="1701" w:leader="none"/>
      </w:tabs>
      <w:outlineLvl w:val="6"/>
    </w:pPr>
    <w:rPr>
      <w:sz w:val="24"/>
      <w:szCs w:val="20"/>
    </w:rPr>
  </w:style>
  <w:style w:type="paragraph" w:styleId="1596" w:customStyle="1">
    <w:name w:val="xl184"/>
    <w:basedOn w:val="77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597" w:customStyle="1">
    <w:name w:val="正文文本 21"/>
    <w:basedOn w:val="776"/>
    <w:uiPriority w:val="0"/>
    <w:qFormat/>
    <w:pPr>
      <w:ind w:left="720" w:hanging="720"/>
      <w:widowControl/>
    </w:pPr>
    <w:rPr>
      <w:sz w:val="24"/>
      <w:szCs w:val="20"/>
      <w:lang w:val="en-GB"/>
    </w:rPr>
  </w:style>
  <w:style w:type="paragraph" w:styleId="1598" w:customStyle="1">
    <w:name w:val="Char Char Char Char Char Char Char1"/>
    <w:basedOn w:val="776"/>
    <w:uiPriority w:val="0"/>
    <w:qFormat/>
    <w:pPr>
      <w:ind w:left="432" w:hanging="432"/>
      <w:jc w:val="center"/>
      <w:tabs>
        <w:tab w:val="left" w:pos="432" w:leader="none"/>
      </w:tabs>
    </w:pPr>
    <w:rPr>
      <w:rFonts w:ascii="仿宋_GB2312" w:hAnsi="Tahoma" w:eastAsia="仿宋_GB2312"/>
      <w:sz w:val="24"/>
      <w:szCs w:val="24"/>
    </w:rPr>
  </w:style>
  <w:style w:type="paragraph" w:styleId="1599" w:customStyle="1">
    <w:name w:val="浅色网格1"/>
    <w:basedOn w:val="776"/>
    <w:uiPriority w:val="62"/>
    <w:qFormat/>
    <w:pPr>
      <w:contextualSpacing/>
      <w:ind w:left="3240" w:hanging="360"/>
      <w:keepNext/>
      <w:spacing w:line="360" w:lineRule="auto"/>
      <w:tabs>
        <w:tab w:val="left" w:pos="2880" w:leader="none"/>
      </w:tabs>
      <w:outlineLvl w:val="4"/>
    </w:pPr>
    <w:rPr>
      <w:rFonts w:ascii="宋体" w:hAnsi="Calibri"/>
      <w:szCs w:val="22"/>
    </w:rPr>
  </w:style>
  <w:style w:type="paragraph" w:styleId="1600" w:customStyle="1">
    <w:name w:val="Char Char Char11"/>
    <w:basedOn w:val="776"/>
    <w:uiPriority w:val="0"/>
    <w:qFormat/>
  </w:style>
  <w:style w:type="paragraph" w:styleId="1601" w:customStyle="1">
    <w:name w:val="font38"/>
    <w:basedOn w:val="776"/>
    <w:uiPriority w:val="0"/>
    <w:qFormat/>
    <w:pPr>
      <w:jc w:val="left"/>
      <w:spacing w:before="100" w:beforeAutospacing="1" w:after="100" w:afterAutospacing="1"/>
      <w:widowControl/>
    </w:pPr>
    <w:rPr>
      <w:rFonts w:ascii="宋体" w:hAnsi="宋体" w:cs="宋体"/>
      <w:sz w:val="18"/>
      <w:szCs w:val="18"/>
    </w:rPr>
  </w:style>
  <w:style w:type="paragraph" w:styleId="1602" w:customStyle="1">
    <w:name w:val="Bullets L1"/>
    <w:basedOn w:val="776"/>
    <w:uiPriority w:val="0"/>
    <w:qFormat/>
    <w:pPr>
      <w:ind w:left="360" w:hanging="360"/>
      <w:jc w:val="left"/>
      <w:spacing w:before="60" w:after="60"/>
      <w:widowControl/>
      <w:tabs>
        <w:tab w:val="left" w:pos="360" w:leader="none"/>
      </w:tabs>
    </w:pPr>
    <w:rPr>
      <w:rFonts w:ascii="Arial" w:hAnsi="Arial"/>
      <w:sz w:val="20"/>
      <w:szCs w:val="20"/>
    </w:rPr>
  </w:style>
  <w:style w:type="paragraph" w:styleId="1603" w:customStyle="1">
    <w:name w:val="xl50"/>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604" w:customStyle="1">
    <w:name w:val="xl233"/>
    <w:basedOn w:val="776"/>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605" w:customStyle="1">
    <w:name w:val="paragr."/>
    <w:uiPriority w:val="0"/>
    <w:qFormat/>
    <w:pPr>
      <w:jc w:val="both"/>
      <w:spacing w:after="57" w:line="278" w:lineRule="atLeast"/>
      <w:tabs>
        <w:tab w:val="left" w:pos="0" w:leader="none"/>
        <w:tab w:val="left" w:pos="1418" w:leader="none"/>
        <w:tab w:val="left" w:pos="2835" w:leader="none"/>
        <w:tab w:val="left" w:pos="4252" w:leader="none"/>
      </w:tabs>
    </w:pPr>
    <w:rPr>
      <w:rFonts w:ascii="Times" w:hAnsi="Times" w:eastAsia="Times New Roman" w:cs="Times New Roman"/>
      <w:sz w:val="24"/>
      <w:szCs w:val="24"/>
      <w:lang w:val="en-US" w:eastAsia="zh-CN" w:bidi="ar-SA"/>
    </w:rPr>
  </w:style>
  <w:style w:type="paragraph" w:styleId="1606" w:customStyle="1">
    <w:name w:val="xl476"/>
    <w:basedOn w:val="776"/>
    <w:uiPriority w:val="0"/>
    <w:qFormat/>
    <w:pPr>
      <w:jc w:val="left"/>
      <w:spacing w:before="100" w:beforeAutospacing="1" w:after="100" w:afterAutospacing="1"/>
      <w:widowControl/>
    </w:pPr>
    <w:rPr>
      <w:rFonts w:ascii="宋体" w:hAnsi="宋体" w:cs="宋体"/>
      <w:sz w:val="20"/>
      <w:szCs w:val="20"/>
    </w:rPr>
  </w:style>
  <w:style w:type="paragraph" w:styleId="1607" w:customStyle="1">
    <w:name w:val="Legal 8"/>
    <w:basedOn w:val="776"/>
    <w:next w:val="776"/>
    <w:uiPriority w:val="0"/>
    <w:qFormat/>
    <w:pPr>
      <w:ind w:left="2100" w:hanging="420"/>
      <w:spacing w:after="240"/>
      <w:widowControl/>
      <w:tabs>
        <w:tab w:val="left" w:pos="1800" w:leader="none"/>
      </w:tabs>
      <w:outlineLvl w:val="7"/>
    </w:pPr>
    <w:rPr>
      <w:sz w:val="24"/>
      <w:szCs w:val="20"/>
    </w:rPr>
  </w:style>
  <w:style w:type="paragraph" w:styleId="1608" w:customStyle="1">
    <w:name w:val="公文正文"/>
    <w:basedOn w:val="813"/>
    <w:uiPriority w:val="0"/>
    <w:qFormat/>
    <w:pPr>
      <w:ind w:firstLine="200"/>
      <w:spacing w:line="240" w:lineRule="auto"/>
    </w:pPr>
    <w:rPr>
      <w:rFonts w:ascii="仿宋_GB2312" w:eastAsia="仿宋_GB2312" w:cs="Times New Roman"/>
      <w:sz w:val="28"/>
      <w:szCs w:val="24"/>
    </w:rPr>
  </w:style>
  <w:style w:type="paragraph" w:styleId="1609" w:customStyle="1">
    <w:name w:val="xl186"/>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8"/>
      <w:szCs w:val="28"/>
    </w:rPr>
  </w:style>
  <w:style w:type="paragraph" w:styleId="1610" w:customStyle="1">
    <w:name w:val="p0"/>
    <w:basedOn w:val="776"/>
    <w:uiPriority w:val="0"/>
    <w:qFormat/>
    <w:pPr>
      <w:jc w:val="left"/>
      <w:spacing w:before="100" w:beforeAutospacing="1" w:after="100" w:afterAutospacing="1"/>
      <w:widowControl/>
    </w:pPr>
    <w:rPr>
      <w:rFonts w:ascii="宋体" w:hAnsi="宋体" w:cs="宋体"/>
      <w:sz w:val="24"/>
      <w:szCs w:val="24"/>
    </w:rPr>
  </w:style>
  <w:style w:type="paragraph" w:styleId="1611" w:customStyle="1">
    <w:name w:val="样式 招标标题3 + 居中"/>
    <w:basedOn w:val="1089"/>
    <w:uiPriority w:val="0"/>
    <w:qFormat/>
    <w:pPr>
      <w:jc w:val="center"/>
    </w:pPr>
    <w:rPr>
      <w:rFonts w:cs="宋体"/>
      <w:szCs w:val="20"/>
    </w:rPr>
  </w:style>
  <w:style w:type="paragraph" w:styleId="1612" w:customStyle="1">
    <w:name w:val="文字"/>
    <w:basedOn w:val="776"/>
    <w:uiPriority w:val="0"/>
    <w:qFormat/>
    <w:pPr>
      <w:ind w:right="-210" w:firstLine="556"/>
      <w:spacing w:line="312" w:lineRule="auto"/>
      <w:tabs>
        <w:tab w:val="left" w:pos="8520" w:leader="none"/>
      </w:tabs>
    </w:pPr>
    <w:rPr>
      <w:rFonts w:ascii="宋体" w:hAnsi="宋体"/>
      <w:sz w:val="28"/>
      <w:szCs w:val="20"/>
    </w:rPr>
  </w:style>
  <w:style w:type="paragraph" w:styleId="1613" w:customStyle="1">
    <w:name w:val="xl213"/>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614" w:customStyle="1">
    <w:name w:val="DLP正文"/>
    <w:basedOn w:val="776"/>
    <w:uiPriority w:val="0"/>
    <w:qFormat/>
    <w:pPr>
      <w:ind w:firstLine="473"/>
      <w:spacing w:line="360" w:lineRule="auto"/>
    </w:pPr>
    <w:rPr>
      <w:rFonts w:hAnsi="宋体"/>
      <w:sz w:val="24"/>
      <w:szCs w:val="22"/>
    </w:rPr>
  </w:style>
  <w:style w:type="paragraph" w:styleId="1615" w:customStyle="1">
    <w:name w:val="表身（中）"/>
    <w:basedOn w:val="776"/>
    <w:uiPriority w:val="0"/>
    <w:qFormat/>
    <w:pPr>
      <w:jc w:val="center"/>
      <w:spacing w:line="300" w:lineRule="auto"/>
      <w:widowControl/>
    </w:pPr>
    <w:rPr>
      <w:sz w:val="16"/>
      <w:szCs w:val="20"/>
    </w:rPr>
  </w:style>
  <w:style w:type="paragraph" w:styleId="1616" w:customStyle="1">
    <w:name w:val="Char1"/>
    <w:basedOn w:val="776"/>
    <w:uiPriority w:val="0"/>
    <w:qFormat/>
    <w:pPr>
      <w:jc w:val="left"/>
      <w:spacing w:after="160" w:line="240" w:lineRule="exact"/>
      <w:widowControl/>
    </w:pPr>
    <w:rPr>
      <w:rFonts w:ascii="Verdana" w:hAnsi="Verdana" w:cs="Verdana"/>
      <w:sz w:val="18"/>
      <w:szCs w:val="18"/>
      <w:lang w:eastAsia="en-US"/>
    </w:rPr>
  </w:style>
  <w:style w:type="paragraph" w:styleId="1617" w:customStyle="1">
    <w:name w:val="font7"/>
    <w:basedOn w:val="776"/>
    <w:uiPriority w:val="0"/>
    <w:qFormat/>
    <w:pPr>
      <w:jc w:val="left"/>
      <w:spacing w:before="100" w:beforeAutospacing="1" w:after="100" w:afterAutospacing="1"/>
      <w:widowControl/>
    </w:pPr>
    <w:rPr>
      <w:b/>
      <w:bCs/>
      <w:color w:val="000000"/>
    </w:rPr>
  </w:style>
  <w:style w:type="paragraph" w:styleId="1618" w:customStyle="1">
    <w:name w:val="xl470"/>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19" w:customStyle="1">
    <w:name w:val="四号居中"/>
    <w:basedOn w:val="776"/>
    <w:uiPriority w:val="0"/>
    <w:qFormat/>
    <w:pPr>
      <w:ind w:firstLine="480"/>
      <w:jc w:val="center"/>
      <w:spacing w:line="360" w:lineRule="auto"/>
    </w:pPr>
    <w:rPr>
      <w:rFonts w:ascii="宋体" w:hAnsi="宋体" w:eastAsia="仿宋_GB2312" w:cs="System"/>
      <w:sz w:val="28"/>
      <w:szCs w:val="28"/>
    </w:rPr>
  </w:style>
  <w:style w:type="paragraph" w:styleId="1620" w:customStyle="1">
    <w:name w:val="xl3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621" w:customStyle="1">
    <w:name w:val="Char Char Char Char Char Char Char Char Char2"/>
    <w:basedOn w:val="776"/>
    <w:uiPriority w:val="0"/>
    <w:qFormat/>
    <w:pPr>
      <w:ind w:left="360" w:hanging="360"/>
      <w:tabs>
        <w:tab w:val="left" w:pos="360" w:leader="none"/>
      </w:tabs>
    </w:pPr>
    <w:rPr>
      <w:rFonts w:ascii="Symbol" w:hAnsi="Symbol" w:cs="Symbol"/>
      <w:sz w:val="24"/>
      <w:szCs w:val="24"/>
    </w:rPr>
  </w:style>
  <w:style w:type="paragraph" w:styleId="1622" w:customStyle="1">
    <w:name w:val="正文主要"/>
    <w:basedOn w:val="776"/>
    <w:uiPriority w:val="0"/>
    <w:qFormat/>
    <w:pPr>
      <w:ind w:firstLine="480"/>
      <w:spacing w:line="360" w:lineRule="auto"/>
      <w:widowControl/>
    </w:pPr>
    <w:rPr>
      <w:sz w:val="24"/>
      <w:szCs w:val="20"/>
    </w:rPr>
  </w:style>
  <w:style w:type="paragraph" w:styleId="1623" w:customStyle="1">
    <w:name w:val="_Style 51"/>
    <w:basedOn w:val="776"/>
    <w:next w:val="776"/>
    <w:uiPriority w:val="0"/>
    <w:qFormat/>
    <w:pPr>
      <w:spacing w:after="120" w:line="480" w:lineRule="auto"/>
    </w:pPr>
    <w:rPr>
      <w:szCs w:val="20"/>
    </w:rPr>
  </w:style>
  <w:style w:type="paragraph" w:styleId="1624" w:customStyle="1">
    <w:name w:val="xl190"/>
    <w:basedOn w:val="7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2"/>
      <w:szCs w:val="22"/>
    </w:rPr>
  </w:style>
  <w:style w:type="paragraph" w:styleId="1625" w:customStyle="1">
    <w:name w:val="样式 标题 2 + 左侧:  0.85 厘米"/>
    <w:basedOn w:val="778"/>
    <w:uiPriority w:val="0"/>
    <w:qFormat/>
    <w:pPr>
      <w:spacing w:line="413" w:lineRule="auto"/>
      <w:tabs>
        <w:tab w:val="left" w:pos="3276" w:leader="none"/>
      </w:tabs>
    </w:pPr>
    <w:rPr>
      <w:rFonts w:ascii="Arial" w:hAnsi="Arial" w:eastAsia="黑体" w:cs="Times New Roman"/>
      <w:bCs w:val="0"/>
      <w:szCs w:val="20"/>
    </w:rPr>
  </w:style>
  <w:style w:type="paragraph" w:styleId="1626" w:customStyle="1">
    <w:name w:val="标题 2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27" w:customStyle="1">
    <w:name w:val="标题5"/>
    <w:basedOn w:val="781"/>
    <w:uiPriority w:val="0"/>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28" w:customStyle="1">
    <w:name w:val="xl111"/>
    <w:basedOn w:val="776"/>
    <w:uiPriority w:val="0"/>
    <w:qFormat/>
    <w:pPr>
      <w:jc w:val="left"/>
      <w:spacing w:before="100" w:beforeAutospacing="1" w:after="100" w:afterAutospacing="1"/>
      <w:widowControl/>
      <w:pBdr>
        <w:top w:val="single" w:color="auto" w:sz="4" w:space="0"/>
        <w:right w:val="single" w:color="auto" w:sz="4" w:space="0"/>
      </w:pBdr>
    </w:pPr>
    <w:rPr>
      <w:rFonts w:ascii="宋体" w:hAnsi="宋体" w:cs="宋体"/>
      <w:b/>
      <w:bCs/>
    </w:rPr>
  </w:style>
  <w:style w:type="paragraph" w:styleId="1629" w:customStyle="1">
    <w:name w:val="Char Char Char Char Char Char Char2"/>
    <w:basedOn w:val="776"/>
    <w:uiPriority w:val="0"/>
    <w:qFormat/>
    <w:rPr>
      <w:rFonts w:ascii="Georgia" w:hAnsi="Georgia" w:cs="Symbol"/>
      <w:sz w:val="24"/>
      <w:szCs w:val="20"/>
    </w:rPr>
  </w:style>
  <w:style w:type="paragraph" w:styleId="1630" w:customStyle="1">
    <w:name w:val="大标题"/>
    <w:basedOn w:val="776"/>
    <w:next w:val="776"/>
    <w:uiPriority w:val="0"/>
    <w:qFormat/>
    <w:pPr>
      <w:ind w:hanging="420"/>
      <w:pageBreakBefore/>
      <w:spacing w:line="360" w:lineRule="auto"/>
      <w:tabs>
        <w:tab w:val="left" w:pos="420" w:leader="none"/>
      </w:tabs>
      <w:outlineLvl w:val="0"/>
    </w:pPr>
    <w:rPr>
      <w:b/>
      <w:iCs/>
      <w:sz w:val="44"/>
      <w:szCs w:val="24"/>
    </w:rPr>
  </w:style>
  <w:style w:type="paragraph" w:styleId="1631" w:customStyle="1">
    <w:name w:val="明显引用3"/>
    <w:basedOn w:val="776"/>
    <w:next w:val="776"/>
    <w:uiPriority w:val="30"/>
    <w:qFormat/>
    <w:pPr>
      <w:ind w:left="936" w:right="936"/>
      <w:spacing w:before="200" w:after="280"/>
      <w:pBdr>
        <w:bottom w:val="single" w:color="4F81BD" w:sz="4" w:space="4"/>
      </w:pBdr>
    </w:pPr>
    <w:rPr>
      <w:b/>
      <w:bCs/>
      <w:i/>
      <w:iCs/>
      <w:color w:val="4f81bd"/>
      <w:sz w:val="20"/>
      <w:szCs w:val="24"/>
    </w:rPr>
  </w:style>
  <w:style w:type="paragraph" w:styleId="1632" w:customStyle="1">
    <w:name w:val="样式 标题 3正文 + 标题 3第二层条第三层论文标题 21.1.1 标题 3 + 宋体五号居中段前: 0 磅..."/>
    <w:basedOn w:val="779"/>
    <w:uiPriority w:val="0"/>
    <w:qFormat/>
    <w:pPr>
      <w:ind w:left="288" w:hanging="420"/>
      <w:spacing w:before="0" w:after="0" w:line="360" w:lineRule="auto"/>
      <w:tabs>
        <w:tab w:val="left" w:pos="1740" w:leader="none"/>
      </w:tabs>
    </w:pPr>
    <w:rPr>
      <w:rFonts w:ascii="Times New Roman" w:hAnsi="Times New Roman" w:cs="宋体"/>
      <w:sz w:val="24"/>
      <w:szCs w:val="20"/>
    </w:rPr>
  </w:style>
  <w:style w:type="paragraph" w:styleId="1633" w:customStyle="1">
    <w:name w:val="普通(网站)1"/>
    <w:basedOn w:val="776"/>
    <w:uiPriority w:val="0"/>
    <w:qFormat/>
    <w:rPr>
      <w:sz w:val="24"/>
      <w:szCs w:val="24"/>
    </w:rPr>
  </w:style>
  <w:style w:type="paragraph" w:styleId="1634" w:customStyle="1">
    <w:name w:val="wtext"/>
    <w:basedOn w:val="776"/>
    <w:uiPriority w:val="0"/>
    <w:qFormat/>
    <w:pPr>
      <w:ind w:firstLine="480"/>
      <w:jc w:val="left"/>
      <w:spacing w:before="100" w:beforeAutospacing="1" w:after="100" w:afterAutospacing="1"/>
      <w:widowControl/>
    </w:pPr>
    <w:rPr>
      <w:rFonts w:ascii="ˎ̥" w:hAnsi="ˎ̥"/>
      <w:color w:val="000000"/>
      <w:sz w:val="22"/>
      <w:szCs w:val="20"/>
    </w:rPr>
  </w:style>
  <w:style w:type="paragraph" w:styleId="1635" w:customStyle="1">
    <w:name w:val="Char Char Char Char Char Char Char Char Char Char Char Char Char Char Char Char Char Char Char Char Char Char Char"/>
    <w:basedOn w:val="776"/>
    <w:uiPriority w:val="0"/>
    <w:qFormat/>
    <w:rPr>
      <w:rFonts w:ascii="Tahoma" w:hAnsi="Tahoma"/>
      <w:sz w:val="24"/>
      <w:szCs w:val="20"/>
    </w:rPr>
  </w:style>
  <w:style w:type="paragraph" w:styleId="1636" w:customStyle="1">
    <w:name w:val="样式2"/>
    <w:basedOn w:val="776"/>
    <w:uiPriority w:val="0"/>
    <w:qFormat/>
    <w:pPr>
      <w:ind w:left="200"/>
      <w:spacing w:line="360" w:lineRule="auto"/>
    </w:pPr>
    <w:rPr>
      <w:rFonts w:ascii="宋体" w:hAnsi="宋体"/>
      <w:b/>
      <w:sz w:val="24"/>
      <w:szCs w:val="24"/>
    </w:rPr>
  </w:style>
  <w:style w:type="paragraph" w:styleId="1637" w:customStyle="1">
    <w:name w:val="table-5"/>
    <w:basedOn w:val="776"/>
    <w:uiPriority w:val="0"/>
    <w:qFormat/>
    <w:pPr>
      <w:jc w:val="left"/>
      <w:spacing w:before="100" w:beforeAutospacing="1" w:after="100" w:afterAutospacing="1" w:line="100" w:lineRule="atLeast"/>
      <w:widowControl/>
    </w:pPr>
    <w:rPr>
      <w:rFonts w:ascii="Arial Unicode MS" w:hAnsi="Arial Unicode MS" w:eastAsia="Arial Unicode MS"/>
      <w:sz w:val="24"/>
      <w:szCs w:val="20"/>
    </w:rPr>
  </w:style>
  <w:style w:type="paragraph" w:styleId="1638" w:customStyle="1">
    <w:name w:val="xl136"/>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639" w:customStyle="1">
    <w:name w:val="小五 居中"/>
    <w:basedOn w:val="776"/>
    <w:uiPriority w:val="0"/>
    <w:qFormat/>
    <w:pPr>
      <w:jc w:val="center"/>
      <w:spacing w:line="360" w:lineRule="auto"/>
    </w:pPr>
    <w:rPr>
      <w:sz w:val="18"/>
      <w:szCs w:val="20"/>
    </w:rPr>
  </w:style>
  <w:style w:type="paragraph" w:styleId="1640" w:customStyle="1">
    <w:name w:val="标题 1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41" w:customStyle="1">
    <w:name w:val="font9"/>
    <w:basedOn w:val="776"/>
    <w:uiPriority w:val="0"/>
    <w:qFormat/>
    <w:pPr>
      <w:jc w:val="left"/>
      <w:spacing w:before="100" w:beforeAutospacing="1" w:after="100" w:afterAutospacing="1"/>
      <w:widowControl/>
    </w:pPr>
    <w:rPr>
      <w:rFonts w:ascii="宋体" w:hAnsi="宋体" w:cs="宋体"/>
      <w:color w:val="000000"/>
    </w:rPr>
  </w:style>
  <w:style w:type="paragraph" w:styleId="1642" w:customStyle="1">
    <w:name w:val="xl13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43"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1644" w:customStyle="1">
    <w:name w:val="flNote"/>
    <w:basedOn w:val="776"/>
    <w:uiPriority w:val="0"/>
    <w:qFormat/>
    <w:pPr>
      <w:jc w:val="center"/>
      <w:spacing w:before="567" w:line="360" w:lineRule="atLeast"/>
    </w:pPr>
    <w:rPr>
      <w:rFonts w:eastAsia="黑体"/>
      <w:b/>
      <w:sz w:val="24"/>
      <w:szCs w:val="20"/>
    </w:rPr>
  </w:style>
  <w:style w:type="paragraph" w:styleId="1645" w:customStyle="1">
    <w:name w:val="四级条标题"/>
    <w:basedOn w:val="1480"/>
    <w:next w:val="776"/>
    <w:uiPriority w:val="99"/>
    <w:qFormat/>
    <w:pPr>
      <w:outlineLvl w:val="5"/>
    </w:pPr>
  </w:style>
  <w:style w:type="paragraph" w:styleId="1646" w:customStyle="1">
    <w:name w:val="xl171"/>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7" w:customStyle="1">
    <w:name w:val="font16"/>
    <w:basedOn w:val="776"/>
    <w:uiPriority w:val="0"/>
    <w:qFormat/>
    <w:pPr>
      <w:jc w:val="left"/>
      <w:spacing w:before="100" w:beforeAutospacing="1" w:after="100" w:afterAutospacing="1"/>
      <w:widowControl/>
    </w:pPr>
    <w:rPr>
      <w:rFonts w:ascii="Arial" w:hAnsi="Arial" w:cs="Arial"/>
      <w:color w:val="000000"/>
      <w:sz w:val="22"/>
      <w:szCs w:val="22"/>
    </w:rPr>
  </w:style>
  <w:style w:type="paragraph" w:styleId="1648" w:customStyle="1">
    <w:name w:val="小标题2"/>
    <w:basedOn w:val="776"/>
    <w:next w:val="776"/>
    <w:uiPriority w:val="0"/>
    <w:qFormat/>
    <w:pPr>
      <w:ind w:firstLine="200"/>
      <w:spacing w:line="400" w:lineRule="exact"/>
    </w:pPr>
    <w:rPr>
      <w:rFonts w:ascii="宋体" w:hAnsi="宋体" w:eastAsia="楷体_GB2312" w:cs="宋体"/>
      <w:bCs/>
      <w:sz w:val="24"/>
      <w:szCs w:val="24"/>
    </w:rPr>
  </w:style>
  <w:style w:type="paragraph" w:styleId="1649" w:customStyle="1">
    <w:name w:val="P4"/>
    <w:uiPriority w:val="0"/>
    <w:qFormat/>
    <w:pPr>
      <w:ind w:left="2880"/>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650" w:customStyle="1">
    <w:name w:val="正文文字缩进项目"/>
    <w:basedOn w:val="1502"/>
    <w:uiPriority w:val="0"/>
    <w:qFormat/>
    <w:pPr>
      <w:ind w:left="840" w:hanging="420"/>
      <w:tabs>
        <w:tab w:val="left" w:pos="840" w:leader="none"/>
      </w:tabs>
    </w:pPr>
    <w:rPr>
      <w:rFonts w:ascii="Tahoma" w:hAnsi="Tahoma"/>
      <w:sz w:val="22"/>
      <w:szCs w:val="20"/>
    </w:rPr>
  </w:style>
  <w:style w:type="paragraph" w:styleId="1651" w:customStyle="1">
    <w:name w:val="模板标题3"/>
    <w:basedOn w:val="778"/>
    <w:next w:val="829"/>
    <w:uiPriority w:val="0"/>
    <w:qFormat/>
    <w:pPr>
      <w:ind w:left="576" w:hanging="420"/>
      <w:spacing w:before="0" w:after="0" w:line="240" w:lineRule="auto"/>
      <w:tabs>
        <w:tab w:val="left" w:pos="1320" w:leader="none"/>
      </w:tabs>
      <w:outlineLvl w:val="9"/>
    </w:pPr>
    <w:rPr>
      <w:rFonts w:ascii="Times New Roman" w:hAnsi="Times New Roman" w:cs="Times New Roman"/>
      <w:b w:val="0"/>
      <w:sz w:val="21"/>
      <w:szCs w:val="21"/>
    </w:rPr>
  </w:style>
  <w:style w:type="paragraph" w:styleId="1652" w:customStyle="1">
    <w:name w:val="浅色列表1"/>
    <w:basedOn w:val="776"/>
    <w:uiPriority w:val="61"/>
    <w:qFormat/>
    <w:pPr>
      <w:contextualSpacing/>
      <w:ind w:left="2520" w:hanging="360"/>
      <w:keepNext/>
      <w:spacing w:line="360" w:lineRule="auto"/>
      <w:tabs>
        <w:tab w:val="left" w:pos="2160" w:leader="none"/>
      </w:tabs>
      <w:outlineLvl w:val="3"/>
    </w:pPr>
    <w:rPr>
      <w:rFonts w:ascii="宋体" w:hAnsi="Calibri"/>
      <w:szCs w:val="22"/>
    </w:rPr>
  </w:style>
  <w:style w:type="paragraph" w:styleId="1653" w:customStyle="1">
    <w:name w:val="Char Char1 Char Char Char Char1 Char Char Char Char Char Char2"/>
    <w:basedOn w:val="776"/>
    <w:uiPriority w:val="0"/>
    <w:qFormat/>
    <w:rPr>
      <w:rFonts w:ascii="Tahoma" w:hAnsi="Tahoma"/>
      <w:sz w:val="24"/>
      <w:szCs w:val="20"/>
    </w:rPr>
  </w:style>
  <w:style w:type="paragraph" w:styleId="1654" w:customStyle="1">
    <w:name w:val="xl203"/>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1655" w:customStyle="1">
    <w:name w:val="main"/>
    <w:basedOn w:val="776"/>
    <w:uiPriority w:val="0"/>
    <w:qFormat/>
    <w:pPr>
      <w:jc w:val="left"/>
      <w:spacing w:before="100" w:beforeAutospacing="1" w:after="100" w:afterAutospacing="1"/>
      <w:widowControl/>
    </w:pPr>
    <w:rPr>
      <w:rFonts w:ascii="Arial Unicode MS" w:hAnsi="Arial Unicode MS" w:eastAsia="Arial Unicode MS"/>
      <w:sz w:val="24"/>
      <w:szCs w:val="20"/>
    </w:rPr>
  </w:style>
  <w:style w:type="paragraph" w:styleId="1656" w:customStyle="1">
    <w:name w:val="xl42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57" w:customStyle="1">
    <w:name w:val="标准文本[不缩进]"/>
    <w:basedOn w:val="1112"/>
    <w:uiPriority w:val="0"/>
    <w:qFormat/>
    <w:pPr>
      <w:ind w:firstLine="0"/>
      <w:spacing w:line="360" w:lineRule="auto"/>
    </w:pPr>
    <w:rPr>
      <w:rFonts w:ascii="Times New Roman" w:hAnsi="Times New Roman"/>
      <w:sz w:val="24"/>
      <w:szCs w:val="20"/>
    </w:rPr>
  </w:style>
  <w:style w:type="paragraph" w:styleId="1658" w:customStyle="1">
    <w:name w:val="标题 1 New New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59" w:customStyle="1">
    <w:name w:val="日期2"/>
    <w:basedOn w:val="776"/>
    <w:next w:val="776"/>
    <w:uiPriority w:val="0"/>
    <w:qFormat/>
    <w:pPr>
      <w:ind w:left="100"/>
    </w:pPr>
    <w:rPr>
      <w:rFonts w:ascii="Calibri" w:hAnsi="Calibri" w:cs="黑体"/>
      <w:szCs w:val="22"/>
    </w:rPr>
  </w:style>
  <w:style w:type="paragraph" w:styleId="1660" w:customStyle="1">
    <w:name w:val="列出段落41"/>
    <w:basedOn w:val="776"/>
    <w:uiPriority w:val="34"/>
    <w:qFormat/>
    <w:pPr>
      <w:ind w:firstLine="420"/>
    </w:pPr>
    <w:rPr>
      <w:rFonts w:ascii="Calibri" w:hAnsi="Calibri"/>
      <w:sz w:val="20"/>
      <w:szCs w:val="20"/>
    </w:rPr>
  </w:style>
  <w:style w:type="paragraph" w:styleId="1661" w:customStyle="1">
    <w:name w:val="样式 宋体 四号 行距: 固定值 22 磅2"/>
    <w:basedOn w:val="776"/>
    <w:uiPriority w:val="0"/>
    <w:qFormat/>
    <w:pPr>
      <w:ind w:firstLine="560"/>
      <w:spacing w:line="440" w:lineRule="exact"/>
    </w:pPr>
    <w:rPr>
      <w:rFonts w:ascii="宋体" w:hAnsi="宋体" w:cs="宋体"/>
      <w:sz w:val="24"/>
      <w:szCs w:val="20"/>
    </w:rPr>
  </w:style>
  <w:style w:type="paragraph" w:styleId="1662" w:customStyle="1">
    <w:name w:val="样式 标题 2部分标题2nd levelh22Header 2l2Heading 2 HiddenHeading..."/>
    <w:basedOn w:val="778"/>
    <w:uiPriority w:val="0"/>
    <w:qFormat/>
    <w:pPr>
      <w:ind w:left="576" w:hanging="420"/>
      <w:jc w:val="left"/>
      <w:spacing w:before="0" w:line="360" w:lineRule="auto"/>
      <w:widowControl/>
      <w:tabs>
        <w:tab w:val="left" w:pos="576" w:leader="none"/>
      </w:tabs>
    </w:pPr>
    <w:rPr>
      <w:rFonts w:ascii="宋体" w:hAnsi="宋体" w:cs="宋体"/>
      <w:bCs w:val="0"/>
      <w:sz w:val="24"/>
      <w:szCs w:val="20"/>
    </w:rPr>
  </w:style>
  <w:style w:type="paragraph" w:styleId="1663" w:customStyle="1">
    <w:name w:val="f10"/>
    <w:basedOn w:val="776"/>
    <w:uiPriority w:val="0"/>
    <w:qFormat/>
    <w:pPr>
      <w:jc w:val="left"/>
      <w:spacing w:before="100" w:beforeAutospacing="1" w:after="100" w:afterAutospacing="1" w:line="336" w:lineRule="auto"/>
      <w:widowControl/>
    </w:pPr>
    <w:rPr>
      <w:rFonts w:ascii="Arial Unicode MS" w:hAnsi="Arial Unicode MS" w:eastAsia="Arial Unicode MS" w:cs="Courier New"/>
      <w:sz w:val="20"/>
      <w:szCs w:val="20"/>
    </w:rPr>
  </w:style>
  <w:style w:type="paragraph" w:styleId="1664" w:customStyle="1">
    <w:name w:val="Char Char1 Char Char Char Char Char Char Char Char Char1 Char Char Char Char Char Char Char Char Char Char Char Char Char Char Char Char Char Char1 Char Char Char Char Char Char"/>
    <w:basedOn w:val="776"/>
    <w:uiPriority w:val="0"/>
    <w:qFormat/>
    <w:pPr>
      <w:ind w:firstLine="420"/>
      <w:tabs>
        <w:tab w:val="left" w:pos="360" w:leader="none"/>
      </w:tabs>
    </w:pPr>
    <w:rPr>
      <w:rFonts w:ascii="Arial" w:hAnsi="Arial" w:cs="Arial"/>
      <w:sz w:val="20"/>
      <w:szCs w:val="20"/>
    </w:rPr>
  </w:style>
  <w:style w:type="paragraph" w:styleId="1665" w:customStyle="1">
    <w:name w:val="xl52"/>
    <w:basedOn w:val="77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666" w:customStyle="1">
    <w:name w:val="封面小标题"/>
    <w:basedOn w:val="776"/>
    <w:uiPriority w:val="0"/>
    <w:qFormat/>
    <w:rPr>
      <w:rFonts w:ascii="Verdana" w:hAnsi="Verdana"/>
      <w:b/>
      <w:sz w:val="32"/>
      <w:szCs w:val="20"/>
    </w:rPr>
  </w:style>
  <w:style w:type="paragraph" w:styleId="1667" w:customStyle="1">
    <w:name w:val="标题 2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68" w:customStyle="1">
    <w:name w:val="nn"/>
    <w:basedOn w:val="779"/>
    <w:next w:val="776"/>
    <w:uiPriority w:val="0"/>
    <w:qFormat/>
    <w:pPr>
      <w:ind w:left="900" w:hanging="420"/>
      <w:spacing w:before="0" w:line="415" w:lineRule="auto"/>
      <w:tabs>
        <w:tab w:val="left" w:pos="900" w:leader="none"/>
      </w:tabs>
    </w:pPr>
    <w:rPr>
      <w:rFonts w:ascii="Times New Roman" w:hAnsi="Times New Roman" w:cs="Times New Roman"/>
      <w:b w:val="0"/>
      <w:bCs w:val="0"/>
      <w:sz w:val="24"/>
      <w:szCs w:val="20"/>
    </w:rPr>
  </w:style>
  <w:style w:type="paragraph" w:styleId="1669" w:customStyle="1">
    <w:name w:val="style5"/>
    <w:basedOn w:val="776"/>
    <w:uiPriority w:val="0"/>
    <w:qFormat/>
    <w:pPr>
      <w:jc w:val="left"/>
      <w:spacing w:before="100" w:beforeAutospacing="1" w:after="100" w:afterAutospacing="1"/>
      <w:widowControl/>
    </w:pPr>
    <w:rPr>
      <w:rFonts w:ascii="宋体" w:hAnsi="宋体"/>
      <w:sz w:val="20"/>
      <w:szCs w:val="20"/>
    </w:rPr>
  </w:style>
  <w:style w:type="paragraph" w:styleId="1670" w:customStyle="1">
    <w:name w:val="Char Char1 Char Char Char Char"/>
    <w:basedOn w:val="805"/>
    <w:uiPriority w:val="0"/>
    <w:qFormat/>
    <w:pPr>
      <w:ind w:left="357"/>
      <w:spacing w:line="436" w:lineRule="exact"/>
      <w:shd w:val="clear" w:color="auto" w:fill="000080"/>
      <w:outlineLvl w:val="3"/>
    </w:pPr>
    <w:rPr>
      <w:rFonts w:ascii="Tahoma" w:hAnsi="Tahoma" w:eastAsia="宋体" w:cs="Tahoma"/>
      <w:b/>
      <w:sz w:val="24"/>
      <w:szCs w:val="24"/>
    </w:rPr>
  </w:style>
  <w:style w:type="paragraph" w:styleId="1671" w:customStyle="1">
    <w:name w:val="7表格3：表中文字居左"/>
    <w:uiPriority w:val="0"/>
    <w:qFormat/>
    <w:pPr>
      <w:spacing w:before="40" w:after="40"/>
    </w:pPr>
    <w:rPr>
      <w:rFonts w:ascii="Arial" w:hAnsi="Arial" w:eastAsia="宋体" w:cs="宋体"/>
      <w:sz w:val="18"/>
      <w:lang w:val="en-US" w:eastAsia="zh-CN" w:bidi="ar-SA"/>
    </w:rPr>
  </w:style>
  <w:style w:type="paragraph" w:styleId="1672" w:customStyle="1">
    <w:name w:val="Body Text Indent 5"/>
    <w:basedOn w:val="776"/>
    <w:uiPriority w:val="0"/>
    <w:qFormat/>
    <w:pPr>
      <w:ind w:left="2160"/>
      <w:jc w:val="left"/>
      <w:spacing w:before="60"/>
      <w:widowControl/>
    </w:pPr>
    <w:rPr>
      <w:rFonts w:ascii="Arial" w:hAnsi="Arial"/>
      <w:sz w:val="20"/>
      <w:szCs w:val="20"/>
      <w:lang w:eastAsia="en-US"/>
    </w:rPr>
  </w:style>
  <w:style w:type="paragraph" w:styleId="1673" w:customStyle="1">
    <w:name w:val="Char21"/>
    <w:basedOn w:val="805"/>
    <w:uiPriority w:val="0"/>
    <w:qFormat/>
    <w:pPr>
      <w:jc w:val="both"/>
      <w:shd w:val="clear" w:color="auto" w:fill="000080"/>
    </w:pPr>
    <w:rPr>
      <w:rFonts w:ascii="Tahoma" w:hAnsi="Tahoma" w:eastAsia="宋体"/>
      <w:sz w:val="24"/>
      <w:szCs w:val="24"/>
    </w:rPr>
  </w:style>
  <w:style w:type="paragraph" w:styleId="1674" w:customStyle="1">
    <w:name w:val="中等深浅列表 11"/>
    <w:basedOn w:val="776"/>
    <w:uiPriority w:val="65"/>
    <w:qFormat/>
    <w:pPr>
      <w:contextualSpacing/>
      <w:ind w:left="5400" w:hanging="360"/>
      <w:keepNext/>
      <w:spacing w:line="360" w:lineRule="auto"/>
      <w:tabs>
        <w:tab w:val="left" w:pos="5040" w:leader="none"/>
      </w:tabs>
      <w:outlineLvl w:val="7"/>
    </w:pPr>
    <w:rPr>
      <w:rFonts w:ascii="宋体" w:hAnsi="Calibri"/>
      <w:szCs w:val="22"/>
    </w:rPr>
  </w:style>
  <w:style w:type="paragraph" w:styleId="1675" w:customStyle="1">
    <w:name w:val="Char Char Char Char Char Char Char Char Char Char Char Char Char Char3"/>
    <w:basedOn w:val="776"/>
    <w:uiPriority w:val="0"/>
    <w:qFormat/>
    <w:rPr>
      <w:rFonts w:ascii="Tahoma" w:hAnsi="Tahoma"/>
      <w:sz w:val="24"/>
      <w:szCs w:val="20"/>
    </w:rPr>
  </w:style>
  <w:style w:type="paragraph" w:styleId="1676" w:customStyle="1">
    <w:name w:val="xl2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7" w:customStyle="1">
    <w:name w:val="Char Char2 Char Char1"/>
    <w:basedOn w:val="805"/>
    <w:uiPriority w:val="0"/>
    <w:qFormat/>
    <w:pPr>
      <w:jc w:val="both"/>
      <w:spacing w:line="436" w:lineRule="exact"/>
      <w:shd w:val="clear" w:color="auto" w:fill="000080"/>
    </w:pPr>
    <w:rPr>
      <w:rFonts w:ascii="Tahoma" w:hAnsi="Tahoma" w:eastAsia="宋体"/>
      <w:sz w:val="24"/>
      <w:szCs w:val="20"/>
    </w:rPr>
  </w:style>
  <w:style w:type="paragraph" w:styleId="1678" w:customStyle="1">
    <w:name w:val="MM Topic 5"/>
    <w:basedOn w:val="781"/>
    <w:uiPriority w:val="0"/>
    <w:qFormat/>
    <w:pPr>
      <w:ind w:left="2551" w:hanging="850"/>
      <w:jc w:val="both"/>
      <w:spacing w:line="372" w:lineRule="auto"/>
      <w:tabs>
        <w:tab w:val="left" w:pos="3141" w:leader="none"/>
      </w:tabs>
    </w:pPr>
    <w:rPr>
      <w:rFonts w:ascii="Times New Roman"/>
    </w:rPr>
  </w:style>
  <w:style w:type="paragraph" w:styleId="1679" w:customStyle="1">
    <w:name w:val="Pa11"/>
    <w:basedOn w:val="1473"/>
    <w:next w:val="1473"/>
    <w:uiPriority w:val="0"/>
    <w:qFormat/>
    <w:pPr>
      <w:spacing w:line="161" w:lineRule="atLeast"/>
    </w:pPr>
    <w:rPr>
      <w:rFonts w:ascii="DFPHei Std W5" w:eastAsia="DFPHei Std W5" w:cs="Times New Roman"/>
      <w:color w:val="auto"/>
    </w:rPr>
  </w:style>
  <w:style w:type="paragraph" w:styleId="1680" w:customStyle="1">
    <w:name w:val="table_lines"/>
    <w:basedOn w:val="776"/>
    <w:uiPriority w:val="0"/>
    <w:qFormat/>
    <w:pPr>
      <w:jc w:val="left"/>
      <w:widowControl/>
    </w:pPr>
    <w:rPr>
      <w:sz w:val="20"/>
      <w:szCs w:val="20"/>
      <w:lang w:val="de-DE" w:eastAsia="de-DE"/>
    </w:rPr>
  </w:style>
  <w:style w:type="paragraph" w:styleId="1681" w:customStyle="1">
    <w:name w:val="样式 小四加粗首行缩0"/>
    <w:basedOn w:val="776"/>
    <w:uiPriority w:val="0"/>
    <w:qFormat/>
    <w:pPr>
      <w:jc w:val="left"/>
      <w:spacing w:line="360" w:lineRule="auto"/>
    </w:pPr>
    <w:rPr>
      <w:rFonts w:cs="宋体"/>
      <w:b/>
      <w:bCs/>
      <w:sz w:val="24"/>
      <w:szCs w:val="20"/>
    </w:rPr>
  </w:style>
  <w:style w:type="paragraph" w:styleId="1682" w:customStyle="1">
    <w:name w:val="zzz"/>
    <w:basedOn w:val="776"/>
    <w:uiPriority w:val="0"/>
    <w:qFormat/>
    <w:pPr>
      <w:jc w:val="left"/>
      <w:spacing w:before="100" w:beforeAutospacing="1" w:after="100" w:afterAutospacing="1" w:line="330" w:lineRule="atLeast"/>
      <w:widowControl/>
    </w:pPr>
    <w:rPr>
      <w:rFonts w:ascii="宋体" w:hAnsi="宋体"/>
      <w:color w:val="000000"/>
      <w:sz w:val="18"/>
      <w:szCs w:val="20"/>
    </w:rPr>
  </w:style>
  <w:style w:type="paragraph" w:styleId="1683" w:customStyle="1">
    <w:name w:val="标题 2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84" w:customStyle="1">
    <w:name w:val="样式 样式 标题1 + 行距: 单倍行距 + 段前: 7.8 磅 段后: 7.8 磅"/>
    <w:basedOn w:val="776"/>
    <w:uiPriority w:val="0"/>
    <w:qFormat/>
    <w:pPr>
      <w:ind w:firstLine="288"/>
      <w:jc w:val="center"/>
      <w:keepLines/>
      <w:keepNext/>
      <w:spacing w:before="156" w:after="156" w:line="360" w:lineRule="auto"/>
      <w:tabs>
        <w:tab w:val="left" w:pos="0" w:leader="none"/>
      </w:tabs>
      <w:outlineLvl w:val="0"/>
    </w:pPr>
    <w:rPr>
      <w:rFonts w:ascii="Arial" w:hAnsi="Arial" w:eastAsia="仿宋_GB2312"/>
      <w:sz w:val="30"/>
      <w:szCs w:val="20"/>
    </w:rPr>
  </w:style>
  <w:style w:type="paragraph" w:styleId="1685" w:customStyle="1">
    <w:name w:val="MM Topic 3"/>
    <w:basedOn w:val="779"/>
    <w:uiPriority w:val="0"/>
    <w:qFormat/>
    <w:pPr>
      <w:ind w:left="1418" w:hanging="567"/>
      <w:spacing w:line="413" w:lineRule="auto"/>
    </w:pPr>
    <w:rPr>
      <w:rFonts w:ascii="Times New Roman" w:hAnsi="Times New Roman" w:cs="Times New Roman"/>
    </w:rPr>
  </w:style>
  <w:style w:type="paragraph" w:styleId="1686" w:customStyle="1">
    <w:name w:val="Style1"/>
    <w:basedOn w:val="777"/>
    <w:uiPriority w:val="0"/>
    <w:qFormat/>
    <w:pPr>
      <w:ind w:left="432" w:hanging="420"/>
      <w:jc w:val="center"/>
      <w:spacing w:before="360" w:after="60" w:line="360" w:lineRule="auto"/>
      <w:widowControl/>
      <w:tabs>
        <w:tab w:val="left" w:pos="425" w:leader="none"/>
        <w:tab w:val="left" w:pos="720" w:leader="none"/>
        <w:tab w:val="left" w:pos="1616" w:leader="none"/>
        <w:tab w:val="left" w:pos="1914" w:leader="none"/>
        <w:tab w:val="left" w:pos="2162" w:leader="none"/>
        <w:tab w:val="left" w:pos="2411" w:leader="none"/>
        <w:tab w:val="left" w:pos="2880" w:leader="none"/>
        <w:tab w:val="left" w:pos="3600" w:leader="none"/>
        <w:tab w:val="left" w:pos="3685" w:leader="none"/>
        <w:tab w:val="left" w:pos="4320" w:leader="none"/>
        <w:tab w:val="right" w:pos="4536" w:leader="none"/>
        <w:tab w:val="left" w:pos="4819" w:leader="none"/>
        <w:tab w:val="left" w:pos="5040" w:leader="none"/>
        <w:tab w:val="left" w:pos="5760" w:leader="none"/>
        <w:tab w:val="left" w:pos="5952" w:leader="none"/>
        <w:tab w:val="left" w:pos="6480" w:leader="none"/>
        <w:tab w:val="left" w:pos="7177" w:leader="none"/>
        <w:tab w:val="left" w:pos="7920" w:leader="none"/>
        <w:tab w:val="left" w:pos="8220" w:leader="none"/>
        <w:tab w:val="left" w:pos="864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b w:val="0"/>
      <w:bCs w:val="0"/>
      <w:sz w:val="24"/>
      <w:szCs w:val="20"/>
    </w:rPr>
  </w:style>
  <w:style w:type="paragraph" w:styleId="1687" w:customStyle="1">
    <w:name w:val="cp"/>
    <w:basedOn w:val="776"/>
    <w:uiPriority w:val="0"/>
    <w:qFormat/>
    <w:pPr>
      <w:jc w:val="left"/>
      <w:spacing w:before="100" w:beforeAutospacing="1" w:after="100" w:afterAutospacing="1" w:line="300" w:lineRule="atLeast"/>
      <w:widowControl/>
    </w:pPr>
    <w:rPr>
      <w:rFonts w:ascii="宋体" w:hAnsi="宋体" w:cs="宋体"/>
      <w:color w:val="666666"/>
      <w:sz w:val="18"/>
      <w:szCs w:val="18"/>
    </w:rPr>
  </w:style>
  <w:style w:type="paragraph" w:styleId="1688" w:customStyle="1">
    <w:name w:val="xl14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689" w:customStyle="1">
    <w:name w:val="标准小四"/>
    <w:basedOn w:val="776"/>
    <w:uiPriority w:val="0"/>
    <w:qFormat/>
    <w:pPr>
      <w:ind w:firstLine="480"/>
      <w:spacing w:line="360" w:lineRule="auto"/>
    </w:pPr>
    <w:rPr>
      <w:rFonts w:ascii="Arial" w:hAnsi="Arial"/>
      <w:sz w:val="24"/>
    </w:rPr>
  </w:style>
  <w:style w:type="paragraph" w:styleId="1690" w:customStyle="1">
    <w:name w:val="格式1"/>
    <w:basedOn w:val="776"/>
    <w:uiPriority w:val="0"/>
    <w:qFormat/>
    <w:pPr>
      <w:jc w:val="center"/>
    </w:pPr>
    <w:rPr>
      <w:rFonts w:ascii="黑体" w:hAnsi="宋体" w:eastAsia="黑体"/>
      <w:b/>
      <w:bCs/>
      <w:color w:val="000000"/>
      <w:sz w:val="32"/>
      <w:szCs w:val="20"/>
    </w:rPr>
  </w:style>
  <w:style w:type="paragraph" w:styleId="169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692" w:customStyle="1">
    <w:name w:val="表格文字（大）"/>
    <w:basedOn w:val="776"/>
    <w:uiPriority w:val="0"/>
    <w:qFormat/>
    <w:pPr>
      <w:spacing w:before="20" w:after="20"/>
    </w:pPr>
    <w:rPr>
      <w:rFonts w:ascii="Century Gothic" w:hAnsi="Century Gothic"/>
      <w:sz w:val="24"/>
      <w:szCs w:val="20"/>
    </w:rPr>
  </w:style>
  <w:style w:type="paragraph" w:styleId="1693" w:customStyle="1">
    <w:name w:val="样式 样式 首行缩进:  2 字符 + 首行缩进:  2 字符"/>
    <w:basedOn w:val="1208"/>
    <w:uiPriority w:val="0"/>
    <w:qFormat/>
    <w:pPr>
      <w:ind w:firstLine="480"/>
      <w:jc w:val="left"/>
      <w:spacing w:line="360" w:lineRule="auto"/>
    </w:pPr>
    <w:rPr>
      <w:rFonts w:ascii="宋体" w:hAnsi="宋体" w:eastAsia="仿宋_GB2312"/>
      <w:sz w:val="30"/>
      <w:szCs w:val="20"/>
    </w:rPr>
  </w:style>
  <w:style w:type="paragraph" w:styleId="1694" w:customStyle="1">
    <w:name w:val="Char Char Char Char Char Char Char Char Char Char Char Char Char Char Char Char Char Char Char Char Char"/>
    <w:basedOn w:val="776"/>
    <w:uiPriority w:val="0"/>
    <w:qFormat/>
    <w:rPr>
      <w:rFonts w:ascii="Tahoma" w:hAnsi="Tahoma"/>
      <w:sz w:val="24"/>
      <w:szCs w:val="20"/>
    </w:rPr>
  </w:style>
  <w:style w:type="paragraph" w:styleId="1695" w:customStyle="1">
    <w:name w:val="样式 样式 首行缩进:  0.74 厘米 行距: 1.5 倍行距 + 段后: 0.5 行"/>
    <w:basedOn w:val="776"/>
    <w:uiPriority w:val="0"/>
    <w:qFormat/>
    <w:pPr>
      <w:ind w:firstLine="420"/>
      <w:spacing w:line="360" w:lineRule="auto"/>
    </w:pPr>
    <w:rPr>
      <w:rFonts w:ascii="楷体_GB2312" w:eastAsia="楷体_GB2312"/>
      <w:bCs/>
      <w:sz w:val="24"/>
      <w:szCs w:val="20"/>
    </w:rPr>
  </w:style>
  <w:style w:type="paragraph" w:styleId="1696" w:customStyle="1">
    <w:name w:val="_Style 39"/>
    <w:basedOn w:val="776"/>
    <w:next w:val="829"/>
    <w:uiPriority w:val="0"/>
    <w:qFormat/>
    <w:pPr>
      <w:ind w:left="1600" w:hanging="1600"/>
      <w:spacing w:line="500" w:lineRule="exact"/>
    </w:pPr>
    <w:rPr>
      <w:rFonts w:ascii="仿宋_GB2312" w:hAnsi="Arial" w:eastAsia="仿宋_GB2312"/>
      <w:sz w:val="32"/>
      <w:szCs w:val="20"/>
    </w:rPr>
  </w:style>
  <w:style w:type="paragraph" w:styleId="1697" w:customStyle="1">
    <w:name w:val="xl147"/>
    <w:basedOn w:val="776"/>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sz w:val="24"/>
      <w:szCs w:val="24"/>
    </w:rPr>
  </w:style>
  <w:style w:type="paragraph" w:styleId="1698" w:customStyle="1">
    <w:name w:val="标题 2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99" w:customStyle="1">
    <w:name w:val="xl95"/>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style>
  <w:style w:type="paragraph" w:styleId="1700" w:customStyle="1">
    <w:name w:val="xl103"/>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701" w:customStyle="1">
    <w:name w:val="xl45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2" w:customStyle="1">
    <w:name w:val="皖信样式"/>
    <w:uiPriority w:val="0"/>
    <w:qFormat/>
    <w:pPr>
      <w:ind w:firstLine="480"/>
      <w:spacing w:line="360" w:lineRule="auto"/>
    </w:pPr>
    <w:rPr>
      <w:rFonts w:ascii="仿宋_GB2312" w:hAnsi="宋体" w:eastAsia="仿宋_GB2312" w:cs="Times New Roman"/>
      <w:b/>
      <w:bCs/>
      <w:sz w:val="30"/>
      <w:szCs w:val="44"/>
      <w:lang w:val="en-US" w:eastAsia="zh-CN" w:bidi="ar-SA"/>
    </w:rPr>
  </w:style>
  <w:style w:type="paragraph" w:styleId="1703" w:customStyle="1">
    <w:name w:val="CM24"/>
    <w:basedOn w:val="1473"/>
    <w:next w:val="1473"/>
    <w:uiPriority w:val="0"/>
    <w:qFormat/>
    <w:pPr>
      <w:spacing w:line="466" w:lineRule="atLeast"/>
    </w:pPr>
    <w:rPr>
      <w:rFonts w:ascii="Fang Song" w:eastAsia="Fang Song" w:cs="Times New Roman"/>
      <w:color w:val="auto"/>
      <w:szCs w:val="20"/>
    </w:rPr>
  </w:style>
  <w:style w:type="paragraph" w:styleId="1704" w:customStyle="1">
    <w:name w:val="节标题"/>
    <w:basedOn w:val="776"/>
    <w:next w:val="776"/>
    <w:uiPriority w:val="0"/>
    <w:qFormat/>
    <w:pPr>
      <w:jc w:val="center"/>
      <w:spacing w:line="289" w:lineRule="atLeast"/>
    </w:pPr>
    <w:rPr>
      <w:sz w:val="28"/>
      <w:szCs w:val="24"/>
    </w:rPr>
  </w:style>
  <w:style w:type="paragraph" w:styleId="1705" w:customStyle="1">
    <w:name w:val="13"/>
    <w:basedOn w:val="776"/>
    <w:next w:val="791"/>
    <w:uiPriority w:val="0"/>
    <w:qFormat/>
    <w:pPr>
      <w:ind w:firstLine="420"/>
    </w:pPr>
    <w:rPr>
      <w:szCs w:val="20"/>
    </w:rPr>
  </w:style>
  <w:style w:type="paragraph" w:styleId="1706" w:customStyle="1">
    <w:name w:val="my表格文字"/>
    <w:basedOn w:val="776"/>
    <w:uiPriority w:val="0"/>
    <w:qFormat/>
    <w:rPr>
      <w:rFonts w:ascii="Trebuchet MS" w:hAnsi="Trebuchet MS" w:cs="宋体"/>
      <w:szCs w:val="20"/>
    </w:rPr>
  </w:style>
  <w:style w:type="paragraph" w:styleId="1707" w:customStyle="1">
    <w:name w:val="主标题"/>
    <w:basedOn w:val="777"/>
    <w:next w:val="776"/>
    <w:uiPriority w:val="0"/>
    <w:qFormat/>
    <w:pPr>
      <w:ind w:left="567" w:hanging="278"/>
      <w:jc w:val="center"/>
      <w:spacing w:after="240" w:line="360" w:lineRule="auto"/>
      <w:widowControl/>
      <w:tabs>
        <w:tab w:val="left" w:pos="480" w:leader="none"/>
      </w:tabs>
    </w:pPr>
    <w:rPr>
      <w:bCs w:val="0"/>
      <w:szCs w:val="20"/>
    </w:rPr>
  </w:style>
  <w:style w:type="paragraph" w:styleId="1708" w:customStyle="1">
    <w:name w:val="xl25"/>
    <w:basedOn w:val="776"/>
    <w:uiPriority w:val="0"/>
    <w:qFormat/>
    <w:pPr>
      <w:jc w:val="center"/>
      <w:spacing w:before="100" w:beforeAutospacing="1" w:after="100" w:afterAutospacing="1"/>
      <w:widowControl/>
      <w:pBdr>
        <w:right w:val="single" w:color="auto" w:sz="4" w:space="0"/>
      </w:pBdr>
    </w:pPr>
  </w:style>
  <w:style w:type="paragraph" w:styleId="1709" w:customStyle="1">
    <w:name w:val="样式  表格左对齐1"/>
    <w:basedOn w:val="1009"/>
    <w:next w:val="1009"/>
    <w:uiPriority w:val="0"/>
    <w:qFormat/>
    <w:rPr>
      <w:color w:val="000000"/>
    </w:rPr>
  </w:style>
  <w:style w:type="paragraph" w:styleId="1710" w:customStyle="1">
    <w:name w:val="xl122"/>
    <w:basedOn w:val="776"/>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sz w:val="20"/>
      <w:szCs w:val="20"/>
    </w:rPr>
  </w:style>
  <w:style w:type="paragraph" w:styleId="1711" w:customStyle="1">
    <w:name w:val="Char Char Char Char Char Char Char Char Char Char Char Char Char Char Char Char Char Char Char Char Char Char Char3"/>
    <w:basedOn w:val="776"/>
    <w:uiPriority w:val="0"/>
    <w:qFormat/>
    <w:rPr>
      <w:rFonts w:ascii="Tahoma" w:hAnsi="Tahoma"/>
      <w:sz w:val="24"/>
      <w:szCs w:val="20"/>
    </w:rPr>
  </w:style>
  <w:style w:type="paragraph" w:styleId="1712" w:customStyle="1">
    <w:name w:val="MM Topic 1"/>
    <w:basedOn w:val="777"/>
    <w:uiPriority w:val="0"/>
    <w:qFormat/>
    <w:pPr>
      <w:ind w:left="425" w:hanging="425"/>
      <w:spacing w:line="576" w:lineRule="auto"/>
    </w:pPr>
  </w:style>
  <w:style w:type="paragraph" w:styleId="1713" w:customStyle="1">
    <w:name w:val="¹Ø×¢ÄÚÈÝ:1"/>
    <w:basedOn w:val="776"/>
    <w:uiPriority w:val="0"/>
    <w:qFormat/>
    <w:pPr>
      <w:jc w:val="left"/>
      <w:spacing w:before="120" w:after="120" w:line="240" w:lineRule="exact"/>
      <w:widowControl/>
      <w:tabs>
        <w:tab w:val="left" w:pos="375" w:leader="none"/>
      </w:tabs>
      <w:pBdr>
        <w:top w:val="single" w:color="auto" w:sz="6" w:space="7"/>
        <w:bottom w:val="single" w:color="auto" w:sz="6" w:space="7"/>
      </w:pBdr>
    </w:pPr>
    <w:rPr>
      <w:szCs w:val="20"/>
    </w:rPr>
  </w:style>
  <w:style w:type="paragraph" w:styleId="1714" w:customStyle="1">
    <w:name w:val="xl481"/>
    <w:basedOn w:val="776"/>
    <w:uiPriority w:val="0"/>
    <w:qFormat/>
    <w:pPr>
      <w:jc w:val="left"/>
      <w:spacing w:before="100" w:beforeAutospacing="1" w:after="100" w:afterAutospacing="1"/>
      <w:widowControl/>
    </w:pPr>
    <w:rPr>
      <w:rFonts w:ascii="宋体" w:hAnsi="宋体" w:cs="宋体"/>
      <w:sz w:val="18"/>
      <w:szCs w:val="18"/>
    </w:rPr>
  </w:style>
  <w:style w:type="paragraph" w:styleId="1715" w:customStyle="1">
    <w:name w:val="Normal1"/>
    <w:basedOn w:val="776"/>
    <w:uiPriority w:val="0"/>
    <w:qFormat/>
    <w:rPr>
      <w:rFonts w:ascii="Calibri" w:hAnsi="Calibri" w:eastAsia="Calibri" w:cs="宋体"/>
      <w:szCs w:val="20"/>
      <w:lang w:val="zh-CN"/>
    </w:rPr>
  </w:style>
  <w:style w:type="paragraph" w:styleId="1716" w:customStyle="1">
    <w:name w:val="样式 宋体 小四 加粗 段后: 7.8 磅 行距: 1.5 倍行距"/>
    <w:basedOn w:val="776"/>
    <w:uiPriority w:val="0"/>
    <w:qFormat/>
    <w:pPr>
      <w:ind w:firstLine="482"/>
      <w:spacing w:after="156" w:line="360" w:lineRule="auto"/>
      <w:tabs>
        <w:tab w:val="left" w:pos="432" w:leader="none"/>
      </w:tabs>
    </w:pPr>
    <w:rPr>
      <w:rFonts w:ascii="宋体" w:hAnsi="宋体" w:eastAsia="华文细黑" w:cs="宋体"/>
      <w:bCs/>
      <w:sz w:val="28"/>
      <w:szCs w:val="20"/>
    </w:rPr>
  </w:style>
  <w:style w:type="paragraph" w:styleId="1717" w:customStyle="1">
    <w:name w:val="xl146"/>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18" w:customStyle="1">
    <w:name w:val="Char Char Char Char Char Char Char Char2"/>
    <w:basedOn w:val="776"/>
    <w:uiPriority w:val="0"/>
    <w:qFormat/>
    <w:rPr>
      <w:rFonts w:ascii="Georgia" w:hAnsi="Georgia" w:cs="Symbol"/>
      <w:sz w:val="24"/>
      <w:szCs w:val="20"/>
    </w:rPr>
  </w:style>
  <w:style w:type="paragraph" w:styleId="1719" w:customStyle="1">
    <w:name w:val="xl14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0" w:customStyle="1">
    <w:name w:val="小四居中"/>
    <w:basedOn w:val="776"/>
    <w:uiPriority w:val="0"/>
    <w:qFormat/>
    <w:pPr>
      <w:ind w:firstLine="721"/>
      <w:jc w:val="center"/>
      <w:spacing w:line="360" w:lineRule="auto"/>
    </w:pPr>
    <w:rPr>
      <w:rFonts w:cs="宋体"/>
      <w:b/>
      <w:bCs/>
      <w:sz w:val="24"/>
      <w:szCs w:val="20"/>
    </w:rPr>
  </w:style>
  <w:style w:type="paragraph" w:styleId="1721" w:customStyle="1">
    <w:name w:val="标题 1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722" w:customStyle="1">
    <w:name w:val="xl9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723" w:customStyle="1">
    <w:name w:val="表格正文"/>
    <w:uiPriority w:val="0"/>
    <w:qFormat/>
    <w:rPr>
      <w:rFonts w:ascii="Times New Roman" w:hAnsi="Times New Roman" w:eastAsia="宋体" w:cs="Times New Roman"/>
      <w:sz w:val="21"/>
      <w:lang w:val="en-US" w:eastAsia="zh-CN" w:bidi="ar-SA"/>
    </w:rPr>
  </w:style>
  <w:style w:type="paragraph" w:styleId="1724" w:customStyle="1">
    <w:name w:val="段"/>
    <w:uiPriority w:val="0"/>
    <w:qFormat/>
    <w:pPr>
      <w:ind w:firstLine="200"/>
      <w:jc w:val="both"/>
    </w:pPr>
    <w:rPr>
      <w:rFonts w:ascii="宋体" w:hAnsi="Times New Roman" w:eastAsia="宋体" w:cs="宋体"/>
      <w:sz w:val="21"/>
      <w:szCs w:val="21"/>
      <w:lang w:val="en-US" w:eastAsia="zh-CN" w:bidi="ar-SA"/>
    </w:rPr>
  </w:style>
  <w:style w:type="paragraph" w:styleId="1725" w:customStyle="1">
    <w:name w:val="font14"/>
    <w:basedOn w:val="776"/>
    <w:uiPriority w:val="0"/>
    <w:qFormat/>
    <w:pPr>
      <w:jc w:val="left"/>
      <w:spacing w:before="100" w:beforeAutospacing="1" w:after="100" w:afterAutospacing="1"/>
      <w:widowControl/>
    </w:pPr>
    <w:rPr>
      <w:rFonts w:ascii="宋体" w:hAnsi="宋体" w:cs="宋体"/>
      <w:color w:val="000000"/>
    </w:rPr>
  </w:style>
  <w:style w:type="paragraph" w:styleId="1726" w:customStyle="1">
    <w:name w:val="样式 样式 样式 首行缩进:  2 字符 + 首行缩进:  2 字符 + 首行缩进:  2 字符"/>
    <w:basedOn w:val="1693"/>
    <w:uiPriority w:val="0"/>
    <w:qFormat/>
    <w:pPr>
      <w:ind w:firstLine="600"/>
    </w:pPr>
    <w:rPr>
      <w:sz w:val="28"/>
    </w:rPr>
  </w:style>
  <w:style w:type="paragraph" w:styleId="1727" w:customStyle="1">
    <w:name w:val="表头_5"/>
    <w:basedOn w:val="776"/>
    <w:uiPriority w:val="0"/>
    <w:qFormat/>
    <w:pPr>
      <w:spacing w:line="360" w:lineRule="auto"/>
    </w:pPr>
    <w:rPr>
      <w:b/>
      <w:bCs/>
      <w:sz w:val="28"/>
    </w:rPr>
  </w:style>
  <w:style w:type="paragraph" w:styleId="1728" w:customStyle="1">
    <w:name w:val="xl93"/>
    <w:basedOn w:val="776"/>
    <w:uiPriority w:val="0"/>
    <w:qFormat/>
    <w:pPr>
      <w:jc w:val="center"/>
      <w:spacing w:before="100" w:beforeAutospacing="1" w:after="100" w:afterAutospacing="1"/>
      <w:widowControl/>
      <w:pBdr>
        <w:top w:val="single" w:color="auto" w:sz="4" w:space="0"/>
        <w:left w:val="single" w:color="auto" w:sz="4" w:space="0"/>
        <w:right w:val="single" w:color="auto" w:sz="4" w:space="0"/>
      </w:pBdr>
    </w:pPr>
  </w:style>
  <w:style w:type="paragraph" w:styleId="1729" w:customStyle="1">
    <w:name w:val="Char Char Char Char Char Char Char3"/>
    <w:basedOn w:val="776"/>
    <w:uiPriority w:val="0"/>
    <w:qFormat/>
    <w:rPr>
      <w:rFonts w:ascii="Tahoma" w:hAnsi="Tahoma"/>
      <w:sz w:val="24"/>
      <w:szCs w:val="20"/>
    </w:rPr>
  </w:style>
  <w:style w:type="paragraph" w:styleId="1730" w:customStyle="1">
    <w:name w:val="xl428"/>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1" w:customStyle="1">
    <w:name w:val="xl45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2" w:customStyle="1">
    <w:name w:val="网格表 31"/>
    <w:basedOn w:val="777"/>
    <w:next w:val="776"/>
    <w:uiPriority w:val="39"/>
    <w:qFormat/>
    <w:pPr>
      <w:jc w:val="left"/>
      <w:spacing w:before="480" w:after="0" w:line="276" w:lineRule="auto"/>
      <w:widowControl/>
      <w:outlineLvl w:val="9"/>
    </w:pPr>
    <w:rPr>
      <w:rFonts w:ascii="Cambria" w:hAnsi="Cambria"/>
      <w:color w:val="365f91"/>
      <w:sz w:val="28"/>
      <w:szCs w:val="28"/>
    </w:rPr>
  </w:style>
  <w:style w:type="paragraph" w:styleId="1733" w:customStyle="1">
    <w:name w:val="bodytext"/>
    <w:basedOn w:val="776"/>
    <w:uiPriority w:val="0"/>
    <w:qFormat/>
    <w:pPr>
      <w:ind w:firstLine="480"/>
      <w:jc w:val="left"/>
      <w:spacing w:before="100" w:beforeAutospacing="1" w:afterAutospacing="1" w:line="360" w:lineRule="auto"/>
      <w:widowControl/>
    </w:pPr>
    <w:rPr>
      <w:rFonts w:ascii="宋体" w:hAnsi="宋体" w:cs="宋体"/>
      <w:bCs/>
      <w:sz w:val="24"/>
      <w:szCs w:val="24"/>
    </w:rPr>
  </w:style>
  <w:style w:type="paragraph" w:styleId="1734" w:customStyle="1">
    <w:name w:val="Quote1"/>
    <w:basedOn w:val="776"/>
    <w:next w:val="776"/>
    <w:uiPriority w:val="29"/>
    <w:qFormat/>
    <w:rPr>
      <w:i/>
      <w:iCs/>
      <w:color w:val="000000"/>
      <w:sz w:val="20"/>
      <w:szCs w:val="24"/>
    </w:rPr>
  </w:style>
  <w:style w:type="paragraph" w:styleId="1735" w:customStyle="1">
    <w:name w:val="Paragrafo elenco"/>
    <w:basedOn w:val="776"/>
    <w:uiPriority w:val="0"/>
    <w:qFormat/>
    <w:pPr>
      <w:contextualSpacing/>
      <w:ind w:left="720"/>
      <w:jc w:val="left"/>
      <w:widowControl/>
    </w:pPr>
    <w:rPr>
      <w:rFonts w:ascii="Arial" w:hAnsi="Arial"/>
      <w:sz w:val="24"/>
      <w:szCs w:val="20"/>
    </w:rPr>
  </w:style>
  <w:style w:type="paragraph" w:styleId="1736" w:customStyle="1">
    <w:name w:val="p19"/>
    <w:basedOn w:val="776"/>
    <w:uiPriority w:val="0"/>
    <w:qFormat/>
    <w:pPr>
      <w:ind w:firstLine="420"/>
      <w:widowControl/>
    </w:pPr>
  </w:style>
  <w:style w:type="paragraph" w:styleId="1737" w:customStyle="1">
    <w:name w:val="Pa18"/>
    <w:basedOn w:val="1473"/>
    <w:next w:val="1473"/>
    <w:uiPriority w:val="0"/>
    <w:qFormat/>
    <w:pPr>
      <w:spacing w:line="151" w:lineRule="atLeast"/>
    </w:pPr>
    <w:rPr>
      <w:rFonts w:ascii="DFPHei Std W5" w:eastAsia="DFPHei Std W5" w:cs="Times New Roman"/>
      <w:color w:val="auto"/>
    </w:rPr>
  </w:style>
  <w:style w:type="paragraph" w:styleId="1738" w:customStyle="1">
    <w:name w:val="方案设计正文"/>
    <w:basedOn w:val="776"/>
    <w:uiPriority w:val="0"/>
    <w:qFormat/>
    <w:pPr>
      <w:ind w:firstLine="600"/>
      <w:keepLines/>
      <w:spacing w:before="120" w:after="120" w:line="300" w:lineRule="auto"/>
    </w:pPr>
    <w:rPr>
      <w:rFonts w:eastAsia="楷体"/>
      <w:sz w:val="30"/>
      <w:szCs w:val="20"/>
    </w:rPr>
  </w:style>
  <w:style w:type="paragraph" w:styleId="1739" w:customStyle="1">
    <w:name w:val="xl231"/>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740" w:customStyle="1">
    <w:name w:val="xl228"/>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741" w:customStyle="1">
    <w:name w:val="xl187"/>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8"/>
      <w:szCs w:val="28"/>
    </w:rPr>
  </w:style>
  <w:style w:type="paragraph" w:styleId="1742" w:customStyle="1">
    <w:name w:val="Pa16"/>
    <w:basedOn w:val="1473"/>
    <w:next w:val="1473"/>
    <w:uiPriority w:val="0"/>
    <w:qFormat/>
    <w:pPr>
      <w:spacing w:line="151" w:lineRule="atLeast"/>
    </w:pPr>
    <w:rPr>
      <w:rFonts w:ascii="DFPHei Std W5" w:eastAsia="DFPHei Std W5" w:cs="Times New Roman"/>
      <w:color w:val="auto"/>
    </w:rPr>
  </w:style>
  <w:style w:type="paragraph" w:styleId="1743" w:customStyle="1">
    <w:name w:val="标题 2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44" w:customStyle="1">
    <w:name w:val="样式 居中 + 两端对齐 首行缩进:  2 字符"/>
    <w:basedOn w:val="1579"/>
    <w:uiPriority w:val="0"/>
    <w:qFormat/>
    <w:pPr>
      <w:ind w:firstLine="480"/>
      <w:spacing w:before="0"/>
      <w:tabs>
        <w:tab w:val="clear" w:pos="20924" w:leader="none"/>
      </w:tabs>
    </w:pPr>
    <w:rPr>
      <w:rFonts w:ascii="宋体" w:hAnsi="宋体" w:eastAsia="仿宋_GB2312" w:cs="宋体"/>
      <w:b w:val="0"/>
      <w:color w:val="auto"/>
    </w:rPr>
  </w:style>
  <w:style w:type="paragraph" w:styleId="1745" w:customStyle="1">
    <w:name w:val="段落1"/>
    <w:basedOn w:val="776"/>
    <w:uiPriority w:val="0"/>
    <w:qFormat/>
    <w:pPr>
      <w:ind w:firstLine="420"/>
      <w:spacing w:after="120" w:line="360" w:lineRule="auto"/>
    </w:pPr>
    <w:rPr>
      <w:sz w:val="24"/>
      <w:szCs w:val="20"/>
    </w:rPr>
  </w:style>
  <w:style w:type="paragraph" w:styleId="1746" w:customStyle="1">
    <w:name w:val="MM Topic 4"/>
    <w:basedOn w:val="780"/>
    <w:uiPriority w:val="0"/>
    <w:qFormat/>
    <w:pPr>
      <w:ind w:left="1984" w:hanging="708"/>
      <w:spacing w:line="372" w:lineRule="auto"/>
      <w:tabs>
        <w:tab w:val="left" w:pos="2356" w:leader="none"/>
      </w:tabs>
    </w:pPr>
    <w:rPr>
      <w:rFonts w:ascii="Arial" w:hAnsi="Arial" w:eastAsia="黑体"/>
    </w:rPr>
  </w:style>
  <w:style w:type="paragraph" w:styleId="1747" w:customStyle="1">
    <w:name w:val="表格格式"/>
    <w:basedOn w:val="776"/>
    <w:uiPriority w:val="0"/>
    <w:qFormat/>
    <w:pPr>
      <w:ind w:firstLine="480"/>
      <w:spacing w:line="400" w:lineRule="exact"/>
    </w:pPr>
    <w:rPr>
      <w:rFonts w:ascii="宋体" w:hAnsi="宋体" w:cs="宋体"/>
      <w:bCs/>
      <w:sz w:val="24"/>
      <w:szCs w:val="24"/>
    </w:rPr>
  </w:style>
  <w:style w:type="paragraph" w:styleId="1748" w:customStyle="1">
    <w:name w:val="font5"/>
    <w:basedOn w:val="776"/>
    <w:uiPriority w:val="0"/>
    <w:qFormat/>
    <w:pPr>
      <w:jc w:val="left"/>
      <w:spacing w:before="100" w:beforeAutospacing="1" w:after="100" w:afterAutospacing="1"/>
      <w:widowControl/>
    </w:pPr>
    <w:rPr>
      <w:color w:val="000000"/>
      <w:sz w:val="20"/>
      <w:szCs w:val="20"/>
    </w:rPr>
  </w:style>
  <w:style w:type="paragraph" w:styleId="1749" w:customStyle="1">
    <w:name w:val="标题6"/>
    <w:basedOn w:val="782"/>
    <w:uiPriority w:val="0"/>
    <w:qFormat/>
    <w:pPr>
      <w:jc w:val="both"/>
      <w:keepLines w:val="0"/>
      <w:keepNext w:val="0"/>
      <w:spacing w:before="0" w:after="0" w:line="360" w:lineRule="auto"/>
      <w:tabs>
        <w:tab w:val="left" w:pos="0" w:leader="none"/>
      </w:tabs>
    </w:pPr>
    <w:rPr>
      <w:rFonts w:eastAsia="仿宋_GB2312"/>
      <w:b w:val="0"/>
      <w:sz w:val="30"/>
    </w:rPr>
  </w:style>
  <w:style w:type="paragraph" w:styleId="1750" w:customStyle="1">
    <w:name w:val="xl181"/>
    <w:basedOn w:val="77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751" w:customStyle="1">
    <w:name w:val="封面标题"/>
    <w:basedOn w:val="1580"/>
    <w:uiPriority w:val="0"/>
    <w:qFormat/>
    <w:rPr>
      <w:sz w:val="72"/>
    </w:rPr>
  </w:style>
  <w:style w:type="paragraph" w:styleId="1752" w:customStyle="1">
    <w:name w:val="xl47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53" w:customStyle="1">
    <w:name w:val="figure"/>
    <w:basedOn w:val="776"/>
    <w:uiPriority w:val="0"/>
    <w:qFormat/>
    <w:pPr>
      <w:jc w:val="left"/>
      <w:spacing w:before="100" w:beforeAutospacing="1" w:after="100" w:afterAutospacing="1"/>
      <w:widowControl/>
    </w:pPr>
    <w:rPr>
      <w:rFonts w:ascii="宋体" w:hAnsi="宋体" w:cs="宋体"/>
      <w:sz w:val="24"/>
      <w:szCs w:val="24"/>
    </w:rPr>
  </w:style>
  <w:style w:type="paragraph" w:styleId="1754" w:customStyle="1">
    <w:name w:val="xl16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55" w:customStyle="1">
    <w:name w:val="Style10"/>
    <w:basedOn w:val="776"/>
    <w:uiPriority w:val="0"/>
    <w:qFormat/>
    <w:pPr>
      <w:jc w:val="left"/>
    </w:pPr>
    <w:rPr>
      <w:rFonts w:ascii="黑体" w:eastAsia="黑体"/>
      <w:sz w:val="24"/>
      <w:szCs w:val="24"/>
    </w:rPr>
  </w:style>
  <w:style w:type="paragraph" w:styleId="1756" w:customStyle="1">
    <w:name w:val="xl183"/>
    <w:basedOn w:val="7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757" w:customStyle="1">
    <w:name w:val="论文正文"/>
    <w:basedOn w:val="829"/>
    <w:uiPriority w:val="0"/>
    <w:qFormat/>
    <w:pPr>
      <w:ind w:firstLine="200"/>
      <w:jc w:val="left"/>
      <w:spacing w:line="360" w:lineRule="auto"/>
    </w:pPr>
    <w:rPr>
      <w:rFonts w:ascii="Times New Roman" w:hAnsi="Times New Roman" w:eastAsia="仿宋_GB2312" w:cs="Times New Roman"/>
      <w:sz w:val="28"/>
      <w:szCs w:val="24"/>
    </w:rPr>
  </w:style>
  <w:style w:type="paragraph" w:styleId="1758" w:customStyle="1">
    <w:name w:val="样式 正文缩进特点表正文正文非缩进段1四号标题四ALT+Z缩进二正文不缩进水上软件正文(首行缩进两字)..."/>
    <w:basedOn w:val="791"/>
    <w:uiPriority w:val="0"/>
    <w:qFormat/>
    <w:pPr>
      <w:ind w:firstLine="0"/>
      <w:jc w:val="both"/>
      <w:spacing w:line="440" w:lineRule="exact"/>
    </w:pPr>
    <w:rPr>
      <w:rFonts w:ascii="宋体" w:hAnsi="宋体" w:cs="宋体"/>
      <w:sz w:val="24"/>
      <w:szCs w:val="22"/>
    </w:rPr>
  </w:style>
  <w:style w:type="paragraph" w:styleId="1759" w:customStyle="1">
    <w:name w:val="font34"/>
    <w:basedOn w:val="776"/>
    <w:uiPriority w:val="0"/>
    <w:qFormat/>
    <w:pPr>
      <w:jc w:val="left"/>
      <w:spacing w:before="100" w:beforeAutospacing="1" w:after="100" w:afterAutospacing="1"/>
      <w:widowControl/>
    </w:pPr>
    <w:rPr>
      <w:rFonts w:ascii="宋体" w:hAnsi="宋体" w:cs="宋体"/>
      <w:color w:val="000000"/>
      <w:sz w:val="20"/>
      <w:szCs w:val="20"/>
    </w:rPr>
  </w:style>
  <w:style w:type="paragraph" w:styleId="1760" w:customStyle="1">
    <w:name w:val="表内文字"/>
    <w:basedOn w:val="776"/>
    <w:uiPriority w:val="0"/>
    <w:qFormat/>
    <w:pPr>
      <w:ind w:firstLine="480"/>
      <w:jc w:val="center"/>
      <w:spacing w:line="320" w:lineRule="exact"/>
      <w:widowControl/>
    </w:pPr>
    <w:rPr>
      <w:rFonts w:ascii="宋体" w:hAnsi="宋体" w:cs="宋体"/>
      <w:bCs/>
      <w:sz w:val="24"/>
      <w:szCs w:val="24"/>
    </w:rPr>
  </w:style>
  <w:style w:type="paragraph" w:styleId="1761" w:customStyle="1">
    <w:name w:val="pro_detail_dec"/>
    <w:basedOn w:val="776"/>
    <w:uiPriority w:val="0"/>
    <w:qFormat/>
    <w:pPr>
      <w:jc w:val="left"/>
      <w:spacing w:before="100" w:beforeAutospacing="1" w:after="100" w:afterAutospacing="1"/>
      <w:widowControl/>
    </w:pPr>
    <w:rPr>
      <w:rFonts w:ascii="宋体" w:hAnsi="宋体" w:cs="宋体"/>
      <w:sz w:val="24"/>
      <w:szCs w:val="24"/>
    </w:rPr>
  </w:style>
  <w:style w:type="paragraph" w:styleId="1762" w:customStyle="1">
    <w:name w:val="table_1stline"/>
    <w:basedOn w:val="776"/>
    <w:uiPriority w:val="0"/>
    <w:qFormat/>
    <w:pPr>
      <w:jc w:val="left"/>
      <w:spacing w:before="120"/>
      <w:widowControl/>
    </w:pPr>
    <w:rPr>
      <w:bCs/>
      <w:sz w:val="20"/>
      <w:szCs w:val="20"/>
      <w:lang w:val="de-DE" w:eastAsia="de-DE"/>
    </w:rPr>
  </w:style>
  <w:style w:type="paragraph" w:styleId="1763" w:customStyle="1">
    <w:name w:val="Char Char Char Char Char Char Char Char Char Char Char Char Char Char Char Char Char Char Char Char Char2"/>
    <w:basedOn w:val="776"/>
    <w:uiPriority w:val="0"/>
    <w:qFormat/>
    <w:rPr>
      <w:rFonts w:ascii="Georgia" w:hAnsi="Georgia" w:cs="Symbol"/>
      <w:sz w:val="24"/>
      <w:szCs w:val="20"/>
    </w:rPr>
  </w:style>
  <w:style w:type="paragraph" w:styleId="1764" w:customStyle="1">
    <w:name w:val="样式7"/>
    <w:basedOn w:val="776"/>
    <w:uiPriority w:val="0"/>
    <w:qFormat/>
    <w:pPr>
      <w:ind w:left="56"/>
      <w:keepLines/>
      <w:keepNext/>
      <w:spacing w:before="156" w:after="156" w:line="413" w:lineRule="auto"/>
      <w:outlineLvl w:val="1"/>
    </w:pPr>
    <w:rPr>
      <w:rFonts w:ascii="仿宋_GB2312" w:hAnsi="仿宋_GB2312" w:eastAsia="仿宋_GB2312"/>
      <w:b/>
      <w:sz w:val="28"/>
      <w:szCs w:val="20"/>
    </w:rPr>
  </w:style>
  <w:style w:type="paragraph" w:styleId="1765" w:customStyle="1">
    <w:name w:val="xl47"/>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766" w:customStyle="1">
    <w:name w:val="Char Char Char Char Char Char Char Char Char Char Char Char Char Char Char Char Char Char Char Char Char3"/>
    <w:basedOn w:val="776"/>
    <w:uiPriority w:val="0"/>
    <w:qFormat/>
    <w:rPr>
      <w:rFonts w:ascii="Tahoma" w:hAnsi="Tahoma"/>
      <w:sz w:val="24"/>
      <w:szCs w:val="20"/>
    </w:rPr>
  </w:style>
  <w:style w:type="paragraph" w:styleId="1767" w:customStyle="1">
    <w:name w:val="正文（标题三）"/>
    <w:basedOn w:val="776"/>
    <w:uiPriority w:val="0"/>
    <w:qFormat/>
    <w:pPr>
      <w:ind w:left="227" w:firstLine="200"/>
      <w:spacing w:line="360" w:lineRule="auto"/>
      <w:widowControl/>
    </w:pPr>
    <w:rPr>
      <w:sz w:val="24"/>
      <w:szCs w:val="24"/>
    </w:rPr>
  </w:style>
  <w:style w:type="paragraph" w:styleId="1768" w:customStyle="1">
    <w:name w:val="Char3 Char Char Char Char Char Char Char Char Char Char Char Char"/>
    <w:basedOn w:val="776"/>
    <w:uiPriority w:val="0"/>
    <w:qFormat/>
    <w:rPr>
      <w:rFonts w:ascii="Tahoma" w:hAnsi="Tahoma"/>
      <w:sz w:val="24"/>
      <w:szCs w:val="20"/>
    </w:rPr>
  </w:style>
  <w:style w:type="paragraph" w:styleId="1769" w:customStyle="1">
    <w:name w:val="中等深浅底纹 11"/>
    <w:basedOn w:val="776"/>
    <w:uiPriority w:val="63"/>
    <w:qFormat/>
    <w:pPr>
      <w:contextualSpacing/>
      <w:ind w:left="3960" w:hanging="360"/>
      <w:keepNext/>
      <w:spacing w:line="360" w:lineRule="auto"/>
      <w:tabs>
        <w:tab w:val="left" w:pos="3600" w:leader="none"/>
      </w:tabs>
      <w:outlineLvl w:val="5"/>
    </w:pPr>
    <w:rPr>
      <w:rFonts w:ascii="宋体" w:hAnsi="Calibri"/>
      <w:szCs w:val="22"/>
    </w:rPr>
  </w:style>
  <w:style w:type="paragraph" w:styleId="1770" w:customStyle="1">
    <w:name w:val="项目符号，二级"/>
    <w:basedOn w:val="1468"/>
    <w:next w:val="1468"/>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771" w:customStyle="1">
    <w:name w:val="xl14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72" w:customStyle="1">
    <w:name w:val="标题 1 New New New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773" w:customStyle="1">
    <w:name w:val="No Spacing1"/>
    <w:uiPriority w:val="1"/>
    <w:qFormat/>
    <w:pPr>
      <w:jc w:val="both"/>
      <w:widowControl w:val="off"/>
    </w:pPr>
    <w:rPr>
      <w:rFonts w:ascii="Times New Roman" w:hAnsi="Times New Roman" w:eastAsia="微软雅黑" w:cs="Times New Roman"/>
      <w:sz w:val="22"/>
      <w:lang w:val="en-US" w:eastAsia="zh-CN" w:bidi="ar-SA"/>
    </w:rPr>
  </w:style>
  <w:style w:type="paragraph" w:styleId="1774" w:customStyle="1">
    <w:name w:val="xl79"/>
    <w:basedOn w:val="776"/>
    <w:uiPriority w:val="0"/>
    <w:qFormat/>
    <w:pPr>
      <w:jc w:val="left"/>
      <w:spacing w:before="100" w:beforeAutospacing="1" w:after="100" w:afterAutospacing="1"/>
      <w:widowControl/>
      <w:pBdr>
        <w:left w:val="single" w:color="auto" w:sz="4" w:space="0"/>
        <w:bottom w:val="single" w:color="auto" w:sz="4" w:space="0"/>
        <w:right w:val="single" w:color="auto" w:sz="4" w:space="0"/>
      </w:pBdr>
    </w:pPr>
    <w:rPr>
      <w:sz w:val="20"/>
      <w:szCs w:val="20"/>
    </w:rPr>
  </w:style>
  <w:style w:type="paragraph" w:styleId="1775" w:customStyle="1">
    <w:name w:val="xl423"/>
    <w:basedOn w:val="776"/>
    <w:uiPriority w:val="0"/>
    <w:qFormat/>
    <w:pPr>
      <w:jc w:val="left"/>
      <w:spacing w:before="100" w:beforeAutospacing="1" w:after="100" w:afterAutospacing="1"/>
      <w:widowControl/>
    </w:pPr>
    <w:rPr>
      <w:rFonts w:ascii="宋体" w:hAnsi="宋体" w:cs="宋体"/>
      <w:sz w:val="24"/>
      <w:szCs w:val="24"/>
    </w:rPr>
  </w:style>
  <w:style w:type="paragraph" w:styleId="1776" w:customStyle="1">
    <w:name w:val="无间距"/>
    <w:uiPriority w:val="0"/>
    <w:qFormat/>
    <w:rPr>
      <w:rFonts w:ascii="Times New Roman" w:hAnsi="Times New Roman" w:eastAsia="宋体" w:cs="Times New Roman"/>
      <w:sz w:val="22"/>
      <w:szCs w:val="22"/>
      <w:lang w:val="en-US" w:eastAsia="zh-CN" w:bidi="ar-SA"/>
    </w:rPr>
  </w:style>
  <w:style w:type="paragraph" w:styleId="1777" w:customStyle="1">
    <w:name w:val="±íÌâ"/>
    <w:basedOn w:val="776"/>
    <w:uiPriority w:val="0"/>
    <w:qFormat/>
    <w:pPr>
      <w:ind w:left="1417"/>
      <w:jc w:val="center"/>
      <w:keepNext/>
      <w:spacing w:before="80" w:after="80" w:line="360" w:lineRule="auto"/>
      <w:widowControl/>
    </w:pPr>
    <w:rPr>
      <w:rFonts w:ascii="Arial" w:hAnsi="Arial"/>
      <w:sz w:val="18"/>
      <w:szCs w:val="20"/>
    </w:rPr>
  </w:style>
  <w:style w:type="paragraph" w:styleId="1778" w:customStyle="1">
    <w:name w:val="xl9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pBdr>
    </w:pPr>
  </w:style>
  <w:style w:type="paragraph" w:styleId="1779" w:customStyle="1">
    <w:name w:val="È±Ê¡ÎÄ±¾"/>
    <w:basedOn w:val="776"/>
    <w:uiPriority w:val="0"/>
    <w:qFormat/>
    <w:pPr>
      <w:spacing w:line="360" w:lineRule="auto"/>
      <w:widowControl/>
    </w:pPr>
    <w:rPr>
      <w:szCs w:val="20"/>
    </w:rPr>
  </w:style>
  <w:style w:type="paragraph" w:styleId="1780" w:customStyle="1">
    <w:name w:val="font20"/>
    <w:basedOn w:val="776"/>
    <w:uiPriority w:val="0"/>
    <w:qFormat/>
    <w:pPr>
      <w:jc w:val="left"/>
      <w:spacing w:before="100" w:beforeAutospacing="1" w:after="100" w:afterAutospacing="1"/>
      <w:widowControl/>
    </w:pPr>
    <w:rPr>
      <w:rFonts w:ascii="宋体" w:hAnsi="宋体" w:cs="宋体"/>
      <w:b/>
      <w:bCs/>
      <w:color w:val="000000"/>
      <w:sz w:val="20"/>
      <w:szCs w:val="20"/>
      <w:u w:val="single"/>
    </w:rPr>
  </w:style>
  <w:style w:type="paragraph" w:styleId="1781" w:customStyle="1">
    <w:name w:val="丁华标题3"/>
    <w:basedOn w:val="1476"/>
    <w:next w:val="1477"/>
    <w:uiPriority w:val="0"/>
    <w:qFormat/>
    <w:pPr>
      <w:ind w:left="1980" w:hanging="420"/>
      <w:spacing w:after="0"/>
      <w:tabs>
        <w:tab w:val="left" w:pos="1470" w:leader="none"/>
        <w:tab w:val="left" w:pos="1980" w:leader="none"/>
      </w:tabs>
      <w:outlineLvl w:val="2"/>
    </w:pPr>
    <w:rPr>
      <w:sz w:val="24"/>
    </w:rPr>
  </w:style>
  <w:style w:type="paragraph" w:styleId="1782" w:customStyle="1">
    <w:name w:val="xl437"/>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83" w:customStyle="1">
    <w:name w:val="xl486"/>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1784" w:customStyle="1">
    <w:name w:val="样式 正文文本缩进 2 + 四号 加粗"/>
    <w:basedOn w:val="829"/>
    <w:uiPriority w:val="0"/>
    <w:qFormat/>
    <w:pPr>
      <w:ind w:firstLine="200"/>
      <w:spacing w:line="240" w:lineRule="auto"/>
    </w:pPr>
    <w:rPr>
      <w:rFonts w:eastAsia="仿宋_GB2312"/>
      <w:b/>
      <w:sz w:val="28"/>
      <w:szCs w:val="22"/>
    </w:rPr>
  </w:style>
  <w:style w:type="paragraph" w:styleId="1785" w:customStyle="1">
    <w:name w:val="1"/>
    <w:basedOn w:val="776"/>
    <w:next w:val="853"/>
    <w:uiPriority w:val="0"/>
    <w:qFormat/>
    <w:pPr>
      <w:spacing w:line="360" w:lineRule="auto"/>
    </w:pPr>
    <w:rPr>
      <w:rFonts w:eastAsia="仿宋_GB2312"/>
      <w:sz w:val="24"/>
      <w:szCs w:val="24"/>
    </w:rPr>
  </w:style>
  <w:style w:type="paragraph" w:styleId="1786" w:customStyle="1">
    <w:name w:val="a"/>
    <w:basedOn w:val="776"/>
    <w:uiPriority w:val="0"/>
    <w:qFormat/>
    <w:pPr>
      <w:jc w:val="left"/>
      <w:spacing w:before="100" w:beforeAutospacing="1" w:after="100" w:afterAutospacing="1"/>
    </w:pPr>
    <w:rPr>
      <w:rFonts w:ascii="宋体" w:hAnsi="宋体" w:cs="宋体"/>
      <w:sz w:val="24"/>
      <w:szCs w:val="24"/>
    </w:rPr>
  </w:style>
  <w:style w:type="paragraph" w:styleId="1787" w:customStyle="1">
    <w:name w:val="正文缩进11"/>
    <w:basedOn w:val="776"/>
    <w:uiPriority w:val="0"/>
    <w:qFormat/>
    <w:pPr>
      <w:ind w:firstLine="420"/>
    </w:pPr>
    <w:rPr>
      <w:sz w:val="20"/>
      <w:szCs w:val="20"/>
    </w:rPr>
  </w:style>
  <w:style w:type="paragraph" w:styleId="1788" w:customStyle="1">
    <w:name w:val="xl180"/>
    <w:basedOn w:val="77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1789" w:customStyle="1">
    <w:name w:val="正文文本 22"/>
    <w:basedOn w:val="776"/>
    <w:uiPriority w:val="0"/>
    <w:qFormat/>
    <w:pPr>
      <w:ind w:left="720" w:hanging="720"/>
      <w:widowControl/>
    </w:pPr>
    <w:rPr>
      <w:rFonts w:ascii="Symbol" w:hAnsi="Symbol" w:cs="Symbol"/>
      <w:sz w:val="24"/>
      <w:szCs w:val="20"/>
      <w:lang w:val="en-GB"/>
    </w:rPr>
  </w:style>
  <w:style w:type="paragraph" w:styleId="1790" w:customStyle="1">
    <w:name w:val="CM52"/>
    <w:basedOn w:val="1473"/>
    <w:next w:val="1473"/>
    <w:uiPriority w:val="0"/>
    <w:qFormat/>
    <w:pPr>
      <w:spacing w:line="468" w:lineRule="atLeast"/>
    </w:pPr>
    <w:rPr>
      <w:rFonts w:ascii="Fang Song" w:eastAsia="Fang Song" w:cs="Times New Roman"/>
      <w:color w:val="auto"/>
      <w:szCs w:val="20"/>
    </w:rPr>
  </w:style>
  <w:style w:type="paragraph" w:styleId="1791" w:customStyle="1">
    <w:name w:val="Char Char Char Char Char Char Char Char Char Char Char3"/>
    <w:basedOn w:val="776"/>
    <w:uiPriority w:val="0"/>
    <w:qFormat/>
    <w:rPr>
      <w:rFonts w:ascii="Tahoma" w:hAnsi="Tahoma" w:cs="Tahoma"/>
      <w:sz w:val="24"/>
      <w:szCs w:val="20"/>
    </w:rPr>
  </w:style>
  <w:style w:type="paragraph" w:styleId="1792" w:customStyle="1">
    <w:name w:val="普通文字"/>
    <w:basedOn w:val="776"/>
    <w:next w:val="776"/>
    <w:uiPriority w:val="0"/>
    <w:qFormat/>
    <w:rPr>
      <w:rFonts w:ascii="宋体" w:hAnsi="宋体" w:cs="宋体"/>
      <w:sz w:val="24"/>
      <w:szCs w:val="20"/>
    </w:rPr>
  </w:style>
  <w:style w:type="paragraph" w:styleId="1793" w:customStyle="1">
    <w:name w:val="应答正文流表"/>
    <w:basedOn w:val="1794"/>
    <w:uiPriority w:val="0"/>
    <w:qFormat/>
    <w:pPr>
      <w:ind w:left="0"/>
      <w:spacing w:before="20" w:after="20"/>
      <w:tabs>
        <w:tab w:val="left" w:pos="360" w:leader="none"/>
        <w:tab w:val="left" w:pos="1200" w:leader="none"/>
      </w:tabs>
    </w:pPr>
  </w:style>
  <w:style w:type="paragraph" w:styleId="1794" w:customStyle="1">
    <w:name w:val="应答正文"/>
    <w:basedOn w:val="788"/>
    <w:uiPriority w:val="0"/>
    <w:qFormat/>
    <w:pPr>
      <w:ind w:left="210"/>
      <w:jc w:val="left"/>
      <w:spacing w:before="120" w:after="120" w:line="360" w:lineRule="auto"/>
      <w:widowControl/>
    </w:pPr>
    <w:rPr>
      <w:rFonts w:ascii="Arial" w:hAnsi="Arial" w:eastAsia="楷体_GB2312" w:cs="Times New Roman"/>
      <w:szCs w:val="20"/>
    </w:rPr>
  </w:style>
  <w:style w:type="paragraph" w:styleId="1795" w:customStyle="1">
    <w:name w:val="分体"/>
    <w:basedOn w:val="776"/>
    <w:uiPriority w:val="0"/>
    <w:qFormat/>
    <w:pPr>
      <w:spacing w:before="80" w:after="80" w:line="300" w:lineRule="auto"/>
      <w:widowControl/>
    </w:pPr>
    <w:rPr>
      <w:rFonts w:ascii="Arial" w:hAnsi="Arial"/>
      <w:szCs w:val="20"/>
    </w:rPr>
  </w:style>
  <w:style w:type="paragraph" w:styleId="1796" w:customStyle="1">
    <w:name w:val="xl3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97" w:customStyle="1">
    <w:name w:val="xl185"/>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798" w:customStyle="1">
    <w:name w:val="Char Char1 Char Char2 Char Char"/>
    <w:basedOn w:val="776"/>
    <w:uiPriority w:val="0"/>
    <w:qFormat/>
    <w:pPr>
      <w:jc w:val="left"/>
      <w:spacing w:after="160" w:line="240" w:lineRule="exact"/>
      <w:widowControl/>
    </w:pPr>
    <w:rPr>
      <w:szCs w:val="24"/>
    </w:rPr>
  </w:style>
  <w:style w:type="paragraph" w:styleId="1799" w:customStyle="1">
    <w:name w:val="默认段落字体 Para Char Char Char"/>
    <w:basedOn w:val="776"/>
    <w:uiPriority w:val="0"/>
    <w:qFormat/>
    <w:rPr>
      <w:szCs w:val="24"/>
    </w:rPr>
  </w:style>
  <w:style w:type="paragraph" w:styleId="1800" w:customStyle="1">
    <w:name w:val="小四 段落 宋体 Char Char Char Char"/>
    <w:basedOn w:val="776"/>
    <w:uiPriority w:val="0"/>
    <w:qFormat/>
    <w:pPr>
      <w:ind w:right="-33" w:firstLine="480"/>
      <w:jc w:val="left"/>
      <w:spacing w:line="360" w:lineRule="auto"/>
    </w:pPr>
    <w:rPr>
      <w:sz w:val="24"/>
      <w:szCs w:val="24"/>
    </w:rPr>
  </w:style>
  <w:style w:type="paragraph" w:styleId="1801" w:customStyle="1">
    <w:name w:val="CM44"/>
    <w:basedOn w:val="776"/>
    <w:next w:val="776"/>
    <w:uiPriority w:val="0"/>
    <w:qFormat/>
    <w:pPr>
      <w:jc w:val="left"/>
    </w:pPr>
    <w:rPr>
      <w:rFonts w:ascii="宋体" w:hAnsi="宋体" w:cs="宋体"/>
      <w:color w:val="000000"/>
      <w:sz w:val="24"/>
      <w:szCs w:val="20"/>
    </w:rPr>
  </w:style>
  <w:style w:type="paragraph" w:styleId="1802" w:customStyle="1">
    <w:name w:val="xl229"/>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03" w:customStyle="1">
    <w:name w:val="样式 正文1 + 首行缩进:  1.83 字符"/>
    <w:uiPriority w:val="0"/>
    <w:qFormat/>
    <w:pPr>
      <w:ind w:left="23" w:firstLine="200"/>
      <w:spacing w:line="360" w:lineRule="auto"/>
    </w:pPr>
    <w:rPr>
      <w:rFonts w:ascii="宋体" w:hAnsi="宋体" w:eastAsia="宋体" w:cs="宋体"/>
      <w:bCs/>
      <w:sz w:val="24"/>
      <w:szCs w:val="22"/>
      <w:lang w:val="en-US" w:eastAsia="zh-CN" w:bidi="ar-SA"/>
    </w:rPr>
  </w:style>
  <w:style w:type="paragraph" w:styleId="1804" w:customStyle="1">
    <w:name w:val="Char Char1 Char Char Char Char Char Char"/>
    <w:basedOn w:val="776"/>
    <w:uiPriority w:val="0"/>
    <w:qFormat/>
    <w:pPr>
      <w:jc w:val="left"/>
      <w:widowControl/>
    </w:pPr>
    <w:rPr>
      <w:rFonts w:eastAsia="仿宋_GB2312"/>
      <w:sz w:val="28"/>
      <w:szCs w:val="20"/>
      <w:lang w:eastAsia="en-US"/>
    </w:rPr>
  </w:style>
  <w:style w:type="paragraph" w:styleId="1805"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1806" w:customStyle="1">
    <w:name w:val="标题4，章节第四层"/>
    <w:basedOn w:val="776"/>
    <w:next w:val="776"/>
    <w:uiPriority w:val="0"/>
    <w:qFormat/>
    <w:pPr>
      <w:spacing w:line="360" w:lineRule="auto"/>
      <w:tabs>
        <w:tab w:val="left" w:pos="0" w:leader="none"/>
      </w:tabs>
      <w:outlineLvl w:val="3"/>
    </w:pPr>
    <w:rPr>
      <w:rFonts w:ascii="宋体" w:hAnsi="宋体"/>
      <w:b/>
      <w:sz w:val="24"/>
      <w:szCs w:val="24"/>
    </w:rPr>
  </w:style>
  <w:style w:type="paragraph" w:styleId="1807" w:customStyle="1">
    <w:name w:val="公文标题 2"/>
    <w:basedOn w:val="776"/>
    <w:next w:val="1608"/>
    <w:uiPriority w:val="0"/>
    <w:qFormat/>
    <w:pPr>
      <w:outlineLvl w:val="1"/>
    </w:pPr>
    <w:rPr>
      <w:rFonts w:ascii="仿宋_GB2312" w:hAnsi="宋体" w:eastAsia="仿宋_GB2312"/>
      <w:sz w:val="28"/>
      <w:szCs w:val="24"/>
    </w:rPr>
  </w:style>
  <w:style w:type="paragraph" w:styleId="1808" w:customStyle="1">
    <w:name w:val="标题 2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809" w:customStyle="1">
    <w:name w:val="标记1"/>
    <w:basedOn w:val="776"/>
    <w:uiPriority w:val="0"/>
    <w:qFormat/>
    <w:pPr>
      <w:ind w:firstLine="480"/>
      <w:spacing w:line="360" w:lineRule="auto"/>
    </w:pPr>
    <w:rPr>
      <w:rFonts w:ascii="宋体" w:hAnsi="宋体" w:eastAsia="楷体_GB2312" w:cs="宋体"/>
      <w:b/>
      <w:sz w:val="28"/>
      <w:szCs w:val="20"/>
    </w:rPr>
  </w:style>
  <w:style w:type="paragraph" w:styleId="1810" w:customStyle="1">
    <w:name w:val="标题 2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811" w:customStyle="1">
    <w:name w:val="zw"/>
    <w:basedOn w:val="776"/>
    <w:uiPriority w:val="0"/>
    <w:qFormat/>
    <w:pPr>
      <w:ind w:firstLine="480"/>
      <w:jc w:val="left"/>
      <w:spacing w:line="360" w:lineRule="auto"/>
      <w:widowControl/>
    </w:pPr>
    <w:rPr>
      <w:rFonts w:ascii="宋体" w:hAnsi="宋体"/>
      <w:bCs/>
      <w:sz w:val="24"/>
      <w:szCs w:val="20"/>
    </w:rPr>
  </w:style>
  <w:style w:type="paragraph" w:styleId="1812" w:customStyle="1">
    <w:name w:val="yy正文"/>
    <w:basedOn w:val="1463"/>
    <w:uiPriority w:val="0"/>
    <w:qFormat/>
    <w:pPr>
      <w:spacing w:line="300" w:lineRule="auto"/>
    </w:pPr>
    <w:rPr>
      <w:sz w:val="21"/>
    </w:rPr>
  </w:style>
  <w:style w:type="paragraph" w:styleId="1813" w:customStyle="1">
    <w:name w:val="程序1"/>
    <w:next w:val="776"/>
    <w:uiPriority w:val="99"/>
    <w:qFormat/>
    <w:pPr>
      <w:numPr>
        <w:ilvl w:val="0"/>
        <w:numId w:val="4"/>
      </w:numPr>
      <w:ind w:left="360" w:hanging="360"/>
    </w:pPr>
    <w:rPr>
      <w:rFonts w:ascii="Times New Roman" w:hAnsi="Times New Roman" w:eastAsia="宋体" w:cs="Times New Roman"/>
      <w:b/>
      <w:bCs/>
      <w:sz w:val="24"/>
      <w:szCs w:val="24"/>
      <w:lang w:val="en-US" w:eastAsia="zh-CN" w:bidi="ar-SA"/>
    </w:rPr>
  </w:style>
  <w:style w:type="paragraph" w:styleId="1814" w:customStyle="1">
    <w:name w:val="RFI text from 3rd Level"/>
    <w:basedOn w:val="776"/>
    <w:uiPriority w:val="0"/>
    <w:qFormat/>
    <w:pPr>
      <w:spacing w:line="360" w:lineRule="auto"/>
      <w:widowControl/>
      <w:tabs>
        <w:tab w:val="left" w:pos="1080" w:leader="none"/>
      </w:tabs>
    </w:pPr>
    <w:rPr>
      <w:rFonts w:ascii="Arial (W1)" w:hAnsi="Arial (W1)"/>
      <w:bCs/>
      <w:sz w:val="24"/>
      <w:szCs w:val="24"/>
    </w:rPr>
  </w:style>
  <w:style w:type="paragraph" w:styleId="1815" w:customStyle="1">
    <w:name w:val="一级标题"/>
    <w:basedOn w:val="776"/>
    <w:uiPriority w:val="0"/>
    <w:qFormat/>
    <w:pPr>
      <w:ind w:left="900" w:hanging="420"/>
      <w:spacing w:line="360" w:lineRule="auto"/>
      <w:tabs>
        <w:tab w:val="left" w:pos="903" w:leader="none"/>
      </w:tabs>
    </w:pPr>
    <w:rPr>
      <w:rFonts w:ascii="Arial" w:hAnsi="Arial" w:cs="Arial"/>
      <w:sz w:val="24"/>
      <w:szCs w:val="20"/>
    </w:rPr>
  </w:style>
  <w:style w:type="paragraph" w:styleId="1816" w:customStyle="1">
    <w:name w:val="Char Char Char2 Char1 Char Char Char"/>
    <w:basedOn w:val="776"/>
    <w:uiPriority w:val="0"/>
    <w:qFormat/>
    <w:pPr>
      <w:ind w:firstLine="200"/>
      <w:spacing w:line="360" w:lineRule="auto"/>
    </w:pPr>
    <w:rPr>
      <w:rFonts w:ascii="宋体" w:hAnsi="宋体" w:cs="宋体"/>
      <w:sz w:val="24"/>
      <w:szCs w:val="24"/>
    </w:rPr>
  </w:style>
  <w:style w:type="paragraph" w:styleId="1817" w:customStyle="1">
    <w:name w:val="xl236"/>
    <w:basedOn w:val="776"/>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818" w:customStyle="1">
    <w:name w:val="xl2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819" w:customStyle="1">
    <w:name w:val="xl46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20" w:customStyle="1">
    <w:name w:val="xl44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1" w:customStyle="1">
    <w:name w:val="Char4"/>
    <w:basedOn w:val="776"/>
    <w:uiPriority w:val="0"/>
    <w:qFormat/>
    <w:pPr>
      <w:spacing w:line="360" w:lineRule="auto"/>
    </w:pPr>
    <w:rPr>
      <w:rFonts w:ascii="Tahoma" w:hAnsi="Tahoma"/>
      <w:sz w:val="24"/>
      <w:szCs w:val="20"/>
    </w:rPr>
  </w:style>
  <w:style w:type="paragraph" w:styleId="1822" w:customStyle="1">
    <w:name w:val="xl120"/>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3" w:customStyle="1">
    <w:name w:val="style1"/>
    <w:basedOn w:val="776"/>
    <w:uiPriority w:val="0"/>
    <w:qFormat/>
    <w:pPr>
      <w:jc w:val="left"/>
      <w:spacing w:before="100" w:beforeAutospacing="1" w:after="100" w:afterAutospacing="1"/>
      <w:widowControl/>
    </w:pPr>
    <w:rPr>
      <w:rFonts w:ascii="宋体" w:hAnsi="宋体"/>
      <w:color w:val="3399ff"/>
      <w:sz w:val="24"/>
      <w:szCs w:val="20"/>
    </w:rPr>
  </w:style>
  <w:style w:type="paragraph" w:styleId="1824" w:customStyle="1">
    <w:name w:val="附录章标题"/>
    <w:next w:val="1724"/>
    <w:uiPriority w:val="0"/>
    <w:qFormat/>
    <w:pPr>
      <w:jc w:val="both"/>
      <w:tabs>
        <w:tab w:val="left" w:pos="360" w:leader="none"/>
      </w:tabs>
      <w:outlineLvl w:val="1"/>
    </w:pPr>
    <w:rPr>
      <w:rFonts w:ascii="黑体" w:hAnsi="Times New Roman" w:eastAsia="黑体" w:cs="Times New Roman"/>
      <w:sz w:val="21"/>
      <w:lang w:val="en-US" w:eastAsia="zh-CN" w:bidi="ar-SA"/>
    </w:rPr>
  </w:style>
  <w:style w:type="paragraph" w:styleId="1825" w:customStyle="1">
    <w:name w:val="附录图标题"/>
    <w:next w:val="1724"/>
    <w:uiPriority w:val="0"/>
    <w:qFormat/>
    <w:pPr>
      <w:jc w:val="center"/>
      <w:tabs>
        <w:tab w:val="left" w:pos="360" w:leader="none"/>
      </w:tabs>
    </w:pPr>
    <w:rPr>
      <w:rFonts w:ascii="黑体" w:hAnsi="Times New Roman" w:eastAsia="黑体" w:cs="Times New Roman"/>
      <w:sz w:val="21"/>
      <w:lang w:val="en-US" w:eastAsia="zh-CN" w:bidi="ar-SA"/>
    </w:rPr>
  </w:style>
  <w:style w:type="paragraph" w:styleId="1826" w:customStyle="1">
    <w:name w:val="a0"/>
    <w:basedOn w:val="776"/>
    <w:uiPriority w:val="0"/>
    <w:qFormat/>
    <w:pPr>
      <w:spacing w:before="100" w:beforeAutospacing="1" w:after="100" w:afterAutospacing="1"/>
      <w:widowControl/>
    </w:pPr>
    <w:rPr>
      <w:rFonts w:ascii="宋体" w:hAnsi="宋体" w:cs="宋体"/>
      <w:sz w:val="24"/>
      <w:szCs w:val="24"/>
    </w:rPr>
  </w:style>
  <w:style w:type="paragraph" w:styleId="1827" w:customStyle="1">
    <w:name w:val="_Style 303"/>
    <w:next w:val="776"/>
    <w:uiPriority w:val="99"/>
    <w:qFormat/>
    <w:pPr>
      <w:jc w:val="both"/>
      <w:widowControl w:val="off"/>
    </w:pPr>
    <w:rPr>
      <w:rFonts w:ascii="Times New Roman" w:hAnsi="Times New Roman" w:eastAsia="宋体" w:cs="Times New Roman"/>
      <w:sz w:val="21"/>
      <w:szCs w:val="24"/>
      <w:lang w:val="en-US" w:eastAsia="zh-CN" w:bidi="ar-SA"/>
    </w:rPr>
  </w:style>
  <w:style w:type="paragraph" w:styleId="1828" w:customStyle="1">
    <w:name w:val="Table bold"/>
    <w:basedOn w:val="776"/>
    <w:uiPriority w:val="0"/>
    <w:qFormat/>
    <w:pPr>
      <w:ind w:left="360" w:hanging="360"/>
      <w:tabs>
        <w:tab w:val="left" w:pos="360" w:leader="none"/>
      </w:tabs>
    </w:pPr>
    <w:rPr>
      <w:rFonts w:ascii="宋体" w:hAnsi="宋体"/>
      <w:b/>
      <w:sz w:val="28"/>
      <w:szCs w:val="24"/>
    </w:rPr>
  </w:style>
  <w:style w:type="paragraph" w:styleId="1829" w:customStyle="1">
    <w:name w:val="8A"/>
    <w:uiPriority w:val="0"/>
    <w:qFormat/>
    <w:pPr>
      <w:jc w:val="both"/>
      <w:widowControl w:val="off"/>
    </w:pPr>
    <w:rPr>
      <w:rFonts w:ascii="Arial Unicode MS" w:hAnsi="Times New Roman" w:eastAsia="Arial Unicode MS" w:cs="Times New Roman"/>
      <w:b/>
      <w:lang w:val="en-US" w:eastAsia="zh-CN" w:bidi="ar-SA"/>
    </w:rPr>
  </w:style>
  <w:style w:type="paragraph" w:styleId="1830" w:customStyle="1">
    <w:name w:val="±íÏî"/>
    <w:basedOn w:val="776"/>
    <w:uiPriority w:val="0"/>
    <w:qFormat/>
    <w:pPr>
      <w:jc w:val="center"/>
      <w:spacing w:line="300" w:lineRule="auto"/>
      <w:widowControl/>
    </w:pPr>
    <w:rPr>
      <w:sz w:val="18"/>
      <w:szCs w:val="20"/>
    </w:rPr>
  </w:style>
  <w:style w:type="paragraph" w:styleId="1831" w:customStyle="1">
    <w:name w:val="Body Text 21"/>
    <w:basedOn w:val="776"/>
    <w:uiPriority w:val="0"/>
    <w:qFormat/>
    <w:pPr>
      <w:ind w:left="720" w:hanging="720"/>
      <w:widowControl/>
    </w:pPr>
    <w:rPr>
      <w:sz w:val="24"/>
      <w:szCs w:val="20"/>
      <w:lang w:val="en-GB"/>
    </w:rPr>
  </w:style>
  <w:style w:type="paragraph" w:styleId="1832" w:customStyle="1">
    <w:name w:val="丁华标题1"/>
    <w:basedOn w:val="777"/>
    <w:next w:val="1477"/>
    <w:uiPriority w:val="0"/>
    <w:qFormat/>
    <w:pPr>
      <w:ind w:left="567"/>
      <w:jc w:val="left"/>
      <w:spacing w:before="0" w:after="0"/>
      <w:tabs>
        <w:tab w:val="left" w:pos="567" w:leader="none"/>
      </w:tabs>
    </w:pPr>
    <w:rPr>
      <w:rFonts w:eastAsia="黑体"/>
      <w:b w:val="0"/>
      <w:bCs w:val="0"/>
      <w:sz w:val="32"/>
      <w:szCs w:val="20"/>
    </w:rPr>
  </w:style>
  <w:style w:type="paragraph" w:styleId="1833"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834" w:customStyle="1">
    <w:name w:val="项目"/>
    <w:basedOn w:val="1738"/>
    <w:uiPriority w:val="0"/>
    <w:qFormat/>
    <w:pPr>
      <w:ind w:left="1025" w:hanging="425"/>
      <w:keepNext/>
      <w:spacing w:after="0"/>
    </w:pPr>
    <w:rPr>
      <w:rFonts w:ascii="楷体"/>
    </w:rPr>
  </w:style>
  <w:style w:type="paragraph" w:styleId="1835" w:customStyle="1">
    <w:name w:val="font18"/>
    <w:basedOn w:val="776"/>
    <w:uiPriority w:val="0"/>
    <w:qFormat/>
    <w:pPr>
      <w:jc w:val="left"/>
      <w:spacing w:before="100" w:beforeAutospacing="1" w:after="100" w:afterAutospacing="1"/>
      <w:widowControl/>
    </w:pPr>
    <w:rPr>
      <w:rFonts w:ascii="微软雅黑" w:hAnsi="微软雅黑" w:eastAsia="微软雅黑" w:cs="宋体"/>
      <w:sz w:val="20"/>
      <w:szCs w:val="20"/>
    </w:rPr>
  </w:style>
  <w:style w:type="paragraph" w:styleId="1836" w:customStyle="1">
    <w:name w:val="Char Char Char Char Char Char Char Char Char Char Char Char Char Char Char Char"/>
    <w:basedOn w:val="776"/>
    <w:uiPriority w:val="0"/>
    <w:qFormat/>
    <w:pPr>
      <w:ind w:left="482" w:firstLine="200"/>
      <w:spacing w:line="360" w:lineRule="auto"/>
      <w:tabs>
        <w:tab w:val="left" w:pos="360" w:leader="none"/>
      </w:tabs>
    </w:pPr>
    <w:rPr>
      <w:rFonts w:ascii="宋体"/>
      <w:sz w:val="24"/>
      <w:szCs w:val="24"/>
    </w:rPr>
  </w:style>
  <w:style w:type="paragraph" w:styleId="1837" w:customStyle="1">
    <w:name w:val="xl163"/>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1838" w:customStyle="1">
    <w:name w:val="xl45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9" w:customStyle="1">
    <w:name w:val="正文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1840" w:customStyle="1">
    <w:name w:val="Normal_1"/>
    <w:uiPriority w:val="0"/>
    <w:qFormat/>
    <w:rPr>
      <w:rFonts w:ascii="Times New Roman" w:hAnsi="Times New Roman" w:eastAsia="宋体" w:cs="Times New Roman"/>
      <w:sz w:val="24"/>
      <w:szCs w:val="24"/>
      <w:lang w:val="en-US" w:eastAsia="zh-CN" w:bidi="ar-SA"/>
    </w:rPr>
  </w:style>
  <w:style w:type="paragraph" w:styleId="1841" w:customStyle="1">
    <w:name w:val="项目1"/>
    <w:basedOn w:val="1738"/>
    <w:uiPriority w:val="0"/>
    <w:qFormat/>
    <w:pPr>
      <w:ind w:left="1026" w:hanging="425"/>
      <w:spacing w:after="0"/>
    </w:pPr>
    <w:rPr>
      <w:rFonts w:ascii="楷体"/>
    </w:rPr>
  </w:style>
  <w:style w:type="paragraph" w:styleId="1842" w:customStyle="1">
    <w:name w:val="xl109"/>
    <w:basedOn w:val="776"/>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szCs w:val="20"/>
    </w:rPr>
  </w:style>
  <w:style w:type="paragraph" w:styleId="1843" w:customStyle="1">
    <w:name w:val="Char Char1 Char Char Char Char Char Char Char Char Char1 Char Char Char Char Char Char Char Char Char Char Char Char Char Char Char Char"/>
    <w:basedOn w:val="776"/>
    <w:uiPriority w:val="0"/>
    <w:qFormat/>
    <w:pPr>
      <w:ind w:firstLine="420"/>
      <w:tabs>
        <w:tab w:val="left" w:pos="360" w:leader="none"/>
      </w:tabs>
    </w:pPr>
    <w:rPr>
      <w:rFonts w:ascii="Arial" w:hAnsi="Arial" w:cs="Arial"/>
      <w:sz w:val="20"/>
      <w:szCs w:val="20"/>
    </w:rPr>
  </w:style>
  <w:style w:type="paragraph" w:styleId="1844" w:customStyle="1">
    <w:name w:val="首行缩进:  2 字符"/>
    <w:basedOn w:val="776"/>
    <w:uiPriority w:val="0"/>
    <w:qFormat/>
    <w:pPr>
      <w:ind w:firstLine="480"/>
      <w:spacing w:line="440" w:lineRule="exact"/>
    </w:pPr>
    <w:rPr>
      <w:rFonts w:ascii="宋体" w:cs="宋体"/>
      <w:sz w:val="24"/>
      <w:szCs w:val="24"/>
    </w:rPr>
  </w:style>
  <w:style w:type="paragraph" w:styleId="1845" w:customStyle="1">
    <w:name w:val="列表 31"/>
    <w:basedOn w:val="776"/>
    <w:uiPriority w:val="0"/>
    <w:qFormat/>
    <w:pPr>
      <w:ind w:left="1684" w:hanging="420"/>
      <w:spacing w:line="360" w:lineRule="auto"/>
    </w:pPr>
    <w:rPr>
      <w:sz w:val="24"/>
      <w:szCs w:val="24"/>
    </w:rPr>
  </w:style>
  <w:style w:type="paragraph" w:styleId="1846" w:customStyle="1">
    <w:name w:val="infoblue"/>
    <w:basedOn w:val="776"/>
    <w:uiPriority w:val="0"/>
    <w:qFormat/>
    <w:pPr>
      <w:jc w:val="left"/>
      <w:spacing w:line="360" w:lineRule="auto"/>
      <w:widowControl/>
    </w:pPr>
    <w:rPr>
      <w:rFonts w:ascii="宋体" w:hAnsi="宋体"/>
      <w:iCs/>
      <w:color w:val="0000ff"/>
    </w:rPr>
  </w:style>
  <w:style w:type="paragraph" w:styleId="1847" w:customStyle="1">
    <w:name w:val="font42"/>
    <w:basedOn w:val="776"/>
    <w:uiPriority w:val="0"/>
    <w:qFormat/>
    <w:pPr>
      <w:jc w:val="left"/>
      <w:spacing w:before="100" w:beforeAutospacing="1" w:after="100" w:afterAutospacing="1"/>
      <w:widowControl/>
    </w:pPr>
    <w:rPr>
      <w:rFonts w:ascii="宋体" w:hAnsi="宋体" w:cs="宋体"/>
      <w:sz w:val="20"/>
      <w:szCs w:val="20"/>
    </w:rPr>
  </w:style>
  <w:style w:type="paragraph" w:styleId="1848" w:customStyle="1">
    <w:name w:val="Code_Title_Centered"/>
    <w:uiPriority w:val="0"/>
    <w:qFormat/>
    <w:pPr>
      <w:jc w:val="center"/>
      <w:spacing w:before="40" w:after="40"/>
    </w:pPr>
    <w:rPr>
      <w:rFonts w:ascii="Arial" w:hAnsi="Arial" w:eastAsia="宋体" w:cs="Times New Roman"/>
      <w:b/>
      <w:caps/>
      <w:lang w:val="en-US" w:eastAsia="en-US" w:bidi="ar-SA"/>
    </w:rPr>
  </w:style>
  <w:style w:type="paragraph" w:styleId="1849" w:customStyle="1">
    <w:name w:val="text"/>
    <w:basedOn w:val="776"/>
    <w:uiPriority w:val="0"/>
    <w:qFormat/>
    <w:pPr>
      <w:jc w:val="left"/>
      <w:spacing w:before="100" w:beforeAutospacing="1" w:after="100" w:afterAutospacing="1" w:line="240" w:lineRule="atLeast"/>
      <w:widowControl/>
    </w:pPr>
    <w:rPr>
      <w:rFonts w:ascii="Arial Unicode MS" w:hAnsi="Arial Unicode MS" w:eastAsia="Arial Unicode MS"/>
      <w:color w:val="333333"/>
      <w:sz w:val="18"/>
      <w:szCs w:val="18"/>
    </w:rPr>
  </w:style>
  <w:style w:type="paragraph" w:styleId="1850" w:customStyle="1">
    <w:name w:val="xl83"/>
    <w:basedOn w:val="776"/>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sz w:val="36"/>
      <w:szCs w:val="36"/>
    </w:rPr>
  </w:style>
  <w:style w:type="paragraph" w:styleId="1851" w:customStyle="1">
    <w:name w:val="标题 2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852" w:customStyle="1">
    <w:name w:val="xl117"/>
    <w:basedOn w:val="776"/>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color w:val="ff0000"/>
      <w:sz w:val="20"/>
      <w:szCs w:val="20"/>
    </w:rPr>
  </w:style>
  <w:style w:type="paragraph" w:styleId="1853" w:customStyle="1">
    <w:name w:val="xl205"/>
    <w:basedOn w:val="776"/>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1854" w:customStyle="1">
    <w:name w:val="中等深浅网格 21"/>
    <w:uiPriority w:val="0"/>
    <w:qFormat/>
    <w:pPr>
      <w:jc w:val="both"/>
      <w:widowControl w:val="off"/>
    </w:pPr>
    <w:rPr>
      <w:rFonts w:ascii="Times New Roman" w:hAnsi="Times New Roman" w:eastAsia="宋体" w:cs="Times New Roman"/>
      <w:sz w:val="21"/>
      <w:szCs w:val="24"/>
      <w:lang w:val="en-US" w:eastAsia="zh-CN" w:bidi="ar-SA"/>
    </w:rPr>
  </w:style>
  <w:style w:type="paragraph" w:styleId="1855" w:customStyle="1">
    <w:name w:val="科维-十子星号"/>
    <w:basedOn w:val="776"/>
    <w:uiPriority w:val="0"/>
    <w:qFormat/>
    <w:pPr>
      <w:ind w:firstLine="200"/>
      <w:jc w:val="left"/>
      <w:spacing w:line="360" w:lineRule="auto"/>
      <w:widowControl/>
      <w:tabs>
        <w:tab w:val="left" w:pos="1440" w:leader="none"/>
      </w:tabs>
    </w:pPr>
    <w:rPr>
      <w:color w:val="000000"/>
      <w:sz w:val="24"/>
      <w:szCs w:val="24"/>
      <w:lang w:eastAsia="en-US"/>
    </w:rPr>
  </w:style>
  <w:style w:type="paragraph" w:styleId="1856" w:customStyle="1">
    <w:name w:val="正文 + 宋体"/>
    <w:basedOn w:val="776"/>
    <w:uiPriority w:val="0"/>
    <w:qFormat/>
    <w:pPr>
      <w:ind w:firstLine="420"/>
      <w:spacing w:line="360" w:lineRule="auto"/>
    </w:pPr>
    <w:rPr>
      <w:szCs w:val="24"/>
    </w:rPr>
  </w:style>
  <w:style w:type="paragraph" w:styleId="1857" w:customStyle="1">
    <w:name w:val="Char Char Char Char Char Char Char Char Char Char Char Char Char Char1"/>
    <w:basedOn w:val="776"/>
    <w:uiPriority w:val="0"/>
    <w:qFormat/>
    <w:rPr>
      <w:rFonts w:ascii="Tahoma" w:hAnsi="Tahoma"/>
      <w:sz w:val="24"/>
      <w:szCs w:val="20"/>
    </w:rPr>
  </w:style>
  <w:style w:type="paragraph" w:styleId="1858" w:customStyle="1">
    <w:name w:val="xl7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859" w:customStyle="1">
    <w:name w:val="列项◆（三级）"/>
    <w:uiPriority w:val="0"/>
    <w:qFormat/>
    <w:pPr>
      <w:ind w:left="800" w:hanging="200"/>
      <w:tabs>
        <w:tab w:val="left" w:pos="360" w:leader="none"/>
      </w:tabs>
    </w:pPr>
    <w:rPr>
      <w:rFonts w:ascii="宋体" w:hAnsi="Times New Roman" w:eastAsia="宋体" w:cs="Times New Roman"/>
      <w:sz w:val="21"/>
      <w:lang w:val="en-US" w:eastAsia="zh-CN" w:bidi="ar-SA"/>
    </w:rPr>
  </w:style>
  <w:style w:type="paragraph" w:styleId="1860" w:customStyle="1">
    <w:name w:val="msonormal"/>
    <w:basedOn w:val="776"/>
    <w:uiPriority w:val="0"/>
    <w:qFormat/>
    <w:pPr>
      <w:jc w:val="left"/>
      <w:spacing w:before="100" w:beforeAutospacing="1" w:after="100" w:afterAutospacing="1"/>
      <w:widowControl/>
    </w:pPr>
    <w:rPr>
      <w:rFonts w:ascii="宋体" w:hAnsi="宋体" w:cs="宋体"/>
      <w:sz w:val="24"/>
      <w:szCs w:val="24"/>
    </w:rPr>
  </w:style>
  <w:style w:type="paragraph" w:styleId="1861" w:customStyle="1">
    <w:name w:val="条1"/>
    <w:basedOn w:val="776"/>
    <w:uiPriority w:val="0"/>
    <w:qFormat/>
    <w:pPr>
      <w:ind w:left="780" w:hanging="360"/>
      <w:spacing w:before="156" w:line="360" w:lineRule="auto"/>
      <w:tabs>
        <w:tab w:val="left" w:pos="780" w:leader="none"/>
      </w:tabs>
    </w:pPr>
    <w:rPr>
      <w:rFonts w:eastAsia="黑体"/>
      <w:sz w:val="24"/>
      <w:szCs w:val="20"/>
    </w:rPr>
  </w:style>
  <w:style w:type="paragraph" w:styleId="1862" w:customStyle="1">
    <w:name w:val="xl104"/>
    <w:basedOn w:val="776"/>
    <w:uiPriority w:val="0"/>
    <w:qFormat/>
    <w:pPr>
      <w:jc w:val="left"/>
      <w:spacing w:before="100" w:beforeAutospacing="1" w:after="100" w:afterAutospacing="1"/>
      <w:widowControl/>
      <w:pBdr>
        <w:left w:val="single" w:color="auto" w:sz="4" w:space="0"/>
        <w:bottom w:val="single" w:color="auto" w:sz="4" w:space="0"/>
        <w:right w:val="single" w:color="auto" w:sz="4" w:space="0"/>
      </w:pBdr>
    </w:pPr>
  </w:style>
  <w:style w:type="paragraph" w:styleId="1863" w:customStyle="1">
    <w:name w:val="Char Char Char Char Char Char Char Char Char Char Char1 Char Char Char1"/>
    <w:basedOn w:val="776"/>
    <w:uiPriority w:val="0"/>
    <w:qFormat/>
    <w:pPr>
      <w:ind w:firstLine="200"/>
      <w:jc w:val="left"/>
    </w:pPr>
    <w:rPr>
      <w:rFonts w:ascii="Tahoma" w:hAnsi="Tahoma"/>
      <w:sz w:val="24"/>
      <w:szCs w:val="24"/>
    </w:rPr>
  </w:style>
  <w:style w:type="paragraph" w:styleId="1864" w:customStyle="1">
    <w:name w:val="xl477"/>
    <w:basedOn w:val="776"/>
    <w:uiPriority w:val="0"/>
    <w:qFormat/>
    <w:pPr>
      <w:jc w:val="left"/>
      <w:spacing w:before="100" w:beforeAutospacing="1" w:after="100" w:afterAutospacing="1"/>
      <w:widowControl/>
    </w:pPr>
    <w:rPr>
      <w:rFonts w:ascii="宋体" w:hAnsi="宋体" w:cs="宋体"/>
      <w:sz w:val="18"/>
      <w:szCs w:val="18"/>
    </w:rPr>
  </w:style>
  <w:style w:type="paragraph" w:styleId="1865" w:customStyle="1">
    <w:name w:val="xl11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6" w:customStyle="1">
    <w:name w:val="Char Char Char Char Char Char1 Char Char Char Char Char"/>
    <w:basedOn w:val="805"/>
    <w:uiPriority w:val="0"/>
    <w:qFormat/>
    <w:pPr>
      <w:ind w:firstLine="480"/>
      <w:jc w:val="both"/>
      <w:spacing w:line="360" w:lineRule="auto"/>
      <w:shd w:val="clear" w:color="auto" w:fill="000080"/>
    </w:pPr>
    <w:rPr>
      <w:rFonts w:ascii="Tahoma" w:hAnsi="Tahoma" w:cs="System"/>
      <w:sz w:val="24"/>
      <w:szCs w:val="24"/>
      <w:shd w:val="clear" w:color="auto" w:fill="000080"/>
    </w:rPr>
  </w:style>
  <w:style w:type="paragraph" w:styleId="1867" w:customStyle="1">
    <w:name w:val="标题 1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68" w:customStyle="1">
    <w:name w:val="xl43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69" w:customStyle="1">
    <w:name w:val="xl78"/>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70" w:customStyle="1">
    <w:name w:val="标题 2 + 黑色 行距: 1.5 倍行距"/>
    <w:basedOn w:val="778"/>
    <w:uiPriority w:val="0"/>
    <w:qFormat/>
    <w:pPr>
      <w:spacing w:line="360" w:lineRule="auto"/>
    </w:pPr>
    <w:rPr>
      <w:rFonts w:ascii="Arial" w:hAnsi="Arial" w:cs="宋体"/>
      <w:color w:val="000000"/>
      <w:szCs w:val="20"/>
    </w:rPr>
  </w:style>
  <w:style w:type="paragraph" w:styleId="1871" w:customStyle="1">
    <w:name w:val="普通 (Web)"/>
    <w:basedOn w:val="776"/>
    <w:uiPriority w:val="0"/>
    <w:qFormat/>
    <w:pPr>
      <w:jc w:val="left"/>
      <w:spacing w:before="100" w:beforeAutospacing="1" w:after="100" w:afterAutospacing="1"/>
      <w:widowControl/>
    </w:pPr>
    <w:rPr>
      <w:rFonts w:ascii="宋体" w:hAnsi="宋体"/>
      <w:sz w:val="24"/>
      <w:szCs w:val="24"/>
    </w:rPr>
  </w:style>
  <w:style w:type="paragraph" w:styleId="1872" w:customStyle="1">
    <w:name w:val="合同模板标题2"/>
    <w:basedOn w:val="776"/>
    <w:uiPriority w:val="0"/>
    <w:qFormat/>
    <w:pPr>
      <w:ind w:left="900" w:hanging="720"/>
      <w:widowControl/>
      <w:tabs>
        <w:tab w:val="left" w:pos="900" w:leader="none"/>
        <w:tab w:val="left" w:pos="2940" w:leader="none"/>
      </w:tabs>
    </w:pPr>
    <w:rPr>
      <w:sz w:val="22"/>
      <w:szCs w:val="20"/>
      <w:lang w:eastAsia="en-US"/>
    </w:rPr>
  </w:style>
  <w:style w:type="paragraph" w:styleId="1873" w:customStyle="1">
    <w:name w:val="xl114"/>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4" w:customStyle="1">
    <w:name w:val="标题 1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75" w:customStyle="1">
    <w:name w:val="xl45"/>
    <w:basedOn w:val="77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876" w:customStyle="1">
    <w:name w:val="retrait3"/>
    <w:basedOn w:val="776"/>
    <w:uiPriority w:val="0"/>
    <w:qFormat/>
    <w:pPr>
      <w:ind w:left="851"/>
      <w:jc w:val="left"/>
      <w:spacing w:before="20" w:after="20"/>
      <w:widowControl/>
    </w:pPr>
    <w:rPr>
      <w:rFonts w:ascii="Arial" w:hAnsi="Arial"/>
      <w:sz w:val="24"/>
      <w:szCs w:val="20"/>
      <w:lang w:val="en-GB"/>
    </w:rPr>
  </w:style>
  <w:style w:type="paragraph" w:styleId="1877" w:customStyle="1">
    <w:name w:val="10"/>
    <w:basedOn w:val="776"/>
    <w:next w:val="776"/>
    <w:uiPriority w:val="0"/>
    <w:qFormat/>
    <w:pPr>
      <w:spacing w:after="120" w:line="480" w:lineRule="auto"/>
    </w:pPr>
    <w:rPr>
      <w:szCs w:val="20"/>
    </w:rPr>
  </w:style>
  <w:style w:type="paragraph" w:styleId="1878" w:customStyle="1">
    <w:name w:val="font"/>
    <w:basedOn w:val="776"/>
    <w:uiPriority w:val="0"/>
    <w:qFormat/>
    <w:pPr>
      <w:jc w:val="left"/>
      <w:spacing w:before="100" w:beforeAutospacing="1" w:after="100" w:afterAutospacing="1" w:line="360" w:lineRule="atLeast"/>
      <w:widowControl/>
    </w:pPr>
    <w:rPr>
      <w:rFonts w:ascii="宋体" w:hAnsi="宋体"/>
      <w:szCs w:val="20"/>
    </w:rPr>
  </w:style>
  <w:style w:type="paragraph" w:styleId="1879" w:customStyle="1">
    <w:name w:val="font33"/>
    <w:basedOn w:val="776"/>
    <w:uiPriority w:val="0"/>
    <w:qFormat/>
    <w:pPr>
      <w:jc w:val="left"/>
      <w:spacing w:before="100" w:beforeAutospacing="1" w:after="100" w:afterAutospacing="1"/>
      <w:widowControl/>
    </w:pPr>
    <w:rPr>
      <w:rFonts w:ascii="宋体" w:hAnsi="宋体" w:cs="宋体"/>
      <w:color w:val="ff0000"/>
      <w:sz w:val="20"/>
      <w:szCs w:val="20"/>
    </w:rPr>
  </w:style>
  <w:style w:type="paragraph" w:styleId="1880" w:customStyle="1">
    <w:name w:val="字母编号"/>
    <w:uiPriority w:val="99"/>
    <w:qFormat/>
    <w:pPr>
      <w:numPr>
        <w:ilvl w:val="2"/>
        <w:numId w:val="4"/>
      </w:numPr>
      <w:tabs>
        <w:tab w:val="left" w:pos="360" w:leader="none"/>
        <w:tab w:val="clear" w:pos="720" w:leader="none"/>
      </w:tabs>
    </w:pPr>
    <w:rPr>
      <w:rFonts w:ascii="Times New Roman" w:hAnsi="Times New Roman" w:eastAsia="宋体" w:cs="Times New Roman"/>
      <w:sz w:val="21"/>
      <w:szCs w:val="21"/>
      <w:lang w:val="en-US" w:eastAsia="zh-CN" w:bidi="ar-SA"/>
    </w:rPr>
  </w:style>
  <w:style w:type="paragraph" w:styleId="1881" w:customStyle="1">
    <w:name w:val="样式 标题 3"/>
    <w:basedOn w:val="779"/>
    <w:uiPriority w:val="0"/>
    <w:qFormat/>
    <w:pPr>
      <w:spacing w:before="156" w:after="156" w:line="360" w:lineRule="auto"/>
      <w:tabs>
        <w:tab w:val="left" w:pos="540" w:leader="none"/>
      </w:tabs>
    </w:pPr>
    <w:rPr>
      <w:rFonts w:ascii="仿宋_GB2312" w:hAnsi="仿宋_GB2312" w:eastAsia="黑体" w:cs="Times New Roman"/>
      <w:bCs w:val="0"/>
      <w:sz w:val="30"/>
      <w:szCs w:val="20"/>
    </w:rPr>
  </w:style>
  <w:style w:type="paragraph" w:styleId="1882" w:customStyle="1">
    <w:name w:val="CD 正文"/>
    <w:basedOn w:val="776"/>
    <w:uiPriority w:val="0"/>
    <w:qFormat/>
    <w:pPr>
      <w:jc w:val="left"/>
    </w:pPr>
    <w:rPr>
      <w:rFonts w:ascii="Arial" w:hAnsi="Arial" w:eastAsia="微软雅黑"/>
      <w:szCs w:val="24"/>
    </w:rPr>
  </w:style>
  <w:style w:type="paragraph" w:styleId="1883" w:customStyle="1">
    <w:name w:val="xl43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4" w:customStyle="1">
    <w:name w:val="样式 标题 3H3sect1.2.3BOD 0Heading 3 - oldh3l3CTLevel 3 Head..."/>
    <w:basedOn w:val="779"/>
    <w:uiPriority w:val="0"/>
    <w:qFormat/>
    <w:pPr>
      <w:jc w:val="left"/>
      <w:spacing w:line="390" w:lineRule="atLeast"/>
      <w:shd w:val="clear" w:color="auto" w:fill="ffffff"/>
    </w:pPr>
    <w:rPr>
      <w:rFonts w:ascii="宋体" w:hAnsi="宋体" w:cs="宋体"/>
      <w:sz w:val="30"/>
      <w:szCs w:val="21"/>
    </w:rPr>
  </w:style>
  <w:style w:type="paragraph" w:styleId="1885" w:customStyle="1">
    <w:name w:val="font25"/>
    <w:basedOn w:val="776"/>
    <w:uiPriority w:val="0"/>
    <w:qFormat/>
    <w:pPr>
      <w:jc w:val="left"/>
      <w:spacing w:before="100" w:beforeAutospacing="1" w:after="100" w:afterAutospacing="1"/>
      <w:widowControl/>
    </w:pPr>
    <w:rPr>
      <w:rFonts w:ascii="宋体" w:hAnsi="宋体" w:cs="宋体"/>
      <w:b/>
      <w:bCs/>
      <w:sz w:val="20"/>
      <w:szCs w:val="20"/>
    </w:rPr>
  </w:style>
  <w:style w:type="paragraph" w:styleId="1886" w:customStyle="1">
    <w:name w:val="xl18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887" w:customStyle="1">
    <w:name w:val="flType"/>
    <w:basedOn w:val="1533"/>
    <w:uiPriority w:val="0"/>
    <w:qFormat/>
    <w:pPr>
      <w:spacing w:before="0" w:after="284" w:line="113" w:lineRule="atLeast"/>
    </w:pPr>
    <w:rPr>
      <w:rFonts w:ascii="Times New Roman" w:eastAsia="宋体"/>
      <w:sz w:val="24"/>
      <w:szCs w:val="20"/>
    </w:rPr>
  </w:style>
  <w:style w:type="paragraph" w:styleId="1888" w:customStyle="1">
    <w:name w:val="勾"/>
    <w:basedOn w:val="776"/>
    <w:uiPriority w:val="0"/>
    <w:qFormat/>
    <w:pPr>
      <w:ind w:left="432" w:firstLine="294"/>
      <w:spacing w:line="360" w:lineRule="auto"/>
      <w:tabs>
        <w:tab w:val="left" w:pos="432" w:leader="none"/>
      </w:tabs>
    </w:pPr>
    <w:rPr>
      <w:rFonts w:ascii="宋体" w:hAnsi="宋体" w:eastAsia="仿宋_GB2312" w:cs="System"/>
      <w:sz w:val="24"/>
      <w:szCs w:val="24"/>
    </w:rPr>
  </w:style>
  <w:style w:type="paragraph" w:styleId="1889" w:customStyle="1">
    <w:name w:val="ART"/>
    <w:basedOn w:val="776"/>
    <w:uiPriority w:val="0"/>
    <w:qFormat/>
    <w:pPr>
      <w:ind w:left="648" w:hanging="648"/>
      <w:spacing w:before="200"/>
      <w:widowControl/>
      <w:tabs>
        <w:tab w:val="left" w:pos="648" w:leader="none"/>
      </w:tabs>
    </w:pPr>
    <w:rPr>
      <w:b/>
      <w:caps/>
      <w:szCs w:val="20"/>
    </w:rPr>
  </w:style>
  <w:style w:type="paragraph" w:styleId="1890" w:customStyle="1">
    <w:name w:val="批注主题2"/>
    <w:basedOn w:val="807"/>
    <w:next w:val="807"/>
    <w:uiPriority w:val="0"/>
    <w:qFormat/>
    <w:rPr>
      <w:rFonts w:ascii="Calibri" w:hAnsi="Calibri"/>
      <w:b/>
      <w:bCs/>
      <w:sz w:val="18"/>
      <w:szCs w:val="18"/>
    </w:rPr>
  </w:style>
  <w:style w:type="paragraph" w:styleId="1891" w:customStyle="1">
    <w:name w:val="xl137"/>
    <w:basedOn w:val="7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2" w:customStyle="1">
    <w:name w:val="Char Char Char Char Char Char Char Char Char Char Char1"/>
    <w:basedOn w:val="776"/>
    <w:uiPriority w:val="0"/>
    <w:qFormat/>
    <w:rPr>
      <w:rFonts w:ascii="Tahoma" w:hAnsi="Tahoma"/>
      <w:sz w:val="24"/>
      <w:szCs w:val="20"/>
    </w:rPr>
  </w:style>
  <w:style w:type="paragraph" w:styleId="1893" w:customStyle="1">
    <w:name w:val="表格内文字居中"/>
    <w:basedOn w:val="776"/>
    <w:uiPriority w:val="0"/>
    <w:qFormat/>
    <w:pPr>
      <w:jc w:val="center"/>
      <w:spacing w:line="360" w:lineRule="auto"/>
      <w:tabs>
        <w:tab w:val="left" w:pos="600" w:leader="none"/>
      </w:tabs>
    </w:pPr>
    <w:rPr>
      <w:b/>
      <w:sz w:val="28"/>
      <w:szCs w:val="20"/>
    </w:rPr>
  </w:style>
  <w:style w:type="paragraph" w:styleId="1894" w:customStyle="1">
    <w:name w:val="样式10"/>
    <w:basedOn w:val="776"/>
    <w:uiPriority w:val="0"/>
    <w:qFormat/>
    <w:pPr>
      <w:ind w:firstLine="480"/>
      <w:spacing w:before="120" w:line="360" w:lineRule="auto"/>
      <w:widowControl/>
    </w:pPr>
    <w:rPr>
      <w:rFonts w:hint="eastAsia" w:ascii="仿宋_GB2312" w:hAnsi="宋体" w:eastAsia="仿宋_GB2312" w:cs="宋体"/>
      <w:bCs/>
      <w:spacing w:val="20"/>
      <w:sz w:val="24"/>
      <w:szCs w:val="20"/>
    </w:rPr>
  </w:style>
  <w:style w:type="paragraph" w:styleId="1895" w:customStyle="1">
    <w:name w:val="前言、引言标题"/>
    <w:next w:val="776"/>
    <w:uiPriority w:val="99"/>
    <w:qFormat/>
    <w:pPr>
      <w:jc w:val="center"/>
      <w:spacing w:before="640" w:after="560"/>
      <w:shd w:val="clear" w:color="ffffff" w:fill="ffffff"/>
      <w:outlineLvl w:val="0"/>
    </w:pPr>
    <w:rPr>
      <w:rFonts w:ascii="黑体" w:hAnsi="Times New Roman" w:eastAsia="黑体" w:cs="黑体"/>
      <w:sz w:val="32"/>
      <w:szCs w:val="32"/>
      <w:lang w:val="en-US" w:eastAsia="zh-CN" w:bidi="ar-SA"/>
    </w:rPr>
  </w:style>
  <w:style w:type="paragraph" w:styleId="1896" w:customStyle="1">
    <w:name w:val="xl457"/>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97" w:customStyle="1">
    <w:name w:val="Char Char Char Char4"/>
    <w:basedOn w:val="776"/>
    <w:uiPriority w:val="0"/>
    <w:qFormat/>
    <w:pPr>
      <w:jc w:val="center"/>
      <w:spacing w:after="160" w:line="240" w:lineRule="exact"/>
      <w:widowControl/>
    </w:pPr>
    <w:rPr>
      <w:rFonts w:ascii="黑体" w:hAnsi="Verdana" w:eastAsia="黑体"/>
      <w:sz w:val="32"/>
      <w:szCs w:val="32"/>
      <w:lang w:eastAsia="en-US"/>
    </w:rPr>
  </w:style>
  <w:style w:type="paragraph" w:styleId="1898" w:customStyle="1">
    <w:name w:val="招标标题2"/>
    <w:basedOn w:val="778"/>
    <w:uiPriority w:val="0"/>
    <w:qFormat/>
    <w:pPr>
      <w:ind w:left="284" w:hanging="118"/>
      <w:jc w:val="center"/>
      <w:spacing w:line="240" w:lineRule="auto"/>
      <w:tabs>
        <w:tab w:val="left" w:pos="733" w:leader="none"/>
      </w:tabs>
    </w:pPr>
    <w:rPr>
      <w:rFonts w:ascii="仿宋_GB2312" w:hAnsi="Arial" w:eastAsia="仿宋_GB2312" w:cs="Times New Roman"/>
      <w:bCs w:val="0"/>
      <w:sz w:val="36"/>
      <w:szCs w:val="30"/>
    </w:rPr>
  </w:style>
  <w:style w:type="paragraph" w:styleId="1899" w:customStyle="1">
    <w:name w:val="tabletext"/>
    <w:basedOn w:val="776"/>
    <w:uiPriority w:val="0"/>
    <w:qFormat/>
    <w:pPr>
      <w:jc w:val="left"/>
      <w:spacing w:before="100" w:beforeAutospacing="1" w:after="100" w:afterAutospacing="1"/>
      <w:widowControl/>
    </w:pPr>
    <w:rPr>
      <w:rFonts w:ascii="宋体" w:hAnsi="宋体" w:cs="宋体"/>
      <w:sz w:val="24"/>
      <w:szCs w:val="24"/>
    </w:rPr>
  </w:style>
  <w:style w:type="paragraph" w:styleId="1900" w:customStyle="1">
    <w:name w:val="标题 2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01" w:customStyle="1">
    <w:name w:val="样式 正文"/>
    <w:basedOn w:val="1726"/>
    <w:uiPriority w:val="0"/>
    <w:qFormat/>
    <w:pPr>
      <w:ind w:firstLine="560"/>
    </w:pPr>
  </w:style>
  <w:style w:type="paragraph" w:styleId="1902" w:customStyle="1">
    <w:name w:val="标题 1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903" w:customStyle="1">
    <w:name w:val="font1"/>
    <w:basedOn w:val="776"/>
    <w:uiPriority w:val="0"/>
    <w:qFormat/>
    <w:pPr>
      <w:jc w:val="left"/>
      <w:spacing w:before="100" w:beforeAutospacing="1" w:after="100" w:afterAutospacing="1"/>
      <w:widowControl/>
    </w:pPr>
    <w:rPr>
      <w:rFonts w:ascii="宋体" w:hAnsi="宋体" w:cs="宋体"/>
      <w:sz w:val="24"/>
      <w:szCs w:val="24"/>
    </w:rPr>
  </w:style>
  <w:style w:type="paragraph" w:styleId="1904" w:customStyle="1">
    <w:name w:val="xl209"/>
    <w:basedOn w:val="776"/>
    <w:uiPriority w:val="0"/>
    <w:qFormat/>
    <w:pPr>
      <w:ind w:firstLine="480"/>
      <w:jc w:val="center"/>
      <w:spacing w:before="100" w:beforeAutospacing="1" w:afterAutospacing="1" w:line="360" w:lineRule="auto"/>
      <w:widowControl/>
    </w:pPr>
    <w:rPr>
      <w:rFonts w:ascii="宋体" w:hAnsi="宋体" w:cs="宋体"/>
      <w:bCs/>
      <w:sz w:val="20"/>
      <w:szCs w:val="20"/>
    </w:rPr>
  </w:style>
  <w:style w:type="paragraph" w:styleId="1905" w:customStyle="1">
    <w:name w:val="样式 宋体 五号 行距: 单倍行距"/>
    <w:basedOn w:val="776"/>
    <w:uiPriority w:val="0"/>
    <w:qFormat/>
    <w:pPr>
      <w:jc w:val="left"/>
    </w:pPr>
    <w:rPr>
      <w:rFonts w:ascii="宋体" w:hAnsi="宋体" w:cs="宋体"/>
      <w:szCs w:val="20"/>
    </w:rPr>
  </w:style>
  <w:style w:type="paragraph" w:styleId="1906" w:customStyle="1">
    <w:name w:val="标题 1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907" w:customStyle="1">
    <w:name w:val="xl158"/>
    <w:basedOn w:val="776"/>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1908" w:customStyle="1">
    <w:name w:val="注×："/>
    <w:uiPriority w:val="0"/>
    <w:qFormat/>
    <w:pPr>
      <w:jc w:val="both"/>
      <w:widowControl w:val="off"/>
      <w:tabs>
        <w:tab w:val="left" w:pos="360" w:leader="none"/>
        <w:tab w:val="left" w:pos="630" w:leader="none"/>
      </w:tabs>
    </w:pPr>
    <w:rPr>
      <w:rFonts w:ascii="宋体" w:hAnsi="Times New Roman" w:eastAsia="宋体" w:cs="Times New Roman"/>
      <w:sz w:val="18"/>
      <w:lang w:val="en-US" w:eastAsia="zh-CN" w:bidi="ar-SA"/>
    </w:rPr>
  </w:style>
  <w:style w:type="paragraph" w:styleId="1909" w:customStyle="1">
    <w:name w:val="样式 段后: 0.25 行"/>
    <w:basedOn w:val="776"/>
    <w:uiPriority w:val="0"/>
    <w:qFormat/>
    <w:pPr>
      <w:ind w:firstLine="420"/>
      <w:jc w:val="left"/>
      <w:spacing w:line="300" w:lineRule="auto"/>
      <w:widowControl/>
    </w:pPr>
    <w:rPr>
      <w:rFonts w:ascii="Arial" w:hAnsi="Arial" w:cs="宋体"/>
      <w:sz w:val="22"/>
      <w:szCs w:val="20"/>
      <w:lang w:eastAsia="en-US" w:bidi="en-US"/>
    </w:rPr>
  </w:style>
  <w:style w:type="paragraph" w:styleId="1910" w:customStyle="1">
    <w:name w:val="正文格式 Char Char Char Char Char"/>
    <w:basedOn w:val="776"/>
    <w:uiPriority w:val="0"/>
    <w:qFormat/>
    <w:pPr>
      <w:ind w:firstLine="480"/>
      <w:spacing w:line="360" w:lineRule="auto"/>
    </w:pPr>
    <w:rPr>
      <w:rFonts w:ascii="宋体" w:hAnsi="宋体" w:cs="宋体"/>
      <w:bCs/>
      <w:sz w:val="24"/>
      <w:szCs w:val="24"/>
    </w:rPr>
  </w:style>
  <w:style w:type="paragraph" w:styleId="1911" w:customStyle="1">
    <w:name w:val="font44"/>
    <w:basedOn w:val="776"/>
    <w:uiPriority w:val="0"/>
    <w:qFormat/>
    <w:pPr>
      <w:jc w:val="left"/>
      <w:spacing w:before="100" w:beforeAutospacing="1" w:after="100" w:afterAutospacing="1"/>
      <w:widowControl/>
    </w:pPr>
    <w:rPr>
      <w:rFonts w:ascii="宋体" w:hAnsi="宋体" w:cs="宋体"/>
      <w:sz w:val="20"/>
      <w:szCs w:val="20"/>
    </w:rPr>
  </w:style>
  <w:style w:type="paragraph" w:styleId="1912" w:customStyle="1">
    <w:name w:val="样式 目录 2 + 首行缩进:  2 字符"/>
    <w:basedOn w:val="851"/>
    <w:uiPriority w:val="0"/>
    <w:qFormat/>
    <w:pPr>
      <w:ind w:left="0" w:firstLine="480"/>
      <w:jc w:val="left"/>
      <w:spacing w:line="360" w:lineRule="auto"/>
      <w:tabs>
        <w:tab w:val="left" w:pos="740" w:leader="none"/>
        <w:tab w:val="right" w:pos="20900" w:leader="dot"/>
      </w:tabs>
    </w:pPr>
    <w:rPr>
      <w:rFonts w:cs="Times New Roman"/>
      <w:smallCaps/>
      <w:sz w:val="20"/>
      <w:szCs w:val="20"/>
    </w:rPr>
  </w:style>
  <w:style w:type="paragraph" w:styleId="1913" w:customStyle="1">
    <w:name w:val="xl15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914" w:customStyle="1">
    <w:name w:val="Char Char Char Char Char Char1"/>
    <w:basedOn w:val="776"/>
    <w:uiPriority w:val="0"/>
    <w:qFormat/>
    <w:pPr>
      <w:jc w:val="left"/>
      <w:spacing w:after="160" w:line="240" w:lineRule="exact"/>
      <w:widowControl/>
    </w:pPr>
    <w:rPr>
      <w:rFonts w:ascii="Verdana" w:hAnsi="Verdana"/>
      <w:sz w:val="20"/>
      <w:szCs w:val="20"/>
      <w:lang w:eastAsia="en-US"/>
    </w:rPr>
  </w:style>
  <w:style w:type="paragraph" w:styleId="1915" w:customStyle="1">
    <w:name w:val="_Style 197"/>
    <w:basedOn w:val="776"/>
    <w:next w:val="776"/>
    <w:uiPriority w:val="0"/>
    <w:qFormat/>
    <w:rPr>
      <w:szCs w:val="24"/>
    </w:rPr>
  </w:style>
  <w:style w:type="paragraph" w:styleId="1916" w:customStyle="1">
    <w:name w:val="4"/>
    <w:basedOn w:val="776"/>
    <w:next w:val="847"/>
    <w:uiPriority w:val="0"/>
    <w:qFormat/>
    <w:pPr>
      <w:ind w:firstLine="420"/>
      <w:spacing w:line="360" w:lineRule="auto"/>
    </w:pPr>
    <w:rPr>
      <w:color w:val="ff0000"/>
      <w:sz w:val="24"/>
      <w:szCs w:val="24"/>
    </w:rPr>
  </w:style>
  <w:style w:type="paragraph" w:styleId="1917" w:customStyle="1">
    <w:name w:val="font43"/>
    <w:basedOn w:val="776"/>
    <w:uiPriority w:val="0"/>
    <w:qFormat/>
    <w:pPr>
      <w:jc w:val="left"/>
      <w:spacing w:before="100" w:beforeAutospacing="1" w:after="100" w:afterAutospacing="1"/>
      <w:widowControl/>
    </w:pPr>
    <w:rPr>
      <w:rFonts w:ascii="宋体" w:hAnsi="宋体" w:cs="宋体"/>
      <w:sz w:val="18"/>
      <w:szCs w:val="18"/>
    </w:rPr>
  </w:style>
  <w:style w:type="paragraph" w:styleId="1918" w:customStyle="1">
    <w:name w:val="标题 1 New New New New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919" w:customStyle="1">
    <w:name w:val="正文31"/>
    <w:basedOn w:val="776"/>
    <w:uiPriority w:val="0"/>
    <w:qFormat/>
    <w:rPr>
      <w:rFonts w:ascii="Calibri" w:hAnsi="Calibri" w:eastAsia="Calibri" w:cs="宋体"/>
      <w:szCs w:val="20"/>
      <w:lang w:val="zh-CN"/>
    </w:rPr>
  </w:style>
  <w:style w:type="paragraph" w:styleId="1920" w:customStyle="1">
    <w:name w:val="xl141"/>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页脚 New"/>
    <w:basedOn w:val="1922"/>
    <w:uiPriority w:val="0"/>
    <w:qFormat/>
    <w:pPr>
      <w:jc w:val="left"/>
      <w:spacing w:line="360" w:lineRule="auto"/>
      <w:tabs>
        <w:tab w:val="center" w:pos="4153" w:leader="none"/>
        <w:tab w:val="right" w:pos="8306" w:leader="none"/>
      </w:tabs>
    </w:pPr>
    <w:rPr>
      <w:rFonts w:ascii="Trebuchet MS" w:hAnsi="Trebuchet MS"/>
      <w:sz w:val="18"/>
      <w:szCs w:val="18"/>
    </w:rPr>
  </w:style>
  <w:style w:type="paragraph" w:styleId="1922" w:customStyle="1">
    <w:name w:val="正文 New"/>
    <w:uiPriority w:val="0"/>
    <w:qFormat/>
    <w:pPr>
      <w:jc w:val="both"/>
      <w:widowControl w:val="off"/>
    </w:pPr>
    <w:rPr>
      <w:rFonts w:ascii="Times New Roman" w:hAnsi="Times New Roman" w:eastAsia="宋体" w:cs="Times New Roman"/>
      <w:sz w:val="21"/>
      <w:lang w:val="en-US" w:eastAsia="zh-CN" w:bidi="ar-SA"/>
    </w:rPr>
  </w:style>
  <w:style w:type="paragraph" w:styleId="1923" w:customStyle="1">
    <w:name w:val="_Style 1298"/>
    <w:next w:val="776"/>
    <w:uiPriority w:val="99"/>
    <w:qFormat/>
    <w:pPr>
      <w:jc w:val="both"/>
      <w:widowControl w:val="off"/>
    </w:pPr>
    <w:rPr>
      <w:rFonts w:ascii="Times New Roman" w:hAnsi="Times New Roman" w:eastAsia="宋体" w:cs="Times New Roman"/>
      <w:sz w:val="21"/>
      <w:lang w:val="en-US" w:eastAsia="zh-CN" w:bidi="ar-SA"/>
    </w:rPr>
  </w:style>
  <w:style w:type="paragraph" w:styleId="1924" w:customStyle="1">
    <w:name w:val="页眉 New"/>
    <w:basedOn w:val="1922"/>
    <w:uiPriority w:val="0"/>
    <w:qFormat/>
    <w:pPr>
      <w:jc w:val="center"/>
      <w:spacing w:line="360" w:lineRule="auto"/>
      <w:tabs>
        <w:tab w:val="center" w:pos="4153" w:leader="none"/>
        <w:tab w:val="right" w:pos="8306" w:leader="none"/>
      </w:tabs>
      <w:pBdr>
        <w:bottom w:val="single" w:color="auto" w:sz="6" w:space="1"/>
      </w:pBdr>
    </w:pPr>
    <w:rPr>
      <w:rFonts w:ascii="Trebuchet MS" w:hAnsi="Trebuchet MS"/>
      <w:sz w:val="18"/>
      <w:szCs w:val="18"/>
    </w:rPr>
  </w:style>
  <w:style w:type="paragraph" w:styleId="1925" w:customStyle="1">
    <w:name w:val="xl465"/>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26" w:customStyle="1">
    <w:name w:val="首行缩进"/>
    <w:basedOn w:val="776"/>
    <w:uiPriority w:val="0"/>
    <w:qFormat/>
    <w:pPr>
      <w:ind w:left="0" w:right="0" w:firstLine="480"/>
      <w:jc w:val="left"/>
      <w:keepLines w:val="0"/>
      <w:keepNext w:val="0"/>
      <w:spacing w:before="0" w:beforeAutospacing="0" w:after="0" w:afterAutospacing="0" w:line="360" w:lineRule="auto"/>
      <w:widowControl w:val="off"/>
      <w:suppressLineNumbers w:val="0"/>
    </w:pPr>
    <w:rPr>
      <w:rFonts w:hint="eastAsia" w:ascii="宋体" w:hAnsi="宋体" w:eastAsia="宋体" w:cs="Times New Roman"/>
      <w:sz w:val="24"/>
      <w:szCs w:val="24"/>
      <w:lang w:val="en-US" w:eastAsia="zh-CN" w:bidi="ar"/>
    </w:rPr>
  </w:style>
  <w:style w:type="paragraph" w:styleId="1927" w:customStyle="1">
    <w:name w:val="yy标题2"/>
    <w:basedOn w:val="1463"/>
    <w:uiPriority w:val="0"/>
    <w:qFormat/>
    <w:rPr>
      <w:bCs w:val="0"/>
      <w:color w:val="000000"/>
      <w:sz w:val="24"/>
    </w:rPr>
  </w:style>
  <w:style w:type="paragraph" w:styleId="1928" w:customStyle="1">
    <w:name w:val="Char Char2 Char Char2"/>
    <w:basedOn w:val="805"/>
    <w:uiPriority w:val="0"/>
    <w:qFormat/>
    <w:pPr>
      <w:jc w:val="both"/>
      <w:spacing w:line="436" w:lineRule="exact"/>
      <w:shd w:val="clear" w:color="auto" w:fill="000080"/>
    </w:pPr>
    <w:rPr>
      <w:rFonts w:ascii="Tahoma" w:hAnsi="Tahoma" w:eastAsia="宋体"/>
      <w:sz w:val="24"/>
      <w:szCs w:val="20"/>
    </w:rPr>
  </w:style>
  <w:style w:type="paragraph" w:styleId="1929" w:customStyle="1">
    <w:name w:val="xl179"/>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0" w:customStyle="1">
    <w:name w:val="Char Char1 Char3"/>
    <w:basedOn w:val="776"/>
    <w:uiPriority w:val="0"/>
    <w:qFormat/>
    <w:pPr>
      <w:jc w:val="left"/>
      <w:spacing w:after="160" w:line="240" w:lineRule="exact"/>
      <w:widowControl/>
    </w:pPr>
    <w:rPr>
      <w:rFonts w:ascii="Verdana" w:hAnsi="Verdana"/>
      <w:sz w:val="20"/>
      <w:szCs w:val="20"/>
      <w:lang w:eastAsia="en-US"/>
    </w:rPr>
  </w:style>
  <w:style w:type="paragraph" w:styleId="1931" w:customStyle="1">
    <w:name w:val="序号列举项"/>
    <w:basedOn w:val="1449"/>
    <w:uiPriority w:val="0"/>
    <w:qFormat/>
    <w:pPr>
      <w:ind w:left="1134" w:hanging="227"/>
      <w:spacing w:before="30" w:after="30" w:line="300" w:lineRule="auto"/>
    </w:pPr>
    <w:rPr>
      <w:sz w:val="18"/>
    </w:rPr>
  </w:style>
  <w:style w:type="paragraph" w:styleId="1932" w:customStyle="1">
    <w:name w:val="CM41"/>
    <w:basedOn w:val="1473"/>
    <w:next w:val="1473"/>
    <w:uiPriority w:val="0"/>
    <w:qFormat/>
    <w:pPr>
      <w:spacing w:line="468" w:lineRule="atLeast"/>
    </w:pPr>
    <w:rPr>
      <w:color w:val="auto"/>
    </w:rPr>
  </w:style>
  <w:style w:type="paragraph" w:styleId="1933" w:customStyle="1">
    <w:name w:val="Char Char1 Char"/>
    <w:basedOn w:val="776"/>
    <w:uiPriority w:val="0"/>
    <w:qFormat/>
    <w:pPr>
      <w:jc w:val="left"/>
      <w:spacing w:after="160" w:line="240" w:lineRule="exact"/>
      <w:widowControl/>
    </w:pPr>
    <w:rPr>
      <w:rFonts w:ascii="Verdana" w:hAnsi="Verdana"/>
      <w:sz w:val="20"/>
      <w:szCs w:val="20"/>
      <w:lang w:eastAsia="en-US"/>
    </w:rPr>
  </w:style>
  <w:style w:type="paragraph" w:styleId="1934" w:customStyle="1">
    <w:name w:val="标题 2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35" w:customStyle="1">
    <w:name w:val="要点5"/>
    <w:basedOn w:val="776"/>
    <w:uiPriority w:val="0"/>
    <w:qFormat/>
    <w:pPr>
      <w:ind w:left="567" w:hanging="567"/>
      <w:spacing w:line="360" w:lineRule="auto"/>
      <w:tabs>
        <w:tab w:val="left" w:pos="567" w:leader="none"/>
      </w:tabs>
    </w:pPr>
    <w:rPr>
      <w:rFonts w:ascii="宋体" w:hAnsi="宋体" w:cs="宋体"/>
      <w:bCs/>
      <w:sz w:val="28"/>
      <w:szCs w:val="24"/>
    </w:rPr>
  </w:style>
  <w:style w:type="paragraph" w:styleId="1936" w:customStyle="1">
    <w:name w:val="标准文本[加粗]"/>
    <w:basedOn w:val="1112"/>
    <w:uiPriority w:val="0"/>
    <w:qFormat/>
    <w:pPr>
      <w:ind w:firstLine="482"/>
      <w:spacing w:line="360" w:lineRule="auto"/>
      <w:tabs>
        <w:tab w:val="left" w:pos="360" w:leader="none"/>
      </w:tabs>
    </w:pPr>
    <w:rPr>
      <w:rFonts w:ascii="Times New Roman" w:hAnsi="Times New Roman"/>
      <w:b/>
      <w:bCs/>
      <w:sz w:val="24"/>
      <w:szCs w:val="20"/>
    </w:rPr>
  </w:style>
  <w:style w:type="paragraph" w:styleId="1937" w:customStyle="1">
    <w:name w:val="Normal Indent1"/>
    <w:basedOn w:val="776"/>
    <w:uiPriority w:val="0"/>
    <w:qFormat/>
    <w:pPr>
      <w:ind w:firstLine="420"/>
    </w:pPr>
    <w:rPr>
      <w:sz w:val="20"/>
      <w:szCs w:val="20"/>
    </w:rPr>
  </w:style>
  <w:style w:type="paragraph" w:styleId="1938" w:customStyle="1">
    <w:name w:val="样式 标题 3H32nd Subheadl3CTh3Level 3 Headlevel_3PIM 3Headi...2"/>
    <w:basedOn w:val="779"/>
    <w:uiPriority w:val="0"/>
    <w:qFormat/>
    <w:pPr>
      <w:ind w:left="709" w:hanging="709"/>
      <w:jc w:val="left"/>
      <w:spacing w:after="120" w:line="360" w:lineRule="auto"/>
      <w:tabs>
        <w:tab w:val="left" w:pos="709" w:leader="none"/>
      </w:tabs>
    </w:pPr>
    <w:rPr>
      <w:rFonts w:ascii="Times New Roman" w:hAnsi="Times New Roman" w:cs="宋体"/>
      <w:sz w:val="30"/>
      <w:szCs w:val="20"/>
    </w:rPr>
  </w:style>
  <w:style w:type="paragraph" w:styleId="1939" w:customStyle="1">
    <w:name w:val="xl420"/>
    <w:basedOn w:val="776"/>
    <w:uiPriority w:val="0"/>
    <w:qFormat/>
    <w:pPr>
      <w:jc w:val="center"/>
      <w:spacing w:before="100" w:beforeAutospacing="1" w:after="100" w:afterAutospacing="1"/>
      <w:widowControl/>
    </w:pPr>
    <w:rPr>
      <w:rFonts w:ascii="宋体" w:hAnsi="宋体" w:cs="宋体"/>
      <w:sz w:val="24"/>
      <w:szCs w:val="24"/>
    </w:rPr>
  </w:style>
  <w:style w:type="paragraph" w:styleId="1940" w:customStyle="1">
    <w:name w:val="正文样式"/>
    <w:basedOn w:val="776"/>
    <w:uiPriority w:val="0"/>
    <w:qFormat/>
    <w:pPr>
      <w:ind w:firstLine="200"/>
      <w:spacing w:line="360" w:lineRule="auto"/>
    </w:pPr>
    <w:rPr>
      <w:rFonts w:eastAsia="华文中宋"/>
      <w:sz w:val="24"/>
      <w:szCs w:val="22"/>
    </w:rPr>
  </w:style>
  <w:style w:type="paragraph" w:styleId="1941" w:customStyle="1">
    <w:name w:val="font23"/>
    <w:basedOn w:val="776"/>
    <w:uiPriority w:val="0"/>
    <w:qFormat/>
    <w:pPr>
      <w:jc w:val="left"/>
      <w:spacing w:before="100" w:beforeAutospacing="1" w:after="100" w:afterAutospacing="1"/>
      <w:widowControl/>
    </w:pPr>
    <w:rPr>
      <w:rFonts w:ascii="宋体" w:hAnsi="宋体" w:cs="宋体"/>
      <w:sz w:val="20"/>
      <w:szCs w:val="20"/>
    </w:rPr>
  </w:style>
  <w:style w:type="paragraph" w:styleId="1942" w:customStyle="1">
    <w:name w:val="xl217"/>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943" w:customStyle="1">
    <w:name w:val="xl13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44" w:customStyle="1">
    <w:name w:val="Pa9"/>
    <w:basedOn w:val="1473"/>
    <w:next w:val="1473"/>
    <w:uiPriority w:val="0"/>
    <w:qFormat/>
    <w:pPr>
      <w:spacing w:line="161" w:lineRule="atLeast"/>
    </w:pPr>
    <w:rPr>
      <w:rFonts w:ascii="DFPHei Std W5" w:eastAsia="DFPHei Std W5" w:cs="Times New Roman"/>
      <w:color w:val="auto"/>
    </w:rPr>
  </w:style>
  <w:style w:type="paragraph" w:styleId="1945" w:customStyle="1">
    <w:name w:val="样式3"/>
    <w:basedOn w:val="776"/>
    <w:next w:val="776"/>
    <w:uiPriority w:val="0"/>
    <w:qFormat/>
    <w:pPr>
      <w:spacing w:line="360" w:lineRule="auto"/>
    </w:pPr>
    <w:rPr>
      <w:szCs w:val="20"/>
    </w:rPr>
  </w:style>
  <w:style w:type="paragraph" w:styleId="1946" w:customStyle="1">
    <w:name w:val="浅色底纹 - 着色 21"/>
    <w:basedOn w:val="776"/>
    <w:next w:val="776"/>
    <w:uiPriority w:val="0"/>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paragraph" w:styleId="1947" w:customStyle="1">
    <w:name w:val="_Style 42"/>
    <w:basedOn w:val="776"/>
    <w:next w:val="788"/>
    <w:uiPriority w:val="0"/>
    <w:qFormat/>
    <w:rPr>
      <w:rFonts w:ascii="楷体_GB2312" w:hAnsi="Arial" w:eastAsia="楷体_GB2312"/>
      <w:sz w:val="28"/>
      <w:szCs w:val="20"/>
    </w:rPr>
  </w:style>
  <w:style w:type="paragraph" w:styleId="1948" w:customStyle="1">
    <w:name w:val="xl237"/>
    <w:basedOn w:val="776"/>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1949" w:customStyle="1">
    <w:name w:val="xl454"/>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0" w:customStyle="1">
    <w:name w:val="xl57"/>
    <w:basedOn w:val="77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951" w:customStyle="1">
    <w:name w:val="部分1"/>
    <w:basedOn w:val="776"/>
    <w:uiPriority w:val="0"/>
    <w:qFormat/>
    <w:pPr>
      <w:jc w:val="center"/>
      <w:keepNext/>
      <w:pageBreakBefore/>
      <w:spacing w:line="360" w:lineRule="auto"/>
      <w:tabs>
        <w:tab w:val="left" w:pos="360" w:leader="none"/>
      </w:tabs>
      <w:outlineLvl w:val="0"/>
    </w:pPr>
    <w:rPr>
      <w:rFonts w:eastAsia="黑体"/>
      <w:b/>
      <w:sz w:val="36"/>
      <w:szCs w:val="20"/>
    </w:rPr>
  </w:style>
  <w:style w:type="paragraph" w:styleId="1952" w:customStyle="1">
    <w:name w:val="样式 标题 1Heading 0H1Section HeadHeader1h11st levell1List l..."/>
    <w:basedOn w:val="777"/>
    <w:uiPriority w:val="0"/>
    <w:qFormat/>
    <w:pPr>
      <w:ind w:left="980" w:hanging="420"/>
      <w:jc w:val="center"/>
      <w:spacing w:line="440" w:lineRule="exact"/>
      <w:tabs>
        <w:tab w:val="left" w:pos="980" w:leader="none"/>
      </w:tabs>
    </w:pPr>
    <w:rPr>
      <w:rFonts w:ascii="宋体" w:hAnsi="宋体" w:cs="宋体"/>
      <w:b w:val="0"/>
      <w:sz w:val="24"/>
      <w:szCs w:val="24"/>
    </w:rPr>
  </w:style>
  <w:style w:type="paragraph" w:styleId="1953" w:customStyle="1">
    <w:name w:val="标题 2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54" w:customStyle="1">
    <w:name w:val="Char Char Char Char Char Char Char Char Char Char Char Char Char Char2"/>
    <w:basedOn w:val="776"/>
    <w:uiPriority w:val="0"/>
    <w:qFormat/>
    <w:rPr>
      <w:rFonts w:ascii="Georgia" w:hAnsi="Georgia" w:cs="Symbol"/>
      <w:sz w:val="24"/>
      <w:szCs w:val="20"/>
    </w:rPr>
  </w:style>
  <w:style w:type="paragraph" w:styleId="1955" w:customStyle="1">
    <w:name w:val="标题 4宋体"/>
    <w:basedOn w:val="780"/>
    <w:uiPriority w:val="0"/>
    <w:qFormat/>
    <w:pPr>
      <w:jc w:val="left"/>
      <w:keepLines w:val="0"/>
      <w:spacing w:before="0" w:after="0" w:line="360" w:lineRule="auto"/>
    </w:pPr>
    <w:rPr>
      <w:rFonts w:ascii="宋体" w:hAnsi="宋体"/>
      <w:color w:val="000000"/>
      <w:sz w:val="24"/>
      <w:szCs w:val="20"/>
    </w:rPr>
  </w:style>
  <w:style w:type="paragraph" w:styleId="1956" w:customStyle="1">
    <w:name w:val="正文段"/>
    <w:basedOn w:val="776"/>
    <w:uiPriority w:val="0"/>
    <w:qFormat/>
    <w:pPr>
      <w:ind w:firstLine="454"/>
      <w:spacing w:after="240" w:line="360" w:lineRule="atLeast"/>
      <w:widowControl/>
    </w:pPr>
    <w:rPr>
      <w:rFonts w:ascii="宋体"/>
      <w:sz w:val="24"/>
      <w:szCs w:val="20"/>
    </w:rPr>
  </w:style>
  <w:style w:type="paragraph" w:styleId="1957" w:customStyle="1">
    <w:name w:val="占位符文本1"/>
    <w:basedOn w:val="776"/>
    <w:uiPriority w:val="99"/>
    <w:semiHidden/>
    <w:qFormat/>
    <w:pPr>
      <w:contextualSpacing/>
      <w:ind w:firstLine="200"/>
      <w:keepNext/>
      <w:spacing w:line="360" w:lineRule="auto"/>
      <w:tabs>
        <w:tab w:val="left" w:pos="0" w:leader="none"/>
      </w:tabs>
      <w:outlineLvl w:val="0"/>
    </w:pPr>
    <w:rPr>
      <w:rFonts w:ascii="宋体" w:hAnsi="Calibri"/>
      <w:szCs w:val="22"/>
    </w:rPr>
  </w:style>
  <w:style w:type="paragraph" w:styleId="1958" w:customStyle="1">
    <w:name w:val="xl110"/>
    <w:basedOn w:val="77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20"/>
      <w:szCs w:val="20"/>
    </w:rPr>
  </w:style>
  <w:style w:type="paragraph" w:styleId="1959" w:customStyle="1">
    <w:name w:val="样式 居中 首行缩进:  0 厘米1"/>
    <w:basedOn w:val="776"/>
    <w:uiPriority w:val="0"/>
    <w:qFormat/>
    <w:pPr>
      <w:ind w:firstLine="480"/>
      <w:jc w:val="center"/>
      <w:spacing w:line="360" w:lineRule="auto"/>
    </w:pPr>
    <w:rPr>
      <w:rFonts w:ascii="宋体" w:hAnsi="宋体" w:cs="宋体"/>
      <w:bCs/>
      <w:sz w:val="24"/>
      <w:szCs w:val="24"/>
    </w:rPr>
  </w:style>
  <w:style w:type="paragraph" w:styleId="1960" w:customStyle="1">
    <w:name w:val="正文：首行缩进2字符"/>
    <w:basedOn w:val="776"/>
    <w:uiPriority w:val="0"/>
    <w:qFormat/>
    <w:pPr>
      <w:ind w:firstLine="420"/>
      <w:spacing w:line="360" w:lineRule="atLeast"/>
    </w:pPr>
    <w:rPr>
      <w:rFonts w:ascii="Arial" w:hAnsi="Arial" w:cs="宋体"/>
      <w:szCs w:val="20"/>
    </w:rPr>
  </w:style>
  <w:style w:type="paragraph" w:styleId="1961" w:customStyle="1">
    <w:name w:val="xl458"/>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62" w:customStyle="1">
    <w:name w:val="标题6-1"/>
    <w:basedOn w:val="776"/>
    <w:uiPriority w:val="0"/>
    <w:qFormat/>
    <w:pPr>
      <w:ind w:left="200" w:hanging="720"/>
      <w:jc w:val="left"/>
      <w:keepLines/>
      <w:keepNext/>
      <w:spacing w:line="240" w:lineRule="atLeast"/>
      <w:tabs>
        <w:tab w:val="left" w:pos="1005" w:leader="none"/>
      </w:tabs>
      <w:outlineLvl w:val="1"/>
    </w:pPr>
    <w:rPr>
      <w:b/>
      <w:sz w:val="28"/>
    </w:rPr>
  </w:style>
  <w:style w:type="paragraph" w:styleId="1963" w:customStyle="1">
    <w:name w:val="小标题1"/>
    <w:basedOn w:val="776"/>
    <w:uiPriority w:val="0"/>
    <w:qFormat/>
    <w:pPr>
      <w:ind w:left="420" w:hanging="420"/>
      <w:spacing w:line="360" w:lineRule="auto"/>
      <w:tabs>
        <w:tab w:val="left" w:pos="420" w:leader="none"/>
      </w:tabs>
    </w:pPr>
    <w:rPr>
      <w:rFonts w:ascii="宋体" w:hAnsi="宋体"/>
      <w:sz w:val="24"/>
      <w:szCs w:val="20"/>
    </w:rPr>
  </w:style>
  <w:style w:type="paragraph" w:styleId="1964" w:customStyle="1">
    <w:name w:val="样式 宋体 小四 加粗 行距: 1.5 倍行距"/>
    <w:basedOn w:val="776"/>
    <w:next w:val="813"/>
    <w:uiPriority w:val="0"/>
    <w:qFormat/>
    <w:pPr>
      <w:ind w:firstLine="482"/>
      <w:spacing w:line="360" w:lineRule="auto"/>
    </w:pPr>
    <w:rPr>
      <w:rFonts w:ascii="宋体" w:hAnsi="宋体" w:eastAsia="仿宋_GB2312"/>
      <w:b/>
      <w:sz w:val="24"/>
      <w:szCs w:val="20"/>
    </w:rPr>
  </w:style>
  <w:style w:type="paragraph" w:styleId="1965" w:customStyle="1">
    <w:name w:val="标题 1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966" w:customStyle="1">
    <w:name w:val="xl7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67" w:customStyle="1">
    <w:name w:val="表格内文"/>
    <w:basedOn w:val="776"/>
    <w:uiPriority w:val="0"/>
    <w:qFormat/>
    <w:pPr>
      <w:spacing w:line="400" w:lineRule="exact"/>
    </w:pPr>
    <w:rPr>
      <w:rFonts w:ascii="Arial" w:hAnsi="Arial" w:cs="宋体"/>
      <w:szCs w:val="20"/>
    </w:rPr>
  </w:style>
  <w:style w:type="paragraph" w:styleId="1968" w:customStyle="1">
    <w:name w:val="正文文本 New New"/>
    <w:basedOn w:val="776"/>
    <w:uiPriority w:val="0"/>
    <w:qFormat/>
    <w:pPr>
      <w:ind w:firstLine="200"/>
      <w:spacing w:before="60" w:after="60" w:line="360" w:lineRule="auto"/>
      <w:widowControl/>
    </w:pPr>
    <w:rPr>
      <w:rFonts w:eastAsia="华文楷体"/>
      <w:sz w:val="24"/>
      <w:szCs w:val="24"/>
    </w:rPr>
  </w:style>
  <w:style w:type="paragraph" w:styleId="1969" w:customStyle="1">
    <w:name w:val="P5"/>
    <w:uiPriority w:val="0"/>
    <w:qFormat/>
    <w:pPr>
      <w:ind w:left="2304"/>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1970" w:customStyle="1">
    <w:name w:val="xl483"/>
    <w:basedOn w:val="77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1971" w:customStyle="1">
    <w:name w:val="Char2 Char Char Char Char Char Char Char Char Char Char Char Char Char Char Char Char Char Char Char Char Char Char Char Char"/>
    <w:basedOn w:val="776"/>
    <w:uiPriority w:val="0"/>
    <w:qFormat/>
    <w:pPr>
      <w:jc w:val="left"/>
    </w:pPr>
    <w:rPr>
      <w:rFonts w:ascii="仿宋_GB2312" w:eastAsia="仿宋_GB2312"/>
      <w:b/>
      <w:sz w:val="32"/>
      <w:szCs w:val="32"/>
    </w:rPr>
  </w:style>
  <w:style w:type="paragraph" w:styleId="1972" w:customStyle="1">
    <w:name w:val="正文 居中"/>
    <w:basedOn w:val="776"/>
    <w:uiPriority w:val="0"/>
    <w:qFormat/>
    <w:pPr>
      <w:jc w:val="center"/>
      <w:spacing w:line="360" w:lineRule="auto"/>
    </w:pPr>
    <w:rPr>
      <w:sz w:val="24"/>
      <w:szCs w:val="20"/>
    </w:rPr>
  </w:style>
  <w:style w:type="paragraph" w:styleId="1973"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974" w:customStyle="1">
    <w:name w:val="test"/>
    <w:basedOn w:val="862"/>
    <w:uiPriority w:val="0"/>
    <w:qFormat/>
    <w:pPr>
      <w:ind w:left="100" w:right="100" w:firstLine="600"/>
      <w:jc w:val="left"/>
      <w:spacing w:line="360" w:lineRule="auto"/>
      <w:tabs>
        <w:tab w:val="left" w:pos="900" w:leader="none"/>
      </w:tabs>
    </w:pPr>
    <w:rPr>
      <w:rFonts w:ascii="Arial" w:hAnsi="宋体" w:cs="黑体"/>
      <w:sz w:val="24"/>
    </w:rPr>
  </w:style>
  <w:style w:type="paragraph" w:styleId="1975" w:customStyle="1">
    <w:name w:val="xl43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6" w:customStyle="1">
    <w:name w:val="Figure"/>
    <w:basedOn w:val="801"/>
    <w:next w:val="776"/>
    <w:uiPriority w:val="0"/>
    <w:qFormat/>
    <w:pPr>
      <w:ind w:left="1080" w:hanging="360"/>
      <w:jc w:val="center"/>
      <w:spacing w:before="120" w:after="120"/>
      <w:widowControl/>
      <w:tabs>
        <w:tab w:val="left" w:pos="360" w:leader="none"/>
        <w:tab w:val="left" w:pos="1080" w:leader="none"/>
        <w:tab w:val="left" w:pos="2160" w:leader="none"/>
      </w:tabs>
    </w:pPr>
    <w:rPr>
      <w:rFonts w:ascii="Arial" w:hAnsi="Arial" w:eastAsia="宋体" w:cs="Times New Roman"/>
      <w:b/>
      <w:bCs/>
      <w:sz w:val="22"/>
      <w:lang w:eastAsia="en-US"/>
    </w:rPr>
  </w:style>
  <w:style w:type="paragraph" w:styleId="1977" w:customStyle="1">
    <w:name w:val="xl466"/>
    <w:basedOn w:val="7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978" w:customStyle="1">
    <w:name w:val="xl464"/>
    <w:basedOn w:val="77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sz w:val="20"/>
      <w:szCs w:val="20"/>
    </w:rPr>
  </w:style>
  <w:style w:type="paragraph" w:styleId="1979" w:customStyle="1">
    <w:name w:val="xl193"/>
    <w:basedOn w:val="7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980" w:customStyle="1">
    <w:name w:val="font29"/>
    <w:basedOn w:val="776"/>
    <w:uiPriority w:val="0"/>
    <w:qFormat/>
    <w:pPr>
      <w:jc w:val="left"/>
      <w:spacing w:before="100" w:beforeAutospacing="1" w:after="100" w:afterAutospacing="1"/>
      <w:widowControl/>
    </w:pPr>
    <w:rPr>
      <w:rFonts w:ascii="宋体" w:hAnsi="宋体" w:cs="宋体"/>
      <w:b/>
      <w:bCs/>
      <w:color w:val="000000"/>
      <w:sz w:val="22"/>
      <w:szCs w:val="22"/>
    </w:rPr>
  </w:style>
  <w:style w:type="paragraph" w:styleId="1981" w:customStyle="1">
    <w:name w:val="Topic Text Bulleted"/>
    <w:basedOn w:val="776"/>
    <w:uiPriority w:val="0"/>
    <w:qFormat/>
    <w:pPr>
      <w:ind w:left="302" w:right="130" w:hanging="187"/>
      <w:jc w:val="left"/>
      <w:spacing w:after="48"/>
      <w:widowControl/>
      <w:tabs>
        <w:tab w:val="left" w:pos="302" w:leader="none"/>
      </w:tabs>
    </w:pPr>
    <w:rPr>
      <w:rFonts w:ascii="Arial" w:hAnsi="Arial"/>
      <w:sz w:val="16"/>
      <w:szCs w:val="24"/>
    </w:rPr>
  </w:style>
  <w:style w:type="paragraph" w:styleId="1982" w:customStyle="1">
    <w:name w:val="Char Char Char Char1"/>
    <w:basedOn w:val="776"/>
    <w:uiPriority w:val="0"/>
    <w:qFormat/>
    <w:pPr>
      <w:jc w:val="center"/>
      <w:spacing w:after="160" w:line="240" w:lineRule="exact"/>
      <w:widowControl/>
    </w:pPr>
    <w:rPr>
      <w:rFonts w:ascii="黑体" w:hAnsi="Verdana" w:eastAsia="黑体"/>
      <w:sz w:val="32"/>
      <w:szCs w:val="32"/>
      <w:lang w:eastAsia="en-US"/>
    </w:rPr>
  </w:style>
  <w:style w:type="paragraph" w:styleId="1983" w:customStyle="1">
    <w:name w:val="xl178"/>
    <w:basedOn w:val="776"/>
    <w:uiPriority w:val="0"/>
    <w:qFormat/>
    <w:pPr>
      <w:jc w:val="left"/>
      <w:spacing w:before="100" w:beforeAutospacing="1" w:after="100" w:afterAutospacing="1"/>
      <w:widowControl/>
    </w:pPr>
    <w:rPr>
      <w:rFonts w:ascii="宋体" w:hAnsi="宋体" w:cs="宋体"/>
      <w:sz w:val="20"/>
      <w:szCs w:val="20"/>
    </w:rPr>
  </w:style>
  <w:style w:type="paragraph" w:styleId="1984" w:customStyle="1">
    <w:name w:val="xl48"/>
    <w:basedOn w:val="77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985" w:customStyle="1">
    <w:name w:val="正文 New New"/>
    <w:uiPriority w:val="0"/>
    <w:qFormat/>
    <w:pPr>
      <w:jc w:val="both"/>
      <w:widowControl w:val="off"/>
    </w:pPr>
    <w:rPr>
      <w:rFonts w:ascii="Times New Roman" w:hAnsi="Times New Roman" w:eastAsia="楷体_GB2312" w:cs="Times New Roman"/>
      <w:sz w:val="24"/>
      <w:lang w:val="en-US" w:eastAsia="zh-CN" w:bidi="ar-SA"/>
    </w:rPr>
  </w:style>
  <w:style w:type="paragraph" w:styleId="1986" w:customStyle="1">
    <w:name w:val="_Style 16"/>
    <w:basedOn w:val="776"/>
    <w:next w:val="791"/>
    <w:uiPriority w:val="0"/>
    <w:qFormat/>
    <w:pPr>
      <w:ind w:firstLine="420"/>
    </w:pPr>
    <w:rPr>
      <w:szCs w:val="20"/>
    </w:rPr>
  </w:style>
  <w:style w:type="paragraph" w:styleId="1987" w:customStyle="1">
    <w:name w:val="reader-word-layer reader-word-s1-6"/>
    <w:basedOn w:val="776"/>
    <w:uiPriority w:val="0"/>
    <w:qFormat/>
    <w:pPr>
      <w:jc w:val="left"/>
      <w:spacing w:before="100" w:beforeAutospacing="1" w:after="100" w:afterAutospacing="1"/>
      <w:widowControl/>
    </w:pPr>
    <w:rPr>
      <w:rFonts w:ascii="宋体" w:hAnsi="宋体" w:cs="宋体"/>
      <w:sz w:val="24"/>
      <w:szCs w:val="24"/>
    </w:rPr>
  </w:style>
  <w:style w:type="paragraph" w:styleId="1988" w:customStyle="1">
    <w:name w:val="xl76"/>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989" w:customStyle="1">
    <w:name w:val="正文－首行缩进"/>
    <w:basedOn w:val="776"/>
    <w:uiPriority w:val="0"/>
    <w:qFormat/>
    <w:pPr>
      <w:ind w:firstLine="200"/>
    </w:pPr>
    <w:rPr>
      <w:szCs w:val="20"/>
    </w:rPr>
  </w:style>
  <w:style w:type="paragraph" w:styleId="1990" w:customStyle="1">
    <w:name w:val="xl19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1" w:customStyle="1">
    <w:name w:val="标题 2 New New New New New New New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92" w:customStyle="1">
    <w:name w:val="标题 1 New New New New New New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993" w:customStyle="1">
    <w:name w:val="xl30"/>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994" w:customStyle="1">
    <w:name w:val="xl116"/>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xl49"/>
    <w:basedOn w:val="776"/>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996" w:customStyle="1">
    <w:name w:val="附表"/>
    <w:basedOn w:val="776"/>
    <w:uiPriority w:val="0"/>
    <w:qFormat/>
    <w:pPr>
      <w:ind w:firstLine="480"/>
      <w:jc w:val="left"/>
      <w:spacing w:before="240" w:line="353" w:lineRule="auto"/>
      <w:widowControl/>
      <w:tabs>
        <w:tab w:val="left" w:pos="450" w:leader="none"/>
      </w:tabs>
      <w:outlineLvl w:val="0"/>
    </w:pPr>
    <w:rPr>
      <w:rFonts w:ascii="宋体" w:hAnsi="宋体" w:cs="宋体"/>
      <w:bCs/>
      <w:sz w:val="28"/>
      <w:szCs w:val="28"/>
    </w:rPr>
  </w:style>
  <w:style w:type="paragraph" w:styleId="1997" w:customStyle="1">
    <w:name w:val="Char2 Char Char Char1"/>
    <w:basedOn w:val="805"/>
    <w:uiPriority w:val="0"/>
    <w:qFormat/>
    <w:pPr>
      <w:jc w:val="both"/>
      <w:shd w:val="clear" w:color="auto" w:fill="000080"/>
    </w:pPr>
    <w:rPr>
      <w:rFonts w:ascii="Tahoma" w:hAnsi="Tahoma" w:eastAsia="宋体" w:cs="黑体"/>
      <w:sz w:val="24"/>
      <w:szCs w:val="24"/>
      <w:shd w:val="clear" w:color="auto" w:fill="000080"/>
    </w:rPr>
  </w:style>
  <w:style w:type="paragraph" w:styleId="1998" w:customStyle="1">
    <w:name w:val="示例"/>
    <w:next w:val="1724"/>
    <w:uiPriority w:val="0"/>
    <w:qFormat/>
    <w:pPr>
      <w:ind w:firstLine="419"/>
      <w:jc w:val="both"/>
      <w:tabs>
        <w:tab w:val="left" w:pos="360" w:leader="none"/>
        <w:tab w:val="left" w:pos="816" w:leader="none"/>
      </w:tabs>
    </w:pPr>
    <w:rPr>
      <w:rFonts w:ascii="宋体" w:hAnsi="Times New Roman" w:eastAsia="宋体" w:cs="Times New Roman"/>
      <w:sz w:val="18"/>
      <w:lang w:val="en-US" w:eastAsia="zh-CN" w:bidi="ar-SA"/>
    </w:rPr>
  </w:style>
  <w:style w:type="paragraph" w:styleId="1999" w:customStyle="1">
    <w:name w:val="正文11"/>
    <w:basedOn w:val="776"/>
    <w:uiPriority w:val="0"/>
    <w:qFormat/>
    <w:pPr>
      <w:spacing w:line="312" w:lineRule="atLeast"/>
    </w:pPr>
    <w:rPr>
      <w:rFonts w:ascii="楷体_GB2312" w:eastAsia="楷体_GB2312"/>
      <w:sz w:val="24"/>
      <w:szCs w:val="20"/>
    </w:rPr>
  </w:style>
  <w:style w:type="paragraph" w:styleId="2000" w:customStyle="1">
    <w:name w:val="texttitle"/>
    <w:basedOn w:val="776"/>
    <w:uiPriority w:val="0"/>
    <w:qFormat/>
    <w:pPr>
      <w:jc w:val="left"/>
      <w:spacing w:before="100" w:beforeAutospacing="1" w:after="100" w:afterAutospacing="1"/>
      <w:widowControl/>
    </w:pPr>
    <w:rPr>
      <w:rFonts w:ascii="宋体" w:hAnsi="宋体"/>
      <w:sz w:val="24"/>
      <w:szCs w:val="20"/>
    </w:rPr>
  </w:style>
  <w:style w:type="paragraph" w:styleId="2001" w:customStyle="1">
    <w:name w:val="Char Char Char2 Char Char Char"/>
    <w:basedOn w:val="776"/>
    <w:uiPriority w:val="0"/>
    <w:qFormat/>
    <w:rPr>
      <w:rFonts w:ascii="Tahoma" w:hAnsi="Tahoma" w:eastAsia="黑体"/>
      <w:sz w:val="24"/>
      <w:szCs w:val="20"/>
    </w:rPr>
  </w:style>
  <w:style w:type="paragraph" w:styleId="2002" w:customStyle="1">
    <w:name w:val="封面大标题"/>
    <w:basedOn w:val="776"/>
    <w:uiPriority w:val="0"/>
    <w:qFormat/>
    <w:rPr>
      <w:rFonts w:ascii="Verdana" w:hAnsi="Verdana"/>
      <w:b/>
      <w:sz w:val="44"/>
      <w:szCs w:val="20"/>
    </w:rPr>
  </w:style>
  <w:style w:type="paragraph" w:styleId="2003" w:customStyle="1">
    <w:name w:val="xl151"/>
    <w:basedOn w:val="776"/>
    <w:uiPriority w:val="0"/>
    <w:qFormat/>
    <w:pPr>
      <w:jc w:val="left"/>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004" w:customStyle="1">
    <w:name w:val="Char11"/>
    <w:basedOn w:val="776"/>
    <w:uiPriority w:val="0"/>
    <w:qFormat/>
    <w:rPr>
      <w:rFonts w:ascii="仿宋_GB2312" w:hAnsi="宋体" w:eastAsia="仿宋_GB2312" w:cs="宋体"/>
      <w:b/>
      <w:sz w:val="32"/>
      <w:szCs w:val="32"/>
    </w:rPr>
  </w:style>
  <w:style w:type="paragraph" w:styleId="2005" w:customStyle="1">
    <w:name w:val="xl91"/>
    <w:basedOn w:val="77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2006" w:customStyle="1">
    <w:name w:val="正文21"/>
    <w:basedOn w:val="776"/>
    <w:uiPriority w:val="0"/>
    <w:qFormat/>
    <w:pPr>
      <w:ind w:left="960" w:hanging="420"/>
      <w:spacing w:line="360" w:lineRule="auto"/>
      <w:widowControl/>
      <w:tabs>
        <w:tab w:val="left" w:pos="960" w:leader="none"/>
      </w:tabs>
    </w:pPr>
    <w:rPr>
      <w:rFonts w:ascii="宋体" w:hAnsi="宋体" w:cs="宋体"/>
      <w:bCs/>
      <w:sz w:val="24"/>
      <w:szCs w:val="20"/>
    </w:rPr>
  </w:style>
  <w:style w:type="paragraph" w:styleId="2007" w:customStyle="1">
    <w:name w:val="font28"/>
    <w:basedOn w:val="776"/>
    <w:uiPriority w:val="0"/>
    <w:qFormat/>
    <w:pPr>
      <w:jc w:val="left"/>
      <w:spacing w:before="100" w:beforeAutospacing="1" w:after="100" w:afterAutospacing="1"/>
      <w:widowControl/>
    </w:pPr>
    <w:rPr>
      <w:rFonts w:ascii="宋体" w:hAnsi="宋体" w:cs="宋体"/>
      <w:sz w:val="24"/>
      <w:szCs w:val="24"/>
    </w:rPr>
  </w:style>
  <w:style w:type="paragraph" w:styleId="2008" w:customStyle="1">
    <w:name w:val="xl125"/>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09" w:customStyle="1">
    <w:name w:val="ARTesto"/>
    <w:basedOn w:val="776"/>
    <w:uiPriority w:val="0"/>
    <w:qFormat/>
    <w:pPr>
      <w:ind w:firstLine="340"/>
      <w:widowControl/>
    </w:pPr>
    <w:rPr>
      <w:rFonts w:ascii="Arial" w:hAnsi="Arial" w:eastAsia="PMingLiU"/>
      <w:sz w:val="24"/>
      <w:szCs w:val="20"/>
      <w:lang w:eastAsia="zh-TW"/>
    </w:rPr>
  </w:style>
  <w:style w:type="paragraph" w:styleId="2010" w:customStyle="1">
    <w:name w:val="xl4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11" w:customStyle="1">
    <w:name w:val="mod_selection1"/>
    <w:basedOn w:val="776"/>
    <w:uiPriority w:val="0"/>
    <w:qFormat/>
    <w:pPr>
      <w:ind w:left="58"/>
      <w:jc w:val="left"/>
      <w:widowControl/>
    </w:pPr>
    <w:rPr>
      <w:rFonts w:ascii="Arial" w:hAnsi="Arial" w:cs="Arial"/>
      <w:b/>
      <w:bCs/>
      <w:sz w:val="15"/>
      <w:szCs w:val="15"/>
    </w:rPr>
  </w:style>
  <w:style w:type="paragraph" w:styleId="2012" w:customStyle="1">
    <w:name w:val="纯文本1"/>
    <w:basedOn w:val="776"/>
    <w:uiPriority w:val="0"/>
    <w:qFormat/>
    <w:rPr>
      <w:rFonts w:ascii="宋体" w:hAnsi="宋体" w:eastAsia="楷体_GB2312" w:cs="宋体"/>
      <w:sz w:val="28"/>
      <w:szCs w:val="20"/>
    </w:rPr>
  </w:style>
  <w:style w:type="paragraph" w:styleId="2013" w:customStyle="1">
    <w:name w:val="要点1"/>
    <w:basedOn w:val="776"/>
    <w:uiPriority w:val="0"/>
    <w:qFormat/>
    <w:pPr>
      <w:ind w:left="980" w:hanging="420"/>
      <w:spacing w:line="440" w:lineRule="exact"/>
      <w:tabs>
        <w:tab w:val="left" w:pos="980" w:leader="none"/>
      </w:tabs>
    </w:pPr>
    <w:rPr>
      <w:rFonts w:ascii="宋体" w:hAnsi="宋体" w:eastAsia="黑体" w:cs="宋体"/>
      <w:b/>
      <w:bCs/>
      <w:sz w:val="28"/>
      <w:szCs w:val="24"/>
    </w:rPr>
  </w:style>
  <w:style w:type="paragraph" w:styleId="2014" w:customStyle="1">
    <w:name w:val="Char Char Char Char Char Char Char1 Char"/>
    <w:basedOn w:val="776"/>
    <w:uiPriority w:val="0"/>
    <w:qFormat/>
    <w:rPr>
      <w:rFonts w:ascii="Tahoma" w:hAnsi="Tahoma" w:cs="Tahoma"/>
      <w:sz w:val="24"/>
      <w:szCs w:val="20"/>
    </w:rPr>
  </w:style>
  <w:style w:type="paragraph" w:styleId="2015" w:customStyle="1">
    <w:name w:val="样式 样式1 + 华文中宋 加粗 居中 首行缩进:  2 字符"/>
    <w:basedOn w:val="776"/>
    <w:uiPriority w:val="0"/>
    <w:qFormat/>
    <w:pPr>
      <w:ind w:firstLine="480"/>
      <w:jc w:val="center"/>
      <w:spacing w:line="360" w:lineRule="auto"/>
    </w:pPr>
    <w:rPr>
      <w:rFonts w:ascii="华文中宋" w:hAnsi="华文中宋" w:cs="宋体"/>
      <w:b/>
      <w:sz w:val="24"/>
      <w:szCs w:val="44"/>
    </w:rPr>
  </w:style>
  <w:style w:type="paragraph" w:styleId="2016" w:customStyle="1">
    <w:name w:val="表身"/>
    <w:uiPriority w:val="0"/>
    <w:qFormat/>
    <w:pPr>
      <w:jc w:val="both"/>
      <w:keepNext/>
      <w:spacing w:before="60" w:after="60" w:line="300" w:lineRule="auto"/>
    </w:pPr>
    <w:rPr>
      <w:rFonts w:ascii="Times New Roman" w:hAnsi="Times New Roman" w:eastAsia="宋体" w:cs="Times New Roman"/>
      <w:sz w:val="18"/>
      <w:lang w:val="en-US" w:eastAsia="zh-CN" w:bidi="ar-SA"/>
    </w:rPr>
  </w:style>
  <w:style w:type="paragraph" w:styleId="2017" w:customStyle="1">
    <w:name w:val="样式 目录 2 + 行距: 最小值 20 磅"/>
    <w:basedOn w:val="851"/>
    <w:uiPriority w:val="0"/>
    <w:qFormat/>
    <w:pPr>
      <w:ind w:left="240" w:firstLine="480"/>
      <w:jc w:val="left"/>
      <w:spacing w:line="400" w:lineRule="atLeast"/>
    </w:pPr>
    <w:rPr>
      <w:rFonts w:ascii="仿宋_GB2312" w:hAnsi="Arial Black" w:cs="Times New Roman"/>
      <w:b/>
      <w:bCs/>
      <w:smallCaps/>
      <w:sz w:val="20"/>
      <w:szCs w:val="24"/>
    </w:rPr>
  </w:style>
  <w:style w:type="paragraph" w:styleId="2018" w:customStyle="1">
    <w:name w:val="样式 标题 2 + 黑色 行距: 1.5 倍行距"/>
    <w:basedOn w:val="778"/>
    <w:uiPriority w:val="0"/>
    <w:qFormat/>
    <w:pPr>
      <w:spacing w:line="360" w:lineRule="auto"/>
    </w:pPr>
    <w:rPr>
      <w:rFonts w:ascii="Arial" w:hAnsi="Arial" w:cs="宋体"/>
      <w:color w:val="000000"/>
      <w:szCs w:val="20"/>
    </w:rPr>
  </w:style>
  <w:style w:type="paragraph" w:styleId="2019" w:customStyle="1">
    <w:name w:val="段落"/>
    <w:basedOn w:val="776"/>
    <w:uiPriority w:val="0"/>
    <w:qFormat/>
    <w:pPr>
      <w:ind w:firstLine="480"/>
      <w:spacing w:line="460" w:lineRule="exact"/>
    </w:pPr>
    <w:rPr>
      <w:sz w:val="24"/>
      <w:szCs w:val="20"/>
    </w:rPr>
  </w:style>
  <w:style w:type="paragraph" w:styleId="2020" w:customStyle="1">
    <w:name w:val="xl480"/>
    <w:basedOn w:val="776"/>
    <w:uiPriority w:val="0"/>
    <w:qFormat/>
    <w:pPr>
      <w:jc w:val="left"/>
      <w:spacing w:before="100" w:beforeAutospacing="1" w:after="100" w:afterAutospacing="1"/>
      <w:widowControl/>
    </w:pPr>
    <w:rPr>
      <w:rFonts w:ascii="宋体" w:hAnsi="宋体" w:cs="宋体"/>
      <w:color w:val="ff0000"/>
      <w:sz w:val="18"/>
      <w:szCs w:val="18"/>
    </w:rPr>
  </w:style>
  <w:style w:type="paragraph" w:styleId="2021" w:customStyle="1">
    <w:name w:val="符号与编号 Char"/>
    <w:basedOn w:val="776"/>
    <w:uiPriority w:val="0"/>
    <w:qFormat/>
    <w:pPr>
      <w:ind w:left="720"/>
      <w:spacing w:line="400" w:lineRule="atLeast"/>
      <w:tabs>
        <w:tab w:val="left" w:pos="720" w:leader="none"/>
      </w:tabs>
    </w:pPr>
    <w:rPr>
      <w:sz w:val="24"/>
      <w:szCs w:val="24"/>
    </w:rPr>
  </w:style>
  <w:style w:type="paragraph" w:styleId="2022" w:customStyle="1">
    <w:name w:val="_Style 1317"/>
    <w:next w:val="776"/>
    <w:uiPriority w:val="99"/>
    <w:unhideWhenUsed/>
    <w:qFormat/>
    <w:pPr>
      <w:jc w:val="both"/>
      <w:widowControl w:val="off"/>
    </w:pPr>
    <w:rPr>
      <w:rFonts w:ascii="Times New Roman" w:hAnsi="Times New Roman" w:eastAsia="宋体" w:cs="Times New Roman"/>
      <w:sz w:val="21"/>
      <w:lang w:val="en-US" w:eastAsia="zh-CN" w:bidi="ar-SA"/>
    </w:rPr>
  </w:style>
  <w:style w:type="paragraph" w:styleId="2023" w:customStyle="1">
    <w:name w:val="Char12"/>
    <w:basedOn w:val="776"/>
    <w:uiPriority w:val="0"/>
    <w:qFormat/>
    <w:rPr>
      <w:rFonts w:ascii="汉仪大黑简" w:hAnsi="Symbol" w:eastAsia="汉仪大黑简" w:cs="Symbol"/>
      <w:b/>
      <w:sz w:val="32"/>
      <w:szCs w:val="32"/>
    </w:rPr>
  </w:style>
  <w:style w:type="paragraph" w:styleId="2024" w:customStyle="1">
    <w:name w:val="Char Char Char Char Char1 Char"/>
    <w:basedOn w:val="776"/>
    <w:uiPriority w:val="0"/>
    <w:qFormat/>
    <w:rPr>
      <w:rFonts w:ascii="Tahoma" w:hAnsi="Tahoma"/>
      <w:sz w:val="24"/>
      <w:szCs w:val="20"/>
    </w:rPr>
  </w:style>
  <w:style w:type="paragraph" w:styleId="2025" w:customStyle="1">
    <w:name w:val="正文文本 211"/>
    <w:basedOn w:val="776"/>
    <w:uiPriority w:val="0"/>
    <w:qFormat/>
    <w:pPr>
      <w:ind w:left="720" w:hanging="720"/>
      <w:widowControl/>
    </w:pPr>
    <w:rPr>
      <w:sz w:val="24"/>
      <w:szCs w:val="20"/>
      <w:lang w:val="en-GB"/>
    </w:rPr>
  </w:style>
  <w:style w:type="paragraph" w:styleId="2026" w:customStyle="1">
    <w:name w:val="xl438"/>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7" w:customStyle="1">
    <w:name w:val="215"/>
    <w:basedOn w:val="776"/>
    <w:uiPriority w:val="0"/>
    <w:qFormat/>
    <w:pPr>
      <w:jc w:val="left"/>
      <w:spacing w:before="100" w:beforeAutospacing="1" w:after="100" w:afterAutospacing="1"/>
      <w:widowControl/>
    </w:pPr>
    <w:rPr>
      <w:rFonts w:ascii="宋体" w:hAnsi="宋体" w:cs="宋体"/>
      <w:sz w:val="24"/>
      <w:szCs w:val="24"/>
    </w:rPr>
  </w:style>
  <w:style w:type="paragraph" w:styleId="2028" w:customStyle="1">
    <w:name w:val="xl44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9" w:customStyle="1">
    <w:name w:val="标题 2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30" w:customStyle="1">
    <w:name w:val="xl42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1" w:customStyle="1">
    <w:name w:val="附录1"/>
    <w:uiPriority w:val="0"/>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2032" w:customStyle="1">
    <w:name w:val="Char Char Char Char Char Char Char Char Char Char"/>
    <w:basedOn w:val="776"/>
    <w:uiPriority w:val="0"/>
    <w:qFormat/>
    <w:pPr>
      <w:spacing w:line="360" w:lineRule="auto"/>
    </w:pPr>
    <w:rPr>
      <w:sz w:val="24"/>
      <w:szCs w:val="20"/>
    </w:rPr>
  </w:style>
  <w:style w:type="paragraph" w:styleId="2033" w:customStyle="1">
    <w:name w:val="样式 宋体 四号 行距: 固定值 22 磅3"/>
    <w:basedOn w:val="776"/>
    <w:uiPriority w:val="0"/>
    <w:qFormat/>
    <w:pPr>
      <w:spacing w:line="440" w:lineRule="exact"/>
    </w:pPr>
    <w:rPr>
      <w:rFonts w:ascii="宋体" w:hAnsi="宋体" w:cs="宋体"/>
      <w:sz w:val="24"/>
      <w:szCs w:val="20"/>
    </w:rPr>
  </w:style>
  <w:style w:type="paragraph" w:styleId="2034" w:customStyle="1">
    <w:name w:val="xl218"/>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035" w:customStyle="1">
    <w:name w:val="默认段落字体 Para Char"/>
    <w:basedOn w:val="776"/>
    <w:uiPriority w:val="0"/>
    <w:qFormat/>
    <w:rPr>
      <w:sz w:val="24"/>
      <w:szCs w:val="24"/>
    </w:rPr>
  </w:style>
  <w:style w:type="paragraph" w:styleId="2036" w:customStyle="1">
    <w:name w:val="xl6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2037" w:customStyle="1">
    <w:name w:val="合同模板编号正文1"/>
    <w:basedOn w:val="776"/>
    <w:uiPriority w:val="0"/>
    <w:qFormat/>
    <w:pPr>
      <w:jc w:val="left"/>
      <w:widowControl/>
    </w:pPr>
    <w:rPr>
      <w:rFonts w:ascii="宋体" w:hAnsi="宋体"/>
    </w:rPr>
  </w:style>
  <w:style w:type="paragraph" w:styleId="2038" w:customStyle="1">
    <w:name w:val="body"/>
    <w:basedOn w:val="776"/>
    <w:uiPriority w:val="0"/>
    <w:qFormat/>
    <w:pPr>
      <w:spacing w:after="260" w:line="257" w:lineRule="auto"/>
    </w:pPr>
    <w:rPr>
      <w:rFonts w:ascii="Arial Narrow" w:hAnsi="Arial Narrow"/>
      <w:color w:val="000000"/>
      <w:sz w:val="20"/>
      <w:szCs w:val="20"/>
      <w:lang w:eastAsia="en-US"/>
    </w:rPr>
  </w:style>
  <w:style w:type="paragraph" w:styleId="2039" w:customStyle="1">
    <w:name w:val="引用1"/>
    <w:basedOn w:val="776"/>
    <w:next w:val="776"/>
    <w:uiPriority w:val="29"/>
    <w:qFormat/>
    <w:rPr>
      <w:i/>
      <w:iCs/>
      <w:color w:val="000000"/>
      <w:sz w:val="20"/>
      <w:szCs w:val="24"/>
    </w:rPr>
  </w:style>
  <w:style w:type="paragraph" w:styleId="2040" w:customStyle="1">
    <w:name w:val="章标题"/>
    <w:next w:val="776"/>
    <w:uiPriority w:val="0"/>
    <w:qFormat/>
    <w:pPr>
      <w:jc w:val="both"/>
      <w:outlineLvl w:val="1"/>
    </w:pPr>
    <w:rPr>
      <w:rFonts w:ascii="黑体" w:hAnsi="Times New Roman" w:eastAsia="黑体" w:cs="黑体"/>
      <w:sz w:val="21"/>
      <w:szCs w:val="21"/>
      <w:lang w:val="en-US" w:eastAsia="zh-CN" w:bidi="ar-SA"/>
    </w:rPr>
  </w:style>
  <w:style w:type="paragraph" w:styleId="2041" w:customStyle="1">
    <w:name w:val="xl64"/>
    <w:basedOn w:val="776"/>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2042" w:customStyle="1">
    <w:name w:val="a14"/>
    <w:basedOn w:val="776"/>
    <w:uiPriority w:val="0"/>
    <w:qFormat/>
    <w:pPr>
      <w:ind w:firstLine="419"/>
      <w:jc w:val="left"/>
      <w:spacing w:before="100" w:beforeAutospacing="1" w:after="100" w:afterAutospacing="1" w:line="335" w:lineRule="atLeast"/>
      <w:widowControl/>
    </w:pPr>
    <w:rPr>
      <w:rFonts w:ascii="宋体" w:hAnsi="宋体"/>
      <w:sz w:val="23"/>
      <w:szCs w:val="23"/>
    </w:rPr>
  </w:style>
  <w:style w:type="paragraph" w:styleId="2043" w:customStyle="1">
    <w:name w:val="xl143"/>
    <w:basedOn w:val="776"/>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044"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2045" w:customStyle="1">
    <w:name w:val="标题 2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46" w:customStyle="1">
    <w:name w:val="content_lineheight"/>
    <w:basedOn w:val="776"/>
    <w:uiPriority w:val="0"/>
    <w:qFormat/>
    <w:pPr>
      <w:jc w:val="left"/>
      <w:spacing w:before="100" w:beforeAutospacing="1" w:after="100" w:afterAutospacing="1"/>
      <w:widowControl/>
    </w:pPr>
    <w:rPr>
      <w:rFonts w:ascii="宋体" w:hAnsi="宋体"/>
      <w:sz w:val="24"/>
      <w:szCs w:val="24"/>
    </w:rPr>
  </w:style>
  <w:style w:type="paragraph" w:styleId="2047" w:customStyle="1">
    <w:name w:val="xl89"/>
    <w:basedOn w:val="776"/>
    <w:uiPriority w:val="0"/>
    <w:qFormat/>
    <w:pPr>
      <w:jc w:val="left"/>
      <w:spacing w:before="100" w:beforeAutospacing="1" w:after="100" w:afterAutospacing="1"/>
      <w:widowControl/>
      <w:pBdr>
        <w:top w:val="single" w:color="auto" w:sz="4" w:space="0"/>
        <w:bottom w:val="single" w:color="auto" w:sz="4" w:space="0"/>
        <w:right w:val="single" w:color="auto" w:sz="4" w:space="0"/>
      </w:pBdr>
    </w:pPr>
    <w:rPr>
      <w:b/>
      <w:bCs/>
    </w:rPr>
  </w:style>
  <w:style w:type="paragraph" w:styleId="2048" w:customStyle="1">
    <w:name w:val="Char1 Char Char Char"/>
    <w:basedOn w:val="776"/>
    <w:uiPriority w:val="0"/>
    <w:qFormat/>
    <w:rPr>
      <w:rFonts w:ascii="Tahoma" w:hAnsi="Tahoma"/>
      <w:sz w:val="24"/>
      <w:szCs w:val="20"/>
    </w:rPr>
  </w:style>
  <w:style w:type="paragraph" w:styleId="2049" w:customStyle="1">
    <w:name w:val="标题 1 New New New New New New New New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050" w:customStyle="1">
    <w:name w:val="Char Char Char Char Char Char Char Char Char1 Char Char Char Char Char Char Char Char Char Char Char Char Char Char Char Char Char Char Char Char"/>
    <w:basedOn w:val="776"/>
    <w:uiPriority w:val="0"/>
    <w:qFormat/>
    <w:pPr>
      <w:ind w:firstLine="200"/>
      <w:spacing w:line="360" w:lineRule="auto"/>
    </w:pPr>
    <w:rPr>
      <w:rFonts w:ascii="宋体" w:hAnsi="宋体" w:cs="宋体"/>
      <w:sz w:val="24"/>
      <w:szCs w:val="24"/>
    </w:rPr>
  </w:style>
  <w:style w:type="paragraph" w:styleId="2051" w:customStyle="1">
    <w:name w:val="Pa7"/>
    <w:basedOn w:val="1473"/>
    <w:next w:val="1473"/>
    <w:uiPriority w:val="0"/>
    <w:qFormat/>
    <w:pPr>
      <w:spacing w:before="160" w:line="161" w:lineRule="atLeast"/>
    </w:pPr>
    <w:rPr>
      <w:rFonts w:ascii="FZZD Extra JW" w:eastAsia="FZZD Extra JW" w:cs="Times New Roman"/>
      <w:color w:val="auto"/>
      <w:sz w:val="20"/>
    </w:rPr>
  </w:style>
  <w:style w:type="paragraph" w:styleId="2052" w:customStyle="1">
    <w:name w:val="xl68"/>
    <w:basedOn w:val="77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2053" w:customStyle="1">
    <w:name w:val="标题 1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054" w:customStyle="1">
    <w:name w:val="_Style 11"/>
    <w:basedOn w:val="776"/>
    <w:next w:val="791"/>
    <w:uiPriority w:val="0"/>
    <w:qFormat/>
    <w:pPr>
      <w:ind w:firstLine="420"/>
    </w:pPr>
    <w:rPr>
      <w:szCs w:val="20"/>
    </w:rPr>
  </w:style>
  <w:style w:type="paragraph" w:styleId="2055" w:customStyle="1">
    <w:name w:val="Char Char Char Char Char Char"/>
    <w:basedOn w:val="776"/>
    <w:uiPriority w:val="0"/>
    <w:qFormat/>
    <w:rPr>
      <w:rFonts w:ascii="Tahoma" w:hAnsi="Tahoma" w:cs="Tahoma"/>
      <w:sz w:val="24"/>
      <w:szCs w:val="20"/>
    </w:rPr>
  </w:style>
  <w:style w:type="paragraph" w:styleId="2056" w:customStyle="1">
    <w:name w:val="font22"/>
    <w:basedOn w:val="776"/>
    <w:uiPriority w:val="0"/>
    <w:qFormat/>
    <w:pPr>
      <w:jc w:val="left"/>
      <w:spacing w:before="100" w:beforeAutospacing="1" w:after="100" w:afterAutospacing="1"/>
      <w:widowControl/>
    </w:pPr>
    <w:rPr>
      <w:rFonts w:ascii="宋体" w:hAnsi="宋体" w:cs="宋体"/>
      <w:color w:val="000000"/>
      <w:sz w:val="20"/>
      <w:szCs w:val="20"/>
    </w:rPr>
  </w:style>
  <w:style w:type="paragraph" w:styleId="2057" w:customStyle="1">
    <w:name w:val="xl419"/>
    <w:basedOn w:val="776"/>
    <w:uiPriority w:val="0"/>
    <w:qFormat/>
    <w:pPr>
      <w:jc w:val="left"/>
      <w:spacing w:before="100" w:beforeAutospacing="1" w:after="100" w:afterAutospacing="1"/>
      <w:widowControl/>
    </w:pPr>
    <w:rPr>
      <w:sz w:val="24"/>
      <w:szCs w:val="24"/>
    </w:rPr>
  </w:style>
  <w:style w:type="paragraph" w:styleId="2058" w:customStyle="1">
    <w:name w:val="标题 2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59" w:customStyle="1">
    <w:name w:val="xl12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0" w:customStyle="1">
    <w:name w:val="样式 标题 1H1Heading 0Section HeadHeader1h11st levell1List l..."/>
    <w:basedOn w:val="777"/>
    <w:uiPriority w:val="0"/>
    <w:qFormat/>
    <w:pPr>
      <w:ind w:firstLine="420"/>
      <w:jc w:val="center"/>
      <w:spacing w:line="240" w:lineRule="auto"/>
      <w:tabs>
        <w:tab w:val="left" w:pos="420" w:leader="none"/>
      </w:tabs>
    </w:pPr>
    <w:rPr>
      <w:rFonts w:ascii="仿宋_GB2312" w:hAnsi="仿宋_GB2312" w:eastAsia="仿宋_GB2312" w:cs="System"/>
      <w:b w:val="0"/>
      <w:bCs w:val="0"/>
      <w:sz w:val="28"/>
      <w:szCs w:val="28"/>
    </w:rPr>
  </w:style>
  <w:style w:type="paragraph" w:styleId="2061" w:customStyle="1">
    <w:name w:val="p16"/>
    <w:basedOn w:val="776"/>
    <w:uiPriority w:val="0"/>
    <w:qFormat/>
    <w:pPr>
      <w:ind w:left="720"/>
      <w:jc w:val="left"/>
      <w:widowControl/>
    </w:pPr>
    <w:rPr>
      <w:rFonts w:ascii="Arial" w:hAnsi="Arial" w:cs="Arial"/>
      <w:sz w:val="24"/>
      <w:szCs w:val="24"/>
    </w:rPr>
  </w:style>
  <w:style w:type="paragraph" w:styleId="2062" w:customStyle="1">
    <w:name w:val="图标"/>
    <w:basedOn w:val="776"/>
    <w:next w:val="77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2063" w:customStyle="1">
    <w:name w:val="Char Char Char Char Char Char Char Char"/>
    <w:basedOn w:val="776"/>
    <w:uiPriority w:val="0"/>
    <w:qFormat/>
    <w:rPr>
      <w:rFonts w:ascii="Tahoma" w:hAnsi="Tahoma"/>
      <w:sz w:val="24"/>
      <w:szCs w:val="20"/>
    </w:rPr>
  </w:style>
  <w:style w:type="paragraph" w:styleId="2064" w:customStyle="1">
    <w:name w:val="xl45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5" w:customStyle="1">
    <w:name w:val="123"/>
    <w:basedOn w:val="776"/>
    <w:uiPriority w:val="0"/>
    <w:qFormat/>
    <w:pPr>
      <w:ind w:firstLine="425"/>
      <w:spacing w:before="120"/>
    </w:pPr>
    <w:rPr>
      <w:szCs w:val="20"/>
    </w:rPr>
  </w:style>
  <w:style w:type="paragraph" w:styleId="2066" w:customStyle="1">
    <w:name w:val="xl44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7" w:customStyle="1">
    <w:name w:val="Char Char Char Char Char"/>
    <w:basedOn w:val="776"/>
    <w:uiPriority w:val="0"/>
    <w:qFormat/>
    <w:rPr>
      <w:rFonts w:ascii="Tahoma" w:hAnsi="Tahoma" w:cs="Tahoma"/>
      <w:sz w:val="24"/>
      <w:szCs w:val="20"/>
    </w:rPr>
  </w:style>
  <w:style w:type="paragraph" w:styleId="2068" w:customStyle="1">
    <w:name w:val="xl3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69" w:customStyle="1">
    <w:name w:val="xl232"/>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070" w:customStyle="1">
    <w:name w:val="Char Char2 Char Char"/>
    <w:basedOn w:val="805"/>
    <w:uiPriority w:val="0"/>
    <w:qFormat/>
    <w:pPr>
      <w:jc w:val="both"/>
      <w:spacing w:line="436" w:lineRule="exact"/>
      <w:shd w:val="clear" w:color="auto" w:fill="000080"/>
    </w:pPr>
    <w:rPr>
      <w:rFonts w:ascii="Tahoma" w:hAnsi="Tahoma" w:eastAsia="宋体"/>
      <w:sz w:val="24"/>
      <w:szCs w:val="20"/>
    </w:rPr>
  </w:style>
  <w:style w:type="paragraph" w:styleId="2071" w:customStyle="1">
    <w:name w:val="GP正文(首行缩进)"/>
    <w:basedOn w:val="776"/>
    <w:uiPriority w:val="0"/>
    <w:qFormat/>
    <w:pPr>
      <w:ind w:firstLine="200"/>
      <w:jc w:val="left"/>
      <w:spacing w:line="360" w:lineRule="auto"/>
    </w:pPr>
    <w:rPr>
      <w:sz w:val="24"/>
      <w:szCs w:val="22"/>
    </w:rPr>
  </w:style>
  <w:style w:type="paragraph" w:styleId="2072" w:customStyle="1">
    <w:name w:val="样式 段后: 0.5 行 左  0.75 字符"/>
    <w:basedOn w:val="776"/>
    <w:uiPriority w:val="0"/>
    <w:qFormat/>
    <w:pPr>
      <w:ind w:firstLine="420"/>
      <w:spacing w:line="360" w:lineRule="auto"/>
      <w:widowControl/>
    </w:pPr>
    <w:rPr>
      <w:rFonts w:hAnsi="Arial" w:cs="Arial"/>
    </w:rPr>
  </w:style>
  <w:style w:type="paragraph" w:styleId="2073" w:customStyle="1">
    <w:name w:val="修订1"/>
    <w:uiPriority w:val="99"/>
    <w:unhideWhenUsed/>
    <w:qFormat/>
    <w:rPr>
      <w:rFonts w:ascii="Times New Roman" w:hAnsi="Times New Roman" w:eastAsia="宋体" w:cs="Times New Roman"/>
      <w:sz w:val="21"/>
      <w:lang w:val="en-US" w:eastAsia="zh-CN" w:bidi="ar-SA"/>
    </w:rPr>
  </w:style>
  <w:style w:type="paragraph" w:styleId="2074" w:customStyle="1">
    <w:name w:val="引用2"/>
    <w:basedOn w:val="776"/>
    <w:next w:val="776"/>
    <w:uiPriority w:val="0"/>
    <w:qFormat/>
    <w:pPr>
      <w:ind w:left="360" w:right="360"/>
      <w:jc w:val="left"/>
      <w:spacing w:before="200" w:line="276" w:lineRule="auto"/>
      <w:widowControl/>
    </w:pPr>
    <w:rPr>
      <w:rFonts w:ascii="Calibri" w:hAnsi="Calibri"/>
      <w:i/>
      <w:sz w:val="22"/>
      <w:szCs w:val="20"/>
      <w:lang w:eastAsia="en-US"/>
    </w:rPr>
  </w:style>
  <w:style w:type="paragraph" w:styleId="2075" w:customStyle="1">
    <w:name w:val="样式 正文列表 + 加粗"/>
    <w:basedOn w:val="1498"/>
    <w:uiPriority w:val="0"/>
    <w:qFormat/>
    <w:pPr>
      <w:numPr>
        <w:ilvl w:val="0"/>
        <w:numId w:val="6"/>
      </w:numPr>
      <w:jc w:val="left"/>
      <w:tabs>
        <w:tab w:val="left" w:pos="1800" w:leader="none"/>
      </w:tabs>
    </w:pPr>
    <w:rPr>
      <w:rFonts w:ascii="Arial" w:hAnsi="Arial"/>
      <w:b/>
      <w:bCs/>
      <w:szCs w:val="21"/>
    </w:rPr>
  </w:style>
  <w:style w:type="paragraph" w:styleId="2076" w:customStyle="1">
    <w:name w:val="xl13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77" w:customStyle="1">
    <w:name w:val="标题 41"/>
    <w:basedOn w:val="776"/>
    <w:next w:val="776"/>
    <w:uiPriority w:val="0"/>
    <w:qFormat/>
    <w:pPr>
      <w:jc w:val="left"/>
      <w:keepNext/>
      <w:spacing w:before="240" w:after="60"/>
      <w:widowControl/>
      <w:outlineLvl w:val="3"/>
    </w:pPr>
    <w:rPr>
      <w:b/>
      <w:bCs/>
      <w:sz w:val="28"/>
      <w:szCs w:val="28"/>
    </w:rPr>
  </w:style>
  <w:style w:type="paragraph" w:styleId="2078" w:customStyle="1">
    <w:name w:val="标题 2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79" w:customStyle="1">
    <w:name w:val="font26"/>
    <w:basedOn w:val="776"/>
    <w:uiPriority w:val="0"/>
    <w:qFormat/>
    <w:pPr>
      <w:jc w:val="left"/>
      <w:spacing w:before="100" w:beforeAutospacing="1" w:after="100" w:afterAutospacing="1"/>
      <w:widowControl/>
    </w:pPr>
    <w:rPr>
      <w:sz w:val="20"/>
      <w:szCs w:val="20"/>
    </w:rPr>
  </w:style>
  <w:style w:type="paragraph" w:styleId="2080" w:customStyle="1">
    <w:name w:val="font35"/>
    <w:basedOn w:val="776"/>
    <w:uiPriority w:val="0"/>
    <w:qFormat/>
    <w:pPr>
      <w:jc w:val="left"/>
      <w:spacing w:before="100" w:beforeAutospacing="1" w:after="100" w:afterAutospacing="1"/>
      <w:widowControl/>
    </w:pPr>
    <w:rPr>
      <w:rFonts w:ascii="宋体" w:hAnsi="宋体" w:cs="宋体"/>
      <w:sz w:val="20"/>
      <w:szCs w:val="20"/>
    </w:rPr>
  </w:style>
  <w:style w:type="paragraph" w:styleId="2081" w:customStyle="1">
    <w:name w:val="适中"/>
    <w:basedOn w:val="778"/>
    <w:uiPriority w:val="0"/>
    <w:qFormat/>
    <w:pPr>
      <w:spacing w:before="120" w:line="360" w:lineRule="auto"/>
      <w:widowControl/>
      <w:tabs>
        <w:tab w:val="left" w:pos="1836" w:leader="none"/>
      </w:tabs>
      <w:outlineLvl w:val="9"/>
    </w:pPr>
    <w:rPr>
      <w:rFonts w:ascii="Times New Roman" w:hAnsi="Times New Roman" w:cs="宋体"/>
      <w:bCs w:val="0"/>
      <w:spacing w:val="10"/>
      <w:sz w:val="24"/>
      <w:szCs w:val="20"/>
    </w:rPr>
  </w:style>
  <w:style w:type="paragraph" w:styleId="2082" w:customStyle="1">
    <w:name w:val="Pa5"/>
    <w:basedOn w:val="776"/>
    <w:next w:val="776"/>
    <w:uiPriority w:val="0"/>
    <w:qFormat/>
    <w:pPr>
      <w:jc w:val="left"/>
      <w:spacing w:line="241" w:lineRule="atLeast"/>
    </w:pPr>
    <w:rPr>
      <w:rFonts w:ascii="汉仪大黑简" w:eastAsia="汉仪大黑简"/>
      <w:sz w:val="24"/>
      <w:szCs w:val="24"/>
    </w:rPr>
  </w:style>
  <w:style w:type="paragraph" w:styleId="2083" w:customStyle="1">
    <w:name w:val="xl224"/>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084" w:customStyle="1">
    <w:name w:val="wen_2"/>
    <w:basedOn w:val="776"/>
    <w:uiPriority w:val="0"/>
    <w:qFormat/>
    <w:pPr>
      <w:jc w:val="left"/>
      <w:spacing w:before="100" w:beforeAutospacing="1" w:after="100" w:afterAutospacing="1" w:line="324" w:lineRule="auto"/>
      <w:widowControl/>
    </w:pPr>
    <w:rPr>
      <w:color w:val="000000"/>
      <w:sz w:val="20"/>
      <w:szCs w:val="20"/>
    </w:rPr>
  </w:style>
  <w:style w:type="paragraph" w:styleId="2085" w:customStyle="1">
    <w:name w:val="CM35"/>
    <w:basedOn w:val="1473"/>
    <w:next w:val="1473"/>
    <w:uiPriority w:val="0"/>
    <w:qFormat/>
    <w:pPr>
      <w:spacing w:line="463" w:lineRule="atLeast"/>
    </w:pPr>
    <w:rPr>
      <w:rFonts w:ascii="Fang Song" w:eastAsia="Fang Song" w:cs="Times New Roman"/>
      <w:color w:val="auto"/>
      <w:szCs w:val="20"/>
    </w:rPr>
  </w:style>
  <w:style w:type="paragraph" w:styleId="2086" w:customStyle="1">
    <w:name w:val="6"/>
    <w:basedOn w:val="776"/>
    <w:next w:val="791"/>
    <w:uiPriority w:val="0"/>
    <w:qFormat/>
    <w:pPr>
      <w:ind w:firstLine="420"/>
    </w:pPr>
    <w:rPr>
      <w:szCs w:val="20"/>
    </w:rPr>
  </w:style>
  <w:style w:type="paragraph" w:styleId="2087" w:customStyle="1">
    <w:name w:val="大标题2"/>
    <w:basedOn w:val="860"/>
    <w:next w:val="777"/>
    <w:uiPriority w:val="0"/>
    <w:qFormat/>
    <w:pPr>
      <w:keepLines/>
      <w:pageBreakBefore/>
      <w:spacing w:line="360" w:lineRule="auto"/>
      <w:outlineLvl w:val="0"/>
    </w:pPr>
    <w:rPr>
      <w:rFonts w:ascii="黑体" w:hAnsi="宋体" w:eastAsia="黑体"/>
      <w:sz w:val="24"/>
      <w:szCs w:val="32"/>
      <w:lang w:val="en-GB"/>
    </w:rPr>
  </w:style>
  <w:style w:type="paragraph" w:styleId="2088" w:customStyle="1">
    <w:name w:val="xl4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089" w:customStyle="1">
    <w:name w:val="xl487"/>
    <w:basedOn w:val="7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2090" w:customStyle="1">
    <w:name w:val="标题 2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91" w:customStyle="1">
    <w:name w:val="xl159"/>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92" w:customStyle="1">
    <w:name w:val="Char Char Char Char Char Char Char Char Char Char Char Char Char1"/>
    <w:basedOn w:val="776"/>
    <w:uiPriority w:val="0"/>
    <w:qFormat/>
    <w:pPr>
      <w:jc w:val="left"/>
      <w:spacing w:after="160" w:line="240" w:lineRule="exact"/>
      <w:widowControl/>
    </w:pPr>
    <w:rPr>
      <w:szCs w:val="24"/>
    </w:rPr>
  </w:style>
  <w:style w:type="paragraph" w:styleId="2093" w:customStyle="1">
    <w:name w:val="yy标题3"/>
    <w:basedOn w:val="1927"/>
    <w:uiPriority w:val="0"/>
    <w:qFormat/>
  </w:style>
  <w:style w:type="paragraph" w:styleId="2094" w:customStyle="1">
    <w:name w:val="xl56"/>
    <w:basedOn w:val="7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2095" w:customStyle="1">
    <w:name w:val="Intense Quote1"/>
    <w:basedOn w:val="776"/>
    <w:next w:val="776"/>
    <w:uiPriority w:val="30"/>
    <w:qFormat/>
    <w:pPr>
      <w:ind w:left="936" w:right="936"/>
      <w:spacing w:before="200" w:after="280"/>
      <w:pBdr>
        <w:bottom w:val="single" w:color="4F81BD" w:sz="4" w:space="4"/>
      </w:pBdr>
    </w:pPr>
    <w:rPr>
      <w:b/>
      <w:bCs/>
      <w:i/>
      <w:iCs/>
      <w:color w:val="4f81bd"/>
      <w:sz w:val="20"/>
      <w:szCs w:val="24"/>
    </w:rPr>
  </w:style>
  <w:style w:type="paragraph" w:styleId="2096" w:customStyle="1">
    <w:name w:val="font36"/>
    <w:basedOn w:val="776"/>
    <w:uiPriority w:val="0"/>
    <w:qFormat/>
    <w:pPr>
      <w:jc w:val="left"/>
      <w:spacing w:before="100" w:beforeAutospacing="1" w:after="100" w:afterAutospacing="1"/>
      <w:widowControl/>
    </w:pPr>
    <w:rPr>
      <w:rFonts w:ascii="宋体" w:hAnsi="宋体" w:cs="宋体"/>
      <w:sz w:val="18"/>
      <w:szCs w:val="18"/>
    </w:rPr>
  </w:style>
  <w:style w:type="paragraph" w:styleId="2097" w:customStyle="1">
    <w:name w:val="xl75"/>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style>
  <w:style w:type="paragraph" w:styleId="2098" w:customStyle="1">
    <w:name w:val="xl59"/>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2099" w:customStyle="1">
    <w:name w:val="xl112"/>
    <w:basedOn w:val="776"/>
    <w:uiPriority w:val="0"/>
    <w:qFormat/>
    <w:pPr>
      <w:jc w:val="left"/>
      <w:spacing w:before="100" w:beforeAutospacing="1" w:after="100" w:afterAutospacing="1"/>
      <w:widowControl/>
      <w:pBdr>
        <w:bottom w:val="single" w:color="auto" w:sz="4" w:space="0"/>
        <w:right w:val="single" w:color="auto" w:sz="4" w:space="0"/>
      </w:pBdr>
    </w:pPr>
    <w:rPr>
      <w:rFonts w:ascii="宋体" w:hAnsi="宋体" w:cs="宋体"/>
      <w:b/>
      <w:bCs/>
    </w:rPr>
  </w:style>
  <w:style w:type="paragraph" w:styleId="2100" w:customStyle="1">
    <w:name w:val="标题 2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01" w:customStyle="1">
    <w:name w:val="样式 四号 两端对齐"/>
    <w:basedOn w:val="776"/>
    <w:uiPriority w:val="0"/>
    <w:qFormat/>
    <w:pPr>
      <w:ind w:firstLine="250"/>
      <w:spacing w:line="360" w:lineRule="auto"/>
    </w:pPr>
    <w:rPr>
      <w:rFonts w:ascii="宋体" w:hAnsi="宋体" w:eastAsia="仿宋_GB2312" w:cs="宋体"/>
      <w:bCs/>
      <w:sz w:val="28"/>
      <w:szCs w:val="20"/>
    </w:rPr>
  </w:style>
  <w:style w:type="paragraph" w:styleId="2102" w:customStyle="1">
    <w:name w:val="Char1 Char Char Char1"/>
    <w:basedOn w:val="776"/>
    <w:uiPriority w:val="0"/>
    <w:qFormat/>
    <w:rPr>
      <w:rFonts w:ascii="Tahoma" w:hAnsi="Tahoma" w:cs="Tahoma"/>
      <w:sz w:val="24"/>
      <w:szCs w:val="20"/>
    </w:rPr>
  </w:style>
  <w:style w:type="paragraph" w:styleId="2103" w:customStyle="1">
    <w:name w:val="此正文"/>
    <w:basedOn w:val="776"/>
    <w:uiPriority w:val="0"/>
    <w:qFormat/>
    <w:pPr>
      <w:ind w:firstLine="200"/>
      <w:spacing w:line="360" w:lineRule="auto"/>
    </w:pPr>
    <w:rPr>
      <w:sz w:val="24"/>
      <w:szCs w:val="20"/>
    </w:rPr>
  </w:style>
  <w:style w:type="paragraph" w:styleId="2104" w:customStyle="1">
    <w:name w:val="标题 1 New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105" w:customStyle="1">
    <w:name w:val="标题 2 New New New New New New New New New New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06" w:customStyle="1">
    <w:name w:val="表格标题栏文字"/>
    <w:basedOn w:val="776"/>
    <w:uiPriority w:val="0"/>
    <w:qFormat/>
    <w:pPr>
      <w:spacing w:line="360" w:lineRule="auto"/>
    </w:pPr>
    <w:rPr>
      <w:rFonts w:ascii="Verdana" w:hAnsi="Verdana"/>
      <w:szCs w:val="20"/>
    </w:rPr>
  </w:style>
  <w:style w:type="paragraph" w:styleId="2107" w:customStyle="1">
    <w:name w:val="标题 2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08" w:customStyle="1">
    <w:name w:val="小标题"/>
    <w:basedOn w:val="776"/>
    <w:next w:val="776"/>
    <w:uiPriority w:val="0"/>
    <w:qFormat/>
    <w:pPr>
      <w:ind w:firstLine="560"/>
      <w:jc w:val="left"/>
      <w:spacing w:before="120" w:line="360" w:lineRule="auto"/>
      <w:widowControl/>
    </w:pPr>
    <w:rPr>
      <w:rFonts w:ascii="黑体" w:eastAsia="黑体"/>
      <w:sz w:val="28"/>
      <w:szCs w:val="20"/>
    </w:rPr>
  </w:style>
  <w:style w:type="paragraph" w:styleId="2109" w:customStyle="1">
    <w:name w:val="正文文本缩进2"/>
    <w:basedOn w:val="776"/>
    <w:uiPriority w:val="0"/>
    <w:qFormat/>
    <w:pPr>
      <w:ind w:firstLine="420"/>
      <w:spacing w:line="360" w:lineRule="auto"/>
    </w:pPr>
    <w:rPr>
      <w:rFonts w:ascii="宋体" w:hAnsi="宋体"/>
      <w:sz w:val="24"/>
      <w:szCs w:val="20"/>
    </w:rPr>
  </w:style>
  <w:style w:type="paragraph" w:styleId="2110" w:customStyle="1">
    <w:name w:val="xl43"/>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2111" w:customStyle="1">
    <w:name w:val="方案正文"/>
    <w:basedOn w:val="776"/>
    <w:uiPriority w:val="0"/>
    <w:qFormat/>
    <w:pPr>
      <w:ind w:firstLine="359"/>
      <w:jc w:val="left"/>
      <w:spacing w:before="156" w:line="360" w:lineRule="auto"/>
    </w:pPr>
    <w:rPr>
      <w:rFonts w:ascii="Arial" w:hAnsi="Arial" w:cs="宋体"/>
      <w:sz w:val="24"/>
    </w:rPr>
  </w:style>
  <w:style w:type="paragraph" w:styleId="2112" w:customStyle="1">
    <w:name w:val="正文缩进21"/>
    <w:basedOn w:val="776"/>
    <w:uiPriority w:val="0"/>
    <w:qFormat/>
    <w:pPr>
      <w:ind w:firstLine="420"/>
    </w:pPr>
    <w:rPr>
      <w:sz w:val="20"/>
      <w:szCs w:val="20"/>
    </w:rPr>
  </w:style>
  <w:style w:type="paragraph" w:styleId="2113" w:customStyle="1">
    <w:name w:val="并列样式"/>
    <w:basedOn w:val="776"/>
    <w:uiPriority w:val="0"/>
    <w:qFormat/>
    <w:pPr>
      <w:spacing w:before="60" w:after="60"/>
    </w:pPr>
    <w:rPr>
      <w:sz w:val="24"/>
      <w:szCs w:val="20"/>
    </w:rPr>
  </w:style>
  <w:style w:type="paragraph" w:styleId="2114" w:customStyle="1">
    <w:name w:val="TOC Heading1"/>
    <w:basedOn w:val="777"/>
    <w:next w:val="776"/>
    <w:uiPriority w:val="39"/>
    <w:unhideWhenUsed/>
    <w:qFormat/>
    <w:pPr>
      <w:spacing w:before="0" w:after="0"/>
      <w:outlineLvl w:val="9"/>
    </w:pPr>
  </w:style>
  <w:style w:type="paragraph" w:styleId="2115" w:customStyle="1">
    <w:name w:val="标题8"/>
    <w:basedOn w:val="784"/>
    <w:uiPriority w:val="0"/>
    <w:qFormat/>
    <w:pPr>
      <w:jc w:val="both"/>
      <w:keepLines w:val="0"/>
      <w:keepNext w:val="0"/>
      <w:spacing w:before="0" w:after="0" w:line="360" w:lineRule="auto"/>
      <w:tabs>
        <w:tab w:val="left" w:pos="0" w:leader="none"/>
      </w:tabs>
    </w:pPr>
    <w:rPr>
      <w:rFonts w:eastAsia="仿宋_GB2312"/>
      <w:sz w:val="30"/>
    </w:rPr>
  </w:style>
  <w:style w:type="paragraph" w:styleId="2116" w:customStyle="1">
    <w:name w:val="p"/>
    <w:basedOn w:val="776"/>
    <w:uiPriority w:val="0"/>
    <w:qFormat/>
    <w:pPr>
      <w:jc w:val="left"/>
      <w:spacing w:before="100" w:beforeAutospacing="1" w:after="100" w:afterAutospacing="1" w:line="240" w:lineRule="atLeast"/>
      <w:widowControl/>
    </w:pPr>
    <w:rPr>
      <w:rFonts w:ascii="Verdana" w:hAnsi="Verdana"/>
      <w:color w:val="000000"/>
      <w:sz w:val="18"/>
      <w:szCs w:val="20"/>
    </w:rPr>
  </w:style>
  <w:style w:type="paragraph" w:styleId="2117" w:customStyle="1">
    <w:name w:val="列表内容"/>
    <w:basedOn w:val="776"/>
    <w:next w:val="776"/>
    <w:uiPriority w:val="0"/>
    <w:qFormat/>
    <w:pPr>
      <w:ind w:left="840" w:hanging="420"/>
      <w:jc w:val="left"/>
      <w:widowControl/>
      <w:tabs>
        <w:tab w:val="left" w:pos="840" w:leader="none"/>
      </w:tabs>
    </w:pPr>
    <w:rPr>
      <w:sz w:val="18"/>
      <w:szCs w:val="24"/>
    </w:rPr>
  </w:style>
  <w:style w:type="paragraph" w:styleId="2118" w:customStyle="1">
    <w:name w:val="Char Char"/>
    <w:basedOn w:val="776"/>
    <w:uiPriority w:val="0"/>
    <w:qFormat/>
    <w:pPr>
      <w:tabs>
        <w:tab w:val="left" w:pos="360" w:leader="none"/>
      </w:tabs>
    </w:pPr>
    <w:rPr>
      <w:sz w:val="24"/>
      <w:szCs w:val="24"/>
    </w:rPr>
  </w:style>
  <w:style w:type="paragraph" w:styleId="2119" w:customStyle="1">
    <w:name w:val="a1"/>
    <w:basedOn w:val="776"/>
    <w:uiPriority w:val="0"/>
    <w:qFormat/>
    <w:pPr>
      <w:jc w:val="left"/>
      <w:spacing w:before="100" w:beforeAutospacing="1" w:after="100" w:afterAutospacing="1"/>
      <w:widowControl/>
    </w:pPr>
    <w:rPr>
      <w:rFonts w:ascii="宋体" w:hAnsi="宋体" w:cs="宋体"/>
      <w:sz w:val="24"/>
      <w:szCs w:val="24"/>
      <w:lang w:bidi="mr-IN"/>
    </w:rPr>
  </w:style>
  <w:style w:type="paragraph" w:styleId="2120" w:customStyle="1">
    <w:name w:val="样式 标题 + 宋体 三号 两端对齐 段前: 0 磅 段后: 0 磅 行距: 固定值 22 磅"/>
    <w:basedOn w:val="860"/>
    <w:uiPriority w:val="0"/>
    <w:qFormat/>
    <w:pPr>
      <w:spacing w:line="360" w:lineRule="auto"/>
      <w:outlineLvl w:val="0"/>
    </w:pPr>
    <w:rPr>
      <w:rFonts w:ascii="宋体" w:hAnsi="宋体" w:cs="宋体"/>
      <w:b/>
      <w:szCs w:val="20"/>
      <w:lang w:val="en-GB"/>
    </w:rPr>
  </w:style>
  <w:style w:type="paragraph" w:styleId="2121" w:customStyle="1">
    <w:name w:val="Char Char35"/>
    <w:basedOn w:val="776"/>
    <w:uiPriority w:val="0"/>
    <w:qFormat/>
    <w:rPr>
      <w:rFonts w:ascii="Tahoma" w:hAnsi="Tahoma"/>
      <w:sz w:val="24"/>
      <w:szCs w:val="20"/>
    </w:rPr>
  </w:style>
  <w:style w:type="paragraph" w:styleId="2122" w:customStyle="1">
    <w:name w:val="样式 样式 标题 3H3sect1.2.3BOD 0Heading 3 - oldh3l3CTLevel 3 Head... +..."/>
    <w:basedOn w:val="776"/>
    <w:uiPriority w:val="0"/>
    <w:qFormat/>
    <w:pPr>
      <w:jc w:val="left"/>
      <w:keepLines/>
      <w:keepNext/>
      <w:outlineLvl w:val="2"/>
    </w:pPr>
    <w:rPr>
      <w:rFonts w:cs="宋体"/>
      <w:b/>
      <w:bCs/>
      <w:sz w:val="24"/>
      <w:szCs w:val="20"/>
    </w:rPr>
  </w:style>
  <w:style w:type="paragraph" w:styleId="2123" w:customStyle="1">
    <w:name w:val="Char Char Char Char Char Char Char Char Char Char Char Char Char Char Char Char Char Char Char Char Char Char Char2"/>
    <w:basedOn w:val="776"/>
    <w:uiPriority w:val="0"/>
    <w:qFormat/>
    <w:rPr>
      <w:rFonts w:ascii="Georgia" w:hAnsi="Georgia" w:cs="Symbol"/>
      <w:sz w:val="24"/>
      <w:szCs w:val="20"/>
    </w:rPr>
  </w:style>
  <w:style w:type="paragraph" w:styleId="2124" w:customStyle="1">
    <w:name w:val="小四 段落 宋体 Char"/>
    <w:basedOn w:val="800"/>
    <w:uiPriority w:val="0"/>
    <w:qFormat/>
    <w:pPr>
      <w:ind w:left="0" w:right="-33" w:firstLine="600"/>
      <w:jc w:val="left"/>
      <w:tabs>
        <w:tab w:val="clear" w:pos="2952" w:leader="none"/>
      </w:tabs>
    </w:pPr>
    <w:rPr>
      <w:rFonts w:ascii="仿宋_GB2312" w:eastAsia="仿宋_GB2312"/>
      <w:sz w:val="30"/>
      <w:szCs w:val="30"/>
    </w:rPr>
  </w:style>
  <w:style w:type="paragraph" w:styleId="2125" w:customStyle="1">
    <w:name w:val="font27"/>
    <w:basedOn w:val="776"/>
    <w:uiPriority w:val="0"/>
    <w:qFormat/>
    <w:pPr>
      <w:jc w:val="left"/>
      <w:spacing w:before="100" w:beforeAutospacing="1" w:after="100" w:afterAutospacing="1"/>
      <w:widowControl/>
    </w:pPr>
    <w:rPr>
      <w:rFonts w:ascii="宋体" w:hAnsi="宋体" w:cs="宋体"/>
      <w:sz w:val="18"/>
      <w:szCs w:val="18"/>
    </w:rPr>
  </w:style>
  <w:style w:type="paragraph" w:styleId="2126" w:customStyle="1">
    <w:name w:val="样式 样式 样式 样式 正文 + 首行缩进:  2.94 字符 + 首行缩进:  2 字符 + 首行缩进:  2 字符"/>
    <w:basedOn w:val="776"/>
    <w:uiPriority w:val="0"/>
    <w:qFormat/>
    <w:pPr>
      <w:ind w:firstLine="560"/>
      <w:jc w:val="left"/>
      <w:spacing w:line="360" w:lineRule="auto"/>
    </w:pPr>
    <w:rPr>
      <w:rFonts w:ascii="宋体" w:hAnsi="宋体" w:eastAsia="仿宋_GB2312" w:cs="宋体"/>
      <w:bCs/>
      <w:sz w:val="28"/>
      <w:szCs w:val="20"/>
    </w:rPr>
  </w:style>
  <w:style w:type="paragraph" w:styleId="2127" w:customStyle="1">
    <w:name w:val="_Style 45"/>
    <w:basedOn w:val="776"/>
    <w:next w:val="829"/>
    <w:uiPriority w:val="0"/>
    <w:qFormat/>
    <w:pPr>
      <w:ind w:left="1600" w:hanging="1600"/>
      <w:spacing w:line="500" w:lineRule="exact"/>
    </w:pPr>
    <w:rPr>
      <w:rFonts w:ascii="仿宋_GB2312" w:hAnsi="Arial" w:eastAsia="仿宋_GB2312"/>
      <w:sz w:val="32"/>
      <w:szCs w:val="20"/>
    </w:rPr>
  </w:style>
  <w:style w:type="paragraph" w:styleId="2128" w:customStyle="1">
    <w:name w:val="Char Char1 Char Char Char Char Char Char Char Char2"/>
    <w:basedOn w:val="776"/>
    <w:uiPriority w:val="0"/>
    <w:qFormat/>
    <w:pPr>
      <w:jc w:val="left"/>
      <w:spacing w:after="160" w:line="240" w:lineRule="exact"/>
      <w:widowControl/>
    </w:pPr>
    <w:rPr>
      <w:rFonts w:ascii="Verdana" w:hAnsi="Verdana"/>
      <w:sz w:val="20"/>
      <w:szCs w:val="20"/>
      <w:lang w:eastAsia="en-US"/>
    </w:rPr>
  </w:style>
  <w:style w:type="paragraph" w:styleId="2129" w:customStyle="1">
    <w:name w:val="xl13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30" w:customStyle="1">
    <w:name w:val="框下空行"/>
    <w:basedOn w:val="1449"/>
    <w:next w:val="1449"/>
    <w:uiPriority w:val="0"/>
    <w:qFormat/>
    <w:pPr>
      <w:ind w:left="680"/>
      <w:spacing w:before="0" w:after="0" w:line="200" w:lineRule="exact"/>
    </w:pPr>
    <w:rPr>
      <w:sz w:val="18"/>
    </w:rPr>
  </w:style>
  <w:style w:type="paragraph" w:styleId="2131" w:customStyle="1">
    <w:name w:val="无间隔2"/>
    <w:uiPriority w:val="1"/>
    <w:qFormat/>
    <w:pPr>
      <w:jc w:val="both"/>
      <w:widowControl w:val="off"/>
    </w:pPr>
    <w:rPr>
      <w:rFonts w:ascii="Times New Roman" w:hAnsi="Times New Roman" w:eastAsia="微软雅黑" w:cs="Times New Roman"/>
      <w:sz w:val="22"/>
      <w:lang w:val="en-US" w:eastAsia="zh-CN" w:bidi="ar-SA"/>
    </w:rPr>
  </w:style>
  <w:style w:type="paragraph" w:styleId="2132" w:customStyle="1">
    <w:name w:val="p26"/>
    <w:basedOn w:val="776"/>
    <w:uiPriority w:val="0"/>
    <w:qFormat/>
    <w:pPr>
      <w:jc w:val="left"/>
      <w:spacing w:before="100" w:after="100"/>
      <w:widowControl/>
    </w:pPr>
    <w:rPr>
      <w:rFonts w:ascii="宋体" w:hAnsi="宋体"/>
      <w:sz w:val="24"/>
      <w:szCs w:val="20"/>
    </w:rPr>
  </w:style>
  <w:style w:type="paragraph" w:styleId="2133" w:customStyle="1">
    <w:name w:val="Legal 5"/>
    <w:basedOn w:val="776"/>
    <w:next w:val="776"/>
    <w:uiPriority w:val="0"/>
    <w:qFormat/>
    <w:pPr>
      <w:ind w:left="1701" w:hanging="1701"/>
      <w:spacing w:after="240"/>
      <w:widowControl/>
      <w:tabs>
        <w:tab w:val="left" w:pos="1701" w:leader="none"/>
      </w:tabs>
      <w:outlineLvl w:val="4"/>
    </w:pPr>
    <w:rPr>
      <w:sz w:val="24"/>
      <w:szCs w:val="20"/>
    </w:rPr>
  </w:style>
  <w:style w:type="paragraph" w:styleId="2134" w:customStyle="1">
    <w:name w:val="Default 123  Text1"/>
    <w:basedOn w:val="776"/>
    <w:uiPriority w:val="0"/>
    <w:qFormat/>
    <w:pPr>
      <w:jc w:val="left"/>
      <w:widowControl/>
    </w:pPr>
    <w:rPr>
      <w:rFonts w:ascii="宋体"/>
      <w:sz w:val="26"/>
      <w:szCs w:val="20"/>
    </w:rPr>
  </w:style>
  <w:style w:type="paragraph" w:styleId="2135" w:customStyle="1">
    <w:name w:val="_Style 108"/>
    <w:next w:val="776"/>
    <w:uiPriority w:val="0"/>
    <w:qFormat/>
    <w:pPr>
      <w:jc w:val="both"/>
      <w:widowControl w:val="off"/>
    </w:pPr>
    <w:rPr>
      <w:rFonts w:ascii="Times New Roman" w:hAnsi="Times New Roman" w:eastAsia="宋体" w:cs="Times New Roman"/>
      <w:sz w:val="21"/>
      <w:szCs w:val="24"/>
      <w:lang w:val="en-US" w:eastAsia="zh-CN" w:bidi="ar-SA"/>
    </w:rPr>
  </w:style>
  <w:style w:type="paragraph" w:styleId="2136" w:customStyle="1">
    <w:name w:val="xl44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37" w:customStyle="1">
    <w:name w:val="Char Char Char Char Char Char Char Char Char"/>
    <w:basedOn w:val="776"/>
    <w:uiPriority w:val="0"/>
    <w:qFormat/>
    <w:pPr>
      <w:ind w:left="360" w:hanging="360"/>
      <w:tabs>
        <w:tab w:val="left" w:pos="360" w:leader="none"/>
      </w:tabs>
    </w:pPr>
    <w:rPr>
      <w:sz w:val="24"/>
      <w:szCs w:val="24"/>
    </w:rPr>
  </w:style>
  <w:style w:type="paragraph" w:styleId="2138" w:customStyle="1">
    <w:name w:val="Char Char Char Char Char Char Char Char Char Char Char Char Char Char Char Char Char Char Char Char Char Char"/>
    <w:basedOn w:val="776"/>
    <w:uiPriority w:val="0"/>
    <w:qFormat/>
    <w:pPr>
      <w:jc w:val="left"/>
      <w:spacing w:after="160" w:line="360" w:lineRule="auto"/>
      <w:widowControl/>
    </w:pPr>
    <w:rPr>
      <w:sz w:val="24"/>
      <w:szCs w:val="20"/>
      <w:lang w:eastAsia="en-US"/>
    </w:rPr>
  </w:style>
  <w:style w:type="paragraph" w:styleId="2139" w:customStyle="1">
    <w:name w:val="xl170"/>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140" w:customStyle="1">
    <w:name w:val="文字居中"/>
    <w:basedOn w:val="1809"/>
    <w:uiPriority w:val="0"/>
    <w:qFormat/>
    <w:pPr>
      <w:jc w:val="center"/>
    </w:pPr>
    <w:rPr>
      <w:b w:val="0"/>
      <w:sz w:val="32"/>
    </w:rPr>
  </w:style>
  <w:style w:type="paragraph" w:styleId="2141" w:customStyle="1">
    <w:name w:val="样式 标题 2"/>
    <w:basedOn w:val="778"/>
    <w:uiPriority w:val="0"/>
    <w:qFormat/>
    <w:pPr>
      <w:ind w:left="56"/>
      <w:spacing w:before="156" w:after="156" w:line="413" w:lineRule="auto"/>
      <w:tabs>
        <w:tab w:val="left" w:pos="3276" w:leader="none"/>
      </w:tabs>
    </w:pPr>
    <w:rPr>
      <w:rFonts w:ascii="仿宋_GB2312" w:hAnsi="仿宋_GB2312" w:eastAsia="黑体" w:cs="Times New Roman"/>
      <w:bCs w:val="0"/>
      <w:szCs w:val="20"/>
    </w:rPr>
  </w:style>
  <w:style w:type="paragraph" w:styleId="2142" w:customStyle="1">
    <w:name w:val="xl134"/>
    <w:basedOn w:val="776"/>
    <w:uiPriority w:val="0"/>
    <w:qFormat/>
    <w:pPr>
      <w:jc w:val="left"/>
      <w:spacing w:before="100" w:beforeAutospacing="1" w:after="100" w:afterAutospacing="1"/>
      <w:widowControl/>
    </w:pPr>
    <w:rPr>
      <w:rFonts w:ascii="宋体" w:hAnsi="宋体" w:cs="宋体"/>
      <w:color w:val="ff0000"/>
      <w:sz w:val="24"/>
      <w:szCs w:val="24"/>
    </w:rPr>
  </w:style>
  <w:style w:type="paragraph" w:styleId="2143" w:customStyle="1">
    <w:name w:val="图注"/>
    <w:basedOn w:val="1455"/>
    <w:uiPriority w:val="0"/>
    <w:qFormat/>
    <w:pPr>
      <w:spacing w:before="40" w:after="40" w:line="300" w:lineRule="auto"/>
    </w:pPr>
    <w:rPr>
      <w:rFonts w:eastAsia="宋体"/>
    </w:rPr>
  </w:style>
  <w:style w:type="paragraph" w:styleId="2144" w:customStyle="1">
    <w:name w:val="xl105"/>
    <w:basedOn w:val="776"/>
    <w:uiPriority w:val="0"/>
    <w:qFormat/>
    <w:pPr>
      <w:jc w:val="left"/>
      <w:spacing w:before="100" w:beforeAutospacing="1" w:after="100" w:afterAutospacing="1"/>
      <w:widowControl/>
    </w:pPr>
    <w:rPr>
      <w:rFonts w:ascii="宋体" w:hAnsi="宋体" w:cs="宋体"/>
      <w:sz w:val="20"/>
      <w:szCs w:val="20"/>
    </w:rPr>
  </w:style>
  <w:style w:type="paragraph" w:styleId="2145" w:customStyle="1">
    <w:name w:val="浅色底纹1"/>
    <w:basedOn w:val="776"/>
    <w:uiPriority w:val="60"/>
    <w:qFormat/>
    <w:pPr>
      <w:contextualSpacing/>
      <w:ind w:left="1800" w:hanging="360"/>
      <w:keepNext/>
      <w:spacing w:line="360" w:lineRule="auto"/>
      <w:tabs>
        <w:tab w:val="left" w:pos="1440" w:leader="none"/>
      </w:tabs>
      <w:outlineLvl w:val="2"/>
    </w:pPr>
    <w:rPr>
      <w:rFonts w:ascii="宋体" w:hAnsi="Calibri"/>
      <w:szCs w:val="22"/>
    </w:rPr>
  </w:style>
  <w:style w:type="paragraph" w:styleId="2146" w:customStyle="1">
    <w:name w:val="样式5"/>
    <w:basedOn w:val="778"/>
    <w:uiPriority w:val="0"/>
    <w:qFormat/>
    <w:pPr>
      <w:jc w:val="left"/>
      <w:spacing w:line="360" w:lineRule="auto"/>
      <w:widowControl/>
      <w:tabs>
        <w:tab w:val="left" w:pos="3276" w:leader="none"/>
      </w:tabs>
    </w:pPr>
    <w:rPr>
      <w:rFonts w:ascii="黑体" w:hAnsi="Times New Roman" w:eastAsia="黑体" w:cs="Times New Roman"/>
      <w:b w:val="0"/>
      <w:bCs w:val="0"/>
      <w:sz w:val="30"/>
      <w:szCs w:val="20"/>
    </w:rPr>
  </w:style>
  <w:style w:type="paragraph" w:styleId="2147" w:customStyle="1">
    <w:name w:val="xl97"/>
    <w:basedOn w:val="776"/>
    <w:uiPriority w:val="0"/>
    <w:qFormat/>
    <w:pPr>
      <w:jc w:val="left"/>
      <w:spacing w:before="100" w:beforeAutospacing="1" w:after="100" w:afterAutospacing="1"/>
      <w:widowControl/>
    </w:pPr>
    <w:rPr>
      <w:rFonts w:ascii="宋体" w:hAnsi="宋体" w:cs="宋体"/>
    </w:rPr>
  </w:style>
  <w:style w:type="paragraph" w:styleId="2148" w:customStyle="1">
    <w:name w:val="8"/>
    <w:basedOn w:val="776"/>
    <w:next w:val="813"/>
    <w:uiPriority w:val="0"/>
    <w:qFormat/>
    <w:pPr>
      <w:ind w:firstLine="420"/>
      <w:spacing w:line="360" w:lineRule="auto"/>
    </w:pPr>
    <w:rPr>
      <w:szCs w:val="20"/>
    </w:rPr>
  </w:style>
  <w:style w:type="paragraph" w:styleId="2149" w:customStyle="1">
    <w:name w:val="Test2"/>
    <w:basedOn w:val="778"/>
    <w:uiPriority w:val="0"/>
    <w:qFormat/>
    <w:pPr>
      <w:jc w:val="center"/>
      <w:spacing w:line="480" w:lineRule="exact"/>
      <w:widowControl/>
    </w:pPr>
    <w:rPr>
      <w:rFonts w:ascii="黑体" w:hAnsi="Arial" w:eastAsia="黑体" w:cs="Times New Roman"/>
      <w:sz w:val="24"/>
      <w:szCs w:val="24"/>
    </w:rPr>
  </w:style>
  <w:style w:type="paragraph" w:styleId="2150" w:customStyle="1">
    <w:name w:val="bullet"/>
    <w:basedOn w:val="776"/>
    <w:next w:val="776"/>
    <w:uiPriority w:val="0"/>
    <w:qFormat/>
    <w:pPr>
      <w:ind w:left="425" w:hanging="425"/>
      <w:jc w:val="left"/>
      <w:spacing w:line="360" w:lineRule="auto"/>
      <w:widowControl/>
    </w:pPr>
    <w:rPr>
      <w:sz w:val="22"/>
      <w:szCs w:val="20"/>
      <w:lang w:eastAsia="en-US"/>
    </w:rPr>
  </w:style>
  <w:style w:type="paragraph" w:styleId="2151" w:customStyle="1">
    <w:name w:val="xl474"/>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152" w:customStyle="1">
    <w:name w:val="Bulleted text"/>
    <w:basedOn w:val="776"/>
    <w:uiPriority w:val="0"/>
    <w:qFormat/>
    <w:pPr>
      <w:jc w:val="left"/>
      <w:widowControl/>
      <w:tabs>
        <w:tab w:val="left" w:pos="360" w:leader="none"/>
      </w:tabs>
    </w:pPr>
    <w:rPr>
      <w:rFonts w:eastAsia="PMingLiU"/>
      <w:sz w:val="20"/>
      <w:szCs w:val="20"/>
      <w:lang w:eastAsia="en-US"/>
    </w:rPr>
  </w:style>
  <w:style w:type="paragraph" w:styleId="2153" w:customStyle="1">
    <w:name w:val="bcgg"/>
    <w:basedOn w:val="776"/>
    <w:uiPriority w:val="0"/>
    <w:qFormat/>
    <w:pPr>
      <w:jc w:val="left"/>
      <w:spacing w:before="100" w:beforeAutospacing="1" w:after="100" w:afterAutospacing="1" w:line="300" w:lineRule="atLeast"/>
      <w:widowControl/>
    </w:pPr>
    <w:rPr>
      <w:rFonts w:ascii="ˎ̥" w:hAnsi="ˎ̥"/>
      <w:color w:val="323433"/>
      <w:sz w:val="18"/>
      <w:szCs w:val="20"/>
    </w:rPr>
  </w:style>
  <w:style w:type="paragraph" w:styleId="2154" w:customStyle="1">
    <w:name w:val="text12"/>
    <w:basedOn w:val="776"/>
    <w:uiPriority w:val="0"/>
    <w:qFormat/>
    <w:pPr>
      <w:jc w:val="left"/>
      <w:spacing w:before="100" w:beforeAutospacing="1" w:after="100" w:afterAutospacing="1"/>
      <w:widowControl/>
    </w:pPr>
    <w:rPr>
      <w:rFonts w:ascii="宋体" w:hAnsi="宋体"/>
      <w:sz w:val="24"/>
      <w:szCs w:val="20"/>
    </w:rPr>
  </w:style>
  <w:style w:type="paragraph" w:styleId="2155" w:customStyle="1">
    <w:name w:val="样式 行距: 1.5 倍行距 左  3.42 字符"/>
    <w:basedOn w:val="776"/>
    <w:uiPriority w:val="0"/>
    <w:qFormat/>
    <w:pPr>
      <w:ind w:left="200" w:firstLine="200"/>
      <w:spacing w:line="360" w:lineRule="auto"/>
    </w:pPr>
    <w:rPr>
      <w:rFonts w:cs="宋体"/>
      <w:szCs w:val="20"/>
    </w:rPr>
  </w:style>
  <w:style w:type="paragraph" w:styleId="2156" w:customStyle="1">
    <w:name w:val="标题 2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57" w:customStyle="1">
    <w:name w:val="明显引用2"/>
    <w:basedOn w:val="776"/>
    <w:next w:val="776"/>
    <w:uiPriority w:val="0"/>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paragraph" w:styleId="2158" w:customStyle="1">
    <w:name w:val="xl34"/>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159" w:customStyle="1">
    <w:name w:val="Char2 Char Char Char"/>
    <w:basedOn w:val="805"/>
    <w:uiPriority w:val="0"/>
    <w:qFormat/>
    <w:pPr>
      <w:jc w:val="both"/>
      <w:shd w:val="clear" w:color="auto" w:fill="000080"/>
    </w:pPr>
    <w:rPr>
      <w:rFonts w:ascii="Tahoma" w:hAnsi="Tahoma" w:eastAsia="宋体" w:cs="黑体"/>
      <w:sz w:val="24"/>
      <w:szCs w:val="20"/>
    </w:rPr>
  </w:style>
  <w:style w:type="paragraph" w:styleId="2160" w:customStyle="1">
    <w:name w:val="xl223"/>
    <w:basedOn w:val="776"/>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161" w:customStyle="1">
    <w:name w:val="zcl"/>
    <w:basedOn w:val="776"/>
    <w:uiPriority w:val="0"/>
    <w:qFormat/>
    <w:pPr>
      <w:jc w:val="left"/>
      <w:spacing w:before="100" w:beforeAutospacing="1" w:after="100" w:afterAutospacing="1" w:line="316" w:lineRule="atLeast"/>
      <w:widowControl/>
    </w:pPr>
    <w:rPr>
      <w:rFonts w:ascii="宋体" w:hAnsi="宋体"/>
      <w:color w:val="000000"/>
      <w:szCs w:val="20"/>
    </w:rPr>
  </w:style>
  <w:style w:type="paragraph" w:styleId="2162" w:customStyle="1">
    <w:name w:val="标题 2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63" w:customStyle="1">
    <w:name w:val="标题 1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164" w:customStyle="1">
    <w:name w:val="正文缩进1"/>
    <w:basedOn w:val="776"/>
    <w:uiPriority w:val="0"/>
    <w:qFormat/>
    <w:pPr>
      <w:ind w:firstLine="482"/>
      <w:spacing w:line="360" w:lineRule="atLeast"/>
    </w:pPr>
    <w:rPr>
      <w:sz w:val="24"/>
      <w:szCs w:val="24"/>
    </w:rPr>
  </w:style>
  <w:style w:type="paragraph" w:styleId="2165" w:customStyle="1">
    <w:name w:val="标题 2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66" w:customStyle="1">
    <w:name w:val="Char"/>
    <w:basedOn w:val="776"/>
    <w:uiPriority w:val="0"/>
    <w:qFormat/>
    <w:pPr>
      <w:jc w:val="left"/>
      <w:spacing w:after="160" w:line="240" w:lineRule="exact"/>
      <w:widowControl/>
    </w:pPr>
    <w:rPr>
      <w:rFonts w:ascii="Verdana" w:hAnsi="Verdana" w:cs="Verdana"/>
      <w:sz w:val="18"/>
      <w:szCs w:val="18"/>
      <w:lang w:eastAsia="en-US"/>
    </w:rPr>
  </w:style>
  <w:style w:type="paragraph" w:styleId="2167" w:customStyle="1">
    <w:name w:val="xl47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168" w:customStyle="1">
    <w:name w:val="标题 2 New New New New New New New New New New New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69" w:customStyle="1">
    <w:name w:val="xl58"/>
    <w:basedOn w:val="776"/>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170" w:customStyle="1">
    <w:name w:val="Char Char Char"/>
    <w:basedOn w:val="776"/>
    <w:uiPriority w:val="0"/>
    <w:qFormat/>
    <w:pPr>
      <w:jc w:val="center"/>
      <w:spacing w:line="400" w:lineRule="exact"/>
      <w:widowControl/>
    </w:pPr>
    <w:rPr>
      <w:szCs w:val="24"/>
    </w:rPr>
  </w:style>
  <w:style w:type="paragraph" w:styleId="2171" w:customStyle="1">
    <w:name w:val="大论文题目"/>
    <w:basedOn w:val="776"/>
    <w:uiPriority w:val="0"/>
    <w:qFormat/>
    <w:pPr>
      <w:jc w:val="center"/>
      <w:spacing w:line="360" w:lineRule="auto"/>
      <w:widowControl/>
    </w:pPr>
    <w:rPr>
      <w:rFonts w:ascii="宋体" w:hAnsi="宋体"/>
      <w:sz w:val="52"/>
      <w:szCs w:val="20"/>
    </w:rPr>
  </w:style>
  <w:style w:type="paragraph" w:styleId="2172" w:customStyle="1">
    <w:name w:val="列出段落3"/>
    <w:basedOn w:val="776"/>
    <w:uiPriority w:val="0"/>
    <w:qFormat/>
    <w:pPr>
      <w:ind w:firstLine="420"/>
    </w:pPr>
    <w:rPr>
      <w:rFonts w:ascii="Calibri" w:hAnsi="Calibri"/>
      <w:szCs w:val="22"/>
    </w:rPr>
  </w:style>
  <w:style w:type="paragraph" w:styleId="2173" w:customStyle="1">
    <w:name w:val="PP 行"/>
    <w:basedOn w:val="776"/>
    <w:uiPriority w:val="0"/>
    <w:qFormat/>
    <w:pPr>
      <w:ind w:left="400" w:firstLine="480"/>
      <w:spacing w:line="400" w:lineRule="exact"/>
    </w:pPr>
    <w:rPr>
      <w:rFonts w:ascii="宋体" w:hAnsi="宋体" w:eastAsia="楷体_GB2312" w:cs="宋体"/>
      <w:bCs/>
      <w:sz w:val="24"/>
      <w:szCs w:val="24"/>
    </w:rPr>
  </w:style>
  <w:style w:type="paragraph" w:styleId="2174" w:customStyle="1">
    <w:name w:val="项目符号1"/>
    <w:basedOn w:val="776"/>
    <w:uiPriority w:val="0"/>
    <w:qFormat/>
    <w:pPr>
      <w:ind w:left="720" w:hanging="720"/>
      <w:spacing w:line="360" w:lineRule="auto"/>
      <w:tabs>
        <w:tab w:val="left" w:pos="360" w:leader="none"/>
        <w:tab w:val="left" w:pos="2040" w:leader="none"/>
      </w:tabs>
    </w:pPr>
    <w:rPr>
      <w:rFonts w:ascii="宋体"/>
      <w:sz w:val="28"/>
      <w:szCs w:val="20"/>
    </w:rPr>
  </w:style>
  <w:style w:type="paragraph" w:styleId="2175" w:customStyle="1">
    <w:name w:val="标题3"/>
    <w:basedOn w:val="779"/>
    <w:uiPriority w:val="0"/>
    <w:qFormat/>
    <w:pPr>
      <w:keepLines w:val="0"/>
      <w:keepNext w:val="0"/>
      <w:spacing w:before="0" w:after="0" w:line="360" w:lineRule="auto"/>
      <w:tabs>
        <w:tab w:val="left" w:pos="0" w:leader="none"/>
        <w:tab w:val="left" w:pos="480" w:leader="none"/>
      </w:tabs>
    </w:pPr>
    <w:rPr>
      <w:rFonts w:ascii="Times New Roman" w:hAnsi="Times New Roman" w:eastAsia="仿宋_GB2312" w:cs="Times New Roman"/>
      <w:b w:val="0"/>
      <w:sz w:val="30"/>
    </w:rPr>
  </w:style>
  <w:style w:type="paragraph" w:styleId="2176" w:customStyle="1">
    <w:name w:val="列表项"/>
    <w:basedOn w:val="776"/>
    <w:uiPriority w:val="0"/>
    <w:qFormat/>
    <w:pPr>
      <w:ind w:left="3300" w:hanging="420"/>
      <w:spacing w:line="400" w:lineRule="exact"/>
      <w:tabs>
        <w:tab w:val="left" w:pos="435" w:leader="none"/>
        <w:tab w:val="left" w:pos="1020" w:leader="none"/>
        <w:tab w:val="left" w:pos="3300" w:leader="none"/>
      </w:tabs>
    </w:pPr>
    <w:rPr>
      <w:rFonts w:ascii="宋体" w:hAnsi="宋体" w:eastAsia="楷体_GB2312" w:cs="宋体"/>
      <w:bCs/>
      <w:sz w:val="24"/>
      <w:szCs w:val="24"/>
    </w:rPr>
  </w:style>
  <w:style w:type="paragraph" w:styleId="2177" w:customStyle="1">
    <w:name w:val="xl165"/>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78" w:customStyle="1">
    <w:name w:val="样式 标题 3标题 3 CharLevel 3 HeadH3level_3PIM 3h33l3CT标题 31..."/>
    <w:basedOn w:val="779"/>
    <w:uiPriority w:val="0"/>
    <w:qFormat/>
    <w:pPr>
      <w:jc w:val="left"/>
      <w:spacing w:before="120" w:line="240" w:lineRule="auto"/>
      <w:tabs>
        <w:tab w:val="left" w:pos="1980" w:leader="none"/>
      </w:tabs>
    </w:pPr>
    <w:rPr>
      <w:rFonts w:ascii="宋体" w:hAnsi="宋体" w:eastAsia="仿宋_GB2312" w:cs="宋体"/>
      <w:b w:val="0"/>
      <w:bCs w:val="0"/>
      <w:sz w:val="24"/>
      <w:szCs w:val="20"/>
    </w:rPr>
  </w:style>
  <w:style w:type="paragraph" w:styleId="2179" w:customStyle="1">
    <w:name w:val="标题 2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80" w:customStyle="1">
    <w:name w:val="样式 标题 3 + (中文) 黑体 小四 非加粗 段前: 7.8 磅 段后: 0 磅 行距: 固定值 20 磅"/>
    <w:basedOn w:val="779"/>
    <w:uiPriority w:val="0"/>
    <w:qFormat/>
    <w:pPr>
      <w:ind w:firstLine="137"/>
      <w:spacing w:before="0" w:after="0" w:line="400" w:lineRule="exact"/>
    </w:pPr>
    <w:rPr>
      <w:rFonts w:ascii="Times New Roman" w:hAnsi="黑体" w:eastAsia="黑体" w:cs="宋体"/>
      <w:sz w:val="24"/>
      <w:szCs w:val="20"/>
    </w:rPr>
  </w:style>
  <w:style w:type="paragraph" w:styleId="2181" w:customStyle="1">
    <w:name w:val="style 2"/>
    <w:basedOn w:val="778"/>
    <w:next w:val="776"/>
    <w:uiPriority w:val="0"/>
    <w:qFormat/>
    <w:pPr>
      <w:ind w:left="576" w:hanging="420"/>
      <w:jc w:val="left"/>
      <w:spacing w:before="120" w:line="360" w:lineRule="auto"/>
      <w:widowControl/>
      <w:tabs>
        <w:tab w:val="left" w:pos="1320" w:leader="none"/>
      </w:tabs>
    </w:pPr>
    <w:rPr>
      <w:rFonts w:ascii="Arial" w:hAnsi="Arial" w:cs="Times New Roman"/>
      <w:sz w:val="28"/>
    </w:rPr>
  </w:style>
  <w:style w:type="paragraph" w:styleId="2182" w:customStyle="1">
    <w:name w:val="科维-十字星号"/>
    <w:basedOn w:val="1855"/>
    <w:uiPriority w:val="0"/>
    <w:qFormat/>
    <w:pPr>
      <w:ind w:left="1440" w:hanging="420"/>
    </w:pPr>
  </w:style>
  <w:style w:type="paragraph" w:styleId="2183" w:customStyle="1">
    <w:name w:val="xl11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84" w:customStyle="1">
    <w:name w:val="标题 2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85" w:customStyle="1">
    <w:name w:val="xl424"/>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6" w:customStyle="1">
    <w:name w:val="标题3，章节第三层"/>
    <w:basedOn w:val="776"/>
    <w:next w:val="1468"/>
    <w:uiPriority w:val="0"/>
    <w:qFormat/>
    <w:pPr>
      <w:spacing w:before="78" w:line="300" w:lineRule="auto"/>
      <w:outlineLvl w:val="2"/>
    </w:pPr>
    <w:rPr>
      <w:rFonts w:ascii="Arial" w:hAnsi="Arial" w:eastAsia="华文细黑"/>
      <w:sz w:val="30"/>
      <w:szCs w:val="24"/>
    </w:rPr>
  </w:style>
  <w:style w:type="paragraph" w:styleId="2187" w:customStyle="1">
    <w:name w:val="Char Char1 Char Char Char Char Char Char Char Char Char"/>
    <w:basedOn w:val="776"/>
    <w:uiPriority w:val="0"/>
    <w:qFormat/>
    <w:pPr>
      <w:ind w:firstLine="420"/>
      <w:tabs>
        <w:tab w:val="left" w:pos="360" w:leader="none"/>
      </w:tabs>
    </w:pPr>
    <w:rPr>
      <w:rFonts w:ascii="Arial" w:hAnsi="Arial" w:cs="Arial"/>
      <w:sz w:val="20"/>
      <w:szCs w:val="20"/>
    </w:rPr>
  </w:style>
  <w:style w:type="paragraph" w:styleId="2188" w:customStyle="1">
    <w:name w:val="样式 样式 样式 样式 标题 2 + 宋体 五号 非加粗 黑色 + 段前: 6 磅 段后: 0 磅 行距: 单倍行距 + 段前:..."/>
    <w:basedOn w:val="776"/>
    <w:uiPriority w:val="0"/>
    <w:qFormat/>
    <w:pPr>
      <w:ind w:left="855" w:hanging="435"/>
      <w:jc w:val="left"/>
      <w:keepLines/>
      <w:keepNext/>
      <w:spacing w:before="240"/>
      <w:tabs>
        <w:tab w:val="left" w:pos="855" w:leader="none"/>
      </w:tabs>
      <w:outlineLvl w:val="1"/>
    </w:pPr>
    <w:rPr>
      <w:rFonts w:ascii="宋体" w:hAnsi="宋体" w:cs="宋体"/>
      <w:b/>
      <w:bCs/>
      <w:color w:val="000000"/>
      <w:szCs w:val="20"/>
    </w:rPr>
  </w:style>
  <w:style w:type="paragraph" w:styleId="2189" w:customStyle="1">
    <w:name w:val="xl219"/>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190" w:customStyle="1">
    <w:name w:val="网格型1"/>
    <w:uiPriority w:val="0"/>
    <w:qFormat/>
    <w:pPr>
      <w:jc w:val="center"/>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 w:val="left" w:pos="17220" w:leader="none"/>
        <w:tab w:val="left" w:pos="17640" w:leader="none"/>
        <w:tab w:val="left" w:pos="18060" w:leader="none"/>
        <w:tab w:val="left" w:pos="18480" w:leader="none"/>
        <w:tab w:val="left" w:pos="18900" w:leader="none"/>
        <w:tab w:val="left" w:pos="19320" w:leader="none"/>
        <w:tab w:val="left" w:pos="19740" w:leader="none"/>
        <w:tab w:val="left" w:pos="20160" w:leader="none"/>
        <w:tab w:val="left" w:pos="20580" w:leader="none"/>
        <w:tab w:val="left" w:pos="21000" w:leader="none"/>
        <w:tab w:val="left" w:pos="21420" w:leader="none"/>
        <w:tab w:val="left" w:pos="21840" w:leader="none"/>
        <w:tab w:val="left" w:pos="22260" w:leader="none"/>
        <w:tab w:val="left" w:pos="22680" w:leader="none"/>
        <w:tab w:val="left" w:pos="23100" w:leader="none"/>
        <w:tab w:val="left" w:pos="23520" w:leader="none"/>
        <w:tab w:val="left" w:pos="23940" w:leader="none"/>
        <w:tab w:val="left" w:pos="24360" w:leader="none"/>
        <w:tab w:val="left" w:pos="24780" w:leader="none"/>
        <w:tab w:val="left" w:pos="25200" w:leader="none"/>
        <w:tab w:val="left" w:pos="25620" w:leader="none"/>
        <w:tab w:val="left" w:pos="26040" w:leader="none"/>
        <w:tab w:val="left" w:pos="26460" w:leader="none"/>
        <w:tab w:val="left" w:pos="26880" w:leader="none"/>
      </w:tabs>
    </w:pPr>
    <w:rPr>
      <w:rFonts w:ascii="仿宋_GB2312" w:hAnsi="Times New Roman" w:eastAsia="仿宋_GB2312" w:cs="Times New Roman"/>
      <w:color w:val="000000"/>
      <w:sz w:val="24"/>
      <w:szCs w:val="24"/>
      <w:lang w:val="en-US" w:eastAsia="zh-CN" w:bidi="ar-SA"/>
    </w:rPr>
  </w:style>
  <w:style w:type="paragraph" w:styleId="2191" w:customStyle="1">
    <w:name w:val="标准称谓"/>
    <w:next w:val="776"/>
    <w:uiPriority w:val="99"/>
    <w:qFormat/>
    <w:pPr>
      <w:jc w:val="both"/>
      <w:spacing w:line="240" w:lineRule="atLeast"/>
      <w:widowControl w:val="off"/>
      <w:framePr w:w="9638" w:h="754" w:vSpace="180" w:hSpace="180" w:wrap="around" w:vAnchor="page" w:hAnchor="margin" w:xAlign="center" w:y="2128" w:hRule="exact"/>
    </w:pPr>
    <w:rPr>
      <w:rFonts w:ascii="宋体" w:hAnsi="Times New Roman" w:eastAsia="宋体" w:cs="宋体"/>
      <w:b/>
      <w:bCs/>
      <w:spacing w:val="20"/>
      <w:sz w:val="52"/>
      <w:szCs w:val="52"/>
      <w:lang w:val="en-US" w:eastAsia="zh-CN" w:bidi="ar-SA"/>
    </w:rPr>
  </w:style>
  <w:style w:type="paragraph" w:styleId="2192" w:customStyle="1">
    <w:name w:val="日期1"/>
    <w:basedOn w:val="776"/>
    <w:next w:val="776"/>
    <w:uiPriority w:val="0"/>
    <w:qFormat/>
    <w:rPr>
      <w:rFonts w:ascii="隶书" w:eastAsia="隶书"/>
      <w:sz w:val="30"/>
      <w:szCs w:val="20"/>
    </w:rPr>
  </w:style>
  <w:style w:type="paragraph" w:styleId="2193" w:customStyle="1">
    <w:name w:val="标题 411"/>
    <w:basedOn w:val="776"/>
    <w:next w:val="776"/>
    <w:uiPriority w:val="0"/>
    <w:qFormat/>
    <w:pPr>
      <w:jc w:val="left"/>
      <w:keepNext/>
      <w:spacing w:before="240" w:after="60"/>
      <w:widowControl/>
      <w:outlineLvl w:val="3"/>
    </w:pPr>
    <w:rPr>
      <w:b/>
      <w:bCs/>
      <w:sz w:val="28"/>
      <w:szCs w:val="28"/>
    </w:rPr>
  </w:style>
  <w:style w:type="paragraph" w:styleId="2194" w:customStyle="1">
    <w:name w:val="Body Text Indent 4"/>
    <w:basedOn w:val="776"/>
    <w:uiPriority w:val="0"/>
    <w:qFormat/>
    <w:pPr>
      <w:ind w:left="1800" w:right="100"/>
      <w:jc w:val="left"/>
      <w:spacing w:before="60"/>
      <w:widowControl/>
    </w:pPr>
    <w:rPr>
      <w:rFonts w:ascii="Arial" w:hAnsi="Arial"/>
      <w:sz w:val="20"/>
      <w:szCs w:val="20"/>
      <w:lang w:eastAsia="en-US"/>
    </w:rPr>
  </w:style>
  <w:style w:type="paragraph" w:styleId="2195" w:customStyle="1">
    <w:name w:val="_Style 53"/>
    <w:next w:val="776"/>
    <w:uiPriority w:val="0"/>
    <w:unhideWhenUsed/>
    <w:qFormat/>
    <w:pPr>
      <w:widowControl w:val="off"/>
    </w:pPr>
    <w:rPr>
      <w:rFonts w:ascii="宋体" w:hAnsi="Times New Roman" w:eastAsia="宋体" w:cs="Times New Roman"/>
      <w:lang w:val="en-US" w:eastAsia="zh-CN" w:bidi="ar-SA"/>
    </w:rPr>
  </w:style>
  <w:style w:type="paragraph" w:styleId="2196" w:customStyle="1">
    <w:name w:val="项目编号A"/>
    <w:basedOn w:val="776"/>
    <w:uiPriority w:val="0"/>
    <w:qFormat/>
    <w:pPr>
      <w:ind w:left="1260" w:hanging="420"/>
      <w:spacing w:line="360" w:lineRule="auto"/>
      <w:tabs>
        <w:tab w:val="left" w:pos="900" w:leader="none"/>
        <w:tab w:val="left" w:pos="1260" w:leader="none"/>
      </w:tabs>
    </w:pPr>
    <w:rPr>
      <w:rFonts w:ascii="宋体" w:hAnsi="宋体"/>
      <w:sz w:val="24"/>
      <w:szCs w:val="24"/>
    </w:rPr>
  </w:style>
  <w:style w:type="paragraph" w:styleId="2197" w:customStyle="1">
    <w:name w:val="首页标题"/>
    <w:basedOn w:val="776"/>
    <w:uiPriority w:val="0"/>
    <w:qFormat/>
    <w:pPr>
      <w:ind w:firstLine="200"/>
      <w:jc w:val="center"/>
      <w:spacing w:line="360" w:lineRule="auto"/>
    </w:pPr>
    <w:rPr>
      <w:rFonts w:ascii="宋体" w:hAnsi="宋体" w:cs="宋体"/>
      <w:b/>
      <w:bCs/>
      <w:sz w:val="44"/>
      <w:szCs w:val="20"/>
    </w:rPr>
  </w:style>
  <w:style w:type="paragraph" w:styleId="2198" w:customStyle="1">
    <w:name w:val="xl46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99" w:customStyle="1">
    <w:name w:val="(1)"/>
    <w:basedOn w:val="776"/>
    <w:uiPriority w:val="0"/>
    <w:qFormat/>
    <w:pPr>
      <w:ind w:left="1531" w:hanging="567"/>
      <w:spacing w:line="500" w:lineRule="exact"/>
    </w:pPr>
    <w:rPr>
      <w:rFonts w:ascii="DFKai-SB" w:eastAsia="DFKai-SB"/>
      <w:sz w:val="26"/>
      <w:szCs w:val="20"/>
      <w:lang w:eastAsia="zh-TW"/>
    </w:rPr>
  </w:style>
  <w:style w:type="paragraph" w:styleId="2200" w:customStyle="1">
    <w:name w:val="_Style 59"/>
    <w:basedOn w:val="776"/>
    <w:next w:val="776"/>
    <w:uiPriority w:val="0"/>
    <w:qFormat/>
    <w:pPr>
      <w:spacing w:after="120" w:line="480" w:lineRule="auto"/>
    </w:pPr>
    <w:rPr>
      <w:szCs w:val="20"/>
    </w:rPr>
  </w:style>
  <w:style w:type="paragraph" w:styleId="2201" w:customStyle="1">
    <w:name w:val="xl478"/>
    <w:basedOn w:val="776"/>
    <w:uiPriority w:val="0"/>
    <w:qFormat/>
    <w:pPr>
      <w:jc w:val="left"/>
      <w:spacing w:before="100" w:beforeAutospacing="1" w:after="100" w:afterAutospacing="1"/>
      <w:widowControl/>
    </w:pPr>
    <w:rPr>
      <w:sz w:val="24"/>
      <w:szCs w:val="24"/>
    </w:rPr>
  </w:style>
  <w:style w:type="paragraph" w:styleId="2202" w:customStyle="1">
    <w:name w:val="xl42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03" w:customStyle="1">
    <w:name w:val="xl226"/>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204" w:customStyle="1">
    <w:name w:val="xl3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205" w:customStyle="1">
    <w:name w:val="xl167"/>
    <w:basedOn w:val="77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2206" w:customStyle="1">
    <w:name w:val="样式 首行缩进:  0 厘米 行距: 1.5 倍行距"/>
    <w:basedOn w:val="776"/>
    <w:uiPriority w:val="0"/>
    <w:qFormat/>
    <w:pPr>
      <w:jc w:val="left"/>
      <w:spacing w:line="360" w:lineRule="auto"/>
    </w:pPr>
    <w:rPr>
      <w:rFonts w:ascii="宋体" w:cs="宋体"/>
    </w:rPr>
  </w:style>
  <w:style w:type="paragraph" w:styleId="2207" w:customStyle="1">
    <w:name w:val="xl45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208" w:customStyle="1">
    <w:name w:val="D&amp;L"/>
    <w:basedOn w:val="835"/>
    <w:uiPriority w:val="0"/>
    <w:qFormat/>
    <w:pPr>
      <w:spacing w:line="240" w:lineRule="atLeast"/>
      <w:pBdr>
        <w:bottom w:val="single" w:color="auto" w:sz="18" w:space="1"/>
      </w:pBdr>
    </w:pPr>
    <w:rPr>
      <w:rFonts w:ascii="Times New Roman" w:cs="黑体"/>
      <w:sz w:val="24"/>
      <w:szCs w:val="22"/>
    </w:rPr>
  </w:style>
  <w:style w:type="paragraph" w:styleId="2209" w:customStyle="1">
    <w:name w:val="图"/>
    <w:basedOn w:val="776"/>
    <w:next w:val="776"/>
    <w:uiPriority w:val="0"/>
    <w:qFormat/>
    <w:pPr>
      <w:jc w:val="center"/>
      <w:spacing w:line="360" w:lineRule="auto"/>
    </w:pPr>
    <w:rPr>
      <w:szCs w:val="20"/>
    </w:rPr>
  </w:style>
  <w:style w:type="paragraph" w:styleId="2210" w:customStyle="1">
    <w:name w:val="Body Text(ch)"/>
    <w:basedOn w:val="776"/>
    <w:next w:val="788"/>
    <w:uiPriority w:val="0"/>
    <w:qFormat/>
    <w:pPr>
      <w:spacing w:after="120"/>
    </w:pPr>
    <w:rPr>
      <w:rFonts w:ascii="宋体" w:hAnsi="Arial"/>
      <w:bCs/>
      <w:iCs/>
      <w:szCs w:val="24"/>
    </w:rPr>
  </w:style>
  <w:style w:type="paragraph" w:styleId="2211" w:customStyle="1">
    <w:name w:val="xl42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12" w:customStyle="1">
    <w:name w:val="xl106"/>
    <w:basedOn w:val="776"/>
    <w:uiPriority w:val="0"/>
    <w:qFormat/>
    <w:pPr>
      <w:jc w:val="left"/>
      <w:spacing w:before="100" w:beforeAutospacing="1" w:after="100" w:afterAutospacing="1"/>
      <w:widowControl/>
      <w:pBdr>
        <w:top w:val="single" w:color="auto" w:sz="4" w:space="0"/>
      </w:pBdr>
    </w:pPr>
    <w:rPr>
      <w:rFonts w:ascii="宋体" w:hAnsi="宋体" w:cs="宋体"/>
      <w:b/>
      <w:bCs/>
    </w:rPr>
  </w:style>
  <w:style w:type="paragraph" w:styleId="2213" w:customStyle="1">
    <w:name w:val="图表标题"/>
    <w:basedOn w:val="776"/>
    <w:next w:val="776"/>
    <w:uiPriority w:val="0"/>
    <w:qFormat/>
    <w:pPr>
      <w:ind w:firstLine="480"/>
      <w:jc w:val="center"/>
      <w:spacing w:line="360" w:lineRule="auto"/>
    </w:pPr>
    <w:rPr>
      <w:rFonts w:ascii="宋体" w:hAnsi="宋体" w:eastAsia="楷体_GB2312" w:cs="宋体"/>
      <w:bCs/>
      <w:sz w:val="24"/>
      <w:szCs w:val="24"/>
    </w:rPr>
  </w:style>
  <w:style w:type="paragraph" w:styleId="2214" w:customStyle="1">
    <w:name w:val="Char Char Char Char Char Char Char Char Char3"/>
    <w:basedOn w:val="776"/>
    <w:uiPriority w:val="0"/>
    <w:qFormat/>
    <w:pPr>
      <w:ind w:left="360" w:hanging="360"/>
      <w:tabs>
        <w:tab w:val="left" w:pos="360" w:leader="none"/>
      </w:tabs>
    </w:pPr>
    <w:rPr>
      <w:sz w:val="24"/>
      <w:szCs w:val="24"/>
    </w:rPr>
  </w:style>
  <w:style w:type="paragraph" w:styleId="2215" w:customStyle="1">
    <w:name w:val="小四 段落 宋体 Char Char Char"/>
    <w:basedOn w:val="800"/>
    <w:uiPriority w:val="0"/>
    <w:qFormat/>
    <w:pPr>
      <w:ind w:left="0" w:right="-33" w:firstLine="545"/>
      <w:jc w:val="left"/>
      <w:spacing w:line="360" w:lineRule="auto"/>
      <w:tabs>
        <w:tab w:val="clear" w:pos="2952" w:leader="none"/>
      </w:tabs>
    </w:pPr>
    <w:rPr>
      <w:sz w:val="24"/>
    </w:rPr>
  </w:style>
  <w:style w:type="paragraph" w:styleId="2216" w:customStyle="1">
    <w:name w:val="中等深浅网格 1 - 强调文字颜色 21"/>
    <w:basedOn w:val="776"/>
    <w:uiPriority w:val="0"/>
    <w:qFormat/>
    <w:pPr>
      <w:ind w:firstLine="420"/>
    </w:pPr>
    <w:rPr>
      <w:rFonts w:ascii="Calibri" w:hAnsi="Calibri"/>
      <w:szCs w:val="22"/>
    </w:rPr>
  </w:style>
  <w:style w:type="paragraph" w:styleId="2217" w:customStyle="1">
    <w:name w:val="Char Char Char2 Char Char Char1"/>
    <w:basedOn w:val="776"/>
    <w:uiPriority w:val="0"/>
    <w:qFormat/>
    <w:rPr>
      <w:rFonts w:ascii="Tahoma" w:hAnsi="Tahoma" w:eastAsia="黑体"/>
      <w:sz w:val="24"/>
      <w:szCs w:val="20"/>
    </w:rPr>
  </w:style>
  <w:style w:type="paragraph" w:styleId="2218" w:customStyle="1">
    <w:name w:val="样式 宋体 首行缩进:  0.95 厘米 行距: 1.5 倍行距"/>
    <w:basedOn w:val="776"/>
    <w:uiPriority w:val="0"/>
    <w:qFormat/>
    <w:pPr>
      <w:ind w:firstLine="200"/>
      <w:spacing w:line="360" w:lineRule="auto"/>
    </w:pPr>
    <w:rPr>
      <w:rFonts w:ascii="宋体" w:hAnsi="宋体" w:cs="宋体"/>
      <w:sz w:val="24"/>
      <w:szCs w:val="20"/>
    </w:rPr>
  </w:style>
  <w:style w:type="paragraph" w:styleId="2219" w:customStyle="1">
    <w:name w:val="标题 2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20" w:customStyle="1">
    <w:name w:val="xl55"/>
    <w:basedOn w:val="77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2221" w:customStyle="1">
    <w:name w:val="xl43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22" w:customStyle="1">
    <w:name w:val="xl17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23" w:customStyle="1">
    <w:name w:val="方案正文 Char"/>
    <w:basedOn w:val="776"/>
    <w:uiPriority w:val="0"/>
    <w:qFormat/>
    <w:pPr>
      <w:spacing w:line="360" w:lineRule="auto"/>
    </w:pPr>
    <w:rPr>
      <w:sz w:val="24"/>
      <w:szCs w:val="20"/>
    </w:rPr>
  </w:style>
  <w:style w:type="paragraph" w:styleId="2224" w:customStyle="1">
    <w:name w:val="无间隔11"/>
    <w:uiPriority w:val="0"/>
    <w:qFormat/>
    <w:pPr>
      <w:jc w:val="both"/>
      <w:widowControl w:val="off"/>
    </w:pPr>
    <w:rPr>
      <w:rFonts w:ascii="Times New Roman" w:hAnsi="Times New Roman" w:eastAsia="微软雅黑" w:cs="Times New Roman"/>
      <w:sz w:val="24"/>
      <w:szCs w:val="22"/>
      <w:lang w:val="en-US" w:eastAsia="zh-CN" w:bidi="ar-SA"/>
    </w:rPr>
  </w:style>
  <w:style w:type="paragraph" w:styleId="2225" w:customStyle="1">
    <w:name w:val="Char Char Char Char Char Char Char Char Char Char Char Char Char Char Char"/>
    <w:basedOn w:val="776"/>
    <w:uiPriority w:val="0"/>
    <w:qFormat/>
    <w:pPr>
      <w:ind w:left="360" w:hanging="360"/>
      <w:tabs>
        <w:tab w:val="left" w:pos="360" w:leader="none"/>
      </w:tabs>
    </w:pPr>
    <w:rPr>
      <w:sz w:val="24"/>
      <w:szCs w:val="24"/>
    </w:rPr>
  </w:style>
  <w:style w:type="paragraph" w:styleId="2226" w:customStyle="1">
    <w:name w:val="标题 2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27" w:customStyle="1">
    <w:name w:val="xl27"/>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228" w:customStyle="1">
    <w:name w:val="正文内容"/>
    <w:basedOn w:val="788"/>
    <w:uiPriority w:val="0"/>
    <w:qFormat/>
    <w:pPr>
      <w:ind w:firstLine="505"/>
      <w:spacing w:line="400" w:lineRule="exact"/>
    </w:pPr>
    <w:rPr>
      <w:rFonts w:ascii="宋体" w:eastAsia="宋体" w:cs="黑体"/>
      <w:bCs/>
      <w:color w:val="000000"/>
      <w:spacing w:val="10"/>
    </w:rPr>
  </w:style>
  <w:style w:type="paragraph" w:styleId="2229" w:customStyle="1">
    <w:name w:val="black9"/>
    <w:basedOn w:val="776"/>
    <w:uiPriority w:val="0"/>
    <w:qFormat/>
    <w:pPr>
      <w:jc w:val="left"/>
      <w:spacing w:before="100" w:beforeAutospacing="1" w:after="100" w:afterAutospacing="1" w:line="312" w:lineRule="auto"/>
      <w:widowControl/>
    </w:pPr>
    <w:rPr>
      <w:rFonts w:ascii="ˎ̥" w:hAnsi="ˎ̥" w:cs="宋体"/>
      <w:color w:val="555555"/>
      <w:sz w:val="18"/>
      <w:szCs w:val="18"/>
    </w:rPr>
  </w:style>
  <w:style w:type="paragraph" w:styleId="2230" w:customStyle="1">
    <w:name w:val="三级条我的分类标题"/>
    <w:basedOn w:val="776"/>
    <w:uiPriority w:val="99"/>
    <w:qFormat/>
    <w:pPr>
      <w:ind w:left="992" w:hanging="567"/>
    </w:pPr>
    <w:rPr>
      <w:rFonts w:ascii="黑体" w:hAnsi="黑体" w:eastAsia="黑体"/>
      <w:b/>
      <w:sz w:val="28"/>
      <w:szCs w:val="28"/>
    </w:rPr>
  </w:style>
  <w:style w:type="paragraph" w:styleId="2231" w:customStyle="1">
    <w:name w:val="样式 四号 两端对齐 行距: 1.5 倍行距"/>
    <w:basedOn w:val="776"/>
    <w:uiPriority w:val="0"/>
    <w:qFormat/>
    <w:pPr>
      <w:ind w:firstLine="200"/>
      <w:spacing w:line="360" w:lineRule="auto"/>
    </w:pPr>
    <w:rPr>
      <w:rFonts w:ascii="宋体" w:hAnsi="宋体" w:eastAsia="仿宋_GB2312" w:cs="宋体"/>
      <w:bCs/>
      <w:sz w:val="28"/>
      <w:szCs w:val="20"/>
    </w:rPr>
  </w:style>
  <w:style w:type="paragraph" w:styleId="2232" w:customStyle="1">
    <w:name w:val="正文缩进2"/>
    <w:basedOn w:val="776"/>
    <w:uiPriority w:val="0"/>
    <w:qFormat/>
    <w:pPr>
      <w:ind w:firstLine="420"/>
    </w:pPr>
    <w:rPr>
      <w:sz w:val="20"/>
      <w:szCs w:val="20"/>
    </w:rPr>
  </w:style>
  <w:style w:type="paragraph" w:styleId="2233" w:customStyle="1">
    <w:name w:val="小四 段落 宋体 Char Char"/>
    <w:basedOn w:val="776"/>
    <w:uiPriority w:val="0"/>
    <w:qFormat/>
    <w:pPr>
      <w:ind w:firstLine="480"/>
      <w:spacing w:line="360" w:lineRule="auto"/>
    </w:pPr>
    <w:rPr>
      <w:rFonts w:ascii="宋体" w:hAnsi="宋体"/>
      <w:sz w:val="24"/>
      <w:szCs w:val="24"/>
    </w:rPr>
  </w:style>
  <w:style w:type="paragraph" w:styleId="2234" w:customStyle="1">
    <w:name w:val="xl8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2235" w:customStyle="1">
    <w:name w:val="缺省文本"/>
    <w:basedOn w:val="776"/>
    <w:uiPriority w:val="0"/>
    <w:qFormat/>
    <w:pPr>
      <w:ind w:firstLine="504"/>
      <w:jc w:val="left"/>
      <w:spacing w:before="20" w:after="20" w:line="400" w:lineRule="exact"/>
    </w:pPr>
    <w:rPr>
      <w:sz w:val="24"/>
      <w:szCs w:val="20"/>
    </w:rPr>
  </w:style>
  <w:style w:type="paragraph" w:styleId="2236" w:customStyle="1">
    <w:name w:val="List Paragraph1"/>
    <w:basedOn w:val="776"/>
    <w:uiPriority w:val="0"/>
    <w:qFormat/>
    <w:pPr>
      <w:ind w:left="720"/>
      <w:jc w:val="left"/>
      <w:widowControl/>
    </w:pPr>
    <w:rPr>
      <w:rFonts w:ascii="Arial" w:hAnsi="Arial" w:eastAsia="黑体"/>
      <w:sz w:val="24"/>
      <w:szCs w:val="24"/>
      <w:lang w:eastAsia="en-US"/>
    </w:rPr>
  </w:style>
  <w:style w:type="paragraph" w:styleId="2237" w:customStyle="1">
    <w:name w:val="华宇段落1 Char"/>
    <w:basedOn w:val="776"/>
    <w:uiPriority w:val="0"/>
    <w:qFormat/>
    <w:pPr>
      <w:ind w:firstLine="200"/>
      <w:spacing w:line="360" w:lineRule="auto"/>
    </w:pPr>
    <w:rPr>
      <w:bCs/>
      <w:sz w:val="24"/>
      <w:szCs w:val="24"/>
    </w:rPr>
  </w:style>
  <w:style w:type="paragraph" w:styleId="2238" w:customStyle="1">
    <w:name w:val="xl204"/>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2239" w:customStyle="1">
    <w:name w:val="House 8"/>
    <w:basedOn w:val="2038"/>
    <w:uiPriority w:val="0"/>
    <w:qFormat/>
    <w:pPr>
      <w:ind w:left="5760" w:hanging="720"/>
      <w:spacing w:after="240" w:line="240" w:lineRule="auto"/>
      <w:widowControl/>
      <w:tabs>
        <w:tab w:val="left" w:pos="425" w:leader="none"/>
        <w:tab w:val="left" w:pos="926" w:leader="none"/>
        <w:tab w:val="left" w:pos="1080" w:leader="none"/>
        <w:tab w:val="left" w:pos="5040" w:leader="none"/>
        <w:tab w:val="left" w:pos="5760" w:leader="none"/>
      </w:tabs>
    </w:pPr>
    <w:rPr>
      <w:rFonts w:ascii="Times New Roman" w:hAnsi="Times New Roman"/>
      <w:color w:val="auto"/>
      <w:sz w:val="22"/>
      <w:szCs w:val="24"/>
    </w:rPr>
  </w:style>
  <w:style w:type="paragraph" w:styleId="2240" w:customStyle="1">
    <w:name w:val="大论文作者"/>
    <w:basedOn w:val="776"/>
    <w:uiPriority w:val="0"/>
    <w:qFormat/>
    <w:pPr>
      <w:jc w:val="center"/>
      <w:spacing w:line="360" w:lineRule="auto"/>
      <w:widowControl/>
    </w:pPr>
    <w:rPr>
      <w:rFonts w:ascii="华文新魏" w:hAnsi="宋体" w:eastAsia="华文新魏"/>
      <w:sz w:val="36"/>
      <w:szCs w:val="20"/>
    </w:rPr>
  </w:style>
  <w:style w:type="paragraph" w:styleId="2241" w:customStyle="1">
    <w:name w:val="xl177"/>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42" w:customStyle="1">
    <w:name w:val="_Style 41"/>
    <w:basedOn w:val="776"/>
    <w:next w:val="776"/>
    <w:uiPriority w:val="0"/>
    <w:qFormat/>
    <w:pPr>
      <w:spacing w:after="120" w:line="480" w:lineRule="auto"/>
    </w:pPr>
    <w:rPr>
      <w:szCs w:val="20"/>
    </w:rPr>
  </w:style>
  <w:style w:type="paragraph" w:styleId="2243" w:customStyle="1">
    <w:name w:val="Char1 Char Char Char Char Char Char"/>
    <w:basedOn w:val="776"/>
    <w:uiPriority w:val="0"/>
    <w:qFormat/>
    <w:rPr>
      <w:rFonts w:ascii="Tahoma" w:hAnsi="Tahoma"/>
      <w:sz w:val="24"/>
      <w:szCs w:val="20"/>
    </w:rPr>
  </w:style>
  <w:style w:type="paragraph" w:styleId="2244" w:customStyle="1">
    <w:name w:val="样式 缩进0"/>
    <w:basedOn w:val="1784"/>
    <w:uiPriority w:val="0"/>
    <w:qFormat/>
    <w:pPr>
      <w:ind w:firstLine="0"/>
    </w:pPr>
    <w:rPr>
      <w:b w:val="0"/>
    </w:rPr>
  </w:style>
  <w:style w:type="paragraph" w:styleId="2245" w:customStyle="1">
    <w:name w:val="Arial corps 9"/>
    <w:basedOn w:val="776"/>
    <w:uiPriority w:val="0"/>
    <w:qFormat/>
    <w:pPr>
      <w:jc w:val="left"/>
      <w:spacing w:before="1" w:after="1"/>
    </w:pPr>
    <w:rPr>
      <w:rFonts w:ascii="Arial" w:hAnsi="Arial"/>
      <w:color w:val="000000"/>
      <w:sz w:val="18"/>
      <w:szCs w:val="18"/>
    </w:rPr>
  </w:style>
  <w:style w:type="paragraph" w:styleId="2246" w:customStyle="1">
    <w:name w:val="Char Char1 Char2"/>
    <w:basedOn w:val="776"/>
    <w:uiPriority w:val="0"/>
    <w:qFormat/>
    <w:pPr>
      <w:jc w:val="left"/>
      <w:spacing w:after="160" w:line="240" w:lineRule="exact"/>
      <w:widowControl/>
    </w:pPr>
    <w:rPr>
      <w:rFonts w:ascii="Courier New" w:hAnsi="Courier New" w:cs="Symbol"/>
      <w:sz w:val="20"/>
      <w:szCs w:val="20"/>
      <w:lang w:eastAsia="en-US"/>
    </w:rPr>
  </w:style>
  <w:style w:type="paragraph" w:styleId="2247" w:customStyle="1">
    <w:name w:val="xl127"/>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48" w:customStyle="1">
    <w:name w:val="font8"/>
    <w:basedOn w:val="776"/>
    <w:uiPriority w:val="0"/>
    <w:qFormat/>
    <w:pPr>
      <w:jc w:val="left"/>
      <w:spacing w:before="100" w:beforeAutospacing="1" w:after="100" w:afterAutospacing="1"/>
      <w:widowControl/>
    </w:pPr>
    <w:rPr>
      <w:rFonts w:ascii="宋体" w:hAnsi="宋体" w:cs="宋体"/>
      <w:b/>
      <w:bCs/>
      <w:color w:val="000000"/>
    </w:rPr>
  </w:style>
  <w:style w:type="paragraph" w:styleId="2249" w:customStyle="1">
    <w:name w:val="样式 首行缩进:  0.74 厘米 Char"/>
    <w:basedOn w:val="776"/>
    <w:uiPriority w:val="0"/>
    <w:qFormat/>
    <w:pPr>
      <w:ind w:firstLine="420"/>
      <w:spacing w:line="360" w:lineRule="auto"/>
    </w:pPr>
    <w:rPr>
      <w:rFonts w:eastAsia="仿宋_GB2312"/>
      <w:sz w:val="24"/>
      <w:szCs w:val="20"/>
    </w:rPr>
  </w:style>
  <w:style w:type="paragraph" w:styleId="2250" w:customStyle="1">
    <w:name w:val="xl44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51" w:customStyle="1">
    <w:name w:val="样式 标准正文 + 仿宋_GB2312 五号 首行缩进:  0 厘米 行距: 单倍行距1"/>
    <w:basedOn w:val="2252"/>
    <w:uiPriority w:val="0"/>
    <w:qFormat/>
    <w:pPr>
      <w:ind w:firstLine="0"/>
      <w:spacing w:before="60" w:after="60"/>
    </w:pPr>
    <w:rPr>
      <w:rFonts w:hAnsi="仿宋_GB2312"/>
      <w:sz w:val="28"/>
      <w:szCs w:val="20"/>
    </w:rPr>
  </w:style>
  <w:style w:type="paragraph" w:styleId="2252" w:customStyle="1">
    <w:name w:val="标准正文"/>
    <w:basedOn w:val="776"/>
    <w:uiPriority w:val="0"/>
    <w:qFormat/>
    <w:pPr>
      <w:ind w:firstLine="461"/>
    </w:pPr>
    <w:rPr>
      <w:rFonts w:ascii="仿宋_GB2312" w:hAnsi="宋体" w:eastAsia="仿宋_GB2312"/>
      <w:sz w:val="24"/>
      <w:szCs w:val="28"/>
    </w:rPr>
  </w:style>
  <w:style w:type="paragraph" w:styleId="2253" w:customStyle="1">
    <w:name w:val="btn_more clearfix"/>
    <w:basedOn w:val="776"/>
    <w:uiPriority w:val="0"/>
    <w:qFormat/>
    <w:pPr>
      <w:jc w:val="left"/>
      <w:spacing w:before="100" w:beforeAutospacing="1" w:after="100" w:afterAutospacing="1"/>
      <w:widowControl/>
    </w:pPr>
    <w:rPr>
      <w:rFonts w:ascii="宋体" w:hAnsi="宋体" w:cs="宋体"/>
      <w:sz w:val="24"/>
      <w:szCs w:val="24"/>
    </w:rPr>
  </w:style>
  <w:style w:type="paragraph" w:styleId="2254" w:customStyle="1">
    <w:name w:val="Char Char1 Char Char Char Char Char Char Char"/>
    <w:basedOn w:val="776"/>
    <w:uiPriority w:val="0"/>
    <w:qFormat/>
    <w:rPr>
      <w:rFonts w:ascii="Tahoma" w:hAnsi="Tahoma" w:cs="Tahoma"/>
      <w:sz w:val="24"/>
      <w:szCs w:val="20"/>
    </w:rPr>
  </w:style>
  <w:style w:type="paragraph" w:styleId="2255" w:customStyle="1">
    <w:name w:val="xl100"/>
    <w:basedOn w:val="7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2256" w:customStyle="1">
    <w:name w:val="Style8"/>
    <w:basedOn w:val="776"/>
    <w:uiPriority w:val="0"/>
    <w:qFormat/>
    <w:pPr>
      <w:jc w:val="left"/>
      <w:spacing w:line="331" w:lineRule="exact"/>
    </w:pPr>
    <w:rPr>
      <w:rFonts w:ascii="黑体" w:eastAsia="黑体"/>
      <w:sz w:val="24"/>
      <w:szCs w:val="24"/>
    </w:rPr>
  </w:style>
  <w:style w:type="paragraph" w:styleId="2257" w:customStyle="1">
    <w:name w:val="Char Char1 Char Char Char2"/>
    <w:basedOn w:val="805"/>
    <w:uiPriority w:val="0"/>
    <w:qFormat/>
    <w:pPr>
      <w:jc w:val="both"/>
      <w:shd w:val="clear" w:color="auto" w:fill="000080"/>
    </w:pPr>
    <w:rPr>
      <w:rFonts w:ascii="Calibri" w:hAnsi="Calibri" w:eastAsia="宋体" w:cs="黑体"/>
      <w:sz w:val="21"/>
      <w:szCs w:val="21"/>
      <w:shd w:val="clear" w:color="auto" w:fill="000080"/>
    </w:rPr>
  </w:style>
  <w:style w:type="paragraph" w:styleId="2258" w:customStyle="1">
    <w:name w:val="标题 2 New New New New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59" w:customStyle="1">
    <w:name w:val="_Style 93"/>
    <w:basedOn w:val="776"/>
    <w:next w:val="776"/>
    <w:uiPriority w:val="0"/>
    <w:qFormat/>
    <w:pPr>
      <w:spacing w:after="120" w:line="480" w:lineRule="auto"/>
    </w:pPr>
    <w:rPr>
      <w:szCs w:val="20"/>
    </w:rPr>
  </w:style>
  <w:style w:type="paragraph" w:styleId="2260" w:customStyle="1">
    <w:name w:val="xl197"/>
    <w:basedOn w:val="776"/>
    <w:uiPriority w:val="0"/>
    <w:qFormat/>
    <w:pPr>
      <w:jc w:val="center"/>
      <w:spacing w:before="100" w:beforeAutospacing="1" w:after="100" w:afterAutospacing="1"/>
      <w:widowControl/>
      <w:pBdr>
        <w:top w:val="single" w:color="auto" w:sz="4" w:space="0"/>
        <w:bottom w:val="single" w:color="auto" w:sz="4" w:space="0"/>
      </w:pBdr>
    </w:pPr>
    <w:rPr>
      <w:sz w:val="24"/>
      <w:szCs w:val="24"/>
    </w:rPr>
  </w:style>
  <w:style w:type="paragraph" w:styleId="2261" w:customStyle="1">
    <w:name w:val="Char Char1"/>
    <w:basedOn w:val="776"/>
    <w:uiPriority w:val="0"/>
    <w:qFormat/>
    <w:rPr>
      <w:rFonts w:ascii="Tahoma" w:hAnsi="Tahoma"/>
      <w:sz w:val="24"/>
      <w:szCs w:val="20"/>
    </w:rPr>
  </w:style>
  <w:style w:type="paragraph" w:styleId="2262" w:customStyle="1">
    <w:name w:val="xl221"/>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263" w:customStyle="1">
    <w:name w:val="样式 首行缩进:  2 字符2"/>
    <w:basedOn w:val="776"/>
    <w:uiPriority w:val="0"/>
    <w:qFormat/>
    <w:pPr>
      <w:ind w:firstLine="420"/>
      <w:spacing w:line="440" w:lineRule="exact"/>
    </w:pPr>
    <w:rPr>
      <w:rFonts w:ascii="宋体" w:hAnsi="宋体" w:eastAsia="仿宋_GB2312" w:cs="宋体"/>
      <w:sz w:val="24"/>
      <w:szCs w:val="20"/>
    </w:rPr>
  </w:style>
  <w:style w:type="paragraph" w:styleId="2264" w:customStyle="1">
    <w:name w:val="font19"/>
    <w:basedOn w:val="776"/>
    <w:uiPriority w:val="0"/>
    <w:qFormat/>
    <w:pPr>
      <w:jc w:val="left"/>
      <w:spacing w:before="100" w:beforeAutospacing="1" w:after="100" w:afterAutospacing="1"/>
      <w:widowControl/>
    </w:pPr>
    <w:rPr>
      <w:rFonts w:ascii="宋体" w:hAnsi="宋体" w:cs="宋体"/>
      <w:b/>
      <w:bCs/>
      <w:sz w:val="20"/>
      <w:szCs w:val="20"/>
      <w:u w:val="single"/>
    </w:rPr>
  </w:style>
  <w:style w:type="paragraph" w:styleId="2265" w:customStyle="1">
    <w:name w:val="正文加粗"/>
    <w:basedOn w:val="776"/>
    <w:next w:val="776"/>
    <w:uiPriority w:val="0"/>
    <w:qFormat/>
    <w:pPr>
      <w:spacing w:line="360" w:lineRule="auto"/>
    </w:pPr>
    <w:rPr>
      <w:rFonts w:ascii="宋体"/>
      <w:b/>
      <w:sz w:val="24"/>
      <w:szCs w:val="24"/>
    </w:rPr>
  </w:style>
  <w:style w:type="paragraph" w:styleId="2266" w:customStyle="1">
    <w:name w:val="xl12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267" w:customStyle="1">
    <w:name w:val="标题 1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68" w:customStyle="1">
    <w:name w:val="Char14"/>
    <w:basedOn w:val="776"/>
    <w:uiPriority w:val="0"/>
    <w:qFormat/>
    <w:rPr>
      <w:rFonts w:ascii="仿宋_GB2312" w:eastAsia="仿宋_GB2312"/>
      <w:b/>
      <w:sz w:val="32"/>
      <w:szCs w:val="32"/>
    </w:rPr>
  </w:style>
  <w:style w:type="paragraph" w:styleId="2269" w:customStyle="1">
    <w:name w:val="xl16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2270" w:customStyle="1">
    <w:name w:val="批注主题1"/>
    <w:basedOn w:val="807"/>
    <w:next w:val="807"/>
    <w:uiPriority w:val="0"/>
    <w:qFormat/>
    <w:rPr>
      <w:b/>
      <w:bCs/>
      <w:szCs w:val="24"/>
    </w:rPr>
  </w:style>
  <w:style w:type="paragraph" w:styleId="2271" w:customStyle="1">
    <w:name w:val="普通正文"/>
    <w:basedOn w:val="776"/>
    <w:uiPriority w:val="0"/>
    <w:qFormat/>
    <w:pPr>
      <w:ind w:firstLine="480"/>
      <w:jc w:val="left"/>
      <w:spacing w:before="120" w:after="120" w:line="360" w:lineRule="auto"/>
    </w:pPr>
    <w:rPr>
      <w:rFonts w:ascii="Arial" w:hAnsi="Arial"/>
      <w:sz w:val="24"/>
      <w:szCs w:val="24"/>
    </w:rPr>
  </w:style>
  <w:style w:type="paragraph" w:styleId="2272" w:customStyle="1">
    <w:name w:val="xl153"/>
    <w:basedOn w:val="776"/>
    <w:uiPriority w:val="0"/>
    <w:qFormat/>
    <w:pPr>
      <w:jc w:val="center"/>
      <w:spacing w:before="100" w:beforeAutospacing="1" w:after="100" w:afterAutospacing="1"/>
      <w:shd w:val="clear" w:color="000000" w:fill="969696"/>
      <w:widowControl/>
      <w:pBdr>
        <w:top w:val="single" w:color="auto" w:sz="4" w:space="0"/>
        <w:left w:val="single" w:color="auto" w:sz="6" w:space="0"/>
        <w:bottom w:val="single" w:color="auto" w:sz="4" w:space="0"/>
        <w:right w:val="single" w:color="auto" w:sz="4" w:space="0"/>
      </w:pBdr>
    </w:pPr>
    <w:rPr>
      <w:rFonts w:ascii="宋体" w:hAnsi="宋体" w:cs="宋体"/>
      <w:b/>
      <w:bCs/>
      <w:sz w:val="20"/>
      <w:szCs w:val="20"/>
    </w:rPr>
  </w:style>
  <w:style w:type="paragraph" w:styleId="2273" w:customStyle="1">
    <w:name w:val="pro_detail_pic"/>
    <w:basedOn w:val="776"/>
    <w:uiPriority w:val="0"/>
    <w:qFormat/>
    <w:pPr>
      <w:jc w:val="left"/>
      <w:spacing w:before="100" w:beforeAutospacing="1" w:after="100" w:afterAutospacing="1"/>
      <w:widowControl/>
    </w:pPr>
    <w:rPr>
      <w:rFonts w:ascii="宋体" w:hAnsi="宋体" w:cs="宋体"/>
      <w:sz w:val="24"/>
      <w:szCs w:val="24"/>
    </w:rPr>
  </w:style>
  <w:style w:type="paragraph" w:styleId="2274" w:customStyle="1">
    <w:name w:val="列出段落2"/>
    <w:basedOn w:val="776"/>
    <w:uiPriority w:val="34"/>
    <w:qFormat/>
    <w:pPr>
      <w:ind w:firstLine="420"/>
    </w:pPr>
    <w:rPr>
      <w:rFonts w:ascii="Calibri" w:hAnsi="Calibri"/>
    </w:rPr>
  </w:style>
  <w:style w:type="paragraph" w:styleId="2275" w:customStyle="1">
    <w:name w:val="项目符号，一级"/>
    <w:basedOn w:val="1468"/>
    <w:next w:val="1468"/>
    <w:uiPriority w:val="0"/>
    <w:qFormat/>
    <w:pPr>
      <w:ind w:left="376" w:firstLine="0"/>
      <w:spacing w:line="240" w:lineRule="atLeast"/>
      <w:tabs>
        <w:tab w:val="left" w:pos="1320" w:leader="none"/>
      </w:tabs>
    </w:pPr>
    <w:rPr>
      <w:bCs w:val="0"/>
      <w:color w:val="000000"/>
      <w:szCs w:val="24"/>
    </w:rPr>
  </w:style>
  <w:style w:type="paragraph" w:styleId="2276" w:customStyle="1">
    <w:name w:val="样式 宋体 四号 首行缩进:  0.74 厘米 行距: 固定值 22 磅"/>
    <w:basedOn w:val="776"/>
    <w:uiPriority w:val="0"/>
    <w:qFormat/>
    <w:pPr>
      <w:ind w:firstLine="420"/>
      <w:spacing w:line="440" w:lineRule="exact"/>
    </w:pPr>
    <w:rPr>
      <w:rFonts w:ascii="宋体" w:hAnsi="宋体" w:cs="宋体"/>
      <w:sz w:val="24"/>
      <w:szCs w:val="20"/>
    </w:rPr>
  </w:style>
  <w:style w:type="paragraph" w:styleId="2277" w:customStyle="1">
    <w:name w:val="Char Char Char Char Char Char2"/>
    <w:basedOn w:val="776"/>
    <w:uiPriority w:val="0"/>
    <w:qFormat/>
    <w:rPr>
      <w:rFonts w:ascii="Georgia" w:hAnsi="Georgia" w:cs="Georgia"/>
      <w:sz w:val="24"/>
      <w:szCs w:val="20"/>
    </w:rPr>
  </w:style>
  <w:style w:type="paragraph" w:styleId="2278" w:customStyle="1">
    <w:name w:val="Char Char1 Char Char Char"/>
    <w:basedOn w:val="776"/>
    <w:uiPriority w:val="0"/>
    <w:qFormat/>
    <w:pPr>
      <w:ind w:firstLine="420"/>
      <w:tabs>
        <w:tab w:val="left" w:pos="360" w:leader="none"/>
      </w:tabs>
    </w:pPr>
    <w:rPr>
      <w:rFonts w:ascii="Arial" w:hAnsi="Arial" w:cs="Arial"/>
      <w:sz w:val="20"/>
      <w:szCs w:val="20"/>
    </w:rPr>
  </w:style>
  <w:style w:type="paragraph" w:styleId="2279" w:customStyle="1">
    <w:name w:val="Char Char Char Char Char Char Char Char Char Char Char Char Char Char Char Char Char Char Char Char Char Char Char1"/>
    <w:basedOn w:val="776"/>
    <w:uiPriority w:val="0"/>
    <w:qFormat/>
    <w:rPr>
      <w:rFonts w:ascii="Tahoma" w:hAnsi="Tahoma" w:cs="Tahoma"/>
      <w:sz w:val="24"/>
      <w:szCs w:val="20"/>
    </w:rPr>
  </w:style>
  <w:style w:type="paragraph" w:styleId="2280" w:customStyle="1">
    <w:name w:val="表题"/>
    <w:uiPriority w:val="0"/>
    <w:qFormat/>
    <w:pPr>
      <w:ind w:left="680"/>
      <w:jc w:val="center"/>
      <w:keepLines/>
      <w:keepNext/>
      <w:spacing w:before="80" w:line="360" w:lineRule="auto"/>
    </w:pPr>
    <w:rPr>
      <w:rFonts w:ascii="Arial" w:hAnsi="Arial" w:eastAsia="黑体" w:cs="Times New Roman"/>
      <w:sz w:val="16"/>
      <w:lang w:val="en-US" w:eastAsia="zh-CN" w:bidi="ar-SA"/>
    </w:rPr>
  </w:style>
  <w:style w:type="paragraph" w:styleId="2281" w:customStyle="1">
    <w:name w:val="标题 2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82" w:customStyle="1">
    <w:name w:val="Pa17"/>
    <w:basedOn w:val="1473"/>
    <w:next w:val="1473"/>
    <w:uiPriority w:val="0"/>
    <w:qFormat/>
    <w:pPr>
      <w:spacing w:line="151" w:lineRule="atLeast"/>
    </w:pPr>
    <w:rPr>
      <w:rFonts w:ascii="DFPHei Std W5" w:eastAsia="DFPHei Std W5" w:cs="Times New Roman"/>
      <w:color w:val="auto"/>
    </w:rPr>
  </w:style>
  <w:style w:type="paragraph" w:styleId="2283" w:customStyle="1">
    <w:name w:val="标准文本[代码]"/>
    <w:basedOn w:val="1657"/>
    <w:uiPriority w:val="0"/>
    <w:qFormat/>
    <w:pPr>
      <w:spacing w:line="120" w:lineRule="auto"/>
    </w:pPr>
    <w:rPr>
      <w:sz w:val="21"/>
    </w:rPr>
  </w:style>
  <w:style w:type="paragraph" w:styleId="2284" w:customStyle="1">
    <w:name w:val="Paragraph2"/>
    <w:basedOn w:val="791"/>
    <w:uiPriority w:val="0"/>
    <w:qFormat/>
    <w:pPr>
      <w:ind w:left="360" w:firstLine="0"/>
      <w:spacing w:line="240" w:lineRule="auto"/>
      <w:widowControl/>
    </w:pPr>
    <w:rPr>
      <w:rFonts w:ascii="Arial" w:hAnsi="Arial"/>
      <w:sz w:val="22"/>
      <w:szCs w:val="20"/>
      <w:lang w:eastAsia="en-US"/>
    </w:rPr>
  </w:style>
  <w:style w:type="paragraph" w:styleId="2285" w:customStyle="1">
    <w:name w:val="标题 2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86" w:customStyle="1">
    <w:name w:val="Plain Text1"/>
    <w:basedOn w:val="776"/>
    <w:uiPriority w:val="0"/>
    <w:qFormat/>
    <w:pPr>
      <w:jc w:val="left"/>
      <w:widowControl/>
    </w:pPr>
    <w:rPr>
      <w:rFonts w:ascii="宋体" w:hAnsi="Courier New" w:eastAsia="楷体_GB2312"/>
      <w:sz w:val="26"/>
      <w:szCs w:val="20"/>
    </w:rPr>
  </w:style>
  <w:style w:type="paragraph" w:styleId="2287" w:customStyle="1">
    <w:name w:val="中等深浅底纹 21"/>
    <w:basedOn w:val="776"/>
    <w:uiPriority w:val="64"/>
    <w:qFormat/>
    <w:pPr>
      <w:contextualSpacing/>
      <w:ind w:left="4680" w:hanging="360"/>
      <w:keepNext/>
      <w:spacing w:line="360" w:lineRule="auto"/>
      <w:tabs>
        <w:tab w:val="left" w:pos="4320" w:leader="none"/>
      </w:tabs>
      <w:outlineLvl w:val="6"/>
    </w:pPr>
    <w:rPr>
      <w:rFonts w:ascii="宋体" w:hAnsi="Calibri"/>
      <w:szCs w:val="22"/>
    </w:rPr>
  </w:style>
  <w:style w:type="paragraph" w:styleId="2288" w:customStyle="1">
    <w:name w:val="List Paragraph11"/>
    <w:basedOn w:val="776"/>
    <w:uiPriority w:val="0"/>
    <w:qFormat/>
    <w:pPr>
      <w:ind w:firstLine="420"/>
    </w:pPr>
    <w:rPr>
      <w:rFonts w:ascii="等线" w:hAnsi="等线" w:eastAsia="等线" w:cs="等线"/>
    </w:rPr>
  </w:style>
  <w:style w:type="paragraph" w:styleId="2289" w:customStyle="1">
    <w:name w:val="xl234"/>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290" w:customStyle="1">
    <w:name w:val="titre page niveau 1"/>
    <w:uiPriority w:val="0"/>
    <w:qFormat/>
    <w:pPr>
      <w:ind w:left="1" w:right="1" w:firstLine="1"/>
      <w:spacing w:before="1" w:after="1"/>
      <w:widowControl w:val="off"/>
    </w:pPr>
    <w:rPr>
      <w:rFonts w:ascii="Helvetica" w:hAnsi="Helvetica" w:eastAsia="宋体" w:cs="Times New Roman"/>
      <w:b/>
      <w:bCs/>
      <w:color w:val="000000"/>
      <w:sz w:val="24"/>
      <w:szCs w:val="24"/>
      <w:lang w:val="en-US" w:eastAsia="zh-CN" w:bidi="ar-SA"/>
    </w:rPr>
  </w:style>
  <w:style w:type="paragraph" w:styleId="2291" w:customStyle="1">
    <w:name w:val="subtitle 2"/>
    <w:basedOn w:val="776"/>
    <w:uiPriority w:val="0"/>
    <w:qFormat/>
    <w:pPr>
      <w:spacing w:before="240" w:after="240" w:line="312" w:lineRule="atLeast"/>
    </w:pPr>
    <w:rPr>
      <w:rFonts w:eastAsia="黑体"/>
      <w:sz w:val="24"/>
      <w:szCs w:val="20"/>
    </w:rPr>
  </w:style>
  <w:style w:type="paragraph" w:styleId="2292" w:customStyle="1">
    <w:name w:val="彩色网格 - 着色 11"/>
    <w:basedOn w:val="776"/>
    <w:next w:val="776"/>
    <w:uiPriority w:val="0"/>
    <w:qFormat/>
    <w:pPr>
      <w:ind w:left="360" w:right="360"/>
      <w:jc w:val="left"/>
      <w:spacing w:before="200" w:line="276" w:lineRule="auto"/>
      <w:widowControl/>
    </w:pPr>
    <w:rPr>
      <w:rFonts w:ascii="Calibri" w:hAnsi="Calibri"/>
      <w:i/>
      <w:sz w:val="22"/>
      <w:szCs w:val="20"/>
      <w:lang w:eastAsia="en-US"/>
    </w:rPr>
  </w:style>
  <w:style w:type="paragraph" w:styleId="2293" w:customStyle="1">
    <w:name w:val="1.1.1"/>
    <w:basedOn w:val="779"/>
    <w:uiPriority w:val="0"/>
    <w:qFormat/>
    <w:pPr>
      <w:ind w:left="720" w:hanging="420"/>
      <w:spacing w:before="240" w:after="60" w:line="360" w:lineRule="auto"/>
      <w:tabs>
        <w:tab w:val="left" w:pos="1740" w:leader="none"/>
      </w:tabs>
    </w:pPr>
    <w:rPr>
      <w:rFonts w:ascii="Times New Roman" w:hAnsi="Times New Roman" w:eastAsia="楷体_GB2312" w:cs="Arial"/>
      <w:sz w:val="28"/>
      <w:szCs w:val="28"/>
    </w:rPr>
  </w:style>
  <w:style w:type="paragraph" w:styleId="2294" w:customStyle="1">
    <w:name w:val="font15"/>
    <w:basedOn w:val="776"/>
    <w:uiPriority w:val="0"/>
    <w:qFormat/>
    <w:pPr>
      <w:jc w:val="left"/>
      <w:spacing w:before="100" w:beforeAutospacing="1" w:after="100" w:afterAutospacing="1"/>
      <w:widowControl/>
    </w:pPr>
    <w:rPr>
      <w:rFonts w:ascii="宋体" w:hAnsi="宋体" w:cs="宋体"/>
      <w:sz w:val="22"/>
      <w:szCs w:val="22"/>
    </w:rPr>
  </w:style>
  <w:style w:type="paragraph" w:styleId="2295" w:customStyle="1">
    <w:name w:val="xl88"/>
    <w:basedOn w:val="776"/>
    <w:uiPriority w:val="0"/>
    <w:qFormat/>
    <w:pPr>
      <w:jc w:val="left"/>
      <w:spacing w:before="100" w:beforeAutospacing="1" w:after="100" w:afterAutospacing="1"/>
      <w:widowControl/>
      <w:pBdr>
        <w:top w:val="single" w:color="auto" w:sz="4" w:space="0"/>
        <w:bottom w:val="single" w:color="auto" w:sz="4" w:space="0"/>
      </w:pBdr>
    </w:pPr>
    <w:rPr>
      <w:b/>
      <w:bCs/>
    </w:rPr>
  </w:style>
  <w:style w:type="paragraph" w:styleId="2296" w:customStyle="1">
    <w:name w:val="正文文本缩进 21"/>
    <w:basedOn w:val="776"/>
    <w:uiPriority w:val="0"/>
    <w:qFormat/>
    <w:pPr>
      <w:ind w:firstLine="525"/>
      <w:spacing w:line="420" w:lineRule="exact"/>
    </w:pPr>
    <w:rPr>
      <w:rFonts w:ascii="宋体" w:hAnsi="宋体"/>
      <w:sz w:val="20"/>
      <w:szCs w:val="20"/>
    </w:rPr>
  </w:style>
  <w:style w:type="paragraph" w:styleId="2297" w:customStyle="1">
    <w:name w:val="7"/>
    <w:basedOn w:val="776"/>
    <w:next w:val="857"/>
    <w:uiPriority w:val="0"/>
    <w:qFormat/>
    <w:pPr>
      <w:jc w:val="left"/>
      <w:spacing w:before="100" w:beforeAutospacing="1" w:after="100" w:afterAutospacing="1"/>
      <w:widowControl/>
    </w:pPr>
    <w:rPr>
      <w:rFonts w:ascii="宋体" w:hAnsi="宋体"/>
      <w:sz w:val="24"/>
      <w:szCs w:val="20"/>
    </w:rPr>
  </w:style>
  <w:style w:type="paragraph" w:styleId="2298" w:customStyle="1">
    <w:name w:val="xl19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299" w:customStyle="1">
    <w:name w:val="Default Text:1"/>
    <w:basedOn w:val="776"/>
    <w:uiPriority w:val="0"/>
    <w:qFormat/>
    <w:pPr>
      <w:jc w:val="left"/>
      <w:widowControl/>
    </w:pPr>
    <w:rPr>
      <w:sz w:val="24"/>
      <w:szCs w:val="20"/>
    </w:rPr>
  </w:style>
  <w:style w:type="paragraph" w:styleId="2300" w:customStyle="1">
    <w:name w:val="标题9"/>
    <w:basedOn w:val="785"/>
    <w:uiPriority w:val="0"/>
    <w:qFormat/>
    <w:pPr>
      <w:jc w:val="both"/>
      <w:keepLines w:val="0"/>
      <w:keepNext w:val="0"/>
      <w:spacing w:before="0" w:after="0" w:line="360" w:lineRule="auto"/>
      <w:tabs>
        <w:tab w:val="left" w:pos="0" w:leader="none"/>
      </w:tabs>
    </w:pPr>
    <w:rPr>
      <w:rFonts w:eastAsia="仿宋_GB2312"/>
      <w:sz w:val="30"/>
    </w:rPr>
  </w:style>
  <w:style w:type="paragraph" w:styleId="2301" w:customStyle="1">
    <w:name w:val="P6"/>
    <w:uiPriority w:val="0"/>
    <w:qFormat/>
    <w:pPr>
      <w:ind w:left="3456" w:hanging="576"/>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2302" w:customStyle="1">
    <w:name w:val="标题 2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03" w:customStyle="1">
    <w:name w:val="样式 标题 4H4Ref Heading 1rh1Heading sqlsect 1.2.3.4sect 1.2.3..."/>
    <w:basedOn w:val="776"/>
    <w:uiPriority w:val="0"/>
    <w:qFormat/>
    <w:pPr>
      <w:jc w:val="left"/>
      <w:spacing w:line="360" w:lineRule="auto"/>
      <w:widowControl/>
    </w:pPr>
    <w:rPr>
      <w:rFonts w:ascii="宋体"/>
      <w:sz w:val="24"/>
      <w:szCs w:val="20"/>
      <w:lang w:eastAsia="en-US"/>
    </w:rPr>
  </w:style>
  <w:style w:type="paragraph" w:styleId="2304" w:customStyle="1">
    <w:name w:val="列出段落111"/>
    <w:basedOn w:val="776"/>
    <w:uiPriority w:val="0"/>
    <w:qFormat/>
    <w:pPr>
      <w:ind w:firstLine="200"/>
    </w:pPr>
    <w:rPr>
      <w:rFonts w:ascii="Calibri" w:hAnsi="Calibri" w:cs="宋体"/>
      <w:szCs w:val="22"/>
    </w:rPr>
  </w:style>
  <w:style w:type="paragraph" w:styleId="2305" w:customStyle="1">
    <w:name w:val="_Style 10"/>
    <w:basedOn w:val="776"/>
    <w:next w:val="791"/>
    <w:uiPriority w:val="0"/>
    <w:qFormat/>
    <w:pPr>
      <w:ind w:firstLine="420"/>
    </w:pPr>
    <w:rPr>
      <w:szCs w:val="20"/>
    </w:rPr>
  </w:style>
  <w:style w:type="paragraph" w:styleId="2306" w:customStyle="1">
    <w:name w:val="font39"/>
    <w:basedOn w:val="776"/>
    <w:uiPriority w:val="0"/>
    <w:qFormat/>
    <w:pPr>
      <w:jc w:val="left"/>
      <w:spacing w:before="100" w:beforeAutospacing="1" w:after="100" w:afterAutospacing="1"/>
      <w:widowControl/>
    </w:pPr>
    <w:rPr>
      <w:rFonts w:ascii="宋体" w:hAnsi="宋体" w:cs="宋体"/>
      <w:sz w:val="20"/>
      <w:szCs w:val="20"/>
    </w:rPr>
  </w:style>
  <w:style w:type="paragraph" w:styleId="2307" w:customStyle="1">
    <w:name w:val="Style12"/>
    <w:basedOn w:val="776"/>
    <w:uiPriority w:val="0"/>
    <w:qFormat/>
    <w:pPr>
      <w:ind w:firstLine="187"/>
      <w:jc w:val="left"/>
      <w:spacing w:line="326" w:lineRule="exact"/>
    </w:pPr>
    <w:rPr>
      <w:rFonts w:ascii="黑体" w:eastAsia="黑体"/>
      <w:sz w:val="24"/>
      <w:szCs w:val="24"/>
    </w:rPr>
  </w:style>
  <w:style w:type="paragraph" w:styleId="2308" w:customStyle="1">
    <w:name w:val="项目符号2"/>
    <w:basedOn w:val="776"/>
    <w:uiPriority w:val="0"/>
    <w:qFormat/>
    <w:pPr>
      <w:spacing w:line="360" w:lineRule="auto"/>
    </w:pPr>
    <w:rPr>
      <w:sz w:val="24"/>
      <w:szCs w:val="20"/>
    </w:rPr>
  </w:style>
  <w:style w:type="paragraph" w:styleId="2309" w:customStyle="1">
    <w:name w:val="符号与编号 Char Char"/>
    <w:basedOn w:val="776"/>
    <w:uiPriority w:val="0"/>
    <w:qFormat/>
    <w:pPr>
      <w:ind w:left="839" w:hanging="419"/>
      <w:spacing w:line="400" w:lineRule="atLeast"/>
      <w:tabs>
        <w:tab w:val="left" w:pos="840" w:leader="none"/>
      </w:tabs>
    </w:pPr>
    <w:rPr>
      <w:sz w:val="24"/>
      <w:szCs w:val="24"/>
    </w:rPr>
  </w:style>
  <w:style w:type="paragraph" w:styleId="2310" w:customStyle="1">
    <w:name w:val="表格中题目"/>
    <w:basedOn w:val="776"/>
    <w:uiPriority w:val="0"/>
    <w:qFormat/>
    <w:pPr>
      <w:jc w:val="center"/>
      <w:spacing w:before="60" w:after="60" w:line="360" w:lineRule="auto"/>
      <w:widowControl/>
    </w:pPr>
    <w:rPr>
      <w:rFonts w:ascii="黑体" w:eastAsia="黑体"/>
      <w:sz w:val="28"/>
      <w:szCs w:val="20"/>
    </w:rPr>
  </w:style>
  <w:style w:type="paragraph" w:styleId="2311" w:customStyle="1">
    <w:name w:val="宏图高科"/>
    <w:basedOn w:val="776"/>
    <w:uiPriority w:val="0"/>
    <w:qFormat/>
    <w:pPr>
      <w:ind w:firstLine="480"/>
      <w:spacing w:line="360" w:lineRule="auto"/>
    </w:pPr>
    <w:rPr>
      <w:rFonts w:eastAsia="楷体_GB2312"/>
      <w:sz w:val="24"/>
      <w:szCs w:val="20"/>
    </w:rPr>
  </w:style>
  <w:style w:type="paragraph" w:styleId="2312" w:customStyle="1">
    <w:name w:val="样式 样式 首行缩进:  2 字符 + 行距: 1.5 倍行距"/>
    <w:basedOn w:val="776"/>
    <w:uiPriority w:val="0"/>
    <w:qFormat/>
    <w:pPr>
      <w:ind w:firstLine="470"/>
      <w:spacing w:line="360" w:lineRule="auto"/>
    </w:pPr>
    <w:rPr>
      <w:sz w:val="24"/>
      <w:szCs w:val="20"/>
    </w:rPr>
  </w:style>
  <w:style w:type="paragraph" w:styleId="2313" w:customStyle="1">
    <w:name w:val="Char Char1 Char Char Char Char Char Char Char Char Char1 Char Char Char Char Char Char Char Char Char Char Char Char Char Char Char Char Char Char Char Char Char"/>
    <w:basedOn w:val="776"/>
    <w:uiPriority w:val="0"/>
    <w:qFormat/>
    <w:pPr>
      <w:ind w:firstLine="420"/>
      <w:tabs>
        <w:tab w:val="left" w:pos="360" w:leader="none"/>
      </w:tabs>
    </w:pPr>
    <w:rPr>
      <w:rFonts w:ascii="Arial" w:hAnsi="Arial" w:cs="Arial"/>
      <w:sz w:val="20"/>
      <w:szCs w:val="20"/>
    </w:rPr>
  </w:style>
  <w:style w:type="paragraph" w:styleId="2314" w:customStyle="1">
    <w:name w:val="符号正文_1"/>
    <w:basedOn w:val="776"/>
    <w:uiPriority w:val="0"/>
    <w:qFormat/>
    <w:pPr>
      <w:ind w:left="-839"/>
      <w:spacing w:after="20" w:line="440" w:lineRule="exact"/>
      <w:tabs>
        <w:tab w:val="left" w:pos="425" w:leader="none"/>
        <w:tab w:val="left" w:pos="840" w:leader="none"/>
      </w:tabs>
    </w:pPr>
    <w:rPr>
      <w:rFonts w:ascii="Book Antiqua" w:hAnsi="Book Antiqua"/>
      <w:sz w:val="24"/>
      <w:szCs w:val="24"/>
      <w:lang w:eastAsia="ar-SA"/>
    </w:rPr>
  </w:style>
  <w:style w:type="paragraph" w:styleId="2315" w:customStyle="1">
    <w:name w:val="样式 样式 宋体 四号 + 首行缩进:  1.5 字符"/>
    <w:basedOn w:val="776"/>
    <w:uiPriority w:val="0"/>
    <w:qFormat/>
    <w:pPr>
      <w:spacing w:before="120" w:after="120" w:line="360" w:lineRule="auto"/>
    </w:pPr>
    <w:rPr>
      <w:rFonts w:ascii="黑体" w:hAnsi="宋体" w:eastAsia="仿宋_GB2312"/>
      <w:sz w:val="24"/>
      <w:szCs w:val="20"/>
    </w:rPr>
  </w:style>
  <w:style w:type="paragraph" w:styleId="2316" w:customStyle="1">
    <w:name w:val="xl130"/>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317" w:customStyle="1">
    <w:name w:val="xl472"/>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18" w:customStyle="1">
    <w:name w:val="目录标题"/>
    <w:next w:val="776"/>
    <w:uiPriority w:val="0"/>
    <w:qFormat/>
    <w:pPr>
      <w:ind w:left="301"/>
      <w:jc w:val="center"/>
      <w:spacing w:before="120" w:after="120" w:line="600" w:lineRule="exact"/>
    </w:pPr>
    <w:rPr>
      <w:rFonts w:ascii="宋体" w:hAnsi="宋体" w:eastAsia="宋体" w:cs="Times New Roman"/>
      <w:b/>
      <w:sz w:val="36"/>
      <w:lang w:val="en-US" w:eastAsia="zh-CN" w:bidi="ar-SA"/>
    </w:rPr>
  </w:style>
  <w:style w:type="paragraph" w:styleId="2319" w:customStyle="1">
    <w:name w:val="正文1"/>
    <w:uiPriority w:val="0"/>
    <w:qFormat/>
    <w:pPr>
      <w:jc w:val="both"/>
    </w:pPr>
    <w:rPr>
      <w:rFonts w:ascii="Times New Roman" w:hAnsi="Times New Roman" w:eastAsia="宋体" w:cs="宋体"/>
      <w:sz w:val="21"/>
      <w:szCs w:val="21"/>
      <w:lang w:val="en-US" w:eastAsia="zh-CN" w:bidi="ar-SA"/>
    </w:rPr>
  </w:style>
  <w:style w:type="paragraph" w:styleId="2320" w:customStyle="1">
    <w:name w:val="Char7"/>
    <w:basedOn w:val="805"/>
    <w:uiPriority w:val="0"/>
    <w:qFormat/>
    <w:pPr>
      <w:jc w:val="both"/>
      <w:spacing w:line="360" w:lineRule="auto"/>
      <w:shd w:val="clear" w:color="auto" w:fill="000080"/>
    </w:pPr>
    <w:rPr>
      <w:rFonts w:ascii="Tahoma" w:hAnsi="Tahoma" w:eastAsia="宋体"/>
      <w:sz w:val="24"/>
      <w:szCs w:val="24"/>
    </w:rPr>
  </w:style>
  <w:style w:type="paragraph" w:styleId="2321" w:customStyle="1">
    <w:name w:val="大章标题"/>
    <w:basedOn w:val="776"/>
    <w:uiPriority w:val="0"/>
    <w:qFormat/>
    <w:pPr>
      <w:ind w:firstLine="480"/>
      <w:jc w:val="center"/>
      <w:pageBreakBefore/>
      <w:spacing w:line="440" w:lineRule="exact"/>
      <w:outlineLvl w:val="0"/>
    </w:pPr>
    <w:rPr>
      <w:rFonts w:ascii="宋体" w:hAnsi="宋体" w:cs="宋体"/>
      <w:bCs/>
      <w:sz w:val="32"/>
      <w:szCs w:val="32"/>
    </w:rPr>
  </w:style>
  <w:style w:type="paragraph" w:styleId="2322" w:customStyle="1">
    <w:name w:val="xl101"/>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2323" w:customStyle="1">
    <w:name w:val="font13"/>
    <w:basedOn w:val="776"/>
    <w:uiPriority w:val="0"/>
    <w:qFormat/>
    <w:pPr>
      <w:jc w:val="left"/>
      <w:spacing w:before="100" w:beforeAutospacing="1" w:after="100" w:afterAutospacing="1"/>
      <w:widowControl/>
    </w:pPr>
    <w:rPr>
      <w:rFonts w:ascii="宋体" w:hAnsi="宋体" w:cs="宋体"/>
      <w:sz w:val="18"/>
      <w:szCs w:val="18"/>
    </w:rPr>
  </w:style>
  <w:style w:type="paragraph" w:styleId="2324" w:customStyle="1">
    <w:name w:val="标题 1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325" w:customStyle="1">
    <w:name w:val="样式 宋体 小五 红色 首行缩进:  2 字符"/>
    <w:basedOn w:val="776"/>
    <w:uiPriority w:val="0"/>
    <w:qFormat/>
    <w:pPr>
      <w:ind w:firstLine="360"/>
      <w:spacing w:line="360" w:lineRule="auto"/>
    </w:pPr>
    <w:rPr>
      <w:rFonts w:ascii="宋体" w:hAnsi="宋体" w:cs="宋体"/>
      <w:bCs/>
      <w:color w:val="ff0000"/>
      <w:sz w:val="24"/>
      <w:szCs w:val="20"/>
    </w:rPr>
  </w:style>
  <w:style w:type="paragraph" w:styleId="2326" w:customStyle="1">
    <w:name w:val="列出段落211"/>
    <w:basedOn w:val="776"/>
    <w:uiPriority w:val="0"/>
    <w:qFormat/>
    <w:pPr>
      <w:contextualSpacing/>
      <w:ind w:left="720"/>
      <w:jc w:val="left"/>
      <w:widowControl/>
    </w:pPr>
    <w:rPr>
      <w:rFonts w:ascii="Arial" w:hAnsi="Arial" w:eastAsia="黑体"/>
      <w:sz w:val="24"/>
      <w:szCs w:val="24"/>
      <w:lang w:eastAsia="en-US"/>
    </w:rPr>
  </w:style>
  <w:style w:type="paragraph" w:styleId="2327" w:customStyle="1">
    <w:name w:val="xl53"/>
    <w:basedOn w:val="7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328" w:customStyle="1">
    <w:name w:val="Char Char Char Char Char1"/>
    <w:basedOn w:val="776"/>
    <w:uiPriority w:val="0"/>
    <w:qFormat/>
    <w:rPr>
      <w:rFonts w:ascii="Tahoma" w:hAnsi="Tahoma"/>
      <w:sz w:val="24"/>
      <w:szCs w:val="20"/>
    </w:rPr>
  </w:style>
  <w:style w:type="paragraph" w:styleId="2329" w:customStyle="1">
    <w:name w:val="章节符号"/>
    <w:basedOn w:val="777"/>
    <w:uiPriority w:val="0"/>
    <w:qFormat/>
    <w:pPr>
      <w:ind w:left="420" w:hanging="425"/>
      <w:jc w:val="center"/>
      <w:spacing w:line="576" w:lineRule="auto"/>
      <w:tabs>
        <w:tab w:val="left" w:pos="420" w:leader="none"/>
      </w:tabs>
    </w:pPr>
    <w:rPr>
      <w:rFonts w:ascii="楷体_GB2312" w:hAnsi="楷体_GB2312" w:eastAsia="楷体_GB2312"/>
      <w:sz w:val="32"/>
    </w:rPr>
  </w:style>
  <w:style w:type="paragraph" w:styleId="2330" w:customStyle="1">
    <w:name w:val="圆点列举项"/>
    <w:basedOn w:val="1449"/>
    <w:uiPriority w:val="0"/>
    <w:qFormat/>
    <w:pPr>
      <w:ind w:left="1134" w:hanging="227"/>
      <w:spacing w:before="30" w:after="30" w:line="300" w:lineRule="auto"/>
    </w:pPr>
    <w:rPr>
      <w:sz w:val="18"/>
    </w:rPr>
  </w:style>
  <w:style w:type="paragraph" w:styleId="2331" w:customStyle="1">
    <w:name w:val="标题 2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32" w:customStyle="1">
    <w:name w:val="xl3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333" w:customStyle="1">
    <w:name w:val="样式4 Char"/>
    <w:basedOn w:val="776"/>
    <w:uiPriority w:val="0"/>
    <w:qFormat/>
    <w:pPr>
      <w:ind w:firstLine="480"/>
      <w:jc w:val="left"/>
      <w:spacing w:line="360" w:lineRule="auto"/>
      <w:widowControl/>
    </w:pPr>
    <w:rPr>
      <w:rFonts w:cs="宋体"/>
      <w:color w:val="000000"/>
      <w:sz w:val="24"/>
      <w:szCs w:val="24"/>
    </w:rPr>
  </w:style>
  <w:style w:type="paragraph" w:styleId="2334" w:customStyle="1">
    <w:name w:val="CM39"/>
    <w:basedOn w:val="776"/>
    <w:next w:val="776"/>
    <w:uiPriority w:val="0"/>
    <w:qFormat/>
    <w:pPr>
      <w:jc w:val="left"/>
    </w:pPr>
    <w:rPr>
      <w:rFonts w:ascii="宋体" w:hAnsi="宋体" w:cs="宋体"/>
      <w:color w:val="000000"/>
      <w:sz w:val="24"/>
      <w:szCs w:val="20"/>
    </w:rPr>
  </w:style>
  <w:style w:type="paragraph" w:styleId="2335" w:customStyle="1">
    <w:name w:val="样式 标题 2H2h2sect 1.2Heading 2 HiddenHeading 2 CCBSheading 2...1"/>
    <w:basedOn w:val="778"/>
    <w:uiPriority w:val="0"/>
    <w:qFormat/>
    <w:pPr>
      <w:spacing w:before="0" w:after="0" w:line="360" w:lineRule="auto"/>
      <w:tabs>
        <w:tab w:val="left" w:pos="1836" w:leader="none"/>
      </w:tabs>
    </w:pPr>
    <w:rPr>
      <w:rFonts w:ascii="宋体" w:hAnsi="宋体" w:eastAsia="黑体" w:cs="Times New Roman"/>
      <w:bCs w:val="0"/>
      <w:sz w:val="28"/>
      <w:szCs w:val="20"/>
    </w:rPr>
  </w:style>
  <w:style w:type="paragraph" w:styleId="2336" w:customStyle="1">
    <w:name w:val="_Style 2"/>
    <w:basedOn w:val="776"/>
    <w:uiPriority w:val="34"/>
    <w:qFormat/>
    <w:pPr>
      <w:ind w:firstLine="420"/>
    </w:pPr>
    <w:rPr>
      <w:rFonts w:ascii="Calibri" w:hAnsi="Calibri"/>
      <w:szCs w:val="22"/>
    </w:rPr>
  </w:style>
  <w:style w:type="paragraph" w:styleId="233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338" w:customStyle="1">
    <w:name w:val="正文下空"/>
    <w:basedOn w:val="776"/>
    <w:next w:val="776"/>
    <w:uiPriority w:val="0"/>
    <w:qFormat/>
    <w:pPr>
      <w:ind w:firstLine="200"/>
      <w:spacing w:line="400" w:lineRule="exact"/>
    </w:pPr>
    <w:rPr>
      <w:rFonts w:ascii="宋体" w:hAnsi="宋体" w:eastAsia="楷体_GB2312" w:cs="宋体"/>
      <w:bCs/>
      <w:sz w:val="24"/>
      <w:szCs w:val="24"/>
    </w:rPr>
  </w:style>
  <w:style w:type="paragraph" w:styleId="2339" w:customStyle="1">
    <w:name w:val="默认段落字体 Para Char Char Char Char"/>
    <w:basedOn w:val="776"/>
    <w:uiPriority w:val="0"/>
    <w:qFormat/>
    <w:rPr>
      <w:szCs w:val="20"/>
    </w:rPr>
  </w:style>
  <w:style w:type="paragraph" w:styleId="2340" w:customStyle="1">
    <w:name w:val="表格中内容居右"/>
    <w:basedOn w:val="776"/>
    <w:uiPriority w:val="0"/>
    <w:qFormat/>
    <w:pPr>
      <w:jc w:val="right"/>
      <w:spacing w:line="360" w:lineRule="auto"/>
      <w:widowControl/>
    </w:pPr>
    <w:rPr>
      <w:rFonts w:ascii="仿宋_GB2312" w:eastAsia="仿宋_GB2312"/>
      <w:sz w:val="28"/>
      <w:szCs w:val="20"/>
    </w:rPr>
  </w:style>
  <w:style w:type="paragraph" w:styleId="2341"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2342" w:customStyle="1">
    <w:name w:val="样式 (中文) 仿宋_GB2312 四号 首行缩进:  2 字符"/>
    <w:basedOn w:val="776"/>
    <w:uiPriority w:val="0"/>
    <w:qFormat/>
    <w:pPr>
      <w:ind w:firstLine="560"/>
    </w:pPr>
    <w:rPr>
      <w:rFonts w:eastAsia="仿宋_GB2312"/>
      <w:sz w:val="32"/>
      <w:szCs w:val="20"/>
    </w:rPr>
  </w:style>
  <w:style w:type="paragraph" w:styleId="2343" w:customStyle="1">
    <w:name w:val="Char2 Char Char Char2"/>
    <w:basedOn w:val="805"/>
    <w:uiPriority w:val="0"/>
    <w:qFormat/>
    <w:pPr>
      <w:jc w:val="both"/>
      <w:shd w:val="clear" w:color="auto" w:fill="000080"/>
    </w:pPr>
    <w:rPr>
      <w:rFonts w:ascii="Tahoma" w:hAnsi="Tahoma" w:eastAsia="宋体" w:cs="黑体"/>
      <w:sz w:val="24"/>
      <w:szCs w:val="24"/>
      <w:shd w:val="clear" w:color="auto" w:fill="000080"/>
    </w:rPr>
  </w:style>
  <w:style w:type="paragraph" w:styleId="2344" w:customStyle="1">
    <w:name w:val="样式 首行缩进:  1.5 字符"/>
    <w:basedOn w:val="776"/>
    <w:uiPriority w:val="0"/>
    <w:qFormat/>
    <w:pPr>
      <w:ind w:firstLine="200"/>
      <w:spacing w:line="360" w:lineRule="auto"/>
    </w:pPr>
    <w:rPr>
      <w:sz w:val="24"/>
      <w:szCs w:val="20"/>
    </w:rPr>
  </w:style>
  <w:style w:type="paragraph" w:styleId="2345" w:customStyle="1">
    <w:name w:val="ATMS标记1"/>
    <w:basedOn w:val="776"/>
    <w:uiPriority w:val="0"/>
    <w:qFormat/>
    <w:pPr>
      <w:spacing w:before="156" w:after="60" w:line="300" w:lineRule="auto"/>
      <w:tabs>
        <w:tab w:val="left" w:pos="360" w:leader="none"/>
        <w:tab w:val="left" w:pos="900" w:leader="none"/>
      </w:tabs>
    </w:pPr>
    <w:rPr>
      <w:sz w:val="24"/>
      <w:szCs w:val="20"/>
    </w:rPr>
  </w:style>
  <w:style w:type="paragraph" w:styleId="2346" w:customStyle="1">
    <w:name w:val="样式9"/>
    <w:basedOn w:val="778"/>
    <w:uiPriority w:val="0"/>
    <w:qFormat/>
    <w:pPr>
      <w:ind w:left="3276" w:right="100" w:hanging="576"/>
      <w:spacing w:before="0" w:after="0" w:line="360" w:lineRule="auto"/>
      <w:tabs>
        <w:tab w:val="left" w:pos="3276" w:leader="none"/>
      </w:tabs>
    </w:pPr>
    <w:rPr>
      <w:rFonts w:ascii="仿宋_GB2312" w:hAnsi="仿宋_GB2312" w:eastAsia="仿宋_GB2312" w:cs="Times New Roman"/>
      <w:bCs w:val="0"/>
      <w:sz w:val="28"/>
      <w:szCs w:val="28"/>
    </w:rPr>
  </w:style>
  <w:style w:type="paragraph" w:styleId="2347" w:customStyle="1">
    <w:name w:val="xl459"/>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48" w:customStyle="1">
    <w:name w:val="xl174"/>
    <w:basedOn w:val="7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349" w:customStyle="1">
    <w:name w:val="xl119"/>
    <w:basedOn w:val="776"/>
    <w:uiPriority w:val="0"/>
    <w:qFormat/>
    <w:pPr>
      <w:jc w:val="left"/>
      <w:spacing w:before="100" w:beforeAutospacing="1" w:after="100" w:afterAutospacing="1"/>
      <w:widowControl/>
    </w:pPr>
    <w:rPr>
      <w:rFonts w:ascii="宋体" w:hAnsi="宋体" w:cs="宋体"/>
      <w:color w:val="ff0000"/>
      <w:sz w:val="24"/>
      <w:szCs w:val="24"/>
    </w:rPr>
  </w:style>
  <w:style w:type="paragraph" w:styleId="2350" w:customStyle="1">
    <w:name w:val="xl26"/>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351" w:customStyle="1">
    <w:name w:val="注："/>
    <w:next w:val="776"/>
    <w:uiPriority w:val="99"/>
    <w:qFormat/>
    <w:pPr>
      <w:numPr>
        <w:ilvl w:val="0"/>
        <w:numId w:val="7"/>
      </w:numPr>
      <w:jc w:val="both"/>
      <w:widowControl w:val="off"/>
    </w:pPr>
    <w:rPr>
      <w:rFonts w:ascii="宋体" w:hAnsi="Times New Roman" w:eastAsia="宋体" w:cs="宋体"/>
      <w:sz w:val="18"/>
      <w:szCs w:val="18"/>
      <w:lang w:val="en-US" w:eastAsia="zh-CN" w:bidi="ar-SA"/>
    </w:rPr>
  </w:style>
  <w:style w:type="paragraph" w:styleId="2352" w:customStyle="1">
    <w:name w:val="xl434"/>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353" w:customStyle="1">
    <w:name w:val="xl4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54" w:customStyle="1">
    <w:name w:val="标题5，章节第五层"/>
    <w:basedOn w:val="776"/>
    <w:next w:val="776"/>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2355" w:customStyle="1">
    <w:name w:val="xl60"/>
    <w:basedOn w:val="7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356" w:customStyle="1">
    <w:name w:val="小四左对齐"/>
    <w:basedOn w:val="1087"/>
    <w:uiPriority w:val="0"/>
    <w:qFormat/>
    <w:pPr>
      <w:ind w:firstLine="0"/>
      <w:spacing w:line="240" w:lineRule="auto"/>
    </w:pPr>
    <w:rPr>
      <w:rFonts w:hAnsi="Times New Roman" w:eastAsia="宋体"/>
      <w:sz w:val="24"/>
    </w:rPr>
  </w:style>
  <w:style w:type="paragraph" w:styleId="2357" w:customStyle="1">
    <w:name w:val="标题 1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358" w:customStyle="1">
    <w:name w:val="CM2"/>
    <w:basedOn w:val="776"/>
    <w:next w:val="776"/>
    <w:uiPriority w:val="0"/>
    <w:qFormat/>
    <w:pPr>
      <w:jc w:val="left"/>
      <w:spacing w:line="240" w:lineRule="atLeast"/>
    </w:pPr>
    <w:rPr>
      <w:rFonts w:ascii="T T 3 D 97o I 00" w:eastAsia="T T 3 D 97o I 00"/>
      <w:sz w:val="24"/>
      <w:szCs w:val="20"/>
    </w:rPr>
  </w:style>
  <w:style w:type="paragraph" w:styleId="2359" w:customStyle="1">
    <w:name w:val="标题 2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60" w:customStyle="1">
    <w:name w:val="Char Char11"/>
    <w:basedOn w:val="776"/>
    <w:uiPriority w:val="0"/>
    <w:qFormat/>
    <w:rPr>
      <w:rFonts w:ascii="Tahoma" w:hAnsi="Tahoma" w:cs="Tahoma"/>
      <w:sz w:val="24"/>
      <w:szCs w:val="20"/>
    </w:rPr>
  </w:style>
  <w:style w:type="paragraph" w:styleId="2361" w:customStyle="1">
    <w:name w:val="标题 21"/>
    <w:basedOn w:val="776"/>
    <w:uiPriority w:val="0"/>
    <w:qFormat/>
    <w:pPr>
      <w:spacing w:line="360" w:lineRule="auto"/>
    </w:pPr>
    <w:rPr>
      <w:sz w:val="24"/>
      <w:szCs w:val="20"/>
    </w:rPr>
  </w:style>
  <w:style w:type="paragraph" w:styleId="2362" w:customStyle="1">
    <w:name w:val="xl44"/>
    <w:basedOn w:val="77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2363" w:customStyle="1">
    <w:name w:val="¹Ø×¢ÀàÐÍ:1"/>
    <w:basedOn w:val="776"/>
    <w:uiPriority w:val="0"/>
    <w:qFormat/>
    <w:pPr>
      <w:jc w:val="left"/>
      <w:keepNext/>
      <w:spacing w:before="120" w:after="120" w:line="240" w:lineRule="exact"/>
      <w:widowControl/>
      <w:tabs>
        <w:tab w:val="left" w:pos="375" w:leader="none"/>
        <w:tab w:val="left" w:pos="900" w:leader="none"/>
      </w:tabs>
      <w:pBdr>
        <w:top w:val="single" w:color="auto" w:sz="6" w:space="7"/>
        <w:bottom w:val="single" w:color="auto" w:sz="6" w:space="7"/>
      </w:pBdr>
    </w:pPr>
    <w:rPr>
      <w:sz w:val="24"/>
      <w:szCs w:val="20"/>
    </w:rPr>
  </w:style>
  <w:style w:type="paragraph" w:styleId="2364" w:customStyle="1">
    <w:name w:val="正文（标准）"/>
    <w:basedOn w:val="776"/>
    <w:uiPriority w:val="0"/>
    <w:qFormat/>
    <w:pPr>
      <w:ind w:firstLine="641"/>
      <w:spacing w:line="360" w:lineRule="auto"/>
    </w:pPr>
    <w:rPr>
      <w:rFonts w:ascii="幼圆" w:hAnsi="宋体" w:eastAsia="幼圆" w:cs="宋体"/>
      <w:bCs/>
      <w:sz w:val="24"/>
      <w:szCs w:val="24"/>
    </w:rPr>
  </w:style>
  <w:style w:type="paragraph" w:styleId="2365" w:customStyle="1">
    <w:name w:val="Char Char1 Char1"/>
    <w:basedOn w:val="776"/>
    <w:uiPriority w:val="0"/>
    <w:qFormat/>
    <w:pPr>
      <w:jc w:val="left"/>
      <w:spacing w:after="160" w:line="240" w:lineRule="exact"/>
      <w:widowControl/>
    </w:pPr>
    <w:rPr>
      <w:rFonts w:ascii="Verdana" w:hAnsi="Verdana"/>
      <w:sz w:val="20"/>
      <w:szCs w:val="20"/>
      <w:lang w:eastAsia="en-US"/>
    </w:rPr>
  </w:style>
  <w:style w:type="paragraph" w:styleId="2366" w:customStyle="1">
    <w:name w:val="xl123"/>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367" w:customStyle="1">
    <w:name w:val="标题 2 New New New New New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68" w:customStyle="1">
    <w:name w:val="xl124"/>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369" w:customStyle="1">
    <w:name w:val="标题 2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70" w:customStyle="1">
    <w:name w:val="xl443"/>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371" w:customStyle="1">
    <w:name w:val="font24"/>
    <w:basedOn w:val="776"/>
    <w:uiPriority w:val="0"/>
    <w:qFormat/>
    <w:pPr>
      <w:jc w:val="left"/>
      <w:spacing w:before="100" w:beforeAutospacing="1" w:after="100" w:afterAutospacing="1"/>
      <w:widowControl/>
    </w:pPr>
    <w:rPr>
      <w:rFonts w:ascii="宋体" w:hAnsi="宋体" w:cs="宋体"/>
      <w:sz w:val="18"/>
      <w:szCs w:val="18"/>
    </w:rPr>
  </w:style>
  <w:style w:type="paragraph" w:styleId="2372" w:customStyle="1">
    <w:name w:val="Char Char Char Char Char Char Char Char3"/>
    <w:basedOn w:val="776"/>
    <w:uiPriority w:val="0"/>
    <w:qFormat/>
    <w:rPr>
      <w:rFonts w:ascii="Tahoma" w:hAnsi="Tahoma"/>
      <w:sz w:val="24"/>
      <w:szCs w:val="20"/>
    </w:rPr>
  </w:style>
  <w:style w:type="paragraph" w:styleId="2373" w:customStyle="1">
    <w:name w:val="CM42"/>
    <w:basedOn w:val="776"/>
    <w:next w:val="776"/>
    <w:uiPriority w:val="0"/>
    <w:qFormat/>
    <w:pPr>
      <w:jc w:val="left"/>
    </w:pPr>
    <w:rPr>
      <w:rFonts w:ascii="宋体" w:hAnsi="宋体" w:cs="宋体"/>
      <w:color w:val="000000"/>
      <w:sz w:val="24"/>
      <w:szCs w:val="20"/>
    </w:rPr>
  </w:style>
  <w:style w:type="paragraph" w:styleId="2374" w:customStyle="1">
    <w:name w:val="xl102"/>
    <w:basedOn w:val="77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2375" w:customStyle="1">
    <w:name w:val="Char Char Char Char Char Char Char1 Char1"/>
    <w:basedOn w:val="776"/>
    <w:uiPriority w:val="0"/>
    <w:qFormat/>
    <w:rPr>
      <w:rFonts w:ascii="Tahoma" w:hAnsi="Tahoma"/>
      <w:sz w:val="24"/>
      <w:szCs w:val="20"/>
    </w:rPr>
  </w:style>
  <w:style w:type="paragraph" w:styleId="2376" w:customStyle="1">
    <w:name w:val="xl46"/>
    <w:basedOn w:val="77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2377" w:customStyle="1">
    <w:name w:val="标题 1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378" w:customStyle="1">
    <w:name w:val="封面标准名称"/>
    <w:uiPriority w:val="0"/>
    <w:qFormat/>
    <w:pPr>
      <w:jc w:val="center"/>
      <w:spacing w:line="680" w:lineRule="exact"/>
      <w:widowControl w:val="off"/>
      <w:tabs>
        <w:tab w:val="left" w:pos="360" w:leader="none"/>
      </w:tabs>
    </w:pPr>
    <w:rPr>
      <w:rFonts w:ascii="黑体" w:hAnsi="Times New Roman" w:eastAsia="黑体" w:cs="Times New Roman"/>
      <w:sz w:val="52"/>
      <w:lang w:val="en-US" w:eastAsia="zh-CN" w:bidi="ar-SA"/>
    </w:rPr>
  </w:style>
  <w:style w:type="paragraph" w:styleId="2379" w:customStyle="1">
    <w:name w:val="MyPoints"/>
    <w:basedOn w:val="776"/>
    <w:uiPriority w:val="0"/>
    <w:qFormat/>
    <w:pPr>
      <w:ind w:left="936" w:hanging="360"/>
      <w:jc w:val="left"/>
      <w:widowControl/>
    </w:pPr>
    <w:rPr>
      <w:rFonts w:ascii="Century Gothic" w:hAnsi="Century Gothic"/>
      <w:sz w:val="20"/>
      <w:szCs w:val="20"/>
      <w:lang w:eastAsia="en-US"/>
    </w:rPr>
  </w:style>
  <w:style w:type="paragraph" w:styleId="2380" w:customStyle="1">
    <w:name w:val="符号与编号"/>
    <w:basedOn w:val="776"/>
    <w:uiPriority w:val="0"/>
    <w:qFormat/>
    <w:pPr>
      <w:ind w:left="900" w:hanging="420"/>
      <w:spacing w:line="400" w:lineRule="atLeast"/>
      <w:tabs>
        <w:tab w:val="left" w:pos="900" w:leader="none"/>
      </w:tabs>
    </w:pPr>
    <w:rPr>
      <w:sz w:val="24"/>
      <w:szCs w:val="24"/>
    </w:rPr>
  </w:style>
  <w:style w:type="paragraph" w:styleId="2381" w:customStyle="1">
    <w:name w:val="xl81"/>
    <w:basedOn w:val="776"/>
    <w:uiPriority w:val="0"/>
    <w:qFormat/>
    <w:pPr>
      <w:jc w:val="left"/>
      <w:spacing w:before="100" w:beforeAutospacing="1" w:after="100" w:afterAutospacing="1"/>
      <w:widowControl/>
      <w:pBdr>
        <w:left w:val="single" w:color="auto" w:sz="4" w:space="0"/>
        <w:right w:val="single" w:color="auto" w:sz="4" w:space="0"/>
      </w:pBdr>
    </w:pPr>
    <w:rPr>
      <w:sz w:val="20"/>
      <w:szCs w:val="20"/>
    </w:rPr>
  </w:style>
  <w:style w:type="paragraph" w:styleId="2382" w:customStyle="1">
    <w:name w:val="Char Char3 Char Char Char Char"/>
    <w:basedOn w:val="776"/>
    <w:uiPriority w:val="0"/>
    <w:qFormat/>
    <w:pPr>
      <w:jc w:val="left"/>
      <w:spacing w:after="160" w:line="240" w:lineRule="exact"/>
      <w:widowControl/>
    </w:pPr>
    <w:rPr>
      <w:rFonts w:ascii="Verdana" w:hAnsi="Verdana"/>
      <w:sz w:val="20"/>
      <w:szCs w:val="20"/>
      <w:lang w:eastAsia="en-US"/>
    </w:rPr>
  </w:style>
  <w:style w:type="paragraph" w:styleId="2383" w:customStyle="1">
    <w:name w:val="正文1.2"/>
    <w:basedOn w:val="776"/>
    <w:uiPriority w:val="0"/>
    <w:qFormat/>
    <w:pPr>
      <w:jc w:val="left"/>
      <w:spacing w:line="288" w:lineRule="auto"/>
    </w:pPr>
    <w:rPr>
      <w:rFonts w:ascii="宋体"/>
      <w:sz w:val="28"/>
      <w:szCs w:val="20"/>
      <w:lang w:eastAsia="en-US"/>
    </w:rPr>
  </w:style>
  <w:style w:type="paragraph" w:styleId="2384" w:customStyle="1">
    <w:name w:val="xl162"/>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385" w:customStyle="1">
    <w:name w:val="Char3 Char Char Char Char"/>
    <w:next w:val="776"/>
    <w:uiPriority w:val="0"/>
    <w:qFormat/>
    <w:pPr>
      <w:ind w:left="1980" w:hanging="420"/>
      <w:keepLines/>
      <w:keepNext/>
      <w:spacing w:before="240" w:after="240"/>
      <w:tabs>
        <w:tab w:val="left" w:pos="1980" w:leader="none"/>
        <w:tab w:val="left" w:pos="3260" w:leader="none"/>
        <w:tab w:val="left" w:pos="3360" w:leader="none"/>
      </w:tabs>
      <w:outlineLvl w:val="7"/>
    </w:pPr>
    <w:rPr>
      <w:rFonts w:ascii="Times New Roman" w:hAnsi="Times New Roman" w:eastAsia="宋体" w:cs="Times New Roman"/>
      <w:lang w:val="en-US" w:eastAsia="zh-CN" w:bidi="ar-SA"/>
    </w:rPr>
  </w:style>
  <w:style w:type="paragraph" w:styleId="2386" w:customStyle="1">
    <w:name w:val="xl160"/>
    <w:basedOn w:val="776"/>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b/>
      <w:bCs/>
      <w:color w:val="000000"/>
      <w:sz w:val="20"/>
      <w:szCs w:val="20"/>
    </w:rPr>
  </w:style>
  <w:style w:type="paragraph" w:styleId="2387" w:customStyle="1">
    <w:name w:val="Table Titles"/>
    <w:basedOn w:val="2388"/>
    <w:next w:val="2388"/>
    <w:uiPriority w:val="0"/>
    <w:qFormat/>
    <w:pPr>
      <w:jc w:val="center"/>
      <w:widowControl w:val="off"/>
      <w:tabs>
        <w:tab w:val="left" w:pos="720" w:leader="none"/>
        <w:tab w:val="left" w:pos="1080" w:leader="none"/>
        <w:tab w:val="left" w:pos="1440" w:leader="none"/>
      </w:tabs>
    </w:pPr>
    <w:rPr>
      <w:b/>
    </w:rPr>
  </w:style>
  <w:style w:type="paragraph" w:styleId="2388" w:customStyle="1">
    <w:name w:val="Table Data"/>
    <w:basedOn w:val="776"/>
    <w:uiPriority w:val="0"/>
    <w:qFormat/>
    <w:pPr>
      <w:jc w:val="left"/>
      <w:spacing w:before="40" w:after="40"/>
      <w:widowControl/>
      <w:tabs>
        <w:tab w:val="left" w:pos="720" w:leader="none"/>
        <w:tab w:val="left" w:pos="1080" w:leader="none"/>
        <w:tab w:val="left" w:pos="1440" w:leader="none"/>
      </w:tabs>
    </w:pPr>
    <w:rPr>
      <w:rFonts w:ascii="Arial" w:hAnsi="Arial"/>
      <w:sz w:val="22"/>
      <w:szCs w:val="20"/>
      <w:lang w:eastAsia="en-US"/>
    </w:rPr>
  </w:style>
  <w:style w:type="paragraph" w:styleId="2389" w:customStyle="1">
    <w:name w:val="Char Char Char Char Char Char1 Char"/>
    <w:basedOn w:val="776"/>
    <w:uiPriority w:val="0"/>
    <w:qFormat/>
    <w:pPr>
      <w:jc w:val="left"/>
      <w:spacing w:after="160" w:line="240" w:lineRule="exact"/>
      <w:widowControl/>
    </w:pPr>
    <w:rPr>
      <w:rFonts w:ascii="Verdana" w:hAnsi="Verdana" w:eastAsia="仿宋_GB2312"/>
      <w:sz w:val="30"/>
      <w:szCs w:val="30"/>
      <w:lang w:eastAsia="en-US"/>
    </w:rPr>
  </w:style>
  <w:style w:type="paragraph" w:styleId="2390" w:customStyle="1">
    <w:name w:val="xl441"/>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391" w:customStyle="1">
    <w:name w:val="科维正文❤"/>
    <w:basedOn w:val="1633"/>
    <w:uiPriority w:val="0"/>
    <w:qFormat/>
    <w:pPr>
      <w:ind w:firstLine="200"/>
      <w:jc w:val="left"/>
      <w:spacing w:line="360" w:lineRule="auto"/>
      <w:widowControl/>
      <w:tabs>
        <w:tab w:val="left" w:pos="900" w:leader="none"/>
      </w:tabs>
    </w:pPr>
    <w:rPr>
      <w:b/>
      <w:color w:val="000000"/>
    </w:rPr>
  </w:style>
  <w:style w:type="paragraph" w:styleId="2392" w:customStyle="1">
    <w:name w:val="Char Char Char Char1 Char Char Char Char Char Char Char Char Char Char"/>
    <w:basedOn w:val="776"/>
    <w:uiPriority w:val="0"/>
    <w:qFormat/>
    <w:pPr>
      <w:jc w:val="left"/>
      <w:spacing w:after="160" w:line="240" w:lineRule="exact"/>
      <w:widowControl/>
    </w:pPr>
    <w:rPr>
      <w:rFonts w:ascii="Tahoma" w:hAnsi="Tahoma"/>
      <w:sz w:val="24"/>
      <w:szCs w:val="20"/>
    </w:rPr>
  </w:style>
  <w:style w:type="paragraph" w:styleId="2393" w:customStyle="1">
    <w:name w:val="默认段落字体 Para Char Char Char Char Char Char Char Char Char1 Char Char Char Char Char Char Char"/>
    <w:basedOn w:val="805"/>
    <w:uiPriority w:val="0"/>
    <w:qFormat/>
    <w:pPr>
      <w:jc w:val="both"/>
      <w:shd w:val="clear" w:color="auto" w:fill="000080"/>
    </w:pPr>
    <w:rPr>
      <w:rFonts w:ascii="Times New Roman" w:eastAsia="宋体"/>
      <w:sz w:val="21"/>
      <w:szCs w:val="20"/>
    </w:rPr>
  </w:style>
  <w:style w:type="paragraph" w:styleId="2394" w:customStyle="1">
    <w:name w:val="font30"/>
    <w:basedOn w:val="776"/>
    <w:uiPriority w:val="0"/>
    <w:qFormat/>
    <w:pPr>
      <w:jc w:val="left"/>
      <w:spacing w:before="100" w:beforeAutospacing="1" w:after="100" w:afterAutospacing="1"/>
      <w:widowControl/>
    </w:pPr>
    <w:rPr>
      <w:rFonts w:ascii="宋体" w:hAnsi="宋体" w:cs="宋体"/>
      <w:sz w:val="20"/>
      <w:szCs w:val="20"/>
    </w:rPr>
  </w:style>
  <w:style w:type="paragraph" w:styleId="2395" w:customStyle="1">
    <w:name w:val="Char Char Char2"/>
    <w:basedOn w:val="805"/>
    <w:uiPriority w:val="0"/>
    <w:qFormat/>
    <w:pPr>
      <w:jc w:val="both"/>
      <w:spacing w:line="436" w:lineRule="exact"/>
      <w:shd w:val="clear" w:color="auto" w:fill="000080"/>
    </w:pPr>
    <w:rPr>
      <w:rFonts w:ascii="Symbol" w:hAnsi="Symbol" w:eastAsia="宋体" w:cs="Symbol"/>
      <w:sz w:val="21"/>
      <w:szCs w:val="24"/>
    </w:rPr>
  </w:style>
  <w:style w:type="paragraph" w:styleId="2396" w:customStyle="1">
    <w:name w:val="xl215"/>
    <w:basedOn w:val="776"/>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397" w:customStyle="1">
    <w:name w:val="xl154"/>
    <w:basedOn w:val="776"/>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398" w:customStyle="1">
    <w:name w:val="正文--表格内正文"/>
    <w:basedOn w:val="776"/>
    <w:uiPriority w:val="0"/>
    <w:qFormat/>
    <w:pPr>
      <w:jc w:val="center"/>
      <w:spacing w:line="0" w:lineRule="atLeast"/>
    </w:pPr>
    <w:rPr>
      <w:rFonts w:ascii="宋体" w:hAnsi="宋体"/>
      <w:color w:val="000000"/>
      <w:sz w:val="24"/>
      <w:szCs w:val="24"/>
    </w:rPr>
  </w:style>
  <w:style w:type="paragraph" w:styleId="2399" w:customStyle="1">
    <w:name w:val="xl475"/>
    <w:basedOn w:val="776"/>
    <w:uiPriority w:val="0"/>
    <w:qFormat/>
    <w:pPr>
      <w:jc w:val="left"/>
      <w:spacing w:before="100" w:beforeAutospacing="1" w:after="100" w:afterAutospacing="1"/>
      <w:widowControl/>
    </w:pPr>
    <w:rPr>
      <w:rFonts w:ascii="宋体" w:hAnsi="宋体" w:cs="宋体"/>
      <w:sz w:val="20"/>
      <w:szCs w:val="20"/>
    </w:rPr>
  </w:style>
  <w:style w:type="paragraph" w:styleId="2400" w:customStyle="1">
    <w:name w:val="Char Char1 Char Char Char1"/>
    <w:basedOn w:val="805"/>
    <w:uiPriority w:val="0"/>
    <w:qFormat/>
    <w:pPr>
      <w:jc w:val="both"/>
      <w:shd w:val="clear" w:color="auto" w:fill="000080"/>
    </w:pPr>
    <w:rPr>
      <w:rFonts w:ascii="Calibri" w:hAnsi="Calibri" w:eastAsia="宋体" w:cs="黑体"/>
      <w:sz w:val="21"/>
      <w:szCs w:val="21"/>
      <w:shd w:val="clear" w:color="auto" w:fill="000080"/>
    </w:rPr>
  </w:style>
  <w:style w:type="paragraph" w:styleId="2401" w:customStyle="1">
    <w:name w:val="标记2"/>
    <w:basedOn w:val="1809"/>
    <w:uiPriority w:val="0"/>
    <w:qFormat/>
    <w:pPr>
      <w:ind w:left="1270" w:hanging="360"/>
      <w:tabs>
        <w:tab w:val="left" w:pos="435" w:leader="none"/>
        <w:tab w:val="left" w:pos="1270" w:leader="none"/>
      </w:tabs>
    </w:pPr>
  </w:style>
  <w:style w:type="paragraph" w:styleId="2402" w:customStyle="1">
    <w:name w:val="xl444"/>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03" w:customStyle="1">
    <w:name w:val="_Style 1747"/>
    <w:uiPriority w:val="99"/>
    <w:unhideWhenUsed/>
    <w:qFormat/>
    <w:pPr>
      <w:jc w:val="both"/>
      <w:widowControl w:val="off"/>
    </w:pPr>
    <w:rPr>
      <w:rFonts w:ascii="Times New Roman" w:hAnsi="Times New Roman" w:eastAsia="宋体" w:cs="Times New Roman"/>
      <w:sz w:val="21"/>
      <w:lang w:val="en-US" w:eastAsia="zh-CN" w:bidi="ar-SA"/>
    </w:rPr>
  </w:style>
  <w:style w:type="paragraph" w:styleId="2404" w:customStyle="1">
    <w:name w:val="xl189"/>
    <w:basedOn w:val="77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2405" w:customStyle="1">
    <w:name w:val="正文表格"/>
    <w:basedOn w:val="776"/>
    <w:uiPriority w:val="0"/>
    <w:qFormat/>
    <w:pPr>
      <w:ind w:left="10" w:right="10"/>
    </w:pPr>
    <w:rPr>
      <w:bCs/>
      <w:szCs w:val="24"/>
    </w:rPr>
  </w:style>
  <w:style w:type="paragraph" w:styleId="2406" w:customStyle="1">
    <w:name w:val="样式 宋体 首行缩进:  0.88 厘米 行距: 固定值 24 磅"/>
    <w:basedOn w:val="776"/>
    <w:uiPriority w:val="0"/>
    <w:qFormat/>
    <w:pPr>
      <w:ind w:firstLine="500"/>
      <w:spacing w:line="480" w:lineRule="exact"/>
    </w:pPr>
    <w:rPr>
      <w:rFonts w:ascii="宋体" w:hAnsi="宋体"/>
      <w:sz w:val="24"/>
      <w:szCs w:val="20"/>
    </w:rPr>
  </w:style>
  <w:style w:type="paragraph" w:styleId="2407" w:customStyle="1">
    <w:name w:val="font40"/>
    <w:basedOn w:val="776"/>
    <w:uiPriority w:val="0"/>
    <w:qFormat/>
    <w:pPr>
      <w:jc w:val="left"/>
      <w:spacing w:before="100" w:beforeAutospacing="1" w:after="100" w:afterAutospacing="1"/>
      <w:widowControl/>
    </w:pPr>
    <w:rPr>
      <w:rFonts w:ascii="宋体" w:hAnsi="宋体" w:cs="宋体"/>
      <w:b/>
      <w:bCs/>
      <w:color w:val="000000"/>
      <w:sz w:val="22"/>
      <w:szCs w:val="22"/>
    </w:rPr>
  </w:style>
  <w:style w:type="paragraph" w:styleId="2408" w:customStyle="1">
    <w:name w:val="xl74"/>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2409" w:customStyle="1">
    <w:name w:val="xl149"/>
    <w:basedOn w:val="776"/>
    <w:uiPriority w:val="0"/>
    <w:qFormat/>
    <w:pPr>
      <w:jc w:val="center"/>
      <w:spacing w:before="100" w:beforeAutospacing="1" w:after="100" w:afterAutospacing="1"/>
      <w:widowControl/>
      <w:pBdr>
        <w:top w:val="single" w:color="auto" w:sz="4" w:space="0"/>
        <w:left w:val="single" w:color="auto" w:sz="6" w:space="0"/>
        <w:bottom w:val="single" w:color="auto" w:sz="6" w:space="0"/>
        <w:right w:val="single" w:color="auto" w:sz="4" w:space="0"/>
      </w:pBdr>
    </w:pPr>
    <w:rPr>
      <w:rFonts w:ascii="宋体" w:hAnsi="宋体" w:cs="宋体"/>
      <w:b/>
      <w:bCs/>
      <w:sz w:val="24"/>
      <w:szCs w:val="24"/>
    </w:rPr>
  </w:style>
  <w:style w:type="paragraph" w:styleId="2410" w:customStyle="1">
    <w:name w:val="Char Char112"/>
    <w:basedOn w:val="776"/>
    <w:uiPriority w:val="0"/>
    <w:qFormat/>
    <w:rPr>
      <w:rFonts w:ascii="Tahoma" w:hAnsi="Tahoma"/>
      <w:sz w:val="24"/>
      <w:szCs w:val="20"/>
    </w:rPr>
  </w:style>
  <w:style w:type="paragraph" w:styleId="2411" w:customStyle="1">
    <w:name w:val="font6"/>
    <w:basedOn w:val="776"/>
    <w:uiPriority w:val="0"/>
    <w:qFormat/>
    <w:pPr>
      <w:jc w:val="left"/>
      <w:spacing w:before="100" w:beforeAutospacing="1" w:after="100" w:afterAutospacing="1"/>
      <w:widowControl/>
    </w:pPr>
    <w:rPr>
      <w:color w:val="000000"/>
    </w:rPr>
  </w:style>
  <w:style w:type="paragraph" w:styleId="2412" w:customStyle="1">
    <w:name w:val="关注类型"/>
    <w:basedOn w:val="780"/>
    <w:next w:val="1550"/>
    <w:uiPriority w:val="0"/>
    <w:qFormat/>
    <w:pPr>
      <w:ind w:left="864" w:hanging="420"/>
      <w:jc w:val="left"/>
      <w:spacing w:before="80" w:after="0" w:line="300" w:lineRule="auto"/>
      <w:widowControl/>
      <w:tabs>
        <w:tab w:val="left" w:pos="1260" w:leader="none"/>
      </w:tabs>
      <w:pBdr>
        <w:top w:val="single" w:color="auto" w:sz="4" w:space="1"/>
      </w:pBdr>
      <w:outlineLvl w:val="9"/>
    </w:pPr>
    <w:rPr>
      <w:rFonts w:ascii="Arial" w:hAnsi="Arial" w:eastAsia="黑体"/>
      <w:b w:val="0"/>
      <w:bCs w:val="0"/>
      <w:sz w:val="18"/>
      <w:szCs w:val="20"/>
    </w:rPr>
  </w:style>
  <w:style w:type="paragraph" w:styleId="2413" w:customStyle="1">
    <w:name w:val="1首行缩进"/>
    <w:basedOn w:val="776"/>
    <w:uiPriority w:val="0"/>
    <w:qFormat/>
    <w:pPr>
      <w:ind w:firstLine="480"/>
      <w:spacing w:line="360" w:lineRule="auto"/>
    </w:pPr>
    <w:rPr>
      <w:sz w:val="24"/>
      <w:szCs w:val="20"/>
    </w:rPr>
  </w:style>
  <w:style w:type="paragraph" w:styleId="2414" w:customStyle="1">
    <w:name w:val="Char Char Char Char"/>
    <w:basedOn w:val="805"/>
    <w:uiPriority w:val="0"/>
    <w:qFormat/>
    <w:pPr>
      <w:jc w:val="both"/>
      <w:spacing w:line="360" w:lineRule="auto"/>
      <w:shd w:val="clear" w:color="auto" w:fill="000080"/>
    </w:pPr>
    <w:rPr>
      <w:rFonts w:ascii="Tahoma" w:hAnsi="Tahoma"/>
      <w:sz w:val="24"/>
      <w:szCs w:val="24"/>
    </w:rPr>
  </w:style>
  <w:style w:type="paragraph" w:styleId="2415" w:customStyle="1">
    <w:name w:val="样式 表格1"/>
    <w:basedOn w:val="1492"/>
    <w:uiPriority w:val="0"/>
    <w:qFormat/>
    <w:pPr>
      <w:ind w:firstLine="480"/>
      <w:jc w:val="center"/>
      <w:spacing w:line="400" w:lineRule="exact"/>
    </w:pPr>
    <w:rPr>
      <w:rFonts w:hAnsi="宋体" w:eastAsia="仿宋_GB2312" w:cs="宋体"/>
      <w:sz w:val="28"/>
      <w:szCs w:val="20"/>
    </w:rPr>
  </w:style>
  <w:style w:type="paragraph" w:styleId="2416" w:customStyle="1">
    <w:name w:val="xl453"/>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17" w:customStyle="1">
    <w:name w:val="Char Char2 Char Char Char Char1 Char Char"/>
    <w:basedOn w:val="776"/>
    <w:uiPriority w:val="0"/>
    <w:qFormat/>
    <w:pPr>
      <w:jc w:val="left"/>
      <w:widowControl/>
    </w:pPr>
    <w:rPr>
      <w:rFonts w:ascii="Tahoma" w:hAnsi="Tahoma"/>
      <w:sz w:val="24"/>
    </w:rPr>
  </w:style>
  <w:style w:type="paragraph" w:styleId="2418" w:customStyle="1">
    <w:name w:val="Char Char1 Char Char Char Char Char Char Char Char Char1 Char Char Char Char Char Char Char Char Char Char Char Char Char Char Char Char Char Char"/>
    <w:basedOn w:val="776"/>
    <w:uiPriority w:val="0"/>
    <w:qFormat/>
    <w:pPr>
      <w:ind w:firstLine="420"/>
      <w:tabs>
        <w:tab w:val="left" w:pos="360" w:leader="none"/>
      </w:tabs>
    </w:pPr>
    <w:rPr>
      <w:rFonts w:ascii="Arial" w:hAnsi="Arial" w:cs="Arial"/>
      <w:sz w:val="20"/>
      <w:szCs w:val="20"/>
    </w:rPr>
  </w:style>
  <w:style w:type="paragraph" w:styleId="2419" w:customStyle="1">
    <w:name w:val="ÕýÎÄ 1"/>
    <w:basedOn w:val="776"/>
    <w:uiPriority w:val="0"/>
    <w:qFormat/>
    <w:pPr>
      <w:ind w:left="1417"/>
      <w:spacing w:before="80" w:after="80" w:line="360" w:lineRule="auto"/>
      <w:widowControl/>
    </w:pPr>
    <w:rPr>
      <w:szCs w:val="20"/>
    </w:rPr>
  </w:style>
  <w:style w:type="paragraph" w:styleId="2420" w:customStyle="1">
    <w:name w:val="标题 1 New New New New New New New New New New New New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21" w:customStyle="1">
    <w:name w:val="正文上空"/>
    <w:basedOn w:val="776"/>
    <w:next w:val="776"/>
    <w:uiPriority w:val="0"/>
    <w:qFormat/>
    <w:pPr>
      <w:ind w:firstLine="200"/>
      <w:spacing w:line="400" w:lineRule="exact"/>
    </w:pPr>
    <w:rPr>
      <w:rFonts w:ascii="宋体" w:hAnsi="宋体" w:eastAsia="楷体_GB2312" w:cs="宋体"/>
      <w:bCs/>
      <w:sz w:val="24"/>
      <w:szCs w:val="24"/>
    </w:rPr>
  </w:style>
  <w:style w:type="paragraph" w:styleId="2422" w:customStyle="1">
    <w:name w:val="正文(首行缩进)"/>
    <w:uiPriority w:val="0"/>
    <w:qFormat/>
    <w:pPr>
      <w:ind w:firstLine="200"/>
      <w:jc w:val="both"/>
      <w:spacing w:line="420" w:lineRule="atLeast"/>
    </w:pPr>
    <w:rPr>
      <w:rFonts w:ascii="Times New Roman" w:hAnsi="Times New Roman" w:eastAsia="仿宋_GB2312" w:cs="Times New Roman"/>
      <w:spacing w:val="2"/>
      <w:sz w:val="24"/>
      <w:lang w:val="en-US" w:eastAsia="zh-CN" w:bidi="ar-SA"/>
    </w:rPr>
  </w:style>
  <w:style w:type="paragraph" w:styleId="2423" w:customStyle="1">
    <w:name w:val="五级条标题"/>
    <w:basedOn w:val="1645"/>
    <w:next w:val="776"/>
    <w:uiPriority w:val="99"/>
    <w:qFormat/>
    <w:pPr>
      <w:outlineLvl w:val="6"/>
    </w:pPr>
  </w:style>
  <w:style w:type="paragraph" w:styleId="2424" w:customStyle="1">
    <w:name w:val="Char1 Char Char Char3"/>
    <w:basedOn w:val="776"/>
    <w:uiPriority w:val="0"/>
    <w:qFormat/>
    <w:rPr>
      <w:rFonts w:ascii="Tahoma" w:hAnsi="Tahoma"/>
      <w:sz w:val="24"/>
      <w:szCs w:val="20"/>
    </w:rPr>
  </w:style>
  <w:style w:type="paragraph" w:styleId="2425" w:customStyle="1">
    <w:name w:val="alltext Char"/>
    <w:basedOn w:val="776"/>
    <w:uiPriority w:val="0"/>
    <w:qFormat/>
    <w:pPr>
      <w:ind w:firstLine="200"/>
      <w:spacing w:line="360" w:lineRule="auto"/>
    </w:pPr>
    <w:rPr>
      <w:spacing w:val="6"/>
      <w:sz w:val="24"/>
      <w:szCs w:val="20"/>
    </w:rPr>
  </w:style>
  <w:style w:type="paragraph" w:styleId="2426" w:customStyle="1">
    <w:name w:val="Char3 Char Char Char Char Char Char Char Char Char Char Char Char1"/>
    <w:basedOn w:val="776"/>
    <w:uiPriority w:val="0"/>
    <w:qFormat/>
    <w:rPr>
      <w:rFonts w:ascii="Tahoma" w:hAnsi="Tahoma" w:cs="Tahoma"/>
      <w:sz w:val="24"/>
      <w:szCs w:val="24"/>
    </w:rPr>
  </w:style>
  <w:style w:type="paragraph" w:styleId="2427" w:customStyle="1">
    <w:name w:val="Char Char Char Char3"/>
    <w:basedOn w:val="776"/>
    <w:uiPriority w:val="0"/>
    <w:qFormat/>
    <w:rPr>
      <w:szCs w:val="20"/>
    </w:rPr>
  </w:style>
  <w:style w:type="paragraph" w:styleId="2428" w:customStyle="1">
    <w:name w:val="样式 标题 3 + 宋体 小四 两端对齐 段前: 5 磅 段后: 5 磅 行距: 1.5 倍行距"/>
    <w:basedOn w:val="779"/>
    <w:uiPriority w:val="0"/>
    <w:qFormat/>
    <w:pPr>
      <w:spacing w:before="100" w:after="100" w:line="360" w:lineRule="auto"/>
    </w:pPr>
    <w:rPr>
      <w:rFonts w:ascii="宋体" w:hAnsi="宋体" w:cs="宋体"/>
      <w:sz w:val="28"/>
      <w:szCs w:val="20"/>
    </w:rPr>
  </w:style>
  <w:style w:type="paragraph" w:styleId="2429" w:customStyle="1">
    <w:name w:val="正文--wdh"/>
    <w:basedOn w:val="776"/>
    <w:uiPriority w:val="0"/>
    <w:qFormat/>
    <w:pPr>
      <w:spacing w:line="360" w:lineRule="auto"/>
    </w:pPr>
    <w:rPr>
      <w:sz w:val="24"/>
      <w:szCs w:val="24"/>
    </w:rPr>
  </w:style>
  <w:style w:type="paragraph" w:styleId="2430" w:customStyle="1">
    <w:name w:val="小标题 1"/>
    <w:basedOn w:val="776"/>
    <w:uiPriority w:val="0"/>
    <w:qFormat/>
    <w:pPr>
      <w:spacing w:line="360" w:lineRule="atLeast"/>
    </w:pPr>
    <w:rPr>
      <w:rFonts w:ascii="文鼎粗黑" w:eastAsia="文鼎粗黑"/>
      <w:sz w:val="22"/>
      <w:szCs w:val="20"/>
    </w:rPr>
  </w:style>
  <w:style w:type="paragraph" w:styleId="2431" w:customStyle="1">
    <w:name w:val="标题 2 New New New New New New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32" w:customStyle="1">
    <w:name w:val="图示描述"/>
    <w:basedOn w:val="776"/>
    <w:uiPriority w:val="0"/>
    <w:qFormat/>
    <w:pPr>
      <w:ind w:firstLine="200"/>
      <w:jc w:val="center"/>
      <w:spacing w:line="360" w:lineRule="auto"/>
    </w:pPr>
    <w:rPr>
      <w:rFonts w:cs="宋体"/>
      <w:b/>
      <w:bCs/>
      <w:sz w:val="18"/>
      <w:szCs w:val="20"/>
    </w:rPr>
  </w:style>
  <w:style w:type="paragraph" w:styleId="2433" w:customStyle="1">
    <w:name w:val="xl44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34" w:customStyle="1">
    <w:name w:val="标题 4H4(一)4标题 4 CharTitre4Ref Heading 1rh1Heading sql...6"/>
    <w:basedOn w:val="780"/>
    <w:uiPriority w:val="0"/>
    <w:qFormat/>
    <w:pPr>
      <w:ind w:left="2404" w:right="142" w:hanging="708"/>
      <w:jc w:val="left"/>
      <w:spacing w:before="160" w:line="353" w:lineRule="auto"/>
      <w:tabs>
        <w:tab w:val="left" w:pos="2404" w:leader="none"/>
      </w:tabs>
    </w:pPr>
    <w:rPr>
      <w:rFonts w:ascii="宋体" w:hAnsi="Arial" w:eastAsia="仿宋_GB2312" w:cs="System"/>
      <w:b w:val="0"/>
      <w:szCs w:val="24"/>
    </w:rPr>
  </w:style>
  <w:style w:type="paragraph" w:styleId="2435" w:customStyle="1">
    <w:name w:val="正文文本 212"/>
    <w:basedOn w:val="776"/>
    <w:uiPriority w:val="0"/>
    <w:qFormat/>
    <w:pPr>
      <w:ind w:left="720" w:hanging="720"/>
      <w:widowControl/>
    </w:pPr>
    <w:rPr>
      <w:sz w:val="24"/>
      <w:szCs w:val="20"/>
      <w:lang w:val="en-GB"/>
    </w:rPr>
  </w:style>
  <w:style w:type="paragraph" w:styleId="2436" w:customStyle="1">
    <w:name w:val="标题 1 New New New New New New New New New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37" w:customStyle="1">
    <w:name w:val="xl176"/>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38" w:customStyle="1">
    <w:name w:val="ÏîÄ¿·ûºÅ1"/>
    <w:basedOn w:val="776"/>
    <w:uiPriority w:val="0"/>
    <w:qFormat/>
    <w:pPr>
      <w:jc w:val="left"/>
      <w:widowControl/>
    </w:pPr>
    <w:rPr>
      <w:sz w:val="24"/>
      <w:szCs w:val="20"/>
    </w:rPr>
  </w:style>
  <w:style w:type="paragraph" w:styleId="2439" w:customStyle="1">
    <w:name w:val="Default Paragraph Char Char Char Char"/>
    <w:basedOn w:val="776"/>
    <w:next w:val="776"/>
    <w:uiPriority w:val="0"/>
    <w:qFormat/>
    <w:pPr>
      <w:jc w:val="left"/>
      <w:spacing w:line="360" w:lineRule="auto"/>
      <w:widowControl/>
    </w:pPr>
    <w:rPr>
      <w:szCs w:val="20"/>
    </w:rPr>
  </w:style>
  <w:style w:type="paragraph" w:styleId="2440" w:customStyle="1">
    <w:name w:val="标题 2 New New New New New New New New New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41" w:customStyle="1">
    <w:name w:val="称呼1"/>
    <w:basedOn w:val="776"/>
    <w:next w:val="776"/>
    <w:uiPriority w:val="0"/>
    <w:qFormat/>
    <w:rPr>
      <w:rFonts w:ascii="宋体" w:hAnsi="宋体"/>
      <w:sz w:val="30"/>
      <w:szCs w:val="20"/>
    </w:rPr>
  </w:style>
  <w:style w:type="paragraph" w:styleId="2442" w:customStyle="1">
    <w:name w:val="ee"/>
    <w:basedOn w:val="776"/>
    <w:uiPriority w:val="0"/>
    <w:qFormat/>
    <w:pPr>
      <w:jc w:val="left"/>
      <w:spacing w:before="100" w:beforeAutospacing="1" w:after="100" w:afterAutospacing="1" w:line="300" w:lineRule="atLeast"/>
      <w:widowControl/>
    </w:pPr>
    <w:rPr>
      <w:rFonts w:hint="eastAsia" w:ascii="宋体" w:hAnsi="宋体"/>
      <w:color w:val="000000"/>
      <w:sz w:val="18"/>
      <w:szCs w:val="18"/>
    </w:rPr>
  </w:style>
  <w:style w:type="paragraph" w:styleId="2443" w:customStyle="1">
    <w:name w:val="插入对象"/>
    <w:basedOn w:val="776"/>
    <w:uiPriority w:val="0"/>
    <w:qFormat/>
    <w:pPr>
      <w:ind w:firstLine="425"/>
      <w:jc w:val="center"/>
      <w:keepLines/>
      <w:spacing w:line="353" w:lineRule="auto"/>
    </w:pPr>
    <w:rPr>
      <w:sz w:val="24"/>
      <w:szCs w:val="20"/>
    </w:rPr>
  </w:style>
  <w:style w:type="paragraph" w:styleId="2444" w:customStyle="1">
    <w:name w:val="Char Char2 Char"/>
    <w:basedOn w:val="776"/>
    <w:uiPriority w:val="0"/>
    <w:qFormat/>
    <w:pPr>
      <w:ind w:left="390" w:hanging="390"/>
      <w:keepLines/>
      <w:keepNext/>
      <w:pageBreakBefore/>
      <w:tabs>
        <w:tab w:val="left" w:pos="390" w:leader="none"/>
      </w:tabs>
    </w:pPr>
    <w:rPr>
      <w:szCs w:val="24"/>
    </w:rPr>
  </w:style>
  <w:style w:type="paragraph" w:styleId="2445" w:customStyle="1">
    <w:name w:val="Char Char1 Char Char Char Char1 Char Char Char Char Char Char"/>
    <w:basedOn w:val="776"/>
    <w:uiPriority w:val="0"/>
    <w:qFormat/>
    <w:rPr>
      <w:rFonts w:ascii="Tahoma" w:hAnsi="Tahoma"/>
      <w:sz w:val="24"/>
      <w:szCs w:val="20"/>
    </w:rPr>
  </w:style>
  <w:style w:type="paragraph" w:styleId="2446" w:customStyle="1">
    <w:name w:val="xl39"/>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2447" w:customStyle="1">
    <w:name w:val="样式 左 行距: 1.5 倍行距"/>
    <w:basedOn w:val="776"/>
    <w:next w:val="2448"/>
    <w:uiPriority w:val="0"/>
    <w:qFormat/>
    <w:pPr>
      <w:numPr>
        <w:ilvl w:val="0"/>
        <w:numId w:val="8"/>
      </w:numPr>
      <w:spacing w:line="360" w:lineRule="auto"/>
    </w:pPr>
    <w:rPr>
      <w:rFonts w:ascii="Verdana" w:hAnsi="Verdana"/>
      <w:szCs w:val="20"/>
    </w:rPr>
  </w:style>
  <w:style w:type="paragraph" w:styleId="2448" w:customStyle="1">
    <w:name w:val="表格文字"/>
    <w:basedOn w:val="776"/>
    <w:uiPriority w:val="0"/>
    <w:qFormat/>
    <w:pPr>
      <w:ind w:firstLine="200"/>
      <w:jc w:val="left"/>
      <w:spacing w:line="360" w:lineRule="auto"/>
    </w:pPr>
    <w:rPr>
      <w:rFonts w:ascii="Arial" w:hAnsi="Arial"/>
      <w:sz w:val="24"/>
      <w:szCs w:val="20"/>
    </w:rPr>
  </w:style>
  <w:style w:type="paragraph" w:styleId="2449" w:customStyle="1">
    <w:name w:val="xl61"/>
    <w:basedOn w:val="77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450" w:customStyle="1">
    <w:name w:val="正文lzq"/>
    <w:basedOn w:val="776"/>
    <w:uiPriority w:val="0"/>
    <w:qFormat/>
    <w:pPr>
      <w:ind w:firstLine="480"/>
      <w:spacing w:line="360" w:lineRule="auto"/>
    </w:pPr>
    <w:rPr>
      <w:sz w:val="24"/>
      <w:szCs w:val="20"/>
    </w:rPr>
  </w:style>
  <w:style w:type="paragraph" w:styleId="2451" w:customStyle="1">
    <w:name w:val="正文（标记）"/>
    <w:basedOn w:val="776"/>
    <w:uiPriority w:val="0"/>
    <w:qFormat/>
    <w:pPr>
      <w:ind w:left="840"/>
      <w:spacing w:line="360" w:lineRule="auto"/>
      <w:tabs>
        <w:tab w:val="left" w:pos="360" w:leader="none"/>
        <w:tab w:val="left" w:pos="840" w:leader="none"/>
      </w:tabs>
    </w:pPr>
    <w:rPr>
      <w:sz w:val="24"/>
      <w:szCs w:val="20"/>
    </w:rPr>
  </w:style>
  <w:style w:type="paragraph" w:styleId="2452" w:customStyle="1">
    <w:name w:val="纯文本2"/>
    <w:basedOn w:val="776"/>
    <w:uiPriority w:val="0"/>
    <w:qFormat/>
    <w:rPr>
      <w:rFonts w:ascii="宋体" w:hAnsi="Courier New" w:eastAsia="楷体_GB2312"/>
      <w:sz w:val="28"/>
      <w:szCs w:val="20"/>
    </w:rPr>
  </w:style>
  <w:style w:type="paragraph" w:styleId="2453" w:customStyle="1">
    <w:name w:val="标题 2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54" w:customStyle="1">
    <w:name w:val="标题 2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55" w:customStyle="1">
    <w:name w:val="style10"/>
    <w:basedOn w:val="776"/>
    <w:uiPriority w:val="0"/>
    <w:qFormat/>
    <w:pPr>
      <w:ind w:left="176" w:right="176"/>
      <w:jc w:val="left"/>
      <w:spacing w:before="176" w:after="176" w:line="360" w:lineRule="auto"/>
      <w:widowControl/>
    </w:pPr>
    <w:rPr>
      <w:rFonts w:ascii="Arial" w:hAnsi="Arial" w:cs="Arial"/>
      <w:color w:val="000000"/>
      <w:sz w:val="18"/>
      <w:szCs w:val="18"/>
    </w:rPr>
  </w:style>
  <w:style w:type="paragraph" w:styleId="2456" w:customStyle="1">
    <w:name w:val="表格内容"/>
    <w:basedOn w:val="776"/>
    <w:uiPriority w:val="0"/>
    <w:qFormat/>
    <w:pPr>
      <w:jc w:val="center"/>
      <w:spacing w:before="60" w:line="300" w:lineRule="auto"/>
      <w:widowControl/>
    </w:pPr>
    <w:rPr>
      <w:szCs w:val="20"/>
    </w:rPr>
  </w:style>
  <w:style w:type="paragraph" w:styleId="2457" w:customStyle="1">
    <w:name w:val="标题 12"/>
    <w:basedOn w:val="776"/>
    <w:uiPriority w:val="0"/>
    <w:qFormat/>
    <w:pPr>
      <w:ind w:left="425" w:hanging="425"/>
      <w:tabs>
        <w:tab w:val="left" w:pos="425" w:leader="none"/>
      </w:tabs>
    </w:pPr>
    <w:rPr>
      <w:szCs w:val="20"/>
    </w:rPr>
  </w:style>
  <w:style w:type="paragraph" w:styleId="2458" w:customStyle="1">
    <w:name w:val="项目编号1"/>
    <w:basedOn w:val="776"/>
    <w:uiPriority w:val="0"/>
    <w:qFormat/>
    <w:pPr>
      <w:ind w:left="900" w:hanging="420"/>
      <w:jc w:val="left"/>
      <w:spacing w:line="360" w:lineRule="auto"/>
      <w:tabs>
        <w:tab w:val="left" w:pos="360" w:leader="none"/>
        <w:tab w:val="left" w:pos="900" w:leader="none"/>
      </w:tabs>
    </w:pPr>
    <w:rPr>
      <w:rFonts w:ascii="宋体" w:hAnsi="宋体"/>
      <w:sz w:val="24"/>
      <w:szCs w:val="20"/>
    </w:rPr>
  </w:style>
  <w:style w:type="paragraph" w:styleId="2459" w:customStyle="1">
    <w:name w:val="插图"/>
    <w:basedOn w:val="776"/>
    <w:uiPriority w:val="0"/>
    <w:qFormat/>
    <w:pPr>
      <w:jc w:val="center"/>
      <w:tabs>
        <w:tab w:val="left" w:pos="1620" w:leader="none"/>
      </w:tabs>
    </w:pPr>
    <w:rPr>
      <w:bCs/>
      <w:color w:val="000000"/>
      <w:szCs w:val="22"/>
    </w:rPr>
  </w:style>
  <w:style w:type="paragraph" w:styleId="2460" w:customStyle="1">
    <w:name w:val="xl17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461" w:customStyle="1">
    <w:name w:val="普通文字小4"/>
    <w:basedOn w:val="776"/>
    <w:uiPriority w:val="0"/>
    <w:qFormat/>
    <w:pPr>
      <w:spacing w:line="400" w:lineRule="exact"/>
    </w:pPr>
    <w:rPr>
      <w:rFonts w:eastAsia="楷体_GB2312"/>
      <w:sz w:val="24"/>
      <w:szCs w:val="24"/>
    </w:rPr>
  </w:style>
  <w:style w:type="paragraph" w:styleId="2462" w:customStyle="1">
    <w:name w:val="xl87"/>
    <w:basedOn w:val="776"/>
    <w:uiPriority w:val="0"/>
    <w:qFormat/>
    <w:pPr>
      <w:jc w:val="left"/>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2463" w:customStyle="1">
    <w:name w:val="标题 2 New New New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64" w:customStyle="1">
    <w:name w:val="表格内文字"/>
    <w:basedOn w:val="776"/>
    <w:uiPriority w:val="0"/>
    <w:qFormat/>
    <w:pPr>
      <w:spacing w:line="300" w:lineRule="atLeast"/>
    </w:pPr>
    <w:rPr>
      <w:sz w:val="18"/>
      <w:szCs w:val="24"/>
    </w:rPr>
  </w:style>
  <w:style w:type="paragraph" w:styleId="2465" w:customStyle="1">
    <w:name w:val="xl99"/>
    <w:basedOn w:val="77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rPr>
  </w:style>
  <w:style w:type="paragraph" w:styleId="2466" w:customStyle="1">
    <w:name w:val="xl46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467" w:customStyle="1">
    <w:name w:val="p17"/>
    <w:basedOn w:val="776"/>
    <w:uiPriority w:val="0"/>
    <w:qFormat/>
    <w:pPr>
      <w:ind w:firstLine="420"/>
      <w:widowControl/>
    </w:pPr>
    <w:rPr>
      <w:rFonts w:ascii="Calibri" w:hAnsi="Calibri" w:cs="宋体"/>
    </w:rPr>
  </w:style>
  <w:style w:type="paragraph" w:styleId="2468" w:customStyle="1">
    <w:name w:val="标题 2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69" w:customStyle="1">
    <w:name w:val="AA缩进正文(1)"/>
    <w:basedOn w:val="776"/>
    <w:uiPriority w:val="0"/>
    <w:qFormat/>
    <w:pPr>
      <w:ind w:left="460" w:hanging="260"/>
      <w:spacing w:line="400" w:lineRule="exact"/>
    </w:pPr>
    <w:rPr>
      <w:rFonts w:ascii="宋体"/>
      <w:sz w:val="24"/>
      <w:szCs w:val="24"/>
    </w:rPr>
  </w:style>
  <w:style w:type="paragraph" w:styleId="2470" w:customStyle="1">
    <w:name w:val="xl150"/>
    <w:basedOn w:val="776"/>
    <w:uiPriority w:val="0"/>
    <w:qFormat/>
    <w:pPr>
      <w:jc w:val="center"/>
      <w:spacing w:before="100" w:beforeAutospacing="1" w:after="100" w:afterAutospacing="1"/>
      <w:widowControl/>
      <w:pBdr>
        <w:top w:val="single" w:color="auto" w:sz="4" w:space="0"/>
        <w:left w:val="single" w:color="auto" w:sz="4" w:space="0"/>
        <w:bottom w:val="single" w:color="auto" w:sz="6" w:space="0"/>
        <w:right w:val="single" w:color="auto" w:sz="4" w:space="0"/>
      </w:pBdr>
    </w:pPr>
    <w:rPr>
      <w:rFonts w:ascii="宋体" w:hAnsi="宋体" w:cs="宋体"/>
      <w:b/>
      <w:bCs/>
      <w:sz w:val="24"/>
      <w:szCs w:val="24"/>
    </w:rPr>
  </w:style>
  <w:style w:type="paragraph" w:styleId="2471" w:customStyle="1">
    <w:name w:val="xl168"/>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8"/>
      <w:szCs w:val="28"/>
    </w:rPr>
  </w:style>
  <w:style w:type="paragraph" w:styleId="2472" w:customStyle="1">
    <w:name w:val="Char Char 字元 字元 字元 Char Char Char Char"/>
    <w:basedOn w:val="776"/>
    <w:uiPriority w:val="0"/>
    <w:qFormat/>
    <w:pPr>
      <w:spacing w:line="360" w:lineRule="auto"/>
    </w:pPr>
    <w:rPr>
      <w:sz w:val="24"/>
      <w:szCs w:val="20"/>
    </w:rPr>
  </w:style>
  <w:style w:type="paragraph" w:styleId="2473" w:customStyle="1">
    <w:name w:val="Pa21"/>
    <w:basedOn w:val="1473"/>
    <w:next w:val="1473"/>
    <w:uiPriority w:val="0"/>
    <w:qFormat/>
    <w:pPr>
      <w:spacing w:line="151" w:lineRule="atLeast"/>
    </w:pPr>
    <w:rPr>
      <w:rFonts w:ascii="DFPHei Std W5" w:eastAsia="DFPHei Std W5" w:cs="Times New Roman"/>
      <w:color w:val="auto"/>
    </w:rPr>
  </w:style>
  <w:style w:type="paragraph" w:styleId="2474" w:customStyle="1">
    <w:name w:val="中等深浅列表 21"/>
    <w:basedOn w:val="776"/>
    <w:uiPriority w:val="66"/>
    <w:qFormat/>
    <w:pPr>
      <w:contextualSpacing/>
      <w:ind w:left="6120" w:hanging="360"/>
      <w:keepNext/>
      <w:spacing w:line="360" w:lineRule="auto"/>
      <w:tabs>
        <w:tab w:val="left" w:pos="5760" w:leader="none"/>
      </w:tabs>
      <w:outlineLvl w:val="8"/>
    </w:pPr>
    <w:rPr>
      <w:rFonts w:ascii="宋体" w:hAnsi="Calibri"/>
      <w:szCs w:val="22"/>
    </w:rPr>
  </w:style>
  <w:style w:type="paragraph" w:styleId="2475" w:customStyle="1">
    <w:name w:val="Char Char Char Char11"/>
    <w:basedOn w:val="805"/>
    <w:uiPriority w:val="0"/>
    <w:qFormat/>
    <w:pPr>
      <w:jc w:val="both"/>
      <w:spacing w:line="360" w:lineRule="auto"/>
      <w:shd w:val="clear" w:color="auto" w:fill="000080"/>
    </w:pPr>
    <w:rPr>
      <w:rFonts w:ascii="Tahoma" w:hAnsi="Tahoma" w:eastAsia="宋体"/>
      <w:sz w:val="24"/>
      <w:szCs w:val="24"/>
    </w:rPr>
  </w:style>
  <w:style w:type="paragraph" w:styleId="2476" w:customStyle="1">
    <w:name w:val="正文宋体4"/>
    <w:basedOn w:val="776"/>
    <w:uiPriority w:val="0"/>
    <w:qFormat/>
    <w:pPr>
      <w:ind w:firstLine="359"/>
      <w:tabs>
        <w:tab w:val="left" w:pos="0" w:leader="none"/>
      </w:tabs>
    </w:pPr>
    <w:rPr>
      <w:rFonts w:ascii="仿宋_GB2312" w:eastAsia="仿宋_GB2312"/>
      <w:b/>
      <w:color w:val="000000"/>
      <w:sz w:val="24"/>
      <w:szCs w:val="24"/>
    </w:rPr>
  </w:style>
  <w:style w:type="paragraph" w:styleId="2477" w:customStyle="1">
    <w:name w:val="9"/>
    <w:uiPriority w:val="0"/>
    <w:qFormat/>
    <w:pPr>
      <w:jc w:val="both"/>
      <w:widowControl w:val="off"/>
    </w:pPr>
    <w:rPr>
      <w:rFonts w:ascii="宋体" w:hAnsi="Times New Roman" w:eastAsia="宋体" w:cs="Times New Roman"/>
      <w:b/>
      <w:color w:val="000000"/>
      <w:spacing w:val="15"/>
      <w:sz w:val="18"/>
      <w:lang w:val="en-US" w:eastAsia="zh-CN" w:bidi="ar-SA"/>
    </w:rPr>
  </w:style>
  <w:style w:type="paragraph" w:styleId="2478" w:customStyle="1">
    <w:name w:val="noindent正文"/>
    <w:basedOn w:val="776"/>
    <w:uiPriority w:val="0"/>
    <w:qFormat/>
    <w:pPr>
      <w:ind w:firstLine="425"/>
      <w:spacing w:line="60" w:lineRule="atLeast"/>
    </w:pPr>
    <w:rPr>
      <w:rFonts w:ascii="宋体" w:hAnsi="宋体" w:cs="宋体"/>
      <w:b/>
      <w:sz w:val="32"/>
      <w:szCs w:val="24"/>
    </w:rPr>
  </w:style>
  <w:style w:type="paragraph" w:styleId="2479" w:customStyle="1">
    <w:name w:val="xl230"/>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480" w:customStyle="1">
    <w:name w:val="_Style 457"/>
    <w:next w:val="776"/>
    <w:uiPriority w:val="99"/>
    <w:qFormat/>
    <w:pPr>
      <w:jc w:val="both"/>
      <w:widowControl w:val="off"/>
    </w:pPr>
    <w:rPr>
      <w:rFonts w:ascii="Times New Roman" w:hAnsi="Times New Roman" w:eastAsia="宋体" w:cs="Times New Roman"/>
      <w:sz w:val="21"/>
      <w:szCs w:val="24"/>
      <w:lang w:val="en-US" w:eastAsia="zh-CN" w:bidi="ar-SA"/>
    </w:rPr>
  </w:style>
  <w:style w:type="paragraph" w:styleId="2481" w:customStyle="1">
    <w:name w:val="样式 样式 标题 2部分标题2nd levelh22Header 2l2Heading 2 HiddenHeading...1 ..."/>
    <w:basedOn w:val="776"/>
    <w:uiPriority w:val="0"/>
    <w:qFormat/>
    <w:pPr>
      <w:ind w:left="578" w:hanging="578"/>
      <w:keepLines/>
      <w:keepNext/>
      <w:spacing w:line="360" w:lineRule="auto"/>
      <w:widowControl/>
      <w:tabs>
        <w:tab w:val="left" w:pos="840" w:leader="none"/>
      </w:tabs>
      <w:outlineLvl w:val="1"/>
    </w:pPr>
    <w:rPr>
      <w:rFonts w:ascii="宋体" w:hAnsi="宋体" w:cs="宋体"/>
      <w:b/>
      <w:sz w:val="24"/>
      <w:szCs w:val="20"/>
    </w:rPr>
  </w:style>
  <w:style w:type="paragraph" w:styleId="2482" w:customStyle="1">
    <w:name w:val="样式 样式 正文 + 首行缩进:  2.94 字符"/>
    <w:basedOn w:val="1901"/>
    <w:uiPriority w:val="0"/>
    <w:qFormat/>
    <w:pPr>
      <w:ind w:firstLine="200"/>
    </w:pPr>
    <w:rPr>
      <w:bCs/>
    </w:rPr>
  </w:style>
  <w:style w:type="paragraph" w:styleId="2483" w:customStyle="1">
    <w:name w:val="CM46"/>
    <w:basedOn w:val="1473"/>
    <w:next w:val="1473"/>
    <w:uiPriority w:val="0"/>
    <w:qFormat/>
    <w:pPr>
      <w:spacing w:line="466" w:lineRule="atLeast"/>
    </w:pPr>
    <w:rPr>
      <w:rFonts w:ascii="Fang Song" w:eastAsia="Fang Song" w:cs="Times New Roman"/>
      <w:color w:val="auto"/>
      <w:szCs w:val="20"/>
    </w:rPr>
  </w:style>
  <w:style w:type="paragraph" w:styleId="2484" w:customStyle="1">
    <w:name w:val="样式 标题 4标题4h4标题 4 CharPIM 4 CharH4 Char Char标题 41h4 Charh...1"/>
    <w:basedOn w:val="776"/>
    <w:uiPriority w:val="0"/>
    <w:qFormat/>
    <w:pPr>
      <w:ind w:left="2124" w:hanging="864"/>
      <w:keepLines/>
      <w:keepNext/>
      <w:spacing w:line="360" w:lineRule="auto"/>
      <w:tabs>
        <w:tab w:val="left" w:pos="2124" w:leader="none"/>
      </w:tabs>
      <w:outlineLvl w:val="3"/>
    </w:pPr>
    <w:rPr>
      <w:rFonts w:hint="eastAsia" w:ascii="宋体" w:hAnsi="宋体"/>
      <w:b/>
      <w:sz w:val="24"/>
      <w:szCs w:val="20"/>
    </w:rPr>
  </w:style>
  <w:style w:type="paragraph" w:styleId="2485" w:customStyle="1">
    <w:name w:val="MM Topic 6"/>
    <w:basedOn w:val="782"/>
    <w:uiPriority w:val="0"/>
    <w:qFormat/>
    <w:pPr>
      <w:ind w:left="3260" w:hanging="1134"/>
      <w:jc w:val="both"/>
      <w:spacing w:line="317" w:lineRule="auto"/>
      <w:tabs>
        <w:tab w:val="left" w:pos="3566" w:leader="none"/>
      </w:tabs>
    </w:pPr>
  </w:style>
  <w:style w:type="paragraph" w:styleId="2486" w:customStyle="1">
    <w:name w:val="标题 2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87" w:customStyle="1">
    <w:name w:val="font32"/>
    <w:basedOn w:val="776"/>
    <w:uiPriority w:val="0"/>
    <w:qFormat/>
    <w:pPr>
      <w:jc w:val="left"/>
      <w:spacing w:before="100" w:beforeAutospacing="1" w:after="100" w:afterAutospacing="1"/>
      <w:widowControl/>
    </w:pPr>
    <w:rPr>
      <w:rFonts w:ascii="宋体" w:hAnsi="宋体" w:cs="宋体"/>
      <w:sz w:val="24"/>
      <w:szCs w:val="24"/>
    </w:rPr>
  </w:style>
  <w:style w:type="paragraph" w:styleId="2488" w:customStyle="1">
    <w:name w:val="xl62"/>
    <w:basedOn w:val="77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489" w:customStyle="1">
    <w:name w:val="xl94"/>
    <w:basedOn w:val="776"/>
    <w:uiPriority w:val="0"/>
    <w:qFormat/>
    <w:pPr>
      <w:jc w:val="center"/>
      <w:spacing w:before="100" w:beforeAutospacing="1" w:after="100" w:afterAutospacing="1"/>
      <w:widowControl/>
      <w:pBdr>
        <w:left w:val="single" w:color="auto" w:sz="4" w:space="0"/>
        <w:right w:val="single" w:color="auto" w:sz="4" w:space="0"/>
      </w:pBdr>
    </w:pPr>
  </w:style>
  <w:style w:type="paragraph" w:styleId="2490" w:customStyle="1">
    <w:name w:val="p15"/>
    <w:basedOn w:val="776"/>
    <w:uiPriority w:val="0"/>
    <w:qFormat/>
    <w:pPr>
      <w:ind w:left="420"/>
      <w:spacing w:after="120"/>
      <w:widowControl/>
    </w:pPr>
    <w:rPr>
      <w:rFonts w:ascii="Calibri" w:hAnsi="Calibri" w:cs="宋体"/>
    </w:rPr>
  </w:style>
  <w:style w:type="paragraph" w:styleId="2491" w:customStyle="1">
    <w:name w:val="列出段落21"/>
    <w:basedOn w:val="776"/>
    <w:uiPriority w:val="0"/>
    <w:qFormat/>
    <w:pPr>
      <w:ind w:left="720"/>
      <w:jc w:val="left"/>
      <w:widowControl/>
    </w:pPr>
    <w:rPr>
      <w:rFonts w:ascii="Arial" w:hAnsi="Arial" w:eastAsia="黑体" w:cs="Arial"/>
      <w:sz w:val="24"/>
      <w:szCs w:val="24"/>
      <w:lang w:eastAsia="en-US"/>
    </w:rPr>
  </w:style>
  <w:style w:type="paragraph" w:styleId="2492" w:customStyle="1">
    <w:name w:val="5号"/>
    <w:basedOn w:val="776"/>
    <w:uiPriority w:val="0"/>
    <w:qFormat/>
    <w:pPr>
      <w:ind w:firstLine="120"/>
      <w:jc w:val="left"/>
      <w:spacing w:line="300" w:lineRule="atLeast"/>
    </w:pPr>
    <w:rPr>
      <w:rFonts w:ascii="宋体" w:hAnsi="宋体" w:eastAsia="仿宋_GB2312" w:cs="System"/>
      <w:sz w:val="24"/>
    </w:rPr>
  </w:style>
  <w:style w:type="paragraph" w:styleId="2493" w:customStyle="1">
    <w:name w:val="标题 2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94" w:customStyle="1">
    <w:name w:val="0"/>
    <w:basedOn w:val="776"/>
    <w:uiPriority w:val="0"/>
    <w:qFormat/>
    <w:pPr>
      <w:jc w:val="left"/>
      <w:spacing w:before="100" w:beforeAutospacing="1" w:after="100" w:afterAutospacing="1"/>
      <w:widowControl/>
    </w:pPr>
    <w:rPr>
      <w:rFonts w:ascii="宋体" w:hAnsi="宋体" w:cs="宋体"/>
      <w:sz w:val="24"/>
      <w:szCs w:val="20"/>
    </w:rPr>
  </w:style>
  <w:style w:type="paragraph" w:styleId="2495" w:customStyle="1">
    <w:name w:val="list1"/>
    <w:basedOn w:val="776"/>
    <w:uiPriority w:val="0"/>
    <w:qFormat/>
    <w:pPr>
      <w:ind w:left="1692" w:hanging="432"/>
      <w:spacing w:line="360" w:lineRule="auto"/>
      <w:tabs>
        <w:tab w:val="left" w:pos="425" w:leader="none"/>
        <w:tab w:val="left" w:pos="1692" w:leader="none"/>
      </w:tabs>
    </w:pPr>
    <w:rPr>
      <w:rFonts w:ascii="宋体"/>
      <w:color w:val="000000"/>
      <w:sz w:val="24"/>
      <w:szCs w:val="20"/>
    </w:rPr>
  </w:style>
  <w:style w:type="paragraph" w:styleId="2496" w:customStyle="1">
    <w:name w:val="Char1 Char Char Char2"/>
    <w:basedOn w:val="776"/>
    <w:uiPriority w:val="0"/>
    <w:qFormat/>
    <w:rPr>
      <w:rFonts w:ascii="Georgia" w:hAnsi="Georgia" w:cs="Symbol"/>
      <w:sz w:val="24"/>
      <w:szCs w:val="20"/>
    </w:rPr>
  </w:style>
  <w:style w:type="paragraph" w:styleId="2497" w:customStyle="1">
    <w:name w:val="xl65"/>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rPr>
  </w:style>
  <w:style w:type="paragraph" w:styleId="2498" w:customStyle="1">
    <w:name w:val="TOC 标题2"/>
    <w:basedOn w:val="777"/>
    <w:next w:val="776"/>
    <w:uiPriority w:val="39"/>
    <w:unhideWhenUsed/>
    <w:qFormat/>
    <w:pPr>
      <w:outlineLvl w:val="9"/>
    </w:pPr>
  </w:style>
  <w:style w:type="paragraph" w:styleId="2499" w:customStyle="1">
    <w:name w:val="xl206"/>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500" w:customStyle="1">
    <w:name w:val="xl129"/>
    <w:basedOn w:val="776"/>
    <w:uiPriority w:val="0"/>
    <w:qFormat/>
    <w:pPr>
      <w:jc w:val="center"/>
      <w:spacing w:before="100" w:beforeAutospacing="1" w:after="100" w:afterAutospacing="1"/>
      <w:widowControl/>
      <w:pBdr>
        <w:top w:val="single" w:color="auto" w:sz="4" w:space="0"/>
        <w:left w:val="single" w:color="auto" w:sz="6" w:space="0"/>
        <w:bottom w:val="single" w:color="auto" w:sz="4" w:space="0"/>
        <w:right w:val="single" w:color="auto" w:sz="4" w:space="0"/>
      </w:pBdr>
    </w:pPr>
    <w:rPr>
      <w:rFonts w:ascii="宋体" w:hAnsi="宋体" w:cs="宋体"/>
      <w:color w:val="ff0000"/>
      <w:sz w:val="20"/>
      <w:szCs w:val="20"/>
    </w:rPr>
  </w:style>
  <w:style w:type="paragraph" w:styleId="2501" w:customStyle="1">
    <w:name w:val="黑列表"/>
    <w:basedOn w:val="776"/>
    <w:uiPriority w:val="0"/>
    <w:qFormat/>
    <w:pPr>
      <w:ind w:left="300" w:hanging="100"/>
      <w:jc w:val="left"/>
      <w:spacing w:line="300" w:lineRule="auto"/>
      <w:widowControl/>
      <w:tabs>
        <w:tab w:val="left" w:pos="420" w:leader="none"/>
      </w:tabs>
    </w:pPr>
    <w:rPr>
      <w:bCs/>
      <w:sz w:val="24"/>
      <w:szCs w:val="20"/>
    </w:rPr>
  </w:style>
  <w:style w:type="paragraph" w:styleId="2502" w:customStyle="1">
    <w:name w:val="Style14"/>
    <w:basedOn w:val="776"/>
    <w:uiPriority w:val="0"/>
    <w:qFormat/>
    <w:pPr>
      <w:spacing w:line="350" w:lineRule="exact"/>
    </w:pPr>
    <w:rPr>
      <w:rFonts w:ascii="黑体" w:eastAsia="黑体"/>
      <w:sz w:val="24"/>
      <w:szCs w:val="24"/>
    </w:rPr>
  </w:style>
  <w:style w:type="paragraph" w:styleId="2503" w:customStyle="1">
    <w:name w:val="无间隔21"/>
    <w:uiPriority w:val="1"/>
    <w:qFormat/>
    <w:pPr>
      <w:jc w:val="both"/>
      <w:widowControl w:val="off"/>
    </w:pPr>
    <w:rPr>
      <w:rFonts w:ascii="Times New Roman" w:hAnsi="Times New Roman" w:eastAsia="宋体" w:cs="Times New Roman"/>
      <w:sz w:val="21"/>
      <w:szCs w:val="24"/>
      <w:lang w:val="en-US" w:eastAsia="zh-CN" w:bidi="ar-SA"/>
    </w:rPr>
  </w:style>
  <w:style w:type="paragraph" w:styleId="2504" w:customStyle="1">
    <w:name w:val="标题 2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05" w:customStyle="1">
    <w:name w:val="简单回函地址"/>
    <w:basedOn w:val="776"/>
    <w:uiPriority w:val="0"/>
    <w:qFormat/>
    <w:rPr>
      <w:szCs w:val="24"/>
    </w:rPr>
  </w:style>
  <w:style w:type="paragraph" w:styleId="2506" w:customStyle="1">
    <w:name w:val="标题 2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07" w:customStyle="1">
    <w:name w:val="样式 首行缩进:  0 厘米"/>
    <w:basedOn w:val="776"/>
    <w:uiPriority w:val="0"/>
    <w:qFormat/>
    <w:pPr>
      <w:ind w:firstLine="480"/>
      <w:spacing w:line="360" w:lineRule="auto"/>
    </w:pPr>
    <w:rPr>
      <w:rFonts w:ascii="宋体" w:hAnsi="宋体" w:cs="宋体"/>
      <w:bCs/>
      <w:sz w:val="24"/>
      <w:szCs w:val="24"/>
    </w:rPr>
  </w:style>
  <w:style w:type="paragraph" w:styleId="2508" w:customStyle="1">
    <w:name w:val="Char Char Char Char Char Char Char Char Char Char Char Char Char Char Char Char Char Char Char Char Char Char1"/>
    <w:basedOn w:val="776"/>
    <w:uiPriority w:val="0"/>
    <w:qFormat/>
    <w:pPr>
      <w:jc w:val="left"/>
      <w:spacing w:after="160" w:line="360" w:lineRule="auto"/>
      <w:widowControl/>
    </w:pPr>
    <w:rPr>
      <w:sz w:val="24"/>
      <w:szCs w:val="24"/>
      <w:lang w:eastAsia="en-US"/>
    </w:rPr>
  </w:style>
  <w:style w:type="paragraph" w:styleId="2509" w:customStyle="1">
    <w:name w:val="xl212"/>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510" w:customStyle="1">
    <w:name w:val="标题 2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11" w:customStyle="1">
    <w:name w:val="pro_detail_title"/>
    <w:basedOn w:val="776"/>
    <w:uiPriority w:val="0"/>
    <w:qFormat/>
    <w:pPr>
      <w:jc w:val="left"/>
      <w:spacing w:before="100" w:beforeAutospacing="1" w:after="100" w:afterAutospacing="1"/>
      <w:widowControl/>
    </w:pPr>
    <w:rPr>
      <w:rFonts w:ascii="宋体" w:hAnsi="宋体" w:cs="宋体"/>
      <w:sz w:val="24"/>
      <w:szCs w:val="24"/>
    </w:rPr>
  </w:style>
  <w:style w:type="paragraph" w:styleId="2512" w:customStyle="1">
    <w:name w:val="样式 标题 1项目标题H1Section Headh11st levell1H11H12H13H14H15..."/>
    <w:basedOn w:val="777"/>
    <w:uiPriority w:val="0"/>
    <w:qFormat/>
    <w:pPr>
      <w:ind w:left="432" w:hanging="420"/>
      <w:jc w:val="left"/>
      <w:spacing w:before="0" w:line="360" w:lineRule="auto"/>
      <w:tabs>
        <w:tab w:val="left" w:pos="432" w:leader="none"/>
        <w:tab w:val="left" w:pos="900" w:leader="none"/>
      </w:tabs>
    </w:pPr>
    <w:rPr>
      <w:rFonts w:ascii="宋体" w:hAnsi="宋体" w:cs="宋体"/>
      <w:bCs w:val="0"/>
      <w:spacing w:val="24"/>
      <w:sz w:val="28"/>
      <w:szCs w:val="20"/>
    </w:rPr>
  </w:style>
  <w:style w:type="paragraph" w:styleId="2513" w:customStyle="1">
    <w:name w:val="图片居中"/>
    <w:basedOn w:val="776"/>
    <w:next w:val="1377"/>
    <w:uiPriority w:val="0"/>
    <w:qFormat/>
    <w:rPr>
      <w:rFonts w:ascii="Verdana" w:hAnsi="Verdana"/>
      <w:szCs w:val="20"/>
    </w:rPr>
  </w:style>
  <w:style w:type="paragraph" w:styleId="2514" w:customStyle="1">
    <w:name w:val="zinzan"/>
    <w:basedOn w:val="776"/>
    <w:uiPriority w:val="0"/>
    <w:qFormat/>
    <w:pPr>
      <w:spacing w:line="360" w:lineRule="auto"/>
    </w:pPr>
    <w:rPr>
      <w:rFonts w:ascii="宋体" w:hAnsi="宋体"/>
      <w:sz w:val="24"/>
      <w:szCs w:val="20"/>
    </w:rPr>
  </w:style>
  <w:style w:type="paragraph" w:styleId="2515" w:customStyle="1">
    <w:name w:val="xl484"/>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18"/>
      <w:szCs w:val="18"/>
    </w:rPr>
  </w:style>
  <w:style w:type="paragraph" w:styleId="2516" w:customStyle="1">
    <w:name w:val="CM32"/>
    <w:basedOn w:val="776"/>
    <w:next w:val="776"/>
    <w:uiPriority w:val="0"/>
    <w:qFormat/>
    <w:pPr>
      <w:jc w:val="left"/>
      <w:spacing w:after="68"/>
    </w:pPr>
    <w:rPr>
      <w:rFonts w:ascii="T T 3 D 97o I 00" w:eastAsia="T T 3 D 97o I 00"/>
      <w:sz w:val="24"/>
      <w:szCs w:val="20"/>
    </w:rPr>
  </w:style>
  <w:style w:type="paragraph" w:styleId="2517" w:customStyle="1">
    <w:name w:val="xl461"/>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518" w:customStyle="1">
    <w:name w:val="Char Char Char3"/>
    <w:basedOn w:val="776"/>
    <w:next w:val="776"/>
    <w:uiPriority w:val="0"/>
    <w:qFormat/>
    <w:rPr>
      <w:rFonts w:ascii="Tahoma" w:hAnsi="Tahoma"/>
      <w:sz w:val="24"/>
      <w:szCs w:val="20"/>
    </w:rPr>
  </w:style>
  <w:style w:type="paragraph" w:styleId="2519" w:customStyle="1">
    <w:name w:val="Preformatted"/>
    <w:basedOn w:val="77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520" w:customStyle="1">
    <w:name w:val="2"/>
    <w:basedOn w:val="776"/>
    <w:uiPriority w:val="0"/>
    <w:qFormat/>
    <w:pPr>
      <w:spacing w:line="360" w:lineRule="auto"/>
    </w:pPr>
    <w:rPr>
      <w:rFonts w:ascii="宋体" w:hAnsi="宋体"/>
      <w:b/>
      <w:sz w:val="24"/>
      <w:szCs w:val="20"/>
    </w:rPr>
  </w:style>
  <w:style w:type="paragraph" w:styleId="2521" w:customStyle="1">
    <w:name w:val="font11"/>
    <w:basedOn w:val="776"/>
    <w:uiPriority w:val="0"/>
    <w:qFormat/>
    <w:pPr>
      <w:jc w:val="left"/>
      <w:spacing w:before="100" w:beforeAutospacing="1" w:after="100" w:afterAutospacing="1"/>
      <w:widowControl/>
    </w:pPr>
    <w:rPr>
      <w:rFonts w:ascii="宋体" w:hAnsi="宋体" w:cs="宋体"/>
      <w:color w:val="000000"/>
      <w:sz w:val="18"/>
      <w:szCs w:val="18"/>
    </w:rPr>
  </w:style>
  <w:style w:type="paragraph" w:styleId="2522" w:customStyle="1">
    <w:name w:val="标题 2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23" w:customStyle="1">
    <w:name w:val="xl140"/>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2524" w:customStyle="1">
    <w:name w:val="样式 招标标题1 + 左侧:  0 厘米"/>
    <w:basedOn w:val="776"/>
    <w:uiPriority w:val="0"/>
    <w:qFormat/>
    <w:pPr>
      <w:keepNext/>
      <w:spacing w:line="360" w:lineRule="auto"/>
      <w:tabs>
        <w:tab w:val="left" w:pos="1155" w:leader="none"/>
      </w:tabs>
      <w:outlineLvl w:val="0"/>
    </w:pPr>
    <w:rPr>
      <w:rFonts w:ascii="仿宋_GB2312" w:hAnsi="Arial" w:eastAsia="仿宋_GB2312" w:cs="宋体"/>
      <w:b/>
      <w:bCs/>
      <w:sz w:val="36"/>
      <w:szCs w:val="20"/>
    </w:rPr>
  </w:style>
  <w:style w:type="paragraph" w:styleId="2525" w:customStyle="1">
    <w:name w:val="Char13"/>
    <w:basedOn w:val="776"/>
    <w:uiPriority w:val="0"/>
    <w:qFormat/>
    <w:rPr>
      <w:rFonts w:ascii="Tahoma" w:hAnsi="Tahoma" w:eastAsia="仿宋_GB2312"/>
      <w:sz w:val="24"/>
      <w:szCs w:val="20"/>
    </w:rPr>
  </w:style>
  <w:style w:type="paragraph" w:styleId="2526" w:customStyle="1">
    <w:name w:val="Char Char Char Char2"/>
    <w:basedOn w:val="776"/>
    <w:uiPriority w:val="0"/>
    <w:qFormat/>
    <w:pPr>
      <w:jc w:val="center"/>
      <w:spacing w:after="160" w:line="240" w:lineRule="exact"/>
      <w:widowControl/>
    </w:pPr>
    <w:rPr>
      <w:rFonts w:ascii="华文细黑" w:hAnsi="Courier New" w:eastAsia="华文细黑" w:cs="Symbol"/>
      <w:sz w:val="32"/>
      <w:szCs w:val="32"/>
      <w:lang w:eastAsia="en-US"/>
    </w:rPr>
  </w:style>
  <w:style w:type="paragraph" w:styleId="2527" w:customStyle="1">
    <w:name w:val="样式 标题 2 + 宋体 小四 行距: 1.5 倍行距"/>
    <w:basedOn w:val="778"/>
    <w:uiPriority w:val="0"/>
    <w:qFormat/>
    <w:pPr>
      <w:ind w:left="576" w:hanging="420"/>
      <w:spacing w:line="360" w:lineRule="auto"/>
      <w:tabs>
        <w:tab w:val="left" w:pos="1320" w:leader="none"/>
      </w:tabs>
    </w:pPr>
    <w:rPr>
      <w:rFonts w:ascii="宋体" w:hAnsi="宋体" w:cs="宋体"/>
      <w:sz w:val="36"/>
      <w:szCs w:val="20"/>
    </w:rPr>
  </w:style>
  <w:style w:type="paragraph" w:styleId="2528" w:customStyle="1">
    <w:name w:val="样式4"/>
    <w:basedOn w:val="776"/>
    <w:uiPriority w:val="0"/>
    <w:qFormat/>
    <w:pPr>
      <w:jc w:val="center"/>
      <w:outlineLvl w:val="0"/>
    </w:pPr>
    <w:rPr>
      <w:b/>
      <w:sz w:val="32"/>
      <w:szCs w:val="20"/>
    </w:rPr>
  </w:style>
  <w:style w:type="paragraph" w:styleId="2529" w:customStyle="1">
    <w:name w:val="项目介绍"/>
    <w:basedOn w:val="776"/>
    <w:uiPriority w:val="0"/>
    <w:qFormat/>
    <w:pPr>
      <w:ind w:firstLine="200"/>
      <w:jc w:val="left"/>
      <w:widowControl/>
      <w:tabs>
        <w:tab w:val="left" w:pos="5000" w:leader="none"/>
        <w:tab w:val="left" w:pos="5600" w:leader="none"/>
      </w:tabs>
    </w:pPr>
    <w:rPr>
      <w:rFonts w:eastAsia="楷体_GB2312"/>
      <w:sz w:val="24"/>
      <w:szCs w:val="24"/>
    </w:rPr>
  </w:style>
  <w:style w:type="paragraph" w:styleId="2530" w:customStyle="1">
    <w:name w:val="font17"/>
    <w:basedOn w:val="776"/>
    <w:uiPriority w:val="0"/>
    <w:qFormat/>
    <w:pPr>
      <w:jc w:val="left"/>
      <w:spacing w:before="100" w:beforeAutospacing="1" w:after="100" w:afterAutospacing="1"/>
      <w:widowControl/>
    </w:pPr>
    <w:rPr>
      <w:rFonts w:ascii="Arial" w:hAnsi="Arial" w:cs="Arial"/>
      <w:sz w:val="22"/>
      <w:szCs w:val="22"/>
    </w:rPr>
  </w:style>
  <w:style w:type="paragraph" w:styleId="2531" w:customStyle="1">
    <w:name w:val="_Style 1"/>
    <w:basedOn w:val="776"/>
    <w:uiPriority w:val="99"/>
    <w:qFormat/>
    <w:pPr>
      <w:ind w:firstLine="420"/>
    </w:pPr>
  </w:style>
  <w:style w:type="paragraph" w:styleId="2532" w:customStyle="1">
    <w:name w:val="xl3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2533" w:customStyle="1">
    <w:name w:val="样式 首行缩进:  2.25 字符"/>
    <w:basedOn w:val="776"/>
    <w:uiPriority w:val="0"/>
    <w:qFormat/>
    <w:pPr>
      <w:ind w:firstLine="200"/>
      <w:spacing w:line="360" w:lineRule="auto"/>
    </w:pPr>
    <w:rPr>
      <w:sz w:val="24"/>
      <w:szCs w:val="20"/>
    </w:rPr>
  </w:style>
  <w:style w:type="paragraph" w:styleId="2534" w:customStyle="1">
    <w:name w:val="reader-word-layer reader-word-s1-3"/>
    <w:basedOn w:val="776"/>
    <w:uiPriority w:val="0"/>
    <w:qFormat/>
    <w:pPr>
      <w:jc w:val="left"/>
      <w:spacing w:before="100" w:beforeAutospacing="1" w:after="100" w:afterAutospacing="1"/>
      <w:widowControl/>
    </w:pPr>
    <w:rPr>
      <w:rFonts w:ascii="宋体" w:hAnsi="宋体" w:cs="宋体"/>
      <w:sz w:val="24"/>
      <w:szCs w:val="24"/>
    </w:rPr>
  </w:style>
  <w:style w:type="paragraph" w:styleId="2535" w:customStyle="1">
    <w:name w:val="样式6"/>
    <w:basedOn w:val="2141"/>
    <w:uiPriority w:val="0"/>
    <w:qFormat/>
    <w:pPr>
      <w:outlineLvl w:val="0"/>
    </w:pPr>
    <w:rPr>
      <w:rFonts w:ascii="黑体"/>
    </w:rPr>
  </w:style>
  <w:style w:type="paragraph" w:styleId="2536" w:customStyle="1">
    <w:name w:val="Default Text"/>
    <w:basedOn w:val="776"/>
    <w:uiPriority w:val="0"/>
    <w:qFormat/>
    <w:pPr>
      <w:jc w:val="left"/>
      <w:widowControl/>
    </w:pPr>
    <w:rPr>
      <w:sz w:val="24"/>
      <w:szCs w:val="20"/>
      <w:lang w:eastAsia="en-US"/>
    </w:rPr>
  </w:style>
  <w:style w:type="paragraph" w:styleId="2537" w:customStyle="1">
    <w:name w:val="Char Char1 Char Char Char Char Char Char Char Char"/>
    <w:basedOn w:val="776"/>
    <w:uiPriority w:val="0"/>
    <w:qFormat/>
    <w:pPr>
      <w:jc w:val="left"/>
      <w:spacing w:after="160" w:line="240" w:lineRule="exact"/>
      <w:widowControl/>
    </w:pPr>
    <w:rPr>
      <w:szCs w:val="20"/>
    </w:rPr>
  </w:style>
  <w:style w:type="paragraph" w:styleId="2538" w:customStyle="1">
    <w:name w:val="Char3"/>
    <w:basedOn w:val="776"/>
    <w:uiPriority w:val="0"/>
    <w:qFormat/>
    <w:pPr>
      <w:spacing w:line="360" w:lineRule="auto"/>
    </w:pPr>
    <w:rPr>
      <w:rFonts w:ascii="Georgia" w:hAnsi="Georgia" w:cs="Symbol"/>
      <w:sz w:val="24"/>
      <w:szCs w:val="20"/>
    </w:rPr>
  </w:style>
  <w:style w:type="paragraph" w:styleId="2539" w:customStyle="1">
    <w:name w:val="样式 居中 行距: 固定值 22 磅1"/>
    <w:basedOn w:val="776"/>
    <w:uiPriority w:val="0"/>
    <w:qFormat/>
    <w:pPr>
      <w:jc w:val="center"/>
      <w:spacing w:line="440" w:lineRule="exact"/>
    </w:pPr>
    <w:rPr>
      <w:rFonts w:cs="宋体"/>
      <w:szCs w:val="20"/>
    </w:rPr>
  </w:style>
  <w:style w:type="paragraph" w:styleId="2540" w:customStyle="1">
    <w:name w:val="缺省文本:1"/>
    <w:basedOn w:val="776"/>
    <w:uiPriority w:val="0"/>
    <w:qFormat/>
    <w:pPr>
      <w:ind w:firstLine="539"/>
      <w:spacing w:line="400" w:lineRule="exact"/>
    </w:pPr>
    <w:rPr>
      <w:sz w:val="24"/>
      <w:szCs w:val="20"/>
    </w:rPr>
  </w:style>
  <w:style w:type="paragraph" w:styleId="2541" w:customStyle="1">
    <w:name w:val="样式1"/>
    <w:basedOn w:val="776"/>
    <w:uiPriority w:val="0"/>
    <w:qFormat/>
    <w:pPr>
      <w:ind w:firstLine="480"/>
      <w:spacing w:line="300" w:lineRule="auto"/>
    </w:pPr>
    <w:rPr>
      <w:sz w:val="24"/>
      <w:szCs w:val="24"/>
    </w:rPr>
  </w:style>
  <w:style w:type="paragraph" w:styleId="2542" w:customStyle="1">
    <w:name w:val="正文表标题"/>
    <w:next w:val="1724"/>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2543" w:customStyle="1">
    <w:name w:val="正文 + 行距: 固定值 20 磅"/>
    <w:basedOn w:val="776"/>
    <w:uiPriority w:val="0"/>
    <w:qFormat/>
    <w:pPr>
      <w:ind w:firstLine="716"/>
      <w:spacing w:line="400" w:lineRule="exact"/>
    </w:pPr>
    <w:rPr>
      <w:szCs w:val="20"/>
    </w:rPr>
  </w:style>
  <w:style w:type="paragraph" w:styleId="2544" w:customStyle="1">
    <w:name w:val="标题2，章节第二层"/>
    <w:basedOn w:val="776"/>
    <w:next w:val="1468"/>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2545" w:customStyle="1">
    <w:name w:val="xl131"/>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546" w:customStyle="1">
    <w:name w:val="表蕊"/>
    <w:basedOn w:val="776"/>
    <w:uiPriority w:val="0"/>
    <w:qFormat/>
    <w:pPr>
      <w:jc w:val="left"/>
      <w:spacing w:line="320" w:lineRule="atLeast"/>
    </w:pPr>
    <w:rPr>
      <w:rFonts w:eastAsia="楷体_GB2312"/>
      <w:spacing w:val="-10"/>
      <w:szCs w:val="20"/>
    </w:rPr>
  </w:style>
  <w:style w:type="paragraph" w:styleId="2547" w:customStyle="1">
    <w:name w:val="xl188"/>
    <w:basedOn w:val="7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2548" w:customStyle="1">
    <w:name w:val="ATMS标记2"/>
    <w:basedOn w:val="776"/>
    <w:uiPriority w:val="0"/>
    <w:qFormat/>
    <w:pPr>
      <w:spacing w:before="156" w:after="60" w:line="300" w:lineRule="auto"/>
      <w:tabs>
        <w:tab w:val="left" w:pos="360" w:leader="none"/>
      </w:tabs>
    </w:pPr>
    <w:rPr>
      <w:sz w:val="24"/>
      <w:szCs w:val="20"/>
    </w:rPr>
  </w:style>
  <w:style w:type="paragraph" w:styleId="2549" w:customStyle="1">
    <w:name w:val="合同模板符号正文1"/>
    <w:basedOn w:val="776"/>
    <w:uiPriority w:val="0"/>
    <w:qFormat/>
    <w:pPr>
      <w:ind w:left="1440" w:hanging="720"/>
      <w:widowControl/>
      <w:tabs>
        <w:tab w:val="left" w:pos="1440" w:leader="none"/>
        <w:tab w:val="left" w:pos="3360" w:leader="none"/>
      </w:tabs>
    </w:pPr>
    <w:rPr>
      <w:sz w:val="22"/>
      <w:szCs w:val="20"/>
      <w:lang w:eastAsia="en-US"/>
    </w:rPr>
  </w:style>
  <w:style w:type="paragraph" w:styleId="2550" w:customStyle="1">
    <w:name w:val="pic-info"/>
    <w:basedOn w:val="776"/>
    <w:uiPriority w:val="0"/>
    <w:qFormat/>
    <w:pPr>
      <w:jc w:val="left"/>
      <w:spacing w:before="100" w:beforeAutospacing="1" w:after="100" w:afterAutospacing="1"/>
      <w:widowControl/>
    </w:pPr>
    <w:rPr>
      <w:rFonts w:ascii="宋体" w:hAnsi="宋体" w:cs="宋体"/>
      <w:sz w:val="24"/>
      <w:szCs w:val="24"/>
    </w:rPr>
  </w:style>
  <w:style w:type="paragraph" w:styleId="2551" w:customStyle="1">
    <w:name w:val="xl463"/>
    <w:basedOn w:val="77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szCs w:val="20"/>
    </w:rPr>
  </w:style>
  <w:style w:type="paragraph" w:styleId="2552" w:customStyle="1">
    <w:name w:val="xl216"/>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553" w:customStyle="1">
    <w:name w:val="样式 标题 2 + Times New Roman 四号 非加粗 段前: 5 磅 段后: 0 磅 行距: 固定值 20..."/>
    <w:basedOn w:val="778"/>
    <w:uiPriority w:val="0"/>
    <w:qFormat/>
    <w:pPr>
      <w:spacing w:before="100" w:after="0" w:line="400" w:lineRule="exact"/>
    </w:pPr>
    <w:rPr>
      <w:rFonts w:ascii="Times New Roman" w:hAnsi="Times New Roman" w:eastAsia="黑体" w:cs="Times New Roman"/>
      <w:b w:val="0"/>
      <w:bCs w:val="0"/>
      <w:sz w:val="28"/>
      <w:szCs w:val="20"/>
    </w:rPr>
  </w:style>
  <w:style w:type="paragraph" w:styleId="2554" w:customStyle="1">
    <w:name w:val="Style7"/>
    <w:basedOn w:val="776"/>
    <w:uiPriority w:val="0"/>
    <w:qFormat/>
    <w:pPr>
      <w:ind w:hanging="168"/>
      <w:spacing w:line="298" w:lineRule="exact"/>
    </w:pPr>
    <w:rPr>
      <w:rFonts w:ascii="黑体" w:eastAsia="黑体"/>
      <w:sz w:val="24"/>
      <w:szCs w:val="24"/>
    </w:rPr>
  </w:style>
  <w:style w:type="paragraph" w:styleId="2555" w:customStyle="1">
    <w:name w:val="三级条带序号我的标题"/>
    <w:basedOn w:val="776"/>
    <w:uiPriority w:val="99"/>
    <w:qFormat/>
    <w:pPr>
      <w:ind w:left="420" w:hanging="420"/>
      <w:outlineLvl w:val="2"/>
    </w:pPr>
    <w:rPr>
      <w:rFonts w:ascii="黑体" w:hAnsi="黑体" w:eastAsia="黑体"/>
      <w:b/>
      <w:sz w:val="28"/>
      <w:szCs w:val="28"/>
    </w:rPr>
  </w:style>
  <w:style w:type="paragraph" w:styleId="2556" w:customStyle="1">
    <w:name w:val="正文首行缩进 21"/>
    <w:basedOn w:val="776"/>
    <w:uiPriority w:val="0"/>
    <w:qFormat/>
    <w:pPr>
      <w:ind w:left="420" w:firstLine="420"/>
      <w:jc w:val="left"/>
      <w:spacing w:after="120" w:line="315" w:lineRule="atLeast"/>
    </w:pPr>
    <w:rPr>
      <w:rFonts w:ascii="宋体"/>
      <w:sz w:val="24"/>
      <w:szCs w:val="24"/>
    </w:rPr>
  </w:style>
  <w:style w:type="paragraph" w:styleId="2557" w:customStyle="1">
    <w:name w:val="标题 1 New New New New New New New New New New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58" w:customStyle="1">
    <w:name w:val="xl235"/>
    <w:basedOn w:val="776"/>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sz w:val="20"/>
      <w:szCs w:val="20"/>
    </w:rPr>
  </w:style>
  <w:style w:type="paragraph" w:styleId="2559" w:customStyle="1">
    <w:name w:val="Char Char Char1"/>
    <w:basedOn w:val="776"/>
    <w:uiPriority w:val="0"/>
    <w:qFormat/>
    <w:rPr>
      <w:szCs w:val="24"/>
    </w:rPr>
  </w:style>
  <w:style w:type="paragraph" w:styleId="2560" w:customStyle="1">
    <w:name w:val="aspnumfaautoadjustrightr"/>
    <w:uiPriority w:val="0"/>
    <w:qFormat/>
    <w:pPr>
      <w:ind w:firstLine="720"/>
      <w:jc w:val="both"/>
      <w:widowControl w:val="off"/>
    </w:pPr>
    <w:rPr>
      <w:rFonts w:ascii="Times New Roman" w:hAnsi="Times New Roman" w:eastAsia="宋体" w:cs="Times New Roman"/>
      <w:lang w:val="en-US" w:eastAsia="zh-CN" w:bidi="ar-SA"/>
    </w:rPr>
  </w:style>
  <w:style w:type="paragraph" w:styleId="2561" w:customStyle="1">
    <w:name w:val="xl195"/>
    <w:basedOn w:val="7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562" w:customStyle="1">
    <w:name w:val="_Style 56"/>
    <w:basedOn w:val="805"/>
    <w:uiPriority w:val="0"/>
    <w:qFormat/>
    <w:pPr>
      <w:jc w:val="both"/>
      <w:spacing w:line="436" w:lineRule="exact"/>
      <w:shd w:val="clear" w:color="auto" w:fill="000080"/>
    </w:pPr>
    <w:rPr>
      <w:rFonts w:ascii="Times New Roman" w:eastAsia="宋体"/>
      <w:sz w:val="21"/>
      <w:szCs w:val="20"/>
    </w:rPr>
  </w:style>
  <w:style w:type="paragraph" w:styleId="2563" w:customStyle="1">
    <w:name w:val="11"/>
    <w:basedOn w:val="776"/>
    <w:next w:val="776"/>
    <w:uiPriority w:val="0"/>
    <w:qFormat/>
    <w:pPr>
      <w:spacing w:after="120" w:line="480" w:lineRule="auto"/>
    </w:pPr>
    <w:rPr>
      <w:szCs w:val="20"/>
    </w:rPr>
  </w:style>
  <w:style w:type="paragraph" w:styleId="2564" w:customStyle="1">
    <w:name w:val="表项"/>
    <w:next w:val="2016"/>
    <w:uiPriority w:val="0"/>
    <w:qFormat/>
    <w:pPr>
      <w:jc w:val="center"/>
      <w:keepNext/>
      <w:spacing w:line="300" w:lineRule="auto"/>
    </w:pPr>
    <w:rPr>
      <w:rFonts w:ascii="Arial" w:hAnsi="Arial" w:eastAsia="黑体" w:cs="Times New Roman"/>
      <w:sz w:val="21"/>
      <w:lang w:val="en-US" w:eastAsia="zh-CN" w:bidi="ar-SA"/>
    </w:rPr>
  </w:style>
  <w:style w:type="paragraph" w:styleId="2565" w:customStyle="1">
    <w:name w:val="xl208"/>
    <w:basedOn w:val="776"/>
    <w:uiPriority w:val="0"/>
    <w:qFormat/>
    <w:pPr>
      <w:ind w:firstLine="480"/>
      <w:jc w:val="left"/>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
      <w:sz w:val="20"/>
      <w:szCs w:val="20"/>
    </w:rPr>
  </w:style>
  <w:style w:type="paragraph" w:styleId="2566" w:customStyle="1">
    <w:name w:val="符号正文_2"/>
    <w:basedOn w:val="776"/>
    <w:uiPriority w:val="0"/>
    <w:qFormat/>
    <w:pPr>
      <w:ind w:left="432" w:hanging="432"/>
      <w:spacing w:after="20" w:line="440" w:lineRule="exact"/>
      <w:tabs>
        <w:tab w:val="left" w:pos="360" w:leader="none"/>
        <w:tab w:val="left" w:pos="432" w:leader="none"/>
        <w:tab w:val="left" w:pos="840" w:leader="none"/>
        <w:tab w:val="left" w:pos="1200" w:leader="none"/>
      </w:tabs>
    </w:pPr>
    <w:rPr>
      <w:rFonts w:ascii="Book Antiqua" w:hAnsi="Book Antiqua"/>
      <w:sz w:val="24"/>
      <w:szCs w:val="24"/>
      <w:lang w:eastAsia="ar-SA"/>
    </w:rPr>
  </w:style>
  <w:style w:type="paragraph" w:styleId="2567" w:customStyle="1">
    <w:name w:val="Code_Text"/>
    <w:uiPriority w:val="0"/>
    <w:qFormat/>
    <w:pPr>
      <w:ind w:left="57"/>
      <w:spacing w:before="20" w:after="20"/>
    </w:pPr>
    <w:rPr>
      <w:rFonts w:ascii="Arial" w:hAnsi="Arial" w:eastAsia="宋体" w:cs="Times New Roman"/>
      <w:color w:val="000000"/>
      <w:lang w:val="en-US" w:eastAsia="zh-CN" w:bidi="ar-SA"/>
    </w:rPr>
  </w:style>
  <w:style w:type="paragraph" w:styleId="2568" w:customStyle="1">
    <w:name w:val="xl92"/>
    <w:basedOn w:val="77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szCs w:val="20"/>
    </w:rPr>
  </w:style>
  <w:style w:type="paragraph" w:styleId="2569" w:customStyle="1">
    <w:name w:val="标题 2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70" w:customStyle="1">
    <w:name w:val="xl422"/>
    <w:basedOn w:val="776"/>
    <w:uiPriority w:val="0"/>
    <w:qFormat/>
    <w:pPr>
      <w:jc w:val="left"/>
      <w:spacing w:before="100" w:beforeAutospacing="1" w:after="100" w:afterAutospacing="1"/>
      <w:widowControl/>
    </w:pPr>
    <w:rPr>
      <w:sz w:val="24"/>
      <w:szCs w:val="24"/>
    </w:rPr>
  </w:style>
  <w:style w:type="paragraph" w:styleId="2571" w:customStyle="1">
    <w:name w:val="Legal 6"/>
    <w:basedOn w:val="776"/>
    <w:next w:val="776"/>
    <w:uiPriority w:val="0"/>
    <w:qFormat/>
    <w:pPr>
      <w:ind w:left="1701" w:hanging="1701"/>
      <w:spacing w:after="240"/>
      <w:widowControl/>
      <w:tabs>
        <w:tab w:val="left" w:pos="1701" w:leader="none"/>
      </w:tabs>
      <w:outlineLvl w:val="5"/>
    </w:pPr>
    <w:rPr>
      <w:sz w:val="24"/>
      <w:szCs w:val="20"/>
    </w:rPr>
  </w:style>
  <w:style w:type="paragraph" w:styleId="2572" w:customStyle="1">
    <w:name w:val="标题 2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73" w:customStyle="1">
    <w:name w:val="标题 2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74" w:customStyle="1">
    <w:name w:val="mm"/>
    <w:basedOn w:val="779"/>
    <w:next w:val="776"/>
    <w:uiPriority w:val="0"/>
    <w:qFormat/>
    <w:pPr>
      <w:spacing w:before="120" w:after="240" w:line="240" w:lineRule="auto"/>
    </w:pPr>
    <w:rPr>
      <w:rFonts w:ascii="Times New Roman" w:hAnsi="Times New Roman" w:cs="Times New Roman"/>
      <w:b w:val="0"/>
      <w:bCs w:val="0"/>
      <w:sz w:val="24"/>
      <w:szCs w:val="20"/>
    </w:rPr>
  </w:style>
  <w:style w:type="paragraph" w:styleId="2575" w:customStyle="1">
    <w:name w:val="retrait 2"/>
    <w:basedOn w:val="776"/>
    <w:uiPriority w:val="0"/>
    <w:qFormat/>
    <w:pPr>
      <w:ind w:left="709"/>
      <w:jc w:val="left"/>
    </w:pPr>
    <w:rPr>
      <w:sz w:val="24"/>
      <w:szCs w:val="20"/>
    </w:rPr>
  </w:style>
  <w:style w:type="paragraph" w:styleId="2576" w:customStyle="1">
    <w:name w:val="xl214"/>
    <w:basedOn w:val="776"/>
    <w:uiPriority w:val="0"/>
    <w:qFormat/>
    <w:pPr>
      <w:ind w:firstLine="480"/>
      <w:jc w:val="center"/>
      <w:spacing w:before="100" w:beforeAutospacing="1" w:afterAutospacing="1" w:line="360" w:lineRule="auto"/>
      <w:widowControl/>
      <w:pBdr>
        <w:top w:val="single" w:color="auto" w:sz="4" w:space="0"/>
        <w:left w:val="single" w:color="auto" w:sz="4" w:space="0"/>
        <w:bottom w:val="single" w:color="auto" w:sz="4" w:space="0"/>
        <w:right w:val="single" w:color="auto" w:sz="4" w:space="0"/>
      </w:pBdr>
    </w:pPr>
    <w:rPr>
      <w:rFonts w:ascii="宋体" w:hAnsi="宋体" w:cs="宋体"/>
      <w:bCs/>
      <w:color w:val="000000"/>
      <w:sz w:val="20"/>
      <w:szCs w:val="20"/>
    </w:rPr>
  </w:style>
  <w:style w:type="paragraph" w:styleId="2577" w:customStyle="1">
    <w:name w:val="_REP-RepText"/>
    <w:basedOn w:val="776"/>
    <w:uiPriority w:val="0"/>
    <w:qFormat/>
    <w:pPr>
      <w:ind w:left="1134" w:right="-85" w:firstLine="706"/>
      <w:spacing w:line="360" w:lineRule="auto"/>
      <w:widowControl/>
      <w:tabs>
        <w:tab w:val="left" w:pos="567" w:leader="none"/>
        <w:tab w:val="left" w:pos="1134" w:leader="none"/>
        <w:tab w:val="left" w:pos="1701" w:leader="none"/>
        <w:tab w:val="left" w:pos="2268" w:leader="none"/>
        <w:tab w:val="right" w:pos="9072" w:leader="none"/>
        <w:tab w:val="right" w:pos="9214" w:leader="none"/>
      </w:tabs>
    </w:pPr>
    <w:rPr>
      <w:rFonts w:ascii="Frutiger 45 Light" w:hAnsi="Frutiger 45 Light" w:eastAsia="仿宋_GB2312" w:cs="宋体"/>
      <w:color w:val="000000"/>
      <w:sz w:val="22"/>
      <w:szCs w:val="20"/>
    </w:rPr>
  </w:style>
  <w:style w:type="paragraph" w:styleId="2578" w:customStyle="1">
    <w:name w:val="xl157"/>
    <w:basedOn w:val="776"/>
    <w:uiPriority w:val="0"/>
    <w:qFormat/>
    <w:pPr>
      <w:jc w:val="center"/>
      <w:spacing w:before="100" w:beforeAutospacing="1" w:after="100" w:afterAutospacing="1"/>
      <w:widowControl/>
    </w:pPr>
    <w:rPr>
      <w:rFonts w:ascii="宋体" w:hAnsi="宋体" w:cs="宋体"/>
      <w:b/>
      <w:bCs/>
      <w:sz w:val="28"/>
      <w:szCs w:val="28"/>
    </w:rPr>
  </w:style>
  <w:style w:type="paragraph" w:styleId="2579" w:customStyle="1">
    <w:name w:val="xl85"/>
    <w:basedOn w:val="776"/>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rPr>
  </w:style>
  <w:style w:type="paragraph" w:styleId="2580" w:customStyle="1">
    <w:name w:val="封面表格"/>
    <w:basedOn w:val="776"/>
    <w:uiPriority w:val="0"/>
    <w:qFormat/>
    <w:rPr>
      <w:rFonts w:ascii="Verdana" w:hAnsi="Verdana"/>
      <w:b/>
      <w:sz w:val="32"/>
      <w:szCs w:val="20"/>
    </w:rPr>
  </w:style>
  <w:style w:type="paragraph" w:styleId="2581" w:customStyle="1">
    <w:name w:val="小四 段落 宋体"/>
    <w:basedOn w:val="800"/>
    <w:uiPriority w:val="0"/>
    <w:qFormat/>
    <w:pPr>
      <w:ind w:left="113" w:right="113" w:firstLine="425"/>
      <w:jc w:val="left"/>
      <w:spacing w:line="360" w:lineRule="auto"/>
      <w:tabs>
        <w:tab w:val="clear" w:pos="2952" w:leader="none"/>
      </w:tabs>
    </w:pPr>
    <w:rPr>
      <w:sz w:val="24"/>
    </w:rPr>
  </w:style>
  <w:style w:type="paragraph" w:styleId="2582"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US" w:eastAsia="zh-TW" w:bidi="ar-SA"/>
    </w:rPr>
  </w:style>
  <w:style w:type="paragraph" w:styleId="2583" w:customStyle="1">
    <w:name w:val="_Style 99"/>
    <w:basedOn w:val="776"/>
    <w:next w:val="829"/>
    <w:uiPriority w:val="0"/>
    <w:qFormat/>
    <w:pPr>
      <w:ind w:left="1600" w:hanging="1600"/>
      <w:spacing w:line="500" w:lineRule="exact"/>
    </w:pPr>
    <w:rPr>
      <w:rFonts w:ascii="仿宋_GB2312" w:hAnsi="Arial" w:eastAsia="仿宋_GB2312"/>
      <w:sz w:val="32"/>
      <w:szCs w:val="20"/>
    </w:rPr>
  </w:style>
  <w:style w:type="paragraph" w:styleId="2584" w:customStyle="1">
    <w:name w:val="表格中内容居中"/>
    <w:basedOn w:val="776"/>
    <w:uiPriority w:val="0"/>
    <w:qFormat/>
    <w:pPr>
      <w:jc w:val="center"/>
      <w:spacing w:line="360" w:lineRule="auto"/>
      <w:widowControl/>
    </w:pPr>
    <w:rPr>
      <w:rFonts w:ascii="仿宋_GB2312" w:eastAsia="仿宋_GB2312"/>
      <w:sz w:val="28"/>
      <w:szCs w:val="20"/>
    </w:rPr>
  </w:style>
  <w:style w:type="paragraph" w:styleId="2585" w:customStyle="1">
    <w:name w:val="日期3"/>
    <w:basedOn w:val="776"/>
    <w:next w:val="776"/>
    <w:uiPriority w:val="0"/>
    <w:qFormat/>
    <w:pPr>
      <w:ind w:left="100"/>
    </w:pPr>
    <w:rPr>
      <w:sz w:val="30"/>
      <w:szCs w:val="30"/>
    </w:rPr>
  </w:style>
  <w:style w:type="paragraph" w:styleId="2586" w:customStyle="1">
    <w:name w:val="正文 首行缩进:  2 字符 Char"/>
    <w:basedOn w:val="776"/>
    <w:uiPriority w:val="0"/>
    <w:qFormat/>
    <w:pPr>
      <w:ind w:firstLine="480"/>
      <w:spacing w:line="360" w:lineRule="auto"/>
    </w:pPr>
    <w:rPr>
      <w:rFonts w:cs="宋体"/>
      <w:sz w:val="24"/>
      <w:szCs w:val="20"/>
    </w:rPr>
  </w:style>
  <w:style w:type="paragraph" w:styleId="2587" w:customStyle="1">
    <w:name w:val="xl485"/>
    <w:basedOn w:val="7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18"/>
      <w:szCs w:val="18"/>
    </w:rPr>
  </w:style>
  <w:style w:type="paragraph" w:styleId="2588" w:customStyle="1">
    <w:name w:val="xl435"/>
    <w:basedOn w:val="7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589" w:customStyle="1">
    <w:name w:val="标准"/>
    <w:basedOn w:val="776"/>
    <w:uiPriority w:val="0"/>
    <w:qFormat/>
    <w:pPr>
      <w:ind w:left="556" w:firstLine="200"/>
      <w:spacing w:line="360" w:lineRule="auto"/>
      <w:widowControl/>
    </w:pPr>
    <w:rPr>
      <w:rFonts w:ascii="楷体" w:eastAsia="楷体"/>
      <w:sz w:val="28"/>
      <w:szCs w:val="24"/>
    </w:rPr>
  </w:style>
  <w:style w:type="paragraph" w:styleId="2590" w:customStyle="1">
    <w:name w:val="xl191"/>
    <w:basedOn w:val="77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2"/>
      <w:szCs w:val="22"/>
    </w:rPr>
  </w:style>
  <w:style w:type="paragraph" w:styleId="2591" w:customStyle="1">
    <w:name w:val="样式 标题 3 + 宋体 小四 行距: 1.5 倍行距"/>
    <w:basedOn w:val="779"/>
    <w:uiPriority w:val="0"/>
    <w:qFormat/>
    <w:pPr>
      <w:ind w:left="1418" w:hanging="1418"/>
      <w:spacing w:line="360" w:lineRule="auto"/>
      <w:tabs>
        <w:tab w:val="left" w:pos="900" w:leader="none"/>
      </w:tabs>
    </w:pPr>
    <w:rPr>
      <w:rFonts w:ascii="宋体" w:hAnsi="宋体" w:cs="宋体"/>
      <w:szCs w:val="20"/>
    </w:rPr>
  </w:style>
  <w:style w:type="paragraph" w:styleId="2592" w:customStyle="1">
    <w:name w:val="样式 标题 3 + 非加粗"/>
    <w:basedOn w:val="779"/>
    <w:uiPriority w:val="0"/>
    <w:qFormat/>
    <w:pPr>
      <w:ind w:left="720" w:hanging="720"/>
      <w:spacing w:line="413" w:lineRule="auto"/>
    </w:pPr>
    <w:rPr>
      <w:rFonts w:ascii="Times New Roman" w:hAnsi="Times New Roman" w:eastAsia="仿宋_GB2312" w:cs="Times New Roman"/>
      <w:b w:val="0"/>
      <w:szCs w:val="20"/>
    </w:rPr>
  </w:style>
  <w:style w:type="paragraph" w:styleId="2593" w:customStyle="1">
    <w:name w:val="标题 2 New New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94" w:customStyle="1">
    <w:name w:val="标准文本[居中]"/>
    <w:basedOn w:val="1112"/>
    <w:uiPriority w:val="0"/>
    <w:qFormat/>
    <w:pPr>
      <w:ind w:firstLine="480"/>
      <w:jc w:val="center"/>
      <w:spacing w:line="360" w:lineRule="auto"/>
    </w:pPr>
    <w:rPr>
      <w:rFonts w:ascii="Times New Roman" w:hAnsi="Times New Roman"/>
      <w:sz w:val="24"/>
      <w:szCs w:val="20"/>
    </w:rPr>
  </w:style>
  <w:style w:type="paragraph" w:styleId="2595" w:customStyle="1">
    <w:name w:val="font10"/>
    <w:basedOn w:val="776"/>
    <w:uiPriority w:val="0"/>
    <w:qFormat/>
    <w:pPr>
      <w:jc w:val="left"/>
      <w:spacing w:before="100" w:beforeAutospacing="1" w:after="100" w:afterAutospacing="1"/>
      <w:widowControl/>
    </w:pPr>
    <w:rPr>
      <w:rFonts w:ascii="宋体" w:hAnsi="宋体" w:cs="宋体"/>
      <w:color w:val="000000"/>
      <w:sz w:val="22"/>
      <w:szCs w:val="22"/>
    </w:rPr>
  </w:style>
  <w:style w:type="paragraph" w:styleId="2596" w:customStyle="1">
    <w:name w:val="正文 首行缩进:  2 字符 Char Char"/>
    <w:basedOn w:val="776"/>
    <w:uiPriority w:val="0"/>
    <w:qFormat/>
    <w:pPr>
      <w:ind w:firstLine="480"/>
      <w:spacing w:line="360" w:lineRule="auto"/>
    </w:pPr>
    <w:rPr>
      <w:rFonts w:ascii="楷体_GB2312" w:eastAsia="楷体_GB2312"/>
      <w:bCs/>
      <w:sz w:val="24"/>
      <w:szCs w:val="24"/>
    </w:rPr>
  </w:style>
  <w:style w:type="paragraph" w:styleId="2597" w:customStyle="1">
    <w:name w:val="105text"/>
    <w:basedOn w:val="776"/>
    <w:uiPriority w:val="0"/>
    <w:qFormat/>
    <w:pPr>
      <w:ind w:firstLine="420"/>
      <w:jc w:val="left"/>
      <w:spacing w:before="100" w:beforeAutospacing="1" w:afterAutospacing="1" w:line="360" w:lineRule="auto"/>
      <w:widowControl/>
    </w:pPr>
    <w:rPr>
      <w:rFonts w:ascii="Arial Unicode MS" w:hAnsi="Arial Unicode MS" w:eastAsia="Arial Unicode MS" w:cs="宋体"/>
      <w:bCs/>
      <w:sz w:val="24"/>
    </w:rPr>
  </w:style>
  <w:style w:type="paragraph" w:styleId="2598" w:customStyle="1">
    <w:name w:val="Char2 Char Char Char Char Char Char1"/>
    <w:basedOn w:val="776"/>
    <w:uiPriority w:val="0"/>
    <w:qFormat/>
    <w:pPr>
      <w:ind w:hanging="425"/>
      <w:keepNext/>
      <w:spacing w:before="80" w:after="80"/>
      <w:widowControl/>
      <w:tabs>
        <w:tab w:val="left" w:pos="425" w:leader="none"/>
      </w:tabs>
    </w:pPr>
    <w:rPr>
      <w:rFonts w:ascii="Arial" w:hAnsi="Arial" w:cs="Arial"/>
      <w:sz w:val="20"/>
      <w:szCs w:val="20"/>
    </w:rPr>
  </w:style>
  <w:style w:type="paragraph" w:styleId="2599" w:customStyle="1">
    <w:name w:val="xl54"/>
    <w:basedOn w:val="77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600" w:customStyle="1">
    <w:name w:val="样式 加点正文 + 段前: 0.5 行 段后: 0.5 行1"/>
    <w:basedOn w:val="776"/>
    <w:uiPriority w:val="0"/>
    <w:qFormat/>
    <w:pPr>
      <w:ind w:left="1268" w:hanging="420"/>
      <w:spacing w:line="300" w:lineRule="auto"/>
      <w:tabs>
        <w:tab w:val="left" w:pos="420" w:leader="none"/>
        <w:tab w:val="left" w:pos="1268" w:leader="none"/>
      </w:tabs>
    </w:pPr>
    <w:rPr>
      <w:sz w:val="24"/>
      <w:szCs w:val="20"/>
    </w:rPr>
  </w:style>
  <w:style w:type="paragraph" w:styleId="2601" w:customStyle="1">
    <w:name w:val="标题 2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02" w:customStyle="1">
    <w:name w:val="标题 2 New New New New New New New New New New New New New New New New New New New New New New New New New New New New New New New New New New New New New New New New New New New New New New New New New New New New New New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03" w:customStyle="1">
    <w:name w:val="Char Char Char Char Char2"/>
    <w:basedOn w:val="776"/>
    <w:uiPriority w:val="0"/>
    <w:qFormat/>
    <w:rPr>
      <w:rFonts w:ascii="Tahoma" w:hAnsi="Tahoma"/>
      <w:sz w:val="24"/>
      <w:szCs w:val="20"/>
    </w:rPr>
  </w:style>
  <w:style w:type="paragraph" w:styleId="2604" w:customStyle="1">
    <w:name w:val="小四表格左对齐"/>
    <w:basedOn w:val="1156"/>
    <w:uiPriority w:val="0"/>
    <w:qFormat/>
  </w:style>
  <w:style w:type="paragraph" w:styleId="2605" w:customStyle="1">
    <w:name w:val="_Style 55"/>
    <w:basedOn w:val="776"/>
    <w:next w:val="813"/>
    <w:uiPriority w:val="0"/>
    <w:qFormat/>
    <w:pPr>
      <w:ind w:firstLine="420"/>
      <w:spacing w:line="360" w:lineRule="auto"/>
    </w:pPr>
    <w:rPr>
      <w:szCs w:val="20"/>
    </w:rPr>
  </w:style>
  <w:style w:type="paragraph" w:styleId="2606" w:customStyle="1">
    <w:name w:val="段落正文 Char"/>
    <w:basedOn w:val="776"/>
    <w:uiPriority w:val="0"/>
    <w:qFormat/>
    <w:pPr>
      <w:ind w:firstLine="461"/>
      <w:spacing w:line="360" w:lineRule="auto"/>
    </w:pPr>
    <w:rPr>
      <w:rFonts w:ascii="宋体" w:hAnsi="宋体"/>
      <w:sz w:val="24"/>
      <w:szCs w:val="24"/>
    </w:rPr>
  </w:style>
  <w:style w:type="paragraph" w:styleId="2607" w:customStyle="1">
    <w:name w:val="z-窗体顶端21"/>
    <w:basedOn w:val="776"/>
    <w:uiPriority w:val="0"/>
    <w:qFormat/>
    <w:pPr>
      <w:ind w:firstLine="420"/>
    </w:pPr>
    <w:rPr>
      <w:rFonts w:ascii="Calibri" w:hAnsi="Calibri"/>
      <w:szCs w:val="22"/>
    </w:rPr>
  </w:style>
  <w:style w:type="paragraph" w:styleId="2608" w:customStyle="1">
    <w:name w:val="样式 标题 3Level 3 Headsect1.2.3h33rd levelH33Head 3level_3..."/>
    <w:basedOn w:val="779"/>
    <w:uiPriority w:val="0"/>
    <w:qFormat/>
    <w:pPr>
      <w:spacing w:before="0" w:after="0" w:line="360" w:lineRule="auto"/>
    </w:pPr>
    <w:rPr>
      <w:rFonts w:ascii="宋体" w:hAnsi="宋体" w:eastAsia="黑体" w:cs="宋体"/>
      <w:sz w:val="24"/>
      <w:szCs w:val="20"/>
    </w:rPr>
  </w:style>
  <w:style w:type="paragraph" w:styleId="2609" w:customStyle="1">
    <w:name w:val="xl421"/>
    <w:basedOn w:val="776"/>
    <w:uiPriority w:val="0"/>
    <w:qFormat/>
    <w:pPr>
      <w:jc w:val="left"/>
      <w:spacing w:before="100" w:beforeAutospacing="1" w:after="100" w:afterAutospacing="1"/>
      <w:widowControl/>
    </w:pPr>
    <w:rPr>
      <w:sz w:val="24"/>
      <w:szCs w:val="24"/>
    </w:rPr>
  </w:style>
  <w:style w:type="paragraph" w:styleId="2610" w:customStyle="1">
    <w:name w:val="12"/>
    <w:basedOn w:val="776"/>
    <w:next w:val="829"/>
    <w:uiPriority w:val="0"/>
    <w:qFormat/>
    <w:pPr>
      <w:ind w:left="1600" w:hanging="1600"/>
      <w:spacing w:line="500" w:lineRule="exact"/>
    </w:pPr>
    <w:rPr>
      <w:rFonts w:ascii="仿宋_GB2312" w:hAnsi="Arial" w:eastAsia="仿宋_GB2312"/>
      <w:sz w:val="32"/>
      <w:szCs w:val="20"/>
    </w:rPr>
  </w:style>
  <w:style w:type="paragraph" w:styleId="2611" w:customStyle="1">
    <w:name w:val="样式 宋体 小四 行距: 1.5 倍行距"/>
    <w:basedOn w:val="776"/>
    <w:uiPriority w:val="0"/>
    <w:qFormat/>
    <w:pPr>
      <w:spacing w:line="360" w:lineRule="auto"/>
      <w:outlineLvl w:val="3"/>
    </w:pPr>
    <w:rPr>
      <w:rFonts w:ascii="宋体" w:hAnsi="宋体" w:cs="宋体"/>
      <w:sz w:val="24"/>
      <w:szCs w:val="20"/>
    </w:rPr>
  </w:style>
  <w:style w:type="paragraph" w:styleId="2612" w:customStyle="1">
    <w:name w:val="xl80"/>
    <w:basedOn w:val="776"/>
    <w:uiPriority w:val="0"/>
    <w:qFormat/>
    <w:pPr>
      <w:jc w:val="left"/>
      <w:spacing w:before="100" w:beforeAutospacing="1" w:after="100" w:afterAutospacing="1"/>
      <w:widowControl/>
      <w:pBdr>
        <w:top w:val="single" w:color="auto" w:sz="4" w:space="0"/>
        <w:left w:val="single" w:color="auto" w:sz="4" w:space="0"/>
        <w:right w:val="single" w:color="auto" w:sz="4" w:space="0"/>
      </w:pBdr>
    </w:pPr>
    <w:rPr>
      <w:sz w:val="20"/>
      <w:szCs w:val="20"/>
    </w:rPr>
  </w:style>
  <w:style w:type="paragraph" w:styleId="2613" w:customStyle="1">
    <w:name w:val="题注 + 居中"/>
    <w:basedOn w:val="801"/>
    <w:uiPriority w:val="0"/>
    <w:qFormat/>
    <w:pPr>
      <w:jc w:val="center"/>
      <w:spacing w:before="152" w:after="160"/>
    </w:pPr>
    <w:rPr>
      <w:rFonts w:ascii="Arial" w:hAnsi="Arial" w:cs="宋体"/>
      <w:sz w:val="28"/>
    </w:rPr>
  </w:style>
  <w:style w:type="paragraph" w:styleId="2614" w:customStyle="1">
    <w:name w:val="xl108"/>
    <w:basedOn w:val="77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615" w:customStyle="1">
    <w:name w:val="tableau"/>
    <w:basedOn w:val="776"/>
    <w:uiPriority w:val="0"/>
    <w:qFormat/>
    <w:pPr>
      <w:jc w:val="center"/>
      <w:spacing w:before="20" w:after="20"/>
      <w:widowControl/>
    </w:pPr>
    <w:rPr>
      <w:rFonts w:ascii="Arial" w:hAnsi="Arial"/>
      <w:sz w:val="16"/>
      <w:szCs w:val="20"/>
      <w:lang w:val="en-GB" w:eastAsia="en-US"/>
    </w:rPr>
  </w:style>
  <w:style w:type="paragraph" w:styleId="2616" w:customStyle="1">
    <w:name w:val="样式 楷体 四号 首行缩进:  2 字符 + 首行缩进:  2 字符"/>
    <w:basedOn w:val="776"/>
    <w:uiPriority w:val="0"/>
    <w:qFormat/>
    <w:pPr>
      <w:ind w:firstLine="560"/>
      <w:spacing w:line="360" w:lineRule="auto"/>
    </w:pPr>
    <w:rPr>
      <w:rFonts w:ascii="宋体" w:hAnsi="宋体" w:eastAsia="楷体_GB2312" w:cs="宋体"/>
      <w:bCs/>
      <w:sz w:val="28"/>
      <w:szCs w:val="24"/>
    </w:rPr>
  </w:style>
  <w:style w:type="paragraph" w:styleId="2617" w:customStyle="1">
    <w:name w:val="正文（标题二）"/>
    <w:basedOn w:val="776"/>
    <w:uiPriority w:val="0"/>
    <w:qFormat/>
    <w:pPr>
      <w:ind w:left="360" w:hanging="360"/>
      <w:spacing w:line="360" w:lineRule="auto"/>
      <w:widowControl/>
      <w:tabs>
        <w:tab w:val="left" w:pos="360" w:leader="none"/>
      </w:tabs>
    </w:pPr>
    <w:rPr>
      <w:sz w:val="24"/>
      <w:szCs w:val="24"/>
    </w:rPr>
  </w:style>
  <w:style w:type="paragraph" w:styleId="2618" w:customStyle="1">
    <w:name w:val="表格中内容居左"/>
    <w:basedOn w:val="776"/>
    <w:uiPriority w:val="0"/>
    <w:qFormat/>
    <w:pPr>
      <w:jc w:val="left"/>
      <w:spacing w:line="360" w:lineRule="auto"/>
      <w:widowControl/>
    </w:pPr>
    <w:rPr>
      <w:rFonts w:ascii="仿宋_GB2312" w:eastAsia="仿宋_GB2312"/>
      <w:sz w:val="28"/>
      <w:szCs w:val="20"/>
    </w:rPr>
  </w:style>
  <w:style w:type="paragraph" w:styleId="2619" w:customStyle="1">
    <w:name w:val="xl77"/>
    <w:basedOn w:val="7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620" w:customStyle="1">
    <w:name w:val="_Style 456"/>
    <w:next w:val="776"/>
    <w:uiPriority w:val="99"/>
    <w:qFormat/>
    <w:pPr>
      <w:jc w:val="both"/>
      <w:widowControl w:val="off"/>
    </w:pPr>
    <w:rPr>
      <w:rFonts w:ascii="Times New Roman" w:hAnsi="Times New Roman" w:eastAsia="宋体" w:cs="Times New Roman"/>
      <w:sz w:val="21"/>
      <w:szCs w:val="24"/>
      <w:lang w:val="en-US" w:eastAsia="zh-CN" w:bidi="ar-SA"/>
    </w:rPr>
  </w:style>
  <w:style w:type="paragraph" w:styleId="2621" w:customStyle="1">
    <w:name w:val="标题4"/>
    <w:basedOn w:val="780"/>
    <w:uiPriority w:val="0"/>
    <w:qFormat/>
    <w:pPr>
      <w:keepLines w:val="0"/>
      <w:keepNext w:val="0"/>
      <w:spacing w:before="0" w:after="0" w:line="360" w:lineRule="auto"/>
      <w:tabs>
        <w:tab w:val="left" w:pos="0" w:leader="none"/>
      </w:tabs>
    </w:pPr>
    <w:rPr>
      <w:rFonts w:ascii="Arial" w:hAnsi="Arial" w:eastAsia="仿宋_GB2312"/>
      <w:b w:val="0"/>
      <w:sz w:val="30"/>
      <w:szCs w:val="30"/>
    </w:rPr>
  </w:style>
  <w:style w:type="paragraph" w:styleId="2622" w:customStyle="1">
    <w:name w:val="招标标题1"/>
    <w:basedOn w:val="2524"/>
    <w:uiPriority w:val="0"/>
    <w:qFormat/>
  </w:style>
  <w:style w:type="paragraph" w:styleId="2623" w:customStyle="1">
    <w:name w:val="Bulleted list"/>
    <w:basedOn w:val="776"/>
    <w:uiPriority w:val="0"/>
    <w:qFormat/>
    <w:pPr>
      <w:ind w:left="600" w:hanging="600"/>
      <w:spacing w:line="260" w:lineRule="atLeast"/>
      <w:widowControl/>
      <w:tabs>
        <w:tab w:val="left" w:pos="600" w:leader="none"/>
        <w:tab w:val="left" w:pos="680" w:leader="none"/>
        <w:tab w:val="left" w:pos="720" w:leader="none"/>
      </w:tabs>
    </w:pPr>
    <w:rPr>
      <w:rFonts w:ascii="Verdana" w:hAnsi="Verdana"/>
      <w:sz w:val="18"/>
      <w:szCs w:val="24"/>
      <w:lang w:eastAsia="nl-NL"/>
    </w:rPr>
  </w:style>
  <w:style w:type="paragraph" w:styleId="2624" w:customStyle="1">
    <w:name w:val="5"/>
    <w:basedOn w:val="776"/>
    <w:next w:val="823"/>
    <w:uiPriority w:val="0"/>
    <w:qFormat/>
    <w:rPr>
      <w:rFonts w:ascii="宋体" w:hAnsi="Courier New"/>
      <w:szCs w:val="20"/>
    </w:rPr>
  </w:style>
  <w:style w:type="paragraph" w:styleId="2625" w:customStyle="1">
    <w:name w:val="Char Char Char Char Char Char Char Char Char1"/>
    <w:basedOn w:val="776"/>
    <w:uiPriority w:val="0"/>
    <w:qFormat/>
    <w:pPr>
      <w:ind w:left="200" w:hanging="200"/>
      <w:tabs>
        <w:tab w:val="left" w:pos="360" w:leader="none"/>
      </w:tabs>
    </w:pPr>
    <w:rPr>
      <w:sz w:val="24"/>
      <w:szCs w:val="24"/>
    </w:rPr>
  </w:style>
  <w:style w:type="paragraph" w:styleId="2626" w:customStyle="1">
    <w:name w:val="标题1，章节第一层"/>
    <w:basedOn w:val="1468"/>
    <w:next w:val="1468"/>
    <w:uiPriority w:val="0"/>
    <w:qFormat/>
    <w:pPr>
      <w:ind w:left="482"/>
      <w:tabs>
        <w:tab w:val="left" w:pos="693" w:leader="none"/>
      </w:tabs>
      <w:outlineLvl w:val="0"/>
    </w:pPr>
    <w:rPr>
      <w:color w:val="000000"/>
      <w:sz w:val="24"/>
      <w:szCs w:val="24"/>
    </w:rPr>
  </w:style>
  <w:style w:type="paragraph" w:styleId="2627" w:customStyle="1">
    <w:name w:val="标题 2 New New New New New New New New"/>
    <w:basedOn w:val="776"/>
    <w:next w:val="776"/>
    <w:uiPriority w:val="0"/>
    <w:qFormat/>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628" w:customStyle="1">
    <w:name w:val="xl156"/>
    <w:basedOn w:val="776"/>
    <w:uiPriority w:val="0"/>
    <w:qFormat/>
    <w:pPr>
      <w:jc w:val="center"/>
      <w:spacing w:before="100" w:beforeAutospacing="1" w:after="100" w:afterAutospacing="1"/>
      <w:widowControl/>
    </w:pPr>
    <w:rPr>
      <w:rFonts w:ascii="宋体" w:hAnsi="宋体" w:cs="宋体"/>
      <w:b/>
      <w:bCs/>
      <w:sz w:val="32"/>
      <w:szCs w:val="32"/>
    </w:rPr>
  </w:style>
  <w:style w:type="paragraph" w:styleId="2629" w:customStyle="1">
    <w:name w:val="列举项目"/>
    <w:basedOn w:val="776"/>
    <w:uiPriority w:val="0"/>
    <w:qFormat/>
    <w:pPr>
      <w:ind w:left="425" w:hanging="425"/>
      <w:spacing w:line="360" w:lineRule="auto"/>
      <w:tabs>
        <w:tab w:val="left" w:pos="1200" w:leader="none"/>
      </w:tabs>
    </w:pPr>
    <w:rPr>
      <w:rFonts w:ascii="宋体" w:hAnsi="宋体"/>
      <w:szCs w:val="20"/>
    </w:rPr>
  </w:style>
  <w:style w:type="paragraph" w:styleId="2630" w:customStyle="1">
    <w:name w:val="Char Char Char Char Char Char Char Char Char Char Char Char Char2"/>
    <w:basedOn w:val="776"/>
    <w:uiPriority w:val="0"/>
    <w:qFormat/>
    <w:pPr>
      <w:jc w:val="left"/>
      <w:spacing w:after="160" w:line="240" w:lineRule="exact"/>
      <w:widowControl/>
    </w:pPr>
    <w:rPr>
      <w:rFonts w:ascii="Verdana" w:hAnsi="Verdana"/>
      <w:sz w:val="20"/>
      <w:szCs w:val="20"/>
      <w:lang w:eastAsia="en-US"/>
    </w:rPr>
  </w:style>
  <w:style w:type="paragraph" w:styleId="2631" w:customStyle="1">
    <w:name w:val="自由格式"/>
    <w:uiPriority w:val="0"/>
    <w:qFormat/>
    <w:rPr>
      <w:rFonts w:ascii="Times New Roman" w:hAnsi="Times New Roman" w:eastAsia="ヒラギノ角ゴ Pro W3" w:cs="Times New Roman"/>
      <w:color w:val="000000"/>
      <w:lang w:val="en-US" w:eastAsia="zh-CN" w:bidi="ar-SA"/>
    </w:rPr>
  </w:style>
  <w:style w:type="paragraph" w:styleId="2632" w:customStyle="1">
    <w:name w:val="公司名"/>
    <w:basedOn w:val="776"/>
    <w:uiPriority w:val="0"/>
    <w:qFormat/>
    <w:pPr>
      <w:ind w:left="1080" w:firstLine="480"/>
      <w:jc w:val="left"/>
      <w:keepLines/>
      <w:keepNext/>
      <w:spacing w:line="220" w:lineRule="atLeast"/>
      <w:widowControl/>
    </w:pPr>
    <w:rPr>
      <w:rFonts w:ascii="宋体" w:hAnsi="宋体" w:cs="宋体"/>
      <w:bCs/>
      <w:spacing w:val="-30"/>
      <w:sz w:val="60"/>
      <w:szCs w:val="24"/>
    </w:rPr>
  </w:style>
  <w:style w:type="paragraph" w:styleId="2633" w:customStyle="1">
    <w:name w:val="基准页脚样式"/>
    <w:basedOn w:val="776"/>
    <w:uiPriority w:val="0"/>
    <w:qFormat/>
    <w:pPr>
      <w:ind w:left="1080" w:firstLine="480"/>
      <w:jc w:val="left"/>
      <w:keepLines/>
      <w:spacing w:line="220" w:lineRule="atLeast"/>
      <w:widowControl/>
    </w:pPr>
    <w:rPr>
      <w:rFonts w:ascii="宋体" w:hAnsi="宋体" w:cs="宋体"/>
      <w:bCs/>
      <w:sz w:val="18"/>
      <w:szCs w:val="24"/>
    </w:rPr>
  </w:style>
  <w:style w:type="paragraph" w:styleId="2634" w:customStyle="1">
    <w:name w:val="重点说明"/>
    <w:basedOn w:val="776"/>
    <w:uiPriority w:val="0"/>
    <w:qFormat/>
    <w:pPr>
      <w:ind w:left="720" w:hanging="360"/>
      <w:spacing w:line="360" w:lineRule="auto"/>
      <w:tabs>
        <w:tab w:val="left" w:pos="960" w:leader="none"/>
      </w:tabs>
    </w:pPr>
    <w:rPr>
      <w:rFonts w:ascii="宋体" w:hAnsi="宋体" w:cs="宋体"/>
      <w:b/>
      <w:spacing w:val="6"/>
      <w:sz w:val="28"/>
      <w:szCs w:val="24"/>
    </w:rPr>
  </w:style>
  <w:style w:type="paragraph" w:styleId="2635" w:customStyle="1">
    <w:name w:val="Char Char Char Char Char Char Char Char Char1 Char Char Char Char Char Char Char Char Char Char"/>
    <w:basedOn w:val="776"/>
    <w:uiPriority w:val="0"/>
    <w:qFormat/>
    <w:rPr>
      <w:rFonts w:ascii="Tahoma" w:hAnsi="Tahoma" w:cs="仿宋_GB2312"/>
      <w:sz w:val="24"/>
      <w:szCs w:val="20"/>
    </w:rPr>
  </w:style>
  <w:style w:type="paragraph" w:styleId="2636" w:customStyle="1">
    <w:name w:val="Char Char1 Char Char Char Char Char Char Char Char1"/>
    <w:basedOn w:val="776"/>
    <w:uiPriority w:val="0"/>
    <w:qFormat/>
    <w:pPr>
      <w:jc w:val="left"/>
      <w:spacing w:after="160" w:line="240" w:lineRule="exact"/>
      <w:widowControl/>
    </w:pPr>
    <w:rPr>
      <w:rFonts w:ascii="Verdana" w:hAnsi="Verdana"/>
      <w:sz w:val="20"/>
      <w:szCs w:val="20"/>
      <w:lang w:eastAsia="en-US"/>
    </w:rPr>
  </w:style>
  <w:style w:type="paragraph" w:styleId="2637" w:customStyle="1">
    <w:name w:val="CM33"/>
    <w:basedOn w:val="776"/>
    <w:next w:val="776"/>
    <w:uiPriority w:val="0"/>
    <w:qFormat/>
    <w:pPr>
      <w:jc w:val="left"/>
      <w:spacing w:after="245"/>
    </w:pPr>
    <w:rPr>
      <w:rFonts w:ascii="T T 3 D 97o I 00" w:eastAsia="T T 3 D 97o I 00"/>
      <w:sz w:val="24"/>
      <w:szCs w:val="20"/>
    </w:rPr>
  </w:style>
  <w:style w:type="paragraph" w:styleId="2638" w:customStyle="1">
    <w:name w:val="项目符号：一级"/>
    <w:basedOn w:val="1468"/>
    <w:next w:val="1468"/>
    <w:uiPriority w:val="0"/>
    <w:qFormat/>
    <w:pPr>
      <w:ind w:right="-134"/>
    </w:pPr>
    <w:rPr>
      <w:bCs w:val="0"/>
    </w:rPr>
  </w:style>
  <w:style w:type="paragraph" w:styleId="2639" w:customStyle="1">
    <w:name w:val="样式 正文缩进 + 行距: 固定值 22 磅"/>
    <w:basedOn w:val="776"/>
    <w:uiPriority w:val="0"/>
    <w:qFormat/>
    <w:pPr>
      <w:ind w:left="601" w:firstLine="357"/>
      <w:spacing w:line="440" w:lineRule="exact"/>
    </w:pPr>
    <w:rPr>
      <w:rFonts w:cs="宋体"/>
      <w:sz w:val="28"/>
      <w:szCs w:val="20"/>
    </w:rPr>
  </w:style>
  <w:style w:type="paragraph" w:styleId="2640" w:customStyle="1">
    <w:name w:val="font12"/>
    <w:basedOn w:val="776"/>
    <w:uiPriority w:val="0"/>
    <w:qFormat/>
    <w:pPr>
      <w:jc w:val="left"/>
      <w:spacing w:before="100" w:beforeAutospacing="1" w:after="100" w:afterAutospacing="1"/>
      <w:widowControl/>
    </w:pPr>
    <w:rPr>
      <w:rFonts w:ascii="宋体" w:hAnsi="宋体" w:cs="宋体"/>
      <w:color w:val="000000"/>
      <w:sz w:val="20"/>
      <w:szCs w:val="20"/>
    </w:rPr>
  </w:style>
  <w:style w:type="paragraph" w:styleId="2641" w:customStyle="1">
    <w:name w:val="xiao b"/>
    <w:basedOn w:val="776"/>
    <w:uiPriority w:val="0"/>
    <w:qFormat/>
    <w:pPr>
      <w:ind w:firstLine="480"/>
      <w:jc w:val="center"/>
      <w:spacing w:line="360" w:lineRule="auto"/>
    </w:pPr>
    <w:rPr>
      <w:rFonts w:ascii="宋体" w:hAnsi="宋体" w:eastAsia="黑体" w:cs="宋体"/>
      <w:bCs/>
      <w:sz w:val="24"/>
      <w:szCs w:val="20"/>
    </w:rPr>
  </w:style>
  <w:style w:type="paragraph" w:styleId="2642" w:customStyle="1">
    <w:name w:val="Body Text 211"/>
    <w:basedOn w:val="776"/>
    <w:uiPriority w:val="0"/>
    <w:qFormat/>
    <w:pPr>
      <w:ind w:left="720" w:hanging="720"/>
      <w:widowControl/>
    </w:pPr>
    <w:rPr>
      <w:sz w:val="24"/>
      <w:szCs w:val="20"/>
      <w:lang w:val="en-GB"/>
    </w:rPr>
  </w:style>
  <w:style w:type="paragraph" w:styleId="2643" w:customStyle="1">
    <w:name w:val="标题 1 New New New New New New New New New New New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644" w:customStyle="1">
    <w:name w:val="xl82"/>
    <w:basedOn w:val="77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36"/>
      <w:szCs w:val="36"/>
    </w:rPr>
  </w:style>
  <w:style w:type="paragraph" w:styleId="2645" w:customStyle="1">
    <w:name w:val="标题 1 New New New New New New New New New New New New New New New New New New New New New New"/>
    <w:basedOn w:val="776"/>
    <w:next w:val="776"/>
    <w:uiPriority w:val="0"/>
    <w:qFormat/>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646" w:customStyle="1">
    <w:name w:val="_Style 1870"/>
    <w:uiPriority w:val="99"/>
    <w:unhideWhenUsed/>
    <w:qFormat/>
    <w:rPr>
      <w:rFonts w:ascii="Times New Roman" w:hAnsi="Times New Roman" w:eastAsia="宋体" w:cs="Times New Roman"/>
      <w:sz w:val="21"/>
      <w:szCs w:val="21"/>
      <w:lang w:val="en-US" w:eastAsia="zh-CN" w:bidi="ar-SA"/>
    </w:rPr>
  </w:style>
  <w:style w:type="paragraph" w:styleId="2647" w:customStyle="1">
    <w:name w:val="msolistparagraph"/>
    <w:basedOn w:val="776"/>
    <w:uiPriority w:val="0"/>
    <w:qFormat/>
    <w:pPr>
      <w:ind w:left="0" w:right="0" w:firstLine="420"/>
      <w:jc w:val="both"/>
      <w:keepLines w:val="0"/>
      <w:keepNext w:val="0"/>
      <w:spacing w:before="0" w:beforeAutospacing="0" w:after="0" w:afterAutospacing="0"/>
      <w:widowControl w:val="off"/>
      <w:suppressLineNumbers w:val="0"/>
    </w:pPr>
    <w:rPr>
      <w:rFonts w:hint="default" w:ascii="Calibri" w:hAnsi="Calibri" w:eastAsia="宋体" w:cs="Times New Roman"/>
      <w:sz w:val="21"/>
      <w:szCs w:val="22"/>
      <w:lang w:val="en-US" w:eastAsia="zh-CN" w:bidi="ar"/>
    </w:rPr>
  </w:style>
  <w:style w:type="numbering" w:styleId="118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采 购 文 件</dc:title>
  <dc:creator>江苏省省级机关政府采购中心</dc:creator>
  <cp:lastModifiedBy>韦敏</cp:lastModifiedBy>
  <cp:revision>8</cp:revision>
  <dcterms:created xsi:type="dcterms:W3CDTF">2023-05-18T07:29:00Z</dcterms:created>
  <dcterms:modified xsi:type="dcterms:W3CDTF">2026-06-03T09:01:20Z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589173A8360C4715A7A85AAD443EF4FA_13</vt:lpwstr>
  </property>
  <property fmtid="{D5CDD505-2E9C-101B-9397-08002B2CF9AE}" pid="4" name="KSOTemplateDocerSaveRecord">
    <vt:lpwstr>eyJoZGlkIjoiZGE1NTllNWVlM2M5ZGE1ODMwMjhlYjlhYjUxNmI4NTkiLCJ1c2VySWQiOiIzMTk4MjQ3MzQifQ==</vt:lpwstr>
  </property>
</Properties>
</file>