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80"/>
      </w:pPr>
      <w:r/>
      <w:bookmarkStart w:id="0" w:name="_Toc18353"/>
      <w:r/>
      <w:bookmarkStart w:id="1" w:name="_Toc17136"/>
      <w:r/>
      <w:r/>
    </w:p>
    <w:p>
      <w:pPr>
        <w:pStyle w:val="1580"/>
      </w:pPr>
      <w:r/>
      <w:r/>
    </w:p>
    <w:p>
      <w:pPr>
        <w:pStyle w:val="1580"/>
      </w:pPr>
      <w:r/>
      <w:r/>
    </w:p>
    <w:p>
      <w:pPr>
        <w:pStyle w:val="1580"/>
      </w:pPr>
      <w:r/>
      <w:r/>
    </w:p>
    <w:p>
      <w:pPr>
        <w:ind w:firstLine="0"/>
        <w:jc w:val="center"/>
        <w:spacing w:line="240" w:lineRule="auto"/>
        <w:rPr>
          <w:rFonts w:hint="eastAsia" w:ascii="宋体" w:hAnsi="宋体"/>
          <w:b/>
          <w:bCs/>
          <w:sz w:val="80"/>
          <w:szCs w:val="80"/>
        </w:rPr>
        <w:outlineLvl w:val="0"/>
      </w:pPr>
      <w:r>
        <w:rPr>
          <w:rFonts w:hint="eastAsia" w:ascii="宋体" w:hAnsi="宋体"/>
          <w:b/>
          <w:bCs/>
          <w:sz w:val="80"/>
          <w:szCs w:val="80"/>
        </w:rPr>
        <w:t xml:space="preserve">江 苏 省 </w:t>
      </w:r>
      <w:r>
        <w:rPr>
          <w:rFonts w:ascii="宋体" w:hAnsi="宋体"/>
          <w:b/>
          <w:bCs/>
          <w:sz w:val="80"/>
          <w:szCs w:val="80"/>
        </w:rPr>
        <w:t xml:space="preserve">政</w:t>
      </w:r>
      <w:r>
        <w:rPr>
          <w:rFonts w:hint="eastAsia" w:ascii="宋体" w:hAnsi="宋体"/>
          <w:b/>
          <w:bCs/>
          <w:sz w:val="80"/>
          <w:szCs w:val="80"/>
        </w:rPr>
        <w:t xml:space="preserve"> </w:t>
      </w:r>
      <w:r>
        <w:rPr>
          <w:rFonts w:ascii="宋体" w:hAnsi="宋体"/>
          <w:b/>
          <w:bCs/>
          <w:sz w:val="80"/>
          <w:szCs w:val="80"/>
        </w:rPr>
        <w:t xml:space="preserve">府</w:t>
      </w:r>
      <w:r>
        <w:rPr>
          <w:rFonts w:hint="eastAsia" w:ascii="宋体" w:hAnsi="宋体"/>
          <w:b/>
          <w:bCs/>
          <w:sz w:val="80"/>
          <w:szCs w:val="80"/>
        </w:rPr>
        <w:t xml:space="preserve"> </w:t>
      </w:r>
      <w:r>
        <w:rPr>
          <w:rFonts w:ascii="宋体" w:hAnsi="宋体"/>
          <w:b/>
          <w:bCs/>
          <w:sz w:val="80"/>
          <w:szCs w:val="80"/>
        </w:rPr>
        <w:t xml:space="preserve">采</w:t>
      </w:r>
      <w:r>
        <w:rPr>
          <w:rFonts w:hint="eastAsia" w:ascii="宋体" w:hAnsi="宋体"/>
          <w:b/>
          <w:bCs/>
          <w:sz w:val="80"/>
          <w:szCs w:val="80"/>
        </w:rPr>
        <w:t xml:space="preserve"> </w:t>
      </w:r>
      <w:r>
        <w:rPr>
          <w:rFonts w:ascii="宋体" w:hAnsi="宋体"/>
          <w:b/>
          <w:bCs/>
          <w:sz w:val="80"/>
          <w:szCs w:val="80"/>
        </w:rPr>
        <w:t xml:space="preserve">购</w:t>
      </w:r>
      <w:bookmarkEnd w:id="0"/>
      <w:r/>
      <w:bookmarkEnd w:id="1"/>
      <w:r/>
      <w:r/>
    </w:p>
    <w:p>
      <w:pPr>
        <w:pStyle w:val="1085"/>
        <w:rPr>
          <w:rFonts w:hint="eastAsia"/>
        </w:rPr>
      </w:pPr>
      <w:r>
        <w:rPr>
          <w:rFonts w:hint="eastAsia"/>
        </w:rPr>
      </w:r>
      <w:r/>
    </w:p>
    <w:p>
      <w:pPr>
        <w:pStyle w:val="1085"/>
        <w:rPr>
          <w:rFonts w:hint="eastAsia"/>
          <w:b/>
          <w:bCs/>
          <w:sz w:val="80"/>
          <w:szCs w:val="80"/>
        </w:rPr>
      </w:pPr>
      <w:r/>
      <w:bookmarkStart w:id="2" w:name="_Toc20134"/>
      <w:r/>
      <w:bookmarkStart w:id="3" w:name="_Toc19022"/>
      <w:r>
        <w:rPr>
          <w:b/>
          <w:bCs/>
          <w:sz w:val="80"/>
          <w:szCs w:val="80"/>
        </w:rPr>
        <w:t xml:space="preserve">竞争性磋商文件</w:t>
      </w:r>
      <w:bookmarkEnd w:id="2"/>
      <w:r/>
      <w:bookmarkEnd w:id="3"/>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firstLine="0"/>
        <w:spacing w:line="720" w:lineRule="exact"/>
        <w:rPr>
          <w:rFonts w:hint="eastAsia" w:ascii="宋体" w:hAnsi="宋体"/>
          <w:sz w:val="72"/>
        </w:rPr>
      </w:pPr>
      <w:r>
        <w:rPr>
          <w:rFonts w:hint="eastAsia" w:ascii="宋体" w:hAnsi="宋体"/>
          <w:sz w:val="72"/>
        </w:rPr>
      </w:r>
      <w:r/>
    </w:p>
    <w:p>
      <w:pPr>
        <w:ind w:left="708" w:firstLine="0"/>
        <w:spacing w:before="120" w:after="120"/>
        <w:rPr>
          <w:rFonts w:hint="eastAsia" w:ascii="宋体" w:hAnsi="宋体"/>
          <w:b/>
          <w:bCs/>
          <w:sz w:val="30"/>
          <w:szCs w:val="30"/>
        </w:rPr>
      </w:pPr>
      <w:r/>
      <w:bookmarkStart w:id="4" w:name="_Toc13934"/>
      <w:r/>
      <w:bookmarkStart w:id="5" w:name="_Toc17663"/>
      <w:r>
        <w:rPr>
          <w:rFonts w:hint="eastAsia" w:ascii="宋体" w:hAnsi="宋体"/>
          <w:b/>
          <w:bCs/>
          <w:spacing w:val="-8"/>
          <w:sz w:val="30"/>
          <w:szCs w:val="30"/>
        </w:rPr>
        <w:t xml:space="preserve">项目</w:t>
      </w:r>
      <w:r>
        <w:rPr>
          <w:rFonts w:ascii="宋体" w:hAnsi="宋体"/>
          <w:b/>
          <w:bCs/>
          <w:spacing w:val="-8"/>
          <w:sz w:val="30"/>
          <w:szCs w:val="30"/>
        </w:rPr>
        <w:t xml:space="preserve">名称：</w:t>
      </w:r>
      <w:bookmarkStart w:id="6" w:name="OLE_LINK23"/>
      <w:r/>
      <w:bookmarkStart w:id="7" w:name="OLE_LINK14"/>
      <w:r/>
      <w:bookmarkEnd w:id="4"/>
      <w:r/>
      <w:bookmarkEnd w:id="5"/>
      <w:r>
        <w:rPr>
          <w:rFonts w:hint="eastAsia" w:ascii="宋体" w:hAnsi="宋体"/>
          <w:b/>
          <w:bCs/>
          <w:spacing w:val="-8"/>
          <w:sz w:val="30"/>
          <w:szCs w:val="30"/>
        </w:rPr>
        <w:t xml:space="preserve">江苏海洋大学既有建筑新增疏散钢梯等消防改造项目</w:t>
      </w:r>
      <w:bookmarkEnd w:id="6"/>
      <w:r/>
      <w:bookmarkEnd w:id="7"/>
      <w:r/>
      <w:r/>
    </w:p>
    <w:p>
      <w:pPr>
        <w:ind w:left="708" w:firstLine="0"/>
        <w:spacing w:before="120" w:after="120"/>
        <w:rPr>
          <w:rFonts w:hint="eastAsia" w:ascii="宋体" w:hAnsi="宋体"/>
          <w:b/>
          <w:bCs/>
          <w:color w:val="0d0d0d" w:themeColor="text1" w:themeTint="F2"/>
          <w:sz w:val="30"/>
          <w:szCs w:val="30"/>
        </w:rPr>
      </w:pPr>
      <w:r>
        <w:rPr>
          <w:rFonts w:hint="eastAsia" w:ascii="宋体" w:hAnsi="宋体"/>
          <w:b/>
          <w:bCs/>
          <w:color w:val="0d0d0d" w:themeColor="text1" w:themeTint="F2"/>
          <w:sz w:val="30"/>
          <w:szCs w:val="30"/>
        </w:rPr>
        <w:t xml:space="preserve">项目</w:t>
      </w:r>
      <w:r>
        <w:rPr>
          <w:rFonts w:ascii="宋体" w:hAnsi="宋体"/>
          <w:b/>
          <w:bCs/>
          <w:color w:val="0d0d0d" w:themeColor="text1" w:themeTint="F2"/>
          <w:sz w:val="30"/>
          <w:szCs w:val="30"/>
        </w:rPr>
        <w:t xml:space="preserve">编号：</w:t>
      </w:r>
      <w:r>
        <w:rPr>
          <w:rFonts w:ascii="宋体" w:hAnsi="宋体"/>
          <w:b/>
          <w:bCs/>
          <w:color w:val="0d0d0d" w:themeColor="text1" w:themeTint="F2"/>
          <w:sz w:val="30"/>
          <w:szCs w:val="30"/>
        </w:rPr>
        <w:t xml:space="preserve">JSZC-320000-LXJS-C2026-0006</w:t>
      </w:r>
      <w:r/>
    </w:p>
    <w:p>
      <w:pPr>
        <w:pStyle w:val="1036"/>
        <w:ind w:firstLine="0"/>
        <w:rPr>
          <w:rFonts w:hint="eastAsia" w:hAnsi="宋体"/>
          <w:b/>
          <w:bCs/>
          <w:sz w:val="30"/>
          <w:szCs w:val="30"/>
        </w:rPr>
      </w:pPr>
      <w:r>
        <w:rPr>
          <w:rFonts w:hint="eastAsia" w:hAnsi="宋体"/>
          <w:b/>
          <w:bCs/>
          <w:sz w:val="30"/>
          <w:szCs w:val="30"/>
        </w:rPr>
      </w:r>
      <w:r/>
    </w:p>
    <w:p>
      <w:pPr>
        <w:pStyle w:val="1036"/>
        <w:ind w:firstLine="0"/>
        <w:rPr>
          <w:rFonts w:hint="eastAsia" w:hAnsi="宋体"/>
          <w:b/>
          <w:bCs/>
          <w:sz w:val="30"/>
          <w:szCs w:val="30"/>
        </w:rPr>
      </w:pPr>
      <w:r>
        <w:rPr>
          <w:rFonts w:hint="eastAsia" w:hAnsi="宋体"/>
          <w:b/>
          <w:bCs/>
          <w:sz w:val="30"/>
          <w:szCs w:val="30"/>
        </w:rPr>
      </w:r>
      <w:r/>
    </w:p>
    <w:p>
      <w:pPr>
        <w:pStyle w:val="1036"/>
        <w:ind w:firstLine="0"/>
        <w:rPr>
          <w:rFonts w:hint="eastAsia" w:hAnsi="宋体"/>
          <w:b/>
          <w:bCs/>
          <w:sz w:val="30"/>
          <w:szCs w:val="30"/>
        </w:rPr>
      </w:pPr>
      <w:r>
        <w:rPr>
          <w:rFonts w:hint="eastAsia" w:hAnsi="宋体"/>
          <w:b/>
          <w:bCs/>
          <w:sz w:val="30"/>
          <w:szCs w:val="30"/>
        </w:rPr>
      </w:r>
      <w:r/>
    </w:p>
    <w:p>
      <w:pPr>
        <w:pStyle w:val="1036"/>
        <w:ind w:firstLine="0"/>
        <w:rPr>
          <w:rFonts w:hint="eastAsia" w:hAnsi="宋体"/>
          <w:b/>
          <w:bCs/>
          <w:sz w:val="30"/>
          <w:szCs w:val="30"/>
        </w:rPr>
      </w:pPr>
      <w:r>
        <w:rPr>
          <w:rFonts w:hint="eastAsia" w:hAnsi="宋体"/>
          <w:b/>
          <w:bCs/>
          <w:sz w:val="30"/>
          <w:szCs w:val="30"/>
        </w:rPr>
      </w:r>
      <w:r/>
    </w:p>
    <w:p>
      <w:pPr>
        <w:ind w:left="708" w:firstLine="0"/>
        <w:jc w:val="left"/>
        <w:spacing w:before="120" w:after="120"/>
        <w:rPr>
          <w:rFonts w:hint="eastAsia" w:ascii="宋体" w:hAnsi="宋体"/>
          <w:b/>
          <w:bCs/>
          <w:sz w:val="30"/>
          <w:szCs w:val="30"/>
        </w:rPr>
      </w:pPr>
      <w:r>
        <w:rPr>
          <w:rFonts w:hint="eastAsia" w:ascii="宋体" w:hAnsi="宋体"/>
          <w:b/>
          <w:bCs/>
          <w:sz w:val="30"/>
          <w:szCs w:val="30"/>
        </w:rPr>
        <w:t xml:space="preserve">采  购  人：江苏海洋大学</w:t>
      </w:r>
      <w:r/>
    </w:p>
    <w:p>
      <w:pPr>
        <w:ind w:left="708" w:firstLine="0"/>
        <w:rPr>
          <w:rFonts w:hint="eastAsia" w:ascii="宋体" w:hAnsi="宋体"/>
          <w:b/>
          <w:bCs/>
          <w:sz w:val="30"/>
          <w:szCs w:val="30"/>
        </w:rPr>
      </w:pPr>
      <w:r>
        <w:rPr>
          <w:rFonts w:hint="eastAsia" w:ascii="宋体" w:hAnsi="宋体"/>
          <w:b/>
          <w:bCs/>
          <w:sz w:val="30"/>
          <w:szCs w:val="30"/>
        </w:rPr>
        <w:t xml:space="preserve">采购代理机构：江苏立</w:t>
      </w:r>
      <w:r>
        <w:rPr>
          <w:rFonts w:hint="eastAsia" w:ascii="宋体" w:hAnsi="宋体"/>
          <w:b/>
          <w:bCs/>
          <w:sz w:val="30"/>
          <w:szCs w:val="30"/>
        </w:rPr>
        <w:t xml:space="preserve">信建设</w:t>
      </w:r>
      <w:r>
        <w:rPr>
          <w:rFonts w:hint="eastAsia" w:ascii="宋体" w:hAnsi="宋体"/>
          <w:b/>
          <w:bCs/>
          <w:sz w:val="30"/>
          <w:szCs w:val="30"/>
        </w:rPr>
        <w:t xml:space="preserve">工程造价咨询有限公司</w:t>
      </w:r>
      <w:r/>
    </w:p>
    <w:p>
      <w:pPr>
        <w:pStyle w:val="1013"/>
        <w:ind w:firstLine="420"/>
        <w:rPr>
          <w:rFonts w:hint="eastAsia" w:ascii="宋体" w:hAnsi="宋体"/>
        </w:rPr>
      </w:pPr>
      <w:r>
        <w:rPr>
          <w:rFonts w:hint="eastAsia" w:ascii="宋体" w:hAnsi="宋体"/>
        </w:rPr>
      </w:r>
      <w:r/>
    </w:p>
    <w:p>
      <w:pPr>
        <w:ind w:firstLine="0"/>
        <w:jc w:val="center"/>
        <w:rPr>
          <w:rFonts w:hint="eastAsia" w:ascii="宋体" w:hAnsi="宋体"/>
          <w:b/>
          <w:bCs/>
          <w:sz w:val="32"/>
          <w:szCs w:val="32"/>
        </w:rPr>
      </w:pPr>
      <w:r>
        <w:rPr>
          <w:rFonts w:hint="eastAsia" w:ascii="宋体" w:hAnsi="宋体"/>
          <w:b/>
          <w:bCs/>
          <w:sz w:val="32"/>
          <w:szCs w:val="32"/>
        </w:rPr>
        <w:t xml:space="preserve">2026</w:t>
      </w:r>
      <w:r>
        <w:rPr>
          <w:rFonts w:ascii="宋体" w:hAnsi="宋体"/>
          <w:b/>
          <w:bCs/>
          <w:sz w:val="32"/>
          <w:szCs w:val="32"/>
        </w:rPr>
        <w:t xml:space="preserve">年5月</w:t>
      </w:r>
      <w:bookmarkStart w:id="8" w:name="_1528033681"/>
      <w:r/>
      <w:bookmarkStart w:id="9" w:name="_1526888064"/>
      <w:r/>
      <w:bookmarkStart w:id="10" w:name="_1498658328"/>
      <w:r/>
      <w:bookmarkStart w:id="11" w:name="_1500710620"/>
      <w:r/>
      <w:bookmarkStart w:id="12" w:name="_1525587777"/>
      <w:r/>
      <w:bookmarkStart w:id="13" w:name="_1514183196"/>
      <w:r/>
      <w:bookmarkStart w:id="14" w:name="_1528091905"/>
      <w:r/>
      <w:bookmarkStart w:id="15" w:name="_1506327980"/>
      <w:r/>
      <w:bookmarkStart w:id="16" w:name="_1506239732"/>
      <w:r/>
      <w:bookmarkStart w:id="17" w:name="_1499087808"/>
      <w:r/>
      <w:bookmarkStart w:id="18" w:name="_1503734218"/>
      <w:r/>
      <w:bookmarkEnd w:id="8"/>
      <w:r/>
      <w:bookmarkEnd w:id="9"/>
      <w:r/>
      <w:bookmarkEnd w:id="10"/>
      <w:r/>
      <w:bookmarkEnd w:id="11"/>
      <w:r/>
      <w:bookmarkEnd w:id="12"/>
      <w:r/>
      <w:bookmarkEnd w:id="13"/>
      <w:r/>
      <w:bookmarkEnd w:id="14"/>
      <w:r/>
      <w:bookmarkEnd w:id="15"/>
      <w:r/>
      <w:bookmarkEnd w:id="16"/>
      <w:r/>
      <w:bookmarkEnd w:id="17"/>
      <w:r/>
      <w:bookmarkEnd w:id="18"/>
      <w:r/>
      <w:r/>
    </w:p>
    <w:p>
      <w:pPr>
        <w:ind w:firstLine="0"/>
        <w:jc w:val="center"/>
        <w:rPr>
          <w:rFonts w:hint="eastAsia" w:ascii="宋体" w:hAnsi="宋体"/>
          <w:b/>
          <w:sz w:val="48"/>
          <w:szCs w:val="48"/>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191" w:right="1191" w:bottom="1134" w:left="1361" w:header="720" w:footer="720" w:gutter="0"/>
          <w:cols w:num="1" w:sep="0" w:space="1701" w:equalWidth="1"/>
          <w:docGrid w:linePitch="360"/>
          <w:titlePg/>
        </w:sectPr>
      </w:pPr>
      <w:r/>
      <w:bookmarkStart w:id="19" w:name="_Toc29956"/>
      <w:r/>
      <w:bookmarkEnd w:id="19"/>
      <w:r/>
      <w:r/>
    </w:p>
    <w:p>
      <w:pPr>
        <w:ind w:firstLine="0"/>
        <w:jc w:val="center"/>
        <w:spacing w:line="480" w:lineRule="auto"/>
        <w:rPr>
          <w:rFonts w:hint="eastAsia" w:ascii="宋体" w:hAnsi="宋体"/>
          <w:b/>
          <w:bCs/>
          <w:szCs w:val="32"/>
        </w:rPr>
      </w:pPr>
      <w:r>
        <w:rPr>
          <w:rFonts w:hint="eastAsia" w:ascii="宋体" w:hAnsi="宋体"/>
          <w:b/>
          <w:bCs/>
          <w:szCs w:val="32"/>
        </w:rPr>
      </w:r>
      <w:r/>
    </w:p>
    <w:p>
      <w:pPr>
        <w:ind w:firstLine="0"/>
        <w:jc w:val="center"/>
        <w:spacing w:line="480" w:lineRule="auto"/>
        <w:rPr>
          <w:b/>
          <w:bCs/>
          <w:sz w:val="44"/>
          <w:szCs w:val="44"/>
        </w:rPr>
      </w:pPr>
      <w:r>
        <w:rPr>
          <w:rFonts w:ascii="宋体" w:hAnsi="宋体"/>
          <w:b/>
          <w:bCs/>
          <w:sz w:val="36"/>
          <w:szCs w:val="44"/>
        </w:rPr>
        <w:t xml:space="preserve">目</w:t>
      </w:r>
      <w:r>
        <w:rPr>
          <w:rFonts w:hint="eastAsia" w:ascii="宋体" w:hAnsi="宋体"/>
          <w:b/>
          <w:bCs/>
          <w:sz w:val="36"/>
          <w:szCs w:val="44"/>
        </w:rPr>
        <w:t xml:space="preserve">   </w:t>
      </w:r>
      <w:r>
        <w:rPr>
          <w:rFonts w:ascii="宋体" w:hAnsi="宋体"/>
          <w:b/>
          <w:bCs/>
          <w:sz w:val="36"/>
          <w:szCs w:val="44"/>
        </w:rPr>
        <w:t xml:space="preserve">录</w:t>
      </w:r>
      <w:r/>
    </w:p>
    <w:p>
      <w:pPr>
        <w:pStyle w:val="1855"/>
        <w:spacing w:line="480" w:lineRule="auto"/>
        <w:tabs>
          <w:tab w:val="right" w:pos="9153" w:leader="dot"/>
        </w:tabs>
        <w:rPr>
          <w:b/>
          <w:bCs/>
          <w:sz w:val="28"/>
          <w:szCs w:val="28"/>
        </w:rPr>
      </w:pPr>
      <w:r>
        <w:rPr>
          <w:b/>
          <w:bCs/>
          <w:sz w:val="28"/>
          <w:szCs w:val="28"/>
        </w:rPr>
        <w:fldChar w:fldCharType="begin"/>
      </w:r>
      <w:r>
        <w:rPr>
          <w:b/>
          <w:bCs/>
          <w:sz w:val="28"/>
          <w:szCs w:val="28"/>
        </w:rPr>
        <w:instrText xml:space="preserve">TOC \o "1-1" \h \u </w:instrText>
      </w:r>
      <w:r>
        <w:rPr>
          <w:b/>
          <w:bCs/>
          <w:sz w:val="28"/>
          <w:szCs w:val="28"/>
        </w:rPr>
        <w:fldChar w:fldCharType="separate"/>
      </w:r>
      <w:r/>
    </w:p>
    <w:p>
      <w:pPr>
        <w:pStyle w:val="1855"/>
        <w:spacing w:line="480" w:lineRule="auto"/>
        <w:tabs>
          <w:tab w:val="right" w:pos="9153" w:leader="dot"/>
        </w:tabs>
        <w:rPr>
          <w:b/>
          <w:bCs/>
          <w:sz w:val="28"/>
          <w:szCs w:val="28"/>
        </w:rPr>
      </w:pPr>
      <w:r/>
      <w:hyperlink w:tooltip="#_Toc5052" w:anchor="_Toc5052" w:history="1">
        <w:r>
          <w:rPr>
            <w:rFonts w:hint="eastAsia" w:ascii="宋体" w:hAnsi="宋体"/>
            <w:b/>
            <w:bCs/>
            <w:sz w:val="28"/>
            <w:szCs w:val="28"/>
          </w:rPr>
          <w:t xml:space="preserve">第一章 </w:t>
        </w:r>
        <w:r>
          <w:rPr>
            <w:rFonts w:ascii="宋体" w:hAnsi="宋体"/>
            <w:b/>
            <w:bCs/>
            <w:sz w:val="28"/>
            <w:szCs w:val="28"/>
          </w:rPr>
          <w:t xml:space="preserve">磋商邀请</w:t>
        </w:r>
        <w:r>
          <w:rPr>
            <w:b/>
            <w:bCs/>
            <w:sz w:val="28"/>
            <w:szCs w:val="28"/>
          </w:rPr>
          <w:tab/>
        </w:r>
        <w:r>
          <w:rPr>
            <w:b/>
            <w:bCs/>
            <w:sz w:val="28"/>
            <w:szCs w:val="28"/>
          </w:rPr>
          <w:fldChar w:fldCharType="begin"/>
        </w:r>
        <w:r>
          <w:rPr>
            <w:b/>
            <w:bCs/>
            <w:sz w:val="28"/>
            <w:szCs w:val="28"/>
          </w:rPr>
          <w:instrText xml:space="preserve"> PAGEREF _Toc5052 \h </w:instrText>
        </w:r>
        <w:r>
          <w:rPr>
            <w:b/>
            <w:bCs/>
            <w:sz w:val="28"/>
            <w:szCs w:val="28"/>
          </w:rPr>
        </w:r>
        <w:r>
          <w:rPr>
            <w:b/>
            <w:bCs/>
            <w:sz w:val="28"/>
            <w:szCs w:val="28"/>
          </w:rPr>
          <w:fldChar w:fldCharType="separate"/>
        </w:r>
        <w:r>
          <w:rPr>
            <w:b/>
            <w:bCs/>
            <w:sz w:val="28"/>
            <w:szCs w:val="28"/>
          </w:rPr>
          <w:t xml:space="preserve">1</w:t>
        </w:r>
        <w:r>
          <w:rPr>
            <w:b/>
            <w:bCs/>
            <w:sz w:val="28"/>
            <w:szCs w:val="28"/>
          </w:rPr>
          <w:fldChar w:fldCharType="end"/>
        </w:r>
      </w:hyperlink>
      <w:r/>
      <w:r/>
    </w:p>
    <w:p>
      <w:pPr>
        <w:pStyle w:val="1855"/>
        <w:spacing w:line="480" w:lineRule="auto"/>
        <w:tabs>
          <w:tab w:val="right" w:pos="9153" w:leader="dot"/>
        </w:tabs>
        <w:rPr>
          <w:b/>
          <w:bCs/>
          <w:sz w:val="28"/>
          <w:szCs w:val="28"/>
        </w:rPr>
      </w:pPr>
      <w:r/>
      <w:hyperlink w:tooltip="#_Toc22406" w:anchor="_Toc22406" w:history="1">
        <w:r>
          <w:rPr>
            <w:rFonts w:ascii="宋体" w:hAnsi="宋体"/>
            <w:b/>
            <w:bCs/>
            <w:sz w:val="28"/>
            <w:szCs w:val="28"/>
          </w:rPr>
          <w:t xml:space="preserve">第二章 磋商须知</w:t>
        </w:r>
        <w:r>
          <w:rPr>
            <w:b/>
            <w:bCs/>
            <w:sz w:val="28"/>
            <w:szCs w:val="28"/>
          </w:rPr>
          <w:tab/>
        </w:r>
        <w:r>
          <w:rPr>
            <w:b/>
            <w:bCs/>
            <w:sz w:val="28"/>
            <w:szCs w:val="28"/>
          </w:rPr>
          <w:fldChar w:fldCharType="begin"/>
        </w:r>
        <w:r>
          <w:rPr>
            <w:b/>
            <w:bCs/>
            <w:sz w:val="28"/>
            <w:szCs w:val="28"/>
          </w:rPr>
          <w:instrText xml:space="preserve"> PAGEREF _Toc22406 \h </w:instrText>
        </w:r>
        <w:r>
          <w:rPr>
            <w:b/>
            <w:bCs/>
            <w:sz w:val="28"/>
            <w:szCs w:val="28"/>
          </w:rPr>
        </w:r>
        <w:r>
          <w:rPr>
            <w:b/>
            <w:bCs/>
            <w:sz w:val="28"/>
            <w:szCs w:val="28"/>
          </w:rPr>
          <w:fldChar w:fldCharType="separate"/>
        </w:r>
        <w:r>
          <w:rPr>
            <w:b/>
            <w:bCs/>
            <w:sz w:val="28"/>
            <w:szCs w:val="28"/>
          </w:rPr>
          <w:t xml:space="preserve">6</w:t>
        </w:r>
        <w:r>
          <w:rPr>
            <w:b/>
            <w:bCs/>
            <w:sz w:val="28"/>
            <w:szCs w:val="28"/>
          </w:rPr>
          <w:fldChar w:fldCharType="end"/>
        </w:r>
      </w:hyperlink>
      <w:r/>
      <w:r/>
    </w:p>
    <w:p>
      <w:pPr>
        <w:pStyle w:val="1855"/>
        <w:spacing w:line="480" w:lineRule="auto"/>
        <w:tabs>
          <w:tab w:val="right" w:pos="9153" w:leader="dot"/>
        </w:tabs>
        <w:rPr>
          <w:b/>
          <w:bCs/>
          <w:sz w:val="28"/>
          <w:szCs w:val="28"/>
        </w:rPr>
      </w:pPr>
      <w:r/>
      <w:hyperlink w:tooltip="#_Toc30426" w:anchor="_Toc30426" w:history="1">
        <w:r>
          <w:rPr>
            <w:rFonts w:ascii="宋体" w:hAnsi="宋体"/>
            <w:b/>
            <w:bCs/>
            <w:sz w:val="28"/>
            <w:szCs w:val="72"/>
          </w:rPr>
          <w:t xml:space="preserve">第三章 政府采购合同格式</w:t>
        </w:r>
        <w:r>
          <w:rPr>
            <w:b/>
            <w:bCs/>
            <w:sz w:val="28"/>
            <w:szCs w:val="28"/>
          </w:rPr>
          <w:tab/>
        </w:r>
        <w:r>
          <w:rPr>
            <w:b/>
            <w:bCs/>
            <w:sz w:val="28"/>
            <w:szCs w:val="28"/>
          </w:rPr>
          <w:fldChar w:fldCharType="begin"/>
        </w:r>
        <w:r>
          <w:rPr>
            <w:b/>
            <w:bCs/>
            <w:sz w:val="28"/>
            <w:szCs w:val="28"/>
          </w:rPr>
          <w:instrText xml:space="preserve"> PAGEREF _Toc30426 \h </w:instrText>
        </w:r>
        <w:r>
          <w:rPr>
            <w:b/>
            <w:bCs/>
            <w:sz w:val="28"/>
            <w:szCs w:val="28"/>
          </w:rPr>
        </w:r>
        <w:r>
          <w:rPr>
            <w:b/>
            <w:bCs/>
            <w:sz w:val="28"/>
            <w:szCs w:val="28"/>
          </w:rPr>
          <w:fldChar w:fldCharType="separate"/>
        </w:r>
        <w:r>
          <w:rPr>
            <w:b/>
            <w:bCs/>
            <w:sz w:val="28"/>
            <w:szCs w:val="28"/>
          </w:rPr>
          <w:t xml:space="preserve">25</w:t>
        </w:r>
        <w:r>
          <w:rPr>
            <w:b/>
            <w:bCs/>
            <w:sz w:val="28"/>
            <w:szCs w:val="28"/>
          </w:rPr>
          <w:fldChar w:fldCharType="end"/>
        </w:r>
      </w:hyperlink>
      <w:r/>
      <w:r/>
    </w:p>
    <w:p>
      <w:pPr>
        <w:pStyle w:val="1855"/>
        <w:spacing w:line="480" w:lineRule="auto"/>
        <w:tabs>
          <w:tab w:val="right" w:pos="9153" w:leader="dot"/>
        </w:tabs>
        <w:rPr>
          <w:b/>
          <w:bCs/>
          <w:sz w:val="28"/>
          <w:szCs w:val="28"/>
        </w:rPr>
      </w:pPr>
      <w:r/>
      <w:hyperlink w:tooltip="#_Toc13270" w:anchor="_Toc13270" w:history="1">
        <w:r>
          <w:rPr>
            <w:rFonts w:ascii="宋体" w:hAnsi="宋体"/>
            <w:b/>
            <w:bCs/>
            <w:sz w:val="28"/>
            <w:szCs w:val="28"/>
          </w:rPr>
          <w:t xml:space="preserve">第四章 项目需求</w:t>
        </w:r>
        <w:r>
          <w:rPr>
            <w:b/>
            <w:bCs/>
            <w:sz w:val="28"/>
            <w:szCs w:val="28"/>
          </w:rPr>
          <w:tab/>
        </w:r>
        <w:r>
          <w:rPr>
            <w:b/>
            <w:bCs/>
            <w:sz w:val="28"/>
            <w:szCs w:val="28"/>
          </w:rPr>
          <w:fldChar w:fldCharType="begin"/>
        </w:r>
        <w:r>
          <w:rPr>
            <w:b/>
            <w:bCs/>
            <w:sz w:val="28"/>
            <w:szCs w:val="28"/>
          </w:rPr>
          <w:instrText xml:space="preserve"> PAGEREF _Toc13270 \h </w:instrText>
        </w:r>
        <w:r>
          <w:rPr>
            <w:b/>
            <w:bCs/>
            <w:sz w:val="28"/>
            <w:szCs w:val="28"/>
          </w:rPr>
        </w:r>
        <w:r>
          <w:rPr>
            <w:b/>
            <w:bCs/>
            <w:sz w:val="28"/>
            <w:szCs w:val="28"/>
          </w:rPr>
          <w:fldChar w:fldCharType="separate"/>
        </w:r>
        <w:r>
          <w:rPr>
            <w:b/>
            <w:bCs/>
            <w:sz w:val="28"/>
            <w:szCs w:val="28"/>
          </w:rPr>
          <w:t xml:space="preserve">74</w:t>
        </w:r>
        <w:r>
          <w:rPr>
            <w:b/>
            <w:bCs/>
            <w:sz w:val="28"/>
            <w:szCs w:val="28"/>
          </w:rPr>
          <w:fldChar w:fldCharType="end"/>
        </w:r>
      </w:hyperlink>
      <w:r/>
      <w:r/>
    </w:p>
    <w:p>
      <w:pPr>
        <w:pStyle w:val="1855"/>
        <w:spacing w:line="480" w:lineRule="auto"/>
        <w:tabs>
          <w:tab w:val="right" w:pos="9153" w:leader="dot"/>
        </w:tabs>
        <w:rPr>
          <w:b/>
          <w:bCs/>
          <w:sz w:val="28"/>
          <w:szCs w:val="28"/>
        </w:rPr>
      </w:pPr>
      <w:r/>
      <w:hyperlink w:tooltip="#_Toc32726" w:anchor="_Toc32726" w:history="1">
        <w:r>
          <w:rPr>
            <w:rFonts w:ascii="宋体" w:hAnsi="宋体"/>
            <w:b/>
            <w:bCs/>
            <w:sz w:val="28"/>
            <w:szCs w:val="28"/>
          </w:rPr>
          <w:t xml:space="preserve">第五章 工程量清单</w:t>
        </w:r>
        <w:r>
          <w:rPr>
            <w:b/>
            <w:bCs/>
            <w:sz w:val="28"/>
            <w:szCs w:val="28"/>
          </w:rPr>
          <w:tab/>
        </w:r>
        <w:r>
          <w:rPr>
            <w:rFonts w:hint="eastAsia"/>
            <w:b/>
            <w:bCs/>
            <w:sz w:val="28"/>
            <w:szCs w:val="28"/>
          </w:rPr>
          <w:t xml:space="preserve">7</w:t>
        </w:r>
      </w:hyperlink>
      <w:r>
        <w:rPr>
          <w:rFonts w:hint="eastAsia"/>
          <w:b/>
          <w:bCs/>
          <w:sz w:val="28"/>
          <w:szCs w:val="28"/>
        </w:rPr>
        <w:t xml:space="preserve">7</w:t>
      </w:r>
      <w:r/>
    </w:p>
    <w:p>
      <w:pPr>
        <w:pStyle w:val="1855"/>
        <w:spacing w:line="480" w:lineRule="auto"/>
        <w:tabs>
          <w:tab w:val="right" w:pos="9153" w:leader="dot"/>
        </w:tabs>
        <w:rPr>
          <w:b/>
          <w:bCs/>
          <w:sz w:val="28"/>
          <w:szCs w:val="28"/>
        </w:rPr>
      </w:pPr>
      <w:r/>
      <w:hyperlink w:tooltip="#_Toc9549" w:anchor="_Toc9549" w:history="1">
        <w:r>
          <w:rPr>
            <w:rFonts w:ascii="宋体" w:hAnsi="宋体"/>
            <w:b/>
            <w:bCs/>
            <w:sz w:val="28"/>
            <w:szCs w:val="72"/>
          </w:rPr>
          <w:t xml:space="preserve">第</w:t>
        </w:r>
        <w:r>
          <w:rPr>
            <w:rFonts w:hint="eastAsia" w:ascii="宋体" w:hAnsi="宋体"/>
            <w:b/>
            <w:bCs/>
            <w:sz w:val="28"/>
            <w:szCs w:val="72"/>
          </w:rPr>
          <w:t xml:space="preserve">六</w:t>
        </w:r>
        <w:r>
          <w:rPr>
            <w:rFonts w:ascii="宋体" w:hAnsi="宋体"/>
            <w:b/>
            <w:bCs/>
            <w:sz w:val="28"/>
            <w:szCs w:val="72"/>
          </w:rPr>
          <w:t xml:space="preserve">章 评审方法和评审标准</w:t>
        </w:r>
        <w:r>
          <w:rPr>
            <w:b/>
            <w:bCs/>
            <w:sz w:val="28"/>
            <w:szCs w:val="28"/>
          </w:rPr>
          <w:tab/>
        </w:r>
        <w:r>
          <w:rPr>
            <w:rFonts w:hint="eastAsia"/>
            <w:b/>
            <w:bCs/>
            <w:sz w:val="28"/>
            <w:szCs w:val="28"/>
          </w:rPr>
          <w:t xml:space="preserve">7</w:t>
        </w:r>
      </w:hyperlink>
      <w:r>
        <w:rPr>
          <w:rFonts w:hint="eastAsia"/>
          <w:b/>
          <w:bCs/>
          <w:sz w:val="28"/>
          <w:szCs w:val="28"/>
        </w:rPr>
        <w:t xml:space="preserve">8</w:t>
      </w:r>
      <w:r/>
    </w:p>
    <w:p>
      <w:pPr>
        <w:pStyle w:val="1855"/>
        <w:spacing w:line="480" w:lineRule="auto"/>
        <w:tabs>
          <w:tab w:val="right" w:pos="9153" w:leader="dot"/>
        </w:tabs>
        <w:rPr>
          <w:b/>
          <w:bCs/>
          <w:sz w:val="28"/>
          <w:szCs w:val="28"/>
        </w:rPr>
      </w:pPr>
      <w:r/>
      <w:hyperlink w:tooltip="#_Toc25461" w:anchor="_Toc25461" w:history="1">
        <w:r>
          <w:rPr>
            <w:rFonts w:ascii="宋体" w:hAnsi="宋体"/>
            <w:b/>
            <w:bCs/>
            <w:sz w:val="28"/>
            <w:szCs w:val="28"/>
          </w:rPr>
          <w:t xml:space="preserve">第</w:t>
        </w:r>
        <w:r>
          <w:rPr>
            <w:rFonts w:hint="eastAsia" w:ascii="宋体" w:hAnsi="宋体"/>
            <w:b/>
            <w:bCs/>
            <w:sz w:val="28"/>
            <w:szCs w:val="28"/>
          </w:rPr>
          <w:t xml:space="preserve">七</w:t>
        </w:r>
        <w:r>
          <w:rPr>
            <w:rFonts w:ascii="宋体" w:hAnsi="宋体"/>
            <w:b/>
            <w:bCs/>
            <w:sz w:val="28"/>
            <w:szCs w:val="28"/>
          </w:rPr>
          <w:t xml:space="preserve">章 磋商响应文件格式</w:t>
        </w:r>
        <w:r>
          <w:rPr>
            <w:b/>
            <w:bCs/>
            <w:sz w:val="28"/>
            <w:szCs w:val="28"/>
          </w:rPr>
          <w:tab/>
        </w:r>
        <w:r>
          <w:rPr>
            <w:rFonts w:hint="eastAsia"/>
            <w:b/>
            <w:bCs/>
            <w:sz w:val="28"/>
            <w:szCs w:val="28"/>
          </w:rPr>
          <w:t xml:space="preserve">8</w:t>
        </w:r>
      </w:hyperlink>
      <w:r>
        <w:rPr>
          <w:rFonts w:hint="eastAsia"/>
          <w:b/>
          <w:bCs/>
          <w:sz w:val="28"/>
          <w:szCs w:val="28"/>
        </w:rPr>
        <w:t xml:space="preserve">3</w:t>
      </w:r>
      <w:r/>
    </w:p>
    <w:p>
      <w:pPr>
        <w:spacing w:line="480" w:lineRule="auto"/>
        <w:rPr>
          <w:b/>
          <w:bCs/>
        </w:rPr>
      </w:pPr>
      <w:r>
        <w:rPr>
          <w:b/>
          <w:bCs/>
          <w:sz w:val="28"/>
          <w:szCs w:val="28"/>
        </w:rPr>
        <w:fldChar w:fldCharType="end"/>
      </w:r>
      <w:r/>
    </w:p>
    <w:p>
      <w:pPr>
        <w:ind w:firstLine="0"/>
        <w:jc w:val="center"/>
        <w:spacing w:line="480" w:lineRule="auto"/>
        <w:rPr>
          <w:b/>
          <w:bCs/>
          <w:sz w:val="40"/>
          <w:szCs w:val="40"/>
        </w:rPr>
      </w:pPr>
      <w:r>
        <w:rPr>
          <w:rFonts w:ascii="宋体" w:hAnsi="宋体"/>
          <w:b/>
          <w:bCs/>
          <w:sz w:val="48"/>
          <w:szCs w:val="40"/>
        </w:rPr>
        <w:fldChar w:fldCharType="begin"/>
      </w:r>
      <w:r>
        <w:rPr>
          <w:rFonts w:ascii="宋体" w:hAnsi="宋体"/>
          <w:b/>
          <w:bCs/>
          <w:sz w:val="48"/>
          <w:szCs w:val="40"/>
        </w:rPr>
        <w:instrText xml:space="preserve">TOC \o "1-1" \h \u </w:instrText>
      </w:r>
      <w:r>
        <w:rPr>
          <w:rFonts w:ascii="宋体" w:hAnsi="宋体"/>
          <w:b/>
          <w:bCs/>
          <w:sz w:val="48"/>
          <w:szCs w:val="40"/>
        </w:rPr>
        <w:fldChar w:fldCharType="separate"/>
      </w:r>
      <w:r/>
    </w:p>
    <w:p>
      <w:pPr>
        <w:pStyle w:val="1855"/>
        <w:spacing w:line="480" w:lineRule="auto"/>
        <w:tabs>
          <w:tab w:val="right" w:pos="9153" w:leader="dot"/>
        </w:tabs>
        <w:rPr>
          <w:b/>
          <w:bCs/>
          <w:sz w:val="28"/>
          <w:szCs w:val="28"/>
        </w:rPr>
      </w:pPr>
      <w:r>
        <w:rPr>
          <w:rFonts w:ascii="宋体" w:hAnsi="宋体"/>
          <w:b/>
          <w:bCs/>
          <w:sz w:val="28"/>
          <w:szCs w:val="28"/>
        </w:rPr>
        <w:fldChar w:fldCharType="begin"/>
      </w:r>
      <w:r>
        <w:rPr>
          <w:rFonts w:ascii="宋体" w:hAnsi="宋体"/>
          <w:b/>
          <w:bCs/>
          <w:sz w:val="28"/>
          <w:szCs w:val="28"/>
        </w:rPr>
        <w:instrText xml:space="preserve">TOC \o "1-1" \h \u </w:instrText>
      </w:r>
      <w:r>
        <w:rPr>
          <w:rFonts w:ascii="宋体" w:hAnsi="宋体"/>
          <w:b/>
          <w:bCs/>
          <w:sz w:val="28"/>
          <w:szCs w:val="28"/>
        </w:rPr>
        <w:fldChar w:fldCharType="separate"/>
      </w:r>
      <w:r/>
    </w:p>
    <w:p>
      <w:pPr>
        <w:pStyle w:val="1057"/>
        <w:ind w:firstLine="0"/>
        <w:jc w:val="both"/>
        <w:spacing w:before="0" w:line="480" w:lineRule="auto"/>
        <w:tabs>
          <w:tab w:val="right" w:pos="9153" w:leader="middleDot"/>
        </w:tabs>
        <w:rPr>
          <w:rFonts w:hint="eastAsia" w:ascii="宋体" w:hAnsi="宋体"/>
          <w:sz w:val="40"/>
          <w:szCs w:val="40"/>
        </w:rPr>
      </w:pPr>
      <w:r>
        <w:rPr>
          <w:rFonts w:ascii="宋体" w:hAnsi="宋体"/>
          <w:sz w:val="40"/>
          <w:szCs w:val="40"/>
        </w:rPr>
        <w:fldChar w:fldCharType="end"/>
      </w:r>
      <w:r/>
    </w:p>
    <w:p>
      <w:pPr>
        <w:pStyle w:val="1036"/>
        <w:ind w:firstLine="0"/>
        <w:spacing w:line="480" w:lineRule="auto"/>
        <w:rPr>
          <w:rFonts w:hint="eastAsia" w:hAnsi="宋体"/>
          <w:b/>
          <w:bCs/>
          <w:sz w:val="48"/>
          <w:szCs w:val="28"/>
        </w:rPr>
      </w:pPr>
      <w:r>
        <w:rPr>
          <w:rFonts w:hAnsi="宋体"/>
          <w:b/>
          <w:bCs/>
          <w:sz w:val="32"/>
          <w:szCs w:val="28"/>
        </w:rPr>
        <w:fldChar w:fldCharType="end"/>
      </w:r>
      <w:r/>
    </w:p>
    <w:p>
      <w:pPr>
        <w:pStyle w:val="1036"/>
        <w:ind w:firstLine="0"/>
        <w:rPr>
          <w:rFonts w:hint="eastAsia" w:hAnsi="宋体"/>
          <w:sz w:val="36"/>
          <w:szCs w:val="36"/>
        </w:rPr>
      </w:pPr>
      <w:r>
        <w:rPr>
          <w:rFonts w:hint="eastAsia" w:hAnsi="宋体"/>
          <w:sz w:val="36"/>
          <w:szCs w:val="36"/>
        </w:rPr>
      </w:r>
      <w:r/>
    </w:p>
    <w:p>
      <w:pPr>
        <w:pStyle w:val="970"/>
        <w:numPr>
          <w:ilvl w:val="0"/>
          <w:numId w:val="1"/>
        </w:numPr>
        <w:rPr>
          <w:rFonts w:hint="eastAsia" w:ascii="宋体" w:hAnsi="宋体"/>
        </w:rPr>
      </w:pPr>
      <w:r/>
      <w:bookmarkStart w:id="20" w:name="_Toc204595692"/>
      <w:r/>
      <w:bookmarkStart w:id="21" w:name="_Toc465267852"/>
      <w:r/>
      <w:bookmarkStart w:id="22" w:name="_Toc482347462"/>
      <w:r>
        <w:rPr>
          <w:rFonts w:ascii="宋体" w:hAnsi="宋体"/>
        </w:rPr>
        <w:br w:type="page" w:clear="all"/>
      </w:r>
      <w:bookmarkStart w:id="23" w:name="_Toc5052"/>
      <w:r/>
      <w:bookmarkStart w:id="24" w:name="_Toc11290"/>
      <w:r/>
      <w:bookmarkStart w:id="25" w:name="_Toc8526"/>
      <w:r>
        <w:rPr>
          <w:rFonts w:ascii="宋体" w:hAnsi="宋体"/>
        </w:rPr>
        <w:t xml:space="preserve">磋商邀请</w:t>
      </w:r>
      <w:bookmarkStart w:id="26" w:name="OLE_LINK1"/>
      <w:r/>
      <w:bookmarkEnd w:id="23"/>
      <w:r/>
      <w:bookmarkEnd w:id="24"/>
      <w:r/>
      <w:bookmarkEnd w:id="25"/>
      <w:r/>
      <w:r/>
    </w:p>
    <w:p>
      <w:pPr>
        <w:ind w:firstLine="480"/>
      </w:pPr>
      <w:r>
        <w:rPr>
          <w:rFonts w:hint="eastAsia"/>
        </w:rPr>
        <w:t xml:space="preserve">受</w:t>
      </w:r>
      <w:r>
        <w:rPr>
          <w:rFonts w:hint="eastAsia"/>
          <w:b/>
          <w:bCs/>
          <w:u w:val="single"/>
        </w:rPr>
        <w:t xml:space="preserve">江苏海洋大学</w:t>
      </w:r>
      <w:r>
        <w:rPr>
          <w:rFonts w:hint="eastAsia"/>
        </w:rPr>
        <w:t xml:space="preserve">的委托，</w:t>
      </w:r>
      <w:r>
        <w:rPr>
          <w:rFonts w:hint="eastAsia"/>
          <w:b/>
          <w:bCs/>
          <w:u w:val="single"/>
        </w:rPr>
        <w:t xml:space="preserve">江苏立</w:t>
      </w:r>
      <w:r>
        <w:rPr>
          <w:rFonts w:hint="eastAsia"/>
          <w:b/>
          <w:bCs/>
          <w:u w:val="single"/>
        </w:rPr>
        <w:t xml:space="preserve">信建设</w:t>
      </w:r>
      <w:r>
        <w:rPr>
          <w:rFonts w:hint="eastAsia"/>
          <w:b/>
          <w:bCs/>
          <w:u w:val="single"/>
        </w:rPr>
        <w:t xml:space="preserve">工程造价咨询有限公司</w:t>
      </w:r>
      <w:r>
        <w:rPr>
          <w:rFonts w:hint="eastAsia"/>
        </w:rPr>
        <w:t xml:space="preserve">就</w:t>
      </w:r>
      <w:r>
        <w:rPr>
          <w:rFonts w:hint="eastAsia"/>
          <w:b/>
          <w:bCs/>
          <w:u w:val="single"/>
        </w:rPr>
        <w:t xml:space="preserve">江苏海洋大学既有建筑新增疏散钢梯等</w:t>
      </w:r>
      <w:r>
        <w:rPr>
          <w:rFonts w:hint="eastAsia"/>
          <w:b/>
          <w:bCs/>
          <w:color w:val="0d0d0d" w:themeColor="text1" w:themeTint="F2"/>
          <w:u w:val="single"/>
        </w:rPr>
        <w:t xml:space="preserve">消防改造项目</w:t>
      </w:r>
      <w:r>
        <w:rPr>
          <w:rFonts w:hint="eastAsia"/>
          <w:color w:val="0d0d0d" w:themeColor="text1" w:themeTint="F2"/>
        </w:rPr>
        <w:t xml:space="preserve">（项目编号</w:t>
      </w:r>
      <w:r>
        <w:rPr>
          <w:rFonts w:hint="eastAsia"/>
          <w:color w:val="0d0d0d" w:themeColor="text1" w:themeTint="F2"/>
        </w:rPr>
        <w:t xml:space="preserve">：</w:t>
      </w:r>
      <w:r>
        <w:rPr>
          <w:color w:val="0d0d0d" w:themeColor="text1" w:themeTint="F2"/>
        </w:rPr>
        <w:t xml:space="preserve">JSZC-320000-LXJS-C2026-0006</w:t>
      </w:r>
      <w:r>
        <w:rPr>
          <w:rFonts w:hint="eastAsia"/>
          <w:color w:val="0d0d0d" w:themeColor="text1" w:themeTint="F2"/>
        </w:rPr>
        <w:t xml:space="preserve">）</w:t>
      </w:r>
      <w:r>
        <w:rPr>
          <w:rFonts w:hint="eastAsia"/>
        </w:rPr>
        <w:t xml:space="preserve">进行竞争性磋商采购，欢迎符合条件的供应商参加磋商。</w:t>
      </w:r>
      <w:r/>
    </w:p>
    <w:p>
      <w:pPr>
        <w:ind w:firstLine="0"/>
        <w:rPr>
          <w:szCs w:val="28"/>
        </w:rPr>
        <w:pBdr>
          <w:top w:val="single" w:color="000000" w:sz="4" w:space="1"/>
          <w:left w:val="single" w:color="000000" w:sz="4" w:space="4"/>
          <w:bottom w:val="single" w:color="000000" w:sz="4" w:space="0"/>
          <w:right w:val="single" w:color="000000" w:sz="4" w:space="4"/>
        </w:pBdr>
      </w:pPr>
      <w:r/>
      <w:bookmarkStart w:id="27" w:name="OLE_LINK4"/>
      <w:r/>
      <w:bookmarkStart w:id="28" w:name="OLE_LINK2"/>
      <w:r>
        <w:rPr>
          <w:szCs w:val="28"/>
        </w:rPr>
        <w:t xml:space="preserve">项目概况</w:t>
      </w:r>
      <w:r/>
    </w:p>
    <w:p>
      <w:pPr>
        <w:ind w:firstLine="482"/>
        <w:rPr>
          <w:rFonts w:hint="eastAsia" w:ascii="宋体" w:hAnsi="宋体"/>
          <w:szCs w:val="28"/>
          <w:highlight w:val="white"/>
        </w:rPr>
        <w:pBdr>
          <w:top w:val="single" w:color="000000" w:sz="4" w:space="1"/>
          <w:left w:val="single" w:color="000000" w:sz="4" w:space="4"/>
          <w:bottom w:val="single" w:color="000000" w:sz="4" w:space="0"/>
          <w:right w:val="single" w:color="000000" w:sz="4" w:space="4"/>
        </w:pBdr>
      </w:pPr>
      <w:r>
        <w:rPr>
          <w:rFonts w:hint="eastAsia"/>
          <w:b/>
          <w:bCs/>
          <w:szCs w:val="28"/>
          <w:u w:val="single"/>
        </w:rPr>
        <w:t xml:space="preserve">江苏海洋大学既有建筑新增疏散钢梯等消防改造项目（</w:t>
      </w:r>
      <w:r>
        <w:rPr>
          <w:szCs w:val="28"/>
        </w:rPr>
        <w:t xml:space="preserve">采购项目的潜在供应商应在</w:t>
      </w:r>
      <w:r>
        <w:rPr>
          <w:rFonts w:hint="eastAsia" w:ascii="宋体" w:hAnsi="宋体" w:cs="宋体"/>
          <w:color w:val="000000"/>
          <w:u w:val="single"/>
        </w:rPr>
        <w:t xml:space="preserve">“江苏政府采购网”自行免费下载</w:t>
      </w:r>
      <w:r>
        <w:rPr>
          <w:szCs w:val="28"/>
        </w:rPr>
        <w:t xml:space="preserve">采购文件，</w:t>
      </w:r>
      <w:r>
        <w:rPr>
          <w:rFonts w:hint="eastAsia"/>
          <w:color w:val="000000" w:themeColor="text1"/>
          <w:szCs w:val="28"/>
        </w:rPr>
        <w:t xml:space="preserve">并</w:t>
      </w:r>
      <w:r>
        <w:rPr>
          <w:rFonts w:hint="eastAsia"/>
          <w:color w:val="000000" w:themeColor="text1"/>
          <w:szCs w:val="28"/>
        </w:rPr>
        <w:t xml:space="preserve">于</w:t>
      </w:r>
      <w:r>
        <w:rPr>
          <w:rFonts w:hint="eastAsia"/>
          <w:b/>
          <w:bCs/>
          <w:color w:val="000000" w:themeColor="text1"/>
          <w:szCs w:val="28"/>
          <w:highlight w:val="white"/>
          <w:u w:val="single"/>
        </w:rPr>
        <w:t xml:space="preserve">2026</w:t>
      </w:r>
      <w:r>
        <w:rPr>
          <w:rFonts w:hint="eastAsia"/>
          <w:b/>
          <w:bCs/>
          <w:color w:val="000000" w:themeColor="text1"/>
          <w:szCs w:val="28"/>
          <w:highlight w:val="white"/>
          <w:u w:val="single"/>
        </w:rPr>
        <w:t xml:space="preserve">年</w:t>
      </w:r>
      <w:r>
        <w:rPr>
          <w:rFonts w:hint="eastAsia"/>
          <w:b/>
          <w:bCs/>
          <w:color w:val="000000" w:themeColor="text1"/>
          <w:szCs w:val="28"/>
          <w:highlight w:val="white"/>
          <w:u w:val="single"/>
        </w:rPr>
        <w:t xml:space="preserve">06</w:t>
      </w:r>
      <w:r>
        <w:rPr>
          <w:rFonts w:hint="eastAsia"/>
          <w:b/>
          <w:bCs/>
          <w:color w:val="000000" w:themeColor="text1"/>
          <w:szCs w:val="28"/>
          <w:highlight w:val="white"/>
          <w:u w:val="single"/>
        </w:rPr>
        <w:t xml:space="preserve">月09</w:t>
      </w:r>
      <w:r>
        <w:rPr>
          <w:rFonts w:hint="eastAsia"/>
          <w:b/>
          <w:bCs/>
          <w:color w:val="000000" w:themeColor="text1"/>
          <w:szCs w:val="28"/>
          <w:highlight w:val="white"/>
          <w:u w:val="single"/>
        </w:rPr>
        <w:t xml:space="preserve">日</w:t>
      </w:r>
      <w:r>
        <w:rPr>
          <w:rFonts w:hint="eastAsia"/>
          <w:b/>
          <w:bCs/>
          <w:szCs w:val="28"/>
          <w:highlight w:val="white"/>
          <w:u w:val="single"/>
        </w:rPr>
        <w:t xml:space="preserve">上午</w:t>
      </w:r>
      <w:r>
        <w:rPr>
          <w:rFonts w:hint="eastAsia"/>
          <w:b/>
          <w:bCs/>
          <w:szCs w:val="28"/>
          <w:highlight w:val="white"/>
          <w:u w:val="single"/>
        </w:rPr>
        <w:t xml:space="preserve">09</w:t>
      </w:r>
      <w:r>
        <w:rPr>
          <w:rFonts w:hint="eastAsia"/>
          <w:b/>
          <w:bCs/>
          <w:szCs w:val="28"/>
          <w:highlight w:val="white"/>
          <w:u w:val="single"/>
        </w:rPr>
        <w:t xml:space="preserve">点</w:t>
      </w:r>
      <w:r>
        <w:rPr>
          <w:rFonts w:hint="eastAsia"/>
          <w:b/>
          <w:bCs/>
          <w:szCs w:val="28"/>
          <w:highlight w:val="white"/>
          <w:u w:val="single"/>
        </w:rPr>
        <w:t xml:space="preserve">00</w:t>
      </w:r>
      <w:r>
        <w:rPr>
          <w:rFonts w:hint="eastAsia"/>
          <w:b/>
          <w:bCs/>
          <w:szCs w:val="28"/>
          <w:highlight w:val="white"/>
          <w:u w:val="single"/>
        </w:rPr>
        <w:t xml:space="preserve">分</w:t>
      </w:r>
      <w:r>
        <w:rPr>
          <w:rFonts w:hint="eastAsia"/>
          <w:b/>
          <w:bCs/>
          <w:szCs w:val="28"/>
          <w:highlight w:val="white"/>
          <w:u w:val="single"/>
        </w:rPr>
        <w:t xml:space="preserve">00</w:t>
      </w:r>
      <w:r>
        <w:rPr>
          <w:rFonts w:hint="eastAsia"/>
          <w:b/>
          <w:bCs/>
          <w:szCs w:val="28"/>
          <w:highlight w:val="white"/>
          <w:u w:val="single"/>
        </w:rPr>
        <w:t xml:space="preserve">秒</w:t>
      </w:r>
      <w:r>
        <w:rPr>
          <w:rFonts w:hint="eastAsia"/>
          <w:szCs w:val="28"/>
          <w:highlight w:val="white"/>
        </w:rPr>
        <w:t xml:space="preserve">（北京时间）前提交</w:t>
      </w:r>
      <w:r>
        <w:rPr>
          <w:rFonts w:hint="eastAsia"/>
          <w:b/>
          <w:bCs/>
          <w:szCs w:val="28"/>
          <w:highlight w:val="white"/>
        </w:rPr>
        <w:t xml:space="preserve">电子响应文件。</w:t>
      </w:r>
      <w:r/>
    </w:p>
    <w:p>
      <w:pPr>
        <w:ind w:firstLine="400"/>
        <w:rPr>
          <w:rFonts w:hint="eastAsia" w:ascii="宋体" w:hAnsi="宋体"/>
          <w:sz w:val="20"/>
          <w:szCs w:val="21"/>
        </w:rPr>
      </w:pPr>
      <w:r>
        <w:rPr>
          <w:rFonts w:hint="eastAsia" w:ascii="宋体" w:hAnsi="宋体"/>
          <w:sz w:val="20"/>
          <w:szCs w:val="21"/>
        </w:rPr>
      </w:r>
      <w:r/>
    </w:p>
    <w:p>
      <w:pPr>
        <w:ind w:firstLine="0"/>
        <w:rPr>
          <w:rFonts w:hint="eastAsia" w:ascii="宋体" w:hAnsi="宋体"/>
          <w:b/>
          <w:bCs/>
        </w:rPr>
      </w:pPr>
      <w:r/>
      <w:bookmarkStart w:id="29" w:name="_Toc35393629"/>
      <w:r/>
      <w:bookmarkStart w:id="30" w:name="_Toc35393798"/>
      <w:r/>
      <w:bookmarkStart w:id="31" w:name="_Toc28359012"/>
      <w:r/>
      <w:bookmarkStart w:id="32" w:name="_Toc28359089"/>
      <w:r>
        <w:rPr>
          <w:rFonts w:ascii="宋体" w:hAnsi="宋体"/>
          <w:b/>
          <w:bCs/>
        </w:rPr>
        <w:t xml:space="preserve">一、项目基本情况</w:t>
      </w:r>
      <w:bookmarkEnd w:id="29"/>
      <w:r/>
      <w:bookmarkEnd w:id="30"/>
      <w:r/>
      <w:bookmarkEnd w:id="31"/>
      <w:r/>
      <w:bookmarkEnd w:id="32"/>
      <w:r/>
      <w:r/>
    </w:p>
    <w:p>
      <w:pPr>
        <w:ind w:firstLine="480"/>
        <w:rPr>
          <w:rFonts w:hint="eastAsia" w:ascii="宋体" w:hAnsi="宋体"/>
          <w:color w:val="0d0d0d" w:themeColor="text1" w:themeTint="F2"/>
        </w:rPr>
      </w:pPr>
      <w:r>
        <w:rPr>
          <w:rFonts w:hint="eastAsia" w:ascii="宋体" w:hAnsi="宋体"/>
          <w:color w:val="0d0d0d" w:themeColor="text1" w:themeTint="F2"/>
          <w:highlight w:val="white"/>
        </w:rPr>
        <w:t xml:space="preserve">1、项目</w:t>
      </w:r>
      <w:r>
        <w:rPr>
          <w:rFonts w:ascii="宋体" w:hAnsi="宋体"/>
          <w:color w:val="0d0d0d" w:themeColor="text1" w:themeTint="F2"/>
          <w:highlight w:val="white"/>
        </w:rPr>
        <w:t xml:space="preserve">编号：</w:t>
      </w:r>
      <w:r>
        <w:rPr>
          <w:rFonts w:ascii="宋体" w:hAnsi="宋体"/>
          <w:color w:val="0d0d0d" w:themeColor="text1" w:themeTint="F2"/>
        </w:rPr>
        <w:t xml:space="preserve"> </w:t>
      </w:r>
      <w:r>
        <w:rPr>
          <w:rFonts w:ascii="宋体" w:hAnsi="宋体"/>
          <w:color w:val="0d0d0d" w:themeColor="text1" w:themeTint="F2"/>
        </w:rPr>
        <w:t xml:space="preserve">JSZC-320000-LXJS-C2026-0006</w:t>
      </w:r>
      <w:r/>
    </w:p>
    <w:p>
      <w:pPr>
        <w:ind w:firstLine="480"/>
        <w:rPr>
          <w:rFonts w:hint="eastAsia" w:ascii="宋体" w:hAnsi="宋体"/>
          <w:color w:val="0d0d0d" w:themeColor="text1" w:themeTint="F2"/>
        </w:rPr>
      </w:pPr>
      <w:r>
        <w:rPr>
          <w:rFonts w:hint="eastAsia" w:ascii="宋体" w:hAnsi="宋体"/>
          <w:color w:val="0d0d0d" w:themeColor="text1" w:themeTint="F2"/>
        </w:rPr>
        <w:t xml:space="preserve">2、项目</w:t>
      </w:r>
      <w:r>
        <w:rPr>
          <w:rFonts w:ascii="宋体" w:hAnsi="宋体"/>
          <w:color w:val="0d0d0d" w:themeColor="text1" w:themeTint="F2"/>
        </w:rPr>
        <w:t xml:space="preserve">名称：</w:t>
      </w:r>
      <w:r>
        <w:rPr>
          <w:rFonts w:hint="eastAsia" w:ascii="宋体" w:hAnsi="宋体"/>
          <w:color w:val="0d0d0d" w:themeColor="text1" w:themeTint="F2"/>
        </w:rPr>
        <w:t xml:space="preserve">江苏海洋大学既有建筑新增疏散钢梯等消防改造项目；</w:t>
      </w:r>
      <w:r/>
    </w:p>
    <w:p>
      <w:pPr>
        <w:ind w:firstLine="480"/>
        <w:rPr>
          <w:rFonts w:hint="eastAsia" w:ascii="宋体" w:hAnsi="宋体"/>
          <w:color w:val="0d0d0d" w:themeColor="text1" w:themeTint="F2"/>
        </w:rPr>
      </w:pPr>
      <w:r>
        <w:rPr>
          <w:rFonts w:hint="eastAsia" w:ascii="宋体" w:hAnsi="宋体"/>
          <w:color w:val="0d0d0d" w:themeColor="text1" w:themeTint="F2"/>
        </w:rPr>
        <w:t xml:space="preserve">3、</w:t>
      </w:r>
      <w:r>
        <w:rPr>
          <w:rFonts w:ascii="宋体" w:hAnsi="宋体"/>
          <w:color w:val="0d0d0d" w:themeColor="text1" w:themeTint="F2"/>
        </w:rPr>
        <w:t xml:space="preserve">采购方式：竞争性磋商</w:t>
      </w:r>
      <w:r>
        <w:rPr>
          <w:rFonts w:hint="eastAsia" w:ascii="宋体" w:hAnsi="宋体"/>
          <w:color w:val="0d0d0d" w:themeColor="text1" w:themeTint="F2"/>
        </w:rPr>
        <w:t xml:space="preserve">；</w:t>
      </w:r>
      <w:r/>
    </w:p>
    <w:p>
      <w:pPr>
        <w:ind w:firstLine="480"/>
        <w:rPr>
          <w:rFonts w:hint="eastAsia" w:ascii="宋体" w:hAnsi="宋体"/>
          <w:color w:val="0d0d0d" w:themeColor="text1" w:themeTint="F2"/>
          <w:szCs w:val="28"/>
          <w:highlight w:val="white"/>
        </w:rPr>
      </w:pPr>
      <w:r>
        <w:rPr>
          <w:rFonts w:hint="eastAsia" w:ascii="宋体" w:hAnsi="宋体"/>
          <w:color w:val="0d0d0d" w:themeColor="text1" w:themeTint="F2"/>
          <w:highlight w:val="white"/>
        </w:rPr>
        <w:t xml:space="preserve">4、</w:t>
      </w:r>
      <w:r>
        <w:rPr>
          <w:rFonts w:ascii="宋体" w:hAnsi="宋体"/>
          <w:color w:val="0d0d0d" w:themeColor="text1" w:themeTint="F2"/>
          <w:highlight w:val="white"/>
        </w:rPr>
        <w:t xml:space="preserve">预算金额：</w:t>
      </w:r>
      <w:r>
        <w:rPr>
          <w:rFonts w:hint="eastAsia" w:ascii="宋体" w:hAnsi="宋体"/>
          <w:color w:val="0d0d0d" w:themeColor="text1" w:themeTint="F2"/>
          <w:highlight w:val="white"/>
        </w:rPr>
        <w:t xml:space="preserve">人民币</w:t>
      </w:r>
      <w:r>
        <w:rPr>
          <w:rFonts w:ascii="宋体" w:hAnsi="宋体"/>
          <w:color w:val="0d0d0d" w:themeColor="text1" w:themeTint="F2"/>
          <w:highlight w:val="white"/>
        </w:rPr>
        <w:t xml:space="preserve">129</w:t>
      </w:r>
      <w:r>
        <w:rPr>
          <w:rFonts w:hint="eastAsia" w:ascii="宋体" w:hAnsi="宋体"/>
          <w:color w:val="0d0d0d" w:themeColor="text1" w:themeTint="F2"/>
          <w:highlight w:val="white"/>
        </w:rPr>
        <w:t xml:space="preserve">万</w:t>
      </w:r>
      <w:r>
        <w:rPr>
          <w:rFonts w:ascii="宋体" w:hAnsi="宋体"/>
          <w:color w:val="0d0d0d" w:themeColor="text1" w:themeTint="F2"/>
          <w:highlight w:val="white"/>
        </w:rPr>
        <w:t xml:space="preserve">元</w:t>
      </w:r>
      <w:r>
        <w:rPr>
          <w:rFonts w:hint="eastAsia" w:ascii="宋体" w:hAnsi="宋体"/>
          <w:color w:val="0d0d0d" w:themeColor="text1" w:themeTint="F2"/>
          <w:highlight w:val="white"/>
        </w:rPr>
        <w:t xml:space="preserve">；</w:t>
      </w:r>
      <w:r/>
    </w:p>
    <w:p>
      <w:pPr>
        <w:ind w:firstLine="480"/>
        <w:rPr>
          <w:rFonts w:hint="eastAsia" w:ascii="宋体" w:hAnsi="宋体"/>
          <w:color w:val="0d0d0d" w:themeColor="text1" w:themeTint="F2"/>
        </w:rPr>
      </w:pPr>
      <w:r>
        <w:rPr>
          <w:rFonts w:hint="eastAsia" w:ascii="宋体" w:hAnsi="宋体"/>
          <w:color w:val="0d0d0d" w:themeColor="text1" w:themeTint="F2"/>
          <w:szCs w:val="28"/>
        </w:rPr>
        <w:t xml:space="preserve">5、最高限价：</w:t>
      </w:r>
      <w:r>
        <w:rPr>
          <w:rFonts w:hint="eastAsia" w:ascii="宋体" w:hAnsi="宋体"/>
          <w:color w:val="0d0d0d" w:themeColor="text1" w:themeTint="F2"/>
        </w:rPr>
        <w:t xml:space="preserve">人民币</w:t>
      </w:r>
      <w:r>
        <w:rPr>
          <w:rFonts w:ascii="宋体" w:hAnsi="宋体"/>
          <w:color w:val="0d0d0d" w:themeColor="text1" w:themeTint="F2"/>
        </w:rPr>
        <w:t xml:space="preserve">128.960001</w:t>
      </w:r>
      <w:r>
        <w:rPr>
          <w:rFonts w:hint="eastAsia" w:ascii="宋体" w:hAnsi="宋体"/>
          <w:color w:val="0d0d0d" w:themeColor="text1" w:themeTint="F2"/>
        </w:rPr>
        <w:t xml:space="preserve">万</w:t>
      </w:r>
      <w:r>
        <w:rPr>
          <w:rFonts w:ascii="宋体" w:hAnsi="宋体"/>
          <w:color w:val="0d0d0d" w:themeColor="text1" w:themeTint="F2"/>
        </w:rPr>
        <w:t xml:space="preserve">元</w:t>
      </w:r>
      <w:r>
        <w:rPr>
          <w:rFonts w:hint="eastAsia" w:ascii="宋体" w:hAnsi="宋体"/>
          <w:color w:val="0d0d0d" w:themeColor="text1" w:themeTint="F2"/>
        </w:rPr>
        <w:t xml:space="preserve">，</w:t>
      </w:r>
      <w:r>
        <w:rPr>
          <w:rFonts w:ascii="宋体" w:hAnsi="宋体"/>
          <w:bCs/>
          <w:color w:val="0d0d0d" w:themeColor="text1" w:themeTint="F2"/>
        </w:rPr>
        <w:t xml:space="preserve">报价超过</w:t>
      </w:r>
      <w:r>
        <w:rPr>
          <w:rFonts w:hint="eastAsia" w:ascii="宋体" w:hAnsi="宋体"/>
          <w:bCs/>
          <w:color w:val="0d0d0d" w:themeColor="text1" w:themeTint="F2"/>
        </w:rPr>
        <w:t xml:space="preserve">最高限价</w:t>
      </w:r>
      <w:r>
        <w:rPr>
          <w:rFonts w:ascii="宋体" w:hAnsi="宋体"/>
          <w:bCs/>
          <w:color w:val="0d0d0d" w:themeColor="text1" w:themeTint="F2"/>
        </w:rPr>
        <w:t xml:space="preserve">的按无效响应处理</w:t>
      </w:r>
      <w:r>
        <w:rPr>
          <w:rFonts w:hint="eastAsia" w:ascii="宋体" w:hAnsi="宋体"/>
          <w:bCs/>
          <w:color w:val="0d0d0d" w:themeColor="text1" w:themeTint="F2"/>
        </w:rPr>
        <w:t xml:space="preserve">；</w:t>
      </w:r>
      <w:r/>
    </w:p>
    <w:p>
      <w:pPr>
        <w:ind w:firstLine="480"/>
        <w:rPr>
          <w:rFonts w:hint="eastAsia" w:ascii="宋体" w:hAnsi="宋体"/>
          <w:color w:val="0d0d0d" w:themeColor="text1" w:themeTint="F2"/>
        </w:rPr>
      </w:pPr>
      <w:r>
        <w:rPr>
          <w:rFonts w:hint="eastAsia" w:ascii="宋体" w:hAnsi="宋体"/>
          <w:color w:val="0d0d0d" w:themeColor="text1" w:themeTint="F2"/>
          <w:szCs w:val="28"/>
        </w:rPr>
        <w:t xml:space="preserve">6、</w:t>
      </w:r>
      <w:r>
        <w:rPr>
          <w:rFonts w:ascii="宋体" w:hAnsi="宋体"/>
          <w:color w:val="0d0d0d" w:themeColor="text1" w:themeTint="F2"/>
          <w:szCs w:val="28"/>
        </w:rPr>
        <w:t xml:space="preserve">采购需求：</w:t>
      </w:r>
      <w:bookmarkStart w:id="33" w:name="OLE_LINK12"/>
      <w:r>
        <w:rPr>
          <w:rFonts w:hint="eastAsia" w:ascii="宋体" w:hAnsi="宋体"/>
          <w:color w:val="0d0d0d" w:themeColor="text1" w:themeTint="F2"/>
          <w:szCs w:val="28"/>
        </w:rPr>
        <w:t xml:space="preserve">江苏海洋大学既有建筑新增疏散钢梯等消防改造项目施工。</w:t>
      </w:r>
      <w:r>
        <w:rPr>
          <w:rFonts w:hint="eastAsia" w:ascii="宋体" w:hAnsi="宋体"/>
          <w:color w:val="0d0d0d" w:themeColor="text1" w:themeTint="F2"/>
        </w:rPr>
        <w:t xml:space="preserve">具体要求详见项目需求、</w:t>
      </w:r>
      <w:bookmarkStart w:id="34" w:name="OLE_LINK5"/>
      <w:r>
        <w:rPr>
          <w:rFonts w:hint="eastAsia" w:ascii="宋体" w:hAnsi="宋体"/>
          <w:color w:val="0d0d0d" w:themeColor="text1" w:themeTint="F2"/>
        </w:rPr>
        <w:t xml:space="preserve">工程量清单及设计图纸</w:t>
      </w:r>
      <w:bookmarkEnd w:id="34"/>
      <w:r>
        <w:rPr>
          <w:rFonts w:hint="eastAsia" w:ascii="宋体" w:hAnsi="宋体"/>
          <w:color w:val="0d0d0d" w:themeColor="text1" w:themeTint="F2"/>
        </w:rPr>
        <w:t xml:space="preserve">；</w:t>
      </w:r>
      <w:bookmarkEnd w:id="33"/>
      <w:r/>
      <w:r/>
    </w:p>
    <w:p>
      <w:pPr>
        <w:ind w:firstLine="482"/>
        <w:rPr>
          <w:rFonts w:hint="eastAsia" w:ascii="宋体" w:hAnsi="宋体"/>
          <w:b/>
          <w:bCs/>
          <w:color w:val="0d0d0d" w:themeColor="text1" w:themeTint="F2"/>
        </w:rPr>
      </w:pPr>
      <w:r>
        <w:rPr>
          <w:rFonts w:ascii="宋体" w:hAnsi="宋体"/>
          <w:b/>
          <w:bCs/>
          <w:color w:val="0d0d0d" w:themeColor="text1" w:themeTint="F2"/>
        </w:rPr>
        <w:t xml:space="preserve">对项目需求</w:t>
      </w:r>
      <w:r>
        <w:rPr>
          <w:rFonts w:hint="eastAsia" w:ascii="宋体" w:hAnsi="宋体"/>
          <w:b/>
          <w:bCs/>
          <w:color w:val="0d0d0d" w:themeColor="text1" w:themeTint="F2"/>
        </w:rPr>
        <w:t xml:space="preserve">、综合评分</w:t>
      </w:r>
      <w:r>
        <w:rPr>
          <w:rFonts w:ascii="宋体" w:hAnsi="宋体"/>
          <w:b/>
          <w:bCs/>
          <w:color w:val="0d0d0d" w:themeColor="text1" w:themeTint="F2"/>
        </w:rPr>
        <w:t xml:space="preserve">部分的询问、质疑请与采购人联系，由采购人负责答复</w:t>
      </w:r>
      <w:r>
        <w:rPr>
          <w:rFonts w:hint="eastAsia" w:ascii="宋体" w:hAnsi="宋体"/>
          <w:b/>
          <w:bCs/>
          <w:color w:val="0d0d0d" w:themeColor="text1" w:themeTint="F2"/>
        </w:rPr>
        <w:t xml:space="preserve">；</w:t>
      </w:r>
      <w:r/>
    </w:p>
    <w:p>
      <w:pPr>
        <w:ind w:firstLine="480"/>
        <w:rPr>
          <w:rFonts w:hint="eastAsia" w:ascii="宋体" w:hAnsi="宋体"/>
          <w:color w:val="0d0d0d" w:themeColor="text1" w:themeTint="F2"/>
        </w:rPr>
      </w:pPr>
      <w:r>
        <w:rPr>
          <w:rFonts w:hint="eastAsia" w:ascii="宋体" w:hAnsi="宋体"/>
          <w:color w:val="0d0d0d" w:themeColor="text1" w:themeTint="F2"/>
        </w:rPr>
        <w:t xml:space="preserve">7、</w:t>
      </w:r>
      <w:r>
        <w:rPr>
          <w:rFonts w:ascii="宋体" w:hAnsi="宋体"/>
          <w:color w:val="0d0d0d" w:themeColor="text1" w:themeTint="F2"/>
        </w:rPr>
        <w:t xml:space="preserve">建设地点：</w:t>
      </w:r>
      <w:r>
        <w:rPr>
          <w:rFonts w:hint="eastAsia" w:ascii="宋体" w:hAnsi="宋体"/>
          <w:color w:val="0d0d0d" w:themeColor="text1" w:themeTint="F2"/>
        </w:rPr>
        <w:t xml:space="preserve">连云港市海州区江苏海洋大学苍梧校区、</w:t>
      </w:r>
      <w:r>
        <w:rPr>
          <w:rFonts w:hint="eastAsia" w:ascii="宋体" w:hAnsi="宋体"/>
          <w:color w:val="0d0d0d" w:themeColor="text1" w:themeTint="F2"/>
        </w:rPr>
        <w:t xml:space="preserve">通灌校区</w:t>
      </w:r>
      <w:r>
        <w:rPr>
          <w:rFonts w:hint="eastAsia"/>
          <w:color w:val="0d0d0d" w:themeColor="text1" w:themeTint="F2"/>
        </w:rPr>
        <w:t xml:space="preserve">；</w:t>
      </w:r>
      <w:r/>
    </w:p>
    <w:p>
      <w:pPr>
        <w:ind w:firstLine="480"/>
        <w:rPr>
          <w:rFonts w:hint="eastAsia" w:ascii="宋体" w:hAnsi="宋体"/>
          <w:color w:val="0d0d0d" w:themeColor="text1" w:themeTint="F2"/>
        </w:rPr>
      </w:pPr>
      <w:r>
        <w:rPr>
          <w:rFonts w:hint="eastAsia" w:ascii="宋体" w:hAnsi="宋体"/>
          <w:color w:val="0d0d0d" w:themeColor="text1" w:themeTint="F2"/>
        </w:rPr>
        <w:t xml:space="preserve">8、</w:t>
      </w:r>
      <w:r>
        <w:rPr>
          <w:rFonts w:ascii="宋体" w:hAnsi="宋体"/>
          <w:color w:val="0d0d0d" w:themeColor="text1" w:themeTint="F2"/>
        </w:rPr>
        <w:t xml:space="preserve">施工范围：</w:t>
      </w:r>
      <w:r>
        <w:rPr>
          <w:rFonts w:hint="eastAsia" w:ascii="宋体" w:hAnsi="宋体"/>
          <w:color w:val="0d0d0d" w:themeColor="text1" w:themeTint="F2"/>
        </w:rPr>
        <w:t xml:space="preserve">桩基、土建、安装施工等，</w:t>
      </w:r>
      <w:r>
        <w:rPr>
          <w:rFonts w:ascii="宋体" w:hAnsi="宋体"/>
          <w:color w:val="0d0d0d" w:themeColor="text1" w:themeTint="F2"/>
        </w:rPr>
        <w:t xml:space="preserve">具体详见</w:t>
      </w:r>
      <w:r>
        <w:rPr>
          <w:rFonts w:hint="eastAsia" w:ascii="宋体" w:hAnsi="宋体"/>
          <w:color w:val="0d0d0d" w:themeColor="text1" w:themeTint="F2"/>
        </w:rPr>
        <w:t xml:space="preserve">工程量清单及设计图纸；</w:t>
      </w:r>
      <w:r/>
    </w:p>
    <w:p>
      <w:pPr>
        <w:ind w:firstLine="480"/>
        <w:rPr>
          <w:rFonts w:hint="eastAsia" w:ascii="宋体" w:hAnsi="宋体"/>
          <w:color w:val="0d0d0d" w:themeColor="text1" w:themeTint="F2"/>
        </w:rPr>
      </w:pPr>
      <w:r>
        <w:rPr>
          <w:rFonts w:hint="eastAsia" w:ascii="宋体" w:hAnsi="宋体"/>
          <w:color w:val="0d0d0d" w:themeColor="text1" w:themeTint="F2"/>
        </w:rPr>
        <w:t xml:space="preserve">9、</w:t>
      </w:r>
      <w:r>
        <w:rPr>
          <w:rFonts w:ascii="宋体" w:hAnsi="宋体"/>
          <w:color w:val="0d0d0d" w:themeColor="text1" w:themeTint="F2"/>
        </w:rPr>
        <w:t xml:space="preserve">承包方式：包工包料</w:t>
      </w:r>
      <w:r>
        <w:rPr>
          <w:rFonts w:hint="eastAsia" w:ascii="宋体" w:hAnsi="宋体"/>
          <w:color w:val="0d0d0d" w:themeColor="text1" w:themeTint="F2"/>
        </w:rPr>
        <w:t xml:space="preserve">；</w:t>
      </w:r>
      <w:r/>
    </w:p>
    <w:p>
      <w:pPr>
        <w:ind w:firstLine="480"/>
        <w:rPr>
          <w:rFonts w:hint="eastAsia" w:ascii="宋体" w:hAnsi="宋体"/>
          <w:color w:val="0d0d0d" w:themeColor="text1" w:themeTint="F2"/>
        </w:rPr>
      </w:pPr>
      <w:r>
        <w:rPr>
          <w:rFonts w:hint="eastAsia" w:ascii="宋体" w:hAnsi="宋体"/>
          <w:color w:val="0d0d0d" w:themeColor="text1" w:themeTint="F2"/>
        </w:rPr>
        <w:t xml:space="preserve">10、</w:t>
      </w:r>
      <w:r>
        <w:rPr>
          <w:rFonts w:ascii="宋体" w:hAnsi="宋体"/>
          <w:color w:val="0d0d0d" w:themeColor="text1" w:themeTint="F2"/>
        </w:rPr>
        <w:t xml:space="preserve">质量标准：</w:t>
      </w:r>
      <w:r>
        <w:rPr>
          <w:rFonts w:hint="eastAsia" w:ascii="宋体" w:hAnsi="宋体"/>
          <w:color w:val="0d0d0d" w:themeColor="text1" w:themeTint="F2"/>
        </w:rPr>
        <w:t xml:space="preserve">国家现行验收标准，等级为合格；</w:t>
      </w:r>
      <w:r/>
    </w:p>
    <w:p>
      <w:pPr>
        <w:ind w:firstLine="480"/>
        <w:rPr>
          <w:rFonts w:hint="eastAsia" w:ascii="宋体" w:hAnsi="宋体" w:cs="宋体"/>
          <w:bCs/>
          <w:color w:val="0d0d0d" w:themeColor="text1" w:themeTint="F2"/>
        </w:rPr>
      </w:pPr>
      <w:r>
        <w:rPr>
          <w:rFonts w:hint="eastAsia" w:ascii="宋体" w:hAnsi="宋体"/>
          <w:color w:val="0d0d0d" w:themeColor="text1" w:themeTint="F2"/>
        </w:rPr>
        <w:t xml:space="preserve">11、</w:t>
      </w:r>
      <w:r>
        <w:rPr>
          <w:rFonts w:ascii="宋体" w:hAnsi="宋体"/>
          <w:color w:val="0d0d0d" w:themeColor="text1" w:themeTint="F2"/>
        </w:rPr>
        <w:t xml:space="preserve">合同履行期限</w:t>
      </w:r>
      <w:r>
        <w:rPr>
          <w:rFonts w:hint="eastAsia" w:ascii="宋体" w:hAnsi="宋体"/>
          <w:color w:val="0d0d0d" w:themeColor="text1" w:themeTint="F2"/>
        </w:rPr>
        <w:t xml:space="preserve">（工期）</w:t>
      </w:r>
      <w:r>
        <w:rPr>
          <w:rFonts w:ascii="宋体" w:hAnsi="宋体"/>
          <w:color w:val="0d0d0d" w:themeColor="text1" w:themeTint="F2"/>
        </w:rPr>
        <w:t xml:space="preserve">：</w:t>
      </w:r>
      <w:r>
        <w:rPr>
          <w:rFonts w:asciiTheme="minorEastAsia" w:hAnsiTheme="minorEastAsia" w:eastAsiaTheme="minorEastAsia"/>
          <w:b/>
          <w:bCs/>
          <w:color w:val="0d0d0d" w:themeColor="text1" w:themeTint="F2"/>
        </w:rPr>
        <w:t xml:space="preserve">50</w:t>
      </w:r>
      <w:r>
        <w:rPr>
          <w:rFonts w:hint="eastAsia" w:asciiTheme="minorEastAsia" w:hAnsiTheme="minorEastAsia" w:eastAsiaTheme="minorEastAsia"/>
          <w:b/>
          <w:bCs/>
          <w:color w:val="0d0d0d" w:themeColor="text1" w:themeTint="F2"/>
        </w:rPr>
        <w:t xml:space="preserve">日历天（具体开工日期以采购人发出的书面开</w:t>
      </w:r>
      <w:r>
        <w:rPr>
          <w:rFonts w:hint="eastAsia" w:asciiTheme="minorEastAsia" w:hAnsiTheme="minorEastAsia" w:eastAsiaTheme="minorEastAsia"/>
          <w:b/>
          <w:bCs/>
          <w:color w:val="0d0d0d" w:themeColor="text1" w:themeTint="F2"/>
        </w:rPr>
        <w:t xml:space="preserve">工令</w:t>
      </w:r>
      <w:r>
        <w:rPr>
          <w:rFonts w:hint="eastAsia" w:asciiTheme="minorEastAsia" w:hAnsiTheme="minorEastAsia" w:eastAsiaTheme="minorEastAsia"/>
          <w:b/>
          <w:bCs/>
          <w:color w:val="0d0d0d" w:themeColor="text1" w:themeTint="F2"/>
        </w:rPr>
        <w:t xml:space="preserve">为准）。</w:t>
      </w:r>
      <w:r/>
    </w:p>
    <w:p>
      <w:pPr>
        <w:ind w:firstLine="480"/>
        <w:rPr>
          <w:rFonts w:hint="eastAsia" w:ascii="宋体" w:hAnsi="宋体"/>
        </w:rPr>
      </w:pPr>
      <w:r>
        <w:rPr>
          <w:rFonts w:hint="eastAsia" w:ascii="宋体" w:hAnsi="宋体"/>
        </w:rPr>
        <w:t xml:space="preserve">12、</w:t>
      </w:r>
      <w:bookmarkStart w:id="35" w:name="_Toc28359013"/>
      <w:r/>
      <w:bookmarkStart w:id="36" w:name="_Toc28359090"/>
      <w:r/>
      <w:bookmarkStart w:id="37" w:name="_Toc35393799"/>
      <w:r/>
      <w:bookmarkStart w:id="38" w:name="_Toc35393630"/>
      <w:r>
        <w:rPr>
          <w:rFonts w:hint="eastAsia" w:ascii="宋体" w:hAnsi="宋体"/>
        </w:rPr>
        <w:t xml:space="preserve">本项目（是/否）接受联合体：不接受联合体。</w:t>
      </w:r>
      <w:r/>
    </w:p>
    <w:p>
      <w:pPr>
        <w:ind w:firstLine="0"/>
        <w:rPr>
          <w:rFonts w:hint="eastAsia" w:ascii="宋体" w:hAnsi="宋体"/>
          <w:b/>
          <w:bCs/>
        </w:rPr>
      </w:pPr>
      <w:r>
        <w:rPr>
          <w:rFonts w:ascii="宋体" w:hAnsi="宋体"/>
          <w:b/>
          <w:bCs/>
        </w:rPr>
        <w:t xml:space="preserve">二、申请人的资格要求</w:t>
      </w:r>
      <w:bookmarkEnd w:id="35"/>
      <w:r/>
      <w:bookmarkEnd w:id="36"/>
      <w:r/>
      <w:bookmarkEnd w:id="37"/>
      <w:r/>
      <w:bookmarkEnd w:id="38"/>
      <w:r/>
      <w:r/>
    </w:p>
    <w:p>
      <w:pPr>
        <w:ind w:firstLine="480"/>
        <w:rPr>
          <w:rFonts w:hint="eastAsia" w:ascii="宋体" w:hAnsi="宋体"/>
          <w:szCs w:val="28"/>
        </w:rPr>
      </w:pPr>
      <w:r>
        <w:rPr>
          <w:rFonts w:hint="eastAsia" w:ascii="宋体" w:hAnsi="宋体"/>
        </w:rPr>
        <w:t xml:space="preserve">（一）</w:t>
      </w:r>
      <w:r>
        <w:rPr>
          <w:rFonts w:hint="eastAsia" w:ascii="宋体" w:hAnsi="宋体"/>
          <w:szCs w:val="28"/>
        </w:rPr>
        <w:t xml:space="preserve">满足《中华人民共和国政府采购法》第二十二条规定，并提供下列材料：</w:t>
      </w:r>
      <w:bookmarkStart w:id="39" w:name="_Toc28359091"/>
      <w:r/>
      <w:bookmarkStart w:id="40" w:name="_Toc28359014"/>
      <w:r/>
      <w:r/>
    </w:p>
    <w:p>
      <w:pPr>
        <w:ind w:firstLine="480"/>
        <w:rPr>
          <w:rFonts w:hint="eastAsia" w:ascii="宋体" w:hAnsi="宋体"/>
          <w:szCs w:val="28"/>
        </w:rPr>
      </w:pPr>
      <w:r>
        <w:rPr>
          <w:rFonts w:hint="eastAsia" w:ascii="宋体" w:hAnsi="宋体"/>
          <w:szCs w:val="28"/>
        </w:rPr>
        <w:t xml:space="preserve">1、法人或者其他组织的营业执照等证明文件，自然人的身份证明；</w:t>
      </w:r>
      <w:r/>
    </w:p>
    <w:p>
      <w:pPr>
        <w:ind w:firstLine="480"/>
        <w:rPr>
          <w:rFonts w:hint="eastAsia" w:ascii="宋体" w:hAnsi="宋体"/>
          <w:szCs w:val="28"/>
        </w:rPr>
      </w:pPr>
      <w:r>
        <w:rPr>
          <w:rFonts w:hint="eastAsia" w:ascii="宋体" w:hAnsi="宋体"/>
          <w:szCs w:val="28"/>
        </w:rPr>
        <w:t xml:space="preserve">2、具有良好的商业信誉和健全的财务会计制度；（</w:t>
      </w:r>
      <w:r>
        <w:rPr>
          <w:rFonts w:hint="eastAsia" w:ascii="宋体" w:hAnsi="宋体"/>
          <w:szCs w:val="28"/>
        </w:rPr>
        <w:t xml:space="preserve">按连财购〔2023〕</w:t>
      </w:r>
      <w:r>
        <w:rPr>
          <w:rFonts w:hint="eastAsia" w:ascii="宋体" w:hAnsi="宋体"/>
          <w:szCs w:val="28"/>
        </w:rPr>
        <w:t xml:space="preserve">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3、依法缴纳税收和社会保障资金的相关材料（</w:t>
      </w:r>
      <w:r>
        <w:rPr>
          <w:rFonts w:hint="eastAsia" w:ascii="宋体" w:hAnsi="宋体"/>
          <w:szCs w:val="28"/>
        </w:rPr>
        <w:t xml:space="preserve">按连财购〔2023〕</w:t>
      </w:r>
      <w:r>
        <w:rPr>
          <w:rFonts w:hint="eastAsia" w:ascii="宋体" w:hAnsi="宋体"/>
          <w:szCs w:val="28"/>
        </w:rPr>
        <w:t xml:space="preserve">4号文件要求，符合要求的可提交《财务状况报告及税收、社会保障资金缴纳情况承诺函》，详见采购文件格式）；</w:t>
      </w:r>
      <w:r/>
    </w:p>
    <w:p>
      <w:pPr>
        <w:ind w:firstLine="480"/>
        <w:rPr>
          <w:rFonts w:hint="eastAsia" w:ascii="宋体" w:hAnsi="宋体"/>
          <w:szCs w:val="28"/>
        </w:rPr>
      </w:pPr>
      <w:r>
        <w:rPr>
          <w:rFonts w:hint="eastAsia" w:ascii="宋体" w:hAnsi="宋体"/>
          <w:szCs w:val="28"/>
        </w:rPr>
        <w:t xml:space="preserve">4、具备履行合同所必需的设备和专业技术能力的书面声明；</w:t>
      </w:r>
      <w:r/>
    </w:p>
    <w:p>
      <w:pPr>
        <w:ind w:firstLine="480"/>
        <w:rPr>
          <w:rFonts w:hint="eastAsia" w:ascii="宋体" w:hAnsi="宋体"/>
          <w:szCs w:val="28"/>
        </w:rPr>
      </w:pPr>
      <w:r>
        <w:rPr>
          <w:rFonts w:hint="eastAsia" w:ascii="宋体" w:hAnsi="宋体"/>
          <w:szCs w:val="28"/>
        </w:rPr>
        <w:t xml:space="preserve">5、参加政府采购活动前三年内在经营活动中没有重大违法记录的书面声明。</w:t>
      </w:r>
      <w:r/>
    </w:p>
    <w:p>
      <w:pPr>
        <w:ind w:firstLine="480"/>
        <w:rPr>
          <w:rFonts w:hint="eastAsia" w:ascii="宋体" w:hAnsi="宋体"/>
          <w:b/>
          <w:bCs/>
          <w:color w:val="0d0d0d" w:themeColor="text1" w:themeTint="F2"/>
        </w:rPr>
      </w:pPr>
      <w:r>
        <w:rPr>
          <w:rFonts w:hint="eastAsia" w:ascii="宋体" w:hAnsi="宋体"/>
          <w:color w:val="0d0d0d" w:themeColor="text1" w:themeTint="F2"/>
        </w:rPr>
        <w:t xml:space="preserve">（二）</w:t>
      </w:r>
      <w:r>
        <w:rPr>
          <w:rFonts w:ascii="宋体" w:hAnsi="宋体"/>
          <w:color w:val="0d0d0d" w:themeColor="text1" w:themeTint="F2"/>
        </w:rPr>
        <w:t xml:space="preserve">落实政府采购政策需满足的资格要求：</w:t>
      </w:r>
      <w:r>
        <w:rPr>
          <w:rFonts w:hint="eastAsia" w:ascii="宋体" w:hAnsi="宋体"/>
          <w:b/>
          <w:bCs/>
          <w:color w:val="0d0d0d" w:themeColor="text1" w:themeTint="F2"/>
        </w:rPr>
        <w:t xml:space="preserve">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投标文件中，详见响应文件格式</w:t>
      </w:r>
      <w:r>
        <w:rPr>
          <w:rFonts w:ascii="宋体" w:hAnsi="宋体"/>
          <w:b/>
          <w:bCs/>
          <w:color w:val="0d0d0d" w:themeColor="text1" w:themeTint="F2"/>
        </w:rPr>
        <w:t xml:space="preserve">。</w:t>
      </w:r>
      <w:r/>
    </w:p>
    <w:p>
      <w:pPr>
        <w:ind w:firstLine="482"/>
        <w:rPr>
          <w:rFonts w:hint="eastAsia" w:ascii="宋体" w:hAnsi="宋体"/>
          <w:color w:val="0d0d0d" w:themeColor="text1" w:themeTint="F2"/>
        </w:rPr>
      </w:pPr>
      <w:r>
        <w:rPr>
          <w:rFonts w:hint="eastAsia" w:ascii="宋体" w:hAnsi="宋体"/>
          <w:b/>
          <w:bCs/>
          <w:color w:val="0d0d0d" w:themeColor="text1" w:themeTint="F2"/>
        </w:rPr>
        <w:t xml:space="preserve">（三）</w:t>
      </w:r>
      <w:r>
        <w:rPr>
          <w:rFonts w:ascii="宋体" w:hAnsi="宋体"/>
          <w:b/>
          <w:bCs/>
          <w:color w:val="0d0d0d" w:themeColor="text1" w:themeTint="F2"/>
        </w:rPr>
        <w:t xml:space="preserve">本项目的特定资格要求</w:t>
      </w:r>
      <w:r>
        <w:rPr>
          <w:rFonts w:ascii="宋体" w:hAnsi="宋体"/>
          <w:color w:val="0d0d0d" w:themeColor="text1" w:themeTint="F2"/>
        </w:rPr>
        <w:t xml:space="preserve">：</w:t>
      </w:r>
      <w:r/>
    </w:p>
    <w:p>
      <w:pPr>
        <w:ind w:firstLine="480"/>
        <w:rPr>
          <w:rFonts w:hint="eastAsia" w:ascii="宋体" w:hAnsi="宋体"/>
          <w:color w:val="0d0d0d" w:themeColor="text1" w:themeTint="F2"/>
        </w:rPr>
      </w:pPr>
      <w:r>
        <w:rPr>
          <w:rFonts w:hint="eastAsia" w:ascii="宋体" w:hAnsi="宋体"/>
          <w:color w:val="0d0d0d" w:themeColor="text1" w:themeTint="F2"/>
        </w:rPr>
        <w:t xml:space="preserve">1、磋商供应商须具备行政主管部门核发的</w:t>
      </w:r>
      <w:r>
        <w:rPr>
          <w:rFonts w:hint="eastAsia" w:ascii="宋体" w:hAnsi="宋体"/>
          <w:b/>
          <w:bCs/>
          <w:color w:val="0d0d0d" w:themeColor="text1" w:themeTint="F2"/>
        </w:rPr>
        <w:t xml:space="preserve">建筑工程施工总承包三级及以上资质（有效的），并取得企业安全生产许可证（有效的）；</w:t>
      </w:r>
      <w:r/>
    </w:p>
    <w:p>
      <w:pPr>
        <w:ind w:firstLine="480"/>
        <w:rPr>
          <w:color w:val="0d0d0d" w:themeColor="text1" w:themeTint="F2"/>
        </w:rPr>
      </w:pPr>
      <w:r>
        <w:rPr>
          <w:rFonts w:hint="eastAsia"/>
          <w:color w:val="0d0d0d" w:themeColor="text1" w:themeTint="F2"/>
        </w:rPr>
        <w:t xml:space="preserve">2</w:t>
      </w:r>
      <w:r>
        <w:rPr>
          <w:rFonts w:hint="eastAsia"/>
          <w:color w:val="0d0d0d" w:themeColor="text1" w:themeTint="F2"/>
        </w:rPr>
        <w:t xml:space="preserve">、</w:t>
      </w:r>
      <w:r>
        <w:rPr>
          <w:rFonts w:ascii="宋体" w:hAnsi="宋体"/>
          <w:color w:val="0d0d0d" w:themeColor="text1" w:themeTint="F2"/>
        </w:rPr>
        <w:t xml:space="preserve">磋商供应商</w:t>
      </w:r>
      <w:bookmarkStart w:id="41" w:name="OLE_LINK30"/>
      <w:r>
        <w:rPr>
          <w:rFonts w:ascii="宋体" w:hAnsi="宋体"/>
          <w:color w:val="0d0d0d" w:themeColor="text1" w:themeTint="F2"/>
        </w:rPr>
        <w:t xml:space="preserve">拟派项目负责人须具备</w:t>
      </w:r>
      <w:r>
        <w:rPr>
          <w:rFonts w:hint="eastAsia" w:ascii="宋体" w:hAnsi="宋体"/>
          <w:b/>
          <w:color w:val="0d0d0d" w:themeColor="text1" w:themeTint="F2"/>
        </w:rPr>
        <w:t xml:space="preserve">建筑</w:t>
      </w:r>
      <w:r>
        <w:rPr>
          <w:rFonts w:hint="eastAsia" w:ascii="宋体" w:hAnsi="宋体"/>
          <w:b/>
          <w:bCs/>
          <w:color w:val="0d0d0d" w:themeColor="text1" w:themeTint="F2"/>
        </w:rPr>
        <w:t xml:space="preserve">工程专业二级及以上注册建造师执业资格（有效的）；并具备有效的安全生产考核合格证（B类）（有效的）；</w:t>
      </w:r>
      <w:bookmarkEnd w:id="41"/>
      <w:r/>
      <w:r/>
    </w:p>
    <w:p>
      <w:pPr>
        <w:ind w:firstLine="482"/>
        <w:rPr>
          <w:rFonts w:hint="eastAsia" w:ascii="宋体" w:hAnsi="宋体" w:cs="宋体"/>
          <w:b/>
          <w:bCs/>
          <w:color w:val="000000" w:themeColor="text1"/>
        </w:rPr>
      </w:pPr>
      <w:r>
        <w:rPr>
          <w:rFonts w:hint="eastAsia" w:ascii="宋体" w:hAnsi="宋体" w:cs="宋体"/>
          <w:b/>
          <w:bCs/>
          <w:color w:val="0d0d0d" w:themeColor="text1" w:themeTint="F2"/>
        </w:rPr>
        <w:t xml:space="preserve">3、拟派项目负责人必须为供应商的员工，提供完整劳动合同和2025年</w:t>
      </w:r>
      <w:r>
        <w:rPr>
          <w:rFonts w:ascii="宋体" w:hAnsi="宋体" w:cs="宋体"/>
          <w:b/>
          <w:bCs/>
          <w:color w:val="0d0d0d" w:themeColor="text1" w:themeTint="F2"/>
        </w:rPr>
        <w:t xml:space="preserve">11</w:t>
      </w:r>
      <w:r>
        <w:rPr>
          <w:rFonts w:hint="eastAsia" w:ascii="宋体" w:hAnsi="宋体" w:cs="宋体"/>
          <w:b/>
          <w:bCs/>
          <w:color w:val="0d0d0d" w:themeColor="text1" w:themeTint="F2"/>
        </w:rPr>
        <w:t xml:space="preserve">月(含)以</w:t>
      </w:r>
      <w:r>
        <w:rPr>
          <w:rFonts w:hint="eastAsia" w:ascii="宋体" w:hAnsi="宋体" w:cs="宋体"/>
          <w:b/>
          <w:bCs/>
          <w:color w:val="000000" w:themeColor="text1"/>
        </w:rPr>
        <w:t xml:space="preserve">来至少1个月由供应商为其缴纳的</w:t>
      </w:r>
      <w:r>
        <w:rPr>
          <w:rFonts w:hint="eastAsia" w:ascii="宋体" w:hAnsi="宋体" w:cs="宋体"/>
          <w:b/>
          <w:bCs/>
          <w:color w:val="000000" w:themeColor="text1"/>
        </w:rPr>
        <w:t xml:space="preserve">社保证明</w:t>
      </w:r>
      <w:r>
        <w:rPr>
          <w:rFonts w:hint="eastAsia" w:ascii="宋体" w:hAnsi="宋体" w:cs="宋体"/>
          <w:b/>
          <w:bCs/>
          <w:color w:val="000000" w:themeColor="text1"/>
        </w:rPr>
        <w:t xml:space="preserve">(加盖社保中心章或社保中心参保缴费证明电子专用章) ，如是退休人员仍在执业有效期内的需提供单位有效的聘用合同及退休证明;</w:t>
      </w:r>
      <w:r/>
    </w:p>
    <w:p>
      <w:pPr>
        <w:pStyle w:val="1013"/>
        <w:ind w:firstLine="480"/>
        <w:rPr>
          <w:rFonts w:hint="eastAsia" w:ascii="宋体" w:hAnsi="宋体"/>
          <w:spacing w:val="-4"/>
          <w:sz w:val="24"/>
        </w:rPr>
      </w:pPr>
      <w:r>
        <w:rPr>
          <w:rFonts w:hint="eastAsia" w:ascii="宋体" w:hAnsi="宋体"/>
          <w:color w:val="000000" w:themeColor="text1"/>
        </w:rPr>
        <w:t xml:space="preserve">4、</w:t>
      </w:r>
      <w:r>
        <w:rPr>
          <w:rFonts w:hint="eastAsia" w:ascii="宋体" w:hAnsi="宋体"/>
          <w:color w:val="000000" w:themeColor="text1"/>
          <w:spacing w:val="-4"/>
          <w:sz w:val="24"/>
        </w:rPr>
        <w:t xml:space="preserve">资格审查现场查询时，被信用中国、中国政府采购网列入失信被执行人、税收违法</w:t>
      </w:r>
      <w:r>
        <w:rPr>
          <w:rFonts w:hint="eastAsia" w:ascii="宋体" w:hAnsi="宋体"/>
          <w:spacing w:val="-4"/>
          <w:sz w:val="24"/>
        </w:rPr>
        <w:t xml:space="preserve">黑名单、政府采购严重违法失信行为记录名单的供应商，拒绝其参与政府采购活动。</w:t>
      </w:r>
      <w:r/>
    </w:p>
    <w:p>
      <w:pPr>
        <w:pStyle w:val="1013"/>
        <w:ind w:firstLine="480"/>
        <w:rPr>
          <w:rFonts w:hint="eastAsia" w:ascii="宋体" w:hAnsi="宋体"/>
          <w:sz w:val="24"/>
        </w:rPr>
      </w:pPr>
      <w:r>
        <w:rPr>
          <w:rFonts w:hint="eastAsia" w:ascii="宋体" w:hAnsi="宋体"/>
          <w:sz w:val="24"/>
        </w:rPr>
        <w:t xml:space="preserve">备注：采购人或采购代理机构通过信用中国网站（www.creditchina.gov.cn）、中国政府采购网（www.ccgp.gov.cn），对供应商信用记录情况进行查询，查询结果页面打印留存。</w:t>
      </w:r>
      <w:r/>
    </w:p>
    <w:p>
      <w:pPr>
        <w:pStyle w:val="1013"/>
        <w:ind w:firstLine="480"/>
        <w:rPr>
          <w:rFonts w:hint="eastAsia" w:ascii="宋体" w:hAnsi="宋体"/>
          <w:sz w:val="24"/>
        </w:rPr>
      </w:pPr>
      <w:r>
        <w:rPr>
          <w:rFonts w:hint="eastAsia" w:ascii="宋体" w:hAnsi="宋体"/>
          <w:sz w:val="24"/>
        </w:rPr>
        <w:t xml:space="preserve">5、本工程执行省住房和城乡建设厅《关于开展建筑业企业资质动态监管工作的公告》【2018】第6号、苏建招办【2022】2号，投标人在投标文件递交截止时间当日，建筑业企业投标资质动态监管结果</w:t>
      </w:r>
      <w:r>
        <w:rPr>
          <w:rFonts w:hint="eastAsia" w:ascii="宋体" w:hAnsi="宋体"/>
          <w:sz w:val="24"/>
        </w:rPr>
        <w:t xml:space="preserve">不</w:t>
      </w:r>
      <w:r>
        <w:rPr>
          <w:rFonts w:hint="eastAsia" w:ascii="宋体" w:hAnsi="宋体"/>
          <w:sz w:val="24"/>
        </w:rPr>
        <w:t xml:space="preserve">处在不合格状态。投标人的建筑业企业资质动态监管结果由招标人在投标文件递交截止时间当日登录“江苏省建筑市场监管与诚信信息一体化平台”进行查询获取。</w:t>
      </w:r>
      <w:r/>
    </w:p>
    <w:p>
      <w:pPr>
        <w:pStyle w:val="1013"/>
        <w:ind w:firstLine="480"/>
        <w:rPr>
          <w:rFonts w:hint="eastAsia" w:ascii="宋体" w:hAnsi="宋体"/>
        </w:rPr>
      </w:pPr>
      <w:r>
        <w:rPr>
          <w:rFonts w:hint="eastAsia" w:ascii="宋体" w:hAnsi="宋体"/>
          <w:spacing w:val="-6"/>
          <w:sz w:val="24"/>
        </w:rPr>
        <w:t xml:space="preserve">6、</w:t>
      </w:r>
      <w:r>
        <w:rPr>
          <w:rFonts w:hint="eastAsia" w:ascii="宋体" w:hAnsi="宋体"/>
        </w:rPr>
        <w:t xml:space="preserve">法律法规规定的其他条件。</w:t>
      </w:r>
      <w:bookmarkStart w:id="42" w:name="_Toc35393631"/>
      <w:r/>
      <w:bookmarkStart w:id="43" w:name="_Toc35393800"/>
      <w:r/>
      <w:bookmarkEnd w:id="39"/>
      <w:r/>
      <w:bookmarkEnd w:id="40"/>
      <w:r/>
      <w:r/>
    </w:p>
    <w:p>
      <w:pPr>
        <w:ind w:firstLine="0"/>
        <w:rPr>
          <w:rFonts w:hint="eastAsia" w:ascii="宋体" w:hAnsi="宋体"/>
          <w:b/>
          <w:bCs/>
        </w:rPr>
      </w:pPr>
      <w:r>
        <w:rPr>
          <w:rFonts w:ascii="宋体" w:hAnsi="宋体"/>
          <w:b/>
          <w:bCs/>
        </w:rPr>
        <w:t xml:space="preserve">三、</w:t>
      </w:r>
      <w:r>
        <w:rPr>
          <w:rFonts w:ascii="宋体" w:hAnsi="宋体"/>
          <w:b/>
          <w:bCs/>
        </w:rPr>
        <w:t xml:space="preserve">获取</w:t>
      </w:r>
      <w:r>
        <w:rPr>
          <w:rFonts w:hint="eastAsia" w:ascii="宋体" w:hAnsi="宋体"/>
          <w:b/>
          <w:bCs/>
        </w:rPr>
        <w:t xml:space="preserve">磋商</w:t>
      </w:r>
      <w:r>
        <w:rPr>
          <w:rFonts w:ascii="宋体" w:hAnsi="宋体"/>
          <w:b/>
          <w:bCs/>
        </w:rPr>
        <w:t xml:space="preserve">文件</w:t>
      </w:r>
      <w:bookmarkEnd w:id="42"/>
      <w:r/>
      <w:bookmarkEnd w:id="43"/>
      <w:r/>
      <w:r/>
    </w:p>
    <w:p>
      <w:pPr>
        <w:ind w:firstLine="482"/>
        <w:rPr>
          <w:rFonts w:hint="eastAsia" w:ascii="宋体" w:hAnsi="宋体" w:cs="宋体"/>
        </w:rPr>
      </w:pPr>
      <w:r/>
      <w:bookmarkStart w:id="44" w:name="_Toc35393632"/>
      <w:r/>
      <w:bookmarkStart w:id="45" w:name="_Toc28359092"/>
      <w:r/>
      <w:bookmarkStart w:id="46" w:name="_Toc35393801"/>
      <w:r/>
      <w:bookmarkStart w:id="47" w:name="_Toc28359015"/>
      <w:r>
        <w:rPr>
          <w:rFonts w:hint="eastAsia" w:ascii="宋体" w:hAnsi="宋体" w:cs="宋体"/>
        </w:rPr>
        <w:t xml:space="preserve">1</w:t>
      </w:r>
      <w:r>
        <w:rPr>
          <w:rFonts w:hint="eastAsia" w:ascii="宋体" w:hAnsi="宋体" w:cs="宋体"/>
          <w:color w:val="0d0d0d" w:themeColor="text1" w:themeTint="F2"/>
        </w:rPr>
        <w:t xml:space="preserve">、时间：</w:t>
      </w:r>
      <w:r>
        <w:rPr>
          <w:rFonts w:hint="eastAsia" w:ascii="宋体" w:hAnsi="宋体" w:cs="宋体"/>
          <w:color w:val="0d0d0d" w:themeColor="text1" w:themeTint="F2"/>
          <w:highlight w:val="white"/>
        </w:rPr>
        <w:t xml:space="preserve">2026年</w:t>
      </w:r>
      <w:r>
        <w:rPr>
          <w:rFonts w:hint="eastAsia" w:ascii="宋体" w:hAnsi="宋体" w:cs="宋体"/>
          <w:color w:val="0d0d0d" w:themeColor="text1" w:themeTint="F2"/>
          <w:highlight w:val="white"/>
        </w:rPr>
        <w:t xml:space="preserve">05</w:t>
      </w:r>
      <w:r>
        <w:rPr>
          <w:rFonts w:hint="eastAsia" w:ascii="宋体" w:hAnsi="宋体" w:cs="宋体"/>
          <w:color w:val="0d0d0d" w:themeColor="text1" w:themeTint="F2"/>
          <w:highlight w:val="white"/>
        </w:rPr>
        <w:t xml:space="preserve">月</w:t>
      </w:r>
      <w:r>
        <w:rPr>
          <w:rFonts w:hint="eastAsia" w:ascii="宋体" w:hAnsi="宋体" w:cs="宋体"/>
          <w:color w:val="0d0d0d" w:themeColor="text1" w:themeTint="F2"/>
          <w:highlight w:val="white"/>
        </w:rPr>
        <w:t xml:space="preserve">28</w:t>
      </w:r>
      <w:r>
        <w:rPr>
          <w:rFonts w:hint="eastAsia" w:ascii="宋体" w:hAnsi="宋体" w:cs="宋体"/>
          <w:color w:val="0d0d0d" w:themeColor="text1" w:themeTint="F2"/>
          <w:highlight w:val="white"/>
        </w:rPr>
        <w:t xml:space="preserve">日2026年</w:t>
      </w:r>
      <w:r>
        <w:rPr>
          <w:rFonts w:hint="eastAsia" w:ascii="宋体" w:hAnsi="宋体" w:cs="宋体"/>
          <w:color w:val="0d0d0d" w:themeColor="text1" w:themeTint="F2"/>
          <w:highlight w:val="white"/>
        </w:rPr>
        <w:t xml:space="preserve">06</w:t>
      </w:r>
      <w:r>
        <w:rPr>
          <w:rFonts w:hint="eastAsia" w:ascii="宋体" w:hAnsi="宋体" w:cs="宋体"/>
          <w:color w:val="0d0d0d" w:themeColor="text1" w:themeTint="F2"/>
          <w:highlight w:val="white"/>
        </w:rPr>
        <w:t xml:space="preserve">月</w:t>
      </w:r>
      <w:r>
        <w:rPr>
          <w:rFonts w:hint="eastAsia" w:ascii="宋体" w:hAnsi="宋体" w:cs="宋体"/>
          <w:color w:val="0d0d0d" w:themeColor="text1" w:themeTint="F2"/>
          <w:highlight w:val="white"/>
        </w:rPr>
        <w:t xml:space="preserve">04</w:t>
      </w:r>
      <w:r>
        <w:rPr>
          <w:rFonts w:hint="eastAsia" w:ascii="宋体" w:hAnsi="宋体" w:cs="宋体"/>
          <w:color w:val="0d0d0d" w:themeColor="text1" w:themeTint="F2"/>
          <w:highlight w:val="white"/>
        </w:rPr>
        <w:t xml:space="preserve">日</w:t>
      </w:r>
      <w:r>
        <w:rPr>
          <w:rFonts w:hint="eastAsia" w:ascii="宋体" w:hAnsi="宋体" w:cs="宋体"/>
          <w:color w:val="0d0d0d" w:themeColor="text1" w:themeTint="F2"/>
        </w:rPr>
        <w:t xml:space="preserve">，</w:t>
      </w:r>
      <w:r>
        <w:rPr>
          <w:rFonts w:hint="eastAsia" w:ascii="宋体" w:hAnsi="宋体" w:cs="宋体"/>
        </w:rPr>
        <w:t xml:space="preserve">每天上午0:00-12:00，12:00-23:59（北京时间，法定节假日除外）</w:t>
      </w:r>
      <w:r/>
    </w:p>
    <w:p>
      <w:pPr>
        <w:ind w:firstLine="482"/>
        <w:rPr>
          <w:rFonts w:hint="eastAsia" w:ascii="宋体" w:hAnsi="宋体" w:cs="宋体"/>
        </w:rPr>
      </w:pPr>
      <w:r>
        <w:rPr>
          <w:rFonts w:hint="eastAsia" w:ascii="宋体" w:hAnsi="宋体" w:cs="宋体"/>
        </w:rPr>
        <w:t xml:space="preserve">2、地点：江苏政府采购网</w:t>
      </w:r>
      <w:r/>
    </w:p>
    <w:p>
      <w:pPr>
        <w:ind w:firstLine="482"/>
        <w:rPr>
          <w:rFonts w:hint="eastAsia" w:ascii="宋体" w:hAnsi="宋体" w:cs="宋体"/>
        </w:rPr>
      </w:pPr>
      <w:r>
        <w:rPr>
          <w:rFonts w:hint="eastAsia" w:ascii="宋体" w:hAnsi="宋体" w:cs="宋体"/>
        </w:rPr>
        <w:t xml:space="preserve">3、方式：供应商办理江苏省政府采购交易系统CA数字证书，登录“苏</w:t>
      </w:r>
      <w:r>
        <w:rPr>
          <w:rFonts w:hint="eastAsia" w:ascii="宋体" w:hAnsi="宋体" w:cs="宋体"/>
        </w:rPr>
        <w:t xml:space="preserve">采云</w:t>
      </w:r>
      <w:r>
        <w:rPr>
          <w:rFonts w:hint="eastAsia" w:ascii="宋体" w:hAnsi="宋体" w:cs="宋体"/>
        </w:rPr>
        <w:t xml:space="preserve">”政府采购交易系统，自行下载。</w:t>
      </w:r>
      <w:r/>
    </w:p>
    <w:p>
      <w:pPr>
        <w:ind w:firstLine="482"/>
        <w:rPr>
          <w:rFonts w:hint="eastAsia" w:ascii="宋体" w:hAnsi="宋体" w:cs="宋体"/>
        </w:rPr>
      </w:pPr>
      <w:r>
        <w:rPr>
          <w:rFonts w:hint="eastAsia" w:ascii="宋体" w:hAnsi="宋体" w:cs="宋体"/>
        </w:rPr>
        <w:t xml:space="preserve">4、售价：0.00元</w:t>
      </w:r>
      <w:bookmarkStart w:id="48" w:name="_Toc35393633"/>
      <w:r/>
      <w:bookmarkStart w:id="49" w:name="_Toc35393802"/>
      <w:r/>
      <w:bookmarkStart w:id="50" w:name="_Toc28359016"/>
      <w:r/>
      <w:bookmarkStart w:id="51" w:name="_Toc28359093"/>
      <w:r/>
      <w:bookmarkEnd w:id="44"/>
      <w:r/>
      <w:bookmarkEnd w:id="45"/>
      <w:r/>
      <w:bookmarkEnd w:id="46"/>
      <w:r/>
      <w:bookmarkEnd w:id="47"/>
      <w:r/>
      <w:r/>
    </w:p>
    <w:p>
      <w:pPr>
        <w:ind w:firstLine="0"/>
        <w:rPr>
          <w:rFonts w:hint="eastAsia" w:ascii="宋体" w:hAnsi="宋体" w:cs="宋体"/>
          <w:b/>
          <w:bCs/>
        </w:rPr>
      </w:pPr>
      <w:r>
        <w:rPr>
          <w:rFonts w:hint="eastAsia" w:ascii="宋体" w:hAnsi="宋体" w:cs="宋体"/>
          <w:b/>
          <w:bCs/>
        </w:rPr>
        <w:t xml:space="preserve">四、响应文件提交</w:t>
      </w:r>
      <w:r/>
    </w:p>
    <w:p>
      <w:pPr>
        <w:ind w:firstLine="480"/>
        <w:jc w:val="left"/>
        <w:rPr>
          <w:rFonts w:hint="eastAsia" w:ascii="宋体" w:hAnsi="宋体"/>
        </w:rPr>
      </w:pPr>
      <w:r/>
      <w:bookmarkStart w:id="52" w:name="_Toc20177"/>
      <w:r>
        <w:rPr>
          <w:rFonts w:hint="eastAsia" w:ascii="宋体" w:hAnsi="宋体"/>
        </w:rPr>
        <w:t xml:space="preserve">1、提交响应文件截止时间</w:t>
      </w:r>
      <w:r/>
    </w:p>
    <w:p>
      <w:pPr>
        <w:ind w:firstLine="480"/>
        <w:rPr>
          <w:rFonts w:hint="eastAsia" w:ascii="宋体" w:hAnsi="宋体" w:cs="宋体"/>
          <w:color w:val="000000" w:themeColor="text1"/>
          <w:highlight w:val="white"/>
        </w:rPr>
      </w:pPr>
      <w:r>
        <w:rPr>
          <w:rFonts w:hint="eastAsia" w:ascii="宋体" w:hAnsi="宋体" w:cs="宋体"/>
          <w:color w:val="000000" w:themeColor="text1"/>
          <w:highlight w:val="white"/>
        </w:rPr>
        <w:t xml:space="preserve">截止时间：2026年</w:t>
      </w:r>
      <w:r>
        <w:rPr>
          <w:rFonts w:hint="eastAsia" w:ascii="宋体" w:hAnsi="宋体" w:cs="宋体"/>
          <w:color w:val="000000" w:themeColor="text1"/>
          <w:highlight w:val="white"/>
        </w:rPr>
        <w:t xml:space="preserve">06</w:t>
      </w:r>
      <w:r>
        <w:rPr>
          <w:rFonts w:hint="eastAsia" w:ascii="宋体" w:hAnsi="宋体" w:cs="宋体"/>
          <w:color w:val="000000" w:themeColor="text1"/>
          <w:highlight w:val="white"/>
        </w:rPr>
        <w:t xml:space="preserve">月09</w:t>
      </w:r>
      <w:r>
        <w:rPr>
          <w:rFonts w:hint="eastAsia" w:ascii="宋体" w:hAnsi="宋体" w:cs="宋体"/>
          <w:color w:val="000000" w:themeColor="text1"/>
          <w:highlight w:val="white"/>
        </w:rPr>
        <w:t xml:space="preserve">日09时00分（北京时间）</w:t>
      </w:r>
      <w:r>
        <w:rPr>
          <w:rFonts w:hint="eastAsia" w:ascii="宋体" w:hAnsi="宋体" w:cs="宋体"/>
          <w:color w:val="000000" w:themeColor="text1"/>
          <w:highlight w:val="white"/>
        </w:rPr>
        <w:t xml:space="preserve">。</w:t>
      </w:r>
      <w:bookmarkEnd w:id="52"/>
      <w:r>
        <w:rPr>
          <w:color w:val="000000" w:themeColor="text1"/>
        </w:rPr>
      </w:r>
      <w:r/>
    </w:p>
    <w:p>
      <w:pPr>
        <w:ind w:firstLine="480"/>
        <w:rPr>
          <w:rFonts w:hint="eastAsia" w:ascii="宋体" w:hAnsi="宋体" w:cs="宋体"/>
          <w:color w:val="000000" w:themeColor="text1"/>
          <w:highlight w:val="white"/>
        </w:rPr>
      </w:pPr>
      <w:r>
        <w:rPr>
          <w:rFonts w:hint="eastAsia" w:ascii="宋体" w:hAnsi="宋体"/>
          <w:color w:val="000000" w:themeColor="text1"/>
          <w:highlight w:val="white"/>
        </w:rPr>
        <w:t xml:space="preserve">地点：“苏</w:t>
      </w:r>
      <w:r>
        <w:rPr>
          <w:rFonts w:hint="eastAsia" w:ascii="宋体" w:hAnsi="宋体"/>
          <w:color w:val="000000" w:themeColor="text1"/>
          <w:highlight w:val="white"/>
        </w:rPr>
        <w:t xml:space="preserve">采云</w:t>
      </w:r>
      <w:r>
        <w:rPr>
          <w:rFonts w:hint="eastAsia" w:ascii="宋体" w:hAnsi="宋体"/>
          <w:color w:val="000000" w:themeColor="text1"/>
          <w:highlight w:val="white"/>
        </w:rPr>
        <w:t xml:space="preserve">”政府采购交易系统网上开标大厅。</w:t>
      </w:r>
      <w:r>
        <w:rPr>
          <w:color w:val="000000" w:themeColor="text1"/>
        </w:rPr>
      </w:r>
      <w:r/>
    </w:p>
    <w:p>
      <w:pPr>
        <w:ind w:firstLine="0"/>
        <w:rPr>
          <w:rFonts w:hint="eastAsia" w:ascii="宋体" w:hAnsi="宋体" w:cs="宋体"/>
          <w:b/>
          <w:bCs/>
          <w:color w:val="000000" w:themeColor="text1"/>
          <w:highlight w:val="white"/>
        </w:rPr>
      </w:pPr>
      <w:r>
        <w:rPr>
          <w:rFonts w:hint="eastAsia" w:ascii="宋体" w:hAnsi="宋体" w:cs="宋体"/>
          <w:b/>
          <w:bCs/>
          <w:color w:val="000000" w:themeColor="text1"/>
          <w:highlight w:val="white"/>
        </w:rPr>
        <w:t xml:space="preserve">五、开启</w:t>
      </w:r>
      <w:r>
        <w:rPr>
          <w:color w:val="000000" w:themeColor="text1"/>
        </w:rPr>
      </w:r>
      <w:r/>
    </w:p>
    <w:p>
      <w:pPr>
        <w:ind w:firstLine="480"/>
        <w:jc w:val="left"/>
        <w:rPr>
          <w:rFonts w:cs="Calibri"/>
          <w:color w:val="000000" w:themeColor="text1"/>
          <w:highlight w:val="white"/>
        </w:rPr>
      </w:pPr>
      <w:r>
        <w:rPr>
          <w:rFonts w:hint="eastAsia" w:cs="Calibri"/>
          <w:color w:val="000000" w:themeColor="text1"/>
          <w:highlight w:val="white"/>
        </w:rPr>
        <w:t xml:space="preserve">时间：</w:t>
      </w:r>
      <w:r>
        <w:rPr>
          <w:rFonts w:hint="eastAsia" w:ascii="宋体" w:hAnsi="宋体" w:cs="宋体"/>
          <w:color w:val="000000" w:themeColor="text1"/>
          <w:highlight w:val="white"/>
        </w:rPr>
        <w:t xml:space="preserve">2026年</w:t>
      </w:r>
      <w:r>
        <w:rPr>
          <w:rFonts w:hint="eastAsia" w:ascii="宋体" w:hAnsi="宋体" w:cs="宋体"/>
          <w:color w:val="000000" w:themeColor="text1"/>
          <w:highlight w:val="white"/>
        </w:rPr>
        <w:t xml:space="preserve">06</w:t>
      </w:r>
      <w:r>
        <w:rPr>
          <w:rFonts w:hint="eastAsia" w:ascii="宋体" w:hAnsi="宋体" w:cs="宋体"/>
          <w:color w:val="000000" w:themeColor="text1"/>
          <w:highlight w:val="white"/>
        </w:rPr>
        <w:t xml:space="preserve">月09</w:t>
      </w:r>
      <w:r>
        <w:rPr>
          <w:rFonts w:hint="eastAsia" w:ascii="宋体" w:hAnsi="宋体" w:cs="宋体"/>
          <w:color w:val="000000" w:themeColor="text1"/>
          <w:highlight w:val="white"/>
        </w:rPr>
        <w:t xml:space="preserve">日09时00分（北京时间）</w:t>
      </w:r>
      <w:r>
        <w:rPr>
          <w:color w:val="000000" w:themeColor="text1"/>
        </w:rPr>
      </w:r>
      <w:r/>
    </w:p>
    <w:p>
      <w:pPr>
        <w:ind w:firstLine="480"/>
        <w:jc w:val="left"/>
        <w:rPr>
          <w:rFonts w:cs="Calibri"/>
          <w:color w:val="000000"/>
        </w:rPr>
      </w:pPr>
      <w:r>
        <w:rPr>
          <w:rFonts w:hint="eastAsia" w:cs="Calibri"/>
          <w:color w:val="000000"/>
        </w:rPr>
        <w:t xml:space="preserve">地点：</w:t>
      </w:r>
      <w:r>
        <w:rPr>
          <w:rFonts w:ascii="STSong" w:hAnsi="STSong" w:eastAsia="STSong" w:cs="STSong"/>
          <w:color w:val="000000"/>
          <w:sz w:val="24"/>
          <w:szCs w:val="24"/>
        </w:rPr>
        <w:t xml:space="preserve">江苏省政府采购管理交易系统（苏采云）</w:t>
      </w:r>
      <w:r>
        <w:rPr>
          <w:rFonts w:hint="eastAsia" w:cs="Calibri"/>
          <w:color w:val="000000"/>
        </w:rPr>
        <w:t xml:space="preserve"> </w:t>
      </w:r>
      <w:bookmarkEnd w:id="48"/>
      <w:r/>
      <w:bookmarkEnd w:id="49"/>
      <w:r/>
      <w:bookmarkEnd w:id="50"/>
      <w:r/>
      <w:bookmarkEnd w:id="51"/>
      <w:r/>
      <w:r/>
    </w:p>
    <w:p>
      <w:pPr>
        <w:ind w:firstLine="0"/>
        <w:rPr>
          <w:rFonts w:hint="eastAsia" w:ascii="宋体" w:hAnsi="宋体" w:cs="宋体"/>
          <w:b/>
          <w:bCs/>
          <w:szCs w:val="28"/>
        </w:rPr>
      </w:pPr>
      <w:r/>
      <w:bookmarkStart w:id="53" w:name="_Toc35393634"/>
      <w:r/>
      <w:bookmarkStart w:id="54" w:name="_Toc35393803"/>
      <w:r/>
      <w:bookmarkStart w:id="55" w:name="_Toc28359094"/>
      <w:r/>
      <w:bookmarkStart w:id="56" w:name="_Toc28359017"/>
      <w:r>
        <w:rPr>
          <w:rFonts w:hint="eastAsia" w:ascii="宋体" w:hAnsi="宋体" w:cs="宋体"/>
          <w:b/>
          <w:bCs/>
          <w:szCs w:val="28"/>
        </w:rPr>
        <w:t xml:space="preserve">六</w:t>
      </w:r>
      <w:r>
        <w:rPr>
          <w:rFonts w:ascii="宋体" w:hAnsi="宋体" w:cs="宋体"/>
          <w:b/>
          <w:bCs/>
          <w:szCs w:val="28"/>
        </w:rPr>
        <w:t xml:space="preserve">、公告期限</w:t>
      </w:r>
      <w:bookmarkEnd w:id="53"/>
      <w:r/>
      <w:bookmarkEnd w:id="54"/>
      <w:r/>
      <w:bookmarkEnd w:id="55"/>
      <w:r/>
      <w:bookmarkEnd w:id="56"/>
      <w:r/>
      <w:r/>
    </w:p>
    <w:p>
      <w:pPr>
        <w:ind w:firstLine="480"/>
        <w:rPr>
          <w:rFonts w:hint="eastAsia" w:ascii="宋体" w:hAnsi="宋体"/>
        </w:rPr>
      </w:pPr>
      <w:r>
        <w:rPr>
          <w:rFonts w:hint="eastAsia" w:ascii="宋体" w:hAnsi="宋体"/>
        </w:rPr>
        <w:t xml:space="preserve">自本公告发布之日起3个工作日。</w:t>
      </w:r>
      <w:r/>
    </w:p>
    <w:p>
      <w:pPr>
        <w:ind w:firstLine="0"/>
        <w:rPr>
          <w:rFonts w:hint="eastAsia" w:ascii="宋体" w:hAnsi="宋体" w:cs="宋体"/>
          <w:b/>
          <w:bCs/>
          <w:szCs w:val="28"/>
        </w:rPr>
      </w:pPr>
      <w:r/>
      <w:bookmarkStart w:id="57" w:name="_Toc35393804"/>
      <w:r/>
      <w:bookmarkStart w:id="58" w:name="_Toc35393635"/>
      <w:r>
        <w:rPr>
          <w:rFonts w:hint="eastAsia" w:ascii="宋体" w:hAnsi="宋体" w:cs="宋体"/>
          <w:b/>
          <w:bCs/>
          <w:szCs w:val="28"/>
        </w:rPr>
        <w:t xml:space="preserve">七、</w:t>
      </w:r>
      <w:r>
        <w:rPr>
          <w:rFonts w:ascii="宋体" w:hAnsi="宋体" w:cs="宋体"/>
          <w:b/>
          <w:bCs/>
          <w:szCs w:val="28"/>
        </w:rPr>
        <w:t xml:space="preserve">其他补充事宜</w:t>
      </w:r>
      <w:bookmarkEnd w:id="57"/>
      <w:r/>
      <w:bookmarkEnd w:id="58"/>
      <w:r/>
      <w:r/>
    </w:p>
    <w:p>
      <w:pPr>
        <w:ind w:firstLine="480"/>
        <w:jc w:val="left"/>
        <w:rPr>
          <w:rFonts w:hint="eastAsia" w:ascii="宋体" w:hAnsi="宋体"/>
        </w:rPr>
      </w:pPr>
      <w:r/>
      <w:bookmarkStart w:id="59" w:name="OLE_LINK13"/>
      <w:r/>
      <w:bookmarkStart w:id="60" w:name="_Toc35393805"/>
      <w:r/>
      <w:bookmarkStart w:id="61" w:name="_Toc35393636"/>
      <w:r/>
      <w:bookmarkStart w:id="62" w:name="_Toc28359095"/>
      <w:r/>
      <w:bookmarkStart w:id="63" w:name="_Toc28359018"/>
      <w:r>
        <w:rPr>
          <w:rFonts w:hint="eastAsia" w:ascii="宋体" w:hAnsi="宋体"/>
        </w:rPr>
        <w:t xml:space="preserve">1、本次磋商采购不收取保证金。</w:t>
      </w:r>
      <w:r/>
    </w:p>
    <w:p>
      <w:pPr>
        <w:ind w:firstLine="480"/>
        <w:jc w:val="left"/>
        <w:rPr>
          <w:rFonts w:hint="eastAsia" w:ascii="宋体" w:hAnsi="宋体"/>
        </w:rPr>
      </w:pPr>
      <w:r>
        <w:rPr>
          <w:rFonts w:hint="eastAsia" w:ascii="宋体" w:hAnsi="宋体"/>
        </w:rPr>
        <w:t xml:space="preserve">2、本磋商文件中注★部分为实质性要求和条件，由采购人根据实际情况设置，供应商须逐条明确</w:t>
      </w:r>
      <w:r>
        <w:rPr>
          <w:rFonts w:hint="eastAsia" w:ascii="宋体" w:hAnsi="宋体"/>
        </w:rPr>
        <w:t xml:space="preserve">作出</w:t>
      </w:r>
      <w:r>
        <w:rPr>
          <w:rFonts w:hint="eastAsia" w:ascii="宋体" w:hAnsi="宋体"/>
        </w:rPr>
        <w:t xml:space="preserve">满足实质性要求和条件的响应，否则将按无效响应处理。</w:t>
      </w:r>
      <w:r/>
    </w:p>
    <w:p>
      <w:pPr>
        <w:ind w:firstLine="480"/>
        <w:jc w:val="left"/>
        <w:rPr>
          <w:rFonts w:hint="eastAsia" w:ascii="宋体" w:hAnsi="宋体"/>
        </w:rPr>
      </w:pPr>
      <w:r>
        <w:rPr>
          <w:rFonts w:hint="eastAsia" w:ascii="宋体" w:hAnsi="宋体"/>
        </w:rPr>
        <w:t xml:space="preserve">3、无论出于何种原因，采购人在采购活动开始前可对磋商文件进行修改、补充或变更，其内容作为磋商文件的重要组成部分，请各供应</w:t>
      </w:r>
      <w:r>
        <w:rPr>
          <w:rFonts w:hint="eastAsia" w:ascii="宋体" w:hAnsi="宋体"/>
        </w:rPr>
        <w:t xml:space="preserve">商关注</w:t>
      </w:r>
      <w:r>
        <w:rPr>
          <w:rFonts w:hint="eastAsia" w:ascii="宋体" w:hAnsi="宋体"/>
        </w:rPr>
        <w:t xml:space="preserve">江苏政府采购网站。若因供应商自身原因未及时关注本项目有关修改、补充或变更信息，导致响应文件编制或提交失误，由此造成的一切损失由供应商自行承担。</w:t>
      </w:r>
      <w:r/>
    </w:p>
    <w:p>
      <w:pPr>
        <w:ind w:firstLine="480"/>
        <w:jc w:val="left"/>
        <w:rPr>
          <w:rFonts w:hint="eastAsia" w:ascii="宋体" w:hAnsi="宋体"/>
        </w:rPr>
      </w:pPr>
      <w:r>
        <w:rPr>
          <w:rFonts w:hint="eastAsia" w:ascii="宋体" w:hAnsi="宋体"/>
        </w:rPr>
        <w:t xml:space="preserve">4、本项目采购方式为竞争性磋商，评审过程中有二次（最后）报价环节。各供应商请关注开标大厅交流区，在开标结束后，请勿离开开标大厅，等待后续磋商、报价、答疑澄清等提示，评审过程中不再另行通知。如供应商因自身原因错过相应环节，造成非实质性响应，责任自负。</w:t>
      </w:r>
      <w:r/>
    </w:p>
    <w:p>
      <w:pPr>
        <w:ind w:firstLine="480"/>
        <w:jc w:val="left"/>
        <w:rPr>
          <w:rFonts w:hint="eastAsia" w:ascii="宋体" w:hAnsi="宋体"/>
        </w:rPr>
      </w:pPr>
      <w:r>
        <w:rPr>
          <w:rFonts w:hint="eastAsia" w:ascii="宋体" w:hAnsi="宋体"/>
        </w:rPr>
        <w:t xml:space="preserve">所有的响应供应商须在苏</w:t>
      </w:r>
      <w:r>
        <w:rPr>
          <w:rFonts w:hint="eastAsia" w:ascii="宋体" w:hAnsi="宋体"/>
        </w:rPr>
        <w:t xml:space="preserve">采云</w:t>
      </w:r>
      <w:r>
        <w:rPr>
          <w:rFonts w:hint="eastAsia" w:ascii="宋体" w:hAnsi="宋体"/>
        </w:rPr>
        <w:t xml:space="preserve">系统规定时间内填写并提交最后报价，未在磋商小组规定的时间内完成最后报价的视为放弃磋商，其磋商</w:t>
      </w:r>
      <w:r>
        <w:rPr>
          <w:rFonts w:hint="eastAsia" w:ascii="宋体" w:hAnsi="宋体"/>
        </w:rPr>
        <w:t xml:space="preserve">响应按</w:t>
      </w:r>
      <w:r>
        <w:rPr>
          <w:rFonts w:hint="eastAsia" w:ascii="宋体" w:hAnsi="宋体"/>
        </w:rPr>
        <w:t xml:space="preserve">无效响应处理。</w:t>
      </w:r>
      <w:r/>
    </w:p>
    <w:p>
      <w:pPr>
        <w:ind w:firstLine="480"/>
        <w:jc w:val="left"/>
        <w:rPr>
          <w:rFonts w:hint="eastAsia" w:ascii="宋体" w:hAnsi="宋体"/>
        </w:rPr>
      </w:pPr>
      <w:r>
        <w:rPr>
          <w:rFonts w:hint="eastAsia" w:ascii="宋体" w:hAnsi="宋体"/>
        </w:rPr>
        <w:t xml:space="preserve">5、供应商在制作响应文件时如遇投标工具中投标格式与采购文件中不一致，请供应</w:t>
      </w:r>
      <w:r>
        <w:rPr>
          <w:rFonts w:hint="eastAsia" w:ascii="宋体" w:hAnsi="宋体"/>
        </w:rPr>
        <w:t xml:space="preserve">商按照</w:t>
      </w:r>
      <w:r>
        <w:rPr>
          <w:rFonts w:hint="eastAsia" w:ascii="宋体" w:hAnsi="宋体"/>
        </w:rPr>
        <w:t xml:space="preserve">采购文件中响应文件的格式要求编制，如因供应商未按要求执行造成的一切后果(</w:t>
      </w:r>
      <w:r>
        <w:rPr>
          <w:rFonts w:hint="eastAsia" w:ascii="宋体" w:hAnsi="宋体"/>
        </w:rPr>
        <w:t xml:space="preserve">包括废标</w:t>
      </w:r>
      <w:r>
        <w:rPr>
          <w:rFonts w:hint="eastAsia" w:ascii="宋体" w:hAnsi="宋体"/>
        </w:rPr>
        <w:t xml:space="preserve">)均由供应商自行承担。</w:t>
      </w:r>
      <w:r/>
    </w:p>
    <w:p>
      <w:pPr>
        <w:ind w:firstLine="480"/>
        <w:jc w:val="left"/>
        <w:rPr>
          <w:rFonts w:hint="eastAsia" w:ascii="宋体" w:hAnsi="宋体"/>
        </w:rPr>
      </w:pPr>
      <w:r>
        <w:rPr>
          <w:rFonts w:hint="eastAsia" w:ascii="宋体" w:hAnsi="宋体"/>
        </w:rPr>
        <w:t xml:space="preserve">6、特别提醒： </w:t>
      </w:r>
      <w:r/>
    </w:p>
    <w:p>
      <w:pPr>
        <w:ind w:firstLine="480"/>
        <w:jc w:val="left"/>
        <w:rPr>
          <w:rFonts w:hint="eastAsia" w:ascii="宋体" w:hAnsi="宋体"/>
        </w:rPr>
      </w:pPr>
      <w:r>
        <w:rPr>
          <w:rFonts w:hint="eastAsia" w:ascii="宋体" w:hAnsi="宋体"/>
        </w:rPr>
        <w:t xml:space="preserve">（1）潜在供应商访问电子招标投标交易平台的网络地址和方法：</w:t>
      </w:r>
      <w:r/>
    </w:p>
    <w:p>
      <w:pPr>
        <w:ind w:firstLine="480"/>
        <w:jc w:val="left"/>
        <w:rPr>
          <w:rFonts w:hint="eastAsia" w:ascii="宋体" w:hAnsi="宋体"/>
        </w:rPr>
      </w:pPr>
      <w:r>
        <w:rPr>
          <w:rFonts w:hint="eastAsia" w:ascii="宋体" w:hAnsi="宋体"/>
        </w:rPr>
        <w:t xml:space="preserve">①“苏</w:t>
      </w:r>
      <w:r>
        <w:rPr>
          <w:rFonts w:hint="eastAsia" w:ascii="宋体" w:hAnsi="宋体"/>
        </w:rPr>
        <w:t xml:space="preserve">采云</w:t>
      </w:r>
      <w:r>
        <w:rPr>
          <w:rFonts w:hint="eastAsia" w:ascii="宋体" w:hAnsi="宋体"/>
        </w:rPr>
        <w:t xml:space="preserve">”系统用户注册--获取“CA数字证书”--CA绑定与登录--网上报名--下载采购文件（后缀名为“.</w:t>
      </w:r>
      <w:r>
        <w:rPr>
          <w:rFonts w:hint="eastAsia" w:ascii="宋体" w:hAnsi="宋体"/>
        </w:rPr>
        <w:t xml:space="preserve">kedt</w:t>
      </w:r>
      <w:r>
        <w:rPr>
          <w:rFonts w:hint="eastAsia" w:ascii="宋体" w:hAnsi="宋体"/>
        </w:rPr>
        <w:t xml:space="preserve">”）--将后缀名为“.</w:t>
      </w:r>
      <w:r>
        <w:rPr>
          <w:rFonts w:hint="eastAsia" w:ascii="宋体" w:hAnsi="宋体"/>
        </w:rPr>
        <w:t xml:space="preserve">kedt</w:t>
      </w:r>
      <w:r>
        <w:rPr>
          <w:rFonts w:hint="eastAsia" w:ascii="宋体" w:hAnsi="宋体"/>
        </w:rPr>
        <w:t xml:space="preserve">”的采购文件导入政府采购客户端工具--制作投标文件--导出加密的投标文件（后缀名为zip）--通过“苏</w:t>
      </w:r>
      <w:r>
        <w:rPr>
          <w:rFonts w:hint="eastAsia" w:ascii="宋体" w:hAnsi="宋体"/>
        </w:rPr>
        <w:t xml:space="preserve">采云</w:t>
      </w:r>
      <w:r>
        <w:rPr>
          <w:rFonts w:hint="eastAsia" w:ascii="宋体" w:hAnsi="宋体"/>
        </w:rPr>
        <w:t xml:space="preserve">”系统上传投标文件。具体见《江苏省政府采购管理交易系统（苏</w:t>
      </w:r>
      <w:r>
        <w:rPr>
          <w:rFonts w:hint="eastAsia" w:ascii="宋体" w:hAnsi="宋体"/>
        </w:rPr>
        <w:t xml:space="preserve">采云</w:t>
      </w:r>
      <w:r>
        <w:rPr>
          <w:rFonts w:hint="eastAsia" w:ascii="宋体" w:hAnsi="宋体"/>
        </w:rPr>
        <w:t xml:space="preserve">）供应商操作手册》。</w:t>
      </w:r>
      <w:r/>
    </w:p>
    <w:p>
      <w:pPr>
        <w:ind w:firstLine="480"/>
        <w:jc w:val="left"/>
        <w:rPr>
          <w:rFonts w:hint="eastAsia" w:ascii="宋体" w:hAnsi="宋体"/>
        </w:rPr>
      </w:pPr>
      <w:r>
        <w:rPr>
          <w:rFonts w:hint="eastAsia" w:ascii="宋体" w:hAnsi="宋体"/>
        </w:rPr>
        <w:t xml:space="preserve">②潜在供应商访问“苏</w:t>
      </w:r>
      <w:r>
        <w:rPr>
          <w:rFonts w:hint="eastAsia" w:ascii="宋体" w:hAnsi="宋体"/>
        </w:rPr>
        <w:t xml:space="preserve">采云</w:t>
      </w:r>
      <w:r>
        <w:rPr>
          <w:rFonts w:hint="eastAsia" w:ascii="宋体" w:hAnsi="宋体"/>
        </w:rPr>
        <w:t xml:space="preserve">”系统的网络地址和方法：</w:t>
      </w:r>
      <w:r/>
    </w:p>
    <w:p>
      <w:pPr>
        <w:ind w:firstLine="480"/>
        <w:jc w:val="left"/>
        <w:rPr>
          <w:rFonts w:hint="eastAsia" w:ascii="宋体" w:hAnsi="宋体"/>
        </w:rPr>
      </w:pPr>
      <w:r>
        <w:rPr>
          <w:rFonts w:hint="eastAsia" w:ascii="宋体" w:hAnsi="宋体"/>
        </w:rPr>
        <w:t xml:space="preserve">“苏</w:t>
      </w:r>
      <w:r>
        <w:rPr>
          <w:rFonts w:hint="eastAsia" w:ascii="宋体" w:hAnsi="宋体"/>
        </w:rPr>
        <w:t xml:space="preserve">采云</w:t>
      </w:r>
      <w:r>
        <w:rPr>
          <w:rFonts w:hint="eastAsia" w:ascii="宋体" w:hAnsi="宋体"/>
        </w:rPr>
        <w:t xml:space="preserve">”系统的网址：</w:t>
      </w:r>
      <w:bookmarkStart w:id="64" w:name="OLE_LINK9"/>
      <w:r/>
      <w:bookmarkStart w:id="65" w:name="OLE_LINK7"/>
      <w:r>
        <w:rPr>
          <w:rFonts w:hint="eastAsia" w:ascii="宋体" w:hAnsi="宋体"/>
        </w:rPr>
        <w:t xml:space="preserve">http://jszfcg.jsczt.cn/</w:t>
      </w:r>
      <w:bookmarkEnd w:id="64"/>
      <w:r/>
      <w:bookmarkEnd w:id="65"/>
      <w:r>
        <w:rPr>
          <w:rFonts w:hint="eastAsia" w:ascii="宋体" w:hAnsi="宋体"/>
        </w:rPr>
        <w:t xml:space="preserve">。</w:t>
      </w:r>
      <w:r/>
    </w:p>
    <w:p>
      <w:pPr>
        <w:ind w:firstLine="480"/>
        <w:jc w:val="left"/>
        <w:rPr>
          <w:rFonts w:hint="eastAsia" w:ascii="宋体" w:hAnsi="宋体"/>
        </w:rPr>
      </w:pPr>
      <w:r>
        <w:rPr>
          <w:rFonts w:hint="eastAsia" w:ascii="宋体" w:hAnsi="宋体"/>
        </w:rPr>
        <w:t xml:space="preserve">③“CA数字证书”的获取：</w:t>
      </w:r>
      <w:r/>
    </w:p>
    <w:p>
      <w:pPr>
        <w:ind w:firstLine="480"/>
        <w:jc w:val="left"/>
        <w:rPr>
          <w:rFonts w:hint="eastAsia" w:ascii="宋体" w:hAnsi="宋体"/>
        </w:rPr>
      </w:pPr>
      <w:r>
        <w:rPr>
          <w:rFonts w:hint="eastAsia" w:ascii="宋体" w:hAnsi="宋体"/>
        </w:rPr>
        <w:t xml:space="preserve">供应商需办理CA锁，“苏</w:t>
      </w:r>
      <w:r>
        <w:rPr>
          <w:rFonts w:hint="eastAsia" w:ascii="宋体" w:hAnsi="宋体"/>
        </w:rPr>
        <w:t xml:space="preserve">采云</w:t>
      </w:r>
      <w:r>
        <w:rPr>
          <w:rFonts w:hint="eastAsia" w:ascii="宋体" w:hAnsi="宋体"/>
        </w:rPr>
        <w:t xml:space="preserve">”系统目前仅支持“苏</w:t>
      </w:r>
      <w:r>
        <w:rPr>
          <w:rFonts w:hint="eastAsia" w:ascii="宋体" w:hAnsi="宋体"/>
        </w:rPr>
        <w:t xml:space="preserve">采云</w:t>
      </w:r>
      <w:r>
        <w:rPr>
          <w:rFonts w:hint="eastAsia" w:ascii="宋体" w:hAnsi="宋体"/>
        </w:rPr>
        <w:t xml:space="preserve">”系统下的政务CA，省内各地区办理的“苏</w:t>
      </w:r>
      <w:r>
        <w:rPr>
          <w:rFonts w:hint="eastAsia" w:ascii="宋体" w:hAnsi="宋体"/>
        </w:rPr>
        <w:t xml:space="preserve">采云</w:t>
      </w:r>
      <w:r>
        <w:rPr>
          <w:rFonts w:hint="eastAsia" w:ascii="宋体" w:hAnsi="宋体"/>
        </w:rPr>
        <w:t xml:space="preserve">”系统下的政务CA全省通用。“CA数字证书”的办理材料详见“http://jsxcmm.com/help/gys.html”。</w:t>
      </w:r>
      <w:r/>
    </w:p>
    <w:p>
      <w:pPr>
        <w:ind w:firstLine="480"/>
        <w:jc w:val="left"/>
        <w:rPr>
          <w:rFonts w:hint="eastAsia" w:ascii="宋体" w:hAnsi="宋体"/>
        </w:rPr>
      </w:pPr>
      <w:r>
        <w:rPr>
          <w:rFonts w:hint="eastAsia" w:ascii="宋体" w:hAnsi="宋体"/>
        </w:rPr>
        <w:t xml:space="preserve">④采购文件（后缀名为“.</w:t>
      </w:r>
      <w:r>
        <w:rPr>
          <w:rFonts w:hint="eastAsia" w:ascii="宋体" w:hAnsi="宋体"/>
        </w:rPr>
        <w:t xml:space="preserve">kedt</w:t>
      </w:r>
      <w:r>
        <w:rPr>
          <w:rFonts w:hint="eastAsia" w:ascii="宋体" w:hAnsi="宋体"/>
        </w:rPr>
        <w:t xml:space="preserve">”）、供应商操作手册及政府采购客户端工具可通过“苏</w:t>
      </w:r>
      <w:r>
        <w:rPr>
          <w:rFonts w:hint="eastAsia" w:ascii="宋体" w:hAnsi="宋体"/>
        </w:rPr>
        <w:t xml:space="preserve">采云</w:t>
      </w:r>
      <w:r>
        <w:rPr>
          <w:rFonts w:hint="eastAsia" w:ascii="宋体" w:hAnsi="宋体"/>
        </w:rPr>
        <w:t xml:space="preserve">”系统--已报名项目--报名详情页面内相应链接进行下载。 </w:t>
      </w:r>
      <w:r/>
    </w:p>
    <w:p>
      <w:pPr>
        <w:ind w:firstLine="480"/>
        <w:jc w:val="left"/>
        <w:rPr>
          <w:rFonts w:hint="eastAsia" w:ascii="宋体" w:hAnsi="宋体"/>
        </w:rPr>
      </w:pPr>
      <w:r>
        <w:rPr>
          <w:rFonts w:hint="eastAsia" w:ascii="宋体" w:hAnsi="宋体"/>
        </w:rPr>
        <w:t xml:space="preserve">⑤招标代理机构（采购代理机构）将数据电文形式的采购文件加载至“苏</w:t>
      </w:r>
      <w:r>
        <w:rPr>
          <w:rFonts w:hint="eastAsia" w:ascii="宋体" w:hAnsi="宋体"/>
        </w:rPr>
        <w:t xml:space="preserve">采云</w:t>
      </w:r>
      <w:r>
        <w:rPr>
          <w:rFonts w:hint="eastAsia" w:ascii="宋体" w:hAnsi="宋体"/>
        </w:rPr>
        <w:t xml:space="preserve">”系统，供潜在供应商下载或者查阅。</w:t>
      </w:r>
      <w:r/>
    </w:p>
    <w:p>
      <w:pPr>
        <w:ind w:firstLine="480"/>
        <w:jc w:val="left"/>
        <w:rPr>
          <w:rFonts w:hint="eastAsia" w:ascii="宋体" w:hAnsi="宋体"/>
        </w:rPr>
      </w:pPr>
      <w:r>
        <w:rPr>
          <w:rFonts w:hint="eastAsia" w:ascii="宋体" w:hAnsi="宋体"/>
        </w:rPr>
        <w:t xml:space="preserve">⑥请潜在投标单位提前安装相应的控件(详见《江苏省政府采购管理交易系统(苏</w:t>
      </w:r>
      <w:r>
        <w:rPr>
          <w:rFonts w:hint="eastAsia" w:ascii="宋体" w:hAnsi="宋体"/>
        </w:rPr>
        <w:t xml:space="preserve">采云</w:t>
      </w:r>
      <w:r>
        <w:rPr>
          <w:rFonts w:hint="eastAsia" w:ascii="宋体" w:hAnsi="宋体"/>
        </w:rPr>
        <w:t xml:space="preserve">)供应商操作手册》)并</w:t>
      </w:r>
      <w:r>
        <w:rPr>
          <w:rFonts w:hint="eastAsia" w:ascii="宋体" w:hAnsi="宋体"/>
        </w:rPr>
        <w:t xml:space="preserve">使用谷歌浏览器</w:t>
      </w:r>
      <w:r>
        <w:rPr>
          <w:rFonts w:hint="eastAsia" w:ascii="宋体" w:hAnsi="宋体"/>
        </w:rPr>
        <w:t xml:space="preserve">登录“苏</w:t>
      </w:r>
      <w:r>
        <w:rPr>
          <w:rFonts w:hint="eastAsia" w:ascii="宋体" w:hAnsi="宋体"/>
        </w:rPr>
        <w:t xml:space="preserve">采云</w:t>
      </w:r>
      <w:r>
        <w:rPr>
          <w:rFonts w:hint="eastAsia" w:ascii="宋体" w:hAnsi="宋体"/>
        </w:rPr>
        <w:t xml:space="preserve">”系统参与不见面开评标。</w:t>
      </w:r>
      <w:r/>
    </w:p>
    <w:p>
      <w:pPr>
        <w:ind w:firstLine="480"/>
        <w:jc w:val="left"/>
        <w:rPr>
          <w:rFonts w:hint="eastAsia" w:ascii="宋体" w:hAnsi="宋体"/>
        </w:rPr>
      </w:pPr>
      <w:r>
        <w:rPr>
          <w:rFonts w:hint="eastAsia" w:ascii="宋体" w:hAnsi="宋体"/>
        </w:rPr>
        <w:t xml:space="preserve">（2）根据省财政厅《关于更换全省政府采购交易系统CA数字证书和电子签章的通知》（</w:t>
      </w:r>
      <w:r>
        <w:rPr>
          <w:rFonts w:hint="eastAsia" w:ascii="宋体" w:hAnsi="宋体"/>
        </w:rPr>
        <w:t xml:space="preserve">苏财购〔2023〕</w:t>
      </w:r>
      <w:r>
        <w:rPr>
          <w:rFonts w:hint="eastAsia" w:ascii="宋体" w:hAnsi="宋体"/>
        </w:rPr>
        <w:t xml:space="preserve">101号），“苏</w:t>
      </w:r>
      <w:r>
        <w:rPr>
          <w:rFonts w:hint="eastAsia" w:ascii="宋体" w:hAnsi="宋体"/>
        </w:rPr>
        <w:t xml:space="preserve">采云</w:t>
      </w:r>
      <w:r>
        <w:rPr>
          <w:rFonts w:hint="eastAsia" w:ascii="宋体" w:hAnsi="宋体"/>
        </w:rPr>
        <w:t xml:space="preserve">”政府采购交易系统（以下简称苏</w:t>
      </w:r>
      <w:r>
        <w:rPr>
          <w:rFonts w:hint="eastAsia" w:ascii="宋体" w:hAnsi="宋体"/>
        </w:rPr>
        <w:t xml:space="preserve">采云</w:t>
      </w:r>
      <w:r>
        <w:rPr>
          <w:rFonts w:hint="eastAsia" w:ascii="宋体" w:hAnsi="宋体"/>
        </w:rPr>
        <w:t xml:space="preserve">系统）的CA数字证书、电子签章已更换为江苏省电子政务证书认证中心CA和方正国际软件（北京）有限公司电子签章。如果投标人通过苏</w:t>
      </w:r>
      <w:r>
        <w:rPr>
          <w:rFonts w:hint="eastAsia" w:ascii="宋体" w:hAnsi="宋体"/>
        </w:rPr>
        <w:t xml:space="preserve">采云</w:t>
      </w:r>
      <w:r>
        <w:rPr>
          <w:rFonts w:hint="eastAsia" w:ascii="宋体" w:hAnsi="宋体"/>
        </w:rPr>
        <w:t xml:space="preserve">系统参与政府采购项目，需要更换CA数字证书和电子签章。具体办理指南和操作手册见链接：</w:t>
      </w:r>
      <w:bookmarkStart w:id="66" w:name="OLE_LINK10"/>
      <w:r>
        <w:rPr>
          <w:rFonts w:hint="eastAsia" w:ascii="宋体" w:hAnsi="宋体"/>
        </w:rPr>
        <w:t xml:space="preserve">http://www.ccgp-jiangsu.gov.cn/jiangsu/zlxz/ee/ee3a4bc5a3454aa2b0d9312230633ce9.html</w:t>
      </w:r>
      <w:bookmarkEnd w:id="66"/>
      <w:r>
        <w:rPr>
          <w:rFonts w:hint="eastAsia" w:ascii="宋体" w:hAnsi="宋体"/>
        </w:rPr>
        <w:t xml:space="preserve">。</w:t>
      </w:r>
      <w:r/>
    </w:p>
    <w:p>
      <w:pPr>
        <w:ind w:firstLine="480"/>
        <w:jc w:val="left"/>
        <w:rPr>
          <w:rFonts w:hint="eastAsia" w:ascii="宋体" w:hAnsi="宋体"/>
        </w:rPr>
      </w:pPr>
      <w:r>
        <w:rPr>
          <w:rFonts w:hint="eastAsia" w:ascii="宋体" w:hAnsi="宋体"/>
        </w:rPr>
        <w:t xml:space="preserve">领取CA和办理电子签章，具体联系方式见《苏</w:t>
      </w:r>
      <w:r>
        <w:rPr>
          <w:rFonts w:hint="eastAsia" w:ascii="宋体" w:hAnsi="宋体"/>
        </w:rPr>
        <w:t xml:space="preserve">采云</w:t>
      </w:r>
      <w:r>
        <w:rPr>
          <w:rFonts w:hint="eastAsia" w:ascii="宋体" w:hAnsi="宋体"/>
        </w:rPr>
        <w:t xml:space="preserve">系统供应商操作手册》（以下简称《操作手册》））、进行注册并按《操作手册》要求制作、上传电子投标文件。</w:t>
      </w:r>
      <w:r/>
    </w:p>
    <w:p>
      <w:pPr>
        <w:ind w:firstLine="480"/>
        <w:jc w:val="left"/>
        <w:rPr>
          <w:rFonts w:hint="eastAsia" w:ascii="宋体" w:hAnsi="宋体"/>
        </w:rPr>
      </w:pPr>
      <w:r>
        <w:rPr>
          <w:rFonts w:hint="eastAsia" w:ascii="宋体" w:hAnsi="宋体"/>
        </w:rPr>
        <w:t xml:space="preserve">因投标人未按要求操作原因导致电子投标文件被拒绝、造成无效响应的，自行承担一切损失。</w:t>
      </w:r>
      <w:r/>
    </w:p>
    <w:p>
      <w:pPr>
        <w:ind w:firstLine="480"/>
        <w:jc w:val="left"/>
        <w:rPr>
          <w:b/>
          <w:bCs/>
        </w:rPr>
      </w:pPr>
      <w:r>
        <w:rPr>
          <w:rFonts w:hint="eastAsia" w:ascii="宋体" w:hAnsi="宋体"/>
        </w:rPr>
        <w:t xml:space="preserve">（3）有关本次招标的事项若存在变动或修改，敬请及时关注采购代理机构在“江苏政府采购网”发布的更正公告。</w:t>
      </w:r>
      <w:bookmarkEnd w:id="59"/>
      <w:r/>
      <w:r/>
    </w:p>
    <w:p>
      <w:pPr>
        <w:ind w:firstLine="0"/>
        <w:rPr>
          <w:rFonts w:hint="eastAsia" w:ascii="宋体" w:hAnsi="宋体"/>
          <w:b/>
          <w:bCs/>
        </w:rPr>
      </w:pPr>
      <w:r>
        <w:rPr>
          <w:rFonts w:hint="eastAsia" w:ascii="宋体" w:hAnsi="宋体"/>
          <w:b/>
          <w:bCs/>
        </w:rPr>
        <w:t xml:space="preserve">八</w:t>
      </w:r>
      <w:r>
        <w:rPr>
          <w:rFonts w:ascii="宋体" w:hAnsi="宋体"/>
          <w:b/>
          <w:bCs/>
        </w:rPr>
        <w:t xml:space="preserve">、</w:t>
      </w:r>
      <w:bookmarkEnd w:id="60"/>
      <w:r/>
      <w:bookmarkEnd w:id="61"/>
      <w:r/>
      <w:bookmarkEnd w:id="62"/>
      <w:r/>
      <w:bookmarkEnd w:id="63"/>
      <w:r>
        <w:rPr>
          <w:rFonts w:hint="eastAsia" w:ascii="宋体" w:hAnsi="宋体"/>
          <w:b/>
          <w:bCs/>
        </w:rPr>
        <w:t xml:space="preserve">本次磋商联系方式</w:t>
      </w:r>
      <w:r/>
    </w:p>
    <w:p>
      <w:pPr>
        <w:ind w:firstLine="480"/>
        <w:jc w:val="left"/>
        <w:rPr>
          <w:rFonts w:hint="eastAsia" w:ascii="宋体" w:hAnsi="宋体"/>
        </w:rPr>
      </w:pPr>
      <w:r/>
      <w:bookmarkStart w:id="67" w:name="OLE_LINK3"/>
      <w:r>
        <w:rPr>
          <w:rFonts w:hint="eastAsia" w:ascii="宋体" w:hAnsi="宋体"/>
        </w:rPr>
        <w:t xml:space="preserve">1、采购人信息</w:t>
      </w:r>
      <w:r/>
    </w:p>
    <w:p>
      <w:pPr>
        <w:ind w:firstLine="480"/>
        <w:jc w:val="left"/>
        <w:rPr>
          <w:rFonts w:hint="eastAsia" w:ascii="宋体" w:hAnsi="宋体"/>
          <w:color w:val="0d0d0d" w:themeColor="text1" w:themeTint="F2"/>
        </w:rPr>
      </w:pPr>
      <w:r>
        <w:rPr>
          <w:rFonts w:hint="eastAsia" w:ascii="宋体" w:hAnsi="宋体"/>
          <w:color w:val="0d0d0d" w:themeColor="text1" w:themeTint="F2"/>
        </w:rPr>
        <w:t xml:space="preserve">名    称：江苏海洋大学</w:t>
      </w:r>
      <w:r/>
    </w:p>
    <w:p>
      <w:pPr>
        <w:ind w:firstLine="480"/>
        <w:jc w:val="left"/>
        <w:rPr>
          <w:rFonts w:hint="eastAsia" w:ascii="宋体" w:hAnsi="宋体"/>
          <w:color w:val="0d0d0d" w:themeColor="text1" w:themeTint="F2"/>
          <w:highlight w:val="white"/>
        </w:rPr>
      </w:pPr>
      <w:r>
        <w:rPr>
          <w:rFonts w:hint="eastAsia" w:ascii="宋体" w:hAnsi="宋体"/>
          <w:color w:val="0d0d0d" w:themeColor="text1" w:themeTint="F2"/>
          <w:highlight w:val="white"/>
        </w:rPr>
        <w:t xml:space="preserve">地    址：</w:t>
      </w:r>
      <w:r>
        <w:rPr>
          <w:rFonts w:hint="eastAsia" w:ascii="宋体" w:hAnsi="宋体"/>
          <w:color w:val="0d0d0d" w:themeColor="text1" w:themeTint="F2"/>
        </w:rPr>
        <w:t xml:space="preserve">江苏省连云港市海州区苍梧路59号</w:t>
      </w:r>
      <w:r/>
    </w:p>
    <w:p>
      <w:pPr>
        <w:ind w:firstLine="480"/>
        <w:jc w:val="left"/>
        <w:rPr>
          <w:rFonts w:hint="eastAsia" w:ascii="宋体" w:hAnsi="宋体"/>
          <w:color w:val="0d0d0d" w:themeColor="text1" w:themeTint="F2"/>
          <w:highlight w:val="white"/>
        </w:rPr>
      </w:pPr>
      <w:r>
        <w:rPr>
          <w:rFonts w:hint="eastAsia" w:ascii="宋体" w:hAnsi="宋体"/>
          <w:color w:val="0d0d0d" w:themeColor="text1" w:themeTint="F2"/>
          <w:highlight w:val="white"/>
        </w:rPr>
        <w:t xml:space="preserve">联系方式： </w:t>
      </w:r>
      <w:r>
        <w:rPr>
          <w:rFonts w:ascii="宋体" w:hAnsi="宋体"/>
          <w:color w:val="0d0d0d" w:themeColor="text1" w:themeTint="F2"/>
          <w:highlight w:val="white"/>
        </w:rPr>
        <w:t xml:space="preserve">18961330886</w:t>
      </w:r>
      <w:r/>
    </w:p>
    <w:p>
      <w:pPr>
        <w:ind w:firstLine="480"/>
        <w:jc w:val="left"/>
        <w:rPr>
          <w:rFonts w:hint="eastAsia" w:ascii="宋体" w:hAnsi="宋体"/>
          <w:color w:val="0d0d0d" w:themeColor="text1" w:themeTint="F2"/>
          <w:highlight w:val="white"/>
        </w:rPr>
      </w:pPr>
      <w:r>
        <w:rPr>
          <w:rFonts w:hint="eastAsia" w:ascii="宋体" w:hAnsi="宋体"/>
          <w:color w:val="0d0d0d" w:themeColor="text1" w:themeTint="F2"/>
          <w:highlight w:val="white"/>
        </w:rPr>
        <w:t xml:space="preserve">2、采购代理机构信息</w:t>
      </w:r>
      <w:r/>
    </w:p>
    <w:p>
      <w:pPr>
        <w:ind w:firstLine="480"/>
        <w:jc w:val="left"/>
        <w:rPr>
          <w:rFonts w:hint="eastAsia" w:ascii="宋体" w:hAnsi="宋体"/>
          <w:color w:val="0d0d0d" w:themeColor="text1" w:themeTint="F2"/>
          <w:highlight w:val="white"/>
        </w:rPr>
      </w:pPr>
      <w:r>
        <w:rPr>
          <w:rFonts w:hint="eastAsia" w:ascii="宋体" w:hAnsi="宋体"/>
          <w:color w:val="0d0d0d" w:themeColor="text1" w:themeTint="F2"/>
          <w:highlight w:val="white"/>
        </w:rPr>
        <w:t xml:space="preserve">名    称：江苏立</w:t>
      </w:r>
      <w:r>
        <w:rPr>
          <w:rFonts w:hint="eastAsia" w:ascii="宋体" w:hAnsi="宋体"/>
          <w:color w:val="0d0d0d" w:themeColor="text1" w:themeTint="F2"/>
          <w:highlight w:val="white"/>
        </w:rPr>
        <w:t xml:space="preserve">信建设</w:t>
      </w:r>
      <w:r>
        <w:rPr>
          <w:rFonts w:hint="eastAsia" w:ascii="宋体" w:hAnsi="宋体"/>
          <w:color w:val="0d0d0d" w:themeColor="text1" w:themeTint="F2"/>
          <w:highlight w:val="white"/>
        </w:rPr>
        <w:t xml:space="preserve">工程造价咨询有限公司</w:t>
      </w:r>
      <w:r/>
    </w:p>
    <w:p>
      <w:pPr>
        <w:ind w:firstLine="480"/>
        <w:jc w:val="left"/>
        <w:rPr>
          <w:rFonts w:hint="eastAsia" w:ascii="宋体" w:hAnsi="宋体"/>
          <w:color w:val="0d0d0d" w:themeColor="text1" w:themeTint="F2"/>
          <w:highlight w:val="white"/>
        </w:rPr>
      </w:pPr>
      <w:r/>
      <w:bookmarkStart w:id="68" w:name="OLE_LINK20"/>
      <w:r/>
      <w:bookmarkStart w:id="69" w:name="OLE_LINK19"/>
      <w:r>
        <w:rPr>
          <w:rFonts w:hint="eastAsia" w:ascii="宋体" w:hAnsi="宋体"/>
          <w:color w:val="0d0d0d" w:themeColor="text1" w:themeTint="F2"/>
          <w:highlight w:val="white"/>
        </w:rPr>
        <w:t xml:space="preserve">地    址：连云港市海州区丁字路口都科广场11楼</w:t>
      </w:r>
      <w:r/>
    </w:p>
    <w:p>
      <w:pPr>
        <w:ind w:firstLine="480"/>
        <w:jc w:val="left"/>
        <w:rPr>
          <w:rFonts w:hint="eastAsia" w:ascii="宋体" w:hAnsi="宋体"/>
          <w:color w:val="0d0d0d" w:themeColor="text1" w:themeTint="F2"/>
          <w:highlight w:val="white"/>
        </w:rPr>
      </w:pPr>
      <w:r>
        <w:rPr>
          <w:rFonts w:hint="eastAsia" w:ascii="宋体" w:hAnsi="宋体"/>
          <w:color w:val="0d0d0d" w:themeColor="text1" w:themeTint="F2"/>
          <w:highlight w:val="white"/>
        </w:rPr>
        <w:t xml:space="preserve">联系方式：季工 0518-80800088 </w:t>
      </w:r>
      <w:bookmarkEnd w:id="68"/>
      <w:r/>
      <w:bookmarkEnd w:id="69"/>
      <w:r>
        <w:rPr>
          <w:rFonts w:ascii="宋体" w:hAnsi="宋体"/>
          <w:color w:val="0d0d0d" w:themeColor="text1" w:themeTint="F2"/>
          <w:highlight w:val="white"/>
        </w:rPr>
        <w:t xml:space="preserve">15905136759</w:t>
      </w:r>
      <w:r/>
    </w:p>
    <w:p>
      <w:pPr>
        <w:ind w:firstLine="480"/>
        <w:jc w:val="left"/>
        <w:rPr>
          <w:rFonts w:hint="eastAsia" w:ascii="宋体" w:hAnsi="宋体"/>
          <w:color w:val="0d0d0d" w:themeColor="text1" w:themeTint="F2"/>
          <w:highlight w:val="white"/>
        </w:rPr>
      </w:pPr>
      <w:r>
        <w:rPr>
          <w:rFonts w:hint="eastAsia" w:ascii="宋体" w:hAnsi="宋体"/>
          <w:color w:val="0d0d0d" w:themeColor="text1" w:themeTint="F2"/>
          <w:highlight w:val="white"/>
        </w:rPr>
        <w:t xml:space="preserve">3、项目联系方式</w:t>
      </w:r>
      <w:r/>
    </w:p>
    <w:p>
      <w:pPr>
        <w:ind w:firstLine="480"/>
        <w:jc w:val="left"/>
        <w:rPr>
          <w:rFonts w:hint="eastAsia" w:ascii="宋体" w:hAnsi="宋体"/>
          <w:color w:val="0d0d0d" w:themeColor="text1" w:themeTint="F2"/>
          <w:highlight w:val="white"/>
        </w:rPr>
      </w:pPr>
      <w:r>
        <w:rPr>
          <w:rFonts w:hint="eastAsia" w:ascii="宋体" w:hAnsi="宋体"/>
          <w:color w:val="0d0d0d" w:themeColor="text1" w:themeTint="F2"/>
          <w:highlight w:val="white"/>
        </w:rPr>
        <w:t xml:space="preserve">项目联系人： </w:t>
      </w:r>
      <w:r>
        <w:rPr>
          <w:rFonts w:hint="eastAsia" w:ascii="宋体" w:hAnsi="宋体"/>
          <w:color w:val="0d0d0d" w:themeColor="text1" w:themeTint="F2"/>
          <w:highlight w:val="white"/>
        </w:rPr>
        <w:t xml:space="preserve">魏灵钢</w:t>
      </w:r>
      <w:r/>
    </w:p>
    <w:p>
      <w:pPr>
        <w:ind w:firstLine="480"/>
        <w:jc w:val="left"/>
        <w:rPr>
          <w:rFonts w:hint="eastAsia" w:ascii="宋体" w:hAnsi="宋体" w:cs="宋体"/>
          <w:color w:val="0d0d0d" w:themeColor="text1" w:themeTint="F2"/>
          <w:highlight w:val="white"/>
        </w:rPr>
      </w:pPr>
      <w:r>
        <w:rPr>
          <w:rFonts w:hint="eastAsia" w:ascii="宋体" w:hAnsi="宋体"/>
          <w:color w:val="0d0d0d" w:themeColor="text1" w:themeTint="F2"/>
          <w:highlight w:val="white"/>
        </w:rPr>
        <w:t xml:space="preserve">电      话：</w:t>
      </w:r>
      <w:bookmarkEnd w:id="26"/>
      <w:r/>
      <w:bookmarkEnd w:id="27"/>
      <w:r/>
      <w:bookmarkEnd w:id="28"/>
      <w:r/>
      <w:bookmarkEnd w:id="67"/>
      <w:r>
        <w:rPr>
          <w:rFonts w:ascii="宋体" w:hAnsi="宋体"/>
          <w:color w:val="0d0d0d" w:themeColor="text1" w:themeTint="F2"/>
          <w:highlight w:val="white"/>
        </w:rPr>
        <w:t xml:space="preserve"> 18961330886</w:t>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970"/>
        <w:rPr>
          <w:rFonts w:hint="eastAsia" w:ascii="宋体" w:hAnsi="宋体"/>
        </w:rPr>
      </w:pPr>
      <w:r/>
      <w:bookmarkStart w:id="70" w:name="_Toc29047"/>
      <w:r/>
      <w:bookmarkStart w:id="71" w:name="_Toc22406"/>
      <w:r/>
      <w:bookmarkStart w:id="72" w:name="_Toc12345"/>
      <w:r>
        <w:rPr>
          <w:rFonts w:ascii="宋体" w:hAnsi="宋体"/>
        </w:rPr>
        <w:t xml:space="preserve">第二章  磋商须知</w:t>
      </w:r>
      <w:bookmarkEnd w:id="20"/>
      <w:r/>
      <w:bookmarkEnd w:id="21"/>
      <w:r/>
      <w:bookmarkEnd w:id="22"/>
      <w:r/>
      <w:bookmarkEnd w:id="70"/>
      <w:r/>
      <w:bookmarkEnd w:id="71"/>
      <w:r/>
      <w:bookmarkEnd w:id="72"/>
      <w:r/>
      <w:r/>
    </w:p>
    <w:p>
      <w:pPr>
        <w:ind w:firstLine="0"/>
        <w:rPr>
          <w:rFonts w:hint="eastAsia" w:ascii="宋体" w:hAnsi="宋体"/>
          <w:b/>
          <w:bCs/>
        </w:rPr>
      </w:pPr>
      <w:r>
        <w:rPr>
          <w:rFonts w:ascii="宋体" w:hAnsi="宋体"/>
          <w:b/>
          <w:bCs/>
        </w:rPr>
        <w:t xml:space="preserve">一、总则</w:t>
      </w:r>
      <w:r/>
    </w:p>
    <w:p>
      <w:pPr>
        <w:ind w:firstLine="480"/>
        <w:rPr>
          <w:rFonts w:hint="eastAsia" w:ascii="宋体" w:hAnsi="宋体"/>
        </w:rPr>
      </w:pPr>
      <w:r>
        <w:rPr>
          <w:rFonts w:hint="eastAsia" w:ascii="宋体" w:hAnsi="宋体"/>
        </w:rPr>
        <w:t xml:space="preserve">1、采购方式</w:t>
      </w:r>
      <w:r/>
    </w:p>
    <w:p>
      <w:pPr>
        <w:ind w:firstLine="480"/>
        <w:rPr>
          <w:rFonts w:hint="eastAsia" w:ascii="宋体" w:hAnsi="宋体"/>
        </w:rPr>
      </w:pPr>
      <w:r>
        <w:rPr>
          <w:rFonts w:hint="eastAsia" w:ascii="宋体" w:hAnsi="宋体"/>
        </w:rPr>
        <w:t xml:space="preserve">1.1 本次政府采购活动采取竞争性磋商(以下简称磋商)方式，本磋商文件仅适用于磋商公告中所述项目。</w:t>
      </w:r>
      <w:r/>
    </w:p>
    <w:p>
      <w:pPr>
        <w:ind w:firstLine="480"/>
        <w:rPr>
          <w:rFonts w:hint="eastAsia" w:ascii="宋体" w:hAnsi="宋体"/>
        </w:rPr>
      </w:pPr>
      <w:r>
        <w:rPr>
          <w:rFonts w:hint="eastAsia" w:ascii="宋体" w:hAnsi="宋体"/>
        </w:rPr>
        <w:t xml:space="preserve">2、合格的供应商</w:t>
      </w:r>
      <w:r/>
    </w:p>
    <w:p>
      <w:pPr>
        <w:ind w:firstLine="480"/>
        <w:rPr>
          <w:rFonts w:hint="eastAsia" w:ascii="宋体" w:hAnsi="宋体"/>
        </w:rPr>
      </w:pPr>
      <w:r>
        <w:rPr>
          <w:rFonts w:hint="eastAsia" w:ascii="宋体" w:hAnsi="宋体"/>
        </w:rPr>
        <w:t xml:space="preserve">2.1满足磋商公告中供应商资格要求的规定。</w:t>
      </w:r>
      <w:r/>
    </w:p>
    <w:p>
      <w:pPr>
        <w:ind w:firstLine="480"/>
        <w:rPr>
          <w:rFonts w:hint="eastAsia" w:ascii="宋体" w:hAnsi="宋体"/>
        </w:rPr>
      </w:pPr>
      <w:r>
        <w:rPr>
          <w:rFonts w:hint="eastAsia" w:ascii="宋体" w:hAnsi="宋体"/>
        </w:rPr>
        <w:t xml:space="preserve">2.2 满足本磋商文件实质性要求和条件的规定。</w:t>
      </w:r>
      <w:r/>
    </w:p>
    <w:p>
      <w:pPr>
        <w:ind w:firstLine="480"/>
        <w:rPr>
          <w:rFonts w:hint="eastAsia" w:ascii="宋体" w:hAnsi="宋体"/>
        </w:rPr>
      </w:pPr>
      <w:r>
        <w:rPr>
          <w:rFonts w:hint="eastAsia" w:ascii="宋体" w:hAnsi="宋体"/>
        </w:rPr>
        <w:t xml:space="preserve">3、适用法律</w:t>
      </w:r>
      <w:r/>
    </w:p>
    <w:p>
      <w:pPr>
        <w:ind w:firstLine="480"/>
        <w:rPr>
          <w:rFonts w:hint="eastAsia" w:ascii="宋体" w:hAnsi="宋体"/>
        </w:rPr>
      </w:pPr>
      <w:r>
        <w:rPr>
          <w:rFonts w:hint="eastAsia" w:ascii="宋体" w:hAnsi="宋体"/>
        </w:rPr>
        <w:t xml:space="preserve">3.1 本次磋商及由此产生的合同受中华人民共和国有关的法律法规制约和保护。</w:t>
      </w:r>
      <w:r/>
    </w:p>
    <w:p>
      <w:pPr>
        <w:ind w:firstLine="480"/>
        <w:rPr>
          <w:rFonts w:hint="eastAsia" w:ascii="宋体" w:hAnsi="宋体"/>
        </w:rPr>
      </w:pPr>
      <w:r>
        <w:rPr>
          <w:rFonts w:hint="eastAsia" w:ascii="宋体" w:hAnsi="宋体"/>
        </w:rPr>
        <w:t xml:space="preserve">4、磋商费用</w:t>
      </w:r>
      <w:r/>
    </w:p>
    <w:p>
      <w:pPr>
        <w:ind w:firstLine="480"/>
        <w:rPr>
          <w:rFonts w:hint="eastAsia" w:ascii="宋体" w:hAnsi="宋体"/>
        </w:rPr>
      </w:pPr>
      <w:r>
        <w:rPr>
          <w:rFonts w:hint="eastAsia" w:ascii="宋体" w:hAnsi="宋体"/>
        </w:rPr>
        <w:t xml:space="preserve">4.1供应商应自行承担所有与参加本次磋商有关的费用，无论磋商过程中的做法和结果如何，江苏立</w:t>
      </w:r>
      <w:r>
        <w:rPr>
          <w:rFonts w:hint="eastAsia" w:ascii="宋体" w:hAnsi="宋体"/>
        </w:rPr>
        <w:t xml:space="preserve">信建设</w:t>
      </w:r>
      <w:r>
        <w:rPr>
          <w:rFonts w:hint="eastAsia" w:ascii="宋体" w:hAnsi="宋体"/>
        </w:rPr>
        <w:t xml:space="preserve">工程造价咨询有限公司</w:t>
      </w:r>
      <w:r>
        <w:rPr>
          <w:rFonts w:ascii="宋体" w:hAnsi="宋体"/>
        </w:rPr>
        <w:t xml:space="preserve">(以下简称代理机构)在任何情况下均无义务和责任承担这些费用。</w:t>
      </w:r>
      <w:r/>
    </w:p>
    <w:p>
      <w:pPr>
        <w:ind w:firstLine="480"/>
        <w:rPr>
          <w:color w:val="000000" w:themeColor="text1"/>
        </w:rPr>
      </w:pPr>
      <w:r>
        <w:rPr>
          <w:rFonts w:hint="eastAsia"/>
          <w:color w:val="000000" w:themeColor="text1"/>
        </w:rPr>
        <w:t xml:space="preserve">4.2</w:t>
      </w:r>
      <w:r>
        <w:rPr>
          <w:rFonts w:hint="eastAsia"/>
          <w:color w:val="000000" w:themeColor="text1"/>
        </w:rPr>
        <w:t xml:space="preserve">采购代理费按计价格【</w:t>
      </w:r>
      <w:r>
        <w:rPr>
          <w:rFonts w:hint="eastAsia"/>
          <w:color w:val="000000" w:themeColor="text1"/>
        </w:rPr>
        <w:t xml:space="preserve">2002</w:t>
      </w:r>
      <w:r>
        <w:rPr>
          <w:rFonts w:hint="eastAsia"/>
          <w:color w:val="000000" w:themeColor="text1"/>
        </w:rPr>
        <w:t xml:space="preserve">】</w:t>
      </w:r>
      <w:r>
        <w:rPr>
          <w:rFonts w:hint="eastAsia"/>
          <w:color w:val="000000" w:themeColor="text1"/>
        </w:rPr>
        <w:t xml:space="preserve">1980</w:t>
      </w:r>
      <w:r>
        <w:rPr>
          <w:rFonts w:hint="eastAsia"/>
          <w:color w:val="000000" w:themeColor="text1"/>
        </w:rPr>
        <w:t xml:space="preserve">号文收费标准的</w:t>
      </w:r>
      <w:r>
        <w:rPr>
          <w:rFonts w:hint="eastAsia"/>
          <w:color w:val="000000" w:themeColor="text1"/>
        </w:rPr>
        <w:t xml:space="preserve">40%</w:t>
      </w:r>
      <w:r>
        <w:rPr>
          <w:rFonts w:hint="eastAsia"/>
          <w:color w:val="000000" w:themeColor="text1"/>
        </w:rPr>
        <w:t xml:space="preserve">计取，清单编制费</w:t>
      </w:r>
      <w:r>
        <w:rPr>
          <w:rFonts w:hint="eastAsia"/>
          <w:color w:val="000000" w:themeColor="text1"/>
        </w:rPr>
        <w:t xml:space="preserve">按苏价服</w:t>
      </w:r>
      <w:r>
        <w:rPr>
          <w:rFonts w:hint="eastAsia"/>
          <w:color w:val="000000" w:themeColor="text1"/>
        </w:rPr>
        <w:t xml:space="preserve">【</w:t>
      </w:r>
      <w:r>
        <w:rPr>
          <w:rFonts w:hint="eastAsia"/>
          <w:color w:val="000000" w:themeColor="text1"/>
        </w:rPr>
        <w:t xml:space="preserve">2014</w:t>
      </w:r>
      <w:r>
        <w:rPr>
          <w:rFonts w:hint="eastAsia"/>
          <w:color w:val="000000" w:themeColor="text1"/>
        </w:rPr>
        <w:t xml:space="preserve">】</w:t>
      </w:r>
      <w:r>
        <w:rPr>
          <w:rFonts w:hint="eastAsia"/>
          <w:color w:val="000000" w:themeColor="text1"/>
        </w:rPr>
        <w:t xml:space="preserve">383</w:t>
      </w:r>
      <w:r>
        <w:rPr>
          <w:rFonts w:hint="eastAsia"/>
          <w:color w:val="000000" w:themeColor="text1"/>
        </w:rPr>
        <w:t xml:space="preserve">号文收费标准的</w:t>
      </w:r>
      <w:r>
        <w:rPr>
          <w:rFonts w:hint="eastAsia"/>
          <w:color w:val="000000" w:themeColor="text1"/>
        </w:rPr>
        <w:t xml:space="preserve">40%</w:t>
      </w:r>
      <w:r>
        <w:rPr>
          <w:rFonts w:hint="eastAsia"/>
          <w:color w:val="000000" w:themeColor="text1"/>
        </w:rPr>
        <w:t xml:space="preserve">计取，上述费用由供应</w:t>
      </w:r>
      <w:r>
        <w:rPr>
          <w:rFonts w:hint="eastAsia"/>
          <w:color w:val="000000" w:themeColor="text1"/>
        </w:rPr>
        <w:t xml:space="preserve">商综合</w:t>
      </w:r>
      <w:r>
        <w:rPr>
          <w:rFonts w:hint="eastAsia"/>
          <w:color w:val="000000" w:themeColor="text1"/>
        </w:rPr>
        <w:t xml:space="preserve">考虑在磋商报价中，不得单列。以上所有费用</w:t>
      </w:r>
      <w:r>
        <w:rPr>
          <w:rFonts w:hint="eastAsia"/>
          <w:color w:val="000000" w:themeColor="text1"/>
        </w:rPr>
        <w:t xml:space="preserve">由成交</w:t>
      </w:r>
      <w:r>
        <w:rPr>
          <w:rFonts w:hint="eastAsia"/>
          <w:color w:val="000000" w:themeColor="text1"/>
        </w:rPr>
        <w:t xml:space="preserve">供应商领取成交通知书时向代理机构一次性付清。</w:t>
      </w:r>
      <w:r/>
    </w:p>
    <w:p>
      <w:pPr>
        <w:ind w:firstLine="480"/>
        <w:rPr>
          <w:rFonts w:hint="eastAsia" w:ascii="宋体" w:hAnsi="宋体"/>
        </w:rPr>
      </w:pPr>
      <w:r>
        <w:rPr>
          <w:rFonts w:ascii="宋体" w:hAnsi="宋体"/>
        </w:rPr>
        <w:t xml:space="preserve">5</w:t>
      </w:r>
      <w:r>
        <w:rPr>
          <w:rFonts w:hint="eastAsia" w:ascii="宋体" w:hAnsi="宋体"/>
        </w:rPr>
        <w:t xml:space="preserve">、</w:t>
      </w:r>
      <w:r>
        <w:rPr>
          <w:rFonts w:ascii="宋体" w:hAnsi="宋体"/>
        </w:rPr>
        <w:t xml:space="preserve">磋商文件的约束力</w:t>
      </w:r>
      <w:r/>
    </w:p>
    <w:p>
      <w:pPr>
        <w:ind w:firstLine="480"/>
        <w:rPr>
          <w:rFonts w:hint="eastAsia" w:ascii="宋体" w:hAnsi="宋体"/>
        </w:rPr>
      </w:pPr>
      <w:r>
        <w:rPr>
          <w:rFonts w:hint="eastAsia" w:ascii="宋体" w:hAnsi="宋体"/>
        </w:rPr>
        <w:t xml:space="preserve">5.1</w:t>
      </w:r>
      <w:r>
        <w:rPr>
          <w:rFonts w:ascii="宋体" w:hAnsi="宋体"/>
        </w:rPr>
        <w:t xml:space="preserve">供应商一旦获取了本磋商文件并决定参加磋商，即被认为接受了本磋商文件的规定和约束，并且视为已经知道或应当知道自身权益是否受到了损害。</w:t>
      </w:r>
      <w:r/>
    </w:p>
    <w:p>
      <w:pPr>
        <w:ind w:firstLine="480"/>
        <w:rPr>
          <w:rFonts w:hint="eastAsia" w:ascii="宋体" w:hAnsi="宋体"/>
        </w:rPr>
      </w:pPr>
      <w:r>
        <w:rPr>
          <w:rFonts w:ascii="宋体" w:hAnsi="宋体"/>
        </w:rPr>
        <w:t xml:space="preserve">6</w:t>
      </w:r>
      <w:bookmarkStart w:id="73" w:name="_Toc20823283"/>
      <w:r/>
      <w:bookmarkStart w:id="74" w:name="_Toc462564070"/>
      <w:r/>
      <w:bookmarkStart w:id="75" w:name="_Toc513029211"/>
      <w:r/>
      <w:bookmarkStart w:id="76" w:name="_Toc16938527"/>
      <w:r>
        <w:rPr>
          <w:rFonts w:hint="eastAsia" w:ascii="宋体" w:hAnsi="宋体"/>
        </w:rPr>
        <w:t xml:space="preserve">、</w:t>
      </w:r>
      <w:r>
        <w:rPr>
          <w:rFonts w:ascii="宋体" w:hAnsi="宋体"/>
        </w:rPr>
        <w:t xml:space="preserve">磋商文件的</w:t>
      </w:r>
      <w:bookmarkEnd w:id="73"/>
      <w:r/>
      <w:bookmarkEnd w:id="74"/>
      <w:r/>
      <w:bookmarkEnd w:id="75"/>
      <w:r/>
      <w:bookmarkEnd w:id="76"/>
      <w:r>
        <w:rPr>
          <w:rFonts w:ascii="宋体" w:hAnsi="宋体"/>
        </w:rPr>
        <w:t xml:space="preserve">询问及修改</w:t>
      </w:r>
      <w:r/>
    </w:p>
    <w:p>
      <w:pPr>
        <w:ind w:firstLine="480"/>
        <w:rPr>
          <w:rFonts w:hint="eastAsia" w:ascii="宋体" w:hAnsi="宋体"/>
        </w:rPr>
      </w:pPr>
      <w:r>
        <w:rPr>
          <w:rFonts w:ascii="宋体" w:hAnsi="宋体"/>
        </w:rPr>
        <w:t xml:space="preserve">6.1</w:t>
      </w:r>
      <w:r>
        <w:rPr>
          <w:rFonts w:hint="eastAsia" w:ascii="宋体" w:hAnsi="宋体"/>
        </w:rPr>
        <w:t xml:space="preserve"> </w:t>
      </w:r>
      <w:r>
        <w:rPr>
          <w:rFonts w:ascii="宋体" w:hAnsi="宋体"/>
        </w:rPr>
        <w:t xml:space="preserve">任何要求对磋商文件进行询问的供应商，均应在提交首次响应文件截止时间五日前按采购邀请中的通讯地址，向采购人或代理机构提出。</w:t>
      </w:r>
      <w:r>
        <w:rPr>
          <w:rFonts w:hint="eastAsia" w:ascii="宋体" w:hAnsi="宋体"/>
        </w:rPr>
        <w:t xml:space="preserve">电子</w:t>
      </w:r>
      <w:r>
        <w:rPr>
          <w:rFonts w:ascii="宋体" w:hAnsi="宋体"/>
        </w:rPr>
        <w:t xml:space="preserve">响应文件</w:t>
      </w:r>
      <w:r>
        <w:rPr>
          <w:rFonts w:hint="eastAsia" w:ascii="宋体" w:hAnsi="宋体"/>
        </w:rPr>
        <w:t xml:space="preserve">接收</w:t>
      </w:r>
      <w:r>
        <w:rPr>
          <w:rFonts w:ascii="宋体" w:hAnsi="宋体"/>
        </w:rPr>
        <w:t xml:space="preserve">截止</w:t>
      </w:r>
      <w:r>
        <w:rPr>
          <w:rFonts w:hint="eastAsia" w:ascii="宋体" w:hAnsi="宋体"/>
        </w:rPr>
        <w:t xml:space="preserve">时间</w:t>
      </w:r>
      <w:r>
        <w:rPr>
          <w:rFonts w:ascii="宋体" w:hAnsi="宋体"/>
        </w:rPr>
        <w:t xml:space="preserve">前，代理机构可以对已发出的磋商文件进行必要的澄清或者修改，澄清或者修改的内容作为磋商文件的组成部分。澄清或者修改的内容可能影响响应文件编制的，代理机构将在</w:t>
      </w:r>
      <w:r>
        <w:rPr>
          <w:rFonts w:hint="eastAsia" w:ascii="宋体" w:hAnsi="宋体"/>
        </w:rPr>
        <w:t xml:space="preserve">提交首次</w:t>
      </w:r>
      <w:r>
        <w:rPr>
          <w:rFonts w:ascii="宋体" w:hAnsi="宋体"/>
        </w:rPr>
        <w:t xml:space="preserve">响应文件截止</w:t>
      </w:r>
      <w:r>
        <w:rPr>
          <w:rFonts w:hint="eastAsia" w:ascii="宋体" w:hAnsi="宋体"/>
        </w:rPr>
        <w:t xml:space="preserve">时间</w:t>
      </w:r>
      <w:r>
        <w:rPr>
          <w:rFonts w:ascii="宋体" w:hAnsi="宋体"/>
        </w:rPr>
        <w:t xml:space="preserve">至少</w:t>
      </w:r>
      <w:r>
        <w:rPr>
          <w:rFonts w:hint="eastAsia" w:ascii="宋体" w:hAnsi="宋体"/>
        </w:rPr>
        <w:t xml:space="preserve">5</w:t>
      </w:r>
      <w:r>
        <w:rPr>
          <w:rFonts w:ascii="宋体" w:hAnsi="宋体"/>
        </w:rPr>
        <w:t xml:space="preserve">日前，</w:t>
      </w:r>
      <w:r>
        <w:rPr>
          <w:rFonts w:hint="eastAsia" w:ascii="宋体" w:hAnsi="宋体"/>
        </w:rPr>
        <w:t xml:space="preserve">在江苏政府采购网上发布公告形式通知所有</w:t>
      </w:r>
      <w:r>
        <w:rPr>
          <w:rFonts w:hint="eastAsia" w:ascii="宋体" w:hAnsi="宋体"/>
        </w:rPr>
        <w:t xml:space="preserve">获取磋商</w:t>
      </w:r>
      <w:r>
        <w:rPr>
          <w:rFonts w:hint="eastAsia" w:ascii="宋体" w:hAnsi="宋体"/>
        </w:rPr>
        <w:t xml:space="preserve">文件的供应商</w:t>
      </w:r>
      <w:r>
        <w:rPr>
          <w:rFonts w:ascii="宋体" w:hAnsi="宋体"/>
        </w:rPr>
        <w:t xml:space="preserve">。不足</w:t>
      </w:r>
      <w:r>
        <w:rPr>
          <w:rFonts w:hint="eastAsia" w:ascii="宋体" w:hAnsi="宋体"/>
        </w:rPr>
        <w:t xml:space="preserve">5</w:t>
      </w:r>
      <w:r>
        <w:rPr>
          <w:rFonts w:ascii="宋体" w:hAnsi="宋体"/>
        </w:rPr>
        <w:t xml:space="preserve">日的，代理机构顺延</w:t>
      </w:r>
      <w:r>
        <w:rPr>
          <w:rFonts w:hint="eastAsia" w:ascii="宋体" w:hAnsi="宋体"/>
        </w:rPr>
        <w:t xml:space="preserve">提交首次响应文件</w:t>
      </w:r>
      <w:r>
        <w:rPr>
          <w:rFonts w:ascii="宋体" w:hAnsi="宋体"/>
        </w:rPr>
        <w:t xml:space="preserve">截止</w:t>
      </w:r>
      <w:r>
        <w:rPr>
          <w:rFonts w:hint="eastAsia" w:ascii="宋体" w:hAnsi="宋体"/>
        </w:rPr>
        <w:t xml:space="preserve">时间</w:t>
      </w:r>
      <w:r>
        <w:rPr>
          <w:rFonts w:ascii="宋体" w:hAnsi="宋体"/>
        </w:rPr>
        <w:t xml:space="preserve">。</w:t>
      </w:r>
      <w:r/>
    </w:p>
    <w:p>
      <w:pPr>
        <w:ind w:firstLine="480"/>
        <w:rPr>
          <w:rFonts w:hint="eastAsia" w:ascii="宋体" w:hAnsi="宋体"/>
        </w:rPr>
      </w:pPr>
      <w:r>
        <w:rPr>
          <w:rFonts w:ascii="宋体" w:hAnsi="宋体"/>
        </w:rPr>
        <w:t xml:space="preserve">6.2</w:t>
      </w:r>
      <w:r>
        <w:rPr>
          <w:rFonts w:hint="eastAsia" w:ascii="宋体" w:hAnsi="宋体"/>
        </w:rPr>
        <w:t xml:space="preserve"> </w:t>
      </w:r>
      <w:r>
        <w:rPr>
          <w:rFonts w:ascii="宋体" w:hAnsi="宋体"/>
        </w:rPr>
        <w:t xml:space="preserve">代理机构或采购人可以视采购项目的具体情况，组织供应商进行现场考察或</w:t>
      </w:r>
      <w:r>
        <w:rPr>
          <w:rFonts w:ascii="宋体" w:hAnsi="宋体"/>
        </w:rPr>
        <w:t xml:space="preserve">召开磋商</w:t>
      </w:r>
      <w:r>
        <w:rPr>
          <w:rFonts w:ascii="宋体" w:hAnsi="宋体"/>
        </w:rPr>
        <w:t xml:space="preserve">前答疑会，但不单独或分别组织只有一个供应商参加的现场考察和答疑会。</w:t>
      </w:r>
      <w:r/>
    </w:p>
    <w:p>
      <w:pPr>
        <w:ind w:firstLine="480"/>
        <w:rPr>
          <w:rFonts w:hint="eastAsia" w:ascii="宋体" w:hAnsi="宋体"/>
        </w:rPr>
      </w:pPr>
      <w:r>
        <w:rPr>
          <w:rFonts w:ascii="宋体" w:hAnsi="宋体"/>
        </w:rPr>
        <w:t xml:space="preserve">7</w:t>
      </w:r>
      <w:r>
        <w:rPr>
          <w:rFonts w:hint="eastAsia" w:ascii="宋体" w:hAnsi="宋体"/>
        </w:rPr>
        <w:t xml:space="preserve">、</w:t>
      </w:r>
      <w:r>
        <w:rPr>
          <w:rFonts w:ascii="宋体" w:hAnsi="宋体"/>
        </w:rPr>
        <w:t xml:space="preserve">磋商文件的解释</w:t>
      </w:r>
      <w:r/>
    </w:p>
    <w:p>
      <w:pPr>
        <w:ind w:firstLine="480"/>
        <w:rPr>
          <w:rFonts w:hint="eastAsia" w:ascii="宋体" w:hAnsi="宋体"/>
        </w:rPr>
      </w:pPr>
      <w:r>
        <w:rPr>
          <w:rFonts w:ascii="宋体" w:hAnsi="宋体"/>
        </w:rPr>
        <w:t xml:space="preserve">7.1 本磋商文件由</w:t>
      </w:r>
      <w:r>
        <w:rPr>
          <w:rFonts w:hint="eastAsia" w:ascii="宋体" w:hAnsi="宋体"/>
        </w:rPr>
        <w:t xml:space="preserve">采购代理机构</w:t>
      </w:r>
      <w:r>
        <w:rPr>
          <w:rFonts w:ascii="宋体" w:hAnsi="宋体"/>
        </w:rPr>
        <w:t xml:space="preserve">负责解释。</w:t>
      </w:r>
      <w:r/>
    </w:p>
    <w:p>
      <w:pPr>
        <w:ind w:firstLine="0"/>
        <w:rPr>
          <w:rFonts w:hint="eastAsia" w:ascii="宋体" w:hAnsi="宋体"/>
          <w:b/>
          <w:bCs/>
        </w:rPr>
      </w:pPr>
      <w:r/>
      <w:bookmarkStart w:id="77" w:name="_Hlt26670348"/>
      <w:r/>
      <w:bookmarkStart w:id="78" w:name="_Hlt26954828"/>
      <w:r/>
      <w:bookmarkStart w:id="79" w:name="_Hlt26954830"/>
      <w:r/>
      <w:bookmarkStart w:id="80" w:name="_Hlt26670354"/>
      <w:r/>
      <w:bookmarkStart w:id="81" w:name="_Hlt26668969"/>
      <w:r/>
      <w:bookmarkStart w:id="82" w:name="_Hlt26670345"/>
      <w:r/>
      <w:bookmarkStart w:id="83" w:name="_Hlt26954832"/>
      <w:r/>
      <w:bookmarkStart w:id="84" w:name="_Toc513029213"/>
      <w:r/>
      <w:bookmarkStart w:id="85" w:name="_Toc462564072"/>
      <w:r/>
      <w:bookmarkStart w:id="86" w:name="_Toc14577351"/>
      <w:r/>
      <w:bookmarkStart w:id="87" w:name="_Toc61149553"/>
      <w:r/>
      <w:bookmarkEnd w:id="77"/>
      <w:r/>
      <w:bookmarkEnd w:id="78"/>
      <w:r/>
      <w:bookmarkEnd w:id="79"/>
      <w:r/>
      <w:bookmarkEnd w:id="80"/>
      <w:r/>
      <w:bookmarkEnd w:id="81"/>
      <w:r/>
      <w:bookmarkEnd w:id="82"/>
      <w:r/>
      <w:bookmarkEnd w:id="83"/>
      <w:r>
        <w:rPr>
          <w:rFonts w:hint="eastAsia" w:ascii="宋体" w:hAnsi="宋体"/>
          <w:b/>
          <w:bCs/>
        </w:rPr>
        <w:t xml:space="preserve">二、磋商响应文件的编制及保证金收取</w:t>
      </w:r>
      <w:r/>
    </w:p>
    <w:p>
      <w:pPr>
        <w:ind w:firstLine="480"/>
        <w:jc w:val="left"/>
        <w:tabs>
          <w:tab w:val="left" w:pos="900" w:leader="none"/>
        </w:tabs>
        <w:rPr>
          <w:rFonts w:hint="eastAsia" w:ascii="宋体" w:hAnsi="宋体"/>
        </w:rPr>
      </w:pPr>
      <w:r>
        <w:rPr>
          <w:rFonts w:hint="eastAsia" w:ascii="宋体" w:hAnsi="宋体"/>
        </w:rPr>
        <w:t xml:space="preserve">1、响应文件编制要求</w:t>
      </w:r>
      <w:r/>
    </w:p>
    <w:p>
      <w:pPr>
        <w:ind w:firstLine="480"/>
        <w:jc w:val="left"/>
        <w:tabs>
          <w:tab w:val="left" w:pos="900" w:leader="none"/>
        </w:tabs>
        <w:rPr>
          <w:rFonts w:hint="eastAsia" w:ascii="宋体" w:hAnsi="宋体"/>
        </w:rPr>
      </w:pPr>
      <w:r>
        <w:rPr>
          <w:rFonts w:hint="eastAsia" w:ascii="宋体" w:hAnsi="宋体"/>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left"/>
        <w:tabs>
          <w:tab w:val="left" w:pos="900" w:leader="none"/>
        </w:tabs>
        <w:rPr>
          <w:rFonts w:hint="eastAsia" w:ascii="宋体" w:hAnsi="宋体"/>
        </w:rPr>
      </w:pPr>
      <w:r>
        <w:rPr>
          <w:rFonts w:hint="eastAsia" w:ascii="宋体" w:hAnsi="宋体"/>
        </w:rPr>
        <w:t xml:space="preserve">1.2 除技术性能另有规定外，响应文件所使用的度量衡单位，均须采用国家法定计量单位。</w:t>
      </w:r>
      <w:r/>
    </w:p>
    <w:p>
      <w:pPr>
        <w:ind w:firstLine="480"/>
        <w:jc w:val="left"/>
        <w:tabs>
          <w:tab w:val="left" w:pos="900" w:leader="none"/>
        </w:tabs>
        <w:rPr>
          <w:rFonts w:hint="eastAsia" w:ascii="宋体" w:hAnsi="宋体"/>
        </w:rPr>
      </w:pPr>
      <w:r>
        <w:rPr>
          <w:rFonts w:hint="eastAsia" w:ascii="宋体" w:hAnsi="宋体"/>
        </w:rPr>
        <w:t xml:space="preserve">2、参加磋商供应商资格的文件证明</w:t>
      </w:r>
      <w:r/>
    </w:p>
    <w:p>
      <w:pPr>
        <w:ind w:firstLine="480"/>
        <w:jc w:val="left"/>
        <w:tabs>
          <w:tab w:val="left" w:pos="900" w:leader="none"/>
        </w:tabs>
        <w:rPr>
          <w:rFonts w:hint="eastAsia" w:ascii="宋体" w:hAnsi="宋体"/>
        </w:rPr>
      </w:pPr>
      <w:r>
        <w:rPr>
          <w:rFonts w:hint="eastAsia" w:ascii="宋体" w:hAnsi="宋体"/>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left"/>
        <w:tabs>
          <w:tab w:val="left" w:pos="900" w:leader="none"/>
        </w:tabs>
        <w:rPr>
          <w:rFonts w:hint="eastAsia" w:ascii="宋体" w:hAnsi="宋体"/>
        </w:rPr>
      </w:pPr>
      <w:r>
        <w:rPr>
          <w:rFonts w:hint="eastAsia" w:ascii="宋体" w:hAnsi="宋体"/>
        </w:rPr>
        <w:t xml:space="preserve">2.2 磋商供应商除必须具有履行合同所需提供的设备以及服务的能力外，还必须具备相应的财务、技术方面的能力。</w:t>
      </w:r>
      <w:r/>
    </w:p>
    <w:p>
      <w:pPr>
        <w:ind w:firstLine="480"/>
        <w:jc w:val="left"/>
        <w:tabs>
          <w:tab w:val="left" w:pos="900" w:leader="none"/>
        </w:tabs>
        <w:rPr>
          <w:rFonts w:hint="eastAsia" w:ascii="宋体" w:hAnsi="宋体"/>
        </w:rPr>
      </w:pPr>
      <w:r>
        <w:rPr>
          <w:rFonts w:hint="eastAsia" w:ascii="宋体" w:hAnsi="宋体"/>
        </w:rPr>
        <w:t xml:space="preserve">2.3 磋商供应商委托代理时还应提交法定代表人授权委托书，请按第七章“竞争性磋商响应文件格式”填写并附法定代表人与委托代理人身份证明电子件。</w:t>
      </w:r>
      <w:r/>
    </w:p>
    <w:p>
      <w:pPr>
        <w:ind w:firstLine="480"/>
        <w:jc w:val="left"/>
        <w:tabs>
          <w:tab w:val="left" w:pos="900" w:leader="none"/>
        </w:tabs>
        <w:rPr>
          <w:rFonts w:hint="eastAsia" w:ascii="宋体" w:hAnsi="宋体"/>
        </w:rPr>
      </w:pPr>
      <w:r>
        <w:rPr>
          <w:rFonts w:hint="eastAsia" w:ascii="宋体" w:hAnsi="宋体"/>
        </w:rPr>
        <w:t xml:space="preserve">3、首次磋商报价表</w:t>
      </w:r>
      <w:r/>
    </w:p>
    <w:p>
      <w:pPr>
        <w:ind w:firstLine="480"/>
        <w:jc w:val="left"/>
        <w:tabs>
          <w:tab w:val="left" w:pos="900" w:leader="none"/>
        </w:tabs>
        <w:rPr>
          <w:rFonts w:hint="eastAsia" w:ascii="宋体" w:hAnsi="宋体"/>
        </w:rPr>
      </w:pPr>
      <w:r>
        <w:rPr>
          <w:rFonts w:hint="eastAsia" w:ascii="宋体" w:hAnsi="宋体"/>
        </w:rPr>
        <w:t xml:space="preserve">3.1 </w:t>
      </w:r>
      <w:r>
        <w:rPr>
          <w:rFonts w:hint="eastAsia" w:ascii="宋体" w:hAnsi="宋体"/>
          <w:color w:val="000000"/>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rPr>
        <w:t xml:space="preserve">另有规定的按规定执行。</w:t>
      </w:r>
      <w:r/>
    </w:p>
    <w:p>
      <w:pPr>
        <w:ind w:firstLine="480"/>
        <w:jc w:val="left"/>
        <w:tabs>
          <w:tab w:val="left" w:pos="900" w:leader="none"/>
        </w:tabs>
        <w:rPr>
          <w:rFonts w:hint="eastAsia" w:ascii="宋体" w:hAnsi="宋体"/>
        </w:rPr>
      </w:pPr>
      <w:r>
        <w:rPr>
          <w:rFonts w:hint="eastAsia" w:ascii="宋体" w:hAnsi="宋体"/>
        </w:rPr>
        <w:t xml:space="preserve">3.2 标的物</w:t>
      </w:r>
      <w:r/>
    </w:p>
    <w:p>
      <w:pPr>
        <w:ind w:firstLine="480"/>
        <w:jc w:val="left"/>
        <w:tabs>
          <w:tab w:val="left" w:pos="900" w:leader="none"/>
        </w:tabs>
        <w:rPr>
          <w:rFonts w:hint="eastAsia" w:ascii="宋体" w:hAnsi="宋体"/>
        </w:rPr>
      </w:pPr>
      <w:r>
        <w:rPr>
          <w:rFonts w:hint="eastAsia" w:ascii="宋体" w:hAnsi="宋体"/>
        </w:rPr>
        <w:t xml:space="preserve">详见第四章“项目需求”。</w:t>
      </w:r>
      <w:r/>
    </w:p>
    <w:p>
      <w:pPr>
        <w:ind w:firstLine="480"/>
        <w:jc w:val="left"/>
        <w:tabs>
          <w:tab w:val="left" w:pos="900" w:leader="none"/>
        </w:tabs>
        <w:rPr>
          <w:rFonts w:hint="eastAsia" w:ascii="宋体" w:hAnsi="宋体"/>
        </w:rPr>
      </w:pPr>
      <w:r>
        <w:rPr>
          <w:rFonts w:hint="eastAsia" w:ascii="宋体" w:hAnsi="宋体"/>
        </w:rPr>
        <w:t xml:space="preserve">3.3 有关费用处理</w:t>
      </w:r>
      <w:r/>
    </w:p>
    <w:p>
      <w:pPr>
        <w:ind w:firstLine="480"/>
        <w:jc w:val="left"/>
        <w:tabs>
          <w:tab w:val="left" w:pos="900" w:leader="none"/>
        </w:tabs>
        <w:rPr>
          <w:rFonts w:hint="eastAsia" w:ascii="宋体" w:hAnsi="宋体"/>
        </w:rPr>
      </w:pPr>
      <w:r>
        <w:rPr>
          <w:rFonts w:hint="eastAsia" w:ascii="宋体" w:hAnsi="宋体"/>
        </w:rPr>
        <w:t xml:space="preserve">本工程由磋商供应商自购的材料，磋商供应商须</w:t>
      </w:r>
      <w:r>
        <w:rPr>
          <w:rFonts w:hint="eastAsia" w:ascii="宋体" w:hAnsi="宋体"/>
        </w:rPr>
        <w:t xml:space="preserve">编制自购主要</w:t>
      </w:r>
      <w:r>
        <w:rPr>
          <w:rFonts w:hint="eastAsia" w:ascii="宋体" w:hAnsi="宋体"/>
        </w:rPr>
        <w:t xml:space="preserve">材料一览表，注明品牌、规格、型号、产地、数量、单价和合价。</w:t>
      </w:r>
      <w:r>
        <w:rPr>
          <w:bCs/>
          <w:color w:val="000000"/>
        </w:rPr>
        <w:t xml:space="preserve">报价中含材料价差，结算时不予调整。</w:t>
      </w:r>
      <w:r/>
    </w:p>
    <w:p>
      <w:pPr>
        <w:ind w:firstLine="480"/>
        <w:jc w:val="left"/>
        <w:tabs>
          <w:tab w:val="left" w:pos="900" w:leader="none"/>
        </w:tabs>
        <w:rPr>
          <w:rFonts w:hint="eastAsia" w:ascii="宋体" w:hAnsi="宋体"/>
        </w:rPr>
      </w:pPr>
      <w:r>
        <w:rPr>
          <w:rFonts w:hint="eastAsia" w:ascii="宋体" w:hAnsi="宋体"/>
        </w:rPr>
        <w:t xml:space="preserve">3.4 其它费用处理</w:t>
      </w:r>
      <w:r/>
    </w:p>
    <w:p>
      <w:pPr>
        <w:ind w:firstLine="480"/>
        <w:jc w:val="left"/>
        <w:tabs>
          <w:tab w:val="left" w:pos="900" w:leader="none"/>
        </w:tabs>
        <w:rPr>
          <w:rFonts w:hint="eastAsia" w:ascii="宋体" w:hAnsi="宋体"/>
        </w:rPr>
      </w:pPr>
      <w:r>
        <w:rPr>
          <w:rFonts w:hint="eastAsia" w:ascii="宋体" w:hAnsi="宋体"/>
        </w:rPr>
        <w:t xml:space="preserve">磋商文件未列明，而磋商供应商认为必须的费用也须列入报价。</w:t>
      </w:r>
      <w:r/>
    </w:p>
    <w:p>
      <w:pPr>
        <w:ind w:firstLine="480"/>
        <w:jc w:val="left"/>
        <w:tabs>
          <w:tab w:val="left" w:pos="900" w:leader="none"/>
        </w:tabs>
        <w:rPr>
          <w:rFonts w:hint="eastAsia" w:ascii="宋体" w:hAnsi="宋体"/>
        </w:rPr>
      </w:pPr>
      <w:r>
        <w:rPr>
          <w:rFonts w:hint="eastAsia" w:ascii="宋体" w:hAnsi="宋体"/>
        </w:rPr>
        <w:t xml:space="preserve">3.5 报价采用的货币</w:t>
      </w:r>
      <w:r/>
    </w:p>
    <w:p>
      <w:pPr>
        <w:ind w:firstLine="480"/>
        <w:jc w:val="left"/>
        <w:tabs>
          <w:tab w:val="left" w:pos="900" w:leader="none"/>
        </w:tabs>
        <w:rPr>
          <w:rFonts w:hint="eastAsia" w:ascii="宋体" w:hAnsi="宋体"/>
        </w:rPr>
      </w:pPr>
      <w:r>
        <w:rPr>
          <w:rFonts w:hint="eastAsia" w:ascii="宋体" w:hAnsi="宋体"/>
        </w:rPr>
        <w:t xml:space="preserve">响应文件中的单价和总价，无特殊规定的采用人民币报价，以元为单位标注。磋商文件中另有规定的按规定执行。</w:t>
      </w:r>
      <w:r/>
    </w:p>
    <w:p>
      <w:pPr>
        <w:ind w:firstLine="480"/>
        <w:jc w:val="left"/>
        <w:tabs>
          <w:tab w:val="left" w:pos="900" w:leader="none"/>
        </w:tabs>
        <w:rPr>
          <w:rFonts w:hint="eastAsia" w:ascii="宋体" w:hAnsi="宋体"/>
        </w:rPr>
      </w:pPr>
      <w:r>
        <w:rPr>
          <w:rFonts w:hint="eastAsia" w:ascii="宋体" w:hAnsi="宋体"/>
        </w:rPr>
        <w:t xml:space="preserve">4、项目需求响应方案</w:t>
      </w:r>
      <w:r/>
    </w:p>
    <w:p>
      <w:pPr>
        <w:ind w:firstLine="480"/>
        <w:jc w:val="left"/>
        <w:tabs>
          <w:tab w:val="left" w:pos="900" w:leader="none"/>
        </w:tabs>
        <w:rPr>
          <w:rFonts w:hint="eastAsia" w:ascii="宋体" w:hAnsi="宋体"/>
        </w:rPr>
      </w:pPr>
      <w:r>
        <w:rPr>
          <w:rFonts w:hint="eastAsia" w:ascii="宋体" w:hAnsi="宋体"/>
        </w:rPr>
        <w:t xml:space="preserve">4.1 提供为完成本项目的总体实施方案。</w:t>
      </w:r>
      <w:r/>
    </w:p>
    <w:p>
      <w:pPr>
        <w:ind w:firstLine="480"/>
        <w:jc w:val="left"/>
        <w:tabs>
          <w:tab w:val="left" w:pos="900" w:leader="none"/>
        </w:tabs>
        <w:rPr>
          <w:rFonts w:hint="eastAsia" w:ascii="宋体" w:hAnsi="宋体"/>
        </w:rPr>
      </w:pPr>
      <w:r>
        <w:rPr>
          <w:rFonts w:hint="eastAsia" w:ascii="宋体" w:hAnsi="宋体"/>
        </w:rPr>
        <w:t xml:space="preserve">4.2 对磋商文件</w:t>
      </w:r>
      <w:r>
        <w:rPr>
          <w:rFonts w:hint="eastAsia" w:ascii="宋体" w:hAnsi="宋体"/>
        </w:rPr>
        <w:t xml:space="preserve">中项目</w:t>
      </w:r>
      <w:r>
        <w:rPr>
          <w:rFonts w:hint="eastAsia" w:ascii="宋体" w:hAnsi="宋体"/>
        </w:rPr>
        <w:t xml:space="preserve">需求的技术与商务条款要求逐项</w:t>
      </w:r>
      <w:r>
        <w:rPr>
          <w:rFonts w:hint="eastAsia" w:ascii="宋体" w:hAnsi="宋体"/>
        </w:rPr>
        <w:t xml:space="preserve">作出</w:t>
      </w:r>
      <w:r>
        <w:rPr>
          <w:rFonts w:hint="eastAsia" w:ascii="宋体" w:hAnsi="宋体"/>
        </w:rPr>
        <w:t xml:space="preserve">应答，并提供依据或说明。</w:t>
      </w:r>
      <w:r/>
    </w:p>
    <w:p>
      <w:pPr>
        <w:ind w:firstLine="480"/>
        <w:jc w:val="left"/>
        <w:tabs>
          <w:tab w:val="left" w:pos="900" w:leader="none"/>
        </w:tabs>
        <w:rPr>
          <w:rFonts w:hint="eastAsia" w:ascii="宋体" w:hAnsi="宋体"/>
        </w:rPr>
      </w:pPr>
      <w:r>
        <w:rPr>
          <w:rFonts w:hint="eastAsia" w:ascii="宋体" w:hAnsi="宋体"/>
        </w:rPr>
        <w:t xml:space="preserve">4.3 磋商供应商认为需要的其他技术文件或说明。</w:t>
      </w:r>
      <w:r/>
    </w:p>
    <w:p>
      <w:pPr>
        <w:ind w:firstLine="480"/>
        <w:jc w:val="left"/>
        <w:tabs>
          <w:tab w:val="left" w:pos="900" w:leader="none"/>
        </w:tabs>
        <w:rPr>
          <w:rFonts w:hint="eastAsia" w:ascii="宋体" w:hAnsi="宋体"/>
        </w:rPr>
      </w:pPr>
      <w:r>
        <w:rPr>
          <w:rFonts w:hint="eastAsia" w:ascii="宋体" w:hAnsi="宋体"/>
        </w:rPr>
        <w:t xml:space="preserve">5、磋商保证金</w:t>
      </w:r>
      <w:r/>
    </w:p>
    <w:p>
      <w:pPr>
        <w:ind w:firstLine="480"/>
        <w:jc w:val="left"/>
        <w:tabs>
          <w:tab w:val="left" w:pos="900" w:leader="none"/>
        </w:tabs>
        <w:rPr>
          <w:rFonts w:hint="eastAsia" w:ascii="宋体" w:hAnsi="宋体"/>
        </w:rPr>
      </w:pPr>
      <w:r>
        <w:rPr>
          <w:rFonts w:hint="eastAsia" w:ascii="宋体" w:hAnsi="宋体"/>
        </w:rPr>
        <w:t xml:space="preserve">5.1 磋商文件约定</w:t>
      </w:r>
      <w:r>
        <w:rPr>
          <w:rFonts w:hint="eastAsia" w:ascii="宋体" w:hAnsi="宋体"/>
        </w:rPr>
        <w:t xml:space="preserve">收取磋商</w:t>
      </w:r>
      <w:r>
        <w:rPr>
          <w:rFonts w:hint="eastAsia" w:ascii="宋体" w:hAnsi="宋体"/>
        </w:rPr>
        <w:t xml:space="preserve">保证金的，磋商供应商应当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left"/>
        <w:rPr>
          <w:rFonts w:hint="eastAsia" w:ascii="宋体" w:hAnsi="宋体"/>
        </w:rPr>
      </w:pPr>
      <w:r>
        <w:rPr>
          <w:rFonts w:hint="eastAsia" w:ascii="宋体" w:hAnsi="宋体"/>
        </w:rPr>
        <w:t xml:space="preserve">5.2 磋商保证金到账凭证：</w:t>
      </w:r>
      <w:r/>
    </w:p>
    <w:p>
      <w:pPr>
        <w:ind w:firstLine="480"/>
        <w:jc w:val="left"/>
        <w:rPr>
          <w:rFonts w:hint="eastAsia" w:ascii="宋体" w:hAnsi="宋体"/>
        </w:rPr>
      </w:pPr>
      <w:r>
        <w:rPr>
          <w:rFonts w:hint="eastAsia" w:ascii="宋体" w:hAnsi="宋体"/>
        </w:rPr>
        <w:t xml:space="preserve">电汇、</w:t>
      </w:r>
      <w:r>
        <w:rPr>
          <w:rFonts w:hint="eastAsia" w:ascii="宋体" w:hAnsi="宋体"/>
        </w:rPr>
        <w:t xml:space="preserve">网银等</w:t>
      </w:r>
      <w:r>
        <w:rPr>
          <w:rFonts w:hint="eastAsia" w:ascii="宋体" w:hAnsi="宋体"/>
        </w:rPr>
        <w:t xml:space="preserve">方式：转账成功页面截图，电子件上传。</w:t>
      </w:r>
      <w:r/>
    </w:p>
    <w:p>
      <w:pPr>
        <w:ind w:firstLine="480"/>
        <w:jc w:val="left"/>
        <w:rPr>
          <w:rFonts w:hint="eastAsia" w:ascii="宋体" w:hAnsi="宋体"/>
        </w:rPr>
      </w:pPr>
      <w:r>
        <w:rPr>
          <w:rFonts w:hint="eastAsia" w:ascii="宋体" w:hAnsi="宋体"/>
        </w:rPr>
        <w:t xml:space="preserve">现金解款单方式 ：转账凭证（红联+</w:t>
      </w:r>
      <w:r>
        <w:rPr>
          <w:rFonts w:hint="eastAsia" w:ascii="宋体" w:hAnsi="宋体"/>
        </w:rPr>
        <w:t xml:space="preserve">蓝联</w:t>
      </w:r>
      <w:r>
        <w:rPr>
          <w:rFonts w:hint="eastAsia" w:ascii="宋体" w:hAnsi="宋体"/>
        </w:rPr>
        <w:t xml:space="preserve">）与磋商供应商银行开户许可证，电子件上传。</w:t>
      </w:r>
      <w:r/>
    </w:p>
    <w:p>
      <w:pPr>
        <w:ind w:firstLine="480"/>
        <w:jc w:val="left"/>
        <w:tabs>
          <w:tab w:val="left" w:pos="900" w:leader="none"/>
        </w:tabs>
        <w:rPr>
          <w:rFonts w:ascii="宋体"/>
        </w:rPr>
      </w:pPr>
      <w:r>
        <w:rPr>
          <w:rFonts w:hint="eastAsia" w:ascii="宋体"/>
        </w:rPr>
        <w:t xml:space="preserve">5.3 供应商未按照磋商文件要求</w:t>
      </w:r>
      <w:r>
        <w:rPr>
          <w:rFonts w:hint="eastAsia" w:ascii="宋体"/>
        </w:rPr>
        <w:t xml:space="preserve">提交磋商</w:t>
      </w:r>
      <w:r>
        <w:rPr>
          <w:rFonts w:hint="eastAsia" w:ascii="宋体"/>
        </w:rPr>
        <w:t xml:space="preserve">保证金的，响应无效。</w:t>
      </w:r>
      <w:r/>
    </w:p>
    <w:p>
      <w:pPr>
        <w:ind w:firstLine="480"/>
        <w:jc w:val="left"/>
        <w:tabs>
          <w:tab w:val="left" w:pos="900" w:leader="none"/>
        </w:tabs>
        <w:rPr>
          <w:rFonts w:hint="eastAsia" w:ascii="宋体" w:hAnsi="宋体"/>
        </w:rPr>
      </w:pPr>
      <w:r>
        <w:rPr>
          <w:rFonts w:hint="eastAsia" w:ascii="宋体"/>
        </w:rPr>
        <w:t xml:space="preserve">5.4 未成交供应商的磋商保证金，将在成交通知书发出后5个工作日内退还，不计利息；</w:t>
      </w:r>
      <w:r>
        <w:rPr>
          <w:rFonts w:hint="eastAsia" w:ascii="宋体" w:hAnsi="宋体"/>
        </w:rPr>
        <w:t xml:space="preserve">成交供应商的磋商保证金，将在政府采购合同签订后5个工作日内退还，不计利息。</w:t>
      </w:r>
      <w:r/>
    </w:p>
    <w:p>
      <w:pPr>
        <w:ind w:firstLine="480"/>
        <w:jc w:val="left"/>
        <w:tabs>
          <w:tab w:val="left" w:pos="900" w:leader="none"/>
        </w:tabs>
        <w:rPr>
          <w:rFonts w:hint="eastAsia" w:ascii="宋体" w:hAnsi="宋体"/>
        </w:rPr>
      </w:pPr>
      <w:r>
        <w:rPr>
          <w:rFonts w:hint="eastAsia" w:ascii="宋体" w:hAnsi="宋体"/>
        </w:rPr>
        <w:t xml:space="preserve">5.5 下列任何情况发生时，磋商供应商保证金不予退还：</w:t>
      </w:r>
      <w:r/>
    </w:p>
    <w:p>
      <w:pPr>
        <w:ind w:firstLine="480"/>
        <w:jc w:val="left"/>
        <w:tabs>
          <w:tab w:val="left" w:pos="900" w:leader="none"/>
        </w:tabs>
        <w:rPr>
          <w:rFonts w:hint="eastAsia" w:ascii="宋体" w:hAnsi="宋体"/>
        </w:rPr>
      </w:pPr>
      <w:r>
        <w:rPr>
          <w:rFonts w:hint="eastAsia" w:ascii="宋体" w:hAnsi="宋体"/>
        </w:rPr>
        <w:t xml:space="preserve">（1）在提交响应文件截止时间后撤回响应文件的（磋商供应商在提交最后报价之前根据磋商情况</w:t>
      </w:r>
      <w:r>
        <w:rPr>
          <w:rFonts w:hint="eastAsia" w:ascii="宋体" w:hAnsi="宋体"/>
        </w:rPr>
        <w:t xml:space="preserve">退出磋商</w:t>
      </w:r>
      <w:r>
        <w:rPr>
          <w:rFonts w:hint="eastAsia" w:ascii="宋体" w:hAnsi="宋体"/>
        </w:rPr>
        <w:t xml:space="preserve">的除外）；</w:t>
      </w:r>
      <w:r/>
    </w:p>
    <w:p>
      <w:pPr>
        <w:ind w:firstLine="480"/>
        <w:jc w:val="left"/>
        <w:tabs>
          <w:tab w:val="left" w:pos="900" w:leader="none"/>
        </w:tabs>
        <w:rPr>
          <w:rFonts w:hint="eastAsia" w:ascii="宋体" w:hAnsi="宋体"/>
        </w:rPr>
      </w:pPr>
      <w:r>
        <w:rPr>
          <w:rFonts w:hint="eastAsia" w:ascii="宋体" w:hAnsi="宋体"/>
        </w:rPr>
        <w:t xml:space="preserve">（2）在响应文件中提供虚假材料的；</w:t>
      </w:r>
      <w:r/>
    </w:p>
    <w:p>
      <w:pPr>
        <w:ind w:firstLine="480"/>
        <w:jc w:val="left"/>
        <w:tabs>
          <w:tab w:val="left" w:pos="900" w:leader="none"/>
        </w:tabs>
        <w:rPr>
          <w:rFonts w:hint="eastAsia" w:ascii="宋体" w:hAnsi="宋体"/>
        </w:rPr>
      </w:pPr>
      <w:r>
        <w:rPr>
          <w:rFonts w:hint="eastAsia" w:ascii="宋体" w:hAnsi="宋体"/>
        </w:rPr>
        <w:t xml:space="preserve">（3）与采购人、其他供应商或者采购代理机构恶意串通的；</w:t>
      </w:r>
      <w:r/>
    </w:p>
    <w:p>
      <w:pPr>
        <w:ind w:firstLine="480"/>
        <w:jc w:val="left"/>
        <w:tabs>
          <w:tab w:val="left" w:pos="900" w:leader="none"/>
        </w:tabs>
        <w:rPr>
          <w:rFonts w:hint="eastAsia" w:ascii="宋体" w:hAnsi="宋体"/>
        </w:rPr>
      </w:pPr>
      <w:r>
        <w:rPr>
          <w:rFonts w:hint="eastAsia" w:ascii="宋体" w:hAnsi="宋体"/>
        </w:rPr>
        <w:t xml:space="preserve">（4）在整个磋商活动中采取不正当手段诋毁、排挤其他供应商的；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（5）向采购人、采购代理机构相关工作人员行贿或者提供其他不正当利益的；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（6）成交供应商在规定期限内不与采购人签订合同的；</w:t>
      </w:r>
      <w:r/>
    </w:p>
    <w:p>
      <w:pPr>
        <w:ind w:firstLine="480"/>
        <w:jc w:val="left"/>
        <w:tabs>
          <w:tab w:val="left" w:pos="900" w:leader="none"/>
        </w:tabs>
        <w:rPr>
          <w:rFonts w:hint="eastAsia" w:ascii="宋体" w:hAnsi="宋体"/>
        </w:rPr>
      </w:pPr>
      <w:r>
        <w:rPr>
          <w:rFonts w:hint="eastAsia" w:ascii="宋体" w:hAnsi="宋体"/>
        </w:rPr>
        <w:t xml:space="preserve">（7）成交供应商在规定期限内未能根据规定交纳履约保证金的；</w:t>
      </w:r>
      <w:r/>
    </w:p>
    <w:p>
      <w:pPr>
        <w:ind w:firstLine="480"/>
        <w:jc w:val="left"/>
        <w:tabs>
          <w:tab w:val="left" w:pos="900" w:leader="none"/>
        </w:tabs>
        <w:rPr>
          <w:rFonts w:hint="eastAsia" w:ascii="宋体" w:hAnsi="宋体"/>
        </w:rPr>
      </w:pPr>
      <w:r>
        <w:rPr>
          <w:rFonts w:hint="eastAsia" w:ascii="宋体" w:hAnsi="宋体"/>
        </w:rPr>
        <w:t xml:space="preserve">（8）法律、法规规定的其他情况。</w:t>
      </w:r>
      <w:r/>
    </w:p>
    <w:p>
      <w:pPr>
        <w:ind w:firstLine="480"/>
        <w:jc w:val="left"/>
        <w:tabs>
          <w:tab w:val="left" w:pos="900" w:leader="none"/>
        </w:tabs>
        <w:rPr>
          <w:rFonts w:hint="eastAsia" w:ascii="宋体" w:hAnsi="宋体"/>
        </w:rPr>
      </w:pPr>
      <w:r>
        <w:rPr>
          <w:rFonts w:hint="eastAsia" w:ascii="宋体" w:hAnsi="宋体"/>
        </w:rPr>
        <w:t xml:space="preserve">5.6 本项目磋商保证金要求详见磋商文件第一章“竞争性磋商采购邀请”。</w:t>
      </w:r>
      <w:r/>
    </w:p>
    <w:p>
      <w:pPr>
        <w:ind w:firstLine="480"/>
        <w:jc w:val="left"/>
        <w:tabs>
          <w:tab w:val="left" w:pos="900" w:leader="none"/>
        </w:tabs>
        <w:rPr>
          <w:rFonts w:hint="eastAsia" w:ascii="宋体" w:hAnsi="宋体"/>
        </w:rPr>
      </w:pPr>
      <w:r>
        <w:rPr>
          <w:rFonts w:hint="eastAsia" w:ascii="宋体" w:hAnsi="宋体"/>
        </w:rPr>
        <w:t xml:space="preserve">6、响应文件制作工具</w:t>
      </w:r>
      <w:r/>
    </w:p>
    <w:p>
      <w:pPr>
        <w:ind w:firstLine="480"/>
        <w:jc w:val="left"/>
        <w:tabs>
          <w:tab w:val="left" w:pos="900" w:leader="none"/>
        </w:tabs>
        <w:rPr>
          <w:rFonts w:hint="eastAsia" w:ascii="宋体" w:hAnsi="宋体"/>
        </w:rPr>
      </w:pPr>
      <w:r>
        <w:rPr>
          <w:rFonts w:hint="eastAsia" w:ascii="宋体" w:hAnsi="宋体"/>
        </w:rPr>
        <w:t xml:space="preserve">6.1 磋商供应商必须使用“苏</w:t>
      </w:r>
      <w:r>
        <w:rPr>
          <w:rFonts w:hint="eastAsia" w:ascii="宋体" w:hAnsi="宋体"/>
        </w:rPr>
        <w:t xml:space="preserve">采云</w:t>
      </w:r>
      <w:r>
        <w:rPr>
          <w:rFonts w:hint="eastAsia" w:ascii="宋体" w:hAnsi="宋体"/>
        </w:rPr>
        <w:t xml:space="preserve">”系统可接受的响应文件制作工具编制响应文件，</w:t>
      </w:r>
      <w:r>
        <w:rPr>
          <w:rFonts w:hint="eastAsia" w:ascii="宋体" w:hAnsi="宋体"/>
          <w:color w:val="000000"/>
        </w:rPr>
        <w:t xml:space="preserve">系统操作流程详见江苏政府采购网－办事指南－资料下载-江苏省政府采购管理交易系统（苏</w:t>
      </w:r>
      <w:r>
        <w:rPr>
          <w:rFonts w:hint="eastAsia" w:ascii="宋体" w:hAnsi="宋体"/>
          <w:color w:val="000000"/>
        </w:rPr>
        <w:t xml:space="preserve">采云</w:t>
      </w:r>
      <w:r>
        <w:rPr>
          <w:rFonts w:hint="eastAsia" w:ascii="宋体" w:hAnsi="宋体"/>
          <w:color w:val="000000"/>
        </w:rPr>
        <w:t xml:space="preserve">）供应商操作指南，请及时关注版本更新。</w:t>
      </w:r>
      <w:r/>
    </w:p>
    <w:p>
      <w:pPr>
        <w:ind w:firstLine="480"/>
        <w:jc w:val="left"/>
        <w:tabs>
          <w:tab w:val="left" w:pos="900" w:leader="none"/>
        </w:tabs>
        <w:rPr>
          <w:rFonts w:hint="eastAsia" w:ascii="宋体" w:hAnsi="宋体"/>
        </w:rPr>
      </w:pPr>
      <w:r>
        <w:rPr>
          <w:rFonts w:hint="eastAsia" w:ascii="宋体" w:hAnsi="宋体"/>
        </w:rPr>
        <w:t xml:space="preserve">7、响应文件构成</w:t>
      </w:r>
      <w:r/>
    </w:p>
    <w:p>
      <w:pPr>
        <w:ind w:firstLine="480"/>
        <w:jc w:val="left"/>
        <w:tabs>
          <w:tab w:val="left" w:pos="900" w:leader="none"/>
        </w:tabs>
        <w:rPr>
          <w:rFonts w:hint="eastAsia" w:ascii="宋体" w:hAnsi="宋体"/>
        </w:rPr>
      </w:pPr>
      <w:r>
        <w:rPr>
          <w:rFonts w:hint="eastAsia" w:ascii="宋体" w:hAnsi="宋体"/>
        </w:rPr>
        <w:t xml:space="preserve">磋商供应商编制的响应文件应包括商务文件、技术文件、评审因素所需材料和其他材料等内容，相关文件的提交如未特别注明可提供扫描件。</w:t>
      </w:r>
      <w:r/>
    </w:p>
    <w:p>
      <w:pPr>
        <w:ind w:firstLine="480"/>
        <w:jc w:val="left"/>
        <w:tabs>
          <w:tab w:val="left" w:pos="900" w:leader="none"/>
        </w:tabs>
        <w:rPr>
          <w:rFonts w:hint="eastAsia" w:ascii="宋体" w:hAnsi="宋体"/>
        </w:rPr>
      </w:pPr>
      <w:r>
        <w:rPr>
          <w:rFonts w:hint="eastAsia" w:ascii="宋体" w:hAnsi="宋体"/>
        </w:rPr>
        <w:t xml:space="preserve">7.1 响应文件格式：</w:t>
      </w:r>
      <w:r/>
    </w:p>
    <w:p>
      <w:pPr>
        <w:ind w:firstLine="480"/>
        <w:jc w:val="left"/>
        <w:tabs>
          <w:tab w:val="left" w:pos="900" w:leader="none"/>
        </w:tabs>
        <w:rPr>
          <w:rFonts w:hint="eastAsia" w:ascii="宋体" w:hAnsi="宋体"/>
        </w:rPr>
      </w:pPr>
      <w:r>
        <w:rPr>
          <w:rFonts w:hint="eastAsia" w:ascii="宋体" w:hAnsi="宋体"/>
        </w:rPr>
        <w:t xml:space="preserve">填写供应商名称、供应商地址、法定代表人、委托代理人、日期等内容。</w:t>
      </w:r>
      <w:r/>
    </w:p>
    <w:p>
      <w:pPr>
        <w:ind w:firstLine="480"/>
        <w:jc w:val="left"/>
        <w:tabs>
          <w:tab w:val="left" w:pos="900" w:leader="none"/>
        </w:tabs>
        <w:rPr>
          <w:rFonts w:hint="eastAsia" w:ascii="宋体" w:hAnsi="宋体"/>
        </w:rPr>
      </w:pPr>
      <w:r>
        <w:rPr>
          <w:rFonts w:hint="eastAsia" w:ascii="宋体" w:hAnsi="宋体"/>
        </w:rPr>
        <w:t xml:space="preserve">7.2 商务文件：（委托代理时必须提交法定代表人授权委托书，以下文件必须提交，否则按无效响应处理）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（1）响应函：请按给定格式及要求填写。</w:t>
      </w:r>
      <w:r/>
    </w:p>
    <w:p>
      <w:pPr>
        <w:ind w:firstLine="480"/>
        <w:jc w:val="left"/>
        <w:tabs>
          <w:tab w:val="left" w:pos="900" w:leader="none"/>
        </w:tabs>
        <w:rPr>
          <w:rFonts w:hint="eastAsia" w:ascii="宋体" w:hAnsi="宋体"/>
        </w:rPr>
      </w:pPr>
      <w:r>
        <w:rPr>
          <w:rFonts w:hint="eastAsia" w:ascii="宋体" w:hAnsi="宋体"/>
        </w:rPr>
        <w:t xml:space="preserve">（2）开标一览表（首次磋商报价表）：请按给定格式及要求填写。</w:t>
      </w:r>
      <w:r/>
    </w:p>
    <w:p>
      <w:pPr>
        <w:ind w:firstLine="480"/>
        <w:jc w:val="left"/>
        <w:tabs>
          <w:tab w:val="left" w:pos="900" w:leader="none"/>
        </w:tabs>
        <w:rPr>
          <w:rFonts w:hint="eastAsia" w:ascii="宋体" w:hAnsi="宋体"/>
        </w:rPr>
      </w:pPr>
      <w:r>
        <w:rPr>
          <w:rFonts w:hint="eastAsia" w:ascii="宋体" w:hAnsi="宋体"/>
        </w:rPr>
        <w:t xml:space="preserve">（3）报价明细表（首次磋商报价明细表）：请按第七章“竞争性磋商响应文件格式”提供的“磋商首次报价明细”格式及要求填写。</w:t>
      </w:r>
      <w:r/>
    </w:p>
    <w:p>
      <w:pPr>
        <w:ind w:firstLine="480"/>
        <w:jc w:val="left"/>
        <w:tabs>
          <w:tab w:val="left" w:pos="900" w:leader="none"/>
        </w:tabs>
        <w:rPr>
          <w:rFonts w:hint="eastAsia" w:ascii="宋体" w:hAnsi="宋体"/>
        </w:rPr>
      </w:pPr>
      <w:r>
        <w:rPr>
          <w:rFonts w:hint="eastAsia" w:ascii="宋体" w:hAnsi="宋体"/>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jc w:val="left"/>
        <w:tabs>
          <w:tab w:val="left" w:pos="900" w:leader="none"/>
        </w:tabs>
        <w:rPr>
          <w:rFonts w:hint="eastAsia" w:ascii="宋体" w:hAnsi="宋体"/>
        </w:rPr>
      </w:pPr>
      <w:r>
        <w:rPr>
          <w:rFonts w:hint="eastAsia" w:ascii="宋体" w:hAnsi="宋体"/>
        </w:rPr>
        <w:t xml:space="preserve">（5）资格审查材料：</w:t>
      </w:r>
      <w:r/>
    </w:p>
    <w:p>
      <w:pPr>
        <w:ind w:firstLine="480"/>
        <w:jc w:val="left"/>
        <w:tabs>
          <w:tab w:val="left" w:pos="900" w:leader="none"/>
        </w:tabs>
        <w:rPr>
          <w:rFonts w:hint="eastAsia" w:ascii="宋体" w:hAnsi="宋体"/>
        </w:rPr>
      </w:pPr>
      <w:r>
        <w:rPr>
          <w:rFonts w:hint="eastAsia" w:ascii="宋体" w:hAnsi="宋体"/>
        </w:rPr>
        <w:t xml:space="preserve">投标单位基本信息、财务状况报告、税收证明、</w:t>
      </w:r>
      <w:r>
        <w:rPr>
          <w:rFonts w:hint="eastAsia" w:ascii="宋体" w:hAnsi="宋体"/>
        </w:rPr>
        <w:t xml:space="preserve">社保证明请上传相关</w:t>
      </w:r>
      <w:r>
        <w:rPr>
          <w:rFonts w:hint="eastAsia" w:ascii="宋体" w:hAnsi="宋体"/>
        </w:rPr>
        <w:t xml:space="preserve">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left"/>
        <w:tabs>
          <w:tab w:val="left" w:pos="900" w:leader="none"/>
        </w:tabs>
        <w:rPr>
          <w:rFonts w:hint="eastAsia" w:ascii="宋体" w:hAnsi="宋体"/>
        </w:rPr>
      </w:pPr>
      <w:r>
        <w:rPr>
          <w:rFonts w:hint="eastAsia" w:ascii="宋体" w:hAnsi="宋体"/>
        </w:rPr>
        <w:t xml:space="preserve">（6）法定代表人授权委托书：请按给定格式及要求填写。</w:t>
      </w:r>
      <w:r/>
    </w:p>
    <w:p>
      <w:pPr>
        <w:ind w:firstLine="480"/>
        <w:jc w:val="left"/>
        <w:tabs>
          <w:tab w:val="left" w:pos="900" w:leader="none"/>
        </w:tabs>
        <w:rPr>
          <w:rFonts w:hint="eastAsia" w:ascii="宋体" w:hAnsi="宋体"/>
        </w:rPr>
      </w:pPr>
      <w:r>
        <w:rPr>
          <w:rFonts w:hint="eastAsia" w:ascii="宋体" w:hAnsi="宋体"/>
        </w:rPr>
        <w:t xml:space="preserve">（7）商务部分正负偏离表：请按给定格式及要求，并根据供应商响应承诺的商务条件与“合同条款”“项目需求”等的差异填写。</w:t>
      </w:r>
      <w:r/>
    </w:p>
    <w:p>
      <w:pPr>
        <w:ind w:firstLine="480"/>
        <w:jc w:val="left"/>
        <w:tabs>
          <w:tab w:val="left" w:pos="900" w:leader="none"/>
        </w:tabs>
        <w:rPr>
          <w:rFonts w:hint="eastAsia" w:ascii="宋体" w:hAnsi="宋体"/>
        </w:rPr>
      </w:pPr>
      <w:r>
        <w:rPr>
          <w:rFonts w:hint="eastAsia" w:ascii="宋体" w:hAnsi="宋体"/>
        </w:rPr>
        <w:t xml:space="preserve">7.3 技术文件：（以下文件必须提交，否则按无效响应处理）</w:t>
      </w:r>
      <w:r/>
    </w:p>
    <w:p>
      <w:pPr>
        <w:ind w:firstLine="480"/>
        <w:jc w:val="left"/>
        <w:tabs>
          <w:tab w:val="left" w:pos="900" w:leader="none"/>
        </w:tabs>
        <w:rPr>
          <w:rFonts w:hint="eastAsia" w:ascii="宋体" w:hAnsi="宋体"/>
        </w:rPr>
      </w:pPr>
      <w:r>
        <w:rPr>
          <w:rFonts w:hint="eastAsia" w:ascii="宋体" w:hAnsi="宋体"/>
        </w:rPr>
        <w:t xml:space="preserve">（1）技术标：可以但不限于技术方案、磋商文件规定的其他文件等，格式自定。</w:t>
      </w:r>
      <w:r/>
    </w:p>
    <w:p>
      <w:pPr>
        <w:ind w:firstLine="480"/>
        <w:jc w:val="left"/>
        <w:tabs>
          <w:tab w:val="left" w:pos="900" w:leader="none"/>
        </w:tabs>
        <w:rPr>
          <w:rFonts w:hint="eastAsia" w:ascii="宋体" w:hAnsi="宋体"/>
        </w:rPr>
      </w:pPr>
      <w:r>
        <w:rPr>
          <w:rFonts w:hint="eastAsia" w:ascii="宋体" w:hAnsi="宋体"/>
        </w:rPr>
        <w:t xml:space="preserve">（2）项目需求响应：格式自定。</w:t>
      </w:r>
      <w:r/>
    </w:p>
    <w:p>
      <w:pPr>
        <w:ind w:firstLine="480"/>
        <w:jc w:val="left"/>
        <w:tabs>
          <w:tab w:val="left" w:pos="900" w:leader="none"/>
        </w:tabs>
        <w:rPr>
          <w:rFonts w:hint="eastAsia" w:ascii="宋体" w:hAnsi="宋体"/>
        </w:rPr>
      </w:pPr>
      <w:r>
        <w:rPr>
          <w:rFonts w:hint="eastAsia" w:ascii="宋体" w:hAnsi="宋体"/>
        </w:rPr>
        <w:t xml:space="preserve">7.4 评审因素所需材料：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7.5 其他材料：</w:t>
      </w:r>
      <w:r/>
    </w:p>
    <w:p>
      <w:pPr>
        <w:ind w:firstLine="480"/>
        <w:jc w:val="left"/>
        <w:tabs>
          <w:tab w:val="left" w:pos="900" w:leader="none"/>
        </w:tabs>
        <w:rPr>
          <w:rFonts w:hint="eastAsia" w:ascii="宋体" w:hAnsi="宋体"/>
        </w:rPr>
      </w:pPr>
      <w:r>
        <w:rPr>
          <w:rFonts w:hint="eastAsia" w:ascii="宋体" w:hAnsi="宋体"/>
        </w:rPr>
        <w:t xml:space="preserve">如有，请按磋商文件要求提供。</w:t>
      </w:r>
      <w:r/>
    </w:p>
    <w:p>
      <w:pPr>
        <w:ind w:firstLine="480"/>
        <w:jc w:val="left"/>
        <w:tabs>
          <w:tab w:val="left" w:pos="900" w:leader="none"/>
        </w:tabs>
        <w:rPr>
          <w:rFonts w:hint="eastAsia" w:ascii="宋体" w:hAnsi="宋体"/>
        </w:rPr>
      </w:pPr>
      <w:r>
        <w:rPr>
          <w:rFonts w:hint="eastAsia" w:ascii="宋体" w:hAnsi="宋体"/>
        </w:rPr>
        <w:t xml:space="preserve">8、生成响应文件</w:t>
      </w:r>
      <w:r/>
    </w:p>
    <w:p>
      <w:pPr>
        <w:ind w:firstLine="480"/>
        <w:jc w:val="left"/>
        <w:tabs>
          <w:tab w:val="left" w:pos="900" w:leader="none"/>
        </w:tabs>
        <w:rPr>
          <w:rFonts w:hint="eastAsia" w:ascii="宋体" w:hAnsi="宋体"/>
        </w:rPr>
      </w:pPr>
      <w:r>
        <w:rPr>
          <w:rFonts w:hint="eastAsia" w:ascii="宋体" w:hAnsi="宋体"/>
        </w:rPr>
        <w:t xml:space="preserve">8.1 响应文件应由磋商供应</w:t>
      </w:r>
      <w:r>
        <w:rPr>
          <w:rFonts w:hint="eastAsia" w:ascii="宋体" w:hAnsi="宋体"/>
        </w:rPr>
        <w:t xml:space="preserve">商法定</w:t>
      </w:r>
      <w:r>
        <w:rPr>
          <w:rFonts w:hint="eastAsia" w:ascii="宋体" w:hAnsi="宋体"/>
        </w:rPr>
        <w:t xml:space="preserve">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left"/>
        <w:tabs>
          <w:tab w:val="left" w:pos="900" w:leader="none"/>
        </w:tabs>
        <w:rPr>
          <w:rFonts w:hint="eastAsia" w:ascii="宋体" w:hAnsi="宋体"/>
        </w:rPr>
      </w:pPr>
      <w:r>
        <w:rPr>
          <w:rFonts w:hint="eastAsia" w:ascii="宋体" w:hAnsi="宋体"/>
        </w:rPr>
        <w:t xml:space="preserve">8.2 电子响应文件不得涂改、</w:t>
      </w:r>
      <w:r>
        <w:rPr>
          <w:rFonts w:hint="eastAsia" w:ascii="宋体" w:hAnsi="宋体"/>
        </w:rPr>
        <w:t xml:space="preserve">行间插字或</w:t>
      </w:r>
      <w:r>
        <w:rPr>
          <w:rFonts w:hint="eastAsia" w:ascii="宋体" w:hAnsi="宋体"/>
        </w:rPr>
        <w:t xml:space="preserve">删除，如出现上述情况应重新编制。</w:t>
      </w:r>
      <w:r/>
    </w:p>
    <w:p>
      <w:pPr>
        <w:ind w:firstLine="0"/>
        <w:rPr>
          <w:rFonts w:hint="eastAsia" w:ascii="宋体" w:hAnsi="宋体"/>
          <w:b/>
          <w:bCs/>
        </w:rPr>
      </w:pPr>
      <w:r/>
      <w:bookmarkStart w:id="88" w:name="_Toc61149562"/>
      <w:r/>
      <w:bookmarkStart w:id="89" w:name="_Toc14577362"/>
      <w:r/>
      <w:bookmarkStart w:id="90" w:name="_Toc513029224"/>
      <w:r>
        <w:rPr>
          <w:rFonts w:hint="eastAsia" w:ascii="宋体" w:hAnsi="宋体"/>
          <w:b/>
          <w:bCs/>
        </w:rPr>
        <w:t xml:space="preserve">三、响应文件及样品的递交</w:t>
      </w:r>
      <w:bookmarkEnd w:id="88"/>
      <w:r/>
      <w:bookmarkEnd w:id="89"/>
      <w:r/>
      <w:bookmarkEnd w:id="90"/>
      <w:r/>
      <w:r/>
    </w:p>
    <w:p>
      <w:pPr>
        <w:ind w:firstLine="480"/>
        <w:jc w:val="left"/>
        <w:tabs>
          <w:tab w:val="left" w:pos="900" w:leader="none"/>
        </w:tabs>
        <w:rPr>
          <w:rFonts w:hint="eastAsia" w:ascii="宋体" w:hAnsi="宋体"/>
        </w:rPr>
      </w:pPr>
      <w:r/>
      <w:bookmarkStart w:id="91" w:name="_Hlt26954856"/>
      <w:r/>
      <w:bookmarkEnd w:id="91"/>
      <w:r>
        <w:rPr>
          <w:rFonts w:hint="eastAsia" w:ascii="宋体" w:hAnsi="宋体"/>
        </w:rPr>
        <w:t xml:space="preserve">1、响应文件的上传、修改和撤回</w:t>
      </w:r>
      <w:r/>
    </w:p>
    <w:p>
      <w:pPr>
        <w:ind w:firstLine="480"/>
        <w:jc w:val="left"/>
        <w:tabs>
          <w:tab w:val="left" w:pos="900" w:leader="none"/>
        </w:tabs>
        <w:rPr>
          <w:rFonts w:hint="eastAsia" w:ascii="宋体" w:hAnsi="宋体"/>
        </w:rPr>
      </w:pPr>
      <w:r>
        <w:rPr>
          <w:rFonts w:hint="eastAsia" w:ascii="宋体" w:hAnsi="宋体"/>
        </w:rPr>
        <w:t xml:space="preserve">1.1 线上提交与接收地点：供应商应当通过“苏</w:t>
      </w:r>
      <w:r>
        <w:rPr>
          <w:rFonts w:hint="eastAsia" w:ascii="宋体" w:hAnsi="宋体"/>
        </w:rPr>
        <w:t xml:space="preserve">采云</w:t>
      </w:r>
      <w:r>
        <w:rPr>
          <w:rFonts w:hint="eastAsia" w:ascii="宋体" w:hAnsi="宋体"/>
        </w:rPr>
        <w:t xml:space="preserve">”系统提交数据电文形式的响应文件（即电子投标），“苏</w:t>
      </w:r>
      <w:r>
        <w:rPr>
          <w:rFonts w:hint="eastAsia" w:ascii="宋体" w:hAnsi="宋体"/>
        </w:rPr>
        <w:t xml:space="preserve">采云</w:t>
      </w:r>
      <w:r>
        <w:rPr>
          <w:rFonts w:hint="eastAsia" w:ascii="宋体" w:hAnsi="宋体"/>
        </w:rPr>
        <w:t xml:space="preserve">”系统自动接收。</w:t>
      </w:r>
      <w:r/>
    </w:p>
    <w:p>
      <w:pPr>
        <w:ind w:firstLine="482"/>
        <w:jc w:val="left"/>
        <w:tabs>
          <w:tab w:val="left" w:pos="900" w:leader="none"/>
        </w:tabs>
        <w:rPr>
          <w:rFonts w:hint="eastAsia" w:ascii="宋体" w:hAnsi="宋体"/>
        </w:rPr>
      </w:pPr>
      <w:r>
        <w:rPr>
          <w:rFonts w:hint="eastAsia" w:ascii="宋体" w:hAnsi="宋体"/>
          <w:b/>
          <w:bCs/>
        </w:rPr>
        <w:t xml:space="preserve">说明：电子响应文件应由其法定代表人或法定代表人授权代表在规定的网上投标时间内，凭CA证书登录“苏</w:t>
      </w:r>
      <w:r>
        <w:rPr>
          <w:rFonts w:hint="eastAsia" w:ascii="宋体" w:hAnsi="宋体"/>
          <w:b/>
          <w:bCs/>
        </w:rPr>
        <w:t xml:space="preserve">采云</w:t>
      </w:r>
      <w:r>
        <w:rPr>
          <w:rFonts w:hint="eastAsia" w:ascii="宋体" w:hAnsi="宋体"/>
          <w:b/>
          <w:bCs/>
        </w:rPr>
        <w:t xml:space="preserve">”系统在线编制响应文件（电子数据），并在投标截止时间之前上传投标响应文件。供应商应在达到开标时间后，使用CA数字证书解密各自投标响应文件。</w:t>
      </w:r>
      <w:r/>
    </w:p>
    <w:p>
      <w:pPr>
        <w:ind w:firstLine="480"/>
        <w:jc w:val="left"/>
        <w:tabs>
          <w:tab w:val="left" w:pos="900" w:leader="none"/>
        </w:tabs>
        <w:rPr>
          <w:rFonts w:hint="eastAsia" w:ascii="宋体" w:hAnsi="宋体"/>
        </w:rPr>
      </w:pPr>
      <w:r>
        <w:rPr>
          <w:rFonts w:hint="eastAsia" w:ascii="宋体" w:hAnsi="宋体"/>
        </w:rPr>
        <w:t xml:space="preserve">1.2 供应商应当按照采购文件和“苏</w:t>
      </w:r>
      <w:r>
        <w:rPr>
          <w:rFonts w:hint="eastAsia" w:ascii="宋体" w:hAnsi="宋体"/>
        </w:rPr>
        <w:t xml:space="preserve">采云</w:t>
      </w:r>
      <w:r>
        <w:rPr>
          <w:rFonts w:hint="eastAsia" w:ascii="宋体" w:hAnsi="宋体"/>
        </w:rPr>
        <w:t xml:space="preserve">”系统的要求编制并加密响应文件。本项目供应商须通过“苏</w:t>
      </w:r>
      <w:r>
        <w:rPr>
          <w:rFonts w:hint="eastAsia" w:ascii="宋体" w:hAnsi="宋体"/>
        </w:rPr>
        <w:t xml:space="preserve">采云</w:t>
      </w:r>
      <w:r>
        <w:rPr>
          <w:rFonts w:hint="eastAsia" w:ascii="宋体" w:hAnsi="宋体"/>
        </w:rPr>
        <w:t xml:space="preserve">”系统提供的政府采购客户端工具（使用“CA数字证书”）对其数据电文形式的响应文件加密。</w:t>
      </w:r>
      <w:r/>
    </w:p>
    <w:p>
      <w:pPr>
        <w:ind w:firstLine="480"/>
        <w:jc w:val="left"/>
        <w:tabs>
          <w:tab w:val="left" w:pos="900" w:leader="none"/>
        </w:tabs>
        <w:rPr>
          <w:rFonts w:hint="eastAsia" w:ascii="宋体" w:hAnsi="宋体"/>
        </w:rPr>
      </w:pPr>
      <w:r>
        <w:rPr>
          <w:rFonts w:hint="eastAsia" w:ascii="宋体" w:hAnsi="宋体"/>
        </w:rPr>
        <w:t xml:space="preserve">1.3供应商须通过“苏</w:t>
      </w:r>
      <w:r>
        <w:rPr>
          <w:rFonts w:hint="eastAsia" w:ascii="宋体" w:hAnsi="宋体"/>
        </w:rPr>
        <w:t xml:space="preserve">采云</w:t>
      </w:r>
      <w:r>
        <w:rPr>
          <w:rFonts w:hint="eastAsia" w:ascii="宋体" w:hAnsi="宋体"/>
        </w:rPr>
        <w:t xml:space="preserve">”系统提供的政府采购客户端工具（使用“CA数字证书”）加盖电子签章。</w:t>
      </w:r>
      <w:r/>
    </w:p>
    <w:p>
      <w:pPr>
        <w:ind w:firstLine="480"/>
        <w:jc w:val="left"/>
        <w:tabs>
          <w:tab w:val="left" w:pos="900" w:leader="none"/>
        </w:tabs>
        <w:rPr>
          <w:rFonts w:hint="eastAsia" w:ascii="宋体" w:hAnsi="宋体"/>
        </w:rPr>
      </w:pPr>
      <w:r>
        <w:rPr>
          <w:rFonts w:ascii="宋体" w:hAnsi="宋体"/>
        </w:rPr>
        <w:t xml:space="preserve">说明：供应商应在用CA数字证书以及自备的能够登录“苏</w:t>
      </w:r>
      <w:r>
        <w:rPr>
          <w:rFonts w:ascii="宋体" w:hAnsi="宋体"/>
        </w:rPr>
        <w:t xml:space="preserve">采云</w:t>
      </w:r>
      <w:r>
        <w:rPr>
          <w:rFonts w:ascii="宋体" w:hAnsi="宋体"/>
        </w:rPr>
        <w:t xml:space="preserve">”系统的笔记本电脑，在达到开标时间后，使用CA数字证书解密各自响应文件。</w:t>
      </w:r>
      <w:r/>
    </w:p>
    <w:p>
      <w:pPr>
        <w:ind w:firstLine="480"/>
        <w:jc w:val="left"/>
        <w:tabs>
          <w:tab w:val="left" w:pos="900" w:leader="none"/>
        </w:tabs>
        <w:rPr>
          <w:rFonts w:hint="eastAsia" w:ascii="宋体" w:hAnsi="宋体"/>
        </w:rPr>
      </w:pPr>
      <w:r>
        <w:rPr>
          <w:rFonts w:hint="eastAsia" w:ascii="宋体" w:hAnsi="宋体"/>
        </w:rPr>
        <w:t xml:space="preserve">1.4供应商未按规定加密的响应文件，“苏</w:t>
      </w:r>
      <w:r>
        <w:rPr>
          <w:rFonts w:hint="eastAsia" w:ascii="宋体" w:hAnsi="宋体"/>
        </w:rPr>
        <w:t xml:space="preserve">采云</w:t>
      </w:r>
      <w:r>
        <w:rPr>
          <w:rFonts w:hint="eastAsia" w:ascii="宋体" w:hAnsi="宋体"/>
        </w:rPr>
        <w:t xml:space="preserve">”系统应当拒收并提示。</w:t>
      </w:r>
      <w:r/>
    </w:p>
    <w:p>
      <w:pPr>
        <w:ind w:firstLine="480"/>
        <w:jc w:val="left"/>
        <w:tabs>
          <w:tab w:val="left" w:pos="900" w:leader="none"/>
        </w:tabs>
        <w:rPr>
          <w:rFonts w:hint="eastAsia" w:ascii="宋体" w:hAnsi="宋体"/>
        </w:rPr>
      </w:pPr>
      <w:r>
        <w:rPr>
          <w:rFonts w:hint="eastAsia" w:ascii="宋体" w:hAnsi="宋体"/>
        </w:rPr>
        <w:t xml:space="preserve">1.5磋商供应商在上传响应文件后可以对其修改或撤回，但这种修改或撤回，必须在规定的截止时间前。</w:t>
      </w:r>
      <w:r/>
    </w:p>
    <w:p>
      <w:pPr>
        <w:ind w:firstLine="480"/>
        <w:jc w:val="left"/>
        <w:tabs>
          <w:tab w:val="left" w:pos="900" w:leader="none"/>
        </w:tabs>
        <w:rPr>
          <w:rFonts w:hint="eastAsia" w:ascii="宋体" w:hAnsi="宋体"/>
        </w:rPr>
      </w:pPr>
      <w:r>
        <w:rPr>
          <w:rFonts w:hint="eastAsia" w:ascii="宋体" w:hAnsi="宋体"/>
        </w:rPr>
        <w:t xml:space="preserve">1.6 如需对电子响应文件修改，磋商供应商可以在截止时间前登录电子交易平台撤回文件，并上传新的响应文件，响应文件以最终完成上传的为准。</w:t>
      </w:r>
      <w:r/>
    </w:p>
    <w:p>
      <w:pPr>
        <w:ind w:firstLine="480"/>
        <w:jc w:val="left"/>
        <w:tabs>
          <w:tab w:val="left" w:pos="900" w:leader="none"/>
        </w:tabs>
        <w:rPr>
          <w:rFonts w:hint="eastAsia" w:ascii="宋体" w:hAnsi="宋体"/>
        </w:rPr>
      </w:pPr>
      <w:r>
        <w:rPr>
          <w:rFonts w:hint="eastAsia" w:ascii="宋体" w:hAnsi="宋体"/>
        </w:rPr>
        <w:t xml:space="preserve">1.7 磋商供应商不得在截止时间后修改响应文件，也不得在截止时间起至磋商有效期满前撤回响应文件。</w:t>
      </w:r>
      <w:r/>
    </w:p>
    <w:p>
      <w:pPr>
        <w:ind w:firstLine="480"/>
        <w:jc w:val="left"/>
        <w:tabs>
          <w:tab w:val="left" w:pos="900" w:leader="none"/>
        </w:tabs>
        <w:rPr>
          <w:rFonts w:hint="eastAsia" w:ascii="宋体" w:hAnsi="宋体"/>
        </w:rPr>
      </w:pPr>
      <w:r>
        <w:rPr>
          <w:rFonts w:hint="eastAsia" w:ascii="宋体" w:hAnsi="宋体"/>
        </w:rPr>
        <w:t xml:space="preserve">2、磋商响应有效期</w:t>
      </w:r>
      <w:r/>
    </w:p>
    <w:p>
      <w:pPr>
        <w:ind w:firstLine="480"/>
        <w:jc w:val="left"/>
        <w:tabs>
          <w:tab w:val="left" w:pos="900" w:leader="none"/>
        </w:tabs>
        <w:rPr>
          <w:rFonts w:hint="eastAsia" w:ascii="宋体" w:hAnsi="宋体"/>
        </w:rPr>
      </w:pPr>
      <w:r>
        <w:rPr>
          <w:rFonts w:hint="eastAsia" w:ascii="宋体" w:hAnsi="宋体"/>
        </w:rPr>
        <w:t xml:space="preserve">2.1 磋商响应有效期为采购代理机构规定的响应文件接收截止时间后六十（60）天。磋商响应有效期比规定短的将被视为非实质性响应而予以拒绝。</w:t>
      </w:r>
      <w:r/>
    </w:p>
    <w:p>
      <w:pPr>
        <w:ind w:firstLine="480"/>
        <w:jc w:val="left"/>
        <w:tabs>
          <w:tab w:val="left" w:pos="900" w:leader="none"/>
        </w:tabs>
        <w:rPr>
          <w:rFonts w:hint="eastAsia" w:ascii="宋体" w:hAnsi="宋体"/>
        </w:rPr>
      </w:pPr>
      <w:r>
        <w:rPr>
          <w:rFonts w:hint="eastAsia" w:ascii="宋体" w:hAnsi="宋体"/>
        </w:rPr>
        <w:t xml:space="preserve">2.2 在特殊情况下，采购代理机构于原磋商响应有效期满之前，可向磋商供应商提出延长磋商响应有效期的要求。这种要求与答复均应采用书面形式。磋商供应商可以拒绝采购代理机构的这一要求而</w:t>
      </w:r>
      <w:r>
        <w:rPr>
          <w:rFonts w:hint="eastAsia" w:ascii="宋体" w:hAnsi="宋体"/>
        </w:rPr>
        <w:t xml:space="preserve">放弃磋商</w:t>
      </w:r>
      <w:r>
        <w:rPr>
          <w:rFonts w:hint="eastAsia" w:ascii="宋体" w:hAnsi="宋体"/>
        </w:rPr>
        <w:t xml:space="preserve">响应，采购代理机构在</w:t>
      </w:r>
      <w:r>
        <w:rPr>
          <w:rFonts w:hint="eastAsia" w:ascii="宋体" w:hAnsi="宋体"/>
        </w:rPr>
        <w:t xml:space="preserve">接到磋商</w:t>
      </w:r>
      <w:r>
        <w:rPr>
          <w:rFonts w:hint="eastAsia" w:ascii="宋体" w:hAnsi="宋体"/>
        </w:rPr>
        <w:t xml:space="preserve">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left"/>
        <w:tabs>
          <w:tab w:val="left" w:pos="900" w:leader="none"/>
        </w:tabs>
        <w:rPr>
          <w:rFonts w:hint="eastAsia" w:ascii="宋体" w:hAnsi="宋体"/>
        </w:rPr>
      </w:pPr>
      <w:r>
        <w:rPr>
          <w:rFonts w:hint="eastAsia" w:ascii="宋体" w:hAnsi="宋体"/>
        </w:rPr>
        <w:t xml:space="preserve">3、提交样品截止时间和地点</w:t>
      </w:r>
      <w:r/>
    </w:p>
    <w:p>
      <w:pPr>
        <w:ind w:firstLine="480"/>
        <w:jc w:val="left"/>
        <w:tabs>
          <w:tab w:val="left" w:pos="900" w:leader="none"/>
        </w:tabs>
        <w:rPr>
          <w:rFonts w:hint="eastAsia" w:ascii="宋体" w:hAnsi="宋体"/>
        </w:rPr>
      </w:pPr>
      <w:r>
        <w:rPr>
          <w:rFonts w:hint="eastAsia" w:ascii="宋体" w:hAnsi="宋体"/>
        </w:rPr>
        <w:t xml:space="preserve">3.1 采购项目需要提交样品的，供应商应当于磋商文件规定的样品接收截止时间前将样品送达指定地点并登记完毕，否则不予接收。</w:t>
      </w:r>
      <w:r/>
    </w:p>
    <w:p>
      <w:pPr>
        <w:ind w:firstLine="480"/>
        <w:jc w:val="left"/>
        <w:tabs>
          <w:tab w:val="left" w:pos="900" w:leader="none"/>
        </w:tabs>
        <w:rPr>
          <w:rFonts w:hint="eastAsia" w:ascii="宋体" w:hAnsi="宋体"/>
        </w:rPr>
      </w:pPr>
      <w:r>
        <w:rPr>
          <w:rFonts w:hint="eastAsia" w:ascii="宋体" w:hAnsi="宋体"/>
        </w:rPr>
        <w:t xml:space="preserve">3.2 成交供应商提供的样品由采购人封存、保管，作为履约验收的参考。未成交供应商提供的样品，应在成交结果公布后两个工作日内领回，否则按无主物品处理。</w:t>
      </w:r>
      <w:r/>
    </w:p>
    <w:p>
      <w:pPr>
        <w:ind w:firstLine="0"/>
        <w:rPr>
          <w:rFonts w:hint="eastAsia" w:ascii="宋体" w:hAnsi="宋体"/>
          <w:b/>
          <w:bCs/>
        </w:rPr>
      </w:pPr>
      <w:r>
        <w:rPr>
          <w:rFonts w:ascii="宋体" w:hAnsi="宋体"/>
          <w:b/>
          <w:bCs/>
        </w:rPr>
        <w:t xml:space="preserve">四、磋商报价</w:t>
      </w:r>
      <w:r/>
    </w:p>
    <w:p>
      <w:pPr>
        <w:ind w:firstLine="480"/>
      </w:pPr>
      <w:r>
        <w:t xml:space="preserve">1</w:t>
      </w:r>
      <w:r>
        <w:rPr>
          <w:rFonts w:hint="eastAsia"/>
        </w:rPr>
        <w:t xml:space="preserve">、</w:t>
      </w:r>
      <w:r>
        <w:t xml:space="preserve">磋商报价</w:t>
      </w:r>
      <w:r/>
    </w:p>
    <w:p>
      <w:pPr>
        <w:ind w:firstLine="480"/>
      </w:pPr>
      <w:r>
        <w:t xml:space="preserve">1.1 </w:t>
      </w:r>
      <w:r>
        <w:t xml:space="preserve">磋商报价应是磋商文件所确定的采购范围内的全部工作内容的价格体现。其应包括施工设备、劳务、管理、材料、安装、维护、利润、税金及政策性文件规定的各项应有费用</w:t>
      </w:r>
      <w:r>
        <w:rPr>
          <w:rFonts w:hint="eastAsia"/>
        </w:rPr>
        <w:t xml:space="preserve">（</w:t>
      </w:r>
      <w:r>
        <w:rPr>
          <w:rFonts w:hint="eastAsia"/>
        </w:rPr>
        <w:t xml:space="preserve">含现场</w:t>
      </w:r>
      <w:r>
        <w:rPr>
          <w:rFonts w:hint="eastAsia"/>
        </w:rPr>
        <w:t xml:space="preserve">垃圾清理费用）</w:t>
      </w:r>
      <w:r>
        <w:t xml:space="preserve">。</w:t>
      </w:r>
      <w:r/>
    </w:p>
    <w:p>
      <w:pPr>
        <w:ind w:firstLine="480"/>
      </w:pPr>
      <w:r>
        <w:t xml:space="preserve">1.2 </w:t>
      </w:r>
      <w:r>
        <w:t xml:space="preserve">磋商报价方式：本工程采用下列第</w:t>
      </w:r>
      <w:r>
        <w:rPr>
          <w:rFonts w:hint="eastAsia" w:ascii="宋体" w:hAnsi="宋体" w:cs="宋体"/>
          <w:b/>
          <w:u w:val="single"/>
        </w:rPr>
        <w:t xml:space="preserve">⑴</w:t>
      </w:r>
      <w:r>
        <w:t xml:space="preserve">种方式。</w:t>
      </w:r>
      <w:r/>
    </w:p>
    <w:p>
      <w:pPr>
        <w:ind w:firstLine="480"/>
        <w:rPr>
          <w:bCs/>
        </w:rPr>
      </w:pPr>
      <w:r>
        <w:rPr>
          <w:rFonts w:hint="eastAsia" w:ascii="宋体" w:hAnsi="宋体" w:cs="宋体"/>
        </w:rPr>
        <w:t xml:space="preserve">⑴</w:t>
      </w:r>
      <w:r>
        <w:t xml:space="preserve">固定单价报价：</w:t>
      </w:r>
      <w:r>
        <w:rPr>
          <w:rFonts w:hint="eastAsia"/>
        </w:rPr>
        <w:t xml:space="preserve">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pStyle w:val="1036"/>
        <w:ind w:firstLine="480"/>
        <w:rPr>
          <w:rFonts w:ascii="Times New Roman" w:hAnsi="Times New Roman"/>
          <w:bCs/>
          <w:sz w:val="24"/>
          <w:szCs w:val="24"/>
        </w:rPr>
      </w:pPr>
      <w:r>
        <w:rPr>
          <w:rFonts w:hint="eastAsia" w:hAnsi="宋体" w:cs="宋体"/>
          <w:bCs/>
          <w:sz w:val="24"/>
          <w:szCs w:val="24"/>
        </w:rPr>
        <w:t xml:space="preserve">⑵</w:t>
      </w:r>
      <w:r>
        <w:rPr>
          <w:rFonts w:ascii="Times New Roman" w:hAnsi="Times New Roman"/>
          <w:bCs/>
          <w:sz w:val="24"/>
          <w:szCs w:val="24"/>
        </w:rPr>
        <w:t xml:space="preserve">可调价格报价：磋商供应商的磋商报价可根据合同实施期间的市场变化和政策性调整而变动。</w:t>
      </w:r>
      <w:r/>
    </w:p>
    <w:p>
      <w:pPr>
        <w:pStyle w:val="1036"/>
        <w:ind w:firstLine="480"/>
        <w:rPr>
          <w:rFonts w:ascii="Times New Roman" w:hAnsi="Times New Roman"/>
          <w:b/>
          <w:bCs/>
          <w:sz w:val="24"/>
          <w:szCs w:val="24"/>
        </w:rPr>
      </w:pPr>
      <w:r>
        <w:rPr>
          <w:rFonts w:hint="eastAsia" w:ascii="Times New Roman" w:hAnsi="Times New Roman"/>
          <w:b/>
          <w:bCs/>
          <w:sz w:val="24"/>
          <w:szCs w:val="24"/>
        </w:rPr>
        <w:t xml:space="preserve">本次采购采用竞争性磋商，因第二轮报价只报总价，结算时，以成交供应商提交的综合单价同比下浮【下浮率</w:t>
      </w:r>
      <w:r>
        <w:rPr>
          <w:rFonts w:hint="eastAsia" w:ascii="Times New Roman" w:hAnsi="Times New Roman"/>
          <w:b/>
          <w:bCs/>
          <w:sz w:val="24"/>
          <w:szCs w:val="24"/>
        </w:rPr>
        <w:t xml:space="preserve">=</w:t>
      </w:r>
      <w:r>
        <w:rPr>
          <w:rFonts w:hint="eastAsia" w:ascii="Times New Roman" w:hAnsi="Times New Roman"/>
          <w:b/>
          <w:bCs/>
          <w:sz w:val="24"/>
          <w:szCs w:val="24"/>
        </w:rPr>
        <w:t xml:space="preserve">（</w:t>
      </w:r>
      <w:r>
        <w:rPr>
          <w:rFonts w:hint="eastAsia" w:ascii="Times New Roman" w:hAnsi="Times New Roman"/>
          <w:b/>
          <w:bCs/>
          <w:sz w:val="24"/>
          <w:szCs w:val="24"/>
        </w:rPr>
        <w:t xml:space="preserve">1-</w:t>
      </w:r>
      <w:r>
        <w:rPr>
          <w:rFonts w:hint="eastAsia" w:ascii="Times New Roman" w:hAnsi="Times New Roman"/>
          <w:b/>
          <w:bCs/>
          <w:sz w:val="24"/>
          <w:szCs w:val="24"/>
        </w:rPr>
        <w:t xml:space="preserve">第二轮报价</w:t>
      </w:r>
      <w:r>
        <w:rPr>
          <w:rFonts w:hint="eastAsia" w:ascii="Times New Roman" w:hAnsi="Times New Roman"/>
          <w:b/>
          <w:bCs/>
          <w:sz w:val="24"/>
          <w:szCs w:val="24"/>
        </w:rPr>
        <w:t xml:space="preserve">/</w:t>
      </w:r>
      <w:r>
        <w:rPr>
          <w:rFonts w:hint="eastAsia" w:ascii="Times New Roman" w:hAnsi="Times New Roman"/>
          <w:b/>
          <w:bCs/>
          <w:sz w:val="24"/>
          <w:szCs w:val="24"/>
        </w:rPr>
        <w:t xml:space="preserve">第一轮报价）</w:t>
      </w:r>
      <w:r>
        <w:rPr>
          <w:rFonts w:hint="eastAsia" w:ascii="Times New Roman" w:hAnsi="Times New Roman"/>
          <w:b/>
          <w:bCs/>
          <w:sz w:val="24"/>
          <w:szCs w:val="24"/>
        </w:rPr>
        <w:t xml:space="preserve">*100%</w:t>
      </w:r>
      <w:r>
        <w:rPr>
          <w:rFonts w:hint="eastAsia" w:ascii="Times New Roman" w:hAnsi="Times New Roman"/>
          <w:b/>
          <w:bCs/>
          <w:sz w:val="24"/>
          <w:szCs w:val="24"/>
        </w:rPr>
        <w:t xml:space="preserve">】</w:t>
      </w:r>
      <w:r/>
    </w:p>
    <w:p>
      <w:pPr>
        <w:ind w:firstLine="480"/>
      </w:pPr>
      <w:r>
        <w:t xml:space="preserve">1.3 </w:t>
      </w:r>
      <w:r>
        <w:t xml:space="preserve">磋商报价的计价方法</w:t>
      </w:r>
      <w:r/>
    </w:p>
    <w:p>
      <w:pPr>
        <w:ind w:firstLine="480"/>
        <w:rPr>
          <w:bCs/>
        </w:rPr>
      </w:pPr>
      <w:r>
        <w:rPr>
          <w:rFonts w:hint="eastAsia" w:ascii="宋体" w:hAnsi="宋体" w:cs="宋体"/>
          <w:bCs/>
        </w:rPr>
        <w:t xml:space="preserve">⑴</w:t>
      </w:r>
      <w:r>
        <w:rPr>
          <w:bCs/>
        </w:rPr>
        <w:t xml:space="preserve">本工程项目采用</w:t>
      </w:r>
      <w:r>
        <w:rPr>
          <w:bCs/>
          <w:u w:val="single"/>
        </w:rPr>
        <w:t xml:space="preserve">  </w:t>
      </w:r>
      <w:r>
        <w:rPr>
          <w:b/>
          <w:bCs/>
          <w:u w:val="single"/>
        </w:rPr>
        <w:t xml:space="preserve">工程量清单</w:t>
      </w:r>
      <w:r>
        <w:rPr>
          <w:b/>
          <w:bCs/>
          <w:u w:val="single"/>
        </w:rPr>
        <w:t xml:space="preserve">  </w:t>
      </w:r>
      <w:r>
        <w:rPr>
          <w:bCs/>
        </w:rPr>
        <w:t xml:space="preserve">计价方法。磋商供应商应根据采购人提供的工程量清单计算单价、合价以及各种政策性费用。</w:t>
      </w:r>
      <w:r/>
    </w:p>
    <w:p>
      <w:pPr>
        <w:ind w:firstLine="480"/>
      </w:pPr>
      <w:r>
        <w:rPr>
          <w:rFonts w:hint="eastAsia" w:ascii="宋体" w:hAnsi="宋体" w:cs="宋体"/>
        </w:rPr>
        <w:t xml:space="preserve">⑵</w:t>
      </w:r>
      <w:r>
        <w:t xml:space="preserve">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firstLine="480"/>
      </w:pPr>
      <w:r>
        <w:rPr>
          <w:rFonts w:hint="eastAsia" w:ascii="宋体" w:hAnsi="宋体" w:cs="宋体"/>
          <w:bCs/>
        </w:rPr>
        <w:t xml:space="preserve">⑶</w:t>
      </w:r>
      <w:r>
        <w:t xml:space="preserve">施工用水电</w:t>
      </w:r>
      <w:r>
        <w:rPr>
          <w:rFonts w:hint="eastAsia"/>
        </w:rPr>
        <w:t xml:space="preserve">费用供应商应综合考虑在</w:t>
      </w:r>
      <w:r>
        <w:t xml:space="preserve">报价</w:t>
      </w:r>
      <w:r>
        <w:rPr>
          <w:rFonts w:hint="eastAsia"/>
        </w:rPr>
        <w:t xml:space="preserve">中</w:t>
      </w:r>
      <w:r>
        <w:t xml:space="preserve">，采购人不再另行支付。</w:t>
      </w:r>
      <w:r/>
    </w:p>
    <w:p>
      <w:pPr>
        <w:ind w:firstLine="480"/>
      </w:pPr>
      <w:r>
        <w:rPr>
          <w:rFonts w:hint="eastAsia" w:ascii="宋体" w:hAnsi="宋体" w:cs="宋体"/>
          <w:b/>
        </w:rPr>
        <w:t xml:space="preserve">⑷</w:t>
      </w:r>
      <w:r>
        <w:rPr>
          <w:b/>
          <w:bCs/>
        </w:rPr>
        <w:t xml:space="preserve">本项目采用</w:t>
      </w:r>
      <w:r>
        <w:rPr>
          <w:b/>
          <w:bCs/>
        </w:rPr>
        <w:t xml:space="preserve">营改增</w:t>
      </w:r>
      <w:r>
        <w:rPr>
          <w:b/>
          <w:bCs/>
        </w:rPr>
        <w:t xml:space="preserve">后的一般计税方法计算报价</w:t>
      </w:r>
      <w:r>
        <w:t xml:space="preserve">。</w:t>
      </w:r>
      <w:r/>
    </w:p>
    <w:p>
      <w:pPr>
        <w:ind w:firstLine="480"/>
      </w:pPr>
      <w:r>
        <w:t xml:space="preserve">1.4 </w:t>
      </w:r>
      <w:r>
        <w:t xml:space="preserve">可选用的工程预算、费用定额和政策性文件</w:t>
      </w:r>
      <w:r/>
    </w:p>
    <w:p>
      <w:pPr>
        <w:ind w:firstLine="480"/>
      </w:pPr>
      <w:r>
        <w:rPr>
          <w:rFonts w:hint="eastAsia" w:ascii="宋体" w:hAnsi="宋体" w:cs="宋体"/>
        </w:rPr>
        <w:t xml:space="preserve">⑴</w:t>
      </w:r>
      <w:r>
        <w:t xml:space="preserve">用于磋商</w:t>
      </w:r>
      <w:r>
        <w:t xml:space="preserve">报价可参考的依据为：《建设工程工程量清单计价规范》、《江苏省市政工程计价定额》、近期的《连云港市建设工程材料市场参考价》。</w:t>
      </w:r>
      <w:r/>
    </w:p>
    <w:p>
      <w:pPr>
        <w:ind w:firstLine="480"/>
      </w:pPr>
      <w:r>
        <w:rPr>
          <w:rFonts w:hint="eastAsia" w:ascii="宋体" w:hAnsi="宋体" w:cs="宋体"/>
        </w:rPr>
        <w:t xml:space="preserve">⑵</w:t>
      </w:r>
      <w:r>
        <w:t xml:space="preserve">政策性文件按照现行江苏省建设厅、连云港市建设局颁发的相关文件规定执行。</w:t>
      </w:r>
      <w:r/>
    </w:p>
    <w:p>
      <w:pPr>
        <w:ind w:firstLine="480"/>
      </w:pPr>
      <w:r>
        <w:t xml:space="preserve">1.5</w:t>
      </w:r>
      <w:r>
        <w:rPr>
          <w:rFonts w:hint="eastAsia"/>
          <w:b/>
        </w:rPr>
        <w:t xml:space="preserve">各</w:t>
      </w:r>
      <w:r>
        <w:rPr>
          <w:rFonts w:hint="eastAsia"/>
          <w:b/>
        </w:rPr>
        <w:t xml:space="preserve">供应商的第二次报价均不得高于第一次报价，如高于第一次报价为无效报价，按照无效响应处理。</w:t>
      </w:r>
      <w:r>
        <w:t xml:space="preserve">经磋商后，</w:t>
      </w:r>
      <w:r>
        <w:rPr>
          <w:b/>
          <w:bCs/>
        </w:rPr>
        <w:t xml:space="preserve">如果最后报价高于或</w:t>
      </w:r>
      <w:r>
        <w:rPr>
          <w:b/>
          <w:bCs/>
        </w:rPr>
        <w:t xml:space="preserve">低于磋商</w:t>
      </w:r>
      <w:r>
        <w:rPr>
          <w:b/>
          <w:bCs/>
        </w:rPr>
        <w:t xml:space="preserve">供应商在响应文件首次报价的，分项报价同比例调整</w:t>
      </w:r>
      <w:r>
        <w:t xml:space="preserve">。最低报价不能作为成交的保证。</w:t>
      </w:r>
      <w:r/>
    </w:p>
    <w:p>
      <w:pPr>
        <w:ind w:firstLine="480"/>
      </w:pPr>
      <w:r>
        <w:t xml:space="preserve">2</w:t>
      </w:r>
      <w:r>
        <w:rPr>
          <w:rFonts w:hint="eastAsia"/>
        </w:rPr>
        <w:t xml:space="preserve">、</w:t>
      </w:r>
      <w:r>
        <w:t xml:space="preserve">报价货币</w:t>
      </w:r>
      <w:r/>
    </w:p>
    <w:p>
      <w:pPr>
        <w:ind w:firstLine="480"/>
      </w:pPr>
      <w:r>
        <w:t xml:space="preserve">2.1 </w:t>
      </w:r>
      <w:r>
        <w:t xml:space="preserve">磋商应以人民币报价。</w:t>
      </w:r>
      <w:r/>
    </w:p>
    <w:p>
      <w:pPr>
        <w:ind w:firstLine="480"/>
      </w:pPr>
      <w:r>
        <w:t xml:space="preserve">3. </w:t>
      </w:r>
      <w:r>
        <w:t xml:space="preserve">磋商报价的编制要求。</w:t>
      </w:r>
      <w:r/>
    </w:p>
    <w:p>
      <w:pPr>
        <w:ind w:firstLine="480"/>
        <w:rPr>
          <w:bCs/>
        </w:rPr>
      </w:pPr>
      <w:r>
        <w:t xml:space="preserve">3.1 </w:t>
      </w:r>
      <w:r>
        <w:t xml:space="preserve">磋商供应商必须按工程量清单</w:t>
      </w:r>
      <w:r>
        <w:rPr>
          <w:rFonts w:hint="eastAsia"/>
        </w:rPr>
        <w:t xml:space="preserve">，</w:t>
      </w:r>
      <w:r>
        <w:t xml:space="preserve">用综合单价法编制磋商预算。工程量清单</w:t>
      </w:r>
      <w:r>
        <w:rPr>
          <w:rFonts w:hint="eastAsia"/>
        </w:rPr>
        <w:t xml:space="preserve">项目编码、项目名称、项目特征描述、计量单位、工程量、暂列金额</w:t>
      </w:r>
      <w:r>
        <w:t xml:space="preserve">、暂估价、独立费不得变更、不得优惠</w:t>
      </w:r>
      <w:r>
        <w:rPr>
          <w:rFonts w:hint="eastAsia"/>
        </w:rPr>
        <w:t xml:space="preserve">，</w:t>
      </w:r>
      <w:r>
        <w:t xml:space="preserve">否则视为重大偏差</w:t>
      </w:r>
      <w:r>
        <w:rPr>
          <w:bCs/>
        </w:rPr>
        <w:t xml:space="preserve">。</w:t>
      </w:r>
      <w:r/>
    </w:p>
    <w:p>
      <w:pPr>
        <w:ind w:firstLine="480"/>
        <w:rPr>
          <w:bCs/>
        </w:rPr>
      </w:pPr>
      <w:r>
        <w:rPr>
          <w:bCs/>
        </w:rPr>
        <w:t xml:space="preserve">3.2 </w:t>
      </w:r>
      <w:r>
        <w:rPr>
          <w:bCs/>
        </w:rPr>
        <w:t xml:space="preserve">下列费用为不可竞争费用，不可竞争费用应严格执行有关费用标准，不得降低标准进行磋商，</w:t>
      </w:r>
      <w:r>
        <w:rPr>
          <w:b/>
          <w:bCs/>
        </w:rPr>
        <w:t xml:space="preserve">否则作无效响应处理</w:t>
      </w:r>
      <w:r>
        <w:rPr>
          <w:bCs/>
        </w:rPr>
        <w:t xml:space="preserve">。</w:t>
      </w:r>
      <w:r/>
    </w:p>
    <w:p>
      <w:pPr>
        <w:ind w:firstLine="480"/>
        <w:rPr>
          <w:bCs/>
        </w:rPr>
      </w:pPr>
      <w:r>
        <w:rPr>
          <w:rFonts w:hint="eastAsia" w:ascii="宋体" w:hAnsi="宋体" w:cs="宋体"/>
          <w:b/>
          <w:bCs/>
        </w:rPr>
        <w:t xml:space="preserve">⑴</w:t>
      </w:r>
      <w:r>
        <w:rPr>
          <w:b/>
          <w:bCs/>
        </w:rPr>
        <w:t xml:space="preserve">规</w:t>
      </w:r>
      <w:r>
        <w:rPr>
          <w:b/>
          <w:bCs/>
        </w:rPr>
        <w:t xml:space="preserve">费</w:t>
      </w:r>
      <w:r>
        <w:rPr>
          <w:bCs/>
        </w:rPr>
        <w:t xml:space="preserve">：包括环境保护税、社会保障费及住房公积金，应按照有权部门规定计取。</w:t>
      </w:r>
      <w:r/>
    </w:p>
    <w:p>
      <w:pPr>
        <w:ind w:firstLine="480"/>
        <w:rPr>
          <w:bCs/>
        </w:rPr>
      </w:pPr>
      <w:r>
        <w:rPr>
          <w:rFonts w:hint="eastAsia" w:ascii="宋体" w:hAnsi="宋体" w:cs="宋体"/>
          <w:b/>
          <w:bCs/>
        </w:rPr>
        <w:t xml:space="preserve">⑵</w:t>
      </w:r>
      <w:r>
        <w:rPr>
          <w:b/>
          <w:bCs/>
        </w:rPr>
        <w:t xml:space="preserve">税金</w:t>
      </w:r>
      <w:r>
        <w:rPr>
          <w:bCs/>
        </w:rPr>
        <w:t xml:space="preserve">：包括按规定必须计入工程造价的营业税、城市维护建设税和教育费附加，按照不含税工程造价乘以工程所在地的税率计算。</w:t>
      </w:r>
      <w:r/>
    </w:p>
    <w:p>
      <w:pPr>
        <w:ind w:firstLine="480"/>
        <w:rPr>
          <w:bCs/>
        </w:rPr>
      </w:pPr>
      <w:r>
        <w:rPr>
          <w:rFonts w:hint="eastAsia" w:ascii="宋体" w:hAnsi="宋体" w:cs="宋体"/>
          <w:b/>
          <w:bCs/>
        </w:rPr>
        <w:t xml:space="preserve">⑶</w:t>
      </w:r>
      <w:r>
        <w:rPr>
          <w:b/>
          <w:bCs/>
        </w:rPr>
        <w:t xml:space="preserve">安全文明施工费：</w:t>
      </w:r>
      <w:r>
        <w:rPr>
          <w:bCs/>
        </w:rPr>
        <w:t xml:space="preserve">包括安全文明施工基本费、省级标化增加费、扬尘费，应按照有权部门规定计取。</w:t>
      </w:r>
      <w:r/>
    </w:p>
    <w:p>
      <w:pPr>
        <w:ind w:firstLine="480"/>
        <w:rPr>
          <w:bCs/>
        </w:rPr>
      </w:pPr>
      <w:r>
        <w:rPr>
          <w:bCs/>
          <w:color w:val="000000"/>
        </w:rPr>
        <w:t xml:space="preserve">3.3 </w:t>
      </w:r>
      <w:r>
        <w:rPr>
          <w:bCs/>
          <w:color w:val="000000"/>
        </w:rPr>
        <w:t xml:space="preserve">本工程由磋商供应商自购的材料</w:t>
      </w:r>
      <w:r>
        <w:rPr>
          <w:rFonts w:hint="eastAsia"/>
          <w:bCs/>
          <w:color w:val="000000"/>
        </w:rPr>
        <w:t xml:space="preserve">，</w:t>
      </w:r>
      <w:r>
        <w:rPr>
          <w:bCs/>
          <w:color w:val="000000"/>
        </w:rPr>
        <w:t xml:space="preserve">磋商供应商须</w:t>
      </w:r>
      <w:r>
        <w:rPr>
          <w:bCs/>
          <w:color w:val="000000"/>
        </w:rPr>
        <w:t xml:space="preserve">编制自购主要</w:t>
      </w:r>
      <w:r>
        <w:rPr>
          <w:bCs/>
          <w:color w:val="000000"/>
        </w:rPr>
        <w:t xml:space="preserve">材料一览表</w:t>
      </w:r>
      <w:r>
        <w:rPr>
          <w:rFonts w:hint="eastAsia"/>
          <w:bCs/>
          <w:color w:val="000000"/>
        </w:rPr>
        <w:t xml:space="preserve">，</w:t>
      </w:r>
      <w:r>
        <w:rPr>
          <w:b/>
          <w:bCs/>
          <w:color w:val="000000"/>
        </w:rPr>
        <w:t xml:space="preserve">注明品牌、规格、型号、产地、数量、单价和合价。</w:t>
      </w:r>
      <w:r>
        <w:rPr>
          <w:bCs/>
          <w:color w:val="000000"/>
        </w:rPr>
        <w:t xml:space="preserve">报价中含材料价差，结算时不予调整。</w:t>
      </w:r>
      <w:r/>
    </w:p>
    <w:p>
      <w:pPr>
        <w:ind w:firstLine="480"/>
      </w:pPr>
      <w:r>
        <w:rPr>
          <w:bCs/>
        </w:rPr>
        <w:t xml:space="preserve">3.4 </w:t>
      </w:r>
      <w:r>
        <w:rPr>
          <w:bCs/>
        </w:rPr>
        <w:t xml:space="preserve">工</w:t>
      </w:r>
      <w:r>
        <w:t xml:space="preserve">程中产生的垃圾均需</w:t>
      </w:r>
      <w:r>
        <w:t xml:space="preserve">由成交</w:t>
      </w:r>
      <w:r>
        <w:t xml:space="preserve">供应商自行负责清运，费用</w:t>
      </w:r>
      <w:r>
        <w:t xml:space="preserve">由成交</w:t>
      </w:r>
      <w:r>
        <w:t xml:space="preserve">供应商承担。</w:t>
      </w:r>
      <w:r/>
    </w:p>
    <w:p>
      <w:pPr>
        <w:ind w:firstLine="480"/>
      </w:pPr>
      <w:r>
        <w:t xml:space="preserve">3.5 </w:t>
      </w:r>
      <w:r>
        <w:t xml:space="preserve">磋商供应商可自行对施工现场和周围环境进行勘察，以充分了解工地位置、环境、道路、储存空间、装卸限制及任何其他足以影响报价之情况</w:t>
      </w:r>
      <w:r>
        <w:rPr>
          <w:rFonts w:hint="eastAsia"/>
        </w:rPr>
        <w:t xml:space="preserve">，</w:t>
      </w:r>
      <w:r>
        <w:t xml:space="preserve">任何因忽视或误解工地情况而导致的成本增加或工期延长等情况一律不予认可。</w:t>
      </w:r>
      <w:r/>
    </w:p>
    <w:p>
      <w:pPr>
        <w:ind w:firstLine="480"/>
      </w:pPr>
      <w:r>
        <w:t xml:space="preserve">3.6 </w:t>
      </w:r>
      <w:r>
        <w:t xml:space="preserve">采购人向磋商供应商提供的有关施工现场的资料和数据是采购人现有的能使磋商供应商利用的资料。采购人对磋商供应商由此做出的推论、理解和结论概不负责。</w:t>
      </w:r>
      <w:r/>
    </w:p>
    <w:p>
      <w:pPr>
        <w:ind w:firstLine="480"/>
      </w:pPr>
      <w:r>
        <w:t xml:space="preserve">3.7 </w:t>
      </w:r>
      <w:r>
        <w:t xml:space="preserve">因有工程变更造成的工程量清单增减，按采购人签证的设计变更通知单和现场监理签证，竣工结算时进行调整。工程变更调整的原则为：</w:t>
      </w:r>
      <w:r>
        <w:rPr>
          <w:rFonts w:hint="eastAsia" w:ascii="宋体" w:hAnsi="宋体" w:cs="宋体"/>
        </w:rPr>
        <w:t xml:space="preserve">⑴</w:t>
      </w:r>
      <w:r>
        <w:t xml:space="preserve">报价中原有的子项，按磋商报价的单价计算；</w:t>
      </w:r>
      <w:r>
        <w:rPr>
          <w:rFonts w:hint="eastAsia" w:ascii="宋体" w:hAnsi="宋体" w:cs="宋体"/>
        </w:rPr>
        <w:t xml:space="preserve">⑵</w:t>
      </w:r>
      <w:r>
        <w:t xml:space="preserve">新增加的近似子项参照相近的子项单价计算；</w:t>
      </w:r>
      <w:r>
        <w:rPr>
          <w:rFonts w:hint="eastAsia" w:ascii="宋体" w:hAnsi="宋体" w:cs="宋体"/>
        </w:rPr>
        <w:t xml:space="preserve">⑶</w:t>
      </w:r>
      <w:r>
        <w:t xml:space="preserve">无相同或近似的子项，</w:t>
      </w:r>
      <w:r>
        <w:t xml:space="preserve">由成交</w:t>
      </w:r>
      <w:r>
        <w:t xml:space="preserve">供应商报价并经监理及采购人审核确定。</w:t>
      </w:r>
      <w:r/>
    </w:p>
    <w:p>
      <w:pPr>
        <w:ind w:firstLine="480"/>
      </w:pPr>
      <w:r>
        <w:t xml:space="preserve">3.8 </w:t>
      </w:r>
      <w:r>
        <w:t xml:space="preserve">磋商供应商应当在响应文件中详细、定量地列出优惠让利的理由及所采取的技术措施。</w:t>
      </w:r>
      <w:r/>
    </w:p>
    <w:p>
      <w:pPr>
        <w:ind w:firstLine="0"/>
        <w:rPr>
          <w:rFonts w:hint="eastAsia" w:ascii="宋体" w:hAnsi="宋体"/>
          <w:b/>
          <w:bCs/>
        </w:rPr>
      </w:pPr>
      <w:r>
        <w:rPr>
          <w:rFonts w:hint="eastAsia" w:ascii="宋体" w:hAnsi="宋体"/>
          <w:b/>
          <w:bCs/>
        </w:rPr>
        <w:t xml:space="preserve">五、磋商与评审</w:t>
      </w:r>
      <w:r/>
    </w:p>
    <w:p>
      <w:pPr>
        <w:ind w:firstLine="480"/>
        <w:jc w:val="left"/>
        <w:tabs>
          <w:tab w:val="left" w:pos="900" w:leader="none"/>
        </w:tabs>
        <w:rPr>
          <w:rFonts w:hint="eastAsia" w:ascii="宋体" w:hAnsi="宋体"/>
        </w:rPr>
      </w:pPr>
      <w:r>
        <w:rPr>
          <w:rFonts w:hint="eastAsia" w:ascii="宋体" w:hAnsi="宋体"/>
        </w:rPr>
        <w:t xml:space="preserve">1、磋商开始仪式</w:t>
      </w:r>
      <w:r/>
    </w:p>
    <w:p>
      <w:pPr>
        <w:ind w:firstLine="480"/>
        <w:jc w:val="left"/>
        <w:tabs>
          <w:tab w:val="left" w:pos="900" w:leader="none"/>
        </w:tabs>
        <w:rPr>
          <w:rFonts w:hint="eastAsia" w:ascii="宋体" w:hAnsi="宋体"/>
        </w:rPr>
      </w:pPr>
      <w:r>
        <w:rPr>
          <w:rFonts w:hint="eastAsia" w:ascii="宋体" w:hAnsi="宋体"/>
        </w:rPr>
        <w:t xml:space="preserve">1.1 采购代理机构将在本磋商文件第一章“竞争性磋商采购邀请”规定的时间和地点组织磋商开始仪式。</w:t>
      </w:r>
      <w:r/>
    </w:p>
    <w:p>
      <w:pPr>
        <w:ind w:firstLine="482"/>
        <w:jc w:val="left"/>
        <w:tabs>
          <w:tab w:val="left" w:pos="900" w:leader="none"/>
        </w:tabs>
        <w:rPr>
          <w:rFonts w:hint="eastAsia" w:ascii="宋体" w:hAnsi="宋体"/>
        </w:rPr>
      </w:pPr>
      <w:r>
        <w:rPr>
          <w:rFonts w:hint="eastAsia" w:ascii="宋体" w:hAnsi="宋体"/>
          <w:b/>
          <w:bCs/>
        </w:rPr>
        <w:t xml:space="preserve">1.2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w:t>
      </w:r>
      <w:r>
        <w:rPr>
          <w:rFonts w:hint="eastAsia" w:ascii="宋体" w:hAnsi="宋体"/>
          <w:b/>
          <w:bCs/>
        </w:rPr>
        <w:t xml:space="preserve">锁发生</w:t>
      </w:r>
      <w:r>
        <w:rPr>
          <w:rFonts w:hint="eastAsia" w:ascii="宋体" w:hAnsi="宋体"/>
          <w:b/>
          <w:bCs/>
        </w:rPr>
        <w:t xml:space="preserve">故障或用错、故意不在要求时限内完成解密等自身原因，导致响应文件在规定时间内未能解密、解密失败或解密超时，视为投标供应商撤销其响应文件，系统内响应文件将被退回；因采购</w:t>
      </w:r>
      <w:r>
        <w:rPr>
          <w:rFonts w:hint="eastAsia" w:ascii="宋体" w:hAnsi="宋体"/>
          <w:b/>
          <w:bCs/>
        </w:rPr>
        <w:t xml:space="preserve">人原因</w:t>
      </w:r>
      <w:r>
        <w:rPr>
          <w:rFonts w:hint="eastAsia" w:ascii="宋体" w:hAnsi="宋体"/>
          <w:b/>
          <w:bCs/>
        </w:rPr>
        <w:t xml:space="preserve">或网上招投标平台发生故障，导致无法按时完成响应文件解密或开、评标工作无法进行的，可根据实际情况相应延迟解密时间或调整开、评标时间。</w:t>
      </w:r>
      <w:r/>
    </w:p>
    <w:p>
      <w:pPr>
        <w:ind w:firstLine="480"/>
        <w:jc w:val="left"/>
        <w:tabs>
          <w:tab w:val="left" w:pos="900" w:leader="none"/>
        </w:tabs>
        <w:rPr>
          <w:rFonts w:hint="eastAsia" w:ascii="宋体" w:hAnsi="宋体"/>
          <w:b/>
        </w:rPr>
      </w:pPr>
      <w:r>
        <w:rPr>
          <w:rFonts w:hint="eastAsia" w:ascii="宋体" w:hAnsi="宋体"/>
        </w:rPr>
        <w:t xml:space="preserve">1.3不见面交易的，</w:t>
      </w:r>
      <w:r>
        <w:rPr>
          <w:rFonts w:hint="eastAsia" w:ascii="宋体" w:hAnsi="宋体"/>
          <w:color w:val="000000"/>
        </w:rPr>
        <w:t xml:space="preserve">供应商必须提前登录不见面开标大厅并在响应文件递交截止时间之前完成签到</w:t>
      </w:r>
      <w:r>
        <w:rPr>
          <w:rFonts w:hint="eastAsia" w:ascii="宋体" w:hAnsi="宋体"/>
        </w:rPr>
        <w:t xml:space="preserve">，</w:t>
      </w:r>
      <w:r>
        <w:rPr>
          <w:rFonts w:hint="eastAsia" w:ascii="宋体" w:hAnsi="宋体"/>
          <w:b/>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rPr>
          <w:rFonts w:hint="eastAsia" w:ascii="宋体" w:hAnsi="宋体"/>
        </w:rPr>
      </w:pPr>
      <w:r>
        <w:rPr>
          <w:rFonts w:hint="eastAsia" w:ascii="宋体" w:hAnsi="宋体"/>
        </w:rPr>
        <w:t xml:space="preserve">1.4供应商</w:t>
      </w:r>
      <w:r>
        <w:rPr>
          <w:rFonts w:hint="eastAsia" w:ascii="宋体" w:hAnsi="宋体"/>
          <w:bCs/>
        </w:rPr>
        <w:t xml:space="preserve">在开标过程中涉及到的投标文件解密、开标结果确认等工作，应按照《操作手册》规定执行。</w:t>
      </w:r>
      <w:r/>
    </w:p>
    <w:p>
      <w:pPr>
        <w:ind w:firstLine="480"/>
        <w:rPr>
          <w:rFonts w:hint="eastAsia" w:ascii="宋体" w:hAnsi="宋体"/>
          <w:color w:val="000000" w:themeColor="text1"/>
        </w:rPr>
      </w:pPr>
      <w:r>
        <w:rPr>
          <w:rFonts w:hint="eastAsia" w:ascii="宋体" w:hAnsi="宋体"/>
          <w:color w:val="000000" w:themeColor="text1"/>
        </w:rPr>
        <w:t xml:space="preserve">1.5供应商如果对开标过程和开标记录有疑义，应当根据《操作手册》规定提出，如 苏</w:t>
      </w:r>
      <w:r>
        <w:rPr>
          <w:rFonts w:hint="eastAsia" w:ascii="宋体" w:hAnsi="宋体"/>
          <w:color w:val="000000" w:themeColor="text1"/>
        </w:rPr>
        <w:t xml:space="preserve">采云</w:t>
      </w:r>
      <w:r>
        <w:rPr>
          <w:rFonts w:hint="eastAsia" w:ascii="宋体" w:hAnsi="宋体"/>
          <w:color w:val="000000" w:themeColor="text1"/>
        </w:rPr>
        <w:t xml:space="preserve">系统中《开标记录表》宣布后5分钟内未提出的，视同认可开标结果。</w:t>
      </w:r>
      <w:r/>
    </w:p>
    <w:p>
      <w:pPr>
        <w:ind w:firstLine="480"/>
        <w:jc w:val="left"/>
        <w:tabs>
          <w:tab w:val="left" w:pos="900" w:leader="none"/>
        </w:tabs>
        <w:rPr>
          <w:rFonts w:hint="eastAsia" w:ascii="宋体" w:hAnsi="宋体"/>
        </w:rPr>
      </w:pPr>
      <w:r>
        <w:rPr>
          <w:rFonts w:hint="eastAsia" w:ascii="宋体" w:hAnsi="宋体"/>
        </w:rPr>
        <w:t xml:space="preserve">1.6供应商未参加的，视同</w:t>
      </w:r>
      <w:r>
        <w:rPr>
          <w:rFonts w:hint="eastAsia" w:ascii="宋体" w:hAnsi="宋体"/>
        </w:rPr>
        <w:t xml:space="preserve">认可磋商</w:t>
      </w:r>
      <w:r>
        <w:rPr>
          <w:rFonts w:hint="eastAsia" w:ascii="宋体" w:hAnsi="宋体"/>
        </w:rPr>
        <w:t xml:space="preserve">结果。</w:t>
      </w:r>
      <w:r/>
    </w:p>
    <w:p>
      <w:pPr>
        <w:ind w:firstLine="480"/>
        <w:jc w:val="left"/>
        <w:tabs>
          <w:tab w:val="left" w:pos="900" w:leader="none"/>
        </w:tabs>
        <w:rPr>
          <w:rFonts w:hint="eastAsia" w:ascii="宋体" w:hAnsi="宋体"/>
        </w:rPr>
      </w:pPr>
      <w:r>
        <w:rPr>
          <w:rFonts w:hint="eastAsia" w:ascii="宋体" w:hAnsi="宋体"/>
        </w:rPr>
        <w:t xml:space="preserve">1.7供应商解密响应文件后，苏</w:t>
      </w:r>
      <w:r>
        <w:rPr>
          <w:rFonts w:hint="eastAsia" w:ascii="宋体" w:hAnsi="宋体"/>
        </w:rPr>
        <w:t xml:space="preserve">采云</w:t>
      </w:r>
      <w:r>
        <w:rPr>
          <w:rFonts w:hint="eastAsia" w:ascii="宋体" w:hAnsi="宋体"/>
        </w:rPr>
        <w:t xml:space="preserve">系统将自动对项目进行开标，并宣布各供应商名称和投标价格。</w:t>
      </w:r>
      <w:r/>
    </w:p>
    <w:p>
      <w:pPr>
        <w:ind w:firstLine="482"/>
        <w:jc w:val="left"/>
        <w:tabs>
          <w:tab w:val="left" w:pos="900" w:leader="none"/>
        </w:tabs>
        <w:rPr>
          <w:rFonts w:hint="eastAsia" w:ascii="宋体" w:hAnsi="宋体"/>
        </w:rPr>
      </w:pPr>
      <w:r>
        <w:rPr>
          <w:rFonts w:hint="eastAsia" w:ascii="宋体" w:hAnsi="宋体"/>
          <w:b/>
          <w:bCs/>
        </w:rPr>
        <w:t xml:space="preserve">注：各供应商请关注开标大厅交流区，在开标结束后，请勿离开开标大厅，</w:t>
      </w:r>
      <w:r>
        <w:rPr>
          <w:rFonts w:hint="eastAsia" w:ascii="宋体" w:hAnsi="宋体"/>
          <w:b/>
          <w:bCs/>
        </w:rPr>
        <w:t xml:space="preserve">待资格</w:t>
      </w:r>
      <w:r>
        <w:rPr>
          <w:rFonts w:hint="eastAsia" w:ascii="宋体" w:hAnsi="宋体"/>
          <w:b/>
          <w:bCs/>
        </w:rPr>
        <w:t xml:space="preserve">审查和商务技术审查完毕，采购人或采购代理机构通知最后报价填报后，所有的响应供应商须在20分钟内填写并提交最后报价，</w:t>
      </w:r>
      <w:r>
        <w:rPr>
          <w:rFonts w:hint="eastAsia" w:ascii="宋体" w:hAnsi="宋体"/>
          <w:b/>
          <w:bCs/>
          <w:color w:val="ff0000"/>
        </w:rPr>
        <w:t xml:space="preserve">未在磋商小组规定的时间内完成最后报价的视为放弃磋商，其磋商</w:t>
      </w:r>
      <w:r>
        <w:rPr>
          <w:rFonts w:hint="eastAsia" w:ascii="宋体" w:hAnsi="宋体"/>
          <w:b/>
          <w:bCs/>
          <w:color w:val="ff0000"/>
        </w:rPr>
        <w:t xml:space="preserve">响应按</w:t>
      </w:r>
      <w:r>
        <w:rPr>
          <w:rFonts w:hint="eastAsia" w:ascii="宋体" w:hAnsi="宋体"/>
          <w:b/>
          <w:bCs/>
          <w:color w:val="ff0000"/>
        </w:rPr>
        <w:t xml:space="preserve">无效响应处理。</w:t>
      </w:r>
      <w:r/>
    </w:p>
    <w:p>
      <w:pPr>
        <w:ind w:firstLine="480"/>
        <w:jc w:val="left"/>
        <w:tabs>
          <w:tab w:val="left" w:pos="900" w:leader="none"/>
        </w:tabs>
        <w:rPr>
          <w:rFonts w:hint="eastAsia" w:ascii="宋体" w:hAnsi="宋体"/>
        </w:rPr>
      </w:pPr>
      <w:r>
        <w:rPr>
          <w:rFonts w:hint="eastAsia" w:ascii="宋体" w:hAnsi="宋体"/>
        </w:rPr>
        <w:t xml:space="preserve">2、磋商小组</w:t>
      </w:r>
      <w:r/>
    </w:p>
    <w:p>
      <w:pPr>
        <w:ind w:firstLine="480"/>
        <w:jc w:val="left"/>
        <w:tabs>
          <w:tab w:val="left" w:pos="900" w:leader="none"/>
        </w:tabs>
        <w:rPr>
          <w:rFonts w:hint="eastAsia" w:ascii="宋体" w:hAnsi="宋体"/>
        </w:rPr>
      </w:pPr>
      <w:r>
        <w:rPr>
          <w:rFonts w:hint="eastAsia" w:ascii="宋体" w:hAnsi="宋体"/>
        </w:rPr>
        <w:t xml:space="preserve">2.1 磋商开始仪式结束后，采购代理机构将立即组织磋商小组进行评审、磋商。</w:t>
      </w:r>
      <w:r/>
    </w:p>
    <w:p>
      <w:pPr>
        <w:ind w:firstLine="480"/>
        <w:jc w:val="left"/>
        <w:tabs>
          <w:tab w:val="left" w:pos="900" w:leader="none"/>
        </w:tabs>
        <w:rPr>
          <w:rFonts w:hint="eastAsia" w:ascii="宋体" w:hAnsi="宋体"/>
        </w:rPr>
      </w:pPr>
      <w:r>
        <w:rPr>
          <w:rFonts w:hint="eastAsia" w:ascii="宋体" w:hAnsi="宋体"/>
        </w:rPr>
        <w:t xml:space="preserve">2.2 磋商小组由评审专家和采购人代表组成，</w:t>
      </w:r>
      <w:r>
        <w:rPr>
          <w:rFonts w:hint="eastAsia" w:ascii="宋体" w:hAnsi="宋体"/>
        </w:rPr>
        <w:t xml:space="preserve">且人员</w:t>
      </w:r>
      <w:r>
        <w:rPr>
          <w:rFonts w:hint="eastAsia" w:ascii="宋体" w:hAnsi="宋体"/>
        </w:rPr>
        <w:t xml:space="preserve">构成符合政府采购相关规定。</w:t>
      </w:r>
      <w:r/>
    </w:p>
    <w:p>
      <w:pPr>
        <w:ind w:firstLine="480"/>
        <w:jc w:val="left"/>
        <w:tabs>
          <w:tab w:val="left" w:pos="900" w:leader="none"/>
        </w:tabs>
        <w:rPr>
          <w:rFonts w:hint="eastAsia" w:ascii="宋体" w:hAnsi="宋体"/>
        </w:rPr>
      </w:pPr>
      <w:r>
        <w:rPr>
          <w:rFonts w:hint="eastAsia" w:ascii="宋体" w:hAnsi="宋体"/>
        </w:rPr>
        <w:t xml:space="preserve">3、磋商评审过程的保密与公正</w:t>
      </w:r>
      <w:r/>
    </w:p>
    <w:p>
      <w:pPr>
        <w:ind w:firstLine="480"/>
        <w:jc w:val="left"/>
        <w:tabs>
          <w:tab w:val="left" w:pos="900" w:leader="none"/>
        </w:tabs>
        <w:rPr>
          <w:rFonts w:hint="eastAsia" w:ascii="宋体" w:hAnsi="宋体"/>
        </w:rPr>
      </w:pPr>
      <w:r>
        <w:rPr>
          <w:rFonts w:hint="eastAsia" w:ascii="宋体" w:hAnsi="宋体"/>
        </w:rPr>
        <w:t xml:space="preserve">3.1 磋商小组应当遵守评审工作纪律，不得泄露评审情况和评审中获悉的商业秘密。</w:t>
      </w:r>
      <w:r/>
    </w:p>
    <w:p>
      <w:pPr>
        <w:ind w:firstLine="480"/>
        <w:jc w:val="left"/>
        <w:tabs>
          <w:tab w:val="left" w:pos="900" w:leader="none"/>
        </w:tabs>
        <w:rPr>
          <w:rFonts w:hint="eastAsia" w:ascii="宋体" w:hAnsi="宋体"/>
        </w:rPr>
      </w:pPr>
      <w:r>
        <w:rPr>
          <w:rFonts w:hint="eastAsia" w:ascii="宋体" w:hAnsi="宋体"/>
        </w:rPr>
        <w:t xml:space="preserve">3.2 在磋商评审过程中，磋商供应商不得以任何行为影响磋商评审过程，否则其响应文件将被作为无效响应文件。</w:t>
      </w:r>
      <w:r/>
    </w:p>
    <w:p>
      <w:pPr>
        <w:ind w:firstLine="480"/>
        <w:jc w:val="left"/>
        <w:tabs>
          <w:tab w:val="left" w:pos="900" w:leader="none"/>
        </w:tabs>
        <w:rPr>
          <w:rFonts w:hint="eastAsia" w:ascii="宋体" w:hAnsi="宋体"/>
        </w:rPr>
      </w:pPr>
      <w:r>
        <w:rPr>
          <w:rFonts w:hint="eastAsia" w:ascii="宋体" w:hAnsi="宋体"/>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tabs>
          <w:tab w:val="left" w:pos="900" w:leader="none"/>
        </w:tabs>
        <w:rPr>
          <w:rFonts w:hint="eastAsia" w:ascii="宋体" w:hAnsi="宋体"/>
        </w:rPr>
      </w:pPr>
      <w:r>
        <w:rPr>
          <w:rFonts w:hint="eastAsia" w:ascii="宋体" w:hAnsi="宋体"/>
        </w:rPr>
        <w:t xml:space="preserve">4、评审过程的澄清、说明和更正</w:t>
      </w:r>
      <w:r/>
    </w:p>
    <w:p>
      <w:pPr>
        <w:ind w:firstLine="480"/>
        <w:jc w:val="left"/>
        <w:tabs>
          <w:tab w:val="left" w:pos="900" w:leader="none"/>
        </w:tabs>
        <w:rPr>
          <w:rFonts w:hint="eastAsia" w:ascii="宋体" w:hAnsi="宋体"/>
        </w:rPr>
      </w:pPr>
      <w:r>
        <w:rPr>
          <w:rFonts w:hint="eastAsia" w:ascii="宋体" w:hAnsi="宋体"/>
        </w:rPr>
        <w:t xml:space="preserve">4.</w:t>
      </w:r>
      <w:r>
        <w:rPr>
          <w:rFonts w:ascii="宋体" w:hAnsi="宋体"/>
        </w:rPr>
        <w:t xml:space="preserve">1</w:t>
      </w:r>
      <w:r>
        <w:rPr>
          <w:rFonts w:hint="eastAsia" w:ascii="宋体" w:hAnsi="宋体"/>
        </w:rPr>
        <w:t xml:space="preserve"> 磋商小组在对响应文件的有效性、完整性和响应程度进行审查时，可以要求磋商供应商对响应文件中含义不明确、同类问题表述不一致或者有明显文字和计算错误的内容等</w:t>
      </w:r>
      <w:r>
        <w:rPr>
          <w:rFonts w:hint="eastAsia" w:ascii="宋体" w:hAnsi="宋体"/>
        </w:rPr>
        <w:t xml:space="preserve">作出</w:t>
      </w:r>
      <w:r>
        <w:rPr>
          <w:rFonts w:hint="eastAsia" w:ascii="宋体" w:hAnsi="宋体"/>
        </w:rPr>
        <w:t xml:space="preserve">必要的澄清、说明或者更正。</w:t>
      </w:r>
      <w:r/>
    </w:p>
    <w:p>
      <w:pPr>
        <w:ind w:firstLine="480"/>
        <w:jc w:val="left"/>
        <w:tabs>
          <w:tab w:val="left" w:pos="900" w:leader="none"/>
        </w:tabs>
        <w:rPr>
          <w:rFonts w:hint="eastAsia" w:ascii="宋体" w:hAnsi="宋体"/>
        </w:rPr>
      </w:pPr>
      <w:r>
        <w:rPr>
          <w:rFonts w:hint="eastAsia" w:ascii="宋体" w:hAnsi="宋体"/>
        </w:rPr>
        <w:t xml:space="preserve">4.2 磋商小组要求磋商供应商澄清、说明或更正响应文件应当以书面形式</w:t>
      </w:r>
      <w:r>
        <w:rPr>
          <w:rFonts w:hint="eastAsia" w:ascii="宋体" w:hAnsi="宋体"/>
        </w:rPr>
        <w:t xml:space="preserve">作出</w:t>
      </w:r>
      <w:r>
        <w:rPr>
          <w:rFonts w:hint="eastAsia" w:ascii="宋体" w:hAnsi="宋体"/>
          <w:color w:val="000000"/>
        </w:rPr>
        <w:t xml:space="preserve">（从评标系统发起）</w:t>
      </w:r>
      <w:r>
        <w:rPr>
          <w:rFonts w:hint="eastAsia" w:ascii="宋体" w:hAnsi="宋体"/>
        </w:rPr>
        <w:t xml:space="preserve">。</w:t>
      </w:r>
      <w:r>
        <w:rPr>
          <w:rFonts w:hint="eastAsia" w:ascii="宋体" w:hAnsi="宋体"/>
          <w:b/>
          <w:color w:val="ff0000"/>
        </w:rPr>
        <w:t xml:space="preserve">磋商供应商的澄清、说明或者更正采用书面形式，通过“苏</w:t>
      </w:r>
      <w:r>
        <w:rPr>
          <w:rFonts w:hint="eastAsia" w:ascii="宋体" w:hAnsi="宋体"/>
          <w:b/>
          <w:color w:val="ff0000"/>
        </w:rPr>
        <w:t xml:space="preserve">采云</w:t>
      </w:r>
      <w:r>
        <w:rPr>
          <w:rFonts w:hint="eastAsia" w:ascii="宋体" w:hAnsi="宋体"/>
          <w:b/>
          <w:color w:val="ff0000"/>
        </w:rPr>
        <w:t xml:space="preserve">”</w:t>
      </w:r>
      <w:r>
        <w:rPr>
          <w:rFonts w:hint="eastAsia" w:ascii="宋体" w:hAnsi="宋体"/>
          <w:b/>
          <w:color w:val="ff0000"/>
        </w:rPr>
        <w:t xml:space="preserve">系统系统作出</w:t>
      </w:r>
      <w:r>
        <w:rPr>
          <w:rFonts w:hint="eastAsia" w:ascii="宋体" w:hAnsi="宋体"/>
          <w:b/>
          <w:color w:val="ff0000"/>
        </w:rPr>
        <w:t xml:space="preserve">，并不得超出响应文件的范围或者改变响应文件的实质性内容。</w:t>
      </w:r>
      <w:r>
        <w:rPr>
          <w:rFonts w:hint="eastAsia" w:ascii="宋体" w:hAnsi="宋体"/>
        </w:rPr>
        <w:t xml:space="preserve">磋商供应商的澄清文件是响应文件的组成部分。</w:t>
      </w:r>
      <w:r/>
    </w:p>
    <w:p>
      <w:pPr>
        <w:ind w:firstLine="480"/>
        <w:jc w:val="left"/>
        <w:tabs>
          <w:tab w:val="left" w:pos="900" w:leader="none"/>
        </w:tabs>
        <w:rPr>
          <w:rFonts w:hint="eastAsia" w:ascii="宋体" w:hAnsi="宋体"/>
        </w:rPr>
      </w:pPr>
      <w:r>
        <w:rPr>
          <w:rFonts w:hint="eastAsia" w:ascii="宋体" w:hAnsi="宋体"/>
        </w:rPr>
        <w:t xml:space="preserve">4.3 </w:t>
      </w:r>
      <w:r>
        <w:rPr>
          <w:rFonts w:hint="eastAsia" w:ascii="宋体" w:hAnsi="宋体"/>
        </w:rPr>
        <w:t xml:space="preserve">接到磋商</w:t>
      </w:r>
      <w:r>
        <w:rPr>
          <w:rFonts w:hint="eastAsia" w:ascii="宋体" w:hAnsi="宋体"/>
        </w:rPr>
        <w:t xml:space="preserve">小组澄清、说明或者更正要求的磋商供应商如未按规定</w:t>
      </w:r>
      <w:r>
        <w:rPr>
          <w:rFonts w:hint="eastAsia" w:ascii="宋体" w:hAnsi="宋体"/>
        </w:rPr>
        <w:t xml:space="preserve">作出</w:t>
      </w:r>
      <w:r>
        <w:rPr>
          <w:rFonts w:hint="eastAsia" w:ascii="宋体" w:hAnsi="宋体"/>
        </w:rPr>
        <w:t xml:space="preserve">，其风险由磋商供应商自行承担。</w:t>
      </w:r>
      <w:r/>
    </w:p>
    <w:p>
      <w:pPr>
        <w:ind w:firstLine="480"/>
        <w:jc w:val="left"/>
        <w:tabs>
          <w:tab w:val="left" w:pos="900" w:leader="none"/>
        </w:tabs>
        <w:rPr>
          <w:rFonts w:hint="eastAsia" w:ascii="宋体" w:hAnsi="宋体"/>
        </w:rPr>
      </w:pPr>
      <w:r>
        <w:rPr>
          <w:rFonts w:hint="eastAsia" w:ascii="宋体" w:hAnsi="宋体"/>
        </w:rPr>
        <w:t xml:space="preserve">5、对响应文件的初审</w:t>
      </w:r>
      <w:r/>
    </w:p>
    <w:p>
      <w:pPr>
        <w:ind w:firstLine="480"/>
        <w:jc w:val="left"/>
        <w:tabs>
          <w:tab w:val="left" w:pos="900" w:leader="none"/>
        </w:tabs>
        <w:rPr>
          <w:rFonts w:hint="eastAsia" w:ascii="宋体" w:hAnsi="宋体"/>
        </w:rPr>
      </w:pPr>
      <w:r>
        <w:rPr>
          <w:rFonts w:hint="eastAsia" w:ascii="宋体" w:hAnsi="宋体"/>
        </w:rPr>
        <w:t xml:space="preserve">5.1 响应文件初审分为资格性审查和符合性审查。</w:t>
      </w:r>
      <w:r/>
    </w:p>
    <w:p>
      <w:pPr>
        <w:ind w:firstLine="482"/>
        <w:jc w:val="left"/>
        <w:tabs>
          <w:tab w:val="left" w:pos="900" w:leader="none"/>
        </w:tabs>
        <w:rPr>
          <w:rFonts w:hint="eastAsia" w:ascii="宋体" w:hAnsi="宋体"/>
        </w:rPr>
      </w:pPr>
      <w:r>
        <w:rPr>
          <w:rFonts w:hint="eastAsia" w:ascii="宋体" w:hAnsi="宋体" w:cs="宋体"/>
        </w:rPr>
        <w:t xml:space="preserve">⑴ </w:t>
      </w:r>
      <w:r>
        <w:rPr>
          <w:rFonts w:hint="eastAsia" w:ascii="宋体" w:hAnsi="宋体"/>
          <w:b/>
        </w:rPr>
        <w:t xml:space="preserve">资格性审查：</w:t>
      </w:r>
      <w:r>
        <w:rPr>
          <w:rFonts w:hint="eastAsia" w:ascii="宋体" w:hAnsi="宋体"/>
        </w:rPr>
        <w:t xml:space="preserve">由磋商小组依据法律法规和磋商文件的规定，对响应文件中的资格证明文件进行审查，以确定供应商是否具备参加磋商的资格。</w:t>
      </w:r>
      <w:r/>
    </w:p>
    <w:p>
      <w:pPr>
        <w:ind w:firstLine="482"/>
        <w:jc w:val="left"/>
        <w:tabs>
          <w:tab w:val="left" w:pos="900" w:leader="none"/>
        </w:tabs>
        <w:rPr>
          <w:rFonts w:hint="eastAsia" w:ascii="宋体" w:hAnsi="宋体"/>
        </w:rPr>
      </w:pPr>
      <w:r>
        <w:rPr>
          <w:rFonts w:hint="eastAsia" w:ascii="宋体" w:hAnsi="宋体"/>
        </w:rPr>
        <w:t xml:space="preserve">磋商小组在进行资格审查的同时，将在“信用中国”网站（www.creditchina.gov.cn）查询供应商的信用记录，以确定供应商是否</w:t>
      </w:r>
      <w:r>
        <w:rPr>
          <w:rFonts w:hint="eastAsia" w:ascii="宋体" w:hAnsi="宋体"/>
        </w:rPr>
        <w:t xml:space="preserve">具备磋商</w:t>
      </w:r>
      <w:r>
        <w:rPr>
          <w:rFonts w:hint="eastAsia" w:ascii="宋体" w:hAnsi="宋体"/>
        </w:rPr>
        <w:t xml:space="preserve">资格,查询结果留存并归档。</w:t>
      </w:r>
      <w:r/>
    </w:p>
    <w:p>
      <w:pPr>
        <w:ind w:firstLine="482"/>
        <w:jc w:val="left"/>
        <w:tabs>
          <w:tab w:val="left" w:pos="900" w:leader="none"/>
        </w:tabs>
        <w:rPr>
          <w:rFonts w:hint="eastAsia" w:ascii="宋体" w:hAnsi="宋体"/>
        </w:rPr>
      </w:pPr>
      <w:r>
        <w:rPr>
          <w:rFonts w:hint="eastAsia" w:ascii="宋体" w:hAnsi="宋体"/>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left"/>
        <w:tabs>
          <w:tab w:val="left" w:pos="900" w:leader="none"/>
        </w:tabs>
        <w:rPr>
          <w:rFonts w:hint="eastAsia" w:ascii="宋体" w:hAnsi="宋体"/>
        </w:rPr>
      </w:pPr>
      <w:r>
        <w:rPr>
          <w:rFonts w:hint="eastAsia" w:hAnsi="宋体" w:cs="宋体"/>
          <w:bCs/>
        </w:rPr>
        <w:t xml:space="preserve">⑵</w:t>
      </w:r>
      <w:r>
        <w:rPr>
          <w:rFonts w:hint="eastAsia" w:hAnsi="宋体" w:cs="宋体"/>
          <w:bCs/>
        </w:rPr>
        <w:t xml:space="preserve"> </w:t>
      </w:r>
      <w:r>
        <w:rPr>
          <w:rFonts w:hint="eastAsia" w:ascii="宋体" w:hAnsi="宋体"/>
          <w:b/>
        </w:rPr>
        <w:t xml:space="preserve">符合性审查：</w:t>
      </w:r>
      <w:r>
        <w:rPr>
          <w:rFonts w:hint="eastAsia" w:ascii="宋体" w:hAnsi="宋体" w:cs="宋体"/>
          <w:color w:val="000000"/>
        </w:rPr>
        <w:t xml:space="preserve">依据磋商文件的规定，由磋商小组从响应文件的有效性、完整性和对磋商文件的响应程度进行审查，以确定是否对磋商文件的实质性要求</w:t>
      </w:r>
      <w:r>
        <w:rPr>
          <w:rFonts w:hint="eastAsia" w:ascii="宋体" w:hAnsi="宋体" w:cs="宋体"/>
          <w:color w:val="000000"/>
        </w:rPr>
        <w:t xml:space="preserve">作出</w:t>
      </w:r>
      <w:r>
        <w:rPr>
          <w:rFonts w:hint="eastAsia" w:ascii="宋体" w:hAnsi="宋体" w:cs="宋体"/>
          <w:color w:val="000000"/>
        </w:rPr>
        <w:t xml:space="preserve">响应</w:t>
      </w:r>
      <w:r>
        <w:rPr>
          <w:rFonts w:hint="eastAsia" w:ascii="宋体" w:hAnsi="宋体"/>
        </w:rPr>
        <w:t xml:space="preserve">。</w:t>
      </w:r>
      <w:r/>
    </w:p>
    <w:p>
      <w:pPr>
        <w:ind w:firstLine="482"/>
        <w:jc w:val="left"/>
        <w:tabs>
          <w:tab w:val="left" w:pos="900" w:leader="none"/>
        </w:tabs>
        <w:rPr>
          <w:rFonts w:hint="eastAsia" w:ascii="宋体" w:hAnsi="宋体"/>
        </w:rPr>
      </w:pPr>
      <w:r>
        <w:rPr>
          <w:rFonts w:hint="eastAsia" w:ascii="宋体" w:hAnsi="宋体"/>
        </w:rPr>
        <w:t xml:space="preserve">5.2 </w:t>
      </w:r>
      <w:r>
        <w:rPr>
          <w:rFonts w:hint="eastAsia" w:ascii="宋体" w:hAnsi="宋体" w:cs="宋体"/>
          <w:color w:val="000000"/>
        </w:rPr>
        <w:t xml:space="preserve">未通过资格审查或符合性审查的供应商，磋商小组将在</w:t>
      </w:r>
      <w:r>
        <w:rPr>
          <w:rFonts w:hint="eastAsia" w:ascii="宋体" w:hAnsi="宋体" w:cs="宋体"/>
          <w:color w:val="ff0000"/>
        </w:rPr>
        <w:t xml:space="preserve">苏</w:t>
      </w:r>
      <w:r>
        <w:rPr>
          <w:rFonts w:hint="eastAsia" w:ascii="宋体" w:hAnsi="宋体" w:cs="宋体"/>
          <w:color w:val="ff0000"/>
        </w:rPr>
        <w:t xml:space="preserve">采云</w:t>
      </w:r>
      <w:r>
        <w:rPr>
          <w:rFonts w:hint="eastAsia" w:ascii="宋体" w:hAnsi="宋体" w:cs="宋体"/>
          <w:color w:val="ff0000"/>
        </w:rPr>
        <w:t xml:space="preserve">系统</w:t>
      </w:r>
      <w:r>
        <w:rPr>
          <w:rFonts w:hint="eastAsia" w:ascii="宋体" w:hAnsi="宋体" w:cs="宋体"/>
          <w:color w:val="000000"/>
        </w:rPr>
        <w:t xml:space="preserve">中告知未通</w:t>
      </w:r>
      <w:r>
        <w:rPr>
          <w:rFonts w:hint="eastAsia" w:ascii="宋体" w:hAnsi="宋体"/>
        </w:rPr>
        <w:t xml:space="preserve">过资格审查或符合性审查的原因，评审结束后，磋商小组将不再告知未通过资格审查或符合性审查的原因。</w:t>
      </w:r>
      <w:r/>
    </w:p>
    <w:p>
      <w:pPr>
        <w:ind w:firstLine="482"/>
        <w:jc w:val="left"/>
        <w:tabs>
          <w:tab w:val="left" w:pos="900" w:leader="none"/>
        </w:tabs>
      </w:pPr>
      <w:r>
        <w:rPr>
          <w:rFonts w:hint="eastAsia" w:ascii="宋体" w:hAnsi="宋体"/>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tabs>
          <w:tab w:val="left" w:pos="900" w:leader="none"/>
        </w:tabs>
        <w:rPr>
          <w:rFonts w:hint="eastAsia" w:ascii="宋体" w:hAnsi="宋体"/>
        </w:rPr>
      </w:pPr>
      <w:r>
        <w:rPr>
          <w:rFonts w:hint="eastAsia" w:ascii="宋体" w:hAnsi="宋体" w:cs="宋体"/>
          <w:b/>
          <w:bCs/>
          <w:color w:val="000000"/>
        </w:rPr>
        <w:t xml:space="preserve">所谓重大偏离或保留</w:t>
      </w:r>
      <w:r>
        <w:rPr>
          <w:rFonts w:hint="eastAsia" w:ascii="宋体" w:hAnsi="宋体" w:cs="宋体"/>
          <w:color w:val="000000"/>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color w:val="000000"/>
        </w:rPr>
        <w:t xml:space="preserve">响应性只根据</w:t>
      </w:r>
      <w:r>
        <w:rPr>
          <w:rFonts w:hint="eastAsia" w:ascii="宋体" w:hAnsi="宋体" w:cs="宋体"/>
          <w:color w:val="000000"/>
        </w:rPr>
        <w:t xml:space="preserve">响应文件本身的内容，而不寻求外部的证据。</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5.3政府采购异常低价审查：</w:t>
      </w:r>
      <w:r/>
    </w:p>
    <w:p>
      <w:pPr>
        <w:ind w:firstLine="480"/>
        <w:jc w:val="left"/>
        <w:tabs>
          <w:tab w:val="left" w:pos="900" w:leader="none"/>
        </w:tabs>
        <w:rPr>
          <w:rFonts w:hint="eastAsia" w:ascii="宋体" w:hAnsi="宋体"/>
          <w:b/>
          <w:color w:val="ff0000"/>
        </w:rPr>
      </w:pPr>
      <w:r>
        <w:rPr>
          <w:rFonts w:hint="eastAsia" w:ascii="宋体" w:hAnsi="宋体" w:cs="宋体"/>
          <w:b/>
          <w:bCs/>
          <w:color w:val="ff0000"/>
        </w:rPr>
        <w:t xml:space="preserve">⑴</w:t>
      </w:r>
      <w:r>
        <w:rPr>
          <w:rFonts w:hint="eastAsia" w:ascii="宋体" w:hAnsi="宋体"/>
          <w:b/>
          <w:color w:val="ff0000"/>
        </w:rPr>
        <w:t xml:space="preserve">评审过程中出现下列情形之一的，评审委员会应当启动异常低价投标（响应）审查程序：</w:t>
      </w:r>
      <w:r/>
    </w:p>
    <w:p>
      <w:pPr>
        <w:ind w:firstLine="482"/>
        <w:jc w:val="left"/>
        <w:tabs>
          <w:tab w:val="left" w:pos="900" w:leader="none"/>
        </w:tabs>
        <w:rPr>
          <w:rFonts w:hint="eastAsia" w:ascii="宋体" w:hAnsi="宋体"/>
          <w:b/>
          <w:color w:val="ff0000"/>
        </w:rPr>
      </w:pPr>
      <w:r>
        <w:rPr>
          <w:rFonts w:hint="eastAsia" w:ascii="宋体" w:hAnsi="宋体"/>
          <w:b/>
          <w:color w:val="ff0000"/>
        </w:rPr>
        <w:t xml:space="preserve">①</w:t>
      </w:r>
      <w:bookmarkStart w:id="92" w:name="OLE_LINK8"/>
      <w:r>
        <w:rPr>
          <w:rFonts w:hint="eastAsia" w:ascii="宋体" w:hAnsi="宋体"/>
          <w:b/>
          <w:color w:val="ff0000"/>
        </w:rPr>
        <w:t xml:space="preserve">投标（响应）报价低于</w:t>
      </w:r>
      <w:bookmarkStart w:id="93" w:name="_Hlk223686422"/>
      <w:r>
        <w:rPr>
          <w:rFonts w:hint="eastAsia" w:ascii="宋体" w:hAnsi="宋体"/>
          <w:b/>
          <w:color w:val="ff0000"/>
        </w:rPr>
        <w:t xml:space="preserve">全部通过符合性审查供应商投标（响应）报价平均值</w:t>
      </w:r>
      <w:bookmarkEnd w:id="93"/>
      <w:r>
        <w:rPr>
          <w:rFonts w:hint="eastAsia" w:ascii="宋体" w:hAnsi="宋体"/>
          <w:b/>
          <w:color w:val="ff0000"/>
        </w:rPr>
        <w:t xml:space="preserve">50%的，即投标（响应）报价&lt;全部通过符合性审查供应商投标（响应）报价平均值×50%；</w:t>
      </w:r>
      <w:bookmarkEnd w:id="92"/>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②投标（响应）报价低于</w:t>
      </w:r>
      <w:bookmarkStart w:id="94" w:name="_Hlk223686447"/>
      <w:r>
        <w:rPr>
          <w:rFonts w:hint="eastAsia" w:ascii="宋体" w:hAnsi="宋体"/>
          <w:b/>
          <w:color w:val="ff0000"/>
        </w:rPr>
        <w:t xml:space="preserve">通过符合性审查的次低价供应商投标（响应）报价</w:t>
      </w:r>
      <w:bookmarkEnd w:id="94"/>
      <w:r>
        <w:rPr>
          <w:rFonts w:hint="eastAsia" w:ascii="宋体" w:hAnsi="宋体"/>
          <w:b/>
          <w:color w:val="ff0000"/>
        </w:rPr>
        <w:t xml:space="preserve">50%的，即投标（响应）报价&lt;通过符合性审查的次低价供应商投标（响应）报价×50%；</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③投标（响应）报价低于采购项目最高限价45%的，即投标（响应）报价&lt;采购项目最高限价×45%；</w:t>
      </w:r>
      <w:r/>
    </w:p>
    <w:p>
      <w:pPr>
        <w:ind w:firstLine="480"/>
        <w:jc w:val="left"/>
        <w:tabs>
          <w:tab w:val="left" w:pos="900" w:leader="none"/>
        </w:tabs>
        <w:rPr>
          <w:rFonts w:hint="eastAsia" w:hAnsi="宋体" w:cs="宋体"/>
          <w:b/>
          <w:color w:val="ff0000"/>
        </w:rPr>
      </w:pPr>
      <w:r/>
      <w:bookmarkStart w:id="95" w:name="OLE_LINK11"/>
      <w:r/>
      <w:bookmarkStart w:id="96" w:name="OLE_LINK16"/>
      <w:r>
        <w:rPr>
          <w:rFonts w:hint="eastAsia" w:hAnsi="宋体" w:cs="宋体"/>
          <w:b/>
          <w:color w:val="ff0000"/>
        </w:rPr>
        <w:t xml:space="preserve">④</w:t>
      </w:r>
      <w:bookmarkEnd w:id="95"/>
      <w:r/>
      <w:bookmarkEnd w:id="96"/>
      <w:r>
        <w:rPr>
          <w:rFonts w:hint="eastAsia" w:hAnsi="宋体" w:cs="宋体"/>
          <w:b/>
          <w:color w:val="ff0000"/>
        </w:rPr>
        <w:t xml:space="preserve">评审委员会基于专业判断，认为供应商报价过低，有可能影响产品质量或者不能诚信履约的其他情形。</w:t>
      </w:r>
      <w:r/>
    </w:p>
    <w:p>
      <w:pPr>
        <w:ind w:firstLine="480"/>
        <w:jc w:val="left"/>
        <w:tabs>
          <w:tab w:val="left" w:pos="900" w:leader="none"/>
        </w:tabs>
        <w:rPr>
          <w:rFonts w:hint="eastAsia" w:ascii="宋体" w:hAnsi="宋体"/>
          <w:b/>
          <w:color w:val="ff0000"/>
        </w:rPr>
      </w:pPr>
      <w:r>
        <w:rPr>
          <w:rFonts w:hint="eastAsia" w:hAnsi="宋体" w:cs="宋体"/>
          <w:b/>
          <w:color w:val="ff0000"/>
        </w:rPr>
        <w:t xml:space="preserve">⑵</w:t>
      </w:r>
      <w:r>
        <w:rPr>
          <w:rFonts w:hint="eastAsia" w:ascii="宋体" w:hAnsi="宋体"/>
          <w:b/>
          <w:color w:val="ff0000"/>
        </w:rPr>
        <w:t xml:space="preserve">评审委员会启动异常低价投标（响应）审查后，属于前述第①项至第④项情形的，应当要求相关供应商在评审现场合理的时间内对投标（响应）价格</w:t>
      </w:r>
      <w:r>
        <w:rPr>
          <w:rFonts w:hint="eastAsia" w:ascii="宋体" w:hAnsi="宋体"/>
          <w:b/>
          <w:color w:val="ff0000"/>
        </w:rPr>
        <w:t xml:space="preserve">作出</w:t>
      </w:r>
      <w:r>
        <w:rPr>
          <w:rFonts w:hint="eastAsia" w:ascii="宋体" w:hAnsi="宋体"/>
          <w:b/>
          <w:color w:val="ff0000"/>
        </w:rPr>
        <w:t xml:space="preserve">解释，提供项目具体成本测算等与报价合理性相关的书面说明及必要的证明材料，包括但不限于原材料成本、人工成本、制造费用等。其中，属于第③项情形，供应商已随投标（响应）文件一并提交相关书面说明及必要的证明材料的，在评审现场可不再重复提交。</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80"/>
        <w:jc w:val="left"/>
        <w:tabs>
          <w:tab w:val="left" w:pos="900" w:leader="none"/>
        </w:tabs>
        <w:rPr>
          <w:rFonts w:hint="eastAsia" w:ascii="宋体" w:hAnsi="宋体"/>
          <w:b/>
          <w:color w:val="ff0000"/>
        </w:rPr>
      </w:pPr>
      <w:r>
        <w:rPr>
          <w:rFonts w:hint="eastAsia" w:ascii="宋体" w:hAnsi="宋体"/>
          <w:b/>
          <w:color w:val="ff0000"/>
        </w:rPr>
        <w:t xml:space="preserve">评委会将通过“苏</w:t>
      </w:r>
      <w:r>
        <w:rPr>
          <w:rFonts w:hint="eastAsia" w:ascii="宋体" w:hAnsi="宋体"/>
          <w:b/>
          <w:color w:val="ff0000"/>
        </w:rPr>
        <w:t xml:space="preserve">采云</w:t>
      </w:r>
      <w:r>
        <w:rPr>
          <w:rFonts w:hint="eastAsia" w:ascii="宋体" w:hAnsi="宋体"/>
          <w:b/>
          <w:color w:val="ff0000"/>
        </w:rPr>
        <w:t xml:space="preserve">”系统要求其在合理的时间内提供书面说明、证明材料。投标人可在投标（响应）文件中提供项目具体成本测算等与报价合理性相关的书面说明及相关证明材料，对投标（响应）价格</w:t>
      </w:r>
      <w:r>
        <w:rPr>
          <w:rFonts w:hint="eastAsia" w:ascii="宋体" w:hAnsi="宋体"/>
          <w:b/>
          <w:color w:val="ff0000"/>
        </w:rPr>
        <w:t xml:space="preserve">作出</w:t>
      </w:r>
      <w:r>
        <w:rPr>
          <w:rFonts w:hint="eastAsia" w:ascii="宋体" w:hAnsi="宋体"/>
          <w:b/>
          <w:color w:val="ff0000"/>
        </w:rPr>
        <w:t xml:space="preserve">解释，便于评审。</w:t>
      </w:r>
      <w:r/>
    </w:p>
    <w:p>
      <w:pPr>
        <w:ind w:firstLine="480"/>
        <w:jc w:val="left"/>
        <w:tabs>
          <w:tab w:val="left" w:pos="900" w:leader="none"/>
        </w:tabs>
        <w:rPr>
          <w:rFonts w:hint="eastAsia" w:ascii="宋体" w:hAnsi="宋体"/>
        </w:rPr>
      </w:pPr>
      <w:r>
        <w:rPr>
          <w:rFonts w:hint="eastAsia" w:ascii="宋体" w:hAnsi="宋体"/>
        </w:rPr>
        <w:t xml:space="preserve">5.4被认定为未实质性响应磋商文件的响应文件的情形：</w:t>
      </w:r>
      <w:r/>
    </w:p>
    <w:p>
      <w:pPr>
        <w:ind w:firstLine="480"/>
        <w:jc w:val="left"/>
        <w:tabs>
          <w:tab w:val="left" w:pos="900" w:leader="none"/>
        </w:tabs>
        <w:rPr>
          <w:rFonts w:hint="eastAsia" w:ascii="宋体" w:hAnsi="宋体"/>
        </w:rPr>
      </w:pPr>
      <w:r>
        <w:rPr>
          <w:rFonts w:hint="eastAsia" w:ascii="宋体" w:hAnsi="宋体"/>
        </w:rPr>
        <w:t xml:space="preserve">（1）未按要求交纳磋商保证金的；</w:t>
      </w:r>
      <w:r/>
    </w:p>
    <w:p>
      <w:pPr>
        <w:ind w:firstLine="480"/>
        <w:jc w:val="left"/>
        <w:tabs>
          <w:tab w:val="left" w:pos="900" w:leader="none"/>
        </w:tabs>
        <w:rPr>
          <w:rFonts w:hint="eastAsia" w:ascii="宋体" w:hAnsi="宋体"/>
        </w:rPr>
      </w:pPr>
      <w:r>
        <w:rPr>
          <w:rFonts w:hint="eastAsia" w:ascii="宋体" w:hAnsi="宋体"/>
        </w:rPr>
        <w:t xml:space="preserve">（2）未按照磋商文件规定要求签署、盖章的；</w:t>
      </w:r>
      <w:r/>
    </w:p>
    <w:p>
      <w:pPr>
        <w:ind w:firstLine="480"/>
        <w:jc w:val="left"/>
        <w:tabs>
          <w:tab w:val="left" w:pos="900" w:leader="none"/>
        </w:tabs>
        <w:rPr>
          <w:rFonts w:hint="eastAsia" w:ascii="宋体" w:hAnsi="宋体"/>
        </w:rPr>
      </w:pPr>
      <w:r>
        <w:rPr>
          <w:rFonts w:hint="eastAsia" w:ascii="宋体" w:hAnsi="宋体"/>
        </w:rPr>
        <w:t xml:space="preserve">（3）供应商在报价时采用选择性报价的；</w:t>
      </w:r>
      <w:r/>
    </w:p>
    <w:p>
      <w:pPr>
        <w:ind w:firstLine="480"/>
        <w:jc w:val="left"/>
        <w:tabs>
          <w:tab w:val="left" w:pos="900" w:leader="none"/>
        </w:tabs>
        <w:rPr>
          <w:rFonts w:hint="eastAsia" w:ascii="宋体" w:hAnsi="宋体"/>
        </w:rPr>
      </w:pPr>
      <w:r>
        <w:rPr>
          <w:rFonts w:hint="eastAsia" w:ascii="宋体" w:hAnsi="宋体"/>
        </w:rPr>
        <w:t xml:space="preserve">（4）供应商不</w:t>
      </w:r>
      <w:r>
        <w:rPr>
          <w:rFonts w:hint="eastAsia" w:ascii="宋体" w:hAnsi="宋体"/>
        </w:rPr>
        <w:t xml:space="preserve">具备磋商</w:t>
      </w:r>
      <w:r>
        <w:rPr>
          <w:rFonts w:hint="eastAsia" w:ascii="宋体" w:hAnsi="宋体"/>
        </w:rPr>
        <w:t xml:space="preserve">文件中规定资格要求的；</w:t>
      </w:r>
      <w:r/>
    </w:p>
    <w:p>
      <w:pPr>
        <w:ind w:firstLine="480"/>
        <w:jc w:val="left"/>
        <w:tabs>
          <w:tab w:val="left" w:pos="900" w:leader="none"/>
        </w:tabs>
        <w:rPr>
          <w:rFonts w:hint="eastAsia" w:ascii="宋体" w:hAnsi="宋体"/>
        </w:rPr>
      </w:pPr>
      <w:r>
        <w:rPr>
          <w:rFonts w:hint="eastAsia" w:ascii="宋体" w:hAnsi="宋体"/>
        </w:rPr>
        <w:t xml:space="preserve">（5）不符合法律、法规和磋商文件中规定的其他实质性要求和条件的（本磋商文件中</w:t>
      </w:r>
      <w:r>
        <w:rPr>
          <w:rFonts w:hint="eastAsia" w:ascii="宋体" w:hAnsi="宋体"/>
          <w:color w:val="000000"/>
        </w:rPr>
        <w:t xml:space="preserve">标注★的款项</w:t>
      </w:r>
      <w:r>
        <w:rPr>
          <w:rFonts w:hint="eastAsia" w:ascii="宋体" w:hAnsi="宋体"/>
        </w:rPr>
        <w:t xml:space="preserve">为实质性要求和条件）；</w:t>
      </w:r>
      <w:r/>
    </w:p>
    <w:p>
      <w:pPr>
        <w:ind w:firstLine="480"/>
        <w:jc w:val="left"/>
        <w:tabs>
          <w:tab w:val="left" w:pos="900" w:leader="none"/>
        </w:tabs>
        <w:rPr>
          <w:rFonts w:hint="eastAsia" w:ascii="宋体" w:hAnsi="宋体"/>
        </w:rPr>
      </w:pPr>
      <w:r>
        <w:rPr>
          <w:rFonts w:hint="eastAsia" w:ascii="宋体" w:hAnsi="宋体"/>
        </w:rPr>
        <w:t xml:space="preserve">（6）未按磋商文件要求提供电子响应文件或者电子响应文件未能解密（指磋商供应商自身原因）</w:t>
      </w:r>
      <w:r>
        <w:rPr>
          <w:rFonts w:hint="eastAsia" w:ascii="宋体" w:hAnsi="宋体"/>
        </w:rPr>
        <w:t xml:space="preserve">且按照</w:t>
      </w:r>
      <w:r>
        <w:rPr>
          <w:rFonts w:hint="eastAsia" w:ascii="宋体" w:hAnsi="宋体"/>
        </w:rPr>
        <w:t xml:space="preserve">磋商文件明确的响应文件解密失败后补救方案</w:t>
      </w:r>
      <w:r>
        <w:rPr>
          <w:rFonts w:hint="eastAsia" w:ascii="宋体" w:hAnsi="宋体"/>
          <w:color w:val="000000"/>
        </w:rPr>
        <w:t xml:space="preserve">（仅响应文件现场开启适用）</w:t>
      </w:r>
      <w:r>
        <w:rPr>
          <w:rFonts w:hint="eastAsia" w:ascii="宋体" w:hAnsi="宋体"/>
        </w:rPr>
        <w:t xml:space="preserve">补救不成功的；</w:t>
      </w:r>
      <w:r/>
    </w:p>
    <w:p>
      <w:pPr>
        <w:ind w:firstLine="480"/>
        <w:jc w:val="left"/>
        <w:tabs>
          <w:tab w:val="left" w:pos="900" w:leader="none"/>
        </w:tabs>
        <w:rPr>
          <w:rFonts w:hint="eastAsia" w:ascii="宋体" w:hAnsi="宋体"/>
        </w:rPr>
      </w:pPr>
      <w:r>
        <w:rPr>
          <w:rFonts w:hint="eastAsia" w:ascii="宋体" w:hAnsi="宋体"/>
        </w:rPr>
        <w:t xml:space="preserve">（7）磋商供应商提交的电子响应文件、响应文件备份U盘</w:t>
      </w:r>
      <w:r>
        <w:rPr>
          <w:rFonts w:hint="eastAsia" w:ascii="宋体" w:hAnsi="宋体"/>
          <w:color w:val="000000"/>
        </w:rPr>
        <w:t xml:space="preserve">（仅响应文件现场开启适用）</w:t>
      </w:r>
      <w:r>
        <w:rPr>
          <w:rFonts w:hint="eastAsia" w:ascii="宋体" w:hAnsi="宋体"/>
        </w:rPr>
        <w:t xml:space="preserve">均因其自身原因出现问题导致无法电子评审的；</w:t>
      </w:r>
      <w:r/>
    </w:p>
    <w:p>
      <w:pPr>
        <w:ind w:firstLine="480"/>
        <w:jc w:val="left"/>
        <w:tabs>
          <w:tab w:val="left" w:pos="900" w:leader="none"/>
        </w:tabs>
        <w:rPr>
          <w:rFonts w:hint="eastAsia" w:ascii="宋体" w:hAnsi="宋体"/>
        </w:rPr>
      </w:pPr>
      <w:r>
        <w:rPr>
          <w:rFonts w:hint="eastAsia" w:ascii="宋体" w:hAnsi="宋体"/>
        </w:rPr>
        <w:t xml:space="preserve">（8）同</w:t>
      </w:r>
      <w:r>
        <w:rPr>
          <w:rFonts w:hint="eastAsia" w:ascii="宋体" w:hAnsi="宋体"/>
        </w:rPr>
        <w:t xml:space="preserve">一供应</w:t>
      </w:r>
      <w:r>
        <w:rPr>
          <w:rFonts w:hint="eastAsia" w:ascii="宋体" w:hAnsi="宋体"/>
        </w:rPr>
        <w:t xml:space="preserve">商提交两个（含两个）以上不同的响应报价的。</w:t>
      </w:r>
      <w:r/>
    </w:p>
    <w:p>
      <w:pPr>
        <w:ind w:firstLine="480"/>
        <w:jc w:val="left"/>
        <w:tabs>
          <w:tab w:val="left" w:pos="900" w:leader="none"/>
        </w:tabs>
        <w:rPr>
          <w:rFonts w:hint="eastAsia" w:ascii="宋体" w:hAnsi="宋体"/>
        </w:rPr>
      </w:pPr>
      <w:r>
        <w:rPr>
          <w:rFonts w:hint="eastAsia" w:ascii="宋体" w:hAnsi="宋体"/>
        </w:rPr>
        <w:t xml:space="preserve">（9）响应报价超过了采购预算或最高限价的。 </w:t>
      </w:r>
      <w:r/>
    </w:p>
    <w:p>
      <w:pPr>
        <w:ind w:firstLine="480"/>
        <w:jc w:val="left"/>
        <w:tabs>
          <w:tab w:val="left" w:pos="900" w:leader="none"/>
        </w:tabs>
        <w:rPr>
          <w:rFonts w:hint="eastAsia" w:ascii="宋体" w:hAnsi="宋体"/>
        </w:rPr>
      </w:pPr>
      <w:r>
        <w:rPr>
          <w:rFonts w:hint="eastAsia" w:ascii="宋体" w:hAnsi="宋体"/>
        </w:rPr>
        <w:t xml:space="preserve">（10）未通过符合性检查的。</w:t>
      </w:r>
      <w:r/>
    </w:p>
    <w:p>
      <w:pPr>
        <w:ind w:firstLine="480"/>
        <w:jc w:val="left"/>
        <w:tabs>
          <w:tab w:val="left" w:pos="900" w:leader="none"/>
        </w:tabs>
        <w:rPr>
          <w:rFonts w:hint="eastAsia" w:ascii="宋体" w:hAnsi="宋体"/>
        </w:rPr>
      </w:pPr>
      <w:r>
        <w:rPr>
          <w:rFonts w:hint="eastAsia" w:ascii="宋体" w:hAnsi="宋体"/>
        </w:rPr>
        <w:t xml:space="preserve">（11）不符合法律、法规和磋商文件中规定的其他实质性要求的。</w:t>
      </w:r>
      <w:r/>
    </w:p>
    <w:p>
      <w:pPr>
        <w:ind w:firstLine="480"/>
        <w:jc w:val="left"/>
        <w:tabs>
          <w:tab w:val="left" w:pos="900" w:leader="none"/>
        </w:tabs>
        <w:rPr>
          <w:rFonts w:hint="eastAsia" w:ascii="宋体" w:hAnsi="宋体"/>
        </w:rPr>
      </w:pPr>
      <w:r>
        <w:rPr>
          <w:rFonts w:hint="eastAsia" w:ascii="宋体" w:hAnsi="宋体"/>
        </w:rPr>
        <w:t xml:space="preserve">（12）供应商被 “信用中国”网站列入失信被执行人或重大税收违法案件当事人名单或政府采购严重失信行为记录名单。或查询“信用中国”网站后发现供应</w:t>
      </w:r>
      <w:r>
        <w:rPr>
          <w:rFonts w:hint="eastAsia" w:ascii="宋体" w:hAnsi="宋体"/>
        </w:rPr>
        <w:t xml:space="preserve">商存在</w:t>
      </w:r>
      <w:r>
        <w:rPr>
          <w:rFonts w:hint="eastAsia" w:ascii="宋体" w:hAnsi="宋体"/>
        </w:rPr>
        <w:t xml:space="preserve">其他不符合《中华人民共和国政府采购法》第二十二条规定条件的信用记录。</w:t>
      </w:r>
      <w:r/>
    </w:p>
    <w:p>
      <w:pPr>
        <w:ind w:firstLine="480"/>
        <w:jc w:val="left"/>
        <w:tabs>
          <w:tab w:val="left" w:pos="900" w:leader="none"/>
        </w:tabs>
        <w:rPr>
          <w:rFonts w:hint="eastAsia" w:ascii="宋体" w:hAnsi="宋体"/>
        </w:rPr>
      </w:pPr>
      <w:r>
        <w:rPr>
          <w:rFonts w:hint="eastAsia" w:ascii="宋体" w:hAnsi="宋体"/>
        </w:rPr>
        <w:t xml:space="preserve">（13）响应文件含有采购人不能接受的附加条件的。</w:t>
      </w:r>
      <w:r/>
    </w:p>
    <w:p>
      <w:pPr>
        <w:ind w:firstLine="480"/>
        <w:jc w:val="left"/>
        <w:tabs>
          <w:tab w:val="left" w:pos="900" w:leader="none"/>
        </w:tabs>
        <w:rPr>
          <w:rFonts w:hint="eastAsia" w:ascii="宋体" w:hAnsi="宋体"/>
        </w:rPr>
      </w:pPr>
      <w:r>
        <w:rPr>
          <w:rFonts w:hint="eastAsia" w:ascii="宋体" w:hAnsi="宋体"/>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left"/>
        <w:tabs>
          <w:tab w:val="left" w:pos="900" w:leader="none"/>
        </w:tabs>
        <w:rPr>
          <w:rFonts w:hint="eastAsia" w:ascii="宋体" w:hAnsi="宋体"/>
        </w:rPr>
      </w:pPr>
      <w:r>
        <w:rPr>
          <w:rFonts w:hint="eastAsia" w:ascii="宋体" w:hAnsi="宋体"/>
        </w:rPr>
        <w:t xml:space="preserve">（15）本项目采购产品被财政部、</w:t>
      </w:r>
      <w:r>
        <w:rPr>
          <w:rFonts w:hint="eastAsia" w:ascii="宋体" w:hAnsi="宋体"/>
        </w:rPr>
        <w:t xml:space="preserve">国家发改委</w:t>
      </w:r>
      <w:r>
        <w:rPr>
          <w:rFonts w:hint="eastAsia" w:ascii="宋体" w:hAnsi="宋体"/>
        </w:rPr>
        <w:t xml:space="preserve">、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left"/>
        <w:tabs>
          <w:tab w:val="left" w:pos="900" w:leader="none"/>
        </w:tabs>
        <w:rPr>
          <w:rFonts w:hint="eastAsia" w:ascii="宋体" w:hAnsi="宋体"/>
        </w:rPr>
      </w:pPr>
      <w:r>
        <w:rPr>
          <w:rFonts w:hint="eastAsia" w:ascii="宋体" w:hAnsi="宋体"/>
        </w:rPr>
        <w:t xml:space="preserve">（16）响应文件未按照磋商文件要求加盖电子签章。</w:t>
      </w:r>
      <w:r/>
    </w:p>
    <w:p>
      <w:pPr>
        <w:ind w:firstLine="480"/>
        <w:jc w:val="left"/>
        <w:tabs>
          <w:tab w:val="left" w:pos="900" w:leader="none"/>
        </w:tabs>
        <w:rPr>
          <w:rFonts w:hint="eastAsia" w:ascii="宋体" w:hAnsi="宋体"/>
        </w:rPr>
      </w:pPr>
      <w:r>
        <w:rPr>
          <w:rFonts w:hint="eastAsia" w:ascii="宋体" w:hAnsi="宋体"/>
        </w:rPr>
        <w:t xml:space="preserve">（17）供应商的商务技术部分得分相差悬殊，评标委员会认为得分</w:t>
      </w:r>
      <w:r>
        <w:rPr>
          <w:rFonts w:hint="eastAsia" w:ascii="宋体" w:hAnsi="宋体"/>
        </w:rPr>
        <w:t xml:space="preserve">畸</w:t>
      </w:r>
      <w:r>
        <w:rPr>
          <w:rFonts w:hint="eastAsia" w:ascii="宋体" w:hAnsi="宋体"/>
        </w:rPr>
        <w:t xml:space="preserve">低者没有实质性响应的。</w:t>
      </w:r>
      <w:r/>
    </w:p>
    <w:p>
      <w:pPr>
        <w:ind w:firstLine="480"/>
        <w:jc w:val="left"/>
        <w:tabs>
          <w:tab w:val="left" w:pos="900" w:leader="none"/>
        </w:tabs>
        <w:rPr>
          <w:rFonts w:hint="eastAsia" w:ascii="宋体" w:hAnsi="宋体"/>
        </w:rPr>
      </w:pPr>
      <w:r>
        <w:rPr>
          <w:rFonts w:hint="eastAsia" w:ascii="宋体" w:hAnsi="宋体"/>
        </w:rPr>
        <w:t xml:space="preserve">（18）供应商在系统规定的时间内未成功解密电子响应文件的。</w:t>
      </w:r>
      <w:r/>
    </w:p>
    <w:p>
      <w:pPr>
        <w:ind w:firstLine="480"/>
        <w:jc w:val="left"/>
        <w:tabs>
          <w:tab w:val="left" w:pos="900" w:leader="none"/>
        </w:tabs>
        <w:rPr>
          <w:rFonts w:hint="eastAsia" w:ascii="宋体" w:hAnsi="宋体"/>
        </w:rPr>
      </w:pPr>
      <w:r>
        <w:rPr>
          <w:rFonts w:hint="eastAsia" w:ascii="宋体" w:hAnsi="宋体"/>
        </w:rPr>
        <w:t xml:space="preserve">（19）未</w:t>
      </w:r>
      <w:r>
        <w:rPr>
          <w:rFonts w:hint="eastAsia" w:ascii="宋体" w:hAnsi="宋体"/>
        </w:rPr>
        <w:t xml:space="preserve">完整上</w:t>
      </w:r>
      <w:r>
        <w:rPr>
          <w:rFonts w:hint="eastAsia" w:ascii="宋体" w:hAnsi="宋体"/>
        </w:rPr>
        <w:t xml:space="preserve">传响应文件电子文档的,或上传的文件打不开的。</w:t>
      </w:r>
      <w:r/>
    </w:p>
    <w:p>
      <w:pPr>
        <w:ind w:firstLine="480"/>
        <w:jc w:val="left"/>
        <w:tabs>
          <w:tab w:val="left" w:pos="900" w:leader="none"/>
        </w:tabs>
        <w:rPr>
          <w:rFonts w:hint="eastAsia" w:ascii="宋体" w:hAnsi="宋体"/>
        </w:rPr>
      </w:pPr>
      <w:r>
        <w:rPr>
          <w:rFonts w:hint="eastAsia" w:ascii="宋体" w:hAnsi="宋体"/>
        </w:rPr>
        <w:t xml:space="preserve">（20）不同的供应商响应文件制作机器码、文件创建标识</w:t>
      </w:r>
      <w:r>
        <w:rPr>
          <w:rFonts w:hint="eastAsia" w:ascii="宋体" w:hAnsi="宋体"/>
        </w:rPr>
        <w:t xml:space="preserve">码一致</w:t>
      </w:r>
      <w:r>
        <w:rPr>
          <w:rFonts w:hint="eastAsia" w:ascii="宋体" w:hAnsi="宋体"/>
        </w:rPr>
        <w:t xml:space="preserve">的。</w:t>
      </w:r>
      <w:r/>
    </w:p>
    <w:p>
      <w:pPr>
        <w:ind w:firstLine="480"/>
        <w:jc w:val="left"/>
        <w:tabs>
          <w:tab w:val="left" w:pos="900" w:leader="none"/>
        </w:tabs>
        <w:rPr>
          <w:rFonts w:hint="eastAsia" w:ascii="宋体" w:hAnsi="宋体"/>
        </w:rPr>
      </w:pPr>
      <w:r>
        <w:rPr>
          <w:rFonts w:hint="eastAsia" w:ascii="宋体" w:hAnsi="宋体"/>
        </w:rPr>
        <w:t xml:space="preserve">（21）响应文件中已标价工程量清单与采购文件规定的暂估价、暂列金额</w:t>
      </w:r>
      <w:r>
        <w:rPr>
          <w:rFonts w:hint="eastAsia" w:ascii="宋体" w:hAnsi="宋体"/>
        </w:rPr>
        <w:t xml:space="preserve">及甲供材料</w:t>
      </w:r>
      <w:r>
        <w:rPr>
          <w:rFonts w:hint="eastAsia" w:ascii="宋体" w:hAnsi="宋体"/>
        </w:rPr>
        <w:t xml:space="preserve">价格不一致的。</w:t>
      </w:r>
      <w:r/>
    </w:p>
    <w:p>
      <w:pPr>
        <w:ind w:firstLine="480"/>
        <w:jc w:val="left"/>
        <w:tabs>
          <w:tab w:val="left" w:pos="900" w:leader="none"/>
        </w:tabs>
      </w:pPr>
      <w:r>
        <w:rPr>
          <w:rFonts w:hint="eastAsia" w:ascii="宋体" w:hAnsi="宋体"/>
        </w:rPr>
        <w:t xml:space="preserve">（22）响应文件</w:t>
      </w:r>
      <w:r>
        <w:rPr>
          <w:rFonts w:hint="eastAsia"/>
        </w:rPr>
        <w:t xml:space="preserve">中已标价工程量清单与采购文件明确列出的不可竞争费用项目或费率或计算基础不一致的。</w:t>
      </w:r>
      <w:r/>
    </w:p>
    <w:p>
      <w:pPr>
        <w:ind w:firstLine="480"/>
        <w:jc w:val="left"/>
        <w:tabs>
          <w:tab w:val="left" w:pos="900" w:leader="none"/>
        </w:tabs>
      </w:pPr>
      <w:r>
        <w:rPr>
          <w:rFonts w:hint="eastAsia"/>
        </w:rPr>
        <w:t xml:space="preserve">（</w:t>
      </w:r>
      <w:r>
        <w:rPr>
          <w:rFonts w:hint="eastAsia"/>
        </w:rPr>
        <w:t xml:space="preserve">23</w:t>
      </w:r>
      <w:r>
        <w:rPr>
          <w:rFonts w:hint="eastAsia"/>
        </w:rPr>
        <w:t xml:space="preserve">）</w:t>
      </w:r>
      <w:r>
        <w:rPr>
          <w:rFonts w:hint="eastAsia" w:ascii="宋体" w:hAnsi="宋体"/>
        </w:rPr>
        <w:t xml:space="preserve">响应</w:t>
      </w:r>
      <w:r>
        <w:rPr>
          <w:rFonts w:hint="eastAsia"/>
        </w:rPr>
        <w:t xml:space="preserve">文件的已标价工程量清单与采购文件提供的工程量清单中的项目编码、项目名称、项目特征、计量单位、工程量不一致的。</w:t>
      </w:r>
      <w:r/>
    </w:p>
    <w:p>
      <w:pPr>
        <w:ind w:firstLine="480"/>
        <w:jc w:val="left"/>
        <w:tabs>
          <w:tab w:val="left" w:pos="900" w:leader="none"/>
        </w:tabs>
      </w:pPr>
      <w:r>
        <w:rPr>
          <w:rFonts w:hint="eastAsia" w:ascii="宋体" w:hAnsi="宋体"/>
        </w:rPr>
        <w:t xml:space="preserve">（24）</w:t>
      </w:r>
      <w:r>
        <w:rPr>
          <w:rFonts w:hint="eastAsia"/>
        </w:rPr>
        <w:t xml:space="preserve">明显不符合技术规范、技术标准的要求的。</w:t>
      </w:r>
      <w:r/>
    </w:p>
    <w:p>
      <w:pPr>
        <w:ind w:firstLine="480"/>
        <w:jc w:val="left"/>
        <w:tabs>
          <w:tab w:val="left" w:pos="900" w:leader="none"/>
        </w:tabs>
        <w:rPr>
          <w:rFonts w:hint="eastAsia" w:ascii="宋体" w:hAnsi="宋体"/>
        </w:rPr>
      </w:pPr>
      <w:r>
        <w:rPr>
          <w:rFonts w:hint="eastAsia" w:ascii="宋体" w:hAnsi="宋体"/>
        </w:rPr>
        <w:t xml:space="preserve">（25）其他法律、法规及本磋商文件规定的属于未实质性响应的情形。</w:t>
      </w:r>
      <w:r/>
    </w:p>
    <w:p>
      <w:pPr>
        <w:ind w:firstLine="480"/>
        <w:jc w:val="left"/>
        <w:rPr>
          <w:rFonts w:hint="eastAsia" w:ascii="宋体" w:hAnsi="宋体"/>
        </w:rPr>
      </w:pPr>
      <w:r>
        <w:rPr>
          <w:rFonts w:hint="eastAsia" w:ascii="宋体" w:hAnsi="宋体"/>
        </w:rPr>
        <w:t xml:space="preserve">5.5</w:t>
      </w:r>
      <w:r>
        <w:rPr>
          <w:rFonts w:hint="eastAsia" w:ascii="宋体" w:hAnsi="宋体"/>
          <w:b/>
        </w:rPr>
        <w:t xml:space="preserve">未实质性响应磋商文件的响应文件按无效响应处理</w:t>
      </w:r>
      <w:r>
        <w:rPr>
          <w:rFonts w:hint="eastAsia" w:ascii="宋体" w:hAnsi="宋体"/>
        </w:rPr>
        <w:t xml:space="preserve">，磋商小组应当告知提交响应文件的磋商供应商。磋商供应商不得通过修改或撤销不合要求的偏离或保留而使其响应文件成为实质性响应的文件。</w:t>
      </w:r>
      <w:r/>
    </w:p>
    <w:p>
      <w:pPr>
        <w:ind w:firstLine="480"/>
        <w:jc w:val="left"/>
        <w:tabs>
          <w:tab w:val="left" w:pos="900" w:leader="none"/>
        </w:tabs>
        <w:rPr>
          <w:rFonts w:hint="eastAsia" w:ascii="宋体" w:hAnsi="宋体"/>
        </w:rPr>
      </w:pPr>
      <w:r>
        <w:rPr>
          <w:rFonts w:hint="eastAsia" w:ascii="宋体" w:hAnsi="宋体"/>
        </w:rPr>
        <w:t xml:space="preserve">6、磋商程序及评审方法和标准</w:t>
      </w:r>
      <w:r/>
    </w:p>
    <w:p>
      <w:pPr>
        <w:ind w:firstLine="480"/>
        <w:jc w:val="left"/>
        <w:tabs>
          <w:tab w:val="left" w:pos="900" w:leader="none"/>
        </w:tabs>
        <w:rPr>
          <w:rFonts w:hint="eastAsia" w:ascii="宋体" w:hAnsi="宋体"/>
        </w:rPr>
      </w:pPr>
      <w:r>
        <w:rPr>
          <w:rFonts w:hint="eastAsia" w:ascii="宋体" w:hAnsi="宋体"/>
        </w:rPr>
        <w:t xml:space="preserve">6.1 磋商程序</w:t>
      </w:r>
      <w:r/>
    </w:p>
    <w:p>
      <w:pPr>
        <w:ind w:firstLine="480"/>
        <w:jc w:val="left"/>
        <w:tabs>
          <w:tab w:val="left" w:pos="900" w:leader="none"/>
        </w:tabs>
        <w:rPr>
          <w:rFonts w:hint="eastAsia" w:ascii="宋体" w:hAnsi="宋体"/>
        </w:rPr>
      </w:pPr>
      <w:r>
        <w:rPr>
          <w:rFonts w:hint="eastAsia" w:ascii="宋体" w:hAnsi="宋体"/>
        </w:rPr>
        <w:t xml:space="preserve">6.1.1 对于通过资格审查和符合性审查的供应商，磋商小组将集中与单一供应商分别进行磋商。磋商小组通过苏</w:t>
      </w:r>
      <w:r>
        <w:rPr>
          <w:rFonts w:hint="eastAsia" w:ascii="宋体" w:hAnsi="宋体"/>
        </w:rPr>
        <w:t xml:space="preserve">采云</w:t>
      </w:r>
      <w:r>
        <w:rPr>
          <w:rFonts w:hint="eastAsia" w:ascii="宋体" w:hAnsi="宋体"/>
        </w:rPr>
        <w:t xml:space="preserve">系统向供应商发布“磋商函”，供应商应当按照要求在苏</w:t>
      </w:r>
      <w:r>
        <w:rPr>
          <w:rFonts w:hint="eastAsia" w:ascii="宋体" w:hAnsi="宋体"/>
        </w:rPr>
        <w:t xml:space="preserve">采云</w:t>
      </w:r>
      <w:r>
        <w:rPr>
          <w:rFonts w:hint="eastAsia" w:ascii="宋体" w:hAnsi="宋体"/>
        </w:rPr>
        <w:t xml:space="preserve">系统提交“磋商响应函”并加盖CA电子公章。</w:t>
      </w:r>
      <w:r/>
    </w:p>
    <w:p>
      <w:pPr>
        <w:ind w:firstLine="480"/>
        <w:jc w:val="left"/>
        <w:tabs>
          <w:tab w:val="left" w:pos="900" w:leader="none"/>
        </w:tabs>
        <w:rPr>
          <w:rFonts w:hint="eastAsia" w:ascii="宋体" w:hAnsi="宋体"/>
        </w:rPr>
      </w:pPr>
      <w:r>
        <w:rPr>
          <w:rFonts w:hint="eastAsia" w:ascii="宋体" w:hAnsi="宋体"/>
        </w:rPr>
        <w:t xml:space="preserve">在磋商过程中，磋商小组可能根据磋商文件和磋商情况实质性变动的内容有：采购需求中的技术、服务要求以及合同草案条款。对磋商文件</w:t>
      </w:r>
      <w:r>
        <w:rPr>
          <w:rFonts w:hint="eastAsia" w:ascii="宋体" w:hAnsi="宋体"/>
        </w:rPr>
        <w:t xml:space="preserve">作出</w:t>
      </w:r>
      <w:r>
        <w:rPr>
          <w:rFonts w:hint="eastAsia" w:ascii="宋体" w:hAnsi="宋体"/>
        </w:rPr>
        <w:t xml:space="preserve">的实质性变动是磋商文件的有效组成部分，磋商小组将在苏</w:t>
      </w:r>
      <w:r>
        <w:rPr>
          <w:rFonts w:hint="eastAsia" w:ascii="宋体" w:hAnsi="宋体"/>
        </w:rPr>
        <w:t xml:space="preserve">采云</w:t>
      </w:r>
      <w:r>
        <w:rPr>
          <w:rFonts w:hint="eastAsia" w:ascii="宋体" w:hAnsi="宋体"/>
        </w:rPr>
        <w:t xml:space="preserve">系统中通知所有参加磋商的供应商。供应商应当按照磋商文件的变动情况和磋商小组的要求在苏</w:t>
      </w:r>
      <w:r>
        <w:rPr>
          <w:rFonts w:hint="eastAsia" w:ascii="宋体" w:hAnsi="宋体"/>
        </w:rPr>
        <w:t xml:space="preserve">采云</w:t>
      </w:r>
      <w:r>
        <w:rPr>
          <w:rFonts w:hint="eastAsia" w:ascii="宋体" w:hAnsi="宋体"/>
        </w:rPr>
        <w:t xml:space="preserve">系统中重新提交响应文件，并加盖CA电子公章。</w:t>
      </w:r>
      <w:r/>
    </w:p>
    <w:p>
      <w:pPr>
        <w:ind w:firstLine="480"/>
        <w:jc w:val="left"/>
        <w:tabs>
          <w:tab w:val="left" w:pos="900" w:leader="none"/>
        </w:tabs>
        <w:rPr>
          <w:rFonts w:hint="eastAsia" w:ascii="宋体" w:hAnsi="宋体"/>
        </w:rPr>
      </w:pPr>
      <w:r>
        <w:rPr>
          <w:rFonts w:hint="eastAsia" w:ascii="宋体" w:hAnsi="宋体"/>
        </w:rPr>
        <w:t xml:space="preserve">6.1.2磋商文件能够详细列明采购标的</w:t>
      </w:r>
      <w:r>
        <w:rPr>
          <w:rFonts w:hint="eastAsia" w:ascii="宋体" w:hAnsi="宋体"/>
        </w:rPr>
        <w:t xml:space="preserve">的</w:t>
      </w:r>
      <w:r>
        <w:rPr>
          <w:rFonts w:hint="eastAsia" w:ascii="宋体" w:hAnsi="宋体"/>
        </w:rPr>
        <w:t xml:space="preserve">技术、服务要求的，磋商结束后，磋商小组将在苏</w:t>
      </w:r>
      <w:r>
        <w:rPr>
          <w:rFonts w:hint="eastAsia" w:ascii="宋体" w:hAnsi="宋体"/>
        </w:rPr>
        <w:t xml:space="preserve">采云</w:t>
      </w:r>
      <w:r>
        <w:rPr>
          <w:rFonts w:hint="eastAsia" w:ascii="宋体" w:hAnsi="宋体"/>
        </w:rPr>
        <w:t xml:space="preserve">系统向所有实质性响应的供应商发布“最后报价要求函”及最后报价格式表，要求所有实质性响应的供应商在规定时间内提交最后报价。</w:t>
      </w:r>
      <w:r/>
    </w:p>
    <w:p>
      <w:pPr>
        <w:ind w:firstLine="480"/>
        <w:jc w:val="left"/>
        <w:tabs>
          <w:tab w:val="left" w:pos="900" w:leader="none"/>
        </w:tabs>
        <w:rPr>
          <w:rFonts w:hint="eastAsia" w:ascii="宋体" w:hAnsi="宋体"/>
        </w:rPr>
      </w:pPr>
      <w:r>
        <w:rPr>
          <w:rFonts w:hint="eastAsia" w:ascii="宋体" w:hAnsi="宋体"/>
        </w:rPr>
        <w:t xml:space="preserve">磋商文件不能详细列明采购标的</w:t>
      </w:r>
      <w:r>
        <w:rPr>
          <w:rFonts w:hint="eastAsia" w:ascii="宋体" w:hAnsi="宋体"/>
        </w:rPr>
        <w:t xml:space="preserve">的</w:t>
      </w:r>
      <w:r>
        <w:rPr>
          <w:rFonts w:hint="eastAsia" w:ascii="宋体" w:hAnsi="宋体"/>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rPr>
        <w:t xml:space="preserve">采云</w:t>
      </w:r>
      <w:r>
        <w:rPr>
          <w:rFonts w:hint="eastAsia" w:ascii="宋体" w:hAnsi="宋体"/>
        </w:rPr>
        <w:t xml:space="preserve">系统中向其发布“最后报价要求函”及最后报价格式表，要求其在规定时间内提交最后报价。</w:t>
      </w:r>
      <w:r/>
    </w:p>
    <w:p>
      <w:pPr>
        <w:ind w:firstLine="480"/>
        <w:jc w:val="left"/>
        <w:tabs>
          <w:tab w:val="left" w:pos="900" w:leader="none"/>
        </w:tabs>
        <w:rPr>
          <w:rFonts w:hint="eastAsia" w:ascii="宋体" w:hAnsi="宋体"/>
        </w:rPr>
      </w:pPr>
      <w:r>
        <w:rPr>
          <w:rFonts w:hint="eastAsia" w:ascii="宋体" w:hAnsi="宋体"/>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tabs>
          <w:tab w:val="left" w:pos="900" w:leader="none"/>
        </w:tabs>
        <w:rPr>
          <w:rFonts w:hint="eastAsia" w:ascii="宋体" w:hAnsi="宋体"/>
        </w:rPr>
      </w:pPr>
      <w:r>
        <w:rPr>
          <w:rFonts w:hint="eastAsia" w:ascii="宋体" w:hAnsi="宋体"/>
        </w:rPr>
        <w:t xml:space="preserve">6.1.3 磋商</w:t>
      </w:r>
      <w:r>
        <w:rPr>
          <w:rFonts w:hint="eastAsia" w:ascii="宋体" w:hAnsi="宋体" w:cs="宋体"/>
        </w:rPr>
        <w:t xml:space="preserve">供应商未在磋商小组规定的时间内在苏</w:t>
      </w:r>
      <w:r>
        <w:rPr>
          <w:rFonts w:hint="eastAsia" w:ascii="宋体" w:hAnsi="宋体" w:cs="宋体"/>
        </w:rPr>
        <w:t xml:space="preserve">采云</w:t>
      </w:r>
      <w:r>
        <w:rPr>
          <w:rFonts w:hint="eastAsia" w:ascii="宋体" w:hAnsi="宋体" w:cs="宋体"/>
        </w:rPr>
        <w:t xml:space="preserve">系统中提交最后报价的视为放弃磋商，其响应文件按无效响应处理，最后报价格式表须加盖CA电子公章,否则视为未提交最后报价。已提交响应文件的供应商，在提交最后报价之前，可以根据磋商情况退出磋商，并在苏</w:t>
      </w:r>
      <w:r>
        <w:rPr>
          <w:rFonts w:hint="eastAsia" w:ascii="宋体" w:hAnsi="宋体" w:cs="宋体"/>
        </w:rPr>
        <w:t xml:space="preserve">采云</w:t>
      </w:r>
      <w:r>
        <w:rPr>
          <w:rFonts w:hint="eastAsia" w:ascii="宋体" w:hAnsi="宋体" w:cs="宋体"/>
        </w:rPr>
        <w:t xml:space="preserve">系统中提交“退出磋商函”并加盖CA电子公章。</w:t>
      </w:r>
      <w:r/>
    </w:p>
    <w:p>
      <w:pPr>
        <w:ind w:firstLine="480"/>
        <w:jc w:val="left"/>
        <w:tabs>
          <w:tab w:val="left" w:pos="900" w:leader="none"/>
        </w:tabs>
        <w:rPr>
          <w:rFonts w:hint="eastAsia" w:ascii="宋体" w:hAnsi="宋体"/>
        </w:rPr>
      </w:pPr>
      <w:r>
        <w:rPr>
          <w:rFonts w:hint="eastAsia" w:ascii="宋体" w:hAnsi="宋体"/>
        </w:rPr>
        <w:t xml:space="preserve">6.1.4 本项目各分项最终结算</w:t>
      </w:r>
      <w:r>
        <w:rPr>
          <w:rFonts w:hint="eastAsia" w:ascii="宋体" w:hAnsi="宋体"/>
        </w:rPr>
        <w:t xml:space="preserve">价按照</w:t>
      </w:r>
      <w:r>
        <w:rPr>
          <w:rFonts w:hint="eastAsia" w:ascii="宋体" w:hAnsi="宋体"/>
        </w:rPr>
        <w:t xml:space="preserve">磋商首次报价与最后报价同比例变动。</w:t>
      </w:r>
      <w:r/>
    </w:p>
    <w:p>
      <w:pPr>
        <w:ind w:firstLine="480"/>
        <w:jc w:val="left"/>
        <w:tabs>
          <w:tab w:val="left" w:pos="900" w:leader="none"/>
        </w:tabs>
        <w:rPr>
          <w:rFonts w:hint="eastAsia" w:ascii="宋体" w:hAnsi="宋体"/>
        </w:rPr>
      </w:pPr>
      <w:r>
        <w:rPr>
          <w:rFonts w:hint="eastAsia" w:ascii="宋体" w:hAnsi="宋体"/>
        </w:rPr>
        <w:t xml:space="preserve">6.2 评审方法和标准</w:t>
      </w:r>
      <w:r/>
    </w:p>
    <w:p>
      <w:pPr>
        <w:ind w:firstLine="480"/>
        <w:jc w:val="left"/>
        <w:tabs>
          <w:tab w:val="left" w:pos="900" w:leader="none"/>
        </w:tabs>
        <w:rPr>
          <w:rFonts w:hint="eastAsia" w:ascii="宋体" w:hAnsi="宋体"/>
        </w:rPr>
      </w:pPr>
      <w:r>
        <w:rPr>
          <w:rFonts w:hint="eastAsia" w:ascii="宋体" w:hAnsi="宋体"/>
        </w:rPr>
        <w:t xml:space="preserve">6.2.1 评审方法。</w:t>
      </w:r>
      <w:r>
        <w:rPr>
          <w:rFonts w:hint="eastAsia" w:ascii="宋体" w:hAnsi="宋体"/>
          <w:b/>
        </w:rPr>
        <w:t xml:space="preserve">经磋商确定最终采购需求和确定提交最后报价的供应商后，由磋商小组采用综合评分法对提交最后报价的供应商的响应文件和最后报价进行综合评分。</w:t>
      </w:r>
      <w:r/>
    </w:p>
    <w:p>
      <w:pPr>
        <w:ind w:firstLine="480"/>
        <w:jc w:val="left"/>
        <w:tabs>
          <w:tab w:val="left" w:pos="900" w:leader="none"/>
        </w:tabs>
        <w:rPr>
          <w:rFonts w:hint="eastAsia" w:ascii="宋体" w:hAnsi="宋体"/>
        </w:rPr>
      </w:pPr>
      <w:r>
        <w:rPr>
          <w:rFonts w:hint="eastAsia" w:ascii="宋体" w:hAnsi="宋体"/>
        </w:rPr>
        <w:t xml:space="preserve">综合评分法，是指响应文件满足磋商文件全部实质性要求且按评审因素的量化指标评审得分最高的供应商为成交候选供应商的评审方法。</w:t>
      </w:r>
      <w:r/>
    </w:p>
    <w:p>
      <w:pPr>
        <w:ind w:firstLine="480"/>
        <w:jc w:val="left"/>
        <w:tabs>
          <w:tab w:val="left" w:pos="900" w:leader="none"/>
        </w:tabs>
        <w:rPr>
          <w:rFonts w:hint="eastAsia" w:ascii="宋体" w:hAnsi="宋体"/>
        </w:rPr>
      </w:pPr>
      <w:r>
        <w:rPr>
          <w:rFonts w:hint="eastAsia" w:ascii="宋体" w:hAnsi="宋体"/>
        </w:rPr>
        <w:t xml:space="preserve">评审时，磋商小组各成员独立对每个</w:t>
      </w:r>
      <w:r>
        <w:rPr>
          <w:rFonts w:hint="eastAsia" w:ascii="宋体" w:hAnsi="宋体"/>
        </w:rPr>
        <w:t xml:space="preserve">有效响应</w:t>
      </w:r>
      <w:r>
        <w:rPr>
          <w:rFonts w:hint="eastAsia" w:ascii="宋体" w:hAnsi="宋体"/>
        </w:rPr>
        <w:t xml:space="preserve">的文件进行评价、打分，然后汇总每个供应商每项评审因素的得分。</w:t>
      </w:r>
      <w:r/>
    </w:p>
    <w:p>
      <w:pPr>
        <w:ind w:firstLine="480"/>
        <w:jc w:val="left"/>
        <w:tabs>
          <w:tab w:val="left" w:pos="900" w:leader="none"/>
        </w:tabs>
        <w:rPr>
          <w:rFonts w:hint="eastAsia" w:ascii="宋体" w:hAnsi="宋体"/>
        </w:rPr>
      </w:pPr>
      <w:r>
        <w:rPr>
          <w:rFonts w:hint="eastAsia" w:ascii="宋体" w:hAnsi="宋体"/>
        </w:rPr>
        <w:t xml:space="preserve">6.2.2 评审标准</w:t>
      </w:r>
      <w:r/>
    </w:p>
    <w:p>
      <w:pPr>
        <w:ind w:firstLine="480"/>
        <w:jc w:val="left"/>
        <w:tabs>
          <w:tab w:val="left" w:pos="900" w:leader="none"/>
        </w:tabs>
        <w:rPr>
          <w:rFonts w:hint="eastAsia" w:ascii="宋体" w:hAnsi="宋体"/>
        </w:rPr>
      </w:pPr>
      <w:r>
        <w:rPr>
          <w:rFonts w:hint="eastAsia" w:ascii="宋体" w:hAnsi="宋体"/>
        </w:rPr>
        <w:t xml:space="preserve">见本磋商文件第六章“评审方法和评审标准”。</w:t>
      </w:r>
      <w:r/>
    </w:p>
    <w:p>
      <w:pPr>
        <w:ind w:firstLine="480"/>
        <w:jc w:val="left"/>
        <w:tabs>
          <w:tab w:val="left" w:pos="900" w:leader="none"/>
        </w:tabs>
        <w:rPr>
          <w:rFonts w:hint="eastAsia" w:ascii="宋体" w:hAnsi="宋体"/>
        </w:rPr>
      </w:pPr>
      <w:r>
        <w:rPr>
          <w:rFonts w:hint="eastAsia" w:ascii="宋体" w:hAnsi="宋体"/>
        </w:rPr>
        <w:t xml:space="preserve">6.2.3 评审报告</w:t>
      </w:r>
      <w:r/>
    </w:p>
    <w:p>
      <w:pPr>
        <w:ind w:firstLine="480"/>
        <w:jc w:val="left"/>
        <w:tabs>
          <w:tab w:val="left" w:pos="900" w:leader="none"/>
        </w:tabs>
        <w:rPr>
          <w:rFonts w:hint="eastAsia" w:ascii="宋体" w:hAnsi="宋体"/>
        </w:rPr>
      </w:pPr>
      <w:r>
        <w:rPr>
          <w:rFonts w:ascii="宋体" w:hAnsi="宋体"/>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left"/>
        <w:tabs>
          <w:tab w:val="left" w:pos="900" w:leader="none"/>
        </w:tabs>
        <w:rPr>
          <w:rFonts w:hint="eastAsia" w:ascii="宋体" w:hAnsi="宋体"/>
        </w:rPr>
      </w:pPr>
      <w:r>
        <w:rPr>
          <w:rFonts w:hint="eastAsia" w:ascii="宋体" w:hAnsi="宋体"/>
        </w:rPr>
        <w:t xml:space="preserve">6.3 采购活动终止的情况</w:t>
      </w:r>
      <w:r/>
    </w:p>
    <w:p>
      <w:pPr>
        <w:ind w:firstLine="480"/>
        <w:jc w:val="left"/>
        <w:tabs>
          <w:tab w:val="left" w:pos="900" w:leader="none"/>
        </w:tabs>
        <w:rPr>
          <w:rFonts w:hint="eastAsia" w:ascii="宋体" w:hAnsi="宋体"/>
        </w:rPr>
      </w:pPr>
      <w:r>
        <w:rPr>
          <w:rFonts w:hint="eastAsia" w:ascii="宋体" w:hAnsi="宋体"/>
        </w:rPr>
        <w:t xml:space="preserve">出现下列情形之一的，本次竞争性磋商采购活动将被终止：</w:t>
      </w:r>
      <w:r/>
    </w:p>
    <w:p>
      <w:pPr>
        <w:ind w:firstLine="480"/>
        <w:jc w:val="left"/>
        <w:tabs>
          <w:tab w:val="left" w:pos="900" w:leader="none"/>
        </w:tabs>
        <w:rPr>
          <w:rFonts w:hint="eastAsia" w:ascii="宋体" w:hAnsi="宋体"/>
        </w:rPr>
      </w:pPr>
      <w:r>
        <w:rPr>
          <w:rFonts w:hint="eastAsia" w:ascii="宋体" w:hAnsi="宋体"/>
        </w:rPr>
        <w:t xml:space="preserve">（1）因情况变化，不再符合规定的竞争性磋商采购方式适用情形的；</w:t>
      </w:r>
      <w:r/>
    </w:p>
    <w:p>
      <w:pPr>
        <w:ind w:firstLine="480"/>
        <w:jc w:val="left"/>
        <w:tabs>
          <w:tab w:val="left" w:pos="900" w:leader="none"/>
        </w:tabs>
        <w:rPr>
          <w:rFonts w:hint="eastAsia" w:ascii="宋体" w:hAnsi="宋体"/>
        </w:rPr>
      </w:pPr>
      <w:r>
        <w:rPr>
          <w:rFonts w:hint="eastAsia" w:ascii="宋体" w:hAnsi="宋体"/>
        </w:rPr>
        <w:t xml:space="preserve">（2）出现影响采购公正的违法、违规行为的；</w:t>
      </w:r>
      <w:r/>
    </w:p>
    <w:p>
      <w:pPr>
        <w:ind w:firstLine="480"/>
        <w:jc w:val="left"/>
        <w:tabs>
          <w:tab w:val="left" w:pos="900" w:leader="none"/>
        </w:tabs>
        <w:rPr>
          <w:rFonts w:hint="eastAsia" w:ascii="宋体" w:hAnsi="宋体"/>
        </w:rPr>
      </w:pPr>
      <w:r>
        <w:rPr>
          <w:rFonts w:hint="eastAsia" w:ascii="宋体" w:hAnsi="宋体"/>
        </w:rPr>
        <w:t xml:space="preserve">（3）在采购过程中符合要求的供应商或者报价未超过采购预算（最高限价）的供应商只有1家的。</w:t>
      </w:r>
      <w:r/>
    </w:p>
    <w:p>
      <w:pPr>
        <w:ind w:firstLine="480"/>
        <w:jc w:val="left"/>
        <w:tabs>
          <w:tab w:val="left" w:pos="900" w:leader="none"/>
        </w:tabs>
        <w:rPr>
          <w:rFonts w:hint="eastAsia" w:ascii="宋体" w:hAnsi="宋体"/>
        </w:rPr>
      </w:pPr>
      <w:r>
        <w:rPr>
          <w:rFonts w:hint="eastAsia" w:ascii="宋体" w:hAnsi="宋体"/>
        </w:rPr>
        <w:t xml:space="preserve">（4）因重大变故，采购任务取消的。</w:t>
      </w:r>
      <w:r/>
    </w:p>
    <w:p>
      <w:pPr>
        <w:ind w:firstLine="480"/>
        <w:jc w:val="left"/>
        <w:tabs>
          <w:tab w:val="left" w:pos="900" w:leader="none"/>
        </w:tabs>
        <w:rPr>
          <w:rFonts w:hint="eastAsia" w:ascii="宋体" w:hAnsi="宋体"/>
        </w:rPr>
      </w:pPr>
      <w:r>
        <w:rPr>
          <w:rFonts w:hint="eastAsia" w:ascii="宋体" w:hAnsi="宋体"/>
        </w:rPr>
        <w:t xml:space="preserve">（5）磋商小组</w:t>
      </w:r>
      <w:r>
        <w:rPr>
          <w:rFonts w:hint="eastAsia" w:ascii="宋体" w:hAnsi="宋体"/>
        </w:rPr>
        <w:t xml:space="preserve">认定磋商</w:t>
      </w:r>
      <w:r>
        <w:rPr>
          <w:rFonts w:hint="eastAsia" w:ascii="宋体" w:hAnsi="宋体"/>
        </w:rPr>
        <w:t xml:space="preserve">文件存在歧义、重大缺陷导致评审工作无法进行。</w:t>
      </w:r>
      <w:r/>
    </w:p>
    <w:p>
      <w:pPr>
        <w:ind w:firstLine="480"/>
        <w:jc w:val="left"/>
        <w:tabs>
          <w:tab w:val="left" w:pos="900" w:leader="none"/>
        </w:tabs>
        <w:rPr>
          <w:rFonts w:hint="eastAsia" w:ascii="宋体" w:hAnsi="宋体"/>
        </w:rPr>
      </w:pPr>
      <w:r>
        <w:rPr>
          <w:rFonts w:hint="eastAsia" w:ascii="宋体" w:hAnsi="宋体"/>
        </w:rPr>
        <w:t xml:space="preserve">（6）因系统故障原因</w:t>
      </w:r>
      <w:r>
        <w:rPr>
          <w:rFonts w:hint="eastAsia" w:ascii="宋体" w:hAnsi="宋体"/>
        </w:rPr>
        <w:t xml:space="preserve">造成磋商</w:t>
      </w:r>
      <w:r>
        <w:rPr>
          <w:rFonts w:hint="eastAsia" w:ascii="宋体" w:hAnsi="宋体"/>
        </w:rPr>
        <w:t xml:space="preserve">不成功的。</w:t>
      </w:r>
      <w:r/>
    </w:p>
    <w:p>
      <w:pPr>
        <w:ind w:firstLine="480"/>
        <w:jc w:val="left"/>
        <w:tabs>
          <w:tab w:val="left" w:pos="900" w:leader="none"/>
        </w:tabs>
        <w:rPr>
          <w:rFonts w:hint="eastAsia" w:ascii="宋体" w:hAnsi="宋体"/>
        </w:rPr>
      </w:pPr>
      <w:r>
        <w:rPr>
          <w:rFonts w:hint="eastAsia" w:ascii="宋体" w:hAnsi="宋体"/>
        </w:rPr>
        <w:t xml:space="preserve">（7）响应文件提交截止时间结束后参加磋商的供应商不足三家的：</w:t>
      </w:r>
      <w:r/>
    </w:p>
    <w:p>
      <w:pPr>
        <w:ind w:firstLine="480"/>
        <w:jc w:val="left"/>
        <w:tabs>
          <w:tab w:val="left" w:pos="900" w:leader="none"/>
        </w:tabs>
        <w:rPr>
          <w:rFonts w:hint="eastAsia" w:ascii="宋体" w:hAnsi="宋体" w:cs="宋体"/>
          <w:color w:val="000000"/>
        </w:rPr>
      </w:pPr>
      <w:r>
        <w:rPr>
          <w:rFonts w:hint="eastAsia" w:cs="宋体"/>
          <w:color w:val="000000"/>
        </w:rPr>
        <w:t xml:space="preserve">（</w:t>
      </w:r>
      <w:r>
        <w:rPr>
          <w:rFonts w:hint="eastAsia" w:cs="宋体"/>
          <w:color w:val="000000"/>
        </w:rPr>
        <w:t xml:space="preserve">8</w:t>
      </w:r>
      <w:r>
        <w:rPr>
          <w:rFonts w:hint="eastAsia" w:cs="宋体"/>
          <w:color w:val="000000"/>
        </w:rPr>
        <w:t xml:space="preserve">）</w:t>
      </w:r>
      <w:r>
        <w:rPr>
          <w:rFonts w:hint="eastAsia" w:ascii="宋体" w:hAnsi="宋体" w:cs="宋体"/>
          <w:color w:val="000000"/>
        </w:rPr>
        <w:t xml:space="preserve">在采购过程中符合要求的供应商或者最后报价未超过采购预算的供应商不足3家的。</w:t>
      </w:r>
      <w:r/>
    </w:p>
    <w:p>
      <w:pPr>
        <w:ind w:firstLine="480"/>
        <w:jc w:val="left"/>
        <w:tabs>
          <w:tab w:val="left" w:pos="900" w:leader="none"/>
        </w:tabs>
      </w:pPr>
      <w:r>
        <w:rPr>
          <w:rFonts w:hint="eastAsia" w:cs="宋体"/>
          <w:color w:val="000000"/>
        </w:rPr>
        <w:t xml:space="preserve">（</w:t>
      </w:r>
      <w:r>
        <w:rPr>
          <w:rFonts w:hint="eastAsia" w:cs="宋体"/>
          <w:color w:val="000000"/>
        </w:rPr>
        <w:t xml:space="preserve">9</w:t>
      </w:r>
      <w:r>
        <w:rPr>
          <w:rFonts w:hint="eastAsia" w:cs="宋体"/>
          <w:color w:val="000000"/>
        </w:rPr>
        <w:t xml:space="preserve">）</w:t>
      </w:r>
      <w:r>
        <w:rPr>
          <w:rFonts w:hint="eastAsia" w:ascii="宋体" w:hAnsi="宋体" w:cs="宋体"/>
          <w:color w:val="000000"/>
        </w:rPr>
        <w:t xml:space="preserve">在</w:t>
      </w:r>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系统规定</w:t>
      </w:r>
      <w:r>
        <w:rPr>
          <w:rFonts w:hint="eastAsia" w:ascii="宋体" w:hAnsi="宋体" w:cs="宋体"/>
          <w:color w:val="000000"/>
        </w:rPr>
        <w:t xml:space="preserve">时间内成功解密电子响应文件的供应商不足3家的。</w:t>
      </w:r>
      <w:r/>
    </w:p>
    <w:p>
      <w:pPr>
        <w:ind w:firstLine="480"/>
        <w:jc w:val="left"/>
        <w:tabs>
          <w:tab w:val="left" w:pos="900" w:leader="none"/>
        </w:tabs>
        <w:rPr>
          <w:rFonts w:hint="eastAsia" w:ascii="宋体" w:hAnsi="宋体"/>
        </w:rPr>
      </w:pPr>
      <w:r>
        <w:rPr>
          <w:rFonts w:hint="eastAsia" w:ascii="宋体" w:hAnsi="宋体"/>
        </w:rPr>
        <w:t xml:space="preserve">7、响应文件现场开启特殊情况处理（采用不见面交易方式采购的本条款不适用）</w:t>
      </w:r>
      <w:r/>
    </w:p>
    <w:p>
      <w:pPr>
        <w:ind w:firstLine="480"/>
        <w:jc w:val="left"/>
        <w:tabs>
          <w:tab w:val="left" w:pos="900" w:leader="none"/>
        </w:tabs>
        <w:rPr>
          <w:rFonts w:hint="eastAsia" w:ascii="宋体" w:hAnsi="宋体"/>
        </w:rPr>
      </w:pPr>
      <w:r>
        <w:rPr>
          <w:rFonts w:hint="eastAsia" w:ascii="宋体" w:hAnsi="宋体"/>
        </w:rPr>
        <w:t xml:space="preserve">7.1 因“开评标系统”自身故障，开标活动无法正常进行时，将使用响应文件备份U盘继续进行响应文件开启。</w:t>
      </w:r>
      <w:r/>
    </w:p>
    <w:p>
      <w:pPr>
        <w:ind w:firstLine="480"/>
        <w:jc w:val="left"/>
        <w:tabs>
          <w:tab w:val="left" w:pos="900" w:leader="none"/>
        </w:tabs>
        <w:rPr>
          <w:rFonts w:hint="eastAsia" w:ascii="宋体" w:hAnsi="宋体"/>
        </w:rPr>
      </w:pPr>
      <w:r>
        <w:rPr>
          <w:rFonts w:hint="eastAsia" w:ascii="宋体" w:hAnsi="宋体"/>
        </w:rPr>
        <w:t xml:space="preserve">“开评标系统”自身故障是指</w:t>
      </w:r>
      <w:r>
        <w:rPr>
          <w:rFonts w:hint="eastAsia" w:ascii="宋体" w:hAnsi="宋体"/>
        </w:rPr>
        <w:t xml:space="preserve">非供应</w:t>
      </w:r>
      <w:r>
        <w:rPr>
          <w:rFonts w:hint="eastAsia" w:ascii="宋体" w:hAnsi="宋体"/>
        </w:rPr>
        <w:t xml:space="preserve">商原因造成所有供应商电子响应文件均无法解密的情形，部分响应文件无法解密的，不适用该条款。</w:t>
      </w:r>
      <w:r/>
    </w:p>
    <w:p>
      <w:pPr>
        <w:ind w:firstLine="480"/>
        <w:jc w:val="left"/>
        <w:tabs>
          <w:tab w:val="left" w:pos="900" w:leader="none"/>
        </w:tabs>
        <w:rPr>
          <w:rFonts w:hint="eastAsia" w:ascii="宋体" w:hAnsi="宋体"/>
        </w:rPr>
      </w:pPr>
      <w:r>
        <w:rPr>
          <w:rFonts w:hint="eastAsia" w:ascii="宋体" w:hAnsi="宋体"/>
        </w:rPr>
        <w:t xml:space="preserve">对于不同载体的响应文件，开启、评审及认定顺序为电子响应文件、备份U盘，前项不能读取的可按后项评审。</w:t>
      </w:r>
      <w:r/>
    </w:p>
    <w:p>
      <w:pPr>
        <w:ind w:firstLine="0"/>
        <w:rPr>
          <w:rFonts w:hint="eastAsia" w:ascii="宋体" w:hAnsi="宋体"/>
          <w:b/>
          <w:bCs/>
        </w:rPr>
      </w:pPr>
      <w:r>
        <w:rPr>
          <w:rFonts w:hint="eastAsia" w:ascii="宋体" w:hAnsi="宋体"/>
          <w:b/>
          <w:bCs/>
        </w:rPr>
        <w:t xml:space="preserve">六、成交</w:t>
      </w:r>
      <w:r/>
    </w:p>
    <w:p>
      <w:pPr>
        <w:ind w:firstLine="480"/>
        <w:jc w:val="left"/>
        <w:tabs>
          <w:tab w:val="left" w:pos="900" w:leader="none"/>
        </w:tabs>
        <w:rPr>
          <w:rFonts w:hint="eastAsia" w:ascii="宋体" w:hAnsi="宋体"/>
        </w:rPr>
      </w:pPr>
      <w:r>
        <w:rPr>
          <w:rFonts w:hint="eastAsia" w:ascii="宋体" w:hAnsi="宋体"/>
        </w:rPr>
        <w:t xml:space="preserve">1、确定成交单位</w:t>
      </w:r>
      <w:r/>
    </w:p>
    <w:p>
      <w:pPr>
        <w:ind w:firstLine="480"/>
        <w:jc w:val="left"/>
        <w:tabs>
          <w:tab w:val="left" w:pos="900" w:leader="none"/>
        </w:tabs>
        <w:rPr>
          <w:rFonts w:hint="eastAsia" w:ascii="宋体" w:hAnsi="宋体"/>
        </w:rPr>
      </w:pPr>
      <w:r>
        <w:rPr>
          <w:rFonts w:hint="eastAsia" w:ascii="宋体" w:hAnsi="宋体"/>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left"/>
        <w:tabs>
          <w:tab w:val="left" w:pos="900" w:leader="none"/>
        </w:tabs>
        <w:rPr>
          <w:rFonts w:hint="eastAsia" w:ascii="宋体" w:hAnsi="宋体"/>
        </w:rPr>
      </w:pPr>
      <w:r>
        <w:rPr>
          <w:rFonts w:hint="eastAsia" w:ascii="宋体" w:hAnsi="宋体"/>
        </w:rPr>
        <w:t xml:space="preserve">1.2 根据采购人的授权，磋商小组直接确定排名第一的成交候选供应商为成交供应商，采购代理机构将在江苏政府采购网公告成交结果，成交公告期限为1个工作日，同时向成交供应商发出成交通知书。</w:t>
      </w:r>
      <w:r>
        <w:rPr>
          <w:rFonts w:hint="eastAsia" w:ascii="宋体" w:hAnsi="宋体"/>
        </w:rPr>
        <w:t xml:space="preserve">请成交</w:t>
      </w:r>
      <w:r>
        <w:rPr>
          <w:rFonts w:hint="eastAsia" w:ascii="宋体" w:hAnsi="宋体"/>
        </w:rPr>
        <w:t xml:space="preserve">供应商在成交结果公告届满之日起30日内,使用CA数字证书登录苏</w:t>
      </w:r>
      <w:r>
        <w:rPr>
          <w:rFonts w:hint="eastAsia" w:ascii="宋体" w:hAnsi="宋体"/>
        </w:rPr>
        <w:t xml:space="preserve">采云</w:t>
      </w:r>
      <w:r>
        <w:rPr>
          <w:rFonts w:hint="eastAsia" w:ascii="宋体" w:hAnsi="宋体"/>
        </w:rPr>
        <w:t xml:space="preserve">系统及时下载成交通知书。因系统存储空间有限，自成交结果公告届满之日起30日后，苏</w:t>
      </w:r>
      <w:r>
        <w:rPr>
          <w:rFonts w:hint="eastAsia" w:ascii="宋体" w:hAnsi="宋体"/>
        </w:rPr>
        <w:t xml:space="preserve">采云</w:t>
      </w:r>
      <w:r>
        <w:rPr>
          <w:rFonts w:hint="eastAsia" w:ascii="宋体" w:hAnsi="宋体"/>
        </w:rPr>
        <w:t xml:space="preserve">系统不再保证提供下载成交通知书服务,因未及时下载而造成的不利后果</w:t>
      </w:r>
      <w:r>
        <w:rPr>
          <w:rFonts w:hint="eastAsia" w:ascii="宋体" w:hAnsi="宋体"/>
        </w:rPr>
        <w:t xml:space="preserve">由成交</w:t>
      </w:r>
      <w:r>
        <w:rPr>
          <w:rFonts w:hint="eastAsia" w:ascii="宋体" w:hAnsi="宋体"/>
        </w:rPr>
        <w:t xml:space="preserve">供应商自行承担。成交通知书将是合同的一个组成部分。对采购人和成交供应商均具有法律效力。成交通知书发出后，采购人改变成交结果的，或者成交供应商</w:t>
      </w:r>
      <w:r>
        <w:rPr>
          <w:rFonts w:hint="eastAsia" w:ascii="宋体" w:hAnsi="宋体"/>
        </w:rPr>
        <w:t xml:space="preserve">放弃磋商</w:t>
      </w:r>
      <w:r>
        <w:rPr>
          <w:rFonts w:hint="eastAsia" w:ascii="宋体" w:hAnsi="宋体"/>
        </w:rPr>
        <w:t xml:space="preserve">项目的，应当依法承担法律责任。</w:t>
      </w:r>
      <w:r/>
    </w:p>
    <w:p>
      <w:pPr>
        <w:ind w:firstLine="482"/>
        <w:jc w:val="left"/>
        <w:tabs>
          <w:tab w:val="left" w:pos="900" w:leader="none"/>
        </w:tabs>
        <w:rPr>
          <w:rFonts w:hint="eastAsia" w:ascii="宋体" w:hAnsi="宋体"/>
        </w:rPr>
      </w:pPr>
      <w:r>
        <w:rPr>
          <w:rFonts w:hint="eastAsia" w:ascii="宋体" w:hAnsi="宋体"/>
          <w:b/>
          <w:color w:val="ff0000"/>
        </w:rPr>
        <w:t xml:space="preserve">成交供应商在领取成交通知书时，需提供肆份与电子响应文件一致的纸质打印文件。</w:t>
      </w:r>
      <w:r/>
    </w:p>
    <w:p>
      <w:pPr>
        <w:ind w:firstLine="480"/>
        <w:jc w:val="left"/>
        <w:tabs>
          <w:tab w:val="left" w:pos="900" w:leader="none"/>
        </w:tabs>
        <w:rPr>
          <w:rFonts w:hint="eastAsia" w:ascii="宋体" w:hAnsi="宋体"/>
        </w:rPr>
      </w:pPr>
      <w:r>
        <w:rPr>
          <w:rFonts w:hint="eastAsia" w:ascii="宋体" w:hAnsi="宋体"/>
        </w:rPr>
        <w:t xml:space="preserve">2、成交供应商有下列情形之一的，将取消其成交资格：</w:t>
      </w:r>
      <w:r/>
    </w:p>
    <w:p>
      <w:pPr>
        <w:ind w:firstLine="480"/>
        <w:jc w:val="left"/>
        <w:tabs>
          <w:tab w:val="left" w:pos="900" w:leader="none"/>
        </w:tabs>
        <w:rPr>
          <w:rFonts w:hint="eastAsia" w:ascii="宋体" w:hAnsi="宋体"/>
        </w:rPr>
      </w:pPr>
      <w:r>
        <w:rPr>
          <w:rFonts w:hint="eastAsia" w:ascii="宋体" w:hAnsi="宋体"/>
        </w:rPr>
        <w:t xml:space="preserve">（1）提供虚假材料谋取成交的；</w:t>
      </w:r>
      <w:r/>
    </w:p>
    <w:p>
      <w:pPr>
        <w:ind w:firstLine="480"/>
        <w:jc w:val="left"/>
        <w:tabs>
          <w:tab w:val="left" w:pos="900" w:leader="none"/>
        </w:tabs>
        <w:rPr>
          <w:rFonts w:hint="eastAsia" w:ascii="宋体" w:hAnsi="宋体"/>
        </w:rPr>
      </w:pPr>
      <w:r>
        <w:rPr>
          <w:rFonts w:hint="eastAsia" w:ascii="宋体" w:hAnsi="宋体"/>
        </w:rPr>
        <w:t xml:space="preserve">（2）与评审专家、采购人、其他供应商或者采购代理机构工作人员恶意串通的；</w:t>
      </w:r>
      <w:r/>
    </w:p>
    <w:p>
      <w:pPr>
        <w:ind w:firstLine="480"/>
        <w:jc w:val="left"/>
        <w:tabs>
          <w:tab w:val="left" w:pos="900" w:leader="none"/>
        </w:tabs>
        <w:rPr>
          <w:rFonts w:hint="eastAsia" w:ascii="宋体" w:hAnsi="宋体"/>
        </w:rPr>
      </w:pPr>
      <w:r>
        <w:rPr>
          <w:rFonts w:hint="eastAsia" w:ascii="宋体" w:hAnsi="宋体"/>
        </w:rPr>
        <w:t xml:space="preserve">（3）向评审专家、采购人或采购代理机构工作人员行贿或者提供其他不正当利益的；</w:t>
      </w:r>
      <w:r/>
    </w:p>
    <w:p>
      <w:pPr>
        <w:ind w:firstLine="480"/>
        <w:jc w:val="left"/>
        <w:tabs>
          <w:tab w:val="left" w:pos="900" w:leader="none"/>
        </w:tabs>
        <w:rPr>
          <w:rFonts w:hint="eastAsia" w:ascii="宋体" w:hAnsi="宋体"/>
        </w:rPr>
      </w:pPr>
      <w:r>
        <w:rPr>
          <w:rFonts w:hint="eastAsia" w:ascii="宋体" w:hAnsi="宋体"/>
        </w:rPr>
        <w:t xml:space="preserve">（4）恶意竞争，最终总报价明显低于其自身合理成本且又无法提供证明的；</w:t>
      </w:r>
      <w:r/>
    </w:p>
    <w:p>
      <w:pPr>
        <w:ind w:firstLine="480"/>
        <w:jc w:val="left"/>
        <w:tabs>
          <w:tab w:val="left" w:pos="900" w:leader="none"/>
        </w:tabs>
        <w:rPr>
          <w:rFonts w:hint="eastAsia" w:ascii="宋体" w:hAnsi="宋体"/>
        </w:rPr>
      </w:pPr>
      <w:r>
        <w:rPr>
          <w:rFonts w:hint="eastAsia" w:ascii="宋体" w:hAnsi="宋体"/>
        </w:rPr>
        <w:t xml:space="preserve">（5）属于本文件规定的无效条件，但在评审过程中又未被磋商小组发现的；</w:t>
      </w:r>
      <w:r/>
    </w:p>
    <w:p>
      <w:pPr>
        <w:ind w:firstLine="480"/>
        <w:jc w:val="left"/>
        <w:tabs>
          <w:tab w:val="left" w:pos="900" w:leader="none"/>
        </w:tabs>
        <w:rPr>
          <w:rFonts w:hint="eastAsia" w:ascii="宋体" w:hAnsi="宋体"/>
        </w:rPr>
      </w:pPr>
      <w:r>
        <w:rPr>
          <w:rFonts w:hint="eastAsia" w:ascii="宋体" w:hAnsi="宋体"/>
        </w:rPr>
        <w:t xml:space="preserve">（6）采取不正当手段诋毁、排挤其他供应商的；</w:t>
      </w:r>
      <w:r/>
    </w:p>
    <w:p>
      <w:pPr>
        <w:ind w:firstLine="480"/>
        <w:jc w:val="left"/>
        <w:tabs>
          <w:tab w:val="left" w:pos="900" w:leader="none"/>
        </w:tabs>
        <w:rPr>
          <w:rFonts w:hint="eastAsia" w:ascii="宋体" w:hAnsi="宋体"/>
        </w:rPr>
      </w:pPr>
      <w:r>
        <w:rPr>
          <w:rFonts w:hint="eastAsia" w:ascii="宋体" w:hAnsi="宋体"/>
        </w:rPr>
        <w:t xml:space="preserve">（7）成交后无正当理由拒不与采购人签订政府采购合同或者未按照磋商文件确定的事项签订政府采购合同的；</w:t>
      </w:r>
      <w:r/>
    </w:p>
    <w:p>
      <w:pPr>
        <w:ind w:firstLine="480"/>
        <w:jc w:val="left"/>
        <w:tabs>
          <w:tab w:val="left" w:pos="900" w:leader="none"/>
        </w:tabs>
        <w:rPr>
          <w:rFonts w:hint="eastAsia" w:ascii="宋体" w:hAnsi="宋体"/>
        </w:rPr>
      </w:pPr>
      <w:r>
        <w:rPr>
          <w:rFonts w:hint="eastAsia" w:ascii="宋体" w:hAnsi="宋体"/>
        </w:rPr>
        <w:t xml:space="preserve">（8）将政府采购合同转包的；</w:t>
      </w:r>
      <w:r/>
    </w:p>
    <w:p>
      <w:pPr>
        <w:ind w:firstLine="480"/>
        <w:jc w:val="left"/>
        <w:tabs>
          <w:tab w:val="left" w:pos="900" w:leader="none"/>
        </w:tabs>
        <w:rPr>
          <w:rFonts w:hint="eastAsia" w:ascii="宋体" w:hAnsi="宋体"/>
        </w:rPr>
      </w:pPr>
      <w:r>
        <w:rPr>
          <w:rFonts w:hint="eastAsia" w:ascii="宋体" w:hAnsi="宋体"/>
        </w:rPr>
        <w:t xml:space="preserve">（9）法律、法规、规章规定的属于成交无效的其他情形。</w:t>
      </w:r>
      <w:r/>
    </w:p>
    <w:p>
      <w:pPr>
        <w:ind w:firstLine="0"/>
        <w:rPr>
          <w:rFonts w:hint="eastAsia" w:ascii="宋体" w:hAnsi="宋体"/>
          <w:b/>
          <w:bCs/>
        </w:rPr>
      </w:pPr>
      <w:r>
        <w:rPr>
          <w:rFonts w:hint="eastAsia" w:ascii="宋体" w:hAnsi="宋体"/>
          <w:b/>
          <w:bCs/>
        </w:rPr>
        <w:t xml:space="preserve">七、合同签订相关事项</w:t>
      </w:r>
      <w:r/>
    </w:p>
    <w:p>
      <w:pPr>
        <w:ind w:firstLine="480"/>
        <w:jc w:val="left"/>
        <w:tabs>
          <w:tab w:val="left" w:pos="900" w:leader="none"/>
        </w:tabs>
        <w:rPr>
          <w:rFonts w:hint="eastAsia" w:ascii="宋体" w:hAnsi="宋体"/>
        </w:rPr>
      </w:pPr>
      <w:r>
        <w:rPr>
          <w:rFonts w:hint="eastAsia" w:ascii="宋体" w:hAnsi="宋体"/>
        </w:rPr>
        <w:t xml:space="preserve">1、签订合同</w:t>
      </w:r>
      <w:r/>
    </w:p>
    <w:p>
      <w:pPr>
        <w:ind w:firstLine="480"/>
        <w:jc w:val="left"/>
        <w:tabs>
          <w:tab w:val="left" w:pos="900" w:leader="none"/>
        </w:tabs>
        <w:rPr>
          <w:rFonts w:hint="eastAsia" w:ascii="宋体" w:hAnsi="宋体"/>
        </w:rPr>
      </w:pPr>
      <w:r>
        <w:rPr>
          <w:rFonts w:hint="eastAsia" w:ascii="宋体" w:hAnsi="宋体"/>
        </w:rPr>
        <w:t xml:space="preserve">1.l </w:t>
      </w:r>
      <w:r>
        <w:rPr>
          <w:rFonts w:ascii="宋体" w:hAnsi="宋体"/>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80"/>
        <w:jc w:val="left"/>
        <w:tabs>
          <w:tab w:val="left" w:pos="900" w:leader="none"/>
        </w:tabs>
        <w:rPr>
          <w:rFonts w:hint="eastAsia" w:ascii="宋体" w:hAnsi="宋体"/>
        </w:rPr>
      </w:pPr>
      <w:r>
        <w:rPr>
          <w:rFonts w:hint="eastAsia" w:ascii="宋体" w:hAnsi="宋体"/>
        </w:rPr>
        <w:t xml:space="preserve">1.2 磋商文件、成交供应商的响应文件及磋商采购过程中有关澄清、承诺文件均作为合同附件。</w:t>
      </w:r>
      <w:r/>
    </w:p>
    <w:p>
      <w:pPr>
        <w:ind w:firstLine="480"/>
        <w:jc w:val="left"/>
        <w:tabs>
          <w:tab w:val="left" w:pos="900" w:leader="none"/>
        </w:tabs>
        <w:rPr>
          <w:rFonts w:hint="eastAsia" w:ascii="宋体" w:hAnsi="宋体"/>
        </w:rPr>
      </w:pPr>
      <w:r>
        <w:rPr>
          <w:rFonts w:hint="eastAsia" w:ascii="宋体" w:hAnsi="宋体"/>
        </w:rPr>
        <w:t xml:space="preserve">1.3 </w:t>
      </w:r>
      <w:r>
        <w:rPr>
          <w:rFonts w:hint="eastAsia" w:ascii="宋体" w:hAnsi="宋体"/>
          <w:b/>
        </w:rPr>
        <w:t xml:space="preserve">签订合同后，成交供应商不得将成交产品或服务进行转包。</w:t>
      </w:r>
      <w:r>
        <w:rPr>
          <w:rFonts w:hint="eastAsia" w:ascii="宋体" w:hAnsi="宋体"/>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left"/>
        <w:tabs>
          <w:tab w:val="left" w:pos="900" w:leader="none"/>
        </w:tabs>
        <w:rPr>
          <w:rFonts w:hint="eastAsia" w:ascii="宋体" w:hAnsi="宋体"/>
        </w:rPr>
      </w:pPr>
      <w:r>
        <w:rPr>
          <w:rFonts w:hint="eastAsia" w:ascii="宋体" w:hAnsi="宋体"/>
        </w:rPr>
        <w:t xml:space="preserve">2、履约保证金</w:t>
      </w:r>
      <w:r/>
    </w:p>
    <w:p>
      <w:pPr>
        <w:ind w:firstLine="480"/>
        <w:jc w:val="left"/>
        <w:tabs>
          <w:tab w:val="left" w:pos="900" w:leader="none"/>
        </w:tabs>
        <w:rPr>
          <w:rFonts w:hint="eastAsia" w:ascii="宋体" w:hAnsi="宋体"/>
        </w:rPr>
      </w:pPr>
      <w:r>
        <w:rPr>
          <w:rFonts w:hint="eastAsia" w:ascii="宋体" w:hAnsi="宋体"/>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left"/>
        <w:tabs>
          <w:tab w:val="left" w:pos="900" w:leader="none"/>
        </w:tabs>
        <w:rPr>
          <w:rFonts w:hint="eastAsia" w:ascii="宋体" w:hAnsi="宋体"/>
        </w:rPr>
      </w:pPr>
      <w:r>
        <w:rPr>
          <w:rFonts w:hint="eastAsia" w:ascii="宋体" w:hAnsi="宋体"/>
        </w:rPr>
        <w:t xml:space="preserve">2.2 履约保证金自合同生效之日起至合同约定的成交供应商主要义务履行完毕止，采购人按合同约定退还履约保证金。</w:t>
      </w:r>
      <w:r/>
    </w:p>
    <w:p>
      <w:pPr>
        <w:ind w:firstLine="480"/>
        <w:jc w:val="left"/>
        <w:tabs>
          <w:tab w:val="left" w:pos="900" w:leader="none"/>
        </w:tabs>
        <w:rPr>
          <w:rFonts w:hint="eastAsia" w:ascii="宋体" w:hAnsi="宋体"/>
        </w:rPr>
      </w:pPr>
      <w:r>
        <w:rPr>
          <w:rFonts w:hint="eastAsia" w:ascii="宋体" w:hAnsi="宋体"/>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left"/>
        <w:tabs>
          <w:tab w:val="left" w:pos="900" w:leader="none"/>
        </w:tabs>
        <w:rPr>
          <w:rFonts w:hint="eastAsia" w:ascii="宋体" w:hAnsi="宋体"/>
          <w:szCs w:val="21"/>
        </w:rPr>
      </w:pPr>
      <w:r>
        <w:rPr>
          <w:rFonts w:hint="eastAsia" w:ascii="宋体" w:hAnsi="宋体"/>
        </w:rPr>
        <w:t xml:space="preserve">2.4 本项目履约保证金要求详见第四章“项目需求”。</w:t>
      </w:r>
      <w:r/>
    </w:p>
    <w:p>
      <w:pPr>
        <w:ind w:firstLine="0"/>
        <w:rPr>
          <w:rFonts w:hint="eastAsia" w:ascii="宋体" w:hAnsi="宋体"/>
          <w:b/>
          <w:bCs/>
        </w:rPr>
      </w:pPr>
      <w:r>
        <w:rPr>
          <w:rFonts w:hint="eastAsia" w:ascii="宋体" w:hAnsi="宋体"/>
          <w:b/>
          <w:bCs/>
        </w:rPr>
        <w:t xml:space="preserve">八、政策功能</w:t>
      </w:r>
      <w:r/>
    </w:p>
    <w:p>
      <w:pPr>
        <w:ind w:firstLine="480"/>
        <w:jc w:val="left"/>
        <w:tabs>
          <w:tab w:val="left" w:pos="900" w:leader="none"/>
        </w:tabs>
        <w:rPr>
          <w:rFonts w:hint="eastAsia" w:ascii="宋体" w:hAnsi="宋体"/>
        </w:rPr>
      </w:pPr>
      <w:r>
        <w:rPr>
          <w:rFonts w:hint="eastAsia" w:ascii="宋体" w:hAnsi="宋体"/>
        </w:rPr>
        <w:t xml:space="preserve">1、本项目</w:t>
      </w:r>
      <w:r>
        <w:rPr>
          <w:rFonts w:hint="eastAsia" w:ascii="宋体" w:hAnsi="宋体"/>
          <w:b/>
          <w:bCs/>
        </w:rPr>
        <w:t xml:space="preserve">专门面向中型企业、小型企业、微型企业、残疾人福利性单位、监狱企业</w:t>
      </w:r>
      <w:r>
        <w:rPr>
          <w:rFonts w:hint="eastAsia" w:ascii="宋体" w:hAnsi="宋体"/>
        </w:rPr>
        <w:t xml:space="preserve">，参加政府采购活动的供应商应当提供的材料：</w:t>
      </w:r>
      <w:r/>
    </w:p>
    <w:p>
      <w:pPr>
        <w:ind w:firstLine="480"/>
        <w:jc w:val="left"/>
        <w:tabs>
          <w:tab w:val="left" w:pos="900" w:leader="none"/>
        </w:tabs>
        <w:rPr>
          <w:rFonts w:hint="eastAsia" w:ascii="宋体" w:hAnsi="宋体"/>
        </w:rPr>
      </w:pPr>
      <w:r>
        <w:rPr>
          <w:rFonts w:hint="eastAsia" w:ascii="宋体" w:hAnsi="宋体"/>
        </w:rPr>
        <w:t xml:space="preserve">（1）供应商为中型企业、小型企业、微型企业的，提供《中小企业声明函》（第七章“竞争性磋商响应文件格式”）。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（2）供应商为残疾人福利性单位的，符合财库〔2017〕141号文件规定条件的残疾人福利性单位视同小型企业、微型企业，提供《残疾人福利性单位声明函》（第七章“竞争性磋商响应文件格式”）。</w:t>
      </w:r>
      <w:r/>
    </w:p>
    <w:p>
      <w:pPr>
        <w:ind w:firstLine="480"/>
        <w:jc w:val="left"/>
        <w:tabs>
          <w:tab w:val="left" w:pos="900" w:leader="none"/>
        </w:tabs>
        <w:rPr>
          <w:rFonts w:hint="eastAsia" w:ascii="宋体" w:hAnsi="宋体"/>
        </w:rPr>
      </w:pPr>
      <w:r>
        <w:rPr>
          <w:rFonts w:hint="eastAsia" w:ascii="宋体" w:hAnsi="宋体"/>
        </w:rPr>
        <w:t xml:space="preserve">（3）供应商为监狱企业的，提供省级以上监狱管理局、戒毒管理局（含新疆生产建设兵团）出具的属于监狱企业的证明文件。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（4）根据《财政部 司法部</w:t>
      </w:r>
      <w:r>
        <w:rPr>
          <w:rFonts w:hint="eastAsia" w:ascii="宋体" w:hAnsi="宋体"/>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left"/>
        <w:tabs>
          <w:tab w:val="left" w:pos="900" w:leader="none"/>
        </w:tabs>
        <w:rPr>
          <w:rFonts w:hint="eastAsia" w:ascii="宋体" w:hAnsi="宋体"/>
        </w:rPr>
      </w:pPr>
      <w:r>
        <w:rPr>
          <w:rFonts w:hint="eastAsia" w:ascii="宋体" w:hAnsi="宋体"/>
        </w:rPr>
        <w:t xml:space="preserve">2、</w:t>
      </w:r>
      <w:r>
        <w:rPr>
          <w:rFonts w:hint="eastAsia" w:ascii="宋体" w:hAnsi="宋体"/>
          <w:color w:val="000000"/>
        </w:rPr>
        <w:t xml:space="preserve">支持绿色发展</w:t>
      </w:r>
      <w:r/>
    </w:p>
    <w:p>
      <w:pPr>
        <w:ind w:firstLine="480"/>
        <w:jc w:val="left"/>
        <w:tabs>
          <w:tab w:val="left" w:pos="900" w:leader="none"/>
        </w:tabs>
        <w:rPr>
          <w:rFonts w:hint="eastAsia" w:ascii="宋体" w:hAnsi="宋体"/>
        </w:rPr>
      </w:pPr>
      <w:r>
        <w:rPr>
          <w:rFonts w:hint="eastAsia" w:ascii="宋体" w:hAnsi="宋体"/>
        </w:rPr>
        <w:t xml:space="preserve">（1）本项目执行《关于印发环境标志产品政府采购品目清单的通知》（财库〔2019〕18号）、《关于印发节能产品政府采购品目清单的通知》（财库〔2019〕19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tabs>
          <w:tab w:val="left" w:pos="900" w:leader="none"/>
        </w:tabs>
        <w:rPr>
          <w:rFonts w:hint="eastAsia" w:ascii="宋体" w:hAnsi="宋体"/>
        </w:rPr>
      </w:pPr>
      <w:r>
        <w:rPr>
          <w:rFonts w:hint="eastAsia" w:ascii="宋体" w:hAnsi="宋体"/>
        </w:rPr>
        <w:t xml:space="preserve">（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tabs>
          <w:tab w:val="left" w:pos="900" w:leader="none"/>
        </w:tabs>
        <w:rPr>
          <w:rFonts w:hint="eastAsia" w:ascii="宋体" w:hAnsi="宋体"/>
        </w:rPr>
      </w:pPr>
      <w:r>
        <w:rPr>
          <w:rFonts w:hint="eastAsia" w:ascii="宋体" w:hAnsi="宋体"/>
        </w:rPr>
        <w:t xml:space="preserve">（3）政府采购项目执行《财政部 生态环境部 工业和信息化部关于印发&lt;绿色数据中心政府采购需求标准（试行）&gt;的通知》（财库〔2023〕7号）相关要求。</w:t>
      </w:r>
      <w:r/>
    </w:p>
    <w:p>
      <w:pPr>
        <w:ind w:firstLine="480"/>
        <w:jc w:val="left"/>
        <w:tabs>
          <w:tab w:val="left" w:pos="900" w:leader="none"/>
        </w:tabs>
        <w:rPr>
          <w:rFonts w:hint="eastAsia" w:ascii="宋体" w:hAnsi="宋体"/>
        </w:rPr>
      </w:pPr>
      <w:r>
        <w:rPr>
          <w:rFonts w:hint="eastAsia" w:ascii="宋体" w:hAnsi="宋体"/>
        </w:rPr>
        <w:t xml:space="preserve">（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0"/>
        <w:rPr>
          <w:rFonts w:hint="eastAsia" w:ascii="宋体" w:hAnsi="宋体"/>
          <w:b/>
          <w:bCs/>
        </w:rPr>
      </w:pPr>
      <w:r>
        <w:rPr>
          <w:rFonts w:hint="eastAsia" w:ascii="宋体" w:hAnsi="宋体"/>
          <w:b/>
          <w:bCs/>
        </w:rPr>
        <w:t xml:space="preserve">九、质疑和投诉</w:t>
      </w:r>
      <w:r/>
    </w:p>
    <w:p>
      <w:pPr>
        <w:ind w:firstLine="480"/>
        <w:jc w:val="left"/>
        <w:tabs>
          <w:tab w:val="left" w:pos="900" w:leader="none"/>
        </w:tabs>
        <w:rPr>
          <w:rFonts w:hint="eastAsia" w:ascii="宋体" w:hAnsi="宋体"/>
        </w:rPr>
      </w:pPr>
      <w:r>
        <w:rPr>
          <w:rFonts w:hint="eastAsia" w:ascii="宋体" w:hAnsi="宋体"/>
        </w:rPr>
        <w:t xml:space="preserve">1、</w:t>
      </w:r>
      <w:r>
        <w:rPr>
          <w:rFonts w:ascii="宋体" w:hAnsi="宋体"/>
        </w:rPr>
        <w:t xml:space="preserve">质疑的提出</w:t>
      </w:r>
      <w:r/>
    </w:p>
    <w:p>
      <w:pPr>
        <w:ind w:firstLine="480"/>
        <w:jc w:val="left"/>
        <w:tabs>
          <w:tab w:val="left" w:pos="900" w:leader="none"/>
        </w:tabs>
        <w:rPr>
          <w:rFonts w:hint="eastAsia" w:ascii="宋体" w:hAnsi="宋体"/>
        </w:rPr>
      </w:pPr>
      <w:r>
        <w:rPr>
          <w:rFonts w:hint="eastAsia" w:ascii="宋体" w:hAnsi="宋体"/>
        </w:rPr>
        <w:t xml:space="preserve">1.1 提出质疑的供应商应当是参与所质疑项目采购活动的供应商。</w:t>
      </w:r>
      <w:r/>
    </w:p>
    <w:p>
      <w:pPr>
        <w:ind w:firstLine="480"/>
        <w:jc w:val="left"/>
        <w:tabs>
          <w:tab w:val="left" w:pos="900" w:leader="none"/>
        </w:tabs>
        <w:rPr>
          <w:rFonts w:hint="eastAsia" w:ascii="宋体" w:hAnsi="宋体"/>
        </w:rPr>
      </w:pPr>
      <w:r>
        <w:rPr>
          <w:rFonts w:hint="eastAsia" w:ascii="宋体" w:hAnsi="宋体"/>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b/>
        </w:rPr>
        <w:t xml:space="preserve">未依照采购公告要求获取采购文件的供应商，视为未参与该项目的采购活动，不具备对该采购文件提出质疑的法定权利。</w:t>
      </w:r>
      <w:r/>
    </w:p>
    <w:p>
      <w:pPr>
        <w:ind w:firstLine="480"/>
        <w:jc w:val="left"/>
        <w:tabs>
          <w:tab w:val="left" w:pos="900" w:leader="none"/>
        </w:tabs>
        <w:rPr>
          <w:rFonts w:hint="eastAsia" w:ascii="宋体" w:hAnsi="宋体"/>
        </w:rPr>
      </w:pPr>
      <w:r>
        <w:rPr>
          <w:rFonts w:hint="eastAsia" w:ascii="宋体" w:hAnsi="宋体"/>
        </w:rPr>
        <w:t xml:space="preserve">1.3 </w:t>
      </w:r>
      <w:r>
        <w:rPr>
          <w:rFonts w:ascii="宋体" w:hAnsi="宋体"/>
        </w:rPr>
        <w:t xml:space="preserve">提出质疑时，必须坚持“谁主张，谁举证”“实事求是”的原则，不能臆测。属于须由法定部门调查、侦查或先行</w:t>
      </w:r>
      <w:r>
        <w:rPr>
          <w:rFonts w:ascii="宋体" w:hAnsi="宋体"/>
        </w:rPr>
        <w:t xml:space="preserve">作出</w:t>
      </w:r>
      <w:r>
        <w:rPr>
          <w:rFonts w:ascii="宋体" w:hAnsi="宋体"/>
        </w:rPr>
        <w:t xml:space="preserve">相关认定的事项，质疑</w:t>
      </w:r>
      <w:r>
        <w:rPr>
          <w:rFonts w:hint="eastAsia" w:ascii="宋体" w:hAnsi="宋体"/>
        </w:rPr>
        <w:t xml:space="preserve">供应商</w:t>
      </w:r>
      <w:r>
        <w:rPr>
          <w:rFonts w:ascii="宋体" w:hAnsi="宋体"/>
        </w:rPr>
        <w:t xml:space="preserve">应当依法申请具有法定职权的部门查清、认定，并将相关结果提供给</w:t>
      </w:r>
      <w:r>
        <w:rPr>
          <w:rFonts w:hint="eastAsia" w:ascii="宋体" w:hAnsi="宋体"/>
        </w:rPr>
        <w:t xml:space="preserve">采购人、采购代理机构</w:t>
      </w:r>
      <w:r>
        <w:rPr>
          <w:rFonts w:ascii="宋体" w:hAnsi="宋体"/>
        </w:rPr>
        <w:t xml:space="preserve">。</w:t>
      </w:r>
      <w:r>
        <w:rPr>
          <w:rFonts w:hint="eastAsia" w:ascii="宋体" w:hAnsi="宋体"/>
        </w:rPr>
        <w:t xml:space="preserve">采购人、采购代理机构</w:t>
      </w:r>
      <w:r>
        <w:rPr>
          <w:rFonts w:ascii="宋体" w:hAnsi="宋体"/>
        </w:rPr>
        <w:t xml:space="preserve">不具有法定调查、认定权限。</w:t>
      </w:r>
      <w:r/>
    </w:p>
    <w:p>
      <w:pPr>
        <w:ind w:firstLine="480"/>
        <w:jc w:val="left"/>
        <w:tabs>
          <w:tab w:val="left" w:pos="900" w:leader="none"/>
        </w:tabs>
        <w:rPr>
          <w:rFonts w:hint="eastAsia" w:ascii="宋体" w:hAnsi="宋体"/>
        </w:rPr>
      </w:pPr>
      <w:r>
        <w:rPr>
          <w:rFonts w:hint="eastAsia" w:ascii="宋体" w:hAnsi="宋体"/>
        </w:rPr>
        <w:t xml:space="preserve">1.4 </w:t>
      </w:r>
      <w:r>
        <w:rPr>
          <w:rFonts w:hint="eastAsia" w:ascii="宋体" w:hAnsi="宋体"/>
          <w:b/>
        </w:rPr>
        <w:t xml:space="preserve">质疑函的接收方式为供应商书面原件提交。</w:t>
      </w:r>
      <w:r>
        <w:rPr>
          <w:rFonts w:hint="eastAsia" w:ascii="宋体" w:hAnsi="宋体"/>
        </w:rPr>
        <w:t xml:space="preserve">联系部门、联系电话和通讯地址详见本磋商文件“竞争性磋商采购邀请”。</w:t>
      </w:r>
      <w:r>
        <w:rPr>
          <w:rFonts w:ascii="宋体" w:hAnsi="宋体"/>
        </w:rPr>
        <w:t xml:space="preserve">质疑实行实名制，不得进行虚假、恶意质疑。</w:t>
      </w:r>
      <w:r/>
    </w:p>
    <w:p>
      <w:pPr>
        <w:ind w:firstLine="480"/>
        <w:jc w:val="left"/>
        <w:tabs>
          <w:tab w:val="left" w:pos="900" w:leader="none"/>
        </w:tabs>
        <w:rPr>
          <w:rFonts w:hint="eastAsia" w:ascii="宋体" w:hAnsi="宋体"/>
        </w:rPr>
      </w:pPr>
      <w:r>
        <w:rPr>
          <w:rFonts w:hint="eastAsia" w:ascii="宋体" w:hAnsi="宋体"/>
        </w:rPr>
        <w:t xml:space="preserve">1.5 质疑</w:t>
      </w:r>
      <w:r>
        <w:rPr>
          <w:rFonts w:hint="eastAsia" w:ascii="宋体" w:hAnsi="宋体"/>
        </w:rPr>
        <w:t xml:space="preserve">函应当</w:t>
      </w:r>
      <w:r>
        <w:rPr>
          <w:rFonts w:hint="eastAsia" w:ascii="宋体" w:hAnsi="宋体"/>
        </w:rPr>
        <w:t xml:space="preserve">使用范本（详见连云港市政府采购交易平台-监管信息-意见反馈）。</w:t>
      </w:r>
      <w:r/>
    </w:p>
    <w:p>
      <w:pPr>
        <w:ind w:firstLine="480"/>
        <w:jc w:val="left"/>
        <w:tabs>
          <w:tab w:val="left" w:pos="900" w:leader="none"/>
        </w:tabs>
        <w:rPr>
          <w:rFonts w:hint="eastAsia" w:ascii="宋体" w:hAnsi="宋体"/>
        </w:rPr>
      </w:pPr>
      <w:r>
        <w:rPr>
          <w:rFonts w:hint="eastAsia" w:ascii="宋体" w:hAnsi="宋体"/>
        </w:rPr>
        <w:t xml:space="preserve">供应商提出质疑应当</w:t>
      </w:r>
      <w:r>
        <w:rPr>
          <w:rFonts w:hint="eastAsia" w:ascii="宋体" w:hAnsi="宋体"/>
          <w:b/>
        </w:rPr>
        <w:t xml:space="preserve">提交质疑函和必要的证明材料</w:t>
      </w:r>
      <w:r>
        <w:rPr>
          <w:rFonts w:hint="eastAsia" w:ascii="宋体" w:hAnsi="宋体"/>
        </w:rPr>
        <w:t xml:space="preserve">。应当包括下列内容：</w:t>
      </w:r>
      <w:r/>
    </w:p>
    <w:p>
      <w:pPr>
        <w:ind w:firstLine="480"/>
        <w:jc w:val="left"/>
        <w:tabs>
          <w:tab w:val="left" w:pos="900" w:leader="none"/>
        </w:tabs>
        <w:rPr>
          <w:rFonts w:hint="eastAsia" w:ascii="宋体" w:hAnsi="宋体"/>
        </w:rPr>
      </w:pPr>
      <w:r>
        <w:rPr>
          <w:rFonts w:hint="eastAsia" w:ascii="宋体" w:hAnsi="宋体"/>
        </w:rPr>
        <w:t xml:space="preserve">（1）供应商的姓名或者名称、地址、邮编、联系人及联系电话；</w:t>
      </w:r>
      <w:r/>
    </w:p>
    <w:p>
      <w:pPr>
        <w:ind w:firstLine="480"/>
        <w:jc w:val="left"/>
        <w:tabs>
          <w:tab w:val="left" w:pos="900" w:leader="none"/>
        </w:tabs>
        <w:rPr>
          <w:rFonts w:hint="eastAsia" w:ascii="宋体" w:hAnsi="宋体"/>
        </w:rPr>
      </w:pPr>
      <w:r>
        <w:rPr>
          <w:rFonts w:hint="eastAsia" w:ascii="宋体" w:hAnsi="宋体"/>
        </w:rPr>
        <w:t xml:space="preserve">（2）质疑项目的名称、编号；</w:t>
      </w:r>
      <w:r/>
    </w:p>
    <w:p>
      <w:pPr>
        <w:ind w:firstLine="480"/>
        <w:jc w:val="left"/>
        <w:tabs>
          <w:tab w:val="left" w:pos="900" w:leader="none"/>
        </w:tabs>
        <w:rPr>
          <w:rFonts w:hint="eastAsia" w:ascii="宋体" w:hAnsi="宋体"/>
        </w:rPr>
      </w:pPr>
      <w:r>
        <w:rPr>
          <w:rFonts w:hint="eastAsia" w:ascii="宋体" w:hAnsi="宋体"/>
        </w:rPr>
        <w:t xml:space="preserve">（3）具体、明确的质疑事项和与质疑事项相关的请求；</w:t>
      </w:r>
      <w:r/>
    </w:p>
    <w:p>
      <w:pPr>
        <w:ind w:firstLine="480"/>
        <w:jc w:val="left"/>
        <w:tabs>
          <w:tab w:val="left" w:pos="900" w:leader="none"/>
        </w:tabs>
        <w:rPr>
          <w:rFonts w:hint="eastAsia" w:ascii="宋体" w:hAnsi="宋体"/>
        </w:rPr>
      </w:pPr>
      <w:r>
        <w:rPr>
          <w:rFonts w:hint="eastAsia" w:ascii="宋体" w:hAnsi="宋体"/>
        </w:rPr>
        <w:t xml:space="preserve">（4）事实依据；</w:t>
      </w:r>
      <w:r/>
    </w:p>
    <w:p>
      <w:pPr>
        <w:ind w:firstLine="480"/>
        <w:jc w:val="left"/>
        <w:tabs>
          <w:tab w:val="left" w:pos="900" w:leader="none"/>
        </w:tabs>
        <w:rPr>
          <w:rFonts w:hint="eastAsia" w:ascii="宋体" w:hAnsi="宋体"/>
        </w:rPr>
      </w:pPr>
      <w:r>
        <w:rPr>
          <w:rFonts w:hint="eastAsia" w:ascii="宋体" w:hAnsi="宋体"/>
        </w:rPr>
        <w:t xml:space="preserve">（5）必要的法律依据；</w:t>
      </w:r>
      <w:r/>
    </w:p>
    <w:p>
      <w:pPr>
        <w:ind w:firstLine="480"/>
        <w:jc w:val="left"/>
        <w:tabs>
          <w:tab w:val="left" w:pos="900" w:leader="none"/>
        </w:tabs>
        <w:rPr>
          <w:rFonts w:hint="eastAsia" w:ascii="宋体" w:hAnsi="宋体"/>
        </w:rPr>
      </w:pPr>
      <w:r>
        <w:rPr>
          <w:rFonts w:hint="eastAsia" w:ascii="宋体" w:hAnsi="宋体"/>
        </w:rPr>
        <w:t xml:space="preserve">（6）提出质疑的日期；</w:t>
      </w:r>
      <w:r/>
    </w:p>
    <w:p>
      <w:pPr>
        <w:ind w:firstLine="480"/>
        <w:jc w:val="left"/>
        <w:tabs>
          <w:tab w:val="left" w:pos="900" w:leader="none"/>
        </w:tabs>
        <w:rPr>
          <w:rFonts w:hint="eastAsia" w:ascii="宋体" w:hAnsi="宋体"/>
          <w:b/>
        </w:rPr>
      </w:pPr>
      <w:r>
        <w:rPr>
          <w:rFonts w:hint="eastAsia" w:ascii="宋体" w:hAnsi="宋体"/>
        </w:rPr>
        <w:t xml:space="preserve">（7）</w:t>
      </w:r>
      <w:r>
        <w:rPr>
          <w:rFonts w:hint="eastAsia" w:ascii="宋体" w:hAnsi="宋体"/>
          <w:b/>
        </w:rPr>
        <w:t xml:space="preserve">必要的证明材料；</w:t>
      </w:r>
      <w:r/>
    </w:p>
    <w:p>
      <w:pPr>
        <w:ind w:firstLine="480"/>
        <w:jc w:val="left"/>
        <w:tabs>
          <w:tab w:val="left" w:pos="900" w:leader="none"/>
        </w:tabs>
        <w:rPr>
          <w:rFonts w:hint="eastAsia" w:ascii="宋体" w:hAnsi="宋体"/>
        </w:rPr>
      </w:pPr>
      <w:r>
        <w:rPr>
          <w:rFonts w:hint="eastAsia" w:ascii="宋体" w:hAnsi="宋体"/>
        </w:rPr>
        <w:t xml:space="preserve">（8）采购文件(交易文件)下载回执函；</w:t>
      </w:r>
      <w:r/>
    </w:p>
    <w:p>
      <w:pPr>
        <w:ind w:firstLine="480"/>
        <w:jc w:val="left"/>
        <w:tabs>
          <w:tab w:val="left" w:pos="900" w:leader="none"/>
        </w:tabs>
        <w:rPr>
          <w:rFonts w:hint="eastAsia" w:ascii="宋体" w:hAnsi="宋体"/>
        </w:rPr>
      </w:pPr>
      <w:r>
        <w:rPr>
          <w:rFonts w:hint="eastAsia" w:ascii="宋体" w:hAnsi="宋体"/>
        </w:rPr>
        <w:t xml:space="preserve">（9）营业执照复印件及法定代表人授权委托书、法定代表人身份证复印件、委托代理人身份证复印件。</w:t>
      </w:r>
      <w:r/>
    </w:p>
    <w:p>
      <w:pPr>
        <w:ind w:firstLine="480"/>
        <w:jc w:val="left"/>
        <w:tabs>
          <w:tab w:val="left" w:pos="900" w:leader="none"/>
        </w:tabs>
        <w:rPr>
          <w:rFonts w:hint="eastAsia" w:ascii="宋体" w:hAnsi="宋体"/>
        </w:rPr>
      </w:pPr>
      <w:r>
        <w:rPr>
          <w:rFonts w:hint="eastAsia" w:ascii="宋体" w:hAnsi="宋体"/>
        </w:rPr>
        <w:t xml:space="preserve">供应商为自然人的，应当由本人签字；供应商为法人或者其他组织的，应当由法定代表人、主要负责人，或者其委托代理人签字或者盖章，并加盖单位公章。</w:t>
      </w:r>
      <w:r/>
    </w:p>
    <w:p>
      <w:pPr>
        <w:ind w:firstLine="480"/>
        <w:jc w:val="left"/>
        <w:tabs>
          <w:tab w:val="left" w:pos="900" w:leader="none"/>
        </w:tabs>
        <w:rPr>
          <w:rFonts w:hint="eastAsia" w:ascii="宋体" w:hAnsi="宋体"/>
        </w:rPr>
      </w:pPr>
      <w:r>
        <w:rPr>
          <w:rFonts w:hint="eastAsia" w:ascii="宋体" w:hAnsi="宋体"/>
        </w:rPr>
        <w:t xml:space="preserve">2、</w:t>
      </w:r>
      <w:r>
        <w:rPr>
          <w:rFonts w:ascii="宋体" w:hAnsi="宋体"/>
        </w:rPr>
        <w:t xml:space="preserve">质疑函的受理和答复</w:t>
      </w:r>
      <w:r/>
    </w:p>
    <w:p>
      <w:pPr>
        <w:ind w:firstLine="480"/>
        <w:jc w:val="left"/>
        <w:tabs>
          <w:tab w:val="left" w:pos="900" w:leader="none"/>
        </w:tabs>
        <w:rPr>
          <w:rFonts w:hint="eastAsia" w:ascii="宋体" w:hAnsi="宋体"/>
        </w:rPr>
      </w:pPr>
      <w:r>
        <w:rPr>
          <w:rFonts w:hint="eastAsia" w:ascii="宋体" w:hAnsi="宋体"/>
        </w:rPr>
        <w:t xml:space="preserve">2.1 </w:t>
      </w:r>
      <w:r>
        <w:rPr>
          <w:rFonts w:ascii="宋体" w:hAnsi="宋体"/>
        </w:rPr>
        <w:t xml:space="preserve">质疑</w:t>
      </w:r>
      <w:r>
        <w:rPr>
          <w:rFonts w:hint="eastAsia" w:ascii="宋体" w:hAnsi="宋体"/>
        </w:rPr>
        <w:t xml:space="preserve">供应商</w:t>
      </w:r>
      <w:r>
        <w:rPr>
          <w:rFonts w:ascii="宋体" w:hAnsi="宋体"/>
        </w:rPr>
        <w:t xml:space="preserve">应</w:t>
      </w:r>
      <w:r>
        <w:rPr>
          <w:rFonts w:hint="eastAsia" w:ascii="宋体" w:hAnsi="宋体"/>
        </w:rPr>
        <w:t xml:space="preserve">当</w:t>
      </w:r>
      <w:r>
        <w:rPr>
          <w:rFonts w:ascii="宋体" w:hAnsi="宋体"/>
        </w:rPr>
        <w:t xml:space="preserve">保证其提出的质疑事项及必要</w:t>
      </w:r>
      <w:r>
        <w:rPr>
          <w:rFonts w:hint="eastAsia" w:ascii="宋体" w:hAnsi="宋体"/>
        </w:rPr>
        <w:t xml:space="preserve">的</w:t>
      </w:r>
      <w:r>
        <w:rPr>
          <w:rFonts w:ascii="宋体" w:hAnsi="宋体"/>
        </w:rPr>
        <w:t xml:space="preserve">证明材料的真实性及来源的合法性，并承担相应的法律责任。</w:t>
      </w:r>
      <w:r>
        <w:rPr>
          <w:rFonts w:ascii="宋体" w:hAnsi="宋体"/>
          <w:b/>
        </w:rPr>
        <w:t xml:space="preserve">对不能提供必要</w:t>
      </w:r>
      <w:r>
        <w:rPr>
          <w:rFonts w:hint="eastAsia" w:ascii="宋体" w:hAnsi="宋体"/>
          <w:b/>
        </w:rPr>
        <w:t xml:space="preserve">的</w:t>
      </w:r>
      <w:r>
        <w:rPr>
          <w:rFonts w:ascii="宋体" w:hAnsi="宋体"/>
          <w:b/>
        </w:rPr>
        <w:t xml:space="preserve">证明材料的、涉及商业秘密的、非书面原件形式的、匿名的</w:t>
      </w:r>
      <w:r>
        <w:rPr>
          <w:rFonts w:ascii="宋体" w:hAnsi="宋体"/>
          <w:b/>
        </w:rPr>
        <w:t xml:space="preserve">质疑函将不予</w:t>
      </w:r>
      <w:r>
        <w:rPr>
          <w:rFonts w:ascii="宋体" w:hAnsi="宋体"/>
          <w:b/>
        </w:rPr>
        <w:t xml:space="preserve">受理</w:t>
      </w:r>
      <w:r>
        <w:rPr>
          <w:rFonts w:ascii="宋体" w:hAnsi="宋体"/>
        </w:rPr>
        <w:t xml:space="preserve">。必要</w:t>
      </w:r>
      <w:r>
        <w:rPr>
          <w:rFonts w:hint="eastAsia" w:ascii="宋体" w:hAnsi="宋体"/>
        </w:rPr>
        <w:t xml:space="preserve">的</w:t>
      </w:r>
      <w:r>
        <w:rPr>
          <w:rFonts w:ascii="宋体" w:hAnsi="宋体"/>
        </w:rPr>
        <w:t xml:space="preserve">证明材料要具备客观性、关联性、合法性，无法查实的（如宣传册、媒体报道、猜测、推理等）不能作为证明材料。</w:t>
      </w:r>
      <w:r>
        <w:rPr>
          <w:rFonts w:hint="eastAsia" w:ascii="宋体" w:hAnsi="宋体"/>
        </w:rPr>
        <w:t xml:space="preserve">采购人、采购代理机构</w:t>
      </w:r>
      <w:r>
        <w:rPr>
          <w:rFonts w:ascii="宋体" w:hAnsi="宋体"/>
        </w:rPr>
        <w:t xml:space="preserve">不负责搜集必要</w:t>
      </w:r>
      <w:r>
        <w:rPr>
          <w:rFonts w:hint="eastAsia" w:ascii="宋体" w:hAnsi="宋体"/>
        </w:rPr>
        <w:t xml:space="preserve">的</w:t>
      </w:r>
      <w:r>
        <w:rPr>
          <w:rFonts w:ascii="宋体" w:hAnsi="宋体"/>
        </w:rPr>
        <w:t xml:space="preserve">证明材料等工作。</w:t>
      </w:r>
      <w:r/>
    </w:p>
    <w:p>
      <w:pPr>
        <w:ind w:firstLine="480"/>
        <w:jc w:val="left"/>
        <w:tabs>
          <w:tab w:val="left" w:pos="900" w:leader="none"/>
        </w:tabs>
        <w:rPr>
          <w:rFonts w:hint="eastAsia" w:ascii="宋体" w:hAnsi="宋体"/>
        </w:rPr>
      </w:pPr>
      <w:r>
        <w:rPr>
          <w:rFonts w:hint="eastAsia" w:ascii="宋体" w:hAnsi="宋体"/>
        </w:rPr>
        <w:t xml:space="preserve">2.2 </w:t>
      </w:r>
      <w:r>
        <w:rPr>
          <w:rFonts w:ascii="宋体" w:hAnsi="宋体"/>
        </w:rPr>
        <w:t xml:space="preserve">对符合质疑要求的，</w:t>
      </w:r>
      <w:r>
        <w:rPr>
          <w:rFonts w:hint="eastAsia" w:ascii="宋体" w:hAnsi="宋体"/>
        </w:rPr>
        <w:t xml:space="preserve">采购人、采购代理机构接收</w:t>
      </w:r>
      <w:r>
        <w:rPr>
          <w:rFonts w:ascii="宋体" w:hAnsi="宋体"/>
        </w:rPr>
        <w:t xml:space="preserve">并登记《质疑函登记表》。在处理过程中，发现需要质疑</w:t>
      </w:r>
      <w:r>
        <w:rPr>
          <w:rFonts w:hint="eastAsia" w:ascii="宋体" w:hAnsi="宋体"/>
        </w:rPr>
        <w:t xml:space="preserve">供应商</w:t>
      </w:r>
      <w:r>
        <w:rPr>
          <w:rFonts w:ascii="宋体" w:hAnsi="宋体"/>
        </w:rPr>
        <w:t xml:space="preserve">进一步补充必要</w:t>
      </w:r>
      <w:r>
        <w:rPr>
          <w:rFonts w:hint="eastAsia" w:ascii="宋体" w:hAnsi="宋体"/>
        </w:rPr>
        <w:t xml:space="preserve">的</w:t>
      </w:r>
      <w:r>
        <w:rPr>
          <w:rFonts w:ascii="宋体" w:hAnsi="宋体"/>
        </w:rPr>
        <w:t xml:space="preserve">证明材料的，质疑</w:t>
      </w:r>
      <w:r>
        <w:rPr>
          <w:rFonts w:hint="eastAsia" w:ascii="宋体" w:hAnsi="宋体"/>
        </w:rPr>
        <w:t xml:space="preserve">供应商应</w:t>
      </w:r>
      <w:r>
        <w:rPr>
          <w:rFonts w:ascii="宋体" w:hAnsi="宋体"/>
        </w:rPr>
        <w:t xml:space="preserve">在法定的时间内提供，质疑答复时间相应顺延。质疑</w:t>
      </w:r>
      <w:r>
        <w:rPr>
          <w:rFonts w:hint="eastAsia" w:ascii="宋体" w:hAnsi="宋体"/>
        </w:rPr>
        <w:t xml:space="preserve">供应商</w:t>
      </w:r>
      <w:r>
        <w:rPr>
          <w:rFonts w:ascii="宋体" w:hAnsi="宋体"/>
        </w:rPr>
        <w:t xml:space="preserve">不能按时提供必要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2.3 </w:t>
      </w:r>
      <w:r>
        <w:rPr>
          <w:rFonts w:ascii="宋体" w:hAnsi="宋体"/>
        </w:rPr>
        <w:t xml:space="preserve">对不符合质疑要求的，</w:t>
      </w:r>
      <w:r>
        <w:rPr>
          <w:rFonts w:hint="eastAsia" w:ascii="宋体" w:hAnsi="宋体"/>
        </w:rPr>
        <w:t xml:space="preserve">采购人、采购代理机构</w:t>
      </w:r>
      <w:r>
        <w:rPr>
          <w:rFonts w:ascii="宋体" w:hAnsi="宋体"/>
        </w:rPr>
        <w:t xml:space="preserve">有权要求其补充必要</w:t>
      </w:r>
      <w:r>
        <w:rPr>
          <w:rFonts w:hint="eastAsia" w:ascii="宋体" w:hAnsi="宋体"/>
        </w:rPr>
        <w:t xml:space="preserve">的</w:t>
      </w:r>
      <w:r>
        <w:rPr>
          <w:rFonts w:ascii="宋体" w:hAnsi="宋体"/>
        </w:rPr>
        <w:t xml:space="preserve">证明材料，质疑</w:t>
      </w:r>
      <w:r>
        <w:rPr>
          <w:rFonts w:hint="eastAsia" w:ascii="宋体" w:hAnsi="宋体"/>
        </w:rPr>
        <w:t xml:space="preserve">供应商</w:t>
      </w:r>
      <w:r>
        <w:rPr>
          <w:rFonts w:ascii="宋体" w:hAnsi="宋体"/>
        </w:rPr>
        <w:t xml:space="preserve">未在法定的时间内提供补充必要</w:t>
      </w:r>
      <w:r>
        <w:rPr>
          <w:rFonts w:hint="eastAsia" w:ascii="宋体" w:hAnsi="宋体"/>
        </w:rPr>
        <w:t xml:space="preserve">的</w:t>
      </w:r>
      <w:r>
        <w:rPr>
          <w:rFonts w:ascii="宋体" w:hAnsi="宋体"/>
        </w:rPr>
        <w:t xml:space="preserve">证明材料的，视同放弃质疑。</w:t>
      </w:r>
      <w:r/>
    </w:p>
    <w:p>
      <w:pPr>
        <w:ind w:firstLine="480"/>
        <w:jc w:val="left"/>
        <w:tabs>
          <w:tab w:val="left" w:pos="900" w:leader="none"/>
        </w:tabs>
        <w:rPr>
          <w:rFonts w:hint="eastAsia" w:ascii="宋体" w:hAnsi="宋体"/>
        </w:rPr>
      </w:pPr>
      <w:r>
        <w:rPr>
          <w:rFonts w:hint="eastAsia" w:ascii="宋体" w:hAnsi="宋体"/>
        </w:rPr>
        <w:t xml:space="preserve">2.4 采购人、采购代理机构</w:t>
      </w:r>
      <w:r>
        <w:rPr>
          <w:rFonts w:ascii="宋体" w:hAnsi="宋体"/>
        </w:rPr>
        <w:t xml:space="preserve">负责将质疑</w:t>
      </w:r>
      <w:r>
        <w:rPr>
          <w:rFonts w:hint="eastAsia" w:ascii="宋体" w:hAnsi="宋体"/>
        </w:rPr>
        <w:t xml:space="preserve">供应商</w:t>
      </w:r>
      <w:r>
        <w:rPr>
          <w:rFonts w:ascii="宋体" w:hAnsi="宋体"/>
        </w:rPr>
        <w:t xml:space="preserve">提出的质疑函及</w:t>
      </w:r>
      <w:r>
        <w:rPr>
          <w:rFonts w:hint="eastAsia" w:ascii="宋体" w:hAnsi="宋体"/>
        </w:rPr>
        <w:t xml:space="preserve">相关</w:t>
      </w:r>
      <w:r>
        <w:rPr>
          <w:rFonts w:ascii="宋体" w:hAnsi="宋体"/>
        </w:rPr>
        <w:t xml:space="preserve">材料提供给评审委员会协助答复，并将答复意见回复质疑</w:t>
      </w:r>
      <w:r>
        <w:rPr>
          <w:rFonts w:hint="eastAsia" w:ascii="宋体" w:hAnsi="宋体"/>
        </w:rPr>
        <w:t xml:space="preserve">供应商</w:t>
      </w:r>
      <w:r>
        <w:rPr>
          <w:rFonts w:ascii="宋体" w:hAnsi="宋体"/>
        </w:rPr>
        <w:t xml:space="preserve">。必要时，可向被质疑</w:t>
      </w:r>
      <w:r>
        <w:rPr>
          <w:rFonts w:hint="eastAsia" w:ascii="宋体" w:hAnsi="宋体"/>
        </w:rPr>
        <w:t xml:space="preserve">供应商</w:t>
      </w:r>
      <w:r>
        <w:rPr>
          <w:rFonts w:ascii="宋体" w:hAnsi="宋体"/>
        </w:rPr>
        <w:t xml:space="preserve">转发《质疑函》及</w:t>
      </w:r>
      <w:r>
        <w:rPr>
          <w:rFonts w:hint="eastAsia" w:ascii="宋体" w:hAnsi="宋体"/>
        </w:rPr>
        <w:t xml:space="preserve">相关</w:t>
      </w:r>
      <w:r>
        <w:rPr>
          <w:rFonts w:ascii="宋体" w:hAnsi="宋体"/>
        </w:rPr>
        <w:t xml:space="preserve">材料。被质疑</w:t>
      </w:r>
      <w:r>
        <w:rPr>
          <w:rFonts w:hint="eastAsia" w:ascii="宋体" w:hAnsi="宋体"/>
        </w:rPr>
        <w:t xml:space="preserve">供应商</w:t>
      </w:r>
      <w:r>
        <w:rPr>
          <w:rFonts w:ascii="宋体" w:hAnsi="宋体"/>
        </w:rPr>
        <w:t xml:space="preserve">应当在要求的时间内，以书面形式</w:t>
      </w:r>
      <w:r>
        <w:rPr>
          <w:rFonts w:ascii="宋体" w:hAnsi="宋体"/>
        </w:rPr>
        <w:t xml:space="preserve">作出</w:t>
      </w:r>
      <w:r>
        <w:rPr>
          <w:rFonts w:ascii="宋体" w:hAnsi="宋体"/>
        </w:rPr>
        <w:t xml:space="preserve">说明并提交</w:t>
      </w:r>
      <w:r>
        <w:rPr>
          <w:rFonts w:hint="eastAsia" w:ascii="宋体" w:hAnsi="宋体"/>
        </w:rPr>
        <w:t xml:space="preserve">相关</w:t>
      </w:r>
      <w:r>
        <w:rPr>
          <w:rFonts w:ascii="宋体" w:hAnsi="宋体"/>
        </w:rPr>
        <w:t xml:space="preserve">材料。</w:t>
      </w:r>
      <w:r/>
    </w:p>
    <w:p>
      <w:pPr>
        <w:ind w:firstLine="480"/>
        <w:jc w:val="left"/>
        <w:tabs>
          <w:tab w:val="left" w:pos="900" w:leader="none"/>
        </w:tabs>
        <w:rPr>
          <w:rFonts w:hint="eastAsia" w:ascii="宋体" w:hAnsi="宋体"/>
        </w:rPr>
      </w:pPr>
      <w:r>
        <w:rPr>
          <w:rFonts w:hint="eastAsia" w:ascii="宋体" w:hAnsi="宋体"/>
        </w:rPr>
        <w:t xml:space="preserve">3、</w:t>
      </w:r>
      <w:r>
        <w:rPr>
          <w:rFonts w:ascii="宋体" w:hAnsi="宋体"/>
        </w:rPr>
        <w:t xml:space="preserve">质疑处理</w:t>
      </w:r>
      <w:r/>
    </w:p>
    <w:p>
      <w:pPr>
        <w:ind w:firstLine="480"/>
        <w:jc w:val="left"/>
        <w:tabs>
          <w:tab w:val="left" w:pos="900" w:leader="none"/>
        </w:tabs>
        <w:rPr>
          <w:rFonts w:hint="eastAsia" w:ascii="宋体" w:hAnsi="宋体"/>
        </w:rPr>
      </w:pPr>
      <w:r>
        <w:rPr>
          <w:rFonts w:hint="eastAsia" w:ascii="宋体" w:hAnsi="宋体"/>
        </w:rPr>
        <w:t xml:space="preserve">3.1 </w:t>
      </w:r>
      <w:r>
        <w:rPr>
          <w:rFonts w:ascii="宋体" w:hAnsi="宋体"/>
        </w:rPr>
        <w:t xml:space="preserve">质疑</w:t>
      </w:r>
      <w:r>
        <w:rPr>
          <w:rFonts w:hint="eastAsia" w:ascii="宋体" w:hAnsi="宋体"/>
        </w:rPr>
        <w:t xml:space="preserve">供应商未按照法定程序进行质疑投诉的，</w:t>
      </w:r>
      <w:r>
        <w:rPr>
          <w:rFonts w:ascii="宋体" w:hAnsi="宋体"/>
        </w:rPr>
        <w:t xml:space="preserve">视为一般失信行为。</w:t>
      </w:r>
      <w:r/>
    </w:p>
    <w:p>
      <w:pPr>
        <w:ind w:firstLine="480"/>
        <w:jc w:val="left"/>
        <w:tabs>
          <w:tab w:val="left" w:pos="900" w:leader="none"/>
        </w:tabs>
        <w:rPr>
          <w:rFonts w:hint="eastAsia" w:ascii="宋体" w:hAnsi="宋体"/>
        </w:rPr>
      </w:pPr>
      <w:r>
        <w:rPr>
          <w:rFonts w:hint="eastAsia" w:ascii="宋体" w:hAnsi="宋体"/>
        </w:rPr>
        <w:t xml:space="preserve">3.2 </w:t>
      </w:r>
      <w:r>
        <w:rPr>
          <w:rFonts w:ascii="宋体" w:hAnsi="宋体"/>
        </w:rPr>
        <w:t xml:space="preserve">质疑</w:t>
      </w:r>
      <w:r>
        <w:rPr>
          <w:rFonts w:hint="eastAsia" w:ascii="宋体" w:hAnsi="宋体"/>
        </w:rPr>
        <w:t xml:space="preserve">供应商不配合或者采用不正当手段干扰政府采购质疑、投诉处理工作</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3.3 </w:t>
      </w:r>
      <w:r>
        <w:rPr>
          <w:rFonts w:ascii="宋体" w:hAnsi="宋体"/>
        </w:rPr>
        <w:t xml:space="preserve">质疑</w:t>
      </w:r>
      <w:r>
        <w:rPr>
          <w:rFonts w:hint="eastAsia" w:ascii="宋体" w:hAnsi="宋体"/>
        </w:rPr>
        <w:t xml:space="preserve">供应</w:t>
      </w:r>
      <w:r>
        <w:rPr>
          <w:rFonts w:hint="eastAsia" w:ascii="宋体" w:hAnsi="宋体"/>
        </w:rPr>
        <w:t xml:space="preserve">商投诉</w:t>
      </w:r>
      <w:r>
        <w:rPr>
          <w:rFonts w:hint="eastAsia" w:ascii="宋体" w:hAnsi="宋体"/>
        </w:rPr>
        <w:t xml:space="preserve">受理期间，就同一事项多头举报，干扰财政部门投诉处理</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3.4 </w:t>
      </w:r>
      <w:r>
        <w:rPr>
          <w:rFonts w:ascii="宋体" w:hAnsi="宋体"/>
        </w:rPr>
        <w:t xml:space="preserve">质疑</w:t>
      </w:r>
      <w:r>
        <w:rPr>
          <w:rFonts w:hint="eastAsia" w:ascii="宋体" w:hAnsi="宋体"/>
        </w:rPr>
        <w:t xml:space="preserve">供应商在全国范围12个月内三次以上质疑查无实据</w:t>
      </w:r>
      <w:r>
        <w:rPr>
          <w:rFonts w:ascii="宋体" w:hAnsi="宋体"/>
        </w:rPr>
        <w:t xml:space="preserve">的，视为一般失信行为。</w:t>
      </w:r>
      <w:r/>
    </w:p>
    <w:p>
      <w:pPr>
        <w:ind w:firstLine="480"/>
        <w:jc w:val="left"/>
        <w:tabs>
          <w:tab w:val="left" w:pos="900" w:leader="none"/>
        </w:tabs>
        <w:rPr>
          <w:rFonts w:hint="eastAsia" w:ascii="宋体" w:hAnsi="宋体"/>
        </w:rPr>
      </w:pPr>
      <w:r>
        <w:rPr>
          <w:rFonts w:hint="eastAsia" w:ascii="宋体" w:hAnsi="宋体"/>
        </w:rPr>
        <w:t xml:space="preserve">3.5 </w:t>
      </w:r>
      <w:r>
        <w:rPr>
          <w:rFonts w:ascii="宋体" w:hAnsi="宋体"/>
        </w:rPr>
        <w:t xml:space="preserve">质疑</w:t>
      </w:r>
      <w:r>
        <w:rPr>
          <w:rFonts w:hint="eastAsia" w:ascii="宋体" w:hAnsi="宋体"/>
        </w:rPr>
        <w:t xml:space="preserve">供应商采用捏造事实、提供虚假材料或者以非法手段取得证明材料等方式进行虚假、恶意投诉</w:t>
      </w:r>
      <w:r>
        <w:rPr>
          <w:rFonts w:ascii="宋体" w:hAnsi="宋体"/>
        </w:rPr>
        <w:t xml:space="preserve">的，视为</w:t>
      </w:r>
      <w:r>
        <w:rPr>
          <w:rFonts w:hint="eastAsia" w:ascii="宋体" w:hAnsi="宋体"/>
        </w:rPr>
        <w:t xml:space="preserve">严重失信行为</w:t>
      </w:r>
      <w:r>
        <w:rPr>
          <w:rFonts w:ascii="宋体" w:hAnsi="宋体"/>
        </w:rPr>
        <w:t xml:space="preserve">。（</w:t>
      </w:r>
      <w:r>
        <w:rPr>
          <w:rFonts w:hint="eastAsia" w:ascii="宋体" w:hAnsi="宋体"/>
        </w:rPr>
        <w:t xml:space="preserve">证据来源的合法性存在明显疑问，投诉人无法证明其取得方式合法的，视为以非法手段取得证明材料</w:t>
      </w:r>
      <w:r>
        <w:rPr>
          <w:rFonts w:ascii="宋体" w:hAnsi="宋体"/>
        </w:rPr>
        <w:t xml:space="preserve">）</w:t>
      </w:r>
      <w:r/>
    </w:p>
    <w:p>
      <w:pPr>
        <w:ind w:firstLine="480"/>
        <w:jc w:val="left"/>
        <w:tabs>
          <w:tab w:val="left" w:pos="900" w:leader="none"/>
        </w:tabs>
        <w:rPr>
          <w:rFonts w:hint="eastAsia" w:ascii="宋体" w:hAnsi="宋体"/>
        </w:rPr>
      </w:pPr>
      <w:r>
        <w:rPr>
          <w:rFonts w:hint="eastAsia" w:ascii="宋体" w:hAnsi="宋体"/>
        </w:rPr>
        <w:t xml:space="preserve">3.6未尽事宜，依照有关法律、法规执行。</w:t>
      </w:r>
      <w:r/>
    </w:p>
    <w:p>
      <w:pPr>
        <w:ind w:firstLine="480"/>
        <w:jc w:val="left"/>
        <w:rPr>
          <w:rFonts w:hint="eastAsia" w:ascii="宋体" w:hAnsi="宋体"/>
        </w:rPr>
      </w:pPr>
      <w:r>
        <w:rPr>
          <w:rFonts w:hint="eastAsia" w:ascii="宋体" w:hAnsi="宋体"/>
        </w:rPr>
        <w:t xml:space="preserve">4、投诉</w:t>
      </w:r>
      <w:r/>
    </w:p>
    <w:p>
      <w:pPr>
        <w:ind w:firstLine="480"/>
        <w:jc w:val="left"/>
        <w:rPr>
          <w:rFonts w:hint="eastAsia" w:ascii="宋体" w:hAnsi="宋体"/>
        </w:rPr>
      </w:pPr>
      <w:r>
        <w:rPr>
          <w:rFonts w:hint="eastAsia" w:ascii="宋体" w:hAnsi="宋体"/>
        </w:rPr>
        <w:t xml:space="preserve">投诉事项依照有关法律、法规执行。</w:t>
      </w:r>
      <w:bookmarkEnd w:id="84"/>
      <w:r/>
      <w:bookmarkEnd w:id="85"/>
      <w:r/>
      <w:bookmarkEnd w:id="86"/>
      <w:r/>
      <w:bookmarkEnd w:id="87"/>
      <w:r/>
      <w:r/>
    </w:p>
    <w:p>
      <w:pPr>
        <w:pStyle w:val="1036"/>
        <w:ind w:firstLine="0"/>
        <w:jc w:val="center"/>
        <w:rPr>
          <w:rFonts w:hint="eastAsia" w:hAnsi="宋体"/>
        </w:rPr>
        <w:outlineLvl w:val="0"/>
      </w:pPr>
      <w:r/>
      <w:bookmarkStart w:id="97" w:name="_Toc204595693"/>
      <w:r/>
      <w:bookmarkStart w:id="98" w:name="_Toc465267862"/>
      <w:r/>
      <w:bookmarkStart w:id="99" w:name="_Toc482347463"/>
      <w:r>
        <w:rPr>
          <w:rFonts w:hAnsi="宋体"/>
        </w:rPr>
        <w:br w:type="page" w:clear="all"/>
      </w:r>
      <w:bookmarkStart w:id="100" w:name="_Toc30248"/>
      <w:r/>
      <w:bookmarkStart w:id="101" w:name="_Toc10316"/>
      <w:r/>
      <w:bookmarkStart w:id="102" w:name="_Toc30426"/>
      <w:r>
        <w:rPr>
          <w:rFonts w:hAnsi="宋体"/>
          <w:b/>
          <w:bCs/>
          <w:sz w:val="36"/>
          <w:szCs w:val="44"/>
        </w:rPr>
        <w:t xml:space="preserve">第三章  政府采购合同格式</w:t>
      </w:r>
      <w:bookmarkEnd w:id="97"/>
      <w:r/>
      <w:bookmarkEnd w:id="98"/>
      <w:r/>
      <w:bookmarkEnd w:id="99"/>
      <w:r/>
      <w:bookmarkEnd w:id="100"/>
      <w:r/>
      <w:bookmarkEnd w:id="101"/>
      <w:r/>
      <w:bookmarkEnd w:id="102"/>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0"/>
        <w:jc w:val="center"/>
        <w:rPr>
          <w:rFonts w:hint="eastAsia" w:ascii="宋体" w:hAnsi="宋体"/>
          <w:b/>
          <w:bCs/>
          <w:sz w:val="52"/>
        </w:rPr>
      </w:pPr>
      <w:r>
        <w:rPr>
          <w:rFonts w:ascii="宋体" w:hAnsi="宋体"/>
          <w:b/>
          <w:bCs/>
          <w:sz w:val="52"/>
        </w:rPr>
        <w:t xml:space="preserve">连 云 港 市 政 府 采 购</w:t>
      </w:r>
      <w:r/>
    </w:p>
    <w:p>
      <w:pPr>
        <w:ind w:firstLine="0"/>
        <w:rPr>
          <w:rFonts w:hint="eastAsia" w:ascii="宋体" w:hAnsi="宋体"/>
        </w:rPr>
      </w:pPr>
      <w:r>
        <w:rPr>
          <w:rFonts w:hint="eastAsia" w:ascii="宋体" w:hAnsi="宋体"/>
        </w:rPr>
      </w:r>
      <w:r/>
    </w:p>
    <w:p>
      <w:pPr>
        <w:ind w:firstLine="0"/>
        <w:rPr>
          <w:rFonts w:hint="eastAsia" w:ascii="宋体" w:hAnsi="宋体"/>
        </w:rPr>
      </w:pPr>
      <w:r>
        <w:rPr>
          <w:rFonts w:hint="eastAsia" w:ascii="宋体" w:hAnsi="宋体"/>
        </w:rPr>
      </w:r>
      <w:r/>
    </w:p>
    <w:p>
      <w:pPr>
        <w:ind w:firstLine="0"/>
        <w:jc w:val="center"/>
        <w:rPr>
          <w:rFonts w:hint="eastAsia" w:ascii="宋体" w:hAnsi="宋体"/>
          <w:b/>
          <w:bCs/>
          <w:sz w:val="44"/>
        </w:rPr>
      </w:pPr>
      <w:r>
        <w:rPr>
          <w:rFonts w:ascii="宋体" w:hAnsi="宋体"/>
          <w:b/>
          <w:bCs/>
          <w:sz w:val="44"/>
          <w:u w:val="single"/>
        </w:rPr>
        <w:t xml:space="preserve">                    </w:t>
      </w:r>
      <w:r>
        <w:rPr>
          <w:rFonts w:ascii="宋体" w:hAnsi="宋体"/>
          <w:b/>
          <w:bCs/>
          <w:sz w:val="44"/>
        </w:rPr>
        <w:t xml:space="preserve">合同</w:t>
      </w:r>
      <w:r/>
    </w:p>
    <w:p>
      <w:pPr>
        <w:ind w:firstLine="480"/>
        <w:rPr>
          <w:rFonts w:hint="eastAsia" w:ascii="宋体" w:hAnsi="宋体"/>
        </w:rPr>
      </w:pPr>
      <w:r>
        <w:rPr>
          <w:rFonts w:hint="eastAsia" w:ascii="宋体" w:hAnsi="宋体"/>
        </w:rPr>
      </w:r>
      <w:r/>
    </w:p>
    <w:p>
      <w:pPr>
        <w:ind w:firstLine="3070"/>
        <w:rPr>
          <w:rFonts w:hint="eastAsia" w:ascii="宋体" w:hAnsi="宋体"/>
          <w:b/>
          <w:bCs/>
          <w:sz w:val="44"/>
          <w:szCs w:val="44"/>
        </w:rPr>
      </w:pPr>
      <w:r>
        <w:rPr>
          <w:rFonts w:hint="eastAsia" w:ascii="宋体" w:hAnsi="宋体"/>
          <w:b/>
          <w:bCs/>
          <w:sz w:val="44"/>
          <w:szCs w:val="44"/>
        </w:rPr>
      </w:r>
      <w:r/>
    </w:p>
    <w:p>
      <w:pPr>
        <w:ind w:firstLine="880"/>
        <w:rPr>
          <w:rFonts w:hint="eastAsia" w:ascii="宋体" w:hAnsi="宋体"/>
          <w:sz w:val="44"/>
          <w:szCs w:val="44"/>
        </w:rPr>
      </w:pPr>
      <w:r>
        <w:rPr>
          <w:rFonts w:hint="eastAsia" w:ascii="宋体" w:hAnsi="宋体"/>
          <w:sz w:val="44"/>
          <w:szCs w:val="44"/>
        </w:rPr>
      </w:r>
      <w:r/>
    </w:p>
    <w:p>
      <w:pPr>
        <w:ind w:firstLine="0"/>
        <w:jc w:val="center"/>
        <w:rPr>
          <w:rFonts w:hint="eastAsia" w:ascii="宋体" w:hAnsi="宋体"/>
          <w:b/>
          <w:bCs/>
          <w:sz w:val="44"/>
          <w:szCs w:val="44"/>
        </w:rPr>
      </w:pPr>
      <w:r>
        <w:rPr>
          <w:rFonts w:ascii="宋体" w:hAnsi="宋体"/>
          <w:b/>
          <w:bCs/>
          <w:sz w:val="44"/>
          <w:szCs w:val="44"/>
        </w:rPr>
        <w:t xml:space="preserve">合同编号：</w:t>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ind w:firstLine="880"/>
        <w:rPr>
          <w:rFonts w:hint="eastAsia" w:ascii="宋体" w:hAnsi="宋体"/>
          <w:sz w:val="44"/>
        </w:rPr>
      </w:pPr>
      <w:r>
        <w:rPr>
          <w:rFonts w:hint="eastAsia" w:ascii="宋体" w:hAnsi="宋体"/>
          <w:sz w:val="44"/>
        </w:rPr>
      </w:r>
      <w:r/>
    </w:p>
    <w:p>
      <w:pPr>
        <w:pStyle w:val="769"/>
      </w:pPr>
      <w:r/>
      <w:r/>
    </w:p>
    <w:p>
      <w:pPr>
        <w:ind w:firstLine="413"/>
        <w:rPr>
          <w:rFonts w:hint="eastAsia" w:ascii="宋体" w:hAnsi="宋体" w:cs="宋体"/>
          <w:b/>
          <w:bCs/>
          <w:sz w:val="28"/>
          <w:szCs w:val="32"/>
        </w:rPr>
      </w:pPr>
      <w:r>
        <w:rPr>
          <w:rFonts w:hint="eastAsia" w:ascii="宋体" w:hAnsi="宋体" w:cs="宋体"/>
          <w:b/>
          <w:bCs/>
          <w:sz w:val="28"/>
          <w:szCs w:val="32"/>
        </w:rPr>
        <w:t xml:space="preserve">采购人：江苏海洋大学</w:t>
      </w:r>
      <w:r/>
    </w:p>
    <w:p>
      <w:pPr>
        <w:ind w:firstLine="413"/>
        <w:rPr>
          <w:rFonts w:hint="eastAsia" w:ascii="宋体" w:hAnsi="宋体"/>
          <w:sz w:val="22"/>
        </w:rPr>
      </w:pPr>
      <w:r>
        <w:rPr>
          <w:rFonts w:hint="eastAsia" w:hAnsi="宋体" w:cs="宋体"/>
          <w:b/>
          <w:bCs/>
          <w:sz w:val="28"/>
          <w:szCs w:val="32"/>
        </w:rPr>
        <w:t xml:space="preserve">成交供应商：</w:t>
      </w:r>
      <w:r/>
    </w:p>
    <w:p>
      <w:pPr>
        <w:pStyle w:val="851"/>
        <w:jc w:val="center"/>
        <w:rPr>
          <w:rFonts w:hint="eastAsia" w:ascii="宋体" w:hAnsi="宋体"/>
          <w:sz w:val="32"/>
          <w:szCs w:val="40"/>
        </w:rPr>
      </w:pPr>
      <w:r>
        <w:rPr>
          <w:rFonts w:ascii="宋体" w:hAnsi="宋体"/>
        </w:rPr>
        <w:br w:type="page" w:clear="all"/>
      </w:r>
      <w:bookmarkStart w:id="103" w:name="_Toc142708870"/>
      <w:r/>
      <w:bookmarkStart w:id="104" w:name="_Toc153678433"/>
      <w:r/>
      <w:r/>
    </w:p>
    <w:p>
      <w:pPr>
        <w:pStyle w:val="759"/>
        <w:ind w:firstLine="0"/>
        <w:jc w:val="center"/>
        <w:rPr>
          <w:rFonts w:eastAsia="华文中宋"/>
          <w:b/>
          <w:bCs/>
        </w:rPr>
      </w:pPr>
      <w:r/>
      <w:bookmarkStart w:id="105" w:name="_Toc498006744"/>
      <w:r/>
      <w:bookmarkStart w:id="106" w:name="OLE_LINK6"/>
      <w:r>
        <w:rPr>
          <w:rFonts w:hint="eastAsia" w:ascii="宋体" w:hAnsi="宋体" w:eastAsia="宋体"/>
          <w:b/>
          <w:bCs/>
        </w:rPr>
        <w:t xml:space="preserve">第一部分 合同协议书</w:t>
      </w:r>
      <w:bookmarkEnd w:id="105"/>
      <w:r/>
      <w:r/>
    </w:p>
    <w:p>
      <w:pPr>
        <w:ind w:firstLine="0"/>
        <w:rPr>
          <w:rFonts w:hint="eastAsia" w:ascii="宋体" w:hAnsi="宋体"/>
          <w:b/>
          <w:szCs w:val="30"/>
          <w:u w:val="single"/>
        </w:rPr>
      </w:pPr>
      <w:r>
        <w:rPr>
          <w:rFonts w:hint="eastAsia" w:ascii="宋体" w:hAnsi="宋体"/>
          <w:b/>
          <w:szCs w:val="30"/>
        </w:rPr>
        <w:t xml:space="preserve">发包人（全称）：</w:t>
      </w:r>
      <w:r>
        <w:rPr>
          <w:rFonts w:hint="eastAsia" w:ascii="宋体" w:hAnsi="宋体"/>
          <w:szCs w:val="30"/>
          <w:u w:val="single"/>
        </w:rPr>
        <w:t xml:space="preserve">江苏海洋大学</w:t>
      </w:r>
      <w:r/>
    </w:p>
    <w:p>
      <w:pPr>
        <w:ind w:firstLine="0"/>
        <w:rPr>
          <w:rFonts w:hint="eastAsia" w:ascii="宋体" w:hAnsi="宋体"/>
          <w:szCs w:val="30"/>
        </w:rPr>
      </w:pPr>
      <w:r>
        <w:rPr>
          <w:rFonts w:hint="eastAsia" w:ascii="宋体" w:hAnsi="宋体"/>
          <w:b/>
          <w:szCs w:val="30"/>
        </w:rPr>
        <w:t xml:space="preserve">承包人（全称）：</w:t>
      </w:r>
      <w:r/>
    </w:p>
    <w:p>
      <w:pPr>
        <w:ind w:firstLine="480"/>
        <w:rPr>
          <w:rFonts w:hint="eastAsia" w:ascii="宋体" w:hAnsi="宋体"/>
          <w:szCs w:val="30"/>
        </w:rPr>
      </w:pPr>
      <w:r>
        <w:rPr>
          <w:rFonts w:hint="eastAsia" w:ascii="宋体" w:hAnsi="宋体"/>
          <w:szCs w:val="30"/>
        </w:rPr>
        <w:t xml:space="preserve">根据《中华人民共和国民法典》、《中华人民共和国建筑法》及有关法律规定，遵循平等、自愿、公平和诚实信用的原则，双方就</w:t>
      </w:r>
      <w:r>
        <w:rPr>
          <w:rFonts w:hint="eastAsia" w:ascii="宋体" w:hAnsi="宋体"/>
          <w:szCs w:val="30"/>
          <w:u w:val="single"/>
        </w:rPr>
        <w:t xml:space="preserve">                       </w:t>
      </w:r>
      <w:r>
        <w:rPr>
          <w:rFonts w:hint="eastAsia" w:ascii="宋体" w:hAnsi="宋体"/>
          <w:szCs w:val="30"/>
        </w:rPr>
        <w:t xml:space="preserve">及有关事项协商一致，共同达成如下协议：</w:t>
      </w:r>
      <w:bookmarkStart w:id="107" w:name="_Toc351203481"/>
      <w:r/>
      <w:r/>
    </w:p>
    <w:p>
      <w:pPr>
        <w:ind w:firstLine="480"/>
        <w:rPr>
          <w:rFonts w:hint="eastAsia" w:ascii="宋体" w:hAnsi="宋体"/>
          <w:bCs/>
          <w:szCs w:val="32"/>
        </w:rPr>
      </w:pPr>
      <w:r>
        <w:rPr>
          <w:rFonts w:hint="eastAsia" w:ascii="宋体" w:hAnsi="宋体"/>
          <w:szCs w:val="32"/>
        </w:rPr>
        <w:t xml:space="preserve">一、工程概况</w:t>
      </w:r>
      <w:bookmarkEnd w:id="107"/>
      <w:r/>
      <w:r/>
    </w:p>
    <w:p>
      <w:pPr>
        <w:ind w:firstLine="470"/>
        <w:rPr>
          <w:rFonts w:hint="eastAsia" w:ascii="宋体" w:hAnsi="宋体"/>
          <w:szCs w:val="30"/>
          <w:u w:val="single"/>
        </w:rPr>
      </w:pPr>
      <w:r>
        <w:rPr>
          <w:rFonts w:ascii="宋体" w:hAnsi="宋体"/>
          <w:bCs/>
          <w:szCs w:val="30"/>
        </w:rPr>
        <w:t xml:space="preserve">1</w:t>
      </w:r>
      <w:r>
        <w:rPr>
          <w:rFonts w:hint="eastAsia" w:ascii="宋体" w:hAnsi="宋体"/>
          <w:bCs/>
          <w:szCs w:val="30"/>
        </w:rPr>
        <w:t xml:space="preserve">、工程名称</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szCs w:val="30"/>
          <w:u w:val="single"/>
        </w:rPr>
        <w:t xml:space="preserve"> </w:t>
      </w:r>
      <w:r/>
    </w:p>
    <w:p>
      <w:pPr>
        <w:ind w:firstLine="470"/>
        <w:rPr>
          <w:rFonts w:hint="eastAsia" w:ascii="宋体" w:hAnsi="宋体" w:cs="宋体"/>
          <w:u w:val="single"/>
        </w:rPr>
      </w:pPr>
      <w:r>
        <w:rPr>
          <w:rFonts w:ascii="宋体" w:hAnsi="宋体"/>
          <w:bCs/>
          <w:szCs w:val="30"/>
        </w:rPr>
        <w:t xml:space="preserve">2</w:t>
      </w:r>
      <w:r>
        <w:rPr>
          <w:rFonts w:hint="eastAsia" w:ascii="宋体" w:hAnsi="宋体"/>
          <w:bCs/>
          <w:szCs w:val="30"/>
        </w:rPr>
        <w:t xml:space="preserve">、工程地点：</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u w:val="single"/>
        </w:rPr>
      </w:pPr>
      <w:r>
        <w:rPr>
          <w:rFonts w:ascii="宋体" w:hAnsi="宋体"/>
          <w:bCs/>
          <w:szCs w:val="30"/>
        </w:rPr>
        <w:t xml:space="preserve">3</w:t>
      </w:r>
      <w:r>
        <w:rPr>
          <w:rFonts w:hint="eastAsia" w:ascii="宋体" w:hAnsi="宋体"/>
          <w:bCs/>
          <w:szCs w:val="30"/>
        </w:rPr>
        <w:t xml:space="preserve">、工程立项批准文号</w:t>
      </w:r>
      <w:r>
        <w:rPr>
          <w:rFonts w:hint="eastAsia" w:ascii="宋体" w:hAnsi="宋体"/>
          <w:szCs w:val="30"/>
        </w:rPr>
        <w:t xml:space="preserve">：</w:t>
      </w:r>
      <w:r>
        <w:rPr>
          <w:rFonts w:hint="eastAsia" w:ascii="宋体" w:hAnsi="宋体" w:cs="宋体"/>
          <w:u w:val="single"/>
        </w:rPr>
        <w:t xml:space="preserve">           </w:t>
      </w:r>
      <w:r>
        <w:rPr>
          <w:rFonts w:hint="eastAsia" w:ascii="宋体" w:hAnsi="宋体" w:cs="宋体"/>
          <w:szCs w:val="21"/>
          <w:u w:val="single"/>
        </w:rPr>
        <w:t xml:space="preserve">。</w:t>
      </w:r>
      <w:r>
        <w:rPr>
          <w:rFonts w:hint="eastAsia" w:ascii="宋体" w:hAnsi="宋体" w:cs="宋体"/>
          <w:u w:val="single"/>
        </w:rPr>
        <w:t xml:space="preserve"> </w:t>
      </w:r>
      <w:r/>
    </w:p>
    <w:p>
      <w:pPr>
        <w:ind w:firstLine="470"/>
        <w:rPr>
          <w:rFonts w:hint="eastAsia" w:ascii="宋体" w:hAnsi="宋体" w:cs="宋体"/>
          <w:szCs w:val="21"/>
          <w:u w:val="single"/>
        </w:rPr>
      </w:pPr>
      <w:r>
        <w:rPr>
          <w:rFonts w:ascii="宋体" w:hAnsi="宋体"/>
          <w:bCs/>
          <w:szCs w:val="30"/>
        </w:rPr>
        <w:t xml:space="preserve">4</w:t>
      </w:r>
      <w:r>
        <w:rPr>
          <w:rFonts w:hint="eastAsia" w:ascii="宋体" w:hAnsi="宋体"/>
          <w:bCs/>
          <w:szCs w:val="30"/>
        </w:rPr>
        <w:t xml:space="preserve">、资金来源：</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5</w:t>
      </w:r>
      <w:r>
        <w:rPr>
          <w:rFonts w:hint="eastAsia" w:ascii="宋体" w:hAnsi="宋体"/>
          <w:bCs/>
          <w:szCs w:val="30"/>
        </w:rPr>
        <w:t xml:space="preserve">、工程内容：</w:t>
      </w:r>
      <w:r>
        <w:rPr>
          <w:rFonts w:hint="eastAsia" w:ascii="宋体" w:hAnsi="宋体"/>
          <w:szCs w:val="30"/>
          <w:u w:val="single"/>
        </w:rPr>
        <w:t xml:space="preserve">             </w:t>
      </w:r>
      <w:r>
        <w:rPr>
          <w:rFonts w:hint="eastAsia" w:ascii="宋体" w:hAnsi="宋体" w:cs="宋体"/>
          <w:szCs w:val="21"/>
          <w:u w:val="single"/>
        </w:rPr>
        <w:t xml:space="preserve">。</w:t>
      </w:r>
      <w:r/>
    </w:p>
    <w:p>
      <w:pPr>
        <w:ind w:firstLine="470"/>
        <w:rPr>
          <w:rFonts w:hint="eastAsia" w:ascii="宋体" w:hAnsi="宋体" w:cs="宋体"/>
          <w:szCs w:val="21"/>
          <w:u w:val="single"/>
        </w:rPr>
      </w:pPr>
      <w:r>
        <w:rPr>
          <w:rFonts w:ascii="宋体" w:hAnsi="宋体"/>
          <w:bCs/>
          <w:szCs w:val="30"/>
        </w:rPr>
        <w:t xml:space="preserve">6</w:t>
      </w:r>
      <w:r>
        <w:rPr>
          <w:rFonts w:hint="eastAsia" w:ascii="宋体" w:hAnsi="宋体"/>
          <w:bCs/>
          <w:szCs w:val="30"/>
        </w:rPr>
        <w:t xml:space="preserve">、工程承包范围：</w:t>
      </w:r>
      <w:bookmarkStart w:id="108" w:name="_Toc351203482"/>
      <w:r>
        <w:rPr>
          <w:rFonts w:hint="eastAsia" w:ascii="宋体" w:hAnsi="宋体" w:cs="宋体"/>
          <w:u w:val="single"/>
        </w:rPr>
        <w:t xml:space="preserve">          </w:t>
      </w:r>
      <w:r>
        <w:rPr>
          <w:rFonts w:hint="eastAsia" w:ascii="宋体" w:hAnsi="宋体" w:cs="宋体"/>
          <w:szCs w:val="21"/>
          <w:u w:val="single"/>
        </w:rPr>
        <w:t xml:space="preserve">。</w:t>
      </w:r>
      <w:r/>
    </w:p>
    <w:p>
      <w:pPr>
        <w:ind w:firstLine="470"/>
        <w:rPr>
          <w:rFonts w:hint="eastAsia" w:ascii="宋体" w:hAnsi="宋体"/>
          <w:bCs/>
          <w:szCs w:val="32"/>
        </w:rPr>
      </w:pPr>
      <w:r>
        <w:rPr>
          <w:rFonts w:hint="eastAsia" w:ascii="宋体" w:hAnsi="宋体"/>
          <w:bCs/>
          <w:szCs w:val="32"/>
        </w:rPr>
        <w:t xml:space="preserve">二、合同工期</w:t>
      </w:r>
      <w:bookmarkEnd w:id="108"/>
      <w:r/>
      <w:r/>
    </w:p>
    <w:p>
      <w:pPr>
        <w:ind w:firstLine="470"/>
        <w:rPr>
          <w:rFonts w:hint="eastAsia" w:ascii="宋体" w:hAnsi="宋体"/>
          <w:szCs w:val="30"/>
        </w:rPr>
      </w:pPr>
      <w:r>
        <w:rPr>
          <w:rFonts w:hint="eastAsia" w:ascii="宋体" w:hAnsi="宋体"/>
          <w:szCs w:val="30"/>
        </w:rPr>
        <w:t xml:space="preserve">计划开工日期：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计划竣工日期：</w:t>
      </w:r>
      <w:r>
        <w:rPr>
          <w:rFonts w:hint="eastAsia" w:ascii="宋体" w:hAnsi="宋体"/>
          <w:szCs w:val="30"/>
          <w:u w:val="single"/>
        </w:rPr>
        <w:t xml:space="preserve">    </w:t>
      </w:r>
      <w:r>
        <w:rPr>
          <w:rFonts w:hint="eastAsia" w:ascii="宋体" w:hAnsi="宋体"/>
          <w:szCs w:val="30"/>
        </w:rPr>
        <w:t xml:space="preserve">年</w:t>
      </w:r>
      <w:r>
        <w:rPr>
          <w:rFonts w:hint="eastAsia" w:ascii="宋体" w:hAnsi="宋体"/>
          <w:szCs w:val="30"/>
          <w:u w:val="single"/>
        </w:rPr>
        <w:t xml:space="preserve">   </w:t>
      </w:r>
      <w:r>
        <w:rPr>
          <w:rFonts w:hint="eastAsia" w:ascii="宋体" w:hAnsi="宋体"/>
          <w:szCs w:val="30"/>
        </w:rPr>
        <w:t xml:space="preserve">月</w:t>
      </w:r>
      <w:r>
        <w:rPr>
          <w:rFonts w:hint="eastAsia" w:ascii="宋体" w:hAnsi="宋体"/>
          <w:szCs w:val="30"/>
          <w:u w:val="single"/>
        </w:rPr>
        <w:t xml:space="preserve">   </w:t>
      </w:r>
      <w:r>
        <w:rPr>
          <w:rFonts w:hint="eastAsia" w:ascii="宋体" w:hAnsi="宋体"/>
          <w:szCs w:val="30"/>
        </w:rPr>
        <w:t xml:space="preserve">日。</w:t>
      </w:r>
      <w:r/>
    </w:p>
    <w:p>
      <w:pPr>
        <w:ind w:firstLine="470"/>
        <w:rPr>
          <w:rFonts w:hint="eastAsia" w:ascii="宋体" w:hAnsi="宋体"/>
          <w:szCs w:val="30"/>
        </w:rPr>
      </w:pPr>
      <w:r>
        <w:rPr>
          <w:rFonts w:hint="eastAsia" w:ascii="宋体" w:hAnsi="宋体"/>
          <w:szCs w:val="30"/>
        </w:rPr>
        <w:t xml:space="preserve">工期总日历天数：</w:t>
      </w:r>
      <w:r>
        <w:rPr>
          <w:rFonts w:hint="eastAsia" w:ascii="宋体" w:hAnsi="宋体"/>
          <w:szCs w:val="30"/>
          <w:u w:val="single"/>
        </w:rPr>
        <w:t xml:space="preserve">      </w:t>
      </w:r>
      <w:r>
        <w:rPr>
          <w:rFonts w:hint="eastAsia" w:ascii="宋体" w:hAnsi="宋体" w:cs="宋体"/>
          <w:szCs w:val="21"/>
        </w:rPr>
        <w:t xml:space="preserve">天</w:t>
      </w:r>
      <w:r>
        <w:rPr>
          <w:rFonts w:hint="eastAsia" w:ascii="宋体" w:hAnsi="宋体"/>
          <w:szCs w:val="30"/>
        </w:rPr>
        <w:t xml:space="preserve">。工期总日历天数与根据前述计划开竣工日期计算的工期天数不一致的，以工期总日历天数为准。</w:t>
      </w:r>
      <w:bookmarkStart w:id="109" w:name="_Toc351203483"/>
      <w:r/>
      <w:r/>
    </w:p>
    <w:p>
      <w:pPr>
        <w:ind w:firstLine="470"/>
        <w:rPr>
          <w:rFonts w:hint="eastAsia" w:ascii="宋体" w:hAnsi="宋体"/>
          <w:szCs w:val="32"/>
        </w:rPr>
      </w:pPr>
      <w:r>
        <w:rPr>
          <w:rFonts w:hint="eastAsia" w:ascii="宋体" w:hAnsi="宋体"/>
          <w:szCs w:val="32"/>
        </w:rPr>
        <w:t xml:space="preserve">三、质量标准</w:t>
      </w:r>
      <w:bookmarkEnd w:id="109"/>
      <w:r/>
      <w:r/>
    </w:p>
    <w:p>
      <w:pPr>
        <w:ind w:firstLine="470"/>
        <w:rPr>
          <w:rFonts w:hint="eastAsia" w:ascii="宋体" w:hAnsi="宋体"/>
          <w:szCs w:val="30"/>
        </w:rPr>
      </w:pPr>
      <w:r>
        <w:rPr>
          <w:rFonts w:hint="eastAsia" w:ascii="宋体" w:hAnsi="宋体"/>
          <w:szCs w:val="30"/>
        </w:rPr>
        <w:t xml:space="preserve">工程质量符合</w:t>
      </w:r>
      <w:r>
        <w:rPr>
          <w:rFonts w:hint="eastAsia" w:ascii="宋体" w:hAnsi="宋体"/>
          <w:szCs w:val="30"/>
          <w:u w:val="single"/>
        </w:rPr>
        <w:t xml:space="preserve">国家验收</w:t>
      </w:r>
      <w:r>
        <w:rPr>
          <w:rFonts w:hint="eastAsia" w:ascii="宋体" w:hAnsi="宋体"/>
          <w:szCs w:val="30"/>
        </w:rPr>
        <w:t xml:space="preserve">标准，等级为</w:t>
      </w:r>
      <w:r>
        <w:rPr>
          <w:rFonts w:hint="eastAsia" w:ascii="宋体" w:hAnsi="宋体"/>
          <w:szCs w:val="30"/>
          <w:u w:val="single"/>
        </w:rPr>
        <w:t xml:space="preserve"> 合格 </w:t>
      </w:r>
      <w:r>
        <w:rPr>
          <w:rFonts w:hint="eastAsia" w:ascii="宋体" w:hAnsi="宋体"/>
          <w:szCs w:val="30"/>
        </w:rPr>
        <w:t xml:space="preserve">。</w:t>
      </w:r>
      <w:bookmarkStart w:id="110" w:name="_Toc351203484"/>
      <w:r/>
      <w:r/>
    </w:p>
    <w:p>
      <w:pPr>
        <w:ind w:firstLine="470"/>
        <w:rPr>
          <w:rFonts w:hint="eastAsia" w:ascii="宋体" w:hAnsi="宋体"/>
          <w:szCs w:val="32"/>
        </w:rPr>
      </w:pPr>
      <w:r>
        <w:rPr>
          <w:rFonts w:hint="eastAsia" w:ascii="宋体" w:hAnsi="宋体"/>
          <w:szCs w:val="32"/>
        </w:rPr>
        <w:t xml:space="preserve">四、签约合同价与合同价格形式</w:t>
      </w:r>
      <w:bookmarkEnd w:id="110"/>
      <w:r>
        <w:rPr>
          <w:rFonts w:ascii="宋体" w:hAnsi="宋体"/>
          <w:szCs w:val="32"/>
        </w:rPr>
        <w:tab/>
      </w:r>
      <w:r/>
    </w:p>
    <w:p>
      <w:pPr>
        <w:ind w:firstLine="470"/>
        <w:rPr>
          <w:rFonts w:hint="eastAsia" w:ascii="宋体" w:hAnsi="宋体"/>
          <w:szCs w:val="30"/>
        </w:rPr>
      </w:pPr>
      <w:r>
        <w:rPr>
          <w:rFonts w:ascii="宋体" w:hAnsi="宋体"/>
          <w:szCs w:val="30"/>
        </w:rPr>
        <w:t xml:space="preserve">1</w:t>
      </w:r>
      <w:r>
        <w:rPr>
          <w:rFonts w:hint="eastAsia" w:ascii="宋体" w:hAnsi="宋体"/>
          <w:szCs w:val="30"/>
        </w:rPr>
        <w:t xml:space="preserve">、签约合同价为：</w:t>
      </w:r>
      <w:r/>
    </w:p>
    <w:p>
      <w:pPr>
        <w:ind w:firstLine="47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其中：</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）安全文明施工费：</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）材料和工程设备暂估价金额：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）专业工程暂估价金额：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）暂列金额：</w:t>
      </w:r>
      <w:r/>
    </w:p>
    <w:p>
      <w:pPr>
        <w:ind w:firstLine="1080"/>
        <w:rPr>
          <w:rFonts w:hint="eastAsia" w:ascii="宋体" w:hAnsi="宋体"/>
          <w:szCs w:val="30"/>
        </w:rPr>
      </w:pPr>
      <w:r>
        <w:rPr>
          <w:rFonts w:hint="eastAsia" w:ascii="宋体" w:hAnsi="宋体"/>
          <w:szCs w:val="30"/>
        </w:rPr>
        <w:t xml:space="preserve">人民币（大写</w:t>
      </w:r>
      <w:r>
        <w:rPr>
          <w:rFonts w:hint="eastAsia" w:ascii="宋体" w:hAnsi="宋体"/>
          <w:szCs w:val="30"/>
          <w:u w:val="single"/>
        </w:rPr>
        <w:t xml:space="preserve">    </w:t>
      </w:r>
      <w:r>
        <w:rPr>
          <w:rFonts w:hint="eastAsia" w:ascii="宋体" w:hAnsi="宋体"/>
          <w:szCs w:val="30"/>
        </w:rPr>
        <w:t xml:space="preserve">）</w:t>
      </w:r>
      <w:r>
        <w:rPr>
          <w:rFonts w:ascii="宋体" w:hAnsi="宋体"/>
          <w:szCs w:val="30"/>
        </w:rPr>
        <w:t xml:space="preserve"> (¥</w:t>
      </w:r>
      <w:r>
        <w:rPr>
          <w:rFonts w:hint="eastAsia" w:ascii="宋体" w:hAnsi="宋体"/>
          <w:szCs w:val="30"/>
          <w:u w:val="single"/>
        </w:rPr>
        <w:t xml:space="preserve">    </w:t>
      </w:r>
      <w:r>
        <w:rPr>
          <w:rFonts w:hint="eastAsia" w:ascii="宋体" w:hAnsi="宋体"/>
          <w:szCs w:val="30"/>
        </w:rPr>
        <w:t xml:space="preserve">元</w:t>
      </w:r>
      <w:r>
        <w:rPr>
          <w:rFonts w:ascii="宋体" w:hAnsi="宋体"/>
          <w:szCs w:val="30"/>
        </w:rPr>
        <w:t xml:space="preserve">)</w:t>
      </w:r>
      <w:r>
        <w:rPr>
          <w:rFonts w:hint="eastAsia" w:ascii="宋体" w:hAnsi="宋体"/>
          <w:szCs w:val="30"/>
        </w:rPr>
        <w:t xml:space="preserve">。</w:t>
      </w:r>
      <w:r/>
    </w:p>
    <w:p>
      <w:pPr>
        <w:ind w:firstLine="480"/>
        <w:rPr>
          <w:rFonts w:hint="eastAsia" w:ascii="宋体" w:hAnsi="宋体"/>
          <w:szCs w:val="30"/>
        </w:rPr>
      </w:pPr>
      <w:r>
        <w:rPr>
          <w:rFonts w:ascii="宋体" w:hAnsi="宋体"/>
          <w:szCs w:val="30"/>
        </w:rPr>
        <w:t xml:space="preserve">2</w:t>
      </w:r>
      <w:r>
        <w:rPr>
          <w:rFonts w:hint="eastAsia" w:ascii="宋体" w:hAnsi="宋体"/>
          <w:szCs w:val="30"/>
        </w:rPr>
        <w:t xml:space="preserve">、合同价格形式：</w:t>
      </w:r>
      <w:r>
        <w:rPr>
          <w:rFonts w:hint="eastAsia" w:ascii="宋体" w:hAnsi="宋体"/>
          <w:szCs w:val="30"/>
          <w:u w:val="single"/>
        </w:rPr>
        <w:t xml:space="preserve">固定单价合同</w:t>
      </w:r>
      <w:r>
        <w:rPr>
          <w:rFonts w:hint="eastAsia" w:ascii="宋体" w:hAnsi="宋体"/>
          <w:szCs w:val="30"/>
        </w:rPr>
        <w:t xml:space="preserve">。</w:t>
      </w:r>
      <w:bookmarkStart w:id="111" w:name="_Toc351203486"/>
      <w:r/>
      <w:r/>
    </w:p>
    <w:p>
      <w:pPr>
        <w:ind w:firstLine="480"/>
        <w:jc w:val="left"/>
        <w:rPr>
          <w:rFonts w:hint="eastAsia" w:ascii="宋体" w:hAnsi="宋体"/>
          <w:szCs w:val="32"/>
        </w:rPr>
      </w:pPr>
      <w:r>
        <w:rPr>
          <w:rFonts w:hint="eastAsia" w:ascii="宋体" w:hAnsi="宋体"/>
          <w:szCs w:val="32"/>
        </w:rPr>
        <w:t xml:space="preserve">五、项目经理</w:t>
      </w:r>
      <w:r/>
    </w:p>
    <w:p>
      <w:pPr>
        <w:ind w:firstLine="480"/>
        <w:jc w:val="left"/>
        <w:rPr>
          <w:rFonts w:hint="eastAsia" w:ascii="宋体" w:hAnsi="宋体"/>
          <w:szCs w:val="32"/>
        </w:rPr>
      </w:pPr>
      <w:r>
        <w:rPr>
          <w:rFonts w:hint="eastAsia" w:ascii="宋体" w:hAnsi="宋体"/>
          <w:szCs w:val="30"/>
        </w:rPr>
        <w:t xml:space="preserve">承包人项目经理：</w:t>
      </w:r>
      <w:r>
        <w:rPr>
          <w:rFonts w:hint="eastAsia" w:ascii="宋体" w:hAnsi="宋体"/>
          <w:szCs w:val="30"/>
          <w:u w:val="single"/>
        </w:rPr>
        <w:t xml:space="preserve">    </w:t>
      </w:r>
      <w:r>
        <w:rPr>
          <w:rFonts w:hint="eastAsia" w:ascii="宋体" w:hAnsi="宋体"/>
          <w:szCs w:val="30"/>
        </w:rPr>
        <w:t xml:space="preserve">。</w:t>
      </w:r>
      <w:r/>
    </w:p>
    <w:p>
      <w:pPr>
        <w:ind w:firstLine="480"/>
        <w:rPr>
          <w:rFonts w:hint="eastAsia" w:ascii="宋体" w:hAnsi="宋体"/>
          <w:bCs/>
          <w:szCs w:val="32"/>
        </w:rPr>
      </w:pPr>
      <w:r>
        <w:rPr>
          <w:rFonts w:hint="eastAsia" w:ascii="宋体" w:hAnsi="宋体"/>
          <w:szCs w:val="32"/>
        </w:rPr>
        <w:t xml:space="preserve">六、合同文件构成</w:t>
      </w:r>
      <w:bookmarkEnd w:id="111"/>
      <w:r/>
      <w:r/>
    </w:p>
    <w:p>
      <w:pPr>
        <w:ind w:firstLine="480"/>
        <w:rPr>
          <w:rFonts w:hint="eastAsia" w:ascii="宋体" w:hAnsi="宋体"/>
          <w:bCs/>
          <w:szCs w:val="30"/>
        </w:rPr>
      </w:pPr>
      <w:r>
        <w:rPr>
          <w:rFonts w:hint="eastAsia" w:ascii="宋体" w:hAnsi="宋体"/>
          <w:bCs/>
          <w:szCs w:val="30"/>
        </w:rPr>
        <w:t xml:space="preserve">本协议书与下列文件一起构成合同文件：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1</w:t>
      </w:r>
      <w:r>
        <w:rPr>
          <w:rFonts w:hint="eastAsia" w:ascii="宋体" w:hAnsi="宋体"/>
          <w:szCs w:val="30"/>
        </w:rPr>
        <w:t xml:space="preserve">）中标通知书（如果有）；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2</w:t>
      </w:r>
      <w:r>
        <w:rPr>
          <w:rFonts w:hint="eastAsia" w:ascii="宋体" w:hAnsi="宋体"/>
          <w:szCs w:val="30"/>
        </w:rPr>
        <w:t xml:space="preserve">）投标函及其附录（如果有）；</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3</w:t>
      </w:r>
      <w:r>
        <w:rPr>
          <w:rFonts w:hint="eastAsia" w:ascii="宋体" w:hAnsi="宋体"/>
          <w:szCs w:val="30"/>
        </w:rPr>
        <w:t xml:space="preserve">）专用合同条款及其附件；</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4</w:t>
      </w:r>
      <w:r>
        <w:rPr>
          <w:rFonts w:hint="eastAsia" w:ascii="宋体" w:hAnsi="宋体"/>
          <w:szCs w:val="30"/>
        </w:rPr>
        <w:t xml:space="preserve">）通用合同条款；</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5</w:t>
      </w:r>
      <w:r>
        <w:rPr>
          <w:rFonts w:hint="eastAsia" w:ascii="宋体" w:hAnsi="宋体"/>
          <w:szCs w:val="30"/>
        </w:rPr>
        <w:t xml:space="preserve">）技术标准和要求；</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6</w:t>
      </w:r>
      <w:r>
        <w:rPr>
          <w:rFonts w:hint="eastAsia" w:ascii="宋体" w:hAnsi="宋体"/>
          <w:szCs w:val="30"/>
        </w:rPr>
        <w:t xml:space="preserve">）图纸；</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7</w:t>
      </w:r>
      <w:r>
        <w:rPr>
          <w:rFonts w:hint="eastAsia" w:ascii="宋体" w:hAnsi="宋体"/>
          <w:szCs w:val="30"/>
        </w:rPr>
        <w:t xml:space="preserve">）已标价工程量清单或预算书；</w:t>
      </w:r>
      <w:r/>
    </w:p>
    <w:p>
      <w:pPr>
        <w:ind w:firstLine="480"/>
        <w:jc w:val="left"/>
        <w:rPr>
          <w:rFonts w:hint="eastAsia" w:ascii="宋体" w:hAnsi="宋体"/>
          <w:szCs w:val="30"/>
        </w:rPr>
      </w:pPr>
      <w:r>
        <w:rPr>
          <w:rFonts w:hint="eastAsia" w:ascii="宋体" w:hAnsi="宋体"/>
          <w:szCs w:val="30"/>
        </w:rPr>
        <w:t xml:space="preserve">（</w:t>
      </w:r>
      <w:r>
        <w:rPr>
          <w:rFonts w:ascii="宋体" w:hAnsi="宋体"/>
          <w:szCs w:val="30"/>
        </w:rPr>
        <w:t xml:space="preserve">8</w:t>
      </w:r>
      <w:r>
        <w:rPr>
          <w:rFonts w:hint="eastAsia" w:ascii="宋体" w:hAnsi="宋体"/>
          <w:szCs w:val="30"/>
        </w:rPr>
        <w:t xml:space="preserve">）其他合同文件。</w:t>
      </w:r>
      <w:r/>
    </w:p>
    <w:p>
      <w:pPr>
        <w:ind w:firstLine="480"/>
        <w:jc w:val="left"/>
        <w:rPr>
          <w:rFonts w:hint="eastAsia" w:ascii="宋体" w:hAnsi="宋体"/>
          <w:szCs w:val="30"/>
        </w:rPr>
      </w:pPr>
      <w:r>
        <w:rPr>
          <w:rFonts w:hint="eastAsia" w:ascii="宋体" w:hAnsi="宋体"/>
          <w:szCs w:val="30"/>
        </w:rPr>
        <w:t xml:space="preserve">在合同订立及履行过程中形成的与合同有关的文件均构成合同文件组成部分。</w:t>
      </w:r>
      <w:r/>
    </w:p>
    <w:p>
      <w:pPr>
        <w:ind w:firstLine="480"/>
        <w:jc w:val="left"/>
        <w:rPr>
          <w:rFonts w:hint="eastAsia" w:ascii="宋体" w:hAnsi="宋体"/>
          <w:szCs w:val="30"/>
        </w:rPr>
      </w:pPr>
      <w:r>
        <w:rPr>
          <w:rFonts w:hint="eastAsia" w:ascii="宋体" w:hAnsi="宋体"/>
          <w:szCs w:val="30"/>
        </w:rPr>
        <w:t xml:space="preserve">上述各项合同文件包括合同当事人就该项合同文件所</w:t>
      </w:r>
      <w:r>
        <w:rPr>
          <w:rFonts w:hint="eastAsia" w:ascii="宋体" w:hAnsi="宋体"/>
          <w:szCs w:val="30"/>
        </w:rPr>
        <w:t xml:space="preserve">作出</w:t>
      </w:r>
      <w:r>
        <w:rPr>
          <w:rFonts w:hint="eastAsia" w:ascii="宋体" w:hAnsi="宋体"/>
          <w:szCs w:val="30"/>
        </w:rPr>
        <w:t xml:space="preserve">的补充和修改，属于同一类内容的文件，应以最新签署的为准。专用合同条款及其附件须经合同当事人签名或盖章或签章。</w:t>
      </w:r>
      <w:bookmarkStart w:id="112" w:name="_Toc351203485"/>
      <w:r/>
      <w:bookmarkStart w:id="113" w:name="_Toc351203487"/>
      <w:r/>
      <w:bookmarkEnd w:id="112"/>
      <w:r/>
      <w:r/>
    </w:p>
    <w:p>
      <w:pPr>
        <w:ind w:firstLine="480"/>
        <w:jc w:val="left"/>
        <w:rPr>
          <w:rFonts w:hint="eastAsia" w:ascii="宋体" w:hAnsi="宋体"/>
          <w:szCs w:val="32"/>
        </w:rPr>
      </w:pPr>
      <w:r>
        <w:rPr>
          <w:rFonts w:hint="eastAsia" w:ascii="宋体" w:hAnsi="宋体"/>
          <w:szCs w:val="32"/>
        </w:rPr>
        <w:t xml:space="preserve">七、承诺</w:t>
      </w:r>
      <w:bookmarkEnd w:id="113"/>
      <w:r/>
      <w:r/>
    </w:p>
    <w:p>
      <w:pPr>
        <w:ind w:firstLine="480"/>
        <w:jc w:val="left"/>
        <w:rPr>
          <w:rFonts w:hint="eastAsia" w:ascii="宋体" w:hAnsi="宋体"/>
          <w:bCs/>
          <w:szCs w:val="30"/>
        </w:rPr>
      </w:pPr>
      <w:r>
        <w:rPr>
          <w:rFonts w:ascii="宋体" w:hAnsi="宋体"/>
          <w:bCs/>
          <w:szCs w:val="30"/>
        </w:rPr>
        <w:t xml:space="preserve">1</w:t>
      </w:r>
      <w:r>
        <w:rPr>
          <w:rFonts w:hint="eastAsia" w:ascii="宋体" w:hAnsi="宋体"/>
          <w:bCs/>
          <w:szCs w:val="30"/>
        </w:rPr>
        <w:t xml:space="preserve">、发包人承诺按照法律规定履行项目审批手续、筹集工程建设资金并按照合同约定的期限和方式支付合同价款。</w:t>
      </w:r>
      <w:r/>
    </w:p>
    <w:p>
      <w:pPr>
        <w:ind w:firstLine="480"/>
        <w:jc w:val="left"/>
        <w:rPr>
          <w:rFonts w:hint="eastAsia" w:ascii="宋体" w:hAnsi="宋体"/>
          <w:bCs/>
          <w:szCs w:val="30"/>
        </w:rPr>
      </w:pPr>
      <w:r>
        <w:rPr>
          <w:rFonts w:ascii="宋体" w:hAnsi="宋体"/>
          <w:bCs/>
          <w:szCs w:val="30"/>
        </w:rPr>
        <w:t xml:space="preserve">2</w:t>
      </w:r>
      <w:r>
        <w:rPr>
          <w:rFonts w:hint="eastAsia" w:ascii="宋体" w:hAnsi="宋体"/>
          <w:bCs/>
          <w:szCs w:val="30"/>
        </w:rPr>
        <w:t xml:space="preserve">、承包人承诺按照法律规定及合同约定组织完成工程施工，确保工程质量和安全，不进行转包及违法分包，并在缺陷责任期及保修期内承担相应的工程维修责任。</w:t>
      </w:r>
      <w:r/>
    </w:p>
    <w:p>
      <w:pPr>
        <w:ind w:firstLine="480"/>
        <w:jc w:val="left"/>
        <w:rPr>
          <w:rFonts w:hint="eastAsia" w:ascii="宋体" w:hAnsi="宋体"/>
          <w:bCs/>
          <w:szCs w:val="30"/>
        </w:rPr>
      </w:pPr>
      <w:r>
        <w:rPr>
          <w:rFonts w:ascii="宋体" w:hAnsi="宋体"/>
          <w:bCs/>
          <w:szCs w:val="30"/>
        </w:rPr>
        <w:t xml:space="preserve">3</w:t>
      </w:r>
      <w:r>
        <w:rPr>
          <w:rFonts w:hint="eastAsia" w:ascii="宋体" w:hAnsi="宋体"/>
          <w:bCs/>
          <w:szCs w:val="30"/>
        </w:rPr>
        <w:t xml:space="preserve">、发包人和承包人通过招投标形式签订合同的，双方理解并承诺不再就同一工程另行签订与合同实质性内容相背离的协议。</w:t>
      </w:r>
      <w:bookmarkStart w:id="114" w:name="_Toc351203488"/>
      <w:r/>
      <w:r/>
    </w:p>
    <w:p>
      <w:pPr>
        <w:ind w:firstLine="480"/>
        <w:jc w:val="left"/>
        <w:rPr>
          <w:rFonts w:hint="eastAsia" w:ascii="宋体" w:hAnsi="宋体"/>
          <w:szCs w:val="32"/>
        </w:rPr>
      </w:pPr>
      <w:r>
        <w:rPr>
          <w:rFonts w:hint="eastAsia" w:ascii="宋体" w:hAnsi="宋体"/>
          <w:szCs w:val="32"/>
        </w:rPr>
        <w:t xml:space="preserve">八、词语含义</w:t>
      </w:r>
      <w:bookmarkEnd w:id="114"/>
      <w:r/>
      <w:r/>
    </w:p>
    <w:p>
      <w:pPr>
        <w:ind w:firstLine="480"/>
        <w:jc w:val="left"/>
        <w:rPr>
          <w:rFonts w:hint="eastAsia" w:ascii="宋体" w:hAnsi="宋体"/>
          <w:bCs/>
          <w:szCs w:val="30"/>
        </w:rPr>
      </w:pPr>
      <w:r>
        <w:rPr>
          <w:rFonts w:hint="eastAsia" w:ascii="宋体" w:hAnsi="宋体"/>
          <w:bCs/>
          <w:szCs w:val="30"/>
        </w:rPr>
        <w:t xml:space="preserve">本协议书中词语含义与第二部分通用合同条款中赋予的含义相同。</w:t>
      </w:r>
      <w:bookmarkStart w:id="115" w:name="_Toc351203489"/>
      <w:r/>
      <w:r/>
    </w:p>
    <w:p>
      <w:pPr>
        <w:ind w:firstLine="480"/>
        <w:jc w:val="left"/>
        <w:rPr>
          <w:rFonts w:hint="eastAsia" w:ascii="宋体" w:hAnsi="宋体"/>
          <w:szCs w:val="32"/>
        </w:rPr>
      </w:pPr>
      <w:r>
        <w:rPr>
          <w:rFonts w:hint="eastAsia" w:ascii="宋体" w:hAnsi="宋体"/>
          <w:szCs w:val="32"/>
        </w:rPr>
        <w:t xml:space="preserve">九、签订时间</w:t>
      </w:r>
      <w:bookmarkEnd w:id="115"/>
      <w:r/>
      <w:r/>
    </w:p>
    <w:p>
      <w:pPr>
        <w:ind w:firstLine="480"/>
        <w:jc w:val="left"/>
        <w:rPr>
          <w:rFonts w:hint="eastAsia" w:ascii="宋体" w:hAnsi="宋体"/>
          <w:bCs/>
          <w:szCs w:val="30"/>
        </w:rPr>
      </w:pPr>
      <w:r>
        <w:rPr>
          <w:rFonts w:hint="eastAsia" w:ascii="宋体" w:hAnsi="宋体"/>
          <w:bCs/>
          <w:szCs w:val="30"/>
        </w:rPr>
        <w:t xml:space="preserve">本合同于</w:t>
      </w:r>
      <w:r>
        <w:rPr>
          <w:rFonts w:hint="eastAsia" w:ascii="宋体" w:hAnsi="宋体"/>
          <w:szCs w:val="30"/>
          <w:u w:val="single"/>
        </w:rPr>
        <w:t xml:space="preserve">    </w:t>
      </w:r>
      <w:r>
        <w:rPr>
          <w:rFonts w:hint="eastAsia" w:ascii="宋体" w:hAnsi="宋体"/>
          <w:bCs/>
          <w:szCs w:val="30"/>
        </w:rPr>
        <w:t xml:space="preserve">年</w:t>
      </w:r>
      <w:r>
        <w:rPr>
          <w:rFonts w:hint="eastAsia" w:ascii="宋体" w:hAnsi="宋体"/>
          <w:szCs w:val="30"/>
          <w:u w:val="single"/>
        </w:rPr>
        <w:t xml:space="preserve">    </w:t>
      </w:r>
      <w:r>
        <w:rPr>
          <w:rFonts w:hint="eastAsia" w:ascii="宋体" w:hAnsi="宋体"/>
          <w:bCs/>
          <w:szCs w:val="30"/>
        </w:rPr>
        <w:t xml:space="preserve">月</w:t>
      </w:r>
      <w:r>
        <w:rPr>
          <w:rFonts w:hint="eastAsia" w:ascii="宋体" w:hAnsi="宋体"/>
          <w:szCs w:val="30"/>
          <w:u w:val="single"/>
        </w:rPr>
        <w:t xml:space="preserve">    </w:t>
      </w:r>
      <w:r>
        <w:rPr>
          <w:rFonts w:hint="eastAsia" w:ascii="宋体" w:hAnsi="宋体"/>
          <w:bCs/>
          <w:szCs w:val="30"/>
        </w:rPr>
        <w:t xml:space="preserve">日签订。</w:t>
      </w:r>
      <w:bookmarkStart w:id="116" w:name="_Toc351203490"/>
      <w:r/>
      <w:r/>
    </w:p>
    <w:p>
      <w:pPr>
        <w:ind w:firstLine="480"/>
        <w:jc w:val="left"/>
        <w:rPr>
          <w:rFonts w:hint="eastAsia" w:ascii="宋体" w:hAnsi="宋体"/>
          <w:szCs w:val="32"/>
        </w:rPr>
      </w:pPr>
      <w:r>
        <w:rPr>
          <w:rFonts w:hint="eastAsia" w:ascii="宋体" w:hAnsi="宋体"/>
          <w:szCs w:val="32"/>
        </w:rPr>
        <w:t xml:space="preserve">十、签订地点</w:t>
      </w:r>
      <w:bookmarkEnd w:id="116"/>
      <w:r/>
      <w:r/>
    </w:p>
    <w:p>
      <w:pPr>
        <w:ind w:firstLine="480"/>
        <w:jc w:val="left"/>
        <w:rPr>
          <w:rFonts w:hint="eastAsia" w:ascii="宋体" w:hAnsi="宋体"/>
          <w:bCs/>
          <w:szCs w:val="30"/>
        </w:rPr>
      </w:pPr>
      <w:r>
        <w:rPr>
          <w:rFonts w:hint="eastAsia" w:ascii="宋体" w:hAnsi="宋体"/>
          <w:bCs/>
          <w:szCs w:val="30"/>
        </w:rPr>
        <w:t xml:space="preserve">本合同在</w:t>
      </w:r>
      <w:r>
        <w:rPr>
          <w:rFonts w:hint="eastAsia" w:ascii="宋体" w:hAnsi="宋体"/>
          <w:szCs w:val="30"/>
          <w:u w:val="single"/>
        </w:rPr>
        <w:t xml:space="preserve">江苏海洋大学</w:t>
      </w:r>
      <w:r>
        <w:rPr>
          <w:rFonts w:hint="eastAsia" w:ascii="宋体" w:hAnsi="宋体"/>
          <w:bCs/>
          <w:szCs w:val="30"/>
        </w:rPr>
        <w:t xml:space="preserve">签订。</w:t>
      </w:r>
      <w:bookmarkStart w:id="117" w:name="_Toc351203491"/>
      <w:r/>
      <w:r/>
    </w:p>
    <w:p>
      <w:pPr>
        <w:ind w:firstLine="480"/>
        <w:jc w:val="left"/>
        <w:rPr>
          <w:rFonts w:hint="eastAsia" w:ascii="宋体" w:hAnsi="宋体"/>
          <w:szCs w:val="32"/>
        </w:rPr>
      </w:pPr>
      <w:r>
        <w:rPr>
          <w:rFonts w:hint="eastAsia" w:ascii="宋体" w:hAnsi="宋体"/>
          <w:szCs w:val="32"/>
        </w:rPr>
        <w:t xml:space="preserve">十一、补充协议</w:t>
      </w:r>
      <w:bookmarkEnd w:id="117"/>
      <w:r/>
      <w:r/>
    </w:p>
    <w:p>
      <w:pPr>
        <w:ind w:firstLine="480"/>
        <w:jc w:val="left"/>
        <w:rPr>
          <w:rFonts w:hint="eastAsia" w:ascii="宋体" w:hAnsi="宋体"/>
          <w:bCs/>
          <w:szCs w:val="30"/>
        </w:rPr>
      </w:pPr>
      <w:r>
        <w:rPr>
          <w:rFonts w:hint="eastAsia" w:ascii="宋体" w:hAnsi="宋体"/>
          <w:bCs/>
          <w:szCs w:val="30"/>
        </w:rPr>
        <w:t xml:space="preserve">合同未尽事宜，合同当事人另行签订补充协议，补充协议是合同的组成部分。</w:t>
      </w:r>
      <w:bookmarkStart w:id="118" w:name="_Toc351203492"/>
      <w:r/>
      <w:r/>
    </w:p>
    <w:p>
      <w:pPr>
        <w:ind w:firstLine="480"/>
        <w:jc w:val="left"/>
        <w:rPr>
          <w:rFonts w:hint="eastAsia" w:ascii="宋体" w:hAnsi="宋体"/>
          <w:szCs w:val="32"/>
        </w:rPr>
      </w:pPr>
      <w:r>
        <w:rPr>
          <w:rFonts w:hint="eastAsia" w:ascii="宋体" w:hAnsi="宋体"/>
          <w:szCs w:val="32"/>
        </w:rPr>
        <w:t xml:space="preserve">十二、合同生效</w:t>
      </w:r>
      <w:bookmarkEnd w:id="118"/>
      <w:r/>
      <w:r/>
    </w:p>
    <w:p>
      <w:pPr>
        <w:ind w:firstLine="480"/>
        <w:jc w:val="left"/>
        <w:rPr>
          <w:rFonts w:hint="eastAsia" w:ascii="宋体" w:hAnsi="宋体"/>
          <w:bCs/>
          <w:szCs w:val="30"/>
        </w:rPr>
      </w:pPr>
      <w:r>
        <w:rPr>
          <w:rFonts w:hint="eastAsia" w:ascii="宋体" w:hAnsi="宋体"/>
          <w:bCs/>
          <w:szCs w:val="30"/>
        </w:rPr>
        <w:t xml:space="preserve">本合同自</w:t>
      </w:r>
      <w:r>
        <w:rPr>
          <w:rFonts w:hint="eastAsia" w:ascii="宋体" w:hAnsi="宋体"/>
          <w:bCs/>
          <w:szCs w:val="30"/>
          <w:u w:val="single"/>
        </w:rPr>
        <w:t xml:space="preserve">双方签字盖章之日起</w:t>
      </w:r>
      <w:r>
        <w:rPr>
          <w:rFonts w:hint="eastAsia" w:ascii="宋体" w:hAnsi="宋体"/>
          <w:bCs/>
          <w:szCs w:val="30"/>
        </w:rPr>
        <w:t xml:space="preserve">生效。</w:t>
      </w:r>
      <w:bookmarkStart w:id="119" w:name="_Toc351203493"/>
      <w:r/>
      <w:r/>
    </w:p>
    <w:p>
      <w:pPr>
        <w:ind w:firstLine="480"/>
        <w:jc w:val="left"/>
        <w:rPr>
          <w:rFonts w:hint="eastAsia" w:ascii="宋体" w:hAnsi="宋体"/>
          <w:szCs w:val="32"/>
        </w:rPr>
      </w:pPr>
      <w:r>
        <w:rPr>
          <w:rFonts w:hint="eastAsia" w:ascii="宋体" w:hAnsi="宋体"/>
          <w:szCs w:val="32"/>
        </w:rPr>
        <w:t xml:space="preserve">十三、合同份数</w:t>
      </w:r>
      <w:bookmarkEnd w:id="119"/>
      <w:r/>
      <w:r/>
    </w:p>
    <w:p>
      <w:pPr>
        <w:ind w:firstLine="480"/>
        <w:jc w:val="left"/>
        <w:rPr>
          <w:rFonts w:hint="eastAsia" w:ascii="宋体" w:hAnsi="宋体" w:cs="宋体"/>
          <w:bCs/>
          <w:color w:val="000000"/>
          <w:lang w:bidi="ar"/>
        </w:rPr>
      </w:pPr>
      <w:r>
        <w:rPr>
          <w:rFonts w:hint="eastAsia" w:ascii="宋体" w:hAnsi="宋体" w:cs="宋体"/>
          <w:bCs/>
          <w:color w:val="000000"/>
          <w:lang w:bidi="ar"/>
        </w:rPr>
        <w:t xml:space="preserve">本合同一式</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陆</w:t>
      </w:r>
      <w:r>
        <w:rPr>
          <w:rFonts w:hint="eastAsia" w:ascii="宋体" w:hAnsi="宋体" w:cs="宋体"/>
          <w:bCs/>
          <w:color w:val="000000"/>
          <w:lang w:bidi="ar"/>
        </w:rPr>
        <w:t xml:space="preserve">份，均具有同等法律效力，发包人执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份，承包人执</w:t>
      </w:r>
      <w:r>
        <w:rPr>
          <w:rFonts w:hint="eastAsia" w:ascii="宋体" w:hAnsi="宋体" w:cs="宋体"/>
          <w:bCs/>
          <w:color w:val="000000"/>
          <w:u w:val="single"/>
          <w:lang w:bidi="ar"/>
        </w:rPr>
        <w:t xml:space="preserve"> </w:t>
      </w:r>
      <w:r>
        <w:rPr>
          <w:rFonts w:hint="eastAsia" w:ascii="宋体" w:hAnsi="宋体" w:cs="宋体"/>
          <w:b/>
          <w:color w:val="000000"/>
          <w:u w:val="single"/>
          <w:lang w:bidi="ar"/>
        </w:rPr>
        <w:t xml:space="preserve">叁</w:t>
      </w:r>
      <w:r>
        <w:rPr>
          <w:rFonts w:hint="eastAsia" w:ascii="宋体" w:hAnsi="宋体" w:cs="宋体"/>
          <w:bCs/>
          <w:color w:val="000000"/>
          <w:u w:val="single"/>
          <w:lang w:bidi="ar"/>
        </w:rPr>
        <w:t xml:space="preserve"> </w:t>
      </w:r>
      <w:r>
        <w:rPr>
          <w:rFonts w:hint="eastAsia" w:ascii="宋体" w:hAnsi="宋体" w:cs="宋体"/>
          <w:bCs/>
          <w:color w:val="000000"/>
          <w:lang w:bidi="ar"/>
        </w:rPr>
        <w:t xml:space="preserve">份。</w:t>
      </w:r>
      <w:r/>
    </w:p>
    <w:p>
      <w:pPr>
        <w:ind w:firstLine="480"/>
        <w:jc w:val="left"/>
        <w:rPr>
          <w:rFonts w:hint="eastAsia" w:ascii="宋体" w:hAnsi="宋体"/>
          <w:bCs/>
          <w:szCs w:val="30"/>
        </w:rPr>
      </w:pPr>
      <w:r>
        <w:rPr>
          <w:rFonts w:hint="eastAsia" w:ascii="宋体" w:hAnsi="宋体"/>
          <w:bCs/>
          <w:szCs w:val="30"/>
        </w:rPr>
      </w:r>
      <w:r/>
    </w:p>
    <w:p>
      <w:pPr>
        <w:rPr>
          <w:rFonts w:hint="eastAsia" w:ascii="宋体" w:hAnsi="宋体"/>
          <w:bCs/>
          <w:szCs w:val="30"/>
        </w:rPr>
      </w:pPr>
      <w:r>
        <w:rPr>
          <w:rFonts w:hint="eastAsia" w:ascii="宋体" w:hAnsi="宋体"/>
          <w:bCs/>
          <w:szCs w:val="30"/>
        </w:rPr>
      </w:r>
      <w:r/>
    </w:p>
    <w:p>
      <w:pPr>
        <w:pStyle w:val="769"/>
      </w:pPr>
      <w:r/>
      <w:r/>
    </w:p>
    <w:p>
      <w:pPr>
        <w:ind w:firstLine="799"/>
        <w:spacing w:line="480" w:lineRule="auto"/>
        <w:rPr>
          <w:rFonts w:hint="eastAsia" w:ascii="宋体" w:hAnsi="宋体"/>
          <w:szCs w:val="30"/>
        </w:rPr>
      </w:pPr>
      <w:r>
        <w:rPr>
          <w:rFonts w:hint="eastAsia" w:ascii="宋体" w:hAnsi="宋体"/>
          <w:szCs w:val="30"/>
        </w:rPr>
        <w:t xml:space="preserve">发包人：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          </w:t>
      </w:r>
      <w:r>
        <w:rPr>
          <w:rFonts w:hint="eastAsia" w:ascii="宋体" w:hAnsi="宋体"/>
          <w:szCs w:val="30"/>
        </w:rPr>
        <w:t xml:space="preserve">             承包人：</w:t>
      </w:r>
      <w:r>
        <w:rPr>
          <w:rFonts w:ascii="宋体" w:hAnsi="宋体"/>
          <w:szCs w:val="30"/>
        </w:rPr>
        <w:t xml:space="preserve">  (</w:t>
      </w:r>
      <w:r>
        <w:rPr>
          <w:rFonts w:hint="eastAsia" w:ascii="宋体" w:hAnsi="宋体"/>
          <w:szCs w:val="30"/>
        </w:rPr>
        <w:t xml:space="preserve">公章</w:t>
      </w:r>
      <w:r>
        <w:rPr>
          <w:rFonts w:ascii="宋体" w:hAnsi="宋体"/>
          <w:szCs w:val="30"/>
        </w:rPr>
        <w:t xml:space="preserve">)</w:t>
      </w:r>
      <w:r/>
    </w:p>
    <w:p>
      <w:pPr>
        <w:ind w:firstLine="799"/>
        <w:spacing w:line="480" w:lineRule="auto"/>
        <w:rPr>
          <w:rFonts w:hint="eastAsia" w:ascii="宋体" w:hAnsi="宋体"/>
          <w:szCs w:val="30"/>
          <w:u w:val="single"/>
        </w:rPr>
      </w:pPr>
      <w:r>
        <w:rPr>
          <w:rFonts w:hint="eastAsia" w:ascii="宋体" w:hAnsi="宋体"/>
          <w:szCs w:val="30"/>
          <w:u w:val="single"/>
        </w:rPr>
      </w:r>
      <w:r/>
    </w:p>
    <w:p>
      <w:pPr>
        <w:ind w:firstLine="799"/>
        <w:spacing w:line="480" w:lineRule="auto"/>
        <w:rPr>
          <w:rFonts w:hint="eastAsia" w:ascii="宋体" w:hAnsi="宋体"/>
          <w:szCs w:val="30"/>
        </w:rPr>
      </w:pPr>
      <w:r>
        <w:rPr>
          <w:rFonts w:hint="eastAsia" w:ascii="宋体" w:hAnsi="宋体"/>
          <w:szCs w:val="30"/>
        </w:rPr>
        <w:t xml:space="preserve">法定代表人或其委托代理人：             法定代表人或其委托代理人：</w:t>
      </w:r>
      <w:r/>
    </w:p>
    <w:p>
      <w:pPr>
        <w:ind w:firstLine="799"/>
        <w:spacing w:line="480" w:lineRule="auto"/>
        <w:rPr>
          <w:rFonts w:hint="eastAsia" w:ascii="宋体" w:hAnsi="宋体"/>
          <w:szCs w:val="30"/>
        </w:rPr>
      </w:pPr>
      <w:r>
        <w:rPr>
          <w:rFonts w:hint="eastAsia" w:ascii="宋体" w:hAnsi="宋体"/>
          <w:szCs w:val="30"/>
        </w:rPr>
        <w:t xml:space="preserve">（签字或盖章）                          （签字或盖章）</w:t>
      </w:r>
      <w:r/>
    </w:p>
    <w:p>
      <w:pPr>
        <w:ind w:firstLine="799"/>
        <w:spacing w:line="480" w:lineRule="auto"/>
        <w:rPr>
          <w:rFonts w:eastAsia="仿宋_GB2312"/>
          <w:szCs w:val="30"/>
          <w:u w:val="single"/>
        </w:rPr>
      </w:pPr>
      <w:r>
        <w:rPr>
          <w:rFonts w:eastAsia="仿宋_GB2312"/>
          <w:szCs w:val="30"/>
          <w:u w:val="single"/>
        </w:rPr>
      </w:r>
      <w:r/>
    </w:p>
    <w:p>
      <w:pPr>
        <w:ind w:firstLine="799"/>
        <w:spacing w:line="480" w:lineRule="auto"/>
        <w:tabs>
          <w:tab w:val="left" w:pos="4410" w:leader="none"/>
        </w:tabs>
        <w:rPr>
          <w:rFonts w:hint="eastAsia" w:ascii="宋体" w:hAnsi="宋体"/>
          <w:szCs w:val="30"/>
        </w:rPr>
      </w:pPr>
      <w:r>
        <w:rPr>
          <w:rFonts w:hint="eastAsia" w:ascii="宋体" w:hAnsi="宋体"/>
          <w:szCs w:val="30"/>
        </w:rPr>
        <w:t xml:space="preserve">组织机构代码：                          组织机构代码：</w:t>
      </w:r>
      <w:r/>
    </w:p>
    <w:p>
      <w:pPr>
        <w:ind w:firstLine="799"/>
        <w:spacing w:line="480" w:lineRule="auto"/>
        <w:rPr>
          <w:rFonts w:hint="eastAsia" w:ascii="宋体" w:hAnsi="宋体"/>
          <w:szCs w:val="30"/>
        </w:rPr>
      </w:pPr>
      <w:r>
        <w:rPr>
          <w:rFonts w:hint="eastAsia" w:ascii="宋体" w:hAnsi="宋体"/>
          <w:szCs w:val="30"/>
        </w:rPr>
        <w:t xml:space="preserve">地址：                                  地址：</w:t>
      </w:r>
      <w:r/>
    </w:p>
    <w:p>
      <w:pPr>
        <w:ind w:firstLine="799"/>
        <w:spacing w:line="480" w:lineRule="auto"/>
        <w:rPr>
          <w:rFonts w:hint="eastAsia" w:ascii="宋体" w:hAnsi="宋体"/>
          <w:szCs w:val="30"/>
        </w:rPr>
      </w:pPr>
      <w:r>
        <w:rPr>
          <w:rFonts w:hint="eastAsia" w:ascii="宋体" w:hAnsi="宋体"/>
          <w:szCs w:val="30"/>
        </w:rPr>
        <w:t xml:space="preserve">邮政编码：                              邮政编码：</w:t>
      </w:r>
      <w:r/>
    </w:p>
    <w:p>
      <w:pPr>
        <w:ind w:firstLine="799"/>
        <w:spacing w:line="480" w:lineRule="auto"/>
        <w:rPr>
          <w:rFonts w:hint="eastAsia" w:ascii="宋体" w:hAnsi="宋体"/>
          <w:szCs w:val="30"/>
        </w:rPr>
      </w:pPr>
      <w:r>
        <w:rPr>
          <w:rFonts w:hint="eastAsia" w:ascii="宋体" w:hAnsi="宋体"/>
          <w:szCs w:val="30"/>
        </w:rPr>
        <w:t xml:space="preserve">法定代表人：                            法定代表人：</w:t>
      </w:r>
      <w:r/>
    </w:p>
    <w:p>
      <w:pPr>
        <w:ind w:firstLine="799"/>
        <w:spacing w:line="480" w:lineRule="auto"/>
        <w:rPr>
          <w:rFonts w:hint="eastAsia" w:ascii="宋体" w:hAnsi="宋体"/>
          <w:szCs w:val="30"/>
        </w:rPr>
      </w:pPr>
      <w:r>
        <w:rPr>
          <w:rFonts w:hint="eastAsia" w:ascii="宋体" w:hAnsi="宋体"/>
          <w:szCs w:val="30"/>
        </w:rPr>
        <w:t xml:space="preserve">委托代理人：                            委托代理人：</w:t>
      </w:r>
      <w:r/>
    </w:p>
    <w:p>
      <w:pPr>
        <w:ind w:firstLine="799"/>
        <w:spacing w:line="480" w:lineRule="auto"/>
        <w:rPr>
          <w:rFonts w:hint="eastAsia" w:ascii="宋体" w:hAnsi="宋体"/>
          <w:szCs w:val="30"/>
        </w:rPr>
      </w:pPr>
      <w:r>
        <w:rPr>
          <w:rFonts w:hint="eastAsia" w:ascii="宋体" w:hAnsi="宋体"/>
          <w:szCs w:val="30"/>
        </w:rPr>
        <w:t xml:space="preserve">电话：                                  电话：</w:t>
      </w:r>
      <w:r/>
    </w:p>
    <w:p>
      <w:pPr>
        <w:ind w:firstLine="799"/>
        <w:spacing w:line="480" w:lineRule="auto"/>
        <w:rPr>
          <w:rFonts w:hint="eastAsia" w:ascii="宋体" w:hAnsi="宋体"/>
          <w:szCs w:val="30"/>
        </w:rPr>
      </w:pPr>
      <w:r>
        <w:rPr>
          <w:rFonts w:hint="eastAsia" w:ascii="宋体" w:hAnsi="宋体"/>
          <w:szCs w:val="30"/>
        </w:rPr>
        <w:t xml:space="preserve">传真：                                  传真：</w:t>
      </w:r>
      <w:r/>
    </w:p>
    <w:p>
      <w:pPr>
        <w:ind w:firstLine="799"/>
        <w:spacing w:line="480" w:lineRule="auto"/>
        <w:rPr>
          <w:rFonts w:hint="eastAsia" w:ascii="宋体" w:hAnsi="宋体"/>
          <w:szCs w:val="30"/>
        </w:rPr>
      </w:pPr>
      <w:r>
        <w:rPr>
          <w:rFonts w:hint="eastAsia" w:ascii="宋体" w:hAnsi="宋体"/>
          <w:szCs w:val="30"/>
        </w:rPr>
        <w:t xml:space="preserve">电子信箱：                              电子信箱：</w:t>
      </w:r>
      <w:r/>
    </w:p>
    <w:p>
      <w:pPr>
        <w:ind w:firstLine="799"/>
        <w:spacing w:line="480" w:lineRule="auto"/>
        <w:rPr>
          <w:rFonts w:hint="eastAsia" w:ascii="宋体" w:hAnsi="宋体"/>
          <w:szCs w:val="30"/>
        </w:rPr>
      </w:pPr>
      <w:r>
        <w:rPr>
          <w:rFonts w:hint="eastAsia" w:ascii="宋体" w:hAnsi="宋体"/>
          <w:szCs w:val="30"/>
        </w:rPr>
        <w:t xml:space="preserve">开户银行：                              开户银行：</w:t>
      </w:r>
      <w:r/>
    </w:p>
    <w:p>
      <w:pPr>
        <w:ind w:firstLine="799"/>
        <w:spacing w:line="480" w:lineRule="auto"/>
        <w:rPr>
          <w:rFonts w:hint="eastAsia" w:ascii="宋体" w:hAnsi="宋体"/>
          <w:szCs w:val="30"/>
        </w:rPr>
      </w:pPr>
      <w:r>
        <w:rPr>
          <w:rFonts w:hint="eastAsia" w:ascii="宋体" w:hAnsi="宋体"/>
          <w:szCs w:val="30"/>
        </w:rPr>
        <w:t xml:space="preserve">账号：                                  账号：</w:t>
      </w:r>
      <w:r/>
    </w:p>
    <w:p>
      <w:pPr>
        <w:pStyle w:val="759"/>
        <w:ind w:firstLine="0"/>
        <w:jc w:val="center"/>
        <w:rPr>
          <w:rFonts w:hint="eastAsia" w:ascii="宋体" w:hAnsi="宋体" w:eastAsia="宋体"/>
          <w:b/>
          <w:bCs/>
        </w:rPr>
      </w:pPr>
      <w:r/>
      <w:bookmarkStart w:id="120" w:name="_Toc498006745"/>
      <w:r>
        <w:rPr>
          <w:rFonts w:hint="eastAsia" w:ascii="宋体" w:hAnsi="宋体" w:eastAsia="宋体"/>
          <w:b/>
          <w:bCs/>
        </w:rPr>
        <w:t xml:space="preserve">第二部分 通用合同条款</w:t>
      </w:r>
      <w:bookmarkEnd w:id="120"/>
      <w:r/>
      <w:r/>
    </w:p>
    <w:p>
      <w:pPr>
        <w:ind w:firstLine="480"/>
        <w:rPr>
          <w:rFonts w:hint="eastAsia" w:hAnsi="宋体"/>
          <w:szCs w:val="21"/>
        </w:rPr>
      </w:pPr>
      <w:r>
        <w:rPr>
          <w:rFonts w:hint="eastAsia" w:hAnsi="宋体"/>
          <w:szCs w:val="21"/>
        </w:rPr>
      </w:r>
      <w:r/>
    </w:p>
    <w:p>
      <w:pPr>
        <w:ind w:firstLine="0"/>
        <w:jc w:val="center"/>
        <w:rPr>
          <w:rFonts w:hint="eastAsia" w:ascii="宋体" w:hAnsi="宋体" w:cs="宋体"/>
          <w:szCs w:val="21"/>
        </w:rPr>
      </w:pPr>
      <w:r>
        <w:rPr>
          <w:rFonts w:hint="eastAsia" w:hAnsi="宋体"/>
          <w:b/>
          <w:szCs w:val="21"/>
        </w:rPr>
        <w:t xml:space="preserve">采用《</w:t>
      </w:r>
      <w:r>
        <w:rPr>
          <w:rFonts w:hAnsi="宋体"/>
          <w:b/>
          <w:szCs w:val="21"/>
        </w:rPr>
        <w:t xml:space="preserve">建设工程施工合同（示范文本）</w:t>
      </w:r>
      <w:r>
        <w:rPr>
          <w:rFonts w:hint="eastAsia" w:hAnsi="宋体"/>
          <w:b/>
          <w:szCs w:val="21"/>
        </w:rPr>
        <w:t xml:space="preserve">》</w:t>
      </w:r>
      <w:r>
        <w:rPr>
          <w:rFonts w:hAnsi="宋体"/>
          <w:b/>
          <w:szCs w:val="21"/>
        </w:rPr>
        <w:t xml:space="preserve">（</w:t>
      </w:r>
      <w:r>
        <w:rPr>
          <w:rFonts w:hAnsi="宋体"/>
          <w:b/>
          <w:szCs w:val="21"/>
        </w:rPr>
        <w:t xml:space="preserve">GF</w:t>
      </w:r>
      <w:r>
        <w:rPr>
          <w:rFonts w:hAnsi="宋体"/>
          <w:b/>
          <w:szCs w:val="21"/>
        </w:rPr>
        <w:t xml:space="preserve">—</w:t>
      </w:r>
      <w:r>
        <w:rPr>
          <w:rFonts w:hAnsi="宋体"/>
          <w:b/>
          <w:szCs w:val="21"/>
        </w:rPr>
        <w:t xml:space="preserve">201</w:t>
      </w:r>
      <w:r>
        <w:rPr>
          <w:rFonts w:hint="eastAsia" w:hAnsi="宋体"/>
          <w:b/>
          <w:szCs w:val="21"/>
        </w:rPr>
        <w:t xml:space="preserve">7</w:t>
      </w:r>
      <w:r>
        <w:rPr>
          <w:rFonts w:hAnsi="宋体"/>
          <w:b/>
          <w:szCs w:val="21"/>
        </w:rPr>
        <w:t xml:space="preserve">—</w:t>
      </w:r>
      <w:r>
        <w:rPr>
          <w:rFonts w:hint="eastAsia" w:hAnsi="宋体"/>
          <w:b/>
          <w:szCs w:val="21"/>
        </w:rPr>
        <w:t xml:space="preserve">0201</w:t>
      </w:r>
      <w:r>
        <w:rPr>
          <w:rFonts w:hint="eastAsia" w:hAnsi="宋体"/>
          <w:b/>
          <w:szCs w:val="21"/>
        </w:rPr>
        <w:t xml:space="preserve">）。</w:t>
      </w:r>
      <w:r/>
    </w:p>
    <w:p>
      <w:pPr>
        <w:ind w:right="-36" w:firstLine="604"/>
        <w:spacing w:line="540" w:lineRule="exact"/>
        <w:tabs>
          <w:tab w:val="left" w:pos="0" w:leader="none"/>
        </w:tabs>
        <w:rPr>
          <w:rFonts w:hint="eastAsia" w:ascii="宋体" w:hAnsi="宋体"/>
          <w:highlight w:val="white"/>
        </w:rPr>
      </w:pPr>
      <w:r>
        <w:rPr>
          <w:rFonts w:hint="eastAsia" w:ascii="宋体" w:hAnsi="宋体"/>
          <w:highlight w:val="white"/>
        </w:rPr>
      </w:r>
      <w:r/>
    </w:p>
    <w:p>
      <w:pPr>
        <w:pStyle w:val="759"/>
        <w:ind w:firstLine="0"/>
        <w:jc w:val="center"/>
        <w:rPr>
          <w:rFonts w:hint="eastAsia" w:ascii="宋体" w:hAnsi="宋体" w:eastAsia="宋体"/>
          <w:b/>
          <w:bCs/>
        </w:rPr>
      </w:pPr>
      <w:r>
        <w:rPr>
          <w:rFonts w:ascii="宋体" w:hAnsi="宋体" w:eastAsia="宋体"/>
          <w:highlight w:val="white"/>
        </w:rPr>
        <w:br w:type="page" w:clear="all"/>
      </w:r>
      <w:bookmarkStart w:id="121" w:name="_Toc498006746"/>
      <w:r>
        <w:rPr>
          <w:rFonts w:hint="eastAsia" w:ascii="宋体" w:hAnsi="宋体" w:eastAsia="宋体"/>
          <w:b/>
          <w:bCs/>
        </w:rPr>
        <w:t xml:space="preserve">第三部分 专用合同条款</w:t>
      </w:r>
      <w:bookmarkEnd w:id="121"/>
      <w:r/>
      <w:r/>
    </w:p>
    <w:p>
      <w:pPr>
        <w:ind w:firstLine="480"/>
        <w:jc w:val="left"/>
        <w:rPr>
          <w:rFonts w:hint="eastAsia" w:ascii="宋体" w:hAnsi="宋体" w:cs="宋体"/>
        </w:rPr>
      </w:pPr>
      <w:r>
        <w:rPr>
          <w:rFonts w:hint="eastAsia" w:ascii="宋体" w:hAnsi="宋体" w:cs="宋体"/>
        </w:rPr>
        <w:t xml:space="preserve">1.一般约定</w:t>
      </w:r>
      <w:r/>
    </w:p>
    <w:p>
      <w:pPr>
        <w:ind w:firstLine="480"/>
        <w:jc w:val="left"/>
        <w:rPr>
          <w:rFonts w:hint="eastAsia" w:ascii="宋体" w:hAnsi="宋体" w:cs="宋体"/>
        </w:rPr>
      </w:pPr>
      <w:r>
        <w:rPr>
          <w:rFonts w:hint="eastAsia" w:ascii="宋体" w:hAnsi="宋体" w:cs="宋体"/>
        </w:rPr>
        <w:t xml:space="preserve">1.1词语定义</w:t>
      </w:r>
      <w:r/>
    </w:p>
    <w:p>
      <w:pPr>
        <w:ind w:firstLine="480"/>
        <w:jc w:val="left"/>
        <w:rPr>
          <w:rFonts w:hint="eastAsia" w:ascii="宋体" w:hAnsi="宋体" w:cs="宋体"/>
        </w:rPr>
      </w:pPr>
      <w:r>
        <w:rPr>
          <w:rFonts w:hint="eastAsia" w:ascii="宋体" w:hAnsi="宋体" w:cs="宋体"/>
        </w:rPr>
        <w:t xml:space="preserve">1.1.1合同</w:t>
      </w:r>
      <w:r/>
    </w:p>
    <w:p>
      <w:pPr>
        <w:pStyle w:val="1691"/>
        <w:ind w:left="0" w:right="0" w:firstLine="480"/>
        <w:spacing w:before="0" w:after="0" w:line="360" w:lineRule="auto"/>
        <w:rPr>
          <w:rFonts w:hint="eastAsia" w:ascii="宋体" w:hAnsi="宋体" w:cs="宋体"/>
          <w:szCs w:val="24"/>
        </w:rPr>
      </w:pPr>
      <w:r>
        <w:rPr>
          <w:rFonts w:hint="eastAsia" w:ascii="宋体" w:hAnsi="宋体" w:cs="宋体"/>
          <w:szCs w:val="24"/>
        </w:rPr>
        <w:t xml:space="preserve">1.1.1.1 合同：合同协议书、中标通知书（如果有）、投标函、专用合同条款及其附件、通用合同条款、技术标准和要求、图纸、已标价工程量清单或预算书以及其他合同文件。</w:t>
      </w:r>
      <w:r/>
    </w:p>
    <w:p>
      <w:pPr>
        <w:ind w:firstLine="480"/>
        <w:jc w:val="left"/>
        <w:rPr>
          <w:rFonts w:hint="eastAsia" w:ascii="宋体" w:hAnsi="宋体" w:cs="宋体"/>
          <w:u w:val="single"/>
        </w:rPr>
      </w:pPr>
      <w:r>
        <w:rPr>
          <w:rFonts w:hint="eastAsia" w:ascii="宋体" w:hAnsi="宋体" w:cs="宋体"/>
        </w:rPr>
        <w:t xml:space="preserve">1.1.1.10其他合同文件包括：</w:t>
      </w:r>
      <w:r>
        <w:rPr>
          <w:rFonts w:hint="eastAsia" w:ascii="宋体" w:hAnsi="宋体" w:cs="宋体"/>
          <w:u w:val="single"/>
        </w:rPr>
        <w:t xml:space="preserve">（1）招标文件（含澄清、答疑等补充文件）；（2）标准、规范及有关技术资料；（3）发包人、承包人有关工程的洽商、变更等书面协议或文件视为本合同的组成部分。</w:t>
      </w:r>
      <w:r/>
    </w:p>
    <w:p>
      <w:pPr>
        <w:ind w:firstLine="480"/>
        <w:jc w:val="left"/>
        <w:rPr>
          <w:rFonts w:hint="eastAsia" w:ascii="宋体" w:hAnsi="宋体" w:cs="宋体"/>
        </w:rPr>
      </w:pPr>
      <w:r>
        <w:rPr>
          <w:rFonts w:hint="eastAsia" w:ascii="宋体" w:hAnsi="宋体" w:cs="宋体"/>
        </w:rPr>
        <w:t xml:space="preserve">1.1.2合同当事人及其他相关方</w:t>
      </w:r>
      <w:r/>
    </w:p>
    <w:p>
      <w:pPr>
        <w:ind w:firstLine="480"/>
        <w:rPr>
          <w:rFonts w:hint="eastAsia" w:ascii="宋体" w:hAnsi="宋体" w:cs="宋体"/>
        </w:rPr>
      </w:pPr>
      <w:r>
        <w:rPr>
          <w:rFonts w:hint="eastAsia" w:ascii="宋体" w:hAnsi="宋体" w:cs="宋体"/>
        </w:rPr>
        <w:t xml:space="preserve">1.1.2.4监理人：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1.1.2.5设计人：</w:t>
      </w:r>
      <w:r/>
    </w:p>
    <w:p>
      <w:pPr>
        <w:ind w:firstLine="480"/>
        <w:rPr>
          <w:rFonts w:hint="eastAsia" w:ascii="宋体" w:hAnsi="宋体" w:cs="宋体"/>
        </w:rPr>
      </w:pPr>
      <w:r>
        <w:rPr>
          <w:rFonts w:hint="eastAsia" w:ascii="宋体" w:hAnsi="宋体" w:cs="宋体"/>
        </w:rPr>
        <w:t xml:space="preserve">名    称：</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资质类别和等级：</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1.1.3工程和设备</w:t>
      </w:r>
      <w:r/>
    </w:p>
    <w:p>
      <w:pPr>
        <w:ind w:firstLine="480"/>
        <w:jc w:val="left"/>
        <w:rPr>
          <w:rFonts w:hint="eastAsia" w:ascii="宋体" w:hAnsi="宋体" w:cs="宋体"/>
        </w:rPr>
      </w:pPr>
      <w:r>
        <w:rPr>
          <w:rFonts w:hint="eastAsia" w:ascii="宋体" w:hAnsi="宋体" w:cs="宋体"/>
        </w:rPr>
        <w:t xml:space="preserve">1.1.3.7作为施工现场组成部分的其他场所包括：</w:t>
      </w:r>
      <w:r>
        <w:rPr>
          <w:rFonts w:hint="eastAsia" w:ascii="宋体" w:hAnsi="宋体" w:cs="宋体"/>
          <w:u w:val="single"/>
        </w:rPr>
        <w:t xml:space="preserve">      </w:t>
      </w:r>
      <w:r/>
    </w:p>
    <w:p>
      <w:pPr>
        <w:ind w:firstLine="480"/>
        <w:jc w:val="left"/>
        <w:rPr>
          <w:rFonts w:hint="eastAsia" w:ascii="宋体" w:hAnsi="宋体" w:cs="宋体"/>
        </w:rPr>
      </w:pPr>
      <w:r>
        <w:rPr>
          <w:rFonts w:hint="eastAsia" w:ascii="宋体" w:hAnsi="宋体" w:cs="宋体"/>
        </w:rPr>
        <w:t xml:space="preserve">1.1.3.9永久占地包括：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1.1.3.10临时占地包括：</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1.3法律</w:t>
      </w:r>
      <w:r/>
    </w:p>
    <w:p>
      <w:pPr>
        <w:ind w:firstLine="480"/>
        <w:jc w:val="left"/>
        <w:rPr>
          <w:rFonts w:hint="eastAsia" w:ascii="宋体" w:hAnsi="宋体" w:cs="宋体"/>
        </w:rPr>
      </w:pPr>
      <w:r>
        <w:rPr>
          <w:rFonts w:hint="eastAsia" w:ascii="宋体" w:hAnsi="宋体" w:cs="宋体"/>
        </w:rPr>
        <w:t xml:space="preserve">适用于合同的其他规范性文件：</w:t>
      </w:r>
      <w:r/>
    </w:p>
    <w:p>
      <w:pPr>
        <w:ind w:firstLine="480"/>
        <w:jc w:val="left"/>
        <w:rPr>
          <w:rFonts w:hint="eastAsia" w:ascii="宋体" w:hAnsi="宋体" w:cs="宋体"/>
        </w:rPr>
      </w:pPr>
      <w:r>
        <w:rPr>
          <w:rFonts w:hint="eastAsia" w:ascii="宋体" w:hAnsi="宋体" w:cs="宋体"/>
          <w:u w:val="single"/>
        </w:rPr>
        <w:t xml:space="preserve">除中华人民共和国法律、行政法规、部门规章，以及工程所在地的地方法规、自治条例、单行条例和地方政府规章外，行业规定也包含在内。 </w:t>
      </w:r>
      <w:r/>
    </w:p>
    <w:p>
      <w:pPr>
        <w:ind w:firstLine="480"/>
        <w:jc w:val="left"/>
        <w:rPr>
          <w:rFonts w:hint="eastAsia" w:ascii="宋体" w:hAnsi="宋体" w:cs="宋体"/>
        </w:rPr>
      </w:pPr>
      <w:r>
        <w:rPr>
          <w:rFonts w:hint="eastAsia" w:ascii="宋体" w:hAnsi="宋体" w:cs="宋体"/>
        </w:rPr>
        <w:t xml:space="preserve">1.4标准和规范</w:t>
      </w:r>
      <w:r/>
    </w:p>
    <w:p>
      <w:pPr>
        <w:ind w:firstLine="480"/>
        <w:jc w:val="left"/>
        <w:rPr>
          <w:rFonts w:hint="eastAsia" w:ascii="宋体" w:hAnsi="宋体" w:cs="宋体"/>
        </w:rPr>
      </w:pPr>
      <w:r>
        <w:rPr>
          <w:rFonts w:hint="eastAsia" w:ascii="宋体" w:hAnsi="宋体" w:cs="宋体"/>
        </w:rPr>
        <w:t xml:space="preserve">1.4.1适用于工程的标准规范包括：</w:t>
      </w:r>
      <w:r>
        <w:rPr>
          <w:rFonts w:hint="eastAsia" w:ascii="宋体" w:hAnsi="宋体" w:cs="宋体"/>
          <w:u w:val="single"/>
        </w:rPr>
        <w:t xml:space="preserve"> 详见设计文件 </w:t>
      </w:r>
      <w:r/>
    </w:p>
    <w:p>
      <w:pPr>
        <w:ind w:firstLine="480"/>
        <w:jc w:val="left"/>
        <w:rPr>
          <w:rFonts w:hint="eastAsia" w:ascii="宋体" w:hAnsi="宋体" w:cs="宋体"/>
        </w:rPr>
      </w:pPr>
      <w:r>
        <w:rPr>
          <w:rFonts w:hint="eastAsia" w:ascii="宋体" w:hAnsi="宋体" w:cs="宋体"/>
        </w:rPr>
        <w:t xml:space="preserve">1.4.2发包人提供国外标准、规范的名称：</w:t>
      </w:r>
      <w:r>
        <w:rPr>
          <w:rFonts w:hint="eastAsia" w:ascii="宋体" w:hAnsi="宋体" w:cs="宋体"/>
          <w:u w:val="single"/>
        </w:rPr>
        <w:t xml:space="preserve">不提供</w:t>
      </w:r>
      <w:r/>
    </w:p>
    <w:p>
      <w:pPr>
        <w:ind w:firstLine="480"/>
        <w:jc w:val="left"/>
        <w:rPr>
          <w:rFonts w:hint="eastAsia" w:ascii="宋体" w:hAnsi="宋体" w:cs="宋体"/>
        </w:rPr>
      </w:pPr>
      <w:r>
        <w:rPr>
          <w:rFonts w:hint="eastAsia" w:ascii="宋体" w:hAnsi="宋体" w:cs="宋体"/>
        </w:rPr>
        <w:t xml:space="preserve">发包人提供国外标准、规范的份数：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发包人提供国外标准、规范的名称：</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1.4.3发包人对工程的技术标准和功能要求的特殊要求：</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1.5合同文件的优先顺序</w:t>
      </w:r>
      <w:r/>
    </w:p>
    <w:p>
      <w:pPr>
        <w:ind w:firstLine="480"/>
        <w:jc w:val="left"/>
        <w:rPr>
          <w:rFonts w:hint="eastAsia" w:ascii="宋体" w:hAnsi="宋体" w:cs="宋体"/>
        </w:rPr>
      </w:pPr>
      <w:r>
        <w:rPr>
          <w:rFonts w:hint="eastAsia" w:ascii="宋体" w:hAnsi="宋体" w:cs="宋体"/>
        </w:rPr>
        <w:t xml:space="preserve">合同文件组成及优先顺序为：执行通用条款</w:t>
      </w:r>
      <w:r/>
    </w:p>
    <w:p>
      <w:pPr>
        <w:ind w:firstLine="480"/>
        <w:jc w:val="left"/>
        <w:rPr>
          <w:rFonts w:hint="eastAsia" w:ascii="宋体" w:hAnsi="宋体" w:cs="宋体"/>
        </w:rPr>
      </w:pPr>
      <w:r>
        <w:rPr>
          <w:rFonts w:hint="eastAsia" w:ascii="宋体" w:hAnsi="宋体" w:cs="宋体"/>
        </w:rPr>
        <w:t xml:space="preserve">上述各项合同文件包括合同当事人就该项合同文件所</w:t>
      </w:r>
      <w:r>
        <w:rPr>
          <w:rFonts w:hint="eastAsia" w:ascii="宋体" w:hAnsi="宋体" w:cs="宋体"/>
        </w:rPr>
        <w:t xml:space="preserve">作出</w:t>
      </w:r>
      <w:r>
        <w:rPr>
          <w:rFonts w:hint="eastAsia" w:ascii="宋体" w:hAnsi="宋体" w:cs="宋体"/>
        </w:rPr>
        <w:t xml:space="preserve">的补充和修改，属于同一类内容的文件，应以最新签署的为准。</w:t>
      </w:r>
      <w:r/>
    </w:p>
    <w:p>
      <w:pPr>
        <w:ind w:firstLine="480"/>
        <w:jc w:val="left"/>
        <w:rPr>
          <w:rFonts w:hint="eastAsia" w:ascii="宋体" w:hAnsi="宋体" w:cs="宋体"/>
        </w:rPr>
      </w:pPr>
      <w:r>
        <w:rPr>
          <w:rFonts w:hint="eastAsia" w:ascii="宋体" w:hAnsi="宋体" w:cs="宋体"/>
        </w:rPr>
        <w:t xml:space="preserve">在合同订立及履行过程中形成的与合同有关的文件均构成合同文件组成部分，并根据其性质确定优先解释顺序。</w:t>
      </w:r>
      <w:r/>
    </w:p>
    <w:p>
      <w:pPr>
        <w:ind w:firstLine="480"/>
        <w:jc w:val="left"/>
        <w:rPr>
          <w:rFonts w:hint="eastAsia" w:ascii="宋体" w:hAnsi="宋体" w:cs="宋体"/>
        </w:rPr>
      </w:pPr>
      <w:r>
        <w:rPr>
          <w:rFonts w:hint="eastAsia" w:ascii="宋体" w:hAnsi="宋体" w:cs="宋体"/>
        </w:rPr>
        <w:t xml:space="preserve">1.6图纸和承包人文件</w:t>
      </w:r>
      <w:r/>
    </w:p>
    <w:p>
      <w:pPr>
        <w:ind w:firstLine="480"/>
        <w:jc w:val="left"/>
        <w:rPr>
          <w:rFonts w:hint="eastAsia" w:ascii="宋体" w:hAnsi="宋体" w:cs="宋体"/>
        </w:rPr>
      </w:pPr>
      <w:r>
        <w:rPr>
          <w:rFonts w:hint="eastAsia" w:ascii="宋体" w:hAnsi="宋体" w:cs="宋体"/>
        </w:rPr>
        <w:t xml:space="preserve">1.6.1图纸的提供</w:t>
      </w:r>
      <w:r/>
    </w:p>
    <w:p>
      <w:pPr>
        <w:ind w:firstLine="480"/>
        <w:jc w:val="left"/>
        <w:rPr>
          <w:rFonts w:hint="eastAsia" w:ascii="宋体" w:hAnsi="宋体" w:cs="宋体"/>
        </w:rPr>
      </w:pPr>
      <w:r>
        <w:rPr>
          <w:rFonts w:hint="eastAsia" w:ascii="宋体" w:hAnsi="宋体" w:cs="宋体"/>
        </w:rPr>
        <w:t xml:space="preserve">发包人向承包人提供图纸的期限：</w:t>
      </w:r>
      <w:r>
        <w:rPr>
          <w:rFonts w:hint="eastAsia" w:ascii="宋体" w:hAnsi="宋体" w:cs="宋体"/>
          <w:u w:val="single"/>
        </w:rPr>
        <w:t xml:space="preserve">开工日期前7天内；</w:t>
      </w:r>
      <w:r/>
    </w:p>
    <w:p>
      <w:pPr>
        <w:ind w:firstLine="480"/>
        <w:jc w:val="left"/>
        <w:rPr>
          <w:rFonts w:hint="eastAsia" w:ascii="宋体" w:hAnsi="宋体" w:cs="宋体"/>
        </w:rPr>
      </w:pPr>
      <w:r>
        <w:rPr>
          <w:rFonts w:hint="eastAsia" w:ascii="宋体" w:hAnsi="宋体" w:cs="宋体"/>
        </w:rPr>
        <w:t xml:space="preserve">发包人向承包人提供图纸的数量：</w:t>
      </w:r>
      <w:r>
        <w:rPr>
          <w:rFonts w:hint="eastAsia" w:ascii="宋体" w:hAnsi="宋体" w:cs="宋体"/>
          <w:u w:val="single"/>
        </w:rPr>
        <w:t xml:space="preserve">开工前提供全套施工图纸6套（含承包人向发包人竣 工后提供的竣工图贰套）</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发包人向承包人提供图纸的内容：</w:t>
      </w:r>
      <w:r>
        <w:rPr>
          <w:rFonts w:hint="eastAsia" w:ascii="宋体" w:hAnsi="宋体" w:cs="宋体"/>
          <w:u w:val="single"/>
        </w:rPr>
        <w:t xml:space="preserve">发包人向承包人提供施工图纸（</w:t>
      </w:r>
      <w:r>
        <w:rPr>
          <w:rFonts w:hint="eastAsia" w:ascii="宋体" w:hAnsi="宋体" w:cs="宋体"/>
          <w:u w:val="single"/>
        </w:rPr>
        <w:t xml:space="preserve">含效果</w:t>
      </w:r>
      <w:r>
        <w:rPr>
          <w:rFonts w:hint="eastAsia" w:ascii="宋体" w:hAnsi="宋体" w:cs="宋体"/>
          <w:u w:val="single"/>
        </w:rPr>
        <w:t xml:space="preserve">图），除严格用于合同目的者外，由发包人和监理工程师提供的图纸、规范和其他文件未经发包人许可，承包人不得用于或转让给第三方。如果由于合同的需要公开有关信息，对其公开的必要性产生争执，则以发包人的决定为准。</w:t>
      </w:r>
      <w:r/>
    </w:p>
    <w:p>
      <w:pPr>
        <w:ind w:firstLine="480"/>
        <w:jc w:val="left"/>
        <w:rPr>
          <w:rFonts w:hint="eastAsia" w:ascii="宋体" w:hAnsi="宋体" w:cs="宋体"/>
        </w:rPr>
      </w:pPr>
      <w:r>
        <w:rPr>
          <w:rFonts w:hint="eastAsia" w:ascii="宋体" w:hAnsi="宋体" w:cs="宋体"/>
        </w:rPr>
        <w:t xml:space="preserve">1.6.4承包人文件</w:t>
      </w:r>
      <w:r/>
    </w:p>
    <w:p>
      <w:pPr>
        <w:ind w:firstLine="480"/>
        <w:jc w:val="left"/>
        <w:rPr>
          <w:rFonts w:hint="eastAsia" w:ascii="宋体" w:hAnsi="宋体" w:cs="宋体"/>
        </w:rPr>
      </w:pPr>
      <w:r>
        <w:rPr>
          <w:rFonts w:hint="eastAsia" w:ascii="宋体" w:hAnsi="宋体" w:cs="宋体"/>
        </w:rPr>
        <w:t xml:space="preserve">需要由承包人提供的文件，包括：</w:t>
      </w:r>
      <w:r/>
    </w:p>
    <w:p>
      <w:pPr>
        <w:ind w:firstLine="480"/>
        <w:jc w:val="left"/>
        <w:rPr>
          <w:rFonts w:hint="eastAsia" w:ascii="宋体" w:hAnsi="宋体" w:cs="宋体"/>
        </w:rPr>
      </w:pPr>
      <w:r>
        <w:rPr>
          <w:rFonts w:hint="eastAsia" w:ascii="宋体" w:hAnsi="宋体" w:cs="宋体"/>
          <w:u w:val="single"/>
        </w:rPr>
        <w:t xml:space="preserve">承包人在开工前5天内，向监理工程师提交4份其格式和内容符合监理工程师规定的施工组织设计；对于关键部位和环节工程，施工前至少5天</w:t>
      </w:r>
      <w:r>
        <w:rPr>
          <w:rFonts w:hint="eastAsia" w:ascii="宋体" w:hAnsi="宋体" w:cs="宋体"/>
          <w:u w:val="single"/>
        </w:rPr>
        <w:t xml:space="preserve">內</w:t>
      </w:r>
      <w:r>
        <w:rPr>
          <w:rFonts w:hint="eastAsia" w:ascii="宋体" w:hAnsi="宋体" w:cs="宋体"/>
          <w:u w:val="single"/>
        </w:rPr>
        <w:t xml:space="preserve">应按监理工程师要求提交专项施工方案，以备审查批准；每月25日前应按监理工程师要求提供本月周报及下月计划各4份；每周例会前一天应按监理工程师要求提供本周周报及下周计划各4份；必要时应提供日报和日计划各4份。以上资料由监理人报送发包人2份。如承包人未及时提供相应书面材料，如有发现每次直接扣除合同总价款的5%</w:t>
      </w:r>
      <w:r>
        <w:rPr>
          <w:rFonts w:hint="eastAsia" w:ascii="宋体" w:hAnsi="宋体" w:cs="宋体"/>
          <w:u w:val="single"/>
        </w:rPr>
        <w:t xml:space="preserve">做为</w:t>
      </w:r>
      <w:r>
        <w:rPr>
          <w:rFonts w:hint="eastAsia" w:ascii="宋体" w:hAnsi="宋体" w:cs="宋体"/>
          <w:u w:val="single"/>
        </w:rPr>
        <w:t xml:space="preserve">违约金。</w:t>
      </w:r>
      <w:r/>
    </w:p>
    <w:p>
      <w:pPr>
        <w:ind w:firstLine="480"/>
        <w:jc w:val="left"/>
        <w:rPr>
          <w:rFonts w:hint="eastAsia" w:ascii="宋体" w:hAnsi="宋体" w:cs="宋体"/>
        </w:rPr>
      </w:pPr>
      <w:r>
        <w:rPr>
          <w:rFonts w:hint="eastAsia" w:ascii="宋体" w:hAnsi="宋体" w:cs="宋体"/>
        </w:rPr>
        <w:t xml:space="preserve">承包人提供的文件的期限为：</w:t>
      </w:r>
      <w:r>
        <w:rPr>
          <w:rFonts w:hint="eastAsia" w:ascii="宋体" w:hAnsi="宋体" w:cs="宋体"/>
          <w:u w:val="single"/>
        </w:rPr>
        <w:t xml:space="preserve">根据发包人实际要求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承包人提供的文件的数量为：</w:t>
      </w:r>
      <w:r>
        <w:rPr>
          <w:rFonts w:hint="eastAsia" w:ascii="宋体" w:hAnsi="宋体" w:cs="宋体"/>
          <w:u w:val="single"/>
        </w:rPr>
        <w:t xml:space="preserve">根据发包人实际要求</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承包人提供的文件的形式为：</w:t>
      </w:r>
      <w:r>
        <w:rPr>
          <w:rFonts w:hint="eastAsia" w:ascii="宋体" w:hAnsi="宋体" w:cs="宋体"/>
          <w:u w:val="single"/>
        </w:rPr>
        <w:t xml:space="preserve">书面形式</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监理人审批承包人文件的期限：</w:t>
      </w:r>
      <w:r>
        <w:rPr>
          <w:rFonts w:hint="eastAsia" w:ascii="宋体" w:hAnsi="宋体" w:cs="宋体"/>
          <w:u w:val="single"/>
        </w:rPr>
        <w:t xml:space="preserve">收到承包人文件后14天内，监理人对承包人文件有异议的，承包人应予以修改，并重新报送监理人。监理人的审查并不减轻或免除承包人根据合同约定应当承担的责任。</w:t>
      </w:r>
      <w:r/>
    </w:p>
    <w:p>
      <w:pPr>
        <w:ind w:firstLine="480"/>
        <w:jc w:val="left"/>
        <w:rPr>
          <w:rFonts w:hint="eastAsia" w:ascii="宋体" w:hAnsi="宋体" w:cs="宋体"/>
        </w:rPr>
      </w:pPr>
      <w:r>
        <w:rPr>
          <w:rFonts w:hint="eastAsia" w:ascii="宋体" w:hAnsi="宋体" w:cs="宋体"/>
        </w:rPr>
        <w:t xml:space="preserve">1.6.5现场图纸准备</w:t>
      </w:r>
      <w:r/>
    </w:p>
    <w:p>
      <w:pPr>
        <w:ind w:firstLine="480"/>
        <w:jc w:val="left"/>
        <w:rPr>
          <w:rFonts w:hint="eastAsia" w:ascii="宋体" w:hAnsi="宋体" w:cs="宋体"/>
        </w:rPr>
      </w:pPr>
      <w:r>
        <w:rPr>
          <w:rFonts w:hint="eastAsia" w:ascii="宋体" w:hAnsi="宋体" w:cs="宋体"/>
        </w:rPr>
        <w:t xml:space="preserve">关于现场图纸准备的约定：</w:t>
      </w:r>
      <w:r>
        <w:rPr>
          <w:rFonts w:hint="eastAsia" w:ascii="宋体" w:hAnsi="宋体" w:cs="宋体"/>
          <w:u w:val="single"/>
        </w:rPr>
        <w:t xml:space="preserve"> 承包人应在施工现场另外保存一套完整的图纸和承包人文件，供发包人、监理人及有关人员进行工程检查时使用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1.7联络</w:t>
      </w:r>
      <w:r/>
    </w:p>
    <w:p>
      <w:pPr>
        <w:ind w:firstLine="480"/>
        <w:jc w:val="left"/>
        <w:rPr>
          <w:rFonts w:hint="eastAsia" w:ascii="宋体" w:hAnsi="宋体" w:cs="宋体"/>
        </w:rPr>
      </w:pPr>
      <w:r>
        <w:rPr>
          <w:rFonts w:hint="eastAsia" w:ascii="宋体" w:hAnsi="宋体" w:cs="宋体"/>
        </w:rPr>
        <w:t xml:space="preserve">1.7.1发包人和承包人应当在</w:t>
      </w:r>
      <w:r>
        <w:rPr>
          <w:rFonts w:hint="eastAsia" w:ascii="宋体" w:hAnsi="宋体" w:cs="宋体"/>
          <w:u w:val="single"/>
        </w:rPr>
        <w:t xml:space="preserve">3</w:t>
      </w:r>
      <w:r>
        <w:rPr>
          <w:rFonts w:hint="eastAsia" w:ascii="宋体" w:hAnsi="宋体" w:cs="宋体"/>
        </w:rPr>
        <w:t xml:space="preserve">天内将与合同有关的通知、批准、证明、证书、指示、指令、要求、请求、同意、意见、确定和决定等书面函件送达对方当事人。</w:t>
      </w:r>
      <w:r/>
    </w:p>
    <w:p>
      <w:pPr>
        <w:ind w:firstLine="480"/>
        <w:jc w:val="left"/>
        <w:rPr>
          <w:rFonts w:hint="eastAsia" w:ascii="宋体" w:hAnsi="宋体" w:cs="宋体"/>
        </w:rPr>
      </w:pPr>
      <w:r>
        <w:rPr>
          <w:rFonts w:hint="eastAsia" w:ascii="宋体" w:hAnsi="宋体" w:cs="宋体"/>
        </w:rPr>
        <w:t xml:space="preserve">1.7.2发包人接收文件的地点：</w:t>
      </w:r>
      <w:r>
        <w:rPr>
          <w:rFonts w:hint="eastAsia" w:ascii="宋体" w:hAnsi="宋体" w:cs="宋体"/>
          <w:u w:val="single"/>
        </w:rPr>
        <w:t xml:space="preserve">发包人指定地点</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发包人指定的接收人为：</w:t>
      </w:r>
      <w:r>
        <w:rPr>
          <w:rFonts w:hint="eastAsia" w:ascii="宋体" w:hAnsi="宋体" w:cs="宋体"/>
          <w:u w:val="single"/>
        </w:rPr>
        <w:t xml:space="preserve">发包人现场代表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监理人接收文件的地点：</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监理人指定的接收人为：</w:t>
      </w:r>
      <w:r>
        <w:rPr>
          <w:rFonts w:hint="eastAsia" w:ascii="宋体" w:hAnsi="宋体" w:cs="宋体"/>
          <w:u w:val="single"/>
        </w:rPr>
        <w:t xml:space="preserve">双方协商确定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1.10交通运输</w:t>
      </w:r>
      <w:r/>
    </w:p>
    <w:p>
      <w:pPr>
        <w:ind w:firstLine="480"/>
        <w:jc w:val="left"/>
        <w:rPr>
          <w:rFonts w:hint="eastAsia" w:ascii="宋体" w:hAnsi="宋体" w:cs="宋体"/>
        </w:rPr>
      </w:pPr>
      <w:r>
        <w:rPr>
          <w:rFonts w:hint="eastAsia" w:ascii="宋体" w:hAnsi="宋体" w:cs="宋体"/>
        </w:rPr>
        <w:t xml:space="preserve">承包人根据现场已有状况，为满足施工需要的相关措施及费用已包含在合同总价中。</w:t>
      </w:r>
      <w:r/>
    </w:p>
    <w:p>
      <w:pPr>
        <w:ind w:firstLine="480"/>
        <w:jc w:val="left"/>
        <w:rPr>
          <w:rFonts w:hint="eastAsia" w:ascii="宋体" w:hAnsi="宋体" w:cs="宋体"/>
        </w:rPr>
      </w:pPr>
      <w:r>
        <w:rPr>
          <w:rFonts w:hint="eastAsia" w:ascii="宋体" w:hAnsi="宋体" w:cs="宋体"/>
        </w:rPr>
        <w:t xml:space="preserve">1.10.1出入现场的权利</w:t>
      </w:r>
      <w:r/>
    </w:p>
    <w:p>
      <w:pPr>
        <w:ind w:firstLine="480"/>
        <w:jc w:val="left"/>
        <w:rPr>
          <w:rFonts w:hint="eastAsia" w:ascii="宋体" w:hAnsi="宋体" w:cs="宋体"/>
          <w:u w:val="single"/>
        </w:rPr>
      </w:pPr>
      <w:r>
        <w:rPr>
          <w:rFonts w:hint="eastAsia" w:ascii="宋体" w:hAnsi="宋体" w:cs="宋体"/>
        </w:rPr>
        <w:t xml:space="preserve">关于出入现场的权利的约定：</w:t>
      </w:r>
      <w:r>
        <w:rPr>
          <w:rFonts w:hint="eastAsia" w:ascii="宋体" w:hAnsi="宋体" w:cs="宋体"/>
          <w:u w:val="single"/>
        </w:rPr>
        <w:t xml:space="preserve">施工无关人员不得入内，所有特殊工种人员均应有上岗资格并符合国家有关规定，持有有关部门颁发的资格证书或上岗证，在</w:t>
      </w:r>
      <w:r>
        <w:rPr>
          <w:rFonts w:hint="eastAsia" w:ascii="宋体" w:hAnsi="宋体" w:cs="宋体"/>
          <w:u w:val="single"/>
        </w:rPr>
        <w:t xml:space="preserve">施工上岗</w:t>
      </w:r>
      <w:r>
        <w:rPr>
          <w:rFonts w:hint="eastAsia" w:ascii="宋体" w:hAnsi="宋体" w:cs="宋体"/>
          <w:u w:val="single"/>
        </w:rPr>
        <w:t xml:space="preserve">之前交由监理工程师审查，审核通过后方准佩戴单位岗位证上岗施工。</w:t>
      </w:r>
      <w:r/>
    </w:p>
    <w:p>
      <w:pPr>
        <w:ind w:firstLine="480"/>
        <w:jc w:val="left"/>
        <w:rPr>
          <w:rFonts w:hint="eastAsia" w:ascii="宋体" w:hAnsi="宋体" w:cs="宋体"/>
        </w:rPr>
      </w:pPr>
      <w:r>
        <w:rPr>
          <w:rFonts w:hint="eastAsia" w:ascii="宋体" w:hAnsi="宋体" w:cs="宋体"/>
        </w:rPr>
        <w:t xml:space="preserve">1.10.3场内交通</w:t>
      </w:r>
      <w:r/>
    </w:p>
    <w:p>
      <w:pPr>
        <w:ind w:firstLine="480"/>
        <w:jc w:val="left"/>
        <w:rPr>
          <w:rFonts w:hint="eastAsia" w:ascii="宋体" w:hAnsi="宋体" w:cs="宋体"/>
        </w:rPr>
      </w:pPr>
      <w:r>
        <w:rPr>
          <w:rFonts w:hint="eastAsia" w:ascii="宋体" w:hAnsi="宋体" w:cs="宋体"/>
        </w:rPr>
        <w:t xml:space="preserve">关于场外交通和场内交通的边界的约定：</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关于发包人向承包人免费提供满足工程施工需要的场内道路和交通设施的约定：</w:t>
      </w:r>
      <w:r>
        <w:rPr>
          <w:rFonts w:hint="eastAsia" w:ascii="宋体" w:hAnsi="宋体" w:cs="宋体"/>
          <w:u w:val="single"/>
        </w:rPr>
        <w:t xml:space="preserve">见现场条件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1.10.4超大件和超重件的运输</w:t>
      </w:r>
      <w:r/>
    </w:p>
    <w:p>
      <w:pPr>
        <w:ind w:firstLine="480"/>
        <w:jc w:val="left"/>
        <w:rPr>
          <w:rFonts w:hint="eastAsia" w:ascii="宋体" w:hAnsi="宋体" w:cs="宋体"/>
          <w:u w:val="single"/>
        </w:rPr>
      </w:pPr>
      <w:r>
        <w:rPr>
          <w:rFonts w:hint="eastAsia" w:ascii="宋体" w:hAnsi="宋体" w:cs="宋体"/>
        </w:rPr>
        <w:t xml:space="preserve">运输超大件或超重件所需的道路和桥梁临时加固改造费用和其他有关费用：</w:t>
      </w:r>
      <w:r>
        <w:rPr>
          <w:rFonts w:hint="eastAsia" w:ascii="宋体" w:hAnsi="宋体" w:cs="宋体"/>
          <w:u w:val="single"/>
        </w:rPr>
        <w:t xml:space="preserve">无</w:t>
      </w:r>
      <w:r/>
    </w:p>
    <w:p>
      <w:pPr>
        <w:ind w:firstLine="480"/>
        <w:jc w:val="left"/>
        <w:rPr>
          <w:rFonts w:hint="eastAsia" w:ascii="宋体" w:hAnsi="宋体" w:cs="宋体"/>
        </w:rPr>
      </w:pPr>
      <w:r>
        <w:rPr>
          <w:rFonts w:hint="eastAsia" w:ascii="宋体" w:hAnsi="宋体" w:cs="宋体"/>
        </w:rPr>
        <w:t xml:space="preserve">1.11知识产权</w:t>
      </w:r>
      <w:r/>
    </w:p>
    <w:p>
      <w:pPr>
        <w:ind w:firstLine="480"/>
        <w:jc w:val="left"/>
        <w:rPr>
          <w:rFonts w:hint="eastAsia" w:ascii="宋体" w:hAnsi="宋体" w:cs="宋体"/>
          <w:u w:val="single"/>
        </w:rPr>
      </w:pPr>
      <w:r>
        <w:rPr>
          <w:rFonts w:hint="eastAsia" w:ascii="宋体" w:hAnsi="宋体" w:cs="宋体"/>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u w:val="single"/>
        </w:rPr>
        <w:t xml:space="preserve">属于发包人。</w:t>
      </w:r>
      <w:r/>
    </w:p>
    <w:p>
      <w:pPr>
        <w:ind w:firstLine="480"/>
        <w:jc w:val="left"/>
        <w:rPr>
          <w:rFonts w:hint="eastAsia" w:ascii="宋体" w:hAnsi="宋体" w:cs="宋体"/>
          <w:u w:val="single"/>
        </w:rPr>
      </w:pPr>
      <w:r>
        <w:rPr>
          <w:rFonts w:hint="eastAsia" w:ascii="宋体" w:hAnsi="宋体" w:cs="宋体"/>
        </w:rPr>
        <w:t xml:space="preserve">关于发包人提供的上述文件的使用限制的要求：</w:t>
      </w:r>
      <w:r>
        <w:rPr>
          <w:rFonts w:hint="eastAsia" w:ascii="宋体" w:hAnsi="宋体" w:cs="宋体"/>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作为违约金。</w:t>
      </w:r>
      <w:r/>
    </w:p>
    <w:p>
      <w:pPr>
        <w:ind w:firstLine="480"/>
        <w:jc w:val="left"/>
        <w:rPr>
          <w:rFonts w:hint="eastAsia" w:ascii="宋体" w:hAnsi="宋体" w:cs="宋体"/>
          <w:u w:val="single"/>
        </w:rPr>
      </w:pPr>
      <w:r>
        <w:rPr>
          <w:rFonts w:hint="eastAsia" w:ascii="宋体" w:hAnsi="宋体" w:cs="宋体"/>
        </w:rPr>
        <w:t xml:space="preserve">1.11.2关于承包人为实施工程所编制文件的著作权的归属：</w:t>
      </w:r>
      <w:r>
        <w:rPr>
          <w:rFonts w:hint="eastAsia" w:ascii="宋体" w:hAnsi="宋体" w:cs="宋体"/>
          <w:u w:val="single"/>
        </w:rPr>
        <w:t xml:space="preserve">除署名权以外的著作权属于发包人。</w:t>
      </w:r>
      <w:r/>
    </w:p>
    <w:p>
      <w:pPr>
        <w:ind w:firstLine="480"/>
        <w:jc w:val="left"/>
        <w:rPr>
          <w:rFonts w:hint="eastAsia" w:ascii="宋体" w:hAnsi="宋体" w:cs="宋体"/>
          <w:u w:val="single"/>
        </w:rPr>
      </w:pPr>
      <w:r>
        <w:rPr>
          <w:rFonts w:hint="eastAsia" w:ascii="宋体" w:hAnsi="宋体" w:cs="宋体"/>
        </w:rPr>
        <w:t xml:space="preserve">关于承包人提供的上述文件的使用限制的要求：</w:t>
      </w:r>
      <w:r>
        <w:rPr>
          <w:rFonts w:hint="eastAsia" w:ascii="宋体" w:hAnsi="宋体" w:cs="宋体"/>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作为违约金。</w:t>
      </w:r>
      <w:r/>
    </w:p>
    <w:p>
      <w:pPr>
        <w:ind w:firstLine="480"/>
        <w:jc w:val="left"/>
        <w:rPr>
          <w:rFonts w:hint="eastAsia" w:ascii="宋体" w:hAnsi="宋体" w:cs="宋体"/>
        </w:rPr>
      </w:pPr>
      <w:r>
        <w:rPr>
          <w:rFonts w:hint="eastAsia" w:ascii="宋体" w:hAnsi="宋体" w:cs="宋体"/>
        </w:rPr>
        <w:t xml:space="preserve">1.11.4承包人在施工过程中所采用的专利、专有技术、技术秘密的使用费的承担方式：</w:t>
      </w:r>
      <w:r>
        <w:rPr>
          <w:rFonts w:hint="eastAsia" w:ascii="宋体" w:hAnsi="宋体" w:cs="宋体"/>
          <w:u w:val="single"/>
        </w:rPr>
        <w:t xml:space="preserve">结算时不予调整，已含在合同价中</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1.13工程量清单错误的修正</w:t>
      </w:r>
      <w:r/>
    </w:p>
    <w:p>
      <w:pPr>
        <w:ind w:firstLine="480"/>
        <w:jc w:val="left"/>
        <w:tabs>
          <w:tab w:val="left" w:pos="0" w:leader="none"/>
        </w:tabs>
        <w:rPr>
          <w:rFonts w:hint="eastAsia" w:ascii="宋体" w:hAnsi="宋体" w:cs="宋体"/>
        </w:rPr>
      </w:pPr>
      <w:r>
        <w:rPr>
          <w:rFonts w:hint="eastAsia" w:ascii="宋体" w:hAnsi="宋体" w:cs="宋体"/>
        </w:rPr>
        <w:t xml:space="preserve">1.13.1出现工程量清单错误时，是否调整合同价格：</w:t>
      </w:r>
      <w:r>
        <w:rPr>
          <w:rFonts w:hint="eastAsia" w:ascii="宋体" w:hAnsi="宋体" w:cs="宋体"/>
          <w:bCs/>
        </w:rPr>
        <w:t xml:space="preserve">调整</w:t>
      </w:r>
      <w:r/>
    </w:p>
    <w:p>
      <w:pPr>
        <w:ind w:firstLine="480"/>
        <w:jc w:val="left"/>
        <w:rPr>
          <w:rFonts w:hint="eastAsia" w:ascii="宋体" w:hAnsi="宋体" w:cs="宋体"/>
        </w:rPr>
      </w:pPr>
      <w:r>
        <w:rPr>
          <w:rFonts w:hint="eastAsia" w:ascii="宋体" w:hAnsi="宋体" w:cs="宋体"/>
        </w:rPr>
        <w:t xml:space="preserve">允许调整合同价格的工程量偏差范围：工程量按规定调整，综合单价不调整。</w:t>
      </w:r>
      <w:r/>
    </w:p>
    <w:p>
      <w:pPr>
        <w:ind w:firstLine="480"/>
        <w:jc w:val="left"/>
        <w:tabs>
          <w:tab w:val="left" w:pos="0" w:leader="none"/>
        </w:tabs>
        <w:rPr>
          <w:rFonts w:hint="eastAsia" w:ascii="宋体" w:hAnsi="宋体" w:cs="宋体"/>
          <w:u w:val="single"/>
        </w:rPr>
      </w:pPr>
      <w:r>
        <w:rPr>
          <w:rFonts w:hint="eastAsia" w:ascii="宋体" w:hAnsi="宋体" w:cs="宋体"/>
        </w:rPr>
        <w:t xml:space="preserve">1.13.2不平衡报价的处理方式：对于工程量增加的过高价项目，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w:t>
      </w:r>
      <w:r/>
    </w:p>
    <w:p>
      <w:pPr>
        <w:ind w:firstLine="480"/>
        <w:jc w:val="left"/>
        <w:rPr>
          <w:rFonts w:hint="eastAsia" w:ascii="宋体" w:hAnsi="宋体" w:cs="宋体"/>
        </w:rPr>
      </w:pPr>
      <w:r>
        <w:rPr>
          <w:rFonts w:hint="eastAsia" w:ascii="宋体" w:hAnsi="宋体" w:cs="宋体"/>
        </w:rPr>
        <w:t xml:space="preserve">2.发包人</w:t>
      </w:r>
      <w:r/>
    </w:p>
    <w:p>
      <w:pPr>
        <w:ind w:firstLine="480"/>
        <w:jc w:val="left"/>
        <w:rPr>
          <w:rFonts w:hint="eastAsia" w:ascii="宋体" w:hAnsi="宋体" w:cs="宋体"/>
        </w:rPr>
      </w:pPr>
      <w:r>
        <w:rPr>
          <w:rFonts w:hint="eastAsia" w:ascii="宋体" w:hAnsi="宋体" w:cs="宋体"/>
        </w:rPr>
        <w:t xml:space="preserve">2.2发包人代表</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职    </w:t>
      </w:r>
      <w:r>
        <w:rPr>
          <w:rFonts w:hint="eastAsia" w:ascii="宋体" w:hAnsi="宋体" w:cs="宋体"/>
        </w:rPr>
        <w:t xml:space="preserve">务</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发包人对发包人代表的授权范围如下：</w:t>
      </w:r>
      <w:r>
        <w:rPr>
          <w:rFonts w:hint="eastAsia" w:ascii="宋体" w:hAnsi="宋体" w:cs="宋体"/>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 </w:t>
      </w:r>
      <w:r/>
    </w:p>
    <w:p>
      <w:pPr>
        <w:ind w:firstLine="480"/>
        <w:jc w:val="left"/>
        <w:rPr>
          <w:rFonts w:hint="eastAsia" w:ascii="宋体" w:hAnsi="宋体" w:cs="宋体"/>
        </w:rPr>
      </w:pPr>
      <w:r>
        <w:rPr>
          <w:rFonts w:hint="eastAsia" w:ascii="宋体" w:hAnsi="宋体" w:cs="宋体"/>
        </w:rPr>
        <w:t xml:space="preserve">2.4施工现场、施工条件和基础资料的提供</w:t>
      </w:r>
      <w:r/>
    </w:p>
    <w:p>
      <w:pPr>
        <w:ind w:firstLine="480"/>
        <w:jc w:val="left"/>
        <w:rPr>
          <w:rFonts w:hint="eastAsia" w:ascii="宋体" w:hAnsi="宋体" w:cs="宋体"/>
        </w:rPr>
      </w:pPr>
      <w:r>
        <w:rPr>
          <w:rFonts w:hint="eastAsia" w:ascii="宋体" w:hAnsi="宋体" w:cs="宋体"/>
        </w:rPr>
        <w:t xml:space="preserve">2.4.1提供施工现场</w:t>
      </w:r>
      <w:r/>
    </w:p>
    <w:p>
      <w:pPr>
        <w:ind w:firstLine="480"/>
        <w:jc w:val="left"/>
        <w:rPr>
          <w:rFonts w:hint="eastAsia" w:ascii="宋体" w:hAnsi="宋体" w:cs="宋体"/>
        </w:rPr>
      </w:pPr>
      <w:r>
        <w:rPr>
          <w:rFonts w:hint="eastAsia" w:ascii="宋体" w:hAnsi="宋体" w:cs="宋体"/>
        </w:rPr>
        <w:t xml:space="preserve">关于发包人移交施工现场的期限要求：</w:t>
      </w:r>
      <w:r>
        <w:rPr>
          <w:rFonts w:hint="eastAsia" w:ascii="宋体" w:hAnsi="宋体" w:cs="宋体"/>
          <w:u w:val="single"/>
        </w:rPr>
        <w:t xml:space="preserve">发包人应最迟于开工日期7天前向承包人移交施工现场</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2.4.2提供施工条件</w:t>
      </w:r>
      <w:r/>
    </w:p>
    <w:p>
      <w:pPr>
        <w:ind w:firstLine="480"/>
        <w:jc w:val="left"/>
        <w:rPr>
          <w:rFonts w:hint="eastAsia" w:ascii="宋体" w:hAnsi="宋体" w:cs="宋体"/>
        </w:rPr>
      </w:pPr>
      <w:r>
        <w:rPr>
          <w:rFonts w:hint="eastAsia" w:ascii="宋体" w:hAnsi="宋体" w:cs="宋体"/>
        </w:rPr>
        <w:t xml:space="preserve">关于发包人应负责提供施工所需要的条件，包括：</w:t>
      </w:r>
      <w:r/>
    </w:p>
    <w:p>
      <w:pPr>
        <w:ind w:firstLine="480"/>
        <w:jc w:val="left"/>
        <w:rPr>
          <w:rFonts w:hint="eastAsia" w:ascii="宋体" w:hAnsi="宋体" w:cs="宋体"/>
          <w:u w:val="single"/>
        </w:rPr>
      </w:pPr>
      <w:r>
        <w:rPr>
          <w:rFonts w:hint="eastAsia" w:ascii="宋体" w:hAnsi="宋体" w:cs="宋体"/>
          <w:u w:val="single"/>
        </w:rPr>
        <w:t xml:space="preserve">(1)施工现场仅提供水源、电源接口，由承包人自行解决接水接电，承包人根据现场情况自行考虑供水、供电费用（含接水、接电费用）并已包括在合同总价中，以后不作调整。通讯工具自备。</w:t>
      </w:r>
      <w:r/>
    </w:p>
    <w:p>
      <w:pPr>
        <w:ind w:firstLine="480"/>
        <w:jc w:val="left"/>
        <w:rPr>
          <w:rFonts w:hint="eastAsia" w:ascii="宋体" w:hAnsi="宋体" w:cs="宋体"/>
          <w:u w:val="single"/>
        </w:rPr>
      </w:pPr>
      <w:r>
        <w:rPr>
          <w:rFonts w:hint="eastAsia" w:ascii="宋体" w:hAnsi="宋体" w:cs="宋体"/>
          <w:u w:val="single"/>
        </w:rPr>
        <w:t xml:space="preserve">(2)施工场地与公共道路的通道开通时间和要求：施工场地与外部道路，满足施工运输的需要，保证施工期间的畅通。</w:t>
      </w:r>
      <w:r/>
    </w:p>
    <w:p>
      <w:pPr>
        <w:ind w:firstLine="480"/>
        <w:jc w:val="left"/>
        <w:rPr>
          <w:rFonts w:hint="eastAsia" w:ascii="宋体" w:hAnsi="宋体" w:cs="宋体"/>
        </w:rPr>
      </w:pPr>
      <w:r>
        <w:rPr>
          <w:rFonts w:hint="eastAsia" w:ascii="宋体" w:hAnsi="宋体" w:cs="宋体"/>
        </w:rPr>
        <w:t xml:space="preserve">2.4.3提供基础资料</w:t>
      </w:r>
      <w:r/>
    </w:p>
    <w:p>
      <w:pPr>
        <w:ind w:firstLine="480"/>
        <w:jc w:val="left"/>
        <w:rPr>
          <w:rFonts w:hint="eastAsia" w:ascii="宋体" w:hAnsi="宋体" w:cs="宋体"/>
          <w:u w:val="single"/>
        </w:rPr>
      </w:pPr>
      <w:r>
        <w:rPr>
          <w:rFonts w:hint="eastAsia" w:ascii="宋体" w:hAnsi="宋体" w:cs="宋体"/>
          <w:u w:val="single"/>
        </w:rPr>
        <w:t xml:space="preserve">发包人提供现有资料供承包人使用，承包人自行踏勘现场确定。</w:t>
      </w:r>
      <w:r/>
    </w:p>
    <w:p>
      <w:pPr>
        <w:ind w:firstLine="480"/>
        <w:jc w:val="left"/>
        <w:rPr>
          <w:rFonts w:hint="eastAsia" w:ascii="宋体" w:hAnsi="宋体" w:cs="宋体"/>
          <w:u w:val="single"/>
        </w:rPr>
      </w:pPr>
      <w:r>
        <w:rPr>
          <w:rFonts w:hint="eastAsia" w:ascii="宋体" w:hAnsi="宋体" w:cs="宋体"/>
          <w:u w:val="single"/>
        </w:rPr>
        <w:t xml:space="preserve">(1)工程地质和地下管线资料的提供时间：开工前提供。</w:t>
      </w:r>
      <w:r/>
    </w:p>
    <w:p>
      <w:pPr>
        <w:ind w:firstLine="480"/>
        <w:jc w:val="left"/>
        <w:rPr>
          <w:rFonts w:hint="eastAsia" w:ascii="宋体" w:hAnsi="宋体" w:cs="宋体"/>
          <w:u w:val="single"/>
        </w:rPr>
      </w:pPr>
      <w:r>
        <w:rPr>
          <w:rFonts w:hint="eastAsia" w:ascii="宋体" w:hAnsi="宋体" w:cs="宋体"/>
          <w:u w:val="single"/>
        </w:rPr>
        <w:t xml:space="preserve">(2)由发包人办理的施工所需证件、批件的名称和完成时间：/。</w:t>
      </w:r>
      <w:r/>
    </w:p>
    <w:p>
      <w:pPr>
        <w:ind w:firstLine="480"/>
        <w:jc w:val="left"/>
        <w:rPr>
          <w:rFonts w:hint="eastAsia" w:ascii="宋体" w:hAnsi="宋体" w:cs="宋体"/>
          <w:u w:val="single"/>
        </w:rPr>
      </w:pPr>
      <w:r>
        <w:rPr>
          <w:rFonts w:hint="eastAsia" w:ascii="宋体" w:hAnsi="宋体" w:cs="宋体"/>
          <w:u w:val="single"/>
        </w:rPr>
        <w:t xml:space="preserve">(3)水准点与坐标控制点交验要求：工程开工前现场交验。</w:t>
      </w:r>
      <w:r/>
    </w:p>
    <w:p>
      <w:pPr>
        <w:ind w:firstLine="480"/>
        <w:jc w:val="left"/>
        <w:rPr>
          <w:rFonts w:hint="eastAsia" w:ascii="宋体" w:hAnsi="宋体" w:cs="宋体"/>
          <w:u w:val="single"/>
        </w:rPr>
      </w:pPr>
      <w:r>
        <w:rPr>
          <w:rFonts w:hint="eastAsia" w:ascii="宋体" w:hAnsi="宋体" w:cs="宋体"/>
          <w:u w:val="single"/>
        </w:rPr>
        <w:t xml:space="preserve">(4)图纸会审和设计交底时间：提供图纸后 10 日内组织图纸会审和设计交底</w:t>
      </w:r>
      <w:r/>
    </w:p>
    <w:p>
      <w:pPr>
        <w:ind w:firstLine="480"/>
        <w:jc w:val="left"/>
        <w:rPr>
          <w:rFonts w:hint="eastAsia" w:ascii="宋体" w:hAnsi="宋体" w:cs="宋体"/>
          <w:u w:val="single"/>
        </w:rPr>
      </w:pPr>
      <w:r>
        <w:rPr>
          <w:rFonts w:hint="eastAsia" w:ascii="宋体" w:hAnsi="宋体" w:cs="宋体"/>
          <w:u w:val="single"/>
        </w:rPr>
        <w:t xml:space="preserve">(5)双方约定发包人应做的其它工作：发包人未做好上述工作，给承包人造成损失的，应自发</w:t>
      </w:r>
      <w:r>
        <w:rPr>
          <w:rFonts w:hint="eastAsia" w:ascii="宋体" w:hAnsi="宋体" w:cs="宋体"/>
          <w:u w:val="single"/>
        </w:rPr>
        <w:t xml:space="preserve">生损失</w:t>
      </w:r>
      <w:r>
        <w:rPr>
          <w:rFonts w:hint="eastAsia" w:ascii="宋体" w:hAnsi="宋体" w:cs="宋体"/>
          <w:u w:val="single"/>
        </w:rPr>
        <w:t xml:space="preserve">并经双方确认之日起二十日内赔偿承包人有关实际损失。</w:t>
      </w:r>
      <w:r/>
    </w:p>
    <w:p>
      <w:pPr>
        <w:ind w:firstLine="480"/>
        <w:jc w:val="left"/>
        <w:rPr>
          <w:rFonts w:hint="eastAsia" w:ascii="宋体" w:hAnsi="宋体" w:cs="宋体"/>
        </w:rPr>
      </w:pPr>
      <w:r>
        <w:rPr>
          <w:rFonts w:hint="eastAsia" w:ascii="宋体" w:hAnsi="宋体" w:cs="宋体"/>
        </w:rPr>
        <w:t xml:space="preserve">2.5资金来源证明及支付担保</w:t>
      </w:r>
      <w:r/>
    </w:p>
    <w:p>
      <w:pPr>
        <w:ind w:firstLine="480"/>
        <w:jc w:val="left"/>
        <w:rPr>
          <w:rFonts w:hint="eastAsia" w:ascii="宋体" w:hAnsi="宋体" w:cs="宋体"/>
        </w:rPr>
      </w:pPr>
      <w:r>
        <w:rPr>
          <w:rFonts w:hint="eastAsia" w:ascii="宋体" w:hAnsi="宋体" w:cs="宋体"/>
        </w:rPr>
        <w:t xml:space="preserve">发包人提供资金来源证明的期限要求：</w:t>
      </w:r>
      <w:r>
        <w:rPr>
          <w:rFonts w:hint="eastAsia" w:ascii="宋体" w:hAnsi="宋体" w:cs="宋体"/>
          <w:u w:val="single"/>
        </w:rPr>
        <w:t xml:space="preserve">发包人无需提供资金来源证明</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发包人是否提供支付担保：</w:t>
      </w:r>
      <w:r>
        <w:rPr>
          <w:rFonts w:hint="eastAsia" w:ascii="宋体" w:hAnsi="宋体" w:cs="宋体"/>
          <w:u w:val="single"/>
        </w:rPr>
        <w:t xml:space="preserve">    /   </w:t>
      </w:r>
      <w:r/>
    </w:p>
    <w:p>
      <w:pPr>
        <w:ind w:firstLine="480"/>
        <w:jc w:val="left"/>
        <w:rPr>
          <w:rFonts w:hint="eastAsia" w:ascii="宋体" w:hAnsi="宋体" w:cs="宋体"/>
        </w:rPr>
      </w:pPr>
      <w:r>
        <w:rPr>
          <w:rFonts w:hint="eastAsia" w:ascii="宋体" w:hAnsi="宋体" w:cs="宋体"/>
        </w:rPr>
        <w:t xml:space="preserve">发包人提供支付担保的形式：</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3.承包人</w:t>
      </w:r>
      <w:r/>
    </w:p>
    <w:p>
      <w:pPr>
        <w:ind w:firstLine="480"/>
        <w:jc w:val="left"/>
        <w:rPr>
          <w:rFonts w:hint="eastAsia" w:ascii="宋体" w:hAnsi="宋体" w:cs="宋体"/>
        </w:rPr>
      </w:pPr>
      <w:r>
        <w:rPr>
          <w:rFonts w:hint="eastAsia" w:ascii="宋体" w:hAnsi="宋体" w:cs="宋体"/>
        </w:rPr>
        <w:t xml:space="preserve">3.1承包人的一般义务</w:t>
      </w:r>
      <w:r/>
    </w:p>
    <w:p>
      <w:pPr>
        <w:ind w:firstLine="480"/>
        <w:jc w:val="left"/>
        <w:rPr>
          <w:rFonts w:hint="eastAsia" w:ascii="宋体" w:hAnsi="宋体" w:cs="宋体"/>
        </w:rPr>
      </w:pPr>
      <w:r>
        <w:rPr>
          <w:rFonts w:hint="eastAsia" w:ascii="宋体" w:hAnsi="宋体" w:cs="宋体"/>
        </w:rPr>
        <w:t xml:space="preserve">承包人在履行合同过程中应遵守法律和工程建设标准规范，并履行以下义务：</w:t>
      </w:r>
      <w:r/>
    </w:p>
    <w:p>
      <w:pPr>
        <w:ind w:firstLine="480"/>
        <w:jc w:val="left"/>
        <w:rPr>
          <w:rFonts w:hint="eastAsia" w:ascii="宋体" w:hAnsi="宋体" w:cs="宋体"/>
        </w:rPr>
      </w:pPr>
      <w:r>
        <w:rPr>
          <w:rFonts w:hint="eastAsia" w:ascii="宋体" w:hAnsi="宋体" w:cs="宋体"/>
        </w:rPr>
        <w:t xml:space="preserve">（1）办理法律规定应由承包人办理的许可和批准，并将办理结果书面报送发包人留存；</w:t>
      </w:r>
      <w:r/>
    </w:p>
    <w:p>
      <w:pPr>
        <w:ind w:firstLine="480"/>
        <w:jc w:val="left"/>
        <w:rPr>
          <w:rFonts w:hint="eastAsia" w:ascii="宋体" w:hAnsi="宋体" w:cs="宋体"/>
        </w:rPr>
      </w:pPr>
      <w:r>
        <w:rPr>
          <w:rFonts w:hint="eastAsia" w:ascii="宋体" w:hAnsi="宋体" w:cs="宋体"/>
        </w:rPr>
        <w:t xml:space="preserve">（2）按法律规定和合同约定完成工程，并在保修期内承担保修义务；</w:t>
      </w:r>
      <w:r/>
    </w:p>
    <w:p>
      <w:pPr>
        <w:ind w:firstLine="480"/>
        <w:jc w:val="left"/>
        <w:rPr>
          <w:rFonts w:hint="eastAsia" w:ascii="宋体" w:hAnsi="宋体" w:cs="宋体"/>
        </w:rPr>
      </w:pPr>
      <w:r>
        <w:rPr>
          <w:rFonts w:hint="eastAsia" w:ascii="宋体" w:hAnsi="宋体" w:cs="宋体"/>
        </w:rPr>
        <w:t xml:space="preserve">（3）按法律规定和合同约定采取施工安全和环境保护措施，办理工伤保险，确保工程及人员、材料、设备和设施的安全；</w:t>
      </w:r>
      <w:r/>
    </w:p>
    <w:p>
      <w:pPr>
        <w:ind w:firstLine="480"/>
        <w:jc w:val="left"/>
        <w:rPr>
          <w:rFonts w:hint="eastAsia" w:ascii="宋体" w:hAnsi="宋体" w:cs="宋体"/>
        </w:rPr>
      </w:pPr>
      <w:r>
        <w:rPr>
          <w:rFonts w:hint="eastAsia" w:ascii="宋体" w:hAnsi="宋体" w:cs="宋体"/>
        </w:rPr>
        <w:t xml:space="preserve">（4）按合同约定的工作内容和施工进度要求，编制施工组织设计和施工措施计划，并对所有施工作业和施工方法的完备性和安全可靠性负责；</w:t>
      </w:r>
      <w:r/>
    </w:p>
    <w:p>
      <w:pPr>
        <w:ind w:firstLine="480"/>
        <w:jc w:val="left"/>
        <w:rPr>
          <w:rFonts w:hint="eastAsia" w:ascii="宋体" w:hAnsi="宋体" w:cs="宋体"/>
        </w:rPr>
      </w:pPr>
      <w:r>
        <w:rPr>
          <w:rFonts w:hint="eastAsia" w:ascii="宋体" w:hAnsi="宋体" w:cs="宋体"/>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如有发现直接扣除合同总价款的5%</w:t>
      </w:r>
      <w:r>
        <w:rPr>
          <w:rFonts w:hint="eastAsia" w:ascii="宋体" w:hAnsi="宋体" w:cs="宋体"/>
        </w:rPr>
        <w:t xml:space="preserve">做为</w:t>
      </w:r>
      <w:r>
        <w:rPr>
          <w:rFonts w:hint="eastAsia" w:ascii="宋体" w:hAnsi="宋体" w:cs="宋体"/>
        </w:rPr>
        <w:t xml:space="preserve">违约金。</w:t>
      </w:r>
      <w:r/>
    </w:p>
    <w:p>
      <w:pPr>
        <w:ind w:firstLine="480"/>
        <w:jc w:val="left"/>
        <w:rPr>
          <w:rFonts w:hint="eastAsia" w:ascii="宋体" w:hAnsi="宋体" w:cs="宋体"/>
        </w:rPr>
      </w:pPr>
      <w:r>
        <w:rPr>
          <w:rFonts w:hint="eastAsia" w:ascii="宋体" w:hAnsi="宋体" w:cs="宋体"/>
        </w:rPr>
        <w:t xml:space="preserve">（6）施工场地清洁符合环境卫生管理的相关规定，交工前应将一切建筑垃圾、施工废弃物清理干净，并运至发包人或政府有关部门指定地点，使完工工程交付发包人后达到正常环境卫生的要求；同时承担因自身原因违反有关规定造成的损失和违约金；若不及时清理的，发包方有权委托第三方予以清理，因此发生的费用发包方从工程款中直接扣除，不足部分承包人有义务予以补足，并承担逾期清理的违约责任，按照实际发生清理费数额的50%向发包方支付违约金。</w:t>
      </w:r>
      <w:r/>
    </w:p>
    <w:p>
      <w:pPr>
        <w:ind w:firstLine="480"/>
        <w:jc w:val="left"/>
        <w:rPr>
          <w:rFonts w:hint="eastAsia" w:ascii="宋体" w:hAnsi="宋体" w:cs="宋体"/>
        </w:rPr>
      </w:pPr>
      <w:r>
        <w:rPr>
          <w:rFonts w:hint="eastAsia" w:ascii="宋体" w:hAnsi="宋体" w:cs="宋体"/>
        </w:rPr>
        <w:t xml:space="preserve">按照通用条款第6.3款〔环境保护〕约定负责施工场地及其周边环境与生态的保护工作；</w:t>
      </w:r>
      <w:r/>
    </w:p>
    <w:p>
      <w:pPr>
        <w:ind w:firstLine="480"/>
        <w:jc w:val="left"/>
        <w:rPr>
          <w:rFonts w:hint="eastAsia" w:ascii="宋体" w:hAnsi="宋体" w:cs="宋体"/>
        </w:rPr>
      </w:pPr>
      <w:r>
        <w:rPr>
          <w:rFonts w:hint="eastAsia" w:ascii="宋体" w:hAnsi="宋体" w:cs="宋体"/>
        </w:rPr>
        <w:t xml:space="preserve">（7）按通用条款第6.1款〔安全文明施工〕约定采取施工安全措施，确保工程及其人员、材料、设备和设施的安全，防止因工程施工造成的人身伤害和财产损失；</w:t>
      </w:r>
      <w:r/>
    </w:p>
    <w:p>
      <w:pPr>
        <w:ind w:firstLine="480"/>
        <w:jc w:val="left"/>
        <w:rPr>
          <w:rFonts w:hint="eastAsia" w:ascii="宋体" w:hAnsi="宋体" w:cs="宋体"/>
        </w:rPr>
      </w:pPr>
      <w:r>
        <w:rPr>
          <w:rFonts w:hint="eastAsia" w:ascii="宋体" w:hAnsi="宋体" w:cs="宋体"/>
        </w:rPr>
        <w:t xml:space="preserve">（8）将发包人按合同约定支付的各项价款专用于合同工程，且应及时支付其雇用人员工资；</w:t>
      </w:r>
      <w:r/>
    </w:p>
    <w:p>
      <w:pPr>
        <w:ind w:firstLine="480"/>
        <w:jc w:val="left"/>
        <w:rPr>
          <w:rFonts w:hint="eastAsia" w:ascii="宋体" w:hAnsi="宋体" w:cs="宋体"/>
        </w:rPr>
      </w:pPr>
      <w:r>
        <w:rPr>
          <w:rFonts w:hint="eastAsia" w:ascii="宋体" w:hAnsi="宋体" w:cs="宋体"/>
        </w:rPr>
        <w:t xml:space="preserve">（9）承包人提交的竣工资料的内容：</w:t>
      </w:r>
      <w:r/>
    </w:p>
    <w:p>
      <w:pPr>
        <w:ind w:firstLine="480"/>
        <w:jc w:val="left"/>
        <w:rPr>
          <w:rFonts w:hint="eastAsia" w:ascii="宋体" w:hAnsi="宋体" w:cs="宋体"/>
        </w:rPr>
      </w:pPr>
      <w:r>
        <w:rPr>
          <w:rFonts w:hint="eastAsia" w:ascii="宋体" w:hAnsi="宋体" w:cs="宋体"/>
        </w:rPr>
        <w:t xml:space="preserve">承包人应在工程具备竣工验收条件后40天内按国家工程竣工验收标准，向发包人提供完整竣工资料(含竣工图)及竣工验收报告 (不少于两套竣工资料原件，四套复印件及电子文档(含竣工图八套)二套)，且符合工程所在地质监站等相关部门要求，并自行承担相关费用。如未提交或提交不完整直接扣除合同总价款的5%</w:t>
      </w:r>
      <w:r>
        <w:rPr>
          <w:rFonts w:hint="eastAsia" w:ascii="宋体" w:hAnsi="宋体" w:cs="宋体"/>
        </w:rPr>
        <w:t xml:space="preserve">做为</w:t>
      </w:r>
      <w:r>
        <w:rPr>
          <w:rFonts w:hint="eastAsia" w:ascii="宋体" w:hAnsi="宋体" w:cs="宋体"/>
        </w:rPr>
        <w:t xml:space="preserve">违约金。</w:t>
      </w:r>
      <w:r/>
    </w:p>
    <w:p>
      <w:pPr>
        <w:ind w:firstLine="480"/>
        <w:jc w:val="left"/>
        <w:rPr>
          <w:rFonts w:hint="eastAsia" w:ascii="宋体" w:hAnsi="宋体" w:cs="宋体"/>
          <w:u w:val="single"/>
        </w:rPr>
      </w:pPr>
      <w:r>
        <w:rPr>
          <w:rFonts w:hint="eastAsia" w:ascii="宋体" w:hAnsi="宋体" w:cs="宋体"/>
        </w:rPr>
        <w:t xml:space="preserve">承包人需要提交的竣工资料套数：不</w:t>
      </w:r>
      <w:r>
        <w:rPr>
          <w:rFonts w:hint="eastAsia" w:ascii="宋体" w:hAnsi="宋体" w:cs="宋体"/>
          <w:u w:val="single"/>
        </w:rPr>
        <w:t xml:space="preserve">少于两套竣工资料原件，四套复印件及电子文档(含竣工图八套)二套。</w:t>
      </w:r>
      <w:r/>
    </w:p>
    <w:p>
      <w:pPr>
        <w:ind w:firstLine="480"/>
        <w:jc w:val="left"/>
        <w:rPr>
          <w:rFonts w:hint="eastAsia" w:ascii="宋体" w:hAnsi="宋体" w:cs="宋体"/>
        </w:rPr>
      </w:pPr>
      <w:r>
        <w:rPr>
          <w:rFonts w:hint="eastAsia" w:ascii="宋体" w:hAnsi="宋体" w:cs="宋体"/>
        </w:rPr>
        <w:t xml:space="preserve">承包人提交的竣工资料的费用承担：</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承包人提交的竣工资料移交时间：</w:t>
      </w:r>
      <w:r>
        <w:rPr>
          <w:rFonts w:hint="eastAsia" w:ascii="宋体" w:hAnsi="宋体" w:cs="宋体"/>
          <w:u w:val="single"/>
        </w:rPr>
        <w:t xml:space="preserve">工程具备竣工验收条件后40天内。</w:t>
      </w:r>
      <w:r/>
    </w:p>
    <w:p>
      <w:pPr>
        <w:ind w:firstLine="480"/>
        <w:jc w:val="left"/>
        <w:rPr>
          <w:rFonts w:hint="eastAsia" w:ascii="宋体" w:hAnsi="宋体" w:cs="宋体"/>
        </w:rPr>
      </w:pPr>
      <w:r>
        <w:rPr>
          <w:rFonts w:hint="eastAsia" w:ascii="宋体" w:hAnsi="宋体" w:cs="宋体"/>
        </w:rPr>
        <w:t xml:space="preserve">承包人提交的竣工资料形式要求：</w:t>
      </w:r>
      <w:r>
        <w:rPr>
          <w:rFonts w:hint="eastAsia" w:ascii="宋体" w:hAnsi="宋体" w:cs="宋体"/>
          <w:u w:val="single"/>
        </w:rPr>
        <w:t xml:space="preserve">书面文件和电子文件。</w:t>
      </w:r>
      <w:r/>
    </w:p>
    <w:p>
      <w:pPr>
        <w:ind w:firstLine="480"/>
        <w:jc w:val="left"/>
        <w:rPr>
          <w:rFonts w:hint="eastAsia" w:ascii="宋体" w:hAnsi="宋体" w:cs="宋体"/>
        </w:rPr>
      </w:pPr>
      <w:r>
        <w:rPr>
          <w:rFonts w:hint="eastAsia" w:ascii="宋体" w:hAnsi="宋体" w:cs="宋体"/>
        </w:rPr>
        <w:t xml:space="preserve">(10)承包人应履行的其他义务：</w:t>
      </w:r>
      <w:r/>
    </w:p>
    <w:p>
      <w:pPr>
        <w:ind w:firstLine="480"/>
        <w:jc w:val="left"/>
        <w:rPr>
          <w:rFonts w:hint="eastAsia" w:ascii="宋体" w:hAnsi="宋体" w:cs="宋体"/>
          <w:u w:val="single"/>
        </w:rPr>
      </w:pPr>
      <w:r>
        <w:rPr>
          <w:rFonts w:hint="eastAsia" w:ascii="宋体" w:hAnsi="宋体" w:cs="宋体"/>
          <w:u w:val="single"/>
        </w:rPr>
        <w:t xml:space="preserve">（10.1）承担施工安全保卫工作及非夜间施工照明的责任和要</w:t>
      </w:r>
      <w:r>
        <w:rPr>
          <w:rFonts w:hint="eastAsia" w:ascii="宋体" w:hAnsi="宋体" w:cs="宋体"/>
          <w:u w:val="single"/>
        </w:rPr>
        <w:t xml:space="preserve">求：承包人认真做好施工现场的安全防护工作（包括照明、安全设施等），承包人对安全防护工作负全责（责任和费用）。在实施和完成本工程过程中，承包人应充分关注和保障所有在场人员及行人的安全，采取有效措施，使施工现场和本工程的实施保持有条不紊；为保护本工程免遭损坏，或为现场附近和过往人群的安全与方便，在确有必要的时候和地方，当监理工程师或有关主管部门要求时，承包人应提供照明、警卫、护栅、警告标志等安全防护措施。非施工人员不得进入现场。相关费用已包含在合同价中。发生安全事故，由承包人承担所有责任，发包人不承担任何责任。</w:t>
      </w:r>
      <w:r/>
    </w:p>
    <w:p>
      <w:pPr>
        <w:ind w:firstLine="480"/>
        <w:jc w:val="left"/>
        <w:rPr>
          <w:rFonts w:hint="eastAsia" w:ascii="宋体" w:hAnsi="宋体" w:cs="宋体"/>
          <w:u w:val="single"/>
        </w:rPr>
      </w:pPr>
      <w:r>
        <w:rPr>
          <w:rFonts w:hint="eastAsia" w:ascii="宋体" w:hAnsi="宋体" w:cs="宋体"/>
          <w:u w:val="single"/>
        </w:rPr>
        <w:t xml:space="preserve">（10.2）需承包人办理的有关施工场地交通、环卫和施工噪音管理等手续:</w:t>
      </w:r>
      <w:r/>
    </w:p>
    <w:p>
      <w:pPr>
        <w:ind w:firstLine="480"/>
        <w:jc w:val="left"/>
        <w:rPr>
          <w:rFonts w:hint="eastAsia" w:ascii="宋体" w:hAnsi="宋体" w:cs="宋体"/>
          <w:u w:val="single"/>
        </w:rPr>
      </w:pPr>
      <w:r>
        <w:rPr>
          <w:rFonts w:hint="eastAsia" w:ascii="宋体" w:hAnsi="宋体" w:cs="宋体"/>
          <w:u w:val="single"/>
        </w:rPr>
        <w:t xml:space="preserve">承包人应遵守政府有关主管部门对施工场地及城市道路、周边建筑排污、渣土、环保（</w:t>
      </w:r>
      <w:r>
        <w:rPr>
          <w:rFonts w:hint="eastAsia" w:ascii="宋体" w:hAnsi="宋体" w:cs="宋体"/>
          <w:u w:val="single"/>
        </w:rPr>
        <w:t xml:space="preserve">含施工</w:t>
      </w:r>
      <w:r>
        <w:rPr>
          <w:rFonts w:hint="eastAsia" w:ascii="宋体" w:hAnsi="宋体" w:cs="宋体"/>
          <w:u w:val="single"/>
        </w:rPr>
        <w:t xml:space="preserve">噪音、施工粉尘）、环卫、市容、城建、治安、交管、人口管理以及安全生产等的管理规定，由承包人办理相关手续，并由承包人承担发生的一切费用，发包人不承担任何费用。</w:t>
      </w:r>
      <w:r/>
    </w:p>
    <w:p>
      <w:pPr>
        <w:ind w:firstLine="480"/>
        <w:jc w:val="left"/>
        <w:rPr>
          <w:rFonts w:hint="eastAsia" w:ascii="宋体" w:hAnsi="宋体" w:cs="宋体"/>
          <w:u w:val="single"/>
        </w:rPr>
      </w:pPr>
      <w:r>
        <w:rPr>
          <w:rFonts w:hint="eastAsia" w:ascii="宋体" w:hAnsi="宋体" w:cs="宋体"/>
          <w:u w:val="single"/>
        </w:rPr>
        <w:t xml:space="preserve">（10.3）已完工程成品保护的特殊要求及费用承担：按通用条款</w:t>
      </w:r>
      <w:r/>
    </w:p>
    <w:p>
      <w:pPr>
        <w:ind w:firstLine="480"/>
        <w:jc w:val="left"/>
        <w:rPr>
          <w:rFonts w:hint="eastAsia" w:ascii="宋体" w:hAnsi="宋体" w:cs="宋体"/>
          <w:u w:val="single"/>
        </w:rPr>
      </w:pPr>
      <w:r>
        <w:rPr>
          <w:rFonts w:hint="eastAsia" w:ascii="宋体" w:hAnsi="宋体" w:cs="宋体"/>
          <w:u w:val="single"/>
        </w:rPr>
        <w:t xml:space="preserve">因承包人原因造成破坏的，承包人必须无条件及时修复，并承担由此发生的全部费用和责任，发包人不承担任何费用和责任。</w:t>
      </w:r>
      <w:r/>
    </w:p>
    <w:p>
      <w:pPr>
        <w:ind w:firstLine="480"/>
        <w:jc w:val="left"/>
        <w:rPr>
          <w:rFonts w:hint="eastAsia" w:ascii="宋体" w:hAnsi="宋体" w:cs="宋体"/>
          <w:u w:val="single"/>
        </w:rPr>
      </w:pPr>
      <w:r>
        <w:rPr>
          <w:rFonts w:hint="eastAsia" w:ascii="宋体" w:hAnsi="宋体" w:cs="宋体"/>
          <w:u w:val="single"/>
        </w:rPr>
        <w:t xml:space="preserve">（10.4）施工场地清洁卫生的要求：按标准化施工现场管理，保持现场清洁，符合环境要求；交工前清理现场，因施工产生的垃圾外运，费用由承包人自理，发包人不承担任何费用。</w:t>
      </w:r>
      <w:r/>
    </w:p>
    <w:p>
      <w:pPr>
        <w:ind w:firstLine="480"/>
        <w:jc w:val="left"/>
        <w:rPr>
          <w:rFonts w:hint="eastAsia" w:ascii="宋体" w:hAnsi="宋体" w:cs="宋体"/>
          <w:u w:val="single"/>
        </w:rPr>
      </w:pPr>
      <w:r>
        <w:rPr>
          <w:rFonts w:hint="eastAsia" w:ascii="宋体" w:hAnsi="宋体" w:cs="宋体"/>
          <w:u w:val="single"/>
        </w:rPr>
        <w:t xml:space="preserve">（10.5）承包人有义务对本工程图纸详细审阅，并提出合理化建议，确保施工期间尽量少发生拆除变更等浪费现象。施工过程中因承包人与周围发生的纠纷由承包人自行协商解决，费用由承包人承担，发包人不承担任何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10.6）承包人全面负责义务：承包人应全面遵守所有适用的环境保护法律、法规、规章、标准及行政许可要求（以下简称“环保法规”），负责办理其施工所需的全部环保许可手续并承担相应费用。承包人对施工场地及其活动范围内的环境保护承担全部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7</w:t>
      </w:r>
      <w:r>
        <w:rPr>
          <w:rFonts w:hint="eastAsia" w:ascii="宋体" w:hAnsi="宋体" w:cs="宋体"/>
          <w:color w:val="000000" w:themeColor="text1"/>
          <w:u w:val="single"/>
        </w:rPr>
        <w:t xml:space="preserve">）风险承担范围：承包人承担因履行本合同所产生的、与环境保护相关的所有风险、责任、损失及费用，包括但不限于：</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(a) 预防和治理施工造成的环境污染（如废气、废水、钢渣、铁尾矿基回填材料、噪声、振动、扬尘、土壤污染、地下水超标等）的费用；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(b) 因违反环保法规而遭受的行政处罚、违约金、滞纳金；</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(c) 因环境污染或生态破坏引发的第三方人身损害、财产损失索赔；</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(d) 为消除环境污染影响或恢复生态环境原状所采取的必要措施的费用；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(e) 为应对环保突发事件（如泄漏、超标排放）而产生的应急处理、监测、评估费用；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(f) 经监测不达标所产生的环保问题，导致工程暂停、整改所引起的工期延误损失及整改增加的费用。</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8</w:t>
      </w:r>
      <w:r>
        <w:rPr>
          <w:rFonts w:hint="eastAsia" w:ascii="宋体" w:hAnsi="宋体" w:cs="宋体"/>
          <w:color w:val="000000" w:themeColor="text1"/>
          <w:u w:val="single"/>
        </w:rPr>
        <w:t xml:space="preserve">）保证与赔偿：承包人保证发包人免于承担任何因承包人违反环保法规或本条款约定而产生的索赔、处罚、费用及责任。若发包人因此遭受任何损失（包括但不限于垫付费用、罚款、律师费、诉讼费），承包人应予以全额赔偿。</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9</w:t>
      </w:r>
      <w:r>
        <w:rPr>
          <w:rFonts w:hint="eastAsia" w:ascii="宋体" w:hAnsi="宋体" w:cs="宋体"/>
          <w:color w:val="000000" w:themeColor="text1"/>
          <w:u w:val="single"/>
        </w:rPr>
        <w:t xml:space="preserve">）不可免除责任：本条约定的承包人责任，不因发包人对承包人环保方案、措施的审批、检查或监督而减轻或免除。承包人不得以发包人提供场地、资料或支付工程款为由，主张减轻其环保责任。</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10</w:t>
      </w:r>
      <w:r>
        <w:rPr>
          <w:rFonts w:hint="eastAsia" w:ascii="宋体" w:hAnsi="宋体" w:cs="宋体"/>
          <w:color w:val="000000" w:themeColor="text1"/>
          <w:u w:val="single"/>
        </w:rPr>
        <w:t xml:space="preserve">）土壤污染整改不合格的违约后果：若承包人未能在发包人规定的期限内完成整改，或整改后未能取得合格文件，即构成违约。</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发包人有权选择：</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(a)</w:t>
      </w:r>
      <w:r>
        <w:rPr>
          <w:rFonts w:hint="eastAsia" w:ascii="宋体" w:hAnsi="宋体" w:cs="宋体"/>
          <w:color w:val="000000" w:themeColor="text1"/>
          <w:u w:val="single"/>
        </w:rPr>
        <w:t xml:space="preserve">单方解除本合同，承包人应在收到解除通知后15日内返还已支付的全部款项/费用，并按照合同总价款的20%向发包人支付违约金。若该违约金不足以弥补发包人损失的（包括但不限于另行寻购/租赁土地的成本增加、项目延误损失等），承包人还应予以赔偿。</w:t>
      </w:r>
      <w:r/>
    </w:p>
    <w:p>
      <w:pPr>
        <w:ind w:firstLine="480"/>
        <w:jc w:val="left"/>
        <w:rPr>
          <w:rFonts w:hint="eastAsia" w:ascii="宋体" w:hAnsi="宋体" w:cs="宋体"/>
          <w:color w:val="000000" w:themeColor="text1"/>
          <w:u w:val="single"/>
        </w:rPr>
      </w:pPr>
      <w:r>
        <w:rPr>
          <w:rFonts w:ascii="宋体" w:hAnsi="宋体" w:cs="宋体"/>
          <w:color w:val="000000" w:themeColor="text1"/>
          <w:u w:val="single"/>
        </w:rPr>
        <w:t xml:space="preserve">(b)</w:t>
      </w:r>
      <w:r>
        <w:rPr>
          <w:rFonts w:hint="eastAsia" w:ascii="宋体" w:hAnsi="宋体" w:cs="宋体"/>
          <w:color w:val="000000" w:themeColor="text1"/>
          <w:u w:val="single"/>
        </w:rPr>
        <w:t xml:space="preserve">要求承包人继续履行整改义务，并自整改期限届满之次日起，按每日[如：合同总价款的万分之五]的标准向发包人支付逾期违约金，直至取得合格文件之日止。</w:t>
      </w:r>
      <w:r/>
    </w:p>
    <w:p>
      <w:pPr>
        <w:pStyle w:val="769"/>
        <w:ind w:firstLine="480"/>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11</w:t>
      </w:r>
      <w:r>
        <w:rPr>
          <w:rFonts w:hint="eastAsia" w:ascii="宋体" w:hAnsi="宋体" w:cs="宋体"/>
          <w:color w:val="000000" w:themeColor="text1"/>
          <w:u w:val="single"/>
        </w:rPr>
        <w:t xml:space="preserve">）赔偿范围：因承包人未能履行整改义务或整改不合格，导致发包人或任何第三方遭受人身损害、财产损失或面临行政处罚的，全部责任及产生的赔偿金、罚款、诉讼费、律师费等均由承包人承担。</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（10.</w:t>
      </w:r>
      <w:r>
        <w:rPr>
          <w:rFonts w:ascii="宋体" w:hAnsi="宋体" w:cs="宋体"/>
          <w:color w:val="000000" w:themeColor="text1"/>
          <w:u w:val="single"/>
        </w:rPr>
        <w:t xml:space="preserve">12</w:t>
      </w:r>
      <w:r>
        <w:rPr>
          <w:rFonts w:hint="eastAsia" w:ascii="宋体" w:hAnsi="宋体" w:cs="宋体"/>
          <w:color w:val="000000" w:themeColor="text1"/>
          <w:u w:val="single"/>
        </w:rPr>
        <w:t xml:space="preserve">）双方约定承包人应做的其它工作：（包括但不限于）</w:t>
      </w:r>
      <w:r/>
    </w:p>
    <w:p>
      <w:pPr>
        <w:ind w:firstLine="480"/>
        <w:jc w:val="left"/>
        <w:rPr>
          <w:rFonts w:hint="eastAsia" w:ascii="宋体" w:hAnsi="宋体" w:cs="宋体"/>
          <w:color w:val="000000" w:themeColor="text1"/>
          <w:u w:val="single"/>
        </w:rPr>
      </w:pPr>
      <w:r>
        <w:rPr>
          <w:rFonts w:hint="eastAsia" w:ascii="宋体" w:hAnsi="宋体" w:cs="宋体"/>
          <w:color w:val="000000" w:themeColor="text1"/>
          <w:u w:val="single"/>
        </w:rPr>
        <w:t xml:space="preserve">a. 承包人如因施工现场道路及周边环境所限，导致运输车辆不能到达指定地点发生二次转运或延误工期等情况，承包人承担相应责任及费用。</w:t>
      </w:r>
      <w:r/>
    </w:p>
    <w:p>
      <w:pPr>
        <w:ind w:firstLine="480"/>
        <w:jc w:val="left"/>
        <w:rPr>
          <w:rFonts w:hint="eastAsia" w:ascii="宋体" w:hAnsi="宋体" w:cs="宋体"/>
          <w:u w:val="single"/>
        </w:rPr>
      </w:pPr>
      <w:r>
        <w:rPr>
          <w:rFonts w:hint="eastAsia" w:ascii="宋体" w:hAnsi="宋体" w:cs="宋体"/>
          <w:color w:val="000000" w:themeColor="text1"/>
          <w:u w:val="single"/>
        </w:rPr>
        <w:t xml:space="preserve">b.施工过程中，部分工序按规定须有监理旁站和监督下进行的，必须及</w:t>
      </w:r>
      <w:r>
        <w:rPr>
          <w:rFonts w:hint="eastAsia" w:ascii="宋体" w:hAnsi="宋体" w:cs="宋体"/>
          <w:u w:val="single"/>
        </w:rPr>
        <w:t xml:space="preserve">时通知监理旁站和监督，并且有及时的记录，记录原始稿上须有发包人、监理、承包人共同签字和具体实施部位工序和日期，每天一签，每天要送发包人、监理方各一份，该记录</w:t>
      </w:r>
      <w:r>
        <w:rPr>
          <w:rFonts w:hint="eastAsia" w:ascii="宋体" w:hAnsi="宋体" w:cs="宋体"/>
          <w:u w:val="single"/>
        </w:rPr>
        <w:t xml:space="preserve">原始稿</w:t>
      </w:r>
      <w:r>
        <w:rPr>
          <w:rFonts w:hint="eastAsia" w:ascii="宋体" w:hAnsi="宋体" w:cs="宋体"/>
          <w:u w:val="single"/>
        </w:rPr>
        <w:t xml:space="preserve">将作为计量和验收的依据，否则不予验收和计量。</w:t>
      </w:r>
      <w:r/>
    </w:p>
    <w:p>
      <w:pPr>
        <w:ind w:firstLine="480"/>
        <w:jc w:val="left"/>
        <w:rPr>
          <w:rFonts w:hint="eastAsia" w:ascii="宋体" w:hAnsi="宋体" w:cs="宋体"/>
          <w:u w:val="single"/>
        </w:rPr>
      </w:pPr>
      <w:r>
        <w:rPr>
          <w:rFonts w:hint="eastAsia" w:ascii="宋体" w:hAnsi="宋体" w:cs="宋体"/>
          <w:u w:val="single"/>
        </w:rPr>
        <w:t xml:space="preserve">c.严格按施工图纸、国家现行的施工及技术验收规范进行施工，做好自检工作，并按规定程序进行检测和报验，确保工程质量和工期。</w:t>
      </w:r>
      <w:r/>
    </w:p>
    <w:p>
      <w:pPr>
        <w:ind w:firstLine="480"/>
        <w:jc w:val="left"/>
        <w:rPr>
          <w:rFonts w:hint="eastAsia" w:ascii="宋体" w:hAnsi="宋体" w:cs="宋体"/>
          <w:u w:val="single"/>
        </w:rPr>
      </w:pPr>
      <w:r>
        <w:rPr>
          <w:rFonts w:hint="eastAsia" w:ascii="宋体" w:hAnsi="宋体" w:cs="宋体"/>
          <w:u w:val="single"/>
        </w:rPr>
        <w:t xml:space="preserve">d.严格按施工安全规范要求采取预防事故的措施，确保施工安全和第三者安全。</w:t>
      </w:r>
      <w:r/>
    </w:p>
    <w:p>
      <w:pPr>
        <w:ind w:firstLine="480"/>
        <w:jc w:val="left"/>
        <w:rPr>
          <w:rFonts w:hint="eastAsia" w:ascii="宋体" w:hAnsi="宋体" w:cs="宋体"/>
          <w:u w:val="single"/>
        </w:rPr>
      </w:pPr>
      <w:r>
        <w:rPr>
          <w:rFonts w:hint="eastAsia" w:ascii="宋体" w:hAnsi="宋体" w:cs="宋体"/>
          <w:u w:val="single"/>
        </w:rPr>
        <w:t xml:space="preserve">e. 承包人应派出专业安全人员、质量人员在施工现场实施全天候值班。凡施工中因承包人原因发生的一切安全事故，均由承包人承担责任并负责赔偿由此造成的损失，发包人不承担任何费用和责任。事故发生后承包人应书面报告发包人或主管单位备案。</w:t>
      </w:r>
      <w:r/>
    </w:p>
    <w:p>
      <w:pPr>
        <w:ind w:firstLine="480"/>
        <w:jc w:val="left"/>
        <w:rPr>
          <w:rFonts w:hint="eastAsia" w:ascii="宋体" w:hAnsi="宋体" w:cs="宋体"/>
          <w:u w:val="single"/>
        </w:rPr>
      </w:pPr>
      <w:r>
        <w:rPr>
          <w:rFonts w:hint="eastAsia" w:ascii="宋体" w:hAnsi="宋体" w:cs="宋体"/>
          <w:u w:val="single"/>
        </w:rPr>
        <w:t xml:space="preserve">f.施工中承包人应做好施工原始记录，隐蔽工程记录，按照国家验收规范的要求，整理、检查、编制工程验收竣工资料。并在竣工时按规定移交发包人。</w:t>
      </w:r>
      <w:r/>
    </w:p>
    <w:p>
      <w:pPr>
        <w:ind w:firstLine="480"/>
        <w:jc w:val="left"/>
        <w:rPr>
          <w:rFonts w:hint="eastAsia" w:ascii="宋体" w:hAnsi="宋体" w:cs="宋体"/>
          <w:u w:val="single"/>
        </w:rPr>
      </w:pPr>
      <w:r>
        <w:rPr>
          <w:rFonts w:hint="eastAsia" w:ascii="宋体" w:hAnsi="宋体" w:cs="宋体"/>
          <w:u w:val="single"/>
        </w:rPr>
        <w:t xml:space="preserve">g.在施工中，由承包人自身原因造成的停工、返工、材料、物件的倒运、机械二次进场等损失，均由承包人承担。</w:t>
      </w:r>
      <w:r/>
    </w:p>
    <w:p>
      <w:pPr>
        <w:ind w:firstLine="480"/>
        <w:jc w:val="left"/>
        <w:rPr>
          <w:rFonts w:hint="eastAsia" w:ascii="宋体" w:hAnsi="宋体" w:cs="宋体"/>
          <w:u w:val="single"/>
        </w:rPr>
      </w:pPr>
      <w:r>
        <w:rPr>
          <w:rFonts w:hint="eastAsia" w:ascii="宋体" w:hAnsi="宋体" w:cs="宋体"/>
          <w:u w:val="single"/>
        </w:rPr>
        <w:t xml:space="preserve">h.承包人采购设备、材料前须得到发包人和监理工程师的认可，发包人对设备、材料的品牌有规定，必须按其规定执行，否则，发包人有权要求投标人按规定品牌更换，但承包人所报材料单价不做调整。材料的规格、技术指标、质量等级详见施工图（</w:t>
      </w:r>
      <w:r>
        <w:rPr>
          <w:rFonts w:hint="eastAsia" w:ascii="宋体" w:hAnsi="宋体" w:cs="宋体"/>
          <w:u w:val="single"/>
        </w:rPr>
        <w:t xml:space="preserve">含效果</w:t>
      </w:r>
      <w:r>
        <w:rPr>
          <w:rFonts w:hint="eastAsia" w:ascii="宋体" w:hAnsi="宋体" w:cs="宋体"/>
          <w:u w:val="single"/>
        </w:rPr>
        <w:t xml:space="preserve">图）, 同时应满足相关技术规范要求。</w:t>
      </w:r>
      <w:r/>
    </w:p>
    <w:p>
      <w:pPr>
        <w:ind w:firstLine="480"/>
        <w:jc w:val="left"/>
        <w:rPr>
          <w:rFonts w:hint="eastAsia" w:ascii="宋体" w:hAnsi="宋体" w:cs="宋体"/>
          <w:u w:val="single"/>
        </w:rPr>
      </w:pPr>
      <w:r>
        <w:rPr>
          <w:rFonts w:hint="eastAsia" w:ascii="宋体" w:hAnsi="宋体" w:cs="宋体"/>
          <w:u w:val="single"/>
        </w:rPr>
        <w:t xml:space="preserve">i</w:t>
      </w:r>
      <w:r>
        <w:rPr>
          <w:rFonts w:hint="eastAsia" w:ascii="宋体" w:hAnsi="宋体" w:cs="宋体"/>
          <w:u w:val="single"/>
        </w:rPr>
        <w:t xml:space="preserve">.其他1、竣工资料符合主管部门关于档案资料的要求；2、准时参加监理组织的每</w:t>
      </w:r>
      <w:r>
        <w:rPr>
          <w:rFonts w:hint="eastAsia" w:ascii="宋体" w:hAnsi="宋体" w:cs="宋体"/>
          <w:u w:val="single"/>
        </w:rPr>
        <w:t xml:space="preserve">周工程</w:t>
      </w:r>
      <w:r>
        <w:rPr>
          <w:rFonts w:hint="eastAsia" w:ascii="宋体" w:hAnsi="宋体" w:cs="宋体"/>
          <w:u w:val="single"/>
        </w:rPr>
        <w:t xml:space="preserve">例会和专题会议；3、应接受发包人的现场协调管理；4、其它事宜由双方协商另定。</w:t>
      </w:r>
      <w:r/>
    </w:p>
    <w:p>
      <w:pPr>
        <w:ind w:firstLine="480"/>
        <w:jc w:val="left"/>
        <w:rPr>
          <w:rFonts w:hint="eastAsia" w:ascii="宋体" w:hAnsi="宋体" w:cs="宋体"/>
          <w:u w:val="single"/>
        </w:rPr>
      </w:pPr>
      <w:r>
        <w:rPr>
          <w:rFonts w:hint="eastAsia" w:ascii="宋体" w:hAnsi="宋体" w:cs="宋体"/>
          <w:u w:val="single"/>
        </w:rPr>
        <w:t xml:space="preserve">承包人未能按要求履行以上各项义务，造成发包人损失的，承包人应赔偿发包人有关损失。</w:t>
      </w:r>
      <w:r/>
    </w:p>
    <w:p>
      <w:pPr>
        <w:ind w:firstLine="480"/>
        <w:jc w:val="left"/>
        <w:rPr>
          <w:rFonts w:hint="eastAsia" w:ascii="宋体" w:hAnsi="宋体" w:cs="宋体"/>
        </w:rPr>
      </w:pPr>
      <w:r>
        <w:rPr>
          <w:rFonts w:hint="eastAsia" w:ascii="宋体" w:hAnsi="宋体" w:cs="宋体"/>
        </w:rPr>
        <w:t xml:space="preserve">3.2项目负责人</w:t>
      </w:r>
      <w:r/>
    </w:p>
    <w:p>
      <w:pPr>
        <w:ind w:firstLine="480"/>
        <w:jc w:val="left"/>
        <w:rPr>
          <w:rFonts w:hint="eastAsia" w:ascii="宋体" w:hAnsi="宋体" w:cs="宋体"/>
        </w:rPr>
      </w:pPr>
      <w:r>
        <w:rPr>
          <w:rFonts w:hint="eastAsia" w:ascii="宋体" w:hAnsi="宋体" w:cs="宋体"/>
        </w:rPr>
        <w:t xml:space="preserve">3.2.1项目负责人：</w:t>
      </w:r>
      <w:r/>
    </w:p>
    <w:p>
      <w:pPr>
        <w:ind w:firstLine="480"/>
        <w:jc w:val="left"/>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身份证号：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证 书 号：</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w:t>
      </w:r>
      <w:r>
        <w:rPr>
          <w:rFonts w:hint="eastAsia" w:ascii="宋体" w:hAnsi="宋体" w:cs="宋体"/>
        </w:rPr>
        <w:t xml:space="preserve">；</w:t>
      </w:r>
      <w:r/>
    </w:p>
    <w:p>
      <w:pPr>
        <w:ind w:firstLine="480"/>
        <w:tabs>
          <w:tab w:val="left" w:pos="364" w:leader="none"/>
        </w:tabs>
        <w:rPr>
          <w:rFonts w:hint="eastAsia" w:hAnsi="宋体" w:cs="宋体"/>
          <w:b/>
          <w:bCs/>
        </w:rPr>
      </w:pPr>
      <w:r>
        <w:rPr>
          <w:rFonts w:hint="eastAsia" w:ascii="宋体" w:hAnsi="宋体" w:cs="宋体"/>
        </w:rPr>
        <w:t xml:space="preserve">承包人对项目负责人的授权范围如下：</w:t>
      </w:r>
      <w:r>
        <w:rPr>
          <w:rFonts w:hint="eastAsia" w:hAnsi="宋体" w:cs="宋体"/>
          <w:b/>
          <w:bCs/>
        </w:rPr>
        <w:t xml:space="preserve">关于项目经理每月在施工现场的时间要求：项目经理到场后，项目经理证件原件要质押给发包人，项目经理必须在现场每日</w:t>
      </w:r>
      <w:r>
        <w:rPr>
          <w:rFonts w:hint="eastAsia" w:hAnsi="宋体" w:cs="宋体"/>
          <w:b/>
          <w:bCs/>
        </w:rPr>
        <w:t xml:space="preserve"> 8 </w:t>
      </w:r>
      <w:r>
        <w:rPr>
          <w:rFonts w:hint="eastAsia" w:hAnsi="宋体" w:cs="宋体"/>
          <w:b/>
          <w:bCs/>
        </w:rPr>
        <w:t xml:space="preserve">小时，如有特殊情况，须提供书面请假经发包人批准。</w:t>
      </w:r>
      <w:r/>
    </w:p>
    <w:p>
      <w:pPr>
        <w:ind w:firstLine="482"/>
        <w:tabs>
          <w:tab w:val="left" w:pos="364" w:leader="none"/>
        </w:tabs>
        <w:rPr>
          <w:rFonts w:hint="eastAsia" w:hAnsi="宋体" w:cs="宋体"/>
          <w:b/>
          <w:bCs/>
        </w:rPr>
      </w:pPr>
      <w:r>
        <w:rPr>
          <w:rFonts w:hint="eastAsia" w:hAnsi="宋体" w:cs="宋体"/>
          <w:b/>
          <w:bCs/>
        </w:rPr>
        <w:t xml:space="preserve">承包人未提交劳动合同，以及没有为项目经理缴纳社会保险证明的违约责任：解除施工合同，承包人承担合同价</w:t>
      </w:r>
      <w:r>
        <w:rPr>
          <w:rFonts w:hint="eastAsia" w:hAnsi="宋体" w:cs="宋体"/>
          <w:b/>
          <w:bCs/>
        </w:rPr>
        <w:t xml:space="preserve"> 10%</w:t>
      </w:r>
      <w:r>
        <w:rPr>
          <w:rFonts w:hint="eastAsia" w:hAnsi="宋体" w:cs="宋体"/>
          <w:b/>
          <w:bCs/>
        </w:rPr>
        <w:t xml:space="preserve">的违约金。</w:t>
      </w:r>
      <w:r/>
    </w:p>
    <w:p>
      <w:pPr>
        <w:ind w:firstLine="482"/>
        <w:tabs>
          <w:tab w:val="left" w:pos="364" w:leader="none"/>
        </w:tabs>
        <w:rPr>
          <w:rFonts w:hint="eastAsia" w:hAnsi="宋体" w:cs="宋体"/>
          <w:b/>
          <w:bCs/>
        </w:rPr>
      </w:pPr>
      <w:r>
        <w:rPr>
          <w:rFonts w:hint="eastAsia" w:hAnsi="宋体" w:cs="宋体"/>
          <w:b/>
          <w:bCs/>
        </w:rPr>
        <w:t xml:space="preserve">项目经理未经批准，擅自离开施工现场的违约责任：承包人在本工程承建过程中，项目经</w:t>
      </w:r>
      <w:r>
        <w:rPr>
          <w:rFonts w:hint="eastAsia" w:hAnsi="宋体" w:cs="宋体"/>
          <w:b/>
          <w:bCs/>
        </w:rPr>
        <w:t xml:space="preserve"> </w:t>
      </w:r>
      <w:r>
        <w:rPr>
          <w:rFonts w:hint="eastAsia" w:hAnsi="宋体" w:cs="宋体"/>
          <w:b/>
          <w:bCs/>
        </w:rPr>
        <w:t xml:space="preserve">理、施工员、质量员、安全员、材料员、劳务员、资料员证件原件要质押给发包人，项目组主要成</w:t>
      </w:r>
      <w:r>
        <w:rPr>
          <w:rFonts w:hint="eastAsia" w:hAnsi="宋体" w:cs="宋体"/>
          <w:b/>
          <w:bCs/>
        </w:rPr>
        <w:t xml:space="preserve"> </w:t>
      </w:r>
      <w:r>
        <w:rPr>
          <w:rFonts w:hint="eastAsia" w:hAnsi="宋体" w:cs="宋体"/>
          <w:b/>
          <w:bCs/>
        </w:rPr>
        <w:t xml:space="preserve">员必须全部到场，每天不得少于</w:t>
      </w:r>
      <w:r>
        <w:rPr>
          <w:rFonts w:hint="eastAsia" w:hAnsi="宋体" w:cs="宋体"/>
          <w:b/>
          <w:bCs/>
        </w:rPr>
        <w:t xml:space="preserve"> 8 </w:t>
      </w:r>
      <w:r>
        <w:rPr>
          <w:rFonts w:hint="eastAsia" w:hAnsi="宋体" w:cs="宋体"/>
          <w:b/>
          <w:bCs/>
        </w:rPr>
        <w:t xml:space="preserve">小时；如有特殊情况不能到场，必须向建设单位现场代表请假，</w:t>
      </w:r>
      <w:r>
        <w:rPr>
          <w:rFonts w:hint="eastAsia" w:hAnsi="宋体" w:cs="宋体"/>
          <w:b/>
          <w:bCs/>
        </w:rPr>
        <w:t xml:space="preserve"> </w:t>
      </w:r>
      <w:r>
        <w:rPr>
          <w:rFonts w:hint="eastAsia" w:hAnsi="宋体" w:cs="宋体"/>
          <w:b/>
          <w:bCs/>
        </w:rPr>
        <w:t xml:space="preserve">请假时间每月累计不得超过三天；每超一天罚款</w:t>
      </w:r>
      <w:r>
        <w:rPr>
          <w:rFonts w:hint="eastAsia" w:hAnsi="宋体" w:cs="宋体"/>
          <w:b/>
          <w:bCs/>
        </w:rPr>
        <w:t xml:space="preserve"> 5000 </w:t>
      </w:r>
      <w:r>
        <w:rPr>
          <w:rFonts w:hint="eastAsia" w:hAnsi="宋体" w:cs="宋体"/>
          <w:b/>
          <w:bCs/>
        </w:rPr>
        <w:t xml:space="preserve">元；如未请假连续</w:t>
      </w:r>
      <w:r>
        <w:rPr>
          <w:rFonts w:hint="eastAsia" w:hAnsi="宋体" w:cs="宋体"/>
          <w:b/>
          <w:bCs/>
        </w:rPr>
        <w:t xml:space="preserve"> 3 </w:t>
      </w:r>
      <w:r>
        <w:rPr>
          <w:rFonts w:hint="eastAsia" w:hAnsi="宋体" w:cs="宋体"/>
          <w:b/>
          <w:bCs/>
        </w:rPr>
        <w:t xml:space="preserve">天不到场，建设单位有权</w:t>
      </w:r>
      <w:r>
        <w:rPr>
          <w:rFonts w:hint="eastAsia" w:hAnsi="宋体" w:cs="宋体"/>
          <w:b/>
          <w:bCs/>
        </w:rPr>
        <w:t xml:space="preserve"> </w:t>
      </w:r>
      <w:r>
        <w:rPr>
          <w:rFonts w:hint="eastAsia" w:hAnsi="宋体" w:cs="宋体"/>
          <w:b/>
          <w:bCs/>
        </w:rPr>
        <w:t xml:space="preserve">单方面终止合同，并承担合同总价</w:t>
      </w:r>
      <w:r>
        <w:rPr>
          <w:rFonts w:hint="eastAsia" w:hAnsi="宋体" w:cs="宋体"/>
          <w:b/>
          <w:bCs/>
        </w:rPr>
        <w:t xml:space="preserve"> 20%</w:t>
      </w:r>
      <w:r>
        <w:rPr>
          <w:rFonts w:hint="eastAsia" w:hAnsi="宋体" w:cs="宋体"/>
          <w:b/>
          <w:bCs/>
        </w:rPr>
        <w:t xml:space="preserve">的违约金，造成损失由承包方负责。建设单位同时将实际情</w:t>
      </w:r>
      <w:r>
        <w:rPr>
          <w:rFonts w:hint="eastAsia" w:hAnsi="宋体" w:cs="宋体"/>
          <w:b/>
          <w:bCs/>
        </w:rPr>
        <w:t xml:space="preserve"> </w:t>
      </w:r>
      <w:r>
        <w:rPr>
          <w:rFonts w:hint="eastAsia" w:hAnsi="宋体" w:cs="宋体"/>
          <w:b/>
          <w:bCs/>
        </w:rPr>
        <w:t xml:space="preserve">况</w:t>
      </w:r>
      <w:r>
        <w:rPr>
          <w:rFonts w:hint="eastAsia" w:hAnsi="宋体" w:cs="宋体"/>
          <w:b/>
          <w:bCs/>
        </w:rPr>
        <w:t xml:space="preserve">上报有关部门，建议有关职能部门对承包人进行处罚，并记不良行为。若有特殊原因，项目部人员变更需经发包人同意，并到采购监管部门备案，并缴纳变更手续费用。</w:t>
      </w:r>
      <w:r/>
    </w:p>
    <w:p>
      <w:pPr>
        <w:ind w:firstLine="480"/>
        <w:tabs>
          <w:tab w:val="left" w:pos="364" w:leader="none"/>
        </w:tabs>
        <w:rPr>
          <w:rFonts w:hint="eastAsia" w:hAnsi="宋体" w:cs="宋体"/>
        </w:rPr>
      </w:pPr>
      <w:r>
        <w:rPr>
          <w:rFonts w:hint="eastAsia" w:hAnsi="宋体" w:cs="宋体"/>
        </w:rPr>
        <w:t xml:space="preserve">3.2.2 </w:t>
      </w:r>
      <w:r>
        <w:rPr>
          <w:rFonts w:hint="eastAsia" w:hAnsi="宋体" w:cs="宋体"/>
        </w:rPr>
        <w:t xml:space="preserve">承包人擅自更换项目经理的违约责任：若承包人擅自更换项目经理，解除施工合同，并承担合同总价</w:t>
      </w:r>
      <w:r>
        <w:rPr>
          <w:rFonts w:hint="eastAsia" w:hAnsi="宋体" w:cs="宋体"/>
        </w:rPr>
        <w:t xml:space="preserve"> 10%</w:t>
      </w:r>
      <w:r>
        <w:rPr>
          <w:rFonts w:hint="eastAsia" w:hAnsi="宋体" w:cs="宋体"/>
        </w:rPr>
        <w:t xml:space="preserve">的违约金。</w:t>
      </w:r>
      <w:r/>
    </w:p>
    <w:p>
      <w:pPr>
        <w:ind w:firstLine="480"/>
        <w:rPr>
          <w:rFonts w:hint="eastAsia" w:ascii="宋体" w:hAnsi="宋体" w:cs="宋体"/>
        </w:rPr>
      </w:pPr>
      <w:r>
        <w:rPr>
          <w:rFonts w:hint="eastAsia" w:hAnsi="宋体" w:cs="宋体"/>
        </w:rPr>
        <w:t xml:space="preserve">3.2.3</w:t>
      </w:r>
      <w:r>
        <w:rPr>
          <w:rFonts w:hint="eastAsia" w:hAnsi="宋体" w:cs="宋体"/>
        </w:rPr>
        <w:t xml:space="preserve">承包人无正当理由拒绝更换项目经理的违约责任：扣除承包人的全部履约保证金并解除施工合同。</w:t>
      </w:r>
      <w:r/>
    </w:p>
    <w:p>
      <w:pPr>
        <w:ind w:firstLine="482"/>
        <w:rPr>
          <w:rFonts w:hint="eastAsia" w:ascii="宋体" w:hAnsi="宋体" w:cs="宋体"/>
          <w:b/>
        </w:rPr>
      </w:pPr>
      <w:r>
        <w:rPr>
          <w:rFonts w:hint="eastAsia" w:ascii="宋体" w:hAnsi="宋体" w:cs="宋体"/>
          <w:b/>
        </w:rPr>
        <w:t xml:space="preserve">3.3项目管理团队</w:t>
      </w:r>
      <w:r/>
    </w:p>
    <w:p>
      <w:pPr>
        <w:ind w:firstLine="482"/>
        <w:rPr>
          <w:rFonts w:hint="eastAsia" w:ascii="宋体" w:hAnsi="宋体" w:cs="宋体"/>
        </w:rPr>
      </w:pPr>
      <w:r>
        <w:rPr>
          <w:rFonts w:hint="eastAsia" w:ascii="宋体" w:hAnsi="宋体" w:cs="宋体"/>
          <w:b/>
        </w:rPr>
        <w:t xml:space="preserve">技术负责人：</w:t>
      </w:r>
      <w:r/>
    </w:p>
    <w:p>
      <w:pPr>
        <w:ind w:firstLine="482"/>
        <w:rPr>
          <w:rFonts w:hint="eastAsia" w:ascii="宋体" w:hAnsi="宋体" w:cs="宋体"/>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rPr>
      </w:pPr>
      <w:r>
        <w:rPr>
          <w:rFonts w:hint="eastAsia" w:ascii="宋体" w:hAnsi="宋体" w:cs="宋体"/>
          <w:b/>
        </w:rPr>
        <w:t xml:space="preserve">注册（执业）证书名称及号码：</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施工员证书号：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质监员证书号：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w:t>
      </w:r>
      <w:r/>
    </w:p>
    <w:p>
      <w:pPr>
        <w:ind w:firstLine="482"/>
        <w:rPr>
          <w:rFonts w:hint="eastAsia" w:ascii="宋体" w:hAnsi="宋体" w:cs="宋体"/>
          <w:b/>
        </w:rPr>
      </w:pPr>
      <w:r>
        <w:rPr>
          <w:rFonts w:hint="eastAsia" w:ascii="宋体" w:hAnsi="宋体" w:cs="宋体"/>
          <w:b/>
        </w:rPr>
        <w:t xml:space="preserve">姓    名：</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身份证号：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安全员证书号：</w:t>
      </w:r>
      <w:r>
        <w:rPr>
          <w:rFonts w:hint="eastAsia" w:ascii="宋体" w:hAnsi="宋体" w:cs="宋体"/>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联系电话：</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b/>
        </w:rPr>
        <w:t xml:space="preserve">；</w:t>
      </w:r>
      <w:r/>
    </w:p>
    <w:p>
      <w:pPr>
        <w:ind w:firstLine="482"/>
        <w:rPr>
          <w:rFonts w:hint="eastAsia" w:ascii="宋体" w:hAnsi="宋体" w:cs="宋体"/>
          <w:b/>
        </w:rPr>
      </w:pPr>
      <w:r>
        <w:rPr>
          <w:rFonts w:hint="eastAsia" w:ascii="宋体" w:hAnsi="宋体" w:cs="宋体"/>
          <w:b/>
        </w:rPr>
        <w:t xml:space="preserve">其它</w:t>
      </w:r>
      <w:r/>
    </w:p>
    <w:p>
      <w:pPr>
        <w:ind w:firstLine="482"/>
        <w:rPr>
          <w:rFonts w:hint="eastAsia" w:ascii="宋体" w:hAnsi="宋体" w:cs="宋体"/>
          <w:b/>
        </w:rPr>
      </w:pPr>
      <w:r>
        <w:rPr>
          <w:rFonts w:hint="eastAsia" w:ascii="宋体" w:hAnsi="宋体" w:cs="宋体"/>
          <w:b/>
        </w:rPr>
        <w:t xml:space="preserve">末尾增述：</w:t>
      </w:r>
      <w:r/>
    </w:p>
    <w:p>
      <w:pPr>
        <w:ind w:firstLine="480"/>
        <w:rPr>
          <w:rFonts w:hint="eastAsia" w:ascii="宋体" w:hAnsi="宋体" w:cs="宋体"/>
          <w:u w:val="single"/>
        </w:rPr>
      </w:pPr>
      <w:r>
        <w:rPr>
          <w:rFonts w:hint="eastAsia" w:ascii="宋体" w:hAnsi="宋体" w:cs="宋体"/>
          <w:u w:val="single"/>
        </w:rPr>
        <w:t xml:space="preserve">本工程投标主要技术管理人员承包人不得单方面更换;若出现更换情况发包人有权要求承包人改正，若乙方拒绝改正的，则发包人有权终止合同并责令承包人退场,并按1000元/天索赔(从违约之日至退场之日)。</w:t>
      </w:r>
      <w:r/>
    </w:p>
    <w:p>
      <w:pPr>
        <w:ind w:firstLine="480"/>
        <w:rPr>
          <w:rFonts w:hint="eastAsia" w:ascii="宋体" w:hAnsi="宋体" w:cs="宋体"/>
        </w:rPr>
      </w:pPr>
      <w:r>
        <w:rPr>
          <w:rFonts w:hint="eastAsia" w:ascii="宋体" w:hAnsi="宋体" w:cs="宋体"/>
        </w:rPr>
        <w:t xml:space="preserve">3.3.1承包人提交项目管理机构及施工现场管理人员安排报告的期限：</w:t>
      </w:r>
      <w:r>
        <w:rPr>
          <w:rFonts w:hint="eastAsia" w:ascii="宋体" w:hAnsi="宋体" w:cs="宋体"/>
          <w:u w:val="single"/>
        </w:rPr>
        <w:t xml:space="preserve">接到开工通知后3天内。</w:t>
      </w:r>
      <w:r/>
    </w:p>
    <w:p>
      <w:pPr>
        <w:ind w:firstLine="480"/>
        <w:rPr>
          <w:rFonts w:hint="eastAsia" w:ascii="宋体" w:hAnsi="宋体" w:cs="宋体"/>
        </w:rPr>
      </w:pPr>
      <w:r>
        <w:rPr>
          <w:rFonts w:hint="eastAsia" w:ascii="宋体" w:hAnsi="宋体" w:cs="宋体"/>
        </w:rPr>
        <w:t xml:space="preserve">3.3.3承包人无正当理由拒绝撤换主要施工管理人员的违约责任：</w:t>
      </w:r>
      <w:r>
        <w:rPr>
          <w:rFonts w:hint="eastAsia" w:ascii="宋体" w:hAnsi="宋体" w:cs="宋体"/>
          <w:u w:val="single"/>
        </w:rPr>
        <w:t xml:space="preserve">若发包人认为承包人的管 理人员、施工人员无法胜任或不能配合发包人工作，发包人有权要求该人员退场，承包人不得以任 何理由拒绝，并在发包人规定的时间内用发包人批准的合格的人员代替上述调离的任何人员。上述发包人提出的要求，承包人在发包人规定的时间内未能到达，每推迟一天罚款 1000 元/人。</w:t>
      </w:r>
      <w:r/>
    </w:p>
    <w:p>
      <w:pPr>
        <w:ind w:firstLine="480"/>
        <w:rPr>
          <w:rFonts w:hint="eastAsia" w:ascii="宋体" w:hAnsi="宋体" w:cs="宋体"/>
        </w:rPr>
      </w:pPr>
      <w:r>
        <w:rPr>
          <w:rFonts w:hint="eastAsia" w:ascii="宋体" w:hAnsi="宋体" w:cs="宋体"/>
        </w:rPr>
        <w:t xml:space="preserve">3.3.4承包人主要施工管理人员离开施工现场的批准要求：</w:t>
      </w:r>
      <w:r>
        <w:rPr>
          <w:rFonts w:hint="eastAsia" w:ascii="宋体" w:hAnsi="宋体" w:cs="宋体"/>
          <w:u w:val="single"/>
        </w:rPr>
        <w:t xml:space="preserve">：应提前 1 天书面通知监理人，并征得发包人书面同意。</w:t>
      </w:r>
      <w:r/>
    </w:p>
    <w:p>
      <w:pPr>
        <w:ind w:firstLine="480"/>
        <w:rPr>
          <w:rFonts w:hint="eastAsia" w:ascii="宋体" w:hAnsi="宋体" w:cs="宋体"/>
        </w:rPr>
      </w:pPr>
      <w:r>
        <w:rPr>
          <w:rFonts w:hint="eastAsia" w:ascii="宋体" w:hAnsi="宋体" w:cs="宋体"/>
        </w:rPr>
        <w:t xml:space="preserve">3.3.5承包人擅自</w:t>
      </w:r>
      <w:r>
        <w:rPr>
          <w:rFonts w:hint="eastAsia" w:ascii="宋体" w:hAnsi="宋体" w:cs="宋体"/>
          <w:bCs/>
        </w:rPr>
        <w:t xml:space="preserve">更换</w:t>
      </w:r>
      <w:r>
        <w:rPr>
          <w:rFonts w:hint="eastAsia" w:ascii="宋体" w:hAnsi="宋体" w:cs="宋体"/>
        </w:rPr>
        <w:t xml:space="preserve">主要施工管理人员的违约责任：</w:t>
      </w:r>
      <w:r>
        <w:rPr>
          <w:rFonts w:hint="eastAsia" w:ascii="宋体" w:hAnsi="宋体" w:cs="宋体"/>
          <w:u w:val="single"/>
        </w:rPr>
        <w:t xml:space="preserve">若承包人擅自更换主要施工管理人员， 发包人扣除承包人的 10%履约保证金，同时要求承包人更换后的主要施工管理人员资质等级、业绩不低于原主要施工管理人员，否则扣除承包人的全部履约保证金。</w:t>
      </w:r>
      <w:r/>
    </w:p>
    <w:p>
      <w:pPr>
        <w:ind w:firstLine="480"/>
        <w:rPr>
          <w:rFonts w:hint="eastAsia" w:ascii="宋体" w:hAnsi="宋体" w:cs="宋体"/>
          <w:u w:val="single"/>
        </w:rPr>
      </w:pPr>
      <w:r>
        <w:rPr>
          <w:rFonts w:hint="eastAsia" w:ascii="宋体" w:hAnsi="宋体" w:cs="宋体"/>
        </w:rPr>
        <w:t xml:space="preserve">承包人主要施工管理人员擅自</w:t>
      </w:r>
      <w:r>
        <w:rPr>
          <w:rFonts w:hint="eastAsia" w:ascii="宋体" w:hAnsi="宋体" w:cs="宋体"/>
          <w:bCs/>
        </w:rPr>
        <w:t xml:space="preserve">离开</w:t>
      </w:r>
      <w:r>
        <w:rPr>
          <w:rFonts w:hint="eastAsia" w:ascii="宋体" w:hAnsi="宋体" w:cs="宋体"/>
        </w:rPr>
        <w:t xml:space="preserve">施工现场的违约责任：</w:t>
      </w:r>
      <w:r>
        <w:rPr>
          <w:rFonts w:hint="eastAsia" w:ascii="宋体" w:hAnsi="宋体" w:cs="宋体"/>
          <w:u w:val="single"/>
        </w:rPr>
        <w:t xml:space="preserve">发包人每发现一次主要施工管理 人员擅自离开施工现场的，承包人向发包人支付违约金 1000 元，累计发现十次主要施工管理人员擅自离开施工现场，视为承包人擅自更换主要施工管理人员。</w:t>
      </w:r>
      <w:r/>
    </w:p>
    <w:p>
      <w:pPr>
        <w:ind w:firstLine="480"/>
        <w:rPr>
          <w:rFonts w:hint="eastAsia" w:ascii="宋体" w:hAnsi="宋体" w:cs="宋体"/>
        </w:rPr>
      </w:pPr>
      <w:r>
        <w:rPr>
          <w:rFonts w:hint="eastAsia" w:ascii="宋体" w:hAnsi="宋体" w:cs="宋体"/>
        </w:rPr>
        <w:t xml:space="preserve">3.5分包</w:t>
      </w:r>
      <w:r/>
    </w:p>
    <w:p>
      <w:pPr>
        <w:ind w:firstLine="480"/>
        <w:rPr>
          <w:rFonts w:hint="eastAsia" w:ascii="宋体" w:hAnsi="宋体" w:cs="宋体"/>
        </w:rPr>
      </w:pPr>
      <w:r>
        <w:rPr>
          <w:rFonts w:hint="eastAsia" w:ascii="宋体" w:hAnsi="宋体" w:cs="宋体"/>
        </w:rPr>
        <w:t xml:space="preserve">3.5.1分包的一般约定</w:t>
      </w:r>
      <w:r/>
    </w:p>
    <w:p>
      <w:pPr>
        <w:ind w:firstLine="480"/>
        <w:rPr>
          <w:rFonts w:hint="eastAsia" w:ascii="宋体" w:hAnsi="宋体" w:cs="宋体"/>
        </w:rPr>
      </w:pPr>
      <w:r>
        <w:rPr>
          <w:rFonts w:hint="eastAsia" w:ascii="宋体" w:hAnsi="宋体" w:cs="宋体"/>
        </w:rPr>
        <w:t xml:space="preserve">禁止分包的工程包括：</w:t>
      </w:r>
      <w:r>
        <w:rPr>
          <w:rFonts w:hint="eastAsia" w:ascii="宋体" w:hAnsi="宋体" w:cs="宋体"/>
          <w:u w:val="single"/>
        </w:rPr>
        <w:t xml:space="preserve">工程禁止转包和非法分包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主体结构、关键性工作的范围：</w:t>
      </w:r>
      <w:r>
        <w:rPr>
          <w:rFonts w:hint="eastAsia" w:ascii="宋体" w:hAnsi="宋体" w:cs="宋体"/>
          <w:u w:val="single"/>
        </w:rPr>
        <w:t xml:space="preserve"> </w:t>
      </w:r>
      <w:r>
        <w:rPr>
          <w:rFonts w:hint="eastAsia" w:ascii="宋体" w:hAnsi="宋体" w:cs="宋体"/>
          <w:u w:val="single"/>
        </w:rPr>
        <w:t xml:space="preserve">根据法律、法规规定执行</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3.5.2分包的确定</w:t>
      </w:r>
      <w:r/>
    </w:p>
    <w:p>
      <w:pPr>
        <w:ind w:firstLine="480"/>
        <w:rPr>
          <w:rFonts w:hint="eastAsia" w:ascii="宋体" w:hAnsi="宋体" w:cs="宋体"/>
        </w:rPr>
      </w:pPr>
      <w:r>
        <w:rPr>
          <w:rFonts w:hint="eastAsia" w:ascii="宋体" w:hAnsi="宋体" w:cs="宋体"/>
        </w:rPr>
        <w:t xml:space="preserve">允许分包的专业工程包括：</w:t>
      </w:r>
      <w:r>
        <w:rPr>
          <w:rFonts w:hint="eastAsia" w:ascii="宋体" w:hAnsi="宋体" w:cs="宋体"/>
          <w:u w:val="single"/>
        </w:rPr>
        <w:t xml:space="preserve">按发包人规定执行</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其他关于分包的约定：</w:t>
      </w:r>
      <w:r>
        <w:rPr>
          <w:rFonts w:hint="eastAsia" w:ascii="宋体" w:hAnsi="宋体" w:cs="宋体"/>
          <w:u w:val="single"/>
        </w:rPr>
        <w:t xml:space="preserve">本工程不准转包或擅自分包。经发包人同意的分包，分包工程承包人必须有相应的资质，且严禁个人承揽分包工程业务。否则，发包人有权要求承包人退场，一切损失均由承包方承担，并视情向建设行政主管部门报告。</w:t>
      </w:r>
      <w:r/>
    </w:p>
    <w:p>
      <w:pPr>
        <w:ind w:firstLine="480"/>
        <w:rPr>
          <w:rFonts w:hint="eastAsia" w:ascii="宋体" w:hAnsi="宋体" w:cs="宋体"/>
        </w:rPr>
      </w:pPr>
      <w:r>
        <w:rPr>
          <w:rFonts w:hint="eastAsia" w:ascii="宋体" w:hAnsi="宋体" w:cs="宋体"/>
        </w:rPr>
        <w:t xml:space="preserve">3.6工程照管与成品、半成品保护</w:t>
      </w:r>
      <w:r/>
    </w:p>
    <w:p>
      <w:pPr>
        <w:ind w:firstLine="480"/>
        <w:rPr>
          <w:rFonts w:hint="eastAsia" w:ascii="宋体" w:hAnsi="宋体" w:cs="宋体"/>
        </w:rPr>
      </w:pPr>
      <w:r>
        <w:rPr>
          <w:rFonts w:hint="eastAsia" w:ascii="宋体" w:hAnsi="宋体" w:cs="宋体"/>
        </w:rPr>
        <w:t xml:space="preserve">承包人负责照管工程及工程相关的材料、工程设备的起始时间：</w:t>
      </w:r>
      <w:r>
        <w:rPr>
          <w:rFonts w:hint="eastAsia" w:ascii="宋体" w:hAnsi="宋体" w:cs="宋体"/>
          <w:u w:val="single"/>
        </w:rPr>
        <w:t xml:space="preserve">自发包人向承包人移交施工现场之日起</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3.7履约担保</w:t>
      </w:r>
      <w:r/>
    </w:p>
    <w:p>
      <w:pPr>
        <w:ind w:firstLine="480"/>
        <w:jc w:val="left"/>
        <w:rPr>
          <w:rFonts w:hint="eastAsia" w:ascii="宋体" w:hAnsi="宋体" w:cs="宋体"/>
        </w:rPr>
      </w:pPr>
      <w:r>
        <w:rPr>
          <w:rFonts w:hint="eastAsia" w:ascii="宋体" w:hAnsi="宋体" w:cs="宋体"/>
        </w:rPr>
        <w:t xml:space="preserve">承包人是否提供履约担保：</w:t>
      </w:r>
      <w:r>
        <w:rPr>
          <w:rFonts w:hint="eastAsia" w:ascii="宋体" w:hAnsi="宋体" w:cs="宋体"/>
          <w:u w:val="single"/>
        </w:rPr>
        <w:t xml:space="preserve">提供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承包人提供履约担保的形式、金额及期限的：</w:t>
      </w:r>
      <w:r/>
    </w:p>
    <w:p>
      <w:pPr>
        <w:ind w:firstLine="480"/>
        <w:jc w:val="left"/>
        <w:rPr>
          <w:rFonts w:hint="eastAsia" w:ascii="宋体" w:hAnsi="宋体" w:cs="宋体"/>
        </w:rPr>
      </w:pPr>
      <w:r>
        <w:rPr>
          <w:rFonts w:hint="eastAsia" w:ascii="宋体" w:hAnsi="宋体" w:cs="宋体"/>
        </w:rPr>
        <w:t xml:space="preserve">形式：</w:t>
      </w:r>
      <w:r>
        <w:rPr>
          <w:rFonts w:hint="eastAsia" w:ascii="宋体" w:hAnsi="宋体" w:cs="宋体"/>
          <w:u w:val="single"/>
        </w:rPr>
        <w:t xml:space="preserve">支票或保函</w:t>
      </w:r>
      <w:r>
        <w:rPr>
          <w:rFonts w:hint="eastAsia" w:ascii="宋体" w:hAnsi="宋体" w:cs="宋体"/>
        </w:rPr>
        <w:t xml:space="preserve">；</w:t>
      </w:r>
      <w:r/>
    </w:p>
    <w:p>
      <w:pPr>
        <w:ind w:firstLine="480"/>
        <w:jc w:val="left"/>
        <w:rPr>
          <w:rFonts w:hint="eastAsia" w:ascii="宋体" w:hAnsi="宋体" w:cs="宋体"/>
          <w:u w:val="single"/>
        </w:rPr>
      </w:pPr>
      <w:r>
        <w:rPr>
          <w:rFonts w:hint="eastAsia" w:ascii="宋体" w:hAnsi="宋体" w:cs="宋体"/>
        </w:rPr>
        <w:t xml:space="preserve">金额：</w:t>
      </w:r>
      <w:r>
        <w:rPr>
          <w:rFonts w:hint="eastAsia" w:ascii="宋体" w:hAnsi="宋体" w:cs="宋体"/>
          <w:u w:val="single"/>
        </w:rPr>
        <w:t xml:space="preserve">合同价的10%；</w:t>
      </w:r>
      <w:r/>
    </w:p>
    <w:p>
      <w:pPr>
        <w:ind w:firstLine="480"/>
        <w:rPr>
          <w:rFonts w:hint="eastAsia" w:ascii="宋体" w:hAnsi="宋体" w:cs="宋体"/>
          <w:u w:val="single"/>
        </w:rPr>
      </w:pPr>
      <w:r>
        <w:rPr>
          <w:rFonts w:hint="eastAsia" w:ascii="宋体" w:hAnsi="宋体" w:cs="宋体"/>
        </w:rPr>
        <w:t xml:space="preserve">期限：</w:t>
      </w:r>
      <w:r>
        <w:rPr>
          <w:rFonts w:hint="eastAsia" w:ascii="宋体" w:hAnsi="宋体" w:cs="宋体"/>
          <w:u w:val="single"/>
        </w:rPr>
        <w:t xml:space="preserve">在中标通知书发出7日内签订合同前向发包人提交履约担保，否则将视为承包人主动放弃该标段，履约担保有效期至工程竣工验收合格后7日内，且无息退还。</w:t>
      </w:r>
      <w:r/>
    </w:p>
    <w:p>
      <w:pPr>
        <w:ind w:firstLine="480"/>
        <w:rPr>
          <w:rFonts w:hint="eastAsia" w:ascii="宋体" w:hAnsi="宋体" w:cs="宋体"/>
        </w:rPr>
      </w:pPr>
      <w:r>
        <w:rPr>
          <w:rFonts w:hint="eastAsia" w:ascii="宋体" w:hAnsi="宋体" w:cs="宋体"/>
        </w:rPr>
        <w:t xml:space="preserve">4.监理人</w:t>
      </w:r>
      <w:r/>
    </w:p>
    <w:p>
      <w:pPr>
        <w:ind w:firstLine="480"/>
        <w:rPr>
          <w:rFonts w:hint="eastAsia" w:ascii="宋体" w:hAnsi="宋体" w:cs="宋体"/>
        </w:rPr>
      </w:pPr>
      <w:r>
        <w:rPr>
          <w:rFonts w:hint="eastAsia" w:ascii="宋体" w:hAnsi="宋体" w:cs="宋体"/>
        </w:rPr>
        <w:t xml:space="preserve">4.1监理人的一般规定</w:t>
      </w:r>
      <w:r/>
    </w:p>
    <w:p>
      <w:pPr>
        <w:ind w:firstLine="480"/>
        <w:rPr>
          <w:rFonts w:hint="eastAsia" w:ascii="宋体" w:hAnsi="宋体" w:cs="宋体"/>
        </w:rPr>
      </w:pPr>
      <w:r>
        <w:rPr>
          <w:rFonts w:hint="eastAsia" w:ascii="宋体" w:hAnsi="宋体" w:cs="宋体"/>
        </w:rPr>
        <w:t xml:space="preserve">关于监理人的监理内容：</w:t>
      </w:r>
      <w:r>
        <w:rPr>
          <w:rFonts w:hint="eastAsia" w:ascii="宋体" w:hAnsi="宋体" w:cs="宋体"/>
          <w:u w:val="single"/>
        </w:rPr>
        <w:t xml:space="preserve">对本工程施工及保修阶段的进度、质量、投资控制，安全、文明施工、合同、信息管理和组织协调</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关于监理人的监理权限：</w:t>
      </w:r>
      <w:r>
        <w:rPr>
          <w:rFonts w:hint="eastAsia" w:ascii="宋体" w:hAnsi="宋体" w:cs="宋体"/>
          <w:u w:val="single"/>
        </w:rPr>
        <w:t xml:space="preserve">需要取得发包人批准才能行使的职权：（1）批准工程任何部分的发包合同；（2）费用的增加；（3）工程的延期；（4）发布变更指令；（5）批准设计变更；（6）发布工程开</w:t>
      </w:r>
      <w:r>
        <w:rPr>
          <w:rFonts w:hint="eastAsia" w:ascii="宋体" w:hAnsi="宋体" w:cs="宋体"/>
          <w:u w:val="single"/>
        </w:rPr>
        <w:t xml:space="preserve">工令</w:t>
      </w:r>
      <w:r>
        <w:rPr>
          <w:rFonts w:hint="eastAsia" w:ascii="宋体" w:hAnsi="宋体" w:cs="宋体"/>
          <w:u w:val="single"/>
        </w:rPr>
        <w:t xml:space="preserve">、停工令和</w:t>
      </w:r>
      <w:r>
        <w:rPr>
          <w:rFonts w:hint="eastAsia" w:ascii="宋体" w:hAnsi="宋体" w:cs="宋体"/>
          <w:u w:val="single"/>
        </w:rPr>
        <w:t xml:space="preserve">复工令</w:t>
      </w:r>
      <w:r>
        <w:rPr>
          <w:rFonts w:hint="eastAsia" w:ascii="宋体" w:hAnsi="宋体" w:cs="宋体"/>
          <w:u w:val="single"/>
        </w:rPr>
        <w:t xml:space="preserve">，以及单项工程超出三天以上的暂停施工或复工；（7）索赔的支付；(8)工程款支付。</w:t>
      </w:r>
      <w:r/>
    </w:p>
    <w:p>
      <w:pPr>
        <w:ind w:firstLine="480"/>
        <w:rPr>
          <w:rFonts w:hint="eastAsia" w:ascii="宋体" w:hAnsi="宋体" w:cs="宋体"/>
        </w:rPr>
      </w:pPr>
      <w:r>
        <w:rPr>
          <w:rFonts w:hint="eastAsia" w:ascii="宋体" w:hAnsi="宋体" w:cs="宋体"/>
        </w:rPr>
        <w:t xml:space="preserve">关于监理人在施工现场的办公场所、生活场所的提供和费用承担的约定：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4.2监理人员</w:t>
      </w:r>
      <w:r/>
    </w:p>
    <w:p>
      <w:pPr>
        <w:ind w:firstLine="480"/>
        <w:rPr>
          <w:rFonts w:hint="eastAsia" w:ascii="宋体" w:hAnsi="宋体" w:cs="宋体"/>
        </w:rPr>
      </w:pPr>
      <w:r>
        <w:rPr>
          <w:rFonts w:hint="eastAsia" w:ascii="宋体" w:hAnsi="宋体" w:cs="宋体"/>
        </w:rPr>
        <w:t xml:space="preserve">总监理工程师：</w:t>
      </w:r>
      <w:r/>
    </w:p>
    <w:p>
      <w:pPr>
        <w:ind w:firstLine="480"/>
        <w:rPr>
          <w:rFonts w:hint="eastAsia" w:ascii="宋体" w:hAnsi="宋体" w:cs="宋体"/>
        </w:rPr>
      </w:pPr>
      <w:r>
        <w:rPr>
          <w:rFonts w:hint="eastAsia" w:ascii="宋体" w:hAnsi="宋体" w:cs="宋体"/>
        </w:rPr>
        <w:t xml:space="preserve">姓    名：</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职    </w:t>
      </w:r>
      <w:r>
        <w:rPr>
          <w:rFonts w:hint="eastAsia" w:ascii="宋体" w:hAnsi="宋体" w:cs="宋体"/>
        </w:rPr>
        <w:t xml:space="preserve">务</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监理工程师执业资格证书号：</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联系电话：</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电子信箱：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通信地址：</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关于监理人的其他约定：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4.4商定或确定</w:t>
      </w:r>
      <w:r/>
    </w:p>
    <w:p>
      <w:pPr>
        <w:ind w:firstLine="480"/>
        <w:rPr>
          <w:rFonts w:hint="eastAsia" w:ascii="宋体" w:hAnsi="宋体" w:cs="宋体"/>
        </w:rPr>
      </w:pPr>
      <w:r>
        <w:rPr>
          <w:rFonts w:hint="eastAsia" w:ascii="宋体" w:hAnsi="宋体" w:cs="宋体"/>
        </w:rPr>
        <w:t xml:space="preserve">在发包人和承包人不能通过协商达成一致意见时，发包人授权监理人对以下事项进行确定：</w:t>
      </w:r>
      <w:r/>
    </w:p>
    <w:p>
      <w:pPr>
        <w:ind w:firstLine="480"/>
        <w:rPr>
          <w:rFonts w:hint="eastAsia" w:ascii="宋体" w:hAnsi="宋体" w:cs="宋体"/>
        </w:rPr>
      </w:pPr>
      <w:r>
        <w:rPr>
          <w:rFonts w:hint="eastAsia" w:ascii="宋体" w:hAnsi="宋体" w:cs="宋体"/>
        </w:rPr>
        <w:t xml:space="preserve">(1)</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5.工程质量</w:t>
      </w:r>
      <w:r/>
    </w:p>
    <w:p>
      <w:pPr>
        <w:ind w:firstLine="480"/>
        <w:rPr>
          <w:rFonts w:hint="eastAsia" w:ascii="宋体" w:hAnsi="宋体" w:cs="宋体"/>
        </w:rPr>
      </w:pPr>
      <w:r>
        <w:rPr>
          <w:rFonts w:hint="eastAsia" w:ascii="宋体" w:hAnsi="宋体" w:cs="宋体"/>
        </w:rPr>
        <w:t xml:space="preserve">5.1 质量要求</w:t>
      </w:r>
      <w:r/>
    </w:p>
    <w:p>
      <w:pPr>
        <w:ind w:firstLine="480"/>
        <w:rPr>
          <w:rFonts w:hint="eastAsia" w:ascii="宋体" w:hAnsi="宋体" w:cs="宋体"/>
        </w:rPr>
      </w:pPr>
      <w:r>
        <w:rPr>
          <w:rFonts w:hint="eastAsia" w:ascii="宋体" w:hAnsi="宋体" w:cs="宋体"/>
        </w:rPr>
        <w:t xml:space="preserve">5.1.1 特殊质量标准和要求：工程质量必须达到合格标准等级 。</w:t>
      </w:r>
      <w:r/>
    </w:p>
    <w:p>
      <w:pPr>
        <w:ind w:firstLine="480"/>
        <w:rPr>
          <w:rFonts w:hint="eastAsia" w:ascii="宋体" w:hAnsi="宋体" w:cs="宋体"/>
        </w:rPr>
      </w:pPr>
      <w:r>
        <w:rPr>
          <w:rFonts w:hint="eastAsia" w:ascii="宋体" w:hAnsi="宋体" w:cs="宋体"/>
        </w:rPr>
        <w:t xml:space="preserve">关于工程奖项的约定：</w:t>
      </w:r>
      <w:r>
        <w:rPr>
          <w:rFonts w:hint="eastAsia" w:ascii="宋体" w:hAnsi="宋体" w:cs="宋体"/>
          <w:u w:val="single"/>
        </w:rPr>
        <w:t xml:space="preserve">       /        </w:t>
      </w:r>
      <w:r>
        <w:rPr>
          <w:rFonts w:hint="eastAsia" w:ascii="宋体" w:hAnsi="宋体" w:cs="宋体"/>
        </w:rPr>
        <w:t xml:space="preserve"> 。</w:t>
      </w:r>
      <w:r/>
    </w:p>
    <w:p>
      <w:pPr>
        <w:ind w:firstLine="480"/>
        <w:rPr>
          <w:rFonts w:hint="eastAsia" w:ascii="宋体" w:hAnsi="宋体" w:cs="宋体"/>
        </w:rPr>
      </w:pPr>
      <w:r>
        <w:rPr>
          <w:rFonts w:hint="eastAsia" w:ascii="宋体" w:hAnsi="宋体" w:cs="宋体"/>
        </w:rPr>
        <w:t xml:space="preserve">5.3 隐蔽工程检查</w:t>
      </w:r>
      <w:r/>
    </w:p>
    <w:p>
      <w:pPr>
        <w:ind w:firstLine="480"/>
        <w:rPr>
          <w:rFonts w:hint="eastAsia" w:ascii="宋体" w:hAnsi="宋体" w:cs="宋体"/>
        </w:rPr>
      </w:pPr>
      <w:r>
        <w:rPr>
          <w:rFonts w:hint="eastAsia" w:ascii="宋体" w:hAnsi="宋体" w:cs="宋体"/>
        </w:rPr>
        <w:t xml:space="preserve">5.3.2承包人提前通知监理人隐蔽工程检查的期限的约定：工程具备隐蔽条件或达到专用条款约定的中间验收部位，承包人进行自检，并在共同验收前48小时以书面形式通知监理人检查，通知中应载明包括隐蔽检查的内容、时间和地点，并附有自检记录和必要的检查资料 。</w:t>
      </w:r>
      <w:r/>
    </w:p>
    <w:p>
      <w:pPr>
        <w:ind w:firstLine="480"/>
        <w:rPr>
          <w:rFonts w:hint="eastAsia" w:ascii="宋体" w:hAnsi="宋体" w:cs="宋体"/>
        </w:rPr>
      </w:pPr>
      <w:r>
        <w:rPr>
          <w:rFonts w:hint="eastAsia" w:ascii="宋体" w:hAnsi="宋体" w:cs="宋体"/>
        </w:rPr>
        <w:t xml:space="preserve">监理人不能按时进行检查时，应提前 24 小时提交书面延期要求。</w:t>
      </w:r>
      <w:r/>
    </w:p>
    <w:p>
      <w:pPr>
        <w:ind w:firstLine="480"/>
        <w:rPr>
          <w:rFonts w:hint="eastAsia" w:ascii="宋体" w:hAnsi="宋体" w:cs="宋体"/>
        </w:rPr>
      </w:pPr>
      <w:r>
        <w:rPr>
          <w:rFonts w:hint="eastAsia" w:ascii="宋体" w:hAnsi="宋体" w:cs="宋体"/>
        </w:rPr>
        <w:t xml:space="preserve">关于延期最长不得超过： 48 小时。</w:t>
      </w:r>
      <w:r/>
    </w:p>
    <w:p>
      <w:pPr>
        <w:ind w:firstLine="480"/>
        <w:rPr>
          <w:rFonts w:hint="eastAsia" w:ascii="宋体" w:hAnsi="宋体" w:cs="宋体"/>
        </w:rPr>
      </w:pPr>
      <w:r>
        <w:rPr>
          <w:rFonts w:hint="eastAsia" w:ascii="宋体" w:hAnsi="宋体" w:cs="宋体"/>
        </w:rPr>
        <w:t xml:space="preserve">6.安全文明施工与环境保护</w:t>
      </w:r>
      <w:r/>
    </w:p>
    <w:p>
      <w:pPr>
        <w:ind w:firstLine="480"/>
        <w:rPr>
          <w:rFonts w:hint="eastAsia" w:ascii="宋体" w:hAnsi="宋体" w:cs="宋体"/>
        </w:rPr>
      </w:pPr>
      <w:r>
        <w:rPr>
          <w:rFonts w:hint="eastAsia" w:ascii="宋体" w:hAnsi="宋体" w:cs="宋体"/>
        </w:rPr>
        <w:t xml:space="preserve">6.1安全文明施工</w:t>
      </w:r>
      <w:r/>
    </w:p>
    <w:p>
      <w:pPr>
        <w:ind w:firstLine="480"/>
        <w:rPr>
          <w:rFonts w:hint="eastAsia" w:ascii="宋体" w:hAnsi="宋体" w:cs="宋体"/>
        </w:rPr>
      </w:pPr>
      <w:r>
        <w:rPr>
          <w:rFonts w:hint="eastAsia" w:ascii="宋体" w:hAnsi="宋体" w:cs="宋体"/>
        </w:rPr>
        <w:t xml:space="preserve">6.1.1项目安全生产的达标目标及相应事项的约定：</w:t>
      </w:r>
      <w:r/>
    </w:p>
    <w:p>
      <w:pPr>
        <w:ind w:firstLine="480"/>
        <w:rPr>
          <w:rFonts w:hint="eastAsia" w:ascii="宋体" w:hAnsi="宋体" w:cs="宋体"/>
          <w:u w:val="single"/>
        </w:rPr>
      </w:pPr>
      <w:r>
        <w:rPr>
          <w:rFonts w:hint="eastAsia" w:ascii="宋体" w:hAnsi="宋体" w:cs="宋体"/>
          <w:u w:val="single"/>
        </w:rPr>
        <w:t xml:space="preserve">发包人及建设主管单位将对施工现场进行周期性检查，该检查应不影响正常施工，承包人应予以配合。</w:t>
      </w:r>
      <w:r/>
    </w:p>
    <w:p>
      <w:pPr>
        <w:ind w:firstLine="480"/>
        <w:rPr>
          <w:rFonts w:hint="eastAsia" w:ascii="宋体" w:hAnsi="宋体" w:cs="宋体"/>
          <w:u w:val="single"/>
        </w:rPr>
      </w:pPr>
      <w:r>
        <w:rPr>
          <w:rFonts w:hint="eastAsia" w:ascii="宋体" w:hAnsi="宋体" w:cs="宋体"/>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p>
    <w:p>
      <w:pPr>
        <w:ind w:firstLine="480"/>
        <w:rPr>
          <w:rFonts w:hint="eastAsia" w:ascii="宋体" w:hAnsi="宋体" w:cs="宋体"/>
          <w:u w:val="single"/>
        </w:rPr>
      </w:pPr>
      <w:r>
        <w:rPr>
          <w:rFonts w:hint="eastAsia" w:ascii="宋体" w:hAnsi="宋体" w:cs="宋体"/>
        </w:rPr>
        <w:t xml:space="preserve">6.1.4关于治安保卫的特别约定：</w:t>
      </w:r>
      <w:r>
        <w:rPr>
          <w:rFonts w:hint="eastAsia" w:ascii="宋体" w:hAnsi="宋体" w:cs="宋体"/>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如因承包人原因引起的媒体曝光、社会负面影响罚款，除承担罚款外，</w:t>
      </w:r>
      <w:r>
        <w:rPr>
          <w:rFonts w:hint="eastAsia" w:ascii="宋体" w:hAnsi="宋体" w:cs="宋体"/>
          <w:u w:val="single"/>
        </w:rPr>
        <w:t xml:space="preserve">每次须另承担</w:t>
      </w:r>
      <w:r>
        <w:rPr>
          <w:rFonts w:hint="eastAsia" w:ascii="宋体" w:hAnsi="宋体" w:cs="宋体"/>
          <w:u w:val="single"/>
        </w:rPr>
        <w:t xml:space="preserve">1万元罚款。</w:t>
      </w:r>
      <w:r/>
    </w:p>
    <w:p>
      <w:pPr>
        <w:ind w:firstLine="480"/>
        <w:rPr>
          <w:rFonts w:hint="eastAsia" w:ascii="宋体" w:hAnsi="宋体" w:cs="宋体"/>
          <w:u w:val="single"/>
        </w:rPr>
      </w:pPr>
      <w:r>
        <w:rPr>
          <w:rFonts w:hint="eastAsia" w:ascii="宋体" w:hAnsi="宋体" w:cs="宋体"/>
        </w:rPr>
        <w:t xml:space="preserve">关于编制施工场地治安管理计划的约定：</w:t>
      </w:r>
      <w:r>
        <w:rPr>
          <w:rFonts w:hint="eastAsia" w:ascii="宋体" w:hAnsi="宋体" w:cs="宋体"/>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rPr>
          <w:rFonts w:hint="eastAsia" w:ascii="宋体" w:hAnsi="宋体" w:cs="宋体"/>
        </w:rPr>
      </w:pPr>
      <w:r>
        <w:rPr>
          <w:rFonts w:hint="eastAsia" w:ascii="宋体" w:hAnsi="宋体" w:cs="宋体"/>
          <w:u w:val="single"/>
        </w:rPr>
        <w:t xml:space="preserve">承包人应对其在施工场地的工作人员进行治安管理教育，制定相应管理制度，并对他们的安全负责。 </w:t>
      </w:r>
      <w:r/>
    </w:p>
    <w:p>
      <w:pPr>
        <w:ind w:firstLine="480"/>
        <w:rPr>
          <w:rFonts w:hint="eastAsia" w:ascii="宋体" w:hAnsi="宋体" w:cs="宋体"/>
        </w:rPr>
      </w:pPr>
      <w:r>
        <w:rPr>
          <w:rFonts w:hint="eastAsia" w:ascii="宋体" w:hAnsi="宋体" w:cs="宋体"/>
        </w:rPr>
        <w:t xml:space="preserve">6.1.5文明施工</w:t>
      </w:r>
      <w:r/>
    </w:p>
    <w:p>
      <w:pPr>
        <w:ind w:firstLine="480"/>
        <w:rPr>
          <w:rFonts w:hint="eastAsia" w:ascii="宋体" w:hAnsi="宋体" w:cs="宋体"/>
          <w:u w:val="single"/>
        </w:rPr>
      </w:pPr>
      <w:r>
        <w:rPr>
          <w:rFonts w:hint="eastAsia" w:ascii="宋体" w:hAnsi="宋体" w:cs="宋体"/>
        </w:rPr>
        <w:t xml:space="preserve">合同当事人对文明施工的要求：</w:t>
      </w:r>
      <w:r>
        <w:rPr>
          <w:rFonts w:hint="eastAsia" w:ascii="宋体" w:hAnsi="宋体" w:cs="宋体"/>
          <w:u w:val="single"/>
        </w:rPr>
        <w:t xml:space="preserve">保持场地整洁卫生，因为违纪行为发生的清理处罚费用由承包人承担，保证</w:t>
      </w:r>
      <w:r>
        <w:rPr>
          <w:rFonts w:hint="eastAsia" w:ascii="宋体" w:hAnsi="宋体" w:cs="宋体"/>
          <w:u w:val="single"/>
        </w:rPr>
        <w:t xml:space="preserve">工完料</w:t>
      </w:r>
      <w:r>
        <w:rPr>
          <w:rFonts w:hint="eastAsia" w:ascii="宋体" w:hAnsi="宋体" w:cs="宋体"/>
          <w:u w:val="single"/>
        </w:rPr>
        <w:t xml:space="preserve">清，并保证工地周围环境整洁，同时遵守发包人的其他有关管理要求。费用包含在合同总价中 。</w:t>
      </w:r>
      <w:r/>
    </w:p>
    <w:p>
      <w:pPr>
        <w:ind w:firstLine="480"/>
        <w:jc w:val="left"/>
        <w:rPr>
          <w:rFonts w:hint="eastAsia" w:ascii="宋体" w:hAnsi="宋体" w:cs="宋体"/>
          <w:u w:val="single"/>
        </w:rPr>
      </w:pPr>
      <w:r>
        <w:rPr>
          <w:rFonts w:hint="eastAsia" w:ascii="宋体" w:hAnsi="宋体" w:cs="宋体"/>
          <w:u w:val="single"/>
        </w:rPr>
        <w:t xml:space="preserve">承包人要制定生活和环境卫生管理制度，要搞好职工宿舍卫生和食堂的饮食卫生，并做好厕所保洁工作。临时</w:t>
      </w:r>
      <w:r>
        <w:rPr>
          <w:rFonts w:hint="eastAsia" w:ascii="宋体" w:hAnsi="宋体" w:cs="宋体"/>
          <w:u w:val="single"/>
        </w:rPr>
        <w:t xml:space="preserve">搭建须</w:t>
      </w:r>
      <w:r>
        <w:rPr>
          <w:rFonts w:hint="eastAsia" w:ascii="宋体" w:hAnsi="宋体" w:cs="宋体"/>
          <w:u w:val="single"/>
        </w:rPr>
        <w:t xml:space="preserve">经发包人批准，且应整齐美观。</w:t>
      </w:r>
      <w:r/>
    </w:p>
    <w:p>
      <w:pPr>
        <w:ind w:firstLine="480"/>
        <w:rPr>
          <w:rFonts w:hint="eastAsia" w:ascii="宋体" w:hAnsi="宋体" w:cs="宋体"/>
        </w:rPr>
      </w:pPr>
      <w:r>
        <w:rPr>
          <w:rFonts w:hint="eastAsia" w:ascii="宋体" w:hAnsi="宋体" w:cs="宋体"/>
        </w:rPr>
        <w:t xml:space="preserve">6.1.6关于安全文明施工费支付比例和支付期限的约定：</w:t>
      </w:r>
      <w:r>
        <w:rPr>
          <w:rFonts w:hint="eastAsia" w:ascii="宋体" w:hAnsi="宋体" w:cs="宋体"/>
          <w:u w:val="single"/>
        </w:rPr>
        <w:t xml:space="preserve">开工前，预付现场安全文明施工措施费基本费的60%，其余基本费按进度在工程竣工前付清，此费用要求承包人向发包人列明清单、专款专用。</w:t>
      </w:r>
      <w:r/>
    </w:p>
    <w:p>
      <w:pPr>
        <w:ind w:firstLine="480"/>
        <w:rPr>
          <w:rFonts w:hint="eastAsia" w:ascii="宋体" w:hAnsi="宋体" w:cs="宋体"/>
        </w:rPr>
      </w:pPr>
      <w:r>
        <w:rPr>
          <w:rFonts w:hint="eastAsia" w:ascii="宋体" w:hAnsi="宋体" w:cs="宋体"/>
        </w:rPr>
        <w:t xml:space="preserve">7.工期和进度</w:t>
      </w:r>
      <w:r/>
    </w:p>
    <w:p>
      <w:pPr>
        <w:ind w:firstLine="480"/>
        <w:rPr>
          <w:rFonts w:hint="eastAsia" w:ascii="宋体" w:hAnsi="宋体" w:cs="宋体"/>
        </w:rPr>
      </w:pPr>
      <w:r>
        <w:rPr>
          <w:rFonts w:hint="eastAsia" w:ascii="宋体" w:hAnsi="宋体" w:cs="宋体"/>
        </w:rPr>
        <w:t xml:space="preserve">7.1施工组织设计</w:t>
      </w:r>
      <w:r/>
    </w:p>
    <w:p>
      <w:pPr>
        <w:ind w:firstLine="480"/>
        <w:rPr>
          <w:rFonts w:hint="eastAsia" w:ascii="宋体" w:hAnsi="宋体" w:cs="宋体"/>
        </w:rPr>
      </w:pPr>
      <w:r>
        <w:rPr>
          <w:rFonts w:hint="eastAsia" w:ascii="宋体" w:hAnsi="宋体" w:cs="宋体"/>
        </w:rPr>
        <w:t xml:space="preserve">7.1.1合同当事人约定的施工组织设计应包括的其他内容：</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7.1.2施工组织设计的提交和修改</w:t>
      </w:r>
      <w:r/>
    </w:p>
    <w:p>
      <w:pPr>
        <w:ind w:firstLine="480"/>
        <w:rPr>
          <w:rFonts w:hint="eastAsia" w:ascii="宋体" w:hAnsi="宋体" w:cs="宋体"/>
          <w:u w:val="single"/>
        </w:rPr>
      </w:pPr>
      <w:r>
        <w:rPr>
          <w:rFonts w:hint="eastAsia" w:ascii="宋体" w:hAnsi="宋体" w:cs="宋体"/>
        </w:rPr>
        <w:t xml:space="preserve">承包人提交详细施工组织设计的期限的约定：</w:t>
      </w:r>
      <w:r>
        <w:rPr>
          <w:rFonts w:hint="eastAsia" w:ascii="宋体" w:hAnsi="宋体" w:cs="宋体"/>
          <w:u w:val="single"/>
        </w:rPr>
        <w:t xml:space="preserve">承包人在合同</w:t>
      </w:r>
      <w:r>
        <w:rPr>
          <w:rFonts w:hint="eastAsia" w:ascii="宋体" w:hAnsi="宋体" w:cs="宋体"/>
          <w:u w:val="single"/>
        </w:rPr>
        <w:t xml:space="preserve">签定</w:t>
      </w:r>
      <w:r>
        <w:rPr>
          <w:rFonts w:hint="eastAsia" w:ascii="宋体" w:hAnsi="宋体" w:cs="宋体"/>
          <w:u w:val="single"/>
        </w:rPr>
        <w:t xml:space="preserve">后14天内，且不得迟于开工前7天。</w:t>
      </w:r>
      <w:r/>
    </w:p>
    <w:p>
      <w:pPr>
        <w:ind w:firstLine="480"/>
        <w:rPr>
          <w:rFonts w:hint="eastAsia" w:ascii="宋体" w:hAnsi="宋体" w:cs="宋体"/>
        </w:rPr>
      </w:pPr>
      <w:r>
        <w:rPr>
          <w:rFonts w:hint="eastAsia" w:ascii="宋体" w:hAnsi="宋体" w:cs="宋体"/>
        </w:rPr>
        <w:t xml:space="preserve">发包人和监理人在收到详细的施工组织设计后确认或提出修改意见的期限：</w:t>
      </w:r>
      <w:r>
        <w:rPr>
          <w:rFonts w:hint="eastAsia" w:ascii="宋体" w:hAnsi="宋体" w:cs="宋体"/>
          <w:u w:val="single"/>
        </w:rPr>
        <w:t xml:space="preserve"> 提供后7日内。</w:t>
      </w:r>
      <w:r/>
    </w:p>
    <w:p>
      <w:pPr>
        <w:ind w:firstLine="480"/>
        <w:rPr>
          <w:rFonts w:hint="eastAsia" w:ascii="宋体" w:hAnsi="宋体" w:cs="宋体"/>
        </w:rPr>
      </w:pPr>
      <w:r>
        <w:rPr>
          <w:rFonts w:hint="eastAsia" w:ascii="宋体" w:hAnsi="宋体" w:cs="宋体"/>
        </w:rPr>
        <w:t xml:space="preserve">7.2施工进度计划</w:t>
      </w:r>
      <w:r/>
    </w:p>
    <w:p>
      <w:pPr>
        <w:ind w:firstLine="480"/>
        <w:rPr>
          <w:rFonts w:hint="eastAsia" w:ascii="宋体" w:hAnsi="宋体" w:cs="宋体"/>
          <w:u w:val="single"/>
        </w:rPr>
      </w:pPr>
      <w:r>
        <w:rPr>
          <w:rFonts w:hint="eastAsia" w:ascii="宋体" w:hAnsi="宋体" w:cs="宋体"/>
        </w:rPr>
        <w:t xml:space="preserve">7.2.1承包人提供施工组织设计(施工方案)和进度计划的时间:</w:t>
      </w:r>
      <w:r>
        <w:rPr>
          <w:rFonts w:hint="eastAsia" w:ascii="宋体" w:hAnsi="宋体" w:cs="宋体"/>
          <w:u w:val="single"/>
        </w:rPr>
        <w:t xml:space="preserve"> 图纸会审及设计交底后一周内，每</w:t>
      </w:r>
      <w:r>
        <w:rPr>
          <w:rFonts w:hint="eastAsia" w:ascii="宋体" w:hAnsi="宋体" w:cs="宋体"/>
          <w:u w:val="single"/>
        </w:rPr>
        <w:t xml:space="preserve">周四报周进度</w:t>
      </w:r>
      <w:r>
        <w:rPr>
          <w:rFonts w:hint="eastAsia" w:ascii="宋体" w:hAnsi="宋体" w:cs="宋体"/>
          <w:u w:val="single"/>
        </w:rPr>
        <w:t xml:space="preserve">计划。</w:t>
      </w:r>
      <w:r/>
    </w:p>
    <w:p>
      <w:pPr>
        <w:ind w:firstLine="480"/>
        <w:rPr>
          <w:rFonts w:hint="eastAsia" w:ascii="宋体" w:hAnsi="宋体" w:cs="宋体"/>
        </w:rPr>
      </w:pPr>
      <w:r>
        <w:rPr>
          <w:rFonts w:hint="eastAsia" w:ascii="宋体" w:hAnsi="宋体" w:cs="宋体"/>
        </w:rPr>
        <w:t xml:space="preserve">7.2.2施工进度计划的修订</w:t>
      </w:r>
      <w:r/>
    </w:p>
    <w:p>
      <w:pPr>
        <w:ind w:firstLine="480"/>
        <w:rPr>
          <w:rFonts w:hint="eastAsia" w:ascii="宋体" w:hAnsi="宋体" w:cs="宋体"/>
        </w:rPr>
      </w:pPr>
      <w:r>
        <w:rPr>
          <w:rFonts w:hint="eastAsia" w:ascii="宋体" w:hAnsi="宋体" w:cs="宋体"/>
        </w:rPr>
        <w:t xml:space="preserve">发包人和监理人在收到修订的施工进度计划后确认或提出修改意见的期限：</w:t>
      </w:r>
      <w:r>
        <w:rPr>
          <w:rFonts w:hint="eastAsia" w:ascii="宋体" w:hAnsi="宋体" w:cs="宋体"/>
          <w:u w:val="single"/>
        </w:rPr>
        <w:t xml:space="preserve">收到承包方资料 7 天内予以确认。</w:t>
      </w:r>
      <w:r/>
    </w:p>
    <w:p>
      <w:pPr>
        <w:ind w:firstLine="480"/>
        <w:rPr>
          <w:rFonts w:hint="eastAsia" w:ascii="宋体" w:hAnsi="宋体" w:cs="宋体"/>
        </w:rPr>
      </w:pPr>
      <w:r>
        <w:rPr>
          <w:rFonts w:hint="eastAsia" w:ascii="宋体" w:hAnsi="宋体" w:cs="宋体"/>
        </w:rPr>
        <w:t xml:space="preserve">7.3开工</w:t>
      </w:r>
      <w:r/>
    </w:p>
    <w:p>
      <w:pPr>
        <w:ind w:firstLine="480"/>
        <w:rPr>
          <w:rFonts w:hint="eastAsia" w:ascii="宋体" w:hAnsi="宋体" w:cs="宋体"/>
        </w:rPr>
      </w:pPr>
      <w:r>
        <w:rPr>
          <w:rFonts w:hint="eastAsia" w:ascii="宋体" w:hAnsi="宋体" w:cs="宋体"/>
        </w:rPr>
        <w:t xml:space="preserve">7.3.1开工准备</w:t>
      </w:r>
      <w:r/>
    </w:p>
    <w:p>
      <w:pPr>
        <w:ind w:firstLine="480"/>
        <w:rPr>
          <w:rFonts w:hint="eastAsia" w:ascii="宋体" w:hAnsi="宋体" w:cs="宋体"/>
        </w:rPr>
      </w:pPr>
      <w:r>
        <w:rPr>
          <w:rFonts w:hint="eastAsia" w:ascii="宋体" w:hAnsi="宋体" w:cs="宋体"/>
        </w:rPr>
        <w:t xml:space="preserve">关于承包人提交工程开工</w:t>
      </w:r>
      <w:r>
        <w:rPr>
          <w:rFonts w:hint="eastAsia" w:ascii="宋体" w:hAnsi="宋体" w:cs="宋体"/>
        </w:rPr>
        <w:t xml:space="preserve">报审表</w:t>
      </w:r>
      <w:r>
        <w:rPr>
          <w:rFonts w:hint="eastAsia" w:ascii="宋体" w:hAnsi="宋体" w:cs="宋体"/>
        </w:rPr>
        <w:t xml:space="preserve">的期限：</w:t>
      </w:r>
      <w:r>
        <w:rPr>
          <w:rFonts w:hint="eastAsia" w:ascii="宋体" w:hAnsi="宋体" w:cs="宋体"/>
          <w:u w:val="single"/>
        </w:rPr>
        <w:t xml:space="preserve"> 按通用条款执行 。</w:t>
      </w:r>
      <w:r/>
    </w:p>
    <w:p>
      <w:pPr>
        <w:ind w:firstLine="480"/>
        <w:rPr>
          <w:rFonts w:hint="eastAsia" w:ascii="宋体" w:hAnsi="宋体" w:cs="宋体"/>
        </w:rPr>
      </w:pPr>
      <w:r>
        <w:rPr>
          <w:rFonts w:hint="eastAsia" w:ascii="宋体" w:hAnsi="宋体" w:cs="宋体"/>
        </w:rPr>
        <w:t xml:space="preserve">关于发包人应完成的其他开工准备工作及期限：</w:t>
      </w:r>
      <w:r>
        <w:rPr>
          <w:rFonts w:hint="eastAsia" w:ascii="宋体" w:hAnsi="宋体" w:cs="宋体"/>
          <w:u w:val="single"/>
        </w:rPr>
        <w:t xml:space="preserve">无 </w:t>
      </w:r>
      <w:r/>
    </w:p>
    <w:p>
      <w:pPr>
        <w:ind w:firstLine="480"/>
        <w:rPr>
          <w:rFonts w:hint="eastAsia" w:ascii="宋体" w:hAnsi="宋体" w:cs="宋体"/>
        </w:rPr>
      </w:pPr>
      <w:r>
        <w:rPr>
          <w:rFonts w:hint="eastAsia" w:ascii="宋体" w:hAnsi="宋体" w:cs="宋体"/>
        </w:rPr>
        <w:t xml:space="preserve">关于承包人应完成的其他开工准备工作及期限：</w:t>
      </w:r>
      <w:r>
        <w:rPr>
          <w:rFonts w:hint="eastAsia" w:ascii="宋体" w:hAnsi="宋体" w:cs="宋体"/>
          <w:u w:val="single"/>
        </w:rPr>
        <w:t xml:space="preserve">无</w:t>
      </w:r>
      <w:r/>
    </w:p>
    <w:p>
      <w:pPr>
        <w:ind w:firstLine="480"/>
        <w:rPr>
          <w:rFonts w:hint="eastAsia" w:ascii="宋体" w:hAnsi="宋体" w:cs="宋体"/>
        </w:rPr>
      </w:pPr>
      <w:r>
        <w:rPr>
          <w:rFonts w:hint="eastAsia" w:ascii="宋体" w:hAnsi="宋体" w:cs="宋体"/>
        </w:rPr>
        <w:t xml:space="preserve">7.3.2开工通知</w:t>
      </w:r>
      <w:r/>
    </w:p>
    <w:p>
      <w:pPr>
        <w:ind w:firstLine="480"/>
        <w:rPr>
          <w:rFonts w:hint="eastAsia" w:ascii="宋体" w:hAnsi="宋体" w:cs="宋体"/>
        </w:rPr>
      </w:pPr>
      <w:r>
        <w:rPr>
          <w:rFonts w:hint="eastAsia" w:ascii="宋体" w:hAnsi="宋体" w:cs="宋体"/>
        </w:rPr>
        <w:t xml:space="preserve">因发包人原因造成监理人未能在计划开工日期之日起</w:t>
      </w:r>
      <w:r>
        <w:rPr>
          <w:rFonts w:hint="eastAsia" w:ascii="宋体" w:hAnsi="宋体" w:cs="宋体"/>
          <w:u w:val="single"/>
        </w:rPr>
        <w:t xml:space="preserve"> 90 </w:t>
      </w:r>
      <w:r>
        <w:rPr>
          <w:rFonts w:hint="eastAsia" w:ascii="宋体" w:hAnsi="宋体" w:cs="宋体"/>
        </w:rPr>
        <w:t xml:space="preserve">天内发出开工通知的，承包人有权提出价格调整要求，或者解除合同。</w:t>
      </w:r>
      <w:r/>
    </w:p>
    <w:p>
      <w:pPr>
        <w:ind w:firstLine="480"/>
        <w:rPr>
          <w:rFonts w:hint="eastAsia" w:ascii="宋体" w:hAnsi="宋体" w:cs="宋体"/>
        </w:rPr>
      </w:pPr>
      <w:r>
        <w:rPr>
          <w:rFonts w:hint="eastAsia" w:ascii="宋体" w:hAnsi="宋体" w:cs="宋体"/>
        </w:rPr>
        <w:t xml:space="preserve">7.4测量放线</w:t>
      </w:r>
      <w:r/>
    </w:p>
    <w:p>
      <w:pPr>
        <w:ind w:firstLine="480"/>
        <w:rPr>
          <w:rFonts w:hint="eastAsia" w:ascii="宋体" w:hAnsi="宋体" w:cs="宋体"/>
          <w:u w:val="single"/>
        </w:rPr>
      </w:pPr>
      <w:r>
        <w:rPr>
          <w:rFonts w:hint="eastAsia" w:ascii="宋体" w:hAnsi="宋体" w:cs="宋体"/>
        </w:rPr>
        <w:t xml:space="preserve">7.4.1发包人通过监理人向承包人提供测量基准点、基准线和水准点及其书面资料的期限：</w:t>
      </w:r>
      <w:r>
        <w:rPr>
          <w:rFonts w:hint="eastAsia" w:ascii="宋体" w:hAnsi="宋体" w:cs="宋体"/>
          <w:u w:val="single"/>
        </w:rPr>
        <w:t xml:space="preserve">承包人进场后开工日期前7天，发包人负责组织，监理单位、承包人参加，向承包人、监理单位移交测量基准点、基准线和水准点及其书面资料。承包人发现发包人提供的测量基准点、基准线和水准点及其书面资料存在错误或疏漏的，应立即通知监理人。监理人应及时报告发包人，并会同发包人和承包人予以核实。</w:t>
      </w:r>
      <w:r/>
    </w:p>
    <w:p>
      <w:pPr>
        <w:ind w:firstLine="480"/>
        <w:rPr>
          <w:rFonts w:hint="eastAsia" w:ascii="宋体" w:hAnsi="宋体" w:cs="宋体"/>
        </w:rPr>
      </w:pPr>
      <w:r>
        <w:rPr>
          <w:rFonts w:hint="eastAsia" w:ascii="宋体" w:hAnsi="宋体" w:cs="宋体"/>
          <w:u w:val="single"/>
        </w:rPr>
        <w:t xml:space="preserve">承包人负责做好保护工作并对其工作失误而造成的事故负赔偿责任</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7.5工期延误</w:t>
      </w:r>
      <w:r/>
    </w:p>
    <w:p>
      <w:pPr>
        <w:ind w:firstLine="480"/>
        <w:rPr>
          <w:rFonts w:hint="eastAsia" w:ascii="宋体" w:hAnsi="宋体" w:cs="宋体"/>
        </w:rPr>
      </w:pPr>
      <w:r>
        <w:rPr>
          <w:rFonts w:hint="eastAsia" w:ascii="宋体" w:hAnsi="宋体" w:cs="宋体"/>
        </w:rPr>
        <w:t xml:space="preserve">7.5.1因发包人原因导致工期延误</w:t>
      </w:r>
      <w:r/>
    </w:p>
    <w:p>
      <w:pPr>
        <w:ind w:firstLine="480"/>
        <w:rPr>
          <w:rFonts w:hint="eastAsia" w:ascii="宋体" w:hAnsi="宋体" w:cs="宋体"/>
          <w:u w:val="single"/>
        </w:rPr>
      </w:pPr>
      <w:r>
        <w:rPr>
          <w:rFonts w:hint="eastAsia" w:ascii="宋体" w:hAnsi="宋体" w:cs="宋体"/>
        </w:rPr>
        <w:t xml:space="preserve">(7)因发包人原因导致工期延误的其他情形：</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7.5.2因承包人原因导致工期延误</w:t>
      </w:r>
      <w:r/>
    </w:p>
    <w:p>
      <w:pPr>
        <w:ind w:firstLine="480"/>
        <w:rPr>
          <w:rFonts w:hint="eastAsia" w:ascii="宋体" w:hAnsi="宋体" w:cs="宋体"/>
        </w:rPr>
      </w:pPr>
      <w:r>
        <w:rPr>
          <w:rFonts w:hint="eastAsia" w:ascii="宋体" w:hAnsi="宋体" w:cs="宋体"/>
        </w:rPr>
        <w:t xml:space="preserve">因承包人原因造成工期延误，逾期竣工违约金的计算方法为：</w:t>
      </w:r>
      <w:r/>
    </w:p>
    <w:p>
      <w:pPr>
        <w:ind w:firstLine="480"/>
        <w:rPr>
          <w:rFonts w:hint="eastAsia" w:ascii="宋体" w:hAnsi="宋体" w:cs="宋体"/>
          <w:u w:val="single"/>
        </w:rPr>
      </w:pPr>
      <w:r>
        <w:rPr>
          <w:rFonts w:hint="eastAsia" w:ascii="宋体" w:hAnsi="宋体" w:cs="宋体"/>
          <w:u w:val="single"/>
        </w:rPr>
        <w:t xml:space="preserve">因承包人原因不能按照协议书约定的竣工日期或工程师同意顺延的工期竣工的，承包人承担违约责任。</w:t>
      </w:r>
      <w:r/>
    </w:p>
    <w:p>
      <w:pPr>
        <w:ind w:firstLine="480"/>
        <w:rPr>
          <w:rFonts w:hint="eastAsia" w:ascii="宋体" w:hAnsi="宋体" w:cs="宋体"/>
          <w:u w:val="single"/>
        </w:rPr>
      </w:pPr>
      <w:r>
        <w:rPr>
          <w:rFonts w:hint="eastAsia" w:ascii="宋体" w:hAnsi="宋体" w:cs="宋体"/>
          <w:u w:val="single"/>
        </w:rPr>
        <w:t xml:space="preserve">工程不能按期竣工（含节点工期），视为承包人违约，承包人须按2万元/天向发包人支付违约金；逾期违约金超过合同价款10%的，除支付约定违约金外，发包人有权解除合同，承包人应按发包人要求退场，并承担发包人的实际损失。</w:t>
      </w:r>
      <w:r/>
    </w:p>
    <w:p>
      <w:pPr>
        <w:ind w:firstLine="480"/>
        <w:rPr>
          <w:rFonts w:hint="eastAsia" w:ascii="宋体" w:hAnsi="宋体" w:cs="宋体"/>
          <w:u w:val="single"/>
        </w:rPr>
      </w:pPr>
      <w:r>
        <w:rPr>
          <w:rFonts w:hint="eastAsia" w:ascii="宋体" w:hAnsi="宋体" w:cs="宋体"/>
          <w:u w:val="single"/>
        </w:rPr>
        <w:t xml:space="preserve">当承包人不能按照已批准的进度计划实现节点目标，而又无切实有效措施保证竣工目标，经专家评审确认后，发包人有权将承包人承包范围内的部分工程量进行切割（切割前已完成合格部分按照70%进行结算），切割剩余部分交由其他单位实施，费用由承包人承担，承包人应无条件服从并给予配合。</w:t>
      </w:r>
      <w:r/>
    </w:p>
    <w:p>
      <w:pPr>
        <w:ind w:firstLine="480"/>
        <w:jc w:val="left"/>
        <w:rPr>
          <w:rFonts w:hint="eastAsia" w:ascii="宋体" w:hAnsi="宋体" w:cs="宋体"/>
          <w:u w:val="single"/>
        </w:rPr>
      </w:pPr>
      <w:r>
        <w:rPr>
          <w:rFonts w:hint="eastAsia" w:ascii="宋体" w:hAnsi="宋体" w:cs="宋体"/>
          <w:u w:val="single"/>
        </w:rPr>
        <w:t xml:space="preserve">因承包人原因造成工期延误，逾期竣工违约金的上限：合同价10%。</w:t>
      </w:r>
      <w:r/>
    </w:p>
    <w:p>
      <w:pPr>
        <w:ind w:firstLine="480"/>
        <w:rPr>
          <w:rFonts w:hint="eastAsia" w:ascii="宋体" w:hAnsi="宋体" w:cs="宋体"/>
          <w:u w:val="single"/>
        </w:rPr>
      </w:pPr>
      <w:r>
        <w:rPr>
          <w:rFonts w:hint="eastAsia" w:ascii="宋体" w:hAnsi="宋体" w:cs="宋体"/>
          <w:u w:val="single"/>
        </w:rPr>
        <w:t xml:space="preserve">承包人支付逾期竣工违约金后，</w:t>
      </w:r>
      <w:r>
        <w:rPr>
          <w:rFonts w:hint="eastAsia" w:ascii="宋体" w:hAnsi="宋体" w:cs="宋体"/>
          <w:u w:val="single"/>
        </w:rPr>
        <w:t xml:space="preserve">不</w:t>
      </w:r>
      <w:r>
        <w:rPr>
          <w:rFonts w:hint="eastAsia" w:ascii="宋体" w:hAnsi="宋体" w:cs="宋体"/>
          <w:u w:val="single"/>
        </w:rPr>
        <w:t xml:space="preserve">免除承包人继续完成工程及修补缺陷的义务。</w:t>
      </w:r>
      <w:r/>
    </w:p>
    <w:p>
      <w:pPr>
        <w:ind w:firstLine="480"/>
        <w:rPr>
          <w:rFonts w:hint="eastAsia" w:ascii="宋体" w:hAnsi="宋体" w:cs="宋体"/>
        </w:rPr>
      </w:pPr>
      <w:r>
        <w:rPr>
          <w:rFonts w:hint="eastAsia" w:ascii="宋体" w:hAnsi="宋体" w:cs="宋体"/>
        </w:rPr>
        <w:t xml:space="preserve">7.6不利物质条件</w:t>
      </w:r>
      <w:r/>
    </w:p>
    <w:p>
      <w:pPr>
        <w:ind w:firstLine="480"/>
        <w:rPr>
          <w:rFonts w:hint="eastAsia" w:ascii="宋体" w:hAnsi="宋体" w:cs="宋体"/>
        </w:rPr>
      </w:pPr>
      <w:r>
        <w:rPr>
          <w:rFonts w:hint="eastAsia" w:ascii="宋体" w:hAnsi="宋体" w:cs="宋体"/>
        </w:rPr>
        <w:t xml:space="preserve">不利物质条件的其他情形和有关约定：</w:t>
      </w:r>
      <w:r>
        <w:rPr>
          <w:rFonts w:hint="eastAsia" w:ascii="宋体" w:hAnsi="宋体" w:cs="宋体"/>
          <w:u w:val="single"/>
        </w:rPr>
        <w:t xml:space="preserve">承包人对该工程现场条件等，在投标和合同签订前已进行了充分的了解，对工程各方面充分考虑了施工中各种不利因素，采用克服不利物质条件的合理措施继续施工，在合同工期内完成施工任务</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7.9提前竣工的奖励</w:t>
      </w:r>
      <w:r/>
    </w:p>
    <w:p>
      <w:pPr>
        <w:ind w:firstLine="480"/>
        <w:rPr>
          <w:rFonts w:hint="eastAsia" w:ascii="宋体" w:hAnsi="宋体" w:cs="宋体"/>
        </w:rPr>
      </w:pPr>
      <w:r>
        <w:rPr>
          <w:rFonts w:hint="eastAsia" w:ascii="宋体" w:hAnsi="宋体" w:cs="宋体"/>
        </w:rPr>
        <w:t xml:space="preserve">7.9.2提前竣工的奖励：</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8.材料与设备</w:t>
      </w:r>
      <w:r/>
    </w:p>
    <w:p>
      <w:pPr>
        <w:ind w:firstLine="480"/>
        <w:rPr>
          <w:rFonts w:hint="eastAsia" w:ascii="宋体" w:hAnsi="宋体" w:cs="宋体"/>
        </w:rPr>
      </w:pPr>
      <w:r>
        <w:rPr>
          <w:rFonts w:hint="eastAsia" w:ascii="宋体" w:hAnsi="宋体" w:cs="宋体"/>
        </w:rPr>
        <w:t xml:space="preserve">8.4材料与工程设备的保管与使用</w:t>
      </w:r>
      <w:r/>
    </w:p>
    <w:p>
      <w:pPr>
        <w:ind w:firstLine="480"/>
        <w:rPr>
          <w:rFonts w:hint="eastAsia" w:ascii="宋体" w:hAnsi="宋体" w:cs="宋体"/>
        </w:rPr>
      </w:pPr>
      <w:r>
        <w:rPr>
          <w:rFonts w:hint="eastAsia" w:ascii="宋体" w:hAnsi="宋体" w:cs="宋体"/>
        </w:rPr>
        <w:t xml:space="preserve">8.4.1发包人供应的材料设备的保管费用的承担：</w:t>
      </w:r>
      <w:r>
        <w:rPr>
          <w:rFonts w:hint="eastAsia" w:ascii="宋体" w:hAnsi="宋体" w:cs="宋体"/>
          <w:u w:val="single"/>
        </w:rPr>
        <w:t xml:space="preserve">甲供材料</w:t>
      </w:r>
      <w:r>
        <w:rPr>
          <w:rFonts w:hint="eastAsia" w:ascii="宋体" w:hAnsi="宋体" w:cs="宋体"/>
          <w:u w:val="single"/>
        </w:rPr>
        <w:t xml:space="preserve">（如有）的下力及堆放和保管由承包人负责，材料运到现场后的保管及安装过程中的损耗由承包人负责，相关费用已包含在签约合同价中</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8.6样品</w:t>
      </w:r>
      <w:r/>
    </w:p>
    <w:p>
      <w:pPr>
        <w:ind w:firstLine="480"/>
        <w:rPr>
          <w:rFonts w:hint="eastAsia" w:ascii="宋体" w:hAnsi="宋体" w:cs="宋体"/>
        </w:rPr>
      </w:pPr>
      <w:r>
        <w:rPr>
          <w:rFonts w:hint="eastAsia" w:ascii="宋体" w:hAnsi="宋体" w:cs="宋体"/>
        </w:rPr>
        <w:t xml:space="preserve">8.6.1样品的报送与封存</w:t>
      </w:r>
      <w:r/>
    </w:p>
    <w:p>
      <w:pPr>
        <w:ind w:firstLine="480"/>
        <w:rPr>
          <w:rFonts w:hint="eastAsia" w:ascii="宋体" w:hAnsi="宋体" w:cs="宋体"/>
        </w:rPr>
      </w:pPr>
      <w:r>
        <w:rPr>
          <w:rFonts w:hint="eastAsia" w:ascii="宋体" w:hAnsi="宋体" w:cs="宋体"/>
        </w:rPr>
        <w:t xml:space="preserve">需要承包人报送样品的材料或工程设备，样品的种类、名称、规格、数量要求：</w:t>
      </w:r>
      <w:r/>
    </w:p>
    <w:p>
      <w:pPr>
        <w:ind w:firstLine="480"/>
        <w:rPr>
          <w:rFonts w:hint="eastAsia" w:ascii="宋体" w:hAnsi="宋体" w:cs="宋体"/>
        </w:rPr>
      </w:pPr>
      <w:r>
        <w:rPr>
          <w:rFonts w:hint="eastAsia" w:ascii="宋体" w:hAnsi="宋体" w:cs="宋体"/>
          <w:u w:val="single"/>
        </w:rPr>
        <w:t xml:space="preserve">按业主需求确定，费用包含在签约合同价中。 </w:t>
      </w:r>
      <w:r/>
    </w:p>
    <w:p>
      <w:pPr>
        <w:ind w:firstLine="480"/>
        <w:rPr>
          <w:rFonts w:hint="eastAsia" w:ascii="宋体" w:hAnsi="宋体" w:cs="宋体"/>
        </w:rPr>
      </w:pPr>
      <w:r>
        <w:rPr>
          <w:rFonts w:hint="eastAsia" w:ascii="宋体" w:hAnsi="宋体" w:cs="宋体"/>
        </w:rPr>
        <w:t xml:space="preserve">8.8施工设备和临时设施</w:t>
      </w:r>
      <w:r/>
    </w:p>
    <w:p>
      <w:pPr>
        <w:ind w:firstLine="480"/>
        <w:rPr>
          <w:rFonts w:hint="eastAsia" w:ascii="宋体" w:hAnsi="宋体" w:cs="宋体"/>
        </w:rPr>
      </w:pPr>
      <w:r>
        <w:rPr>
          <w:rFonts w:hint="eastAsia" w:ascii="宋体" w:hAnsi="宋体" w:cs="宋体"/>
        </w:rPr>
        <w:t xml:space="preserve">8.8.1承包人提供的施工设备和临时设施</w:t>
      </w:r>
      <w:r/>
    </w:p>
    <w:p>
      <w:pPr>
        <w:ind w:firstLine="480"/>
        <w:rPr>
          <w:rFonts w:hint="eastAsia" w:ascii="宋体" w:hAnsi="宋体" w:cs="宋体"/>
        </w:rPr>
      </w:pPr>
      <w:r>
        <w:rPr>
          <w:rFonts w:hint="eastAsia" w:ascii="宋体" w:hAnsi="宋体" w:cs="宋体"/>
        </w:rPr>
        <w:t xml:space="preserve">关于修建临时设施费用承担的约定：</w:t>
      </w:r>
      <w:r>
        <w:rPr>
          <w:rFonts w:hint="eastAsia" w:ascii="宋体" w:hAnsi="宋体" w:cs="宋体"/>
          <w:u w:val="single"/>
        </w:rPr>
        <w:t xml:space="preserve">承包人负责施工临时设施、环保及环卫的相关手续，由承包人办理报批手续，并承担与之相关费用。</w:t>
      </w:r>
      <w:r/>
    </w:p>
    <w:p>
      <w:pPr>
        <w:ind w:firstLine="480"/>
        <w:rPr>
          <w:rFonts w:hint="eastAsia" w:ascii="宋体" w:hAnsi="宋体" w:cs="宋体"/>
        </w:rPr>
      </w:pPr>
      <w:r>
        <w:rPr>
          <w:rFonts w:hint="eastAsia" w:ascii="宋体" w:hAnsi="宋体" w:cs="宋体"/>
        </w:rPr>
        <w:t xml:space="preserve">9.试验与检验：/</w:t>
      </w:r>
      <w:r/>
    </w:p>
    <w:p>
      <w:pPr>
        <w:ind w:firstLine="480"/>
        <w:rPr>
          <w:rFonts w:hint="eastAsia" w:ascii="宋体" w:hAnsi="宋体" w:cs="宋体"/>
        </w:rPr>
      </w:pPr>
      <w:r>
        <w:rPr>
          <w:rFonts w:hint="eastAsia" w:ascii="宋体" w:hAnsi="宋体" w:cs="宋体"/>
        </w:rPr>
        <w:t xml:space="preserve">9.4现场工艺试验</w:t>
      </w:r>
      <w:r/>
    </w:p>
    <w:p>
      <w:pPr>
        <w:ind w:firstLine="480"/>
        <w:rPr>
          <w:rFonts w:hint="eastAsia" w:ascii="宋体" w:hAnsi="宋体" w:cs="宋体"/>
          <w:u w:val="single"/>
        </w:rPr>
      </w:pPr>
      <w:r>
        <w:rPr>
          <w:rFonts w:hint="eastAsia" w:ascii="宋体" w:hAnsi="宋体" w:cs="宋体"/>
        </w:rPr>
        <w:t xml:space="preserve">现场工艺试验的有关约定：</w:t>
      </w:r>
      <w:r>
        <w:rPr>
          <w:rFonts w:hint="eastAsia" w:ascii="宋体" w:hAnsi="宋体" w:cs="宋体"/>
          <w:u w:val="single"/>
        </w:rPr>
        <w:t xml:space="preserve">根据现场实际施工需求</w:t>
      </w:r>
      <w:r/>
    </w:p>
    <w:p>
      <w:pPr>
        <w:ind w:firstLine="480"/>
        <w:rPr>
          <w:rFonts w:hint="eastAsia" w:ascii="宋体" w:hAnsi="宋体" w:cs="宋体"/>
        </w:rPr>
      </w:pPr>
      <w:r>
        <w:rPr>
          <w:rFonts w:hint="eastAsia" w:ascii="宋体" w:hAnsi="宋体" w:cs="宋体"/>
        </w:rPr>
        <w:t xml:space="preserve">10.变更</w:t>
      </w:r>
      <w:r/>
    </w:p>
    <w:p>
      <w:pPr>
        <w:ind w:firstLine="480"/>
        <w:rPr>
          <w:rFonts w:hint="eastAsia" w:ascii="宋体" w:hAnsi="宋体" w:cs="宋体"/>
        </w:rPr>
      </w:pPr>
      <w:r>
        <w:rPr>
          <w:rFonts w:hint="eastAsia" w:ascii="宋体" w:hAnsi="宋体" w:cs="宋体"/>
        </w:rPr>
        <w:t xml:space="preserve">10.1变更的范围</w:t>
      </w:r>
      <w:r/>
    </w:p>
    <w:p>
      <w:pPr>
        <w:ind w:firstLine="480"/>
        <w:rPr>
          <w:rFonts w:hint="eastAsia" w:ascii="宋体" w:hAnsi="宋体" w:cs="宋体"/>
        </w:rPr>
      </w:pPr>
      <w:r>
        <w:rPr>
          <w:rFonts w:hint="eastAsia" w:ascii="宋体" w:hAnsi="宋体" w:cs="宋体"/>
        </w:rPr>
        <w:t xml:space="preserve">关于变更的范围的约定：</w:t>
      </w:r>
      <w:r>
        <w:rPr>
          <w:rFonts w:hint="eastAsia" w:ascii="宋体"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10.4变更估价</w:t>
      </w:r>
      <w:r/>
    </w:p>
    <w:p>
      <w:pPr>
        <w:ind w:firstLine="480"/>
        <w:rPr>
          <w:rFonts w:hint="eastAsia" w:ascii="宋体" w:hAnsi="宋体" w:cs="宋体"/>
        </w:rPr>
      </w:pPr>
      <w:r>
        <w:rPr>
          <w:rFonts w:hint="eastAsia" w:ascii="宋体" w:hAnsi="宋体" w:cs="宋体"/>
        </w:rPr>
        <w:t xml:space="preserve">10.4.1变更估价原则</w:t>
      </w:r>
      <w:r/>
    </w:p>
    <w:p>
      <w:pPr>
        <w:ind w:firstLine="480"/>
        <w:rPr>
          <w:rFonts w:hint="eastAsia" w:ascii="宋体" w:hAnsi="宋体" w:cs="宋体"/>
        </w:rPr>
      </w:pPr>
      <w:r>
        <w:rPr>
          <w:rFonts w:hint="eastAsia" w:ascii="宋体" w:hAnsi="宋体" w:cs="宋体"/>
        </w:rPr>
        <w:t xml:space="preserve">关于变更估价的约定：</w:t>
      </w:r>
      <w:r/>
    </w:p>
    <w:p>
      <w:pPr>
        <w:ind w:firstLine="480"/>
        <w:rPr>
          <w:rFonts w:hint="eastAsia"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)施工中发生工程变更，承包人按照经发包人认可的变更设计文件，进行变更施工，其中，政府投资项目重大变更，需按基本建设程序报批后方可施工。</w:t>
      </w:r>
      <w:r/>
    </w:p>
    <w:p>
      <w:pPr>
        <w:ind w:firstLine="480"/>
        <w:rPr>
          <w:rFonts w:hint="eastAsia" w:ascii="宋体" w:hAnsi="宋体" w:cs="宋体"/>
        </w:rPr>
      </w:pPr>
      <w:r>
        <w:rPr>
          <w:rFonts w:hint="eastAsia" w:ascii="宋体" w:hAnsi="宋体" w:cs="宋体"/>
        </w:rPr>
        <w:t xml:space="preserve">(二)在工程设计变更确定后 14 天内，设计变更涉及工程价款调整的，由承包人向发包人提出，经发包人审核同意后调整合同价款。</w:t>
      </w:r>
      <w:r/>
    </w:p>
    <w:p>
      <w:pPr>
        <w:ind w:firstLine="480"/>
        <w:rPr>
          <w:rFonts w:hint="eastAsia" w:ascii="宋体" w:hAnsi="宋体" w:cs="宋体"/>
        </w:rPr>
      </w:pPr>
      <w:r>
        <w:rPr>
          <w:rFonts w:hint="eastAsia" w:ascii="宋体" w:hAnsi="宋体" w:cs="宋体"/>
        </w:rPr>
        <w:t xml:space="preserve">(三)工程设计变更确定后 14 天内，如承包人未提出变更工程价款报告，则发包人可根据所掌握的资料决定是否调整合同价款和调整的具体金额。重大工程变更涉及工程价款变更报告和确认时限由</w:t>
      </w:r>
      <w:r>
        <w:rPr>
          <w:rFonts w:hint="eastAsia" w:ascii="宋体" w:hAnsi="宋体" w:cs="宋体"/>
        </w:rPr>
        <w:t xml:space="preserve">发承包</w:t>
      </w:r>
      <w:r>
        <w:rPr>
          <w:rFonts w:hint="eastAsia" w:ascii="宋体" w:hAnsi="宋体" w:cs="宋体"/>
        </w:rPr>
        <w:t xml:space="preserve">双方协商确定。</w:t>
      </w:r>
      <w:r/>
    </w:p>
    <w:p>
      <w:pPr>
        <w:ind w:firstLine="480"/>
        <w:rPr>
          <w:rFonts w:hint="eastAsia" w:ascii="宋体" w:hAnsi="宋体" w:cs="宋体"/>
        </w:rPr>
      </w:pPr>
      <w:r>
        <w:rPr>
          <w:rFonts w:hint="eastAsia" w:ascii="宋体" w:hAnsi="宋体" w:cs="宋体"/>
        </w:rPr>
        <w:t xml:space="preserve">收到变更工程价款报告一方，应在收到之日起 14 天内予以确认或提出协商意见，自变更工程价款报告送达之日起 14 天内，对方未确认也未提出协商意见，视为变更工程价款报告一被确认。</w:t>
      </w:r>
      <w:r/>
    </w:p>
    <w:p>
      <w:pPr>
        <w:ind w:firstLine="480"/>
        <w:rPr>
          <w:rFonts w:hint="eastAsia" w:ascii="宋体" w:hAnsi="宋体" w:cs="宋体"/>
        </w:rPr>
      </w:pPr>
      <w:r>
        <w:rPr>
          <w:rFonts w:hint="eastAsia" w:ascii="宋体" w:hAnsi="宋体" w:cs="宋体"/>
        </w:rPr>
        <w:t xml:space="preserve">确认增(减)的工程变更价款作为追加(减)合同价款与工程进度款同期支付。</w:t>
      </w:r>
      <w:r/>
    </w:p>
    <w:p>
      <w:pPr>
        <w:ind w:firstLine="480"/>
        <w:rPr>
          <w:rFonts w:hint="eastAsia" w:ascii="宋体" w:hAnsi="宋体" w:cs="宋体"/>
        </w:rPr>
      </w:pPr>
      <w:r>
        <w:rPr>
          <w:rFonts w:hint="eastAsia" w:ascii="宋体" w:hAnsi="宋体" w:cs="宋体"/>
        </w:rPr>
        <w:t xml:space="preserve">10.5承包人的合理化建议</w:t>
      </w:r>
      <w:r/>
    </w:p>
    <w:p>
      <w:pPr>
        <w:ind w:firstLine="480"/>
        <w:rPr>
          <w:rFonts w:hint="eastAsia" w:ascii="宋体" w:hAnsi="宋体" w:cs="宋体"/>
        </w:rPr>
      </w:pPr>
      <w:r>
        <w:rPr>
          <w:rFonts w:hint="eastAsia" w:ascii="宋体" w:hAnsi="宋体" w:cs="宋体"/>
        </w:rPr>
        <w:t xml:space="preserve">监理人审查承包人合理化建议的期限：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发包人审批承包人合理化建议的期限：</w:t>
      </w:r>
      <w:r>
        <w:rPr>
          <w:rFonts w:hint="eastAsia" w:ascii="宋体" w:hAnsi="宋体" w:cs="宋体"/>
          <w:u w:val="single"/>
        </w:rPr>
        <w:t xml:space="preserve">收到承包人书面合理化建议后7天内</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承包人提出的合理化建议降低了合同价格或者提高了工程经济效益的奖励的方法和金额为：无</w:t>
      </w:r>
      <w:r/>
    </w:p>
    <w:p>
      <w:pPr>
        <w:ind w:firstLine="480"/>
        <w:rPr>
          <w:rFonts w:hint="eastAsia" w:ascii="宋体" w:hAnsi="宋体" w:cs="宋体"/>
        </w:rPr>
      </w:pPr>
      <w:r>
        <w:rPr>
          <w:rFonts w:hint="eastAsia" w:ascii="宋体" w:hAnsi="宋体" w:cs="宋体"/>
        </w:rPr>
        <w:t xml:space="preserve">10.7暂估价</w:t>
      </w:r>
      <w:r/>
    </w:p>
    <w:p>
      <w:pPr>
        <w:ind w:firstLine="480"/>
        <w:rPr>
          <w:rFonts w:hint="eastAsia" w:ascii="宋体" w:hAnsi="宋体" w:cs="宋体"/>
        </w:rPr>
      </w:pPr>
      <w:r>
        <w:rPr>
          <w:rFonts w:hint="eastAsia" w:ascii="宋体" w:hAnsi="宋体" w:cs="宋体"/>
        </w:rPr>
        <w:t xml:space="preserve">本工程涉及的暂估价项目的磋商主体为建设单位，磋商方式按照法律法规规定执行。</w:t>
      </w:r>
      <w:r/>
    </w:p>
    <w:p>
      <w:pPr>
        <w:ind w:firstLine="480"/>
        <w:rPr>
          <w:rFonts w:hint="eastAsia" w:ascii="宋体" w:hAnsi="宋体" w:cs="宋体"/>
        </w:rPr>
      </w:pPr>
      <w:r>
        <w:rPr>
          <w:rFonts w:hint="eastAsia" w:ascii="宋体" w:hAnsi="宋体" w:cs="宋体"/>
        </w:rPr>
        <w:t xml:space="preserve">10.7.1依法必须招标的暂估价项目</w:t>
      </w:r>
      <w:r/>
    </w:p>
    <w:p>
      <w:pPr>
        <w:ind w:firstLine="480"/>
        <w:rPr>
          <w:rFonts w:hint="eastAsia" w:ascii="宋体" w:hAnsi="宋体" w:cs="宋体"/>
        </w:rPr>
      </w:pPr>
      <w:r>
        <w:rPr>
          <w:rFonts w:hint="eastAsia" w:ascii="宋体" w:hAnsi="宋体" w:cs="宋体"/>
        </w:rPr>
        <w:t xml:space="preserve">对于依法必须招标的暂估价项目的确认和批准采取以下方式确定。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清单中所列专业工程暂估价及材料暂估价，属于依法进行招标的项目范围且达到国家规定规模标准的，由承发包双方共同招标，并与分包单位三方签订施工合同；未达到规定规模标准的项目，在明确规格型号等信息后，由承包人发起价格认价，经发包人审核确定后交由承包人实施；如无法达成一致，由发包人单独进行发包，并与承包人、分包单位签订三方合同。</w:t>
      </w:r>
      <w:r/>
    </w:p>
    <w:p>
      <w:pPr>
        <w:ind w:firstLine="480"/>
        <w:rPr>
          <w:rFonts w:hint="eastAsia" w:ascii="宋体" w:hAnsi="宋体" w:cs="宋体"/>
        </w:rPr>
      </w:pPr>
      <w:r>
        <w:rPr>
          <w:rFonts w:hint="eastAsia" w:ascii="宋体" w:hAnsi="宋体" w:cs="宋体"/>
        </w:rPr>
        <w:t xml:space="preserve">10.7.2不属于依法必须招标的暂估价项目</w:t>
      </w:r>
      <w:r/>
    </w:p>
    <w:p>
      <w:pPr>
        <w:ind w:firstLine="480"/>
        <w:rPr>
          <w:rFonts w:hint="eastAsia" w:ascii="宋体" w:hAnsi="宋体" w:cs="宋体"/>
        </w:rPr>
      </w:pPr>
      <w:r>
        <w:rPr>
          <w:rFonts w:hint="eastAsia" w:ascii="宋体" w:hAnsi="宋体" w:cs="宋体"/>
        </w:rPr>
        <w:t xml:space="preserve">对于不属于依法必须招标的暂估价项目的确认和批准采取以下方式确定。</w:t>
      </w:r>
      <w:r/>
    </w:p>
    <w:p>
      <w:pPr>
        <w:ind w:firstLine="480"/>
        <w:rPr>
          <w:rFonts w:hint="eastAsia" w:ascii="宋体" w:hAnsi="宋体" w:cs="宋体"/>
        </w:rPr>
      </w:pPr>
      <w:r>
        <w:rPr>
          <w:rFonts w:hint="eastAsia" w:ascii="宋体" w:hAnsi="宋体" w:cs="宋体"/>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承包人与中标人签订合同。如承包人不配合发包人共同招标，发包人有权利自行招标。</w:t>
      </w:r>
      <w:r/>
    </w:p>
    <w:p>
      <w:pPr>
        <w:ind w:firstLine="480"/>
        <w:rPr>
          <w:rFonts w:hint="eastAsia" w:ascii="宋体" w:hAnsi="宋体" w:cs="宋体"/>
        </w:rPr>
      </w:pPr>
      <w:r>
        <w:rPr>
          <w:rFonts w:hint="eastAsia" w:ascii="宋体" w:hAnsi="宋体" w:cs="宋体"/>
        </w:rPr>
        <w:t xml:space="preserve">承包人直接实施的暂估价项目的约定：</w:t>
      </w:r>
      <w:r>
        <w:rPr>
          <w:rFonts w:hint="eastAsia" w:ascii="宋体" w:hAnsi="宋体" w:cs="宋体"/>
          <w:u w:val="single"/>
        </w:rPr>
        <w:t xml:space="preserve"> / </w:t>
      </w:r>
      <w:r/>
    </w:p>
    <w:p>
      <w:pPr>
        <w:ind w:firstLine="480"/>
        <w:rPr>
          <w:rFonts w:hint="eastAsia" w:ascii="宋体" w:hAnsi="宋体" w:cs="宋体"/>
        </w:rPr>
      </w:pPr>
      <w:r>
        <w:rPr>
          <w:rFonts w:hint="eastAsia" w:ascii="宋体" w:hAnsi="宋体" w:cs="宋体"/>
        </w:rPr>
        <w:t xml:space="preserve">10.8暂列金额</w:t>
      </w:r>
      <w:r/>
    </w:p>
    <w:p>
      <w:pPr>
        <w:ind w:firstLine="480"/>
        <w:rPr>
          <w:rFonts w:hint="eastAsia" w:ascii="宋体" w:hAnsi="宋体" w:cs="宋体"/>
        </w:rPr>
      </w:pPr>
      <w:r>
        <w:rPr>
          <w:rFonts w:hint="eastAsia" w:ascii="宋体" w:hAnsi="宋体" w:cs="宋体"/>
        </w:rPr>
        <w:t xml:space="preserve">合同当事人关于暂列金额使用的约定：</w:t>
      </w:r>
      <w:r>
        <w:rPr>
          <w:rFonts w:hint="eastAsia" w:ascii="宋体" w:hAnsi="宋体" w:cs="宋体"/>
          <w:u w:val="single"/>
        </w:rPr>
        <w:t xml:space="preserve"> 暂列金额应按照发包人的要求使用。 </w:t>
      </w:r>
      <w:r/>
    </w:p>
    <w:p>
      <w:pPr>
        <w:ind w:firstLine="480"/>
        <w:rPr>
          <w:rFonts w:hint="eastAsia" w:ascii="宋体" w:hAnsi="宋体" w:cs="宋体"/>
        </w:rPr>
      </w:pPr>
      <w:r>
        <w:rPr>
          <w:rFonts w:hint="eastAsia" w:ascii="宋体" w:hAnsi="宋体" w:cs="宋体"/>
        </w:rPr>
        <w:t xml:space="preserve">11.价格调整</w:t>
      </w:r>
      <w:r/>
    </w:p>
    <w:p>
      <w:pPr>
        <w:ind w:firstLine="480"/>
        <w:rPr>
          <w:rFonts w:hint="eastAsia" w:ascii="宋体" w:hAnsi="宋体" w:cs="宋体"/>
        </w:rPr>
      </w:pPr>
      <w:r/>
      <w:bookmarkStart w:id="122" w:name="_Toc297120501"/>
      <w:r/>
      <w:bookmarkStart w:id="123" w:name="_Toc300935000"/>
      <w:r/>
      <w:bookmarkStart w:id="124" w:name="_Toc296891241"/>
      <w:r/>
      <w:bookmarkStart w:id="125" w:name="_Toc304295577"/>
      <w:r/>
      <w:bookmarkStart w:id="126" w:name="_Toc296503201"/>
      <w:r/>
      <w:bookmarkStart w:id="127" w:name="_Toc303539157"/>
      <w:r/>
      <w:bookmarkStart w:id="128" w:name="_Toc297216209"/>
      <w:r/>
      <w:bookmarkStart w:id="129" w:name="_Toc297123550"/>
      <w:r/>
      <w:bookmarkStart w:id="130" w:name="_Toc292559406"/>
      <w:r/>
      <w:bookmarkStart w:id="131" w:name="_Toc296347200"/>
      <w:r/>
      <w:bookmarkStart w:id="132" w:name="_Toc296944540"/>
      <w:r/>
      <w:bookmarkStart w:id="133" w:name="_Toc297048387"/>
      <w:r/>
      <w:bookmarkStart w:id="134" w:name="_Toc296891029"/>
      <w:r/>
      <w:bookmarkStart w:id="135" w:name="_Toc292559911"/>
      <w:r/>
      <w:bookmarkStart w:id="136" w:name="_Toc296346702"/>
      <w:r/>
      <w:bookmarkStart w:id="137" w:name="_Toc312678039"/>
      <w:r>
        <w:rPr>
          <w:rFonts w:hint="eastAsia" w:ascii="宋体" w:hAnsi="宋体" w:cs="宋体"/>
        </w:rPr>
        <w:t xml:space="preserve">11.1 市场价格波动引起的调整</w:t>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r/>
    </w:p>
    <w:p>
      <w:pPr>
        <w:ind w:firstLine="480"/>
        <w:jc w:val="left"/>
        <w:rPr>
          <w:rFonts w:hint="eastAsia" w:ascii="宋体" w:hAnsi="宋体" w:cs="宋体"/>
        </w:rPr>
      </w:pPr>
      <w:r>
        <w:rPr>
          <w:rFonts w:hint="eastAsia" w:ascii="宋体" w:hAnsi="宋体" w:cs="宋体"/>
        </w:rPr>
        <w:t xml:space="preserve">市场价格波动是否调整合同价格的约定：</w:t>
      </w:r>
      <w:r>
        <w:rPr>
          <w:rFonts w:hint="eastAsia" w:ascii="宋体" w:hAnsi="宋体" w:cs="宋体"/>
          <w:b/>
          <w:bCs/>
          <w:u w:val="single"/>
        </w:rPr>
        <w:t xml:space="preserve">不予调整</w:t>
      </w:r>
      <w:r>
        <w:rPr>
          <w:rFonts w:hint="eastAsia" w:ascii="宋体" w:hAnsi="宋体" w:cs="宋体"/>
          <w:b/>
          <w:bCs/>
        </w:rPr>
        <w:t xml:space="preserve">。</w:t>
      </w:r>
      <w:r/>
    </w:p>
    <w:p>
      <w:pPr>
        <w:ind w:firstLine="480"/>
        <w:rPr>
          <w:rFonts w:hint="eastAsia" w:ascii="宋体" w:hAnsi="宋体" w:cs="宋体"/>
        </w:rPr>
      </w:pPr>
      <w:r>
        <w:rPr>
          <w:rFonts w:hint="eastAsia" w:ascii="宋体" w:hAnsi="宋体" w:cs="宋体"/>
        </w:rPr>
        <w:t xml:space="preserve">12.合同价格、计量与支付</w:t>
      </w:r>
      <w:r/>
    </w:p>
    <w:p>
      <w:pPr>
        <w:ind w:firstLine="480"/>
        <w:rPr>
          <w:rFonts w:hint="eastAsia" w:ascii="宋体" w:hAnsi="宋体" w:cs="宋体"/>
        </w:rPr>
      </w:pPr>
      <w:r/>
      <w:bookmarkStart w:id="138" w:name="_Toc292559411"/>
      <w:r/>
      <w:bookmarkStart w:id="139" w:name="_Toc292559916"/>
      <w:r/>
      <w:bookmarkStart w:id="140" w:name="_Toc267251461"/>
      <w:r/>
      <w:bookmarkStart w:id="141" w:name="_Toc296891246"/>
      <w:r/>
      <w:bookmarkStart w:id="142" w:name="_Toc296347205"/>
      <w:r/>
      <w:bookmarkStart w:id="143" w:name="_Toc296944545"/>
      <w:r/>
      <w:bookmarkStart w:id="144" w:name="_Toc297120506"/>
      <w:r/>
      <w:bookmarkStart w:id="145" w:name="_Toc296346707"/>
      <w:r/>
      <w:bookmarkStart w:id="146" w:name="_Toc296891034"/>
      <w:r/>
      <w:bookmarkStart w:id="147" w:name="_Toc297048392"/>
      <w:r/>
      <w:bookmarkStart w:id="148" w:name="_Toc296503206"/>
      <w:r/>
      <w:bookmarkStart w:id="149" w:name="_Toc312678041"/>
      <w:r/>
      <w:bookmarkStart w:id="150" w:name="_Toc297123553"/>
      <w:r/>
      <w:bookmarkStart w:id="151" w:name="_Toc297216212"/>
      <w:r/>
      <w:bookmarkStart w:id="152" w:name="_Toc303539160"/>
      <w:r/>
      <w:bookmarkStart w:id="153" w:name="_Toc304295580"/>
      <w:r/>
      <w:bookmarkStart w:id="154" w:name="_Toc300935003"/>
      <w:r>
        <w:rPr>
          <w:rFonts w:hint="eastAsia" w:ascii="宋体" w:hAnsi="宋体" w:cs="宋体"/>
        </w:rPr>
        <w:t xml:space="preserve">12.1 合</w:t>
      </w:r>
      <w:bookmarkEnd w:id="138"/>
      <w:r/>
      <w:bookmarkEnd w:id="139"/>
      <w:r/>
      <w:bookmarkEnd w:id="140"/>
      <w:r>
        <w:rPr>
          <w:rFonts w:hint="eastAsia" w:ascii="宋体" w:hAnsi="宋体" w:cs="宋体"/>
        </w:rPr>
        <w:t xml:space="preserve">同价</w:t>
      </w:r>
      <w:bookmarkEnd w:id="141"/>
      <w:r/>
      <w:bookmarkEnd w:id="142"/>
      <w:r/>
      <w:bookmarkEnd w:id="143"/>
      <w:r/>
      <w:bookmarkEnd w:id="144"/>
      <w:r/>
      <w:bookmarkEnd w:id="145"/>
      <w:r/>
      <w:bookmarkEnd w:id="146"/>
      <w:r/>
      <w:bookmarkEnd w:id="147"/>
      <w:r/>
      <w:bookmarkEnd w:id="148"/>
      <w:r>
        <w:rPr>
          <w:rFonts w:hint="eastAsia" w:ascii="宋体" w:hAnsi="宋体" w:cs="宋体"/>
        </w:rPr>
        <w:t xml:space="preserve">格形式</w:t>
      </w:r>
      <w:bookmarkEnd w:id="149"/>
      <w:r/>
      <w:bookmarkEnd w:id="150"/>
      <w:r/>
      <w:bookmarkEnd w:id="151"/>
      <w:r/>
      <w:bookmarkEnd w:id="152"/>
      <w:r/>
      <w:bookmarkEnd w:id="153"/>
      <w:r/>
      <w:bookmarkEnd w:id="154"/>
      <w:r/>
      <w:r/>
    </w:p>
    <w:p>
      <w:pPr>
        <w:ind w:firstLine="480"/>
        <w:jc w:val="left"/>
        <w:rPr>
          <w:rFonts w:hint="eastAsia" w:ascii="宋体" w:hAnsi="宋体" w:cs="宋体"/>
        </w:rPr>
      </w:pPr>
      <w:r>
        <w:rPr>
          <w:rFonts w:hint="eastAsia" w:ascii="宋体" w:hAnsi="宋体" w:cs="宋体"/>
        </w:rPr>
        <w:t xml:space="preserve">1、单价合同</w:t>
      </w:r>
      <w:r/>
    </w:p>
    <w:p>
      <w:pPr>
        <w:ind w:firstLine="480"/>
        <w:jc w:val="left"/>
        <w:rPr>
          <w:rFonts w:hint="eastAsia" w:ascii="宋体" w:hAnsi="宋体" w:cs="宋体"/>
        </w:rPr>
      </w:pPr>
      <w:r>
        <w:rPr>
          <w:rFonts w:hint="eastAsia" w:ascii="宋体" w:hAnsi="宋体" w:cs="宋体"/>
        </w:rPr>
        <w:t xml:space="preserve">本工程采用综合单价计价，综合单价包括人工费、材料费、机械费、管理费、利润、约定范围的风险费用。投标人应根据招标文件要求及充分踏勘施工现场条件，在投标报价时应充分考虑施工期间各类人工、材料、机械的市场风险及承包人约定风险范围内（风险范围</w:t>
      </w:r>
      <w:r>
        <w:rPr>
          <w:rFonts w:hint="eastAsia" w:ascii="宋体" w:hAnsi="宋体" w:cs="宋体"/>
        </w:rPr>
        <w:t xml:space="preserve">见施工</w:t>
      </w:r>
      <w:r>
        <w:rPr>
          <w:rFonts w:hint="eastAsia" w:ascii="宋体" w:hAnsi="宋体" w:cs="宋体"/>
        </w:rPr>
        <w:t xml:space="preserve">合同专用条款，下同）的风险费用等计入报价，结算</w:t>
      </w:r>
      <w:r>
        <w:rPr>
          <w:rFonts w:hint="eastAsia" w:ascii="宋体" w:hAnsi="宋体" w:cs="宋体"/>
        </w:rPr>
        <w:t xml:space="preserve">时综合</w:t>
      </w:r>
      <w:r>
        <w:rPr>
          <w:rFonts w:hint="eastAsia" w:ascii="宋体" w:hAnsi="宋体" w:cs="宋体"/>
        </w:rPr>
        <w:t xml:space="preserve">单价在承包人风险约定范围内不再调整。</w:t>
      </w:r>
      <w:r/>
    </w:p>
    <w:p>
      <w:pPr>
        <w:ind w:firstLine="480"/>
        <w:rPr>
          <w:rFonts w:hint="eastAsia" w:ascii="宋体" w:hAnsi="宋体" w:cs="宋体"/>
        </w:rPr>
      </w:pPr>
      <w:r>
        <w:rPr>
          <w:rFonts w:hint="eastAsia" w:ascii="宋体" w:hAnsi="宋体" w:cs="宋体"/>
        </w:rPr>
        <w:t xml:space="preserve">综合单价包含的风险范围：</w:t>
      </w:r>
      <w:r/>
    </w:p>
    <w:p>
      <w:pPr>
        <w:ind w:firstLine="480"/>
        <w:rPr>
          <w:rFonts w:hint="eastAsia" w:ascii="宋体" w:hAnsi="宋体" w:cs="宋体"/>
          <w:u w:val="single"/>
        </w:rPr>
      </w:pPr>
      <w:r>
        <w:rPr>
          <w:rFonts w:hint="eastAsia" w:ascii="宋体" w:hAnsi="宋体" w:cs="宋体"/>
          <w:u w:val="single"/>
        </w:rPr>
        <w:t xml:space="preserve">承包人风险：承包人为完成本工程所承担的除约定范围的材料风险（执行专用条款相关规定）、不可抗力及发包人的风险以外的</w:t>
      </w:r>
      <w:r>
        <w:rPr>
          <w:rFonts w:hint="eastAsia" w:ascii="宋体" w:hAnsi="宋体" w:cs="宋体"/>
          <w:u w:val="single"/>
        </w:rPr>
        <w:t xml:space="preserve">的</w:t>
      </w:r>
      <w:r>
        <w:rPr>
          <w:rFonts w:hint="eastAsia" w:ascii="宋体" w:hAnsi="宋体" w:cs="宋体"/>
          <w:u w:val="single"/>
        </w:rPr>
        <w:t xml:space="preserve">一切风险。</w:t>
      </w:r>
      <w:r/>
    </w:p>
    <w:p>
      <w:pPr>
        <w:ind w:firstLine="480"/>
        <w:jc w:val="left"/>
        <w:rPr>
          <w:rFonts w:hint="eastAsia" w:ascii="宋体" w:hAnsi="宋体" w:cs="宋体"/>
          <w:u w:val="single"/>
        </w:rPr>
      </w:pPr>
      <w:r>
        <w:rPr>
          <w:rFonts w:hint="eastAsia" w:ascii="宋体" w:hAnsi="宋体" w:cs="宋体"/>
          <w:u w:val="single"/>
        </w:rPr>
        <w:t xml:space="preserve">发包人风险：1、国家法律、法规、规章和政策发生变化；2、省级或行业建设主管部门发布的人工费调整，但承包人对人工费或人工单价的报价高于发布的除外；3、实行政府定价管理的水、电、燃油、燃气材料价格调整。</w:t>
      </w:r>
      <w:r/>
    </w:p>
    <w:p>
      <w:pPr>
        <w:ind w:firstLine="480"/>
        <w:rPr>
          <w:rFonts w:hint="eastAsia" w:ascii="宋体" w:hAnsi="宋体" w:cs="宋体"/>
          <w:u w:val="single"/>
        </w:rPr>
      </w:pPr>
      <w:r>
        <w:rPr>
          <w:rFonts w:hint="eastAsia" w:ascii="宋体" w:hAnsi="宋体" w:cs="宋体"/>
        </w:rPr>
        <w:t xml:space="preserve">风险费用的计算方法：</w:t>
      </w:r>
      <w:r>
        <w:rPr>
          <w:rFonts w:hint="eastAsia" w:ascii="宋体" w:hAnsi="宋体" w:cs="宋体"/>
          <w:u w:val="single"/>
        </w:rPr>
        <w:t xml:space="preserve">承包人投标时应自行充分考虑风险，除不可抗力及发包人风险外，今后不做调整。本工程主要材料风险（本合同第11.1条约定范围）计算方法执行专用条款相关规定。</w:t>
      </w:r>
      <w:r/>
    </w:p>
    <w:p>
      <w:pPr>
        <w:pStyle w:val="769"/>
        <w:ind w:firstLine="480"/>
        <w:rPr>
          <w:rFonts w:hint="eastAsia" w:ascii="宋体" w:hAnsi="宋体" w:cs="宋体"/>
        </w:rPr>
      </w:pPr>
      <w:r>
        <w:rPr>
          <w:rFonts w:hint="eastAsia" w:ascii="宋体" w:hAnsi="宋体" w:cs="宋体"/>
        </w:rPr>
        <w:t xml:space="preserve">风险范围以外合同价格的调整方法：</w:t>
      </w:r>
      <w:r/>
    </w:p>
    <w:p>
      <w:pPr>
        <w:ind w:firstLine="480"/>
        <w:jc w:val="left"/>
        <w:rPr>
          <w:rFonts w:hint="eastAsia" w:ascii="宋体" w:hAnsi="宋体" w:cs="宋体"/>
        </w:rPr>
      </w:pPr>
      <w:r>
        <w:rPr>
          <w:rFonts w:hint="eastAsia" w:ascii="宋体" w:hAnsi="宋体" w:cs="宋体"/>
        </w:rPr>
        <w:t xml:space="preserve">(1)设计变更不应包括在承包人的风险范围内；</w:t>
      </w:r>
      <w:r/>
    </w:p>
    <w:p>
      <w:pPr>
        <w:ind w:firstLine="480"/>
        <w:jc w:val="left"/>
        <w:rPr>
          <w:rFonts w:hint="eastAsia" w:ascii="宋体" w:hAnsi="宋体" w:cs="宋体"/>
        </w:rPr>
      </w:pPr>
      <w:r>
        <w:rPr>
          <w:rFonts w:hint="eastAsia" w:ascii="宋体" w:hAnsi="宋体" w:cs="宋体"/>
        </w:rPr>
        <w:t xml:space="preserve">(2)采用工程量清单方式计价，竣工结算的工程量</w:t>
      </w:r>
      <w:r>
        <w:rPr>
          <w:rFonts w:hint="eastAsia" w:ascii="宋体" w:hAnsi="宋体" w:cs="宋体"/>
        </w:rPr>
        <w:t xml:space="preserve">按发承包</w:t>
      </w:r>
      <w:r>
        <w:rPr>
          <w:rFonts w:hint="eastAsia" w:ascii="宋体" w:hAnsi="宋体" w:cs="宋体"/>
        </w:rPr>
        <w:t xml:space="preserve">双方在合同中约定应</w:t>
      </w:r>
      <w:r>
        <w:rPr>
          <w:rFonts w:hint="eastAsia" w:ascii="宋体" w:hAnsi="宋体" w:cs="宋体"/>
        </w:rPr>
        <w:t xml:space="preserve">予计量且实际</w:t>
      </w:r>
      <w:r>
        <w:rPr>
          <w:rFonts w:hint="eastAsia" w:ascii="宋体" w:hAnsi="宋体" w:cs="宋体"/>
        </w:rPr>
        <w:t xml:space="preserve">完成的工程量确定。</w:t>
      </w:r>
      <w:r/>
    </w:p>
    <w:p>
      <w:pPr>
        <w:ind w:firstLine="480"/>
        <w:jc w:val="left"/>
        <w:rPr>
          <w:rFonts w:hint="eastAsia" w:ascii="宋体" w:hAnsi="宋体" w:cs="宋体"/>
        </w:rPr>
      </w:pPr>
      <w:r>
        <w:rPr>
          <w:rFonts w:hint="eastAsia" w:ascii="宋体" w:hAnsi="宋体" w:cs="宋体"/>
        </w:rPr>
        <w:t xml:space="preserve">(3)当工程量清单项目工程量的变化幅度超过10% ，且其影响分部分项工程费超过 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r/>
    </w:p>
    <w:p>
      <w:pPr>
        <w:ind w:firstLine="480"/>
        <w:jc w:val="left"/>
        <w:rPr>
          <w:rFonts w:hint="eastAsia" w:ascii="宋体" w:hAnsi="宋体" w:cs="宋体"/>
        </w:rPr>
      </w:pPr>
      <w:r>
        <w:rPr>
          <w:rFonts w:hint="eastAsia" w:ascii="宋体" w:hAnsi="宋体" w:cs="宋体"/>
        </w:rPr>
        <w:t xml:space="preserve">(4)发包人要求承包人完成的合同外发生的用工等，由承包人提出现场签证，经发包</w:t>
      </w:r>
      <w:r>
        <w:rPr>
          <w:rFonts w:hint="eastAsia" w:ascii="宋体" w:hAnsi="宋体" w:cs="宋体"/>
        </w:rPr>
        <w:t xml:space="preserve">方现场</w:t>
      </w:r>
      <w:r>
        <w:rPr>
          <w:rFonts w:hint="eastAsia" w:ascii="宋体" w:hAnsi="宋体" w:cs="宋体"/>
        </w:rPr>
        <w:t xml:space="preserve">工程师(总监理工程师和发包人代表)签字认可后实施，现场签证的费用按照</w:t>
      </w:r>
      <w:r>
        <w:rPr>
          <w:rFonts w:hint="eastAsia" w:ascii="宋体" w:hAnsi="宋体" w:cs="宋体"/>
        </w:rPr>
        <w:t xml:space="preserve">零星项目</w:t>
      </w:r>
      <w:r>
        <w:rPr>
          <w:rFonts w:hint="eastAsia" w:ascii="宋体" w:hAnsi="宋体" w:cs="宋体"/>
        </w:rPr>
        <w:t xml:space="preserve">计价。</w:t>
      </w:r>
      <w:r/>
    </w:p>
    <w:p>
      <w:pPr>
        <w:ind w:firstLine="480"/>
        <w:jc w:val="left"/>
        <w:rPr>
          <w:rFonts w:hint="eastAsia" w:ascii="宋体" w:hAnsi="宋体" w:cs="宋体"/>
        </w:rPr>
      </w:pPr>
      <w:r>
        <w:rPr>
          <w:rFonts w:hint="eastAsia" w:ascii="宋体" w:hAnsi="宋体" w:cs="宋体"/>
        </w:rPr>
        <w:t xml:space="preserve">(5)当主要建筑材料的价格波动</w:t>
      </w:r>
      <w:r>
        <w:rPr>
          <w:rFonts w:hint="eastAsia" w:ascii="宋体" w:hAnsi="宋体" w:cs="宋体"/>
        </w:rPr>
        <w:t xml:space="preserve">超过磋商</w:t>
      </w:r>
      <w:r>
        <w:rPr>
          <w:rFonts w:hint="eastAsia" w:ascii="宋体" w:hAnsi="宋体" w:cs="宋体"/>
        </w:rPr>
        <w:t xml:space="preserve">报价中的风险幅度时的材料价格调整办法参照苏建价〔2008〕67 号执行，本工程约定如下：</w:t>
      </w:r>
      <w:r/>
    </w:p>
    <w:p>
      <w:pPr>
        <w:ind w:firstLine="480"/>
        <w:jc w:val="left"/>
        <w:rPr>
          <w:rFonts w:hint="eastAsia" w:ascii="宋体" w:hAnsi="宋体" w:cs="宋体"/>
        </w:rPr>
      </w:pPr>
      <w:r>
        <w:rPr>
          <w:rFonts w:hint="eastAsia" w:ascii="宋体" w:hAnsi="宋体" w:cs="宋体"/>
        </w:rPr>
        <w:t xml:space="preserve">a、主要建筑材料按照单位工程响应文件中材料费占单位工程费的百分比来划分：材料费占单位工程费 2%以下的各类材料为非主要建筑材料；材料费占单位工程费2%以上，10%以内的各类材料为第一类主要建筑材料；材料费占单位工程费10%以上的各类材料为第二类主要建筑材料。</w:t>
      </w:r>
      <w:r/>
    </w:p>
    <w:p>
      <w:pPr>
        <w:ind w:firstLine="480"/>
        <w:jc w:val="left"/>
        <w:rPr>
          <w:rFonts w:hint="eastAsia" w:ascii="宋体" w:hAnsi="宋体" w:cs="宋体"/>
        </w:rPr>
      </w:pPr>
      <w:r>
        <w:rPr>
          <w:rFonts w:hint="eastAsia" w:ascii="宋体" w:hAnsi="宋体" w:cs="宋体"/>
        </w:rPr>
        <w:t xml:space="preserve">b、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 5% 以内的，其差价由承包人承担或受益，超过5%的部分由发包人承担或受益。</w:t>
      </w:r>
      <w:r/>
    </w:p>
    <w:p>
      <w:pPr>
        <w:ind w:firstLine="480"/>
        <w:jc w:val="left"/>
        <w:rPr>
          <w:rFonts w:hint="eastAsia" w:ascii="宋体" w:hAnsi="宋体" w:cs="宋体"/>
        </w:rPr>
      </w:pPr>
      <w:r>
        <w:rPr>
          <w:rFonts w:hint="eastAsia" w:ascii="宋体" w:hAnsi="宋体" w:cs="宋体"/>
        </w:rPr>
        <w:t xml:space="preserve">c、主要建筑材料差价的取定：应以工程所在地造价管理部门发布的材料指导价格为基准(缺指导价的材料以双方确认的市场信息价为准) ，差价为施工期同类材料加权平均指导价格与合同工程基准期当月的材料指导价格的差额。</w:t>
      </w:r>
      <w:r/>
    </w:p>
    <w:p>
      <w:pPr>
        <w:ind w:firstLine="480"/>
        <w:jc w:val="left"/>
        <w:rPr>
          <w:rFonts w:hint="eastAsia" w:ascii="宋体" w:hAnsi="宋体" w:cs="宋体"/>
        </w:rPr>
      </w:pPr>
      <w:r>
        <w:rPr>
          <w:rFonts w:hint="eastAsia" w:ascii="宋体" w:hAnsi="宋体" w:cs="宋体"/>
        </w:rPr>
        <w:t xml:space="preserve">施工期材料加权平均指导价按下列公式计算：</w:t>
      </w:r>
      <w:r/>
    </w:p>
    <w:p>
      <w:pPr>
        <w:ind w:firstLine="480"/>
        <w:jc w:val="left"/>
        <w:rPr>
          <w:rFonts w:hint="eastAsia" w:ascii="宋体" w:hAnsi="宋体" w:cs="宋体"/>
        </w:rPr>
      </w:pPr>
      <w:r>
        <w:rPr>
          <w:rFonts w:hint="eastAsia" w:ascii="宋体" w:hAnsi="宋体" w:cs="宋体"/>
        </w:rPr>
        <w:t xml:space="preserve">施工期材料加权平均指导价=Σ(每月实际使用量×当月材料指导价)/同类材料总用量</w:t>
      </w:r>
      <w:r/>
    </w:p>
    <w:p>
      <w:pPr>
        <w:ind w:firstLine="480"/>
        <w:jc w:val="left"/>
        <w:rPr>
          <w:rFonts w:hint="eastAsia" w:ascii="宋体" w:hAnsi="宋体" w:cs="宋体"/>
        </w:rPr>
      </w:pPr>
      <w:r>
        <w:rPr>
          <w:rFonts w:hint="eastAsia" w:ascii="宋体" w:hAnsi="宋体" w:cs="宋体"/>
        </w:rPr>
        <w:t xml:space="preserve">d、因发包人原因造成工期延误的，延误期间发生的材料价格上涨差额由发包人承担；因承包人原因造成工期延误的，延误期间发生的材料价格上涨差额由承包人承担。</w:t>
      </w:r>
      <w:r/>
    </w:p>
    <w:p>
      <w:pPr>
        <w:ind w:firstLine="480"/>
        <w:jc w:val="left"/>
        <w:rPr>
          <w:rFonts w:hint="eastAsia" w:ascii="宋体" w:hAnsi="宋体" w:cs="宋体"/>
        </w:rPr>
      </w:pPr>
      <w:r>
        <w:rPr>
          <w:rFonts w:hint="eastAsia" w:ascii="宋体" w:hAnsi="宋体" w:cs="宋体"/>
        </w:rPr>
        <w:t xml:space="preserve">(6)磋商工程以磋商截止日前 28 天，非磋商工程以合同签订前 28 天为基准日，其后国家的法律、法规、规章和政策发生变化影响工程造价的，应按省级或行业建设主管部门或其授权的工程造价管理机构发布的规定调整合同价款。</w:t>
      </w:r>
      <w:r/>
    </w:p>
    <w:p>
      <w:pPr>
        <w:ind w:firstLine="480"/>
        <w:jc w:val="left"/>
        <w:rPr>
          <w:rFonts w:hint="eastAsia" w:ascii="宋体" w:hAnsi="宋体" w:cs="宋体"/>
        </w:rPr>
      </w:pPr>
      <w:r>
        <w:rPr>
          <w:rFonts w:hint="eastAsia" w:ascii="宋体" w:hAnsi="宋体" w:cs="宋体"/>
        </w:rPr>
        <w:t xml:space="preserve">(7)工程价款调整报告应由受益方在调整因素确定后 14 日内向合同另一方提出，经双方确认后调 整合同价款。受益方未在调整因素确定后 14 日内向合同另一方提出工程价款调整报告的，视为不涉及工程价款调整。收到工程价款调整报告一方应在收到之日起 14 日内确认或提出协商意见，否则，视为工程价款调整报告已经确认。</w:t>
      </w:r>
      <w:r/>
    </w:p>
    <w:p>
      <w:pPr>
        <w:ind w:firstLine="480"/>
        <w:jc w:val="left"/>
        <w:rPr>
          <w:rFonts w:hint="eastAsia" w:ascii="宋体" w:hAnsi="宋体" w:cs="宋体"/>
        </w:rPr>
      </w:pPr>
      <w:r>
        <w:rPr>
          <w:rFonts w:hint="eastAsia" w:ascii="宋体" w:hAnsi="宋体" w:cs="宋体"/>
        </w:rPr>
        <w:t xml:space="preserve">(8)因分部分项工程量清单漏项或设计变更引起新的工程量清单项目，其相应综合单价由承包人提出，按2013年江苏计价表</w:t>
      </w:r>
      <w:r>
        <w:rPr>
          <w:rFonts w:hint="eastAsia" w:ascii="宋体" w:hAnsi="宋体" w:cs="宋体"/>
        </w:rPr>
        <w:t xml:space="preserve">规定组价</w:t>
      </w:r>
      <w:r>
        <w:rPr>
          <w:rFonts w:hint="eastAsia" w:ascii="宋体" w:hAnsi="宋体" w:cs="宋体"/>
        </w:rPr>
        <w:t xml:space="preserve">按成交价</w:t>
      </w:r>
      <w:r>
        <w:rPr>
          <w:rFonts w:hint="eastAsia" w:ascii="宋体" w:hAnsi="宋体" w:cs="宋体"/>
        </w:rPr>
        <w:t xml:space="preserve">下浮率让利</w:t>
      </w:r>
      <w:r>
        <w:rPr>
          <w:rFonts w:hint="eastAsia" w:ascii="宋体" w:hAnsi="宋体" w:cs="宋体"/>
        </w:rPr>
        <w:t xml:space="preserve">后经发包人确认后作为结算依据。</w:t>
      </w:r>
      <w:r/>
    </w:p>
    <w:p>
      <w:pPr>
        <w:ind w:firstLine="480"/>
        <w:jc w:val="left"/>
        <w:rPr>
          <w:rFonts w:hint="eastAsia" w:ascii="宋体" w:hAnsi="宋体" w:cs="宋体"/>
        </w:rPr>
      </w:pPr>
      <w:r>
        <w:rPr>
          <w:rFonts w:hint="eastAsia" w:ascii="宋体" w:hAnsi="宋体" w:cs="宋体"/>
        </w:rPr>
        <w:t xml:space="preserve">2、总价合同</w:t>
      </w:r>
      <w:r/>
    </w:p>
    <w:p>
      <w:pPr>
        <w:ind w:firstLine="480"/>
        <w:jc w:val="left"/>
        <w:rPr>
          <w:rFonts w:hint="eastAsia" w:ascii="宋体" w:hAnsi="宋体" w:cs="宋体"/>
        </w:rPr>
      </w:pPr>
      <w:r>
        <w:rPr>
          <w:rFonts w:hint="eastAsia" w:ascii="宋体" w:hAnsi="宋体" w:cs="宋体"/>
        </w:rPr>
        <w:t xml:space="preserve">总价包含的风险范围：</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风险费用的计算方法：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风险范围以外合同价格的调整方法：</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3、其他价格方式：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12.2预付款</w:t>
      </w:r>
      <w:r/>
    </w:p>
    <w:p>
      <w:pPr>
        <w:ind w:firstLine="480"/>
        <w:rPr>
          <w:rFonts w:hint="eastAsia" w:ascii="宋体" w:hAnsi="宋体" w:cs="宋体"/>
          <w:color w:val="000000" w:themeColor="text1"/>
        </w:rPr>
      </w:pPr>
      <w:r>
        <w:rPr>
          <w:rFonts w:hint="eastAsia" w:ascii="宋体" w:hAnsi="宋体" w:cs="宋体"/>
        </w:rPr>
        <w:t xml:space="preserve">12.2.1预付款的支</w:t>
      </w:r>
      <w:r>
        <w:rPr>
          <w:rFonts w:hint="eastAsia" w:ascii="宋体" w:hAnsi="宋体" w:cs="宋体"/>
          <w:color w:val="000000" w:themeColor="text1"/>
        </w:rPr>
        <w:t xml:space="preserve">付</w:t>
      </w:r>
      <w:r/>
    </w:p>
    <w:p>
      <w:pPr>
        <w:ind w:firstLine="480"/>
        <w:jc w:val="left"/>
        <w:rPr>
          <w:rFonts w:hint="eastAsia" w:ascii="宋体" w:hAnsi="宋体" w:cs="宋体"/>
          <w:color w:val="000000" w:themeColor="text1"/>
        </w:rPr>
      </w:pPr>
      <w:r>
        <w:rPr>
          <w:rFonts w:hint="eastAsia" w:ascii="宋体" w:hAnsi="宋体" w:cs="宋体"/>
          <w:color w:val="000000" w:themeColor="text1"/>
        </w:rPr>
        <w:t xml:space="preserve">预付款支付比例或金额：</w:t>
      </w:r>
      <w:r>
        <w:rPr>
          <w:rFonts w:hint="eastAsia" w:ascii="宋体" w:hAnsi="宋体" w:cs="宋体"/>
          <w:color w:val="000000" w:themeColor="text1"/>
          <w:u w:val="single"/>
        </w:rPr>
        <w:t xml:space="preserve">合同签订后10日内，发包人支付合同价款</w:t>
      </w:r>
      <w:bookmarkStart w:id="155" w:name="OLE_LINK21"/>
      <w:r/>
      <w:bookmarkStart w:id="156" w:name="OLE_LINK22"/>
      <w:r>
        <w:rPr>
          <w:rFonts w:hint="eastAsia" w:ascii="宋体" w:hAnsi="宋体" w:cs="宋体"/>
          <w:color w:val="000000" w:themeColor="text1"/>
          <w:u w:val="single"/>
        </w:rPr>
        <w:t xml:space="preserve">（扣除暂列金额、专业工程暂估价项目）</w:t>
      </w:r>
      <w:bookmarkEnd w:id="155"/>
      <w:r/>
      <w:bookmarkEnd w:id="156"/>
      <w:r>
        <w:rPr>
          <w:rFonts w:hint="eastAsia" w:ascii="宋体" w:hAnsi="宋体" w:cs="宋体"/>
          <w:color w:val="000000" w:themeColor="text1"/>
          <w:u w:val="single"/>
        </w:rPr>
        <w:t xml:space="preserve">10%的预付款。</w:t>
      </w:r>
      <w:r/>
    </w:p>
    <w:p>
      <w:pPr>
        <w:ind w:firstLine="480"/>
        <w:rPr>
          <w:rFonts w:hint="eastAsia" w:ascii="宋体" w:hAnsi="宋体" w:cs="宋体"/>
          <w:color w:val="000000" w:themeColor="text1"/>
        </w:rPr>
      </w:pPr>
      <w:r>
        <w:rPr>
          <w:rFonts w:hint="eastAsia" w:ascii="宋体" w:hAnsi="宋体" w:cs="宋体"/>
          <w:color w:val="000000" w:themeColor="text1"/>
        </w:rPr>
        <w:t xml:space="preserve">预付款扣回的方式：</w:t>
      </w:r>
      <w:r>
        <w:rPr>
          <w:rFonts w:ascii="宋体" w:hAnsi="宋体" w:cs="宋体"/>
          <w:color w:val="000000" w:themeColor="text1"/>
          <w:u w:val="single"/>
        </w:rPr>
        <w:t xml:space="preserve">不扣回，直接视为进度款</w:t>
      </w:r>
      <w:r>
        <w:rPr>
          <w:rFonts w:hint="eastAsia" w:ascii="宋体" w:hAnsi="宋体" w:cs="宋体"/>
          <w:color w:val="000000" w:themeColor="text1"/>
          <w:u w:val="single"/>
        </w:rPr>
        <w:t xml:space="preserve">。</w:t>
      </w:r>
      <w:r/>
    </w:p>
    <w:p>
      <w:pPr>
        <w:ind w:firstLine="480"/>
        <w:rPr>
          <w:rFonts w:hint="eastAsia" w:ascii="宋体" w:hAnsi="宋体" w:cs="宋体"/>
          <w:color w:val="000000" w:themeColor="text1"/>
        </w:rPr>
      </w:pPr>
      <w:r>
        <w:rPr>
          <w:rFonts w:hint="eastAsia" w:ascii="宋体" w:hAnsi="宋体" w:cs="宋体"/>
          <w:color w:val="000000" w:themeColor="text1"/>
        </w:rPr>
        <w:t xml:space="preserve">12.2.2预付款担保</w:t>
      </w:r>
      <w:r/>
    </w:p>
    <w:p>
      <w:pPr>
        <w:ind w:firstLine="480"/>
        <w:jc w:val="left"/>
        <w:rPr>
          <w:rFonts w:hint="eastAsia" w:ascii="宋体" w:hAnsi="宋体" w:cs="宋体"/>
        </w:rPr>
      </w:pPr>
      <w:r>
        <w:rPr>
          <w:rFonts w:hint="eastAsia" w:ascii="宋体" w:hAnsi="宋体" w:cs="宋体"/>
        </w:rPr>
        <w:t xml:space="preserve">承包人提交预付款担保的期限：</w:t>
      </w:r>
      <w:r>
        <w:rPr>
          <w:rFonts w:hint="eastAsia" w:ascii="宋体" w:hAnsi="宋体" w:cs="宋体"/>
          <w:u w:val="single"/>
        </w:rPr>
        <w:t xml:space="preserve">  /   </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预付款担保的形式为：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12.3计量</w:t>
      </w:r>
      <w:r/>
    </w:p>
    <w:p>
      <w:pPr>
        <w:ind w:firstLine="480"/>
        <w:rPr>
          <w:rFonts w:hint="eastAsia" w:ascii="宋体" w:hAnsi="宋体" w:cs="宋体"/>
        </w:rPr>
      </w:pPr>
      <w:r>
        <w:rPr>
          <w:rFonts w:hint="eastAsia" w:ascii="宋体" w:hAnsi="宋体" w:cs="宋体"/>
        </w:rPr>
        <w:t xml:space="preserve">12.3.1计量原则</w:t>
      </w:r>
      <w:r/>
    </w:p>
    <w:p>
      <w:pPr>
        <w:ind w:firstLine="480"/>
        <w:rPr>
          <w:rFonts w:hint="eastAsia" w:ascii="宋体" w:hAnsi="宋体" w:cs="宋体"/>
          <w:u w:val="single"/>
        </w:rPr>
      </w:pPr>
      <w:r>
        <w:rPr>
          <w:rFonts w:hint="eastAsia" w:ascii="宋体" w:hAnsi="宋体" w:cs="宋体"/>
        </w:rPr>
        <w:t xml:space="preserve">工程量计算规则：</w:t>
      </w:r>
      <w:r>
        <w:rPr>
          <w:rFonts w:hint="eastAsia" w:ascii="宋体" w:hAnsi="宋体" w:cs="宋体"/>
          <w:u w:val="single"/>
        </w:rPr>
        <w:t xml:space="preserve">参照省、市颁发的现行的、</w:t>
      </w:r>
      <w:r>
        <w:rPr>
          <w:rFonts w:hint="eastAsia" w:ascii="宋体" w:hAnsi="宋体" w:cs="宋体"/>
          <w:u w:val="single"/>
        </w:rPr>
        <w:t xml:space="preserve">同期工程</w:t>
      </w:r>
      <w:r>
        <w:rPr>
          <w:rFonts w:hint="eastAsia" w:ascii="宋体" w:hAnsi="宋体" w:cs="宋体"/>
          <w:u w:val="single"/>
        </w:rPr>
        <w:t xml:space="preserve">造价计价相关的文件规定。</w:t>
      </w:r>
      <w:r/>
    </w:p>
    <w:p>
      <w:pPr>
        <w:ind w:firstLine="480"/>
        <w:rPr>
          <w:rFonts w:hint="eastAsia" w:ascii="宋体" w:hAnsi="宋体" w:cs="宋体"/>
          <w:u w:val="single"/>
        </w:rPr>
      </w:pPr>
      <w:r>
        <w:rPr>
          <w:rFonts w:hint="eastAsia" w:ascii="宋体" w:hAnsi="宋体" w:cs="宋体"/>
          <w:u w:val="single"/>
        </w:rPr>
        <w:t xml:space="preserve">完成发包人要求的合同以外的零星工作或发生非承包人责任事件的工程量按现场签证确定。</w:t>
      </w:r>
      <w:r/>
    </w:p>
    <w:p>
      <w:pPr>
        <w:ind w:firstLine="480"/>
        <w:rPr>
          <w:rFonts w:hint="eastAsia" w:ascii="宋体" w:hAnsi="宋体" w:cs="宋体"/>
          <w:u w:val="single"/>
        </w:rPr>
      </w:pPr>
      <w:r>
        <w:rPr>
          <w:rFonts w:hint="eastAsia" w:ascii="宋体" w:hAnsi="宋体" w:cs="宋体"/>
          <w:u w:val="single"/>
        </w:rPr>
        <w:t xml:space="preserve">工程竣工后一个月内承包人应提供竣工结算及其他资料，发包方应</w:t>
      </w:r>
      <w:r>
        <w:rPr>
          <w:rFonts w:hint="eastAsia" w:ascii="宋体" w:hAnsi="宋体" w:cs="宋体"/>
          <w:u w:val="single"/>
        </w:rPr>
        <w:t xml:space="preserve">在财建</w:t>
      </w:r>
      <w:r>
        <w:rPr>
          <w:rFonts w:hint="eastAsia" w:ascii="宋体" w:hAnsi="宋体" w:cs="宋体"/>
          <w:u w:val="single"/>
        </w:rPr>
        <w:t xml:space="preserve">(2004)369 号第十四条 (三)项规定时间内进行核对并提出核对意见。</w:t>
      </w:r>
      <w:r/>
    </w:p>
    <w:p>
      <w:pPr>
        <w:ind w:firstLine="480"/>
        <w:rPr>
          <w:rFonts w:hint="eastAsia" w:ascii="宋体" w:hAnsi="宋体" w:cs="宋体"/>
          <w:u w:val="single"/>
        </w:rPr>
      </w:pPr>
      <w:r>
        <w:rPr>
          <w:rFonts w:hint="eastAsia" w:ascii="宋体" w:hAnsi="宋体" w:cs="宋体"/>
          <w:u w:val="single"/>
        </w:rPr>
        <w:t xml:space="preserve">发包人应对承包人递交的竣工结算书签收，拒不签收的，承包人可以不交付竣工工程。</w:t>
      </w:r>
      <w:r/>
    </w:p>
    <w:p>
      <w:pPr>
        <w:ind w:firstLine="480"/>
        <w:rPr>
          <w:rFonts w:hint="eastAsia" w:ascii="宋体" w:hAnsi="宋体" w:cs="宋体"/>
          <w:u w:val="single"/>
        </w:rPr>
      </w:pPr>
      <w:r>
        <w:rPr>
          <w:rFonts w:hint="eastAsia" w:ascii="宋体" w:hAnsi="宋体" w:cs="宋体"/>
          <w:u w:val="single"/>
        </w:rPr>
        <w:t xml:space="preserve">承包人未在合同约定时间内递交竣工结算书的，发包人要求交付竣工工程，承包人应当交付。</w:t>
      </w:r>
      <w:r/>
    </w:p>
    <w:p>
      <w:pPr>
        <w:ind w:firstLine="480"/>
        <w:rPr>
          <w:rFonts w:hint="eastAsia" w:ascii="宋体" w:hAnsi="宋体" w:cs="宋体"/>
          <w:u w:val="single"/>
        </w:rPr>
      </w:pPr>
      <w:r>
        <w:rPr>
          <w:rFonts w:hint="eastAsia" w:ascii="宋体" w:hAnsi="宋体" w:cs="宋体"/>
          <w:u w:val="single"/>
        </w:rPr>
        <w:t xml:space="preserve">竣工结算办理完毕，发包人应根据确认的竣工结算书在15日内向承包人支付工程竣工结算价款。</w:t>
      </w:r>
      <w:r/>
    </w:p>
    <w:p>
      <w:pPr>
        <w:ind w:firstLine="480"/>
        <w:rPr>
          <w:rFonts w:hint="eastAsia" w:ascii="宋体" w:hAnsi="宋体" w:cs="宋体"/>
          <w:u w:val="single"/>
        </w:rPr>
      </w:pPr>
      <w:r>
        <w:rPr>
          <w:rFonts w:hint="eastAsia" w:ascii="宋体" w:hAnsi="宋体" w:cs="宋体"/>
          <w:u w:val="single"/>
        </w:rPr>
        <w:t xml:space="preserve">竣工结算办理完毕30天内，发包人或其委托的造价咨询人应将审定的竣工结算书报送工程所在地造价管理机构备案。</w:t>
      </w:r>
      <w:r/>
    </w:p>
    <w:p>
      <w:pPr>
        <w:ind w:firstLine="480"/>
        <w:rPr>
          <w:rFonts w:hint="eastAsia" w:ascii="宋体" w:hAnsi="宋体" w:cs="宋体"/>
          <w:u w:val="single"/>
        </w:rPr>
      </w:pPr>
      <w:r>
        <w:rPr>
          <w:rFonts w:hint="eastAsia" w:ascii="宋体" w:hAnsi="宋体" w:cs="宋体"/>
          <w:u w:val="single"/>
        </w:rPr>
        <w:t xml:space="preserve">发包人未在合同约定时间内向承包人支付工程结算价款的，承包人可催告发包人支付结算价款。</w:t>
      </w:r>
      <w:r>
        <w:rPr>
          <w:rFonts w:hint="eastAsia" w:ascii="宋体" w:hAnsi="宋体" w:cs="宋体"/>
          <w:u w:val="single"/>
        </w:rPr>
        <w:t xml:space="preserve">如达成</w:t>
      </w:r>
      <w:r>
        <w:rPr>
          <w:rFonts w:hint="eastAsia" w:ascii="宋体" w:hAnsi="宋体" w:cs="宋体"/>
          <w:u w:val="single"/>
        </w:rPr>
        <w:t xml:space="preserve">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r/>
    </w:p>
    <w:p>
      <w:pPr>
        <w:ind w:firstLine="480"/>
        <w:rPr>
          <w:rFonts w:hint="eastAsia" w:ascii="宋体" w:hAnsi="宋体" w:cs="宋体"/>
          <w:u w:val="single"/>
        </w:rPr>
      </w:pPr>
      <w:r>
        <w:rPr>
          <w:rFonts w:hint="eastAsia" w:ascii="宋体" w:hAnsi="宋体" w:cs="宋体"/>
          <w:u w:val="single"/>
        </w:rPr>
        <w:t xml:space="preserve">工程竣工结算应依据：</w:t>
      </w:r>
      <w:r/>
    </w:p>
    <w:p>
      <w:pPr>
        <w:ind w:firstLine="480"/>
        <w:rPr>
          <w:rFonts w:hint="eastAsia" w:ascii="宋体" w:hAnsi="宋体" w:cs="宋体"/>
          <w:u w:val="single"/>
        </w:rPr>
      </w:pPr>
      <w:r>
        <w:rPr>
          <w:rFonts w:hint="eastAsia" w:ascii="宋体" w:hAnsi="宋体" w:cs="宋体"/>
          <w:u w:val="single"/>
        </w:rPr>
        <w:t xml:space="preserve">( 1)  GB50500-2013 计价规范</w:t>
      </w:r>
      <w:r/>
    </w:p>
    <w:p>
      <w:pPr>
        <w:ind w:firstLine="480"/>
        <w:rPr>
          <w:rFonts w:hint="eastAsia" w:ascii="宋体" w:hAnsi="宋体" w:cs="宋体"/>
          <w:u w:val="single"/>
        </w:rPr>
      </w:pPr>
      <w:r>
        <w:rPr>
          <w:rFonts w:hint="eastAsia" w:ascii="宋体" w:hAnsi="宋体" w:cs="宋体"/>
          <w:u w:val="single"/>
        </w:rPr>
        <w:t xml:space="preserve">(2)  本合同协议书；</w:t>
      </w:r>
      <w:r/>
    </w:p>
    <w:p>
      <w:pPr>
        <w:ind w:firstLine="480"/>
        <w:rPr>
          <w:rFonts w:hint="eastAsia" w:ascii="宋体" w:hAnsi="宋体" w:cs="宋体"/>
          <w:u w:val="single"/>
        </w:rPr>
      </w:pPr>
      <w:r>
        <w:rPr>
          <w:rFonts w:hint="eastAsia" w:ascii="宋体" w:hAnsi="宋体" w:cs="宋体"/>
          <w:u w:val="single"/>
        </w:rPr>
        <w:t xml:space="preserve">(3)  工程竣工图纸及资料；</w:t>
      </w:r>
      <w:r/>
    </w:p>
    <w:p>
      <w:pPr>
        <w:ind w:firstLine="480"/>
        <w:rPr>
          <w:rFonts w:hint="eastAsia" w:ascii="宋体" w:hAnsi="宋体" w:cs="宋体"/>
          <w:u w:val="single"/>
        </w:rPr>
      </w:pPr>
      <w:r>
        <w:rPr>
          <w:rFonts w:hint="eastAsia" w:ascii="宋体" w:hAnsi="宋体" w:cs="宋体"/>
          <w:u w:val="single"/>
        </w:rPr>
        <w:t xml:space="preserve">(4)  双方确认的工程量；</w:t>
      </w:r>
      <w:r/>
    </w:p>
    <w:p>
      <w:pPr>
        <w:ind w:firstLine="480"/>
        <w:rPr>
          <w:rFonts w:hint="eastAsia" w:ascii="宋体" w:hAnsi="宋体" w:cs="宋体"/>
          <w:u w:val="single"/>
        </w:rPr>
      </w:pPr>
      <w:r>
        <w:rPr>
          <w:rFonts w:hint="eastAsia" w:ascii="宋体" w:hAnsi="宋体" w:cs="宋体"/>
          <w:u w:val="single"/>
        </w:rPr>
        <w:t xml:space="preserve">(5)  双方确认追加(减)的工程价款；</w:t>
      </w:r>
      <w:r/>
    </w:p>
    <w:p>
      <w:pPr>
        <w:ind w:firstLine="480"/>
        <w:rPr>
          <w:rFonts w:hint="eastAsia" w:ascii="宋体" w:hAnsi="宋体" w:cs="宋体"/>
          <w:u w:val="single"/>
        </w:rPr>
      </w:pPr>
      <w:r>
        <w:rPr>
          <w:rFonts w:hint="eastAsia" w:ascii="宋体" w:hAnsi="宋体" w:cs="宋体"/>
          <w:u w:val="single"/>
        </w:rPr>
        <w:t xml:space="preserve">(6)  双方确认的索赔、现场签证事项及价款</w:t>
      </w:r>
      <w:r/>
    </w:p>
    <w:p>
      <w:pPr>
        <w:ind w:firstLine="480"/>
        <w:rPr>
          <w:rFonts w:hint="eastAsia" w:ascii="宋体" w:hAnsi="宋体" w:cs="宋体"/>
          <w:u w:val="single"/>
        </w:rPr>
      </w:pPr>
      <w:r>
        <w:rPr>
          <w:rFonts w:hint="eastAsia" w:ascii="宋体" w:hAnsi="宋体" w:cs="宋体"/>
          <w:u w:val="single"/>
        </w:rPr>
        <w:t xml:space="preserve">(7)  响应文件</w:t>
      </w:r>
      <w:r/>
    </w:p>
    <w:p>
      <w:pPr>
        <w:ind w:firstLine="480"/>
        <w:rPr>
          <w:rFonts w:hint="eastAsia" w:ascii="宋体" w:hAnsi="宋体" w:cs="宋体"/>
          <w:u w:val="single"/>
        </w:rPr>
      </w:pPr>
      <w:r>
        <w:rPr>
          <w:rFonts w:hint="eastAsia" w:ascii="宋体" w:hAnsi="宋体" w:cs="宋体"/>
          <w:u w:val="single"/>
        </w:rPr>
        <w:t xml:space="preserve">(8)  磋商文件；</w:t>
      </w:r>
      <w:r/>
    </w:p>
    <w:p>
      <w:pPr>
        <w:ind w:firstLine="480"/>
        <w:rPr>
          <w:rFonts w:hint="eastAsia" w:ascii="宋体" w:hAnsi="宋体" w:cs="宋体"/>
        </w:rPr>
      </w:pPr>
      <w:r>
        <w:rPr>
          <w:rFonts w:hint="eastAsia" w:ascii="宋体" w:hAnsi="宋体" w:cs="宋体"/>
          <w:u w:val="single"/>
        </w:rPr>
        <w:t xml:space="preserve">(9)  其它依据。</w:t>
      </w:r>
      <w:r/>
    </w:p>
    <w:p>
      <w:pPr>
        <w:ind w:firstLine="480"/>
        <w:rPr>
          <w:rFonts w:hint="eastAsia" w:ascii="宋体" w:hAnsi="宋体" w:cs="宋体"/>
        </w:rPr>
      </w:pPr>
      <w:r>
        <w:rPr>
          <w:rFonts w:hint="eastAsia" w:ascii="宋体" w:hAnsi="宋体" w:cs="宋体"/>
        </w:rPr>
        <w:t xml:space="preserve">12.3.2计量周期</w:t>
      </w:r>
      <w:r/>
    </w:p>
    <w:p>
      <w:pPr>
        <w:ind w:firstLine="480"/>
        <w:rPr>
          <w:rFonts w:hint="eastAsia" w:ascii="宋体" w:hAnsi="宋体" w:cs="宋体"/>
        </w:rPr>
      </w:pPr>
      <w:r>
        <w:rPr>
          <w:rFonts w:hint="eastAsia" w:ascii="宋体" w:hAnsi="宋体" w:cs="宋体"/>
        </w:rPr>
        <w:t xml:space="preserve">关于计量周期的约定：</w:t>
      </w:r>
      <w:r>
        <w:rPr>
          <w:rFonts w:hint="eastAsia" w:ascii="宋体" w:hAnsi="宋体" w:cs="宋体"/>
          <w:u w:val="single"/>
        </w:rPr>
        <w:t xml:space="preserve">承包人向工程提交已完工程量报告的时间:每周四前将当</w:t>
      </w:r>
      <w:r>
        <w:rPr>
          <w:rFonts w:hint="eastAsia" w:ascii="宋体" w:hAnsi="宋体" w:cs="宋体"/>
          <w:u w:val="single"/>
        </w:rPr>
        <w:t xml:space="preserve">周完成</w:t>
      </w:r>
      <w:r>
        <w:rPr>
          <w:rFonts w:hint="eastAsia" w:ascii="宋体" w:hAnsi="宋体" w:cs="宋体"/>
          <w:u w:val="single"/>
        </w:rPr>
        <w:t xml:space="preserve">的</w:t>
      </w:r>
      <w:r>
        <w:rPr>
          <w:rFonts w:hint="eastAsia" w:ascii="宋体" w:hAnsi="宋体" w:cs="宋体"/>
          <w:u w:val="single"/>
        </w:rPr>
        <w:t xml:space="preserve">工程量送发包</w:t>
      </w:r>
      <w:r>
        <w:rPr>
          <w:rFonts w:hint="eastAsia" w:ascii="宋体" w:hAnsi="宋体" w:cs="宋体"/>
          <w:u w:val="single"/>
        </w:rPr>
        <w:t xml:space="preserve">方和监理，其余按通用</w:t>
      </w:r>
      <w:r>
        <w:rPr>
          <w:rFonts w:hint="eastAsia" w:ascii="宋体" w:hAnsi="宋体" w:cs="宋体"/>
          <w:u w:val="single"/>
        </w:rPr>
        <w:t xml:space="preserve">条款第</w:t>
      </w:r>
      <w:r>
        <w:rPr>
          <w:rFonts w:hint="eastAsia" w:ascii="宋体" w:hAnsi="宋体" w:cs="宋体"/>
          <w:u w:val="single"/>
        </w:rPr>
        <w:t xml:space="preserve"> 25 条执行。</w:t>
      </w:r>
      <w:r/>
    </w:p>
    <w:p>
      <w:pPr>
        <w:ind w:firstLine="480"/>
        <w:rPr>
          <w:rFonts w:hint="eastAsia" w:ascii="宋体" w:hAnsi="宋体" w:cs="宋体"/>
        </w:rPr>
      </w:pPr>
      <w:r>
        <w:rPr>
          <w:rFonts w:hint="eastAsia" w:ascii="宋体" w:hAnsi="宋体" w:cs="宋体"/>
        </w:rPr>
        <w:t xml:space="preserve">12.3.3单价合同的计量</w:t>
      </w:r>
      <w:r/>
    </w:p>
    <w:p>
      <w:pPr>
        <w:ind w:firstLine="480"/>
        <w:rPr>
          <w:rFonts w:hint="eastAsia" w:ascii="宋体" w:hAnsi="宋体" w:cs="宋体"/>
        </w:rPr>
      </w:pPr>
      <w:r>
        <w:rPr>
          <w:rFonts w:hint="eastAsia" w:ascii="宋体" w:hAnsi="宋体" w:cs="宋体"/>
        </w:rPr>
        <w:t xml:space="preserve">关于单价合同计量的约定：</w:t>
      </w:r>
      <w:r>
        <w:rPr>
          <w:rFonts w:hint="eastAsia" w:ascii="宋体" w:hAnsi="宋体" w:cs="宋体"/>
          <w:u w:val="single"/>
        </w:rPr>
        <w:t xml:space="preserve">执行通用条款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12.3.4总价合同的计量</w:t>
      </w:r>
      <w:r/>
    </w:p>
    <w:p>
      <w:pPr>
        <w:ind w:firstLine="480"/>
        <w:rPr>
          <w:rFonts w:hint="eastAsia" w:ascii="宋体" w:hAnsi="宋体" w:cs="宋体"/>
        </w:rPr>
      </w:pPr>
      <w:r>
        <w:rPr>
          <w:rFonts w:hint="eastAsia" w:ascii="宋体" w:hAnsi="宋体" w:cs="宋体"/>
        </w:rPr>
        <w:t xml:space="preserve">关于总价合同计量的约定：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12.3.5总价合同采用支付分解表计量支付的，是否适用第12.3.4项〔总价合同的计量〕约定进行计量：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12.3.6其他价格形式合同的计量</w:t>
      </w:r>
      <w:r/>
    </w:p>
    <w:p>
      <w:pPr>
        <w:ind w:firstLine="480"/>
        <w:rPr>
          <w:rFonts w:hint="eastAsia" w:ascii="宋体" w:hAnsi="宋体" w:cs="宋体"/>
        </w:rPr>
      </w:pPr>
      <w:r>
        <w:rPr>
          <w:rFonts w:hint="eastAsia" w:ascii="宋体" w:hAnsi="宋体" w:cs="宋体"/>
        </w:rPr>
        <w:t xml:space="preserve">其他价格形式的计量方式和程序：</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u w:val="single"/>
        </w:rPr>
        <w:t xml:space="preserve">   </w:t>
      </w:r>
      <w:r/>
    </w:p>
    <w:p>
      <w:pPr>
        <w:ind w:firstLine="482"/>
        <w:rPr>
          <w:rFonts w:hint="eastAsia" w:ascii="宋体" w:hAnsi="宋体" w:cs="宋体"/>
          <w:b/>
        </w:rPr>
      </w:pPr>
      <w:r>
        <w:rPr>
          <w:rFonts w:hint="eastAsia" w:ascii="宋体" w:hAnsi="宋体" w:cs="宋体"/>
          <w:b/>
        </w:rPr>
        <w:t xml:space="preserve">12.4工程进度款支付</w:t>
      </w:r>
      <w:r/>
    </w:p>
    <w:p>
      <w:pPr>
        <w:ind w:firstLine="480"/>
        <w:rPr>
          <w:rFonts w:hint="eastAsia" w:ascii="宋体" w:hAnsi="宋体" w:cs="宋体"/>
        </w:rPr>
      </w:pPr>
      <w:r>
        <w:rPr>
          <w:rFonts w:hint="eastAsia" w:ascii="宋体" w:hAnsi="宋体" w:cs="宋体"/>
        </w:rPr>
        <w:t xml:space="preserve">12.4.1付款周期</w:t>
      </w:r>
      <w:r/>
    </w:p>
    <w:p>
      <w:pPr>
        <w:ind w:firstLine="480"/>
        <w:jc w:val="left"/>
        <w:rPr>
          <w:rFonts w:hint="eastAsia" w:ascii="宋体" w:hAnsi="宋体" w:cs="宋体"/>
          <w:b/>
          <w:bCs/>
          <w:color w:val="ff0000"/>
          <w:u w:val="single"/>
        </w:rPr>
      </w:pPr>
      <w:r>
        <w:rPr>
          <w:rFonts w:hint="eastAsia" w:ascii="宋体" w:hAnsi="宋体" w:cs="宋体"/>
        </w:rPr>
        <w:t xml:space="preserve">关于付款周期的约定</w:t>
      </w:r>
      <w:r>
        <w:rPr>
          <w:rFonts w:hint="eastAsia" w:ascii="宋体" w:hAnsi="宋体" w:cs="宋体"/>
          <w:color w:val="000000" w:themeColor="text1"/>
        </w:rPr>
        <w:t xml:space="preserve">：</w:t>
      </w:r>
      <w:r>
        <w:rPr>
          <w:rFonts w:hint="eastAsia" w:asciiTheme="minorEastAsia" w:hAnsiTheme="minorEastAsia" w:eastAsiaTheme="minorEastAsia"/>
          <w:b/>
          <w:bCs/>
          <w:color w:val="000000" w:themeColor="text1"/>
          <w:u w:val="single"/>
        </w:rPr>
        <w:t xml:space="preserve">本项目合同签订后支付合同价（扣除暂列金额、专业工程暂估价项目）10%预付款，项目竣工验收合格后支付至合同价款的80%，经审计结束后付至审计价款的97%，质保期满后无质量问题一次性付清余款（无息）。</w:t>
      </w:r>
      <w:r>
        <w:rPr>
          <w:rFonts w:ascii="宋体" w:hAnsi="宋体" w:cs="宋体"/>
          <w:b/>
          <w:bCs/>
          <w:color w:val="000000" w:themeColor="text1"/>
          <w:u w:val="single"/>
        </w:rPr>
        <w:t xml:space="preserve"> </w:t>
      </w:r>
      <w:r/>
    </w:p>
    <w:p>
      <w:pPr>
        <w:ind w:firstLine="480"/>
        <w:rPr>
          <w:rFonts w:hint="eastAsia" w:ascii="宋体" w:hAnsi="宋体" w:cs="宋体"/>
          <w:color w:val="000000" w:themeColor="text1"/>
        </w:rPr>
      </w:pPr>
      <w:r>
        <w:rPr>
          <w:rFonts w:hint="eastAsia" w:ascii="宋体" w:hAnsi="宋体" w:cs="宋体"/>
          <w:color w:val="000000" w:themeColor="text1"/>
        </w:rPr>
        <w:t xml:space="preserve">12.4.2进度付款申请单的编制</w:t>
      </w:r>
      <w:r/>
    </w:p>
    <w:p>
      <w:pPr>
        <w:ind w:firstLine="480"/>
        <w:rPr>
          <w:rFonts w:hint="eastAsia" w:ascii="宋体" w:hAnsi="宋体" w:cs="宋体"/>
          <w:u w:val="single"/>
        </w:rPr>
      </w:pPr>
      <w:r>
        <w:rPr>
          <w:rFonts w:hint="eastAsia" w:ascii="宋体" w:hAnsi="宋体" w:cs="宋体"/>
        </w:rPr>
        <w:t xml:space="preserve">关于进度付款申请单编制的约定：</w:t>
      </w:r>
      <w:r>
        <w:rPr>
          <w:rFonts w:hint="eastAsia" w:ascii="宋体" w:hAnsi="宋体" w:cs="宋体"/>
          <w:u w:val="single"/>
        </w:rPr>
        <w:t xml:space="preserve"> 按发包人规定的工作流程及要求执行 。</w:t>
      </w:r>
      <w:r/>
    </w:p>
    <w:p>
      <w:pPr>
        <w:ind w:firstLine="480"/>
        <w:rPr>
          <w:rFonts w:hint="eastAsia" w:ascii="宋体" w:hAnsi="宋体" w:cs="宋体"/>
        </w:rPr>
      </w:pPr>
      <w:r>
        <w:rPr>
          <w:rFonts w:hint="eastAsia" w:ascii="宋体" w:hAnsi="宋体" w:cs="宋体"/>
        </w:rPr>
        <w:t xml:space="preserve">12.4.3进度付款申请单的提交</w:t>
      </w:r>
      <w:r/>
    </w:p>
    <w:p>
      <w:pPr>
        <w:ind w:firstLine="480"/>
        <w:rPr>
          <w:rFonts w:hint="eastAsia" w:ascii="宋体" w:hAnsi="宋体" w:cs="宋体"/>
        </w:rPr>
      </w:pPr>
      <w:r>
        <w:rPr>
          <w:rFonts w:hint="eastAsia" w:ascii="宋体" w:hAnsi="宋体" w:cs="宋体"/>
        </w:rPr>
        <w:t xml:space="preserve">(1)单价合同进度付款申请单提交的约定：</w:t>
      </w:r>
      <w:r>
        <w:rPr>
          <w:rFonts w:hint="eastAsia" w:ascii="宋体" w:hAnsi="宋体" w:cs="宋体"/>
          <w:u w:val="single"/>
        </w:rPr>
        <w:t xml:space="preserve">按发包人规定的工作流程及要求执行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(2)总价合同进度付款申请单提交的约定：</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(3)其他价格形式合同进度付款申请单提交的约定：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12.4.4进度款审核和支付</w:t>
      </w:r>
      <w:r/>
    </w:p>
    <w:p>
      <w:pPr>
        <w:ind w:firstLine="480"/>
        <w:rPr>
          <w:rFonts w:hint="eastAsia" w:ascii="宋体" w:hAnsi="宋体" w:cs="宋体"/>
        </w:rPr>
      </w:pPr>
      <w:r>
        <w:rPr>
          <w:rFonts w:hint="eastAsia" w:ascii="宋体" w:hAnsi="宋体" w:cs="宋体"/>
        </w:rPr>
        <w:t xml:space="preserve">(1)监理人审查并报送发包人的期限：</w:t>
      </w:r>
      <w:r>
        <w:rPr>
          <w:rFonts w:hint="eastAsia" w:ascii="宋体" w:hAnsi="宋体" w:cs="宋体"/>
          <w:u w:val="single"/>
        </w:rPr>
        <w:t xml:space="preserve"> 收到承包人提交资料后7天内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发包人完成审批并签发进度款支付证书的期限：</w:t>
      </w:r>
      <w:r>
        <w:rPr>
          <w:rFonts w:hint="eastAsia" w:ascii="宋体" w:hAnsi="宋体" w:cs="宋体"/>
          <w:u w:val="single"/>
        </w:rPr>
        <w:t xml:space="preserve">收到承包人提交资料后7天内</w:t>
      </w:r>
      <w:r/>
    </w:p>
    <w:p>
      <w:pPr>
        <w:ind w:firstLine="480"/>
        <w:rPr>
          <w:rFonts w:hint="eastAsia" w:ascii="宋体" w:hAnsi="宋体" w:cs="宋体"/>
        </w:rPr>
      </w:pPr>
      <w:r/>
      <w:bookmarkStart w:id="157" w:name="OLE_LINK17"/>
      <w:r/>
      <w:bookmarkStart w:id="158" w:name="OLE_LINK18"/>
      <w:r>
        <w:rPr>
          <w:rFonts w:hint="eastAsia" w:ascii="宋体" w:hAnsi="宋体" w:cs="宋体"/>
        </w:rPr>
        <w:t xml:space="preserve">(2)</w:t>
      </w:r>
      <w:bookmarkEnd w:id="157"/>
      <w:r/>
      <w:bookmarkEnd w:id="158"/>
      <w:r>
        <w:rPr>
          <w:rFonts w:hint="eastAsia" w:ascii="宋体" w:hAnsi="宋体" w:cs="宋体"/>
        </w:rPr>
        <w:t xml:space="preserve">发包人支付进度款的期限：</w:t>
      </w:r>
      <w:r>
        <w:rPr>
          <w:rFonts w:hint="eastAsia" w:ascii="宋体" w:hAnsi="宋体" w:cs="宋体"/>
          <w:u w:val="single"/>
        </w:rPr>
        <w:t xml:space="preserve"> 按资金到位情况拨付</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发包人逾期支付进度款的违约金的计算方式：</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12.4.6支付分解表的编制</w:t>
      </w:r>
      <w:r/>
    </w:p>
    <w:p>
      <w:pPr>
        <w:ind w:firstLine="480"/>
        <w:rPr>
          <w:rFonts w:hint="eastAsia" w:ascii="宋体" w:hAnsi="宋体" w:cs="宋体"/>
        </w:rPr>
      </w:pPr>
      <w:r>
        <w:rPr>
          <w:rFonts w:ascii="宋体" w:hAnsi="宋体" w:cs="宋体"/>
        </w:rPr>
        <w:t xml:space="preserve">(2)</w:t>
      </w:r>
      <w:r>
        <w:rPr>
          <w:rFonts w:hint="eastAsia" w:ascii="宋体" w:hAnsi="宋体" w:cs="宋体"/>
        </w:rPr>
        <w:t xml:space="preserve">总价合同支付分解表的编制与审批：</w:t>
      </w:r>
      <w:r>
        <w:rPr>
          <w:rFonts w:hint="eastAsia" w:ascii="宋体" w:hAnsi="宋体" w:cs="宋体"/>
          <w:u w:val="single"/>
        </w:rPr>
        <w:t xml:space="preserve"> / </w:t>
      </w:r>
      <w:r/>
    </w:p>
    <w:p>
      <w:pPr>
        <w:ind w:firstLine="480"/>
        <w:rPr>
          <w:rFonts w:hint="eastAsia" w:ascii="宋体" w:hAnsi="宋体" w:cs="宋体"/>
        </w:rPr>
      </w:pPr>
      <w:r>
        <w:rPr>
          <w:rFonts w:ascii="宋体" w:hAnsi="宋体" w:cs="宋体"/>
        </w:rPr>
        <w:t xml:space="preserve">(3)</w:t>
      </w:r>
      <w:r>
        <w:rPr>
          <w:rFonts w:hint="eastAsia" w:ascii="宋体" w:hAnsi="宋体" w:cs="宋体"/>
        </w:rPr>
        <w:t xml:space="preserve">单价合同的总价项目支付分解表的编制与审批：</w:t>
      </w:r>
      <w:r>
        <w:rPr>
          <w:rFonts w:hint="eastAsia" w:ascii="宋体" w:hAnsi="宋体" w:cs="宋体"/>
          <w:u w:val="single"/>
        </w:rPr>
        <w:t xml:space="preserve">执行通用条款  </w:t>
      </w:r>
      <w:r/>
    </w:p>
    <w:p>
      <w:pPr>
        <w:ind w:firstLine="480"/>
        <w:rPr>
          <w:rFonts w:hint="eastAsia" w:ascii="宋体" w:hAnsi="宋体" w:cs="宋体"/>
        </w:rPr>
      </w:pPr>
      <w:r>
        <w:rPr>
          <w:rFonts w:hint="eastAsia" w:ascii="宋体" w:hAnsi="宋体" w:cs="宋体"/>
        </w:rPr>
        <w:t xml:space="preserve">13.验收和工程试车</w:t>
      </w:r>
      <w:r/>
    </w:p>
    <w:p>
      <w:pPr>
        <w:ind w:firstLine="480"/>
        <w:rPr>
          <w:rFonts w:hint="eastAsia" w:ascii="宋体" w:hAnsi="宋体" w:cs="宋体"/>
        </w:rPr>
      </w:pPr>
      <w:r>
        <w:rPr>
          <w:rFonts w:hint="eastAsia" w:ascii="宋体" w:hAnsi="宋体" w:cs="宋体"/>
        </w:rPr>
        <w:t xml:space="preserve">13.1分部分项工程验收</w:t>
      </w:r>
      <w:r/>
    </w:p>
    <w:p>
      <w:pPr>
        <w:ind w:firstLine="480"/>
        <w:rPr>
          <w:rFonts w:hint="eastAsia" w:ascii="宋体" w:hAnsi="宋体" w:cs="宋体"/>
        </w:rPr>
      </w:pPr>
      <w:r>
        <w:rPr>
          <w:rFonts w:hint="eastAsia" w:ascii="宋体" w:hAnsi="宋体" w:cs="宋体"/>
        </w:rPr>
        <w:t xml:space="preserve">13.1.2监理人不能按时进行验收时，应提前</w:t>
      </w:r>
      <w:r>
        <w:rPr>
          <w:rFonts w:hint="eastAsia" w:ascii="宋体" w:hAnsi="宋体" w:cs="宋体"/>
          <w:u w:val="single"/>
        </w:rPr>
        <w:t xml:space="preserve"> 24 </w:t>
      </w:r>
      <w:r>
        <w:rPr>
          <w:rFonts w:hint="eastAsia" w:ascii="宋体" w:hAnsi="宋体" w:cs="宋体"/>
        </w:rPr>
        <w:t xml:space="preserve">小时提交书面延期要求。</w:t>
      </w:r>
      <w:r/>
    </w:p>
    <w:p>
      <w:pPr>
        <w:ind w:firstLine="480"/>
        <w:rPr>
          <w:rFonts w:hint="eastAsia" w:ascii="宋体" w:hAnsi="宋体" w:cs="宋体"/>
        </w:rPr>
      </w:pPr>
      <w:r>
        <w:rPr>
          <w:rFonts w:hint="eastAsia" w:ascii="宋体" w:hAnsi="宋体" w:cs="宋体"/>
        </w:rPr>
        <w:t xml:space="preserve">关于延期最长不得超过：</w:t>
      </w:r>
      <w:r>
        <w:rPr>
          <w:rFonts w:hint="eastAsia" w:ascii="宋体" w:hAnsi="宋体" w:cs="宋体"/>
          <w:u w:val="single"/>
        </w:rPr>
        <w:t xml:space="preserve">48</w:t>
      </w:r>
      <w:r>
        <w:rPr>
          <w:rFonts w:hint="eastAsia" w:ascii="宋体" w:hAnsi="宋体" w:cs="宋体"/>
        </w:rPr>
        <w:t xml:space="preserve">小时。</w:t>
      </w:r>
      <w:r/>
    </w:p>
    <w:p>
      <w:pPr>
        <w:ind w:firstLine="480"/>
        <w:rPr>
          <w:rFonts w:hint="eastAsia" w:ascii="宋体" w:hAnsi="宋体" w:cs="宋体"/>
        </w:rPr>
      </w:pPr>
      <w:r>
        <w:rPr>
          <w:rFonts w:hint="eastAsia" w:ascii="宋体" w:hAnsi="宋体" w:cs="宋体"/>
        </w:rPr>
        <w:t xml:space="preserve">13.2竣工验收</w:t>
      </w:r>
      <w:r/>
    </w:p>
    <w:p>
      <w:pPr>
        <w:ind w:firstLine="480"/>
        <w:rPr>
          <w:rFonts w:hint="eastAsia" w:ascii="宋体" w:hAnsi="宋体" w:cs="宋体"/>
        </w:rPr>
      </w:pPr>
      <w:r>
        <w:rPr>
          <w:rFonts w:hint="eastAsia" w:ascii="宋体" w:hAnsi="宋体" w:cs="宋体"/>
        </w:rPr>
        <w:t xml:space="preserve">13.2.2竣工验收程序</w:t>
      </w:r>
      <w:r/>
    </w:p>
    <w:p>
      <w:pPr>
        <w:ind w:firstLine="480"/>
        <w:jc w:val="left"/>
        <w:rPr>
          <w:rFonts w:hint="eastAsia" w:ascii="宋体" w:hAnsi="宋体" w:cs="宋体"/>
        </w:rPr>
      </w:pPr>
      <w:r>
        <w:rPr>
          <w:rFonts w:hint="eastAsia" w:ascii="宋体" w:hAnsi="宋体" w:cs="宋体"/>
        </w:rPr>
        <w:t xml:space="preserve">关于竣工验收程序的约定：</w:t>
      </w:r>
      <w:r/>
    </w:p>
    <w:p>
      <w:pPr>
        <w:ind w:firstLine="480"/>
        <w:jc w:val="left"/>
        <w:rPr>
          <w:rFonts w:hint="eastAsia" w:ascii="宋体" w:hAnsi="宋体" w:cs="宋体"/>
        </w:rPr>
      </w:pPr>
      <w:r>
        <w:rPr>
          <w:rFonts w:hint="eastAsia" w:ascii="宋体" w:hAnsi="宋体" w:cs="宋体"/>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r/>
    </w:p>
    <w:p>
      <w:pPr>
        <w:ind w:firstLine="480"/>
        <w:jc w:val="left"/>
        <w:rPr>
          <w:rFonts w:hint="eastAsia" w:ascii="宋体" w:hAnsi="宋体" w:cs="宋体"/>
        </w:rPr>
      </w:pPr>
      <w:r>
        <w:rPr>
          <w:rFonts w:hint="eastAsia" w:ascii="宋体" w:hAnsi="宋体" w:cs="宋体"/>
        </w:rPr>
        <w:t xml:space="preserve">（2）监理人审查后认为已具备竣工验收条件的，应将竣工验收申请报告提交发包人，发包人应在收到经监理人审核的竣工验收申请报告后28天内审批完毕并组织监理人、承包人、设计人等相关单位完成竣工验收。</w:t>
      </w:r>
      <w:r/>
    </w:p>
    <w:p>
      <w:pPr>
        <w:ind w:firstLine="480"/>
        <w:jc w:val="left"/>
        <w:rPr>
          <w:rFonts w:hint="eastAsia" w:ascii="宋体" w:hAnsi="宋体" w:cs="宋体"/>
        </w:rPr>
      </w:pPr>
      <w:r>
        <w:rPr>
          <w:rFonts w:hint="eastAsia" w:ascii="宋体" w:hAnsi="宋体" w:cs="宋体"/>
        </w:rPr>
        <w:t xml:space="preserve">（3）竣工验收合格的，发包人应在验收合格后28天内向承包人签发工程接收证书。发包人无正当理由逾期不颁发工程接收证书的，自验收合格后第29天起视为已颁发工程接收证书。</w:t>
      </w:r>
      <w:r/>
    </w:p>
    <w:p>
      <w:pPr>
        <w:ind w:firstLine="480"/>
        <w:jc w:val="left"/>
        <w:rPr>
          <w:rFonts w:hint="eastAsia" w:ascii="宋体" w:hAnsi="宋体" w:cs="宋体"/>
        </w:rPr>
      </w:pPr>
      <w:r>
        <w:rPr>
          <w:rFonts w:hint="eastAsia" w:ascii="宋体" w:hAnsi="宋体" w:cs="宋体"/>
        </w:rPr>
        <w:t xml:space="preserve">（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jc w:val="left"/>
        <w:rPr>
          <w:rFonts w:hint="eastAsia" w:ascii="宋体" w:hAnsi="宋体" w:cs="宋体"/>
        </w:rPr>
      </w:pPr>
      <w:r>
        <w:rPr>
          <w:rFonts w:hint="eastAsia" w:ascii="宋体" w:hAnsi="宋体" w:cs="宋体"/>
        </w:rPr>
        <w:t xml:space="preserve">（5）工程未经验收或验收不合格，发包人擅自使用的，应在转移占有工程后28天内向承包人颁发工程接收证书；发包人无正当理由逾期不颁发工程接收证书的，自转移占有后第29天起视为已颁发工程接收证书。</w:t>
      </w:r>
      <w:r/>
    </w:p>
    <w:p>
      <w:pPr>
        <w:ind w:firstLine="480"/>
        <w:rPr>
          <w:rFonts w:hint="eastAsia" w:ascii="宋体" w:hAnsi="宋体" w:cs="宋体"/>
        </w:rPr>
      </w:pPr>
      <w:r>
        <w:rPr>
          <w:rFonts w:hint="eastAsia" w:ascii="宋体" w:hAnsi="宋体" w:cs="宋体"/>
        </w:rPr>
        <w:t xml:space="preserve">发包人未按照本项约定组织竣工验收、颁发工程接收证书的违约金的计算方法：</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13.2.5移交、接收全部与部分工程</w:t>
      </w:r>
      <w:r/>
    </w:p>
    <w:p>
      <w:pPr>
        <w:ind w:firstLine="480"/>
        <w:rPr>
          <w:rFonts w:hint="eastAsia" w:ascii="宋体" w:hAnsi="宋体" w:cs="宋体"/>
        </w:rPr>
      </w:pPr>
      <w:r>
        <w:rPr>
          <w:rFonts w:hint="eastAsia" w:ascii="宋体" w:hAnsi="宋体" w:cs="宋体"/>
        </w:rPr>
        <w:t xml:space="preserve">承包人向发包人移交工程的期限：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发包人未按本合同约定接收全部或部分工程的，违约金的计算方法为：</w:t>
      </w:r>
      <w:r>
        <w:rPr>
          <w:rFonts w:hint="eastAsia" w:ascii="宋体" w:hAnsi="宋体" w:cs="宋体"/>
          <w:u w:val="single"/>
        </w:rPr>
        <w:t xml:space="preserve">不计取，违约金为零。</w:t>
      </w:r>
      <w:r/>
    </w:p>
    <w:p>
      <w:pPr>
        <w:ind w:firstLine="480"/>
        <w:rPr>
          <w:rFonts w:hint="eastAsia" w:ascii="宋体" w:hAnsi="宋体" w:cs="宋体"/>
        </w:rPr>
      </w:pPr>
      <w:r>
        <w:rPr>
          <w:rFonts w:hint="eastAsia" w:ascii="宋体" w:hAnsi="宋体" w:cs="宋体"/>
        </w:rPr>
        <w:t xml:space="preserve">承包人未按时移交工程的，违约金的计算方法为：</w:t>
      </w:r>
      <w:r/>
    </w:p>
    <w:p>
      <w:pPr>
        <w:ind w:firstLine="480"/>
        <w:rPr>
          <w:rFonts w:hint="eastAsia" w:ascii="宋体" w:hAnsi="宋体" w:cs="宋体"/>
          <w:u w:val="single"/>
        </w:rPr>
      </w:pPr>
      <w:r>
        <w:rPr>
          <w:rFonts w:hint="eastAsia" w:ascii="宋体" w:hAnsi="宋体" w:cs="宋体"/>
          <w:u w:val="single"/>
        </w:rPr>
        <w:t xml:space="preserve">如承包人不能按规定上报竣工资料及竣工验收报告，承包人需向发包人支付3000元/天的违约金，违约金最高限额不超过合同价2%。违约金从工程竣工结算款中扣除。</w:t>
      </w:r>
      <w:r/>
    </w:p>
    <w:p>
      <w:pPr>
        <w:ind w:firstLine="480"/>
        <w:rPr>
          <w:rFonts w:hint="eastAsia" w:ascii="宋体" w:hAnsi="宋体" w:cs="宋体"/>
        </w:rPr>
      </w:pPr>
      <w:r>
        <w:rPr>
          <w:rFonts w:hint="eastAsia" w:ascii="宋体" w:hAnsi="宋体" w:cs="宋体"/>
        </w:rPr>
        <w:t xml:space="preserve">13.3工程试车</w:t>
      </w:r>
      <w:r/>
    </w:p>
    <w:p>
      <w:pPr>
        <w:ind w:firstLine="480"/>
        <w:rPr>
          <w:rFonts w:hint="eastAsia" w:ascii="宋体" w:hAnsi="宋体" w:cs="宋体"/>
        </w:rPr>
      </w:pPr>
      <w:r>
        <w:rPr>
          <w:rFonts w:hint="eastAsia" w:ascii="宋体" w:hAnsi="宋体" w:cs="宋体"/>
        </w:rPr>
        <w:t xml:space="preserve">13.3.1试车程序</w:t>
      </w:r>
      <w:r/>
    </w:p>
    <w:p>
      <w:pPr>
        <w:ind w:firstLine="480"/>
        <w:rPr>
          <w:rFonts w:hint="eastAsia" w:ascii="宋体" w:hAnsi="宋体" w:cs="宋体"/>
        </w:rPr>
      </w:pPr>
      <w:r>
        <w:rPr>
          <w:rFonts w:hint="eastAsia" w:ascii="宋体" w:hAnsi="宋体" w:cs="宋体"/>
        </w:rPr>
        <w:t xml:space="preserve">工程试车内容：</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(1)单机无负荷试车费用由</w:t>
      </w:r>
      <w:r>
        <w:rPr>
          <w:rFonts w:hint="eastAsia" w:ascii="宋体" w:hAnsi="宋体" w:cs="宋体"/>
          <w:u w:val="single"/>
        </w:rPr>
        <w:t xml:space="preserve"> / </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(2)无负荷联动试车费用由</w:t>
      </w:r>
      <w:r>
        <w:rPr>
          <w:rFonts w:hint="eastAsia" w:ascii="宋体" w:hAnsi="宋体" w:cs="宋体"/>
          <w:u w:val="single"/>
        </w:rPr>
        <w:t xml:space="preserve">/</w:t>
      </w:r>
      <w:r>
        <w:rPr>
          <w:rFonts w:hint="eastAsia" w:ascii="宋体" w:hAnsi="宋体" w:cs="宋体"/>
        </w:rPr>
        <w:t xml:space="preserve">承担。</w:t>
      </w:r>
      <w:r/>
    </w:p>
    <w:p>
      <w:pPr>
        <w:ind w:firstLine="480"/>
        <w:rPr>
          <w:rFonts w:hint="eastAsia" w:ascii="宋体" w:hAnsi="宋体" w:cs="宋体"/>
        </w:rPr>
      </w:pPr>
      <w:r>
        <w:rPr>
          <w:rFonts w:hint="eastAsia" w:ascii="宋体" w:hAnsi="宋体" w:cs="宋体"/>
        </w:rPr>
        <w:t xml:space="preserve">13.3.3投料试车</w:t>
      </w:r>
      <w:r/>
    </w:p>
    <w:p>
      <w:pPr>
        <w:ind w:firstLine="480"/>
        <w:rPr>
          <w:rFonts w:hint="eastAsia" w:ascii="宋体" w:hAnsi="宋体" w:cs="宋体"/>
        </w:rPr>
      </w:pPr>
      <w:r>
        <w:rPr>
          <w:rFonts w:hint="eastAsia" w:ascii="宋体" w:hAnsi="宋体" w:cs="宋体"/>
        </w:rPr>
        <w:t xml:space="preserve">关于投料试车相关事项的约定：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13.6竣工退场</w:t>
      </w:r>
      <w:r/>
    </w:p>
    <w:p>
      <w:pPr>
        <w:ind w:firstLine="480"/>
        <w:rPr>
          <w:rFonts w:hint="eastAsia" w:ascii="宋体" w:hAnsi="宋体" w:cs="宋体"/>
        </w:rPr>
      </w:pPr>
      <w:r>
        <w:rPr>
          <w:rFonts w:hint="eastAsia" w:ascii="宋体" w:hAnsi="宋体" w:cs="宋体"/>
        </w:rPr>
        <w:t xml:space="preserve">13.6.1竣工退场</w:t>
      </w:r>
      <w:r/>
    </w:p>
    <w:p>
      <w:pPr>
        <w:ind w:firstLine="480"/>
        <w:rPr>
          <w:rFonts w:hint="eastAsia" w:ascii="宋体" w:hAnsi="宋体" w:cs="宋体"/>
          <w:u w:val="single"/>
        </w:rPr>
      </w:pPr>
      <w:r>
        <w:rPr>
          <w:rFonts w:hint="eastAsia" w:ascii="宋体" w:hAnsi="宋体" w:cs="宋体"/>
        </w:rPr>
        <w:t xml:space="preserve">承包人完成竣工退场的期限：</w:t>
      </w:r>
      <w:r>
        <w:rPr>
          <w:rFonts w:hint="eastAsia" w:ascii="宋体" w:hAnsi="宋体" w:cs="宋体"/>
          <w:u w:val="single"/>
        </w:rPr>
        <w:t xml:space="preserve">工程竣工验收后，施工单位的施工人员、材料、设备必须在7天内全部退出现场。</w:t>
      </w:r>
      <w:r/>
    </w:p>
    <w:p>
      <w:pPr>
        <w:ind w:firstLine="480"/>
        <w:rPr>
          <w:rFonts w:hint="eastAsia" w:ascii="宋体" w:hAnsi="宋体" w:cs="宋体"/>
        </w:rPr>
      </w:pPr>
      <w:r>
        <w:rPr>
          <w:rFonts w:hint="eastAsia" w:ascii="宋体" w:hAnsi="宋体" w:cs="宋体"/>
        </w:rPr>
        <w:t xml:space="preserve">14.竣工结算</w:t>
      </w:r>
      <w:r/>
    </w:p>
    <w:p>
      <w:pPr>
        <w:ind w:firstLine="480"/>
        <w:rPr>
          <w:rFonts w:hint="eastAsia" w:ascii="宋体" w:hAnsi="宋体" w:cs="宋体"/>
        </w:rPr>
      </w:pPr>
      <w:r>
        <w:rPr>
          <w:rFonts w:hint="eastAsia" w:ascii="宋体" w:hAnsi="宋体" w:cs="宋体"/>
        </w:rPr>
        <w:t xml:space="preserve">14.1竣工付款申请</w:t>
      </w:r>
      <w:r/>
    </w:p>
    <w:p>
      <w:pPr>
        <w:ind w:firstLine="480"/>
        <w:rPr>
          <w:rFonts w:hint="eastAsia" w:ascii="宋体" w:hAnsi="宋体" w:cs="宋体"/>
        </w:rPr>
      </w:pPr>
      <w:r>
        <w:rPr>
          <w:rFonts w:hint="eastAsia" w:ascii="宋体" w:hAnsi="宋体" w:cs="宋体"/>
        </w:rPr>
        <w:t xml:space="preserve">承包人提交竣工付款申请单的期限：</w:t>
      </w:r>
      <w:r>
        <w:rPr>
          <w:rFonts w:hint="eastAsia" w:ascii="宋体" w:hAnsi="宋体" w:cs="宋体"/>
          <w:u w:val="single"/>
        </w:rPr>
        <w:t xml:space="preserve">执行通用条款</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竣工付款申请单应包括的内容：</w:t>
      </w:r>
      <w:r>
        <w:rPr>
          <w:rFonts w:hint="eastAsia" w:ascii="宋体" w:hAnsi="宋体" w:cs="宋体"/>
          <w:u w:val="single"/>
        </w:rPr>
        <w:t xml:space="preserve">按发包人要求以及通用条款 </w:t>
      </w:r>
      <w:r/>
    </w:p>
    <w:p>
      <w:pPr>
        <w:ind w:firstLine="480"/>
        <w:rPr>
          <w:rFonts w:hint="eastAsia" w:ascii="宋体" w:hAnsi="宋体" w:cs="宋体"/>
        </w:rPr>
      </w:pPr>
      <w:r>
        <w:rPr>
          <w:rFonts w:hint="eastAsia" w:ascii="宋体" w:hAnsi="宋体" w:cs="宋体"/>
        </w:rPr>
        <w:t xml:space="preserve">14.2竣工结算审核</w:t>
      </w:r>
      <w:r/>
    </w:p>
    <w:p>
      <w:pPr>
        <w:ind w:firstLine="480"/>
        <w:rPr>
          <w:rFonts w:hint="eastAsia" w:ascii="宋体" w:hAnsi="宋体" w:cs="宋体"/>
        </w:rPr>
      </w:pPr>
      <w:r>
        <w:rPr>
          <w:rFonts w:hint="eastAsia" w:ascii="宋体" w:hAnsi="宋体" w:cs="宋体"/>
        </w:rPr>
        <w:t xml:space="preserve">发包人审批竣工付款申请单的期限：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发包人完成竣工付款的期限：</w:t>
      </w:r>
      <w:r>
        <w:rPr>
          <w:rFonts w:hint="eastAsia" w:ascii="宋体" w:hAnsi="宋体" w:cs="宋体"/>
          <w:u w:val="single"/>
        </w:rPr>
        <w:t xml:space="preserve">具体实施按照发包人规定的工作流程及要求执行 </w:t>
      </w:r>
      <w:r>
        <w:rPr>
          <w:rFonts w:hint="eastAsia" w:ascii="宋体" w:hAnsi="宋体" w:cs="宋体"/>
        </w:rPr>
        <w:t xml:space="preserve">。</w:t>
      </w:r>
      <w:r/>
    </w:p>
    <w:p>
      <w:pPr>
        <w:ind w:firstLine="480"/>
        <w:rPr>
          <w:rFonts w:hint="eastAsia" w:ascii="宋体" w:hAnsi="宋体" w:cs="宋体"/>
          <w:u w:val="single"/>
        </w:rPr>
      </w:pPr>
      <w:r>
        <w:rPr>
          <w:rFonts w:hint="eastAsia" w:ascii="宋体" w:hAnsi="宋体" w:cs="宋体"/>
        </w:rPr>
        <w:t xml:space="preserve">关于竣工付款证书异议部分复核的方式和程序：</w:t>
      </w:r>
      <w:r>
        <w:rPr>
          <w:rFonts w:hint="eastAsia" w:ascii="宋体" w:hAnsi="宋体" w:cs="宋体"/>
          <w:u w:val="single"/>
        </w:rPr>
        <w:t xml:space="preserve">按通用条款第20条“争议解决”的约定办理</w:t>
      </w:r>
      <w:r/>
    </w:p>
    <w:p>
      <w:pPr>
        <w:ind w:firstLine="480"/>
        <w:rPr>
          <w:rFonts w:hint="eastAsia" w:ascii="宋体" w:hAnsi="宋体" w:cs="宋体"/>
        </w:rPr>
      </w:pPr>
      <w:r>
        <w:rPr>
          <w:rFonts w:hint="eastAsia" w:ascii="宋体" w:hAnsi="宋体" w:cs="宋体"/>
        </w:rPr>
        <w:t xml:space="preserve">14.4最终结清</w:t>
      </w:r>
      <w:r/>
    </w:p>
    <w:p>
      <w:pPr>
        <w:ind w:firstLine="480"/>
        <w:rPr>
          <w:rFonts w:hint="eastAsia" w:ascii="宋体" w:hAnsi="宋体" w:cs="宋体"/>
        </w:rPr>
      </w:pPr>
      <w:r>
        <w:rPr>
          <w:rFonts w:hint="eastAsia" w:ascii="宋体" w:hAnsi="宋体" w:cs="宋体"/>
        </w:rPr>
        <w:t xml:space="preserve">14.4.1最终结清申请单</w:t>
      </w:r>
      <w:r/>
    </w:p>
    <w:p>
      <w:pPr>
        <w:ind w:firstLine="480"/>
        <w:rPr>
          <w:rFonts w:hint="eastAsia" w:ascii="宋体" w:hAnsi="宋体" w:cs="宋体"/>
        </w:rPr>
      </w:pPr>
      <w:r>
        <w:rPr>
          <w:rFonts w:hint="eastAsia" w:ascii="宋体" w:hAnsi="宋体" w:cs="宋体"/>
        </w:rPr>
        <w:t xml:space="preserve">承包人提交最终结清申请单的份数：</w:t>
      </w:r>
      <w:r>
        <w:rPr>
          <w:rFonts w:hint="eastAsia" w:ascii="宋体" w:hAnsi="宋体" w:cs="宋体"/>
          <w:u w:val="single"/>
        </w:rPr>
        <w:t xml:space="preserve">按发包人要求执行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承包人提交最终结算申请单的期限：</w:t>
      </w:r>
      <w:r>
        <w:rPr>
          <w:rFonts w:hint="eastAsia" w:ascii="宋体" w:hAnsi="宋体" w:cs="宋体"/>
          <w:u w:val="single"/>
        </w:rPr>
        <w:t xml:space="preserve">竣工验收合格后60天内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14.4.2最终结清证书和支付</w:t>
      </w:r>
      <w:r/>
    </w:p>
    <w:p>
      <w:pPr>
        <w:ind w:firstLine="480"/>
        <w:rPr>
          <w:rFonts w:hint="eastAsia" w:ascii="宋体" w:hAnsi="宋体" w:cs="宋体"/>
        </w:rPr>
      </w:pPr>
      <w:r>
        <w:rPr>
          <w:rFonts w:hint="eastAsia" w:ascii="宋体" w:hAnsi="宋体" w:cs="宋体"/>
        </w:rPr>
        <w:t xml:space="preserve">(1)发包人完成最终结清申请单的审批并颁发最终结清证书的期限：</w:t>
      </w:r>
      <w:r>
        <w:rPr>
          <w:rFonts w:hint="eastAsia" w:ascii="宋体" w:hAnsi="宋体" w:cs="宋体"/>
          <w:u w:val="single"/>
        </w:rPr>
        <w:t xml:space="preserve">按发包人工作流程</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(2)发包人完成支付的期限：</w:t>
      </w:r>
      <w:r>
        <w:rPr>
          <w:rFonts w:hint="eastAsia" w:ascii="宋体" w:hAnsi="宋体" w:cs="宋体"/>
          <w:u w:val="single"/>
        </w:rPr>
        <w:t xml:space="preserve"> 颁发最终结清证书后14天内完成支付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15.缺陷责任期与保修</w:t>
      </w:r>
      <w:r/>
    </w:p>
    <w:p>
      <w:pPr>
        <w:ind w:firstLine="480"/>
        <w:rPr>
          <w:rFonts w:hint="eastAsia" w:ascii="宋体" w:hAnsi="宋体" w:cs="宋体"/>
        </w:rPr>
      </w:pPr>
      <w:r>
        <w:rPr>
          <w:rFonts w:hint="eastAsia" w:ascii="宋体" w:hAnsi="宋体" w:cs="宋体"/>
        </w:rPr>
        <w:t xml:space="preserve">15.2缺陷责任期</w:t>
      </w:r>
      <w:r/>
    </w:p>
    <w:p>
      <w:pPr>
        <w:ind w:firstLine="480"/>
        <w:rPr>
          <w:rFonts w:hint="eastAsia" w:ascii="宋体" w:hAnsi="宋体" w:cs="宋体"/>
        </w:rPr>
      </w:pPr>
      <w:r>
        <w:rPr>
          <w:rFonts w:hint="eastAsia" w:ascii="宋体" w:hAnsi="宋体" w:cs="宋体"/>
        </w:rPr>
        <w:t xml:space="preserve">缺陷责任期的具体期限：</w:t>
      </w:r>
      <w:r>
        <w:rPr>
          <w:rFonts w:hint="eastAsia" w:ascii="宋体" w:hAnsi="宋体" w:cs="宋体"/>
          <w:u w:val="single"/>
        </w:rPr>
        <w:t xml:space="preserve"> 24个月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15.3质量保证金</w:t>
      </w:r>
      <w:r/>
    </w:p>
    <w:p>
      <w:pPr>
        <w:ind w:firstLine="480"/>
        <w:rPr>
          <w:rFonts w:hint="eastAsia" w:ascii="宋体" w:hAnsi="宋体" w:cs="宋体"/>
        </w:rPr>
      </w:pPr>
      <w:r>
        <w:rPr>
          <w:rFonts w:hint="eastAsia" w:ascii="宋体" w:hAnsi="宋体" w:cs="宋体"/>
        </w:rPr>
        <w:t xml:space="preserve">关于是否扣留质量保证金的约定：</w:t>
      </w:r>
      <w:r>
        <w:rPr>
          <w:rFonts w:hint="eastAsia" w:ascii="宋体" w:hAnsi="宋体" w:cs="宋体"/>
          <w:u w:val="single"/>
        </w:rPr>
        <w:t xml:space="preserve">/</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15.3.1承包人提供质量保证金的方式</w:t>
      </w:r>
      <w:r/>
    </w:p>
    <w:p>
      <w:pPr>
        <w:ind w:firstLine="480"/>
        <w:rPr>
          <w:rFonts w:hint="eastAsia" w:ascii="宋体" w:hAnsi="宋体" w:cs="宋体"/>
        </w:rPr>
      </w:pPr>
      <w:r>
        <w:rPr>
          <w:rFonts w:hint="eastAsia" w:ascii="宋体" w:hAnsi="宋体" w:cs="宋体"/>
        </w:rPr>
        <w:t xml:space="preserve">质量保证金采用以下第</w:t>
      </w:r>
      <w:r>
        <w:rPr>
          <w:rFonts w:hint="eastAsia" w:ascii="宋体" w:hAnsi="宋体" w:cs="宋体"/>
          <w:b/>
          <w:bCs/>
          <w:u w:val="single"/>
        </w:rPr>
        <w:t xml:space="preserve">（3）</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(1)质量保证金保函，保证金额为：</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w:t>
      </w:r>
      <w:r>
        <w:rPr>
          <w:rFonts w:hint="eastAsia" w:ascii="宋体" w:hAnsi="宋体" w:cs="宋体"/>
          <w:u w:val="single"/>
        </w:rPr>
        <w:t xml:space="preserve"> 3 </w:t>
      </w:r>
      <w:r>
        <w:rPr>
          <w:rFonts w:hint="eastAsia" w:ascii="宋体" w:hAnsi="宋体" w:cs="宋体"/>
        </w:rPr>
        <w:t xml:space="preserve">%的工程审计价款；</w:t>
      </w:r>
      <w:r/>
    </w:p>
    <w:p>
      <w:pPr>
        <w:ind w:firstLine="480"/>
        <w:rPr>
          <w:rFonts w:hint="eastAsia" w:ascii="宋体" w:hAnsi="宋体" w:cs="宋体"/>
        </w:rPr>
      </w:pPr>
      <w:r>
        <w:rPr>
          <w:rFonts w:hint="eastAsia" w:ascii="宋体" w:hAnsi="宋体" w:cs="宋体"/>
        </w:rPr>
        <w:t xml:space="preserve">(3)其他方式：</w:t>
      </w:r>
      <w:r>
        <w:rPr>
          <w:rFonts w:hint="eastAsia" w:ascii="宋体" w:hAnsi="宋体" w:cs="宋体"/>
          <w:u w:val="single"/>
        </w:rPr>
        <w:t xml:space="preserve"> </w:t>
      </w:r>
      <w:r>
        <w:rPr>
          <w:rFonts w:hint="eastAsia" w:ascii="宋体" w:hAnsi="宋体" w:cs="宋体"/>
          <w:b/>
          <w:bCs/>
          <w:u w:val="single"/>
        </w:rPr>
        <w:t xml:space="preserve">按本工程付款方式执行</w:t>
      </w:r>
      <w:r>
        <w:rPr>
          <w:rFonts w:hint="eastAsia" w:ascii="宋体" w:hAnsi="宋体" w:cs="宋体"/>
          <w:u w:val="single"/>
        </w:rPr>
        <w:t xml:space="preserve">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15.3.2质量保证金的扣留</w:t>
      </w:r>
      <w:r/>
    </w:p>
    <w:p>
      <w:pPr>
        <w:ind w:firstLine="480"/>
        <w:rPr>
          <w:rFonts w:hint="eastAsia" w:ascii="宋体" w:hAnsi="宋体" w:cs="宋体"/>
        </w:rPr>
      </w:pPr>
      <w:r>
        <w:rPr>
          <w:rFonts w:hint="eastAsia" w:ascii="宋体" w:hAnsi="宋体" w:cs="宋体"/>
        </w:rPr>
        <w:t xml:space="preserve">质量保证金的扣留采取以下第</w:t>
      </w:r>
      <w:r>
        <w:rPr>
          <w:rFonts w:hint="eastAsia" w:ascii="宋体" w:hAnsi="宋体" w:cs="宋体"/>
          <w:u w:val="single"/>
        </w:rPr>
        <w:t xml:space="preserve"> 2 </w:t>
      </w:r>
      <w:r>
        <w:rPr>
          <w:rFonts w:hint="eastAsia" w:ascii="宋体" w:hAnsi="宋体" w:cs="宋体"/>
        </w:rPr>
        <w:t xml:space="preserve">种方式：</w:t>
      </w:r>
      <w:r/>
    </w:p>
    <w:p>
      <w:pPr>
        <w:ind w:firstLine="480"/>
        <w:rPr>
          <w:rFonts w:hint="eastAsia" w:ascii="宋体" w:hAnsi="宋体" w:cs="宋体"/>
        </w:rPr>
      </w:pPr>
      <w:r>
        <w:rPr>
          <w:rFonts w:hint="eastAsia" w:ascii="宋体" w:hAnsi="宋体" w:cs="宋体"/>
        </w:rPr>
        <w:t xml:space="preserve">(1)在支付工程进度款时逐次扣留，在此情形下，质量保证金的计算基数不包括预付款的支付、扣回以及价格调整的金额；</w:t>
      </w:r>
      <w:r/>
    </w:p>
    <w:p>
      <w:pPr>
        <w:ind w:firstLine="480"/>
        <w:rPr>
          <w:rFonts w:hint="eastAsia" w:ascii="宋体" w:hAnsi="宋体" w:cs="宋体"/>
        </w:rPr>
      </w:pPr>
      <w:r>
        <w:rPr>
          <w:rFonts w:hint="eastAsia" w:ascii="宋体" w:hAnsi="宋体" w:cs="宋体"/>
        </w:rPr>
        <w:t xml:space="preserve">(2)工程竣工结算时一次性扣留质量保证金；</w:t>
      </w:r>
      <w:r/>
    </w:p>
    <w:p>
      <w:pPr>
        <w:ind w:firstLine="480"/>
        <w:rPr>
          <w:rFonts w:hint="eastAsia" w:ascii="宋体" w:hAnsi="宋体" w:cs="宋体"/>
        </w:rPr>
      </w:pPr>
      <w:r>
        <w:rPr>
          <w:rFonts w:hint="eastAsia" w:ascii="宋体" w:hAnsi="宋体" w:cs="宋体"/>
        </w:rPr>
        <w:t xml:space="preserve">(3)其他扣留方式：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关于质量保证金的补充约定：</w:t>
      </w:r>
      <w:r>
        <w:rPr>
          <w:rFonts w:hint="eastAsia" w:ascii="宋体" w:hAnsi="宋体" w:cs="宋体"/>
          <w:u w:val="single"/>
        </w:rPr>
        <w:t xml:space="preserve">/  </w:t>
      </w:r>
      <w:r/>
    </w:p>
    <w:p>
      <w:pPr>
        <w:ind w:firstLine="480"/>
        <w:rPr>
          <w:rFonts w:hint="eastAsia" w:ascii="宋体" w:hAnsi="宋体" w:cs="宋体"/>
        </w:rPr>
      </w:pPr>
      <w:r>
        <w:rPr>
          <w:rFonts w:hint="eastAsia" w:ascii="宋体" w:hAnsi="宋体" w:cs="宋体"/>
        </w:rPr>
        <w:t xml:space="preserve">15.4保修</w:t>
      </w:r>
      <w:r/>
    </w:p>
    <w:p>
      <w:pPr>
        <w:ind w:firstLine="480"/>
        <w:rPr>
          <w:rFonts w:hint="eastAsia" w:ascii="宋体" w:hAnsi="宋体" w:cs="宋体"/>
        </w:rPr>
      </w:pPr>
      <w:r>
        <w:rPr>
          <w:rFonts w:hint="eastAsia" w:ascii="宋体" w:hAnsi="宋体" w:cs="宋体"/>
        </w:rPr>
        <w:t xml:space="preserve">15.4.1保修责任</w:t>
      </w:r>
      <w:r/>
    </w:p>
    <w:p>
      <w:pPr>
        <w:ind w:firstLine="480"/>
        <w:rPr>
          <w:rFonts w:hint="eastAsia" w:ascii="宋体" w:hAnsi="宋体" w:cs="宋体"/>
        </w:rPr>
      </w:pPr>
      <w:r>
        <w:rPr>
          <w:rFonts w:hint="eastAsia" w:ascii="宋体" w:hAnsi="宋体" w:cs="宋体"/>
        </w:rPr>
        <w:t xml:space="preserve">工程保修期为：</w:t>
      </w:r>
      <w:r>
        <w:rPr>
          <w:rFonts w:hint="eastAsia" w:ascii="宋体" w:hAnsi="宋体" w:cs="宋体"/>
          <w:u w:val="single"/>
        </w:rPr>
        <w:t xml:space="preserve">见工程</w:t>
      </w:r>
      <w:r>
        <w:rPr>
          <w:rFonts w:hint="eastAsia" w:ascii="宋体" w:hAnsi="宋体" w:cs="宋体"/>
          <w:u w:val="single"/>
        </w:rPr>
        <w:t xml:space="preserve">质量保修书 </w:t>
      </w:r>
      <w:r/>
    </w:p>
    <w:p>
      <w:pPr>
        <w:ind w:firstLine="480"/>
        <w:rPr>
          <w:rFonts w:hint="eastAsia" w:ascii="宋体" w:hAnsi="宋体" w:cs="宋体"/>
        </w:rPr>
      </w:pPr>
      <w:r>
        <w:rPr>
          <w:rFonts w:hint="eastAsia" w:ascii="宋体" w:hAnsi="宋体" w:cs="宋体"/>
        </w:rPr>
        <w:t xml:space="preserve">15.4.3修复通知</w:t>
      </w:r>
      <w:r/>
    </w:p>
    <w:p>
      <w:pPr>
        <w:ind w:firstLine="480"/>
        <w:rPr>
          <w:rFonts w:hint="eastAsia" w:ascii="宋体" w:hAnsi="宋体" w:cs="宋体"/>
        </w:rPr>
      </w:pPr>
      <w:r>
        <w:rPr>
          <w:rFonts w:hint="eastAsia" w:ascii="宋体" w:hAnsi="宋体" w:cs="宋体"/>
        </w:rPr>
        <w:t xml:space="preserve">承包人收到保修通知并到达工程现场的合理时间：</w:t>
      </w:r>
      <w:r>
        <w:rPr>
          <w:rFonts w:hint="eastAsia" w:ascii="宋体" w:hAnsi="宋体" w:cs="宋体"/>
          <w:u w:val="single"/>
        </w:rPr>
        <w:t xml:space="preserve">24小时 </w:t>
      </w:r>
      <w:r/>
    </w:p>
    <w:p>
      <w:pPr>
        <w:ind w:firstLine="480"/>
        <w:rPr>
          <w:rFonts w:hint="eastAsia" w:ascii="宋体" w:hAnsi="宋体" w:cs="宋体"/>
        </w:rPr>
      </w:pPr>
      <w:r>
        <w:rPr>
          <w:rFonts w:hint="eastAsia" w:ascii="宋体" w:hAnsi="宋体" w:cs="宋体"/>
        </w:rPr>
        <w:t xml:space="preserve">16.违约</w:t>
      </w:r>
      <w:r/>
    </w:p>
    <w:p>
      <w:pPr>
        <w:ind w:firstLine="480"/>
        <w:rPr>
          <w:rFonts w:hint="eastAsia" w:ascii="宋体" w:hAnsi="宋体" w:cs="宋体"/>
        </w:rPr>
      </w:pPr>
      <w:r>
        <w:rPr>
          <w:rFonts w:hint="eastAsia" w:ascii="宋体" w:hAnsi="宋体" w:cs="宋体"/>
        </w:rPr>
        <w:t xml:space="preserve">16.1发包人违约</w:t>
      </w:r>
      <w:r/>
    </w:p>
    <w:p>
      <w:pPr>
        <w:ind w:firstLine="480"/>
        <w:rPr>
          <w:rFonts w:hint="eastAsia" w:ascii="宋体" w:hAnsi="宋体" w:cs="宋体"/>
        </w:rPr>
      </w:pPr>
      <w:r>
        <w:rPr>
          <w:rFonts w:hint="eastAsia" w:ascii="宋体" w:hAnsi="宋体" w:cs="宋体"/>
        </w:rPr>
        <w:t xml:space="preserve">16.1.1发包人违约的情形</w:t>
      </w:r>
      <w:r/>
    </w:p>
    <w:p>
      <w:pPr>
        <w:ind w:firstLine="480"/>
        <w:rPr>
          <w:rFonts w:hint="eastAsia" w:ascii="宋体" w:hAnsi="宋体" w:cs="宋体"/>
        </w:rPr>
      </w:pPr>
      <w:r>
        <w:rPr>
          <w:rFonts w:hint="eastAsia" w:ascii="宋体" w:hAnsi="宋体" w:cs="宋体"/>
        </w:rPr>
        <w:t xml:space="preserve">发包人违约的其他情形：</w:t>
      </w:r>
      <w:r>
        <w:rPr>
          <w:rFonts w:hint="eastAsia" w:ascii="宋体" w:hAnsi="宋体" w:cs="宋体"/>
          <w:u w:val="single"/>
        </w:rPr>
        <w:t xml:space="preserve"> 无 </w:t>
      </w:r>
      <w:r/>
    </w:p>
    <w:p>
      <w:pPr>
        <w:ind w:firstLine="480"/>
        <w:rPr>
          <w:rFonts w:hint="eastAsia" w:ascii="宋体" w:hAnsi="宋体" w:cs="宋体"/>
        </w:rPr>
      </w:pPr>
      <w:r>
        <w:rPr>
          <w:rFonts w:hint="eastAsia" w:ascii="宋体" w:hAnsi="宋体" w:cs="宋体"/>
        </w:rPr>
        <w:t xml:space="preserve">16.1.2发包人违约的责任</w:t>
      </w:r>
      <w:r/>
    </w:p>
    <w:p>
      <w:pPr>
        <w:ind w:firstLine="480"/>
        <w:rPr>
          <w:rFonts w:hint="eastAsia" w:ascii="宋体" w:hAnsi="宋体" w:cs="宋体"/>
        </w:rPr>
      </w:pPr>
      <w:r>
        <w:rPr>
          <w:rFonts w:hint="eastAsia" w:ascii="宋体" w:hAnsi="宋体" w:cs="宋体"/>
        </w:rPr>
        <w:t xml:space="preserve">发包人违约责任的承担方式和计算方法：</w:t>
      </w:r>
      <w:r/>
    </w:p>
    <w:p>
      <w:pPr>
        <w:ind w:firstLine="480"/>
        <w:jc w:val="left"/>
        <w:rPr>
          <w:rFonts w:hint="eastAsia" w:ascii="宋体" w:hAnsi="宋体" w:cs="宋体"/>
          <w:u w:val="single"/>
        </w:rPr>
      </w:pPr>
      <w:r>
        <w:rPr>
          <w:rFonts w:hint="eastAsia" w:ascii="宋体" w:hAnsi="宋体" w:cs="宋体"/>
        </w:rPr>
        <w:t xml:space="preserve">（1）因发包人原因未能在计划开工日期前7天内下达开工通知的违约责任：</w:t>
      </w:r>
      <w:r>
        <w:rPr>
          <w:rFonts w:hint="eastAsia" w:ascii="宋体" w:hAnsi="宋体" w:cs="宋体"/>
          <w:u w:val="single"/>
        </w:rPr>
        <w:t xml:space="preserve"> 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（2）因发包人原因未能按合同约定支付合同价款的违约责任：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（3）发包人违反第10.1款〔变更的范围〕第（2）项约定，自行实施被取消的工作或转由他人实施的违约责任：</w:t>
      </w:r>
      <w:r>
        <w:rPr>
          <w:rFonts w:hint="eastAsia" w:ascii="宋体" w:hAnsi="宋体" w:cs="宋体"/>
          <w:u w:val="single"/>
        </w:rPr>
        <w:t xml:space="preserve">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（4）发包人提供的材料、工程设备的规格、数量或质量不符合合同约定，或因发包人原因导致交货日期延误或交货地点变更等情况的违约责任：</w:t>
      </w:r>
      <w:r>
        <w:rPr>
          <w:rFonts w:hint="eastAsia" w:ascii="宋体" w:hAnsi="宋体" w:cs="宋体"/>
          <w:u w:val="single"/>
        </w:rPr>
        <w:t xml:space="preserve">由承包人书面提出，并有监理工程师和甲方派驻现场工程师核实确认后，顺延工期，不补偿任何费用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（5）因发包人违反合同约定造成暂停施工的违约责任：</w:t>
      </w:r>
      <w:r>
        <w:rPr>
          <w:rFonts w:hint="eastAsia" w:ascii="宋体" w:hAnsi="宋体" w:cs="宋体"/>
          <w:u w:val="single"/>
        </w:rPr>
        <w:t xml:space="preserve">由承包人书面提出，并有监理工程师和甲方派驻现场工程师核实确认后，可酌情延长工期，不补偿任何费用</w:t>
      </w:r>
      <w:r>
        <w:rPr>
          <w:rFonts w:hint="eastAsia" w:ascii="宋体" w:hAnsi="宋体" w:cs="宋体"/>
        </w:rPr>
        <w:t xml:space="preserve">。</w:t>
      </w:r>
      <w:r/>
    </w:p>
    <w:p>
      <w:pPr>
        <w:ind w:firstLine="480"/>
        <w:jc w:val="left"/>
        <w:rPr>
          <w:rFonts w:hint="eastAsia" w:ascii="宋体" w:hAnsi="宋体" w:cs="宋体"/>
        </w:rPr>
      </w:pPr>
      <w:r>
        <w:rPr>
          <w:rFonts w:hint="eastAsia" w:ascii="宋体" w:hAnsi="宋体" w:cs="宋体"/>
        </w:rPr>
        <w:t xml:space="preserve">（6）发包人无正当理由没有在约定期限内发出复工指示，导致承包人无法复工的违约责任：</w:t>
      </w:r>
      <w:r>
        <w:rPr>
          <w:rFonts w:hint="eastAsia" w:ascii="宋体" w:hAnsi="宋体" w:cs="宋体"/>
          <w:u w:val="single"/>
        </w:rPr>
        <w:t xml:space="preserve">由承包人书面提出，并有监理工程师和建设单位代表书面确认后，可酌情延长工期，不补偿任何费用。</w:t>
      </w:r>
      <w:r/>
    </w:p>
    <w:p>
      <w:pPr>
        <w:ind w:firstLine="480"/>
        <w:rPr>
          <w:rFonts w:hint="eastAsia" w:ascii="宋体" w:hAnsi="宋体" w:cs="宋体"/>
        </w:rPr>
      </w:pPr>
      <w:r>
        <w:rPr>
          <w:rFonts w:hint="eastAsia" w:ascii="宋体" w:hAnsi="宋体" w:cs="宋体"/>
        </w:rPr>
        <w:t xml:space="preserve">（7）其他：</w:t>
      </w:r>
      <w:r>
        <w:rPr>
          <w:rFonts w:hint="eastAsia" w:ascii="宋体" w:hAnsi="宋体" w:cs="宋体"/>
          <w:u w:val="single"/>
        </w:rPr>
        <w:t xml:space="preserve"> 承包人提交最终结算申请单的期限，由于发包人原因未及时对经济签证进行确认导致结算材料上报延迟，时间据实顺延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16.1.3因发包人违约解除合同</w:t>
      </w:r>
      <w:r/>
    </w:p>
    <w:p>
      <w:pPr>
        <w:ind w:firstLine="480"/>
        <w:rPr>
          <w:rFonts w:hint="eastAsia" w:ascii="宋体" w:hAnsi="宋体" w:cs="宋体"/>
        </w:rPr>
      </w:pPr>
      <w:r>
        <w:rPr>
          <w:rFonts w:hint="eastAsia" w:ascii="宋体" w:hAnsi="宋体" w:cs="宋体"/>
        </w:rPr>
        <w:t xml:space="preserve">承包人按16.1.1项〔发包人违约的情形〕约定暂停施工满</w:t>
      </w:r>
      <w:r>
        <w:rPr>
          <w:rFonts w:hint="eastAsia" w:ascii="宋体" w:hAnsi="宋体" w:cs="宋体"/>
          <w:u w:val="single"/>
        </w:rPr>
        <w:t xml:space="preserve">  28 </w:t>
      </w:r>
      <w:r>
        <w:rPr>
          <w:rFonts w:hint="eastAsia" w:ascii="宋体" w:hAnsi="宋体" w:cs="宋体"/>
        </w:rPr>
        <w:t xml:space="preserve">天后发包人仍不纠正其违约行为并致使合同目的不能实现的，承包人有权解除合同。</w:t>
      </w:r>
      <w:r/>
    </w:p>
    <w:p>
      <w:pPr>
        <w:ind w:firstLine="480"/>
        <w:rPr>
          <w:rFonts w:hint="eastAsia" w:ascii="宋体" w:hAnsi="宋体" w:cs="宋体"/>
        </w:rPr>
      </w:pPr>
      <w:r>
        <w:rPr>
          <w:rFonts w:hint="eastAsia" w:ascii="宋体" w:hAnsi="宋体" w:cs="宋体"/>
        </w:rPr>
        <w:t xml:space="preserve">16.2承包人违约</w:t>
      </w:r>
      <w:r/>
    </w:p>
    <w:p>
      <w:pPr>
        <w:ind w:firstLine="480"/>
        <w:rPr>
          <w:rFonts w:hint="eastAsia" w:ascii="宋体" w:hAnsi="宋体" w:cs="宋体"/>
        </w:rPr>
      </w:pPr>
      <w:r>
        <w:rPr>
          <w:rFonts w:hint="eastAsia" w:ascii="宋体" w:hAnsi="宋体" w:cs="宋体"/>
        </w:rPr>
        <w:t xml:space="preserve">16.2.1承包人违约的情形</w:t>
      </w:r>
      <w:r/>
    </w:p>
    <w:p>
      <w:pPr>
        <w:ind w:firstLine="480"/>
        <w:rPr>
          <w:rFonts w:hint="eastAsia" w:ascii="宋体" w:hAnsi="宋体" w:cs="宋体"/>
        </w:rPr>
      </w:pPr>
      <w:r>
        <w:rPr>
          <w:rFonts w:hint="eastAsia" w:ascii="宋体" w:hAnsi="宋体" w:cs="宋体"/>
        </w:rPr>
        <w:t xml:space="preserve">承包人违约的其他情形：</w:t>
      </w:r>
      <w:r/>
    </w:p>
    <w:p>
      <w:pPr>
        <w:ind w:firstLine="480"/>
        <w:jc w:val="left"/>
        <w:rPr>
          <w:rFonts w:hint="eastAsia" w:ascii="宋体" w:hAnsi="宋体" w:cs="宋体"/>
          <w:u w:val="single"/>
        </w:rPr>
      </w:pPr>
      <w:r>
        <w:rPr>
          <w:rFonts w:hint="eastAsia" w:ascii="宋体" w:hAnsi="宋体" w:cs="宋体"/>
          <w:u w:val="single"/>
        </w:rPr>
        <w:t xml:space="preserve">(1) 因承包人安全文明措施不到位的或未按规定实施的；</w:t>
      </w:r>
      <w:r/>
    </w:p>
    <w:p>
      <w:pPr>
        <w:ind w:firstLine="480"/>
        <w:rPr>
          <w:rFonts w:hint="eastAsia" w:ascii="宋体" w:hAnsi="宋体" w:cs="宋体"/>
          <w:u w:val="single"/>
        </w:rPr>
      </w:pPr>
      <w:r>
        <w:rPr>
          <w:rFonts w:hint="eastAsia" w:ascii="宋体" w:hAnsi="宋体" w:cs="宋体"/>
          <w:u w:val="single"/>
        </w:rPr>
        <w:t xml:space="preserve">(2) 若因承包人原因，导致周边住户和单位投诉或新闻媒体负面曝光；</w:t>
      </w:r>
      <w:r/>
    </w:p>
    <w:p>
      <w:pPr>
        <w:ind w:firstLine="480"/>
        <w:rPr>
          <w:rFonts w:hint="eastAsia" w:ascii="宋体" w:hAnsi="宋体" w:cs="宋体"/>
          <w:u w:val="single"/>
        </w:rPr>
      </w:pPr>
      <w:r>
        <w:rPr>
          <w:rFonts w:hint="eastAsia" w:ascii="宋体" w:hAnsi="宋体" w:cs="宋体"/>
          <w:u w:val="single"/>
        </w:rPr>
        <w:t xml:space="preserve">(3) 承包人不能按规定上报竣工结算；</w:t>
      </w:r>
      <w:r/>
    </w:p>
    <w:p>
      <w:pPr>
        <w:ind w:firstLine="480"/>
        <w:rPr>
          <w:rFonts w:hint="eastAsia" w:ascii="宋体" w:hAnsi="宋体" w:cs="宋体"/>
          <w:u w:val="single"/>
        </w:rPr>
      </w:pPr>
      <w:r>
        <w:rPr>
          <w:rFonts w:hint="eastAsia" w:ascii="宋体" w:hAnsi="宋体" w:cs="宋体"/>
          <w:u w:val="single"/>
        </w:rPr>
        <w:t xml:space="preserve">(4) 因承包人原因发生保险事故给发包人造成影响的；</w:t>
      </w:r>
      <w:r/>
    </w:p>
    <w:p>
      <w:pPr>
        <w:ind w:firstLine="480"/>
        <w:rPr>
          <w:rFonts w:hint="eastAsia" w:ascii="宋体" w:hAnsi="宋体" w:cs="宋体"/>
          <w:u w:val="single"/>
        </w:rPr>
      </w:pPr>
      <w:r>
        <w:rPr>
          <w:rFonts w:hint="eastAsia" w:ascii="宋体" w:hAnsi="宋体" w:cs="宋体"/>
          <w:u w:val="single"/>
        </w:rPr>
        <w:t xml:space="preserve">(5) 承包人其他违约情形。</w:t>
      </w:r>
      <w:r/>
    </w:p>
    <w:p>
      <w:pPr>
        <w:ind w:firstLine="480"/>
        <w:rPr>
          <w:rFonts w:hint="eastAsia" w:ascii="宋体" w:hAnsi="宋体" w:cs="宋体"/>
        </w:rPr>
      </w:pPr>
      <w:r>
        <w:rPr>
          <w:rFonts w:hint="eastAsia" w:ascii="宋体" w:hAnsi="宋体" w:cs="宋体"/>
        </w:rPr>
        <w:t xml:space="preserve">16.2.2承包人违约的责任</w:t>
      </w:r>
      <w:r/>
    </w:p>
    <w:p>
      <w:pPr>
        <w:ind w:firstLine="480"/>
        <w:rPr>
          <w:rFonts w:hint="eastAsia" w:ascii="宋体" w:hAnsi="宋体" w:cs="宋体"/>
        </w:rPr>
      </w:pPr>
      <w:r>
        <w:rPr>
          <w:rFonts w:hint="eastAsia" w:ascii="宋体" w:hAnsi="宋体" w:cs="宋体"/>
        </w:rPr>
        <w:t xml:space="preserve">承包人违约责任的承担方式和计算方法：</w:t>
      </w:r>
      <w:r/>
    </w:p>
    <w:p>
      <w:pPr>
        <w:ind w:firstLine="480"/>
        <w:jc w:val="left"/>
        <w:rPr>
          <w:rFonts w:hint="eastAsia" w:ascii="宋体" w:hAnsi="宋体" w:cs="宋体"/>
        </w:rPr>
      </w:pPr>
      <w:r>
        <w:rPr>
          <w:rFonts w:hint="eastAsia" w:ascii="宋体" w:hAnsi="宋体" w:cs="宋体"/>
        </w:rPr>
        <w:t xml:space="preserve">(1)承包人违反合同约定进行转包或违法分包的：按合同价的10%进行处罚，并从工程款中直接扣除，经发包人要求仍未整改到位或情节严重的清除出场；</w:t>
      </w:r>
      <w:r/>
    </w:p>
    <w:p>
      <w:pPr>
        <w:ind w:firstLine="480"/>
        <w:jc w:val="left"/>
        <w:rPr>
          <w:rFonts w:hint="eastAsia" w:ascii="宋体" w:hAnsi="宋体" w:cs="宋体"/>
        </w:rPr>
      </w:pPr>
      <w:r>
        <w:rPr>
          <w:rFonts w:hint="eastAsia" w:ascii="宋体" w:hAnsi="宋体" w:cs="宋体"/>
        </w:rPr>
        <w:t xml:space="preserve">(2)承包人违反合同约定采购和使用不合格的材料和工程设备的：按发包人要求进行整改，并按材料和工程设备价款的20%进行处罚，并从工程款中直接扣除；</w:t>
      </w:r>
      <w:r/>
    </w:p>
    <w:p>
      <w:pPr>
        <w:ind w:firstLine="480"/>
        <w:jc w:val="left"/>
        <w:rPr>
          <w:rFonts w:hint="eastAsia" w:ascii="宋体" w:hAnsi="宋体" w:cs="宋体"/>
        </w:rPr>
      </w:pPr>
      <w:r>
        <w:rPr>
          <w:rFonts w:hint="eastAsia" w:ascii="宋体" w:hAnsi="宋体" w:cs="宋体"/>
        </w:rPr>
        <w:t xml:space="preserve">(3)因承包人原因导致工程质量不符合合同要求的：承包人承担全部费用，费用工期不顺延。工期延误一天罚款 1000 元，最多不超过10万元； </w:t>
      </w:r>
      <w:r/>
    </w:p>
    <w:p>
      <w:pPr>
        <w:ind w:firstLine="480"/>
        <w:jc w:val="left"/>
        <w:rPr>
          <w:rFonts w:hint="eastAsia" w:ascii="宋体" w:hAnsi="宋体" w:cs="宋体"/>
        </w:rPr>
      </w:pPr>
      <w:r>
        <w:rPr>
          <w:rFonts w:hint="eastAsia" w:ascii="宋体" w:hAnsi="宋体" w:cs="宋体"/>
        </w:rPr>
        <w:t xml:space="preserve">(4)承包人违反第8.9款〔材料与设备专用要求〕的约定，未经批准，私自将已按照合同约定进入施工现场的材料或设备撤离施工现场的：限期整改，工期不延长；</w:t>
      </w:r>
      <w:r/>
    </w:p>
    <w:p>
      <w:pPr>
        <w:ind w:firstLine="480"/>
        <w:jc w:val="left"/>
        <w:rPr>
          <w:rFonts w:hint="eastAsia" w:ascii="宋体" w:hAnsi="宋体" w:cs="宋体"/>
        </w:rPr>
      </w:pPr>
      <w:r>
        <w:rPr>
          <w:rFonts w:hint="eastAsia" w:ascii="宋体" w:hAnsi="宋体" w:cs="宋体"/>
        </w:rPr>
        <w:t xml:space="preserve">(5)</w:t>
      </w:r>
      <w:r>
        <w:rPr>
          <w:rFonts w:hint="eastAsia" w:ascii="宋体" w:hAnsi="宋体" w:cs="宋体"/>
          <w:spacing w:val="-2"/>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w:t>
      </w:r>
      <w:r>
        <w:rPr>
          <w:rFonts w:hint="eastAsia" w:ascii="宋体" w:hAnsi="宋体" w:cs="宋体"/>
          <w:spacing w:val="-2"/>
        </w:rPr>
        <w:t xml:space="preserve">用提出</w:t>
      </w:r>
      <w:r>
        <w:rPr>
          <w:rFonts w:hint="eastAsia" w:ascii="宋体" w:hAnsi="宋体" w:cs="宋体"/>
          <w:spacing w:val="-2"/>
        </w:rPr>
        <w:t xml:space="preserve">任何异议，并向发包人支付合同价款的1%作为违约金；</w:t>
      </w:r>
      <w:r/>
    </w:p>
    <w:p>
      <w:pPr>
        <w:ind w:firstLine="480"/>
        <w:jc w:val="left"/>
        <w:rPr>
          <w:rFonts w:hint="eastAsia" w:ascii="宋体" w:hAnsi="宋体" w:cs="宋体"/>
        </w:rPr>
      </w:pPr>
      <w:r>
        <w:rPr>
          <w:rFonts w:hint="eastAsia" w:ascii="宋体" w:hAnsi="宋体" w:cs="宋体"/>
        </w:rPr>
        <w:t xml:space="preserve">(6)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firstLine="480"/>
        <w:jc w:val="left"/>
        <w:rPr>
          <w:rFonts w:hint="eastAsia" w:ascii="宋体" w:hAnsi="宋体" w:cs="宋体"/>
        </w:rPr>
      </w:pPr>
      <w:r>
        <w:rPr>
          <w:rFonts w:hint="eastAsia" w:ascii="宋体" w:hAnsi="宋体" w:cs="宋体"/>
        </w:rPr>
        <w:t xml:space="preserve">(7)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firstLine="480"/>
        <w:jc w:val="left"/>
        <w:rPr>
          <w:rFonts w:hint="eastAsia" w:ascii="宋体" w:hAnsi="宋体" w:cs="宋体"/>
        </w:rPr>
      </w:pPr>
      <w:r>
        <w:rPr>
          <w:rFonts w:hint="eastAsia" w:ascii="宋体" w:hAnsi="宋体" w:cs="宋体"/>
        </w:rPr>
        <w:t xml:space="preserve">(8)若因承包人原因，导致周边住户和单位投诉或新闻媒体负面曝光的，承包人需承担由此产生的一切后果和费用。每曝光一次承包人需向发包人支付10000元的违约金。</w:t>
      </w:r>
      <w:r/>
    </w:p>
    <w:p>
      <w:pPr>
        <w:ind w:firstLine="480"/>
        <w:jc w:val="left"/>
        <w:rPr>
          <w:rFonts w:hint="eastAsia" w:ascii="宋体" w:hAnsi="宋体" w:cs="宋体"/>
        </w:rPr>
      </w:pPr>
      <w:r>
        <w:rPr>
          <w:rFonts w:hint="eastAsia" w:ascii="宋体" w:hAnsi="宋体" w:cs="宋体"/>
        </w:rPr>
        <w:t xml:space="preserve">(9)如承包人不能按规定上报竣工结算，承包人需向发包人支付10000元/天的违约金。违约金从工程竣工结算款中扣除。相关条款涉及的费用除已明确由发包人承担的，均已包含在承包人的总价中。</w:t>
      </w:r>
      <w:r/>
    </w:p>
    <w:p>
      <w:pPr>
        <w:ind w:firstLine="480"/>
        <w:jc w:val="left"/>
        <w:rPr>
          <w:rFonts w:hint="eastAsia" w:ascii="宋体" w:hAnsi="宋体" w:cs="宋体"/>
        </w:rPr>
      </w:pPr>
      <w:r>
        <w:rPr>
          <w:rFonts w:hint="eastAsia" w:ascii="宋体" w:hAnsi="宋体" w:cs="宋体"/>
        </w:rPr>
        <w:t xml:space="preserve">(10)一次验收达不到预定的质量标准，发生质量事故、安全事故，除按有关规定执行外，承包人向发包人赔偿合同总价款的 2％。</w:t>
      </w:r>
      <w:r/>
    </w:p>
    <w:p>
      <w:pPr>
        <w:ind w:firstLine="480"/>
        <w:jc w:val="left"/>
        <w:rPr>
          <w:rFonts w:hint="eastAsia" w:ascii="宋体" w:hAnsi="宋体" w:cs="宋体"/>
        </w:rPr>
      </w:pPr>
      <w:r>
        <w:rPr>
          <w:rFonts w:hint="eastAsia" w:ascii="宋体" w:hAnsi="宋体" w:cs="宋体"/>
        </w:rPr>
        <w:t xml:space="preserve">(11)施工过程中关于扬尘污染防治问题遭到新闻媒体负面曝光的承包人需承担由此产生的一切后果和费用，每曝光一次承包人需向发包人支付20000元的违约金；因扬尘污染防治问题受到有关行政部门处罚的承包人需承担由此产生的一切后果和费用，</w:t>
      </w:r>
      <w:r>
        <w:rPr>
          <w:rFonts w:hint="eastAsia" w:ascii="宋体" w:hAnsi="宋体" w:cs="宋体"/>
        </w:rPr>
        <w:t xml:space="preserve">每处罚</w:t>
      </w:r>
      <w:r>
        <w:rPr>
          <w:rFonts w:hint="eastAsia" w:ascii="宋体" w:hAnsi="宋体" w:cs="宋体"/>
        </w:rPr>
        <w:t xml:space="preserve">一次承包人需向发包人支付30000元的违约金。</w:t>
      </w:r>
      <w:r/>
    </w:p>
    <w:p>
      <w:pPr>
        <w:ind w:firstLine="480"/>
        <w:jc w:val="left"/>
        <w:rPr>
          <w:rFonts w:hint="eastAsia" w:ascii="宋体" w:hAnsi="宋体" w:cs="宋体"/>
        </w:rPr>
      </w:pPr>
      <w:r>
        <w:rPr>
          <w:rFonts w:hint="eastAsia" w:ascii="宋体" w:hAnsi="宋体" w:cs="宋体"/>
        </w:rPr>
        <w:t xml:space="preserve">(12)对严重违约需清除出场的承包人，发包人将其情况书面报告当地及企业所在地建设行政主管部门，向承包人书面提出限期清场的要求并登报公示。</w:t>
      </w:r>
      <w:r/>
    </w:p>
    <w:p>
      <w:pPr>
        <w:ind w:firstLine="480"/>
        <w:jc w:val="left"/>
        <w:rPr>
          <w:rFonts w:hint="eastAsia" w:ascii="宋体" w:hAnsi="宋体" w:cs="宋体"/>
        </w:rPr>
      </w:pPr>
      <w:r>
        <w:rPr>
          <w:rFonts w:hint="eastAsia" w:ascii="宋体" w:hAnsi="宋体" w:cs="宋体"/>
        </w:rPr>
        <w:t xml:space="preserve">16.2.3因承包人违约解除合同</w:t>
      </w:r>
      <w:r/>
    </w:p>
    <w:p>
      <w:pPr>
        <w:ind w:firstLine="480"/>
        <w:rPr>
          <w:rFonts w:hint="eastAsia" w:ascii="宋体" w:hAnsi="宋体" w:cs="宋体"/>
          <w:u w:val="single"/>
        </w:rPr>
      </w:pPr>
      <w:r>
        <w:rPr>
          <w:rFonts w:hint="eastAsia" w:ascii="宋体" w:hAnsi="宋体" w:cs="宋体"/>
        </w:rPr>
        <w:t xml:space="preserve">关于承包人违约解除合同的特别约定：</w:t>
      </w:r>
      <w:r>
        <w:rPr>
          <w:rFonts w:hint="eastAsia" w:ascii="宋体" w:hAnsi="宋体" w:cs="宋体"/>
          <w:u w:val="single"/>
        </w:rPr>
        <w:t xml:space="preserve">执行通用条款。</w:t>
      </w:r>
      <w:r/>
    </w:p>
    <w:p>
      <w:pPr>
        <w:ind w:firstLine="480"/>
        <w:rPr>
          <w:rFonts w:hint="eastAsia" w:ascii="宋体" w:hAnsi="宋体" w:cs="宋体"/>
        </w:rPr>
      </w:pPr>
      <w:r>
        <w:rPr>
          <w:rFonts w:hint="eastAsia" w:ascii="宋体" w:hAnsi="宋体" w:cs="宋体"/>
        </w:rPr>
        <w:t xml:space="preserve">发包人继续使用承包人在施工现场的材料、设备、临时工程、承包人文件和由承包人或以其名义编制的其他文件的费用承担方式：</w:t>
      </w:r>
      <w:r>
        <w:rPr>
          <w:rFonts w:hint="eastAsia" w:ascii="宋体" w:hAnsi="宋体" w:cs="宋体"/>
          <w:u w:val="single"/>
        </w:rPr>
        <w:t xml:space="preserve">发包人有权无偿使用。发包人继续使用的行为</w:t>
      </w:r>
      <w:r>
        <w:rPr>
          <w:rFonts w:hint="eastAsia" w:ascii="宋体" w:hAnsi="宋体" w:cs="宋体"/>
          <w:u w:val="single"/>
        </w:rPr>
        <w:t xml:space="preserve">不</w:t>
      </w:r>
      <w:r>
        <w:rPr>
          <w:rFonts w:hint="eastAsia" w:ascii="宋体" w:hAnsi="宋体" w:cs="宋体"/>
          <w:u w:val="single"/>
        </w:rPr>
        <w:t xml:space="preserve">免除或减轻承包人应承担的违约责任 </w:t>
      </w:r>
      <w:r>
        <w:rPr>
          <w:rFonts w:hint="eastAsia" w:ascii="宋体" w:hAnsi="宋体" w:cs="宋体"/>
        </w:rPr>
        <w:t xml:space="preserve">。</w:t>
      </w:r>
      <w:r/>
    </w:p>
    <w:p>
      <w:pPr>
        <w:ind w:firstLine="482"/>
        <w:rPr>
          <w:rFonts w:hint="eastAsia" w:ascii="宋体" w:hAnsi="宋体" w:cs="宋体"/>
          <w:b/>
        </w:rPr>
      </w:pPr>
      <w:r>
        <w:rPr>
          <w:rFonts w:hint="eastAsia" w:ascii="宋体" w:hAnsi="宋体" w:cs="宋体"/>
          <w:b/>
        </w:rPr>
        <w:t xml:space="preserve">16.2.4签订合同后被发现存在出借（挂靠）资质的行为，愿意无条件接受被取消中标（承包）资格、投标保证金不予退还、履约保证金不予退还、合同解除及清除出场，一切损失自行承担。</w:t>
      </w:r>
      <w:r/>
    </w:p>
    <w:p>
      <w:pPr>
        <w:ind w:firstLine="480"/>
        <w:rPr>
          <w:rFonts w:hint="eastAsia" w:ascii="宋体" w:hAnsi="宋体" w:cs="宋体"/>
        </w:rPr>
      </w:pPr>
      <w:r>
        <w:rPr>
          <w:rFonts w:hint="eastAsia" w:ascii="宋体" w:hAnsi="宋体" w:cs="宋体"/>
        </w:rPr>
        <w:t xml:space="preserve">17.不可抗力</w:t>
      </w:r>
      <w:r/>
    </w:p>
    <w:p>
      <w:pPr>
        <w:ind w:firstLine="480"/>
        <w:rPr>
          <w:rFonts w:hint="eastAsia" w:ascii="宋体" w:hAnsi="宋体" w:cs="宋体"/>
        </w:rPr>
      </w:pPr>
      <w:r>
        <w:rPr>
          <w:rFonts w:hint="eastAsia" w:ascii="宋体" w:hAnsi="宋体" w:cs="宋体"/>
        </w:rPr>
        <w:t xml:space="preserve">17.1不可抗力的确认</w:t>
      </w:r>
      <w:r/>
    </w:p>
    <w:p>
      <w:pPr>
        <w:ind w:firstLine="480"/>
        <w:rPr>
          <w:rFonts w:hint="eastAsia" w:ascii="宋体" w:hAnsi="宋体" w:cs="宋体"/>
        </w:rPr>
      </w:pPr>
      <w:r>
        <w:rPr>
          <w:rFonts w:hint="eastAsia" w:ascii="宋体" w:hAnsi="宋体" w:cs="宋体"/>
        </w:rPr>
        <w:t xml:space="preserve">除通用合同条款约定的不可抗力事件之外，视为不可抗力的其他情形</w:t>
      </w:r>
      <w:r>
        <w:rPr>
          <w:rFonts w:hint="eastAsia" w:ascii="宋体" w:hAnsi="宋体" w:cs="宋体"/>
          <w:u w:val="single"/>
        </w:rPr>
        <w:t xml:space="preserve">：战争、动乱、空中飞行物体坠落以及洪水、地震、重大疫情等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17.4因不可抗力解除合同</w:t>
      </w:r>
      <w:r/>
    </w:p>
    <w:p>
      <w:pPr>
        <w:ind w:firstLine="480"/>
        <w:rPr>
          <w:rFonts w:hint="eastAsia" w:ascii="宋体" w:hAnsi="宋体" w:cs="宋体"/>
        </w:rPr>
      </w:pPr>
      <w:r>
        <w:rPr>
          <w:rFonts w:hint="eastAsia" w:ascii="宋体" w:hAnsi="宋体" w:cs="宋体"/>
        </w:rPr>
        <w:t xml:space="preserve">合同解除后，发包人应在商定或确定发包人应支付款项后</w:t>
      </w:r>
      <w:r>
        <w:rPr>
          <w:rFonts w:hint="eastAsia" w:ascii="宋体" w:hAnsi="宋体" w:cs="宋体"/>
          <w:u w:val="single"/>
        </w:rPr>
        <w:t xml:space="preserve">  </w:t>
      </w:r>
      <w:r>
        <w:rPr>
          <w:rFonts w:hint="eastAsia" w:ascii="宋体" w:hAnsi="宋体" w:cs="宋体"/>
        </w:rPr>
        <w:t xml:space="preserve">天内完成款项的支付。</w:t>
      </w:r>
      <w:r/>
    </w:p>
    <w:p>
      <w:pPr>
        <w:ind w:firstLine="480"/>
        <w:rPr>
          <w:rFonts w:hint="eastAsia" w:ascii="宋体" w:hAnsi="宋体" w:cs="宋体"/>
        </w:rPr>
      </w:pPr>
      <w:r>
        <w:rPr>
          <w:rFonts w:hint="eastAsia" w:ascii="宋体" w:hAnsi="宋体" w:cs="宋体"/>
        </w:rPr>
        <w:t xml:space="preserve">18.保险</w:t>
      </w:r>
      <w:r/>
    </w:p>
    <w:p>
      <w:pPr>
        <w:ind w:firstLine="480"/>
        <w:rPr>
          <w:rFonts w:hint="eastAsia" w:ascii="宋体" w:hAnsi="宋体" w:cs="宋体"/>
        </w:rPr>
      </w:pPr>
      <w:r>
        <w:rPr>
          <w:rFonts w:hint="eastAsia" w:ascii="宋体" w:hAnsi="宋体" w:cs="宋体"/>
        </w:rPr>
        <w:t xml:space="preserve">18.1工程保险</w:t>
      </w:r>
      <w:r/>
    </w:p>
    <w:p>
      <w:pPr>
        <w:ind w:firstLine="480"/>
        <w:jc w:val="left"/>
        <w:rPr>
          <w:rFonts w:hint="eastAsia" w:ascii="宋体" w:hAnsi="宋体" w:cs="宋体"/>
        </w:rPr>
      </w:pPr>
      <w:r>
        <w:rPr>
          <w:rFonts w:hint="eastAsia" w:ascii="宋体" w:hAnsi="宋体" w:cs="宋体"/>
        </w:rPr>
        <w:t xml:space="preserve">关于工程保险的特别约定：</w:t>
      </w:r>
      <w:r/>
    </w:p>
    <w:p>
      <w:pPr>
        <w:ind w:firstLine="480"/>
        <w:tabs>
          <w:tab w:val="left" w:pos="364" w:leader="none"/>
        </w:tabs>
        <w:rPr>
          <w:rFonts w:hint="eastAsia" w:hAnsi="宋体" w:cs="宋体"/>
        </w:rPr>
      </w:pPr>
      <w:r>
        <w:rPr>
          <w:rFonts w:hint="eastAsia" w:hAnsi="宋体" w:cs="宋体"/>
        </w:rPr>
        <w:t xml:space="preserve">发包人投保内容</w:t>
      </w:r>
      <w:r>
        <w:rPr>
          <w:rFonts w:hint="eastAsia" w:hAnsi="宋体" w:cs="宋体"/>
        </w:rPr>
        <w:t xml:space="preserve">: </w:t>
      </w:r>
      <w:r>
        <w:rPr>
          <w:rFonts w:hint="eastAsia" w:hAnsi="宋体" w:cs="宋体"/>
          <w:u w:val="single"/>
        </w:rPr>
        <w:t xml:space="preserve"> </w:t>
      </w:r>
      <w:r>
        <w:rPr>
          <w:rFonts w:hint="eastAsia" w:hAnsi="宋体" w:cs="宋体"/>
          <w:u w:val="single"/>
        </w:rPr>
        <w:t xml:space="preserve">按通用条款执行。</w:t>
      </w:r>
      <w:r/>
    </w:p>
    <w:p>
      <w:pPr>
        <w:ind w:firstLine="480"/>
        <w:tabs>
          <w:tab w:val="left" w:pos="364" w:leader="none"/>
        </w:tabs>
        <w:rPr>
          <w:rFonts w:hint="eastAsia" w:hAnsi="宋体" w:cs="宋体"/>
        </w:rPr>
      </w:pPr>
      <w:r>
        <w:rPr>
          <w:rFonts w:hint="eastAsia" w:hAnsi="宋体" w:cs="宋体"/>
        </w:rPr>
        <w:t xml:space="preserve">发包人委托承包人办理的保险事项</w:t>
      </w:r>
      <w:r>
        <w:rPr>
          <w:rFonts w:hint="eastAsia" w:hAnsi="宋体" w:cs="宋体"/>
        </w:rPr>
        <w:t xml:space="preserve">:</w:t>
      </w:r>
      <w:r>
        <w:rPr>
          <w:rFonts w:hint="eastAsia" w:hAnsi="宋体" w:cs="宋体"/>
          <w:u w:val="single"/>
        </w:rPr>
        <w:t xml:space="preserve">无。</w:t>
      </w:r>
      <w:r/>
    </w:p>
    <w:p>
      <w:pPr>
        <w:ind w:firstLine="480"/>
        <w:tabs>
          <w:tab w:val="left" w:pos="364" w:leader="none"/>
        </w:tabs>
        <w:rPr>
          <w:rFonts w:hint="eastAsia" w:hAnsi="宋体" w:cs="宋体"/>
        </w:rPr>
      </w:pPr>
      <w:r>
        <w:rPr>
          <w:rFonts w:hint="eastAsia" w:hAnsi="宋体" w:cs="宋体"/>
        </w:rPr>
        <w:t xml:space="preserve">承包人投保内容：</w:t>
      </w:r>
      <w:r>
        <w:rPr>
          <w:rFonts w:hint="eastAsia" w:hAnsi="宋体" w:cs="宋体"/>
          <w:u w:val="single"/>
        </w:rPr>
        <w:t xml:space="preserve">按通用条款执行。</w:t>
      </w:r>
      <w:r/>
    </w:p>
    <w:p>
      <w:pPr>
        <w:ind w:firstLine="480"/>
        <w:rPr>
          <w:rFonts w:hint="eastAsia" w:ascii="宋体" w:hAnsi="宋体" w:cs="宋体"/>
        </w:rPr>
      </w:pPr>
      <w:r>
        <w:rPr>
          <w:rFonts w:hint="eastAsia" w:ascii="宋体" w:hAnsi="宋体" w:cs="宋体"/>
        </w:rPr>
        <w:t xml:space="preserve">18.7通知义务</w:t>
      </w:r>
      <w:r/>
    </w:p>
    <w:p>
      <w:pPr>
        <w:ind w:firstLine="480"/>
        <w:rPr>
          <w:rFonts w:hint="eastAsia" w:ascii="宋体" w:hAnsi="宋体" w:cs="宋体"/>
        </w:rPr>
      </w:pPr>
      <w:r>
        <w:rPr>
          <w:rFonts w:hint="eastAsia" w:ascii="宋体" w:hAnsi="宋体" w:cs="宋体"/>
        </w:rPr>
        <w:t xml:space="preserve">关于变更保险合同时的通知义务的约定：</w:t>
      </w:r>
      <w:r/>
    </w:p>
    <w:p>
      <w:pPr>
        <w:ind w:firstLine="480"/>
        <w:rPr>
          <w:rFonts w:hint="eastAsia" w:ascii="宋体" w:hAnsi="宋体" w:cs="宋体"/>
          <w:u w:val="single"/>
        </w:rPr>
      </w:pPr>
      <w:r>
        <w:rPr>
          <w:rFonts w:hint="eastAsia" w:ascii="宋体" w:hAnsi="宋体" w:cs="宋体"/>
          <w:u w:val="single"/>
        </w:rPr>
        <w:t xml:space="preserve"> 执行通用条款 </w:t>
      </w:r>
      <w:r/>
    </w:p>
    <w:p>
      <w:pPr>
        <w:ind w:firstLine="480"/>
        <w:rPr>
          <w:rFonts w:hint="eastAsia" w:ascii="宋体" w:hAnsi="宋体" w:cs="宋体"/>
        </w:rPr>
      </w:pPr>
      <w:r>
        <w:rPr>
          <w:rFonts w:hint="eastAsia" w:ascii="宋体" w:hAnsi="宋体" w:cs="宋体"/>
        </w:rPr>
        <w:t xml:space="preserve">20.争议解决</w:t>
      </w:r>
      <w:r/>
    </w:p>
    <w:p>
      <w:pPr>
        <w:ind w:firstLine="480"/>
        <w:rPr>
          <w:rFonts w:hint="eastAsia" w:ascii="宋体" w:hAnsi="宋体" w:cs="宋体"/>
        </w:rPr>
      </w:pPr>
      <w:r>
        <w:rPr>
          <w:rFonts w:hint="eastAsia" w:ascii="宋体" w:hAnsi="宋体" w:cs="宋体"/>
        </w:rPr>
        <w:t xml:space="preserve">20.3争议评审</w:t>
      </w:r>
      <w:r/>
    </w:p>
    <w:p>
      <w:pPr>
        <w:ind w:firstLine="480"/>
        <w:rPr>
          <w:rFonts w:hint="eastAsia" w:ascii="宋体" w:hAnsi="宋体" w:cs="宋体"/>
        </w:rPr>
      </w:pPr>
      <w:r>
        <w:rPr>
          <w:rFonts w:hint="eastAsia" w:ascii="宋体" w:hAnsi="宋体" w:cs="宋体"/>
        </w:rPr>
        <w:t xml:space="preserve">合同当事人是否同意将工程争议提交争议评审小组决定：</w:t>
      </w:r>
      <w:r/>
    </w:p>
    <w:p>
      <w:pPr>
        <w:ind w:firstLine="480"/>
        <w:rPr>
          <w:rFonts w:hint="eastAsia" w:ascii="宋体" w:hAnsi="宋体" w:cs="宋体"/>
        </w:rPr>
      </w:pPr>
      <w:r>
        <w:rPr>
          <w:rFonts w:hint="eastAsia" w:ascii="宋体" w:hAnsi="宋体" w:cs="宋体"/>
          <w:u w:val="single"/>
        </w:rPr>
        <w:t xml:space="preserve">不提交 </w:t>
      </w:r>
      <w:r/>
    </w:p>
    <w:p>
      <w:pPr>
        <w:ind w:firstLine="480"/>
        <w:rPr>
          <w:rFonts w:hint="eastAsia" w:ascii="宋体" w:hAnsi="宋体" w:cs="宋体"/>
        </w:rPr>
      </w:pPr>
      <w:r>
        <w:rPr>
          <w:rFonts w:hint="eastAsia" w:ascii="宋体" w:hAnsi="宋体" w:cs="宋体"/>
        </w:rPr>
        <w:t xml:space="preserve">20.3.1争议评审小组的确定</w:t>
      </w:r>
      <w:r/>
    </w:p>
    <w:p>
      <w:pPr>
        <w:ind w:firstLine="480"/>
        <w:rPr>
          <w:rFonts w:hint="eastAsia" w:ascii="宋体" w:hAnsi="宋体" w:cs="宋体"/>
        </w:rPr>
      </w:pPr>
      <w:r>
        <w:rPr>
          <w:rFonts w:hint="eastAsia" w:ascii="宋体" w:hAnsi="宋体" w:cs="宋体"/>
        </w:rPr>
        <w:t xml:space="preserve">争议评审小组成员的确定：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选定争议评审员的期限：</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争议评审小组成员的报酬承担方式：</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其他事项的约定：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20.3.2争议评审小组的决定</w:t>
      </w:r>
      <w:r/>
    </w:p>
    <w:p>
      <w:pPr>
        <w:ind w:firstLine="480"/>
        <w:rPr>
          <w:rFonts w:hint="eastAsia" w:ascii="宋体" w:hAnsi="宋体" w:cs="宋体"/>
        </w:rPr>
      </w:pPr>
      <w:r>
        <w:rPr>
          <w:rFonts w:hint="eastAsia" w:ascii="宋体" w:hAnsi="宋体" w:cs="宋体"/>
        </w:rPr>
        <w:t xml:space="preserve">合同当事人关于本项的约定：</w:t>
      </w:r>
      <w:r>
        <w:rPr>
          <w:rFonts w:hint="eastAsia" w:ascii="宋体" w:hAnsi="宋体" w:cs="宋体"/>
          <w:u w:val="single"/>
        </w:rPr>
        <w:t xml:space="preserve">   /    </w:t>
      </w:r>
      <w:r>
        <w:rPr>
          <w:rFonts w:hint="eastAsia" w:ascii="宋体" w:hAnsi="宋体" w:cs="宋体"/>
        </w:rPr>
        <w:t xml:space="preserve">。</w:t>
      </w:r>
      <w:r/>
    </w:p>
    <w:p>
      <w:pPr>
        <w:ind w:firstLine="480"/>
        <w:rPr>
          <w:rFonts w:hint="eastAsia" w:ascii="宋体" w:hAnsi="宋体" w:cs="宋体"/>
        </w:rPr>
      </w:pPr>
      <w:r>
        <w:rPr>
          <w:rFonts w:hint="eastAsia" w:ascii="宋体" w:hAnsi="宋体" w:cs="宋体"/>
        </w:rPr>
        <w:t xml:space="preserve">20.4仲裁或诉讼</w:t>
      </w:r>
      <w:r/>
    </w:p>
    <w:p>
      <w:pPr>
        <w:ind w:firstLine="480"/>
        <w:rPr>
          <w:rFonts w:hint="eastAsia" w:ascii="宋体" w:hAnsi="宋体" w:cs="宋体"/>
        </w:rPr>
      </w:pPr>
      <w:r>
        <w:rPr>
          <w:rFonts w:hint="eastAsia" w:ascii="宋体" w:hAnsi="宋体" w:cs="宋体"/>
        </w:rPr>
        <w:t xml:space="preserve">因合同及合同有关事项发生的争议，按下列第</w:t>
      </w:r>
      <w:r>
        <w:rPr>
          <w:rFonts w:hint="eastAsia" w:ascii="宋体" w:hAnsi="宋体" w:cs="宋体"/>
          <w:u w:val="single"/>
        </w:rPr>
        <w:t xml:space="preserve"> （2） </w:t>
      </w:r>
      <w:r>
        <w:rPr>
          <w:rFonts w:hint="eastAsia" w:ascii="宋体" w:hAnsi="宋体" w:cs="宋体"/>
        </w:rPr>
        <w:t xml:space="preserve">种方式解决：</w:t>
      </w:r>
      <w:r/>
    </w:p>
    <w:p>
      <w:pPr>
        <w:ind w:firstLine="480"/>
        <w:rPr>
          <w:rFonts w:hint="eastAsia" w:ascii="宋体" w:hAnsi="宋体" w:cs="宋体"/>
        </w:rPr>
      </w:pPr>
      <w:r>
        <w:rPr>
          <w:rFonts w:hint="eastAsia" w:ascii="宋体" w:hAnsi="宋体" w:cs="宋体"/>
        </w:rPr>
        <w:t xml:space="preserve">(1)向</w:t>
      </w:r>
      <w:r>
        <w:rPr>
          <w:rFonts w:hint="eastAsia" w:ascii="宋体" w:hAnsi="宋体" w:cs="宋体"/>
          <w:u w:val="single"/>
        </w:rPr>
        <w:t xml:space="preserve">连云港 </w:t>
      </w:r>
      <w:r>
        <w:rPr>
          <w:rFonts w:hint="eastAsia" w:ascii="宋体" w:hAnsi="宋体" w:cs="宋体"/>
        </w:rPr>
        <w:t xml:space="preserve">仲裁委员会申请仲裁；</w:t>
      </w:r>
      <w:r/>
    </w:p>
    <w:p>
      <w:pPr>
        <w:ind w:firstLine="480"/>
        <w:rPr>
          <w:rFonts w:hint="eastAsia" w:ascii="宋体" w:hAnsi="宋体" w:cs="宋体"/>
        </w:rPr>
      </w:pPr>
      <w:r>
        <w:rPr>
          <w:rFonts w:hint="eastAsia" w:ascii="宋体" w:hAnsi="宋体" w:cs="宋体"/>
        </w:rPr>
        <w:t xml:space="preserve">(2)向</w:t>
      </w:r>
      <w:r>
        <w:rPr>
          <w:rFonts w:hint="eastAsia" w:ascii="宋体" w:hAnsi="宋体" w:cs="宋体"/>
          <w:u w:val="single"/>
        </w:rPr>
        <w:t xml:space="preserve"> 项目所在地 </w:t>
      </w:r>
      <w:r>
        <w:rPr>
          <w:rFonts w:hint="eastAsia" w:ascii="宋体" w:hAnsi="宋体" w:cs="宋体"/>
        </w:rPr>
        <w:t xml:space="preserve">人民法院起诉。</w:t>
      </w:r>
      <w:r/>
    </w:p>
    <w:p>
      <w:pPr>
        <w:ind w:firstLine="480"/>
        <w:rPr>
          <w:rFonts w:hint="eastAsia" w:ascii="宋体" w:hAnsi="宋体" w:cs="宋体"/>
        </w:rPr>
      </w:pPr>
      <w:r>
        <w:rPr>
          <w:rFonts w:hint="eastAsia" w:ascii="宋体" w:hAnsi="宋体" w:cs="宋体"/>
        </w:rPr>
        <w:t xml:space="preserve">其他：因诉讼而产生的诉讼费、律师费、差旅费、文印费等费用由违约方承担。</w:t>
      </w:r>
      <w:r/>
    </w:p>
    <w:p>
      <w:pPr>
        <w:ind w:firstLine="480"/>
        <w:rPr>
          <w:rFonts w:hint="eastAsia" w:ascii="宋体" w:hAnsi="宋体" w:cs="宋体"/>
        </w:rPr>
      </w:pPr>
      <w:r/>
      <w:bookmarkStart w:id="159" w:name="_Toc408329828"/>
      <w:r>
        <w:rPr>
          <w:rFonts w:hint="eastAsia" w:ascii="宋体" w:hAnsi="宋体" w:cs="宋体"/>
        </w:rPr>
        <w:t xml:space="preserve">21 补充条款</w:t>
      </w:r>
      <w:bookmarkEnd w:id="159"/>
      <w:r/>
      <w:r/>
    </w:p>
    <w:p>
      <w:pPr>
        <w:ind w:firstLine="480"/>
        <w:rPr>
          <w:rFonts w:hint="eastAsia" w:ascii="宋体" w:hAnsi="宋体" w:cs="宋体"/>
        </w:rPr>
      </w:pPr>
      <w:r>
        <w:rPr>
          <w:rFonts w:hint="eastAsia" w:ascii="宋体" w:hAnsi="宋体" w:cs="宋体"/>
        </w:rPr>
        <w:t xml:space="preserve">21.1承包人应充分考虑到在节假日、国家和省、市内重大活动期间以及在发包人需要的时间段内，可能会对施工</w:t>
      </w:r>
      <w:r>
        <w:rPr>
          <w:rFonts w:hint="eastAsia" w:ascii="宋体" w:hAnsi="宋体" w:cs="宋体"/>
        </w:rPr>
        <w:t xml:space="preserve">作出</w:t>
      </w:r>
      <w:r>
        <w:rPr>
          <w:rFonts w:hint="eastAsia" w:ascii="宋体" w:hAnsi="宋体" w:cs="宋体"/>
        </w:rPr>
        <w:t xml:space="preserve">某些限制和配合要求，承包人应予服从并按要求做出必要的配合，这可能会降低承包人的施工工效，发包人不会为此</w:t>
      </w:r>
      <w:r>
        <w:rPr>
          <w:rFonts w:hint="eastAsia" w:ascii="宋体" w:hAnsi="宋体" w:cs="宋体"/>
        </w:rPr>
        <w:t xml:space="preserve">额外另</w:t>
      </w:r>
      <w:r>
        <w:rPr>
          <w:rFonts w:hint="eastAsia" w:ascii="宋体" w:hAnsi="宋体" w:cs="宋体"/>
        </w:rPr>
        <w:t xml:space="preserve">增加费用支付且工期不得顺延，视同承包人在报价时已对此进行充分考虑。</w:t>
      </w:r>
      <w:r/>
    </w:p>
    <w:p>
      <w:pPr>
        <w:ind w:firstLine="480"/>
        <w:rPr>
          <w:rFonts w:hint="eastAsia" w:ascii="宋体" w:hAnsi="宋体" w:cs="宋体"/>
        </w:rPr>
      </w:pPr>
      <w:r>
        <w:rPr>
          <w:rFonts w:hint="eastAsia" w:ascii="宋体" w:hAnsi="宋体" w:cs="宋体"/>
        </w:rPr>
        <w:t xml:space="preserve">21.2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r/>
    </w:p>
    <w:p>
      <w:pPr>
        <w:ind w:firstLine="480"/>
        <w:rPr>
          <w:rFonts w:hint="eastAsia" w:ascii="宋体" w:hAnsi="宋体" w:cs="宋体"/>
        </w:rPr>
      </w:pPr>
      <w:r>
        <w:rPr>
          <w:rFonts w:hint="eastAsia" w:ascii="宋体" w:hAnsi="宋体" w:cs="宋体"/>
        </w:rPr>
        <w:t xml:space="preserve">21.3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rPr>
          <w:rFonts w:hint="eastAsia" w:ascii="宋体" w:hAnsi="宋体" w:cs="宋体"/>
        </w:rPr>
      </w:pPr>
      <w:r>
        <w:rPr>
          <w:rFonts w:hint="eastAsia" w:ascii="宋体" w:hAnsi="宋体" w:cs="宋体"/>
        </w:rPr>
        <w:t xml:space="preserve">21.4承包人已在合同价中计入了本工程场地条件以及本工程周围地形、地貌、水文、地质、地下管线、交通道路、工期等风险费用。在整个工程施工期间承包人不得就上述条件的变化提出任何额外费用或延长竣工日期的要求。</w:t>
      </w:r>
      <w:r/>
    </w:p>
    <w:p>
      <w:pPr>
        <w:ind w:firstLine="480"/>
        <w:rPr>
          <w:rFonts w:hint="eastAsia" w:ascii="宋体" w:hAnsi="宋体" w:cs="宋体"/>
        </w:rPr>
      </w:pPr>
      <w:r>
        <w:rPr>
          <w:rFonts w:hint="eastAsia" w:ascii="宋体" w:hAnsi="宋体" w:cs="宋体"/>
        </w:rPr>
        <w:t xml:space="preserve">21.5无论任何时期，发包人有权在本合同所属工程范围内根据整个项目的实际施工进度，将工程分阶段开工与竣工。承包人已被视为在报价中考虑此因素。</w:t>
      </w:r>
      <w:r/>
    </w:p>
    <w:p>
      <w:pPr>
        <w:ind w:firstLine="480"/>
        <w:rPr>
          <w:rFonts w:hint="eastAsia" w:ascii="宋体" w:hAnsi="宋体" w:cs="宋体"/>
        </w:rPr>
      </w:pPr>
      <w:r>
        <w:rPr>
          <w:rFonts w:hint="eastAsia" w:ascii="宋体" w:hAnsi="宋体" w:cs="宋体"/>
        </w:rPr>
        <w:t xml:space="preserve">21.6承包人应将施工中产生的多余建筑垃圾清运出场，其外运堆放场地及运距由承包人事先勘察现场情况自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r/>
    </w:p>
    <w:p>
      <w:pPr>
        <w:ind w:firstLine="480"/>
        <w:rPr>
          <w:rFonts w:hint="eastAsia" w:ascii="宋体" w:hAnsi="宋体" w:cs="宋体"/>
        </w:rPr>
      </w:pPr>
      <w:r>
        <w:rPr>
          <w:rFonts w:hint="eastAsia" w:ascii="宋体" w:hAnsi="宋体" w:cs="宋体"/>
        </w:rPr>
        <w:t xml:space="preserve">21.7承包人应遵守当地政府有关主管部门对施工场地及城市道路、周边建筑排污、渣土、环保（</w:t>
      </w:r>
      <w:r>
        <w:rPr>
          <w:rFonts w:hint="eastAsia" w:ascii="宋体" w:hAnsi="宋体" w:cs="宋体"/>
        </w:rPr>
        <w:t xml:space="preserve">含施工</w:t>
      </w:r>
      <w:r>
        <w:rPr>
          <w:rFonts w:hint="eastAsia" w:ascii="宋体" w:hAnsi="宋体" w:cs="宋体"/>
        </w:rPr>
        <w:t xml:space="preserve">噪音、施工粉尘）、环卫、市容、城建、治安、交管、人口管理以及安全生产等的管理规定，按政府及有关主管部门规定缴纳上述各项费用，办理相关手续，并以书面形式将办理结果通知发包人。承包人应将办理上述事项的费用综合考虑在投标报价中，该部分费用包干使用，以后不作调整。</w:t>
      </w:r>
      <w:r/>
    </w:p>
    <w:p>
      <w:pPr>
        <w:ind w:firstLine="480"/>
        <w:rPr>
          <w:rFonts w:hint="eastAsia" w:ascii="宋体" w:hAnsi="宋体" w:cs="宋体"/>
        </w:rPr>
      </w:pPr>
      <w:r>
        <w:rPr>
          <w:rFonts w:hint="eastAsia" w:ascii="宋体" w:hAnsi="宋体" w:cs="宋体"/>
        </w:rPr>
        <w:t xml:space="preserve">21.8本合同价中应包括防洪、防风、暴雨措施所需要的一切费用。</w:t>
      </w:r>
      <w:r/>
    </w:p>
    <w:p>
      <w:pPr>
        <w:ind w:firstLine="480"/>
        <w:rPr>
          <w:rFonts w:hint="eastAsia" w:ascii="宋体" w:hAnsi="宋体" w:cs="宋体"/>
        </w:rPr>
      </w:pPr>
      <w:r>
        <w:rPr>
          <w:rFonts w:hint="eastAsia" w:ascii="宋体" w:hAnsi="宋体" w:cs="宋体"/>
        </w:rPr>
        <w:t xml:space="preserve">21.9施工过程中与周围发生的纠纷由承包人自行协商解决，费用由承包人自理，该费用应包含在合同价中。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21.10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rPr>
          <w:rFonts w:hint="eastAsia" w:ascii="宋体" w:hAnsi="宋体" w:cs="宋体"/>
        </w:rPr>
      </w:pPr>
      <w:r>
        <w:rPr>
          <w:rFonts w:hint="eastAsia" w:ascii="宋体" w:hAnsi="宋体" w:cs="宋体"/>
        </w:rPr>
        <w:t xml:space="preserve">21.11如承包人原因引发社会矛盾或其他争议纠纷给发包人造成不良影响或损失的，承包人应积极处理解决社会矛盾，消除不良影响，并承担因此给发包人造成的损失，发包人根据情况不同有权扣除承包人总合同价款1%-5%的违约金。发包人视情况扣减承包人行业履约信誉分值，情况严重者将承包人列入不良资信名单，并向相关行政主管部门举报。</w:t>
      </w:r>
      <w:r/>
    </w:p>
    <w:p>
      <w:pPr>
        <w:ind w:firstLine="480"/>
        <w:rPr>
          <w:rFonts w:hint="eastAsia" w:ascii="宋体" w:hAnsi="宋体" w:cs="宋体"/>
        </w:rPr>
      </w:pPr>
      <w:r>
        <w:rPr>
          <w:rFonts w:hint="eastAsia" w:ascii="宋体" w:hAnsi="宋体" w:cs="宋体"/>
        </w:rPr>
        <w:t xml:space="preserve">21.12施工期间承包人必须配合相关单位做好文明施工及安全的工作，否则发包人及总包方有权进行对其经济处罚。承包人应负责自己施工范围内的垃圾清运至总包方指定地点，由总包方统一外运处理。</w:t>
      </w:r>
      <w:r/>
    </w:p>
    <w:p>
      <w:pPr>
        <w:ind w:firstLine="480"/>
        <w:rPr>
          <w:rFonts w:hint="eastAsia" w:ascii="宋体" w:hAnsi="宋体" w:cs="宋体"/>
        </w:rPr>
      </w:pPr>
      <w:r>
        <w:rPr>
          <w:rFonts w:hint="eastAsia" w:ascii="宋体" w:hAnsi="宋体" w:cs="宋体"/>
        </w:rPr>
        <w:t xml:space="preserve">21.13承包人负责本工程竣工资料的整理，保证资料符合要求，及时报送总</w:t>
      </w:r>
      <w:r>
        <w:rPr>
          <w:rFonts w:hint="eastAsia" w:ascii="宋体" w:hAnsi="宋体" w:cs="宋体"/>
        </w:rPr>
        <w:t xml:space="preserve">包并配合总包整体</w:t>
      </w:r>
      <w:r>
        <w:rPr>
          <w:rFonts w:hint="eastAsia" w:ascii="宋体" w:hAnsi="宋体" w:cs="宋体"/>
        </w:rPr>
        <w:t xml:space="preserve">工程竣工验收。因资料移交不及时及工程质量导致竣工验收或竣工备案延误的，按工期延误处理。</w:t>
      </w:r>
      <w:r/>
    </w:p>
    <w:p>
      <w:pPr>
        <w:ind w:firstLine="480"/>
        <w:rPr>
          <w:rFonts w:hint="eastAsia" w:ascii="宋体" w:hAnsi="宋体" w:cs="宋体"/>
        </w:rPr>
      </w:pPr>
      <w:r>
        <w:rPr>
          <w:rFonts w:hint="eastAsia" w:ascii="宋体" w:hAnsi="宋体" w:cs="宋体"/>
        </w:rPr>
        <w:t xml:space="preserve">21.14承包人的食宿及工人住宿设施设备自行负责解决，费用已包含在合同价款中。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10%违约金，直至扣完为止。</w:t>
      </w:r>
      <w:r/>
    </w:p>
    <w:p>
      <w:pPr>
        <w:ind w:firstLine="480"/>
        <w:rPr>
          <w:rFonts w:hint="eastAsia" w:ascii="宋体" w:hAnsi="宋体" w:cs="宋体"/>
        </w:rPr>
      </w:pPr>
      <w:r>
        <w:rPr>
          <w:rFonts w:hint="eastAsia" w:ascii="宋体" w:hAnsi="宋体" w:cs="宋体"/>
        </w:rPr>
        <w:t xml:space="preserve">21.15总包方提供用水、用电接驳点。由各水、电接驳点引至工作区域的接驳工作由承包人自行负责，水电费用按实际计量并加合理线损由承包人向总包方缴纳。</w:t>
      </w:r>
      <w:r/>
    </w:p>
    <w:p>
      <w:pPr>
        <w:ind w:firstLine="480"/>
        <w:rPr>
          <w:rFonts w:hint="eastAsia" w:ascii="宋体" w:hAnsi="宋体" w:cs="宋体"/>
        </w:rPr>
      </w:pPr>
      <w:r>
        <w:rPr>
          <w:rFonts w:hint="eastAsia" w:ascii="宋体" w:hAnsi="宋体" w:cs="宋体"/>
        </w:rPr>
        <w:t xml:space="preserve">21.16承包人应对现场作业、施工方法及施工过程的完整性、稳定性和安全性承担全部责任，负责完成对工程的稳定、完整、安全、可靠及有效运行所必需的全部工作。</w:t>
      </w:r>
      <w:r/>
    </w:p>
    <w:p>
      <w:pPr>
        <w:ind w:firstLine="480"/>
        <w:rPr>
          <w:rFonts w:hint="eastAsia" w:ascii="宋体" w:hAnsi="宋体" w:cs="宋体"/>
        </w:rPr>
      </w:pPr>
      <w:r>
        <w:rPr>
          <w:rFonts w:hint="eastAsia" w:ascii="宋体" w:hAnsi="宋体" w:cs="宋体"/>
        </w:rPr>
        <w:t xml:space="preserve">21.17施工过程中周围发生的阻</w:t>
      </w:r>
      <w:r>
        <w:rPr>
          <w:rFonts w:hint="eastAsia" w:ascii="宋体" w:hAnsi="宋体" w:cs="宋体"/>
        </w:rPr>
        <w:t xml:space="preserve">扰施工</w:t>
      </w:r>
      <w:r>
        <w:rPr>
          <w:rFonts w:hint="eastAsia" w:ascii="宋体" w:hAnsi="宋体" w:cs="宋体"/>
        </w:rPr>
        <w:t xml:space="preserve">的各类民扰、矛盾及纠纷由承包人自行协商解决，费用由承包人自理，该费用应包含在合同价中。</w:t>
      </w:r>
      <w:r/>
    </w:p>
    <w:p>
      <w:pPr>
        <w:ind w:firstLine="480"/>
        <w:rPr>
          <w:rFonts w:hint="eastAsia" w:ascii="宋体" w:hAnsi="宋体" w:cs="宋体"/>
        </w:rPr>
      </w:pPr>
      <w:r>
        <w:rPr>
          <w:rFonts w:hint="eastAsia" w:ascii="宋体" w:hAnsi="宋体" w:cs="宋体"/>
        </w:rPr>
        <w:t xml:space="preserve">21.18</w:t>
      </w:r>
      <w:r>
        <w:rPr>
          <w:rFonts w:hint="eastAsia" w:ascii="宋体" w:hAnsi="宋体" w:cs="宋体"/>
        </w:rPr>
        <w:t xml:space="preserve">若工程质量</w:t>
      </w:r>
      <w:r>
        <w:rPr>
          <w:rFonts w:hint="eastAsia" w:ascii="宋体" w:hAnsi="宋体" w:cs="宋体"/>
        </w:rPr>
        <w:t xml:space="preserve">不符合施工验收规范及设计要求的，承包人按要求须在限期内返工或需采取其他补救措施达到合格标准，所发生的费用均由承包人承担。</w:t>
      </w:r>
      <w:r/>
    </w:p>
    <w:p>
      <w:pPr>
        <w:ind w:firstLine="480"/>
        <w:rPr>
          <w:rFonts w:hint="eastAsia" w:ascii="宋体" w:hAnsi="宋体" w:cs="宋体"/>
        </w:rPr>
      </w:pPr>
      <w:r>
        <w:rPr>
          <w:rFonts w:hint="eastAsia" w:ascii="宋体" w:hAnsi="宋体" w:cs="宋体"/>
        </w:rPr>
        <w:t xml:space="preserve">21.19设计变更与现场签证执行</w:t>
      </w:r>
      <w:r>
        <w:rPr>
          <w:rFonts w:hint="eastAsia" w:ascii="宋体" w:hAnsi="宋体" w:cs="宋体"/>
        </w:rPr>
        <w:t xml:space="preserve">一</w:t>
      </w:r>
      <w:r>
        <w:rPr>
          <w:rFonts w:hint="eastAsia" w:ascii="宋体" w:hAnsi="宋体" w:cs="宋体"/>
        </w:rPr>
        <w:t xml:space="preserve">单一算、一月一清原则：一个设计变更或现场签证单，承包单位在发包单位规定期限内编制一份结算单报审核，每月10日前，发包单位、承包单位应就截止上月末已完工且手续完备的设计变更、现场签证，核清造价并签字确认，逾期不予办理，视同承包商让利。</w:t>
      </w:r>
      <w:r/>
    </w:p>
    <w:p>
      <w:pPr>
        <w:ind w:firstLine="480"/>
        <w:rPr>
          <w:rFonts w:hint="eastAsia" w:ascii="宋体" w:hAnsi="宋体" w:cs="宋体"/>
        </w:rPr>
      </w:pPr>
      <w:r>
        <w:rPr>
          <w:rFonts w:hint="eastAsia" w:ascii="宋体" w:hAnsi="宋体" w:cs="宋体"/>
        </w:rPr>
        <w:t xml:space="preserve">21.20在中标通知书发出7日内签订合同前，承包人向发包人提交中标价10%的履约担保。承包人未在规定时间内向发包人提交履约担保，投标保证金不予退还并取消其中标资格，给发包人造成的损失超过投标保证金数额的，应当对超过部分予以赔偿，同时承担相应的违约责任。履约担保有效期至工程竣工验收合格后7日内，且无息退还。如承包人不履行合同，履约保证金不予退还。</w:t>
      </w:r>
      <w:r/>
    </w:p>
    <w:p>
      <w:pPr>
        <w:ind w:firstLine="480"/>
        <w:rPr>
          <w:rFonts w:hint="eastAsia" w:ascii="宋体" w:hAnsi="宋体" w:cs="宋体"/>
        </w:rPr>
      </w:pPr>
      <w:r>
        <w:rPr>
          <w:rFonts w:hint="eastAsia" w:ascii="宋体" w:hAnsi="宋体" w:cs="宋体"/>
        </w:rPr>
        <w:t xml:space="preserve">21.21施工过程中及时</w:t>
      </w:r>
      <w:r>
        <w:rPr>
          <w:rFonts w:hint="eastAsia" w:ascii="宋体" w:hAnsi="宋体" w:cs="宋体"/>
        </w:rPr>
        <w:t xml:space="preserve">清运因</w:t>
      </w:r>
      <w:r>
        <w:rPr>
          <w:rFonts w:hint="eastAsia" w:ascii="宋体" w:hAnsi="宋体" w:cs="宋体"/>
        </w:rPr>
        <w:t xml:space="preserve">本工程产生之建筑垃圾，保持现场的整洁，创文明施工现场，所有建筑垃圾应清理出施工区域按有关规定处理，否则由此引起的一切损失或产生的费用由乙方负责。</w:t>
      </w:r>
      <w:r/>
    </w:p>
    <w:p>
      <w:pPr>
        <w:ind w:firstLine="480"/>
        <w:rPr>
          <w:rFonts w:hint="eastAsia" w:ascii="宋体" w:hAnsi="宋体" w:cs="宋体"/>
        </w:rPr>
      </w:pPr>
      <w:r>
        <w:rPr>
          <w:rFonts w:hint="eastAsia" w:ascii="宋体" w:hAnsi="宋体" w:cs="宋体"/>
        </w:rPr>
        <w:t xml:space="preserve">21.22农民工工资发放：承包人须切实做好工地施工人员的思想稳定工作，不得拖欠民工工资，如因承包方原因造成不良后果，发包人将取消该承包人今后在发包人的投标资格。若该工程因承包人拖欠民工工资，对发包人正常工作造成影响，发包人有权按承包人实际拖欠数，在进度款中扣除备付。现场设立打卡制度，现场监理、发包人监督承包人发放民工工资，确保民工工资如实发放。发包人支付承包人工程进度款前，承包人须上报工程款下发明细，</w:t>
      </w:r>
      <w:r>
        <w:rPr>
          <w:rFonts w:hint="eastAsia" w:ascii="宋体" w:hAnsi="宋体" w:cs="宋体"/>
        </w:rPr>
        <w:t xml:space="preserve">明细需</w:t>
      </w:r>
      <w:r>
        <w:rPr>
          <w:rFonts w:hint="eastAsia" w:ascii="宋体" w:hAnsi="宋体" w:cs="宋体"/>
        </w:rPr>
        <w:t xml:space="preserve">承包人、班组确认签字。承包人在收到进度款</w:t>
      </w:r>
      <w:r>
        <w:rPr>
          <w:rFonts w:hint="eastAsia" w:ascii="宋体" w:hAnsi="宋体" w:cs="宋体"/>
        </w:rPr>
        <w:t xml:space="preserve">后需第一时间</w:t>
      </w:r>
      <w:r>
        <w:rPr>
          <w:rFonts w:hint="eastAsia" w:ascii="宋体" w:hAnsi="宋体" w:cs="宋体"/>
        </w:rPr>
        <w:t xml:space="preserve">下发至各施工班组，并将农民工工资签收表和收条贴于公示栏进行公示。若承包人暂扣班组或农民工部分或全部工资在中秋节、春节支付，则发包人将与承包人共同设立资金监管专有账户，将进度款</w:t>
      </w:r>
      <w:r>
        <w:rPr>
          <w:rFonts w:hint="eastAsia" w:ascii="宋体" w:hAnsi="宋体" w:cs="宋体"/>
        </w:rPr>
        <w:t xml:space="preserve">中农民</w:t>
      </w:r>
      <w:r>
        <w:rPr>
          <w:rFonts w:hint="eastAsia" w:ascii="宋体" w:hAnsi="宋体" w:cs="宋体"/>
        </w:rPr>
        <w:t xml:space="preserve">工资部分存至专有账户，确保专款专用。</w:t>
      </w:r>
      <w:r/>
    </w:p>
    <w:p>
      <w:pPr>
        <w:ind w:firstLine="480"/>
        <w:rPr>
          <w:rFonts w:hint="eastAsia" w:ascii="宋体" w:hAnsi="宋体" w:cs="宋体"/>
        </w:rPr>
      </w:pPr>
      <w:r>
        <w:rPr>
          <w:rFonts w:hint="eastAsia" w:ascii="宋体" w:hAnsi="宋体" w:cs="宋体"/>
        </w:rPr>
        <w:t xml:space="preserve">21.23承包人不得有弄虚作假，不得有以任何形式允许其他单位或个人使用承包人单位的资质证书、营业执照参与本工程的施工、非法转包、违法分包等违法违规行为，否则发包人将对此不良行为进行曝光，取消中标资格,并向行政主管部门报告；已签订合同进场施工的，一经发现有以上情况，发包人有权终止合同并对其清场处理，承包人赔付合同价30%的违约金，承包人必须无条件立即撤场，已完工程量按70%造价结算；发包人保留依法追究其法律责任的权力，一切后果由承包人承担。履约保证金不予返还。</w:t>
      </w:r>
      <w:r/>
    </w:p>
    <w:p>
      <w:pPr>
        <w:ind w:firstLine="480"/>
        <w:rPr>
          <w:rFonts w:hint="eastAsia" w:ascii="宋体" w:hAnsi="宋体" w:cs="宋体"/>
        </w:rPr>
      </w:pPr>
      <w:r>
        <w:rPr>
          <w:rFonts w:hint="eastAsia" w:ascii="宋体" w:hAnsi="宋体" w:cs="宋体"/>
        </w:rPr>
        <w:t xml:space="preserve">21.24因承包方挂靠、转包行为导致本合同无效的，发包方按照已完成工程量审定价的70%折价补偿承包方和实际施工人。因合同无效导致发包方工期延误、另行发包等损失的，承包方和实际施工人承担连带赔偿责任，该赔偿责任不低于合同价款的20%，发包方有权从工程款中直接扣除，无需提供证据证明，不足部分由承包方、实际施工人共同补足。</w:t>
      </w:r>
      <w:r/>
    </w:p>
    <w:p>
      <w:pPr>
        <w:ind w:firstLine="480"/>
        <w:rPr>
          <w:rFonts w:hint="eastAsia" w:ascii="宋体" w:hAnsi="宋体" w:cs="宋体"/>
        </w:rPr>
      </w:pPr>
      <w:r>
        <w:rPr>
          <w:rFonts w:hint="eastAsia" w:ascii="宋体" w:hAnsi="宋体" w:cs="宋体"/>
        </w:rPr>
        <w:t xml:space="preserve">21.25对于发包方在招标中约定的材料及设备的品牌，承包方在没有取得发包方书面同意的情况下，不得更换。否则按材料或设备总价的20%罚款且调整因品牌不同而存在的价差。</w:t>
      </w:r>
      <w:r/>
    </w:p>
    <w:p>
      <w:pPr>
        <w:ind w:firstLine="480"/>
        <w:rPr>
          <w:rFonts w:hint="eastAsia" w:ascii="宋体" w:hAnsi="宋体" w:cs="宋体"/>
        </w:rPr>
      </w:pPr>
      <w:r>
        <w:rPr>
          <w:rFonts w:hint="eastAsia" w:ascii="宋体" w:hAnsi="宋体" w:cs="宋体"/>
        </w:rPr>
        <w:t xml:space="preserve">21.26凡是非设计变更以及发包人造成的施工条件变更原因，施工方案和施工措施的修改而造成增加的费用由承包人承担。二次深化的方案、设计须经招标人同意方可施工。</w:t>
      </w:r>
      <w:r/>
    </w:p>
    <w:p>
      <w:pPr>
        <w:ind w:firstLine="480"/>
        <w:rPr>
          <w:rFonts w:hint="eastAsia" w:ascii="宋体" w:hAnsi="宋体" w:cs="宋体"/>
        </w:rPr>
      </w:pPr>
      <w:r>
        <w:rPr>
          <w:rFonts w:hint="eastAsia" w:ascii="宋体" w:hAnsi="宋体" w:cs="宋体"/>
        </w:rPr>
        <w:t xml:space="preserve">21.27承包人应自费修补工程缺陷，使其达到协议书约定的质量标准，若两次验收达不到约定的质量标准则处以合同总价2%的罚款。</w:t>
      </w:r>
      <w:r/>
    </w:p>
    <w:p>
      <w:pPr>
        <w:ind w:firstLine="480"/>
        <w:rPr>
          <w:rFonts w:hint="eastAsia" w:ascii="宋体" w:hAnsi="宋体" w:cs="宋体"/>
        </w:rPr>
      </w:pPr>
      <w:r>
        <w:rPr>
          <w:rFonts w:hint="eastAsia" w:ascii="宋体" w:hAnsi="宋体" w:cs="宋体"/>
        </w:rPr>
        <w:t xml:space="preserve">21.28为了确保工程顺利完成，施工期间若承包人有违背招标文件（</w:t>
      </w:r>
      <w:r>
        <w:rPr>
          <w:rFonts w:hint="eastAsia" w:ascii="宋体" w:hAnsi="宋体" w:cs="宋体"/>
        </w:rPr>
        <w:t xml:space="preserve">含合同</w:t>
      </w:r>
      <w:r>
        <w:rPr>
          <w:rFonts w:hint="eastAsia" w:ascii="宋体" w:hAnsi="宋体" w:cs="宋体"/>
        </w:rPr>
        <w:t xml:space="preserve">条件）有关规定之行为，承包人无条件接受招标人的一切处罚并赔偿所造成的一切损失，在招标人规定的时间内无条件撤出施工现场。</w:t>
      </w:r>
      <w:r/>
    </w:p>
    <w:p>
      <w:pPr>
        <w:ind w:firstLine="480"/>
        <w:rPr>
          <w:rFonts w:hint="eastAsia" w:ascii="宋体" w:hAnsi="宋体" w:cs="宋体"/>
        </w:rPr>
      </w:pPr>
      <w:r>
        <w:rPr>
          <w:rFonts w:hint="eastAsia" w:ascii="宋体" w:hAnsi="宋体" w:cs="宋体"/>
        </w:rPr>
        <w:t xml:space="preserve">21.29施工期间承包人必须按文明施工规定的具体内容进行实施，若未全部实施，结算时将扣除相应费用。</w:t>
      </w:r>
      <w:r/>
    </w:p>
    <w:p>
      <w:pPr>
        <w:ind w:firstLine="480"/>
        <w:rPr>
          <w:rFonts w:hint="eastAsia" w:ascii="宋体" w:hAnsi="宋体" w:cs="宋体"/>
        </w:rPr>
      </w:pPr>
      <w:r>
        <w:rPr>
          <w:rFonts w:hint="eastAsia" w:ascii="宋体" w:hAnsi="宋体" w:cs="宋体"/>
        </w:rPr>
        <w:t xml:space="preserve">21.30如因承包人原因造成工程发生安全事故的，因此产生的一切法律责任均由承包人承担。</w:t>
      </w:r>
      <w:r/>
    </w:p>
    <w:p>
      <w:pPr>
        <w:ind w:firstLine="480"/>
        <w:rPr>
          <w:rFonts w:hint="eastAsia" w:ascii="宋体" w:hAnsi="宋体" w:cs="宋体"/>
        </w:rPr>
      </w:pPr>
      <w:r>
        <w:rPr>
          <w:rFonts w:hint="eastAsia" w:ascii="宋体" w:hAnsi="宋体" w:cs="宋体"/>
        </w:rPr>
        <w:t xml:space="preserve">21.31</w:t>
      </w:r>
      <w:r>
        <w:rPr>
          <w:rFonts w:hint="eastAsia" w:ascii="宋体" w:hAnsi="宋体" w:cs="宋体"/>
          <w:spacing w:val="-4"/>
        </w:rPr>
        <w:t xml:space="preserve">如工程施工需要进行特种作业的，承包人应确保其特种作业人员依法具备相关特种作业操作资格证书。否则，发包人有权制止承包人施工，并要求承包人更换具备相应特种作业操作资格证书的人员进行作业；承包人拒不更换的，发包人还有权解除本合同。</w:t>
      </w:r>
      <w:r/>
    </w:p>
    <w:p>
      <w:pPr>
        <w:ind w:firstLine="480"/>
        <w:rPr>
          <w:rFonts w:hint="eastAsia" w:ascii="宋体" w:hAnsi="宋体" w:cs="宋体"/>
        </w:rPr>
      </w:pPr>
      <w:r>
        <w:rPr>
          <w:rFonts w:hint="eastAsia" w:ascii="宋体" w:hAnsi="宋体" w:cs="宋体"/>
        </w:rPr>
        <w:t xml:space="preserve">21.32承包人应按照国家有关劳动保护规定对进场作业人员根据岗位和工种情况为施工人员提供必要的劳动保护。</w:t>
      </w:r>
      <w:r/>
    </w:p>
    <w:p>
      <w:pPr>
        <w:ind w:firstLine="480"/>
        <w:rPr>
          <w:rFonts w:hint="eastAsia" w:ascii="宋体" w:hAnsi="宋体" w:cs="宋体"/>
        </w:rPr>
      </w:pPr>
      <w:r>
        <w:rPr>
          <w:rFonts w:hint="eastAsia" w:ascii="宋体" w:hAnsi="宋体" w:cs="宋体"/>
        </w:rPr>
        <w:t xml:space="preserve">21.33</w:t>
      </w:r>
      <w:r>
        <w:rPr>
          <w:rFonts w:ascii="宋体" w:hAnsi="宋体" w:cs="宋体"/>
        </w:rPr>
        <w:t xml:space="preserve"> </w:t>
      </w:r>
      <w:r>
        <w:rPr>
          <w:rFonts w:hint="eastAsia" w:ascii="宋体" w:hAnsi="宋体" w:cs="宋体"/>
        </w:rPr>
        <w:t xml:space="preserve">承包人须配备专职安全员，要求具备建设行政主管部门核发有效的安全生产考核合格证书（C2）；</w:t>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ind w:firstLine="0"/>
        <w:rPr>
          <w:rFonts w:hint="eastAsia" w:ascii="宋体" w:hAnsi="宋体" w:cs="宋体"/>
        </w:rPr>
      </w:pPr>
      <w:r>
        <w:rPr>
          <w:rFonts w:hint="eastAsia" w:ascii="宋体" w:hAnsi="宋体" w:cs="宋体"/>
        </w:rPr>
      </w:r>
      <w:r/>
    </w:p>
    <w:p>
      <w:pPr>
        <w:pStyle w:val="769"/>
      </w:pPr>
      <w:r/>
      <w:r/>
    </w:p>
    <w:p>
      <w:pPr>
        <w:ind w:firstLine="0"/>
        <w:rPr>
          <w:rFonts w:hint="eastAsia" w:ascii="宋体" w:hAnsi="宋体" w:cs="宋体"/>
        </w:rPr>
      </w:pPr>
      <w:r>
        <w:rPr>
          <w:rFonts w:hint="eastAsia" w:ascii="宋体" w:hAnsi="宋体" w:cs="宋体"/>
        </w:rPr>
        <w:t xml:space="preserve">附件</w:t>
      </w:r>
      <w:r/>
    </w:p>
    <w:p>
      <w:pPr>
        <w:ind w:firstLine="0"/>
        <w:rPr>
          <w:rFonts w:hint="eastAsia" w:ascii="宋体" w:hAnsi="宋体" w:cs="宋体"/>
        </w:rPr>
      </w:pPr>
      <w:r>
        <w:rPr>
          <w:rFonts w:hint="eastAsia" w:ascii="宋体" w:hAnsi="宋体" w:cs="宋体"/>
        </w:rPr>
        <w:t xml:space="preserve">附件1：工程质量保修书  </w:t>
      </w:r>
      <w:r/>
    </w:p>
    <w:p>
      <w:pPr>
        <w:ind w:firstLine="0"/>
        <w:rPr>
          <w:rFonts w:hint="eastAsia" w:ascii="宋体" w:hAnsi="宋体" w:cs="宋体"/>
        </w:rPr>
      </w:pPr>
      <w:r>
        <w:rPr>
          <w:rFonts w:hint="eastAsia" w:ascii="宋体" w:hAnsi="宋体" w:cs="宋体"/>
        </w:rPr>
        <w:t xml:space="preserve">附件2：承包人主要施工管理人员表</w:t>
      </w:r>
      <w:r/>
    </w:p>
    <w:p>
      <w:pPr>
        <w:ind w:firstLine="0"/>
        <w:rPr>
          <w:rFonts w:hint="eastAsia" w:ascii="宋体" w:hAnsi="宋体" w:cs="宋体"/>
        </w:rPr>
      </w:pPr>
      <w:r>
        <w:rPr>
          <w:rFonts w:hint="eastAsia" w:ascii="宋体" w:hAnsi="宋体" w:cs="宋体"/>
        </w:rPr>
        <w:t xml:space="preserve">附件3：中标人诚信承诺书</w:t>
      </w:r>
      <w:r/>
    </w:p>
    <w:p>
      <w:pPr>
        <w:ind w:firstLine="0"/>
        <w:rPr>
          <w:rFonts w:hint="eastAsia" w:ascii="宋体" w:hAnsi="宋体" w:cs="宋体"/>
        </w:rPr>
      </w:pPr>
      <w:r>
        <w:rPr>
          <w:rFonts w:hint="eastAsia" w:ascii="宋体" w:hAnsi="宋体" w:cs="宋体"/>
        </w:rPr>
        <w:t xml:space="preserve">附件4：不拖欠农民工工资承诺书 </w:t>
      </w:r>
      <w:r/>
    </w:p>
    <w:p>
      <w:pPr>
        <w:ind w:firstLine="0"/>
        <w:rPr>
          <w:rFonts w:hint="eastAsia" w:ascii="宋体" w:hAnsi="宋体" w:cs="宋体"/>
        </w:rPr>
      </w:pPr>
      <w:r>
        <w:rPr>
          <w:rFonts w:hint="eastAsia" w:ascii="宋体" w:hAnsi="宋体" w:cs="宋体"/>
        </w:rPr>
        <w:t xml:space="preserve">附件5：工程安全环境管理协议</w:t>
      </w:r>
      <w:r/>
    </w:p>
    <w:p>
      <w:pPr>
        <w:ind w:firstLine="0"/>
        <w:rPr>
          <w:rFonts w:hint="eastAsia" w:ascii="宋体" w:hAnsi="宋体" w:cs="宋体"/>
        </w:rPr>
      </w:pPr>
      <w:r>
        <w:rPr>
          <w:rFonts w:hint="eastAsia" w:ascii="宋体" w:hAnsi="宋体" w:cs="宋体"/>
        </w:rPr>
        <w:t xml:space="preserve">附件6：履约承诺函</w:t>
      </w:r>
      <w:r/>
    </w:p>
    <w:p>
      <w:pPr>
        <w:ind w:firstLine="0"/>
        <w:rPr>
          <w:rFonts w:hint="eastAsia" w:ascii="宋体" w:hAnsi="宋体" w:cs="宋体"/>
        </w:rPr>
      </w:pPr>
      <w:r>
        <w:rPr>
          <w:rFonts w:hint="eastAsia" w:ascii="宋体" w:hAnsi="宋体" w:cs="宋体"/>
        </w:rPr>
        <w:t xml:space="preserve">附件7：承包人施工安全承诺书</w:t>
      </w:r>
      <w:r/>
    </w:p>
    <w:p>
      <w:pPr>
        <w:ind w:firstLine="0"/>
        <w:rPr>
          <w:rFonts w:hint="eastAsia" w:ascii="宋体" w:hAnsi="宋体" w:cs="宋体"/>
        </w:rPr>
      </w:pPr>
      <w:r>
        <w:rPr>
          <w:rFonts w:hint="eastAsia" w:ascii="宋体" w:hAnsi="宋体" w:cs="宋体"/>
        </w:rPr>
        <w:t xml:space="preserve">附件8：承包人施工进场承诺书</w:t>
      </w:r>
      <w:r/>
    </w:p>
    <w:p>
      <w:pPr>
        <w:ind w:firstLine="0"/>
        <w:rPr>
          <w:rFonts w:hint="eastAsia" w:ascii="宋体" w:hAnsi="宋体" w:cs="宋体"/>
          <w:b/>
          <w:szCs w:val="21"/>
          <w:lang w:bidi="ar"/>
        </w:rPr>
      </w:pPr>
      <w:r>
        <w:rPr>
          <w:rFonts w:ascii="宋体" w:hAnsi="宋体"/>
          <w:szCs w:val="21"/>
        </w:rPr>
        <w:br w:type="page" w:clear="all"/>
      </w:r>
      <w:r>
        <w:rPr>
          <w:rFonts w:hint="eastAsia" w:ascii="宋体" w:hAnsi="宋体" w:cs="宋体"/>
          <w:b/>
          <w:szCs w:val="21"/>
          <w:lang w:bidi="ar"/>
        </w:rPr>
        <w:t xml:space="preserve">附件1：  </w:t>
      </w:r>
      <w:r/>
    </w:p>
    <w:p>
      <w:pPr>
        <w:ind w:firstLine="0"/>
        <w:jc w:val="center"/>
        <w:widowControl/>
        <w:rPr>
          <w:rFonts w:hint="eastAsia" w:ascii="宋体" w:hAnsi="宋体"/>
          <w:sz w:val="28"/>
          <w:szCs w:val="28"/>
        </w:rPr>
      </w:pPr>
      <w:r>
        <w:rPr>
          <w:rFonts w:ascii="宋体" w:hAnsi="宋体"/>
          <w:b/>
          <w:bCs/>
          <w:sz w:val="32"/>
          <w:szCs w:val="48"/>
        </w:rPr>
        <w:t xml:space="preserve">工程质量保修书</w:t>
      </w:r>
      <w:r/>
    </w:p>
    <w:p>
      <w:pPr>
        <w:ind w:firstLine="0"/>
        <w:rPr>
          <w:rFonts w:hint="eastAsia" w:ascii="宋体" w:hAnsi="宋体"/>
          <w:szCs w:val="21"/>
        </w:rPr>
      </w:pPr>
      <w:r>
        <w:rPr>
          <w:rFonts w:ascii="宋体" w:hAnsi="宋体"/>
          <w:szCs w:val="21"/>
        </w:rPr>
        <w:t xml:space="preserve">发包人（全称）：</w:t>
      </w:r>
      <w:r>
        <w:rPr>
          <w:rFonts w:hint="eastAsia" w:ascii="宋体" w:hAnsi="宋体"/>
          <w:szCs w:val="21"/>
          <w:u w:val="single"/>
        </w:rPr>
        <w:t xml:space="preserve">江苏海洋大学</w:t>
      </w:r>
      <w:r/>
    </w:p>
    <w:p>
      <w:pPr>
        <w:ind w:firstLine="0"/>
        <w:rPr>
          <w:rFonts w:hint="eastAsia" w:ascii="宋体" w:hAnsi="宋体"/>
          <w:szCs w:val="21"/>
          <w:u w:val="single"/>
        </w:rPr>
      </w:pPr>
      <w:r>
        <w:rPr>
          <w:rFonts w:ascii="宋体" w:hAnsi="宋体"/>
          <w:szCs w:val="21"/>
        </w:rPr>
        <w:t xml:space="preserve">承包人（全称）：</w:t>
      </w:r>
      <w:r/>
    </w:p>
    <w:p>
      <w:pPr>
        <w:ind w:firstLine="480"/>
        <w:rPr>
          <w:rFonts w:hint="eastAsia" w:ascii="宋体" w:hAnsi="宋体"/>
          <w:szCs w:val="21"/>
        </w:rPr>
      </w:pPr>
      <w:r>
        <w:rPr>
          <w:rFonts w:ascii="宋体" w:hAnsi="宋体"/>
          <w:szCs w:val="21"/>
        </w:rPr>
        <w:t xml:space="preserve">发包人和承包人根据《中华人民共和国建筑法》</w:t>
      </w:r>
      <w:r>
        <w:rPr>
          <w:rFonts w:hint="eastAsia" w:ascii="宋体" w:hAnsi="宋体"/>
          <w:szCs w:val="21"/>
        </w:rPr>
        <w:t xml:space="preserve">及相关条例</w:t>
      </w:r>
      <w:r>
        <w:rPr>
          <w:rFonts w:ascii="宋体" w:hAnsi="宋体"/>
          <w:szCs w:val="21"/>
        </w:rPr>
        <w:t xml:space="preserve">，经协商一致就</w:t>
      </w:r>
      <w:r>
        <w:rPr>
          <w:rFonts w:hint="eastAsia" w:ascii="宋体" w:hAnsi="宋体"/>
          <w:szCs w:val="30"/>
          <w:u w:val="single"/>
        </w:rPr>
        <w:t xml:space="preserve">   </w:t>
      </w:r>
      <w:r>
        <w:rPr>
          <w:rFonts w:ascii="宋体" w:hAnsi="宋体"/>
          <w:szCs w:val="21"/>
        </w:rPr>
        <w:t xml:space="preserve">（工程全称）签订工程质量保修书。</w:t>
      </w:r>
      <w:r/>
    </w:p>
    <w:p>
      <w:pPr>
        <w:ind w:firstLine="480"/>
        <w:rPr>
          <w:rFonts w:hint="eastAsia" w:ascii="宋体" w:hAnsi="宋体"/>
          <w:szCs w:val="21"/>
        </w:rPr>
      </w:pPr>
      <w:r>
        <w:rPr>
          <w:rFonts w:ascii="宋体" w:hAnsi="宋体"/>
          <w:szCs w:val="21"/>
        </w:rPr>
        <w:t xml:space="preserve">一、工程质量保修范围和内容</w:t>
      </w:r>
      <w:r/>
    </w:p>
    <w:p>
      <w:pPr>
        <w:ind w:firstLine="480"/>
        <w:rPr>
          <w:rFonts w:hint="eastAsia" w:ascii="宋体" w:hAnsi="宋体" w:cs="宋体"/>
          <w:lang w:bidi="ar"/>
        </w:rPr>
      </w:pPr>
      <w:r>
        <w:rPr>
          <w:rFonts w:hint="eastAsia" w:ascii="宋体" w:hAnsi="宋体" w:cs="宋体"/>
          <w:lang w:bidi="ar"/>
        </w:rPr>
        <w:t xml:space="preserve">承包人在质量保修期内，按照有关法律规定和合同约定，承担工程质量保修责任。</w:t>
      </w:r>
      <w:r/>
    </w:p>
    <w:p>
      <w:pPr>
        <w:ind w:firstLine="480"/>
        <w:jc w:val="left"/>
        <w:rPr>
          <w:rFonts w:hint="eastAsia" w:ascii="宋体" w:hAnsi="宋体" w:cs="宋体"/>
          <w:lang w:bidi="ar"/>
        </w:rPr>
      </w:pPr>
      <w:r>
        <w:rPr>
          <w:rFonts w:hint="eastAsia" w:ascii="宋体" w:hAnsi="宋体" w:cs="宋体"/>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w:t>
      </w:r>
      <w:r/>
    </w:p>
    <w:p>
      <w:pPr>
        <w:ind w:firstLine="480"/>
        <w:jc w:val="left"/>
        <w:rPr>
          <w:rFonts w:hint="eastAsia" w:ascii="宋体" w:hAnsi="宋体" w:cs="宋体"/>
          <w:lang w:bidi="ar"/>
        </w:rPr>
      </w:pPr>
      <w:r>
        <w:rPr>
          <w:rFonts w:hint="eastAsia" w:ascii="宋体" w:hAnsi="宋体" w:cs="宋体"/>
          <w:lang w:bidi="ar"/>
        </w:rPr>
        <w:t xml:space="preserve">具体保修的内容，双方约定如下：</w:t>
      </w:r>
      <w:r>
        <w:rPr>
          <w:rFonts w:hint="eastAsia" w:ascii="宋体" w:hAnsi="宋体" w:cs="宋体"/>
          <w:u w:val="single"/>
          <w:lang w:bidi="ar"/>
        </w:rPr>
        <w:t xml:space="preserve">   /  </w:t>
      </w:r>
      <w:r>
        <w:rPr>
          <w:rFonts w:hint="eastAsia" w:ascii="宋体" w:hAnsi="宋体" w:cs="宋体"/>
          <w:lang w:bidi="ar"/>
        </w:rPr>
        <w:t xml:space="preserve">。</w:t>
      </w:r>
      <w:r/>
    </w:p>
    <w:p>
      <w:pPr>
        <w:ind w:firstLine="480"/>
        <w:rPr>
          <w:rFonts w:hint="eastAsia" w:ascii="宋体" w:hAnsi="宋体"/>
          <w:szCs w:val="21"/>
        </w:rPr>
      </w:pPr>
      <w:r>
        <w:rPr>
          <w:rFonts w:ascii="宋体" w:hAnsi="宋体"/>
          <w:szCs w:val="21"/>
        </w:rPr>
        <w:t xml:space="preserve">二、质量保修期</w:t>
      </w:r>
      <w:r/>
    </w:p>
    <w:p>
      <w:pPr>
        <w:ind w:firstLine="480"/>
        <w:rPr>
          <w:rFonts w:hint="eastAsia" w:ascii="宋体" w:hAnsi="宋体"/>
          <w:szCs w:val="21"/>
        </w:rPr>
      </w:pPr>
      <w:r>
        <w:rPr>
          <w:rFonts w:hint="eastAsia" w:ascii="宋体" w:hAnsi="宋体"/>
          <w:szCs w:val="21"/>
        </w:rPr>
        <w:t xml:space="preserve">质量保修期从工程实际竣工之日算起。单项竣工验收的工程，按单项工程分别计算质量保修期。</w:t>
      </w:r>
      <w:r/>
    </w:p>
    <w:p>
      <w:pPr>
        <w:ind w:firstLine="480"/>
        <w:rPr>
          <w:rFonts w:hint="eastAsia" w:ascii="宋体" w:hAnsi="宋体" w:cs="宋体"/>
          <w:lang w:bidi="ar"/>
        </w:rPr>
      </w:pPr>
      <w:r>
        <w:rPr>
          <w:rFonts w:hint="eastAsia" w:ascii="宋体" w:hAnsi="宋体" w:cs="宋体"/>
          <w:lang w:bidi="ar"/>
        </w:rPr>
        <w:t xml:space="preserve">根据《建设工程质量管理条例》及有关规定，工程的质量保修期如下：</w:t>
      </w:r>
      <w:r/>
    </w:p>
    <w:p>
      <w:pPr>
        <w:ind w:firstLine="480"/>
        <w:rPr>
          <w:rFonts w:hint="eastAsia" w:ascii="宋体" w:hAnsi="宋体" w:cs="宋体"/>
          <w:lang w:bidi="ar"/>
        </w:rPr>
      </w:pPr>
      <w:r>
        <w:rPr>
          <w:rFonts w:hint="eastAsia" w:ascii="宋体" w:hAnsi="宋体" w:cs="宋体"/>
          <w:lang w:bidi="ar"/>
        </w:rPr>
        <w:t xml:space="preserve">1、地基基础工程和主体结构工程为设计文件规定的工程合理使用年限；</w:t>
      </w:r>
      <w:r/>
    </w:p>
    <w:p>
      <w:pPr>
        <w:ind w:firstLine="480"/>
        <w:rPr>
          <w:rFonts w:hint="eastAsia" w:ascii="宋体" w:hAnsi="宋体" w:cs="宋体"/>
          <w:lang w:bidi="ar"/>
        </w:rPr>
      </w:pPr>
      <w:r>
        <w:rPr>
          <w:rFonts w:hint="eastAsia" w:ascii="宋体" w:hAnsi="宋体" w:cs="宋体"/>
          <w:lang w:bidi="ar"/>
        </w:rPr>
        <w:t xml:space="preserve">2、屋面防水工程、有防水要求的卫生间、房间和外墙面的防渗为</w:t>
      </w:r>
      <w:r>
        <w:rPr>
          <w:rFonts w:hint="eastAsia" w:ascii="宋体" w:hAnsi="宋体" w:cs="宋体"/>
          <w:u w:val="single"/>
          <w:lang w:bidi="ar"/>
        </w:rPr>
        <w:t xml:space="preserve">  5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3、装修工程为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4、电气管线、给排水管道、设备安装工程为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5、供热与供冷系统为</w:t>
      </w:r>
      <w:r>
        <w:rPr>
          <w:rFonts w:hint="eastAsia" w:ascii="宋体" w:hAnsi="宋体" w:cs="宋体"/>
          <w:u w:val="single"/>
          <w:lang w:bidi="ar"/>
        </w:rPr>
        <w:t xml:space="preserve">  2  </w:t>
      </w:r>
      <w:r>
        <w:rPr>
          <w:rFonts w:hint="eastAsia" w:ascii="宋体" w:hAnsi="宋体" w:cs="宋体"/>
          <w:lang w:bidi="ar"/>
        </w:rPr>
        <w:t xml:space="preserve">个</w:t>
      </w:r>
      <w:r>
        <w:rPr>
          <w:rFonts w:hint="eastAsia" w:ascii="宋体" w:hAnsi="宋体" w:cs="宋体"/>
          <w:lang w:bidi="ar"/>
        </w:rPr>
        <w:t xml:space="preserve">采暖期、供冷期；</w:t>
      </w:r>
      <w:r/>
    </w:p>
    <w:p>
      <w:pPr>
        <w:ind w:firstLine="480"/>
        <w:rPr>
          <w:rFonts w:hint="eastAsia" w:ascii="宋体" w:hAnsi="宋体" w:cs="宋体"/>
          <w:lang w:bidi="ar"/>
        </w:rPr>
      </w:pPr>
      <w:r>
        <w:rPr>
          <w:rFonts w:hint="eastAsia" w:ascii="宋体" w:hAnsi="宋体" w:cs="宋体"/>
          <w:lang w:bidi="ar"/>
        </w:rPr>
        <w:t xml:space="preserve">6、住宅小区内的给排水设施、道路等配套工程为</w:t>
      </w:r>
      <w:r>
        <w:rPr>
          <w:rFonts w:hint="eastAsia" w:ascii="宋体" w:hAnsi="宋体" w:cs="宋体"/>
          <w:u w:val="single"/>
          <w:lang w:bidi="ar"/>
        </w:rPr>
        <w:t xml:space="preserve">  2  </w:t>
      </w:r>
      <w:r>
        <w:rPr>
          <w:rFonts w:hint="eastAsia" w:ascii="宋体" w:hAnsi="宋体" w:cs="宋体"/>
          <w:lang w:bidi="ar"/>
        </w:rPr>
        <w:t xml:space="preserve">年；</w:t>
      </w:r>
      <w:r/>
    </w:p>
    <w:p>
      <w:pPr>
        <w:ind w:firstLine="480"/>
        <w:rPr>
          <w:rFonts w:hint="eastAsia" w:ascii="宋体" w:hAnsi="宋体" w:cs="宋体"/>
          <w:lang w:bidi="ar"/>
        </w:rPr>
      </w:pPr>
      <w:r>
        <w:rPr>
          <w:rFonts w:hint="eastAsia" w:ascii="宋体" w:hAnsi="宋体" w:cs="宋体"/>
          <w:lang w:bidi="ar"/>
        </w:rPr>
        <w:t xml:space="preserve">7、其他项目保修期限约定如下：</w:t>
      </w:r>
      <w:r>
        <w:rPr>
          <w:rFonts w:hint="eastAsia" w:ascii="宋体" w:hAnsi="宋体" w:cs="宋体"/>
          <w:bCs/>
          <w:u w:val="single"/>
        </w:rPr>
        <w:t xml:space="preserve">其他项目保修期限均不低于2年</w:t>
      </w:r>
      <w:r>
        <w:rPr>
          <w:rFonts w:hint="eastAsia" w:ascii="宋体" w:hAnsi="宋体" w:cs="宋体"/>
          <w:lang w:bidi="ar"/>
        </w:rPr>
        <w:t xml:space="preserve">。</w:t>
      </w:r>
      <w:r/>
    </w:p>
    <w:p>
      <w:pPr>
        <w:ind w:firstLine="480"/>
        <w:rPr>
          <w:rFonts w:hint="eastAsia" w:ascii="宋体" w:hAnsi="宋体"/>
          <w:szCs w:val="21"/>
        </w:rPr>
      </w:pPr>
      <w:r>
        <w:rPr>
          <w:rFonts w:hint="eastAsia" w:ascii="宋体" w:hAnsi="宋体"/>
          <w:szCs w:val="21"/>
        </w:rPr>
        <w:t xml:space="preserve">质量保修期自工程竣工验收合格交付之日起计算。</w:t>
      </w:r>
      <w:r/>
    </w:p>
    <w:p>
      <w:pPr>
        <w:ind w:firstLine="480"/>
        <w:rPr>
          <w:rFonts w:hint="eastAsia" w:ascii="宋体" w:hAnsi="宋体"/>
          <w:szCs w:val="21"/>
        </w:rPr>
      </w:pPr>
      <w:r>
        <w:rPr>
          <w:rFonts w:ascii="宋体" w:hAnsi="宋体"/>
          <w:szCs w:val="21"/>
        </w:rPr>
        <w:t xml:space="preserve">三、缺陷责任期</w:t>
      </w:r>
      <w:r/>
    </w:p>
    <w:p>
      <w:pPr>
        <w:ind w:firstLine="480"/>
        <w:rPr>
          <w:rFonts w:hint="eastAsia" w:ascii="宋体" w:hAnsi="宋体"/>
          <w:szCs w:val="21"/>
        </w:rPr>
      </w:pPr>
      <w:r>
        <w:rPr>
          <w:rFonts w:ascii="宋体" w:hAnsi="宋体"/>
          <w:szCs w:val="21"/>
        </w:rPr>
        <w:t xml:space="preserve">工程缺陷责任期为</w:t>
      </w:r>
      <w:r>
        <w:rPr>
          <w:rFonts w:hint="eastAsia" w:ascii="宋体" w:hAnsi="宋体"/>
          <w:szCs w:val="21"/>
          <w:u w:val="single"/>
        </w:rPr>
        <w:t xml:space="preserve">24</w:t>
      </w:r>
      <w:r>
        <w:rPr>
          <w:rFonts w:ascii="宋体" w:hAnsi="宋体"/>
          <w:szCs w:val="21"/>
        </w:rPr>
        <w:t xml:space="preserve">个月，缺陷责任期自工程竣工验收合格之日起计算。单位工程先于全部工程进行验收，单位工程缺陷责任期自单位工程验收合格之日起算。</w:t>
      </w:r>
      <w:r/>
    </w:p>
    <w:p>
      <w:pPr>
        <w:ind w:firstLine="480"/>
        <w:rPr>
          <w:rFonts w:hint="eastAsia" w:ascii="宋体" w:hAnsi="宋体"/>
          <w:szCs w:val="21"/>
        </w:rPr>
      </w:pPr>
      <w:r>
        <w:rPr>
          <w:rFonts w:ascii="宋体" w:hAnsi="宋体"/>
          <w:szCs w:val="21"/>
        </w:rPr>
        <w:t xml:space="preserve">缺陷责任期终止后，发包人应退还剩余的质量保证金。</w:t>
      </w:r>
      <w:r/>
    </w:p>
    <w:p>
      <w:pPr>
        <w:ind w:firstLine="480"/>
        <w:rPr>
          <w:rFonts w:hint="eastAsia" w:ascii="宋体" w:hAnsi="宋体"/>
          <w:szCs w:val="21"/>
        </w:rPr>
      </w:pPr>
      <w:r>
        <w:rPr>
          <w:rFonts w:ascii="宋体" w:hAnsi="宋体"/>
          <w:szCs w:val="21"/>
        </w:rPr>
        <w:t xml:space="preserve">四、质量保修责任</w:t>
      </w:r>
      <w:r/>
    </w:p>
    <w:p>
      <w:pPr>
        <w:ind w:firstLine="480"/>
        <w:rPr>
          <w:rFonts w:hint="eastAsia" w:ascii="宋体" w:hAnsi="宋体"/>
          <w:szCs w:val="21"/>
        </w:rPr>
      </w:pPr>
      <w:r>
        <w:rPr>
          <w:rFonts w:hint="eastAsia" w:ascii="宋体" w:hAnsi="宋体"/>
          <w:szCs w:val="21"/>
        </w:rPr>
        <w:t xml:space="preserve">1、属于保修范围、内容的项目，承包人应当在接到保修通知之日起24小时内派人保修。承包人不在约定期限内派人保修的，发包人可以委托他人修理，保修费用从质量保修金内扣除。</w:t>
      </w:r>
      <w:r/>
    </w:p>
    <w:p>
      <w:pPr>
        <w:ind w:firstLine="480"/>
        <w:rPr>
          <w:rFonts w:hint="eastAsia" w:ascii="宋体" w:hAnsi="宋体"/>
          <w:szCs w:val="21"/>
        </w:rPr>
      </w:pPr>
      <w:r>
        <w:rPr>
          <w:rFonts w:hint="eastAsia" w:ascii="宋体" w:hAnsi="宋体"/>
          <w:szCs w:val="21"/>
        </w:rPr>
        <w:t xml:space="preserve">2、发生紧急事故需抢修的，承包人在接到事故通知后，应当立即到达事故现场抢修。非承包人施工质量引起的事故，抢修费用由发包人承担。</w:t>
      </w:r>
      <w:r/>
    </w:p>
    <w:p>
      <w:pPr>
        <w:ind w:firstLine="480"/>
        <w:rPr>
          <w:rFonts w:hint="eastAsia" w:ascii="宋体" w:hAnsi="宋体"/>
          <w:szCs w:val="21"/>
        </w:rPr>
      </w:pPr>
      <w:r>
        <w:rPr>
          <w:rFonts w:hint="eastAsia" w:ascii="宋体" w:hAnsi="宋体"/>
          <w:szCs w:val="21"/>
        </w:rPr>
        <w:t xml:space="preserve">3、在国家规定的工程合理使用期限内，承包人确保承包工程和质量。因承包人原因致使工程在合理使用期限内造成人身和财产损害的，承包人应承担损害赔偿责任。</w:t>
      </w:r>
      <w:r/>
    </w:p>
    <w:p>
      <w:pPr>
        <w:ind w:firstLine="480"/>
        <w:rPr>
          <w:rFonts w:hint="eastAsia" w:ascii="宋体" w:hAnsi="宋体"/>
          <w:szCs w:val="21"/>
        </w:rPr>
      </w:pPr>
      <w:r>
        <w:rPr>
          <w:rFonts w:hint="eastAsia" w:ascii="宋体" w:hAnsi="宋体"/>
          <w:szCs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rPr>
          <w:rFonts w:hint="eastAsia" w:ascii="宋体" w:hAnsi="宋体"/>
          <w:szCs w:val="21"/>
        </w:rPr>
      </w:pPr>
      <w:r>
        <w:rPr>
          <w:rFonts w:hint="eastAsia" w:ascii="宋体" w:hAnsi="宋体"/>
          <w:szCs w:val="21"/>
        </w:rPr>
        <w:t xml:space="preserve">5、质量保修完成后，由发包人组织验收。</w:t>
      </w:r>
      <w:r/>
    </w:p>
    <w:p>
      <w:pPr>
        <w:ind w:firstLine="480"/>
        <w:rPr>
          <w:rFonts w:hint="eastAsia" w:ascii="宋体" w:hAnsi="宋体"/>
          <w:szCs w:val="21"/>
        </w:rPr>
      </w:pPr>
      <w:r>
        <w:rPr>
          <w:rFonts w:ascii="宋体" w:hAnsi="宋体"/>
          <w:szCs w:val="21"/>
        </w:rPr>
        <w:t xml:space="preserve">五、保修费用</w:t>
      </w:r>
      <w:r/>
    </w:p>
    <w:p>
      <w:pPr>
        <w:ind w:firstLine="480"/>
        <w:rPr>
          <w:rFonts w:hint="eastAsia" w:ascii="宋体" w:hAnsi="宋体"/>
          <w:szCs w:val="21"/>
        </w:rPr>
      </w:pPr>
      <w:r>
        <w:rPr>
          <w:rFonts w:ascii="宋体" w:hAnsi="宋体"/>
          <w:szCs w:val="21"/>
        </w:rPr>
        <w:t xml:space="preserve">保修费用由造成质量缺陷的责任方承担。</w:t>
      </w:r>
      <w:r/>
    </w:p>
    <w:p>
      <w:pPr>
        <w:ind w:firstLine="480"/>
        <w:rPr>
          <w:rFonts w:hint="eastAsia" w:ascii="宋体" w:hAnsi="宋体"/>
          <w:szCs w:val="21"/>
        </w:rPr>
      </w:pPr>
      <w:r>
        <w:rPr>
          <w:rFonts w:ascii="宋体" w:hAnsi="宋体"/>
          <w:szCs w:val="21"/>
        </w:rPr>
        <w:t xml:space="preserve">六、双方约定的其他工程质量保修事项：</w:t>
      </w:r>
      <w:r>
        <w:rPr>
          <w:rFonts w:hint="eastAsia" w:ascii="宋体" w:hAnsi="宋体"/>
          <w:szCs w:val="21"/>
          <w:u w:val="single"/>
        </w:rPr>
        <w:t xml:space="preserve">按国家规定执行 </w:t>
      </w:r>
      <w:r>
        <w:rPr>
          <w:rFonts w:ascii="宋体" w:hAnsi="宋体"/>
          <w:szCs w:val="21"/>
        </w:rPr>
        <w:t xml:space="preserve">。</w:t>
      </w:r>
      <w:r/>
    </w:p>
    <w:p>
      <w:pPr>
        <w:ind w:firstLine="480"/>
        <w:rPr>
          <w:rFonts w:hint="eastAsia" w:ascii="宋体" w:hAnsi="宋体"/>
          <w:szCs w:val="21"/>
        </w:rPr>
      </w:pPr>
      <w:r>
        <w:rPr>
          <w:rFonts w:ascii="宋体" w:hAnsi="宋体"/>
          <w:szCs w:val="21"/>
        </w:rPr>
        <w:t xml:space="preserve">工程质量保修书由发包人、承包人在工程竣工验收</w:t>
      </w:r>
      <w:r>
        <w:rPr>
          <w:rFonts w:ascii="宋体" w:hAnsi="宋体"/>
          <w:szCs w:val="21"/>
        </w:rPr>
        <w:t xml:space="preserve">前共同</w:t>
      </w:r>
      <w:r>
        <w:rPr>
          <w:rFonts w:ascii="宋体" w:hAnsi="宋体"/>
          <w:szCs w:val="21"/>
        </w:rPr>
        <w:t xml:space="preserve">签署，作为施工合同附件，其有效期限至保修期满。</w:t>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420"/>
        <w:rPr>
          <w:rFonts w:hint="eastAsia" w:ascii="宋体" w:hAnsi="宋体"/>
          <w:szCs w:val="21"/>
        </w:rPr>
      </w:pPr>
      <w:r>
        <w:rPr>
          <w:rFonts w:hint="eastAsia" w:ascii="宋体" w:hAnsi="宋体"/>
          <w:szCs w:val="21"/>
        </w:rPr>
      </w:r>
      <w:r/>
    </w:p>
    <w:p>
      <w:pPr>
        <w:ind w:firstLine="799"/>
        <w:spacing w:line="480" w:lineRule="auto"/>
        <w:rPr>
          <w:rFonts w:hint="eastAsia" w:ascii="宋体" w:hAnsi="宋体"/>
          <w:szCs w:val="21"/>
        </w:rPr>
      </w:pPr>
      <w:r>
        <w:rPr>
          <w:rFonts w:ascii="宋体" w:hAnsi="宋体"/>
          <w:szCs w:val="21"/>
        </w:rPr>
        <w:t xml:space="preserve">发包人(公章)：</w:t>
      </w:r>
      <w:r>
        <w:rPr>
          <w:rFonts w:hint="eastAsia" w:ascii="宋体" w:hAnsi="宋体"/>
          <w:szCs w:val="21"/>
        </w:rPr>
        <w:t xml:space="preserve">                      </w:t>
      </w:r>
      <w:r>
        <w:rPr>
          <w:rFonts w:ascii="宋体" w:hAnsi="宋体"/>
          <w:szCs w:val="21"/>
        </w:rPr>
        <w:t xml:space="preserve">承包人(公章)：</w:t>
      </w:r>
      <w:r/>
    </w:p>
    <w:p>
      <w:pPr>
        <w:ind w:firstLine="799"/>
        <w:spacing w:line="480" w:lineRule="auto"/>
        <w:rPr>
          <w:rFonts w:hint="eastAsia" w:ascii="宋体" w:hAnsi="宋体"/>
          <w:szCs w:val="21"/>
        </w:rPr>
      </w:pPr>
      <w:r>
        <w:rPr>
          <w:rFonts w:ascii="宋体" w:hAnsi="宋体"/>
          <w:szCs w:val="21"/>
        </w:rPr>
        <w:t xml:space="preserve">地  址：</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ascii="宋体" w:hAnsi="宋体"/>
          <w:szCs w:val="21"/>
        </w:rPr>
        <w:t xml:space="preserve">地  址：</w:t>
      </w:r>
      <w:r/>
    </w:p>
    <w:p>
      <w:pPr>
        <w:ind w:firstLine="799"/>
        <w:spacing w:line="480" w:lineRule="auto"/>
        <w:rPr>
          <w:rFonts w:hint="eastAsia" w:ascii="宋体" w:hAnsi="宋体"/>
          <w:szCs w:val="21"/>
        </w:rPr>
      </w:pPr>
      <w:r>
        <w:rPr>
          <w:rFonts w:ascii="宋体" w:hAnsi="宋体"/>
          <w:szCs w:val="21"/>
        </w:rPr>
        <w:t xml:space="preserve">法定代表人(签字</w:t>
      </w:r>
      <w:r>
        <w:rPr>
          <w:rFonts w:hint="eastAsia" w:ascii="宋体" w:hAnsi="宋体"/>
          <w:szCs w:val="21"/>
        </w:rPr>
        <w:t xml:space="preserve">或盖章</w:t>
      </w:r>
      <w:r>
        <w:rPr>
          <w:rFonts w:ascii="宋体" w:hAnsi="宋体"/>
          <w:szCs w:val="21"/>
        </w:rPr>
        <w:t xml:space="preserve">)：</w:t>
      </w:r>
      <w:r>
        <w:rPr>
          <w:rFonts w:hint="eastAsia" w:ascii="宋体" w:hAnsi="宋体"/>
          <w:szCs w:val="21"/>
        </w:rPr>
        <w:t xml:space="preserve">            </w:t>
      </w:r>
      <w:r>
        <w:rPr>
          <w:rFonts w:ascii="宋体" w:hAnsi="宋体"/>
          <w:szCs w:val="21"/>
        </w:rPr>
        <w:t xml:space="preserve">法定代表人(</w:t>
      </w:r>
      <w:r>
        <w:rPr>
          <w:rFonts w:ascii="宋体" w:hAnsi="宋体"/>
          <w:szCs w:val="21"/>
        </w:rPr>
        <w:t xml:space="preserve">签字签字</w:t>
      </w:r>
      <w:r>
        <w:rPr>
          <w:rFonts w:hint="eastAsia" w:ascii="宋体" w:hAnsi="宋体"/>
          <w:szCs w:val="21"/>
        </w:rPr>
        <w:t xml:space="preserve">或盖章</w:t>
      </w:r>
      <w:r>
        <w:rPr>
          <w:rFonts w:ascii="宋体" w:hAnsi="宋体"/>
          <w:szCs w:val="21"/>
        </w:rPr>
        <w:t xml:space="preserve">)：</w:t>
      </w:r>
      <w:r/>
    </w:p>
    <w:p>
      <w:pPr>
        <w:ind w:firstLine="799"/>
        <w:spacing w:line="480" w:lineRule="auto"/>
        <w:rPr>
          <w:rFonts w:hint="eastAsia" w:ascii="宋体" w:hAnsi="宋体"/>
          <w:szCs w:val="21"/>
        </w:rPr>
      </w:pPr>
      <w:r>
        <w:rPr>
          <w:rFonts w:hint="eastAsia" w:ascii="宋体" w:hAnsi="宋体"/>
          <w:szCs w:val="21"/>
        </w:rPr>
        <w:t xml:space="preserve">或</w:t>
      </w:r>
      <w:r>
        <w:rPr>
          <w:rFonts w:ascii="宋体" w:hAnsi="宋体"/>
          <w:szCs w:val="21"/>
        </w:rPr>
        <w:t xml:space="preserve">委托代理人(签字)：</w:t>
      </w:r>
      <w:r>
        <w:rPr>
          <w:rFonts w:hint="eastAsia" w:ascii="宋体" w:hAnsi="宋体"/>
          <w:szCs w:val="21"/>
        </w:rPr>
        <w:t xml:space="preserve">                或</w:t>
      </w:r>
      <w:r>
        <w:rPr>
          <w:rFonts w:ascii="宋体" w:hAnsi="宋体"/>
          <w:szCs w:val="21"/>
        </w:rPr>
        <w:t xml:space="preserve">委托代理人(签字)： </w:t>
      </w:r>
      <w:r/>
    </w:p>
    <w:p>
      <w:pPr>
        <w:ind w:firstLine="799"/>
        <w:spacing w:line="480" w:lineRule="auto"/>
        <w:rPr>
          <w:rFonts w:hint="eastAsia" w:ascii="宋体" w:hAnsi="宋体"/>
          <w:szCs w:val="21"/>
        </w:rPr>
      </w:pPr>
      <w:r>
        <w:rPr>
          <w:rFonts w:ascii="宋体" w:hAnsi="宋体"/>
          <w:szCs w:val="21"/>
        </w:rPr>
        <w:t xml:space="preserve">电  话：</w:t>
      </w:r>
      <w:r>
        <w:rPr>
          <w:rFonts w:hint="eastAsia" w:ascii="宋体" w:hAnsi="宋体"/>
          <w:szCs w:val="21"/>
        </w:rPr>
        <w:t xml:space="preserve">                            </w:t>
      </w:r>
      <w:r>
        <w:rPr>
          <w:rFonts w:ascii="宋体" w:hAnsi="宋体"/>
          <w:szCs w:val="21"/>
        </w:rPr>
        <w:t xml:space="preserve">电  话：</w:t>
      </w:r>
      <w:r/>
    </w:p>
    <w:p>
      <w:pPr>
        <w:ind w:firstLine="799"/>
        <w:spacing w:line="480" w:lineRule="auto"/>
        <w:rPr>
          <w:rFonts w:hint="eastAsia" w:ascii="宋体" w:hAnsi="宋体"/>
          <w:szCs w:val="21"/>
        </w:rPr>
      </w:pPr>
      <w:r>
        <w:rPr>
          <w:rFonts w:ascii="宋体" w:hAnsi="宋体"/>
          <w:szCs w:val="21"/>
        </w:rPr>
        <w:t xml:space="preserve">传  真：</w:t>
      </w:r>
      <w:r>
        <w:rPr>
          <w:rFonts w:hint="eastAsia" w:ascii="宋体" w:hAnsi="宋体"/>
          <w:szCs w:val="21"/>
        </w:rPr>
        <w:t xml:space="preserve">                            </w:t>
      </w:r>
      <w:r>
        <w:rPr>
          <w:rFonts w:ascii="宋体" w:hAnsi="宋体"/>
          <w:szCs w:val="21"/>
        </w:rPr>
        <w:t xml:space="preserve">传  真：</w:t>
      </w:r>
      <w:r/>
    </w:p>
    <w:p>
      <w:pPr>
        <w:ind w:firstLine="799"/>
        <w:spacing w:line="480" w:lineRule="auto"/>
        <w:rPr>
          <w:rFonts w:hint="eastAsia" w:ascii="宋体" w:hAnsi="宋体"/>
          <w:szCs w:val="21"/>
        </w:rPr>
      </w:pPr>
      <w:r>
        <w:rPr>
          <w:rFonts w:ascii="宋体" w:hAnsi="宋体"/>
          <w:szCs w:val="21"/>
        </w:rPr>
        <w:t xml:space="preserve">开户银行：</w:t>
      </w:r>
      <w:r>
        <w:rPr>
          <w:rFonts w:hint="eastAsia" w:ascii="宋体" w:hAnsi="宋体"/>
          <w:szCs w:val="21"/>
        </w:rPr>
        <w:t xml:space="preserve">                          </w:t>
      </w:r>
      <w:r>
        <w:rPr>
          <w:rFonts w:ascii="宋体" w:hAnsi="宋体"/>
          <w:szCs w:val="21"/>
        </w:rPr>
        <w:t xml:space="preserve">开户银行：</w:t>
      </w:r>
      <w:r/>
    </w:p>
    <w:p>
      <w:pPr>
        <w:ind w:firstLine="799"/>
        <w:spacing w:line="480" w:lineRule="auto"/>
        <w:rPr>
          <w:rFonts w:hint="eastAsia" w:ascii="宋体" w:hAnsi="宋体"/>
          <w:szCs w:val="21"/>
        </w:rPr>
      </w:pPr>
      <w:r>
        <w:rPr>
          <w:rFonts w:ascii="宋体" w:hAnsi="宋体"/>
          <w:szCs w:val="21"/>
        </w:rPr>
        <w:t xml:space="preserve">账</w:t>
      </w:r>
      <w:r>
        <w:rPr>
          <w:rFonts w:ascii="宋体" w:hAnsi="宋体"/>
          <w:szCs w:val="21"/>
        </w:rPr>
        <w:t xml:space="preserve">  号：</w:t>
      </w:r>
      <w:r>
        <w:rPr>
          <w:rFonts w:hint="eastAsia" w:ascii="宋体" w:hAnsi="宋体"/>
          <w:szCs w:val="21"/>
        </w:rPr>
        <w:t xml:space="preserve">                            </w:t>
      </w:r>
      <w:r>
        <w:rPr>
          <w:rFonts w:ascii="宋体" w:hAnsi="宋体"/>
          <w:szCs w:val="21"/>
        </w:rPr>
        <w:t xml:space="preserve">账 号：</w:t>
      </w:r>
      <w:r/>
    </w:p>
    <w:p>
      <w:pPr>
        <w:ind w:firstLine="799"/>
        <w:spacing w:line="480" w:lineRule="auto"/>
        <w:rPr>
          <w:rFonts w:hint="eastAsia" w:ascii="宋体" w:hAnsi="宋体"/>
          <w:szCs w:val="21"/>
        </w:rPr>
      </w:pPr>
      <w:r>
        <w:rPr>
          <w:rFonts w:ascii="宋体" w:hAnsi="宋体"/>
          <w:szCs w:val="21"/>
        </w:rPr>
        <w:t xml:space="preserve">邮政编码：</w:t>
      </w:r>
      <w:r>
        <w:rPr>
          <w:rFonts w:hint="eastAsia" w:ascii="宋体" w:hAnsi="宋体"/>
          <w:szCs w:val="21"/>
        </w:rPr>
        <w:t xml:space="preserve">                          </w:t>
      </w:r>
      <w:r>
        <w:rPr>
          <w:rFonts w:ascii="宋体" w:hAnsi="宋体"/>
          <w:szCs w:val="21"/>
        </w:rPr>
        <w:t xml:space="preserve">邮政编码：</w:t>
      </w:r>
      <w:r/>
    </w:p>
    <w:p>
      <w:pPr>
        <w:pStyle w:val="769"/>
      </w:pPr>
      <w:r/>
      <w:r/>
    </w:p>
    <w:p>
      <w:pPr>
        <w:pStyle w:val="769"/>
      </w:pPr>
      <w:r/>
      <w:r/>
    </w:p>
    <w:p>
      <w:pPr>
        <w:ind w:firstLine="0"/>
        <w:rPr>
          <w:rFonts w:hint="eastAsia" w:ascii="宋体" w:hAnsi="宋体" w:cs="宋体"/>
          <w:szCs w:val="22"/>
        </w:rPr>
      </w:pPr>
      <w:r>
        <w:rPr>
          <w:rFonts w:hint="eastAsia" w:ascii="宋体" w:hAnsi="宋体" w:cs="宋体"/>
        </w:rPr>
        <w:t xml:space="preserve">附件2   </w:t>
      </w:r>
      <w:r>
        <w:rPr>
          <w:rFonts w:hint="eastAsia" w:ascii="宋体" w:hAnsi="宋体" w:cs="宋体"/>
          <w:szCs w:val="22"/>
        </w:rPr>
        <w:t xml:space="preserve">                </w:t>
      </w:r>
      <w:r/>
    </w:p>
    <w:p>
      <w:pPr>
        <w:ind w:firstLine="0"/>
        <w:jc w:val="center"/>
        <w:rPr>
          <w:rFonts w:hint="eastAsia" w:ascii="宋体" w:hAnsi="宋体" w:cs="宋体"/>
          <w:szCs w:val="22"/>
        </w:rPr>
      </w:pPr>
      <w:r>
        <w:rPr>
          <w:rFonts w:hint="eastAsia" w:ascii="宋体" w:hAnsi="宋体" w:cs="宋体"/>
          <w:b/>
          <w:sz w:val="32"/>
          <w:szCs w:val="32"/>
        </w:rPr>
        <w:t xml:space="preserve">承包人主要施工管理人员表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名称</w:t>
            </w:r>
            <w:r/>
          </w:p>
        </w:tc>
        <w:tc>
          <w:tcPr>
            <w:tcBorders>
              <w:top w:val="single" w:color="auto" w:sz="12" w:space="0"/>
              <w:bottom w:val="single" w:color="auto" w:sz="6" w:space="0"/>
            </w:tcBorders>
            <w:tcW w:w="1418"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姓名</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职务</w:t>
            </w:r>
            <w:r/>
          </w:p>
        </w:tc>
        <w:tc>
          <w:tcPr>
            <w:tcBorders>
              <w:top w:val="single" w:color="auto" w:sz="12" w:space="0"/>
              <w:bottom w:val="single" w:color="auto" w:sz="6" w:space="0"/>
            </w:tcBorders>
            <w:tcW w:w="1134"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项目主管</w:t>
            </w:r>
            <w:r/>
          </w:p>
        </w:tc>
        <w:tc>
          <w:tcPr>
            <w:tcBorders>
              <w:top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top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none" w:color="000000" w:sz="4"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项目副经理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技术负责人</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造价管理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质量管理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材料管理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计划管理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安全管理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bottom w:val="single" w:color="auto" w:sz="6" w:space="0"/>
            </w:tcBorders>
            <w:tcW w:w="1871" w:type="dxa"/>
            <w:vAlign w:val="center"/>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施工员管理</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top w:val="single" w:color="auto" w:sz="6" w:space="0"/>
            </w:tcBorders>
            <w:tcW w:w="1871" w:type="dxa"/>
            <w:vAlign w:val="center"/>
            <w:vMerge w:val="restart"/>
            <w:textDirection w:val="lrTb"/>
            <w:noWrap w:val="false"/>
          </w:tcPr>
          <w:p>
            <w:pPr>
              <w:ind w:right="63" w:firstLine="0"/>
              <w:jc w:val="center"/>
              <w:keepNext/>
              <w:spacing w:line="440" w:lineRule="exact"/>
              <w:rPr>
                <w:rFonts w:hint="eastAsia" w:ascii="宋体" w:hAnsi="宋体" w:cs="宋体"/>
                <w:sz w:val="22"/>
                <w:szCs w:val="21"/>
              </w:rPr>
            </w:pPr>
            <w:r>
              <w:rPr>
                <w:rFonts w:hint="eastAsia" w:ascii="宋体" w:hAnsi="宋体" w:cs="宋体"/>
                <w:sz w:val="22"/>
                <w:szCs w:val="21"/>
              </w:rPr>
              <w:t xml:space="preserve">其他人员</w:t>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none" w:color="000000" w:sz="4"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r>
        <w:trPr>
          <w:jc w:val="center"/>
        </w:trPr>
        <w:tc>
          <w:tcPr>
            <w:tcBorders>
              <w:bottom w:val="single" w:color="auto" w:sz="12" w:space="0"/>
            </w:tcBorders>
            <w:tcW w:w="1871" w:type="dxa"/>
            <w:vAlign w:val="center"/>
            <w:vMerge w:val="continue"/>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418"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1134"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c>
          <w:tcPr>
            <w:tcBorders>
              <w:bottom w:val="single" w:color="auto" w:sz="12" w:space="0"/>
            </w:tcBorders>
            <w:tcW w:w="4252" w:type="dxa"/>
            <w:vAlign w:val="center"/>
            <w:textDirection w:val="lrTb"/>
            <w:noWrap w:val="false"/>
          </w:tcPr>
          <w:p>
            <w:pPr>
              <w:ind w:left="63" w:right="63"/>
              <w:jc w:val="center"/>
              <w:keepNext/>
              <w:spacing w:line="440" w:lineRule="exact"/>
              <w:rPr>
                <w:rFonts w:hint="eastAsia" w:ascii="宋体" w:hAnsi="宋体" w:cs="宋体"/>
                <w:sz w:val="22"/>
                <w:szCs w:val="21"/>
              </w:rPr>
            </w:pPr>
            <w:r>
              <w:rPr>
                <w:rFonts w:hint="eastAsia" w:ascii="宋体" w:hAnsi="宋体" w:cs="宋体"/>
                <w:sz w:val="22"/>
                <w:szCs w:val="21"/>
              </w:rPr>
            </w:r>
            <w:r/>
          </w:p>
        </w:tc>
      </w:tr>
    </w:tbl>
    <w:p>
      <w:pPr>
        <w:spacing w:line="440" w:lineRule="exact"/>
        <w:rPr>
          <w:rFonts w:hint="eastAsia" w:ascii="宋体" w:hAnsi="宋体" w:cs="宋体"/>
          <w:szCs w:val="22"/>
        </w:rPr>
      </w:pPr>
      <w:r>
        <w:rPr>
          <w:rFonts w:hint="eastAsia" w:ascii="宋体" w:hAnsi="宋体" w:cs="宋体"/>
          <w:szCs w:val="22"/>
        </w:rPr>
      </w:r>
      <w:r/>
    </w:p>
    <w:p>
      <w:pPr>
        <w:contextualSpacing/>
        <w:rPr>
          <w:rFonts w:hint="eastAsia" w:ascii="宋体" w:hAnsi="宋体" w:cs="宋体"/>
          <w:szCs w:val="22"/>
        </w:rPr>
      </w:pPr>
      <w:r>
        <w:rPr>
          <w:rFonts w:hint="eastAsia" w:ascii="宋体" w:hAnsi="宋体" w:cs="宋体"/>
          <w:szCs w:val="22"/>
        </w:r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contextualSpacing/>
        <w:ind w:firstLine="0"/>
        <w:rPr>
          <w:rFonts w:hint="eastAsia" w:ascii="宋体" w:hAnsi="宋体" w:cs="宋体"/>
        </w:rPr>
      </w:pPr>
      <w:r>
        <w:rPr>
          <w:rFonts w:hint="eastAsia" w:ascii="宋体" w:hAnsi="宋体" w:cs="宋体"/>
        </w:rPr>
        <w:t xml:space="preserve">附件3</w:t>
      </w:r>
      <w:r/>
    </w:p>
    <w:p>
      <w:pPr>
        <w:pStyle w:val="769"/>
      </w:pPr>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中标人诚信承诺书</w:t>
      </w:r>
      <w:r/>
    </w:p>
    <w:p>
      <w:pPr>
        <w:contextualSpacing/>
        <w:ind w:firstLine="480"/>
        <w:rPr>
          <w:rFonts w:hint="eastAsia" w:ascii="宋体" w:hAnsi="宋体" w:cs="宋体"/>
        </w:rPr>
      </w:pPr>
      <w:r>
        <w:rPr>
          <w:rFonts w:hint="eastAsia" w:ascii="宋体" w:hAnsi="宋体" w:cs="宋体"/>
        </w:rPr>
      </w:r>
      <w:r/>
    </w:p>
    <w:p>
      <w:pPr>
        <w:contextualSpacing/>
        <w:ind w:firstLine="480"/>
        <w:rPr>
          <w:rFonts w:hint="eastAsia" w:ascii="宋体" w:hAnsi="宋体" w:cs="宋体"/>
          <w:u w:val="single"/>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（中标人）作为</w:t>
      </w:r>
      <w:r>
        <w:rPr>
          <w:rFonts w:hint="eastAsia" w:ascii="宋体" w:hAnsi="宋体" w:cs="宋体"/>
          <w:b/>
          <w:u w:val="single"/>
        </w:rPr>
        <w:t xml:space="preserve">               </w:t>
      </w:r>
      <w:r>
        <w:rPr>
          <w:rFonts w:hint="eastAsia" w:ascii="宋体" w:hAnsi="宋体" w:cs="宋体"/>
        </w:rPr>
        <w:t xml:space="preserve">的</w:t>
      </w:r>
      <w:r>
        <w:rPr>
          <w:rFonts w:hint="eastAsia" w:ascii="宋体" w:hAnsi="宋体" w:cs="宋体"/>
          <w:u w:val="single"/>
        </w:rPr>
        <w:t xml:space="preserve"> </w:t>
      </w:r>
      <w:r>
        <w:rPr>
          <w:rFonts w:hint="eastAsia" w:ascii="宋体" w:hAnsi="宋体" w:cs="宋体"/>
          <w:b/>
          <w:u w:val="single"/>
        </w:rPr>
        <w:t xml:space="preserve">                    </w:t>
      </w:r>
      <w:r>
        <w:rPr>
          <w:rFonts w:hint="eastAsia" w:ascii="宋体" w:hAnsi="宋体" w:cs="宋体"/>
        </w:rPr>
        <w:t xml:space="preserve">的中标人，我单位郑重承诺，我单位在该项目标段的投标工作中所出具的有文件资料（如单位资质证书、建造师证书、单位及建造</w:t>
      </w:r>
      <w:r>
        <w:rPr>
          <w:rFonts w:hint="eastAsia" w:ascii="宋体" w:hAnsi="宋体" w:cs="宋体"/>
        </w:rPr>
        <w:t xml:space="preserve">师业绩</w:t>
      </w:r>
      <w:r>
        <w:rPr>
          <w:rFonts w:hint="eastAsia" w:ascii="宋体" w:hAnsi="宋体" w:cs="宋体"/>
        </w:rPr>
        <w:t xml:space="preserve">证明等）均是真实有效的，我单位对该中标标段拟派遣建造师</w:t>
      </w:r>
      <w:r>
        <w:rPr>
          <w:rFonts w:hint="eastAsia" w:ascii="宋体" w:hAnsi="宋体" w:cs="宋体"/>
          <w:u w:val="single"/>
        </w:rPr>
        <w:t xml:space="preserve">       </w:t>
      </w:r>
      <w:r>
        <w:rPr>
          <w:rFonts w:hint="eastAsia" w:ascii="宋体" w:hAnsi="宋体" w:cs="宋体"/>
        </w:rPr>
        <w:t xml:space="preserve">将严格按照投标文件及合同约定的内容、期限等积极到场开展工作，若我单位投标过程中提供</w:t>
      </w:r>
      <w:r>
        <w:rPr>
          <w:rFonts w:hint="eastAsia" w:ascii="宋体" w:hAnsi="宋体" w:cs="宋体"/>
        </w:rPr>
        <w:t xml:space="preserve">的资审资料</w:t>
      </w:r>
      <w:r>
        <w:rPr>
          <w:rFonts w:hint="eastAsia" w:ascii="宋体" w:hAnsi="宋体" w:cs="宋体"/>
        </w:rPr>
        <w:t xml:space="preserve">及投标文件有伪造事实以及</w:t>
      </w:r>
      <w:r>
        <w:rPr>
          <w:rFonts w:hint="eastAsia" w:ascii="宋体" w:hAnsi="宋体" w:cs="宋体"/>
        </w:rPr>
        <w:t xml:space="preserve">建造师未按</w:t>
      </w:r>
      <w:r>
        <w:rPr>
          <w:rFonts w:hint="eastAsia" w:ascii="宋体" w:hAnsi="宋体" w:cs="宋体"/>
        </w:rPr>
        <w:t xml:space="preserve">合同约定开展现场工作，经查实后，我单位愿意接受相关法律的处罚，并承担作为不良行为公示所产生的一切后果。</w:t>
      </w:r>
      <w:r/>
    </w:p>
    <w:p>
      <w:pPr>
        <w:contextualSpacing/>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045"/>
        <w:rPr>
          <w:rFonts w:hint="eastAsia" w:ascii="宋体" w:hAnsi="宋体" w:cs="宋体"/>
          <w:szCs w:val="22"/>
        </w:rPr>
      </w:pPr>
      <w:r>
        <w:rPr>
          <w:rFonts w:hint="eastAsia" w:ascii="宋体" w:hAnsi="宋体" w:cs="宋体"/>
          <w:szCs w:val="22"/>
        </w:rPr>
      </w:r>
      <w:r/>
    </w:p>
    <w:p>
      <w:pPr>
        <w:contextualSpacing/>
        <w:ind w:right="440" w:firstLine="3480"/>
        <w:rPr>
          <w:rFonts w:hint="eastAsia" w:ascii="宋体" w:hAnsi="宋体" w:cs="宋体"/>
        </w:rPr>
      </w:pPr>
      <w:r>
        <w:rPr>
          <w:rFonts w:hint="eastAsia" w:ascii="宋体" w:hAnsi="宋体" w:cs="宋体"/>
        </w:rPr>
        <w:t xml:space="preserve">建造师签字：                   </w:t>
      </w:r>
      <w:r/>
    </w:p>
    <w:p>
      <w:pPr>
        <w:contextualSpacing/>
        <w:ind w:right="440" w:firstLine="3480"/>
        <w:rPr>
          <w:rFonts w:hint="eastAsia" w:ascii="宋体" w:hAnsi="宋体" w:cs="宋体"/>
        </w:rPr>
      </w:pPr>
      <w:r>
        <w:rPr>
          <w:rFonts w:hint="eastAsia" w:ascii="宋体" w:hAnsi="宋体" w:cs="宋体"/>
        </w:rPr>
      </w:r>
      <w:r/>
    </w:p>
    <w:p>
      <w:pPr>
        <w:contextualSpacing/>
        <w:ind w:right="440" w:firstLine="3480"/>
        <w:rPr>
          <w:rFonts w:hint="eastAsia" w:ascii="宋体" w:hAnsi="宋体" w:cs="宋体"/>
        </w:rPr>
      </w:pPr>
      <w:r>
        <w:rPr>
          <w:rFonts w:hint="eastAsia" w:ascii="宋体" w:hAnsi="宋体" w:cs="宋体"/>
        </w:rPr>
        <w:t xml:space="preserve">中标人法人代表签字：                  </w:t>
      </w:r>
      <w:r/>
    </w:p>
    <w:p>
      <w:pPr>
        <w:contextualSpacing/>
        <w:rPr>
          <w:rFonts w:hint="eastAsia" w:ascii="宋体" w:hAnsi="宋体" w:cs="宋体"/>
        </w:rPr>
      </w:pPr>
      <w:r>
        <w:rPr>
          <w:rFonts w:hint="eastAsia" w:ascii="宋体" w:hAnsi="宋体" w:cs="宋体"/>
        </w:rPr>
        <w:t xml:space="preserve">              </w:t>
      </w:r>
      <w:r/>
    </w:p>
    <w:p>
      <w:pPr>
        <w:contextualSpacing/>
        <w:ind w:right="440" w:firstLine="3480"/>
        <w:rPr>
          <w:rFonts w:hint="eastAsia" w:ascii="宋体" w:hAnsi="宋体" w:cs="宋体"/>
        </w:rPr>
      </w:pPr>
      <w:r>
        <w:rPr>
          <w:rFonts w:hint="eastAsia" w:ascii="宋体" w:hAnsi="宋体" w:cs="宋体"/>
        </w:rPr>
        <w:t xml:space="preserve">公   章：</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2026年  月  日</w:t>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ind w:firstLine="0"/>
        <w:jc w:val="both"/>
      </w:pPr>
      <w:r/>
      <w:r/>
    </w:p>
    <w:p>
      <w:pPr>
        <w:pStyle w:val="769"/>
      </w:pPr>
      <w:r/>
      <w:r/>
    </w:p>
    <w:p>
      <w:pPr>
        <w:pStyle w:val="769"/>
      </w:pPr>
      <w:r/>
      <w:r/>
    </w:p>
    <w:p>
      <w:pPr>
        <w:pStyle w:val="769"/>
      </w:p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r>
      <w:r/>
    </w:p>
    <w:p>
      <w:pPr>
        <w:ind w:firstLine="0"/>
        <w:widowControl/>
        <w:rPr>
          <w:rFonts w:hint="eastAsia" w:ascii="宋体" w:hAnsi="宋体" w:cs="宋体"/>
          <w:b/>
          <w:szCs w:val="21"/>
          <w:lang w:bidi="ar"/>
        </w:rPr>
      </w:pPr>
      <w:r>
        <w:rPr>
          <w:rFonts w:hint="eastAsia" w:ascii="宋体" w:hAnsi="宋体" w:cs="宋体"/>
          <w:b/>
          <w:szCs w:val="21"/>
          <w:lang w:bidi="ar"/>
        </w:rPr>
        <w:t xml:space="preserve">附件4：                       </w:t>
      </w:r>
      <w:r/>
    </w:p>
    <w:p>
      <w:pPr>
        <w:ind w:right="150" w:firstLine="0"/>
        <w:jc w:val="center"/>
        <w:rPr>
          <w:rFonts w:hint="eastAsia" w:ascii="宋体" w:hAnsi="宋体" w:cs="宋体"/>
          <w:b/>
          <w:sz w:val="32"/>
        </w:rPr>
      </w:pPr>
      <w:r>
        <w:rPr>
          <w:rFonts w:hint="eastAsia" w:ascii="宋体" w:hAnsi="宋体" w:cs="宋体"/>
          <w:b/>
          <w:sz w:val="32"/>
          <w:lang w:bidi="ar"/>
        </w:rPr>
        <w:t xml:space="preserve">工程安全环境管理协议</w:t>
      </w:r>
      <w:r/>
    </w:p>
    <w:p>
      <w:pPr>
        <w:contextualSpacing/>
        <w:jc w:val="center"/>
        <w:rPr>
          <w:rFonts w:hint="eastAsia" w:ascii="宋体" w:hAnsi="宋体" w:cs="宋体"/>
          <w:b/>
          <w:sz w:val="32"/>
          <w:szCs w:val="32"/>
        </w:rPr>
      </w:pPr>
      <w:r>
        <w:rPr>
          <w:rFonts w:hint="eastAsia" w:ascii="宋体" w:hAnsi="宋体" w:cs="宋体"/>
          <w:b/>
          <w:sz w:val="32"/>
          <w:szCs w:val="32"/>
        </w:rPr>
        <w:t xml:space="preserve">工程安全环境管理协议</w:t>
      </w:r>
      <w:r/>
    </w:p>
    <w:p>
      <w:pPr>
        <w:contextualSpacing/>
        <w:ind w:firstLine="480"/>
        <w:rPr>
          <w:rFonts w:hint="eastAsia" w:ascii="宋体" w:hAnsi="宋体" w:cs="宋体"/>
        </w:rPr>
      </w:pPr>
      <w:r/>
      <w:bookmarkStart w:id="160" w:name="_Hlk223699288"/>
      <w:r>
        <w:rPr>
          <w:rFonts w:hint="eastAsia" w:ascii="宋体" w:hAnsi="宋体" w:cs="宋体"/>
        </w:rPr>
        <w:t xml:space="preserve">发包人：</w:t>
      </w:r>
      <w:r>
        <w:rPr>
          <w:rFonts w:hint="eastAsia" w:ascii="宋体" w:hAnsi="宋体" w:cs="宋体"/>
          <w:u w:val="single"/>
        </w:rPr>
        <w:t xml:space="preserve">                        </w:t>
      </w:r>
      <w:r>
        <w:rPr>
          <w:rFonts w:hint="eastAsia" w:ascii="宋体" w:hAnsi="宋体" w:cs="宋体"/>
        </w:rPr>
        <w:t xml:space="preserve">（以下简称发包人）</w:t>
      </w:r>
      <w:r/>
    </w:p>
    <w:p>
      <w:pPr>
        <w:contextualSpacing/>
        <w:ind w:firstLine="480"/>
        <w:rPr>
          <w:rFonts w:hint="eastAsia" w:ascii="宋体" w:hAnsi="宋体" w:cs="宋体"/>
        </w:rPr>
      </w:pPr>
      <w:r>
        <w:rPr>
          <w:rFonts w:hint="eastAsia" w:ascii="宋体" w:hAnsi="宋体" w:cs="宋体"/>
        </w:rPr>
        <w:t xml:space="preserve">承包人：</w:t>
      </w:r>
      <w:r>
        <w:rPr>
          <w:rFonts w:hint="eastAsia" w:ascii="宋体" w:hAnsi="宋体" w:cs="宋体"/>
          <w:u w:val="single"/>
        </w:rPr>
        <w:t xml:space="preserve">                        </w:t>
      </w:r>
      <w:r>
        <w:rPr>
          <w:rFonts w:hint="eastAsia" w:ascii="宋体" w:hAnsi="宋体" w:cs="宋体"/>
        </w:rPr>
        <w:t xml:space="preserve">（以下简称承包人）</w:t>
      </w:r>
      <w:r/>
    </w:p>
    <w:p>
      <w:pPr>
        <w:contextualSpacing/>
        <w:ind w:firstLine="480"/>
        <w:rPr>
          <w:rFonts w:hint="eastAsia" w:ascii="宋体" w:hAnsi="宋体" w:cs="宋体"/>
        </w:rPr>
      </w:pPr>
      <w:r>
        <w:rPr>
          <w:rFonts w:hint="eastAsia" w:ascii="宋体" w:hAnsi="宋体" w:cs="宋体"/>
        </w:rPr>
        <w:t xml:space="preserve">工程项目名称：</w:t>
      </w:r>
      <w:r>
        <w:rPr>
          <w:rFonts w:hint="eastAsia" w:ascii="宋体" w:hAnsi="宋体" w:cs="宋体"/>
          <w:u w:val="single"/>
        </w:rPr>
        <w:t xml:space="preserve">                    </w:t>
      </w:r>
      <w:r/>
    </w:p>
    <w:p>
      <w:pPr>
        <w:contextualSpacing/>
        <w:ind w:firstLine="480"/>
        <w:rPr>
          <w:rFonts w:hint="eastAsia" w:ascii="宋体" w:hAnsi="宋体" w:cs="宋体"/>
        </w:rPr>
      </w:pPr>
      <w:r>
        <w:rPr>
          <w:rFonts w:hint="eastAsia" w:ascii="宋体" w:hAnsi="宋体" w:cs="宋体"/>
        </w:rPr>
        <w:t xml:space="preserve">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bookmarkEnd w:id="160"/>
      <w:r/>
      <w:r/>
    </w:p>
    <w:p>
      <w:pPr>
        <w:contextualSpacing/>
        <w:ind w:firstLine="480"/>
        <w:rPr>
          <w:rFonts w:hint="eastAsia" w:ascii="宋体" w:hAnsi="宋体" w:cs="宋体"/>
        </w:rPr>
      </w:pPr>
      <w:r>
        <w:rPr>
          <w:rFonts w:hint="eastAsia" w:ascii="宋体" w:hAnsi="宋体" w:cs="宋体"/>
        </w:rPr>
        <w:t xml:space="preserve">1、安全文明施工管理目标</w:t>
      </w:r>
      <w:r/>
    </w:p>
    <w:p>
      <w:pPr>
        <w:contextualSpacing/>
        <w:ind w:firstLine="480"/>
        <w:rPr>
          <w:rFonts w:hint="eastAsia" w:ascii="宋体" w:hAnsi="宋体" w:cs="宋体"/>
        </w:rPr>
      </w:pPr>
      <w:r>
        <w:rPr>
          <w:rFonts w:hint="eastAsia" w:ascii="宋体" w:hAnsi="宋体" w:cs="宋体"/>
        </w:rPr>
        <w:t xml:space="preserve">1.1 杜绝重伤及以上事故；</w:t>
      </w:r>
      <w:r/>
    </w:p>
    <w:p>
      <w:pPr>
        <w:contextualSpacing/>
        <w:ind w:firstLine="480"/>
        <w:rPr>
          <w:rFonts w:hint="eastAsia" w:ascii="宋体" w:hAnsi="宋体" w:cs="宋体"/>
        </w:rPr>
      </w:pPr>
      <w:r>
        <w:rPr>
          <w:rFonts w:hint="eastAsia" w:ascii="宋体" w:hAnsi="宋体" w:cs="宋体"/>
        </w:rPr>
        <w:t xml:space="preserve">1.2 杜绝重大机械设备事故；</w:t>
      </w:r>
      <w:r/>
    </w:p>
    <w:p>
      <w:pPr>
        <w:contextualSpacing/>
        <w:ind w:firstLine="480"/>
        <w:rPr>
          <w:rFonts w:hint="eastAsia" w:ascii="宋体" w:hAnsi="宋体" w:cs="宋体"/>
        </w:rPr>
      </w:pPr>
      <w:r>
        <w:rPr>
          <w:rFonts w:hint="eastAsia" w:ascii="宋体" w:hAnsi="宋体" w:cs="宋体"/>
        </w:rPr>
        <w:t xml:space="preserve">1.3 杜绝重大火灾事故；</w:t>
      </w:r>
      <w:r/>
    </w:p>
    <w:p>
      <w:pPr>
        <w:contextualSpacing/>
        <w:ind w:firstLine="480"/>
        <w:rPr>
          <w:rFonts w:hint="eastAsia" w:ascii="宋体" w:hAnsi="宋体" w:cs="宋体"/>
        </w:rPr>
      </w:pPr>
      <w:r>
        <w:rPr>
          <w:rFonts w:hint="eastAsia" w:ascii="宋体" w:hAnsi="宋体" w:cs="宋体"/>
        </w:rPr>
        <w:t xml:space="preserve">1.4 杜绝负主要责任的重大交通事故；</w:t>
      </w:r>
      <w:r/>
    </w:p>
    <w:p>
      <w:pPr>
        <w:contextualSpacing/>
        <w:ind w:firstLine="480"/>
        <w:rPr>
          <w:rFonts w:hint="eastAsia" w:ascii="宋体" w:hAnsi="宋体" w:cs="宋体"/>
        </w:rPr>
      </w:pPr>
      <w:r>
        <w:rPr>
          <w:rFonts w:hint="eastAsia" w:ascii="宋体" w:hAnsi="宋体" w:cs="宋体"/>
        </w:rPr>
        <w:t xml:space="preserve">1.5 杜绝重复发生相同性质的事故；</w:t>
      </w:r>
      <w:r/>
    </w:p>
    <w:p>
      <w:pPr>
        <w:contextualSpacing/>
        <w:ind w:firstLine="480"/>
        <w:rPr>
          <w:rFonts w:hint="eastAsia" w:ascii="宋体" w:hAnsi="宋体" w:cs="宋体"/>
        </w:rPr>
      </w:pPr>
      <w:r>
        <w:rPr>
          <w:rFonts w:hint="eastAsia" w:ascii="宋体" w:hAnsi="宋体" w:cs="宋体"/>
        </w:rPr>
        <w:t xml:space="preserve">1.6 创建安全文明施工样板工程；</w:t>
      </w:r>
      <w:r/>
    </w:p>
    <w:p>
      <w:pPr>
        <w:contextualSpacing/>
        <w:ind w:firstLine="480"/>
        <w:rPr>
          <w:rFonts w:hint="eastAsia" w:ascii="宋体" w:hAnsi="宋体" w:cs="宋体"/>
        </w:rPr>
      </w:pPr>
      <w:r>
        <w:rPr>
          <w:rFonts w:hint="eastAsia" w:ascii="宋体" w:hAnsi="宋体" w:cs="宋体"/>
        </w:rPr>
        <w:t xml:space="preserve">1.7 杜绝重大设备损坏事故。</w:t>
      </w:r>
      <w:r/>
    </w:p>
    <w:p>
      <w:pPr>
        <w:contextualSpacing/>
        <w:ind w:firstLine="480"/>
        <w:rPr>
          <w:rFonts w:hint="eastAsia" w:ascii="宋体" w:hAnsi="宋体" w:cs="宋体"/>
        </w:rPr>
      </w:pPr>
      <w:r>
        <w:rPr>
          <w:rFonts w:hint="eastAsia" w:ascii="宋体" w:hAnsi="宋体" w:cs="宋体"/>
        </w:rPr>
        <w:t xml:space="preserve">2、安全文明施工和环境管理执行标准：</w:t>
      </w:r>
      <w:r/>
    </w:p>
    <w:p>
      <w:pPr>
        <w:contextualSpacing/>
        <w:ind w:firstLine="480"/>
        <w:rPr>
          <w:rFonts w:hint="eastAsia" w:ascii="宋体" w:hAnsi="宋体" w:cs="宋体"/>
        </w:rPr>
      </w:pPr>
      <w:r>
        <w:rPr>
          <w:rFonts w:hint="eastAsia" w:ascii="宋体" w:hAnsi="宋体" w:cs="宋体"/>
        </w:rPr>
        <w:t xml:space="preserve">以下标准双方均应认真执行：</w:t>
      </w:r>
      <w:r/>
    </w:p>
    <w:p>
      <w:pPr>
        <w:contextualSpacing/>
        <w:ind w:firstLine="480"/>
        <w:rPr>
          <w:rFonts w:hint="eastAsia" w:ascii="宋体" w:hAnsi="宋体" w:cs="宋体"/>
        </w:rPr>
      </w:pPr>
      <w:r>
        <w:rPr>
          <w:rFonts w:hint="eastAsia" w:ascii="宋体" w:hAnsi="宋体" w:cs="宋体"/>
        </w:rPr>
        <w:t xml:space="preserve">2.1 《建设工程安全管理条例》；</w:t>
      </w:r>
      <w:r/>
    </w:p>
    <w:p>
      <w:pPr>
        <w:contextualSpacing/>
        <w:ind w:firstLine="480"/>
        <w:rPr>
          <w:rFonts w:hint="eastAsia" w:ascii="宋体" w:hAnsi="宋体" w:cs="宋体"/>
        </w:rPr>
      </w:pPr>
      <w:r>
        <w:rPr>
          <w:rFonts w:hint="eastAsia" w:ascii="宋体" w:hAnsi="宋体" w:cs="宋体"/>
        </w:rPr>
        <w:t xml:space="preserve">2.2 国家有关部、委、各级政府部门和上级主管部门颁发的有关安全生产和环境保护工作的法令、法规、规定、制度；  </w:t>
      </w:r>
      <w:r/>
    </w:p>
    <w:p>
      <w:pPr>
        <w:contextualSpacing/>
        <w:ind w:firstLine="480"/>
        <w:rPr>
          <w:rFonts w:hint="eastAsia" w:ascii="宋体" w:hAnsi="宋体" w:cs="宋体"/>
        </w:rPr>
      </w:pPr>
      <w:r>
        <w:rPr>
          <w:rFonts w:hint="eastAsia" w:ascii="宋体" w:hAnsi="宋体" w:cs="宋体"/>
        </w:rPr>
        <w:t xml:space="preserve">2.3 发包人有关安全文明施工及环境保护的规定、制度。</w:t>
      </w:r>
      <w:r/>
    </w:p>
    <w:p>
      <w:pPr>
        <w:contextualSpacing/>
        <w:ind w:firstLine="480"/>
        <w:rPr>
          <w:rFonts w:hint="eastAsia" w:ascii="宋体" w:hAnsi="宋体" w:cs="宋体"/>
        </w:rPr>
      </w:pPr>
      <w:r>
        <w:rPr>
          <w:rFonts w:hint="eastAsia" w:ascii="宋体" w:hAnsi="宋体" w:cs="宋体"/>
        </w:rPr>
        <w:t xml:space="preserve">3、发包人的权利和义务：</w:t>
      </w:r>
      <w:r/>
    </w:p>
    <w:p>
      <w:pPr>
        <w:contextualSpacing/>
        <w:ind w:firstLine="480"/>
        <w:rPr>
          <w:rFonts w:hint="eastAsia" w:ascii="宋体" w:hAnsi="宋体" w:cs="宋体"/>
        </w:rPr>
      </w:pPr>
      <w:r>
        <w:rPr>
          <w:rFonts w:hint="eastAsia" w:ascii="宋体" w:hAnsi="宋体" w:cs="宋体"/>
        </w:rPr>
        <w:t xml:space="preserve">3.1 发包人按有关规定对承包人的资质进行审查，确认承包人承包的工程与其资质相符合；</w:t>
      </w:r>
      <w:r/>
    </w:p>
    <w:p>
      <w:pPr>
        <w:contextualSpacing/>
        <w:ind w:firstLine="480"/>
        <w:rPr>
          <w:rFonts w:hint="eastAsia" w:ascii="宋体" w:hAnsi="宋体" w:cs="宋体"/>
        </w:rPr>
      </w:pPr>
      <w:r>
        <w:rPr>
          <w:rFonts w:hint="eastAsia" w:ascii="宋体" w:hAnsi="宋体" w:cs="宋体"/>
        </w:rPr>
        <w:t xml:space="preserve">3.2 发包人在施工前负责审核承包人的施工组织设计；</w:t>
      </w:r>
      <w:r/>
    </w:p>
    <w:p>
      <w:pPr>
        <w:contextualSpacing/>
        <w:ind w:firstLine="480"/>
        <w:rPr>
          <w:rFonts w:hint="eastAsia" w:ascii="宋体" w:hAnsi="宋体" w:cs="宋体"/>
        </w:rPr>
      </w:pPr>
      <w:r>
        <w:rPr>
          <w:rFonts w:hint="eastAsia" w:ascii="宋体" w:hAnsi="宋体" w:cs="宋体"/>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contextualSpacing/>
        <w:ind w:firstLine="480"/>
        <w:rPr>
          <w:rFonts w:hint="eastAsia" w:ascii="宋体" w:hAnsi="宋体" w:cs="宋体"/>
        </w:rPr>
      </w:pPr>
      <w:r>
        <w:rPr>
          <w:rFonts w:hint="eastAsia" w:ascii="宋体" w:hAnsi="宋体" w:cs="宋体"/>
        </w:rPr>
        <w:t xml:space="preserve">3.4 对承包人在施工中新增的施工人员，发包人有权按以上要求进行检查；</w:t>
      </w:r>
      <w:r/>
    </w:p>
    <w:p>
      <w:pPr>
        <w:contextualSpacing/>
        <w:ind w:firstLine="480"/>
        <w:rPr>
          <w:rFonts w:hint="eastAsia" w:ascii="宋体" w:hAnsi="宋体" w:cs="宋体"/>
        </w:rPr>
      </w:pPr>
      <w:r>
        <w:rPr>
          <w:rFonts w:hint="eastAsia" w:ascii="宋体" w:hAnsi="宋体" w:cs="宋体"/>
        </w:rPr>
        <w:t xml:space="preserve">3.5 施工前发包人有权对承包人的电动工器具、仪表等进行抽样检查；</w:t>
      </w:r>
      <w:r/>
    </w:p>
    <w:p>
      <w:pPr>
        <w:contextualSpacing/>
        <w:ind w:firstLine="480"/>
        <w:rPr>
          <w:rFonts w:hint="eastAsia" w:ascii="宋体" w:hAnsi="宋体" w:cs="宋体"/>
        </w:rPr>
      </w:pPr>
      <w:r>
        <w:rPr>
          <w:rFonts w:hint="eastAsia" w:ascii="宋体" w:hAnsi="宋体" w:cs="宋体"/>
        </w:rPr>
        <w:t xml:space="preserve">3.6 施工期间，发包人设专职安监人员负责联系、检查、督促承包人执行有关安全、防火规定，并协助检查和处理工程施工中有关的安全、防火工作、预防事故发生；</w:t>
      </w:r>
      <w:r/>
    </w:p>
    <w:p>
      <w:pPr>
        <w:contextualSpacing/>
        <w:ind w:firstLine="480"/>
        <w:rPr>
          <w:rFonts w:hint="eastAsia" w:ascii="宋体" w:hAnsi="宋体" w:cs="宋体"/>
        </w:rPr>
      </w:pPr>
      <w:r>
        <w:rPr>
          <w:rFonts w:hint="eastAsia" w:ascii="宋体" w:hAnsi="宋体" w:cs="宋体"/>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contextualSpacing/>
        <w:ind w:firstLine="480"/>
        <w:rPr>
          <w:rFonts w:hint="eastAsia" w:ascii="宋体" w:hAnsi="宋体" w:cs="宋体"/>
        </w:rPr>
      </w:pPr>
      <w:r>
        <w:rPr>
          <w:rFonts w:hint="eastAsia" w:ascii="宋体" w:hAnsi="宋体" w:cs="宋体"/>
        </w:rPr>
        <w:t xml:space="preserve">3.8 发包人不得要求承包人违反安全管理规定进行施工。因发包人原因导致事故由发包人承担责任；</w:t>
      </w:r>
      <w:r/>
    </w:p>
    <w:p>
      <w:pPr>
        <w:contextualSpacing/>
        <w:ind w:firstLine="480"/>
        <w:rPr>
          <w:rFonts w:hint="eastAsia" w:ascii="宋体" w:hAnsi="宋体" w:cs="宋体"/>
        </w:rPr>
      </w:pPr>
      <w:r>
        <w:rPr>
          <w:rFonts w:hint="eastAsia" w:ascii="宋体" w:hAnsi="宋体" w:cs="宋体"/>
        </w:rPr>
        <w:t xml:space="preserve">3.9 由发包人提供的机械设备、安全设施，在安装完毕提交使用前，发包人应配合承包人共同按规定验收，并做好验收及交付使用的书面手续。</w:t>
      </w:r>
      <w:r/>
    </w:p>
    <w:p>
      <w:pPr>
        <w:contextualSpacing/>
        <w:ind w:firstLine="480"/>
        <w:rPr>
          <w:rFonts w:hint="eastAsia" w:ascii="宋体" w:hAnsi="宋体" w:cs="宋体"/>
        </w:rPr>
      </w:pPr>
      <w:r>
        <w:rPr>
          <w:rFonts w:hint="eastAsia" w:ascii="宋体" w:hAnsi="宋体" w:cs="宋体"/>
        </w:rPr>
        <w:t xml:space="preserve">4、承包人的权利和义务：</w:t>
      </w:r>
      <w:r/>
    </w:p>
    <w:p>
      <w:pPr>
        <w:contextualSpacing/>
        <w:ind w:firstLine="480"/>
        <w:rPr>
          <w:rFonts w:hint="eastAsia" w:ascii="宋体" w:hAnsi="宋体" w:cs="宋体"/>
        </w:rPr>
      </w:pPr>
      <w:r>
        <w:rPr>
          <w:rFonts w:hint="eastAsia" w:ascii="宋体" w:hAnsi="宋体" w:cs="宋体"/>
        </w:rPr>
        <w:t xml:space="preserve">4.1 承包人需根据现场的实际开工情况，找出危险源，列出《风险源清单》，根据风险的大小，编制《施工现场工作风险评估》；</w:t>
      </w:r>
      <w:r/>
    </w:p>
    <w:p>
      <w:pPr>
        <w:contextualSpacing/>
        <w:ind w:firstLine="480"/>
        <w:rPr>
          <w:rFonts w:hint="eastAsia" w:ascii="宋体" w:hAnsi="宋体" w:cs="宋体"/>
        </w:rPr>
      </w:pPr>
      <w:r>
        <w:rPr>
          <w:rFonts w:hint="eastAsia" w:ascii="宋体" w:hAnsi="宋体" w:cs="宋体"/>
        </w:rPr>
        <w:t xml:space="preserve">4.2 承包人应建立安全管理体系，明确在施工现场负责安全生产的领导。承包人必须配有专职安全员。安全员应经专门培训考试合格，并持有相应上岗证或资质证书；</w:t>
      </w:r>
      <w:r/>
    </w:p>
    <w:p>
      <w:pPr>
        <w:contextualSpacing/>
        <w:ind w:firstLine="480"/>
        <w:rPr>
          <w:rFonts w:hint="eastAsia" w:ascii="宋体" w:hAnsi="宋体" w:cs="宋体"/>
        </w:rPr>
      </w:pPr>
      <w:r>
        <w:rPr>
          <w:rFonts w:hint="eastAsia" w:ascii="宋体" w:hAnsi="宋体" w:cs="宋体"/>
        </w:rPr>
        <w:t xml:space="preserve">4.3 承包人必须建立安全管理制度，各级安全生产岗位责任制和定期安全检查、安全教育制度，包括各工种的安全操作规程、特种作业人员的考核制度等；</w:t>
      </w:r>
      <w:r/>
    </w:p>
    <w:p>
      <w:pPr>
        <w:contextualSpacing/>
        <w:ind w:firstLine="480"/>
        <w:rPr>
          <w:rFonts w:hint="eastAsia" w:ascii="宋体" w:hAnsi="宋体" w:cs="宋体"/>
        </w:rPr>
      </w:pPr>
      <w:r>
        <w:rPr>
          <w:rFonts w:hint="eastAsia" w:ascii="宋体" w:hAnsi="宋体" w:cs="宋体"/>
        </w:rPr>
        <w:t xml:space="preserve">4.4 承包人在项目施工开始前要根据《施工组织设计》或《安全施工方案（措施）》向施工人员进行安全技术交底；</w:t>
      </w:r>
      <w:r/>
    </w:p>
    <w:p>
      <w:pPr>
        <w:contextualSpacing/>
        <w:ind w:firstLine="480"/>
        <w:rPr>
          <w:rFonts w:hint="eastAsia" w:ascii="宋体" w:hAnsi="宋体" w:cs="宋体"/>
        </w:rPr>
      </w:pPr>
      <w:r>
        <w:rPr>
          <w:rFonts w:hint="eastAsia" w:ascii="宋体" w:hAnsi="宋体" w:cs="宋体"/>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contextualSpacing/>
        <w:ind w:firstLine="480"/>
        <w:rPr>
          <w:rFonts w:hint="eastAsia" w:ascii="宋体" w:hAnsi="宋体" w:cs="宋体"/>
        </w:rPr>
      </w:pPr>
      <w:r>
        <w:rPr>
          <w:rFonts w:hint="eastAsia" w:ascii="宋体" w:hAnsi="宋体" w:cs="宋体"/>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contextualSpacing/>
        <w:ind w:firstLine="480"/>
        <w:rPr>
          <w:rFonts w:hint="eastAsia" w:ascii="宋体" w:hAnsi="宋体" w:cs="宋体"/>
        </w:rPr>
      </w:pPr>
      <w:r>
        <w:rPr>
          <w:rFonts w:hint="eastAsia" w:ascii="宋体" w:hAnsi="宋体" w:cs="宋体"/>
        </w:rPr>
        <w:t xml:space="preserve">4.7 承包人施工人员应经安</w:t>
      </w:r>
      <w:r>
        <w:rPr>
          <w:rFonts w:hint="eastAsia" w:ascii="宋体" w:hAnsi="宋体" w:cs="宋体"/>
        </w:rPr>
        <w:t xml:space="preserve">规</w:t>
      </w:r>
      <w:r>
        <w:rPr>
          <w:rFonts w:hint="eastAsia" w:ascii="宋体" w:hAnsi="宋体" w:cs="宋体"/>
        </w:rPr>
        <w:t xml:space="preserve">考试合格后上岗；</w:t>
      </w:r>
      <w:r/>
    </w:p>
    <w:p>
      <w:pPr>
        <w:contextualSpacing/>
        <w:ind w:firstLine="480"/>
        <w:rPr>
          <w:rFonts w:hint="eastAsia" w:ascii="宋体" w:hAnsi="宋体" w:cs="宋体"/>
        </w:rPr>
      </w:pPr>
      <w:r>
        <w:rPr>
          <w:rFonts w:hint="eastAsia" w:ascii="宋体" w:hAnsi="宋体" w:cs="宋体"/>
        </w:rPr>
        <w:t xml:space="preserve">4.8 承包人施工人员应对所在的施工区域、作业环境、操作设施设备、工器具等进行认真检查，发现隐患立即处理，落实整改措施；</w:t>
      </w:r>
      <w:r/>
    </w:p>
    <w:p>
      <w:pPr>
        <w:contextualSpacing/>
        <w:ind w:firstLine="480"/>
        <w:rPr>
          <w:rFonts w:hint="eastAsia" w:ascii="宋体" w:hAnsi="宋体" w:cs="宋体"/>
        </w:rPr>
      </w:pPr>
      <w:r>
        <w:rPr>
          <w:rFonts w:hint="eastAsia" w:ascii="宋体" w:hAnsi="宋体" w:cs="宋体"/>
        </w:rPr>
        <w:t xml:space="preserve">4.9承包人在施工期间由于施工机械、工器具原因或使用操作不当而造成伤亡事故，由承包人负责；</w:t>
      </w:r>
      <w:r/>
    </w:p>
    <w:p>
      <w:pPr>
        <w:contextualSpacing/>
        <w:ind w:firstLine="480"/>
        <w:rPr>
          <w:rFonts w:hint="eastAsia" w:ascii="宋体" w:hAnsi="宋体" w:cs="宋体"/>
        </w:rPr>
      </w:pPr>
      <w:r>
        <w:rPr>
          <w:rFonts w:hint="eastAsia" w:ascii="宋体" w:hAnsi="宋体" w:cs="宋体"/>
        </w:rPr>
        <w:t xml:space="preserve">4.10承包人对施工现场安全设施（如脚手架等）每天开工前必须检查，发现隐患及时整改；</w:t>
      </w:r>
      <w:r/>
    </w:p>
    <w:p>
      <w:pPr>
        <w:contextualSpacing/>
        <w:ind w:firstLine="480"/>
        <w:rPr>
          <w:rFonts w:hint="eastAsia" w:ascii="宋体" w:hAnsi="宋体" w:cs="宋体"/>
        </w:rPr>
      </w:pPr>
      <w:r>
        <w:rPr>
          <w:rFonts w:hint="eastAsia" w:ascii="宋体" w:hAnsi="宋体" w:cs="宋体"/>
        </w:rPr>
        <w:t xml:space="preserve">4.11</w:t>
      </w:r>
      <w:r>
        <w:rPr>
          <w:rFonts w:hint="eastAsia" w:ascii="宋体" w:hAnsi="宋体" w:cs="宋体"/>
        </w:rPr>
        <w:t xml:space="preserve">各</w:t>
      </w:r>
      <w:r>
        <w:rPr>
          <w:rFonts w:hint="eastAsia" w:ascii="宋体" w:hAnsi="宋体" w:cs="宋体"/>
        </w:rPr>
        <w:t xml:space="preserve">类安全防护设施，安全标志牌、警告牌和接地线等不得擅自拆除、更动。如确实需要拆除、更动时，必须经施工负责人和甲承包人指派的安全管理人员的同意，办理手续，并采取必要可靠的安全措施后方可拆除、更动；</w:t>
      </w:r>
      <w:r/>
    </w:p>
    <w:p>
      <w:pPr>
        <w:contextualSpacing/>
        <w:ind w:firstLine="480"/>
        <w:rPr>
          <w:rFonts w:hint="eastAsia" w:ascii="宋体" w:hAnsi="宋体" w:cs="宋体"/>
        </w:rPr>
      </w:pPr>
      <w:r>
        <w:rPr>
          <w:rFonts w:hint="eastAsia" w:ascii="宋体" w:hAnsi="宋体" w:cs="宋体"/>
        </w:rPr>
        <w:t xml:space="preserve">4.12 承包人必须按规定为作业人员配备应有的劳动保护用品、用具。承包人所属人员的身体健康状况必须能满足所从事工作的要求；</w:t>
      </w:r>
      <w:r/>
    </w:p>
    <w:p>
      <w:pPr>
        <w:contextualSpacing/>
        <w:ind w:firstLine="480"/>
        <w:rPr>
          <w:rFonts w:hint="eastAsia" w:ascii="宋体" w:hAnsi="宋体" w:cs="宋体"/>
        </w:rPr>
      </w:pPr>
      <w:r>
        <w:rPr>
          <w:rFonts w:hint="eastAsia" w:ascii="宋体" w:hAnsi="宋体" w:cs="宋体"/>
        </w:rPr>
        <w:t xml:space="preserve">5、承包人必须坚持文明施工，严格按照施工总平面布置图进行施工平面管理，明确责任区责任人，物品堆放做到定置管理，作业</w:t>
      </w:r>
      <w:r>
        <w:rPr>
          <w:rFonts w:hint="eastAsia" w:ascii="宋体" w:hAnsi="宋体" w:cs="宋体"/>
        </w:rPr>
        <w:t xml:space="preserve">面施工做到工完料尽</w:t>
      </w:r>
      <w:r>
        <w:rPr>
          <w:rFonts w:hint="eastAsia" w:ascii="宋体" w:hAnsi="宋体" w:cs="宋体"/>
        </w:rPr>
        <w:t xml:space="preserve">场地清，现场工业垃圾应及时清理。承包人定期清理。</w:t>
      </w:r>
      <w:r/>
    </w:p>
    <w:p>
      <w:pPr>
        <w:contextualSpacing/>
        <w:ind w:firstLine="480"/>
        <w:rPr>
          <w:rFonts w:hint="eastAsia" w:ascii="宋体" w:hAnsi="宋体" w:cs="宋体"/>
        </w:rPr>
      </w:pPr>
      <w:r>
        <w:rPr>
          <w:rFonts w:hint="eastAsia" w:ascii="宋体" w:hAnsi="宋体" w:cs="宋体"/>
        </w:rPr>
        <w:t xml:space="preserve">6、贯彻“谁施工谁负责”的管理原则，发包人、承包人人员在施工期间造成伤亡、火警、火灾、电气、机械等重大事故（包括发包人、承包人责任造成对方人员、他方（行人等）人员伤亡），双方应协力进行紧急抢救伤员和保护现场，按国务院、建设部及地方有关事故报告规定，在事故发生后24小时内报告各自上级主管部门及省、市、区等有关部门。承包人人员施工中发生的不安全情况应及时向发包人通报；</w:t>
      </w:r>
      <w:r/>
    </w:p>
    <w:p>
      <w:pPr>
        <w:contextualSpacing/>
        <w:ind w:firstLine="480"/>
        <w:rPr>
          <w:rFonts w:hint="eastAsia" w:ascii="宋体" w:hAnsi="宋体" w:cs="宋体"/>
        </w:rPr>
      </w:pPr>
      <w:r>
        <w:rPr>
          <w:rFonts w:hint="eastAsia" w:ascii="宋体" w:hAnsi="宋体" w:cs="宋体"/>
        </w:rPr>
        <w:t xml:space="preserve">7、其他</w:t>
      </w:r>
      <w:r/>
    </w:p>
    <w:p>
      <w:pPr>
        <w:contextualSpacing/>
        <w:ind w:firstLine="480"/>
        <w:rPr>
          <w:rFonts w:hint="eastAsia" w:ascii="宋体" w:hAnsi="宋体" w:cs="宋体"/>
        </w:rPr>
      </w:pPr>
      <w:r>
        <w:rPr>
          <w:rFonts w:hint="eastAsia" w:ascii="宋体" w:hAnsi="宋体" w:cs="宋体"/>
        </w:rPr>
        <w:t xml:space="preserve">7.1 承包人工程施工方案中必须包括安全、健康、环保等措施，并贯彻落实到具体工作中区，确保施工安全及当地环境不受工程施工破坏；</w:t>
      </w:r>
      <w:r/>
    </w:p>
    <w:p>
      <w:pPr>
        <w:contextualSpacing/>
        <w:ind w:firstLine="480"/>
        <w:rPr>
          <w:rFonts w:hint="eastAsia" w:ascii="宋体" w:hAnsi="宋体" w:cs="宋体"/>
        </w:rPr>
      </w:pPr>
      <w:r>
        <w:rPr>
          <w:rFonts w:hint="eastAsia" w:ascii="宋体" w:hAnsi="宋体" w:cs="宋体"/>
        </w:rPr>
        <w:t xml:space="preserve">7.2 施工过程中产生的废弃物、噪音等排放必须符合相关规定标准；</w:t>
      </w:r>
      <w:r/>
    </w:p>
    <w:p>
      <w:pPr>
        <w:contextualSpacing/>
        <w:ind w:firstLine="480"/>
        <w:rPr>
          <w:rFonts w:hint="eastAsia" w:ascii="宋体" w:hAnsi="宋体" w:cs="宋体"/>
        </w:rPr>
      </w:pPr>
      <w:r>
        <w:rPr>
          <w:rFonts w:hint="eastAsia" w:ascii="宋体" w:hAnsi="宋体" w:cs="宋体"/>
        </w:rPr>
        <w:t xml:space="preserve">7.3 由于承包人施工破坏周围环境，造成恶劣影响印发纠纷和社会矛盾等由承包人承担全部责任；</w:t>
      </w:r>
      <w:r/>
    </w:p>
    <w:p>
      <w:pPr>
        <w:contextualSpacing/>
        <w:ind w:firstLine="480"/>
        <w:rPr>
          <w:rFonts w:hint="eastAsia" w:ascii="宋体" w:hAnsi="宋体" w:cs="宋体"/>
        </w:rPr>
      </w:pPr>
      <w:r>
        <w:rPr>
          <w:rFonts w:hint="eastAsia" w:ascii="宋体" w:hAnsi="宋体" w:cs="宋体"/>
        </w:rPr>
        <w:t xml:space="preserve">7.4 承包人按月（年）向发包人报送企业职工伤亡事故月（年）报告；</w:t>
      </w:r>
      <w:r/>
    </w:p>
    <w:p>
      <w:pPr>
        <w:contextualSpacing/>
        <w:ind w:firstLine="480"/>
        <w:rPr>
          <w:rFonts w:hint="eastAsia" w:ascii="宋体" w:hAnsi="宋体" w:cs="宋体"/>
        </w:rPr>
      </w:pPr>
      <w:r>
        <w:rPr>
          <w:rFonts w:hint="eastAsia" w:ascii="宋体" w:hAnsi="宋体" w:cs="宋体"/>
        </w:rPr>
        <w:t xml:space="preserve">7.5 对发包人组织的安全环境大检查、安全工作会议，承包人应及时派员参加，认真贯彻落实；</w:t>
      </w:r>
      <w:r/>
    </w:p>
    <w:p>
      <w:pPr>
        <w:contextualSpacing/>
        <w:ind w:firstLine="480"/>
        <w:rPr>
          <w:rFonts w:hint="eastAsia" w:ascii="宋体" w:hAnsi="宋体" w:cs="宋体"/>
        </w:rPr>
      </w:pPr>
      <w:r>
        <w:rPr>
          <w:rFonts w:hint="eastAsia" w:ascii="宋体" w:hAnsi="宋体" w:cs="宋体"/>
        </w:rPr>
        <w:t xml:space="preserve">8、本协议执行过程中如遇有与国家、建设部和地方政府的有关规定不一致时，按国家、建设部和地方政府的有关规定执行；</w:t>
      </w:r>
      <w:r/>
    </w:p>
    <w:p>
      <w:pPr>
        <w:contextualSpacing/>
        <w:ind w:firstLine="480"/>
        <w:rPr>
          <w:rFonts w:hint="eastAsia" w:ascii="宋体" w:hAnsi="宋体" w:cs="宋体"/>
        </w:rPr>
      </w:pPr>
      <w:r>
        <w:rPr>
          <w:rFonts w:hint="eastAsia" w:ascii="宋体" w:hAnsi="宋体" w:cs="宋体"/>
        </w:rPr>
        <w:t xml:space="preserve">9、本协议经甲乙双方签字、盖章后生效，作为工程合同的附件与合同具有同等的法律效力；</w:t>
      </w:r>
      <w:r/>
    </w:p>
    <w:p>
      <w:pPr>
        <w:contextualSpacing/>
        <w:ind w:firstLine="480"/>
        <w:rPr>
          <w:rFonts w:hint="eastAsia" w:ascii="宋体" w:hAnsi="宋体" w:cs="宋体"/>
        </w:rPr>
      </w:pPr>
      <w:r>
        <w:rPr>
          <w:rFonts w:hint="eastAsia" w:ascii="宋体" w:hAnsi="宋体" w:cs="宋体"/>
        </w:rPr>
        <w:t xml:space="preserve">10、甲乙双方必须严格执行本协议，因违反本协议而造成设备、伤亡事故，由违约方承担一切经济损失。</w:t>
      </w:r>
      <w:r/>
    </w:p>
    <w:p>
      <w:pPr>
        <w:contextualSpacing/>
        <w:ind w:firstLine="480"/>
        <w:rPr>
          <w:rFonts w:hint="eastAsia" w:ascii="宋体" w:hAnsi="宋体" w:cs="宋体"/>
        </w:rPr>
      </w:pPr>
      <w:r>
        <w:rPr>
          <w:rFonts w:hint="eastAsia" w:ascii="宋体" w:hAnsi="宋体" w:cs="宋体"/>
        </w:rPr>
        <w:t xml:space="preserve">11、发包人和承包人双方均应共同遵守国家和省市及行业主管部门有关安全生产的各项规定。</w:t>
      </w:r>
      <w:r/>
    </w:p>
    <w:p>
      <w:pPr>
        <w:contextualSpacing/>
        <w:ind w:firstLine="480"/>
        <w:rPr>
          <w:rFonts w:hint="eastAsia" w:ascii="宋体" w:hAnsi="宋体" w:cs="宋体"/>
        </w:rPr>
      </w:pPr>
      <w:r>
        <w:rPr>
          <w:rFonts w:hint="eastAsia" w:ascii="宋体" w:hAnsi="宋体" w:cs="宋体"/>
        </w:rPr>
        <w:t xml:space="preserve">12、发包人对承包人的安全管理及安全生产应加强监督，发现承包人在施工过程中存在安全隐患，有权责令其立即整改。</w:t>
      </w:r>
      <w:r/>
    </w:p>
    <w:p>
      <w:pPr>
        <w:contextualSpacing/>
        <w:ind w:firstLine="480"/>
        <w:rPr>
          <w:rFonts w:hint="eastAsia" w:ascii="宋体" w:hAnsi="宋体" w:cs="宋体"/>
        </w:rPr>
      </w:pPr>
      <w:r>
        <w:rPr>
          <w:rFonts w:hint="eastAsia" w:ascii="宋体" w:hAnsi="宋体" w:cs="宋体"/>
        </w:rPr>
        <w:t xml:space="preserve">13、在实施和完成本合同工程及缺陷修复的整个过程中，承包人应该：</w:t>
      </w:r>
      <w:r/>
    </w:p>
    <w:p>
      <w:pPr>
        <w:contextualSpacing/>
        <w:ind w:firstLine="480"/>
        <w:rPr>
          <w:rFonts w:hint="eastAsia" w:ascii="宋体" w:hAnsi="宋体" w:cs="宋体"/>
        </w:rPr>
      </w:pPr>
      <w:r>
        <w:rPr>
          <w:rFonts w:hint="eastAsia" w:ascii="宋体" w:hAnsi="宋体" w:cs="宋体"/>
        </w:rPr>
        <w:t xml:space="preserve">13.1承包人根据工程的具体施工特点，建立健全安全生产管理规章制度，明确安全生产责任，施工前应制定详细而周密的安全生产计划，严格执行国家及地方有关安全管理具体规定。</w:t>
      </w:r>
      <w:r/>
    </w:p>
    <w:p>
      <w:pPr>
        <w:contextualSpacing/>
        <w:ind w:firstLine="480"/>
        <w:rPr>
          <w:rFonts w:hint="eastAsia" w:ascii="宋体" w:hAnsi="宋体" w:cs="宋体"/>
        </w:rPr>
      </w:pPr>
      <w:r>
        <w:rPr>
          <w:rFonts w:hint="eastAsia" w:ascii="宋体" w:hAnsi="宋体" w:cs="宋体"/>
        </w:rPr>
        <w:t xml:space="preserve">13.2施工现场特殊工种人员应持证上岗，非特殊工种的要配备专职安全员，承包人应采取有效的安全和保护措施，使现场的工作人员、机械设备等不发生安全事故。</w:t>
      </w:r>
      <w:r/>
    </w:p>
    <w:p>
      <w:pPr>
        <w:contextualSpacing/>
        <w:ind w:firstLine="480"/>
        <w:rPr>
          <w:rFonts w:hint="eastAsia" w:ascii="宋体" w:hAnsi="宋体" w:cs="宋体"/>
        </w:rPr>
      </w:pPr>
      <w:r>
        <w:rPr>
          <w:rFonts w:hint="eastAsia" w:ascii="宋体" w:hAnsi="宋体" w:cs="宋体"/>
        </w:rPr>
        <w:t xml:space="preserve">13.3为了保障本合同工</w:t>
      </w:r>
      <w:r>
        <w:rPr>
          <w:rFonts w:hint="eastAsia" w:ascii="宋体" w:hAnsi="宋体" w:cs="宋体"/>
        </w:rPr>
        <w:t xml:space="preserve">程财产</w:t>
      </w:r>
      <w:r>
        <w:rPr>
          <w:rFonts w:hint="eastAsia" w:ascii="宋体" w:hAnsi="宋体" w:cs="宋体"/>
        </w:rPr>
        <w:t xml:space="preserve">免遭损失或损坏，及现场附近和过往群众的安全与方便和交通车辆的通行，承包人应按国家及地方有关安全管理规定及本项目施工合同中有关“安全、保卫与环保”等规定，提供照明并设置警卫、护栅、警告标志等安全防护设施。</w:t>
      </w:r>
      <w:r/>
    </w:p>
    <w:p>
      <w:pPr>
        <w:contextualSpacing/>
        <w:ind w:firstLine="480"/>
        <w:rPr>
          <w:rFonts w:hint="eastAsia" w:ascii="宋体" w:hAnsi="宋体" w:cs="宋体"/>
        </w:rPr>
      </w:pPr>
      <w:r>
        <w:rPr>
          <w:rFonts w:hint="eastAsia" w:ascii="宋体" w:hAnsi="宋体" w:cs="宋体"/>
        </w:rPr>
        <w:t xml:space="preserve">13.4承包人应熟悉和遵守环境保护法，并切实执行国家及地方有关安全管理规定在整个施工及缺陷修复过程中，如果由于承包人未能采取各种必要的措施而导致或发生与此有关的人身伤亡、罚款、索赔、损失补偿、诉讼费用及其他一切责任应由承包人承担。</w:t>
      </w:r>
      <w:r/>
    </w:p>
    <w:p>
      <w:pPr>
        <w:contextualSpacing/>
        <w:ind w:firstLine="480"/>
        <w:rPr>
          <w:rFonts w:hint="eastAsia" w:ascii="宋体" w:hAnsi="宋体" w:cs="宋体"/>
        </w:rPr>
      </w:pPr>
      <w:r>
        <w:rPr>
          <w:rFonts w:hint="eastAsia" w:ascii="宋体" w:hAnsi="宋体" w:cs="宋体"/>
        </w:rPr>
        <w:t xml:space="preserve">14、在实施和完成本合同工程及其缺陷责任期满前工程缺陷修复的整个过程中，本合同保持有效。</w:t>
      </w:r>
      <w:r/>
    </w:p>
    <w:p>
      <w:pPr>
        <w:contextualSpacing/>
        <w:rPr>
          <w:rFonts w:hint="eastAsia" w:ascii="宋体" w:hAnsi="宋体" w:cs="宋体"/>
        </w:rPr>
      </w:pPr>
      <w:r>
        <w:rPr>
          <w:rFonts w:hint="eastAsia" w:ascii="宋体" w:hAnsi="宋体" w:cs="宋体"/>
        </w:rPr>
      </w:r>
      <w:r/>
    </w:p>
    <w:p>
      <w:pPr>
        <w:contextualSpacing/>
        <w:ind w:firstLine="480"/>
        <w:rPr>
          <w:rFonts w:hint="eastAsia" w:ascii="宋体" w:hAnsi="宋体" w:cs="宋体"/>
        </w:rPr>
      </w:pPr>
      <w:r>
        <w:rPr>
          <w:rFonts w:hint="eastAsia" w:ascii="宋体" w:hAnsi="宋体" w:cs="宋体"/>
        </w:rPr>
        <w:t xml:space="preserve">单位盖章：                         单位盖章：</w:t>
      </w:r>
      <w:r/>
    </w:p>
    <w:p>
      <w:pPr>
        <w:contextualSpacing/>
        <w:ind w:firstLine="480"/>
        <w:rPr>
          <w:rFonts w:hint="eastAsia" w:ascii="宋体" w:hAnsi="宋体" w:cs="宋体"/>
        </w:rPr>
      </w:pPr>
      <w:r>
        <w:rPr>
          <w:rFonts w:hint="eastAsia" w:ascii="宋体" w:hAnsi="宋体" w:cs="宋体"/>
        </w:rPr>
        <w:t xml:space="preserve">法定代表人 ：                      法定代表人：</w:t>
      </w:r>
      <w:r/>
    </w:p>
    <w:p>
      <w:pPr>
        <w:contextualSpacing/>
        <w:ind w:firstLine="480"/>
        <w:rPr>
          <w:rFonts w:hint="eastAsia" w:ascii="宋体" w:hAnsi="宋体" w:cs="宋体"/>
        </w:rPr>
      </w:pPr>
      <w:r>
        <w:rPr>
          <w:rFonts w:hint="eastAsia" w:ascii="宋体" w:hAnsi="宋体" w:cs="宋体"/>
        </w:rPr>
        <w:t xml:space="preserve">日  期：2026年  月  日            日  期：2026年  月  日</w:t>
      </w:r>
      <w:r/>
    </w:p>
    <w:p>
      <w:pPr>
        <w:spacing w:line="430" w:lineRule="exact"/>
        <w:rPr>
          <w:rFonts w:hint="eastAsia" w:ascii="宋体" w:hAnsi="宋体" w:cs="宋体"/>
          <w:szCs w:val="21"/>
        </w:rPr>
      </w:pPr>
      <w:r>
        <w:rPr>
          <w:rFonts w:hint="eastAsia" w:ascii="宋体" w:hAnsi="宋体" w:cs="宋体"/>
          <w:szCs w:val="21"/>
        </w:rPr>
      </w:r>
      <w:r/>
    </w:p>
    <w:p>
      <w:pPr>
        <w:ind w:firstLine="0"/>
        <w:jc w:val="left"/>
        <w:spacing w:line="430" w:lineRule="exact"/>
        <w:rPr>
          <w:rFonts w:hint="eastAsia" w:ascii="宋体" w:hAnsi="宋体" w:cs="宋体"/>
          <w:b/>
          <w:szCs w:val="21"/>
          <w:lang w:bidi="ar"/>
        </w:rPr>
      </w:pPr>
      <w:r>
        <w:rPr>
          <w:rFonts w:hint="eastAsia" w:ascii="宋体" w:hAnsi="宋体"/>
          <w:b/>
          <w:szCs w:val="21"/>
          <w:lang w:bidi="ar"/>
        </w:rPr>
        <w:br w:type="page" w:clear="all"/>
      </w:r>
      <w:r/>
    </w:p>
    <w:p>
      <w:pPr>
        <w:ind w:firstLine="0"/>
        <w:rPr>
          <w:rFonts w:hint="eastAsia" w:ascii="宋体" w:hAnsi="宋体" w:cs="宋体"/>
          <w:b/>
          <w:szCs w:val="21"/>
        </w:rPr>
      </w:pPr>
      <w:r>
        <w:rPr>
          <w:rFonts w:hint="eastAsia" w:ascii="宋体" w:hAnsi="宋体" w:cs="宋体"/>
          <w:b/>
          <w:szCs w:val="21"/>
          <w:lang w:bidi="ar"/>
        </w:rPr>
        <w:t xml:space="preserve">附件5：</w:t>
      </w:r>
      <w:r/>
    </w:p>
    <w:p>
      <w:pPr>
        <w:ind w:left="1"/>
        <w:jc w:val="center"/>
        <w:spacing w:line="480" w:lineRule="exact"/>
        <w:rPr>
          <w:rFonts w:hint="eastAsia" w:ascii="宋体" w:hAnsi="宋体" w:cs="宋体"/>
          <w:b/>
          <w:sz w:val="32"/>
        </w:rPr>
      </w:pPr>
      <w:r>
        <w:rPr>
          <w:rFonts w:hint="eastAsia" w:ascii="宋体" w:hAnsi="宋体" w:cs="宋体"/>
          <w:b/>
          <w:sz w:val="32"/>
          <w:lang w:bidi="ar"/>
        </w:rPr>
        <w:t xml:space="preserve">不拖欠农民工工资承诺书</w:t>
      </w:r>
      <w:r/>
    </w:p>
    <w:p>
      <w:pPr>
        <w:ind w:firstLine="0"/>
        <w:spacing w:line="480" w:lineRule="exact"/>
        <w:rPr>
          <w:rFonts w:hint="eastAsia" w:ascii="宋体" w:hAnsi="宋体" w:cs="宋体"/>
          <w:szCs w:val="21"/>
          <w:lang w:bidi="ar"/>
        </w:rPr>
      </w:pPr>
      <w:r>
        <w:rPr>
          <w:rFonts w:hint="eastAsia" w:ascii="宋体" w:hAnsi="宋体" w:cs="宋体"/>
          <w:szCs w:val="21"/>
          <w:lang w:bidi="ar"/>
        </w:rPr>
      </w:r>
      <w:r/>
    </w:p>
    <w:p>
      <w:pPr>
        <w:ind w:firstLine="0"/>
        <w:rPr>
          <w:rFonts w:hint="eastAsia" w:ascii="宋体" w:hAnsi="宋体" w:cs="宋体"/>
          <w:szCs w:val="21"/>
          <w:u w:val="single"/>
          <w:lang w:bidi="ar"/>
        </w:rPr>
      </w:pPr>
      <w:r>
        <w:rPr>
          <w:rFonts w:hint="eastAsia" w:ascii="宋体" w:hAnsi="宋体" w:cs="宋体"/>
          <w:szCs w:val="21"/>
          <w:lang w:bidi="ar"/>
        </w:rPr>
        <w:t xml:space="preserve">致：</w:t>
      </w:r>
      <w:r>
        <w:rPr>
          <w:rFonts w:hint="eastAsia" w:ascii="宋体" w:hAnsi="宋体" w:cs="宋体"/>
          <w:szCs w:val="21"/>
          <w:u w:val="single"/>
          <w:lang w:bidi="ar"/>
        </w:rPr>
        <w:t xml:space="preserve">                      </w:t>
      </w:r>
      <w:r/>
    </w:p>
    <w:p>
      <w:pPr>
        <w:ind w:firstLine="480"/>
        <w:rPr>
          <w:rFonts w:hint="eastAsia" w:ascii="宋体" w:hAnsi="宋体" w:cs="宋体"/>
          <w:szCs w:val="21"/>
          <w:lang w:bidi="ar"/>
        </w:rPr>
      </w:pPr>
      <w:r>
        <w:rPr>
          <w:rFonts w:hint="eastAsia" w:ascii="宋体" w:hAnsi="宋体" w:cs="宋体"/>
          <w:szCs w:val="21"/>
          <w:lang w:bidi="ar"/>
        </w:rPr>
        <w:t xml:space="preserve">为保护农民工的合法权益，不拖欠农民工工资，本人</w:t>
      </w:r>
      <w:r>
        <w:rPr>
          <w:rFonts w:hint="eastAsia" w:ascii="宋体" w:hAnsi="宋体" w:cs="宋体"/>
          <w:szCs w:val="21"/>
          <w:u w:val="single"/>
          <w:lang w:bidi="ar"/>
        </w:rPr>
        <w:t xml:space="preserve">        </w:t>
      </w:r>
      <w:r>
        <w:rPr>
          <w:rFonts w:hint="eastAsia" w:ascii="宋体" w:hAnsi="宋体" w:cs="宋体"/>
          <w:szCs w:val="21"/>
          <w:lang w:bidi="ar"/>
        </w:rPr>
        <w:t xml:space="preserve">（法定代表人姓名）以</w:t>
      </w:r>
      <w:r>
        <w:rPr>
          <w:rFonts w:hint="eastAsia" w:ascii="宋体" w:hAnsi="宋体" w:cs="宋体"/>
          <w:szCs w:val="21"/>
          <w:u w:val="single"/>
          <w:lang w:bidi="ar"/>
        </w:rPr>
        <w:t xml:space="preserve">                            </w:t>
      </w:r>
      <w:r>
        <w:rPr>
          <w:rFonts w:hint="eastAsia" w:ascii="宋体" w:hAnsi="宋体" w:cs="宋体"/>
          <w:szCs w:val="21"/>
          <w:lang w:bidi="ar"/>
        </w:rPr>
        <w:t xml:space="preserve">（承包人全称）法定代表人的资格，郑重承诺：</w:t>
      </w:r>
      <w:r/>
    </w:p>
    <w:p>
      <w:pPr>
        <w:ind w:firstLine="480"/>
        <w:rPr>
          <w:rFonts w:hint="eastAsia" w:ascii="宋体" w:hAnsi="宋体" w:cs="宋体"/>
          <w:szCs w:val="21"/>
          <w:lang w:bidi="ar"/>
        </w:rPr>
      </w:pPr>
      <w:r>
        <w:rPr>
          <w:rFonts w:hint="eastAsia" w:ascii="宋体" w:hAnsi="宋体" w:cs="宋体"/>
          <w:szCs w:val="21"/>
          <w:lang w:bidi="ar"/>
        </w:rPr>
        <w:t xml:space="preserve">本单位中标承建</w:t>
      </w:r>
      <w:r>
        <w:rPr>
          <w:rFonts w:hint="eastAsia" w:ascii="宋体" w:hAnsi="宋体" w:cs="宋体"/>
          <w:szCs w:val="21"/>
          <w:u w:val="single"/>
          <w:lang w:bidi="ar"/>
        </w:rPr>
        <w:t xml:space="preserve">               </w:t>
      </w:r>
      <w:r>
        <w:rPr>
          <w:rFonts w:hint="eastAsia" w:ascii="宋体" w:hAnsi="宋体" w:cs="宋体"/>
          <w:szCs w:val="21"/>
          <w:lang w:bidi="ar"/>
        </w:rPr>
        <w:t xml:space="preserve">（项目名称）需要使用农民工时，将保证做到：</w:t>
      </w:r>
      <w:r/>
    </w:p>
    <w:p>
      <w:pPr>
        <w:ind w:firstLine="480"/>
        <w:rPr>
          <w:rFonts w:hint="eastAsia" w:ascii="宋体" w:hAnsi="宋体" w:cs="宋体"/>
          <w:szCs w:val="21"/>
          <w:lang w:bidi="ar"/>
        </w:rPr>
      </w:pPr>
      <w:r>
        <w:rPr>
          <w:rFonts w:hint="eastAsia" w:ascii="宋体" w:hAnsi="宋体" w:cs="宋体"/>
          <w:szCs w:val="21"/>
          <w:lang w:bidi="ar"/>
        </w:rPr>
        <w:t xml:space="preserve">1、按照《劳动法》规定雇用和使用农民工，工资将直接发给农民工本人，严禁发放给“包工头”。</w:t>
      </w:r>
      <w:r/>
    </w:p>
    <w:p>
      <w:pPr>
        <w:ind w:firstLine="480"/>
        <w:rPr>
          <w:rFonts w:hint="eastAsia" w:ascii="宋体" w:hAnsi="宋体" w:cs="宋体"/>
          <w:szCs w:val="21"/>
          <w:lang w:bidi="ar"/>
        </w:rPr>
      </w:pPr>
      <w:r>
        <w:rPr>
          <w:rFonts w:hint="eastAsia" w:ascii="宋体" w:hAnsi="宋体" w:cs="宋体"/>
          <w:szCs w:val="21"/>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rPr>
          <w:rFonts w:hint="eastAsia" w:ascii="宋体" w:hAnsi="宋体" w:cs="宋体"/>
          <w:szCs w:val="21"/>
          <w:lang w:bidi="ar"/>
        </w:rPr>
      </w:pPr>
      <w:r>
        <w:rPr>
          <w:rFonts w:hint="eastAsia" w:ascii="宋体" w:hAnsi="宋体" w:cs="宋体"/>
          <w:szCs w:val="21"/>
          <w:lang w:bidi="ar"/>
        </w:rPr>
        <w:t xml:space="preserve">3、严格遵守国家和地方关于农民工工资的其他有关规定。</w:t>
      </w:r>
      <w:r/>
    </w:p>
    <w:p>
      <w:pPr>
        <w:ind w:firstLine="480"/>
        <w:rPr>
          <w:rFonts w:hint="eastAsia" w:ascii="宋体" w:hAnsi="宋体" w:cs="宋体"/>
          <w:szCs w:val="21"/>
          <w:lang w:bidi="ar"/>
        </w:rPr>
      </w:pPr>
      <w:r>
        <w:rPr>
          <w:rFonts w:hint="eastAsia" w:ascii="宋体" w:hAnsi="宋体" w:cs="宋体"/>
          <w:szCs w:val="21"/>
          <w:lang w:bidi="ar"/>
        </w:rPr>
        <w:t xml:space="preserve">4、如果发生违反规定拖欠或克扣农民工工资行为，造成农民工上访，本单位愿意无条件接受发包人采取的经济等处罚，同时愿意接受交通行政主管部门依照有关规定</w:t>
      </w:r>
      <w:r>
        <w:rPr>
          <w:rFonts w:hint="eastAsia" w:ascii="宋体" w:hAnsi="宋体" w:cs="宋体"/>
          <w:szCs w:val="21"/>
          <w:lang w:bidi="ar"/>
        </w:rPr>
        <w:t xml:space="preserve">作出</w:t>
      </w:r>
      <w:r>
        <w:rPr>
          <w:rFonts w:hint="eastAsia" w:ascii="宋体" w:hAnsi="宋体" w:cs="宋体"/>
          <w:szCs w:val="21"/>
          <w:lang w:bidi="ar"/>
        </w:rPr>
        <w:t xml:space="preserve">的其他处罚决定。</w:t>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r>
      <w:r/>
    </w:p>
    <w:p>
      <w:pPr>
        <w:ind w:firstLine="480"/>
        <w:rPr>
          <w:rFonts w:hint="eastAsia" w:ascii="宋体" w:hAnsi="宋体" w:cs="宋体"/>
          <w:szCs w:val="21"/>
          <w:lang w:bidi="ar"/>
        </w:rPr>
      </w:pPr>
      <w:r>
        <w:rPr>
          <w:rFonts w:hint="eastAsia" w:ascii="宋体" w:hAnsi="宋体" w:cs="宋体"/>
          <w:szCs w:val="21"/>
          <w:lang w:bidi="ar"/>
        </w:rPr>
        <w:t xml:space="preserve">承包人（公章）： </w:t>
      </w:r>
      <w:r/>
    </w:p>
    <w:p>
      <w:pPr>
        <w:ind w:firstLine="480"/>
        <w:rPr>
          <w:rFonts w:hint="eastAsia" w:ascii="宋体" w:hAnsi="宋体" w:cs="宋体"/>
          <w:szCs w:val="21"/>
          <w:lang w:bidi="ar"/>
        </w:rPr>
      </w:pPr>
      <w:r>
        <w:rPr>
          <w:rFonts w:hint="eastAsia" w:ascii="宋体" w:hAnsi="宋体" w:cs="宋体"/>
          <w:szCs w:val="21"/>
          <w:lang w:bidi="ar"/>
        </w:rPr>
        <w:t xml:space="preserve">法定代表人（签字或盖章）：</w:t>
      </w:r>
      <w:r/>
    </w:p>
    <w:p>
      <w:pPr>
        <w:ind w:firstLine="480"/>
        <w:rPr>
          <w:rFonts w:hint="eastAsia" w:ascii="宋体" w:hAnsi="宋体" w:cs="宋体"/>
          <w:szCs w:val="21"/>
          <w:lang w:bidi="ar"/>
        </w:rPr>
      </w:pPr>
      <w:r>
        <w:rPr>
          <w:rFonts w:hint="eastAsia" w:ascii="宋体" w:hAnsi="宋体" w:cs="宋体"/>
          <w:szCs w:val="21"/>
          <w:lang w:bidi="ar"/>
        </w:rPr>
        <w:t xml:space="preserve">日  期：     年  月   日</w:t>
      </w:r>
      <w:r/>
    </w:p>
    <w:p>
      <w:pPr>
        <w:ind w:firstLine="0"/>
        <w:rPr>
          <w:rFonts w:hint="eastAsia" w:ascii="宋体" w:hAnsi="宋体"/>
          <w:szCs w:val="21"/>
          <w:lang w:bidi="ar"/>
        </w:rPr>
      </w:pPr>
      <w:r>
        <w:rPr>
          <w:rFonts w:hint="eastAsia" w:ascii="宋体" w:hAnsi="宋体"/>
          <w:szCs w:val="21"/>
          <w:lang w:bidi="ar"/>
        </w:rPr>
        <w:br w:type="page" w:clear="all"/>
      </w:r>
      <w:r/>
    </w:p>
    <w:p>
      <w:pPr>
        <w:contextualSpacing/>
        <w:ind w:firstLine="0"/>
        <w:rPr>
          <w:rFonts w:hint="eastAsia" w:ascii="宋体" w:hAnsi="宋体" w:cs="宋体"/>
        </w:rPr>
      </w:pPr>
      <w:r>
        <w:rPr>
          <w:rFonts w:hint="eastAsia" w:ascii="宋体" w:hAnsi="宋体" w:cs="宋体"/>
        </w:rPr>
        <w:t xml:space="preserve">附件6：</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履约承诺函</w:t>
      </w:r>
      <w:r/>
    </w:p>
    <w:p>
      <w:pPr>
        <w:contextualSpacing/>
        <w:ind w:firstLine="0"/>
        <w:rPr>
          <w:rFonts w:hint="eastAsia" w:ascii="宋体" w:hAnsi="宋体" w:cs="宋体"/>
        </w:rPr>
      </w:pPr>
      <w:r>
        <w:rPr>
          <w:rFonts w:hint="eastAsia" w:ascii="宋体" w:hAnsi="宋体" w:cs="宋体"/>
          <w:b/>
          <w:u w:val="single"/>
        </w:rPr>
        <w:t xml:space="preserve">                   </w:t>
      </w:r>
      <w:r>
        <w:rPr>
          <w:rFonts w:hint="eastAsia" w:ascii="宋体" w:hAnsi="宋体" w:cs="宋体"/>
        </w:rPr>
        <w:t xml:space="preserve">：</w:t>
      </w:r>
      <w:r/>
    </w:p>
    <w:p>
      <w:pPr>
        <w:contextualSpacing/>
        <w:ind w:firstLine="480"/>
        <w:rPr>
          <w:rFonts w:hint="eastAsia" w:ascii="宋体" w:hAnsi="宋体" w:cs="宋体"/>
        </w:rPr>
      </w:pPr>
      <w:r>
        <w:rPr>
          <w:rFonts w:hint="eastAsia" w:ascii="宋体" w:hAnsi="宋体" w:cs="宋体"/>
        </w:rPr>
        <w:t xml:space="preserve">贵我双方在工程发生业务往来，由我司承担该工程的工作。现我司郑重承诺如下：我司会严格按照合同约定及发包人要求完成工作，并且按照发包人施工进度完成施工。在施工过程中我司绝对不会中途退场，并且我司不会偷工减料，定会保质保量保工期的完成此项工作。我司承诺在履约过程中我司承担由于我司中途违约而给发包人造成的一切损失。</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特此承诺！</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t xml:space="preserve">                              承诺单位（盖公章）：</w:t>
      </w:r>
      <w:r/>
    </w:p>
    <w:p>
      <w:pPr>
        <w:contextualSpacing/>
        <w:ind w:firstLine="4320"/>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法定代表人（签字）：</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szCs w:val="21"/>
          <w:lang w:bidi="ar"/>
        </w:rPr>
      </w:pPr>
      <w:r>
        <w:rPr>
          <w:rFonts w:hint="eastAsia" w:ascii="宋体" w:hAnsi="宋体"/>
          <w:szCs w:val="21"/>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pStyle w:val="769"/>
        <w:rPr>
          <w:lang w:bidi="ar"/>
        </w:rPr>
      </w:pPr>
      <w:r>
        <w:rPr>
          <w:lang w:bidi="ar"/>
        </w:rPr>
      </w:r>
      <w:r/>
    </w:p>
    <w:p>
      <w:pPr>
        <w:ind w:firstLine="0"/>
        <w:rPr>
          <w:rFonts w:hint="eastAsia" w:ascii="宋体" w:hAnsi="宋体"/>
          <w:szCs w:val="21"/>
          <w:lang w:bidi="ar"/>
        </w:rPr>
      </w:pPr>
      <w:r>
        <w:rPr>
          <w:rFonts w:hint="eastAsia" w:ascii="宋体" w:hAnsi="宋体"/>
          <w:szCs w:val="21"/>
          <w:lang w:bidi="ar"/>
        </w:rPr>
      </w:r>
      <w:r/>
    </w:p>
    <w:p>
      <w:pPr>
        <w:ind w:firstLine="0"/>
        <w:rPr>
          <w:rFonts w:hint="eastAsia" w:ascii="宋体" w:hAnsi="宋体" w:cs="宋体"/>
          <w:b/>
          <w:szCs w:val="21"/>
        </w:rPr>
      </w:pPr>
      <w:r>
        <w:rPr>
          <w:rFonts w:hint="eastAsia" w:ascii="宋体" w:hAnsi="宋体" w:cs="宋体"/>
          <w:b/>
          <w:szCs w:val="21"/>
          <w:lang w:bidi="ar"/>
        </w:rPr>
        <w:t xml:space="preserve">附件7：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承包人施工安全承诺书</w:t>
      </w:r>
      <w:r/>
    </w:p>
    <w:p>
      <w:pPr>
        <w:contextualSpacing/>
        <w:ind w:firstLine="480"/>
        <w:rPr>
          <w:rFonts w:hint="eastAsia" w:ascii="宋体" w:hAnsi="宋体" w:cs="宋体"/>
        </w:rPr>
      </w:pPr>
      <w:r>
        <w:rPr>
          <w:rFonts w:hint="eastAsia" w:ascii="宋体" w:hAnsi="宋体" w:cs="宋体"/>
        </w:rPr>
        <w:t xml:space="preserve">为切实防范和杜绝工程建设中的各种不安全因素，实现“优良工程”、“安全工程”双目标，本承包人特作如下承诺：</w:t>
      </w:r>
      <w:r/>
    </w:p>
    <w:p>
      <w:pPr>
        <w:contextualSpacing/>
        <w:ind w:firstLine="480"/>
        <w:rPr>
          <w:rFonts w:hint="eastAsia" w:ascii="宋体" w:hAnsi="宋体" w:cs="宋体"/>
        </w:rPr>
      </w:pPr>
      <w:r>
        <w:rPr>
          <w:rFonts w:hint="eastAsia" w:ascii="宋体" w:hAnsi="宋体" w:cs="宋体"/>
        </w:rPr>
        <w:t xml:space="preserve">一、保证在施工现场进出口醒目处设立施工安全(警示)规则。</w:t>
      </w:r>
      <w:r/>
    </w:p>
    <w:p>
      <w:pPr>
        <w:contextualSpacing/>
        <w:ind w:firstLine="480"/>
        <w:rPr>
          <w:rFonts w:hint="eastAsia" w:ascii="宋体" w:hAnsi="宋体" w:cs="宋体"/>
        </w:rPr>
      </w:pPr>
      <w:r>
        <w:rPr>
          <w:rFonts w:hint="eastAsia" w:ascii="宋体" w:hAnsi="宋体" w:cs="宋体"/>
        </w:rPr>
        <w:t xml:space="preserve">二、制定施工安全管理管理机构和安全管理责任制，配备工程建设项目专职安全员，并认真落实各项施工安全管理规定。</w:t>
      </w:r>
      <w:r/>
    </w:p>
    <w:p>
      <w:pPr>
        <w:contextualSpacing/>
        <w:ind w:firstLine="480"/>
        <w:rPr>
          <w:rFonts w:hint="eastAsia" w:ascii="宋体" w:hAnsi="宋体" w:cs="宋体"/>
        </w:rPr>
      </w:pPr>
      <w:r>
        <w:rPr>
          <w:rFonts w:hint="eastAsia" w:ascii="宋体" w:hAnsi="宋体" w:cs="宋体"/>
        </w:rPr>
        <w:t xml:space="preserve">三、所有工程建设施工作业人员都要是经过安全教育和技术操作培训，特殊工种的作业人员须有相应的技术资质证书。</w:t>
      </w:r>
      <w:r/>
    </w:p>
    <w:p>
      <w:pPr>
        <w:contextualSpacing/>
        <w:ind w:firstLine="480"/>
        <w:rPr>
          <w:rFonts w:hint="eastAsia" w:ascii="宋体" w:hAnsi="宋体" w:cs="宋体"/>
        </w:rPr>
      </w:pPr>
      <w:r>
        <w:rPr>
          <w:rFonts w:hint="eastAsia" w:ascii="宋体" w:hAnsi="宋体" w:cs="宋体"/>
        </w:rPr>
        <w:t xml:space="preserve">四、工程建设中安全管理的重点场所，地点部位等处都要设立醒目的警示标志。</w:t>
      </w:r>
      <w:r/>
    </w:p>
    <w:p>
      <w:pPr>
        <w:contextualSpacing/>
        <w:ind w:firstLine="480"/>
        <w:rPr>
          <w:rFonts w:hint="eastAsia" w:ascii="宋体" w:hAnsi="宋体" w:cs="宋体"/>
        </w:rPr>
      </w:pPr>
      <w:r>
        <w:rPr>
          <w:rFonts w:hint="eastAsia" w:ascii="宋体" w:hAnsi="宋体" w:cs="宋体"/>
        </w:rPr>
        <w:t xml:space="preserve">五、建筑施工中需要的各种辅助材料(设备)要有产品格合证书，辅助设备的安装、使用要符合安全管理规定。并严格执行安全操作规程。</w:t>
      </w:r>
      <w:r/>
    </w:p>
    <w:p>
      <w:pPr>
        <w:contextualSpacing/>
        <w:ind w:firstLine="480"/>
        <w:rPr>
          <w:rFonts w:hint="eastAsia" w:ascii="宋体" w:hAnsi="宋体" w:cs="宋体"/>
        </w:rPr>
      </w:pPr>
      <w:r>
        <w:rPr>
          <w:rFonts w:hint="eastAsia" w:ascii="宋体" w:hAnsi="宋体" w:cs="宋体"/>
        </w:rPr>
        <w:t xml:space="preserve">六、工程建筑原材料质量都要经过检验合格后产品。</w:t>
      </w:r>
      <w:r/>
    </w:p>
    <w:p>
      <w:pPr>
        <w:contextualSpacing/>
        <w:ind w:firstLine="480"/>
        <w:rPr>
          <w:rFonts w:hint="eastAsia" w:ascii="宋体" w:hAnsi="宋体" w:cs="宋体"/>
        </w:rPr>
      </w:pPr>
      <w:r>
        <w:rPr>
          <w:rFonts w:hint="eastAsia" w:ascii="宋体" w:hAnsi="宋体" w:cs="宋体"/>
        </w:rPr>
        <w:t xml:space="preserve">七、本承包人愿意自觉接受发包人、监理、监督单位(人)及社会各界对工程建设中安全生产的监督。</w:t>
      </w:r>
      <w:r/>
    </w:p>
    <w:p>
      <w:pPr>
        <w:contextualSpacing/>
        <w:ind w:firstLine="480"/>
        <w:rPr>
          <w:rFonts w:hint="eastAsia" w:ascii="宋体" w:hAnsi="宋体" w:cs="宋体"/>
        </w:rPr>
      </w:pPr>
      <w:r>
        <w:rPr>
          <w:rFonts w:hint="eastAsia" w:ascii="宋体" w:hAnsi="宋体" w:cs="宋体"/>
        </w:rPr>
        <w:t xml:space="preserve">八、工程建设施工期间发生任何安全责任事故，本承包人愿承担一切责任，如发生愿意接受发包人的处罚，每次罚款10万元。</w:t>
      </w:r>
      <w:r/>
    </w:p>
    <w:p>
      <w:pPr>
        <w:contextualSpacing/>
        <w:rPr>
          <w:rFonts w:hint="eastAsia" w:ascii="宋体" w:hAnsi="宋体" w:cs="宋体"/>
        </w:rPr>
      </w:pPr>
      <w:r>
        <w:rPr>
          <w:rFonts w:hint="eastAsia" w:ascii="宋体" w:hAnsi="宋体" w:cs="宋体"/>
        </w:rPr>
      </w:r>
      <w:r/>
    </w:p>
    <w:p>
      <w:pPr>
        <w:contextualSpacing/>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承诺人(盖章)：</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法定代表人（签字）：</w:t>
      </w:r>
      <w:r/>
    </w:p>
    <w:p>
      <w:pPr>
        <w:contextualSpacing/>
        <w:ind w:firstLine="4560"/>
        <w:rPr>
          <w:rFonts w:hint="eastAsia" w:ascii="宋体" w:hAnsi="宋体" w:cs="宋体"/>
        </w:rPr>
      </w:pPr>
      <w:r>
        <w:rPr>
          <w:rFonts w:hint="eastAsia" w:ascii="宋体" w:hAnsi="宋体" w:cs="宋体"/>
        </w:rPr>
      </w:r>
      <w:r/>
    </w:p>
    <w:p>
      <w:pPr>
        <w:contextualSpacing/>
        <w:ind w:firstLine="4560"/>
        <w:rPr>
          <w:rFonts w:hint="eastAsia" w:ascii="宋体" w:hAnsi="宋体" w:cs="宋体"/>
        </w:rPr>
      </w:pPr>
      <w:r>
        <w:rPr>
          <w:rFonts w:hint="eastAsia" w:ascii="宋体" w:hAnsi="宋体" w:cs="宋体"/>
        </w:rPr>
        <w:t xml:space="preserve">日  期：2026年  月  日</w:t>
      </w:r>
      <w:r/>
    </w:p>
    <w:p>
      <w:pPr>
        <w:contextualSpacing/>
        <w:ind w:firstLine="0"/>
        <w:rPr>
          <w:rFonts w:hint="eastAsia" w:ascii="宋体" w:hAnsi="宋体" w:cs="宋体"/>
          <w:szCs w:val="22"/>
        </w:rPr>
      </w:pPr>
      <w:r>
        <w:rPr>
          <w:rFonts w:hint="eastAsia" w:ascii="宋体" w:hAnsi="宋体" w:cs="宋体"/>
          <w:szCs w:val="22"/>
        </w:rPr>
      </w:r>
      <w:r/>
    </w:p>
    <w:p>
      <w:pPr>
        <w:pStyle w:val="769"/>
      </w:pPr>
      <w:r/>
      <w:r/>
    </w:p>
    <w:p>
      <w:pPr>
        <w:pStyle w:val="769"/>
      </w:pPr>
      <w:r/>
      <w:r/>
    </w:p>
    <w:p>
      <w:pPr>
        <w:pStyle w:val="769"/>
      </w:pPr>
      <w:r/>
      <w:r/>
    </w:p>
    <w:p>
      <w:pPr>
        <w:pStyle w:val="769"/>
      </w:pPr>
      <w:r/>
      <w:r/>
    </w:p>
    <w:p>
      <w:pPr>
        <w:pStyle w:val="769"/>
      </w:pPr>
      <w:r/>
      <w:r/>
    </w:p>
    <w:p>
      <w:pPr>
        <w:pStyle w:val="769"/>
      </w:pPr>
      <w:r/>
      <w:r/>
    </w:p>
    <w:p>
      <w:pPr>
        <w:contextualSpacing/>
        <w:ind w:firstLine="0"/>
        <w:rPr>
          <w:rFonts w:hint="eastAsia" w:ascii="宋体" w:hAnsi="宋体" w:cs="宋体"/>
        </w:rPr>
      </w:pPr>
      <w:r>
        <w:rPr>
          <w:rFonts w:hint="eastAsia" w:ascii="宋体" w:hAnsi="宋体" w:cs="宋体"/>
        </w:rPr>
        <w:t xml:space="preserve">附件8：                   </w:t>
      </w:r>
      <w:r/>
    </w:p>
    <w:p>
      <w:pPr>
        <w:contextualSpacing/>
        <w:ind w:firstLine="0"/>
        <w:jc w:val="center"/>
        <w:rPr>
          <w:rFonts w:hint="eastAsia" w:ascii="宋体" w:hAnsi="宋体" w:cs="宋体"/>
          <w:b/>
          <w:sz w:val="32"/>
          <w:szCs w:val="32"/>
        </w:rPr>
      </w:pPr>
      <w:r>
        <w:rPr>
          <w:rFonts w:hint="eastAsia" w:ascii="宋体" w:hAnsi="宋体" w:cs="宋体"/>
          <w:b/>
          <w:sz w:val="32"/>
          <w:szCs w:val="32"/>
        </w:rPr>
        <w:t xml:space="preserve">承包人施工进场承诺书</w:t>
      </w:r>
      <w:r/>
    </w:p>
    <w:p>
      <w:pPr>
        <w:contextualSpacing/>
        <w:rPr>
          <w:rFonts w:hint="eastAsia" w:ascii="宋体" w:hAnsi="宋体" w:cs="宋体"/>
          <w:szCs w:val="22"/>
        </w:rPr>
      </w:pPr>
      <w:r>
        <w:rPr>
          <w:rFonts w:hint="eastAsia" w:ascii="宋体" w:hAnsi="宋体" w:cs="宋体"/>
          <w:szCs w:val="22"/>
        </w:rPr>
      </w:r>
      <w:r/>
    </w:p>
    <w:p>
      <w:pPr>
        <w:contextualSpacing/>
        <w:ind w:firstLine="480"/>
        <w:rPr>
          <w:rFonts w:hint="eastAsia" w:ascii="宋体" w:hAnsi="宋体" w:cs="宋体"/>
        </w:rPr>
      </w:pPr>
      <w:r>
        <w:rPr>
          <w:rFonts w:hint="eastAsia" w:ascii="宋体" w:hAnsi="宋体" w:cs="宋体"/>
        </w:rPr>
        <w:t xml:space="preserve">我单位系</w:t>
      </w:r>
      <w:r>
        <w:rPr>
          <w:rFonts w:hint="eastAsia" w:ascii="宋体" w:hAnsi="宋体" w:cs="宋体"/>
          <w:u w:val="single"/>
        </w:rPr>
        <w:t xml:space="preserve">        </w:t>
      </w:r>
      <w:r>
        <w:rPr>
          <w:rFonts w:hint="eastAsia" w:ascii="宋体" w:hAnsi="宋体" w:cs="宋体"/>
        </w:rPr>
        <w:t xml:space="preserve">作为</w:t>
      </w:r>
      <w:r>
        <w:rPr>
          <w:rFonts w:hint="eastAsia" w:ascii="宋体" w:hAnsi="宋体" w:cs="宋体"/>
          <w:b/>
          <w:u w:val="single"/>
        </w:rPr>
        <w:t xml:space="preserve">                </w:t>
      </w:r>
      <w:r>
        <w:rPr>
          <w:rFonts w:hint="eastAsia" w:ascii="宋体" w:hAnsi="宋体" w:cs="宋体"/>
        </w:rPr>
        <w:t xml:space="preserve">（建设单位）的</w:t>
      </w:r>
      <w:r>
        <w:rPr>
          <w:rFonts w:hint="eastAsia" w:ascii="宋体" w:hAnsi="宋体" w:cs="宋体"/>
          <w:b/>
          <w:u w:val="single"/>
        </w:rPr>
        <w:t xml:space="preserve">            </w:t>
      </w:r>
      <w:r>
        <w:rPr>
          <w:rFonts w:hint="eastAsia" w:ascii="宋体" w:hAnsi="宋体" w:cs="宋体"/>
        </w:rPr>
        <w:t xml:space="preserve">项目的中标人，我单位郑重承诺：</w:t>
      </w:r>
      <w:r/>
    </w:p>
    <w:p>
      <w:pPr>
        <w:contextualSpacing/>
        <w:ind w:firstLine="480"/>
        <w:rPr>
          <w:rFonts w:hint="eastAsia" w:ascii="宋体" w:hAnsi="宋体" w:cs="宋体"/>
        </w:rPr>
      </w:pPr>
      <w:r>
        <w:rPr>
          <w:rFonts w:hint="eastAsia" w:ascii="宋体" w:hAnsi="宋体" w:cs="宋体"/>
        </w:rPr>
        <w:t xml:space="preserve">1、我单位严格按照招标文件及施工合同要求缴纳履约保证金，并严格按照发包人要求进场施工，原则上，合同签订后十个工作日内项目主要管理人员、主要施工机械完成进场，绝不恶意拖延进场，绝不以不正当理由恶意闲置机械、人员，若违反上述约定，我单位愿意接受发包人</w:t>
      </w:r>
      <w:r>
        <w:rPr>
          <w:rFonts w:hint="eastAsia" w:ascii="宋体" w:hAnsi="宋体" w:cs="宋体"/>
        </w:rPr>
        <w:t xml:space="preserve">作出</w:t>
      </w:r>
      <w:r>
        <w:rPr>
          <w:rFonts w:hint="eastAsia" w:ascii="宋体" w:hAnsi="宋体" w:cs="宋体"/>
        </w:rPr>
        <w:t xml:space="preserve">的全额扣除履约保证金并强制退场的处罚决定。</w:t>
      </w:r>
      <w:r/>
    </w:p>
    <w:p>
      <w:pPr>
        <w:contextualSpacing/>
        <w:ind w:firstLine="480"/>
        <w:rPr>
          <w:rFonts w:hint="eastAsia" w:ascii="宋体" w:hAnsi="宋体" w:cs="宋体"/>
        </w:rPr>
      </w:pPr>
      <w:r>
        <w:rPr>
          <w:rFonts w:hint="eastAsia" w:ascii="宋体" w:hAnsi="宋体" w:cs="宋体"/>
        </w:rPr>
        <w:t xml:space="preserve">2、若我单位在签订施工合同后，不按招标文件及施工合同要求提供或拒不提供详细的符合现场实际情况的施工组织设计、进度计划的，我单位自愿接受发包人按每延迟1天提供，处以合同价万分之五的处罚决定。</w:t>
      </w:r>
      <w:r/>
    </w:p>
    <w:p>
      <w:pPr>
        <w:contextualSpacing/>
        <w:ind w:firstLine="482"/>
        <w:rPr>
          <w:rFonts w:hint="eastAsia" w:ascii="宋体" w:hAnsi="宋体" w:cs="宋体"/>
          <w:b/>
          <w:bCs/>
        </w:rPr>
      </w:pPr>
      <w:r>
        <w:rPr>
          <w:rFonts w:hint="eastAsia" w:ascii="宋体" w:hAnsi="宋体" w:cs="宋体"/>
          <w:b/>
          <w:bCs/>
        </w:rPr>
        <w:t xml:space="preserve">3、若我单位在签订施工合同后，不按招标文件及施工合同约定的工期如期交付的，我单位自愿接受发包人按每延期一天处以20000元作为处罚的决定，若延期交付超过30天以上的，我单位自愿接受发包人</w:t>
      </w:r>
      <w:r>
        <w:rPr>
          <w:rFonts w:hint="eastAsia" w:ascii="宋体" w:hAnsi="宋体" w:cs="宋体"/>
          <w:b/>
          <w:bCs/>
        </w:rPr>
        <w:t xml:space="preserve">作出</w:t>
      </w:r>
      <w:r>
        <w:rPr>
          <w:rFonts w:hint="eastAsia" w:ascii="宋体" w:hAnsi="宋体" w:cs="宋体"/>
          <w:b/>
          <w:bCs/>
        </w:rPr>
        <w:t xml:space="preserve">的解除合同并强制退场，并按已完工程量的70%结算。</w:t>
      </w:r>
      <w:r/>
    </w:p>
    <w:p>
      <w:pPr>
        <w:contextualSpacing/>
        <w:ind w:firstLine="482"/>
        <w:rPr>
          <w:rFonts w:hint="eastAsia" w:ascii="宋体" w:hAnsi="宋体" w:cs="宋体"/>
          <w:b/>
        </w:rPr>
      </w:pPr>
      <w:r>
        <w:rPr>
          <w:rFonts w:hint="eastAsia" w:ascii="宋体" w:hAnsi="宋体" w:cs="宋体"/>
          <w:b/>
        </w:rPr>
        <w:t xml:space="preserve">4、我单位严格按照招标文件及施工合同要求填报项目部主要管理人员，项目部主要管理人员严格执行施工合同，按规定人数按时到岗。</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t xml:space="preserve">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承包人（盖公章）：               </w:t>
      </w:r>
      <w:r/>
    </w:p>
    <w:p>
      <w:pPr>
        <w:contextualSpacing/>
        <w:rPr>
          <w:rFonts w:hint="eastAsia" w:ascii="宋体" w:hAnsi="宋体" w:cs="宋体"/>
        </w:rPr>
      </w:pPr>
      <w:r>
        <w:rPr>
          <w:rFonts w:hint="eastAsia" w:ascii="宋体" w:hAnsi="宋体" w:cs="宋体"/>
        </w:rPr>
      </w:r>
      <w:r/>
    </w:p>
    <w:p>
      <w:pPr>
        <w:contextualSpacing/>
        <w:ind w:firstLine="4320"/>
        <w:rPr>
          <w:rFonts w:hint="eastAsia" w:ascii="宋体" w:hAnsi="宋体" w:cs="宋体"/>
        </w:rPr>
      </w:pPr>
      <w:r>
        <w:rPr>
          <w:rFonts w:hint="eastAsia" w:ascii="宋体" w:hAnsi="宋体" w:cs="宋体"/>
        </w:rPr>
        <w:t xml:space="preserve">承包人法定代表人（签字）：                                     </w:t>
      </w:r>
      <w:r/>
    </w:p>
    <w:p>
      <w:pPr>
        <w:contextualSpacing/>
        <w:rPr>
          <w:rFonts w:hint="eastAsia" w:ascii="宋体" w:hAnsi="宋体" w:cs="宋体"/>
        </w:rPr>
      </w:pPr>
      <w:r>
        <w:rPr>
          <w:rFonts w:hint="eastAsia" w:ascii="宋体" w:hAnsi="宋体" w:cs="宋体"/>
        </w:rPr>
        <w:t xml:space="preserve">                                   </w:t>
      </w:r>
      <w:r/>
    </w:p>
    <w:p>
      <w:pPr>
        <w:contextualSpacing/>
        <w:ind w:firstLine="4320"/>
        <w:rPr>
          <w:rFonts w:hint="eastAsia" w:ascii="宋体" w:hAnsi="宋体" w:cs="宋体"/>
        </w:rPr>
      </w:pPr>
      <w:r>
        <w:rPr>
          <w:rFonts w:hint="eastAsia" w:ascii="宋体" w:hAnsi="宋体" w:cs="宋体"/>
        </w:rPr>
        <w:t xml:space="preserve">日  期：2026年  月  日</w:t>
      </w:r>
      <w:r/>
    </w:p>
    <w:p>
      <w:pPr>
        <w:pStyle w:val="769"/>
        <w:ind w:firstLine="0"/>
        <w:jc w:val="both"/>
      </w:pPr>
      <w:r/>
      <w:r/>
    </w:p>
    <w:p>
      <w:pPr>
        <w:pStyle w:val="769"/>
      </w:pPr>
      <w:r/>
      <w:r/>
    </w:p>
    <w:p>
      <w:pPr>
        <w:pStyle w:val="769"/>
      </w:pPr>
      <w:r/>
      <w:r/>
    </w:p>
    <w:p>
      <w:pPr>
        <w:jc w:val="right"/>
        <w:rPr>
          <w:rFonts w:hint="eastAsia" w:ascii="宋体" w:hAnsi="宋体" w:cs="Arial"/>
          <w:szCs w:val="21"/>
        </w:rPr>
      </w:pPr>
      <w:r>
        <w:rPr>
          <w:rFonts w:hint="eastAsia" w:ascii="宋体" w:hAnsi="宋体" w:cs="Arial"/>
          <w:szCs w:val="21"/>
        </w:rPr>
      </w:r>
      <w:r/>
    </w:p>
    <w:p>
      <w:pPr>
        <w:pStyle w:val="970"/>
        <w:rPr>
          <w:rFonts w:hint="eastAsia" w:ascii="宋体" w:hAnsi="宋体"/>
        </w:rPr>
      </w:pPr>
      <w:r>
        <w:rPr>
          <w:rFonts w:ascii="宋体" w:hAnsi="宋体"/>
        </w:rPr>
        <w:br w:type="page" w:clear="all"/>
      </w:r>
      <w:bookmarkStart w:id="161" w:name="_Toc465267863"/>
      <w:r/>
      <w:bookmarkStart w:id="162" w:name="_Toc547"/>
      <w:r/>
      <w:bookmarkStart w:id="163" w:name="_Toc482347464"/>
      <w:r/>
      <w:bookmarkStart w:id="164" w:name="_Toc13270"/>
      <w:r/>
      <w:bookmarkStart w:id="165" w:name="_Toc26485"/>
      <w:r>
        <w:rPr>
          <w:rFonts w:ascii="宋体" w:hAnsi="宋体"/>
        </w:rPr>
        <w:t xml:space="preserve">第四章 项目需求</w:t>
      </w:r>
      <w:bookmarkEnd w:id="103"/>
      <w:r/>
      <w:bookmarkEnd w:id="104"/>
      <w:r/>
      <w:bookmarkEnd w:id="106"/>
      <w:r/>
      <w:bookmarkEnd w:id="161"/>
      <w:r/>
      <w:bookmarkEnd w:id="162"/>
      <w:r/>
      <w:bookmarkEnd w:id="163"/>
      <w:r/>
      <w:bookmarkEnd w:id="164"/>
      <w:r/>
      <w:bookmarkEnd w:id="165"/>
      <w:r/>
      <w:r/>
    </w:p>
    <w:p>
      <w:pPr>
        <w:ind w:firstLine="482"/>
        <w:rPr>
          <w:rFonts w:hint="eastAsia" w:asciiTheme="minorEastAsia" w:hAnsiTheme="minorEastAsia" w:eastAsiaTheme="minorEastAsia"/>
          <w:b/>
          <w:bCs/>
          <w:color w:val="000000"/>
        </w:rPr>
      </w:pPr>
      <w:r/>
      <w:bookmarkStart w:id="166" w:name="_Toc204595694"/>
      <w:r/>
      <w:bookmarkStart w:id="167" w:name="_Toc153678434"/>
      <w:r/>
      <w:bookmarkStart w:id="168" w:name="_Toc142708871"/>
      <w:r>
        <w:rPr>
          <w:rFonts w:asciiTheme="minorEastAsia" w:hAnsiTheme="minorEastAsia" w:eastAsiaTheme="minorEastAsia"/>
          <w:b/>
          <w:bCs/>
          <w:color w:val="000000"/>
        </w:rPr>
        <w:t xml:space="preserve">说明：</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1、</w:t>
      </w:r>
      <w:r>
        <w:rPr>
          <w:rFonts w:asciiTheme="minorEastAsia" w:hAnsiTheme="minorEastAsia" w:eastAsiaTheme="minorEastAsia"/>
          <w:b/>
          <w:bCs/>
          <w:color w:val="000000"/>
        </w:rPr>
        <w:t xml:space="preserve">本项目需求中标注★号的部分为实质性要求和条件（由采购人根据实际情况设置），磋商供应商必须</w:t>
      </w:r>
      <w:r>
        <w:rPr>
          <w:rFonts w:asciiTheme="minorEastAsia" w:hAnsiTheme="minorEastAsia" w:eastAsiaTheme="minorEastAsia"/>
          <w:b/>
          <w:bCs/>
          <w:color w:val="000000"/>
        </w:rPr>
        <w:t xml:space="preserve">作出</w:t>
      </w:r>
      <w:r>
        <w:rPr>
          <w:rFonts w:asciiTheme="minorEastAsia" w:hAnsiTheme="minorEastAsia" w:eastAsiaTheme="minorEastAsia"/>
          <w:b/>
          <w:bCs/>
          <w:color w:val="000000"/>
        </w:rPr>
        <w:t xml:space="preserve">满足或者优于原要求和条件的响应，否则作无效响应处理。</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2、</w:t>
      </w:r>
      <w:r>
        <w:rPr>
          <w:rFonts w:asciiTheme="minorEastAsia" w:hAnsiTheme="minorEastAsia" w:eastAsiaTheme="minorEastAsia"/>
          <w:b/>
          <w:bCs/>
          <w:color w:val="000000"/>
        </w:rPr>
        <w:t xml:space="preserve">本项目采购方式为竞争性磋商，项目属性为工程。</w:t>
      </w:r>
      <w:r/>
    </w:p>
    <w:p>
      <w:pPr>
        <w:ind w:firstLine="482"/>
        <w:rPr>
          <w:rFonts w:hint="eastAsia" w:asciiTheme="minorEastAsia" w:hAnsiTheme="minorEastAsia" w:eastAsiaTheme="minorEastAsia"/>
          <w:b/>
          <w:bCs/>
          <w:color w:val="000000"/>
        </w:rPr>
      </w:pPr>
      <w:r>
        <w:rPr>
          <w:rFonts w:hint="eastAsia" w:asciiTheme="minorEastAsia" w:hAnsiTheme="minorEastAsia" w:eastAsiaTheme="minorEastAsia"/>
          <w:b/>
          <w:bCs/>
          <w:color w:val="000000"/>
        </w:rPr>
        <w:t xml:space="preserve">3、</w:t>
      </w:r>
      <w:r>
        <w:rPr>
          <w:rFonts w:asciiTheme="minorEastAsia" w:hAnsiTheme="minorEastAsia" w:eastAsiaTheme="minorEastAsia"/>
          <w:b/>
          <w:bCs/>
          <w:color w:val="000000"/>
        </w:rPr>
        <w:t xml:space="preserve">本项目采购标的对应的中小企业划分标准所属行业为</w:t>
      </w:r>
      <w:r>
        <w:rPr>
          <w:rFonts w:hint="eastAsia" w:asciiTheme="minorEastAsia" w:hAnsiTheme="minorEastAsia" w:eastAsiaTheme="minorEastAsia"/>
          <w:b/>
          <w:bCs/>
          <w:color w:val="000000"/>
        </w:rPr>
        <w:t xml:space="preserve"> </w:t>
      </w:r>
      <w:r>
        <w:rPr>
          <w:rFonts w:hint="eastAsia" w:asciiTheme="minorEastAsia" w:hAnsiTheme="minorEastAsia" w:eastAsiaTheme="minorEastAsia"/>
          <w:b/>
          <w:bCs/>
          <w:color w:val="000000"/>
          <w:u w:val="single"/>
        </w:rPr>
        <w:t xml:space="preserve"> 建筑业  </w:t>
      </w:r>
      <w:r>
        <w:rPr>
          <w:rFonts w:asciiTheme="minorEastAsia" w:hAnsiTheme="minorEastAsia" w:eastAsiaTheme="minorEastAsia"/>
          <w:b/>
          <w:bCs/>
          <w:color w:val="000000"/>
        </w:rPr>
        <w:t xml:space="preserve">。</w:t>
      </w:r>
      <w:r/>
    </w:p>
    <w:p>
      <w:pPr>
        <w:ind w:firstLine="482"/>
        <w:jc w:val="left"/>
        <w:spacing w:line="460" w:lineRule="exact"/>
        <w:widowControl/>
        <w:rPr>
          <w:rFonts w:hint="eastAsia" w:asciiTheme="minorEastAsia" w:hAnsiTheme="minorEastAsia" w:eastAsiaTheme="minorEastAsia"/>
          <w:b/>
          <w:bCs/>
          <w:color w:val="000000"/>
        </w:rPr>
      </w:pPr>
      <w:r>
        <w:rPr>
          <w:rFonts w:hint="eastAsia" w:ascii="宋体" w:hAnsi="宋体" w:cs="宋体"/>
          <w:b/>
          <w:bCs/>
          <w:szCs w:val="21"/>
          <w:u w:val="single"/>
          <w:lang w:bidi="ar"/>
        </w:rPr>
        <w:t xml:space="preserve">建筑业</w:t>
      </w:r>
      <w:r>
        <w:rPr>
          <w:rFonts w:hint="eastAsia" w:ascii="宋体" w:hAnsi="宋体" w:cs="宋体"/>
          <w:b/>
          <w:bCs/>
          <w:lang w:bidi="ar"/>
        </w:rPr>
        <w:t xml:space="preserve">行业划型标准：</w:t>
      </w:r>
      <w:r>
        <w:rPr>
          <w:rFonts w:hint="eastAsia" w:ascii="宋体" w:hAnsi="宋体" w:cs="宋体"/>
          <w:szCs w:val="21"/>
          <w:lang w:bidi="ar"/>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460" w:lineRule="exact"/>
        <w:rPr>
          <w:rFonts w:hint="eastAsia" w:asciiTheme="minorEastAsia" w:hAnsiTheme="minorEastAsia" w:eastAsiaTheme="minorEastAsia"/>
          <w:b/>
          <w:bCs/>
          <w:color w:val="000000"/>
        </w:rPr>
      </w:pPr>
      <w:r>
        <w:rPr>
          <w:rFonts w:asciiTheme="minorEastAsia" w:hAnsiTheme="minorEastAsia" w:eastAsiaTheme="minorEastAsia"/>
          <w:b/>
          <w:bCs/>
          <w:color w:val="000000"/>
        </w:rPr>
        <w:t xml:space="preserve">一、工程建设标准及技术规范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(一)本工程采用的计价规范</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1、《建设工程工程量清单计价规范》(GB50500-2013)；</w:t>
      </w:r>
      <w:r/>
    </w:p>
    <w:p>
      <w:pPr>
        <w:ind w:firstLine="480"/>
        <w:spacing w:line="460" w:lineRule="exact"/>
        <w:rPr>
          <w:rFonts w:hint="eastAsia" w:asciiTheme="minorEastAsia" w:hAnsiTheme="minorEastAsia" w:eastAsiaTheme="minorEastAsia"/>
          <w:color w:val="000000"/>
        </w:rPr>
      </w:pPr>
      <w:r>
        <w:rPr>
          <w:rFonts w:asciiTheme="minorEastAsia" w:hAnsiTheme="minorEastAsia" w:eastAsiaTheme="minorEastAsia"/>
          <w:color w:val="000000"/>
        </w:rPr>
        <w:t xml:space="preserve">2、</w:t>
      </w:r>
      <w:r>
        <w:rPr>
          <w:rFonts w:hint="eastAsia" w:asciiTheme="minorEastAsia" w:hAnsiTheme="minorEastAsia" w:eastAsiaTheme="minorEastAsia"/>
          <w:color w:val="000000"/>
        </w:rPr>
        <w:t xml:space="preserve">江苏省建筑与装饰工程计价定额（2014年版）；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3、江苏省市政工程计价定额（2014年版）；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4、江苏省园林定额（2007年版）；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5、江苏房屋修缮工程计价表（2009年版）；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6、江苏省安装工程计价定额（2014年版）；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7、江苏省建设工程费用定额（2014年版）；</w:t>
      </w:r>
      <w:r/>
    </w:p>
    <w:p>
      <w:pPr>
        <w:ind w:firstLine="480"/>
        <w:spacing w:line="460" w:lineRule="exact"/>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8、</w:t>
      </w:r>
      <w:r>
        <w:rPr>
          <w:rFonts w:hint="eastAsia" w:asciiTheme="minorEastAsia" w:hAnsiTheme="minorEastAsia" w:eastAsiaTheme="minorEastAsia"/>
          <w:color w:val="000000"/>
        </w:rPr>
        <w:t xml:space="preserve">苏建函价</w:t>
      </w:r>
      <w:r>
        <w:rPr>
          <w:rFonts w:hint="eastAsia" w:asciiTheme="minorEastAsia" w:hAnsiTheme="minorEastAsia" w:eastAsiaTheme="minorEastAsia"/>
          <w:color w:val="000000"/>
        </w:rPr>
        <w:t xml:space="preserve">[2019]178号《省住房城乡建设厅关于调整建设工程计价增值税税率的通知》；</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9、江苏省住房和城乡建设厅[2018]24号《省住房城乡建设厅关于调整建设工程按质论价等费用计取方法的公告》；</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10、现行国家及地方关于招投标方面的相关法律、法规文件。</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11、连云港市及江苏省相关文件精神。</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bCs/>
          <w:color w:val="000000"/>
        </w:rPr>
        <w:t xml:space="preserve">12、</w:t>
      </w:r>
      <w:r>
        <w:rPr>
          <w:rFonts w:asciiTheme="minorEastAsia" w:hAnsiTheme="minorEastAsia" w:eastAsiaTheme="minorEastAsia"/>
          <w:bCs/>
          <w:color w:val="000000"/>
        </w:rPr>
        <w:t xml:space="preserve">其他详见施</w:t>
      </w:r>
      <w:r>
        <w:rPr>
          <w:rFonts w:asciiTheme="minorEastAsia" w:hAnsiTheme="minorEastAsia" w:eastAsiaTheme="minorEastAsia"/>
          <w:color w:val="000000"/>
        </w:rPr>
        <w:t xml:space="preserve">工图说明以及国家有关的工程建设标准强制性条文。</w:t>
      </w:r>
      <w:r/>
    </w:p>
    <w:p>
      <w:pPr>
        <w:ind w:firstLine="480"/>
        <w:rPr>
          <w:rFonts w:hint="eastAsia" w:asciiTheme="minorEastAsia" w:hAnsiTheme="minorEastAsia" w:eastAsiaTheme="minorEastAsia"/>
          <w:color w:val="000000"/>
        </w:rPr>
      </w:pPr>
      <w:r>
        <w:rPr>
          <w:rFonts w:asciiTheme="minorEastAsia" w:hAnsiTheme="minorEastAsia" w:eastAsiaTheme="minorEastAsia"/>
          <w:color w:val="000000"/>
        </w:rPr>
        <w:t xml:space="preserve">备注：</w:t>
      </w:r>
      <w:r/>
    </w:p>
    <w:p>
      <w:pPr>
        <w:ind w:firstLine="480"/>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同类标准中若国家有新颁布实施的，按新标准执行。</w:t>
      </w:r>
      <w:r/>
    </w:p>
    <w:p>
      <w:pPr>
        <w:ind w:firstLine="480"/>
        <w:rPr>
          <w:rFonts w:hint="eastAsia" w:asciiTheme="minorEastAsia" w:hAnsiTheme="minorEastAsia" w:eastAsiaTheme="minorEastAsia"/>
          <w:bCs/>
          <w:color w:val="000000"/>
        </w:rPr>
      </w:pPr>
      <w:r>
        <w:rPr>
          <w:rFonts w:hint="eastAsia" w:asciiTheme="minorEastAsia" w:hAnsiTheme="minorEastAsia" w:eastAsiaTheme="minorEastAsia"/>
          <w:color w:val="000000"/>
        </w:rPr>
        <w:t xml:space="preserve">（2）</w:t>
      </w:r>
      <w:r>
        <w:rPr>
          <w:rFonts w:asciiTheme="minorEastAsia" w:hAnsiTheme="minorEastAsia" w:eastAsiaTheme="minorEastAsia"/>
          <w:color w:val="000000"/>
        </w:rPr>
        <w:t xml:space="preserve">若没有国颁</w:t>
      </w:r>
      <w:r>
        <w:rPr>
          <w:rFonts w:asciiTheme="minorEastAsia" w:hAnsiTheme="minorEastAsia" w:eastAsiaTheme="minorEastAsia"/>
          <w:bCs/>
          <w:color w:val="000000"/>
        </w:rPr>
        <w:t xml:space="preserve">标准的，按相应的行业标准执行。</w:t>
      </w:r>
      <w:r/>
    </w:p>
    <w:p>
      <w:pPr>
        <w:ind w:firstLine="482"/>
        <w:rPr>
          <w:rFonts w:hint="eastAsia" w:asciiTheme="minorEastAsia" w:hAnsiTheme="minorEastAsia" w:eastAsiaTheme="minorEastAsia"/>
          <w:b/>
          <w:bCs/>
          <w:color w:val="ff0000"/>
        </w:rPr>
      </w:pPr>
      <w:r>
        <w:rPr>
          <w:rFonts w:asciiTheme="minorEastAsia" w:hAnsiTheme="minorEastAsia" w:eastAsiaTheme="minorEastAsia"/>
          <w:b/>
          <w:bCs/>
          <w:color w:val="000000"/>
        </w:rPr>
        <w:t xml:space="preserve">二、项目其他要求</w:t>
      </w:r>
      <w:r/>
    </w:p>
    <w:p>
      <w:pPr>
        <w:ind w:firstLine="482"/>
        <w:rPr>
          <w:rFonts w:hint="eastAsia" w:asciiTheme="minorEastAsia" w:hAnsiTheme="minorEastAsia" w:eastAsiaTheme="minorEastAsia"/>
          <w:b/>
          <w:bCs/>
          <w:color w:val="000000" w:themeColor="text1"/>
        </w:rPr>
      </w:pPr>
      <w:r>
        <w:rPr>
          <w:rFonts w:hint="eastAsia" w:cs="宋体" w:asciiTheme="minorEastAsia" w:hAnsiTheme="minorEastAsia" w:eastAsiaTheme="minorEastAsia"/>
          <w:b/>
          <w:color w:val="000000"/>
        </w:rPr>
        <w:t xml:space="preserve">★</w:t>
      </w:r>
      <w:r>
        <w:rPr>
          <w:rFonts w:hint="eastAsia" w:asciiTheme="minorEastAsia" w:hAnsiTheme="minorEastAsia" w:eastAsiaTheme="minorEastAsia"/>
          <w:b/>
          <w:bCs/>
          <w:color w:val="000000"/>
        </w:rPr>
        <w:t xml:space="preserve">1、</w:t>
      </w:r>
      <w:r>
        <w:rPr>
          <w:rFonts w:hint="eastAsia" w:asciiTheme="minorEastAsia" w:hAnsiTheme="minorEastAsia" w:eastAsiaTheme="minorEastAsia"/>
          <w:b/>
          <w:bCs/>
          <w:color w:val="000000" w:themeColor="text1"/>
        </w:rPr>
        <w:t xml:space="preserve">合同履行期限（工期）：</w:t>
      </w:r>
      <w:r>
        <w:rPr>
          <w:rFonts w:asciiTheme="minorEastAsia" w:hAnsiTheme="minorEastAsia" w:eastAsiaTheme="minorEastAsia"/>
          <w:b/>
          <w:bCs/>
          <w:color w:val="000000" w:themeColor="text1"/>
        </w:rPr>
        <w:t xml:space="preserve">50</w:t>
      </w:r>
      <w:r>
        <w:rPr>
          <w:rFonts w:hint="eastAsia" w:asciiTheme="minorEastAsia" w:hAnsiTheme="minorEastAsia" w:eastAsiaTheme="minorEastAsia"/>
          <w:b/>
          <w:bCs/>
          <w:color w:val="000000" w:themeColor="text1"/>
        </w:rPr>
        <w:t xml:space="preserve">日历天（具体开工日期以采购人发出的书面开</w:t>
      </w:r>
      <w:r>
        <w:rPr>
          <w:rFonts w:hint="eastAsia" w:asciiTheme="minorEastAsia" w:hAnsiTheme="minorEastAsia" w:eastAsiaTheme="minorEastAsia"/>
          <w:b/>
          <w:bCs/>
          <w:color w:val="000000" w:themeColor="text1"/>
        </w:rPr>
        <w:t xml:space="preserve">工令</w:t>
      </w:r>
      <w:r>
        <w:rPr>
          <w:rFonts w:hint="eastAsia" w:asciiTheme="minorEastAsia" w:hAnsiTheme="minorEastAsia" w:eastAsiaTheme="minorEastAsia"/>
          <w:b/>
          <w:bCs/>
          <w:color w:val="000000" w:themeColor="text1"/>
        </w:rPr>
        <w:t xml:space="preserve">为准）。</w:t>
      </w:r>
      <w:r/>
    </w:p>
    <w:p>
      <w:pPr>
        <w:ind w:firstLine="482"/>
        <w:jc w:val="left"/>
        <w:rPr>
          <w:rFonts w:hint="eastAsia" w:asciiTheme="minorEastAsia" w:hAnsiTheme="minorEastAsia" w:eastAsiaTheme="minorEastAsia"/>
          <w:color w:val="000000" w:themeColor="text1"/>
        </w:rPr>
      </w:pPr>
      <w:r>
        <w:rPr>
          <w:rFonts w:hint="eastAsia" w:cs="宋体" w:asciiTheme="minorEastAsia" w:hAnsiTheme="minorEastAsia" w:eastAsiaTheme="minorEastAsia"/>
          <w:b/>
          <w:color w:val="000000" w:themeColor="text1"/>
        </w:rPr>
        <w:t xml:space="preserve">★2</w:t>
      </w:r>
      <w:r>
        <w:rPr>
          <w:rFonts w:cs="宋体" w:asciiTheme="minorEastAsia" w:hAnsiTheme="minorEastAsia" w:eastAsiaTheme="minorEastAsia"/>
          <w:b/>
          <w:color w:val="000000" w:themeColor="text1"/>
        </w:rPr>
        <w:t xml:space="preserve">、付款方式：</w:t>
      </w:r>
      <w:r>
        <w:rPr>
          <w:rFonts w:hint="eastAsia" w:asciiTheme="minorEastAsia" w:hAnsiTheme="minorEastAsia" w:eastAsiaTheme="minorEastAsia"/>
          <w:b/>
          <w:bCs/>
          <w:color w:val="000000" w:themeColor="text1"/>
        </w:rPr>
        <w:t xml:space="preserve">本项目合同签订后支付合同价（扣除暂列金额、专业工程暂估价项目）10%预付款，项目竣工验收合格后支付至合同价款的80%，经审计结束后付至审计价款的97%，质保期满后无质量问题一次性付清余款（无息）。</w:t>
      </w:r>
      <w:r/>
    </w:p>
    <w:p>
      <w:pPr>
        <w:ind w:firstLine="482"/>
        <w:rPr>
          <w:rFonts w:hint="eastAsia" w:ascii="宋体" w:hAnsi="宋体" w:cs="宋体"/>
          <w:color w:val="000000" w:themeColor="text1"/>
          <w:szCs w:val="21"/>
          <w:lang w:bidi="ar"/>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lang w:bidi="ar"/>
        </w:rPr>
        <w:t xml:space="preserve">★</w:t>
      </w:r>
      <w:r>
        <w:rPr>
          <w:rFonts w:hint="eastAsia" w:cs="宋体" w:asciiTheme="minorEastAsia" w:hAnsiTheme="minorEastAsia" w:eastAsiaTheme="minorEastAsia"/>
          <w:b/>
          <w:color w:val="000000" w:themeColor="text1"/>
        </w:rPr>
        <w:t xml:space="preserve">3</w:t>
      </w:r>
      <w:r>
        <w:rPr>
          <w:rFonts w:cs="宋体" w:asciiTheme="minorEastAsia" w:hAnsiTheme="minorEastAsia" w:eastAsiaTheme="minorEastAsia"/>
          <w:b/>
          <w:color w:val="000000" w:themeColor="text1"/>
        </w:rPr>
        <w:t xml:space="preserve">、</w:t>
      </w:r>
      <w:r>
        <w:rPr>
          <w:rFonts w:hint="eastAsia" w:ascii="宋体" w:hAnsi="宋体" w:cs="宋体"/>
          <w:color w:val="000000" w:themeColor="text1"/>
          <w:szCs w:val="21"/>
          <w:lang w:bidi="ar"/>
        </w:rPr>
        <w:t xml:space="preserve">质量标准：执行国家现行验收标准，等级为合格。</w:t>
      </w:r>
      <w:r/>
    </w:p>
    <w:p>
      <w:pPr>
        <w:pStyle w:val="1857"/>
        <w:spacing w:line="360" w:lineRule="auto"/>
        <w:rPr>
          <w:lang w:bidi="ar"/>
        </w:rPr>
      </w:pPr>
      <w:r>
        <w:rPr>
          <w:rFonts w:hint="eastAsia"/>
          <w:sz w:val="24"/>
        </w:rPr>
        <w:t xml:space="preserve">★</w:t>
      </w:r>
      <w:r>
        <w:rPr>
          <w:rFonts w:hint="eastAsia"/>
          <w:sz w:val="24"/>
          <w:lang w:val="en-US"/>
        </w:rPr>
        <w:t xml:space="preserve">4</w:t>
      </w:r>
      <w:r>
        <w:rPr>
          <w:rFonts w:hint="eastAsia"/>
          <w:sz w:val="24"/>
          <w:lang w:val="en-US"/>
        </w:rPr>
        <w:t xml:space="preserve">、</w:t>
      </w:r>
      <w:r>
        <w:rPr>
          <w:rFonts w:hint="eastAsia"/>
          <w:sz w:val="24"/>
        </w:rPr>
        <w:t xml:space="preserve">质保期：</w:t>
      </w:r>
      <w:r>
        <w:rPr>
          <w:rFonts w:hint="eastAsia"/>
          <w:sz w:val="24"/>
          <w:u w:val="single"/>
        </w:rPr>
        <w:t xml:space="preserve"> </w:t>
      </w:r>
      <w:r>
        <w:rPr>
          <w:rFonts w:hint="eastAsia"/>
          <w:sz w:val="24"/>
          <w:u w:val="single"/>
          <w:lang w:val="en-US"/>
        </w:rPr>
        <w:t xml:space="preserve">2</w:t>
      </w:r>
      <w:r>
        <w:rPr>
          <w:rFonts w:hint="eastAsia"/>
          <w:sz w:val="24"/>
          <w:u w:val="single"/>
        </w:rPr>
        <w:t xml:space="preserve"> </w:t>
      </w:r>
      <w:r>
        <w:rPr>
          <w:rFonts w:hint="eastAsia"/>
          <w:sz w:val="24"/>
        </w:rPr>
        <w:t xml:space="preserve">年。</w:t>
      </w:r>
      <w:r/>
    </w:p>
    <w:p>
      <w:pPr>
        <w:ind w:firstLine="482"/>
        <w:rPr>
          <w:rFonts w:hint="eastAsia" w:cs="宋体" w:asciiTheme="minorEastAsia" w:hAnsiTheme="minorEastAsia" w:eastAsiaTheme="minorEastAsia"/>
          <w:b/>
          <w:color w:val="000000" w:themeColor="text1"/>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color w:val="000000" w:themeColor="text1"/>
        </w:rPr>
        <w:t xml:space="preserve">5、</w:t>
      </w:r>
      <w:bookmarkStart w:id="169" w:name="OLE_LINK15"/>
      <w:r>
        <w:rPr>
          <w:rFonts w:cs="宋体" w:asciiTheme="minorEastAsia" w:hAnsiTheme="minorEastAsia" w:eastAsiaTheme="minorEastAsia"/>
          <w:b/>
          <w:color w:val="000000" w:themeColor="text1"/>
        </w:rPr>
        <w:t xml:space="preserve">履约保证金</w:t>
      </w:r>
      <w:bookmarkEnd w:id="169"/>
      <w:r>
        <w:rPr>
          <w:rFonts w:cs="宋体" w:asciiTheme="minorEastAsia" w:hAnsiTheme="minorEastAsia" w:eastAsiaTheme="minorEastAsia"/>
          <w:b/>
          <w:color w:val="000000" w:themeColor="text1"/>
        </w:rPr>
        <w:t xml:space="preserve">：</w:t>
      </w:r>
      <w:r>
        <w:rPr>
          <w:rFonts w:hint="eastAsia" w:cs="宋体" w:asciiTheme="minorEastAsia" w:hAnsiTheme="minorEastAsia" w:eastAsiaTheme="minorEastAsia"/>
          <w:b/>
          <w:color w:val="000000" w:themeColor="text1"/>
        </w:rPr>
        <w:t xml:space="preserve">合同价款10%的履约保证金</w:t>
      </w:r>
      <w:r>
        <w:rPr>
          <w:rFonts w:cs="宋体" w:asciiTheme="minorEastAsia" w:hAnsiTheme="minorEastAsia" w:eastAsiaTheme="minorEastAsia"/>
          <w:b/>
          <w:color w:val="000000" w:themeColor="text1"/>
        </w:rPr>
        <w:t xml:space="preserve">。</w:t>
      </w:r>
      <w:bookmarkStart w:id="170" w:name="_Toc482347465"/>
      <w:r/>
      <w:bookmarkStart w:id="171" w:name="_Toc465267864"/>
      <w:r/>
      <w:r/>
    </w:p>
    <w:p>
      <w:pPr>
        <w:pStyle w:val="769"/>
        <w:rPr>
          <w:color w:val="000000" w:themeColor="text1"/>
        </w:rPr>
      </w:pPr>
      <w:r>
        <w:rPr>
          <w:color w:val="000000" w:themeColor="text1"/>
        </w:r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769"/>
      </w:pPr>
      <w:r/>
      <w:r/>
    </w:p>
    <w:p>
      <w:pPr>
        <w:pStyle w:val="970"/>
        <w:rPr>
          <w:rFonts w:hint="eastAsia" w:ascii="宋体" w:hAnsi="宋体"/>
        </w:rPr>
      </w:pPr>
      <w:r/>
      <w:bookmarkStart w:id="172" w:name="_Toc28003"/>
      <w:r/>
      <w:bookmarkStart w:id="173" w:name="_Toc32726"/>
      <w:r/>
      <w:bookmarkStart w:id="174" w:name="_Toc1739"/>
      <w:r>
        <w:rPr>
          <w:rFonts w:ascii="宋体" w:hAnsi="宋体"/>
        </w:rPr>
        <w:t xml:space="preserve">第五章 工程量清单</w:t>
      </w:r>
      <w:bookmarkEnd w:id="166"/>
      <w:r/>
      <w:bookmarkEnd w:id="167"/>
      <w:r/>
      <w:bookmarkEnd w:id="168"/>
      <w:r/>
      <w:bookmarkEnd w:id="170"/>
      <w:r/>
      <w:bookmarkEnd w:id="171"/>
      <w:r/>
      <w:bookmarkEnd w:id="172"/>
      <w:r/>
      <w:bookmarkEnd w:id="173"/>
      <w:r/>
      <w:bookmarkEnd w:id="174"/>
      <w:r/>
      <w:r/>
    </w:p>
    <w:p>
      <w:pPr>
        <w:pStyle w:val="797"/>
        <w:ind w:firstLine="482"/>
        <w:jc w:val="both"/>
        <w:spacing w:before="0" w:beforeAutospacing="0" w:after="120" w:afterAutospacing="0" w:line="400" w:lineRule="exact"/>
        <w:widowControl w:val="off"/>
        <w:rPr>
          <w:rFonts w:hint="eastAsia" w:cs="宋体"/>
          <w:b/>
          <w:lang w:bidi="ar"/>
        </w:rPr>
      </w:pPr>
      <w:r/>
      <w:bookmarkStart w:id="175" w:name="_Toc204595696"/>
      <w:r/>
      <w:bookmarkStart w:id="176" w:name="_Toc465267866"/>
      <w:r/>
      <w:bookmarkStart w:id="177" w:name="_Toc482347467"/>
      <w:r>
        <w:rPr>
          <w:rFonts w:hint="eastAsia" w:cs="宋体"/>
          <w:b/>
          <w:lang w:bidi="ar"/>
        </w:rPr>
        <w:t xml:space="preserve">1．工程量清单编制说明</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1.1 本工程量清单是依据现行国家标准《建设工程工程量清单计价规范》(GB50500-2013)及其 9 </w:t>
      </w:r>
      <w:r>
        <w:rPr>
          <w:rFonts w:hint="eastAsia" w:cs="宋体"/>
          <w:lang w:bidi="ar"/>
        </w:rPr>
        <w:t xml:space="preserve">本计算</w:t>
      </w:r>
      <w:r>
        <w:rPr>
          <w:rFonts w:hint="eastAsia" w:cs="宋体"/>
          <w:lang w:bidi="ar"/>
        </w:rPr>
        <w:t xml:space="preserve">规范(以下简称“计价规范”)、地方规定等编制。</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1.2 本工程量清单应与采购文件中的供应商须知、通用合同条款、专用合同条款、技术标准和要求内容一起阅读和理解。</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1.3 本工程量清单仅是投标报价的共同基础，竣工结算的工程量按合同约定确定。合同价格的确定以及价款支付应遵循合同条款(包括通用合同条款和专用合同条款)、技术标准和要求以及本章的有关约定。</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1.4 本条第 1.1 款中约定的计量和计价规则适用于合同履约过程中工程量计量与价款支付、工程变更、索赔和工程结算。</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1.5 本条与本章第 2 条的说明内容是构成合同文件的已标价工程量清单的组成部分。</w:t>
      </w:r>
      <w:r/>
    </w:p>
    <w:p>
      <w:pPr>
        <w:pStyle w:val="797"/>
        <w:ind w:firstLine="482"/>
        <w:jc w:val="both"/>
        <w:spacing w:before="0" w:beforeAutospacing="0" w:after="120" w:afterAutospacing="0" w:line="400" w:lineRule="exact"/>
        <w:widowControl w:val="off"/>
        <w:rPr>
          <w:rFonts w:hint="eastAsia" w:cs="宋体"/>
          <w:b/>
          <w:bCs/>
          <w:lang w:bidi="ar"/>
        </w:rPr>
      </w:pPr>
      <w:r>
        <w:rPr>
          <w:rFonts w:hint="eastAsia" w:cs="宋体"/>
          <w:b/>
          <w:bCs/>
          <w:lang w:bidi="ar"/>
        </w:rPr>
        <w:t xml:space="preserve">2．投标报价编制要求</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2.1 投标报价应根据采购文件中的有关计价要求，并按照下列依据自主报价，但不得低于成本。</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 本采购文件；</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(2)《建设工程工程量清单计价规范》 (GB50500-2013) 及其 9 </w:t>
      </w:r>
      <w:r>
        <w:rPr>
          <w:rFonts w:hint="eastAsia" w:cs="宋体"/>
          <w:lang w:bidi="ar"/>
        </w:rPr>
        <w:t xml:space="preserve">本计算</w:t>
      </w:r>
      <w:r>
        <w:rPr>
          <w:rFonts w:hint="eastAsia" w:cs="宋体"/>
          <w:lang w:bidi="ar"/>
        </w:rPr>
        <w:t xml:space="preserve">规范；</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(3) 国家或省级、行业建设主管部门颁发的计价办法；</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(4) 企业定额，国家或省级、行业建设主管部门颁发的计价定额；</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(5) 采购文件、采购工程量清单及其补充通知、答疑纪要；</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(6) 建设工程设计文件及相关资料；</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(7) 施工现场情况、工程特点及拟定的投标施工组织设计或施工方案；</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(8) 与建设项目相关的标准、规范等技术资料；</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(9) 市场价格信息或工程造价管理机构发布的工程造价信息；</w:t>
      </w:r>
      <w:r/>
    </w:p>
    <w:p>
      <w:pPr>
        <w:pStyle w:val="797"/>
        <w:ind w:firstLine="480"/>
        <w:jc w:val="both"/>
        <w:spacing w:before="0" w:beforeAutospacing="0" w:after="120" w:afterAutospacing="0" w:line="400" w:lineRule="exact"/>
        <w:widowControl w:val="off"/>
        <w:rPr>
          <w:rFonts w:hint="eastAsia" w:cs="宋体"/>
          <w:lang w:bidi="ar"/>
        </w:rPr>
      </w:pPr>
      <w:r>
        <w:rPr>
          <w:rFonts w:hint="eastAsia" w:cs="宋体"/>
          <w:lang w:bidi="ar"/>
        </w:rPr>
        <w:t xml:space="preserve">(10) 其他的相关资料。</w:t>
      </w:r>
      <w:r/>
    </w:p>
    <w:p>
      <w:pPr>
        <w:pStyle w:val="797"/>
        <w:ind w:firstLine="480"/>
        <w:jc w:val="both"/>
        <w:spacing w:before="0" w:beforeAutospacing="0" w:after="120" w:afterAutospacing="0" w:line="400" w:lineRule="exact"/>
        <w:widowControl w:val="off"/>
        <w:rPr>
          <w:rFonts w:hint="eastAsia"/>
        </w:rPr>
      </w:pPr>
      <w:r>
        <w:rPr>
          <w:rFonts w:hint="eastAsia" w:cs="宋体"/>
          <w:lang w:bidi="ar"/>
        </w:rPr>
        <w:t xml:space="preserve">3.</w:t>
      </w:r>
      <w:r>
        <w:rPr>
          <w:rFonts w:hint="eastAsia"/>
        </w:rPr>
        <w:t xml:space="preserve">图纸、清单详见附件。</w:t>
      </w:r>
      <w:r/>
    </w:p>
    <w:p>
      <w:pPr>
        <w:ind w:firstLine="480"/>
        <w:jc w:val="left"/>
        <w:widowControl/>
        <w:rPr>
          <w:rFonts w:hint="eastAsia" w:ascii="宋体" w:hAnsi="宋体"/>
        </w:rPr>
      </w:pPr>
      <w:r>
        <w:rPr>
          <w:rFonts w:hint="eastAsia" w:ascii="宋体" w:hAnsi="宋体"/>
        </w:rPr>
      </w:r>
      <w:r/>
    </w:p>
    <w:p>
      <w:pPr>
        <w:ind w:firstLine="0"/>
        <w:jc w:val="center"/>
        <w:outlineLvl w:val="0"/>
      </w:pPr>
      <w:r>
        <w:rPr>
          <w:rFonts w:ascii="宋体" w:hAnsi="宋体"/>
        </w:rPr>
        <w:br w:type="page" w:clear="all"/>
      </w:r>
      <w:bookmarkStart w:id="178" w:name="_Toc9549"/>
      <w:r/>
      <w:bookmarkStart w:id="179" w:name="_Toc28571"/>
      <w:r/>
      <w:bookmarkStart w:id="180" w:name="_Toc31032"/>
      <w:r/>
      <w:bookmarkStart w:id="181" w:name="_Toc20137"/>
      <w:r>
        <w:rPr>
          <w:rFonts w:ascii="宋体" w:hAnsi="宋体"/>
          <w:b/>
          <w:bCs/>
          <w:sz w:val="36"/>
          <w:szCs w:val="44"/>
        </w:rPr>
        <w:t xml:space="preserve">第</w:t>
      </w:r>
      <w:r>
        <w:rPr>
          <w:rFonts w:hint="eastAsia" w:ascii="宋体" w:hAnsi="宋体"/>
          <w:b/>
          <w:bCs/>
          <w:sz w:val="36"/>
          <w:szCs w:val="44"/>
        </w:rPr>
        <w:t xml:space="preserve">六</w:t>
      </w:r>
      <w:r>
        <w:rPr>
          <w:rFonts w:ascii="宋体" w:hAnsi="宋体"/>
          <w:b/>
          <w:bCs/>
          <w:sz w:val="36"/>
          <w:szCs w:val="44"/>
        </w:rPr>
        <w:t xml:space="preserve">章 评审方法和评审标准</w:t>
      </w:r>
      <w:bookmarkEnd w:id="178"/>
      <w:r/>
      <w:bookmarkEnd w:id="179"/>
      <w:r/>
      <w:r/>
    </w:p>
    <w:p>
      <w:pPr>
        <w:ind w:firstLine="482"/>
        <w:jc w:val="left"/>
        <w:rPr>
          <w:rFonts w:hint="eastAsia" w:ascii="宋体" w:hAnsi="宋体" w:cs="宋体"/>
          <w:b/>
        </w:rPr>
      </w:pPr>
      <w:r/>
      <w:bookmarkStart w:id="182" w:name="_Toc25461"/>
      <w:r>
        <w:rPr>
          <w:rFonts w:hint="eastAsia" w:ascii="宋体" w:hAnsi="宋体" w:cs="宋体"/>
          <w:b/>
        </w:rPr>
        <w:t xml:space="preserve">一、政府采购政策功能落实</w:t>
      </w:r>
      <w:r/>
    </w:p>
    <w:p>
      <w:pPr>
        <w:ind w:firstLine="480"/>
        <w:rPr>
          <w:rFonts w:hint="eastAsia" w:ascii="宋体" w:hAnsi="宋体" w:cs="宋体"/>
          <w:color w:val="000000"/>
        </w:rPr>
      </w:pPr>
      <w:r>
        <w:rPr>
          <w:rFonts w:hint="eastAsia" w:ascii="宋体" w:hAnsi="宋体" w:cs="宋体"/>
          <w:color w:val="000000"/>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left"/>
        <w:rPr>
          <w:rFonts w:hint="eastAsia" w:ascii="宋体" w:hAnsi="宋体" w:cs="宋体"/>
          <w:color w:val="000000"/>
        </w:rPr>
      </w:pPr>
      <w:r>
        <w:rPr>
          <w:rFonts w:hint="eastAsia" w:ascii="宋体" w:hAnsi="宋体" w:cs="宋体"/>
          <w:color w:val="000000"/>
        </w:rPr>
        <w:t xml:space="preserve">2、</w:t>
      </w:r>
      <w:r>
        <w:rPr>
          <w:rFonts w:hint="eastAsia" w:ascii="宋体" w:hAnsi="宋体" w:cs="宋体"/>
          <w:b/>
          <w:bCs/>
          <w:color w:val="000000"/>
        </w:rPr>
        <w:t xml:space="preserve">本项目专门面向中小企业采购，参加本项目政府采购活动的供应商应当提供的材料：</w:t>
      </w:r>
      <w:r/>
    </w:p>
    <w:p>
      <w:pPr>
        <w:ind w:firstLine="482"/>
        <w:jc w:val="left"/>
        <w:rPr>
          <w:rFonts w:hint="eastAsia" w:ascii="宋体" w:hAnsi="宋体" w:cs="宋体"/>
          <w:b/>
          <w:bCs/>
          <w:color w:val="000000"/>
        </w:rPr>
      </w:pPr>
      <w:r>
        <w:rPr>
          <w:rFonts w:hint="eastAsia" w:ascii="宋体" w:hAnsi="宋体" w:cs="宋体"/>
          <w:b/>
          <w:bCs/>
          <w:color w:val="000000"/>
        </w:rPr>
        <w:t xml:space="preserve">（1）供应商为中型企业、小型企业、微型企业的，提供《中小微企业声明函》（第七章 </w:t>
      </w:r>
      <w:bookmarkStart w:id="183" w:name="OLE_LINK54"/>
      <w:r>
        <w:rPr>
          <w:rFonts w:hint="eastAsia" w:ascii="宋体" w:hAnsi="宋体" w:cs="宋体"/>
          <w:b/>
          <w:bCs/>
          <w:color w:val="000000"/>
        </w:rPr>
        <w:t xml:space="preserve">响应文件格式</w:t>
      </w:r>
      <w:bookmarkEnd w:id="183"/>
      <w:r>
        <w:rPr>
          <w:rFonts w:hint="eastAsia" w:ascii="宋体" w:hAnsi="宋体" w:cs="宋体"/>
          <w:b/>
          <w:bCs/>
          <w:color w:val="000000"/>
        </w:rPr>
        <w:t xml:space="preserve">）。</w:t>
      </w:r>
      <w:r/>
    </w:p>
    <w:p>
      <w:pPr>
        <w:ind w:firstLine="482"/>
        <w:jc w:val="left"/>
        <w:rPr>
          <w:rFonts w:hint="eastAsia" w:ascii="宋体" w:hAnsi="宋体" w:cs="宋体"/>
          <w:b/>
          <w:bCs/>
          <w:color w:val="000000"/>
        </w:rPr>
      </w:pPr>
      <w:r>
        <w:rPr>
          <w:rFonts w:hint="eastAsia" w:ascii="宋体" w:hAnsi="宋体" w:cs="宋体"/>
          <w:b/>
          <w:bCs/>
          <w:color w:val="000000"/>
        </w:rPr>
        <w:t xml:space="preserve">（2）残疾人福利性单位视同小型、微型企业，提供《残疾人福利性单位声明函》（第七章 响应文件格式）。</w:t>
      </w:r>
      <w:r/>
    </w:p>
    <w:p>
      <w:pPr>
        <w:ind w:firstLine="482"/>
        <w:jc w:val="left"/>
        <w:rPr>
          <w:rFonts w:hint="eastAsia" w:ascii="宋体" w:hAnsi="宋体" w:cs="宋体"/>
          <w:b/>
          <w:bCs/>
          <w:color w:val="000000"/>
        </w:rPr>
      </w:pPr>
      <w:r>
        <w:rPr>
          <w:rFonts w:hint="eastAsia" w:ascii="宋体" w:hAnsi="宋体" w:cs="宋体"/>
          <w:b/>
          <w:bCs/>
          <w:color w:val="000000"/>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2"/>
        <w:jc w:val="left"/>
        <w:rPr>
          <w:rFonts w:hint="eastAsia" w:ascii="宋体" w:hAnsi="宋体" w:cs="宋体"/>
          <w:b/>
          <w:bCs/>
          <w:color w:val="000000"/>
        </w:rPr>
      </w:pPr>
      <w:r>
        <w:rPr>
          <w:rFonts w:hint="eastAsia" w:ascii="宋体" w:hAnsi="宋体" w:cs="宋体"/>
          <w:b/>
          <w:bCs/>
          <w:color w:val="000000"/>
        </w:rPr>
        <w:t xml:space="preserve">（4）供应</w:t>
      </w:r>
      <w:r>
        <w:rPr>
          <w:rFonts w:hint="eastAsia" w:ascii="宋体" w:hAnsi="宋体" w:cs="宋体"/>
          <w:b/>
          <w:bCs/>
          <w:color w:val="000000"/>
        </w:rPr>
        <w:t xml:space="preserve">商按照</w:t>
      </w:r>
      <w:r>
        <w:rPr>
          <w:rFonts w:hint="eastAsia" w:ascii="宋体" w:hAnsi="宋体" w:cs="宋体"/>
          <w:b/>
          <w:bCs/>
          <w:color w:val="000000"/>
        </w:rPr>
        <w:t xml:space="preserve">本办法规定提供声明</w:t>
      </w:r>
      <w:r>
        <w:rPr>
          <w:rFonts w:hint="eastAsia" w:ascii="宋体" w:hAnsi="宋体" w:cs="宋体"/>
          <w:b/>
          <w:bCs/>
          <w:color w:val="000000"/>
        </w:rPr>
        <w:t xml:space="preserve">函内容</w:t>
      </w:r>
      <w:r>
        <w:rPr>
          <w:rFonts w:hint="eastAsia" w:ascii="宋体" w:hAnsi="宋体" w:cs="宋体"/>
          <w:b/>
          <w:bCs/>
          <w:color w:val="000000"/>
        </w:rPr>
        <w:t xml:space="preserve">不实的，属于提供虚假材料谋取中标、成交，依照《中华人民共和国政府采购法》等国家有关规定追究相应责任。</w:t>
      </w:r>
      <w:r/>
    </w:p>
    <w:p>
      <w:pPr>
        <w:ind w:firstLine="482"/>
        <w:widowControl/>
        <w:rPr>
          <w:rFonts w:hint="eastAsia" w:ascii="宋体" w:hAnsi="宋体" w:cs="宋体"/>
          <w:b/>
          <w:color w:val="000000"/>
        </w:rPr>
      </w:pPr>
      <w:r>
        <w:rPr>
          <w:rFonts w:hint="eastAsia" w:ascii="宋体" w:hAnsi="宋体" w:cs="宋体"/>
          <w:b/>
          <w:color w:val="000000"/>
        </w:rPr>
        <w:t xml:space="preserve">二、评标方法：综合评分法</w:t>
      </w:r>
      <w:r/>
    </w:p>
    <w:p>
      <w:pPr>
        <w:ind w:firstLine="480"/>
        <w:widowControl/>
        <w:rPr>
          <w:rFonts w:hint="eastAsia" w:ascii="宋体" w:hAnsi="宋体" w:cs="宋体"/>
          <w:color w:val="000000"/>
        </w:rPr>
      </w:pPr>
      <w:r>
        <w:rPr>
          <w:rFonts w:hint="eastAsia" w:ascii="宋体" w:hAnsi="宋体" w:cs="宋体"/>
          <w:color w:val="000000"/>
        </w:rPr>
        <w:t xml:space="preserve">综合评分法，是指响应文件满足磋商文件全部实质性要求，</w:t>
      </w:r>
      <w:r>
        <w:rPr>
          <w:rFonts w:hint="eastAsia" w:ascii="宋体" w:hAnsi="宋体" w:cs="宋体"/>
          <w:color w:val="000000"/>
        </w:rPr>
        <w:t xml:space="preserve">且按照</w:t>
      </w:r>
      <w:r>
        <w:rPr>
          <w:rFonts w:hint="eastAsia" w:ascii="宋体" w:hAnsi="宋体" w:cs="宋体"/>
          <w:color w:val="000000"/>
        </w:rPr>
        <w:t xml:space="preserve">评审因素的量化指标评审得分最高的供应商为成交候选人的评标办法。</w:t>
      </w:r>
      <w:r/>
    </w:p>
    <w:p>
      <w:pPr>
        <w:ind w:firstLine="482"/>
        <w:widowControl/>
        <w:rPr>
          <w:rFonts w:hint="eastAsia" w:ascii="宋体" w:hAnsi="宋体" w:cs="宋体"/>
          <w:color w:val="000000"/>
        </w:rPr>
      </w:pPr>
      <w:r>
        <w:rPr>
          <w:rFonts w:hint="eastAsia" w:ascii="宋体" w:hAnsi="宋体" w:cs="宋体"/>
          <w:b/>
          <w:color w:val="000000"/>
        </w:rPr>
        <w:t xml:space="preserve">三、评标原则</w:t>
      </w:r>
      <w:r>
        <w:rPr>
          <w:rFonts w:hint="eastAsia" w:ascii="宋体" w:hAnsi="宋体" w:cs="宋体"/>
          <w:color w:val="000000"/>
        </w:rPr>
        <w:t xml:space="preserve">：磋商小组会必须公平、公正、客观，不带任何倾向性和启发性；不得向外界透露任何与评标有关的内容；任何单位和个人不得干扰、影响评标的正常进行；磋商小组及有关工作人员不得私下与供应商接触。</w:t>
      </w:r>
      <w:r/>
    </w:p>
    <w:p>
      <w:pPr>
        <w:ind w:firstLine="482"/>
        <w:jc w:val="left"/>
        <w:rPr>
          <w:rFonts w:hint="eastAsia" w:ascii="宋体" w:hAnsi="宋体" w:cs="宋体"/>
          <w:b/>
          <w:color w:val="000000"/>
        </w:rPr>
      </w:pPr>
      <w:r>
        <w:rPr>
          <w:rFonts w:hint="eastAsia" w:ascii="宋体" w:hAnsi="宋体" w:cs="宋体"/>
          <w:b/>
          <w:color w:val="000000"/>
        </w:rPr>
        <w:t xml:space="preserve">四、评审标准：</w:t>
      </w:r>
      <w:r/>
    </w:p>
    <w:p>
      <w:pPr>
        <w:ind w:firstLine="480"/>
        <w:jc w:val="left"/>
        <w:rPr>
          <w:rFonts w:hint="eastAsia" w:ascii="宋体" w:hAnsi="宋体" w:cs="宋体"/>
          <w:bCs/>
          <w:color w:val="000000"/>
        </w:rPr>
      </w:pPr>
      <w:r>
        <w:rPr>
          <w:rFonts w:hint="eastAsia" w:ascii="宋体" w:hAnsi="宋体" w:cs="宋体"/>
          <w:bCs/>
          <w:color w:val="000000"/>
        </w:rPr>
        <w:t xml:space="preserve">1、评审时，磋商小组以磋商文件为评审依据，磋商小组各成员独立对每个</w:t>
      </w:r>
      <w:r>
        <w:rPr>
          <w:rFonts w:hint="eastAsia" w:ascii="宋体" w:hAnsi="宋体" w:cs="宋体"/>
          <w:bCs/>
          <w:color w:val="000000"/>
        </w:rPr>
        <w:t xml:space="preserve">有效响应</w:t>
      </w:r>
      <w:r>
        <w:rPr>
          <w:rFonts w:hint="eastAsia" w:ascii="宋体" w:hAnsi="宋体" w:cs="宋体"/>
          <w:bCs/>
          <w:color w:val="000000"/>
        </w:rPr>
        <w:t xml:space="preserve">的文件进行评价、打分，然后汇总每个供应商每项评审因素的得分。</w:t>
      </w:r>
      <w:r/>
    </w:p>
    <w:p>
      <w:pPr>
        <w:ind w:firstLine="480"/>
        <w:jc w:val="left"/>
        <w:tabs>
          <w:tab w:val="left" w:pos="72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bCs/>
          <w:color w:val="000000"/>
        </w:rPr>
      </w:pPr>
      <w:r>
        <w:rPr>
          <w:rFonts w:hint="eastAsia" w:ascii="宋体" w:hAnsi="宋体" w:cs="宋体"/>
          <w:bCs/>
          <w:color w:val="000000"/>
        </w:rPr>
        <w:t xml:space="preserve">2、本项目评分总分为100分，按四舍五入取至小数点后两位。</w:t>
      </w:r>
      <w:r/>
    </w:p>
    <w:p>
      <w:pPr>
        <w:pStyle w:val="1857"/>
        <w:ind w:firstLine="726"/>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r>
      <w:r/>
    </w:p>
    <w:p>
      <w:pPr>
        <w:pStyle w:val="1857"/>
        <w:ind w:firstLine="0"/>
        <w:jc w:val="center"/>
        <w:spacing w:line="360" w:lineRule="auto"/>
        <w:rPr>
          <w:rFonts w:hint="eastAsia" w:ascii="宋体" w:hAnsi="宋体" w:cs="宋体"/>
          <w:b/>
          <w:bCs/>
          <w:color w:val="000000" w:themeColor="text1"/>
          <w:sz w:val="36"/>
          <w:szCs w:val="36"/>
        </w:rPr>
      </w:pPr>
      <w:r>
        <w:rPr>
          <w:rFonts w:hint="eastAsia" w:ascii="宋体" w:hAnsi="宋体" w:cs="宋体"/>
          <w:b/>
          <w:bCs/>
          <w:color w:val="000000" w:themeColor="text1"/>
          <w:sz w:val="36"/>
          <w:szCs w:val="36"/>
        </w:rPr>
        <w:t xml:space="preserve">综合评分法</w:t>
      </w:r>
      <w:r/>
    </w:p>
    <w:p>
      <w:pPr>
        <w:pStyle w:val="1857"/>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1、价格分：30 分</w:t>
      </w:r>
      <w:r/>
    </w:p>
    <w:p>
      <w:pPr>
        <w:pStyle w:val="1857"/>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价格</w:t>
      </w:r>
      <w:r>
        <w:rPr>
          <w:rFonts w:hint="eastAsia" w:ascii="宋体" w:hAnsi="宋体" w:cs="宋体"/>
          <w:color w:val="000000" w:themeColor="text1"/>
          <w:sz w:val="24"/>
        </w:rPr>
        <w:t xml:space="preserve">分统一</w:t>
      </w:r>
      <w:r>
        <w:rPr>
          <w:rFonts w:hint="eastAsia" w:ascii="宋体" w:hAnsi="宋体" w:cs="宋体"/>
          <w:color w:val="000000" w:themeColor="text1"/>
          <w:sz w:val="24"/>
        </w:rPr>
        <w:t xml:space="preserve">采用低价优先法计算，即满足磋商文件要求且最后报价最低的供应商的价格为磋商基准价，其价格分为满分。其他供应商的价格</w:t>
      </w:r>
      <w:r>
        <w:rPr>
          <w:rFonts w:hint="eastAsia" w:ascii="宋体" w:hAnsi="宋体" w:cs="宋体"/>
          <w:color w:val="000000" w:themeColor="text1"/>
          <w:sz w:val="24"/>
        </w:rPr>
        <w:t xml:space="preserve">分统一</w:t>
      </w:r>
      <w:r>
        <w:rPr>
          <w:rFonts w:hint="eastAsia" w:ascii="宋体" w:hAnsi="宋体" w:cs="宋体"/>
          <w:color w:val="000000" w:themeColor="text1"/>
          <w:sz w:val="24"/>
        </w:rPr>
        <w:t xml:space="preserve">按照下列公式计算：</w:t>
      </w:r>
      <w:r/>
    </w:p>
    <w:p>
      <w:pPr>
        <w:pStyle w:val="1857"/>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磋商报价得分=(磋商基准价/最后磋商报价)×30 分</w:t>
      </w:r>
      <w:r/>
    </w:p>
    <w:p>
      <w:pPr>
        <w:pStyle w:val="1857"/>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项目评审过程中，不得去掉最后报价中的最高报价和最低报价。</w:t>
      </w:r>
      <w:r/>
    </w:p>
    <w:p>
      <w:pPr>
        <w:pStyle w:val="1857"/>
        <w:spacing w:line="360" w:lineRule="auto"/>
        <w:rPr>
          <w:rFonts w:hint="eastAsia" w:ascii="宋体" w:hAnsi="宋体" w:cs="宋体"/>
          <w:color w:val="000000" w:themeColor="text1"/>
          <w:sz w:val="24"/>
        </w:rPr>
      </w:pPr>
      <w:r>
        <w:rPr>
          <w:rFonts w:hint="eastAsia" w:ascii="宋体" w:hAnsi="宋体" w:cs="宋体"/>
          <w:color w:val="000000" w:themeColor="text1"/>
          <w:sz w:val="24"/>
        </w:rPr>
        <w:t xml:space="preserve">2、商务技术分：70 分</w:t>
      </w:r>
      <w:r/>
    </w:p>
    <w:tbl>
      <w:tblPr>
        <w:tblStyle w:val="1860"/>
        <w:tblW w:w="5457" w:type="pct"/>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1555"/>
        <w:gridCol w:w="8648"/>
      </w:tblGrid>
      <w:tr>
        <w:trPr>
          <w:jc w:val="center"/>
          <w:trHeight w:val="631"/>
        </w:trPr>
        <w:tc>
          <w:tcPr>
            <w:tcW w:w="762" w:type="pct"/>
            <w:vAlign w:val="center"/>
            <w:textDirection w:val="lrTb"/>
            <w:noWrap w:val="false"/>
          </w:tcPr>
          <w:p>
            <w:pPr>
              <w:pStyle w:val="1859"/>
              <w:ind w:firstLine="0"/>
              <w:jc w:val="center"/>
              <w:spacing w:line="240" w:lineRule="auto"/>
              <w:rPr>
                <w:rFonts w:hint="eastAsia"/>
                <w:sz w:val="22"/>
                <w:szCs w:val="22"/>
              </w:rPr>
            </w:pPr>
            <w:r>
              <w:rPr>
                <w:rFonts w:hint="eastAsia"/>
                <w:sz w:val="22"/>
                <w:szCs w:val="22"/>
              </w:rPr>
              <w:t xml:space="preserve">评审因素</w:t>
            </w:r>
            <w:r/>
          </w:p>
        </w:tc>
        <w:tc>
          <w:tcPr>
            <w:tcW w:w="4238" w:type="pct"/>
            <w:vAlign w:val="center"/>
            <w:textDirection w:val="lrTb"/>
            <w:noWrap w:val="false"/>
          </w:tcPr>
          <w:p>
            <w:pPr>
              <w:pStyle w:val="1859"/>
              <w:ind w:firstLine="0"/>
              <w:jc w:val="center"/>
              <w:spacing w:line="240" w:lineRule="auto"/>
              <w:rPr>
                <w:rFonts w:hint="eastAsia"/>
                <w:sz w:val="22"/>
                <w:szCs w:val="22"/>
              </w:rPr>
            </w:pPr>
            <w:r>
              <w:rPr>
                <w:rFonts w:hint="eastAsia"/>
                <w:sz w:val="22"/>
                <w:szCs w:val="22"/>
              </w:rPr>
              <w:t xml:space="preserve">评审标准</w:t>
            </w:r>
            <w:r/>
          </w:p>
        </w:tc>
      </w:tr>
      <w:tr>
        <w:trPr>
          <w:jc w:val="center"/>
          <w:trHeight w:val="1662"/>
        </w:trPr>
        <w:tc>
          <w:tcPr>
            <w:tcBorders>
              <w:top w:val="single" w:color="000000"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企业荣誉</w:t>
            </w:r>
            <w:r/>
          </w:p>
          <w:p>
            <w:pPr>
              <w:ind w:firstLine="0"/>
              <w:jc w:val="center"/>
              <w:spacing w:line="360" w:lineRule="exact"/>
              <w:tabs>
                <w:tab w:val="center" w:pos="4153" w:leader="none"/>
                <w:tab w:val="right" w:pos="8306" w:leader="none"/>
              </w:tabs>
              <w:rPr>
                <w:sz w:val="22"/>
                <w:szCs w:val="22"/>
              </w:rPr>
            </w:pPr>
            <w:r>
              <w:rPr>
                <w:rFonts w:hint="eastAsia" w:ascii="宋体" w:hAnsi="宋体" w:cs="宋体"/>
                <w:iCs/>
                <w:color w:val="404040"/>
                <w:sz w:val="22"/>
                <w:szCs w:val="22"/>
              </w:rPr>
              <w:t xml:space="preserve">（3分）</w:t>
            </w:r>
            <w:r/>
          </w:p>
        </w:tc>
        <w:tc>
          <w:tcPr>
            <w:tcBorders>
              <w:top w:val="single" w:color="000000"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1、供应商通过质量管理体系认证且在有效期内的</w:t>
            </w:r>
            <w:r>
              <w:rPr>
                <w:rFonts w:hint="eastAsia" w:ascii="宋体" w:hAnsi="宋体" w:cs="宋体"/>
                <w:b/>
                <w:bCs/>
                <w:sz w:val="22"/>
                <w:szCs w:val="22"/>
              </w:rPr>
              <w:t xml:space="preserve">得1分</w:t>
            </w:r>
            <w:r>
              <w:rPr>
                <w:rFonts w:hint="eastAsia" w:ascii="宋体" w:hAnsi="宋体" w:cs="宋体"/>
                <w:sz w:val="22"/>
                <w:szCs w:val="22"/>
              </w:rPr>
              <w:t xml:space="preserve">。</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2、供应商通过环境管理体系认证且在有效期内的</w:t>
            </w:r>
            <w:r>
              <w:rPr>
                <w:rFonts w:hint="eastAsia" w:ascii="宋体" w:hAnsi="宋体" w:cs="宋体"/>
                <w:b/>
                <w:bCs/>
                <w:sz w:val="22"/>
                <w:szCs w:val="22"/>
              </w:rPr>
              <w:t xml:space="preserve">得1分。</w:t>
            </w:r>
            <w:r/>
          </w:p>
          <w:p>
            <w:pPr>
              <w:ind w:firstLine="440"/>
              <w:spacing w:line="360" w:lineRule="exact"/>
              <w:rPr>
                <w:rFonts w:hint="eastAsia" w:ascii="宋体" w:hAnsi="宋体" w:cs="宋体"/>
                <w:b/>
                <w:sz w:val="22"/>
                <w:szCs w:val="22"/>
              </w:rPr>
            </w:pPr>
            <w:r>
              <w:rPr>
                <w:rFonts w:hint="eastAsia" w:ascii="宋体" w:hAnsi="宋体" w:cs="宋体"/>
                <w:sz w:val="22"/>
                <w:szCs w:val="22"/>
              </w:rPr>
              <w:t xml:space="preserve">3、供应商通过职业健康安全管理体系认证且在有效期内的</w:t>
            </w:r>
            <w:r>
              <w:rPr>
                <w:rFonts w:hint="eastAsia" w:ascii="宋体" w:hAnsi="宋体" w:cs="宋体"/>
                <w:b/>
                <w:bCs/>
                <w:sz w:val="22"/>
                <w:szCs w:val="22"/>
              </w:rPr>
              <w:t xml:space="preserve">得1分</w:t>
            </w:r>
            <w:r>
              <w:rPr>
                <w:rFonts w:hint="eastAsia" w:ascii="宋体" w:hAnsi="宋体" w:cs="宋体"/>
                <w:sz w:val="22"/>
                <w:szCs w:val="22"/>
              </w:rPr>
              <w:t xml:space="preserve">。</w:t>
            </w:r>
            <w:r/>
          </w:p>
          <w:p>
            <w:pPr>
              <w:pStyle w:val="1859"/>
              <w:ind w:firstLine="442"/>
              <w:spacing w:line="240" w:lineRule="auto"/>
              <w:rPr>
                <w:rFonts w:hint="eastAsia"/>
                <w:color w:val="000000" w:themeColor="text1"/>
                <w:sz w:val="22"/>
                <w:szCs w:val="22"/>
                <w:lang w:eastAsia="zh-CN"/>
              </w:rPr>
            </w:pPr>
            <w:r>
              <w:rPr>
                <w:rFonts w:hint="eastAsia"/>
                <w:b/>
                <w:sz w:val="22"/>
                <w:szCs w:val="22"/>
                <w:lang w:eastAsia="zh-CN"/>
              </w:rPr>
              <w:t xml:space="preserve">注：上述须提供相应证书（有效期内）原件</w:t>
            </w:r>
            <w:r>
              <w:rPr>
                <w:rFonts w:hint="eastAsia"/>
                <w:b/>
                <w:sz w:val="22"/>
                <w:szCs w:val="22"/>
                <w:lang w:eastAsia="zh-CN"/>
              </w:rPr>
              <w:t xml:space="preserve">扫描件且提供</w:t>
            </w:r>
            <w:r>
              <w:rPr>
                <w:rFonts w:hint="eastAsia"/>
                <w:b/>
                <w:sz w:val="22"/>
                <w:szCs w:val="22"/>
                <w:lang w:eastAsia="zh-CN"/>
              </w:rPr>
              <w:t xml:space="preserve">国家认监委网站查询截图放至响应文件中，否则不得分。(查询地址： http://www.cnca.gov.cn/)</w:t>
            </w:r>
            <w:r>
              <w:rPr>
                <w:rFonts w:hint="eastAsia"/>
                <w:b/>
                <w:bCs/>
                <w:sz w:val="22"/>
                <w:szCs w:val="22"/>
                <w:lang w:eastAsia="zh-CN"/>
              </w:rPr>
              <w:t xml:space="preserve">。</w:t>
            </w:r>
            <w:r/>
          </w:p>
        </w:tc>
      </w:tr>
      <w:tr>
        <w:trPr>
          <w:jc w:val="center"/>
          <w:trHeight w:val="343"/>
        </w:trPr>
        <w:tc>
          <w:tcPr>
            <w:tcBorders>
              <w:top w:val="single" w:color="000000"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业绩</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（12分）</w:t>
            </w:r>
            <w:r/>
          </w:p>
        </w:tc>
        <w:tc>
          <w:tcPr>
            <w:tcBorders>
              <w:top w:val="single" w:color="000000"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widowControl/>
              <w:rPr>
                <w:rFonts w:hint="eastAsia" w:ascii="宋体" w:hAnsi="宋体" w:cs="宋体"/>
                <w:sz w:val="22"/>
                <w:szCs w:val="22"/>
              </w:rPr>
            </w:pPr>
            <w:r>
              <w:rPr>
                <w:rFonts w:hint="eastAsia" w:ascii="宋体" w:hAnsi="宋体" w:cs="宋体"/>
                <w:color w:val="000000"/>
                <w:sz w:val="22"/>
                <w:szCs w:val="22"/>
              </w:rPr>
              <w:t xml:space="preserve">自2021年1月1日以来，完成类似工程案例的，每提供一个得2分，本项最高得12分。 </w:t>
            </w:r>
            <w:r/>
          </w:p>
          <w:p>
            <w:pPr>
              <w:ind w:firstLine="442"/>
              <w:spacing w:line="240" w:lineRule="auto"/>
              <w:rPr>
                <w:rFonts w:hint="eastAsia" w:ascii="宋体" w:hAnsi="宋体" w:cs="宋体"/>
                <w:color w:val="000000" w:themeColor="text1"/>
                <w:sz w:val="22"/>
                <w:szCs w:val="22"/>
                <w:lang w:val="zh-CN"/>
              </w:rPr>
            </w:pPr>
            <w:r>
              <w:rPr>
                <w:rFonts w:hint="eastAsia" w:ascii="宋体" w:hAnsi="宋体" w:cs="宋体"/>
                <w:b/>
                <w:bCs/>
                <w:color w:val="000000"/>
                <w:sz w:val="22"/>
                <w:szCs w:val="22"/>
              </w:rPr>
              <w:t xml:space="preserve">注：时间以合同签订时间为准，证明材料提供中标通知书或成交通知书及合同文件的原件扫描件上传至响应文件。合同</w:t>
            </w:r>
            <w:r>
              <w:rPr>
                <w:rFonts w:hint="eastAsia" w:ascii="宋体" w:hAnsi="宋体" w:cs="宋体"/>
                <w:b/>
                <w:bCs/>
                <w:color w:val="000000"/>
                <w:sz w:val="22"/>
                <w:szCs w:val="22"/>
              </w:rPr>
              <w:t xml:space="preserve">需反映</w:t>
            </w:r>
            <w:r>
              <w:rPr>
                <w:rFonts w:hint="eastAsia" w:ascii="宋体" w:hAnsi="宋体" w:cs="宋体"/>
                <w:b/>
                <w:bCs/>
                <w:color w:val="000000"/>
                <w:sz w:val="22"/>
                <w:szCs w:val="22"/>
              </w:rPr>
              <w:t xml:space="preserve">相关信息，以上证明材料提供不全或未提供的不得分。合同类似，由磋商小组统一认定后给予得分。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sz w:val="22"/>
                <w:szCs w:val="22"/>
              </w:rPr>
              <w:t xml:space="preserve">团队人员</w:t>
            </w:r>
            <w:r/>
          </w:p>
          <w:p>
            <w:pPr>
              <w:pStyle w:val="1859"/>
              <w:ind w:firstLine="0"/>
              <w:jc w:val="center"/>
              <w:spacing w:line="240" w:lineRule="auto"/>
              <w:rPr>
                <w:rFonts w:hint="eastAsia"/>
                <w:sz w:val="22"/>
                <w:szCs w:val="22"/>
              </w:rPr>
            </w:pPr>
            <w:r>
              <w:rPr>
                <w:rFonts w:hint="eastAsia"/>
                <w:iCs/>
                <w:color w:val="404040"/>
                <w:sz w:val="22"/>
                <w:szCs w:val="22"/>
              </w:rPr>
              <w:t xml:space="preserve">（10分）</w:t>
            </w:r>
            <w:r/>
          </w:p>
        </w:tc>
        <w:tc>
          <w:tcPr>
            <w:tcBorders>
              <w:top w:val="single" w:color="auto" w:sz="4" w:space="0"/>
              <w:left w:val="single" w:color="000000" w:sz="4" w:space="0"/>
              <w:bottom w:val="single" w:color="auto" w:sz="4" w:space="0"/>
              <w:right w:val="single" w:color="000000" w:sz="4" w:space="0"/>
            </w:tcBorders>
            <w:tcW w:w="4238" w:type="pct"/>
            <w:textDirection w:val="lrTb"/>
            <w:noWrap w:val="false"/>
          </w:tcPr>
          <w:p>
            <w:pPr>
              <w:ind w:firstLine="440"/>
              <w:spacing w:line="360" w:lineRule="exact"/>
              <w:rPr>
                <w:rFonts w:hint="eastAsia" w:ascii="宋体" w:hAnsi="宋体" w:cs="宋体"/>
                <w:sz w:val="22"/>
                <w:szCs w:val="22"/>
              </w:rPr>
            </w:pPr>
            <w:r>
              <w:rPr>
                <w:rFonts w:hint="eastAsia" w:ascii="宋体" w:hAnsi="宋体" w:cs="宋体"/>
                <w:bCs/>
                <w:sz w:val="22"/>
                <w:szCs w:val="22"/>
              </w:rPr>
              <w:t xml:space="preserve">人员配备（项目负责人除</w:t>
            </w:r>
            <w:r>
              <w:rPr>
                <w:rFonts w:hint="eastAsia" w:ascii="宋体" w:hAnsi="宋体" w:cs="宋体"/>
                <w:sz w:val="22"/>
                <w:szCs w:val="22"/>
              </w:rPr>
              <w:t xml:space="preserve">外）：</w:t>
            </w:r>
            <w:r/>
          </w:p>
          <w:p>
            <w:pPr>
              <w:ind w:firstLine="480"/>
              <w:spacing w:line="360" w:lineRule="exact"/>
              <w:rPr>
                <w:rFonts w:hint="eastAsia" w:ascii="宋体" w:hAnsi="宋体" w:cs="宋体"/>
                <w:sz w:val="22"/>
                <w:szCs w:val="22"/>
              </w:rPr>
            </w:pPr>
            <w:r>
              <w:rPr>
                <w:rFonts w:hint="eastAsia" w:ascii="宋体" w:hAnsi="宋体" w:cs="宋体"/>
                <w:sz w:val="22"/>
                <w:szCs w:val="22"/>
              </w:rPr>
              <w:t xml:space="preserve">投标人技术负责人具有建筑工程专业二级</w:t>
            </w:r>
            <w:r>
              <w:rPr>
                <w:rFonts w:hint="eastAsia" w:ascii="宋体" w:hAnsi="宋体" w:cs="宋体"/>
                <w:sz w:val="22"/>
                <w:szCs w:val="22"/>
              </w:rPr>
              <w:t xml:space="preserve">建造师并同时</w:t>
            </w:r>
            <w:r>
              <w:rPr>
                <w:rFonts w:hint="eastAsia" w:ascii="宋体" w:hAnsi="宋体" w:cs="宋体"/>
                <w:sz w:val="22"/>
                <w:szCs w:val="22"/>
              </w:rPr>
              <w:t xml:space="preserve">具有安全生产考核合格证B</w:t>
            </w:r>
            <w:r>
              <w:rPr>
                <w:rFonts w:hint="eastAsia" w:ascii="宋体" w:hAnsi="宋体" w:cs="宋体"/>
                <w:sz w:val="22"/>
                <w:szCs w:val="22"/>
              </w:rPr>
              <w:t xml:space="preserve">类证的</w:t>
            </w:r>
            <w:r>
              <w:rPr>
                <w:rFonts w:hint="eastAsia" w:ascii="宋体" w:hAnsi="宋体" w:cs="宋体"/>
                <w:sz w:val="22"/>
                <w:szCs w:val="22"/>
              </w:rPr>
              <w:t xml:space="preserve">得5分，具有建筑工程专业一级</w:t>
            </w:r>
            <w:r>
              <w:rPr>
                <w:rFonts w:hint="eastAsia" w:ascii="宋体" w:hAnsi="宋体" w:cs="宋体"/>
                <w:sz w:val="22"/>
                <w:szCs w:val="22"/>
              </w:rPr>
              <w:t xml:space="preserve">建造师并同时</w:t>
            </w:r>
            <w:r>
              <w:rPr>
                <w:rFonts w:hint="eastAsia" w:ascii="宋体" w:hAnsi="宋体" w:cs="宋体"/>
                <w:sz w:val="22"/>
                <w:szCs w:val="22"/>
              </w:rPr>
              <w:t xml:space="preserve">具有安全生产考核合格证B</w:t>
            </w:r>
            <w:r>
              <w:rPr>
                <w:rFonts w:hint="eastAsia" w:ascii="宋体" w:hAnsi="宋体" w:cs="宋体"/>
                <w:sz w:val="22"/>
                <w:szCs w:val="22"/>
              </w:rPr>
              <w:t xml:space="preserve">类证的</w:t>
            </w:r>
            <w:r>
              <w:rPr>
                <w:rFonts w:hint="eastAsia" w:ascii="宋体" w:hAnsi="宋体" w:cs="宋体"/>
                <w:sz w:val="22"/>
                <w:szCs w:val="22"/>
              </w:rPr>
              <w:t xml:space="preserve">得10分，本项最高得10分。</w:t>
            </w:r>
            <w:r/>
          </w:p>
          <w:p>
            <w:pPr>
              <w:ind w:firstLine="440"/>
              <w:spacing w:line="240" w:lineRule="auto"/>
              <w:rPr>
                <w:rFonts w:hint="eastAsia" w:ascii="宋体" w:hAnsi="宋体" w:cs="宋体"/>
                <w:b/>
                <w:bCs/>
                <w:color w:val="000000" w:themeColor="text1"/>
                <w:sz w:val="22"/>
                <w:szCs w:val="22"/>
              </w:rPr>
            </w:pPr>
            <w:r>
              <w:rPr>
                <w:rFonts w:hint="eastAsia" w:ascii="宋体" w:hAnsi="宋体" w:cs="宋体"/>
                <w:sz w:val="22"/>
                <w:szCs w:val="22"/>
              </w:rPr>
              <w:t xml:space="preserve">注：</w:t>
            </w:r>
            <w:r>
              <w:rPr>
                <w:rFonts w:hint="eastAsia" w:ascii="宋体" w:hAnsi="宋体" w:cs="宋体"/>
                <w:b/>
                <w:bCs/>
                <w:sz w:val="22"/>
                <w:szCs w:val="22"/>
              </w:rPr>
              <w:t xml:space="preserve">需提供由供应商为其缴纳的2025年</w:t>
            </w:r>
            <w:r>
              <w:rPr>
                <w:rFonts w:ascii="宋体" w:hAnsi="宋体" w:cs="宋体"/>
                <w:b/>
                <w:bCs/>
                <w:sz w:val="22"/>
                <w:szCs w:val="22"/>
              </w:rPr>
              <w:t xml:space="preserve">10</w:t>
            </w:r>
            <w:r>
              <w:rPr>
                <w:rFonts w:hint="eastAsia" w:ascii="宋体" w:hAnsi="宋体" w:cs="宋体"/>
                <w:b/>
                <w:bCs/>
                <w:sz w:val="22"/>
                <w:szCs w:val="22"/>
              </w:rPr>
              <w:t xml:space="preserve">月至今任意一个月由磋商供应商为其缴纳的</w:t>
            </w:r>
            <w:r>
              <w:rPr>
                <w:rFonts w:hint="eastAsia" w:ascii="宋体" w:hAnsi="宋体" w:cs="宋体"/>
                <w:b/>
                <w:bCs/>
                <w:sz w:val="22"/>
                <w:szCs w:val="22"/>
              </w:rPr>
              <w:t xml:space="preserve">社保证明</w:t>
            </w:r>
            <w:r>
              <w:rPr>
                <w:rFonts w:hint="eastAsia" w:ascii="宋体" w:hAnsi="宋体" w:cs="宋体"/>
                <w:b/>
                <w:bCs/>
                <w:sz w:val="22"/>
                <w:szCs w:val="22"/>
              </w:rPr>
              <w:t xml:space="preserve">及证书扫描件上传在响应文件中，人员不可以兼职。</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项目重难点</w:t>
            </w:r>
            <w:r/>
          </w:p>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分析</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（9分）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供应商结合本项目实际，针对性地提出项目的重难点分析和解决方案。</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1、重难点分析清晰合理，提供的解决方案齐全、详细，可操作性强的，得9分；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2、重难点分析较清晰合理，提供的解决方案较齐全、较详细，可操作性较强的，得6分：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3、重难点分析不太清晰合理，提供的解决方案不太齐全、不太详细，可操作性不太强的，得3分。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施工组织方案</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供应商结合本项目实际，提供施工组织方案及措施。</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1、施工组织方案及措施科学、合理、针对性强、符合采购需求的，得8分；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2、施工组织方案及措施基本合理，较可行、较符合采购需求的，得6分；</w:t>
            </w:r>
            <w:r/>
          </w:p>
          <w:p>
            <w:pPr>
              <w:contextualSpacing/>
              <w:ind w:firstLine="440"/>
              <w:spacing w:line="360" w:lineRule="exact"/>
              <w:widowControl/>
              <w:rPr>
                <w:rFonts w:hint="eastAsia" w:ascii="宋体" w:hAnsi="宋体" w:cs="宋体"/>
                <w:sz w:val="22"/>
                <w:szCs w:val="22"/>
                <w:lang w:bidi="en-US"/>
              </w:rPr>
            </w:pPr>
            <w:r>
              <w:rPr>
                <w:rFonts w:hint="eastAsia" w:ascii="宋体" w:hAnsi="宋体" w:cs="宋体"/>
                <w:sz w:val="22"/>
                <w:szCs w:val="22"/>
                <w:lang w:bidi="en-US"/>
              </w:rPr>
              <w:t xml:space="preserve">3、施工组织方案及措施合理性、可行性一般的，得4分。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lang w:bidi="en-US"/>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施工质量控制措施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（8分）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hint="eastAsia" w:ascii="宋体" w:hAnsi="宋体" w:cs="宋体"/>
                <w:sz w:val="22"/>
                <w:szCs w:val="22"/>
              </w:rPr>
              <w:t xml:space="preserve">提供</w:t>
            </w:r>
            <w:r>
              <w:rPr>
                <w:rFonts w:hint="eastAsia" w:ascii="宋体" w:hAnsi="宋体" w:cs="宋体"/>
                <w:b/>
                <w:bCs/>
                <w:sz w:val="22"/>
                <w:szCs w:val="22"/>
              </w:rPr>
              <w:t xml:space="preserve">各分部分项工程的</w:t>
            </w:r>
            <w:r>
              <w:rPr>
                <w:rFonts w:hint="eastAsia" w:ascii="宋体" w:hAnsi="宋体" w:cs="宋体"/>
                <w:sz w:val="22"/>
                <w:szCs w:val="22"/>
              </w:rPr>
              <w:t xml:space="preserve">施工质量控制措施、质量保证体系及分部分项工程施工过程质量控制的科学性、合理性、全面性、有效性及新工艺、新技术、新材料的可靠性。</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1、施工安装质量及安全保证措施科学、合理、针对性强、符合采购需求的，得8分；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2、施工安装质量及安全保证措施基本合理，较可行、较符合采购需求的，得6分；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3、施工安装质量及安全保证措施合理性、可行性一般的，得4分。</w:t>
            </w:r>
            <w:r/>
          </w:p>
          <w:p>
            <w:pPr>
              <w:ind w:firstLine="442"/>
              <w:spacing w:line="360" w:lineRule="exact"/>
              <w:rPr>
                <w:rFonts w:hint="eastAsia" w:ascii="宋体" w:hAnsi="宋体" w:cs="宋体"/>
                <w:bCs/>
                <w:sz w:val="22"/>
                <w:szCs w:val="22"/>
              </w:rPr>
            </w:pPr>
            <w:r>
              <w:rPr>
                <w:rFonts w:hint="eastAsia" w:ascii="宋体" w:hAnsi="宋体" w:cs="宋体"/>
                <w:b/>
                <w:bCs/>
                <w:sz w:val="22"/>
                <w:szCs w:val="22"/>
                <w:lang w:bidi="en-US"/>
              </w:rPr>
              <w:t xml:space="preserve">不提供不得分。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pStyle w:val="796"/>
              <w:jc w:val="center"/>
              <w:spacing w:line="400" w:lineRule="exact"/>
              <w:tabs>
                <w:tab w:val="left" w:pos="720" w:leader="none"/>
                <w:tab w:val="clear" w:pos="916" w:leader="none"/>
              </w:tabs>
              <w:rPr>
                <w:rFonts w:hint="eastAsia" w:cs="宋体"/>
                <w:b/>
                <w:color w:val="000000"/>
                <w:sz w:val="22"/>
                <w:szCs w:val="22"/>
              </w:rPr>
            </w:pPr>
            <w:r>
              <w:rPr>
                <w:rFonts w:cs="宋体"/>
                <w:b/>
                <w:color w:val="000000"/>
                <w:sz w:val="22"/>
                <w:szCs w:val="22"/>
              </w:rPr>
              <w:t xml:space="preserve">施工进度计划和各阶段进度的保证措施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cs="宋体"/>
                <w:b/>
                <w:color w:val="000000"/>
                <w:sz w:val="22"/>
                <w:szCs w:val="22"/>
              </w:rPr>
              <w:t xml:space="preserve">（</w:t>
            </w:r>
            <w:r>
              <w:rPr>
                <w:rFonts w:hint="eastAsia" w:cs="宋体"/>
                <w:b/>
                <w:color w:val="000000"/>
                <w:sz w:val="22"/>
                <w:szCs w:val="22"/>
              </w:rPr>
              <w:t xml:space="preserve">8</w:t>
            </w:r>
            <w:r>
              <w:rPr>
                <w:rFonts w:cs="宋体"/>
                <w:b/>
                <w:color w:val="000000"/>
                <w:sz w:val="22"/>
                <w:szCs w:val="22"/>
              </w:rPr>
              <w:t xml:space="preserve">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40"/>
              <w:spacing w:line="360" w:lineRule="exact"/>
              <w:rPr>
                <w:rFonts w:hint="eastAsia" w:ascii="宋体" w:hAnsi="宋体" w:cs="宋体"/>
                <w:sz w:val="22"/>
                <w:szCs w:val="22"/>
              </w:rPr>
            </w:pPr>
            <w:r>
              <w:rPr>
                <w:rFonts w:ascii="宋体" w:hAnsi="宋体" w:cs="宋体"/>
                <w:sz w:val="22"/>
                <w:szCs w:val="22"/>
              </w:rPr>
              <w:t xml:space="preserve">施工进度计划和各阶段进度的保证措施。</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w:t>
            </w:r>
            <w:r>
              <w:rPr>
                <w:rFonts w:ascii="宋体" w:hAnsi="宋体" w:cs="宋体"/>
                <w:sz w:val="22"/>
                <w:szCs w:val="22"/>
              </w:rPr>
              <w:t xml:space="preserve">合理，内容全面，可行性强，针对性强的：</w:t>
            </w:r>
            <w:r>
              <w:rPr>
                <w:rFonts w:hint="eastAsia" w:ascii="宋体" w:hAnsi="宋体" w:cs="宋体"/>
                <w:sz w:val="22"/>
                <w:szCs w:val="22"/>
              </w:rPr>
              <w:t xml:space="preserve">8</w:t>
            </w:r>
            <w:r>
              <w:rPr>
                <w:rFonts w:ascii="宋体" w:hAnsi="宋体" w:cs="宋体"/>
                <w:sz w:val="22"/>
                <w:szCs w:val="22"/>
              </w:rPr>
              <w:t xml:space="preserve">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w:t>
            </w:r>
            <w:r>
              <w:rPr>
                <w:rFonts w:ascii="宋体" w:hAnsi="宋体" w:cs="宋体"/>
                <w:sz w:val="22"/>
                <w:szCs w:val="22"/>
              </w:rPr>
              <w:t xml:space="preserve">合理，内容有缺失，可行性较强，针对性较强的：</w:t>
            </w:r>
            <w:r>
              <w:rPr>
                <w:rFonts w:hint="eastAsia" w:ascii="宋体" w:hAnsi="宋体" w:cs="宋体"/>
                <w:sz w:val="22"/>
                <w:szCs w:val="22"/>
              </w:rPr>
              <w:t xml:space="preserve">6</w:t>
            </w:r>
            <w:r>
              <w:rPr>
                <w:rFonts w:ascii="宋体" w:hAnsi="宋体" w:cs="宋体"/>
                <w:sz w:val="22"/>
                <w:szCs w:val="22"/>
              </w:rPr>
              <w:t xml:space="preserve">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w:t>
            </w:r>
            <w:r>
              <w:rPr>
                <w:rFonts w:ascii="宋体" w:hAnsi="宋体" w:cs="宋体"/>
                <w:sz w:val="22"/>
                <w:szCs w:val="22"/>
              </w:rPr>
              <w:t xml:space="preserve">不合理，内容缺失较多，可行性一般，针对性一般的：</w:t>
            </w:r>
            <w:r>
              <w:rPr>
                <w:rFonts w:hint="eastAsia" w:ascii="宋体" w:hAnsi="宋体" w:cs="宋体"/>
                <w:sz w:val="22"/>
                <w:szCs w:val="22"/>
              </w:rPr>
              <w:t xml:space="preserve">4</w:t>
            </w:r>
            <w:r>
              <w:rPr>
                <w:rFonts w:ascii="宋体" w:hAnsi="宋体" w:cs="宋体"/>
                <w:sz w:val="22"/>
                <w:szCs w:val="22"/>
              </w:rPr>
              <w:t xml:space="preserve">分。</w:t>
            </w:r>
            <w:r/>
          </w:p>
          <w:p>
            <w:pPr>
              <w:ind w:firstLine="440"/>
              <w:spacing w:line="360" w:lineRule="exact"/>
              <w:rPr>
                <w:rFonts w:hint="eastAsia" w:ascii="宋体" w:hAnsi="宋体" w:cs="宋体"/>
                <w:bCs/>
                <w:sz w:val="22"/>
                <w:szCs w:val="22"/>
              </w:rPr>
            </w:pPr>
            <w:r>
              <w:rPr>
                <w:rFonts w:ascii="宋体" w:hAnsi="宋体" w:cs="宋体"/>
                <w:sz w:val="22"/>
                <w:szCs w:val="22"/>
              </w:rPr>
              <w:t xml:space="preserve">未提供不得分。</w:t>
            </w:r>
            <w:r/>
          </w:p>
        </w:tc>
      </w:tr>
      <w:tr>
        <w:trPr>
          <w:jc w:val="center"/>
          <w:trHeight w:val="343"/>
        </w:trPr>
        <w:tc>
          <w:tcPr>
            <w:tcBorders>
              <w:top w:val="single" w:color="auto" w:sz="4" w:space="0"/>
              <w:left w:val="single" w:color="000000" w:sz="4" w:space="0"/>
              <w:bottom w:val="single" w:color="auto"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安全文明施工及环境保护措施</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（6分）</w:t>
            </w:r>
            <w:r/>
          </w:p>
        </w:tc>
        <w:tc>
          <w:tcPr>
            <w:tcBorders>
              <w:top w:val="single" w:color="auto" w:sz="4" w:space="0"/>
              <w:left w:val="single" w:color="000000" w:sz="4" w:space="0"/>
              <w:bottom w:val="single" w:color="auto" w:sz="4" w:space="0"/>
              <w:right w:val="single" w:color="000000" w:sz="4" w:space="0"/>
            </w:tcBorders>
            <w:tcW w:w="4238" w:type="pct"/>
            <w:vAlign w:val="center"/>
            <w:textDirection w:val="lrTb"/>
            <w:noWrap w:val="false"/>
          </w:tcPr>
          <w:p>
            <w:pPr>
              <w:ind w:firstLine="480"/>
              <w:spacing w:line="360" w:lineRule="exact"/>
              <w:rPr>
                <w:rFonts w:hint="eastAsia" w:ascii="宋体" w:hAnsi="宋体" w:cs="宋体"/>
                <w:sz w:val="22"/>
                <w:szCs w:val="22"/>
              </w:rPr>
            </w:pPr>
            <w:r>
              <w:rPr>
                <w:rFonts w:hint="eastAsia" w:ascii="宋体" w:hAnsi="宋体" w:cs="宋体"/>
                <w:sz w:val="22"/>
                <w:szCs w:val="22"/>
              </w:rPr>
              <w:t xml:space="preserve">对该工程安全文明施工、施工现场扬尘污染防治措施及环境保护方面内容包含但不限于措施科学、合理、操作性强。</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1、安全文明施工、施工现场扬尘污染防治措施及环境保护措施科学、合理、操作性强，符合采购需求的，得6分；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2、安全文明施工、施工现场扬尘污染防治措施及环境保护措施科学、合理、操作性较强，基本符合采购需求的，得4分；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3、安全文明施工、施工现场扬尘污染防治措施及环境保护措施科学、合理、操作性一般，符合采购需求一般的，得2分。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r>
        <w:trPr>
          <w:jc w:val="center"/>
          <w:trHeight w:val="343"/>
        </w:trPr>
        <w:tc>
          <w:tcPr>
            <w:tcBorders>
              <w:top w:val="single" w:color="auto" w:sz="4" w:space="0"/>
              <w:left w:val="single" w:color="000000" w:sz="4" w:space="0"/>
              <w:bottom w:val="single" w:color="000000" w:sz="4" w:space="0"/>
              <w:right w:val="single" w:color="000000" w:sz="4" w:space="0"/>
            </w:tcBorders>
            <w:tcW w:w="762" w:type="pct"/>
            <w:vAlign w:val="center"/>
            <w:textDirection w:val="lrTb"/>
            <w:noWrap w:val="false"/>
          </w:tcPr>
          <w:p>
            <w:pPr>
              <w:ind w:firstLine="0"/>
              <w:jc w:val="center"/>
              <w:spacing w:line="360" w:lineRule="exact"/>
              <w:rPr>
                <w:rFonts w:hint="eastAsia" w:ascii="宋体" w:hAnsi="宋体" w:cs="宋体"/>
                <w:b/>
                <w:bCs/>
                <w:sz w:val="22"/>
                <w:szCs w:val="22"/>
              </w:rPr>
            </w:pPr>
            <w:r>
              <w:rPr>
                <w:rFonts w:hint="eastAsia" w:ascii="宋体" w:hAnsi="宋体" w:cs="宋体"/>
                <w:b/>
                <w:bCs/>
                <w:sz w:val="22"/>
                <w:szCs w:val="22"/>
              </w:rPr>
              <w:t xml:space="preserve">施工人员配备、机械设备和材料投入计划</w:t>
            </w:r>
            <w:r/>
          </w:p>
          <w:p>
            <w:pPr>
              <w:ind w:firstLine="0"/>
              <w:jc w:val="center"/>
              <w:spacing w:line="360" w:lineRule="exact"/>
              <w:tabs>
                <w:tab w:val="center" w:pos="4153" w:leader="none"/>
                <w:tab w:val="right" w:pos="8306" w:leader="none"/>
              </w:tabs>
              <w:rPr>
                <w:rFonts w:hint="eastAsia" w:ascii="宋体" w:hAnsi="宋体" w:cs="宋体"/>
                <w:sz w:val="22"/>
                <w:szCs w:val="22"/>
              </w:rPr>
            </w:pPr>
            <w:r>
              <w:rPr>
                <w:rFonts w:hint="eastAsia" w:ascii="宋体" w:hAnsi="宋体" w:cs="宋体"/>
                <w:b/>
                <w:bCs/>
                <w:sz w:val="22"/>
                <w:szCs w:val="22"/>
              </w:rPr>
              <w:t xml:space="preserve">（6分）</w:t>
            </w:r>
            <w:r/>
          </w:p>
        </w:tc>
        <w:tc>
          <w:tcPr>
            <w:tcBorders>
              <w:top w:val="single" w:color="auto" w:sz="4" w:space="0"/>
              <w:left w:val="single" w:color="000000" w:sz="4" w:space="0"/>
              <w:bottom w:val="single" w:color="000000" w:sz="4" w:space="0"/>
              <w:right w:val="single" w:color="000000" w:sz="4" w:space="0"/>
            </w:tcBorders>
            <w:tcW w:w="4238" w:type="pct"/>
            <w:vAlign w:val="center"/>
            <w:textDirection w:val="lrTb"/>
            <w:noWrap w:val="false"/>
          </w:tcPr>
          <w:p>
            <w:pPr>
              <w:ind w:firstLine="480"/>
              <w:spacing w:line="360" w:lineRule="exact"/>
              <w:rPr>
                <w:rFonts w:hint="eastAsia" w:ascii="宋体" w:hAnsi="宋体" w:cs="宋体"/>
                <w:sz w:val="22"/>
                <w:szCs w:val="22"/>
              </w:rPr>
            </w:pPr>
            <w:r>
              <w:rPr>
                <w:rFonts w:hint="eastAsia" w:ascii="宋体" w:hAnsi="宋体" w:cs="宋体"/>
                <w:sz w:val="22"/>
                <w:szCs w:val="22"/>
              </w:rPr>
              <w:t xml:space="preserve">根据磋商供应商提供的施工人员配备、机械设备和材料投入计划的合理性进行评分。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1、施工人员配备、机械设备和材料投入计划科学、合理、针对性强、符合采购需求的，得6分；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2、施工人员配备、机械设备和材料投入计划基本合理，较可行、较符合采购需求的，得4分；</w:t>
            </w:r>
            <w:r/>
          </w:p>
          <w:p>
            <w:pPr>
              <w:ind w:firstLine="440"/>
              <w:spacing w:line="360" w:lineRule="exact"/>
              <w:rPr>
                <w:rFonts w:hint="eastAsia" w:ascii="宋体" w:hAnsi="宋体" w:cs="宋体"/>
                <w:sz w:val="22"/>
                <w:szCs w:val="22"/>
              </w:rPr>
            </w:pPr>
            <w:r>
              <w:rPr>
                <w:rFonts w:hint="eastAsia" w:ascii="宋体" w:hAnsi="宋体" w:cs="宋体"/>
                <w:sz w:val="22"/>
                <w:szCs w:val="22"/>
              </w:rPr>
              <w:t xml:space="preserve">3、施工人员配备、机械设备和材料投入计划合理性、可行性一般的，得2分。</w:t>
            </w:r>
            <w:r/>
          </w:p>
          <w:p>
            <w:pPr>
              <w:ind w:firstLine="442"/>
              <w:spacing w:line="360" w:lineRule="exact"/>
              <w:rPr>
                <w:rFonts w:hint="eastAsia" w:ascii="宋体" w:hAnsi="宋体" w:cs="宋体"/>
                <w:bCs/>
                <w:sz w:val="22"/>
                <w:szCs w:val="22"/>
              </w:rPr>
            </w:pPr>
            <w:r>
              <w:rPr>
                <w:rFonts w:hint="eastAsia" w:ascii="宋体" w:hAnsi="宋体" w:cs="宋体"/>
                <w:b/>
                <w:bCs/>
                <w:sz w:val="22"/>
                <w:szCs w:val="22"/>
              </w:rPr>
              <w:t xml:space="preserve">不提供不得分。</w:t>
            </w:r>
            <w:r/>
          </w:p>
        </w:tc>
      </w:tr>
    </w:tbl>
    <w:p>
      <w:pPr>
        <w:ind w:firstLine="482"/>
        <w:jc w:val="left"/>
        <w:rPr>
          <w:rFonts w:hint="eastAsia" w:ascii="宋体" w:hAnsi="宋体" w:cs="宋体"/>
          <w:b/>
          <w:color w:val="000000"/>
        </w:rPr>
      </w:pPr>
      <w:r>
        <w:rPr>
          <w:rFonts w:hint="eastAsia" w:ascii="宋体" w:hAnsi="宋体" w:cs="宋体"/>
          <w:b/>
          <w:color w:val="000000"/>
        </w:rPr>
        <w:t xml:space="preserve">五、成交标准：</w:t>
      </w:r>
      <w:r/>
    </w:p>
    <w:p>
      <w:pPr>
        <w:ind w:firstLine="480"/>
        <w:jc w:val="left"/>
        <w:rPr>
          <w:rFonts w:hint="eastAsia" w:ascii="宋体" w:hAnsi="宋体" w:cs="宋体"/>
          <w:color w:val="000000"/>
          <w:spacing w:val="-2"/>
        </w:rPr>
      </w:pPr>
      <w:r>
        <w:rPr>
          <w:rFonts w:hint="eastAsia" w:ascii="宋体" w:hAnsi="宋体" w:cs="宋体"/>
          <w:color w:val="000000"/>
          <w:spacing w:val="-2"/>
        </w:rPr>
        <w:t xml:space="preserve">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pStyle w:val="769"/>
      </w:pPr>
      <w:r/>
      <w:r/>
    </w:p>
    <w:p>
      <w:pPr>
        <w:pStyle w:val="769"/>
      </w:pPr>
      <w:r/>
      <w:r/>
    </w:p>
    <w:p>
      <w:pPr>
        <w:pStyle w:val="769"/>
      </w:pPr>
      <w:r/>
      <w:r/>
    </w:p>
    <w:p>
      <w:pPr>
        <w:pStyle w:val="769"/>
      </w:pPr>
      <w:r/>
      <w:r/>
    </w:p>
    <w:p>
      <w:pPr>
        <w:pStyle w:val="769"/>
      </w:pPr>
      <w:r/>
      <w:r/>
    </w:p>
    <w:p>
      <w:pPr>
        <w:pStyle w:val="970"/>
        <w:rPr>
          <w:rFonts w:hint="eastAsia" w:ascii="宋体" w:hAnsi="宋体"/>
        </w:rPr>
      </w:pPr>
      <w:r>
        <w:rPr>
          <w:rFonts w:ascii="宋体" w:hAnsi="宋体"/>
        </w:rPr>
        <w:t xml:space="preserve">第</w:t>
      </w:r>
      <w:r>
        <w:rPr>
          <w:rFonts w:hint="eastAsia" w:ascii="宋体" w:hAnsi="宋体"/>
        </w:rPr>
        <w:t xml:space="preserve">七</w:t>
      </w:r>
      <w:r>
        <w:rPr>
          <w:rFonts w:ascii="宋体" w:hAnsi="宋体"/>
        </w:rPr>
        <w:t xml:space="preserve">章  </w:t>
      </w:r>
      <w:bookmarkEnd w:id="175"/>
      <w:r/>
      <w:bookmarkEnd w:id="176"/>
      <w:r/>
      <w:bookmarkEnd w:id="177"/>
      <w:r/>
      <w:bookmarkEnd w:id="180"/>
      <w:r/>
      <w:bookmarkEnd w:id="181"/>
      <w:r/>
      <w:bookmarkEnd w:id="182"/>
      <w:r>
        <w:rPr>
          <w:rFonts w:hint="eastAsia" w:ascii="宋体" w:hAnsi="宋体"/>
        </w:rPr>
        <w:t xml:space="preserve">竞争性磋商响应文件格式</w:t>
      </w:r>
      <w:r/>
    </w:p>
    <w:p>
      <w:pPr>
        <w:ind w:firstLine="880"/>
        <w:jc w:val="center"/>
        <w:rPr>
          <w:rFonts w:hint="eastAsia" w:ascii="宋体" w:hAnsi="宋体"/>
          <w:sz w:val="44"/>
          <w:szCs w:val="44"/>
        </w:rPr>
      </w:pPr>
      <w:r>
        <w:rPr>
          <w:rFonts w:hint="eastAsia" w:ascii="宋体" w:hAnsi="宋体"/>
          <w:sz w:val="44"/>
          <w:szCs w:val="44"/>
        </w:rPr>
      </w:r>
      <w:r/>
    </w:p>
    <w:p>
      <w:pPr>
        <w:ind w:firstLine="0"/>
        <w:jc w:val="center"/>
        <w:rPr>
          <w:rFonts w:hint="eastAsia" w:ascii="宋体" w:hAnsi="宋体"/>
          <w:sz w:val="44"/>
          <w:szCs w:val="44"/>
        </w:rPr>
      </w:pPr>
      <w:r>
        <w:rPr>
          <w:rFonts w:ascii="宋体" w:hAnsi="宋体"/>
          <w:sz w:val="44"/>
          <w:szCs w:val="44"/>
        </w:rPr>
        <w:t xml:space="preserve">(封      面)</w:t>
      </w:r>
      <w:r/>
    </w:p>
    <w:p>
      <w:pPr>
        <w:pStyle w:val="1036"/>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6"/>
        <w:ind w:firstLine="0"/>
        <w:jc w:val="center"/>
        <w:spacing w:line="264" w:lineRule="auto"/>
        <w:shd w:val="clear" w:color="auto" w:fill="ffffff"/>
        <w:rPr>
          <w:rFonts w:hint="eastAsia" w:hAnsi="宋体"/>
          <w:sz w:val="36"/>
          <w:szCs w:val="21"/>
        </w:rPr>
      </w:pPr>
      <w:r>
        <w:rPr>
          <w:rFonts w:hAnsi="宋体"/>
          <w:sz w:val="36"/>
          <w:szCs w:val="21"/>
        </w:rPr>
        <w:t xml:space="preserve">__________________________________</w:t>
      </w:r>
      <w:r>
        <w:rPr>
          <w:rFonts w:hAnsi="宋体"/>
          <w:sz w:val="44"/>
          <w:szCs w:val="21"/>
        </w:rPr>
        <w:t xml:space="preserve">工程</w:t>
      </w:r>
      <w:r/>
    </w:p>
    <w:p>
      <w:pPr>
        <w:pStyle w:val="1036"/>
        <w:ind w:firstLine="0"/>
        <w:jc w:val="center"/>
        <w:spacing w:line="264" w:lineRule="auto"/>
        <w:shd w:val="clear" w:color="auto" w:fill="ffffff"/>
        <w:rPr>
          <w:rFonts w:hint="eastAsia" w:hAnsi="宋体"/>
          <w:sz w:val="36"/>
          <w:szCs w:val="21"/>
        </w:rPr>
      </w:pPr>
      <w:r>
        <w:rPr>
          <w:rFonts w:hint="eastAsia" w:hAnsi="宋体"/>
          <w:sz w:val="36"/>
          <w:szCs w:val="21"/>
        </w:rPr>
      </w:r>
      <w:r/>
    </w:p>
    <w:p>
      <w:pPr>
        <w:pStyle w:val="1036"/>
        <w:ind w:firstLine="0"/>
        <w:jc w:val="center"/>
        <w:spacing w:line="264" w:lineRule="auto"/>
        <w:shd w:val="clear" w:color="auto" w:fill="ffffff"/>
        <w:rPr>
          <w:rFonts w:hint="eastAsia" w:hAnsi="宋体"/>
          <w:b/>
          <w:sz w:val="72"/>
          <w:szCs w:val="72"/>
        </w:rPr>
      </w:pPr>
      <w:r>
        <w:rPr>
          <w:rFonts w:hAnsi="宋体"/>
          <w:b/>
          <w:sz w:val="72"/>
          <w:szCs w:val="72"/>
        </w:rPr>
        <w:t xml:space="preserve">竞争性磋商响应文件</w:t>
      </w:r>
      <w:r/>
    </w:p>
    <w:p>
      <w:pPr>
        <w:pStyle w:val="1036"/>
        <w:ind w:firstLine="0"/>
        <w:jc w:val="center"/>
        <w:spacing w:line="264" w:lineRule="auto"/>
        <w:shd w:val="clear" w:color="auto" w:fill="ffffff"/>
        <w:rPr>
          <w:rFonts w:hint="eastAsia" w:hAnsi="宋体"/>
          <w:b/>
          <w:sz w:val="52"/>
          <w:szCs w:val="52"/>
        </w:rPr>
      </w:pPr>
      <w:r>
        <w:rPr>
          <w:rFonts w:hAnsi="宋体"/>
          <w:b/>
          <w:sz w:val="52"/>
          <w:szCs w:val="52"/>
        </w:rPr>
        <w:t xml:space="preserve">(正本或副本)</w:t>
      </w:r>
      <w:r/>
    </w:p>
    <w:p>
      <w:pPr>
        <w:pStyle w:val="1036"/>
        <w:ind w:firstLine="0"/>
        <w:jc w:val="center"/>
        <w:spacing w:line="264" w:lineRule="auto"/>
        <w:shd w:val="clear" w:color="auto" w:fill="ffffff"/>
        <w:rPr>
          <w:rFonts w:hint="eastAsia" w:hAnsi="宋体"/>
          <w:sz w:val="36"/>
          <w:szCs w:val="36"/>
        </w:rPr>
      </w:pPr>
      <w:r>
        <w:rPr>
          <w:rFonts w:hAnsi="宋体"/>
          <w:sz w:val="36"/>
          <w:szCs w:val="36"/>
        </w:rPr>
        <w:t xml:space="preserve">项目编号：</w:t>
      </w:r>
      <w:r/>
    </w:p>
    <w:p>
      <w:pPr>
        <w:pStyle w:val="1036"/>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6"/>
        <w:ind w:firstLine="1440"/>
        <w:jc w:val="center"/>
        <w:spacing w:line="264" w:lineRule="auto"/>
        <w:shd w:val="clear" w:color="auto" w:fill="ffffff"/>
        <w:rPr>
          <w:rFonts w:hint="eastAsia" w:hAnsi="宋体"/>
          <w:sz w:val="72"/>
          <w:szCs w:val="21"/>
        </w:rPr>
      </w:pPr>
      <w:r>
        <w:rPr>
          <w:rFonts w:hint="eastAsia" w:hAnsi="宋体"/>
          <w:sz w:val="72"/>
          <w:szCs w:val="21"/>
        </w:rPr>
      </w:r>
      <w:r/>
    </w:p>
    <w:p>
      <w:pPr>
        <w:pStyle w:val="1036"/>
        <w:ind w:left="629" w:firstLine="600"/>
        <w:spacing w:line="600" w:lineRule="auto"/>
        <w:shd w:val="clear" w:color="auto" w:fill="ffffff"/>
        <w:rPr>
          <w:rFonts w:hint="eastAsia" w:hAnsi="宋体"/>
          <w:sz w:val="30"/>
          <w:szCs w:val="21"/>
        </w:rPr>
      </w:pPr>
      <w:r>
        <w:rPr>
          <w:rFonts w:hAnsi="宋体"/>
          <w:sz w:val="30"/>
          <w:szCs w:val="21"/>
        </w:rPr>
        <w:t xml:space="preserve">供 应 商(公章):</w:t>
      </w:r>
      <w:r/>
    </w:p>
    <w:p>
      <w:pPr>
        <w:pStyle w:val="1036"/>
        <w:ind w:left="629" w:firstLine="600"/>
        <w:spacing w:line="600" w:lineRule="auto"/>
        <w:shd w:val="clear" w:color="auto" w:fill="ffffff"/>
        <w:rPr>
          <w:rFonts w:hint="eastAsia" w:hAnsi="宋体"/>
          <w:sz w:val="30"/>
          <w:szCs w:val="21"/>
        </w:rPr>
      </w:pPr>
      <w:r>
        <w:rPr>
          <w:rFonts w:hAnsi="宋体"/>
          <w:sz w:val="30"/>
          <w:szCs w:val="21"/>
        </w:rPr>
        <w:t xml:space="preserve">法定代表人或委托代理人:</w:t>
      </w:r>
      <w:r/>
    </w:p>
    <w:p>
      <w:pPr>
        <w:pStyle w:val="1036"/>
        <w:ind w:left="629" w:firstLine="600"/>
        <w:spacing w:line="600" w:lineRule="auto"/>
        <w:shd w:val="clear" w:color="auto" w:fill="ffffff"/>
        <w:rPr>
          <w:rFonts w:hint="eastAsia" w:hAnsi="宋体"/>
          <w:sz w:val="72"/>
          <w:szCs w:val="21"/>
        </w:rPr>
      </w:pPr>
      <w:r>
        <w:rPr>
          <w:rFonts w:hAnsi="宋体"/>
          <w:sz w:val="30"/>
          <w:szCs w:val="21"/>
        </w:rPr>
        <w:t xml:space="preserve">日期：__________年__________月____________日</w:t>
      </w:r>
      <w:r/>
    </w:p>
    <w:p>
      <w:pPr>
        <w:pStyle w:val="1036"/>
        <w:ind w:firstLine="0"/>
        <w:spacing w:line="300" w:lineRule="auto"/>
        <w:shd w:val="clear" w:color="auto" w:fill="ffffff"/>
        <w:rPr>
          <w:rFonts w:hint="eastAsia" w:hAnsi="宋体"/>
          <w:b/>
          <w:bCs/>
          <w:sz w:val="32"/>
          <w:szCs w:val="32"/>
        </w:rPr>
      </w:pPr>
      <w:r>
        <w:rPr>
          <w:rFonts w:hint="eastAsia" w:hAnsi="宋体"/>
          <w:b/>
          <w:bCs/>
          <w:sz w:val="32"/>
          <w:szCs w:val="32"/>
        </w:rPr>
      </w:r>
      <w:r/>
    </w:p>
    <w:p>
      <w:pPr>
        <w:pStyle w:val="1070"/>
        <w:ind w:left="0" w:firstLine="0"/>
        <w:rPr>
          <w:rFonts w:hint="eastAsia" w:ascii="宋体" w:hAnsi="宋体"/>
          <w:b/>
          <w:bCs/>
          <w:sz w:val="32"/>
          <w:szCs w:val="32"/>
        </w:rPr>
      </w:pPr>
      <w:r>
        <w:rPr>
          <w:rFonts w:hint="eastAsia" w:ascii="宋体" w:hAnsi="宋体"/>
          <w:b/>
          <w:bCs/>
          <w:sz w:val="32"/>
          <w:szCs w:val="32"/>
        </w:rPr>
      </w:r>
      <w:r/>
    </w:p>
    <w:p>
      <w:pPr>
        <w:pStyle w:val="1070"/>
        <w:ind w:left="0" w:firstLine="0"/>
        <w:jc w:val="center"/>
        <w:rPr>
          <w:rFonts w:hint="eastAsia" w:ascii="宋体" w:hAnsi="宋体"/>
          <w:b/>
          <w:bCs/>
          <w:sz w:val="32"/>
          <w:szCs w:val="32"/>
        </w:rPr>
        <w:outlineLvl w:val="1"/>
      </w:pPr>
      <w:r>
        <w:rPr>
          <w:rFonts w:ascii="宋体" w:hAnsi="宋体"/>
          <w:b/>
          <w:bCs/>
          <w:sz w:val="32"/>
          <w:szCs w:val="32"/>
        </w:rPr>
        <w:br w:type="page" w:clear="all"/>
        <w:t xml:space="preserve">一、磋商响应函</w:t>
      </w:r>
      <w:r/>
    </w:p>
    <w:p>
      <w:pPr>
        <w:pStyle w:val="1070"/>
        <w:ind w:left="0" w:firstLine="0"/>
        <w:rPr>
          <w:rFonts w:hint="eastAsia" w:ascii="宋体" w:hAnsi="宋体"/>
          <w:bCs/>
          <w:sz w:val="21"/>
          <w:szCs w:val="20"/>
        </w:rPr>
      </w:pPr>
      <w:r>
        <w:rPr>
          <w:rFonts w:hint="eastAsia" w:ascii="宋体" w:hAnsi="宋体"/>
          <w:bCs/>
          <w:sz w:val="21"/>
          <w:szCs w:val="20"/>
        </w:rPr>
      </w:r>
      <w:r/>
    </w:p>
    <w:p>
      <w:pPr>
        <w:ind w:firstLine="0"/>
        <w:spacing w:line="500" w:lineRule="exact"/>
        <w:rPr>
          <w:rFonts w:hint="eastAsia" w:ascii="宋体" w:hAnsi="宋体"/>
          <w:szCs w:val="21"/>
          <w:u w:val="single"/>
        </w:rPr>
      </w:pPr>
      <w:r>
        <w:rPr>
          <w:rFonts w:ascii="宋体" w:hAnsi="宋体"/>
          <w:szCs w:val="21"/>
        </w:rPr>
        <w:t xml:space="preserve">致：</w:t>
      </w:r>
      <w:r>
        <w:rPr>
          <w:rFonts w:hint="eastAsia" w:ascii="宋体" w:hAnsi="宋体"/>
          <w:szCs w:val="21"/>
          <w:u w:val="single"/>
        </w:rPr>
        <w:t xml:space="preserve">采购人</w:t>
      </w:r>
      <w:r/>
    </w:p>
    <w:p>
      <w:pPr>
        <w:ind w:firstLine="480"/>
        <w:spacing w:line="500" w:lineRule="exact"/>
        <w:rPr>
          <w:rFonts w:hint="eastAsia" w:ascii="宋体" w:hAnsi="宋体"/>
          <w:szCs w:val="21"/>
        </w:rPr>
      </w:pPr>
      <w:r>
        <w:rPr>
          <w:rFonts w:ascii="宋体" w:hAnsi="宋体"/>
          <w:szCs w:val="21"/>
        </w:rPr>
        <w:t xml:space="preserve">(</w:t>
      </w:r>
      <w:r>
        <w:rPr>
          <w:rFonts w:ascii="宋体" w:hAnsi="宋体"/>
          <w:szCs w:val="21"/>
        </w:rPr>
        <w:t xml:space="preserve">一</w:t>
      </w:r>
      <w:r>
        <w:rPr>
          <w:rFonts w:ascii="宋体" w:hAnsi="宋体"/>
          <w:szCs w:val="21"/>
        </w:rPr>
        <w:t xml:space="preserve">)根据已收到的采购编号为</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工程的磋商文件</w:t>
      </w:r>
      <w:r>
        <w:rPr>
          <w:rFonts w:ascii="宋体" w:hAnsi="宋体"/>
          <w:bCs/>
          <w:szCs w:val="21"/>
        </w:rPr>
        <w:t xml:space="preserve">(包括补充通知)</w:t>
      </w:r>
      <w:r>
        <w:rPr>
          <w:rFonts w:ascii="宋体" w:hAnsi="宋体"/>
          <w:szCs w:val="21"/>
        </w:rPr>
        <w:t xml:space="preserve">，遵照《中华人民共和国政府采购法》及相关法律的规定，我单位经考察现场和研究上述工程磋商文件后，我方愿以人民币</w:t>
      </w:r>
      <w:r>
        <w:rPr>
          <w:rFonts w:ascii="宋体" w:hAnsi="宋体"/>
          <w:szCs w:val="21"/>
          <w:u w:val="single"/>
        </w:rPr>
        <w:t xml:space="preserve">           </w:t>
      </w:r>
      <w:r>
        <w:rPr>
          <w:rFonts w:ascii="宋体" w:hAnsi="宋体"/>
          <w:szCs w:val="21"/>
        </w:rPr>
        <w:t xml:space="preserve"> 元(大写</w:t>
      </w:r>
      <w:r>
        <w:rPr>
          <w:rFonts w:hint="eastAsia" w:ascii="宋体" w:hAnsi="宋体"/>
          <w:szCs w:val="21"/>
        </w:rPr>
        <w:t xml:space="preserve">：</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)的总价，按磋商文件的要求承包本次采购范围内的全部工程，并承担相关的责任。</w:t>
      </w:r>
      <w:r/>
    </w:p>
    <w:p>
      <w:pPr>
        <w:ind w:firstLine="480"/>
        <w:spacing w:line="500" w:lineRule="exact"/>
        <w:rPr>
          <w:rFonts w:hint="eastAsia" w:ascii="宋体" w:hAnsi="宋体"/>
          <w:szCs w:val="21"/>
        </w:rPr>
      </w:pPr>
      <w:r>
        <w:rPr>
          <w:rFonts w:ascii="宋体" w:hAnsi="宋体"/>
          <w:szCs w:val="21"/>
        </w:rPr>
        <w:t xml:space="preserve">(二)我方提交的磋商响应文件(</w:t>
      </w:r>
      <w:r>
        <w:rPr>
          <w:rFonts w:ascii="宋体" w:hAnsi="宋体"/>
          <w:szCs w:val="21"/>
        </w:rPr>
        <w:t xml:space="preserve">包括磋商</w:t>
      </w:r>
      <w:r>
        <w:rPr>
          <w:rFonts w:ascii="宋体" w:hAnsi="宋体"/>
          <w:szCs w:val="21"/>
        </w:rPr>
        <w:t xml:space="preserve">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p>
    <w:p>
      <w:pPr>
        <w:ind w:firstLine="480"/>
        <w:spacing w:line="500" w:lineRule="exact"/>
        <w:rPr>
          <w:rFonts w:hint="eastAsia" w:ascii="宋体" w:hAnsi="宋体"/>
          <w:szCs w:val="21"/>
        </w:rPr>
      </w:pPr>
      <w:r>
        <w:rPr>
          <w:rFonts w:ascii="宋体" w:hAnsi="宋体"/>
          <w:szCs w:val="21"/>
        </w:rPr>
        <w:t xml:space="preserve">(三)我单位保证在收到贵单位发出的书面开</w:t>
      </w:r>
      <w:r>
        <w:rPr>
          <w:rFonts w:ascii="宋体" w:hAnsi="宋体"/>
          <w:szCs w:val="21"/>
        </w:rPr>
        <w:t xml:space="preserve">工令</w:t>
      </w:r>
      <w:r>
        <w:rPr>
          <w:rFonts w:ascii="宋体" w:hAnsi="宋体"/>
          <w:szCs w:val="21"/>
        </w:rPr>
        <w:t xml:space="preserve">后立即开工，并在</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天内竣工。</w:t>
      </w:r>
      <w:r/>
    </w:p>
    <w:p>
      <w:pPr>
        <w:ind w:firstLine="480"/>
        <w:spacing w:line="500" w:lineRule="exact"/>
        <w:rPr>
          <w:rFonts w:hint="eastAsia" w:ascii="宋体" w:hAnsi="宋体"/>
          <w:szCs w:val="21"/>
        </w:rPr>
      </w:pPr>
      <w:r>
        <w:rPr>
          <w:rFonts w:ascii="宋体" w:hAnsi="宋体"/>
          <w:szCs w:val="21"/>
        </w:rPr>
        <w:t xml:space="preserve">(四)我单位保证本工程质量达到 </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80"/>
        <w:spacing w:line="500" w:lineRule="exact"/>
        <w:rPr>
          <w:rFonts w:hint="eastAsia" w:ascii="宋体" w:hAnsi="宋体"/>
          <w:szCs w:val="21"/>
        </w:rPr>
      </w:pPr>
      <w:r>
        <w:rPr>
          <w:rFonts w:ascii="宋体" w:hAnsi="宋体"/>
          <w:szCs w:val="21"/>
        </w:rPr>
        <w:t xml:space="preserve">(五)我单位保证在成交后派出项目负责人</w:t>
      </w:r>
      <w:r>
        <w:rPr>
          <w:rFonts w:hint="eastAsia" w:ascii="宋体" w:hAnsi="宋体"/>
          <w:szCs w:val="21"/>
          <w:u w:val="single"/>
        </w:rPr>
        <w:t xml:space="preserve">   </w:t>
      </w:r>
      <w:r>
        <w:rPr>
          <w:rFonts w:ascii="宋体" w:hAnsi="宋体"/>
          <w:szCs w:val="21"/>
          <w:u w:val="single"/>
        </w:rPr>
        <w:t xml:space="preserve">(姓名)</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同志(身份证号：</w:t>
      </w:r>
      <w:r>
        <w:rPr>
          <w:rFonts w:hint="eastAsia" w:ascii="宋体" w:hAnsi="宋体"/>
          <w:szCs w:val="21"/>
          <w:u w:val="single"/>
        </w:rPr>
        <w:t xml:space="preserve">        </w:t>
      </w:r>
      <w:r>
        <w:rPr>
          <w:rFonts w:hint="eastAsia" w:ascii="宋体" w:hAnsi="宋体"/>
          <w:szCs w:val="21"/>
        </w:rPr>
        <w:t xml:space="preserve">)</w:t>
      </w:r>
      <w:r>
        <w:rPr>
          <w:rFonts w:ascii="宋体" w:hAnsi="宋体"/>
          <w:szCs w:val="21"/>
        </w:rPr>
        <w:t xml:space="preserve">全面负责本工程的施工。</w:t>
      </w:r>
      <w:r/>
    </w:p>
    <w:p>
      <w:pPr>
        <w:ind w:firstLine="480"/>
        <w:spacing w:line="500" w:lineRule="exact"/>
        <w:rPr>
          <w:rFonts w:hint="eastAsia" w:ascii="宋体" w:hAnsi="宋体"/>
          <w:szCs w:val="21"/>
        </w:rPr>
      </w:pPr>
      <w:r>
        <w:rPr>
          <w:rFonts w:ascii="宋体" w:hAnsi="宋体"/>
          <w:szCs w:val="21"/>
        </w:rPr>
        <w:t xml:space="preserve">(六)贵单位所发出的磋商文件、成交通知书和本响应文件将构成约束我们双方的合同。</w:t>
      </w:r>
      <w:r/>
    </w:p>
    <w:p>
      <w:pPr>
        <w:ind w:firstLine="480"/>
        <w:spacing w:line="500" w:lineRule="exact"/>
        <w:rPr>
          <w:rFonts w:hint="eastAsia" w:ascii="宋体" w:hAnsi="宋体"/>
          <w:szCs w:val="21"/>
        </w:rPr>
      </w:pPr>
      <w:r>
        <w:rPr>
          <w:rFonts w:ascii="宋体" w:hAnsi="宋体"/>
          <w:szCs w:val="21"/>
        </w:rPr>
        <w:t xml:space="preserve">磋商供应商：(</w:t>
      </w:r>
      <w:r>
        <w:rPr>
          <w:rFonts w:hint="eastAsia" w:ascii="宋体" w:hAnsi="宋体"/>
          <w:szCs w:val="21"/>
        </w:rPr>
        <w:t xml:space="preserve">签</w:t>
      </w:r>
      <w:r>
        <w:rPr>
          <w:rFonts w:ascii="宋体" w:hAnsi="宋体"/>
          <w:szCs w:val="21"/>
        </w:rPr>
        <w:t xml:space="preserve">章)</w:t>
      </w:r>
      <w:r/>
    </w:p>
    <w:p>
      <w:pPr>
        <w:ind w:firstLine="480"/>
        <w:spacing w:line="500" w:lineRule="exact"/>
        <w:rPr>
          <w:rFonts w:hint="eastAsia" w:ascii="宋体" w:hAnsi="宋体"/>
          <w:szCs w:val="21"/>
        </w:rPr>
      </w:pPr>
      <w:r>
        <w:rPr>
          <w:rFonts w:ascii="宋体" w:hAnsi="宋体"/>
          <w:szCs w:val="21"/>
        </w:rPr>
        <w:t xml:space="preserve">单位地址：</w:t>
      </w:r>
      <w:r/>
    </w:p>
    <w:p>
      <w:pPr>
        <w:ind w:firstLine="480"/>
        <w:spacing w:line="500" w:lineRule="exact"/>
        <w:rPr>
          <w:rFonts w:hint="eastAsia" w:ascii="宋体" w:hAnsi="宋体"/>
          <w:szCs w:val="21"/>
        </w:rPr>
      </w:pPr>
      <w:r>
        <w:rPr>
          <w:rFonts w:ascii="宋体" w:hAnsi="宋体"/>
          <w:szCs w:val="21"/>
        </w:rPr>
        <w:t xml:space="preserve">邮政编码：</w:t>
      </w:r>
      <w:r/>
    </w:p>
    <w:p>
      <w:pPr>
        <w:ind w:firstLine="480"/>
        <w:spacing w:line="500" w:lineRule="exact"/>
        <w:rPr>
          <w:rFonts w:hint="eastAsia" w:ascii="宋体" w:hAnsi="宋体"/>
          <w:szCs w:val="21"/>
        </w:rPr>
      </w:pPr>
      <w:r>
        <w:rPr>
          <w:rFonts w:ascii="宋体" w:hAnsi="宋体"/>
          <w:szCs w:val="21"/>
        </w:rPr>
        <w:t xml:space="preserve">法定代表人或委托代理人(签字或盖章)：</w:t>
      </w:r>
      <w:r/>
    </w:p>
    <w:p>
      <w:pPr>
        <w:ind w:firstLine="480"/>
        <w:spacing w:line="500" w:lineRule="exact"/>
        <w:rPr>
          <w:rFonts w:hint="eastAsia" w:ascii="宋体" w:hAnsi="宋体"/>
          <w:szCs w:val="21"/>
        </w:rPr>
      </w:pPr>
      <w:r>
        <w:rPr>
          <w:rFonts w:ascii="宋体" w:hAnsi="宋体"/>
          <w:szCs w:val="21"/>
        </w:rPr>
        <w:t xml:space="preserve">电话：</w:t>
      </w:r>
      <w:r/>
    </w:p>
    <w:p>
      <w:pPr>
        <w:ind w:firstLine="480"/>
        <w:spacing w:line="500" w:lineRule="exact"/>
        <w:rPr>
          <w:rFonts w:hint="eastAsia" w:ascii="宋体" w:hAnsi="宋体"/>
          <w:szCs w:val="21"/>
        </w:rPr>
      </w:pPr>
      <w:r>
        <w:rPr>
          <w:rFonts w:ascii="宋体" w:hAnsi="宋体"/>
          <w:szCs w:val="21"/>
        </w:rPr>
        <w:t xml:space="preserve">传真：</w:t>
      </w:r>
      <w:r/>
    </w:p>
    <w:p>
      <w:pPr>
        <w:ind w:firstLine="480"/>
        <w:spacing w:line="500" w:lineRule="exact"/>
        <w:rPr>
          <w:rFonts w:hint="eastAsia" w:ascii="宋体" w:hAnsi="宋体"/>
          <w:szCs w:val="21"/>
        </w:rPr>
      </w:pPr>
      <w:r>
        <w:rPr>
          <w:rFonts w:ascii="宋体" w:hAnsi="宋体"/>
          <w:szCs w:val="21"/>
        </w:rPr>
        <w:t xml:space="preserve">开户银行名称：</w:t>
      </w:r>
      <w:r/>
    </w:p>
    <w:p>
      <w:pPr>
        <w:ind w:firstLine="480"/>
        <w:spacing w:line="500" w:lineRule="exact"/>
        <w:rPr>
          <w:rFonts w:hint="eastAsia" w:ascii="宋体" w:hAnsi="宋体"/>
          <w:szCs w:val="21"/>
        </w:rPr>
      </w:pPr>
      <w:r>
        <w:rPr>
          <w:rFonts w:ascii="宋体" w:hAnsi="宋体"/>
          <w:szCs w:val="21"/>
        </w:rPr>
        <w:t xml:space="preserve">银行帐号：</w:t>
      </w:r>
      <w:r/>
    </w:p>
    <w:p>
      <w:pPr>
        <w:ind w:firstLine="480"/>
        <w:spacing w:line="500" w:lineRule="exact"/>
        <w:rPr>
          <w:rFonts w:hint="eastAsia" w:ascii="宋体" w:hAnsi="宋体"/>
          <w:szCs w:val="21"/>
        </w:rPr>
      </w:pPr>
      <w:r>
        <w:rPr>
          <w:rFonts w:ascii="宋体" w:hAnsi="宋体"/>
          <w:szCs w:val="21"/>
        </w:rPr>
        <w:t xml:space="preserve">开户行地址：</w:t>
      </w:r>
      <w:r/>
    </w:p>
    <w:p>
      <w:pPr>
        <w:ind w:firstLine="480"/>
        <w:spacing w:line="500" w:lineRule="exact"/>
        <w:rPr>
          <w:rFonts w:hint="eastAsia" w:ascii="宋体" w:hAnsi="宋体"/>
          <w:szCs w:val="21"/>
        </w:rPr>
      </w:pPr>
      <w:r>
        <w:rPr>
          <w:rFonts w:hint="eastAsia" w:ascii="宋体" w:hAnsi="宋体"/>
          <w:szCs w:val="21"/>
        </w:rPr>
      </w:r>
      <w:r/>
    </w:p>
    <w:p>
      <w:pPr>
        <w:ind w:firstLine="5880"/>
        <w:spacing w:line="500" w:lineRule="exact"/>
        <w:rPr>
          <w:rFonts w:hint="eastAsia" w:ascii="宋体" w:hAnsi="宋体"/>
          <w:szCs w:val="21"/>
        </w:rPr>
      </w:pPr>
      <w:r>
        <w:rPr>
          <w:rFonts w:ascii="宋体" w:hAnsi="宋体"/>
          <w:szCs w:val="21"/>
        </w:rPr>
        <w:t xml:space="preserve">日期：      年    月    日</w:t>
      </w:r>
      <w:r/>
    </w:p>
    <w:p>
      <w:pPr>
        <w:pStyle w:val="1070"/>
        <w:ind w:left="0" w:firstLine="643"/>
        <w:jc w:val="center"/>
        <w:rPr>
          <w:rFonts w:hint="eastAsia" w:ascii="宋体" w:hAnsi="宋体"/>
          <w:b/>
          <w:bCs/>
          <w:sz w:val="32"/>
          <w:szCs w:val="32"/>
        </w:rPr>
      </w:pPr>
      <w:r>
        <w:rPr>
          <w:rFonts w:hint="eastAsia" w:ascii="宋体" w:hAnsi="宋体"/>
          <w:b/>
          <w:bCs/>
          <w:sz w:val="32"/>
          <w:szCs w:val="32"/>
        </w:rPr>
      </w:r>
      <w:r/>
    </w:p>
    <w:p>
      <w:pPr>
        <w:pStyle w:val="1070"/>
        <w:ind w:left="0" w:firstLine="0"/>
        <w:jc w:val="center"/>
        <w:rPr>
          <w:rFonts w:hint="eastAsia" w:ascii="宋体" w:hAnsi="宋体"/>
          <w:b/>
          <w:bCs/>
          <w:sz w:val="32"/>
          <w:szCs w:val="32"/>
        </w:rPr>
        <w:outlineLvl w:val="1"/>
      </w:pPr>
      <w:r>
        <w:rPr>
          <w:rFonts w:ascii="宋体" w:hAnsi="宋体"/>
          <w:b/>
          <w:bCs/>
          <w:sz w:val="32"/>
          <w:szCs w:val="32"/>
        </w:rPr>
        <w:t xml:space="preserve">二、磋商响应报价表</w:t>
      </w:r>
      <w:r/>
    </w:p>
    <w:p>
      <w:pPr>
        <w:pStyle w:val="1070"/>
        <w:ind w:left="410" w:firstLine="3052"/>
        <w:rPr>
          <w:rFonts w:hint="eastAsia" w:ascii="宋体" w:hAnsi="宋体"/>
          <w:b/>
          <w:bCs/>
          <w:sz w:val="32"/>
          <w:szCs w:val="32"/>
        </w:rPr>
      </w:pPr>
      <w:r>
        <w:rPr>
          <w:rFonts w:hint="eastAsia" w:ascii="宋体" w:hAnsi="宋体"/>
          <w:b/>
          <w:bCs/>
          <w:sz w:val="32"/>
          <w:szCs w:val="32"/>
        </w:rPr>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39"/>
        <w:gridCol w:w="7600"/>
      </w:tblGrid>
      <w:tr>
        <w:trPr>
          <w:jc w:val="center"/>
          <w:trHeight w:val="1319"/>
        </w:trPr>
        <w:tc>
          <w:tcPr>
            <w:tcW w:w="1539" w:type="dxa"/>
            <w:vAlign w:val="center"/>
            <w:textDirection w:val="lrTb"/>
            <w:noWrap w:val="false"/>
          </w:tcPr>
          <w:p>
            <w:pPr>
              <w:pStyle w:val="1070"/>
              <w:ind w:left="0" w:firstLine="0"/>
              <w:jc w:val="center"/>
              <w:rPr>
                <w:rFonts w:hint="eastAsia" w:ascii="宋体" w:hAnsi="宋体"/>
                <w:bCs/>
                <w:sz w:val="21"/>
                <w:szCs w:val="20"/>
              </w:rPr>
            </w:pPr>
            <w:r>
              <w:rPr>
                <w:rFonts w:ascii="宋体" w:hAnsi="宋体"/>
                <w:bCs/>
              </w:rPr>
              <w:t xml:space="preserve">项   目</w:t>
            </w:r>
            <w:r/>
          </w:p>
        </w:tc>
        <w:tc>
          <w:tcPr>
            <w:tcW w:w="7600" w:type="dxa"/>
            <w:vAlign w:val="center"/>
            <w:textDirection w:val="lrTb"/>
            <w:noWrap w:val="false"/>
          </w:tcPr>
          <w:p>
            <w:pPr>
              <w:pStyle w:val="1070"/>
              <w:ind w:left="0" w:firstLine="120"/>
              <w:rPr>
                <w:rFonts w:hint="eastAsia" w:ascii="宋体" w:hAnsi="宋体"/>
                <w:bCs/>
              </w:rPr>
            </w:pPr>
            <w:r>
              <w:rPr>
                <w:rFonts w:ascii="宋体" w:hAnsi="宋体"/>
                <w:bCs/>
              </w:rPr>
              <w:t xml:space="preserve">项目名称：</w:t>
            </w:r>
            <w:r/>
          </w:p>
          <w:p>
            <w:pPr>
              <w:pStyle w:val="1070"/>
              <w:ind w:left="0" w:firstLine="120"/>
              <w:rPr>
                <w:rFonts w:hint="eastAsia" w:ascii="宋体" w:hAnsi="宋体"/>
                <w:bCs/>
              </w:rPr>
            </w:pPr>
            <w:r>
              <w:rPr>
                <w:rFonts w:ascii="宋体" w:hAnsi="宋体"/>
                <w:bCs/>
              </w:rPr>
              <w:t xml:space="preserve">项目编号：</w:t>
            </w:r>
            <w:r/>
          </w:p>
        </w:tc>
      </w:tr>
      <w:tr>
        <w:trPr>
          <w:cantSplit/>
          <w:jc w:val="center"/>
          <w:trHeight w:val="1974"/>
        </w:trPr>
        <w:tc>
          <w:tcPr>
            <w:tcW w:w="1539" w:type="dxa"/>
            <w:vAlign w:val="center"/>
            <w:textDirection w:val="lrTb"/>
            <w:noWrap w:val="false"/>
          </w:tcPr>
          <w:p>
            <w:pPr>
              <w:pStyle w:val="1070"/>
              <w:ind w:left="0" w:firstLine="0"/>
              <w:jc w:val="center"/>
              <w:rPr>
                <w:rFonts w:hint="eastAsia" w:ascii="宋体" w:hAnsi="宋体"/>
                <w:bCs/>
              </w:rPr>
            </w:pPr>
            <w:r>
              <w:rPr>
                <w:rFonts w:ascii="宋体" w:hAnsi="宋体"/>
                <w:bCs/>
              </w:rPr>
              <w:t xml:space="preserve">响应</w:t>
            </w:r>
            <w:r/>
          </w:p>
          <w:p>
            <w:pPr>
              <w:pStyle w:val="1070"/>
              <w:ind w:left="0" w:firstLine="0"/>
              <w:jc w:val="center"/>
              <w:rPr>
                <w:rFonts w:hint="eastAsia" w:ascii="宋体" w:hAnsi="宋体"/>
                <w:bCs/>
              </w:rPr>
            </w:pPr>
            <w:r>
              <w:rPr>
                <w:rFonts w:ascii="宋体" w:hAnsi="宋体"/>
                <w:bCs/>
              </w:rPr>
              <w:t xml:space="preserve">报价</w:t>
            </w:r>
            <w:r/>
          </w:p>
        </w:tc>
        <w:tc>
          <w:tcPr>
            <w:tcW w:w="7600" w:type="dxa"/>
            <w:vAlign w:val="center"/>
            <w:textDirection w:val="lrTb"/>
            <w:noWrap w:val="false"/>
          </w:tcPr>
          <w:p>
            <w:pPr>
              <w:ind w:firstLine="0"/>
              <w:rPr>
                <w:rFonts w:hint="eastAsia" w:ascii="宋体" w:hAnsi="宋体"/>
              </w:rPr>
            </w:pPr>
            <w:r>
              <w:rPr>
                <w:rFonts w:ascii="宋体" w:hAnsi="宋体"/>
              </w:rPr>
              <w:t xml:space="preserve">人民币(大写)：</w:t>
            </w:r>
            <w:r/>
          </w:p>
          <w:p>
            <w:pPr>
              <w:ind w:firstLine="0"/>
              <w:spacing w:line="560" w:lineRule="exact"/>
              <w:rPr>
                <w:rFonts w:hint="eastAsia" w:ascii="宋体" w:hAnsi="宋体"/>
                <w:bCs/>
                <w:sz w:val="21"/>
                <w:szCs w:val="20"/>
              </w:rPr>
            </w:pPr>
            <w:r>
              <w:rPr>
                <w:rFonts w:ascii="宋体" w:hAnsi="宋体"/>
              </w:rPr>
              <w:t xml:space="preserve">(小写)：</w:t>
            </w:r>
            <w:r/>
          </w:p>
        </w:tc>
      </w:tr>
      <w:tr>
        <w:trPr>
          <w:cantSplit/>
          <w:jc w:val="center"/>
          <w:trHeight w:val="1651"/>
        </w:trPr>
        <w:tc>
          <w:tcPr>
            <w:tcW w:w="1539" w:type="dxa"/>
            <w:vAlign w:val="center"/>
            <w:textDirection w:val="lrTb"/>
            <w:noWrap w:val="false"/>
          </w:tcPr>
          <w:p>
            <w:pPr>
              <w:pStyle w:val="1070"/>
              <w:ind w:left="0" w:firstLine="0"/>
              <w:jc w:val="center"/>
              <w:rPr>
                <w:rFonts w:hint="eastAsia" w:ascii="宋体" w:hAnsi="宋体"/>
                <w:bCs/>
              </w:rPr>
            </w:pPr>
            <w:r>
              <w:rPr>
                <w:rFonts w:ascii="宋体" w:hAnsi="宋体"/>
                <w:bCs/>
              </w:rPr>
              <w:t xml:space="preserve">预计</w:t>
            </w:r>
            <w:r/>
          </w:p>
          <w:p>
            <w:pPr>
              <w:pStyle w:val="1070"/>
              <w:ind w:left="0" w:firstLine="0"/>
              <w:jc w:val="center"/>
              <w:rPr>
                <w:rFonts w:hint="eastAsia" w:ascii="宋体" w:hAnsi="宋体"/>
                <w:bCs/>
                <w:sz w:val="21"/>
                <w:szCs w:val="20"/>
              </w:rPr>
            </w:pPr>
            <w:r>
              <w:rPr>
                <w:rFonts w:ascii="宋体" w:hAnsi="宋体"/>
                <w:bCs/>
              </w:rPr>
              <w:t xml:space="preserve">工期</w:t>
            </w:r>
            <w:r/>
          </w:p>
        </w:tc>
        <w:tc>
          <w:tcPr>
            <w:tcW w:w="7600" w:type="dxa"/>
            <w:vAlign w:val="center"/>
            <w:textDirection w:val="lrTb"/>
            <w:noWrap w:val="false"/>
          </w:tcPr>
          <w:p>
            <w:pPr>
              <w:pStyle w:val="1070"/>
              <w:rPr>
                <w:rFonts w:hint="eastAsia" w:ascii="宋体" w:hAnsi="宋体"/>
                <w:bCs/>
                <w:sz w:val="21"/>
                <w:szCs w:val="20"/>
              </w:rPr>
            </w:pPr>
            <w:r>
              <w:rPr>
                <w:rFonts w:hint="eastAsia" w:ascii="宋体" w:hAnsi="宋体"/>
                <w:bCs/>
                <w:szCs w:val="22"/>
              </w:rPr>
              <w:t xml:space="preserve"> </w:t>
            </w:r>
            <w:r/>
          </w:p>
        </w:tc>
      </w:tr>
      <w:tr>
        <w:trPr>
          <w:cantSplit/>
          <w:jc w:val="center"/>
          <w:trHeight w:val="1651"/>
        </w:trPr>
        <w:tc>
          <w:tcPr>
            <w:gridSpan w:val="2"/>
            <w:tcW w:w="9139" w:type="dxa"/>
            <w:vAlign w:val="center"/>
            <w:textDirection w:val="lrTb"/>
            <w:noWrap w:val="false"/>
          </w:tcPr>
          <w:p>
            <w:pPr>
              <w:pStyle w:val="1070"/>
              <w:ind w:left="410" w:firstLine="480"/>
              <w:rPr>
                <w:rFonts w:hint="eastAsia" w:ascii="宋体" w:hAnsi="宋体"/>
              </w:rPr>
            </w:pPr>
            <w:r>
              <w:rPr>
                <w:rFonts w:ascii="宋体" w:hAnsi="宋体"/>
              </w:rPr>
              <w:t xml:space="preserve">质量标准：</w:t>
            </w:r>
            <w:r/>
          </w:p>
          <w:p>
            <w:pPr>
              <w:pStyle w:val="1070"/>
              <w:ind w:left="410" w:firstLine="480"/>
              <w:rPr>
                <w:rFonts w:hint="eastAsia" w:ascii="宋体" w:hAnsi="宋体"/>
              </w:rPr>
            </w:pPr>
            <w:r>
              <w:rPr>
                <w:rFonts w:ascii="宋体" w:hAnsi="宋体"/>
              </w:rPr>
              <w:t xml:space="preserve">项目负责人：</w:t>
            </w:r>
            <w:r/>
          </w:p>
        </w:tc>
      </w:tr>
    </w:tbl>
    <w:p>
      <w:pPr>
        <w:pStyle w:val="1070"/>
        <w:ind w:left="410" w:firstLine="420"/>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磋商</w:t>
      </w:r>
      <w:r>
        <w:rPr>
          <w:rFonts w:hint="eastAsia" w:ascii="宋体" w:hAnsi="宋体"/>
        </w:rPr>
        <w:t xml:space="preserve">供应商</w:t>
      </w:r>
      <w:r>
        <w:rPr>
          <w:rFonts w:ascii="宋体" w:hAnsi="宋体"/>
        </w:rPr>
        <w:t xml:space="preserve">盖章：                       法定代表人(授权代表)签名：  </w:t>
      </w:r>
      <w:r/>
    </w:p>
    <w:p>
      <w:pPr>
        <w:ind w:firstLine="480"/>
        <w:rPr>
          <w:rFonts w:hint="eastAsia" w:ascii="宋体" w:hAnsi="宋体"/>
        </w:rPr>
      </w:pPr>
      <w:r>
        <w:rPr>
          <w:rFonts w:hint="eastAsia" w:ascii="宋体" w:hAnsi="宋体"/>
        </w:rPr>
      </w:r>
      <w:r/>
    </w:p>
    <w:p>
      <w:pPr>
        <w:ind w:firstLine="480"/>
        <w:rPr>
          <w:rFonts w:hint="eastAsia" w:ascii="宋体" w:hAnsi="宋体"/>
        </w:rPr>
      </w:pPr>
      <w:r>
        <w:rPr>
          <w:rFonts w:ascii="宋体" w:hAnsi="宋体"/>
        </w:rPr>
        <w:t xml:space="preserve">注:①磋商报价应</w:t>
      </w:r>
      <w:r>
        <w:rPr>
          <w:rFonts w:ascii="宋体" w:hAnsi="宋体"/>
        </w:rPr>
        <w:t xml:space="preserve">包括磋商</w:t>
      </w:r>
      <w:r>
        <w:rPr>
          <w:rFonts w:ascii="宋体" w:hAnsi="宋体"/>
        </w:rPr>
        <w:t xml:space="preserve">文件所确定的采购范围的全部内容，但该</w:t>
      </w:r>
      <w:r>
        <w:rPr>
          <w:rFonts w:ascii="宋体" w:hAnsi="宋体"/>
          <w:b/>
          <w:bCs/>
        </w:rPr>
        <w:t xml:space="preserve">表报价非本次磋商的最后报价</w:t>
      </w:r>
      <w:r>
        <w:rPr>
          <w:rFonts w:ascii="宋体" w:hAnsi="宋体"/>
        </w:rPr>
        <w:t xml:space="preserve">。</w:t>
      </w:r>
      <w:r/>
    </w:p>
    <w:p>
      <w:pPr>
        <w:ind w:firstLine="480"/>
        <w:rPr>
          <w:rFonts w:hint="eastAsia" w:ascii="宋体" w:hAnsi="宋体"/>
        </w:rPr>
      </w:pPr>
      <w:r>
        <w:rPr>
          <w:rFonts w:ascii="宋体" w:hAnsi="宋体"/>
        </w:rPr>
        <w:t xml:space="preserve">②此表格式不得自行改动。</w:t>
      </w:r>
      <w:r/>
    </w:p>
    <w:p>
      <w:pPr>
        <w:pStyle w:val="1070"/>
        <w:ind w:left="410" w:firstLine="315"/>
        <w:rPr>
          <w:rFonts w:hint="eastAsia" w:ascii="宋体" w:hAnsi="宋体"/>
          <w:bCs/>
          <w:sz w:val="21"/>
          <w:szCs w:val="20"/>
        </w:rPr>
      </w:pPr>
      <w:r>
        <w:rPr>
          <w:rFonts w:hint="eastAsia" w:ascii="宋体" w:hAnsi="宋体"/>
          <w:bCs/>
          <w:sz w:val="21"/>
          <w:szCs w:val="20"/>
        </w:rPr>
      </w:r>
      <w:r/>
    </w:p>
    <w:p>
      <w:pPr>
        <w:ind w:firstLine="0"/>
        <w:rPr>
          <w:rFonts w:hint="eastAsia" w:ascii="宋体" w:hAnsi="宋体"/>
          <w:b/>
          <w:bCs/>
          <w:sz w:val="30"/>
          <w:szCs w:val="30"/>
        </w:rPr>
      </w:pPr>
      <w:r>
        <w:rPr>
          <w:rFonts w:ascii="宋体" w:hAnsi="宋体"/>
          <w:bCs/>
          <w:szCs w:val="20"/>
        </w:rPr>
        <w:br w:type="page" w:clear="all"/>
      </w:r>
      <w:r/>
    </w:p>
    <w:p>
      <w:pPr>
        <w:ind w:firstLine="0"/>
        <w:jc w:val="center"/>
        <w:spacing w:before="50" w:after="50" w:line="560" w:lineRule="exact"/>
        <w:rPr>
          <w:rFonts w:hint="eastAsia" w:ascii="宋体" w:hAnsi="宋体"/>
          <w:sz w:val="32"/>
          <w:szCs w:val="32"/>
        </w:rPr>
        <w:outlineLvl w:val="1"/>
      </w:pPr>
      <w:r>
        <w:rPr>
          <w:rFonts w:ascii="宋体" w:hAnsi="宋体"/>
          <w:b/>
          <w:bCs/>
          <w:sz w:val="32"/>
          <w:szCs w:val="32"/>
        </w:rPr>
        <w:t xml:space="preserve">三、资格证明文件</w:t>
      </w:r>
      <w:r/>
    </w:p>
    <w:p>
      <w:pPr>
        <w:ind w:firstLine="482"/>
        <w:spacing w:line="560" w:lineRule="exact"/>
        <w:rPr>
          <w:rFonts w:hint="eastAsia" w:ascii="宋体" w:hAnsi="宋体"/>
          <w:b/>
        </w:rPr>
      </w:pPr>
      <w:r>
        <w:rPr>
          <w:rFonts w:ascii="宋体" w:hAnsi="宋体"/>
          <w:b/>
        </w:rPr>
        <w:t xml:space="preserve">请根据磋商文件对磋商供应商的资格要求（第一章 竞争性磋商采购邀请 </w:t>
      </w:r>
      <w:r>
        <w:rPr>
          <w:rFonts w:hint="eastAsia" w:ascii="宋体" w:hAnsi="宋体"/>
          <w:b/>
          <w:bCs/>
        </w:rPr>
        <w:t xml:space="preserve">二</w:t>
      </w:r>
      <w:r>
        <w:rPr>
          <w:rFonts w:ascii="宋体" w:hAnsi="宋体"/>
          <w:b/>
          <w:bCs/>
        </w:rPr>
        <w:t xml:space="preserve">、申请人的资格要求</w:t>
      </w:r>
      <w:r>
        <w:rPr>
          <w:rFonts w:ascii="宋体" w:hAnsi="宋体"/>
          <w:b/>
        </w:rPr>
        <w:t xml:space="preserve">），提供资格证明文件，格式自定。</w:t>
      </w:r>
      <w:r/>
    </w:p>
    <w:p>
      <w:pPr>
        <w:ind w:firstLine="0"/>
        <w:jc w:val="center"/>
        <w:rPr>
          <w:rFonts w:hint="eastAsia" w:ascii="宋体" w:hAnsi="宋体"/>
          <w:b/>
          <w:sz w:val="30"/>
          <w:szCs w:val="30"/>
        </w:rPr>
      </w:pPr>
      <w:r>
        <w:rPr>
          <w:rFonts w:hint="eastAsia" w:ascii="宋体" w:hAnsi="宋体"/>
          <w:b/>
          <w:sz w:val="30"/>
          <w:szCs w:val="30"/>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32"/>
          <w:szCs w:val="32"/>
        </w:rPr>
      </w:pPr>
      <w:r>
        <w:rPr>
          <w:rFonts w:hint="eastAsia" w:ascii="宋体" w:hAnsi="宋体"/>
          <w:b/>
          <w:sz w:val="32"/>
          <w:szCs w:val="32"/>
        </w:rPr>
      </w:r>
      <w:r/>
    </w:p>
    <w:p>
      <w:pPr>
        <w:ind w:firstLine="0"/>
        <w:rPr>
          <w:rFonts w:hint="eastAsia" w:ascii="宋体" w:hAnsi="宋体"/>
          <w:b/>
          <w:sz w:val="32"/>
          <w:szCs w:val="32"/>
        </w:rPr>
      </w:pPr>
      <w:r>
        <w:rPr>
          <w:rFonts w:hint="eastAsia" w:ascii="宋体" w:hAnsi="宋体"/>
          <w:b/>
          <w:sz w:val="32"/>
          <w:szCs w:val="32"/>
        </w:rPr>
      </w:r>
      <w:r/>
    </w:p>
    <w:p>
      <w:pPr>
        <w:ind w:firstLine="643"/>
        <w:rPr>
          <w:rFonts w:hint="eastAsia" w:ascii="宋体" w:hAnsi="宋体"/>
          <w:b/>
          <w:sz w:val="32"/>
          <w:szCs w:val="32"/>
        </w:rPr>
      </w:pPr>
      <w:r>
        <w:rPr>
          <w:rFonts w:hint="eastAsia" w:ascii="宋体" w:hAnsi="宋体"/>
          <w:b/>
          <w:sz w:val="32"/>
          <w:szCs w:val="32"/>
        </w:rPr>
      </w:r>
      <w:r/>
    </w:p>
    <w:p>
      <w:pPr>
        <w:ind w:firstLine="643"/>
        <w:jc w:val="center"/>
        <w:rPr>
          <w:rFonts w:hint="eastAsia" w:ascii="宋体" w:hAnsi="宋体"/>
          <w:b/>
          <w:sz w:val="28"/>
          <w:szCs w:val="28"/>
        </w:rPr>
      </w:pPr>
      <w:r>
        <w:rPr>
          <w:rFonts w:ascii="宋体" w:hAnsi="宋体"/>
          <w:b/>
          <w:sz w:val="32"/>
          <w:szCs w:val="32"/>
        </w:rPr>
        <w:br w:type="page" w:clear="all"/>
      </w:r>
      <w:r/>
    </w:p>
    <w:p>
      <w:pPr>
        <w:ind w:firstLine="0"/>
        <w:jc w:val="center"/>
        <w:rPr>
          <w:rFonts w:hint="eastAsia" w:ascii="宋体" w:hAnsi="宋体"/>
          <w:b/>
          <w:sz w:val="32"/>
          <w:szCs w:val="32"/>
        </w:rPr>
      </w:pPr>
      <w:r>
        <w:rPr>
          <w:rFonts w:ascii="宋体" w:hAnsi="宋体"/>
          <w:b/>
          <w:sz w:val="32"/>
          <w:szCs w:val="32"/>
        </w:rPr>
        <w:t xml:space="preserve">法定代表人身份证明书(格式)</w:t>
      </w:r>
      <w:r/>
    </w:p>
    <w:p>
      <w:pPr>
        <w:ind w:firstLine="600"/>
        <w:spacing w:line="560" w:lineRule="exact"/>
        <w:rPr>
          <w:rFonts w:hint="eastAsia" w:ascii="宋体" w:hAnsi="宋体"/>
          <w:szCs w:val="21"/>
        </w:rPr>
      </w:pPr>
      <w:r>
        <w:rPr>
          <w:rFonts w:ascii="宋体" w:hAnsi="宋体"/>
          <w:szCs w:val="21"/>
        </w:rPr>
        <w:t xml:space="preserve">磋商供应商名称：</w:t>
      </w:r>
      <w:r/>
    </w:p>
    <w:p>
      <w:pPr>
        <w:ind w:firstLine="600"/>
        <w:spacing w:line="560" w:lineRule="exact"/>
        <w:rPr>
          <w:rFonts w:hint="eastAsia" w:ascii="宋体" w:hAnsi="宋体"/>
          <w:szCs w:val="21"/>
        </w:rPr>
      </w:pPr>
      <w:r>
        <w:rPr>
          <w:rFonts w:ascii="宋体" w:hAnsi="宋体"/>
          <w:szCs w:val="21"/>
        </w:rPr>
        <w:t xml:space="preserve">单位性质：</w:t>
      </w:r>
      <w:r/>
    </w:p>
    <w:p>
      <w:pPr>
        <w:ind w:firstLine="600"/>
        <w:spacing w:line="560" w:lineRule="exact"/>
        <w:rPr>
          <w:rFonts w:hint="eastAsia" w:ascii="宋体" w:hAnsi="宋体"/>
          <w:szCs w:val="21"/>
        </w:rPr>
      </w:pPr>
      <w:r>
        <w:rPr>
          <w:rFonts w:ascii="宋体" w:hAnsi="宋体"/>
          <w:szCs w:val="21"/>
        </w:rPr>
        <w:t xml:space="preserve">地    址：</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成立时间：</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600"/>
        <w:spacing w:line="560" w:lineRule="exact"/>
        <w:rPr>
          <w:rFonts w:hint="eastAsia" w:ascii="宋体" w:hAnsi="宋体"/>
          <w:szCs w:val="21"/>
        </w:rPr>
      </w:pPr>
      <w:r>
        <w:rPr>
          <w:rFonts w:ascii="宋体" w:hAnsi="宋体"/>
          <w:szCs w:val="21"/>
        </w:rPr>
        <w:t xml:space="preserve">经营期限：</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姓    名：</w:t>
      </w:r>
      <w:r>
        <w:rPr>
          <w:rFonts w:ascii="宋体" w:hAnsi="宋体"/>
          <w:szCs w:val="21"/>
          <w:u w:val="single"/>
        </w:rPr>
        <w:t xml:space="preserve">                          </w:t>
      </w:r>
      <w:r>
        <w:rPr>
          <w:rFonts w:ascii="宋体" w:hAnsi="宋体"/>
          <w:szCs w:val="21"/>
        </w:rPr>
        <w:t xml:space="preserve">性     别：</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年    龄：</w:t>
      </w:r>
      <w:r>
        <w:rPr>
          <w:rFonts w:ascii="宋体" w:hAnsi="宋体"/>
          <w:szCs w:val="21"/>
          <w:u w:val="single"/>
        </w:rPr>
        <w:t xml:space="preserve">                          </w:t>
      </w:r>
      <w:r>
        <w:rPr>
          <w:rFonts w:ascii="宋体" w:hAnsi="宋体"/>
          <w:szCs w:val="21"/>
        </w:rPr>
        <w:t xml:space="preserve">职     </w:t>
      </w:r>
      <w:r>
        <w:rPr>
          <w:rFonts w:ascii="宋体" w:hAnsi="宋体"/>
          <w:szCs w:val="21"/>
        </w:rPr>
        <w:t xml:space="preserve">务</w:t>
      </w:r>
      <w:r>
        <w:rPr>
          <w:rFonts w:ascii="宋体" w:hAnsi="宋体"/>
          <w:szCs w:val="21"/>
        </w:rPr>
        <w:t xml:space="preserve">：  </w:t>
      </w:r>
      <w:r>
        <w:rPr>
          <w:rFonts w:ascii="宋体" w:hAnsi="宋体"/>
          <w:szCs w:val="21"/>
          <w:u w:val="single"/>
        </w:rPr>
        <w:t xml:space="preserve">                 </w:t>
      </w:r>
      <w:r/>
    </w:p>
    <w:p>
      <w:pPr>
        <w:ind w:firstLine="600"/>
        <w:spacing w:line="560" w:lineRule="exact"/>
        <w:rPr>
          <w:rFonts w:hint="eastAsia" w:ascii="宋体" w:hAnsi="宋体"/>
          <w:szCs w:val="21"/>
        </w:rPr>
      </w:pPr>
      <w:r>
        <w:rPr>
          <w:rFonts w:ascii="宋体" w:hAnsi="宋体"/>
          <w:szCs w:val="21"/>
        </w:rPr>
        <w:t xml:space="preserve">系</w:t>
      </w:r>
      <w:r>
        <w:rPr>
          <w:rFonts w:ascii="宋体" w:hAnsi="宋体"/>
          <w:szCs w:val="21"/>
          <w:u w:val="single"/>
        </w:rPr>
        <w:t xml:space="preserve">                              </w:t>
      </w:r>
      <w:r>
        <w:rPr>
          <w:rFonts w:ascii="宋体" w:hAnsi="宋体"/>
          <w:szCs w:val="21"/>
        </w:rPr>
        <w:t xml:space="preserve">(磋商供应商名称)的法定代表人。</w:t>
      </w:r>
      <w:r/>
    </w:p>
    <w:p>
      <w:pPr>
        <w:ind w:firstLine="600"/>
        <w:spacing w:line="560" w:lineRule="exact"/>
        <w:rPr>
          <w:rFonts w:hint="eastAsia" w:ascii="宋体" w:hAnsi="宋体"/>
          <w:szCs w:val="21"/>
        </w:rPr>
      </w:pPr>
      <w:r>
        <w:rPr>
          <w:rFonts w:ascii="宋体" w:hAnsi="宋体"/>
          <w:szCs w:val="21"/>
        </w:rPr>
        <w:t xml:space="preserve">特此证明。</w:t>
      </w:r>
      <w:r/>
    </w:p>
    <w:p>
      <w:pPr>
        <w:ind w:firstLine="480"/>
        <w:spacing w:line="500" w:lineRule="exact"/>
        <w:rPr>
          <w:rFonts w:hint="eastAsia" w:ascii="宋体" w:hAnsi="宋体"/>
          <w:szCs w:val="21"/>
        </w:rPr>
      </w:pPr>
      <w:r>
        <w:rPr>
          <w:rFonts w:hint="eastAsia" w:ascii="宋体" w:hAnsi="宋体"/>
          <w:szCs w:val="21"/>
        </w:rPr>
      </w:r>
      <w:r/>
    </w:p>
    <w:p>
      <w:pPr>
        <w:ind w:firstLine="480"/>
        <w:spacing w:line="500" w:lineRule="exact"/>
        <w:rPr>
          <w:rFonts w:hint="eastAsia" w:ascii="宋体" w:hAnsi="宋体"/>
          <w:szCs w:val="21"/>
        </w:rPr>
      </w:pPr>
      <w:r>
        <w:rPr>
          <w:rFonts w:hint="eastAsia" w:ascii="宋体" w:hAnsi="宋体"/>
          <w:szCs w:val="21"/>
        </w:rPr>
      </w:r>
      <w:r/>
    </w:p>
    <w:p>
      <w:pPr>
        <w:ind w:firstLine="480"/>
        <w:jc w:val="right"/>
        <w:spacing w:line="500" w:lineRule="exact"/>
        <w:rPr>
          <w:rFonts w:hint="eastAsia" w:ascii="宋体" w:hAnsi="宋体"/>
          <w:szCs w:val="21"/>
        </w:rPr>
      </w:pPr>
      <w:r>
        <w:rPr>
          <w:rFonts w:ascii="宋体" w:hAnsi="宋体"/>
          <w:szCs w:val="21"/>
        </w:rPr>
        <w:t xml:space="preserve">磋商供应商：</w:t>
      </w:r>
      <w:r>
        <w:rPr>
          <w:rFonts w:ascii="宋体" w:hAnsi="宋体"/>
          <w:szCs w:val="21"/>
          <w:u w:val="single"/>
        </w:rPr>
        <w:t xml:space="preserve">                          </w:t>
      </w:r>
      <w:r>
        <w:rPr>
          <w:rFonts w:ascii="宋体" w:hAnsi="宋体"/>
          <w:szCs w:val="21"/>
        </w:rPr>
        <w:t xml:space="preserve">(盖单位章)</w:t>
      </w:r>
      <w:r/>
    </w:p>
    <w:p>
      <w:pPr>
        <w:pStyle w:val="769"/>
      </w:pPr>
      <w:r/>
      <w:r/>
    </w:p>
    <w:p>
      <w:pPr>
        <w:ind w:firstLine="480"/>
        <w:jc w:val="right"/>
        <w:spacing w:line="500" w:lineRule="exact"/>
        <w:rPr>
          <w:rFonts w:hint="eastAsia" w:ascii="宋体" w:hAnsi="宋体"/>
          <w:szCs w:val="21"/>
        </w:rPr>
      </w:pP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p>
    <w:p>
      <w:pPr>
        <w:ind w:firstLine="0"/>
        <w:rPr>
          <w:rFonts w:hint="eastAsia" w:ascii="宋体" w:hAnsi="宋体"/>
          <w:b/>
          <w:bCs/>
        </w:rPr>
      </w:pPr>
      <w:r>
        <w:rPr>
          <w:rFonts w:hint="eastAsia" w:ascii="宋体" w:hAnsi="宋体"/>
          <w:b/>
          <w:bCs/>
        </w:rPr>
      </w:r>
      <w:r/>
    </w:p>
    <w:p>
      <w:pPr>
        <w:pStyle w:val="1070"/>
        <w:ind w:left="0" w:firstLine="0"/>
        <w:rPr>
          <w:rFonts w:hint="eastAsia" w:ascii="宋体" w:hAnsi="宋体"/>
          <w:b/>
          <w:bCs/>
          <w:sz w:val="32"/>
          <w:szCs w:val="32"/>
        </w:rPr>
      </w:pPr>
      <w:r>
        <w:rPr>
          <w:rFonts w:hint="eastAsia" w:ascii="宋体" w:hAnsi="宋体"/>
          <w:b/>
          <w:bCs/>
          <w:sz w:val="32"/>
          <w:szCs w:val="32"/>
        </w:rPr>
      </w:r>
      <w:r/>
    </w:p>
    <w:p>
      <w:pPr>
        <w:pStyle w:val="1070"/>
        <w:ind w:left="0" w:firstLine="0"/>
        <w:jc w:val="center"/>
        <w:rPr>
          <w:rFonts w:hint="eastAsia" w:ascii="宋体" w:hAnsi="宋体"/>
          <w:b/>
          <w:bCs/>
          <w:sz w:val="32"/>
          <w:szCs w:val="32"/>
        </w:rPr>
      </w:pPr>
      <w:r>
        <w:rPr>
          <w:rFonts w:ascii="宋体" w:hAnsi="宋体"/>
          <w:b/>
          <w:bCs/>
          <w:sz w:val="32"/>
          <w:szCs w:val="32"/>
        </w:rPr>
        <w:br w:type="page" w:clear="all"/>
      </w:r>
      <w:r/>
    </w:p>
    <w:p>
      <w:pPr>
        <w:pStyle w:val="1070"/>
        <w:ind w:left="0" w:firstLine="0"/>
        <w:jc w:val="center"/>
        <w:rPr>
          <w:rFonts w:hint="eastAsia" w:ascii="宋体" w:hAnsi="宋体"/>
          <w:b/>
          <w:bCs/>
          <w:sz w:val="32"/>
          <w:szCs w:val="32"/>
        </w:rPr>
      </w:pPr>
      <w:r>
        <w:rPr>
          <w:rFonts w:ascii="宋体" w:hAnsi="宋体"/>
          <w:b/>
          <w:bCs/>
          <w:sz w:val="32"/>
          <w:szCs w:val="32"/>
        </w:rPr>
        <w:t xml:space="preserve">授权委托书(格式)</w:t>
      </w:r>
      <w:r/>
    </w:p>
    <w:p>
      <w:pPr>
        <w:pStyle w:val="1070"/>
        <w:ind w:left="0" w:firstLine="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本授权委托书声明：我</w:t>
      </w:r>
      <w:r>
        <w:rPr>
          <w:rFonts w:ascii="宋体" w:hAnsi="宋体"/>
          <w:u w:val="single"/>
        </w:rPr>
        <w:t xml:space="preserve">        (姓名)       </w:t>
      </w:r>
      <w:r>
        <w:rPr>
          <w:rFonts w:ascii="宋体" w:hAnsi="宋体"/>
        </w:rPr>
        <w:t xml:space="preserve">系</w:t>
      </w:r>
      <w:r>
        <w:rPr>
          <w:rFonts w:ascii="宋体" w:hAnsi="宋体"/>
          <w:u w:val="single"/>
        </w:rPr>
        <w:t xml:space="preserve">        (磋商供应商名称)       </w:t>
      </w:r>
      <w:r>
        <w:rPr>
          <w:rFonts w:ascii="宋体" w:hAnsi="宋体"/>
        </w:rPr>
        <w:t xml:space="preserve">的法定代表人，现授权委托</w:t>
      </w:r>
      <w:r>
        <w:rPr>
          <w:rFonts w:ascii="宋体" w:hAnsi="宋体"/>
          <w:u w:val="single"/>
        </w:rPr>
        <w:t xml:space="preserve">         (单位名称)          </w:t>
      </w:r>
      <w:r>
        <w:rPr>
          <w:rFonts w:ascii="宋体" w:hAnsi="宋体"/>
        </w:rPr>
        <w:t xml:space="preserve">的</w:t>
      </w:r>
      <w:r>
        <w:rPr>
          <w:rFonts w:ascii="宋体" w:hAnsi="宋体"/>
          <w:u w:val="single"/>
        </w:rPr>
        <w:t xml:space="preserve">    (姓名)    </w:t>
      </w:r>
      <w:r>
        <w:rPr>
          <w:rFonts w:ascii="宋体" w:hAnsi="宋体"/>
        </w:rPr>
        <w:t xml:space="preserve">为我公司代理人，参加</w:t>
      </w:r>
      <w:r>
        <w:rPr>
          <w:rFonts w:ascii="宋体" w:hAnsi="宋体"/>
          <w:u w:val="single"/>
        </w:rPr>
        <w:t xml:space="preserve">      (采购人)       </w:t>
      </w:r>
      <w:r>
        <w:rPr>
          <w:rFonts w:ascii="宋体" w:hAnsi="宋体"/>
        </w:rPr>
        <w:t xml:space="preserve">的</w:t>
      </w:r>
      <w:r>
        <w:rPr>
          <w:rFonts w:ascii="宋体" w:hAnsi="宋体"/>
          <w:u w:val="single"/>
        </w:rPr>
        <w:t xml:space="preserve">             </w:t>
      </w:r>
      <w:r>
        <w:rPr>
          <w:rFonts w:ascii="宋体" w:hAnsi="宋体"/>
        </w:rPr>
        <w:t xml:space="preserve">工程项目的采购活动。代理人在磋商、评审、合同磋商过程中所签署的一切文件和处理与之有关的一切事务，我均予以承认。</w:t>
      </w:r>
      <w:r/>
    </w:p>
    <w:p>
      <w:pPr>
        <w:ind w:firstLine="480"/>
        <w:rPr>
          <w:rFonts w:hint="eastAsia" w:ascii="宋体" w:hAnsi="宋体"/>
        </w:rPr>
      </w:pPr>
      <w:r>
        <w:rPr>
          <w:rFonts w:ascii="宋体" w:hAnsi="宋体"/>
        </w:rPr>
        <w:t xml:space="preserve">代理人无转委权。特此委托。</w:t>
      </w:r>
      <w:r/>
    </w:p>
    <w:p>
      <w:pPr>
        <w:ind w:firstLine="482"/>
        <w:spacing w:line="440" w:lineRule="exact"/>
        <w:rPr>
          <w:rFonts w:hint="eastAsia" w:ascii="宋体" w:hAnsi="宋体"/>
          <w:b/>
        </w:rPr>
      </w:pPr>
      <w:r>
        <w:rPr>
          <w:rFonts w:ascii="宋体" w:hAnsi="宋体"/>
          <w:b/>
        </w:rPr>
        <w:t xml:space="preserve">附：法定代表人和委托代理人身份证复印件</w:t>
      </w:r>
      <w:r/>
    </w:p>
    <w:p>
      <w:pPr>
        <w:pStyle w:val="1070"/>
        <w:ind w:left="410" w:firstLine="420"/>
        <w:spacing w:line="480" w:lineRule="auto"/>
        <w:rPr>
          <w:rFonts w:hint="eastAsia" w:ascii="宋体" w:hAnsi="宋体"/>
          <w:bCs/>
          <w:sz w:val="21"/>
          <w:szCs w:val="20"/>
        </w:rPr>
      </w:pPr>
      <w:r>
        <w:rPr>
          <w:rFonts w:hint="eastAsia" w:ascii="宋体" w:hAnsi="宋体"/>
          <w:bCs/>
          <w:sz w:val="21"/>
          <w:szCs w:val="20"/>
        </w:rPr>
      </w:r>
      <w:r/>
    </w:p>
    <w:p>
      <w:pPr>
        <w:ind w:firstLine="480"/>
        <w:rPr>
          <w:rFonts w:hint="eastAsia" w:ascii="宋体" w:hAnsi="宋体"/>
        </w:rPr>
      </w:pPr>
      <w:r>
        <w:rPr>
          <w:rFonts w:ascii="宋体" w:hAnsi="宋体"/>
        </w:rPr>
        <w:t xml:space="preserve">代理人：               性别：                 年龄：</w:t>
      </w:r>
      <w:r/>
    </w:p>
    <w:p>
      <w:pPr>
        <w:ind w:firstLine="480"/>
        <w:rPr>
          <w:rFonts w:hint="eastAsia" w:ascii="宋体" w:hAnsi="宋体"/>
        </w:rPr>
      </w:pPr>
      <w:r>
        <w:rPr>
          <w:rFonts w:ascii="宋体" w:hAnsi="宋体"/>
        </w:rPr>
        <w:t xml:space="preserve">单位：                 部门：                 职务：</w:t>
      </w:r>
      <w:r/>
    </w:p>
    <w:p>
      <w:pPr>
        <w:ind w:firstLine="480"/>
        <w:rPr>
          <w:rFonts w:hint="eastAsia" w:ascii="宋体" w:hAnsi="宋体"/>
        </w:rPr>
      </w:pPr>
      <w:r>
        <w:rPr>
          <w:rFonts w:ascii="宋体" w:hAnsi="宋体"/>
        </w:rPr>
        <w:t xml:space="preserve">磋商供应商：(盖章)</w:t>
      </w:r>
      <w:r/>
    </w:p>
    <w:p>
      <w:pPr>
        <w:ind w:firstLine="480"/>
        <w:rPr>
          <w:rFonts w:hint="eastAsia" w:ascii="宋体" w:hAnsi="宋体"/>
        </w:rPr>
      </w:pPr>
      <w:r>
        <w:rPr>
          <w:rFonts w:ascii="宋体" w:hAnsi="宋体"/>
        </w:rPr>
        <w:t xml:space="preserve">法定代表人：(签字或盖章)</w:t>
      </w:r>
      <w:r/>
    </w:p>
    <w:p>
      <w:pPr>
        <w:pStyle w:val="1070"/>
        <w:ind w:left="410" w:firstLine="420"/>
        <w:spacing w:line="480" w:lineRule="auto"/>
        <w:rPr>
          <w:rFonts w:hint="eastAsia" w:ascii="宋体" w:hAnsi="宋体"/>
          <w:bCs/>
          <w:sz w:val="21"/>
          <w:szCs w:val="20"/>
        </w:rPr>
      </w:pPr>
      <w:r>
        <w:rPr>
          <w:rFonts w:hint="eastAsia" w:ascii="宋体" w:hAnsi="宋体"/>
          <w:bCs/>
          <w:sz w:val="21"/>
          <w:szCs w:val="20"/>
        </w:rPr>
      </w:r>
      <w:r/>
    </w:p>
    <w:p>
      <w:pPr>
        <w:pStyle w:val="1070"/>
        <w:ind w:firstLine="480"/>
        <w:jc w:val="right"/>
        <w:spacing w:line="480" w:lineRule="auto"/>
        <w:rPr>
          <w:rFonts w:hint="eastAsia" w:ascii="宋体" w:hAnsi="宋体"/>
        </w:rPr>
      </w:pPr>
      <w:r>
        <w:rPr>
          <w:rFonts w:ascii="宋体" w:hAnsi="宋体"/>
        </w:rPr>
        <w:t xml:space="preserve">日期：      年     月    日</w:t>
      </w:r>
      <w:r/>
    </w:p>
    <w:p>
      <w:pPr>
        <w:ind w:firstLine="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0"/>
        <w:jc w:val="center"/>
        <w:rPr>
          <w:rFonts w:hint="eastAsia" w:ascii="宋体" w:hAnsi="宋体"/>
          <w:sz w:val="28"/>
          <w:szCs w:val="28"/>
        </w:rPr>
      </w:pPr>
      <w:r>
        <w:rPr>
          <w:rFonts w:ascii="宋体" w:hAnsi="宋体"/>
          <w:sz w:val="28"/>
          <w:szCs w:val="28"/>
        </w:rPr>
        <w:br w:type="page" w:clear="all"/>
      </w:r>
      <w:r/>
    </w:p>
    <w:p>
      <w:pPr>
        <w:ind w:firstLine="0"/>
        <w:jc w:val="center"/>
        <w:rPr>
          <w:rFonts w:hint="eastAsia" w:ascii="宋体" w:hAnsi="宋体"/>
          <w:sz w:val="28"/>
          <w:szCs w:val="28"/>
        </w:rPr>
      </w:pPr>
      <w:r>
        <w:rPr>
          <w:rFonts w:ascii="宋体" w:hAnsi="宋体"/>
          <w:b/>
          <w:bCs/>
          <w:sz w:val="28"/>
          <w:szCs w:val="28"/>
        </w:rPr>
        <w:t xml:space="preserve">参加政府采购活动前 3 年内在经营活动中没有重大违法记录的书面声明(格式)</w:t>
      </w:r>
      <w:r/>
    </w:p>
    <w:p>
      <w:pPr>
        <w:ind w:firstLine="0"/>
        <w:jc w:val="center"/>
        <w:spacing w:line="560" w:lineRule="exact"/>
        <w:rPr>
          <w:rFonts w:hint="eastAsia" w:ascii="宋体" w:hAnsi="宋体"/>
          <w:b/>
          <w:bCs/>
        </w:rPr>
      </w:pPr>
      <w:r>
        <w:rPr>
          <w:rFonts w:ascii="宋体" w:hAnsi="宋体"/>
          <w:b/>
          <w:bCs/>
        </w:rPr>
        <w:t xml:space="preserve">声  明</w:t>
      </w:r>
      <w:r/>
    </w:p>
    <w:p>
      <w:pPr>
        <w:ind w:firstLine="480"/>
        <w:spacing w:line="560" w:lineRule="exact"/>
        <w:rPr>
          <w:rFonts w:hint="eastAsia" w:ascii="宋体" w:hAnsi="宋体"/>
          <w:bCs/>
        </w:rPr>
      </w:pPr>
      <w:r>
        <w:rPr>
          <w:rFonts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ind w:firstLine="0"/>
        <w:spacing w:line="560" w:lineRule="exact"/>
        <w:rPr>
          <w:rFonts w:hint="eastAsia" w:ascii="宋体" w:hAnsi="宋体"/>
          <w:bCs/>
        </w:rPr>
      </w:pPr>
      <w:r>
        <w:rPr>
          <w:rFonts w:hint="eastAsia" w:ascii="宋体" w:hAnsi="宋体"/>
          <w:bCs/>
        </w:rPr>
      </w:r>
      <w:r/>
    </w:p>
    <w:p>
      <w:pPr>
        <w:ind w:firstLine="4800"/>
        <w:spacing w:line="560" w:lineRule="exact"/>
        <w:rPr>
          <w:rFonts w:hint="eastAsia" w:ascii="宋体" w:hAnsi="宋体"/>
          <w:bCs/>
        </w:rPr>
      </w:pPr>
      <w:r>
        <w:rPr>
          <w:rFonts w:hint="eastAsia" w:ascii="宋体" w:hAnsi="宋体"/>
          <w:bCs/>
        </w:rPr>
        <w:t xml:space="preserve">磋商</w:t>
      </w:r>
      <w:r>
        <w:rPr>
          <w:rFonts w:ascii="宋体" w:hAnsi="宋体"/>
          <w:bCs/>
        </w:rPr>
        <w:t xml:space="preserve">供应商 (公章)：</w:t>
      </w:r>
      <w:r/>
    </w:p>
    <w:p>
      <w:pPr>
        <w:ind w:firstLine="4800"/>
        <w:spacing w:line="560" w:lineRule="exact"/>
        <w:rPr>
          <w:rFonts w:hint="eastAsia" w:ascii="宋体" w:hAnsi="宋体"/>
          <w:bCs/>
        </w:rPr>
      </w:pPr>
      <w:r>
        <w:rPr>
          <w:rFonts w:ascii="宋体" w:hAnsi="宋体"/>
          <w:bCs/>
        </w:rPr>
        <w:t xml:space="preserve">法定代表人或授权代表签字：</w:t>
      </w:r>
      <w:r>
        <w:rPr>
          <w:rFonts w:ascii="宋体" w:hAnsi="宋体"/>
          <w:bCs/>
          <w:u w:val="single"/>
        </w:rPr>
        <w:t xml:space="preserve">______</w:t>
      </w:r>
      <w:r/>
    </w:p>
    <w:p>
      <w:pPr>
        <w:ind w:firstLine="4800"/>
        <w:spacing w:line="560" w:lineRule="exact"/>
        <w:rPr>
          <w:rFonts w:hint="eastAsia" w:ascii="宋体" w:hAnsi="宋体"/>
          <w:bCs/>
        </w:rPr>
      </w:pPr>
      <w:r>
        <w:rPr>
          <w:rFonts w:ascii="宋体" w:hAnsi="宋体"/>
          <w:bCs/>
        </w:rPr>
        <w:t xml:space="preserve">日期：</w:t>
      </w:r>
      <w:r>
        <w:rPr>
          <w:rFonts w:ascii="宋体" w:hAnsi="宋体"/>
          <w:bCs/>
          <w:u w:val="single"/>
        </w:rPr>
        <w:t xml:space="preserve">      </w:t>
      </w:r>
      <w:r>
        <w:rPr>
          <w:rFonts w:ascii="宋体" w:hAnsi="宋体"/>
          <w:bCs/>
        </w:rPr>
        <w:t xml:space="preserve">年</w:t>
      </w:r>
      <w:r>
        <w:rPr>
          <w:rFonts w:ascii="宋体" w:hAnsi="宋体"/>
          <w:bCs/>
          <w:u w:val="single"/>
        </w:rPr>
        <w:t xml:space="preserve">    </w:t>
      </w:r>
      <w:r>
        <w:rPr>
          <w:rFonts w:ascii="宋体" w:hAnsi="宋体"/>
          <w:bCs/>
        </w:rPr>
        <w:t xml:space="preserve">月</w:t>
      </w:r>
      <w:r>
        <w:rPr>
          <w:rFonts w:ascii="宋体" w:hAnsi="宋体"/>
          <w:bCs/>
          <w:u w:val="single"/>
        </w:rPr>
        <w:t xml:space="preserve">    </w:t>
      </w:r>
      <w:r>
        <w:rPr>
          <w:rFonts w:ascii="宋体" w:hAnsi="宋体"/>
          <w:bCs/>
        </w:rPr>
        <w:t xml:space="preserve">日</w:t>
      </w:r>
      <w:r/>
    </w:p>
    <w:p>
      <w:pPr>
        <w:ind w:firstLine="0"/>
        <w:rPr>
          <w:rFonts w:hint="eastAsia" w:ascii="宋体" w:hAnsi="宋体"/>
          <w:b/>
          <w:bCs/>
        </w:rPr>
      </w:pPr>
      <w:r>
        <w:rPr>
          <w:rFonts w:hint="eastAsia" w:ascii="宋体" w:hAnsi="宋体"/>
          <w:b/>
          <w:bCs/>
        </w:rPr>
      </w:r>
      <w:r/>
    </w:p>
    <w:p>
      <w:pPr>
        <w:ind w:firstLine="0"/>
        <w:jc w:val="left"/>
        <w:rPr>
          <w:rFonts w:hint="eastAsia" w:ascii="宋体" w:hAnsi="宋体"/>
          <w:b/>
          <w:bCs/>
        </w:rPr>
      </w:pPr>
      <w:r>
        <w:rPr>
          <w:rFonts w:hint="eastAsia" w:ascii="宋体" w:hAnsi="宋体"/>
          <w:b/>
          <w:bCs/>
        </w:rPr>
      </w:r>
      <w:r/>
    </w:p>
    <w:p>
      <w:pPr>
        <w:ind w:firstLine="0"/>
        <w:jc w:val="center"/>
        <w:rPr>
          <w:rFonts w:hint="eastAsia" w:ascii="宋体" w:hAnsi="宋体"/>
          <w:sz w:val="32"/>
          <w:szCs w:val="32"/>
        </w:rPr>
      </w:pPr>
      <w:r>
        <w:rPr>
          <w:rFonts w:ascii="宋体" w:hAnsi="宋体"/>
          <w:sz w:val="32"/>
          <w:szCs w:val="32"/>
        </w:rPr>
        <w:br w:type="page" w:clear="all"/>
      </w:r>
      <w:r/>
    </w:p>
    <w:p>
      <w:pPr>
        <w:ind w:firstLine="0"/>
        <w:jc w:val="center"/>
        <w:rPr>
          <w:rFonts w:hint="eastAsia" w:ascii="宋体" w:hAnsi="宋体"/>
          <w:sz w:val="32"/>
          <w:szCs w:val="32"/>
        </w:rPr>
      </w:pPr>
      <w:r>
        <w:rPr>
          <w:rFonts w:ascii="宋体" w:hAnsi="宋体"/>
          <w:b/>
          <w:bCs/>
          <w:sz w:val="28"/>
          <w:szCs w:val="28"/>
        </w:rPr>
        <w:t xml:space="preserve">具备履行合同所必需的设备和专业技术能力的声明(格式)</w:t>
      </w:r>
      <w:r/>
    </w:p>
    <w:p>
      <w:pPr>
        <w:ind w:firstLine="0"/>
        <w:spacing w:line="460" w:lineRule="exact"/>
        <w:rPr>
          <w:rFonts w:hint="eastAsia" w:ascii="宋体" w:hAnsi="宋体"/>
        </w:rPr>
      </w:pPr>
      <w:r>
        <w:rPr>
          <w:rFonts w:hint="eastAsia" w:ascii="宋体" w:hAnsi="宋体"/>
        </w:rPr>
      </w:r>
      <w:r/>
    </w:p>
    <w:p>
      <w:pPr>
        <w:ind w:firstLine="480"/>
        <w:spacing w:line="460" w:lineRule="exact"/>
        <w:rPr>
          <w:rFonts w:hint="eastAsia" w:ascii="宋体" w:hAnsi="宋体"/>
        </w:rPr>
      </w:pPr>
      <w:r>
        <w:rPr>
          <w:rFonts w:ascii="宋体" w:hAnsi="宋体"/>
          <w:u w:val="single"/>
        </w:rPr>
        <w:t xml:space="preserve">                             </w:t>
      </w:r>
      <w:r>
        <w:rPr>
          <w:rFonts w:ascii="宋体" w:hAnsi="宋体"/>
        </w:rPr>
        <w:t xml:space="preserve">(供应商名称)郑重声明：我单位具备履行本项采购合同所必需的设备和专业技术能力，为履行本项采购合同我单位具备如下主要设备和主要专业技术能力：</w:t>
      </w:r>
      <w:r/>
    </w:p>
    <w:p>
      <w:pPr>
        <w:ind w:firstLine="480"/>
        <w:spacing w:line="460" w:lineRule="exact"/>
        <w:rPr>
          <w:rFonts w:hint="eastAsia" w:ascii="宋体" w:hAnsi="宋体"/>
        </w:rPr>
      </w:pPr>
      <w:r>
        <w:rPr>
          <w:rFonts w:ascii="宋体" w:hAnsi="宋体"/>
        </w:rPr>
        <w:t xml:space="preserve">主要设备有：</w:t>
      </w:r>
      <w:r>
        <w:rPr>
          <w:rFonts w:ascii="宋体" w:hAnsi="宋体"/>
          <w:u w:val="single"/>
        </w:rPr>
        <w:t xml:space="preserve">                          </w:t>
      </w:r>
      <w:r>
        <w:rPr>
          <w:rFonts w:ascii="宋体" w:hAnsi="宋体"/>
        </w:rPr>
        <w:t xml:space="preserve">。</w:t>
      </w:r>
      <w:r/>
    </w:p>
    <w:p>
      <w:pPr>
        <w:ind w:firstLine="480"/>
        <w:spacing w:line="460" w:lineRule="exact"/>
        <w:rPr>
          <w:rFonts w:hint="eastAsia" w:ascii="宋体" w:hAnsi="宋体"/>
        </w:rPr>
      </w:pPr>
      <w:r>
        <w:rPr>
          <w:rFonts w:ascii="宋体" w:hAnsi="宋体"/>
        </w:rPr>
        <w:t xml:space="preserve">主要专业技术能力有：</w:t>
      </w:r>
      <w:r>
        <w:rPr>
          <w:rFonts w:ascii="宋体" w:hAnsi="宋体"/>
          <w:u w:val="single"/>
        </w:rPr>
        <w:t xml:space="preserve">                  </w:t>
      </w:r>
      <w:r>
        <w:rPr>
          <w:rFonts w:ascii="宋体" w:hAnsi="宋体"/>
        </w:rPr>
        <w:t xml:space="preserve">。</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ind w:firstLine="6000"/>
        <w:rPr>
          <w:rFonts w:hint="eastAsia" w:ascii="宋体" w:hAnsi="宋体"/>
        </w:rPr>
      </w:pPr>
      <w:r>
        <w:rPr>
          <w:rFonts w:ascii="宋体" w:hAnsi="宋体"/>
        </w:rPr>
        <w:t xml:space="preserve">声明人(公章)：</w:t>
      </w:r>
      <w:r/>
    </w:p>
    <w:p>
      <w:pPr>
        <w:ind w:firstLine="6000"/>
        <w:rPr>
          <w:rFonts w:hint="eastAsia" w:ascii="宋体" w:hAnsi="宋体"/>
        </w:rPr>
      </w:pPr>
      <w:r>
        <w:rPr>
          <w:rFonts w:ascii="宋体" w:hAnsi="宋体"/>
        </w:rPr>
        <w:t xml:space="preserve">日期：   年     月    日</w:t>
      </w:r>
      <w:r/>
    </w:p>
    <w:p>
      <w:pPr>
        <w:ind w:firstLine="480"/>
        <w:rPr>
          <w:rFonts w:hint="eastAsia" w:ascii="宋体" w:hAnsi="宋体"/>
        </w:rPr>
      </w:pPr>
      <w:r>
        <w:rPr>
          <w:rFonts w:hint="eastAsia" w:ascii="宋体" w:hAnsi="宋体"/>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482"/>
        <w:spacing w:line="460" w:lineRule="exact"/>
        <w:rPr>
          <w:rFonts w:hint="eastAsia" w:ascii="宋体" w:hAnsi="宋体"/>
          <w:b/>
        </w:rPr>
      </w:pPr>
      <w:r>
        <w:rPr>
          <w:rFonts w:hint="eastAsia" w:ascii="宋体" w:hAnsi="宋体"/>
          <w:b/>
        </w:rPr>
      </w:r>
      <w:r/>
    </w:p>
    <w:p>
      <w:pPr>
        <w:ind w:firstLine="0"/>
        <w:rPr>
          <w:rFonts w:hint="eastAsia" w:ascii="宋体" w:hAnsi="宋体"/>
          <w:b/>
          <w:bCs/>
          <w:sz w:val="30"/>
          <w:szCs w:val="30"/>
        </w:rPr>
      </w:pPr>
      <w:r>
        <w:rPr>
          <w:rFonts w:hint="eastAsia" w:ascii="宋体" w:hAnsi="宋体"/>
          <w:b/>
          <w:bCs/>
          <w:sz w:val="30"/>
          <w:szCs w:val="30"/>
        </w:rPr>
      </w:r>
      <w:r/>
    </w:p>
    <w:p>
      <w:pPr>
        <w:ind w:firstLine="0"/>
        <w:jc w:val="center"/>
        <w:keepNext/>
        <w:rPr>
          <w:rFonts w:hint="eastAsia" w:ascii="宋体" w:hAnsi="宋体"/>
        </w:rPr>
      </w:pPr>
      <w:r>
        <w:rPr>
          <w:rFonts w:ascii="宋体" w:hAnsi="宋体"/>
          <w:b/>
          <w:bCs/>
          <w:sz w:val="30"/>
          <w:szCs w:val="30"/>
        </w:rPr>
        <w:br w:type="page" w:clear="all"/>
      </w:r>
      <w:r/>
    </w:p>
    <w:p>
      <w:pPr>
        <w:ind w:firstLine="0"/>
        <w:jc w:val="center"/>
        <w:rPr>
          <w:rFonts w:hint="eastAsia" w:ascii="宋体" w:hAnsi="宋体" w:cs="宋体"/>
          <w:b/>
          <w:sz w:val="36"/>
          <w:szCs w:val="28"/>
        </w:rPr>
      </w:pPr>
      <w:r>
        <w:rPr>
          <w:rFonts w:hint="eastAsia" w:ascii="宋体" w:hAnsi="宋体" w:cs="宋体"/>
          <w:b/>
          <w:sz w:val="36"/>
          <w:szCs w:val="28"/>
        </w:rPr>
        <w:t xml:space="preserve">财务状况报告及税收、社会保障资金</w:t>
      </w:r>
      <w:r/>
    </w:p>
    <w:p>
      <w:pPr>
        <w:ind w:firstLine="0"/>
        <w:jc w:val="center"/>
        <w:rPr>
          <w:rFonts w:hint="eastAsia" w:ascii="宋体" w:hAnsi="宋体" w:cs="宋体"/>
          <w:b/>
          <w:sz w:val="36"/>
          <w:szCs w:val="28"/>
        </w:rPr>
      </w:pPr>
      <w:r>
        <w:rPr>
          <w:rFonts w:hint="eastAsia" w:ascii="宋体" w:hAnsi="宋体" w:cs="宋体"/>
          <w:b/>
          <w:sz w:val="36"/>
          <w:szCs w:val="28"/>
        </w:rPr>
        <w:t xml:space="preserve">缴纳情况承诺函</w:t>
      </w:r>
      <w:r/>
    </w:p>
    <w:p>
      <w:pPr>
        <w:ind w:firstLine="480"/>
        <w:keepNex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采购人名称</w:t>
      </w:r>
      <w:r/>
    </w:p>
    <w:p>
      <w:pPr>
        <w:ind w:firstLine="480"/>
        <w:spacing w:line="560" w:lineRule="exact"/>
        <w:rPr>
          <w:rFonts w:hint="eastAsia" w:ascii="宋体" w:hAnsi="宋体"/>
          <w:szCs w:val="21"/>
        </w:rPr>
      </w:pPr>
      <w:r>
        <w:rPr>
          <w:rFonts w:hint="eastAsia" w:ascii="宋体" w:hAnsi="宋体"/>
          <w:szCs w:val="21"/>
        </w:rPr>
        <w:t xml:space="preserve">我方</w:t>
      </w:r>
      <w:r>
        <w:rPr>
          <w:rFonts w:hint="eastAsia" w:ascii="宋体" w:hAnsi="宋体"/>
          <w:szCs w:val="21"/>
          <w:u w:val="single"/>
        </w:rPr>
        <w:t xml:space="preserve">供应商名称</w:t>
      </w:r>
      <w:r>
        <w:rPr>
          <w:rFonts w:hint="eastAsia" w:ascii="宋体" w:hAnsi="宋体"/>
          <w:szCs w:val="21"/>
        </w:rPr>
        <w:t xml:space="preserve">参加</w:t>
      </w:r>
      <w:r>
        <w:rPr>
          <w:rFonts w:hint="eastAsia" w:ascii="宋体" w:hAnsi="宋体"/>
          <w:szCs w:val="21"/>
          <w:u w:val="single"/>
        </w:rPr>
        <w:t xml:space="preserve">项目名称</w:t>
      </w:r>
      <w:r>
        <w:rPr>
          <w:rFonts w:hint="eastAsia" w:ascii="宋体" w:hAnsi="宋体"/>
          <w:szCs w:val="21"/>
        </w:rPr>
        <w:t xml:space="preserve">（项目编号：</w:t>
      </w:r>
      <w:r>
        <w:rPr>
          <w:rFonts w:hint="eastAsia" w:ascii="宋体" w:hAnsi="宋体"/>
          <w:szCs w:val="21"/>
          <w:u w:val="single"/>
        </w:rPr>
        <w:t xml:space="preserve">项目编号</w:t>
      </w:r>
      <w:r>
        <w:rPr>
          <w:rFonts w:hint="eastAsia" w:ascii="宋体" w:hAnsi="宋体"/>
          <w:szCs w:val="21"/>
        </w:rPr>
        <w:t xml:space="preserve">）采购，根据《</w:t>
      </w:r>
      <w:r>
        <w:rPr>
          <w:rFonts w:hint="eastAsia" w:ascii="宋体" w:hAnsi="宋体" w:cs="Segoe UI"/>
          <w:bCs/>
          <w:szCs w:val="21"/>
        </w:rPr>
        <w:t xml:space="preserve">关于简化政府采购供应商资格审查有关事项的通知</w:t>
      </w:r>
      <w:r>
        <w:rPr>
          <w:rFonts w:hint="eastAsia" w:ascii="宋体" w:hAnsi="宋体"/>
          <w:szCs w:val="21"/>
        </w:rPr>
        <w:t xml:space="preserve">》（</w:t>
      </w:r>
      <w:r>
        <w:rPr>
          <w:rFonts w:hint="eastAsia" w:ascii="宋体" w:hAnsi="宋体"/>
          <w:szCs w:val="21"/>
        </w:rPr>
        <w:t xml:space="preserve">连财购</w:t>
      </w:r>
      <w:r>
        <w:rPr>
          <w:rFonts w:hint="eastAsia" w:ascii="宋体" w:hAnsi="宋体"/>
          <w:szCs w:val="21"/>
        </w:rPr>
        <w:t xml:space="preserve">〔2023〕4号），我方承诺具备</w:t>
      </w:r>
      <w:r>
        <w:rPr>
          <w:rFonts w:hint="eastAsia" w:ascii="宋体" w:hAnsi="宋体" w:cs="仿宋_GB2312"/>
          <w:szCs w:val="21"/>
        </w:rPr>
        <w:t xml:space="preserve">《中华人民共和国政府采购法》第二十二条第（二）、第（四）项，《中华人民共和国政府采购法实施条例》第十七条第（二）项规定条件的，</w:t>
      </w:r>
      <w:r>
        <w:rPr>
          <w:rFonts w:hint="eastAsia" w:ascii="宋体" w:hAnsi="宋体"/>
          <w:szCs w:val="21"/>
        </w:rPr>
        <w:t xml:space="preserve">具体包括：</w:t>
      </w:r>
      <w:r/>
    </w:p>
    <w:p>
      <w:pPr>
        <w:ind w:left="360" w:firstLine="240"/>
        <w:spacing w:line="560" w:lineRule="exact"/>
        <w:rPr>
          <w:rFonts w:hint="eastAsia" w:ascii="宋体" w:hAnsi="宋体"/>
          <w:szCs w:val="21"/>
        </w:rPr>
      </w:pPr>
      <w:r>
        <w:rPr>
          <w:rFonts w:hint="eastAsia" w:ascii="宋体" w:hAnsi="宋体"/>
          <w:szCs w:val="21"/>
        </w:rPr>
        <w:t xml:space="preserve">（1）具有良好的商业信誉和健全的财务会计制度（财务状况报告）；</w:t>
      </w:r>
      <w:r/>
    </w:p>
    <w:p>
      <w:pPr>
        <w:ind w:left="360" w:firstLine="240"/>
        <w:spacing w:line="560" w:lineRule="exact"/>
        <w:rPr>
          <w:rFonts w:hint="eastAsia" w:ascii="宋体" w:hAnsi="宋体"/>
          <w:szCs w:val="21"/>
        </w:rPr>
      </w:pPr>
      <w:r>
        <w:rPr>
          <w:rFonts w:hint="eastAsia" w:ascii="宋体" w:hAnsi="宋体"/>
          <w:szCs w:val="21"/>
        </w:rPr>
        <w:t xml:space="preserve">（2）有依法缴纳税收和社会保障资金的良好记录。</w:t>
      </w:r>
      <w:r/>
    </w:p>
    <w:p>
      <w:pPr>
        <w:ind w:firstLine="480"/>
        <w:jc w:val="left"/>
        <w:spacing w:line="560" w:lineRule="exact"/>
        <w:widowControl/>
        <w:rPr>
          <w:rFonts w:hint="eastAsia" w:ascii="宋体" w:hAnsi="宋体" w:cs="宋体"/>
          <w:szCs w:val="21"/>
        </w:rPr>
      </w:pPr>
      <w:r>
        <w:rPr>
          <w:rFonts w:hint="eastAsia" w:ascii="宋体" w:hAnsi="宋体"/>
          <w:szCs w:val="21"/>
        </w:rPr>
        <w:t xml:space="preserve">我方对上述承诺的真实性负责，如有虚假，将依法承担提供虚假材料谋取中标、成交责任，同时</w:t>
      </w:r>
      <w:r>
        <w:rPr>
          <w:rFonts w:hint="eastAsia" w:ascii="宋体" w:hAnsi="宋体" w:cs="宋体"/>
          <w:szCs w:val="21"/>
        </w:rPr>
        <w:t xml:space="preserve">同意有关主管部门将相关失信信息记入公共信用信息系统并在相关政府门户网站公开。</w:t>
      </w:r>
      <w:r/>
    </w:p>
    <w:p>
      <w:pPr>
        <w:ind w:firstLine="480"/>
        <w:jc w:val="left"/>
        <w:spacing w:line="560" w:lineRule="exact"/>
        <w:widowControl/>
        <w:rPr>
          <w:rFonts w:hint="eastAsia" w:ascii="宋体" w:hAnsi="宋体" w:cs="宋体"/>
          <w:szCs w:val="21"/>
        </w:rPr>
      </w:pPr>
      <w:r>
        <w:rPr>
          <w:rFonts w:hint="eastAsia" w:ascii="宋体" w:hAnsi="宋体"/>
          <w:szCs w:val="21"/>
        </w:rPr>
        <w:t xml:space="preserve">特此承诺</w:t>
      </w:r>
      <w:r/>
    </w:p>
    <w:p>
      <w:pPr>
        <w:ind w:left="360" w:firstLine="480"/>
        <w:spacing w:line="560" w:lineRule="exact"/>
        <w:rPr>
          <w:rFonts w:hint="eastAsia" w:ascii="宋体" w:hAnsi="宋体"/>
          <w:szCs w:val="21"/>
        </w:rPr>
      </w:pPr>
      <w:r>
        <w:rPr>
          <w:rFonts w:hint="eastAsia" w:ascii="宋体" w:hAnsi="宋体"/>
          <w:szCs w:val="21"/>
        </w:rPr>
      </w:r>
      <w:r/>
    </w:p>
    <w:p>
      <w:pPr>
        <w:ind w:left="360" w:firstLine="480"/>
        <w:spacing w:line="560" w:lineRule="exact"/>
        <w:rPr>
          <w:rFonts w:hint="eastAsia" w:ascii="宋体" w:hAnsi="宋体"/>
          <w:szCs w:val="21"/>
        </w:rPr>
      </w:pPr>
      <w:r>
        <w:rPr>
          <w:rFonts w:hint="eastAsia" w:ascii="宋体" w:hAnsi="宋体"/>
          <w:szCs w:val="21"/>
        </w:rPr>
      </w:r>
      <w:r/>
    </w:p>
    <w:p>
      <w:pPr>
        <w:ind w:firstLine="4320"/>
        <w:spacing w:line="460" w:lineRule="exact"/>
        <w:rPr>
          <w:rFonts w:hint="eastAsia" w:ascii="宋体" w:hAnsi="宋体" w:cs="宋体"/>
        </w:rPr>
      </w:pPr>
      <w:r>
        <w:rPr>
          <w:rFonts w:hint="eastAsia" w:ascii="宋体" w:hAnsi="宋体" w:cs="宋体"/>
        </w:rPr>
        <w:t xml:space="preserve">磋商供应商：             (盖章)</w:t>
      </w:r>
      <w:r/>
    </w:p>
    <w:p>
      <w:pPr>
        <w:ind w:firstLine="4320"/>
        <w:spacing w:line="460" w:lineRule="exact"/>
        <w:rPr>
          <w:rFonts w:hint="eastAsia" w:ascii="宋体" w:hAnsi="宋体" w:cs="宋体"/>
        </w:rPr>
      </w:pPr>
      <w:r>
        <w:rPr>
          <w:rFonts w:hint="eastAsia" w:ascii="宋体" w:hAnsi="宋体" w:cs="宋体"/>
        </w:rPr>
        <w:t xml:space="preserve">法定代表人：             (签字或盖章)</w:t>
      </w:r>
      <w:r/>
    </w:p>
    <w:p>
      <w:pPr>
        <w:ind w:firstLine="4320"/>
        <w:spacing w:line="460" w:lineRule="exact"/>
        <w:rPr>
          <w:rFonts w:hint="eastAsia" w:ascii="宋体" w:hAnsi="宋体" w:cs="宋体"/>
        </w:rPr>
      </w:pPr>
      <w:r>
        <w:rPr>
          <w:rFonts w:hint="eastAsia" w:ascii="宋体" w:hAnsi="宋体" w:cs="宋体"/>
        </w:rPr>
        <w:t xml:space="preserve">日期：    年   月   日</w:t>
      </w:r>
      <w:r/>
    </w:p>
    <w:p>
      <w:pPr>
        <w:ind w:firstLine="0"/>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0"/>
          <w:szCs w:val="30"/>
        </w:rPr>
      </w:pPr>
      <w:r>
        <w:rPr>
          <w:rFonts w:ascii="宋体" w:hAnsi="宋体"/>
          <w:b/>
          <w:bCs/>
          <w:sz w:val="30"/>
          <w:szCs w:val="30"/>
        </w:rPr>
        <w:t xml:space="preserve">中小</w:t>
      </w:r>
      <w:r>
        <w:rPr>
          <w:rFonts w:hint="eastAsia" w:ascii="宋体" w:hAnsi="宋体"/>
          <w:b/>
          <w:bCs/>
          <w:sz w:val="30"/>
          <w:szCs w:val="30"/>
        </w:rPr>
        <w:t xml:space="preserve">企业声明函（格式）</w:t>
      </w:r>
      <w:r/>
    </w:p>
    <w:p>
      <w:pPr>
        <w:ind w:firstLine="480"/>
        <w:rPr>
          <w:rFonts w:hint="eastAsia" w:ascii="宋体" w:hAnsi="宋体"/>
          <w:szCs w:val="21"/>
        </w:rPr>
      </w:pPr>
      <w:r>
        <w:rPr>
          <w:rFonts w:hint="eastAsia" w:ascii="宋体" w:hAnsi="宋体"/>
          <w:szCs w:val="21"/>
        </w:rPr>
      </w:r>
      <w:r/>
    </w:p>
    <w:p>
      <w:pPr>
        <w:ind w:firstLine="480"/>
        <w:rPr>
          <w:rFonts w:hint="eastAsia" w:ascii="宋体" w:hAnsi="宋体"/>
        </w:rPr>
      </w:pPr>
      <w:r>
        <w:rPr>
          <w:rFonts w:ascii="宋体" w:hAnsi="宋体"/>
        </w:rPr>
        <w:t xml:space="preserve">本公司郑重声明，根据《政府采购促进中小企业发展管理办法》（财库﹝2020﹞46号）的规定，本公司参加</w:t>
      </w:r>
      <w:r>
        <w:rPr>
          <w:rFonts w:ascii="宋体" w:hAnsi="宋体"/>
          <w:u w:val="single"/>
        </w:rPr>
        <w:t xml:space="preserve">（单位名称）</w:t>
      </w:r>
      <w:r>
        <w:rPr>
          <w:rFonts w:ascii="宋体" w:hAnsi="宋体"/>
        </w:rPr>
        <w:t xml:space="preserve">的</w:t>
      </w:r>
      <w:r>
        <w:rPr>
          <w:rFonts w:ascii="宋体" w:hAnsi="宋体"/>
          <w:u w:val="single"/>
        </w:rPr>
        <w:t xml:space="preserve">（项目名称）</w:t>
      </w:r>
      <w:r>
        <w:rPr>
          <w:rFonts w:ascii="宋体" w:hAnsi="宋体"/>
        </w:rPr>
        <w:t xml:space="preserve">采购活动，工程的施工单位全部为符合政策要求的中小企业。</w:t>
      </w:r>
      <w:r/>
    </w:p>
    <w:p>
      <w:pPr>
        <w:ind w:firstLine="480"/>
        <w:rPr>
          <w:rFonts w:hint="eastAsia" w:ascii="宋体" w:hAnsi="宋体"/>
        </w:rPr>
      </w:pPr>
      <w:r>
        <w:rPr>
          <w:rFonts w:ascii="宋体" w:hAnsi="宋体"/>
          <w:u w:val="single"/>
        </w:rPr>
        <w:t xml:space="preserve">（标的名称） </w:t>
      </w:r>
      <w:r>
        <w:rPr>
          <w:rFonts w:ascii="宋体" w:hAnsi="宋体"/>
        </w:rPr>
        <w:t xml:space="preserve">，属于</w:t>
      </w:r>
      <w:r>
        <w:rPr>
          <w:rFonts w:ascii="宋体" w:hAnsi="宋体"/>
          <w:u w:val="single"/>
        </w:rPr>
        <w:t xml:space="preserve">（采购文件中明确的所属行业） </w:t>
      </w:r>
      <w:r>
        <w:rPr>
          <w:rFonts w:ascii="宋体" w:hAnsi="宋体"/>
        </w:rPr>
        <w:t xml:space="preserve">行业；承建企业为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u w:val="single"/>
        </w:rPr>
        <w:t xml:space="preserve">（中型企业、小型企业、微型企业）</w:t>
      </w:r>
      <w:r>
        <w:rPr>
          <w:rFonts w:ascii="宋体" w:hAnsi="宋体"/>
        </w:rPr>
        <w:t xml:space="preserve">； </w:t>
      </w:r>
      <w:r/>
    </w:p>
    <w:p>
      <w:pPr>
        <w:ind w:firstLine="480"/>
        <w:rPr>
          <w:rFonts w:hint="eastAsia" w:ascii="宋体" w:hAnsi="宋体"/>
        </w:rPr>
      </w:pPr>
      <w:r>
        <w:rPr>
          <w:rFonts w:ascii="宋体" w:hAnsi="宋体"/>
        </w:rPr>
        <w:t xml:space="preserve">以上企业，不属于大企业的分支机构，不存在控股股东为大企业的情形，也不存在与大企业的负责人为同一人的情形。</w:t>
      </w:r>
      <w:r/>
    </w:p>
    <w:p>
      <w:pPr>
        <w:ind w:firstLine="480"/>
        <w:rPr>
          <w:rFonts w:hint="eastAsia" w:ascii="宋体" w:hAnsi="宋体"/>
        </w:rPr>
      </w:pPr>
      <w:r>
        <w:rPr>
          <w:rFonts w:ascii="宋体" w:hAnsi="宋体"/>
        </w:rPr>
        <w:t xml:space="preserve">本企业对上述声明内容的真实性负责。如有虚假，将依法承担相应责任。 </w:t>
      </w:r>
      <w:r/>
    </w:p>
    <w:p>
      <w:pPr>
        <w:ind w:firstLine="480"/>
        <w:rPr>
          <w:rFonts w:hint="eastAsia" w:ascii="宋体" w:hAnsi="宋体"/>
        </w:rPr>
      </w:pPr>
      <w:r>
        <w:rPr>
          <w:rFonts w:hint="eastAsia" w:ascii="宋体" w:hAnsi="宋体"/>
        </w:rPr>
      </w:r>
      <w:r/>
    </w:p>
    <w:p>
      <w:pPr>
        <w:ind w:right="480" w:firstLine="4920"/>
        <w:rPr>
          <w:rFonts w:hint="eastAsia" w:ascii="宋体" w:hAnsi="宋体"/>
        </w:rPr>
      </w:pPr>
      <w:r>
        <w:rPr>
          <w:rFonts w:hint="eastAsia" w:ascii="宋体" w:hAnsi="宋体"/>
        </w:rPr>
      </w:r>
      <w:r/>
    </w:p>
    <w:p>
      <w:pPr>
        <w:ind w:right="480" w:firstLine="4920"/>
        <w:rPr>
          <w:rFonts w:hint="eastAsia" w:ascii="宋体" w:hAnsi="宋体"/>
        </w:rPr>
      </w:pPr>
      <w:r>
        <w:rPr>
          <w:rFonts w:ascii="宋体" w:hAnsi="宋体"/>
        </w:rPr>
        <w:t xml:space="preserve">企业名称（盖章）： </w:t>
      </w:r>
      <w:r/>
    </w:p>
    <w:p>
      <w:pPr>
        <w:ind w:right="480" w:firstLine="4920"/>
        <w:rPr>
          <w:rFonts w:hint="eastAsia" w:ascii="宋体" w:hAnsi="宋体"/>
        </w:rPr>
      </w:pPr>
      <w:r>
        <w:rPr>
          <w:rFonts w:ascii="宋体" w:hAnsi="宋体"/>
        </w:rPr>
        <w:t xml:space="preserve">日 期：</w:t>
      </w:r>
      <w:r/>
    </w:p>
    <w:p>
      <w:pPr>
        <w:ind w:right="480" w:firstLine="4920"/>
        <w:rPr>
          <w:rFonts w:hint="eastAsia" w:ascii="宋体" w:hAnsi="宋体"/>
        </w:rPr>
      </w:pPr>
      <w:r>
        <w:rPr>
          <w:rFonts w:hint="eastAsia" w:ascii="宋体" w:hAnsi="宋体"/>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pStyle w:val="1013"/>
        <w:ind w:firstLine="42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ind w:right="480" w:firstLine="480"/>
        <w:rPr>
          <w:rFonts w:hint="eastAsia" w:ascii="宋体" w:hAnsi="宋体"/>
        </w:rPr>
      </w:pPr>
      <w:r>
        <w:rPr>
          <w:rFonts w:ascii="宋体" w:hAnsi="宋体"/>
        </w:rPr>
        <w:t xml:space="preserve">1、从业人员、营业收入、资产总额填报上一年度数据，无上</w:t>
      </w:r>
      <w:r>
        <w:rPr>
          <w:rFonts w:ascii="宋体" w:hAnsi="宋体"/>
        </w:rPr>
        <w:t xml:space="preserve">一</w:t>
      </w:r>
      <w:r>
        <w:rPr>
          <w:rFonts w:ascii="宋体" w:hAnsi="宋体"/>
        </w:rPr>
        <w:t xml:space="preserve">年度数据的新成立企业可不填报。</w:t>
      </w:r>
      <w:r/>
    </w:p>
    <w:p>
      <w:pPr>
        <w:ind w:right="480" w:firstLine="480"/>
        <w:rPr>
          <w:rFonts w:hint="eastAsia" w:ascii="宋体" w:hAnsi="宋体"/>
        </w:rPr>
      </w:pPr>
      <w:r>
        <w:rPr>
          <w:rFonts w:ascii="宋体" w:hAnsi="宋体"/>
        </w:rPr>
        <w:t xml:space="preserve">2、请供应商如实填写，所填内容将作为评审的依据。如填写不完整</w:t>
      </w:r>
      <w:r>
        <w:rPr>
          <w:rFonts w:hint="eastAsia" w:ascii="宋体" w:hAnsi="宋体"/>
        </w:rPr>
        <w:t xml:space="preserve">或填写有误</w:t>
      </w:r>
      <w:r>
        <w:rPr>
          <w:rFonts w:ascii="宋体" w:hAnsi="宋体"/>
        </w:rPr>
        <w:t xml:space="preserve">，将不享受扶持政策。</w:t>
      </w:r>
      <w:r/>
    </w:p>
    <w:p>
      <w:pPr>
        <w:ind w:firstLine="480"/>
        <w:rPr>
          <w:rFonts w:hint="eastAsia" w:ascii="宋体" w:hAnsi="宋体"/>
          <w:b/>
          <w:bCs/>
          <w:sz w:val="32"/>
          <w:szCs w:val="32"/>
        </w:rPr>
      </w:pPr>
      <w:r>
        <w:rPr>
          <w:rFonts w:ascii="宋体" w:hAnsi="宋体"/>
        </w:rPr>
        <w:t xml:space="preserve">3、成交供应商的《中小企业声明函》随成交结果公开。</w:t>
      </w:r>
      <w:r/>
    </w:p>
    <w:p>
      <w:pPr>
        <w:ind w:firstLine="643"/>
        <w:jc w:val="center"/>
        <w:rPr>
          <w:rFonts w:hint="eastAsia" w:ascii="宋体" w:hAnsi="宋体"/>
          <w:b/>
          <w:bCs/>
          <w:sz w:val="32"/>
          <w:szCs w:val="32"/>
        </w:rPr>
      </w:pPr>
      <w:r>
        <w:rPr>
          <w:rFonts w:ascii="宋体" w:hAnsi="宋体"/>
          <w:b/>
          <w:bCs/>
          <w:sz w:val="32"/>
          <w:szCs w:val="32"/>
        </w:rPr>
        <w:br w:type="page" w:clear="all"/>
      </w:r>
      <w:r/>
    </w:p>
    <w:p>
      <w:pPr>
        <w:ind w:firstLine="0"/>
        <w:jc w:val="center"/>
        <w:rPr>
          <w:rFonts w:hint="eastAsia" w:ascii="宋体" w:hAnsi="宋体"/>
          <w:b/>
          <w:bCs/>
          <w:sz w:val="32"/>
          <w:szCs w:val="32"/>
        </w:rPr>
      </w:pPr>
      <w:r>
        <w:rPr>
          <w:rFonts w:ascii="宋体" w:hAnsi="宋体"/>
          <w:b/>
          <w:bCs/>
          <w:sz w:val="32"/>
          <w:szCs w:val="32"/>
        </w:rPr>
        <w:t xml:space="preserve">残疾人福利性单位声明函(格式)</w:t>
      </w:r>
      <w:r/>
    </w:p>
    <w:p>
      <w:pPr>
        <w:ind w:firstLine="626"/>
        <w:spacing w:line="588" w:lineRule="exact"/>
        <w:rPr>
          <w:rFonts w:hint="eastAsia" w:ascii="宋体" w:hAnsi="宋体"/>
          <w:b/>
          <w:spacing w:val="6"/>
          <w:sz w:val="30"/>
          <w:szCs w:val="30"/>
        </w:rPr>
      </w:pPr>
      <w:r>
        <w:rPr>
          <w:rFonts w:hint="eastAsia" w:ascii="宋体" w:hAnsi="宋体"/>
          <w:b/>
          <w:spacing w:val="6"/>
          <w:sz w:val="30"/>
          <w:szCs w:val="30"/>
        </w:rPr>
      </w:r>
      <w:r/>
    </w:p>
    <w:p>
      <w:pPr>
        <w:ind w:firstLine="480"/>
        <w:rPr>
          <w:rFonts w:hint="eastAsia" w:ascii="宋体" w:hAnsi="宋体"/>
          <w:szCs w:val="21"/>
        </w:rPr>
      </w:pPr>
      <w:r>
        <w:rPr>
          <w:rFonts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u w:val="single"/>
        </w:rPr>
        <w:t xml:space="preserve">            </w:t>
      </w:r>
      <w:r>
        <w:rPr>
          <w:rFonts w:ascii="宋体" w:hAnsi="宋体"/>
          <w:szCs w:val="21"/>
        </w:rPr>
        <w:t xml:space="preserve">单位的</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项目由本单位承建。</w:t>
      </w:r>
      <w:r/>
    </w:p>
    <w:p>
      <w:pPr>
        <w:ind w:firstLine="480"/>
        <w:rPr>
          <w:rFonts w:hint="eastAsia" w:ascii="宋体" w:hAnsi="宋体"/>
          <w:szCs w:val="21"/>
        </w:rPr>
      </w:pPr>
      <w:r>
        <w:rPr>
          <w:rFonts w:ascii="宋体" w:hAnsi="宋体"/>
          <w:szCs w:val="21"/>
        </w:rPr>
        <w:t xml:space="preserve">本单位对上述声明的真实性负责。如有虚假，将依法承担相应责任。</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5040"/>
        <w:rPr>
          <w:rFonts w:hint="eastAsia" w:ascii="宋体" w:hAnsi="宋体"/>
          <w:szCs w:val="21"/>
        </w:rPr>
      </w:pPr>
      <w:r>
        <w:rPr>
          <w:rFonts w:ascii="宋体" w:hAnsi="宋体"/>
          <w:szCs w:val="21"/>
        </w:rPr>
        <w:t xml:space="preserve">企业名称（盖章）：</w:t>
      </w:r>
      <w:r/>
    </w:p>
    <w:p>
      <w:pPr>
        <w:pStyle w:val="769"/>
      </w:pPr>
      <w:r/>
      <w:r/>
    </w:p>
    <w:p>
      <w:pPr>
        <w:ind w:left="240" w:hanging="120"/>
        <w:rPr>
          <w:rFonts w:hint="eastAsia" w:ascii="宋体" w:hAnsi="宋体"/>
          <w:szCs w:val="21"/>
        </w:rPr>
      </w:pPr>
      <w:r>
        <w:rPr>
          <w:rFonts w:ascii="宋体" w:hAnsi="宋体"/>
          <w:szCs w:val="21"/>
        </w:rPr>
        <w:t xml:space="preserve">　　　　　　　　　　　　　　　　　　</w:t>
      </w:r>
      <w:r>
        <w:rPr>
          <w:rFonts w:hint="eastAsia" w:ascii="宋体" w:hAnsi="宋体"/>
          <w:szCs w:val="21"/>
        </w:rPr>
        <w:t xml:space="preserve">     </w:t>
      </w:r>
      <w:r>
        <w:rPr>
          <w:rFonts w:ascii="宋体" w:hAnsi="宋体"/>
          <w:szCs w:val="21"/>
        </w:rPr>
        <w:t xml:space="preserve">日期：   年   月   日</w:t>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0"/>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hint="eastAsia" w:ascii="宋体" w:hAnsi="宋体"/>
          <w:b/>
        </w:rPr>
      </w:r>
      <w:r/>
    </w:p>
    <w:p>
      <w:pPr>
        <w:ind w:right="480" w:firstLine="482"/>
        <w:rPr>
          <w:rFonts w:hint="eastAsia" w:ascii="宋体" w:hAnsi="宋体"/>
          <w:b/>
        </w:rPr>
      </w:pPr>
      <w:r>
        <w:rPr>
          <w:rFonts w:ascii="宋体" w:hAnsi="宋体"/>
          <w:b/>
        </w:rPr>
        <w:t xml:space="preserve">填报说明：</w:t>
      </w:r>
      <w:r/>
    </w:p>
    <w:p>
      <w:pPr>
        <w:pStyle w:val="1160"/>
        <w:ind w:firstLine="480"/>
        <w:rPr>
          <w:rFonts w:hint="eastAsia" w:ascii="宋体" w:hAnsi="宋体"/>
        </w:rPr>
      </w:pPr>
      <w:r>
        <w:rPr>
          <w:rFonts w:ascii="宋体" w:hAnsi="宋体"/>
          <w:bCs/>
        </w:rPr>
        <w:t xml:space="preserve">1、请供应商如实填写，所填内容将作为评审的依据。</w:t>
      </w:r>
      <w:r>
        <w:rPr>
          <w:rFonts w:ascii="宋体" w:hAnsi="宋体"/>
        </w:rPr>
        <w:t xml:space="preserve">如填写不完整，将不享受扶持政策。</w:t>
      </w:r>
      <w:r/>
    </w:p>
    <w:p>
      <w:pPr>
        <w:ind w:firstLine="480"/>
        <w:rPr>
          <w:rFonts w:hint="eastAsia" w:ascii="宋体" w:hAnsi="宋体"/>
          <w:szCs w:val="21"/>
        </w:rPr>
      </w:pPr>
      <w:r>
        <w:rPr>
          <w:rFonts w:ascii="宋体" w:hAnsi="宋体"/>
          <w:bCs/>
        </w:rPr>
        <w:t xml:space="preserve">2、成交供应</w:t>
      </w:r>
      <w:r>
        <w:rPr>
          <w:rFonts w:ascii="宋体" w:hAnsi="宋体"/>
        </w:rPr>
        <w:t xml:space="preserve">商的《残疾人福利性单位声明函》随成交结果公开。</w:t>
      </w:r>
      <w:r/>
    </w:p>
    <w:p>
      <w:pPr>
        <w:ind w:firstLine="482"/>
        <w:rPr>
          <w:rFonts w:hint="eastAsia" w:ascii="宋体" w:hAnsi="宋体"/>
          <w:b/>
        </w:rPr>
      </w:pPr>
      <w:r>
        <w:rPr>
          <w:rFonts w:hint="eastAsia" w:ascii="宋体" w:hAnsi="宋体"/>
          <w:b/>
        </w:rPr>
      </w:r>
      <w:r/>
    </w:p>
    <w:p>
      <w:pPr>
        <w:pStyle w:val="1070"/>
        <w:ind w:left="0" w:firstLine="643"/>
        <w:rPr>
          <w:rFonts w:hint="eastAsia" w:ascii="宋体" w:hAnsi="宋体"/>
          <w:bCs/>
          <w:sz w:val="21"/>
          <w:szCs w:val="20"/>
        </w:rPr>
      </w:pPr>
      <w:r>
        <w:rPr>
          <w:rFonts w:ascii="宋体" w:hAnsi="宋体"/>
          <w:b/>
          <w:sz w:val="32"/>
          <w:szCs w:val="32"/>
        </w:rPr>
        <w:br w:type="page" w:clear="all"/>
      </w:r>
      <w:r/>
    </w:p>
    <w:p>
      <w:pPr>
        <w:ind w:firstLine="0"/>
        <w:jc w:val="center"/>
        <w:rPr>
          <w:rFonts w:hint="eastAsia" w:ascii="宋体" w:hAnsi="宋体"/>
          <w:b/>
          <w:bCs/>
          <w:sz w:val="32"/>
          <w:szCs w:val="32"/>
        </w:rPr>
      </w:pPr>
      <w:r>
        <w:rPr>
          <w:rFonts w:hint="eastAsia" w:ascii="宋体" w:hAnsi="宋体" w:cs="宋体"/>
          <w:b/>
          <w:bCs/>
          <w:sz w:val="32"/>
          <w:szCs w:val="32"/>
        </w:rPr>
        <w:t xml:space="preserve">供应商承诺书</w:t>
      </w:r>
      <w:r/>
    </w:p>
    <w:p>
      <w:pPr>
        <w:ind w:firstLine="480"/>
        <w:spacing w:line="410" w:lineRule="exact"/>
        <w:rPr>
          <w:rFonts w:hint="eastAsia" w:ascii="宋体" w:hAnsi="宋体" w:cs="宋体"/>
          <w:lang w:bidi="ar"/>
        </w:rPr>
      </w:pPr>
      <w:r>
        <w:rPr>
          <w:rFonts w:hint="eastAsia" w:ascii="宋体" w:hAnsi="宋体" w:cs="宋体"/>
        </w:rPr>
        <w:t xml:space="preserve">致：</w:t>
      </w:r>
      <w:r>
        <w:rPr>
          <w:rFonts w:hint="eastAsia" w:ascii="宋体" w:hAnsi="宋体" w:cs="宋体"/>
          <w:lang w:bidi="ar"/>
        </w:rPr>
        <w:t xml:space="preserve">  </w:t>
      </w:r>
      <w:r>
        <w:rPr>
          <w:rFonts w:hint="eastAsia" w:ascii="宋体" w:hAnsi="宋体" w:cs="宋体"/>
          <w:u w:val="single"/>
          <w:lang w:bidi="ar"/>
        </w:rPr>
        <w:t xml:space="preserve">（采购人名称）</w:t>
      </w:r>
      <w:r/>
    </w:p>
    <w:p>
      <w:pPr>
        <w:pStyle w:val="1013"/>
        <w:ind w:firstLine="480"/>
        <w:spacing w:line="410" w:lineRule="exact"/>
        <w:rPr>
          <w:rFonts w:hint="eastAsia" w:ascii="宋体" w:hAnsi="宋体" w:cs="宋体"/>
          <w:sz w:val="24"/>
          <w:lang w:bidi="ar"/>
        </w:rPr>
      </w:pPr>
      <w:r>
        <w:rPr>
          <w:rFonts w:hint="eastAsia" w:ascii="宋体" w:hAnsi="宋体" w:cs="宋体"/>
          <w:sz w:val="24"/>
          <w:lang w:bidi="ar"/>
        </w:rPr>
        <w:t xml:space="preserve">我公司参与贵单位</w:t>
      </w:r>
      <w:r>
        <w:rPr>
          <w:rFonts w:hint="eastAsia" w:ascii="宋体" w:hAnsi="宋体" w:cs="宋体"/>
          <w:sz w:val="24"/>
          <w:u w:val="single"/>
          <w:lang w:bidi="ar"/>
        </w:rPr>
        <w:t xml:space="preserve">               </w:t>
      </w:r>
      <w:r>
        <w:rPr>
          <w:rFonts w:hint="eastAsia" w:ascii="宋体" w:hAnsi="宋体" w:cs="宋体"/>
          <w:sz w:val="24"/>
          <w:lang w:bidi="ar"/>
        </w:rPr>
        <w:t xml:space="preserve">工程项目的投标工作，我单位郑重承诺：</w:t>
      </w:r>
      <w:r/>
    </w:p>
    <w:p>
      <w:pPr>
        <w:pStyle w:val="1013"/>
        <w:ind w:firstLine="480"/>
        <w:spacing w:line="410" w:lineRule="exact"/>
        <w:rPr>
          <w:rFonts w:hint="eastAsia" w:ascii="宋体" w:hAnsi="宋体" w:cs="宋体"/>
          <w:sz w:val="24"/>
          <w:lang w:bidi="ar"/>
        </w:rPr>
      </w:pPr>
      <w:r>
        <w:rPr>
          <w:rFonts w:hint="eastAsia" w:ascii="宋体" w:hAnsi="宋体" w:cs="宋体"/>
          <w:sz w:val="24"/>
          <w:lang w:bidi="ar"/>
        </w:rPr>
        <w:t xml:space="preserve">1、所报项目负责人</w:t>
      </w:r>
      <w:r>
        <w:rPr>
          <w:rFonts w:hint="eastAsia" w:ascii="宋体" w:hAnsi="宋体" w:cs="宋体"/>
          <w:sz w:val="24"/>
          <w:u w:val="single"/>
          <w:lang w:bidi="ar"/>
        </w:rPr>
        <w:t xml:space="preserve">       </w:t>
      </w:r>
      <w:r>
        <w:rPr>
          <w:rFonts w:hint="eastAsia" w:ascii="宋体" w:hAnsi="宋体" w:cs="宋体"/>
          <w:sz w:val="24"/>
          <w:lang w:bidi="ar"/>
        </w:rPr>
        <w:t xml:space="preserve">同志，中标后能切实在岗履职；</w:t>
      </w:r>
      <w:r/>
    </w:p>
    <w:p>
      <w:pPr>
        <w:ind w:firstLine="480"/>
        <w:spacing w:line="410" w:lineRule="exact"/>
        <w:rPr>
          <w:rFonts w:hint="eastAsia" w:ascii="宋体" w:hAnsi="宋体" w:cs="宋体"/>
          <w:lang w:bidi="ar"/>
        </w:rPr>
      </w:pPr>
      <w:r>
        <w:rPr>
          <w:rFonts w:hint="eastAsia" w:ascii="宋体" w:hAnsi="宋体" w:cs="宋体"/>
        </w:rPr>
        <w:t xml:space="preserve">2、</w:t>
      </w:r>
      <w:r>
        <w:rPr>
          <w:rFonts w:hint="eastAsia" w:ascii="宋体" w:hAnsi="宋体" w:cs="宋体"/>
          <w:lang w:bidi="ar"/>
        </w:rPr>
        <w:t xml:space="preserve">不出借挂靠资质；</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3</w:t>
      </w:r>
      <w:r>
        <w:rPr>
          <w:rFonts w:hint="eastAsia" w:ascii="宋体" w:hAnsi="宋体" w:cs="宋体"/>
          <w:lang w:bidi="ar"/>
        </w:rPr>
        <w:t xml:space="preserve">、投标全过程（含异议、投诉环节）出示的文件资料均是真实、有效的。</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、无行贿犯罪记录承诺：</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.1所</w:t>
      </w:r>
      <w:r>
        <w:rPr>
          <w:rFonts w:hint="eastAsia" w:ascii="宋体" w:hAnsi="宋体" w:cs="宋体"/>
          <w:lang w:bidi="ar"/>
        </w:rPr>
        <w:t xml:space="preserve">报项目</w:t>
      </w:r>
      <w:r>
        <w:rPr>
          <w:rFonts w:hint="eastAsia" w:ascii="宋体" w:hAnsi="宋体" w:cs="宋体"/>
          <w:lang w:bidi="ar"/>
        </w:rPr>
        <w:t xml:space="preserve">负责人</w:t>
      </w:r>
      <w:r>
        <w:rPr>
          <w:rFonts w:hint="eastAsia" w:ascii="宋体" w:hAnsi="宋体" w:cs="宋体"/>
          <w:u w:val="single"/>
          <w:lang w:bidi="ar"/>
        </w:rPr>
        <w:t xml:space="preserve">           </w:t>
      </w:r>
      <w:r>
        <w:rPr>
          <w:rFonts w:hint="eastAsia" w:ascii="宋体" w:hAnsi="宋体" w:cs="宋体"/>
          <w:lang w:bidi="ar"/>
        </w:rPr>
        <w:t xml:space="preserve">同志无行贿犯罪行为记录；或有行贿犯罪行为记录，但</w:t>
      </w:r>
      <w:r>
        <w:rPr>
          <w:rFonts w:hint="eastAsia" w:ascii="宋体" w:hAnsi="宋体" w:cs="宋体"/>
          <w:lang w:bidi="ar"/>
        </w:rPr>
        <w:t xml:space="preserve">自记录</w:t>
      </w:r>
      <w:r>
        <w:rPr>
          <w:rFonts w:hint="eastAsia" w:ascii="宋体" w:hAnsi="宋体" w:cs="宋体"/>
          <w:lang w:bidi="ar"/>
        </w:rPr>
        <w:t xml:space="preserve">之日起已超过 5 年；</w:t>
      </w:r>
      <w:r/>
    </w:p>
    <w:p>
      <w:pPr>
        <w:ind w:right="-382" w:firstLine="480"/>
        <w:jc w:val="left"/>
        <w:spacing w:line="410" w:lineRule="exact"/>
        <w:widowControl/>
        <w:rPr>
          <w:rFonts w:hint="eastAsia" w:ascii="宋体" w:hAnsi="宋体" w:cs="宋体"/>
          <w:lang w:bidi="ar"/>
        </w:rPr>
      </w:pPr>
      <w:r>
        <w:rPr>
          <w:rFonts w:ascii="宋体" w:hAnsi="宋体" w:cs="宋体"/>
          <w:lang w:bidi="ar"/>
        </w:rPr>
        <w:t xml:space="preserve">4</w:t>
      </w:r>
      <w:r>
        <w:rPr>
          <w:rFonts w:hint="eastAsia" w:ascii="宋体" w:hAnsi="宋体" w:cs="宋体"/>
          <w:lang w:bidi="ar"/>
        </w:rPr>
        <w:t xml:space="preserve">.2我单位不存在下列情形：</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投标人近 3 年内有行贿犯罪行为且被记录，或者法定代表人有行贿犯罪记录且</w:t>
      </w:r>
      <w:r>
        <w:rPr>
          <w:rFonts w:hint="eastAsia" w:ascii="宋体" w:hAnsi="宋体" w:cs="宋体"/>
          <w:lang w:bidi="ar"/>
        </w:rPr>
        <w:t xml:space="preserve">自记录</w:t>
      </w:r>
      <w:r>
        <w:rPr>
          <w:rFonts w:hint="eastAsia" w:ascii="宋体" w:hAnsi="宋体" w:cs="宋体"/>
          <w:lang w:bidi="ar"/>
        </w:rPr>
        <w:t xml:space="preserve">之日起未超过 5 年的。</w:t>
      </w:r>
      <w:r/>
    </w:p>
    <w:p>
      <w:pPr>
        <w:ind w:right="-382" w:firstLine="480"/>
        <w:jc w:val="left"/>
        <w:spacing w:line="410" w:lineRule="exact"/>
        <w:widowControl/>
        <w:rPr>
          <w:rFonts w:hint="eastAsia" w:ascii="宋体" w:hAnsi="宋体" w:cs="宋体"/>
          <w:lang w:bidi="ar"/>
        </w:rPr>
      </w:pPr>
      <w:r>
        <w:rPr>
          <w:rFonts w:hint="eastAsia" w:ascii="宋体" w:hAnsi="宋体" w:cs="宋体"/>
          <w:lang w:bidi="ar"/>
        </w:rPr>
        <w:t xml:space="preserve">综上，我单位承诺如有虚假，愿意无条件接受被取消预审（合格）资格、投标或中标（候选人）资格、投标保证金不予退还、履约保证金不予退还、合同解除及清除出场，一切损失由我单位自行承担，同时愿意接受相关处罚，特此承诺！</w:t>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t xml:space="preserve">磋商供应商：                （盖章）</w:t>
      </w:r>
      <w:r/>
    </w:p>
    <w:p>
      <w:pPr>
        <w:pStyle w:val="1013"/>
        <w:spacing w:line="410" w:lineRule="exact"/>
        <w:rPr>
          <w:rFonts w:hint="eastAsia" w:ascii="宋体" w:hAnsi="宋体" w:cs="宋体"/>
          <w:sz w:val="24"/>
          <w:lang w:bidi="ar"/>
        </w:rPr>
      </w:pPr>
      <w:r>
        <w:rPr>
          <w:rFonts w:hint="eastAsia" w:ascii="宋体" w:hAnsi="宋体" w:cs="宋体"/>
          <w:sz w:val="24"/>
          <w:lang w:bidi="ar"/>
        </w:rPr>
        <w:t xml:space="preserve">法定代表人：            （签字或盖章）</w:t>
      </w:r>
      <w:r/>
    </w:p>
    <w:p>
      <w:pPr>
        <w:pStyle w:val="1013"/>
        <w:spacing w:line="410" w:lineRule="exact"/>
        <w:rPr>
          <w:rFonts w:hint="eastAsia" w:ascii="宋体" w:hAnsi="宋体" w:cs="宋体"/>
          <w:sz w:val="24"/>
          <w:lang w:bidi="ar"/>
        </w:rPr>
      </w:pPr>
      <w:r>
        <w:rPr>
          <w:rFonts w:hint="eastAsia" w:ascii="宋体" w:hAnsi="宋体" w:cs="宋体"/>
          <w:sz w:val="24"/>
          <w:lang w:bidi="ar"/>
        </w:rPr>
        <w:t xml:space="preserve">项目负责人：            （签字）</w:t>
      </w:r>
      <w:r/>
    </w:p>
    <w:p>
      <w:pPr>
        <w:pStyle w:val="1013"/>
        <w:spacing w:line="410" w:lineRule="exact"/>
        <w:rPr>
          <w:rFonts w:hint="eastAsia" w:ascii="宋体" w:hAnsi="宋体" w:cs="宋体"/>
          <w:sz w:val="24"/>
          <w:lang w:bidi="ar"/>
        </w:rPr>
      </w:pPr>
      <w:r>
        <w:rPr>
          <w:rFonts w:hint="eastAsia" w:ascii="宋体" w:hAnsi="宋体" w:cs="宋体"/>
          <w:sz w:val="24"/>
          <w:lang w:bidi="ar"/>
        </w:rPr>
        <w:t xml:space="preserve">项目负责人证书编号：</w:t>
      </w:r>
      <w:r/>
    </w:p>
    <w:p>
      <w:pPr>
        <w:pStyle w:val="1013"/>
        <w:spacing w:line="410" w:lineRule="exact"/>
        <w:rPr>
          <w:rFonts w:hint="eastAsia" w:ascii="宋体" w:hAnsi="宋体" w:cs="宋体"/>
          <w:sz w:val="24"/>
          <w:lang w:bidi="ar"/>
        </w:rPr>
      </w:pPr>
      <w:r>
        <w:rPr>
          <w:rFonts w:hint="eastAsia" w:ascii="宋体" w:hAnsi="宋体" w:cs="宋体"/>
          <w:sz w:val="24"/>
          <w:lang w:bidi="ar"/>
        </w:rPr>
        <w:t xml:space="preserve">日期：       年   月   日</w:t>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spacing w:line="410" w:lineRule="exact"/>
        <w:rPr>
          <w:rFonts w:hint="eastAsia" w:ascii="宋体" w:hAnsi="宋体" w:cs="宋体"/>
          <w:sz w:val="24"/>
          <w:lang w:bidi="ar"/>
        </w:rPr>
      </w:pPr>
      <w:r>
        <w:rPr>
          <w:rFonts w:hint="eastAsia" w:ascii="宋体" w:hAnsi="宋体" w:cs="宋体"/>
          <w:sz w:val="24"/>
          <w:lang w:bidi="ar"/>
        </w:rPr>
      </w:r>
      <w:r/>
    </w:p>
    <w:p>
      <w:pPr>
        <w:pStyle w:val="1013"/>
        <w:rPr>
          <w:rFonts w:hint="eastAsia" w:ascii="宋体" w:hAnsi="宋体" w:cs="宋体"/>
          <w:szCs w:val="21"/>
          <w:u w:val="single"/>
          <w:lang w:bidi="ar"/>
        </w:rPr>
      </w:pPr>
      <w:r>
        <w:rPr>
          <w:rFonts w:hint="eastAsia" w:ascii="宋体" w:hAnsi="宋体" w:cs="宋体"/>
          <w:szCs w:val="21"/>
          <w:u w:val="single"/>
          <w:lang w:bidi="ar"/>
        </w:rPr>
      </w:r>
      <w:r/>
    </w:p>
    <w:p>
      <w:pPr>
        <w:ind w:firstLine="643"/>
        <w:jc w:val="center"/>
        <w:rPr>
          <w:rFonts w:hint="eastAsia" w:ascii="宋体" w:hAnsi="宋体"/>
          <w:b/>
          <w:sz w:val="30"/>
          <w:szCs w:val="30"/>
        </w:rPr>
        <w:outlineLvl w:val="1"/>
      </w:pPr>
      <w:r/>
      <w:bookmarkStart w:id="184" w:name="_Toc139967216"/>
      <w:r/>
      <w:bookmarkStart w:id="185" w:name="_Toc204595697"/>
      <w:r/>
      <w:bookmarkStart w:id="186" w:name="_Toc139966432"/>
      <w:r>
        <w:rPr>
          <w:rFonts w:ascii="宋体" w:hAnsi="宋体"/>
          <w:b/>
          <w:sz w:val="32"/>
          <w:szCs w:val="32"/>
        </w:rPr>
        <w:t xml:space="preserve">四、已标价工程量清单</w:t>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420"/>
        <w:spacing w:line="300" w:lineRule="auto"/>
        <w:shd w:val="clear" w:color="auto" w:fill="ffffff"/>
        <w:rPr>
          <w:rFonts w:hint="eastAsia" w:hAnsi="宋体"/>
          <w:szCs w:val="24"/>
        </w:rPr>
      </w:pPr>
      <w:r>
        <w:rPr>
          <w:rFonts w:hint="eastAsia" w:hAnsi="宋体"/>
          <w:szCs w:val="24"/>
        </w:rPr>
      </w:r>
      <w:r/>
    </w:p>
    <w:p>
      <w:pPr>
        <w:pStyle w:val="1036"/>
        <w:ind w:firstLine="0"/>
        <w:spacing w:line="300" w:lineRule="auto"/>
        <w:shd w:val="clear" w:color="auto" w:fill="ffffff"/>
        <w:rPr>
          <w:rFonts w:hint="eastAsia" w:hAnsi="宋体"/>
          <w:szCs w:val="24"/>
        </w:rPr>
      </w:pPr>
      <w:r>
        <w:rPr>
          <w:rFonts w:hint="eastAsia" w:hAnsi="宋体"/>
          <w:szCs w:val="24"/>
        </w:rPr>
      </w:r>
      <w:r/>
    </w:p>
    <w:p>
      <w:pPr>
        <w:pStyle w:val="1036"/>
        <w:ind w:firstLine="422"/>
        <w:spacing w:line="300" w:lineRule="auto"/>
        <w:shd w:val="clear" w:color="auto" w:fill="ffffff"/>
        <w:rPr>
          <w:rFonts w:hint="eastAsia" w:hAnsi="宋体"/>
          <w:szCs w:val="24"/>
        </w:rPr>
      </w:pPr>
      <w:r>
        <w:rPr>
          <w:rFonts w:hAnsi="宋体"/>
          <w:b/>
          <w:bCs/>
        </w:rPr>
        <w:t xml:space="preserve">注：各分项最终结算</w:t>
      </w:r>
      <w:r>
        <w:rPr>
          <w:rFonts w:hAnsi="宋体"/>
          <w:b/>
          <w:bCs/>
        </w:rPr>
        <w:t xml:space="preserve">价按照</w:t>
      </w:r>
      <w:r>
        <w:rPr>
          <w:rFonts w:hAnsi="宋体"/>
          <w:b/>
          <w:bCs/>
        </w:rPr>
        <w:t xml:space="preserve">磋商首次报价与最后报价作同比例变动。</w:t>
      </w:r>
      <w:bookmarkEnd w:id="184"/>
      <w:r/>
      <w:bookmarkEnd w:id="185"/>
      <w:r/>
      <w:bookmarkEnd w:id="186"/>
      <w:r/>
      <w:r/>
    </w:p>
    <w:p>
      <w:pPr>
        <w:ind w:firstLine="0"/>
        <w:rPr>
          <w:rFonts w:hint="eastAsia" w:ascii="宋体" w:hAnsi="宋体"/>
          <w:b/>
          <w:bCs/>
        </w:rPr>
      </w:pPr>
      <w:r>
        <w:rPr>
          <w:rFonts w:hint="eastAsia" w:ascii="宋体" w:hAnsi="宋体"/>
          <w:b/>
          <w:bCs/>
        </w:rPr>
      </w:r>
      <w:r/>
    </w:p>
    <w:p>
      <w:pPr>
        <w:pStyle w:val="851"/>
        <w:rPr>
          <w:rFonts w:hint="eastAsia" w:ascii="宋体" w:hAnsi="宋体"/>
          <w:b w:val="0"/>
          <w:sz w:val="32"/>
          <w:szCs w:val="21"/>
        </w:rPr>
        <w:outlineLvl w:val="9"/>
      </w:pPr>
      <w:r/>
      <w:bookmarkStart w:id="187" w:name="_Toc465856615"/>
      <w:r/>
      <w:bookmarkStart w:id="188" w:name="_Toc29233"/>
      <w:r/>
      <w:r/>
    </w:p>
    <w:p>
      <w:pPr>
        <w:ind w:firstLine="0"/>
        <w:jc w:val="center"/>
        <w:rPr>
          <w:rFonts w:hint="eastAsia" w:ascii="宋体" w:hAnsi="宋体" w:cs="宋体"/>
          <w:bCs/>
          <w:sz w:val="36"/>
          <w:szCs w:val="28"/>
        </w:rPr>
      </w:pPr>
      <w:r>
        <w:rPr>
          <w:rFonts w:ascii="宋体" w:hAnsi="宋体" w:cs="宋体"/>
          <w:bCs/>
          <w:sz w:val="36"/>
          <w:szCs w:val="28"/>
        </w:rPr>
        <w:br w:type="page" w:clear="all"/>
      </w:r>
      <w:r/>
    </w:p>
    <w:p>
      <w:pPr>
        <w:ind w:firstLine="0"/>
        <w:jc w:val="center"/>
        <w:rPr>
          <w:rFonts w:hint="eastAsia" w:ascii="宋体" w:hAnsi="宋体" w:cs="宋体"/>
          <w:b/>
          <w:sz w:val="32"/>
        </w:rPr>
        <w:outlineLvl w:val="1"/>
      </w:pPr>
      <w:r>
        <w:rPr>
          <w:rFonts w:hint="eastAsia" w:ascii="宋体" w:hAnsi="宋体" w:cs="宋体"/>
          <w:b/>
          <w:sz w:val="32"/>
        </w:rPr>
        <w:t xml:space="preserve">五、商务条款偏离表</w:t>
      </w:r>
      <w:r/>
    </w:p>
    <w:p>
      <w:pPr>
        <w:ind w:firstLine="0"/>
        <w:jc w:val="center"/>
        <w:rPr>
          <w:rFonts w:hint="eastAsia" w:ascii="宋体" w:hAnsi="宋体"/>
          <w:b/>
          <w:bCs/>
        </w:rPr>
      </w:pPr>
      <w:r>
        <w:rPr>
          <w:rFonts w:hint="eastAsia" w:ascii="宋体" w:hAnsi="宋体"/>
        </w:rPr>
        <w:t xml:space="preserve">请逐条对应采购文件中的商务条件，填写该表。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77"/>
        <w:gridCol w:w="2774"/>
        <w:gridCol w:w="2927"/>
        <w:gridCol w:w="2444"/>
      </w:tblGrid>
      <w:tr>
        <w:trPr>
          <w:jc w:val="center"/>
          <w:trHeight w:val="491"/>
        </w:trPr>
        <w:tc>
          <w:tcPr>
            <w:tcW w:w="1077" w:type="dxa"/>
            <w:vAlign w:val="center"/>
            <w:textDirection w:val="lrTb"/>
            <w:noWrap w:val="false"/>
          </w:tcPr>
          <w:p>
            <w:pPr>
              <w:ind w:firstLine="0"/>
              <w:jc w:val="center"/>
              <w:rPr>
                <w:rFonts w:hint="eastAsia" w:ascii="宋体" w:hAnsi="宋体"/>
              </w:rPr>
            </w:pPr>
            <w:r>
              <w:rPr>
                <w:rFonts w:hint="eastAsia" w:ascii="宋体" w:hAnsi="宋体"/>
              </w:rPr>
              <w:t xml:space="preserve">项号</w:t>
            </w:r>
            <w:r/>
          </w:p>
        </w:tc>
        <w:tc>
          <w:tcPr>
            <w:tcW w:w="2774" w:type="dxa"/>
            <w:vAlign w:val="center"/>
            <w:textDirection w:val="lrTb"/>
            <w:noWrap w:val="false"/>
          </w:tcPr>
          <w:p>
            <w:pPr>
              <w:ind w:firstLine="0"/>
              <w:jc w:val="center"/>
              <w:rPr>
                <w:rFonts w:hint="eastAsia" w:ascii="宋体" w:hAnsi="宋体"/>
              </w:rPr>
            </w:pPr>
            <w:r>
              <w:rPr>
                <w:rFonts w:hint="eastAsia" w:ascii="宋体" w:hAnsi="宋体"/>
              </w:rPr>
              <w:t xml:space="preserve">采购文件的商务条款</w:t>
            </w:r>
            <w:r/>
          </w:p>
        </w:tc>
        <w:tc>
          <w:tcPr>
            <w:tcW w:w="2927" w:type="dxa"/>
            <w:vAlign w:val="center"/>
            <w:textDirection w:val="lrTb"/>
            <w:noWrap w:val="false"/>
          </w:tcPr>
          <w:p>
            <w:pPr>
              <w:ind w:firstLine="0"/>
              <w:jc w:val="center"/>
              <w:rPr>
                <w:rFonts w:hint="eastAsia" w:ascii="宋体" w:hAnsi="宋体"/>
              </w:rPr>
            </w:pPr>
            <w:r>
              <w:rPr>
                <w:rFonts w:hint="eastAsia" w:ascii="宋体" w:hAnsi="宋体"/>
              </w:rPr>
              <w:t xml:space="preserve">响应文件的商务条款</w:t>
            </w:r>
            <w:r/>
          </w:p>
        </w:tc>
        <w:tc>
          <w:tcPr>
            <w:tcW w:w="2444" w:type="dxa"/>
            <w:vAlign w:val="center"/>
            <w:textDirection w:val="lrTb"/>
            <w:noWrap w:val="false"/>
          </w:tcPr>
          <w:p>
            <w:pPr>
              <w:ind w:firstLine="0"/>
              <w:jc w:val="center"/>
              <w:rPr>
                <w:rFonts w:hint="eastAsia" w:ascii="宋体" w:hAnsi="宋体"/>
              </w:rPr>
            </w:pPr>
            <w:r>
              <w:rPr>
                <w:rFonts w:hint="eastAsia" w:ascii="宋体" w:hAnsi="宋体"/>
              </w:rPr>
              <w:t xml:space="preserve">偏离说明</w:t>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r>
        <w:trPr>
          <w:jc w:val="center"/>
          <w:trHeight w:val="491"/>
        </w:trPr>
        <w:tc>
          <w:tcPr>
            <w:tcW w:w="1077" w:type="dxa"/>
            <w:textDirection w:val="lrTb"/>
            <w:noWrap w:val="false"/>
          </w:tcPr>
          <w:p>
            <w:pPr>
              <w:ind w:firstLine="480"/>
              <w:jc w:val="center"/>
              <w:rPr>
                <w:rFonts w:hint="eastAsia" w:ascii="宋体" w:hAnsi="宋体"/>
              </w:rPr>
            </w:pPr>
            <w:r>
              <w:rPr>
                <w:rFonts w:hint="eastAsia" w:ascii="宋体" w:hAnsi="宋体"/>
              </w:rPr>
            </w:r>
            <w:r/>
          </w:p>
        </w:tc>
        <w:tc>
          <w:tcPr>
            <w:tcW w:w="2774" w:type="dxa"/>
            <w:textDirection w:val="lrTb"/>
            <w:noWrap w:val="false"/>
          </w:tcPr>
          <w:p>
            <w:pPr>
              <w:ind w:firstLine="480"/>
              <w:jc w:val="center"/>
              <w:rPr>
                <w:rFonts w:hint="eastAsia" w:ascii="宋体" w:hAnsi="宋体"/>
              </w:rPr>
            </w:pPr>
            <w:r>
              <w:rPr>
                <w:rFonts w:hint="eastAsia" w:ascii="宋体" w:hAnsi="宋体"/>
              </w:rPr>
            </w:r>
            <w:r/>
          </w:p>
        </w:tc>
        <w:tc>
          <w:tcPr>
            <w:tcW w:w="2927" w:type="dxa"/>
            <w:textDirection w:val="lrTb"/>
            <w:noWrap w:val="false"/>
          </w:tcPr>
          <w:p>
            <w:pPr>
              <w:ind w:firstLine="480"/>
              <w:jc w:val="center"/>
              <w:rPr>
                <w:rFonts w:hint="eastAsia" w:ascii="宋体" w:hAnsi="宋体"/>
              </w:rPr>
            </w:pPr>
            <w:r>
              <w:rPr>
                <w:rFonts w:hint="eastAsia" w:ascii="宋体" w:hAnsi="宋体"/>
              </w:rPr>
            </w:r>
            <w:r/>
          </w:p>
        </w:tc>
        <w:tc>
          <w:tcPr>
            <w:tcW w:w="2444" w:type="dxa"/>
            <w:textDirection w:val="lrTb"/>
            <w:noWrap w:val="false"/>
          </w:tcPr>
          <w:p>
            <w:pPr>
              <w:ind w:firstLine="480"/>
              <w:jc w:val="center"/>
              <w:rPr>
                <w:rFonts w:hint="eastAsia" w:ascii="宋体" w:hAnsi="宋体"/>
              </w:rPr>
            </w:pPr>
            <w:r>
              <w:rPr>
                <w:rFonts w:hint="eastAsia" w:ascii="宋体" w:hAnsi="宋体"/>
              </w:rPr>
            </w:r>
            <w:r/>
          </w:p>
        </w:tc>
      </w:tr>
    </w:tbl>
    <w:p>
      <w:pPr>
        <w:ind w:firstLine="480"/>
        <w:spacing w:line="400" w:lineRule="exact"/>
        <w:rPr>
          <w:rFonts w:hint="eastAsia" w:ascii="宋体" w:hAnsi="宋体"/>
          <w:sz w:val="21"/>
          <w:szCs w:val="20"/>
        </w:rPr>
      </w:pPr>
      <w:r>
        <w:rPr>
          <w:rFonts w:hint="eastAsia" w:ascii="宋体" w:hAnsi="宋体"/>
        </w:rPr>
        <w:t xml:space="preserve">注：“偏离说明”填写“正偏离”“负偏离”或“无偏离”。</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cs="宋体"/>
          <w:lang w:bidi="ar"/>
        </w:rPr>
        <w:t xml:space="preserve">磋商供应商</w:t>
      </w:r>
      <w:r>
        <w:rPr>
          <w:rFonts w:hint="eastAsia" w:ascii="宋体" w:hAnsi="宋体"/>
        </w:rPr>
        <w:t xml:space="preserve">（盖章）：</w:t>
      </w:r>
      <w:r/>
    </w:p>
    <w:p>
      <w:pPr>
        <w:pStyle w:val="1013"/>
        <w:ind w:firstLine="42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t xml:space="preserve">法定代表人或委托代理人（签字或盖章）：</w:t>
      </w:r>
      <w:r/>
    </w:p>
    <w:p>
      <w:pPr>
        <w:pStyle w:val="1013"/>
        <w:ind w:firstLine="420"/>
        <w:rPr>
          <w:rFonts w:hint="eastAsia" w:ascii="宋体" w:hAnsi="宋体"/>
        </w:rPr>
      </w:pPr>
      <w:r>
        <w:rPr>
          <w:rFonts w:hint="eastAsia" w:ascii="宋体" w:hAnsi="宋体"/>
        </w:rPr>
      </w:r>
      <w:r/>
    </w:p>
    <w:p>
      <w:pPr>
        <w:ind w:firstLine="480"/>
        <w:rPr>
          <w:rFonts w:hint="eastAsia" w:ascii="宋体" w:hAnsi="宋体"/>
        </w:rPr>
        <w:sectPr>
          <w:footerReference w:type="default" r:id="rId15"/>
          <w:footerReference w:type="first" r:id="rId16"/>
          <w:footnotePr/>
          <w:endnotePr/>
          <w:type w:val="nextPage"/>
          <w:pgSz w:w="11907" w:h="16840" w:orient="portrait"/>
          <w:pgMar w:top="1191" w:right="1191" w:bottom="1134" w:left="1361" w:header="720" w:footer="720" w:gutter="0"/>
          <w:pgNumType w:start="0"/>
          <w:cols w:num="1" w:sep="0" w:space="1701" w:equalWidth="1"/>
          <w:docGrid w:linePitch="360"/>
          <w:titlePg/>
        </w:sectPr>
      </w:pPr>
      <w:r>
        <w:rPr>
          <w:rFonts w:hint="eastAsia" w:ascii="宋体" w:hAnsi="宋体"/>
        </w:rPr>
        <w:t xml:space="preserve">日期：    年     月     日</w:t>
      </w:r>
      <w:bookmarkEnd w:id="187"/>
      <w:r/>
      <w:bookmarkEnd w:id="188"/>
      <w:r/>
      <w:r/>
    </w:p>
    <w:p>
      <w:pPr>
        <w:ind w:firstLine="0"/>
        <w:jc w:val="center"/>
        <w:rPr>
          <w:rFonts w:hint="eastAsia" w:ascii="宋体" w:hAnsi="宋体" w:cs="宋体"/>
          <w:b/>
          <w:sz w:val="32"/>
        </w:rPr>
        <w:outlineLvl w:val="1"/>
      </w:pPr>
      <w:r>
        <w:rPr>
          <w:rFonts w:hint="eastAsia" w:ascii="宋体" w:hAnsi="宋体" w:cs="宋体"/>
          <w:b/>
          <w:sz w:val="32"/>
        </w:rPr>
        <w:t xml:space="preserve">六、类似业绩一览表</w:t>
      </w:r>
      <w:r/>
    </w:p>
    <w:tbl>
      <w:tblPr>
        <w:tblStyle w:val="1860"/>
        <w:tblpPr w:horzAnchor="margin" w:tblpXSpec="left" w:vertAnchor="text" w:tblpY="254" w:leftFromText="180" w:topFromText="0" w:rightFromText="180" w:bottomFromText="0"/>
        <w:tblW w:w="921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Look w:val="04A0" w:firstRow="1" w:lastRow="0" w:firstColumn="1" w:lastColumn="0" w:noHBand="0" w:noVBand="1"/>
      </w:tblPr>
      <w:tblGrid>
        <w:gridCol w:w="737"/>
        <w:gridCol w:w="1713"/>
        <w:gridCol w:w="1443"/>
        <w:gridCol w:w="2341"/>
        <w:gridCol w:w="1418"/>
        <w:gridCol w:w="1559"/>
      </w:tblGrid>
      <w:tr>
        <w:trPr>
          <w:trHeight w:val="977"/>
        </w:trPr>
        <w:tc>
          <w:tcPr>
            <w:tcW w:w="737" w:type="dxa"/>
            <w:vAlign w:val="center"/>
            <w:textDirection w:val="lrTb"/>
            <w:noWrap w:val="false"/>
          </w:tcPr>
          <w:p>
            <w:pPr>
              <w:pStyle w:val="1859"/>
              <w:ind w:firstLine="0"/>
              <w:jc w:val="center"/>
              <w:spacing w:line="240" w:lineRule="auto"/>
              <w:rPr>
                <w:rFonts w:hint="eastAsia"/>
              </w:rPr>
              <w:outlineLvl w:val="0"/>
            </w:pPr>
            <w:r>
              <w:rPr>
                <w:spacing w:val="6"/>
              </w:rPr>
              <w:t xml:space="preserve">序号</w:t>
            </w:r>
            <w:r/>
          </w:p>
        </w:tc>
        <w:tc>
          <w:tcPr>
            <w:tcW w:w="1713" w:type="dxa"/>
            <w:vAlign w:val="center"/>
            <w:textDirection w:val="lrTb"/>
            <w:noWrap w:val="false"/>
          </w:tcPr>
          <w:p>
            <w:pPr>
              <w:pStyle w:val="1859"/>
              <w:ind w:firstLine="0"/>
              <w:jc w:val="center"/>
              <w:spacing w:line="240" w:lineRule="auto"/>
              <w:rPr>
                <w:rFonts w:hint="eastAsia"/>
              </w:rPr>
              <w:outlineLvl w:val="0"/>
            </w:pPr>
            <w:r>
              <w:rPr>
                <w:spacing w:val="7"/>
              </w:rPr>
              <w:t xml:space="preserve">工程名称</w:t>
            </w:r>
            <w:r/>
          </w:p>
        </w:tc>
        <w:tc>
          <w:tcPr>
            <w:tcW w:w="1443" w:type="dxa"/>
            <w:vAlign w:val="center"/>
            <w:textDirection w:val="lrTb"/>
            <w:noWrap w:val="false"/>
          </w:tcPr>
          <w:p>
            <w:pPr>
              <w:pStyle w:val="1859"/>
              <w:ind w:firstLine="0"/>
              <w:jc w:val="center"/>
              <w:spacing w:line="240" w:lineRule="auto"/>
              <w:rPr>
                <w:rFonts w:hint="eastAsia"/>
              </w:rPr>
              <w:outlineLvl w:val="0"/>
            </w:pPr>
            <w:r>
              <w:rPr>
                <w:spacing w:val="7"/>
              </w:rPr>
              <w:t xml:space="preserve">工程内容</w:t>
            </w:r>
            <w:r/>
          </w:p>
        </w:tc>
        <w:tc>
          <w:tcPr>
            <w:tcW w:w="2341" w:type="dxa"/>
            <w:vAlign w:val="center"/>
            <w:textDirection w:val="lrTb"/>
            <w:noWrap w:val="false"/>
          </w:tcPr>
          <w:p>
            <w:pPr>
              <w:pStyle w:val="1859"/>
              <w:ind w:firstLine="0"/>
              <w:jc w:val="center"/>
              <w:spacing w:line="240" w:lineRule="auto"/>
              <w:rPr>
                <w:rFonts w:hint="eastAsia"/>
                <w:lang w:eastAsia="zh-CN"/>
              </w:rPr>
              <w:outlineLvl w:val="0"/>
            </w:pPr>
            <w:r>
              <w:rPr>
                <w:spacing w:val="5"/>
                <w:lang w:eastAsia="zh-CN"/>
              </w:rPr>
              <w:t xml:space="preserve">中标通知书时间、金</w:t>
            </w:r>
            <w:r>
              <w:rPr>
                <w:lang w:eastAsia="zh-CN"/>
              </w:rPr>
              <w:t xml:space="preserve">额</w:t>
            </w:r>
            <w:r/>
          </w:p>
        </w:tc>
        <w:tc>
          <w:tcPr>
            <w:tcW w:w="1418" w:type="dxa"/>
            <w:vAlign w:val="center"/>
            <w:textDirection w:val="lrTb"/>
            <w:noWrap w:val="false"/>
          </w:tcPr>
          <w:p>
            <w:pPr>
              <w:pStyle w:val="1859"/>
              <w:ind w:firstLine="0"/>
              <w:jc w:val="center"/>
              <w:spacing w:line="240" w:lineRule="auto"/>
              <w:rPr>
                <w:rFonts w:hint="eastAsia"/>
              </w:rPr>
              <w:outlineLvl w:val="0"/>
            </w:pPr>
            <w:r>
              <w:rPr>
                <w:spacing w:val="7"/>
              </w:rPr>
              <w:t xml:space="preserve">建设单位</w:t>
            </w:r>
            <w:r/>
          </w:p>
          <w:p>
            <w:pPr>
              <w:pStyle w:val="1859"/>
              <w:ind w:firstLine="0"/>
              <w:jc w:val="center"/>
              <w:spacing w:line="240" w:lineRule="auto"/>
              <w:rPr>
                <w:rFonts w:hint="eastAsia"/>
              </w:rPr>
              <w:outlineLvl w:val="0"/>
            </w:pPr>
            <w:r>
              <w:rPr>
                <w:spacing w:val="6"/>
              </w:rPr>
              <w:t xml:space="preserve">全称</w:t>
            </w:r>
            <w:r/>
          </w:p>
        </w:tc>
        <w:tc>
          <w:tcPr>
            <w:tcW w:w="1559" w:type="dxa"/>
            <w:vAlign w:val="center"/>
            <w:textDirection w:val="lrTb"/>
            <w:noWrap w:val="false"/>
          </w:tcPr>
          <w:p>
            <w:pPr>
              <w:pStyle w:val="1859"/>
              <w:ind w:firstLine="0"/>
              <w:jc w:val="center"/>
              <w:spacing w:line="240" w:lineRule="auto"/>
              <w:rPr>
                <w:rFonts w:hint="eastAsia"/>
              </w:rPr>
              <w:outlineLvl w:val="0"/>
            </w:pPr>
            <w:r>
              <w:rPr>
                <w:spacing w:val="4"/>
              </w:rPr>
              <w:t xml:space="preserve">备注</w:t>
            </w:r>
            <w:r/>
          </w:p>
        </w:tc>
      </w:tr>
      <w:tr>
        <w:trPr>
          <w:trHeight w:val="921"/>
        </w:trPr>
        <w:tc>
          <w:tcPr>
            <w:tcW w:w="737" w:type="dxa"/>
            <w:vAlign w:val="center"/>
            <w:textDirection w:val="lrTb"/>
            <w:noWrap w:val="false"/>
          </w:tcPr>
          <w:p>
            <w:pPr>
              <w:ind w:left="408"/>
              <w:jc w:val="center"/>
              <w:spacing w:line="240" w:lineRule="auto"/>
              <w:rPr>
                <w:rFonts w:hint="eastAsia" w:ascii="宋体" w:hAnsi="宋体" w:cs="Arial"/>
                <w:sz w:val="20"/>
                <w:szCs w:val="20"/>
              </w:rPr>
              <w:outlineLvl w:val="0"/>
            </w:pPr>
            <w:r>
              <w:rPr>
                <w:rFonts w:ascii="宋体" w:hAnsi="宋体" w:cs="Arial"/>
                <w:b/>
                <w:bCs/>
                <w:sz w:val="20"/>
                <w:szCs w:val="20"/>
              </w:rPr>
              <w:t xml:space="preserve">1</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7"/>
              <w:jc w:val="center"/>
              <w:spacing w:line="240" w:lineRule="auto"/>
              <w:rPr>
                <w:rFonts w:hint="eastAsia" w:ascii="宋体" w:hAnsi="宋体" w:cs="Arial"/>
                <w:sz w:val="20"/>
                <w:szCs w:val="20"/>
              </w:rPr>
              <w:outlineLvl w:val="0"/>
            </w:pPr>
            <w:r>
              <w:rPr>
                <w:rFonts w:ascii="宋体" w:hAnsi="宋体" w:cs="Arial"/>
                <w:b/>
                <w:bCs/>
                <w:sz w:val="20"/>
                <w:szCs w:val="20"/>
              </w:rPr>
              <w:t xml:space="preserve">2</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890"/>
        </w:trPr>
        <w:tc>
          <w:tcPr>
            <w:tcW w:w="737" w:type="dxa"/>
            <w:vAlign w:val="center"/>
            <w:textDirection w:val="lrTb"/>
            <w:noWrap w:val="false"/>
          </w:tcPr>
          <w:p>
            <w:pPr>
              <w:ind w:left="399"/>
              <w:jc w:val="center"/>
              <w:spacing w:line="240" w:lineRule="auto"/>
              <w:rPr>
                <w:rFonts w:hint="eastAsia" w:ascii="宋体" w:hAnsi="宋体" w:cs="Arial"/>
                <w:sz w:val="20"/>
                <w:szCs w:val="20"/>
              </w:rPr>
              <w:outlineLvl w:val="0"/>
            </w:pPr>
            <w:r>
              <w:rPr>
                <w:rFonts w:ascii="宋体" w:hAnsi="宋体" w:cs="Arial"/>
                <w:b/>
                <w:bCs/>
                <w:sz w:val="20"/>
                <w:szCs w:val="20"/>
              </w:rPr>
              <w:t xml:space="preserve">3</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1"/>
        </w:trPr>
        <w:tc>
          <w:tcPr>
            <w:tcW w:w="737" w:type="dxa"/>
            <w:vAlign w:val="center"/>
            <w:textDirection w:val="lrTb"/>
            <w:noWrap w:val="false"/>
          </w:tcPr>
          <w:p>
            <w:pPr>
              <w:ind w:left="414"/>
              <w:jc w:val="center"/>
              <w:spacing w:line="240" w:lineRule="auto"/>
              <w:rPr>
                <w:rFonts w:hint="eastAsia" w:ascii="宋体" w:hAnsi="宋体" w:cs="Arial"/>
                <w:sz w:val="20"/>
                <w:szCs w:val="20"/>
              </w:rPr>
              <w:outlineLvl w:val="0"/>
            </w:pPr>
            <w:r>
              <w:rPr>
                <w:rFonts w:ascii="宋体" w:hAnsi="宋体" w:cs="Arial"/>
                <w:b/>
                <w:bCs/>
                <w:position w:val="1"/>
                <w:sz w:val="20"/>
                <w:szCs w:val="20"/>
              </w:rPr>
              <w:t xml:space="preserve">…</w:t>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r>
        <w:trPr>
          <w:trHeight w:val="928"/>
        </w:trPr>
        <w:tc>
          <w:tcPr>
            <w:tcW w:w="737"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71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43"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2341"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418"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c>
          <w:tcPr>
            <w:tcW w:w="1559" w:type="dxa"/>
            <w:vAlign w:val="center"/>
            <w:textDirection w:val="lrTb"/>
            <w:noWrap w:val="false"/>
          </w:tcPr>
          <w:p>
            <w:pPr>
              <w:jc w:val="center"/>
              <w:spacing w:line="240" w:lineRule="auto"/>
              <w:rPr>
                <w:rFonts w:hint="eastAsia" w:ascii="宋体" w:hAnsi="宋体"/>
                <w:sz w:val="21"/>
              </w:rPr>
            </w:pPr>
            <w:r>
              <w:rPr>
                <w:rFonts w:hint="eastAsia" w:ascii="宋体" w:hAnsi="宋体"/>
                <w:sz w:val="21"/>
              </w:rPr>
            </w:r>
            <w:r/>
          </w:p>
        </w:tc>
      </w:tr>
    </w:tbl>
    <w:p>
      <w:pPr>
        <w:pStyle w:val="1013"/>
        <w:ind w:firstLine="0"/>
        <w:rPr>
          <w:rFonts w:hint="eastAsia" w:ascii="宋体" w:hAnsi="宋体"/>
        </w:rPr>
        <w:sectPr>
          <w:footnotePr/>
          <w:endnotePr/>
          <w:type w:val="nextPage"/>
          <w:pgSz w:w="11907" w:h="16840" w:orient="portrait"/>
          <w:pgMar w:top="1191" w:right="1191" w:bottom="1134" w:left="1361" w:header="720" w:footer="720" w:gutter="0"/>
          <w:cols w:num="1" w:sep="0" w:space="1701" w:equalWidth="1"/>
          <w:docGrid w:linePitch="360"/>
        </w:sectPr>
      </w:pPr>
      <w:r>
        <w:rPr>
          <w:rFonts w:hint="eastAsia" w:ascii="宋体" w:hAnsi="宋体"/>
        </w:rPr>
      </w:r>
      <w:r/>
    </w:p>
    <w:p>
      <w:pPr>
        <w:ind w:firstLine="0"/>
        <w:jc w:val="center"/>
        <w:rPr>
          <w:rFonts w:hint="eastAsia" w:ascii="宋体" w:hAnsi="宋体" w:cs="宋体"/>
          <w:b/>
          <w:sz w:val="32"/>
        </w:rPr>
        <w:outlineLvl w:val="1"/>
      </w:pPr>
      <w:r>
        <w:rPr>
          <w:rFonts w:hint="eastAsia" w:ascii="宋体" w:hAnsi="宋体" w:cs="宋体"/>
          <w:b/>
          <w:sz w:val="32"/>
        </w:rPr>
        <w:t xml:space="preserve">七、项目团队人员一览表</w:t>
      </w:r>
      <w:r/>
    </w:p>
    <w:p>
      <w:pPr>
        <w:pStyle w:val="848"/>
        <w:spacing w:line="480" w:lineRule="exact"/>
        <w:rPr>
          <w:rFonts w:hint="eastAsia" w:hAnsi="宋体"/>
          <w:color w:val="auto"/>
        </w:rPr>
      </w:pPr>
      <w:r>
        <w:rPr>
          <w:rFonts w:hint="eastAsia" w:hAnsi="宋体"/>
          <w:color w:val="auto"/>
        </w:rPr>
      </w:r>
      <w:r/>
    </w:p>
    <w:tbl>
      <w:tblPr>
        <w:tblpPr w:horzAnchor="margin" w:tblpXSpec="left" w:vertAnchor="text" w:tblpY="74" w:leftFromText="180" w:topFromText="0" w:rightFromText="180" w:bottomFromText="0"/>
        <w:tblW w:w="4998"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70"/>
        <w:gridCol w:w="2336"/>
        <w:gridCol w:w="1205"/>
        <w:gridCol w:w="956"/>
        <w:gridCol w:w="956"/>
        <w:gridCol w:w="3009"/>
      </w:tblGrid>
      <w:tr>
        <w:trPr>
          <w:trHeight w:val="930"/>
        </w:trPr>
        <w:tc>
          <w:tcPr>
            <w:tcW w:w="653"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姓  名</w:t>
            </w:r>
            <w:r/>
          </w:p>
        </w:tc>
        <w:tc>
          <w:tcPr>
            <w:tcW w:w="1200"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本项目拟任</w:t>
            </w:r>
            <w:r/>
          </w:p>
          <w:p>
            <w:pPr>
              <w:ind w:firstLine="0"/>
              <w:jc w:val="center"/>
              <w:spacing w:line="480" w:lineRule="exact"/>
              <w:rPr>
                <w:rFonts w:hint="eastAsia" w:ascii="宋体" w:hAnsi="宋体" w:cs="宋体"/>
              </w:rPr>
            </w:pPr>
            <w:r>
              <w:rPr>
                <w:rFonts w:hint="eastAsia" w:ascii="宋体" w:hAnsi="宋体" w:cs="宋体"/>
              </w:rPr>
              <w:t xml:space="preserve">职  </w:t>
            </w:r>
            <w:r>
              <w:rPr>
                <w:rFonts w:hint="eastAsia" w:ascii="宋体" w:hAnsi="宋体" w:cs="宋体"/>
              </w:rPr>
              <w:t xml:space="preserve">务</w:t>
            </w:r>
            <w:r/>
          </w:p>
        </w:tc>
        <w:tc>
          <w:tcPr>
            <w:tcW w:w="619"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技术</w:t>
            </w:r>
            <w:r/>
          </w:p>
          <w:p>
            <w:pPr>
              <w:ind w:firstLine="0"/>
              <w:jc w:val="center"/>
              <w:spacing w:line="480" w:lineRule="exact"/>
              <w:rPr>
                <w:rFonts w:hint="eastAsia" w:ascii="宋体" w:hAnsi="宋体" w:cs="宋体"/>
              </w:rPr>
            </w:pPr>
            <w:r>
              <w:rPr>
                <w:rFonts w:hint="eastAsia" w:ascii="宋体" w:hAnsi="宋体" w:cs="宋体"/>
              </w:rPr>
              <w:t xml:space="preserve">职称</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年龄</w:t>
            </w:r>
            <w:r/>
          </w:p>
        </w:tc>
        <w:tc>
          <w:tcPr>
            <w:tcW w:w="491"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学历</w:t>
            </w:r>
            <w:r/>
          </w:p>
        </w:tc>
        <w:tc>
          <w:tcPr>
            <w:tcW w:w="1546" w:type="pct"/>
            <w:vAlign w:val="center"/>
            <w:textDirection w:val="lrTb"/>
            <w:noWrap w:val="false"/>
          </w:tcPr>
          <w:p>
            <w:pPr>
              <w:ind w:firstLine="0"/>
              <w:jc w:val="center"/>
              <w:spacing w:line="480" w:lineRule="exact"/>
              <w:rPr>
                <w:rFonts w:hint="eastAsia" w:ascii="宋体" w:hAnsi="宋体" w:cs="宋体"/>
              </w:rPr>
            </w:pPr>
            <w:r>
              <w:rPr>
                <w:rFonts w:hint="eastAsia" w:ascii="宋体" w:hAnsi="宋体" w:cs="宋体"/>
              </w:rPr>
              <w:t xml:space="preserve">主要资历及担任过的职务</w:t>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r>
        <w:trPr>
          <w:trHeight w:val="729"/>
        </w:trPr>
        <w:tc>
          <w:tcPr>
            <w:tcW w:w="653"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200"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619"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491"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c>
          <w:tcPr>
            <w:tcW w:w="1546" w:type="pct"/>
            <w:vAlign w:val="center"/>
            <w:textDirection w:val="lrTb"/>
            <w:noWrap w:val="false"/>
          </w:tcPr>
          <w:p>
            <w:pPr>
              <w:jc w:val="center"/>
              <w:spacing w:line="480" w:lineRule="exact"/>
              <w:rPr>
                <w:rFonts w:hint="eastAsia" w:ascii="宋体" w:hAnsi="宋体" w:cs="宋体"/>
              </w:rPr>
            </w:pPr>
            <w:r>
              <w:rPr>
                <w:rFonts w:hint="eastAsia" w:ascii="宋体" w:hAnsi="宋体" w:cs="宋体"/>
              </w:rPr>
            </w:r>
            <w:r/>
          </w:p>
        </w:tc>
      </w:tr>
    </w:tbl>
    <w:p>
      <w:pPr>
        <w:spacing w:line="480" w:lineRule="exact"/>
        <w:rPr>
          <w:rFonts w:hint="eastAsia" w:ascii="宋体" w:hAnsi="宋体" w:cs="宋体"/>
          <w:b/>
          <w:bCs/>
        </w:rPr>
      </w:pPr>
      <w:r>
        <w:rPr>
          <w:rFonts w:hint="eastAsia" w:ascii="宋体" w:hAnsi="宋体" w:cs="宋体"/>
          <w:b/>
          <w:bCs/>
        </w:rPr>
        <w:t xml:space="preserve">说明：提供相应的证明材料。</w:t>
      </w:r>
      <w:r/>
    </w:p>
    <w:p>
      <w:pPr>
        <w:jc w:val="center"/>
        <w:spacing w:line="480" w:lineRule="exact"/>
        <w:rPr>
          <w:rFonts w:hint="eastAsia" w:ascii="宋体" w:hAnsi="宋体" w:cs="宋体"/>
          <w:b/>
        </w:rPr>
      </w:pPr>
      <w:r>
        <w:rPr>
          <w:rFonts w:hint="eastAsia" w:ascii="宋体" w:hAnsi="宋体" w:cs="宋体"/>
          <w:b/>
        </w:rPr>
      </w:r>
      <w:r/>
    </w:p>
    <w:p>
      <w:pPr>
        <w:spacing w:line="480" w:lineRule="exact"/>
        <w:rPr>
          <w:rFonts w:hint="eastAsia" w:ascii="宋体" w:hAnsi="宋体" w:cs="宋体"/>
        </w:rPr>
      </w:pPr>
      <w:r>
        <w:rPr>
          <w:rFonts w:hint="eastAsia" w:ascii="宋体" w:hAnsi="宋体" w:cs="宋体"/>
        </w:rPr>
      </w:r>
      <w:r/>
    </w:p>
    <w:p>
      <w:pPr>
        <w:ind w:firstLine="480"/>
        <w:spacing w:line="480" w:lineRule="exact"/>
        <w:rPr>
          <w:rFonts w:hint="eastAsia" w:ascii="宋体" w:hAnsi="宋体" w:cs="宋体"/>
        </w:rPr>
      </w:pPr>
      <w:r>
        <w:rPr>
          <w:rFonts w:hint="eastAsia" w:ascii="宋体" w:hAnsi="宋体" w:cs="宋体"/>
        </w:rPr>
        <w:t xml:space="preserve">供应商（盖章）：</w:t>
      </w:r>
      <w:r/>
    </w:p>
    <w:p>
      <w:pPr>
        <w:ind w:firstLine="480"/>
        <w:spacing w:line="480" w:lineRule="exact"/>
        <w:rPr>
          <w:rFonts w:hint="eastAsia" w:ascii="宋体" w:hAnsi="宋体" w:cs="宋体"/>
        </w:rPr>
      </w:pPr>
      <w:r>
        <w:rPr>
          <w:rFonts w:hint="eastAsia" w:ascii="宋体" w:hAnsi="宋体" w:cs="宋体"/>
        </w:rPr>
        <w:t xml:space="preserve">法定代表人（单位负责人）或委托代理人（签字或盖章）：</w:t>
      </w:r>
      <w:r/>
    </w:p>
    <w:p>
      <w:pPr>
        <w:pStyle w:val="848"/>
        <w:ind w:firstLine="480"/>
        <w:spacing w:line="480" w:lineRule="exact"/>
        <w:rPr>
          <w:rFonts w:hint="eastAsia" w:hAnsi="宋体"/>
          <w:color w:val="auto"/>
        </w:rPr>
        <w:sectPr>
          <w:footerReference w:type="first" r:id="rId17"/>
          <w:footnotePr/>
          <w:endnotePr/>
          <w:type w:val="nextPage"/>
          <w:pgSz w:w="11906" w:h="16838" w:orient="portrait"/>
          <w:pgMar w:top="1440" w:right="1080" w:bottom="1440" w:left="1080" w:header="1021" w:footer="964" w:gutter="0"/>
          <w:cols w:num="1" w:sep="0" w:space="1701" w:equalWidth="1"/>
          <w:docGrid w:linePitch="360"/>
        </w:sectPr>
      </w:pPr>
      <w:r>
        <w:rPr>
          <w:rFonts w:hint="eastAsia" w:hAnsi="宋体"/>
          <w:color w:val="auto"/>
        </w:rPr>
        <w:t xml:space="preserve">日期：    年     月     日</w:t>
      </w:r>
      <w:r/>
    </w:p>
    <w:p>
      <w:pPr>
        <w:ind w:firstLine="0"/>
        <w:jc w:val="center"/>
        <w:rPr>
          <w:rFonts w:hint="eastAsia" w:ascii="宋体" w:hAnsi="宋体" w:cs="宋体"/>
          <w:b/>
          <w:sz w:val="32"/>
        </w:rPr>
        <w:outlineLvl w:val="1"/>
      </w:pPr>
      <w:r>
        <w:rPr>
          <w:rFonts w:hint="eastAsia" w:ascii="宋体" w:hAnsi="宋体" w:cs="宋体"/>
          <w:b/>
          <w:sz w:val="32"/>
        </w:rPr>
        <w:t xml:space="preserve">八、其他材料</w:t>
      </w:r>
      <w:r/>
    </w:p>
    <w:p>
      <w:pPr>
        <w:pStyle w:val="1013"/>
        <w:ind w:firstLine="480"/>
        <w:rPr>
          <w:rFonts w:hint="eastAsia" w:ascii="宋体" w:hAnsi="宋体"/>
          <w:sz w:val="24"/>
        </w:rPr>
      </w:pPr>
      <w:r>
        <w:rPr>
          <w:rFonts w:hint="eastAsia" w:ascii="宋体" w:hAnsi="宋体"/>
          <w:sz w:val="24"/>
        </w:rPr>
      </w:r>
      <w:r/>
    </w:p>
    <w:p>
      <w:pPr>
        <w:pStyle w:val="1013"/>
        <w:ind w:firstLine="480"/>
        <w:rPr>
          <w:rFonts w:hint="eastAsia" w:ascii="宋体" w:hAnsi="宋体"/>
          <w:sz w:val="24"/>
        </w:rPr>
      </w:pPr>
      <w:r>
        <w:rPr>
          <w:rFonts w:hint="eastAsia" w:ascii="宋体" w:hAnsi="宋体"/>
          <w:sz w:val="24"/>
        </w:rPr>
        <w:t xml:space="preserve">初步评审及评分细则中需要提供的材料或供应商认为编制响应文件有必要提供的材料</w:t>
      </w:r>
      <w:r/>
    </w:p>
    <w:p>
      <w:pPr>
        <w:pStyle w:val="1013"/>
        <w:ind w:firstLine="480"/>
        <w:rPr>
          <w:rFonts w:hint="eastAsia" w:ascii="宋体" w:hAnsi="宋体"/>
          <w:sz w:val="24"/>
        </w:rPr>
      </w:pPr>
      <w:r>
        <w:rPr>
          <w:rFonts w:hint="eastAsia" w:ascii="宋体" w:hAnsi="宋体"/>
          <w:sz w:val="24"/>
        </w:rPr>
        <w:t xml:space="preserve">注：本采购项目与初步评审及评标相关的证明文件均需提供原件扫描件（采购文件另有要求除外）， 证明材料需齐全并能清晰辨认并在有效期，且必须能清晰的表明需要明示的内容，否则由此引起后果自行承担。</w:t>
      </w:r>
      <w:r/>
    </w:p>
    <w:sectPr>
      <w:footnotePr/>
      <w:endnotePr/>
      <w:type w:val="nextPage"/>
      <w:pgSz w:w="11907" w:h="16840" w:orient="portrait"/>
      <w:pgMar w:top="1191" w:right="1191" w:bottom="1134" w:left="1361"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华文中宋">
    <w:panose1 w:val="02010600040101010101"/>
  </w:font>
  <w:font w:name="STSong">
    <w:panose1 w:val="02010600040101010101"/>
  </w:font>
  <w:font w:name="Wingdings">
    <w:panose1 w:val="05000000000000000000"/>
  </w:font>
  <w:font w:name="̥_GB2312">
    <w:panose1 w:val="020B0503020202020204"/>
  </w:font>
  <w:font w:name="溘冼_GB2312">
    <w:panose1 w:val="020B0503020202020204"/>
  </w:font>
  <w:font w:name="Symbol">
    <w:panose1 w:val="05050102010706020507"/>
  </w:font>
  <w:font w:name="新宋体">
    <w:panose1 w:val="02010609030101010101"/>
  </w:font>
  <w:font w:name="̥">
    <w:panose1 w:val="020B0503020202020204"/>
  </w:font>
  <w:font w:name="Arial Unicode MS">
    <w:panose1 w:val="020B0604020202020204"/>
  </w:font>
  <w:font w:name="楷体">
    <w:panose1 w:val="02010609060101010101"/>
  </w:font>
  <w:font w:name="font-weight : 400">
    <w:panose1 w:val="020B0503020202020204"/>
  </w:font>
  <w:font w:name="华文细黑">
    <w:panose1 w:val="02010600040101010101"/>
  </w:font>
  <w:font w:name="FZFSK--GBK1-0">
    <w:panose1 w:val="020B0503020202020204"/>
  </w:font>
  <w:font w:name="ˎ̥">
    <w:panose1 w:val="020B0503020202020204"/>
  </w:font>
  <w:font w:name="仿宋体">
    <w:panose1 w:val="02010609060101010101"/>
  </w:font>
  <w:font w:name="Ђˎ̥">
    <w:panose1 w:val="020B0503020202020204"/>
  </w:font>
  <w:font w:name="楷体_GB2312">
    <w:panose1 w:val="02010609060101010101"/>
  </w:font>
  <w:font w:name="仿宋">
    <w:panose1 w:val="02010609060101010101"/>
  </w:font>
  <w:font w:name="Calibri Light">
    <w:panose1 w:val="020F0302020204030204"/>
  </w:font>
  <w:font w:name="MingLiU">
    <w:panose1 w:val="02020500000000000000"/>
  </w:font>
  <w:font w:name="Cambria">
    <w:panose1 w:val="02040503050406030204"/>
  </w:font>
  <w:font w:name="仿宋_GB2312">
    <w:panose1 w:val="02010609060101010101"/>
  </w:font>
  <w:font w:name="Verdana">
    <w:panose1 w:val="020B0604030504040204"/>
  </w:font>
  <w:font w:name="DEFPF D+ Optima">
    <w:panose1 w:val="020B0503020202020204"/>
  </w:font>
  <w:font w:name="黑体">
    <w:panose1 w:val="02010609060101010101"/>
  </w:font>
  <w:font w:name="Calibri">
    <w:panose1 w:val="020F0502020204030204"/>
  </w:font>
  <w:font w:name="微软雅黑">
    <w:panose1 w:val="020B0503020204020204"/>
  </w:font>
  <w:font w:name="MS Mincho">
    <w:panose1 w:val="02020603050405090304"/>
  </w:font>
  <w:font w:name="Tahoma">
    <w:panose1 w:val="020B0604030504040204"/>
  </w:font>
  <w:font w:name="Courier New">
    <w:panose1 w:val="02070309020205020404"/>
  </w:font>
  <w:font w:name="New York">
    <w:panose1 w:val="020B0503020202020204"/>
  </w:font>
  <w:font w:name="Arial">
    <w:panose1 w:val="020B0604020202020204"/>
  </w:font>
  <w:font w:name="monospace">
    <w:panose1 w:val="020B0503020202020204"/>
  </w:font>
  <w:font w:name="宋体">
    <w:panose1 w:val="02010600030101010101"/>
  </w:font>
  <w:font w:name="EPKJJF+DFPHeiW5">
    <w:panose1 w:val="020B0503020202020204"/>
  </w:font>
  <w:font w:name="冼极">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79154089"/>
      <w:rPr/>
    </w:sdtPr>
    <w:sdtContent>
      <w:p>
        <w:pPr>
          <w:pStyle w:val="785"/>
          <w:ind w:firstLine="0"/>
          <w:jc w:val="center"/>
          <w:rPr>
            <w:b/>
            <w:bCs/>
            <w:sz w:val="20"/>
            <w:szCs w:val="20"/>
          </w:rPr>
        </w:pPr>
        <w:r>
          <w:rPr>
            <w:b/>
            <w:bCs/>
            <w:sz w:val="20"/>
            <w:szCs w:val="20"/>
          </w:rPr>
          <w:fldChar w:fldCharType="begin"/>
        </w:r>
        <w:r>
          <w:rPr>
            <w:b/>
            <w:bCs/>
            <w:sz w:val="20"/>
            <w:szCs w:val="20"/>
          </w:rPr>
          <w:instrText xml:space="preserve">PAGE   \* MERGEFORMAT</w:instrText>
        </w:r>
        <w:r>
          <w:rPr>
            <w:b/>
            <w:bCs/>
            <w:sz w:val="20"/>
            <w:szCs w:val="20"/>
          </w:rPr>
          <w:fldChar w:fldCharType="separate"/>
        </w:r>
        <w:r>
          <w:rPr>
            <w:b/>
            <w:bCs/>
            <w:sz w:val="20"/>
            <w:szCs w:val="20"/>
            <w:lang w:val="zh-CN"/>
          </w:rPr>
          <w:t xml:space="preserve">56</w:t>
        </w:r>
        <w:r>
          <w:rPr>
            <w:b/>
            <w:bCs/>
            <w:sz w:val="20"/>
            <w:szCs w:val="20"/>
          </w:rPr>
          <w:fldChar w:fldCharType="end"/>
        </w:r>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6">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5">
    <w:name w:val="TOC Heading"/>
    <w:uiPriority w:val="39"/>
    <w:unhideWhenUsed/>
  </w:style>
  <w:style w:type="paragraph" w:styleId="756" w:default="1">
    <w:name w:val="Normal"/>
    <w:next w:val="769"/>
    <w:qFormat/>
    <w:pPr>
      <w:ind w:firstLine="802"/>
      <w:jc w:val="both"/>
      <w:spacing w:line="360" w:lineRule="auto"/>
      <w:widowControl w:val="off"/>
    </w:pPr>
    <w:rPr>
      <w:sz w:val="24"/>
      <w:szCs w:val="24"/>
    </w:rPr>
  </w:style>
  <w:style w:type="paragraph" w:styleId="757">
    <w:name w:val="Heading 1"/>
    <w:basedOn w:val="756"/>
    <w:next w:val="756"/>
    <w:qFormat/>
    <w:pPr>
      <w:keepLines/>
      <w:keepNext/>
      <w:spacing w:before="480" w:after="200"/>
      <w:outlineLvl w:val="0"/>
    </w:pPr>
    <w:rPr>
      <w:rFonts w:ascii="Arial" w:hAnsi="Arial" w:eastAsia="Arial" w:cs="Arial"/>
      <w:sz w:val="40"/>
      <w:szCs w:val="40"/>
    </w:rPr>
  </w:style>
  <w:style w:type="paragraph" w:styleId="758">
    <w:name w:val="Heading 2"/>
    <w:basedOn w:val="756"/>
    <w:next w:val="756"/>
    <w:uiPriority w:val="9"/>
    <w:unhideWhenUsed/>
    <w:qFormat/>
    <w:pPr>
      <w:keepLines/>
      <w:keepNext/>
      <w:spacing w:before="360" w:after="200"/>
      <w:outlineLvl w:val="1"/>
    </w:pPr>
    <w:rPr>
      <w:rFonts w:ascii="Arial" w:hAnsi="Arial" w:eastAsia="Arial" w:cs="Arial"/>
      <w:sz w:val="34"/>
    </w:rPr>
  </w:style>
  <w:style w:type="paragraph" w:styleId="759">
    <w:name w:val="Heading 3"/>
    <w:basedOn w:val="756"/>
    <w:next w:val="756"/>
    <w:link w:val="1871"/>
    <w:unhideWhenUsed/>
    <w:qFormat/>
    <w:pPr>
      <w:keepLines/>
      <w:keepNext/>
      <w:spacing w:before="320" w:after="200"/>
      <w:outlineLvl w:val="2"/>
    </w:pPr>
    <w:rPr>
      <w:rFonts w:ascii="Arial" w:hAnsi="Arial" w:eastAsia="Arial" w:cs="Arial"/>
      <w:sz w:val="30"/>
      <w:szCs w:val="30"/>
    </w:rPr>
  </w:style>
  <w:style w:type="paragraph" w:styleId="760">
    <w:name w:val="Heading 4"/>
    <w:basedOn w:val="756"/>
    <w:next w:val="756"/>
    <w:link w:val="1872"/>
    <w:unhideWhenUsed/>
    <w:qFormat/>
    <w:pPr>
      <w:keepLines/>
      <w:keepNext/>
      <w:spacing w:before="320" w:after="200"/>
      <w:outlineLvl w:val="3"/>
    </w:pPr>
    <w:rPr>
      <w:rFonts w:ascii="Arial" w:hAnsi="Arial" w:eastAsia="Arial" w:cs="Arial"/>
      <w:b/>
      <w:bCs/>
      <w:sz w:val="26"/>
      <w:szCs w:val="26"/>
    </w:rPr>
  </w:style>
  <w:style w:type="paragraph" w:styleId="761">
    <w:name w:val="Heading 5"/>
    <w:basedOn w:val="756"/>
    <w:next w:val="756"/>
    <w:link w:val="1873"/>
    <w:unhideWhenUsed/>
    <w:qFormat/>
    <w:pPr>
      <w:keepLines/>
      <w:keepNext/>
      <w:spacing w:before="320" w:after="200"/>
      <w:outlineLvl w:val="4"/>
    </w:pPr>
    <w:rPr>
      <w:rFonts w:ascii="Arial" w:hAnsi="Arial" w:eastAsia="Arial" w:cs="Arial"/>
      <w:b/>
      <w:bCs/>
    </w:rPr>
  </w:style>
  <w:style w:type="paragraph" w:styleId="762">
    <w:name w:val="Heading 6"/>
    <w:basedOn w:val="756"/>
    <w:next w:val="756"/>
    <w:link w:val="852"/>
    <w:unhideWhenUsed/>
    <w:qFormat/>
    <w:pPr>
      <w:keepLines/>
      <w:keepNext/>
      <w:spacing w:before="320" w:after="200"/>
      <w:outlineLvl w:val="5"/>
    </w:pPr>
    <w:rPr>
      <w:rFonts w:ascii="Arial" w:hAnsi="Arial" w:eastAsia="Arial" w:cs="Arial"/>
      <w:b/>
      <w:bCs/>
      <w:sz w:val="22"/>
      <w:szCs w:val="22"/>
    </w:rPr>
  </w:style>
  <w:style w:type="paragraph" w:styleId="763">
    <w:name w:val="Heading 7"/>
    <w:basedOn w:val="756"/>
    <w:next w:val="756"/>
    <w:link w:val="853"/>
    <w:unhideWhenUsed/>
    <w:qFormat/>
    <w:pPr>
      <w:keepLines/>
      <w:keepNext/>
      <w:spacing w:before="320" w:after="200"/>
      <w:outlineLvl w:val="6"/>
    </w:pPr>
    <w:rPr>
      <w:rFonts w:ascii="Arial" w:hAnsi="Arial" w:eastAsia="Arial" w:cs="Arial"/>
      <w:b/>
      <w:bCs/>
      <w:i/>
      <w:iCs/>
      <w:sz w:val="22"/>
      <w:szCs w:val="22"/>
    </w:rPr>
  </w:style>
  <w:style w:type="paragraph" w:styleId="764">
    <w:name w:val="Heading 8"/>
    <w:basedOn w:val="756"/>
    <w:next w:val="756"/>
    <w:link w:val="854"/>
    <w:unhideWhenUsed/>
    <w:qFormat/>
    <w:pPr>
      <w:keepLines/>
      <w:keepNext/>
      <w:spacing w:before="320" w:after="200"/>
      <w:outlineLvl w:val="7"/>
    </w:pPr>
    <w:rPr>
      <w:rFonts w:ascii="Arial" w:hAnsi="Arial" w:eastAsia="Arial" w:cs="Arial"/>
      <w:i/>
      <w:iCs/>
      <w:sz w:val="22"/>
      <w:szCs w:val="22"/>
    </w:rPr>
  </w:style>
  <w:style w:type="paragraph" w:styleId="765">
    <w:name w:val="Heading 9"/>
    <w:basedOn w:val="756"/>
    <w:next w:val="756"/>
    <w:link w:val="855"/>
    <w:unhideWhenUsed/>
    <w:qFormat/>
    <w:pPr>
      <w:keepLines/>
      <w:keepNext/>
      <w:spacing w:before="320" w:after="200"/>
      <w:outlineLvl w:val="8"/>
    </w:pPr>
    <w:rPr>
      <w:rFonts w:ascii="Arial" w:hAnsi="Arial" w:eastAsia="Arial" w:cs="Arial"/>
      <w:i/>
      <w:iCs/>
      <w:sz w:val="21"/>
      <w:szCs w:val="21"/>
    </w:rPr>
  </w:style>
  <w:style w:type="character" w:styleId="766" w:default="1">
    <w:name w:val="Default Paragraph Font"/>
    <w:uiPriority w:val="1"/>
    <w:semiHidden/>
    <w:unhideWhenUsed/>
  </w:style>
  <w:style w:type="table" w:styleId="767" w:default="1">
    <w:name w:val="Normal Table"/>
    <w:uiPriority w:val="99"/>
    <w:semiHidden/>
    <w:unhideWhenUsed/>
    <w:tblPr>
      <w:tblInd w:w="0" w:type="dxa"/>
      <w:tblCellMar>
        <w:left w:w="108" w:type="dxa"/>
        <w:top w:w="0" w:type="dxa"/>
        <w:right w:w="108" w:type="dxa"/>
        <w:bottom w:w="0" w:type="dxa"/>
      </w:tblCellMar>
    </w:tblPr>
  </w:style>
  <w:style w:type="numbering" w:styleId="768" w:default="1">
    <w:name w:val="No List"/>
    <w:uiPriority w:val="99"/>
    <w:semiHidden/>
    <w:unhideWhenUsed/>
  </w:style>
  <w:style w:type="paragraph" w:styleId="769">
    <w:name w:val="annotation text"/>
    <w:basedOn w:val="756"/>
    <w:link w:val="1861"/>
    <w:unhideWhenUsed/>
    <w:qFormat/>
    <w:pPr>
      <w:jc w:val="left"/>
    </w:pPr>
  </w:style>
  <w:style w:type="paragraph" w:styleId="770">
    <w:name w:val="toc 7"/>
    <w:basedOn w:val="756"/>
    <w:next w:val="756"/>
    <w:uiPriority w:val="39"/>
    <w:unhideWhenUsed/>
    <w:qFormat/>
    <w:pPr>
      <w:ind w:left="1701" w:firstLine="0"/>
      <w:spacing w:after="57"/>
    </w:pPr>
  </w:style>
  <w:style w:type="paragraph" w:styleId="771">
    <w:name w:val="Normal Indent"/>
    <w:basedOn w:val="756"/>
    <w:qFormat/>
    <w:pPr>
      <w:ind w:firstLine="420"/>
      <w:jc w:val="left"/>
      <w:spacing w:line="240" w:lineRule="auto"/>
      <w:widowControl/>
    </w:pPr>
    <w:rPr>
      <w:sz w:val="20"/>
    </w:rPr>
  </w:style>
  <w:style w:type="paragraph" w:styleId="772">
    <w:name w:val="Caption"/>
    <w:basedOn w:val="756"/>
    <w:next w:val="756"/>
    <w:unhideWhenUsed/>
    <w:qFormat/>
    <w:pPr>
      <w:spacing w:line="276" w:lineRule="auto"/>
    </w:pPr>
    <w:rPr>
      <w:b/>
      <w:bCs/>
      <w:color w:val="4f81bd" w:themeColor="accent1"/>
      <w:sz w:val="18"/>
      <w:szCs w:val="18"/>
    </w:rPr>
  </w:style>
  <w:style w:type="paragraph" w:styleId="773">
    <w:name w:val="Document Map"/>
    <w:basedOn w:val="756"/>
    <w:link w:val="1874"/>
    <w:qFormat/>
    <w:pPr>
      <w:ind w:firstLine="0"/>
      <w:spacing w:line="240" w:lineRule="auto"/>
      <w:shd w:val="clear" w:color="auto" w:fill="000080"/>
    </w:pPr>
    <w:rPr>
      <w:sz w:val="20"/>
      <w:shd w:val="clear" w:color="auto" w:fill="000080"/>
    </w:rPr>
  </w:style>
  <w:style w:type="paragraph" w:styleId="774">
    <w:name w:val="Body Text"/>
    <w:basedOn w:val="756"/>
    <w:link w:val="1875"/>
    <w:unhideWhenUsed/>
    <w:qFormat/>
    <w:pPr>
      <w:spacing w:after="120"/>
    </w:pPr>
  </w:style>
  <w:style w:type="paragraph" w:styleId="775">
    <w:name w:val="Body Text Indent"/>
    <w:basedOn w:val="756"/>
    <w:link w:val="1867"/>
    <w:unhideWhenUsed/>
    <w:qFormat/>
    <w:pPr>
      <w:ind w:left="420"/>
      <w:spacing w:after="120"/>
    </w:pPr>
  </w:style>
  <w:style w:type="paragraph" w:styleId="776">
    <w:name w:val="index 4"/>
    <w:basedOn w:val="756"/>
    <w:next w:val="756"/>
    <w:qFormat/>
    <w:pPr>
      <w:ind w:left="600" w:firstLine="0"/>
      <w:spacing w:line="240" w:lineRule="auto"/>
    </w:pPr>
    <w:rPr>
      <w:sz w:val="21"/>
    </w:rPr>
  </w:style>
  <w:style w:type="paragraph" w:styleId="777">
    <w:name w:val="toc 5"/>
    <w:basedOn w:val="756"/>
    <w:next w:val="756"/>
    <w:uiPriority w:val="39"/>
    <w:unhideWhenUsed/>
    <w:qFormat/>
    <w:pPr>
      <w:ind w:left="1134" w:firstLine="0"/>
      <w:spacing w:after="57"/>
    </w:pPr>
  </w:style>
  <w:style w:type="paragraph" w:styleId="778">
    <w:name w:val="toc 3"/>
    <w:basedOn w:val="756"/>
    <w:next w:val="756"/>
    <w:uiPriority w:val="39"/>
    <w:unhideWhenUsed/>
    <w:qFormat/>
    <w:pPr>
      <w:ind w:left="567" w:firstLine="0"/>
      <w:spacing w:after="57"/>
    </w:pPr>
  </w:style>
  <w:style w:type="paragraph" w:styleId="779">
    <w:name w:val="Plain Text"/>
    <w:basedOn w:val="756"/>
    <w:qFormat/>
    <w:rPr>
      <w:rFonts w:ascii="宋体" w:hAnsi="Courier New"/>
      <w:szCs w:val="20"/>
    </w:rPr>
  </w:style>
  <w:style w:type="paragraph" w:styleId="780">
    <w:name w:val="toc 8"/>
    <w:basedOn w:val="756"/>
    <w:next w:val="756"/>
    <w:uiPriority w:val="39"/>
    <w:unhideWhenUsed/>
    <w:qFormat/>
    <w:pPr>
      <w:ind w:left="1984" w:firstLine="0"/>
      <w:spacing w:after="57"/>
    </w:pPr>
  </w:style>
  <w:style w:type="paragraph" w:styleId="781">
    <w:name w:val="Date"/>
    <w:basedOn w:val="756"/>
    <w:next w:val="756"/>
    <w:link w:val="1876"/>
    <w:qFormat/>
    <w:pPr>
      <w:ind w:left="100" w:firstLine="0"/>
      <w:spacing w:line="240" w:lineRule="auto"/>
    </w:pPr>
    <w:rPr>
      <w:sz w:val="20"/>
    </w:rPr>
  </w:style>
  <w:style w:type="paragraph" w:styleId="782">
    <w:name w:val="Body Text Indent 2"/>
    <w:basedOn w:val="756"/>
    <w:link w:val="1877"/>
    <w:qFormat/>
    <w:pPr>
      <w:ind w:left="420" w:firstLine="0"/>
      <w:spacing w:after="120" w:line="480" w:lineRule="auto"/>
    </w:pPr>
    <w:rPr>
      <w:sz w:val="20"/>
    </w:rPr>
  </w:style>
  <w:style w:type="paragraph" w:styleId="783">
    <w:name w:val="endnote text"/>
    <w:basedOn w:val="756"/>
    <w:link w:val="968"/>
    <w:uiPriority w:val="99"/>
    <w:semiHidden/>
    <w:unhideWhenUsed/>
    <w:qFormat/>
    <w:pPr>
      <w:spacing w:line="240" w:lineRule="auto"/>
    </w:pPr>
    <w:rPr>
      <w:sz w:val="20"/>
    </w:rPr>
  </w:style>
  <w:style w:type="paragraph" w:styleId="784">
    <w:name w:val="Balloon Text"/>
    <w:basedOn w:val="756"/>
    <w:link w:val="1878"/>
    <w:qFormat/>
    <w:pPr>
      <w:ind w:firstLine="0"/>
      <w:spacing w:line="240" w:lineRule="auto"/>
    </w:pPr>
    <w:rPr>
      <w:sz w:val="18"/>
      <w:szCs w:val="18"/>
    </w:rPr>
  </w:style>
  <w:style w:type="paragraph" w:styleId="785">
    <w:name w:val="Footer"/>
    <w:basedOn w:val="756"/>
    <w:link w:val="861"/>
    <w:unhideWhenUsed/>
    <w:qFormat/>
    <w:pPr>
      <w:spacing w:line="240" w:lineRule="auto"/>
      <w:tabs>
        <w:tab w:val="center" w:pos="7143" w:leader="none"/>
        <w:tab w:val="right" w:pos="14287" w:leader="none"/>
      </w:tabs>
    </w:pPr>
  </w:style>
  <w:style w:type="paragraph" w:styleId="786">
    <w:name w:val="Header"/>
    <w:basedOn w:val="756"/>
    <w:link w:val="1879"/>
    <w:unhideWhenUsed/>
    <w:qFormat/>
    <w:pPr>
      <w:spacing w:line="240" w:lineRule="auto"/>
      <w:tabs>
        <w:tab w:val="center" w:pos="7143" w:leader="none"/>
        <w:tab w:val="right" w:pos="14287" w:leader="none"/>
      </w:tabs>
    </w:pPr>
  </w:style>
  <w:style w:type="paragraph" w:styleId="787">
    <w:name w:val="toc 1"/>
    <w:basedOn w:val="756"/>
    <w:next w:val="756"/>
    <w:uiPriority w:val="39"/>
    <w:unhideWhenUsed/>
    <w:qFormat/>
    <w:pPr>
      <w:ind w:firstLine="0"/>
      <w:spacing w:after="57"/>
    </w:pPr>
  </w:style>
  <w:style w:type="paragraph" w:styleId="788">
    <w:name w:val="toc 4"/>
    <w:basedOn w:val="756"/>
    <w:next w:val="756"/>
    <w:uiPriority w:val="39"/>
    <w:unhideWhenUsed/>
    <w:qFormat/>
    <w:pPr>
      <w:ind w:left="850" w:firstLine="0"/>
      <w:spacing w:after="57"/>
    </w:pPr>
  </w:style>
  <w:style w:type="paragraph" w:styleId="789">
    <w:name w:val="Subtitle"/>
    <w:basedOn w:val="756"/>
    <w:next w:val="756"/>
    <w:link w:val="858"/>
    <w:qFormat/>
    <w:pPr>
      <w:spacing w:before="200" w:after="200"/>
    </w:pPr>
  </w:style>
  <w:style w:type="paragraph" w:styleId="790">
    <w:name w:val="footnote text"/>
    <w:basedOn w:val="756"/>
    <w:link w:val="1880"/>
    <w:unhideWhenUsed/>
    <w:qFormat/>
    <w:pPr>
      <w:spacing w:after="40" w:line="240" w:lineRule="auto"/>
    </w:pPr>
    <w:rPr>
      <w:sz w:val="18"/>
    </w:rPr>
  </w:style>
  <w:style w:type="paragraph" w:styleId="791">
    <w:name w:val="toc 6"/>
    <w:basedOn w:val="756"/>
    <w:next w:val="756"/>
    <w:uiPriority w:val="39"/>
    <w:unhideWhenUsed/>
    <w:qFormat/>
    <w:pPr>
      <w:ind w:left="1417" w:firstLine="0"/>
      <w:spacing w:after="57"/>
    </w:pPr>
  </w:style>
  <w:style w:type="paragraph" w:styleId="792">
    <w:name w:val="Body Text Indent 3"/>
    <w:basedOn w:val="756"/>
    <w:link w:val="1869"/>
    <w:uiPriority w:val="99"/>
    <w:semiHidden/>
    <w:unhideWhenUsed/>
    <w:qFormat/>
    <w:pPr>
      <w:ind w:left="420"/>
      <w:spacing w:after="120"/>
    </w:pPr>
    <w:rPr>
      <w:sz w:val="16"/>
      <w:szCs w:val="16"/>
    </w:rPr>
  </w:style>
  <w:style w:type="paragraph" w:styleId="793">
    <w:name w:val="table of figures"/>
    <w:basedOn w:val="756"/>
    <w:next w:val="756"/>
    <w:uiPriority w:val="99"/>
    <w:unhideWhenUsed/>
    <w:qFormat/>
  </w:style>
  <w:style w:type="paragraph" w:styleId="794">
    <w:name w:val="toc 2"/>
    <w:basedOn w:val="756"/>
    <w:next w:val="756"/>
    <w:uiPriority w:val="39"/>
    <w:unhideWhenUsed/>
    <w:qFormat/>
    <w:pPr>
      <w:ind w:left="283" w:firstLine="0"/>
      <w:spacing w:after="57"/>
    </w:pPr>
  </w:style>
  <w:style w:type="paragraph" w:styleId="795">
    <w:name w:val="toc 9"/>
    <w:basedOn w:val="756"/>
    <w:next w:val="756"/>
    <w:uiPriority w:val="39"/>
    <w:unhideWhenUsed/>
    <w:qFormat/>
    <w:pPr>
      <w:ind w:left="2268" w:firstLine="0"/>
      <w:spacing w:after="57"/>
    </w:pPr>
  </w:style>
  <w:style w:type="paragraph" w:styleId="796">
    <w:name w:val="HTML Preformatted"/>
    <w:basedOn w:val="756"/>
    <w:link w:val="1881"/>
    <w:unhideWhenUsed/>
    <w:qFormat/>
    <w:pPr>
      <w:ind w:firstLine="0"/>
      <w:jc w:val="left"/>
      <w:spacing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797">
    <w:name w:val="Normal (Web)"/>
    <w:basedOn w:val="756"/>
    <w:link w:val="1882"/>
    <w:qFormat/>
    <w:pPr>
      <w:ind w:firstLine="0"/>
      <w:jc w:val="left"/>
      <w:spacing w:before="100" w:beforeAutospacing="1" w:after="100" w:afterAutospacing="1" w:line="240" w:lineRule="auto"/>
      <w:widowControl/>
    </w:pPr>
    <w:rPr>
      <w:rFonts w:ascii="宋体" w:hAnsi="宋体"/>
    </w:rPr>
  </w:style>
  <w:style w:type="paragraph" w:styleId="798">
    <w:name w:val="Title"/>
    <w:basedOn w:val="756"/>
    <w:next w:val="756"/>
    <w:link w:val="1226"/>
    <w:qFormat/>
    <w:pPr>
      <w:contextualSpacing/>
      <w:spacing w:before="300" w:after="200"/>
    </w:pPr>
    <w:rPr>
      <w:sz w:val="48"/>
      <w:szCs w:val="48"/>
    </w:rPr>
  </w:style>
  <w:style w:type="paragraph" w:styleId="799">
    <w:name w:val="annotation subject"/>
    <w:basedOn w:val="769"/>
    <w:next w:val="769"/>
    <w:link w:val="1862"/>
    <w:unhideWhenUsed/>
    <w:qFormat/>
    <w:rPr>
      <w:b/>
      <w:bCs/>
    </w:rPr>
  </w:style>
  <w:style w:type="paragraph" w:styleId="800">
    <w:name w:val="Body Text First Indent"/>
    <w:basedOn w:val="774"/>
    <w:uiPriority w:val="99"/>
    <w:qFormat/>
    <w:pPr>
      <w:ind w:firstLine="420"/>
    </w:pPr>
  </w:style>
  <w:style w:type="paragraph" w:styleId="801">
    <w:name w:val="Body Text First Indent 2"/>
    <w:basedOn w:val="775"/>
    <w:next w:val="756"/>
    <w:link w:val="1870"/>
    <w:qFormat/>
    <w:pPr>
      <w:ind w:firstLine="420"/>
      <w:jc w:val="left"/>
      <w:spacing w:before="100" w:beforeAutospacing="1" w:after="100" w:afterAutospacing="1"/>
      <w:widowControl/>
      <w:tabs>
        <w:tab w:val="left" w:pos="1080" w:leader="none"/>
      </w:tabs>
    </w:pPr>
    <w:rPr>
      <w:rFonts w:ascii="宋体" w:hAnsi="宋体"/>
      <w:szCs w:val="20"/>
    </w:rPr>
  </w:style>
  <w:style w:type="table" w:styleId="802">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3">
    <w:name w:val="Strong"/>
    <w:basedOn w:val="766"/>
    <w:qFormat/>
    <w:rPr>
      <w:b/>
    </w:rPr>
  </w:style>
  <w:style w:type="character" w:styleId="804">
    <w:name w:val="endnote reference"/>
    <w:uiPriority w:val="99"/>
    <w:semiHidden/>
    <w:unhideWhenUsed/>
    <w:qFormat/>
    <w:rPr>
      <w:vertAlign w:val="superscript"/>
    </w:rPr>
  </w:style>
  <w:style w:type="character" w:styleId="805">
    <w:name w:val="page number"/>
    <w:qFormat/>
  </w:style>
  <w:style w:type="character" w:styleId="806">
    <w:name w:val="FollowedHyperlink"/>
    <w:uiPriority w:val="99"/>
    <w:unhideWhenUsed/>
    <w:qFormat/>
    <w:rPr>
      <w:color w:val="000000"/>
      <w:u w:val="none"/>
    </w:rPr>
  </w:style>
  <w:style w:type="character" w:styleId="807">
    <w:name w:val="Emphasis"/>
    <w:qFormat/>
    <w:rPr>
      <w:i/>
      <w:iCs/>
    </w:rPr>
  </w:style>
  <w:style w:type="character" w:styleId="808">
    <w:name w:val="HTML Definition"/>
    <w:uiPriority w:val="99"/>
    <w:unhideWhenUsed/>
    <w:qFormat/>
  </w:style>
  <w:style w:type="character" w:styleId="809">
    <w:name w:val="HTML Typewriter"/>
    <w:uiPriority w:val="99"/>
    <w:unhideWhenUsed/>
    <w:qFormat/>
    <w:rPr>
      <w:rFonts w:hint="default" w:ascii="monospace" w:hAnsi="monospace" w:eastAsia="monospace" w:cs="monospace"/>
      <w:sz w:val="20"/>
    </w:rPr>
  </w:style>
  <w:style w:type="character" w:styleId="810">
    <w:name w:val="HTML Acronym"/>
    <w:basedOn w:val="766"/>
    <w:uiPriority w:val="99"/>
    <w:unhideWhenUsed/>
    <w:qFormat/>
  </w:style>
  <w:style w:type="character" w:styleId="811">
    <w:name w:val="HTML Variable"/>
    <w:uiPriority w:val="99"/>
    <w:unhideWhenUsed/>
    <w:qFormat/>
  </w:style>
  <w:style w:type="character" w:styleId="812">
    <w:name w:val="Hyperlink"/>
    <w:uiPriority w:val="99"/>
    <w:unhideWhenUsed/>
    <w:qFormat/>
    <w:rPr>
      <w:color w:val="0000ff" w:themeColor="hyperlink"/>
      <w:u w:val="single"/>
    </w:rPr>
  </w:style>
  <w:style w:type="character" w:styleId="813">
    <w:name w:val="HTML Code"/>
    <w:uiPriority w:val="99"/>
    <w:unhideWhenUsed/>
    <w:qFormat/>
    <w:rPr>
      <w:rFonts w:hint="default" w:ascii="monospace" w:hAnsi="monospace" w:eastAsia="monospace" w:cs="monospace"/>
      <w:sz w:val="20"/>
    </w:rPr>
  </w:style>
  <w:style w:type="character" w:styleId="814">
    <w:name w:val="annotation reference"/>
    <w:basedOn w:val="766"/>
    <w:unhideWhenUsed/>
    <w:qFormat/>
    <w:rPr>
      <w:sz w:val="21"/>
      <w:szCs w:val="21"/>
    </w:rPr>
  </w:style>
  <w:style w:type="character" w:styleId="815">
    <w:name w:val="HTML Cite"/>
    <w:uiPriority w:val="99"/>
    <w:unhideWhenUsed/>
    <w:qFormat/>
  </w:style>
  <w:style w:type="character" w:styleId="816">
    <w:name w:val="footnote reference"/>
    <w:uiPriority w:val="99"/>
    <w:unhideWhenUsed/>
    <w:qFormat/>
    <w:rPr>
      <w:vertAlign w:val="superscript"/>
    </w:rPr>
  </w:style>
  <w:style w:type="character" w:styleId="817">
    <w:name w:val="HTML Keyboard"/>
    <w:uiPriority w:val="99"/>
    <w:unhideWhenUsed/>
    <w:qFormat/>
    <w:rPr>
      <w:rFonts w:hint="default" w:ascii="monospace" w:hAnsi="monospace" w:eastAsia="monospace" w:cs="monospace"/>
      <w:b/>
      <w:sz w:val="20"/>
    </w:rPr>
  </w:style>
  <w:style w:type="character" w:styleId="818">
    <w:name w:val="HTML Sample"/>
    <w:uiPriority w:val="99"/>
    <w:unhideWhenUsed/>
    <w:qFormat/>
    <w:rPr>
      <w:rFonts w:ascii="monospace" w:hAnsi="monospace" w:eastAsia="monospace" w:cs="monospace"/>
    </w:rPr>
  </w:style>
  <w:style w:type="table" w:styleId="819" w:customStyle="1">
    <w:name w:val="无格式表格 11"/>
    <w:basedOn w:val="767"/>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无格式表格 21"/>
    <w:basedOn w:val="76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无格式表格 31"/>
    <w:basedOn w:val="76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2" w:customStyle="1">
    <w:name w:val="无格式表格 41"/>
    <w:basedOn w:val="76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3" w:customStyle="1">
    <w:name w:val="无格式表格 51"/>
    <w:basedOn w:val="767"/>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4" w:customStyle="1">
    <w:name w:val="网格表 1 浅色1"/>
    <w:basedOn w:val="767"/>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25" w:customStyle="1">
    <w:name w:val="网格表 21"/>
    <w:basedOn w:val="7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26" w:customStyle="1">
    <w:name w:val="网格表 31"/>
    <w:basedOn w:val="767"/>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67"/>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网格表 5 深色1"/>
    <w:basedOn w:val="76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9" w:customStyle="1">
    <w:name w:val="网格表 6 彩色1"/>
    <w:basedOn w:val="767"/>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0" w:customStyle="1">
    <w:name w:val="网格表 7 彩色1"/>
    <w:basedOn w:val="767"/>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1" w:customStyle="1">
    <w:name w:val="清单表 1 浅色1"/>
    <w:basedOn w:val="767"/>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2" w:customStyle="1">
    <w:name w:val="清单表 21"/>
    <w:basedOn w:val="767"/>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3" w:customStyle="1">
    <w:name w:val="清单表 3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清单表 41"/>
    <w:basedOn w:val="76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5" w:customStyle="1">
    <w:name w:val="清单表 5 深色1"/>
    <w:basedOn w:val="767"/>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36" w:customStyle="1">
    <w:name w:val="清单表 6 彩色1"/>
    <w:basedOn w:val="767"/>
    <w:uiPriority w:val="99"/>
    <w:qFormat/>
    <w:tblPr>
      <w:tblBorders>
        <w:top w:val="single" w:color="7F7F7F" w:themeColor="text1" w:themeTint="80" w:sz="4" w:space="0"/>
        <w:bottom w:val="single" w:color="7F7F7F" w:themeColor="text1" w:themeTint="80"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7" w:customStyle="1">
    <w:name w:val="清单表 7 彩色1"/>
    <w:basedOn w:val="767"/>
    <w:uiPriority w:val="99"/>
    <w:qFormat/>
    <w:tblPr>
      <w:tblBorders>
        <w:right w:val="single" w:color="7F7F7F" w:themeColor="text1" w:themeTint="80"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8" w:customStyle="1">
    <w:name w:val="TOC 标题1"/>
    <w:uiPriority w:val="39"/>
    <w:unhideWhenUsed/>
    <w:qFormat/>
  </w:style>
  <w:style w:type="paragraph" w:styleId="839" w:customStyle="1">
    <w:name w:val="TOC 标题113"/>
    <w:uiPriority w:val="39"/>
    <w:unhideWhenUsed/>
    <w:qFormat/>
  </w:style>
  <w:style w:type="character" w:styleId="840" w:customStyle="1">
    <w:name w:val="Heading 6 Char"/>
    <w:basedOn w:val="766"/>
    <w:uiPriority w:val="9"/>
    <w:qFormat/>
    <w:rPr>
      <w:rFonts w:ascii="Arial" w:hAnsi="Arial" w:eastAsia="Arial" w:cs="Arial"/>
      <w:b/>
      <w:bCs/>
      <w:sz w:val="22"/>
      <w:szCs w:val="22"/>
    </w:rPr>
  </w:style>
  <w:style w:type="character" w:styleId="841" w:customStyle="1">
    <w:name w:val="Heading 7 Char"/>
    <w:basedOn w:val="766"/>
    <w:uiPriority w:val="9"/>
    <w:qFormat/>
    <w:rPr>
      <w:rFonts w:ascii="Arial" w:hAnsi="Arial" w:eastAsia="Arial" w:cs="Arial"/>
      <w:b/>
      <w:bCs/>
      <w:i/>
      <w:iCs/>
      <w:sz w:val="22"/>
      <w:szCs w:val="22"/>
    </w:rPr>
  </w:style>
  <w:style w:type="character" w:styleId="842" w:customStyle="1">
    <w:name w:val="Heading 8 Char"/>
    <w:basedOn w:val="766"/>
    <w:uiPriority w:val="9"/>
    <w:qFormat/>
    <w:rPr>
      <w:rFonts w:ascii="Arial" w:hAnsi="Arial" w:eastAsia="Arial" w:cs="Arial"/>
      <w:i/>
      <w:iCs/>
      <w:sz w:val="22"/>
      <w:szCs w:val="22"/>
    </w:rPr>
  </w:style>
  <w:style w:type="character" w:styleId="843" w:customStyle="1">
    <w:name w:val="Heading 9 Char"/>
    <w:basedOn w:val="766"/>
    <w:uiPriority w:val="9"/>
    <w:qFormat/>
    <w:rPr>
      <w:rFonts w:ascii="Arial" w:hAnsi="Arial" w:eastAsia="Arial" w:cs="Arial"/>
      <w:i/>
      <w:iCs/>
      <w:sz w:val="21"/>
      <w:szCs w:val="21"/>
    </w:rPr>
  </w:style>
  <w:style w:type="character" w:styleId="844" w:customStyle="1">
    <w:name w:val="Subtitle Char"/>
    <w:basedOn w:val="766"/>
    <w:uiPriority w:val="11"/>
    <w:qFormat/>
    <w:rPr>
      <w:sz w:val="24"/>
      <w:szCs w:val="24"/>
    </w:rPr>
  </w:style>
  <w:style w:type="character" w:styleId="845" w:customStyle="1">
    <w:name w:val="Caption Char"/>
    <w:uiPriority w:val="99"/>
    <w:qFormat/>
  </w:style>
  <w:style w:type="character" w:styleId="846" w:customStyle="1">
    <w:name w:val="Endnote Text Char"/>
    <w:uiPriority w:val="99"/>
    <w:qFormat/>
    <w:rPr>
      <w:sz w:val="20"/>
    </w:rPr>
  </w:style>
  <w:style w:type="paragraph" w:styleId="847" w:customStyle="1">
    <w:name w:val="TOC 标题112"/>
    <w:unhideWhenUsed/>
    <w:qFormat/>
  </w:style>
  <w:style w:type="paragraph" w:styleId="848" w:customStyle="1">
    <w:name w:val="Default"/>
    <w:link w:val="1121"/>
    <w:qFormat/>
    <w:pPr>
      <w:widowControl w:val="off"/>
    </w:pPr>
    <w:rPr>
      <w:rFonts w:ascii="MS Mincho" w:hAnsi="Calibri" w:eastAsia="MS Mincho"/>
      <w:color w:val="000000"/>
      <w:sz w:val="24"/>
      <w:szCs w:val="24"/>
    </w:rPr>
  </w:style>
  <w:style w:type="paragraph" w:styleId="849" w:customStyle="1">
    <w:name w:val="style4"/>
    <w:basedOn w:val="756"/>
    <w:next w:val="850"/>
    <w:qFormat/>
    <w:pPr>
      <w:spacing w:before="280" w:after="280"/>
      <w:widowControl/>
    </w:pPr>
    <w:rPr>
      <w:rFonts w:ascii="宋体"/>
      <w:sz w:val="18"/>
    </w:rPr>
  </w:style>
  <w:style w:type="paragraph" w:styleId="850" w:customStyle="1">
    <w:name w:val="2"/>
    <w:basedOn w:val="851"/>
    <w:next w:val="756"/>
    <w:qFormat/>
    <w:pPr>
      <w:ind w:left="1410" w:hanging="420"/>
      <w:spacing w:before="60" w:after="60" w:line="300" w:lineRule="auto"/>
      <w:tabs>
        <w:tab w:val="left" w:pos="1134" w:leader="none"/>
        <w:tab w:val="left" w:pos="1410" w:leader="none"/>
      </w:tabs>
    </w:pPr>
    <w:rPr>
      <w:rFonts w:ascii="Arial" w:hAnsi="Arial" w:eastAsia="黑体"/>
      <w:bCs w:val="0"/>
      <w:sz w:val="30"/>
      <w:szCs w:val="20"/>
    </w:rPr>
  </w:style>
  <w:style w:type="paragraph" w:styleId="851" w:customStyle="1">
    <w:name w:val="标题 21"/>
    <w:basedOn w:val="756"/>
    <w:next w:val="756"/>
    <w:link w:val="983"/>
    <w:uiPriority w:val="99"/>
    <w:qFormat/>
    <w:pPr>
      <w:ind w:firstLine="0"/>
      <w:keepLines/>
      <w:keepNext/>
      <w:outlineLvl w:val="1"/>
    </w:pPr>
    <w:rPr>
      <w:b/>
      <w:bCs/>
      <w:szCs w:val="32"/>
    </w:rPr>
  </w:style>
  <w:style w:type="character" w:styleId="852" w:customStyle="1">
    <w:name w:val="标题 6 字符"/>
    <w:link w:val="762"/>
    <w:qFormat/>
    <w:rPr>
      <w:rFonts w:ascii="Arial" w:hAnsi="Arial" w:eastAsia="Arial" w:cs="Arial"/>
      <w:b/>
      <w:bCs/>
      <w:sz w:val="22"/>
      <w:szCs w:val="22"/>
    </w:rPr>
  </w:style>
  <w:style w:type="character" w:styleId="853" w:customStyle="1">
    <w:name w:val="标题 7 字符"/>
    <w:link w:val="763"/>
    <w:qFormat/>
    <w:rPr>
      <w:rFonts w:ascii="Arial" w:hAnsi="Arial" w:eastAsia="Arial" w:cs="Arial"/>
      <w:b/>
      <w:bCs/>
      <w:i/>
      <w:iCs/>
      <w:sz w:val="22"/>
      <w:szCs w:val="22"/>
    </w:rPr>
  </w:style>
  <w:style w:type="character" w:styleId="854" w:customStyle="1">
    <w:name w:val="标题 8 字符"/>
    <w:link w:val="764"/>
    <w:qFormat/>
    <w:rPr>
      <w:rFonts w:ascii="Arial" w:hAnsi="Arial" w:eastAsia="Arial" w:cs="Arial"/>
      <w:i/>
      <w:iCs/>
      <w:sz w:val="22"/>
      <w:szCs w:val="22"/>
    </w:rPr>
  </w:style>
  <w:style w:type="character" w:styleId="855" w:customStyle="1">
    <w:name w:val="标题 9 字符"/>
    <w:link w:val="765"/>
    <w:qFormat/>
    <w:rPr>
      <w:rFonts w:ascii="Arial" w:hAnsi="Arial" w:eastAsia="Arial" w:cs="Arial"/>
      <w:i/>
      <w:iCs/>
      <w:sz w:val="21"/>
      <w:szCs w:val="21"/>
    </w:rPr>
  </w:style>
  <w:style w:type="paragraph" w:styleId="856">
    <w:name w:val="List Paragraph"/>
    <w:basedOn w:val="756"/>
    <w:qFormat/>
    <w:pPr>
      <w:contextualSpacing/>
      <w:ind w:left="720"/>
    </w:pPr>
  </w:style>
  <w:style w:type="paragraph" w:styleId="857">
    <w:name w:val="No Spacing"/>
    <w:qFormat/>
  </w:style>
  <w:style w:type="character" w:styleId="858" w:customStyle="1">
    <w:name w:val="副标题 字符"/>
    <w:link w:val="789"/>
    <w:qFormat/>
    <w:rPr>
      <w:sz w:val="24"/>
      <w:szCs w:val="24"/>
    </w:rPr>
  </w:style>
  <w:style w:type="paragraph" w:styleId="859">
    <w:name w:val="Quote"/>
    <w:basedOn w:val="756"/>
    <w:next w:val="756"/>
    <w:link w:val="1890"/>
    <w:qFormat/>
    <w:pPr>
      <w:ind w:left="720" w:right="720"/>
    </w:pPr>
    <w:rPr>
      <w:i/>
    </w:rPr>
  </w:style>
  <w:style w:type="paragraph" w:styleId="860">
    <w:name w:val="Intense Quote"/>
    <w:basedOn w:val="756"/>
    <w:next w:val="756"/>
    <w:link w:val="1884"/>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页脚 字符"/>
    <w:link w:val="785"/>
    <w:qFormat/>
  </w:style>
  <w:style w:type="table" w:styleId="86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9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9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9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9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9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1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3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3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3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3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3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3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4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4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5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5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5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6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6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6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尾注文本 字符"/>
    <w:link w:val="783"/>
    <w:uiPriority w:val="99"/>
    <w:qFormat/>
    <w:rPr>
      <w:sz w:val="20"/>
    </w:rPr>
  </w:style>
  <w:style w:type="paragraph" w:styleId="969" w:customStyle="1">
    <w:name w:val="TOC 标题111"/>
    <w:uiPriority w:val="39"/>
    <w:unhideWhenUsed/>
    <w:qFormat/>
  </w:style>
  <w:style w:type="paragraph" w:styleId="970" w:customStyle="1">
    <w:name w:val="标题 11"/>
    <w:basedOn w:val="756"/>
    <w:next w:val="756"/>
    <w:link w:val="982"/>
    <w:qFormat/>
    <w:pPr>
      <w:ind w:firstLine="0"/>
      <w:jc w:val="center"/>
      <w:keepLines/>
      <w:keepNext/>
      <w:tabs>
        <w:tab w:val="left" w:pos="330" w:leader="none"/>
        <w:tab w:val="left" w:pos="7020" w:leader="none"/>
      </w:tabs>
      <w:outlineLvl w:val="0"/>
    </w:pPr>
    <w:rPr>
      <w:b/>
      <w:bCs/>
      <w:sz w:val="36"/>
      <w:szCs w:val="44"/>
    </w:rPr>
  </w:style>
  <w:style w:type="paragraph" w:styleId="971" w:customStyle="1">
    <w:name w:val="标题 31"/>
    <w:basedOn w:val="756"/>
    <w:next w:val="756"/>
    <w:link w:val="984"/>
    <w:qFormat/>
    <w:pPr>
      <w:keepLines/>
      <w:keepNext/>
      <w:spacing w:before="260" w:after="260" w:line="416" w:lineRule="auto"/>
      <w:outlineLvl w:val="2"/>
    </w:pPr>
    <w:rPr>
      <w:b/>
      <w:bCs/>
      <w:sz w:val="32"/>
      <w:szCs w:val="32"/>
    </w:rPr>
  </w:style>
  <w:style w:type="paragraph" w:styleId="972" w:customStyle="1">
    <w:name w:val="标题 41"/>
    <w:basedOn w:val="756"/>
    <w:next w:val="756"/>
    <w:link w:val="985"/>
    <w:qFormat/>
    <w:pPr>
      <w:keepLines/>
      <w:keepNext/>
      <w:spacing w:before="280" w:after="290" w:line="376" w:lineRule="auto"/>
      <w:outlineLvl w:val="3"/>
    </w:pPr>
    <w:rPr>
      <w:rFonts w:ascii="Cambria" w:hAnsi="Cambria"/>
      <w:b/>
      <w:bCs/>
      <w:sz w:val="28"/>
      <w:szCs w:val="28"/>
    </w:rPr>
  </w:style>
  <w:style w:type="paragraph" w:styleId="973" w:customStyle="1">
    <w:name w:val="标题 51"/>
    <w:basedOn w:val="756"/>
    <w:next w:val="756"/>
    <w:link w:val="986"/>
    <w:qFormat/>
    <w:pPr>
      <w:ind w:firstLine="0"/>
      <w:keepLines/>
      <w:keepNext/>
      <w:spacing w:before="280" w:after="290" w:line="376" w:lineRule="auto"/>
      <w:outlineLvl w:val="4"/>
    </w:pPr>
    <w:rPr>
      <w:b/>
      <w:bCs/>
      <w:sz w:val="28"/>
      <w:szCs w:val="28"/>
    </w:rPr>
  </w:style>
  <w:style w:type="paragraph" w:styleId="974" w:customStyle="1">
    <w:name w:val="标题 61"/>
    <w:basedOn w:val="756"/>
    <w:next w:val="756"/>
    <w:link w:val="987"/>
    <w:qFormat/>
    <w:pPr>
      <w:ind w:firstLine="0"/>
      <w:keepLines/>
      <w:keepNext/>
      <w:spacing w:before="240" w:after="64" w:line="317" w:lineRule="auto"/>
      <w:outlineLvl w:val="5"/>
    </w:pPr>
    <w:rPr>
      <w:rFonts w:ascii="Cambria" w:hAnsi="Cambria"/>
      <w:b/>
      <w:bCs/>
    </w:rPr>
  </w:style>
  <w:style w:type="paragraph" w:styleId="975" w:customStyle="1">
    <w:name w:val="标题 71"/>
    <w:basedOn w:val="756"/>
    <w:next w:val="756"/>
    <w:link w:val="988"/>
    <w:qFormat/>
    <w:pPr>
      <w:ind w:firstLine="0"/>
      <w:keepLines/>
      <w:keepNext/>
      <w:spacing w:before="240" w:after="64" w:line="317" w:lineRule="auto"/>
      <w:outlineLvl w:val="6"/>
    </w:pPr>
    <w:rPr>
      <w:rFonts w:ascii="Calibri" w:hAnsi="Calibri"/>
      <w:b/>
      <w:bCs/>
    </w:rPr>
  </w:style>
  <w:style w:type="paragraph" w:styleId="976" w:customStyle="1">
    <w:name w:val="标题 81"/>
    <w:basedOn w:val="756"/>
    <w:next w:val="756"/>
    <w:link w:val="989"/>
    <w:qFormat/>
    <w:pPr>
      <w:ind w:firstLine="0"/>
      <w:keepLines/>
      <w:keepNext/>
      <w:spacing w:before="240" w:after="64" w:line="317" w:lineRule="auto"/>
      <w:outlineLvl w:val="7"/>
    </w:pPr>
    <w:rPr>
      <w:rFonts w:ascii="Cambria" w:hAnsi="Cambria"/>
    </w:rPr>
  </w:style>
  <w:style w:type="paragraph" w:styleId="977" w:customStyle="1">
    <w:name w:val="标题 91"/>
    <w:basedOn w:val="756"/>
    <w:next w:val="756"/>
    <w:link w:val="990"/>
    <w:qFormat/>
    <w:pPr>
      <w:ind w:firstLine="0"/>
      <w:keepLines/>
      <w:keepNext/>
      <w:spacing w:before="240" w:after="64" w:line="317" w:lineRule="auto"/>
      <w:outlineLvl w:val="8"/>
    </w:pPr>
    <w:rPr>
      <w:rFonts w:ascii="Cambria" w:hAnsi="Cambria"/>
      <w:sz w:val="21"/>
      <w:szCs w:val="21"/>
    </w:rPr>
  </w:style>
  <w:style w:type="character" w:styleId="978" w:customStyle="1">
    <w:name w:val="默认段落字体1"/>
    <w:uiPriority w:val="1"/>
    <w:unhideWhenUsed/>
    <w:qFormat/>
  </w:style>
  <w:style w:type="table" w:styleId="979" w:customStyle="1">
    <w:name w:val="普通表格1"/>
    <w:uiPriority w:val="99"/>
    <w:unhideWhenUsed/>
    <w:qFormat/>
    <w:tblPr>
      <w:tblCellMar>
        <w:left w:w="0" w:type="dxa"/>
        <w:top w:w="0" w:type="dxa"/>
        <w:right w:w="0" w:type="dxa"/>
        <w:bottom w:w="0" w:type="dxa"/>
      </w:tblCellMar>
    </w:tblPr>
  </w:style>
  <w:style w:type="paragraph" w:styleId="980" w:customStyle="1">
    <w:name w:val="宏文本1"/>
    <w:link w:val="1108"/>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rPr>
  </w:style>
  <w:style w:type="character" w:styleId="981" w:customStyle="1">
    <w:name w:val="宏文本 Char2"/>
    <w:basedOn w:val="978"/>
    <w:qFormat/>
    <w:rPr>
      <w:rFonts w:ascii="Courier New" w:hAnsi="Courier New" w:cs="Courier New"/>
      <w:sz w:val="24"/>
      <w:szCs w:val="24"/>
      <w:lang w:val="en-US" w:eastAsia="zh-CN" w:bidi="ar-SA"/>
    </w:rPr>
  </w:style>
  <w:style w:type="character" w:styleId="982" w:customStyle="1">
    <w:name w:val="标题 1 Char"/>
    <w:link w:val="970"/>
    <w:qFormat/>
    <w:rPr>
      <w:rFonts w:ascii="Times New Roman" w:hAnsi="Times New Roman" w:eastAsia="宋体"/>
      <w:b/>
      <w:bCs/>
      <w:sz w:val="36"/>
      <w:szCs w:val="44"/>
    </w:rPr>
  </w:style>
  <w:style w:type="character" w:styleId="983" w:customStyle="1">
    <w:name w:val="标题 2 Char"/>
    <w:link w:val="851"/>
    <w:qFormat/>
    <w:rPr>
      <w:b/>
      <w:bCs/>
      <w:sz w:val="24"/>
      <w:szCs w:val="32"/>
    </w:rPr>
  </w:style>
  <w:style w:type="character" w:styleId="984" w:customStyle="1">
    <w:name w:val="标题 3 Char"/>
    <w:link w:val="971"/>
    <w:qFormat/>
    <w:rPr>
      <w:b/>
      <w:bCs/>
      <w:sz w:val="32"/>
      <w:szCs w:val="32"/>
    </w:rPr>
  </w:style>
  <w:style w:type="character" w:styleId="985" w:customStyle="1">
    <w:name w:val="标题 4 Char"/>
    <w:link w:val="972"/>
    <w:qFormat/>
    <w:rPr>
      <w:rFonts w:ascii="Cambria" w:hAnsi="Cambria" w:eastAsia="宋体" w:cs="Times New Roman"/>
      <w:b/>
      <w:bCs/>
      <w:sz w:val="28"/>
      <w:szCs w:val="28"/>
    </w:rPr>
  </w:style>
  <w:style w:type="character" w:styleId="986" w:customStyle="1">
    <w:name w:val="标题 5 Char"/>
    <w:basedOn w:val="978"/>
    <w:link w:val="973"/>
    <w:qFormat/>
    <w:rPr>
      <w:b/>
      <w:bCs/>
      <w:sz w:val="28"/>
      <w:szCs w:val="28"/>
    </w:rPr>
  </w:style>
  <w:style w:type="character" w:styleId="987" w:customStyle="1">
    <w:name w:val="标题 6 Char"/>
    <w:basedOn w:val="978"/>
    <w:link w:val="974"/>
    <w:qFormat/>
    <w:rPr>
      <w:rFonts w:ascii="Cambria" w:hAnsi="Cambria"/>
      <w:b/>
      <w:bCs/>
      <w:sz w:val="24"/>
      <w:szCs w:val="24"/>
    </w:rPr>
  </w:style>
  <w:style w:type="character" w:styleId="988" w:customStyle="1">
    <w:name w:val="标题 7 Char"/>
    <w:basedOn w:val="978"/>
    <w:link w:val="975"/>
    <w:qFormat/>
    <w:rPr>
      <w:rFonts w:ascii="Calibri" w:hAnsi="Calibri"/>
      <w:b/>
      <w:bCs/>
      <w:sz w:val="24"/>
      <w:szCs w:val="24"/>
    </w:rPr>
  </w:style>
  <w:style w:type="character" w:styleId="989" w:customStyle="1">
    <w:name w:val="标题 8 Char"/>
    <w:basedOn w:val="978"/>
    <w:link w:val="976"/>
    <w:qFormat/>
    <w:rPr>
      <w:rFonts w:ascii="Cambria" w:hAnsi="Cambria"/>
      <w:sz w:val="24"/>
      <w:szCs w:val="24"/>
    </w:rPr>
  </w:style>
  <w:style w:type="character" w:styleId="990" w:customStyle="1">
    <w:name w:val="标题 9 Char"/>
    <w:basedOn w:val="978"/>
    <w:link w:val="977"/>
    <w:qFormat/>
    <w:rPr>
      <w:rFonts w:ascii="Cambria" w:hAnsi="Cambria"/>
      <w:sz w:val="21"/>
      <w:szCs w:val="21"/>
    </w:rPr>
  </w:style>
  <w:style w:type="paragraph" w:styleId="991" w:customStyle="1">
    <w:name w:val="列表 31"/>
    <w:basedOn w:val="756"/>
    <w:qFormat/>
    <w:pPr>
      <w:ind w:left="100" w:hanging="200"/>
      <w:spacing w:line="240" w:lineRule="auto"/>
    </w:pPr>
    <w:rPr>
      <w:sz w:val="21"/>
    </w:rPr>
  </w:style>
  <w:style w:type="paragraph" w:styleId="992" w:customStyle="1">
    <w:name w:val="目录 71"/>
    <w:basedOn w:val="756"/>
    <w:next w:val="756"/>
    <w:uiPriority w:val="39"/>
    <w:unhideWhenUsed/>
    <w:qFormat/>
    <w:pPr>
      <w:ind w:left="1050"/>
      <w:jc w:val="left"/>
    </w:pPr>
    <w:rPr>
      <w:rFonts w:ascii="Calibri" w:hAnsi="Calibri" w:cs="Calibri"/>
      <w:sz w:val="20"/>
      <w:szCs w:val="20"/>
    </w:rPr>
  </w:style>
  <w:style w:type="paragraph" w:styleId="993" w:customStyle="1">
    <w:name w:val="列表编号 21"/>
    <w:basedOn w:val="994"/>
    <w:qFormat/>
    <w:pPr>
      <w:ind w:left="851" w:hanging="426"/>
      <w:keepLines/>
      <w:spacing w:before="120" w:line="280" w:lineRule="atLeast"/>
      <w:widowControl/>
    </w:pPr>
    <w:rPr>
      <w:sz w:val="22"/>
      <w:lang w:val="en-GB"/>
    </w:rPr>
  </w:style>
  <w:style w:type="paragraph" w:styleId="994" w:customStyle="1">
    <w:name w:val="列表编号1"/>
    <w:basedOn w:val="756"/>
    <w:qFormat/>
    <w:pPr>
      <w:ind w:left="360" w:hanging="360"/>
      <w:spacing w:line="240" w:lineRule="auto"/>
      <w:tabs>
        <w:tab w:val="left" w:pos="360" w:leader="none"/>
      </w:tabs>
    </w:pPr>
    <w:rPr>
      <w:sz w:val="21"/>
      <w:szCs w:val="20"/>
    </w:rPr>
  </w:style>
  <w:style w:type="paragraph" w:styleId="995" w:customStyle="1">
    <w:name w:val="引文目录1"/>
    <w:basedOn w:val="756"/>
    <w:next w:val="756"/>
    <w:qFormat/>
    <w:pPr>
      <w:ind w:left="420" w:firstLine="480"/>
      <w:jc w:val="left"/>
      <w:spacing w:before="100" w:beforeAutospacing="1" w:after="100" w:afterAutospacing="1"/>
      <w:widowControl/>
    </w:pPr>
    <w:rPr>
      <w:rFonts w:ascii="宋体" w:hAnsi="宋体"/>
    </w:rPr>
  </w:style>
  <w:style w:type="paragraph" w:styleId="996" w:customStyle="1">
    <w:name w:val="注释标题1"/>
    <w:basedOn w:val="756"/>
    <w:next w:val="756"/>
    <w:link w:val="1109"/>
    <w:qFormat/>
    <w:pPr>
      <w:ind w:firstLine="480"/>
      <w:jc w:val="left"/>
      <w:spacing w:before="100" w:beforeAutospacing="1" w:after="100" w:afterAutospacing="1"/>
      <w:widowControl/>
    </w:pPr>
    <w:rPr>
      <w:sz w:val="21"/>
    </w:rPr>
  </w:style>
  <w:style w:type="character" w:styleId="997" w:customStyle="1">
    <w:name w:val="注释标题 Char2"/>
    <w:basedOn w:val="978"/>
    <w:qFormat/>
    <w:rPr>
      <w:sz w:val="21"/>
      <w:szCs w:val="24"/>
    </w:rPr>
  </w:style>
  <w:style w:type="paragraph" w:styleId="998" w:customStyle="1">
    <w:name w:val="列表项目符号 41"/>
    <w:basedOn w:val="756"/>
    <w:qFormat/>
    <w:pPr>
      <w:ind w:left="1620" w:hanging="360"/>
      <w:spacing w:line="240" w:lineRule="auto"/>
      <w:tabs>
        <w:tab w:val="left" w:pos="1620" w:leader="none"/>
      </w:tabs>
    </w:pPr>
    <w:rPr>
      <w:sz w:val="21"/>
      <w:szCs w:val="20"/>
    </w:rPr>
  </w:style>
  <w:style w:type="paragraph" w:styleId="999" w:customStyle="1">
    <w:name w:val="索引 81"/>
    <w:basedOn w:val="756"/>
    <w:next w:val="756"/>
    <w:qFormat/>
    <w:pPr>
      <w:ind w:left="1400" w:firstLine="0"/>
      <w:spacing w:line="240" w:lineRule="auto"/>
    </w:pPr>
    <w:rPr>
      <w:sz w:val="21"/>
      <w:szCs w:val="20"/>
    </w:rPr>
  </w:style>
  <w:style w:type="paragraph" w:styleId="1000" w:customStyle="1">
    <w:name w:val="电子邮件签名1"/>
    <w:basedOn w:val="756"/>
    <w:link w:val="1110"/>
    <w:qFormat/>
    <w:pPr>
      <w:ind w:firstLine="480"/>
      <w:jc w:val="left"/>
      <w:spacing w:before="100" w:beforeAutospacing="1" w:after="100" w:afterAutospacing="1"/>
      <w:widowControl/>
    </w:pPr>
    <w:rPr>
      <w:sz w:val="21"/>
    </w:rPr>
  </w:style>
  <w:style w:type="character" w:styleId="1001" w:customStyle="1">
    <w:name w:val="电子邮件签名 Char2"/>
    <w:basedOn w:val="978"/>
    <w:qFormat/>
    <w:rPr>
      <w:sz w:val="21"/>
      <w:szCs w:val="24"/>
    </w:rPr>
  </w:style>
  <w:style w:type="paragraph" w:styleId="1002" w:customStyle="1">
    <w:name w:val="正文缩进1"/>
    <w:basedOn w:val="756"/>
    <w:link w:val="1003"/>
    <w:qFormat/>
    <w:pPr>
      <w:ind w:firstLine="420"/>
      <w:spacing w:line="360" w:lineRule="atLeast"/>
    </w:pPr>
    <w:rPr>
      <w:szCs w:val="20"/>
    </w:rPr>
  </w:style>
  <w:style w:type="character" w:styleId="1003" w:customStyle="1">
    <w:name w:val="正文缩进 Char"/>
    <w:link w:val="1002"/>
    <w:qFormat/>
    <w:rPr>
      <w:sz w:val="24"/>
    </w:rPr>
  </w:style>
  <w:style w:type="paragraph" w:styleId="1004" w:customStyle="1">
    <w:name w:val="题注1"/>
    <w:basedOn w:val="756"/>
    <w:next w:val="756"/>
    <w:qFormat/>
    <w:pPr>
      <w:ind w:firstLine="0"/>
      <w:spacing w:line="240" w:lineRule="auto"/>
    </w:pPr>
    <w:rPr>
      <w:rFonts w:ascii="Cambria" w:hAnsi="Cambria" w:eastAsia="黑体"/>
      <w:sz w:val="20"/>
      <w:szCs w:val="20"/>
    </w:rPr>
  </w:style>
  <w:style w:type="paragraph" w:styleId="1005" w:customStyle="1">
    <w:name w:val="索引 51"/>
    <w:basedOn w:val="756"/>
    <w:next w:val="756"/>
    <w:qFormat/>
    <w:pPr>
      <w:ind w:left="800" w:firstLine="0"/>
      <w:spacing w:line="240" w:lineRule="auto"/>
    </w:pPr>
    <w:rPr>
      <w:sz w:val="21"/>
      <w:szCs w:val="20"/>
    </w:rPr>
  </w:style>
  <w:style w:type="paragraph" w:styleId="1006" w:customStyle="1">
    <w:name w:val="列表项目符号1"/>
    <w:basedOn w:val="1007"/>
    <w:qFormat/>
    <w:pPr>
      <w:ind w:firstLine="0"/>
      <w:jc w:val="both"/>
      <w:keepLines/>
      <w:widowControl/>
    </w:pPr>
    <w:rPr>
      <w:color w:val="000000"/>
      <w:sz w:val="21"/>
      <w:szCs w:val="20"/>
      <w:lang w:val="en-GB"/>
    </w:rPr>
  </w:style>
  <w:style w:type="paragraph" w:styleId="1007" w:customStyle="1">
    <w:name w:val="正文文本1"/>
    <w:basedOn w:val="756"/>
    <w:link w:val="1008"/>
    <w:qFormat/>
    <w:pPr>
      <w:jc w:val="center"/>
    </w:pPr>
  </w:style>
  <w:style w:type="character" w:styleId="1008" w:customStyle="1">
    <w:name w:val="正文文本 Char3"/>
    <w:basedOn w:val="978"/>
    <w:link w:val="1007"/>
    <w:uiPriority w:val="99"/>
    <w:qFormat/>
    <w:rPr>
      <w:sz w:val="24"/>
      <w:szCs w:val="24"/>
    </w:rPr>
  </w:style>
  <w:style w:type="paragraph" w:styleId="1009" w:customStyle="1">
    <w:name w:val="收信人地址1"/>
    <w:basedOn w:val="756"/>
    <w:qFormat/>
    <w:pPr>
      <w:ind w:left="100" w:firstLine="480"/>
      <w:jc w:val="left"/>
      <w:spacing w:before="100" w:beforeAutospacing="1" w:after="100" w:afterAutospacing="1"/>
      <w:widowControl/>
      <w:framePr w:w="7920" w:h="1980" w:hSpace="180" w:wrap="around" w:hAnchor="page" w:xAlign="center" w:yAlign="bottom" w:hRule="exact"/>
    </w:pPr>
    <w:rPr>
      <w:rFonts w:ascii="Cambria" w:hAnsi="Cambria"/>
    </w:rPr>
  </w:style>
  <w:style w:type="paragraph" w:styleId="1010" w:customStyle="1">
    <w:name w:val="文档结构图1"/>
    <w:basedOn w:val="756"/>
    <w:link w:val="1011"/>
    <w:qFormat/>
    <w:pPr>
      <w:shd w:val="clear" w:color="auto" w:fill="000080"/>
    </w:pPr>
  </w:style>
  <w:style w:type="character" w:styleId="1011" w:customStyle="1">
    <w:name w:val="文档结构图 Char"/>
    <w:link w:val="1010"/>
    <w:qFormat/>
    <w:rPr>
      <w:sz w:val="24"/>
      <w:szCs w:val="24"/>
      <w:shd w:val="clear" w:color="auto" w:fill="000080"/>
    </w:rPr>
  </w:style>
  <w:style w:type="paragraph" w:styleId="1012" w:customStyle="1">
    <w:name w:val="引文目录标题1"/>
    <w:basedOn w:val="756"/>
    <w:next w:val="756"/>
    <w:qFormat/>
    <w:pPr>
      <w:ind w:firstLine="480"/>
      <w:jc w:val="left"/>
      <w:spacing w:before="100" w:beforeAutospacing="1" w:after="100" w:afterAutospacing="1"/>
      <w:widowControl/>
    </w:pPr>
    <w:rPr>
      <w:rFonts w:ascii="Cambria" w:hAnsi="Cambria"/>
    </w:rPr>
  </w:style>
  <w:style w:type="paragraph" w:styleId="1013" w:customStyle="1">
    <w:name w:val="批注文字1"/>
    <w:basedOn w:val="756"/>
    <w:link w:val="1014"/>
    <w:qFormat/>
    <w:pPr>
      <w:jc w:val="left"/>
    </w:pPr>
    <w:rPr>
      <w:sz w:val="21"/>
    </w:rPr>
  </w:style>
  <w:style w:type="character" w:styleId="1014" w:customStyle="1">
    <w:name w:val="批注文字 Char"/>
    <w:link w:val="1013"/>
    <w:qFormat/>
    <w:rPr>
      <w:rFonts w:eastAsia="宋体"/>
      <w:sz w:val="21"/>
      <w:szCs w:val="24"/>
      <w:lang w:val="en-US" w:eastAsia="zh-CN" w:bidi="ar-SA"/>
    </w:rPr>
  </w:style>
  <w:style w:type="paragraph" w:styleId="1015" w:customStyle="1">
    <w:name w:val="索引 61"/>
    <w:basedOn w:val="756"/>
    <w:next w:val="756"/>
    <w:qFormat/>
    <w:pPr>
      <w:ind w:left="1000" w:firstLine="0"/>
      <w:spacing w:line="240" w:lineRule="auto"/>
    </w:pPr>
    <w:rPr>
      <w:sz w:val="21"/>
      <w:szCs w:val="20"/>
    </w:rPr>
  </w:style>
  <w:style w:type="paragraph" w:styleId="1016" w:customStyle="1">
    <w:name w:val="称呼1"/>
    <w:basedOn w:val="756"/>
    <w:next w:val="756"/>
    <w:link w:val="1111"/>
    <w:qFormat/>
    <w:pPr>
      <w:ind w:firstLine="480"/>
      <w:jc w:val="left"/>
      <w:spacing w:before="100" w:beforeAutospacing="1" w:after="100" w:afterAutospacing="1"/>
      <w:widowControl/>
    </w:pPr>
    <w:rPr>
      <w:rFonts w:ascii="宋体" w:hAnsi="宋体"/>
    </w:rPr>
  </w:style>
  <w:style w:type="character" w:styleId="1017" w:customStyle="1">
    <w:name w:val="称呼 Char"/>
    <w:qFormat/>
    <w:rPr>
      <w:rFonts w:ascii="宋体" w:hAnsi="宋体"/>
      <w:sz w:val="24"/>
      <w:szCs w:val="24"/>
    </w:rPr>
  </w:style>
  <w:style w:type="paragraph" w:styleId="1018" w:customStyle="1">
    <w:name w:val="正文文本 31"/>
    <w:basedOn w:val="756"/>
    <w:link w:val="1019"/>
    <w:qFormat/>
    <w:pPr>
      <w:spacing w:after="120"/>
    </w:pPr>
    <w:rPr>
      <w:sz w:val="16"/>
      <w:szCs w:val="16"/>
    </w:rPr>
  </w:style>
  <w:style w:type="character" w:styleId="1019" w:customStyle="1">
    <w:name w:val="正文文本 3 Char"/>
    <w:link w:val="1018"/>
    <w:qFormat/>
    <w:rPr>
      <w:sz w:val="16"/>
      <w:szCs w:val="16"/>
    </w:rPr>
  </w:style>
  <w:style w:type="paragraph" w:styleId="1020" w:customStyle="1">
    <w:name w:val="结束语1"/>
    <w:basedOn w:val="756"/>
    <w:link w:val="1112"/>
    <w:qFormat/>
    <w:pPr>
      <w:ind w:left="100" w:firstLine="480"/>
      <w:jc w:val="left"/>
      <w:spacing w:before="100" w:beforeAutospacing="1" w:after="100" w:afterAutospacing="1"/>
      <w:widowControl/>
    </w:pPr>
    <w:rPr>
      <w:sz w:val="21"/>
    </w:rPr>
  </w:style>
  <w:style w:type="character" w:styleId="1021" w:customStyle="1">
    <w:name w:val="结束语 Char2"/>
    <w:basedOn w:val="978"/>
    <w:qFormat/>
    <w:rPr>
      <w:sz w:val="21"/>
      <w:szCs w:val="24"/>
    </w:rPr>
  </w:style>
  <w:style w:type="paragraph" w:styleId="1022" w:customStyle="1">
    <w:name w:val="列表项目符号 31"/>
    <w:basedOn w:val="756"/>
    <w:qFormat/>
    <w:pPr>
      <w:ind w:left="1200" w:hanging="360"/>
      <w:spacing w:line="240" w:lineRule="auto"/>
      <w:tabs>
        <w:tab w:val="left" w:pos="1200" w:leader="none"/>
      </w:tabs>
    </w:pPr>
    <w:rPr>
      <w:sz w:val="21"/>
      <w:szCs w:val="20"/>
    </w:rPr>
  </w:style>
  <w:style w:type="paragraph" w:styleId="1023" w:customStyle="1">
    <w:name w:val="正文文本缩进11"/>
    <w:basedOn w:val="756"/>
    <w:next w:val="1024"/>
    <w:link w:val="1025"/>
    <w:qFormat/>
    <w:pPr>
      <w:ind w:firstLine="301"/>
      <w:spacing w:line="200" w:lineRule="exact"/>
    </w:pPr>
    <w:rPr>
      <w:rFonts w:ascii="宋体" w:hAnsi="Courier New"/>
      <w:spacing w:val="-4"/>
      <w:sz w:val="18"/>
      <w:szCs w:val="20"/>
    </w:rPr>
  </w:style>
  <w:style w:type="paragraph" w:styleId="1024" w:customStyle="1">
    <w:name w:val="寄信人地址1"/>
    <w:basedOn w:val="756"/>
    <w:qFormat/>
    <w:pPr>
      <w:ind w:firstLine="480"/>
      <w:jc w:val="left"/>
      <w:spacing w:before="100" w:beforeAutospacing="1" w:after="100" w:afterAutospacing="1"/>
      <w:widowControl/>
      <w:tabs>
        <w:tab w:val="left" w:pos="0" w:leader="none"/>
      </w:tabs>
    </w:pPr>
    <w:rPr>
      <w:rFonts w:ascii="Cambria" w:hAnsi="Cambria"/>
    </w:rPr>
  </w:style>
  <w:style w:type="character" w:styleId="1025" w:customStyle="1">
    <w:name w:val="正文文本缩进 Char"/>
    <w:link w:val="1023"/>
    <w:qFormat/>
    <w:rPr>
      <w:rFonts w:ascii="宋体" w:hAnsi="Courier New" w:eastAsia="宋体"/>
      <w:spacing w:val="-4"/>
      <w:sz w:val="18"/>
      <w:lang w:val="en-US" w:eastAsia="zh-CN" w:bidi="ar-SA"/>
    </w:rPr>
  </w:style>
  <w:style w:type="paragraph" w:styleId="1026" w:customStyle="1">
    <w:name w:val="列表编号 31"/>
    <w:basedOn w:val="756"/>
    <w:qFormat/>
    <w:pPr>
      <w:ind w:left="1200" w:hanging="360"/>
      <w:spacing w:line="240" w:lineRule="auto"/>
      <w:tabs>
        <w:tab w:val="left" w:pos="1200" w:leader="none"/>
      </w:tabs>
    </w:pPr>
    <w:rPr>
      <w:sz w:val="21"/>
      <w:szCs w:val="20"/>
    </w:rPr>
  </w:style>
  <w:style w:type="paragraph" w:styleId="1027" w:customStyle="1">
    <w:name w:val="列表 21"/>
    <w:basedOn w:val="756"/>
    <w:qFormat/>
    <w:pPr>
      <w:ind w:left="840" w:hanging="420"/>
    </w:pPr>
    <w:rPr>
      <w:sz w:val="21"/>
      <w:szCs w:val="20"/>
    </w:rPr>
  </w:style>
  <w:style w:type="paragraph" w:styleId="1028" w:customStyle="1">
    <w:name w:val="列表接续1"/>
    <w:basedOn w:val="756"/>
    <w:qFormat/>
    <w:pPr>
      <w:contextualSpacing/>
      <w:ind w:left="420" w:firstLine="480"/>
      <w:jc w:val="left"/>
      <w:spacing w:before="100" w:beforeAutospacing="1" w:after="100" w:afterAutospacing="1"/>
      <w:widowControl/>
    </w:pPr>
    <w:rPr>
      <w:rFonts w:ascii="宋体" w:hAnsi="宋体"/>
    </w:rPr>
  </w:style>
  <w:style w:type="paragraph" w:styleId="1029" w:customStyle="1">
    <w:name w:val="文本块1"/>
    <w:basedOn w:val="756"/>
    <w:qFormat/>
    <w:pPr>
      <w:ind w:left="-4" w:right="-108" w:firstLine="0"/>
      <w:spacing w:line="240" w:lineRule="auto"/>
    </w:pPr>
    <w:rPr>
      <w:rFonts w:ascii="宋体"/>
      <w:sz w:val="28"/>
      <w:szCs w:val="20"/>
    </w:rPr>
  </w:style>
  <w:style w:type="paragraph" w:styleId="1030" w:customStyle="1">
    <w:name w:val="列表项目符号 21"/>
    <w:basedOn w:val="756"/>
    <w:qFormat/>
    <w:pPr>
      <w:ind w:firstLine="0"/>
      <w:spacing w:line="440" w:lineRule="exact"/>
    </w:pPr>
    <w:rPr>
      <w:rFonts w:ascii="宋体" w:hAnsi="宋体"/>
      <w:sz w:val="21"/>
      <w:szCs w:val="20"/>
    </w:rPr>
  </w:style>
  <w:style w:type="paragraph" w:styleId="1031" w:customStyle="1">
    <w:name w:val="HTML 地址1"/>
    <w:basedOn w:val="756"/>
    <w:link w:val="1113"/>
    <w:qFormat/>
    <w:pPr>
      <w:ind w:firstLine="480"/>
      <w:jc w:val="left"/>
      <w:spacing w:before="100" w:beforeAutospacing="1" w:after="100" w:afterAutospacing="1"/>
      <w:widowControl/>
    </w:pPr>
    <w:rPr>
      <w:i/>
      <w:iCs/>
      <w:sz w:val="21"/>
    </w:rPr>
  </w:style>
  <w:style w:type="character" w:styleId="1032" w:customStyle="1">
    <w:name w:val="HTML 地址 Char2"/>
    <w:basedOn w:val="978"/>
    <w:qFormat/>
    <w:rPr>
      <w:i/>
      <w:iCs/>
      <w:sz w:val="21"/>
      <w:szCs w:val="24"/>
    </w:rPr>
  </w:style>
  <w:style w:type="paragraph" w:styleId="1033" w:customStyle="1">
    <w:name w:val="索引 41"/>
    <w:basedOn w:val="756"/>
    <w:next w:val="756"/>
    <w:unhideWhenUsed/>
    <w:qFormat/>
    <w:pPr>
      <w:ind w:left="600"/>
    </w:pPr>
  </w:style>
  <w:style w:type="paragraph" w:styleId="1034" w:customStyle="1">
    <w:name w:val="目录 51"/>
    <w:basedOn w:val="756"/>
    <w:next w:val="756"/>
    <w:uiPriority w:val="39"/>
    <w:unhideWhenUsed/>
    <w:qFormat/>
    <w:pPr>
      <w:ind w:left="630"/>
      <w:jc w:val="left"/>
    </w:pPr>
    <w:rPr>
      <w:rFonts w:ascii="Calibri" w:hAnsi="Calibri" w:cs="Calibri"/>
      <w:sz w:val="20"/>
      <w:szCs w:val="20"/>
    </w:rPr>
  </w:style>
  <w:style w:type="paragraph" w:styleId="1035" w:customStyle="1">
    <w:name w:val="目录 31"/>
    <w:basedOn w:val="756"/>
    <w:next w:val="756"/>
    <w:uiPriority w:val="39"/>
    <w:unhideWhenUsed/>
    <w:qFormat/>
    <w:pPr>
      <w:ind w:left="210"/>
      <w:jc w:val="left"/>
    </w:pPr>
    <w:rPr>
      <w:rFonts w:ascii="Calibri" w:hAnsi="Calibri" w:cs="Calibri"/>
      <w:sz w:val="20"/>
      <w:szCs w:val="20"/>
    </w:rPr>
  </w:style>
  <w:style w:type="paragraph" w:styleId="1036" w:customStyle="1">
    <w:name w:val="纯文本11"/>
    <w:basedOn w:val="756"/>
    <w:link w:val="1037"/>
    <w:qFormat/>
    <w:rPr>
      <w:rFonts w:ascii="宋体" w:hAnsi="Courier New"/>
      <w:sz w:val="21"/>
      <w:szCs w:val="20"/>
    </w:rPr>
  </w:style>
  <w:style w:type="character" w:styleId="1037" w:customStyle="1">
    <w:name w:val="纯文本 Char"/>
    <w:link w:val="1036"/>
    <w:qFormat/>
    <w:rPr>
      <w:rFonts w:ascii="宋体" w:hAnsi="Courier New" w:eastAsia="宋体"/>
      <w:sz w:val="21"/>
      <w:lang w:val="en-US" w:eastAsia="zh-CN" w:bidi="ar-SA"/>
    </w:rPr>
  </w:style>
  <w:style w:type="paragraph" w:styleId="1038" w:customStyle="1">
    <w:name w:val="列表项目符号 51"/>
    <w:basedOn w:val="756"/>
    <w:qFormat/>
    <w:pPr>
      <w:ind w:firstLine="0"/>
      <w:spacing w:line="440" w:lineRule="exact"/>
    </w:pPr>
    <w:rPr>
      <w:rFonts w:ascii="宋体" w:hAnsi="宋体"/>
      <w:sz w:val="21"/>
      <w:szCs w:val="20"/>
    </w:rPr>
  </w:style>
  <w:style w:type="paragraph" w:styleId="1039" w:customStyle="1">
    <w:name w:val="列表编号 41"/>
    <w:basedOn w:val="756"/>
    <w:qFormat/>
    <w:pPr>
      <w:contextualSpacing/>
      <w:ind w:left="1384" w:hanging="420"/>
      <w:jc w:val="left"/>
      <w:spacing w:before="100" w:beforeAutospacing="1" w:after="100" w:afterAutospacing="1"/>
      <w:widowControl/>
    </w:pPr>
    <w:rPr>
      <w:rFonts w:ascii="宋体" w:hAnsi="宋体"/>
    </w:rPr>
  </w:style>
  <w:style w:type="paragraph" w:styleId="1040" w:customStyle="1">
    <w:name w:val="目录 81"/>
    <w:basedOn w:val="756"/>
    <w:next w:val="756"/>
    <w:uiPriority w:val="39"/>
    <w:unhideWhenUsed/>
    <w:qFormat/>
    <w:pPr>
      <w:ind w:left="1260"/>
      <w:jc w:val="left"/>
    </w:pPr>
    <w:rPr>
      <w:rFonts w:ascii="Calibri" w:hAnsi="Calibri" w:cs="Calibri"/>
      <w:sz w:val="20"/>
      <w:szCs w:val="20"/>
    </w:rPr>
  </w:style>
  <w:style w:type="paragraph" w:styleId="1041" w:customStyle="1">
    <w:name w:val="索引 31"/>
    <w:basedOn w:val="756"/>
    <w:next w:val="756"/>
    <w:qFormat/>
    <w:pPr>
      <w:ind w:left="400" w:firstLine="0"/>
      <w:spacing w:line="240" w:lineRule="auto"/>
    </w:pPr>
    <w:rPr>
      <w:sz w:val="21"/>
      <w:szCs w:val="20"/>
    </w:rPr>
  </w:style>
  <w:style w:type="paragraph" w:styleId="1042" w:customStyle="1">
    <w:name w:val="日期1"/>
    <w:basedOn w:val="756"/>
    <w:next w:val="756"/>
    <w:link w:val="1043"/>
    <w:qFormat/>
    <w:pPr>
      <w:ind w:left="100"/>
    </w:pPr>
  </w:style>
  <w:style w:type="character" w:styleId="1043" w:customStyle="1">
    <w:name w:val="日期 Char"/>
    <w:link w:val="1042"/>
    <w:qFormat/>
    <w:rPr>
      <w:sz w:val="24"/>
      <w:szCs w:val="24"/>
    </w:rPr>
  </w:style>
  <w:style w:type="paragraph" w:styleId="1044" w:customStyle="1">
    <w:name w:val="正文文本缩进 21"/>
    <w:basedOn w:val="756"/>
    <w:link w:val="1045"/>
    <w:qFormat/>
    <w:pPr>
      <w:ind w:firstLine="412"/>
    </w:pPr>
  </w:style>
  <w:style w:type="character" w:styleId="1045" w:customStyle="1">
    <w:name w:val="正文文本缩进 2 Char"/>
    <w:link w:val="1044"/>
    <w:qFormat/>
    <w:rPr>
      <w:sz w:val="24"/>
      <w:szCs w:val="24"/>
    </w:rPr>
  </w:style>
  <w:style w:type="paragraph" w:styleId="1046" w:customStyle="1">
    <w:name w:val="尾注文本1"/>
    <w:basedOn w:val="756"/>
    <w:link w:val="1114"/>
    <w:qFormat/>
    <w:pPr>
      <w:ind w:firstLine="0"/>
      <w:jc w:val="left"/>
      <w:spacing w:line="240" w:lineRule="auto"/>
    </w:pPr>
    <w:rPr>
      <w:sz w:val="21"/>
    </w:rPr>
  </w:style>
  <w:style w:type="character" w:styleId="1047" w:customStyle="1">
    <w:name w:val="尾注文本 Char3"/>
    <w:basedOn w:val="978"/>
    <w:qFormat/>
    <w:rPr>
      <w:sz w:val="21"/>
      <w:szCs w:val="24"/>
    </w:rPr>
  </w:style>
  <w:style w:type="paragraph" w:styleId="1048" w:customStyle="1">
    <w:name w:val="列表接续 51"/>
    <w:basedOn w:val="756"/>
    <w:qFormat/>
    <w:pPr>
      <w:contextualSpacing/>
      <w:ind w:left="2100" w:firstLine="480"/>
      <w:jc w:val="left"/>
      <w:spacing w:before="100" w:beforeAutospacing="1" w:after="100" w:afterAutospacing="1"/>
      <w:widowControl/>
    </w:pPr>
    <w:rPr>
      <w:rFonts w:ascii="宋体" w:hAnsi="宋体"/>
    </w:rPr>
  </w:style>
  <w:style w:type="paragraph" w:styleId="1049" w:customStyle="1">
    <w:name w:val="批注框文本1"/>
    <w:basedOn w:val="756"/>
    <w:link w:val="1050"/>
    <w:qFormat/>
    <w:rPr>
      <w:sz w:val="18"/>
      <w:szCs w:val="18"/>
    </w:rPr>
  </w:style>
  <w:style w:type="character" w:styleId="1050" w:customStyle="1">
    <w:name w:val="批注框文本 Char"/>
    <w:link w:val="1049"/>
    <w:qFormat/>
    <w:rPr>
      <w:sz w:val="18"/>
      <w:szCs w:val="18"/>
    </w:rPr>
  </w:style>
  <w:style w:type="paragraph" w:styleId="1051" w:customStyle="1">
    <w:name w:val="页脚1"/>
    <w:basedOn w:val="756"/>
    <w:link w:val="1052"/>
    <w:qFormat/>
    <w:pPr>
      <w:jc w:val="left"/>
      <w:tabs>
        <w:tab w:val="center" w:pos="4153" w:leader="none"/>
        <w:tab w:val="right" w:pos="8306" w:leader="none"/>
      </w:tabs>
    </w:pPr>
    <w:rPr>
      <w:sz w:val="18"/>
      <w:szCs w:val="18"/>
    </w:rPr>
  </w:style>
  <w:style w:type="character" w:styleId="1052" w:customStyle="1">
    <w:name w:val="页脚 Char"/>
    <w:link w:val="1051"/>
    <w:qFormat/>
    <w:rPr>
      <w:sz w:val="18"/>
      <w:szCs w:val="18"/>
    </w:rPr>
  </w:style>
  <w:style w:type="paragraph" w:styleId="1053" w:customStyle="1">
    <w:name w:val="页眉1"/>
    <w:basedOn w:val="756"/>
    <w:link w:val="1054"/>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054" w:customStyle="1">
    <w:name w:val="页眉 Char"/>
    <w:link w:val="1053"/>
    <w:qFormat/>
    <w:rPr>
      <w:rFonts w:ascii="宋体" w:hAnsi="Courier New"/>
      <w:sz w:val="18"/>
    </w:rPr>
  </w:style>
  <w:style w:type="paragraph" w:styleId="1055" w:customStyle="1">
    <w:name w:val="签名1"/>
    <w:basedOn w:val="756"/>
    <w:link w:val="1115"/>
    <w:qFormat/>
    <w:pPr>
      <w:ind w:left="100" w:firstLine="480"/>
      <w:jc w:val="left"/>
      <w:spacing w:before="100" w:beforeAutospacing="1" w:after="100" w:afterAutospacing="1"/>
      <w:widowControl/>
    </w:pPr>
    <w:rPr>
      <w:sz w:val="21"/>
    </w:rPr>
  </w:style>
  <w:style w:type="character" w:styleId="1056" w:customStyle="1">
    <w:name w:val="签名 Char2"/>
    <w:basedOn w:val="978"/>
    <w:qFormat/>
    <w:rPr>
      <w:sz w:val="21"/>
      <w:szCs w:val="24"/>
    </w:rPr>
  </w:style>
  <w:style w:type="paragraph" w:styleId="1057" w:customStyle="1">
    <w:name w:val="目录 11"/>
    <w:basedOn w:val="756"/>
    <w:next w:val="756"/>
    <w:uiPriority w:val="39"/>
    <w:qFormat/>
    <w:pPr>
      <w:jc w:val="left"/>
      <w:spacing w:before="360"/>
    </w:pPr>
    <w:rPr>
      <w:rFonts w:ascii="Calibri Light" w:hAnsi="Calibri Light"/>
      <w:b/>
      <w:bCs/>
      <w:caps/>
    </w:rPr>
  </w:style>
  <w:style w:type="paragraph" w:styleId="1058" w:customStyle="1">
    <w:name w:val="列表接续 41"/>
    <w:basedOn w:val="756"/>
    <w:qFormat/>
    <w:pPr>
      <w:contextualSpacing/>
      <w:ind w:left="1680" w:firstLine="480"/>
      <w:jc w:val="left"/>
      <w:spacing w:before="100" w:beforeAutospacing="1" w:after="100" w:afterAutospacing="1"/>
      <w:widowControl/>
    </w:pPr>
    <w:rPr>
      <w:rFonts w:ascii="宋体" w:hAnsi="宋体"/>
    </w:rPr>
  </w:style>
  <w:style w:type="paragraph" w:styleId="1059" w:customStyle="1">
    <w:name w:val="目录 41"/>
    <w:basedOn w:val="756"/>
    <w:next w:val="756"/>
    <w:uiPriority w:val="39"/>
    <w:unhideWhenUsed/>
    <w:qFormat/>
    <w:pPr>
      <w:ind w:left="420"/>
      <w:jc w:val="left"/>
    </w:pPr>
    <w:rPr>
      <w:rFonts w:ascii="Calibri" w:hAnsi="Calibri" w:cs="Calibri"/>
      <w:sz w:val="20"/>
      <w:szCs w:val="20"/>
    </w:rPr>
  </w:style>
  <w:style w:type="paragraph" w:styleId="1060" w:customStyle="1">
    <w:name w:val="索引标题1"/>
    <w:basedOn w:val="756"/>
    <w:next w:val="1061"/>
    <w:qFormat/>
    <w:pPr>
      <w:ind w:firstLine="0"/>
      <w:spacing w:line="240" w:lineRule="auto"/>
    </w:pPr>
    <w:rPr>
      <w:sz w:val="21"/>
      <w:szCs w:val="20"/>
    </w:rPr>
  </w:style>
  <w:style w:type="paragraph" w:styleId="1061" w:customStyle="1">
    <w:name w:val="索引 11"/>
    <w:basedOn w:val="756"/>
    <w:next w:val="756"/>
    <w:qFormat/>
    <w:pPr>
      <w:ind w:firstLine="0"/>
      <w:spacing w:line="240" w:lineRule="auto"/>
    </w:pPr>
    <w:rPr>
      <w:sz w:val="21"/>
    </w:rPr>
  </w:style>
  <w:style w:type="paragraph" w:styleId="1062" w:customStyle="1">
    <w:name w:val="副标题1"/>
    <w:basedOn w:val="756"/>
    <w:next w:val="756"/>
    <w:link w:val="1063"/>
    <w:qFormat/>
    <w:pPr>
      <w:jc w:val="center"/>
      <w:spacing w:before="240" w:after="60" w:line="312" w:lineRule="auto"/>
      <w:outlineLvl w:val="1"/>
    </w:pPr>
    <w:rPr>
      <w:rFonts w:ascii="Cambria" w:hAnsi="Cambria"/>
      <w:b/>
      <w:bCs/>
      <w:sz w:val="32"/>
      <w:szCs w:val="32"/>
    </w:rPr>
  </w:style>
  <w:style w:type="character" w:styleId="1063" w:customStyle="1">
    <w:name w:val="副标题 Char"/>
    <w:link w:val="1062"/>
    <w:qFormat/>
    <w:rPr>
      <w:rFonts w:ascii="Cambria" w:hAnsi="Cambria"/>
      <w:b/>
      <w:bCs/>
      <w:sz w:val="32"/>
      <w:szCs w:val="32"/>
    </w:rPr>
  </w:style>
  <w:style w:type="paragraph" w:styleId="1064" w:customStyle="1">
    <w:name w:val="列表编号 51"/>
    <w:basedOn w:val="756"/>
    <w:qFormat/>
    <w:pPr>
      <w:ind w:left="2040" w:hanging="360"/>
      <w:spacing w:line="240" w:lineRule="auto"/>
      <w:tabs>
        <w:tab w:val="left" w:pos="2040" w:leader="none"/>
      </w:tabs>
    </w:pPr>
    <w:rPr>
      <w:sz w:val="21"/>
      <w:szCs w:val="20"/>
    </w:rPr>
  </w:style>
  <w:style w:type="paragraph" w:styleId="1065" w:customStyle="1">
    <w:name w:val="列表1"/>
    <w:basedOn w:val="756"/>
    <w:qFormat/>
    <w:pPr>
      <w:ind w:left="420" w:hanging="420"/>
    </w:pPr>
    <w:rPr>
      <w:sz w:val="21"/>
      <w:szCs w:val="20"/>
    </w:rPr>
  </w:style>
  <w:style w:type="paragraph" w:styleId="1066" w:customStyle="1">
    <w:name w:val="脚注文本1"/>
    <w:basedOn w:val="756"/>
    <w:link w:val="1116"/>
    <w:qFormat/>
    <w:pPr>
      <w:ind w:firstLine="0"/>
      <w:jc w:val="left"/>
      <w:spacing w:line="312" w:lineRule="atLeast"/>
    </w:pPr>
    <w:rPr>
      <w:sz w:val="18"/>
      <w:szCs w:val="20"/>
    </w:rPr>
  </w:style>
  <w:style w:type="character" w:styleId="1067" w:customStyle="1">
    <w:name w:val="脚注文本 Char"/>
    <w:qFormat/>
    <w:rPr>
      <w:sz w:val="18"/>
    </w:rPr>
  </w:style>
  <w:style w:type="paragraph" w:styleId="1068" w:customStyle="1">
    <w:name w:val="目录 61"/>
    <w:basedOn w:val="756"/>
    <w:next w:val="756"/>
    <w:uiPriority w:val="39"/>
    <w:unhideWhenUsed/>
    <w:qFormat/>
    <w:pPr>
      <w:ind w:left="840"/>
      <w:jc w:val="left"/>
    </w:pPr>
    <w:rPr>
      <w:rFonts w:ascii="Calibri" w:hAnsi="Calibri" w:cs="Calibri"/>
      <w:sz w:val="20"/>
      <w:szCs w:val="20"/>
    </w:rPr>
  </w:style>
  <w:style w:type="paragraph" w:styleId="1069" w:customStyle="1">
    <w:name w:val="列表 51"/>
    <w:basedOn w:val="756"/>
    <w:qFormat/>
    <w:pPr>
      <w:ind w:left="2100" w:hanging="420"/>
      <w:spacing w:line="240" w:lineRule="auto"/>
    </w:pPr>
    <w:rPr>
      <w:sz w:val="21"/>
      <w:szCs w:val="20"/>
    </w:rPr>
  </w:style>
  <w:style w:type="paragraph" w:styleId="1070" w:customStyle="1">
    <w:name w:val="正文文本缩进 31"/>
    <w:basedOn w:val="756"/>
    <w:link w:val="1071"/>
    <w:qFormat/>
    <w:pPr>
      <w:ind w:left="360"/>
      <w:spacing w:line="400" w:lineRule="exact"/>
    </w:pPr>
  </w:style>
  <w:style w:type="character" w:styleId="1071" w:customStyle="1">
    <w:name w:val="正文文本缩进 3 Char"/>
    <w:link w:val="1070"/>
    <w:qFormat/>
    <w:rPr>
      <w:rFonts w:eastAsia="宋体"/>
      <w:sz w:val="24"/>
      <w:szCs w:val="24"/>
      <w:lang w:val="en-US" w:eastAsia="zh-CN" w:bidi="ar-SA"/>
    </w:rPr>
  </w:style>
  <w:style w:type="paragraph" w:styleId="1072" w:customStyle="1">
    <w:name w:val="索引 71"/>
    <w:basedOn w:val="756"/>
    <w:next w:val="756"/>
    <w:qFormat/>
    <w:pPr>
      <w:ind w:left="1200" w:firstLine="0"/>
      <w:spacing w:line="240" w:lineRule="auto"/>
    </w:pPr>
    <w:rPr>
      <w:sz w:val="21"/>
      <w:szCs w:val="20"/>
    </w:rPr>
  </w:style>
  <w:style w:type="paragraph" w:styleId="1073" w:customStyle="1">
    <w:name w:val="索引 91"/>
    <w:basedOn w:val="756"/>
    <w:next w:val="756"/>
    <w:qFormat/>
    <w:pPr>
      <w:ind w:left="1600" w:firstLine="0"/>
      <w:spacing w:line="240" w:lineRule="auto"/>
    </w:pPr>
    <w:rPr>
      <w:sz w:val="21"/>
      <w:szCs w:val="20"/>
    </w:rPr>
  </w:style>
  <w:style w:type="paragraph" w:styleId="1074" w:customStyle="1">
    <w:name w:val="图表目录1"/>
    <w:basedOn w:val="756"/>
    <w:next w:val="756"/>
    <w:qFormat/>
    <w:pPr>
      <w:ind w:left="200" w:hanging="200"/>
      <w:spacing w:line="240" w:lineRule="auto"/>
    </w:pPr>
    <w:rPr>
      <w:sz w:val="21"/>
    </w:rPr>
  </w:style>
  <w:style w:type="paragraph" w:styleId="1075" w:customStyle="1">
    <w:name w:val="目录 21"/>
    <w:basedOn w:val="756"/>
    <w:next w:val="756"/>
    <w:uiPriority w:val="39"/>
    <w:qFormat/>
    <w:pPr>
      <w:jc w:val="left"/>
      <w:spacing w:before="240"/>
    </w:pPr>
    <w:rPr>
      <w:rFonts w:ascii="Calibri" w:hAnsi="Calibri" w:cs="Calibri"/>
      <w:b/>
      <w:bCs/>
      <w:sz w:val="20"/>
      <w:szCs w:val="20"/>
    </w:rPr>
  </w:style>
  <w:style w:type="paragraph" w:styleId="1076" w:customStyle="1">
    <w:name w:val="目录 91"/>
    <w:basedOn w:val="756"/>
    <w:next w:val="756"/>
    <w:uiPriority w:val="39"/>
    <w:unhideWhenUsed/>
    <w:qFormat/>
    <w:pPr>
      <w:ind w:left="1470"/>
      <w:jc w:val="left"/>
    </w:pPr>
    <w:rPr>
      <w:rFonts w:ascii="Calibri" w:hAnsi="Calibri" w:cs="Calibri"/>
      <w:sz w:val="20"/>
      <w:szCs w:val="20"/>
    </w:rPr>
  </w:style>
  <w:style w:type="paragraph" w:styleId="1077" w:customStyle="1">
    <w:name w:val="正文文本 211"/>
    <w:basedOn w:val="756"/>
    <w:link w:val="1117"/>
    <w:uiPriority w:val="99"/>
    <w:qFormat/>
    <w:pPr>
      <w:ind w:firstLine="0"/>
      <w:jc w:val="center"/>
      <w:spacing w:line="240" w:lineRule="auto"/>
    </w:pPr>
    <w:rPr>
      <w:sz w:val="21"/>
    </w:rPr>
  </w:style>
  <w:style w:type="character" w:styleId="1078" w:customStyle="1">
    <w:name w:val="正文文本 2 Char1"/>
    <w:basedOn w:val="978"/>
    <w:uiPriority w:val="99"/>
    <w:qFormat/>
    <w:rPr>
      <w:sz w:val="21"/>
      <w:szCs w:val="24"/>
    </w:rPr>
  </w:style>
  <w:style w:type="paragraph" w:styleId="1079" w:customStyle="1">
    <w:name w:val="列表 41"/>
    <w:basedOn w:val="756"/>
    <w:qFormat/>
    <w:pPr>
      <w:ind w:left="100" w:hanging="200"/>
      <w:spacing w:line="240" w:lineRule="auto"/>
    </w:pPr>
    <w:rPr>
      <w:sz w:val="21"/>
      <w:szCs w:val="20"/>
    </w:rPr>
  </w:style>
  <w:style w:type="paragraph" w:styleId="1080" w:customStyle="1">
    <w:name w:val="列表接续 21"/>
    <w:basedOn w:val="756"/>
    <w:qFormat/>
    <w:pPr>
      <w:contextualSpacing/>
      <w:ind w:left="840" w:firstLine="480"/>
      <w:jc w:val="left"/>
      <w:spacing w:before="100" w:beforeAutospacing="1" w:after="100" w:afterAutospacing="1"/>
      <w:widowControl/>
    </w:pPr>
    <w:rPr>
      <w:rFonts w:ascii="宋体" w:hAnsi="宋体"/>
    </w:rPr>
  </w:style>
  <w:style w:type="paragraph" w:styleId="1081" w:customStyle="1">
    <w:name w:val="信息标题1"/>
    <w:basedOn w:val="756"/>
    <w:link w:val="108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082" w:customStyle="1">
    <w:name w:val="信息标题 Char"/>
    <w:link w:val="1081"/>
    <w:qFormat/>
    <w:rPr>
      <w:rFonts w:ascii="Arial" w:hAnsi="Arial"/>
      <w:sz w:val="24"/>
      <w:szCs w:val="24"/>
      <w:shd w:val="pct20" w:color="auto" w:fill="auto"/>
    </w:rPr>
  </w:style>
  <w:style w:type="paragraph" w:styleId="1083" w:customStyle="1">
    <w:name w:val="HTML 预设格式1"/>
    <w:basedOn w:val="756"/>
    <w:link w:val="108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character" w:styleId="1084" w:customStyle="1">
    <w:name w:val="HTML 预设格式 Char"/>
    <w:link w:val="1083"/>
    <w:qFormat/>
    <w:rPr>
      <w:rFonts w:ascii="宋体" w:hAnsi="宋体" w:cs="宋体"/>
      <w:sz w:val="24"/>
      <w:szCs w:val="24"/>
    </w:rPr>
  </w:style>
  <w:style w:type="paragraph" w:styleId="1085" w:customStyle="1">
    <w:name w:val="普通(网站)11"/>
    <w:basedOn w:val="756"/>
    <w:qFormat/>
    <w:pPr>
      <w:ind w:firstLine="0"/>
      <w:jc w:val="center"/>
      <w:spacing w:line="240" w:lineRule="auto"/>
      <w:widowControl/>
    </w:pPr>
    <w:rPr>
      <w:rFonts w:ascii="宋体" w:hAnsi="宋体" w:cs="宋体"/>
    </w:rPr>
  </w:style>
  <w:style w:type="paragraph" w:styleId="1086" w:customStyle="1">
    <w:name w:val="列表接续 31"/>
    <w:basedOn w:val="756"/>
    <w:qFormat/>
    <w:pPr>
      <w:contextualSpacing/>
      <w:ind w:left="1260" w:firstLine="480"/>
      <w:jc w:val="left"/>
      <w:spacing w:before="100" w:beforeAutospacing="1" w:after="100" w:afterAutospacing="1"/>
      <w:widowControl/>
    </w:pPr>
    <w:rPr>
      <w:rFonts w:ascii="宋体" w:hAnsi="宋体"/>
    </w:rPr>
  </w:style>
  <w:style w:type="paragraph" w:styleId="1087" w:customStyle="1">
    <w:name w:val="索引 21"/>
    <w:basedOn w:val="756"/>
    <w:next w:val="756"/>
    <w:qFormat/>
    <w:pPr>
      <w:ind w:left="200" w:firstLine="0"/>
      <w:spacing w:line="240" w:lineRule="auto"/>
    </w:pPr>
    <w:rPr>
      <w:sz w:val="21"/>
      <w:szCs w:val="20"/>
    </w:rPr>
  </w:style>
  <w:style w:type="paragraph" w:styleId="1088" w:customStyle="1">
    <w:name w:val="标题1"/>
    <w:basedOn w:val="756"/>
    <w:next w:val="756"/>
    <w:link w:val="1118"/>
    <w:qFormat/>
    <w:pPr>
      <w:ind w:firstLine="0"/>
      <w:jc w:val="center"/>
      <w:spacing w:before="240" w:after="60" w:line="240" w:lineRule="auto"/>
      <w:outlineLvl w:val="0"/>
    </w:pPr>
    <w:rPr>
      <w:rFonts w:ascii="Cambria" w:hAnsi="Cambria"/>
      <w:b/>
      <w:bCs/>
      <w:sz w:val="32"/>
      <w:szCs w:val="32"/>
    </w:rPr>
  </w:style>
  <w:style w:type="character" w:styleId="1089" w:customStyle="1">
    <w:name w:val="标题 Char"/>
    <w:qFormat/>
    <w:rPr>
      <w:rFonts w:ascii="Cambria" w:hAnsi="Cambria"/>
      <w:b/>
      <w:bCs/>
      <w:sz w:val="32"/>
      <w:szCs w:val="32"/>
    </w:rPr>
  </w:style>
  <w:style w:type="paragraph" w:styleId="1090" w:customStyle="1">
    <w:name w:val="批注主题1"/>
    <w:basedOn w:val="1013"/>
    <w:next w:val="1013"/>
    <w:link w:val="1091"/>
    <w:qFormat/>
    <w:rPr>
      <w:b/>
      <w:bCs/>
    </w:rPr>
  </w:style>
  <w:style w:type="character" w:styleId="1091" w:customStyle="1">
    <w:name w:val="批注主题 Char"/>
    <w:link w:val="1090"/>
    <w:qFormat/>
    <w:rPr>
      <w:b/>
      <w:bCs/>
      <w:sz w:val="21"/>
      <w:szCs w:val="24"/>
    </w:rPr>
  </w:style>
  <w:style w:type="paragraph" w:styleId="1092" w:customStyle="1">
    <w:name w:val="正文首行缩进1"/>
    <w:basedOn w:val="1007"/>
    <w:next w:val="756"/>
    <w:link w:val="1119"/>
    <w:uiPriority w:val="99"/>
    <w:qFormat/>
    <w:pPr>
      <w:ind w:firstLine="420"/>
      <w:jc w:val="both"/>
      <w:spacing w:after="120" w:line="240" w:lineRule="auto"/>
    </w:pPr>
    <w:rPr>
      <w:sz w:val="21"/>
    </w:rPr>
  </w:style>
  <w:style w:type="character" w:styleId="1093" w:customStyle="1">
    <w:name w:val="正文首行缩进 Char2"/>
    <w:basedOn w:val="1094"/>
    <w:uiPriority w:val="99"/>
    <w:qFormat/>
    <w:rPr>
      <w:rFonts w:eastAsia="宋体"/>
      <w:sz w:val="21"/>
      <w:szCs w:val="24"/>
      <w:lang w:val="en-US" w:eastAsia="zh-CN" w:bidi="ar-SA"/>
    </w:rPr>
  </w:style>
  <w:style w:type="character" w:styleId="1094" w:customStyle="1">
    <w:name w:val="正文文本 Char"/>
    <w:qFormat/>
    <w:rPr>
      <w:rFonts w:eastAsia="宋体"/>
      <w:sz w:val="21"/>
      <w:szCs w:val="22"/>
      <w:lang w:val="en-US" w:eastAsia="zh-CN" w:bidi="ar-SA"/>
    </w:rPr>
  </w:style>
  <w:style w:type="paragraph" w:styleId="1095" w:customStyle="1">
    <w:name w:val="正文首行缩进 21"/>
    <w:basedOn w:val="1023"/>
    <w:link w:val="1120"/>
    <w:uiPriority w:val="99"/>
    <w:qFormat/>
    <w:pPr>
      <w:ind w:left="420" w:firstLine="210"/>
      <w:spacing w:after="120" w:line="360" w:lineRule="auto"/>
    </w:pPr>
    <w:rPr>
      <w:rFonts w:hAnsi="宋体"/>
      <w:spacing w:val="0"/>
      <w:sz w:val="21"/>
      <w:szCs w:val="24"/>
    </w:rPr>
  </w:style>
  <w:style w:type="character" w:styleId="1096" w:customStyle="1">
    <w:name w:val="正文首行缩进 2 Char2"/>
    <w:basedOn w:val="1025"/>
    <w:uiPriority w:val="99"/>
    <w:qFormat/>
    <w:rPr>
      <w:rFonts w:ascii="宋体" w:hAnsi="宋体" w:eastAsia="宋体"/>
      <w:spacing w:val="-4"/>
      <w:sz w:val="21"/>
      <w:szCs w:val="24"/>
      <w:lang w:val="en-US" w:eastAsia="zh-CN" w:bidi="ar-SA"/>
    </w:rPr>
  </w:style>
  <w:style w:type="table" w:styleId="1097" w:customStyle="1">
    <w:name w:val="网格型1"/>
    <w:basedOn w:val="979"/>
    <w:qFormat/>
    <w:pPr>
      <w:jc w:val="both"/>
      <w:widowControl w:val="off"/>
    </w:pPr>
    <w:tblPr/>
  </w:style>
  <w:style w:type="table" w:styleId="1098" w:customStyle="1">
    <w:name w:val="表格主题1"/>
    <w:basedOn w:val="979"/>
    <w:qFormat/>
    <w:pPr>
      <w:jc w:val="both"/>
      <w:widowControl w:val="off"/>
    </w:pPr>
    <w:tblPr/>
  </w:style>
  <w:style w:type="character" w:styleId="1099" w:customStyle="1">
    <w:name w:val="要点1"/>
    <w:qFormat/>
    <w:rPr>
      <w:b/>
      <w:bCs/>
    </w:rPr>
  </w:style>
  <w:style w:type="character" w:styleId="1100" w:customStyle="1">
    <w:name w:val="尾注引用1"/>
    <w:qFormat/>
    <w:rPr>
      <w:vertAlign w:val="superscript"/>
    </w:rPr>
  </w:style>
  <w:style w:type="character" w:styleId="1101" w:customStyle="1">
    <w:name w:val="页码1"/>
    <w:qFormat/>
  </w:style>
  <w:style w:type="character" w:styleId="1102" w:customStyle="1">
    <w:name w:val="已访问的超链接1"/>
    <w:qFormat/>
    <w:rPr>
      <w:color w:val="800080"/>
      <w:u w:val="single"/>
    </w:rPr>
  </w:style>
  <w:style w:type="character" w:styleId="1103" w:customStyle="1">
    <w:name w:val="强调1"/>
    <w:qFormat/>
    <w:rPr>
      <w:i/>
      <w:iCs/>
    </w:rPr>
  </w:style>
  <w:style w:type="character" w:styleId="1104" w:customStyle="1">
    <w:name w:val="HTML 定义1"/>
    <w:qFormat/>
    <w:rPr>
      <w:i/>
      <w:iCs/>
    </w:rPr>
  </w:style>
  <w:style w:type="character" w:styleId="1105" w:customStyle="1">
    <w:name w:val="超链接1"/>
    <w:uiPriority w:val="99"/>
    <w:qFormat/>
    <w:rPr>
      <w:color w:val="0000ff"/>
      <w:u w:val="single"/>
    </w:rPr>
  </w:style>
  <w:style w:type="character" w:styleId="1106" w:customStyle="1">
    <w:name w:val="批注引用1"/>
    <w:qFormat/>
    <w:rPr>
      <w:sz w:val="21"/>
      <w:szCs w:val="21"/>
    </w:rPr>
  </w:style>
  <w:style w:type="character" w:styleId="1107" w:customStyle="1">
    <w:name w:val="脚注引用1"/>
    <w:qFormat/>
    <w:rPr>
      <w:rFonts w:cs="Times New Roman"/>
      <w:vertAlign w:val="superscript"/>
    </w:rPr>
  </w:style>
  <w:style w:type="character" w:styleId="1108" w:customStyle="1">
    <w:name w:val="宏文本 Char3"/>
    <w:basedOn w:val="978"/>
    <w:link w:val="980"/>
    <w:semiHidden/>
    <w:qFormat/>
    <w:rPr>
      <w:rFonts w:ascii="Courier New" w:hAnsi="Courier New" w:cs="Courier New"/>
      <w:sz w:val="24"/>
      <w:szCs w:val="24"/>
    </w:rPr>
  </w:style>
  <w:style w:type="character" w:styleId="1109" w:customStyle="1">
    <w:name w:val="注释标题 Char3"/>
    <w:basedOn w:val="978"/>
    <w:link w:val="996"/>
    <w:semiHidden/>
    <w:qFormat/>
    <w:rPr>
      <w:sz w:val="24"/>
      <w:szCs w:val="24"/>
    </w:rPr>
  </w:style>
  <w:style w:type="character" w:styleId="1110" w:customStyle="1">
    <w:name w:val="电子邮件签名 Char3"/>
    <w:basedOn w:val="978"/>
    <w:link w:val="1000"/>
    <w:semiHidden/>
    <w:qFormat/>
    <w:rPr>
      <w:sz w:val="24"/>
      <w:szCs w:val="24"/>
    </w:rPr>
  </w:style>
  <w:style w:type="character" w:styleId="1111" w:customStyle="1">
    <w:name w:val="称呼 Char3"/>
    <w:basedOn w:val="978"/>
    <w:link w:val="1016"/>
    <w:qFormat/>
    <w:rPr>
      <w:sz w:val="24"/>
      <w:szCs w:val="24"/>
    </w:rPr>
  </w:style>
  <w:style w:type="character" w:styleId="1112" w:customStyle="1">
    <w:name w:val="结束语 Char3"/>
    <w:basedOn w:val="978"/>
    <w:link w:val="1020"/>
    <w:semiHidden/>
    <w:qFormat/>
    <w:rPr>
      <w:sz w:val="24"/>
      <w:szCs w:val="24"/>
    </w:rPr>
  </w:style>
  <w:style w:type="character" w:styleId="1113" w:customStyle="1">
    <w:name w:val="HTML 地址 Char3"/>
    <w:basedOn w:val="978"/>
    <w:link w:val="1031"/>
    <w:semiHidden/>
    <w:qFormat/>
    <w:rPr>
      <w:i/>
      <w:iCs/>
      <w:sz w:val="24"/>
      <w:szCs w:val="24"/>
    </w:rPr>
  </w:style>
  <w:style w:type="character" w:styleId="1114" w:customStyle="1">
    <w:name w:val="尾注文本 Char4"/>
    <w:basedOn w:val="978"/>
    <w:link w:val="1046"/>
    <w:semiHidden/>
    <w:qFormat/>
    <w:rPr>
      <w:sz w:val="24"/>
      <w:szCs w:val="24"/>
    </w:rPr>
  </w:style>
  <w:style w:type="character" w:styleId="1115" w:customStyle="1">
    <w:name w:val="签名 Char3"/>
    <w:basedOn w:val="978"/>
    <w:link w:val="1055"/>
    <w:semiHidden/>
    <w:qFormat/>
    <w:rPr>
      <w:sz w:val="24"/>
      <w:szCs w:val="24"/>
    </w:rPr>
  </w:style>
  <w:style w:type="character" w:styleId="1116" w:customStyle="1">
    <w:name w:val="脚注文本 Char2"/>
    <w:basedOn w:val="978"/>
    <w:link w:val="1066"/>
    <w:uiPriority w:val="99"/>
    <w:semiHidden/>
    <w:qFormat/>
    <w:rPr>
      <w:sz w:val="18"/>
      <w:szCs w:val="18"/>
    </w:rPr>
  </w:style>
  <w:style w:type="character" w:styleId="1117" w:customStyle="1">
    <w:name w:val="正文文本 2 Char2"/>
    <w:basedOn w:val="978"/>
    <w:link w:val="1077"/>
    <w:semiHidden/>
    <w:qFormat/>
    <w:rPr>
      <w:sz w:val="24"/>
      <w:szCs w:val="24"/>
    </w:rPr>
  </w:style>
  <w:style w:type="character" w:styleId="1118" w:customStyle="1">
    <w:name w:val="标题 Char4"/>
    <w:basedOn w:val="978"/>
    <w:link w:val="1088"/>
    <w:uiPriority w:val="10"/>
    <w:qFormat/>
    <w:rPr>
      <w:rFonts w:ascii="Cambria" w:hAnsi="Cambria" w:cs="Times New Roman"/>
      <w:b/>
      <w:bCs/>
      <w:sz w:val="32"/>
      <w:szCs w:val="32"/>
    </w:rPr>
  </w:style>
  <w:style w:type="character" w:styleId="1119" w:customStyle="1">
    <w:name w:val="正文首行缩进 Char3"/>
    <w:basedOn w:val="1008"/>
    <w:link w:val="1092"/>
    <w:qFormat/>
    <w:rPr>
      <w:sz w:val="24"/>
      <w:szCs w:val="24"/>
    </w:rPr>
  </w:style>
  <w:style w:type="character" w:styleId="1120" w:customStyle="1">
    <w:name w:val="正文首行缩进 2 Char3"/>
    <w:basedOn w:val="1025"/>
    <w:link w:val="1095"/>
    <w:semiHidden/>
    <w:qFormat/>
    <w:rPr>
      <w:rFonts w:ascii="宋体" w:hAnsi="Courier New" w:eastAsia="宋体"/>
      <w:spacing w:val="-4"/>
      <w:sz w:val="24"/>
      <w:szCs w:val="24"/>
      <w:lang w:val="en-US" w:eastAsia="zh-CN" w:bidi="ar-SA"/>
    </w:rPr>
  </w:style>
  <w:style w:type="character" w:styleId="1121" w:customStyle="1">
    <w:name w:val="Default Char"/>
    <w:link w:val="848"/>
    <w:uiPriority w:val="99"/>
    <w:qFormat/>
    <w:rPr>
      <w:rFonts w:ascii="MS Mincho" w:hAnsi="Calibri" w:eastAsia="MS Mincho"/>
      <w:color w:val="000000"/>
      <w:sz w:val="24"/>
      <w:szCs w:val="24"/>
      <w:lang w:bidi="ar-SA"/>
    </w:rPr>
  </w:style>
  <w:style w:type="character" w:styleId="1122" w:customStyle="1">
    <w:name w:val="纯文本 Char1"/>
    <w:qFormat/>
    <w:rPr>
      <w:rFonts w:ascii="宋体" w:hAnsi="Courier New"/>
      <w:sz w:val="21"/>
    </w:rPr>
  </w:style>
  <w:style w:type="character" w:styleId="1123" w:customStyle="1">
    <w:name w:val="Char Char7"/>
    <w:qFormat/>
    <w:rPr>
      <w:rFonts w:ascii="宋体" w:hAnsi="Courier New"/>
      <w:sz w:val="21"/>
      <w:szCs w:val="21"/>
    </w:rPr>
  </w:style>
  <w:style w:type="character" w:styleId="1124" w:customStyle="1">
    <w:name w:val="列出段落 Char"/>
    <w:link w:val="1125"/>
    <w:qFormat/>
    <w:rPr>
      <w:rFonts w:ascii="Calibri" w:hAnsi="Calibri"/>
      <w:sz w:val="24"/>
      <w:szCs w:val="24"/>
      <w:lang w:eastAsia="en-US" w:bidi="en-US"/>
    </w:rPr>
  </w:style>
  <w:style w:type="paragraph" w:styleId="1125" w:customStyle="1">
    <w:name w:val="列出段落1"/>
    <w:basedOn w:val="756"/>
    <w:link w:val="1124"/>
    <w:qFormat/>
    <w:pPr>
      <w:contextualSpacing/>
      <w:ind w:left="720"/>
      <w:jc w:val="left"/>
      <w:widowControl/>
    </w:pPr>
    <w:rPr>
      <w:rFonts w:ascii="Calibri" w:hAnsi="Calibri"/>
      <w:lang w:eastAsia="en-US" w:bidi="en-US"/>
    </w:rPr>
  </w:style>
  <w:style w:type="character" w:styleId="1126" w:customStyle="1">
    <w:name w:val="纯文本 Char2"/>
    <w:uiPriority w:val="99"/>
    <w:qFormat/>
    <w:rPr>
      <w:rFonts w:ascii="宋体" w:hAnsi="Courier New" w:eastAsia="宋体"/>
      <w:sz w:val="21"/>
      <w:lang w:val="en-US" w:eastAsia="zh-CN" w:bidi="ar-SA"/>
    </w:rPr>
  </w:style>
  <w:style w:type="character" w:styleId="1127" w:customStyle="1">
    <w:name w:val="纯文本 字符"/>
    <w:qFormat/>
    <w:rPr>
      <w:rFonts w:ascii="宋体" w:hAnsi="Courier New" w:eastAsia="宋体"/>
      <w:sz w:val="21"/>
      <w:lang w:val="en-US" w:eastAsia="zh-CN" w:bidi="ar-SA"/>
    </w:rPr>
  </w:style>
  <w:style w:type="character" w:styleId="1128" w:customStyle="1">
    <w:name w:val="普通文字1 Char2"/>
    <w:qFormat/>
    <w:rPr>
      <w:rFonts w:ascii="宋体" w:hAnsi="Courier New" w:eastAsia="宋体"/>
    </w:rPr>
  </w:style>
  <w:style w:type="paragraph" w:styleId="1129" w:customStyle="1">
    <w:name w:val="xl64"/>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0" w:customStyle="1">
    <w:name w:val="正文_13"/>
    <w:qFormat/>
    <w:pPr>
      <w:jc w:val="both"/>
      <w:widowControl w:val="off"/>
    </w:pPr>
    <w:rPr>
      <w:sz w:val="21"/>
      <w:szCs w:val="24"/>
    </w:rPr>
  </w:style>
  <w:style w:type="paragraph" w:styleId="1131" w:customStyle="1">
    <w:name w:val="xl85"/>
    <w:basedOn w:val="756"/>
    <w:qFormat/>
    <w:pPr>
      <w:jc w:val="left"/>
      <w:spacing w:before="100" w:beforeAutospacing="1" w:after="100" w:afterAutospacing="1"/>
      <w:widowControl/>
    </w:pPr>
    <w:rPr>
      <w:rFonts w:ascii="宋体" w:hAnsi="宋体" w:cs="宋体"/>
    </w:rPr>
  </w:style>
  <w:style w:type="paragraph" w:styleId="1132" w:customStyle="1">
    <w:name w:val="xl82"/>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3" w:customStyle="1">
    <w:name w:val="xl66"/>
    <w:basedOn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34" w:customStyle="1">
    <w:name w:val="xl69"/>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5" w:customStyle="1">
    <w:name w:val="xl65"/>
    <w:basedOn w:val="75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b/>
      <w:bCs/>
    </w:rPr>
  </w:style>
  <w:style w:type="paragraph" w:styleId="1136" w:customStyle="1">
    <w:name w:val="xl87"/>
    <w:basedOn w:val="756"/>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b/>
      <w:bCs/>
      <w:sz w:val="20"/>
      <w:szCs w:val="20"/>
    </w:rPr>
  </w:style>
  <w:style w:type="paragraph" w:styleId="1137" w:customStyle="1">
    <w:name w:val="xl77"/>
    <w:basedOn w:val="756"/>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cs="宋体"/>
    </w:rPr>
  </w:style>
  <w:style w:type="paragraph" w:styleId="1138" w:customStyle="1">
    <w:name w:val="样式1"/>
    <w:basedOn w:val="756"/>
    <w:next w:val="972"/>
    <w:qFormat/>
    <w:pPr>
      <w:ind w:firstLine="420"/>
    </w:pPr>
    <w:rPr>
      <w:rFonts w:ascii="宋体" w:hAnsi="宋体"/>
      <w:szCs w:val="21"/>
    </w:rPr>
  </w:style>
  <w:style w:type="paragraph" w:styleId="1139" w:customStyle="1">
    <w:name w:val="节"/>
    <w:basedOn w:val="756"/>
    <w:qFormat/>
    <w:pPr>
      <w:jc w:val="center"/>
      <w:spacing w:before="240" w:after="120"/>
      <w:outlineLvl w:val="0"/>
    </w:pPr>
    <w:rPr>
      <w:rFonts w:ascii="宋体" w:hAnsi="宋体"/>
      <w:bCs/>
      <w:sz w:val="28"/>
      <w:szCs w:val="28"/>
    </w:rPr>
  </w:style>
  <w:style w:type="paragraph" w:styleId="1140" w:customStyle="1">
    <w:name w:val="xl68"/>
    <w:basedOn w:val="75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rPr>
  </w:style>
  <w:style w:type="paragraph" w:styleId="1141" w:customStyle="1">
    <w:name w:val="xl74"/>
    <w:basedOn w:val="75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42" w:customStyle="1">
    <w:name w:val="xl86"/>
    <w:basedOn w:val="756"/>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b/>
      <w:bCs/>
      <w:sz w:val="20"/>
      <w:szCs w:val="20"/>
    </w:rPr>
  </w:style>
  <w:style w:type="paragraph" w:styleId="1143" w:customStyle="1">
    <w:name w:val="xl70"/>
    <w:basedOn w:val="75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44" w:customStyle="1">
    <w:name w:val="xl78"/>
    <w:basedOn w:val="756"/>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45" w:customStyle="1">
    <w:name w:val="xl73"/>
    <w:basedOn w:val="756"/>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rPr>
  </w:style>
  <w:style w:type="paragraph" w:styleId="1146" w:customStyle="1">
    <w:name w:val="xl83"/>
    <w:basedOn w:val="756"/>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rPr>
  </w:style>
  <w:style w:type="paragraph" w:styleId="1147" w:customStyle="1">
    <w:name w:val="xl84"/>
    <w:basedOn w:val="756"/>
    <w:qFormat/>
    <w:pPr>
      <w:jc w:val="center"/>
      <w:spacing w:before="100" w:beforeAutospacing="1" w:after="100" w:afterAutospacing="1"/>
      <w:widowControl/>
    </w:pPr>
    <w:rPr>
      <w:rFonts w:ascii="宋体" w:hAnsi="宋体" w:cs="宋体"/>
      <w:b/>
      <w:bCs/>
      <w:sz w:val="32"/>
      <w:szCs w:val="32"/>
    </w:rPr>
  </w:style>
  <w:style w:type="paragraph" w:styleId="1148" w:customStyle="1">
    <w:name w:val="Char Char Char Char"/>
    <w:basedOn w:val="756"/>
    <w:qFormat/>
    <w:pPr>
      <w:jc w:val="left"/>
      <w:spacing w:after="160" w:line="240" w:lineRule="exact"/>
      <w:widowControl/>
    </w:pPr>
    <w:rPr>
      <w:rFonts w:ascii="Verdana" w:hAnsi="Verdana"/>
      <w:sz w:val="20"/>
      <w:szCs w:val="20"/>
      <w:lang w:eastAsia="en-US"/>
    </w:rPr>
  </w:style>
  <w:style w:type="paragraph" w:styleId="1149" w:customStyle="1">
    <w:name w:val="xl76"/>
    <w:basedOn w:val="756"/>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rPr>
  </w:style>
  <w:style w:type="paragraph" w:styleId="1150" w:customStyle="1">
    <w:name w:val="xl80"/>
    <w:basedOn w:val="75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51" w:customStyle="1">
    <w:name w:val="Char Char1 Char Char Char"/>
    <w:basedOn w:val="756"/>
    <w:qFormat/>
    <w:rPr>
      <w:szCs w:val="20"/>
    </w:rPr>
  </w:style>
  <w:style w:type="paragraph" w:styleId="1152" w:customStyle="1">
    <w:name w:val="小条"/>
    <w:basedOn w:val="756"/>
    <w:qFormat/>
    <w:rPr>
      <w:rFonts w:hAnsi="宋体"/>
      <w:bCs/>
      <w:szCs w:val="20"/>
    </w:rPr>
  </w:style>
  <w:style w:type="paragraph" w:styleId="1153" w:customStyle="1">
    <w:name w:val="Char"/>
    <w:basedOn w:val="756"/>
    <w:link w:val="1154"/>
    <w:qFormat/>
    <w:pPr>
      <w:jc w:val="left"/>
      <w:spacing w:after="160" w:line="240" w:lineRule="exact"/>
      <w:widowControl/>
    </w:pPr>
    <w:rPr>
      <w:rFonts w:ascii="Arial" w:hAnsi="Arial" w:eastAsia="Times New Roman"/>
      <w:b/>
      <w:szCs w:val="20"/>
      <w:lang w:eastAsia="en-US"/>
    </w:rPr>
  </w:style>
  <w:style w:type="character" w:styleId="1154" w:customStyle="1">
    <w:name w:val="Char Char Char"/>
    <w:link w:val="1153"/>
    <w:qFormat/>
    <w:rPr>
      <w:rFonts w:ascii="Arial" w:hAnsi="Arial" w:eastAsia="Times New Roman" w:cs="Verdana"/>
      <w:b/>
      <w:sz w:val="24"/>
      <w:lang w:eastAsia="en-US"/>
    </w:rPr>
  </w:style>
  <w:style w:type="paragraph" w:styleId="1155" w:customStyle="1">
    <w:name w:val="段落"/>
    <w:basedOn w:val="756"/>
    <w:qFormat/>
    <w:rPr>
      <w:rFonts w:ascii="宋体" w:hAnsi="宋体"/>
      <w:bCs/>
      <w:szCs w:val="20"/>
    </w:rPr>
  </w:style>
  <w:style w:type="paragraph" w:styleId="1156" w:customStyle="1">
    <w:name w:val="TOC 标题2"/>
    <w:basedOn w:val="970"/>
    <w:next w:val="756"/>
    <w:qFormat/>
    <w:pPr>
      <w:jc w:val="left"/>
      <w:spacing w:before="240" w:line="259" w:lineRule="auto"/>
      <w:widowControl/>
      <w:tabs>
        <w:tab w:val="clear" w:pos="330" w:leader="none"/>
        <w:tab w:val="clear" w:pos="7020" w:leader="none"/>
      </w:tabs>
      <w:outlineLvl w:val="9"/>
    </w:pPr>
    <w:rPr>
      <w:rFonts w:ascii="Calibri Light" w:hAnsi="Calibri Light"/>
      <w:b w:val="0"/>
      <w:bCs w:val="0"/>
      <w:color w:val="2e74b5"/>
      <w:sz w:val="32"/>
      <w:szCs w:val="32"/>
    </w:rPr>
  </w:style>
  <w:style w:type="paragraph" w:styleId="1157" w:customStyle="1">
    <w:name w:val="无间隔1"/>
    <w:link w:val="1158"/>
    <w:qFormat/>
    <w:pPr>
      <w:jc w:val="both"/>
      <w:widowControl w:val="off"/>
    </w:pPr>
    <w:rPr>
      <w:rFonts w:ascii="Calibri" w:hAnsi="Calibri"/>
      <w:sz w:val="21"/>
      <w:szCs w:val="22"/>
    </w:rPr>
  </w:style>
  <w:style w:type="character" w:styleId="1158" w:customStyle="1">
    <w:name w:val="无间隔 Char"/>
    <w:link w:val="1157"/>
    <w:qFormat/>
    <w:rPr>
      <w:rFonts w:ascii="Calibri" w:hAnsi="Calibri"/>
      <w:sz w:val="21"/>
      <w:szCs w:val="22"/>
      <w:lang w:bidi="ar-SA"/>
    </w:rPr>
  </w:style>
  <w:style w:type="paragraph" w:styleId="1159" w:customStyle="1">
    <w:name w:val="xl72"/>
    <w:basedOn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0" w:customStyle="1">
    <w:name w:val="列出段落2"/>
    <w:basedOn w:val="756"/>
    <w:qFormat/>
    <w:pPr>
      <w:ind w:firstLine="420"/>
    </w:pPr>
  </w:style>
  <w:style w:type="paragraph" w:styleId="1161" w:customStyle="1">
    <w:name w:val="Char Char Char Char1 Char Char Char"/>
    <w:basedOn w:val="756"/>
    <w:qFormat/>
    <w:rPr>
      <w:rFonts w:ascii="Tahoma" w:hAnsi="Tahoma"/>
      <w:szCs w:val="20"/>
    </w:rPr>
  </w:style>
  <w:style w:type="paragraph" w:styleId="1162" w:customStyle="1">
    <w:name w:val="xl75"/>
    <w:basedOn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rPr>
  </w:style>
  <w:style w:type="paragraph" w:styleId="1163" w:customStyle="1">
    <w:name w:val="xl67"/>
    <w:basedOn w:val="75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rPr>
  </w:style>
  <w:style w:type="paragraph" w:styleId="1164" w:customStyle="1">
    <w:name w:val="普通正文"/>
    <w:basedOn w:val="756"/>
    <w:qFormat/>
    <w:pPr>
      <w:ind w:firstLine="480"/>
      <w:jc w:val="left"/>
      <w:spacing w:before="120" w:after="120"/>
    </w:pPr>
    <w:rPr>
      <w:rFonts w:ascii="Arial" w:hAnsi="Arial"/>
    </w:rPr>
  </w:style>
  <w:style w:type="paragraph" w:styleId="1165" w:customStyle="1">
    <w:name w:val="xl71"/>
    <w:basedOn w:val="75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66" w:customStyle="1">
    <w:name w:val="xl79"/>
    <w:basedOn w:val="756"/>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7" w:customStyle="1">
    <w:name w:val="样式 标题 2节标题 1.11.1标题2b2标题 2 Char标题 2 Char Char Char Charb2 ..."/>
    <w:basedOn w:val="851"/>
    <w:qFormat/>
    <w:pPr>
      <w:ind w:left="1260" w:hanging="420"/>
      <w:tabs>
        <w:tab w:val="left" w:pos="720" w:leader="none"/>
        <w:tab w:val="left" w:pos="1260" w:leader="none"/>
      </w:tabs>
    </w:pPr>
    <w:rPr>
      <w:rFonts w:ascii="宋体" w:hAnsi="宋体"/>
      <w:sz w:val="21"/>
      <w:szCs w:val="21"/>
    </w:rPr>
  </w:style>
  <w:style w:type="paragraph" w:styleId="1168" w:customStyle="1">
    <w:name w:val="xl81"/>
    <w:basedOn w:val="75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rPr>
  </w:style>
  <w:style w:type="paragraph" w:styleId="1169" w:customStyle="1">
    <w:name w:val="列出段落21"/>
    <w:basedOn w:val="756"/>
    <w:qFormat/>
    <w:pPr>
      <w:ind w:firstLine="420"/>
      <w:spacing w:line="240" w:lineRule="auto"/>
    </w:pPr>
    <w:rPr>
      <w:rFonts w:ascii="Calibri" w:hAnsi="Calibri"/>
      <w:sz w:val="21"/>
      <w:szCs w:val="22"/>
    </w:rPr>
  </w:style>
  <w:style w:type="paragraph" w:styleId="1170" w:customStyle="1">
    <w:name w:val="列出段落3"/>
    <w:basedOn w:val="756"/>
    <w:qFormat/>
    <w:pPr>
      <w:ind w:firstLine="420"/>
      <w:spacing w:line="240" w:lineRule="auto"/>
    </w:pPr>
    <w:rPr>
      <w:sz w:val="21"/>
      <w:szCs w:val="21"/>
    </w:rPr>
  </w:style>
  <w:style w:type="character" w:styleId="1171" w:customStyle="1">
    <w:name w:val="emailstyle20"/>
    <w:qFormat/>
    <w:rPr>
      <w:rFonts w:ascii="Arial" w:hAnsi="Arial" w:eastAsia="宋体"/>
      <w:color w:val="000000"/>
      <w:sz w:val="20"/>
    </w:rPr>
  </w:style>
  <w:style w:type="character" w:styleId="1172" w:customStyle="1">
    <w:name w:val="Char Char24"/>
    <w:qFormat/>
    <w:rPr>
      <w:rFonts w:eastAsia="宋体"/>
      <w:sz w:val="32"/>
      <w:szCs w:val="24"/>
      <w:lang w:val="en-US" w:eastAsia="zh-CN" w:bidi="ar-SA"/>
    </w:rPr>
  </w:style>
  <w:style w:type="character" w:styleId="1173" w:customStyle="1">
    <w:name w:val="Quote Char Char"/>
    <w:qFormat/>
    <w:rPr>
      <w:i/>
      <w:iCs/>
      <w:color w:val="000000"/>
      <w:sz w:val="21"/>
      <w:szCs w:val="24"/>
    </w:rPr>
  </w:style>
  <w:style w:type="character" w:styleId="1174" w:customStyle="1">
    <w:name w:val="apple-style-span"/>
    <w:qFormat/>
  </w:style>
  <w:style w:type="character" w:styleId="1175" w:customStyle="1">
    <w:name w:val="称呼 Char2"/>
    <w:basedOn w:val="978"/>
    <w:qFormat/>
    <w:rPr>
      <w:sz w:val="21"/>
      <w:szCs w:val="24"/>
    </w:rPr>
  </w:style>
  <w:style w:type="character" w:styleId="1176" w:customStyle="1">
    <w:name w:val="正文文本缩进 3 Char2"/>
    <w:basedOn w:val="978"/>
    <w:uiPriority w:val="99"/>
    <w:qFormat/>
    <w:rPr>
      <w:sz w:val="16"/>
      <w:szCs w:val="16"/>
    </w:rPr>
  </w:style>
  <w:style w:type="character" w:styleId="1177" w:customStyle="1">
    <w:name w:val="文档结构图 Char2"/>
    <w:uiPriority w:val="99"/>
    <w:qFormat/>
    <w:rPr>
      <w:rFonts w:ascii="宋体" w:hAnsi="Calibri" w:eastAsia="宋体" w:cs="Times New Roman"/>
      <w:sz w:val="18"/>
      <w:szCs w:val="18"/>
    </w:rPr>
  </w:style>
  <w:style w:type="character" w:styleId="1178" w:customStyle="1">
    <w:name w:val="Char Char31"/>
    <w:qFormat/>
    <w:rPr>
      <w:rFonts w:eastAsia="宋体"/>
      <w:sz w:val="32"/>
      <w:szCs w:val="24"/>
      <w:lang w:val="en-US" w:eastAsia="zh-CN" w:bidi="ar-SA"/>
    </w:rPr>
  </w:style>
  <w:style w:type="character" w:styleId="1179" w:customStyle="1">
    <w:name w:val="zj-122 Char Char"/>
    <w:link w:val="1180"/>
    <w:qFormat/>
    <w:rPr>
      <w:rFonts w:ascii="Cambria" w:hAnsi="Cambria"/>
      <w:iCs/>
      <w:sz w:val="21"/>
      <w:szCs w:val="21"/>
      <w:lang w:bidi="en-US"/>
    </w:rPr>
  </w:style>
  <w:style w:type="paragraph" w:styleId="1180" w:customStyle="1">
    <w:name w:val="zj-122"/>
    <w:basedOn w:val="1157"/>
    <w:link w:val="1179"/>
    <w:qFormat/>
    <w:pPr>
      <w:jc w:val="left"/>
      <w:widowControl/>
    </w:pPr>
    <w:rPr>
      <w:rFonts w:ascii="Cambria" w:hAnsi="Cambria"/>
      <w:iCs/>
      <w:szCs w:val="21"/>
      <w:lang w:bidi="en-US"/>
    </w:rPr>
  </w:style>
  <w:style w:type="character" w:styleId="1181" w:customStyle="1">
    <w:name w:val="样式 宋体 小四"/>
    <w:qFormat/>
    <w:rPr>
      <w:rFonts w:ascii="宋体" w:hAnsi="宋体" w:eastAsia="宋体"/>
      <w:sz w:val="24"/>
      <w:szCs w:val="24"/>
      <w:lang w:val="en-US" w:eastAsia="zh-CN" w:bidi="ar-SA"/>
    </w:rPr>
  </w:style>
  <w:style w:type="character" w:styleId="1182" w:customStyle="1">
    <w:name w:val="标书正文格式 Char1"/>
    <w:link w:val="1183"/>
    <w:qFormat/>
    <w:rPr>
      <w:rFonts w:ascii="Arial" w:hAnsi="Arial" w:eastAsia="Times New Roman"/>
      <w:lang w:val="en-US" w:eastAsia="zh-CN" w:bidi="ar-SA"/>
    </w:rPr>
  </w:style>
  <w:style w:type="paragraph" w:styleId="1183" w:customStyle="1">
    <w:name w:val="标书正文格式"/>
    <w:link w:val="1182"/>
    <w:qFormat/>
    <w:pPr>
      <w:ind w:firstLine="200"/>
    </w:pPr>
    <w:rPr>
      <w:rFonts w:ascii="Arial" w:hAnsi="Arial" w:eastAsia="Times New Roman"/>
    </w:rPr>
  </w:style>
  <w:style w:type="character" w:styleId="1184" w:customStyle="1">
    <w:name w:val="unnamed31"/>
    <w:qFormat/>
    <w:rPr>
      <w:spacing w:val="460"/>
      <w:sz w:val="18"/>
      <w:szCs w:val="18"/>
    </w:rPr>
  </w:style>
  <w:style w:type="character" w:styleId="1185" w:customStyle="1">
    <w:name w:val="尾注文本 Char"/>
    <w:qFormat/>
    <w:rPr>
      <w:sz w:val="21"/>
      <w:szCs w:val="24"/>
    </w:rPr>
  </w:style>
  <w:style w:type="character" w:styleId="1186" w:customStyle="1">
    <w:name w:val="电子邮件签名 Char"/>
    <w:qFormat/>
    <w:rPr>
      <w:rFonts w:ascii="宋体" w:hAnsi="宋体"/>
      <w:sz w:val="24"/>
      <w:szCs w:val="24"/>
    </w:rPr>
  </w:style>
  <w:style w:type="character" w:styleId="1187" w:customStyle="1">
    <w:name w:val="结束语 Char1"/>
    <w:uiPriority w:val="99"/>
    <w:qFormat/>
    <w:rPr>
      <w:sz w:val="21"/>
      <w:szCs w:val="24"/>
    </w:rPr>
  </w:style>
  <w:style w:type="character" w:styleId="1188" w:customStyle="1">
    <w:name w:val="副标题 Char2"/>
    <w:uiPriority w:val="11"/>
    <w:qFormat/>
    <w:rPr>
      <w:rFonts w:ascii="Cambria" w:hAnsi="Cambria" w:cs="Times New Roman"/>
      <w:b/>
      <w:bCs/>
      <w:sz w:val="32"/>
      <w:szCs w:val="32"/>
    </w:rPr>
  </w:style>
  <w:style w:type="character" w:styleId="1189" w:customStyle="1">
    <w:name w:val="明显引用 Char2"/>
    <w:uiPriority w:val="30"/>
    <w:qFormat/>
    <w:rPr>
      <w:b/>
      <w:bCs/>
      <w:i/>
      <w:iCs/>
      <w:color w:val="4f81bd"/>
      <w:sz w:val="21"/>
      <w:szCs w:val="24"/>
    </w:rPr>
  </w:style>
  <w:style w:type="character" w:styleId="1190" w:customStyle="1">
    <w:name w:val="z-窗体顶端 Char"/>
    <w:qFormat/>
    <w:rPr>
      <w:rFonts w:ascii="Arial" w:hAnsi="Arial" w:cs="Arial"/>
      <w:vanish/>
      <w:sz w:val="16"/>
      <w:szCs w:val="16"/>
    </w:rPr>
  </w:style>
  <w:style w:type="character" w:styleId="1191" w:customStyle="1">
    <w:name w:val="注意框体 Char"/>
    <w:qFormat/>
    <w:rPr>
      <w:rFonts w:ascii="Cambria" w:hAnsi="Cambria" w:eastAsia="宋体" w:cs="Times New Roman"/>
    </w:rPr>
  </w:style>
  <w:style w:type="character" w:styleId="1192" w:customStyle="1">
    <w:name w:val="fontstyle01"/>
    <w:qFormat/>
    <w:rPr>
      <w:rFonts w:hint="eastAsia" w:ascii="仿宋" w:hAnsi="仿宋" w:eastAsia="仿宋"/>
      <w:color w:val="000000"/>
      <w:sz w:val="28"/>
      <w:szCs w:val="28"/>
    </w:rPr>
  </w:style>
  <w:style w:type="character" w:styleId="1193" w:customStyle="1">
    <w:name w:val="批注主题 Char Char"/>
    <w:qFormat/>
    <w:rPr>
      <w:rFonts w:eastAsia="宋体"/>
      <w:b/>
      <w:bCs/>
      <w:sz w:val="21"/>
      <w:szCs w:val="24"/>
      <w:lang w:bidi="ar-SA"/>
    </w:rPr>
  </w:style>
  <w:style w:type="character" w:styleId="1194" w:customStyle="1">
    <w:name w:val="标题11 Char"/>
    <w:qFormat/>
    <w:rPr>
      <w:rFonts w:ascii="Arial" w:hAnsi="Arial" w:eastAsia="黑体" w:cs="Arial"/>
      <w:b/>
      <w:bCs/>
      <w:color w:val="0033cc"/>
      <w:sz w:val="24"/>
      <w:szCs w:val="21"/>
      <w:lang w:val="en-US" w:eastAsia="zh-CN" w:bidi="ar-SA"/>
    </w:rPr>
  </w:style>
  <w:style w:type="character" w:styleId="1195" w:customStyle="1">
    <w:name w:val="正文文本缩进 2 Char1"/>
    <w:uiPriority w:val="99"/>
    <w:qFormat/>
    <w:rPr>
      <w:sz w:val="21"/>
    </w:rPr>
  </w:style>
  <w:style w:type="character" w:styleId="1196" w:customStyle="1">
    <w:name w:val="Normal - Small Char"/>
    <w:link w:val="1197"/>
    <w:qFormat/>
    <w:rPr>
      <w:bCs/>
      <w:szCs w:val="22"/>
      <w:lang w:val="en-GB" w:eastAsia="zh-TW"/>
    </w:rPr>
  </w:style>
  <w:style w:type="paragraph" w:styleId="1197" w:customStyle="1">
    <w:name w:val="Normal - Small"/>
    <w:basedOn w:val="756"/>
    <w:link w:val="1196"/>
    <w:qFormat/>
    <w:pPr>
      <w:ind w:firstLine="0"/>
      <w:jc w:val="left"/>
      <w:spacing w:line="240" w:lineRule="auto"/>
    </w:pPr>
    <w:rPr>
      <w:bCs/>
      <w:sz w:val="20"/>
      <w:szCs w:val="22"/>
      <w:lang w:val="en-GB" w:eastAsia="zh-TW"/>
    </w:rPr>
  </w:style>
  <w:style w:type="character" w:styleId="1198" w:customStyle="1">
    <w:name w:val="普通文字 Char"/>
    <w:qFormat/>
    <w:rPr>
      <w:rFonts w:ascii="宋体" w:hAnsi="Courier New" w:eastAsia="宋体"/>
      <w:sz w:val="21"/>
      <w:lang w:val="en-US" w:eastAsia="zh-CN"/>
    </w:rPr>
  </w:style>
  <w:style w:type="character" w:styleId="1199"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200" w:customStyle="1">
    <w:name w:val="Footer-Even Char"/>
    <w:qFormat/>
    <w:rPr>
      <w:rFonts w:ascii="Tahoma" w:hAnsi="Tahoma" w:eastAsia="黑体" w:cs="Times New Roman"/>
      <w:b/>
      <w:sz w:val="21"/>
      <w:szCs w:val="21"/>
      <w:lang w:val="en-US" w:eastAsia="zh-CN" w:bidi="ar-SA"/>
    </w:rPr>
  </w:style>
  <w:style w:type="character" w:styleId="1201" w:customStyle="1">
    <w:name w:val="书籍标题1"/>
    <w:qFormat/>
    <w:rPr>
      <w:b/>
      <w:bCs/>
      <w:smallCaps/>
      <w:spacing w:val="5"/>
    </w:rPr>
  </w:style>
  <w:style w:type="character" w:styleId="1202" w:customStyle="1">
    <w:name w:val="引用 Char2"/>
    <w:uiPriority w:val="29"/>
    <w:qFormat/>
    <w:rPr>
      <w:i/>
      <w:iCs/>
      <w:color w:val="000000"/>
      <w:sz w:val="21"/>
      <w:szCs w:val="24"/>
    </w:rPr>
  </w:style>
  <w:style w:type="character" w:styleId="1203" w:customStyle="1">
    <w:name w:val="正文文本缩进 3 Char Char"/>
    <w:qFormat/>
    <w:rPr>
      <w:rFonts w:ascii="仿宋_GB2312" w:eastAsia="仿宋_GB2312"/>
      <w:sz w:val="28"/>
      <w:szCs w:val="24"/>
      <w:lang w:val="en-US" w:eastAsia="zh-CN" w:bidi="ar-SA"/>
    </w:rPr>
  </w:style>
  <w:style w:type="character" w:styleId="1204" w:customStyle="1">
    <w:name w:val="Char Char91"/>
    <w:qFormat/>
    <w:rPr>
      <w:rFonts w:eastAsia="宋体"/>
      <w:b/>
      <w:bCs/>
      <w:sz w:val="32"/>
      <w:szCs w:val="44"/>
      <w:lang w:val="en-US" w:eastAsia="zh-CN" w:bidi="ar-SA"/>
    </w:rPr>
  </w:style>
  <w:style w:type="character" w:styleId="1205" w:customStyle="1">
    <w:name w:val="批注框文本 Char1"/>
    <w:qFormat/>
    <w:rPr>
      <w:rFonts w:ascii="Times New Roman" w:hAnsi="Times New Roman" w:eastAsia="宋体" w:cs="Times New Roman"/>
      <w:sz w:val="18"/>
      <w:szCs w:val="18"/>
    </w:rPr>
  </w:style>
  <w:style w:type="character" w:styleId="1206" w:customStyle="1">
    <w:name w:val="Plain Text Char"/>
    <w:qFormat/>
    <w:rPr>
      <w:rFonts w:ascii="宋体" w:hAnsi="Courier New" w:eastAsia="宋体"/>
      <w:sz w:val="24"/>
      <w:lang w:bidi="ar-SA"/>
    </w:rPr>
  </w:style>
  <w:style w:type="character" w:styleId="1207" w:customStyle="1">
    <w:name w:val="Body Text Indent Char"/>
    <w:qFormat/>
    <w:rPr>
      <w:rFonts w:ascii="宋体" w:hAnsi="宋体" w:eastAsia="宋体"/>
      <w:sz w:val="21"/>
      <w:lang w:val="en-US" w:eastAsia="zh-CN" w:bidi="ar-SA"/>
    </w:rPr>
  </w:style>
  <w:style w:type="character" w:styleId="1208" w:customStyle="1">
    <w:name w:val="批注文字 Char1"/>
    <w:qFormat/>
    <w:rPr>
      <w:rFonts w:ascii="Times New Roman" w:hAnsi="Times New Roman" w:eastAsia="宋体" w:cs="Times New Roman"/>
      <w:szCs w:val="24"/>
    </w:rPr>
  </w:style>
  <w:style w:type="character" w:styleId="1209" w:customStyle="1">
    <w:name w:val="Body Text Indent 2 Char"/>
    <w:qFormat/>
    <w:rPr>
      <w:rFonts w:eastAsia="宋体"/>
      <w:sz w:val="21"/>
      <w:szCs w:val="24"/>
      <w:lang w:val="en-US" w:eastAsia="zh-CN" w:bidi="ar-SA"/>
    </w:rPr>
  </w:style>
  <w:style w:type="character" w:styleId="1210" w:customStyle="1">
    <w:name w:val="批注文字 Char2"/>
    <w:qFormat/>
    <w:rPr>
      <w:rFonts w:eastAsia="宋体"/>
      <w:sz w:val="21"/>
      <w:szCs w:val="24"/>
      <w:lang w:val="en-US" w:eastAsia="zh-CN" w:bidi="ar-SA"/>
    </w:rPr>
  </w:style>
  <w:style w:type="character" w:styleId="1211" w:customStyle="1">
    <w:name w:val="Char Char23"/>
    <w:qFormat/>
    <w:rPr>
      <w:rFonts w:eastAsia="宋体"/>
      <w:b/>
      <w:bCs/>
      <w:sz w:val="32"/>
      <w:szCs w:val="44"/>
      <w:lang w:val="en-US" w:eastAsia="zh-CN" w:bidi="ar-SA"/>
    </w:rPr>
  </w:style>
  <w:style w:type="character" w:styleId="1212" w:customStyle="1">
    <w:name w:val="Heading 4 Char"/>
    <w:qFormat/>
    <w:rPr>
      <w:rFonts w:ascii="Arial" w:hAnsi="Arial" w:eastAsia="宋体"/>
      <w:b/>
      <w:bCs/>
      <w:sz w:val="21"/>
      <w:szCs w:val="28"/>
      <w:lang w:val="en-US" w:eastAsia="zh-CN" w:bidi="ar-SA"/>
    </w:rPr>
  </w:style>
  <w:style w:type="character" w:styleId="1213" w:customStyle="1">
    <w:name w:val="书籍标题2"/>
    <w:qFormat/>
    <w:rPr>
      <w:b/>
      <w:bCs/>
      <w:smallCaps/>
      <w:spacing w:val="5"/>
    </w:rPr>
  </w:style>
  <w:style w:type="character" w:styleId="1214" w:customStyle="1">
    <w:name w:val="Heading 3 Char"/>
    <w:qFormat/>
    <w:rPr>
      <w:rFonts w:cs="Times New Roman"/>
      <w:b/>
      <w:bCs/>
      <w:sz w:val="32"/>
      <w:szCs w:val="32"/>
    </w:rPr>
  </w:style>
  <w:style w:type="character" w:styleId="1215" w:customStyle="1">
    <w:name w:val="明显强调1"/>
    <w:qFormat/>
    <w:rPr>
      <w:b/>
      <w:bCs/>
      <w:i/>
      <w:iCs/>
      <w:color w:val="4f81bd"/>
    </w:rPr>
  </w:style>
  <w:style w:type="character" w:styleId="1216" w:customStyle="1">
    <w:name w:val="标题4 Char Char"/>
    <w:link w:val="1217"/>
    <w:qFormat/>
    <w:rPr>
      <w:rFonts w:ascii="Arial" w:hAnsi="Arial"/>
      <w:b/>
      <w:bCs/>
      <w:sz w:val="24"/>
      <w:szCs w:val="32"/>
    </w:rPr>
  </w:style>
  <w:style w:type="paragraph" w:styleId="1217" w:customStyle="1">
    <w:name w:val="标题4"/>
    <w:basedOn w:val="851"/>
    <w:next w:val="1033"/>
    <w:link w:val="1216"/>
    <w:qFormat/>
    <w:pPr>
      <w:spacing w:before="60" w:after="60" w:line="413" w:lineRule="auto"/>
    </w:pPr>
    <w:rPr>
      <w:rFonts w:ascii="Arial" w:hAnsi="Arial"/>
    </w:rPr>
  </w:style>
  <w:style w:type="character" w:styleId="1218" w:customStyle="1">
    <w:name w:val="正文文本 Char1"/>
    <w:qFormat/>
    <w:rPr>
      <w:sz w:val="21"/>
      <w:szCs w:val="22"/>
    </w:rPr>
  </w:style>
  <w:style w:type="character" w:styleId="1219" w:customStyle="1">
    <w:name w:val="Footnote Text Char"/>
    <w:qFormat/>
    <w:rPr>
      <w:rFonts w:eastAsia="宋体"/>
      <w:sz w:val="18"/>
      <w:lang w:val="en-US" w:eastAsia="zh-CN" w:bidi="ar-SA"/>
    </w:rPr>
  </w:style>
  <w:style w:type="character" w:styleId="1220" w:customStyle="1">
    <w:name w:val="Comment Subject Char"/>
    <w:qFormat/>
    <w:rPr>
      <w:b/>
      <w:sz w:val="24"/>
      <w:lang w:bidi="ar-SA"/>
    </w:rPr>
  </w:style>
  <w:style w:type="character" w:styleId="1221" w:customStyle="1">
    <w:name w:val="明显引用 Char1"/>
    <w:link w:val="1222"/>
    <w:uiPriority w:val="30"/>
    <w:qFormat/>
    <w:rPr>
      <w:b/>
      <w:bCs/>
      <w:i/>
      <w:iCs/>
      <w:color w:val="4f81bd"/>
      <w:szCs w:val="24"/>
    </w:rPr>
  </w:style>
  <w:style w:type="paragraph" w:styleId="1222" w:customStyle="1">
    <w:name w:val="明显引用1"/>
    <w:basedOn w:val="756"/>
    <w:next w:val="756"/>
    <w:link w:val="1221"/>
    <w:uiPriority w:val="30"/>
    <w:qFormat/>
    <w:pPr>
      <w:ind w:left="936" w:right="936" w:firstLine="0"/>
      <w:spacing w:before="200" w:after="280" w:line="240" w:lineRule="auto"/>
      <w:pBdr>
        <w:bottom w:val="single" w:color="4F81BD" w:sz="4" w:space="4"/>
      </w:pBdr>
    </w:pPr>
    <w:rPr>
      <w:b/>
      <w:bCs/>
      <w:i/>
      <w:iCs/>
      <w:color w:val="4f81bd"/>
      <w:sz w:val="20"/>
    </w:rPr>
  </w:style>
  <w:style w:type="character" w:styleId="1223" w:customStyle="1">
    <w:name w:val="Char Char18"/>
    <w:qFormat/>
    <w:rPr>
      <w:rFonts w:ascii="Times New Roman" w:hAnsi="Times New Roman" w:eastAsia="宋体" w:cs="Times New Roman"/>
      <w:b/>
      <w:bCs/>
      <w:sz w:val="28"/>
      <w:szCs w:val="28"/>
    </w:rPr>
  </w:style>
  <w:style w:type="character" w:styleId="1224" w:customStyle="1">
    <w:name w:val="明显参考1"/>
    <w:qFormat/>
    <w:rPr>
      <w:b/>
      <w:bCs/>
      <w:smallCaps/>
      <w:color w:val="c0504d"/>
      <w:spacing w:val="5"/>
      <w:u w:val="single"/>
    </w:rPr>
  </w:style>
  <w:style w:type="character" w:styleId="1225" w:customStyle="1">
    <w:name w:val="超链接_0"/>
    <w:uiPriority w:val="99"/>
    <w:qFormat/>
    <w:rPr>
      <w:rFonts w:ascii="Calibri" w:hAnsi="Calibri" w:cs="Times New Roman"/>
      <w:color w:val="0000ff"/>
      <w:u w:val="single"/>
    </w:rPr>
  </w:style>
  <w:style w:type="character" w:styleId="1226" w:customStyle="1">
    <w:name w:val="标题 字符"/>
    <w:link w:val="798"/>
    <w:qFormat/>
    <w:rPr>
      <w:rFonts w:ascii="Cambria" w:hAnsi="Cambria"/>
      <w:b/>
      <w:sz w:val="32"/>
      <w:lang w:bidi="ar-SA"/>
    </w:rPr>
  </w:style>
  <w:style w:type="character" w:styleId="1227" w:customStyle="1">
    <w:name w:val="Balloon Text Char"/>
    <w:qFormat/>
    <w:rPr>
      <w:sz w:val="18"/>
      <w:lang w:bidi="ar-SA"/>
    </w:rPr>
  </w:style>
  <w:style w:type="character" w:styleId="1228" w:customStyle="1">
    <w:name w:val="Char Char20"/>
    <w:qFormat/>
    <w:rPr>
      <w:rFonts w:ascii="Times New Roman" w:hAnsi="Times New Roman" w:eastAsia="宋体" w:cs="Times New Roman"/>
      <w:b/>
      <w:bCs/>
      <w:sz w:val="24"/>
      <w:szCs w:val="32"/>
    </w:rPr>
  </w:style>
  <w:style w:type="character" w:styleId="1229" w:customStyle="1">
    <w:name w:val="Header Char"/>
    <w:qFormat/>
    <w:rPr>
      <w:rFonts w:eastAsia="宋体"/>
      <w:sz w:val="18"/>
      <w:szCs w:val="18"/>
      <w:lang w:val="en-US" w:eastAsia="zh-CN" w:bidi="ar-SA"/>
    </w:rPr>
  </w:style>
  <w:style w:type="character" w:styleId="1230" w:customStyle="1">
    <w:name w:val="文档结构图 Char1"/>
    <w:qFormat/>
    <w:rPr>
      <w:rFonts w:ascii="宋体" w:hAnsi="Times New Roman" w:eastAsia="宋体" w:cs="Times New Roman"/>
      <w:sz w:val="18"/>
      <w:szCs w:val="18"/>
    </w:rPr>
  </w:style>
  <w:style w:type="character" w:styleId="1231" w:customStyle="1">
    <w:name w:val="Heading 5 Char"/>
    <w:qFormat/>
    <w:rPr>
      <w:rFonts w:eastAsia="宋体"/>
      <w:b/>
      <w:bCs/>
      <w:sz w:val="28"/>
      <w:szCs w:val="28"/>
      <w:lang w:val="en-US" w:eastAsia="zh-CN" w:bidi="ar-SA"/>
    </w:rPr>
  </w:style>
  <w:style w:type="character" w:styleId="1232" w:customStyle="1">
    <w:name w:val="Heading 1 Char"/>
    <w:qFormat/>
    <w:rPr>
      <w:rFonts w:eastAsia="宋体"/>
      <w:b/>
      <w:bCs/>
      <w:sz w:val="32"/>
      <w:szCs w:val="44"/>
      <w:lang w:val="en-US" w:eastAsia="zh-CN" w:bidi="ar-SA"/>
    </w:rPr>
  </w:style>
  <w:style w:type="character" w:styleId="1233" w:customStyle="1">
    <w:name w:val="引用 Char"/>
    <w:qFormat/>
    <w:rPr>
      <w:i/>
      <w:iCs/>
      <w:color w:val="000000"/>
    </w:rPr>
  </w:style>
  <w:style w:type="paragraph" w:styleId="1234" w:customStyle="1">
    <w:name w:val="引用1"/>
    <w:basedOn w:val="756"/>
    <w:next w:val="756"/>
    <w:link w:val="1235"/>
    <w:qFormat/>
    <w:pPr>
      <w:ind w:firstLine="0"/>
      <w:spacing w:line="240" w:lineRule="auto"/>
    </w:pPr>
    <w:rPr>
      <w:i/>
      <w:iCs/>
      <w:color w:val="000000"/>
      <w:sz w:val="20"/>
      <w:szCs w:val="20"/>
    </w:rPr>
  </w:style>
  <w:style w:type="character" w:styleId="1235" w:customStyle="1">
    <w:name w:val="引用 Char3"/>
    <w:basedOn w:val="978"/>
    <w:link w:val="1234"/>
    <w:uiPriority w:val="29"/>
    <w:qFormat/>
    <w:rPr>
      <w:i/>
      <w:iCs/>
      <w:color w:val="000000"/>
      <w:sz w:val="24"/>
      <w:szCs w:val="24"/>
    </w:rPr>
  </w:style>
  <w:style w:type="character" w:styleId="1236" w:customStyle="1">
    <w:name w:val="Char Char22"/>
    <w:qFormat/>
    <w:rPr>
      <w:rFonts w:ascii="Times New Roman" w:hAnsi="Times New Roman" w:eastAsia="宋体" w:cs="Times New Roman"/>
      <w:b/>
      <w:bCs/>
      <w:sz w:val="32"/>
      <w:szCs w:val="44"/>
    </w:rPr>
  </w:style>
  <w:style w:type="character" w:styleId="1237" w:customStyle="1">
    <w:name w:val="Heading 3 Char1"/>
    <w:qFormat/>
    <w:rPr>
      <w:rFonts w:eastAsia="宋体"/>
      <w:b/>
      <w:bCs/>
      <w:sz w:val="24"/>
      <w:szCs w:val="32"/>
      <w:lang w:val="en-US" w:eastAsia="zh-CN" w:bidi="ar-SA"/>
    </w:rPr>
  </w:style>
  <w:style w:type="character" w:styleId="1238" w:customStyle="1">
    <w:name w:val="明显引用 Char"/>
    <w:qFormat/>
    <w:rPr>
      <w:b/>
      <w:bCs/>
      <w:i/>
      <w:iCs/>
      <w:color w:val="4f81bd"/>
    </w:rPr>
  </w:style>
  <w:style w:type="paragraph" w:styleId="1239" w:customStyle="1">
    <w:name w:val="明显引用2"/>
    <w:basedOn w:val="756"/>
    <w:next w:val="756"/>
    <w:link w:val="1240"/>
    <w:qFormat/>
    <w:pPr>
      <w:ind w:left="936" w:right="936" w:firstLine="0"/>
      <w:spacing w:before="200" w:after="280" w:line="240" w:lineRule="auto"/>
      <w:pBdr>
        <w:bottom w:val="single" w:color="4F81BD" w:sz="4" w:space="4"/>
      </w:pBdr>
    </w:pPr>
    <w:rPr>
      <w:b/>
      <w:bCs/>
      <w:i/>
      <w:iCs/>
      <w:color w:val="4f81bd"/>
      <w:sz w:val="20"/>
      <w:szCs w:val="20"/>
    </w:rPr>
  </w:style>
  <w:style w:type="character" w:styleId="1240" w:customStyle="1">
    <w:name w:val="明显引用 Char3"/>
    <w:basedOn w:val="978"/>
    <w:link w:val="1239"/>
    <w:uiPriority w:val="30"/>
    <w:qFormat/>
    <w:rPr>
      <w:b/>
      <w:bCs/>
      <w:i/>
      <w:iCs/>
      <w:color w:val="4f81bd"/>
      <w:sz w:val="24"/>
      <w:szCs w:val="24"/>
    </w:rPr>
  </w:style>
  <w:style w:type="character" w:styleId="1241" w:customStyle="1">
    <w:name w:val="标题5 Char Char"/>
    <w:link w:val="1242"/>
    <w:qFormat/>
    <w:rPr>
      <w:rFonts w:ascii="Arial" w:hAnsi="Arial"/>
      <w:b/>
      <w:bCs/>
      <w:sz w:val="24"/>
      <w:szCs w:val="32"/>
    </w:rPr>
  </w:style>
  <w:style w:type="paragraph" w:styleId="1242" w:customStyle="1">
    <w:name w:val="标题5"/>
    <w:basedOn w:val="971"/>
    <w:link w:val="1241"/>
    <w:qFormat/>
    <w:pPr>
      <w:ind w:firstLine="0"/>
      <w:spacing w:line="413" w:lineRule="auto"/>
    </w:pPr>
    <w:rPr>
      <w:rFonts w:ascii="Arial" w:hAnsi="Arial"/>
      <w:sz w:val="24"/>
    </w:rPr>
  </w:style>
  <w:style w:type="character" w:styleId="1243" w:customStyle="1">
    <w:name w:val="Char Char181"/>
    <w:qFormat/>
    <w:rPr>
      <w:b/>
      <w:bCs/>
      <w:sz w:val="44"/>
      <w:szCs w:val="44"/>
    </w:rPr>
  </w:style>
  <w:style w:type="character" w:styleId="1244" w:customStyle="1">
    <w:name w:val="Char Char9"/>
    <w:qFormat/>
    <w:rPr>
      <w:rFonts w:eastAsia="宋体"/>
      <w:b/>
      <w:bCs/>
      <w:sz w:val="32"/>
      <w:szCs w:val="44"/>
      <w:lang w:val="en-US" w:eastAsia="zh-CN" w:bidi="ar-SA"/>
    </w:rPr>
  </w:style>
  <w:style w:type="character" w:styleId="1245" w:customStyle="1">
    <w:name w:val="Char Char19"/>
    <w:qFormat/>
    <w:rPr>
      <w:rFonts w:ascii="Arial" w:hAnsi="Arial" w:eastAsia="宋体" w:cs="Times New Roman"/>
      <w:b/>
      <w:bCs/>
      <w:szCs w:val="28"/>
    </w:rPr>
  </w:style>
  <w:style w:type="character" w:styleId="1246" w:customStyle="1">
    <w:name w:val="标题 Char1"/>
    <w:uiPriority w:val="10"/>
    <w:qFormat/>
    <w:rPr>
      <w:rFonts w:ascii="Cambria" w:hAnsi="Cambria" w:eastAsia="宋体" w:cs="Times New Roman"/>
      <w:b/>
      <w:bCs/>
      <w:sz w:val="32"/>
      <w:szCs w:val="32"/>
    </w:rPr>
  </w:style>
  <w:style w:type="character" w:styleId="1247" w:customStyle="1">
    <w:name w:val="Document Map Char"/>
    <w:qFormat/>
    <w:rPr>
      <w:rFonts w:eastAsia="宋体"/>
      <w:sz w:val="21"/>
      <w:szCs w:val="24"/>
      <w:lang w:val="en-US" w:eastAsia="zh-CN" w:bidi="ar-SA"/>
    </w:rPr>
  </w:style>
  <w:style w:type="character" w:styleId="1248" w:customStyle="1">
    <w:name w:val="标题 Char2"/>
    <w:qFormat/>
    <w:rPr>
      <w:rFonts w:ascii="Cambria" w:hAnsi="Cambria" w:eastAsia="宋体" w:cs="Times New Roman"/>
      <w:b/>
      <w:bCs/>
      <w:sz w:val="32"/>
      <w:szCs w:val="32"/>
    </w:rPr>
  </w:style>
  <w:style w:type="character" w:styleId="1249" w:customStyle="1">
    <w:name w:val="Comment Text Char1"/>
    <w:qFormat/>
    <w:rPr>
      <w:sz w:val="24"/>
      <w:lang w:bidi="ar-SA"/>
    </w:rPr>
  </w:style>
  <w:style w:type="character" w:styleId="1250" w:customStyle="1">
    <w:name w:val="批注主题 Char1"/>
    <w:qFormat/>
    <w:rPr>
      <w:rFonts w:ascii="Times New Roman" w:hAnsi="Times New Roman" w:eastAsia="宋体" w:cs="Times New Roman"/>
      <w:b/>
      <w:bCs/>
      <w:szCs w:val="24"/>
    </w:rPr>
  </w:style>
  <w:style w:type="character" w:styleId="1251" w:customStyle="1">
    <w:name w:val="批注文字 Char Char"/>
    <w:qFormat/>
    <w:rPr>
      <w:rFonts w:ascii="宋体" w:hAnsi="Times New Roman" w:eastAsia="宋体" w:cs="Times New Roman"/>
      <w:sz w:val="28"/>
      <w:szCs w:val="20"/>
    </w:rPr>
  </w:style>
  <w:style w:type="character" w:styleId="1252" w:customStyle="1">
    <w:name w:val="Footer Char"/>
    <w:qFormat/>
    <w:rPr>
      <w:rFonts w:eastAsia="宋体"/>
      <w:sz w:val="18"/>
      <w:szCs w:val="18"/>
      <w:lang w:val="en-US" w:eastAsia="zh-CN" w:bidi="ar-SA"/>
    </w:rPr>
  </w:style>
  <w:style w:type="character" w:styleId="1253" w:customStyle="1">
    <w:name w:val="Char Char6"/>
    <w:qFormat/>
    <w:rPr>
      <w:rFonts w:eastAsia="宋体"/>
      <w:b/>
      <w:bCs/>
      <w:sz w:val="32"/>
      <w:szCs w:val="44"/>
      <w:lang w:val="en-US" w:eastAsia="zh-CN" w:bidi="ar-SA"/>
    </w:rPr>
  </w:style>
  <w:style w:type="character" w:styleId="1254" w:customStyle="1">
    <w:name w:val="日期 Char1"/>
    <w:qFormat/>
    <w:rPr>
      <w:rFonts w:ascii="Times New Roman" w:hAnsi="Times New Roman" w:eastAsia="宋体" w:cs="Times New Roman"/>
      <w:szCs w:val="24"/>
    </w:rPr>
  </w:style>
  <w:style w:type="character" w:styleId="1255" w:customStyle="1">
    <w:name w:val="不明显强调1"/>
    <w:qFormat/>
    <w:rPr>
      <w:i/>
      <w:iCs/>
      <w:color w:val="808080"/>
    </w:rPr>
  </w:style>
  <w:style w:type="character" w:styleId="1256" w:customStyle="1">
    <w:name w:val="不明显参考1"/>
    <w:qFormat/>
    <w:rPr>
      <w:smallCaps/>
      <w:color w:val="c0504d"/>
      <w:u w:val="single"/>
    </w:rPr>
  </w:style>
  <w:style w:type="character" w:styleId="1257" w:customStyle="1">
    <w:name w:val="Char Char21"/>
    <w:qFormat/>
    <w:rPr>
      <w:rFonts w:ascii="Arial" w:hAnsi="Arial" w:eastAsia="黑体" w:cs="Times New Roman"/>
      <w:b/>
      <w:bCs/>
      <w:sz w:val="32"/>
      <w:szCs w:val="32"/>
    </w:rPr>
  </w:style>
  <w:style w:type="character" w:styleId="1258" w:customStyle="1">
    <w:name w:val="Heading 2 Char"/>
    <w:qFormat/>
    <w:rPr>
      <w:rFonts w:ascii="Arial" w:hAnsi="Arial" w:eastAsia="黑体"/>
      <w:b/>
      <w:bCs/>
      <w:sz w:val="32"/>
      <w:szCs w:val="32"/>
      <w:lang w:val="en-US" w:eastAsia="zh-CN" w:bidi="ar-SA"/>
    </w:rPr>
  </w:style>
  <w:style w:type="character" w:styleId="1259" w:customStyle="1">
    <w:name w:val="Comment Text Char"/>
    <w:qFormat/>
    <w:rPr>
      <w:rFonts w:cs="Times New Roman"/>
      <w:sz w:val="24"/>
      <w:szCs w:val="24"/>
    </w:rPr>
  </w:style>
  <w:style w:type="character" w:styleId="1260" w:customStyle="1">
    <w:name w:val="引用 Char1"/>
    <w:uiPriority w:val="29"/>
    <w:qFormat/>
    <w:rPr>
      <w:rFonts w:ascii="Times New Roman" w:hAnsi="Times New Roman" w:eastAsia="宋体" w:cs="Times New Roman"/>
      <w:i/>
      <w:iCs/>
      <w:color w:val="000000"/>
      <w:szCs w:val="24"/>
    </w:rPr>
  </w:style>
  <w:style w:type="character" w:styleId="1261" w:customStyle="1">
    <w:name w:val="Date Char"/>
    <w:qFormat/>
    <w:rPr>
      <w:rFonts w:eastAsia="宋体"/>
      <w:sz w:val="21"/>
      <w:szCs w:val="24"/>
      <w:lang w:val="en-US" w:eastAsia="zh-CN" w:bidi="ar-SA"/>
    </w:rPr>
  </w:style>
  <w:style w:type="character" w:styleId="1262" w:customStyle="1">
    <w:name w:val="textcontents"/>
    <w:qFormat/>
    <w:rPr>
      <w:rFonts w:cs="Times New Roman"/>
    </w:rPr>
  </w:style>
  <w:style w:type="character" w:styleId="1263" w:customStyle="1">
    <w:name w:val="标题 2 Char1"/>
    <w:qFormat/>
    <w:rPr>
      <w:rFonts w:ascii="Arial" w:hAnsi="Arial" w:eastAsia="黑体" w:cs="Calibri"/>
      <w:b/>
      <w:sz w:val="32"/>
      <w:szCs w:val="20"/>
    </w:rPr>
  </w:style>
  <w:style w:type="character" w:styleId="1264" w:customStyle="1">
    <w:name w:val="标题 1 Char1"/>
    <w:qFormat/>
    <w:rPr>
      <w:rFonts w:ascii="Calibri" w:hAnsi="Calibri" w:eastAsia="宋体" w:cs="Arial"/>
      <w:b/>
      <w:sz w:val="44"/>
      <w:szCs w:val="20"/>
    </w:rPr>
  </w:style>
  <w:style w:type="character" w:styleId="1265" w:customStyle="1">
    <w:name w:val="标题 3 Char1"/>
    <w:qFormat/>
    <w:rPr>
      <w:rFonts w:ascii="Calibri" w:hAnsi="Calibri" w:eastAsia="宋体" w:cs="Arial"/>
      <w:b/>
      <w:sz w:val="32"/>
      <w:szCs w:val="20"/>
    </w:rPr>
  </w:style>
  <w:style w:type="character" w:styleId="1266" w:customStyle="1">
    <w:name w:val="样式 Char"/>
    <w:link w:val="1267"/>
    <w:qFormat/>
    <w:rPr>
      <w:rFonts w:ascii="宋体" w:hAnsi="宋体" w:cs="宋体"/>
      <w:sz w:val="24"/>
      <w:szCs w:val="24"/>
      <w:lang w:val="en-US" w:eastAsia="zh-CN" w:bidi="ar-SA"/>
    </w:rPr>
  </w:style>
  <w:style w:type="paragraph" w:styleId="1267" w:customStyle="1">
    <w:name w:val="样式"/>
    <w:link w:val="1266"/>
    <w:qFormat/>
    <w:pPr>
      <w:widowControl w:val="off"/>
    </w:pPr>
    <w:rPr>
      <w:rFonts w:ascii="宋体" w:hAnsi="宋体" w:cs="宋体"/>
      <w:sz w:val="24"/>
      <w:szCs w:val="24"/>
    </w:rPr>
  </w:style>
  <w:style w:type="character" w:styleId="1268" w:customStyle="1">
    <w:name w:val="副标题 Char1"/>
    <w:uiPriority w:val="11"/>
    <w:qFormat/>
    <w:rPr>
      <w:rFonts w:ascii="Cambria" w:hAnsi="Cambria" w:cs="Times New Roman"/>
      <w:b/>
      <w:bCs/>
      <w:sz w:val="32"/>
      <w:szCs w:val="32"/>
    </w:rPr>
  </w:style>
  <w:style w:type="character" w:styleId="1269" w:customStyle="1">
    <w:name w:val="H6 Char"/>
    <w:qFormat/>
    <w:rPr>
      <w:bCs/>
      <w:sz w:val="24"/>
      <w:szCs w:val="24"/>
    </w:rPr>
  </w:style>
  <w:style w:type="character" w:styleId="1270" w:customStyle="1">
    <w:name w:val="question-title2"/>
    <w:basedOn w:val="978"/>
    <w:qFormat/>
  </w:style>
  <w:style w:type="character" w:styleId="1271" w:customStyle="1">
    <w:name w:val="标题 Char Char"/>
    <w:qFormat/>
    <w:rPr>
      <w:rFonts w:ascii="Cambria" w:hAnsi="Cambria" w:eastAsia="宋体"/>
      <w:b/>
      <w:bCs/>
      <w:sz w:val="32"/>
      <w:szCs w:val="32"/>
      <w:lang w:bidi="ar-SA"/>
    </w:rPr>
  </w:style>
  <w:style w:type="character" w:styleId="1272" w:customStyle="1">
    <w:name w:val="无间隔 Char Char"/>
    <w:qFormat/>
    <w:rPr>
      <w:rFonts w:eastAsia="宋体"/>
      <w:sz w:val="21"/>
      <w:szCs w:val="24"/>
      <w:lang w:val="en-US" w:eastAsia="zh-CN" w:bidi="ar-SA"/>
    </w:rPr>
  </w:style>
  <w:style w:type="character" w:styleId="1273" w:customStyle="1">
    <w:name w:val="方案正文 Char Char"/>
    <w:link w:val="1274"/>
    <w:qFormat/>
    <w:rPr>
      <w:sz w:val="24"/>
      <w:szCs w:val="24"/>
    </w:rPr>
  </w:style>
  <w:style w:type="paragraph" w:styleId="1274" w:customStyle="1">
    <w:name w:val="方案正文"/>
    <w:basedOn w:val="756"/>
    <w:link w:val="1273"/>
    <w:qFormat/>
    <w:pPr>
      <w:ind w:left="114" w:hanging="425"/>
      <w:spacing w:before="100" w:beforeAutospacing="1" w:after="100" w:afterAutospacing="1"/>
      <w:tabs>
        <w:tab w:val="left" w:pos="114" w:leader="none"/>
        <w:tab w:val="left" w:pos="425" w:leader="none"/>
      </w:tabs>
    </w:pPr>
  </w:style>
  <w:style w:type="character" w:styleId="1275" w:customStyle="1">
    <w:name w:val="IRMS (F) Char"/>
    <w:qFormat/>
    <w:rPr>
      <w:rFonts w:eastAsia="宋体"/>
      <w:szCs w:val="22"/>
      <w:lang w:val="en-GB" w:eastAsia="zh-TW" w:bidi="ar-SA"/>
    </w:rPr>
  </w:style>
  <w:style w:type="character" w:styleId="1276" w:customStyle="1">
    <w:name w:val="bigfont"/>
    <w:qFormat/>
    <w:rPr>
      <w:rFonts w:cs="Times New Roman"/>
    </w:rPr>
  </w:style>
  <w:style w:type="character" w:styleId="1277" w:customStyle="1">
    <w:name w:val="z-窗体底端 Char1"/>
    <w:qFormat/>
    <w:rPr>
      <w:rFonts w:cs="Arial"/>
      <w:vanish/>
      <w:sz w:val="16"/>
      <w:szCs w:val="16"/>
    </w:rPr>
  </w:style>
  <w:style w:type="character" w:styleId="1278" w:customStyle="1">
    <w:name w:val="Char Char27"/>
    <w:qFormat/>
    <w:rPr>
      <w:b/>
      <w:sz w:val="44"/>
    </w:rPr>
  </w:style>
  <w:style w:type="character" w:styleId="1279" w:customStyle="1">
    <w:name w:val="ꌢ 3 Char"/>
    <w:link w:val="1280"/>
    <w:qFormat/>
    <w:rPr>
      <w:rFonts w:ascii="Ђˎ̥" w:hAnsi="Ђˎ̥"/>
      <w:b/>
      <w:bCs/>
    </w:rPr>
  </w:style>
  <w:style w:type="paragraph" w:styleId="1280" w:customStyle="1">
    <w:name w:val="ꌢ 3"/>
    <w:basedOn w:val="756"/>
    <w:link w:val="1279"/>
    <w:qFormat/>
    <w:pPr>
      <w:ind w:firstLine="0"/>
      <w:spacing w:line="240" w:lineRule="auto"/>
      <w:widowControl/>
    </w:pPr>
    <w:rPr>
      <w:rFonts w:ascii="Ђˎ̥" w:hAnsi="Ђˎ̥"/>
      <w:b/>
      <w:bCs/>
      <w:sz w:val="20"/>
      <w:szCs w:val="20"/>
    </w:rPr>
  </w:style>
  <w:style w:type="character" w:styleId="1281" w:customStyle="1">
    <w:name w:val="标题 5 Char2"/>
    <w:qFormat/>
    <w:rPr>
      <w:rFonts w:ascii="Calibri" w:hAnsi="Calibri"/>
      <w:b/>
      <w:bCs/>
      <w:sz w:val="28"/>
      <w:szCs w:val="28"/>
    </w:rPr>
  </w:style>
  <w:style w:type="character" w:styleId="1282" w:customStyle="1">
    <w:name w:val="正文文本 + 间距 0 pt"/>
    <w:qFormat/>
    <w:rPr>
      <w:rFonts w:hint="eastAsia" w:ascii="宋体" w:hAnsi="宋体" w:eastAsia="宋体"/>
      <w:spacing w:val="10"/>
      <w:sz w:val="21"/>
      <w:szCs w:val="24"/>
      <w:lang w:val="en-US" w:eastAsia="en-US" w:bidi="ar-SA"/>
    </w:rPr>
  </w:style>
  <w:style w:type="character" w:styleId="1283" w:customStyle="1">
    <w:name w:val="1page sec3 Char"/>
    <w:qFormat/>
    <w:rPr>
      <w:rFonts w:eastAsia="宋体"/>
      <w:sz w:val="18"/>
      <w:szCs w:val="18"/>
      <w:lang w:val="en-US" w:eastAsia="zh-CN" w:bidi="ar-SA"/>
    </w:rPr>
  </w:style>
  <w:style w:type="character" w:styleId="1284" w:customStyle="1">
    <w:name w:val="Char Char8"/>
    <w:qFormat/>
    <w:rPr>
      <w:rFonts w:ascii="Arial" w:hAnsi="Arial" w:eastAsia="黑体" w:cs="Times New Roman"/>
      <w:b/>
      <w:bCs/>
      <w:sz w:val="32"/>
      <w:szCs w:val="32"/>
      <w:lang w:val="en-US" w:eastAsia="zh-CN" w:bidi="ar-SA"/>
    </w:rPr>
  </w:style>
  <w:style w:type="character" w:styleId="1285" w:customStyle="1">
    <w:name w:val="Char Char2"/>
    <w:link w:val="1286"/>
    <w:qFormat/>
    <w:rPr>
      <w:sz w:val="24"/>
      <w:szCs w:val="24"/>
    </w:rPr>
  </w:style>
  <w:style w:type="paragraph" w:styleId="1286" w:customStyle="1">
    <w:name w:val="Char3"/>
    <w:basedOn w:val="756"/>
    <w:link w:val="1285"/>
    <w:qFormat/>
    <w:pPr>
      <w:ind w:firstLine="0"/>
      <w:spacing w:line="240" w:lineRule="auto"/>
    </w:pPr>
  </w:style>
  <w:style w:type="character" w:styleId="1287" w:customStyle="1">
    <w:name w:val="章 Char"/>
    <w:qFormat/>
    <w:rPr>
      <w:rFonts w:eastAsia="宋体"/>
      <w:b/>
      <w:sz w:val="44"/>
      <w:lang w:val="en-US" w:eastAsia="zh-CN"/>
    </w:rPr>
  </w:style>
  <w:style w:type="character" w:styleId="1288" w:customStyle="1">
    <w:name w:val="标书样式 Char Char"/>
    <w:link w:val="1289"/>
    <w:qFormat/>
    <w:rPr>
      <w:rFonts w:ascii="Tahoma" w:hAnsi="Tahoma" w:eastAsia="仿宋_GB2312"/>
      <w:sz w:val="24"/>
      <w:szCs w:val="24"/>
    </w:rPr>
  </w:style>
  <w:style w:type="paragraph" w:styleId="1289" w:customStyle="1">
    <w:name w:val="标书样式"/>
    <w:basedOn w:val="756"/>
    <w:link w:val="1288"/>
    <w:qFormat/>
    <w:pPr>
      <w:ind w:firstLine="480"/>
      <w:spacing w:before="100" w:beforeAutospacing="1" w:after="100" w:afterAutospacing="1"/>
      <w:tabs>
        <w:tab w:val="left" w:pos="840" w:leader="none"/>
        <w:tab w:val="left" w:pos="3305" w:leader="none"/>
      </w:tabs>
    </w:pPr>
    <w:rPr>
      <w:rFonts w:ascii="Tahoma" w:hAnsi="Tahoma" w:eastAsia="仿宋_GB2312"/>
    </w:rPr>
  </w:style>
  <w:style w:type="character" w:styleId="1290" w:customStyle="1">
    <w:name w:val="Char Char16"/>
    <w:link w:val="1291"/>
    <w:qFormat/>
    <w:rPr>
      <w:b/>
      <w:sz w:val="28"/>
      <w:szCs w:val="28"/>
    </w:rPr>
  </w:style>
  <w:style w:type="paragraph" w:styleId="1291" w:customStyle="1">
    <w:name w:val="Char2"/>
    <w:basedOn w:val="756"/>
    <w:link w:val="1290"/>
    <w:qFormat/>
    <w:pPr>
      <w:ind w:firstLine="551"/>
    </w:pPr>
    <w:rPr>
      <w:b/>
      <w:sz w:val="28"/>
      <w:szCs w:val="28"/>
    </w:rPr>
  </w:style>
  <w:style w:type="character" w:styleId="1292" w:customStyle="1">
    <w:name w:val="正文 + 宋体 Char"/>
    <w:link w:val="1293"/>
    <w:qFormat/>
    <w:rPr>
      <w:b/>
      <w:spacing w:val="32"/>
      <w:sz w:val="24"/>
      <w:szCs w:val="24"/>
    </w:rPr>
  </w:style>
  <w:style w:type="paragraph" w:styleId="1293" w:customStyle="1">
    <w:name w:val="正文 + 宋体"/>
    <w:basedOn w:val="756"/>
    <w:link w:val="1292"/>
    <w:qFormat/>
    <w:pPr>
      <w:ind w:firstLine="0"/>
      <w:spacing w:line="240" w:lineRule="auto"/>
    </w:pPr>
    <w:rPr>
      <w:b/>
      <w:spacing w:val="32"/>
    </w:rPr>
  </w:style>
  <w:style w:type="character" w:styleId="1294" w:customStyle="1">
    <w:name w:val="正文文本 2 Char"/>
    <w:qFormat/>
    <w:rPr>
      <w:sz w:val="24"/>
    </w:rPr>
  </w:style>
  <w:style w:type="character" w:styleId="1295" w:customStyle="1">
    <w:name w:val="大标题２ Char"/>
    <w:link w:val="1296"/>
    <w:qFormat/>
    <w:rPr>
      <w:sz w:val="24"/>
    </w:rPr>
  </w:style>
  <w:style w:type="paragraph" w:styleId="1296" w:customStyle="1">
    <w:name w:val="大标题２"/>
    <w:basedOn w:val="756"/>
    <w:link w:val="1295"/>
    <w:qFormat/>
    <w:pPr>
      <w:ind w:left="420" w:firstLine="480"/>
      <w:spacing w:before="100" w:beforeAutospacing="1" w:after="100" w:afterAutospacing="1"/>
    </w:pPr>
    <w:rPr>
      <w:szCs w:val="20"/>
    </w:rPr>
  </w:style>
  <w:style w:type="character" w:styleId="1297" w:customStyle="1">
    <w:name w:val="print"/>
    <w:basedOn w:val="978"/>
    <w:qFormat/>
  </w:style>
  <w:style w:type="character" w:styleId="1298" w:customStyle="1">
    <w:name w:val="注释标题 Char"/>
    <w:qFormat/>
    <w:rPr>
      <w:rFonts w:ascii="宋体" w:hAnsi="宋体"/>
      <w:sz w:val="24"/>
      <w:szCs w:val="24"/>
    </w:rPr>
  </w:style>
  <w:style w:type="character" w:styleId="1299" w:customStyle="1">
    <w:name w:val="z-窗体底端 Char"/>
    <w:qFormat/>
    <w:rPr>
      <w:rFonts w:ascii="Arial" w:hAnsi="Arial" w:cs="Arial"/>
      <w:vanish/>
      <w:sz w:val="16"/>
      <w:szCs w:val="16"/>
    </w:rPr>
  </w:style>
  <w:style w:type="character" w:styleId="1300" w:customStyle="1">
    <w:name w:val="ҳŻ"/>
    <w:link w:val="1301"/>
    <w:qFormat/>
    <w:rPr>
      <w:rFonts w:ascii="宋体" w:hAnsi="宋体"/>
      <w:sz w:val="32"/>
      <w:szCs w:val="32"/>
    </w:rPr>
  </w:style>
  <w:style w:type="paragraph" w:styleId="1301" w:customStyle="1">
    <w:name w:val="ҳŠChar1"/>
    <w:basedOn w:val="756"/>
    <w:link w:val="1300"/>
    <w:qFormat/>
    <w:pPr>
      <w:ind w:firstLine="0"/>
      <w:jc w:val="center"/>
      <w:keepNext/>
      <w:spacing w:before="100" w:beforeAutospacing="1" w:after="120" w:line="400" w:lineRule="atLeast"/>
      <w:widowControl/>
    </w:pPr>
    <w:rPr>
      <w:rFonts w:ascii="宋体" w:hAnsi="宋体"/>
      <w:sz w:val="32"/>
      <w:szCs w:val="32"/>
    </w:rPr>
  </w:style>
  <w:style w:type="character" w:styleId="1302" w:customStyle="1">
    <w:name w:val="脚注文本 Char1"/>
    <w:uiPriority w:val="99"/>
    <w:qFormat/>
    <w:rPr>
      <w:sz w:val="18"/>
      <w:szCs w:val="18"/>
    </w:rPr>
  </w:style>
  <w:style w:type="character" w:styleId="1303" w:customStyle="1">
    <w:name w:val="A0"/>
    <w:qFormat/>
    <w:rPr>
      <w:rFonts w:hint="eastAsia"/>
      <w:color w:val="221e1f"/>
      <w:sz w:val="20"/>
    </w:rPr>
  </w:style>
  <w:style w:type="character" w:styleId="1304" w:customStyle="1">
    <w:name w:val="称呼 Char1"/>
    <w:uiPriority w:val="99"/>
    <w:qFormat/>
    <w:rPr>
      <w:sz w:val="21"/>
      <w:szCs w:val="24"/>
    </w:rPr>
  </w:style>
  <w:style w:type="character" w:styleId="1305" w:customStyle="1">
    <w:name w:val="Char Char25"/>
    <w:qFormat/>
    <w:rPr>
      <w:rFonts w:ascii="Arial" w:hAnsi="Arial" w:eastAsia="黑体"/>
      <w:b/>
      <w:sz w:val="32"/>
      <w:lang w:val="en-US" w:eastAsia="zh-CN" w:bidi="ar-SA"/>
    </w:rPr>
  </w:style>
  <w:style w:type="character" w:styleId="1306" w:customStyle="1">
    <w:name w:val="Ò³Ã¼ Char"/>
    <w:qFormat/>
    <w:rPr>
      <w:rFonts w:eastAsia="微软雅黑"/>
      <w:sz w:val="21"/>
      <w:szCs w:val="21"/>
      <w:lang w:val="en-US" w:eastAsia="zh-CN" w:bidi="ar-SA"/>
    </w:rPr>
  </w:style>
  <w:style w:type="character" w:styleId="1307" w:customStyle="1">
    <w:name w:val="Plain Text Char1"/>
    <w:qFormat/>
    <w:rPr>
      <w:rFonts w:ascii="宋体" w:hAnsi="Courier New" w:cs="Courier New"/>
      <w:szCs w:val="21"/>
    </w:rPr>
  </w:style>
  <w:style w:type="character" w:styleId="1308" w:customStyle="1">
    <w:name w:val="签名 Char1"/>
    <w:uiPriority w:val="99"/>
    <w:qFormat/>
    <w:rPr>
      <w:sz w:val="21"/>
      <w:szCs w:val="24"/>
    </w:rPr>
  </w:style>
  <w:style w:type="character" w:styleId="1309" w:customStyle="1">
    <w:name w:val="信息标题 Char1"/>
    <w:uiPriority w:val="99"/>
    <w:qFormat/>
    <w:rPr>
      <w:rFonts w:ascii="Cambria" w:hAnsi="Cambria" w:eastAsia="宋体" w:cs="Times New Roman"/>
      <w:sz w:val="24"/>
      <w:szCs w:val="24"/>
      <w:shd w:val="pct20" w:color="auto" w:fill="auto"/>
    </w:rPr>
  </w:style>
  <w:style w:type="character" w:styleId="1310" w:customStyle="1">
    <w:name w:val="普通文字 Char Char"/>
    <w:qFormat/>
    <w:rPr>
      <w:rFonts w:ascii="宋体" w:hAnsi="Courier New" w:eastAsia="宋体"/>
      <w:sz w:val="21"/>
      <w:lang w:val="en-US" w:eastAsia="zh-CN"/>
    </w:rPr>
  </w:style>
  <w:style w:type="character" w:styleId="1311" w:customStyle="1">
    <w:name w:val="宏文本 Char1"/>
    <w:uiPriority w:val="99"/>
    <w:qFormat/>
    <w:rPr>
      <w:rFonts w:ascii="Courier New" w:hAnsi="Courier New" w:cs="Courier New"/>
      <w:sz w:val="24"/>
      <w:szCs w:val="24"/>
    </w:rPr>
  </w:style>
  <w:style w:type="character" w:styleId="1312" w:customStyle="1">
    <w:name w:val="（1） Char"/>
    <w:qFormat/>
    <w:rPr>
      <w:bCs/>
      <w:sz w:val="24"/>
      <w:szCs w:val="24"/>
    </w:rPr>
  </w:style>
  <w:style w:type="character" w:styleId="1313" w:customStyle="1">
    <w:name w:val="日期 Char Char"/>
    <w:qFormat/>
    <w:rPr>
      <w:rFonts w:ascii="仿宋_GB2312" w:eastAsia="仿宋_GB2312"/>
      <w:sz w:val="28"/>
      <w:szCs w:val="24"/>
      <w:lang w:val="en-US" w:eastAsia="zh-CN" w:bidi="ar-SA"/>
    </w:rPr>
  </w:style>
  <w:style w:type="character" w:styleId="1314" w:customStyle="1">
    <w:name w:val="正文首行缩进 Char1"/>
    <w:qFormat/>
    <w:rPr>
      <w:rFonts w:cs="Times New Roman"/>
      <w:sz w:val="21"/>
      <w:szCs w:val="24"/>
    </w:rPr>
  </w:style>
  <w:style w:type="character" w:styleId="1315" w:customStyle="1">
    <w:name w:val="fontstyle11"/>
    <w:qFormat/>
    <w:rPr>
      <w:rFonts w:ascii="FZFSK--GBK1-0" w:hAnsi="FZFSK--GBK1-0"/>
      <w:color w:val="000000"/>
      <w:sz w:val="32"/>
      <w:szCs w:val="32"/>
    </w:rPr>
  </w:style>
  <w:style w:type="character" w:styleId="1316" w:customStyle="1">
    <w:name w:val="明显强调11"/>
    <w:qFormat/>
    <w:rPr>
      <w:b/>
      <w:bCs/>
      <w:i/>
      <w:iCs/>
      <w:color w:val="4f81bd"/>
    </w:rPr>
  </w:style>
  <w:style w:type="character" w:styleId="1317" w:customStyle="1">
    <w:name w:val="Heading 0 Char"/>
    <w:qFormat/>
    <w:rPr>
      <w:rFonts w:ascii="Tahoma" w:hAnsi="Tahoma" w:eastAsia="微软雅黑"/>
      <w:b/>
      <w:bCs/>
      <w:sz w:val="44"/>
      <w:szCs w:val="44"/>
    </w:rPr>
  </w:style>
  <w:style w:type="character" w:styleId="1318" w:customStyle="1">
    <w:name w:val="正文首缩两字 Char Char"/>
    <w:link w:val="1319"/>
    <w:qFormat/>
    <w:rPr>
      <w:rFonts w:ascii="Verdana" w:hAnsi="Verdana"/>
      <w:sz w:val="24"/>
      <w:szCs w:val="24"/>
    </w:rPr>
  </w:style>
  <w:style w:type="paragraph" w:styleId="1319" w:customStyle="1">
    <w:name w:val="正文首缩两字"/>
    <w:basedOn w:val="756"/>
    <w:link w:val="1318"/>
    <w:qFormat/>
    <w:pPr>
      <w:ind w:firstLine="200"/>
    </w:pPr>
    <w:rPr>
      <w:rFonts w:ascii="Verdana" w:hAnsi="Verdana"/>
    </w:rPr>
  </w:style>
  <w:style w:type="character" w:styleId="1320" w:customStyle="1">
    <w:name w:val="不明显强调11"/>
    <w:qFormat/>
    <w:rPr>
      <w:i/>
      <w:iCs/>
      <w:color w:val="808080"/>
    </w:rPr>
  </w:style>
  <w:style w:type="character" w:styleId="1321" w:customStyle="1">
    <w:name w:val="zj-4 Char Char"/>
    <w:link w:val="1322"/>
    <w:qFormat/>
    <w:rPr>
      <w:rFonts w:ascii="Cambria" w:hAnsi="Cambria"/>
      <w:sz w:val="24"/>
      <w:szCs w:val="24"/>
      <w:lang w:bidi="en-US"/>
    </w:rPr>
  </w:style>
  <w:style w:type="paragraph" w:styleId="1322" w:customStyle="1">
    <w:name w:val="zj-4"/>
    <w:basedOn w:val="1323"/>
    <w:link w:val="1321"/>
    <w:qFormat/>
    <w:pPr>
      <w:ind w:left="900" w:hanging="420"/>
      <w:tabs>
        <w:tab w:val="left" w:pos="900" w:leader="none"/>
      </w:tabs>
    </w:pPr>
  </w:style>
  <w:style w:type="paragraph" w:styleId="1323" w:customStyle="1">
    <w:name w:val="zj-3"/>
    <w:basedOn w:val="756"/>
    <w:link w:val="1324"/>
    <w:qFormat/>
    <w:pPr>
      <w:ind w:firstLine="420"/>
      <w:jc w:val="left"/>
      <w:spacing w:beforeAutospacing="1" w:afterAutospacing="1" w:line="252" w:lineRule="auto"/>
      <w:widowControl/>
    </w:pPr>
    <w:rPr>
      <w:rFonts w:ascii="Cambria" w:hAnsi="Cambria"/>
      <w:lang w:bidi="en-US"/>
    </w:rPr>
  </w:style>
  <w:style w:type="character" w:styleId="1324" w:customStyle="1">
    <w:name w:val="zj-3 Char Char"/>
    <w:link w:val="1323"/>
    <w:qFormat/>
    <w:rPr>
      <w:rFonts w:ascii="Cambria" w:hAnsi="Cambria"/>
      <w:sz w:val="24"/>
      <w:szCs w:val="24"/>
      <w:lang w:bidi="en-US"/>
    </w:rPr>
  </w:style>
  <w:style w:type="character" w:styleId="1325" w:customStyle="1">
    <w:name w:val="huei12b1"/>
    <w:qFormat/>
    <w:rPr>
      <w:rFonts w:ascii="Tahoma" w:hAnsi="Tahoma" w:eastAsia="宋体"/>
      <w:b/>
      <w:bCs/>
      <w:color w:val="333333"/>
      <w:sz w:val="18"/>
      <w:szCs w:val="18"/>
      <w:lang w:val="en-US" w:eastAsia="zh-CN" w:bidi="ar-SA"/>
    </w:rPr>
  </w:style>
  <w:style w:type="character" w:styleId="1326" w:customStyle="1">
    <w:name w:val="标题 2 Char Char"/>
    <w:qFormat/>
    <w:rPr>
      <w:rFonts w:ascii="Arial" w:hAnsi="Arial" w:eastAsia="黑体"/>
      <w:b/>
      <w:bCs/>
      <w:sz w:val="32"/>
      <w:szCs w:val="32"/>
      <w:lang w:val="en-US" w:eastAsia="zh-CN" w:bidi="ar-SA"/>
    </w:rPr>
  </w:style>
  <w:style w:type="character" w:styleId="1327" w:customStyle="1">
    <w:name w:val="大标题２ Char Char"/>
    <w:qFormat/>
    <w:rPr>
      <w:sz w:val="24"/>
    </w:rPr>
  </w:style>
  <w:style w:type="character" w:styleId="1328" w:customStyle="1">
    <w:name w:val="页脚 Char Char"/>
    <w:qFormat/>
    <w:rPr>
      <w:rFonts w:eastAsia="宋体"/>
      <w:sz w:val="18"/>
      <w:szCs w:val="18"/>
      <w:lang w:val="en-US" w:eastAsia="zh-CN" w:bidi="ar-SA"/>
    </w:rPr>
  </w:style>
  <w:style w:type="character" w:styleId="1329" w:customStyle="1">
    <w:name w:val="正文文本缩进 2 Char Char"/>
    <w:qFormat/>
    <w:rPr>
      <w:rFonts w:eastAsia="宋体"/>
      <w:sz w:val="28"/>
      <w:lang w:val="en-US" w:eastAsia="zh-CN" w:bidi="ar-SA"/>
    </w:rPr>
  </w:style>
  <w:style w:type="character" w:styleId="1330" w:customStyle="1">
    <w:name w:val="标题 Char3"/>
    <w:uiPriority w:val="10"/>
    <w:qFormat/>
    <w:rPr>
      <w:rFonts w:ascii="Cambria" w:hAnsi="Cambria" w:cs="Times New Roman"/>
      <w:b/>
      <w:bCs/>
      <w:sz w:val="32"/>
      <w:szCs w:val="32"/>
    </w:rPr>
  </w:style>
  <w:style w:type="character" w:styleId="1331" w:customStyle="1">
    <w:name w:val="页眉 Char Char"/>
    <w:qFormat/>
    <w:rPr>
      <w:rFonts w:eastAsia="宋体"/>
      <w:sz w:val="18"/>
      <w:szCs w:val="18"/>
      <w:lang w:val="en-US" w:eastAsia="zh-CN" w:bidi="ar-SA"/>
    </w:rPr>
  </w:style>
  <w:style w:type="character" w:styleId="1332" w:customStyle="1">
    <w:name w:val="正文文本 Char Char"/>
    <w:qFormat/>
    <w:rPr>
      <w:rFonts w:eastAsia="宋体"/>
      <w:sz w:val="21"/>
      <w:szCs w:val="21"/>
      <w:lang w:val="en-US" w:eastAsia="zh-CN" w:bidi="ar-SA"/>
    </w:rPr>
  </w:style>
  <w:style w:type="character" w:styleId="1333" w:customStyle="1">
    <w:name w:val="标题 6 Char Char"/>
    <w:qFormat/>
    <w:rPr>
      <w:rFonts w:ascii="Cambria" w:hAnsi="Cambria" w:eastAsia="宋体"/>
      <w:b/>
      <w:bCs/>
      <w:sz w:val="24"/>
      <w:szCs w:val="24"/>
      <w:lang w:bidi="ar-SA"/>
    </w:rPr>
  </w:style>
  <w:style w:type="character" w:styleId="1334" w:customStyle="1">
    <w:name w:val="bookmark"/>
    <w:basedOn w:val="978"/>
    <w:qFormat/>
  </w:style>
  <w:style w:type="character" w:styleId="1335" w:customStyle="1">
    <w:name w:val="z-窗体顶端 Char1"/>
    <w:qFormat/>
    <w:rPr>
      <w:rFonts w:cs="Arial"/>
      <w:vanish/>
      <w:sz w:val="16"/>
      <w:szCs w:val="16"/>
    </w:rPr>
  </w:style>
  <w:style w:type="character" w:styleId="1336" w:customStyle="1">
    <w:name w:val="图名 Char"/>
    <w:link w:val="1337"/>
    <w:qFormat/>
    <w:rPr>
      <w:rFonts w:ascii="楷体_GB2312" w:hAnsi="宋体" w:eastAsia="楷体_GB2312"/>
      <w:sz w:val="21"/>
      <w:szCs w:val="24"/>
    </w:rPr>
  </w:style>
  <w:style w:type="paragraph" w:styleId="1337" w:customStyle="1">
    <w:name w:val="图名"/>
    <w:basedOn w:val="756"/>
    <w:next w:val="756"/>
    <w:link w:val="1336"/>
    <w:qFormat/>
    <w:pPr>
      <w:ind w:firstLine="0"/>
      <w:tabs>
        <w:tab w:val="left" w:pos="4500" w:leader="none"/>
      </w:tabs>
    </w:pPr>
    <w:rPr>
      <w:rFonts w:ascii="楷体_GB2312" w:hAnsi="宋体" w:eastAsia="楷体_GB2312"/>
      <w:sz w:val="21"/>
    </w:rPr>
  </w:style>
  <w:style w:type="character" w:styleId="1338" w:customStyle="1">
    <w:name w:val="Footer-Even Char1"/>
    <w:qFormat/>
    <w:rPr>
      <w:rFonts w:eastAsia="宋体"/>
      <w:sz w:val="18"/>
      <w:szCs w:val="18"/>
      <w:lang w:val="en-US" w:eastAsia="zh-CN" w:bidi="ar-SA"/>
    </w:rPr>
  </w:style>
  <w:style w:type="character" w:styleId="1339" w:customStyle="1">
    <w:name w:val="纯文本 Char Char Char"/>
    <w:qFormat/>
    <w:rPr>
      <w:rFonts w:ascii="宋体" w:hAnsi="Courier New" w:eastAsia="宋体"/>
      <w:sz w:val="21"/>
      <w:szCs w:val="21"/>
      <w:lang w:val="en-US" w:eastAsia="zh-CN" w:bidi="ar-SA"/>
    </w:rPr>
  </w:style>
  <w:style w:type="character" w:styleId="1340" w:customStyle="1">
    <w:name w:val="标题 4 Char Char"/>
    <w:qFormat/>
    <w:rPr>
      <w:rFonts w:ascii="Cambria" w:hAnsi="Cambria" w:eastAsia="宋体"/>
      <w:b/>
      <w:bCs/>
      <w:sz w:val="28"/>
      <w:szCs w:val="28"/>
      <w:lang w:bidi="ar-SA"/>
    </w:rPr>
  </w:style>
  <w:style w:type="character" w:styleId="1341" w:customStyle="1">
    <w:name w:val="大标题１ Char Char"/>
    <w:link w:val="1342"/>
    <w:qFormat/>
    <w:rPr>
      <w:rFonts w:eastAsia="黑体"/>
      <w:sz w:val="28"/>
    </w:rPr>
  </w:style>
  <w:style w:type="paragraph" w:styleId="1342" w:customStyle="1">
    <w:name w:val="大标题１"/>
    <w:basedOn w:val="756"/>
    <w:link w:val="1341"/>
    <w:qFormat/>
    <w:pPr>
      <w:ind w:firstLine="0"/>
      <w:spacing w:before="100" w:beforeAutospacing="1" w:after="100" w:afterAutospacing="1"/>
      <w:tabs>
        <w:tab w:val="left" w:pos="600" w:leader="none"/>
        <w:tab w:val="left" w:pos="1160" w:leader="none"/>
      </w:tabs>
    </w:pPr>
    <w:rPr>
      <w:rFonts w:eastAsia="黑体"/>
      <w:sz w:val="28"/>
      <w:szCs w:val="20"/>
    </w:rPr>
  </w:style>
  <w:style w:type="character" w:styleId="1343" w:customStyle="1">
    <w:name w:val="font161"/>
    <w:qFormat/>
    <w:rPr>
      <w:rFonts w:cs="Times New Roman"/>
      <w:b/>
      <w:bCs/>
      <w:sz w:val="32"/>
      <w:szCs w:val="32"/>
    </w:rPr>
  </w:style>
  <w:style w:type="character" w:styleId="1344" w:customStyle="1">
    <w:name w:val="结束语 Char"/>
    <w:qFormat/>
    <w:rPr>
      <w:rFonts w:ascii="宋体" w:hAnsi="宋体"/>
      <w:sz w:val="24"/>
      <w:szCs w:val="24"/>
    </w:rPr>
  </w:style>
  <w:style w:type="character" w:styleId="1345" w:customStyle="1">
    <w:name w:val="Font Style60"/>
    <w:qFormat/>
    <w:rPr>
      <w:rFonts w:ascii="宋体" w:hAnsi="宋体" w:cs="宋体"/>
      <w:b/>
      <w:bCs/>
      <w:sz w:val="26"/>
      <w:szCs w:val="26"/>
    </w:rPr>
  </w:style>
  <w:style w:type="character" w:styleId="1346" w:customStyle="1">
    <w:name w:val="GW-标题3 Char"/>
    <w:link w:val="1347"/>
    <w:qFormat/>
    <w:rPr>
      <w:rFonts w:ascii="仿宋_GB2312" w:hAnsi="Calibri" w:eastAsia="仿宋_GB2312"/>
      <w:b/>
      <w:bCs/>
      <w:sz w:val="32"/>
    </w:rPr>
  </w:style>
  <w:style w:type="paragraph" w:styleId="1347" w:customStyle="1">
    <w:name w:val="GW-标题3"/>
    <w:basedOn w:val="1348"/>
    <w:next w:val="756"/>
    <w:link w:val="1346"/>
    <w:qFormat/>
    <w:pPr>
      <w:tabs>
        <w:tab w:val="left" w:pos="2520" w:leader="none"/>
      </w:tabs>
      <w:outlineLvl w:val="2"/>
    </w:pPr>
    <w:rPr>
      <w:rFonts w:ascii="仿宋_GB2312"/>
      <w:sz w:val="32"/>
      <w:szCs w:val="20"/>
    </w:rPr>
  </w:style>
  <w:style w:type="paragraph" w:styleId="1348" w:customStyle="1">
    <w:name w:val="GW-标题2"/>
    <w:basedOn w:val="1349"/>
    <w:next w:val="756"/>
    <w:qFormat/>
    <w:pPr>
      <w:ind w:left="632" w:hanging="632"/>
      <w:pageBreakBefore w:val="0"/>
      <w:tabs>
        <w:tab w:val="left" w:pos="2100" w:leader="none"/>
      </w:tabs>
      <w:outlineLvl w:val="1"/>
    </w:pPr>
    <w:rPr>
      <w:sz w:val="36"/>
    </w:rPr>
  </w:style>
  <w:style w:type="paragraph" w:styleId="1349" w:customStyle="1">
    <w:name w:val="GW-标题1"/>
    <w:basedOn w:val="970"/>
    <w:next w:val="756"/>
    <w:qFormat/>
    <w:pPr>
      <w:ind w:left="420"/>
      <w:jc w:val="both"/>
      <w:pageBreakBefore/>
      <w:tabs>
        <w:tab w:val="left" w:pos="1680" w:leader="none"/>
      </w:tabs>
    </w:pPr>
    <w:rPr>
      <w:rFonts w:ascii="Calibri" w:hAnsi="Calibri" w:eastAsia="仿宋_GB2312"/>
      <w:sz w:val="44"/>
    </w:rPr>
  </w:style>
  <w:style w:type="character" w:styleId="1350" w:customStyle="1">
    <w:name w:val="h3 Char"/>
    <w:qFormat/>
    <w:rPr>
      <w:rFonts w:ascii="微软雅黑" w:eastAsia="微软雅黑"/>
      <w:b/>
      <w:bCs/>
      <w:sz w:val="30"/>
      <w:szCs w:val="30"/>
    </w:rPr>
  </w:style>
  <w:style w:type="character" w:styleId="1351" w:customStyle="1">
    <w:name w:val="Intense Quote Char Char"/>
    <w:qFormat/>
    <w:rPr>
      <w:rFonts w:eastAsia="宋体"/>
      <w:b/>
      <w:bCs/>
      <w:i/>
      <w:iCs/>
      <w:color w:val="4f81bd"/>
      <w:sz w:val="21"/>
      <w:szCs w:val="24"/>
      <w:lang w:val="en-US" w:eastAsia="zh-CN" w:bidi="ar-SA"/>
    </w:rPr>
  </w:style>
  <w:style w:type="character" w:styleId="1352" w:customStyle="1">
    <w:name w:val="Quote Char"/>
    <w:link w:val="1353"/>
    <w:qFormat/>
    <w:rPr>
      <w:i/>
      <w:iCs/>
      <w:color w:val="000000"/>
      <w:sz w:val="21"/>
      <w:szCs w:val="24"/>
    </w:rPr>
  </w:style>
  <w:style w:type="paragraph" w:styleId="1353" w:customStyle="1">
    <w:name w:val="引用11"/>
    <w:basedOn w:val="756"/>
    <w:next w:val="756"/>
    <w:link w:val="1352"/>
    <w:qFormat/>
    <w:pPr>
      <w:ind w:firstLine="0"/>
      <w:spacing w:line="240" w:lineRule="auto"/>
    </w:pPr>
    <w:rPr>
      <w:i/>
      <w:iCs/>
      <w:color w:val="000000"/>
      <w:sz w:val="21"/>
    </w:rPr>
  </w:style>
  <w:style w:type="character" w:styleId="1354" w:customStyle="1">
    <w:name w:val="明显参考11"/>
    <w:qFormat/>
    <w:rPr>
      <w:b/>
      <w:bCs/>
      <w:smallCaps/>
      <w:color w:val="c0504d"/>
      <w:spacing w:val="5"/>
      <w:u w:val="single"/>
    </w:rPr>
  </w:style>
  <w:style w:type="character" w:styleId="1355" w:customStyle="1">
    <w:name w:val="明显引用 Char Char"/>
    <w:qFormat/>
    <w:rPr>
      <w:rFonts w:eastAsia="宋体"/>
      <w:b/>
      <w:bCs/>
      <w:i/>
      <w:iCs/>
      <w:color w:val="4f81bd"/>
      <w:sz w:val="21"/>
      <w:szCs w:val="24"/>
      <w:lang w:bidi="ar-SA"/>
    </w:rPr>
  </w:style>
  <w:style w:type="character" w:styleId="1356" w:customStyle="1">
    <w:name w:val="不明显参考11"/>
    <w:qFormat/>
    <w:rPr>
      <w:smallCaps/>
      <w:color w:val="c0504d"/>
      <w:u w:val="single"/>
    </w:rPr>
  </w:style>
  <w:style w:type="character" w:styleId="1357" w:customStyle="1">
    <w:name w:val="标题 1.1 Char"/>
    <w:qFormat/>
    <w:rPr>
      <w:rFonts w:ascii="Cambria" w:hAnsi="Cambria" w:eastAsia="宋体"/>
      <w:b/>
      <w:sz w:val="32"/>
    </w:rPr>
  </w:style>
  <w:style w:type="character" w:styleId="1358" w:customStyle="1">
    <w:name w:val="表格 Char"/>
    <w:link w:val="1359"/>
    <w:qFormat/>
    <w:rPr>
      <w:rFonts w:ascii="华文细黑" w:hAnsi="华文细黑"/>
      <w:sz w:val="21"/>
    </w:rPr>
  </w:style>
  <w:style w:type="paragraph" w:styleId="1359" w:customStyle="1">
    <w:name w:val="表格"/>
    <w:basedOn w:val="756"/>
    <w:link w:val="1358"/>
    <w:qFormat/>
    <w:pPr>
      <w:ind w:firstLine="0"/>
      <w:jc w:val="center"/>
      <w:spacing w:line="240" w:lineRule="auto"/>
    </w:pPr>
    <w:rPr>
      <w:rFonts w:ascii="华文细黑" w:hAnsi="华文细黑"/>
      <w:sz w:val="21"/>
      <w:szCs w:val="20"/>
    </w:rPr>
  </w:style>
  <w:style w:type="character" w:styleId="1360" w:customStyle="1">
    <w:name w:val="表格标题_"/>
    <w:link w:val="1361"/>
    <w:qFormat/>
    <w:rPr>
      <w:rFonts w:ascii="宋体" w:hAnsi="宋体"/>
      <w:spacing w:val="30"/>
      <w:sz w:val="21"/>
      <w:szCs w:val="21"/>
      <w:shd w:val="clear" w:color="auto" w:fill="ffffff"/>
    </w:rPr>
  </w:style>
  <w:style w:type="paragraph" w:styleId="1361" w:customStyle="1">
    <w:name w:val="表格标题"/>
    <w:basedOn w:val="756"/>
    <w:link w:val="1360"/>
    <w:qFormat/>
    <w:pPr>
      <w:ind w:firstLine="0"/>
      <w:jc w:val="left"/>
      <w:spacing w:line="240" w:lineRule="atLeast"/>
      <w:shd w:val="clear" w:color="auto" w:fill="ffffff"/>
    </w:pPr>
    <w:rPr>
      <w:rFonts w:ascii="宋体" w:hAnsi="宋体"/>
      <w:spacing w:val="30"/>
      <w:sz w:val="21"/>
      <w:szCs w:val="21"/>
      <w:shd w:val="clear" w:color="auto" w:fill="ffffff"/>
    </w:rPr>
  </w:style>
  <w:style w:type="character" w:styleId="1362" w:customStyle="1">
    <w:name w:val="Ò³Ã¼ Char1"/>
    <w:qFormat/>
    <w:rPr>
      <w:rFonts w:eastAsia="宋体"/>
      <w:sz w:val="18"/>
      <w:szCs w:val="18"/>
      <w:lang w:val="en-US" w:eastAsia="zh-CN" w:bidi="ar-SA"/>
    </w:rPr>
  </w:style>
  <w:style w:type="character" w:styleId="1363" w:customStyle="1">
    <w:name w:val="标题 1 1 Char"/>
    <w:qFormat/>
    <w:rPr>
      <w:b/>
      <w:sz w:val="44"/>
    </w:rPr>
  </w:style>
  <w:style w:type="character" w:styleId="1364" w:customStyle="1">
    <w:name w:val="标题 7 Char Char"/>
    <w:qFormat/>
    <w:rPr>
      <w:rFonts w:eastAsia="宋体"/>
      <w:b/>
      <w:bCs/>
      <w:sz w:val="24"/>
      <w:szCs w:val="24"/>
      <w:lang w:bidi="ar-SA"/>
    </w:rPr>
  </w:style>
  <w:style w:type="character" w:styleId="1365" w:customStyle="1">
    <w:name w:val="副标题 Char Char"/>
    <w:qFormat/>
    <w:rPr>
      <w:rFonts w:ascii="Cambria" w:hAnsi="Cambria" w:eastAsia="宋体"/>
      <w:b/>
      <w:bCs/>
      <w:sz w:val="32"/>
      <w:szCs w:val="32"/>
      <w:lang w:bidi="ar-SA"/>
    </w:rPr>
  </w:style>
  <w:style w:type="character" w:styleId="1366" w:customStyle="1">
    <w:name w:val="Intense Quote Char"/>
    <w:link w:val="1367"/>
    <w:qFormat/>
    <w:rPr>
      <w:b/>
      <w:bCs/>
      <w:i/>
      <w:iCs/>
      <w:color w:val="4f81bd"/>
      <w:sz w:val="21"/>
      <w:szCs w:val="24"/>
    </w:rPr>
  </w:style>
  <w:style w:type="paragraph" w:styleId="1367" w:customStyle="1">
    <w:name w:val="明显引用21"/>
    <w:basedOn w:val="756"/>
    <w:next w:val="756"/>
    <w:link w:val="1366"/>
    <w:qFormat/>
    <w:pPr>
      <w:ind w:left="936" w:right="936" w:firstLine="0"/>
      <w:spacing w:before="200" w:after="280" w:line="240" w:lineRule="auto"/>
      <w:pBdr>
        <w:bottom w:val="single" w:color="4F81BD" w:sz="4" w:space="4"/>
      </w:pBdr>
    </w:pPr>
    <w:rPr>
      <w:b/>
      <w:bCs/>
      <w:i/>
      <w:iCs/>
      <w:color w:val="4f81bd"/>
      <w:sz w:val="21"/>
    </w:rPr>
  </w:style>
  <w:style w:type="character" w:styleId="1368" w:customStyle="1">
    <w:name w:val="Char Char"/>
    <w:qFormat/>
    <w:rPr>
      <w:rFonts w:ascii="Arial" w:hAnsi="Arial" w:eastAsia="黑体" w:cs="Times New Roman"/>
      <w:b/>
      <w:bCs/>
      <w:sz w:val="32"/>
      <w:szCs w:val="32"/>
      <w:lang w:val="en-US" w:eastAsia="zh-CN" w:bidi="ar-SA"/>
    </w:rPr>
  </w:style>
  <w:style w:type="character" w:styleId="1369" w:customStyle="1">
    <w:name w:val="标题 8 Char Char"/>
    <w:qFormat/>
    <w:rPr>
      <w:rFonts w:ascii="Cambria" w:hAnsi="Cambria" w:eastAsia="宋体"/>
      <w:sz w:val="24"/>
      <w:szCs w:val="24"/>
      <w:lang w:bidi="ar-SA"/>
    </w:rPr>
  </w:style>
  <w:style w:type="character" w:styleId="1370" w:customStyle="1">
    <w:name w:val="正文文本 + 间距 0 pt3"/>
    <w:qFormat/>
    <w:rPr>
      <w:rFonts w:hint="eastAsia" w:ascii="宋体" w:hAnsi="宋体" w:eastAsia="宋体"/>
      <w:spacing w:val="10"/>
      <w:sz w:val="21"/>
      <w:szCs w:val="24"/>
      <w:lang w:val="en-US" w:eastAsia="en-US" w:bidi="ar-SA"/>
    </w:rPr>
  </w:style>
  <w:style w:type="character" w:styleId="1371" w:customStyle="1">
    <w:name w:val="标题 9 Char Char"/>
    <w:qFormat/>
    <w:rPr>
      <w:rFonts w:ascii="Cambria" w:hAnsi="Cambria" w:eastAsia="宋体"/>
      <w:sz w:val="21"/>
      <w:szCs w:val="21"/>
      <w:lang w:bidi="ar-SA"/>
    </w:rPr>
  </w:style>
  <w:style w:type="character" w:styleId="1372" w:customStyle="1">
    <w:name w:val="列表编号3 Char"/>
    <w:qFormat/>
    <w:rPr>
      <w:rFonts w:ascii="宋体" w:hAnsi="宋体" w:eastAsia="宋体"/>
      <w:b/>
      <w:bCs/>
      <w:sz w:val="28"/>
      <w:szCs w:val="32"/>
      <w:lang w:val="en-US" w:eastAsia="zh-CN" w:bidi="ar-SA"/>
    </w:rPr>
  </w:style>
  <w:style w:type="character" w:styleId="1373" w:customStyle="1">
    <w:name w:val="正文文本缩进 Char Char"/>
    <w:qFormat/>
    <w:rPr>
      <w:rFonts w:eastAsia="宋体"/>
      <w:sz w:val="32"/>
      <w:szCs w:val="24"/>
      <w:lang w:val="en-US" w:eastAsia="zh-CN" w:bidi="ar-SA"/>
    </w:rPr>
  </w:style>
  <w:style w:type="character" w:styleId="1374" w:customStyle="1">
    <w:name w:val="引用 Char Char"/>
    <w:qFormat/>
    <w:rPr>
      <w:rFonts w:eastAsia="宋体"/>
      <w:i/>
      <w:iCs/>
      <w:color w:val="000000"/>
      <w:sz w:val="21"/>
      <w:szCs w:val="24"/>
      <w:lang w:bidi="ar-SA"/>
    </w:rPr>
  </w:style>
  <w:style w:type="character" w:styleId="1375" w:customStyle="1">
    <w:name w:val="Variable"/>
    <w:qFormat/>
    <w:rPr>
      <w:i/>
    </w:rPr>
  </w:style>
  <w:style w:type="character" w:styleId="1376" w:customStyle="1">
    <w:name w:val="正文首行缩进 2 Char"/>
    <w:qFormat/>
    <w:rPr>
      <w:sz w:val="24"/>
      <w:szCs w:val="24"/>
    </w:rPr>
  </w:style>
  <w:style w:type="character" w:styleId="1377" w:customStyle="1">
    <w:name w:val="正文首行缩进 Char"/>
    <w:qFormat/>
    <w:rPr>
      <w:sz w:val="28"/>
      <w:szCs w:val="24"/>
    </w:rPr>
  </w:style>
  <w:style w:type="character" w:styleId="1378" w:customStyle="1">
    <w:name w:val="标题 5 Char1"/>
    <w:qFormat/>
    <w:rPr>
      <w:b/>
      <w:sz w:val="28"/>
    </w:rPr>
  </w:style>
  <w:style w:type="character" w:styleId="1379" w:customStyle="1">
    <w:name w:val="link"/>
    <w:basedOn w:val="978"/>
    <w:qFormat/>
  </w:style>
  <w:style w:type="character" w:styleId="1380" w:customStyle="1">
    <w:name w:val="批注框文本 Char2"/>
    <w:uiPriority w:val="99"/>
    <w:qFormat/>
    <w:rPr>
      <w:rFonts w:ascii="Calibri" w:hAnsi="Calibri" w:eastAsia="宋体" w:cs="Times New Roman"/>
      <w:sz w:val="18"/>
      <w:szCs w:val="18"/>
    </w:rPr>
  </w:style>
  <w:style w:type="character" w:styleId="1381" w:customStyle="1">
    <w:name w:val="正文文本缩进 Char1"/>
    <w:uiPriority w:val="99"/>
    <w:qFormat/>
    <w:rPr>
      <w:szCs w:val="24"/>
    </w:rPr>
  </w:style>
  <w:style w:type="character" w:styleId="1382" w:customStyle="1">
    <w:name w:val="apple-converted-space"/>
    <w:basedOn w:val="978"/>
    <w:qFormat/>
  </w:style>
  <w:style w:type="character" w:styleId="1383" w:customStyle="1">
    <w:name w:val="页眉 Char1"/>
    <w:uiPriority w:val="99"/>
    <w:qFormat/>
    <w:rPr>
      <w:rFonts w:ascii="Calibri" w:hAnsi="Calibri" w:eastAsia="宋体" w:cs="Times New Roman"/>
      <w:sz w:val="18"/>
      <w:szCs w:val="18"/>
    </w:rPr>
  </w:style>
  <w:style w:type="character" w:styleId="1384" w:customStyle="1">
    <w:name w:val="标题 1 Char Char"/>
    <w:qFormat/>
    <w:rPr>
      <w:rFonts w:ascii="黑体" w:eastAsia="黑体"/>
      <w:sz w:val="52"/>
      <w:lang w:val="en-US" w:eastAsia="zh-CN" w:bidi="ar-SA"/>
    </w:rPr>
  </w:style>
  <w:style w:type="character" w:styleId="1385" w:customStyle="1">
    <w:name w:val="正文文本 Char2"/>
    <w:uiPriority w:val="99"/>
    <w:qFormat/>
    <w:rPr>
      <w:rFonts w:ascii="Calibri" w:hAnsi="Calibri" w:eastAsia="宋体" w:cs="Times New Roman"/>
    </w:rPr>
  </w:style>
  <w:style w:type="character" w:styleId="1386" w:customStyle="1">
    <w:name w:val="页脚 Char1"/>
    <w:uiPriority w:val="99"/>
    <w:qFormat/>
    <w:rPr>
      <w:rFonts w:ascii="Calibri" w:hAnsi="Calibri" w:eastAsia="宋体" w:cs="Times New Roman"/>
      <w:sz w:val="18"/>
      <w:szCs w:val="18"/>
    </w:rPr>
  </w:style>
  <w:style w:type="character" w:styleId="1387" w:customStyle="1">
    <w:name w:val="日期 Char2"/>
    <w:uiPriority w:val="99"/>
    <w:qFormat/>
    <w:rPr>
      <w:rFonts w:ascii="Calibri" w:hAnsi="Calibri" w:eastAsia="宋体" w:cs="Times New Roman"/>
    </w:rPr>
  </w:style>
  <w:style w:type="character" w:styleId="1388" w:customStyle="1">
    <w:name w:val="批注主题 Char2"/>
    <w:uiPriority w:val="99"/>
    <w:qFormat/>
    <w:rPr>
      <w:rFonts w:eastAsia="宋体" w:cs="Times New Roman"/>
      <w:b/>
      <w:bCs/>
      <w:sz w:val="21"/>
      <w:szCs w:val="24"/>
      <w:lang w:val="en-US" w:eastAsia="zh-CN" w:bidi="ar-SA"/>
    </w:rPr>
  </w:style>
  <w:style w:type="character" w:styleId="1389" w:customStyle="1">
    <w:name w:val="IRMS (F) Char1"/>
    <w:qFormat/>
    <w:rPr>
      <w:rFonts w:eastAsia="宋体"/>
      <w:sz w:val="18"/>
      <w:szCs w:val="18"/>
      <w:lang w:val="en-US" w:eastAsia="zh-CN" w:bidi="ar-SA"/>
    </w:rPr>
  </w:style>
  <w:style w:type="character" w:styleId="1390" w:customStyle="1">
    <w:name w:val="正文文本缩进 Char2"/>
    <w:qFormat/>
    <w:rPr>
      <w:sz w:val="21"/>
    </w:rPr>
  </w:style>
  <w:style w:type="character" w:styleId="1391" w:customStyle="1">
    <w:name w:val="cucd-1 Char"/>
    <w:link w:val="1392"/>
    <w:qFormat/>
    <w:rPr>
      <w:rFonts w:eastAsia="黑体"/>
      <w:b/>
      <w:sz w:val="36"/>
      <w:lang w:val="en-US" w:eastAsia="zh-CN" w:bidi="ar-SA"/>
    </w:rPr>
  </w:style>
  <w:style w:type="paragraph" w:styleId="1392" w:customStyle="1">
    <w:name w:val="cucd-1"/>
    <w:next w:val="1393"/>
    <w:link w:val="1391"/>
    <w:qFormat/>
    <w:pPr>
      <w:jc w:val="center"/>
      <w:pageBreakBefore/>
      <w:spacing w:line="360" w:lineRule="auto"/>
      <w:tabs>
        <w:tab w:val="left" w:pos="390" w:leader="none"/>
        <w:tab w:val="left" w:pos="3305" w:leader="none"/>
      </w:tabs>
      <w:outlineLvl w:val="0"/>
    </w:pPr>
    <w:rPr>
      <w:rFonts w:eastAsia="黑体"/>
      <w:b/>
      <w:sz w:val="36"/>
    </w:rPr>
  </w:style>
  <w:style w:type="paragraph" w:styleId="1393" w:customStyle="1">
    <w:name w:val="cucd-2"/>
    <w:next w:val="1394"/>
    <w:qFormat/>
    <w:pPr>
      <w:spacing w:line="360" w:lineRule="auto"/>
      <w:tabs>
        <w:tab w:val="left" w:pos="840" w:leader="none"/>
        <w:tab w:val="left" w:pos="3447" w:leader="none"/>
      </w:tabs>
      <w:outlineLvl w:val="1"/>
    </w:pPr>
    <w:rPr>
      <w:rFonts w:eastAsia="黑体"/>
      <w:b/>
      <w:sz w:val="30"/>
    </w:rPr>
  </w:style>
  <w:style w:type="paragraph" w:styleId="1394" w:customStyle="1">
    <w:name w:val="cucd-3"/>
    <w:next w:val="1395"/>
    <w:qFormat/>
    <w:pPr>
      <w:spacing w:line="360" w:lineRule="auto"/>
      <w:tabs>
        <w:tab w:val="left" w:pos="1260" w:leader="none"/>
        <w:tab w:val="left" w:pos="3589" w:leader="none"/>
      </w:tabs>
      <w:outlineLvl w:val="2"/>
    </w:pPr>
    <w:rPr>
      <w:b/>
      <w:sz w:val="28"/>
    </w:rPr>
  </w:style>
  <w:style w:type="paragraph" w:styleId="1395" w:customStyle="1">
    <w:name w:val="cucd-4"/>
    <w:next w:val="1396"/>
    <w:qFormat/>
    <w:pPr>
      <w:spacing w:line="360" w:lineRule="auto"/>
      <w:tabs>
        <w:tab w:val="left" w:pos="1680" w:leader="none"/>
        <w:tab w:val="left" w:pos="3731" w:leader="none"/>
      </w:tabs>
      <w:outlineLvl w:val="3"/>
    </w:pPr>
    <w:rPr>
      <w:b/>
      <w:sz w:val="24"/>
    </w:rPr>
  </w:style>
  <w:style w:type="paragraph" w:styleId="1396" w:customStyle="1">
    <w:name w:val="cucd-0"/>
    <w:qFormat/>
    <w:pPr>
      <w:ind w:firstLine="480"/>
      <w:spacing w:line="360" w:lineRule="auto"/>
    </w:pPr>
    <w:rPr>
      <w:sz w:val="24"/>
    </w:rPr>
  </w:style>
  <w:style w:type="character" w:styleId="1397" w:customStyle="1">
    <w:name w:val="正文（首行缩进两字） Char Char Char Char Char Char Char Char Char Char Char Char Char Char Char Char Char Char Char Char Char Char Char Char Char Char Char Char Char Char Char Char Char Char Char Char Char Char Char Char Char Char Char Char Char Char"/>
    <w:qFormat/>
    <w:rPr>
      <w:rFonts w:eastAsia="宋体"/>
      <w:sz w:val="28"/>
      <w:lang w:val="en-US" w:eastAsia="zh-CN"/>
    </w:rPr>
  </w:style>
  <w:style w:type="character" w:styleId="1398" w:customStyle="1">
    <w:name w:val="a-size-large"/>
    <w:basedOn w:val="978"/>
    <w:qFormat/>
  </w:style>
  <w:style w:type="character" w:styleId="1399" w:customStyle="1">
    <w:name w:val="notprint"/>
    <w:basedOn w:val="978"/>
    <w:qFormat/>
  </w:style>
  <w:style w:type="character" w:styleId="1400" w:customStyle="1">
    <w:name w:val="Char Char33"/>
    <w:qFormat/>
    <w:rPr>
      <w:szCs w:val="24"/>
    </w:rPr>
  </w:style>
  <w:style w:type="character" w:styleId="1401" w:customStyle="1">
    <w:name w:val="fontblank12"/>
    <w:qFormat/>
    <w:rPr>
      <w:rFonts w:ascii="Tahoma" w:hAnsi="Tahoma" w:eastAsia="宋体"/>
      <w:sz w:val="24"/>
      <w:szCs w:val="24"/>
      <w:lang w:val="en-US" w:eastAsia="zh-CN" w:bidi="ar-SA"/>
    </w:rPr>
  </w:style>
  <w:style w:type="character" w:styleId="1402" w:customStyle="1">
    <w:name w:val="huh Char"/>
    <w:qFormat/>
    <w:rPr>
      <w:rFonts w:ascii="Cambria" w:hAnsi="Cambria" w:eastAsia="宋体" w:cs="Times New Roman"/>
      <w:sz w:val="21"/>
      <w:szCs w:val="21"/>
    </w:rPr>
  </w:style>
  <w:style w:type="character" w:styleId="1403" w:customStyle="1">
    <w:name w:val="日期 Char3"/>
    <w:uiPriority w:val="99"/>
    <w:semiHidden/>
    <w:qFormat/>
    <w:rPr>
      <w:sz w:val="21"/>
    </w:rPr>
  </w:style>
  <w:style w:type="character" w:styleId="1404" w:customStyle="1">
    <w:name w:val="h3 Char1"/>
    <w:qFormat/>
    <w:rPr>
      <w:rFonts w:ascii="宋体" w:hAnsi="宋体" w:eastAsia="宋体"/>
      <w:b/>
      <w:bCs/>
      <w:sz w:val="28"/>
      <w:szCs w:val="32"/>
      <w:lang w:val="en-US" w:eastAsia="zh-CN" w:bidi="ar-SA"/>
    </w:rPr>
  </w:style>
  <w:style w:type="character" w:styleId="1405" w:customStyle="1">
    <w:name w:val="正文文本缩进 3 Char1"/>
    <w:uiPriority w:val="99"/>
    <w:qFormat/>
    <w:rPr>
      <w:rFonts w:ascii="宋体" w:hAnsi="宋体"/>
      <w:bCs/>
      <w:sz w:val="16"/>
      <w:szCs w:val="16"/>
    </w:rPr>
  </w:style>
  <w:style w:type="character" w:styleId="1406" w:customStyle="1">
    <w:name w:val="正文文本 3 Char1"/>
    <w:uiPriority w:val="99"/>
    <w:qFormat/>
    <w:rPr>
      <w:rFonts w:ascii="宋体" w:hAnsi="宋体"/>
      <w:bCs/>
      <w:sz w:val="16"/>
      <w:szCs w:val="16"/>
    </w:rPr>
  </w:style>
  <w:style w:type="character" w:styleId="1407" w:customStyle="1">
    <w:name w:val="Char Char34"/>
    <w:qFormat/>
    <w:rPr>
      <w:szCs w:val="24"/>
    </w:rPr>
  </w:style>
  <w:style w:type="character" w:styleId="1408" w:customStyle="1">
    <w:name w:val="小四 段落 宋体 Char1"/>
    <w:link w:val="1409"/>
    <w:qFormat/>
    <w:rPr>
      <w:rFonts w:ascii="宋体" w:hAnsi="宋体"/>
      <w:bCs/>
      <w:sz w:val="24"/>
      <w:szCs w:val="24"/>
    </w:rPr>
  </w:style>
  <w:style w:type="paragraph" w:styleId="1409" w:customStyle="1">
    <w:name w:val="小四 段落 宋体"/>
    <w:basedOn w:val="994"/>
    <w:link w:val="1408"/>
    <w:qFormat/>
    <w:pPr>
      <w:ind w:left="113" w:right="113" w:firstLine="425"/>
      <w:jc w:val="left"/>
      <w:spacing w:line="360" w:lineRule="auto"/>
      <w:tabs>
        <w:tab w:val="left" w:pos="750" w:leader="none"/>
      </w:tabs>
    </w:pPr>
    <w:rPr>
      <w:rFonts w:ascii="宋体" w:hAnsi="宋体"/>
      <w:bCs/>
      <w:sz w:val="24"/>
      <w:szCs w:val="24"/>
    </w:rPr>
  </w:style>
  <w:style w:type="character" w:styleId="1410" w:customStyle="1">
    <w:name w:val="正文首行缩进 2 Char1"/>
    <w:qFormat/>
    <w:rPr>
      <w:rFonts w:ascii="宋体" w:hAnsi="宋体"/>
      <w:bCs/>
      <w:color w:val="ffff99"/>
      <w:sz w:val="24"/>
      <w:szCs w:val="24"/>
    </w:rPr>
  </w:style>
  <w:style w:type="character" w:styleId="1411" w:customStyle="1">
    <w:name w:val="font-121"/>
    <w:qFormat/>
    <w:rPr>
      <w:rFonts w:ascii="Tahoma" w:hAnsi="Tahoma" w:eastAsia="宋体"/>
      <w:color w:val="666666"/>
      <w:sz w:val="18"/>
      <w:szCs w:val="18"/>
      <w:u w:val="none"/>
      <w:lang w:val="en-US" w:eastAsia="zh-CN" w:bidi="ar-SA"/>
    </w:rPr>
  </w:style>
  <w:style w:type="character" w:styleId="1412" w:customStyle="1">
    <w:name w:val="Heading 0 Char1"/>
    <w:qFormat/>
    <w:rPr>
      <w:b/>
      <w:sz w:val="44"/>
    </w:rPr>
  </w:style>
  <w:style w:type="character" w:styleId="1413" w:customStyle="1">
    <w:name w:val="hei16b1"/>
    <w:qFormat/>
    <w:rPr>
      <w:rFonts w:ascii="Tahoma" w:hAnsi="Tahoma" w:eastAsia="宋体"/>
      <w:b/>
      <w:bCs/>
      <w:color w:val="000000"/>
      <w:sz w:val="24"/>
      <w:szCs w:val="24"/>
      <w:lang w:val="en-US" w:eastAsia="zh-CN" w:bidi="ar-SA"/>
    </w:rPr>
  </w:style>
  <w:style w:type="character" w:styleId="1414" w:customStyle="1">
    <w:name w:val="Char Char26"/>
    <w:qFormat/>
    <w:rPr>
      <w:b/>
      <w:sz w:val="44"/>
    </w:rPr>
  </w:style>
  <w:style w:type="character" w:styleId="1415" w:customStyle="1">
    <w:name w:val="ꌢ 2 Char"/>
    <w:link w:val="1416"/>
    <w:qFormat/>
    <w:rPr>
      <w:rFonts w:ascii="Arial" w:hAnsi="Arial"/>
      <w:b/>
      <w:bCs/>
    </w:rPr>
  </w:style>
  <w:style w:type="paragraph" w:styleId="1416" w:customStyle="1">
    <w:name w:val="ꌢ 2"/>
    <w:basedOn w:val="756"/>
    <w:link w:val="1415"/>
    <w:qFormat/>
    <w:pPr>
      <w:ind w:firstLine="0"/>
      <w:spacing w:line="240" w:lineRule="auto"/>
      <w:widowControl/>
    </w:pPr>
    <w:rPr>
      <w:rFonts w:ascii="Arial" w:hAnsi="Arial"/>
      <w:b/>
      <w:bCs/>
      <w:sz w:val="20"/>
      <w:szCs w:val="20"/>
    </w:rPr>
  </w:style>
  <w:style w:type="character" w:styleId="1417" w:customStyle="1">
    <w:name w:val="标题 5 Char Char Char Char Char Char"/>
    <w:qFormat/>
    <w:rPr>
      <w:bCs/>
      <w:sz w:val="24"/>
      <w:szCs w:val="24"/>
    </w:rPr>
  </w:style>
  <w:style w:type="character" w:styleId="1418" w:customStyle="1">
    <w:name w:val="宏文本 Char"/>
    <w:qFormat/>
    <w:rPr>
      <w:rFonts w:ascii="Courier New" w:hAnsi="Courier New"/>
      <w:sz w:val="24"/>
      <w:szCs w:val="24"/>
      <w:lang w:val="en-US" w:eastAsia="zh-CN" w:bidi="ar-SA"/>
    </w:rPr>
  </w:style>
  <w:style w:type="character" w:styleId="1419" w:customStyle="1">
    <w:name w:val="尾注文本 Char1"/>
    <w:qFormat/>
    <w:rPr>
      <w:sz w:val="21"/>
    </w:rPr>
  </w:style>
  <w:style w:type="character" w:styleId="1420" w:customStyle="1">
    <w:name w:val="HTML 地址 Char"/>
    <w:qFormat/>
    <w:rPr>
      <w:rFonts w:ascii="宋体" w:hAnsi="宋体"/>
      <w:i/>
      <w:iCs/>
      <w:sz w:val="24"/>
      <w:szCs w:val="24"/>
    </w:rPr>
  </w:style>
  <w:style w:type="character" w:styleId="1421" w:customStyle="1">
    <w:name w:val="签名 Char"/>
    <w:qFormat/>
    <w:rPr>
      <w:rFonts w:ascii="宋体" w:hAnsi="宋体"/>
      <w:sz w:val="24"/>
      <w:szCs w:val="24"/>
    </w:rPr>
  </w:style>
  <w:style w:type="character" w:styleId="1422" w:customStyle="1">
    <w:name w:val="尾注文本 Char2"/>
    <w:uiPriority w:val="99"/>
    <w:qFormat/>
    <w:rPr>
      <w:sz w:val="21"/>
      <w:szCs w:val="24"/>
    </w:rPr>
  </w:style>
  <w:style w:type="character" w:styleId="1423" w:customStyle="1">
    <w:name w:val="HTML 地址 Char1"/>
    <w:uiPriority w:val="99"/>
    <w:qFormat/>
    <w:rPr>
      <w:i/>
      <w:iCs/>
      <w:sz w:val="21"/>
      <w:szCs w:val="24"/>
    </w:rPr>
  </w:style>
  <w:style w:type="character" w:styleId="1424" w:customStyle="1">
    <w:name w:val="注释标题 Char1"/>
    <w:uiPriority w:val="99"/>
    <w:qFormat/>
    <w:rPr>
      <w:sz w:val="21"/>
      <w:szCs w:val="24"/>
    </w:rPr>
  </w:style>
  <w:style w:type="character" w:styleId="1425" w:customStyle="1">
    <w:name w:val="电子邮件签名 Char1"/>
    <w:uiPriority w:val="99"/>
    <w:qFormat/>
    <w:rPr>
      <w:sz w:val="21"/>
      <w:szCs w:val="24"/>
    </w:rPr>
  </w:style>
  <w:style w:type="character" w:styleId="1426" w:customStyle="1">
    <w:name w:val="font21"/>
    <w:qFormat/>
    <w:rPr>
      <w:rFonts w:ascii="font-weight : 400" w:hAnsi="font-weight : 400" w:eastAsia="font-weight : 400" w:cs="font-weight : 400"/>
      <w:color w:val="000000"/>
      <w:sz w:val="24"/>
      <w:szCs w:val="24"/>
      <w:u w:val="none"/>
    </w:rPr>
  </w:style>
  <w:style w:type="character" w:styleId="1427" w:customStyle="1">
    <w:name w:val="HTML 预设格式 Char1"/>
    <w:basedOn w:val="978"/>
    <w:uiPriority w:val="99"/>
    <w:qFormat/>
    <w:rPr>
      <w:rFonts w:ascii="Courier New" w:hAnsi="Courier New" w:cs="Courier New"/>
    </w:rPr>
  </w:style>
  <w:style w:type="character" w:styleId="1428" w:customStyle="1">
    <w:name w:val="正文文本 3 Char2"/>
    <w:basedOn w:val="978"/>
    <w:uiPriority w:val="99"/>
    <w:qFormat/>
    <w:rPr>
      <w:sz w:val="16"/>
      <w:szCs w:val="16"/>
    </w:rPr>
  </w:style>
  <w:style w:type="character" w:styleId="1429" w:customStyle="1">
    <w:name w:val="信息标题 Char2"/>
    <w:basedOn w:val="978"/>
    <w:qFormat/>
    <w:rPr>
      <w:rFonts w:ascii="Cambria" w:hAnsi="Cambria" w:eastAsia="宋体" w:cs="Times New Roman"/>
      <w:sz w:val="24"/>
      <w:szCs w:val="24"/>
      <w:shd w:val="pct20" w:color="auto" w:fill="auto"/>
    </w:rPr>
  </w:style>
  <w:style w:type="character" w:styleId="1430" w:customStyle="1">
    <w:name w:val="z-窗体底端 Char2"/>
    <w:basedOn w:val="978"/>
    <w:uiPriority w:val="99"/>
    <w:qFormat/>
    <w:rPr>
      <w:rFonts w:ascii="Arial" w:hAnsi="Arial" w:cs="Arial"/>
      <w:vanish/>
      <w:sz w:val="16"/>
      <w:szCs w:val="16"/>
    </w:rPr>
  </w:style>
  <w:style w:type="paragraph" w:styleId="1431" w:customStyle="1">
    <w:name w:val="z-窗体底端1"/>
    <w:basedOn w:val="756"/>
    <w:next w:val="756"/>
    <w:link w:val="1432"/>
    <w:uiPriority w:val="99"/>
    <w:qFormat/>
    <w:pPr>
      <w:ind w:firstLine="0"/>
      <w:jc w:val="center"/>
      <w:spacing w:line="240" w:lineRule="auto"/>
      <w:widowControl/>
      <w:pBdr>
        <w:top w:val="single" w:color="000000" w:sz="6" w:space="1"/>
      </w:pBdr>
    </w:pPr>
    <w:rPr>
      <w:rFonts w:ascii="Arial" w:hAnsi="Arial" w:cs="Arial"/>
      <w:vanish/>
      <w:sz w:val="16"/>
      <w:szCs w:val="16"/>
    </w:rPr>
  </w:style>
  <w:style w:type="character" w:styleId="1432" w:customStyle="1">
    <w:name w:val="z-窗体底端 Char3"/>
    <w:basedOn w:val="978"/>
    <w:link w:val="1431"/>
    <w:uiPriority w:val="99"/>
    <w:semiHidden/>
    <w:qFormat/>
    <w:rPr>
      <w:rFonts w:ascii="Arial" w:hAnsi="Arial" w:cs="Arial"/>
      <w:vanish/>
      <w:sz w:val="16"/>
      <w:szCs w:val="16"/>
    </w:rPr>
  </w:style>
  <w:style w:type="character" w:styleId="1433" w:customStyle="1">
    <w:name w:val="z-窗体顶端 Char2"/>
    <w:basedOn w:val="978"/>
    <w:uiPriority w:val="99"/>
    <w:qFormat/>
    <w:rPr>
      <w:rFonts w:ascii="Arial" w:hAnsi="Arial" w:cs="Arial"/>
      <w:vanish/>
      <w:sz w:val="16"/>
      <w:szCs w:val="16"/>
    </w:rPr>
  </w:style>
  <w:style w:type="paragraph" w:styleId="1434" w:customStyle="1">
    <w:name w:val="z-窗体顶端1"/>
    <w:basedOn w:val="756"/>
    <w:next w:val="756"/>
    <w:link w:val="1435"/>
    <w:uiPriority w:val="99"/>
    <w:qFormat/>
    <w:pPr>
      <w:ind w:firstLine="0"/>
      <w:jc w:val="center"/>
      <w:spacing w:line="240" w:lineRule="auto"/>
      <w:widowControl/>
      <w:pBdr>
        <w:bottom w:val="single" w:color="000000" w:sz="6" w:space="1"/>
      </w:pBdr>
    </w:pPr>
    <w:rPr>
      <w:rFonts w:ascii="Arial" w:hAnsi="Arial" w:cs="Arial"/>
      <w:vanish/>
      <w:sz w:val="16"/>
      <w:szCs w:val="16"/>
    </w:rPr>
  </w:style>
  <w:style w:type="character" w:styleId="1435" w:customStyle="1">
    <w:name w:val="z-窗体顶端 Char3"/>
    <w:basedOn w:val="978"/>
    <w:link w:val="1434"/>
    <w:uiPriority w:val="99"/>
    <w:semiHidden/>
    <w:qFormat/>
    <w:rPr>
      <w:rFonts w:ascii="Arial" w:hAnsi="Arial" w:cs="Arial"/>
      <w:vanish/>
      <w:sz w:val="16"/>
      <w:szCs w:val="16"/>
    </w:rPr>
  </w:style>
  <w:style w:type="character" w:styleId="1436" w:customStyle="1">
    <w:name w:val="Char Char4"/>
    <w:qFormat/>
    <w:rPr>
      <w:sz w:val="18"/>
    </w:rPr>
  </w:style>
  <w:style w:type="character" w:styleId="1437" w:customStyle="1">
    <w:name w:val="Char Char14"/>
    <w:qFormat/>
    <w:rPr>
      <w:rFonts w:ascii="Arial" w:hAnsi="Arial" w:eastAsia="黑体"/>
      <w:sz w:val="24"/>
    </w:rPr>
  </w:style>
  <w:style w:type="character" w:styleId="1438" w:customStyle="1">
    <w:name w:val="Char Char15"/>
    <w:qFormat/>
    <w:rPr>
      <w:b/>
      <w:sz w:val="24"/>
    </w:rPr>
  </w:style>
  <w:style w:type="character" w:styleId="1439" w:customStyle="1">
    <w:name w:val="Char Char5"/>
    <w:qFormat/>
    <w:rPr>
      <w:sz w:val="21"/>
      <w:shd w:val="clear" w:color="auto" w:fill="000080"/>
    </w:rPr>
  </w:style>
  <w:style w:type="character" w:styleId="1440" w:customStyle="1">
    <w:name w:val="Char Char12"/>
    <w:qFormat/>
    <w:rPr>
      <w:sz w:val="21"/>
    </w:rPr>
  </w:style>
  <w:style w:type="character" w:styleId="1441" w:customStyle="1">
    <w:name w:val="Char Char13"/>
    <w:qFormat/>
    <w:rPr>
      <w:rFonts w:ascii="Arial" w:hAnsi="Arial" w:eastAsia="黑体"/>
      <w:sz w:val="21"/>
    </w:rPr>
  </w:style>
  <w:style w:type="character" w:styleId="1442" w:customStyle="1">
    <w:name w:val="Char Char10"/>
    <w:qFormat/>
    <w:rPr>
      <w:rFonts w:ascii="宋体" w:eastAsia="宋体"/>
      <w:sz w:val="24"/>
      <w:lang w:val="en-US" w:eastAsia="zh-CN" w:bidi="ar-SA"/>
    </w:rPr>
  </w:style>
  <w:style w:type="character" w:styleId="1443" w:customStyle="1">
    <w:name w:val="IRMS (F) Char2"/>
    <w:qFormat/>
    <w:rPr>
      <w:sz w:val="18"/>
    </w:rPr>
  </w:style>
  <w:style w:type="character" w:styleId="1444" w:customStyle="1">
    <w:name w:val="Char Char11"/>
    <w:qFormat/>
    <w:rPr>
      <w:sz w:val="18"/>
    </w:rPr>
  </w:style>
  <w:style w:type="character" w:styleId="1445" w:customStyle="1">
    <w:name w:val="Char Char3"/>
    <w:qFormat/>
    <w:rPr>
      <w:sz w:val="24"/>
    </w:rPr>
  </w:style>
  <w:style w:type="character" w:styleId="1446" w:customStyle="1">
    <w:name w:val="Body Text 3 Char"/>
    <w:semiHidden/>
    <w:qFormat/>
    <w:rPr>
      <w:rFonts w:cs="Times New Roman"/>
      <w:sz w:val="16"/>
      <w:szCs w:val="16"/>
    </w:rPr>
  </w:style>
  <w:style w:type="character" w:styleId="1447" w:customStyle="1">
    <w:name w:val="2nd level Char"/>
    <w:qFormat/>
    <w:rPr>
      <w:rFonts w:ascii="微软雅黑" w:eastAsia="微软雅黑"/>
      <w:b/>
      <w:bCs/>
      <w:sz w:val="32"/>
      <w:szCs w:val="32"/>
    </w:rPr>
  </w:style>
  <w:style w:type="character" w:styleId="1448" w:customStyle="1">
    <w:name w:val="Char Char37"/>
    <w:qFormat/>
    <w:rPr>
      <w:b/>
      <w:sz w:val="44"/>
    </w:rPr>
  </w:style>
  <w:style w:type="paragraph" w:styleId="1449" w:customStyle="1">
    <w:name w:val="1.1"/>
    <w:basedOn w:val="851"/>
    <w:qFormat/>
    <w:pPr>
      <w:ind w:left="1077" w:hanging="1077"/>
      <w:jc w:val="left"/>
      <w:spacing w:before="260" w:after="260" w:line="360" w:lineRule="exact"/>
      <w:tabs>
        <w:tab w:val="left" w:pos="1080" w:leader="none"/>
      </w:tabs>
    </w:pPr>
    <w:rPr>
      <w:rFonts w:ascii="Arial" w:hAnsi="Arial" w:eastAsia="黑体"/>
      <w:bCs w:val="0"/>
      <w:sz w:val="28"/>
      <w:szCs w:val="20"/>
    </w:rPr>
  </w:style>
  <w:style w:type="paragraph" w:styleId="1450" w:customStyle="1">
    <w:name w:val="样式 宋体 行距: 固定值 18 磅"/>
    <w:basedOn w:val="756"/>
    <w:qFormat/>
    <w:pPr>
      <w:ind w:firstLine="0"/>
      <w:spacing w:before="30" w:line="360" w:lineRule="exact"/>
    </w:pPr>
    <w:rPr>
      <w:rFonts w:ascii="宋体" w:hAnsi="宋体"/>
      <w:sz w:val="21"/>
      <w:szCs w:val="20"/>
    </w:rPr>
  </w:style>
  <w:style w:type="paragraph" w:styleId="1451" w:customStyle="1">
    <w:name w:val="index01"/>
    <w:basedOn w:val="756"/>
    <w:qFormat/>
    <w:pPr>
      <w:ind w:firstLine="0"/>
      <w:jc w:val="left"/>
      <w:spacing w:before="100" w:beforeAutospacing="1" w:after="100" w:afterAutospacing="1" w:line="240" w:lineRule="auto"/>
      <w:shd w:val="clear" w:color="auto" w:fill="9ecff6"/>
      <w:widowControl/>
      <w:pBdr>
        <w:top w:val="single" w:color="8CADC5" w:sz="2" w:space="0"/>
        <w:left w:val="single" w:color="8CADC5" w:sz="8" w:space="0"/>
        <w:bottom w:val="single" w:color="8CADC5" w:sz="8" w:space="0"/>
        <w:right w:val="single" w:color="8CADC5" w:sz="2" w:space="0"/>
      </w:pBdr>
    </w:pPr>
    <w:rPr>
      <w:rFonts w:ascii="宋体" w:hAnsi="宋体" w:cs="宋体"/>
    </w:rPr>
  </w:style>
  <w:style w:type="paragraph" w:styleId="1452" w:customStyle="1">
    <w:name w:val="xl117"/>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53" w:customStyle="1">
    <w:name w:val="outbox"/>
    <w:basedOn w:val="756"/>
    <w:qFormat/>
    <w:pPr>
      <w:ind w:firstLine="0"/>
      <w:jc w:val="left"/>
      <w:spacing w:before="100" w:beforeAutospacing="1" w:after="100" w:afterAutospacing="1" w:line="240" w:lineRule="auto"/>
      <w:shd w:val="clear" w:color="auto" w:fill="ffff85"/>
      <w:widowControl/>
      <w:pBdr>
        <w:top w:val="single" w:color="000000" w:sz="8" w:space="0"/>
        <w:left w:val="single" w:color="000000" w:sz="8" w:space="0"/>
        <w:bottom w:val="single" w:color="000000" w:sz="8" w:space="0"/>
        <w:right w:val="single" w:color="000000" w:sz="8" w:space="0"/>
      </w:pBdr>
    </w:pPr>
    <w:rPr>
      <w:rFonts w:ascii="宋体" w:hAnsi="宋体" w:cs="宋体"/>
      <w:sz w:val="22"/>
      <w:szCs w:val="22"/>
    </w:rPr>
  </w:style>
  <w:style w:type="paragraph" w:styleId="1454" w:customStyle="1">
    <w:name w:val="正文缩进 New New"/>
    <w:basedOn w:val="756"/>
    <w:qFormat/>
    <w:pPr>
      <w:ind w:firstLine="420"/>
      <w:spacing w:before="100" w:beforeAutospacing="1" w:after="100" w:afterAutospacing="1"/>
    </w:pPr>
    <w:rPr>
      <w:rFonts w:ascii="Calibri" w:hAnsi="Calibri"/>
      <w:sz w:val="21"/>
      <w:szCs w:val="22"/>
    </w:rPr>
  </w:style>
  <w:style w:type="paragraph" w:styleId="1455" w:customStyle="1">
    <w:name w:val="kbox"/>
    <w:basedOn w:val="756"/>
    <w:qFormat/>
    <w:pPr>
      <w:ind w:firstLine="0"/>
      <w:jc w:val="left"/>
      <w:spacing w:after="100" w:afterAutospacing="1" w:line="240" w:lineRule="auto"/>
      <w:shd w:val="clear" w:color="auto" w:fill="f0f0e8"/>
      <w:widowControl/>
    </w:pPr>
    <w:rPr>
      <w:rFonts w:ascii="宋体" w:hAnsi="宋体" w:cs="宋体"/>
      <w:sz w:val="22"/>
      <w:szCs w:val="22"/>
    </w:rPr>
  </w:style>
  <w:style w:type="paragraph" w:styleId="1456" w:customStyle="1">
    <w:name w:val="项目符号"/>
    <w:basedOn w:val="756"/>
    <w:qFormat/>
    <w:pPr>
      <w:ind w:left="1320" w:hanging="420"/>
      <w:spacing w:before="100" w:beforeAutospacing="1" w:after="100" w:afterAutospacing="1"/>
      <w:tabs>
        <w:tab w:val="left" w:pos="840" w:leader="none"/>
        <w:tab w:val="left" w:pos="1320" w:leader="none"/>
      </w:tabs>
    </w:pPr>
    <w:rPr>
      <w:sz w:val="21"/>
    </w:rPr>
  </w:style>
  <w:style w:type="paragraph" w:styleId="1457" w:customStyle="1">
    <w:name w:val="l_text2"/>
    <w:basedOn w:val="756"/>
    <w:qFormat/>
    <w:pPr>
      <w:ind w:firstLine="0"/>
      <w:jc w:val="center"/>
      <w:spacing w:line="240" w:lineRule="auto"/>
      <w:widowControl/>
    </w:pPr>
    <w:rPr>
      <w:rFonts w:ascii="楷体" w:eastAsia="楷体"/>
      <w:position w:val="-30"/>
      <w:sz w:val="22"/>
      <w:szCs w:val="20"/>
    </w:rPr>
  </w:style>
  <w:style w:type="paragraph" w:styleId="1458" w:customStyle="1">
    <w:name w:val="封面主2"/>
    <w:basedOn w:val="1459"/>
    <w:qFormat/>
    <w:rPr>
      <w:spacing w:val="20"/>
      <w:sz w:val="36"/>
    </w:rPr>
  </w:style>
  <w:style w:type="paragraph" w:styleId="1459" w:customStyle="1">
    <w:name w:val="封面主1"/>
    <w:qFormat/>
    <w:pPr>
      <w:jc w:val="center"/>
    </w:pPr>
    <w:rPr>
      <w:rFonts w:ascii="宋体" w:hAnsi="宋体"/>
      <w:b/>
      <w:spacing w:val="200"/>
      <w:sz w:val="96"/>
    </w:rPr>
  </w:style>
  <w:style w:type="paragraph" w:styleId="1460" w:customStyle="1">
    <w:name w:val="xl91"/>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1" w:customStyle="1">
    <w:name w:val="正文_0"/>
    <w:qFormat/>
    <w:pPr>
      <w:jc w:val="both"/>
      <w:widowControl w:val="off"/>
    </w:pPr>
    <w:rPr>
      <w:rFonts w:ascii="Calibri" w:hAnsi="Calibri"/>
      <w:sz w:val="21"/>
      <w:szCs w:val="22"/>
    </w:rPr>
  </w:style>
  <w:style w:type="paragraph" w:styleId="1462" w:customStyle="1">
    <w:name w:val="divlist"/>
    <w:basedOn w:val="756"/>
    <w:qFormat/>
    <w:pPr>
      <w:ind w:firstLine="0"/>
      <w:jc w:val="center"/>
      <w:spacing w:line="240" w:lineRule="auto"/>
      <w:shd w:val="clear" w:color="auto" w:fill="ffffff"/>
      <w:widowControl/>
      <w:pBdr>
        <w:top w:val="single" w:color="000000" w:sz="2" w:space="0"/>
      </w:pBdr>
    </w:pPr>
    <w:rPr>
      <w:rFonts w:ascii="宋体" w:hAnsi="宋体" w:cs="宋体"/>
      <w:sz w:val="18"/>
      <w:szCs w:val="18"/>
    </w:rPr>
  </w:style>
  <w:style w:type="paragraph" w:styleId="1463" w:customStyle="1">
    <w:name w:val="xl46"/>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464" w:customStyle="1">
    <w:name w:val="项目符号_圆点"/>
    <w:basedOn w:val="756"/>
    <w:qFormat/>
    <w:pPr>
      <w:ind w:left="900" w:hanging="420"/>
      <w:spacing w:before="78" w:line="240" w:lineRule="auto"/>
      <w:tabs>
        <w:tab w:val="left" w:pos="780" w:leader="none"/>
        <w:tab w:val="left" w:pos="900" w:leader="none"/>
      </w:tabs>
    </w:pPr>
    <w:rPr>
      <w:szCs w:val="20"/>
    </w:rPr>
  </w:style>
  <w:style w:type="paragraph" w:styleId="1465" w:customStyle="1">
    <w:name w:val="Char Char 字元 字元 字元 Char Char Char Char1"/>
    <w:basedOn w:val="756"/>
    <w:qFormat/>
    <w:pPr>
      <w:ind w:firstLine="480"/>
      <w:spacing w:before="100" w:beforeAutospacing="1" w:after="100" w:afterAutospacing="1"/>
    </w:pPr>
    <w:rPr>
      <w:szCs w:val="20"/>
    </w:rPr>
  </w:style>
  <w:style w:type="paragraph" w:styleId="1466" w:customStyle="1">
    <w:name w:val="Report Text"/>
    <w:basedOn w:val="756"/>
    <w:qFormat/>
    <w:pPr>
      <w:ind w:left="1080" w:firstLine="0"/>
      <w:spacing w:line="240" w:lineRule="auto"/>
      <w:widowControl/>
    </w:pPr>
    <w:rPr>
      <w:sz w:val="22"/>
      <w:szCs w:val="20"/>
      <w:lang w:val="en-GB" w:eastAsia="zh-TW"/>
    </w:rPr>
  </w:style>
  <w:style w:type="paragraph" w:styleId="1467" w:customStyle="1">
    <w:name w:val="Char1 Char Char Char Char Char Char Char"/>
    <w:basedOn w:val="756"/>
    <w:qFormat/>
    <w:pPr>
      <w:ind w:firstLine="0"/>
      <w:spacing w:line="240" w:lineRule="auto"/>
    </w:pPr>
    <w:rPr>
      <w:rFonts w:ascii="Tahoma" w:hAnsi="Tahoma"/>
      <w:szCs w:val="20"/>
    </w:rPr>
  </w:style>
  <w:style w:type="paragraph" w:styleId="1468" w:customStyle="1">
    <w:name w:val="默认段落字体 Para Char Char Char Char Char Char Char Char Char Char Char Char Char Char"/>
    <w:basedOn w:val="1010"/>
    <w:qFormat/>
    <w:pPr>
      <w:ind w:firstLine="480"/>
      <w:spacing w:before="100" w:beforeAutospacing="1" w:after="100" w:afterAutospacing="1"/>
      <w:tabs>
        <w:tab w:val="left" w:pos="2940" w:leader="none"/>
        <w:tab w:val="left" w:pos="3360" w:leader="none"/>
      </w:tabs>
    </w:pPr>
    <w:rPr>
      <w:rFonts w:ascii="Tahoma" w:hAnsi="Tahoma"/>
    </w:rPr>
  </w:style>
  <w:style w:type="paragraph" w:styleId="1469" w:customStyle="1">
    <w:name w:val="图"/>
    <w:basedOn w:val="756"/>
    <w:qFormat/>
    <w:pPr>
      <w:ind w:firstLine="0"/>
      <w:jc w:val="center"/>
      <w:spacing w:line="240" w:lineRule="auto"/>
    </w:pPr>
    <w:rPr>
      <w:rFonts w:ascii="楷体_GB2312" w:hAnsi="宋体"/>
      <w:sz w:val="21"/>
    </w:rPr>
  </w:style>
  <w:style w:type="paragraph" w:styleId="1470" w:customStyle="1">
    <w:name w:val="样式 (西文) 宋体 小四 行距: 1.5 倍行距 首行缩进:  2 字符"/>
    <w:basedOn w:val="756"/>
    <w:qFormat/>
    <w:pPr>
      <w:ind w:firstLine="480"/>
      <w:spacing w:before="100" w:beforeAutospacing="1" w:after="100" w:afterAutospacing="1"/>
    </w:pPr>
    <w:rPr>
      <w:rFonts w:ascii="宋体" w:hAnsi="宋体" w:eastAsia="仿宋_GB2312" w:cs="宋体"/>
      <w:szCs w:val="20"/>
    </w:rPr>
  </w:style>
  <w:style w:type="paragraph" w:styleId="1471" w:customStyle="1">
    <w:name w:val="font11"/>
    <w:basedOn w:val="756"/>
    <w:qFormat/>
    <w:pPr>
      <w:ind w:firstLine="0"/>
      <w:jc w:val="left"/>
      <w:spacing w:before="100" w:beforeAutospacing="1" w:after="100" w:afterAutospacing="1" w:line="240" w:lineRule="auto"/>
      <w:widowControl/>
    </w:pPr>
    <w:rPr>
      <w:b/>
      <w:bCs/>
      <w:sz w:val="20"/>
      <w:szCs w:val="20"/>
    </w:rPr>
  </w:style>
  <w:style w:type="paragraph" w:styleId="1472" w:customStyle="1">
    <w:name w:val="TOC 标题_0"/>
    <w:basedOn w:val="1473"/>
    <w:next w:val="1461"/>
    <w:qFormat/>
    <w:pPr>
      <w:outlineLvl w:val="9"/>
    </w:pPr>
    <w:rPr>
      <w:rFonts w:ascii="Calibri" w:hAnsi="Calibri"/>
    </w:rPr>
  </w:style>
  <w:style w:type="paragraph" w:styleId="1473" w:customStyle="1">
    <w:name w:val="标题 1_0"/>
    <w:basedOn w:val="1461"/>
    <w:next w:val="1461"/>
    <w:qFormat/>
    <w:pPr>
      <w:keepLines/>
      <w:keepNext/>
      <w:spacing w:before="340" w:after="330" w:line="576" w:lineRule="auto"/>
      <w:outlineLvl w:val="0"/>
    </w:pPr>
    <w:rPr>
      <w:rFonts w:ascii="Times New Roman" w:hAnsi="Times New Roman"/>
      <w:b/>
      <w:bCs/>
      <w:sz w:val="44"/>
      <w:szCs w:val="44"/>
    </w:rPr>
  </w:style>
  <w:style w:type="paragraph" w:styleId="1474" w:customStyle="1">
    <w:name w:val="btn_bg5"/>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475" w:customStyle="1">
    <w:name w:val="样式 标题 3头 + 小三"/>
    <w:basedOn w:val="971"/>
    <w:qFormat/>
    <w:pPr>
      <w:ind w:left="578" w:hanging="578"/>
      <w:spacing w:before="60" w:after="60" w:line="240" w:lineRule="auto"/>
      <w:tabs>
        <w:tab w:val="left" w:pos="578" w:leader="none"/>
      </w:tabs>
    </w:pPr>
    <w:rPr>
      <w:bCs w:val="0"/>
      <w:sz w:val="30"/>
      <w:szCs w:val="20"/>
    </w:rPr>
  </w:style>
  <w:style w:type="paragraph" w:styleId="1476" w:customStyle="1">
    <w:name w:val="tabhead"/>
    <w:basedOn w:val="756"/>
    <w:qFormat/>
    <w:pPr>
      <w:ind w:firstLine="0"/>
      <w:jc w:val="left"/>
      <w:spacing w:before="100" w:beforeAutospacing="1" w:after="100" w:afterAutospacing="1" w:line="337" w:lineRule="atLeast"/>
      <w:widowControl/>
    </w:pPr>
    <w:rPr>
      <w:rFonts w:ascii="宋体" w:hAnsi="宋体" w:cs="宋体"/>
      <w:b/>
      <w:bCs/>
      <w:color w:val="ffffff"/>
      <w:sz w:val="22"/>
      <w:szCs w:val="22"/>
    </w:rPr>
  </w:style>
  <w:style w:type="paragraph" w:styleId="1477" w:customStyle="1">
    <w:name w:val="Char Char5 Char"/>
    <w:basedOn w:val="756"/>
    <w:qFormat/>
    <w:pPr>
      <w:ind w:firstLine="0"/>
      <w:spacing w:line="240" w:lineRule="auto"/>
    </w:pPr>
    <w:rPr>
      <w:sz w:val="21"/>
      <w:szCs w:val="20"/>
    </w:rPr>
  </w:style>
  <w:style w:type="paragraph" w:styleId="1478" w:customStyle="1">
    <w:name w:val="方案文档"/>
    <w:qFormat/>
    <w:pPr>
      <w:ind w:firstLine="480"/>
      <w:spacing w:line="360" w:lineRule="auto"/>
    </w:pPr>
    <w:rPr>
      <w:rFonts w:ascii="Arial" w:hAnsi="Arial"/>
      <w:sz w:val="24"/>
      <w:szCs w:val="24"/>
    </w:rPr>
  </w:style>
  <w:style w:type="paragraph" w:styleId="1479" w:customStyle="1">
    <w:name w:val="edboxdisable"/>
    <w:basedOn w:val="756"/>
    <w:qFormat/>
    <w:pPr>
      <w:ind w:firstLine="0"/>
      <w:jc w:val="left"/>
      <w:spacing w:before="100" w:beforeAutospacing="1" w:after="100" w:afterAutospacing="1" w:line="240" w:lineRule="auto"/>
      <w:widowControl/>
      <w:pBdr>
        <w:top w:val="single" w:color="AAAAAA" w:sz="8" w:space="0"/>
        <w:left w:val="single" w:color="AAAAAA" w:sz="8" w:space="0"/>
        <w:bottom w:val="single" w:color="AAAAAA" w:sz="8" w:space="0"/>
        <w:right w:val="single" w:color="AAAAAA" w:sz="8" w:space="0"/>
      </w:pBdr>
    </w:pPr>
    <w:rPr>
      <w:rFonts w:ascii="宋体" w:hAnsi="宋体" w:cs="宋体"/>
      <w:color w:val="555555"/>
      <w:sz w:val="22"/>
      <w:szCs w:val="22"/>
    </w:rPr>
  </w:style>
  <w:style w:type="paragraph" w:styleId="1480" w:customStyle="1">
    <w:name w:val="xl30"/>
    <w:basedOn w:val="75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481" w:customStyle="1">
    <w:name w:val="Big Heading"/>
    <w:basedOn w:val="756"/>
    <w:qFormat/>
    <w:pPr>
      <w:ind w:firstLine="0"/>
      <w:jc w:val="center"/>
      <w:spacing w:line="240" w:lineRule="auto"/>
    </w:pPr>
    <w:rPr>
      <w:b/>
      <w:bCs/>
      <w:sz w:val="40"/>
      <w:szCs w:val="22"/>
      <w:lang w:val="en-GB" w:eastAsia="zh-TW"/>
    </w:rPr>
  </w:style>
  <w:style w:type="paragraph" w:styleId="1482" w:customStyle="1">
    <w:name w:val="正文1"/>
    <w:basedOn w:val="1002"/>
    <w:uiPriority w:val="99"/>
    <w:qFormat/>
    <w:pPr>
      <w:ind w:firstLine="0"/>
      <w:spacing w:line="500" w:lineRule="exact"/>
    </w:pPr>
    <w:rPr>
      <w:rFonts w:hAnsi="新宋体"/>
    </w:rPr>
  </w:style>
  <w:style w:type="paragraph" w:styleId="1483" w:customStyle="1">
    <w:name w:val="修订1"/>
    <w:qFormat/>
    <w:rPr>
      <w:sz w:val="21"/>
      <w:szCs w:val="24"/>
    </w:rPr>
  </w:style>
  <w:style w:type="paragraph" w:styleId="1484" w:customStyle="1">
    <w:name w:val="boxform"/>
    <w:basedOn w:val="756"/>
    <w:qFormat/>
    <w:pPr>
      <w:ind w:firstLine="0"/>
      <w:jc w:val="left"/>
      <w:spacing w:before="100" w:beforeAutospacing="1" w:after="100" w:afterAutospacing="1" w:line="240" w:lineRule="auto"/>
      <w:shd w:val="clear" w:color="auto" w:fill="f0f0f0"/>
      <w:widowControl/>
      <w:pBdr>
        <w:top w:val="single" w:color="777777" w:sz="8" w:space="0"/>
        <w:left w:val="single" w:color="777777" w:sz="8" w:space="0"/>
        <w:bottom w:val="single" w:color="777777" w:sz="8" w:space="0"/>
        <w:right w:val="single" w:color="777777" w:sz="8" w:space="0"/>
      </w:pBdr>
    </w:pPr>
    <w:rPr>
      <w:rFonts w:ascii="宋体" w:hAnsi="宋体" w:cs="宋体"/>
      <w:sz w:val="22"/>
      <w:szCs w:val="22"/>
    </w:rPr>
  </w:style>
  <w:style w:type="paragraph" w:styleId="1485" w:customStyle="1">
    <w:name w:val="textstyle1"/>
    <w:basedOn w:val="756"/>
    <w:qFormat/>
    <w:pPr>
      <w:ind w:left="288" w:firstLine="432"/>
      <w:spacing w:before="120" w:line="240" w:lineRule="auto"/>
      <w:widowControl/>
    </w:pPr>
    <w:rPr>
      <w:rFonts w:ascii="楷体" w:eastAsia="楷体"/>
      <w:szCs w:val="20"/>
    </w:rPr>
  </w:style>
  <w:style w:type="paragraph" w:styleId="1486" w:customStyle="1">
    <w:name w:val="Appendix Heading 3"/>
    <w:basedOn w:val="756"/>
    <w:qFormat/>
    <w:pPr>
      <w:ind w:firstLine="0"/>
      <w:jc w:val="left"/>
      <w:spacing w:line="240" w:lineRule="auto"/>
    </w:pPr>
    <w:rPr>
      <w:b/>
      <w:sz w:val="20"/>
      <w:szCs w:val="22"/>
      <w:u w:val="single"/>
      <w:lang w:val="en-GB" w:eastAsia="zh-TW"/>
    </w:rPr>
  </w:style>
  <w:style w:type="paragraph" w:styleId="1487" w:customStyle="1">
    <w:name w:val="标题_0"/>
    <w:basedOn w:val="1488"/>
    <w:qFormat/>
    <w:pPr>
      <w:jc w:val="center"/>
      <w:spacing w:before="120" w:after="120" w:line="360" w:lineRule="auto"/>
      <w:outlineLvl w:val="0"/>
    </w:pPr>
    <w:rPr>
      <w:rFonts w:ascii="黑体" w:hAnsi="Arial" w:eastAsia="黑体"/>
      <w:b/>
      <w:bCs/>
      <w:sz w:val="32"/>
      <w:szCs w:val="32"/>
    </w:rPr>
  </w:style>
  <w:style w:type="paragraph" w:styleId="1488" w:customStyle="1">
    <w:name w:val="正文_1"/>
    <w:qFormat/>
    <w:rPr>
      <w:sz w:val="21"/>
      <w:szCs w:val="22"/>
    </w:rPr>
  </w:style>
  <w:style w:type="paragraph" w:styleId="1489" w:customStyle="1">
    <w:name w:val="Char14 Char Char Char"/>
    <w:basedOn w:val="756"/>
    <w:qFormat/>
    <w:pPr>
      <w:ind w:firstLine="0"/>
      <w:spacing w:line="240" w:lineRule="auto"/>
    </w:pPr>
    <w:rPr>
      <w:sz w:val="21"/>
      <w:szCs w:val="20"/>
    </w:rPr>
  </w:style>
  <w:style w:type="paragraph" w:styleId="1490" w:customStyle="1">
    <w:name w:val="WW-普通文字"/>
    <w:basedOn w:val="756"/>
    <w:qFormat/>
    <w:pPr>
      <w:ind w:firstLine="0"/>
      <w:spacing w:line="240" w:lineRule="auto"/>
    </w:pPr>
    <w:rPr>
      <w:rFonts w:ascii="宋体" w:hAnsi="宋体"/>
      <w:sz w:val="21"/>
      <w:szCs w:val="20"/>
    </w:rPr>
  </w:style>
  <w:style w:type="paragraph" w:styleId="1491" w:customStyle="1">
    <w:name w:val="xl102"/>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2" w:customStyle="1">
    <w:name w:val="Char11"/>
    <w:basedOn w:val="756"/>
    <w:qFormat/>
    <w:pPr>
      <w:ind w:left="230" w:right="230" w:firstLine="480"/>
      <w:spacing w:before="100" w:beforeAutospacing="1" w:after="100" w:afterAutospacing="1"/>
    </w:pPr>
    <w:rPr>
      <w:rFonts w:ascii="仿宋_GB2312" w:eastAsia="仿宋_GB2312"/>
      <w:b/>
      <w:sz w:val="32"/>
      <w:szCs w:val="32"/>
    </w:rPr>
  </w:style>
  <w:style w:type="paragraph" w:styleId="1493" w:customStyle="1">
    <w:name w:val="院标"/>
    <w:basedOn w:val="756"/>
    <w:qFormat/>
    <w:pPr>
      <w:ind w:firstLine="0"/>
      <w:jc w:val="center"/>
    </w:pPr>
    <w:rPr>
      <w:sz w:val="36"/>
      <w:szCs w:val="28"/>
    </w:rPr>
  </w:style>
  <w:style w:type="paragraph" w:styleId="1494" w:customStyle="1">
    <w:name w:val="GW-标题6"/>
    <w:basedOn w:val="1495"/>
    <w:next w:val="756"/>
    <w:qFormat/>
    <w:pPr>
      <w:ind w:left="3000"/>
      <w:tabs>
        <w:tab w:val="left" w:pos="3000" w:leader="none"/>
      </w:tabs>
      <w:outlineLvl w:val="5"/>
    </w:pPr>
    <w:rPr>
      <w:sz w:val="24"/>
    </w:rPr>
  </w:style>
  <w:style w:type="paragraph" w:styleId="1495" w:customStyle="1">
    <w:name w:val="GW-标题5"/>
    <w:basedOn w:val="1496"/>
    <w:next w:val="756"/>
    <w:qFormat/>
    <w:pPr>
      <w:ind w:left="0" w:firstLine="0"/>
      <w:outlineLvl w:val="4"/>
    </w:pPr>
    <w:rPr>
      <w:sz w:val="28"/>
    </w:rPr>
  </w:style>
  <w:style w:type="paragraph" w:styleId="1496" w:customStyle="1">
    <w:name w:val="GW-标题4"/>
    <w:basedOn w:val="1347"/>
    <w:next w:val="756"/>
    <w:qFormat/>
    <w:pPr>
      <w:ind w:left="225" w:hanging="225"/>
      <w:spacing w:before="156" w:after="156"/>
      <w:tabs>
        <w:tab w:val="left" w:pos="360" w:leader="none"/>
        <w:tab w:val="left" w:pos="3780" w:leader="none"/>
      </w:tabs>
      <w:outlineLvl w:val="3"/>
    </w:pPr>
    <w:rPr>
      <w:sz w:val="30"/>
    </w:rPr>
  </w:style>
  <w:style w:type="paragraph" w:styleId="1497" w:customStyle="1">
    <w:name w:val="TOC 标题11"/>
    <w:basedOn w:val="970"/>
    <w:next w:val="75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498" w:customStyle="1">
    <w:name w:val="jjj"/>
    <w:basedOn w:val="756"/>
    <w:qFormat/>
    <w:pPr>
      <w:ind w:left="1440" w:hanging="360"/>
      <w:keepLines/>
      <w:keepNext/>
      <w:spacing w:before="100" w:line="240" w:lineRule="auto"/>
      <w:widowControl/>
      <w:tabs>
        <w:tab w:val="left" w:pos="1260" w:leader="none"/>
      </w:tabs>
      <w:outlineLvl w:val="1"/>
      <w:suppressLineNumbers/>
    </w:pPr>
    <w:rPr>
      <w:rFonts w:ascii="宋体"/>
      <w:sz w:val="28"/>
      <w:szCs w:val="20"/>
    </w:rPr>
  </w:style>
  <w:style w:type="paragraph" w:styleId="1499" w:customStyle="1">
    <w:name w:val="样式3"/>
    <w:basedOn w:val="971"/>
    <w:qFormat/>
    <w:pPr>
      <w:ind w:firstLine="0"/>
      <w:spacing w:line="415" w:lineRule="auto"/>
    </w:pPr>
  </w:style>
  <w:style w:type="paragraph" w:styleId="1500" w:customStyle="1">
    <w:name w:val="6'"/>
    <w:basedOn w:val="756"/>
    <w:qFormat/>
    <w:pPr>
      <w:ind w:firstLine="0"/>
      <w:jc w:val="center"/>
      <w:spacing w:line="320" w:lineRule="exact"/>
    </w:pPr>
    <w:rPr>
      <w:spacing w:val="20"/>
      <w:sz w:val="21"/>
      <w:szCs w:val="20"/>
    </w:rPr>
  </w:style>
  <w:style w:type="paragraph" w:styleId="1501" w:customStyle="1">
    <w:name w:val="Char Char 字元 字元 字元 Char Char Char Char"/>
    <w:basedOn w:val="756"/>
    <w:qFormat/>
    <w:pPr>
      <w:ind w:firstLine="480"/>
      <w:spacing w:before="100" w:beforeAutospacing="1" w:after="100" w:afterAutospacing="1"/>
    </w:pPr>
    <w:rPr>
      <w:szCs w:val="20"/>
    </w:rPr>
  </w:style>
  <w:style w:type="paragraph" w:styleId="1502" w:customStyle="1">
    <w:name w:val="CM95"/>
    <w:basedOn w:val="848"/>
    <w:next w:val="848"/>
    <w:qFormat/>
    <w:pPr>
      <w:spacing w:after="115"/>
    </w:pPr>
    <w:rPr>
      <w:rFonts w:ascii="宋体" w:hAnsi="Times New Roman" w:eastAsia="宋体"/>
      <w:szCs w:val="20"/>
    </w:rPr>
  </w:style>
  <w:style w:type="paragraph" w:styleId="1503" w:customStyle="1">
    <w:name w:val="正文段"/>
    <w:basedOn w:val="756"/>
    <w:qFormat/>
    <w:pPr>
      <w:ind w:firstLine="454"/>
      <w:spacing w:before="100" w:beforeAutospacing="1" w:after="100" w:afterAutospacing="1" w:line="240" w:lineRule="atLeast"/>
      <w:widowControl/>
    </w:pPr>
    <w:rPr>
      <w:rFonts w:ascii="宋体"/>
      <w:szCs w:val="20"/>
    </w:rPr>
  </w:style>
  <w:style w:type="paragraph" w:styleId="1504" w:customStyle="1">
    <w:name w:val="1"/>
    <w:basedOn w:val="756"/>
    <w:next w:val="756"/>
    <w:qFormat/>
    <w:pPr>
      <w:ind w:firstLine="0"/>
      <w:spacing w:line="240" w:lineRule="auto"/>
    </w:pPr>
    <w:rPr>
      <w:sz w:val="21"/>
    </w:rPr>
  </w:style>
  <w:style w:type="paragraph" w:styleId="1505" w:customStyle="1">
    <w:name w:val="zxbt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6" w:customStyle="1">
    <w:name w:val="selectitem"/>
    <w:basedOn w:val="756"/>
    <w:qFormat/>
    <w:pPr>
      <w:ind w:firstLine="0"/>
      <w:jc w:val="left"/>
      <w:spacing w:before="100" w:beforeAutospacing="1" w:after="100" w:afterAutospacing="1" w:line="299" w:lineRule="atLeast"/>
      <w:widowControl/>
    </w:pPr>
    <w:rPr>
      <w:rFonts w:ascii="宋体" w:hAnsi="宋体" w:cs="宋体"/>
      <w:sz w:val="22"/>
      <w:szCs w:val="22"/>
    </w:rPr>
  </w:style>
  <w:style w:type="paragraph" w:styleId="1507" w:customStyle="1">
    <w:name w:val="btn_sub_02"/>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08" w:customStyle="1">
    <w:name w:val="popwin"/>
    <w:basedOn w:val="75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宋体" w:hAnsi="宋体" w:cs="宋体"/>
    </w:rPr>
  </w:style>
  <w:style w:type="paragraph" w:styleId="1509" w:customStyle="1">
    <w:name w:val="btn_bg4"/>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10" w:customStyle="1">
    <w:name w:val="p0"/>
    <w:basedOn w:val="756"/>
    <w:qFormat/>
    <w:pPr>
      <w:ind w:firstLine="0"/>
      <w:spacing w:line="240" w:lineRule="auto"/>
      <w:widowControl/>
    </w:pPr>
    <w:rPr>
      <w:rFonts w:ascii="Calibri" w:hAnsi="Calibri" w:cs="宋体"/>
      <w:sz w:val="21"/>
      <w:szCs w:val="21"/>
    </w:rPr>
  </w:style>
  <w:style w:type="paragraph" w:styleId="1511" w:customStyle="1">
    <w:name w:val="xl54"/>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512" w:customStyle="1">
    <w:name w:val="Appendix Heading 1"/>
    <w:basedOn w:val="756"/>
    <w:qFormat/>
    <w:pPr>
      <w:ind w:firstLine="0"/>
      <w:jc w:val="left"/>
      <w:spacing w:line="240" w:lineRule="auto"/>
    </w:pPr>
    <w:rPr>
      <w:b/>
      <w:sz w:val="28"/>
      <w:szCs w:val="22"/>
      <w:lang w:val="en-GB" w:eastAsia="zh-TW"/>
    </w:rPr>
  </w:style>
  <w:style w:type="paragraph" w:styleId="1513" w:customStyle="1">
    <w:name w:val="样式 标题 3 + (中文) 黑体 小四 非加粗 段前: 7.8 磅 段后: 0 磅 行距: 固定值 20 磅"/>
    <w:basedOn w:val="971"/>
    <w:qFormat/>
    <w:pPr>
      <w:ind w:firstLine="0"/>
      <w:spacing w:before="0" w:after="0" w:line="400" w:lineRule="exact"/>
    </w:pPr>
    <w:rPr>
      <w:rFonts w:eastAsia="黑体" w:cs="宋体"/>
      <w:b w:val="0"/>
      <w:bCs w:val="0"/>
      <w:sz w:val="21"/>
      <w:szCs w:val="20"/>
    </w:rPr>
  </w:style>
  <w:style w:type="paragraph" w:styleId="1514" w:customStyle="1">
    <w:name w:val="Char Char Char1 Char Char Char Char Char Char Char Char Char Char Char Char Char Char Char Char Char Char Char"/>
    <w:basedOn w:val="756"/>
    <w:qFormat/>
    <w:pPr>
      <w:ind w:left="420" w:firstLine="480"/>
      <w:spacing w:before="100" w:beforeAutospacing="1" w:after="100" w:afterAutospacing="1"/>
    </w:pPr>
    <w:rPr>
      <w:bCs/>
      <w:sz w:val="21"/>
    </w:rPr>
  </w:style>
  <w:style w:type="paragraph" w:styleId="1515" w:customStyle="1">
    <w:name w:val="NN"/>
    <w:basedOn w:val="756"/>
    <w:qFormat/>
    <w:pPr>
      <w:ind w:left="1134" w:firstLine="0"/>
      <w:spacing w:line="360" w:lineRule="atLeast"/>
    </w:pPr>
    <w:rPr>
      <w:rFonts w:ascii="宋体"/>
      <w:spacing w:val="5"/>
      <w:szCs w:val="20"/>
    </w:rPr>
  </w:style>
  <w:style w:type="paragraph" w:styleId="1516" w:customStyle="1">
    <w:name w:val="样式 正文缩进正文（首行缩进两字）正文（首行缩进两字） Char Char Char Char Char Char Char..."/>
    <w:basedOn w:val="1002"/>
    <w:qFormat/>
    <w:pPr>
      <w:ind w:firstLine="539"/>
      <w:spacing w:line="312" w:lineRule="auto"/>
    </w:pPr>
    <w:rPr>
      <w:sz w:val="28"/>
    </w:rPr>
  </w:style>
  <w:style w:type="paragraph" w:styleId="1517" w:customStyle="1">
    <w:name w:val="_Style 31"/>
    <w:basedOn w:val="756"/>
    <w:qFormat/>
    <w:pPr>
      <w:ind w:firstLine="480"/>
      <w:jc w:val="left"/>
      <w:spacing w:before="100" w:beforeAutospacing="1" w:after="100" w:afterAutospacing="1" w:line="240" w:lineRule="exact"/>
      <w:widowControl/>
    </w:pPr>
    <w:rPr>
      <w:sz w:val="21"/>
    </w:rPr>
  </w:style>
  <w:style w:type="paragraph" w:styleId="1518" w:customStyle="1">
    <w:name w:val="l_text"/>
    <w:basedOn w:val="756"/>
    <w:qFormat/>
    <w:pPr>
      <w:ind w:left="170" w:firstLine="680"/>
      <w:widowControl/>
    </w:pPr>
    <w:rPr>
      <w:rFonts w:ascii="宋体"/>
      <w:sz w:val="28"/>
      <w:szCs w:val="20"/>
      <w:lang w:val="en-GB"/>
    </w:rPr>
  </w:style>
  <w:style w:type="paragraph" w:styleId="1519" w:customStyle="1">
    <w:name w:val="6"/>
    <w:basedOn w:val="756"/>
    <w:qFormat/>
    <w:pPr>
      <w:ind w:firstLine="0"/>
      <w:spacing w:line="300" w:lineRule="auto"/>
    </w:pPr>
    <w:rPr>
      <w:szCs w:val="20"/>
    </w:rPr>
  </w:style>
  <w:style w:type="paragraph" w:styleId="1520" w:customStyle="1">
    <w:name w:val="标题 3_0"/>
    <w:basedOn w:val="1461"/>
    <w:next w:val="1461"/>
    <w:qFormat/>
    <w:pPr>
      <w:keepLines/>
      <w:keepNext/>
      <w:spacing w:before="260" w:after="260" w:line="413" w:lineRule="auto"/>
      <w:outlineLvl w:val="2"/>
    </w:pPr>
    <w:rPr>
      <w:rFonts w:ascii="Times New Roman" w:hAnsi="Times New Roman"/>
      <w:b/>
      <w:bCs/>
      <w:sz w:val="32"/>
      <w:szCs w:val="32"/>
    </w:rPr>
  </w:style>
  <w:style w:type="paragraph" w:styleId="1521" w:customStyle="1">
    <w:name w:val="b-b2"/>
    <w:basedOn w:val="851"/>
    <w:next w:val="756"/>
    <w:qFormat/>
    <w:pPr>
      <w:jc w:val="left"/>
      <w:keepLines w:val="0"/>
      <w:keepNext w:val="0"/>
      <w:spacing w:before="120" w:after="120" w:line="400" w:lineRule="exact"/>
      <w:tabs>
        <w:tab w:val="left" w:pos="1985" w:leader="none"/>
      </w:tabs>
    </w:pPr>
    <w:rPr>
      <w:rFonts w:ascii="黑体" w:hAnsi="Arial" w:eastAsia="黑体"/>
      <w:b w:val="0"/>
      <w:bCs w:val="0"/>
      <w:szCs w:val="20"/>
    </w:rPr>
  </w:style>
  <w:style w:type="paragraph" w:styleId="1522" w:customStyle="1">
    <w:name w:val="font5"/>
    <w:basedOn w:val="756"/>
    <w:qFormat/>
    <w:pPr>
      <w:ind w:firstLine="0"/>
      <w:jc w:val="left"/>
      <w:spacing w:before="100" w:beforeAutospacing="1" w:after="100" w:afterAutospacing="1" w:line="240" w:lineRule="auto"/>
      <w:widowControl/>
    </w:pPr>
    <w:rPr>
      <w:rFonts w:ascii="宋体" w:hAnsi="宋体" w:cs="Arial Unicode MS"/>
      <w:sz w:val="20"/>
      <w:szCs w:val="20"/>
    </w:rPr>
  </w:style>
  <w:style w:type="paragraph" w:styleId="1523" w:customStyle="1">
    <w:name w:val="Char Char2 Char"/>
    <w:basedOn w:val="756"/>
    <w:qFormat/>
    <w:pPr>
      <w:ind w:firstLine="0"/>
      <w:spacing w:line="240" w:lineRule="auto"/>
    </w:pPr>
    <w:rPr>
      <w:rFonts w:ascii="Tahoma" w:hAnsi="Tahoma"/>
      <w:szCs w:val="20"/>
    </w:rPr>
  </w:style>
  <w:style w:type="paragraph" w:styleId="1524" w:customStyle="1">
    <w:name w:val="1."/>
    <w:basedOn w:val="756"/>
    <w:qFormat/>
    <w:pPr>
      <w:ind w:left="425" w:right="32" w:hanging="425"/>
      <w:jc w:val="center"/>
      <w:spacing w:before="120" w:after="120" w:line="400" w:lineRule="atLeast"/>
      <w:tabs>
        <w:tab w:val="left" w:pos="0" w:leader="none"/>
        <w:tab w:val="left" w:pos="426" w:leader="none"/>
        <w:tab w:val="left" w:pos="900" w:leader="none"/>
      </w:tabs>
    </w:pPr>
    <w:rPr>
      <w:rFonts w:ascii="Arial" w:hAnsi="Arial"/>
      <w:b/>
      <w:sz w:val="32"/>
      <w:szCs w:val="20"/>
    </w:rPr>
  </w:style>
  <w:style w:type="paragraph" w:styleId="1525" w:customStyle="1">
    <w:name w:val="主题词"/>
    <w:basedOn w:val="756"/>
    <w:qFormat/>
    <w:pPr>
      <w:ind w:firstLine="0"/>
      <w:jc w:val="left"/>
      <w:spacing w:line="240" w:lineRule="atLeast"/>
      <w:widowControl/>
    </w:pPr>
    <w:rPr>
      <w:rFonts w:ascii="冼极" w:eastAsia="冼极"/>
      <w:b/>
      <w:sz w:val="32"/>
      <w:szCs w:val="20"/>
    </w:rPr>
  </w:style>
  <w:style w:type="paragraph" w:styleId="1526" w:customStyle="1">
    <w:name w:val="标准中文版式_正文"/>
    <w:basedOn w:val="756"/>
    <w:qFormat/>
    <w:pPr>
      <w:ind w:firstLine="0"/>
      <w:spacing w:before="30" w:line="240" w:lineRule="auto"/>
    </w:pPr>
    <w:rPr>
      <w:sz w:val="21"/>
      <w:szCs w:val="20"/>
    </w:rPr>
  </w:style>
  <w:style w:type="paragraph" w:styleId="1527" w:customStyle="1">
    <w:name w:val="text"/>
    <w:basedOn w:val="756"/>
    <w:qFormat/>
    <w:pPr>
      <w:ind w:left="851" w:firstLine="709"/>
      <w:spacing w:before="120" w:after="120"/>
      <w:widowControl/>
    </w:pPr>
    <w:rPr>
      <w:rFonts w:ascii="楷体" w:eastAsia="楷体"/>
      <w:sz w:val="28"/>
      <w:szCs w:val="20"/>
    </w:rPr>
  </w:style>
  <w:style w:type="paragraph" w:styleId="1528" w:customStyle="1">
    <w:name w:val="Char Char1 Char Char Char Char Char Char Char Char Char Char Char Char Char Char Char"/>
    <w:basedOn w:val="756"/>
    <w:qFormat/>
    <w:pPr>
      <w:ind w:firstLine="480"/>
      <w:jc w:val="left"/>
      <w:spacing w:before="100" w:beforeAutospacing="1" w:after="100" w:afterAutospacing="1" w:line="240" w:lineRule="exact"/>
      <w:widowControl/>
    </w:pPr>
    <w:rPr>
      <w:rFonts w:ascii="Verdana" w:hAnsi="Verdana"/>
      <w:sz w:val="20"/>
      <w:szCs w:val="20"/>
      <w:lang w:eastAsia="en-US"/>
    </w:rPr>
  </w:style>
  <w:style w:type="paragraph" w:styleId="1529" w:customStyle="1">
    <w:name w:val="xl56"/>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30" w:customStyle="1">
    <w:name w:val="q"/>
    <w:basedOn w:val="75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31" w:customStyle="1">
    <w:name w:val="Head"/>
    <w:basedOn w:val="970"/>
    <w:qFormat/>
    <w:pPr>
      <w:keepLines w:val="0"/>
      <w:pageBreakBefore/>
      <w:spacing w:before="120" w:after="240" w:line="307" w:lineRule="auto"/>
      <w:widowControl/>
      <w:tabs>
        <w:tab w:val="clear" w:pos="330" w:leader="none"/>
        <w:tab w:val="clear" w:pos="7020" w:leader="none"/>
      </w:tabs>
      <w:outlineLvl w:val="9"/>
    </w:pPr>
    <w:rPr>
      <w:rFonts w:ascii="Arial" w:hAnsi="Arial"/>
      <w:b w:val="0"/>
      <w:bCs w:val="0"/>
      <w:sz w:val="40"/>
      <w:szCs w:val="20"/>
    </w:rPr>
  </w:style>
  <w:style w:type="paragraph" w:styleId="1532" w:customStyle="1">
    <w:name w:val="xl94"/>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33" w:customStyle="1">
    <w:name w:val="inputtxt"/>
    <w:basedOn w:val="756"/>
    <w:qFormat/>
    <w:pPr>
      <w:ind w:firstLine="0"/>
      <w:jc w:val="left"/>
      <w:spacing w:before="100" w:beforeAutospacing="1" w:after="100" w:afterAutospacing="1" w:line="240" w:lineRule="auto"/>
      <w:widowControl/>
      <w:pBdr>
        <w:top w:val="single" w:color="000000" w:sz="12" w:space="0"/>
        <w:left w:val="single" w:color="000000" w:sz="12" w:space="0"/>
        <w:bottom w:val="single" w:color="000000" w:sz="12" w:space="0"/>
        <w:right w:val="single" w:color="000000" w:sz="12" w:space="0"/>
      </w:pBdr>
    </w:pPr>
    <w:rPr>
      <w:rFonts w:ascii="宋体" w:hAnsi="宋体" w:cs="宋体"/>
      <w:sz w:val="18"/>
      <w:szCs w:val="18"/>
    </w:rPr>
  </w:style>
  <w:style w:type="paragraph" w:styleId="1534" w:customStyle="1">
    <w:name w:val="xl41"/>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35" w:customStyle="1">
    <w:name w:val="菲页1"/>
    <w:basedOn w:val="851"/>
    <w:qFormat/>
    <w:pPr>
      <w:jc w:val="center"/>
      <w:spacing w:before="260" w:after="260" w:line="413" w:lineRule="auto"/>
      <w:widowControl/>
    </w:pPr>
    <w:rPr>
      <w:rFonts w:ascii="黑体" w:hAnsi="宋体"/>
      <w:b w:val="0"/>
      <w:bCs w:val="0"/>
      <w:sz w:val="52"/>
      <w:szCs w:val="20"/>
    </w:rPr>
  </w:style>
  <w:style w:type="paragraph" w:styleId="1536" w:customStyle="1">
    <w:name w:val="样式 标题 1 + 黑体 三号 非加粗 居中 段前: 6 磅 段后: 6 磅 行距: 固定值 20 磅"/>
    <w:basedOn w:val="970"/>
    <w:qFormat/>
    <w:pPr>
      <w:spacing w:before="120" w:after="120" w:line="400" w:lineRule="exact"/>
      <w:tabs>
        <w:tab w:val="clear" w:pos="330" w:leader="none"/>
        <w:tab w:val="clear" w:pos="7020" w:leader="none"/>
      </w:tabs>
    </w:pPr>
    <w:rPr>
      <w:rFonts w:ascii="黑体" w:hAnsi="黑体" w:eastAsia="黑体" w:cs="宋体"/>
      <w:b w:val="0"/>
      <w:bCs w:val="0"/>
      <w:sz w:val="32"/>
      <w:szCs w:val="20"/>
    </w:rPr>
  </w:style>
  <w:style w:type="paragraph" w:styleId="1537" w:customStyle="1">
    <w:name w:val="xl63"/>
    <w:basedOn w:val="756"/>
    <w:qFormat/>
    <w:pPr>
      <w:ind w:firstLine="480"/>
      <w:jc w:val="left"/>
      <w:spacing w:before="100" w:beforeAutospacing="1" w:after="100" w:afterAutospacing="1"/>
      <w:widowControl/>
    </w:pPr>
    <w:rPr>
      <w:rFonts w:ascii="宋体" w:hAnsi="宋体" w:cs="宋体"/>
    </w:rPr>
  </w:style>
  <w:style w:type="paragraph" w:styleId="1538" w:customStyle="1">
    <w:name w:val="正文缩进_0"/>
    <w:basedOn w:val="1488"/>
    <w:qFormat/>
    <w:pPr>
      <w:ind w:firstLine="420"/>
      <w:jc w:val="both"/>
      <w:widowControl w:val="off"/>
    </w:pPr>
    <w:rPr>
      <w:u w:val="single"/>
    </w:rPr>
  </w:style>
  <w:style w:type="paragraph" w:styleId="1539" w:customStyle="1">
    <w:name w:val="_Style 27"/>
    <w:basedOn w:val="756"/>
    <w:qFormat/>
    <w:pPr>
      <w:ind w:firstLine="0"/>
      <w:spacing w:line="240" w:lineRule="auto"/>
    </w:pPr>
    <w:rPr>
      <w:sz w:val="21"/>
      <w:szCs w:val="21"/>
    </w:rPr>
  </w:style>
  <w:style w:type="paragraph" w:styleId="1540" w:customStyle="1">
    <w:name w:val="err"/>
    <w:basedOn w:val="756"/>
    <w:qFormat/>
    <w:pPr>
      <w:ind w:firstLine="0"/>
      <w:jc w:val="left"/>
      <w:spacing w:before="100" w:beforeAutospacing="1" w:after="100" w:afterAutospacing="1" w:line="374" w:lineRule="atLeast"/>
      <w:widowControl/>
    </w:pPr>
    <w:rPr>
      <w:rFonts w:ascii="宋体" w:hAnsi="宋体" w:cs="宋体"/>
      <w:color w:val="ff0000"/>
      <w:sz w:val="22"/>
      <w:szCs w:val="22"/>
    </w:rPr>
  </w:style>
  <w:style w:type="paragraph" w:styleId="1541" w:customStyle="1">
    <w:name w:val="asp1"/>
    <w:basedOn w:val="756"/>
    <w:qFormat/>
    <w:pPr>
      <w:ind w:firstLine="0"/>
      <w:jc w:val="left"/>
      <w:spacing w:before="100" w:beforeAutospacing="1" w:after="100" w:afterAutospacing="1" w:line="240" w:lineRule="auto"/>
      <w:widowControl/>
    </w:pPr>
    <w:rPr>
      <w:rFonts w:ascii="宋体" w:hAnsi="宋体" w:cs="宋体"/>
      <w:color w:val="000000"/>
    </w:rPr>
  </w:style>
  <w:style w:type="paragraph" w:styleId="1542" w:customStyle="1">
    <w:name w:val="标题 4_0"/>
    <w:basedOn w:val="1461"/>
    <w:next w:val="1461"/>
    <w:qFormat/>
    <w:pPr>
      <w:keepLines/>
      <w:keepNext/>
      <w:spacing w:before="280" w:after="290" w:line="372" w:lineRule="auto"/>
      <w:outlineLvl w:val="3"/>
    </w:pPr>
    <w:rPr>
      <w:rFonts w:ascii="Cambria" w:hAnsi="Cambria"/>
      <w:b/>
      <w:bCs/>
      <w:sz w:val="28"/>
      <w:szCs w:val="28"/>
    </w:rPr>
  </w:style>
  <w:style w:type="paragraph" w:styleId="1543" w:customStyle="1">
    <w:name w:val="catname"/>
    <w:basedOn w:val="756"/>
    <w:qFormat/>
    <w:pPr>
      <w:ind w:firstLine="0"/>
      <w:jc w:val="left"/>
      <w:spacing w:before="100" w:beforeAutospacing="1" w:after="100" w:afterAutospacing="1" w:line="240" w:lineRule="auto"/>
      <w:widowControl/>
    </w:pPr>
    <w:rPr>
      <w:rFonts w:ascii="宋体" w:hAnsi="宋体" w:cs="宋体"/>
      <w:b/>
      <w:bCs/>
      <w:color w:val="ffffff"/>
      <w:sz w:val="34"/>
      <w:szCs w:val="34"/>
    </w:rPr>
  </w:style>
  <w:style w:type="paragraph" w:styleId="1544" w:customStyle="1">
    <w:name w:val="(i)正文"/>
    <w:basedOn w:val="756"/>
    <w:qFormat/>
    <w:pPr>
      <w:ind w:left="2381" w:hanging="510"/>
      <w:spacing w:line="360" w:lineRule="exact"/>
      <w:widowControl/>
      <w:tabs>
        <w:tab w:val="left" w:pos="2381" w:leader="none"/>
        <w:tab w:val="left" w:pos="2951" w:leader="none"/>
      </w:tabs>
    </w:pPr>
    <w:rPr>
      <w:szCs w:val="20"/>
    </w:rPr>
  </w:style>
  <w:style w:type="paragraph" w:styleId="1545" w:customStyle="1">
    <w:name w:val="A.正文"/>
    <w:basedOn w:val="756"/>
    <w:qFormat/>
    <w:pPr>
      <w:ind w:left="964" w:hanging="397"/>
      <w:spacing w:line="360" w:lineRule="exact"/>
      <w:widowControl/>
      <w:tabs>
        <w:tab w:val="left" w:pos="964" w:leader="none"/>
      </w:tabs>
    </w:pPr>
    <w:rPr>
      <w:szCs w:val="20"/>
    </w:rPr>
  </w:style>
  <w:style w:type="paragraph" w:styleId="1546" w:customStyle="1">
    <w:name w:val="table"/>
    <w:basedOn w:val="756"/>
    <w:qFormat/>
    <w:pPr>
      <w:ind w:left="-115" w:firstLine="115"/>
      <w:jc w:val="center"/>
      <w:spacing w:before="60" w:after="60" w:line="240" w:lineRule="auto"/>
      <w:widowControl/>
    </w:pPr>
    <w:rPr>
      <w:rFonts w:ascii="仿宋体" w:eastAsia="仿宋体"/>
      <w:szCs w:val="20"/>
    </w:rPr>
  </w:style>
  <w:style w:type="paragraph" w:styleId="1547" w:customStyle="1">
    <w:name w:val="font12"/>
    <w:basedOn w:val="756"/>
    <w:qFormat/>
    <w:pPr>
      <w:ind w:firstLine="0"/>
      <w:jc w:val="left"/>
      <w:spacing w:before="100" w:beforeAutospacing="1" w:after="100" w:afterAutospacing="1" w:line="240" w:lineRule="auto"/>
      <w:widowControl/>
    </w:pPr>
    <w:rPr>
      <w:rFonts w:hint="eastAsia" w:ascii="宋体" w:hAnsi="宋体"/>
      <w:b/>
      <w:bCs/>
      <w:sz w:val="20"/>
      <w:szCs w:val="20"/>
    </w:rPr>
  </w:style>
  <w:style w:type="paragraph" w:styleId="1548" w:customStyle="1">
    <w:name w:val="项目编号C"/>
    <w:qFormat/>
    <w:pPr>
      <w:spacing w:line="360" w:lineRule="auto"/>
      <w:tabs>
        <w:tab w:val="left" w:pos="840" w:leader="none"/>
        <w:tab w:val="left" w:pos="1320" w:leader="none"/>
      </w:tabs>
    </w:pPr>
    <w:rPr>
      <w:rFonts w:ascii="Arial" w:hAnsi="Arial"/>
      <w:sz w:val="24"/>
      <w:szCs w:val="24"/>
    </w:rPr>
  </w:style>
  <w:style w:type="paragraph" w:styleId="1549" w:customStyle="1">
    <w:name w:val="flNote"/>
    <w:basedOn w:val="756"/>
    <w:qFormat/>
    <w:pPr>
      <w:ind w:firstLine="0"/>
      <w:jc w:val="center"/>
      <w:spacing w:before="320" w:after="160" w:line="360" w:lineRule="atLeast"/>
    </w:pPr>
    <w:rPr>
      <w:rFonts w:ascii="Arial" w:eastAsia="黑体"/>
      <w:sz w:val="30"/>
      <w:szCs w:val="20"/>
    </w:rPr>
  </w:style>
  <w:style w:type="paragraph" w:styleId="1550" w:customStyle="1">
    <w:name w:val="xl103"/>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1" w:customStyle="1">
    <w:name w:val="boxtitle"/>
    <w:basedOn w:val="756"/>
    <w:qFormat/>
    <w:pPr>
      <w:ind w:firstLine="0"/>
      <w:jc w:val="center"/>
      <w:spacing w:before="100" w:beforeAutospacing="1" w:after="100" w:afterAutospacing="1" w:line="240" w:lineRule="auto"/>
      <w:shd w:val="clear" w:color="auto" w:fill="486591"/>
      <w:widowControl/>
      <w:pBdr>
        <w:top w:val="single" w:color="777777" w:sz="8" w:space="1"/>
        <w:left w:val="single" w:color="777777" w:sz="8" w:space="1"/>
        <w:bottom w:val="single" w:color="777777" w:sz="8" w:space="0"/>
        <w:right w:val="single" w:color="777777" w:sz="8" w:space="1"/>
      </w:pBdr>
    </w:pPr>
    <w:rPr>
      <w:rFonts w:ascii="宋体" w:hAnsi="宋体" w:cs="宋体"/>
      <w:color w:val="eeeeee"/>
      <w:sz w:val="22"/>
      <w:szCs w:val="22"/>
    </w:rPr>
  </w:style>
  <w:style w:type="paragraph" w:styleId="1552" w:customStyle="1">
    <w:name w:val="封面上标题"/>
    <w:qFormat/>
    <w:pPr>
      <w:jc w:val="center"/>
    </w:pPr>
    <w:rPr>
      <w:rFonts w:ascii="宋体"/>
      <w:b/>
      <w:sz w:val="36"/>
    </w:rPr>
  </w:style>
  <w:style w:type="paragraph" w:styleId="1553" w:customStyle="1">
    <w:name w:val="Char1"/>
    <w:basedOn w:val="756"/>
    <w:qFormat/>
    <w:pPr>
      <w:ind w:firstLine="0"/>
      <w:spacing w:line="240" w:lineRule="auto"/>
    </w:pPr>
    <w:rPr>
      <w:rFonts w:ascii="Tahoma" w:hAnsi="Tahoma"/>
      <w:szCs w:val="20"/>
    </w:rPr>
  </w:style>
  <w:style w:type="paragraph" w:styleId="1554" w:customStyle="1">
    <w:name w:val="xl35"/>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55" w:customStyle="1">
    <w:name w:val="Title_u"/>
    <w:basedOn w:val="756"/>
    <w:qFormat/>
    <w:pPr>
      <w:ind w:firstLine="0"/>
      <w:jc w:val="center"/>
      <w:spacing w:before="120" w:after="120"/>
      <w:widowControl/>
    </w:pPr>
    <w:rPr>
      <w:rFonts w:ascii="黑体" w:eastAsia="黑体"/>
      <w:b/>
      <w:sz w:val="28"/>
      <w:szCs w:val="20"/>
    </w:rPr>
  </w:style>
  <w:style w:type="paragraph" w:styleId="1556" w:customStyle="1">
    <w:name w:val="条文2"/>
    <w:basedOn w:val="756"/>
    <w:qFormat/>
    <w:pPr>
      <w:ind w:left="3360" w:hanging="420"/>
      <w:jc w:val="left"/>
      <w:spacing w:before="100" w:beforeAutospacing="1" w:after="100" w:afterAutospacing="1"/>
      <w:tabs>
        <w:tab w:val="left" w:pos="1745" w:leader="none"/>
        <w:tab w:val="left" w:pos="3360" w:leader="none"/>
        <w:tab w:val="left" w:pos="3365" w:leader="none"/>
      </w:tabs>
    </w:pPr>
    <w:rPr>
      <w:rFonts w:ascii="宋体"/>
      <w:szCs w:val="20"/>
    </w:rPr>
  </w:style>
  <w:style w:type="paragraph" w:styleId="1557" w:customStyle="1">
    <w:name w:val="修订2"/>
    <w:qFormat/>
    <w:rPr>
      <w:sz w:val="21"/>
      <w:szCs w:val="24"/>
    </w:rPr>
  </w:style>
  <w:style w:type="paragraph" w:styleId="1558" w:customStyle="1">
    <w:name w:val="yy"/>
    <w:basedOn w:val="756"/>
    <w:qFormat/>
    <w:pPr>
      <w:ind w:left="964" w:hanging="284"/>
      <w:spacing w:before="120" w:line="240" w:lineRule="auto"/>
      <w:widowControl/>
      <w:tabs>
        <w:tab w:val="left" w:pos="1080" w:leader="none"/>
      </w:tabs>
    </w:pPr>
    <w:rPr>
      <w:rFonts w:ascii="Arial" w:hAnsi="Arial" w:eastAsia="楷体_GB2312"/>
      <w:spacing w:val="-30"/>
      <w:szCs w:val="20"/>
    </w:rPr>
  </w:style>
  <w:style w:type="paragraph" w:styleId="1559" w:customStyle="1">
    <w:name w:val="无间隔11"/>
    <w:qFormat/>
    <w:pPr>
      <w:jc w:val="both"/>
      <w:widowControl w:val="off"/>
    </w:pPr>
    <w:rPr>
      <w:sz w:val="21"/>
      <w:szCs w:val="24"/>
    </w:rPr>
  </w:style>
  <w:style w:type="paragraph" w:styleId="1560" w:customStyle="1">
    <w:name w:val="tttable1"/>
    <w:basedOn w:val="756"/>
    <w:qFormat/>
    <w:pPr>
      <w:ind w:firstLine="0"/>
      <w:jc w:val="left"/>
      <w:spacing w:before="100" w:beforeAutospacing="1" w:after="100" w:afterAutospacing="1" w:line="374" w:lineRule="atLeast"/>
      <w:widowControl/>
    </w:pPr>
    <w:rPr>
      <w:rFonts w:ascii="宋体" w:hAnsi="宋体" w:cs="宋体"/>
      <w:color w:val="403020"/>
      <w:sz w:val="22"/>
      <w:szCs w:val="22"/>
    </w:rPr>
  </w:style>
  <w:style w:type="paragraph" w:styleId="1561" w:customStyle="1">
    <w:name w:val="标题 4 New New New New New New New New New New New New"/>
    <w:basedOn w:val="756"/>
    <w:next w:val="756"/>
    <w:qFormat/>
    <w:pPr>
      <w:ind w:firstLine="0"/>
      <w:keepLines/>
      <w:keepNext/>
      <w:spacing w:before="100" w:beforeAutospacing="1" w:after="100" w:afterAutospacing="1" w:line="374" w:lineRule="auto"/>
      <w:tabs>
        <w:tab w:val="left" w:pos="864" w:leader="none"/>
        <w:tab w:val="left" w:pos="1680" w:leader="none"/>
      </w:tabs>
      <w:outlineLvl w:val="3"/>
    </w:pPr>
    <w:rPr>
      <w:rFonts w:ascii="Arial" w:hAnsi="Arial" w:eastAsia="黑体"/>
      <w:b/>
      <w:bCs/>
      <w:sz w:val="28"/>
      <w:szCs w:val="28"/>
    </w:rPr>
  </w:style>
  <w:style w:type="paragraph" w:styleId="1562" w:customStyle="1">
    <w:name w:val="xl57"/>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12" w:space="0"/>
      </w:pBdr>
    </w:pPr>
    <w:rPr>
      <w:rFonts w:ascii="Arial Unicode MS" w:hAnsi="Arial Unicode MS" w:eastAsia="Arial Unicode MS"/>
      <w:szCs w:val="20"/>
    </w:rPr>
  </w:style>
  <w:style w:type="paragraph" w:styleId="1563" w:customStyle="1">
    <w:name w:val="xl23"/>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4" w:customStyle="1">
    <w:name w:val="reader-word-layer"/>
    <w:basedOn w:val="756"/>
    <w:qFormat/>
    <w:pPr>
      <w:ind w:firstLine="0"/>
      <w:jc w:val="left"/>
      <w:spacing w:before="100" w:beforeAutospacing="1" w:after="100" w:afterAutospacing="1" w:line="240" w:lineRule="auto"/>
      <w:widowControl/>
    </w:pPr>
    <w:rPr>
      <w:rFonts w:ascii="宋体" w:hAnsi="宋体" w:cs="宋体"/>
    </w:rPr>
  </w:style>
  <w:style w:type="paragraph" w:styleId="1565" w:customStyle="1">
    <w:name w:val="Char2 Char Char Char"/>
    <w:basedOn w:val="756"/>
    <w:qFormat/>
    <w:pPr>
      <w:ind w:firstLine="0"/>
      <w:spacing w:line="240" w:lineRule="auto"/>
    </w:pPr>
    <w:rPr>
      <w:sz w:val="21"/>
      <w:szCs w:val="21"/>
    </w:rPr>
  </w:style>
  <w:style w:type="paragraph" w:styleId="1566" w:customStyle="1">
    <w:name w:val="Char Char1 Char"/>
    <w:basedOn w:val="756"/>
    <w:qFormat/>
    <w:pPr>
      <w:ind w:firstLine="0"/>
      <w:spacing w:line="240" w:lineRule="auto"/>
    </w:pPr>
    <w:rPr>
      <w:rFonts w:ascii="Tahoma" w:hAnsi="Tahoma"/>
      <w:szCs w:val="20"/>
    </w:rPr>
  </w:style>
  <w:style w:type="paragraph" w:styleId="1567" w:customStyle="1">
    <w:name w:val="3"/>
    <w:basedOn w:val="971"/>
    <w:qFormat/>
    <w:pPr>
      <w:ind w:left="1830" w:hanging="420"/>
      <w:spacing w:before="60" w:after="60" w:line="300" w:lineRule="auto"/>
      <w:tabs>
        <w:tab w:val="left" w:pos="1134" w:leader="none"/>
        <w:tab w:val="left" w:pos="1830" w:leader="none"/>
      </w:tabs>
    </w:pPr>
    <w:rPr>
      <w:rFonts w:ascii="Arial" w:hAnsi="Arial" w:eastAsia="黑体"/>
      <w:b w:val="0"/>
      <w:bCs w:val="0"/>
      <w:sz w:val="28"/>
      <w:szCs w:val="20"/>
    </w:rPr>
  </w:style>
  <w:style w:type="paragraph" w:styleId="1568" w:customStyle="1">
    <w:name w:val="soustitre"/>
    <w:basedOn w:val="756"/>
    <w:qFormat/>
    <w:pPr>
      <w:ind w:firstLine="0"/>
      <w:jc w:val="center"/>
      <w:spacing w:line="400" w:lineRule="exact"/>
      <w:widowControl/>
      <w:tabs>
        <w:tab w:val="left" w:pos="525" w:leader="none"/>
      </w:tabs>
    </w:pPr>
    <w:rPr>
      <w:rFonts w:ascii="New York" w:hAnsi="New York" w:eastAsia="楷体_GB2312"/>
      <w:position w:val="-6"/>
      <w:szCs w:val="20"/>
      <w:lang w:val="fr-FR"/>
    </w:rPr>
  </w:style>
  <w:style w:type="paragraph" w:styleId="1569" w:customStyle="1">
    <w:name w:val="我的正文"/>
    <w:basedOn w:val="756"/>
    <w:qFormat/>
    <w:pPr>
      <w:ind w:firstLine="480"/>
      <w:jc w:val="left"/>
      <w:spacing w:before="100" w:beforeAutospacing="1" w:after="100" w:afterAutospacing="1"/>
    </w:pPr>
    <w:rPr>
      <w:sz w:val="21"/>
      <w:szCs w:val="20"/>
    </w:rPr>
  </w:style>
  <w:style w:type="paragraph" w:styleId="1570" w:customStyle="1">
    <w:name w:val="specialtext"/>
    <w:basedOn w:val="756"/>
    <w:qFormat/>
    <w:pPr>
      <w:ind w:firstLine="0"/>
      <w:jc w:val="left"/>
      <w:spacing w:before="100" w:beforeAutospacing="1" w:after="100" w:afterAutospacing="1" w:line="240" w:lineRule="auto"/>
      <w:widowControl/>
    </w:pPr>
    <w:rPr>
      <w:rFonts w:ascii="宋体" w:hAnsi="宋体" w:cs="宋体"/>
      <w:color w:val="ff0000"/>
      <w:sz w:val="22"/>
      <w:szCs w:val="22"/>
    </w:rPr>
  </w:style>
  <w:style w:type="paragraph" w:styleId="1571" w:customStyle="1">
    <w:name w:val="itemstyleofdatagriditemstyle"/>
    <w:basedOn w:val="756"/>
    <w:qFormat/>
    <w:pPr>
      <w:ind w:firstLine="0"/>
      <w:jc w:val="left"/>
      <w:spacing w:before="100" w:beforeAutospacing="1" w:after="100" w:afterAutospacing="1" w:line="240" w:lineRule="auto"/>
      <w:widowControl/>
    </w:pPr>
    <w:rPr>
      <w:rFonts w:ascii="宋体" w:hAnsi="宋体" w:cs="宋体"/>
    </w:rPr>
  </w:style>
  <w:style w:type="paragraph" w:styleId="1572" w:customStyle="1">
    <w:name w:val="cauc-0"/>
    <w:qFormat/>
    <w:pPr>
      <w:ind w:firstLine="480"/>
      <w:spacing w:line="360" w:lineRule="auto"/>
    </w:pPr>
    <w:rPr>
      <w:sz w:val="24"/>
    </w:rPr>
  </w:style>
  <w:style w:type="paragraph" w:styleId="1573" w:customStyle="1">
    <w:name w:val="小四 段落 宋体 Char"/>
    <w:basedOn w:val="994"/>
    <w:qFormat/>
    <w:pPr>
      <w:ind w:left="0" w:right="-33" w:firstLine="600"/>
      <w:jc w:val="left"/>
      <w:spacing w:before="100" w:beforeAutospacing="1" w:after="100" w:afterAutospacing="1" w:line="360" w:lineRule="auto"/>
      <w:tabs>
        <w:tab w:val="left" w:pos="900" w:leader="none"/>
      </w:tabs>
    </w:pPr>
    <w:rPr>
      <w:rFonts w:ascii="仿宋_GB2312" w:eastAsia="仿宋_GB2312"/>
      <w:sz w:val="30"/>
      <w:szCs w:val="30"/>
    </w:rPr>
  </w:style>
  <w:style w:type="paragraph" w:styleId="1574" w:customStyle="1">
    <w:name w:val="curstep"/>
    <w:basedOn w:val="756"/>
    <w:qFormat/>
    <w:pPr>
      <w:ind w:firstLine="0"/>
      <w:jc w:val="left"/>
      <w:spacing w:before="100" w:beforeAutospacing="1" w:after="100" w:afterAutospacing="1" w:line="240" w:lineRule="auto"/>
      <w:widowControl/>
    </w:pPr>
    <w:rPr>
      <w:rFonts w:ascii="宋体" w:hAnsi="宋体" w:cs="宋体"/>
      <w:b/>
      <w:bCs/>
      <w:color w:val="00008b"/>
      <w:sz w:val="26"/>
      <w:szCs w:val="26"/>
    </w:rPr>
  </w:style>
  <w:style w:type="paragraph" w:styleId="1575" w:customStyle="1">
    <w:name w:val="xl34"/>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6" w:customStyle="1">
    <w:name w:val="xl36"/>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7" w:customStyle="1">
    <w:name w:val="xl25"/>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578" w:customStyle="1">
    <w:name w:val="项目编号A"/>
    <w:basedOn w:val="756"/>
    <w:qFormat/>
    <w:pPr>
      <w:ind w:left="959" w:firstLine="0"/>
      <w:jc w:val="left"/>
      <w:spacing w:before="100" w:beforeAutospacing="1" w:after="100" w:afterAutospacing="1"/>
      <w:widowControl/>
      <w:tabs>
        <w:tab w:val="left" w:pos="737" w:leader="none"/>
      </w:tabs>
    </w:pPr>
    <w:rPr>
      <w:rFonts w:ascii="宋体" w:hAnsi="宋体"/>
    </w:rPr>
  </w:style>
  <w:style w:type="paragraph" w:styleId="1579" w:customStyle="1">
    <w:name w:val="xl55"/>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b/>
      <w:szCs w:val="20"/>
    </w:rPr>
  </w:style>
  <w:style w:type="paragraph" w:styleId="1580" w:customStyle="1">
    <w:name w:val="正文文本_0"/>
    <w:basedOn w:val="1461"/>
    <w:qFormat/>
    <w:pPr>
      <w:ind w:left="72" w:right="30"/>
      <w:jc w:val="center"/>
      <w:spacing w:after="60" w:line="360" w:lineRule="atLeast"/>
    </w:pPr>
    <w:rPr>
      <w:rFonts w:ascii="Times New Roman" w:hAnsi="Times New Roman"/>
      <w:sz w:val="20"/>
      <w:szCs w:val="20"/>
    </w:rPr>
  </w:style>
  <w:style w:type="paragraph" w:styleId="1581" w:customStyle="1">
    <w:name w:val="xl116"/>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2" w:customStyle="1">
    <w:name w:val="Char Char Char Char Char Char Char Char Char Char"/>
    <w:basedOn w:val="756"/>
    <w:qFormat/>
    <w:pPr>
      <w:ind w:firstLine="0"/>
    </w:pPr>
    <w:rPr>
      <w:szCs w:val="20"/>
    </w:rPr>
  </w:style>
  <w:style w:type="paragraph" w:styleId="1583" w:customStyle="1">
    <w:name w:val="inputbg1"/>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4" w:customStyle="1">
    <w:name w:val="表格文字"/>
    <w:basedOn w:val="756"/>
    <w:qFormat/>
    <w:pPr>
      <w:ind w:firstLine="0"/>
      <w:jc w:val="left"/>
      <w:spacing w:line="420" w:lineRule="atLeast"/>
    </w:pPr>
    <w:rPr>
      <w:sz w:val="21"/>
      <w:szCs w:val="20"/>
    </w:rPr>
  </w:style>
  <w:style w:type="paragraph" w:styleId="1585" w:customStyle="1">
    <w:name w:val="Char Char4 Char"/>
    <w:basedOn w:val="756"/>
    <w:qFormat/>
    <w:pPr>
      <w:ind w:firstLine="200"/>
    </w:pPr>
    <w:rPr>
      <w:rFonts w:ascii="宋体" w:hAnsi="宋体" w:cs="宋体"/>
    </w:rPr>
  </w:style>
  <w:style w:type="paragraph" w:styleId="1586" w:customStyle="1">
    <w:name w:val="目录"/>
    <w:basedOn w:val="756"/>
    <w:qFormat/>
    <w:pPr>
      <w:ind w:firstLine="0"/>
      <w:jc w:val="center"/>
      <w:spacing w:line="240" w:lineRule="auto"/>
      <w:widowControl/>
    </w:pPr>
    <w:rPr>
      <w:rFonts w:ascii="宋体"/>
      <w:b/>
      <w:sz w:val="36"/>
      <w:szCs w:val="20"/>
    </w:rPr>
  </w:style>
  <w:style w:type="paragraph" w:styleId="1587" w:customStyle="1">
    <w:name w:val="Char Char Char Char Char Char Char"/>
    <w:basedOn w:val="756"/>
    <w:qFormat/>
    <w:pPr>
      <w:ind w:firstLine="0"/>
      <w:jc w:val="left"/>
      <w:spacing w:after="160" w:line="240" w:lineRule="exact"/>
      <w:widowControl/>
    </w:pPr>
    <w:rPr>
      <w:sz w:val="21"/>
    </w:rPr>
  </w:style>
  <w:style w:type="paragraph" w:styleId="1588" w:customStyle="1">
    <w:name w:val="glbt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589" w:customStyle="1">
    <w:name w:val="正文 + 行距: 固定值 20 磅"/>
    <w:basedOn w:val="756"/>
    <w:qFormat/>
    <w:pPr>
      <w:ind w:firstLine="716"/>
      <w:spacing w:line="400" w:lineRule="exact"/>
    </w:pPr>
    <w:rPr>
      <w:sz w:val="21"/>
      <w:szCs w:val="20"/>
    </w:rPr>
  </w:style>
  <w:style w:type="paragraph" w:styleId="1590" w:customStyle="1">
    <w:name w:val="btn"/>
    <w:basedOn w:val="756"/>
    <w:qFormat/>
    <w:pPr>
      <w:ind w:firstLine="0"/>
      <w:jc w:val="center"/>
      <w:spacing w:before="100" w:beforeAutospacing="1" w:after="100" w:afterAutospacing="1" w:line="240" w:lineRule="auto"/>
      <w:widowControl/>
      <w:pBdr>
        <w:top w:val="single" w:color="808080" w:sz="8" w:space="1"/>
        <w:left w:val="single" w:color="808080" w:sz="8" w:space="6"/>
        <w:bottom w:val="single" w:color="808080" w:sz="8" w:space="1"/>
        <w:right w:val="single" w:color="808080" w:sz="8" w:space="6"/>
      </w:pBdr>
    </w:pPr>
    <w:rPr>
      <w:rFonts w:ascii="ˎ̥" w:hAnsi="ˎ̥" w:cs="宋体"/>
      <w:color w:val="000000"/>
      <w:sz w:val="22"/>
      <w:szCs w:val="22"/>
    </w:rPr>
  </w:style>
  <w:style w:type="paragraph" w:styleId="1591" w:customStyle="1">
    <w:name w:val="b-b3"/>
    <w:basedOn w:val="971"/>
    <w:next w:val="756"/>
    <w:qFormat/>
    <w:pPr>
      <w:ind w:firstLine="0"/>
      <w:keepLines w:val="0"/>
      <w:keepNext w:val="0"/>
      <w:spacing w:before="80" w:after="80" w:line="440" w:lineRule="atLeast"/>
    </w:pPr>
    <w:rPr>
      <w:rFonts w:eastAsia="黑体"/>
      <w:b w:val="0"/>
      <w:bCs w:val="0"/>
      <w:sz w:val="28"/>
      <w:szCs w:val="20"/>
    </w:rPr>
  </w:style>
  <w:style w:type="paragraph" w:styleId="1592" w:customStyle="1">
    <w:name w:val="xl93"/>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93" w:customStyle="1">
    <w:name w:val="1.1.1.1A"/>
    <w:basedOn w:val="1594"/>
    <w:qFormat/>
    <w:pPr>
      <w:ind w:left="1560" w:right="200" w:hanging="426"/>
      <w:jc w:val="both"/>
      <w:spacing w:line="400" w:lineRule="atLeast"/>
      <w:tabs>
        <w:tab w:val="left" w:pos="1843" w:leader="none"/>
      </w:tabs>
    </w:pPr>
  </w:style>
  <w:style w:type="paragraph" w:styleId="1594" w:customStyle="1">
    <w:name w:val="1.1.1.1"/>
    <w:basedOn w:val="756"/>
    <w:qFormat/>
    <w:pPr>
      <w:ind w:left="1134" w:hanging="1134"/>
      <w:jc w:val="left"/>
      <w:spacing w:before="60" w:after="60" w:line="360" w:lineRule="atLeast"/>
      <w:tabs>
        <w:tab w:val="left" w:pos="1134" w:leader="none"/>
      </w:tabs>
    </w:pPr>
    <w:rPr>
      <w:rFonts w:ascii="Arial" w:hAnsi="Arial"/>
      <w:szCs w:val="20"/>
    </w:rPr>
  </w:style>
  <w:style w:type="paragraph" w:styleId="1595" w:customStyle="1">
    <w:name w:val="样式 标题 1 + 行距: 1.5 倍行距"/>
    <w:basedOn w:val="970"/>
    <w:qFormat/>
    <w:pPr>
      <w:ind w:left="432" w:hanging="432"/>
      <w:pageBreakBefore/>
      <w:spacing w:after="240"/>
      <w:tabs>
        <w:tab w:val="left" w:pos="432" w:leader="none"/>
      </w:tabs>
    </w:pPr>
    <w:rPr>
      <w:rFonts w:ascii="宋体"/>
      <w:bCs w:val="0"/>
      <w:sz w:val="40"/>
      <w:szCs w:val="20"/>
    </w:rPr>
  </w:style>
  <w:style w:type="paragraph" w:styleId="1596" w:customStyle="1">
    <w:name w:val="arialtxt"/>
    <w:basedOn w:val="756"/>
    <w:qFormat/>
    <w:pPr>
      <w:ind w:firstLine="0"/>
      <w:jc w:val="left"/>
      <w:spacing w:before="100" w:beforeAutospacing="1" w:after="100" w:afterAutospacing="1" w:line="240" w:lineRule="auto"/>
      <w:widowControl/>
    </w:pPr>
    <w:rPr>
      <w:rFonts w:ascii="Arial" w:hAnsi="Arial" w:cs="Arial"/>
      <w:sz w:val="20"/>
      <w:szCs w:val="20"/>
    </w:rPr>
  </w:style>
  <w:style w:type="paragraph" w:styleId="1597" w:customStyle="1">
    <w:name w:val="b-b5"/>
    <w:basedOn w:val="973"/>
    <w:next w:val="756"/>
    <w:qFormat/>
    <w:pPr>
      <w:ind w:firstLine="301"/>
      <w:jc w:val="left"/>
      <w:keepLines w:val="0"/>
      <w:keepNext w:val="0"/>
      <w:spacing w:before="40" w:after="40" w:line="400" w:lineRule="exact"/>
    </w:pPr>
    <w:rPr>
      <w:b w:val="0"/>
      <w:bCs w:val="0"/>
      <w:color w:val="000000"/>
      <w:sz w:val="24"/>
      <w:szCs w:val="20"/>
      <w:lang w:val="en-GB"/>
    </w:rPr>
  </w:style>
  <w:style w:type="paragraph" w:styleId="1598" w:customStyle="1">
    <w:name w:val="线型"/>
    <w:basedOn w:val="756"/>
    <w:qFormat/>
    <w:pPr>
      <w:ind w:firstLine="0"/>
      <w:jc w:val="center"/>
      <w:spacing w:line="240" w:lineRule="auto"/>
      <w:widowControl/>
    </w:pPr>
    <w:rPr>
      <w:rFonts w:ascii="溘冼_GB2312" w:eastAsia="溘冼_GB2312"/>
      <w:sz w:val="21"/>
    </w:rPr>
  </w:style>
  <w:style w:type="paragraph" w:styleId="1599" w:customStyle="1">
    <w:name w:val="xl24"/>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00" w:customStyle="1">
    <w:name w:val="xl111"/>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1" w:customStyle="1">
    <w:name w:val="_Style 37"/>
    <w:basedOn w:val="756"/>
    <w:next w:val="756"/>
    <w:qFormat/>
    <w:pPr>
      <w:ind w:firstLine="0"/>
      <w:spacing w:line="240" w:lineRule="auto"/>
    </w:pPr>
    <w:rPr>
      <w:sz w:val="21"/>
    </w:rPr>
  </w:style>
  <w:style w:type="paragraph" w:styleId="1602" w:customStyle="1">
    <w:name w:val="head1"/>
    <w:basedOn w:val="756"/>
    <w:qFormat/>
    <w:pPr>
      <w:ind w:left="288" w:firstLine="0"/>
      <w:jc w:val="left"/>
      <w:spacing w:before="120" w:line="240" w:lineRule="auto"/>
      <w:widowControl/>
    </w:pPr>
    <w:rPr>
      <w:rFonts w:ascii="黑体" w:eastAsia="黑体"/>
      <w:sz w:val="32"/>
      <w:szCs w:val="20"/>
    </w:rPr>
  </w:style>
  <w:style w:type="paragraph" w:styleId="1603" w:customStyle="1">
    <w:name w:val="xl112"/>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04" w:customStyle="1">
    <w:name w:val="yh"/>
    <w:basedOn w:val="756"/>
    <w:qFormat/>
    <w:pPr>
      <w:ind w:left="420" w:right="240" w:firstLine="600"/>
      <w:spacing w:before="100" w:beforeAutospacing="1" w:after="100" w:afterAutospacing="1" w:line="560" w:lineRule="exact"/>
    </w:pPr>
    <w:rPr>
      <w:rFonts w:ascii="宋体"/>
      <w:bCs/>
      <w:szCs w:val="20"/>
    </w:rPr>
  </w:style>
  <w:style w:type="paragraph" w:styleId="1605" w:customStyle="1">
    <w:name w:val="样式 标题 3 + 宋体 小四 段前: 0 磅 段后: 0 磅 行距: 1.5 倍行距"/>
    <w:basedOn w:val="971"/>
    <w:qFormat/>
    <w:pPr>
      <w:ind w:firstLine="0"/>
      <w:spacing w:before="0" w:after="0" w:line="240" w:lineRule="auto"/>
      <w:tabs>
        <w:tab w:val="left" w:pos="720" w:leader="none"/>
      </w:tabs>
    </w:pPr>
    <w:rPr>
      <w:rFonts w:ascii="宋体" w:hAnsi="宋体" w:cs="宋体"/>
      <w:bCs w:val="0"/>
      <w:sz w:val="28"/>
    </w:rPr>
  </w:style>
  <w:style w:type="paragraph" w:styleId="1606" w:customStyle="1">
    <w:name w:val="样式 Title_u + 悬挂缩进: 0.91 字符"/>
    <w:basedOn w:val="1555"/>
    <w:qFormat/>
    <w:pPr>
      <w:ind w:left="281" w:hanging="301"/>
      <w:spacing w:line="240" w:lineRule="auto"/>
    </w:pPr>
    <w:rPr>
      <w:rFonts w:eastAsia="宋体"/>
    </w:rPr>
  </w:style>
  <w:style w:type="paragraph" w:styleId="1607" w:customStyle="1">
    <w:name w:val="selecton"/>
    <w:basedOn w:val="756"/>
    <w:qFormat/>
    <w:pPr>
      <w:ind w:firstLine="0"/>
      <w:jc w:val="left"/>
      <w:spacing w:before="100" w:beforeAutospacing="1" w:after="100" w:afterAutospacing="1" w:line="240" w:lineRule="auto"/>
      <w:shd w:val="clear" w:color="auto" w:fill="f0f0f0"/>
      <w:widowControl/>
      <w:pBdr>
        <w:top w:val="single" w:color="000000" w:sz="8" w:space="0"/>
        <w:left w:val="single" w:color="000000" w:sz="8" w:space="0"/>
        <w:bottom w:val="single" w:color="000000" w:sz="8" w:space="0"/>
        <w:right w:val="single" w:color="000000" w:sz="8" w:space="0"/>
      </w:pBdr>
    </w:pPr>
    <w:rPr>
      <w:rFonts w:ascii="ˎ̥" w:hAnsi="ˎ̥" w:cs="宋体"/>
      <w:sz w:val="22"/>
      <w:szCs w:val="22"/>
    </w:rPr>
  </w:style>
  <w:style w:type="paragraph" w:styleId="1608" w:customStyle="1">
    <w:name w:val="xl32"/>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09" w:customStyle="1">
    <w:name w:val="样式 标题 2 + Times New Roman 四号 非加粗 段前: 5 磅 段后: 0 磅 行距: 固定值 20..."/>
    <w:basedOn w:val="851"/>
    <w:qFormat/>
    <w:pPr>
      <w:spacing w:before="100" w:line="400" w:lineRule="exact"/>
    </w:pPr>
    <w:rPr>
      <w:rFonts w:eastAsia="黑体" w:cs="宋体"/>
      <w:b w:val="0"/>
      <w:bCs w:val="0"/>
      <w:sz w:val="28"/>
      <w:szCs w:val="20"/>
    </w:rPr>
  </w:style>
  <w:style w:type="paragraph" w:styleId="1610" w:customStyle="1">
    <w:name w:val="样式 标题 2节 + 行距: 多倍行距 1.25 字行"/>
    <w:basedOn w:val="851"/>
    <w:qFormat/>
    <w:pPr>
      <w:ind w:left="840" w:hanging="420"/>
      <w:spacing w:before="120" w:line="300" w:lineRule="auto"/>
      <w:tabs>
        <w:tab w:val="left" w:pos="840" w:leader="none"/>
      </w:tabs>
    </w:pPr>
    <w:rPr>
      <w:rFonts w:ascii="宋体" w:hAnsi="Arial"/>
      <w:bCs w:val="0"/>
      <w:sz w:val="28"/>
      <w:szCs w:val="20"/>
    </w:rPr>
  </w:style>
  <w:style w:type="paragraph" w:styleId="1611" w:customStyle="1">
    <w:name w:val="CM21"/>
    <w:basedOn w:val="848"/>
    <w:next w:val="848"/>
    <w:qFormat/>
    <w:pPr>
      <w:spacing w:line="160" w:lineRule="atLeast"/>
    </w:pPr>
    <w:rPr>
      <w:rFonts w:ascii="DEFPF D+ Optima" w:eastAsia="DEFPF D+ Optima"/>
    </w:rPr>
  </w:style>
  <w:style w:type="paragraph" w:styleId="1612" w:customStyle="1">
    <w:name w:val="正文 New New"/>
    <w:qFormat/>
    <w:pPr>
      <w:jc w:val="both"/>
      <w:widowControl w:val="off"/>
    </w:pPr>
    <w:rPr>
      <w:sz w:val="21"/>
    </w:rPr>
  </w:style>
  <w:style w:type="paragraph" w:styleId="1613" w:customStyle="1">
    <w:name w:val="xl104"/>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614" w:customStyle="1">
    <w:name w:val="xl92"/>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5" w:customStyle="1">
    <w:name w:val="xl38"/>
    <w:basedOn w:val="756"/>
    <w:qFormat/>
    <w:pPr>
      <w:ind w:firstLine="0"/>
      <w:jc w:val="center"/>
      <w:spacing w:before="100" w:beforeAutospacing="1" w:after="100" w:afterAutospacing="1" w:line="240" w:lineRule="auto"/>
      <w:widowControl/>
    </w:pPr>
    <w:rPr>
      <w:rFonts w:ascii="Arial Unicode MS" w:hAnsi="Arial Unicode MS" w:cs="Arial Unicode MS"/>
    </w:rPr>
  </w:style>
  <w:style w:type="paragraph" w:styleId="1616" w:customStyle="1">
    <w:name w:val="2-2ji"/>
    <w:basedOn w:val="851"/>
    <w:qFormat/>
    <w:pPr>
      <w:jc w:val="center"/>
    </w:pPr>
    <w:rPr>
      <w:rFonts w:ascii="宋体" w:hAnsi="宋体"/>
      <w:sz w:val="36"/>
      <w:szCs w:val="24"/>
    </w:rPr>
  </w:style>
  <w:style w:type="paragraph" w:styleId="1617" w:customStyle="1">
    <w:name w:val="xl49"/>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618" w:customStyle="1">
    <w:name w:val="xl10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9" w:customStyle="1">
    <w:name w:val="v"/>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620" w:customStyle="1">
    <w:name w:val="xl39"/>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621" w:customStyle="1">
    <w:name w:val="font8"/>
    <w:basedOn w:val="756"/>
    <w:qFormat/>
    <w:pPr>
      <w:ind w:firstLine="0"/>
      <w:jc w:val="left"/>
      <w:spacing w:before="100" w:beforeAutospacing="1" w:after="100" w:afterAutospacing="1" w:line="240" w:lineRule="auto"/>
      <w:widowControl/>
    </w:pPr>
    <w:rPr>
      <w:rFonts w:ascii="楷体_GB2312" w:hAnsi="Arial Unicode MS" w:eastAsia="楷体_GB2312" w:cs="Arial Unicode MS"/>
      <w:b/>
      <w:bCs/>
      <w:sz w:val="20"/>
      <w:szCs w:val="20"/>
    </w:rPr>
  </w:style>
  <w:style w:type="paragraph" w:styleId="1622" w:customStyle="1">
    <w:name w:val="xl106"/>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23" w:customStyle="1">
    <w:name w:val="outtd"/>
    <w:basedOn w:val="756"/>
    <w:qFormat/>
    <w:pPr>
      <w:ind w:firstLine="0"/>
      <w:jc w:val="left"/>
      <w:spacing w:before="100" w:beforeAutospacing="1" w:after="100" w:afterAutospacing="1" w:line="240" w:lineRule="auto"/>
      <w:shd w:val="clear" w:color="auto" w:fill="cc9900"/>
      <w:widowControl/>
      <w:pBdr>
        <w:top w:val="single" w:color="FFFFFF" w:sz="8" w:space="0"/>
        <w:left w:val="single" w:color="FFFFFF" w:sz="8" w:space="0"/>
        <w:bottom w:val="single" w:color="000000" w:sz="8" w:space="0"/>
        <w:right w:val="single" w:color="000000" w:sz="8" w:space="0"/>
      </w:pBdr>
    </w:pPr>
    <w:rPr>
      <w:rFonts w:ascii="宋体" w:hAnsi="宋体" w:cs="宋体"/>
      <w:color w:val="ffffff"/>
      <w:sz w:val="28"/>
      <w:szCs w:val="28"/>
    </w:rPr>
  </w:style>
  <w:style w:type="paragraph" w:styleId="1624" w:customStyle="1">
    <w:name w:val="xl45"/>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25" w:customStyle="1">
    <w:name w:val="xl50"/>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Cs w:val="20"/>
    </w:rPr>
  </w:style>
  <w:style w:type="paragraph" w:styleId="1626" w:customStyle="1">
    <w:name w:val="box"/>
    <w:basedOn w:val="756"/>
    <w:qFormat/>
    <w:pPr>
      <w:ind w:firstLine="0"/>
      <w:jc w:val="left"/>
      <w:spacing w:after="100" w:afterAutospacing="1" w:line="240" w:lineRule="auto"/>
      <w:shd w:val="clear" w:color="auto" w:fill="f0f0f0"/>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627" w:customStyle="1">
    <w:name w:val="空半行"/>
    <w:basedOn w:val="756"/>
    <w:qFormat/>
    <w:pPr>
      <w:ind w:firstLine="0"/>
      <w:spacing w:line="120" w:lineRule="exact"/>
    </w:pPr>
    <w:rPr>
      <w:rFonts w:eastAsia="仿宋_GB2312"/>
      <w:color w:val="ffffff"/>
      <w:sz w:val="30"/>
      <w:szCs w:val="20"/>
    </w:rPr>
  </w:style>
  <w:style w:type="paragraph" w:styleId="1628" w:customStyle="1">
    <w:name w:val="xl22"/>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29" w:customStyle="1">
    <w:name w:val="Char4"/>
    <w:basedOn w:val="756"/>
    <w:qFormat/>
    <w:pPr>
      <w:ind w:firstLine="0"/>
      <w:spacing w:line="240" w:lineRule="auto"/>
    </w:pPr>
    <w:rPr>
      <w:rFonts w:ascii="Tahoma" w:hAnsi="Tahoma"/>
      <w:szCs w:val="20"/>
    </w:rPr>
  </w:style>
  <w:style w:type="paragraph" w:styleId="1630" w:customStyle="1">
    <w:name w:val="backendbt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31" w:customStyle="1">
    <w:name w:val="附录段落"/>
    <w:basedOn w:val="1044"/>
    <w:qFormat/>
    <w:pPr>
      <w:ind w:firstLine="425"/>
      <w:spacing w:line="400" w:lineRule="exact"/>
    </w:pPr>
    <w:rPr>
      <w:sz w:val="21"/>
      <w:szCs w:val="20"/>
    </w:rPr>
  </w:style>
  <w:style w:type="paragraph" w:styleId="1632" w:customStyle="1">
    <w:name w:val="pricesave"/>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color w:val="0a5586"/>
      <w:sz w:val="22"/>
      <w:szCs w:val="22"/>
    </w:rPr>
  </w:style>
  <w:style w:type="paragraph" w:styleId="1633" w:customStyle="1">
    <w:name w:val="xl11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4" w:customStyle="1">
    <w:name w:val="xl9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35" w:customStyle="1">
    <w:name w:val="GW-标题9"/>
    <w:basedOn w:val="1636"/>
    <w:qFormat/>
    <w:pPr>
      <w:ind w:left="4260"/>
      <w:tabs>
        <w:tab w:val="left" w:pos="4200" w:leader="none"/>
        <w:tab w:val="left" w:pos="4260" w:leader="none"/>
      </w:tabs>
    </w:pPr>
  </w:style>
  <w:style w:type="paragraph" w:styleId="1636" w:customStyle="1">
    <w:name w:val="GW-标题8"/>
    <w:basedOn w:val="1637"/>
    <w:qFormat/>
    <w:pPr>
      <w:ind w:left="3840"/>
      <w:tabs>
        <w:tab w:val="left" w:pos="3840" w:leader="none"/>
      </w:tabs>
    </w:pPr>
    <w:rPr>
      <w:b w:val="0"/>
    </w:rPr>
  </w:style>
  <w:style w:type="paragraph" w:styleId="1637" w:customStyle="1">
    <w:name w:val="GW-标题7"/>
    <w:basedOn w:val="1494"/>
    <w:next w:val="756"/>
    <w:qFormat/>
    <w:pPr>
      <w:ind w:left="3420"/>
      <w:tabs>
        <w:tab w:val="left" w:pos="3420" w:leader="none"/>
      </w:tabs>
      <w:outlineLvl w:val="6"/>
    </w:pPr>
    <w:rPr>
      <w:sz w:val="21"/>
    </w:rPr>
  </w:style>
  <w:style w:type="paragraph" w:styleId="1638" w:customStyle="1">
    <w:name w:val="face"/>
    <w:basedOn w:val="756"/>
    <w:qFormat/>
    <w:pPr>
      <w:ind w:firstLine="567"/>
      <w:spacing w:before="60" w:after="60" w:line="240" w:lineRule="atLeast"/>
      <w:widowControl/>
    </w:pPr>
    <w:rPr>
      <w:rFonts w:ascii="仿宋体" w:eastAsia="仿宋体"/>
      <w:szCs w:val="20"/>
    </w:rPr>
  </w:style>
  <w:style w:type="paragraph" w:styleId="1639" w:customStyle="1">
    <w:name w:val="btn_sub_01"/>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40" w:customStyle="1">
    <w:name w:val="cucd-TB"/>
    <w:qFormat/>
    <w:pPr>
      <w:jc w:val="center"/>
      <w:spacing w:line="360" w:lineRule="auto"/>
    </w:pPr>
    <w:rPr>
      <w:sz w:val="21"/>
    </w:rPr>
  </w:style>
  <w:style w:type="paragraph" w:styleId="1641" w:customStyle="1">
    <w:name w:val="Char1 Char Char"/>
    <w:basedOn w:val="756"/>
    <w:qFormat/>
    <w:pPr>
      <w:ind w:firstLine="0"/>
      <w:spacing w:line="240" w:lineRule="auto"/>
    </w:pPr>
    <w:rPr>
      <w:sz w:val="21"/>
      <w:szCs w:val="21"/>
    </w:rPr>
  </w:style>
  <w:style w:type="paragraph" w:styleId="1642" w:customStyle="1">
    <w:name w:val="button"/>
    <w:basedOn w:val="756"/>
    <w:qFormat/>
    <w:pPr>
      <w:ind w:firstLine="0"/>
      <w:jc w:val="left"/>
      <w:spacing w:before="100" w:beforeAutospacing="1" w:after="100" w:afterAutospacing="1" w:line="240" w:lineRule="auto"/>
      <w:widowControl/>
    </w:pPr>
    <w:rPr>
      <w:rFonts w:ascii="宋体" w:hAnsi="宋体" w:cs="宋体"/>
      <w:sz w:val="22"/>
      <w:szCs w:val="22"/>
    </w:rPr>
  </w:style>
  <w:style w:type="paragraph" w:styleId="1643" w:customStyle="1">
    <w:name w:val="ednonedisable"/>
    <w:basedOn w:val="756"/>
    <w:qFormat/>
    <w:pPr>
      <w:ind w:firstLine="0"/>
      <w:jc w:val="left"/>
      <w:spacing w:before="100" w:beforeAutospacing="1" w:after="100" w:afterAutospacing="1" w:line="240" w:lineRule="auto"/>
      <w:widowControl/>
    </w:pPr>
    <w:rPr>
      <w:rFonts w:ascii="宋体" w:hAnsi="宋体" w:cs="宋体"/>
      <w:color w:val="777777"/>
      <w:sz w:val="22"/>
      <w:szCs w:val="22"/>
    </w:rPr>
  </w:style>
  <w:style w:type="paragraph" w:styleId="1644" w:customStyle="1">
    <w:name w:val="正文 + 加粗"/>
    <w:basedOn w:val="756"/>
    <w:qFormat/>
    <w:pPr>
      <w:ind w:firstLine="0"/>
      <w:spacing w:line="312" w:lineRule="auto"/>
    </w:pPr>
    <w:rPr>
      <w:rFonts w:ascii="Arial" w:hAnsi="Arial"/>
      <w:b/>
      <w:sz w:val="21"/>
      <w:szCs w:val="20"/>
    </w:rPr>
  </w:style>
  <w:style w:type="paragraph" w:styleId="1645" w:customStyle="1">
    <w:name w:val="4"/>
    <w:basedOn w:val="972"/>
    <w:qFormat/>
    <w:pPr>
      <w:ind w:firstLine="0"/>
      <w:spacing w:before="60" w:after="60" w:line="300" w:lineRule="auto"/>
      <w:tabs>
        <w:tab w:val="left" w:pos="1575" w:leader="none"/>
      </w:tabs>
    </w:pPr>
    <w:rPr>
      <w:rFonts w:ascii="Arial" w:hAnsi="Arial" w:eastAsia="黑体"/>
      <w:b w:val="0"/>
      <w:bCs w:val="0"/>
      <w:sz w:val="24"/>
      <w:szCs w:val="20"/>
    </w:rPr>
  </w:style>
  <w:style w:type="paragraph" w:styleId="1646" w:customStyle="1">
    <w:name w:val="zheng"/>
    <w:basedOn w:val="756"/>
    <w:qFormat/>
    <w:pPr>
      <w:ind w:firstLine="480"/>
      <w:jc w:val="left"/>
      <w:spacing w:before="100" w:beforeAutospacing="1" w:after="100" w:afterAutospacing="1"/>
      <w:widowControl/>
    </w:pPr>
    <w:rPr>
      <w:rFonts w:ascii="宋体" w:hAnsi="宋体" w:cs="宋体"/>
    </w:rPr>
  </w:style>
  <w:style w:type="paragraph" w:styleId="1647" w:customStyle="1">
    <w:name w:val="xl28"/>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48" w:customStyle="1">
    <w:name w:val="querybox"/>
    <w:basedOn w:val="756"/>
    <w:qFormat/>
    <w:pPr>
      <w:ind w:firstLine="0"/>
      <w:jc w:val="left"/>
      <w:spacing w:before="100" w:beforeAutospacing="1" w:after="100" w:afterAutospacing="1" w:line="240" w:lineRule="auto"/>
      <w:shd w:val="clear" w:color="auto" w:fill="f8f4e4"/>
      <w:widowControl/>
      <w:pBdr>
        <w:top w:val="single" w:color="486591" w:sz="8" w:space="5"/>
        <w:left w:val="single" w:color="486591" w:sz="8" w:space="9"/>
        <w:bottom w:val="single" w:color="486591" w:sz="12" w:space="5"/>
        <w:right w:val="single" w:color="486591" w:sz="12" w:space="5"/>
      </w:pBdr>
    </w:pPr>
    <w:rPr>
      <w:rFonts w:ascii="宋体" w:hAnsi="宋体" w:cs="宋体"/>
      <w:sz w:val="22"/>
      <w:szCs w:val="22"/>
    </w:rPr>
  </w:style>
  <w:style w:type="paragraph" w:styleId="1649" w:customStyle="1">
    <w:name w:val="Char2 Char Char Char Char Char"/>
    <w:basedOn w:val="756"/>
    <w:qFormat/>
    <w:pPr>
      <w:ind w:firstLine="0"/>
      <w:spacing w:line="240" w:lineRule="auto"/>
    </w:pPr>
    <w:rPr>
      <w:sz w:val="21"/>
      <w:szCs w:val="21"/>
    </w:rPr>
  </w:style>
  <w:style w:type="paragraph" w:styleId="1650" w:customStyle="1">
    <w:name w:val="xl8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51" w:customStyle="1">
    <w:name w:val="Abs"/>
    <w:basedOn w:val="1007"/>
    <w:qFormat/>
    <w:pPr>
      <w:ind w:firstLine="0"/>
      <w:jc w:val="left"/>
      <w:keepNext/>
      <w:spacing w:after="160" w:line="240" w:lineRule="auto"/>
      <w:widowControl/>
    </w:pPr>
    <w:rPr>
      <w:rFonts w:ascii="Arial" w:hAnsi="Arial"/>
      <w:szCs w:val="20"/>
      <w:lang w:val="en-GB"/>
    </w:rPr>
  </w:style>
  <w:style w:type="paragraph" w:styleId="1652" w:customStyle="1">
    <w:name w:val="Small Normal"/>
    <w:basedOn w:val="756"/>
    <w:qFormat/>
    <w:pPr>
      <w:ind w:firstLine="0"/>
      <w:jc w:val="left"/>
      <w:spacing w:line="240" w:lineRule="auto"/>
    </w:pPr>
    <w:rPr>
      <w:rFonts w:eastAsia="MingLiU"/>
      <w:bCs/>
      <w:sz w:val="20"/>
      <w:szCs w:val="20"/>
      <w:lang w:val="en-GB" w:eastAsia="zh-TW"/>
    </w:rPr>
  </w:style>
  <w:style w:type="paragraph" w:styleId="1653" w:customStyle="1">
    <w:name w:val="inputbg"/>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54" w:customStyle="1">
    <w:name w:val="È±Ê¡ÎÄ±¾"/>
    <w:basedOn w:val="756"/>
    <w:qFormat/>
    <w:pPr>
      <w:ind w:firstLine="480"/>
      <w:spacing w:before="100" w:beforeAutospacing="1" w:after="100" w:afterAutospacing="1"/>
      <w:widowControl/>
    </w:pPr>
    <w:rPr>
      <w:sz w:val="21"/>
      <w:szCs w:val="20"/>
    </w:rPr>
  </w:style>
  <w:style w:type="paragraph" w:styleId="1655" w:customStyle="1">
    <w:name w:val="tt2line"/>
    <w:basedOn w:val="756"/>
    <w:qFormat/>
    <w:pPr>
      <w:ind w:firstLine="0"/>
      <w:jc w:val="left"/>
      <w:spacing w:before="100" w:beforeAutospacing="1" w:after="100" w:afterAutospacing="1" w:line="374" w:lineRule="atLeast"/>
      <w:widowControl/>
      <w:pBdr>
        <w:top w:val="single" w:color="A0A0A0" w:sz="8" w:space="0"/>
        <w:bottom w:val="single" w:color="A0A0A0" w:sz="8" w:space="0"/>
      </w:pBdr>
    </w:pPr>
    <w:rPr>
      <w:rFonts w:ascii="宋体" w:hAnsi="宋体" w:cs="宋体"/>
      <w:color w:val="201000"/>
      <w:sz w:val="22"/>
      <w:szCs w:val="22"/>
    </w:rPr>
  </w:style>
  <w:style w:type="paragraph" w:styleId="1656" w:customStyle="1">
    <w:name w:val="(Spec) 附件"/>
    <w:qFormat/>
    <w:pPr>
      <w:jc w:val="both"/>
      <w:spacing w:line="480" w:lineRule="auto"/>
      <w:tabs>
        <w:tab w:val="left" w:pos="1680" w:leader="none"/>
      </w:tabs>
    </w:pPr>
    <w:rPr>
      <w:rFonts w:ascii="宋体" w:hAnsi="宋体"/>
      <w:b/>
      <w:smallCaps/>
      <w:sz w:val="28"/>
      <w:szCs w:val="28"/>
      <w:lang w:eastAsia="zh-TW"/>
    </w:rPr>
  </w:style>
  <w:style w:type="paragraph" w:styleId="1657" w:customStyle="1">
    <w:name w:val="样式 标题 2节 + 行距: 多倍行距 0.5 字行"/>
    <w:basedOn w:val="851"/>
    <w:qFormat/>
    <w:pPr>
      <w:ind w:left="576" w:hanging="576"/>
      <w:spacing w:before="80" w:after="80" w:line="300" w:lineRule="auto"/>
      <w:tabs>
        <w:tab w:val="left" w:pos="576" w:leader="none"/>
      </w:tabs>
    </w:pPr>
    <w:rPr>
      <w:rFonts w:ascii="Arial" w:hAnsi="Arial"/>
      <w:bCs w:val="0"/>
      <w:sz w:val="28"/>
      <w:szCs w:val="20"/>
    </w:rPr>
  </w:style>
  <w:style w:type="paragraph" w:styleId="1658" w:customStyle="1">
    <w:name w:val="1.1编号"/>
    <w:basedOn w:val="756"/>
    <w:qFormat/>
    <w:pPr>
      <w:ind w:left="1684" w:hanging="720"/>
      <w:spacing w:before="120" w:after="80" w:line="380" w:lineRule="exact"/>
      <w:widowControl/>
      <w:tabs>
        <w:tab w:val="left" w:pos="567" w:leader="none"/>
        <w:tab w:val="left" w:pos="1684" w:leader="none"/>
      </w:tabs>
    </w:pPr>
    <w:rPr>
      <w:b/>
      <w:spacing w:val="20"/>
      <w:szCs w:val="20"/>
    </w:rPr>
  </w:style>
  <w:style w:type="paragraph" w:styleId="1659" w:customStyle="1">
    <w:name w:val="xl40"/>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660" w:customStyle="1">
    <w:name w:val="font7"/>
    <w:basedOn w:val="756"/>
    <w:qFormat/>
    <w:pPr>
      <w:ind w:firstLine="0"/>
      <w:jc w:val="left"/>
      <w:spacing w:before="100" w:beforeAutospacing="1" w:after="100" w:afterAutospacing="1" w:line="240" w:lineRule="auto"/>
      <w:widowControl/>
    </w:pPr>
    <w:rPr>
      <w:sz w:val="20"/>
      <w:szCs w:val="20"/>
    </w:rPr>
  </w:style>
  <w:style w:type="paragraph" w:styleId="1661" w:customStyle="1">
    <w:name w:val="默认段落字体 Para Char Char Char Char Char Char Char"/>
    <w:basedOn w:val="756"/>
    <w:qFormat/>
    <w:pPr>
      <w:ind w:left="420" w:firstLine="480"/>
      <w:spacing w:before="100" w:beforeAutospacing="1" w:after="100" w:afterAutospacing="1"/>
    </w:pPr>
    <w:rPr>
      <w:rFonts w:ascii="Tahoma" w:hAnsi="Tahoma"/>
      <w:bCs/>
      <w:szCs w:val="20"/>
    </w:rPr>
  </w:style>
  <w:style w:type="paragraph" w:styleId="1662" w:customStyle="1">
    <w:name w:val="p13"/>
    <w:basedOn w:val="756"/>
    <w:qFormat/>
    <w:pPr>
      <w:ind w:firstLine="0"/>
      <w:jc w:val="left"/>
      <w:spacing w:before="100" w:beforeAutospacing="1" w:after="100" w:afterAutospacing="1" w:line="312" w:lineRule="auto"/>
      <w:widowControl/>
    </w:pPr>
    <w:rPr>
      <w:rFonts w:ascii="宋体" w:hAnsi="宋体"/>
      <w:sz w:val="26"/>
      <w:szCs w:val="26"/>
    </w:rPr>
  </w:style>
  <w:style w:type="paragraph" w:styleId="1663" w:customStyle="1">
    <w:name w:val="btn_bg2"/>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64" w:customStyle="1">
    <w:name w:val="bf"/>
    <w:basedOn w:val="756"/>
    <w:qFormat/>
    <w:pPr>
      <w:ind w:left="1134" w:hanging="1134"/>
      <w:jc w:val="center"/>
      <w:spacing w:before="480" w:after="240" w:line="360" w:lineRule="atLeast"/>
      <w:tabs>
        <w:tab w:val="left" w:pos="0" w:leader="none"/>
        <w:tab w:val="left" w:pos="2269" w:leader="none"/>
      </w:tabs>
    </w:pPr>
    <w:rPr>
      <w:rFonts w:ascii="Arial" w:hAnsi="Arial" w:eastAsia="黑体"/>
      <w:sz w:val="32"/>
      <w:szCs w:val="20"/>
    </w:rPr>
  </w:style>
  <w:style w:type="paragraph" w:styleId="1665" w:customStyle="1">
    <w:name w:val="样式4"/>
    <w:basedOn w:val="971"/>
    <w:qFormat/>
    <w:pPr>
      <w:ind w:firstLine="0"/>
      <w:spacing w:line="415" w:lineRule="auto"/>
    </w:pPr>
  </w:style>
  <w:style w:type="paragraph" w:styleId="1666" w:customStyle="1">
    <w:name w:val="1.1.1"/>
    <w:basedOn w:val="971"/>
    <w:qFormat/>
    <w:pPr>
      <w:ind w:left="1140" w:hanging="1140"/>
      <w:jc w:val="left"/>
      <w:spacing w:before="120" w:after="50" w:line="440" w:lineRule="exact"/>
      <w:tabs>
        <w:tab w:val="left" w:pos="1080" w:leader="none"/>
        <w:tab w:val="left" w:pos="1260" w:leader="none"/>
      </w:tabs>
    </w:pPr>
    <w:rPr>
      <w:bCs w:val="0"/>
      <w:sz w:val="24"/>
      <w:szCs w:val="20"/>
    </w:rPr>
  </w:style>
  <w:style w:type="paragraph" w:styleId="1667" w:customStyle="1">
    <w:name w:val="项目编号B"/>
    <w:qFormat/>
    <w:pPr>
      <w:ind w:left="1384"/>
      <w:spacing w:line="360" w:lineRule="auto"/>
    </w:pPr>
    <w:rPr>
      <w:rFonts w:ascii="Arial" w:hAnsi="Arial"/>
      <w:sz w:val="24"/>
      <w:szCs w:val="24"/>
    </w:rPr>
  </w:style>
  <w:style w:type="paragraph" w:styleId="1668" w:customStyle="1">
    <w:name w:val="xl11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69" w:customStyle="1">
    <w:name w:val="简单回函地址"/>
    <w:basedOn w:val="756"/>
    <w:qFormat/>
    <w:pPr>
      <w:ind w:firstLine="480"/>
      <w:spacing w:before="100" w:beforeAutospacing="1" w:after="100" w:afterAutospacing="1"/>
    </w:pPr>
    <w:rPr>
      <w:rFonts w:ascii="Tahoma" w:hAnsi="Tahoma"/>
    </w:rPr>
  </w:style>
  <w:style w:type="paragraph" w:styleId="1670" w:customStyle="1">
    <w:name w:val="Preformatted"/>
    <w:basedOn w:val="756"/>
    <w:qFormat/>
    <w:pPr>
      <w:ind w:firstLine="0"/>
      <w:jc w:val="left"/>
      <w:spacing w:line="240" w:lineRule="auto"/>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671" w:customStyle="1">
    <w:name w:val="普通(网站)1"/>
    <w:basedOn w:val="756"/>
    <w:qFormat/>
    <w:pPr>
      <w:ind w:firstLine="480"/>
      <w:jc w:val="left"/>
      <w:spacing w:before="100" w:beforeAutospacing="1" w:after="100" w:afterAutospacing="1"/>
      <w:widowControl/>
      <w:tabs>
        <w:tab w:val="left" w:pos="1260" w:leader="none"/>
      </w:tabs>
    </w:pPr>
    <w:rPr>
      <w:rFonts w:ascii="宋体" w:hAnsi="宋体" w:cs="宋体"/>
    </w:rPr>
  </w:style>
  <w:style w:type="paragraph" w:styleId="1672" w:customStyle="1">
    <w:name w:val="Definition List"/>
    <w:basedOn w:val="756"/>
    <w:next w:val="756"/>
    <w:qFormat/>
    <w:pPr>
      <w:ind w:left="360" w:firstLine="0"/>
      <w:jc w:val="left"/>
      <w:spacing w:line="240" w:lineRule="auto"/>
    </w:pPr>
    <w:rPr>
      <w:szCs w:val="20"/>
    </w:rPr>
  </w:style>
  <w:style w:type="paragraph" w:styleId="1673" w:customStyle="1">
    <w:name w:val="childmenuname"/>
    <w:basedOn w:val="756"/>
    <w:qFormat/>
    <w:pPr>
      <w:ind w:firstLine="0"/>
      <w:jc w:val="left"/>
      <w:spacing w:before="100" w:beforeAutospacing="1" w:after="100" w:afterAutospacing="1" w:line="240" w:lineRule="auto"/>
      <w:widowControl/>
    </w:pPr>
    <w:rPr>
      <w:rFonts w:ascii="宋体" w:hAnsi="宋体" w:cs="宋体"/>
      <w:smallCaps/>
      <w:color w:val="ffffff"/>
      <w:sz w:val="37"/>
      <w:szCs w:val="37"/>
    </w:rPr>
  </w:style>
  <w:style w:type="paragraph" w:styleId="1674" w:customStyle="1">
    <w:name w:val="(a)正文"/>
    <w:basedOn w:val="756"/>
    <w:qFormat/>
    <w:pPr>
      <w:ind w:left="1871" w:hanging="510"/>
      <w:spacing w:line="360" w:lineRule="exact"/>
      <w:widowControl/>
      <w:tabs>
        <w:tab w:val="left" w:pos="1871" w:leader="none"/>
        <w:tab w:val="left" w:pos="2081" w:leader="none"/>
      </w:tabs>
    </w:pPr>
    <w:rPr>
      <w:szCs w:val="20"/>
    </w:rPr>
  </w:style>
  <w:style w:type="paragraph" w:styleId="1675" w:customStyle="1">
    <w:name w:val="none"/>
    <w:basedOn w:val="756"/>
    <w:qFormat/>
    <w:pPr>
      <w:ind w:firstLine="0"/>
      <w:jc w:val="left"/>
      <w:spacing w:before="100" w:beforeAutospacing="1" w:after="100" w:afterAutospacing="1" w:line="240" w:lineRule="auto"/>
      <w:widowControl/>
    </w:pPr>
    <w:rPr>
      <w:rFonts w:ascii="宋体" w:hAnsi="宋体" w:cs="宋体"/>
      <w:sz w:val="22"/>
      <w:szCs w:val="22"/>
    </w:rPr>
  </w:style>
  <w:style w:type="paragraph" w:styleId="1676" w:customStyle="1">
    <w:name w:val="xl26"/>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rPr>
  </w:style>
  <w:style w:type="paragraph" w:styleId="1677" w:customStyle="1">
    <w:name w:val="xl44"/>
    <w:basedOn w:val="756"/>
    <w:qFormat/>
    <w:pPr>
      <w:ind w:firstLine="0"/>
      <w:jc w:val="center"/>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78" w:customStyle="1">
    <w:name w:val="btn_bg"/>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679" w:customStyle="1">
    <w:name w:val="百姓X"/>
    <w:basedOn w:val="756"/>
    <w:qFormat/>
    <w:pPr>
      <w:ind w:left="840" w:hanging="360"/>
      <w:spacing w:before="100" w:beforeAutospacing="1" w:after="100" w:afterAutospacing="1"/>
      <w:tabs>
        <w:tab w:val="left" w:pos="840" w:leader="none"/>
      </w:tabs>
    </w:pPr>
    <w:rPr>
      <w:rFonts w:ascii="宋体" w:hAnsi="宋体" w:cs="Arial"/>
      <w:bCs/>
      <w:color w:val="000000"/>
      <w:sz w:val="21"/>
      <w:szCs w:val="21"/>
    </w:rPr>
  </w:style>
  <w:style w:type="paragraph" w:styleId="1680" w:customStyle="1">
    <w:name w:val="Char Char3 Char Char"/>
    <w:basedOn w:val="756"/>
    <w:qFormat/>
    <w:pPr>
      <w:ind w:firstLine="0"/>
      <w:spacing w:line="240" w:lineRule="auto"/>
    </w:pPr>
    <w:rPr>
      <w:sz w:val="21"/>
    </w:rPr>
  </w:style>
  <w:style w:type="paragraph" w:styleId="1681" w:customStyle="1">
    <w:name w:val="Char Char4 Char1"/>
    <w:basedOn w:val="756"/>
    <w:qFormat/>
    <w:pPr>
      <w:ind w:firstLine="200"/>
    </w:pPr>
    <w:rPr>
      <w:rFonts w:ascii="宋体" w:hAnsi="宋体" w:cs="宋体"/>
    </w:rPr>
  </w:style>
  <w:style w:type="paragraph" w:styleId="1682" w:customStyle="1">
    <w:name w:val="td"/>
    <w:basedOn w:val="756"/>
    <w:qFormat/>
    <w:pPr>
      <w:ind w:firstLine="0"/>
      <w:jc w:val="left"/>
      <w:spacing w:before="100" w:beforeAutospacing="1" w:after="100" w:afterAutospacing="1" w:line="374" w:lineRule="atLeast"/>
      <w:widowControl/>
    </w:pPr>
    <w:rPr>
      <w:rFonts w:ascii="宋体" w:hAnsi="宋体" w:cs="宋体"/>
      <w:sz w:val="22"/>
      <w:szCs w:val="22"/>
    </w:rPr>
  </w:style>
  <w:style w:type="paragraph" w:styleId="1683" w:customStyle="1">
    <w:name w:val="asp2"/>
    <w:basedOn w:val="756"/>
    <w:qFormat/>
    <w:pPr>
      <w:ind w:firstLine="0"/>
      <w:jc w:val="left"/>
      <w:spacing w:before="100" w:beforeAutospacing="1" w:after="100" w:afterAutospacing="1" w:line="240" w:lineRule="auto"/>
      <w:widowControl/>
    </w:pPr>
    <w:rPr>
      <w:rFonts w:ascii="宋体" w:hAnsi="宋体" w:cs="宋体"/>
      <w:color w:val="0e7fd6"/>
    </w:rPr>
  </w:style>
  <w:style w:type="paragraph" w:styleId="1684" w:customStyle="1">
    <w:name w:val="默认段落字体 Para Char Char Char Char"/>
    <w:basedOn w:val="756"/>
    <w:qFormat/>
    <w:pPr>
      <w:ind w:firstLine="0"/>
      <w:spacing w:line="240" w:lineRule="auto"/>
    </w:pPr>
    <w:rPr>
      <w:sz w:val="30"/>
      <w:szCs w:val="21"/>
    </w:rPr>
  </w:style>
  <w:style w:type="paragraph" w:styleId="1685" w:customStyle="1">
    <w:name w:val="xl105"/>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6" w:customStyle="1">
    <w:name w:val="Char Char1 Char Char Char Char"/>
    <w:basedOn w:val="756"/>
    <w:qFormat/>
    <w:pPr>
      <w:ind w:firstLine="0"/>
      <w:spacing w:line="240" w:lineRule="auto"/>
    </w:pPr>
    <w:rPr>
      <w:rFonts w:ascii="Tahoma" w:hAnsi="Tahoma"/>
      <w:szCs w:val="20"/>
    </w:rPr>
  </w:style>
  <w:style w:type="paragraph" w:styleId="1687" w:customStyle="1">
    <w:name w:val="xl97"/>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8" w:customStyle="1">
    <w:name w:val="headstyleofdatagridalternatingitemstyle"/>
    <w:basedOn w:val="756"/>
    <w:qFormat/>
    <w:pPr>
      <w:ind w:firstLine="0"/>
      <w:jc w:val="left"/>
      <w:spacing w:before="100" w:beforeAutospacing="1" w:after="100" w:afterAutospacing="1" w:line="240" w:lineRule="auto"/>
      <w:shd w:val="clear" w:color="auto" w:fill="d8eaf8"/>
      <w:widowControl/>
    </w:pPr>
    <w:rPr>
      <w:rFonts w:ascii="宋体" w:hAnsi="宋体" w:cs="宋体"/>
    </w:rPr>
  </w:style>
  <w:style w:type="paragraph" w:styleId="1689" w:customStyle="1">
    <w:name w:val="dian"/>
    <w:basedOn w:val="756"/>
    <w:qFormat/>
    <w:pPr>
      <w:ind w:left="900" w:hanging="1080"/>
      <w:widowControl/>
      <w:tabs>
        <w:tab w:val="left" w:pos="0" w:leader="none"/>
        <w:tab w:val="left" w:pos="900" w:leader="none"/>
      </w:tabs>
    </w:pPr>
    <w:rPr>
      <w:rFonts w:ascii="宋体"/>
      <w:sz w:val="28"/>
      <w:szCs w:val="20"/>
    </w:rPr>
  </w:style>
  <w:style w:type="paragraph" w:styleId="1690" w:customStyle="1">
    <w:name w:val="xl101"/>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1" w:customStyle="1">
    <w:name w:val="Blockquote"/>
    <w:basedOn w:val="756"/>
    <w:qFormat/>
    <w:pPr>
      <w:ind w:left="360" w:right="360" w:firstLine="0"/>
      <w:spacing w:before="100" w:after="100" w:line="240" w:lineRule="auto"/>
    </w:pPr>
    <w:rPr>
      <w:szCs w:val="20"/>
    </w:rPr>
  </w:style>
  <w:style w:type="paragraph" w:styleId="1692" w:customStyle="1">
    <w:name w:val="xl43"/>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style>
  <w:style w:type="paragraph" w:styleId="1693" w:customStyle="1">
    <w:name w:val="普通(网站)2"/>
    <w:basedOn w:val="756"/>
    <w:qFormat/>
    <w:pPr>
      <w:ind w:firstLine="480"/>
      <w:jc w:val="left"/>
      <w:spacing w:before="100" w:beforeAutospacing="1" w:after="100" w:afterAutospacing="1"/>
      <w:widowControl/>
    </w:pPr>
    <w:rPr>
      <w:rFonts w:ascii="宋体" w:hAnsi="宋体" w:cs="宋体"/>
    </w:rPr>
  </w:style>
  <w:style w:type="paragraph" w:styleId="1694" w:customStyle="1">
    <w:name w:val="正文2"/>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695" w:customStyle="1">
    <w:name w:val="fontnr"/>
    <w:basedOn w:val="756"/>
    <w:qFormat/>
    <w:pPr>
      <w:ind w:firstLine="0"/>
      <w:jc w:val="left"/>
      <w:spacing w:before="100" w:beforeAutospacing="1" w:after="100" w:afterAutospacing="1" w:line="600" w:lineRule="atLeast"/>
      <w:widowControl/>
    </w:pPr>
    <w:rPr>
      <w:rFonts w:ascii="仿宋_GB2312" w:hAnsi="宋体" w:eastAsia="仿宋_GB2312"/>
      <w:color w:val="000000"/>
      <w:sz w:val="32"/>
      <w:szCs w:val="20"/>
    </w:rPr>
  </w:style>
  <w:style w:type="paragraph" w:styleId="1696" w:customStyle="1">
    <w:name w:val="xl11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7" w:customStyle="1">
    <w:name w:val="正文文本缩进1"/>
    <w:basedOn w:val="756"/>
    <w:qFormat/>
    <w:pPr>
      <w:ind w:left="420" w:firstLine="200"/>
      <w:spacing w:before="100" w:beforeAutospacing="1" w:after="100" w:afterAutospacing="1"/>
    </w:pPr>
    <w:rPr>
      <w:rFonts w:ascii="Calibri" w:hAnsi="Calibri"/>
      <w:sz w:val="21"/>
      <w:szCs w:val="22"/>
    </w:rPr>
  </w:style>
  <w:style w:type="paragraph" w:styleId="1698" w:customStyle="1">
    <w:name w:val="lbox"/>
    <w:basedOn w:val="756"/>
    <w:qFormat/>
    <w:pPr>
      <w:ind w:firstLine="0"/>
      <w:jc w:val="left"/>
      <w:spacing w:before="100" w:beforeAutospacing="1" w:after="100" w:afterAutospacing="1" w:line="240" w:lineRule="auto"/>
      <w:shd w:val="clear" w:color="auto" w:fill="f0f0e8"/>
      <w:widowControl/>
      <w:pBdr>
        <w:top w:val="single" w:color="D8C8A8" w:sz="8" w:space="0"/>
        <w:left w:val="single" w:color="D8C8A8" w:sz="8" w:space="0"/>
        <w:bottom w:val="single" w:color="D8C8A8" w:sz="8" w:space="0"/>
        <w:right w:val="single" w:color="D8C8A8" w:sz="8" w:space="0"/>
      </w:pBdr>
    </w:pPr>
    <w:rPr>
      <w:rFonts w:ascii="宋体" w:hAnsi="宋体" w:cs="宋体"/>
      <w:sz w:val="22"/>
      <w:szCs w:val="22"/>
    </w:rPr>
  </w:style>
  <w:style w:type="paragraph" w:styleId="1699" w:customStyle="1">
    <w:name w:val="标题2"/>
    <w:basedOn w:val="851"/>
    <w:qFormat/>
    <w:pPr>
      <w:ind w:left="1640" w:hanging="420"/>
      <w:spacing w:before="120" w:line="240" w:lineRule="auto"/>
      <w:tabs>
        <w:tab w:val="left" w:pos="1640" w:leader="none"/>
      </w:tabs>
    </w:pPr>
    <w:rPr>
      <w:rFonts w:ascii="宋体" w:hAnsi="Arial"/>
      <w:b w:val="0"/>
      <w:bCs w:val="0"/>
      <w:sz w:val="28"/>
      <w:szCs w:val="20"/>
    </w:rPr>
  </w:style>
  <w:style w:type="paragraph" w:styleId="1700" w:customStyle="1">
    <w:name w:val="edlinedisable"/>
    <w:basedOn w:val="756"/>
    <w:qFormat/>
    <w:pPr>
      <w:ind w:firstLine="0"/>
      <w:jc w:val="left"/>
      <w:spacing w:before="100" w:beforeAutospacing="1" w:after="100" w:afterAutospacing="1" w:line="240" w:lineRule="auto"/>
      <w:widowControl/>
      <w:pBdr>
        <w:bottom w:val="single" w:color="AAAAAA" w:sz="8" w:space="0"/>
      </w:pBdr>
    </w:pPr>
    <w:rPr>
      <w:rFonts w:ascii="宋体" w:hAnsi="宋体" w:cs="宋体"/>
      <w:color w:val="555555"/>
      <w:sz w:val="22"/>
      <w:szCs w:val="22"/>
    </w:rPr>
  </w:style>
  <w:style w:type="paragraph" w:styleId="1701" w:customStyle="1">
    <w:name w:val="xl10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02" w:customStyle="1">
    <w:name w:val="nbox"/>
    <w:basedOn w:val="756"/>
    <w:qFormat/>
    <w:pPr>
      <w:ind w:firstLine="0"/>
      <w:jc w:val="left"/>
      <w:spacing w:after="100" w:afterAutospacing="1" w:line="240" w:lineRule="auto"/>
      <w:shd w:val="clear" w:color="auto" w:fill="f0f0e8"/>
      <w:widowControl/>
      <w:pBdr>
        <w:top w:val="single" w:color="777777" w:sz="8" w:space="0"/>
        <w:left w:val="single" w:color="777777" w:sz="8" w:space="9"/>
        <w:bottom w:val="single" w:color="777777" w:sz="8" w:space="2"/>
        <w:right w:val="single" w:color="777777" w:sz="8" w:space="2"/>
      </w:pBdr>
    </w:pPr>
    <w:rPr>
      <w:rFonts w:ascii="宋体" w:hAnsi="宋体" w:cs="宋体"/>
      <w:sz w:val="22"/>
      <w:szCs w:val="22"/>
    </w:rPr>
  </w:style>
  <w:style w:type="paragraph" w:styleId="1703" w:customStyle="1">
    <w:name w:val="cucd-TB-Head"/>
    <w:basedOn w:val="756"/>
    <w:next w:val="1396"/>
    <w:qFormat/>
    <w:pPr>
      <w:ind w:firstLine="0"/>
      <w:jc w:val="center"/>
    </w:pPr>
    <w:rPr>
      <w:rFonts w:ascii="宋体" w:eastAsia="黑体"/>
      <w:szCs w:val="20"/>
    </w:rPr>
  </w:style>
  <w:style w:type="paragraph" w:styleId="1704" w:customStyle="1">
    <w:name w:val="Appendix Heading 2"/>
    <w:basedOn w:val="756"/>
    <w:qFormat/>
    <w:pPr>
      <w:ind w:firstLine="0"/>
      <w:jc w:val="left"/>
      <w:spacing w:line="240" w:lineRule="auto"/>
    </w:pPr>
    <w:rPr>
      <w:b/>
      <w:sz w:val="20"/>
      <w:szCs w:val="22"/>
      <w:lang w:val="en-GB" w:eastAsia="zh-TW"/>
    </w:rPr>
  </w:style>
  <w:style w:type="paragraph" w:styleId="1705" w:customStyle="1">
    <w:name w:val="xl95"/>
    <w:basedOn w:val="756"/>
    <w:qFormat/>
    <w:pPr>
      <w:ind w:firstLine="480"/>
      <w:jc w:val="left"/>
      <w:spacing w:before="100" w:beforeAutospacing="1" w:after="100" w:afterAutospacing="1"/>
      <w:widowControl/>
    </w:pPr>
    <w:rPr>
      <w:rFonts w:ascii="宋体" w:hAnsi="宋体" w:cs="宋体"/>
      <w:sz w:val="20"/>
      <w:szCs w:val="20"/>
    </w:rPr>
  </w:style>
  <w:style w:type="paragraph" w:styleId="1706" w:customStyle="1">
    <w:name w:val="btn_login"/>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07" w:customStyle="1">
    <w:name w:val="部分编号"/>
    <w:basedOn w:val="756"/>
    <w:qFormat/>
    <w:pPr>
      <w:ind w:left="1531" w:hanging="1531"/>
      <w:spacing w:before="160" w:after="120" w:line="400" w:lineRule="exact"/>
      <w:widowControl/>
      <w:tabs>
        <w:tab w:val="left" w:pos="1531" w:leader="none"/>
        <w:tab w:val="left" w:pos="1800" w:leader="none"/>
      </w:tabs>
    </w:pPr>
    <w:rPr>
      <w:rFonts w:ascii="Arial" w:hAnsi="Arial" w:eastAsia="黑体"/>
      <w:spacing w:val="30"/>
      <w:szCs w:val="20"/>
    </w:rPr>
  </w:style>
  <w:style w:type="paragraph" w:styleId="1708" w:customStyle="1">
    <w:name w:val="Address"/>
    <w:basedOn w:val="756"/>
    <w:next w:val="756"/>
    <w:qFormat/>
    <w:pPr>
      <w:ind w:firstLine="0"/>
      <w:jc w:val="left"/>
      <w:spacing w:line="240" w:lineRule="auto"/>
    </w:pPr>
    <w:rPr>
      <w:i/>
      <w:szCs w:val="20"/>
    </w:rPr>
  </w:style>
  <w:style w:type="paragraph" w:styleId="1709" w:customStyle="1">
    <w:name w:val="xl12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10" w:customStyle="1">
    <w:name w:val="xl53"/>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11" w:customStyle="1">
    <w:name w:val="样式7"/>
    <w:basedOn w:val="1036"/>
    <w:qFormat/>
    <w:pPr>
      <w:ind w:firstLine="0"/>
    </w:pPr>
    <w:rPr>
      <w:rFonts w:hAnsi="宋体"/>
      <w:szCs w:val="21"/>
    </w:rPr>
  </w:style>
  <w:style w:type="paragraph" w:styleId="1712" w:customStyle="1">
    <w:name w:val="font6"/>
    <w:basedOn w:val="756"/>
    <w:qFormat/>
    <w:pPr>
      <w:ind w:firstLine="0"/>
      <w:jc w:val="left"/>
      <w:spacing w:before="100" w:beforeAutospacing="1" w:after="100" w:afterAutospacing="1" w:line="240" w:lineRule="auto"/>
      <w:widowControl/>
    </w:pPr>
    <w:rPr>
      <w:rFonts w:ascii="宋体" w:hAnsi="宋体" w:cs="Arial Unicode MS"/>
      <w:sz w:val="18"/>
      <w:szCs w:val="18"/>
    </w:rPr>
  </w:style>
  <w:style w:type="paragraph" w:styleId="1713" w:customStyle="1">
    <w:name w:val="5"/>
    <w:basedOn w:val="756"/>
    <w:qFormat/>
    <w:pPr>
      <w:ind w:left="1313" w:hanging="420"/>
      <w:spacing w:line="300" w:lineRule="auto"/>
      <w:tabs>
        <w:tab w:val="left" w:pos="1313" w:leader="none"/>
      </w:tabs>
    </w:pPr>
    <w:rPr>
      <w:szCs w:val="20"/>
    </w:rPr>
  </w:style>
  <w:style w:type="paragraph" w:styleId="1714" w:customStyle="1">
    <w:name w:val="Char Char Char Char1"/>
    <w:basedOn w:val="756"/>
    <w:qFormat/>
    <w:pPr>
      <w:ind w:firstLine="0"/>
      <w:spacing w:line="240" w:lineRule="auto"/>
    </w:pPr>
    <w:rPr>
      <w:rFonts w:ascii="Tahoma" w:hAnsi="Tahoma"/>
      <w:szCs w:val="20"/>
    </w:rPr>
  </w:style>
  <w:style w:type="paragraph" w:styleId="1715" w:customStyle="1">
    <w:name w:val="p15"/>
    <w:basedOn w:val="756"/>
    <w:qFormat/>
    <w:pPr>
      <w:ind w:firstLine="0"/>
      <w:spacing w:line="240" w:lineRule="auto"/>
      <w:widowControl/>
    </w:pPr>
    <w:rPr>
      <w:rFonts w:ascii="Calibri" w:hAnsi="Calibri" w:cs="宋体"/>
      <w:sz w:val="21"/>
      <w:szCs w:val="21"/>
    </w:rPr>
  </w:style>
  <w:style w:type="paragraph" w:styleId="1716" w:customStyle="1">
    <w:name w:val="xl8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17" w:customStyle="1">
    <w:name w:val="white"/>
    <w:basedOn w:val="756"/>
    <w:qFormat/>
    <w:pPr>
      <w:ind w:firstLine="0"/>
      <w:jc w:val="left"/>
      <w:spacing w:before="100" w:beforeAutospacing="1" w:after="100" w:afterAutospacing="1" w:line="240" w:lineRule="auto"/>
      <w:widowControl/>
    </w:pPr>
    <w:rPr>
      <w:rFonts w:ascii="宋体" w:hAnsi="宋体" w:cs="宋体"/>
      <w:color w:val="eeeeee"/>
      <w:sz w:val="22"/>
      <w:szCs w:val="22"/>
    </w:rPr>
  </w:style>
  <w:style w:type="paragraph" w:styleId="1718" w:customStyle="1">
    <w:name w:val="样式 标题 3头 + 小四 段前: 0 磅 行距: 1.5 倍行距"/>
    <w:basedOn w:val="971"/>
    <w:qFormat/>
    <w:pPr>
      <w:ind w:firstLine="0"/>
      <w:jc w:val="left"/>
      <w:spacing w:before="0" w:after="0" w:line="360" w:lineRule="auto"/>
    </w:pPr>
    <w:rPr>
      <w:rFonts w:ascii="宋体" w:hAnsi="宋体"/>
      <w:bCs w:val="0"/>
      <w:sz w:val="24"/>
      <w:szCs w:val="20"/>
      <w:lang w:val="en-GB"/>
    </w:rPr>
  </w:style>
  <w:style w:type="paragraph" w:styleId="1719" w:customStyle="1">
    <w:name w:val="tt1line"/>
    <w:basedOn w:val="756"/>
    <w:qFormat/>
    <w:pPr>
      <w:ind w:firstLine="0"/>
      <w:jc w:val="left"/>
      <w:spacing w:before="100" w:beforeAutospacing="1" w:after="100" w:afterAutospacing="1" w:line="374" w:lineRule="atLeast"/>
      <w:widowControl/>
      <w:pBdr>
        <w:bottom w:val="single" w:color="A0A0A0" w:sz="8" w:space="0"/>
      </w:pBdr>
    </w:pPr>
    <w:rPr>
      <w:rFonts w:ascii="宋体" w:hAnsi="宋体" w:cs="宋体"/>
      <w:b/>
      <w:bCs/>
      <w:color w:val="302010"/>
      <w:sz w:val="22"/>
      <w:szCs w:val="22"/>
    </w:rPr>
  </w:style>
  <w:style w:type="paragraph" w:styleId="1720" w:customStyle="1">
    <w:name w:val="SuepChapter"/>
    <w:basedOn w:val="756"/>
    <w:qFormat/>
    <w:pPr>
      <w:ind w:left="420" w:hanging="420"/>
      <w:jc w:val="center"/>
      <w:spacing w:line="240" w:lineRule="auto"/>
      <w:widowControl/>
      <w:tabs>
        <w:tab w:val="left" w:pos="420" w:leader="none"/>
        <w:tab w:val="center" w:pos="4513" w:leader="none"/>
      </w:tabs>
    </w:pPr>
    <w:rPr>
      <w:b/>
      <w:spacing w:val="-2"/>
      <w:sz w:val="22"/>
      <w:szCs w:val="20"/>
      <w:lang w:val="en-GB"/>
    </w:rPr>
  </w:style>
  <w:style w:type="paragraph" w:styleId="1721" w:customStyle="1">
    <w:name w:val="xl90"/>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2" w:customStyle="1">
    <w:name w:val="SuepHeading"/>
    <w:basedOn w:val="756"/>
    <w:qFormat/>
    <w:pPr>
      <w:ind w:left="840" w:hanging="420"/>
      <w:spacing w:line="240" w:lineRule="auto"/>
      <w:widowControl/>
      <w:tabs>
        <w:tab w:val="left" w:pos="828" w:leader="none"/>
        <w:tab w:val="left" w:pos="1394" w:leader="none"/>
        <w:tab w:val="left" w:pos="2245" w:leader="none"/>
        <w:tab w:val="left" w:pos="3094" w:leader="none"/>
        <w:tab w:val="left" w:pos="3945" w:leader="none"/>
        <w:tab w:val="left" w:pos="5079" w:leader="none"/>
        <w:tab w:val="left" w:pos="6496" w:leader="none"/>
        <w:tab w:val="left" w:pos="7630" w:leader="none"/>
      </w:tabs>
    </w:pPr>
    <w:rPr>
      <w:b/>
      <w:spacing w:val="-2"/>
      <w:sz w:val="22"/>
      <w:szCs w:val="20"/>
      <w:lang w:val="en-GB"/>
    </w:rPr>
  </w:style>
  <w:style w:type="paragraph" w:styleId="1723" w:customStyle="1">
    <w:name w:val="Char Char1 Char Char Char Char Char Char Char Char Char Char"/>
    <w:basedOn w:val="756"/>
    <w:qFormat/>
    <w:pPr>
      <w:ind w:firstLine="0"/>
      <w:spacing w:line="240" w:lineRule="auto"/>
    </w:pPr>
    <w:rPr>
      <w:rFonts w:ascii="Tahoma" w:hAnsi="Tahoma"/>
      <w:szCs w:val="20"/>
    </w:rPr>
  </w:style>
  <w:style w:type="paragraph" w:styleId="1724" w:customStyle="1">
    <w:name w:val="xl29"/>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Arial Unicode MS"/>
      <w:b/>
      <w:bCs/>
    </w:rPr>
  </w:style>
  <w:style w:type="paragraph" w:styleId="1725" w:customStyle="1">
    <w:name w:val="Definition Term"/>
    <w:basedOn w:val="756"/>
    <w:next w:val="756"/>
    <w:qFormat/>
    <w:pPr>
      <w:ind w:firstLine="0"/>
      <w:jc w:val="left"/>
      <w:spacing w:line="240" w:lineRule="auto"/>
    </w:pPr>
    <w:rPr>
      <w:szCs w:val="20"/>
    </w:rPr>
  </w:style>
  <w:style w:type="paragraph" w:styleId="1726" w:customStyle="1">
    <w:name w:val="目录文字"/>
    <w:basedOn w:val="756"/>
    <w:qFormat/>
    <w:pPr>
      <w:ind w:firstLine="0"/>
      <w:jc w:val="left"/>
      <w:spacing w:line="480" w:lineRule="auto"/>
      <w:widowControl/>
    </w:pPr>
    <w:rPr>
      <w:rFonts w:ascii="宋体" w:hAnsi="宋体"/>
      <w:szCs w:val="20"/>
    </w:rPr>
  </w:style>
  <w:style w:type="paragraph" w:styleId="1727" w:customStyle="1">
    <w:name w:val="xl99"/>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28" w:customStyle="1">
    <w:name w:val="xl33"/>
    <w:basedOn w:val="756"/>
    <w:qFormat/>
    <w:pPr>
      <w:ind w:firstLine="0"/>
      <w:jc w:val="left"/>
      <w:spacing w:before="100" w:beforeAutospacing="1" w:after="100" w:afterAutospacing="1" w:line="240" w:lineRule="auto"/>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29" w:customStyle="1">
    <w:name w:val="btn_bg3"/>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30" w:customStyle="1">
    <w:name w:val="xl31"/>
    <w:basedOn w:val="756"/>
    <w:qFormat/>
    <w:pPr>
      <w:ind w:firstLine="0"/>
      <w:jc w:val="center"/>
      <w:spacing w:before="100" w:beforeAutospacing="1" w:after="100" w:afterAutospacing="1" w:line="240" w:lineRule="auto"/>
      <w:widowControl/>
    </w:pPr>
    <w:rPr>
      <w:rFonts w:ascii="楷体_GB2312" w:hAnsi="Arial Unicode MS" w:eastAsia="楷体_GB2312" w:cs="Arial Unicode MS"/>
      <w:b/>
      <w:bCs/>
      <w:sz w:val="40"/>
      <w:szCs w:val="40"/>
      <w:u w:val="single"/>
    </w:rPr>
  </w:style>
  <w:style w:type="paragraph" w:styleId="1731" w:customStyle="1">
    <w:name w:val="tableline"/>
    <w:basedOn w:val="756"/>
    <w:qFormat/>
    <w:pPr>
      <w:ind w:firstLine="0"/>
      <w:jc w:val="left"/>
      <w:spacing w:before="100" w:beforeAutospacing="1" w:after="100" w:afterAutospacing="1" w:line="374" w:lineRule="atLeast"/>
      <w:widowControl/>
      <w:pBdr>
        <w:top w:val="single" w:color="999999" w:sz="8" w:space="0"/>
        <w:left w:val="single" w:color="999999" w:sz="8" w:space="2"/>
        <w:bottom w:val="single" w:color="999999" w:sz="8" w:space="0"/>
        <w:right w:val="single" w:color="999999" w:sz="8" w:space="2"/>
      </w:pBdr>
    </w:pPr>
    <w:rPr>
      <w:rFonts w:ascii="宋体" w:hAnsi="宋体" w:cs="宋体"/>
      <w:sz w:val="22"/>
      <w:szCs w:val="22"/>
    </w:rPr>
  </w:style>
  <w:style w:type="paragraph" w:styleId="1732" w:customStyle="1">
    <w:name w:val="titlebar"/>
    <w:basedOn w:val="756"/>
    <w:qFormat/>
    <w:pPr>
      <w:ind w:firstLine="0"/>
      <w:jc w:val="left"/>
      <w:spacing w:before="100" w:beforeAutospacing="1" w:after="100" w:afterAutospacing="1" w:line="374" w:lineRule="atLeast"/>
      <w:widowControl/>
    </w:pPr>
    <w:rPr>
      <w:rFonts w:ascii="宋体" w:hAnsi="宋体" w:cs="宋体"/>
      <w:b/>
      <w:bCs/>
      <w:color w:val="eeeeee"/>
      <w:sz w:val="26"/>
      <w:szCs w:val="26"/>
    </w:rPr>
  </w:style>
  <w:style w:type="paragraph" w:styleId="1733" w:customStyle="1">
    <w:name w:val="正文 New New New New New New New"/>
    <w:qFormat/>
    <w:pPr>
      <w:jc w:val="both"/>
      <w:widowControl w:val="off"/>
    </w:pPr>
    <w:rPr>
      <w:rFonts w:ascii="Calibri" w:hAnsi="Calibri"/>
      <w:sz w:val="21"/>
      <w:szCs w:val="24"/>
    </w:rPr>
  </w:style>
  <w:style w:type="paragraph" w:styleId="1734" w:customStyle="1">
    <w:name w:val="xl51"/>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735" w:customStyle="1">
    <w:name w:val="Headings Font"/>
    <w:basedOn w:val="756"/>
    <w:next w:val="1007"/>
    <w:qFormat/>
    <w:pPr>
      <w:ind w:firstLine="0"/>
      <w:jc w:val="left"/>
      <w:keepNext/>
      <w:spacing w:line="280" w:lineRule="atLeast"/>
    </w:pPr>
    <w:rPr>
      <w:rFonts w:ascii="Arial" w:hAnsi="Arial"/>
      <w:sz w:val="22"/>
      <w:szCs w:val="20"/>
      <w:lang w:val="en-GB"/>
    </w:rPr>
  </w:style>
  <w:style w:type="paragraph" w:styleId="1736" w:customStyle="1">
    <w:name w:val="CM25"/>
    <w:basedOn w:val="848"/>
    <w:next w:val="848"/>
    <w:qFormat/>
    <w:pPr>
      <w:spacing w:after="145"/>
    </w:pPr>
    <w:rPr>
      <w:rFonts w:ascii="DEFPF D+ Optima" w:eastAsia="DEFPF D+ Optima"/>
    </w:rPr>
  </w:style>
  <w:style w:type="paragraph" w:styleId="1737" w:customStyle="1">
    <w:name w:val="b-b1"/>
    <w:basedOn w:val="970"/>
    <w:next w:val="756"/>
    <w:qFormat/>
    <w:pPr>
      <w:ind w:left="1531" w:hanging="1531"/>
      <w:jc w:val="left"/>
      <w:keepLines w:val="0"/>
      <w:keepNext w:val="0"/>
      <w:spacing w:before="160" w:after="160" w:line="400" w:lineRule="exact"/>
      <w:tabs>
        <w:tab w:val="left" w:pos="360" w:leader="none"/>
        <w:tab w:val="left" w:pos="1800" w:leader="none"/>
      </w:tabs>
    </w:pPr>
    <w:rPr>
      <w:rFonts w:ascii="黑体" w:eastAsia="黑体"/>
      <w:b w:val="0"/>
      <w:bCs w:val="0"/>
      <w:color w:val="000000"/>
      <w:sz w:val="28"/>
      <w:szCs w:val="20"/>
    </w:rPr>
  </w:style>
  <w:style w:type="paragraph" w:styleId="1738" w:customStyle="1">
    <w:name w:val="ednone"/>
    <w:basedOn w:val="756"/>
    <w:qFormat/>
    <w:pPr>
      <w:ind w:firstLine="0"/>
      <w:jc w:val="left"/>
      <w:spacing w:before="100" w:beforeAutospacing="1" w:after="100" w:afterAutospacing="1" w:line="240" w:lineRule="auto"/>
      <w:shd w:val="clear" w:color="auto" w:fill="d4e4d8"/>
      <w:widowControl/>
    </w:pPr>
    <w:rPr>
      <w:rFonts w:ascii="宋体" w:hAnsi="宋体" w:cs="宋体"/>
      <w:sz w:val="22"/>
      <w:szCs w:val="22"/>
    </w:rPr>
  </w:style>
  <w:style w:type="paragraph" w:styleId="1739" w:customStyle="1">
    <w:name w:val="fontkai"/>
    <w:basedOn w:val="756"/>
    <w:qFormat/>
    <w:pPr>
      <w:ind w:firstLine="0"/>
      <w:jc w:val="left"/>
      <w:spacing w:before="100" w:beforeAutospacing="1" w:after="100" w:afterAutospacing="1" w:line="240" w:lineRule="auto"/>
      <w:widowControl/>
    </w:pPr>
    <w:rPr>
      <w:rFonts w:ascii="̥" w:hAnsi="̥" w:cs="宋体"/>
      <w:color w:val="ffe7e7"/>
      <w:sz w:val="22"/>
      <w:szCs w:val="22"/>
    </w:rPr>
  </w:style>
  <w:style w:type="paragraph" w:styleId="1740" w:customStyle="1">
    <w:name w:val="CM2"/>
    <w:basedOn w:val="756"/>
    <w:next w:val="756"/>
    <w:qFormat/>
    <w:pPr>
      <w:ind w:firstLine="480"/>
      <w:jc w:val="left"/>
      <w:spacing w:before="100" w:beforeAutospacing="1" w:after="100" w:afterAutospacing="1" w:line="273" w:lineRule="atLeast"/>
    </w:pPr>
    <w:rPr>
      <w:rFonts w:ascii="EPKJJF+DFPHeiW5" w:eastAsia="EPKJJF+DFPHeiW5" w:cs="EPKJJF+DFPHeiW5"/>
    </w:rPr>
  </w:style>
  <w:style w:type="paragraph" w:styleId="1741" w:customStyle="1">
    <w:name w:val="1.正文"/>
    <w:basedOn w:val="756"/>
    <w:qFormat/>
    <w:pPr>
      <w:ind w:left="1361" w:hanging="397"/>
      <w:spacing w:line="360" w:lineRule="exact"/>
      <w:widowControl/>
      <w:tabs>
        <w:tab w:val="left" w:pos="1361" w:leader="none"/>
      </w:tabs>
    </w:pPr>
    <w:rPr>
      <w:szCs w:val="20"/>
    </w:rPr>
  </w:style>
  <w:style w:type="paragraph" w:styleId="1742" w:customStyle="1">
    <w:name w:val="正文文本 21"/>
    <w:basedOn w:val="756"/>
    <w:qFormat/>
    <w:pPr>
      <w:ind w:firstLine="0"/>
      <w:spacing w:line="380" w:lineRule="atLeast"/>
    </w:pPr>
    <w:rPr>
      <w:spacing w:val="10"/>
      <w:szCs w:val="20"/>
    </w:rPr>
  </w:style>
  <w:style w:type="paragraph" w:styleId="1743" w:customStyle="1">
    <w:name w:val="bf.1"/>
    <w:basedOn w:val="1002"/>
    <w:qFormat/>
    <w:pPr>
      <w:ind w:left="1050" w:hanging="1050"/>
      <w:spacing w:line="360" w:lineRule="auto"/>
    </w:pPr>
    <w:rPr>
      <w:rFonts w:ascii="Arial" w:hAnsi="Arial"/>
    </w:rPr>
  </w:style>
  <w:style w:type="paragraph" w:styleId="1744" w:customStyle="1">
    <w:name w:val="tttable"/>
    <w:basedOn w:val="756"/>
    <w:qFormat/>
    <w:pPr>
      <w:ind w:firstLine="0"/>
      <w:jc w:val="left"/>
      <w:spacing w:before="100" w:beforeAutospacing="1" w:after="100" w:afterAutospacing="1" w:line="374" w:lineRule="atLeast"/>
      <w:widowControl/>
    </w:pPr>
    <w:rPr>
      <w:rFonts w:ascii="宋体" w:hAnsi="宋体" w:cs="宋体"/>
      <w:b/>
      <w:bCs/>
      <w:color w:val="403020"/>
      <w:sz w:val="22"/>
      <w:szCs w:val="22"/>
    </w:rPr>
  </w:style>
  <w:style w:type="paragraph" w:styleId="1745" w:customStyle="1">
    <w:name w:val="xl42"/>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46" w:customStyle="1">
    <w:name w:val="POINT"/>
    <w:basedOn w:val="1518"/>
    <w:qFormat/>
    <w:pPr>
      <w:tabs>
        <w:tab w:val="left" w:pos="0" w:leader="none"/>
        <w:tab w:val="left" w:pos="840" w:leader="none"/>
      </w:tabs>
    </w:pPr>
  </w:style>
  <w:style w:type="paragraph" w:styleId="1747" w:customStyle="1">
    <w:name w:val="南通方案正文"/>
    <w:basedOn w:val="756"/>
    <w:qFormat/>
    <w:pPr>
      <w:ind w:firstLine="480"/>
      <w:spacing w:before="100" w:beforeAutospacing="1" w:after="100" w:afterAutospacing="1"/>
    </w:pPr>
    <w:rPr>
      <w:szCs w:val="20"/>
    </w:rPr>
  </w:style>
  <w:style w:type="paragraph" w:styleId="1748" w:customStyle="1">
    <w:name w:val="xl114"/>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MingLiU" w:hAnsi="MingLiU" w:eastAsia="MingLiU" w:cs="宋体"/>
      <w:sz w:val="20"/>
      <w:szCs w:val="20"/>
    </w:rPr>
  </w:style>
  <w:style w:type="paragraph" w:styleId="1749" w:customStyle="1">
    <w:name w:val="xl113"/>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50" w:customStyle="1">
    <w:name w:val="xl37"/>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style>
  <w:style w:type="paragraph" w:styleId="1751" w:customStyle="1">
    <w:name w:val="infodetail"/>
    <w:basedOn w:val="756"/>
    <w:qFormat/>
    <w:pPr>
      <w:ind w:firstLine="0"/>
      <w:jc w:val="left"/>
      <w:spacing w:before="100" w:beforeAutospacing="1" w:after="100" w:afterAutospacing="1" w:line="524" w:lineRule="atLeast"/>
      <w:widowControl/>
    </w:pPr>
    <w:rPr>
      <w:rFonts w:ascii="宋体" w:hAnsi="宋体" w:cs="宋体"/>
      <w:sz w:val="28"/>
      <w:szCs w:val="28"/>
    </w:rPr>
  </w:style>
  <w:style w:type="paragraph" w:styleId="1752" w:customStyle="1">
    <w:name w:val="p"/>
    <w:basedOn w:val="1518"/>
    <w:qFormat/>
    <w:pPr>
      <w:ind w:left="709" w:hanging="425"/>
      <w:tabs>
        <w:tab w:val="left" w:pos="780" w:leader="none"/>
        <w:tab w:val="left" w:pos="845" w:leader="none"/>
      </w:tabs>
    </w:pPr>
    <w:rPr>
      <w:rFonts w:ascii="楷体" w:eastAsia="楷体"/>
      <w:lang w:val="en-US"/>
    </w:rPr>
  </w:style>
  <w:style w:type="paragraph" w:styleId="1753" w:customStyle="1">
    <w:name w:val="项目符号_“-”"/>
    <w:basedOn w:val="756"/>
    <w:qFormat/>
    <w:pPr>
      <w:ind w:left="820" w:hanging="420"/>
      <w:spacing w:before="78" w:line="240" w:lineRule="auto"/>
      <w:tabs>
        <w:tab w:val="left" w:pos="420" w:leader="none"/>
        <w:tab w:val="left" w:pos="1200" w:leader="none"/>
      </w:tabs>
    </w:pPr>
    <w:rPr>
      <w:sz w:val="21"/>
      <w:szCs w:val="20"/>
    </w:rPr>
  </w:style>
  <w:style w:type="paragraph" w:styleId="1754" w:customStyle="1">
    <w:name w:val="font0"/>
    <w:basedOn w:val="756"/>
    <w:qFormat/>
    <w:pPr>
      <w:ind w:firstLine="0"/>
      <w:jc w:val="left"/>
      <w:spacing w:before="100" w:beforeAutospacing="1" w:after="100" w:afterAutospacing="1" w:line="240" w:lineRule="auto"/>
      <w:widowControl/>
    </w:pPr>
    <w:rPr>
      <w:rFonts w:ascii="Arial" w:hAnsi="Arial" w:cs="Arial"/>
      <w:sz w:val="20"/>
      <w:szCs w:val="20"/>
    </w:rPr>
  </w:style>
  <w:style w:type="paragraph" w:styleId="1755" w:customStyle="1">
    <w:name w:val="xl27"/>
    <w:basedOn w:val="756"/>
    <w:qFormat/>
    <w:pPr>
      <w:ind w:firstLine="0"/>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Arial Unicode MS" w:hAnsi="Arial Unicode MS" w:cs="Arial Unicode MS"/>
    </w:rPr>
  </w:style>
  <w:style w:type="paragraph" w:styleId="1756" w:customStyle="1">
    <w:name w:val="CM22"/>
    <w:basedOn w:val="848"/>
    <w:next w:val="848"/>
    <w:qFormat/>
    <w:pPr>
      <w:spacing w:line="160" w:lineRule="atLeast"/>
    </w:pPr>
    <w:rPr>
      <w:rFonts w:ascii="DEFPF D+ Optima" w:eastAsia="DEFPF D+ Optima"/>
    </w:rPr>
  </w:style>
  <w:style w:type="paragraph" w:styleId="1757" w:customStyle="1">
    <w:name w:val="xl47"/>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58" w:customStyle="1">
    <w:name w:val="btn_bg1"/>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59" w:customStyle="1">
    <w:name w:val="Header1"/>
    <w:basedOn w:val="848"/>
    <w:next w:val="848"/>
    <w:qFormat/>
    <w:pPr>
      <w:spacing w:after="120"/>
    </w:pPr>
    <w:rPr>
      <w:rFonts w:ascii="Arial Unicode MS" w:hAnsi="Arial Unicode MS" w:eastAsia="宋体"/>
      <w:szCs w:val="20"/>
    </w:rPr>
  </w:style>
  <w:style w:type="paragraph" w:styleId="1760" w:customStyle="1">
    <w:name w:val="inputbg3"/>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61" w:customStyle="1">
    <w:name w:val="headstyleofdatagrid"/>
    <w:basedOn w:val="756"/>
    <w:qFormat/>
    <w:pPr>
      <w:ind w:firstLine="0"/>
      <w:jc w:val="left"/>
      <w:spacing w:before="100" w:beforeAutospacing="1" w:after="100" w:afterAutospacing="1" w:line="240" w:lineRule="auto"/>
      <w:shd w:val="clear" w:color="auto" w:fill="90c5e7"/>
      <w:widowControl/>
    </w:pPr>
    <w:rPr>
      <w:rFonts w:ascii="宋体" w:hAnsi="宋体" w:cs="宋体"/>
    </w:rPr>
  </w:style>
  <w:style w:type="paragraph" w:styleId="1762" w:customStyle="1">
    <w:name w:val="point"/>
    <w:basedOn w:val="756"/>
    <w:qFormat/>
    <w:pPr>
      <w:ind w:left="840" w:hanging="420"/>
      <w:spacing w:before="60"/>
      <w:tabs>
        <w:tab w:val="left" w:pos="360" w:leader="none"/>
        <w:tab w:val="left" w:pos="840" w:leader="none"/>
        <w:tab w:val="left" w:pos="845" w:leader="none"/>
      </w:tabs>
    </w:pPr>
    <w:rPr>
      <w:rFonts w:ascii="宋体" w:hAnsi="宋体"/>
      <w:sz w:val="28"/>
      <w:szCs w:val="20"/>
      <w:lang w:val="en-GB"/>
    </w:rPr>
  </w:style>
  <w:style w:type="paragraph" w:styleId="1763" w:customStyle="1">
    <w:name w:val="font10"/>
    <w:basedOn w:val="756"/>
    <w:qFormat/>
    <w:pPr>
      <w:ind w:firstLine="0"/>
      <w:jc w:val="left"/>
      <w:spacing w:before="100" w:beforeAutospacing="1" w:after="100" w:afterAutospacing="1" w:line="240" w:lineRule="auto"/>
      <w:widowControl/>
    </w:pPr>
    <w:rPr>
      <w:rFonts w:hint="eastAsia" w:ascii="宋体" w:hAnsi="宋体"/>
      <w:b/>
      <w:bCs/>
      <w:sz w:val="28"/>
      <w:szCs w:val="28"/>
    </w:rPr>
  </w:style>
  <w:style w:type="paragraph" w:styleId="1764" w:customStyle="1">
    <w:name w:val="xl108"/>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65" w:customStyle="1">
    <w:name w:val="SuepSubHead"/>
    <w:basedOn w:val="756"/>
    <w:qFormat/>
    <w:pPr>
      <w:ind w:left="1260" w:hanging="420"/>
      <w:jc w:val="left"/>
      <w:spacing w:line="240" w:lineRule="auto"/>
      <w:widowControl/>
      <w:tabs>
        <w:tab w:val="left" w:pos="1260" w:leader="none"/>
      </w:tabs>
    </w:pPr>
    <w:rPr>
      <w:b/>
      <w:sz w:val="22"/>
      <w:szCs w:val="20"/>
    </w:rPr>
  </w:style>
  <w:style w:type="paragraph" w:styleId="1766" w:customStyle="1">
    <w:name w:val="p17"/>
    <w:basedOn w:val="756"/>
    <w:qFormat/>
    <w:pPr>
      <w:ind w:firstLine="0"/>
      <w:spacing w:line="240" w:lineRule="auto"/>
      <w:widowControl/>
    </w:pPr>
    <w:rPr>
      <w:rFonts w:ascii="宋体" w:hAnsi="宋体" w:cs="宋体"/>
      <w:sz w:val="21"/>
      <w:szCs w:val="21"/>
    </w:rPr>
  </w:style>
  <w:style w:type="paragraph" w:styleId="1767" w:customStyle="1">
    <w:name w:val="引用2"/>
    <w:basedOn w:val="756"/>
    <w:next w:val="756"/>
    <w:qFormat/>
    <w:pPr>
      <w:ind w:firstLine="0"/>
      <w:spacing w:line="240" w:lineRule="auto"/>
    </w:pPr>
    <w:rPr>
      <w:i/>
      <w:iCs/>
      <w:color w:val="000000"/>
      <w:sz w:val="20"/>
      <w:szCs w:val="20"/>
    </w:rPr>
  </w:style>
  <w:style w:type="paragraph" w:styleId="1768" w:customStyle="1">
    <w:name w:val="样式 标题 1 + 行距: 多倍行距 1.25 字行"/>
    <w:basedOn w:val="970"/>
    <w:qFormat/>
    <w:pPr>
      <w:pageBreakBefore/>
      <w:spacing w:after="300" w:line="480" w:lineRule="auto"/>
      <w:tabs>
        <w:tab w:val="left" w:pos="420" w:leader="none"/>
        <w:tab w:val="left" w:pos="737" w:leader="none"/>
      </w:tabs>
    </w:pPr>
    <w:rPr>
      <w:bCs w:val="0"/>
      <w:sz w:val="40"/>
      <w:szCs w:val="20"/>
    </w:rPr>
  </w:style>
  <w:style w:type="paragraph" w:styleId="1769" w:customStyle="1">
    <w:name w:val="bsbttn"/>
    <w:basedOn w:val="756"/>
    <w:qFormat/>
    <w:pPr>
      <w:ind w:firstLine="0"/>
      <w:jc w:val="left"/>
      <w:spacing w:before="100" w:beforeAutospacing="1" w:after="100" w:afterAutospacing="1" w:line="240" w:lineRule="auto"/>
      <w:shd w:val="clear" w:color="auto" w:fill="d6e7ef"/>
      <w:widowControl/>
      <w:pBdr>
        <w:top w:val="single" w:color="AFC4D5" w:sz="8" w:space="0"/>
        <w:left w:val="single" w:color="AFC4D5" w:sz="8" w:space="0"/>
        <w:bottom w:val="single" w:color="104A7B" w:sz="8" w:space="0"/>
        <w:right w:val="single" w:color="104A7B" w:sz="8" w:space="0"/>
      </w:pBdr>
    </w:pPr>
    <w:rPr>
      <w:rFonts w:ascii="ˎ̥" w:hAnsi="ˎ̥" w:cs="宋体"/>
      <w:color w:val="000066"/>
      <w:sz w:val="20"/>
      <w:szCs w:val="20"/>
    </w:rPr>
  </w:style>
  <w:style w:type="paragraph" w:styleId="1770" w:customStyle="1">
    <w:name w:val="xl96"/>
    <w:basedOn w:val="756"/>
    <w:qFormat/>
    <w:pPr>
      <w:ind w:firstLine="480"/>
      <w:jc w:val="left"/>
      <w:spacing w:before="100" w:beforeAutospacing="1" w:after="100" w:afterAutospacing="1"/>
      <w:widowControl/>
    </w:pPr>
    <w:rPr>
      <w:rFonts w:ascii="宋体" w:hAnsi="宋体" w:cs="宋体"/>
    </w:rPr>
  </w:style>
  <w:style w:type="paragraph" w:styleId="1771" w:customStyle="1">
    <w:name w:val="edline"/>
    <w:basedOn w:val="756"/>
    <w:qFormat/>
    <w:pPr>
      <w:ind w:firstLine="0"/>
      <w:jc w:val="left"/>
      <w:spacing w:before="100" w:beforeAutospacing="1" w:after="100" w:afterAutospacing="1" w:line="240" w:lineRule="auto"/>
      <w:widowControl/>
      <w:pBdr>
        <w:bottom w:val="single" w:color="A0A0A0" w:sz="8" w:space="0"/>
      </w:pBdr>
    </w:pPr>
    <w:rPr>
      <w:rFonts w:ascii="̥_GB2312" w:hAnsi="̥_GB2312" w:cs="宋体"/>
      <w:sz w:val="22"/>
      <w:szCs w:val="22"/>
    </w:rPr>
  </w:style>
  <w:style w:type="paragraph" w:styleId="1772" w:customStyle="1">
    <w:name w:val="char"/>
    <w:basedOn w:val="756"/>
    <w:qFormat/>
    <w:pPr>
      <w:ind w:firstLine="0"/>
      <w:jc w:val="left"/>
      <w:spacing w:before="100" w:beforeAutospacing="1" w:after="100" w:afterAutospacing="1" w:line="240" w:lineRule="auto"/>
      <w:widowControl/>
    </w:pPr>
    <w:rPr>
      <w:rFonts w:ascii="宋体" w:hAnsi="宋体" w:cs="宋体"/>
    </w:rPr>
  </w:style>
  <w:style w:type="paragraph" w:styleId="1773" w:customStyle="1">
    <w:name w:val="rellink"/>
    <w:basedOn w:val="756"/>
    <w:qFormat/>
    <w:pPr>
      <w:ind w:firstLine="0"/>
      <w:jc w:val="left"/>
      <w:spacing w:before="100" w:beforeAutospacing="1" w:after="100" w:afterAutospacing="1" w:line="240" w:lineRule="auto"/>
      <w:shd w:val="clear" w:color="auto" w:fill="e0e0e0"/>
      <w:widowControl/>
      <w:pBdr>
        <w:top w:val="single" w:color="486591" w:sz="8" w:space="0"/>
        <w:left w:val="single" w:color="486591" w:sz="8" w:space="0"/>
        <w:bottom w:val="single" w:color="486591" w:sz="8" w:space="0"/>
        <w:right w:val="single" w:color="486591" w:sz="8" w:space="0"/>
      </w:pBdr>
    </w:pPr>
    <w:rPr>
      <w:rFonts w:ascii="宋体" w:hAnsi="宋体" w:cs="宋体"/>
      <w:sz w:val="22"/>
      <w:szCs w:val="22"/>
    </w:rPr>
  </w:style>
  <w:style w:type="paragraph" w:styleId="1774" w:customStyle="1">
    <w:name w:val="Char1 Char Char Char Char Char"/>
    <w:basedOn w:val="756"/>
    <w:qFormat/>
    <w:pPr>
      <w:ind w:firstLine="0"/>
      <w:spacing w:line="240" w:lineRule="auto"/>
    </w:pPr>
    <w:rPr>
      <w:sz w:val="21"/>
      <w:szCs w:val="20"/>
    </w:rPr>
  </w:style>
  <w:style w:type="paragraph" w:styleId="1775" w:customStyle="1">
    <w:name w:val="样式 标题 3头 + 行距: 多倍行距 0.25 字行"/>
    <w:basedOn w:val="971"/>
    <w:qFormat/>
    <w:pPr>
      <w:ind w:left="578" w:hanging="578"/>
      <w:spacing w:before="60" w:after="60" w:line="60" w:lineRule="auto"/>
      <w:tabs>
        <w:tab w:val="left" w:pos="578" w:leader="none"/>
      </w:tabs>
    </w:pPr>
    <w:rPr>
      <w:bCs w:val="0"/>
      <w:sz w:val="28"/>
      <w:szCs w:val="20"/>
    </w:rPr>
  </w:style>
  <w:style w:type="paragraph" w:styleId="1776" w:customStyle="1">
    <w:name w:val="标题 6 New New New New"/>
    <w:basedOn w:val="1733"/>
    <w:next w:val="1733"/>
    <w:qFormat/>
  </w:style>
  <w:style w:type="paragraph" w:styleId="1777" w:customStyle="1">
    <w:name w:val="样式 l_text + 段后: 3.6 磅"/>
    <w:basedOn w:val="1518"/>
    <w:qFormat/>
    <w:pPr>
      <w:spacing w:after="72"/>
    </w:pPr>
  </w:style>
  <w:style w:type="paragraph" w:styleId="1778" w:customStyle="1">
    <w:name w:val="xl107"/>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79" w:customStyle="1">
    <w:name w:val="font9"/>
    <w:basedOn w:val="756"/>
    <w:qFormat/>
    <w:pPr>
      <w:ind w:firstLine="0"/>
      <w:jc w:val="left"/>
      <w:spacing w:before="100" w:beforeAutospacing="1" w:after="100" w:afterAutospacing="1" w:line="240" w:lineRule="auto"/>
      <w:widowControl/>
    </w:pPr>
    <w:rPr>
      <w:b/>
      <w:bCs/>
      <w:sz w:val="28"/>
      <w:szCs w:val="28"/>
    </w:rPr>
  </w:style>
  <w:style w:type="paragraph" w:styleId="1780" w:customStyle="1">
    <w:name w:val="test"/>
    <w:basedOn w:val="756"/>
    <w:qFormat/>
    <w:pPr>
      <w:ind w:firstLine="0"/>
      <w:spacing w:before="60" w:after="60" w:line="240" w:lineRule="auto"/>
      <w:widowControl/>
    </w:pPr>
    <w:rPr>
      <w:rFonts w:ascii="楷体_GB2312" w:eastAsia="楷体_GB2312"/>
      <w:spacing w:val="-30"/>
      <w:sz w:val="22"/>
      <w:szCs w:val="20"/>
    </w:rPr>
  </w:style>
  <w:style w:type="paragraph" w:styleId="1781" w:customStyle="1">
    <w:name w:val="b-b4"/>
    <w:basedOn w:val="972"/>
    <w:next w:val="756"/>
    <w:qFormat/>
    <w:pPr>
      <w:ind w:firstLine="198"/>
      <w:jc w:val="left"/>
      <w:keepLines w:val="0"/>
      <w:keepNext w:val="0"/>
      <w:spacing w:before="60" w:after="60" w:line="400" w:lineRule="exact"/>
      <w:tabs>
        <w:tab w:val="left" w:pos="540" w:leader="none"/>
      </w:tabs>
    </w:pPr>
    <w:rPr>
      <w:rFonts w:ascii="黑体" w:hAnsi="宋体" w:eastAsia="黑体"/>
      <w:bCs w:val="0"/>
      <w:szCs w:val="20"/>
    </w:rPr>
  </w:style>
  <w:style w:type="paragraph" w:styleId="1782" w:customStyle="1">
    <w:name w:val="xl48"/>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szCs w:val="20"/>
    </w:rPr>
  </w:style>
  <w:style w:type="paragraph" w:styleId="1783" w:customStyle="1">
    <w:name w:val="edbox"/>
    <w:basedOn w:val="756"/>
    <w:qFormat/>
    <w:pPr>
      <w:ind w:firstLine="0"/>
      <w:jc w:val="left"/>
      <w:spacing w:before="100" w:beforeAutospacing="1" w:after="100" w:afterAutospacing="1" w:line="240" w:lineRule="auto"/>
      <w:widowControl/>
      <w:pBdr>
        <w:top w:val="single" w:color="A0A0A0" w:sz="8" w:space="0"/>
        <w:left w:val="single" w:color="A0A0A0" w:sz="8" w:space="0"/>
        <w:bottom w:val="single" w:color="A0A0A0" w:sz="8" w:space="0"/>
        <w:right w:val="single" w:color="A0A0A0" w:sz="8" w:space="0"/>
      </w:pBdr>
    </w:pPr>
    <w:rPr>
      <w:rFonts w:ascii="宋体" w:hAnsi="宋体" w:cs="宋体"/>
      <w:sz w:val="22"/>
      <w:szCs w:val="22"/>
    </w:rPr>
  </w:style>
  <w:style w:type="paragraph" w:styleId="1784" w:customStyle="1">
    <w:name w:val="xl115"/>
    <w:basedOn w:val="756"/>
    <w:qFormat/>
    <w:pPr>
      <w:ind w:firstLine="480"/>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85" w:customStyle="1">
    <w:name w:val="样式2"/>
    <w:basedOn w:val="971"/>
    <w:qFormat/>
    <w:pPr>
      <w:ind w:firstLine="0"/>
      <w:spacing w:line="415" w:lineRule="auto"/>
    </w:pPr>
  </w:style>
  <w:style w:type="paragraph" w:styleId="1786" w:customStyle="1">
    <w:name w:val="a"/>
    <w:basedOn w:val="756"/>
    <w:qFormat/>
    <w:pPr>
      <w:ind w:left="1134" w:hanging="454"/>
      <w:spacing w:line="400" w:lineRule="atLeast"/>
    </w:pPr>
    <w:rPr>
      <w:rFonts w:ascii="Arial" w:hAnsi="Arial"/>
      <w:szCs w:val="20"/>
    </w:rPr>
  </w:style>
  <w:style w:type="paragraph" w:styleId="1787" w:customStyle="1">
    <w:name w:val="CM91"/>
    <w:basedOn w:val="848"/>
    <w:next w:val="848"/>
    <w:qFormat/>
    <w:pPr>
      <w:spacing w:after="160"/>
    </w:pPr>
    <w:rPr>
      <w:rFonts w:ascii="宋体" w:hAnsi="Times New Roman" w:eastAsia="宋体"/>
      <w:szCs w:val="20"/>
    </w:rPr>
  </w:style>
  <w:style w:type="paragraph" w:styleId="1788" w:customStyle="1">
    <w:name w:val="CM23"/>
    <w:basedOn w:val="848"/>
    <w:next w:val="848"/>
    <w:qFormat/>
    <w:pPr>
      <w:spacing w:line="160" w:lineRule="atLeast"/>
    </w:pPr>
    <w:rPr>
      <w:rFonts w:ascii="DEFPF D+ Optima" w:eastAsia="DEFPF D+ Optima"/>
    </w:rPr>
  </w:style>
  <w:style w:type="paragraph" w:styleId="1789" w:customStyle="1">
    <w:name w:val="Char Char 字元 字元 字元 Char Char Char Char2"/>
    <w:basedOn w:val="756"/>
    <w:qFormat/>
    <w:pPr>
      <w:ind w:firstLine="480"/>
      <w:spacing w:before="100" w:beforeAutospacing="1" w:after="100" w:afterAutospacing="1"/>
    </w:pPr>
    <w:rPr>
      <w:szCs w:val="20"/>
    </w:rPr>
  </w:style>
  <w:style w:type="paragraph" w:styleId="1790" w:customStyle="1">
    <w:name w:val="tdsmall"/>
    <w:basedOn w:val="756"/>
    <w:qFormat/>
    <w:pPr>
      <w:ind w:firstLine="0"/>
      <w:jc w:val="left"/>
      <w:spacing w:before="100" w:beforeAutospacing="1" w:after="100" w:afterAutospacing="1" w:line="299" w:lineRule="atLeast"/>
      <w:widowControl/>
    </w:pPr>
    <w:rPr>
      <w:rFonts w:ascii="宋体" w:hAnsi="宋体" w:cs="宋体"/>
      <w:sz w:val="22"/>
      <w:szCs w:val="22"/>
    </w:rPr>
  </w:style>
  <w:style w:type="paragraph" w:styleId="1791" w:customStyle="1">
    <w:name w:val="dbchf15cgrid sbasedon0 s"/>
    <w:qFormat/>
    <w:pPr>
      <w:jc w:val="both"/>
      <w:widowControl w:val="off"/>
    </w:pPr>
    <w:rPr>
      <w:rFonts w:hint="eastAsia" w:ascii="宋体"/>
      <w:spacing w:val="5"/>
      <w:sz w:val="21"/>
    </w:rPr>
  </w:style>
  <w:style w:type="paragraph" w:styleId="1792" w:customStyle="1">
    <w:name w:val="uname"/>
    <w:basedOn w:val="756"/>
    <w:qFormat/>
    <w:pPr>
      <w:ind w:firstLine="0"/>
      <w:jc w:val="left"/>
      <w:spacing w:before="100" w:beforeAutospacing="1" w:after="100" w:afterAutospacing="1" w:line="374" w:lineRule="atLeast"/>
      <w:widowControl/>
    </w:pPr>
    <w:rPr>
      <w:rFonts w:ascii="宋体" w:hAnsi="宋体" w:cs="宋体"/>
      <w:b/>
      <w:bCs/>
      <w:color w:val="ffffff"/>
      <w:sz w:val="22"/>
      <w:szCs w:val="22"/>
    </w:rPr>
  </w:style>
  <w:style w:type="paragraph" w:styleId="1793" w:customStyle="1">
    <w:name w:val="btntime"/>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794" w:customStyle="1">
    <w:name w:val="headstyleofdatagriditemstyle"/>
    <w:basedOn w:val="756"/>
    <w:qFormat/>
    <w:pPr>
      <w:ind w:firstLine="0"/>
      <w:jc w:val="left"/>
      <w:spacing w:before="100" w:beforeAutospacing="1" w:after="100" w:afterAutospacing="1" w:line="240" w:lineRule="auto"/>
      <w:shd w:val="clear" w:color="auto" w:fill="f1f3f2"/>
      <w:widowControl/>
    </w:pPr>
    <w:rPr>
      <w:rFonts w:ascii="宋体" w:hAnsi="宋体" w:cs="宋体"/>
    </w:rPr>
  </w:style>
  <w:style w:type="paragraph" w:styleId="1795" w:customStyle="1">
    <w:name w:val="xl121"/>
    <w:basedOn w:val="756"/>
    <w:qFormat/>
    <w:pPr>
      <w:ind w:firstLine="480"/>
      <w:jc w:val="left"/>
      <w:spacing w:before="100" w:beforeAutospacing="1" w:after="100" w:afterAutospacing="1"/>
      <w:widowControl/>
    </w:pPr>
    <w:rPr>
      <w:rFonts w:ascii="宋体" w:hAnsi="宋体" w:cs="宋体"/>
    </w:rPr>
  </w:style>
  <w:style w:type="paragraph" w:styleId="1796" w:customStyle="1">
    <w:name w:val="t"/>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宋体" w:hAnsi="宋体" w:cs="宋体"/>
    </w:rPr>
  </w:style>
  <w:style w:type="paragraph" w:styleId="1797" w:customStyle="1">
    <w:name w:val="selectoff"/>
    <w:basedOn w:val="756"/>
    <w:qFormat/>
    <w:pPr>
      <w:ind w:firstLine="0"/>
      <w:jc w:val="left"/>
      <w:spacing w:before="100" w:beforeAutospacing="1" w:after="100" w:afterAutospacing="1" w:line="240" w:lineRule="auto"/>
      <w:widowControl/>
      <w:pBdr>
        <w:bottom w:val="single" w:color="AAAAAA" w:sz="8" w:space="0"/>
      </w:pBdr>
    </w:pPr>
    <w:rPr>
      <w:rFonts w:ascii="宋体" w:hAnsi="宋体" w:cs="宋体"/>
      <w:sz w:val="22"/>
      <w:szCs w:val="22"/>
    </w:rPr>
  </w:style>
  <w:style w:type="paragraph" w:styleId="1798" w:customStyle="1">
    <w:name w:val="msonormalcxspmiddle"/>
    <w:basedOn w:val="756"/>
    <w:qFormat/>
    <w:pPr>
      <w:ind w:firstLine="480"/>
      <w:jc w:val="left"/>
      <w:spacing w:before="100" w:beforeAutospacing="1" w:after="100" w:afterAutospacing="1"/>
      <w:widowControl/>
    </w:pPr>
    <w:rPr>
      <w:rFonts w:ascii="宋体" w:hAnsi="宋体" w:cs="宋体"/>
    </w:rPr>
  </w:style>
  <w:style w:type="paragraph" w:styleId="1799" w:customStyle="1">
    <w:name w:val="xl52"/>
    <w:basedOn w:val="756"/>
    <w:qFormat/>
    <w:pPr>
      <w:ind w:firstLine="0"/>
      <w:jc w:val="center"/>
      <w:spacing w:before="100" w:beforeAutospacing="1" w:after="100" w:afterAutospacing="1" w:line="240" w:lineRule="auto"/>
      <w:widowControl/>
      <w:pBdr>
        <w:top w:val="single" w:color="000000" w:sz="4" w:space="0"/>
        <w:left w:val="single" w:color="000000" w:sz="4" w:space="0"/>
        <w:bottom w:val="single" w:color="000000" w:sz="12" w:space="0"/>
        <w:right w:val="single" w:color="000000" w:sz="4" w:space="0"/>
      </w:pBdr>
    </w:pPr>
    <w:rPr>
      <w:rFonts w:ascii="Arial Unicode MS" w:hAnsi="Arial Unicode MS" w:eastAsia="Arial Unicode MS"/>
      <w:szCs w:val="20"/>
    </w:rPr>
  </w:style>
  <w:style w:type="paragraph" w:styleId="1800" w:customStyle="1">
    <w:name w:val="inputbg2"/>
    <w:basedOn w:val="756"/>
    <w:qFormat/>
    <w:pPr>
      <w:ind w:firstLine="0"/>
      <w:jc w:val="left"/>
      <w:spacing w:before="100" w:beforeAutospacing="1" w:after="100" w:afterAutospacing="1" w:line="240" w:lineRule="auto"/>
      <w:widowControl/>
      <w:pBdr>
        <w:top w:val="single" w:color="000000" w:sz="2" w:space="0"/>
        <w:left w:val="single" w:color="000000" w:sz="2" w:space="0"/>
        <w:bottom w:val="single" w:color="000000" w:sz="2" w:space="0"/>
        <w:right w:val="single" w:color="000000" w:sz="2" w:space="0"/>
      </w:pBdr>
    </w:pPr>
    <w:rPr>
      <w:rFonts w:ascii="ˎ̥" w:hAnsi="ˎ̥" w:cs="宋体"/>
      <w:sz w:val="22"/>
      <w:szCs w:val="22"/>
    </w:rPr>
  </w:style>
  <w:style w:type="paragraph" w:styleId="1801" w:customStyle="1">
    <w:name w:val="默认段落字体 Para Char Char Char Char Char Char Char Char Char Char"/>
    <w:basedOn w:val="756"/>
    <w:qFormat/>
    <w:pPr>
      <w:ind w:firstLine="0"/>
      <w:spacing w:line="240" w:lineRule="auto"/>
    </w:pPr>
    <w:rPr>
      <w:rFonts w:ascii="Tahoma" w:hAnsi="Tahoma"/>
      <w:szCs w:val="20"/>
    </w:rPr>
  </w:style>
  <w:style w:type="paragraph" w:styleId="1802" w:customStyle="1">
    <w:name w:val="样式 标题 3头 + 行距: 多倍行距 0.5 字行"/>
    <w:basedOn w:val="971"/>
    <w:qFormat/>
    <w:pPr>
      <w:ind w:left="578" w:hanging="578"/>
      <w:spacing w:before="60" w:after="60" w:line="120" w:lineRule="auto"/>
      <w:tabs>
        <w:tab w:val="left" w:pos="578" w:leader="none"/>
      </w:tabs>
    </w:pPr>
    <w:rPr>
      <w:bCs w:val="0"/>
      <w:sz w:val="28"/>
      <w:szCs w:val="20"/>
    </w:rPr>
  </w:style>
  <w:style w:type="paragraph" w:styleId="1803" w:customStyle="1">
    <w:name w:val="纯文本1"/>
    <w:basedOn w:val="756"/>
    <w:qFormat/>
    <w:pPr>
      <w:ind w:firstLine="0"/>
      <w:jc w:val="center"/>
      <w:spacing w:line="400" w:lineRule="exact"/>
      <w:tabs>
        <w:tab w:val="right" w:pos="8312" w:leader="dot"/>
      </w:tabs>
    </w:pPr>
    <w:rPr>
      <w:rFonts w:eastAsia="楷体_GB2312"/>
      <w:spacing w:val="-8"/>
      <w:sz w:val="20"/>
      <w:szCs w:val="20"/>
    </w:rPr>
  </w:style>
  <w:style w:type="paragraph" w:styleId="1804" w:customStyle="1">
    <w:name w:val="Char Char Char Char Char Char1 Char Char Char Char Char Char Char Char Char Char"/>
    <w:basedOn w:val="756"/>
    <w:qFormat/>
    <w:pPr>
      <w:ind w:firstLine="480"/>
      <w:spacing w:line="240" w:lineRule="auto"/>
    </w:pPr>
    <w:rPr>
      <w:sz w:val="21"/>
      <w:szCs w:val="20"/>
    </w:rPr>
  </w:style>
  <w:style w:type="paragraph" w:styleId="1805" w:customStyle="1">
    <w:name w:val="备注"/>
    <w:qFormat/>
    <w:pPr>
      <w:ind w:left="403"/>
      <w:spacing w:line="360" w:lineRule="auto"/>
      <w:tabs>
        <w:tab w:val="left" w:pos="780" w:leader="none"/>
        <w:tab w:val="left" w:pos="1560" w:leader="none"/>
      </w:tabs>
    </w:pPr>
    <w:rPr>
      <w:rFonts w:ascii="Arial" w:hAnsi="Arial"/>
      <w:i/>
      <w:sz w:val="24"/>
      <w:szCs w:val="24"/>
    </w:rPr>
  </w:style>
  <w:style w:type="paragraph" w:styleId="1806" w:customStyle="1">
    <w:name w:val="Char Char Char1"/>
    <w:basedOn w:val="756"/>
    <w:qFormat/>
    <w:pPr>
      <w:ind w:firstLine="200"/>
    </w:pPr>
    <w:rPr>
      <w:sz w:val="21"/>
    </w:rPr>
  </w:style>
  <w:style w:type="paragraph" w:styleId="1807" w:customStyle="1">
    <w:name w:val="Char Char5 Char1"/>
    <w:basedOn w:val="756"/>
    <w:qFormat/>
    <w:pPr>
      <w:ind w:firstLine="0"/>
      <w:spacing w:line="240" w:lineRule="auto"/>
    </w:pPr>
    <w:rPr>
      <w:sz w:val="21"/>
    </w:rPr>
  </w:style>
  <w:style w:type="character" w:styleId="1808" w:customStyle="1">
    <w:name w:val="表正文 Char1"/>
    <w:qFormat/>
    <w:rPr>
      <w:rFonts w:eastAsia="宋体"/>
      <w:sz w:val="24"/>
      <w:szCs w:val="24"/>
      <w:lang w:val="en-US" w:eastAsia="zh-CN" w:bidi="ar-SA"/>
    </w:rPr>
  </w:style>
  <w:style w:type="character" w:styleId="1809" w:customStyle="1">
    <w:name w:val="页脚 Char2"/>
    <w:uiPriority w:val="99"/>
    <w:semiHidden/>
    <w:qFormat/>
    <w:rPr>
      <w:rFonts w:ascii="Times New Roman" w:hAnsi="Times New Roman" w:eastAsia="宋体" w:cs="Times New Roman"/>
      <w:sz w:val="18"/>
      <w:szCs w:val="18"/>
    </w:rPr>
  </w:style>
  <w:style w:type="character" w:styleId="1810" w:customStyle="1">
    <w:name w:val="页眉 Char2"/>
    <w:uiPriority w:val="99"/>
    <w:semiHidden/>
    <w:qFormat/>
    <w:rPr>
      <w:rFonts w:ascii="Times New Roman" w:hAnsi="Times New Roman" w:eastAsia="宋体" w:cs="Times New Roman"/>
      <w:sz w:val="18"/>
      <w:szCs w:val="18"/>
    </w:rPr>
  </w:style>
  <w:style w:type="character" w:styleId="1811" w:customStyle="1">
    <w:name w:val="正文文本缩进 Char3"/>
    <w:basedOn w:val="978"/>
    <w:uiPriority w:val="99"/>
    <w:semiHidden/>
    <w:qFormat/>
    <w:rPr>
      <w:rFonts w:ascii="Times New Roman" w:hAnsi="Times New Roman" w:eastAsia="宋体" w:cs="Times New Roman"/>
      <w:szCs w:val="20"/>
    </w:rPr>
  </w:style>
  <w:style w:type="character" w:styleId="1812" w:customStyle="1">
    <w:name w:val="文档结构图 Char3"/>
    <w:basedOn w:val="978"/>
    <w:uiPriority w:val="99"/>
    <w:semiHidden/>
    <w:qFormat/>
    <w:rPr>
      <w:rFonts w:ascii="宋体" w:hAnsi="Times New Roman" w:eastAsia="宋体" w:cs="Times New Roman"/>
      <w:sz w:val="18"/>
      <w:szCs w:val="18"/>
    </w:rPr>
  </w:style>
  <w:style w:type="character" w:styleId="1813" w:customStyle="1">
    <w:name w:val="批注框文本 Char3"/>
    <w:basedOn w:val="978"/>
    <w:uiPriority w:val="99"/>
    <w:semiHidden/>
    <w:qFormat/>
    <w:rPr>
      <w:rFonts w:ascii="Times New Roman" w:hAnsi="Times New Roman" w:eastAsia="宋体" w:cs="Times New Roman"/>
      <w:sz w:val="18"/>
      <w:szCs w:val="18"/>
    </w:rPr>
  </w:style>
  <w:style w:type="character" w:styleId="1814" w:customStyle="1">
    <w:name w:val="日期 Char4"/>
    <w:basedOn w:val="978"/>
    <w:uiPriority w:val="99"/>
    <w:semiHidden/>
    <w:qFormat/>
    <w:rPr>
      <w:rFonts w:ascii="Times New Roman" w:hAnsi="Times New Roman" w:eastAsia="宋体" w:cs="Times New Roman"/>
      <w:szCs w:val="20"/>
    </w:rPr>
  </w:style>
  <w:style w:type="character" w:styleId="1815" w:customStyle="1">
    <w:name w:val="正文文本缩进 2 Char2"/>
    <w:basedOn w:val="978"/>
    <w:uiPriority w:val="99"/>
    <w:semiHidden/>
    <w:qFormat/>
    <w:rPr>
      <w:rFonts w:ascii="Times New Roman" w:hAnsi="Times New Roman" w:eastAsia="宋体" w:cs="Times New Roman"/>
      <w:szCs w:val="20"/>
    </w:rPr>
  </w:style>
  <w:style w:type="character" w:styleId="1816" w:customStyle="1">
    <w:name w:val="批注文字 Char3"/>
    <w:basedOn w:val="978"/>
    <w:uiPriority w:val="99"/>
    <w:semiHidden/>
    <w:qFormat/>
    <w:rPr>
      <w:rFonts w:ascii="Times New Roman" w:hAnsi="Times New Roman" w:eastAsia="宋体" w:cs="Times New Roman"/>
      <w:szCs w:val="20"/>
    </w:rPr>
  </w:style>
  <w:style w:type="character" w:styleId="1817" w:customStyle="1">
    <w:name w:val="批注主题 Char3"/>
    <w:basedOn w:val="1816"/>
    <w:uiPriority w:val="99"/>
    <w:semiHidden/>
    <w:qFormat/>
    <w:rPr>
      <w:rFonts w:ascii="Times New Roman" w:hAnsi="Times New Roman" w:eastAsia="宋体" w:cs="Times New Roman"/>
      <w:b/>
      <w:bCs/>
      <w:szCs w:val="20"/>
    </w:rPr>
  </w:style>
  <w:style w:type="character" w:styleId="1818" w:customStyle="1">
    <w:name w:val="副标题 Char3"/>
    <w:basedOn w:val="978"/>
    <w:uiPriority w:val="11"/>
    <w:qFormat/>
    <w:rPr>
      <w:rFonts w:ascii="Cambria" w:hAnsi="Cambria" w:eastAsia="宋体" w:cs="Times New Roman"/>
      <w:b/>
      <w:bCs/>
      <w:sz w:val="32"/>
      <w:szCs w:val="32"/>
    </w:rPr>
  </w:style>
  <w:style w:type="character" w:styleId="1819" w:customStyle="1">
    <w:name w:val="标题 2 字符"/>
    <w:uiPriority w:val="9"/>
    <w:qFormat/>
    <w:rPr>
      <w:rFonts w:ascii="Arial" w:hAnsi="Arial" w:eastAsia="仿宋"/>
      <w:b/>
      <w:sz w:val="28"/>
    </w:rPr>
  </w:style>
  <w:style w:type="character" w:styleId="1820" w:customStyle="1">
    <w:name w:val="标题 1 字符"/>
    <w:qFormat/>
    <w:rPr>
      <w:rFonts w:eastAsia="微软雅黑"/>
      <w:sz w:val="32"/>
    </w:rPr>
  </w:style>
  <w:style w:type="paragraph" w:styleId="1821" w:customStyle="1">
    <w:name w:val="TOC 标题21"/>
    <w:basedOn w:val="970"/>
    <w:next w:val="75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22" w:customStyle="1">
    <w:name w:val="明显引用3"/>
    <w:basedOn w:val="756"/>
    <w:next w:val="756"/>
    <w:qFormat/>
    <w:pPr>
      <w:ind w:left="936" w:right="936" w:firstLine="0"/>
      <w:spacing w:before="200" w:after="280" w:line="240" w:lineRule="auto"/>
      <w:pBdr>
        <w:bottom w:val="single" w:color="4F81BD" w:sz="4" w:space="4"/>
      </w:pBdr>
    </w:pPr>
    <w:rPr>
      <w:b/>
      <w:bCs/>
      <w:i/>
      <w:iCs/>
      <w:color w:val="4f81bd"/>
      <w:sz w:val="21"/>
    </w:rPr>
  </w:style>
  <w:style w:type="paragraph" w:styleId="1823" w:customStyle="1">
    <w:name w:val="正文文本缩进2"/>
    <w:basedOn w:val="756"/>
    <w:qFormat/>
    <w:pPr>
      <w:ind w:left="420" w:firstLine="200"/>
      <w:spacing w:before="100" w:beforeAutospacing="1" w:after="100" w:afterAutospacing="1"/>
    </w:pPr>
    <w:rPr>
      <w:rFonts w:ascii="Calibri" w:hAnsi="Calibri"/>
      <w:sz w:val="21"/>
      <w:szCs w:val="22"/>
    </w:rPr>
  </w:style>
  <w:style w:type="paragraph" w:styleId="1824" w:customStyle="1">
    <w:name w:val="引用3"/>
    <w:basedOn w:val="756"/>
    <w:next w:val="756"/>
    <w:qFormat/>
    <w:pPr>
      <w:ind w:firstLine="0"/>
      <w:spacing w:line="240" w:lineRule="auto"/>
    </w:pPr>
    <w:rPr>
      <w:i/>
      <w:iCs/>
      <w:color w:val="000000"/>
      <w:sz w:val="21"/>
    </w:rPr>
  </w:style>
  <w:style w:type="paragraph" w:styleId="1825" w:customStyle="1">
    <w:name w:val="普通(网站)3"/>
    <w:basedOn w:val="756"/>
    <w:qFormat/>
    <w:pPr>
      <w:ind w:firstLine="480"/>
      <w:jc w:val="left"/>
      <w:spacing w:before="100" w:beforeAutospacing="1" w:after="100" w:afterAutospacing="1"/>
      <w:widowControl/>
    </w:pPr>
    <w:rPr>
      <w:rFonts w:ascii="宋体" w:hAnsi="宋体" w:cs="宋体"/>
    </w:rPr>
  </w:style>
  <w:style w:type="paragraph" w:styleId="1826" w:customStyle="1">
    <w:name w:val="正文3"/>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27" w:customStyle="1">
    <w:name w:val="正文文本 22"/>
    <w:basedOn w:val="756"/>
    <w:qFormat/>
    <w:pPr>
      <w:ind w:firstLine="0"/>
      <w:spacing w:line="380" w:lineRule="atLeast"/>
    </w:pPr>
    <w:rPr>
      <w:spacing w:val="10"/>
      <w:szCs w:val="20"/>
    </w:rPr>
  </w:style>
  <w:style w:type="paragraph" w:styleId="1828" w:customStyle="1">
    <w:name w:val="纯文本2"/>
    <w:basedOn w:val="756"/>
    <w:qFormat/>
    <w:pPr>
      <w:ind w:firstLine="0"/>
      <w:jc w:val="center"/>
      <w:spacing w:line="400" w:lineRule="exact"/>
      <w:tabs>
        <w:tab w:val="right" w:pos="8312" w:leader="dot"/>
      </w:tabs>
    </w:pPr>
    <w:rPr>
      <w:rFonts w:eastAsia="楷体_GB2312"/>
      <w:spacing w:val="-8"/>
      <w:sz w:val="20"/>
      <w:szCs w:val="20"/>
    </w:rPr>
  </w:style>
  <w:style w:type="paragraph" w:styleId="1829" w:customStyle="1">
    <w:name w:val="正文文本 23"/>
    <w:basedOn w:val="756"/>
    <w:qFormat/>
    <w:pPr>
      <w:ind w:firstLine="0"/>
      <w:spacing w:line="380" w:lineRule="atLeast"/>
    </w:pPr>
    <w:rPr>
      <w:spacing w:val="10"/>
      <w:szCs w:val="20"/>
    </w:rPr>
  </w:style>
  <w:style w:type="paragraph" w:styleId="1830" w:customStyle="1">
    <w:name w:val="正文4"/>
    <w:qFormat/>
    <w:pPr>
      <w:ind w:left="1134" w:hanging="1134"/>
      <w:jc w:val="both"/>
      <w:spacing w:before="60" w:after="60" w:line="360" w:lineRule="atLeast"/>
      <w:widowControl w:val="off"/>
      <w:tabs>
        <w:tab w:val="left" w:pos="0" w:leader="none"/>
        <w:tab w:val="left" w:pos="1134" w:leader="none"/>
        <w:tab w:val="left" w:pos="8505" w:leader="none"/>
      </w:tabs>
    </w:pPr>
    <w:rPr>
      <w:rFonts w:ascii="Arial" w:hAnsi="Arial"/>
      <w:sz w:val="24"/>
    </w:rPr>
  </w:style>
  <w:style w:type="paragraph" w:styleId="1831" w:customStyle="1">
    <w:name w:val="引用4"/>
    <w:basedOn w:val="756"/>
    <w:next w:val="756"/>
    <w:qFormat/>
    <w:pPr>
      <w:ind w:firstLine="0"/>
      <w:spacing w:line="240" w:lineRule="auto"/>
    </w:pPr>
    <w:rPr>
      <w:i/>
      <w:iCs/>
      <w:color w:val="000000"/>
      <w:sz w:val="21"/>
    </w:rPr>
  </w:style>
  <w:style w:type="paragraph" w:styleId="1832" w:customStyle="1">
    <w:name w:val="列出段落4"/>
    <w:basedOn w:val="756"/>
    <w:qFormat/>
    <w:pPr>
      <w:ind w:firstLine="420"/>
      <w:spacing w:line="240" w:lineRule="auto"/>
    </w:pPr>
    <w:rPr>
      <w:sz w:val="21"/>
    </w:rPr>
  </w:style>
  <w:style w:type="paragraph" w:styleId="1833" w:customStyle="1">
    <w:name w:val="明显引用4"/>
    <w:basedOn w:val="756"/>
    <w:next w:val="756"/>
    <w:qFormat/>
    <w:pPr>
      <w:ind w:left="936" w:right="936" w:firstLine="0"/>
      <w:spacing w:before="200" w:after="280" w:line="240" w:lineRule="auto"/>
      <w:pBdr>
        <w:bottom w:val="single" w:color="4F81BD" w:sz="4" w:space="4"/>
      </w:pBdr>
    </w:pPr>
    <w:rPr>
      <w:b/>
      <w:bCs/>
      <w:i/>
      <w:iCs/>
      <w:color w:val="4f81bd"/>
      <w:sz w:val="21"/>
    </w:rPr>
  </w:style>
  <w:style w:type="paragraph" w:styleId="1834" w:customStyle="1">
    <w:name w:val="普通(网站)4"/>
    <w:basedOn w:val="756"/>
    <w:qFormat/>
    <w:pPr>
      <w:ind w:firstLine="480"/>
      <w:jc w:val="left"/>
      <w:spacing w:before="100" w:beforeAutospacing="1" w:after="100" w:afterAutospacing="1"/>
      <w:widowControl/>
    </w:pPr>
    <w:rPr>
      <w:rFonts w:ascii="宋体" w:hAnsi="宋体" w:cs="宋体"/>
    </w:rPr>
  </w:style>
  <w:style w:type="paragraph" w:styleId="1835" w:customStyle="1">
    <w:name w:val="TOC 标题3"/>
    <w:basedOn w:val="970"/>
    <w:next w:val="756"/>
    <w:qFormat/>
    <w:pPr>
      <w:jc w:val="both"/>
      <w:spacing w:before="340" w:after="330" w:line="576" w:lineRule="auto"/>
      <w:tabs>
        <w:tab w:val="clear" w:pos="330" w:leader="none"/>
        <w:tab w:val="clear" w:pos="7020" w:leader="none"/>
      </w:tabs>
      <w:outlineLvl w:val="9"/>
    </w:pPr>
    <w:rPr>
      <w:rFonts w:ascii="Calibri" w:hAnsi="Calibri"/>
      <w:sz w:val="44"/>
    </w:rPr>
  </w:style>
  <w:style w:type="paragraph" w:styleId="1836" w:customStyle="1">
    <w:name w:val="正文文本缩进3"/>
    <w:basedOn w:val="756"/>
    <w:qFormat/>
    <w:pPr>
      <w:ind w:left="420" w:firstLine="200"/>
      <w:spacing w:before="100" w:beforeAutospacing="1" w:after="100" w:afterAutospacing="1"/>
    </w:pPr>
    <w:rPr>
      <w:rFonts w:ascii="Calibri" w:hAnsi="Calibri"/>
      <w:sz w:val="21"/>
      <w:szCs w:val="22"/>
    </w:rPr>
  </w:style>
  <w:style w:type="paragraph" w:styleId="1837" w:customStyle="1">
    <w:name w:val="纯文本3"/>
    <w:basedOn w:val="756"/>
    <w:qFormat/>
    <w:pPr>
      <w:ind w:firstLine="0"/>
      <w:jc w:val="center"/>
      <w:spacing w:line="400" w:lineRule="exact"/>
      <w:tabs>
        <w:tab w:val="right" w:pos="8312" w:leader="dot"/>
      </w:tabs>
    </w:pPr>
    <w:rPr>
      <w:rFonts w:eastAsia="楷体_GB2312"/>
      <w:spacing w:val="-8"/>
      <w:sz w:val="20"/>
      <w:szCs w:val="20"/>
    </w:rPr>
  </w:style>
  <w:style w:type="paragraph" w:styleId="1838" w:customStyle="1">
    <w:name w:val="样式8"/>
    <w:basedOn w:val="1839"/>
    <w:next w:val="1840"/>
    <w:link w:val="1843"/>
    <w:qFormat/>
    <w:pPr>
      <w:pBdr>
        <w:bottom w:val="none" w:color="000000" w:sz="0" w:space="0"/>
      </w:pBdr>
    </w:pPr>
  </w:style>
  <w:style w:type="paragraph" w:styleId="1839" w:customStyle="1">
    <w:name w:val="样式6"/>
    <w:basedOn w:val="1053"/>
    <w:next w:val="1840"/>
    <w:link w:val="1841"/>
    <w:qFormat/>
    <w:pPr>
      <w:ind w:firstLine="0"/>
      <w:spacing w:line="240" w:lineRule="auto"/>
    </w:pPr>
    <w:rPr>
      <w:rFonts w:ascii="Calibri" w:hAnsi="Calibri"/>
      <w:szCs w:val="18"/>
    </w:rPr>
  </w:style>
  <w:style w:type="paragraph" w:styleId="1840" w:customStyle="1">
    <w:name w:val="样式5"/>
    <w:basedOn w:val="1053"/>
    <w:link w:val="1842"/>
    <w:qFormat/>
    <w:pPr>
      <w:ind w:firstLine="0"/>
      <w:spacing w:line="240" w:lineRule="auto"/>
      <w:pBdr>
        <w:bottom w:val="none" w:color="000000" w:sz="0" w:space="0"/>
      </w:pBdr>
    </w:pPr>
    <w:rPr>
      <w:rFonts w:ascii="Calibri" w:hAnsi="Calibri"/>
      <w:szCs w:val="18"/>
    </w:rPr>
  </w:style>
  <w:style w:type="character" w:styleId="1841" w:customStyle="1">
    <w:name w:val="样式6 Char"/>
    <w:basedOn w:val="1054"/>
    <w:link w:val="1839"/>
    <w:qFormat/>
    <w:rPr>
      <w:rFonts w:ascii="Calibri" w:hAnsi="Calibri"/>
      <w:sz w:val="18"/>
      <w:szCs w:val="18"/>
    </w:rPr>
  </w:style>
  <w:style w:type="character" w:styleId="1842" w:customStyle="1">
    <w:name w:val="样式5 Char"/>
    <w:basedOn w:val="1054"/>
    <w:link w:val="1840"/>
    <w:qFormat/>
    <w:rPr>
      <w:rFonts w:ascii="Calibri" w:hAnsi="Calibri"/>
      <w:sz w:val="18"/>
      <w:szCs w:val="18"/>
    </w:rPr>
  </w:style>
  <w:style w:type="character" w:styleId="1843" w:customStyle="1">
    <w:name w:val="样式8 Char"/>
    <w:basedOn w:val="1841"/>
    <w:link w:val="1838"/>
    <w:qFormat/>
    <w:rPr>
      <w:rFonts w:ascii="Calibri" w:hAnsi="Calibri"/>
      <w:sz w:val="18"/>
      <w:szCs w:val="18"/>
    </w:rPr>
  </w:style>
  <w:style w:type="paragraph" w:styleId="1844" w:customStyle="1">
    <w:name w:val="引用21"/>
    <w:basedOn w:val="756"/>
    <w:next w:val="756"/>
    <w:qFormat/>
    <w:pPr>
      <w:ind w:firstLine="0"/>
      <w:spacing w:line="240" w:lineRule="auto"/>
    </w:pPr>
    <w:rPr>
      <w:rFonts w:ascii="Calibri" w:hAnsi="Calibri"/>
      <w:i/>
      <w:iCs/>
      <w:color w:val="000000"/>
      <w:sz w:val="20"/>
      <w:szCs w:val="20"/>
    </w:rPr>
  </w:style>
  <w:style w:type="paragraph" w:styleId="1845" w:customStyle="1">
    <w:name w:val="样式9"/>
    <w:basedOn w:val="1053"/>
    <w:next w:val="1840"/>
    <w:link w:val="1846"/>
    <w:qFormat/>
    <w:pPr>
      <w:ind w:firstLine="0"/>
      <w:spacing w:line="240" w:lineRule="auto"/>
      <w:pBdr>
        <w:bottom w:val="none" w:color="000000" w:sz="0" w:space="0"/>
      </w:pBdr>
    </w:pPr>
    <w:rPr>
      <w:rFonts w:ascii="Calibri" w:hAnsi="Calibri"/>
      <w:szCs w:val="18"/>
    </w:rPr>
  </w:style>
  <w:style w:type="character" w:styleId="1846" w:customStyle="1">
    <w:name w:val="样式9 Char"/>
    <w:basedOn w:val="1054"/>
    <w:link w:val="1845"/>
    <w:qFormat/>
    <w:rPr>
      <w:rFonts w:ascii="Calibri" w:hAnsi="Calibri"/>
      <w:sz w:val="18"/>
      <w:szCs w:val="18"/>
    </w:rPr>
  </w:style>
  <w:style w:type="paragraph" w:styleId="1847" w:customStyle="1">
    <w:name w:val="_Style 40"/>
    <w:basedOn w:val="970"/>
    <w:next w:val="756"/>
    <w:qFormat/>
    <w:pPr>
      <w:jc w:val="both"/>
      <w:spacing w:before="340" w:after="330" w:line="576" w:lineRule="auto"/>
      <w:tabs>
        <w:tab w:val="clear" w:pos="330" w:leader="none"/>
        <w:tab w:val="clear" w:pos="7020" w:leader="none"/>
      </w:tabs>
      <w:outlineLvl w:val="9"/>
    </w:pPr>
    <w:rPr>
      <w:sz w:val="44"/>
    </w:rPr>
  </w:style>
  <w:style w:type="paragraph" w:styleId="1848" w:customStyle="1">
    <w:name w:val="普通(网站) Char"/>
    <w:basedOn w:val="756"/>
    <w:qFormat/>
    <w:pPr>
      <w:ind w:firstLine="0"/>
      <w:jc w:val="left"/>
      <w:spacing w:before="100" w:beforeAutospacing="1" w:after="100" w:afterAutospacing="1"/>
    </w:pPr>
    <w:rPr>
      <w:rFonts w:hint="eastAsia" w:ascii="宋体" w:hAnsi="宋体"/>
    </w:rPr>
  </w:style>
  <w:style w:type="paragraph" w:styleId="1849" w:customStyle="1">
    <w:name w:val="_Style 49"/>
    <w:qFormat/>
    <w:rPr>
      <w:sz w:val="21"/>
      <w:szCs w:val="24"/>
    </w:rPr>
  </w:style>
  <w:style w:type="character" w:styleId="1850" w:customStyle="1">
    <w:name w:val="_Style 53"/>
    <w:qFormat/>
    <w:rPr>
      <w:b/>
      <w:bCs/>
      <w:smallCaps/>
      <w:color w:val="c0504d"/>
      <w:spacing w:val="5"/>
      <w:u w:val="single"/>
    </w:rPr>
  </w:style>
  <w:style w:type="character" w:styleId="1851" w:customStyle="1">
    <w:name w:val="_Style 56"/>
    <w:qFormat/>
    <w:rPr>
      <w:i/>
      <w:iCs/>
      <w:color w:val="808080"/>
    </w:rPr>
  </w:style>
  <w:style w:type="character" w:styleId="1852" w:customStyle="1">
    <w:name w:val="_Style 58"/>
    <w:qFormat/>
    <w:rPr>
      <w:b/>
      <w:bCs/>
      <w:smallCaps/>
      <w:spacing w:val="5"/>
    </w:rPr>
  </w:style>
  <w:style w:type="character" w:styleId="1853" w:customStyle="1">
    <w:name w:val="_Style 62"/>
    <w:qFormat/>
    <w:rPr>
      <w:b/>
      <w:bCs/>
      <w:i/>
      <w:iCs/>
      <w:color w:val="4f81bd"/>
    </w:rPr>
  </w:style>
  <w:style w:type="character" w:styleId="1854" w:customStyle="1">
    <w:name w:val="_Style 84"/>
    <w:qFormat/>
    <w:rPr>
      <w:smallCaps/>
      <w:color w:val="c0504d"/>
      <w:u w:val="single"/>
    </w:rPr>
  </w:style>
  <w:style w:type="paragraph" w:styleId="1855" w:customStyle="1">
    <w:name w:val="WPSOffice手动目录 1"/>
    <w:qFormat/>
  </w:style>
  <w:style w:type="character" w:styleId="1856" w:customStyle="1">
    <w:name w:val="无间隔 字符"/>
    <w:qFormat/>
    <w:rPr>
      <w:sz w:val="21"/>
      <w:szCs w:val="24"/>
      <w:lang w:val="en-US" w:eastAsia="zh-CN" w:bidi="ar-SA"/>
    </w:rPr>
  </w:style>
  <w:style w:type="paragraph" w:styleId="1857" w:customStyle="1">
    <w:name w:val="首行缩进"/>
    <w:basedOn w:val="756"/>
    <w:qFormat/>
    <w:pPr>
      <w:ind w:firstLine="480"/>
      <w:spacing w:line="240" w:lineRule="auto"/>
    </w:pPr>
    <w:rPr>
      <w:sz w:val="21"/>
      <w:lang w:val="zh-CN"/>
    </w:rPr>
  </w:style>
  <w:style w:type="paragraph" w:styleId="1858" w:customStyle="1">
    <w:name w:val="正文文字 6"/>
    <w:next w:val="756"/>
    <w:uiPriority w:val="99"/>
    <w:qFormat/>
    <w:pPr>
      <w:ind w:left="240"/>
      <w:jc w:val="both"/>
      <w:widowControl w:val="off"/>
    </w:pPr>
    <w:rPr>
      <w:rFonts w:ascii="宋体"/>
      <w:b/>
      <w:bCs/>
      <w:sz w:val="32"/>
      <w:szCs w:val="32"/>
    </w:rPr>
  </w:style>
  <w:style w:type="paragraph" w:styleId="1859" w:customStyle="1">
    <w:name w:val="Table Text"/>
    <w:basedOn w:val="756"/>
    <w:semiHidden/>
    <w:qFormat/>
    <w:rPr>
      <w:rFonts w:ascii="宋体" w:hAnsi="宋体" w:cs="宋体"/>
      <w:sz w:val="20"/>
      <w:szCs w:val="20"/>
      <w:lang w:eastAsia="en-US"/>
    </w:rPr>
  </w:style>
  <w:style w:type="table" w:styleId="1860" w:customStyle="1">
    <w:name w:val="Table Normal"/>
    <w:unhideWhenUsed/>
    <w:qFormat/>
    <w:tblPr>
      <w:tblCellMar>
        <w:left w:w="0" w:type="dxa"/>
        <w:top w:w="0" w:type="dxa"/>
        <w:right w:w="0" w:type="dxa"/>
        <w:bottom w:w="0" w:type="dxa"/>
      </w:tblCellMar>
    </w:tblPr>
  </w:style>
  <w:style w:type="character" w:styleId="1861" w:customStyle="1">
    <w:name w:val="批注文字 字符"/>
    <w:basedOn w:val="766"/>
    <w:link w:val="769"/>
    <w:qFormat/>
    <w:rPr>
      <w:sz w:val="24"/>
      <w:szCs w:val="24"/>
    </w:rPr>
  </w:style>
  <w:style w:type="character" w:styleId="1862" w:customStyle="1">
    <w:name w:val="批注主题 字符"/>
    <w:basedOn w:val="1861"/>
    <w:link w:val="799"/>
    <w:qFormat/>
    <w:rPr>
      <w:b/>
      <w:bCs/>
      <w:sz w:val="24"/>
      <w:szCs w:val="24"/>
    </w:rPr>
  </w:style>
  <w:style w:type="character" w:styleId="1863" w:customStyle="1">
    <w:name w:val="NormalCharacter"/>
    <w:link w:val="1864"/>
    <w:qFormat/>
    <w:rPr>
      <w:sz w:val="20"/>
      <w:szCs w:val="20"/>
    </w:rPr>
  </w:style>
  <w:style w:type="paragraph" w:styleId="1864" w:customStyle="1">
    <w:name w:val="UserStyle_0"/>
    <w:basedOn w:val="756"/>
    <w:link w:val="1863"/>
    <w:semiHidden/>
    <w:qFormat/>
    <w:pPr>
      <w:widowControl/>
    </w:pPr>
    <w:rPr>
      <w:sz w:val="20"/>
      <w:szCs w:val="20"/>
    </w:rPr>
  </w:style>
  <w:style w:type="paragraph" w:styleId="1865" w:customStyle="1">
    <w:name w:val="Table Paragraph"/>
    <w:basedOn w:val="756"/>
    <w:uiPriority w:val="99"/>
    <w:qFormat/>
    <w:pPr>
      <w:jc w:val="left"/>
    </w:pPr>
  </w:style>
  <w:style w:type="paragraph" w:styleId="1866" w:customStyle="1">
    <w:name w:val="_Style 7"/>
    <w:basedOn w:val="756"/>
    <w:qFormat/>
    <w:pPr>
      <w:ind w:firstLine="420"/>
    </w:pPr>
  </w:style>
  <w:style w:type="character" w:styleId="1867" w:customStyle="1">
    <w:name w:val="正文文本缩进 字符"/>
    <w:basedOn w:val="766"/>
    <w:link w:val="775"/>
    <w:qFormat/>
    <w:rPr>
      <w:sz w:val="24"/>
      <w:szCs w:val="24"/>
    </w:rPr>
  </w:style>
  <w:style w:type="character" w:styleId="1868" w:customStyle="1">
    <w:name w:val="无"/>
    <w:qFormat/>
  </w:style>
  <w:style w:type="character" w:styleId="1869" w:customStyle="1">
    <w:name w:val="正文文本缩进 3 字符"/>
    <w:basedOn w:val="766"/>
    <w:link w:val="792"/>
    <w:uiPriority w:val="99"/>
    <w:semiHidden/>
    <w:qFormat/>
    <w:rPr>
      <w:sz w:val="16"/>
      <w:szCs w:val="16"/>
    </w:rPr>
  </w:style>
  <w:style w:type="character" w:styleId="1870" w:customStyle="1">
    <w:name w:val="正文文本首行缩进 2 字符"/>
    <w:basedOn w:val="1867"/>
    <w:link w:val="801"/>
    <w:qFormat/>
    <w:rPr>
      <w:rFonts w:ascii="宋体" w:hAnsi="宋体"/>
      <w:sz w:val="24"/>
      <w:szCs w:val="24"/>
    </w:rPr>
  </w:style>
  <w:style w:type="character" w:styleId="1871" w:customStyle="1">
    <w:name w:val="标题 3 字符"/>
    <w:link w:val="759"/>
    <w:qFormat/>
    <w:rPr>
      <w:rFonts w:ascii="Arial" w:hAnsi="Arial" w:eastAsia="Arial" w:cs="Arial"/>
      <w:sz w:val="30"/>
      <w:szCs w:val="30"/>
    </w:rPr>
  </w:style>
  <w:style w:type="character" w:styleId="1872" w:customStyle="1">
    <w:name w:val="标题 4 字符"/>
    <w:link w:val="760"/>
    <w:qFormat/>
    <w:rPr>
      <w:rFonts w:ascii="Arial" w:hAnsi="Arial" w:eastAsia="Arial" w:cs="Arial"/>
      <w:b/>
      <w:bCs/>
      <w:sz w:val="26"/>
      <w:szCs w:val="26"/>
    </w:rPr>
  </w:style>
  <w:style w:type="character" w:styleId="1873" w:customStyle="1">
    <w:name w:val="标题 5 字符"/>
    <w:link w:val="761"/>
    <w:qFormat/>
    <w:rPr>
      <w:rFonts w:ascii="Arial" w:hAnsi="Arial" w:eastAsia="Arial" w:cs="Arial"/>
      <w:b/>
      <w:bCs/>
      <w:sz w:val="24"/>
      <w:szCs w:val="24"/>
    </w:rPr>
  </w:style>
  <w:style w:type="character" w:styleId="1874" w:customStyle="1">
    <w:name w:val="文档结构图 字符"/>
    <w:basedOn w:val="766"/>
    <w:link w:val="773"/>
    <w:qFormat/>
    <w:rPr>
      <w:szCs w:val="24"/>
      <w:shd w:val="clear" w:color="auto" w:fill="000080"/>
    </w:rPr>
  </w:style>
  <w:style w:type="character" w:styleId="1875" w:customStyle="1">
    <w:name w:val="正文文本 字符"/>
    <w:link w:val="774"/>
    <w:qFormat/>
    <w:rPr>
      <w:sz w:val="24"/>
      <w:szCs w:val="24"/>
    </w:rPr>
  </w:style>
  <w:style w:type="character" w:styleId="1876" w:customStyle="1">
    <w:name w:val="日期 字符"/>
    <w:basedOn w:val="766"/>
    <w:link w:val="781"/>
    <w:qFormat/>
    <w:rPr>
      <w:szCs w:val="24"/>
    </w:rPr>
  </w:style>
  <w:style w:type="character" w:styleId="1877" w:customStyle="1">
    <w:name w:val="正文文本缩进 2 字符"/>
    <w:basedOn w:val="766"/>
    <w:link w:val="782"/>
    <w:qFormat/>
    <w:rPr>
      <w:szCs w:val="24"/>
    </w:rPr>
  </w:style>
  <w:style w:type="character" w:styleId="1878" w:customStyle="1">
    <w:name w:val="批注框文本 字符"/>
    <w:basedOn w:val="766"/>
    <w:link w:val="784"/>
    <w:qFormat/>
    <w:rPr>
      <w:sz w:val="18"/>
      <w:szCs w:val="18"/>
    </w:rPr>
  </w:style>
  <w:style w:type="character" w:styleId="1879" w:customStyle="1">
    <w:name w:val="页眉 字符"/>
    <w:link w:val="786"/>
    <w:qFormat/>
    <w:rPr>
      <w:sz w:val="24"/>
      <w:szCs w:val="24"/>
    </w:rPr>
  </w:style>
  <w:style w:type="character" w:styleId="1880" w:customStyle="1">
    <w:name w:val="脚注文本 字符"/>
    <w:link w:val="790"/>
    <w:qFormat/>
    <w:rPr>
      <w:sz w:val="18"/>
      <w:szCs w:val="24"/>
    </w:rPr>
  </w:style>
  <w:style w:type="character" w:styleId="1881" w:customStyle="1">
    <w:name w:val="HTML 预设格式 字符"/>
    <w:basedOn w:val="766"/>
    <w:link w:val="796"/>
    <w:qFormat/>
    <w:rPr>
      <w:rFonts w:ascii="宋体" w:hAnsi="宋体"/>
      <w:sz w:val="24"/>
      <w:szCs w:val="24"/>
    </w:rPr>
  </w:style>
  <w:style w:type="character" w:styleId="1882" w:customStyle="1">
    <w:name w:val="普通(网站) 字符"/>
    <w:link w:val="797"/>
    <w:qFormat/>
    <w:rPr>
      <w:rFonts w:ascii="宋体" w:hAnsi="宋体"/>
      <w:sz w:val="24"/>
      <w:szCs w:val="24"/>
    </w:rPr>
  </w:style>
  <w:style w:type="character" w:styleId="1883" w:customStyle="1">
    <w:name w:val="明显参考2"/>
    <w:qFormat/>
    <w:rPr>
      <w:b/>
      <w:bCs/>
      <w:smallCaps/>
      <w:color w:val="c0504d"/>
      <w:spacing w:val="5"/>
      <w:u w:val="single"/>
    </w:rPr>
  </w:style>
  <w:style w:type="character" w:styleId="1884" w:customStyle="1">
    <w:name w:val="明显引用 字符"/>
    <w:link w:val="860"/>
    <w:qFormat/>
    <w:rPr>
      <w:i/>
      <w:sz w:val="24"/>
      <w:szCs w:val="24"/>
      <w:shd w:val="clear" w:color="auto" w:fill="f2f2f2"/>
    </w:rPr>
  </w:style>
  <w:style w:type="character" w:styleId="1885" w:customStyle="1">
    <w:name w:val="不明显强调2"/>
    <w:qFormat/>
    <w:rPr>
      <w:i/>
      <w:iCs/>
      <w:color w:val="808080"/>
    </w:rPr>
  </w:style>
  <w:style w:type="character" w:styleId="1886" w:customStyle="1">
    <w:name w:val="书籍标题3"/>
    <w:qFormat/>
    <w:rPr>
      <w:b/>
      <w:bCs/>
      <w:smallCaps/>
      <w:spacing w:val="5"/>
    </w:rPr>
  </w:style>
  <w:style w:type="character" w:styleId="1887" w:customStyle="1">
    <w:name w:val="Title Char"/>
    <w:qFormat/>
    <w:rPr>
      <w:rFonts w:ascii="Cambria" w:hAnsi="Cambria"/>
      <w:b/>
      <w:sz w:val="32"/>
      <w:lang w:bidi="ar-SA"/>
    </w:rPr>
  </w:style>
  <w:style w:type="character" w:styleId="1888" w:customStyle="1">
    <w:name w:val="不明显参考2"/>
    <w:qFormat/>
    <w:rPr>
      <w:smallCaps/>
      <w:color w:val="c0504d"/>
      <w:u w:val="single"/>
    </w:rPr>
  </w:style>
  <w:style w:type="character" w:styleId="1889" w:customStyle="1">
    <w:name w:val="hover"/>
    <w:qFormat/>
    <w:rPr>
      <w:color w:val="5fb878"/>
    </w:rPr>
  </w:style>
  <w:style w:type="character" w:styleId="1890" w:customStyle="1">
    <w:name w:val="引用 字符"/>
    <w:link w:val="859"/>
    <w:qFormat/>
    <w:rPr>
      <w:i/>
      <w:sz w:val="24"/>
      <w:szCs w:val="24"/>
    </w:rPr>
  </w:style>
  <w:style w:type="character" w:styleId="1891" w:customStyle="1">
    <w:name w:val="hover2"/>
    <w:qFormat/>
    <w:rPr>
      <w:color w:val="ffffff"/>
    </w:rPr>
  </w:style>
  <w:style w:type="character" w:styleId="1892" w:customStyle="1">
    <w:name w:val="bigfont1"/>
    <w:qFormat/>
    <w:rPr>
      <w:rFonts w:hint="default"/>
      <w:color w:val="000000"/>
      <w:sz w:val="24"/>
      <w:szCs w:val="24"/>
      <w:u w:val="none"/>
    </w:rPr>
  </w:style>
  <w:style w:type="character" w:styleId="1893" w:customStyle="1">
    <w:name w:val="hover1"/>
    <w:qFormat/>
    <w:rPr>
      <w:color w:val="5fb878"/>
    </w:rPr>
  </w:style>
  <w:style w:type="character" w:styleId="1894" w:customStyle="1">
    <w:name w:val="明显强调2"/>
    <w:qFormat/>
    <w:rPr>
      <w:b/>
      <w:bCs/>
      <w:i/>
      <w:iCs/>
      <w:color w:val="4f81bd"/>
    </w:rPr>
  </w:style>
  <w:style w:type="paragraph" w:styleId="1895" w:customStyle="1">
    <w:name w:val="_Style 12"/>
    <w:next w:val="756"/>
    <w:uiPriority w:val="99"/>
    <w:qFormat/>
    <w:pPr>
      <w:jc w:val="both"/>
      <w:widowControl w:val="off"/>
    </w:pPr>
    <w:rPr>
      <w:sz w:val="21"/>
      <w:szCs w:val="24"/>
    </w:rPr>
  </w:style>
  <w:style w:type="paragraph" w:styleId="1896" w:customStyle="1">
    <w:name w:val="修订3"/>
    <w:qFormat/>
    <w:rPr>
      <w:sz w:val="21"/>
      <w:szCs w:val="24"/>
    </w:rPr>
  </w:style>
  <w:style w:type="paragraph" w:styleId="1897" w:customStyle="1">
    <w:name w:val="纯文本4"/>
    <w:basedOn w:val="756"/>
    <w:qFormat/>
    <w:pPr>
      <w:ind w:firstLine="0"/>
      <w:spacing w:line="240" w:lineRule="auto"/>
    </w:pPr>
    <w:rPr>
      <w:rFonts w:ascii="宋体" w:hAnsi="Courier New"/>
      <w:sz w:val="28"/>
    </w:rPr>
  </w:style>
  <w:style w:type="paragraph" w:styleId="1898" w:customStyle="1">
    <w:name w:val="Other|1"/>
    <w:basedOn w:val="756"/>
    <w:qFormat/>
    <w:pPr>
      <w:ind w:firstLine="400"/>
      <w:spacing w:line="466" w:lineRule="auto"/>
    </w:pPr>
    <w:rPr>
      <w:rFonts w:ascii="宋体" w:hAnsi="宋体" w:cs="宋体"/>
      <w:sz w:val="22"/>
      <w:szCs w:val="22"/>
      <w:lang w:val="zh-TW" w:eastAsia="zh-TW" w:bidi="zh-TW"/>
    </w:rPr>
  </w:style>
  <w:style w:type="paragraph" w:styleId="1899" w:customStyle="1">
    <w:name w:val="段"/>
    <w:next w:val="756"/>
    <w:qFormat/>
    <w:pPr>
      <w:ind w:firstLine="420"/>
      <w:jc w:val="both"/>
      <w:tabs>
        <w:tab w:val="center" w:pos="4201" w:leader="none"/>
        <w:tab w:val="right" w:pos="9298" w:leader="dot"/>
      </w:tabs>
    </w:pPr>
    <w:rPr>
      <w:rFonts w:ascii="宋体"/>
      <w:sz w:val="21"/>
      <w:szCs w:val="22"/>
    </w:rPr>
  </w:style>
  <w:style w:type="paragraph" w:styleId="1900" w:customStyle="1">
    <w:name w:val="_Style 4"/>
    <w:basedOn w:val="756"/>
    <w:qFormat/>
    <w:pPr>
      <w:ind w:firstLine="0"/>
      <w:spacing w:line="240" w:lineRule="auto"/>
    </w:pPr>
    <w:rPr>
      <w:sz w:val="21"/>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ZZ</dc:creator>
  <cp:lastModifiedBy>季海峰</cp:lastModifiedBy>
  <cp:revision>128</cp:revision>
  <dcterms:created xsi:type="dcterms:W3CDTF">2025-07-17T07:21:00Z</dcterms:created>
  <dcterms:modified xsi:type="dcterms:W3CDTF">2026-05-28T07:42:33Z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B7914C04C6C245EFB789238106B95CDD_13</vt:lpwstr>
  </property>
  <property fmtid="{D5CDD505-2E9C-101B-9397-08002B2CF9AE}" pid="4" name="KSOTemplateDocerSaveRecord">
    <vt:lpwstr>eyJoZGlkIjoiNmQ2ZWNjYmNjNGJhMzBiMDg5MzE2NTUyMmIxNjdkYTkiLCJ1c2VySWQiOiI0NjA5MzkxNDAifQ==</vt:lpwstr>
  </property>
</Properties>
</file>