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white"/>
        </w:rPr>
      </w:pPr>
      <w:r>
        <w:rPr>
          <w:rFonts w:hint="eastAsia" w:ascii="宋体" w:hAnsi="宋体" w:eastAsia="宋体" w:cs="宋体"/>
          <w:b/>
          <w:bCs/>
          <w:color w:val="auto"/>
          <w:sz w:val="84"/>
          <w:szCs w:val="24"/>
          <w:highlight w:val="white"/>
        </w:rPr>
      </w:r>
      <w:r/>
    </w:p>
    <w:p>
      <w:pPr>
        <w:jc w:val="center"/>
        <w:spacing w:before="120" w:after="120" w:line="360" w:lineRule="auto"/>
        <w:rPr>
          <w:rFonts w:hint="eastAsia" w:ascii="宋体" w:hAnsi="宋体" w:eastAsia="宋体" w:cs="宋体"/>
          <w:b/>
          <w:bCs/>
          <w:color w:val="auto"/>
          <w:sz w:val="84"/>
          <w:szCs w:val="24"/>
          <w:highlight w:val="white"/>
        </w:rPr>
      </w:pPr>
      <w:r>
        <w:rPr>
          <w:rFonts w:hint="eastAsia" w:ascii="宋体" w:hAnsi="宋体" w:eastAsia="宋体" w:cs="宋体"/>
          <w:b/>
          <w:bCs/>
          <w:color w:val="auto"/>
          <w:sz w:val="84"/>
          <w:szCs w:val="24"/>
          <w:highlight w:val="white"/>
        </w:rPr>
        <w:t xml:space="preserve">竞争性磋商文件</w:t>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t xml:space="preserve">项目名称：</w:t>
      </w:r>
      <w:r>
        <w:rPr>
          <w:rFonts w:hint="eastAsia" w:ascii="宋体" w:hAnsi="宋体" w:eastAsia="宋体" w:cs="宋体"/>
          <w:b/>
          <w:color w:val="auto"/>
          <w:sz w:val="30"/>
          <w:szCs w:val="30"/>
          <w:highlight w:val="white"/>
          <w:lang w:eastAsia="zh-CN"/>
        </w:rPr>
        <w:t xml:space="preserve">永安路派出所新建勤务专区项目</w:t>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lang w:eastAsia="zh-CN"/>
        </w:rPr>
      </w:pPr>
      <w:r>
        <w:rPr>
          <w:rFonts w:hint="eastAsia" w:ascii="宋体" w:hAnsi="宋体" w:eastAsia="宋体" w:cs="宋体"/>
          <w:b/>
          <w:color w:val="auto"/>
          <w:sz w:val="30"/>
          <w:szCs w:val="30"/>
          <w:highlight w:val="white"/>
        </w:rPr>
        <w:t xml:space="preserve">项目编号：</w:t>
      </w:r>
      <w:bookmarkStart w:id="0" w:name="OLE_LINK13"/>
      <w:r>
        <w:rPr>
          <w:rFonts w:hint="eastAsia" w:ascii="宋体" w:hAnsi="宋体" w:eastAsia="宋体" w:cs="宋体"/>
          <w:b/>
          <w:color w:val="auto"/>
          <w:sz w:val="30"/>
          <w:szCs w:val="30"/>
          <w:highlight w:val="white"/>
        </w:rPr>
        <w:t xml:space="preserve">JSZC-321322-SQJW-C2026-0012</w:t>
      </w:r>
      <w:r/>
    </w:p>
    <w:p>
      <w:pPr>
        <w:ind w:left="2800" w:hanging="2800"/>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r>
      <w:bookmarkEnd w:id="0"/>
      <w:r/>
      <w:r/>
    </w:p>
    <w:p>
      <w:pPr>
        <w:ind w:left="2800" w:hanging="2800"/>
        <w:rPr>
          <w:rFonts w:hint="eastAsia" w:ascii="宋体" w:hAnsi="宋体" w:eastAsia="宋体" w:cs="宋体"/>
          <w:b/>
          <w:color w:val="auto"/>
          <w:sz w:val="28"/>
          <w:szCs w:val="28"/>
          <w:highlight w:val="white"/>
        </w:rPr>
      </w:pPr>
      <w:r>
        <w:rPr>
          <w:rFonts w:hint="eastAsia" w:ascii="宋体" w:hAnsi="宋体" w:eastAsia="宋体" w:cs="宋体"/>
          <w:color w:val="auto"/>
          <w:sz w:val="28"/>
          <w:szCs w:val="28"/>
          <w:highlight w:val="white"/>
        </w:rPr>
        <w:t xml:space="preserve">       </w:t>
      </w:r>
      <w:r>
        <w:rPr>
          <w:rFonts w:hint="eastAsia" w:ascii="宋体" w:hAnsi="宋体" w:eastAsia="宋体" w:cs="宋体"/>
          <w:color w:val="auto"/>
          <w:sz w:val="28"/>
          <w:szCs w:val="28"/>
          <w:highlight w:val="white"/>
        </w:rPr>
        <w:t xml:space="preserve">   </w:t>
      </w:r>
      <w:r>
        <w:rPr>
          <w:rFonts w:hint="eastAsia" w:ascii="宋体" w:hAnsi="宋体" w:eastAsia="宋体" w:cs="宋体"/>
          <w:b/>
          <w:color w:val="auto"/>
          <w:sz w:val="28"/>
          <w:szCs w:val="28"/>
          <w:highlight w:val="white"/>
        </w:rPr>
        <w:t xml:space="preserve"> </w:t>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bl>
      <w:tblPr>
        <w:tblStyle w:val="97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pacing w:val="45"/>
                <w:sz w:val="32"/>
                <w:szCs w:val="24"/>
                <w:highlight w:val="white"/>
              </w:rPr>
              <w:t xml:space="preserve">采  购 人</w:t>
            </w:r>
            <w:r>
              <w:rPr>
                <w:rFonts w:hint="eastAsia" w:ascii="宋体" w:hAnsi="宋体" w:eastAsia="宋体" w:cs="宋体"/>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32"/>
                <w:szCs w:val="24"/>
                <w:highlight w:val="white"/>
                <w:lang w:val="en-US" w:eastAsia="zh-CN"/>
              </w:rPr>
              <w:t xml:space="preserve">沭阳县公安局</w:t>
            </w:r>
            <w:r/>
          </w:p>
        </w:tc>
      </w:tr>
      <w:tr>
        <w:trPr>
          <w:jc w:val="center"/>
          <w:trHeight w:val="617"/>
        </w:trPr>
        <w:tc>
          <w:tcPr>
            <w:tcW w:w="2923"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white"/>
              </w:rPr>
            </w:pPr>
            <w:r>
              <w:rPr>
                <w:rFonts w:hint="eastAsia" w:ascii="宋体" w:hAnsi="宋体" w:eastAsia="宋体" w:cs="宋体"/>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32"/>
                <w:szCs w:val="24"/>
                <w:highlight w:val="white"/>
                <w:lang w:val="en-US" w:eastAsia="zh-CN"/>
              </w:rPr>
              <w:t xml:space="preserve">宿迁建威工程咨询有限公司</w:t>
            </w:r>
            <w:r/>
          </w:p>
        </w:tc>
      </w:tr>
    </w:tbl>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t xml:space="preserve">202</w:t>
      </w:r>
      <w:r>
        <w:rPr>
          <w:rFonts w:hint="eastAsia" w:ascii="宋体" w:hAnsi="宋体" w:eastAsia="宋体" w:cs="宋体"/>
          <w:b/>
          <w:color w:val="auto"/>
          <w:sz w:val="32"/>
          <w:szCs w:val="24"/>
          <w:highlight w:val="white"/>
          <w:lang w:val="en-US" w:eastAsia="zh-CN"/>
        </w:rPr>
        <w:t xml:space="preserve">6</w:t>
      </w:r>
      <w:r>
        <w:rPr>
          <w:rFonts w:hint="eastAsia" w:ascii="宋体" w:hAnsi="宋体" w:eastAsia="宋体" w:cs="宋体"/>
          <w:b/>
          <w:color w:val="auto"/>
          <w:sz w:val="32"/>
          <w:szCs w:val="24"/>
          <w:highlight w:val="white"/>
        </w:rPr>
        <w:t xml:space="preserve">年</w:t>
      </w:r>
      <w:r>
        <w:rPr>
          <w:rFonts w:hint="eastAsia" w:ascii="宋体" w:hAnsi="宋体" w:eastAsia="宋体" w:cs="宋体"/>
          <w:b/>
          <w:color w:val="auto"/>
          <w:sz w:val="32"/>
          <w:szCs w:val="24"/>
          <w:highlight w:val="white"/>
          <w:lang w:val="en-US" w:eastAsia="zh-CN"/>
        </w:rPr>
        <w:t xml:space="preserve">6</w:t>
      </w:r>
      <w:r>
        <w:rPr>
          <w:rFonts w:hint="eastAsia" w:ascii="宋体" w:hAnsi="宋体" w:eastAsia="宋体" w:cs="宋体"/>
          <w:b/>
          <w:color w:val="auto"/>
          <w:sz w:val="32"/>
          <w:szCs w:val="24"/>
          <w:highlight w:val="white"/>
        </w:rPr>
        <w:t xml:space="preserve">月</w:t>
      </w:r>
      <w:r>
        <w:rPr>
          <w:rFonts w:hint="eastAsia" w:ascii="宋体" w:hAnsi="宋体" w:eastAsia="宋体" w:cs="宋体"/>
          <w:b/>
          <w:color w:val="auto"/>
          <w:sz w:val="32"/>
          <w:szCs w:val="24"/>
          <w:highlight w:val="white"/>
          <w:lang w:val="en-US" w:eastAsia="zh-CN"/>
        </w:rPr>
        <w:t xml:space="preserve">02</w:t>
      </w:r>
      <w:r>
        <w:rPr>
          <w:rFonts w:hint="eastAsia" w:ascii="宋体" w:hAnsi="宋体" w:eastAsia="宋体" w:cs="宋体"/>
          <w:b/>
          <w:color w:val="auto"/>
          <w:sz w:val="32"/>
          <w:szCs w:val="24"/>
          <w:highlight w:val="white"/>
        </w:rPr>
        <w:t xml:space="preserve">日</w:t>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t xml:space="preserve">目    录</w:t>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TOC \o "1-1" \h \u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"_Toc7294"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第一章  磋商邀请</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_Toc7294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3</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"_Toc3297"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第二章  供应商须知</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_Toc3297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6</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"_Toc21941"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第三章  评审方法与评审标准</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_Toc21941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22</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"_Toc1519"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第四</w:t>
      </w:r>
      <w:r>
        <w:rPr>
          <w:rFonts w:hint="eastAsia" w:ascii="宋体" w:hAnsi="宋体" w:eastAsia="宋体" w:cs="宋体"/>
          <w:b w:val="0"/>
          <w:bCs w:val="0"/>
          <w:caps w:val="0"/>
          <w:color w:val="auto"/>
          <w:sz w:val="32"/>
          <w:szCs w:val="44"/>
          <w:highlight w:val="white"/>
          <w:lang w:val="en-US" w:eastAsia="zh-CN" w:bidi="ar-SA"/>
        </w:rPr>
        <w:t xml:space="preserve">章  </w:t>
      </w:r>
      <w:r>
        <w:rPr>
          <w:rFonts w:hint="eastAsia" w:ascii="宋体" w:hAnsi="宋体" w:eastAsia="宋体" w:cs="宋体"/>
          <w:b w:val="0"/>
          <w:bCs w:val="0"/>
          <w:caps w:val="0"/>
          <w:color w:val="auto"/>
          <w:sz w:val="32"/>
          <w:szCs w:val="44"/>
          <w:highlight w:val="white"/>
          <w:lang w:val="en-US" w:eastAsia="zh-CN" w:bidi="ar-SA"/>
        </w:rPr>
        <w:t xml:space="preserve">采购需求</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_Toc1519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26</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"_Toc2833"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第五章  合同文本</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_Toc2833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28</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"_Toc22631"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第六章  响应文件格式</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_Toc22631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28</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fldChar w:fldCharType="end"/>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br w:type="page" w:clear="all"/>
      </w:r>
      <w:r/>
    </w:p>
    <w:p>
      <w:pPr>
        <w:jc w:val="center"/>
        <w:keepLines/>
        <w:keepNext/>
        <w:spacing w:before="480" w:after="200"/>
        <w:widowControl w:val="off"/>
        <w:rPr>
          <w:rFonts w:hint="eastAsia" w:ascii="宋体" w:hAnsi="宋体" w:eastAsia="宋体" w:cs="宋体"/>
          <w:color w:val="auto"/>
          <w:sz w:val="44"/>
          <w:szCs w:val="44"/>
          <w:highlight w:val="white"/>
          <w:lang w:val="en-US" w:eastAsia="zh-CN" w:bidi="ar-SA"/>
        </w:rPr>
        <w:outlineLvl w:val="0"/>
      </w:pPr>
      <w:r/>
      <w:bookmarkStart w:id="1" w:name="_Toc27259"/>
      <w:r/>
      <w:bookmarkStart w:id="2" w:name="_Toc13414"/>
      <w:r/>
      <w:bookmarkStart w:id="3" w:name="_Toc7294"/>
      <w:r/>
      <w:bookmarkStart w:id="4" w:name="_Toc141869960"/>
      <w:r>
        <w:rPr>
          <w:rFonts w:hint="eastAsia" w:ascii="宋体" w:hAnsi="宋体" w:eastAsia="宋体" w:cs="宋体"/>
          <w:color w:val="auto"/>
          <w:sz w:val="44"/>
          <w:szCs w:val="44"/>
          <w:highlight w:val="white"/>
          <w:lang w:val="en-US" w:eastAsia="zh-CN" w:bidi="ar-SA"/>
        </w:rPr>
        <w:t xml:space="preserve">第一章  磋商邀请</w:t>
      </w:r>
      <w:bookmarkEnd w:id="1"/>
      <w:r/>
      <w:bookmarkEnd w:id="2"/>
      <w:r/>
      <w:bookmarkEnd w:id="3"/>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受</w:t>
      </w:r>
      <w:r>
        <w:rPr>
          <w:rFonts w:hint="eastAsia" w:ascii="宋体" w:hAnsi="宋体" w:eastAsia="宋体" w:cs="宋体"/>
          <w:color w:val="000000"/>
          <w:sz w:val="24"/>
          <w:szCs w:val="24"/>
          <w:highlight w:val="white"/>
          <w:u w:val="single"/>
          <w:lang w:eastAsia="zh-CN"/>
        </w:rPr>
        <w:t xml:space="preserve">沭阳县公安局</w:t>
      </w:r>
      <w:r>
        <w:rPr>
          <w:rFonts w:hint="eastAsia" w:ascii="宋体" w:hAnsi="宋体" w:eastAsia="宋体" w:cs="宋体"/>
          <w:color w:val="000000"/>
          <w:sz w:val="24"/>
          <w:szCs w:val="24"/>
          <w:highlight w:val="white"/>
        </w:rPr>
        <w:t xml:space="preserve">的委托，</w:t>
      </w:r>
      <w:r>
        <w:rPr>
          <w:rFonts w:hint="eastAsia" w:ascii="宋体" w:hAnsi="宋体" w:eastAsia="宋体" w:cs="宋体"/>
          <w:color w:val="000000"/>
          <w:sz w:val="24"/>
          <w:szCs w:val="24"/>
          <w:highlight w:val="white"/>
          <w:u w:val="single"/>
          <w:lang w:eastAsia="zh-CN"/>
        </w:rPr>
        <w:t xml:space="preserve">宿迁建威工程咨询有限公司</w:t>
      </w:r>
      <w:r>
        <w:rPr>
          <w:rFonts w:hint="eastAsia" w:ascii="宋体" w:hAnsi="宋体" w:eastAsia="宋体" w:cs="宋体"/>
          <w:color w:val="000000"/>
          <w:sz w:val="24"/>
          <w:szCs w:val="24"/>
          <w:highlight w:val="white"/>
        </w:rPr>
        <w:t xml:space="preserve">就</w:t>
      </w:r>
      <w:r>
        <w:rPr>
          <w:rFonts w:hint="eastAsia" w:ascii="宋体" w:hAnsi="宋体" w:eastAsia="宋体" w:cs="宋体"/>
          <w:color w:val="000000"/>
          <w:sz w:val="24"/>
          <w:szCs w:val="24"/>
          <w:highlight w:val="white"/>
          <w:u w:val="single"/>
          <w:lang w:eastAsia="zh-CN"/>
        </w:rPr>
        <w:t xml:space="preserve">永安路派出所新建勤务专区项目</w:t>
      </w:r>
      <w:r>
        <w:rPr>
          <w:rFonts w:hint="eastAsia" w:ascii="宋体" w:hAnsi="宋体" w:eastAsia="宋体" w:cs="宋体"/>
          <w:color w:val="000000"/>
          <w:sz w:val="24"/>
          <w:szCs w:val="24"/>
          <w:highlight w:val="white"/>
          <w:u w:val="single"/>
        </w:rPr>
        <w:t xml:space="preserve">(项目编号</w:t>
      </w:r>
      <w:r>
        <w:rPr>
          <w:rFonts w:hint="eastAsia" w:ascii="宋体" w:hAnsi="宋体" w:eastAsia="宋体" w:cs="宋体"/>
          <w:color w:val="000000"/>
          <w:sz w:val="24"/>
          <w:szCs w:val="24"/>
          <w:highlight w:val="white"/>
          <w:u w:val="single"/>
          <w:lang w:eastAsia="zh-CN"/>
        </w:rPr>
        <w:t xml:space="preserve">：JSZC-321322-SQJW-C2026-0012</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项目进行</w:t>
      </w:r>
      <w:r>
        <w:rPr>
          <w:rFonts w:hint="eastAsia" w:ascii="宋体" w:hAnsi="宋体" w:eastAsia="宋体" w:cs="宋体"/>
          <w:sz w:val="24"/>
          <w:szCs w:val="24"/>
          <w:highlight w:val="white"/>
        </w:rPr>
        <w:t xml:space="preserve">竞争性磋商采购，欢迎符合条件的供应商参加磋商。</w:t>
      </w:r>
      <w:r/>
    </w:p>
    <w:p>
      <w:pPr>
        <w:jc w:val="left"/>
        <w:spacing w:line="440" w:lineRule="exact"/>
        <w:rPr>
          <w:rFonts w:hint="eastAsia" w:ascii="宋体" w:hAnsi="宋体" w:eastAsia="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white"/>
        </w:rPr>
        <w:t xml:space="preserve">项目概况</w:t>
      </w:r>
      <w:r/>
    </w:p>
    <w:p>
      <w:pPr>
        <w:ind w:firstLine="520"/>
        <w:jc w:val="left"/>
        <w:spacing w:line="440" w:lineRule="exact"/>
        <w:rPr>
          <w:rFonts w:hint="eastAsia" w:ascii="宋体" w:hAnsi="宋体" w:eastAsia="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white"/>
          <w:u w:val="single"/>
          <w:lang w:eastAsia="zh-CN"/>
        </w:rPr>
        <w:t xml:space="preserve">永安路派出所新建勤务专区项目</w:t>
      </w:r>
      <w:r>
        <w:rPr>
          <w:rFonts w:hint="eastAsia" w:ascii="宋体" w:hAnsi="宋体" w:eastAsia="宋体" w:cs="宋体"/>
          <w:sz w:val="24"/>
          <w:szCs w:val="24"/>
          <w:highlight w:val="white"/>
        </w:rPr>
        <w:t xml:space="preserve">竞争性磋商项目的潜在供应商可在</w:t>
      </w:r>
      <w:r>
        <w:rPr>
          <w:rFonts w:hint="eastAsia" w:ascii="宋体" w:hAnsi="宋体" w:eastAsia="宋体" w:cs="宋体"/>
          <w:sz w:val="24"/>
          <w:szCs w:val="24"/>
          <w:highlight w:val="white"/>
          <w:u w:val="single"/>
        </w:rPr>
        <w:t xml:space="preserve">“宿迁市政府采购网”自行免费下载</w:t>
      </w:r>
      <w:r>
        <w:rPr>
          <w:rFonts w:hint="eastAsia" w:ascii="宋体" w:hAnsi="宋体" w:eastAsia="宋体" w:cs="宋体"/>
          <w:sz w:val="24"/>
          <w:szCs w:val="24"/>
          <w:highlight w:val="white"/>
        </w:rPr>
        <w:t xml:space="preserve">磋商文件，并于</w:t>
      </w:r>
      <w:r>
        <w:rPr>
          <w:rFonts w:hint="eastAsia" w:ascii="宋体" w:hAnsi="宋体" w:eastAsia="宋体" w:cs="宋体"/>
          <w:color w:val="000000"/>
          <w:sz w:val="24"/>
          <w:szCs w:val="24"/>
          <w:highlight w:val="white"/>
          <w:u w:val="single"/>
        </w:rPr>
        <w:t xml:space="preserve">202</w:t>
      </w:r>
      <w:r>
        <w:rPr>
          <w:rFonts w:hint="eastAsia" w:ascii="宋体" w:hAnsi="宋体" w:eastAsia="宋体" w:cs="宋体"/>
          <w:color w:val="000000"/>
          <w:sz w:val="24"/>
          <w:szCs w:val="24"/>
          <w:highlight w:val="white"/>
          <w:u w:val="single"/>
          <w:lang w:val="en-US" w:eastAsia="zh-CN"/>
        </w:rPr>
        <w:t xml:space="preserve">6</w:t>
      </w:r>
      <w:r>
        <w:rPr>
          <w:rFonts w:hint="eastAsia" w:ascii="宋体" w:hAnsi="宋体" w:eastAsia="宋体" w:cs="宋体"/>
          <w:bCs/>
          <w:color w:val="000000"/>
          <w:sz w:val="24"/>
          <w:szCs w:val="24"/>
          <w:highlight w:val="white"/>
          <w:u w:val="single"/>
        </w:rPr>
        <w:t xml:space="preserve">年</w:t>
      </w:r>
      <w:r>
        <w:rPr>
          <w:rFonts w:hint="eastAsia" w:ascii="宋体" w:hAnsi="宋体" w:eastAsia="宋体" w:cs="宋体"/>
          <w:bCs/>
          <w:color w:val="000000"/>
          <w:sz w:val="24"/>
          <w:szCs w:val="24"/>
          <w:highlight w:val="white"/>
          <w:u w:val="single"/>
          <w:lang w:val="en-US" w:eastAsia="zh-CN"/>
        </w:rPr>
        <w:t xml:space="preserve">6</w:t>
      </w:r>
      <w:r>
        <w:rPr>
          <w:rFonts w:hint="eastAsia" w:ascii="宋体" w:hAnsi="宋体" w:eastAsia="宋体" w:cs="宋体"/>
          <w:bCs/>
          <w:color w:val="000000"/>
          <w:sz w:val="24"/>
          <w:szCs w:val="24"/>
          <w:highlight w:val="white"/>
          <w:u w:val="single"/>
        </w:rPr>
        <w:t xml:space="preserve">月</w:t>
      </w:r>
      <w:r>
        <w:rPr>
          <w:rFonts w:hint="eastAsia" w:ascii="宋体" w:hAnsi="宋体" w:eastAsia="宋体" w:cs="宋体"/>
          <w:bCs/>
          <w:color w:val="000000"/>
          <w:sz w:val="24"/>
          <w:szCs w:val="24"/>
          <w:highlight w:val="white"/>
          <w:u w:val="single"/>
          <w:lang w:val="en-US" w:eastAsia="zh-CN"/>
        </w:rPr>
        <w:t xml:space="preserve">15</w:t>
      </w:r>
      <w:r>
        <w:rPr>
          <w:rFonts w:hint="eastAsia" w:ascii="宋体" w:hAnsi="宋体" w:eastAsia="宋体" w:cs="宋体"/>
          <w:bCs/>
          <w:color w:val="000000"/>
          <w:sz w:val="24"/>
          <w:szCs w:val="24"/>
          <w:highlight w:val="white"/>
          <w:u w:val="single"/>
        </w:rPr>
        <w:t xml:space="preserve">日9时30分</w:t>
      </w:r>
      <w:r>
        <w:rPr>
          <w:rFonts w:hint="eastAsia" w:ascii="宋体" w:hAnsi="宋体" w:eastAsia="宋体" w:cs="宋体"/>
          <w:bCs/>
          <w:sz w:val="24"/>
          <w:szCs w:val="24"/>
          <w:highlight w:val="white"/>
          <w:u w:val="single"/>
        </w:rPr>
        <w:t xml:space="preserve">（</w:t>
      </w:r>
      <w:r>
        <w:rPr>
          <w:rFonts w:hint="eastAsia" w:ascii="宋体" w:hAnsi="宋体" w:eastAsia="宋体" w:cs="宋体"/>
          <w:bCs/>
          <w:sz w:val="24"/>
          <w:szCs w:val="24"/>
          <w:highlight w:val="white"/>
        </w:rPr>
        <w:t xml:space="preserve">北京时间）前递交响应文件</w:t>
      </w:r>
      <w:r>
        <w:rPr>
          <w:rFonts w:hint="eastAsia" w:ascii="宋体" w:hAnsi="宋体" w:eastAsia="宋体" w:cs="宋体"/>
          <w:sz w:val="24"/>
          <w:szCs w:val="24"/>
          <w:highlight w:val="white"/>
        </w:rPr>
        <w:t xml:space="preserve">。</w:t>
      </w:r>
      <w:r/>
    </w:p>
    <w:p>
      <w:pPr>
        <w:ind w:firstLine="522"/>
        <w:jc w:val="left"/>
        <w:keepLines/>
        <w:keepNext/>
        <w:spacing w:line="440" w:lineRule="exact"/>
        <w:rPr>
          <w:rFonts w:hint="eastAsia" w:ascii="宋体" w:hAnsi="宋体" w:eastAsia="宋体" w:cs="宋体"/>
          <w:b/>
          <w:bCs/>
          <w:sz w:val="24"/>
          <w:szCs w:val="24"/>
          <w:highlight w:val="white"/>
        </w:rPr>
        <w:outlineLvl w:val="2"/>
      </w:pPr>
      <w:r/>
      <w:bookmarkStart w:id="5" w:name="_Toc38985263"/>
      <w:r/>
      <w:bookmarkStart w:id="6" w:name="_Toc35393621"/>
      <w:r/>
      <w:bookmarkStart w:id="7" w:name="_Toc28359002"/>
      <w:r/>
      <w:bookmarkStart w:id="8" w:name="_Hlk24379207"/>
      <w:r/>
      <w:bookmarkStart w:id="9" w:name="_Toc35393790"/>
      <w:r/>
      <w:bookmarkStart w:id="10" w:name="_Toc28359079"/>
      <w:r>
        <w:rPr>
          <w:rFonts w:hint="eastAsia" w:ascii="宋体" w:hAnsi="宋体" w:eastAsia="宋体" w:cs="宋体"/>
          <w:b/>
          <w:bCs/>
          <w:sz w:val="24"/>
          <w:szCs w:val="24"/>
          <w:highlight w:val="white"/>
        </w:rPr>
        <w:t xml:space="preserve">一、项目基本情况</w:t>
      </w:r>
      <w:bookmarkEnd w:id="5"/>
      <w:r/>
      <w:bookmarkEnd w:id="6"/>
      <w:r/>
      <w:bookmarkEnd w:id="7"/>
      <w:r/>
      <w:bookmarkEnd w:id="8"/>
      <w:r/>
      <w:bookmarkEnd w:id="9"/>
      <w:r/>
      <w:bookmarkEnd w:id="10"/>
      <w:r/>
      <w:r/>
    </w:p>
    <w:p>
      <w:pPr>
        <w:ind w:firstLine="520"/>
        <w:jc w:val="left"/>
        <w:spacing w:line="440" w:lineRule="exact"/>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1.项目编号：JSZC-321322-SQJW-C2026-0012</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2.项目名称：</w:t>
      </w:r>
      <w:r>
        <w:rPr>
          <w:rFonts w:hint="eastAsia" w:ascii="宋体" w:hAnsi="宋体" w:eastAsia="宋体" w:cs="宋体"/>
          <w:sz w:val="24"/>
          <w:szCs w:val="24"/>
          <w:highlight w:val="white"/>
          <w:lang w:eastAsia="zh-CN"/>
        </w:rPr>
        <w:t xml:space="preserve">永安路派出所新建勤务专区项目</w:t>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lang w:val="en-US" w:eastAsia="zh-CN"/>
        </w:rPr>
        <w:t xml:space="preserve">采购预算</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177.472167</w:t>
      </w:r>
      <w:r>
        <w:rPr>
          <w:rFonts w:hint="eastAsia" w:ascii="宋体" w:hAnsi="宋体" w:eastAsia="宋体" w:cs="宋体"/>
          <w:color w:val="000000"/>
          <w:spacing w:val="2"/>
          <w:sz w:val="24"/>
          <w:szCs w:val="24"/>
          <w:lang w:val="en-US" w:eastAsia="zh-CN"/>
        </w:rPr>
        <w:t xml:space="preserve">万元</w:t>
      </w:r>
      <w:r/>
    </w:p>
    <w:p>
      <w:pPr>
        <w:ind w:firstLine="520"/>
        <w:jc w:val="left"/>
        <w:spacing w:line="440" w:lineRule="exact"/>
        <w:rPr>
          <w:rFonts w:hint="eastAsia" w:ascii="宋体" w:hAnsi="宋体" w:eastAsia="宋体" w:cs="宋体"/>
          <w:color w:val="auto"/>
          <w:sz w:val="24"/>
          <w:szCs w:val="24"/>
          <w:lang w:eastAsia="zh-CN"/>
        </w:rPr>
      </w:pPr>
      <w:r>
        <w:rPr>
          <w:rFonts w:hint="eastAsia" w:ascii="宋体" w:hAnsi="宋体" w:eastAsia="宋体" w:cs="宋体"/>
          <w:sz w:val="24"/>
          <w:szCs w:val="24"/>
          <w:highlight w:val="white"/>
        </w:rPr>
        <w:t xml:space="preserve">4.本项目设定最高限价，</w:t>
      </w:r>
      <w:r>
        <w:rPr>
          <w:rFonts w:hint="eastAsia" w:ascii="宋体" w:hAnsi="宋体" w:eastAsia="宋体" w:cs="宋体"/>
          <w:color w:val="auto"/>
          <w:sz w:val="24"/>
          <w:szCs w:val="24"/>
        </w:rPr>
        <w:t xml:space="preserve">最高限价为</w:t>
      </w:r>
      <w:r>
        <w:rPr>
          <w:rFonts w:hint="eastAsia" w:ascii="宋体" w:hAnsi="宋体" w:eastAsia="宋体" w:cs="宋体"/>
          <w:sz w:val="24"/>
          <w:szCs w:val="24"/>
          <w:highlight w:val="white"/>
          <w:lang w:val="en-US" w:eastAsia="zh-CN"/>
        </w:rPr>
        <w:t xml:space="preserve">177.472167</w:t>
      </w:r>
      <w:r>
        <w:rPr>
          <w:rFonts w:hint="eastAsia" w:ascii="宋体" w:hAnsi="宋体" w:eastAsia="宋体" w:cs="宋体"/>
          <w:color w:val="000000"/>
          <w:spacing w:val="2"/>
          <w:sz w:val="24"/>
          <w:szCs w:val="24"/>
          <w:lang w:val="en-US" w:eastAsia="zh-CN"/>
        </w:rPr>
        <w:t xml:space="preserve">万元</w:t>
      </w:r>
      <w:r>
        <w:rPr>
          <w:rFonts w:hint="eastAsia" w:ascii="宋体" w:hAnsi="宋体" w:eastAsia="宋体" w:cs="宋体"/>
          <w:color w:val="auto"/>
          <w:sz w:val="24"/>
          <w:szCs w:val="24"/>
          <w:lang w:eastAsia="zh-CN"/>
        </w:rPr>
        <w:t xml:space="preserve">。</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5.采购需求：</w:t>
      </w:r>
      <w:r>
        <w:rPr>
          <w:rFonts w:hint="eastAsia" w:ascii="宋体" w:hAnsi="宋体" w:eastAsia="宋体" w:cs="宋体"/>
          <w:sz w:val="24"/>
          <w:szCs w:val="24"/>
          <w:highlight w:val="white"/>
          <w:lang w:eastAsia="zh-CN"/>
        </w:rPr>
        <w:t xml:space="preserve">永安路派出所新建勤务专区项目，建设内容包含新建</w:t>
      </w:r>
      <w:r>
        <w:rPr>
          <w:rFonts w:hint="eastAsia" w:ascii="宋体" w:hAnsi="宋体" w:eastAsia="宋体" w:cs="宋体"/>
          <w:sz w:val="24"/>
          <w:szCs w:val="24"/>
          <w:highlight w:val="white"/>
          <w:lang w:eastAsia="zh-CN"/>
        </w:rPr>
        <w:t xml:space="preserve">勤务专区</w:t>
      </w:r>
      <w:r/>
      <w:r>
        <w:rPr>
          <w:rFonts w:hint="eastAsia" w:ascii="宋体" w:hAnsi="宋体" w:eastAsia="宋体" w:cs="宋体"/>
          <w:sz w:val="24"/>
          <w:szCs w:val="24"/>
          <w:highlight w:val="white"/>
          <w:lang w:eastAsia="zh-CN"/>
        </w:rPr>
        <w:t xml:space="preserve"> 647.14㎡（含土建安装、装饰装修）</w:t>
      </w:r>
      <w:r>
        <w:rPr>
          <w:rFonts w:hint="eastAsia" w:ascii="宋体" w:hAnsi="宋体" w:eastAsia="宋体" w:cs="宋体"/>
          <w:color w:val="000000"/>
          <w:sz w:val="24"/>
          <w:szCs w:val="24"/>
          <w:highlight w:val="white"/>
        </w:rPr>
        <w:t xml:space="preserve">。</w:t>
      </w:r>
      <w:r>
        <w:rPr>
          <w:rFonts w:hint="eastAsia" w:ascii="宋体" w:hAnsi="宋体" w:eastAsia="宋体" w:cs="宋体"/>
          <w:sz w:val="24"/>
          <w:szCs w:val="24"/>
          <w:highlight w:val="white"/>
        </w:rPr>
        <w:t xml:space="preserve">（详细内容见本</w:t>
      </w:r>
      <w:r>
        <w:rPr>
          <w:rFonts w:hint="eastAsia" w:ascii="宋体" w:hAnsi="宋体" w:eastAsia="宋体" w:cs="宋体"/>
          <w:sz w:val="24"/>
          <w:szCs w:val="24"/>
          <w:highlight w:val="white"/>
          <w:lang w:val="en-US" w:eastAsia="zh-CN"/>
        </w:rPr>
        <w:t xml:space="preserve">磋商</w:t>
      </w:r>
      <w:r>
        <w:rPr>
          <w:rFonts w:hint="eastAsia" w:ascii="宋体" w:hAnsi="宋体" w:eastAsia="宋体" w:cs="宋体"/>
          <w:sz w:val="24"/>
          <w:szCs w:val="24"/>
          <w:highlight w:val="white"/>
        </w:rPr>
        <w:t xml:space="preserve">文件第四章）</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6.合同履行期限：</w:t>
      </w:r>
      <w:r>
        <w:rPr>
          <w:rFonts w:hint="eastAsia" w:ascii="宋体" w:hAnsi="宋体" w:eastAsia="宋体" w:cs="宋体"/>
          <w:sz w:val="24"/>
          <w:highlight w:val="white"/>
        </w:rPr>
        <w:t xml:space="preserve">签订合同后</w:t>
      </w:r>
      <w:r>
        <w:rPr>
          <w:rFonts w:hint="eastAsia" w:ascii="宋体" w:hAnsi="宋体" w:eastAsia="宋体" w:cs="宋体"/>
          <w:sz w:val="24"/>
          <w:highlight w:val="white"/>
          <w:lang w:val="en-US" w:eastAsia="zh-CN"/>
        </w:rPr>
        <w:t xml:space="preserve">60</w:t>
      </w:r>
      <w:r>
        <w:rPr>
          <w:rFonts w:hint="eastAsia" w:ascii="宋体" w:hAnsi="宋体" w:eastAsia="宋体" w:cs="宋体"/>
          <w:sz w:val="24"/>
          <w:highlight w:val="white"/>
        </w:rPr>
        <w:t xml:space="preserve">日历天内完成施工。</w:t>
      </w:r>
      <w:r/>
    </w:p>
    <w:p>
      <w:pPr>
        <w:ind w:firstLine="520"/>
        <w:jc w:val="left"/>
        <w:spacing w:line="440" w:lineRule="exac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7.本项目不接受联合体参与磋商。</w:t>
      </w:r>
      <w:r/>
    </w:p>
    <w:p>
      <w:pPr>
        <w:ind w:firstLine="522"/>
        <w:jc w:val="left"/>
        <w:keepLines/>
        <w:keepNext/>
        <w:spacing w:line="440" w:lineRule="exact"/>
        <w:rPr>
          <w:rFonts w:hint="eastAsia" w:ascii="宋体" w:hAnsi="宋体" w:eastAsia="宋体" w:cs="宋体"/>
          <w:b/>
          <w:bCs/>
          <w:sz w:val="24"/>
          <w:szCs w:val="24"/>
          <w:highlight w:val="white"/>
        </w:rPr>
        <w:outlineLvl w:val="2"/>
      </w:pPr>
      <w:r/>
      <w:bookmarkStart w:id="11" w:name="_Toc38985264"/>
      <w:r/>
      <w:bookmarkStart w:id="12" w:name="_Toc28359003"/>
      <w:r/>
      <w:bookmarkStart w:id="13" w:name="_Toc28359080"/>
      <w:r/>
      <w:bookmarkStart w:id="14" w:name="_Toc35393622"/>
      <w:r/>
      <w:bookmarkStart w:id="15" w:name="_Toc35393791"/>
      <w:r>
        <w:rPr>
          <w:rFonts w:hint="eastAsia" w:ascii="宋体" w:hAnsi="宋体" w:eastAsia="宋体" w:cs="宋体"/>
          <w:b/>
          <w:bCs/>
          <w:sz w:val="24"/>
          <w:szCs w:val="24"/>
          <w:highlight w:val="white"/>
        </w:rPr>
        <w:t xml:space="preserve">二、申请人的资格要求：</w:t>
      </w:r>
      <w:bookmarkEnd w:id="11"/>
      <w:r/>
      <w:bookmarkEnd w:id="12"/>
      <w:r/>
      <w:bookmarkEnd w:id="13"/>
      <w:r/>
      <w:bookmarkEnd w:id="14"/>
      <w:r/>
      <w:bookmarkEnd w:id="15"/>
      <w:r/>
      <w:r/>
    </w:p>
    <w:p>
      <w:pPr>
        <w:ind w:firstLine="520"/>
        <w:jc w:val="left"/>
        <w:spacing w:line="440" w:lineRule="exact"/>
        <w:rPr>
          <w:rFonts w:hint="eastAsia" w:ascii="宋体" w:hAnsi="宋体" w:eastAsia="宋体" w:cs="宋体"/>
          <w:sz w:val="24"/>
          <w:szCs w:val="24"/>
          <w:highlight w:val="white"/>
        </w:rPr>
      </w:pPr>
      <w:r/>
      <w:bookmarkStart w:id="16" w:name="_Toc28359081"/>
      <w:r/>
      <w:bookmarkStart w:id="17" w:name="_Toc38985265"/>
      <w:r/>
      <w:bookmarkStart w:id="18" w:name="_Toc35393623"/>
      <w:r/>
      <w:bookmarkStart w:id="19" w:name="_Toc35393792"/>
      <w:r/>
      <w:bookmarkStart w:id="20" w:name="_Toc28359004"/>
      <w:r>
        <w:rPr>
          <w:rFonts w:hint="eastAsia" w:ascii="宋体" w:hAnsi="宋体" w:eastAsia="宋体" w:cs="宋体"/>
          <w:sz w:val="24"/>
          <w:szCs w:val="24"/>
          <w:highlight w:val="white"/>
        </w:rPr>
        <w:t xml:space="preserve">（一）通用资格要求:</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hint="eastAsia" w:ascii="宋体" w:hAnsi="宋体" w:eastAsia="宋体" w:cs="宋体"/>
          <w:sz w:val="24"/>
          <w:szCs w:val="24"/>
          <w:highlight w:val="white"/>
        </w:rPr>
      </w:pPr>
      <w:r/>
      <w:bookmarkStart w:id="21" w:name="OLE_LINK14"/>
      <w:r>
        <w:rPr>
          <w:rFonts w:hint="eastAsia" w:ascii="宋体" w:hAnsi="宋体" w:eastAsia="宋体" w:cs="宋体"/>
          <w:sz w:val="24"/>
          <w:szCs w:val="24"/>
          <w:highlight w:val="whit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1"/>
      <w:r/>
      <w:r/>
    </w:p>
    <w:p>
      <w:pPr>
        <w:numPr>
          <w:ilvl w:val="0"/>
          <w:numId w:val="1"/>
        </w:numPr>
        <w:ind w:left="0" w:firstLine="520"/>
        <w:jc w:val="left"/>
        <w:spacing w:line="450" w:lineRule="exact"/>
        <w:rPr>
          <w:rFonts w:hint="eastAsia" w:ascii="宋体" w:hAnsi="宋体" w:eastAsia="宋体" w:cs="宋体"/>
          <w:i/>
          <w:iCs/>
          <w:color w:val="000000"/>
          <w:sz w:val="24"/>
          <w:szCs w:val="24"/>
          <w:u w:val="single"/>
          <w:lang w:eastAsia="zh-CN"/>
        </w:rPr>
      </w:pPr>
      <w:r>
        <w:rPr>
          <w:rFonts w:hint="eastAsia" w:ascii="宋体" w:hAnsi="宋体" w:eastAsia="宋体" w:cs="宋体"/>
          <w:sz w:val="24"/>
          <w:szCs w:val="24"/>
          <w:highlight w:val="white"/>
        </w:rPr>
        <w:t xml:space="preserve">落实政府采购政策需满足的资格要求：</w:t>
      </w:r>
      <w:bookmarkStart w:id="22" w:name="OLE_LINK15"/>
      <w:r>
        <w:rPr>
          <w:rFonts w:hint="eastAsia" w:ascii="宋体" w:hAnsi="宋体" w:eastAsia="宋体" w:cs="宋体"/>
          <w:i/>
          <w:iCs/>
          <w:color w:val="000000"/>
          <w:sz w:val="24"/>
          <w:szCs w:val="24"/>
          <w:u w:val="single"/>
          <w:lang w:eastAsia="zh-CN"/>
        </w:rPr>
        <w:t xml:space="preserve">本项目为专门面向中小企业采购的项目，供应商须为中小微企业、监狱企业、残疾人福利性单位（须提供《中小企业或残疾人福利性单位声明函》）。非中小型企业参与本项目投标，将作无效标处理。</w:t>
      </w:r>
      <w:bookmarkEnd w:id="22"/>
      <w:r/>
      <w:r/>
    </w:p>
    <w:p>
      <w:pPr>
        <w:numPr>
          <w:ilvl w:val="0"/>
          <w:numId w:val="1"/>
        </w:numPr>
        <w:ind w:left="0"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本项目的特定资格要求:</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left="39" w:right="82" w:firstLine="442"/>
        <w:jc w:val="left"/>
        <w:spacing w:before="203" w:line="317"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4.供应商拟选派的项目负责人必须为本单位人员，提供磋商前6个月内本单位为其办理的任意一个月社会养老保险或医疗保险缴纳证明材料。</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val="en-US" w:eastAsia="zh-CN"/>
        </w:rPr>
        <w:t xml:space="preserve">5</w:t>
      </w:r>
      <w:r>
        <w:rPr>
          <w:rFonts w:hint="eastAsia" w:ascii="宋体" w:hAnsi="宋体" w:eastAsia="宋体" w:cs="宋体"/>
          <w:i/>
          <w:iCs/>
          <w:color w:val="000000"/>
          <w:sz w:val="24"/>
          <w:szCs w:val="24"/>
          <w:u w:val="single"/>
          <w:lang w:eastAsia="zh-CN"/>
        </w:rPr>
        <w:t xml:space="preserve">.参与本项目施工的前期准备、设计、代建、项目管理、造价咨询、招标代理等单位的任何法人及其任何附属机构（单位），都无资格参加本项目的投标。</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三、获取</w:t>
      </w:r>
      <w:bookmarkEnd w:id="16"/>
      <w:r/>
      <w:bookmarkEnd w:id="17"/>
      <w:r/>
      <w:bookmarkEnd w:id="18"/>
      <w:r/>
      <w:bookmarkEnd w:id="19"/>
      <w:r/>
      <w:bookmarkEnd w:id="20"/>
      <w:r>
        <w:rPr>
          <w:rFonts w:hint="eastAsia" w:ascii="宋体" w:hAnsi="宋体" w:eastAsia="宋体" w:cs="宋体"/>
          <w:b/>
          <w:bCs/>
          <w:sz w:val="24"/>
          <w:szCs w:val="24"/>
          <w:highlight w:val="white"/>
        </w:rPr>
        <w:t xml:space="preserve">磋商文件</w:t>
      </w:r>
      <w:r/>
    </w:p>
    <w:p>
      <w:pPr>
        <w:ind w:firstLine="520"/>
        <w:jc w:val="left"/>
        <w:spacing w:line="440" w:lineRule="exact"/>
        <w:rPr>
          <w:rFonts w:hint="eastAsia" w:ascii="宋体" w:hAnsi="宋体" w:eastAsia="宋体" w:cs="宋体"/>
          <w:sz w:val="24"/>
          <w:szCs w:val="24"/>
          <w:highlight w:val="white"/>
        </w:rPr>
      </w:pPr>
      <w:r/>
      <w:bookmarkStart w:id="23" w:name="_Toc28359082"/>
      <w:r/>
      <w:bookmarkStart w:id="24" w:name="_Toc28359005"/>
      <w:r/>
      <w:bookmarkStart w:id="25" w:name="_Toc35393793"/>
      <w:r/>
      <w:bookmarkStart w:id="26" w:name="_Toc35393624"/>
      <w:r/>
      <w:bookmarkStart w:id="27" w:name="_Toc38985266"/>
      <w:r>
        <w:rPr>
          <w:rFonts w:hint="eastAsia" w:ascii="宋体" w:hAnsi="宋体" w:eastAsia="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3.本项目共分</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四、提交</w:t>
      </w:r>
      <w:bookmarkEnd w:id="23"/>
      <w:r/>
      <w:bookmarkEnd w:id="24"/>
      <w:r>
        <w:rPr>
          <w:rFonts w:hint="eastAsia" w:ascii="宋体" w:hAnsi="宋体" w:eastAsia="宋体" w:cs="宋体"/>
          <w:b/>
          <w:bCs/>
          <w:sz w:val="24"/>
          <w:szCs w:val="24"/>
          <w:highlight w:val="white"/>
        </w:rPr>
        <w:t xml:space="preserve">响应文件截止时间</w:t>
      </w:r>
      <w:bookmarkEnd w:id="25"/>
      <w:r/>
      <w:bookmarkEnd w:id="26"/>
      <w:r/>
      <w:bookmarkEnd w:id="27"/>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1.提交响应文件截止时间、磋商时间：</w:t>
      </w:r>
      <w:r>
        <w:rPr>
          <w:rFonts w:hint="eastAsia" w:ascii="宋体" w:hAnsi="宋体" w:eastAsia="宋体" w:cs="宋体"/>
          <w:bCs/>
          <w:color w:val="000000"/>
          <w:sz w:val="24"/>
          <w:szCs w:val="24"/>
          <w:highlight w:val="white"/>
        </w:rPr>
        <w:t xml:space="preserve">20</w:t>
      </w:r>
      <w:r>
        <w:rPr>
          <w:rFonts w:hint="eastAsia" w:ascii="宋体" w:hAnsi="宋体" w:eastAsia="宋体" w:cs="宋体"/>
          <w:bCs/>
          <w:color w:val="000000"/>
          <w:sz w:val="24"/>
          <w:szCs w:val="24"/>
          <w:highlight w:val="white"/>
          <w:lang w:val="en-US" w:eastAsia="zh-CN"/>
        </w:rPr>
        <w:t xml:space="preserve">26</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lang w:val="en-US" w:eastAsia="zh-CN"/>
        </w:rPr>
        <w:t xml:space="preserve">6</w:t>
      </w:r>
      <w:r>
        <w:rPr>
          <w:rFonts w:hint="eastAsia" w:ascii="宋体" w:hAnsi="宋体" w:eastAsia="宋体" w:cs="宋体"/>
          <w:bCs/>
          <w:color w:val="000000"/>
          <w:sz w:val="24"/>
          <w:szCs w:val="24"/>
          <w:highlight w:val="white"/>
        </w:rPr>
        <w:t xml:space="preserve">月</w:t>
      </w:r>
      <w:r>
        <w:rPr>
          <w:rFonts w:hint="eastAsia" w:ascii="宋体" w:hAnsi="宋体" w:eastAsia="宋体" w:cs="宋体"/>
          <w:bCs/>
          <w:color w:val="000000"/>
          <w:sz w:val="24"/>
          <w:szCs w:val="24"/>
          <w:highlight w:val="white"/>
          <w:lang w:val="en-US" w:eastAsia="zh-CN"/>
        </w:rPr>
        <w:t xml:space="preserve">15日</w:t>
      </w:r>
      <w:r>
        <w:rPr>
          <w:rFonts w:hint="eastAsia" w:ascii="宋体" w:hAnsi="宋体" w:eastAsia="宋体" w:cs="宋体"/>
          <w:bCs/>
          <w:color w:val="000000"/>
          <w:sz w:val="24"/>
          <w:szCs w:val="24"/>
          <w:highlight w:val="white"/>
        </w:rPr>
        <w:t xml:space="preserve">9点30分</w:t>
      </w:r>
      <w:r>
        <w:rPr>
          <w:rFonts w:hint="eastAsia" w:ascii="宋体" w:hAnsi="宋体" w:eastAsia="宋体" w:cs="宋体"/>
          <w:bCs/>
          <w:sz w:val="24"/>
          <w:szCs w:val="24"/>
          <w:highlight w:val="white"/>
        </w:rPr>
        <w:t xml:space="preserve">（北京时间）。</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2.地点：“苏采云”政府采购交易系统网上开标大厅。</w:t>
      </w:r>
      <w:r/>
    </w:p>
    <w:p>
      <w:pPr>
        <w:ind w:firstLine="522"/>
        <w:jc w:val="left"/>
        <w:keepLines/>
        <w:keepNext/>
        <w:spacing w:line="450" w:lineRule="exact"/>
        <w:rPr>
          <w:rFonts w:hint="eastAsia" w:ascii="宋体" w:hAnsi="宋体" w:eastAsia="宋体" w:cs="宋体"/>
          <w:b/>
          <w:bCs/>
          <w:sz w:val="24"/>
          <w:szCs w:val="24"/>
          <w:highlight w:val="white"/>
        </w:rPr>
        <w:outlineLvl w:val="2"/>
      </w:pPr>
      <w:r/>
      <w:bookmarkStart w:id="28" w:name="_Toc28359084"/>
      <w:r/>
      <w:bookmarkStart w:id="29" w:name="_Toc35393625"/>
      <w:r/>
      <w:bookmarkStart w:id="30" w:name="_Toc35393794"/>
      <w:r/>
      <w:bookmarkStart w:id="31" w:name="_Toc28359007"/>
      <w:r/>
      <w:bookmarkStart w:id="32" w:name="_Toc38985267"/>
      <w:r>
        <w:rPr>
          <w:rFonts w:hint="eastAsia" w:ascii="宋体" w:hAnsi="宋体" w:eastAsia="宋体" w:cs="宋体"/>
          <w:b/>
          <w:bCs/>
          <w:sz w:val="24"/>
          <w:szCs w:val="24"/>
          <w:highlight w:val="white"/>
        </w:rPr>
        <w:t xml:space="preserve">五、公告期限</w:t>
      </w:r>
      <w:bookmarkEnd w:id="28"/>
      <w:r/>
      <w:bookmarkEnd w:id="29"/>
      <w:r/>
      <w:bookmarkEnd w:id="30"/>
      <w:r/>
      <w:bookmarkEnd w:id="31"/>
      <w:r/>
      <w:bookmarkEnd w:id="32"/>
      <w:r/>
      <w:r/>
    </w:p>
    <w:p>
      <w:pPr>
        <w:ind w:firstLine="520"/>
        <w:jc w:val="left"/>
        <w:spacing w:line="450" w:lineRule="exact"/>
        <w:rPr>
          <w:rFonts w:hint="eastAsia" w:ascii="宋体" w:hAnsi="宋体" w:eastAsia="宋体" w:cs="宋体"/>
          <w:sz w:val="24"/>
          <w:szCs w:val="24"/>
          <w:highlight w:val="white"/>
        </w:rPr>
      </w:pPr>
      <w:r/>
      <w:bookmarkStart w:id="33" w:name="_Toc38985268"/>
      <w:r/>
      <w:bookmarkStart w:id="34" w:name="_Toc35393626"/>
      <w:r/>
      <w:bookmarkStart w:id="35" w:name="_Toc35393795"/>
      <w:r>
        <w:rPr>
          <w:rFonts w:hint="eastAsia" w:ascii="宋体" w:hAnsi="宋体" w:eastAsia="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六、其他补充事宜</w:t>
      </w:r>
      <w:bookmarkEnd w:id="33"/>
      <w:r/>
      <w:bookmarkEnd w:id="34"/>
      <w:r/>
      <w:bookmarkEnd w:id="35"/>
      <w:r/>
      <w:r/>
    </w:p>
    <w:p>
      <w:pPr>
        <w:ind w:firstLine="520"/>
        <w:jc w:val="left"/>
        <w:spacing w:line="450" w:lineRule="exact"/>
        <w:rPr>
          <w:rFonts w:hint="eastAsia" w:ascii="宋体" w:hAnsi="宋体" w:eastAsia="宋体" w:cs="宋体"/>
          <w:sz w:val="24"/>
          <w:szCs w:val="24"/>
          <w:highlight w:val="white"/>
        </w:rPr>
      </w:pPr>
      <w:r/>
      <w:bookmarkStart w:id="36" w:name="_Toc28359085"/>
      <w:r/>
      <w:bookmarkStart w:id="37" w:name="_Toc38985269"/>
      <w:r/>
      <w:bookmarkStart w:id="38" w:name="_Toc35393627"/>
      <w:r/>
      <w:bookmarkStart w:id="39" w:name="_Toc28359008"/>
      <w:r/>
      <w:bookmarkStart w:id="40" w:name="_Toc35393796"/>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3.宿迁地区“苏采云”技术支持客服电话：0527-84363067、0519-86722806。</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7. 本次磋商不收取磋商保证金。</w:t>
      </w:r>
      <w:r/>
    </w:p>
    <w:p>
      <w:pPr>
        <w:ind w:firstLine="522"/>
        <w:jc w:val="left"/>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七、本次磋商联系方式</w:t>
      </w:r>
      <w:bookmarkEnd w:id="36"/>
      <w:r/>
      <w:bookmarkEnd w:id="37"/>
      <w:r/>
      <w:bookmarkEnd w:id="38"/>
      <w:r/>
      <w:bookmarkEnd w:id="39"/>
      <w:r/>
      <w:bookmarkEnd w:id="40"/>
      <w:r/>
      <w:r/>
    </w:p>
    <w:p>
      <w:pPr>
        <w:ind w:firstLine="520"/>
        <w:jc w:val="left"/>
        <w:spacing w:line="44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1.采购人信息</w:t>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lang w:eastAsia="zh-CN"/>
        </w:rPr>
        <w:t xml:space="preserve">沭阳县公安局</w:t>
      </w:r>
      <w:r/>
    </w:p>
    <w:p>
      <w:pPr>
        <w:ind w:firstLine="520"/>
        <w:jc w:val="left"/>
        <w:spacing w:line="440" w:lineRule="exact"/>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eastAsia="zh-CN"/>
        </w:rPr>
        <w:t xml:space="preserve">单位地址：</w:t>
      </w:r>
      <w:r>
        <w:rPr>
          <w:rFonts w:hint="eastAsia" w:ascii="宋体" w:hAnsi="宋体" w:eastAsia="宋体" w:cs="宋体"/>
          <w:color w:val="000000"/>
          <w:sz w:val="24"/>
          <w:szCs w:val="24"/>
          <w:highlight w:val="white"/>
          <w:lang w:val="en-US" w:eastAsia="zh-CN"/>
        </w:rPr>
        <w:t xml:space="preserve">沭阳县永康路1号</w:t>
      </w:r>
      <w:r/>
    </w:p>
    <w:p>
      <w:pPr>
        <w:ind w:firstLine="520"/>
        <w:jc w:val="left"/>
        <w:spacing w:line="440" w:lineRule="exact"/>
        <w:rPr>
          <w:rFonts w:hint="eastAsia"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rPr>
        <w:t xml:space="preserve">联系人：武东胜</w:t>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lang w:eastAsia="zh-CN"/>
        </w:rPr>
        <w:t xml:space="preserve">15189060099　</w:t>
      </w:r>
      <w:r>
        <w:rPr>
          <w:rFonts w:hint="eastAsia" w:ascii="宋体" w:hAnsi="宋体" w:eastAsia="宋体" w:cs="宋体"/>
          <w:color w:val="000000"/>
          <w:sz w:val="24"/>
          <w:szCs w:val="24"/>
          <w:highlight w:val="white"/>
        </w:rPr>
        <w:t xml:space="preserve">　　　　　　 </w:t>
      </w:r>
      <w:bookmarkStart w:id="41" w:name="_Toc28359086"/>
      <w:r/>
      <w:bookmarkStart w:id="42" w:name="_Toc28359009"/>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2.采购代理机构信息</w:t>
      </w:r>
      <w:bookmarkEnd w:id="41"/>
      <w:r/>
      <w:bookmarkEnd w:id="42"/>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lang w:eastAsia="zh-CN"/>
        </w:rPr>
        <w:t xml:space="preserve"> 宿迁建威工程咨询有限公司</w:t>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单位地址：</w:t>
      </w:r>
      <w:r>
        <w:rPr>
          <w:rFonts w:hint="eastAsia" w:ascii="宋体" w:hAnsi="宋体" w:eastAsia="宋体" w:cs="宋体"/>
          <w:color w:val="000000"/>
          <w:sz w:val="24"/>
          <w:szCs w:val="24"/>
          <w:highlight w:val="white"/>
          <w:lang w:eastAsia="zh-CN"/>
        </w:rPr>
        <w:t xml:space="preserve">沭阳县常州路2号金瑞大厦9楼　</w:t>
      </w:r>
      <w:r>
        <w:rPr>
          <w:rFonts w:hint="eastAsia" w:ascii="宋体" w:hAnsi="宋体" w:eastAsia="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eastAsia="zh-CN"/>
        </w:rPr>
        <w:t xml:space="preserve">施静</w:t>
      </w:r>
      <w:r/>
    </w:p>
    <w:p>
      <w:pPr>
        <w:ind w:firstLine="482"/>
        <w:spacing w:line="480" w:lineRule="exact"/>
        <w:rPr>
          <w:rFonts w:hint="eastAsia" w:ascii="宋体" w:hAnsi="宋体" w:eastAsia="宋体" w:cs="宋体"/>
          <w:color w:val="auto"/>
          <w:sz w:val="24"/>
          <w:szCs w:val="24"/>
          <w:highlight w:val="white"/>
          <w:lang w:eastAsia="zh-CN"/>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lang w:eastAsia="zh-CN"/>
        </w:rPr>
        <w:t xml:space="preserve">13773993637</w:t>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keepLines/>
        <w:keepNext/>
        <w:spacing w:before="200" w:after="200"/>
        <w:widowControl w:val="off"/>
        <w:rPr>
          <w:rFonts w:hint="eastAsia" w:ascii="宋体" w:hAnsi="宋体" w:eastAsia="宋体" w:cs="宋体"/>
          <w:color w:val="auto"/>
          <w:sz w:val="44"/>
          <w:szCs w:val="40"/>
          <w:highlight w:val="white"/>
          <w:lang w:val="en-US" w:eastAsia="zh-CN" w:bidi="ar-SA"/>
        </w:rPr>
        <w:outlineLvl w:val="0"/>
      </w:pPr>
      <w:r>
        <w:rPr>
          <w:rFonts w:hint="eastAsia" w:ascii="宋体" w:hAnsi="宋体" w:eastAsia="宋体" w:cs="宋体"/>
          <w:color w:val="auto"/>
          <w:sz w:val="44"/>
          <w:szCs w:val="40"/>
          <w:highlight w:val="white"/>
          <w:lang w:val="en-US" w:eastAsia="zh-CN" w:bidi="ar-SA"/>
        </w:rPr>
        <w:br w:type="page" w:clear="all"/>
      </w:r>
      <w:bookmarkStart w:id="43" w:name="_Toc11816"/>
      <w:r/>
      <w:bookmarkStart w:id="44" w:name="_Toc706"/>
      <w:r/>
      <w:bookmarkStart w:id="45" w:name="_Toc3297"/>
      <w:r>
        <w:rPr>
          <w:rFonts w:hint="eastAsia" w:ascii="宋体" w:hAnsi="宋体" w:eastAsia="宋体" w:cs="宋体"/>
          <w:color w:val="auto"/>
          <w:sz w:val="44"/>
          <w:szCs w:val="40"/>
          <w:highlight w:val="white"/>
          <w:lang w:val="en-US" w:eastAsia="zh-CN" w:bidi="ar-SA"/>
        </w:rPr>
        <w:t xml:space="preserve">第二章  供应商须知</w:t>
      </w:r>
      <w:bookmarkEnd w:id="4"/>
      <w:r/>
      <w:bookmarkEnd w:id="43"/>
      <w:r/>
      <w:bookmarkEnd w:id="44"/>
      <w:r/>
      <w:bookmarkEnd w:id="45"/>
      <w:r/>
      <w:bookmarkStart w:id="46" w:name="EB154f34bfcea5417199f8cf429c255bfe"/>
      <w:r/>
      <w:bookmarkEnd w:id="46"/>
      <w:r/>
      <w:bookmarkStart w:id="47" w:name="EBa8c69c4726824205bbf6fbe49f912e2d"/>
      <w:r/>
      <w:bookmarkEnd w:id="47"/>
      <w:r/>
      <w:r/>
    </w:p>
    <w:p>
      <w:pPr>
        <w:jc w:val="both"/>
        <w:keepLines/>
        <w:keepNext/>
        <w:spacing w:before="0" w:after="200" w:line="520" w:lineRule="exact"/>
        <w:widowControl w:val="off"/>
        <w:rPr>
          <w:rFonts w:hint="eastAsia" w:ascii="宋体" w:hAnsi="宋体" w:eastAsia="宋体" w:cs="宋体"/>
          <w:b/>
          <w:bCs/>
          <w:color w:val="auto"/>
          <w:sz w:val="32"/>
          <w:szCs w:val="22"/>
          <w:highlight w:val="white"/>
          <w:lang w:val="en-US" w:eastAsia="zh-CN" w:bidi="ar-SA"/>
        </w:rPr>
        <w:outlineLvl w:val="1"/>
      </w:pPr>
      <w:r/>
      <w:bookmarkStart w:id="48" w:name="_Toc141869961"/>
      <w:r>
        <w:rPr>
          <w:rFonts w:hint="eastAsia" w:ascii="宋体" w:hAnsi="宋体" w:eastAsia="宋体" w:cs="宋体"/>
          <w:b/>
          <w:bCs/>
          <w:color w:val="auto"/>
          <w:sz w:val="32"/>
          <w:szCs w:val="22"/>
          <w:highlight w:val="white"/>
          <w:lang w:val="en-US" w:eastAsia="zh-CN" w:bidi="ar-SA"/>
        </w:rPr>
        <w:t xml:space="preserve">供应商须知前附表：</w:t>
      </w:r>
      <w:bookmarkEnd w:id="48"/>
      <w:r/>
      <w:r/>
    </w:p>
    <w:tbl>
      <w:tblPr>
        <w:tblStyle w:val="97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序号</w:t>
            </w:r>
            <w:r/>
          </w:p>
        </w:tc>
        <w:tc>
          <w:tcPr>
            <w:tcW w:w="1984"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内容</w:t>
            </w:r>
            <w:r/>
          </w:p>
        </w:tc>
        <w:tc>
          <w:tcPr>
            <w:tcW w:w="5975"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w:t>
            </w:r>
            <w:bookmarkStart w:id="49" w:name="EB9a5853ee094f4f0ea6ec3169265f6f2c"/>
            <w:r>
              <w:rPr>
                <w:rFonts w:hint="eastAsia" w:ascii="宋体" w:hAnsi="宋体" w:eastAsia="宋体" w:cs="宋体"/>
                <w:color w:val="auto"/>
                <w:sz w:val="24"/>
                <w:szCs w:val="24"/>
                <w:highlight w:val="white"/>
              </w:rPr>
              <w:t xml:space="preserve">属性按以下第</w:t>
            </w:r>
            <w:r>
              <w:rPr>
                <w:rFonts w:hint="eastAsia" w:ascii="宋体" w:hAnsi="宋体" w:eastAsia="宋体" w:cs="宋体"/>
                <w:b/>
                <w:bCs/>
                <w:color w:val="auto"/>
                <w:sz w:val="24"/>
                <w:szCs w:val="22"/>
                <w:highlight w:val="white"/>
                <w:u w:val="single"/>
                <w:lang w:val="en-US" w:eastAsia="zh-CN"/>
              </w:rPr>
              <w:t xml:space="preserve">3</w:t>
            </w:r>
            <w:r>
              <w:rPr>
                <w:rFonts w:hint="eastAsia" w:ascii="宋体" w:hAnsi="宋体" w:eastAsia="宋体" w:cs="宋体"/>
                <w:color w:val="auto"/>
                <w:sz w:val="24"/>
                <w:szCs w:val="24"/>
                <w:highlight w:val="white"/>
              </w:rPr>
              <w:t xml:space="preserve">种确定：</w:t>
            </w:r>
            <w:r/>
          </w:p>
          <w:p>
            <w:pPr>
              <w:jc w:val="left"/>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bookmarkEnd w:id="49"/>
            <w:r>
              <w:rPr>
                <w:rFonts w:hint="eastAsia" w:ascii="宋体" w:hAnsi="宋体" w:eastAsia="宋体" w:cs="宋体"/>
                <w:color w:val="auto"/>
                <w:sz w:val="24"/>
                <w:szCs w:val="24"/>
                <w:highlight w:val="white"/>
              </w:rPr>
              <w:t xml:space="preserve">.货物</w:t>
            </w:r>
            <w:bookmarkStart w:id="50" w:name="EBd5c6c026f9674c39b21b31ecd0c1e7fa"/>
            <w:r>
              <w:rPr>
                <w:rFonts w:hint="eastAsia" w:ascii="宋体" w:hAnsi="宋体" w:eastAsia="宋体" w:cs="宋体"/>
                <w:color w:val="auto"/>
                <w:sz w:val="24"/>
                <w:szCs w:val="24"/>
                <w:highlight w:val="white"/>
              </w:rPr>
              <w:t xml:space="preserve">采购；2.</w:t>
            </w:r>
            <w:bookmarkEnd w:id="50"/>
            <w:r>
              <w:rPr>
                <w:rFonts w:hint="eastAsia" w:ascii="宋体" w:hAnsi="宋体" w:eastAsia="宋体" w:cs="宋体"/>
                <w:color w:val="auto"/>
                <w:sz w:val="24"/>
                <w:szCs w:val="24"/>
                <w:highlight w:val="white"/>
              </w:rPr>
              <w:t xml:space="preserve">服务</w:t>
            </w:r>
            <w:bookmarkStart w:id="51" w:name="EBf7d2a4f44ecb4166a93ea852e73be69f"/>
            <w:r>
              <w:rPr>
                <w:rFonts w:hint="eastAsia" w:ascii="宋体" w:hAnsi="宋体" w:eastAsia="宋体" w:cs="宋体"/>
                <w:color w:val="auto"/>
                <w:sz w:val="24"/>
                <w:szCs w:val="24"/>
                <w:highlight w:val="white"/>
              </w:rPr>
              <w:t xml:space="preserve">采购；3.</w:t>
            </w:r>
            <w:bookmarkEnd w:id="51"/>
            <w:r>
              <w:rPr>
                <w:rFonts w:hint="eastAsia" w:ascii="宋体" w:hAnsi="宋体" w:eastAsia="宋体" w:cs="宋体"/>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hint="eastAsia" w:ascii="宋体" w:hAnsi="宋体" w:eastAsia="宋体" w:cs="宋体"/>
                <w:color w:val="auto"/>
                <w:sz w:val="24"/>
                <w:szCs w:val="24"/>
                <w:highlight w:val="white"/>
              </w:rPr>
            </w:pPr>
            <w:r/>
            <w:bookmarkStart w:id="52" w:name="EBf2540e281f614ac8b4efc83b6e64d4d2"/>
            <w:r>
              <w:rPr>
                <w:rFonts w:hint="eastAsia" w:ascii="宋体" w:hAnsi="宋体" w:eastAsia="宋体" w:cs="宋体"/>
                <w:color w:val="auto"/>
                <w:sz w:val="24"/>
                <w:szCs w:val="24"/>
                <w:highlight w:val="white"/>
              </w:rPr>
              <w:t xml:space="preserve">60</w:t>
            </w:r>
            <w:bookmarkEnd w:id="52"/>
            <w:r>
              <w:rPr>
                <w:rFonts w:hint="eastAsia" w:ascii="宋体" w:hAnsi="宋体" w:eastAsia="宋体" w:cs="宋体"/>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按以下第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2"/>
                <w:highlight w:val="white"/>
                <w:u w:val="single"/>
              </w:rPr>
              <w:t xml:space="preserve">2</w:t>
            </w:r>
            <w:r>
              <w:rPr>
                <w:rFonts w:hint="eastAsia" w:ascii="宋体" w:hAnsi="宋体" w:eastAsia="宋体" w:cs="宋体"/>
                <w:color w:val="auto"/>
                <w:sz w:val="24"/>
                <w:szCs w:val="24"/>
                <w:highlight w:val="white"/>
              </w:rPr>
              <w:t xml:space="preserve">种方式确定：</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1.接受进口产品。</w:t>
            </w:r>
            <w:bookmarkStart w:id="53" w:name="OLE_LINK8"/>
            <w:r>
              <w:rPr>
                <w:rFonts w:hint="eastAsia" w:ascii="宋体" w:hAnsi="宋体" w:eastAsia="宋体" w:cs="宋体"/>
                <w:color w:val="auto"/>
                <w:sz w:val="24"/>
                <w:szCs w:val="22"/>
                <w:highlight w:val="white"/>
              </w:rPr>
              <w:t xml:space="preserve">应当符合《政</w:t>
            </w:r>
            <w:bookmarkStart w:id="54" w:name="OLE_LINK1"/>
            <w:r>
              <w:rPr>
                <w:rFonts w:hint="eastAsia" w:ascii="宋体" w:hAnsi="宋体" w:eastAsia="宋体" w:cs="宋体"/>
                <w:color w:val="auto"/>
                <w:sz w:val="24"/>
                <w:szCs w:val="22"/>
                <w:highlight w:val="white"/>
              </w:rPr>
              <w:t xml:space="preserve">府采购进口产品管理办法</w:t>
            </w:r>
            <w:bookmarkEnd w:id="54"/>
            <w:r>
              <w:rPr>
                <w:rFonts w:hint="eastAsia" w:ascii="宋体" w:hAnsi="宋体" w:eastAsia="宋体" w:cs="宋体"/>
                <w:color w:val="auto"/>
                <w:sz w:val="24"/>
                <w:szCs w:val="22"/>
                <w:highlight w:val="white"/>
              </w:rPr>
              <w:t xml:space="preserve">》（财库〔2007〕119号）《关于政府采购进口产品管理有关问题的通知》（财办库〔2008〕248号）等相关规定</w:t>
            </w:r>
            <w:r>
              <w:rPr>
                <w:rFonts w:hint="eastAsia" w:ascii="宋体" w:hAnsi="宋体" w:eastAsia="宋体" w:cs="宋体"/>
                <w:color w:val="auto"/>
                <w:sz w:val="24"/>
                <w:szCs w:val="24"/>
                <w:highlight w:val="white"/>
              </w:rPr>
              <w:t xml:space="preserve">；</w:t>
            </w:r>
            <w:bookmarkEnd w:id="53"/>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评审方法</w:t>
            </w:r>
            <w:r/>
          </w:p>
        </w:tc>
        <w:tc>
          <w:tcPr>
            <w:tcW w:w="5975" w:type="dxa"/>
            <w:vAlign w:val="center"/>
            <w:textDirection w:val="lrTb"/>
            <w:noWrap w:val="false"/>
          </w:tcPr>
          <w:p>
            <w:pPr>
              <w:jc w:val="left"/>
              <w:spacing w:line="360" w:lineRule="exact"/>
              <w:widowControl w:val="off"/>
              <w:rPr>
                <w:rFonts w:hint="eastAsia" w:ascii="宋体" w:hAnsi="宋体" w:eastAsia="宋体" w:cs="宋体"/>
                <w:color w:val="auto"/>
                <w:sz w:val="24"/>
                <w:szCs w:val="20"/>
                <w:highlight w:val="white"/>
                <w:lang w:val="en-US" w:eastAsia="zh-CN" w:bidi="ar-SA"/>
              </w:rPr>
            </w:pPr>
            <w:r>
              <w:rPr>
                <w:rFonts w:hint="eastAsia" w:ascii="宋体" w:hAnsi="宋体" w:eastAsia="宋体" w:cs="宋体"/>
                <w:color w:val="auto"/>
                <w:sz w:val="24"/>
                <w:szCs w:val="24"/>
                <w:highlight w:val="white"/>
                <w:lang w:val="en-US" w:eastAsia="zh-CN" w:bidi="ar-SA"/>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按以下第</w:t>
            </w:r>
            <w:r>
              <w:rPr>
                <w:rFonts w:hint="eastAsia" w:ascii="宋体" w:hAnsi="宋体" w:eastAsia="宋体" w:cs="宋体"/>
                <w:b/>
                <w:bCs/>
                <w:color w:val="auto"/>
                <w:sz w:val="24"/>
                <w:szCs w:val="22"/>
                <w:highlight w:val="white"/>
                <w:u w:val="single"/>
              </w:rPr>
              <w:t xml:space="preserve"> 2 </w:t>
            </w:r>
            <w:r>
              <w:rPr>
                <w:rFonts w:hint="eastAsia" w:ascii="宋体" w:hAnsi="宋体" w:eastAsia="宋体" w:cs="宋体"/>
                <w:color w:val="auto"/>
                <w:sz w:val="24"/>
                <w:szCs w:val="24"/>
                <w:highlight w:val="white"/>
              </w:rPr>
              <w:t xml:space="preserve">种方式确定成交人：</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bookmarkStart w:id="55" w:name="EBebac1462c5d9459fbda8a75065c2455d"/>
            <w:r>
              <w:rPr>
                <w:rFonts w:hint="eastAsia" w:ascii="宋体" w:hAnsi="宋体" w:eastAsia="宋体" w:cs="宋体"/>
                <w:color w:val="auto"/>
                <w:sz w:val="24"/>
                <w:szCs w:val="24"/>
                <w:highlight w:val="white"/>
              </w:rPr>
              <w:t xml:space="preserve">本项目的非主体、非关键性工作是否允许分包按以下第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2"/>
                <w:highlight w:val="white"/>
                <w:u w:val="single"/>
              </w:rPr>
              <w:t xml:space="preserve">2</w:t>
            </w:r>
            <w:r>
              <w:rPr>
                <w:rFonts w:hint="eastAsia" w:ascii="宋体" w:hAnsi="宋体" w:eastAsia="宋体" w:cs="宋体"/>
                <w:color w:val="auto"/>
                <w:sz w:val="24"/>
                <w:szCs w:val="24"/>
                <w:highlight w:val="white"/>
              </w:rPr>
              <w:t xml:space="preserve">种方式确定：</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bookmarkEnd w:id="55"/>
            <w:r>
              <w:rPr>
                <w:rFonts w:hint="eastAsia" w:ascii="宋体" w:hAnsi="宋体" w:eastAsia="宋体" w:cs="宋体"/>
                <w:color w:val="auto"/>
                <w:sz w:val="24"/>
                <w:szCs w:val="24"/>
                <w:highlight w:val="white"/>
              </w:rPr>
              <w:t xml:space="preserve">允许分包，</w:t>
            </w:r>
            <w:bookmarkStart w:id="56" w:name="EB512ba06683724173802e2aae54a26079"/>
            <w:r>
              <w:rPr>
                <w:rFonts w:hint="eastAsia" w:ascii="宋体" w:hAnsi="宋体" w:eastAsia="宋体" w:cs="宋体"/>
                <w:color w:val="auto"/>
                <w:sz w:val="24"/>
                <w:szCs w:val="24"/>
                <w:highlight w:val="white"/>
              </w:rPr>
              <w:t xml:space="preserve">允许大中型企业向一家或者多家小微企业分包，分包具体内容、金额或比例：</w:t>
            </w:r>
            <w:bookmarkEnd w:id="56"/>
            <w:r>
              <w:rPr>
                <w:rFonts w:hint="eastAsia" w:ascii="宋体" w:hAnsi="宋体" w:eastAsia="宋体" w:cs="宋体"/>
                <w:color w:val="auto"/>
                <w:sz w:val="24"/>
                <w:szCs w:val="24"/>
                <w:highlight w:val="white"/>
              </w:rPr>
              <w:t xml:space="preserve">无</w:t>
            </w:r>
            <w:r/>
          </w:p>
          <w:p>
            <w:pPr>
              <w:jc w:val="left"/>
              <w:spacing w:line="360" w:lineRule="exact"/>
              <w:widowControl/>
              <w:rPr>
                <w:rFonts w:hint="eastAsia" w:ascii="宋体" w:hAnsi="宋体" w:eastAsia="宋体" w:cs="宋体"/>
                <w:color w:val="auto"/>
                <w:sz w:val="24"/>
                <w:szCs w:val="22"/>
                <w:highlight w:val="white"/>
              </w:rPr>
            </w:pPr>
            <w:r>
              <w:rPr>
                <w:rFonts w:hint="eastAsia" w:ascii="宋体" w:hAnsi="宋体" w:eastAsia="宋体" w:cs="宋体"/>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代理费用收取方式及标准</w:t>
            </w:r>
            <w:r/>
          </w:p>
        </w:tc>
        <w:tc>
          <w:tcPr>
            <w:tcW w:w="5975" w:type="dxa"/>
            <w:vAlign w:val="center"/>
            <w:textDirection w:val="lrTb"/>
            <w:noWrap w:val="false"/>
          </w:tcPr>
          <w:p>
            <w:pPr>
              <w:numPr>
                <w:ilvl w:val="0"/>
                <w:numId w:val="2"/>
              </w:numPr>
              <w:ind w:left="0" w:right="0" w:firstLine="0"/>
              <w:jc w:val="both"/>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根据《政府采购代理机构管理暂行办法》财库〔2018〕2号第十五条规定，本项目代理服务费由成交投标人支付，收费标准：按照《江苏省招标代理服务收费指导意见》苏招协{20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2}002号文件收费标准收取。</w:t>
            </w:r>
            <w:r/>
          </w:p>
          <w:p>
            <w:pPr>
              <w:numPr>
                <w:numId w:val="0"/>
              </w:numPr>
              <w:ind w:right="0"/>
              <w:jc w:val="both"/>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rPr>
              <w:t xml:space="preserve">支付时间和方式：中标人在中标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公告发布之日起</w:t>
            </w:r>
            <w:r>
              <w:rPr>
                <w:rFonts w:hint="eastAsia" w:ascii="宋体" w:hAnsi="宋体" w:eastAsia="宋体" w:cs="宋体"/>
                <w:color w:val="000000"/>
                <w:sz w:val="24"/>
              </w:rPr>
              <w:t xml:space="preserve">7</w:t>
            </w:r>
            <w:r>
              <w:rPr>
                <w:rFonts w:hint="eastAsia" w:ascii="宋体" w:hAnsi="宋体" w:eastAsia="宋体" w:cs="宋体"/>
                <w:color w:val="000000"/>
                <w:sz w:val="24"/>
              </w:rPr>
              <w:t xml:space="preserve">日内一次性支付招标代理服务费（可采用数字人民币方式）。</w:t>
            </w:r>
            <w:r/>
          </w:p>
          <w:p>
            <w:pPr>
              <w:jc w:val="left"/>
              <w:spacing w:line="360" w:lineRule="exact"/>
              <w:widowControl/>
              <w:rPr>
                <w:rFonts w:hint="eastAsia" w:ascii="宋体" w:hAnsi="宋体" w:eastAsia="宋体" w:cs="宋体"/>
                <w:sz w:val="24"/>
                <w:szCs w:val="24"/>
              </w:rPr>
            </w:pPr>
            <w:r/>
            <w:bookmarkStart w:id="57" w:name="OLE_LINK6"/>
            <w:r>
              <w:rPr>
                <w:rFonts w:hint="eastAsia" w:ascii="宋体" w:hAnsi="宋体" w:eastAsia="宋体" w:cs="宋体"/>
                <w:sz w:val="24"/>
                <w:szCs w:val="24"/>
              </w:rPr>
              <w:t xml:space="preserve">注：以上费用由供应商编制投标文件时综合考虑计入投标报价中。</w:t>
            </w:r>
            <w:bookmarkEnd w:id="57"/>
            <w:r/>
            <w:r/>
          </w:p>
        </w:tc>
      </w:tr>
      <w:tr>
        <w:trPr>
          <w:trHeight w:val="604"/>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宋体" w:hAnsi="宋体" w:eastAsia="宋体" w:cs="宋体"/>
          <w:color w:val="auto"/>
          <w:szCs w:val="22"/>
          <w:highlight w:val="white"/>
        </w:rPr>
      </w:pPr>
      <w:r/>
      <w:bookmarkStart w:id="58" w:name="EBc9d8a0a6c333409599b28034cbc893d2"/>
      <w:r/>
      <w:bookmarkEnd w:id="58"/>
      <w:r/>
      <w:bookmarkStart w:id="59" w:name="_Toc141869962"/>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jc w:val="left"/>
        <w:widowControl/>
        <w:rPr>
          <w:rFonts w:hint="eastAsia" w:ascii="宋体" w:hAnsi="宋体" w:eastAsia="宋体" w:cs="宋体"/>
          <w:b/>
          <w:bCs/>
          <w:color w:val="auto"/>
          <w:sz w:val="32"/>
          <w:szCs w:val="22"/>
          <w:highlight w:val="white"/>
        </w:rPr>
      </w:pPr>
      <w:r>
        <w:rPr>
          <w:rFonts w:hint="eastAsia" w:ascii="宋体" w:hAnsi="宋体" w:eastAsia="宋体" w:cs="宋体"/>
          <w:b/>
          <w:bCs/>
          <w:color w:val="auto"/>
          <w:sz w:val="32"/>
          <w:szCs w:val="22"/>
          <w:highlight w:val="white"/>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一、总 则</w:t>
      </w:r>
      <w:bookmarkEnd w:id="59"/>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1、采购方式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本次采购采取竞争性磋商方式。</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2、合格的供应商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2.2满足本文件实质性要求的规定。</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3、适用法律</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本次磋商及由磋商产生的合同受中华人民共和国的相关法律、法规制约和保护。</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4、费用</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供应商应自行承担所有参加磋商活动有关的费用。</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0" w:name="_Toc141869963"/>
      <w:r>
        <w:rPr>
          <w:rFonts w:hint="eastAsia" w:ascii="宋体" w:hAnsi="宋体" w:eastAsia="宋体" w:cs="宋体"/>
          <w:b w:val="0"/>
          <w:bCs w:val="0"/>
          <w:color w:val="auto"/>
          <w:sz w:val="32"/>
          <w:szCs w:val="22"/>
          <w:highlight w:val="white"/>
          <w:lang w:val="en-US" w:eastAsia="zh-CN" w:bidi="ar-SA"/>
        </w:rPr>
        <w:t xml:space="preserve">二、竞争性磋商文件</w:t>
      </w:r>
      <w:bookmarkEnd w:id="60"/>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5、磋商文件构成</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5.1磋商文件由以下部分组成：</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第一章：磋商邀请；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第二章：供应商须知；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第三章：评审方法与评审标准；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第五章：合同文本；</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第六章：响应文件格式。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请仔细检查磋商文件是否齐全，如有缺漏请立即与代理机构联系解决。</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auto"/>
          <w:sz w:val="24"/>
          <w:szCs w:val="22"/>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宋体" w:hAnsi="宋体" w:eastAsia="宋体" w:cs="宋体"/>
          <w:color w:val="000000"/>
          <w:sz w:val="24"/>
          <w:szCs w:val="22"/>
          <w:highlight w:val="white"/>
        </w:rPr>
        <w:t xml:space="preserve">出实质性响应，否则风险由供应商自行承担。</w:t>
      </w:r>
      <w:r/>
    </w:p>
    <w:p>
      <w:pPr>
        <w:ind w:firstLine="482"/>
        <w:spacing w:line="480" w:lineRule="exact"/>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 xml:space="preserve">6、政府采购政策</w:t>
      </w:r>
      <w:r/>
    </w:p>
    <w:p>
      <w:pPr>
        <w:ind w:firstLine="482"/>
        <w:spacing w:line="480" w:lineRule="exact"/>
        <w:rPr>
          <w:rFonts w:hint="eastAsia" w:ascii="宋体" w:hAnsi="宋体" w:eastAsia="宋体" w:cs="宋体"/>
          <w:b/>
          <w:color w:val="000000"/>
          <w:sz w:val="24"/>
          <w:szCs w:val="22"/>
          <w:highlight w:val="white"/>
          <w:u w:val="single"/>
        </w:rPr>
      </w:pPr>
      <w:r>
        <w:rPr>
          <w:rFonts w:hint="eastAsia" w:ascii="宋体" w:hAnsi="宋体" w:eastAsia="宋体" w:cs="宋体"/>
          <w:b/>
          <w:bCs/>
          <w:color w:val="000000"/>
          <w:sz w:val="24"/>
          <w:szCs w:val="22"/>
          <w:highlight w:val="white"/>
        </w:rPr>
        <w:t xml:space="preserve">本项目落实的政府采购政策对应序号为</w:t>
      </w:r>
      <w:r>
        <w:rPr>
          <w:rFonts w:hint="eastAsia" w:ascii="宋体" w:hAnsi="宋体" w:eastAsia="宋体" w:cs="宋体"/>
          <w:b/>
          <w:bCs/>
          <w:color w:val="000000"/>
          <w:sz w:val="24"/>
          <w:szCs w:val="22"/>
          <w:highlight w:val="white"/>
          <w:u w:val="single"/>
          <w:lang w:val="en-US" w:eastAsia="zh-CN"/>
        </w:rPr>
        <w:t xml:space="preserve">6.1</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6.1中小企业政策</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本项目按以下第</w:t>
      </w:r>
      <w:r>
        <w:rPr>
          <w:rFonts w:hint="eastAsia" w:ascii="宋体" w:hAnsi="宋体" w:eastAsia="宋体" w:cs="宋体"/>
          <w:b/>
          <w:bCs/>
          <w:color w:val="000000"/>
          <w:sz w:val="24"/>
          <w:szCs w:val="22"/>
          <w:highlight w:val="white"/>
          <w:u w:val="single"/>
        </w:rPr>
        <w:t xml:space="preserve">（</w:t>
      </w:r>
      <w:r>
        <w:rPr>
          <w:rFonts w:hint="eastAsia" w:ascii="宋体" w:hAnsi="宋体" w:eastAsia="宋体" w:cs="宋体"/>
          <w:b/>
          <w:bCs/>
          <w:color w:val="000000"/>
          <w:sz w:val="24"/>
          <w:szCs w:val="22"/>
          <w:highlight w:val="white"/>
          <w:u w:val="single"/>
        </w:rPr>
        <w:t xml:space="preserve">1</w:t>
      </w:r>
      <w:r>
        <w:rPr>
          <w:rFonts w:hint="eastAsia" w:ascii="宋体" w:hAnsi="宋体" w:eastAsia="宋体" w:cs="宋体"/>
          <w:b/>
          <w:bCs/>
          <w:color w:val="000000"/>
          <w:sz w:val="24"/>
          <w:szCs w:val="22"/>
          <w:highlight w:val="white"/>
          <w:u w:val="single"/>
        </w:rPr>
        <w:t xml:space="preserve">）</w:t>
      </w:r>
      <w:r>
        <w:rPr>
          <w:rFonts w:hint="eastAsia" w:ascii="宋体" w:hAnsi="宋体" w:eastAsia="宋体" w:cs="宋体"/>
          <w:color w:val="000000"/>
          <w:sz w:val="24"/>
          <w:szCs w:val="22"/>
          <w:highlight w:val="white"/>
        </w:rPr>
        <w:t xml:space="preserve">种政策确定本项目落实的中小企业政策：</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（1）本项目专门面向中小企业（含监狱与戒毒企业、残疾人福利企业）采购。</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（2）对符合规定情形的小微企业报价给予</w:t>
      </w:r>
      <w:r>
        <w:rPr>
          <w:rFonts w:hint="eastAsia" w:ascii="宋体" w:hAnsi="宋体" w:eastAsia="宋体" w:cs="宋体"/>
          <w:color w:val="000000"/>
          <w:sz w:val="24"/>
          <w:szCs w:val="22"/>
          <w:highlight w:val="white"/>
          <w:u w:val="single"/>
          <w:lang w:val="en-US" w:eastAsia="zh-CN"/>
        </w:rPr>
        <w:t xml:space="preserve">15%</w:t>
      </w:r>
      <w:r>
        <w:rPr>
          <w:rFonts w:hint="eastAsia" w:ascii="宋体" w:hAnsi="宋体" w:eastAsia="宋体" w:cs="宋体"/>
          <w:color w:val="000000"/>
          <w:sz w:val="24"/>
          <w:szCs w:val="22"/>
          <w:highlight w:val="white"/>
        </w:rPr>
        <w:t xml:space="preserve">扣除，用扣除后的价格参加评审。</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2"/>
          <w:highlight w:val="white"/>
          <w:u w:val="single"/>
        </w:rPr>
        <w:t xml:space="preserve">5</w:t>
      </w:r>
      <w:r>
        <w:rPr>
          <w:rFonts w:hint="eastAsia" w:ascii="宋体" w:hAnsi="宋体" w:eastAsia="宋体" w:cs="宋体"/>
          <w:color w:val="auto"/>
          <w:sz w:val="24"/>
          <w:szCs w:val="22"/>
          <w:highlight w:val="white"/>
        </w:rPr>
        <w:t xml:space="preserve">%（工程项目为</w:t>
      </w:r>
      <w:r>
        <w:rPr>
          <w:rFonts w:hint="eastAsia" w:ascii="宋体" w:hAnsi="宋体" w:eastAsia="宋体" w:cs="宋体"/>
          <w:color w:val="auto"/>
          <w:sz w:val="24"/>
          <w:szCs w:val="22"/>
          <w:highlight w:val="white"/>
          <w:u w:val="single"/>
        </w:rPr>
        <w:t xml:space="preserve">2</w:t>
      </w:r>
      <w:r>
        <w:rPr>
          <w:rFonts w:hint="eastAsia" w:ascii="宋体" w:hAnsi="宋体" w:eastAsia="宋体" w:cs="宋体"/>
          <w:color w:val="auto"/>
          <w:sz w:val="24"/>
          <w:szCs w:val="22"/>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6.2节能产品、环境标志产品</w:t>
      </w:r>
      <w:r/>
    </w:p>
    <w:p>
      <w:pPr>
        <w:ind w:firstLine="480"/>
        <w:spacing w:line="480" w:lineRule="exact"/>
        <w:rPr>
          <w:rFonts w:hint="eastAsia" w:ascii="宋体" w:hAnsi="宋体" w:eastAsia="宋体" w:cs="宋体"/>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宋体" w:hAnsi="宋体" w:eastAsia="宋体" w:cs="宋体"/>
          <w:color w:val="auto"/>
          <w:sz w:val="24"/>
          <w:szCs w:val="22"/>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产品实施政府优先采购或强制采购。</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6.3政府采购需求标准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6.3.1商品包装、快递包装政府采购需求标准（试行）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6.3.2绿色数据中心政府采购需求标准（试行）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6.3.3绿色建材政府采购需求标准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7、磋商文件的澄清或修改</w:t>
      </w:r>
      <w:r/>
    </w:p>
    <w:p>
      <w:pPr>
        <w:ind w:firstLine="482"/>
        <w:spacing w:line="480" w:lineRule="exact"/>
        <w:rPr>
          <w:rFonts w:hint="eastAsia" w:ascii="宋体" w:hAnsi="宋体" w:eastAsia="宋体" w:cs="宋体"/>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宋体" w:hAnsi="宋体" w:eastAsia="宋体" w:cs="宋体"/>
          <w:color w:val="auto"/>
          <w:sz w:val="24"/>
          <w:szCs w:val="22"/>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商文件的供应商；不足5日的，采购人、采购代理机构应顺延提交首次响应文件截止时间。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7.3供应商应及时登录“苏采云”系统获取澄清答疑文件（修改后磋商文件），如供应商未能及时下载澄清和修改后的磋商文件，造成的相关责任由供应商承担。</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1" w:name="_Toc141869964"/>
      <w:r>
        <w:rPr>
          <w:rFonts w:hint="eastAsia" w:ascii="宋体" w:hAnsi="宋体" w:eastAsia="宋体" w:cs="宋体"/>
          <w:b w:val="0"/>
          <w:bCs w:val="0"/>
          <w:color w:val="auto"/>
          <w:sz w:val="32"/>
          <w:szCs w:val="22"/>
          <w:highlight w:val="white"/>
          <w:lang w:val="en-US" w:eastAsia="zh-CN" w:bidi="ar-SA"/>
        </w:rPr>
        <w:t xml:space="preserve">三、响应文件的编制</w:t>
      </w:r>
      <w:bookmarkEnd w:id="61"/>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8、响应文件的编制要求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9、响应文件构成</w:t>
      </w:r>
      <w:r/>
    </w:p>
    <w:p>
      <w:pPr>
        <w:ind w:firstLine="482"/>
        <w:spacing w:line="480" w:lineRule="exact"/>
        <w:rPr>
          <w:rFonts w:hint="eastAsia" w:ascii="宋体" w:hAnsi="宋体" w:eastAsia="宋体" w:cs="宋体"/>
          <w:b/>
          <w:color w:val="auto"/>
          <w:sz w:val="24"/>
          <w:szCs w:val="22"/>
          <w:highlight w:val="white"/>
        </w:rPr>
      </w:pPr>
      <w:r/>
      <w:bookmarkStart w:id="62" w:name="EBd2e6df6607b447c7a4370e6531238d19"/>
      <w:r>
        <w:rPr>
          <w:rFonts w:hint="eastAsia" w:ascii="宋体" w:hAnsi="宋体" w:eastAsia="宋体" w:cs="宋体"/>
          <w:color w:val="auto"/>
          <w:sz w:val="24"/>
          <w:szCs w:val="21"/>
          <w:highlight w:val="white"/>
        </w:rPr>
        <w:t xml:space="preserve">9.1响应文件包括资格证明文件、</w:t>
      </w:r>
      <w:r>
        <w:rPr>
          <w:rFonts w:hint="eastAsia" w:ascii="宋体" w:hAnsi="宋体" w:eastAsia="宋体" w:cs="宋体"/>
          <w:color w:val="auto"/>
          <w:sz w:val="24"/>
          <w:szCs w:val="24"/>
          <w:highlight w:val="white"/>
        </w:rPr>
        <w:t xml:space="preserve">实质性要求响应及偏离表</w:t>
      </w:r>
      <w:r>
        <w:rPr>
          <w:rFonts w:hint="eastAsia" w:ascii="宋体" w:hAnsi="宋体" w:eastAsia="宋体" w:cs="宋体"/>
          <w:color w:val="auto"/>
          <w:sz w:val="24"/>
          <w:szCs w:val="21"/>
          <w:highlight w:val="white"/>
        </w:rPr>
        <w:t xml:space="preserve">、分项报价表、响应及偏离表、磋商</w:t>
      </w:r>
      <w:r>
        <w:rPr>
          <w:rFonts w:hint="eastAsia" w:ascii="宋体" w:hAnsi="宋体" w:eastAsia="宋体" w:cs="宋体"/>
          <w:color w:val="auto"/>
          <w:sz w:val="24"/>
          <w:szCs w:val="21"/>
          <w:highlight w:val="white"/>
        </w:rPr>
        <w:t xml:space="preserve">申请</w:t>
      </w:r>
      <w:r>
        <w:rPr>
          <w:rFonts w:hint="eastAsia" w:ascii="宋体" w:hAnsi="宋体" w:eastAsia="宋体" w:cs="宋体"/>
          <w:color w:val="auto"/>
          <w:sz w:val="24"/>
          <w:szCs w:val="21"/>
          <w:highlight w:val="white"/>
        </w:rPr>
        <w:t xml:space="preserve">函</w:t>
      </w:r>
      <w:r>
        <w:rPr>
          <w:rFonts w:hint="eastAsia" w:ascii="宋体" w:hAnsi="宋体" w:eastAsia="宋体" w:cs="宋体"/>
          <w:color w:val="auto"/>
          <w:sz w:val="24"/>
          <w:szCs w:val="21"/>
          <w:highlight w:val="white"/>
        </w:rPr>
        <w:t xml:space="preserve">、</w:t>
      </w:r>
      <w:r>
        <w:rPr>
          <w:rFonts w:hint="eastAsia" w:ascii="宋体" w:hAnsi="宋体" w:eastAsia="宋体" w:cs="宋体"/>
          <w:color w:val="auto"/>
          <w:sz w:val="24"/>
          <w:szCs w:val="21"/>
          <w:highlight w:val="white"/>
        </w:rPr>
        <w:t xml:space="preserve">其他证明文件等部分。</w:t>
      </w:r>
      <w:r>
        <w:rPr>
          <w:rFonts w:hint="eastAsia" w:ascii="宋体" w:hAnsi="宋体" w:eastAsia="宋体" w:cs="宋体"/>
          <w:color w:val="auto"/>
          <w:sz w:val="24"/>
          <w:szCs w:val="22"/>
          <w:highlight w:val="white"/>
        </w:rPr>
        <w:t xml:space="preserve">响应文件构成资料为非中文时应提供中文译版。</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szCs w:val="22"/>
          <w:highlight w:val="white"/>
        </w:rPr>
        <w:t xml:space="preserve">“苏采云”</w:t>
      </w:r>
      <w:r>
        <w:rPr>
          <w:rFonts w:hint="eastAsia" w:ascii="宋体" w:hAnsi="宋体" w:eastAsia="宋体" w:cs="宋体"/>
          <w:b/>
          <w:color w:val="auto"/>
          <w:sz w:val="24"/>
          <w:szCs w:val="22"/>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2"/>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10、响应文件的报价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11、磋商保证金</w:t>
      </w:r>
      <w:r/>
    </w:p>
    <w:p>
      <w:pPr>
        <w:ind w:firstLine="480"/>
        <w:spacing w:line="480" w:lineRule="exact"/>
        <w:rPr>
          <w:rFonts w:hint="eastAsia" w:ascii="宋体" w:hAnsi="宋体" w:eastAsia="宋体" w:cs="宋体"/>
          <w:color w:val="auto"/>
          <w:sz w:val="24"/>
          <w:szCs w:val="22"/>
          <w:highlight w:val="white"/>
        </w:rPr>
      </w:pPr>
      <w:r/>
      <w:bookmarkStart w:id="63" w:name="EB2c6535ca97b046d89f956e109e785ae2"/>
      <w:r>
        <w:rPr>
          <w:rFonts w:hint="eastAsia" w:ascii="宋体" w:hAnsi="宋体" w:eastAsia="宋体" w:cs="宋体"/>
          <w:color w:val="auto"/>
          <w:sz w:val="24"/>
          <w:szCs w:val="22"/>
          <w:highlight w:val="white"/>
        </w:rPr>
        <w:t xml:space="preserve">本项目不收取磋商保证金。</w:t>
      </w:r>
      <w:bookmarkEnd w:id="63"/>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12、响应有效期</w:t>
      </w:r>
      <w:r/>
    </w:p>
    <w:p>
      <w:pPr>
        <w:ind w:firstLine="480"/>
        <w:spacing w:line="480" w:lineRule="exact"/>
        <w:rPr>
          <w:rFonts w:hint="eastAsia" w:ascii="宋体" w:hAnsi="宋体" w:eastAsia="宋体" w:cs="宋体"/>
          <w:color w:val="auto"/>
          <w:sz w:val="24"/>
          <w:szCs w:val="22"/>
          <w:highlight w:val="white"/>
        </w:rPr>
      </w:pPr>
      <w:r/>
      <w:bookmarkStart w:id="64" w:name="_Toc141869965"/>
      <w:r>
        <w:rPr>
          <w:rFonts w:hint="eastAsia" w:ascii="宋体" w:hAnsi="宋体" w:eastAsia="宋体" w:cs="宋体"/>
          <w:color w:val="auto"/>
          <w:sz w:val="24"/>
          <w:szCs w:val="22"/>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12.2</w:t>
      </w:r>
      <w:r>
        <w:rPr>
          <w:rFonts w:hint="eastAsia" w:ascii="宋体" w:hAnsi="宋体" w:eastAsia="宋体" w:cs="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white"/>
        </w:rPr>
        <w:t xml:space="preserve">受磋商有效期约束的所有权利与义务均延长至新的有效期</w:t>
      </w:r>
      <w:r>
        <w:rPr>
          <w:rFonts w:hint="eastAsia" w:ascii="宋体" w:hAnsi="宋体" w:eastAsia="宋体" w:cs="宋体"/>
          <w:bCs/>
          <w:color w:val="auto"/>
          <w:sz w:val="24"/>
          <w:szCs w:val="21"/>
          <w:highlight w:val="white"/>
        </w:rPr>
        <w:t xml:space="preserve">。</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四、响应文件的提交</w:t>
      </w:r>
      <w:bookmarkEnd w:id="64"/>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13、响应文件的提交</w:t>
      </w:r>
      <w:r/>
    </w:p>
    <w:p>
      <w:pPr>
        <w:ind w:firstLine="480"/>
        <w:spacing w:line="480" w:lineRule="exact"/>
        <w:widowControl/>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eastAsia="宋体" w:cs="宋体"/>
          <w:b/>
          <w:color w:val="auto"/>
          <w:sz w:val="24"/>
          <w:szCs w:val="22"/>
          <w:highlight w:val="white"/>
          <w:u w:val="single"/>
        </w:rPr>
      </w:pPr>
      <w:r>
        <w:rPr>
          <w:rFonts w:hint="eastAsia" w:ascii="宋体" w:hAnsi="宋体" w:eastAsia="宋体" w:cs="宋体"/>
          <w:color w:val="auto"/>
          <w:sz w:val="24"/>
          <w:szCs w:val="22"/>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14、响应文件被拒绝接收的情形</w:t>
      </w:r>
      <w:r/>
    </w:p>
    <w:p>
      <w:pPr>
        <w:ind w:right="105"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在磋商文件规定的响应截止时间后上传的响应文件。</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5" w:name="_Toc141869967"/>
      <w:r>
        <w:rPr>
          <w:rFonts w:hint="eastAsia" w:ascii="宋体" w:hAnsi="宋体" w:eastAsia="宋体" w:cs="宋体"/>
          <w:b w:val="0"/>
          <w:bCs w:val="0"/>
          <w:color w:val="auto"/>
          <w:sz w:val="32"/>
          <w:szCs w:val="22"/>
          <w:highlight w:val="white"/>
          <w:lang w:val="en-US" w:eastAsia="zh-CN" w:bidi="ar-SA"/>
        </w:rPr>
        <w:t xml:space="preserve">五、磋商程序及最后报价</w:t>
      </w:r>
      <w:bookmarkEnd w:id="65"/>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15、磋商会议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15.2供应商用于解密的CA证书应为该响应文件生成加密、上传的同一把CA证书。供应商应登录“苏采云”系统进入“开标大厅”，在系统约定时间内使用CA证书解密，</w:t>
      </w:r>
      <w:r>
        <w:rPr>
          <w:rFonts w:hint="eastAsia" w:ascii="宋体" w:hAnsi="宋体" w:eastAsia="宋体" w:cs="宋体"/>
          <w:b/>
          <w:color w:val="auto"/>
          <w:sz w:val="24"/>
          <w:szCs w:val="22"/>
          <w:highlight w:val="white"/>
          <w:lang w:eastAsia="zh-CN"/>
        </w:rPr>
        <w:t xml:space="preserve">未</w:t>
      </w:r>
      <w:r>
        <w:rPr>
          <w:rFonts w:hint="eastAsia" w:ascii="宋体" w:hAnsi="宋体" w:eastAsia="宋体" w:cs="宋体"/>
          <w:b/>
          <w:color w:val="auto"/>
          <w:sz w:val="24"/>
          <w:szCs w:val="22"/>
          <w:highlight w:val="white"/>
        </w:rPr>
        <w:t xml:space="preserve">成功解密的，视为其放弃磋商。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15.3供应商在磋商全过程中应</w:t>
      </w:r>
      <w:r>
        <w:rPr>
          <w:rFonts w:hint="eastAsia" w:ascii="宋体" w:hAnsi="宋体" w:eastAsia="宋体" w:cs="宋体"/>
          <w:color w:val="auto"/>
          <w:sz w:val="24"/>
          <w:szCs w:val="22"/>
          <w:highlight w:val="white"/>
          <w:lang w:eastAsia="zh-CN"/>
        </w:rPr>
        <w:t xml:space="preserve">保持通信畅通</w:t>
      </w:r>
      <w:r>
        <w:rPr>
          <w:rFonts w:hint="eastAsia" w:ascii="宋体" w:hAnsi="宋体" w:eastAsia="宋体" w:cs="宋体"/>
          <w:color w:val="auto"/>
          <w:sz w:val="24"/>
          <w:szCs w:val="22"/>
          <w:highlight w:val="white"/>
        </w:rPr>
        <w:t xml:space="preserve">，及时登录</w:t>
      </w:r>
      <w:r>
        <w:rPr>
          <w:rFonts w:hint="eastAsia" w:ascii="宋体" w:hAnsi="宋体" w:eastAsia="宋体" w:cs="宋体"/>
          <w:b/>
          <w:bCs/>
          <w:color w:val="auto"/>
          <w:sz w:val="24"/>
          <w:szCs w:val="22"/>
          <w:highlight w:val="white"/>
        </w:rPr>
        <w:t xml:space="preserve">“苏采云”系统</w:t>
      </w:r>
      <w:r>
        <w:rPr>
          <w:rFonts w:hint="eastAsia" w:ascii="宋体" w:hAnsi="宋体" w:eastAsia="宋体" w:cs="宋体"/>
          <w:color w:val="auto"/>
          <w:sz w:val="24"/>
          <w:szCs w:val="22"/>
          <w:highlight w:val="white"/>
        </w:rPr>
        <w:t xml:space="preserve">查阅、答复相关信息。</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16、磋商小组</w:t>
      </w:r>
      <w:bookmarkStart w:id="66" w:name="OLE_LINK3"/>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color w:val="auto"/>
          <w:sz w:val="24"/>
          <w:szCs w:val="24"/>
          <w:highlight w:val="white"/>
        </w:rPr>
        <w:t xml:space="preserve">磋商小组由采购人代表和有关技术、经济等方面的专家组成，且人员构成符合政府采购有关规定。</w:t>
      </w:r>
      <w:bookmarkEnd w:id="66"/>
      <w:r>
        <w:rPr>
          <w:rFonts w:hint="eastAsia" w:ascii="宋体" w:hAnsi="宋体" w:eastAsia="宋体" w:cs="宋体"/>
          <w:color w:val="auto"/>
          <w:sz w:val="24"/>
          <w:szCs w:val="22"/>
          <w:highlight w:val="white"/>
        </w:rPr>
        <w:t xml:space="preserve">磋商小组负责具体评审事务，按客观、公正、审慎的原则独立履行相关职责。</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17、磋商程序</w:t>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17.1资格审查</w:t>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17.2符合性审查</w:t>
      </w:r>
      <w:r/>
    </w:p>
    <w:p>
      <w:pPr>
        <w:ind w:firstLine="480"/>
        <w:spacing w:line="48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bCs/>
          <w:color w:val="auto"/>
          <w:sz w:val="24"/>
          <w:szCs w:val="21"/>
          <w:highlight w:val="white"/>
        </w:rPr>
        <w:t xml:space="preserve">17.3未通过资格审查或符合性审查的供应商，磋商小组将在</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17.5相同品牌产品响应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17.6磋商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17.7有关问题的澄清</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1"/>
          <w:highlight w:val="white"/>
        </w:rPr>
        <w:t xml:space="preserve">17.8最后报价</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b/>
          <w:color w:val="auto"/>
          <w:sz w:val="24"/>
          <w:szCs w:val="22"/>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7"/>
      <w:r/>
      <w:r/>
    </w:p>
    <w:p>
      <w:pPr>
        <w:ind w:firstLine="480"/>
        <w:spacing w:line="480" w:lineRule="exact"/>
        <w:tabs>
          <w:tab w:val="left" w:pos="900" w:leader="none"/>
        </w:tabs>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17.8.5项目评审中，不得去掉最后报价中的最高报价和最低报价。</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17.8.6</w:t>
      </w:r>
      <w:r>
        <w:rPr>
          <w:rFonts w:hint="eastAsia" w:ascii="宋体" w:hAnsi="宋体" w:eastAsia="宋体" w:cs="宋体"/>
          <w:color w:val="auto"/>
          <w:sz w:val="24"/>
          <w:szCs w:val="24"/>
          <w:highlight w:val="white"/>
        </w:rPr>
        <w:t xml:space="preserve">符合《政府采购竞争性磋商采购方</w:t>
      </w:r>
      <w:r>
        <w:rPr>
          <w:rFonts w:hint="eastAsia" w:ascii="宋体" w:hAnsi="宋体" w:eastAsia="宋体" w:cs="宋体"/>
          <w:color w:val="auto"/>
          <w:sz w:val="24"/>
          <w:szCs w:val="24"/>
          <w:highlight w:val="white"/>
          <w:lang w:eastAsia="zh-CN"/>
        </w:rPr>
        <w:t xml:space="preserve">式管</w:t>
      </w:r>
      <w:r>
        <w:rPr>
          <w:rFonts w:hint="eastAsia" w:ascii="宋体" w:hAnsi="宋体" w:eastAsia="宋体" w:cs="宋体"/>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宋体" w:hAnsi="宋体" w:eastAsia="宋体" w:cs="宋体"/>
          <w:color w:val="auto"/>
          <w:sz w:val="24"/>
          <w:szCs w:val="24"/>
          <w:highlight w:val="white"/>
        </w:rPr>
      </w:pPr>
      <w:r/>
      <w:bookmarkStart w:id="68" w:name="_Toc141869966"/>
      <w:r>
        <w:rPr>
          <w:rFonts w:hint="eastAsia" w:ascii="宋体" w:hAnsi="宋体" w:eastAsia="宋体" w:cs="宋体"/>
          <w:bCs/>
          <w:color w:val="auto"/>
          <w:sz w:val="24"/>
          <w:szCs w:val="21"/>
          <w:highlight w:val="white"/>
        </w:rPr>
        <w:t xml:space="preserve">17.9推荐成交候选供应商</w:t>
      </w:r>
      <w:r/>
    </w:p>
    <w:p>
      <w:pPr>
        <w:ind w:firstLine="477"/>
        <w:spacing w:after="120" w:line="480" w:lineRule="exact"/>
        <w:tabs>
          <w:tab w:val="left" w:pos="900" w:leader="none"/>
        </w:tabs>
        <w:rPr>
          <w:rFonts w:hint="eastAsia" w:ascii="宋体" w:hAnsi="宋体" w:eastAsia="宋体" w:cs="宋体"/>
          <w:color w:val="auto"/>
          <w:sz w:val="24"/>
          <w:szCs w:val="22"/>
          <w:highlight w:val="white"/>
        </w:rPr>
      </w:pPr>
      <w:r/>
      <w:bookmarkStart w:id="69" w:name="OLE_LINK5"/>
      <w:r>
        <w:rPr>
          <w:rFonts w:hint="eastAsia" w:ascii="宋体" w:hAnsi="宋体" w:eastAsia="宋体" w:cs="宋体"/>
          <w:color w:val="auto"/>
          <w:sz w:val="24"/>
          <w:szCs w:val="22"/>
          <w:highlight w:val="white"/>
        </w:rPr>
        <w:t xml:space="preserve">磋商小组根据综合评分情况，按照评审得分由高到低顺序推荐3名成交候选供应商，并编写评审报告</w:t>
      </w:r>
      <w:bookmarkEnd w:id="69"/>
      <w:r>
        <w:rPr>
          <w:rFonts w:hint="eastAsia" w:ascii="宋体" w:hAnsi="宋体" w:eastAsia="宋体" w:cs="宋体"/>
          <w:color w:val="auto"/>
          <w:sz w:val="24"/>
          <w:szCs w:val="22"/>
          <w:highlight w:val="white"/>
        </w:rPr>
        <w:t xml:space="preserve">。符合本磋商文件17.8.</w:t>
      </w:r>
      <w:r>
        <w:rPr>
          <w:rFonts w:hint="eastAsia" w:ascii="宋体" w:hAnsi="宋体" w:eastAsia="宋体" w:cs="宋体"/>
          <w:color w:val="auto"/>
          <w:sz w:val="24"/>
          <w:szCs w:val="22"/>
          <w:highlight w:val="white"/>
          <w:lang w:val="en-US" w:eastAsia="zh-CN"/>
        </w:rPr>
        <w:t xml:space="preserve">6</w:t>
      </w:r>
      <w:r>
        <w:rPr>
          <w:rFonts w:hint="eastAsia" w:ascii="宋体" w:hAnsi="宋体" w:eastAsia="宋体" w:cs="宋体"/>
          <w:color w:val="auto"/>
          <w:sz w:val="24"/>
          <w:szCs w:val="22"/>
          <w:highlight w:val="white"/>
        </w:rPr>
        <w:t xml:space="preserve">情形的，可以推荐2名成交候选供应商。评审得分相同的，按照最后报价由低到高的顺序推荐。评审得分且最后报价相同的，按照技术指标优劣顺序推荐。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六、无效响应、采购活动终止、</w:t>
      </w:r>
      <w:bookmarkEnd w:id="68"/>
      <w:r>
        <w:rPr>
          <w:rFonts w:hint="eastAsia" w:ascii="宋体" w:hAnsi="宋体" w:eastAsia="宋体" w:cs="宋体"/>
          <w:b w:val="0"/>
          <w:bCs w:val="0"/>
          <w:color w:val="auto"/>
          <w:sz w:val="32"/>
          <w:szCs w:val="22"/>
          <w:highlight w:val="white"/>
          <w:lang w:val="en-US" w:eastAsia="zh-CN" w:bidi="ar-SA"/>
        </w:rPr>
        <w:t xml:space="preserve">恶意串通及取消成交候选资格情形</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18、无效响应情形</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18.1供应商同一采购包提交两个以上（含两个）不同的响应文件或者最后报价的。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18.2供应商不符合磋商文件规定资格要求的或响应文件未按规定提交资质证件的。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18.3供应商的报价超过了采购预算或最高限价的。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18.4响应文件未通过符合性审查的。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18.5响应文件出现重大偏离，不符合磋商文件中规定的实质性要求的（★部分为实质性要求）。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18.6响应文件未按照磋商文件要求加盖CA电子公章的。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18.8响应文件含有采购人不能接受的附加条件的。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18.9供应商有本磋商文件规定的恶意串通情形的。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18.10法律、法规规定的</w:t>
      </w:r>
      <w:r>
        <w:rPr>
          <w:rFonts w:hint="eastAsia" w:ascii="宋体" w:hAnsi="宋体" w:eastAsia="宋体" w:cs="宋体"/>
          <w:color w:val="auto"/>
          <w:sz w:val="24"/>
          <w:szCs w:val="22"/>
          <w:highlight w:val="white"/>
          <w:lang w:eastAsia="zh-CN"/>
        </w:rPr>
        <w:t xml:space="preserve">其他情况</w:t>
      </w:r>
      <w:r>
        <w:rPr>
          <w:rFonts w:hint="eastAsia" w:ascii="宋体" w:hAnsi="宋体" w:eastAsia="宋体" w:cs="宋体"/>
          <w:color w:val="auto"/>
          <w:sz w:val="24"/>
          <w:szCs w:val="22"/>
          <w:highlight w:val="white"/>
        </w:rPr>
        <w:t xml:space="preserve">。</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19、采购活动终止情形</w:t>
      </w:r>
      <w:r/>
    </w:p>
    <w:p>
      <w:pPr>
        <w:ind w:firstLine="482"/>
        <w:spacing w:line="480" w:lineRule="exact"/>
        <w:rPr>
          <w:rFonts w:hint="eastAsia" w:ascii="宋体" w:hAnsi="宋体" w:eastAsia="宋体" w:cs="宋体"/>
          <w:bCs/>
          <w:color w:val="auto"/>
          <w:sz w:val="24"/>
          <w:szCs w:val="22"/>
          <w:highlight w:val="white"/>
        </w:rPr>
      </w:pPr>
      <w:r>
        <w:rPr>
          <w:rFonts w:hint="eastAsia" w:ascii="宋体" w:hAnsi="宋体" w:eastAsia="宋体" w:cs="宋体"/>
          <w:bCs/>
          <w:color w:val="auto"/>
          <w:sz w:val="24"/>
          <w:szCs w:val="22"/>
          <w:highlight w:val="white"/>
        </w:rPr>
        <w:t xml:space="preserve">19.1因情况变化，不再符合规定的竞争性磋商采购方式适用情形的；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19.2符合专业条件的供应商或者对磋商文件作实质响应的供应商不足3家的（符合17.8.6情形除外）。</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19.3出现影响采购公正的违法、违规行为的。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19.4因重大变故，采购任务取消的。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19.5磋商小组认定磋商文件存在歧义、重大缺陷导致评审工作无法进行。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19.6在苏采云系统规定时间内成功解密电子响应文件的供应商不足3家的。</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20、恶意串通情形</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20.2供应商接受采购人或采购代理机构授意撤换、修改响应文件；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20.3供应商之间协商报价、技术方案等响应文件实质性内容；</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20.5供应商之间事先约定由某一特定供应商成交；</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20.6供应商之间商定部分供应商放弃参加政府采购活动或者放弃成交；</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21、</w:t>
      </w:r>
      <w:bookmarkStart w:id="70" w:name="OLE_LINK2"/>
      <w:r>
        <w:rPr>
          <w:rFonts w:hint="eastAsia" w:ascii="宋体" w:hAnsi="宋体" w:eastAsia="宋体" w:cs="宋体"/>
          <w:b/>
          <w:color w:val="auto"/>
          <w:sz w:val="24"/>
          <w:szCs w:val="22"/>
          <w:highlight w:val="white"/>
        </w:rPr>
        <w:t xml:space="preserve">取消成交（候选）供应商资格</w:t>
      </w:r>
      <w:bookmarkEnd w:id="70"/>
      <w:r>
        <w:rPr>
          <w:rFonts w:hint="eastAsia" w:ascii="宋体" w:hAnsi="宋体" w:eastAsia="宋体" w:cs="宋体"/>
          <w:b/>
          <w:color w:val="auto"/>
          <w:sz w:val="24"/>
          <w:szCs w:val="22"/>
          <w:highlight w:val="white"/>
        </w:rPr>
        <w:t xml:space="preserve">条款</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21.1提供虚假材料谋取成交的；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21.2采取不正当手段诋毁、排挤其他供应商的；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21.3与采购人、其他供应商或者采购代理机构恶意串通的；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21.4向采购人、采购代理机构行贿或者提供其他不正当利益的；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21.5未在规定时间内与采购人签订采购合同的；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21.6法律、法规规定的</w:t>
      </w:r>
      <w:r>
        <w:rPr>
          <w:rFonts w:hint="eastAsia" w:ascii="宋体" w:hAnsi="宋体" w:eastAsia="宋体" w:cs="宋体"/>
          <w:color w:val="auto"/>
          <w:sz w:val="24"/>
          <w:szCs w:val="22"/>
          <w:highlight w:val="white"/>
          <w:lang w:eastAsia="zh-CN"/>
        </w:rPr>
        <w:t xml:space="preserve">其他情况</w:t>
      </w:r>
      <w:r>
        <w:rPr>
          <w:rFonts w:hint="eastAsia" w:ascii="宋体" w:hAnsi="宋体" w:eastAsia="宋体" w:cs="宋体"/>
          <w:color w:val="auto"/>
          <w:sz w:val="24"/>
          <w:szCs w:val="22"/>
          <w:highlight w:val="white"/>
        </w:rPr>
        <w:t xml:space="preserve">。</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71" w:name="_Toc141869968"/>
      <w:r>
        <w:rPr>
          <w:rFonts w:hint="eastAsia" w:ascii="宋体" w:hAnsi="宋体" w:eastAsia="宋体" w:cs="宋体"/>
          <w:b w:val="0"/>
          <w:bCs w:val="0"/>
          <w:color w:val="auto"/>
          <w:sz w:val="32"/>
          <w:szCs w:val="22"/>
          <w:highlight w:val="white"/>
          <w:lang w:val="en-US" w:eastAsia="zh-CN" w:bidi="ar-SA"/>
        </w:rPr>
        <w:t xml:space="preserve">七、成交及合同签订</w:t>
      </w:r>
      <w:bookmarkEnd w:id="71"/>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22、确定成交供应商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22.3采购人确定正被列为失信被执行人的供应商为成交人的，成交结果无效。</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23、成交通知书</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23.2</w:t>
      </w:r>
      <w:r>
        <w:rPr>
          <w:rFonts w:hint="eastAsia" w:ascii="宋体" w:hAnsi="宋体" w:eastAsia="宋体" w:cs="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24、签订和公告合同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24.1采购人与成交供应商应当在成交通知书发出之日起15日内</w:t>
      </w:r>
      <w:r>
        <w:rPr>
          <w:rFonts w:hint="eastAsia" w:ascii="宋体" w:hAnsi="宋体" w:eastAsia="宋体" w:cs="宋体"/>
          <w:color w:val="auto"/>
          <w:sz w:val="24"/>
          <w:szCs w:val="24"/>
          <w:highlight w:val="white"/>
        </w:rPr>
        <w:t xml:space="preserve">，按照磋商文件确定的事项与采购人签订政府采购合同。</w:t>
      </w:r>
      <w:r>
        <w:rPr>
          <w:rFonts w:hint="eastAsia" w:ascii="宋体" w:hAnsi="宋体" w:eastAsia="宋体" w:cs="宋体"/>
          <w:color w:val="auto"/>
          <w:sz w:val="24"/>
          <w:szCs w:val="22"/>
          <w:highlight w:val="white"/>
        </w:rPr>
        <w:t xml:space="preserve">竞争性磋商文件、成交供应商的响应文件以及磋商过程中有关澄清文件均作为合同附件。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24.3采购人在自合同签订之日起2个工作日内，将合同在指定的媒体上公告。</w:t>
      </w:r>
      <w:r/>
    </w:p>
    <w:p>
      <w:pPr>
        <w:ind w:firstLine="482"/>
        <w:spacing w:line="480" w:lineRule="exact"/>
        <w:rPr>
          <w:rFonts w:hint="eastAsia" w:ascii="宋体" w:hAnsi="宋体" w:eastAsia="宋体" w:cs="宋体"/>
          <w:b/>
          <w:color w:val="auto"/>
          <w:sz w:val="24"/>
          <w:szCs w:val="22"/>
          <w:highlight w:val="white"/>
        </w:rPr>
      </w:pPr>
      <w:r/>
      <w:bookmarkStart w:id="72" w:name="_Toc141869969"/>
      <w:r>
        <w:rPr>
          <w:rFonts w:hint="eastAsia" w:ascii="宋体" w:hAnsi="宋体" w:eastAsia="宋体" w:cs="宋体"/>
          <w:b/>
          <w:color w:val="auto"/>
          <w:sz w:val="24"/>
          <w:szCs w:val="22"/>
          <w:highlight w:val="white"/>
        </w:rPr>
        <w:t xml:space="preserve">25、履约保证金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lang w:val="zh-CN"/>
        </w:rPr>
        <w:t xml:space="preserve">按照以下第</w:t>
      </w:r>
      <w:r>
        <w:rPr>
          <w:rFonts w:hint="eastAsia" w:ascii="宋体" w:hAnsi="宋体" w:eastAsia="宋体" w:cs="宋体"/>
          <w:color w:val="auto"/>
          <w:sz w:val="24"/>
          <w:szCs w:val="22"/>
          <w:highlight w:val="white"/>
          <w:u w:val="single"/>
        </w:rPr>
        <w:t xml:space="preserve">（</w:t>
      </w:r>
      <w:r>
        <w:rPr>
          <w:rFonts w:hint="eastAsia" w:ascii="宋体" w:hAnsi="宋体" w:eastAsia="宋体" w:cs="宋体"/>
          <w:color w:val="auto"/>
          <w:sz w:val="24"/>
          <w:szCs w:val="22"/>
          <w:highlight w:val="white"/>
          <w:u w:val="single"/>
          <w:lang w:val="en-US" w:eastAsia="zh-CN"/>
        </w:rPr>
        <w:t xml:space="preserve">2</w:t>
      </w:r>
      <w:r>
        <w:rPr>
          <w:rFonts w:hint="eastAsia" w:ascii="宋体" w:hAnsi="宋体" w:eastAsia="宋体" w:cs="宋体"/>
          <w:color w:val="auto"/>
          <w:sz w:val="24"/>
          <w:szCs w:val="22"/>
          <w:highlight w:val="white"/>
          <w:u w:val="single"/>
        </w:rPr>
        <w:t xml:space="preserve">）</w:t>
      </w:r>
      <w:r>
        <w:rPr>
          <w:rFonts w:hint="eastAsia" w:ascii="宋体" w:hAnsi="宋体" w:eastAsia="宋体" w:cs="宋体"/>
          <w:color w:val="auto"/>
          <w:sz w:val="24"/>
          <w:szCs w:val="22"/>
          <w:highlight w:val="white"/>
          <w:lang w:val="zh-CN"/>
        </w:rPr>
        <w:t xml:space="preserve">方式确定履约保证</w:t>
      </w:r>
      <w:r>
        <w:rPr>
          <w:rFonts w:hint="eastAsia" w:ascii="宋体" w:hAnsi="宋体" w:eastAsia="宋体" w:cs="宋体"/>
          <w:color w:val="auto"/>
          <w:sz w:val="24"/>
          <w:szCs w:val="22"/>
          <w:highlight w:val="white"/>
        </w:rPr>
        <w:t xml:space="preserve">金</w:t>
      </w:r>
      <w:r>
        <w:rPr>
          <w:rFonts w:hint="eastAsia" w:ascii="宋体" w:hAnsi="宋体" w:eastAsia="宋体" w:cs="宋体"/>
          <w:color w:val="auto"/>
          <w:sz w:val="24"/>
          <w:szCs w:val="22"/>
          <w:highlight w:val="white"/>
          <w:lang w:val="zh-CN"/>
        </w:rPr>
        <w:t xml:space="preserve">收取方式。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（1）本项目不收取履约保证金。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（2）本项目收取履约保证金。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25.1履约保证金提交形式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25.2履约保证金提交金额</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按采购合同总价的</w:t>
      </w:r>
      <w:r>
        <w:rPr>
          <w:rFonts w:hint="eastAsia" w:ascii="宋体" w:hAnsi="宋体" w:eastAsia="宋体" w:cs="宋体"/>
          <w:color w:val="auto"/>
          <w:sz w:val="24"/>
          <w:szCs w:val="22"/>
          <w:highlight w:val="white"/>
          <w:u w:val="single"/>
          <w:lang w:val="en-US" w:eastAsia="zh-CN"/>
        </w:rPr>
        <w:t xml:space="preserve">5</w:t>
      </w:r>
      <w:r>
        <w:rPr>
          <w:rFonts w:hint="eastAsia" w:ascii="宋体" w:hAnsi="宋体" w:eastAsia="宋体" w:cs="宋体"/>
          <w:color w:val="auto"/>
          <w:sz w:val="24"/>
          <w:szCs w:val="22"/>
          <w:highlight w:val="white"/>
        </w:rPr>
        <w:t xml:space="preserve">%提交。</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szCs w:val="22"/>
          <w:highlight w:val="white"/>
          <w:u w:val="single"/>
          <w:lang w:val="en-US" w:eastAsia="zh-CN"/>
        </w:rPr>
        <w:t xml:space="preserve">3</w:t>
      </w:r>
      <w:r>
        <w:rPr>
          <w:rFonts w:hint="eastAsia" w:ascii="宋体" w:hAnsi="宋体" w:eastAsia="宋体" w:cs="宋体"/>
          <w:color w:val="auto"/>
          <w:sz w:val="24"/>
          <w:szCs w:val="22"/>
          <w:highlight w:val="white"/>
        </w:rPr>
        <w:t xml:space="preserve">% （</w:t>
      </w:r>
      <w:bookmarkStart w:id="73" w:name="_Hlk187763955"/>
      <w:r>
        <w:rPr>
          <w:rFonts w:hint="eastAsia" w:ascii="宋体" w:hAnsi="宋体" w:eastAsia="宋体" w:cs="宋体"/>
          <w:color w:val="auto"/>
          <w:sz w:val="24"/>
          <w:szCs w:val="22"/>
          <w:highlight w:val="white"/>
        </w:rPr>
        <w:t xml:space="preserve">履约保证金原提交金额的6折</w:t>
      </w:r>
      <w:bookmarkEnd w:id="73"/>
      <w:r>
        <w:rPr>
          <w:rFonts w:hint="eastAsia" w:ascii="宋体" w:hAnsi="宋体" w:eastAsia="宋体" w:cs="宋体"/>
          <w:color w:val="auto"/>
          <w:sz w:val="24"/>
          <w:szCs w:val="22"/>
          <w:highlight w:val="white"/>
        </w:rPr>
        <w:t xml:space="preserve">）提交。</w:t>
      </w:r>
      <w:bookmarkStart w:id="74" w:name="_Hlk187842952"/>
      <w:r>
        <w:rPr>
          <w:rFonts w:hint="eastAsia" w:ascii="宋体" w:hAnsi="宋体" w:eastAsia="宋体" w:cs="宋体"/>
          <w:color w:val="auto"/>
          <w:sz w:val="24"/>
          <w:szCs w:val="22"/>
          <w:highlight w:val="white"/>
        </w:rPr>
        <w:t xml:space="preserve">办理流程、偿付等内容见江</w:t>
      </w:r>
      <w:r>
        <w:rPr>
          <w:rFonts w:hint="eastAsia" w:ascii="宋体" w:hAnsi="宋体" w:eastAsia="宋体" w:cs="宋体"/>
          <w:color w:val="auto"/>
          <w:sz w:val="24"/>
          <w:szCs w:val="22"/>
          <w:highlight w:val="white"/>
          <w:lang w:eastAsia="zh-CN"/>
        </w:rPr>
        <w:t xml:space="preserve">苏省</w:t>
      </w:r>
      <w:r>
        <w:rPr>
          <w:rFonts w:hint="eastAsia" w:ascii="宋体" w:hAnsi="宋体" w:eastAsia="宋体" w:cs="宋体"/>
          <w:color w:val="auto"/>
          <w:sz w:val="24"/>
          <w:szCs w:val="22"/>
          <w:highlight w:val="white"/>
        </w:rPr>
        <w:t xml:space="preserve">政府采购网“保险保函”模块。</w:t>
      </w:r>
      <w:bookmarkEnd w:id="74"/>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25.3履约保证金退还方式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25.4履约保证金退还条件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具有验收合格相关证明材料。</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25.5履约保证金退还时间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采购人收到成交供应商退付申请后5个工作日内退还。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25.6履约保证金不予退还情形</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25.7逾期退还履约保证金违约责任</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宋体" w:hAnsi="宋体" w:eastAsia="宋体" w:cs="宋体"/>
          <w:b/>
          <w:bCs/>
          <w:color w:val="auto"/>
          <w:sz w:val="24"/>
          <w:szCs w:val="24"/>
          <w:highlight w:val="white"/>
        </w:rPr>
      </w:pPr>
      <w:r>
        <w:rPr>
          <w:rFonts w:hint="eastAsia" w:ascii="宋体" w:hAnsi="宋体" w:eastAsia="宋体" w:cs="宋体"/>
          <w:b/>
          <w:color w:val="auto"/>
          <w:sz w:val="24"/>
          <w:szCs w:val="22"/>
          <w:highlight w:val="white"/>
        </w:rPr>
        <w:t xml:space="preserve">26、线上融资</w:t>
      </w:r>
      <w:r/>
    </w:p>
    <w:p>
      <w:pPr>
        <w:ind w:firstLine="480"/>
        <w:spacing w:line="480" w:lineRule="exact"/>
        <w:rPr>
          <w:rFonts w:hint="eastAsia" w:ascii="宋体" w:hAnsi="宋体" w:eastAsia="宋体" w:cs="宋体"/>
          <w:b/>
          <w:bCs/>
          <w:color w:val="auto"/>
          <w:sz w:val="24"/>
          <w:szCs w:val="24"/>
          <w:highlight w:val="white"/>
        </w:rPr>
      </w:pPr>
      <w:r>
        <w:rPr>
          <w:rFonts w:hint="eastAsia" w:ascii="宋体" w:hAnsi="宋体" w:eastAsia="宋体" w:cs="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27、合同履行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27.1政府采购合同订立后，合同各方不得擅自变更、中止或者终止合同。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75" w:name="_Toc141869970"/>
      <w:r>
        <w:rPr>
          <w:rFonts w:hint="eastAsia" w:ascii="宋体" w:hAnsi="宋体" w:eastAsia="宋体" w:cs="宋体"/>
          <w:b w:val="0"/>
          <w:bCs w:val="0"/>
          <w:color w:val="auto"/>
          <w:sz w:val="32"/>
          <w:szCs w:val="22"/>
          <w:highlight w:val="white"/>
          <w:lang w:val="en-US" w:eastAsia="zh-CN" w:bidi="ar-SA"/>
        </w:rPr>
        <w:t xml:space="preserve">八、质疑与投诉</w:t>
      </w:r>
      <w:bookmarkEnd w:id="75"/>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28、质疑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宋体" w:hAnsi="宋体" w:eastAsia="宋体" w:cs="宋体"/>
          <w:color w:val="auto"/>
          <w:sz w:val="24"/>
          <w:szCs w:val="22"/>
          <w:highlight w:val="white"/>
          <w:lang w:val="en-US" w:eastAsia="zh-CN"/>
        </w:rPr>
        <w:t xml:space="preserve">28.4</w:t>
      </w:r>
      <w:r>
        <w:rPr>
          <w:rFonts w:hint="eastAsia" w:ascii="宋体" w:hAnsi="宋体" w:eastAsia="宋体" w:cs="宋体"/>
          <w:color w:val="auto"/>
          <w:sz w:val="24"/>
          <w:szCs w:val="22"/>
          <w:highlight w:val="white"/>
        </w:rPr>
        <w:t xml:space="preserve">条款的规定向采购代理机构或招标人提出质疑</w:t>
      </w:r>
      <w:r>
        <w:rPr>
          <w:rFonts w:hint="eastAsia" w:ascii="宋体" w:hAnsi="宋体" w:eastAsia="宋体" w:cs="宋体"/>
          <w:b/>
          <w:bCs/>
          <w:color w:val="auto"/>
          <w:sz w:val="24"/>
          <w:szCs w:val="22"/>
          <w:highlight w:val="white"/>
        </w:rPr>
        <w:t xml:space="preserve">。</w:t>
      </w:r>
      <w:r>
        <w:rPr>
          <w:rFonts w:hint="eastAsia" w:ascii="宋体" w:hAnsi="宋体" w:eastAsia="宋体" w:cs="宋体"/>
          <w:color w:val="auto"/>
          <w:sz w:val="24"/>
          <w:szCs w:val="22"/>
          <w:highlight w:val="white"/>
        </w:rPr>
        <w:t xml:space="preserve">质疑联系部门、联系电话、通讯地址详见采购公告。</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28.2供应商应知其权益受到损害之日，是指：</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（3）对本项目中标或者成交结果提出质疑的，为中标或者成交结果公告期限届满之日。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28.4供应商提出质疑应当提交质疑函和必要的证明材料。质疑函的必备内容：</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（1）供应商的姓名或者名称、地址、邮编、联系人及联系电话；</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（2）质疑项目的名称、编号；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（3）获取采购文件的时间；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（4）具体、明确的质疑事项和质疑事项相关的请求；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（5）事实依据；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（6）必要的法律依据；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（7）提出质疑的日期；</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（8）供应商为自然人的，由本人签字；供应商为法人或者其他组织的，应当由法定代表人、主要负责人，或者其授权代表签字或者盖章，</w:t>
      </w:r>
      <w:r>
        <w:rPr>
          <w:rFonts w:hint="eastAsia" w:ascii="宋体" w:hAnsi="宋体" w:eastAsia="宋体" w:cs="宋体"/>
          <w:color w:val="auto"/>
          <w:sz w:val="24"/>
          <w:szCs w:val="22"/>
          <w:highlight w:val="white"/>
          <w:lang w:eastAsia="zh-CN"/>
        </w:rPr>
        <w:t xml:space="preserve">并加</w:t>
      </w:r>
      <w:r>
        <w:rPr>
          <w:rFonts w:hint="eastAsia" w:ascii="宋体" w:hAnsi="宋体" w:eastAsia="宋体" w:cs="宋体"/>
          <w:color w:val="auto"/>
          <w:sz w:val="24"/>
          <w:szCs w:val="22"/>
          <w:highlight w:val="white"/>
        </w:rPr>
        <w:t xml:space="preserve">盖公章。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宋体" w:hAnsi="宋体" w:eastAsia="宋体" w:cs="宋体"/>
          <w:color w:val="auto"/>
          <w:sz w:val="24"/>
          <w:szCs w:val="22"/>
          <w:highlight w:val="white"/>
          <w:lang w:eastAsia="zh-CN"/>
        </w:rPr>
        <w:t xml:space="preserve">并加</w:t>
      </w:r>
      <w:r>
        <w:rPr>
          <w:rFonts w:hint="eastAsia" w:ascii="宋体" w:hAnsi="宋体" w:eastAsia="宋体" w:cs="宋体"/>
          <w:color w:val="auto"/>
          <w:sz w:val="24"/>
          <w:szCs w:val="22"/>
          <w:highlight w:val="white"/>
        </w:rPr>
        <w:t xml:space="preserve">盖单位公章。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28.5采购人、采购代理机构在收到质疑函后7个工作日内作出答复，并以书面形式通知质疑供应商和其他有关供应商，但质疑答复的内容不涉及商业秘密。</w:t>
      </w:r>
      <w:r/>
    </w:p>
    <w:p>
      <w:pPr>
        <w:ind w:firstLine="468"/>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28.6 投标人应以书面形式向招标人或者其委托的采购代理机构提出质疑。质疑超出采购机构代理范围的，投标人应当向招标人提出。</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接收质疑函的方式：现场接收或邮寄接收。</w:t>
      </w:r>
      <w:r/>
    </w:p>
    <w:p>
      <w:pPr>
        <w:ind w:firstLine="200"/>
        <w:jc w:val="both"/>
        <w:spacing w:line="360" w:lineRule="auto"/>
        <w:widowControl w:val="off"/>
        <w:rPr>
          <w:rFonts w:hint="eastAsia" w:ascii="宋体" w:hAnsi="宋体" w:eastAsia="宋体" w:cs="宋体"/>
          <w:b/>
          <w:sz w:val="21"/>
          <w:szCs w:val="21"/>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联系部门：沭阳县公安局/ 宿迁建威工程咨询有限公司</w:t>
      </w:r>
      <w:r/>
    </w:p>
    <w:p>
      <w:pPr>
        <w:ind w:firstLine="200"/>
        <w:jc w:val="both"/>
        <w:spacing w:line="360" w:lineRule="auto"/>
        <w:widowControl w:val="off"/>
        <w:rPr>
          <w:rFonts w:hint="eastAsia" w:ascii="宋体" w:hAnsi="宋体" w:eastAsia="宋体" w:cs="宋体"/>
          <w:b/>
          <w:sz w:val="21"/>
          <w:szCs w:val="21"/>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联系电话：15189060099　/13773993637</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通讯地址：沭阳县永康路1号 /沭阳县常州路2号金瑞大厦9楼　</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28.7以下情形的质疑不予受理</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28.7.1 内容不符合《政府采购质疑和投诉办法》第十二条规定的质疑。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28.7.2 超出政府采购法定期限的质疑。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28.7.3 以传真、电子邮件等方式递交的非原件形式的质疑。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28.7.4 未参加投标活动的投标人或在投标活动中自身权益未受到损害的投标人所提出的质疑。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28.7.5投标人组成联合体参加投标，联合体中任何一方或多方未按要求签字、盖章、加盖公章的质疑。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29、投诉</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br w:type="page" w:clear="all"/>
      </w:r>
      <w:r/>
    </w:p>
    <w:p>
      <w:pPr>
        <w:jc w:val="center"/>
        <w:keepLines/>
        <w:keepNext/>
        <w:spacing w:before="200" w:after="200"/>
        <w:widowControl w:val="off"/>
        <w:rPr>
          <w:rFonts w:hint="eastAsia" w:ascii="宋体" w:hAnsi="宋体" w:eastAsia="宋体" w:cs="宋体"/>
          <w:color w:val="auto"/>
          <w:sz w:val="44"/>
          <w:szCs w:val="40"/>
          <w:highlight w:val="white"/>
          <w:lang w:val="en-US" w:eastAsia="zh-CN" w:bidi="ar-SA"/>
        </w:rPr>
        <w:outlineLvl w:val="0"/>
      </w:pPr>
      <w:r/>
      <w:bookmarkStart w:id="76" w:name="_Toc3418"/>
      <w:r/>
      <w:bookmarkStart w:id="77" w:name="_Toc141869971"/>
      <w:r/>
      <w:bookmarkStart w:id="78" w:name="_Toc14692"/>
      <w:r/>
      <w:bookmarkStart w:id="79" w:name="_Toc21941"/>
      <w:r>
        <w:rPr>
          <w:rFonts w:hint="eastAsia" w:ascii="宋体" w:hAnsi="宋体" w:eastAsia="宋体" w:cs="宋体"/>
          <w:color w:val="auto"/>
          <w:sz w:val="44"/>
          <w:szCs w:val="40"/>
          <w:highlight w:val="white"/>
          <w:lang w:val="en-US" w:eastAsia="zh-CN" w:bidi="ar-SA"/>
        </w:rPr>
        <w:t xml:space="preserve">第三章  </w:t>
      </w:r>
      <w:bookmarkEnd w:id="76"/>
      <w:r/>
      <w:bookmarkEnd w:id="77"/>
      <w:r/>
      <w:bookmarkEnd w:id="78"/>
      <w:r>
        <w:rPr>
          <w:rFonts w:hint="eastAsia" w:ascii="宋体" w:hAnsi="宋体" w:eastAsia="宋体" w:cs="宋体"/>
          <w:color w:val="auto"/>
          <w:sz w:val="44"/>
          <w:szCs w:val="40"/>
          <w:highlight w:val="white"/>
          <w:lang w:val="en-US" w:eastAsia="zh-CN" w:bidi="ar-SA"/>
        </w:rPr>
        <w:t xml:space="preserve">评审方法与评审标准</w:t>
      </w:r>
      <w:bookmarkEnd w:id="79"/>
      <w:r/>
      <w:r/>
    </w:p>
    <w:p>
      <w:pPr>
        <w:ind w:firstLine="482"/>
        <w:jc w:val="left"/>
        <w:spacing w:line="48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white"/>
        </w:rPr>
        <w:t xml:space="preserve">一、资格审查</w:t>
      </w:r>
      <w:r/>
    </w:p>
    <w:p>
      <w:pPr>
        <w:ind w:firstLine="480"/>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8"/>
          <w:highlight w:val="white"/>
        </w:rPr>
        <w:t xml:space="preserve">资格审查人员按照下列指标对各供应商的资格进行审查，未通过审查的为无效标，不参与评审。</w:t>
      </w:r>
      <w:r/>
    </w:p>
    <w:tbl>
      <w:tblPr>
        <w:tblStyle w:val="9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bl>
    <w:p>
      <w:pPr>
        <w:ind w:firstLine="482"/>
        <w:jc w:val="left"/>
        <w:spacing w:line="48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white"/>
        </w:rPr>
        <w:t xml:space="preserve">二、符合性审查</w:t>
      </w:r>
      <w:r/>
    </w:p>
    <w:p>
      <w:pPr>
        <w:ind w:firstLine="480"/>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8"/>
          <w:highlight w:val="white"/>
        </w:rPr>
        <w:t xml:space="preserve">磋商小组对符合资格的供应商的响应文件进行符合性审查，未通过审查的为无效标，不再参与评审。</w:t>
      </w:r>
      <w:r/>
    </w:p>
    <w:tbl>
      <w:tblPr>
        <w:tblStyle w:val="9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bl>
    <w:p>
      <w:pPr>
        <w:ind w:firstLine="482"/>
        <w:jc w:val="left"/>
        <w:spacing w:line="480" w:lineRule="exact"/>
        <w:rPr>
          <w:rFonts w:hint="eastAsia" w:ascii="宋体" w:hAnsi="宋体" w:eastAsia="宋体" w:cs="宋体"/>
          <w:b/>
          <w:color w:val="auto"/>
          <w:sz w:val="24"/>
          <w:szCs w:val="22"/>
          <w:highlight w:val="white"/>
        </w:rPr>
      </w:pPr>
      <w:r>
        <w:rPr>
          <w:rFonts w:hint="eastAsia" w:ascii="宋体" w:hAnsi="宋体" w:eastAsia="宋体" w:cs="宋体"/>
          <w:color w:val="auto"/>
          <w:sz w:val="24"/>
          <w:szCs w:val="22"/>
          <w:highlight w:val="white"/>
        </w:rPr>
        <w:t xml:space="preserve">三</w:t>
      </w:r>
      <w:r>
        <w:rPr>
          <w:rFonts w:hint="eastAsia" w:ascii="宋体" w:hAnsi="宋体" w:eastAsia="宋体" w:cs="宋体"/>
          <w:color w:val="auto"/>
          <w:sz w:val="24"/>
          <w:szCs w:val="22"/>
          <w:highlight w:val="white"/>
        </w:rPr>
        <w:t xml:space="preserve">、</w:t>
      </w:r>
      <w:r>
        <w:rPr>
          <w:rFonts w:hint="eastAsia" w:ascii="宋体" w:hAnsi="宋体" w:eastAsia="宋体" w:cs="宋体"/>
          <w:b/>
          <w:color w:val="auto"/>
          <w:sz w:val="24"/>
          <w:szCs w:val="22"/>
          <w:highlight w:val="white"/>
        </w:rPr>
        <w:t xml:space="preserve">评审方法</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综合评分保留至小数点后两位。</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hint="eastAsia" w:ascii="宋体" w:hAnsi="宋体" w:eastAsia="宋体" w:cs="宋体"/>
          <w:color w:val="auto"/>
          <w:sz w:val="24"/>
          <w:szCs w:val="22"/>
          <w:highlight w:val="white"/>
        </w:rPr>
      </w:pPr>
      <w:r/>
      <w:bookmarkStart w:id="80" w:name="EB1a5d8b2c3833482f95a1f101c76adb9d"/>
      <w:r>
        <w:rPr>
          <w:rFonts w:hint="eastAsia" w:ascii="宋体" w:hAnsi="宋体" w:eastAsia="宋体" w:cs="宋体"/>
          <w:b/>
          <w:color w:val="auto"/>
          <w:sz w:val="24"/>
          <w:szCs w:val="22"/>
          <w:highlight w:val="white"/>
        </w:rPr>
        <w:t xml:space="preserve">四</w:t>
      </w:r>
      <w:r>
        <w:rPr>
          <w:rFonts w:hint="eastAsia" w:ascii="宋体" w:hAnsi="宋体" w:eastAsia="宋体" w:cs="宋体"/>
          <w:b/>
          <w:color w:val="auto"/>
          <w:sz w:val="24"/>
          <w:szCs w:val="22"/>
          <w:highlight w:val="white"/>
        </w:rPr>
        <w:t xml:space="preserve">、</w:t>
      </w:r>
      <w:bookmarkEnd w:id="80"/>
      <w:r>
        <w:rPr>
          <w:rFonts w:hint="eastAsia" w:ascii="宋体" w:hAnsi="宋体" w:eastAsia="宋体" w:cs="宋体"/>
          <w:b/>
          <w:bCs/>
          <w:color w:val="auto"/>
          <w:sz w:val="24"/>
          <w:szCs w:val="22"/>
          <w:highlight w:val="white"/>
        </w:rPr>
        <w:t xml:space="preserve">评审标准</w:t>
      </w:r>
      <w:r/>
    </w:p>
    <w:tbl>
      <w:tblPr>
        <w:tblStyle w:val="973"/>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bookmarkStart w:id="81" w:name="EBd5bea3a3c3254523b93c8abaa514fb10"/>
            <w:r/>
            <w:bookmarkEnd w:id="81"/>
            <w:r/>
            <w:bookmarkStart w:id="82" w:name="RANGE!A1"/>
            <w:r/>
            <w:bookmarkStart w:id="83" w:name="_Toc10422"/>
            <w:r>
              <w:rPr>
                <w:rFonts w:hint="eastAsia" w:ascii="宋体" w:hAnsi="宋体" w:eastAsia="宋体" w:cs="宋体"/>
                <w:color w:val="auto"/>
                <w:sz w:val="24"/>
                <w:szCs w:val="22"/>
                <w:highlight w:val="white"/>
                <w:lang w:val="en-US" w:eastAsia="zh-CN"/>
              </w:rPr>
              <w:t xml:space="preserve">评审因素</w:t>
            </w:r>
            <w:bookmarkEnd w:id="82"/>
            <w:r/>
            <w:r/>
          </w:p>
        </w:tc>
        <w:tc>
          <w:tcPr>
            <w:tcW w:w="10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分数</w:t>
            </w:r>
            <w:r/>
          </w:p>
        </w:tc>
        <w:tc>
          <w:tcPr>
            <w:tcW w:w="64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磋商报价</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lang w:val="en-US" w:eastAsia="zh-CN"/>
              </w:rPr>
              <w:t xml:space="preserve">3</w:t>
            </w:r>
            <w:r>
              <w:rPr>
                <w:rFonts w:hint="eastAsia" w:ascii="宋体" w:hAnsi="宋体" w:eastAsia="宋体" w:cs="宋体"/>
                <w:color w:val="auto"/>
                <w:sz w:val="24"/>
                <w:szCs w:val="22"/>
                <w:highlight w:val="white"/>
              </w:rPr>
              <w:t xml:space="preserve">0.00</w:t>
            </w:r>
            <w:r/>
          </w:p>
        </w:tc>
        <w:tc>
          <w:tcPr>
            <w:shd w:val="clear" w:color="auto" w:fill="auto"/>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企业业绩</w:t>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企业业绩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4.00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供应商自2022年1月1日（以竣工验收时间为准）以来，承担过类似项目业绩的，每有一个得2分，最高得4分。</w:t>
            </w:r>
            <w:r/>
          </w:p>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拟选派本项目的项目负责人业绩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供应商拟选派本项目的项目负责人自2022年1月1日以来（以竣工验收时间为准），作为项目负责人承担过类似项目业绩的，每有一个得1分，本项最高得2分。</w:t>
            </w:r>
            <w:r/>
          </w:p>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项目实施方案总体概述</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w:t>
            </w:r>
            <w:r>
              <w:rPr>
                <w:rFonts w:hint="eastAsia" w:ascii="宋体" w:hAnsi="宋体" w:eastAsia="宋体" w:cs="宋体"/>
                <w:color w:val="auto"/>
                <w:sz w:val="24"/>
                <w:szCs w:val="22"/>
                <w:highlight w:val="white"/>
                <w:rtl w:val="0"/>
                <w:lang w:val="en-US" w:eastAsia="zh-CN"/>
              </w:rPr>
              <w:t xml:space="preserve">工标段划分合理有序、方案结合实际针对性强，优于采购需求得12分；方案有具体内容，施工组织总体设想有具体思路、有要点，组织工序流畅，有具体施工标段划分、方案具有结合实际的针对性，可以实现采购需求的，得9分；方案有具体内容，施工组织总体设想思路、要点一般，组织有序和标段划分及针对性一般，但经后期优化后可以实现采购需求的，得6分；方案有具体内容，施工组织总体设想思路不清晰、要点不明确，有欠缺，未体现组织有序和标段划分及针对性，但经后期优化后可以实现采购需求的，得3分；方案有内容，但不具体，得1分；没有内容不得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bookmarkStart w:id="84" w:name="OLE_LINK9"/>
            <w:r>
              <w:rPr>
                <w:rFonts w:hint="eastAsia" w:ascii="宋体" w:hAnsi="宋体" w:eastAsia="宋体" w:cs="宋体"/>
                <w:color w:val="auto"/>
                <w:sz w:val="24"/>
                <w:szCs w:val="22"/>
                <w:highlight w:val="white"/>
                <w:rtl w:val="0"/>
                <w:lang w:val="en-US" w:eastAsia="zh-CN"/>
              </w:rPr>
              <w:t xml:space="preserve">施工现场布置方案</w:t>
            </w:r>
            <w:bookmarkEnd w:id="84"/>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宋体" w:hAnsi="宋体" w:eastAsia="宋体" w:cs="宋体"/>
                <w:color w:val="auto"/>
                <w:sz w:val="24"/>
                <w:szCs w:val="22"/>
                <w:highlight w:val="whit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9分；方案有具体内容，平面布置一般，临时设施及临时道路布置能够兼顾施工现场机械、材料、人员进出通行较合理，得6分；方案内容不具体，平面布置未体现符合现场实际，临时设施及临时道路布置未能兼顾施工现场机械、材料、人员进出通行，有欠缺，但经后期优化后可以实现采购需求的，得3分；方案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供应商提供施工进度计划和各阶段进度的保证</w:t>
            </w:r>
            <w:r>
              <w:rPr>
                <w:rFonts w:hint="eastAsia" w:ascii="宋体" w:hAnsi="宋体" w:eastAsia="宋体" w:cs="宋体"/>
                <w:color w:val="auto"/>
                <w:sz w:val="24"/>
                <w:szCs w:val="22"/>
                <w:highlight w:val="white"/>
                <w:rtl w:val="0"/>
                <w:lang w:val="en-US" w:eastAsia="zh-CN"/>
              </w:rPr>
              <w:t xml:space="preserve">措施方案，含进度计划、进度保障的措施等内容；磋商小组结合供应商的方案进行评审。进度计划节点明确，时间安排符合工期要求，进度保障措施全面、具体详细，要点明确、重点突出，优于采购需求的，得12分；进度计划有节点安排，符合工期要求，进度保障有具体措施和要求，可以实现采购需求的，得9分；进度计划有节点安排，符合工期要求，进度保障有具体措施和要求一般，得6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bookmarkStart w:id="85" w:name="OLE_LINK10"/>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10.00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bookmarkStart w:id="86" w:name="OLE_LINK7"/>
            <w:r>
              <w:rPr>
                <w:rFonts w:hint="eastAsia" w:ascii="宋体" w:hAnsi="宋体" w:eastAsia="宋体" w:cs="宋体"/>
                <w:color w:val="auto"/>
                <w:sz w:val="24"/>
                <w:szCs w:val="22"/>
                <w:highlight w:val="whit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w:t>
            </w:r>
            <w:bookmarkEnd w:id="86"/>
            <w:r>
              <w:rPr>
                <w:rFonts w:hint="eastAsia" w:ascii="宋体" w:hAnsi="宋体" w:eastAsia="宋体" w:cs="宋体"/>
                <w:color w:val="auto"/>
                <w:sz w:val="24"/>
                <w:szCs w:val="22"/>
                <w:highlight w:val="white"/>
                <w:rtl w:val="0"/>
                <w:lang w:val="en-US" w:eastAsia="zh-CN"/>
              </w:rPr>
              <w:t xml:space="preserve">，优于采购需求的，得10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10.00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w:t>
            </w:r>
            <w:r>
              <w:rPr>
                <w:rFonts w:hint="eastAsia" w:ascii="宋体" w:hAnsi="宋体" w:eastAsia="宋体" w:cs="宋体"/>
                <w:color w:val="auto"/>
                <w:sz w:val="24"/>
                <w:szCs w:val="22"/>
                <w:highlight w:val="white"/>
                <w:rtl w:val="0"/>
                <w:lang w:val="en-US" w:eastAsia="zh-CN"/>
              </w:rPr>
              <w:t xml:space="preserve">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10分；方案配置有具体内容、有具体计划安排，配置能够结合项目实际，可以实现采购需求的，得7分；方案配置内容、计划安排、配置一般，得4分；方案配置内容不具体、计划不明确，未体现结合工序，有欠缺，但经后期优化后可以实现采购需求的，得2分；方案配置有内容、有计划安排，但不具体，得1分；没有内容不得分。</w:t>
            </w:r>
            <w:r/>
          </w:p>
        </w:tc>
      </w:tr>
      <w:tr>
        <w:trPr>
          <w:jc w:val="center"/>
          <w:trHeight w:val="2004"/>
        </w:trPr>
        <w:tc>
          <w:tcPr>
            <w:tcW w:w="1001" w:type="dxa"/>
            <w:vAlign w:val="center"/>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pStyle w:val="974"/>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安全文明施工</w:t>
            </w:r>
            <w:r/>
          </w:p>
          <w:p>
            <w:pPr>
              <w:pStyle w:val="974"/>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r>
            <w:r/>
          </w:p>
        </w:tc>
        <w:tc>
          <w:tcPr>
            <w:tcW w:w="1061" w:type="dxa"/>
            <w:vAlign w:val="center"/>
            <w:textDirection w:val="lrTb"/>
            <w:noWrap w:val="false"/>
          </w:tcPr>
          <w:p>
            <w:pPr>
              <w:pStyle w:val="974"/>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8.00</w:t>
            </w:r>
            <w:r/>
          </w:p>
        </w:tc>
        <w:tc>
          <w:tcPr>
            <w:tcW w:w="6461" w:type="dxa"/>
            <w:vAlign w:val="center"/>
            <w:textDirection w:val="lrTb"/>
            <w:noWrap w:val="false"/>
          </w:tcPr>
          <w:p>
            <w:pPr>
              <w:pStyle w:val="974"/>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根据本次施工现场实际情况提供有针对性的安全文明施工及环境保护措施进行打分：方案完整，符合实际情况且优于磋商文件需求的得8分；方案完整，较符 合现场实际情况且基本符合磋商文件需求的得5分；措施不完整，但通过后期优化能够满足磋商文件需求的得2分；没有内容不得分。</w:t>
            </w:r>
            <w:r/>
          </w:p>
          <w:p>
            <w:pPr>
              <w:pStyle w:val="974"/>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r>
            <w:bookmarkEnd w:id="85"/>
            <w:r/>
            <w:r/>
          </w:p>
        </w:tc>
      </w:tr>
    </w:tbl>
    <w:p>
      <w:pPr>
        <w:ind w:firstLine="482"/>
        <w:jc w:val="left"/>
        <w:keepLines w:val="0"/>
        <w:keepNext w:val="0"/>
        <w:pageBreakBefore w:val="0"/>
        <w:spacing w:line="440" w:lineRule="exact"/>
        <w:widowControl w:val="off"/>
        <w:rPr>
          <w:rFonts w:hint="eastAsia" w:ascii="宋体" w:hAnsi="宋体" w:eastAsia="宋体" w:cs="宋体"/>
          <w:b/>
          <w:color w:val="auto"/>
          <w:sz w:val="44"/>
          <w:szCs w:val="44"/>
          <w:highlight w:val="white"/>
        </w:rPr>
      </w:pPr>
      <w:r>
        <w:rPr>
          <w:rFonts w:hint="eastAsia" w:ascii="宋体" w:hAnsi="宋体" w:eastAsia="宋体" w:cs="宋体"/>
          <w:color w:val="auto"/>
          <w:sz w:val="24"/>
          <w:szCs w:val="22"/>
          <w:highlight w:val="white"/>
        </w:rPr>
        <w:br w:type="page" w:clear="all"/>
      </w:r>
      <w:r/>
    </w:p>
    <w:p>
      <w:pPr>
        <w:jc w:val="center"/>
        <w:spacing w:line="500" w:lineRule="exact"/>
        <w:rPr>
          <w:rFonts w:hint="eastAsia" w:ascii="宋体" w:hAnsi="宋体" w:eastAsia="宋体" w:cs="宋体"/>
          <w:b/>
          <w:color w:val="auto"/>
          <w:sz w:val="44"/>
          <w:szCs w:val="44"/>
          <w:highlight w:val="white"/>
        </w:rPr>
        <w:outlineLvl w:val="0"/>
      </w:pPr>
      <w:r/>
      <w:bookmarkStart w:id="87" w:name="_Toc1519"/>
      <w:r/>
      <w:bookmarkStart w:id="88" w:name="_Toc31956"/>
      <w:r>
        <w:rPr>
          <w:rFonts w:hint="eastAsia" w:ascii="宋体" w:hAnsi="宋体" w:eastAsia="宋体" w:cs="宋体"/>
          <w:b/>
          <w:color w:val="auto"/>
          <w:sz w:val="44"/>
          <w:szCs w:val="44"/>
          <w:highlight w:val="white"/>
        </w:rPr>
        <w:t xml:space="preserve">第四</w:t>
      </w:r>
      <w:r>
        <w:rPr>
          <w:rFonts w:hint="eastAsia" w:ascii="宋体" w:hAnsi="宋体" w:eastAsia="宋体" w:cs="宋体"/>
          <w:b/>
          <w:color w:val="auto"/>
          <w:sz w:val="44"/>
          <w:szCs w:val="44"/>
          <w:highlight w:val="white"/>
        </w:rPr>
        <w:t xml:space="preserve">章  </w:t>
      </w:r>
      <w:r>
        <w:rPr>
          <w:rFonts w:hint="eastAsia" w:ascii="宋体" w:hAnsi="宋体" w:eastAsia="宋体" w:cs="宋体"/>
          <w:b/>
          <w:color w:val="auto"/>
          <w:sz w:val="44"/>
          <w:szCs w:val="44"/>
          <w:highlight w:val="white"/>
        </w:rPr>
        <w:t xml:space="preserve">采购需求</w:t>
      </w:r>
      <w:bookmarkEnd w:id="83"/>
      <w:r/>
      <w:bookmarkEnd w:id="87"/>
      <w:r/>
      <w:bookmarkEnd w:id="88"/>
      <w:r/>
      <w:r/>
    </w:p>
    <w:p>
      <w:pPr>
        <w:ind w:firstLine="480"/>
        <w:jc w:val="left"/>
        <w:spacing w:line="400" w:lineRule="exact"/>
        <w:rPr>
          <w:rFonts w:hint="eastAsia" w:ascii="宋体" w:hAnsi="宋体" w:eastAsia="宋体" w:cs="宋体"/>
          <w:bCs/>
          <w:color w:val="auto"/>
          <w:sz w:val="24"/>
          <w:szCs w:val="24"/>
          <w:lang w:val="en-US" w:eastAsia="zh-CN" w:bidi="ar-SA"/>
        </w:rPr>
      </w:pPr>
      <w:r/>
      <w:bookmarkStart w:id="89" w:name="_Toc17639"/>
      <w:r/>
      <w:bookmarkStart w:id="90" w:name="_Toc22280"/>
      <w:r>
        <w:rPr>
          <w:rFonts w:hint="eastAsia" w:ascii="宋体" w:hAnsi="宋体" w:eastAsia="宋体" w:cs="宋体"/>
          <w:bCs/>
          <w:color w:val="auto"/>
          <w:sz w:val="24"/>
          <w:szCs w:val="24"/>
          <w:lang w:val="en-US" w:eastAsia="zh-CN" w:bidi="ar-SA"/>
        </w:rPr>
        <w:t xml:space="preserve">项目属性：</w:t>
      </w:r>
      <w:r>
        <w:rPr>
          <w:rFonts w:hint="eastAsia" w:ascii="宋体" w:hAnsi="宋体" w:eastAsia="宋体" w:cs="宋体"/>
          <w:bCs/>
          <w:color w:val="auto"/>
          <w:sz w:val="24"/>
          <w:szCs w:val="24"/>
          <w:u w:val="single"/>
          <w:lang w:val="en-US" w:eastAsia="zh-CN" w:bidi="ar-SA"/>
        </w:rPr>
        <w:t xml:space="preserve">工程类项目</w:t>
      </w:r>
      <w:r/>
    </w:p>
    <w:p>
      <w:pPr>
        <w:ind w:firstLine="480"/>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本项目采购标的对应的中小企业划分标准所属行业：</w:t>
      </w:r>
      <w:r>
        <w:rPr>
          <w:rFonts w:hint="eastAsia" w:ascii="宋体" w:hAnsi="宋体" w:eastAsia="宋体" w:cs="宋体"/>
          <w:bCs/>
          <w:color w:val="auto"/>
          <w:sz w:val="24"/>
          <w:szCs w:val="24"/>
          <w:u w:val="single"/>
          <w:lang w:val="en-US" w:eastAsia="zh-CN" w:bidi="ar-SA"/>
        </w:rPr>
        <w:t xml:space="preserve">建筑业。</w:t>
      </w:r>
      <w:r/>
    </w:p>
    <w:p>
      <w:pPr>
        <w:ind w:firstLine="48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1.工程名称：永安路派出所新建勤务专区项目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2.工    期：</w:t>
      </w:r>
      <w:r>
        <w:rPr>
          <w:rFonts w:hint="eastAsia" w:ascii="宋体" w:hAnsi="宋体" w:eastAsia="宋体" w:cs="宋体"/>
          <w:bCs/>
          <w:color w:val="000000"/>
          <w:sz w:val="24"/>
          <w:szCs w:val="24"/>
          <w:lang w:val="en-US" w:eastAsia="zh-CN" w:bidi="ar-SA"/>
        </w:rPr>
        <w:t xml:space="preserve">签订合同后60日历天内完成施工</w:t>
      </w:r>
      <w:r>
        <w:rPr>
          <w:rFonts w:hint="eastAsia" w:ascii="宋体" w:hAnsi="宋体" w:eastAsia="宋体" w:cs="宋体"/>
          <w:bCs/>
          <w:color w:val="auto"/>
          <w:sz w:val="24"/>
          <w:szCs w:val="24"/>
          <w:lang w:val="en-US" w:eastAsia="zh-CN" w:bidi="ar-SA"/>
        </w:rPr>
        <w:t xml:space="preserve">。</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4.付款：</w:t>
      </w:r>
      <w:r>
        <w:rPr>
          <w:rFonts w:hint="eastAsia" w:ascii="宋体" w:hAnsi="宋体" w:eastAsia="宋体" w:cs="宋体"/>
          <w:bCs/>
          <w:color w:val="000000"/>
          <w:sz w:val="24"/>
          <w:szCs w:val="24"/>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宋体" w:cs="宋体"/>
          <w:bCs/>
          <w:color w:val="ff0000"/>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宋体"/>
          <w:color w:val="auto"/>
          <w:sz w:val="24"/>
          <w:szCs w:val="22"/>
          <w:highlight w:val="white"/>
          <w:rtl w:val="0"/>
          <w:lang w:val="en-US" w:eastAsia="zh-CN"/>
        </w:rPr>
      </w:pPr>
      <w:r>
        <w:rPr>
          <w:rFonts w:hint="eastAsia" w:ascii="宋体" w:hAnsi="宋体" w:eastAsia="宋体" w:cs="宋体"/>
          <w:bCs/>
          <w:color w:val="auto"/>
          <w:sz w:val="24"/>
          <w:szCs w:val="24"/>
          <w:lang w:val="en-US" w:eastAsia="zh-CN" w:bidi="ar-SA"/>
        </w:rPr>
        <w:t xml:space="preserve">根据采购项目具体特点和实际需要编制切实可行的实施方案，</w:t>
      </w:r>
      <w:r>
        <w:rPr>
          <w:rFonts w:hint="eastAsia" w:ascii="宋体" w:hAnsi="宋体" w:eastAsia="宋体" w:cs="宋体"/>
          <w:color w:val="000000"/>
          <w:sz w:val="24"/>
          <w:szCs w:val="24"/>
          <w:shd w:val="clear" w:color="auto" w:fill="ffffff"/>
        </w:rPr>
        <w:t xml:space="preserve">包含但不限于施工组织总体设想、</w:t>
      </w:r>
      <w:r>
        <w:rPr>
          <w:rFonts w:hint="eastAsia" w:ascii="宋体" w:hAnsi="宋体" w:eastAsia="宋体" w:cs="宋体"/>
          <w:color w:val="auto"/>
          <w:sz w:val="24"/>
          <w:szCs w:val="22"/>
          <w:highlight w:val="white"/>
          <w:rtl w:val="0"/>
          <w:lang w:val="en-US" w:eastAsia="zh-CN"/>
        </w:rPr>
        <w:t xml:space="preserve">施工现场布置方案、施工进度计划和各阶段进度的保证措施方案、</w:t>
      </w:r>
      <w:bookmarkStart w:id="91" w:name="OLE_LINK11"/>
      <w:r>
        <w:rPr>
          <w:rFonts w:hint="eastAsia" w:ascii="宋体" w:hAnsi="宋体" w:eastAsia="宋体" w:cs="宋体"/>
          <w:color w:val="auto"/>
          <w:sz w:val="24"/>
          <w:szCs w:val="22"/>
          <w:highlight w:val="white"/>
          <w:rtl w:val="0"/>
          <w:lang w:val="en-US" w:eastAsia="zh-CN"/>
        </w:rPr>
        <w:t xml:space="preserve">施工过程重点难点分析、质量安全的保证措施方案劳动力</w:t>
      </w:r>
      <w:bookmarkEnd w:id="91"/>
      <w:r>
        <w:rPr>
          <w:rFonts w:hint="eastAsia" w:ascii="宋体" w:hAnsi="宋体" w:eastAsia="宋体" w:cs="宋体"/>
          <w:color w:val="auto"/>
          <w:sz w:val="24"/>
          <w:szCs w:val="22"/>
          <w:highlight w:val="white"/>
          <w:rtl w:val="0"/>
          <w:lang w:val="en-US" w:eastAsia="zh-CN"/>
        </w:rPr>
        <w:t xml:space="preserve">、机械设备和材料投入计划方案、</w:t>
      </w:r>
      <w:r>
        <w:rPr>
          <w:rFonts w:hint="eastAsia" w:ascii="宋体" w:hAnsi="宋体" w:eastAsia="宋体" w:cs="宋体"/>
          <w:bCs/>
          <w:color w:val="auto"/>
          <w:sz w:val="24"/>
          <w:szCs w:val="24"/>
          <w:lang w:val="en-US" w:eastAsia="zh-CN" w:bidi="ar-SA"/>
        </w:rPr>
        <w:t xml:space="preserve">安全文明施工及环境保护措施</w:t>
      </w:r>
      <w:bookmarkStart w:id="120" w:name="_GoBack"/>
      <w:r/>
      <w:bookmarkEnd w:id="120"/>
      <w:r>
        <w:rPr>
          <w:rFonts w:hint="eastAsia" w:ascii="宋体" w:hAnsi="宋体" w:eastAsia="宋体" w:cs="宋体"/>
          <w:color w:val="auto"/>
          <w:sz w:val="24"/>
          <w:szCs w:val="22"/>
          <w:highlight w:val="white"/>
          <w:rtl w:val="0"/>
          <w:lang w:val="en-US" w:eastAsia="zh-CN"/>
        </w:rPr>
        <w:t xml:space="preserve">等</w:t>
      </w:r>
      <w:r>
        <w:rPr>
          <w:rFonts w:hint="eastAsia" w:ascii="宋体" w:hAnsi="宋体" w:eastAsia="宋体" w:cs="宋体"/>
          <w:color w:val="auto"/>
          <w:sz w:val="24"/>
          <w:szCs w:val="22"/>
          <w:highlight w:val="none"/>
          <w:rtl w:val="0"/>
          <w:lang w:val="en-US" w:eastAsia="zh-CN"/>
        </w:rPr>
        <w:t xml:space="preserve">。</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（1）项目实施方案总体概述：供应商根据本次工程的项目实际情况提供具有针对性的施工组织总体设想、方案针对性等内容。</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color w:val="auto"/>
          <w:sz w:val="24"/>
          <w:szCs w:val="22"/>
          <w:highlight w:val="white"/>
          <w:rtl w:val="0"/>
          <w:lang w:val="en-US" w:eastAsia="zh-CN"/>
        </w:rPr>
        <w:t xml:space="preserve">施工现场布置方案</w:t>
      </w:r>
      <w:r>
        <w:rPr>
          <w:rFonts w:hint="eastAsia" w:ascii="宋体" w:hAnsi="宋体" w:eastAsia="宋体" w:cs="宋体"/>
          <w:bCs/>
          <w:color w:val="auto"/>
          <w:sz w:val="24"/>
          <w:szCs w:val="24"/>
          <w:lang w:val="en-US" w:eastAsia="zh-CN" w:bidi="ar-SA"/>
        </w:rPr>
        <w:t xml:space="preserve">：根据本工程的现场实际情况提供施工方案及质量保证措施应全面、完整、合理、进度应符合要求。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auto"/>
          <w:sz w:val="24"/>
          <w:szCs w:val="22"/>
          <w:highlight w:val="white"/>
          <w:rtl w:val="0"/>
          <w:lang w:val="en-US" w:eastAsia="zh-CN"/>
        </w:rPr>
        <w:t xml:space="preserve">（4）施工过程重点难点分析、质量安全的保证措施方案劳动力：</w:t>
      </w:r>
      <w:r>
        <w:rPr>
          <w:rFonts w:hint="eastAsia" w:ascii="宋体" w:hAnsi="宋体" w:eastAsia="宋体" w:cs="宋体"/>
          <w:bCs/>
          <w:color w:val="auto"/>
          <w:sz w:val="24"/>
          <w:szCs w:val="24"/>
          <w:lang w:val="en-US" w:eastAsia="zh-CN" w:bidi="ar-SA"/>
        </w:rPr>
        <w:t xml:space="preserve">根据本项目施工现场实际情况关键施工技术、工艺及工程项目实施的重点、难点和解决方案、新技术新产品、新工艺、新材料应用编写方案，</w:t>
      </w:r>
      <w:r>
        <w:rPr>
          <w:rFonts w:hint="eastAsia" w:ascii="宋体" w:hAnsi="宋体" w:eastAsia="宋体" w:cs="宋体"/>
          <w:color w:val="000000"/>
          <w:sz w:val="24"/>
          <w:szCs w:val="24"/>
          <w:shd w:val="clear" w:color="auto" w:fill="ffffff"/>
        </w:rPr>
        <w:t xml:space="preserve">应完整、详细具体、科学合理、方式方法应符合要求。</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（5）拟投入本工程的机械、设备的种类：</w:t>
      </w:r>
      <w:r>
        <w:rPr>
          <w:rFonts w:hint="eastAsia" w:ascii="宋体" w:hAnsi="宋体" w:eastAsia="宋体" w:cs="宋体"/>
          <w:color w:val="000000"/>
          <w:sz w:val="24"/>
          <w:szCs w:val="24"/>
          <w:shd w:val="clear" w:color="auto" w:fill="ffffff"/>
        </w:rPr>
        <w:t xml:space="preserve">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rPr>
          <w:rFonts w:hint="eastAsia" w:ascii="宋体" w:hAnsi="宋体" w:eastAsia="宋体" w:cs="宋体"/>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宋体"/>
          <w:color w:val="000000"/>
          <w:sz w:val="24"/>
          <w:szCs w:val="24"/>
          <w:shd w:val="clear" w:color="auto" w:fill="ffffff"/>
        </w:rPr>
      </w:pPr>
      <w:r>
        <w:rPr>
          <w:rFonts w:hint="eastAsia" w:ascii="宋体" w:hAnsi="宋体" w:eastAsia="宋体" w:cs="宋体"/>
          <w:bCs/>
          <w:color w:val="auto"/>
          <w:sz w:val="24"/>
          <w:szCs w:val="24"/>
          <w:lang w:val="en-US" w:eastAsia="zh-CN" w:bidi="ar-SA"/>
        </w:rPr>
        <w:t xml:space="preserve">（6）安全文明施工及环境保护措施：</w:t>
      </w:r>
      <w:r>
        <w:rPr>
          <w:rFonts w:hint="eastAsia" w:ascii="宋体" w:hAnsi="宋体" w:eastAsia="宋体" w:cs="宋体"/>
          <w:color w:val="000000"/>
          <w:sz w:val="24"/>
          <w:szCs w:val="24"/>
          <w:shd w:val="clear" w:color="auto" w:fill="ffffff"/>
        </w:rPr>
        <w:t xml:space="preserve">在项目实施过程中，供应商应建立健全施工安全管理制度，明确责任分工，落实安全生产责任，加强施工现场安全管理，确保施工过程中的安全。通过科学的管理和有效的措施，来保障施工安全。</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
          <w:bCs/>
          <w:sz w:val="24"/>
          <w:szCs w:val="24"/>
          <w:lang w:val="en-US"/>
        </w:rPr>
        <w:t xml:space="preserve">四、</w:t>
      </w:r>
      <w:r>
        <w:rPr>
          <w:rFonts w:hint="eastAsia" w:ascii="宋体" w:hAnsi="宋体" w:eastAsia="宋体" w:cs="宋体"/>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eastAsia" w:ascii="宋体" w:hAnsi="宋体" w:eastAsia="宋体" w:cs="宋体"/>
          <w:bCs/>
          <w:color w:val="ff0000"/>
          <w:sz w:val="24"/>
          <w:szCs w:val="24"/>
          <w:lang w:val="en-US" w:eastAsia="zh-CN" w:bidi="ar-SA"/>
        </w:rPr>
      </w:pPr>
      <w:r>
        <w:rPr>
          <w:rFonts w:hint="eastAsia" w:ascii="宋体" w:hAnsi="宋体" w:eastAsia="宋体" w:cs="宋体"/>
          <w:b/>
          <w:bCs/>
          <w:color w:val="ff0000"/>
          <w:sz w:val="24"/>
          <w:szCs w:val="24"/>
          <w:lang w:val="en-US"/>
        </w:rPr>
        <w:t xml:space="preserve">五、</w:t>
      </w:r>
      <w:r>
        <w:rPr>
          <w:rFonts w:hint="eastAsia" w:ascii="宋体" w:hAnsi="宋体" w:eastAsia="宋体" w:cs="宋体"/>
          <w:bCs/>
          <w:color w:val="ff0000"/>
          <w:sz w:val="24"/>
          <w:szCs w:val="24"/>
          <w:lang w:val="en-US" w:eastAsia="zh-CN" w:bidi="ar-SA"/>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r/>
    </w:p>
    <w:p>
      <w:pPr>
        <w:ind w:firstLine="482"/>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4"/>
          <w:lang w:val="en-US"/>
        </w:rPr>
        <w:t xml:space="preserve">六、</w:t>
      </w:r>
      <w:r>
        <w:rPr>
          <w:rFonts w:hint="eastAsia" w:ascii="宋体" w:hAnsi="宋体" w:eastAsia="宋体" w:cs="宋体"/>
          <w:b/>
          <w:bCs/>
          <w:sz w:val="24"/>
          <w:szCs w:val="24"/>
        </w:rPr>
        <w:t xml:space="preserve">技术要求</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宋体"/>
          <w:b/>
          <w:bCs/>
          <w:sz w:val="24"/>
          <w:szCs w:val="24"/>
          <w:lang w:val="en-US"/>
        </w:rPr>
      </w:pPr>
      <w:r>
        <w:rPr>
          <w:rFonts w:hint="eastAsia" w:ascii="宋体" w:hAnsi="宋体" w:eastAsia="宋体" w:cs="宋体"/>
          <w:b/>
          <w:bCs/>
          <w:sz w:val="24"/>
          <w:szCs w:val="24"/>
          <w:lang w:val="en-US"/>
        </w:rPr>
      </w:r>
      <w:r/>
    </w:p>
    <w:p>
      <w:pPr>
        <w:ind w:firstLine="482"/>
        <w:jc w:val="left"/>
        <w:spacing w:line="400" w:lineRule="exact"/>
        <w:rPr>
          <w:rFonts w:hint="eastAsia" w:ascii="宋体" w:hAnsi="宋体" w:eastAsia="宋体" w:cs="宋体"/>
          <w:b/>
          <w:bCs/>
          <w:sz w:val="24"/>
          <w:szCs w:val="22"/>
          <w:lang w:val="en-US" w:eastAsia="zh-CN"/>
        </w:rPr>
      </w:pPr>
      <w:r>
        <w:rPr>
          <w:rFonts w:hint="eastAsia" w:ascii="宋体" w:hAnsi="宋体" w:eastAsia="宋体" w:cs="宋体"/>
          <w:b/>
          <w:bCs/>
          <w:sz w:val="24"/>
          <w:szCs w:val="24"/>
          <w:lang w:val="en-US"/>
        </w:rPr>
        <w:t xml:space="preserve">七、</w:t>
      </w:r>
      <w:r>
        <w:rPr>
          <w:rFonts w:hint="eastAsia" w:ascii="宋体" w:hAnsi="宋体" w:eastAsia="宋体" w:cs="宋体"/>
          <w:b/>
          <w:bCs/>
          <w:sz w:val="24"/>
          <w:szCs w:val="24"/>
          <w:lang w:val="en-US" w:eastAsia="zh-CN"/>
        </w:rPr>
        <w:t xml:space="preserve">工程量清单报价</w:t>
      </w:r>
      <w:r/>
    </w:p>
    <w:p>
      <w:pPr>
        <w:numPr>
          <w:ilvl w:val="0"/>
          <w:numId w:val="0"/>
        </w:numPr>
        <w:ind w:left="0" w:right="0" w:firstLine="1046"/>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r>
      <w:r/>
    </w:p>
    <w:p>
      <w:pPr>
        <w:numPr>
          <w:ilvl w:val="0"/>
          <w:numId w:val="0"/>
        </w:numPr>
        <w:ind w:left="0" w:right="0" w:firstLine="1046"/>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工程量清单及图纸：另附（工程量清单请各潜在供应商至宿迁市政府采购网本项目公告附件下载）。建议各供应商自行勘察现场。</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bookmarkEnd w:id="89"/>
      <w:r/>
      <w:bookmarkEnd w:id="90"/>
      <w:r/>
      <w:r/>
    </w:p>
    <w:p>
      <w:pPr>
        <w:keepNext/>
        <w:rPr>
          <w:rFonts w:hint="eastAsia" w:ascii="宋体" w:hAnsi="宋体" w:eastAsia="宋体" w:cs="宋体"/>
          <w:b/>
          <w:color w:val="auto"/>
          <w:sz w:val="44"/>
          <w:szCs w:val="44"/>
          <w:highlight w:val="none"/>
        </w:rPr>
        <w:outlineLvl w:val="0"/>
      </w:pPr>
      <w:r/>
      <w:bookmarkStart w:id="92" w:name="_Toc2833"/>
      <w:r/>
      <w:bookmarkStart w:id="93" w:name="_Toc7955"/>
      <w:r/>
      <w:bookmarkStart w:id="94" w:name="_Toc22631"/>
      <w:r/>
      <w:bookmarkStart w:id="95" w:name="_Toc1657"/>
      <w:r/>
      <w:r/>
    </w:p>
    <w:p>
      <w:pPr>
        <w:ind w:firstLine="1767"/>
        <w:keepNex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ind w:firstLine="1767"/>
        <w:keepNex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第五章 </w:t>
      </w:r>
      <w:bookmarkEnd w:id="92"/>
      <w:r>
        <w:rPr>
          <w:rFonts w:hint="eastAsia" w:ascii="宋体" w:hAnsi="宋体" w:eastAsia="宋体" w:cs="宋体"/>
          <w:sz w:val="40"/>
          <w:szCs w:val="40"/>
        </w:rPr>
        <w:t xml:space="preserve">  </w:t>
      </w:r>
      <w:r>
        <w:rPr>
          <w:rFonts w:hint="eastAsia" w:ascii="宋体" w:hAnsi="宋体" w:eastAsia="宋体" w:cs="宋体"/>
          <w:b/>
          <w:color w:val="auto"/>
          <w:sz w:val="44"/>
          <w:szCs w:val="44"/>
          <w:highlight w:val="none"/>
        </w:rPr>
        <w:t xml:space="preserve">合同文本（草案）</w:t>
      </w:r>
      <w:r/>
    </w:p>
    <w:p>
      <w:pPr>
        <w:jc w:val="left"/>
        <w:rPr>
          <w:rFonts w:hint="eastAsia" w:ascii="宋体" w:hAnsi="宋体" w:eastAsia="宋体" w:cs="宋体"/>
          <w:bCs/>
          <w:sz w:val="36"/>
          <w:szCs w:val="36"/>
        </w:rPr>
      </w:pPr>
      <w:r>
        <w:rPr>
          <w:rFonts w:hint="eastAsia" w:ascii="宋体" w:hAnsi="宋体" w:eastAsia="宋体" w:cs="宋体"/>
          <w:bCs/>
          <w:sz w:val="36"/>
          <w:szCs w:val="36"/>
        </w:rPr>
      </w:r>
      <w:r/>
    </w:p>
    <w:p>
      <w:pPr>
        <w:ind w:firstLine="720"/>
        <w:jc w:val="left"/>
        <w:rPr>
          <w:rFonts w:hint="eastAsia" w:ascii="宋体" w:hAnsi="宋体" w:eastAsia="宋体" w:cs="宋体"/>
          <w:bCs/>
          <w:sz w:val="36"/>
          <w:szCs w:val="36"/>
        </w:rPr>
      </w:pPr>
      <w:r>
        <w:rPr>
          <w:rFonts w:hint="eastAsia" w:ascii="宋体" w:hAnsi="宋体" w:eastAsia="宋体" w:cs="宋体"/>
          <w:bCs/>
          <w:sz w:val="36"/>
          <w:szCs w:val="36"/>
        </w:rPr>
      </w:r>
      <w:r/>
    </w:p>
    <w:p>
      <w:pPr>
        <w:ind w:firstLine="720"/>
        <w:jc w:val="left"/>
        <w:rPr>
          <w:rFonts w:hint="eastAsia" w:ascii="宋体" w:hAnsi="宋体" w:eastAsia="宋体" w:cs="宋体"/>
          <w:bCs/>
          <w:sz w:val="36"/>
          <w:szCs w:val="36"/>
        </w:rPr>
      </w:pPr>
      <w:r>
        <w:rPr>
          <w:rFonts w:hint="eastAsia" w:ascii="宋体" w:hAnsi="宋体" w:eastAsia="宋体" w:cs="宋体"/>
          <w:bCs/>
          <w:sz w:val="36"/>
          <w:szCs w:val="36"/>
        </w:rPr>
        <w:t xml:space="preserve">（GF—2017—0201）</w:t>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280"/>
        <w:jc w:val="center"/>
        <w:rPr>
          <w:rFonts w:hint="eastAsia" w:ascii="宋体" w:hAnsi="宋体" w:eastAsia="宋体" w:cs="宋体"/>
          <w:sz w:val="64"/>
          <w:szCs w:val="64"/>
        </w:rPr>
      </w:pPr>
      <w:r>
        <w:rPr>
          <w:rFonts w:hint="eastAsia" w:ascii="宋体" w:hAnsi="宋体" w:eastAsia="宋体" w:cs="宋体"/>
          <w:sz w:val="64"/>
          <w:szCs w:val="64"/>
        </w:rPr>
        <w:t xml:space="preserve">建设工程施工合同</w:t>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jc w:val="center"/>
        <w:spacing w:line="800" w:lineRule="exact"/>
        <w:rPr>
          <w:rFonts w:hint="eastAsia" w:ascii="宋体" w:hAnsi="宋体" w:eastAsia="宋体" w:cs="宋体"/>
          <w:sz w:val="32"/>
          <w:szCs w:val="32"/>
        </w:rPr>
      </w:pPr>
      <w:r>
        <w:rPr>
          <w:rFonts w:hint="eastAsia" w:ascii="宋体" w:hAnsi="宋体" w:eastAsia="宋体" w:cs="宋体"/>
          <w:sz w:val="32"/>
          <w:szCs w:val="32"/>
        </w:rPr>
        <w:t xml:space="preserve">住房和城乡建设部</w:t>
      </w:r>
      <w:r/>
    </w:p>
    <w:p>
      <w:pPr>
        <w:jc w:val="center"/>
        <w:spacing w:line="800" w:lineRule="exact"/>
        <w:rPr>
          <w:rFonts w:hint="eastAsia" w:ascii="宋体" w:hAnsi="宋体" w:eastAsia="宋体" w:cs="宋体"/>
          <w:sz w:val="32"/>
          <w:szCs w:val="32"/>
        </w:rPr>
      </w:pPr>
      <w:r>
        <w:rPr>
          <w:rFonts w:hint="eastAsia" w:ascii="宋体" w:hAnsi="宋体" w:eastAsia="宋体" w:cs="宋体"/>
          <w:color w:val="000000"/>
          <w:sz w:val="31"/>
          <w:szCs w:val="31"/>
          <w:lang w:val="en-US" w:eastAsia="zh-CN" w:bidi="ar"/>
        </w:rPr>
        <w:t xml:space="preserve">国家市场监督管理总局</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3"/>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3" o:title=""/>
              </v:shape>
            </w:pict>
          </mc:Fallback>
        </mc:AlternateContent>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jc w:val="center"/>
        <w:spacing w:line="600" w:lineRule="exact"/>
        <w:rPr>
          <w:rFonts w:hint="eastAsia" w:ascii="宋体" w:hAnsi="宋体" w:eastAsia="宋体" w:cs="宋体"/>
          <w:color w:val="000000"/>
          <w:sz w:val="30"/>
          <w:szCs w:val="30"/>
        </w:rPr>
      </w:pPr>
      <w:r>
        <w:rPr>
          <w:rFonts w:hint="eastAsia" w:ascii="宋体" w:hAnsi="宋体" w:eastAsia="宋体" w:cs="宋体"/>
          <w:sz w:val="30"/>
          <w:szCs w:val="30"/>
        </w:rPr>
        <w:t xml:space="preserve">第一部分合同协议书</w:t>
      </w:r>
      <w:r/>
    </w:p>
    <w:p>
      <w:pPr>
        <w:ind w:left="-210" w:right="-210"/>
        <w:spacing w:line="2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420" w:right="-420" w:firstLine="420"/>
        <w:jc w:val="left"/>
        <w:spacing w:line="300" w:lineRule="exact"/>
        <w:rPr>
          <w:rFonts w:hint="eastAsia" w:ascii="宋体" w:hAnsi="宋体" w:eastAsia="宋体" w:cs="宋体"/>
          <w:color w:val="ff0000"/>
          <w:szCs w:val="21"/>
        </w:rPr>
      </w:pPr>
      <w:r>
        <w:rPr>
          <w:rFonts w:hint="eastAsia" w:ascii="宋体" w:hAnsi="宋体" w:eastAsia="宋体" w:cs="宋体"/>
          <w:szCs w:val="21"/>
        </w:rPr>
        <w:t xml:space="preserve">合同验证码：</w:t>
      </w:r>
      <w:r/>
    </w:p>
    <w:p>
      <w:pPr>
        <w:ind w:left="-420" w:right="-420" w:firstLine="420"/>
        <w:jc w:val="left"/>
        <w:spacing w:line="300" w:lineRule="exact"/>
        <w:rPr>
          <w:rFonts w:hint="eastAsia" w:ascii="宋体" w:hAnsi="宋体" w:eastAsia="宋体" w:cs="宋体"/>
          <w:szCs w:val="21"/>
          <w:u w:val="single"/>
        </w:rPr>
      </w:pPr>
      <w:r>
        <w:rPr>
          <w:rFonts w:hint="eastAsia" w:ascii="宋体" w:hAnsi="宋体" w:eastAsia="宋体" w:cs="宋体"/>
          <w:szCs w:val="21"/>
        </w:rPr>
        <w:t xml:space="preserve">发包人（全称）：</w:t>
      </w:r>
      <w:r>
        <w:rPr>
          <w:rFonts w:hint="eastAsia" w:ascii="宋体" w:hAnsi="宋体" w:eastAsia="宋体" w:cs="宋体"/>
          <w:szCs w:val="21"/>
          <w:u w:val="single"/>
          <w:lang w:eastAsia="zh-CN"/>
        </w:rPr>
        <w:t xml:space="preserve">沭阳县公安局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承包人（全称）：</w:t>
      </w:r>
      <w:r>
        <w:rPr>
          <w:rFonts w:hint="eastAsia" w:ascii="宋体" w:hAnsi="宋体" w:eastAsia="宋体" w:cs="宋体"/>
          <w:szCs w:val="21"/>
          <w:u w:val="single"/>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根据《中华人民共和国民法典》、《中华人民共和国建筑法》及有关法律规定，遵循平等、自愿、公平和诚实信用的原则，双方就</w:t>
      </w:r>
      <w:r>
        <w:rPr>
          <w:rFonts w:hint="eastAsia" w:ascii="宋体" w:hAnsi="宋体" w:eastAsia="宋体" w:cs="宋体"/>
          <w:szCs w:val="21"/>
          <w:u w:val="single"/>
          <w:lang w:eastAsia="zh-CN"/>
        </w:rPr>
        <w:t xml:space="preserve">永安路派出所新建勤务专区项目</w:t>
      </w:r>
      <w:r>
        <w:rPr>
          <w:rFonts w:hint="eastAsia" w:ascii="宋体" w:hAnsi="宋体" w:eastAsia="宋体" w:cs="宋体"/>
          <w:szCs w:val="21"/>
        </w:rPr>
        <w:t xml:space="preserve">施工及有关事项协商一致，共同达成如下协议：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一、工程概况</w:t>
      </w:r>
      <w:r/>
    </w:p>
    <w:p>
      <w:pPr>
        <w:ind w:left="-420" w:right="-420" w:firstLine="420"/>
        <w:spacing w:line="300" w:lineRule="exact"/>
        <w:rPr>
          <w:rFonts w:hint="eastAsia" w:ascii="宋体" w:hAnsi="宋体" w:eastAsia="宋体" w:cs="宋体"/>
          <w:szCs w:val="21"/>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永安路派出所新建勤务专区项目</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2.工程地点：</w:t>
      </w:r>
      <w:r>
        <w:rPr>
          <w:rFonts w:hint="eastAsia" w:ascii="宋体" w:hAnsi="宋体" w:eastAsia="宋体" w:cs="宋体"/>
          <w:szCs w:val="21"/>
          <w:u w:val="single"/>
          <w:lang w:eastAsia="zh-CN"/>
        </w:rPr>
        <w:t xml:space="preserve">沭阳县永安路南侧、昆山路西侧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4.资金来源：</w:t>
      </w:r>
      <w:r>
        <w:rPr>
          <w:rFonts w:hint="eastAsia" w:ascii="宋体" w:hAnsi="宋体" w:eastAsia="宋体" w:cs="宋体"/>
          <w:szCs w:val="21"/>
          <w:lang w:val="en-US" w:eastAsia="zh-CN"/>
        </w:rPr>
        <w:t xml:space="preserve">县</w:t>
      </w:r>
      <w:r>
        <w:rPr>
          <w:rFonts w:hint="eastAsia" w:ascii="宋体" w:hAnsi="宋体" w:eastAsia="宋体" w:cs="宋体"/>
          <w:szCs w:val="21"/>
          <w:u w:val="single"/>
          <w:lang w:val="en-US" w:eastAsia="zh-CN"/>
        </w:rPr>
        <w:t xml:space="preserve">财政    </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none"/>
          <w:lang w:val="en-US" w:eastAsia="zh-CN"/>
        </w:rPr>
      </w:pPr>
      <w:r>
        <w:rPr>
          <w:rFonts w:hint="eastAsia" w:ascii="宋体" w:hAnsi="宋体" w:eastAsia="宋体" w:cs="宋体"/>
          <w:szCs w:val="21"/>
        </w:rPr>
        <w:t xml:space="preserve">5.工程内容：</w:t>
      </w:r>
      <w:r>
        <w:rPr>
          <w:rFonts w:hint="eastAsia" w:ascii="宋体" w:hAnsi="宋体" w:eastAsia="宋体" w:cs="宋体"/>
          <w:szCs w:val="21"/>
          <w:u w:val="single"/>
        </w:rPr>
        <w:t xml:space="preserve">详见工程量清单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w:t>
      </w:r>
      <w:r/>
    </w:p>
    <w:p>
      <w:pPr>
        <w:ind w:left="-420" w:right="-420" w:firstLine="420"/>
        <w:spacing w:line="300" w:lineRule="exact"/>
        <w:rPr>
          <w:rFonts w:hint="eastAsia" w:ascii="宋体" w:hAnsi="宋体" w:eastAsia="宋体" w:cs="宋体"/>
          <w:szCs w:val="21"/>
          <w:lang w:eastAsia="zh-CN"/>
        </w:rPr>
      </w:pPr>
      <w:r>
        <w:rPr>
          <w:rFonts w:hint="eastAsia" w:ascii="宋体" w:hAnsi="宋体" w:eastAsia="宋体" w:cs="宋体"/>
          <w:szCs w:val="21"/>
        </w:rPr>
        <w:t xml:space="preserve">6.工程承包范围：</w:t>
      </w:r>
      <w:r>
        <w:rPr>
          <w:rFonts w:hint="eastAsia" w:ascii="宋体" w:hAnsi="宋体" w:eastAsia="宋体" w:cs="宋体"/>
          <w:szCs w:val="21"/>
          <w:lang w:eastAsia="zh-CN"/>
        </w:rPr>
        <w:t xml:space="preserve">永安路派出所新建勤务专区项目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二、合同工期</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计划竣工日期：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60</w:t>
      </w:r>
      <w:r>
        <w:rPr>
          <w:rFonts w:hint="eastAsia" w:ascii="宋体" w:hAnsi="宋体" w:eastAsia="宋体" w:cs="宋体"/>
          <w:szCs w:val="21"/>
          <w:u w:val="single"/>
          <w:lang w:eastAsia="zh-CN"/>
        </w:rPr>
        <w:t xml:space="preserve">日历天</w:t>
      </w:r>
      <w:r>
        <w:rPr>
          <w:rFonts w:hint="eastAsia" w:ascii="宋体" w:hAnsi="宋体" w:eastAsia="宋体" w:cs="宋体"/>
          <w:szCs w:val="21"/>
        </w:rPr>
        <w:t xml:space="preserve">。工期总日历天数与根据前述计划开竣工日期计算的工期天数不一致的，以工期总日历天数为准。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三、质量标准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工程质量符合</w:t>
      </w:r>
      <w:r>
        <w:rPr>
          <w:rFonts w:hint="eastAsia" w:ascii="宋体" w:hAnsi="宋体" w:eastAsia="宋体" w:cs="宋体"/>
          <w:color w:val="000000"/>
          <w:szCs w:val="21"/>
          <w:u w:val="single"/>
        </w:rPr>
        <w:t xml:space="preserve">合格</w:t>
      </w:r>
      <w:r>
        <w:rPr>
          <w:rFonts w:hint="eastAsia" w:ascii="宋体" w:hAnsi="宋体" w:eastAsia="宋体" w:cs="宋体"/>
          <w:color w:val="000000"/>
          <w:szCs w:val="21"/>
        </w:rPr>
        <w:t xml:space="preserve">标准</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四、签约合同价与合同价格形式</w:t>
      </w:r>
      <w:r>
        <w:rPr>
          <w:rFonts w:hint="eastAsia" w:ascii="宋体" w:hAnsi="宋体" w:eastAsia="宋体" w:cs="宋体"/>
          <w:color w:val="000000"/>
          <w:szCs w:val="21"/>
        </w:rPr>
        <w:tab/>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1.签约合同价为：</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rPr>
        <w:t xml:space="preserve">元)</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其中：</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（1）安全文明施工费：</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u w:val="single"/>
        </w:rPr>
        <w:t xml:space="preserve">¥</w:t>
      </w:r>
      <w:r>
        <w:rPr>
          <w:rFonts w:hint="eastAsia" w:ascii="宋体" w:hAnsi="宋体" w:eastAsia="宋体" w:cs="宋体"/>
          <w:szCs w:val="21"/>
          <w:u w:val="single"/>
        </w:rPr>
        <w:t xml:space="preserve">           元)</w:t>
      </w:r>
      <w:r/>
    </w:p>
    <w:p>
      <w:pPr>
        <w:numPr>
          <w:ilvl w:val="0"/>
          <w:numId w:val="0"/>
        </w:numPr>
        <w:ind w:right="-420"/>
        <w:spacing w:line="300" w:lineRule="exact"/>
        <w:tabs>
          <w:tab w:val="left" w:pos="312" w:leader="none"/>
        </w:tabs>
        <w:rPr>
          <w:rFonts w:hint="eastAsia" w:ascii="宋体" w:hAnsi="宋体" w:eastAsia="宋体" w:cs="宋体"/>
          <w:szCs w:val="21"/>
          <w:u w:val="single"/>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合同价格形式：</w:t>
      </w:r>
      <w:r>
        <w:rPr>
          <w:rFonts w:hint="eastAsia" w:ascii="宋体" w:hAnsi="宋体" w:eastAsia="宋体" w:cs="宋体"/>
          <w:szCs w:val="21"/>
          <w:u w:val="single"/>
        </w:rPr>
        <w:t xml:space="preserve">固定单价合同</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五、项目经理</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承包人项目经理：</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六、合同文件构成</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七、承诺</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1.发包人承诺筹集工程建设资金并按照合同约定的期限和方式支付合同价款。</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八、词语含义</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color w:val="000000"/>
          <w:szCs w:val="21"/>
        </w:rPr>
        <w:t xml:space="preserve">本协议书中词语含义与第二部分通用合同条款中赋予的含义相同。</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九、签订时间</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202</w:t>
      </w:r>
      <w:r>
        <w:rPr>
          <w:rFonts w:hint="eastAsia" w:ascii="宋体" w:hAnsi="宋体" w:eastAsia="宋体" w:cs="宋体"/>
          <w:bCs/>
          <w:szCs w:val="21"/>
          <w:u w:val="single"/>
          <w:lang w:val="en-US" w:eastAsia="zh-CN"/>
        </w:rPr>
        <w:t xml:space="preserve">6</w:t>
      </w:r>
      <w:r>
        <w:rPr>
          <w:rFonts w:hint="eastAsia" w:ascii="宋体" w:hAnsi="宋体" w:eastAsia="宋体" w:cs="宋体"/>
          <w:bCs/>
          <w:szCs w:val="21"/>
          <w:u w:val="single"/>
        </w:rPr>
        <w:t xml:space="preserve">年    月    日</w:t>
      </w:r>
      <w:r>
        <w:rPr>
          <w:rFonts w:hint="eastAsia" w:ascii="宋体" w:hAnsi="宋体" w:eastAsia="宋体" w:cs="宋体"/>
          <w:bCs/>
          <w:szCs w:val="21"/>
        </w:rPr>
        <w:t xml:space="preserve">签订。</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十、签订地点</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 xml:space="preserve">沭阳县公安局</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十一、补充协议</w:t>
      </w:r>
      <w:r/>
    </w:p>
    <w:p>
      <w:pPr>
        <w:ind w:left="-420" w:right="-420" w:firstLine="420"/>
        <w:spacing w:line="300" w:lineRule="exact"/>
        <w:rPr>
          <w:rFonts w:hint="eastAsia" w:ascii="宋体" w:hAnsi="宋体" w:eastAsia="宋体" w:cs="宋体"/>
          <w:b/>
          <w:bCs/>
          <w:color w:val="000000"/>
          <w:szCs w:val="21"/>
        </w:rPr>
      </w:pPr>
      <w:r>
        <w:rPr>
          <w:rFonts w:hint="eastAsia" w:ascii="宋体" w:hAnsi="宋体" w:eastAsia="宋体" w:cs="宋体"/>
          <w:bCs/>
          <w:color w:val="000000"/>
          <w:szCs w:val="21"/>
        </w:rPr>
        <w:t xml:space="preserve">合同未尽事宜，合同当事人另行签订补充协议，补充协议是合同的组成部分。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十二、合同生效</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签订之日起 </w:t>
      </w:r>
      <w:r>
        <w:rPr>
          <w:rFonts w:hint="eastAsia" w:ascii="宋体" w:hAnsi="宋体" w:eastAsia="宋体" w:cs="宋体"/>
          <w:szCs w:val="21"/>
        </w:rPr>
        <w:t xml:space="preserve">生效。</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十三、合同份数</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bCs/>
          <w:color w:val="000000"/>
          <w:szCs w:val="21"/>
        </w:rPr>
        <w:t xml:space="preserve">本合同一式</w:t>
      </w:r>
      <w:r>
        <w:rPr>
          <w:rFonts w:hint="eastAsia" w:ascii="宋体" w:hAnsi="宋体" w:eastAsia="宋体" w:cs="宋体"/>
          <w:bCs/>
          <w:color w:val="000000"/>
          <w:szCs w:val="21"/>
          <w:u w:val="single"/>
        </w:rPr>
        <w:t xml:space="preserve">6</w:t>
      </w:r>
      <w:r>
        <w:rPr>
          <w:rFonts w:hint="eastAsia" w:ascii="宋体" w:hAnsi="宋体" w:eastAsia="宋体" w:cs="宋体"/>
          <w:bCs/>
          <w:color w:val="000000"/>
          <w:szCs w:val="21"/>
        </w:rPr>
        <w:t xml:space="preserve">份，均具有同等法律效力，发包人执</w:t>
      </w:r>
      <w:r>
        <w:rPr>
          <w:rFonts w:hint="eastAsia" w:ascii="宋体" w:hAnsi="宋体" w:eastAsia="宋体" w:cs="宋体"/>
          <w:bCs/>
          <w:color w:val="000000"/>
          <w:szCs w:val="21"/>
          <w:u w:val="single"/>
        </w:rPr>
        <w:t xml:space="preserve">3</w:t>
      </w:r>
      <w:r>
        <w:rPr>
          <w:rFonts w:hint="eastAsia" w:ascii="宋体" w:hAnsi="宋体" w:eastAsia="宋体" w:cs="宋体"/>
          <w:bCs/>
          <w:color w:val="000000"/>
          <w:szCs w:val="21"/>
        </w:rPr>
        <w:t xml:space="preserve">份，承包人执</w:t>
      </w:r>
      <w:r>
        <w:rPr>
          <w:rFonts w:hint="eastAsia" w:ascii="宋体" w:hAnsi="宋体" w:eastAsia="宋体" w:cs="宋体"/>
          <w:bCs/>
          <w:color w:val="000000"/>
          <w:szCs w:val="21"/>
          <w:u w:val="single"/>
        </w:rPr>
        <w:t xml:space="preserve">2</w:t>
      </w:r>
      <w:r>
        <w:rPr>
          <w:rFonts w:hint="eastAsia" w:ascii="宋体" w:hAnsi="宋体" w:eastAsia="宋体" w:cs="宋体"/>
          <w:bCs/>
          <w:color w:val="000000"/>
          <w:szCs w:val="21"/>
        </w:rPr>
        <w:t xml:space="preserve">份，备案1份。</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（签字）                               （签字）</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组织机构代码：                          组织机构代码：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地  址：                                 地  址：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邮政编码：                             邮政编码：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                          法定代表人：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委托代理人：                          委托代理人：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  话：                              电  话：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传  真：                              传  真：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电子信箱：                            电子信箱：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开户银行：                            开户银行：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账  号：                              账  号：</w:t>
      </w:r>
      <w:r/>
    </w:p>
    <w:p>
      <w:pPr>
        <w:ind w:left="-420" w:right="-420" w:firstLine="420"/>
        <w:jc w:val="center"/>
        <w:spacing w:line="360" w:lineRule="exact"/>
        <w:rPr>
          <w:rFonts w:hint="eastAsia" w:ascii="宋体" w:hAnsi="宋体" w:eastAsia="宋体" w:cs="宋体"/>
          <w:sz w:val="30"/>
          <w:szCs w:val="30"/>
        </w:rPr>
      </w:pPr>
      <w:r>
        <w:rPr>
          <w:rFonts w:hint="eastAsia" w:ascii="宋体" w:hAnsi="宋体" w:eastAsia="宋体" w:cs="宋体"/>
          <w:szCs w:val="21"/>
        </w:rPr>
        <w:br w:type="page" w:clear="all"/>
      </w:r>
      <w:r>
        <w:rPr>
          <w:rFonts w:hint="eastAsia" w:ascii="宋体" w:hAnsi="宋体" w:eastAsia="宋体" w:cs="宋体"/>
          <w:sz w:val="30"/>
          <w:szCs w:val="30"/>
        </w:rPr>
        <w:t xml:space="preserve">第二部分</w:t>
      </w:r>
      <w:r>
        <w:rPr>
          <w:rFonts w:hint="eastAsia" w:ascii="宋体" w:hAnsi="宋体" w:eastAsia="宋体" w:cs="宋体"/>
          <w:sz w:val="30"/>
          <w:szCs w:val="30"/>
        </w:rPr>
        <w:t xml:space="preserve">通用合同条款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2"/>
        <w:spacing w:line="30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除专用合同条款另有约定外，均执行《建设工程施工合同（示范文本）》（GF-2017-0201）第二部分通用合同条款</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r>
      <w:r/>
    </w:p>
    <w:p>
      <w:pPr>
        <w:ind w:left="-420" w:right="-420" w:firstLine="600"/>
        <w:jc w:val="center"/>
        <w:spacing w:line="360" w:lineRule="exact"/>
        <w:rPr>
          <w:rFonts w:hint="eastAsia" w:ascii="宋体" w:hAnsi="宋体" w:eastAsia="宋体" w:cs="宋体"/>
          <w:sz w:val="30"/>
          <w:szCs w:val="30"/>
        </w:rPr>
      </w:pPr>
      <w:r>
        <w:rPr>
          <w:rFonts w:hint="eastAsia" w:ascii="宋体" w:hAnsi="宋体" w:eastAsia="宋体" w:cs="宋体"/>
          <w:sz w:val="30"/>
          <w:szCs w:val="30"/>
        </w:rPr>
        <w:t xml:space="preserve">第三部分</w:t>
      </w:r>
      <w:r>
        <w:rPr>
          <w:rFonts w:hint="eastAsia" w:ascii="宋体" w:hAnsi="宋体" w:eastAsia="宋体" w:cs="宋体"/>
          <w:sz w:val="30"/>
          <w:szCs w:val="30"/>
        </w:rPr>
        <w:t xml:space="preserve">专用合同条款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 一般约定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词语定义</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1.1.1合同</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 工程和设备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1.1.3.7 作为施工现场组成部分的其他场所包括：</w:t>
      </w:r>
      <w:r>
        <w:rPr>
          <w:rFonts w:hint="eastAsia" w:ascii="宋体" w:hAnsi="宋体" w:eastAsia="宋体" w:cs="宋体"/>
          <w:szCs w:val="21"/>
          <w:u w:val="single"/>
        </w:rPr>
        <w:t xml:space="preserve">现场临时办公及施工场地</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1.1.3.9 永久占地包括：</w:t>
      </w:r>
      <w:r>
        <w:rPr>
          <w:rFonts w:hint="eastAsia" w:ascii="宋体" w:hAnsi="宋体" w:eastAsia="宋体" w:cs="宋体"/>
          <w:szCs w:val="21"/>
          <w:u w:val="single"/>
        </w:rPr>
        <w:t xml:space="preserve">为实施工程需永久占用的土地，按照设计图纸确定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1.1.3.10 临时占地包括：</w:t>
      </w:r>
      <w:r>
        <w:rPr>
          <w:rFonts w:hint="eastAsia" w:ascii="宋体" w:hAnsi="宋体" w:eastAsia="宋体" w:cs="宋体"/>
          <w:szCs w:val="21"/>
          <w:u w:val="single"/>
        </w:rPr>
        <w:t xml:space="preserve">为实施工程需要临时占用的土地，合同履行中确定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1.3法律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适用于合同的其他规范性文件：</w:t>
      </w:r>
      <w:r>
        <w:rPr>
          <w:rFonts w:hint="eastAsia" w:ascii="宋体" w:hAnsi="宋体" w:eastAsia="宋体"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宋体"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宋体"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标准和规范</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color w:val="000000"/>
          <w:szCs w:val="21"/>
        </w:rPr>
        <w:t xml:space="preserve">1.4.1适用于工程的标准规范包括：</w:t>
      </w:r>
      <w:r>
        <w:rPr>
          <w:rFonts w:hint="eastAsia" w:ascii="宋体" w:hAnsi="宋体" w:eastAsia="宋体"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发包人提供国外标准、规范的名称：</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发包人提供国外标准、规范的份数：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发包人提供国外标准、规范的名称：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1.4.3发包人对工程的技术标准和功能要求的特殊要求</w:t>
      </w:r>
      <w:r>
        <w:rPr>
          <w:rFonts w:hint="eastAsia" w:ascii="宋体" w:hAnsi="宋体" w:eastAsia="宋体" w:cs="宋体"/>
          <w:szCs w:val="21"/>
        </w:rPr>
        <w:t xml:space="preserve">：</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合同文件的优先顺序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合同文件组成及优先顺序为：</w:t>
      </w:r>
      <w:r>
        <w:rPr>
          <w:rFonts w:hint="eastAsia" w:ascii="宋体" w:hAnsi="宋体" w:eastAsia="宋体"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 图纸和承包人文件</w:t>
      </w:r>
      <w:r>
        <w:rPr>
          <w:rFonts w:hint="eastAsia" w:ascii="宋体" w:hAnsi="宋体" w:eastAsia="宋体" w:cs="宋体"/>
          <w:color w:val="000000"/>
          <w:szCs w:val="21"/>
        </w:rPr>
        <w:tab/>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1.6.1 图纸的提供</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发包人向承包人提供图纸的期限：</w:t>
      </w:r>
      <w:r>
        <w:rPr>
          <w:rFonts w:hint="eastAsia" w:ascii="宋体" w:hAnsi="宋体" w:eastAsia="宋体" w:cs="宋体"/>
          <w:szCs w:val="21"/>
          <w:u w:val="single"/>
        </w:rPr>
        <w:t xml:space="preserve">签订合同后七日内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发包人向承包人提供图纸的数量：</w:t>
      </w:r>
      <w:r>
        <w:rPr>
          <w:rFonts w:hint="eastAsia" w:ascii="宋体" w:hAnsi="宋体" w:eastAsia="宋体" w:cs="宋体"/>
          <w:szCs w:val="21"/>
          <w:u w:val="single"/>
        </w:rPr>
        <w:t xml:space="preserve">提供全套施工图肆套（含作竣工图使用），如承包人需增加图纸份数，设计公司可代为复制，复制费用由承包人承担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发包人向承包人提供图纸的内容：</w:t>
      </w:r>
      <w:r>
        <w:rPr>
          <w:rFonts w:hint="eastAsia" w:ascii="宋体" w:hAnsi="宋体" w:eastAsia="宋体"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1.6.4 承包人文件</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需要由承包人提供的文件，包括：</w:t>
      </w:r>
      <w:r>
        <w:rPr>
          <w:rFonts w:hint="eastAsia" w:ascii="宋体" w:hAnsi="宋体" w:eastAsia="宋体" w:cs="宋体"/>
          <w:szCs w:val="21"/>
          <w:u w:val="single"/>
        </w:rPr>
        <w:t xml:space="preserve">详细施工组织设计、工程进度计划、专项施工方案、经深化后的施工图纸（如有）</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承包人提供的文件的期限为：</w:t>
      </w:r>
      <w:r>
        <w:rPr>
          <w:rFonts w:hint="eastAsia" w:ascii="宋体" w:hAnsi="宋体" w:eastAsia="宋体" w:cs="宋体"/>
          <w:szCs w:val="21"/>
          <w:u w:val="single"/>
        </w:rPr>
        <w:t xml:space="preserve">签订合同后7天内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承包人提供的文件的数量为：</w:t>
      </w:r>
      <w:r>
        <w:rPr>
          <w:rFonts w:hint="eastAsia" w:ascii="宋体" w:hAnsi="宋体" w:eastAsia="宋体" w:cs="宋体"/>
          <w:szCs w:val="21"/>
          <w:u w:val="single"/>
        </w:rPr>
        <w:t xml:space="preserve">肆份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承包人提供的文件的形式为：</w:t>
      </w:r>
      <w:r>
        <w:rPr>
          <w:rFonts w:hint="eastAsia" w:ascii="宋体" w:hAnsi="宋体" w:eastAsia="宋体" w:cs="宋体"/>
          <w:szCs w:val="21"/>
          <w:u w:val="single"/>
        </w:rPr>
        <w:t xml:space="preserve">书面文件及电子版 ，书面文件需由承包人及项目管理加盖公章、签字确认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发包人审批承包人文件的期限：</w:t>
      </w:r>
      <w:r>
        <w:rPr>
          <w:rFonts w:hint="eastAsia" w:ascii="宋体" w:hAnsi="宋体" w:eastAsia="宋体" w:cs="宋体"/>
          <w:szCs w:val="21"/>
          <w:u w:val="single"/>
        </w:rPr>
        <w:t xml:space="preserve">收到文件后7天内审查完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1.6.5 现场图纸准备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关于现场图纸准备的约定：</w:t>
      </w:r>
      <w:r>
        <w:rPr>
          <w:rFonts w:hint="eastAsia" w:ascii="宋体" w:hAnsi="宋体" w:eastAsia="宋体" w:cs="宋体"/>
          <w:szCs w:val="21"/>
          <w:u w:val="single"/>
        </w:rPr>
        <w:t xml:space="preserve">承包人应在施工现场保留一套完整的图纸和承包文件，供发包人、监理人及有关人员进行工程检查、使用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 联络</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1.7.1发包人和承包人应当在</w:t>
      </w:r>
      <w:r>
        <w:rPr>
          <w:rFonts w:hint="eastAsia" w:ascii="宋体" w:hAnsi="宋体" w:eastAsia="宋体" w:cs="宋体"/>
          <w:szCs w:val="21"/>
          <w:u w:val="single"/>
        </w:rPr>
        <w:t xml:space="preserve">3</w:t>
      </w:r>
      <w:r>
        <w:rPr>
          <w:rFonts w:hint="eastAsia" w:ascii="宋体" w:hAnsi="宋体" w:eastAsia="宋体"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1.7.2 发包人接收文件的地点：</w:t>
      </w:r>
      <w:r>
        <w:rPr>
          <w:rFonts w:hint="eastAsia" w:ascii="宋体" w:hAnsi="宋体" w:eastAsia="宋体" w:cs="宋体"/>
          <w:szCs w:val="21"/>
          <w:u w:val="single"/>
        </w:rPr>
        <w:t xml:space="preserve">现场工程部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承包人接收文件的地点：</w:t>
      </w:r>
      <w:r>
        <w:rPr>
          <w:rFonts w:hint="eastAsia" w:ascii="宋体" w:hAnsi="宋体" w:eastAsia="宋体" w:cs="宋体"/>
          <w:szCs w:val="21"/>
          <w:u w:val="single"/>
        </w:rPr>
        <w:t xml:space="preserve">现场项目部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监理人接收文件的地点：</w:t>
      </w:r>
      <w:r>
        <w:rPr>
          <w:rFonts w:hint="eastAsia" w:ascii="宋体" w:hAnsi="宋体" w:eastAsia="宋体" w:cs="宋体"/>
          <w:szCs w:val="21"/>
          <w:u w:val="single"/>
        </w:rPr>
        <w:t xml:space="preserve">现场监理部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 交通运输</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1.10.1 出入现场的权利</w:t>
      </w:r>
      <w:r/>
    </w:p>
    <w:p>
      <w:pPr>
        <w:ind w:left="-420" w:right="-420" w:firstLine="420"/>
        <w:jc w:val="left"/>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eastAsia="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以及其他基础设施的权利；承包人负责整修进场道路、场内施工用道，满足施工及材料、设备运输的需要；承包人负责修建为满足施工需要的临时设施、辅助设施及安全防护</w:t>
      </w:r>
      <w:r>
        <w:rPr>
          <w:rFonts w:hint="eastAsia" w:ascii="宋体" w:hAnsi="宋体" w:eastAsia="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1.10.3 场内交通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关于场外交通和场内交通的边界的约定：</w:t>
      </w:r>
      <w:r>
        <w:rPr>
          <w:rFonts w:hint="eastAsia" w:ascii="宋体" w:hAnsi="宋体" w:eastAsia="宋体" w:cs="宋体"/>
          <w:szCs w:val="21"/>
          <w:u w:val="single"/>
        </w:rPr>
        <w:t xml:space="preserve">临时进场道路与场外公共道路的交界线；具体以现场实际施工环境为准。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关于发包人向承包人免费提供满足工程施工需要的场内道路和交通设施的约定：</w:t>
      </w:r>
      <w:r>
        <w:rPr>
          <w:rFonts w:hint="eastAsia" w:ascii="宋体" w:hAnsi="宋体" w:eastAsia="宋体" w:cs="宋体"/>
          <w:szCs w:val="21"/>
          <w:u w:val="single"/>
        </w:rPr>
        <w:t xml:space="preserve">按招标编标说明中约定</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1.10.4超大件和超重件的运输</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运输超大件或超重件所需的道路和桥梁临时加固改造费用和其他有关费用由</w:t>
      </w:r>
      <w:r>
        <w:rPr>
          <w:rFonts w:hint="eastAsia" w:ascii="宋体" w:hAnsi="宋体" w:eastAsia="宋体" w:cs="宋体"/>
          <w:szCs w:val="21"/>
          <w:u w:val="single"/>
        </w:rPr>
        <w:t xml:space="preserve">承包人</w:t>
      </w:r>
      <w:r>
        <w:rPr>
          <w:rFonts w:hint="eastAsia" w:ascii="宋体" w:hAnsi="宋体" w:eastAsia="宋体" w:cs="宋体"/>
          <w:szCs w:val="21"/>
        </w:rPr>
        <w:t xml:space="preserve">承担。</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1.11 知识产权</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1.11.2 关于承包人为实施工程所编制文件的著作权的归属：</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1.11.4 承包人在施工过程中所采用的专利、专有技术、技术秘密的使用费的</w:t>
      </w:r>
      <w:r>
        <w:rPr>
          <w:rFonts w:hint="eastAsia" w:ascii="宋体" w:hAnsi="宋体" w:eastAsia="宋体" w:cs="宋体"/>
          <w:color w:val="000000"/>
          <w:szCs w:val="21"/>
        </w:rPr>
        <w:t xml:space="preserve">承担方式：</w:t>
      </w:r>
      <w:r>
        <w:rPr>
          <w:rFonts w:hint="eastAsia" w:ascii="宋体" w:hAnsi="宋体" w:eastAsia="宋体" w:cs="宋体"/>
          <w:color w:val="000000"/>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1.13工程量清单错误的修正</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出现工程量清单错误时，是否调整合同价格：</w:t>
      </w:r>
      <w:r>
        <w:rPr>
          <w:rFonts w:hint="eastAsia" w:ascii="宋体" w:hAnsi="宋体" w:eastAsia="宋体" w:cs="宋体"/>
          <w:szCs w:val="21"/>
          <w:u w:val="single"/>
        </w:rPr>
        <w:t xml:space="preserve">允许,按县政府相关规定执行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允许调整合同价格的工程量偏差范围：</w:t>
      </w:r>
      <w:r>
        <w:rPr>
          <w:rFonts w:hint="eastAsia" w:ascii="宋体" w:hAnsi="宋体" w:eastAsia="宋体"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 发包人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2.2 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发包人对发包人代表的授权范围如下：</w:t>
      </w:r>
      <w:r>
        <w:rPr>
          <w:rFonts w:hint="eastAsia" w:ascii="宋体" w:hAnsi="宋体" w:eastAsia="宋体"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 施工现场、施工条件和基础资料的提供</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2.4.1 提供施工现场关于发包人移交施工现场的期限要求：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2.4.2 提供施工条件</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关于发包人应负责提供施工所需要的条件，包括：</w:t>
      </w:r>
      <w:r>
        <w:rPr>
          <w:rFonts w:hint="eastAsia" w:ascii="宋体" w:hAnsi="宋体" w:eastAsia="宋体" w:cs="宋体"/>
          <w:szCs w:val="21"/>
          <w:u w:val="single"/>
        </w:rPr>
        <w:t xml:space="preserve">发包人应将水准点与坐标控制点位置以书面形式交给承包人，做好交验报告</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2.5 资金来源证明及支付担保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发包人提供资金来源证明的期限要求：</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发包人是否提供支付担保：</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发包人提供支付担保的形式：</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 承包人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3.1 承包人的一般义务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3.1.1承包人提交的竣工资料的内容：</w:t>
      </w:r>
      <w:r>
        <w:rPr>
          <w:rFonts w:hint="eastAsia" w:ascii="宋体" w:hAnsi="宋体" w:eastAsia="宋体"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承包人需要提交的竣工资料套数：</w:t>
      </w:r>
      <w:r>
        <w:rPr>
          <w:rFonts w:hint="eastAsia" w:ascii="宋体" w:hAnsi="宋体" w:eastAsia="宋体" w:cs="宋体"/>
          <w:szCs w:val="21"/>
          <w:u w:val="single"/>
        </w:rPr>
        <w:t xml:space="preserve">贰套（发包人、县城建档案馆）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承包人提交的竣工资料的费用承担：</w:t>
      </w:r>
      <w:r>
        <w:rPr>
          <w:rFonts w:hint="eastAsia" w:ascii="宋体" w:hAnsi="宋体" w:eastAsia="宋体" w:cs="宋体"/>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承包人提交的竣工资料移交时间：</w:t>
      </w:r>
      <w:r>
        <w:rPr>
          <w:rFonts w:hint="eastAsia" w:ascii="宋体" w:hAnsi="宋体" w:eastAsia="宋体" w:cs="宋体"/>
          <w:szCs w:val="21"/>
          <w:u w:val="single"/>
        </w:rPr>
        <w:t xml:space="preserve">承包人应在工程竣工后30日内提供贰套完整的竣工资料，否则每延迟一天向发包人支付合同价款万分之五的违约金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承包人提交的竣工资料形式要求：</w:t>
      </w:r>
      <w:r>
        <w:rPr>
          <w:rFonts w:hint="eastAsia" w:ascii="宋体" w:hAnsi="宋体" w:eastAsia="宋体"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宋体"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宋体" w:cs="宋体"/>
          <w:szCs w:val="21"/>
          <w:u w:val="single"/>
        </w:rPr>
        <w:t xml:space="preserve">格式以县城建档案馆归档要求为准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3.1.2承包人应履行的其他义务：</w:t>
      </w:r>
      <w:r>
        <w:rPr>
          <w:rFonts w:hint="eastAsia" w:ascii="宋体" w:hAnsi="宋体" w:eastAsia="宋体"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宋体"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宋体"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宋体"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宋体"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宋体"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宋体"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宋体"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宋体"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宋体"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宋体"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宋体"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宋体"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 项目经理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3.2.1 项目经理：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建造师执业资格等级：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建造师注册证书号：</w:t>
      </w:r>
      <w:r>
        <w:rPr>
          <w:rFonts w:hint="eastAsia" w:ascii="宋体" w:hAnsi="宋体" w:eastAsia="宋体" w:cs="宋体"/>
          <w:szCs w:val="21"/>
          <w:u w:val="single"/>
        </w:rPr>
        <w:t xml:space="preserve">                         </w:t>
      </w:r>
      <w:r>
        <w:rPr>
          <w:rFonts w:hint="eastAsia" w:ascii="宋体" w:hAnsi="宋体" w:eastAsia="宋体" w:cs="宋体"/>
          <w:szCs w:val="21"/>
          <w:u w:val="none"/>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建造师执业印章号：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安全生产考核合格证书号：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承包人对项目经理的授权范围如下：</w:t>
      </w:r>
      <w:r>
        <w:rPr>
          <w:rFonts w:hint="eastAsia" w:ascii="宋体" w:hAnsi="宋体" w:eastAsia="宋体"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项目经理每月在施工现场的时间要求：</w:t>
      </w:r>
      <w:r>
        <w:rPr>
          <w:rFonts w:hint="eastAsia" w:ascii="宋体" w:hAnsi="宋体" w:eastAsia="宋体" w:cs="宋体"/>
          <w:szCs w:val="21"/>
          <w:u w:val="single"/>
        </w:rPr>
        <w:t xml:space="preserve">项目经理月在岗率不低于80%，每天在工地工作时间不低于8个小时；否则每缺勤一天（含每天在场时间低于8小时），</w:t>
      </w:r>
      <w:r>
        <w:rPr>
          <w:rFonts w:hint="eastAsia" w:ascii="宋体" w:hAnsi="宋体" w:eastAsia="宋体" w:cs="宋体"/>
          <w:color w:val="000000"/>
          <w:szCs w:val="21"/>
          <w:u w:val="single"/>
        </w:rPr>
        <w:t xml:space="preserve">项目经理按10000元/天扣除违约金；</w:t>
      </w:r>
      <w:r>
        <w:rPr>
          <w:rFonts w:hint="eastAsia" w:ascii="宋体" w:hAnsi="宋体" w:eastAsia="宋体" w:cs="宋体"/>
          <w:szCs w:val="21"/>
          <w:u w:val="single"/>
        </w:rPr>
        <w:t xml:space="preserve">项目经理不得同时担任其他项目的相应职责。</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项目经理未经批准，擅自离开施工现场的违约责任：</w:t>
      </w:r>
      <w:r>
        <w:rPr>
          <w:rFonts w:hint="eastAsia" w:ascii="宋体" w:hAnsi="宋体" w:eastAsia="宋体"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3.2.3 承包人擅自更换项目经理的违约责任：</w:t>
      </w:r>
      <w:r>
        <w:rPr>
          <w:rFonts w:hint="eastAsia" w:ascii="宋体" w:hAnsi="宋体" w:eastAsia="宋体"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3.2.4 承包人无正当理由拒绝更换项目经理的违约责任：</w:t>
      </w:r>
      <w:r>
        <w:rPr>
          <w:rFonts w:hint="eastAsia" w:ascii="宋体" w:hAnsi="宋体" w:eastAsia="宋体"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3.3 承包人人员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3.3.1 承包人提交项目管理机构及施工现场管理人员安排报告的期限：</w:t>
      </w:r>
      <w:r>
        <w:rPr>
          <w:rFonts w:hint="eastAsia" w:ascii="宋体" w:hAnsi="宋体" w:eastAsia="宋体" w:cs="宋体"/>
          <w:color w:val="000000"/>
          <w:szCs w:val="21"/>
          <w:u w:val="single"/>
        </w:rPr>
        <w:t xml:space="preserve">接到</w:t>
      </w:r>
      <w:r>
        <w:rPr>
          <w:rFonts w:hint="eastAsia" w:ascii="宋体" w:hAnsi="宋体" w:eastAsia="宋体" w:cs="宋体"/>
          <w:szCs w:val="21"/>
          <w:u w:val="single"/>
        </w:rPr>
        <w:t xml:space="preserve">开工通知前7天内；主要施工管理人员除项目经理外，明确为技术负责人、施工员、安全员、质量员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3.3.3 承包人无正当理由拒绝撤换主要施工管理人员的违约责任：</w:t>
      </w:r>
      <w:r>
        <w:rPr>
          <w:rFonts w:hint="eastAsia" w:ascii="宋体" w:hAnsi="宋体" w:eastAsia="宋体"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3.3.4 承包人主要施工管理人员离开施工现场的批准要求：主要施工管理人员（项目经理外）</w:t>
      </w:r>
      <w:r>
        <w:rPr>
          <w:rFonts w:hint="eastAsia" w:ascii="宋体" w:hAnsi="宋体" w:eastAsia="宋体"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3.3.5承包人擅自更换主要施工管理人员的违约责任：</w:t>
      </w:r>
      <w:r>
        <w:rPr>
          <w:rFonts w:hint="eastAsia" w:ascii="宋体" w:hAnsi="宋体" w:eastAsia="宋体"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承包人主要施工管理人员擅自离开施工现场的违约责任：</w:t>
      </w:r>
      <w:r>
        <w:rPr>
          <w:rFonts w:hint="eastAsia" w:ascii="宋体" w:hAnsi="宋体" w:eastAsia="宋体"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3.5 分包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3.5.1 分包的一般约定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禁止分包的工程包括：</w:t>
      </w:r>
      <w:r>
        <w:rPr>
          <w:rFonts w:hint="eastAsia" w:ascii="宋体" w:hAnsi="宋体" w:eastAsia="宋体" w:cs="宋体"/>
          <w:szCs w:val="21"/>
          <w:u w:val="single"/>
        </w:rPr>
        <w:t xml:space="preserve">主体结构、关键性工作等法律、法规规定必须由承包人完成的工程外</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主体结构、关键性工作的范围：</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3.5.2分包的确定</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允许分包的专业工程包括：</w:t>
      </w:r>
      <w:r>
        <w:rPr>
          <w:rFonts w:hint="eastAsia" w:ascii="宋体" w:hAnsi="宋体" w:eastAsia="宋体" w:cs="宋体"/>
          <w:szCs w:val="21"/>
          <w:u w:val="single"/>
        </w:rPr>
        <w:t xml:space="preserve">除主体结构、关键性工作等法律、法规规定必须由承包人完成的工程外；具体由发承双方根据建设内容确定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其他关于分包的约定：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3.5.4 分包合同价款</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关于分包合同价款支付的约定：</w:t>
      </w:r>
      <w:r>
        <w:rPr>
          <w:rFonts w:hint="eastAsia" w:ascii="宋体" w:hAnsi="宋体" w:eastAsia="宋体" w:cs="宋体"/>
          <w:szCs w:val="21"/>
          <w:u w:val="single"/>
        </w:rPr>
        <w:t xml:space="preserve">分包合同价款由承包人与分包人结算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3.6 工程照管与成品、半成品保护</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3.6.1承包人负责照管工程及工程相关的材料、工程设备的起始时间： 开工前发包人向承包人移交建设场地起，至工程竣工验收合格、承包人向发包人实行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3.6.2材料检测费用</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本项目涉及的所有材料，凡按国家规范、行业标准及甲方、监理单位要求需提供检测报告（含第三方检测报告、型式检验报告、进场复检报告等）的，相关检测、取样、送检、复检及其他一切关联费用均由乙方（中标单位）全额承担。</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乙方在投标报价时已充分考虑本条所述检测费用，该费用已包含在综合单价及合同总价中，合同履行期间甲方不再就该费用另行签证或追加支付任何款项。</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乙方需按甲方、监理单位要求及时完成材料送检并提供合格检测报告，未按要求提供或检测不合格产生的二次检测及相关损失，仍由乙方承担。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3.7 履约担保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承包人是否提供履约担保</w:t>
      </w:r>
      <w:r>
        <w:rPr>
          <w:rFonts w:hint="eastAsia" w:ascii="宋体" w:hAnsi="宋体" w:eastAsia="宋体" w:cs="宋体"/>
          <w:color w:val="000000"/>
          <w:szCs w:val="21"/>
          <w:u w:val="single"/>
        </w:rPr>
        <w:t xml:space="preserve">：是；提供履约保证金。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提供履约担保的形式、金额及期限的：履约保证金按招标文件等有关条款执行；因承包人原因导致工期延长的，继续提供履约担保所增加的费用由承包人承担，非因承包人原因导致工期延长的，承包人无需继续提供履约担保所增加的费用；</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 监理人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4.1监理人的一般规定</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关于监理人的监理内容：</w:t>
      </w:r>
      <w:r>
        <w:rPr>
          <w:rFonts w:hint="eastAsia" w:ascii="宋体" w:hAnsi="宋体" w:eastAsia="宋体" w:cs="宋体"/>
          <w:szCs w:val="21"/>
          <w:u w:val="single"/>
        </w:rPr>
        <w:t xml:space="preserve">承担全过程监理工作。包括工程进度、质量、造价控制，安全文明生产管理、合同管理，现场组织协调等；</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关于监理人在施工现场的办公场所、生活场所的提供和费用承担的约定</w:t>
      </w:r>
      <w:r>
        <w:rPr>
          <w:rFonts w:hint="eastAsia" w:ascii="宋体" w:hAnsi="宋体" w:eastAsia="宋体" w:cs="宋体"/>
          <w:szCs w:val="21"/>
        </w:rPr>
        <w:t xml:space="preserve">：</w:t>
      </w:r>
      <w:r>
        <w:rPr>
          <w:rFonts w:hint="eastAsia" w:ascii="宋体" w:hAnsi="宋体" w:eastAsia="宋体" w:cs="宋体"/>
          <w:szCs w:val="21"/>
          <w:u w:val="single"/>
        </w:rPr>
        <w:t xml:space="preserve">监理人在施工现场的办公场所、生活场所，以及发生费用由监理人承担</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4.4 商定或确定</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5. 工程质量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 质量要求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5.1.1 特殊质量标准和要求：</w:t>
      </w:r>
      <w:r>
        <w:rPr>
          <w:rFonts w:hint="eastAsia" w:ascii="宋体" w:hAnsi="宋体" w:eastAsia="宋体" w:cs="宋体"/>
          <w:szCs w:val="21"/>
          <w:u w:val="single"/>
        </w:rPr>
        <w:t xml:space="preserve">根据工程建设内容确定，当各个标准有不一致之处，以发包人选定的较高标准为准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关于工程奖项的约定：</w:t>
      </w:r>
      <w:r>
        <w:rPr>
          <w:rFonts w:hint="eastAsia" w:ascii="宋体" w:hAnsi="宋体" w:eastAsia="宋体" w:cs="宋体"/>
          <w:szCs w:val="21"/>
          <w:u w:val="single"/>
        </w:rPr>
        <w:t xml:space="preserve">无约定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5.3 隐蔽工程检查</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5.3.2承包人提前通知监理人隐蔽工程检查的期限的约定：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。监理人不能按时进行检查时，应提前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 安全文明施工与环境保护</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6.1安全文明施工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6.1.1 项目安全生产的达标目标及相应事项的约定：</w:t>
      </w:r>
      <w:r>
        <w:rPr>
          <w:rFonts w:hint="eastAsia" w:ascii="宋体" w:hAnsi="宋体" w:eastAsia="宋体"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6.1.4 关于治安保卫的特别约定：</w:t>
      </w:r>
      <w:r>
        <w:rPr>
          <w:rFonts w:hint="eastAsia" w:ascii="宋体" w:hAnsi="宋体" w:eastAsia="宋体" w:cs="宋体"/>
          <w:szCs w:val="21"/>
          <w:u w:val="single"/>
        </w:rPr>
        <w:t xml:space="preserve">承包人负责并承担相应费用，施工现场建立治安管理机构，统一管理施工场地的治安保卫事项，履约治安保卫职责</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关于编制施工场地治安管理计划的约定：</w:t>
      </w:r>
      <w:r>
        <w:rPr>
          <w:rFonts w:hint="eastAsia" w:ascii="宋体" w:hAnsi="宋体" w:eastAsia="宋体"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宋体"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6.1.5 文明施工</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合同当事人对文明施工的要求：</w:t>
      </w:r>
      <w:r>
        <w:rPr>
          <w:rFonts w:hint="eastAsia" w:ascii="宋体" w:hAnsi="宋体" w:eastAsia="宋体"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6.1.6 关于安全文明施工费支付比例和支付期限的约定：</w:t>
      </w:r>
      <w:r>
        <w:rPr>
          <w:rFonts w:hint="eastAsia" w:ascii="宋体" w:hAnsi="宋体" w:eastAsia="宋体" w:cs="宋体"/>
          <w:szCs w:val="21"/>
          <w:u w:val="single"/>
        </w:rPr>
        <w:t xml:space="preserve">已含在投标报价及签约合同价中，按照合同约定付款节点进行支付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 工期和进度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 施工组织设计</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7.1.2 施工组织设计的提交和修改</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承包人提交详细施工组织设计的期限的约定：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发包人和监理人在收到详细的施工组织设计后确认或提出修改意见的期限：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 施工进度计划</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7.2.2 施工进度计划的修订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发包人和监理人在收到修订的施工进度计划后确认或提出修改意见的期限：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 开工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7.3.1 开工准备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关于承包人提交工程开工报审表的期限：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关于发包人应完成的其他开工准备工作及期限：</w:t>
      </w:r>
      <w:r>
        <w:rPr>
          <w:rFonts w:hint="eastAsia" w:ascii="宋体" w:hAnsi="宋体" w:eastAsia="宋体"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宋体" w:cs="宋体"/>
          <w:szCs w:val="21"/>
          <w:u w:val="single"/>
        </w:rPr>
        <w:t xml:space="preserve">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关于承包人应完成的其他开工准备工作及期限：</w:t>
      </w:r>
      <w:r>
        <w:rPr>
          <w:rFonts w:hint="eastAsia" w:ascii="宋体" w:hAnsi="宋体" w:eastAsia="宋体"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7.3.2开工通知</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因发包人原因造成监理人未能在计划开工日期之日起</w:t>
      </w:r>
      <w:r>
        <w:rPr>
          <w:rFonts w:hint="eastAsia" w:ascii="宋体" w:hAnsi="宋体" w:eastAsia="宋体" w:cs="宋体"/>
          <w:szCs w:val="21"/>
          <w:u w:val="single"/>
        </w:rPr>
        <w:t xml:space="preserve">360</w:t>
      </w:r>
      <w:r>
        <w:rPr>
          <w:rFonts w:hint="eastAsia" w:ascii="宋体" w:hAnsi="宋体" w:eastAsia="宋体" w:cs="宋体"/>
          <w:szCs w:val="21"/>
        </w:rPr>
        <w:t xml:space="preserve">天内发出开工通知的，承包人有权提出价格调整要求，或者解除合同。</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7.4 测量放线</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7.4.1发包人通过监理人向承包人提供测量基准点、基准线和水准点及其书面资料的期限：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 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7.5.1 因发包人原因导致工期延误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（7）因发包人原因导致工期延误的其他情形：</w:t>
      </w:r>
      <w:r>
        <w:rPr>
          <w:rFonts w:hint="eastAsia" w:ascii="宋体" w:hAnsi="宋体" w:eastAsia="宋体" w:cs="宋体"/>
          <w:szCs w:val="21"/>
          <w:u w:val="single"/>
        </w:rPr>
        <w:t xml:space="preserve">因发包人原因造成承包人不能按时开工的，开竣工日期相应顺延，发包人不承担工期费用索赔</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7.5.2 因承包人原因导致工期延误</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因承包人原因造成工期延误，逾期竣工违约金的计算方法为：</w:t>
      </w:r>
      <w:r>
        <w:rPr>
          <w:rFonts w:hint="eastAsia" w:ascii="宋体" w:hAnsi="宋体" w:eastAsia="宋体"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宋体"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因承包人原因造成工期延误，逾期竣工违约金的上限：</w:t>
      </w:r>
      <w:r>
        <w:rPr>
          <w:rFonts w:hint="eastAsia" w:ascii="宋体" w:hAnsi="宋体" w:eastAsia="宋体" w:cs="宋体"/>
          <w:szCs w:val="21"/>
          <w:u w:val="single"/>
        </w:rPr>
        <w:t xml:space="preserve">逾期竣工违约金上限不超出工程中标价的20%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7.6 不利物质条件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不利物质条件的其他情形和有关约定：</w:t>
      </w:r>
      <w:r>
        <w:rPr>
          <w:rFonts w:hint="eastAsia" w:ascii="宋体" w:hAnsi="宋体" w:eastAsia="宋体"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7.7异常恶劣的气候条件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hint="eastAsia" w:ascii="宋体" w:hAnsi="宋体" w:eastAsia="宋体" w:cs="宋体"/>
          <w:szCs w:val="21"/>
          <w:u w:val="single"/>
        </w:rPr>
      </w:pPr>
      <w:r>
        <w:rPr>
          <w:rFonts w:hint="eastAsia" w:ascii="宋体" w:hAnsi="宋体" w:eastAsia="宋体" w:cs="宋体"/>
          <w:szCs w:val="21"/>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 提前竣工的奖励</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7.9.2提前竣工的奖励：</w:t>
      </w:r>
      <w:r>
        <w:rPr>
          <w:rFonts w:hint="eastAsia" w:ascii="宋体" w:hAnsi="宋体" w:eastAsia="宋体" w:cs="宋体"/>
          <w:szCs w:val="21"/>
          <w:u w:val="single"/>
        </w:rPr>
        <w:t xml:space="preserve">无提前竣工奖励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 材料与设备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8.4材料与工程设备的保管与使用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8.4.1发包人供应的材料设备的保管费用的承担：</w:t>
      </w:r>
      <w:r>
        <w:rPr>
          <w:rFonts w:hint="eastAsia" w:ascii="宋体" w:hAnsi="宋体" w:eastAsia="宋体"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 样品</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8.6.1</w:t>
      </w:r>
      <w:r>
        <w:rPr>
          <w:rFonts w:hint="eastAsia" w:ascii="宋体" w:hAnsi="宋体" w:eastAsia="宋体" w:cs="宋体"/>
          <w:color w:val="000000"/>
          <w:szCs w:val="21"/>
        </w:rPr>
        <w:tab/>
      </w:r>
      <w:r>
        <w:rPr>
          <w:rFonts w:hint="eastAsia" w:ascii="宋体" w:hAnsi="宋体" w:eastAsia="宋体" w:cs="宋体"/>
          <w:color w:val="000000"/>
          <w:szCs w:val="21"/>
        </w:rPr>
        <w:t xml:space="preserve">样品的报送与封存</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需要承包人报送样品的材料或工程设备，样品的种类、名称、规格、数量要求：</w:t>
      </w:r>
      <w:r>
        <w:rPr>
          <w:rFonts w:hint="eastAsia" w:ascii="宋体" w:hAnsi="宋体" w:eastAsia="宋体" w:cs="宋体"/>
          <w:color w:val="000000"/>
          <w:szCs w:val="21"/>
          <w:u w:val="single"/>
        </w:rPr>
        <w:t xml:space="preserve">符合图纸设计、工程量清单等相关规范要求，所有材料使用前必须经过发包人和监理单位共同确认</w:t>
      </w:r>
      <w:r>
        <w:rPr>
          <w:rFonts w:hint="eastAsia" w:ascii="宋体" w:hAnsi="宋体" w:eastAsia="宋体" w:cs="宋体"/>
          <w:color w:val="000000"/>
          <w:szCs w:val="21"/>
          <w:u w:val="single"/>
        </w:rPr>
        <w:t xml:space="preserve">并执行相关检测标准</w:t>
      </w:r>
      <w:r>
        <w:rPr>
          <w:rFonts w:hint="eastAsia" w:ascii="宋体" w:hAnsi="宋体" w:eastAsia="宋体" w:cs="宋体"/>
          <w:color w:val="000000"/>
          <w:szCs w:val="21"/>
          <w:u w:val="single"/>
        </w:rPr>
      </w:r>
      <w:r/>
      <w:r>
        <w:rPr>
          <w:rFonts w:hint="eastAsia" w:ascii="宋体" w:hAnsi="宋体" w:eastAsia="宋体" w:cs="宋体"/>
          <w:color w:val="000000"/>
          <w:szCs w:val="21"/>
        </w:rPr>
        <w:t xml:space="preserve">。</w:t>
      </w:r>
      <w:r/>
      <w:r>
        <w:rPr>
          <w:rFonts w:hint="eastAsia" w:ascii="宋体" w:hAnsi="宋体" w:eastAsia="宋体" w:cs="宋体"/>
          <w:color w:val="000000"/>
          <w:szCs w:val="21"/>
          <w:u w:val="single"/>
        </w:rP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 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8.8.1 承包人提供的施工设备和临时设施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关于修建临时设施费用承担的约定：</w:t>
      </w:r>
      <w:r>
        <w:rPr>
          <w:rFonts w:hint="eastAsia" w:ascii="宋体" w:hAnsi="宋体" w:eastAsia="宋体" w:cs="宋体"/>
          <w:szCs w:val="21"/>
          <w:u w:val="single"/>
        </w:rPr>
        <w:t xml:space="preserve">由承包人自行承担修建临时设施的费用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 试验与检验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9.1试验设备与试验人员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9.1.2 试验设备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施工现场需要配置的试验场所：</w:t>
      </w:r>
      <w:r>
        <w:rPr>
          <w:rFonts w:hint="eastAsia" w:ascii="宋体" w:hAnsi="宋体" w:eastAsia="宋体" w:cs="宋体"/>
          <w:szCs w:val="21"/>
          <w:u w:val="single"/>
        </w:rPr>
        <w:t xml:space="preserve">按施工现场情况由发承双方确定，承包人提供试验场所</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施工现场需要配备的试验设备：</w:t>
      </w:r>
      <w:r>
        <w:rPr>
          <w:rFonts w:hint="eastAsia" w:ascii="宋体" w:hAnsi="宋体" w:eastAsia="宋体"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施工现场需要具备的其他试验条件：</w:t>
      </w:r>
      <w:r>
        <w:rPr>
          <w:rFonts w:hint="eastAsia" w:ascii="宋体" w:hAnsi="宋体" w:eastAsia="宋体" w:cs="宋体"/>
          <w:szCs w:val="21"/>
          <w:u w:val="single"/>
        </w:rPr>
        <w:t xml:space="preserve">按施工现场需求由发承双方确定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9.4 现场工艺试验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现场工艺试验的有关约定：</w:t>
      </w:r>
      <w:r>
        <w:rPr>
          <w:rFonts w:hint="eastAsia" w:ascii="宋体" w:hAnsi="宋体" w:eastAsia="宋体" w:cs="宋体"/>
          <w:szCs w:val="21"/>
          <w:u w:val="single"/>
        </w:rPr>
        <w:t xml:space="preserve">按通用合同条款执行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 变更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10.1变更的范围</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关于变更的范围的约定：</w:t>
      </w:r>
      <w:r>
        <w:rPr>
          <w:rFonts w:hint="eastAsia" w:ascii="宋体" w:hAnsi="宋体" w:eastAsia="宋体"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 变更估价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10.4.1 变更估价原则</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关于变更估价的约定: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（1）已标价工程量清单或预算书有相同项目的，按照相同项目单价认定；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（2）已标价工程量清单或预算书中无相同项目，但有类似项目的，参照类似项目的单价认定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1、当中标单价大于招标预算单价×中标下浮率时，调整后的综合单价=招标预算单价×中标下浮率；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2、当中标单价小于或等于招标预算单价×中标下浮率时，调整后的综合单价=中标单价。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1、当中标单价小于招标预算单价×中标下浮率时，调整后的综合单价=招标预算单价×中标下浮率；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2、当中标单价大于或等于招标预算单价×中标下浮率时，调整后的综合单价=中标单价。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（三）如招标预算单价经业主、财政等部门认定明显不符合常规价格时，调整后的综合单价由业主、财政等部门共同确认。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10.5承包人的合理化建议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监理人审查承包人合理化建议的期限：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承包人提出的合理化建议降低了合同价格或者提高了工程经济效益的奖励的方法和金额为：</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 暂估价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暂估价材料和工程设备的明细详见附件11：《暂估价一览表》。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10.7.1 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种方式确定。</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10.7.2 不属于依法必须招标的暂估价项目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对于不属于依法必须招标的暂估价项目的确认和批准采取第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 种方式确定。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第3种方式：承包人直接实施的暂估价项目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承包人直接实施的暂估价项目的约定：</w:t>
      </w:r>
      <w:r>
        <w:rPr>
          <w:rFonts w:hint="eastAsia" w:ascii="宋体" w:hAnsi="宋体" w:eastAsia="宋体"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10.8 暂列金额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合同当事人关于暂列金额使用的约定：</w:t>
      </w:r>
      <w:r>
        <w:rPr>
          <w:rFonts w:hint="eastAsia" w:ascii="宋体" w:hAnsi="宋体" w:eastAsia="宋体"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价格调整</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 市场价格波动引起的调整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市场价格波动是否调整合同价格的约定：</w:t>
      </w:r>
      <w:r>
        <w:rPr>
          <w:rFonts w:hint="eastAsia" w:ascii="宋体" w:hAnsi="宋体" w:eastAsia="宋体" w:cs="宋体"/>
          <w:szCs w:val="21"/>
          <w:u w:val="single"/>
        </w:rPr>
        <w:t xml:space="preserve">不调整</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因市场价格波动调整合同价格，采用以下第</w:t>
      </w:r>
      <w:r>
        <w:rPr>
          <w:rFonts w:hint="eastAsia" w:ascii="宋体" w:hAnsi="宋体" w:eastAsia="宋体" w:cs="宋体"/>
          <w:szCs w:val="21"/>
          <w:u w:val="single"/>
        </w:rPr>
        <w:t xml:space="preserve">/</w:t>
      </w:r>
      <w:r>
        <w:rPr>
          <w:rFonts w:hint="eastAsia" w:ascii="宋体" w:hAnsi="宋体" w:eastAsia="宋体" w:cs="宋体"/>
          <w:szCs w:val="21"/>
        </w:rPr>
        <w:t xml:space="preserve">种方式对合同价格进行调整：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第1种方式：采用价格指数进行价格调整。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关于各可调因子、定值和变值权重，以及基本价格指数及其来源的约定：</w:t>
      </w:r>
      <w:r>
        <w:rPr>
          <w:rFonts w:hint="eastAsia" w:ascii="宋体" w:hAnsi="宋体" w:eastAsia="宋体" w:cs="宋体"/>
          <w:szCs w:val="21"/>
          <w:u w:val="single"/>
        </w:rPr>
        <w:t xml:space="preserve">无</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第2种方式：采用造价信息进行价格调整。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（2）关于基准价格的约定：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时，材料单价涨幅以已标价工程量清单或预算书中载明材料单价为基础超过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第3种方式：其他价格调整方式：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合同价格、计量与支付</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12.1 合同价格形式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1、单价合同。</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综合单价包含的风险范围：</w:t>
      </w:r>
      <w:r>
        <w:rPr>
          <w:rFonts w:hint="eastAsia" w:ascii="宋体" w:hAnsi="宋体" w:eastAsia="宋体"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风险范围以外合同价款调整方法：</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2、总价合同。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总价包含的风险范围：</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风险范围以外合同价格的调整方法：</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3、其他价格方式：</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 预付款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12.2.1 预付款的支付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预付款支付期限：</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预付款扣回的方式：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12.2.2 预付款担保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承包人提交预付款担保的期限：</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预付款担保的形式为：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 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12.3.1 计量原则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工程量计算规则：</w:t>
      </w:r>
      <w:r>
        <w:rPr>
          <w:rFonts w:hint="eastAsia" w:ascii="宋体" w:hAnsi="宋体" w:eastAsia="宋体" w:cs="宋体"/>
          <w:szCs w:val="21"/>
          <w:u w:val="single"/>
        </w:rPr>
        <w:t xml:space="preserve">按照合同、定额及相关文件约定计算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12.3.2 计量周期</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关于计量周期的约定：</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12.3.3 单价合同的计量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关于单价合同计量的约定：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12.3.4 总价合同的计量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关于总价合同计量的约定：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12.3.5总价合同采用支付分解表计量支付的，是否适用第12.3.4 项〔总价合同的计量〕约定进行计量：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12.3.6 其他价格形式合同的计量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其他价格形式的计量方式和程序：</w:t>
      </w:r>
      <w:r>
        <w:rPr>
          <w:rFonts w:hint="eastAsia" w:ascii="宋体" w:hAnsi="宋体" w:eastAsia="宋体" w:cs="宋体"/>
          <w:color w:val="000000"/>
          <w:szCs w:val="21"/>
          <w:u w:val="single"/>
        </w:rPr>
        <w:t xml:space="preserve">  / </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 工程进度款支付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12.4.1 付款周期</w:t>
      </w:r>
      <w:r/>
    </w:p>
    <w:p>
      <w:pPr>
        <w:ind w:left="-420" w:right="-420" w:firstLine="420"/>
        <w:spacing w:line="300" w:lineRule="exact"/>
        <w:rPr>
          <w:rFonts w:hint="eastAsia" w:ascii="宋体" w:hAnsi="宋体" w:eastAsia="宋体" w:cs="宋体"/>
          <w:color w:val="ff0000"/>
          <w:sz w:val="21"/>
          <w:szCs w:val="21"/>
          <w:lang w:val="en-US" w:eastAsia="zh-CN" w:bidi="ar-SA"/>
        </w:rPr>
      </w:pPr>
      <w:r>
        <w:rPr>
          <w:rFonts w:hint="eastAsia" w:ascii="宋体" w:hAnsi="宋体" w:eastAsia="宋体" w:cs="宋体"/>
          <w:color w:val="000000"/>
          <w:szCs w:val="21"/>
        </w:rPr>
        <w:t xml:space="preserve">关于付款周期的约定：</w:t>
      </w:r>
      <w:r>
        <w:rPr>
          <w:rFonts w:hint="eastAsia" w:ascii="宋体" w:hAnsi="宋体" w:eastAsia="宋体" w:cs="宋体"/>
          <w:color w:val="000000"/>
          <w:sz w:val="21"/>
          <w:szCs w:val="21"/>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  </w:t>
      </w:r>
      <w:r>
        <w:rPr>
          <w:rFonts w:hint="eastAsia" w:ascii="宋体" w:hAnsi="宋体" w:eastAsia="宋体" w:cs="宋体"/>
          <w:color w:val="ff0000"/>
          <w:sz w:val="21"/>
          <w:szCs w:val="21"/>
          <w:lang w:val="en-US" w:eastAsia="zh-CN" w:bidi="ar-SA"/>
        </w:rPr>
        <w:t xml:space="preserve">  </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 12.4.2 进度付款申请单的编制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关于进度付款申请单编制的约定：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12.4.3 进度付款申请单的提交</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（1）单价合同进度付款申请单提交的约定：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（2）总价合同进度付款申请单提交的约定：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（3）其他价格形式合同进度付款申请单提交的约定：</w:t>
      </w:r>
      <w:r>
        <w:rPr>
          <w:rFonts w:hint="eastAsia" w:ascii="宋体" w:hAnsi="宋体" w:eastAsia="宋体" w:cs="宋体"/>
          <w:color w:val="000000"/>
          <w:szCs w:val="21"/>
          <w:u w:val="single"/>
        </w:rPr>
        <w:t xml:space="preserve">无  </w:t>
      </w:r>
      <w:r>
        <w:rPr>
          <w:rFonts w:hint="eastAsia" w:ascii="宋体" w:hAnsi="宋体" w:eastAsia="宋体" w:cs="宋体"/>
          <w:color w:val="000000"/>
          <w:szCs w:val="21"/>
        </w:rPr>
        <w:t xml:space="preserve">。12.4.4 进度款审核和支付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（1）监理人审查并报送发包人的期限：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发包人完成审批并签发进度款支付证书的期限：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（2）发包人支付进度款的期限：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发包人逾期支付进度款的违约金的计算方式：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12.4.6 支付分解表的编制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3、单价合同的总价项目支付分解表的编制与审批：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 验收和工程试车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13.1 分部分项工程验收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 竣工验收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13.2.2竣工验收程序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关于竣工验收程序的约定：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发包人不按照本项约定组织竣工验收、颁发工程接收证书的违约金的计算方法：</w:t>
      </w:r>
      <w:r>
        <w:rPr>
          <w:rFonts w:hint="eastAsia" w:ascii="宋体" w:hAnsi="宋体" w:eastAsia="宋体" w:cs="宋体"/>
          <w:szCs w:val="21"/>
          <w:u w:val="single"/>
        </w:rPr>
        <w:t xml:space="preserve">无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13.2.5移交、接收全部与部分工程</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承包人向发包人移交工程的期限：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发包人未按本合同约定接收全部或部分工程的，违约金的计算方法为：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承包人未按时移交工程的，违约金的计算方法为：</w:t>
      </w:r>
      <w:r>
        <w:rPr>
          <w:rFonts w:hint="eastAsia" w:ascii="宋体" w:hAnsi="宋体" w:eastAsia="宋体" w:cs="宋体"/>
          <w:szCs w:val="21"/>
          <w:u w:val="single"/>
        </w:rPr>
        <w:t xml:space="preserve">每延误1日承担10000 元的违约金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 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13.3.1 试车程序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工程试车内容：</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（1）单机无负荷试车费用由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（2）无负荷联动试车费用由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13.3.3 投料试车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关于投料试车相关事项的约定：</w:t>
      </w:r>
      <w:r>
        <w:rPr>
          <w:rFonts w:hint="eastAsia" w:ascii="宋体" w:hAnsi="宋体" w:eastAsia="宋体" w:cs="宋体"/>
          <w:color w:val="000000"/>
          <w:szCs w:val="21"/>
          <w:u w:val="single"/>
        </w:rPr>
        <w:t xml:space="preserve">相关费用由承包人承担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13.6 竣工退场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13.6.1 竣工退场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承包人完成竣工退场的期限：</w:t>
      </w:r>
      <w:r>
        <w:rPr>
          <w:rFonts w:hint="eastAsia" w:ascii="宋体" w:hAnsi="宋体" w:eastAsia="宋体" w:cs="宋体"/>
          <w:color w:val="000000"/>
          <w:szCs w:val="21"/>
          <w:u w:val="single"/>
        </w:rPr>
        <w:t xml:space="preserve">工程完工通过验收合格，接发包人退场通知后28日内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竣工结算</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14.1 竣工结算申请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承包人提交竣工结算申请单的期限：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竣工结算申请单应包括的内容：</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竣工结算审核</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发包人审批竣工付款申请单的期限：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发包人完成竣工付款的期限：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关于竣工付款证书异议部分复核的方式和程序：</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 最终结清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14.4.1 最终结清申请单</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承包人提交最终结清申请单的份数：</w:t>
      </w:r>
      <w:r>
        <w:rPr>
          <w:rFonts w:hint="eastAsia" w:ascii="宋体" w:hAnsi="宋体" w:eastAsia="宋体" w:cs="宋体"/>
          <w:szCs w:val="21"/>
          <w:u w:val="single"/>
        </w:rPr>
        <w:t xml:space="preserve">3份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14.4.2 最终结清证书和支付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缺陷责任期与保修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15.2缺陷责任期</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缺陷责任期的具体期限：</w:t>
      </w:r>
      <w:r>
        <w:rPr>
          <w:rFonts w:hint="eastAsia" w:ascii="宋体" w:hAnsi="宋体" w:eastAsia="宋体" w:cs="宋体"/>
          <w:szCs w:val="21"/>
          <w:u w:val="single"/>
        </w:rPr>
        <w:t xml:space="preserve">自竣工验收合格之日起24个月</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 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szCs w:val="21"/>
        </w:rPr>
        <w:t xml:space="preserve">关于是否扣留质量保证金的约定：</w:t>
      </w:r>
      <w:r>
        <w:rPr>
          <w:rFonts w:hint="eastAsia" w:ascii="宋体" w:hAnsi="宋体" w:eastAsia="宋体" w:cs="宋体"/>
          <w:szCs w:val="21"/>
          <w:u w:val="single"/>
        </w:rPr>
        <w:t xml:space="preserve">是</w:t>
      </w:r>
      <w:r>
        <w:rPr>
          <w:rFonts w:hint="eastAsia" w:ascii="宋体" w:hAnsi="宋体" w:eastAsia="宋体" w:cs="宋体"/>
          <w:szCs w:val="21"/>
        </w:rPr>
        <w:t xml:space="preserve">。在工程项目竣工前，承包</w:t>
      </w:r>
      <w:r>
        <w:rPr>
          <w:rFonts w:hint="eastAsia" w:ascii="宋体" w:hAnsi="宋体" w:eastAsia="宋体" w:cs="宋体"/>
          <w:color w:val="000000"/>
          <w:szCs w:val="21"/>
        </w:rPr>
        <w:t xml:space="preserve">人按专用合同条款第3.7条提供履约担保的，发包人不得同时预留工程质量保证金。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15.3.1 承包人提供质量保证金的方式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质量保证金采用以下第</w:t>
      </w:r>
      <w:r>
        <w:rPr>
          <w:rFonts w:hint="eastAsia" w:ascii="宋体" w:hAnsi="宋体" w:eastAsia="宋体" w:cs="宋体"/>
          <w:color w:val="000000"/>
          <w:szCs w:val="21"/>
          <w:u w:val="single"/>
        </w:rPr>
        <w:t xml:space="preserve">（3）</w:t>
      </w:r>
      <w:r>
        <w:rPr>
          <w:rFonts w:hint="eastAsia" w:ascii="宋体" w:hAnsi="宋体" w:eastAsia="宋体" w:cs="宋体"/>
          <w:color w:val="000000"/>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（1）质量保证金保函，保证金额为：</w:t>
      </w:r>
      <w:r>
        <w:rPr>
          <w:rFonts w:hint="eastAsia" w:ascii="宋体" w:hAnsi="宋体" w:eastAsia="宋体" w:cs="宋体"/>
          <w:szCs w:val="21"/>
          <w:u w:val="single"/>
        </w:rPr>
        <w:t xml:space="preserve"> /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 /  </w:t>
      </w:r>
      <w:r>
        <w:rPr>
          <w:rFonts w:hint="eastAsia" w:ascii="宋体" w:hAnsi="宋体" w:eastAsia="宋体" w:cs="宋体"/>
          <w:szCs w:val="21"/>
        </w:rPr>
        <w:t xml:space="preserve">%的工程款；</w:t>
      </w:r>
      <w:r/>
    </w:p>
    <w:p>
      <w:pPr>
        <w:ind w:left="-420" w:right="-420" w:firstLine="420"/>
        <w:jc w:val="left"/>
        <w:spacing w:before="0" w:beforeAutospacing="0"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15.3.2 质量保证金的扣留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质量保证金的扣留采取以下第</w:t>
      </w:r>
      <w:r>
        <w:rPr>
          <w:rFonts w:hint="eastAsia" w:ascii="宋体" w:hAnsi="宋体" w:eastAsia="宋体" w:cs="宋体"/>
          <w:szCs w:val="21"/>
          <w:u w:val="single"/>
        </w:rPr>
        <w:t xml:space="preserve">（2）</w:t>
      </w:r>
      <w:r>
        <w:rPr>
          <w:rFonts w:hint="eastAsia" w:ascii="宋体" w:hAnsi="宋体" w:eastAsia="宋体" w:cs="宋体"/>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（2）工程竣工结算时一次性扣留质量保证金；</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（3）其他扣留方式:</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关于质量保证金的补充约定：</w:t>
      </w:r>
      <w:r>
        <w:rPr>
          <w:rFonts w:hint="eastAsia" w:ascii="宋体" w:hAnsi="宋体" w:eastAsia="宋体" w:cs="宋体"/>
          <w:szCs w:val="21"/>
          <w:u w:val="single"/>
        </w:rPr>
        <w:t xml:space="preserve">质量保证金在质保期满后退还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15.4.1 保修责任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工程保修期为：</w:t>
      </w:r>
      <w:r>
        <w:rPr>
          <w:rFonts w:hint="eastAsia" w:ascii="宋体" w:hAnsi="宋体" w:eastAsia="宋体" w:cs="宋体"/>
          <w:szCs w:val="21"/>
          <w:u w:val="single"/>
        </w:rPr>
        <w:t xml:space="preserve">按照合同附件“工程质量保修书”的约定执行。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15.4.3 修复通知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承包人收到保修通知并到达工程现场的合理时间：</w:t>
      </w:r>
      <w:r>
        <w:rPr>
          <w:rFonts w:hint="eastAsia" w:ascii="宋体" w:hAnsi="宋体" w:eastAsia="宋体" w:cs="宋体"/>
          <w:szCs w:val="21"/>
          <w:u w:val="single"/>
        </w:rPr>
        <w:t xml:space="preserve">24小时内，最长不得超过 48 小时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 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 发包人违约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16.1.1发包人违约的情形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发包人违约的其他情形：</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16.1.2 发包人违约的责任</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发包人违约责任的承担方式和计算方法：</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（1）因发包人原因未能在计划开工日期前7天内下达开工通知的违约责任：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（2）因发包人原因未能按合同约定支付合同价款的违约责任：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（3）发包人违反第10.1款〔变更的范围〕第（2）项约定，自行实施被取消的工作或转由他人实施的违约责任：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（5）因发包人违反合同约定造成暂停施工的违约责任：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（6）发包人无正当理由没有在约定期限内发出复工指示，导致承包人无法复工的违约责任：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（7）其他：</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16.1.3 因发包人违约解除合同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承包人按16.1.1项〔发包人违约的情形〕约定暂停施工满</w:t>
      </w:r>
      <w:r>
        <w:rPr>
          <w:rFonts w:hint="eastAsia" w:ascii="宋体" w:hAnsi="宋体" w:eastAsia="宋体" w:cs="宋体"/>
          <w:szCs w:val="21"/>
          <w:u w:val="single"/>
        </w:rPr>
        <w:t xml:space="preserve">  /  </w:t>
      </w:r>
      <w:r>
        <w:rPr>
          <w:rFonts w:hint="eastAsia" w:ascii="宋体" w:hAnsi="宋体" w:eastAsia="宋体" w:cs="宋体"/>
          <w:szCs w:val="21"/>
        </w:rPr>
        <w:t xml:space="preserve">天后发包人仍不纠正其违约行为并致使合同目的不能实现的，承包人有权解除合同。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 承包人违约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16.2.1 承包人违约的情形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承包人违约的其他情形：</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16.2.2承包人违约的责任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承包人违约责任的承担方式和计算方法：</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16.2.3 因承包人违约解除合同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关于承包人违约解除合同的特别约定：</w:t>
      </w:r>
      <w:r>
        <w:rPr>
          <w:rFonts w:hint="eastAsia" w:ascii="宋体" w:hAnsi="宋体" w:eastAsia="宋体"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宋体"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eastAsia="宋体" w:cs="宋体"/>
          <w:szCs w:val="21"/>
          <w:u w:val="single"/>
          <w:lang w:eastAsia="zh-CN"/>
        </w:rPr>
        <w:t xml:space="preserve">致使</w:t>
      </w:r>
      <w:r>
        <w:rPr>
          <w:rFonts w:hint="eastAsia" w:ascii="宋体" w:hAnsi="宋体" w:eastAsia="宋体"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宋体"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宋体"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 不可抗力</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17.1 不可抗力的确认</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除通用合同条款约定的不可抗力事件之外，视为不可抗力的其他情形：</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17.4 因不可抗力解除合同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合同解除后，发包人应在商定或确定发包人应支付款项后</w:t>
      </w:r>
      <w:r>
        <w:rPr>
          <w:rFonts w:hint="eastAsia" w:ascii="宋体" w:hAnsi="宋体" w:eastAsia="宋体" w:cs="宋体"/>
          <w:szCs w:val="21"/>
          <w:u w:val="single"/>
        </w:rPr>
        <w:t xml:space="preserve">30  </w:t>
      </w:r>
      <w:r>
        <w:rPr>
          <w:rFonts w:hint="eastAsia" w:ascii="宋体" w:hAnsi="宋体" w:eastAsia="宋体" w:cs="宋体"/>
          <w:szCs w:val="21"/>
        </w:rPr>
        <w:t xml:space="preserve">天内完成款项的支付。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18. 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18.1 工程保险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关于工程保险的特别约定：</w:t>
      </w:r>
      <w:r>
        <w:rPr>
          <w:rFonts w:hint="eastAsia" w:ascii="宋体" w:hAnsi="宋体" w:eastAsia="宋体" w:cs="宋体"/>
          <w:szCs w:val="21"/>
          <w:u w:val="single"/>
        </w:rPr>
        <w:t xml:space="preserve">承包人投保并承担费用（如行业有规定，从其规定）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18.3 其他保险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关于其他保险的约定：</w:t>
      </w:r>
      <w:r>
        <w:rPr>
          <w:rFonts w:hint="eastAsia" w:ascii="宋体" w:hAnsi="宋体" w:eastAsia="宋体"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承包人负责办理现场各种施工设施、设备、材料等的保险，并支付相应费用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18.7 通知义务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关于变更保险合同时的通知义务的约定：</w:t>
      </w:r>
      <w:r>
        <w:rPr>
          <w:rFonts w:hint="eastAsia" w:ascii="宋体" w:hAnsi="宋体" w:eastAsia="宋体" w:cs="宋体"/>
          <w:szCs w:val="21"/>
          <w:u w:val="single"/>
        </w:rPr>
        <w:t xml:space="preserve">变更除工伤保险之外的保险合同时，应事先征得发包人同意，并通知监理人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 争议解决</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 争议评审</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合同当事人是否同意将工程争议提交争议评审小组决定：</w:t>
      </w:r>
      <w:r>
        <w:rPr>
          <w:rFonts w:hint="eastAsia" w:ascii="宋体" w:hAnsi="宋体" w:eastAsia="宋体" w:cs="宋体"/>
          <w:color w:val="000000"/>
          <w:szCs w:val="21"/>
          <w:u w:val="single"/>
        </w:rPr>
        <w:t xml:space="preserve">发承双方根据具体事宜确定</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20.3.1 争议评审小组的确定</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争议评审小组成员的确定：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选定争议评审员的期限：</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争议评审小组成员的报酬承担方式：</w:t>
      </w:r>
      <w:r>
        <w:rPr>
          <w:rFonts w:hint="eastAsia" w:ascii="宋体" w:hAnsi="宋体" w:eastAsia="宋体" w:cs="宋体"/>
          <w:color w:val="000000"/>
          <w:szCs w:val="21"/>
          <w:u w:val="single"/>
        </w:rPr>
        <w:t xml:space="preserve">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其他事项的约定：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20.3.2 争议评审小组的决定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合同当事人关于本项的约定：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20.4仲裁或诉讼</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因合同及合同有关事项发生的争议，按下列第</w:t>
      </w:r>
      <w:r>
        <w:rPr>
          <w:rFonts w:hint="eastAsia" w:ascii="宋体" w:hAnsi="宋体" w:eastAsia="宋体" w:cs="宋体"/>
          <w:szCs w:val="21"/>
          <w:u w:val="single"/>
        </w:rPr>
        <w:t xml:space="preserve">（2）</w:t>
      </w:r>
      <w:r>
        <w:rPr>
          <w:rFonts w:hint="eastAsia" w:ascii="宋体" w:hAnsi="宋体" w:eastAsia="宋体" w:cs="宋体"/>
          <w:szCs w:val="21"/>
        </w:rPr>
        <w:t xml:space="preserve">种方式解决：</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（1）向</w:t>
      </w:r>
      <w:r>
        <w:rPr>
          <w:rFonts w:hint="eastAsia" w:ascii="宋体" w:hAnsi="宋体" w:eastAsia="宋体" w:cs="宋体"/>
          <w:szCs w:val="21"/>
          <w:u w:val="single"/>
        </w:rPr>
        <w:t xml:space="preserve">     /     </w:t>
      </w:r>
      <w:r>
        <w:rPr>
          <w:rFonts w:hint="eastAsia" w:ascii="宋体" w:hAnsi="宋体" w:eastAsia="宋体" w:cs="宋体"/>
          <w:szCs w:val="21"/>
        </w:rPr>
        <w:t xml:space="preserve">仲裁委员会申请仲裁；</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（2）向</w:t>
      </w:r>
      <w:r>
        <w:rPr>
          <w:rFonts w:hint="eastAsia" w:ascii="宋体" w:hAnsi="宋体" w:eastAsia="宋体" w:cs="宋体"/>
          <w:szCs w:val="21"/>
          <w:u w:val="single"/>
        </w:rPr>
        <w:t xml:space="preserve">发包人所在地</w:t>
      </w:r>
      <w:r>
        <w:rPr>
          <w:rFonts w:hint="eastAsia" w:ascii="宋体" w:hAnsi="宋体" w:eastAsia="宋体" w:cs="宋体"/>
          <w:szCs w:val="21"/>
        </w:rPr>
        <w:t xml:space="preserve">人民法院起诉。</w:t>
      </w:r>
      <w:r/>
    </w:p>
    <w:p>
      <w:pPr>
        <w:ind w:left="-420" w:right="-420" w:firstLine="420"/>
        <w:spacing w:line="300" w:lineRule="exact"/>
        <w:rPr>
          <w:rFonts w:hint="eastAsia" w:ascii="宋体" w:hAnsi="宋体" w:eastAsia="宋体" w:cs="宋体"/>
          <w:color w:val="000000"/>
          <w:szCs w:val="21"/>
        </w:rPr>
      </w:pPr>
      <w:r/>
      <w:bookmarkStart w:id="96" w:name="OLE_LINK12"/>
      <w:r>
        <w:rPr>
          <w:rFonts w:hint="eastAsia" w:ascii="宋体" w:hAnsi="宋体" w:eastAsia="宋体" w:cs="宋体"/>
          <w:color w:val="000000"/>
          <w:szCs w:val="21"/>
        </w:rPr>
        <w:t xml:space="preserve">21 补充条款</w:t>
      </w:r>
      <w:r/>
    </w:p>
    <w:p>
      <w:pPr>
        <w:pStyle w:val="974"/>
        <w:ind w:left="0" w:righ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21.1.串通投标行为合同管理实施细则（以宿政发〔2017〕56号为准），包括但不限于以下内容：（一）</w:t>
      </w:r>
      <w:r>
        <w:rPr>
          <w:rFonts w:hint="eastAsia" w:ascii="宋体" w:hAnsi="宋体" w:eastAsia="宋体" w:cs="宋体"/>
          <w:color w:val="000000"/>
          <w:sz w:val="21"/>
          <w:szCs w:val="21"/>
        </w:rPr>
        <w:t xml:space="preserve">承包人被举报或经核查发现其存在法律法规所列串通投标或弄虚作假情形的，发包人应书面告 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三）承包人存在串通投标或弄虚作假行为，被行政监管部门查处并依法作出行政处罚的，不影响本合同违约责任履行，</w:t>
      </w:r>
      <w:r>
        <w:rPr>
          <w:rFonts w:hint="eastAsia" w:ascii="宋体" w:hAnsi="宋体" w:eastAsia="宋体" w:cs="宋体"/>
          <w:color w:val="000000"/>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pStyle w:val="974"/>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21.2农民工工资管理按照人社部发〔2021〕65号、苏建建管〔2016〕707号、宿政发〔2017〕56号等文件执行；</w:t>
      </w:r>
      <w:r/>
    </w:p>
    <w:p>
      <w:pPr>
        <w:pStyle w:val="974"/>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21.3.转包违法分包行为合同管理实施细则（以宿政发〔2017〕56号为准），包括但不限于以下 内容：（一）施工总承包、专业承包合同当事人应使用《建设工程施工合同（示范文本）》（GF-2017-0201）；专业工程分包合同应使用《建设工程施工专业分包合同（示范文本）》 (GF-2003-0213）；（二）合同文本中应包括以下承诺：发包人承诺按照法律规定履行项目审批手续、筹集工程建设资金并按照合同约定的期限和方式支付</w:t>
      </w:r>
      <w:r>
        <w:rPr>
          <w:rFonts w:hint="eastAsia" w:ascii="宋体" w:hAnsi="宋体" w:eastAsia="宋体" w:cs="宋体"/>
          <w:color w:val="000000"/>
          <w:sz w:val="21"/>
          <w:szCs w:val="21"/>
        </w:rPr>
        <w:t xml:space="preserve">合同价款；承包人承诺按照法律规定及合同约定组织完成工程施工，确保工 程质量和安全，不进行转包及违法分包，并在缺陷责任期及保修期内承担相应的工程维修责任；（三） 转包、违法分包违约责任。承包人不得将承包工程进行转包或违法分包。经核查，现承包人存在法律 法规及《建筑工程施工转包违法分包等违法行为认定查处管理办法（试行）》（建市〔2014〕118号） 第七条、第九条规定的转包、违法分包情形的，发包人应书面告知承包人。承包人应在接到书面告知 后7日内，向发包人提供相关证明材料。承包人未能在规定时间内举证或其证明材料</w:t>
      </w:r>
      <w:r>
        <w:rPr>
          <w:rFonts w:hint="eastAsia" w:ascii="宋体" w:hAnsi="宋体" w:eastAsia="宋体" w:cs="宋体"/>
          <w:color w:val="000000"/>
          <w:sz w:val="21"/>
          <w:szCs w:val="21"/>
        </w:rPr>
        <w:t xml:space="preserve">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（四）市、县（区）住房城乡建设、水利、交通运输部 门和政务服务部门应对工程发包、承包双方执行合同中关于禁止转包和违法分包的相关约定进行监督，依法查处违反禁止转包和违法分包约定的行为。</w:t>
      </w:r>
      <w:r/>
    </w:p>
    <w:p>
      <w:pPr>
        <w:pStyle w:val="974"/>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21.4</w:t>
      </w:r>
      <w:r>
        <w:rPr>
          <w:rFonts w:hint="eastAsia" w:ascii="宋体" w:hAnsi="宋体" w:eastAsia="宋体" w:cs="宋体"/>
          <w:color w:val="000000"/>
          <w:sz w:val="21"/>
          <w:szCs w:val="21"/>
        </w:rPr>
        <w:t xml:space="preserve">.环境污染行为合同管理实施细则（以宿政发〔2017〕56号为准），包括但不限于以下内容： （一）项目开工前，施工方（承包人）主动履行污染物排放申报制度，积极完善各项申报手续； （二） 禁止违法夜间施工，杜绝噪声扰民现象发生； （三）施工、作业现场采取隔离洒水、围挡、场地硬化、料场遮盖等措施，防止扬尘污染；（四）商品混凝土、建筑物料、垃圾、渣土运输车辆密闭、进出施 工现场进行冲洗，严防沿途抛洒、扬散；（五）项目建设方（发包人）在履行环境保护责任的同时，应督促施工方（承包人）采取环境保护各项措施；施工方（承包人</w:t>
      </w:r>
      <w:r>
        <w:rPr>
          <w:rFonts w:hint="eastAsia" w:ascii="宋体" w:hAnsi="宋体" w:eastAsia="宋体" w:cs="宋体"/>
          <w:color w:val="000000"/>
          <w:sz w:val="21"/>
          <w:szCs w:val="21"/>
        </w:rPr>
        <w:t xml:space="preserve">）应主动积极配合建设方（发包人） 依法完善各项环保手续并规范施工，杜绝环境污染及扰民现象发生。施工方（承包人）违反本条规定 情形的，每发生一次应向建设方（发包人）支付1万元至5万元违约金。项目建筑物料供应、渣土 运输等服务方（承包人）在物料供应、运输服务过程中，违反本条规定情形，导致建筑物料、渣土等 沿途抛洒、扬散的，应向建设方（发包人）支付1万元至5万元违约金；（六）项目建设方（发包人）与建筑物料供应、渣土运输等服务方（承包人）存在物料供应、运输服务关系的，应将上述（四）项管理要求纳入供应、运输服务合同。</w:t>
      </w:r>
      <w:r/>
    </w:p>
    <w:p>
      <w:pPr>
        <w:pStyle w:val="974"/>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21.5根据 《关于印发宿迁市大气质量提升专项整治方案的通知》 （宿政办发(2014)92 号）和 《沭阳县建设工程施工现场扬尘污染防治管理办法》 （沭住建字(2013)40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pStyle w:val="974"/>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21.6.自中标通知书发出后3日内，承包人投标文件上列出的项目管理机构人员到岗；自中标通知书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签订制度及项目经理的考勤制度；本合同中所有涉及发包人支付款项期限，均以工程所在地财政部门资金审批后计算。</w:t>
      </w:r>
      <w:r/>
    </w:p>
    <w:p>
      <w:pPr>
        <w:pStyle w:val="974"/>
        <w:ind w:left="0" w:firstLine="480"/>
        <w:jc w:val="both"/>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21.7.自中标通知书发出后3日内，承包人投</w:t>
      </w:r>
      <w:r>
        <w:rPr>
          <w:rFonts w:hint="eastAsia" w:ascii="宋体" w:hAnsi="宋体" w:eastAsia="宋体" w:cs="宋体"/>
          <w:color w:val="000000"/>
          <w:sz w:val="21"/>
          <w:szCs w:val="21"/>
        </w:rPr>
        <w:t xml:space="preserve">标文件上列出的项目管理机构人员到岗；自中标通知书发出后7日内，承包人提交经设计、建设单位批准的施工组织设计；承包人需建立施工现场材料、设备、劳动、采购、租赁合同签订制度及项目经理的考勤制度；承包人按照招标文件约定足额提供履约担保（中标价5%，工程建设完成经验收合格后一次性退还；无息）；本合同中所有涉及发包人支付款项期限，均以工程所在地财政部门资金审批后计算。逾期退还履约保证金的违约责任：除应当退还履约保证金外，还应当按中国人民银行同期贷款基准利率支付超期资金占用费，但因供应商自身原因导致无法及时退还的除外。</w:t>
      </w:r>
      <w:r/>
    </w:p>
    <w:p>
      <w:pPr>
        <w:pStyle w:val="974"/>
        <w:ind w:left="0" w:firstLine="480"/>
        <w:jc w:val="both"/>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21.8工程送审价审减率在3%以下的，审计费用由发包人承担；审减率在3%～5%范围的，审计费用由承包人承担；审减率超过5%的，承包人除承担审计费用外，并处以审减额10%的罚款，该罚款由审计部门在出具审计报告时直接从审定价中扣除。</w:t>
      </w:r>
      <w:r/>
    </w:p>
    <w:p>
      <w:pPr>
        <w:pStyle w:val="974"/>
        <w:ind w:left="0" w:firstLine="480"/>
        <w:jc w:val="both"/>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rPr>
        <w:t xml:space="preserve"> </w:t>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18"/>
          <w:szCs w:val="18"/>
          <w:highlight w:val="white"/>
        </w:rPr>
      </w:pPr>
      <w:r>
        <w:rPr>
          <w:rFonts w:hint="eastAsia" w:ascii="宋体" w:hAnsi="宋体" w:eastAsia="宋体" w:cs="宋体"/>
          <w:color w:val="000080"/>
          <w:sz w:val="18"/>
          <w:szCs w:val="18"/>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2"/>
          <w:highlight w:val="white"/>
        </w:rPr>
      </w:r>
      <w:r>
        <w:rPr>
          <w:rFonts w:hint="eastAsia" w:ascii="宋体" w:hAnsi="宋体" w:eastAsia="宋体" w:cs="宋体"/>
          <w:color w:val="000080"/>
          <w:sz w:val="20"/>
          <w:szCs w:val="22"/>
          <w:highlight w:val="white"/>
        </w:rP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2"/>
          <w:highlight w:val="white"/>
        </w:rPr>
      </w:r>
      <w:r/>
    </w:p>
    <w:p>
      <w:pPr>
        <w:jc w:val="both"/>
        <w:spacing w:line="480" w:lineRule="exact"/>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附件一</w:t>
      </w:r>
      <w:r/>
    </w:p>
    <w:p>
      <w:pPr>
        <w:ind w:left="-212" w:right="-420" w:firstLine="3564"/>
        <w:spacing w:line="300" w:lineRule="exact"/>
        <w:rPr>
          <w:rFonts w:hint="eastAsia" w:ascii="宋体" w:hAnsi="宋体" w:eastAsia="宋体" w:cs="宋体"/>
          <w:szCs w:val="21"/>
        </w:rPr>
      </w:pPr>
      <w:r>
        <w:rPr>
          <w:rFonts w:hint="eastAsia" w:ascii="宋体" w:hAnsi="宋体" w:eastAsia="宋体" w:cs="宋体"/>
          <w:szCs w:val="21"/>
        </w:rPr>
        <w:t xml:space="preserve">项目管理机构主要成员</w:t>
      </w:r>
      <w:r/>
    </w:p>
    <w:p>
      <w:pPr>
        <w:jc w:val="left"/>
        <w:rPr>
          <w:rFonts w:hint="eastAsia" w:ascii="宋体" w:hAnsi="宋体" w:eastAsia="宋体" w:cs="宋体"/>
          <w:szCs w:val="21"/>
        </w:rPr>
      </w:pPr>
      <w:r>
        <w:rPr>
          <w:rFonts w:hint="eastAsia" w:ascii="宋体" w:hAnsi="宋体" w:eastAsia="宋体" w:cs="宋体"/>
          <w:szCs w:val="21"/>
        </w:rPr>
      </w:r>
      <w:r/>
    </w:p>
    <w:tbl>
      <w:tblPr>
        <w:tblStyle w:val="973"/>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hint="eastAsia"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hint="eastAsia"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hint="eastAsia"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hint="eastAsia"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hint="eastAsia"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jc w:val="center"/>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jc w:val="center"/>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质量员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firstLine="420"/>
              <w:spacing w:line="300" w:lineRule="exact"/>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t xml:space="preserve"> </w:t>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both"/>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both"/>
        <w:spacing w:line="480" w:lineRule="exact"/>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附件二</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建设工程廉政责任书</w:t>
      </w:r>
      <w:r/>
    </w:p>
    <w:p>
      <w:pPr>
        <w:ind w:left="0" w:right="0" w:firstLine="42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non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2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项目</w:t>
      </w:r>
      <w:r>
        <w:rPr>
          <w:rFonts w:ascii="SimSun" w:hAnsi="SimSun" w:eastAsia="SimSun" w:cs="SimSun"/>
          <w:color w:val="000000"/>
          <w:sz w:val="24"/>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一、双方的责任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1.应严格遵守国家关于建设工程的有关法律法规、相关政策，以及廉政建设的各项规定。</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2.严格执行建设工程合同文件，自觉按合同办事。</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3.各项活动必须坚持公开、公平、公正、诚信、透明的原则(除法律法规另有规定者外)，不得为获取不正当的利益，损害国家、集体和对方利益，不得违反建设工程管理的规章制度。</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4.发现对方在业务活动中有违规、违纪、违法行为的，应及时提醒对方，情节严重的，应向其上级主管部门或纪检监察、司法等有关机关举报。</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二、发包人责任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发包人的领导和从事该建设工程项目的工作人员，在工程建设的事前、事中、事后应遵守以下规定：</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1.不得向承包人和相关单位索要或接受回扣、礼金、有价证券、贵重物品和好处费、感谢费等。</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2.不得在承包人和相关单位报销任何应由发包人或个人支付的费用。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3.不得要求、暗示或接受承包人和相关单位为个人装修住房、婚丧嫁娶、配偶子女的工作安排以及出国(境)、旅游等提供方便。</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4.不得参加有可能影响公正执行公务的承包人和相关单位的宴请、健身、娱乐等活动。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5.不得向承包人和相关单位介绍或为配偶、子女、亲属参与同发包人工程建设管理合同有关的业务活动；不得以任何理由要求承包人和相关单位使用某种产品、材料和设备。</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三、承包人责任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1.不得以任何理由向发包人及其工作人员索要、接受或赠送礼金、有价证券、贵重物品及回扣、好处费、感谢费等。</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2.不得以任何理由为发包人和相关单位报销应由对方或个人支付的费用。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3.不得接受或暗示为发包人、相关单位或个人装修住房、婚丧嫁娶、配偶子女的工作安排以及出国(境)、旅游等提供方便。</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4.不得以任何理由为发包人、相关单位或个人组织有可能影响公正执行公务的宴请、健身、娱乐等活动。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四、违约责任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1.发包人工作人员有违反本责任书第一、二条责任行为的，依据有关法律、法规给予处理；涉嫌犯罪的，移交司法机关追究刑事责任；给承包人单位造成经济损失的，应予以赔偿。</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2.承包人工作人员有违反本责任书第一、三条责任行为的，依据有关法律法规处理；涉嫌犯罪的，移交司法机关追究刑事责任；给发包人单位造成经济损失的，应予以赔偿。</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3.本责任书作为建设工程合同的组成部分，与建设工程合同具有同等法律效力。经双方签署后立即生效。</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五、责任书有效期</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本责任书的有效期为双方签署之日起至该工程项目竣工验收合格时止。</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六、责任书份数</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本责任书一式三份，发包人、承包人及监管部门各执一份，具有同等效力。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                           委托代理人：/</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74"/>
        <w:jc w:val="right"/>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974"/>
        <w:jc w:val="righ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End w:id="96"/>
      <w:r>
        <w:rPr>
          <w:rFonts w:hint="eastAsia" w:ascii="宋体" w:hAnsi="宋体" w:eastAsia="宋体" w:cs="宋体"/>
          <w:color w:val="000000"/>
          <w:sz w:val="21"/>
          <w:szCs w:val="21"/>
        </w:rPr>
        <w:t xml:space="preserve"> </w:t>
      </w:r>
      <w:r/>
    </w:p>
    <w:p>
      <w:pPr>
        <w:ind w:left="0" w:right="0" w:firstLine="0"/>
        <w:jc w:val="left"/>
        <w:spacing w:before="240" w:after="240" w:line="439" w:lineRule="atLeast"/>
        <w:rPr>
          <w:rFonts w:ascii="SimSun" w:hAnsi="SimSun" w:eastAsia="SimSun" w:cs="SimSun"/>
          <w:b/>
          <w:bCs/>
          <w:color w:val="000000"/>
          <w:sz w:val="28"/>
          <w:szCs w:val="28"/>
        </w:rPr>
        <w:pBdr>
          <w:top w:val="none" w:color="000000" w:sz="4" w:space="0"/>
          <w:left w:val="none" w:color="000000" w:sz="4" w:space="0"/>
          <w:bottom w:val="none" w:color="000000" w:sz="4" w:space="0"/>
          <w:right w:val="none" w:color="000000" w:sz="4" w:space="0"/>
        </w:pBdr>
      </w:pPr>
      <w:r/>
      <w:bookmarkStart w:id="97" w:name="_Toc28291"/>
      <w:r/>
      <w:bookmarkStart w:id="98" w:name="_Toc18065"/>
      <w:r/>
      <w:bookmarkStart w:id="99" w:name="_Toc130481906"/>
      <w:r/>
      <w:bookmarkStart w:id="100" w:name="_Toc5620"/>
      <w:r/>
      <w:bookmarkStart w:id="101" w:name="_Toc13911"/>
      <w:r/>
      <w:bookmarkStart w:id="102" w:name="_Toc15039"/>
      <w:r/>
      <w:bookmarkStart w:id="103" w:name="_Toc79041683"/>
      <w:r/>
      <w:bookmarkStart w:id="104" w:name="_Toc534449127"/>
      <w:r/>
      <w:bookmarkStart w:id="105" w:name="_Toc8745"/>
      <w:r/>
      <w:bookmarkStart w:id="106" w:name="_Toc33704330"/>
      <w:r>
        <w:rPr>
          <w:rFonts w:hint="eastAsia" w:ascii="宋体" w:hAnsi="宋体" w:eastAsia="宋体" w:cs="宋体"/>
          <w:b/>
          <w:bCs/>
          <w:color w:val="000000"/>
          <w:sz w:val="21"/>
          <w:szCs w:val="21"/>
        </w:rPr>
        <w:t xml:space="preserve">附件三：</w:t>
      </w:r>
      <w:r>
        <w:rPr>
          <w:rFonts w:hint="eastAsia" w:ascii="宋体" w:hAnsi="宋体" w:eastAsia="宋体" w:cs="宋体"/>
        </w:rPr>
      </w:r>
      <w:r>
        <w:rPr>
          <w:rFonts w:ascii="SimSun" w:hAnsi="SimSun" w:eastAsia="SimSun" w:cs="SimSun"/>
          <w:b/>
          <w:color w:val="000000"/>
          <w:sz w:val="28"/>
        </w:rPr>
      </w:r>
      <w:r>
        <w:rPr>
          <w:sz w:val="24"/>
        </w:rPr>
      </w:r>
    </w:p>
    <w:p>
      <w:pPr>
        <w:ind w:left="0" w:right="0" w:firstLine="0"/>
        <w:jc w:val="left"/>
        <w:spacing w:before="240" w:after="240" w:line="43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工程安全生产合同</w:t>
      </w:r>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（以下简称“发包人”）</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（以下简称：“承包人”）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为在</w:t>
      </w:r>
      <w:r>
        <w:rPr>
          <w:rFonts w:ascii="SimSun" w:hAnsi="SimSun" w:eastAsia="SimSun" w:cs="SimSun"/>
          <w:color w:val="000000"/>
          <w:sz w:val="24"/>
          <w:u w:val="single"/>
        </w:rPr>
        <w:t xml:space="preserve">                 </w:t>
      </w:r>
      <w:r>
        <w:rPr>
          <w:rFonts w:ascii="SimSun" w:hAnsi="SimSun" w:eastAsia="SimSun" w:cs="SimSun"/>
          <w:color w:val="000000"/>
          <w:sz w:val="24"/>
          <w:u w:val="none"/>
        </w:rPr>
        <w:t xml:space="preserve">项目</w:t>
      </w:r>
      <w:r>
        <w:rPr>
          <w:rFonts w:ascii="SimSun" w:hAnsi="SimSun" w:eastAsia="SimSun" w:cs="SimSun"/>
          <w:color w:val="000000"/>
          <w:sz w:val="24"/>
          <w:u w:val="none"/>
        </w:rPr>
        <w:t xml:space="preserve">合同的实施过程中创造安全</w:t>
      </w:r>
      <w:r>
        <w:rPr>
          <w:rFonts w:ascii="SimSun" w:hAnsi="SimSun" w:eastAsia="SimSun" w:cs="SimSun"/>
          <w:color w:val="000000"/>
          <w:sz w:val="24"/>
        </w:rPr>
        <w:t xml:space="preserve">、高效的施工环境，切实搞好本项目的安全管理工作，特此签订安全生产合同。具体如下：</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一、发包人职责</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3.定期召开安全生产协调会，及时传达中央及地方有关安全生产的精神。</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4.组织对承包人施工现场安全生产检查，建立安全生产责任制网络、汇总重要危险源、监督承包人及时处理发现的各种安全隐患。</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二、承包人职责</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1.严格遵守国家有关安全生产的法律法规、有关安全生产的规定，认真执行工程承包合同中的有关安全要求，接受发包人和监理工程师对安全生产工作的指导。</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3人），专职负责所有员工的安全和治安保卫工作及预防事故的发生。安</w:t>
      </w:r>
      <w:r>
        <w:rPr>
          <w:rFonts w:ascii="SimSun" w:hAnsi="SimSun" w:eastAsia="SimSun" w:cs="SimSun"/>
          <w:color w:val="000000"/>
          <w:sz w:val="24"/>
        </w:rPr>
        <w:t xml:space="preserve">全机构人员，有权按有关规定发布指令，并采取保护性措施防止事故发生。</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4.承包人在任何时侯都应采取各种合理的预防措施，防止其人员发生任何违法、违禁、暴力、违规或妨碍治安的行为。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如因发包人违约造成安全事故，将报请有关部门依法追究责任。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如因承包人违约造成安全事故，将报请有关部门依法追究责任。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本合同一式二份，由双方法定代表人或其授权的代理人签署和加盖公章后生效，全部工程竣工验收后失效。</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                    承 包 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    法定代表人或其委托代理人：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地 址：</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电 话：</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74"/>
        <w:jc w:val="both"/>
        <w:keepLines/>
        <w:keepNext/>
        <w:spacing w:before="62" w:beforeAutospacing="0" w:after="0" w:afterAutospacing="0" w:line="0"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r>
      <w:r/>
      <w:r/>
    </w:p>
    <w:p>
      <w:pPr>
        <w:jc w:val="both"/>
        <w:spacing w:line="36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附件</w:t>
      </w:r>
      <w:r>
        <w:rPr>
          <w:rFonts w:hint="eastAsia" w:ascii="宋体" w:hAnsi="宋体" w:eastAsia="宋体" w:cs="宋体"/>
          <w:b/>
          <w:bCs/>
          <w:color w:val="000000"/>
          <w:sz w:val="21"/>
          <w:szCs w:val="21"/>
        </w:rPr>
        <w:t xml:space="preserve">四：  </w:t>
      </w:r>
      <w:r>
        <w:rPr>
          <w:rFonts w:hint="eastAsia" w:ascii="宋体" w:hAnsi="宋体" w:eastAsia="宋体" w:cs="宋体"/>
          <w:color w:val="000000"/>
          <w:sz w:val="21"/>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工程质量保修书</w:t>
      </w:r>
      <w:r/>
    </w:p>
    <w:p>
      <w:pPr>
        <w:ind w:firstLine="480"/>
        <w:jc w:val="both"/>
        <w:keepLines w:val="0"/>
        <w:keepNext w:val="0"/>
        <w:pageBreakBefore w:val="0"/>
        <w:spacing w:line="360" w:lineRule="auto"/>
        <w:widowControl/>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发包人（全称）：</w:t>
      </w:r>
      <w:r>
        <w:rPr>
          <w:rFonts w:hint="eastAsia" w:ascii="宋体" w:hAnsi="宋体" w:eastAsia="宋体" w:cs="宋体"/>
          <w:color w:val="000000"/>
          <w:sz w:val="21"/>
          <w:szCs w:val="21"/>
          <w:u w:val="single"/>
          <w:lang w:val="en-US" w:eastAsia="zh-CN"/>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承包人（全称）：</w:t>
      </w:r>
      <w:r>
        <w:rPr>
          <w:rFonts w:hint="eastAsia" w:ascii="宋体" w:hAnsi="宋体" w:eastAsia="宋体" w:cs="宋体"/>
          <w:color w:val="000000"/>
          <w:sz w:val="21"/>
          <w:szCs w:val="21"/>
          <w:u w:val="single"/>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发包人和承包人根据《中华人民共和国建筑法》和《建设工程质量管理条例》，经协商一致就</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（工程全称）签订工程质量保修书。</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一、工程质量保修范围和内容</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u w:val="single"/>
        </w:rPr>
        <w:t xml:space="preserve">图纸及工程量清单范围内的工程，主要内容为合同范围内的全部项目</w:t>
      </w:r>
      <w:r>
        <w:rPr>
          <w:rFonts w:hint="eastAsia" w:ascii="宋体" w:hAnsi="宋体" w:eastAsia="宋体" w:cs="宋体"/>
          <w:sz w:val="21"/>
          <w:szCs w:val="21"/>
        </w:rPr>
        <w:t xml:space="preserve">。</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二、质量保修期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1．地基基础工程和主体结构工程为设计文件规定的工程合理使用年限；</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2．屋面防水工程、有防水要求的卫生间、房间和外墙面的防渗为</w:t>
      </w:r>
      <w:r>
        <w:rPr>
          <w:rFonts w:hint="eastAsia" w:ascii="宋体" w:hAnsi="宋体" w:eastAsia="宋体" w:cs="宋体"/>
          <w:sz w:val="21"/>
          <w:szCs w:val="21"/>
          <w:u w:val="single"/>
        </w:rPr>
        <w:t xml:space="preserve"> 5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个采暖期、供冷期；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sz w:val="21"/>
          <w:szCs w:val="21"/>
          <w:u w:val="single"/>
        </w:rPr>
        <w:t xml:space="preserve">按照国家《建设工程质量管理条例》执行，但不得少于2 年</w:t>
      </w:r>
      <w:r>
        <w:rPr>
          <w:rFonts w:hint="eastAsia" w:ascii="宋体" w:hAnsi="宋体" w:eastAsia="宋体" w:cs="宋体"/>
          <w:sz w:val="21"/>
          <w:szCs w:val="21"/>
        </w:rPr>
        <w:t xml:space="preserve">。</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质量保修期自工程竣工验收合格之日起计算。</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三、缺陷责任期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个月，缺陷责任期自工程通过竣工验收之日起计算。单位工程先于全部工程进行验收，单位工程缺陷责任期自单位工程验收合格之日起算。</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四、质量保修责任</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1、属于保修范围、内容的项目，承包人应当在接到保修通知之日起7天内派人保修。承包人不在约定期限内派人保修的，发包人可以委托他人修理。</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五、保修费用</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p>
    <w:p>
      <w:pPr>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sz w:val="21"/>
          <w:szCs w:val="21"/>
        </w:rPr>
        <w:t xml:space="preserve">六、双方约定的其他工程质量保修事项</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8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p>
    <w:p>
      <w:pPr>
        <w:ind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委托代理人(签字)：</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color w:val="000080"/>
          <w:sz w:val="21"/>
          <w:szCs w:val="21"/>
        </w:rPr>
      </w:pPr>
      <w:r>
        <w:rPr>
          <w:rFonts w:hint="eastAsia" w:ascii="宋体" w:hAnsi="宋体" w:eastAsia="宋体" w:cs="宋体"/>
          <w:color w:val="000080"/>
          <w:sz w:val="21"/>
          <w:szCs w:val="21"/>
        </w:rPr>
        <w:t xml:space="preserve"> </w:t>
      </w:r>
      <w:r/>
    </w:p>
    <w:p>
      <w:pPr>
        <w:jc w:val="both"/>
        <w:widowControl/>
        <w:rPr>
          <w:rFonts w:hint="eastAsia" w:ascii="宋体" w:hAnsi="宋体" w:eastAsia="宋体" w:cs="宋体"/>
          <w:color w:val="000080"/>
          <w:sz w:val="21"/>
          <w:szCs w:val="21"/>
        </w:rPr>
      </w:pPr>
      <w:r>
        <w:rPr>
          <w:rFonts w:hint="eastAsia" w:ascii="宋体" w:hAnsi="宋体" w:eastAsia="宋体" w:cs="宋体"/>
          <w:color w:val="000080"/>
          <w:sz w:val="21"/>
          <w:szCs w:val="21"/>
        </w:rPr>
        <w:t xml:space="preserve"> </w:t>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t xml:space="preserve">第六章  响应文件格式</w:t>
      </w:r>
      <w:bookmarkEnd w:id="93"/>
      <w:r/>
      <w:bookmarkEnd w:id="94"/>
      <w:r/>
      <w:bookmarkEnd w:id="95"/>
      <w:r/>
      <w:bookmarkStart w:id="107" w:name="_Hlt26955039"/>
      <w:r/>
      <w:bookmarkEnd w:id="107"/>
      <w:r/>
      <w:bookmarkStart w:id="108" w:name="_Hlt26671244"/>
      <w:r/>
      <w:bookmarkEnd w:id="108"/>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t xml:space="preserve">响  应  文  件</w:t>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ind w:firstLine="1084"/>
        <w:rPr>
          <w:rFonts w:hint="eastAsia" w:ascii="宋体" w:hAnsi="宋体" w:eastAsia="宋体" w:cs="宋体"/>
          <w:b/>
          <w:color w:val="auto"/>
          <w:sz w:val="36"/>
          <w:szCs w:val="22"/>
          <w:highlight w:val="white"/>
        </w:rPr>
      </w:pPr>
      <w:r>
        <w:rPr>
          <w:rFonts w:hint="eastAsia" w:ascii="宋体" w:hAnsi="宋体" w:eastAsia="宋体" w:cs="宋体"/>
          <w:b/>
          <w:color w:val="auto"/>
          <w:sz w:val="36"/>
          <w:szCs w:val="22"/>
          <w:highlight w:val="white"/>
        </w:rPr>
        <w:t xml:space="preserve">项 目 名 称：</w:t>
      </w:r>
      <w:r/>
    </w:p>
    <w:p>
      <w:pPr>
        <w:ind w:firstLine="1084"/>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项 目 编 号：</w:t>
      </w:r>
      <w:r/>
    </w:p>
    <w:p>
      <w:pPr>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      供应商名称 ：</w:t>
      </w:r>
      <w:r>
        <w:rPr>
          <w:rFonts w:hint="eastAsia" w:ascii="宋体" w:hAnsi="宋体" w:eastAsia="宋体" w:cs="宋体"/>
          <w:b/>
          <w:color w:val="auto"/>
          <w:sz w:val="36"/>
          <w:szCs w:val="22"/>
          <w:highlight w:val="white"/>
          <w:u w:val="single"/>
        </w:rPr>
        <w:t xml:space="preserve">（盖CA电子公章）</w:t>
      </w:r>
      <w:r/>
    </w:p>
    <w:p>
      <w:pPr>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      日      期 ：</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szCs w:val="22"/>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一、</w:t>
      </w:r>
      <w:r>
        <w:rPr>
          <w:rFonts w:hint="eastAsia" w:ascii="宋体" w:hAnsi="宋体" w:eastAsia="宋体" w:cs="宋体"/>
          <w:color w:val="auto"/>
          <w:sz w:val="28"/>
          <w:szCs w:val="28"/>
          <w:highlight w:val="white"/>
          <w:lang w:val="en-US" w:eastAsia="zh-CN"/>
        </w:rPr>
        <w:t xml:space="preserve">磋商响应函</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二、</w:t>
      </w:r>
      <w:r>
        <w:rPr>
          <w:rFonts w:hint="eastAsia" w:ascii="宋体" w:hAnsi="宋体" w:eastAsia="宋体" w:cs="宋体"/>
          <w:color w:val="auto"/>
          <w:sz w:val="28"/>
          <w:szCs w:val="28"/>
          <w:highlight w:val="white"/>
          <w:lang w:val="en-US" w:eastAsia="zh-CN"/>
        </w:rPr>
        <w:t xml:space="preserve">供应商资质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三、</w:t>
      </w:r>
      <w:r>
        <w:rPr>
          <w:rFonts w:hint="eastAsia" w:ascii="宋体" w:hAnsi="宋体" w:eastAsia="宋体" w:cs="宋体"/>
          <w:color w:val="auto"/>
          <w:sz w:val="28"/>
          <w:szCs w:val="28"/>
          <w:highlight w:val="white"/>
        </w:rPr>
        <w:t xml:space="preserve">法人授权书</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四</w:t>
      </w:r>
      <w:r>
        <w:rPr>
          <w:rFonts w:hint="eastAsia" w:ascii="宋体" w:hAnsi="宋体" w:eastAsia="宋体" w:cs="宋体"/>
          <w:color w:val="auto"/>
          <w:sz w:val="28"/>
          <w:szCs w:val="28"/>
          <w:highlight w:val="white"/>
        </w:rPr>
        <w:t xml:space="preserve">、磋商报价表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五</w:t>
      </w:r>
      <w:r>
        <w:rPr>
          <w:rFonts w:hint="eastAsia" w:ascii="宋体" w:hAnsi="宋体" w:eastAsia="宋体" w:cs="宋体"/>
          <w:color w:val="auto"/>
          <w:sz w:val="28"/>
          <w:szCs w:val="28"/>
          <w:highlight w:val="white"/>
        </w:rPr>
        <w:t xml:space="preserve">、分项报价表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六</w:t>
      </w:r>
      <w:r>
        <w:rPr>
          <w:rFonts w:hint="eastAsia" w:ascii="宋体" w:hAnsi="宋体" w:eastAsia="宋体" w:cs="宋体"/>
          <w:color w:val="auto"/>
          <w:sz w:val="28"/>
          <w:szCs w:val="28"/>
          <w:highlight w:val="white"/>
        </w:rPr>
        <w:t xml:space="preserve">、中小企业声明函</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七</w:t>
      </w:r>
      <w:r>
        <w:rPr>
          <w:rFonts w:hint="eastAsia" w:ascii="宋体" w:hAnsi="宋体" w:eastAsia="宋体" w:cs="宋体"/>
          <w:color w:val="auto"/>
          <w:sz w:val="28"/>
          <w:szCs w:val="28"/>
          <w:highlight w:val="white"/>
        </w:rPr>
        <w:t xml:space="preserve">、</w:t>
      </w:r>
      <w:bookmarkStart w:id="109" w:name="OLE_LINK4"/>
      <w:r>
        <w:rPr>
          <w:rFonts w:hint="eastAsia" w:ascii="宋体" w:hAnsi="宋体" w:eastAsia="宋体" w:cs="宋体"/>
          <w:color w:val="auto"/>
          <w:sz w:val="28"/>
          <w:szCs w:val="28"/>
          <w:highlight w:val="white"/>
        </w:rPr>
        <w:t xml:space="preserve">技术响应偏离表</w:t>
      </w:r>
      <w:bookmarkEnd w:id="109"/>
      <w:r>
        <w:rPr>
          <w:rFonts w:hint="eastAsia" w:ascii="宋体" w:hAnsi="宋体" w:eastAsia="宋体" w:cs="宋体"/>
          <w:color w:val="auto"/>
          <w:sz w:val="28"/>
          <w:szCs w:val="28"/>
          <w:highlight w:val="white"/>
        </w:rPr>
        <w:t xml:space="preserve">（技术参数响应）</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八</w:t>
      </w:r>
      <w:r>
        <w:rPr>
          <w:rFonts w:hint="eastAsia" w:ascii="宋体" w:hAnsi="宋体" w:eastAsia="宋体" w:cs="宋体"/>
          <w:color w:val="auto"/>
          <w:sz w:val="28"/>
          <w:szCs w:val="28"/>
          <w:highlight w:val="white"/>
        </w:rPr>
        <w:t xml:space="preserve">、项目组人员</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九</w:t>
      </w:r>
      <w:r>
        <w:rPr>
          <w:rFonts w:hint="eastAsia" w:ascii="宋体" w:hAnsi="宋体" w:eastAsia="宋体" w:cs="宋体"/>
          <w:color w:val="auto"/>
          <w:sz w:val="28"/>
          <w:szCs w:val="28"/>
          <w:highlight w:val="white"/>
        </w:rPr>
        <w:t xml:space="preserve">、企业业绩</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十</w:t>
      </w:r>
      <w:r>
        <w:rPr>
          <w:rFonts w:hint="eastAsia" w:ascii="宋体" w:hAnsi="宋体" w:eastAsia="宋体" w:cs="宋体"/>
          <w:color w:val="auto"/>
          <w:sz w:val="28"/>
          <w:szCs w:val="28"/>
          <w:highlight w:val="white"/>
        </w:rPr>
        <w:t xml:space="preserve">、磋商所需其他材料</w:t>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rPr>
          <w:rFonts w:hint="eastAsia" w:ascii="宋体" w:hAnsi="宋体" w:eastAsia="宋体" w:cs="宋体"/>
          <w:b/>
          <w:bCs/>
          <w:color w:val="auto"/>
          <w:sz w:val="32"/>
          <w:szCs w:val="22"/>
          <w:highlight w:val="white"/>
        </w:rPr>
      </w:pPr>
      <w:r>
        <w:rPr>
          <w:rFonts w:hint="eastAsia" w:ascii="宋体" w:hAnsi="宋体" w:eastAsia="宋体" w:cs="宋体"/>
          <w:b/>
          <w:bCs/>
          <w:color w:val="auto"/>
          <w:sz w:val="32"/>
          <w:szCs w:val="2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一、磋商响应函</w:t>
      </w:r>
      <w:r/>
    </w:p>
    <w:p>
      <w:pPr>
        <w:jc w:val="center"/>
        <w:widowControl w:val="off"/>
        <w:rPr>
          <w:rFonts w:hint="eastAsia" w:ascii="宋体" w:hAnsi="宋体" w:eastAsia="宋体" w:cs="宋体"/>
          <w:b/>
          <w:color w:val="auto"/>
          <w:sz w:val="24"/>
          <w:szCs w:val="24"/>
          <w:highlight w:val="white"/>
          <w:lang w:val="en-US" w:eastAsia="zh-CN" w:bidi="ar-SA"/>
        </w:rPr>
      </w:pPr>
      <w:r>
        <w:rPr>
          <w:rFonts w:hint="eastAsia" w:ascii="宋体" w:hAnsi="宋体" w:eastAsia="宋体" w:cs="宋体"/>
          <w:b/>
          <w:color w:val="auto"/>
          <w:sz w:val="24"/>
          <w:szCs w:val="24"/>
          <w:highlight w:val="white"/>
          <w:lang w:val="en-US" w:eastAsia="zh-CN" w:bidi="ar-SA"/>
        </w:rPr>
      </w:r>
      <w:r/>
    </w:p>
    <w:p>
      <w:pPr>
        <w:jc w:val="center"/>
        <w:widowControl w:val="off"/>
        <w:rPr>
          <w:rFonts w:hint="eastAsia" w:ascii="宋体" w:hAnsi="宋体" w:eastAsia="宋体" w:cs="宋体"/>
          <w:b/>
          <w:color w:val="auto"/>
          <w:sz w:val="32"/>
          <w:szCs w:val="32"/>
          <w:highlight w:val="white"/>
          <w:lang w:val="en-US" w:eastAsia="zh-CN" w:bidi="ar-SA"/>
        </w:rPr>
      </w:pPr>
      <w:r>
        <w:rPr>
          <w:rFonts w:hint="eastAsia" w:ascii="宋体" w:hAnsi="宋体" w:eastAsia="宋体" w:cs="宋体"/>
          <w:b/>
          <w:color w:val="auto"/>
          <w:sz w:val="32"/>
          <w:szCs w:val="32"/>
          <w:highlight w:val="white"/>
          <w:lang w:val="en-US" w:eastAsia="zh-CN" w:bidi="ar-SA"/>
        </w:rPr>
        <w:t xml:space="preserve">磋商响应函</w:t>
      </w:r>
      <w:r/>
    </w:p>
    <w:p>
      <w:pPr>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u w:val="single"/>
          <w:lang w:val="en-US" w:eastAsia="zh-CN" w:bidi="ar-SA"/>
        </w:rPr>
        <w:t xml:space="preserve">（采购单位名称）</w:t>
      </w:r>
      <w:r>
        <w:rPr>
          <w:rFonts w:hint="eastAsia" w:ascii="宋体" w:hAnsi="宋体" w:eastAsia="宋体" w:cs="宋体"/>
          <w:color w:val="auto"/>
          <w:sz w:val="24"/>
          <w:szCs w:val="24"/>
          <w:highlight w:val="white"/>
          <w:lang w:val="en-US" w:eastAsia="zh-CN" w:bidi="ar-SA"/>
        </w:rPr>
        <w:t xml:space="preserve">：</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w:t>
      </w:r>
      <w:r>
        <w:rPr>
          <w:rFonts w:hint="eastAsia" w:ascii="宋体" w:hAnsi="宋体" w:eastAsia="宋体" w:cs="宋体"/>
          <w:color w:val="auto"/>
          <w:sz w:val="24"/>
          <w:szCs w:val="24"/>
          <w:highlight w:val="white"/>
          <w:u w:val="single"/>
          <w:lang w:val="en-US" w:eastAsia="zh-CN" w:bidi="ar-SA"/>
        </w:rPr>
        <w:t xml:space="preserve">（项目编号）</w:t>
      </w:r>
      <w:r>
        <w:rPr>
          <w:rFonts w:hint="eastAsia" w:ascii="宋体" w:hAnsi="宋体" w:eastAsia="宋体" w:cs="宋体"/>
          <w:color w:val="auto"/>
          <w:sz w:val="24"/>
          <w:szCs w:val="24"/>
          <w:highlight w:val="white"/>
          <w:lang w:val="en-US" w:eastAsia="zh-CN" w:bidi="ar-SA"/>
        </w:rPr>
        <w:t xml:space="preserve">的</w:t>
      </w:r>
      <w:r>
        <w:rPr>
          <w:rFonts w:hint="eastAsia" w:ascii="宋体" w:hAnsi="宋体" w:eastAsia="宋体" w:cs="宋体"/>
          <w:color w:val="auto"/>
          <w:sz w:val="24"/>
          <w:szCs w:val="24"/>
          <w:highlight w:val="white"/>
          <w:u w:val="single"/>
          <w:lang w:val="en-US" w:eastAsia="zh-CN" w:bidi="ar-SA"/>
        </w:rPr>
        <w:t xml:space="preserve">（项目名称）</w:t>
      </w:r>
      <w:r>
        <w:rPr>
          <w:rFonts w:hint="eastAsia" w:ascii="宋体" w:hAnsi="宋体" w:eastAsia="宋体" w:cs="宋体"/>
          <w:color w:val="auto"/>
          <w:sz w:val="24"/>
          <w:szCs w:val="24"/>
          <w:highlight w:val="white"/>
          <w:lang w:val="en-US" w:eastAsia="zh-CN" w:bidi="ar-SA"/>
        </w:rPr>
        <w:t xml:space="preserve">竞争性磋商文件，我方在参加本项目竞争性磋商活动中，特做出如下承诺：</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六、我方同意采购人、采购代理机构将本</w:t>
      </w:r>
      <w:r>
        <w:rPr>
          <w:rFonts w:hint="eastAsia" w:ascii="宋体" w:hAnsi="宋体" w:eastAsia="宋体" w:cs="宋体"/>
          <w:color w:val="auto"/>
          <w:sz w:val="24"/>
          <w:szCs w:val="24"/>
          <w:highlight w:val="white"/>
          <w:lang w:val="en-US" w:eastAsia="zh-CN" w:bidi="ar-SA"/>
        </w:rPr>
        <w:t xml:space="preserve">函</w:t>
      </w:r>
      <w:r>
        <w:rPr>
          <w:rFonts w:hint="eastAsia" w:ascii="宋体" w:hAnsi="宋体" w:eastAsia="宋体" w:cs="宋体"/>
          <w:color w:val="auto"/>
          <w:sz w:val="24"/>
          <w:szCs w:val="24"/>
          <w:highlight w:val="white"/>
          <w:lang w:val="en-US" w:eastAsia="zh-CN" w:bidi="ar-SA"/>
        </w:rPr>
        <w:t xml:space="preserve">上网公开</w:t>
      </w:r>
      <w:r>
        <w:rPr>
          <w:rFonts w:hint="eastAsia" w:ascii="宋体" w:hAnsi="宋体" w:eastAsia="宋体" w:cs="宋体"/>
          <w:color w:val="auto"/>
          <w:sz w:val="24"/>
          <w:szCs w:val="24"/>
          <w:highlight w:val="white"/>
          <w:lang w:val="en-US" w:eastAsia="zh-CN" w:bidi="ar-SA"/>
        </w:rPr>
        <w:t xml:space="preserve">。</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供应商名称： （盖CA电子公章）</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日期：    年    月   日</w:t>
      </w:r>
      <w:r/>
    </w:p>
    <w:p>
      <w:pPr>
        <w:ind w:firstLine="48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rPr>
          <w:rFonts w:hint="eastAsia" w:ascii="宋体" w:hAnsi="宋体" w:eastAsia="宋体" w:cs="宋体"/>
          <w:b/>
          <w:bCs/>
          <w:color w:val="auto"/>
          <w:sz w:val="32"/>
          <w:szCs w:val="32"/>
          <w:highlight w:val="white"/>
        </w:rPr>
      </w:pPr>
      <w:r/>
      <w:bookmarkStart w:id="110" w:name="_Toc120614284"/>
      <w:r>
        <w:rPr>
          <w:rFonts w:hint="eastAsia" w:ascii="宋体" w:hAnsi="宋体" w:eastAsia="宋体" w:cs="宋体"/>
          <w:b/>
          <w:bCs/>
          <w:color w:val="auto"/>
          <w:sz w:val="32"/>
          <w:szCs w:val="32"/>
          <w:highlight w:val="white"/>
        </w:rPr>
        <w:br w:type="page" w:clear="all"/>
      </w:r>
      <w:r/>
    </w:p>
    <w:p>
      <w:pPr>
        <w:ind w:left="0" w:right="0" w:firstLine="0"/>
        <w:jc w:val="left"/>
        <w:spacing w:before="240" w:after="240"/>
        <w:rPr>
          <w:szCs w:val="24"/>
        </w:rPr>
        <w:pBdr>
          <w:top w:val="none" w:color="000000" w:sz="4" w:space="0"/>
          <w:left w:val="none" w:color="000000" w:sz="4" w:space="0"/>
          <w:bottom w:val="none" w:color="000000" w:sz="4" w:space="0"/>
          <w:right w:val="none" w:color="000000" w:sz="4" w:space="0"/>
        </w:pBdr>
      </w:pPr>
      <w:r/>
      <w:bookmarkStart w:id="111" w:name="_Toc15099"/>
      <w:r>
        <w:rPr>
          <w:rFonts w:hint="eastAsia" w:ascii="宋体" w:hAnsi="宋体" w:eastAsia="宋体" w:cs="宋体"/>
          <w:b w:val="0"/>
          <w:bCs w:val="0"/>
          <w:color w:val="auto"/>
          <w:sz w:val="32"/>
          <w:szCs w:val="22"/>
          <w:highlight w:val="white"/>
          <w:lang w:val="en-US" w:eastAsia="zh-CN" w:bidi="ar-SA"/>
        </w:rPr>
        <w:t xml:space="preserve">二、</w:t>
      </w:r>
      <w:r>
        <w:rPr>
          <w:rFonts w:hint="eastAsia" w:ascii="宋体" w:hAnsi="宋体" w:eastAsia="宋体" w:cs="宋体"/>
          <w:b w:val="0"/>
          <w:bCs w:val="0"/>
          <w:color w:val="auto"/>
          <w:sz w:val="32"/>
          <w:szCs w:val="22"/>
          <w:highlight w:val="white"/>
          <w:lang w:val="en-US" w:eastAsia="zh-CN" w:bidi="ar-SA"/>
        </w:rPr>
      </w:r>
      <w:r>
        <w:rPr>
          <w:rFonts w:ascii="SimHei" w:hAnsi="SimHei" w:eastAsia="SimHei" w:cs="SimHei"/>
          <w:color w:val="000000"/>
          <w:sz w:val="44"/>
        </w:rPr>
        <w:t xml:space="preserve">供应商基本情况表</w:t>
      </w:r>
      <w:r>
        <w:rPr>
          <w:sz w:val="24"/>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供应商基本情况表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59"/>
        <w:gridCol w:w="2749"/>
        <w:gridCol w:w="1180"/>
        <w:gridCol w:w="40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三、法人授权书</w:t>
      </w:r>
      <w:r/>
    </w:p>
    <w:p>
      <w:pPr>
        <w:jc w:val="center"/>
        <w:widowControl w:val="off"/>
        <w:rPr>
          <w:rFonts w:hint="eastAsia" w:ascii="宋体" w:hAnsi="宋体" w:eastAsia="宋体" w:cs="宋体"/>
          <w:b w:val="0"/>
          <w:bCs/>
          <w:color w:val="auto"/>
          <w:sz w:val="32"/>
          <w:szCs w:val="32"/>
          <w:highlight w:val="white"/>
          <w:lang w:val="en-US" w:eastAsia="zh-CN" w:bidi="ar-SA"/>
        </w:rPr>
      </w:pPr>
      <w:r>
        <w:rPr>
          <w:rFonts w:hint="eastAsia" w:ascii="宋体" w:hAnsi="宋体" w:eastAsia="宋体" w:cs="宋体"/>
          <w:b w:val="0"/>
          <w:bCs/>
          <w:color w:val="auto"/>
          <w:sz w:val="32"/>
          <w:szCs w:val="32"/>
          <w:highlight w:val="white"/>
          <w:lang w:val="en-US" w:eastAsia="zh-CN" w:bidi="ar-SA"/>
        </w:rPr>
        <w:t xml:space="preserve">法人授权书</w:t>
      </w:r>
      <w:r/>
    </w:p>
    <w:p>
      <w:pPr>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本授权书声明：____________（供应商名称）授权________________（被授权人的姓名）为我方就</w:t>
      </w:r>
      <w:r>
        <w:rPr>
          <w:rFonts w:hint="eastAsia" w:ascii="宋体" w:hAnsi="宋体" w:eastAsia="宋体" w:cs="宋体"/>
          <w:color w:val="auto"/>
          <w:sz w:val="24"/>
          <w:szCs w:val="24"/>
          <w:highlight w:val="white"/>
          <w:u w:val="single"/>
          <w:lang w:val="en-US" w:eastAsia="zh-CN" w:bidi="ar-SA"/>
        </w:rPr>
        <w:t xml:space="preserve">（项目编号）</w:t>
      </w:r>
      <w:r>
        <w:rPr>
          <w:rFonts w:hint="eastAsia" w:ascii="宋体" w:hAnsi="宋体" w:eastAsia="宋体" w:cs="宋体"/>
          <w:color w:val="auto"/>
          <w:sz w:val="24"/>
          <w:szCs w:val="24"/>
          <w:highlight w:val="white"/>
          <w:lang w:val="en-US" w:eastAsia="zh-CN" w:bidi="ar-SA"/>
        </w:rPr>
        <w:t xml:space="preserve">号</w:t>
      </w:r>
      <w:r>
        <w:rPr>
          <w:rFonts w:hint="eastAsia" w:ascii="宋体" w:hAnsi="宋体" w:eastAsia="宋体" w:cs="宋体"/>
          <w:color w:val="auto"/>
          <w:sz w:val="24"/>
          <w:szCs w:val="24"/>
          <w:highlight w:val="white"/>
          <w:u w:val="single"/>
          <w:lang w:val="en-US" w:eastAsia="zh-CN" w:bidi="ar-SA"/>
        </w:rPr>
        <w:t xml:space="preserve">          （项目名称）    </w:t>
      </w:r>
      <w:r>
        <w:rPr>
          <w:rFonts w:hint="eastAsia" w:ascii="宋体" w:hAnsi="宋体" w:eastAsia="宋体" w:cs="宋体"/>
          <w:color w:val="auto"/>
          <w:sz w:val="24"/>
          <w:szCs w:val="24"/>
          <w:highlight w:val="whit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本授权书于______年____月____日起生效，特此声明。</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被授权人身份证号码：</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被授权人联系电话：（手机）</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授权单位名称：（盖CA电子公章）</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单位地址：</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日期：</w:t>
      </w:r>
      <w:bookmarkStart w:id="112" w:name="_Hlt26671380"/>
      <w:r/>
      <w:bookmarkEnd w:id="112"/>
      <w:r/>
      <w:bookmarkStart w:id="113" w:name="_格式3__银行出具的资信证明"/>
      <w:r/>
      <w:bookmarkEnd w:id="113"/>
      <w:r/>
      <w:bookmarkStart w:id="114" w:name="_Hlt26955070"/>
      <w:r/>
      <w:bookmarkEnd w:id="114"/>
      <w:r/>
      <w:r/>
    </w:p>
    <w:p>
      <w:pPr>
        <w:spacing w:line="50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p>
    <w:p>
      <w:pPr>
        <w:ind w:firstLine="480"/>
        <w:tabs>
          <w:tab w:val="left" w:pos="360" w:leader="none"/>
        </w:tabs>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20"/>
        <w:rPr>
          <w:rFonts w:hint="eastAsia" w:ascii="宋体" w:hAnsi="宋体" w:eastAsia="宋体" w:cs="宋体"/>
          <w:i/>
          <w:color w:val="auto"/>
          <w:sz w:val="24"/>
          <w:szCs w:val="24"/>
          <w:highlight w:val="white"/>
          <w:u w:val="single"/>
        </w:rPr>
      </w:pPr>
      <w:r>
        <w:rPr>
          <w:rFonts w:hint="eastAsia" w:ascii="宋体" w:hAnsi="宋体" w:eastAsia="宋体" w:cs="宋体"/>
          <w:i/>
          <w:color w:val="auto"/>
          <w:sz w:val="24"/>
          <w:szCs w:val="24"/>
          <w:highlight w:val="white"/>
          <w:u w:val="singl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p>
      <w:pPr>
        <w:jc w:val="left"/>
        <w:spacing w:line="560" w:lineRule="exact"/>
        <w:rPr>
          <w:rFonts w:hint="eastAsia" w:ascii="宋体" w:hAnsi="宋体" w:eastAsia="宋体" w:cs="宋体"/>
          <w:b/>
          <w:color w:val="auto"/>
          <w:sz w:val="24"/>
          <w:szCs w:val="44"/>
          <w:highlight w:val="white"/>
        </w:rPr>
      </w:pPr>
      <w:r>
        <w:rPr>
          <w:rFonts w:hint="eastAsia" w:ascii="宋体" w:hAnsi="宋体" w:eastAsia="宋体" w:cs="宋体"/>
          <w:b/>
          <w:color w:val="auto"/>
          <w:sz w:val="24"/>
          <w:szCs w:val="44"/>
          <w:highlight w:val="white"/>
        </w:rPr>
      </w:r>
      <w:r/>
    </w:p>
    <w:p>
      <w:pPr>
        <w:jc w:val="left"/>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jc w:val="cente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四、磋商报价表</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本次为首次报价</w:t>
      </w:r>
      <w:r/>
    </w:p>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货币单位：人民币元</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项目编号：</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采购包号：</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2116"/>
        <w:gridCol w:w="434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磋商</w:t>
            </w:r>
            <w:r>
              <w:rPr>
                <w:rFonts w:hint="eastAsia" w:ascii="宋体" w:hAnsi="宋体" w:eastAsia="宋体" w:cs="宋体"/>
                <w:color w:val="auto"/>
                <w:sz w:val="24"/>
                <w:szCs w:val="22"/>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金额大写</w:t>
            </w:r>
            <w:r>
              <w:rPr>
                <w:rFonts w:hint="eastAsia" w:ascii="宋体" w:hAnsi="宋体" w:eastAsia="宋体" w:cs="宋体"/>
                <w:color w:val="auto"/>
                <w:sz w:val="24"/>
                <w:szCs w:val="22"/>
                <w:highlight w:val="white"/>
              </w:rPr>
              <w:t xml:space="preserve"> </w:t>
            </w:r>
            <w:r/>
          </w:p>
        </w:tc>
      </w:tr>
    </w:tbl>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供</w:t>
      </w:r>
      <w:r>
        <w:rPr>
          <w:rFonts w:hint="eastAsia" w:ascii="宋体" w:hAnsi="宋体" w:eastAsia="宋体" w:cs="宋体"/>
          <w:color w:val="auto"/>
          <w:sz w:val="24"/>
          <w:szCs w:val="22"/>
          <w:highlight w:val="white"/>
        </w:rPr>
        <w:t xml:space="preserve">应商（CA电子签章）：</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供应商名称</w:t>
      </w:r>
      <w:r/>
    </w:p>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日期：</w:t>
      </w:r>
      <w:r>
        <w:rPr>
          <w:rFonts w:hint="eastAsia" w:ascii="宋体" w:hAnsi="宋体" w:eastAsia="宋体" w:cs="宋体"/>
          <w:color w:val="auto"/>
          <w:sz w:val="24"/>
          <w:szCs w:val="22"/>
          <w:highlight w:val="white"/>
        </w:rPr>
        <w:t xml:space="preserve">   </w:t>
      </w:r>
      <w:r>
        <w:rPr>
          <w:rFonts w:hint="eastAsia" w:ascii="宋体" w:hAnsi="宋体" w:eastAsia="宋体" w:cs="宋体"/>
          <w:color w:val="auto"/>
          <w:sz w:val="24"/>
          <w:szCs w:val="22"/>
          <w:highlight w:val="white"/>
        </w:rPr>
        <w:t xml:space="preserve">年</w:t>
      </w:r>
      <w:r>
        <w:rPr>
          <w:rFonts w:hint="eastAsia" w:ascii="宋体" w:hAnsi="宋体" w:eastAsia="宋体" w:cs="宋体"/>
          <w:color w:val="auto"/>
          <w:sz w:val="24"/>
          <w:szCs w:val="22"/>
          <w:highlight w:val="white"/>
        </w:rPr>
        <w:t xml:space="preserve">   </w:t>
      </w:r>
      <w:r>
        <w:rPr>
          <w:rFonts w:hint="eastAsia" w:ascii="宋体" w:hAnsi="宋体" w:eastAsia="宋体" w:cs="宋体"/>
          <w:color w:val="auto"/>
          <w:sz w:val="24"/>
          <w:szCs w:val="22"/>
          <w:highlight w:val="white"/>
        </w:rPr>
        <w:t xml:space="preserve">月</w:t>
      </w:r>
      <w:r>
        <w:rPr>
          <w:rFonts w:hint="eastAsia" w:ascii="宋体" w:hAnsi="宋体" w:eastAsia="宋体" w:cs="宋体"/>
          <w:color w:val="auto"/>
          <w:sz w:val="24"/>
          <w:szCs w:val="22"/>
          <w:highlight w:val="white"/>
        </w:rPr>
        <w:t xml:space="preserve">   </w:t>
      </w:r>
      <w:r>
        <w:rPr>
          <w:rFonts w:hint="eastAsia" w:ascii="宋体" w:hAnsi="宋体" w:eastAsia="宋体" w:cs="宋体"/>
          <w:color w:val="auto"/>
          <w:sz w:val="24"/>
          <w:szCs w:val="22"/>
          <w:highlight w:val="white"/>
        </w:rPr>
        <w:t xml:space="preserve">日</w:t>
      </w:r>
      <w:r/>
    </w:p>
    <w:p>
      <w:pPr>
        <w:spacing w:line="48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spacing w:line="46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五、分项报价表</w:t>
      </w:r>
      <w:r/>
    </w:p>
    <w:p>
      <w:pPr>
        <w:jc w:val="center"/>
        <w:rPr>
          <w:rFonts w:hint="eastAsia" w:ascii="宋体" w:hAnsi="宋体" w:eastAsia="宋体" w:cs="宋体"/>
          <w:color w:val="auto"/>
          <w:szCs w:val="22"/>
          <w:highlight w:val="white"/>
        </w:rPr>
      </w:pPr>
      <w:r>
        <w:rPr>
          <w:rFonts w:hint="eastAsia" w:ascii="宋体" w:hAnsi="宋体" w:eastAsia="宋体" w:cs="宋体"/>
          <w:color w:val="auto"/>
          <w:sz w:val="24"/>
          <w:szCs w:val="24"/>
          <w:highlight w:val="white"/>
          <w:lang w:val="en-US" w:eastAsia="zh-CN" w:bidi="ar-SA"/>
        </w:rPr>
        <w:t xml:space="preserve">在此附上工程量清单报价</w:t>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115" w:name="_Toc21129"/>
      <w:r/>
      <w:bookmarkStart w:id="116" w:name="_Toc9025"/>
      <w:r>
        <w:rPr>
          <w:rFonts w:hint="eastAsia" w:ascii="宋体" w:hAnsi="宋体" w:eastAsia="宋体" w:cs="宋体"/>
          <w:b w:val="0"/>
          <w:bCs w:val="0"/>
          <w:color w:val="auto"/>
          <w:sz w:val="32"/>
          <w:szCs w:val="22"/>
          <w:highlight w:val="white"/>
          <w:lang w:val="en-US" w:eastAsia="zh-CN" w:bidi="ar-SA"/>
        </w:rPr>
        <w:t xml:space="preserve">六、中小企业或残疾人福利性单位声明函</w:t>
      </w:r>
      <w:bookmarkEnd w:id="115"/>
      <w:r/>
      <w:bookmarkEnd w:id="116"/>
      <w:r/>
      <w:r/>
    </w:p>
    <w:p>
      <w:pPr>
        <w:ind w:firstLine="643"/>
        <w:jc w:val="center"/>
        <w:spacing w:line="40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中小微企业声明函（服务、工程项目）</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本公司（联合体）郑重声明，根据《政府采购促进中小企业发展管理办法》(财库</w:t>
      </w:r>
      <w:r>
        <w:rPr>
          <w:rFonts w:hint="eastAsia" w:ascii="宋体" w:hAnsi="宋体" w:eastAsia="宋体" w:cs="宋体"/>
          <w:color w:val="auto"/>
          <w:sz w:val="24"/>
          <w:szCs w:val="24"/>
          <w:highlight w:val="white"/>
        </w:rPr>
        <w:t xml:space="preserve">〔2020〕</w:t>
      </w:r>
      <w:r>
        <w:rPr>
          <w:rFonts w:hint="eastAsia" w:ascii="宋体" w:hAnsi="宋体" w:eastAsia="宋体" w:cs="宋体"/>
          <w:color w:val="auto"/>
          <w:sz w:val="24"/>
          <w:szCs w:val="24"/>
          <w:highlight w:val="white"/>
        </w:rPr>
        <w:t xml:space="preserve">46号)的规定，本公司（联合体）参加</w:t>
      </w:r>
      <w:r>
        <w:rPr>
          <w:rFonts w:hint="eastAsia" w:ascii="宋体" w:hAnsi="宋体" w:eastAsia="宋体" w:cs="宋体"/>
          <w:color w:val="auto"/>
          <w:sz w:val="24"/>
          <w:szCs w:val="24"/>
          <w:highlight w:val="white"/>
          <w:u w:val="single"/>
        </w:rPr>
        <w:t xml:space="preserve"> 单位名称 </w:t>
      </w:r>
      <w:r>
        <w:rPr>
          <w:rFonts w:hint="eastAsia" w:ascii="宋体" w:hAnsi="宋体" w:eastAsia="宋体" w:cs="宋体"/>
          <w:color w:val="auto"/>
          <w:sz w:val="24"/>
          <w:szCs w:val="24"/>
          <w:highlight w:val="white"/>
        </w:rPr>
        <w:t xml:space="preserve"> 的</w:t>
      </w:r>
      <w:r>
        <w:rPr>
          <w:rFonts w:hint="eastAsia" w:ascii="宋体" w:hAnsi="宋体" w:eastAsia="宋体" w:cs="宋体"/>
          <w:color w:val="auto"/>
          <w:sz w:val="24"/>
          <w:szCs w:val="24"/>
          <w:highlight w:val="white"/>
          <w:u w:val="single"/>
        </w:rPr>
        <w:t xml:space="preserve">（项目名称）</w:t>
      </w:r>
      <w:r>
        <w:rPr>
          <w:rFonts w:hint="eastAsia" w:ascii="宋体" w:hAnsi="宋体" w:eastAsia="宋体" w:cs="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jc w:val="right"/>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企业名称（加盖CA电子公章）：</w:t>
      </w:r>
      <w:r/>
    </w:p>
    <w:p>
      <w:pPr>
        <w:ind w:firstLine="696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p>
    <w:p>
      <w:pPr>
        <w:ind w:firstLine="24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80" w:lineRule="exact"/>
        <w:rPr>
          <w:rFonts w:hint="eastAsia" w:ascii="宋体" w:hAnsi="宋体" w:eastAsia="宋体" w:cs="宋体"/>
          <w:color w:val="ff0000"/>
          <w:sz w:val="24"/>
          <w:szCs w:val="24"/>
          <w:highlight w:val="white"/>
        </w:rPr>
      </w:pPr>
      <w:r>
        <w:rPr>
          <w:rFonts w:hint="eastAsia" w:ascii="宋体" w:hAnsi="宋体" w:eastAsia="宋体" w:cs="宋体"/>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hint="eastAsia" w:ascii="宋体" w:hAnsi="宋体" w:eastAsia="宋体" w:cs="宋体"/>
          <w:color w:val="auto"/>
          <w:sz w:val="22"/>
          <w:szCs w:val="21"/>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hint="eastAsia" w:ascii="宋体" w:hAnsi="宋体" w:eastAsia="宋体" w:cs="宋体"/>
          <w:b/>
          <w:color w:val="auto"/>
          <w:sz w:val="24"/>
          <w:szCs w:val="21"/>
          <w:highlight w:val="white"/>
        </w:rPr>
      </w:pPr>
      <w:r>
        <w:rPr>
          <w:rFonts w:hint="eastAsia" w:ascii="宋体" w:hAnsi="宋体" w:eastAsia="宋体" w:cs="宋体"/>
          <w:b/>
          <w:color w:val="auto"/>
          <w:sz w:val="24"/>
          <w:szCs w:val="21"/>
          <w:highlight w:val="white"/>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中小微企业声明函（货物类项目）</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white"/>
          <w:u w:val="single"/>
        </w:rPr>
        <w:t xml:space="preserve"> 单位名称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（项目名称） </w:t>
      </w:r>
      <w:r>
        <w:rPr>
          <w:rFonts w:hint="eastAsia" w:ascii="宋体" w:hAnsi="宋体" w:eastAsia="宋体" w:cs="宋体"/>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行业；投标产品制造商为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50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行业；投标产品制造商为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right="180" w:firstLine="360"/>
        <w:jc w:val="righ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企业名称（加盖CA电子公章）：</w:t>
      </w:r>
      <w:r/>
    </w:p>
    <w:p>
      <w:pPr>
        <w:ind w:right="480" w:firstLine="672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spacing w:before="151" w:after="151" w:line="600" w:lineRule="exact"/>
        <w:rPr>
          <w:rFonts w:hint="eastAsia" w:ascii="宋体" w:hAnsi="宋体" w:eastAsia="宋体" w:cs="宋体"/>
          <w:b/>
          <w:bCs/>
          <w:color w:val="auto"/>
          <w:sz w:val="32"/>
          <w:szCs w:val="32"/>
          <w:highlight w:val="white"/>
          <w:lang w:val="en-US" w:eastAsia="zh-CN" w:bidi="ar-SA"/>
        </w:rPr>
      </w:pPr>
      <w:r>
        <w:rPr>
          <w:rFonts w:hint="eastAsia" w:ascii="宋体" w:hAnsi="宋体" w:eastAsia="宋体" w:cs="宋体"/>
          <w:b/>
          <w:color w:val="auto"/>
          <w:sz w:val="24"/>
          <w:szCs w:val="24"/>
          <w:highlight w:val="white"/>
          <w:lang w:val="en-US" w:eastAsia="zh-CN" w:bidi="ar-SA"/>
        </w:rPr>
        <w:br w:type="page" w:clear="all"/>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残疾人福利性单位声明函</w:t>
      </w:r>
      <w:r/>
    </w:p>
    <w:p>
      <w:pPr>
        <w:jc w:val="both"/>
        <w:spacing w:line="588" w:lineRule="exact"/>
        <w:widowControl w:val="off"/>
        <w:rPr>
          <w:rFonts w:hint="eastAsia" w:ascii="宋体" w:hAnsi="宋体" w:eastAsia="宋体" w:cs="宋体"/>
          <w:b/>
          <w:color w:val="auto"/>
          <w:spacing w:val="6"/>
          <w:sz w:val="30"/>
          <w:szCs w:val="30"/>
          <w:highlight w:val="white"/>
          <w:lang w:val="en-US" w:eastAsia="zh-CN" w:bidi="ar-SA"/>
        </w:rPr>
      </w:pPr>
      <w:r>
        <w:rPr>
          <w:rFonts w:hint="eastAsia" w:ascii="宋体" w:hAnsi="宋体" w:eastAsia="宋体" w:cs="宋体"/>
          <w:b/>
          <w:color w:val="auto"/>
          <w:spacing w:val="6"/>
          <w:sz w:val="30"/>
          <w:szCs w:val="30"/>
          <w:highlight w:val="white"/>
          <w:lang w:val="en-US" w:eastAsia="zh-CN" w:bidi="ar-SA"/>
        </w:rPr>
      </w:r>
      <w:r/>
    </w:p>
    <w:p>
      <w:pPr>
        <w:ind w:firstLine="480"/>
        <w:jc w:val="both"/>
        <w:spacing w:line="500" w:lineRule="exact"/>
        <w:widowControl w:val="off"/>
        <w:rPr>
          <w:rFonts w:hint="eastAsia" w:ascii="宋体" w:hAnsi="宋体" w:eastAsia="宋体" w:cs="宋体"/>
          <w:color w:val="auto"/>
          <w:sz w:val="24"/>
          <w:szCs w:val="22"/>
          <w:highlight w:val="white"/>
          <w:lang w:val="en-US" w:eastAsia="zh-CN" w:bidi="ar-SA"/>
        </w:rPr>
      </w:pPr>
      <w:r>
        <w:rPr>
          <w:rFonts w:hint="eastAsia" w:ascii="宋体" w:hAnsi="宋体" w:eastAsia="宋体" w:cs="宋体"/>
          <w:color w:val="auto"/>
          <w:sz w:val="24"/>
          <w:szCs w:val="22"/>
          <w:highlight w:val="white"/>
          <w:lang w:val="en-US" w:eastAsia="zh-CN" w:bidi="ar-SA"/>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2"/>
          <w:highlight w:val="white"/>
          <w:lang w:val="en-US" w:eastAsia="zh-CN" w:bidi="ar-SA"/>
        </w:rPr>
        <w:t xml:space="preserve">2017</w:t>
      </w:r>
      <w:r>
        <w:rPr>
          <w:rFonts w:hint="eastAsia" w:ascii="宋体" w:hAnsi="宋体" w:eastAsia="宋体" w:cs="宋体"/>
          <w:color w:val="auto"/>
          <w:sz w:val="24"/>
          <w:szCs w:val="22"/>
          <w:highlight w:val="white"/>
          <w:lang w:val="en-US" w:eastAsia="zh-CN" w:bidi="ar-SA"/>
        </w:rPr>
        <w:t xml:space="preserve">〕</w:t>
      </w:r>
      <w:r>
        <w:rPr>
          <w:rFonts w:hint="eastAsia" w:ascii="宋体" w:hAnsi="宋体" w:eastAsia="宋体" w:cs="宋体"/>
          <w:color w:val="auto"/>
          <w:sz w:val="24"/>
          <w:szCs w:val="22"/>
          <w:highlight w:val="white"/>
          <w:lang w:val="en-US" w:eastAsia="zh-CN" w:bidi="ar-SA"/>
        </w:rPr>
        <w:t xml:space="preserve">141</w:t>
      </w:r>
      <w:r>
        <w:rPr>
          <w:rFonts w:hint="eastAsia" w:ascii="宋体" w:hAnsi="宋体" w:eastAsia="宋体" w:cs="宋体"/>
          <w:color w:val="auto"/>
          <w:sz w:val="24"/>
          <w:szCs w:val="22"/>
          <w:highlight w:val="white"/>
          <w:lang w:val="en-US" w:eastAsia="zh-CN" w:bidi="ar-SA"/>
        </w:rPr>
        <w:t xml:space="preserve">号）的规定，本单位为符合条件的残疾人福利性单位，且本单位参加</w:t>
      </w:r>
      <w:r>
        <w:rPr>
          <w:rFonts w:hint="eastAsia" w:ascii="宋体" w:hAnsi="宋体" w:eastAsia="宋体" w:cs="宋体"/>
          <w:color w:val="auto"/>
          <w:sz w:val="24"/>
          <w:szCs w:val="22"/>
          <w:highlight w:val="white"/>
          <w:u w:val="single"/>
          <w:lang w:val="en-US" w:eastAsia="zh-CN" w:bidi="ar-SA"/>
        </w:rPr>
        <w:t xml:space="preserve">（</w:t>
      </w:r>
      <w:r>
        <w:rPr>
          <w:rFonts w:hint="eastAsia" w:ascii="宋体" w:hAnsi="宋体" w:eastAsia="宋体" w:cs="宋体"/>
          <w:color w:val="auto"/>
          <w:sz w:val="24"/>
          <w:szCs w:val="24"/>
          <w:highlight w:val="white"/>
          <w:u w:val="single"/>
          <w:lang w:val="en-US" w:eastAsia="zh-CN" w:bidi="ar-SA"/>
        </w:rPr>
        <w:t xml:space="preserve">单位名称）</w:t>
      </w:r>
      <w:r>
        <w:rPr>
          <w:rFonts w:hint="eastAsia" w:ascii="宋体" w:hAnsi="宋体" w:eastAsia="宋体" w:cs="宋体"/>
          <w:color w:val="auto"/>
          <w:sz w:val="24"/>
          <w:szCs w:val="22"/>
          <w:highlight w:val="white"/>
          <w:lang w:val="en-US" w:eastAsia="zh-CN" w:bidi="ar-SA"/>
        </w:rPr>
        <w:t xml:space="preserve">的</w:t>
      </w:r>
      <w:r>
        <w:rPr>
          <w:rFonts w:hint="eastAsia" w:ascii="宋体" w:hAnsi="宋体" w:eastAsia="宋体" w:cs="宋体"/>
          <w:color w:val="auto"/>
          <w:sz w:val="24"/>
          <w:szCs w:val="22"/>
          <w:highlight w:val="white"/>
          <w:u w:val="single"/>
          <w:lang w:val="en-US" w:eastAsia="zh-CN" w:bidi="ar-SA"/>
        </w:rPr>
        <w:t xml:space="preserve">（项目名称） </w:t>
      </w:r>
      <w:r>
        <w:rPr>
          <w:rFonts w:hint="eastAsia" w:ascii="宋体" w:hAnsi="宋体" w:eastAsia="宋体" w:cs="宋体"/>
          <w:color w:val="auto"/>
          <w:sz w:val="24"/>
          <w:szCs w:val="22"/>
          <w:highlight w:val="whit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color w:val="auto"/>
          <w:sz w:val="24"/>
          <w:szCs w:val="22"/>
          <w:highlight w:val="white"/>
          <w:lang w:val="en-US" w:eastAsia="zh-CN" w:bidi="ar-SA"/>
        </w:rPr>
      </w:pPr>
      <w:r>
        <w:rPr>
          <w:rFonts w:hint="eastAsia" w:ascii="宋体" w:hAnsi="宋体" w:eastAsia="宋体" w:cs="宋体"/>
          <w:color w:val="auto"/>
          <w:sz w:val="24"/>
          <w:szCs w:val="22"/>
          <w:highlight w:val="white"/>
          <w:lang w:val="en-US" w:eastAsia="zh-CN" w:bidi="ar-SA"/>
        </w:rPr>
        <w:t xml:space="preserve">本单位对上述声明的真实性负责。如有虚假，将依法承担相应责任。</w:t>
      </w:r>
      <w:r/>
    </w:p>
    <w:p>
      <w:pPr>
        <w:jc w:val="left"/>
        <w:spacing w:line="500" w:lineRule="exact"/>
        <w:widowControl w:val="off"/>
        <w:rPr>
          <w:rFonts w:hint="eastAsia" w:ascii="宋体" w:hAnsi="宋体" w:eastAsia="宋体" w:cs="宋体"/>
          <w:color w:val="auto"/>
          <w:sz w:val="24"/>
          <w:highlight w:val="white"/>
          <w:lang w:val="en-US" w:eastAsia="zh-CN" w:bidi="ar-SA"/>
        </w:rPr>
      </w:pPr>
      <w:r>
        <w:rPr>
          <w:rFonts w:hint="eastAsia" w:ascii="宋体" w:hAnsi="宋体" w:eastAsia="宋体" w:cs="宋体"/>
          <w:color w:val="auto"/>
          <w:sz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highlight w:val="white"/>
          <w:lang w:val="en-US" w:eastAsia="zh-CN" w:bidi="ar-SA"/>
        </w:rPr>
      </w:pPr>
      <w:r>
        <w:rPr>
          <w:rFonts w:hint="eastAsia" w:ascii="宋体" w:hAnsi="宋体" w:eastAsia="宋体" w:cs="宋体"/>
          <w:color w:val="auto"/>
          <w:sz w:val="24"/>
          <w:highlight w:val="white"/>
          <w:lang w:val="en-US" w:eastAsia="zh-CN" w:bidi="ar-SA"/>
        </w:rPr>
        <w:t xml:space="preserve">单位名称：</w:t>
      </w:r>
      <w:r>
        <w:rPr>
          <w:rFonts w:hint="eastAsia" w:ascii="宋体" w:hAnsi="宋体" w:eastAsia="宋体" w:cs="宋体"/>
          <w:color w:val="auto"/>
          <w:sz w:val="24"/>
          <w:highlight w:val="white"/>
          <w:u w:val="single"/>
          <w:lang w:val="en-US" w:eastAsia="zh-CN" w:bidi="ar-SA"/>
        </w:rPr>
        <w:t xml:space="preserve">              </w:t>
      </w:r>
      <w:r>
        <w:rPr>
          <w:rFonts w:hint="eastAsia" w:ascii="宋体" w:hAnsi="宋体" w:eastAsia="宋体" w:cs="宋体"/>
          <w:color w:val="auto"/>
          <w:sz w:val="24"/>
          <w:highlight w:val="white"/>
          <w:lang w:val="en-US" w:eastAsia="zh-CN" w:bidi="ar-SA"/>
        </w:rPr>
        <w:t xml:space="preserve">（</w:t>
      </w:r>
      <w:r>
        <w:rPr>
          <w:rFonts w:hint="eastAsia" w:ascii="宋体" w:hAnsi="宋体" w:eastAsia="宋体" w:cs="宋体"/>
          <w:color w:val="auto"/>
          <w:sz w:val="24"/>
          <w:szCs w:val="24"/>
          <w:highlight w:val="white"/>
          <w:lang w:val="en-US" w:eastAsia="zh-CN" w:bidi="ar-SA"/>
        </w:rPr>
        <w:t xml:space="preserve">盖CA电子公章</w:t>
      </w:r>
      <w:r>
        <w:rPr>
          <w:rFonts w:hint="eastAsia" w:ascii="宋体" w:hAnsi="宋体" w:eastAsia="宋体" w:cs="宋体"/>
          <w:color w:val="auto"/>
          <w:sz w:val="24"/>
          <w:highlight w:val="white"/>
          <w:lang w:val="en-US" w:eastAsia="zh-CN" w:bidi="ar-SA"/>
        </w:rPr>
        <w:t xml:space="preserve">）</w:t>
      </w:r>
      <w:r/>
    </w:p>
    <w:p>
      <w:pPr>
        <w:ind w:firstLine="480"/>
        <w:spacing w:line="500" w:lineRule="exact"/>
        <w:rPr>
          <w:rFonts w:hint="eastAsia" w:ascii="宋体" w:hAnsi="宋体" w:eastAsia="宋体" w:cs="宋体"/>
          <w:b w:val="0"/>
          <w:color w:val="auto"/>
          <w:sz w:val="24"/>
          <w:szCs w:val="20"/>
          <w:highlight w:val="white"/>
          <w:lang w:val="en-US" w:eastAsia="zh-CN" w:bidi="ar-SA"/>
        </w:rPr>
      </w:pPr>
      <w:r>
        <w:rPr>
          <w:rFonts w:hint="eastAsia" w:ascii="宋体" w:hAnsi="宋体" w:eastAsia="宋体" w:cs="宋体"/>
          <w:b w:val="0"/>
          <w:color w:val="auto"/>
          <w:sz w:val="24"/>
          <w:szCs w:val="20"/>
          <w:highlight w:val="white"/>
          <w:lang w:val="en-US" w:eastAsia="zh-CN" w:bidi="ar-SA"/>
        </w:rPr>
        <w:t xml:space="preserve">日期：  年  月  日</w:t>
      </w:r>
      <w:r/>
    </w:p>
    <w:p>
      <w:pPr>
        <w:ind w:left="357" w:firstLine="0"/>
        <w:jc w:val="both"/>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45"/>
        <w:jc w:val="both"/>
        <w:spacing w:before="151" w:after="151" w:line="240" w:lineRule="atLeas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七、技术响应偏离表（技术参数响应）</w:t>
      </w:r>
      <w:r/>
    </w:p>
    <w:p>
      <w:pPr>
        <w:ind w:firstLine="420"/>
        <w:jc w:val="both"/>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r>
      <w:r/>
    </w:p>
    <w:tbl>
      <w:tblPr>
        <w:tblStyle w:val="97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686"/>
        <w:gridCol w:w="2299"/>
        <w:gridCol w:w="1614"/>
        <w:gridCol w:w="2466"/>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 w:val="28"/>
                <w:szCs w:val="22"/>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 w:val="28"/>
                <w:szCs w:val="22"/>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eastAsia="宋体" w:cs="宋体"/>
                <w:color w:val="auto"/>
                <w:sz w:val="28"/>
                <w:szCs w:val="22"/>
                <w:highlight w:val="white"/>
              </w:rPr>
            </w:pPr>
            <w:r>
              <w:rPr>
                <w:rFonts w:hint="eastAsia" w:ascii="宋体" w:hAnsi="宋体" w:eastAsia="宋体" w:cs="宋体"/>
                <w:color w:val="auto"/>
                <w:sz w:val="28"/>
                <w:szCs w:val="22"/>
                <w:highlight w:val="white"/>
              </w:rPr>
              <w:t xml:space="preserve">偏离情况（</w:t>
            </w:r>
            <w:r>
              <w:rPr>
                <w:rFonts w:hint="eastAsia" w:ascii="宋体" w:hAnsi="宋体" w:eastAsia="宋体" w:cs="宋体"/>
                <w:b/>
                <w:color w:val="auto"/>
                <w:sz w:val="24"/>
                <w:szCs w:val="22"/>
                <w:highlight w:val="white"/>
              </w:rPr>
              <w:t xml:space="preserve">正偏离、负偏离、无偏离</w:t>
            </w:r>
            <w:r>
              <w:rPr>
                <w:rFonts w:hint="eastAsia" w:ascii="宋体" w:hAnsi="宋体" w:eastAsia="宋体" w:cs="宋体"/>
                <w:color w:val="auto"/>
                <w:sz w:val="28"/>
                <w:szCs w:val="22"/>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white"/>
              </w:rPr>
            </w:pPr>
            <w:r>
              <w:rPr>
                <w:rFonts w:hint="eastAsia" w:ascii="宋体" w:hAnsi="宋体" w:eastAsia="宋体" w:cs="宋体"/>
                <w:color w:val="auto"/>
                <w:sz w:val="28"/>
                <w:szCs w:val="22"/>
                <w:highlight w:val="white"/>
              </w:rPr>
              <w:t xml:space="preserve">偏离内容及说明</w:t>
            </w:r>
            <w:r/>
          </w:p>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bl>
    <w:p>
      <w:pPr>
        <w:jc w:val="right"/>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单位名称：</w:t>
      </w:r>
      <w:r>
        <w:rPr>
          <w:rFonts w:hint="eastAsia" w:ascii="宋体" w:hAnsi="宋体" w:eastAsia="宋体" w:cs="宋体"/>
          <w:color w:val="auto"/>
          <w:sz w:val="24"/>
          <w:szCs w:val="22"/>
          <w:highlight w:val="white"/>
          <w:u w:val="single"/>
        </w:rPr>
        <w:t xml:space="preserve">             </w:t>
      </w:r>
      <w:r>
        <w:rPr>
          <w:rFonts w:hint="eastAsia" w:ascii="宋体" w:hAnsi="宋体" w:eastAsia="宋体" w:cs="宋体"/>
          <w:color w:val="auto"/>
          <w:sz w:val="24"/>
          <w:szCs w:val="22"/>
          <w:highlight w:val="white"/>
        </w:rPr>
        <w:t xml:space="preserve">（</w:t>
      </w:r>
      <w:r>
        <w:rPr>
          <w:rFonts w:hint="eastAsia" w:ascii="宋体" w:hAnsi="宋体" w:eastAsia="宋体" w:cs="宋体"/>
          <w:color w:val="auto"/>
          <w:sz w:val="24"/>
          <w:szCs w:val="22"/>
          <w:highlight w:val="white"/>
        </w:rPr>
        <w:t xml:space="preserve">盖</w:t>
      </w:r>
      <w:r>
        <w:rPr>
          <w:rFonts w:hint="eastAsia" w:ascii="宋体" w:hAnsi="宋体" w:eastAsia="宋体" w:cs="宋体"/>
          <w:color w:val="auto"/>
          <w:sz w:val="24"/>
          <w:szCs w:val="22"/>
          <w:highlight w:val="white"/>
        </w:rPr>
        <w:t xml:space="preserve">CA</w:t>
      </w:r>
      <w:r>
        <w:rPr>
          <w:rFonts w:hint="eastAsia" w:ascii="宋体" w:hAnsi="宋体" w:eastAsia="宋体" w:cs="宋体"/>
          <w:color w:val="auto"/>
          <w:sz w:val="24"/>
          <w:szCs w:val="22"/>
          <w:highlight w:val="white"/>
        </w:rPr>
        <w:t xml:space="preserve">电子公章）</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ind w:firstLine="482"/>
        <w:jc w:val="both"/>
        <w:spacing w:before="0" w:beforeAutospacing="0" w:after="0" w:afterAutospacing="0" w:line="480" w:lineRule="exact"/>
        <w:widowControl w:val="off"/>
        <w:rPr>
          <w:rFonts w:hint="eastAsia" w:ascii="宋体" w:hAnsi="宋体" w:eastAsia="宋体" w:cs="宋体"/>
          <w:b/>
          <w:bCs/>
          <w:color w:val="auto"/>
          <w:sz w:val="24"/>
          <w:szCs w:val="28"/>
          <w:highlight w:val="white"/>
          <w:lang w:val="en-US" w:eastAsia="zh-CN" w:bidi="ar-SA"/>
        </w:rPr>
      </w:pPr>
      <w:r>
        <w:rPr>
          <w:rFonts w:hint="eastAsia" w:ascii="宋体" w:hAnsi="宋体" w:eastAsia="宋体" w:cs="宋体"/>
          <w:b/>
          <w:bCs/>
          <w:color w:val="auto"/>
          <w:sz w:val="24"/>
          <w:szCs w:val="28"/>
          <w:highlight w:val="white"/>
          <w:lang w:val="en-US" w:eastAsia="zh-CN" w:bidi="ar-SA"/>
        </w:rPr>
        <w:t xml:space="preserve">备注：</w:t>
      </w:r>
      <w:r>
        <w:rPr>
          <w:rFonts w:hint="eastAsia" w:ascii="宋体" w:hAnsi="宋体" w:eastAsia="宋体" w:cs="宋体"/>
          <w:color w:val="auto"/>
          <w:sz w:val="24"/>
          <w:szCs w:val="28"/>
          <w:highlight w:val="white"/>
          <w:lang w:val="en-US" w:eastAsia="zh-CN" w:bidi="ar-SA"/>
        </w:rPr>
        <w:t xml:space="preserve">1.</w:t>
      </w:r>
      <w:r>
        <w:rPr>
          <w:rFonts w:hint="eastAsia" w:ascii="宋体" w:hAnsi="宋体" w:eastAsia="宋体" w:cs="宋体"/>
          <w:color w:val="auto"/>
          <w:sz w:val="24"/>
          <w:szCs w:val="20"/>
          <w:highlight w:val="whit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0"/>
          <w:highlight w:val="white"/>
          <w:lang w:val="en-US" w:eastAsia="zh-CN" w:bidi="ar-SA"/>
        </w:rPr>
        <w:t xml:space="preserve">作无效响应处理。</w:t>
      </w:r>
      <w:r/>
    </w:p>
    <w:p>
      <w:pPr>
        <w:ind w:firstLine="480"/>
        <w:jc w:val="both"/>
        <w:spacing w:before="0" w:beforeAutospacing="0" w:after="0" w:afterAutospacing="0" w:line="480" w:lineRule="exact"/>
        <w:widowControl w:val="off"/>
        <w:rPr>
          <w:rFonts w:hint="eastAsia" w:ascii="宋体" w:hAnsi="宋体" w:eastAsia="宋体" w:cs="宋体"/>
          <w:color w:val="auto"/>
          <w:sz w:val="24"/>
          <w:szCs w:val="20"/>
          <w:highlight w:val="white"/>
          <w:lang w:val="en-US" w:eastAsia="zh-CN" w:bidi="ar-SA"/>
        </w:rPr>
      </w:pPr>
      <w:r>
        <w:rPr>
          <w:rFonts w:hint="eastAsia" w:ascii="宋体" w:hAnsi="宋体" w:eastAsia="宋体" w:cs="宋体"/>
          <w:color w:val="auto"/>
          <w:sz w:val="24"/>
          <w:szCs w:val="28"/>
          <w:highlight w:val="white"/>
          <w:lang w:val="en-US" w:eastAsia="zh-CN" w:bidi="ar-SA"/>
        </w:rPr>
        <w:t xml:space="preserve">2.对采购需求的其他非实质性要求，供应商按所投产品（服务）情况</w:t>
      </w:r>
      <w:r>
        <w:rPr>
          <w:rFonts w:hint="eastAsia" w:ascii="宋体" w:hAnsi="宋体" w:eastAsia="宋体" w:cs="宋体"/>
          <w:color w:val="auto"/>
          <w:sz w:val="24"/>
          <w:szCs w:val="28"/>
          <w:highlight w:val="white"/>
          <w:lang w:val="en-US" w:eastAsia="zh-CN" w:bidi="ar-SA"/>
        </w:rPr>
        <w:t xml:space="preserve">在此表中详细列出偏离情况（包括正偏离、负偏离、无偏离）并说明理由</w:t>
      </w:r>
      <w:r>
        <w:rPr>
          <w:rFonts w:hint="eastAsia" w:ascii="宋体" w:hAnsi="宋体" w:eastAsia="宋体" w:cs="宋体"/>
          <w:color w:val="auto"/>
          <w:sz w:val="24"/>
          <w:szCs w:val="28"/>
          <w:highlight w:val="white"/>
          <w:lang w:val="en-US" w:eastAsia="zh-CN" w:bidi="ar-SA"/>
        </w:rPr>
        <w:t xml:space="preserve">；未列明的均视为未响应磋商文件要求</w:t>
      </w:r>
      <w:r>
        <w:rPr>
          <w:rFonts w:hint="eastAsia" w:ascii="宋体" w:hAnsi="宋体" w:eastAsia="宋体" w:cs="宋体"/>
          <w:color w:val="auto"/>
          <w:sz w:val="24"/>
          <w:szCs w:val="28"/>
          <w:highlight w:val="white"/>
          <w:lang w:val="en-US" w:eastAsia="zh-CN" w:bidi="ar-SA"/>
        </w:rPr>
        <w:t xml:space="preserve">。</w:t>
      </w:r>
      <w:r/>
    </w:p>
    <w:p>
      <w:pPr>
        <w:rPr>
          <w:rFonts w:hint="eastAsia" w:ascii="宋体" w:hAnsi="宋体" w:eastAsia="宋体" w:cs="宋体"/>
          <w:b/>
          <w:bCs/>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八、</w:t>
      </w:r>
      <w:bookmarkEnd w:id="110"/>
      <w:r/>
      <w:r/>
      <w:r/>
      <w:bookmarkStart w:id="118" w:name="_Toc11176"/>
      <w:r>
        <w:rPr>
          <w:rFonts w:hint="eastAsia" w:ascii="宋体" w:hAnsi="宋体" w:eastAsia="宋体" w:cs="宋体"/>
          <w:b w:val="0"/>
          <w:bCs w:val="0"/>
          <w:color w:val="auto"/>
          <w:sz w:val="32"/>
          <w:szCs w:val="22"/>
          <w:highlight w:val="white"/>
          <w:lang w:val="en-US" w:eastAsia="zh-CN" w:bidi="ar-SA"/>
        </w:rPr>
        <w:t xml:space="preserve">企业业绩</w:t>
      </w:r>
      <w:r/>
      <w:r>
        <w:rPr>
          <w:rFonts w:hint="eastAsia" w:ascii="宋体" w:hAnsi="宋体" w:eastAsia="宋体" w:cs="宋体"/>
          <w:b/>
          <w:bCs/>
          <w:color w:val="auto"/>
          <w:sz w:val="32"/>
          <w:szCs w:val="32"/>
          <w:highlight w:val="white"/>
        </w:rPr>
      </w:r>
      <w:r>
        <w:rPr>
          <w:rFonts w:hint="eastAsia" w:ascii="宋体" w:hAnsi="宋体" w:eastAsia="宋体" w:cs="宋体"/>
          <w:b w:val="0"/>
          <w:bCs w:val="0"/>
          <w:color w:val="auto"/>
          <w:sz w:val="32"/>
          <w:szCs w:val="22"/>
          <w:highlight w:val="white"/>
          <w:lang w:val="en-US" w:eastAsia="zh-CN" w:bidi="ar-SA"/>
        </w:rPr>
      </w:r>
    </w:p>
    <w:p>
      <w:pPr>
        <w:jc w:val="center"/>
        <w:widowControl w:val="off"/>
        <w:rPr>
          <w:rFonts w:hint="eastAsia" w:ascii="宋体" w:hAnsi="宋体" w:eastAsia="宋体" w:cs="宋体"/>
          <w:bCs/>
          <w:color w:val="auto"/>
          <w:sz w:val="32"/>
          <w:szCs w:val="32"/>
          <w:highlight w:val="white"/>
          <w:lang w:val="en-US" w:eastAsia="zh-CN" w:bidi="ar-SA"/>
        </w:rPr>
      </w:pPr>
      <w:r>
        <w:rPr>
          <w:rFonts w:hint="eastAsia" w:ascii="宋体" w:hAnsi="宋体" w:eastAsia="宋体" w:cs="宋体"/>
          <w:bCs/>
          <w:color w:val="auto"/>
          <w:sz w:val="32"/>
          <w:szCs w:val="32"/>
          <w:highlight w:val="white"/>
          <w:lang w:val="en-US" w:eastAsia="zh-CN" w:bidi="ar-SA"/>
        </w:rPr>
        <w:t xml:space="preserve">供应商自</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年</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月</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日以来承担</w:t>
      </w:r>
      <w:r/>
    </w:p>
    <w:p>
      <w:pPr>
        <w:jc w:val="center"/>
        <w:widowControl w:val="off"/>
        <w:rPr>
          <w:rFonts w:hint="eastAsia" w:ascii="宋体" w:hAnsi="宋体" w:eastAsia="宋体" w:cs="宋体"/>
          <w:bCs/>
          <w:color w:val="auto"/>
          <w:sz w:val="32"/>
          <w:szCs w:val="32"/>
          <w:highlight w:val="white"/>
          <w:lang w:val="en-US" w:eastAsia="zh-CN" w:bidi="ar-SA"/>
        </w:rPr>
      </w:pPr>
      <w:r>
        <w:rPr>
          <w:rFonts w:hint="eastAsia" w:ascii="宋体" w:hAnsi="宋体" w:eastAsia="宋体" w:cs="宋体"/>
          <w:bCs/>
          <w:color w:val="auto"/>
          <w:sz w:val="32"/>
          <w:szCs w:val="32"/>
          <w:highlight w:val="white"/>
          <w:lang w:val="en-US" w:eastAsia="zh-CN" w:bidi="ar-SA"/>
        </w:rPr>
        <w:t xml:space="preserve">类似项目业绩一览表</w:t>
      </w:r>
      <w:r/>
    </w:p>
    <w:tbl>
      <w:tblPr>
        <w:tblStyle w:val="9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bl>
    <w:p>
      <w:pPr>
        <w:ind w:firstLine="480"/>
        <w:jc w:val="both"/>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注：请填写此表，并按要求上传业绩资料电子件。</w:t>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left="0" w:right="0" w:firstLine="0"/>
        <w:jc w:val="left"/>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九、</w:t>
      </w:r>
      <w:r>
        <w:rPr>
          <w:rFonts w:ascii="SimSun" w:hAnsi="SimSun" w:eastAsia="SimSun" w:cs="SimSun"/>
          <w:b/>
          <w:color w:val="000000"/>
          <w:sz w:val="28"/>
        </w:rPr>
        <w:t xml:space="preserve">拟选派项目负责人</w:t>
      </w:r>
      <w: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240" w:after="240"/>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拟选派项目负责人简历表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696"/>
        <w:gridCol w:w="1002"/>
        <w:gridCol w:w="440"/>
        <w:gridCol w:w="216"/>
        <w:gridCol w:w="733"/>
        <w:gridCol w:w="1282"/>
        <w:gridCol w:w="1428"/>
        <w:gridCol w:w="1637"/>
      </w:tblGrid>
      <w:tr>
        <w:trPr>
          <w:trHeight w:val="60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0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毕业学校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color w:val="000000"/>
                <w:sz w:val="28"/>
              </w:rPr>
              <w:t xml:space="preserve">年毕业于</w:t>
            </w:r>
            <w:r>
              <w:rPr>
                <w:rFonts w:ascii="SimSun" w:hAnsi="SimSun" w:eastAsia="SimSun" w:cs="SimSun"/>
                <w:color w:val="000000"/>
                <w:sz w:val="28"/>
                <w:u w:val="single"/>
              </w:rPr>
              <w:t xml:space="preserve">   </w:t>
            </w:r>
            <w:r>
              <w:rPr>
                <w:rFonts w:ascii="SimSun" w:hAnsi="SimSun" w:eastAsia="SimSun" w:cs="SimSun"/>
                <w:color w:val="000000"/>
                <w:sz w:val="28"/>
              </w:rPr>
              <w:t xml:space="preserve">学校</w:t>
            </w:r>
            <w:r>
              <w:rPr>
                <w:rFonts w:ascii="SimSun" w:hAnsi="SimSun" w:eastAsia="SimSun" w:cs="SimSun"/>
                <w:color w:val="000000"/>
                <w:sz w:val="28"/>
                <w:u w:val="single"/>
              </w:rPr>
              <w:t xml:space="preserve">    </w:t>
            </w:r>
            <w:r>
              <w:rPr>
                <w:rFonts w:ascii="SimSun" w:hAnsi="SimSun" w:eastAsia="SimSun" w:cs="SimSun"/>
                <w:color w:val="000000"/>
                <w:sz w:val="28"/>
              </w:rPr>
              <w:t xml:space="preserve">专业</w:t>
            </w:r>
            <w:r/>
          </w:p>
        </w:tc>
      </w:tr>
      <w:tr>
        <w:trPr>
          <w:trHeight w:val="111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专业技术职称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执业资格证书及注册编号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83"/>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3"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主要主持的类似业绩</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合同甲方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获得的</w:t>
            </w:r>
            <w:r/>
          </w:p>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奖项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white"/>
          <w:lang w:val="en-US" w:eastAsia="zh-CN" w:bidi="ar-SA"/>
        </w:rPr>
        <w:outlineLvl w:val="1"/>
      </w:pPr>
      <w:r>
        <w:rPr>
          <w:highlight w:val="none"/>
        </w:rPr>
      </w:r>
      <w:r>
        <w:rPr>
          <w:highlight w:val="none"/>
        </w:rPr>
      </w:r>
    </w:p>
    <w:p>
      <w:pPr>
        <w:ind w:firstLine="320"/>
        <w:jc w:val="both"/>
        <w:keepLines/>
        <w:keepNext/>
        <w:spacing w:before="0" w:after="0" w:line="520" w:lineRule="exact"/>
        <w:widowControl w:val="off"/>
        <w:rPr>
          <w:highlight w:val="none"/>
        </w:rPr>
        <w:outlineLvl w:val="1"/>
      </w:pPr>
      <w:r>
        <w:rPr>
          <w:highlight w:val="none"/>
        </w:rPr>
      </w:r>
      <w:r>
        <w:rPr>
          <w:highlight w:val="none"/>
        </w:rPr>
      </w:r>
    </w:p>
    <w:p>
      <w:pPr>
        <w:ind w:firstLine="320"/>
        <w:jc w:val="both"/>
        <w:keepLines/>
        <w:keepNext/>
        <w:spacing w:before="0" w:after="0" w:line="520" w:lineRule="exact"/>
        <w:widowControl w:val="off"/>
        <w:rPr>
          <w:highlight w:val="none"/>
        </w:rPr>
        <w:outlineLvl w:val="1"/>
      </w:pPr>
      <w:r>
        <w:rPr>
          <w:highlight w:val="none"/>
        </w:rPr>
      </w:r>
      <w:r>
        <w:rPr>
          <w:highlight w:val="none"/>
        </w:rPr>
      </w:r>
    </w:p>
    <w:p>
      <w:pPr>
        <w:ind w:firstLine="320"/>
        <w:jc w:val="both"/>
        <w:keepLines/>
        <w:keepNext/>
        <w:spacing w:before="0" w:after="0" w:line="520" w:lineRule="exact"/>
        <w:widowControl w:val="off"/>
        <w:rPr>
          <w:highlight w:val="none"/>
        </w:rPr>
        <w:outlineLvl w:val="1"/>
      </w:pPr>
      <w:r>
        <w:rPr>
          <w:highlight w:val="none"/>
        </w:rPr>
      </w:r>
      <w:r>
        <w:rPr>
          <w:highlight w:val="none"/>
        </w:rPr>
      </w:r>
    </w:p>
    <w:p>
      <w:pPr>
        <w:ind w:firstLine="320"/>
        <w:jc w:val="both"/>
        <w:keepLines/>
        <w:keepNext/>
        <w:spacing w:before="0" w:after="0" w:line="520" w:lineRule="exact"/>
        <w:widowControl w:val="off"/>
        <w:rPr>
          <w:highlight w:val="none"/>
        </w:rPr>
        <w:outlineLvl w:val="1"/>
      </w:pPr>
      <w:r/>
      <w:bookmarkStart w:id="119" w:name="_Toc28140"/>
      <w:r>
        <w:rPr>
          <w:rFonts w:hint="eastAsia" w:ascii="宋体" w:hAnsi="宋体" w:eastAsia="宋体" w:cs="宋体"/>
          <w:b w:val="0"/>
          <w:bCs w:val="0"/>
          <w:color w:val="auto"/>
          <w:sz w:val="32"/>
          <w:szCs w:val="22"/>
          <w:highlight w:val="white"/>
          <w:lang w:val="en-US" w:eastAsia="zh-CN" w:bidi="ar-SA"/>
        </w:rPr>
        <w:t xml:space="preserve">十、磋商所需其他材料</w:t>
      </w:r>
      <w:bookmarkEnd w:id="119"/>
      <w:r/>
      <w:r/>
    </w:p>
    <w:p>
      <w:pPr>
        <w:ind w:firstLine="560"/>
        <w:jc w:val="both"/>
        <w:spacing w:line="360" w:lineRule="auto"/>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r>
      <w:r/>
    </w:p>
    <w:p>
      <w:pPr>
        <w:ind w:firstLine="560"/>
        <w:jc w:val="both"/>
        <w:spacing w:line="360" w:lineRule="auto"/>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eastAsia="宋体" w:cs="宋体"/>
          <w:color w:val="auto"/>
          <w:sz w:val="40"/>
          <w:szCs w:val="22"/>
          <w:highlight w:val="white"/>
        </w:rPr>
      </w:pPr>
      <w:r>
        <w:rPr>
          <w:rFonts w:hint="eastAsia" w:ascii="宋体" w:hAnsi="宋体" w:eastAsia="宋体" w:cs="宋体"/>
          <w:color w:val="auto"/>
          <w:sz w:val="40"/>
          <w:szCs w:val="22"/>
          <w:highlight w:val="white"/>
        </w:rPr>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left"/>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jc w:val="left"/>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587" w:bottom="1440"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10</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10</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Calibri" w:hAnsi="Calibri" w:eastAsia="宋体" w:cs="Times New Roman"/>
                              <w:szCs w:val="22"/>
                            </w:rPr>
                          </w:pPr>
                          <w:r>
                            <w:rPr>
                              <w:rFonts w:hint="default" w:ascii="Calibri" w:hAnsi="Calibri" w:eastAsia="宋体" w:cs="Times New Roman"/>
                              <w:szCs w:val="22"/>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1"/>
    <w:next w:val="971"/>
    <w:link w:val="795"/>
    <w:uiPriority w:val="9"/>
    <w:qFormat/>
    <w:pPr>
      <w:keepLines/>
      <w:keepNext/>
      <w:spacing w:before="480" w:after="200"/>
      <w:outlineLvl w:val="0"/>
    </w:pPr>
    <w:rPr>
      <w:rFonts w:ascii="Arial" w:hAnsi="Arial" w:eastAsia="Arial" w:cs="Arial"/>
      <w:sz w:val="40"/>
      <w:szCs w:val="40"/>
    </w:rPr>
  </w:style>
  <w:style w:type="character" w:styleId="795">
    <w:name w:val="Heading 1 Char"/>
    <w:basedOn w:val="972"/>
    <w:link w:val="794"/>
    <w:uiPriority w:val="9"/>
    <w:rPr>
      <w:rFonts w:ascii="Arial" w:hAnsi="Arial" w:eastAsia="Arial" w:cs="Arial"/>
      <w:sz w:val="40"/>
      <w:szCs w:val="40"/>
    </w:rPr>
  </w:style>
  <w:style w:type="paragraph" w:styleId="796">
    <w:name w:val="Heading 2"/>
    <w:basedOn w:val="971"/>
    <w:next w:val="971"/>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basedOn w:val="972"/>
    <w:link w:val="796"/>
    <w:uiPriority w:val="9"/>
    <w:rPr>
      <w:rFonts w:ascii="Arial" w:hAnsi="Arial" w:eastAsia="Arial" w:cs="Arial"/>
      <w:sz w:val="34"/>
    </w:rPr>
  </w:style>
  <w:style w:type="paragraph" w:styleId="798">
    <w:name w:val="Heading 3"/>
    <w:basedOn w:val="971"/>
    <w:next w:val="971"/>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basedOn w:val="972"/>
    <w:link w:val="798"/>
    <w:uiPriority w:val="9"/>
    <w:rPr>
      <w:rFonts w:ascii="Arial" w:hAnsi="Arial" w:eastAsia="Arial" w:cs="Arial"/>
      <w:sz w:val="30"/>
      <w:szCs w:val="30"/>
    </w:rPr>
  </w:style>
  <w:style w:type="paragraph" w:styleId="800">
    <w:name w:val="Heading 4"/>
    <w:basedOn w:val="971"/>
    <w:next w:val="971"/>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basedOn w:val="972"/>
    <w:link w:val="800"/>
    <w:uiPriority w:val="9"/>
    <w:rPr>
      <w:rFonts w:ascii="Arial" w:hAnsi="Arial" w:eastAsia="Arial" w:cs="Arial"/>
      <w:b/>
      <w:bCs/>
      <w:sz w:val="26"/>
      <w:szCs w:val="26"/>
    </w:rPr>
  </w:style>
  <w:style w:type="paragraph" w:styleId="802">
    <w:name w:val="Heading 5"/>
    <w:basedOn w:val="971"/>
    <w:next w:val="971"/>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basedOn w:val="972"/>
    <w:link w:val="802"/>
    <w:uiPriority w:val="9"/>
    <w:rPr>
      <w:rFonts w:ascii="Arial" w:hAnsi="Arial" w:eastAsia="Arial" w:cs="Arial"/>
      <w:b/>
      <w:bCs/>
      <w:sz w:val="24"/>
      <w:szCs w:val="24"/>
    </w:rPr>
  </w:style>
  <w:style w:type="paragraph" w:styleId="804">
    <w:name w:val="Heading 6"/>
    <w:basedOn w:val="971"/>
    <w:next w:val="971"/>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basedOn w:val="972"/>
    <w:link w:val="804"/>
    <w:uiPriority w:val="9"/>
    <w:rPr>
      <w:rFonts w:ascii="Arial" w:hAnsi="Arial" w:eastAsia="Arial" w:cs="Arial"/>
      <w:b/>
      <w:bCs/>
      <w:sz w:val="22"/>
      <w:szCs w:val="22"/>
    </w:rPr>
  </w:style>
  <w:style w:type="paragraph" w:styleId="806">
    <w:name w:val="Heading 7"/>
    <w:basedOn w:val="971"/>
    <w:next w:val="971"/>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basedOn w:val="972"/>
    <w:link w:val="806"/>
    <w:uiPriority w:val="9"/>
    <w:rPr>
      <w:rFonts w:ascii="Arial" w:hAnsi="Arial" w:eastAsia="Arial" w:cs="Arial"/>
      <w:b/>
      <w:bCs/>
      <w:i/>
      <w:iCs/>
      <w:sz w:val="22"/>
      <w:szCs w:val="22"/>
    </w:rPr>
  </w:style>
  <w:style w:type="paragraph" w:styleId="808">
    <w:name w:val="Heading 8"/>
    <w:basedOn w:val="971"/>
    <w:next w:val="971"/>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basedOn w:val="972"/>
    <w:link w:val="808"/>
    <w:uiPriority w:val="9"/>
    <w:rPr>
      <w:rFonts w:ascii="Arial" w:hAnsi="Arial" w:eastAsia="Arial" w:cs="Arial"/>
      <w:i/>
      <w:iCs/>
      <w:sz w:val="22"/>
      <w:szCs w:val="22"/>
    </w:rPr>
  </w:style>
  <w:style w:type="paragraph" w:styleId="810">
    <w:name w:val="Heading 9"/>
    <w:basedOn w:val="971"/>
    <w:next w:val="971"/>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basedOn w:val="972"/>
    <w:link w:val="810"/>
    <w:uiPriority w:val="9"/>
    <w:rPr>
      <w:rFonts w:ascii="Arial" w:hAnsi="Arial" w:eastAsia="Arial" w:cs="Arial"/>
      <w:i/>
      <w:iCs/>
      <w:sz w:val="21"/>
      <w:szCs w:val="21"/>
    </w:rPr>
  </w:style>
  <w:style w:type="paragraph" w:styleId="812">
    <w:name w:val="List Paragraph"/>
    <w:basedOn w:val="971"/>
    <w:uiPriority w:val="34"/>
    <w:qFormat/>
    <w:pPr>
      <w:contextualSpacing/>
      <w:ind w:left="720"/>
    </w:pPr>
  </w:style>
  <w:style w:type="paragraph" w:styleId="813">
    <w:name w:val="No Spacing"/>
    <w:uiPriority w:val="1"/>
    <w:qFormat/>
    <w:pPr>
      <w:spacing w:before="0" w:after="0" w:line="240" w:lineRule="auto"/>
    </w:pPr>
  </w:style>
  <w:style w:type="paragraph" w:styleId="814">
    <w:name w:val="Title"/>
    <w:basedOn w:val="971"/>
    <w:next w:val="971"/>
    <w:link w:val="815"/>
    <w:uiPriority w:val="10"/>
    <w:qFormat/>
    <w:pPr>
      <w:contextualSpacing/>
      <w:spacing w:before="300" w:after="200"/>
    </w:pPr>
    <w:rPr>
      <w:sz w:val="48"/>
      <w:szCs w:val="48"/>
    </w:rPr>
  </w:style>
  <w:style w:type="character" w:styleId="815">
    <w:name w:val="Title Char"/>
    <w:basedOn w:val="972"/>
    <w:link w:val="814"/>
    <w:uiPriority w:val="10"/>
    <w:rPr>
      <w:sz w:val="48"/>
      <w:szCs w:val="48"/>
    </w:rPr>
  </w:style>
  <w:style w:type="paragraph" w:styleId="816">
    <w:name w:val="Subtitle"/>
    <w:basedOn w:val="971"/>
    <w:next w:val="971"/>
    <w:link w:val="817"/>
    <w:uiPriority w:val="11"/>
    <w:qFormat/>
    <w:pPr>
      <w:spacing w:before="200" w:after="200"/>
    </w:pPr>
    <w:rPr>
      <w:sz w:val="24"/>
      <w:szCs w:val="24"/>
    </w:rPr>
  </w:style>
  <w:style w:type="character" w:styleId="817">
    <w:name w:val="Subtitle Char"/>
    <w:basedOn w:val="972"/>
    <w:link w:val="816"/>
    <w:uiPriority w:val="11"/>
    <w:rPr>
      <w:sz w:val="24"/>
      <w:szCs w:val="24"/>
    </w:rPr>
  </w:style>
  <w:style w:type="paragraph" w:styleId="818">
    <w:name w:val="Quote"/>
    <w:basedOn w:val="971"/>
    <w:next w:val="971"/>
    <w:link w:val="819"/>
    <w:uiPriority w:val="29"/>
    <w:qFormat/>
    <w:pPr>
      <w:ind w:left="720" w:right="720"/>
    </w:pPr>
    <w:rPr>
      <w:i/>
    </w:rPr>
  </w:style>
  <w:style w:type="character" w:styleId="819">
    <w:name w:val="Quote Char"/>
    <w:link w:val="818"/>
    <w:uiPriority w:val="29"/>
    <w:rPr>
      <w:i/>
    </w:rPr>
  </w:style>
  <w:style w:type="paragraph" w:styleId="820">
    <w:name w:val="Intense Quote"/>
    <w:basedOn w:val="971"/>
    <w:next w:val="971"/>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1"/>
    <w:link w:val="823"/>
    <w:uiPriority w:val="99"/>
    <w:unhideWhenUsed/>
    <w:pPr>
      <w:spacing w:after="0" w:line="240" w:lineRule="auto"/>
      <w:tabs>
        <w:tab w:val="center" w:pos="7143" w:leader="none"/>
        <w:tab w:val="right" w:pos="14287" w:leader="none"/>
      </w:tabs>
    </w:pPr>
  </w:style>
  <w:style w:type="character" w:styleId="823">
    <w:name w:val="Header Char"/>
    <w:basedOn w:val="972"/>
    <w:link w:val="822"/>
    <w:uiPriority w:val="99"/>
  </w:style>
  <w:style w:type="paragraph" w:styleId="824">
    <w:name w:val="Footer"/>
    <w:basedOn w:val="971"/>
    <w:link w:val="827"/>
    <w:uiPriority w:val="99"/>
    <w:unhideWhenUsed/>
    <w:pPr>
      <w:spacing w:after="0" w:line="240" w:lineRule="auto"/>
      <w:tabs>
        <w:tab w:val="center" w:pos="7143" w:leader="none"/>
        <w:tab w:val="right" w:pos="14287" w:leader="none"/>
      </w:tabs>
    </w:pPr>
  </w:style>
  <w:style w:type="character" w:styleId="825">
    <w:name w:val="Footer Char"/>
    <w:basedOn w:val="972"/>
    <w:link w:val="824"/>
    <w:uiPriority w:val="99"/>
  </w:style>
  <w:style w:type="paragraph" w:styleId="826">
    <w:name w:val="Caption"/>
    <w:basedOn w:val="971"/>
    <w:next w:val="971"/>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Light"/>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4">
    <w:name w:val="Grid Table 5 Dark - Accent 2"/>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5">
    <w:name w:val="Grid Table 5 Dark - Accent 3"/>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6">
    <w:name w:val="Grid Table 5 Dark- Accent 4"/>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7">
    <w:name w:val="Grid Table 5 Dark - Accent 5"/>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8">
    <w:name w:val="Grid Table 5 Dark - Accent 6"/>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9">
    <w:name w:val="Grid Table 6 Colorful"/>
    <w:basedOn w:val="9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6">
    <w:name w:val="Grid Table 7 Colorful"/>
    <w:basedOn w:val="9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9">
    <w:name w:val="List Table 3 - Accent 2"/>
    <w:basedOn w:val="9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0">
    <w:name w:val="List Table 3 - Accent 3"/>
    <w:basedOn w:val="9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1">
    <w:name w:val="List Table 3 - Accent 4"/>
    <w:basedOn w:val="9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2">
    <w:name w:val="List Table 3 - Accent 5"/>
    <w:basedOn w:val="9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3">
    <w:name w:val="List Table 3 - Accent 6"/>
    <w:basedOn w:val="9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4">
    <w:name w:val="List Table 4"/>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6">
    <w:name w:val="List Table 4 - Accent 2"/>
    <w:basedOn w:val="9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7">
    <w:name w:val="List Table 4 - Accent 3"/>
    <w:basedOn w:val="9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8">
    <w:name w:val="List Table 4 - Accent 4"/>
    <w:basedOn w:val="9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9">
    <w:name w:val="List Table 4 - Accent 5"/>
    <w:basedOn w:val="9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0">
    <w:name w:val="List Table 4 - Accent 6"/>
    <w:basedOn w:val="9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1">
    <w:name w:val="List Table 5 Dark"/>
    <w:basedOn w:val="9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0">
    <w:name w:val="List Table 6 Colorful - Accent 2"/>
    <w:basedOn w:val="9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1">
    <w:name w:val="List Table 6 Colorful - Accent 3"/>
    <w:basedOn w:val="9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2">
    <w:name w:val="List Table 6 Colorful - Accent 4"/>
    <w:basedOn w:val="9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3">
    <w:name w:val="List Table 6 Colorful - Accent 5"/>
    <w:basedOn w:val="9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4">
    <w:name w:val="List Table 6 Colorful - Accent 6"/>
    <w:basedOn w:val="9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5">
    <w:name w:val="List Table 7 Colorful"/>
    <w:basedOn w:val="9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7">
    <w:name w:val="List Table 7 Colorful - Accent 2"/>
    <w:basedOn w:val="9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8">
    <w:name w:val="List Table 7 Colorful - Accent 3"/>
    <w:basedOn w:val="9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9">
    <w:name w:val="List Table 7 Colorful - Accent 4"/>
    <w:basedOn w:val="9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0">
    <w:name w:val="List Table 7 Colorful - Accent 5"/>
    <w:basedOn w:val="9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1">
    <w:name w:val="List Table 7 Colorful - Accent 6"/>
    <w:basedOn w:val="9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2">
    <w:name w:val="Lined - Accent"/>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4">
    <w:name w:val="Lined - Accent 2"/>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Lined - Accent 3"/>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Lined - Accent 4"/>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Lined - Accent 5"/>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8">
    <w:name w:val="Lined - Accent 6"/>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amp; Lined - Accent"/>
    <w:basedOn w:val="9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1">
    <w:name w:val="Bordered &amp; Lined - Accent 2"/>
    <w:basedOn w:val="9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2">
    <w:name w:val="Bordered &amp; Lined - Accent 3"/>
    <w:basedOn w:val="9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3">
    <w:name w:val="Bordered &amp; Lined - Accent 4"/>
    <w:basedOn w:val="9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4">
    <w:name w:val="Bordered &amp; Lined - Accent 5"/>
    <w:basedOn w:val="9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5">
    <w:name w:val="Bordered &amp; Lined - Accent 6"/>
    <w:basedOn w:val="9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6">
    <w:name w:val="Bordered"/>
    <w:basedOn w:val="9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basedOn w:val="972"/>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basedOn w:val="972"/>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72" w:default="1">
    <w:name w:val="Default Paragraph Font"/>
    <w:uiPriority w:val="0"/>
    <w:semiHidden/>
    <w:qFormat/>
  </w:style>
  <w:style w:type="table" w:styleId="973" w:default="1">
    <w:name w:val="Normal Table"/>
    <w:uiPriority w:val="0"/>
    <w:semiHidden/>
    <w:qFormat/>
    <w:tblPr>
      <w:tblCellMar>
        <w:left w:w="108" w:type="dxa"/>
        <w:top w:w="0" w:type="dxa"/>
        <w:right w:w="108" w:type="dxa"/>
        <w:bottom w:w="0" w:type="dxa"/>
      </w:tblCellMar>
    </w:tblPr>
  </w:style>
  <w:style w:type="paragraph" w:styleId="974">
    <w:name w:val="Normal (Web)"/>
    <w:basedOn w:val="971"/>
    <w:uiPriority w:val="0"/>
    <w:qFormat/>
    <w:pPr>
      <w:ind w:left="0" w:right="0"/>
      <w:jc w:val="left"/>
      <w:spacing w:before="0" w:beforeAutospacing="1" w:after="0" w:afterAutospacing="1"/>
    </w:pPr>
    <w:rPr>
      <w:sz w:val="24"/>
      <w:lang w:val="en-US" w:eastAsia="zh-CN" w:bidi="ar"/>
    </w:rPr>
  </w:style>
  <w:style w:type="table" w:styleId="9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6" w:customStyle="1">
    <w:name w:val="正文_3_0_0"/>
    <w:basedOn w:val="977"/>
    <w:uiPriority w:val="0"/>
    <w:qFormat/>
    <w:rPr>
      <w:rFonts w:ascii="Times New Roman" w:hAnsi="Times New Roman"/>
      <w:szCs w:val="21"/>
    </w:rPr>
  </w:style>
  <w:style w:type="paragraph" w:styleId="977" w:customStyle="1">
    <w:name w:val="Normal_16"/>
    <w:uiPriority w:val="0"/>
    <w:qFormat/>
    <w:pPr>
      <w:jc w:val="both"/>
      <w:widowControl w:val="off"/>
    </w:pPr>
    <w:rPr>
      <w:rFonts w:hint="default" w:ascii="Calibri" w:hAnsi="Calibri" w:eastAsia="宋体" w:cs="Times New Roman"/>
      <w:sz w:val="21"/>
      <w:szCs w:val="24"/>
    </w:rPr>
  </w:style>
  <w:style w:type="character" w:styleId="978" w:customStyle="1">
    <w:name w:val="默认段落字体1"/>
    <w:uiPriority w:val="1"/>
    <w:unhideWhenUsed/>
    <w:qFormat/>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施静</cp:lastModifiedBy>
  <cp:revision>2</cp:revision>
  <dcterms:created xsi:type="dcterms:W3CDTF">2026-04-27T04:48:00Z</dcterms:created>
  <dcterms:modified xsi:type="dcterms:W3CDTF">2026-06-02T01:53:35Z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A62F55D7E74A4FFBAF9953A0E9FE257E_12</vt:lpwstr>
  </property>
</Properties>
</file>