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085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418705"/>
            <wp:effectExtent l="0" t="0" r="13970" b="10795"/>
            <wp:docPr id="1" name="图片 1" descr="采购代理机构信用承诺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代理机构信用承诺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E53DA"/>
    <w:rsid w:val="7F77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2026-06-04T08:12:31Z</dcterms:created>
  <dc:creator>Administrator</dc:creator>
  <cp:lastModifiedBy>挚爱红莹</cp:lastModifiedBy>
  <dcterms:modified xsi:type="dcterms:W3CDTF">2026-06-04T08:12:37Z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eyJoZGlkIjoiMDkxZDQ4MGVmZDk4NGUwODMwODFmOTdiOTM0YWQ2MzAiLCJ1c2VySWQiOiI2Mzc3Mzk2MzAifQ==</vt:lpwstr>
  </property>
  <property fmtid="{D5CDD505-2E9C-101B-9397-08002B2CF9AE}" pid="4" name="ICV">
    <vt:lpwstr>8225013D581F44309A9673CEA7FEFA4C_12</vt:lpwstr>
  </property>
</Properties>
</file>