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ascii="宋体" w:hAnsi="宋体"/>
          <w:b/>
          <w:color w:val="000000"/>
          <w:sz w:val="36"/>
          <w:u w:val="single"/>
        </w:rPr>
      </w:pPr>
      <w:r/>
      <w:bookmarkStart w:id="0" w:name="OLE_LINK2"/>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81"/>
        <w:jc w:val="center"/>
        <w:spacing w:line="360" w:lineRule="auto"/>
        <w:widowControl/>
        <w:rPr>
          <w:rFonts w:hint="eastAsia" w:ascii="宋体" w:hAnsi="宋体"/>
          <w:b/>
          <w:color w:val="000000"/>
          <w:sz w:val="36"/>
        </w:rPr>
      </w:pPr>
      <w:r/>
      <w:bookmarkEnd w:id="0"/>
      <w:r/>
      <w:bookmarkStart w:id="1" w:name="OLE_LINK1"/>
      <w:r>
        <w:rPr>
          <w:rFonts w:hint="eastAsia" w:ascii="宋体" w:hAnsi="宋体"/>
          <w:b/>
          <w:color w:val="000000"/>
          <w:sz w:val="36"/>
        </w:rPr>
        <w:t xml:space="preserve">15种呼吸道多病原实时荧光PCR试剂盒采购项目</w:t>
      </w:r>
      <w:r>
        <w:rPr>
          <w:rFonts w:hint="eastAsia" w:ascii="宋体" w:hAnsi="宋体"/>
          <w:b/>
          <w:color w:val="000000"/>
          <w:sz w:val="36"/>
        </w:rPr>
      </w:r>
      <w:r/>
    </w:p>
    <w:p>
      <w:pPr>
        <w:pStyle w:val="981"/>
        <w:jc w:val="center"/>
        <w:spacing w:line="360" w:lineRule="auto"/>
        <w:widowControl/>
        <w:rPr>
          <w:rFonts w:ascii="宋体" w:hAnsi="宋体"/>
          <w:b/>
          <w:color w:val="000000"/>
          <w:sz w:val="36"/>
        </w:rPr>
      </w:pPr>
      <w:r/>
      <w:bookmarkEnd w:id="1"/>
      <w:r>
        <w:rPr>
          <w:rFonts w:hint="eastAsia" w:ascii="宋体" w:hAnsi="宋体"/>
          <w:b/>
          <w:color w:val="000000"/>
          <w:sz w:val="36"/>
        </w:rPr>
        <w:t xml:space="preserve">招标文件</w:t>
      </w:r>
      <w:r>
        <w:rPr>
          <w:rFonts w:ascii="宋体" w:hAnsi="宋体"/>
          <w:b/>
          <w:color w:val="000000"/>
          <w:sz w:val="36"/>
        </w:rPr>
      </w:r>
      <w:r/>
    </w:p>
    <w:p>
      <w:pPr>
        <w:pStyle w:val="98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8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09"/>
        <w:ind w:firstLine="505"/>
        <w:spacing w:line="360" w:lineRule="auto"/>
        <w:rPr>
          <w:rFonts w:ascii="宋体" w:hAnsi="宋体"/>
          <w:b/>
          <w:color w:val="000000"/>
          <w:sz w:val="28"/>
          <w:szCs w:val="32"/>
        </w:rPr>
      </w:pPr>
      <w:r>
        <w:rPr>
          <w:rFonts w:ascii="宋体" w:hAnsi="宋体"/>
          <w:b/>
          <w:color w:val="000000"/>
          <w:sz w:val="28"/>
          <w:szCs w:val="32"/>
        </w:rPr>
      </w:r>
      <w:r/>
    </w:p>
    <w:p>
      <w:pPr>
        <w:pStyle w:val="1109"/>
        <w:ind w:firstLine="505"/>
        <w:spacing w:line="360" w:lineRule="auto"/>
        <w:rPr>
          <w:rFonts w:ascii="宋体" w:hAnsi="宋体"/>
          <w:b/>
          <w:color w:val="000000"/>
          <w:sz w:val="28"/>
          <w:szCs w:val="32"/>
        </w:rPr>
      </w:pPr>
      <w:r>
        <w:rPr>
          <w:rFonts w:ascii="宋体" w:hAnsi="宋体"/>
          <w:b/>
          <w:color w:val="000000"/>
          <w:sz w:val="28"/>
          <w:szCs w:val="32"/>
        </w:rPr>
      </w:r>
      <w:r/>
    </w:p>
    <w:p>
      <w:pPr>
        <w:pStyle w:val="981"/>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JSZC-320000-JITC-G2026-0175</w:t>
      </w:r>
      <w:r>
        <w:rPr>
          <w:rFonts w:hint="eastAsia" w:ascii="宋体" w:hAnsi="宋体"/>
          <w:b/>
          <w:color w:val="000000"/>
          <w:sz w:val="28"/>
          <w:szCs w:val="32"/>
        </w:rPr>
        <w:t xml:space="preserve">（JSTCC26011102637）</w:t>
      </w:r>
      <w:r>
        <w:rPr>
          <w:rFonts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81"/>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81"/>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81"/>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6</w:t>
      </w:r>
      <w:r>
        <w:rPr>
          <w:rFonts w:hint="eastAsia" w:ascii="宋体" w:hAnsi="宋体"/>
          <w:b/>
          <w:color w:val="000000"/>
          <w:sz w:val="28"/>
          <w:szCs w:val="32"/>
        </w:rPr>
        <w:t xml:space="preserve">月</w:t>
      </w:r>
      <w:r>
        <w:rPr>
          <w:rFonts w:ascii="宋体" w:hAnsi="宋体"/>
          <w:b/>
          <w:bCs/>
          <w:color w:val="000000"/>
          <w:sz w:val="28"/>
          <w:szCs w:val="32"/>
        </w:rPr>
      </w:r>
      <w:r/>
    </w:p>
    <w:p>
      <w:pPr>
        <w:pStyle w:val="1706"/>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72"/>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20"/>
        </w:rPr>
        <w:fldChar w:fldCharType="begin"/>
      </w:r>
      <w:r>
        <w:rPr>
          <w:rStyle w:val="1120"/>
        </w:rPr>
        <w:instrText xml:space="preserve"> </w:instrText>
      </w:r>
      <w:r>
        <w:rPr>
          <w:rFonts w:hint="eastAsia"/>
        </w:rPr>
        <w:instrText xml:space="preserve">HYPERLINK \l "_Toc231824638"</w:instrText>
      </w:r>
      <w:r>
        <w:rPr>
          <w:rStyle w:val="1120"/>
        </w:rPr>
        <w:instrText xml:space="preserve"> </w:instrText>
      </w:r>
      <w:r>
        <w:rPr>
          <w:rStyle w:val="1120"/>
        </w:rPr>
        <w:fldChar w:fldCharType="separate"/>
      </w:r>
      <w:r>
        <w:rPr>
          <w:rStyle w:val="1120"/>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_Toc231824638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"_Toc231824639"</w:instrText>
      </w:r>
      <w:r>
        <w:rPr>
          <w:rStyle w:val="1120"/>
        </w:rPr>
        <w:instrText xml:space="preserve"> </w:instrText>
      </w:r>
      <w:r>
        <w:rPr>
          <w:rStyle w:val="1120"/>
        </w:rPr>
        <w:fldChar w:fldCharType="separate"/>
      </w:r>
      <w:r>
        <w:rPr>
          <w:rStyle w:val="1120"/>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_Toc231824639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"_Toc231824640"</w:instrText>
      </w:r>
      <w:r>
        <w:rPr>
          <w:rStyle w:val="1120"/>
        </w:rPr>
        <w:instrText xml:space="preserve"> </w:instrText>
      </w:r>
      <w:r>
        <w:rPr>
          <w:rStyle w:val="1120"/>
        </w:rPr>
        <w:fldChar w:fldCharType="separate"/>
      </w:r>
      <w:r>
        <w:rPr>
          <w:rStyle w:val="112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_Toc231824640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"_Toc231824641"</w:instrText>
      </w:r>
      <w:r>
        <w:rPr>
          <w:rStyle w:val="1120"/>
        </w:rPr>
        <w:instrText xml:space="preserve"> </w:instrText>
      </w:r>
      <w:r>
        <w:rPr>
          <w:rStyle w:val="1120"/>
        </w:rPr>
        <w:fldChar w:fldCharType="separate"/>
      </w:r>
      <w:r>
        <w:rPr>
          <w:rStyle w:val="1120"/>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_Toc231824641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w:instrText>
      </w:r>
      <w:r>
        <w:rPr>
          <w:rFonts w:hint="eastAsia"/>
        </w:rPr>
        <w:instrText xml:space="preserve">RLINK \l "_Toc231824642"</w:instrText>
      </w:r>
      <w:r>
        <w:rPr>
          <w:rStyle w:val="1120"/>
        </w:rPr>
        <w:instrText xml:space="preserve"> </w:instrText>
      </w:r>
      <w:r>
        <w:rPr>
          <w:rStyle w:val="1120"/>
        </w:rPr>
        <w:fldChar w:fldCharType="separate"/>
      </w:r>
      <w:r>
        <w:rPr>
          <w:rStyle w:val="112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_Toc231824642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"_Toc231824643"</w:instrText>
      </w:r>
      <w:r>
        <w:rPr>
          <w:rStyle w:val="1120"/>
        </w:rPr>
        <w:instrText xml:space="preserve"> </w:instrText>
      </w:r>
      <w:r>
        <w:rPr>
          <w:rStyle w:val="1120"/>
        </w:rPr>
        <w:fldChar w:fldCharType="separate"/>
      </w:r>
      <w:r>
        <w:rPr>
          <w:rStyle w:val="1120"/>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_Toc231824643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"_Toc231824644"</w:instrText>
      </w:r>
      <w:r>
        <w:rPr>
          <w:rStyle w:val="1120"/>
        </w:rPr>
        <w:instrText xml:space="preserve"> </w:instrText>
      </w:r>
      <w:r>
        <w:rPr>
          <w:rStyle w:val="1120"/>
        </w:rPr>
        <w:fldChar w:fldCharType="separate"/>
      </w:r>
      <w:r>
        <w:rPr>
          <w:rStyle w:val="1120"/>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_Toc231824644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w:instrText>
      </w:r>
      <w:r>
        <w:rPr>
          <w:rFonts w:hint="eastAsia"/>
        </w:rPr>
        <w:instrText xml:space="preserve">45"</w:instrText>
      </w:r>
      <w:r>
        <w:rPr>
          <w:rStyle w:val="1120"/>
        </w:rPr>
        <w:instrText xml:space="preserve"> </w:instrText>
      </w:r>
      <w:r>
        <w:rPr>
          <w:rStyle w:val="1120"/>
        </w:rPr>
        <w:fldChar w:fldCharType="separate"/>
      </w:r>
      <w:r>
        <w:rPr>
          <w:rStyle w:val="112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_Toc231824645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"_Toc231824646"</w:instrText>
      </w:r>
      <w:r>
        <w:rPr>
          <w:rStyle w:val="1120"/>
        </w:rPr>
        <w:instrText xml:space="preserve"> </w:instrText>
      </w:r>
      <w:r>
        <w:rPr>
          <w:rStyle w:val="1120"/>
        </w:rPr>
        <w:fldChar w:fldCharType="separate"/>
      </w:r>
      <w:r>
        <w:rPr>
          <w:rStyle w:val="1120"/>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_Toc231824646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"_Toc231824647"</w:instrText>
      </w:r>
      <w:r>
        <w:rPr>
          <w:rStyle w:val="1120"/>
        </w:rPr>
        <w:instrText xml:space="preserve"> </w:instrText>
      </w:r>
      <w:r>
        <w:rPr>
          <w:rStyle w:val="1120"/>
        </w:rPr>
        <w:fldChar w:fldCharType="separate"/>
      </w:r>
      <w:r>
        <w:rPr>
          <w:rStyle w:val="1120"/>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_Toc231824647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"_Toc231824648"</w:instrText>
      </w:r>
      <w:r>
        <w:rPr>
          <w:rStyle w:val="1120"/>
        </w:rPr>
        <w:instrText xml:space="preserve"> </w:instrText>
      </w:r>
      <w:r>
        <w:rPr>
          <w:rStyle w:val="1120"/>
        </w:rPr>
        <w:fldChar w:fldCharType="separate"/>
      </w:r>
      <w:r>
        <w:rPr>
          <w:rStyle w:val="1120"/>
        </w:rPr>
        <w:t xml:space="preserve">二、招标文件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w:instrText>
      </w:r>
      <w:r>
        <w:instrText xml:space="preserve">24648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"_Toc231824649"</w:instrText>
      </w:r>
      <w:r>
        <w:rPr>
          <w:rStyle w:val="1120"/>
        </w:rPr>
        <w:instrText xml:space="preserve"> </w:instrText>
      </w:r>
      <w:r>
        <w:rPr>
          <w:rStyle w:val="1120"/>
        </w:rPr>
        <w:fldChar w:fldCharType="separate"/>
      </w:r>
      <w:r>
        <w:rPr>
          <w:rStyle w:val="1120"/>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_Toc231824649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"_Toc231824650"</w:instrText>
      </w:r>
      <w:r>
        <w:rPr>
          <w:rStyle w:val="1120"/>
        </w:rPr>
        <w:instrText xml:space="preserve"> </w:instrText>
      </w:r>
      <w:r>
        <w:rPr>
          <w:rStyle w:val="1120"/>
        </w:rPr>
        <w:fldChar w:fldCharType="separate"/>
      </w:r>
      <w:r>
        <w:rPr>
          <w:rStyle w:val="1120"/>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_Toc231824650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"_Toc231824651"</w:instrText>
      </w:r>
      <w:r>
        <w:rPr>
          <w:rStyle w:val="1120"/>
        </w:rPr>
        <w:instrText xml:space="preserve"> </w:instrText>
      </w:r>
      <w:r>
        <w:rPr>
          <w:rStyle w:val="1120"/>
        </w:rPr>
        <w:fldChar w:fldCharType="separate"/>
      </w:r>
      <w:r>
        <w:rPr>
          <w:rStyle w:val="1120"/>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_Toc231824651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w:instrText>
      </w:r>
      <w:r>
        <w:rPr>
          <w:rFonts w:hint="eastAsia"/>
        </w:rPr>
        <w:instrText xml:space="preserve">l "_Toc231824652"</w:instrText>
      </w:r>
      <w:r>
        <w:rPr>
          <w:rStyle w:val="1120"/>
        </w:rPr>
        <w:instrText xml:space="preserve"> </w:instrText>
      </w:r>
      <w:r>
        <w:rPr>
          <w:rStyle w:val="1120"/>
        </w:rPr>
        <w:fldChar w:fldCharType="separate"/>
      </w:r>
      <w:r>
        <w:rPr>
          <w:rStyle w:val="1120"/>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_Toc231824652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"_Toc231824653"</w:instrText>
      </w:r>
      <w:r>
        <w:rPr>
          <w:rStyle w:val="1120"/>
        </w:rPr>
        <w:instrText xml:space="preserve"> </w:instrText>
      </w:r>
      <w:r>
        <w:rPr>
          <w:rStyle w:val="1120"/>
        </w:rPr>
        <w:fldChar w:fldCharType="separate"/>
      </w:r>
      <w:r>
        <w:rPr>
          <w:rStyle w:val="1120"/>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_Toc231824653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"_Toc231824654"</w:instrText>
      </w:r>
      <w:r>
        <w:rPr>
          <w:rStyle w:val="1120"/>
        </w:rPr>
        <w:instrText xml:space="preserve"> </w:instrText>
      </w:r>
      <w:r>
        <w:rPr>
          <w:rStyle w:val="1120"/>
        </w:rPr>
        <w:fldChar w:fldCharType="separate"/>
      </w:r>
      <w:r>
        <w:rPr>
          <w:rStyle w:val="1120"/>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_Toc231824654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"_Toc231824655"</w:instrText>
      </w:r>
      <w:r>
        <w:rPr>
          <w:rStyle w:val="1120"/>
        </w:rPr>
        <w:instrText xml:space="preserve"> </w:instrText>
      </w:r>
      <w:r>
        <w:rPr>
          <w:rStyle w:val="1120"/>
        </w:rPr>
        <w:fldChar w:fldCharType="separate"/>
      </w:r>
      <w:r>
        <w:rPr>
          <w:rStyle w:val="1120"/>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w:instrText>
      </w:r>
      <w:r>
        <w:instrText xml:space="preserve">F </w:instrText>
      </w:r>
      <w:r>
        <w:instrText xml:space="preserve">_Toc231824655 \h</w:instrText>
      </w:r>
      <w:r>
        <w:rPr>
          <w:rFonts w:hint="eastAsia"/>
        </w:rPr>
        <w:instrText xml:space="preserve"> </w:instrText>
      </w:r>
      <w:r>
        <w:rPr>
          <w:rFonts w:hint="eastAsia"/>
        </w:rPr>
        <w:fldChar w:fldCharType="separate"/>
      </w:r>
      <w:r>
        <w:rPr>
          <w:rFonts w:hint="eastAsia"/>
        </w:rPr>
        <w:t xml:space="preserve">20</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"_Toc231824656"</w:instrText>
      </w:r>
      <w:r>
        <w:rPr>
          <w:rStyle w:val="1120"/>
        </w:rPr>
        <w:instrText xml:space="preserve"> </w:instrText>
      </w:r>
      <w:r>
        <w:rPr>
          <w:rStyle w:val="1120"/>
        </w:rPr>
        <w:fldChar w:fldCharType="separate"/>
      </w:r>
      <w:r>
        <w:rPr>
          <w:rStyle w:val="1120"/>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_Toc231824656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"_Toc231824657"</w:instrText>
      </w:r>
      <w:r>
        <w:rPr>
          <w:rStyle w:val="1120"/>
        </w:rPr>
        <w:instrText xml:space="preserve"> </w:instrText>
      </w:r>
      <w:r>
        <w:rPr>
          <w:rStyle w:val="1120"/>
        </w:rPr>
        <w:fldChar w:fldCharType="separate"/>
      </w:r>
      <w:r>
        <w:rPr>
          <w:rStyle w:val="1120"/>
          <w:rFonts w:ascii="宋体" w:hAnsi="宋体"/>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_Toc231824657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"_Toc231824658"</w:instrText>
      </w:r>
      <w:r>
        <w:rPr>
          <w:rStyle w:val="1120"/>
        </w:rPr>
        <w:instrText xml:space="preserve"> </w:instrText>
      </w:r>
      <w:r>
        <w:rPr>
          <w:rStyle w:val="1120"/>
        </w:rPr>
        <w:fldChar w:fldCharType="separate"/>
      </w:r>
      <w:r>
        <w:rPr>
          <w:rStyle w:val="1120"/>
          <w:rFonts w:ascii="宋体" w:hAnsi="宋体"/>
        </w:rPr>
        <w:t xml:space="preserve">二、招标内容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_Toc231824658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w:instrText>
      </w:r>
      <w:r>
        <w:rPr>
          <w:rFonts w:hint="eastAsia"/>
        </w:rPr>
        <w:instrText xml:space="preserve">LINK \l "_Toc231824659"</w:instrText>
      </w:r>
      <w:r>
        <w:rPr>
          <w:rStyle w:val="1120"/>
        </w:rPr>
        <w:instrText xml:space="preserve"> </w:instrText>
      </w:r>
      <w:r>
        <w:rPr>
          <w:rStyle w:val="1120"/>
        </w:rPr>
        <w:fldChar w:fldCharType="separate"/>
      </w:r>
      <w:r>
        <w:rPr>
          <w:rStyle w:val="1120"/>
          <w:rFonts w:ascii="宋体" w:hAnsi="宋体"/>
        </w:rPr>
        <w:t xml:space="preserve">三、技术参数要求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_Toc231824659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"_Toc231824660"</w:instrText>
      </w:r>
      <w:r>
        <w:rPr>
          <w:rStyle w:val="1120"/>
        </w:rPr>
        <w:instrText xml:space="preserve"> </w:instrText>
      </w:r>
      <w:r>
        <w:rPr>
          <w:rStyle w:val="1120"/>
        </w:rPr>
        <w:fldChar w:fldCharType="separate"/>
      </w:r>
      <w:r>
        <w:rPr>
          <w:rStyle w:val="1120"/>
          <w:rFonts w:ascii="宋体" w:hAnsi="宋体"/>
        </w:rPr>
        <w:t xml:space="preserve">四、技术服务承诺</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_Toc231824660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"_Toc231824661"</w:instrText>
      </w:r>
      <w:r>
        <w:rPr>
          <w:rStyle w:val="1120"/>
        </w:rPr>
        <w:instrText xml:space="preserve"> </w:instrText>
      </w:r>
      <w:r>
        <w:rPr>
          <w:rStyle w:val="1120"/>
        </w:rPr>
        <w:fldChar w:fldCharType="separate"/>
      </w:r>
      <w:r>
        <w:rPr>
          <w:rStyle w:val="1120"/>
          <w:rFonts w:ascii="宋体" w:hAnsi="宋体"/>
        </w:rPr>
        <w:t xml:space="preserve">★五、其他承诺</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_Toc231824661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"_Toc231824662"</w:instrText>
      </w:r>
      <w:r>
        <w:rPr>
          <w:rStyle w:val="1120"/>
        </w:rPr>
        <w:instrText xml:space="preserve"> </w:instrText>
      </w:r>
      <w:r>
        <w:rPr>
          <w:rStyle w:val="1120"/>
        </w:rPr>
        <w:fldChar w:fldCharType="separate"/>
      </w:r>
      <w:r>
        <w:rPr>
          <w:rStyle w:val="1120"/>
          <w:rFonts w:ascii="宋体" w:hAnsi="宋体"/>
        </w:rPr>
        <w:t xml:space="preserve">第五章  评</w:t>
      </w:r>
      <w:r>
        <w:rPr>
          <w:rStyle w:val="1120"/>
          <w:rFonts w:ascii="宋体" w:hAnsi="宋体"/>
        </w:rPr>
        <w:t xml:space="preserve">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_Toc231824662 \h</w:instrText>
      </w:r>
      <w:r>
        <w:rPr>
          <w:rFonts w:hint="eastAsia"/>
        </w:rPr>
        <w:instrText xml:space="preserve"> </w:instrText>
      </w:r>
      <w:r>
        <w:rPr>
          <w:rFonts w:hint="eastAsia"/>
        </w:rPr>
        <w:fldChar w:fldCharType="separate"/>
      </w:r>
      <w:r>
        <w:rPr>
          <w:rFonts w:hint="eastAsia"/>
        </w:rPr>
        <w:t xml:space="preserve">31</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"_Toc231824663"</w:instrText>
      </w:r>
      <w:r>
        <w:rPr>
          <w:rStyle w:val="1120"/>
        </w:rPr>
        <w:instrText xml:space="preserve"> </w:instrText>
      </w:r>
      <w:r>
        <w:rPr>
          <w:rStyle w:val="1120"/>
        </w:rPr>
        <w:fldChar w:fldCharType="separate"/>
      </w:r>
      <w:r>
        <w:rPr>
          <w:rStyle w:val="1120"/>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_Toc231824663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"_Toc231824664"</w:instrText>
      </w:r>
      <w:r>
        <w:rPr>
          <w:rStyle w:val="1120"/>
        </w:rPr>
        <w:instrText xml:space="preserve"> </w:instrText>
      </w:r>
      <w:r>
        <w:rPr>
          <w:rStyle w:val="1120"/>
        </w:rPr>
        <w:fldChar w:fldCharType="separate"/>
      </w:r>
      <w:r>
        <w:rPr>
          <w:rStyle w:val="1120"/>
        </w:rPr>
        <w:t xml:space="preserve">一、基本目录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_Toc231824664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"_Toc231824665"</w:instrText>
      </w:r>
      <w:r>
        <w:rPr>
          <w:rStyle w:val="1120"/>
        </w:rPr>
        <w:instrText xml:space="preserve"> </w:instrText>
      </w:r>
      <w:r>
        <w:rPr>
          <w:rStyle w:val="1120"/>
        </w:rPr>
        <w:fldChar w:fldCharType="separate"/>
      </w:r>
      <w:r>
        <w:rPr>
          <w:rStyle w:val="1120"/>
        </w:rPr>
        <w:t xml:space="preserve">二、资格审查内容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w:instrText>
      </w:r>
      <w:r>
        <w:instrText xml:space="preserve">31824665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"_Toc231824666"</w:instrText>
      </w:r>
      <w:r>
        <w:rPr>
          <w:rStyle w:val="1120"/>
        </w:rPr>
        <w:instrText xml:space="preserve"> </w:instrText>
      </w:r>
      <w:r>
        <w:rPr>
          <w:rStyle w:val="1120"/>
        </w:rPr>
        <w:fldChar w:fldCharType="separate"/>
      </w:r>
      <w:r>
        <w:rPr>
          <w:rStyle w:val="1120"/>
        </w:rPr>
        <w:t xml:space="preserve">三、符合性审查内容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_Toc231824666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"_Toc231824667"</w:instrText>
      </w:r>
      <w:r>
        <w:rPr>
          <w:rStyle w:val="1120"/>
        </w:rPr>
        <w:instrText xml:space="preserve"> </w:instrText>
      </w:r>
      <w:r>
        <w:rPr>
          <w:rStyle w:val="1120"/>
        </w:rPr>
        <w:fldChar w:fldCharType="separate"/>
      </w:r>
      <w:r>
        <w:rPr>
          <w:rStyle w:val="1120"/>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_Toc231824667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"_Toc231824668"</w:instrText>
      </w:r>
      <w:r>
        <w:rPr>
          <w:rStyle w:val="1120"/>
        </w:rPr>
        <w:instrText xml:space="preserve"> </w:instrText>
      </w:r>
      <w:r>
        <w:rPr>
          <w:rStyle w:val="1120"/>
        </w:rPr>
        <w:fldChar w:fldCharType="separate"/>
      </w:r>
      <w:r>
        <w:rPr>
          <w:rStyle w:val="1120"/>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_Toc231824668 \h</w:instrText>
      </w:r>
      <w:r>
        <w:rPr>
          <w:rFonts w:hint="eastAsia"/>
        </w:rPr>
        <w:instrText xml:space="preserve"> </w:instrText>
      </w:r>
      <w:r>
        <w:rPr>
          <w:rFonts w:hint="eastAsia"/>
        </w:rPr>
        <w:fldChar w:fldCharType="separate"/>
      </w:r>
      <w:r>
        <w:rPr>
          <w:rFonts w:hint="eastAsia"/>
        </w:rPr>
        <w:t xml:space="preserve">40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w:instrText>
      </w:r>
      <w:r>
        <w:rPr>
          <w:rFonts w:hint="eastAsia"/>
        </w:rPr>
        <w:instrText xml:space="preserve">ERLINK \l "_Toc231824669"</w:instrText>
      </w:r>
      <w:r>
        <w:rPr>
          <w:rStyle w:val="1120"/>
        </w:rPr>
        <w:instrText xml:space="preserve"> </w:instrText>
      </w:r>
      <w:r>
        <w:rPr>
          <w:rStyle w:val="1120"/>
        </w:rPr>
        <w:fldChar w:fldCharType="separate"/>
      </w:r>
      <w:r>
        <w:rPr>
          <w:rStyle w:val="1120"/>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_Toc231824669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"_Toc231824670"</w:instrText>
      </w:r>
      <w:r>
        <w:rPr>
          <w:rStyle w:val="1120"/>
        </w:rPr>
        <w:instrText xml:space="preserve"> </w:instrText>
      </w:r>
      <w:r>
        <w:rPr>
          <w:rStyle w:val="1120"/>
        </w:rPr>
        <w:fldChar w:fldCharType="separate"/>
      </w:r>
      <w:r>
        <w:rPr>
          <w:rStyle w:val="1120"/>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_Toc231824670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"_Toc231824671"</w:instrText>
      </w:r>
      <w:r>
        <w:rPr>
          <w:rStyle w:val="1120"/>
        </w:rPr>
        <w:instrText xml:space="preserve"> </w:instrText>
      </w:r>
      <w:r>
        <w:rPr>
          <w:rStyle w:val="1120"/>
        </w:rPr>
        <w:fldChar w:fldCharType="separate"/>
      </w:r>
      <w:r>
        <w:rPr>
          <w:rStyle w:val="1120"/>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_Toc231824671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w:instrText>
      </w:r>
      <w:r>
        <w:rPr>
          <w:rFonts w:hint="eastAsia"/>
        </w:rPr>
        <w:instrText xml:space="preserve">231824672"</w:instrText>
      </w:r>
      <w:r>
        <w:rPr>
          <w:rStyle w:val="1120"/>
        </w:rPr>
        <w:instrText xml:space="preserve"> </w:instrText>
      </w:r>
      <w:r>
        <w:rPr>
          <w:rStyle w:val="1120"/>
        </w:rPr>
        <w:fldChar w:fldCharType="separate"/>
      </w:r>
      <w:r>
        <w:rPr>
          <w:rStyle w:val="1120"/>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_Toc231824672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"_Toc231824673"</w:instrText>
      </w:r>
      <w:r>
        <w:rPr>
          <w:rStyle w:val="1120"/>
        </w:rPr>
        <w:instrText xml:space="preserve"> </w:instrText>
      </w:r>
      <w:r>
        <w:rPr>
          <w:rStyle w:val="1120"/>
        </w:rPr>
        <w:fldChar w:fldCharType="separate"/>
      </w:r>
      <w:r>
        <w:rPr>
          <w:rStyle w:val="1120"/>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_Toc231824673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"_Toc231824674"</w:instrText>
      </w:r>
      <w:r>
        <w:rPr>
          <w:rStyle w:val="1120"/>
        </w:rPr>
        <w:instrText xml:space="preserve"> </w:instrText>
      </w:r>
      <w:r>
        <w:rPr>
          <w:rStyle w:val="1120"/>
        </w:rPr>
        <w:fldChar w:fldCharType="separate"/>
      </w:r>
      <w:r>
        <w:rPr>
          <w:rStyle w:val="1120"/>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_Toc231824674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"_Toc231824675"</w:instrText>
      </w:r>
      <w:r>
        <w:rPr>
          <w:rStyle w:val="1120"/>
        </w:rPr>
        <w:instrText xml:space="preserve"> </w:instrText>
      </w:r>
      <w:r>
        <w:rPr>
          <w:rStyle w:val="1120"/>
        </w:rPr>
        <w:fldChar w:fldCharType="separate"/>
      </w:r>
      <w:r>
        <w:rPr>
          <w:rStyle w:val="1120"/>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_Toc231824675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"_Toc231824676"</w:instrText>
      </w:r>
      <w:r>
        <w:rPr>
          <w:rStyle w:val="1120"/>
        </w:rPr>
        <w:instrText xml:space="preserve"> </w:instrText>
      </w:r>
      <w:r>
        <w:rPr>
          <w:rStyle w:val="1120"/>
        </w:rPr>
        <w:fldChar w:fldCharType="separate"/>
      </w:r>
      <w:r>
        <w:rPr>
          <w:rStyle w:val="1120"/>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_Toc231824676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"_Toc231824677"</w:instrText>
      </w:r>
      <w:r>
        <w:rPr>
          <w:rStyle w:val="1120"/>
        </w:rPr>
        <w:instrText xml:space="preserve"> </w:instrText>
      </w:r>
      <w:r>
        <w:rPr>
          <w:rStyle w:val="1120"/>
        </w:rPr>
        <w:fldChar w:fldCharType="separate"/>
      </w:r>
      <w:r>
        <w:rPr>
          <w:rStyle w:val="1120"/>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_Toc231824677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"_Toc231824678"</w:instrText>
      </w:r>
      <w:r>
        <w:rPr>
          <w:rStyle w:val="1120"/>
        </w:rPr>
        <w:instrText xml:space="preserve"> </w:instrText>
      </w:r>
      <w:r>
        <w:rPr>
          <w:rStyle w:val="1120"/>
        </w:rPr>
        <w:fldChar w:fldCharType="separate"/>
      </w:r>
      <w:r>
        <w:rPr>
          <w:rStyle w:val="1120"/>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_Toc231824678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"_Toc231824679"</w:instrText>
      </w:r>
      <w:r>
        <w:rPr>
          <w:rStyle w:val="1120"/>
        </w:rPr>
        <w:instrText xml:space="preserve"> </w:instrText>
      </w:r>
      <w:r>
        <w:rPr>
          <w:rStyle w:val="1120"/>
        </w:rPr>
        <w:fldChar w:fldCharType="separate"/>
      </w:r>
      <w:r>
        <w:rPr>
          <w:rStyle w:val="1120"/>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_Toc231824679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"_Toc231824680"</w:instrText>
      </w:r>
      <w:r>
        <w:rPr>
          <w:rStyle w:val="1120"/>
        </w:rPr>
        <w:instrText xml:space="preserve"> </w:instrText>
      </w:r>
      <w:r>
        <w:rPr>
          <w:rStyle w:val="1120"/>
        </w:rPr>
        <w:fldChar w:fldCharType="separate"/>
      </w:r>
      <w:r>
        <w:rPr>
          <w:rStyle w:val="1120"/>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_Toc231824680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"_Toc231824681"</w:instrText>
      </w:r>
      <w:r>
        <w:rPr>
          <w:rStyle w:val="1120"/>
        </w:rPr>
        <w:instrText xml:space="preserve"> </w:instrText>
      </w:r>
      <w:r>
        <w:rPr>
          <w:rStyle w:val="1120"/>
        </w:rPr>
        <w:fldChar w:fldCharType="separate"/>
      </w:r>
      <w:r>
        <w:rPr>
          <w:rStyle w:val="1120"/>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_Toc231824681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"_Toc231824682"</w:instrText>
      </w:r>
      <w:r>
        <w:rPr>
          <w:rStyle w:val="1120"/>
        </w:rPr>
        <w:instrText xml:space="preserve"> </w:instrText>
      </w:r>
      <w:r>
        <w:rPr>
          <w:rStyle w:val="1120"/>
        </w:rPr>
        <w:fldChar w:fldCharType="separate"/>
      </w:r>
      <w:r>
        <w:rPr>
          <w:rStyle w:val="1120"/>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_Toc231824682 \h</w:instrText>
      </w:r>
      <w:r>
        <w:rPr>
          <w:rFonts w:hint="eastAsia"/>
        </w:rPr>
        <w:instrText xml:space="preserve"> </w:instrText>
      </w:r>
      <w:r>
        <w:rPr>
          <w:rFonts w:hint="eastAsia"/>
        </w:rPr>
        <w:fldChar w:fldCharType="separate"/>
      </w:r>
      <w:r>
        <w:rPr>
          <w:rFonts w:hint="eastAsia"/>
        </w:rPr>
        <w:t xml:space="preserve">55</w:t>
      </w:r>
      <w:r>
        <w:rPr>
          <w:rFonts w:hint="eastAsia"/>
        </w:rPr>
        <w:fldChar w:fldCharType="end"/>
      </w:r>
      <w:r>
        <w:rPr>
          <w:rStyle w:val="1120"/>
        </w:rPr>
        <w:fldChar w:fldCharType="end"/>
      </w:r>
      <w:r>
        <w:rPr>
          <w:rFonts w:hint="eastAsia" w:ascii="等线" w:hAnsi="等线" w:eastAsia="等线" w:cs="Times New Roman"/>
          <w:sz w:val="22"/>
          <w:szCs w:val="24"/>
        </w:rPr>
      </w:r>
      <w:r/>
    </w:p>
    <w:p>
      <w:pPr>
        <w:pStyle w:val="981"/>
        <w:ind w:firstLine="480"/>
        <w:spacing w:line="360" w:lineRule="auto"/>
        <w:rPr>
          <w:rFonts w:ascii="宋体" w:hAnsi="宋体"/>
          <w:bCs/>
          <w:caps/>
          <w:color w:val="000000"/>
        </w:rPr>
      </w:pPr>
      <w:r>
        <w:rPr>
          <w:rFonts w:ascii="宋体" w:hAnsi="宋体"/>
          <w:bCs/>
          <w:caps/>
          <w:color w:val="000000"/>
        </w:rPr>
        <w:fldChar w:fldCharType="end"/>
      </w:r>
      <w:bookmarkStart w:id="2" w:name="_Toc420657340"/>
      <w:r/>
      <w:bookmarkStart w:id="3" w:name="_Toc420487845"/>
      <w:r>
        <w:rPr>
          <w:rFonts w:ascii="宋体" w:hAnsi="宋体"/>
          <w:bCs/>
          <w:caps/>
          <w:color w:val="000000"/>
        </w:rPr>
      </w:r>
      <w:r/>
    </w:p>
    <w:p>
      <w:pPr>
        <w:pStyle w:val="98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4" w:name="_Toc231824638"/>
      <w:r>
        <w:rPr>
          <w:rFonts w:hint="eastAsia" w:ascii="宋体" w:hAnsi="宋体"/>
          <w:color w:val="000000"/>
          <w:sz w:val="24"/>
          <w:szCs w:val="24"/>
        </w:rPr>
        <w:t xml:space="preserve">第一章  </w:t>
      </w:r>
      <w:bookmarkEnd w:id="2"/>
      <w:r/>
      <w:bookmarkEnd w:id="3"/>
      <w:r>
        <w:rPr>
          <w:rFonts w:hint="eastAsia" w:ascii="宋体" w:hAnsi="宋体"/>
          <w:color w:val="000000"/>
          <w:sz w:val="24"/>
          <w:szCs w:val="24"/>
        </w:rPr>
        <w:t xml:space="preserve">招标公告</w:t>
      </w:r>
      <w:bookmarkEnd w:id="4"/>
      <w:r>
        <w:rPr>
          <w:rFonts w:hint="eastAsia" w:ascii="宋体" w:hAnsi="宋体"/>
          <w:color w:val="000000"/>
          <w:sz w:val="24"/>
          <w:szCs w:val="24"/>
        </w:rPr>
      </w:r>
      <w:r/>
    </w:p>
    <w:p>
      <w:pPr>
        <w:pStyle w:val="98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rPr>
          <w:rFonts w:hint="eastAsia" w:ascii="宋体" w:hAnsi="宋体"/>
          <w:color w:val="000000"/>
        </w:rPr>
      </w:r>
      <w:r/>
    </w:p>
    <w:p>
      <w:pPr>
        <w:pStyle w:val="98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15种呼吸道多病原实时荧光PCR试剂盒采购项目</w:t>
      </w:r>
      <w:r>
        <w:rPr>
          <w:rFonts w:hint="eastAsia" w:ascii="宋体" w:hAnsi="宋体"/>
          <w:color w:val="000000"/>
        </w:rPr>
        <w:t xml:space="preserve">JSZC-32</w:t>
      </w:r>
      <w:r>
        <w:rPr>
          <w:rFonts w:hint="eastAsia" w:ascii="宋体" w:hAnsi="宋体"/>
          <w:color w:val="000000"/>
        </w:rPr>
        <w:t xml:space="preserve">0000-JITC-G2026-0175</w:t>
      </w:r>
      <w:r>
        <w:rPr>
          <w:rFonts w:hint="eastAsia" w:ascii="宋体" w:hAnsi="宋体"/>
          <w:color w:val="000000"/>
        </w:rPr>
        <w:t xml:space="preserve">招标项目</w:t>
      </w:r>
      <w:r>
        <w:rPr>
          <w:rFonts w:hint="eastAsia" w:ascii="宋体" w:hAnsi="宋体"/>
          <w:color w:val="000000"/>
        </w:rPr>
        <w:t xml:space="preserve">的潜在投标人应在</w:t>
      </w:r>
      <w:r>
        <w:rPr>
          <w:rFonts w:hint="eastAsia" w:ascii="宋体" w:hAnsi="宋体"/>
          <w:color w:val="000000"/>
          <w:u w:val="single"/>
        </w:rPr>
        <w:t xml:space="preserve">“苏采云”政府采购交易系统</w:t>
      </w:r>
      <w:r>
        <w:rPr>
          <w:rFonts w:hint="eastAsia" w:ascii="宋体" w:hAnsi="宋体"/>
          <w:color w:val="000000"/>
        </w:rPr>
        <w:t xml:space="preserve">获取招标文件(投标人必须在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获取招标文件，方能参与本次政府采购项目)，并于</w:t>
      </w:r>
      <w:r>
        <w:rPr>
          <w:rFonts w:ascii="宋体" w:hAnsi="宋体"/>
          <w:color w:val="000000"/>
          <w:u w:val="single"/>
        </w:rPr>
        <w:t xml:space="preserve">2026年6月30日9点30分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rPr>
          <w:rFonts w:hint="eastAsia" w:ascii="宋体" w:hAnsi="宋体"/>
          <w:color w:val="000000"/>
        </w:rPr>
      </w:r>
      <w:r/>
    </w:p>
    <w:p>
      <w:pPr>
        <w:pStyle w:val="2334"/>
        <w:rPr>
          <w:rFonts w:hint="eastAsia"/>
          <w:color w:val="000000"/>
        </w:rPr>
      </w:pPr>
      <w:r/>
      <w:bookmarkStart w:id="5" w:name="_Toc35393621"/>
      <w:r/>
      <w:bookmarkStart w:id="6" w:name="_Toc28359002"/>
      <w:r/>
      <w:bookmarkStart w:id="7" w:name="_Toc38985263"/>
      <w:r/>
      <w:bookmarkStart w:id="8" w:name="_Toc225428796"/>
      <w:r/>
      <w:bookmarkStart w:id="9" w:name="_Toc35393790"/>
      <w:r/>
      <w:bookmarkStart w:id="10" w:name="_Toc28359079"/>
      <w:r/>
      <w:bookmarkStart w:id="11" w:name="_Hlk24379207"/>
      <w:r/>
      <w:bookmarkStart w:id="12" w:name="_Toc231824639"/>
      <w:r>
        <w:rPr>
          <w:rFonts w:hint="eastAsia"/>
          <w:color w:val="000000"/>
        </w:rPr>
        <w:t xml:space="preserve">一、项目基本情况</w:t>
      </w:r>
      <w:bookmarkEnd w:id="5"/>
      <w:r/>
      <w:bookmarkEnd w:id="6"/>
      <w:r/>
      <w:bookmarkEnd w:id="7"/>
      <w:r/>
      <w:bookmarkEnd w:id="8"/>
      <w:r/>
      <w:bookmarkEnd w:id="9"/>
      <w:r/>
      <w:bookmarkEnd w:id="10"/>
      <w:r/>
      <w:bookmarkEnd w:id="12"/>
      <w:r>
        <w:rPr>
          <w:rFonts w:hint="eastAsia"/>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JSZC-320000-JITC-G2026-0175</w:t>
      </w:r>
      <w:r>
        <w:rPr>
          <w:rFonts w:hint="eastAsia" w:ascii="宋体" w:hAnsi="宋体"/>
          <w:color w:val="000000"/>
        </w:rPr>
        <w:t xml:space="preserve">（JSTCC26011102637）</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项目名称：15种呼吸道多病原实时荧光PCR试剂盒采购项目</w:t>
      </w:r>
      <w:bookmarkEnd w:id="11"/>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预算金额：225.00万元人民币</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（如有）：</w:t>
      </w:r>
      <w:r>
        <w:rPr>
          <w:rFonts w:ascii="宋体" w:hAnsi="宋体"/>
          <w:color w:val="000000"/>
        </w:rPr>
        <w:t xml:space="preserve">225.00万元人民币</w:t>
      </w:r>
      <w:r>
        <w:rPr>
          <w:rFonts w:hint="eastAsia" w:ascii="宋体" w:hAnsi="宋体"/>
          <w:color w:val="000000"/>
        </w:rPr>
      </w:r>
      <w:r/>
    </w:p>
    <w:p>
      <w:pPr>
        <w:pStyle w:val="981"/>
        <w:ind w:firstLine="480"/>
        <w:spacing w:line="360" w:lineRule="auto"/>
        <w:rPr>
          <w:rFonts w:ascii="宋体" w:hAnsi="宋体"/>
          <w:color w:val="000000"/>
        </w:rPr>
      </w:pPr>
      <w:r>
        <w:rPr>
          <w:rFonts w:hint="eastAsia" w:ascii="宋体" w:hAnsi="宋体"/>
          <w:color w:val="000000"/>
        </w:rPr>
        <w:t xml:space="preserve">采购需求：</w:t>
      </w:r>
      <w:r>
        <w:rPr>
          <w:rFonts w:ascii="宋体" w:hAnsi="宋体"/>
          <w:color w:val="000000"/>
        </w:rPr>
      </w:r>
      <w:r/>
    </w:p>
    <w:p>
      <w:pPr>
        <w:pStyle w:val="981"/>
        <w:ind w:firstLine="480"/>
        <w:spacing w:line="360" w:lineRule="auto"/>
        <w:rPr>
          <w:rFonts w:hint="eastAsia" w:ascii="宋体" w:hAnsi="宋体"/>
          <w:b/>
          <w:bCs/>
          <w:color w:val="000000"/>
        </w:rPr>
      </w:pPr>
      <w:r>
        <w:rPr>
          <w:rFonts w:ascii="宋体" w:hAnsi="宋体"/>
          <w:color w:val="000000"/>
        </w:rPr>
        <w:t xml:space="preserve">为检测</w:t>
      </w:r>
      <w:r>
        <w:rPr>
          <w:rFonts w:hint="eastAsia" w:ascii="宋体" w:hAnsi="宋体"/>
          <w:color w:val="000000"/>
          <w:szCs w:val="21"/>
        </w:rPr>
        <w:t xml:space="preserve">人鼻咽抽提物、鼻拭子、咽拭子与鼻咽拭子中的新冠病毒(ORF/N)、流感病毒甲型、流感病毒乙型、流感病毒H1</w:t>
      </w:r>
      <w:r>
        <w:rPr>
          <w:rFonts w:ascii="宋体" w:hAnsi="宋体"/>
          <w:color w:val="000000"/>
          <w:szCs w:val="21"/>
        </w:rPr>
        <w:t xml:space="preserve">N1</w:t>
      </w:r>
      <w:r>
        <w:rPr>
          <w:rFonts w:hint="eastAsia" w:ascii="宋体" w:hAnsi="宋体"/>
          <w:color w:val="000000"/>
          <w:szCs w:val="21"/>
        </w:rPr>
        <w:t xml:space="preserve">型、流感病毒H3型、流感病毒BV型、流感病毒BY型、呼吸道合胞病毒A型、呼吸道合胞病毒B型、腺病毒、人偏肺病毒、鼻病毒、副流感病毒1型、副流感病毒2型、副流感病毒3型、副流感病毒4型、冠状病毒229E型、冠状病毒NL63型、冠状病毒OC43型、冠状病毒HKU1型、博卡病毒、肠道病毒、肺炎支原体、A族</w:t>
      </w:r>
      <w:r>
        <w:rPr>
          <w:rFonts w:hint="eastAsia" w:ascii="宋体" w:hAnsi="宋体"/>
          <w:color w:val="000000"/>
          <w:szCs w:val="21"/>
        </w:rPr>
        <w:t xml:space="preserve">链球菌、百日咳鲍特菌、肺炎链球菌和流感嗜血杆菌15种病原体，共28种分型</w:t>
      </w:r>
      <w:r>
        <w:rPr>
          <w:rFonts w:ascii="宋体" w:hAnsi="宋体"/>
          <w:color w:val="000000"/>
        </w:rPr>
        <w:t xml:space="preserve">，拟对</w:t>
      </w:r>
      <w:r>
        <w:rPr>
          <w:rFonts w:hint="eastAsia" w:ascii="宋体" w:hAnsi="宋体"/>
          <w:bCs/>
          <w:color w:val="000000"/>
          <w:szCs w:val="21"/>
        </w:rPr>
        <w:t xml:space="preserve">15种呼吸道多病原实时荧光PCR</w:t>
      </w:r>
      <w:r>
        <w:rPr>
          <w:rFonts w:hint="eastAsia" w:ascii="宋体" w:hAnsi="宋体"/>
          <w:bCs/>
          <w:color w:val="000000"/>
          <w:szCs w:val="21"/>
        </w:rPr>
        <w:t xml:space="preserve">试剂盒</w:t>
      </w:r>
      <w:r>
        <w:rPr>
          <w:rFonts w:ascii="宋体" w:hAnsi="宋体"/>
          <w:color w:val="000000"/>
        </w:rPr>
        <w:t xml:space="preserve">进行采购，具体技术参数要求详见招标文件</w:t>
      </w:r>
      <w:r>
        <w:rPr>
          <w:rFonts w:hint="eastAsia" w:ascii="宋体" w:hAnsi="宋体"/>
          <w:color w:val="000000"/>
        </w:rPr>
        <w:t xml:space="preserve">。</w:t>
      </w:r>
      <w:r>
        <w:rPr>
          <w:rFonts w:hint="eastAsia" w:ascii="宋体" w:hAnsi="宋体"/>
          <w:b/>
          <w:bCs/>
          <w:color w:val="000000"/>
        </w:rPr>
      </w:r>
      <w:r/>
    </w:p>
    <w:p>
      <w:pPr>
        <w:pStyle w:val="981"/>
        <w:ind w:firstLine="480"/>
        <w:spacing w:line="360" w:lineRule="auto"/>
        <w:rPr>
          <w:rFonts w:ascii="宋体" w:hAnsi="宋体"/>
          <w:color w:val="000000"/>
        </w:rPr>
      </w:pPr>
      <w:r>
        <w:rPr>
          <w:rFonts w:hint="eastAsia" w:ascii="宋体" w:hAnsi="宋体"/>
          <w:color w:val="000000"/>
        </w:rPr>
        <w:t xml:space="preserve">合同履行期限：</w:t>
      </w:r>
      <w:bookmarkStart w:id="13" w:name="_Toc28359080"/>
      <w:r/>
      <w:bookmarkStart w:id="14" w:name="_Toc28359003"/>
      <w:r/>
      <w:bookmarkStart w:id="15" w:name="_Toc35393622"/>
      <w:r/>
      <w:bookmarkStart w:id="16" w:name="_Toc35393791"/>
      <w:r/>
      <w:bookmarkStart w:id="17" w:name="_Toc38985264"/>
      <w:r>
        <w:rPr>
          <w:rFonts w:hint="eastAsia" w:ascii="宋体" w:hAnsi="宋体"/>
          <w:color w:val="000000"/>
          <w:szCs w:val="21"/>
        </w:rPr>
        <w:t xml:space="preserve">合同签订后10个工作日内在采购人指定地点完成本项目50%供货，1年内完成剩余供货</w:t>
      </w:r>
      <w:r>
        <w:rPr>
          <w:rFonts w:hint="eastAsia" w:ascii="宋体" w:hAnsi="宋体"/>
          <w:color w:val="000000"/>
        </w:rPr>
        <w:t xml:space="preserve">。</w:t>
      </w:r>
      <w:r>
        <w:rPr>
          <w:rFonts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本项目（</w:t>
      </w:r>
      <w:r>
        <w:rPr>
          <w:rFonts w:ascii="宋体" w:hAnsi="宋体"/>
          <w:color w:val="000000"/>
        </w:rPr>
        <w:t xml:space="preserve">是/否</w:t>
      </w:r>
      <w:r>
        <w:rPr>
          <w:rFonts w:hint="eastAsia" w:ascii="宋体" w:hAnsi="宋体"/>
          <w:color w:val="000000"/>
        </w:rPr>
        <w:t xml:space="preserve">）接受联合体投标：否。</w:t>
      </w:r>
      <w:r>
        <w:rPr>
          <w:rFonts w:hint="eastAsia" w:ascii="宋体" w:hAnsi="宋体"/>
          <w:color w:val="000000"/>
        </w:rPr>
      </w:r>
      <w:r/>
    </w:p>
    <w:p>
      <w:pPr>
        <w:pStyle w:val="2334"/>
        <w:rPr>
          <w:rFonts w:hint="eastAsia"/>
          <w:color w:val="000000"/>
        </w:rPr>
      </w:pPr>
      <w:r/>
      <w:bookmarkStart w:id="18" w:name="_Toc225428797"/>
      <w:r/>
      <w:bookmarkStart w:id="19" w:name="_Toc231824640"/>
      <w:r>
        <w:rPr>
          <w:rFonts w:hint="eastAsia"/>
          <w:color w:val="000000"/>
        </w:rPr>
        <w:t xml:space="preserve">二、申请人的资格要求</w:t>
      </w:r>
      <w:bookmarkEnd w:id="13"/>
      <w:r/>
      <w:bookmarkEnd w:id="14"/>
      <w:r/>
      <w:bookmarkEnd w:id="15"/>
      <w:r/>
      <w:bookmarkEnd w:id="16"/>
      <w:r/>
      <w:bookmarkEnd w:id="17"/>
      <w:r/>
      <w:bookmarkEnd w:id="18"/>
      <w:r/>
      <w:bookmarkEnd w:id="19"/>
      <w:r>
        <w:rPr>
          <w:rFonts w:hint="eastAsia"/>
          <w:color w:val="000000"/>
        </w:rPr>
      </w:r>
      <w:r/>
    </w:p>
    <w:p>
      <w:pPr>
        <w:pStyle w:val="981"/>
        <w:ind w:firstLine="480"/>
        <w:spacing w:line="360" w:lineRule="auto"/>
        <w:rPr>
          <w:rFonts w:hint="eastAsia" w:ascii="宋体" w:hAnsi="宋体"/>
          <w:color w:val="000000"/>
        </w:rPr>
      </w:pPr>
      <w:r/>
      <w:bookmarkStart w:id="20" w:name="_Toc28359081"/>
      <w:r/>
      <w:bookmarkStart w:id="21" w:name="_Toc35393792"/>
      <w:r/>
      <w:bookmarkStart w:id="22" w:name="_Toc35393623"/>
      <w:r/>
      <w:bookmarkStart w:id="23" w:name="_Toc38985265"/>
      <w:r/>
      <w:bookmarkStart w:id="24" w:name="_Toc28359004"/>
      <w:r>
        <w:rPr>
          <w:rFonts w:hint="eastAsia" w:ascii="宋体" w:hAnsi="宋体"/>
          <w:color w:val="000000"/>
        </w:rPr>
        <w:t xml:space="preserve">（一）满足《中华人民共和国政府采购法》第二十二条规定：</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1.供应商必须是遵守中华人民共和国的相关法律、法规，具有承担民事责任能力的独立法人或其他组织；</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w:t>
      </w:r>
      <w:r>
        <w:rPr>
          <w:rFonts w:hint="eastAsia" w:ascii="宋体" w:hAnsi="宋体"/>
          <w:color w:val="000000"/>
        </w:rPr>
        <w:t xml:space="preserve">内开具）；</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4.供应商必须具备履行合同所必需的设备和专业技术能力的证明材料（提供承诺或有效</w:t>
      </w:r>
      <w:r>
        <w:rPr>
          <w:rFonts w:hint="eastAsia" w:ascii="宋体" w:hAnsi="宋体"/>
          <w:color w:val="000000"/>
        </w:rPr>
        <w:t xml:space="preserve">证明材料）；</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5.</w:t>
      </w:r>
      <w:bookmarkStart w:id="25" w:name="OLE_LINK3"/>
      <w:r>
        <w:rPr>
          <w:rFonts w:hint="eastAsia" w:ascii="宋体" w:hAnsi="宋体"/>
          <w:color w:val="000000"/>
        </w:rPr>
        <w:t xml:space="preserve">供应商参加本次采购活动前3年内在经营活动中没有重大违法或不良记录承诺（需提供承诺书，格式自拟，加盖公章，但必须包含此条内容）</w:t>
      </w:r>
      <w:bookmarkEnd w:id="25"/>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rPr>
          <w:rFonts w:hint="eastAsia" w:ascii="宋体" w:hAnsi="宋体"/>
          <w:color w:val="000000"/>
        </w:rPr>
      </w:r>
      <w:r/>
    </w:p>
    <w:p>
      <w:pPr>
        <w:pStyle w:val="981"/>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rPr>
          <w:rFonts w:hint="eastAsia" w:ascii="宋体" w:hAnsi="宋体"/>
          <w:color w:val="000000"/>
        </w:rPr>
      </w:r>
      <w:r/>
    </w:p>
    <w:p>
      <w:pPr>
        <w:pStyle w:val="981"/>
        <w:ind w:firstLine="480"/>
        <w:spacing w:line="360" w:lineRule="auto"/>
        <w:rPr>
          <w:rFonts w:hint="eastAsia" w:ascii="宋体" w:hAnsi="宋体"/>
          <w:b/>
          <w:bCs/>
          <w:color w:val="000000"/>
          <w:szCs w:val="21"/>
        </w:rPr>
      </w:pPr>
      <w:r>
        <w:rPr>
          <w:rFonts w:hint="eastAsia" w:ascii="宋体" w:hAnsi="宋体"/>
          <w:b/>
          <w:bCs/>
          <w:color w:val="000000"/>
          <w:szCs w:val="21"/>
        </w:rPr>
        <w:t xml:space="preserve">无（本项目不属于专门面向中小企业采购的项目）</w:t>
      </w:r>
      <w:r>
        <w:rPr>
          <w:rFonts w:hint="eastAsia" w:ascii="宋体" w:hAnsi="宋体"/>
          <w:b/>
          <w:bCs/>
          <w:color w:val="000000"/>
          <w:szCs w:val="21"/>
        </w:rPr>
      </w:r>
      <w:r/>
    </w:p>
    <w:p>
      <w:pPr>
        <w:pStyle w:val="981"/>
        <w:ind w:firstLine="480"/>
        <w:spacing w:line="360" w:lineRule="auto"/>
        <w:rPr>
          <w:rFonts w:ascii="宋体" w:hAnsi="宋体"/>
          <w:color w:val="000000"/>
        </w:rPr>
      </w:pPr>
      <w:r>
        <w:rPr>
          <w:rFonts w:hint="eastAsia" w:ascii="宋体" w:hAnsi="宋体"/>
          <w:color w:val="000000"/>
        </w:rPr>
        <w:t xml:space="preserve">（三）本项目的特定资格要求：</w:t>
      </w:r>
      <w:r>
        <w:rPr>
          <w:rFonts w:ascii="宋体" w:hAnsi="宋体"/>
          <w:color w:val="000000"/>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w:t>
      </w:r>
      <w:r>
        <w:rPr>
          <w:rFonts w:hint="eastAsia" w:ascii="宋体" w:hAnsi="宋体"/>
          <w:color w:val="000000"/>
          <w:szCs w:val="21"/>
        </w:rPr>
        <w:t xml:space="preserve">若为投标试剂生产企业的，须具有《医疗器械生产许可证》；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供应商</w:t>
      </w:r>
      <w:r>
        <w:rPr>
          <w:rFonts w:hint="eastAsia" w:ascii="宋体" w:hAnsi="宋体"/>
          <w:color w:val="000000"/>
          <w:szCs w:val="21"/>
        </w:rPr>
        <w:t xml:space="preserve">若为投标试剂经营</w:t>
      </w:r>
      <w:r>
        <w:rPr>
          <w:rFonts w:hint="eastAsia" w:ascii="宋体" w:hAnsi="宋体"/>
          <w:color w:val="000000"/>
          <w:szCs w:val="21"/>
        </w:rPr>
        <w:t xml:space="preserve">企业的，须具有《医疗器械经营许可证》或《医疗器械经营备案凭证》。</w:t>
      </w:r>
      <w:r>
        <w:rPr>
          <w:rFonts w:hint="eastAsia" w:ascii="宋体" w:hAnsi="宋体"/>
          <w:color w:val="000000"/>
          <w:szCs w:val="21"/>
        </w:rPr>
      </w:r>
      <w:r/>
    </w:p>
    <w:p>
      <w:pPr>
        <w:pStyle w:val="2334"/>
        <w:rPr>
          <w:rFonts w:hint="eastAsia"/>
          <w:color w:val="000000"/>
        </w:rPr>
      </w:pPr>
      <w:r/>
      <w:bookmarkStart w:id="26" w:name="_Toc225428798"/>
      <w:r/>
      <w:bookmarkStart w:id="27" w:name="_Toc231824641"/>
      <w:r>
        <w:rPr>
          <w:rFonts w:hint="eastAsia"/>
          <w:color w:val="000000"/>
        </w:rPr>
        <w:t xml:space="preserve">三、获取招标文件</w:t>
      </w:r>
      <w:bookmarkEnd w:id="26"/>
      <w:r/>
      <w:bookmarkEnd w:id="27"/>
      <w:r>
        <w:rPr>
          <w:rFonts w:hint="eastAsia"/>
          <w:color w:val="000000"/>
        </w:rPr>
      </w:r>
      <w:r/>
    </w:p>
    <w:p>
      <w:pPr>
        <w:pStyle w:val="981"/>
        <w:ind w:firstLine="540"/>
        <w:spacing w:line="360" w:lineRule="auto"/>
        <w:rPr>
          <w:rFonts w:hint="eastAsia" w:ascii="宋体" w:hAnsi="宋体" w:cs="宋体"/>
          <w:color w:val="000000"/>
        </w:rPr>
      </w:pPr>
      <w:r>
        <w:rPr>
          <w:rFonts w:hint="eastAsia" w:ascii="宋体" w:hAnsi="宋体" w:cs="宋体"/>
          <w:color w:val="000000"/>
        </w:rPr>
        <w:t xml:space="preserve">时间：自招标文件公告</w:t>
      </w:r>
      <w:r>
        <w:rPr>
          <w:rFonts w:hint="eastAsia" w:ascii="宋体" w:hAnsi="宋体" w:cs="宋体"/>
          <w:color w:val="000000"/>
        </w:rPr>
        <w:t xml:space="preserve">发布之日起5个工作日。</w:t>
      </w:r>
      <w:r>
        <w:rPr>
          <w:rFonts w:hint="eastAsia" w:ascii="宋体" w:hAnsi="宋体" w:cs="宋体"/>
          <w:color w:val="000000"/>
        </w:rPr>
      </w:r>
      <w:r/>
    </w:p>
    <w:p>
      <w:pPr>
        <w:pStyle w:val="981"/>
        <w:ind w:firstLine="540"/>
        <w:spacing w:line="360" w:lineRule="auto"/>
        <w:rPr>
          <w:rFonts w:ascii="宋体" w:hAnsi="宋体" w:cs="宋体"/>
          <w:color w:val="000000"/>
        </w:rPr>
      </w:pPr>
      <w:r/>
      <w:bookmarkEnd w:id="20"/>
      <w:r/>
      <w:bookmarkEnd w:id="21"/>
      <w:r/>
      <w:bookmarkEnd w:id="22"/>
      <w:r/>
      <w:bookmarkEnd w:id="23"/>
      <w:r/>
      <w:bookmarkEnd w:id="24"/>
      <w:r>
        <w:rPr>
          <w:rFonts w:ascii="宋体" w:hAnsi="宋体" w:cs="宋体"/>
          <w:color w:val="000000"/>
        </w:rPr>
        <w:t xml:space="preserve">地点</w:t>
      </w:r>
      <w:r>
        <w:rPr>
          <w:rFonts w:hint="eastAsia" w:ascii="宋体" w:hAnsi="宋体" w:cs="宋体"/>
          <w:color w:val="000000"/>
        </w:rPr>
        <w:t xml:space="preserve">：</w:t>
      </w:r>
      <w:r>
        <w:rPr>
          <w:rFonts w:ascii="宋体" w:hAnsi="宋体" w:cs="宋体"/>
          <w:color w:val="000000"/>
        </w:rPr>
        <w:t xml:space="preserve">“苏采云”政府采购交易系统</w:t>
      </w:r>
      <w:r>
        <w:rPr>
          <w:rFonts w:ascii="宋体" w:hAnsi="宋体" w:cs="宋体"/>
          <w:color w:val="000000"/>
        </w:rPr>
      </w:r>
      <w:r/>
    </w:p>
    <w:p>
      <w:pPr>
        <w:pStyle w:val="981"/>
        <w:ind w:firstLine="540"/>
        <w:spacing w:line="360" w:lineRule="auto"/>
        <w:rPr>
          <w:rFonts w:ascii="宋体" w:hAnsi="宋体" w:cs="宋体"/>
          <w:color w:val="000000"/>
        </w:rPr>
      </w:pPr>
      <w:r>
        <w:rPr>
          <w:rFonts w:ascii="宋体" w:hAnsi="宋体" w:cs="宋体"/>
          <w:color w:val="000000"/>
        </w:rPr>
        <w:t xml:space="preserve">方式</w:t>
      </w:r>
      <w:r>
        <w:rPr>
          <w:rFonts w:hint="eastAsia" w:ascii="宋体" w:hAnsi="宋体" w:cs="宋体"/>
          <w:color w:val="000000"/>
        </w:rPr>
        <w:t xml:space="preserve">：</w:t>
      </w:r>
      <w:r>
        <w:rPr>
          <w:rFonts w:ascii="宋体" w:hAnsi="宋体" w:cs="宋体"/>
          <w:color w:val="000000"/>
        </w:rPr>
        <w:t xml:space="preserve">在“苏采云”政府采购交易系统获取招标文件</w:t>
      </w:r>
      <w:r>
        <w:rPr>
          <w:rFonts w:hint="eastAsia" w:ascii="宋体" w:hAnsi="宋体"/>
          <w:color w:val="000000"/>
        </w:rPr>
        <w:t xml:space="preserve">(投标人必须在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w:t>
      </w:r>
      <w:r>
        <w:rPr>
          <w:rFonts w:ascii="宋体" w:hAnsi="宋体" w:cs="宋体"/>
          <w:color w:val="000000"/>
        </w:rPr>
      </w:r>
      <w:r/>
    </w:p>
    <w:p>
      <w:pPr>
        <w:pStyle w:val="981"/>
        <w:ind w:firstLine="540"/>
        <w:spacing w:line="360" w:lineRule="auto"/>
        <w:rPr>
          <w:rFonts w:ascii="宋体" w:hAnsi="宋体" w:cs="宋体"/>
          <w:color w:val="000000"/>
        </w:rPr>
      </w:pPr>
      <w:r>
        <w:rPr>
          <w:rFonts w:ascii="宋体" w:hAnsi="宋体" w:cs="宋体"/>
          <w:color w:val="000000"/>
        </w:rPr>
        <w:t xml:space="preserve">售价</w:t>
      </w:r>
      <w:r>
        <w:rPr>
          <w:rFonts w:hint="eastAsia" w:ascii="宋体" w:hAnsi="宋体" w:cs="宋体"/>
          <w:color w:val="000000"/>
        </w:rPr>
        <w:t xml:space="preserve">：</w:t>
      </w:r>
      <w:r>
        <w:rPr>
          <w:rFonts w:ascii="宋体" w:hAnsi="宋体" w:cs="宋体"/>
          <w:color w:val="000000"/>
        </w:rPr>
        <w:t xml:space="preserve">0.00元</w:t>
      </w:r>
      <w:r>
        <w:rPr>
          <w:rFonts w:ascii="宋体" w:hAnsi="宋体" w:cs="宋体"/>
          <w:color w:val="000000"/>
        </w:rPr>
      </w:r>
      <w:r/>
    </w:p>
    <w:p>
      <w:pPr>
        <w:pStyle w:val="2334"/>
        <w:rPr>
          <w:rFonts w:hint="eastAsia"/>
          <w:color w:val="000000"/>
        </w:rPr>
      </w:pPr>
      <w:r/>
      <w:bookmarkStart w:id="28" w:name="_Toc28359005"/>
      <w:r/>
      <w:bookmarkStart w:id="29" w:name="_Toc28359082"/>
      <w:r/>
      <w:bookmarkStart w:id="30" w:name="_Toc225428799"/>
      <w:r/>
      <w:bookmarkStart w:id="31" w:name="_Toc35393793"/>
      <w:r/>
      <w:bookmarkStart w:id="32" w:name="_Toc38985266"/>
      <w:r/>
      <w:bookmarkStart w:id="33" w:name="_Toc35393624"/>
      <w:r/>
      <w:bookmarkStart w:id="34" w:name="_Toc231824642"/>
      <w:r>
        <w:rPr>
          <w:rFonts w:hint="eastAsia"/>
          <w:color w:val="000000"/>
        </w:rPr>
        <w:t xml:space="preserve">四、提交投标文件</w:t>
      </w:r>
      <w:bookmarkEnd w:id="28"/>
      <w:r/>
      <w:bookmarkEnd w:id="29"/>
      <w:r>
        <w:rPr>
          <w:rFonts w:hint="eastAsia"/>
          <w:color w:val="000000"/>
        </w:rPr>
        <w:t xml:space="preserve">截止时间、开标时间和地点</w:t>
      </w:r>
      <w:bookmarkEnd w:id="30"/>
      <w:r/>
      <w:bookmarkEnd w:id="31"/>
      <w:r/>
      <w:bookmarkEnd w:id="32"/>
      <w:r/>
      <w:bookmarkEnd w:id="33"/>
      <w:r/>
      <w:bookmarkEnd w:id="34"/>
      <w:r>
        <w:rPr>
          <w:rFonts w:hint="eastAsia"/>
          <w:color w:val="000000"/>
        </w:rPr>
      </w:r>
      <w:r/>
    </w:p>
    <w:p>
      <w:pPr>
        <w:pStyle w:val="981"/>
        <w:ind w:firstLine="480"/>
        <w:spacing w:line="360" w:lineRule="auto"/>
        <w:rPr>
          <w:rFonts w:ascii="宋体" w:hAnsi="宋体"/>
          <w:bCs/>
          <w:color w:val="000000"/>
        </w:rPr>
      </w:pPr>
      <w:r>
        <w:rPr>
          <w:rFonts w:hint="eastAsia" w:ascii="宋体" w:hAnsi="宋体"/>
          <w:bCs/>
          <w:color w:val="000000"/>
        </w:rPr>
        <w:t xml:space="preserve">2026年6月30日9点30分（北京时间）。</w:t>
      </w:r>
      <w:r>
        <w:rPr>
          <w:rFonts w:ascii="宋体" w:hAnsi="宋体"/>
          <w:bCs/>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地点:“苏采云”政府采购交易系统</w:t>
      </w:r>
      <w:r>
        <w:rPr>
          <w:rFonts w:hint="eastAsia" w:ascii="宋体" w:hAnsi="宋体"/>
          <w:color w:val="000000"/>
        </w:rPr>
      </w:r>
      <w:r/>
    </w:p>
    <w:p>
      <w:pPr>
        <w:pStyle w:val="2334"/>
        <w:rPr>
          <w:rFonts w:hint="eastAsia"/>
          <w:color w:val="000000"/>
        </w:rPr>
      </w:pPr>
      <w:r/>
      <w:bookmarkStart w:id="35" w:name="_Toc38985267"/>
      <w:r/>
      <w:bookmarkStart w:id="36" w:name="_Toc35393625"/>
      <w:r/>
      <w:bookmarkStart w:id="37" w:name="_Toc225428800"/>
      <w:r/>
      <w:bookmarkStart w:id="38" w:name="_Toc28359084"/>
      <w:r/>
      <w:bookmarkStart w:id="39" w:name="_Toc28359007"/>
      <w:r/>
      <w:bookmarkStart w:id="40" w:name="_Toc35393794"/>
      <w:r/>
      <w:bookmarkStart w:id="41" w:name="_Toc231824643"/>
      <w:r>
        <w:rPr>
          <w:rFonts w:hint="eastAsia"/>
          <w:color w:val="000000"/>
        </w:rPr>
        <w:t xml:space="preserve">五、公告期限</w:t>
      </w:r>
      <w:bookmarkEnd w:id="35"/>
      <w:r/>
      <w:bookmarkEnd w:id="36"/>
      <w:r/>
      <w:bookmarkEnd w:id="37"/>
      <w:r/>
      <w:bookmarkEnd w:id="38"/>
      <w:r/>
      <w:bookmarkEnd w:id="39"/>
      <w:r/>
      <w:bookmarkEnd w:id="40"/>
      <w:r/>
      <w:bookmarkEnd w:id="41"/>
      <w:r>
        <w:rPr>
          <w:rFonts w:hint="eastAsia"/>
          <w:color w:val="000000"/>
        </w:rPr>
      </w:r>
      <w:r/>
    </w:p>
    <w:p>
      <w:pPr>
        <w:pStyle w:val="981"/>
        <w:ind w:firstLine="480"/>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334"/>
        <w:rPr>
          <w:rFonts w:hint="eastAsia"/>
          <w:color w:val="000000"/>
        </w:rPr>
      </w:pPr>
      <w:r/>
      <w:bookmarkStart w:id="42" w:name="_Toc38985268"/>
      <w:r/>
      <w:bookmarkStart w:id="43" w:name="_Toc35393626"/>
      <w:r/>
      <w:bookmarkStart w:id="44" w:name="_Toc35393795"/>
      <w:r/>
      <w:bookmarkStart w:id="45" w:name="_Toc225428801"/>
      <w:r/>
      <w:bookmarkStart w:id="46" w:name="_Toc231824644"/>
      <w:r>
        <w:rPr>
          <w:rFonts w:hint="eastAsia"/>
          <w:color w:val="000000"/>
        </w:rPr>
        <w:t xml:space="preserve">六、其他补充事宜</w:t>
      </w:r>
      <w:bookmarkEnd w:id="42"/>
      <w:r/>
      <w:bookmarkEnd w:id="43"/>
      <w:r/>
      <w:bookmarkEnd w:id="44"/>
      <w:r/>
      <w:bookmarkEnd w:id="45"/>
      <w:r/>
      <w:bookmarkEnd w:id="46"/>
      <w:r>
        <w:rPr>
          <w:rFonts w:hint="eastAsia"/>
          <w:color w:val="000000"/>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81"/>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81"/>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981"/>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981"/>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w:t>
      </w:r>
      <w:r>
        <w:rPr>
          <w:rFonts w:hint="eastAsia" w:ascii="宋体" w:hAnsi="宋体" w:cs="Microsoft New Tai Lue"/>
          <w:color w:val="000000"/>
          <w:szCs w:val="21"/>
        </w:rPr>
        <w:t xml:space="preserve">交易系统（苏采云）的方法：“苏采云”系统用户注册--获取“CA数字证书”--CA绑定与登录--网上报名--下载采购文件（后缀名为“.kedt”）--将后缀名为“.kedt”的采购文件导入政</w:t>
      </w:r>
      <w:r>
        <w:rPr>
          <w:rFonts w:hint="eastAsia" w:ascii="宋体" w:hAnsi="宋体" w:cs="Microsoft New Tai Lue"/>
          <w:color w:val="000000"/>
          <w:szCs w:val="21"/>
        </w:rPr>
        <w:t xml:space="preserve">府采购客户端工具--制作投标文件--导出加密的投标文件（后缀名为zip）--通过“苏采云”系统上传投标文件。</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rPr>
          <w:rFonts w:ascii="宋体" w:hAnsi="宋体" w:cs="Microsoft New Tai Lue"/>
          <w:color w:val="000000"/>
          <w:szCs w:val="21"/>
        </w:rPr>
      </w:r>
      <w:r/>
    </w:p>
    <w:p>
      <w:pPr>
        <w:pStyle w:val="981"/>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20"/>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20"/>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w:t>
      </w:r>
      <w:r>
        <w:rPr>
          <w:rFonts w:hint="eastAsia" w:ascii="宋体" w:hAnsi="宋体" w:cs="Microsoft New Tai Lue"/>
          <w:color w:val="000000"/>
          <w:szCs w:val="21"/>
        </w:rPr>
        <w:t xml:space="preserve">报名项目--报名详情页面内相应链接进行下载。</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w:t>
      </w:r>
      <w:r>
        <w:rPr>
          <w:rFonts w:hint="eastAsia" w:ascii="宋体" w:hAnsi="宋体" w:cs="Microsoft New Tai Lue"/>
          <w:color w:val="000000"/>
          <w:szCs w:val="21"/>
        </w:rPr>
        <w:t xml:space="preserve">或者查阅。</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981"/>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81"/>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rPr>
          <w:rFonts w:hint="eastAsia" w:ascii="宋体" w:hAnsi="宋体"/>
          <w:bCs/>
          <w:color w:val="000000"/>
        </w:rPr>
      </w:r>
      <w:r/>
    </w:p>
    <w:p>
      <w:pPr>
        <w:pStyle w:val="981"/>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34"/>
        <w:rPr>
          <w:rFonts w:hint="eastAsia"/>
          <w:color w:val="000000"/>
        </w:rPr>
      </w:pPr>
      <w:r/>
      <w:bookmarkStart w:id="47" w:name="_Toc35393627"/>
      <w:r/>
      <w:bookmarkStart w:id="48" w:name="_Toc225428802"/>
      <w:r/>
      <w:bookmarkStart w:id="49" w:name="_Toc38985269"/>
      <w:r/>
      <w:bookmarkStart w:id="50" w:name="_Toc35393796"/>
      <w:r/>
      <w:bookmarkStart w:id="51" w:name="_Toc28359085"/>
      <w:r/>
      <w:bookmarkStart w:id="52" w:name="_Toc28359008"/>
      <w:r/>
      <w:bookmarkStart w:id="53" w:name="_Toc231824645"/>
      <w:r>
        <w:rPr>
          <w:rFonts w:hint="eastAsia"/>
          <w:color w:val="000000"/>
        </w:rPr>
        <w:t xml:space="preserve">七、本次招标联系方式</w:t>
      </w:r>
      <w:bookmarkEnd w:id="47"/>
      <w:r/>
      <w:bookmarkEnd w:id="48"/>
      <w:r/>
      <w:bookmarkEnd w:id="49"/>
      <w:r/>
      <w:bookmarkEnd w:id="50"/>
      <w:r/>
      <w:bookmarkEnd w:id="51"/>
      <w:r/>
      <w:bookmarkEnd w:id="52"/>
      <w:r/>
      <w:bookmarkEnd w:id="53"/>
      <w:r>
        <w:rPr>
          <w:rFonts w:hint="eastAsia"/>
          <w:color w:val="000000"/>
        </w:rPr>
      </w:r>
      <w:r/>
    </w:p>
    <w:p>
      <w:pPr>
        <w:pStyle w:val="981"/>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rPr>
          <w:rFonts w:hint="eastAsia" w:ascii="宋体" w:hAnsi="宋体" w:cs="宋体"/>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rPr>
          <w:rFonts w:hint="eastAsia" w:ascii="宋体" w:hAnsi="宋体"/>
          <w:bCs/>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rPr>
          <w:rFonts w:hint="eastAsia" w:ascii="宋体" w:hAnsi="宋体"/>
          <w:bCs/>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联系人：徐老师</w:t>
      </w:r>
      <w:r>
        <w:rPr>
          <w:rFonts w:hint="eastAsia" w:ascii="宋体" w:hAnsi="宋体"/>
          <w:bCs/>
          <w:color w:val="000000"/>
        </w:rPr>
      </w:r>
      <w:r/>
    </w:p>
    <w:p>
      <w:pPr>
        <w:pStyle w:val="981"/>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543</w:t>
      </w:r>
      <w:r>
        <w:rPr>
          <w:rFonts w:ascii="宋体" w:hAnsi="宋体"/>
          <w:bCs/>
          <w:color w:val="000000"/>
        </w:rPr>
      </w:r>
      <w:r/>
    </w:p>
    <w:p>
      <w:pPr>
        <w:pStyle w:val="981"/>
        <w:ind w:firstLine="480"/>
        <w:jc w:val="left"/>
        <w:spacing w:line="360" w:lineRule="auto"/>
        <w:rPr>
          <w:rFonts w:hint="eastAsia" w:ascii="宋体" w:hAnsi="宋体"/>
          <w:color w:val="000000"/>
        </w:rPr>
      </w:pPr>
      <w:r/>
      <w:bookmarkStart w:id="54" w:name="OLE_LINK6"/>
      <w:r>
        <w:rPr>
          <w:rFonts w:hint="eastAsia" w:ascii="宋体" w:hAnsi="宋体" w:cs="宋体"/>
          <w:color w:val="000000"/>
        </w:rPr>
        <w:t xml:space="preserve">2.江苏省招标中心有限公司信息</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地    址：江苏省南京市郑和</w:t>
      </w:r>
      <w:r>
        <w:rPr>
          <w:rFonts w:hint="eastAsia" w:ascii="宋体" w:hAnsi="宋体"/>
          <w:color w:val="000000"/>
        </w:rPr>
        <w:t xml:space="preserve">中路118号D座12楼</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联 系 人：汪律、姜瑶、陈诚</w:t>
      </w:r>
      <w:r>
        <w:rPr>
          <w:rFonts w:hint="eastAsia" w:ascii="宋体" w:hAnsi="宋体"/>
          <w:color w:val="000000"/>
        </w:rPr>
      </w:r>
      <w:r/>
    </w:p>
    <w:p>
      <w:pPr>
        <w:pStyle w:val="981"/>
        <w:ind w:firstLine="480"/>
        <w:spacing w:line="360" w:lineRule="auto"/>
        <w:rPr>
          <w:rFonts w:ascii="宋体" w:hAnsi="宋体"/>
          <w:color w:val="000000"/>
        </w:rPr>
      </w:pPr>
      <w:r>
        <w:rPr>
          <w:rFonts w:hint="eastAsia" w:ascii="宋体" w:hAnsi="宋体"/>
          <w:color w:val="000000"/>
        </w:rPr>
        <w:t xml:space="preserve">联系方式：</w:t>
      </w:r>
      <w:bookmarkEnd w:id="54"/>
      <w:r>
        <w:rPr>
          <w:rFonts w:hint="eastAsia" w:ascii="宋体" w:hAnsi="宋体"/>
          <w:color w:val="000000"/>
        </w:rPr>
        <w:t xml:space="preserve">025-83240902、83248600、83249927</w:t>
      </w:r>
      <w:r>
        <w:rPr>
          <w:rFonts w:ascii="宋体" w:hAnsi="宋体"/>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3.项目联系方式</w:t>
      </w:r>
      <w:r>
        <w:rPr>
          <w:rFonts w:hint="eastAsia" w:ascii="宋体" w:hAnsi="宋体"/>
          <w:bCs/>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项目联系人:汪律、姜瑶、陈诚</w:t>
      </w:r>
      <w:r>
        <w:rPr>
          <w:rFonts w:hint="eastAsia" w:ascii="宋体" w:hAnsi="宋体"/>
          <w:bCs/>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电话:025-83240902</w:t>
      </w:r>
      <w:r>
        <w:rPr>
          <w:rFonts w:hint="eastAsia" w:ascii="宋体" w:hAnsi="宋体"/>
          <w:bCs/>
          <w:color w:val="000000"/>
        </w:rPr>
      </w:r>
      <w:r/>
    </w:p>
    <w:p>
      <w:pPr>
        <w:pStyle w:val="982"/>
        <w:jc w:val="center"/>
        <w:spacing w:line="360" w:lineRule="auto"/>
        <w:rPr>
          <w:rFonts w:hint="eastAsia" w:ascii="宋体" w:hAnsi="宋体"/>
          <w:color w:val="000000"/>
          <w:sz w:val="24"/>
          <w:szCs w:val="24"/>
        </w:rPr>
      </w:pPr>
      <w:r/>
      <w:bookmarkStart w:id="55" w:name="_Toc420487883"/>
      <w:r/>
      <w:bookmarkStart w:id="56" w:name="_Toc420657378"/>
      <w:r>
        <w:rPr>
          <w:rFonts w:hint="eastAsia" w:ascii="宋体" w:hAnsi="宋体"/>
          <w:color w:val="000000"/>
          <w:sz w:val="24"/>
          <w:szCs w:val="24"/>
        </w:rPr>
        <w:br w:type="page" w:clear="all"/>
      </w:r>
      <w:bookmarkStart w:id="57" w:name="_Toc231824646"/>
      <w:r>
        <w:rPr>
          <w:rFonts w:hint="eastAsia" w:ascii="宋体" w:hAnsi="宋体"/>
          <w:color w:val="000000"/>
          <w:sz w:val="24"/>
          <w:szCs w:val="24"/>
        </w:rPr>
        <w:t xml:space="preserve">第二章</w:t>
      </w:r>
      <w:bookmarkEnd w:id="55"/>
      <w:r/>
      <w:bookmarkEnd w:id="56"/>
      <w:r/>
      <w:bookmarkStart w:id="58" w:name="_Toc420487909"/>
      <w:r/>
      <w:bookmarkStart w:id="59" w:name="_Toc289873204"/>
      <w:r/>
      <w:bookmarkStart w:id="60" w:name="_Toc4206574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57"/>
      <w:r>
        <w:rPr>
          <w:rFonts w:hint="eastAsia" w:ascii="宋体" w:hAnsi="宋体"/>
          <w:color w:val="000000"/>
          <w:sz w:val="24"/>
          <w:szCs w:val="24"/>
        </w:rPr>
      </w:r>
      <w:r/>
    </w:p>
    <w:p>
      <w:pPr>
        <w:pStyle w:val="2334"/>
        <w:rPr>
          <w:rFonts w:hint="eastAsia"/>
          <w:color w:val="000000"/>
        </w:rPr>
      </w:pPr>
      <w:r/>
      <w:bookmarkStart w:id="61" w:name="_Toc16938519"/>
      <w:r/>
      <w:bookmarkStart w:id="62" w:name="_Toc20823275"/>
      <w:r/>
      <w:bookmarkStart w:id="63" w:name="_Toc225428805"/>
      <w:r/>
      <w:bookmarkStart w:id="64" w:name="_Toc513029203"/>
      <w:r/>
      <w:bookmarkStart w:id="65" w:name="_Toc120614214"/>
      <w:r/>
      <w:bookmarkStart w:id="66" w:name="_Toc231824647"/>
      <w:r>
        <w:rPr>
          <w:rFonts w:hint="eastAsia"/>
          <w:color w:val="000000"/>
        </w:rPr>
        <w:t xml:space="preserve">一、总则</w:t>
      </w:r>
      <w:bookmarkEnd w:id="61"/>
      <w:r/>
      <w:bookmarkEnd w:id="62"/>
      <w:r/>
      <w:bookmarkEnd w:id="63"/>
      <w:r/>
      <w:bookmarkEnd w:id="64"/>
      <w:r/>
      <w:bookmarkEnd w:id="65"/>
      <w:r/>
      <w:bookmarkEnd w:id="66"/>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67" w:name="_Hlt16619475"/>
      <w:r/>
      <w:bookmarkEnd w:id="67"/>
      <w:r/>
      <w:bookmarkStart w:id="68" w:name="_Toc458694821"/>
      <w:r/>
      <w:bookmarkStart w:id="69" w:name="_Toc513029204"/>
      <w:r/>
      <w:bookmarkStart w:id="70" w:name="_Toc20823276"/>
      <w:r/>
      <w:bookmarkStart w:id="71" w:name="_Toc16938520"/>
      <w:r>
        <w:rPr>
          <w:rFonts w:hint="eastAsia" w:ascii="宋体" w:hAnsi="宋体" w:eastAsia="宋体"/>
          <w:b w:val="0"/>
          <w:bCs w:val="0"/>
          <w:color w:val="000000"/>
          <w:sz w:val="21"/>
          <w:szCs w:val="21"/>
        </w:rPr>
        <w:t xml:space="preserve">1</w:t>
      </w:r>
      <w:bookmarkEnd w:id="68"/>
      <w:r>
        <w:rPr>
          <w:rFonts w:hint="eastAsia" w:ascii="宋体" w:hAnsi="宋体" w:eastAsia="宋体"/>
          <w:b w:val="0"/>
          <w:bCs w:val="0"/>
          <w:color w:val="000000"/>
          <w:sz w:val="21"/>
          <w:szCs w:val="21"/>
        </w:rPr>
        <w:t xml:space="preserve">、招标方式</w:t>
      </w:r>
      <w:bookmarkEnd w:id="69"/>
      <w:r/>
      <w:bookmarkEnd w:id="70"/>
      <w:r/>
      <w:bookmarkEnd w:id="71"/>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72" w:name="_Toc16938521"/>
      <w:r/>
      <w:bookmarkStart w:id="73" w:name="_Toc513029205"/>
      <w:r/>
      <w:bookmarkStart w:id="74" w:name="_Toc20823277"/>
      <w:r>
        <w:rPr>
          <w:rFonts w:hint="eastAsia" w:ascii="宋体" w:hAnsi="宋体" w:eastAsia="宋体"/>
          <w:b w:val="0"/>
          <w:bCs w:val="0"/>
          <w:color w:val="000000"/>
          <w:sz w:val="21"/>
          <w:szCs w:val="21"/>
        </w:rPr>
        <w:t xml:space="preserve">2、合格的</w:t>
      </w:r>
      <w:bookmarkEnd w:id="72"/>
      <w:r/>
      <w:bookmarkEnd w:id="73"/>
      <w:r/>
      <w:bookmarkEnd w:id="74"/>
      <w:r>
        <w:rPr>
          <w:rFonts w:hint="eastAsia" w:ascii="宋体" w:hAnsi="宋体" w:eastAsia="宋体"/>
          <w:b w:val="0"/>
          <w:bCs w:val="0"/>
          <w:color w:val="000000"/>
          <w:sz w:val="21"/>
          <w:szCs w:val="21"/>
        </w:rPr>
        <w:t xml:space="preserve">供应商</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rPr>
          <w:rFonts w:hint="eastAsia" w:ascii="宋体" w:hAnsi="宋体"/>
          <w:color w:val="000000"/>
        </w:rPr>
      </w:r>
      <w:r/>
    </w:p>
    <w:p>
      <w:pPr>
        <w:pStyle w:val="981"/>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2.3</w:t>
      </w:r>
      <w:r>
        <w:rPr>
          <w:rFonts w:ascii="宋体" w:hAnsi="宋体"/>
          <w:color w:val="000000"/>
        </w:rPr>
        <w:t xml:space="preserve">合格的产品</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供应商</w:t>
      </w:r>
      <w:r>
        <w:rPr>
          <w:rFonts w:ascii="宋体" w:hAnsi="宋体"/>
          <w:color w:val="000000"/>
        </w:rPr>
        <w:t xml:space="preserve">所提供的必须是其合法生产或代理的检测试剂，并能够按照国家相关规定、采购人要求及检测试剂购销合同规定的品名、包装、规格、产地、质量、价格、效期、冷链运输（如需要的话）、配送时间等要求及时供货。</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75" w:name="_Toc20823278"/>
      <w:r/>
      <w:bookmarkStart w:id="76" w:name="_Toc513029206"/>
      <w:r/>
      <w:bookmarkStart w:id="77" w:name="_Toc16938522"/>
      <w:r>
        <w:rPr>
          <w:rFonts w:hint="eastAsia" w:ascii="宋体" w:hAnsi="宋体" w:eastAsia="宋体"/>
          <w:b w:val="0"/>
          <w:bCs w:val="0"/>
          <w:color w:val="000000"/>
          <w:sz w:val="21"/>
          <w:szCs w:val="21"/>
        </w:rPr>
        <w:t xml:space="preserve">3、适用法律</w:t>
      </w:r>
      <w:bookmarkEnd w:id="75"/>
      <w:r/>
      <w:bookmarkEnd w:id="76"/>
      <w:r/>
      <w:bookmarkEnd w:id="77"/>
      <w:r>
        <w:rPr>
          <w:rFonts w:hint="eastAsia" w:ascii="宋体" w:hAnsi="宋体" w:eastAsia="宋体"/>
          <w:b w:val="0"/>
          <w:bCs w:val="0"/>
          <w:color w:val="000000"/>
          <w:sz w:val="21"/>
          <w:szCs w:val="21"/>
        </w:rPr>
        <w:t xml:space="preserve">和标准</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81"/>
        <w:ind w:firstLine="426"/>
        <w:spacing w:line="360" w:lineRule="auto"/>
        <w:rPr>
          <w:rFonts w:hint="eastAsia" w:ascii="宋体" w:hAnsi="宋体"/>
          <w:b/>
          <w:bCs/>
          <w:color w:val="000000"/>
        </w:rPr>
      </w:pPr>
      <w:r/>
      <w:bookmarkStart w:id="78" w:name="_Toc462564067"/>
      <w:r/>
      <w:bookmarkStart w:id="79" w:name="_Toc513029207"/>
      <w:r/>
      <w:bookmarkStart w:id="80" w:name="_Toc20823279"/>
      <w:r/>
      <w:bookmarkStart w:id="81" w:name="_Toc16938523"/>
      <w:r>
        <w:rPr>
          <w:rFonts w:hint="eastAsia" w:ascii="宋体" w:hAnsi="宋体"/>
          <w:b/>
          <w:bCs/>
          <w:color w:val="000000"/>
        </w:rPr>
        <w:t xml:space="preserve">3.2 在本项目政府采购活动过程中，如果所执行的标准有更新的，按照最新标准执行。</w:t>
      </w:r>
      <w:r>
        <w:rPr>
          <w:rFonts w:hint="eastAsia" w:ascii="宋体" w:hAnsi="宋体"/>
          <w:b/>
          <w:bCs/>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78"/>
      <w:r/>
      <w:bookmarkEnd w:id="79"/>
      <w:r/>
      <w:bookmarkEnd w:id="80"/>
      <w:r/>
      <w:bookmarkEnd w:id="81"/>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4.2本次招标采购</w:t>
      </w:r>
      <w:r>
        <w:rPr>
          <w:rFonts w:hint="eastAsia" w:ascii="宋体" w:hAnsi="宋体"/>
          <w:color w:val="000000"/>
        </w:rPr>
        <w:t xml:space="preserve">代理机构和采购人不收取标书工本费。</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w:t>
      </w:r>
      <w:r>
        <w:rPr>
          <w:rFonts w:hint="eastAsia" w:ascii="宋体" w:hAnsi="宋体"/>
          <w:color w:val="000000"/>
        </w:rPr>
        <w:t xml:space="preserve">定和约束。</w:t>
      </w:r>
      <w:r>
        <w:rPr>
          <w:rFonts w:hint="eastAsia" w:ascii="宋体" w:hAnsi="宋体"/>
          <w:color w:val="000000"/>
        </w:rPr>
      </w:r>
      <w:r/>
    </w:p>
    <w:p>
      <w:pPr>
        <w:pStyle w:val="2334"/>
        <w:rPr>
          <w:rFonts w:hint="eastAsia"/>
          <w:color w:val="000000"/>
        </w:rPr>
      </w:pPr>
      <w:r/>
      <w:bookmarkStart w:id="82" w:name="_Toc225428806"/>
      <w:r/>
      <w:bookmarkStart w:id="83" w:name="_Toc16938525"/>
      <w:r/>
      <w:bookmarkStart w:id="84" w:name="_Toc513029209"/>
      <w:r/>
      <w:bookmarkStart w:id="85" w:name="_Toc120614215"/>
      <w:r/>
      <w:bookmarkStart w:id="86" w:name="_Toc20823281"/>
      <w:r/>
      <w:bookmarkStart w:id="87" w:name="_Toc231824648"/>
      <w:r>
        <w:rPr>
          <w:rFonts w:hint="eastAsia"/>
          <w:color w:val="000000"/>
        </w:rPr>
        <w:t xml:space="preserve">二、招标文件</w:t>
      </w:r>
      <w:bookmarkEnd w:id="82"/>
      <w:r/>
      <w:bookmarkEnd w:id="83"/>
      <w:r/>
      <w:bookmarkEnd w:id="84"/>
      <w:r/>
      <w:bookmarkEnd w:id="85"/>
      <w:r/>
      <w:bookmarkEnd w:id="86"/>
      <w:r/>
      <w:bookmarkEnd w:id="87"/>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88" w:name="_Toc20823282"/>
      <w:r/>
      <w:bookmarkStart w:id="89" w:name="_Toc16938526"/>
      <w:r/>
      <w:bookmarkStart w:id="90" w:name="_Toc513029210"/>
      <w:r>
        <w:rPr>
          <w:rFonts w:hint="eastAsia" w:ascii="宋体" w:hAnsi="宋体" w:eastAsia="宋体"/>
          <w:b w:val="0"/>
          <w:bCs w:val="0"/>
          <w:color w:val="000000"/>
          <w:sz w:val="21"/>
          <w:szCs w:val="21"/>
        </w:rPr>
        <w:t xml:space="preserve">6、招标文件构成</w:t>
      </w:r>
      <w:bookmarkEnd w:id="88"/>
      <w:r/>
      <w:bookmarkEnd w:id="89"/>
      <w:r/>
      <w:bookmarkEnd w:id="90"/>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（1）招标公告</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（2）供应商须知</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（3）合同文本</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（4）采购需求</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（5）评标方法与评标标准</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（6）投标文件格式</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91" w:name="_Toc20823284"/>
      <w:r/>
      <w:bookmarkStart w:id="92" w:name="_Toc513029212"/>
      <w:r/>
      <w:bookmarkStart w:id="93" w:name="_Toc462564071"/>
      <w:r/>
      <w:bookmarkStart w:id="94" w:name="_Toc16938528"/>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1"/>
      <w:r/>
      <w:bookmarkEnd w:id="92"/>
      <w:r/>
      <w:bookmarkEnd w:id="93"/>
      <w:r/>
      <w:bookmarkEnd w:id="94"/>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rPr>
          <w:rFonts w:hint="eastAsia" w:ascii="宋体" w:hAnsi="宋体"/>
          <w:color w:val="000000"/>
        </w:rPr>
      </w:r>
      <w:r/>
    </w:p>
    <w:p>
      <w:pPr>
        <w:pStyle w:val="2334"/>
        <w:rPr>
          <w:rFonts w:hint="eastAsia"/>
          <w:color w:val="000000"/>
        </w:rPr>
      </w:pPr>
      <w:r/>
      <w:bookmarkStart w:id="95" w:name="_Toc20823285"/>
      <w:r/>
      <w:bookmarkStart w:id="96" w:name="_Toc225428807"/>
      <w:r/>
      <w:bookmarkStart w:id="97" w:name="_Toc462564072"/>
      <w:r/>
      <w:bookmarkStart w:id="98" w:name="_Toc120614216"/>
      <w:r/>
      <w:bookmarkStart w:id="99" w:name="_Toc513029213"/>
      <w:r/>
      <w:bookmarkStart w:id="100" w:name="_Toc16938529"/>
      <w:r/>
      <w:bookmarkStart w:id="101" w:name="_Toc231824649"/>
      <w:r>
        <w:rPr>
          <w:rFonts w:hint="eastAsia"/>
          <w:color w:val="000000"/>
        </w:rPr>
        <w:t xml:space="preserve">三、投标文件的编制</w:t>
      </w:r>
      <w:bookmarkEnd w:id="95"/>
      <w:r/>
      <w:bookmarkEnd w:id="96"/>
      <w:r/>
      <w:bookmarkEnd w:id="97"/>
      <w:r/>
      <w:bookmarkEnd w:id="98"/>
      <w:r/>
      <w:bookmarkEnd w:id="99"/>
      <w:r/>
      <w:bookmarkEnd w:id="100"/>
      <w:r/>
      <w:bookmarkEnd w:id="101"/>
      <w:r>
        <w:rPr>
          <w:rFonts w:hint="eastAsia"/>
          <w:color w:val="000000"/>
        </w:rPr>
      </w:r>
      <w:r/>
    </w:p>
    <w:p>
      <w:pPr>
        <w:pStyle w:val="985"/>
        <w:ind w:firstLine="424"/>
        <w:spacing w:before="0" w:after="0" w:line="360" w:lineRule="auto"/>
        <w:rPr>
          <w:rFonts w:hint="eastAsia" w:ascii="宋体" w:hAnsi="宋体" w:eastAsia="宋体"/>
          <w:bCs w:val="0"/>
          <w:color w:val="000000"/>
          <w:sz w:val="21"/>
          <w:szCs w:val="21"/>
        </w:rPr>
      </w:pPr>
      <w:r/>
      <w:bookmarkStart w:id="102" w:name="_Toc462564073"/>
      <w:r/>
      <w:bookmarkStart w:id="103" w:name="_Toc513029214"/>
      <w:r/>
      <w:bookmarkStart w:id="104" w:name="_Toc20823286"/>
      <w:r/>
      <w:bookmarkStart w:id="105" w:name="_Toc16938530"/>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2"/>
      <w:r/>
      <w:bookmarkEnd w:id="103"/>
      <w:r/>
      <w:bookmarkEnd w:id="104"/>
      <w:r/>
      <w:bookmarkEnd w:id="105"/>
      <w:r>
        <w:rPr>
          <w:rFonts w:hint="eastAsia" w:ascii="宋体" w:hAnsi="宋体" w:eastAsia="宋体"/>
          <w:bCs w:val="0"/>
          <w:color w:val="000000"/>
          <w:sz w:val="21"/>
          <w:szCs w:val="21"/>
        </w:rPr>
      </w:r>
      <w:r/>
    </w:p>
    <w:p>
      <w:pPr>
        <w:pStyle w:val="98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rPr>
          <w:rFonts w:hint="eastAsia" w:ascii="宋体" w:hAnsi="宋体"/>
          <w:color w:val="000000"/>
        </w:rPr>
      </w:r>
      <w:r/>
    </w:p>
    <w:p>
      <w:pPr>
        <w:pStyle w:val="98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w:t>
      </w:r>
      <w:r>
        <w:rPr>
          <w:rFonts w:hint="eastAsia" w:ascii="宋体" w:hAnsi="宋体"/>
          <w:color w:val="000000"/>
        </w:rPr>
        <w:t xml:space="preserve">有规定外，投标文件所使用的度量衡单位，均须采用国家法定计量单位。</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06" w:name="_Toc462564074"/>
      <w:r/>
      <w:bookmarkStart w:id="107" w:name="_Toc513029215"/>
      <w:r/>
      <w:bookmarkStart w:id="108" w:name="_Toc20823287"/>
      <w:r/>
      <w:bookmarkStart w:id="109" w:name="_Toc16938531"/>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06"/>
      <w:r/>
      <w:bookmarkEnd w:id="107"/>
      <w:r/>
      <w:bookmarkEnd w:id="108"/>
      <w:r/>
      <w:bookmarkEnd w:id="109"/>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w:t>
      </w:r>
      <w:r>
        <w:rPr>
          <w:rFonts w:hint="eastAsia" w:ascii="宋体" w:hAnsi="宋体"/>
          <w:color w:val="000000"/>
        </w:rPr>
        <w:t xml:space="preserve">编写的投标文件应包括资格证明文件、实质性要求响应及偏离表、投标分项报价表、技术要求响应及偏离表、商务要求响应及偏离表、其他证明文件、投标函、开标一览表等部分。</w:t>
      </w:r>
      <w:r>
        <w:rPr>
          <w:rFonts w:hint="eastAsia" w:ascii="宋体" w:hAnsi="宋体"/>
          <w:color w:val="000000"/>
        </w:rPr>
      </w:r>
      <w:r/>
    </w:p>
    <w:p>
      <w:pPr>
        <w:pStyle w:val="981"/>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10" w:name="_Hlt26668975"/>
      <w:r/>
      <w:bookmarkEnd w:id="110"/>
      <w:r/>
      <w:bookmarkStart w:id="111" w:name="_Hlt26954838"/>
      <w:r/>
      <w:bookmarkEnd w:id="111"/>
      <w:r/>
      <w:bookmarkStart w:id="112" w:name="_Hlt26670360"/>
      <w:r/>
      <w:bookmarkEnd w:id="112"/>
      <w:r/>
      <w:bookmarkStart w:id="113" w:name="_Toc14577357"/>
      <w:r/>
      <w:bookmarkStart w:id="114" w:name="_Toc49090509"/>
      <w:r/>
      <w:bookmarkStart w:id="115" w:name="_Toc14577354"/>
      <w:r/>
      <w:bookmarkStart w:id="116" w:name="_Toc513029219"/>
      <w:r/>
      <w:bookmarkStart w:id="117" w:name="_Toc49090507"/>
      <w:r/>
      <w:bookmarkStart w:id="118" w:name="_Toc513029216"/>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3"/>
      <w:r/>
      <w:bookmarkEnd w:id="114"/>
      <w:r/>
      <w:bookmarkEnd w:id="115"/>
      <w:r/>
      <w:bookmarkEnd w:id="116"/>
      <w:r/>
      <w:bookmarkEnd w:id="117"/>
      <w:r/>
      <w:bookmarkEnd w:id="118"/>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bookmarkStart w:id="119" w:name="_Toc14577355"/>
      <w:r/>
      <w:bookmarkStart w:id="120"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19"/>
      <w:r/>
      <w:bookmarkStart w:id="121" w:name="_Hlt26670373"/>
      <w:r/>
      <w:bookmarkEnd w:id="121"/>
      <w:r>
        <w:rPr>
          <w:rFonts w:hint="eastAsia" w:ascii="宋体" w:hAnsi="宋体" w:eastAsia="宋体"/>
          <w:b w:val="0"/>
          <w:bCs w:val="0"/>
          <w:color w:val="000000"/>
          <w:sz w:val="21"/>
          <w:szCs w:val="21"/>
        </w:rPr>
        <w:t xml:space="preserve">表</w:t>
      </w:r>
      <w:bookmarkEnd w:id="120"/>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2" w:name="_Hlt26670399"/>
      <w:r/>
      <w:bookmarkEnd w:id="122"/>
      <w:r>
        <w:rPr>
          <w:rFonts w:hint="eastAsia" w:ascii="宋体" w:hAnsi="宋体"/>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23" w:name="_Hlt26954842"/>
      <w:r/>
      <w:bookmarkEnd w:id="123"/>
      <w:r/>
      <w:bookmarkStart w:id="124" w:name="_Hlt26954731"/>
      <w:r/>
      <w:bookmarkEnd w:id="124"/>
      <w:r/>
      <w:bookmarkStart w:id="125" w:name="_Hlt26670486"/>
      <w:r/>
      <w:bookmarkEnd w:id="125"/>
      <w:r/>
      <w:bookmarkStart w:id="126" w:name="_Hlt26954848"/>
      <w:r/>
      <w:bookmarkEnd w:id="126"/>
      <w:r/>
      <w:bookmarkStart w:id="127" w:name="_Hlt26670482"/>
      <w:r/>
      <w:bookmarkEnd w:id="127"/>
      <w:r/>
      <w:bookmarkStart w:id="128" w:name="_Hlt26668983"/>
      <w:r/>
      <w:bookmarkEnd w:id="128"/>
      <w:r/>
      <w:bookmarkStart w:id="129" w:name="_Hlt26670425"/>
      <w:r/>
      <w:bookmarkEnd w:id="129"/>
      <w:r/>
      <w:bookmarkStart w:id="130" w:name="_Hlt26670403"/>
      <w:r/>
      <w:bookmarkEnd w:id="130"/>
      <w:r/>
      <w:bookmarkStart w:id="131" w:name="_Hlt26954846"/>
      <w:r/>
      <w:bookmarkEnd w:id="131"/>
      <w:r/>
      <w:bookmarkStart w:id="132" w:name="_Hlt26954844"/>
      <w:r/>
      <w:bookmarkEnd w:id="132"/>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rPr>
          <w:rFonts w:hint="eastAsia" w:ascii="宋体" w:hAnsi="宋体" w:cs="宋体"/>
          <w:color w:val="000000"/>
          <w:lang w:val="zh-CN"/>
        </w:rPr>
      </w:r>
      <w:r/>
    </w:p>
    <w:p>
      <w:pPr>
        <w:pStyle w:val="981"/>
        <w:ind w:firstLine="424"/>
        <w:spacing w:line="360" w:lineRule="auto"/>
        <w:rPr>
          <w:rFonts w:ascii="宋体" w:hAnsi="宋体" w:cs="宋体"/>
          <w:color w:val="000000"/>
          <w:lang w:val="zh-CN"/>
        </w:rPr>
      </w:pPr>
      <w:r/>
      <w:bookmarkStart w:id="133" w:name="_Toc14577359"/>
      <w:r/>
      <w:bookmarkStart w:id="134" w:name="_Toc49090510"/>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w:t>
      </w:r>
      <w:r>
        <w:rPr>
          <w:rFonts w:hint="eastAsia" w:ascii="宋体" w:hAnsi="宋体" w:cs="宋体"/>
          <w:color w:val="000000"/>
          <w:lang w:val="zh-CN"/>
        </w:rPr>
        <w:t xml:space="preserve">术要求和商务要求相关的证明材料。</w:t>
      </w:r>
      <w:r>
        <w:rPr>
          <w:rFonts w:ascii="宋体" w:hAnsi="宋体" w:cs="宋体"/>
          <w:color w:val="000000"/>
          <w:lang w:val="zh-CN"/>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12.3产品证明文件</w:t>
      </w:r>
      <w:r>
        <w:rPr>
          <w:rFonts w:hint="eastAsia" w:ascii="宋体" w:hAnsi="宋体"/>
          <w:b/>
          <w:bCs/>
          <w:color w:val="000000"/>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w:t>
      </w:r>
      <w:r>
        <w:rPr>
          <w:rFonts w:ascii="宋体" w:hAnsi="宋体"/>
          <w:b/>
          <w:bCs/>
          <w:color w:val="000000"/>
        </w:rPr>
        <w:t xml:space="preserve">供应商</w:t>
      </w:r>
      <w:r>
        <w:rPr>
          <w:rFonts w:hint="eastAsia" w:ascii="宋体" w:hAnsi="宋体"/>
          <w:b/>
          <w:bCs/>
          <w:color w:val="000000"/>
        </w:rPr>
        <w:t xml:space="preserve">提交的产品证明文件应能够证明其投标的检测试剂是合格的</w:t>
      </w:r>
      <w:r>
        <w:rPr>
          <w:rFonts w:hint="eastAsia" w:ascii="宋体" w:hAnsi="宋体"/>
          <w:b/>
          <w:bCs/>
          <w:color w:val="000000"/>
        </w:rPr>
        <w:t xml:space="preserve">，符合招标文件的规定。</w:t>
      </w:r>
      <w:r>
        <w:rPr>
          <w:rFonts w:hint="eastAsia" w:ascii="宋体" w:hAnsi="宋体"/>
          <w:b/>
          <w:bCs/>
          <w:color w:val="000000"/>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w:t>
      </w:r>
      <w:r>
        <w:rPr>
          <w:rFonts w:ascii="宋体" w:hAnsi="宋体"/>
          <w:b/>
          <w:bCs/>
          <w:color w:val="000000"/>
        </w:rPr>
        <w:t xml:space="preserve">供应商</w:t>
      </w:r>
      <w:r>
        <w:rPr>
          <w:rFonts w:hint="eastAsia" w:ascii="宋体" w:hAnsi="宋体"/>
          <w:b/>
          <w:bCs/>
          <w:color w:val="000000"/>
        </w:rPr>
        <w:t xml:space="preserve">应提供投标检测试剂的生产批件、产品符合药监部门要求的药检报告书复印件或类似检测报告复印件（加盖单位印章）。</w:t>
      </w:r>
      <w:r>
        <w:rPr>
          <w:rFonts w:hint="eastAsia" w:ascii="宋体" w:hAnsi="宋体"/>
          <w:b/>
          <w:bCs/>
          <w:color w:val="000000"/>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2）</w:t>
      </w:r>
      <w:r>
        <w:rPr>
          <w:rFonts w:ascii="宋体" w:hAnsi="宋体"/>
          <w:b/>
          <w:bCs/>
          <w:color w:val="000000"/>
        </w:rPr>
        <w:t xml:space="preserve">供应商</w:t>
      </w:r>
      <w:r>
        <w:rPr>
          <w:rFonts w:hint="eastAsia" w:ascii="宋体" w:hAnsi="宋体"/>
          <w:b/>
          <w:bCs/>
          <w:color w:val="000000"/>
        </w:rPr>
        <w:t xml:space="preserve">应提供投标检测试剂的原料质量证明文件。进口产品须提供口岸检验机构出具的检测报告书复印件或类似检测报告复印件（加盖单位印章），原料须提供符合药监部门要求的药检报告复印件或类似检测报告复印件（加盖单位印章）。检测试剂生产企业使用的国产原料不是自己生产的，应提供原料生产企业的资质证明文件和产品证明文件。</w:t>
      </w:r>
      <w:r>
        <w:rPr>
          <w:rFonts w:hint="eastAsia" w:ascii="宋体" w:hAnsi="宋体"/>
          <w:b/>
          <w:bCs/>
          <w:color w:val="000000"/>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（2）</w:t>
      </w:r>
      <w:r>
        <w:rPr>
          <w:rFonts w:ascii="宋体" w:hAnsi="宋体"/>
          <w:b/>
          <w:bCs/>
          <w:color w:val="000000"/>
        </w:rPr>
        <w:t xml:space="preserve">供应商</w:t>
      </w:r>
      <w:r>
        <w:rPr>
          <w:rFonts w:hint="eastAsia" w:ascii="宋体" w:hAnsi="宋体"/>
          <w:b/>
          <w:bCs/>
          <w:color w:val="000000"/>
        </w:rPr>
        <w:t xml:space="preserve">提交的产品证明文件审核通过后，将成为评标的重</w:t>
      </w:r>
      <w:r>
        <w:rPr>
          <w:rFonts w:hint="eastAsia" w:ascii="宋体" w:hAnsi="宋体"/>
          <w:b/>
          <w:bCs/>
          <w:color w:val="000000"/>
        </w:rPr>
        <w:t xml:space="preserve">要依据。如供应商提交的产品证明文件不齐全，其后果由供应商自负。</w:t>
      </w:r>
      <w:r>
        <w:rPr>
          <w:rFonts w:hint="eastAsia" w:ascii="宋体" w:hAnsi="宋体"/>
          <w:b/>
          <w:bCs/>
          <w:color w:val="000000"/>
        </w:rPr>
      </w:r>
      <w:r/>
    </w:p>
    <w:p>
      <w:pPr>
        <w:pStyle w:val="981"/>
        <w:ind w:firstLine="426"/>
        <w:spacing w:line="360" w:lineRule="auto"/>
        <w:rPr>
          <w:rFonts w:ascii="宋体" w:hAnsi="宋体"/>
          <w:b/>
          <w:bCs/>
          <w:color w:val="000000"/>
        </w:rPr>
      </w:pPr>
      <w:r>
        <w:rPr>
          <w:rFonts w:hint="eastAsia" w:ascii="宋体" w:hAnsi="宋体"/>
          <w:b/>
          <w:bCs/>
          <w:color w:val="000000"/>
        </w:rPr>
        <w:t xml:space="preserve">（3）</w:t>
      </w:r>
      <w:r>
        <w:rPr>
          <w:rFonts w:ascii="宋体" w:hAnsi="宋体"/>
          <w:b/>
          <w:bCs/>
          <w:color w:val="000000"/>
        </w:rPr>
        <w:t xml:space="preserve">供应商</w:t>
      </w:r>
      <w:r>
        <w:rPr>
          <w:rFonts w:hint="eastAsia" w:ascii="宋体" w:hAnsi="宋体"/>
          <w:b/>
          <w:bCs/>
          <w:color w:val="000000"/>
        </w:rPr>
        <w:t xml:space="preserve">应按照招标文件的要求提供样品，作为评标委员会评价包装及制剂外观和实用性的依据。供应商要求退还样品的，江苏省招标中心有限公司将在中标通知书发布后予以退还。</w:t>
      </w:r>
      <w:r>
        <w:rPr>
          <w:rFonts w:ascii="宋体" w:hAnsi="宋体"/>
          <w:b/>
          <w:bCs/>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rPr>
          <w:rFonts w:hint="eastAsia" w:ascii="宋体" w:hAnsi="宋体"/>
          <w:color w:val="000000"/>
        </w:rPr>
      </w:r>
      <w:r/>
    </w:p>
    <w:p>
      <w:pPr>
        <w:pStyle w:val="981"/>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w:t>
      </w:r>
      <w:r>
        <w:rPr>
          <w:rFonts w:hint="eastAsia" w:ascii="宋体" w:hAnsi="宋体"/>
          <w:bCs/>
          <w:color w:val="000000"/>
        </w:rPr>
        <w:t xml:space="preserve">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3"/>
      <w:r/>
      <w:bookmarkEnd w:id="134"/>
      <w:r>
        <w:rPr>
          <w:rFonts w:ascii="宋体" w:hAnsi="宋体"/>
          <w:b/>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35" w:name="_Toc49090511"/>
      <w:r/>
      <w:bookmarkStart w:id="136" w:name="_Toc14577360"/>
      <w:r/>
      <w:bookmarkStart w:id="137" w:name="_Hlt26670489"/>
      <w:r/>
      <w:bookmarkEnd w:id="137"/>
      <w:r/>
      <w:bookmarkStart w:id="138" w:name="_Hlt26954850"/>
      <w:r/>
      <w:bookmarkEnd w:id="138"/>
      <w:r/>
      <w:bookmarkStart w:id="139" w:name="_Hlt26954734"/>
      <w:r/>
      <w:bookmarkEnd w:id="13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35"/>
      <w:r/>
      <w:bookmarkEnd w:id="136"/>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六十（60）天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rPr>
          <w:rFonts w:hint="eastAsia" w:ascii="宋体" w:hAnsi="宋体"/>
          <w:bCs/>
          <w:color w:val="000000"/>
        </w:rPr>
      </w:r>
      <w:r/>
    </w:p>
    <w:p>
      <w:pPr>
        <w:pStyle w:val="2334"/>
        <w:rPr>
          <w:rFonts w:hint="eastAsia"/>
          <w:color w:val="000000"/>
        </w:rPr>
      </w:pPr>
      <w:r/>
      <w:bookmarkStart w:id="140" w:name="_Toc16938540"/>
      <w:r/>
      <w:bookmarkStart w:id="141" w:name="_Toc225428808"/>
      <w:r/>
      <w:bookmarkStart w:id="142" w:name="_Toc20823296"/>
      <w:r/>
      <w:bookmarkStart w:id="143" w:name="_Toc120614217"/>
      <w:r/>
      <w:bookmarkStart w:id="144" w:name="_Hlt26954852"/>
      <w:r/>
      <w:bookmarkEnd w:id="144"/>
      <w:r/>
      <w:bookmarkStart w:id="145" w:name="_Hlt26954739"/>
      <w:r/>
      <w:bookmarkEnd w:id="145"/>
      <w:r/>
      <w:bookmarkStart w:id="146" w:name="_Toc513029224"/>
      <w:r/>
      <w:bookmarkStart w:id="147" w:name="_Toc231824650"/>
      <w:r>
        <w:rPr>
          <w:rFonts w:hint="eastAsia"/>
          <w:color w:val="000000"/>
        </w:rPr>
        <w:t xml:space="preserve">四、投标文件的递交</w:t>
      </w:r>
      <w:bookmarkEnd w:id="140"/>
      <w:r/>
      <w:bookmarkEnd w:id="141"/>
      <w:r/>
      <w:bookmarkEnd w:id="142"/>
      <w:r/>
      <w:bookmarkEnd w:id="143"/>
      <w:r/>
      <w:bookmarkEnd w:id="146"/>
      <w:r/>
      <w:bookmarkEnd w:id="147"/>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48" w:name="_Toc20823297"/>
      <w:r/>
      <w:bookmarkStart w:id="149" w:name="_Toc16938541"/>
      <w:r/>
      <w:bookmarkStart w:id="150" w:name="_Toc462564084"/>
      <w:r/>
      <w:bookmarkStart w:id="151" w:name="_Toc513029225"/>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48"/>
      <w:r/>
      <w:bookmarkEnd w:id="149"/>
      <w:r/>
      <w:bookmarkEnd w:id="150"/>
      <w:r/>
      <w:bookmarkEnd w:id="151"/>
      <w:r>
        <w:rPr>
          <w:rFonts w:hint="eastAsia" w:ascii="宋体" w:hAnsi="宋体" w:eastAsia="宋体"/>
          <w:b w:val="0"/>
          <w:bCs w:val="0"/>
          <w:color w:val="000000"/>
          <w:sz w:val="21"/>
          <w:szCs w:val="21"/>
        </w:rPr>
        <w:t xml:space="preserve">的递交</w:t>
      </w:r>
      <w:r>
        <w:rPr>
          <w:rFonts w:hint="eastAsia" w:ascii="宋体" w:hAnsi="宋体" w:eastAsia="宋体"/>
          <w:b w:val="0"/>
          <w:bCs w:val="0"/>
          <w:color w:val="000000"/>
          <w:sz w:val="21"/>
          <w:szCs w:val="21"/>
        </w:rPr>
      </w:r>
      <w:r/>
    </w:p>
    <w:p>
      <w:pPr>
        <w:pStyle w:val="981"/>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rPr>
          <w:rFonts w:hint="eastAsia" w:ascii="宋体" w:hAnsi="宋体"/>
          <w:color w:val="000000"/>
        </w:rPr>
      </w:r>
      <w:r/>
    </w:p>
    <w:p>
      <w:pPr>
        <w:pStyle w:val="981"/>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2" w:name="_Toc16938542"/>
      <w:r/>
      <w:bookmarkStart w:id="153" w:name="_Toc20823298"/>
      <w:r/>
      <w:bookmarkStart w:id="154" w:name="_Toc513029226"/>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2"/>
      <w:r/>
      <w:bookmarkEnd w:id="153"/>
      <w:r/>
      <w:bookmarkEnd w:id="154"/>
      <w:r>
        <w:rPr>
          <w:rFonts w:hint="eastAsia" w:ascii="宋体" w:hAnsi="宋体" w:eastAsia="宋体"/>
          <w:b w:val="0"/>
          <w:bCs w:val="0"/>
          <w:color w:val="000000"/>
          <w:sz w:val="21"/>
          <w:szCs w:val="21"/>
        </w:rPr>
        <w:t xml:space="preserve">时间</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w:t>
      </w:r>
      <w:r>
        <w:rPr>
          <w:rFonts w:hint="eastAsia" w:ascii="宋体" w:hAnsi="宋体"/>
          <w:bCs/>
          <w:color w:val="000000"/>
        </w:rPr>
        <w:t xml:space="preserve">止时间，在此情况下，供应商的所有权利和义务以及供应商受制的截止时间均应以延长后新的截止时间为准。</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55" w:name="_Toc20823299"/>
      <w:r/>
      <w:bookmarkStart w:id="156" w:name="_Toc16938543"/>
      <w:r/>
      <w:bookmarkStart w:id="157" w:name="_Toc51302922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55"/>
      <w:r/>
      <w:bookmarkEnd w:id="156"/>
      <w:r/>
      <w:bookmarkEnd w:id="157"/>
      <w:r>
        <w:rPr>
          <w:rFonts w:hint="eastAsia" w:ascii="宋体" w:hAnsi="宋体" w:eastAsia="宋体"/>
          <w:b w:val="0"/>
          <w:bCs w:val="0"/>
          <w:color w:val="000000"/>
          <w:sz w:val="21"/>
          <w:szCs w:val="21"/>
        </w:rPr>
        <w:t xml:space="preserve">的拒收</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58" w:name="_Toc513029228"/>
      <w:r/>
      <w:bookmarkStart w:id="159" w:name="_Toc16938544"/>
      <w:r/>
      <w:bookmarkStart w:id="160" w:name="_Toc20823300"/>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58"/>
      <w:r/>
      <w:bookmarkEnd w:id="159"/>
      <w:r/>
      <w:bookmarkEnd w:id="160"/>
      <w:r>
        <w:rPr>
          <w:rFonts w:hint="eastAsia" w:ascii="宋体" w:hAnsi="宋体" w:eastAsia="宋体"/>
          <w:b w:val="0"/>
          <w:bCs w:val="0"/>
          <w:color w:val="000000"/>
          <w:sz w:val="21"/>
          <w:szCs w:val="21"/>
        </w:rPr>
      </w:r>
      <w:r/>
    </w:p>
    <w:p>
      <w:pPr>
        <w:pStyle w:val="981"/>
        <w:spacing w:line="360" w:lineRule="auto"/>
        <w:rPr>
          <w:rFonts w:hint="eastAsia" w:ascii="宋体" w:hAnsi="宋体"/>
          <w:color w:val="000000"/>
        </w:rPr>
      </w:pPr>
      <w:r>
        <w:rPr>
          <w:rFonts w:hint="eastAsia" w:ascii="宋体" w:hAnsi="宋体"/>
          <w:color w:val="000000"/>
        </w:rPr>
        <w:t xml:space="preserve">19.1 投标文件的撤回</w:t>
      </w:r>
      <w:r>
        <w:rPr>
          <w:rFonts w:hint="eastAsia" w:ascii="宋体" w:hAnsi="宋体"/>
          <w:color w:val="000000"/>
        </w:rPr>
      </w:r>
      <w:r/>
    </w:p>
    <w:p>
      <w:pPr>
        <w:pStyle w:val="98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rPr>
          <w:rFonts w:hint="eastAsia" w:ascii="宋体" w:hAnsi="宋体"/>
          <w:color w:val="000000"/>
        </w:rPr>
      </w:r>
      <w:r/>
    </w:p>
    <w:p>
      <w:pPr>
        <w:pStyle w:val="98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19.2 投标文件的修改</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rPr>
          <w:rFonts w:hint="eastAsia" w:ascii="宋体" w:hAnsi="宋体"/>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rPr>
          <w:rFonts w:hint="eastAsia" w:ascii="宋体" w:hAnsi="宋体"/>
          <w:bCs/>
          <w:color w:val="000000"/>
        </w:rPr>
      </w:r>
      <w:r/>
    </w:p>
    <w:p>
      <w:pPr>
        <w:pStyle w:val="2334"/>
        <w:rPr>
          <w:rFonts w:hint="eastAsia"/>
          <w:color w:val="000000"/>
        </w:rPr>
      </w:pPr>
      <w:r/>
      <w:bookmarkStart w:id="161" w:name="_Toc20823301"/>
      <w:r/>
      <w:bookmarkStart w:id="162" w:name="_Toc225428809"/>
      <w:r/>
      <w:bookmarkStart w:id="163" w:name="_Toc513029229"/>
      <w:r/>
      <w:bookmarkStart w:id="164" w:name="_Toc16938545"/>
      <w:r/>
      <w:bookmarkStart w:id="165" w:name="_Toc120614218"/>
      <w:r/>
      <w:bookmarkStart w:id="166" w:name="_Toc231824651"/>
      <w:r>
        <w:rPr>
          <w:rFonts w:hint="eastAsia"/>
          <w:color w:val="000000"/>
        </w:rPr>
        <w:t xml:space="preserve">五、开标与评标</w:t>
      </w:r>
      <w:bookmarkEnd w:id="161"/>
      <w:r/>
      <w:bookmarkEnd w:id="162"/>
      <w:r/>
      <w:bookmarkEnd w:id="163"/>
      <w:r/>
      <w:bookmarkEnd w:id="164"/>
      <w:r/>
      <w:bookmarkEnd w:id="165"/>
      <w:r/>
      <w:bookmarkEnd w:id="166"/>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67" w:name="_Toc513029230"/>
      <w:r/>
      <w:bookmarkStart w:id="168" w:name="_Toc20823302"/>
      <w:r/>
      <w:bookmarkStart w:id="169" w:name="_Toc16938546"/>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67"/>
      <w:r/>
      <w:bookmarkEnd w:id="168"/>
      <w:r/>
      <w:bookmarkEnd w:id="169"/>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20.3供应商在开</w:t>
      </w:r>
      <w:r>
        <w:rPr>
          <w:rFonts w:hint="eastAsia" w:ascii="宋体" w:hAnsi="宋体"/>
          <w:bCs/>
          <w:color w:val="000000"/>
        </w:rPr>
        <w:t xml:space="preserve">标过程中涉及到的投标文件解密、开标结果确认等工作，应按照《操作手册》规定执行。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20.4供应商如果对开标过程</w:t>
      </w:r>
      <w:r>
        <w:rPr>
          <w:rFonts w:hint="eastAsia" w:ascii="宋体" w:hAnsi="宋体"/>
          <w:color w:val="000000"/>
        </w:rPr>
        <w:t xml:space="preserve">和开标记录有疑义，应当根据《操作手册》规定提出，如苏采云系统中《开标记录表》宣布后5分钟内未提出的，视同认可开标结果。</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70" w:name="_Toc16938547"/>
      <w:r/>
      <w:bookmarkStart w:id="171" w:name="_Toc513029231"/>
      <w:r/>
      <w:bookmarkStart w:id="172" w:name="_Toc20823303"/>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0"/>
      <w:r/>
      <w:bookmarkEnd w:id="171"/>
      <w:r/>
      <w:bookmarkEnd w:id="172"/>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rPr>
          <w:rFonts w:hint="eastAsia" w:ascii="宋体" w:hAnsi="宋体"/>
          <w:bCs/>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73" w:name="_Toc16938548"/>
      <w:r/>
      <w:bookmarkStart w:id="174" w:name="_Toc513029232"/>
      <w:r/>
      <w:bookmarkStart w:id="175" w:name="_Toc20823304"/>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3"/>
      <w:r/>
      <w:bookmarkEnd w:id="174"/>
      <w:r/>
      <w:bookmarkEnd w:id="175"/>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w:t>
      </w:r>
      <w:r>
        <w:rPr>
          <w:rFonts w:hint="eastAsia" w:ascii="宋体" w:hAnsi="宋体"/>
          <w:color w:val="000000"/>
        </w:rPr>
        <w:t xml:space="preserve">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76" w:name="_Toc20823305"/>
      <w:r/>
      <w:bookmarkStart w:id="177" w:name="_Toc513029233"/>
      <w:r/>
      <w:bookmarkStart w:id="178" w:name="_Toc16938549"/>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w:t>
      </w:r>
      <w:r>
        <w:rPr>
          <w:rFonts w:hint="eastAsia" w:ascii="宋体" w:hAnsi="宋体" w:eastAsia="宋体"/>
          <w:b w:val="0"/>
          <w:bCs w:val="0"/>
          <w:color w:val="000000"/>
          <w:sz w:val="21"/>
          <w:szCs w:val="21"/>
        </w:rPr>
        <w:t xml:space="preserve">的初审</w:t>
      </w:r>
      <w:bookmarkEnd w:id="176"/>
      <w:r/>
      <w:bookmarkEnd w:id="177"/>
      <w:r/>
      <w:bookmarkEnd w:id="178"/>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w:t>
      </w:r>
      <w:r>
        <w:rPr>
          <w:rFonts w:hint="eastAsia" w:ascii="宋体" w:hAnsi="宋体"/>
          <w:bCs/>
          <w:color w:val="000000"/>
        </w:rPr>
        <w:t xml:space="preserve">、法人或者其他组织组成一个联合体，以一个供应商的身份共同参加政府采购活动的,联合体成员存在不良信用记录的，视同联合体存在不良应用记录。</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24.3如果投标文</w:t>
      </w:r>
      <w:r>
        <w:rPr>
          <w:rFonts w:hint="eastAsia" w:ascii="宋体" w:hAnsi="宋体"/>
          <w:color w:val="000000"/>
        </w:rPr>
        <w:t xml:space="preserve">件实质上没有响应招标文件的要求，评委会将予以拒绝，供应商不得通过修改或撤销不合要求的偏离或保留而使其投标成为实质性响应的投标。</w:t>
      </w:r>
      <w:r>
        <w:rPr>
          <w:rFonts w:hint="eastAsia" w:ascii="宋体" w:hAnsi="宋体"/>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w:t>
      </w:r>
      <w:r>
        <w:rPr>
          <w:rFonts w:hint="eastAsia" w:ascii="宋体" w:hAnsi="宋体"/>
          <w:bCs/>
          <w:color w:val="000000"/>
        </w:rPr>
        <w:t xml:space="preserve">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rPr>
          <w:rFonts w:hint="eastAsia" w:ascii="宋体" w:hAnsi="宋体"/>
          <w:bCs/>
          <w:color w:val="000000"/>
        </w:rPr>
      </w:r>
      <w:r/>
    </w:p>
    <w:p>
      <w:pPr>
        <w:pStyle w:val="981"/>
        <w:ind w:firstLine="424"/>
        <w:spacing w:line="360" w:lineRule="auto"/>
        <w:rPr>
          <w:rFonts w:hint="eastAsia" w:ascii="宋体" w:hAnsi="宋体"/>
          <w:color w:val="000000"/>
        </w:rPr>
      </w:pPr>
      <w:r/>
      <w:bookmarkStart w:id="179" w:name="_Toc513029234"/>
      <w:r/>
      <w:bookmarkStart w:id="180" w:name="_Toc16938550"/>
      <w:r/>
      <w:bookmarkStart w:id="181" w:name="_Toc20823306"/>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rPr>
          <w:rFonts w:hint="eastAsia" w:ascii="宋体" w:hAnsi="宋体"/>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w:t>
      </w:r>
      <w:r>
        <w:rPr>
          <w:rFonts w:hint="eastAsia" w:ascii="宋体" w:hAnsi="宋体" w:cs="宋体"/>
          <w:b/>
          <w:bCs/>
          <w:color w:val="000000"/>
        </w:rPr>
        <w:t xml:space="preserve">低于全部通过符合性审查供应商投标(响应)报价平均值50%的，即投标(响应)报价&lt;全部通过符合性审查供应商投标(响应)报价平均值x50%;</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（3）投标(响应)报价低于采购项目最高限价45%的，即投标(响应)报价&lt;采购项目最高限价x45%(未设定最高限价的采购项目，以采购项目预算金额作为最高限价);</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w:t>
      </w:r>
      <w:r>
        <w:rPr>
          <w:rFonts w:hint="eastAsia" w:ascii="宋体" w:hAnsi="宋体" w:cs="宋体"/>
          <w:b/>
          <w:bCs/>
          <w:color w:val="000000"/>
        </w:rPr>
        <w:t xml:space="preserve">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w:t>
      </w:r>
      <w:r>
        <w:rPr>
          <w:rFonts w:hint="eastAsia" w:ascii="宋体" w:hAnsi="宋体" w:cs="宋体"/>
          <w:b/>
          <w:bCs/>
          <w:color w:val="000000"/>
        </w:rPr>
        <w:t xml:space="preserve">标准、国家有关部门指导行业协会发布的行业平均成本等情况，对报价合理性进行判断。投标（响应）供应商不能提供书面说明、证明材料，或者提供的书面说明、证明材料不能证明其报价合理性的，评审委员会应</w:t>
      </w:r>
      <w:r>
        <w:rPr>
          <w:rFonts w:hint="eastAsia" w:ascii="宋体" w:hAnsi="宋体" w:cs="宋体"/>
          <w:b/>
          <w:bCs/>
          <w:color w:val="000000"/>
        </w:rPr>
        <w:t xml:space="preserve">当将其作为无效投标（响应）处理。</w:t>
      </w:r>
      <w:r>
        <w:rPr>
          <w:rFonts w:hint="eastAsia" w:ascii="宋体" w:hAnsi="宋体" w:cs="宋体"/>
          <w:b/>
          <w:bCs/>
          <w:color w:val="000000"/>
        </w:rPr>
      </w:r>
      <w:r/>
    </w:p>
    <w:p>
      <w:pPr>
        <w:pStyle w:val="985"/>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79"/>
      <w:r/>
      <w:bookmarkEnd w:id="180"/>
      <w:r/>
      <w:bookmarkEnd w:id="181"/>
      <w:r>
        <w:rPr>
          <w:rFonts w:hint="eastAsia" w:ascii="宋体" w:hAnsi="宋体" w:eastAsia="宋体"/>
          <w:b w:val="0"/>
          <w:bCs w:val="0"/>
          <w:color w:val="000000"/>
          <w:sz w:val="21"/>
          <w:szCs w:val="21"/>
        </w:rPr>
        <w:t xml:space="preserve">无效投标条款和废标条款</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bookmarkStart w:id="182" w:name="_Toc16938551"/>
      <w:r/>
      <w:bookmarkStart w:id="183" w:name="_Toc513029235"/>
      <w:r/>
      <w:bookmarkStart w:id="184" w:name="_Toc20823307"/>
      <w:r>
        <w:rPr>
          <w:rFonts w:hint="eastAsia" w:ascii="宋体" w:hAnsi="宋体"/>
          <w:bCs/>
          <w:color w:val="000000"/>
        </w:rPr>
        <w:t xml:space="preserve">25.1无效投标条款</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rPr>
          <w:rFonts w:hint="eastAsia" w:ascii="宋体" w:hAnsi="宋体"/>
          <w:bCs/>
          <w:color w:val="000000"/>
        </w:rPr>
      </w:r>
      <w:r/>
    </w:p>
    <w:p>
      <w:pPr>
        <w:pStyle w:val="981"/>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81"/>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w:t>
      </w:r>
      <w:r>
        <w:rPr>
          <w:rFonts w:hint="eastAsia" w:ascii="宋体" w:hAnsi="宋体"/>
          <w:bCs/>
          <w:color w:val="000000"/>
        </w:rPr>
        <w:t xml:space="preserve">条件的。</w:t>
      </w:r>
      <w:r>
        <w:rPr>
          <w:rFonts w:hint="eastAsia" w:ascii="宋体" w:hAnsi="宋体"/>
          <w:bCs/>
          <w:color w:val="000000"/>
        </w:rPr>
      </w:r>
      <w:r/>
    </w:p>
    <w:p>
      <w:pPr>
        <w:pStyle w:val="981"/>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rPr>
          <w:rFonts w:hint="eastAsia" w:ascii="宋体" w:hAnsi="宋体" w:cs="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25.2废标条款</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25.2.1符合专业条件的供应商或者对招标文件作实质响应的供应商不足三家的。25.2.2出现影响采购公正的违法、违规行为的。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w:t>
      </w:r>
      <w:r>
        <w:rPr>
          <w:rFonts w:hint="eastAsia" w:ascii="宋体" w:hAnsi="宋体"/>
          <w:color w:val="000000"/>
        </w:rPr>
        <w:t xml:space="preserve">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rPr>
          <w:rFonts w:hint="eastAsia" w:ascii="宋体" w:hAnsi="宋体"/>
          <w:bCs/>
          <w:color w:val="000000"/>
        </w:rPr>
      </w:r>
      <w:r/>
    </w:p>
    <w:p>
      <w:pPr>
        <w:pStyle w:val="981"/>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投标截止时间结束后参加投标的供应商不足三家的处理: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w:t>
      </w:r>
      <w:r>
        <w:rPr>
          <w:rFonts w:hint="eastAsia" w:ascii="宋体" w:hAnsi="宋体"/>
          <w:bCs/>
          <w:color w:val="000000"/>
        </w:rPr>
        <w:t xml:space="preserve">机构将报告相关政府采购主管部门，据其批准按以下原则处理：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w:t>
      </w:r>
      <w:r>
        <w:rPr>
          <w:rFonts w:hint="eastAsia" w:ascii="宋体" w:hAnsi="宋体"/>
          <w:bCs/>
          <w:color w:val="000000"/>
        </w:rPr>
        <w:t xml:space="preserve">方式继续实施采购。</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①改用竞争性谈判采购方式的，评标委员会转为谈判小组，原投标文件变更为谈判文件，具体采购程序如下:</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1）原招标文件中标注“★”号的为关键技术参数和关键商务条款（如有的话），若供应商对这些关键技术参数和关键商务条款存在任何负偏离，则该供应商响应无效；</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（3）围绕谈判要点，谈判小组全体成员集中与各个供应商分别进行谈判。逐家谈判一次为一个轮次，谈判轮次由谈判小组视情况决定。</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（5）谈判结束后，谈判小组将要求所有供应商在规定时间内确定并提交最终报价。在规定时间内没有提交最终报价的谈判供应商，其谈判文件视为无效。</w:t>
      </w:r>
      <w:r>
        <w:rPr>
          <w:rFonts w:hint="eastAsia" w:ascii="宋体" w:hAnsi="宋体"/>
          <w:bCs/>
          <w:color w:val="000000"/>
        </w:rPr>
      </w:r>
      <w:r/>
    </w:p>
    <w:p>
      <w:pPr>
        <w:pStyle w:val="981"/>
        <w:ind w:firstLine="424"/>
        <w:spacing w:line="360" w:lineRule="auto"/>
        <w:rPr>
          <w:rFonts w:ascii="宋体" w:hAnsi="宋体"/>
          <w:bCs/>
          <w:color w:val="000000"/>
        </w:rPr>
      </w:pPr>
      <w:r>
        <w:rPr>
          <w:rFonts w:hint="eastAsia" w:ascii="宋体" w:hAnsi="宋体"/>
          <w:bCs/>
          <w:color w:val="000000"/>
        </w:rPr>
        <w:t xml:space="preserve">（</w:t>
      </w: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谈判小组可在采购人、采购代理机构及各供应商授权代表共同现场见证下，采取现场随机抽签的方式确定本项目最终成交供应商</w:t>
      </w:r>
      <w:r>
        <w:rPr>
          <w:rFonts w:hint="eastAsia" w:ascii="宋体" w:hAnsi="宋体"/>
          <w:bCs/>
          <w:color w:val="000000"/>
        </w:rPr>
        <w:t xml:space="preserve">；</w:t>
      </w:r>
      <w:r>
        <w:rPr>
          <w:rFonts w:ascii="宋体" w:hAnsi="宋体"/>
          <w:bCs/>
          <w:color w:val="000000"/>
        </w:rPr>
        <w:t xml:space="preserve">供应商授权代表无法到场现场见证的，可通过线上视频直播等合规方式参与全程见证。</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②改用单一来源采购方式的，评标委员会与供应商在保证采购项目质量和双方商定合理价格的基础上进行谈判采购。</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有多家供应商参加投标但只有一个品牌的，按单一来源方式采购，由评标委员会确定其中一家供应商参加单一来源采购谈判。</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政府采购主管部门没有批准采购方式变更的，本次招标项目作流标处理，采购人将依法重新组织招标。</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在评标期</w:t>
      </w:r>
      <w:r>
        <w:rPr>
          <w:rFonts w:hint="eastAsia" w:ascii="宋体" w:hAnsi="宋体"/>
          <w:bCs/>
          <w:color w:val="000000"/>
        </w:rPr>
        <w:t xml:space="preserve">间，出现符合专业条件的供应商或者对招标文件做出实质响应的供应商不足三家情形的，比照前款规定执行。</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供应商若不同意采购方式的改变，应在规定的时间内书面向评标委员会说明，未在规定时间内提交书面说明的视为同意采购方式的改变。</w:t>
      </w:r>
      <w:r>
        <w:rPr>
          <w:rFonts w:hint="eastAsia" w:ascii="宋体" w:hAnsi="宋体"/>
          <w:bCs/>
          <w:color w:val="000000"/>
        </w:rPr>
      </w:r>
      <w:r/>
    </w:p>
    <w:p>
      <w:pPr>
        <w:pStyle w:val="2334"/>
        <w:rPr>
          <w:rFonts w:hint="eastAsia"/>
          <w:color w:val="000000"/>
        </w:rPr>
      </w:pPr>
      <w:r/>
      <w:bookmarkStart w:id="185" w:name="_Toc225428810"/>
      <w:r/>
      <w:bookmarkStart w:id="186" w:name="_Toc120614219"/>
      <w:r/>
      <w:bookmarkStart w:id="187" w:name="_Toc231824652"/>
      <w:r>
        <w:rPr>
          <w:rFonts w:hint="eastAsia"/>
          <w:color w:val="000000"/>
        </w:rPr>
        <w:t xml:space="preserve">六、</w:t>
      </w:r>
      <w:bookmarkEnd w:id="182"/>
      <w:r/>
      <w:bookmarkEnd w:id="183"/>
      <w:r/>
      <w:bookmarkEnd w:id="184"/>
      <w:r>
        <w:rPr>
          <w:rFonts w:hint="eastAsia"/>
          <w:color w:val="000000"/>
        </w:rPr>
        <w:t xml:space="preserve">定标</w:t>
      </w:r>
      <w:bookmarkEnd w:id="185"/>
      <w:r/>
      <w:bookmarkEnd w:id="186"/>
      <w:r/>
      <w:bookmarkEnd w:id="187"/>
      <w:r>
        <w:rPr>
          <w:rFonts w:hint="eastAsia"/>
          <w:color w:val="000000"/>
        </w:rPr>
      </w:r>
      <w:r/>
    </w:p>
    <w:p>
      <w:pPr>
        <w:pStyle w:val="985"/>
        <w:ind w:firstLine="424"/>
        <w:spacing w:before="0" w:after="0" w:line="360" w:lineRule="auto"/>
        <w:rPr>
          <w:rFonts w:hint="eastAsia" w:ascii="宋体" w:hAnsi="宋体" w:eastAsia="宋体"/>
          <w:b w:val="0"/>
          <w:color w:val="000000"/>
          <w:sz w:val="21"/>
          <w:szCs w:val="21"/>
        </w:rPr>
      </w:pPr>
      <w:r/>
      <w:bookmarkStart w:id="188" w:name="_Toc513029238"/>
      <w:r/>
      <w:bookmarkStart w:id="189" w:name="_Toc16938554"/>
      <w:r/>
      <w:bookmarkStart w:id="190"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88"/>
      <w:r>
        <w:rPr>
          <w:rFonts w:hint="eastAsia" w:ascii="宋体" w:hAnsi="宋体" w:eastAsia="宋体"/>
          <w:b w:val="0"/>
          <w:color w:val="000000"/>
          <w:sz w:val="21"/>
          <w:szCs w:val="21"/>
        </w:rPr>
        <w:t xml:space="preserve">确定</w:t>
      </w:r>
      <w:bookmarkEnd w:id="189"/>
      <w:r/>
      <w:bookmarkEnd w:id="190"/>
      <w:r>
        <w:rPr>
          <w:rFonts w:hint="eastAsia" w:ascii="宋体" w:hAnsi="宋体" w:eastAsia="宋体"/>
          <w:b w:val="0"/>
          <w:color w:val="000000"/>
          <w:sz w:val="21"/>
          <w:szCs w:val="21"/>
        </w:rPr>
        <w:t xml:space="preserve">中标单位</w:t>
      </w:r>
      <w:r>
        <w:rPr>
          <w:rFonts w:hint="eastAsia" w:ascii="宋体" w:hAnsi="宋体" w:eastAsia="宋体"/>
          <w:b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rPr>
          <w:rFonts w:hint="eastAsia" w:ascii="宋体" w:hAnsi="宋体"/>
          <w:bCs/>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w:t>
      </w:r>
      <w:r>
        <w:rPr>
          <w:rFonts w:hint="eastAsia" w:ascii="宋体" w:hAnsi="宋体"/>
          <w:color w:val="000000"/>
        </w:rPr>
        <w:t xml:space="preserve">”发布中标公告，公告期限为1个工作日。</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26.4.1提供虚假材料谋取中标的。</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rPr>
          <w:rFonts w:hint="eastAsia" w:ascii="宋体" w:hAnsi="宋体"/>
          <w:color w:val="000000"/>
        </w:rPr>
      </w:r>
      <w:r/>
    </w:p>
    <w:p>
      <w:pPr>
        <w:pStyle w:val="981"/>
        <w:ind w:firstLine="424"/>
        <w:spacing w:line="360" w:lineRule="auto"/>
        <w:rPr>
          <w:rFonts w:hint="eastAsia" w:ascii="宋体" w:hAnsi="宋体"/>
          <w:color w:val="000000"/>
        </w:rPr>
      </w:pPr>
      <w:r/>
      <w:bookmarkStart w:id="191"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w:t>
      </w:r>
      <w:r>
        <w:rPr>
          <w:rFonts w:hint="eastAsia" w:ascii="宋体" w:hAnsi="宋体"/>
          <w:color w:val="000000"/>
        </w:rPr>
        <w:t xml:space="preserve">管理成员或者联系人员为同一人。</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rPr>
          <w:rFonts w:hint="eastAsia" w:ascii="宋体" w:hAnsi="宋体"/>
          <w:color w:val="000000"/>
        </w:rPr>
      </w:r>
      <w:r/>
    </w:p>
    <w:p>
      <w:pPr>
        <w:pStyle w:val="98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1"/>
      <w:r>
        <w:rPr>
          <w:rFonts w:hint="eastAsia" w:ascii="宋体" w:hAnsi="宋体" w:eastAsia="宋体"/>
          <w:b w:val="0"/>
          <w:color w:val="000000"/>
          <w:sz w:val="21"/>
          <w:szCs w:val="21"/>
        </w:rPr>
      </w:r>
      <w:r/>
    </w:p>
    <w:p>
      <w:pPr>
        <w:pStyle w:val="981"/>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w:t>
      </w:r>
      <w:r>
        <w:rPr>
          <w:rFonts w:hint="eastAsia" w:ascii="宋体" w:hAnsi="宋体"/>
          <w:color w:val="000000"/>
        </w:rPr>
        <w:t xml:space="preserve">之日；对招标过程提出质疑的，为各采购程序环节结束之日；对中标或者成交结果提出质疑的，为中标或者成交结果公告期限届满之日。</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w:t>
      </w:r>
      <w:r>
        <w:rPr>
          <w:rFonts w:hint="eastAsia" w:ascii="宋体" w:hAnsi="宋体"/>
          <w:color w:val="000000"/>
        </w:rPr>
        <w:t xml:space="preserve">关当事人提供外文书证或者外国语视听资料的，应当附有中文译本，由翻译机构盖章或者翻译人员签名。</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rPr>
          <w:rFonts w:hint="eastAsia" w:ascii="宋体" w:hAnsi="宋体"/>
          <w:color w:val="000000"/>
        </w:rPr>
      </w:r>
      <w:r/>
    </w:p>
    <w:p>
      <w:pPr>
        <w:pStyle w:val="98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rPr>
          <w:rFonts w:hint="eastAsia" w:ascii="宋体" w:hAnsi="宋体" w:eastAsia="宋体"/>
          <w:b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28.4投诉人在全国</w:t>
      </w:r>
      <w:r>
        <w:rPr>
          <w:rFonts w:hint="eastAsia" w:ascii="宋体" w:hAnsi="宋体"/>
          <w:color w:val="000000"/>
        </w:rPr>
        <w:t xml:space="preserve">范围12个月内三次以上投诉查无实据的，由财政部门列入不良行为记录名单。</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（1）捏造事实；</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（2）提供虚假材料；</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29、中标通知书</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29.l 中标结果确定后，采购代理机</w:t>
      </w:r>
      <w:r>
        <w:rPr>
          <w:rFonts w:hint="eastAsia" w:ascii="宋体" w:hAnsi="宋体"/>
          <w:color w:val="000000"/>
        </w:rPr>
        <w:t xml:space="preserve">构将向中标供应商发出中标通知书。请中标供应商在中标结果公告届满之日起30日内,使用CA数字证书登录苏采云系统及时下载中标通知书。因系统存储空间有限，自中标结果公告届满之日起30日后，苏采云</w:t>
      </w:r>
      <w:r>
        <w:rPr>
          <w:rFonts w:hint="eastAsia" w:ascii="宋体" w:hAnsi="宋体"/>
          <w:color w:val="000000"/>
        </w:rPr>
        <w:t xml:space="preserve">系统不再保证提供下载中标通知书服务,因未及时下载而造成的不利后果由中标供应商自行承担。</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rPr>
      </w:r>
      <w:r/>
    </w:p>
    <w:p>
      <w:pPr>
        <w:pStyle w:val="2334"/>
        <w:rPr>
          <w:rFonts w:hint="eastAsia"/>
          <w:color w:val="000000"/>
        </w:rPr>
      </w:pPr>
      <w:r/>
      <w:bookmarkStart w:id="192" w:name="_Toc225428811"/>
      <w:r/>
      <w:bookmarkStart w:id="193" w:name="_Toc20823308"/>
      <w:r/>
      <w:bookmarkStart w:id="194" w:name="_Toc16938552"/>
      <w:r/>
      <w:bookmarkStart w:id="195" w:name="_Toc120614220"/>
      <w:r/>
      <w:bookmarkStart w:id="196" w:name="_Toc513029236"/>
      <w:r/>
      <w:bookmarkStart w:id="197" w:name="_Toc231824653"/>
      <w:r>
        <w:rPr>
          <w:rFonts w:hint="eastAsia"/>
          <w:color w:val="000000"/>
        </w:rPr>
        <w:t xml:space="preserve">七、授予合同</w:t>
      </w:r>
      <w:bookmarkEnd w:id="192"/>
      <w:r/>
      <w:bookmarkEnd w:id="193"/>
      <w:r/>
      <w:bookmarkEnd w:id="194"/>
      <w:r/>
      <w:bookmarkEnd w:id="195"/>
      <w:r/>
      <w:bookmarkEnd w:id="196"/>
      <w:r/>
      <w:bookmarkEnd w:id="197"/>
      <w:r>
        <w:rPr>
          <w:rFonts w:hint="eastAsia"/>
          <w:color w:val="000000"/>
        </w:rPr>
      </w:r>
      <w:r/>
    </w:p>
    <w:p>
      <w:pPr>
        <w:pStyle w:val="981"/>
        <w:ind w:firstLine="424"/>
        <w:spacing w:line="360" w:lineRule="auto"/>
        <w:rPr>
          <w:rFonts w:hint="eastAsia" w:ascii="宋体" w:hAnsi="宋体"/>
          <w:color w:val="000000"/>
        </w:rPr>
      </w:pPr>
      <w:r/>
      <w:bookmarkStart w:id="198" w:name="_Toc16938553"/>
      <w:r/>
      <w:bookmarkStart w:id="199" w:name="_Toc513029237"/>
      <w:r/>
      <w:bookmarkStart w:id="200" w:name="_Toc20823309"/>
      <w:r>
        <w:rPr>
          <w:rFonts w:hint="eastAsia" w:ascii="宋体" w:hAnsi="宋体"/>
          <w:color w:val="000000"/>
        </w:rPr>
        <w:t xml:space="preserve">30、签订合同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w:t>
      </w:r>
      <w:r>
        <w:rPr>
          <w:rFonts w:hint="eastAsia" w:ascii="宋体" w:hAnsi="宋体"/>
          <w:color w:val="000000"/>
        </w:rPr>
        <w:t xml:space="preserve">程中有关澄清、承诺文件均应作为合同附件。</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w:t>
      </w:r>
      <w:r>
        <w:rPr>
          <w:rFonts w:hint="eastAsia" w:ascii="宋体" w:hAnsi="宋体"/>
          <w:color w:val="000000"/>
        </w:rPr>
        <w:t xml:space="preserve">，可以与中标供应商协商签订补充合同，但所有补充合同的采购金额不超过原合同金额10%。</w:t>
      </w:r>
      <w:bookmarkEnd w:id="198"/>
      <w:r/>
      <w:bookmarkEnd w:id="199"/>
      <w:r/>
      <w:bookmarkEnd w:id="200"/>
      <w:r>
        <w:rPr>
          <w:rFonts w:hint="eastAsia" w:ascii="宋体" w:hAnsi="宋体"/>
          <w:color w:val="000000"/>
        </w:rPr>
      </w:r>
      <w:r/>
    </w:p>
    <w:p>
      <w:pPr>
        <w:pStyle w:val="2334"/>
        <w:rPr>
          <w:rFonts w:hint="eastAsia"/>
          <w:color w:val="000000"/>
        </w:rPr>
      </w:pPr>
      <w:r/>
      <w:bookmarkStart w:id="201" w:name="_Toc225428812"/>
      <w:r/>
      <w:bookmarkStart w:id="202" w:name="_Toc231824654"/>
      <w:r>
        <w:rPr>
          <w:rFonts w:hint="eastAsia"/>
          <w:color w:val="000000"/>
        </w:rPr>
        <w:t xml:space="preserve">八、其他</w:t>
      </w:r>
      <w:bookmarkEnd w:id="201"/>
      <w:r/>
      <w:bookmarkEnd w:id="202"/>
      <w:r>
        <w:rPr>
          <w:rFonts w:hint="eastAsia"/>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32、招标代理服务费</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rPr>
          <w:rFonts w:hint="eastAsia" w:ascii="宋体" w:hAnsi="宋体"/>
          <w:color w:val="000000"/>
        </w:rPr>
      </w:r>
      <w:r/>
    </w:p>
    <w:p>
      <w:pPr>
        <w:pStyle w:val="981"/>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32.5服务费缴纳账号信息：</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开户行：中信银行江苏路支行；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账号：7321810182600023404。</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r>
      <w:r/>
    </w:p>
    <w:p>
      <w:pPr>
        <w:pStyle w:val="98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3" w:name="_Toc231824655"/>
      <w:r>
        <w:rPr>
          <w:rFonts w:hint="eastAsia" w:ascii="宋体" w:hAnsi="宋体"/>
          <w:color w:val="000000"/>
          <w:sz w:val="24"/>
          <w:szCs w:val="24"/>
        </w:rPr>
        <w:t xml:space="preserve">第三章  </w:t>
      </w:r>
      <w:bookmarkEnd w:id="58"/>
      <w:r/>
      <w:bookmarkEnd w:id="59"/>
      <w:r/>
      <w:bookmarkEnd w:id="60"/>
      <w:r>
        <w:rPr>
          <w:rFonts w:hint="eastAsia" w:ascii="宋体" w:hAnsi="宋体"/>
          <w:color w:val="000000"/>
          <w:sz w:val="24"/>
          <w:szCs w:val="24"/>
        </w:rPr>
        <w:t xml:space="preserve">合同文本</w:t>
      </w:r>
      <w:bookmarkEnd w:id="203"/>
      <w:r>
        <w:rPr>
          <w:rFonts w:hint="eastAsia" w:ascii="宋体" w:hAnsi="宋体"/>
          <w:color w:val="000000"/>
          <w:sz w:val="24"/>
          <w:szCs w:val="24"/>
        </w:rPr>
      </w:r>
      <w:r/>
    </w:p>
    <w:p>
      <w:pPr>
        <w:pStyle w:val="981"/>
        <w:ind w:firstLine="420"/>
        <w:jc w:val="left"/>
        <w:spacing w:line="360" w:lineRule="auto"/>
        <w:widowControl/>
        <w:rPr>
          <w:rFonts w:hint="eastAsia" w:ascii="宋体" w:hAnsi="宋体"/>
          <w:color w:val="000000"/>
          <w:szCs w:val="21"/>
        </w:rPr>
      </w:pPr>
      <w:r/>
      <w:bookmarkStart w:id="204" w:name="_Toc420487917"/>
      <w:r/>
      <w:bookmarkStart w:id="205" w:name="_Toc420657412"/>
      <w:r/>
      <w:bookmarkStart w:id="206" w:name="_Toc289873214"/>
      <w:r>
        <w:rPr>
          <w:rFonts w:hint="eastAsia" w:ascii="宋体" w:hAnsi="宋体"/>
          <w:color w:val="000000"/>
          <w:szCs w:val="21"/>
        </w:rPr>
        <w:t xml:space="preserve">甲乙双方根据《中华人民共和国民法典》《中华人</w:t>
      </w:r>
      <w:r>
        <w:rPr>
          <w:rFonts w:hint="eastAsia" w:ascii="宋体" w:hAnsi="宋体"/>
          <w:color w:val="000000"/>
          <w:szCs w:val="21"/>
        </w:rPr>
        <w:t xml:space="preserve">民共和国政府采购法》及有关规定和江苏省疾病预防控制中心（江苏省预防医学科学院）关于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07" w:name="_Toc45649581"/>
      <w:r/>
      <w:bookmarkStart w:id="208" w:name="_Toc137214774"/>
      <w:r/>
      <w:bookmarkStart w:id="209" w:name="_Toc497423974"/>
      <w:r/>
      <w:bookmarkStart w:id="210" w:name="_Toc48307727"/>
      <w:r>
        <w:rPr>
          <w:rFonts w:hint="eastAsia" w:ascii="宋体" w:hAnsi="宋体"/>
          <w:b/>
          <w:bCs/>
          <w:color w:val="000000"/>
          <w:szCs w:val="21"/>
        </w:rPr>
        <w:t xml:space="preserve">一、项目概况</w:t>
      </w:r>
      <w:bookmarkEnd w:id="207"/>
      <w:r/>
      <w:bookmarkEnd w:id="208"/>
      <w:r/>
      <w:bookmarkEnd w:id="209"/>
      <w:r/>
      <w:bookmarkEnd w:id="210"/>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rPr>
          <w:rFonts w:hint="eastAsia" w:ascii="宋体" w:hAnsi="宋体"/>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货物名称及规格、型号</w:t>
            </w: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单价（元）</w:t>
            </w: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总价（元）</w:t>
            </w: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设备总价</w:t>
            </w:r>
            <w:r>
              <w:rPr>
                <w:rFonts w:hint="eastAsia" w:ascii="宋体" w:hAnsi="宋体"/>
                <w:color w:val="000000"/>
                <w:szCs w:val="21"/>
              </w:rPr>
            </w:r>
            <w:r/>
          </w:p>
        </w:tc>
        <w:tc>
          <w:tcPr>
            <w:gridSpan w:val="3"/>
            <w:tcW w:w="5577"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其他</w:t>
            </w:r>
            <w:r>
              <w:rPr>
                <w:rFonts w:hint="eastAsia" w:ascii="宋体" w:hAnsi="宋体"/>
                <w:color w:val="000000"/>
                <w:szCs w:val="21"/>
              </w:rPr>
            </w:r>
            <w:r/>
          </w:p>
        </w:tc>
        <w:tc>
          <w:tcPr>
            <w:gridSpan w:val="3"/>
            <w:tcW w:w="5577"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r>
            <w:r/>
          </w:p>
        </w:tc>
        <w:tc>
          <w:tcPr>
            <w:gridSpan w:val="3"/>
            <w:tcW w:w="5577"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bl>
    <w:p>
      <w:pPr>
        <w:pStyle w:val="981"/>
        <w:jc w:val="left"/>
        <w:spacing w:line="360" w:lineRule="auto"/>
        <w:widowControl/>
        <w:rPr>
          <w:rFonts w:ascii="宋体" w:hAnsi="宋体"/>
          <w:b/>
          <w:bCs/>
          <w:color w:val="000000"/>
          <w:szCs w:val="21"/>
        </w:rPr>
      </w:pPr>
      <w:r/>
      <w:bookmarkStart w:id="211" w:name="_Toc48307728"/>
      <w:r/>
      <w:bookmarkStart w:id="212" w:name="_Toc497423975"/>
      <w:r/>
      <w:bookmarkStart w:id="213" w:name="_Toc45649582"/>
      <w:r/>
      <w:bookmarkStart w:id="214" w:name="_Toc137214775"/>
      <w:r>
        <w:rPr>
          <w:rFonts w:hint="eastAsia" w:ascii="宋体" w:hAnsi="宋体"/>
          <w:b/>
          <w:bCs/>
          <w:color w:val="000000"/>
          <w:szCs w:val="21"/>
        </w:rPr>
        <w:t xml:space="preserve">二、合同价格</w:t>
      </w:r>
      <w:bookmarkEnd w:id="211"/>
      <w:r/>
      <w:bookmarkEnd w:id="212"/>
      <w:r/>
      <w:bookmarkEnd w:id="213"/>
      <w:r/>
      <w:bookmarkEnd w:id="214"/>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乙方</w:t>
      </w:r>
      <w:r>
        <w:rPr>
          <w:rFonts w:ascii="宋体" w:hAnsi="宋体"/>
          <w:color w:val="000000"/>
          <w:szCs w:val="21"/>
        </w:rPr>
        <w:t xml:space="preserve">认为需要的其他费用等。</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乙方确认，除非双方另有书面认可导致本合同总金额发生变化，否则甲方无须再为实现本合同目的而另行支付任何费用。</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15" w:name="_Toc45649583"/>
      <w:r/>
      <w:bookmarkStart w:id="216" w:name="_Toc48307729"/>
      <w:r/>
      <w:bookmarkStart w:id="217" w:name="_Toc137214776"/>
      <w:r/>
      <w:bookmarkStart w:id="218" w:name="_Toc497423976"/>
      <w:r>
        <w:rPr>
          <w:rFonts w:hint="eastAsia" w:ascii="宋体" w:hAnsi="宋体"/>
          <w:b/>
          <w:bCs/>
          <w:color w:val="000000"/>
          <w:szCs w:val="21"/>
        </w:rPr>
        <w:t xml:space="preserve">三、交付时间</w:t>
      </w:r>
      <w:bookmarkEnd w:id="215"/>
      <w:r/>
      <w:bookmarkEnd w:id="216"/>
      <w:r/>
      <w:bookmarkEnd w:id="217"/>
      <w:r/>
      <w:bookmarkEnd w:id="218"/>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19" w:name="_Toc497423977"/>
      <w:r/>
      <w:bookmarkStart w:id="220" w:name="_Toc137214777"/>
      <w:r/>
      <w:bookmarkStart w:id="221" w:name="_Toc48307730"/>
      <w:r/>
      <w:bookmarkStart w:id="222" w:name="_Toc45649584"/>
      <w:r>
        <w:rPr>
          <w:rFonts w:hint="eastAsia" w:ascii="宋体" w:hAnsi="宋体"/>
          <w:b/>
          <w:bCs/>
          <w:color w:val="000000"/>
          <w:szCs w:val="21"/>
        </w:rPr>
        <w:t xml:space="preserve">四、付款方式</w:t>
      </w:r>
      <w:bookmarkEnd w:id="219"/>
      <w:r/>
      <w:bookmarkEnd w:id="220"/>
      <w:r/>
      <w:bookmarkEnd w:id="221"/>
      <w:r/>
      <w:bookmarkEnd w:id="222"/>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（二）在所有项目验收合格后，</w:t>
      </w:r>
      <w:r>
        <w:rPr>
          <w:rFonts w:ascii="宋体" w:hAnsi="宋体"/>
          <w:color w:val="000000"/>
          <w:szCs w:val="21"/>
        </w:rPr>
        <w:t xml:space="preserve">验收合格后一次性付清</w:t>
      </w:r>
      <w:r>
        <w:rPr>
          <w:rFonts w:hint="eastAsia" w:ascii="宋体" w:hAnsi="宋体"/>
          <w:color w:val="000000"/>
          <w:szCs w:val="21"/>
        </w:rPr>
        <w:t xml:space="preserve">。共计人民币</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3．经甲方单位相关责任人签字认可的与提供项目相关之所有资料（如合同书、使用说明书、质量证书、接收记录等）。</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23" w:name="_Toc48307731"/>
      <w:r/>
      <w:bookmarkStart w:id="224" w:name="_Toc497423978"/>
      <w:r/>
      <w:bookmarkStart w:id="225" w:name="_Toc45649585"/>
      <w:r/>
      <w:bookmarkStart w:id="226" w:name="_Toc137214778"/>
      <w:r>
        <w:rPr>
          <w:rFonts w:hint="eastAsia" w:ascii="宋体" w:hAnsi="宋体"/>
          <w:b/>
          <w:bCs/>
          <w:color w:val="000000"/>
          <w:szCs w:val="21"/>
        </w:rPr>
        <w:t xml:space="preserve">五、质量/履约保证金</w:t>
      </w:r>
      <w:bookmarkEnd w:id="223"/>
      <w:r/>
      <w:bookmarkEnd w:id="224"/>
      <w:r/>
      <w:bookmarkEnd w:id="225"/>
      <w:r/>
      <w:bookmarkEnd w:id="226"/>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27" w:name="_Toc497423979"/>
      <w:r/>
      <w:bookmarkStart w:id="228" w:name="_Toc45649586"/>
      <w:r/>
      <w:bookmarkStart w:id="229" w:name="_Toc48307732"/>
      <w:r/>
      <w:bookmarkStart w:id="230" w:name="_Toc137214779"/>
      <w:r>
        <w:rPr>
          <w:rFonts w:hint="eastAsia" w:ascii="宋体" w:hAnsi="宋体"/>
          <w:b/>
          <w:bCs/>
          <w:color w:val="000000"/>
          <w:szCs w:val="21"/>
        </w:rPr>
        <w:t xml:space="preserve">六、产权担保</w:t>
      </w:r>
      <w:bookmarkEnd w:id="227"/>
      <w:r/>
      <w:bookmarkEnd w:id="228"/>
      <w:r/>
      <w:bookmarkEnd w:id="229"/>
      <w:r/>
      <w:bookmarkEnd w:id="230"/>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乙方保证所交付货物的所有权完全属于乙方所有，无任何抵押、查封等产权瑕疵。</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31" w:name="_Toc137214780"/>
      <w:r/>
      <w:bookmarkStart w:id="232" w:name="_Toc48307733"/>
      <w:r/>
      <w:bookmarkStart w:id="233" w:name="_Toc45649587"/>
      <w:r/>
      <w:bookmarkStart w:id="234" w:name="_Toc497423980"/>
      <w:r>
        <w:rPr>
          <w:rFonts w:hint="eastAsia" w:ascii="宋体" w:hAnsi="宋体"/>
          <w:b/>
          <w:bCs/>
          <w:color w:val="000000"/>
          <w:szCs w:val="21"/>
        </w:rPr>
        <w:t xml:space="preserve">七、知识产权</w:t>
      </w:r>
      <w:bookmarkEnd w:id="231"/>
      <w:r/>
      <w:bookmarkEnd w:id="232"/>
      <w:r/>
      <w:bookmarkEnd w:id="233"/>
      <w:r/>
      <w:bookmarkEnd w:id="234"/>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w:t>
      </w:r>
      <w:r>
        <w:rPr>
          <w:rFonts w:hint="eastAsia" w:ascii="宋体" w:hAnsi="宋体"/>
          <w:color w:val="000000"/>
          <w:szCs w:val="21"/>
        </w:rPr>
        <w:t xml:space="preserve">甲方在</w:t>
      </w:r>
      <w:r>
        <w:rPr>
          <w:rFonts w:hint="eastAsia" w:ascii="宋体" w:hAnsi="宋体"/>
          <w:color w:val="000000"/>
          <w:szCs w:val="21"/>
        </w:rPr>
        <w:t xml:space="preserve">使用、接受本合同标的物和服务或其任何一部分时不受第三方提出侵犯其专利权、版权、商标权和工业设计权等知识产权的起诉，且一旦出现侵权纠纷，由乙方负全部责任。</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35" w:name="_Toc48307734"/>
      <w:r/>
      <w:bookmarkStart w:id="236" w:name="_Toc45649588"/>
      <w:r/>
      <w:bookmarkStart w:id="237" w:name="_Toc497423981"/>
      <w:r/>
      <w:bookmarkStart w:id="238" w:name="_Toc137214781"/>
      <w:r>
        <w:rPr>
          <w:rFonts w:hint="eastAsia" w:ascii="宋体" w:hAnsi="宋体"/>
          <w:b/>
          <w:bCs/>
          <w:color w:val="000000"/>
          <w:szCs w:val="21"/>
        </w:rPr>
        <w:t xml:space="preserve">八、双方的权利和义务</w:t>
      </w:r>
      <w:bookmarkEnd w:id="235"/>
      <w:r/>
      <w:bookmarkEnd w:id="236"/>
      <w:r/>
      <w:bookmarkEnd w:id="237"/>
      <w:r/>
      <w:bookmarkEnd w:id="238"/>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5.有权利对乙方的资质及产品情况进行考察和了解、对乙方履行合同的情况进行监督；</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4.保证按质、按量提供合同约定的产品，并确保所提供的系统附着任何第三方权利，受国家法律保护，是全新的、未使用的、正宗合格正品，附件和文件资</w:t>
      </w:r>
      <w:r>
        <w:rPr>
          <w:rFonts w:hint="eastAsia" w:ascii="宋体" w:hAnsi="宋体"/>
          <w:color w:val="000000"/>
          <w:szCs w:val="21"/>
        </w:rPr>
        <w:t xml:space="preserve">料完整、数量齐全，并完全达到甲方的使用需求。</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5.负责对所有产品或设备提供免费安装、调试和技术培训等工作，对所售产品随时提供免费的技术指导、咨询、问题解答以及产品使用情况跟踪等服务和支持。</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rPr>
          <w:rFonts w:hint="eastAsia" w:ascii="宋体" w:hAnsi="宋体"/>
          <w:color w:val="000000"/>
          <w:szCs w:val="21"/>
        </w:rPr>
      </w:r>
      <w:r/>
    </w:p>
    <w:p>
      <w:pPr>
        <w:pStyle w:val="981"/>
        <w:ind w:firstLine="420"/>
        <w:jc w:val="left"/>
        <w:spacing w:line="360" w:lineRule="auto"/>
        <w:widowControl/>
      </w:pPr>
      <w:r>
        <w:rPr>
          <w:rFonts w:hint="eastAsia" w:ascii="宋体" w:hAnsi="宋体"/>
          <w:color w:val="000000"/>
          <w:szCs w:val="21"/>
        </w:rPr>
        <w:t xml:space="preserve">8.所提供的产品在运输、纳税和销售等过程中的所有手续均为合法，且承担所有关联责任。 </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10.保证按合同规定时间完工，提交完整的技术文档和用户手册，并积极配合甲方对工程项目的验收。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12.按照《投标文件》中所制定的质量及工期，安排甲方所需项目的实施和培训。对于甲方所提供的信息和资源保守秘密，不得对外泄露甲方的数据机密。</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14.项目施工参与人员的保险、安全等一切责任由乙方自行承担。</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w:t>
      </w:r>
      <w:r>
        <w:rPr>
          <w:rFonts w:hint="eastAsia" w:ascii="宋体" w:hAnsi="宋体"/>
          <w:color w:val="000000"/>
          <w:szCs w:val="21"/>
        </w:rPr>
        <w:t xml:space="preserve">、安装、调试等而对第三人造成损害的，由乙方自行承担一切责任。</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16.其他：</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39" w:name="_Toc497423982"/>
      <w:r/>
      <w:bookmarkStart w:id="240" w:name="_Toc45649589"/>
      <w:r/>
      <w:bookmarkStart w:id="241" w:name="_Toc137214782"/>
      <w:r/>
      <w:bookmarkStart w:id="242" w:name="_Toc48307735"/>
      <w:r>
        <w:rPr>
          <w:rFonts w:hint="eastAsia" w:ascii="宋体" w:hAnsi="宋体"/>
          <w:b/>
          <w:bCs/>
          <w:color w:val="000000"/>
          <w:szCs w:val="21"/>
        </w:rPr>
        <w:t xml:space="preserve">九、技术资料</w:t>
      </w:r>
      <w:bookmarkEnd w:id="239"/>
      <w:r/>
      <w:bookmarkEnd w:id="240"/>
      <w:r/>
      <w:bookmarkEnd w:id="241"/>
      <w:r/>
      <w:bookmarkEnd w:id="242"/>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（三）乙方应在服务同时向甲方提供所有有关本合同执行的技术文件（包括设计、监造等）一式肆份，并提供电子归档文件。</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43" w:name="_Toc48307736"/>
      <w:r/>
      <w:bookmarkStart w:id="244" w:name="_Toc137214783"/>
      <w:r/>
      <w:bookmarkStart w:id="245" w:name="_Toc45649590"/>
      <w:r/>
      <w:bookmarkStart w:id="246" w:name="_Toc497423983"/>
      <w:r>
        <w:rPr>
          <w:rFonts w:hint="eastAsia" w:ascii="宋体" w:hAnsi="宋体"/>
          <w:b/>
          <w:bCs/>
          <w:color w:val="000000"/>
          <w:szCs w:val="21"/>
        </w:rPr>
        <w:t xml:space="preserve">十、货物验收</w:t>
      </w:r>
      <w:bookmarkEnd w:id="243"/>
      <w:r/>
      <w:bookmarkEnd w:id="244"/>
      <w:r/>
      <w:bookmarkEnd w:id="245"/>
      <w:r/>
      <w:bookmarkEnd w:id="246"/>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（一）所有项目验收，需持有检验合格证明书，必要时提供国家权威机关单位出具的检验报告书。</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w:t>
      </w:r>
      <w:r>
        <w:rPr>
          <w:rFonts w:hint="eastAsia" w:ascii="宋体" w:hAnsi="宋体"/>
          <w:color w:val="000000"/>
          <w:szCs w:val="21"/>
        </w:rPr>
        <w:t xml:space="preserve">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（六）验收过程汇总发现产品有次品、损坏或其他不符合标准及本合同规定之情形者，乙方应负责三</w:t>
      </w:r>
      <w:r>
        <w:rPr>
          <w:rFonts w:hint="eastAsia" w:ascii="宋体" w:hAnsi="宋体"/>
          <w:color w:val="000000"/>
          <w:szCs w:val="21"/>
        </w:rPr>
        <w:t xml:space="preserve">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47" w:name="_Toc45649591"/>
      <w:r/>
      <w:bookmarkStart w:id="248" w:name="_Toc48307737"/>
      <w:r/>
      <w:bookmarkStart w:id="249" w:name="_Toc497423984"/>
      <w:r/>
      <w:bookmarkStart w:id="250" w:name="_Toc137214784"/>
      <w:r>
        <w:rPr>
          <w:rFonts w:hint="eastAsia" w:ascii="宋体" w:hAnsi="宋体"/>
          <w:b/>
          <w:bCs/>
          <w:color w:val="000000"/>
          <w:szCs w:val="21"/>
        </w:rPr>
        <w:t xml:space="preserve">十一、质保期及售后服务</w:t>
      </w:r>
      <w:bookmarkEnd w:id="247"/>
      <w:r/>
      <w:bookmarkEnd w:id="248"/>
      <w:r/>
      <w:bookmarkEnd w:id="249"/>
      <w:r/>
      <w:bookmarkEnd w:id="250"/>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（二）质保及售后服务：自项目验收合格之日起，安装调试合格之日起免费质保至少1年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w:t>
      </w:r>
      <w:r>
        <w:rPr>
          <w:rFonts w:hint="eastAsia" w:ascii="宋体" w:hAnsi="宋体"/>
          <w:color w:val="000000"/>
          <w:szCs w:val="21"/>
        </w:rPr>
        <w:t xml:space="preserve">确因设备本身质量问题的应能组织原厂人员进行维修、更换或退货处理，费用由乙方负责。设备出现故障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（五）其他：</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51" w:name="_Toc48307738"/>
      <w:r/>
      <w:bookmarkStart w:id="252" w:name="_Toc137214785"/>
      <w:r/>
      <w:bookmarkStart w:id="253" w:name="_Toc45649592"/>
      <w:r/>
      <w:bookmarkStart w:id="254" w:name="_Toc497423985"/>
      <w:r>
        <w:rPr>
          <w:rFonts w:hint="eastAsia" w:ascii="宋体" w:hAnsi="宋体"/>
          <w:b/>
          <w:bCs/>
          <w:color w:val="000000"/>
          <w:szCs w:val="21"/>
        </w:rPr>
        <w:t xml:space="preserve">十二、货物包装、发运及运输</w:t>
      </w:r>
      <w:bookmarkEnd w:id="251"/>
      <w:r/>
      <w:bookmarkEnd w:id="252"/>
      <w:r/>
      <w:bookmarkEnd w:id="253"/>
      <w:r/>
      <w:bookmarkEnd w:id="254"/>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55" w:name="_Toc48307739"/>
      <w:r/>
      <w:bookmarkStart w:id="256" w:name="_Toc497423986"/>
      <w:r/>
      <w:bookmarkStart w:id="257" w:name="_Toc45649593"/>
      <w:r/>
      <w:bookmarkStart w:id="258" w:name="_Toc137214786"/>
      <w:r>
        <w:rPr>
          <w:rFonts w:hint="eastAsia" w:ascii="宋体" w:hAnsi="宋体"/>
          <w:b/>
          <w:bCs/>
          <w:color w:val="000000"/>
          <w:szCs w:val="21"/>
        </w:rPr>
        <w:t xml:space="preserve">十三、通知与送达</w:t>
      </w:r>
      <w:bookmarkEnd w:id="255"/>
      <w:r/>
      <w:bookmarkEnd w:id="256"/>
      <w:r/>
      <w:bookmarkEnd w:id="257"/>
      <w:r/>
      <w:bookmarkEnd w:id="258"/>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w:t>
      </w:r>
      <w:r>
        <w:rPr>
          <w:rFonts w:hint="eastAsia" w:ascii="宋体" w:hAnsi="宋体"/>
          <w:color w:val="000000"/>
          <w:szCs w:val="21"/>
        </w:rPr>
        <w:t xml:space="preserve">传递。</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59" w:name="_Toc137214787"/>
      <w:r/>
      <w:bookmarkStart w:id="260" w:name="_Toc45649594"/>
      <w:r/>
      <w:bookmarkStart w:id="261" w:name="_Toc497423987"/>
      <w:r/>
      <w:bookmarkStart w:id="262" w:name="_Toc48307740"/>
      <w:r>
        <w:rPr>
          <w:rFonts w:hint="eastAsia" w:ascii="宋体" w:hAnsi="宋体"/>
          <w:b/>
          <w:bCs/>
          <w:color w:val="000000"/>
          <w:szCs w:val="21"/>
        </w:rPr>
        <w:t xml:space="preserve">十四、转包或分包</w:t>
      </w:r>
      <w:bookmarkEnd w:id="259"/>
      <w:r/>
      <w:bookmarkEnd w:id="260"/>
      <w:r/>
      <w:bookmarkEnd w:id="261"/>
      <w:r/>
      <w:bookmarkEnd w:id="262"/>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（三）如有转让和未经甲方同意的分包行为，甲方有权终止合同，并由乙方承担违约责任，解除合同的效力自甲方的解除通知到达乙方时生效。</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63" w:name="_Toc137214788"/>
      <w:r/>
      <w:bookmarkStart w:id="264" w:name="_Toc497423988"/>
      <w:r/>
      <w:bookmarkStart w:id="265" w:name="_Toc48307741"/>
      <w:r/>
      <w:bookmarkStart w:id="266" w:name="_Toc45649595"/>
      <w:r>
        <w:rPr>
          <w:rFonts w:hint="eastAsia" w:ascii="宋体" w:hAnsi="宋体"/>
          <w:b/>
          <w:bCs/>
          <w:color w:val="000000"/>
          <w:szCs w:val="21"/>
        </w:rPr>
        <w:t xml:space="preserve">十五、违约责任</w:t>
      </w:r>
      <w:bookmarkEnd w:id="263"/>
      <w:r/>
      <w:bookmarkEnd w:id="264"/>
      <w:r/>
      <w:bookmarkEnd w:id="265"/>
      <w:r/>
      <w:bookmarkEnd w:id="266"/>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（四）乙方所交付的合同内项目不符合合同或招标文件规定的，甲方有权拒收。甲方拒收的，乙方应向甲方支付货款总额5％的违约金。</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w:t>
      </w:r>
      <w:r>
        <w:rPr>
          <w:rFonts w:hint="eastAsia" w:ascii="宋体" w:hAnsi="宋体"/>
          <w:color w:val="000000"/>
          <w:szCs w:val="21"/>
        </w:rPr>
        <w:t xml:space="preserve">次维修或更换，货物仍不能达到合同约定的质量标准，甲方有权退货，乙方应无条件退回全部货款，同时赔偿甲方因此遭受的损失。</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67" w:name="_Toc48307742"/>
      <w:r/>
      <w:bookmarkStart w:id="268" w:name="_Toc45649596"/>
      <w:r/>
      <w:bookmarkStart w:id="269" w:name="_Toc497423989"/>
      <w:r/>
      <w:bookmarkStart w:id="270" w:name="_Toc137214789"/>
      <w:r>
        <w:rPr>
          <w:rFonts w:hint="eastAsia" w:ascii="宋体" w:hAnsi="宋体"/>
          <w:b/>
          <w:bCs/>
          <w:color w:val="000000"/>
          <w:szCs w:val="21"/>
        </w:rPr>
        <w:t xml:space="preserve">十六、不可抗力</w:t>
      </w:r>
      <w:bookmarkEnd w:id="267"/>
      <w:r/>
      <w:bookmarkEnd w:id="268"/>
      <w:r/>
      <w:bookmarkEnd w:id="269"/>
      <w:r/>
      <w:bookmarkEnd w:id="270"/>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71" w:name="_Toc48307743"/>
      <w:r/>
      <w:bookmarkStart w:id="272" w:name="_Toc497423990"/>
      <w:r/>
      <w:bookmarkStart w:id="273" w:name="_Toc137214790"/>
      <w:r/>
      <w:bookmarkStart w:id="274" w:name="_Toc45649597"/>
      <w:r>
        <w:rPr>
          <w:rFonts w:hint="eastAsia" w:ascii="宋体" w:hAnsi="宋体"/>
          <w:b/>
          <w:bCs/>
          <w:color w:val="000000"/>
          <w:szCs w:val="21"/>
        </w:rPr>
        <w:t xml:space="preserve">十七、合同的变更、解除与终止</w:t>
      </w:r>
      <w:bookmarkEnd w:id="271"/>
      <w:r/>
      <w:bookmarkEnd w:id="272"/>
      <w:r/>
      <w:bookmarkEnd w:id="273"/>
      <w:r/>
      <w:bookmarkEnd w:id="274"/>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w:t>
      </w:r>
      <w:r>
        <w:rPr>
          <w:rFonts w:hint="eastAsia" w:ascii="宋体" w:hAnsi="宋体"/>
          <w:color w:val="000000"/>
          <w:szCs w:val="21"/>
        </w:rPr>
        <w:t xml:space="preserve">方人事发生变动时，本合同规定的权利和义务继续执行。</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75" w:name="_Toc497423991"/>
      <w:r/>
      <w:bookmarkStart w:id="276" w:name="_Toc48307744"/>
      <w:r/>
      <w:bookmarkStart w:id="277" w:name="_Toc137214791"/>
      <w:r/>
      <w:bookmarkStart w:id="278" w:name="_Toc45649598"/>
      <w:r>
        <w:rPr>
          <w:rFonts w:hint="eastAsia" w:ascii="宋体" w:hAnsi="宋体"/>
          <w:b/>
          <w:bCs/>
          <w:color w:val="000000"/>
          <w:szCs w:val="21"/>
        </w:rPr>
        <w:t xml:space="preserve">十八、合同纠纷的解决</w:t>
      </w:r>
      <w:bookmarkEnd w:id="275"/>
      <w:r/>
      <w:bookmarkEnd w:id="276"/>
      <w:r/>
      <w:bookmarkEnd w:id="277"/>
      <w:r/>
      <w:bookmarkEnd w:id="278"/>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79" w:name="_Toc45649599"/>
      <w:r/>
      <w:bookmarkStart w:id="280" w:name="_Toc48307745"/>
      <w:r/>
      <w:bookmarkStart w:id="281" w:name="_Toc497423992"/>
      <w:r/>
      <w:bookmarkStart w:id="282" w:name="_Toc137214792"/>
      <w:r>
        <w:rPr>
          <w:rFonts w:hint="eastAsia" w:ascii="宋体" w:hAnsi="宋体"/>
          <w:b/>
          <w:bCs/>
          <w:color w:val="000000"/>
          <w:szCs w:val="21"/>
        </w:rPr>
        <w:t xml:space="preserve">十九、组成本合同的文件包括</w:t>
      </w:r>
      <w:bookmarkEnd w:id="279"/>
      <w:r/>
      <w:bookmarkEnd w:id="280"/>
      <w:r/>
      <w:bookmarkEnd w:id="281"/>
      <w:r/>
      <w:bookmarkEnd w:id="282"/>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83" w:name="_Toc45649600"/>
      <w:r/>
      <w:bookmarkStart w:id="284" w:name="_Toc48307746"/>
      <w:r/>
      <w:bookmarkStart w:id="285" w:name="_Toc497423993"/>
      <w:r/>
      <w:bookmarkStart w:id="286" w:name="_Toc137214793"/>
      <w:r>
        <w:rPr>
          <w:rFonts w:hint="eastAsia" w:ascii="宋体" w:hAnsi="宋体"/>
          <w:b/>
          <w:bCs/>
          <w:color w:val="000000"/>
          <w:szCs w:val="21"/>
        </w:rPr>
        <w:t xml:space="preserve">二十、其他条款</w:t>
      </w:r>
      <w:bookmarkEnd w:id="283"/>
      <w:r/>
      <w:bookmarkEnd w:id="284"/>
      <w:r/>
      <w:bookmarkEnd w:id="285"/>
      <w:r/>
      <w:bookmarkEnd w:id="286"/>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w:t>
      </w:r>
      <w:r>
        <w:rPr>
          <w:rFonts w:hint="eastAsia" w:ascii="宋体" w:hAnsi="宋体"/>
          <w:color w:val="000000"/>
          <w:szCs w:val="21"/>
        </w:rPr>
        <w:t xml:space="preserve">用由乙方负责。因知识产权引起的法律纠纷，一律由乙方负责解决。</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（四）乙方联系地址、电话等发生变化的，应当及时通知到甲方，在乙方通知到甲方前，甲方按本合同列明的联系方式无法与乙方联系的，由乙方承担相应的责任。</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br w:type="page" w:clear="all"/>
      </w:r>
      <w:r>
        <w:rPr>
          <w:rFonts w:hint="eastAsia" w:ascii="宋体" w:hAnsi="宋体"/>
          <w:color w:val="000000"/>
          <w:szCs w:val="21"/>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668"/>
        <w:gridCol w:w="2580"/>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甲 方：</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（公章）</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乙 方：</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（公章）</w:t>
            </w:r>
            <w:r>
              <w:rPr>
                <w:rFonts w:hint="eastAsia" w:ascii="宋体" w:hAnsi="宋体"/>
                <w:color w:val="000000"/>
                <w:szCs w:val="21"/>
              </w:rPr>
            </w:r>
            <w:r/>
          </w:p>
        </w:tc>
      </w:tr>
      <w:tr>
        <w:trPr>
          <w:trHeight w:val="31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住 所：</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住 所：</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委托代理人：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电 话/传真：</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电 话/传真</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签订日期</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ind w:firstLine="315"/>
              <w:spacing w:line="360" w:lineRule="auto"/>
              <w:rPr>
                <w:rFonts w:hint="eastAsia" w:ascii="宋体" w:hAnsi="宋体"/>
                <w:color w:val="000000"/>
                <w:szCs w:val="21"/>
              </w:rPr>
            </w:pPr>
            <w:r>
              <w:rPr>
                <w:rFonts w:hint="eastAsia" w:ascii="宋体" w:hAnsi="宋体"/>
                <w:color w:val="000000"/>
                <w:szCs w:val="21"/>
              </w:rPr>
              <w:t xml:space="preserve">年  月   日</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签订日期</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年  月  日</w:t>
            </w:r>
            <w:r>
              <w:rPr>
                <w:rFonts w:hint="eastAsia" w:ascii="宋体" w:hAnsi="宋体"/>
                <w:color w:val="000000"/>
                <w:szCs w:val="21"/>
              </w:rPr>
            </w:r>
            <w:r/>
          </w:p>
        </w:tc>
      </w:tr>
    </w:tbl>
    <w:p>
      <w:pPr>
        <w:pStyle w:val="981"/>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81"/>
        <w:ind w:firstLine="480"/>
        <w:spacing w:line="360" w:lineRule="auto"/>
        <w:rPr>
          <w:rFonts w:ascii="宋体" w:hAnsi="宋体"/>
          <w:color w:val="000000"/>
          <w:sz w:val="24"/>
        </w:rPr>
      </w:pPr>
      <w:r>
        <w:rPr>
          <w:rFonts w:ascii="宋体" w:hAnsi="宋体"/>
          <w:color w:val="000000"/>
          <w:sz w:val="24"/>
        </w:rPr>
      </w:r>
      <w:r/>
    </w:p>
    <w:p>
      <w:pPr>
        <w:pStyle w:val="982"/>
        <w:jc w:val="center"/>
        <w:spacing w:line="360" w:lineRule="auto"/>
        <w:rPr>
          <w:rFonts w:ascii="宋体" w:hAnsi="宋体"/>
          <w:color w:val="000000"/>
          <w:sz w:val="24"/>
          <w:szCs w:val="24"/>
        </w:rPr>
      </w:pPr>
      <w:r>
        <w:rPr>
          <w:rFonts w:ascii="宋体" w:hAnsi="宋体"/>
          <w:color w:val="000000"/>
          <w:sz w:val="24"/>
          <w:szCs w:val="24"/>
        </w:rPr>
        <w:br w:type="page" w:clear="all"/>
      </w:r>
      <w:bookmarkStart w:id="287" w:name="_Toc231824656"/>
      <w:r>
        <w:rPr>
          <w:rFonts w:hint="eastAsia" w:ascii="宋体" w:hAnsi="宋体"/>
          <w:color w:val="000000"/>
          <w:sz w:val="24"/>
          <w:szCs w:val="24"/>
        </w:rPr>
        <w:t xml:space="preserve">第四章  </w:t>
      </w:r>
      <w:bookmarkEnd w:id="204"/>
      <w:r/>
      <w:bookmarkEnd w:id="205"/>
      <w:r/>
      <w:bookmarkEnd w:id="206"/>
      <w:r>
        <w:rPr>
          <w:rFonts w:hint="eastAsia" w:ascii="宋体" w:hAnsi="宋体"/>
          <w:color w:val="000000"/>
          <w:sz w:val="24"/>
          <w:szCs w:val="24"/>
        </w:rPr>
        <w:t xml:space="preserve">采购需求</w:t>
      </w:r>
      <w:bookmarkEnd w:id="287"/>
      <w:r>
        <w:rPr>
          <w:rFonts w:ascii="宋体" w:hAnsi="宋体"/>
          <w:color w:val="000000"/>
          <w:sz w:val="24"/>
          <w:szCs w:val="24"/>
        </w:rPr>
      </w:r>
      <w:r/>
    </w:p>
    <w:p>
      <w:pPr>
        <w:pStyle w:val="983"/>
        <w:numPr>
          <w:ilvl w:val="0"/>
          <w:numId w:val="0"/>
        </w:numPr>
        <w:keepLines w:val="0"/>
        <w:keepNext w:val="0"/>
        <w:spacing w:line="360" w:lineRule="auto"/>
        <w:rPr>
          <w:rFonts w:hint="eastAsia" w:ascii="宋体" w:hAnsi="宋体"/>
          <w:color w:val="000000"/>
          <w:szCs w:val="21"/>
        </w:rPr>
      </w:pPr>
      <w:r/>
      <w:bookmarkStart w:id="288" w:name="_Toc335643330"/>
      <w:r/>
      <w:bookmarkStart w:id="289" w:name="_Toc80027879"/>
      <w:r/>
      <w:bookmarkStart w:id="290" w:name="_Toc137214795"/>
      <w:r/>
      <w:bookmarkStart w:id="291" w:name="_Toc429296351"/>
      <w:r/>
      <w:bookmarkStart w:id="292" w:name="_Toc231824657"/>
      <w:r>
        <w:rPr>
          <w:rFonts w:hint="eastAsia" w:ascii="宋体" w:hAnsi="宋体"/>
          <w:color w:val="000000"/>
          <w:szCs w:val="21"/>
        </w:rPr>
        <w:t xml:space="preserve">一、总则</w:t>
      </w:r>
      <w:bookmarkEnd w:id="288"/>
      <w:r/>
      <w:bookmarkEnd w:id="289"/>
      <w:r/>
      <w:bookmarkEnd w:id="290"/>
      <w:r/>
      <w:bookmarkEnd w:id="291"/>
      <w:r/>
      <w:bookmarkEnd w:id="292"/>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1、本货物</w:t>
      </w:r>
      <w:r>
        <w:rPr>
          <w:rFonts w:ascii="宋体" w:hAnsi="宋体"/>
          <w:color w:val="000000"/>
          <w:szCs w:val="21"/>
        </w:rPr>
        <w:t xml:space="preserve">需求及规格要求</w:t>
      </w:r>
      <w:r>
        <w:rPr>
          <w:rFonts w:hint="eastAsia" w:ascii="宋体" w:hAnsi="宋体"/>
          <w:color w:val="000000"/>
          <w:szCs w:val="21"/>
        </w:rPr>
        <w:t xml:space="preserve">适用于本次招标采购项下所有货物的招标。</w:t>
      </w:r>
      <w:r>
        <w:rPr>
          <w:rFonts w:hint="eastAsia" w:ascii="宋体" w:hAnsi="宋体"/>
          <w:color w:val="000000"/>
          <w:szCs w:val="21"/>
        </w:rPr>
      </w:r>
      <w:r/>
    </w:p>
    <w:p>
      <w:pPr>
        <w:pStyle w:val="981"/>
        <w:ind w:firstLine="420"/>
        <w:spacing w:line="360" w:lineRule="auto"/>
        <w:rPr>
          <w:rFonts w:hint="eastAsia" w:ascii="宋体" w:hAnsi="宋体" w:cs="楷体_GB2312"/>
          <w:color w:val="000000"/>
          <w:szCs w:val="21"/>
          <w:lang w:val="zh-CN"/>
        </w:rPr>
      </w:pPr>
      <w:r>
        <w:rPr>
          <w:rFonts w:hint="eastAsia" w:ascii="宋体" w:hAnsi="宋体"/>
          <w:color w:val="000000"/>
          <w:szCs w:val="21"/>
        </w:rPr>
        <w:t xml:space="preserve">2、本货物</w:t>
      </w:r>
      <w:r>
        <w:rPr>
          <w:rFonts w:ascii="宋体" w:hAnsi="宋体"/>
          <w:color w:val="000000"/>
          <w:szCs w:val="21"/>
        </w:rPr>
        <w:t xml:space="preserve">需求及规格要求</w:t>
      </w:r>
      <w:r>
        <w:rPr>
          <w:rFonts w:hint="eastAsia" w:ascii="宋体" w:hAnsi="宋体"/>
          <w:color w:val="000000"/>
          <w:szCs w:val="21"/>
        </w:rPr>
        <w:t xml:space="preserve">提出的为最低限度的技术要求，并未对一切技术细节作出规定，也未充分引述有关标准和规范的条文，供应商必须在满足并优于本技术规格要求的基础上，提供符合工业标准和货物</w:t>
      </w:r>
      <w:r>
        <w:rPr>
          <w:rFonts w:ascii="宋体" w:hAnsi="宋体"/>
          <w:color w:val="000000"/>
          <w:szCs w:val="21"/>
        </w:rPr>
        <w:t xml:space="preserve">需求及规格要求</w:t>
      </w:r>
      <w:r>
        <w:rPr>
          <w:rFonts w:hint="eastAsia" w:ascii="宋体" w:hAnsi="宋体"/>
          <w:color w:val="000000"/>
          <w:szCs w:val="21"/>
        </w:rPr>
        <w:t xml:space="preserve">的优质产品。</w:t>
      </w:r>
      <w:r>
        <w:rPr>
          <w:rFonts w:hint="eastAsia" w:ascii="宋体" w:hAnsi="宋体" w:cs="楷体_GB2312"/>
          <w:color w:val="000000"/>
          <w:szCs w:val="21"/>
          <w:lang w:val="zh-CN"/>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3、如果供应商没有以书面形式对本货物</w:t>
      </w:r>
      <w:r>
        <w:rPr>
          <w:rFonts w:ascii="宋体" w:hAnsi="宋体"/>
          <w:color w:val="000000"/>
          <w:szCs w:val="21"/>
        </w:rPr>
        <w:t xml:space="preserve">需求及规格要求</w:t>
      </w:r>
      <w:r>
        <w:rPr>
          <w:rFonts w:hint="eastAsia" w:ascii="宋体" w:hAnsi="宋体"/>
          <w:color w:val="000000"/>
          <w:szCs w:val="21"/>
        </w:rPr>
        <w:t xml:space="preserve">的条文提出异议，则意味着供应商提供的设备完全符合货物</w:t>
      </w:r>
      <w:r>
        <w:rPr>
          <w:rFonts w:ascii="宋体" w:hAnsi="宋体"/>
          <w:color w:val="000000"/>
          <w:szCs w:val="21"/>
        </w:rPr>
        <w:t xml:space="preserve">需求及规格要求</w:t>
      </w:r>
      <w:r>
        <w:rPr>
          <w:rFonts w:hint="eastAsia" w:ascii="宋体" w:hAnsi="宋体"/>
          <w:color w:val="000000"/>
          <w:szCs w:val="21"/>
        </w:rPr>
        <w:t xml:space="preserve">。如有异议，不管是多么微小，都应在投标文件中以“对货物</w:t>
      </w:r>
      <w:r>
        <w:rPr>
          <w:rFonts w:ascii="宋体" w:hAnsi="宋体"/>
          <w:color w:val="000000"/>
          <w:szCs w:val="21"/>
        </w:rPr>
        <w:t xml:space="preserve">需求及规格要求</w:t>
      </w:r>
      <w:r>
        <w:rPr>
          <w:rFonts w:hint="eastAsia" w:ascii="宋体" w:hAnsi="宋体"/>
          <w:color w:val="000000"/>
          <w:szCs w:val="21"/>
        </w:rPr>
        <w:t xml:space="preserve">的意见和同货物</w:t>
      </w:r>
      <w:r>
        <w:rPr>
          <w:rFonts w:ascii="宋体" w:hAnsi="宋体"/>
          <w:color w:val="000000"/>
          <w:szCs w:val="21"/>
        </w:rPr>
        <w:t xml:space="preserve">需求及规格要求</w:t>
      </w:r>
      <w:r>
        <w:rPr>
          <w:rFonts w:hint="eastAsia" w:ascii="宋体" w:hAnsi="宋体"/>
          <w:color w:val="000000"/>
          <w:szCs w:val="21"/>
        </w:rPr>
        <w:t xml:space="preserve">的差异”为标题的专门章节中加以详细描述。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4、本货物</w:t>
      </w:r>
      <w:r>
        <w:rPr>
          <w:rFonts w:ascii="宋体" w:hAnsi="宋体"/>
          <w:color w:val="000000"/>
          <w:szCs w:val="21"/>
        </w:rPr>
        <w:t xml:space="preserve">需求及规格要求</w:t>
      </w:r>
      <w:r>
        <w:rPr>
          <w:rFonts w:hint="eastAsia" w:ascii="宋体" w:hAnsi="宋体"/>
          <w:color w:val="000000"/>
          <w:szCs w:val="21"/>
        </w:rPr>
        <w:t xml:space="preserve">所使用的标准如遇与采购人所执行的标准不一致时，按较高标准执行。</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5、所有产品应有原厂正式包装、原厂装箱清单或相关的有效证明。在验收前应未拆封，原厂配置，供应商不得私自改配。</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、本设备技术规范书未尽事宜，由双方协商确定。</w:t>
      </w:r>
      <w:r>
        <w:rPr>
          <w:rFonts w:hint="eastAsia" w:ascii="宋体" w:hAnsi="宋体"/>
          <w:color w:val="000000"/>
          <w:szCs w:val="21"/>
        </w:rPr>
      </w:r>
      <w:r/>
    </w:p>
    <w:p>
      <w:pPr>
        <w:pStyle w:val="983"/>
        <w:numPr>
          <w:ilvl w:val="0"/>
          <w:numId w:val="0"/>
        </w:numPr>
        <w:keepLines w:val="0"/>
        <w:keepNext w:val="0"/>
        <w:spacing w:line="360" w:lineRule="auto"/>
        <w:rPr>
          <w:rFonts w:hint="eastAsia" w:ascii="宋体" w:hAnsi="宋体"/>
          <w:color w:val="000000"/>
          <w:szCs w:val="21"/>
        </w:rPr>
      </w:pPr>
      <w:r/>
      <w:bookmarkStart w:id="293" w:name="_Toc80027880"/>
      <w:r/>
      <w:bookmarkStart w:id="294" w:name="_Toc137214796"/>
      <w:r/>
      <w:bookmarkStart w:id="295" w:name="_Toc231824658"/>
      <w:r>
        <w:rPr>
          <w:rFonts w:hint="eastAsia" w:ascii="宋体" w:hAnsi="宋体"/>
          <w:color w:val="000000"/>
          <w:szCs w:val="21"/>
        </w:rPr>
        <w:t xml:space="preserve">二、招标内容</w:t>
      </w:r>
      <w:bookmarkEnd w:id="293"/>
      <w:r/>
      <w:bookmarkEnd w:id="294"/>
      <w:r/>
      <w:bookmarkEnd w:id="295"/>
      <w:r>
        <w:rPr>
          <w:rFonts w:hint="eastAsia" w:ascii="宋体" w:hAnsi="宋体"/>
          <w:color w:val="000000"/>
          <w:szCs w:val="21"/>
        </w:rPr>
      </w:r>
      <w:r/>
    </w:p>
    <w:tbl>
      <w:tblPr>
        <w:tblpPr w:horzAnchor="margin" w:tblpXSpec="center" w:vertAnchor="text" w:tblpY="85" w:leftFromText="180" w:topFromText="0" w:rightFromText="180" w:bottomFromText="0"/>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13"/>
        <w:gridCol w:w="1446"/>
        <w:gridCol w:w="4237"/>
      </w:tblGrid>
      <w:tr>
        <w:trPr>
          <w:trHeight w:val="720"/>
        </w:trPr>
        <w:tc>
          <w:tcPr>
            <w:tcW w:w="817" w:type="dxa"/>
            <w:vAlign w:val="center"/>
            <w:textDirection w:val="lrTb"/>
            <w:noWrap w:val="false"/>
          </w:tcPr>
          <w:p>
            <w:pPr>
              <w:pStyle w:val="981"/>
              <w:jc w:val="center"/>
              <w:spacing w:line="360" w:lineRule="auto"/>
              <w:rPr>
                <w:rFonts w:hint="eastAsia" w:ascii="宋体" w:hAnsi="宋体"/>
                <w:b/>
                <w:color w:val="000000"/>
                <w:szCs w:val="21"/>
              </w:rPr>
              <w:framePr w:hSpace="180" w:wrap="around" w:vAnchor="text" w:hAnchor="margin" w:xAlign="center" w:y="85"/>
            </w:pPr>
            <w:r>
              <w:rPr>
                <w:rFonts w:hint="eastAsia" w:ascii="宋体" w:hAnsi="宋体"/>
                <w:b/>
                <w:color w:val="000000"/>
                <w:szCs w:val="21"/>
              </w:rPr>
              <w:t xml:space="preserve">序号</w:t>
            </w:r>
            <w:r>
              <w:rPr>
                <w:rFonts w:hint="eastAsia" w:ascii="宋体" w:hAnsi="宋体"/>
                <w:b/>
                <w:color w:val="000000"/>
                <w:szCs w:val="21"/>
              </w:rPr>
            </w:r>
            <w:r/>
          </w:p>
        </w:tc>
        <w:tc>
          <w:tcPr>
            <w:tcW w:w="2113" w:type="dxa"/>
            <w:vAlign w:val="center"/>
            <w:textDirection w:val="lrTb"/>
            <w:noWrap w:val="false"/>
          </w:tcPr>
          <w:p>
            <w:pPr>
              <w:pStyle w:val="981"/>
              <w:jc w:val="center"/>
              <w:spacing w:line="360" w:lineRule="auto"/>
              <w:rPr>
                <w:rFonts w:hint="eastAsia" w:ascii="宋体" w:hAnsi="宋体"/>
                <w:b/>
                <w:color w:val="000000"/>
                <w:szCs w:val="21"/>
              </w:rPr>
              <w:framePr w:hSpace="180" w:wrap="around" w:vAnchor="text" w:hAnchor="margin" w:xAlign="center" w:y="85"/>
            </w:pPr>
            <w:r>
              <w:rPr>
                <w:rFonts w:hint="eastAsia" w:ascii="宋体" w:hAnsi="宋体"/>
                <w:b/>
                <w:color w:val="000000"/>
                <w:szCs w:val="21"/>
              </w:rPr>
              <w:t xml:space="preserve">试剂名称（标的物）</w:t>
            </w:r>
            <w:r>
              <w:rPr>
                <w:rFonts w:hint="eastAsia" w:ascii="宋体" w:hAnsi="宋体"/>
                <w:b/>
                <w:color w:val="000000"/>
                <w:szCs w:val="21"/>
              </w:rPr>
            </w:r>
            <w:r/>
          </w:p>
        </w:tc>
        <w:tc>
          <w:tcPr>
            <w:tcW w:w="1446" w:type="dxa"/>
            <w:vAlign w:val="center"/>
            <w:textDirection w:val="lrTb"/>
            <w:noWrap w:val="false"/>
          </w:tcPr>
          <w:p>
            <w:pPr>
              <w:pStyle w:val="981"/>
              <w:jc w:val="center"/>
              <w:spacing w:line="360" w:lineRule="auto"/>
              <w:rPr>
                <w:rFonts w:hint="eastAsia" w:ascii="宋体" w:hAnsi="宋体"/>
                <w:b/>
                <w:color w:val="000000"/>
                <w:szCs w:val="21"/>
              </w:rPr>
              <w:framePr w:hSpace="180" w:wrap="around" w:vAnchor="text" w:hAnchor="margin" w:xAlign="center" w:y="85"/>
            </w:pPr>
            <w:r>
              <w:rPr>
                <w:rFonts w:hint="eastAsia" w:ascii="宋体" w:hAnsi="宋体"/>
                <w:b/>
                <w:color w:val="000000"/>
                <w:szCs w:val="21"/>
              </w:rPr>
              <w:t xml:space="preserve">采购数量</w:t>
            </w:r>
            <w:r>
              <w:rPr>
                <w:rFonts w:hint="eastAsia" w:ascii="宋体" w:hAnsi="宋体"/>
                <w:b/>
                <w:color w:val="000000"/>
                <w:szCs w:val="21"/>
              </w:rPr>
            </w:r>
            <w:r/>
          </w:p>
        </w:tc>
        <w:tc>
          <w:tcPr>
            <w:tcW w:w="4237" w:type="dxa"/>
            <w:vAlign w:val="center"/>
            <w:textDirection w:val="lrTb"/>
            <w:noWrap w:val="false"/>
          </w:tcPr>
          <w:p>
            <w:pPr>
              <w:pStyle w:val="981"/>
              <w:jc w:val="center"/>
              <w:spacing w:line="360" w:lineRule="auto"/>
              <w:rPr>
                <w:rFonts w:hint="eastAsia" w:ascii="宋体" w:hAnsi="宋体"/>
                <w:b/>
                <w:color w:val="000000"/>
                <w:szCs w:val="21"/>
              </w:rPr>
              <w:framePr w:hSpace="180" w:wrap="around" w:vAnchor="text" w:hAnchor="margin" w:xAlign="center" w:y="85"/>
            </w:pPr>
            <w:r>
              <w:rPr>
                <w:rFonts w:hint="eastAsia" w:ascii="宋体" w:hAnsi="宋体"/>
                <w:b/>
                <w:color w:val="000000"/>
                <w:szCs w:val="21"/>
              </w:rPr>
              <w:t xml:space="preserve">交货期</w:t>
            </w:r>
            <w:r>
              <w:rPr>
                <w:rFonts w:hint="eastAsia" w:ascii="宋体" w:hAnsi="宋体"/>
                <w:b/>
                <w:color w:val="000000"/>
                <w:szCs w:val="21"/>
              </w:rPr>
            </w:r>
            <w:r/>
          </w:p>
        </w:tc>
      </w:tr>
      <w:tr>
        <w:trPr>
          <w:trHeight w:val="720"/>
        </w:trPr>
        <w:tc>
          <w:tcPr>
            <w:tcW w:w="817" w:type="dxa"/>
            <w:vAlign w:val="center"/>
            <w:textDirection w:val="lrTb"/>
            <w:noWrap w:val="false"/>
          </w:tcPr>
          <w:p>
            <w:pPr>
              <w:pStyle w:val="981"/>
              <w:jc w:val="center"/>
              <w:spacing w:line="360" w:lineRule="auto"/>
              <w:rPr>
                <w:rFonts w:hint="eastAsia" w:ascii="宋体" w:hAnsi="宋体" w:cs="宋体"/>
                <w:bCs/>
                <w:color w:val="000000"/>
                <w:szCs w:val="21"/>
              </w:rPr>
              <w:framePr w:hSpace="180" w:wrap="around" w:vAnchor="text" w:hAnchor="margin" w:xAlign="center" w:y="85"/>
            </w:pPr>
            <w:r>
              <w:rPr>
                <w:rFonts w:hint="eastAsia" w:ascii="宋体" w:hAnsi="宋体" w:cs="宋体"/>
                <w:bCs/>
                <w:color w:val="000000"/>
                <w:szCs w:val="21"/>
              </w:rPr>
              <w:t xml:space="preserve">1</w:t>
            </w:r>
            <w:r>
              <w:rPr>
                <w:rFonts w:hint="eastAsia" w:ascii="宋体" w:hAnsi="宋体" w:cs="宋体"/>
                <w:bCs/>
                <w:color w:val="000000"/>
                <w:szCs w:val="21"/>
              </w:rPr>
            </w:r>
            <w:r/>
          </w:p>
        </w:tc>
        <w:tc>
          <w:tcPr>
            <w:tcW w:w="2113" w:type="dxa"/>
            <w:vAlign w:val="center"/>
            <w:textDirection w:val="lrTb"/>
            <w:noWrap w:val="false"/>
          </w:tcPr>
          <w:p>
            <w:pPr>
              <w:pStyle w:val="981"/>
              <w:jc w:val="center"/>
              <w:spacing w:line="360" w:lineRule="auto"/>
              <w:rPr>
                <w:rFonts w:hint="eastAsia" w:ascii="宋体" w:hAnsi="宋体" w:cs="宋体"/>
                <w:color w:val="000000"/>
                <w:szCs w:val="21"/>
              </w:rPr>
              <w:framePr w:hSpace="180" w:wrap="around" w:vAnchor="text" w:hAnchor="margin" w:xAlign="center" w:y="85"/>
            </w:pPr>
            <w:r>
              <w:rPr>
                <w:rFonts w:hint="eastAsia" w:ascii="宋体" w:hAnsi="宋体"/>
                <w:bCs/>
                <w:color w:val="000000"/>
                <w:szCs w:val="21"/>
              </w:rPr>
              <w:t xml:space="preserve">15种呼吸道多病原实时荧光PCR试剂盒</w:t>
            </w:r>
            <w:r>
              <w:rPr>
                <w:rFonts w:hint="eastAsia" w:ascii="宋体" w:hAnsi="宋体" w:cs="宋体"/>
                <w:color w:val="000000"/>
                <w:szCs w:val="21"/>
              </w:rPr>
            </w:r>
            <w:r/>
          </w:p>
        </w:tc>
        <w:tc>
          <w:tcPr>
            <w:tcW w:w="1446" w:type="dxa"/>
            <w:vAlign w:val="center"/>
            <w:textDirection w:val="lrTb"/>
            <w:noWrap w:val="false"/>
          </w:tcPr>
          <w:p>
            <w:pPr>
              <w:pStyle w:val="981"/>
              <w:jc w:val="center"/>
              <w:spacing w:line="360" w:lineRule="auto"/>
              <w:rPr>
                <w:rFonts w:hint="eastAsia" w:ascii="宋体" w:hAnsi="宋体" w:cs="宋体"/>
                <w:bCs/>
                <w:color w:val="000000"/>
                <w:szCs w:val="21"/>
              </w:rPr>
              <w:framePr w:hSpace="180" w:wrap="around" w:vAnchor="text" w:hAnchor="margin" w:xAlign="center" w:y="85"/>
            </w:pPr>
            <w:r>
              <w:rPr>
                <w:rFonts w:hint="eastAsia" w:ascii="宋体" w:hAnsi="宋体" w:cs="宋体"/>
                <w:bCs/>
                <w:color w:val="000000"/>
                <w:szCs w:val="21"/>
              </w:rPr>
              <w:t xml:space="preserve">30000人份</w:t>
            </w:r>
            <w:r>
              <w:rPr>
                <w:rFonts w:hint="eastAsia" w:ascii="宋体" w:hAnsi="宋体" w:cs="宋体"/>
                <w:bCs/>
                <w:color w:val="000000"/>
                <w:szCs w:val="21"/>
              </w:rPr>
            </w:r>
            <w:r/>
          </w:p>
        </w:tc>
        <w:tc>
          <w:tcPr>
            <w:tcW w:w="4237" w:type="dxa"/>
            <w:vAlign w:val="center"/>
            <w:textDirection w:val="lrTb"/>
            <w:noWrap w:val="false"/>
          </w:tcPr>
          <w:p>
            <w:pPr>
              <w:pStyle w:val="981"/>
              <w:jc w:val="center"/>
              <w:spacing w:line="360" w:lineRule="auto"/>
              <w:rPr>
                <w:rFonts w:hint="eastAsia" w:ascii="宋体" w:hAnsi="宋体" w:cs="宋体"/>
                <w:bCs/>
                <w:color w:val="000000"/>
                <w:szCs w:val="21"/>
              </w:rPr>
              <w:framePr w:hSpace="180" w:wrap="around" w:vAnchor="text" w:hAnchor="margin" w:xAlign="center" w:y="85"/>
            </w:pPr>
            <w:r>
              <w:rPr>
                <w:rFonts w:ascii="宋体" w:hAnsi="宋体"/>
                <w:bCs/>
                <w:color w:val="000000"/>
                <w:szCs w:val="21"/>
              </w:rPr>
              <w:t xml:space="preserve">合同签订后10个工作日内在采购人指定地点完成本项目50%供货，1年内完成剩余供货</w:t>
            </w:r>
            <w:r>
              <w:rPr>
                <w:rFonts w:hint="eastAsia" w:ascii="宋体" w:hAnsi="宋体" w:cs="宋体"/>
                <w:bCs/>
                <w:color w:val="000000"/>
                <w:szCs w:val="21"/>
              </w:rPr>
            </w:r>
            <w:r/>
          </w:p>
        </w:tc>
      </w:tr>
    </w:tbl>
    <w:p>
      <w:pPr>
        <w:pStyle w:val="981"/>
        <w:ind w:firstLine="420"/>
        <w:spacing w:line="360" w:lineRule="auto"/>
        <w:rPr>
          <w:rFonts w:ascii="宋体" w:hAnsi="宋体"/>
          <w:color w:val="000000"/>
          <w:szCs w:val="21"/>
        </w:rPr>
      </w:pPr>
      <w:r/>
      <w:bookmarkStart w:id="296" w:name="_Toc137214797"/>
      <w:r/>
      <w:bookmarkStart w:id="297" w:name="_Toc80027881"/>
      <w:r>
        <w:rPr>
          <w:rFonts w:ascii="宋体" w:hAnsi="宋体"/>
          <w:color w:val="000000"/>
          <w:szCs w:val="21"/>
        </w:rPr>
      </w:r>
      <w:r/>
    </w:p>
    <w:p>
      <w:pPr>
        <w:pStyle w:val="983"/>
        <w:numPr>
          <w:ilvl w:val="0"/>
          <w:numId w:val="0"/>
        </w:numPr>
        <w:keepLines w:val="0"/>
        <w:keepNext w:val="0"/>
        <w:spacing w:line="360" w:lineRule="auto"/>
        <w:widowControl/>
        <w:rPr>
          <w:rFonts w:hint="eastAsia" w:ascii="宋体" w:hAnsi="宋体"/>
          <w:color w:val="000000"/>
          <w:szCs w:val="21"/>
        </w:rPr>
      </w:pPr>
      <w:r/>
      <w:bookmarkStart w:id="298" w:name="_Toc231824659"/>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技术</w:t>
      </w:r>
      <w:r>
        <w:rPr>
          <w:rFonts w:ascii="宋体" w:hAnsi="宋体"/>
          <w:color w:val="000000"/>
          <w:szCs w:val="21"/>
        </w:rPr>
        <w:t xml:space="preserve">参数要求</w:t>
      </w:r>
      <w:bookmarkEnd w:id="296"/>
      <w:r/>
      <w:bookmarkEnd w:id="297"/>
      <w:r/>
      <w:bookmarkEnd w:id="298"/>
      <w:r>
        <w:rPr>
          <w:rFonts w:hint="eastAsia"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bCs/>
          <w:color w:val="000000"/>
          <w:szCs w:val="21"/>
        </w:rPr>
        <w:t xml:space="preserve">本次采购的15种呼吸道多病原实时荧光PCR试剂盒，供应商须提供</w:t>
      </w:r>
      <w:r>
        <w:rPr>
          <w:rFonts w:hint="eastAsia" w:ascii="宋体" w:hAnsi="宋体"/>
          <w:color w:val="000000"/>
          <w:szCs w:val="21"/>
        </w:rPr>
        <w:t xml:space="preserve">预分装和非预分装两款试剂盒供采购人选择，以下技术参数为非预分装试剂盒参数要求，预分装试剂盒参照此参数要求。</w:t>
      </w:r>
      <w:r>
        <w:rPr>
          <w:rFonts w:ascii="宋体" w:hAnsi="宋体"/>
          <w:color w:val="000000"/>
          <w:szCs w:val="21"/>
        </w:rPr>
      </w:r>
      <w:r/>
    </w:p>
    <w:p>
      <w:pPr>
        <w:pStyle w:val="981"/>
        <w:spacing w:line="360" w:lineRule="auto"/>
        <w:rPr>
          <w:rFonts w:ascii="宋体" w:hAnsi="宋体"/>
          <w:color w:val="000000"/>
          <w:szCs w:val="21"/>
        </w:rPr>
      </w:pPr>
      <w:r>
        <w:rPr>
          <w:rFonts w:hint="eastAsia" w:ascii="宋体" w:hAnsi="宋体"/>
          <w:b/>
          <w:color w:val="000000"/>
          <w:szCs w:val="21"/>
        </w:rPr>
        <w:t xml:space="preserve">（一）试剂盒参数（标“</w:t>
      </w:r>
      <w:bookmarkStart w:id="299" w:name="_Hlk193293362"/>
      <w:r>
        <w:rPr>
          <w:rFonts w:hint="eastAsia" w:ascii="宋体" w:hAnsi="宋体"/>
          <w:b/>
          <w:color w:val="000000"/>
          <w:szCs w:val="21"/>
        </w:rPr>
        <w:t xml:space="preserve">★</w:t>
      </w:r>
      <w:bookmarkEnd w:id="299"/>
      <w:r>
        <w:rPr>
          <w:rFonts w:hint="eastAsia" w:ascii="宋体" w:hAnsi="宋体"/>
          <w:b/>
          <w:color w:val="000000"/>
          <w:szCs w:val="21"/>
        </w:rPr>
        <w:t xml:space="preserve">”部分为实质性要求和条件，如有任何一项不满足则为无效投标。）</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★1、检测范围：人鼻咽抽提物、鼻拭子、咽拭子与鼻咽拭子中的新冠病毒(ORF/N)、流感病毒甲型、流感病毒乙型、流感病毒H1</w:t>
      </w:r>
      <w:r>
        <w:rPr>
          <w:rFonts w:ascii="宋体" w:hAnsi="宋体"/>
          <w:color w:val="000000"/>
          <w:szCs w:val="21"/>
        </w:rPr>
        <w:t xml:space="preserve">N1</w:t>
      </w:r>
      <w:r>
        <w:rPr>
          <w:rFonts w:hint="eastAsia" w:ascii="宋体" w:hAnsi="宋体"/>
          <w:color w:val="000000"/>
          <w:szCs w:val="21"/>
        </w:rPr>
        <w:t xml:space="preserve">型、流感病毒H3型、流感病毒BV型、流感病毒BY型、呼吸道合胞病毒A型、呼吸道合胞病毒B型、腺病毒、人偏肺病毒、鼻病毒、副流感病毒1型、副流感病毒2型、副流感病毒3型、副流感病毒4型、冠状病毒229E型、冠状病毒NL63型、冠状病毒OC43型、冠状病毒HKU1型、博卡病毒、肠道病毒、肺炎支原体、A族链球菌、百日咳鲍特菌、肺炎链球菌和流感嗜血杆菌15种病原体，共28种分型。（须提供现有试剂盒说明书复印件加盖</w:t>
      </w:r>
      <w:r>
        <w:rPr>
          <w:rFonts w:hint="eastAsia" w:ascii="宋体" w:hAnsi="宋体"/>
          <w:bCs/>
          <w:color w:val="000000"/>
          <w:szCs w:val="21"/>
        </w:rPr>
        <w:t xml:space="preserve">供应商</w:t>
      </w:r>
      <w:r>
        <w:rPr>
          <w:rFonts w:hint="eastAsia" w:ascii="宋体" w:hAnsi="宋体"/>
          <w:color w:val="000000"/>
          <w:szCs w:val="21"/>
        </w:rPr>
        <w:t xml:space="preserve">公章）。</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2、检测方法：采用实时荧光PCR法对上述病原体进行检测。</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▲3、试剂盒规格：1-96人份/盒，预分装试剂盒可支持拆分使用</w:t>
      </w:r>
      <w:bookmarkStart w:id="300" w:name="_Hlk193718910"/>
      <w:r>
        <w:rPr>
          <w:rFonts w:hint="eastAsia" w:ascii="宋体" w:hAnsi="宋体"/>
          <w:color w:val="000000"/>
          <w:szCs w:val="21"/>
        </w:rPr>
        <w:t xml:space="preserve">（须提供相关证明材料复印件加盖</w:t>
      </w:r>
      <w:r>
        <w:rPr>
          <w:rFonts w:hint="eastAsia" w:ascii="宋体" w:hAnsi="宋体"/>
          <w:bCs/>
          <w:color w:val="000000"/>
          <w:szCs w:val="21"/>
        </w:rPr>
        <w:t xml:space="preserve">供应商</w:t>
      </w:r>
      <w:r>
        <w:rPr>
          <w:rFonts w:hint="eastAsia" w:ascii="宋体" w:hAnsi="宋体"/>
          <w:color w:val="000000"/>
          <w:szCs w:val="21"/>
        </w:rPr>
        <w:t xml:space="preserve">公章）。</w:t>
      </w:r>
      <w:bookmarkEnd w:id="300"/>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4、反应体系：每个反应所需体积≤</w:t>
      </w:r>
      <w:r>
        <w:rPr>
          <w:rFonts w:hint="eastAsia" w:ascii="宋体" w:hAnsi="宋体"/>
          <w:color w:val="000000"/>
          <w:szCs w:val="21"/>
        </w:rPr>
        <w:t xml:space="preserve">25μL。</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5、检测限：每种病原检测限≤500拷贝/ml，提供至少5种病原的测试报告，覆盖所有反应管（须提供相关证明材料复印件加盖</w:t>
      </w:r>
      <w:r>
        <w:rPr>
          <w:rFonts w:hint="eastAsia" w:ascii="宋体" w:hAnsi="宋体"/>
          <w:bCs/>
          <w:color w:val="000000"/>
          <w:szCs w:val="21"/>
        </w:rPr>
        <w:t xml:space="preserve">供应商</w:t>
      </w:r>
      <w:r>
        <w:rPr>
          <w:rFonts w:hint="eastAsia" w:ascii="宋体" w:hAnsi="宋体"/>
          <w:color w:val="000000"/>
          <w:szCs w:val="21"/>
        </w:rPr>
        <w:t xml:space="preserve">公章）。</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▲6、质控措施：提供阴性和阳性对照（须在试剂盒说明书中体现，须提供相关证明材料复印件加盖</w:t>
      </w:r>
      <w:r>
        <w:rPr>
          <w:rFonts w:hint="eastAsia" w:ascii="宋体" w:hAnsi="宋体"/>
          <w:bCs/>
          <w:color w:val="000000"/>
          <w:szCs w:val="21"/>
        </w:rPr>
        <w:t xml:space="preserve">供应商</w:t>
      </w:r>
      <w:r>
        <w:rPr>
          <w:rFonts w:hint="eastAsia" w:ascii="宋体" w:hAnsi="宋体"/>
          <w:color w:val="000000"/>
          <w:szCs w:val="21"/>
        </w:rPr>
        <w:t xml:space="preserve">公章）。</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7、操作便捷性：采用预混液技术，试剂配制组分不超过3种。</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★8、反应管数量：引物探针反应管不超过8个，一次反应同步完成目标病原体的检测。</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▲9、内参：其中至少1管含内参（须在试剂盒说明书中体现）。</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10、仪器兼容性：适用于ABI 7500、伯乐、罗氏等实时荧光定量PCR仪。</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11、特异性：100%（须提供相关验证报告加盖</w:t>
      </w:r>
      <w:r>
        <w:rPr>
          <w:rFonts w:hint="eastAsia" w:ascii="宋体" w:hAnsi="宋体"/>
          <w:bCs/>
          <w:color w:val="000000"/>
          <w:szCs w:val="21"/>
        </w:rPr>
        <w:t xml:space="preserve">供应商</w:t>
      </w:r>
      <w:r>
        <w:rPr>
          <w:rFonts w:hint="eastAsia" w:ascii="宋体" w:hAnsi="宋体"/>
          <w:color w:val="000000"/>
          <w:szCs w:val="21"/>
        </w:rPr>
        <w:t xml:space="preserve">公章）。</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★12、注册证：</w:t>
      </w:r>
      <w:bookmarkStart w:id="301" w:name="_Hlk193718967"/>
      <w:r>
        <w:rPr>
          <w:rFonts w:hint="eastAsia" w:ascii="宋体" w:hAnsi="宋体"/>
          <w:color w:val="000000"/>
          <w:szCs w:val="21"/>
        </w:rPr>
        <w:t xml:space="preserve">提供含有新型冠状病毒2019-nCoV及另外1种本试剂盒目标病原体的核酸检测试剂盒的《医疗器械注册证》复印件加盖</w:t>
      </w:r>
      <w:r>
        <w:rPr>
          <w:rFonts w:hint="eastAsia" w:ascii="宋体" w:hAnsi="宋体"/>
          <w:bCs/>
          <w:color w:val="000000"/>
          <w:szCs w:val="21"/>
        </w:rPr>
        <w:t xml:space="preserve">供应商</w:t>
      </w:r>
      <w:r>
        <w:rPr>
          <w:rFonts w:hint="eastAsia" w:ascii="宋体" w:hAnsi="宋体"/>
          <w:color w:val="000000"/>
          <w:szCs w:val="21"/>
        </w:rPr>
        <w:t xml:space="preserve">公章。</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▲13、具有呼吸道多病原判读软件（须提供相关证明材料复印件加盖</w:t>
      </w:r>
      <w:r>
        <w:rPr>
          <w:rFonts w:hint="eastAsia" w:ascii="宋体" w:hAnsi="宋体"/>
          <w:bCs/>
          <w:color w:val="000000"/>
          <w:szCs w:val="21"/>
        </w:rPr>
        <w:t xml:space="preserve">供应商</w:t>
      </w:r>
      <w:r>
        <w:rPr>
          <w:rFonts w:hint="eastAsia" w:ascii="宋体" w:hAnsi="宋体"/>
          <w:color w:val="000000"/>
          <w:szCs w:val="21"/>
        </w:rPr>
        <w:t xml:space="preserve">公章）。</w:t>
      </w:r>
      <w:bookmarkEnd w:id="301"/>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14、有效期：到货有效期≥9个月。</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15、供货周期：合同签订后10个工作日内在采购人指定地点完成本项目50%供货，1年内完成剩余供货。</w:t>
      </w:r>
      <w:r>
        <w:rPr>
          <w:rFonts w:ascii="宋体" w:hAnsi="宋体"/>
          <w:color w:val="000000"/>
          <w:szCs w:val="21"/>
        </w:rPr>
      </w:r>
      <w:r/>
    </w:p>
    <w:p>
      <w:pPr>
        <w:pStyle w:val="981"/>
        <w:spacing w:line="360" w:lineRule="auto"/>
        <w:rPr>
          <w:rFonts w:ascii="宋体" w:hAnsi="宋体"/>
          <w:b/>
          <w:color w:val="000000"/>
          <w:szCs w:val="21"/>
        </w:rPr>
      </w:pPr>
      <w:r>
        <w:rPr>
          <w:rFonts w:hint="eastAsia" w:ascii="宋体" w:hAnsi="宋体"/>
          <w:b/>
          <w:color w:val="000000"/>
          <w:szCs w:val="21"/>
        </w:rPr>
        <w:t xml:space="preserve">（二）</w:t>
      </w:r>
      <w:r>
        <w:rPr>
          <w:rFonts w:ascii="宋体" w:hAnsi="宋体"/>
          <w:b/>
          <w:color w:val="000000"/>
          <w:szCs w:val="21"/>
        </w:rPr>
        <w:t xml:space="preserve">质量控制计划</w:t>
      </w:r>
      <w:r>
        <w:rPr>
          <w:rFonts w:ascii="宋体" w:hAnsi="宋体"/>
          <w:b/>
          <w:color w:val="000000"/>
          <w:szCs w:val="21"/>
        </w:rPr>
      </w:r>
      <w:r/>
    </w:p>
    <w:p>
      <w:pPr>
        <w:pStyle w:val="981"/>
        <w:ind w:firstLine="420"/>
        <w:spacing w:line="360" w:lineRule="auto"/>
        <w:rPr>
          <w:rFonts w:ascii="宋体" w:hAnsi="宋体"/>
          <w:color w:val="000000"/>
          <w:szCs w:val="21"/>
        </w:rPr>
      </w:pPr>
      <w:r>
        <w:rPr>
          <w:rFonts w:ascii="宋体" w:hAnsi="宋体"/>
          <w:color w:val="000000"/>
          <w:szCs w:val="21"/>
        </w:rPr>
        <w:t xml:space="preserve">1、</w:t>
      </w:r>
      <w:r>
        <w:rPr>
          <w:rFonts w:ascii="宋体" w:hAnsi="宋体"/>
          <w:b/>
          <w:bCs/>
          <w:color w:val="000000"/>
          <w:szCs w:val="21"/>
        </w:rPr>
        <w:t xml:space="preserve">提供投标试剂的国家批准文号或省级药监机构出具的生产许可证</w:t>
      </w:r>
      <w:r>
        <w:rPr>
          <w:rFonts w:ascii="宋体" w:hAnsi="宋体"/>
          <w:b/>
          <w:bCs/>
          <w:color w:val="000000"/>
          <w:szCs w:val="21"/>
        </w:rPr>
        <w:t xml:space="preserve">明</w:t>
      </w:r>
      <w:r>
        <w:rPr>
          <w:rFonts w:hint="eastAsia" w:ascii="宋体" w:hAnsi="宋体"/>
          <w:b/>
          <w:bCs/>
          <w:color w:val="000000"/>
          <w:szCs w:val="21"/>
        </w:rPr>
        <w:t xml:space="preserve">（</w:t>
      </w:r>
      <w:r>
        <w:rPr>
          <w:rFonts w:hint="eastAsia" w:ascii="宋体" w:hAnsi="宋体"/>
          <w:color w:val="000000"/>
          <w:szCs w:val="21"/>
        </w:rPr>
        <w:t xml:space="preserve">须提供相关证明材料复印件加盖</w:t>
      </w:r>
      <w:r>
        <w:rPr>
          <w:rFonts w:hint="eastAsia" w:ascii="宋体" w:hAnsi="宋体"/>
          <w:bCs/>
          <w:color w:val="000000"/>
          <w:szCs w:val="21"/>
        </w:rPr>
        <w:t xml:space="preserve">供应商</w:t>
      </w:r>
      <w:r>
        <w:rPr>
          <w:rFonts w:hint="eastAsia" w:ascii="宋体" w:hAnsi="宋体"/>
          <w:color w:val="000000"/>
          <w:szCs w:val="21"/>
        </w:rPr>
        <w:t xml:space="preserve">公章</w:t>
      </w:r>
      <w:r>
        <w:rPr>
          <w:rFonts w:hint="eastAsia" w:ascii="宋体" w:hAnsi="宋体"/>
          <w:b/>
          <w:bCs/>
          <w:color w:val="000000"/>
          <w:szCs w:val="21"/>
        </w:rPr>
        <w:t xml:space="preserve">）</w:t>
      </w:r>
      <w:r>
        <w:rPr>
          <w:rFonts w:ascii="宋体" w:hAnsi="宋体"/>
          <w:b/>
          <w:bCs/>
          <w:color w:val="000000"/>
          <w:szCs w:val="21"/>
        </w:rPr>
        <w:t xml:space="preserve">。</w:t>
      </w:r>
      <w:r>
        <w:rPr>
          <w:rFonts w:ascii="宋体" w:hAnsi="宋体"/>
          <w:color w:val="000000"/>
          <w:szCs w:val="21"/>
        </w:rPr>
        <w:t xml:space="preserve"> </w:t>
      </w:r>
      <w:r>
        <w:rPr>
          <w:rFonts w:ascii="宋体" w:hAnsi="宋体"/>
          <w:color w:val="000000"/>
          <w:szCs w:val="21"/>
        </w:rPr>
      </w:r>
      <w:r/>
    </w:p>
    <w:p>
      <w:pPr>
        <w:pStyle w:val="981"/>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供应商</w:t>
      </w:r>
      <w:r>
        <w:rPr>
          <w:rFonts w:ascii="宋体" w:hAnsi="宋体"/>
          <w:color w:val="000000"/>
          <w:szCs w:val="21"/>
        </w:rPr>
        <w:t xml:space="preserve">应就其所供应的试剂提供总体性说明，包括：</w:t>
      </w:r>
      <w:r>
        <w:rPr>
          <w:rFonts w:ascii="宋体" w:hAnsi="宋体"/>
          <w:color w:val="000000"/>
          <w:szCs w:val="21"/>
        </w:rPr>
      </w:r>
      <w:r/>
    </w:p>
    <w:p>
      <w:pPr>
        <w:pStyle w:val="981"/>
        <w:ind w:firstLine="420"/>
        <w:spacing w:line="360" w:lineRule="auto"/>
        <w:rPr>
          <w:rFonts w:ascii="宋体" w:hAnsi="宋体"/>
          <w:color w:val="000000"/>
          <w:szCs w:val="21"/>
        </w:rPr>
      </w:pPr>
      <w:r>
        <w:rPr>
          <w:rFonts w:ascii="宋体" w:hAnsi="宋体"/>
          <w:color w:val="000000"/>
          <w:szCs w:val="21"/>
        </w:rPr>
        <w:t xml:space="preserve">（1）每种试剂的性能、组成及其材料使用；</w:t>
      </w:r>
      <w:r>
        <w:rPr>
          <w:rFonts w:ascii="宋体" w:hAnsi="宋体"/>
          <w:color w:val="000000"/>
          <w:szCs w:val="21"/>
        </w:rPr>
      </w:r>
      <w:r/>
    </w:p>
    <w:p>
      <w:pPr>
        <w:pStyle w:val="981"/>
        <w:ind w:firstLine="420"/>
        <w:spacing w:line="360" w:lineRule="auto"/>
        <w:rPr>
          <w:rFonts w:ascii="宋体" w:hAnsi="宋体"/>
          <w:color w:val="000000"/>
          <w:szCs w:val="21"/>
        </w:rPr>
      </w:pPr>
      <w:r>
        <w:rPr>
          <w:rFonts w:ascii="宋体" w:hAnsi="宋体"/>
          <w:color w:val="000000"/>
          <w:szCs w:val="21"/>
        </w:rPr>
        <w:t xml:space="preserve">（2）试剂的特性、使用范围、用途。</w:t>
      </w:r>
      <w:r>
        <w:rPr>
          <w:rFonts w:ascii="宋体" w:hAnsi="宋体"/>
          <w:color w:val="000000"/>
          <w:szCs w:val="21"/>
        </w:rPr>
      </w:r>
      <w:r/>
    </w:p>
    <w:p>
      <w:pPr>
        <w:pStyle w:val="983"/>
        <w:numPr>
          <w:ilvl w:val="0"/>
          <w:numId w:val="0"/>
        </w:numPr>
        <w:keepLines w:val="0"/>
        <w:keepNext w:val="0"/>
        <w:spacing w:line="360" w:lineRule="auto"/>
        <w:widowControl/>
        <w:rPr>
          <w:rFonts w:ascii="宋体" w:hAnsi="宋体"/>
          <w:color w:val="000000"/>
          <w:szCs w:val="21"/>
        </w:rPr>
      </w:pPr>
      <w:r/>
      <w:bookmarkStart w:id="302" w:name="_Toc231824660"/>
      <w:r>
        <w:rPr>
          <w:rFonts w:hint="eastAsia" w:ascii="宋体" w:hAnsi="宋体"/>
          <w:color w:val="000000"/>
          <w:szCs w:val="21"/>
        </w:rPr>
        <w:t xml:space="preserve">四、</w:t>
      </w:r>
      <w:r>
        <w:rPr>
          <w:rFonts w:ascii="宋体" w:hAnsi="宋体"/>
          <w:color w:val="000000"/>
          <w:szCs w:val="21"/>
        </w:rPr>
        <w:t xml:space="preserve">技术服务承诺</w:t>
      </w:r>
      <w:bookmarkEnd w:id="302"/>
      <w:r>
        <w:rPr>
          <w:rFonts w:ascii="宋体" w:hAnsi="宋体"/>
          <w:color w:val="000000"/>
          <w:szCs w:val="21"/>
        </w:rPr>
      </w:r>
      <w:r/>
    </w:p>
    <w:p>
      <w:pPr>
        <w:pStyle w:val="981"/>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供应商</w:t>
      </w:r>
      <w:r>
        <w:rPr>
          <w:rFonts w:ascii="宋体" w:hAnsi="宋体"/>
          <w:color w:val="000000"/>
          <w:szCs w:val="21"/>
        </w:rPr>
        <w:t xml:space="preserve">应提供试剂使用期间的技术支持、培训、售后服务等方面的方案。</w:t>
      </w:r>
      <w:r>
        <w:rPr>
          <w:rFonts w:ascii="宋体" w:hAnsi="宋体"/>
          <w:color w:val="000000"/>
          <w:szCs w:val="21"/>
        </w:rPr>
      </w:r>
      <w:r/>
    </w:p>
    <w:p>
      <w:pPr>
        <w:pStyle w:val="981"/>
        <w:ind w:firstLine="420"/>
        <w:spacing w:line="360" w:lineRule="auto"/>
        <w:rPr>
          <w:rFonts w:ascii="宋体" w:hAnsi="宋体"/>
          <w:color w:val="000000"/>
          <w:szCs w:val="21"/>
        </w:rPr>
      </w:pPr>
      <w:r>
        <w:rPr>
          <w:rFonts w:ascii="宋体" w:hAnsi="宋体"/>
          <w:color w:val="000000"/>
          <w:szCs w:val="21"/>
        </w:rPr>
        <w:t xml:space="preserve">2、售后服务：</w:t>
      </w:r>
      <w:r>
        <w:rPr>
          <w:rFonts w:ascii="宋体" w:hAnsi="宋体"/>
          <w:color w:val="000000"/>
          <w:szCs w:val="21"/>
        </w:rPr>
      </w:r>
      <w:r/>
    </w:p>
    <w:p>
      <w:pPr>
        <w:pStyle w:val="981"/>
        <w:ind w:firstLine="420"/>
        <w:spacing w:line="360" w:lineRule="auto"/>
        <w:rPr>
          <w:rFonts w:ascii="宋体" w:hAnsi="宋体"/>
          <w:color w:val="000000"/>
          <w:szCs w:val="21"/>
        </w:rPr>
      </w:pPr>
      <w:r>
        <w:rPr>
          <w:rFonts w:ascii="宋体" w:hAnsi="宋体"/>
          <w:color w:val="000000"/>
          <w:szCs w:val="21"/>
        </w:rPr>
        <w:t xml:space="preserve">（1）试剂在贮藏和运输过程中应符合生物制品/检测试剂的要求。收货时一旦发现违反贮藏和运输要求，供货商应无条件直接更换，并承担因此造成的损失。 </w:t>
      </w:r>
      <w:r>
        <w:rPr>
          <w:rFonts w:ascii="宋体" w:hAnsi="宋体"/>
          <w:color w:val="000000"/>
          <w:szCs w:val="21"/>
        </w:rPr>
      </w:r>
      <w:r/>
    </w:p>
    <w:p>
      <w:pPr>
        <w:pStyle w:val="981"/>
        <w:ind w:firstLine="420"/>
        <w:spacing w:line="360" w:lineRule="auto"/>
        <w:rPr>
          <w:rFonts w:ascii="宋体" w:hAnsi="宋体"/>
          <w:color w:val="000000"/>
          <w:szCs w:val="21"/>
        </w:rPr>
      </w:pPr>
      <w:r>
        <w:rPr>
          <w:rFonts w:ascii="宋体" w:hAnsi="宋体"/>
          <w:color w:val="000000"/>
          <w:szCs w:val="21"/>
        </w:rPr>
        <w:t xml:space="preserve">（2）试剂在使用单位使用过程中，如有任何质量问题，联系供应商后，供应商应12小时内答复，72小时内到达用户现场，保证试剂能够正常使用。</w:t>
      </w:r>
      <w:r>
        <w:rPr>
          <w:rFonts w:ascii="宋体" w:hAnsi="宋体"/>
          <w:color w:val="000000"/>
          <w:szCs w:val="21"/>
        </w:rPr>
      </w:r>
      <w:r/>
    </w:p>
    <w:p>
      <w:pPr>
        <w:pStyle w:val="983"/>
        <w:numPr>
          <w:ilvl w:val="0"/>
          <w:numId w:val="0"/>
        </w:numPr>
        <w:keepLines w:val="0"/>
        <w:keepNext w:val="0"/>
        <w:spacing w:line="360" w:lineRule="auto"/>
        <w:widowControl/>
        <w:rPr>
          <w:rFonts w:ascii="宋体" w:hAnsi="宋体"/>
          <w:color w:val="000000"/>
          <w:szCs w:val="21"/>
        </w:rPr>
      </w:pPr>
      <w:r/>
      <w:bookmarkStart w:id="303" w:name="_Toc231824661"/>
      <w:r>
        <w:rPr>
          <w:rFonts w:ascii="宋体" w:hAnsi="宋体"/>
          <w:color w:val="000000"/>
          <w:szCs w:val="21"/>
        </w:rPr>
        <w:t xml:space="preserve">★</w:t>
      </w:r>
      <w:r>
        <w:rPr>
          <w:rFonts w:hint="eastAsia" w:ascii="宋体" w:hAnsi="宋体"/>
          <w:color w:val="000000"/>
          <w:szCs w:val="21"/>
        </w:rPr>
        <w:t xml:space="preserve">五、其他承诺</w:t>
      </w:r>
      <w:bookmarkEnd w:id="303"/>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供应商须提供承诺书，承诺相关检测结果满足检测阳性病原一致性100%，不出现假阴性或假阳性结果；采购人在合同签订前，有权要求其提供10-50人份试用装至省疾控中心完成验证，验证要求检测阳性病原一致性100%，若经验证后出现假阴性或假阳性结果，供应商自愿放弃中标。（提供承诺书，格式自拟）</w:t>
      </w:r>
      <w:r>
        <w:rPr>
          <w:rFonts w:ascii="宋体" w:hAnsi="宋体"/>
          <w:color w:val="000000"/>
          <w:szCs w:val="21"/>
        </w:rPr>
      </w:r>
      <w:r/>
    </w:p>
    <w:p>
      <w:pPr>
        <w:pStyle w:val="981"/>
        <w:ind w:firstLine="420"/>
        <w:spacing w:line="360" w:lineRule="auto"/>
        <w:rPr>
          <w:rFonts w:ascii="宋体" w:hAnsi="宋体"/>
          <w:color w:val="000000"/>
          <w:szCs w:val="21"/>
        </w:rPr>
      </w:pPr>
      <w:r>
        <w:rPr>
          <w:rFonts w:hint="eastAsia" w:ascii="宋体" w:hAnsi="宋体"/>
          <w:color w:val="000000"/>
          <w:szCs w:val="21"/>
        </w:rPr>
        <w:t xml:space="preserve">试剂下发后，若</w:t>
      </w:r>
      <w:r>
        <w:rPr>
          <w:rFonts w:ascii="宋体" w:hAnsi="宋体"/>
          <w:color w:val="000000"/>
          <w:szCs w:val="21"/>
        </w:rPr>
        <w:t xml:space="preserve">使用单位</w:t>
      </w:r>
      <w:r>
        <w:rPr>
          <w:rFonts w:hint="eastAsia" w:ascii="宋体" w:hAnsi="宋体"/>
          <w:color w:val="000000"/>
          <w:szCs w:val="21"/>
        </w:rPr>
        <w:t xml:space="preserve">在使用过程中</w:t>
      </w:r>
      <w:r>
        <w:rPr>
          <w:rFonts w:ascii="宋体" w:hAnsi="宋体"/>
          <w:color w:val="000000"/>
          <w:szCs w:val="21"/>
        </w:rPr>
        <w:t xml:space="preserve">发现不合格者，将调换所有同批次试剂。 </w:t>
      </w:r>
      <w:r>
        <w:rPr>
          <w:rFonts w:ascii="宋体" w:hAnsi="宋体"/>
          <w:color w:val="000000"/>
          <w:szCs w:val="21"/>
        </w:rPr>
      </w:r>
      <w:r/>
    </w:p>
    <w:p>
      <w:pPr>
        <w:pStyle w:val="981"/>
        <w:ind w:firstLine="420"/>
        <w:spacing w:line="360" w:lineRule="auto"/>
        <w:rPr>
          <w:rFonts w:hint="eastAsia" w:ascii="宋体" w:hAnsi="宋体"/>
          <w:color w:val="000000"/>
        </w:rPr>
      </w:pPr>
      <w:r>
        <w:rPr>
          <w:rFonts w:ascii="宋体" w:hAnsi="宋体"/>
          <w:color w:val="000000"/>
          <w:szCs w:val="21"/>
        </w:rPr>
        <w:t xml:space="preserve">供货商应支付包装费和运费，对更换试剂使用之日起重新计算质量保证期。经过厂家确认，如产</w:t>
      </w:r>
      <w:r>
        <w:rPr>
          <w:rFonts w:ascii="宋体" w:hAnsi="宋体"/>
          <w:color w:val="000000"/>
          <w:szCs w:val="21"/>
        </w:rPr>
        <w:t xml:space="preserve">品存在严重质量问题且无法得到有效改进，将不再考虑其进入中标候选人。 </w:t>
      </w:r>
      <w:r>
        <w:rPr>
          <w:rFonts w:hint="eastAsia" w:ascii="宋体" w:hAnsi="宋体"/>
          <w:color w:val="000000"/>
        </w:rPr>
      </w:r>
      <w:r/>
    </w:p>
    <w:p>
      <w:pPr>
        <w:pStyle w:val="981"/>
        <w:ind w:firstLine="420"/>
        <w:spacing w:line="360" w:lineRule="auto"/>
        <w:rPr>
          <w:rFonts w:ascii="宋体" w:hAnsi="宋体"/>
          <w:color w:val="000000"/>
          <w:szCs w:val="21"/>
        </w:rPr>
      </w:pPr>
      <w:r>
        <w:rPr>
          <w:rFonts w:ascii="宋体" w:hAnsi="宋体"/>
          <w:color w:val="000000"/>
          <w:szCs w:val="21"/>
        </w:rPr>
      </w:r>
      <w:r/>
    </w:p>
    <w:p>
      <w:pPr>
        <w:pStyle w:val="982"/>
        <w:jc w:val="center"/>
        <w:spacing w:line="360" w:lineRule="auto"/>
        <w:rPr>
          <w:rFonts w:hint="eastAsia" w:ascii="宋体" w:hAnsi="宋体"/>
          <w:color w:val="000000"/>
          <w:sz w:val="24"/>
          <w:szCs w:val="24"/>
        </w:rPr>
      </w:pPr>
      <w:r>
        <w:rPr>
          <w:rFonts w:ascii="宋体" w:hAnsi="宋体" w:cs="宋体"/>
          <w:color w:val="000000"/>
        </w:rPr>
        <w:br w:type="page" w:clear="all"/>
      </w:r>
      <w:bookmarkStart w:id="304" w:name="_Toc231824662"/>
      <w:r>
        <w:rPr>
          <w:rFonts w:hint="eastAsia" w:ascii="宋体" w:hAnsi="宋体"/>
          <w:color w:val="000000"/>
          <w:sz w:val="24"/>
          <w:szCs w:val="24"/>
        </w:rPr>
        <w:t xml:space="preserve">第五章  评标方法与评标标准</w:t>
      </w:r>
      <w:bookmarkEnd w:id="304"/>
      <w:r>
        <w:rPr>
          <w:rFonts w:hint="eastAsia" w:ascii="宋体" w:hAnsi="宋体"/>
          <w:color w:val="000000"/>
          <w:sz w:val="24"/>
          <w:szCs w:val="24"/>
        </w:rPr>
      </w:r>
      <w:r/>
    </w:p>
    <w:p>
      <w:pPr>
        <w:pStyle w:val="1774"/>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74"/>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rPr>
          <w:rFonts w:hint="eastAsia" w:ascii="宋体" w:hAnsi="宋体"/>
          <w:b/>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采购标的对应的中小企业划分标准所属行业:工业。</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hint="eastAsia" w:ascii="宋体" w:hAnsi="宋体"/>
          <w:color w:val="000000"/>
          <w:sz w:val="21"/>
          <w:szCs w:val="21"/>
        </w:rPr>
      </w:r>
      <w:r/>
    </w:p>
    <w:p>
      <w:pPr>
        <w:pStyle w:val="1774"/>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w:t>
      </w:r>
      <w:r>
        <w:rPr>
          <w:rFonts w:hint="eastAsia" w:ascii="宋体" w:hAnsi="宋体"/>
          <w:color w:val="000000"/>
          <w:sz w:val="21"/>
          <w:szCs w:val="21"/>
        </w:rPr>
        <w:t xml:space="preserve">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w:t>
      </w:r>
      <w:r>
        <w:rPr>
          <w:rFonts w:hint="eastAsia" w:ascii="宋体" w:hAnsi="宋体"/>
          <w:color w:val="000000"/>
          <w:sz w:val="21"/>
          <w:szCs w:val="21"/>
        </w:rPr>
        <w:t xml:space="preserve">折扣部分的多少。</w:t>
      </w:r>
      <w:r>
        <w:rPr>
          <w:rFonts w:hint="eastAsia" w:ascii="宋体" w:hAnsi="宋体"/>
          <w:color w:val="000000"/>
          <w:sz w:val="21"/>
          <w:szCs w:val="21"/>
        </w:rPr>
      </w:r>
      <w:r/>
    </w:p>
    <w:p>
      <w:pPr>
        <w:pStyle w:val="1774"/>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w:t>
      </w:r>
      <w:r>
        <w:rPr>
          <w:rFonts w:hint="eastAsia" w:ascii="宋体" w:hAnsi="宋体"/>
          <w:color w:val="000000"/>
          <w:sz w:val="21"/>
          <w:szCs w:val="21"/>
        </w:rPr>
        <w:t xml:space="preserve">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74"/>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r>
      <w:r>
        <w:rPr>
          <w:rFonts w:hint="eastAsia" w:ascii="宋体" w:hAnsi="宋体"/>
          <w:b/>
          <w:color w:val="000000"/>
          <w:sz w:val="21"/>
          <w:szCs w:val="21"/>
        </w:rPr>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6476"/>
        <w:gridCol w:w="710"/>
      </w:tblGrid>
      <w:tr>
        <w:trPr>
          <w:trHeight w:val="436"/>
        </w:trPr>
        <w:tc>
          <w:tcPr>
            <w:tcW w:w="1155" w:type="dxa"/>
            <w:vAlign w:val="center"/>
            <w:textDirection w:val="lrTb"/>
            <w:noWrap w:val="false"/>
          </w:tcPr>
          <w:p>
            <w:pPr>
              <w:pStyle w:val="981"/>
              <w:jc w:val="center"/>
              <w:spacing w:line="360" w:lineRule="auto"/>
              <w:rPr>
                <w:rFonts w:hint="eastAsia" w:ascii="宋体" w:hAnsi="宋体"/>
                <w:b/>
                <w:color w:val="000000"/>
                <w:szCs w:val="21"/>
              </w:rPr>
            </w:pPr>
            <w:r>
              <w:rPr>
                <w:rFonts w:hint="eastAsia" w:ascii="宋体" w:hAnsi="宋体"/>
                <w:b/>
                <w:color w:val="000000"/>
                <w:szCs w:val="21"/>
              </w:rPr>
              <w:t xml:space="preserve">评审项目</w:t>
            </w:r>
            <w:r>
              <w:rPr>
                <w:rFonts w:hint="eastAsia" w:ascii="宋体" w:hAnsi="宋体"/>
                <w:b/>
                <w:color w:val="000000"/>
                <w:szCs w:val="21"/>
              </w:rPr>
            </w:r>
            <w:r/>
          </w:p>
        </w:tc>
        <w:tc>
          <w:tcPr>
            <w:tcW w:w="6476" w:type="dxa"/>
            <w:vAlign w:val="center"/>
            <w:textDirection w:val="lrTb"/>
            <w:noWrap w:val="false"/>
          </w:tcPr>
          <w:p>
            <w:pPr>
              <w:pStyle w:val="981"/>
              <w:jc w:val="center"/>
              <w:spacing w:line="360" w:lineRule="auto"/>
              <w:rPr>
                <w:rFonts w:hint="eastAsia" w:ascii="宋体" w:hAnsi="宋体"/>
                <w:b/>
                <w:bCs/>
                <w:color w:val="000000"/>
                <w:szCs w:val="21"/>
              </w:rPr>
            </w:pPr>
            <w:r>
              <w:rPr>
                <w:rFonts w:hint="eastAsia" w:ascii="宋体" w:hAnsi="宋体"/>
                <w:b/>
                <w:bCs/>
                <w:color w:val="000000"/>
                <w:szCs w:val="21"/>
              </w:rPr>
              <w:t xml:space="preserve">评审因素</w:t>
            </w:r>
            <w:r>
              <w:rPr>
                <w:rFonts w:hint="eastAsia" w:ascii="宋体" w:hAnsi="宋体"/>
                <w:b/>
                <w:bCs/>
                <w:color w:val="000000"/>
                <w:szCs w:val="21"/>
              </w:rPr>
            </w:r>
            <w:r/>
          </w:p>
        </w:tc>
        <w:tc>
          <w:tcPr>
            <w:tcW w:w="710" w:type="dxa"/>
            <w:vAlign w:val="center"/>
            <w:textDirection w:val="lrTb"/>
            <w:noWrap w:val="false"/>
          </w:tcPr>
          <w:p>
            <w:pPr>
              <w:pStyle w:val="981"/>
              <w:jc w:val="center"/>
              <w:spacing w:line="360" w:lineRule="auto"/>
              <w:rPr>
                <w:rFonts w:hint="eastAsia" w:ascii="宋体" w:hAnsi="宋体"/>
                <w:b/>
                <w:bCs/>
                <w:color w:val="000000"/>
                <w:szCs w:val="21"/>
              </w:rPr>
            </w:pPr>
            <w:r>
              <w:rPr>
                <w:rFonts w:hint="eastAsia" w:ascii="宋体" w:hAnsi="宋体"/>
                <w:b/>
                <w:bCs/>
                <w:color w:val="000000"/>
                <w:szCs w:val="21"/>
              </w:rPr>
              <w:t xml:space="preserve">分值</w:t>
            </w:r>
            <w:r>
              <w:rPr>
                <w:rFonts w:hint="eastAsia" w:ascii="宋体" w:hAnsi="宋体"/>
                <w:b/>
                <w:bCs/>
                <w:color w:val="000000"/>
                <w:szCs w:val="21"/>
              </w:rPr>
            </w:r>
            <w:r/>
          </w:p>
        </w:tc>
      </w:tr>
      <w:tr>
        <w:trPr>
          <w:trHeight w:val="413"/>
        </w:trPr>
        <w:tc>
          <w:tcPr>
            <w:gridSpan w:val="3"/>
            <w:tcW w:w="8341" w:type="dxa"/>
            <w:vAlign w:val="center"/>
            <w:textDirection w:val="lrTb"/>
            <w:noWrap w:val="false"/>
          </w:tcPr>
          <w:p>
            <w:pPr>
              <w:pStyle w:val="981"/>
              <w:jc w:val="center"/>
              <w:spacing w:line="360" w:lineRule="auto"/>
              <w:rPr>
                <w:rFonts w:hint="eastAsia" w:ascii="宋体" w:hAnsi="宋体"/>
                <w:b/>
                <w:bCs/>
                <w:color w:val="000000"/>
                <w:szCs w:val="21"/>
              </w:rPr>
            </w:pPr>
            <w:r>
              <w:rPr>
                <w:rFonts w:hint="eastAsia" w:ascii="宋体" w:hAnsi="宋体"/>
                <w:b/>
                <w:color w:val="000000"/>
                <w:szCs w:val="21"/>
              </w:rPr>
              <w:t xml:space="preserve">一、价格：</w:t>
            </w:r>
            <w:r>
              <w:rPr>
                <w:rFonts w:ascii="宋体" w:hAnsi="宋体"/>
                <w:b/>
                <w:color w:val="000000"/>
                <w:szCs w:val="21"/>
              </w:rPr>
              <w:t xml:space="preserve">30</w:t>
            </w:r>
            <w:r>
              <w:rPr>
                <w:rFonts w:hint="eastAsia" w:ascii="宋体" w:hAnsi="宋体"/>
                <w:b/>
                <w:color w:val="000000"/>
                <w:szCs w:val="21"/>
              </w:rPr>
              <w:t xml:space="preserve">分</w:t>
            </w:r>
            <w:r>
              <w:rPr>
                <w:rFonts w:hint="eastAsia" w:ascii="宋体" w:hAnsi="宋体"/>
                <w:b/>
                <w:bCs/>
                <w:color w:val="000000"/>
                <w:szCs w:val="21"/>
              </w:rPr>
            </w:r>
            <w:r/>
          </w:p>
        </w:tc>
      </w:tr>
      <w:tr>
        <w:trPr>
          <w:trHeight w:val="817"/>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投标价格</w:t>
            </w:r>
            <w:r>
              <w:rPr>
                <w:rFonts w:hint="eastAsia" w:ascii="宋体" w:hAnsi="宋体"/>
                <w:color w:val="000000"/>
                <w:szCs w:val="21"/>
              </w:rPr>
            </w:r>
            <w:r/>
          </w:p>
        </w:tc>
        <w:tc>
          <w:tcPr>
            <w:tcW w:w="6476" w:type="dxa"/>
            <w:vAlign w:val="top"/>
            <w:textDirection w:val="lrTb"/>
            <w:noWrap w:val="false"/>
          </w:tcPr>
          <w:p>
            <w:pPr>
              <w:pStyle w:val="981"/>
              <w:spacing w:line="360" w:lineRule="auto"/>
              <w:rPr>
                <w:rFonts w:hint="eastAsia" w:ascii="宋体" w:hAnsi="宋体" w:cs="宋体"/>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w:t>
            </w:r>
            <w:r>
              <w:rPr>
                <w:rFonts w:hint="eastAsia" w:ascii="宋体" w:hAnsi="宋体" w:cs="宋体"/>
                <w:color w:val="000000"/>
                <w:szCs w:val="21"/>
              </w:rPr>
              <w:t xml:space="preserve">（保留小数点后两位）</w:t>
            </w:r>
            <w:r>
              <w:rPr>
                <w:rFonts w:hint="eastAsia" w:ascii="宋体" w:hAnsi="宋体" w:cs="宋体"/>
                <w:color w:val="000000"/>
                <w:szCs w:val="21"/>
              </w:rPr>
            </w:r>
            <w:r/>
          </w:p>
        </w:tc>
        <w:tc>
          <w:tcPr>
            <w:tcW w:w="710" w:type="dxa"/>
            <w:vAlign w:val="center"/>
            <w:textDirection w:val="lrTb"/>
            <w:noWrap w:val="false"/>
          </w:tcPr>
          <w:p>
            <w:pPr>
              <w:pStyle w:val="981"/>
              <w:jc w:val="center"/>
              <w:spacing w:line="360" w:lineRule="auto"/>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rHeight w:val="283"/>
        </w:trPr>
        <w:tc>
          <w:tcPr>
            <w:gridSpan w:val="3"/>
            <w:tcW w:w="8341" w:type="dxa"/>
            <w:vAlign w:val="center"/>
            <w:textDirection w:val="lrTb"/>
            <w:noWrap w:val="false"/>
          </w:tcPr>
          <w:p>
            <w:pPr>
              <w:pStyle w:val="981"/>
              <w:jc w:val="center"/>
              <w:spacing w:line="360" w:lineRule="auto"/>
              <w:rPr>
                <w:rFonts w:hint="eastAsia" w:ascii="宋体" w:hAnsi="宋体"/>
                <w:bCs/>
                <w:color w:val="000000"/>
                <w:szCs w:val="21"/>
              </w:rPr>
            </w:pPr>
            <w:r>
              <w:rPr>
                <w:rFonts w:hint="eastAsia" w:ascii="宋体" w:hAnsi="宋体"/>
                <w:b/>
                <w:color w:val="000000"/>
                <w:szCs w:val="21"/>
              </w:rPr>
              <w:t xml:space="preserve">二、技术：50分</w:t>
            </w:r>
            <w:r>
              <w:rPr>
                <w:rFonts w:hint="eastAsia" w:ascii="宋体" w:hAnsi="宋体"/>
                <w:bCs/>
                <w:color w:val="000000"/>
                <w:szCs w:val="21"/>
              </w:rPr>
            </w:r>
            <w:r/>
          </w:p>
        </w:tc>
      </w:tr>
      <w:tr>
        <w:trPr>
          <w:cantSplit/>
          <w:trHeight w:val="817"/>
        </w:trPr>
        <w:tc>
          <w:tcPr>
            <w:tcW w:w="1155" w:type="dxa"/>
            <w:vAlign w:val="center"/>
            <w:vMerge w:val="restart"/>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参数响应性</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投标产品商务及</w:t>
            </w:r>
            <w:r>
              <w:rPr>
                <w:rFonts w:ascii="宋体" w:hAnsi="宋体"/>
                <w:color w:val="000000"/>
                <w:szCs w:val="21"/>
              </w:rPr>
              <w:t xml:space="preserve">技术参数响应情况占</w:t>
            </w:r>
            <w:r>
              <w:rPr>
                <w:rFonts w:hint="eastAsia" w:ascii="宋体" w:hAnsi="宋体"/>
                <w:color w:val="000000"/>
                <w:szCs w:val="21"/>
              </w:rPr>
              <w:t xml:space="preserve">20分</w:t>
            </w:r>
            <w:r>
              <w:rPr>
                <w:rFonts w:ascii="宋体" w:hAnsi="宋体"/>
                <w:color w:val="000000"/>
                <w:szCs w:val="21"/>
              </w:rPr>
              <w:t xml:space="preserve">，具体由评委根据</w:t>
            </w:r>
            <w:r>
              <w:rPr>
                <w:rFonts w:hint="eastAsia" w:ascii="宋体" w:hAnsi="宋体" w:cs="宋体"/>
                <w:color w:val="000000"/>
                <w:szCs w:val="21"/>
              </w:rPr>
              <w:t xml:space="preserve">供应商</w:t>
            </w:r>
            <w:r>
              <w:rPr>
                <w:rFonts w:ascii="宋体" w:hAnsi="宋体"/>
                <w:color w:val="000000"/>
                <w:szCs w:val="21"/>
              </w:rPr>
              <w:t xml:space="preserve">的投标文件中产品情况、《技术要求响应及偏离表》等有关资料</w:t>
            </w:r>
            <w:r>
              <w:rPr>
                <w:rFonts w:hint="eastAsia" w:ascii="宋体" w:hAnsi="宋体"/>
                <w:color w:val="000000"/>
                <w:szCs w:val="21"/>
              </w:rPr>
              <w:t xml:space="preserve">评审</w:t>
            </w:r>
            <w:r>
              <w:rPr>
                <w:rFonts w:ascii="宋体" w:hAnsi="宋体"/>
                <w:color w:val="000000"/>
                <w:szCs w:val="21"/>
              </w:rPr>
              <w:t xml:space="preserve">。其中：</w:t>
            </w:r>
            <w:r>
              <w:rPr>
                <w:rFonts w:hint="eastAsia" w:ascii="宋体" w:hAnsi="宋体"/>
                <w:color w:val="000000"/>
                <w:szCs w:val="21"/>
              </w:rPr>
              <w:t xml:space="preserve">基本</w:t>
            </w:r>
            <w:r>
              <w:rPr>
                <w:rFonts w:ascii="宋体" w:hAnsi="宋体"/>
                <w:color w:val="000000"/>
                <w:szCs w:val="21"/>
              </w:rPr>
              <w:t xml:space="preserve">满足招标文件</w:t>
            </w:r>
            <w:r>
              <w:rPr>
                <w:rFonts w:hint="eastAsia" w:ascii="宋体" w:hAnsi="宋体"/>
                <w:color w:val="000000"/>
                <w:szCs w:val="21"/>
              </w:rPr>
              <w:t xml:space="preserve">商务及</w:t>
            </w:r>
            <w:r>
              <w:rPr>
                <w:rFonts w:ascii="宋体" w:hAnsi="宋体"/>
                <w:color w:val="000000"/>
                <w:szCs w:val="21"/>
              </w:rPr>
              <w:t xml:space="preserve">技术参数要求的得</w:t>
            </w:r>
            <w:r>
              <w:rPr>
                <w:rFonts w:hint="eastAsia" w:ascii="宋体" w:hAnsi="宋体"/>
                <w:color w:val="000000"/>
                <w:szCs w:val="21"/>
              </w:rPr>
              <w:t xml:space="preserve">20分；</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在此基础上，</w:t>
            </w:r>
            <w:r>
              <w:rPr>
                <w:rFonts w:hint="eastAsia" w:ascii="宋体" w:hAnsi="宋体"/>
                <w:color w:val="000000"/>
                <w:szCs w:val="21"/>
              </w:rPr>
              <w:t xml:space="preserve">招标文件中标注</w:t>
            </w:r>
            <w:r>
              <w:rPr>
                <w:rFonts w:ascii="宋体" w:hAnsi="宋体"/>
                <w:color w:val="000000"/>
                <w:szCs w:val="21"/>
              </w:rPr>
              <w:t xml:space="preserve">“</w:t>
            </w:r>
            <w:r>
              <w:rPr>
                <w:rFonts w:ascii="宋体" w:hAnsi="宋体"/>
                <w:color w:val="000000"/>
                <w:szCs w:val="21"/>
                <w:lang w:val="zh-CN"/>
              </w:rPr>
              <w:t xml:space="preserve">★</w:t>
            </w:r>
            <w:r>
              <w:rPr>
                <w:rFonts w:ascii="宋体" w:hAnsi="宋体"/>
                <w:color w:val="000000"/>
                <w:szCs w:val="21"/>
              </w:rPr>
              <w:t xml:space="preserve">”的内容为关键性</w:t>
            </w:r>
            <w:r>
              <w:rPr>
                <w:rFonts w:hint="eastAsia" w:ascii="宋体" w:hAnsi="宋体"/>
                <w:color w:val="000000"/>
                <w:szCs w:val="21"/>
              </w:rPr>
              <w:t xml:space="preserve">参数</w:t>
            </w:r>
            <w:r>
              <w:rPr>
                <w:rFonts w:ascii="宋体" w:hAnsi="宋体"/>
                <w:color w:val="000000"/>
                <w:szCs w:val="21"/>
              </w:rPr>
              <w:t xml:space="preserve">要求（如有的话），有一项不符合的，作无效投标处理。所有对标“</w:t>
            </w:r>
            <w:r>
              <w:rPr>
                <w:rFonts w:ascii="宋体" w:hAnsi="宋体"/>
                <w:color w:val="000000"/>
                <w:szCs w:val="21"/>
                <w:lang w:val="zh-CN"/>
              </w:rPr>
              <w:t xml:space="preserve">★</w:t>
            </w:r>
            <w:r>
              <w:rPr>
                <w:rFonts w:ascii="宋体" w:hAnsi="宋体"/>
                <w:color w:val="000000"/>
                <w:szCs w:val="21"/>
              </w:rPr>
              <w:t xml:space="preserve">”技</w:t>
            </w:r>
            <w:r>
              <w:rPr>
                <w:rFonts w:hint="eastAsia" w:ascii="宋体" w:hAnsi="宋体"/>
                <w:color w:val="000000"/>
                <w:szCs w:val="21"/>
              </w:rPr>
              <w:t xml:space="preserve">术内容的响应均应提供支撑资料（明确说明该技术内容的公开发行的产品彩页、产品说明书或第三方检测机构的检测报告等），否则视为未实质性响应。</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2、标注“</w:t>
            </w:r>
            <w:r>
              <w:rPr>
                <w:rFonts w:hint="eastAsia" w:ascii="宋体" w:hAnsi="宋体"/>
                <w:color w:val="000000"/>
                <w:szCs w:val="21"/>
              </w:rPr>
              <w:t xml:space="preserve">▲</w:t>
            </w:r>
            <w:r>
              <w:rPr>
                <w:rFonts w:hint="eastAsia" w:ascii="宋体" w:hAnsi="宋体"/>
                <w:color w:val="000000"/>
                <w:szCs w:val="21"/>
              </w:rPr>
              <w:t xml:space="preserve">”的内容为重要参数要求，每有一项负偏离扣3分；</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3、其他</w:t>
            </w:r>
            <w:r>
              <w:rPr>
                <w:rFonts w:ascii="宋体" w:hAnsi="宋体"/>
                <w:color w:val="000000"/>
                <w:szCs w:val="21"/>
              </w:rPr>
              <w:t xml:space="preserve">非</w:t>
            </w:r>
            <w:r>
              <w:rPr>
                <w:rFonts w:hint="eastAsia" w:ascii="宋体" w:hAnsi="宋体"/>
                <w:color w:val="000000"/>
                <w:szCs w:val="21"/>
              </w:rPr>
              <w:t xml:space="preserve">关键参数和重要参数，每有一项</w:t>
            </w:r>
            <w:r>
              <w:rPr>
                <w:rFonts w:ascii="宋体" w:hAnsi="宋体"/>
                <w:color w:val="000000"/>
                <w:szCs w:val="21"/>
              </w:rPr>
              <w:t xml:space="preserve">负偏离扣</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1"/>
              </w:rPr>
              <w:t xml:space="preserve">；</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注：所有技术参数要求提供证明材料的均应提供资料，否则视为负偏离。缺项漏项视为负偏离。</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20</w:t>
            </w:r>
            <w:r>
              <w:rPr>
                <w:rFonts w:hint="eastAsia" w:ascii="宋体" w:hAnsi="宋体"/>
                <w:color w:val="000000"/>
                <w:szCs w:val="21"/>
              </w:rPr>
            </w:r>
            <w:r/>
          </w:p>
        </w:tc>
      </w:tr>
      <w:tr>
        <w:trPr>
          <w:cantSplit/>
          <w:trHeight w:val="817"/>
        </w:trPr>
        <w:tc>
          <w:tcPr>
            <w:tcW w:w="1155" w:type="dxa"/>
            <w:vAlign w:val="center"/>
            <w:vMerge w:val="continue"/>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r>
            <w:r/>
          </w:p>
        </w:tc>
        <w:tc>
          <w:tcPr>
            <w:tcW w:w="6476" w:type="dxa"/>
            <w:vAlign w:val="center"/>
            <w:textDirection w:val="lrTb"/>
            <w:noWrap w:val="false"/>
          </w:tcPr>
          <w:p>
            <w:pPr>
              <w:pStyle w:val="981"/>
              <w:spacing w:line="360" w:lineRule="auto"/>
              <w:widowControl/>
              <w:rPr>
                <w:rFonts w:hint="eastAsia" w:ascii="宋体" w:hAnsi="宋体" w:cs="宋体"/>
                <w:color w:val="000000"/>
                <w:szCs w:val="21"/>
              </w:rPr>
            </w:pPr>
            <w:r>
              <w:rPr>
                <w:rFonts w:hint="eastAsia" w:ascii="宋体" w:hAnsi="宋体" w:cs="宋体"/>
                <w:color w:val="000000"/>
                <w:szCs w:val="21"/>
              </w:rPr>
              <w:t xml:space="preserve">根据</w:t>
            </w:r>
            <w:r>
              <w:rPr>
                <w:rFonts w:ascii="宋体" w:hAnsi="宋体" w:cs="宋体"/>
                <w:color w:val="000000"/>
                <w:szCs w:val="21"/>
              </w:rPr>
              <w:t xml:space="preserve">供应商</w:t>
            </w:r>
            <w:r>
              <w:rPr>
                <w:rFonts w:hint="eastAsia" w:ascii="宋体" w:hAnsi="宋体"/>
                <w:color w:val="000000"/>
                <w:szCs w:val="21"/>
              </w:rPr>
              <w:t xml:space="preserve">提供的产品技术功能要求、适用性、可靠性、稳定性</w:t>
            </w:r>
            <w:r>
              <w:rPr>
                <w:rFonts w:hint="eastAsia" w:ascii="宋体" w:hAnsi="宋体" w:cs="宋体"/>
                <w:color w:val="000000"/>
                <w:szCs w:val="21"/>
              </w:rPr>
              <w:t xml:space="preserve">等进行评审：</w:t>
            </w:r>
            <w:r>
              <w:rPr>
                <w:rFonts w:hint="eastAsia" w:ascii="宋体" w:hAnsi="宋体" w:cs="宋体"/>
                <w:color w:val="000000"/>
                <w:szCs w:val="21"/>
              </w:rPr>
            </w:r>
            <w:r/>
          </w:p>
          <w:p>
            <w:pPr>
              <w:pStyle w:val="981"/>
              <w:spacing w:line="360" w:lineRule="auto"/>
              <w:widowControl/>
              <w:rPr>
                <w:rFonts w:hint="eastAsia" w:ascii="宋体" w:hAnsi="宋体" w:cs="宋体"/>
                <w:color w:val="000000"/>
                <w:szCs w:val="21"/>
              </w:rPr>
            </w:pPr>
            <w:r>
              <w:rPr>
                <w:rFonts w:hint="eastAsia" w:ascii="宋体" w:hAnsi="宋体" w:cs="宋体"/>
                <w:color w:val="000000"/>
                <w:szCs w:val="21"/>
              </w:rPr>
              <w:t xml:space="preserve">1、产品先进、稳定、可靠性高，实用性强的得6分；</w:t>
            </w:r>
            <w:r>
              <w:rPr>
                <w:rFonts w:hint="eastAsia" w:ascii="宋体" w:hAnsi="宋体" w:cs="宋体"/>
                <w:color w:val="000000"/>
                <w:szCs w:val="21"/>
              </w:rPr>
            </w:r>
            <w:r/>
          </w:p>
          <w:p>
            <w:pPr>
              <w:pStyle w:val="981"/>
              <w:spacing w:line="360" w:lineRule="auto"/>
              <w:widowControl/>
              <w:rPr>
                <w:rFonts w:hint="eastAsia" w:ascii="宋体" w:hAnsi="宋体" w:cs="宋体"/>
                <w:color w:val="000000"/>
                <w:szCs w:val="21"/>
              </w:rPr>
            </w:pPr>
            <w:r>
              <w:rPr>
                <w:rFonts w:hint="eastAsia" w:ascii="宋体" w:hAnsi="宋体" w:cs="宋体"/>
                <w:color w:val="000000"/>
                <w:szCs w:val="21"/>
              </w:rPr>
              <w:t xml:space="preserve">2、产品先进、稳定、可靠度较好的得4分；</w:t>
            </w:r>
            <w:r>
              <w:rPr>
                <w:rFonts w:hint="eastAsia" w:ascii="宋体" w:hAnsi="宋体" w:cs="宋体"/>
                <w:color w:val="000000"/>
                <w:szCs w:val="21"/>
              </w:rPr>
            </w:r>
            <w:r/>
          </w:p>
          <w:p>
            <w:pPr>
              <w:pStyle w:val="981"/>
              <w:spacing w:line="360" w:lineRule="auto"/>
              <w:widowControl/>
              <w:rPr>
                <w:rFonts w:hint="eastAsia" w:ascii="宋体" w:hAnsi="宋体" w:cs="宋体"/>
                <w:color w:val="000000"/>
                <w:szCs w:val="21"/>
              </w:rPr>
            </w:pPr>
            <w:r>
              <w:rPr>
                <w:rFonts w:hint="eastAsia" w:ascii="宋体" w:hAnsi="宋体" w:cs="宋体"/>
                <w:color w:val="000000"/>
                <w:szCs w:val="21"/>
              </w:rPr>
              <w:t xml:space="preserve">3、产品先进、稳定、可靠度一般的得2分；</w:t>
            </w:r>
            <w:r>
              <w:rPr>
                <w:rFonts w:hint="eastAsia" w:ascii="宋体" w:hAnsi="宋体" w:cs="宋体"/>
                <w:color w:val="000000"/>
                <w:szCs w:val="21"/>
              </w:rPr>
            </w:r>
            <w:r/>
          </w:p>
          <w:p>
            <w:pPr>
              <w:pStyle w:val="981"/>
              <w:spacing w:line="360" w:lineRule="auto"/>
              <w:rPr>
                <w:rFonts w:hint="eastAsia" w:ascii="宋体" w:hAnsi="宋体"/>
                <w:color w:val="000000"/>
                <w:szCs w:val="21"/>
              </w:rPr>
            </w:pPr>
            <w:r>
              <w:rPr>
                <w:rFonts w:hint="eastAsia" w:ascii="宋体" w:hAnsi="宋体" w:cs="宋体"/>
                <w:color w:val="000000"/>
                <w:szCs w:val="21"/>
              </w:rPr>
              <w:t xml:space="preserve">4、产品先进度不高、低于招标文件要求</w:t>
            </w:r>
            <w:r>
              <w:rPr>
                <w:rFonts w:hint="eastAsia" w:ascii="宋体" w:hAnsi="宋体"/>
                <w:color w:val="000000"/>
                <w:szCs w:val="21"/>
              </w:rPr>
              <w:t xml:space="preserve">不得分。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r>
      <w:tr>
        <w:trPr>
          <w:trHeight w:val="13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病原体注册数量</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本项目要求的2</w:t>
            </w:r>
            <w:r>
              <w:rPr>
                <w:rFonts w:ascii="宋体" w:hAnsi="宋体"/>
                <w:color w:val="000000"/>
                <w:szCs w:val="21"/>
              </w:rPr>
              <w:t xml:space="preserve">8</w:t>
            </w:r>
            <w:r>
              <w:rPr>
                <w:rFonts w:hint="eastAsia" w:ascii="宋体" w:hAnsi="宋体"/>
                <w:color w:val="000000"/>
                <w:szCs w:val="21"/>
              </w:rPr>
              <w:t xml:space="preserve">种病原体分型中，在技术参数中要求提供含有2种本试剂盒目标病原体核酸检测试剂盒的《医疗器械注册证》基础上，每再增加1种目标病原体有《医疗器械注册证》的加</w:t>
            </w:r>
            <w:r>
              <w:rPr>
                <w:rFonts w:ascii="宋体" w:hAnsi="宋体"/>
                <w:color w:val="000000"/>
                <w:szCs w:val="21"/>
              </w:rPr>
              <w:t xml:space="preserve">1</w:t>
            </w:r>
            <w:r>
              <w:rPr>
                <w:rFonts w:hint="eastAsia" w:ascii="宋体" w:hAnsi="宋体"/>
                <w:color w:val="000000"/>
                <w:szCs w:val="21"/>
              </w:rPr>
              <w:t xml:space="preserve">分，最多加1</w:t>
            </w:r>
            <w:r>
              <w:rPr>
                <w:rFonts w:ascii="宋体" w:hAnsi="宋体"/>
                <w:color w:val="000000"/>
                <w:szCs w:val="21"/>
              </w:rPr>
              <w:t xml:space="preserve">0</w:t>
            </w:r>
            <w:r>
              <w:rPr>
                <w:rFonts w:hint="eastAsia" w:ascii="宋体" w:hAnsi="宋体"/>
                <w:color w:val="000000"/>
                <w:szCs w:val="21"/>
              </w:rPr>
              <w:t xml:space="preserve">分，需提供《医疗器械注册证》复印件加盖公章，否则不计分。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r>
            <w:r/>
          </w:p>
        </w:tc>
      </w:tr>
      <w:tr>
        <w:trPr>
          <w:trHeight w:val="13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程序运行时间</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rPr>
              <w:t xml:space="preserve">程序上机运行时间小于等于</w:t>
            </w:r>
            <w:r>
              <w:rPr>
                <w:rFonts w:ascii="宋体" w:hAnsi="宋体"/>
                <w:color w:val="000000"/>
              </w:rPr>
              <w:t xml:space="preserve">60</w:t>
            </w:r>
            <w:r>
              <w:rPr>
                <w:rFonts w:hint="eastAsia" w:ascii="宋体" w:hAnsi="宋体"/>
                <w:color w:val="000000"/>
              </w:rPr>
              <w:t xml:space="preserve">min得2分；</w:t>
            </w:r>
            <w:r>
              <w:rPr>
                <w:rFonts w:ascii="宋体" w:hAnsi="宋体"/>
                <w:color w:val="000000"/>
              </w:rPr>
              <w:t xml:space="preserve">71</w:t>
            </w:r>
            <w:r>
              <w:rPr>
                <w:rFonts w:hint="eastAsia" w:ascii="宋体" w:hAnsi="宋体"/>
                <w:color w:val="000000"/>
              </w:rPr>
              <w:t xml:space="preserve">-</w:t>
            </w:r>
            <w:r>
              <w:rPr>
                <w:rFonts w:ascii="宋体" w:hAnsi="宋体"/>
                <w:color w:val="000000"/>
              </w:rPr>
              <w:t xml:space="preserve">90</w:t>
            </w:r>
            <w:r>
              <w:rPr>
                <w:rFonts w:hint="eastAsia" w:ascii="宋体" w:hAnsi="宋体"/>
                <w:color w:val="000000"/>
              </w:rPr>
              <w:t xml:space="preserve">（含）m</w:t>
            </w:r>
            <w:r>
              <w:rPr>
                <w:rFonts w:ascii="宋体" w:hAnsi="宋体"/>
                <w:color w:val="000000"/>
              </w:rPr>
              <w:t xml:space="preserve">in</w:t>
            </w:r>
            <w:r>
              <w:rPr>
                <w:rFonts w:hint="eastAsia" w:ascii="宋体" w:hAnsi="宋体"/>
                <w:color w:val="000000"/>
              </w:rPr>
              <w:t xml:space="preserve">得</w:t>
            </w:r>
            <w:r>
              <w:rPr>
                <w:rFonts w:ascii="宋体" w:hAnsi="宋体"/>
                <w:color w:val="000000"/>
              </w:rPr>
              <w:t xml:space="preserve">1</w:t>
            </w:r>
            <w:r>
              <w:rPr>
                <w:rFonts w:hint="eastAsia" w:ascii="宋体" w:hAnsi="宋体"/>
                <w:color w:val="000000"/>
              </w:rPr>
              <w:t xml:space="preserve">分，大于</w:t>
            </w:r>
            <w:r>
              <w:rPr>
                <w:rFonts w:ascii="宋体" w:hAnsi="宋体"/>
                <w:color w:val="000000"/>
              </w:rPr>
              <w:t xml:space="preserve">90</w:t>
            </w:r>
            <w:r>
              <w:rPr>
                <w:rFonts w:hint="eastAsia" w:ascii="宋体" w:hAnsi="宋体"/>
                <w:color w:val="000000"/>
              </w:rPr>
              <w:t xml:space="preserve">min不得分；需提供有效证明材料，否则不计分。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13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s="宋体"/>
                <w:color w:val="000000"/>
                <w:szCs w:val="21"/>
              </w:rPr>
              <w:t xml:space="preserve">适配性</w:t>
            </w:r>
            <w:r>
              <w:rPr>
                <w:rFonts w:hint="eastAsia" w:ascii="宋体" w:hAnsi="宋体"/>
                <w:color w:val="000000"/>
                <w:szCs w:val="21"/>
              </w:rPr>
            </w:r>
            <w:r/>
          </w:p>
        </w:tc>
        <w:tc>
          <w:tcPr>
            <w:tcW w:w="6476" w:type="dxa"/>
            <w:vAlign w:val="center"/>
            <w:textDirection w:val="lrTb"/>
            <w:noWrap w:val="false"/>
          </w:tcPr>
          <w:p>
            <w:pPr>
              <w:pStyle w:val="981"/>
              <w:jc w:val="left"/>
              <w:spacing w:line="360" w:lineRule="auto"/>
              <w:rPr>
                <w:rFonts w:hint="eastAsia" w:ascii="宋体" w:hAnsi="宋体"/>
                <w:color w:val="000000"/>
                <w:szCs w:val="21"/>
              </w:rPr>
            </w:pPr>
            <w:r>
              <w:rPr>
                <w:rFonts w:hint="eastAsia" w:ascii="宋体" w:hAnsi="宋体"/>
                <w:color w:val="000000"/>
                <w:szCs w:val="21"/>
              </w:rPr>
              <w:t xml:space="preserve">根据投标检测试剂临床使用的便捷性，针对市场上主流仪器QuantStudio 5、QuantStudio 7、Bio-Rad、Roche、Qiagen等的适配程度为评审依据：</w:t>
            </w:r>
            <w:r>
              <w:rPr>
                <w:rFonts w:hint="eastAsia" w:ascii="宋体" w:hAnsi="宋体"/>
                <w:color w:val="000000"/>
                <w:szCs w:val="21"/>
              </w:rPr>
            </w:r>
            <w:r/>
          </w:p>
          <w:p>
            <w:pPr>
              <w:pStyle w:val="981"/>
              <w:jc w:val="left"/>
              <w:spacing w:line="360" w:lineRule="auto"/>
              <w:rPr>
                <w:rFonts w:hint="eastAsia" w:ascii="宋体" w:hAnsi="宋体" w:cs="宋体"/>
                <w:bCs/>
                <w:color w:val="000000"/>
                <w:szCs w:val="21"/>
              </w:rPr>
            </w:pPr>
            <w:r>
              <w:rPr>
                <w:rFonts w:hint="eastAsia" w:ascii="宋体" w:hAnsi="宋体"/>
                <w:color w:val="000000"/>
                <w:szCs w:val="21"/>
              </w:rPr>
              <w:t xml:space="preserve">1、临床使用便捷且与主流仪器完全适配的，得</w:t>
            </w:r>
            <w:r>
              <w:rPr>
                <w:rFonts w:hint="eastAsia" w:ascii="宋体" w:hAnsi="宋体" w:cs="宋体"/>
                <w:bCs/>
                <w:color w:val="000000"/>
                <w:szCs w:val="21"/>
              </w:rPr>
              <w:t xml:space="preserve">6分；</w:t>
            </w:r>
            <w:r>
              <w:rPr>
                <w:rFonts w:hint="eastAsia" w:ascii="宋体" w:hAnsi="宋体" w:cs="宋体"/>
                <w:bCs/>
                <w:color w:val="000000"/>
                <w:szCs w:val="21"/>
              </w:rPr>
            </w:r>
            <w:r/>
          </w:p>
          <w:p>
            <w:pPr>
              <w:pStyle w:val="981"/>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2、具备一定的</w:t>
            </w:r>
            <w:r>
              <w:rPr>
                <w:rFonts w:hint="eastAsia" w:ascii="宋体" w:hAnsi="宋体"/>
                <w:color w:val="000000"/>
                <w:szCs w:val="21"/>
              </w:rPr>
              <w:t xml:space="preserve">便捷性</w:t>
            </w:r>
            <w:r>
              <w:rPr>
                <w:rFonts w:hint="eastAsia" w:ascii="宋体" w:hAnsi="宋体" w:cs="宋体"/>
                <w:bCs/>
                <w:color w:val="000000"/>
                <w:szCs w:val="21"/>
              </w:rPr>
              <w:t xml:space="preserve">且可与部分仪器适配</w:t>
            </w:r>
            <w:r>
              <w:rPr>
                <w:rFonts w:hint="eastAsia" w:ascii="宋体" w:hAnsi="宋体"/>
                <w:color w:val="000000"/>
                <w:szCs w:val="21"/>
              </w:rPr>
              <w:t xml:space="preserve">的，</w:t>
            </w:r>
            <w:r>
              <w:rPr>
                <w:rFonts w:hint="eastAsia" w:ascii="宋体" w:hAnsi="宋体" w:cs="宋体"/>
                <w:bCs/>
                <w:color w:val="000000"/>
                <w:szCs w:val="21"/>
              </w:rPr>
              <w:t xml:space="preserve">得3分；</w:t>
            </w:r>
            <w:r>
              <w:rPr>
                <w:rFonts w:hint="eastAsia" w:ascii="宋体" w:hAnsi="宋体" w:cs="宋体"/>
                <w:bCs/>
                <w:color w:val="000000"/>
                <w:szCs w:val="21"/>
              </w:rPr>
            </w:r>
            <w:r/>
          </w:p>
          <w:p>
            <w:pPr>
              <w:pStyle w:val="981"/>
              <w:spacing w:line="360" w:lineRule="auto"/>
              <w:rPr>
                <w:rFonts w:hint="eastAsia" w:ascii="宋体" w:hAnsi="宋体"/>
                <w:color w:val="000000"/>
              </w:rPr>
            </w:pPr>
            <w:r>
              <w:rPr>
                <w:rFonts w:hint="eastAsia" w:ascii="宋体" w:hAnsi="宋体" w:cs="宋体"/>
                <w:bCs/>
                <w:color w:val="000000"/>
                <w:szCs w:val="21"/>
              </w:rPr>
              <w:t xml:space="preserve">3、不具备</w:t>
            </w:r>
            <w:r>
              <w:rPr>
                <w:rFonts w:hint="eastAsia" w:ascii="宋体" w:hAnsi="宋体"/>
                <w:color w:val="000000"/>
                <w:szCs w:val="21"/>
              </w:rPr>
              <w:t xml:space="preserve">便捷性</w:t>
            </w:r>
            <w:r>
              <w:rPr>
                <w:rFonts w:hint="eastAsia" w:ascii="宋体" w:hAnsi="宋体" w:cs="宋体"/>
                <w:bCs/>
                <w:color w:val="000000"/>
                <w:szCs w:val="21"/>
              </w:rPr>
              <w:t xml:space="preserve">或与仪器的适配度较差不得分。</w:t>
            </w:r>
            <w:r>
              <w:rPr>
                <w:rFonts w:hint="eastAsia" w:ascii="宋体" w:hAnsi="宋体"/>
                <w:color w:val="000000"/>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r>
      <w:tr>
        <w:trPr>
          <w:trHeight w:val="13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olor w:val="000000"/>
                <w:szCs w:val="21"/>
              </w:rPr>
            </w:r>
            <w:r/>
          </w:p>
        </w:tc>
        <w:tc>
          <w:tcPr>
            <w:tcW w:w="6476" w:type="dxa"/>
            <w:vAlign w:val="center"/>
            <w:textDirection w:val="lrTb"/>
            <w:noWrap w:val="false"/>
          </w:tcPr>
          <w:p>
            <w:pPr>
              <w:pStyle w:val="981"/>
              <w:jc w:val="left"/>
              <w:spacing w:line="360" w:lineRule="auto"/>
              <w:rPr>
                <w:rFonts w:hint="eastAsia"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供应商</w:t>
            </w:r>
            <w:r>
              <w:rPr>
                <w:rFonts w:hint="eastAsia" w:ascii="宋体" w:hAnsi="宋体"/>
                <w:color w:val="000000"/>
                <w:szCs w:val="21"/>
              </w:rPr>
              <w:t xml:space="preserve">提供的项目整体实施方案（包括项目组织实施、人员、设备运输、安装、调试、培训、系统验收等），内容是否详细、思路清晰、先进性</w:t>
            </w:r>
            <w:r>
              <w:rPr>
                <w:rFonts w:hint="eastAsia" w:ascii="宋体" w:hAnsi="宋体"/>
                <w:color w:val="000000"/>
                <w:szCs w:val="21"/>
              </w:rPr>
              <w:t xml:space="preserve">等为依据进行综合评审：</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1、整体实施方案优于招标文件要求的得6分；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2、基本满足要求的得4分；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3、部分满足要求的得2分；</w:t>
            </w:r>
            <w:r>
              <w:rPr>
                <w:rFonts w:hint="eastAsia" w:ascii="宋体" w:hAnsi="宋体"/>
                <w:color w:val="000000"/>
                <w:szCs w:val="21"/>
              </w:rPr>
            </w:r>
            <w:r/>
          </w:p>
          <w:p>
            <w:pPr>
              <w:pStyle w:val="981"/>
              <w:spacing w:line="360" w:lineRule="auto"/>
              <w:rPr>
                <w:rFonts w:hint="eastAsia" w:ascii="宋体" w:hAnsi="宋体"/>
                <w:color w:val="000000"/>
              </w:rPr>
            </w:pPr>
            <w:r>
              <w:rPr>
                <w:rFonts w:hint="eastAsia" w:ascii="宋体" w:hAnsi="宋体"/>
                <w:color w:val="000000"/>
                <w:szCs w:val="21"/>
              </w:rPr>
              <w:t xml:space="preserve">4、完全不满足或未提供整体项目实施方案的不得分。</w:t>
            </w:r>
            <w:r>
              <w:rPr>
                <w:rFonts w:hint="eastAsia" w:ascii="宋体" w:hAnsi="宋体"/>
                <w:color w:val="000000"/>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r>
      <w:tr>
        <w:trPr>
          <w:trHeight w:val="580"/>
        </w:trPr>
        <w:tc>
          <w:tcPr>
            <w:gridSpan w:val="3"/>
            <w:tcW w:w="8341"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b/>
                <w:bCs/>
                <w:color w:val="000000"/>
                <w:szCs w:val="21"/>
              </w:rPr>
              <w:t xml:space="preserve">三、商务：20分</w:t>
            </w:r>
            <w:r>
              <w:rPr>
                <w:rFonts w:hint="eastAsia" w:ascii="宋体" w:hAnsi="宋体"/>
                <w:color w:val="000000"/>
                <w:szCs w:val="21"/>
              </w:rPr>
            </w:r>
            <w:r/>
          </w:p>
        </w:tc>
      </w:tr>
      <w:tr>
        <w:trPr>
          <w:trHeight w:val="416"/>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认证体系</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供应商或试剂制造商具备</w:t>
            </w:r>
            <w:r>
              <w:rPr>
                <w:rFonts w:hint="eastAsia" w:ascii="宋体" w:hAnsi="宋体"/>
                <w:color w:val="000000"/>
                <w:szCs w:val="21"/>
              </w:rPr>
              <w:t xml:space="preserve">有效期内的ISO13485质量体系认证证书的，得1分；</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2、供应商或试剂制造商具备投标试剂生产场所的G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认证的（或现场检查结果合格通知或其他有效证明材料）得1分，</w:t>
            </w:r>
            <w:r>
              <w:rPr>
                <w:rFonts w:ascii="宋体" w:hAnsi="宋体"/>
                <w:color w:val="000000"/>
                <w:szCs w:val="21"/>
              </w:rPr>
              <w:t xml:space="preserve">否则不得分</w:t>
            </w:r>
            <w:r>
              <w:rPr>
                <w:rFonts w:hint="eastAsia" w:ascii="宋体" w:hAnsi="宋体"/>
                <w:color w:val="000000"/>
                <w:szCs w:val="21"/>
              </w:rPr>
              <w:t xml:space="preserve">。</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1080"/>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销售业绩</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供应商</w:t>
            </w:r>
            <w:r>
              <w:rPr>
                <w:rFonts w:hint="eastAsia" w:ascii="宋体" w:hAnsi="宋体"/>
                <w:color w:val="000000"/>
                <w:szCs w:val="21"/>
              </w:rPr>
              <w:t xml:space="preserve">所投试剂自20</w:t>
            </w:r>
            <w:r>
              <w:rPr>
                <w:rFonts w:ascii="宋体" w:hAnsi="宋体"/>
                <w:color w:val="000000"/>
                <w:szCs w:val="21"/>
              </w:rPr>
              <w:t xml:space="preserve">2</w:t>
            </w:r>
            <w:r>
              <w:rPr>
                <w:rFonts w:hint="eastAsia" w:ascii="宋体" w:hAnsi="宋体"/>
                <w:color w:val="000000"/>
                <w:szCs w:val="21"/>
              </w:rPr>
              <w:t xml:space="preserve">5年1月1日（合同签署时间）以来类似销售业绩，每有1份业绩得1分,满分2分。</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注：需提供合同复印件加盖公章，合同至少须体现采购内容，合同双方名称、合同盖章页，否则不计分。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1080"/>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既往评价</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ascii="宋体" w:hAnsi="宋体"/>
                <w:color w:val="000000"/>
                <w:szCs w:val="21"/>
              </w:rPr>
              <w:t xml:space="preserve">供应商</w:t>
            </w:r>
            <w:r>
              <w:rPr>
                <w:rFonts w:hint="eastAsia" w:ascii="宋体" w:hAnsi="宋体"/>
                <w:color w:val="000000"/>
                <w:szCs w:val="21"/>
              </w:rPr>
              <w:t xml:space="preserve">提供以上有效销售业绩使用用户对所投试剂盒履约、服务能力满意或优秀评价的，每提供一份满意或优秀的得1分，最多得2分；同一用户不重复计。</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50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售后服务承诺</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ascii="宋体" w:hAnsi="宋体"/>
                <w:color w:val="000000"/>
                <w:szCs w:val="21"/>
              </w:rPr>
              <w:t xml:space="preserve">供应商</w:t>
            </w:r>
            <w:r>
              <w:rPr>
                <w:rFonts w:hint="eastAsia" w:ascii="宋体" w:hAnsi="宋体" w:cs="楷体_GB2312"/>
                <w:color w:val="000000"/>
                <w:szCs w:val="21"/>
                <w:lang w:val="zh-CN"/>
              </w:rPr>
              <w:t xml:space="preserve">或试剂制造商承诺在试剂使用期间（无论是否过保）可在1小时以内为采购人提供现场技术指导或解决试剂使用问题、破损试剂退换货服务的得</w:t>
            </w:r>
            <w:r>
              <w:rPr>
                <w:rFonts w:ascii="宋体" w:hAnsi="宋体" w:cs="楷体_GB2312"/>
                <w:color w:val="000000"/>
                <w:szCs w:val="21"/>
                <w:lang w:val="zh-CN"/>
              </w:rPr>
              <w:t xml:space="preserve">3</w:t>
            </w:r>
            <w:r>
              <w:rPr>
                <w:rFonts w:hint="eastAsia" w:ascii="宋体" w:hAnsi="宋体" w:cs="楷体_GB2312"/>
                <w:color w:val="000000"/>
                <w:szCs w:val="21"/>
                <w:lang w:val="zh-CN"/>
              </w:rPr>
              <w:t xml:space="preserve">分，2小时以内的得</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分，4小时以内得1分，其余不得分。需提供承诺及切实可行的保障措施（若评标委员会认为保障措施不具备可行性或未提供保障措施，本项不得分），加盖公章。</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rHeight w:val="684"/>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科技创新</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ascii="宋体" w:hAnsi="宋体"/>
                <w:color w:val="000000"/>
                <w:szCs w:val="21"/>
              </w:rPr>
              <w:t xml:space="preserve">供应商</w:t>
            </w:r>
            <w:r>
              <w:rPr>
                <w:rFonts w:hint="eastAsia" w:ascii="宋体" w:hAnsi="宋体"/>
                <w:color w:val="000000"/>
                <w:szCs w:val="21"/>
              </w:rPr>
              <w:t xml:space="preserve">自20</w:t>
            </w:r>
            <w:r>
              <w:rPr>
                <w:rFonts w:ascii="宋体" w:hAnsi="宋体"/>
                <w:color w:val="000000"/>
                <w:szCs w:val="21"/>
              </w:rPr>
              <w:t xml:space="preserve">2</w:t>
            </w:r>
            <w:r>
              <w:rPr>
                <w:rFonts w:hint="eastAsia" w:ascii="宋体" w:hAnsi="宋体"/>
                <w:color w:val="000000"/>
                <w:szCs w:val="21"/>
              </w:rPr>
              <w:t xml:space="preserve">3年1月1日以来具备省级及以上诊断试剂类科技或创新奖项的，得3分，需提供有效证明材料，否则不计分。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r>
      <w:tr>
        <w:trPr>
          <w:trHeight w:val="1283"/>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有效期</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供应商</w:t>
            </w:r>
            <w:r>
              <w:rPr>
                <w:rFonts w:hint="eastAsia" w:ascii="宋体" w:hAnsi="宋体"/>
                <w:color w:val="000000"/>
                <w:szCs w:val="21"/>
              </w:rPr>
              <w:t xml:space="preserve">承诺交付至采购人的试剂剩余有效期为评审依据，满足本次到货有效期要求的基础上（到货有效期≥9个月），承诺有效期每增加1个月得1分，最多得2分。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60"/>
        </w:trPr>
        <w:tc>
          <w:tcPr>
            <w:tcW w:w="1155" w:type="dxa"/>
            <w:vAlign w:val="center"/>
            <w:textDirection w:val="lrTb"/>
            <w:noWrap w:val="false"/>
          </w:tcPr>
          <w:p>
            <w:pPr>
              <w:pStyle w:val="981"/>
              <w:jc w:val="center"/>
              <w:spacing w:line="360" w:lineRule="auto"/>
              <w:rPr>
                <w:rFonts w:hint="eastAsia" w:ascii="宋体" w:hAnsi="宋体"/>
                <w:color w:val="000000"/>
                <w:szCs w:val="21"/>
              </w:rPr>
            </w:pPr>
            <w:r/>
            <w:bookmarkStart w:id="305" w:name="OLE_LINK4"/>
            <w:r/>
            <w:bookmarkStart w:id="306" w:name="OLE_LINK5"/>
            <w:r/>
            <w:bookmarkStart w:id="307" w:name="_Hlk231824313"/>
            <w:r>
              <w:rPr>
                <w:rFonts w:hint="eastAsia" w:ascii="宋体" w:hAnsi="宋体"/>
                <w:color w:val="000000"/>
                <w:szCs w:val="21"/>
              </w:rPr>
              <w:t xml:space="preserve">伴随服务方案</w:t>
            </w:r>
            <w:r>
              <w:rPr>
                <w:rFonts w:hint="eastAsia" w:ascii="宋体" w:hAnsi="宋体"/>
                <w:color w:val="000000"/>
                <w:szCs w:val="21"/>
              </w:rPr>
            </w:r>
            <w:r/>
          </w:p>
        </w:tc>
        <w:tc>
          <w:tcPr>
            <w:tcW w:w="6476" w:type="dxa"/>
            <w:vAlign w:val="center"/>
            <w:textDirection w:val="lrTb"/>
            <w:noWrap w:val="false"/>
          </w:tcPr>
          <w:p>
            <w:pPr>
              <w:pStyle w:val="981"/>
              <w:jc w:val="left"/>
              <w:spacing w:line="360" w:lineRule="auto"/>
              <w:rPr>
                <w:rFonts w:hint="eastAsia" w:ascii="宋体" w:hAnsi="宋体"/>
                <w:color w:val="000000"/>
                <w:szCs w:val="21"/>
              </w:rPr>
            </w:pPr>
            <w:r>
              <w:rPr>
                <w:rFonts w:hint="eastAsia" w:ascii="宋体" w:hAnsi="宋体"/>
                <w:color w:val="000000"/>
                <w:szCs w:val="21"/>
              </w:rPr>
              <w:t xml:space="preserve">根据供应商的服务响应方案（包括项目售后服务、培训方案、人员安排、服务内容、破损、残次品</w:t>
            </w:r>
            <w:r>
              <w:rPr>
                <w:rFonts w:hint="eastAsia" w:ascii="宋体" w:hAnsi="宋体" w:cs="楷体_GB2312"/>
                <w:color w:val="000000"/>
                <w:szCs w:val="21"/>
                <w:lang w:val="zh-CN"/>
              </w:rPr>
              <w:t xml:space="preserve">退换</w:t>
            </w:r>
            <w:r>
              <w:rPr>
                <w:rFonts w:hint="eastAsia" w:ascii="宋体" w:hAnsi="宋体"/>
                <w:color w:val="000000"/>
                <w:szCs w:val="21"/>
              </w:rPr>
              <w:t xml:space="preserve">服务等）进行综合评分。</w:t>
            </w:r>
            <w:r>
              <w:rPr>
                <w:rFonts w:ascii="宋体" w:hAnsi="宋体"/>
                <w:color w:val="000000"/>
                <w:szCs w:val="21"/>
              </w:rPr>
              <w:t xml:space="preserve"> </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1、服务方案详尽，措施完善、合理、操作性强的得6分；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2、服务方案基本完整，措施基本完善、合理，操作性一般的得4分；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3、服务方案简单，措施有瑕疵，操作性较差的得2分；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4、未提供或方案较差的不得分。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widowControl/>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r>
      <w:tr>
        <w:trPr>
          <w:trHeight w:val="466"/>
        </w:trPr>
        <w:tc>
          <w:tcPr>
            <w:gridSpan w:val="3"/>
            <w:tcW w:w="8341" w:type="dxa"/>
            <w:vAlign w:val="center"/>
            <w:textDirection w:val="lrTb"/>
            <w:noWrap w:val="false"/>
          </w:tcPr>
          <w:p>
            <w:pPr>
              <w:pStyle w:val="981"/>
              <w:jc w:val="center"/>
              <w:spacing w:line="360" w:lineRule="auto"/>
              <w:rPr>
                <w:rFonts w:hint="eastAsia" w:ascii="宋体" w:hAnsi="宋体"/>
                <w:b/>
                <w:color w:val="000000"/>
                <w:szCs w:val="21"/>
              </w:rPr>
            </w:pPr>
            <w:r/>
            <w:bookmarkEnd w:id="305"/>
            <w:r/>
            <w:bookmarkEnd w:id="306"/>
            <w:r/>
            <w:bookmarkEnd w:id="307"/>
            <w:r>
              <w:rPr>
                <w:rFonts w:hint="eastAsia" w:ascii="宋体" w:hAnsi="宋体"/>
                <w:b/>
                <w:color w:val="000000"/>
                <w:szCs w:val="21"/>
              </w:rPr>
              <w:t xml:space="preserve">合计：1</w:t>
            </w:r>
            <w:r>
              <w:rPr>
                <w:rFonts w:ascii="宋体" w:hAnsi="宋体"/>
                <w:b/>
                <w:color w:val="000000"/>
                <w:szCs w:val="21"/>
              </w:rPr>
              <w:t xml:space="preserve">00</w:t>
            </w:r>
            <w:r>
              <w:rPr>
                <w:rFonts w:hint="eastAsia" w:ascii="宋体" w:hAnsi="宋体"/>
                <w:b/>
                <w:color w:val="000000"/>
                <w:szCs w:val="21"/>
              </w:rPr>
              <w:t xml:space="preserve">分</w:t>
            </w:r>
            <w:r>
              <w:rPr>
                <w:rFonts w:hint="eastAsia" w:ascii="宋体" w:hAnsi="宋体"/>
                <w:b/>
                <w:color w:val="000000"/>
                <w:szCs w:val="21"/>
              </w:rPr>
            </w:r>
            <w:r/>
          </w:p>
        </w:tc>
      </w:tr>
    </w:tbl>
    <w:p>
      <w:pPr>
        <w:pStyle w:val="981"/>
        <w:spacing w:line="360" w:lineRule="auto"/>
        <w:rPr>
          <w:rFonts w:ascii="宋体" w:hAnsi="宋体"/>
          <w:b/>
          <w:bCs/>
          <w:color w:val="000000"/>
          <w:szCs w:val="21"/>
        </w:rPr>
      </w:pPr>
      <w:r>
        <w:rPr>
          <w:rFonts w:ascii="宋体" w:hAnsi="宋体"/>
          <w:b/>
          <w:bCs/>
          <w:color w:val="000000"/>
          <w:szCs w:val="21"/>
        </w:rPr>
      </w:r>
      <w:r/>
    </w:p>
    <w:p>
      <w:pPr>
        <w:pStyle w:val="981"/>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774"/>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82"/>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08" w:name="_Toc231824663"/>
      <w:r>
        <w:rPr>
          <w:rFonts w:hint="eastAsia" w:ascii="宋体" w:hAnsi="宋体"/>
          <w:color w:val="000000"/>
          <w:sz w:val="24"/>
          <w:szCs w:val="24"/>
        </w:rPr>
        <w:t xml:space="preserve">第六章  投标文件格式</w:t>
      </w:r>
      <w:bookmarkEnd w:id="308"/>
      <w:r>
        <w:rPr>
          <w:rFonts w:ascii="宋体" w:hAnsi="宋体"/>
          <w:color w:val="000000"/>
          <w:sz w:val="24"/>
          <w:szCs w:val="24"/>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81"/>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81"/>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981"/>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8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81"/>
        <w:spacing w:line="360" w:lineRule="auto"/>
        <w:rPr>
          <w:rFonts w:hint="eastAsia" w:ascii="宋体" w:hAnsi="宋体"/>
          <w:color w:val="000000"/>
        </w:rPr>
      </w:pPr>
      <w:r>
        <w:rPr>
          <w:rFonts w:hint="eastAsia" w:ascii="宋体" w:hAnsi="宋体"/>
          <w:color w:val="000000"/>
        </w:rPr>
      </w:r>
      <w:r/>
    </w:p>
    <w:p>
      <w:pPr>
        <w:pStyle w:val="981"/>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09"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09"/>
      <w:r>
        <w:rPr>
          <w:rFonts w:hint="eastAsia" w:ascii="宋体" w:hAnsi="宋体"/>
          <w:color w:val="000000"/>
          <w:sz w:val="32"/>
          <w:szCs w:val="32"/>
        </w:rPr>
      </w:r>
      <w:r/>
    </w:p>
    <w:p>
      <w:pPr>
        <w:pStyle w:val="2334"/>
        <w:rPr>
          <w:rFonts w:hint="eastAsia"/>
          <w:color w:val="000000"/>
        </w:rPr>
      </w:pPr>
      <w:r/>
      <w:bookmarkStart w:id="310" w:name="_Toc225428842"/>
      <w:r/>
      <w:bookmarkStart w:id="311" w:name="_Toc231824664"/>
      <w:r>
        <w:rPr>
          <w:rFonts w:hint="eastAsia"/>
          <w:color w:val="000000"/>
        </w:rPr>
        <w:t xml:space="preserve">一、基本目录</w:t>
      </w:r>
      <w:bookmarkEnd w:id="310"/>
      <w:r/>
      <w:bookmarkEnd w:id="311"/>
      <w:r>
        <w:rPr>
          <w:rFonts w:hint="eastAsia"/>
          <w:color w:val="000000"/>
        </w:rPr>
      </w:r>
      <w:r/>
    </w:p>
    <w:p>
      <w:pPr>
        <w:pStyle w:val="981"/>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rPr>
          <w:rFonts w:hint="eastAsia" w:ascii="宋体" w:hAnsi="宋体"/>
          <w:color w:val="000000"/>
        </w:rPr>
      </w:r>
      <w:r/>
    </w:p>
    <w:p>
      <w:pPr>
        <w:pStyle w:val="981"/>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rPr>
          <w:rFonts w:hint="eastAsia" w:ascii="宋体" w:hAnsi="宋体"/>
          <w:color w:val="000000"/>
        </w:rPr>
      </w:r>
      <w:r/>
    </w:p>
    <w:p>
      <w:pPr>
        <w:pStyle w:val="981"/>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rPr>
          <w:rFonts w:hint="eastAsia" w:ascii="宋体" w:hAnsi="宋体"/>
          <w:color w:val="000000"/>
        </w:rPr>
      </w:r>
      <w:r/>
    </w:p>
    <w:p>
      <w:pPr>
        <w:pStyle w:val="2334"/>
        <w:rPr>
          <w:rFonts w:hint="eastAsia"/>
          <w:color w:val="000000"/>
        </w:rPr>
      </w:pPr>
      <w:r/>
      <w:bookmarkStart w:id="312" w:name="_Toc225428843"/>
      <w:r/>
      <w:bookmarkStart w:id="313" w:name="_Toc231824665"/>
      <w:r>
        <w:rPr>
          <w:rFonts w:hint="eastAsia"/>
          <w:color w:val="000000"/>
        </w:rPr>
        <w:t xml:space="preserve">二</w:t>
      </w:r>
      <w:r>
        <w:rPr>
          <w:color w:val="000000"/>
        </w:rPr>
        <w:t xml:space="preserve">、资格审查内容</w:t>
      </w:r>
      <w:bookmarkEnd w:id="312"/>
      <w:r/>
      <w:bookmarkEnd w:id="313"/>
      <w:r>
        <w:rPr>
          <w:rFonts w:hint="eastAsia"/>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w:t>
      </w:r>
      <w:r>
        <w:rPr>
          <w:rFonts w:hint="eastAsia" w:ascii="宋体" w:hAnsi="宋体"/>
          <w:color w:val="000000"/>
        </w:rPr>
        <w:t xml:space="preserve">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hint="eastAsia" w:ascii="宋体" w:hAnsi="宋体"/>
          <w:color w:val="000000"/>
        </w:rPr>
      </w:r>
      <w:r/>
    </w:p>
    <w:p>
      <w:pPr>
        <w:pStyle w:val="981"/>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w:t>
      </w:r>
      <w:r>
        <w:rPr>
          <w:rFonts w:hint="eastAsia" w:ascii="宋体" w:hAnsi="宋体"/>
          <w:color w:val="000000"/>
          <w:szCs w:val="21"/>
        </w:rPr>
        <w:t xml:space="preserve">若为投标试剂生产企业的，</w:t>
      </w:r>
      <w:r>
        <w:rPr>
          <w:rFonts w:hint="eastAsia" w:ascii="宋体" w:hAnsi="宋体"/>
          <w:color w:val="000000"/>
          <w:szCs w:val="21"/>
        </w:rPr>
        <w:t xml:space="preserve">须具有《医疗器械生产许可证》；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供应商</w:t>
      </w:r>
      <w:r>
        <w:rPr>
          <w:rFonts w:hint="eastAsia" w:ascii="宋体" w:hAnsi="宋体"/>
          <w:color w:val="000000"/>
          <w:szCs w:val="21"/>
        </w:rPr>
        <w:t xml:space="preserve">若为投标试剂经营企业的，须具有《医疗器械经营许可证》或《医疗器械经营备案凭证》。</w:t>
      </w:r>
      <w:r>
        <w:rPr>
          <w:rFonts w:hint="eastAsia" w:ascii="宋体" w:hAnsi="宋体"/>
          <w:color w:val="000000"/>
          <w:szCs w:val="21"/>
        </w:rPr>
      </w:r>
      <w:r/>
    </w:p>
    <w:p>
      <w:pPr>
        <w:pStyle w:val="981"/>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rPr>
          <w:rFonts w:hint="eastAsia" w:ascii="宋体" w:hAnsi="宋体"/>
          <w:color w:val="000000"/>
        </w:rPr>
      </w:r>
      <w:r/>
    </w:p>
    <w:p>
      <w:pPr>
        <w:pStyle w:val="981"/>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rPr>
          <w:rFonts w:hint="eastAsia" w:ascii="宋体" w:hAnsi="宋体"/>
          <w:color w:val="000000"/>
        </w:rPr>
      </w:r>
      <w:r/>
    </w:p>
    <w:p>
      <w:pPr>
        <w:pStyle w:val="2334"/>
        <w:rPr>
          <w:rFonts w:hint="eastAsia"/>
          <w:color w:val="000000"/>
        </w:rPr>
      </w:pPr>
      <w:r/>
      <w:bookmarkStart w:id="314" w:name="_Toc225428844"/>
      <w:r/>
      <w:bookmarkStart w:id="315" w:name="_Toc231824666"/>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14"/>
      <w:r/>
      <w:bookmarkEnd w:id="315"/>
      <w:r>
        <w:rPr>
          <w:rFonts w:hint="eastAsia"/>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rPr>
      </w:r>
      <w:r/>
    </w:p>
    <w:p>
      <w:pPr>
        <w:pStyle w:val="98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w:t>
      </w:r>
      <w:r>
        <w:rPr>
          <w:rFonts w:hint="eastAsia" w:ascii="宋体" w:hAnsi="宋体" w:cs="宋体"/>
          <w:b/>
          <w:bCs/>
          <w:color w:val="000000"/>
        </w:rPr>
        <w:t xml:space="preserve">不合要求的偏离或保留而使其投标成为实质性响应的投标。</w:t>
      </w:r>
      <w:r>
        <w:rPr>
          <w:rFonts w:hint="eastAsia" w:ascii="宋体" w:hAnsi="宋体" w:cs="宋体"/>
          <w:b/>
          <w:bCs/>
          <w:color w:val="000000"/>
        </w:rPr>
      </w:r>
      <w:r/>
    </w:p>
    <w:p>
      <w:pPr>
        <w:pStyle w:val="98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rPr>
          <w:rFonts w:hint="eastAsia" w:ascii="宋体" w:hAnsi="宋体" w:cs="宋体"/>
          <w:b/>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rPr>
          <w:rFonts w:hint="eastAsia" w:ascii="宋体" w:hAnsi="宋体" w:cs="宋体"/>
          <w:bCs/>
          <w:color w:val="000000"/>
        </w:rPr>
      </w:r>
      <w:r/>
    </w:p>
    <w:p>
      <w:pPr>
        <w:pStyle w:val="2334"/>
        <w:rPr>
          <w:rFonts w:hint="eastAsia"/>
          <w:color w:val="000000"/>
        </w:rPr>
      </w:pPr>
      <w:r/>
      <w:bookmarkStart w:id="316" w:name="_Toc225428845"/>
      <w:r/>
      <w:bookmarkStart w:id="317" w:name="_Toc231824667"/>
      <w:r>
        <w:rPr>
          <w:rFonts w:hint="eastAsia"/>
          <w:color w:val="000000"/>
        </w:rPr>
        <w:t xml:space="preserve">四、价格</w:t>
      </w:r>
      <w:r>
        <w:rPr>
          <w:color w:val="000000"/>
        </w:rPr>
        <w:t xml:space="preserve">扣除证明文件</w:t>
      </w:r>
      <w:bookmarkEnd w:id="316"/>
      <w:r/>
      <w:bookmarkEnd w:id="317"/>
      <w:r>
        <w:rPr>
          <w:rFonts w:hint="eastAsia"/>
          <w:color w:val="000000"/>
        </w:rPr>
      </w:r>
      <w:r/>
    </w:p>
    <w:p>
      <w:pPr>
        <w:pStyle w:val="981"/>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rPr>
          <w:rFonts w:hint="eastAsia" w:ascii="宋体" w:hAnsi="宋体"/>
          <w:color w:val="000000"/>
        </w:rPr>
      </w:r>
      <w:r/>
    </w:p>
    <w:p>
      <w:pPr>
        <w:pStyle w:val="981"/>
        <w:ind w:firstLine="480"/>
        <w:spacing w:line="360" w:lineRule="auto"/>
        <w:rPr>
          <w:rFonts w:hint="eastAsia" w:ascii="宋体" w:hAnsi="宋体"/>
          <w:color w:val="000000"/>
          <w:sz w:val="24"/>
        </w:rPr>
      </w:pPr>
      <w:r>
        <w:rPr>
          <w:rFonts w:hint="eastAsia" w:ascii="宋体" w:hAnsi="宋体"/>
          <w:color w:val="000000"/>
          <w:sz w:val="24"/>
        </w:rPr>
      </w:r>
      <w:r/>
    </w:p>
    <w:p>
      <w:pPr>
        <w:pStyle w:val="981"/>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18" w:name="_Toc225428846"/>
      <w:r/>
      <w:bookmarkStart w:id="319" w:name="_Toc231824668"/>
      <w:r>
        <w:rPr>
          <w:rFonts w:hint="eastAsia" w:ascii="宋体" w:hAnsi="宋体"/>
          <w:color w:val="000000"/>
          <w:sz w:val="28"/>
          <w:szCs w:val="28"/>
        </w:rPr>
        <w:t xml:space="preserve">附件1 开标一览表</w:t>
      </w:r>
      <w:bookmarkEnd w:id="318"/>
      <w:r/>
      <w:bookmarkEnd w:id="319"/>
      <w:r>
        <w:rPr>
          <w:rFonts w:hint="eastAsia" w:ascii="宋体" w:hAnsi="宋体"/>
          <w:color w:val="000000"/>
          <w:sz w:val="22"/>
          <w:szCs w:val="18"/>
        </w:rPr>
      </w:r>
      <w:r/>
    </w:p>
    <w:p>
      <w:pPr>
        <w:pStyle w:val="981"/>
        <w:ind w:firstLine="482"/>
        <w:spacing w:line="360" w:lineRule="auto"/>
        <w:rPr>
          <w:rFonts w:hint="eastAsia" w:ascii="宋体" w:hAnsi="宋体"/>
          <w:color w:val="000000"/>
        </w:rPr>
      </w:pPr>
      <w:r>
        <w:rPr>
          <w:rFonts w:hint="eastAsia" w:ascii="宋体" w:hAnsi="宋体"/>
          <w:color w:val="000000"/>
        </w:rPr>
        <w:t xml:space="preserve">供应商全称（加盖CA电子签章）：</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采购包号（如有）：</w:t>
      </w:r>
      <w:r>
        <w:rPr>
          <w:rFonts w:hint="eastAsia" w:ascii="宋体" w:hAnsi="宋体"/>
          <w:color w:val="000000"/>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81"/>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rPr>
                <w:rFonts w:hint="eastAsia" w:ascii="宋体" w:hAnsi="宋体"/>
                <w:color w:val="000000"/>
              </w:rPr>
            </w:r>
            <w:r/>
          </w:p>
        </w:tc>
        <w:tc>
          <w:tcPr>
            <w:tcBorders>
              <w:left w:val="single" w:color="000000" w:sz="4" w:space="0"/>
            </w:tcBorders>
            <w:tcW w:w="6453" w:type="dxa"/>
            <w:vAlign w:val="center"/>
            <w:textDirection w:val="lrTb"/>
            <w:noWrap w:val="false"/>
          </w:tcPr>
          <w:p>
            <w:pPr>
              <w:pStyle w:val="981"/>
              <w:spacing w:line="360" w:lineRule="auto"/>
              <w:rPr>
                <w:rFonts w:hint="eastAsia" w:ascii="宋体" w:hAnsi="宋体" w:cs="宋体"/>
                <w:color w:val="000000"/>
              </w:rPr>
            </w:pPr>
            <w:r>
              <w:rPr>
                <w:rFonts w:hint="eastAsia" w:ascii="宋体" w:hAnsi="宋体" w:cs="宋体"/>
                <w:color w:val="000000"/>
              </w:rPr>
              <w:t xml:space="preserve">大写：</w:t>
            </w:r>
            <w:r>
              <w:rPr>
                <w:rFonts w:hint="eastAsia" w:ascii="宋体" w:hAnsi="宋体" w:cs="宋体"/>
                <w:color w:val="000000"/>
              </w:rPr>
            </w:r>
            <w:r/>
          </w:p>
        </w:tc>
      </w:tr>
      <w:tr>
        <w:trPr>
          <w:cantSplit/>
          <w:trHeight w:val="612"/>
        </w:trPr>
        <w:tc>
          <w:tcPr>
            <w:tcBorders>
              <w:right w:val="single" w:color="000000" w:sz="4" w:space="0"/>
            </w:tcBorders>
            <w:tcW w:w="1753" w:type="dxa"/>
            <w:vAlign w:val="center"/>
            <w:vMerge w:val="continue"/>
            <w:textDirection w:val="lrTb"/>
            <w:noWrap w:val="false"/>
          </w:tcPr>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74"/>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rPr>
                <w:rFonts w:hint="eastAsia" w:ascii="宋体" w:hAnsi="宋体" w:cs="宋体"/>
                <w:color w:val="000000"/>
                <w:sz w:val="21"/>
                <w:szCs w:val="21"/>
              </w:rPr>
            </w:r>
            <w:r/>
          </w:p>
        </w:tc>
      </w:tr>
    </w:tbl>
    <w:p>
      <w:pPr>
        <w:pStyle w:val="981"/>
        <w:ind w:firstLine="480"/>
        <w:spacing w:line="360" w:lineRule="auto"/>
        <w:rPr>
          <w:rFonts w:hint="eastAsia" w:ascii="宋体" w:hAnsi="宋体"/>
          <w:color w:val="000000"/>
          <w:sz w:val="24"/>
        </w:rPr>
      </w:pPr>
      <w:r>
        <w:rPr>
          <w:rFonts w:hint="eastAsia" w:ascii="宋体" w:hAnsi="宋体"/>
          <w:color w:val="000000"/>
          <w:sz w:val="24"/>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1"/>
        <w:jc w:val="center"/>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20" w:name="_Toc225428847"/>
      <w:r/>
      <w:bookmarkStart w:id="321" w:name="_Toc231824669"/>
      <w:r>
        <w:rPr>
          <w:rFonts w:hint="eastAsia" w:ascii="宋体" w:hAnsi="宋体"/>
          <w:color w:val="000000"/>
          <w:sz w:val="28"/>
          <w:szCs w:val="28"/>
        </w:rPr>
        <w:t xml:space="preserve">附件2 分项报价表</w:t>
      </w:r>
      <w:bookmarkEnd w:id="320"/>
      <w:r/>
      <w:bookmarkEnd w:id="321"/>
      <w:r>
        <w:rPr>
          <w:rFonts w:hint="eastAsia" w:ascii="宋体" w:hAnsi="宋体"/>
          <w:b/>
          <w:color w:val="000000"/>
          <w:sz w:val="22"/>
          <w:szCs w:val="22"/>
        </w:rPr>
      </w:r>
      <w:r/>
    </w:p>
    <w:p>
      <w:pPr>
        <w:pStyle w:val="981"/>
        <w:ind w:firstLine="482"/>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采购包号（如有）：</w:t>
      </w:r>
      <w:r>
        <w:rPr>
          <w:rFonts w:hint="eastAsia" w:ascii="宋体" w:hAnsi="宋体"/>
          <w:color w:val="00000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043"/>
        <w:gridCol w:w="1323"/>
        <w:gridCol w:w="786"/>
        <w:gridCol w:w="1339"/>
        <w:gridCol w:w="1086"/>
        <w:gridCol w:w="1493"/>
        <w:gridCol w:w="905"/>
      </w:tblGrid>
      <w:tr>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货物名称及商标名</w:t>
            </w: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原产地及生产厂名</w:t>
            </w:r>
            <w:r>
              <w:rPr>
                <w:rFonts w:hint="eastAsia" w:ascii="宋体" w:hAnsi="宋体" w:cs="楷体_GB2312"/>
                <w:color w:val="000000"/>
                <w:szCs w:val="21"/>
                <w:lang w:val="zh-CN"/>
              </w:rPr>
            </w:r>
            <w:r/>
          </w:p>
        </w:tc>
        <w:tc>
          <w:tcPr>
            <w:tcW w:w="444" w:type="pct"/>
            <w:vAlign w:val="center"/>
            <w:textDirection w:val="lrTb"/>
            <w:noWrap w:val="false"/>
          </w:tcPr>
          <w:p>
            <w:pPr>
              <w:pStyle w:val="981"/>
              <w:jc w:val="left"/>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rPr>
                <w:rFonts w:hint="eastAsia" w:ascii="宋体" w:hAnsi="宋体" w:cs="楷体_GB2312"/>
                <w:color w:val="000000"/>
                <w:szCs w:val="21"/>
                <w:lang w:val="zh-CN"/>
              </w:rPr>
            </w:r>
            <w:r/>
          </w:p>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内陆运输及保险费等（元）</w:t>
            </w: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690"/>
        </w:trPr>
        <w:tc>
          <w:tcPr>
            <w:gridSpan w:val="7"/>
            <w:tcW w:w="44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投标总报价（人民币大写）：                    元</w:t>
            </w: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pStyle w:val="981"/>
        <w:spacing w:line="360" w:lineRule="auto"/>
        <w:rPr>
          <w:rFonts w:hint="eastAsia" w:ascii="宋体" w:hAnsi="宋体" w:cs="宋体"/>
          <w:bCs/>
          <w:color w:val="000000"/>
        </w:rPr>
      </w:pPr>
      <w:r>
        <w:rPr>
          <w:rFonts w:hint="eastAsia" w:ascii="宋体" w:hAnsi="宋体" w:cs="宋体"/>
          <w:bCs/>
          <w:color w:val="000000"/>
        </w:rPr>
        <w:t xml:space="preserve">注：</w:t>
      </w:r>
      <w:r>
        <w:rPr>
          <w:rFonts w:hint="eastAsia" w:ascii="宋体" w:hAnsi="宋体" w:cs="宋体"/>
          <w:bCs/>
          <w:color w:val="000000"/>
        </w:rPr>
      </w:r>
      <w:r/>
    </w:p>
    <w:p>
      <w:pPr>
        <w:pStyle w:val="981"/>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rPr>
          <w:rFonts w:hint="eastAsia" w:ascii="宋体" w:hAnsi="宋体" w:cs="宋体"/>
          <w:bCs/>
          <w:color w:val="000000"/>
        </w:rPr>
      </w:r>
      <w:r/>
    </w:p>
    <w:p>
      <w:pPr>
        <w:pStyle w:val="981"/>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36"/>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81"/>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81"/>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2" w:name="_Toc225428848"/>
      <w:r/>
      <w:bookmarkStart w:id="323" w:name="_Toc231824670"/>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322"/>
      <w:r/>
      <w:bookmarkEnd w:id="323"/>
      <w:r>
        <w:rPr>
          <w:rFonts w:hint="eastAsia" w:ascii="宋体" w:hAnsi="宋体"/>
          <w:bCs/>
          <w:color w:val="000000"/>
          <w:sz w:val="24"/>
        </w:rPr>
      </w:r>
      <w:r/>
    </w:p>
    <w:p>
      <w:pPr>
        <w:pStyle w:val="101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063"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技术要求</w:t>
            </w:r>
            <w:r>
              <w:rPr>
                <w:rFonts w:hint="eastAsia" w:ascii="宋体" w:hAnsi="宋体"/>
                <w:color w:val="000000"/>
              </w:rPr>
            </w:r>
            <w:r/>
          </w:p>
        </w:tc>
        <w:tc>
          <w:tcPr>
            <w:tcW w:w="3191"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2128"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4" w:name="_Toc225428849"/>
      <w:r/>
      <w:bookmarkStart w:id="325" w:name="_Toc231824671"/>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324"/>
      <w:r/>
      <w:bookmarkEnd w:id="325"/>
      <w:r>
        <w:rPr>
          <w:rFonts w:hint="eastAsia" w:ascii="宋体" w:hAnsi="宋体"/>
          <w:bCs/>
          <w:color w:val="000000"/>
          <w:sz w:val="24"/>
        </w:rPr>
      </w:r>
      <w:r/>
    </w:p>
    <w:p>
      <w:pPr>
        <w:pStyle w:val="101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063"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商务要求 </w:t>
            </w:r>
            <w:r>
              <w:rPr>
                <w:rFonts w:hint="eastAsia" w:ascii="宋体" w:hAnsi="宋体"/>
                <w:color w:val="000000"/>
              </w:rPr>
            </w:r>
            <w:r/>
          </w:p>
        </w:tc>
        <w:tc>
          <w:tcPr>
            <w:tcW w:w="3191"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2128"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注：</w:t>
      </w:r>
      <w:r>
        <w:rPr>
          <w:rFonts w:hint="eastAsia" w:ascii="宋体" w:hAnsi="宋体" w:cs="方正魏碑_GBK"/>
          <w:color w:val="000000"/>
        </w:rPr>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rPr>
          <w:rFonts w:hint="eastAsia" w:ascii="宋体" w:hAnsi="宋体" w:cs="方正魏碑_GBK"/>
          <w:color w:val="000000"/>
        </w:rPr>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rPr>
          <w:rFonts w:hint="eastAsia" w:ascii="宋体" w:hAnsi="宋体" w:cs="方正魏碑_GBK"/>
          <w:color w:val="000000"/>
        </w:rPr>
      </w:r>
      <w:r/>
    </w:p>
    <w:p>
      <w:pPr>
        <w:pStyle w:val="981"/>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6" w:name="_Toc225428850"/>
      <w:r/>
      <w:bookmarkStart w:id="327" w:name="_Toc231824672"/>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26"/>
      <w:r/>
      <w:bookmarkEnd w:id="327"/>
      <w:r>
        <w:rPr>
          <w:rFonts w:hint="eastAsia" w:ascii="宋体" w:hAnsi="宋体"/>
          <w:bCs/>
          <w:color w:val="000000"/>
          <w:sz w:val="24"/>
        </w:rPr>
      </w:r>
      <w:r/>
    </w:p>
    <w:p>
      <w:pPr>
        <w:pStyle w:val="981"/>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rPr>
      </w:r>
      <w:r/>
    </w:p>
    <w:p>
      <w:pPr>
        <w:pStyle w:val="981"/>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rPr>
          <w:rFonts w:hint="eastAsia" w:ascii="宋体" w:hAnsi="宋体"/>
          <w:bCs/>
          <w:color w:val="000000"/>
        </w:rPr>
      </w:r>
      <w:r/>
    </w:p>
    <w:p>
      <w:pPr>
        <w:pStyle w:val="981"/>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rPr>
          <w:rFonts w:hint="eastAsia" w:ascii="宋体" w:hAnsi="宋体"/>
          <w:bCs/>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t xml:space="preserve">                 </w:t>
      </w:r>
      <w:r>
        <w:rPr>
          <w:rFonts w:hint="eastAsia" w:ascii="宋体" w:hAnsi="宋体"/>
          <w:bCs/>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8" w:name="_Toc225428851"/>
      <w:r/>
      <w:bookmarkStart w:id="329" w:name="_Toc231824673"/>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328"/>
      <w:r/>
      <w:bookmarkEnd w:id="329"/>
      <w:r>
        <w:rPr>
          <w:rFonts w:hint="eastAsia" w:ascii="宋体" w:hAnsi="宋体"/>
          <w:bCs/>
          <w:color w:val="000000"/>
          <w:sz w:val="24"/>
        </w:rPr>
      </w:r>
      <w:r/>
    </w:p>
    <w:p>
      <w:pPr>
        <w:pStyle w:val="981"/>
        <w:jc w:val="center"/>
        <w:spacing w:line="360" w:lineRule="auto"/>
        <w:rPr>
          <w:rFonts w:hint="eastAsia" w:ascii="宋体" w:hAnsi="宋体"/>
          <w:b/>
          <w:bCs/>
          <w:color w:val="000000"/>
          <w:sz w:val="24"/>
        </w:rPr>
      </w:pPr>
      <w:r>
        <w:rPr>
          <w:rFonts w:hint="eastAsia" w:ascii="宋体" w:hAnsi="宋体"/>
          <w:b/>
          <w:bCs/>
          <w:color w:val="000000"/>
          <w:sz w:val="24"/>
        </w:rPr>
      </w:r>
      <w:r/>
    </w:p>
    <w:p>
      <w:pPr>
        <w:pStyle w:val="981"/>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ind w:left="480"/>
        <w:spacing w:line="360" w:lineRule="auto"/>
        <w:rPr>
          <w:rFonts w:hint="eastAsia" w:ascii="宋体" w:hAnsi="宋体"/>
          <w:b/>
          <w:color w:val="000000"/>
          <w:sz w:val="24"/>
        </w:rPr>
      </w:pPr>
      <w:r>
        <w:rPr>
          <w:rFonts w:hint="eastAsia" w:ascii="宋体" w:hAnsi="宋体"/>
          <w:b/>
          <w:color w:val="000000"/>
          <w:sz w:val="24"/>
        </w:rPr>
      </w:r>
      <w:r/>
    </w:p>
    <w:p>
      <w:pPr>
        <w:pStyle w:val="981"/>
        <w:ind w:left="480"/>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0" w:name="_Toc225428852"/>
      <w:r/>
      <w:bookmarkStart w:id="331" w:name="_Toc231824674"/>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30"/>
      <w:r/>
      <w:bookmarkEnd w:id="331"/>
      <w:r>
        <w:rPr>
          <w:rFonts w:hint="eastAsia" w:ascii="宋体" w:hAnsi="宋体"/>
          <w:bCs/>
          <w:color w:val="000000"/>
          <w:sz w:val="24"/>
        </w:rPr>
      </w:r>
      <w:r/>
    </w:p>
    <w:p>
      <w:pPr>
        <w:pStyle w:val="98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rPr>
          <w:rFonts w:hint="eastAsia" w:ascii="宋体" w:hAnsi="宋体"/>
          <w:color w:val="000000"/>
        </w:rPr>
      </w:r>
      <w:r/>
    </w:p>
    <w:p>
      <w:pPr>
        <w:pStyle w:val="98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rPr>
          <w:rFonts w:hint="eastAsia" w:ascii="宋体" w:hAnsi="宋体"/>
          <w:color w:val="000000"/>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2" w:name="_Toc225428853"/>
      <w:r/>
      <w:bookmarkStart w:id="333" w:name="_Toc231824675"/>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32"/>
      <w:r/>
      <w:bookmarkEnd w:id="333"/>
      <w:r>
        <w:rPr>
          <w:rFonts w:hint="eastAsia" w:ascii="宋体" w:hAnsi="宋体"/>
          <w:bCs/>
          <w:color w:val="000000"/>
          <w:sz w:val="24"/>
        </w:rPr>
      </w:r>
      <w:r/>
    </w:p>
    <w:p>
      <w:pPr>
        <w:pStyle w:val="981"/>
        <w:jc w:val="left"/>
        <w:spacing w:line="360" w:lineRule="auto"/>
        <w:rPr>
          <w:rFonts w:hint="eastAsia" w:ascii="宋体" w:hAnsi="宋体"/>
          <w:color w:val="000000"/>
        </w:rPr>
      </w:pPr>
      <w:r>
        <w:rPr>
          <w:rFonts w:hint="eastAsia" w:ascii="宋体" w:hAnsi="宋体"/>
          <w:color w:val="000000"/>
        </w:rPr>
        <w:t xml:space="preserve">致：江苏省招标中心有限公司</w:t>
      </w:r>
      <w:r>
        <w:rPr>
          <w:rFonts w:hint="eastAsia" w:ascii="宋体" w:hAnsi="宋体"/>
          <w:color w:val="000000"/>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w:t>
      </w:r>
      <w:r>
        <w:rPr>
          <w:rFonts w:hint="eastAsia" w:ascii="宋体" w:hAnsi="宋体"/>
          <w:color w:val="000000"/>
          <w:sz w:val="21"/>
          <w:szCs w:val="21"/>
        </w:rPr>
        <w:t xml:space="preserve">真：</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bookmarkStart w:id="334" w:name="_Toc120614284"/>
      <w:r>
        <w:rPr>
          <w:rFonts w:hint="eastAsia" w:ascii="宋体" w:hAnsi="宋体"/>
          <w:color w:val="000000"/>
          <w:sz w:val="24"/>
        </w:rPr>
        <w:br w:type="page" w:clear="all"/>
      </w:r>
      <w:bookmarkStart w:id="335" w:name="_Toc225428854"/>
      <w:r/>
      <w:bookmarkStart w:id="336" w:name="_Toc231824676"/>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35"/>
      <w:r/>
      <w:bookmarkEnd w:id="336"/>
      <w:r>
        <w:rPr>
          <w:rFonts w:hint="eastAsia" w:ascii="宋体" w:hAnsi="宋体"/>
          <w:bCs/>
          <w:color w:val="000000"/>
          <w:sz w:val="24"/>
        </w:rPr>
      </w:r>
      <w:r/>
    </w:p>
    <w:p>
      <w:pPr>
        <w:pStyle w:val="981"/>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81"/>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81"/>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81"/>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w:t>
      </w:r>
      <w:r>
        <w:rPr>
          <w:rFonts w:ascii="宋体" w:hAnsi="宋体"/>
          <w:color w:val="000000"/>
          <w:position w:val="-2"/>
        </w:rPr>
        <w:t xml:space="preserve">员、营业收入、资产总额填报上一年度数据，无上一年度数据的新成立企业可不填报。</w:t>
      </w:r>
      <w:r>
        <w:rPr>
          <w:rFonts w:hint="eastAsia" w:ascii="宋体" w:hAnsi="宋体"/>
          <w:color w:val="000000"/>
          <w:position w:val="-2"/>
        </w:rPr>
      </w:r>
      <w:r/>
    </w:p>
    <w:p>
      <w:pPr>
        <w:pStyle w:val="981"/>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81"/>
        <w:jc w:val="left"/>
        <w:spacing w:line="360" w:lineRule="auto"/>
        <w:rPr>
          <w:rFonts w:hint="eastAsia" w:ascii="宋体" w:hAnsi="宋体"/>
          <w:b/>
          <w:color w:val="000000"/>
        </w:rPr>
      </w:pPr>
      <w:r>
        <w:rPr>
          <w:rFonts w:hint="eastAsia" w:ascii="宋体" w:hAnsi="宋体"/>
          <w:b/>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7" w:name="_Toc225428855"/>
      <w:r/>
      <w:bookmarkStart w:id="338" w:name="_Toc231824677"/>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37"/>
      <w:r/>
      <w:bookmarkEnd w:id="338"/>
      <w:r>
        <w:rPr>
          <w:rFonts w:hint="eastAsia" w:ascii="宋体" w:hAnsi="宋体"/>
          <w:bCs/>
          <w:color w:val="000000"/>
          <w:sz w:val="24"/>
        </w:rPr>
      </w:r>
      <w:r/>
    </w:p>
    <w:p>
      <w:pPr>
        <w:pStyle w:val="981"/>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81"/>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81"/>
        <w:ind w:firstLine="480"/>
        <w:spacing w:line="360" w:lineRule="auto"/>
        <w:rPr>
          <w:rFonts w:hint="eastAsia" w:ascii="宋体" w:hAnsi="宋体"/>
          <w:color w:val="000000"/>
        </w:rPr>
      </w:pP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备注：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rPr>
          <w:rFonts w:hint="eastAsia" w:ascii="宋体" w:hAnsi="宋体"/>
          <w:color w:val="000000"/>
        </w:rPr>
      </w:r>
      <w:r/>
    </w:p>
    <w:p>
      <w:pPr>
        <w:pStyle w:val="981"/>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rPr>
          <w:rFonts w:hint="eastAsia" w:ascii="宋体" w:hAnsi="宋体"/>
          <w:color w:val="000000"/>
        </w:rPr>
      </w:r>
      <w:r/>
    </w:p>
    <w:p>
      <w:pPr>
        <w:pStyle w:val="981"/>
        <w:ind w:firstLine="624"/>
        <w:spacing w:line="360" w:lineRule="auto"/>
        <w:rPr>
          <w:rFonts w:hint="eastAsia" w:ascii="宋体" w:hAnsi="宋体"/>
          <w:color w:val="000000"/>
          <w:spacing w:val="6"/>
        </w:rPr>
      </w:pPr>
      <w:r>
        <w:rPr>
          <w:rFonts w:hint="eastAsia" w:ascii="宋体" w:hAnsi="宋体"/>
          <w:color w:val="000000"/>
          <w:spacing w:val="6"/>
        </w:rPr>
      </w:r>
      <w:r/>
    </w:p>
    <w:p>
      <w:pPr>
        <w:pStyle w:val="981"/>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rPr>
          <w:rFonts w:hint="eastAsia" w:ascii="宋体" w:hAnsi="宋体"/>
          <w:color w:val="000000"/>
        </w:rPr>
      </w:r>
      <w:r/>
    </w:p>
    <w:p>
      <w:pPr>
        <w:pStyle w:val="981"/>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rPr>
          <w:rFonts w:hint="eastAsia" w:ascii="宋体" w:hAnsi="宋体"/>
          <w:color w:val="000000"/>
        </w:rPr>
      </w:r>
      <w:r/>
    </w:p>
    <w:p>
      <w:pPr>
        <w:pStyle w:val="98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81"/>
        <w:jc w:val="center"/>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9" w:name="_Toc225428856"/>
      <w:r/>
      <w:bookmarkStart w:id="340" w:name="_Toc231824678"/>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39"/>
      <w:r/>
      <w:bookmarkEnd w:id="340"/>
      <w:r>
        <w:rPr>
          <w:rFonts w:hint="eastAsia" w:ascii="宋体" w:hAnsi="宋体"/>
          <w:bCs/>
          <w:color w:val="000000"/>
          <w:sz w:val="24"/>
        </w:rPr>
      </w:r>
      <w:r/>
    </w:p>
    <w:p>
      <w:pPr>
        <w:pStyle w:val="981"/>
        <w:spacing w:line="360" w:lineRule="auto"/>
        <w:rPr>
          <w:rFonts w:hint="eastAsia" w:ascii="宋体" w:hAnsi="宋体"/>
          <w:color w:val="000000"/>
        </w:rPr>
      </w:pPr>
      <w:r>
        <w:rPr>
          <w:rFonts w:hint="eastAsia" w:ascii="宋体" w:hAnsi="宋体"/>
          <w:color w:val="000000"/>
        </w:rPr>
        <w:t xml:space="preserve">（联合体中各供应商全称）在此达成以下协议：</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rPr>
          <w:rFonts w:hint="eastAsia" w:ascii="宋体" w:hAnsi="宋体"/>
          <w:color w:val="000000"/>
        </w:rPr>
      </w:r>
      <w:r/>
    </w:p>
    <w:p>
      <w:pPr>
        <w:pStyle w:val="981"/>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w:t>
      </w:r>
      <w:r>
        <w:rPr>
          <w:rFonts w:hint="eastAsia" w:ascii="宋体" w:hAnsi="宋体"/>
          <w:color w:val="000000"/>
        </w:rPr>
        <w:t xml:space="preserve">地方，仅需加盖牵头单位的CA电子签章。</w:t>
      </w: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41" w:name="_Toc225428857"/>
      <w:r/>
      <w:bookmarkStart w:id="342" w:name="_Toc231824679"/>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41"/>
      <w:r/>
      <w:bookmarkEnd w:id="342"/>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609"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1526"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609"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609"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34"/>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3" w:name="_Toc225428858"/>
      <w:r/>
      <w:bookmarkStart w:id="344" w:name="_Toc231824680"/>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43"/>
      <w:r/>
      <w:bookmarkEnd w:id="344"/>
      <w:r>
        <w:rPr>
          <w:rFonts w:hint="eastAsia" w:ascii="宋体" w:hAnsi="宋体"/>
          <w:bCs/>
          <w:color w:val="000000"/>
          <w:sz w:val="24"/>
        </w:rPr>
      </w:r>
      <w:r/>
    </w:p>
    <w:p>
      <w:pPr>
        <w:pStyle w:val="981"/>
        <w:ind w:firstLine="422"/>
        <w:jc w:val="center"/>
        <w:spacing w:line="360" w:lineRule="auto"/>
        <w:rPr>
          <w:rFonts w:hint="eastAsia" w:ascii="宋体" w:hAnsi="宋体"/>
          <w:b/>
          <w:bCs/>
          <w:color w:val="000000"/>
        </w:rPr>
      </w:pPr>
      <w:r/>
      <w:bookmarkStart w:id="345" w:name="_Toc224202492"/>
      <w:r/>
      <w:bookmarkStart w:id="346" w:name="_Toc223617416"/>
      <w:r>
        <w:rPr>
          <w:rFonts w:hint="eastAsia" w:ascii="宋体" w:hAnsi="宋体"/>
          <w:b/>
          <w:bCs/>
          <w:color w:val="000000"/>
        </w:rPr>
        <w:t xml:space="preserve">1、</w:t>
      </w:r>
      <w:r>
        <w:rPr>
          <w:rFonts w:ascii="宋体" w:hAnsi="宋体"/>
          <w:b/>
          <w:bCs/>
          <w:color w:val="000000"/>
        </w:rPr>
        <w:t xml:space="preserve">关于符合本国产品标准的声明函</w:t>
      </w:r>
      <w:bookmarkEnd w:id="345"/>
      <w:r/>
      <w:bookmarkEnd w:id="346"/>
      <w:r>
        <w:rPr>
          <w:rFonts w:hint="eastAsia" w:ascii="宋体" w:hAnsi="宋体"/>
          <w:b/>
          <w:bCs/>
          <w:color w:val="000000"/>
        </w:rPr>
      </w:r>
      <w:r/>
    </w:p>
    <w:p>
      <w:pPr>
        <w:pStyle w:val="981"/>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w:t>
      </w:r>
      <w:r>
        <w:rPr>
          <w:rFonts w:hint="eastAsia" w:ascii="宋体" w:hAnsi="宋体"/>
          <w:i/>
          <w:iCs/>
          <w:color w:val="000000"/>
        </w:rPr>
        <w:t xml:space="preserve">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81"/>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rPr>
          <w:rFonts w:hint="eastAsia" w:ascii="宋体" w:hAnsi="宋体"/>
          <w:b/>
          <w:bCs/>
          <w:color w:val="000000"/>
        </w:rPr>
      </w:r>
      <w:r/>
    </w:p>
    <w:p>
      <w:pPr>
        <w:pStyle w:val="981"/>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81"/>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rPr>
          <w:rFonts w:hint="eastAsia" w:ascii="宋体" w:hAnsi="宋体"/>
          <w:color w:val="000000"/>
        </w:rPr>
      </w:r>
      <w:r/>
    </w:p>
    <w:p>
      <w:pPr>
        <w:pStyle w:val="981"/>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rPr>
          <w:rFonts w:hint="eastAsia" w:ascii="宋体" w:hAnsi="宋体"/>
          <w:color w:val="000000"/>
        </w:rPr>
      </w:r>
      <w:r/>
    </w:p>
    <w:p>
      <w:pPr>
        <w:pStyle w:val="981"/>
        <w:spacing w:line="360" w:lineRule="auto"/>
        <w:rPr>
          <w:rFonts w:hint="eastAsia" w:ascii="宋体" w:hAnsi="宋体"/>
          <w:b/>
          <w:color w:val="000000"/>
        </w:rPr>
      </w:pPr>
      <w:r>
        <w:rPr>
          <w:rFonts w:hint="eastAsia" w:ascii="宋体" w:hAnsi="宋体"/>
          <w:b/>
          <w:color w:val="000000"/>
        </w:rPr>
        <w:t xml:space="preserve">注：</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rPr>
          <w:rFonts w:hint="eastAsia" w:ascii="宋体" w:hAnsi="宋体"/>
          <w:b/>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ind w:firstLine="420"/>
        <w:jc w:val="center"/>
        <w:spacing w:line="360" w:lineRule="auto"/>
        <w:rPr>
          <w:rFonts w:hint="eastAsia" w:ascii="宋体" w:hAnsi="宋体"/>
          <w:color w:val="000000"/>
        </w:rPr>
      </w:pPr>
      <w:r>
        <w:rPr>
          <w:rFonts w:hint="eastAsia" w:ascii="宋体" w:hAnsi="宋体"/>
          <w:color w:val="000000"/>
        </w:rPr>
        <w:br w:type="page" w:clear="all"/>
      </w:r>
      <w:bookmarkStart w:id="347" w:name="_Toc224202493"/>
      <w:r/>
      <w:bookmarkStart w:id="348" w:name="_Toc223617417"/>
      <w:r>
        <w:rPr>
          <w:rFonts w:hint="eastAsia" w:ascii="宋体" w:hAnsi="宋体"/>
          <w:b/>
          <w:bCs/>
          <w:color w:val="000000"/>
        </w:rPr>
        <w:t xml:space="preserve">2、成本比例声明函</w:t>
      </w:r>
      <w:bookmarkEnd w:id="347"/>
      <w:r/>
      <w:bookmarkEnd w:id="348"/>
      <w:r>
        <w:rPr>
          <w:rFonts w:hint="eastAsia" w:ascii="宋体" w:hAnsi="宋体"/>
          <w:color w:val="000000"/>
        </w:rPr>
      </w:r>
      <w:r/>
    </w:p>
    <w:p>
      <w:pPr>
        <w:pStyle w:val="981"/>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rPr>
          <w:rFonts w:hint="eastAsia" w:ascii="宋体" w:hAnsi="宋体"/>
          <w:color w:val="000000"/>
        </w:rPr>
      </w:r>
      <w:r/>
    </w:p>
    <w:p>
      <w:pPr>
        <w:pStyle w:val="981"/>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81"/>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rPr>
          <w:rFonts w:hint="eastAsia" w:ascii="宋体" w:hAnsi="宋体"/>
          <w:b/>
          <w:color w:val="000000"/>
        </w:rPr>
      </w:r>
      <w:r/>
    </w:p>
    <w:p>
      <w:pPr>
        <w:pStyle w:val="981"/>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rPr>
          <w:rFonts w:hint="eastAsia" w:ascii="宋体" w:hAnsi="宋体"/>
          <w:b/>
          <w:color w:val="000000"/>
        </w:rPr>
      </w:r>
      <w:r/>
    </w:p>
    <w:p>
      <w:pPr>
        <w:pStyle w:val="981"/>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w:t>
      </w:r>
      <w:r>
        <w:rPr>
          <w:rFonts w:hint="eastAsia" w:ascii="宋体" w:hAnsi="宋体"/>
          <w:color w:val="000000"/>
        </w:rPr>
        <w:t xml:space="preserve">达到80%以上时，依法对该供应商提供的全部产品给予价格评审优惠，即对该供应商提供的全部产品的总报价给予20%的价格扣除，用扣除后的价格参与评审。</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9" w:name="_Toc225428859"/>
      <w:r/>
      <w:bookmarkStart w:id="350" w:name="_Toc231824681"/>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49"/>
      <w:r/>
      <w:bookmarkEnd w:id="350"/>
      <w:r>
        <w:rPr>
          <w:rFonts w:hint="eastAsia" w:ascii="宋体" w:hAnsi="宋体"/>
          <w:bCs/>
          <w:color w:val="000000"/>
          <w:sz w:val="24"/>
        </w:rPr>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rPr>
          <w:rStyle w:val="2338"/>
          <w:rFonts w:ascii="宋体" w:hAnsi="宋体"/>
          <w:color w:val="000000"/>
          <w:szCs w:val="21"/>
        </w:rPr>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2、评标委员会根据供应商填制的《节能产品报价表》，计算其所投节能产品（最小计算单位为品目）享受价格折扣部分的多少。</w:t>
      </w:r>
      <w:r>
        <w:rPr>
          <w:rStyle w:val="2338"/>
          <w:rFonts w:ascii="宋体" w:hAnsi="宋体"/>
          <w:color w:val="000000"/>
          <w:szCs w:val="21"/>
        </w:rPr>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3、投标产品（最小计算单位为品目）如为节能产品的，供应商需提供产品及型号所在清单页的复印件并用标识标明，</w:t>
      </w:r>
      <w:r>
        <w:rPr>
          <w:rStyle w:val="2338"/>
          <w:rFonts w:ascii="宋体" w:hAnsi="宋体" w:cs="仿宋"/>
          <w:bCs/>
          <w:color w:val="000000"/>
          <w:szCs w:val="21"/>
        </w:rPr>
        <w:t xml:space="preserve">如未提供，将不做价格扣除。</w:t>
      </w:r>
      <w:r>
        <w:rPr>
          <w:rStyle w:val="2338"/>
          <w:rFonts w:ascii="宋体" w:hAnsi="宋体"/>
          <w:color w:val="000000"/>
          <w:szCs w:val="21"/>
        </w:rPr>
      </w:r>
      <w:r/>
    </w:p>
    <w:p>
      <w:pPr>
        <w:pStyle w:val="981"/>
        <w:ind w:firstLine="420"/>
        <w:spacing w:line="360" w:lineRule="auto"/>
        <w:rPr>
          <w:rStyle w:val="2338"/>
          <w:rFonts w:ascii="宋体" w:hAnsi="宋体"/>
          <w:color w:val="000000"/>
          <w:szCs w:val="21"/>
        </w:rPr>
      </w:pPr>
      <w:r>
        <w:rPr>
          <w:rStyle w:val="2338"/>
          <w:rFonts w:ascii="宋体" w:hAnsi="宋体" w:cs="仿宋"/>
          <w:bCs/>
          <w:color w:val="000000"/>
          <w:szCs w:val="21"/>
        </w:rPr>
        <w:t xml:space="preserve">4、投标供应商必须保证使用</w:t>
      </w:r>
      <w:r>
        <w:rPr>
          <w:rStyle w:val="2338"/>
          <w:rFonts w:ascii="宋体" w:hAnsi="宋体"/>
          <w:color w:val="000000"/>
          <w:szCs w:val="21"/>
        </w:rPr>
        <w:t xml:space="preserve">节能</w:t>
      </w:r>
      <w:r>
        <w:rPr>
          <w:rStyle w:val="2338"/>
          <w:rFonts w:ascii="宋体" w:hAnsi="宋体" w:cs="仿宋"/>
          <w:bCs/>
          <w:color w:val="000000"/>
          <w:szCs w:val="21"/>
        </w:rPr>
        <w:t xml:space="preserve">产品参加投标的真实性，如出现虚假响应，一经查实，将按照采购文件具体规定进行处理。</w:t>
      </w:r>
      <w:r>
        <w:rPr>
          <w:rStyle w:val="2338"/>
          <w:rFonts w:ascii="宋体" w:hAnsi="宋体"/>
          <w:color w:val="000000"/>
          <w:szCs w:val="21"/>
        </w:rPr>
      </w:r>
      <w:r/>
    </w:p>
    <w:p>
      <w:pPr>
        <w:pStyle w:val="981"/>
        <w:ind w:firstLine="630"/>
        <w:spacing w:line="360" w:lineRule="auto"/>
        <w:rPr>
          <w:rStyle w:val="2338"/>
          <w:rFonts w:ascii="宋体" w:hAnsi="宋体"/>
          <w:color w:val="000000"/>
          <w:szCs w:val="21"/>
        </w:rPr>
      </w:pPr>
      <w:r>
        <w:rPr>
          <w:rStyle w:val="2338"/>
          <w:rFonts w:ascii="宋体" w:hAnsi="宋体"/>
          <w:color w:val="000000"/>
          <w:szCs w:val="21"/>
        </w:rPr>
        <w:t xml:space="preserve">5、节能产品报价表</w:t>
      </w:r>
      <w:r>
        <w:rPr>
          <w:rStyle w:val="2338"/>
          <w:rFonts w:ascii="宋体" w:hAnsi="宋体"/>
          <w:color w:val="000000"/>
          <w:szCs w:val="21"/>
        </w:rPr>
      </w:r>
      <w:r/>
    </w:p>
    <w:p>
      <w:pPr>
        <w:pStyle w:val="981"/>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rPr>
          <w:rFonts w:hint="eastAsia" w:ascii="宋体" w:hAnsi="宋体"/>
          <w:b/>
          <w:color w:val="000000"/>
        </w:rPr>
      </w:r>
      <w:r/>
    </w:p>
    <w:p>
      <w:pPr>
        <w:pStyle w:val="98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品目序号</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名称</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型号和规格</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数量</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jc w:val="center"/>
              <w:spacing w:before="120" w:line="400" w:lineRule="exact"/>
              <w:rPr>
                <w:rStyle w:val="2338"/>
                <w:rFonts w:hAnsi="宋体"/>
                <w:color w:val="000000"/>
                <w:szCs w:val="21"/>
              </w:rPr>
            </w:pPr>
            <w:r>
              <w:rPr>
                <w:rStyle w:val="2338"/>
                <w:rFonts w:hAnsi="宋体"/>
                <w:color w:val="000000"/>
                <w:szCs w:val="21"/>
              </w:rPr>
              <w:t xml:space="preserve">原产地和</w:t>
            </w:r>
            <w:r>
              <w:rPr>
                <w:rStyle w:val="2338"/>
                <w:rFonts w:hAnsi="宋体"/>
                <w:color w:val="000000"/>
                <w:szCs w:val="21"/>
              </w:rPr>
            </w:r>
            <w:r/>
          </w:p>
          <w:p>
            <w:pPr>
              <w:pStyle w:val="981"/>
              <w:jc w:val="center"/>
              <w:spacing w:before="120" w:line="400" w:lineRule="exact"/>
              <w:rPr>
                <w:rStyle w:val="2338"/>
                <w:rFonts w:hAnsi="宋体"/>
                <w:color w:val="000000"/>
                <w:szCs w:val="21"/>
              </w:rPr>
            </w:pPr>
            <w:r>
              <w:rPr>
                <w:rStyle w:val="2338"/>
                <w:rFonts w:hAnsi="宋体"/>
                <w:color w:val="000000"/>
                <w:szCs w:val="21"/>
              </w:rPr>
              <w:t xml:space="preserve">制造商名称</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t xml:space="preserve">节字标志认证证书号</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单价</w:t>
            </w:r>
            <w:r>
              <w:rPr>
                <w:rStyle w:val="2338"/>
                <w:rFonts w:hAnsi="宋体"/>
                <w:color w:val="000000"/>
                <w:szCs w:val="21"/>
              </w:rPr>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总价</w:t>
            </w:r>
            <w:r>
              <w:rPr>
                <w:rStyle w:val="2338"/>
                <w:rFonts w:hAnsi="宋体"/>
                <w:color w:val="000000"/>
                <w:szCs w:val="21"/>
              </w:rPr>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t xml:space="preserve">其中，节能</w:t>
            </w:r>
            <w:r>
              <w:rPr>
                <w:rStyle w:val="2338"/>
                <w:rFonts w:hAnsi="宋体"/>
                <w:bCs/>
                <w:color w:val="000000"/>
                <w:szCs w:val="21"/>
              </w:rPr>
              <w:t xml:space="preserve">产品</w:t>
            </w:r>
            <w:r>
              <w:rPr>
                <w:rStyle w:val="2338"/>
                <w:rFonts w:hAnsi="宋体"/>
                <w:color w:val="000000"/>
                <w:szCs w:val="21"/>
              </w:rPr>
              <w:t xml:space="preserve">总计：</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bl>
    <w:p>
      <w:pPr>
        <w:pStyle w:val="981"/>
        <w:spacing w:line="360" w:lineRule="auto"/>
        <w:rPr>
          <w:rFonts w:hint="eastAsia" w:ascii="宋体" w:hAnsi="宋体"/>
          <w:color w:val="000000"/>
        </w:rPr>
      </w:pP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16"/>
        <w:spacing w:line="360" w:lineRule="auto"/>
        <w:rPr>
          <w:rFonts w:hint="eastAsia" w:ascii="宋体" w:hAnsi="宋体"/>
          <w:color w:val="000000"/>
        </w:rPr>
      </w:pPr>
      <w:r>
        <w:rPr>
          <w:rFonts w:hint="eastAsia" w:ascii="宋体" w:hAnsi="宋体"/>
          <w:color w:val="000000"/>
        </w:rPr>
      </w:r>
      <w:r/>
    </w:p>
    <w:p>
      <w:pPr>
        <w:pStyle w:val="1016"/>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51" w:name="_Toc225428860"/>
      <w:r/>
      <w:bookmarkStart w:id="352" w:name="_Toc231824682"/>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51"/>
      <w:r/>
      <w:bookmarkEnd w:id="352"/>
      <w:r>
        <w:rPr>
          <w:rFonts w:hint="eastAsia" w:ascii="宋体" w:hAnsi="宋体"/>
          <w:bCs/>
          <w:color w:val="000000"/>
          <w:sz w:val="24"/>
        </w:rPr>
      </w:r>
      <w:r/>
    </w:p>
    <w:p>
      <w:pPr>
        <w:pStyle w:val="981"/>
        <w:ind w:firstLine="420"/>
        <w:spacing w:line="360" w:lineRule="auto"/>
        <w:rPr>
          <w:rStyle w:val="2338"/>
          <w:rFonts w:hAnsi="宋体"/>
          <w:color w:val="000000"/>
          <w:szCs w:val="21"/>
        </w:rPr>
      </w:pPr>
      <w:r>
        <w:rPr>
          <w:rStyle w:val="2338"/>
          <w:rFonts w:hAnsi="宋体" w:cs="仿宋"/>
          <w:bCs/>
          <w:color w:val="000000"/>
          <w:szCs w:val="21"/>
        </w:rPr>
        <w:t xml:space="preserve">1</w:t>
      </w:r>
      <w:r>
        <w:rPr>
          <w:rStyle w:val="2338"/>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rPr>
          <w:rStyle w:val="2338"/>
          <w:rFonts w:hAnsi="宋体"/>
          <w:color w:val="000000"/>
          <w:szCs w:val="21"/>
        </w:rPr>
      </w:r>
      <w:r/>
    </w:p>
    <w:p>
      <w:pPr>
        <w:pStyle w:val="981"/>
        <w:ind w:firstLine="420"/>
        <w:spacing w:line="360" w:lineRule="auto"/>
        <w:rPr>
          <w:rStyle w:val="2338"/>
          <w:rFonts w:hAnsi="宋体"/>
          <w:color w:val="000000"/>
          <w:szCs w:val="21"/>
        </w:rPr>
      </w:pPr>
      <w:r>
        <w:rPr>
          <w:rStyle w:val="2338"/>
          <w:rFonts w:hAnsi="宋体"/>
          <w:color w:val="000000"/>
          <w:szCs w:val="21"/>
        </w:rPr>
        <w:t xml:space="preserve">2、评标委员会根据供应商填制的《环境标志产品报价表》，计算其所投环境标志产品（最小计算单位为品目）享受价格折扣部分的多少。</w:t>
      </w:r>
      <w:r>
        <w:rPr>
          <w:rStyle w:val="2338"/>
          <w:rFonts w:hAnsi="宋体"/>
          <w:color w:val="000000"/>
          <w:szCs w:val="21"/>
        </w:rPr>
      </w:r>
      <w:r/>
    </w:p>
    <w:p>
      <w:pPr>
        <w:pStyle w:val="981"/>
        <w:ind w:firstLine="420"/>
        <w:spacing w:line="360" w:lineRule="auto"/>
        <w:rPr>
          <w:rStyle w:val="2338"/>
          <w:rFonts w:hAnsi="宋体"/>
          <w:color w:val="000000"/>
          <w:szCs w:val="21"/>
        </w:rPr>
      </w:pPr>
      <w:r>
        <w:rPr>
          <w:rStyle w:val="2338"/>
          <w:rFonts w:hAnsi="宋体"/>
          <w:color w:val="000000"/>
          <w:szCs w:val="21"/>
        </w:rPr>
        <w:t xml:space="preserve">3、投标产品（最小计算单位为品目）如为环境标志产品的，供应商需提供产品及型号所在清单页的复印件并用标识标明，如未提供，将不做价格扣除。</w:t>
      </w:r>
      <w:r>
        <w:rPr>
          <w:rStyle w:val="2338"/>
          <w:rFonts w:hAnsi="宋体"/>
          <w:color w:val="000000"/>
          <w:szCs w:val="21"/>
        </w:rPr>
      </w:r>
      <w:r/>
    </w:p>
    <w:p>
      <w:pPr>
        <w:pStyle w:val="981"/>
        <w:ind w:firstLine="420"/>
        <w:spacing w:line="360" w:lineRule="auto"/>
        <w:rPr>
          <w:rStyle w:val="2338"/>
          <w:rFonts w:hAnsi="宋体"/>
          <w:color w:val="000000"/>
          <w:szCs w:val="21"/>
        </w:rPr>
      </w:pPr>
      <w:r>
        <w:rPr>
          <w:rStyle w:val="2338"/>
          <w:rFonts w:hAnsi="宋体"/>
          <w:color w:val="000000"/>
          <w:szCs w:val="21"/>
        </w:rPr>
        <w:t xml:space="preserve">4、投标供应商必须保证使用环境标志产品参加投标的真实性，如出现虚假响应，一经查实，将按照采购文件具体规定进行处理。</w:t>
      </w:r>
      <w:r>
        <w:rPr>
          <w:rStyle w:val="2338"/>
          <w:rFonts w:hAnsi="宋体"/>
          <w:color w:val="000000"/>
          <w:szCs w:val="21"/>
        </w:rPr>
      </w:r>
      <w:r/>
    </w:p>
    <w:p>
      <w:pPr>
        <w:pStyle w:val="981"/>
        <w:ind w:firstLine="420"/>
        <w:spacing w:line="360" w:lineRule="auto"/>
        <w:rPr>
          <w:rStyle w:val="2338"/>
          <w:rFonts w:hAnsi="宋体" w:cs="仿宋"/>
          <w:bCs/>
          <w:color w:val="000000"/>
          <w:szCs w:val="21"/>
        </w:rPr>
      </w:pPr>
      <w:r>
        <w:rPr>
          <w:rStyle w:val="2338"/>
          <w:rFonts w:hAnsi="宋体" w:cs="仿宋"/>
          <w:bCs/>
          <w:color w:val="000000"/>
          <w:szCs w:val="21"/>
        </w:rPr>
        <w:t xml:space="preserve">5、环境标志产品报价表</w:t>
      </w:r>
      <w:r>
        <w:rPr>
          <w:rStyle w:val="2338"/>
          <w:rFonts w:hAnsi="宋体" w:cs="仿宋"/>
          <w:bCs/>
          <w:color w:val="000000"/>
          <w:szCs w:val="21"/>
        </w:rPr>
      </w:r>
      <w:r/>
    </w:p>
    <w:p>
      <w:pPr>
        <w:pStyle w:val="981"/>
        <w:spacing w:line="360" w:lineRule="auto"/>
        <w:rPr>
          <w:rFonts w:hint="eastAsia" w:ascii="宋体" w:hAnsi="宋体"/>
          <w:color w:val="000000"/>
        </w:rPr>
      </w:pPr>
      <w:r>
        <w:rPr>
          <w:rFonts w:hint="eastAsia" w:ascii="宋体" w:hAnsi="宋体"/>
          <w:color w:val="000000"/>
        </w:rPr>
      </w:r>
      <w:r/>
    </w:p>
    <w:p>
      <w:pPr>
        <w:pStyle w:val="981"/>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8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品目序号</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名称</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型号和规格</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数量</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jc w:val="center"/>
              <w:spacing w:before="120" w:line="400" w:lineRule="exact"/>
              <w:rPr>
                <w:rStyle w:val="2338"/>
                <w:rFonts w:hAnsi="宋体"/>
                <w:color w:val="000000"/>
                <w:szCs w:val="21"/>
              </w:rPr>
            </w:pPr>
            <w:r>
              <w:rPr>
                <w:rStyle w:val="2338"/>
                <w:rFonts w:hAnsi="宋体"/>
                <w:color w:val="000000"/>
                <w:szCs w:val="21"/>
              </w:rPr>
              <w:t xml:space="preserve">原产地和</w:t>
            </w:r>
            <w:r>
              <w:rPr>
                <w:rStyle w:val="2338"/>
                <w:rFonts w:hAnsi="宋体"/>
                <w:color w:val="000000"/>
                <w:szCs w:val="21"/>
              </w:rPr>
            </w:r>
            <w:r/>
          </w:p>
          <w:p>
            <w:pPr>
              <w:pStyle w:val="981"/>
              <w:jc w:val="center"/>
              <w:spacing w:before="120" w:line="400" w:lineRule="exact"/>
              <w:rPr>
                <w:rStyle w:val="2338"/>
                <w:rFonts w:hAnsi="宋体"/>
                <w:color w:val="000000"/>
                <w:szCs w:val="21"/>
              </w:rPr>
            </w:pPr>
            <w:r>
              <w:rPr>
                <w:rStyle w:val="2338"/>
                <w:rFonts w:hAnsi="宋体"/>
                <w:color w:val="000000"/>
                <w:szCs w:val="21"/>
              </w:rPr>
              <w:t xml:space="preserve">制造商名称</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jc w:val="center"/>
              <w:spacing w:before="120" w:line="400" w:lineRule="exact"/>
              <w:rPr>
                <w:rStyle w:val="2338"/>
                <w:rFonts w:hAnsi="宋体"/>
                <w:color w:val="000000"/>
                <w:szCs w:val="21"/>
              </w:rPr>
            </w:pPr>
            <w:r>
              <w:rPr>
                <w:rStyle w:val="2338"/>
                <w:rFonts w:hAnsi="宋体"/>
                <w:color w:val="000000"/>
                <w:szCs w:val="21"/>
              </w:rPr>
              <w:t xml:space="preserve">中国环境标志认证证书编号</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单价</w:t>
            </w:r>
            <w:r>
              <w:rPr>
                <w:rStyle w:val="2338"/>
                <w:rFonts w:hAnsi="宋体"/>
                <w:color w:val="000000"/>
                <w:szCs w:val="21"/>
              </w:rPr>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总价</w:t>
            </w:r>
            <w:r>
              <w:rPr>
                <w:rStyle w:val="2338"/>
                <w:rFonts w:hAnsi="宋体"/>
                <w:color w:val="000000"/>
                <w:szCs w:val="21"/>
              </w:rPr>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t xml:space="preserve">其中，</w:t>
            </w:r>
            <w:r>
              <w:rPr>
                <w:rStyle w:val="2338"/>
                <w:rFonts w:hAnsi="宋体" w:cs="仿宋"/>
                <w:bCs/>
                <w:color w:val="000000"/>
                <w:szCs w:val="21"/>
              </w:rPr>
              <w:t xml:space="preserve">环境标志</w:t>
            </w:r>
            <w:r>
              <w:rPr>
                <w:rStyle w:val="2338"/>
                <w:rFonts w:hAnsi="宋体"/>
                <w:color w:val="000000"/>
                <w:szCs w:val="21"/>
              </w:rPr>
              <w:t xml:space="preserve">产品总计：</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bl>
    <w:p>
      <w:pPr>
        <w:pStyle w:val="98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fldChar w:fldCharType="begin"/>
    </w:r>
    <w:r>
      <w:instrText xml:space="preserve">PAGE   \* MERGEFORMAT</w:instrText>
    </w:r>
    <w:r>
      <w:fldChar w:fldCharType="separate"/>
    </w:r>
    <w:r>
      <w:rPr>
        <w:lang w:val="zh-CN"/>
      </w:rPr>
      <w:t xml:space="preserve">34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116"/>
      </w:rPr>
      <w:framePr w:wrap="around" w:vAnchor="text" w:hAnchor="margin" w:xAlign="outside" w:y="1"/>
    </w:pPr>
    <w:r>
      <w:fldChar w:fldCharType="begin"/>
    </w:r>
    <w:r>
      <w:rPr>
        <w:rStyle w:val="1116"/>
      </w:rPr>
      <w:instrText xml:space="preserve">PAGE  </w:instrText>
    </w:r>
    <w:r>
      <w:fldChar w:fldCharType="end"/>
    </w:r>
    <w:r>
      <w:rPr>
        <w:rStyle w:val="1116"/>
      </w:rPr>
    </w:r>
    <w:r/>
  </w:p>
  <w:p>
    <w:pPr>
      <w:pStyle w:val="1066"/>
      <w:ind w:right="360" w:firstLine="360"/>
    </w:pPr>
    <w:r/>
    <w:r/>
  </w:p>
  <w:p>
    <w:pPr>
      <w:pStyle w:val="981"/>
    </w:pPr>
    <w:r/>
    <w:r/>
  </w:p>
  <w:p>
    <w:pPr>
      <w:pStyle w:val="9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hint="eastAsia" w:ascii="宋体" w:hAnsi="宋体"/>
        <w:b/>
        <w:color w:val="000000"/>
        <w:sz w:val="22"/>
        <w:szCs w:val="22"/>
      </w:rPr>
      <w:t xml:space="preserve">JSZC-320000-JITC-G2026-0175</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1"/>
      <w:isLgl w:val="false"/>
      <w:suff w:val="tab"/>
      <w:lvlText w:val=""/>
      <w:lvlJc w:val="left"/>
      <w:pPr>
        <w:pStyle w:val="981"/>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1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9"/>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04"/>
      <w:isLgl w:val="false"/>
      <w:suff w:val="tab"/>
      <w:lvlText w:val=""/>
      <w:lvlJc w:val="left"/>
      <w:pPr>
        <w:pStyle w:val="981"/>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1"/>
      <w:isLgl w:val="false"/>
      <w:suff w:val="tab"/>
      <w:lvlText w:val="%1"/>
      <w:lvlJc w:val="left"/>
      <w:pPr>
        <w:pStyle w:val="981"/>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83"/>
      <w:isLgl w:val="false"/>
      <w:suff w:val="tab"/>
      <w:lvlText w:val="%1.%2"/>
      <w:lvlJc w:val="left"/>
      <w:pPr>
        <w:pStyle w:val="981"/>
        <w:ind w:left="0" w:firstLine="0"/>
        <w:tabs>
          <w:tab w:val="num" w:pos="0" w:leader="none"/>
        </w:tabs>
      </w:pPr>
      <w:rPr>
        <w:rFonts w:hint="eastAsia" w:ascii="黑体" w:eastAsia="黑体"/>
        <w:b w:val="0"/>
        <w:i w:val="0"/>
        <w:color w:val="000000"/>
        <w:sz w:val="24"/>
      </w:rPr>
    </w:lvl>
    <w:lvl w:ilvl="2">
      <w:start w:val="1"/>
      <w:numFmt w:val="decimal"/>
      <w:pStyle w:val="1463"/>
      <w:isLgl w:val="false"/>
      <w:suff w:val="tab"/>
      <w:lvlText w:val="%1.%2.%3"/>
      <w:lvlJc w:val="left"/>
      <w:pPr>
        <w:pStyle w:val="981"/>
        <w:ind w:left="0" w:firstLine="0"/>
        <w:tabs>
          <w:tab w:val="num" w:pos="0" w:leader="none"/>
        </w:tabs>
      </w:pPr>
      <w:rPr>
        <w:rFonts w:hint="eastAsia" w:ascii="黑体" w:eastAsia="黑体"/>
        <w:b w:val="0"/>
        <w:i w:val="0"/>
        <w:sz w:val="24"/>
      </w:rPr>
    </w:lvl>
    <w:lvl w:ilvl="3">
      <w:start w:val="1"/>
      <w:numFmt w:val="decimal"/>
      <w:pStyle w:val="1500"/>
      <w:isLgl w:val="false"/>
      <w:suff w:val="tab"/>
      <w:lvlText w:val="%1.%2.%3.%4"/>
      <w:lvlJc w:val="left"/>
      <w:pPr>
        <w:pStyle w:val="981"/>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81"/>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81"/>
        <w:ind w:left="0" w:firstLine="0"/>
        <w:tabs>
          <w:tab w:val="num" w:pos="0" w:leader="none"/>
        </w:tabs>
      </w:pPr>
      <w:rPr>
        <w:rFonts w:hint="eastAsia" w:ascii="黑体" w:eastAsia="黑体"/>
        <w:b w:val="0"/>
        <w:i w:val="0"/>
        <w:sz w:val="24"/>
      </w:rPr>
    </w:lvl>
    <w:lvl w:ilvl="6">
      <w:start w:val="1"/>
      <w:numFmt w:val="decimal"/>
      <w:pStyle w:val="988"/>
      <w:isLgl w:val="false"/>
      <w:suff w:val="tab"/>
      <w:lvlText w:val="%7）"/>
      <w:lvlJc w:val="left"/>
      <w:pPr>
        <w:pStyle w:val="981"/>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81"/>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81"/>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21"/>
      <w:isLgl w:val="false"/>
      <w:suff w:val="tab"/>
      <w:lvlText w:val=""/>
      <w:lvlJc w:val="left"/>
      <w:pPr>
        <w:pStyle w:val="981"/>
        <w:ind w:left="987" w:hanging="420"/>
        <w:tabs>
          <w:tab w:val="num" w:pos="987" w:leader="none"/>
        </w:tabs>
      </w:pPr>
      <w:rPr>
        <w:rFonts w:ascii="Cambria" w:hAnsi="Cambria"/>
      </w:rPr>
    </w:lvl>
    <w:lvl w:ilvl="1">
      <w:start w:val="1"/>
      <w:numFmt w:val="bullet"/>
      <w:isLgl w:val="false"/>
      <w:suff w:val="tab"/>
      <w:lvlText w:val=""/>
      <w:lvlJc w:val="left"/>
      <w:pPr>
        <w:pStyle w:val="981"/>
        <w:ind w:left="1407" w:hanging="420"/>
        <w:tabs>
          <w:tab w:val="num" w:pos="1407" w:leader="none"/>
        </w:tabs>
      </w:pPr>
      <w:rPr>
        <w:rFonts w:ascii="Cambria" w:hAnsi="Cambria"/>
      </w:rPr>
    </w:lvl>
    <w:lvl w:ilvl="2">
      <w:start w:val="1"/>
      <w:numFmt w:val="bullet"/>
      <w:isLgl w:val="false"/>
      <w:suff w:val="tab"/>
      <w:lvlText w:val=""/>
      <w:lvlJc w:val="left"/>
      <w:pPr>
        <w:pStyle w:val="981"/>
        <w:ind w:left="1827" w:hanging="420"/>
        <w:tabs>
          <w:tab w:val="num" w:pos="1827" w:leader="none"/>
        </w:tabs>
      </w:pPr>
      <w:rPr>
        <w:rFonts w:ascii="Cambria" w:hAnsi="Cambria"/>
      </w:rPr>
    </w:lvl>
    <w:lvl w:ilvl="3">
      <w:start w:val="1"/>
      <w:numFmt w:val="bullet"/>
      <w:isLgl w:val="false"/>
      <w:suff w:val="tab"/>
      <w:lvlText w:val=""/>
      <w:lvlJc w:val="left"/>
      <w:pPr>
        <w:pStyle w:val="981"/>
        <w:ind w:left="2247" w:hanging="420"/>
        <w:tabs>
          <w:tab w:val="num" w:pos="2247" w:leader="none"/>
        </w:tabs>
      </w:pPr>
      <w:rPr>
        <w:rFonts w:ascii="Cambria" w:hAnsi="Cambria"/>
      </w:rPr>
    </w:lvl>
    <w:lvl w:ilvl="4">
      <w:start w:val="1"/>
      <w:numFmt w:val="bullet"/>
      <w:isLgl w:val="false"/>
      <w:suff w:val="tab"/>
      <w:lvlText w:val=""/>
      <w:lvlJc w:val="left"/>
      <w:pPr>
        <w:pStyle w:val="981"/>
        <w:ind w:left="2667" w:hanging="420"/>
        <w:tabs>
          <w:tab w:val="num" w:pos="2667" w:leader="none"/>
        </w:tabs>
      </w:pPr>
      <w:rPr>
        <w:rFonts w:ascii="Cambria" w:hAnsi="Cambria"/>
      </w:rPr>
    </w:lvl>
    <w:lvl w:ilvl="5">
      <w:start w:val="1"/>
      <w:numFmt w:val="bullet"/>
      <w:isLgl w:val="false"/>
      <w:suff w:val="tab"/>
      <w:lvlText w:val=""/>
      <w:lvlJc w:val="left"/>
      <w:pPr>
        <w:pStyle w:val="981"/>
        <w:ind w:left="3087" w:hanging="420"/>
        <w:tabs>
          <w:tab w:val="num" w:pos="3087" w:leader="none"/>
        </w:tabs>
      </w:pPr>
      <w:rPr>
        <w:rFonts w:ascii="Cambria" w:hAnsi="Cambria"/>
      </w:rPr>
    </w:lvl>
    <w:lvl w:ilvl="6">
      <w:start w:val="1"/>
      <w:numFmt w:val="bullet"/>
      <w:isLgl w:val="false"/>
      <w:suff w:val="tab"/>
      <w:lvlText w:val=""/>
      <w:lvlJc w:val="left"/>
      <w:pPr>
        <w:pStyle w:val="981"/>
        <w:ind w:left="3507" w:hanging="420"/>
        <w:tabs>
          <w:tab w:val="num" w:pos="3507" w:leader="none"/>
        </w:tabs>
      </w:pPr>
      <w:rPr>
        <w:rFonts w:ascii="Cambria" w:hAnsi="Cambria"/>
      </w:rPr>
    </w:lvl>
    <w:lvl w:ilvl="7">
      <w:start w:val="1"/>
      <w:numFmt w:val="bullet"/>
      <w:isLgl w:val="false"/>
      <w:suff w:val="tab"/>
      <w:lvlText w:val=""/>
      <w:lvlJc w:val="left"/>
      <w:pPr>
        <w:pStyle w:val="981"/>
        <w:ind w:left="3927" w:hanging="420"/>
        <w:tabs>
          <w:tab w:val="num" w:pos="3927" w:leader="none"/>
        </w:tabs>
      </w:pPr>
      <w:rPr>
        <w:rFonts w:ascii="Cambria" w:hAnsi="Cambria"/>
      </w:rPr>
    </w:lvl>
    <w:lvl w:ilvl="8">
      <w:start w:val="1"/>
      <w:numFmt w:val="bullet"/>
      <w:isLgl w:val="false"/>
      <w:suff w:val="tab"/>
      <w:lvlText w:val=""/>
      <w:lvlJc w:val="left"/>
      <w:pPr>
        <w:pStyle w:val="981"/>
        <w:ind w:left="4347" w:hanging="420"/>
        <w:tabs>
          <w:tab w:val="num" w:pos="4347" w:leader="none"/>
        </w:tabs>
      </w:pPr>
      <w:rPr>
        <w:rFonts w:ascii="Cambria" w:hAnsi="Cambria"/>
      </w:rPr>
    </w:lvl>
  </w:abstractNum>
  <w:abstractNum w:abstractNumId="4">
    <w:multiLevelType w:val="hybridMultilevel"/>
    <w:lvl w:ilvl="0">
      <w:start w:val="1"/>
      <w:numFmt w:val="bullet"/>
      <w:pStyle w:val="1881"/>
      <w:isLgl w:val="false"/>
      <w:suff w:val="tab"/>
      <w:lvlText w:val=""/>
      <w:lvlJc w:val="left"/>
      <w:pPr>
        <w:pStyle w:val="981"/>
        <w:ind w:left="1260" w:hanging="420"/>
        <w:tabs>
          <w:tab w:val="num" w:pos="1260" w:leader="none"/>
        </w:tabs>
      </w:pPr>
      <w:rPr>
        <w:rFonts w:ascii="Cambria" w:hAnsi="Cambria"/>
      </w:rPr>
    </w:lvl>
    <w:lvl w:ilvl="1">
      <w:start w:val="1"/>
      <w:numFmt w:val="bullet"/>
      <w:pStyle w:val="2024"/>
      <w:isLgl w:val="false"/>
      <w:suff w:val="tab"/>
      <w:lvlText w:val=""/>
      <w:lvlJc w:val="left"/>
      <w:pPr>
        <w:pStyle w:val="981"/>
        <w:ind w:left="1680" w:hanging="420"/>
        <w:tabs>
          <w:tab w:val="num" w:pos="1680" w:leader="none"/>
        </w:tabs>
      </w:pPr>
      <w:rPr>
        <w:rFonts w:ascii="Cambria" w:hAnsi="Cambria"/>
        <w:color w:val="000000"/>
      </w:rPr>
    </w:lvl>
    <w:lvl w:ilvl="2">
      <w:start w:val="1"/>
      <w:numFmt w:val="lowerRoman"/>
      <w:isLgl w:val="false"/>
      <w:suff w:val="tab"/>
      <w:lvlText w:val="%3."/>
      <w:lvlJc w:val="right"/>
      <w:pPr>
        <w:pStyle w:val="981"/>
        <w:ind w:left="2100" w:hanging="420"/>
      </w:pPr>
    </w:lvl>
    <w:lvl w:ilvl="3">
      <w:start w:val="1"/>
      <w:numFmt w:val="decimal"/>
      <w:isLgl w:val="false"/>
      <w:suff w:val="tab"/>
      <w:lvlText w:val="%4."/>
      <w:lvlJc w:val="left"/>
      <w:pPr>
        <w:pStyle w:val="981"/>
        <w:ind w:left="2520" w:hanging="420"/>
      </w:pPr>
    </w:lvl>
    <w:lvl w:ilvl="4">
      <w:start w:val="1"/>
      <w:numFmt w:val="lowerLetter"/>
      <w:isLgl w:val="false"/>
      <w:suff w:val="tab"/>
      <w:lvlText w:val="%5)"/>
      <w:lvlJc w:val="left"/>
      <w:pPr>
        <w:pStyle w:val="981"/>
        <w:ind w:left="2940" w:hanging="420"/>
      </w:pPr>
    </w:lvl>
    <w:lvl w:ilvl="5">
      <w:start w:val="1"/>
      <w:numFmt w:val="lowerRoman"/>
      <w:isLgl w:val="false"/>
      <w:suff w:val="tab"/>
      <w:lvlText w:val="%6."/>
      <w:lvlJc w:val="right"/>
      <w:pPr>
        <w:pStyle w:val="981"/>
        <w:ind w:left="3360" w:hanging="420"/>
      </w:pPr>
    </w:lvl>
    <w:lvl w:ilvl="6">
      <w:start w:val="1"/>
      <w:numFmt w:val="decimal"/>
      <w:isLgl w:val="false"/>
      <w:suff w:val="tab"/>
      <w:lvlText w:val="%7."/>
      <w:lvlJc w:val="left"/>
      <w:pPr>
        <w:pStyle w:val="981"/>
        <w:ind w:left="3780" w:hanging="420"/>
      </w:pPr>
    </w:lvl>
    <w:lvl w:ilvl="7">
      <w:start w:val="1"/>
      <w:numFmt w:val="lowerLetter"/>
      <w:isLgl w:val="false"/>
      <w:suff w:val="tab"/>
      <w:lvlText w:val="%8)"/>
      <w:lvlJc w:val="left"/>
      <w:pPr>
        <w:pStyle w:val="981"/>
        <w:ind w:left="4200" w:hanging="420"/>
      </w:pPr>
    </w:lvl>
    <w:lvl w:ilvl="8">
      <w:start w:val="1"/>
      <w:numFmt w:val="lowerRoman"/>
      <w:isLgl w:val="false"/>
      <w:suff w:val="tab"/>
      <w:lvlText w:val="%9."/>
      <w:lvlJc w:val="right"/>
      <w:pPr>
        <w:pStyle w:val="981"/>
        <w:ind w:left="4620" w:hanging="420"/>
      </w:pPr>
    </w:lvl>
  </w:abstractNum>
  <w:abstractNum w:abstractNumId="5">
    <w:multiLevelType w:val="hybridMultilevel"/>
    <w:lvl w:ilvl="0">
      <w:start w:val="1"/>
      <w:numFmt w:val="decimal"/>
      <w:isLgl w:val="false"/>
      <w:suff w:val="tab"/>
      <w:lvlText w:val="%1."/>
      <w:lvlJc w:val="left"/>
      <w:pPr>
        <w:pStyle w:val="981"/>
        <w:ind w:left="420" w:hanging="420"/>
      </w:pPr>
      <w:rPr>
        <w:rFonts w:hint="eastAsia"/>
      </w:rPr>
    </w:lvl>
    <w:lvl w:ilvl="1">
      <w:start w:val="1"/>
      <w:numFmt w:val="lowerLetter"/>
      <w:isLgl w:val="false"/>
      <w:suff w:val="tab"/>
      <w:lvlText w:val="%2."/>
      <w:lvlJc w:val="left"/>
      <w:pPr>
        <w:pStyle w:val="981"/>
        <w:ind w:left="840" w:hanging="420"/>
      </w:pPr>
      <w:rPr>
        <w:rFonts w:hint="eastAsia"/>
      </w:rPr>
    </w:lvl>
    <w:lvl w:ilvl="2">
      <w:start w:val="1"/>
      <w:numFmt w:val="lowerRoman"/>
      <w:isLgl w:val="false"/>
      <w:suff w:val="tab"/>
      <w:lvlText w:val="%3."/>
      <w:lvlJc w:val="right"/>
      <w:pPr>
        <w:pStyle w:val="981"/>
        <w:ind w:left="1260" w:hanging="420"/>
      </w:pPr>
      <w:rPr>
        <w:rFonts w:hint="eastAsia"/>
      </w:rPr>
    </w:lvl>
    <w:lvl w:ilvl="3">
      <w:start w:val="1"/>
      <w:numFmt w:val="decimal"/>
      <w:isLgl w:val="false"/>
      <w:suff w:val="tab"/>
      <w:lvlText w:val="%4."/>
      <w:lvlJc w:val="left"/>
      <w:pPr>
        <w:pStyle w:val="981"/>
        <w:ind w:left="1680" w:hanging="420"/>
      </w:pPr>
      <w:rPr>
        <w:rFonts w:hint="eastAsia"/>
      </w:rPr>
    </w:lvl>
    <w:lvl w:ilvl="4">
      <w:start w:val="1"/>
      <w:numFmt w:val="lowerLetter"/>
      <w:pStyle w:val="1685"/>
      <w:isLgl w:val="false"/>
      <w:suff w:val="tab"/>
      <w:lvlText w:val="%5)"/>
      <w:lvlJc w:val="left"/>
      <w:pPr>
        <w:pStyle w:val="981"/>
        <w:ind w:left="2100" w:hanging="420"/>
      </w:pPr>
      <w:rPr>
        <w:rFonts w:hint="eastAsia"/>
      </w:rPr>
    </w:lvl>
    <w:lvl w:ilvl="5">
      <w:start w:val="1"/>
      <w:numFmt w:val="lowerRoman"/>
      <w:isLgl w:val="false"/>
      <w:suff w:val="tab"/>
      <w:lvlText w:val="%6."/>
      <w:lvlJc w:val="right"/>
      <w:pPr>
        <w:pStyle w:val="981"/>
        <w:ind w:left="2520" w:hanging="420"/>
      </w:pPr>
      <w:rPr>
        <w:rFonts w:hint="eastAsia"/>
      </w:rPr>
    </w:lvl>
    <w:lvl w:ilvl="6">
      <w:start w:val="1"/>
      <w:numFmt w:val="decimal"/>
      <w:isLgl w:val="false"/>
      <w:suff w:val="tab"/>
      <w:lvlText w:val="%7."/>
      <w:lvlJc w:val="left"/>
      <w:pPr>
        <w:pStyle w:val="981"/>
        <w:ind w:left="2940" w:hanging="420"/>
      </w:pPr>
      <w:rPr>
        <w:rFonts w:hint="eastAsia"/>
      </w:rPr>
    </w:lvl>
    <w:lvl w:ilvl="7">
      <w:start w:val="1"/>
      <w:numFmt w:val="lowerLetter"/>
      <w:isLgl w:val="false"/>
      <w:suff w:val="tab"/>
      <w:lvlText w:val="%8)"/>
      <w:lvlJc w:val="left"/>
      <w:pPr>
        <w:pStyle w:val="981"/>
        <w:ind w:left="3360" w:hanging="420"/>
      </w:pPr>
      <w:rPr>
        <w:rFonts w:hint="eastAsia"/>
      </w:rPr>
    </w:lvl>
    <w:lvl w:ilvl="8">
      <w:start w:val="1"/>
      <w:numFmt w:val="lowerRoman"/>
      <w:isLgl w:val="false"/>
      <w:suff w:val="tab"/>
      <w:lvlText w:val="%9."/>
      <w:lvlJc w:val="right"/>
      <w:pPr>
        <w:pStyle w:val="981"/>
        <w:ind w:left="3780" w:hanging="420"/>
      </w:pPr>
      <w:rPr>
        <w:rFonts w:hint="eastAsia"/>
      </w:rPr>
    </w:lvl>
  </w:abstractNum>
  <w:abstractNum w:abstractNumId="6">
    <w:multiLevelType w:val="hybridMultilevel"/>
    <w:lvl w:ilvl="0">
      <w:start w:val="1"/>
      <w:numFmt w:val="decimal"/>
      <w:pStyle w:val="1680"/>
      <w:isLgl w:val="false"/>
      <w:suff w:val="nothing"/>
      <w:lvlText w:val="　"/>
      <w:lvlJc w:val="left"/>
      <w:pPr>
        <w:pStyle w:val="981"/>
        <w:ind w:left="0" w:firstLine="0"/>
      </w:pPr>
      <w:rPr>
        <w:rFonts w:hint="eastAsia" w:ascii="MingLiU" w:eastAsia="MingLiU"/>
        <w:b w:val="0"/>
        <w:i w:val="0"/>
        <w:sz w:val="21"/>
      </w:rPr>
    </w:lvl>
    <w:lvl w:ilvl="1">
      <w:start w:val="1"/>
      <w:numFmt w:val="decimal"/>
      <w:pStyle w:val="1675"/>
      <w:isLgl w:val="false"/>
      <w:suff w:val="nothing"/>
      <w:lvlText w:val="%2　"/>
      <w:lvlJc w:val="left"/>
      <w:pPr>
        <w:pStyle w:val="981"/>
        <w:ind w:left="0" w:firstLine="0"/>
      </w:pPr>
      <w:rPr>
        <w:rFonts w:hint="eastAsia" w:ascii="MingLiU" w:eastAsia="MingLiU"/>
        <w:b w:val="0"/>
        <w:i w:val="0"/>
        <w:spacing w:val="0"/>
        <w:sz w:val="21"/>
      </w:rPr>
    </w:lvl>
    <w:lvl w:ilvl="2">
      <w:start w:val="1"/>
      <w:numFmt w:val="decimal"/>
      <w:pStyle w:val="1866"/>
      <w:isLgl w:val="false"/>
      <w:suff w:val="nothing"/>
      <w:lvlText w:val="%1%2.%3　"/>
      <w:lvlJc w:val="left"/>
      <w:pPr>
        <w:pStyle w:val="981"/>
        <w:ind w:left="0" w:firstLine="0"/>
      </w:pPr>
      <w:rPr>
        <w:rFonts w:hint="eastAsia" w:ascii="MingLiU" w:eastAsia="MingLiU"/>
        <w:b w:val="0"/>
        <w:i w:val="0"/>
        <w:sz w:val="21"/>
      </w:rPr>
    </w:lvl>
    <w:lvl w:ilvl="3">
      <w:start w:val="1"/>
      <w:numFmt w:val="decimal"/>
      <w:pStyle w:val="1971"/>
      <w:isLgl w:val="false"/>
      <w:suff w:val="nothing"/>
      <w:lvlText w:val="%1%2.%3.%4　"/>
      <w:lvlJc w:val="left"/>
      <w:pPr>
        <w:pStyle w:val="981"/>
        <w:ind w:left="945" w:firstLine="0"/>
      </w:pPr>
      <w:rPr>
        <w:rFonts w:hint="eastAsia" w:ascii="MingLiU" w:eastAsia="MingLiU"/>
        <w:b w:val="0"/>
        <w:i w:val="0"/>
        <w:sz w:val="21"/>
      </w:rPr>
    </w:lvl>
    <w:lvl w:ilvl="4">
      <w:start w:val="1"/>
      <w:numFmt w:val="decimal"/>
      <w:isLgl w:val="false"/>
      <w:suff w:val="nothing"/>
      <w:lvlText w:val="%1%2.%3.%4.%5　"/>
      <w:lvlJc w:val="left"/>
      <w:pPr>
        <w:pStyle w:val="981"/>
        <w:ind w:left="0" w:firstLine="0"/>
      </w:pPr>
      <w:rPr>
        <w:rFonts w:hint="eastAsia" w:ascii="MingLiU" w:eastAsia="MingLiU"/>
        <w:b w:val="0"/>
        <w:i w:val="0"/>
        <w:sz w:val="21"/>
      </w:rPr>
    </w:lvl>
    <w:lvl w:ilvl="5">
      <w:start w:val="1"/>
      <w:numFmt w:val="decimal"/>
      <w:isLgl w:val="false"/>
      <w:suff w:val="nothing"/>
      <w:lvlText w:val="%1%2.%3.%4.%5.%6　"/>
      <w:lvlJc w:val="left"/>
      <w:pPr>
        <w:pStyle w:val="981"/>
        <w:ind w:left="0" w:firstLine="0"/>
      </w:pPr>
      <w:rPr>
        <w:rFonts w:hint="eastAsia" w:ascii="MingLiU" w:eastAsia="MingLiU"/>
        <w:b w:val="0"/>
        <w:i w:val="0"/>
        <w:sz w:val="21"/>
      </w:rPr>
    </w:lvl>
    <w:lvl w:ilvl="6">
      <w:start w:val="1"/>
      <w:numFmt w:val="decimal"/>
      <w:isLgl w:val="false"/>
      <w:suff w:val="nothing"/>
      <w:lvlText w:val="%1%2.%3.%4.%5.%6.%7　"/>
      <w:lvlJc w:val="left"/>
      <w:pPr>
        <w:pStyle w:val="981"/>
        <w:ind w:left="0" w:firstLine="0"/>
      </w:pPr>
      <w:rPr>
        <w:rFonts w:hint="eastAsia" w:ascii="MingLiU" w:eastAsia="MingLiU"/>
        <w:b w:val="0"/>
        <w:i w:val="0"/>
        <w:sz w:val="21"/>
      </w:rPr>
    </w:lvl>
    <w:lvl w:ilvl="7">
      <w:start w:val="1"/>
      <w:numFmt w:val="decimal"/>
      <w:isLgl w:val="false"/>
      <w:suff w:val="tab"/>
      <w:lvlText w:val="%1.%2.%3.%4.%5.%6.%7.%8"/>
      <w:lvlJc w:val="left"/>
      <w:pPr>
        <w:pStyle w:val="981"/>
        <w:ind w:left="4394" w:hanging="1418"/>
        <w:tabs>
          <w:tab w:val="num" w:pos="4394" w:leader="none"/>
        </w:tabs>
      </w:pPr>
    </w:lvl>
    <w:lvl w:ilvl="8">
      <w:start w:val="1"/>
      <w:numFmt w:val="decimal"/>
      <w:isLgl w:val="false"/>
      <w:suff w:val="tab"/>
      <w:lvlText w:val="%1.%2.%3.%4.%5.%6.%7.%8.%9"/>
      <w:lvlJc w:val="left"/>
      <w:pPr>
        <w:pStyle w:val="981"/>
        <w:ind w:left="5102" w:hanging="1700"/>
        <w:tabs>
          <w:tab w:val="num" w:pos="5102" w:leader="none"/>
        </w:tabs>
      </w:pPr>
    </w:lvl>
  </w:abstractNum>
  <w:abstractNum w:abstractNumId="7">
    <w:multiLevelType w:val="hybridMultilevel"/>
    <w:lvl w:ilvl="0">
      <w:start w:val="1"/>
      <w:numFmt w:val="chineseCountingThousand"/>
      <w:pStyle w:val="1605"/>
      <w:isLgl w:val="false"/>
      <w:suff w:val="tab"/>
      <w:lvlText w:val="第%1条"/>
      <w:lvlJc w:val="left"/>
      <w:pPr>
        <w:pStyle w:val="981"/>
        <w:ind w:left="0" w:firstLine="400"/>
        <w:tabs>
          <w:tab w:val="num" w:pos="1134" w:leader="none"/>
        </w:tabs>
      </w:pPr>
      <w:rPr>
        <w:rFonts w:hint="eastAsia" w:ascii="MingLiU" w:eastAsia="MingLiU"/>
      </w:rPr>
    </w:lvl>
    <w:lvl w:ilvl="1">
      <w:start w:val="1"/>
      <w:numFmt w:val="lowerLetter"/>
      <w:isLgl w:val="false"/>
      <w:suff w:val="tab"/>
      <w:lvlText w:val="%2)"/>
      <w:lvlJc w:val="left"/>
      <w:pPr>
        <w:pStyle w:val="981"/>
        <w:ind w:left="840" w:hanging="420"/>
        <w:tabs>
          <w:tab w:val="num" w:pos="840" w:leader="none"/>
        </w:tabs>
      </w:pPr>
    </w:lvl>
    <w:lvl w:ilvl="2">
      <w:start w:val="1"/>
      <w:numFmt w:val="chineseCountingThousand"/>
      <w:isLgl w:val="false"/>
      <w:suff w:val="tab"/>
      <w:lvlText w:val="第%3条"/>
      <w:lvlJc w:val="left"/>
      <w:pPr>
        <w:pStyle w:val="981"/>
        <w:ind w:left="500" w:firstLine="340"/>
        <w:tabs>
          <w:tab w:val="num" w:pos="1542" w:leader="none"/>
        </w:tabs>
      </w:pPr>
      <w:rPr>
        <w:rFonts w:hint="eastAsia" w:ascii="MingLiU" w:eastAsia="MingLiU"/>
      </w:r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8">
    <w:multiLevelType w:val="hybridMultilevel"/>
    <w:lvl w:ilvl="0">
      <w:start w:val="1"/>
      <w:numFmt w:val="decimal"/>
      <w:pStyle w:val="2176"/>
      <w:isLgl w:val="false"/>
      <w:suff w:val="tab"/>
      <w:lvlText w:val="%1)"/>
      <w:lvlJc w:val="left"/>
      <w:pPr>
        <w:pStyle w:val="981"/>
        <w:ind w:left="420" w:hanging="420"/>
      </w:p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9">
    <w:multiLevelType w:val="hybridMultilevel"/>
    <w:lvl w:ilvl="0">
      <w:start w:val="1"/>
      <w:numFmt w:val="bullet"/>
      <w:isLgl w:val="false"/>
      <w:suff w:val="tab"/>
      <w:lvlText w:val=""/>
      <w:lvlJc w:val="left"/>
      <w:pPr>
        <w:pStyle w:val="981"/>
        <w:ind w:left="420" w:hanging="420"/>
        <w:tabs>
          <w:tab w:val="num" w:pos="420" w:leader="none"/>
        </w:tabs>
      </w:pPr>
      <w:rPr>
        <w:rFonts w:ascii="Cambria" w:hAnsi="Cambria"/>
      </w:rPr>
    </w:lvl>
    <w:lvl w:ilvl="1">
      <w:start w:val="1"/>
      <w:numFmt w:val="lowerLetter"/>
      <w:pStyle w:val="2183"/>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10">
    <w:multiLevelType w:val="hybridMultilevel"/>
    <w:lvl w:ilvl="0">
      <w:start w:val="1"/>
      <w:numFmt w:val="bullet"/>
      <w:pStyle w:val="2114"/>
      <w:isLgl w:val="false"/>
      <w:suff w:val="tab"/>
      <w:lvlText w:val="−"/>
      <w:lvlJc w:val="left"/>
      <w:pPr>
        <w:pStyle w:val="981"/>
        <w:ind w:left="2410" w:hanging="284"/>
        <w:tabs>
          <w:tab w:val="num" w:pos="2409" w:leader="none"/>
        </w:tabs>
      </w:pPr>
      <w:rPr>
        <w:sz w:val="16"/>
        <w:szCs w:val="16"/>
      </w:rPr>
    </w:lvl>
    <w:lvl w:ilvl="1">
      <w:start w:val="1"/>
      <w:numFmt w:val="bullet"/>
      <w:pStyle w:val="2107"/>
      <w:isLgl w:val="false"/>
      <w:suff w:val="tab"/>
      <w:lvlText w:val=""/>
      <w:lvlJc w:val="left"/>
      <w:pPr>
        <w:pStyle w:val="981"/>
        <w:ind w:left="840" w:hanging="420"/>
        <w:tabs>
          <w:tab w:val="num" w:pos="840" w:leader="none"/>
        </w:tabs>
      </w:pPr>
      <w:rPr>
        <w:rFonts w:ascii="Cambria" w:hAnsi="Cambria" w:cs="Cambria"/>
      </w:rPr>
    </w:lvl>
    <w:lvl w:ilvl="2">
      <w:start w:val="1"/>
      <w:numFmt w:val="bullet"/>
      <w:pStyle w:val="2079"/>
      <w:isLgl w:val="false"/>
      <w:suff w:val="tab"/>
      <w:lvlText w:val=""/>
      <w:lvlJc w:val="left"/>
      <w:pPr>
        <w:pStyle w:val="981"/>
        <w:ind w:left="1260" w:hanging="420"/>
        <w:tabs>
          <w:tab w:val="num" w:pos="1260" w:leader="none"/>
        </w:tabs>
      </w:pPr>
      <w:rPr>
        <w:rFonts w:ascii="Cambria" w:hAnsi="Cambria" w:cs="Cambria"/>
      </w:rPr>
    </w:lvl>
    <w:lvl w:ilvl="3">
      <w:start w:val="1"/>
      <w:numFmt w:val="bullet"/>
      <w:pStyle w:val="2179"/>
      <w:isLgl w:val="false"/>
      <w:suff w:val="tab"/>
      <w:lvlText w:val=""/>
      <w:lvlJc w:val="left"/>
      <w:pPr>
        <w:pStyle w:val="981"/>
        <w:ind w:left="1680" w:hanging="420"/>
        <w:tabs>
          <w:tab w:val="num" w:pos="1680" w:leader="none"/>
        </w:tabs>
      </w:pPr>
      <w:rPr>
        <w:rFonts w:ascii="Cambria" w:hAnsi="Cambria" w:cs="Cambria"/>
      </w:rPr>
    </w:lvl>
    <w:lvl w:ilvl="4">
      <w:start w:val="1"/>
      <w:numFmt w:val="bullet"/>
      <w:pStyle w:val="1852"/>
      <w:isLgl w:val="false"/>
      <w:suff w:val="tab"/>
      <w:lvlText w:val=""/>
      <w:lvlJc w:val="left"/>
      <w:pPr>
        <w:pStyle w:val="981"/>
        <w:ind w:left="2100" w:hanging="420"/>
        <w:tabs>
          <w:tab w:val="num" w:pos="2100" w:leader="none"/>
        </w:tabs>
      </w:pPr>
      <w:rPr>
        <w:rFonts w:ascii="Cambria" w:hAnsi="Cambria" w:cs="Cambria"/>
      </w:rPr>
    </w:lvl>
    <w:lvl w:ilvl="5">
      <w:start w:val="1"/>
      <w:numFmt w:val="bullet"/>
      <w:isLgl w:val="false"/>
      <w:suff w:val="tab"/>
      <w:lvlText w:val=""/>
      <w:lvlJc w:val="left"/>
      <w:pPr>
        <w:pStyle w:val="981"/>
        <w:ind w:left="2520" w:hanging="420"/>
        <w:tabs>
          <w:tab w:val="num" w:pos="2520" w:leader="none"/>
        </w:tabs>
      </w:pPr>
      <w:rPr>
        <w:rFonts w:ascii="Cambria" w:hAnsi="Cambria" w:cs="Cambria"/>
      </w:rPr>
    </w:lvl>
    <w:lvl w:ilvl="6">
      <w:start w:val="1"/>
      <w:numFmt w:val="bullet"/>
      <w:isLgl w:val="false"/>
      <w:suff w:val="tab"/>
      <w:lvlText w:val=""/>
      <w:lvlJc w:val="left"/>
      <w:pPr>
        <w:pStyle w:val="981"/>
        <w:ind w:left="2940" w:hanging="420"/>
        <w:tabs>
          <w:tab w:val="num" w:pos="2940" w:leader="none"/>
        </w:tabs>
      </w:pPr>
      <w:rPr>
        <w:rFonts w:ascii="Cambria" w:hAnsi="Cambria" w:cs="Cambria"/>
      </w:rPr>
    </w:lvl>
    <w:lvl w:ilvl="7">
      <w:start w:val="1"/>
      <w:numFmt w:val="bullet"/>
      <w:isLgl w:val="false"/>
      <w:suff w:val="tab"/>
      <w:lvlText w:val=""/>
      <w:lvlJc w:val="left"/>
      <w:pPr>
        <w:pStyle w:val="981"/>
        <w:ind w:left="3360" w:hanging="420"/>
        <w:tabs>
          <w:tab w:val="num" w:pos="3360" w:leader="none"/>
        </w:tabs>
      </w:pPr>
      <w:rPr>
        <w:rFonts w:ascii="Cambria" w:hAnsi="Cambria" w:cs="Cambria"/>
      </w:rPr>
    </w:lvl>
    <w:lvl w:ilvl="8">
      <w:start w:val="1"/>
      <w:numFmt w:val="bullet"/>
      <w:isLgl w:val="false"/>
      <w:suff w:val="tab"/>
      <w:lvlText w:val=""/>
      <w:lvlJc w:val="left"/>
      <w:pPr>
        <w:pStyle w:val="981"/>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52"/>
      <w:isLgl w:val="false"/>
      <w:suff w:val="nothing"/>
      <w:lvlText w:val="%1、"/>
      <w:lvlJc w:val="left"/>
      <w:pPr>
        <w:pStyle w:val="981"/>
        <w:ind w:left="0" w:firstLine="482"/>
      </w:pPr>
      <w:rPr>
        <w:rFonts w:hint="eastAsia"/>
      </w:rPr>
    </w:lvl>
    <w:lvl w:ilvl="1">
      <w:start w:val="1"/>
      <w:numFmt w:val="taiwaneseCountingThousand"/>
      <w:isLgl w:val="false"/>
      <w:suff w:val="nothing"/>
      <w:lvlText w:val="（%2）"/>
      <w:lvlJc w:val="left"/>
      <w:pPr>
        <w:pStyle w:val="981"/>
        <w:ind w:left="0" w:firstLine="482"/>
      </w:pPr>
      <w:rPr>
        <w:rFonts w:hint="eastAsia"/>
      </w:rPr>
    </w:lvl>
    <w:lvl w:ilvl="2">
      <w:start w:val="1"/>
      <w:numFmt w:val="decimal"/>
      <w:isLgl w:val="false"/>
      <w:suff w:val="nothing"/>
      <w:lvlText w:val="%3、"/>
      <w:lvlJc w:val="left"/>
      <w:pPr>
        <w:pStyle w:val="981"/>
        <w:ind w:left="0" w:firstLine="482"/>
      </w:pPr>
      <w:rPr>
        <w:rFonts w:hint="eastAsia"/>
      </w:rPr>
    </w:lvl>
    <w:lvl w:ilvl="3">
      <w:start w:val="1"/>
      <w:numFmt w:val="decimal"/>
      <w:isLgl w:val="false"/>
      <w:suff w:val="nothing"/>
      <w:lvlText w:val="（%4）"/>
      <w:lvlJc w:val="left"/>
      <w:pPr>
        <w:pStyle w:val="981"/>
        <w:ind w:left="0" w:firstLine="482"/>
      </w:pPr>
      <w:rPr>
        <w:rFonts w:hint="eastAsia"/>
      </w:rPr>
    </w:lvl>
    <w:lvl w:ilvl="4">
      <w:start w:val="1"/>
      <w:numFmt w:val="decimal"/>
      <w:isLgl w:val="false"/>
      <w:suff w:val="tab"/>
      <w:lvlText w:val="%1.%2.%3.%4.%5"/>
      <w:lvlJc w:val="left"/>
      <w:pPr>
        <w:pStyle w:val="981"/>
        <w:ind w:left="608" w:hanging="1008"/>
        <w:tabs>
          <w:tab w:val="num" w:pos="608" w:leader="none"/>
        </w:tabs>
      </w:pPr>
      <w:rPr>
        <w:rFonts w:hint="eastAsia"/>
      </w:rPr>
    </w:lvl>
    <w:lvl w:ilvl="5">
      <w:start w:val="1"/>
      <w:numFmt w:val="decimal"/>
      <w:isLgl w:val="false"/>
      <w:suff w:val="tab"/>
      <w:lvlText w:val="%1.%2.%3.%4.%5.%6"/>
      <w:lvlJc w:val="left"/>
      <w:pPr>
        <w:pStyle w:val="981"/>
        <w:ind w:left="752" w:hanging="1152"/>
        <w:tabs>
          <w:tab w:val="num" w:pos="752" w:leader="none"/>
        </w:tabs>
      </w:pPr>
      <w:rPr>
        <w:rFonts w:hint="eastAsia"/>
      </w:rPr>
    </w:lvl>
    <w:lvl w:ilvl="6">
      <w:start w:val="1"/>
      <w:numFmt w:val="decimal"/>
      <w:isLgl w:val="false"/>
      <w:suff w:val="tab"/>
      <w:lvlText w:val="%1.%2.%3.%4.%5.%6.%7"/>
      <w:lvlJc w:val="left"/>
      <w:pPr>
        <w:pStyle w:val="981"/>
        <w:ind w:left="896" w:hanging="1296"/>
        <w:tabs>
          <w:tab w:val="num" w:pos="896" w:leader="none"/>
        </w:tabs>
      </w:pPr>
      <w:rPr>
        <w:rFonts w:hint="eastAsia"/>
      </w:rPr>
    </w:lvl>
    <w:lvl w:ilvl="7">
      <w:start w:val="1"/>
      <w:numFmt w:val="decimal"/>
      <w:isLgl w:val="false"/>
      <w:suff w:val="tab"/>
      <w:lvlText w:val="%1.%2.%3.%4.%5.%6.%7.%8"/>
      <w:lvlJc w:val="left"/>
      <w:pPr>
        <w:pStyle w:val="981"/>
        <w:ind w:left="1040" w:hanging="1440"/>
        <w:tabs>
          <w:tab w:val="num" w:pos="1040" w:leader="none"/>
        </w:tabs>
      </w:pPr>
      <w:rPr>
        <w:rFonts w:hint="eastAsia"/>
      </w:rPr>
    </w:lvl>
    <w:lvl w:ilvl="8">
      <w:start w:val="1"/>
      <w:numFmt w:val="decimal"/>
      <w:isLgl w:val="false"/>
      <w:suff w:val="tab"/>
      <w:lvlText w:val="%1.%2.%3.%4.%5.%6.%7.%8.%9"/>
      <w:lvlJc w:val="left"/>
      <w:pPr>
        <w:pStyle w:val="981"/>
        <w:ind w:left="1184" w:hanging="1584"/>
        <w:tabs>
          <w:tab w:val="num" w:pos="1184" w:leader="none"/>
        </w:tabs>
      </w:pPr>
      <w:rPr>
        <w:rFonts w:hint="eastAsia"/>
      </w:rPr>
    </w:lvl>
  </w:abstractNum>
  <w:abstractNum w:abstractNumId="12">
    <w:multiLevelType w:val="hybridMultilevel"/>
    <w:lvl w:ilvl="0">
      <w:start w:val="1"/>
      <w:numFmt w:val="chineseCountingThousand"/>
      <w:pStyle w:val="2238"/>
      <w:isLgl w:val="false"/>
      <w:suff w:val="tab"/>
      <w:lvlText w:val="%1"/>
      <w:lvlJc w:val="left"/>
      <w:pPr>
        <w:pStyle w:val="981"/>
        <w:ind w:left="425" w:hanging="425"/>
      </w:pPr>
      <w:rPr>
        <w:rFonts w:hint="eastAsia" w:ascii="Arial Unicode MS" w:hAnsi="Arial Unicode MS" w:eastAsia="微软雅黑"/>
        <w:b/>
        <w:i w:val="0"/>
        <w:lang w:val="en-US"/>
      </w:rPr>
    </w:lvl>
    <w:lvl w:ilvl="1">
      <w:start w:val="1"/>
      <w:numFmt w:val="decimal"/>
      <w:pStyle w:val="2249"/>
      <w:isLgl w:val="false"/>
      <w:suff w:val="tab"/>
      <w:lvlText w:val="%1.%2"/>
      <w:lvlJc w:val="left"/>
      <w:pPr>
        <w:pStyle w:val="981"/>
        <w:ind w:left="425" w:hanging="425"/>
      </w:pPr>
      <w:rPr>
        <w:rFonts w:hint="eastAsia" w:ascii="Arial Unicode MS" w:hAnsi="Arial Unicode MS" w:eastAsia="微软雅黑"/>
        <w:b/>
        <w:i w:val="0"/>
      </w:rPr>
    </w:lvl>
    <w:lvl w:ilvl="2">
      <w:start w:val="1"/>
      <w:numFmt w:val="decimal"/>
      <w:pStyle w:val="2259"/>
      <w:isLgl w:val="false"/>
      <w:suff w:val="tab"/>
      <w:lvlText w:val="%1.%2.%3"/>
      <w:lvlJc w:val="left"/>
      <w:pPr>
        <w:pStyle w:val="981"/>
        <w:ind w:left="425" w:hanging="425"/>
      </w:pPr>
      <w:rPr>
        <w:rFonts w:hint="eastAsia" w:ascii="Arial Unicode MS" w:hAnsi="Arial Unicode MS" w:eastAsia="微软雅黑"/>
        <w:b/>
        <w:i w:val="0"/>
      </w:rPr>
    </w:lvl>
    <w:lvl w:ilvl="3">
      <w:start w:val="1"/>
      <w:numFmt w:val="decimal"/>
      <w:isLgl w:val="false"/>
      <w:suff w:val="tab"/>
      <w:lvlText w:val="%1.%2.%3.%4"/>
      <w:lvlJc w:val="left"/>
      <w:pPr>
        <w:pStyle w:val="981"/>
        <w:ind w:left="425" w:hanging="425"/>
      </w:pPr>
      <w:rPr>
        <w:rFonts w:hint="eastAsia" w:ascii="Arial Unicode MS" w:hAnsi="Arial Unicode MS" w:eastAsia="微软雅黑"/>
        <w:b/>
        <w:i w:val="0"/>
      </w:rPr>
    </w:lvl>
    <w:lvl w:ilvl="4">
      <w:start w:val="1"/>
      <w:numFmt w:val="decimal"/>
      <w:isLgl w:val="false"/>
      <w:suff w:val="tab"/>
      <w:lvlText w:val="%1.%2.%3.%4.%5"/>
      <w:lvlJc w:val="left"/>
      <w:pPr>
        <w:pStyle w:val="981"/>
        <w:ind w:left="425" w:hanging="425"/>
      </w:pPr>
      <w:rPr>
        <w:rFonts w:hint="eastAsia" w:ascii="Arial Unicode MS" w:hAnsi="Arial Unicode MS" w:eastAsia="微软雅黑"/>
        <w:b/>
        <w:i w:val="0"/>
      </w:rPr>
    </w:lvl>
    <w:lvl w:ilvl="5">
      <w:start w:val="1"/>
      <w:numFmt w:val="decimal"/>
      <w:isLgl w:val="false"/>
      <w:suff w:val="tab"/>
      <w:lvlText w:val="%1.%2.%3.%4.%5.%6"/>
      <w:lvlJc w:val="left"/>
      <w:pPr>
        <w:pStyle w:val="981"/>
        <w:ind w:left="425" w:hanging="425"/>
      </w:pPr>
      <w:rPr>
        <w:rFonts w:hint="eastAsia"/>
      </w:rPr>
    </w:lvl>
    <w:lvl w:ilvl="6">
      <w:start w:val="1"/>
      <w:numFmt w:val="decimal"/>
      <w:isLgl w:val="false"/>
      <w:suff w:val="tab"/>
      <w:lvlText w:val="%1.%2.%3.%4.%5.%6.%7"/>
      <w:lvlJc w:val="left"/>
      <w:pPr>
        <w:pStyle w:val="981"/>
        <w:ind w:left="425" w:hanging="425"/>
      </w:pPr>
      <w:rPr>
        <w:rFonts w:hint="eastAsia"/>
      </w:rPr>
    </w:lvl>
    <w:lvl w:ilvl="7">
      <w:start w:val="1"/>
      <w:numFmt w:val="decimal"/>
      <w:isLgl w:val="false"/>
      <w:suff w:val="tab"/>
      <w:lvlText w:val="%1.%2.%3.%4.%5.%6.%7.%8"/>
      <w:lvlJc w:val="left"/>
      <w:pPr>
        <w:pStyle w:val="981"/>
        <w:ind w:left="425" w:hanging="425"/>
      </w:pPr>
      <w:rPr>
        <w:rFonts w:hint="eastAsia"/>
      </w:rPr>
    </w:lvl>
    <w:lvl w:ilvl="8">
      <w:start w:val="1"/>
      <w:numFmt w:val="decimal"/>
      <w:isLgl w:val="false"/>
      <w:suff w:val="tab"/>
      <w:lvlText w:val="%1.%2.%3.%4.%5.%6.%7.%8.%9"/>
      <w:lvlJc w:val="left"/>
      <w:pPr>
        <w:pStyle w:val="981"/>
        <w:ind w:left="425" w:hanging="425"/>
      </w:pPr>
      <w:rPr>
        <w:rFonts w:hint="eastAsia"/>
      </w:rPr>
    </w:lvl>
  </w:abstractNum>
  <w:abstractNum w:abstractNumId="13">
    <w:multiLevelType w:val="hybridMultilevel"/>
    <w:lvl w:ilvl="0">
      <w:start w:val="1"/>
      <w:numFmt w:val="bullet"/>
      <w:pStyle w:val="1931"/>
      <w:isLgl w:val="false"/>
      <w:suff w:val="tab"/>
      <w:lvlText w:val=""/>
      <w:lvlJc w:val="left"/>
      <w:pPr>
        <w:pStyle w:val="981"/>
        <w:ind w:left="420" w:hanging="420"/>
      </w:pPr>
      <w:rPr>
        <w:rFonts w:ascii="Cambria" w:hAnsi="Cambria"/>
      </w:rPr>
    </w:lvl>
    <w:lvl w:ilvl="1">
      <w:start w:val="1"/>
      <w:numFmt w:val="bullet"/>
      <w:isLgl w:val="false"/>
      <w:suff w:val="tab"/>
      <w:lvlText w:val=""/>
      <w:lvlJc w:val="left"/>
      <w:pPr>
        <w:pStyle w:val="981"/>
        <w:ind w:left="840" w:hanging="420"/>
      </w:pPr>
      <w:rPr>
        <w:rFonts w:ascii="Cambria" w:hAnsi="Cambria"/>
      </w:rPr>
    </w:lvl>
    <w:lvl w:ilvl="2">
      <w:start w:val="1"/>
      <w:numFmt w:val="bullet"/>
      <w:isLgl w:val="false"/>
      <w:suff w:val="tab"/>
      <w:lvlText w:val=""/>
      <w:lvlJc w:val="left"/>
      <w:pPr>
        <w:pStyle w:val="981"/>
        <w:ind w:left="1260" w:hanging="420"/>
      </w:pPr>
      <w:rPr>
        <w:rFonts w:ascii="Cambria" w:hAnsi="Cambria"/>
      </w:rPr>
    </w:lvl>
    <w:lvl w:ilvl="3">
      <w:start w:val="1"/>
      <w:numFmt w:val="bullet"/>
      <w:isLgl w:val="false"/>
      <w:suff w:val="tab"/>
      <w:lvlText w:val=""/>
      <w:lvlJc w:val="left"/>
      <w:pPr>
        <w:pStyle w:val="981"/>
        <w:ind w:left="1680" w:hanging="420"/>
      </w:pPr>
      <w:rPr>
        <w:rFonts w:ascii="Cambria" w:hAnsi="Cambria"/>
      </w:rPr>
    </w:lvl>
    <w:lvl w:ilvl="4">
      <w:start w:val="1"/>
      <w:numFmt w:val="bullet"/>
      <w:isLgl w:val="false"/>
      <w:suff w:val="tab"/>
      <w:lvlText w:val=""/>
      <w:lvlJc w:val="left"/>
      <w:pPr>
        <w:pStyle w:val="981"/>
        <w:ind w:left="2100" w:hanging="420"/>
      </w:pPr>
      <w:rPr>
        <w:rFonts w:ascii="Cambria" w:hAnsi="Cambria"/>
      </w:rPr>
    </w:lvl>
    <w:lvl w:ilvl="5">
      <w:start w:val="1"/>
      <w:numFmt w:val="bullet"/>
      <w:isLgl w:val="false"/>
      <w:suff w:val="tab"/>
      <w:lvlText w:val=""/>
      <w:lvlJc w:val="left"/>
      <w:pPr>
        <w:pStyle w:val="981"/>
        <w:ind w:left="2520" w:hanging="420"/>
      </w:pPr>
      <w:rPr>
        <w:rFonts w:ascii="Cambria" w:hAnsi="Cambria"/>
      </w:rPr>
    </w:lvl>
    <w:lvl w:ilvl="6">
      <w:start w:val="1"/>
      <w:numFmt w:val="bullet"/>
      <w:isLgl w:val="false"/>
      <w:suff w:val="tab"/>
      <w:lvlText w:val=""/>
      <w:lvlJc w:val="left"/>
      <w:pPr>
        <w:pStyle w:val="981"/>
        <w:ind w:left="2940" w:hanging="420"/>
      </w:pPr>
      <w:rPr>
        <w:rFonts w:ascii="Cambria" w:hAnsi="Cambria"/>
      </w:rPr>
    </w:lvl>
    <w:lvl w:ilvl="7">
      <w:start w:val="1"/>
      <w:numFmt w:val="bullet"/>
      <w:isLgl w:val="false"/>
      <w:suff w:val="tab"/>
      <w:lvlText w:val=""/>
      <w:lvlJc w:val="left"/>
      <w:pPr>
        <w:pStyle w:val="981"/>
        <w:ind w:left="3360" w:hanging="420"/>
      </w:pPr>
      <w:rPr>
        <w:rFonts w:ascii="Cambria" w:hAnsi="Cambria"/>
      </w:rPr>
    </w:lvl>
    <w:lvl w:ilvl="8">
      <w:start w:val="1"/>
      <w:numFmt w:val="bullet"/>
      <w:isLgl w:val="false"/>
      <w:suff w:val="tab"/>
      <w:lvlText w:val=""/>
      <w:lvlJc w:val="left"/>
      <w:pPr>
        <w:pStyle w:val="981"/>
        <w:ind w:left="3780" w:hanging="420"/>
      </w:pPr>
      <w:rPr>
        <w:rFonts w:ascii="Cambria" w:hAnsi="Cambria"/>
      </w:rPr>
    </w:lvl>
  </w:abstractNum>
  <w:abstractNum w:abstractNumId="14">
    <w:multiLevelType w:val="hybridMultilevel"/>
    <w:lvl w:ilvl="0">
      <w:start w:val="1"/>
      <w:numFmt w:val="decimal"/>
      <w:pStyle w:val="1927"/>
      <w:isLgl w:val="false"/>
      <w:suff w:val="tab"/>
      <w:lvlText w:val="(%1)"/>
      <w:lvlJc w:val="left"/>
      <w:pPr>
        <w:pStyle w:val="981"/>
        <w:ind w:left="405" w:hanging="405"/>
      </w:p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15">
    <w:multiLevelType w:val="hybridMultilevel"/>
    <w:lvl w:ilvl="0">
      <w:start w:val="1"/>
      <w:numFmt w:val="decimal"/>
      <w:pStyle w:val="1751"/>
      <w:isLgl w:val="false"/>
      <w:suff w:val="tab"/>
      <w:lvlText w:val="%1"/>
      <w:lvlJc w:val="left"/>
      <w:pPr>
        <w:pStyle w:val="981"/>
        <w:ind w:left="432" w:hanging="432"/>
        <w:tabs>
          <w:tab w:val="num" w:pos="432" w:leader="none"/>
        </w:tabs>
      </w:pPr>
    </w:lvl>
    <w:lvl w:ilvl="1">
      <w:start w:val="1"/>
      <w:numFmt w:val="decimal"/>
      <w:isLgl w:val="false"/>
      <w:suff w:val="tab"/>
      <w:lvlText w:val="%1.%2"/>
      <w:lvlJc w:val="left"/>
      <w:pPr>
        <w:pStyle w:val="981"/>
        <w:ind w:left="576" w:hanging="576"/>
        <w:tabs>
          <w:tab w:val="num" w:pos="576" w:leader="none"/>
        </w:tabs>
      </w:pPr>
    </w:lvl>
    <w:lvl w:ilvl="2">
      <w:start w:val="1"/>
      <w:numFmt w:val="decimal"/>
      <w:pStyle w:val="1577"/>
      <w:isLgl w:val="false"/>
      <w:suff w:val="tab"/>
      <w:lvlText w:val="%1.%2.%3"/>
      <w:lvlJc w:val="left"/>
      <w:pPr>
        <w:pStyle w:val="981"/>
        <w:ind w:left="720" w:hanging="720"/>
        <w:tabs>
          <w:tab w:val="num" w:pos="720" w:leader="none"/>
        </w:tabs>
      </w:pPr>
    </w:lvl>
    <w:lvl w:ilvl="3">
      <w:start w:val="1"/>
      <w:numFmt w:val="decimal"/>
      <w:pStyle w:val="2073"/>
      <w:isLgl w:val="false"/>
      <w:suff w:val="tab"/>
      <w:lvlText w:val="%1.%2.%3.%4"/>
      <w:lvlJc w:val="left"/>
      <w:pPr>
        <w:pStyle w:val="981"/>
        <w:ind w:left="864" w:hanging="864"/>
        <w:tabs>
          <w:tab w:val="num" w:pos="864" w:leader="none"/>
        </w:tabs>
      </w:pPr>
    </w:lvl>
    <w:lvl w:ilvl="4">
      <w:start w:val="1"/>
      <w:numFmt w:val="decimal"/>
      <w:pStyle w:val="2102"/>
      <w:isLgl w:val="false"/>
      <w:suff w:val="tab"/>
      <w:lvlText w:val="%1.%2.%3.%4.%5"/>
      <w:lvlJc w:val="left"/>
      <w:pPr>
        <w:pStyle w:val="981"/>
        <w:ind w:left="1008" w:hanging="1008"/>
        <w:tabs>
          <w:tab w:val="num" w:pos="1008" w:leader="none"/>
        </w:tabs>
      </w:pPr>
    </w:lvl>
    <w:lvl w:ilvl="5">
      <w:start w:val="1"/>
      <w:numFmt w:val="decimal"/>
      <w:pStyle w:val="1585"/>
      <w:isLgl w:val="false"/>
      <w:suff w:val="tab"/>
      <w:lvlText w:val="%1.%2.%3.%4.%5.%6"/>
      <w:lvlJc w:val="left"/>
      <w:pPr>
        <w:pStyle w:val="981"/>
        <w:ind w:left="1152" w:hanging="1152"/>
        <w:tabs>
          <w:tab w:val="num" w:pos="1152" w:leader="none"/>
        </w:tabs>
      </w:pPr>
    </w:lvl>
    <w:lvl w:ilvl="6">
      <w:start w:val="1"/>
      <w:numFmt w:val="decimal"/>
      <w:pStyle w:val="1993"/>
      <w:isLgl w:val="false"/>
      <w:suff w:val="tab"/>
      <w:lvlText w:val="%1.%2.%3.%4.%5.%6.%7"/>
      <w:lvlJc w:val="left"/>
      <w:pPr>
        <w:pStyle w:val="981"/>
        <w:ind w:left="1296" w:hanging="1296"/>
        <w:tabs>
          <w:tab w:val="num" w:pos="1296" w:leader="none"/>
        </w:tabs>
      </w:pPr>
    </w:lvl>
    <w:lvl w:ilvl="7">
      <w:start w:val="1"/>
      <w:numFmt w:val="decimal"/>
      <w:isLgl w:val="false"/>
      <w:suff w:val="tab"/>
      <w:lvlText w:val="%1.%2.%3.%4.%5.%6.%7.%8"/>
      <w:lvlJc w:val="left"/>
      <w:pPr>
        <w:pStyle w:val="981"/>
        <w:ind w:left="1440" w:hanging="1440"/>
        <w:tabs>
          <w:tab w:val="num" w:pos="1440" w:leader="none"/>
        </w:tabs>
      </w:pPr>
    </w:lvl>
    <w:lvl w:ilvl="8">
      <w:start w:val="1"/>
      <w:numFmt w:val="decimal"/>
      <w:isLgl w:val="false"/>
      <w:suff w:val="tab"/>
      <w:lvlText w:val="%1.%2.%3.%4.%5.%6.%7.%8.%9"/>
      <w:lvlJc w:val="left"/>
      <w:pPr>
        <w:pStyle w:val="981"/>
        <w:ind w:left="1584" w:hanging="1584"/>
        <w:tabs>
          <w:tab w:val="num" w:pos="1584" w:leader="none"/>
        </w:tabs>
      </w:pPr>
    </w:lvl>
  </w:abstractNum>
  <w:abstractNum w:abstractNumId="16">
    <w:multiLevelType w:val="hybridMultilevel"/>
    <w:lvl w:ilvl="0">
      <w:start w:val="1"/>
      <w:numFmt w:val="decimal"/>
      <w:pStyle w:val="2039"/>
      <w:isLgl w:val="false"/>
      <w:suff w:val="nothing"/>
      <w:lvlText w:val="%1."/>
      <w:lvlJc w:val="left"/>
      <w:pPr>
        <w:pStyle w:val="981"/>
        <w:ind w:left="0" w:firstLine="0"/>
      </w:pPr>
      <w:rPr>
        <w:rFonts w:hint="eastAsia"/>
        <w:b/>
        <w:i w:val="0"/>
        <w:sz w:val="32"/>
        <w:szCs w:val="32"/>
      </w:rPr>
    </w:lvl>
    <w:lvl w:ilvl="1">
      <w:start w:val="0"/>
      <w:numFmt w:val="decimal"/>
      <w:pStyle w:val="2155"/>
      <w:isLgl w:val="false"/>
      <w:suff w:val="nothing"/>
      <w:lvlText w:val="%1.%2."/>
      <w:lvlJc w:val="left"/>
      <w:pPr>
        <w:pStyle w:val="981"/>
        <w:ind w:left="380" w:hanging="380"/>
      </w:pPr>
      <w:rPr>
        <w:rFonts w:hint="eastAsia"/>
        <w:b/>
        <w:i w:val="0"/>
        <w:sz w:val="28"/>
        <w:szCs w:val="28"/>
      </w:rPr>
    </w:lvl>
    <w:lvl w:ilvl="2">
      <w:start w:val="1"/>
      <w:numFmt w:val="decimal"/>
      <w:pStyle w:val="2035"/>
      <w:isLgl w:val="false"/>
      <w:suff w:val="nothing"/>
      <w:lvlText w:val="%1.%2.%3."/>
      <w:lvlJc w:val="left"/>
      <w:pPr>
        <w:pStyle w:val="981"/>
        <w:ind w:left="0" w:firstLine="0"/>
      </w:pPr>
      <w:rPr>
        <w:rFonts w:hint="eastAsia"/>
        <w:b/>
        <w:i w:val="0"/>
        <w:sz w:val="24"/>
        <w:szCs w:val="24"/>
      </w:rPr>
    </w:lvl>
    <w:lvl w:ilvl="3">
      <w:start w:val="1"/>
      <w:numFmt w:val="decimal"/>
      <w:pStyle w:val="1528"/>
      <w:isLgl w:val="false"/>
      <w:suff w:val="nothing"/>
      <w:lvlText w:val="%1.%2.%3.%4."/>
      <w:lvlJc w:val="left"/>
      <w:pPr>
        <w:pStyle w:val="981"/>
        <w:ind w:left="0" w:firstLine="0"/>
      </w:pPr>
      <w:rPr>
        <w:rFonts w:hint="eastAsia"/>
        <w:b/>
        <w:i w:val="0"/>
        <w:sz w:val="21"/>
        <w:szCs w:val="21"/>
      </w:rPr>
    </w:lvl>
    <w:lvl w:ilvl="4">
      <w:start w:val="1"/>
      <w:numFmt w:val="decimal"/>
      <w:pStyle w:val="1676"/>
      <w:isLgl w:val="false"/>
      <w:suff w:val="tab"/>
      <w:lvlText w:val="%1.%2.%3.%4.%5."/>
      <w:lvlJc w:val="left"/>
      <w:pPr>
        <w:pStyle w:val="981"/>
        <w:ind w:left="9067" w:hanging="992"/>
        <w:tabs>
          <w:tab w:val="num" w:pos="9067" w:leader="none"/>
        </w:tabs>
      </w:pPr>
      <w:rPr>
        <w:rFonts w:hint="eastAsia"/>
      </w:rPr>
    </w:lvl>
    <w:lvl w:ilvl="5">
      <w:start w:val="1"/>
      <w:numFmt w:val="decimal"/>
      <w:isLgl w:val="false"/>
      <w:suff w:val="tab"/>
      <w:lvlText w:val="%1.%2.%3.%4.%5.%6."/>
      <w:lvlJc w:val="left"/>
      <w:pPr>
        <w:pStyle w:val="981"/>
        <w:ind w:left="9209" w:hanging="1134"/>
        <w:tabs>
          <w:tab w:val="num" w:pos="9209" w:leader="none"/>
        </w:tabs>
      </w:pPr>
      <w:rPr>
        <w:rFonts w:hint="eastAsia"/>
      </w:rPr>
    </w:lvl>
    <w:lvl w:ilvl="6">
      <w:start w:val="1"/>
      <w:numFmt w:val="decimal"/>
      <w:isLgl w:val="false"/>
      <w:suff w:val="tab"/>
      <w:lvlText w:val="%1.%2.%3.%4.%5.%6.%7."/>
      <w:lvlJc w:val="left"/>
      <w:pPr>
        <w:pStyle w:val="981"/>
        <w:ind w:left="9351" w:hanging="1276"/>
        <w:tabs>
          <w:tab w:val="num" w:pos="9351" w:leader="none"/>
        </w:tabs>
      </w:pPr>
      <w:rPr>
        <w:rFonts w:hint="eastAsia"/>
      </w:rPr>
    </w:lvl>
    <w:lvl w:ilvl="7">
      <w:start w:val="1"/>
      <w:numFmt w:val="decimal"/>
      <w:isLgl w:val="false"/>
      <w:suff w:val="tab"/>
      <w:lvlText w:val="%1.%2.%3.%4.%5.%6.%7.%8."/>
      <w:lvlJc w:val="left"/>
      <w:pPr>
        <w:pStyle w:val="981"/>
        <w:ind w:left="9493" w:hanging="1418"/>
        <w:tabs>
          <w:tab w:val="num" w:pos="9493" w:leader="none"/>
        </w:tabs>
      </w:pPr>
      <w:rPr>
        <w:rFonts w:hint="eastAsia"/>
      </w:rPr>
    </w:lvl>
    <w:lvl w:ilvl="8">
      <w:start w:val="1"/>
      <w:numFmt w:val="decimal"/>
      <w:isLgl w:val="false"/>
      <w:suff w:val="tab"/>
      <w:lvlText w:val="%1.%2.%3.%4.%5.%6.%7.%8.%9."/>
      <w:lvlJc w:val="left"/>
      <w:pPr>
        <w:pStyle w:val="981"/>
        <w:ind w:left="9634" w:hanging="1559"/>
        <w:tabs>
          <w:tab w:val="num" w:pos="9634" w:leader="none"/>
        </w:tabs>
      </w:pPr>
      <w:rPr>
        <w:rFonts w:hint="eastAsia"/>
      </w:rPr>
    </w:lvl>
  </w:abstractNum>
  <w:abstractNum w:abstractNumId="17">
    <w:multiLevelType w:val="hybridMultilevel"/>
    <w:lvl w:ilvl="0">
      <w:start w:val="1"/>
      <w:numFmt w:val="chineseCountingThousand"/>
      <w:pStyle w:val="1762"/>
      <w:isLgl w:val="false"/>
      <w:suff w:val="tab"/>
      <w:lvlText w:val="%1、"/>
      <w:lvlJc w:val="left"/>
      <w:pPr>
        <w:pStyle w:val="981"/>
        <w:ind w:left="420" w:hanging="420"/>
        <w:tabs>
          <w:tab w:val="num" w:pos="420" w:leader="none"/>
        </w:tabs>
      </w:pPr>
      <w:rPr>
        <w:rFonts w:hint="eastAsia"/>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18">
    <w:multiLevelType w:val="hybridMultilevel"/>
    <w:lvl w:ilvl="0">
      <w:start w:val="1"/>
      <w:numFmt w:val="bullet"/>
      <w:pStyle w:val="2090"/>
      <w:isLgl w:val="false"/>
      <w:suff w:val="tab"/>
      <w:lvlText w:val=""/>
      <w:lvlJc w:val="left"/>
      <w:pPr>
        <w:pStyle w:val="981"/>
        <w:ind w:left="420" w:hanging="420"/>
        <w:tabs>
          <w:tab w:val="num" w:pos="720" w:leader="none"/>
        </w:tabs>
      </w:pPr>
      <w:rPr>
        <w:rFonts w:ascii="Cambria" w:hAnsi="Cambria"/>
      </w:rPr>
    </w:lvl>
    <w:lvl w:ilvl="1">
      <w:start w:val="1"/>
      <w:numFmt w:val="bullet"/>
      <w:isLgl w:val="false"/>
      <w:suff w:val="tab"/>
      <w:lvlText w:val=""/>
      <w:lvlJc w:val="left"/>
      <w:pPr>
        <w:pStyle w:val="981"/>
        <w:ind w:left="840" w:hanging="420"/>
        <w:tabs>
          <w:tab w:val="num" w:pos="840" w:leader="none"/>
        </w:tabs>
      </w:pPr>
      <w:rPr>
        <w:rFonts w:ascii="Cambria" w:hAnsi="Cambria"/>
      </w:rPr>
    </w:lvl>
    <w:lvl w:ilvl="2">
      <w:start w:val="1"/>
      <w:numFmt w:val="bullet"/>
      <w:isLgl w:val="false"/>
      <w:suff w:val="tab"/>
      <w:lvlText w:val=""/>
      <w:lvlJc w:val="left"/>
      <w:pPr>
        <w:pStyle w:val="981"/>
        <w:ind w:left="1260" w:hanging="420"/>
        <w:tabs>
          <w:tab w:val="num" w:pos="1260" w:leader="none"/>
        </w:tabs>
      </w:pPr>
      <w:rPr>
        <w:rFonts w:ascii="Cambria" w:hAnsi="Cambria"/>
      </w:rPr>
    </w:lvl>
    <w:lvl w:ilvl="3">
      <w:start w:val="1"/>
      <w:numFmt w:val="bullet"/>
      <w:isLgl w:val="false"/>
      <w:suff w:val="tab"/>
      <w:lvlText w:val=""/>
      <w:lvlJc w:val="left"/>
      <w:pPr>
        <w:pStyle w:val="981"/>
        <w:ind w:left="1680" w:hanging="420"/>
        <w:tabs>
          <w:tab w:val="num" w:pos="1680" w:leader="none"/>
        </w:tabs>
      </w:pPr>
      <w:rPr>
        <w:rFonts w:ascii="Cambria" w:hAnsi="Cambria"/>
      </w:rPr>
    </w:lvl>
    <w:lvl w:ilvl="4">
      <w:start w:val="1"/>
      <w:numFmt w:val="bullet"/>
      <w:isLgl w:val="false"/>
      <w:suff w:val="tab"/>
      <w:lvlText w:val=""/>
      <w:lvlJc w:val="left"/>
      <w:pPr>
        <w:pStyle w:val="981"/>
        <w:ind w:left="2100" w:hanging="420"/>
        <w:tabs>
          <w:tab w:val="num" w:pos="2100" w:leader="none"/>
        </w:tabs>
      </w:pPr>
      <w:rPr>
        <w:rFonts w:ascii="Cambria" w:hAnsi="Cambria"/>
      </w:rPr>
    </w:lvl>
    <w:lvl w:ilvl="5">
      <w:start w:val="1"/>
      <w:numFmt w:val="bullet"/>
      <w:isLgl w:val="false"/>
      <w:suff w:val="tab"/>
      <w:lvlText w:val=""/>
      <w:lvlJc w:val="left"/>
      <w:pPr>
        <w:pStyle w:val="981"/>
        <w:ind w:left="2520" w:hanging="420"/>
        <w:tabs>
          <w:tab w:val="num" w:pos="2520" w:leader="none"/>
        </w:tabs>
      </w:pPr>
      <w:rPr>
        <w:rFonts w:ascii="Cambria" w:hAnsi="Cambria"/>
      </w:rPr>
    </w:lvl>
    <w:lvl w:ilvl="6">
      <w:start w:val="1"/>
      <w:numFmt w:val="bullet"/>
      <w:isLgl w:val="false"/>
      <w:suff w:val="tab"/>
      <w:lvlText w:val=""/>
      <w:lvlJc w:val="left"/>
      <w:pPr>
        <w:pStyle w:val="981"/>
        <w:ind w:left="2940" w:hanging="420"/>
        <w:tabs>
          <w:tab w:val="num" w:pos="2940" w:leader="none"/>
        </w:tabs>
      </w:pPr>
      <w:rPr>
        <w:rFonts w:ascii="Cambria" w:hAnsi="Cambria"/>
      </w:rPr>
    </w:lvl>
    <w:lvl w:ilvl="7">
      <w:start w:val="1"/>
      <w:numFmt w:val="bullet"/>
      <w:isLgl w:val="false"/>
      <w:suff w:val="tab"/>
      <w:lvlText w:val=""/>
      <w:lvlJc w:val="left"/>
      <w:pPr>
        <w:pStyle w:val="981"/>
        <w:ind w:left="3360" w:hanging="420"/>
        <w:tabs>
          <w:tab w:val="num" w:pos="3360" w:leader="none"/>
        </w:tabs>
      </w:pPr>
      <w:rPr>
        <w:rFonts w:ascii="Cambria" w:hAnsi="Cambria"/>
      </w:rPr>
    </w:lvl>
    <w:lvl w:ilvl="8">
      <w:start w:val="1"/>
      <w:numFmt w:val="bullet"/>
      <w:isLgl w:val="false"/>
      <w:suff w:val="tab"/>
      <w:lvlText w:val=""/>
      <w:lvlJc w:val="left"/>
      <w:pPr>
        <w:pStyle w:val="981"/>
        <w:ind w:left="3780" w:hanging="420"/>
        <w:tabs>
          <w:tab w:val="num" w:pos="3780" w:leader="none"/>
        </w:tabs>
      </w:pPr>
      <w:rPr>
        <w:rFonts w:ascii="Cambria" w:hAnsi="Cambria"/>
      </w:rPr>
    </w:lvl>
  </w:abstractNum>
  <w:abstractNum w:abstractNumId="19">
    <w:multiLevelType w:val="hybridMultilevel"/>
    <w:lvl w:ilvl="0">
      <w:start w:val="1"/>
      <w:numFmt w:val="decimal"/>
      <w:pStyle w:val="1011"/>
      <w:isLgl w:val="false"/>
      <w:suff w:val="tab"/>
      <w:lvlText w:val="%1、"/>
      <w:lvlJc w:val="left"/>
      <w:pPr>
        <w:pStyle w:val="981"/>
        <w:ind w:left="309" w:firstLine="231"/>
        <w:tabs>
          <w:tab w:val="num" w:pos="536" w:leader="none"/>
        </w:tabs>
      </w:pPr>
      <w:rPr>
        <w:b w:val="0"/>
        <w:sz w:val="24"/>
        <w:szCs w:val="24"/>
      </w:rPr>
    </w:lvl>
    <w:lvl w:ilvl="1">
      <w:start w:val="1"/>
      <w:numFmt w:val="decimal"/>
      <w:isLgl w:val="false"/>
      <w:suff w:val="tab"/>
      <w:lvlText w:val="%2."/>
      <w:lvlJc w:val="left"/>
      <w:pPr>
        <w:pStyle w:val="981"/>
        <w:ind w:left="1440" w:hanging="360"/>
        <w:tabs>
          <w:tab w:val="num" w:pos="1440" w:leader="none"/>
        </w:tabs>
      </w:pPr>
    </w:lvl>
    <w:lvl w:ilvl="2">
      <w:start w:val="1"/>
      <w:numFmt w:val="decimal"/>
      <w:isLgl w:val="false"/>
      <w:suff w:val="tab"/>
      <w:lvlText w:val="%3."/>
      <w:lvlJc w:val="left"/>
      <w:pPr>
        <w:pStyle w:val="981"/>
        <w:ind w:left="2160" w:hanging="360"/>
        <w:tabs>
          <w:tab w:val="num" w:pos="2160" w:leader="none"/>
        </w:tabs>
      </w:pPr>
    </w:lvl>
    <w:lvl w:ilvl="3">
      <w:start w:val="1"/>
      <w:numFmt w:val="decimal"/>
      <w:isLgl w:val="false"/>
      <w:suff w:val="tab"/>
      <w:lvlText w:val="%4."/>
      <w:lvlJc w:val="left"/>
      <w:pPr>
        <w:pStyle w:val="981"/>
        <w:ind w:left="2880" w:hanging="360"/>
        <w:tabs>
          <w:tab w:val="num" w:pos="2880" w:leader="none"/>
        </w:tabs>
      </w:pPr>
    </w:lvl>
    <w:lvl w:ilvl="4">
      <w:start w:val="1"/>
      <w:numFmt w:val="decimal"/>
      <w:isLgl w:val="false"/>
      <w:suff w:val="tab"/>
      <w:lvlText w:val="%5."/>
      <w:lvlJc w:val="left"/>
      <w:pPr>
        <w:pStyle w:val="981"/>
        <w:ind w:left="3600" w:hanging="360"/>
        <w:tabs>
          <w:tab w:val="num" w:pos="3600" w:leader="none"/>
        </w:tabs>
      </w:pPr>
    </w:lvl>
    <w:lvl w:ilvl="5">
      <w:start w:val="1"/>
      <w:numFmt w:val="decimal"/>
      <w:isLgl w:val="false"/>
      <w:suff w:val="tab"/>
      <w:lvlText w:val="%6."/>
      <w:lvlJc w:val="left"/>
      <w:pPr>
        <w:pStyle w:val="981"/>
        <w:ind w:left="4320" w:hanging="360"/>
        <w:tabs>
          <w:tab w:val="num" w:pos="4320" w:leader="none"/>
        </w:tabs>
      </w:pPr>
    </w:lvl>
    <w:lvl w:ilvl="6">
      <w:start w:val="1"/>
      <w:numFmt w:val="decimal"/>
      <w:isLgl w:val="false"/>
      <w:suff w:val="tab"/>
      <w:lvlText w:val="%7."/>
      <w:lvlJc w:val="left"/>
      <w:pPr>
        <w:pStyle w:val="981"/>
        <w:ind w:left="5040" w:hanging="360"/>
        <w:tabs>
          <w:tab w:val="num" w:pos="5040" w:leader="none"/>
        </w:tabs>
      </w:pPr>
    </w:lvl>
    <w:lvl w:ilvl="7">
      <w:start w:val="1"/>
      <w:numFmt w:val="decimal"/>
      <w:isLgl w:val="false"/>
      <w:suff w:val="tab"/>
      <w:lvlText w:val="%8."/>
      <w:lvlJc w:val="left"/>
      <w:pPr>
        <w:pStyle w:val="981"/>
        <w:ind w:left="5760" w:hanging="360"/>
        <w:tabs>
          <w:tab w:val="num" w:pos="5760" w:leader="none"/>
        </w:tabs>
      </w:pPr>
    </w:lvl>
    <w:lvl w:ilvl="8">
      <w:start w:val="1"/>
      <w:numFmt w:val="decimal"/>
      <w:isLgl w:val="false"/>
      <w:suff w:val="tab"/>
      <w:lvlText w:val="%9."/>
      <w:lvlJc w:val="left"/>
      <w:pPr>
        <w:pStyle w:val="981"/>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81"/>
        <w:ind w:left="360" w:hanging="360"/>
        <w:tabs>
          <w:tab w:val="num" w:pos="360" w:leader="none"/>
        </w:tabs>
      </w:pPr>
      <w:rPr>
        <w:rFonts w:hint="eastAsia"/>
      </w:rPr>
    </w:lvl>
    <w:lvl w:ilvl="1">
      <w:start w:val="1"/>
      <w:numFmt w:val="bullet"/>
      <w:pStyle w:val="1812"/>
      <w:isLgl w:val="false"/>
      <w:suff w:val="tab"/>
      <w:lvlText w:val=""/>
      <w:lvlJc w:val="left"/>
      <w:pPr>
        <w:pStyle w:val="981"/>
        <w:ind w:left="840" w:hanging="420"/>
        <w:tabs>
          <w:tab w:val="num" w:pos="840" w:leader="none"/>
        </w:tabs>
      </w:pPr>
      <w:rPr>
        <w:rFonts w:ascii="Cambria" w:hAnsi="Cambria"/>
      </w:rPr>
    </w:lvl>
    <w:lvl w:ilvl="2">
      <w:start w:val="1"/>
      <w:numFmt w:val="bullet"/>
      <w:isLgl w:val="false"/>
      <w:suff w:val="tab"/>
      <w:lvlText w:val=""/>
      <w:lvlJc w:val="left"/>
      <w:pPr>
        <w:pStyle w:val="981"/>
        <w:ind w:left="1260" w:hanging="420"/>
        <w:tabs>
          <w:tab w:val="num" w:pos="1260" w:leader="none"/>
        </w:tabs>
      </w:pPr>
      <w:rPr>
        <w:rFonts w:ascii="Cambria" w:hAnsi="Cambria"/>
      </w:rPr>
    </w:lvl>
    <w:lvl w:ilvl="3">
      <w:start w:val="37"/>
      <w:numFmt w:val="decimal"/>
      <w:isLgl w:val="false"/>
      <w:suff w:val="tab"/>
      <w:lvlText w:val="%4）"/>
      <w:lvlJc w:val="left"/>
      <w:pPr>
        <w:pStyle w:val="981"/>
        <w:ind w:left="2100" w:hanging="840"/>
        <w:tabs>
          <w:tab w:val="num" w:pos="2100" w:leader="none"/>
        </w:tabs>
      </w:pPr>
      <w:rPr>
        <w:rFonts w:hint="eastAsia"/>
      </w:rPr>
    </w:lvl>
    <w:lvl w:ilvl="4">
      <w:start w:val="1"/>
      <w:numFmt w:val="decimal"/>
      <w:isLgl w:val="false"/>
      <w:suff w:val="tab"/>
      <w:lvlText w:val="%5．"/>
      <w:lvlJc w:val="left"/>
      <w:pPr>
        <w:pStyle w:val="981"/>
        <w:ind w:left="2040" w:hanging="360"/>
        <w:tabs>
          <w:tab w:val="num" w:pos="2040" w:leader="none"/>
        </w:tabs>
      </w:pPr>
      <w:rPr>
        <w:rFonts w:hint="eastAsia"/>
      </w:r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1">
    <w:multiLevelType w:val="hybridMultilevel"/>
    <w:lvl w:ilvl="0">
      <w:start w:val="1"/>
      <w:numFmt w:val="bullet"/>
      <w:pStyle w:val="2013"/>
      <w:isLgl w:val="false"/>
      <w:suff w:val="tab"/>
      <w:lvlText w:val=""/>
      <w:lvlJc w:val="left"/>
      <w:pPr>
        <w:pStyle w:val="981"/>
        <w:ind w:left="960" w:hanging="420"/>
        <w:tabs>
          <w:tab w:val="num" w:pos="960" w:leader="none"/>
        </w:tabs>
      </w:pPr>
      <w:rPr>
        <w:rFonts w:ascii="Cambria" w:hAnsi="Cambria"/>
      </w:rPr>
    </w:lvl>
    <w:lvl w:ilvl="1">
      <w:start w:val="1"/>
      <w:numFmt w:val="bullet"/>
      <w:isLgl w:val="false"/>
      <w:suff w:val="tab"/>
      <w:lvlText w:val=""/>
      <w:lvlJc w:val="left"/>
      <w:pPr>
        <w:pStyle w:val="981"/>
        <w:ind w:left="1380" w:hanging="420"/>
        <w:tabs>
          <w:tab w:val="num" w:pos="1380" w:leader="none"/>
        </w:tabs>
      </w:pPr>
      <w:rPr>
        <w:rFonts w:ascii="Cambria" w:hAnsi="Cambria"/>
      </w:rPr>
    </w:lvl>
    <w:lvl w:ilvl="2">
      <w:start w:val="1"/>
      <w:numFmt w:val="bullet"/>
      <w:isLgl w:val="false"/>
      <w:suff w:val="tab"/>
      <w:lvlText w:val=""/>
      <w:lvlJc w:val="left"/>
      <w:pPr>
        <w:pStyle w:val="981"/>
        <w:ind w:left="1800" w:hanging="420"/>
        <w:tabs>
          <w:tab w:val="num" w:pos="1800" w:leader="none"/>
        </w:tabs>
      </w:pPr>
      <w:rPr>
        <w:rFonts w:ascii="Cambria" w:hAnsi="Cambria"/>
      </w:rPr>
    </w:lvl>
    <w:lvl w:ilvl="3">
      <w:start w:val="1"/>
      <w:numFmt w:val="bullet"/>
      <w:isLgl w:val="false"/>
      <w:suff w:val="tab"/>
      <w:lvlText w:val=""/>
      <w:lvlJc w:val="left"/>
      <w:pPr>
        <w:pStyle w:val="981"/>
        <w:ind w:left="2220" w:hanging="420"/>
        <w:tabs>
          <w:tab w:val="num" w:pos="2220" w:leader="none"/>
        </w:tabs>
      </w:pPr>
      <w:rPr>
        <w:rFonts w:ascii="Cambria" w:hAnsi="Cambria"/>
      </w:rPr>
    </w:lvl>
    <w:lvl w:ilvl="4">
      <w:start w:val="1"/>
      <w:numFmt w:val="bullet"/>
      <w:isLgl w:val="false"/>
      <w:suff w:val="tab"/>
      <w:lvlText w:val=""/>
      <w:lvlJc w:val="left"/>
      <w:pPr>
        <w:pStyle w:val="981"/>
        <w:ind w:left="2640" w:hanging="420"/>
        <w:tabs>
          <w:tab w:val="num" w:pos="2640" w:leader="none"/>
        </w:tabs>
      </w:pPr>
      <w:rPr>
        <w:rFonts w:ascii="Cambria" w:hAnsi="Cambria"/>
      </w:rPr>
    </w:lvl>
    <w:lvl w:ilvl="5">
      <w:start w:val="1"/>
      <w:numFmt w:val="bullet"/>
      <w:isLgl w:val="false"/>
      <w:suff w:val="tab"/>
      <w:lvlText w:val=""/>
      <w:lvlJc w:val="left"/>
      <w:pPr>
        <w:pStyle w:val="981"/>
        <w:ind w:left="3060" w:hanging="420"/>
        <w:tabs>
          <w:tab w:val="num" w:pos="3060" w:leader="none"/>
        </w:tabs>
      </w:pPr>
      <w:rPr>
        <w:rFonts w:ascii="Cambria" w:hAnsi="Cambria"/>
      </w:rPr>
    </w:lvl>
    <w:lvl w:ilvl="6">
      <w:start w:val="1"/>
      <w:numFmt w:val="bullet"/>
      <w:isLgl w:val="false"/>
      <w:suff w:val="tab"/>
      <w:lvlText w:val=""/>
      <w:lvlJc w:val="left"/>
      <w:pPr>
        <w:pStyle w:val="981"/>
        <w:ind w:left="3480" w:hanging="420"/>
        <w:tabs>
          <w:tab w:val="num" w:pos="3480" w:leader="none"/>
        </w:tabs>
      </w:pPr>
      <w:rPr>
        <w:rFonts w:ascii="Cambria" w:hAnsi="Cambria"/>
      </w:rPr>
    </w:lvl>
    <w:lvl w:ilvl="7">
      <w:start w:val="1"/>
      <w:numFmt w:val="bullet"/>
      <w:isLgl w:val="false"/>
      <w:suff w:val="tab"/>
      <w:lvlText w:val=""/>
      <w:lvlJc w:val="left"/>
      <w:pPr>
        <w:pStyle w:val="981"/>
        <w:ind w:left="3900" w:hanging="420"/>
        <w:tabs>
          <w:tab w:val="num" w:pos="3900" w:leader="none"/>
        </w:tabs>
      </w:pPr>
      <w:rPr>
        <w:rFonts w:ascii="Cambria" w:hAnsi="Cambria"/>
      </w:rPr>
    </w:lvl>
    <w:lvl w:ilvl="8">
      <w:start w:val="1"/>
      <w:numFmt w:val="bullet"/>
      <w:isLgl w:val="false"/>
      <w:suff w:val="tab"/>
      <w:lvlText w:val=""/>
      <w:lvlJc w:val="left"/>
      <w:pPr>
        <w:pStyle w:val="981"/>
        <w:ind w:left="4320" w:hanging="420"/>
        <w:tabs>
          <w:tab w:val="num" w:pos="4320" w:leader="none"/>
        </w:tabs>
      </w:pPr>
      <w:rPr>
        <w:rFonts w:ascii="Cambria" w:hAnsi="Cambria"/>
      </w:rPr>
    </w:lvl>
  </w:abstractNum>
  <w:abstractNum w:abstractNumId="22">
    <w:multiLevelType w:val="hybridMultilevel"/>
    <w:lvl w:ilvl="0">
      <w:start w:val="1"/>
      <w:numFmt w:val="decimal"/>
      <w:pStyle w:val="2152"/>
      <w:isLgl w:val="false"/>
      <w:suff w:val="tab"/>
      <w:lvlText w:val="%1．"/>
      <w:lvlJc w:val="left"/>
      <w:pPr>
        <w:pStyle w:val="981"/>
        <w:ind w:left="720" w:hanging="720"/>
        <w:tabs>
          <w:tab w:val="num" w:pos="720" w:leader="none"/>
        </w:tabs>
      </w:pPr>
    </w:lvl>
    <w:lvl w:ilvl="1">
      <w:start w:val="4"/>
      <w:numFmt w:val="japaneseCounting"/>
      <w:isLgl w:val="false"/>
      <w:suff w:val="tab"/>
      <w:lvlText w:val="%2、"/>
      <w:lvlJc w:val="left"/>
      <w:pPr>
        <w:pStyle w:val="981"/>
        <w:ind w:left="1140" w:hanging="720"/>
        <w:tabs>
          <w:tab w:val="num" w:pos="1140" w:leader="none"/>
        </w:tabs>
      </w:pPr>
      <w:rPr>
        <w:rFonts w:hint="eastAsia"/>
      </w:r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3">
    <w:multiLevelType w:val="hybridMultilevel"/>
    <w:lvl w:ilvl="0">
      <w:start w:val="1"/>
      <w:numFmt w:val="decimal"/>
      <w:pStyle w:val="1876"/>
      <w:isLgl w:val="false"/>
      <w:suff w:val="nothing"/>
      <w:lvlText w:val=""/>
      <w:lvlJc w:val="left"/>
      <w:pPr>
        <w:pStyle w:val="981"/>
        <w:ind w:left="0" w:firstLine="0"/>
      </w:pPr>
    </w:lvl>
    <w:lvl w:ilvl="1">
      <w:start w:val="1"/>
      <w:numFmt w:val="decimal"/>
      <w:isLgl w:val="false"/>
      <w:suff w:val="nothing"/>
      <w:lvlText w:val="%2第１章"/>
      <w:lvlJc w:val="left"/>
      <w:pPr>
        <w:pStyle w:val="981"/>
        <w:ind w:left="0" w:firstLine="0"/>
      </w:pPr>
    </w:lvl>
    <w:lvl w:ilvl="2">
      <w:start w:val="1"/>
      <w:numFmt w:val="decimal"/>
      <w:isLgl w:val="false"/>
      <w:suff w:val="nothing"/>
      <w:lvlText w:val="图%2－%3"/>
      <w:lvlJc w:val="left"/>
      <w:pPr>
        <w:pStyle w:val="981"/>
        <w:ind w:left="0" w:firstLine="0"/>
      </w:pPr>
    </w:lvl>
    <w:lvl w:ilvl="3">
      <w:start w:val="1"/>
      <w:numFmt w:val="decimal"/>
      <w:isLgl w:val="false"/>
      <w:suff w:val="nothing"/>
      <w:lvlText w:val=""/>
      <w:lvlJc w:val="left"/>
      <w:pPr>
        <w:pStyle w:val="981"/>
        <w:ind w:left="0" w:firstLine="0"/>
      </w:pPr>
    </w:lvl>
    <w:lvl w:ilvl="4">
      <w:start w:val="1"/>
      <w:numFmt w:val="decimal"/>
      <w:isLgl w:val="false"/>
      <w:suff w:val="nothing"/>
      <w:lvlText w:val=""/>
      <w:lvlJc w:val="left"/>
      <w:pPr>
        <w:pStyle w:val="981"/>
        <w:ind w:left="0" w:firstLine="0"/>
      </w:pPr>
    </w:lvl>
    <w:lvl w:ilvl="5">
      <w:start w:val="1"/>
      <w:numFmt w:val="decimal"/>
      <w:isLgl w:val="false"/>
      <w:suff w:val="nothing"/>
      <w:lvlText w:val=""/>
      <w:lvlJc w:val="left"/>
      <w:pPr>
        <w:pStyle w:val="981"/>
        <w:ind w:left="0" w:firstLine="0"/>
      </w:pPr>
    </w:lvl>
    <w:lvl w:ilvl="6">
      <w:start w:val="1"/>
      <w:numFmt w:val="decimal"/>
      <w:isLgl w:val="false"/>
      <w:suff w:val="nothing"/>
      <w:lvlText w:val=""/>
      <w:lvlJc w:val="left"/>
      <w:pPr>
        <w:pStyle w:val="981"/>
        <w:ind w:left="0" w:firstLine="0"/>
      </w:pPr>
    </w:lvl>
    <w:lvl w:ilvl="7">
      <w:start w:val="1"/>
      <w:numFmt w:val="decimal"/>
      <w:isLgl w:val="false"/>
      <w:suff w:val="nothing"/>
      <w:lvlText w:val=""/>
      <w:lvlJc w:val="left"/>
      <w:pPr>
        <w:pStyle w:val="981"/>
        <w:ind w:left="0" w:firstLine="0"/>
      </w:pPr>
    </w:lvl>
    <w:lvl w:ilvl="8">
      <w:start w:val="1"/>
      <w:numFmt w:val="decimal"/>
      <w:isLgl w:val="false"/>
      <w:suff w:val="nothing"/>
      <w:lvlText w:val=""/>
      <w:lvlJc w:val="left"/>
      <w:pPr>
        <w:pStyle w:val="981"/>
        <w:ind w:left="0" w:firstLine="0"/>
      </w:pPr>
    </w:lvl>
  </w:abstractNum>
  <w:abstractNum w:abstractNumId="24">
    <w:multiLevelType w:val="hybridMultilevel"/>
    <w:lvl w:ilvl="0">
      <w:start w:val="1"/>
      <w:numFmt w:val="bullet"/>
      <w:pStyle w:val="1917"/>
      <w:isLgl w:val="false"/>
      <w:suff w:val="tab"/>
      <w:lvlText w:val=""/>
      <w:lvlJc w:val="left"/>
      <w:pPr>
        <w:pStyle w:val="981"/>
        <w:ind w:left="482" w:hanging="420"/>
        <w:tabs>
          <w:tab w:val="num" w:pos="482" w:leader="none"/>
        </w:tabs>
      </w:pPr>
      <w:rPr>
        <w:rFonts w:ascii="Cambria" w:hAnsi="Cambria"/>
      </w:rPr>
    </w:lvl>
    <w:lvl w:ilvl="1">
      <w:start w:val="1"/>
      <w:numFmt w:val="bullet"/>
      <w:isLgl w:val="false"/>
      <w:suff w:val="tab"/>
      <w:lvlText w:val=""/>
      <w:lvlJc w:val="left"/>
      <w:pPr>
        <w:pStyle w:val="981"/>
        <w:ind w:left="902" w:hanging="420"/>
        <w:tabs>
          <w:tab w:val="num" w:pos="902" w:leader="none"/>
        </w:tabs>
      </w:pPr>
      <w:rPr>
        <w:rFonts w:ascii="Cambria" w:hAnsi="Cambria"/>
      </w:rPr>
    </w:lvl>
    <w:lvl w:ilvl="2">
      <w:start w:val="1"/>
      <w:numFmt w:val="bullet"/>
      <w:isLgl w:val="false"/>
      <w:suff w:val="tab"/>
      <w:lvlText w:val=""/>
      <w:lvlJc w:val="left"/>
      <w:pPr>
        <w:pStyle w:val="981"/>
        <w:ind w:left="1322" w:hanging="420"/>
        <w:tabs>
          <w:tab w:val="num" w:pos="1322" w:leader="none"/>
        </w:tabs>
      </w:pPr>
      <w:rPr>
        <w:rFonts w:ascii="Cambria" w:hAnsi="Cambria"/>
      </w:rPr>
    </w:lvl>
    <w:lvl w:ilvl="3">
      <w:start w:val="1"/>
      <w:numFmt w:val="bullet"/>
      <w:isLgl w:val="false"/>
      <w:suff w:val="tab"/>
      <w:lvlText w:val=""/>
      <w:lvlJc w:val="left"/>
      <w:pPr>
        <w:pStyle w:val="981"/>
        <w:ind w:left="1742" w:hanging="420"/>
        <w:tabs>
          <w:tab w:val="num" w:pos="1742" w:leader="none"/>
        </w:tabs>
      </w:pPr>
      <w:rPr>
        <w:rFonts w:ascii="Cambria" w:hAnsi="Cambria"/>
      </w:rPr>
    </w:lvl>
    <w:lvl w:ilvl="4">
      <w:start w:val="1"/>
      <w:numFmt w:val="bullet"/>
      <w:isLgl w:val="false"/>
      <w:suff w:val="tab"/>
      <w:lvlText w:val=""/>
      <w:lvlJc w:val="left"/>
      <w:pPr>
        <w:pStyle w:val="981"/>
        <w:ind w:left="2162" w:hanging="420"/>
        <w:tabs>
          <w:tab w:val="num" w:pos="2162" w:leader="none"/>
        </w:tabs>
      </w:pPr>
      <w:rPr>
        <w:rFonts w:ascii="Cambria" w:hAnsi="Cambria"/>
      </w:rPr>
    </w:lvl>
    <w:lvl w:ilvl="5">
      <w:start w:val="1"/>
      <w:numFmt w:val="bullet"/>
      <w:isLgl w:val="false"/>
      <w:suff w:val="tab"/>
      <w:lvlText w:val=""/>
      <w:lvlJc w:val="left"/>
      <w:pPr>
        <w:pStyle w:val="981"/>
        <w:ind w:left="2582" w:hanging="420"/>
        <w:tabs>
          <w:tab w:val="num" w:pos="2582" w:leader="none"/>
        </w:tabs>
      </w:pPr>
      <w:rPr>
        <w:rFonts w:ascii="Cambria" w:hAnsi="Cambria"/>
      </w:rPr>
    </w:lvl>
    <w:lvl w:ilvl="6">
      <w:start w:val="1"/>
      <w:numFmt w:val="bullet"/>
      <w:isLgl w:val="false"/>
      <w:suff w:val="tab"/>
      <w:lvlText w:val=""/>
      <w:lvlJc w:val="left"/>
      <w:pPr>
        <w:pStyle w:val="981"/>
        <w:ind w:left="3002" w:hanging="420"/>
        <w:tabs>
          <w:tab w:val="num" w:pos="3002" w:leader="none"/>
        </w:tabs>
      </w:pPr>
      <w:rPr>
        <w:rFonts w:ascii="Cambria" w:hAnsi="Cambria"/>
      </w:rPr>
    </w:lvl>
    <w:lvl w:ilvl="7">
      <w:start w:val="1"/>
      <w:numFmt w:val="bullet"/>
      <w:isLgl w:val="false"/>
      <w:suff w:val="tab"/>
      <w:lvlText w:val=""/>
      <w:lvlJc w:val="left"/>
      <w:pPr>
        <w:pStyle w:val="981"/>
        <w:ind w:left="3422" w:hanging="420"/>
        <w:tabs>
          <w:tab w:val="num" w:pos="3422" w:leader="none"/>
        </w:tabs>
      </w:pPr>
      <w:rPr>
        <w:rFonts w:ascii="Cambria" w:hAnsi="Cambria"/>
      </w:rPr>
    </w:lvl>
    <w:lvl w:ilvl="8">
      <w:start w:val="1"/>
      <w:numFmt w:val="bullet"/>
      <w:isLgl w:val="false"/>
      <w:suff w:val="tab"/>
      <w:lvlText w:val=""/>
      <w:lvlJc w:val="left"/>
      <w:pPr>
        <w:pStyle w:val="981"/>
        <w:ind w:left="3842" w:hanging="420"/>
        <w:tabs>
          <w:tab w:val="num" w:pos="3842" w:leader="none"/>
        </w:tabs>
      </w:pPr>
      <w:rPr>
        <w:rFonts w:ascii="Cambria" w:hAnsi="Cambria"/>
      </w:rPr>
    </w:lvl>
  </w:abstractNum>
  <w:abstractNum w:abstractNumId="25">
    <w:multiLevelType w:val="hybridMultilevel"/>
    <w:lvl w:ilvl="0">
      <w:start w:val="1"/>
      <w:numFmt w:val="decimal"/>
      <w:pStyle w:val="1053"/>
      <w:isLgl w:val="false"/>
      <w:suff w:val="tab"/>
      <w:lvlText w:val="%1"/>
      <w:lvlJc w:val="left"/>
      <w:pPr>
        <w:pStyle w:val="981"/>
        <w:ind w:left="-426" w:firstLine="426"/>
        <w:tabs>
          <w:tab w:val="num" w:pos="360" w:leader="none"/>
        </w:tabs>
      </w:pPr>
    </w:lvl>
    <w:lvl w:ilvl="1">
      <w:start w:val="1"/>
      <w:numFmt w:val="decimal"/>
      <w:isLgl w:val="false"/>
      <w:suff w:val="tab"/>
      <w:lvlText w:val="%1.%2"/>
      <w:lvlJc w:val="left"/>
      <w:pPr>
        <w:pStyle w:val="981"/>
        <w:ind w:left="141" w:hanging="141"/>
        <w:tabs>
          <w:tab w:val="num" w:pos="720" w:leader="none"/>
        </w:tabs>
      </w:pPr>
    </w:lvl>
    <w:lvl w:ilvl="2">
      <w:start w:val="1"/>
      <w:numFmt w:val="decimal"/>
      <w:isLgl w:val="false"/>
      <w:suff w:val="tab"/>
      <w:lvlText w:val="%1.%2.%3"/>
      <w:lvlJc w:val="left"/>
      <w:pPr>
        <w:pStyle w:val="981"/>
        <w:ind w:left="567" w:hanging="567"/>
        <w:tabs>
          <w:tab w:val="num" w:pos="1080" w:leader="none"/>
        </w:tabs>
      </w:pPr>
    </w:lvl>
    <w:lvl w:ilvl="3">
      <w:start w:val="1"/>
      <w:numFmt w:val="decimal"/>
      <w:isLgl w:val="false"/>
      <w:suff w:val="tab"/>
      <w:lvlText w:val="%1.%2.%3.%4"/>
      <w:lvlJc w:val="left"/>
      <w:pPr>
        <w:pStyle w:val="981"/>
        <w:ind w:left="1133" w:hanging="708"/>
        <w:tabs>
          <w:tab w:val="num" w:pos="1865" w:leader="none"/>
        </w:tabs>
      </w:pPr>
    </w:lvl>
    <w:lvl w:ilvl="4">
      <w:start w:val="1"/>
      <w:numFmt w:val="decimal"/>
      <w:isLgl w:val="false"/>
      <w:suff w:val="tab"/>
      <w:lvlText w:val="%1.%2.%3.%4.%5"/>
      <w:lvlJc w:val="left"/>
      <w:pPr>
        <w:pStyle w:val="981"/>
        <w:ind w:left="1700" w:hanging="850"/>
        <w:tabs>
          <w:tab w:val="num" w:pos="1700" w:leader="none"/>
        </w:tabs>
      </w:pPr>
    </w:lvl>
    <w:lvl w:ilvl="5">
      <w:start w:val="1"/>
      <w:numFmt w:val="decimal"/>
      <w:isLgl w:val="false"/>
      <w:suff w:val="tab"/>
      <w:lvlText w:val="%1.%2.%3.%4.%5.%6"/>
      <w:lvlJc w:val="left"/>
      <w:pPr>
        <w:pStyle w:val="981"/>
        <w:ind w:left="2409" w:hanging="1134"/>
        <w:tabs>
          <w:tab w:val="num" w:pos="2409" w:leader="none"/>
        </w:tabs>
      </w:pPr>
    </w:lvl>
    <w:lvl w:ilvl="6">
      <w:start w:val="1"/>
      <w:numFmt w:val="decimal"/>
      <w:isLgl w:val="false"/>
      <w:suff w:val="tab"/>
      <w:lvlText w:val="%1.%2.%3.%4.%5.%6.%7"/>
      <w:lvlJc w:val="left"/>
      <w:pPr>
        <w:pStyle w:val="981"/>
        <w:ind w:left="2976" w:hanging="1276"/>
        <w:tabs>
          <w:tab w:val="num" w:pos="2976" w:leader="none"/>
        </w:tabs>
      </w:pPr>
    </w:lvl>
    <w:lvl w:ilvl="7">
      <w:start w:val="1"/>
      <w:numFmt w:val="decimal"/>
      <w:isLgl w:val="false"/>
      <w:suff w:val="tab"/>
      <w:lvlText w:val="%1.%2.%3.%4.%5.%6.%7.%8"/>
      <w:lvlJc w:val="left"/>
      <w:pPr>
        <w:pStyle w:val="981"/>
        <w:ind w:left="3543" w:hanging="1418"/>
        <w:tabs>
          <w:tab w:val="num" w:pos="3543" w:leader="none"/>
        </w:tabs>
      </w:pPr>
    </w:lvl>
    <w:lvl w:ilvl="8">
      <w:start w:val="1"/>
      <w:numFmt w:val="decimal"/>
      <w:isLgl w:val="false"/>
      <w:suff w:val="tab"/>
      <w:lvlText w:val="%1.%2.%3.%4.%5.%6.%7.%8.%9"/>
      <w:lvlJc w:val="left"/>
      <w:pPr>
        <w:pStyle w:val="981"/>
        <w:ind w:left="4251" w:hanging="1700"/>
        <w:tabs>
          <w:tab w:val="num" w:pos="4251" w:leader="none"/>
        </w:tabs>
      </w:pPr>
    </w:lvl>
  </w:abstractNum>
  <w:abstractNum w:abstractNumId="26">
    <w:multiLevelType w:val="hybridMultilevel"/>
    <w:lvl w:ilvl="0">
      <w:start w:val="1"/>
      <w:numFmt w:val="decimal"/>
      <w:pStyle w:val="2129"/>
      <w:isLgl w:val="false"/>
      <w:suff w:val="tab"/>
      <w:lvlText w:val="%1注"/>
      <w:lvlJc w:val="left"/>
      <w:pPr>
        <w:pStyle w:val="981"/>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81"/>
        <w:ind w:left="900" w:hanging="420"/>
        <w:tabs>
          <w:tab w:val="num" w:pos="900" w:leader="none"/>
        </w:tabs>
      </w:pPr>
      <w:rPr>
        <w:rFonts w:ascii="Cambria" w:hAnsi="Cambria"/>
      </w:rPr>
    </w:lvl>
    <w:lvl w:ilvl="1">
      <w:start w:val="1"/>
      <w:numFmt w:val="bullet"/>
      <w:isLgl w:val="false"/>
      <w:suff w:val="tab"/>
      <w:lvlText w:val=""/>
      <w:lvlJc w:val="left"/>
      <w:pPr>
        <w:pStyle w:val="981"/>
        <w:ind w:left="1320" w:hanging="420"/>
        <w:tabs>
          <w:tab w:val="num" w:pos="1320" w:leader="none"/>
        </w:tabs>
      </w:pPr>
      <w:rPr>
        <w:rFonts w:ascii="Cambria" w:hAnsi="Cambria"/>
      </w:rPr>
    </w:lvl>
    <w:lvl w:ilvl="2">
      <w:start w:val="1"/>
      <w:numFmt w:val="bullet"/>
      <w:isLgl w:val="false"/>
      <w:suff w:val="tab"/>
      <w:lvlText w:val=""/>
      <w:lvlJc w:val="left"/>
      <w:pPr>
        <w:pStyle w:val="981"/>
        <w:ind w:left="1740" w:hanging="420"/>
        <w:tabs>
          <w:tab w:val="num" w:pos="1740" w:leader="none"/>
        </w:tabs>
      </w:pPr>
      <w:rPr>
        <w:rFonts w:ascii="Cambria" w:hAnsi="Cambria"/>
      </w:rPr>
    </w:lvl>
    <w:lvl w:ilvl="3">
      <w:start w:val="1"/>
      <w:numFmt w:val="bullet"/>
      <w:isLgl w:val="false"/>
      <w:suff w:val="tab"/>
      <w:lvlText w:val=""/>
      <w:lvlJc w:val="left"/>
      <w:pPr>
        <w:pStyle w:val="981"/>
        <w:ind w:left="2160" w:hanging="420"/>
        <w:tabs>
          <w:tab w:val="num" w:pos="2160" w:leader="none"/>
        </w:tabs>
      </w:pPr>
      <w:rPr>
        <w:rFonts w:ascii="Cambria" w:hAnsi="Cambria"/>
      </w:rPr>
    </w:lvl>
    <w:lvl w:ilvl="4">
      <w:start w:val="1"/>
      <w:numFmt w:val="bullet"/>
      <w:isLgl w:val="false"/>
      <w:suff w:val="tab"/>
      <w:lvlText w:val=""/>
      <w:lvlJc w:val="left"/>
      <w:pPr>
        <w:pStyle w:val="981"/>
        <w:ind w:left="2580" w:hanging="420"/>
        <w:tabs>
          <w:tab w:val="num" w:pos="2580" w:leader="none"/>
        </w:tabs>
      </w:pPr>
      <w:rPr>
        <w:rFonts w:ascii="Cambria" w:hAnsi="Cambria"/>
      </w:rPr>
    </w:lvl>
    <w:lvl w:ilvl="5">
      <w:start w:val="1"/>
      <w:numFmt w:val="bullet"/>
      <w:pStyle w:val="1523"/>
      <w:isLgl w:val="false"/>
      <w:suff w:val="tab"/>
      <w:lvlText w:val=""/>
      <w:lvlJc w:val="left"/>
      <w:pPr>
        <w:pStyle w:val="981"/>
        <w:ind w:left="3000" w:hanging="420"/>
        <w:tabs>
          <w:tab w:val="num" w:pos="3000" w:leader="none"/>
        </w:tabs>
      </w:pPr>
      <w:rPr>
        <w:rFonts w:ascii="Cambria" w:hAnsi="Cambria"/>
      </w:rPr>
    </w:lvl>
    <w:lvl w:ilvl="6">
      <w:start w:val="1"/>
      <w:numFmt w:val="bullet"/>
      <w:isLgl w:val="false"/>
      <w:suff w:val="tab"/>
      <w:lvlText w:val=""/>
      <w:lvlJc w:val="left"/>
      <w:pPr>
        <w:pStyle w:val="981"/>
        <w:ind w:left="3420" w:hanging="420"/>
        <w:tabs>
          <w:tab w:val="num" w:pos="3420" w:leader="none"/>
        </w:tabs>
      </w:pPr>
      <w:rPr>
        <w:rFonts w:ascii="Cambria" w:hAnsi="Cambria"/>
      </w:rPr>
    </w:lvl>
    <w:lvl w:ilvl="7">
      <w:start w:val="1"/>
      <w:numFmt w:val="bullet"/>
      <w:isLgl w:val="false"/>
      <w:suff w:val="tab"/>
      <w:lvlText w:val=""/>
      <w:lvlJc w:val="left"/>
      <w:pPr>
        <w:pStyle w:val="981"/>
        <w:ind w:left="3840" w:hanging="420"/>
        <w:tabs>
          <w:tab w:val="num" w:pos="3840" w:leader="none"/>
        </w:tabs>
      </w:pPr>
      <w:rPr>
        <w:rFonts w:ascii="Cambria" w:hAnsi="Cambria"/>
      </w:rPr>
    </w:lvl>
    <w:lvl w:ilvl="8">
      <w:start w:val="1"/>
      <w:numFmt w:val="bullet"/>
      <w:isLgl w:val="false"/>
      <w:suff w:val="tab"/>
      <w:lvlText w:val=""/>
      <w:lvlJc w:val="left"/>
      <w:pPr>
        <w:pStyle w:val="981"/>
        <w:ind w:left="4260" w:hanging="420"/>
        <w:tabs>
          <w:tab w:val="num" w:pos="4260" w:leader="none"/>
        </w:tabs>
      </w:pPr>
      <w:rPr>
        <w:rFonts w:ascii="Cambria" w:hAnsi="Cambria"/>
      </w:rPr>
    </w:lvl>
  </w:abstractNum>
  <w:abstractNum w:abstractNumId="28">
    <w:multiLevelType w:val="hybridMultilevel"/>
    <w:lvl w:ilvl="0">
      <w:start w:val="1"/>
      <w:numFmt w:val="bullet"/>
      <w:pStyle w:val="1778"/>
      <w:isLgl w:val="false"/>
      <w:suff w:val="tab"/>
      <w:lvlText w:val=""/>
      <w:lvlJc w:val="left"/>
      <w:pPr>
        <w:pStyle w:val="981"/>
        <w:ind w:left="987" w:hanging="420"/>
        <w:tabs>
          <w:tab w:val="num" w:pos="987" w:leader="none"/>
        </w:tabs>
      </w:pPr>
      <w:rPr>
        <w:rFonts w:ascii="Cambria" w:hAnsi="Cambria"/>
      </w:rPr>
    </w:lvl>
    <w:lvl w:ilvl="1">
      <w:start w:val="1"/>
      <w:numFmt w:val="bullet"/>
      <w:isLgl w:val="false"/>
      <w:suff w:val="tab"/>
      <w:lvlText w:val=""/>
      <w:lvlJc w:val="left"/>
      <w:pPr>
        <w:pStyle w:val="981"/>
        <w:ind w:left="1407" w:hanging="420"/>
        <w:tabs>
          <w:tab w:val="num" w:pos="1407" w:leader="none"/>
        </w:tabs>
      </w:pPr>
      <w:rPr>
        <w:rFonts w:ascii="Cambria" w:hAnsi="Cambria"/>
      </w:rPr>
    </w:lvl>
    <w:lvl w:ilvl="2">
      <w:start w:val="1"/>
      <w:numFmt w:val="bullet"/>
      <w:isLgl w:val="false"/>
      <w:suff w:val="tab"/>
      <w:lvlText w:val=""/>
      <w:lvlJc w:val="left"/>
      <w:pPr>
        <w:pStyle w:val="981"/>
        <w:ind w:left="1827" w:hanging="420"/>
        <w:tabs>
          <w:tab w:val="num" w:pos="1827" w:leader="none"/>
        </w:tabs>
      </w:pPr>
      <w:rPr>
        <w:rFonts w:ascii="Cambria" w:hAnsi="Cambria"/>
      </w:rPr>
    </w:lvl>
    <w:lvl w:ilvl="3">
      <w:start w:val="1"/>
      <w:numFmt w:val="bullet"/>
      <w:isLgl w:val="false"/>
      <w:suff w:val="tab"/>
      <w:lvlText w:val=""/>
      <w:lvlJc w:val="left"/>
      <w:pPr>
        <w:pStyle w:val="981"/>
        <w:ind w:left="2247" w:hanging="420"/>
        <w:tabs>
          <w:tab w:val="num" w:pos="2247" w:leader="none"/>
        </w:tabs>
      </w:pPr>
      <w:rPr>
        <w:rFonts w:ascii="Cambria" w:hAnsi="Cambria"/>
      </w:rPr>
    </w:lvl>
    <w:lvl w:ilvl="4">
      <w:start w:val="1"/>
      <w:numFmt w:val="bullet"/>
      <w:isLgl w:val="false"/>
      <w:suff w:val="tab"/>
      <w:lvlText w:val=""/>
      <w:lvlJc w:val="left"/>
      <w:pPr>
        <w:pStyle w:val="981"/>
        <w:ind w:left="2667" w:hanging="420"/>
        <w:tabs>
          <w:tab w:val="num" w:pos="2667" w:leader="none"/>
        </w:tabs>
      </w:pPr>
      <w:rPr>
        <w:rFonts w:ascii="Cambria" w:hAnsi="Cambria"/>
      </w:rPr>
    </w:lvl>
    <w:lvl w:ilvl="5">
      <w:start w:val="1"/>
      <w:numFmt w:val="bullet"/>
      <w:isLgl w:val="false"/>
      <w:suff w:val="tab"/>
      <w:lvlText w:val=""/>
      <w:lvlJc w:val="left"/>
      <w:pPr>
        <w:pStyle w:val="981"/>
        <w:ind w:left="3087" w:hanging="420"/>
        <w:tabs>
          <w:tab w:val="num" w:pos="3087" w:leader="none"/>
        </w:tabs>
      </w:pPr>
      <w:rPr>
        <w:rFonts w:ascii="Cambria" w:hAnsi="Cambria"/>
      </w:rPr>
    </w:lvl>
    <w:lvl w:ilvl="6">
      <w:start w:val="1"/>
      <w:numFmt w:val="bullet"/>
      <w:isLgl w:val="false"/>
      <w:suff w:val="tab"/>
      <w:lvlText w:val=""/>
      <w:lvlJc w:val="left"/>
      <w:pPr>
        <w:pStyle w:val="981"/>
        <w:ind w:left="3507" w:hanging="420"/>
        <w:tabs>
          <w:tab w:val="num" w:pos="3507" w:leader="none"/>
        </w:tabs>
      </w:pPr>
      <w:rPr>
        <w:rFonts w:ascii="Cambria" w:hAnsi="Cambria"/>
      </w:rPr>
    </w:lvl>
    <w:lvl w:ilvl="7">
      <w:start w:val="1"/>
      <w:numFmt w:val="bullet"/>
      <w:isLgl w:val="false"/>
      <w:suff w:val="tab"/>
      <w:lvlText w:val=""/>
      <w:lvlJc w:val="left"/>
      <w:pPr>
        <w:pStyle w:val="981"/>
        <w:ind w:left="3927" w:hanging="420"/>
        <w:tabs>
          <w:tab w:val="num" w:pos="3927" w:leader="none"/>
        </w:tabs>
      </w:pPr>
      <w:rPr>
        <w:rFonts w:ascii="Cambria" w:hAnsi="Cambria"/>
      </w:rPr>
    </w:lvl>
    <w:lvl w:ilvl="8">
      <w:start w:val="1"/>
      <w:numFmt w:val="bullet"/>
      <w:isLgl w:val="false"/>
      <w:suff w:val="tab"/>
      <w:lvlText w:val=""/>
      <w:lvlJc w:val="left"/>
      <w:pPr>
        <w:pStyle w:val="981"/>
        <w:ind w:left="4347" w:hanging="420"/>
        <w:tabs>
          <w:tab w:val="num" w:pos="4347" w:leader="none"/>
        </w:tabs>
      </w:pPr>
      <w:rPr>
        <w:rFonts w:ascii="Cambria" w:hAnsi="Cambria"/>
      </w:rPr>
    </w:lvl>
  </w:abstractNum>
  <w:abstractNum w:abstractNumId="29">
    <w:multiLevelType w:val="hybridMultilevel"/>
    <w:lvl w:ilvl="0">
      <w:start w:val="1"/>
      <w:numFmt w:val="bullet"/>
      <w:pStyle w:val="2006"/>
      <w:isLgl w:val="false"/>
      <w:suff w:val="tab"/>
      <w:lvlText w:val=""/>
      <w:lvlJc w:val="left"/>
      <w:pPr>
        <w:pStyle w:val="981"/>
        <w:ind w:left="620" w:hanging="420"/>
      </w:pPr>
      <w:rPr>
        <w:rFonts w:ascii="Cambria" w:hAnsi="Cambria"/>
      </w:r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30">
    <w:multiLevelType w:val="hybridMultilevel"/>
    <w:lvl w:ilvl="0">
      <w:start w:val="1"/>
      <w:numFmt w:val="bullet"/>
      <w:pStyle w:val="1768"/>
      <w:isLgl w:val="false"/>
      <w:suff w:val="tab"/>
      <w:lvlText w:val=""/>
      <w:lvlJc w:val="left"/>
      <w:pPr>
        <w:pStyle w:val="981"/>
        <w:ind w:left="397" w:hanging="397"/>
        <w:tabs>
          <w:tab w:val="num" w:pos="397" w:leader="none"/>
        </w:tabs>
      </w:pPr>
      <w:rPr>
        <w:rFonts w:ascii="Cambria" w:hAnsi="Cambria"/>
        <w:sz w:val="15"/>
        <w:szCs w:val="15"/>
      </w:rPr>
    </w:lvl>
    <w:lvl w:ilvl="1">
      <w:start w:val="1"/>
      <w:numFmt w:val="bullet"/>
      <w:isLgl w:val="false"/>
      <w:suff w:val="tab"/>
      <w:lvlText w:val=""/>
      <w:lvlJc w:val="left"/>
      <w:pPr>
        <w:pStyle w:val="981"/>
        <w:ind w:left="-2846" w:hanging="420"/>
        <w:tabs>
          <w:tab w:val="num" w:pos="-2846" w:leader="none"/>
        </w:tabs>
      </w:pPr>
      <w:rPr>
        <w:rFonts w:ascii="Cambria" w:hAnsi="Cambria"/>
      </w:rPr>
    </w:lvl>
    <w:lvl w:ilvl="2">
      <w:start w:val="1"/>
      <w:numFmt w:val="bullet"/>
      <w:isLgl w:val="false"/>
      <w:suff w:val="tab"/>
      <w:lvlText w:val=""/>
      <w:lvlJc w:val="left"/>
      <w:pPr>
        <w:pStyle w:val="981"/>
        <w:ind w:left="-2426" w:hanging="420"/>
        <w:tabs>
          <w:tab w:val="num" w:pos="-2426" w:leader="none"/>
        </w:tabs>
      </w:pPr>
      <w:rPr>
        <w:rFonts w:ascii="Cambria" w:hAnsi="Cambria"/>
      </w:rPr>
    </w:lvl>
    <w:lvl w:ilvl="3">
      <w:start w:val="1"/>
      <w:numFmt w:val="bullet"/>
      <w:isLgl w:val="false"/>
      <w:suff w:val="tab"/>
      <w:lvlText w:val=""/>
      <w:lvlJc w:val="left"/>
      <w:pPr>
        <w:pStyle w:val="981"/>
        <w:ind w:left="-2006" w:hanging="420"/>
        <w:tabs>
          <w:tab w:val="num" w:pos="-2006" w:leader="none"/>
        </w:tabs>
      </w:pPr>
      <w:rPr>
        <w:rFonts w:ascii="Cambria" w:hAnsi="Cambria"/>
      </w:rPr>
    </w:lvl>
    <w:lvl w:ilvl="4">
      <w:start w:val="1"/>
      <w:numFmt w:val="bullet"/>
      <w:isLgl w:val="false"/>
      <w:suff w:val="tab"/>
      <w:lvlText w:val=""/>
      <w:lvlJc w:val="left"/>
      <w:pPr>
        <w:pStyle w:val="981"/>
        <w:ind w:left="-1586" w:hanging="420"/>
        <w:tabs>
          <w:tab w:val="num" w:pos="-1586" w:leader="none"/>
        </w:tabs>
      </w:pPr>
      <w:rPr>
        <w:rFonts w:ascii="Cambria" w:hAnsi="Cambria"/>
      </w:rPr>
    </w:lvl>
    <w:lvl w:ilvl="5">
      <w:start w:val="1"/>
      <w:numFmt w:val="bullet"/>
      <w:isLgl w:val="false"/>
      <w:suff w:val="tab"/>
      <w:lvlText w:val=""/>
      <w:lvlJc w:val="left"/>
      <w:pPr>
        <w:pStyle w:val="981"/>
        <w:ind w:left="-1166" w:hanging="420"/>
        <w:tabs>
          <w:tab w:val="num" w:pos="-1166" w:leader="none"/>
        </w:tabs>
      </w:pPr>
      <w:rPr>
        <w:rFonts w:ascii="Cambria" w:hAnsi="Cambria"/>
      </w:rPr>
    </w:lvl>
    <w:lvl w:ilvl="6">
      <w:start w:val="1"/>
      <w:numFmt w:val="bullet"/>
      <w:isLgl w:val="false"/>
      <w:suff w:val="tab"/>
      <w:lvlText w:val=""/>
      <w:lvlJc w:val="left"/>
      <w:pPr>
        <w:pStyle w:val="981"/>
        <w:ind w:left="-746" w:hanging="420"/>
        <w:tabs>
          <w:tab w:val="num" w:pos="-746" w:leader="none"/>
        </w:tabs>
      </w:pPr>
      <w:rPr>
        <w:rFonts w:ascii="Cambria" w:hAnsi="Cambria"/>
      </w:rPr>
    </w:lvl>
    <w:lvl w:ilvl="7">
      <w:start w:val="1"/>
      <w:numFmt w:val="bullet"/>
      <w:isLgl w:val="false"/>
      <w:suff w:val="tab"/>
      <w:lvlText w:val=""/>
      <w:lvlJc w:val="left"/>
      <w:pPr>
        <w:pStyle w:val="981"/>
        <w:ind w:left="-326" w:hanging="420"/>
        <w:tabs>
          <w:tab w:val="num" w:pos="-326" w:leader="none"/>
        </w:tabs>
      </w:pPr>
      <w:rPr>
        <w:rFonts w:ascii="Cambria" w:hAnsi="Cambria"/>
      </w:rPr>
    </w:lvl>
    <w:lvl w:ilvl="8">
      <w:start w:val="1"/>
      <w:numFmt w:val="bullet"/>
      <w:isLgl w:val="false"/>
      <w:suff w:val="tab"/>
      <w:lvlText w:val=""/>
      <w:lvlJc w:val="left"/>
      <w:pPr>
        <w:pStyle w:val="981"/>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81"/>
        <w:ind w:left="425" w:hanging="425"/>
      </w:pPr>
      <w:rPr>
        <w:rFonts w:hint="eastAsia"/>
      </w:rPr>
    </w:lvl>
    <w:lvl w:ilvl="1">
      <w:start w:val="1"/>
      <w:numFmt w:val="decimal"/>
      <w:isLgl w:val="false"/>
      <w:suff w:val="tab"/>
      <w:lvlText w:val="%1.%2"/>
      <w:lvlJc w:val="left"/>
      <w:pPr>
        <w:pStyle w:val="981"/>
        <w:ind w:left="992" w:hanging="567"/>
      </w:pPr>
    </w:lvl>
    <w:lvl w:ilvl="2">
      <w:start w:val="1"/>
      <w:numFmt w:val="decimal"/>
      <w:isLgl w:val="false"/>
      <w:suff w:val="tab"/>
      <w:lvlText w:val="%1.%2.%3"/>
      <w:lvlJc w:val="left"/>
      <w:pPr>
        <w:pStyle w:val="981"/>
        <w:ind w:left="1418" w:hanging="567"/>
      </w:pPr>
    </w:lvl>
    <w:lvl w:ilvl="3">
      <w:start w:val="1"/>
      <w:numFmt w:val="decimal"/>
      <w:isLgl w:val="false"/>
      <w:suff w:val="tab"/>
      <w:lvlText w:val="%1.%2.%3.%4"/>
      <w:lvlJc w:val="left"/>
      <w:pPr>
        <w:pStyle w:val="981"/>
        <w:ind w:left="1984" w:hanging="708"/>
      </w:pPr>
    </w:lvl>
    <w:lvl w:ilvl="4">
      <w:start w:val="1"/>
      <w:numFmt w:val="decimal"/>
      <w:pStyle w:val="1757"/>
      <w:isLgl w:val="false"/>
      <w:suff w:val="tab"/>
      <w:lvlText w:val="%1.%2.%3.%4.%5"/>
      <w:lvlJc w:val="left"/>
      <w:pPr>
        <w:pStyle w:val="981"/>
        <w:ind w:left="1984" w:hanging="850"/>
      </w:pPr>
    </w:lvl>
    <w:lvl w:ilvl="5">
      <w:start w:val="1"/>
      <w:numFmt w:val="decimal"/>
      <w:isLgl w:val="false"/>
      <w:suff w:val="tab"/>
      <w:lvlText w:val="%1.%2.%3.%4.%5.%6"/>
      <w:lvlJc w:val="left"/>
      <w:pPr>
        <w:pStyle w:val="981"/>
        <w:ind w:left="2694" w:hanging="1134"/>
      </w:pPr>
    </w:lvl>
    <w:lvl w:ilvl="6">
      <w:start w:val="1"/>
      <w:numFmt w:val="decimal"/>
      <w:isLgl w:val="false"/>
      <w:suff w:val="tab"/>
      <w:lvlText w:val="%1.%2.%3.%4.%5.%6.%7"/>
      <w:lvlJc w:val="left"/>
      <w:pPr>
        <w:pStyle w:val="981"/>
        <w:ind w:left="3827" w:hanging="1276"/>
      </w:pPr>
    </w:lvl>
    <w:lvl w:ilvl="7">
      <w:start w:val="1"/>
      <w:numFmt w:val="decimal"/>
      <w:isLgl w:val="false"/>
      <w:suff w:val="tab"/>
      <w:lvlText w:val="%1.%2.%3.%4.%5.%6.%7.%8"/>
      <w:lvlJc w:val="left"/>
      <w:pPr>
        <w:pStyle w:val="981"/>
        <w:ind w:left="4394" w:hanging="1418"/>
      </w:pPr>
    </w:lvl>
    <w:lvl w:ilvl="8">
      <w:start w:val="1"/>
      <w:numFmt w:val="decimal"/>
      <w:isLgl w:val="false"/>
      <w:suff w:val="tab"/>
      <w:lvlText w:val="%1.%2.%3.%4.%5.%6.%7.%8.%9"/>
      <w:lvlJc w:val="left"/>
      <w:pPr>
        <w:pStyle w:val="981"/>
        <w:ind w:left="5102" w:hanging="1700"/>
      </w:pPr>
    </w:lvl>
  </w:abstractNum>
  <w:abstractNum w:abstractNumId="32">
    <w:multiLevelType w:val="hybridMultilevel"/>
    <w:lvl w:ilvl="0">
      <w:start w:val="1"/>
      <w:numFmt w:val="bullet"/>
      <w:isLgl w:val="false"/>
      <w:suff w:val="tab"/>
      <w:lvlText w:val=""/>
      <w:lvlJc w:val="left"/>
      <w:pPr>
        <w:pStyle w:val="981"/>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4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81"/>
        <w:ind w:left="0" w:firstLine="561"/>
      </w:pPr>
      <w:rPr>
        <w:rFonts w:hint="eastAsia"/>
      </w:rPr>
    </w:lvl>
    <w:lvl w:ilvl="1">
      <w:start w:val="1"/>
      <w:numFmt w:val="taiwaneseCountingThousand"/>
      <w:isLgl w:val="false"/>
      <w:suff w:val="nothing"/>
      <w:lvlText w:val="（%2）"/>
      <w:lvlJc w:val="left"/>
      <w:pPr>
        <w:pStyle w:val="981"/>
        <w:ind w:left="0" w:firstLine="561"/>
      </w:pPr>
      <w:rPr>
        <w:rFonts w:hint="eastAsia"/>
      </w:rPr>
    </w:lvl>
    <w:lvl w:ilvl="2">
      <w:start w:val="1"/>
      <w:numFmt w:val="decimal"/>
      <w:pStyle w:val="1800"/>
      <w:isLgl w:val="false"/>
      <w:suff w:val="nothing"/>
      <w:lvlText w:val="%3、"/>
      <w:lvlJc w:val="left"/>
      <w:pPr>
        <w:pStyle w:val="981"/>
        <w:ind w:left="0" w:firstLine="561"/>
      </w:pPr>
      <w:rPr>
        <w:rFonts w:hint="eastAsia"/>
      </w:rPr>
    </w:lvl>
    <w:lvl w:ilvl="3">
      <w:start w:val="1"/>
      <w:numFmt w:val="decimal"/>
      <w:pStyle w:val="2133"/>
      <w:isLgl w:val="false"/>
      <w:suff w:val="nothing"/>
      <w:lvlText w:val="（%4）"/>
      <w:lvlJc w:val="left"/>
      <w:pPr>
        <w:pStyle w:val="981"/>
        <w:ind w:left="0" w:firstLine="561"/>
      </w:pPr>
      <w:rPr>
        <w:rFonts w:hint="eastAsia"/>
      </w:rPr>
    </w:lvl>
    <w:lvl w:ilvl="4">
      <w:start w:val="1"/>
      <w:numFmt w:val="decimal"/>
      <w:pStyle w:val="1977"/>
      <w:isLgl w:val="false"/>
      <w:suff w:val="tab"/>
      <w:lvlText w:val="%1.%2.%3.%4.%5"/>
      <w:lvlJc w:val="left"/>
      <w:pPr>
        <w:pStyle w:val="981"/>
        <w:ind w:left="608" w:hanging="1008"/>
        <w:tabs>
          <w:tab w:val="num" w:pos="608" w:leader="none"/>
        </w:tabs>
      </w:pPr>
      <w:rPr>
        <w:rFonts w:hint="eastAsia"/>
      </w:rPr>
    </w:lvl>
    <w:lvl w:ilvl="5">
      <w:start w:val="1"/>
      <w:numFmt w:val="decimal"/>
      <w:pStyle w:val="1608"/>
      <w:isLgl w:val="false"/>
      <w:suff w:val="tab"/>
      <w:lvlText w:val="%1.%2.%3.%4.%5.%6"/>
      <w:lvlJc w:val="left"/>
      <w:pPr>
        <w:pStyle w:val="981"/>
        <w:ind w:left="752" w:hanging="1152"/>
        <w:tabs>
          <w:tab w:val="num" w:pos="752" w:leader="none"/>
        </w:tabs>
      </w:pPr>
      <w:rPr>
        <w:rFonts w:hint="eastAsia"/>
      </w:rPr>
    </w:lvl>
    <w:lvl w:ilvl="6">
      <w:start w:val="1"/>
      <w:numFmt w:val="decimal"/>
      <w:pStyle w:val="1843"/>
      <w:isLgl w:val="false"/>
      <w:suff w:val="tab"/>
      <w:lvlText w:val="%1.%2.%3.%4.%5.%6.%7"/>
      <w:lvlJc w:val="left"/>
      <w:pPr>
        <w:pStyle w:val="981"/>
        <w:ind w:left="896" w:hanging="1296"/>
        <w:tabs>
          <w:tab w:val="num" w:pos="896" w:leader="none"/>
        </w:tabs>
      </w:pPr>
      <w:rPr>
        <w:rFonts w:hint="eastAsia"/>
      </w:rPr>
    </w:lvl>
    <w:lvl w:ilvl="7">
      <w:start w:val="1"/>
      <w:numFmt w:val="decimal"/>
      <w:isLgl w:val="false"/>
      <w:suff w:val="tab"/>
      <w:lvlText w:val="%1.%2.%3.%4.%5.%6.%7.%8"/>
      <w:lvlJc w:val="left"/>
      <w:pPr>
        <w:pStyle w:val="981"/>
        <w:ind w:left="1040" w:hanging="1440"/>
        <w:tabs>
          <w:tab w:val="num" w:pos="1040" w:leader="none"/>
        </w:tabs>
      </w:pPr>
      <w:rPr>
        <w:rFonts w:hint="eastAsia"/>
      </w:rPr>
    </w:lvl>
    <w:lvl w:ilvl="8">
      <w:start w:val="1"/>
      <w:numFmt w:val="decimal"/>
      <w:isLgl w:val="false"/>
      <w:suff w:val="tab"/>
      <w:lvlText w:val="%1.%2.%3.%4.%5.%6.%7.%8.%9"/>
      <w:lvlJc w:val="left"/>
      <w:pPr>
        <w:pStyle w:val="981"/>
        <w:ind w:left="1184" w:hanging="1584"/>
        <w:tabs>
          <w:tab w:val="num" w:pos="1184" w:leader="none"/>
        </w:tabs>
      </w:pPr>
      <w:rPr>
        <w:rFonts w:hint="eastAsia"/>
      </w:rPr>
    </w:lvl>
  </w:abstractNum>
  <w:abstractNum w:abstractNumId="34">
    <w:multiLevelType w:val="hybridMultilevel"/>
    <w:lvl w:ilvl="0">
      <w:start w:val="1"/>
      <w:numFmt w:val="bullet"/>
      <w:pStyle w:val="1565"/>
      <w:isLgl w:val="false"/>
      <w:suff w:val="tab"/>
      <w:lvlText w:val=""/>
      <w:lvlJc w:val="left"/>
      <w:pPr>
        <w:pStyle w:val="981"/>
        <w:ind w:left="857" w:hanging="420"/>
        <w:tabs>
          <w:tab w:val="num" w:pos="857" w:leader="none"/>
        </w:tabs>
      </w:pPr>
      <w:rPr>
        <w:rFonts w:ascii="Cambria" w:hAnsi="Cambria"/>
      </w:rPr>
    </w:lvl>
    <w:lvl w:ilvl="1">
      <w:start w:val="1"/>
      <w:numFmt w:val="bullet"/>
      <w:pStyle w:val="1564"/>
      <w:isLgl w:val="false"/>
      <w:suff w:val="tab"/>
      <w:lvlText w:val=""/>
      <w:lvlJc w:val="left"/>
      <w:pPr>
        <w:pStyle w:val="981"/>
        <w:ind w:left="1277" w:hanging="420"/>
        <w:tabs>
          <w:tab w:val="num" w:pos="1277" w:leader="none"/>
        </w:tabs>
      </w:pPr>
      <w:rPr>
        <w:rFonts w:ascii="Cambria" w:hAnsi="Cambria"/>
      </w:rPr>
    </w:lvl>
    <w:lvl w:ilvl="2">
      <w:start w:val="1"/>
      <w:numFmt w:val="bullet"/>
      <w:pStyle w:val="1570"/>
      <w:isLgl w:val="false"/>
      <w:suff w:val="tab"/>
      <w:lvlText w:val=""/>
      <w:lvlJc w:val="left"/>
      <w:pPr>
        <w:pStyle w:val="981"/>
        <w:ind w:left="1697" w:hanging="420"/>
        <w:tabs>
          <w:tab w:val="num" w:pos="1697" w:leader="none"/>
        </w:tabs>
      </w:pPr>
      <w:rPr>
        <w:rFonts w:ascii="Cambria" w:hAnsi="Cambria"/>
      </w:rPr>
    </w:lvl>
    <w:lvl w:ilvl="3">
      <w:start w:val="1"/>
      <w:numFmt w:val="decimal"/>
      <w:pStyle w:val="1569"/>
      <w:isLgl w:val="false"/>
      <w:suff w:val="tab"/>
      <w:lvlText w:val="%4."/>
      <w:lvlJc w:val="left"/>
      <w:pPr>
        <w:pStyle w:val="981"/>
        <w:ind w:left="2880" w:hanging="360"/>
        <w:tabs>
          <w:tab w:val="num" w:pos="2880" w:leader="none"/>
        </w:tabs>
      </w:pPr>
    </w:lvl>
    <w:lvl w:ilvl="4">
      <w:start w:val="1"/>
      <w:numFmt w:val="decimal"/>
      <w:isLgl w:val="false"/>
      <w:suff w:val="tab"/>
      <w:lvlText w:val="%5."/>
      <w:lvlJc w:val="left"/>
      <w:pPr>
        <w:pStyle w:val="981"/>
        <w:ind w:left="3600" w:hanging="360"/>
        <w:tabs>
          <w:tab w:val="num" w:pos="3600" w:leader="none"/>
        </w:tabs>
      </w:pPr>
    </w:lvl>
    <w:lvl w:ilvl="5">
      <w:start w:val="1"/>
      <w:numFmt w:val="decimal"/>
      <w:isLgl w:val="false"/>
      <w:suff w:val="tab"/>
      <w:lvlText w:val="%6."/>
      <w:lvlJc w:val="left"/>
      <w:pPr>
        <w:pStyle w:val="981"/>
        <w:ind w:left="4320" w:hanging="360"/>
        <w:tabs>
          <w:tab w:val="num" w:pos="4320" w:leader="none"/>
        </w:tabs>
      </w:pPr>
    </w:lvl>
    <w:lvl w:ilvl="6">
      <w:start w:val="1"/>
      <w:numFmt w:val="decimal"/>
      <w:isLgl w:val="false"/>
      <w:suff w:val="tab"/>
      <w:lvlText w:val="%7."/>
      <w:lvlJc w:val="left"/>
      <w:pPr>
        <w:pStyle w:val="981"/>
        <w:ind w:left="5040" w:hanging="360"/>
        <w:tabs>
          <w:tab w:val="num" w:pos="5040" w:leader="none"/>
        </w:tabs>
      </w:pPr>
    </w:lvl>
    <w:lvl w:ilvl="7">
      <w:start w:val="1"/>
      <w:numFmt w:val="decimal"/>
      <w:isLgl w:val="false"/>
      <w:suff w:val="tab"/>
      <w:lvlText w:val="%8."/>
      <w:lvlJc w:val="left"/>
      <w:pPr>
        <w:pStyle w:val="981"/>
        <w:ind w:left="5760" w:hanging="360"/>
        <w:tabs>
          <w:tab w:val="num" w:pos="5760" w:leader="none"/>
        </w:tabs>
      </w:pPr>
    </w:lvl>
    <w:lvl w:ilvl="8">
      <w:start w:val="1"/>
      <w:numFmt w:val="decimal"/>
      <w:isLgl w:val="false"/>
      <w:suff w:val="tab"/>
      <w:lvlText w:val="%9."/>
      <w:lvlJc w:val="left"/>
      <w:pPr>
        <w:pStyle w:val="981"/>
        <w:ind w:left="6480" w:hanging="360"/>
        <w:tabs>
          <w:tab w:val="num" w:pos="6480" w:leader="none"/>
        </w:tabs>
      </w:pPr>
    </w:lvl>
  </w:abstractNum>
  <w:abstractNum w:abstractNumId="35">
    <w:multiLevelType w:val="hybridMultilevel"/>
    <w:lvl w:ilvl="0">
      <w:start w:val="1"/>
      <w:numFmt w:val="decimal"/>
      <w:pStyle w:val="1854"/>
      <w:isLgl w:val="false"/>
      <w:suff w:val="tab"/>
      <w:lvlText w:val="%1、"/>
      <w:lvlJc w:val="left"/>
      <w:pPr>
        <w:pStyle w:val="981"/>
        <w:ind w:left="360" w:hanging="360"/>
        <w:tabs>
          <w:tab w:val="num" w:pos="360" w:leader="none"/>
        </w:tabs>
      </w:p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36">
    <w:multiLevelType w:val="hybridMultilevel"/>
    <w:lvl w:ilvl="0">
      <w:start w:val="1"/>
      <w:numFmt w:val="decimal"/>
      <w:pStyle w:val="1687"/>
      <w:isLgl w:val="false"/>
      <w:suff w:val="tab"/>
      <w:lvlText w:val="第%1章"/>
      <w:lvlJc w:val="center"/>
      <w:pPr>
        <w:pStyle w:val="981"/>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81"/>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81"/>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81"/>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81"/>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81"/>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81"/>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81"/>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81"/>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70"/>
      <w:isLgl w:val="false"/>
      <w:suff w:val="tab"/>
      <w:lvlText w:val="第%1章"/>
      <w:lvlJc w:val="left"/>
      <w:pPr>
        <w:pStyle w:val="981"/>
        <w:ind w:left="5245" w:hanging="992"/>
      </w:pPr>
      <w:rPr>
        <w:rFonts w:hint="eastAsia"/>
      </w:rPr>
    </w:lvl>
    <w:lvl w:ilvl="1">
      <w:start w:val="1"/>
      <w:numFmt w:val="decimal"/>
      <w:isLgl w:val="false"/>
      <w:suff w:val="tab"/>
      <w:lvlText w:val="%1.%2"/>
      <w:lvlJc w:val="left"/>
      <w:pPr>
        <w:pStyle w:val="981"/>
        <w:ind w:left="992" w:hanging="992"/>
      </w:pPr>
      <w:rPr>
        <w:rFonts w:hint="eastAsia"/>
      </w:rPr>
    </w:lvl>
    <w:lvl w:ilvl="2">
      <w:start w:val="1"/>
      <w:numFmt w:val="decimal"/>
      <w:isLgl w:val="false"/>
      <w:suff w:val="tab"/>
      <w:lvlText w:val="%1.%2.%3"/>
      <w:lvlJc w:val="left"/>
      <w:pPr>
        <w:pStyle w:val="981"/>
        <w:ind w:left="1247" w:hanging="1247"/>
      </w:pPr>
      <w:rPr>
        <w:rFonts w:hint="eastAsia"/>
      </w:rPr>
    </w:lvl>
    <w:lvl w:ilvl="3">
      <w:start w:val="1"/>
      <w:numFmt w:val="decimal"/>
      <w:isLgl w:val="false"/>
      <w:suff w:val="tab"/>
      <w:lvlText w:val="%4)"/>
      <w:lvlJc w:val="left"/>
      <w:pPr>
        <w:pStyle w:val="981"/>
        <w:ind w:left="992" w:hanging="992"/>
      </w:pPr>
      <w:rPr>
        <w:rFonts w:hint="eastAsia"/>
      </w:rPr>
    </w:lvl>
    <w:lvl w:ilvl="4">
      <w:start w:val="1"/>
      <w:numFmt w:val="decimal"/>
      <w:pStyle w:val="1300"/>
      <w:isLgl w:val="false"/>
      <w:suff w:val="tab"/>
      <w:lvlText w:val="(%5)"/>
      <w:lvlJc w:val="left"/>
      <w:pPr>
        <w:pStyle w:val="981"/>
        <w:ind w:left="624" w:hanging="624"/>
      </w:pPr>
      <w:rPr>
        <w:rFonts w:hint="eastAsia"/>
      </w:rPr>
    </w:lvl>
    <w:lvl w:ilvl="5">
      <w:start w:val="1"/>
      <w:numFmt w:val="decimal"/>
      <w:isLgl w:val="false"/>
      <w:suff w:val="tab"/>
      <w:lvlText w:val="%1.%2.%3.%4.%5.%6"/>
      <w:lvlJc w:val="left"/>
      <w:pPr>
        <w:pStyle w:val="981"/>
        <w:ind w:left="3260" w:hanging="1134"/>
      </w:pPr>
      <w:rPr>
        <w:rFonts w:hint="eastAsia"/>
      </w:rPr>
    </w:lvl>
    <w:lvl w:ilvl="6">
      <w:start w:val="1"/>
      <w:numFmt w:val="decimal"/>
      <w:isLgl w:val="false"/>
      <w:suff w:val="tab"/>
      <w:lvlText w:val="%1.%2.%3.%4.%5.%6.%7"/>
      <w:lvlJc w:val="left"/>
      <w:pPr>
        <w:pStyle w:val="981"/>
        <w:ind w:left="3827" w:hanging="1276"/>
      </w:pPr>
      <w:rPr>
        <w:rFonts w:hint="eastAsia"/>
      </w:rPr>
    </w:lvl>
    <w:lvl w:ilvl="7">
      <w:start w:val="1"/>
      <w:numFmt w:val="decimal"/>
      <w:isLgl w:val="false"/>
      <w:suff w:val="tab"/>
      <w:lvlText w:val="%1.%2.%3.%4.%5.%6.%7.%8"/>
      <w:lvlJc w:val="left"/>
      <w:pPr>
        <w:pStyle w:val="981"/>
        <w:ind w:left="4394" w:hanging="1418"/>
      </w:pPr>
      <w:rPr>
        <w:rFonts w:hint="eastAsia"/>
      </w:rPr>
    </w:lvl>
    <w:lvl w:ilvl="8">
      <w:start w:val="1"/>
      <w:numFmt w:val="decimal"/>
      <w:isLgl w:val="false"/>
      <w:suff w:val="tab"/>
      <w:lvlText w:val="%1.%2.%3.%4.%5.%6.%7.%8.%9"/>
      <w:lvlJc w:val="left"/>
      <w:pPr>
        <w:pStyle w:val="981"/>
        <w:ind w:left="5102" w:hanging="1700"/>
      </w:pPr>
      <w:rPr>
        <w:rFonts w:hint="eastAsia"/>
      </w:rPr>
    </w:lvl>
  </w:abstractNum>
  <w:abstractNum w:abstractNumId="38">
    <w:multiLevelType w:val="hybridMultilevel"/>
    <w:lvl w:ilvl="0">
      <w:start w:val="2"/>
      <w:numFmt w:val="chineseCountingThousand"/>
      <w:pStyle w:val="2074"/>
      <w:isLgl w:val="false"/>
      <w:suff w:val="nothing"/>
      <w:lvlText w:val="第%1部分"/>
      <w:lvlJc w:val="center"/>
      <w:pPr>
        <w:pStyle w:val="981"/>
        <w:ind w:left="432" w:firstLine="288"/>
      </w:pPr>
      <w:rPr>
        <w:rFonts w:hint="eastAsia"/>
        <w:sz w:val="28"/>
        <w:szCs w:val="28"/>
        <w:lang w:val="en-US"/>
      </w:rPr>
    </w:lvl>
    <w:lvl w:ilvl="1">
      <w:start w:val="1"/>
      <w:numFmt w:val="chineseCountingThousand"/>
      <w:isLgl w:val="false"/>
      <w:suff w:val="nothing"/>
      <w:lvlText w:val="%2、"/>
      <w:lvlJc w:val="left"/>
      <w:pPr>
        <w:pStyle w:val="981"/>
        <w:ind w:left="360" w:firstLine="0"/>
      </w:pPr>
      <w:rPr>
        <w:rFonts w:hint="eastAsia"/>
        <w:lang w:val="en-US"/>
      </w:rPr>
    </w:lvl>
    <w:lvl w:ilvl="2">
      <w:start w:val="1"/>
      <w:numFmt w:val="chineseCountingThousand"/>
      <w:isLgl w:val="false"/>
      <w:suff w:val="nothing"/>
      <w:lvlText w:val="(%3)"/>
      <w:lvlJc w:val="left"/>
      <w:pPr>
        <w:pStyle w:val="981"/>
        <w:ind w:left="0" w:firstLine="0"/>
      </w:pPr>
      <w:rPr>
        <w:rFonts w:hint="eastAsia"/>
      </w:rPr>
    </w:lvl>
    <w:lvl w:ilvl="3">
      <w:start w:val="1"/>
      <w:numFmt w:val="decimal"/>
      <w:isLgl w:val="false"/>
      <w:suff w:val="nothing"/>
      <w:lvlText w:val="%4、"/>
      <w:lvlJc w:val="left"/>
      <w:pPr>
        <w:pStyle w:val="981"/>
        <w:ind w:left="0" w:firstLine="0"/>
      </w:pPr>
      <w:rPr>
        <w:rFonts w:hint="eastAsia"/>
      </w:rPr>
    </w:lvl>
    <w:lvl w:ilvl="4">
      <w:start w:val="1"/>
      <w:numFmt w:val="upperLetter"/>
      <w:isLgl w:val="false"/>
      <w:suff w:val="nothing"/>
      <w:lvlText w:val="%5、"/>
      <w:lvlJc w:val="left"/>
      <w:pPr>
        <w:pStyle w:val="981"/>
        <w:ind w:left="0" w:firstLine="0"/>
      </w:pPr>
      <w:rPr>
        <w:rFonts w:hint="eastAsia"/>
      </w:rPr>
    </w:lvl>
    <w:lvl w:ilvl="5">
      <w:start w:val="1"/>
      <w:numFmt w:val="decimal"/>
      <w:isLgl w:val="false"/>
      <w:suff w:val="nothing"/>
      <w:lvlText w:val=""/>
      <w:lvlJc w:val="left"/>
      <w:pPr>
        <w:pStyle w:val="981"/>
        <w:ind w:left="0" w:firstLine="0"/>
      </w:pPr>
      <w:rPr>
        <w:rFonts w:hint="eastAsia"/>
      </w:rPr>
    </w:lvl>
    <w:lvl w:ilvl="6">
      <w:start w:val="1"/>
      <w:numFmt w:val="decimal"/>
      <w:isLgl w:val="false"/>
      <w:suff w:val="nothing"/>
      <w:lvlText w:val=""/>
      <w:lvlJc w:val="left"/>
      <w:pPr>
        <w:pStyle w:val="981"/>
        <w:ind w:left="0" w:firstLine="0"/>
      </w:pPr>
      <w:rPr>
        <w:rFonts w:hint="eastAsia"/>
      </w:rPr>
    </w:lvl>
    <w:lvl w:ilvl="7">
      <w:start w:val="1"/>
      <w:numFmt w:val="decimal"/>
      <w:isLgl w:val="false"/>
      <w:suff w:val="nothing"/>
      <w:lvlText w:val=""/>
      <w:lvlJc w:val="left"/>
      <w:pPr>
        <w:pStyle w:val="981"/>
        <w:ind w:left="0" w:firstLine="0"/>
      </w:pPr>
      <w:rPr>
        <w:rFonts w:hint="eastAsia"/>
      </w:rPr>
    </w:lvl>
    <w:lvl w:ilvl="8">
      <w:start w:val="1"/>
      <w:numFmt w:val="decimal"/>
      <w:isLgl w:val="false"/>
      <w:suff w:val="nothing"/>
      <w:lvlText w:val=""/>
      <w:lvlJc w:val="left"/>
      <w:pPr>
        <w:pStyle w:val="981"/>
        <w:ind w:left="0" w:firstLine="0"/>
      </w:pPr>
      <w:rPr>
        <w:rFonts w:hint="eastAsia"/>
      </w:rPr>
    </w:lvl>
  </w:abstractNum>
  <w:abstractNum w:abstractNumId="39">
    <w:multiLevelType w:val="hybridMultilevel"/>
    <w:lvl w:ilvl="0">
      <w:start w:val="1"/>
      <w:numFmt w:val="upperLetter"/>
      <w:pStyle w:val="1618"/>
      <w:isLgl w:val="false"/>
      <w:suff w:val="nothing"/>
      <w:lvlText w:val="附　录　%1"/>
      <w:lvlJc w:val="left"/>
      <w:pPr>
        <w:pStyle w:val="981"/>
        <w:ind w:left="0" w:firstLine="0"/>
      </w:pPr>
      <w:rPr>
        <w:rFonts w:hint="eastAsia" w:ascii="MingLiU" w:eastAsia="MingLiU"/>
        <w:b w:val="0"/>
        <w:i w:val="0"/>
        <w:sz w:val="21"/>
      </w:rPr>
    </w:lvl>
    <w:lvl w:ilvl="1">
      <w:start w:val="1"/>
      <w:numFmt w:val="decimal"/>
      <w:pStyle w:val="1617"/>
      <w:isLgl w:val="false"/>
      <w:suff w:val="nothing"/>
      <w:lvlText w:val="%2　"/>
      <w:lvlJc w:val="left"/>
      <w:pPr>
        <w:pStyle w:val="981"/>
        <w:ind w:left="0" w:firstLine="0"/>
      </w:pPr>
      <w:rPr>
        <w:rFonts w:hint="eastAsia" w:ascii="MingLiU" w:eastAsia="MingLiU"/>
        <w:b w:val="0"/>
        <w:i w:val="0"/>
        <w:spacing w:val="0"/>
        <w:sz w:val="21"/>
      </w:rPr>
    </w:lvl>
    <w:lvl w:ilvl="2">
      <w:start w:val="1"/>
      <w:numFmt w:val="decimal"/>
      <w:isLgl w:val="false"/>
      <w:suff w:val="nothing"/>
      <w:lvlText w:val="%2.%3　"/>
      <w:lvlJc w:val="left"/>
      <w:pPr>
        <w:pStyle w:val="981"/>
        <w:ind w:left="0" w:firstLine="0"/>
      </w:pPr>
      <w:rPr>
        <w:rFonts w:hint="eastAsia" w:ascii="MingLiU" w:eastAsia="MingLiU"/>
        <w:b w:val="0"/>
        <w:i w:val="0"/>
        <w:sz w:val="21"/>
      </w:rPr>
    </w:lvl>
    <w:lvl w:ilvl="3">
      <w:start w:val="1"/>
      <w:numFmt w:val="decimal"/>
      <w:isLgl w:val="false"/>
      <w:suff w:val="nothing"/>
      <w:lvlText w:val="%2.%3.%4　"/>
      <w:lvlJc w:val="left"/>
      <w:pPr>
        <w:pStyle w:val="981"/>
        <w:ind w:left="0" w:firstLine="0"/>
      </w:pPr>
      <w:rPr>
        <w:rFonts w:hint="eastAsia" w:ascii="MingLiU" w:eastAsia="MingLiU"/>
        <w:b w:val="0"/>
        <w:i w:val="0"/>
        <w:sz w:val="21"/>
      </w:rPr>
    </w:lvl>
    <w:lvl w:ilvl="4">
      <w:start w:val="1"/>
      <w:numFmt w:val="decimal"/>
      <w:isLgl w:val="false"/>
      <w:suff w:val="nothing"/>
      <w:lvlText w:val="%1.%2.%3.%4.%5　"/>
      <w:lvlJc w:val="left"/>
      <w:pPr>
        <w:pStyle w:val="981"/>
        <w:ind w:left="0" w:firstLine="0"/>
      </w:pPr>
      <w:rPr>
        <w:rFonts w:hint="eastAsia" w:ascii="MingLiU" w:eastAsia="MingLiU"/>
        <w:b w:val="0"/>
        <w:i w:val="0"/>
        <w:sz w:val="21"/>
      </w:rPr>
    </w:lvl>
    <w:lvl w:ilvl="5">
      <w:start w:val="1"/>
      <w:numFmt w:val="decimal"/>
      <w:isLgl w:val="false"/>
      <w:suff w:val="nothing"/>
      <w:lvlText w:val="%1.%2.%3.%4.%5.%6　"/>
      <w:lvlJc w:val="left"/>
      <w:pPr>
        <w:pStyle w:val="981"/>
        <w:ind w:left="0" w:firstLine="0"/>
      </w:pPr>
      <w:rPr>
        <w:rFonts w:hint="eastAsia" w:ascii="MingLiU" w:eastAsia="MingLiU"/>
        <w:b w:val="0"/>
        <w:i w:val="0"/>
        <w:sz w:val="21"/>
      </w:rPr>
    </w:lvl>
    <w:lvl w:ilvl="6">
      <w:start w:val="1"/>
      <w:numFmt w:val="decimal"/>
      <w:isLgl w:val="false"/>
      <w:suff w:val="nothing"/>
      <w:lvlText w:val="%1.%2.%3.%4.%5.%6.%7　"/>
      <w:lvlJc w:val="left"/>
      <w:pPr>
        <w:pStyle w:val="981"/>
        <w:ind w:left="0" w:firstLine="0"/>
      </w:pPr>
      <w:rPr>
        <w:rFonts w:hint="eastAsia" w:ascii="MingLiU" w:eastAsia="MingLiU"/>
        <w:b w:val="0"/>
        <w:i w:val="0"/>
        <w:sz w:val="21"/>
      </w:rPr>
    </w:lvl>
    <w:lvl w:ilvl="7">
      <w:start w:val="1"/>
      <w:numFmt w:val="decimal"/>
      <w:isLgl w:val="false"/>
      <w:suff w:val="tab"/>
      <w:lvlText w:val="%1.%2.%3.%4.%5.%6.%7.%8"/>
      <w:lvlJc w:val="left"/>
      <w:pPr>
        <w:pStyle w:val="981"/>
        <w:ind w:left="4394" w:hanging="1418"/>
        <w:tabs>
          <w:tab w:val="num" w:pos="4394" w:leader="none"/>
        </w:tabs>
      </w:pPr>
      <w:rPr>
        <w:rFonts w:hint="eastAsia"/>
      </w:rPr>
    </w:lvl>
    <w:lvl w:ilvl="8">
      <w:start w:val="1"/>
      <w:numFmt w:val="decimal"/>
      <w:isLgl w:val="false"/>
      <w:suff w:val="tab"/>
      <w:lvlText w:val="%1.%2.%3.%4.%5.%6.%7.%8.%9"/>
      <w:lvlJc w:val="left"/>
      <w:pPr>
        <w:pStyle w:val="981"/>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81"/>
        <w:ind w:left="902" w:hanging="420"/>
        <w:tabs>
          <w:tab w:val="num" w:pos="902" w:leader="none"/>
        </w:tabs>
      </w:pPr>
      <w:rPr>
        <w:rFonts w:ascii="Cambria" w:hAnsi="Cambria"/>
      </w:rPr>
    </w:lvl>
    <w:lvl w:ilvl="1">
      <w:start w:val="1"/>
      <w:numFmt w:val="bullet"/>
      <w:pStyle w:val="2044"/>
      <w:isLgl w:val="false"/>
      <w:suff w:val="tab"/>
      <w:lvlText w:val=""/>
      <w:lvlJc w:val="left"/>
      <w:pPr>
        <w:pStyle w:val="981"/>
        <w:ind w:left="1322" w:hanging="420"/>
        <w:tabs>
          <w:tab w:val="num" w:pos="1322" w:leader="none"/>
        </w:tabs>
      </w:pPr>
      <w:rPr>
        <w:rFonts w:ascii="Cambria" w:hAnsi="Cambria"/>
      </w:rPr>
    </w:lvl>
    <w:lvl w:ilvl="2">
      <w:start w:val="1"/>
      <w:numFmt w:val="bullet"/>
      <w:isLgl w:val="false"/>
      <w:suff w:val="tab"/>
      <w:lvlText w:val=""/>
      <w:lvlJc w:val="left"/>
      <w:pPr>
        <w:pStyle w:val="981"/>
        <w:ind w:left="1742" w:hanging="420"/>
        <w:tabs>
          <w:tab w:val="num" w:pos="1742" w:leader="none"/>
        </w:tabs>
      </w:pPr>
      <w:rPr>
        <w:rFonts w:ascii="Cambria" w:hAnsi="Cambria"/>
      </w:rPr>
    </w:lvl>
    <w:lvl w:ilvl="3">
      <w:start w:val="1"/>
      <w:numFmt w:val="bullet"/>
      <w:isLgl w:val="false"/>
      <w:suff w:val="tab"/>
      <w:lvlText w:val=""/>
      <w:lvlJc w:val="left"/>
      <w:pPr>
        <w:pStyle w:val="981"/>
        <w:ind w:left="2162" w:hanging="420"/>
        <w:tabs>
          <w:tab w:val="num" w:pos="2162" w:leader="none"/>
        </w:tabs>
      </w:pPr>
      <w:rPr>
        <w:rFonts w:ascii="Cambria" w:hAnsi="Cambria"/>
      </w:rPr>
    </w:lvl>
    <w:lvl w:ilvl="4">
      <w:start w:val="1"/>
      <w:numFmt w:val="bullet"/>
      <w:isLgl w:val="false"/>
      <w:suff w:val="tab"/>
      <w:lvlText w:val=""/>
      <w:lvlJc w:val="left"/>
      <w:pPr>
        <w:pStyle w:val="981"/>
        <w:ind w:left="2582" w:hanging="420"/>
        <w:tabs>
          <w:tab w:val="num" w:pos="2582" w:leader="none"/>
        </w:tabs>
      </w:pPr>
      <w:rPr>
        <w:rFonts w:ascii="Cambria" w:hAnsi="Cambria"/>
      </w:rPr>
    </w:lvl>
    <w:lvl w:ilvl="5">
      <w:start w:val="1"/>
      <w:numFmt w:val="bullet"/>
      <w:isLgl w:val="false"/>
      <w:suff w:val="tab"/>
      <w:lvlText w:val=""/>
      <w:lvlJc w:val="left"/>
      <w:pPr>
        <w:pStyle w:val="981"/>
        <w:ind w:left="3002" w:hanging="420"/>
        <w:tabs>
          <w:tab w:val="num" w:pos="3002" w:leader="none"/>
        </w:tabs>
      </w:pPr>
      <w:rPr>
        <w:rFonts w:ascii="Cambria" w:hAnsi="Cambria"/>
      </w:rPr>
    </w:lvl>
    <w:lvl w:ilvl="6">
      <w:start w:val="1"/>
      <w:numFmt w:val="bullet"/>
      <w:isLgl w:val="false"/>
      <w:suff w:val="tab"/>
      <w:lvlText w:val=""/>
      <w:lvlJc w:val="left"/>
      <w:pPr>
        <w:pStyle w:val="981"/>
        <w:ind w:left="3422" w:hanging="420"/>
        <w:tabs>
          <w:tab w:val="num" w:pos="3422" w:leader="none"/>
        </w:tabs>
      </w:pPr>
      <w:rPr>
        <w:rFonts w:ascii="Cambria" w:hAnsi="Cambria"/>
      </w:rPr>
    </w:lvl>
    <w:lvl w:ilvl="7">
      <w:start w:val="1"/>
      <w:numFmt w:val="bullet"/>
      <w:isLgl w:val="false"/>
      <w:suff w:val="tab"/>
      <w:lvlText w:val=""/>
      <w:lvlJc w:val="left"/>
      <w:pPr>
        <w:pStyle w:val="981"/>
        <w:ind w:left="3842" w:hanging="420"/>
        <w:tabs>
          <w:tab w:val="num" w:pos="3842" w:leader="none"/>
        </w:tabs>
      </w:pPr>
      <w:rPr>
        <w:rFonts w:ascii="Cambria" w:hAnsi="Cambria"/>
      </w:rPr>
    </w:lvl>
    <w:lvl w:ilvl="8">
      <w:start w:val="1"/>
      <w:numFmt w:val="bullet"/>
      <w:isLgl w:val="false"/>
      <w:suff w:val="tab"/>
      <w:lvlText w:val=""/>
      <w:lvlJc w:val="left"/>
      <w:pPr>
        <w:pStyle w:val="981"/>
        <w:ind w:left="4262" w:hanging="420"/>
        <w:tabs>
          <w:tab w:val="num" w:pos="4262" w:leader="none"/>
        </w:tabs>
      </w:pPr>
      <w:rPr>
        <w:rFonts w:ascii="Cambria" w:hAnsi="Cambria"/>
      </w:rPr>
    </w:lvl>
  </w:abstractNum>
  <w:abstractNum w:abstractNumId="41">
    <w:multiLevelType w:val="hybridMultilevel"/>
    <w:lvl w:ilvl="0">
      <w:start w:val="1"/>
      <w:numFmt w:val="decimal"/>
      <w:pStyle w:val="1984"/>
      <w:isLgl w:val="false"/>
      <w:suff w:val="tab"/>
      <w:lvlText w:val="%1——"/>
      <w:lvlJc w:val="left"/>
      <w:pPr>
        <w:pStyle w:val="981"/>
        <w:ind w:left="840" w:hanging="420"/>
        <w:tabs>
          <w:tab w:val="num" w:pos="1140" w:leader="none"/>
        </w:tabs>
      </w:pPr>
      <w:rPr>
        <w:rFonts w:hint="eastAsia"/>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1904"/>
    <w:next w:val="1904"/>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1904"/>
    <w:next w:val="1904"/>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1904"/>
    <w:next w:val="1904"/>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1904"/>
    <w:next w:val="1904"/>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1904"/>
    <w:next w:val="1904"/>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1904"/>
    <w:next w:val="1904"/>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1904"/>
    <w:next w:val="1904"/>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1904"/>
    <w:next w:val="1904"/>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1904"/>
    <w:next w:val="1904"/>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1904"/>
    <w:uiPriority w:val="34"/>
    <w:qFormat/>
    <w:pPr>
      <w:contextualSpacing/>
      <w:ind w:left="720"/>
    </w:pPr>
  </w:style>
  <w:style w:type="paragraph" w:styleId="832">
    <w:name w:val="No Spacing"/>
    <w:uiPriority w:val="1"/>
    <w:qFormat/>
    <w:pPr>
      <w:spacing w:before="0" w:after="0" w:line="240" w:lineRule="auto"/>
    </w:pPr>
  </w:style>
  <w:style w:type="character" w:styleId="833">
    <w:name w:val="Title Char"/>
    <w:link w:val="1217"/>
    <w:uiPriority w:val="10"/>
    <w:rPr>
      <w:sz w:val="48"/>
      <w:szCs w:val="48"/>
    </w:rPr>
  </w:style>
  <w:style w:type="paragraph" w:styleId="834">
    <w:name w:val="Subtitle"/>
    <w:basedOn w:val="1904"/>
    <w:next w:val="1904"/>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1904"/>
    <w:next w:val="1904"/>
    <w:link w:val="837"/>
    <w:uiPriority w:val="29"/>
    <w:qFormat/>
    <w:pPr>
      <w:ind w:left="720" w:right="720"/>
    </w:pPr>
    <w:rPr>
      <w:i/>
    </w:rPr>
  </w:style>
  <w:style w:type="character" w:styleId="837">
    <w:name w:val="Quote Char"/>
    <w:link w:val="836"/>
    <w:uiPriority w:val="29"/>
    <w:rPr>
      <w:i/>
    </w:rPr>
  </w:style>
  <w:style w:type="paragraph" w:styleId="838">
    <w:name w:val="Intense Quote"/>
    <w:basedOn w:val="1904"/>
    <w:next w:val="1904"/>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1904"/>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1904"/>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1904"/>
    <w:next w:val="1904"/>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1904"/>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1904"/>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Heading"/>
    <w:uiPriority w:val="39"/>
    <w:unhideWhenUsed/>
  </w:style>
  <w:style w:type="paragraph" w:styleId="980">
    <w:name w:val="table of figures"/>
    <w:basedOn w:val="1904"/>
    <w:next w:val="1904"/>
    <w:uiPriority w:val="99"/>
    <w:unhideWhenUsed/>
    <w:pPr>
      <w:spacing w:after="0" w:afterAutospacing="0"/>
    </w:pPr>
  </w:style>
  <w:style w:type="paragraph" w:styleId="981">
    <w:name w:val="Normal"/>
    <w:next w:val="981"/>
    <w:link w:val="981"/>
    <w:qFormat/>
    <w:pPr>
      <w:jc w:val="both"/>
      <w:widowControl w:val="off"/>
    </w:pPr>
    <w:rPr>
      <w:sz w:val="21"/>
      <w:szCs w:val="24"/>
      <w:lang w:val="en-US" w:eastAsia="zh-CN" w:bidi="ar-SA"/>
    </w:rPr>
  </w:style>
  <w:style w:type="paragraph" w:styleId="982">
    <w:name w:val="标题 1"/>
    <w:basedOn w:val="981"/>
    <w:next w:val="981"/>
    <w:link w:val="996"/>
    <w:qFormat/>
    <w:pPr>
      <w:jc w:val="left"/>
      <w:keepLines/>
      <w:keepNext/>
      <w:spacing w:before="340" w:after="330" w:line="578" w:lineRule="atLeast"/>
      <w:outlineLvl w:val="0"/>
    </w:pPr>
    <w:rPr>
      <w:b/>
      <w:bCs/>
      <w:sz w:val="44"/>
      <w:szCs w:val="44"/>
    </w:rPr>
  </w:style>
  <w:style w:type="paragraph" w:styleId="983">
    <w:name w:val="标题 2"/>
    <w:basedOn w:val="981"/>
    <w:next w:val="981"/>
    <w:link w:val="997"/>
    <w:qFormat/>
    <w:pPr>
      <w:numPr>
        <w:ilvl w:val="1"/>
        <w:numId w:val="1"/>
      </w:numPr>
      <w:keepLines/>
      <w:keepNext/>
      <w:tabs>
        <w:tab w:val="left" w:pos="0" w:leader="none"/>
      </w:tabs>
      <w:outlineLvl w:val="1"/>
    </w:pPr>
  </w:style>
  <w:style w:type="paragraph" w:styleId="984">
    <w:name w:val="标题 3"/>
    <w:basedOn w:val="981"/>
    <w:next w:val="981"/>
    <w:link w:val="998"/>
    <w:qFormat/>
    <w:pPr>
      <w:keepLines/>
      <w:keepNext/>
      <w:spacing w:before="260" w:after="260" w:line="416" w:lineRule="auto"/>
      <w:outlineLvl w:val="2"/>
    </w:pPr>
    <w:rPr>
      <w:b/>
      <w:bCs/>
      <w:sz w:val="32"/>
      <w:szCs w:val="32"/>
    </w:rPr>
  </w:style>
  <w:style w:type="paragraph" w:styleId="985">
    <w:name w:val="标题 4"/>
    <w:basedOn w:val="981"/>
    <w:next w:val="981"/>
    <w:link w:val="999"/>
    <w:qFormat/>
    <w:pPr>
      <w:keepLines/>
      <w:keepNext/>
      <w:spacing w:before="280" w:after="290" w:line="376" w:lineRule="auto"/>
      <w:outlineLvl w:val="3"/>
    </w:pPr>
    <w:rPr>
      <w:rFonts w:ascii="隶书" w:hAnsi="隶书" w:eastAsia="MingLiU"/>
      <w:b/>
      <w:bCs/>
      <w:sz w:val="28"/>
      <w:szCs w:val="28"/>
    </w:rPr>
  </w:style>
  <w:style w:type="paragraph" w:styleId="986">
    <w:name w:val="标题 5"/>
    <w:basedOn w:val="981"/>
    <w:next w:val="981"/>
    <w:link w:val="1000"/>
    <w:qFormat/>
    <w:pPr>
      <w:jc w:val="left"/>
      <w:keepLines/>
      <w:keepNext/>
      <w:spacing w:before="280" w:after="290" w:line="376" w:lineRule="auto"/>
      <w:outlineLvl w:val="4"/>
    </w:pPr>
    <w:rPr>
      <w:rFonts w:ascii="FuturaA Bk BT"/>
      <w:b/>
      <w:bCs/>
      <w:sz w:val="28"/>
      <w:szCs w:val="28"/>
    </w:rPr>
  </w:style>
  <w:style w:type="paragraph" w:styleId="987">
    <w:name w:val="标题 6"/>
    <w:basedOn w:val="981"/>
    <w:next w:val="981"/>
    <w:link w:val="1001"/>
    <w:qFormat/>
    <w:pPr>
      <w:jc w:val="left"/>
      <w:keepLines/>
      <w:keepNext/>
      <w:spacing w:before="240" w:after="64" w:line="320" w:lineRule="auto"/>
      <w:outlineLvl w:val="5"/>
    </w:pPr>
    <w:rPr>
      <w:rFonts w:ascii="隶书" w:hAnsi="隶书" w:eastAsia="MingLiU"/>
      <w:b/>
      <w:bCs/>
      <w:sz w:val="24"/>
    </w:rPr>
  </w:style>
  <w:style w:type="paragraph" w:styleId="988">
    <w:name w:val="标题 7"/>
    <w:basedOn w:val="981"/>
    <w:next w:val="981"/>
    <w:link w:val="1002"/>
    <w:qFormat/>
    <w:pPr>
      <w:numPr>
        <w:ilvl w:val="6"/>
        <w:numId w:val="2"/>
      </w:numPr>
      <w:tabs>
        <w:tab w:val="left" w:pos="-385" w:leader="none"/>
      </w:tabs>
      <w:outlineLvl w:val="6"/>
    </w:pPr>
  </w:style>
  <w:style w:type="paragraph" w:styleId="989">
    <w:name w:val="标题 8"/>
    <w:basedOn w:val="981"/>
    <w:next w:val="981"/>
    <w:link w:val="1003"/>
    <w:qFormat/>
    <w:pPr>
      <w:jc w:val="left"/>
      <w:keepLines/>
      <w:keepNext/>
      <w:spacing w:before="240" w:after="64" w:line="320" w:lineRule="auto"/>
      <w:outlineLvl w:val="7"/>
    </w:pPr>
    <w:rPr>
      <w:rFonts w:ascii="隶书" w:hAnsi="隶书" w:eastAsia="MingLiU"/>
      <w:sz w:val="24"/>
    </w:rPr>
  </w:style>
  <w:style w:type="paragraph" w:styleId="990">
    <w:name w:val="标题 9"/>
    <w:basedOn w:val="981"/>
    <w:next w:val="981"/>
    <w:link w:val="1004"/>
    <w:qFormat/>
    <w:pPr>
      <w:jc w:val="left"/>
      <w:keepLines/>
      <w:keepNext/>
      <w:spacing w:before="240" w:after="64" w:line="320" w:lineRule="auto"/>
      <w:outlineLvl w:val="8"/>
    </w:pPr>
    <w:rPr>
      <w:rFonts w:ascii="隶书" w:hAnsi="隶书" w:eastAsia="MingLiU"/>
      <w:szCs w:val="21"/>
    </w:rPr>
  </w:style>
  <w:style w:type="character" w:styleId="991">
    <w:name w:val="默认段落字体"/>
    <w:next w:val="991"/>
    <w:link w:val="981"/>
  </w:style>
  <w:style w:type="table" w:styleId="992">
    <w:name w:val="普通表格"/>
    <w:next w:val="992"/>
    <w:link w:val="981"/>
    <w:semiHidden/>
    <w:tblPr/>
  </w:style>
  <w:style w:type="numbering" w:styleId="993">
    <w:name w:val="无列表"/>
    <w:next w:val="993"/>
    <w:link w:val="981"/>
    <w:uiPriority w:val="99"/>
    <w:semiHidden/>
    <w:unhideWhenUsed/>
  </w:style>
  <w:style w:type="paragraph" w:styleId="994">
    <w:name w:val="宏文本"/>
    <w:next w:val="994"/>
    <w:link w:val="99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995">
    <w:name w:val="宏文本 字符"/>
    <w:next w:val="995"/>
    <w:link w:val="994"/>
    <w:rPr>
      <w:rFonts w:ascii="文鼎CS仿宋体" w:hAnsi="文鼎CS仿宋体" w:eastAsia="Cambria" w:cs="文鼎CS仿宋体"/>
      <w:sz w:val="24"/>
      <w:szCs w:val="24"/>
      <w:lang w:val="en-US" w:eastAsia="zh-CN" w:bidi="ar-SA"/>
    </w:rPr>
  </w:style>
  <w:style w:type="character" w:styleId="996">
    <w:name w:val="标题 1 字符"/>
    <w:next w:val="996"/>
    <w:link w:val="982"/>
    <w:qFormat/>
    <w:rPr>
      <w:b/>
      <w:bCs/>
      <w:sz w:val="44"/>
      <w:szCs w:val="44"/>
    </w:rPr>
  </w:style>
  <w:style w:type="character" w:styleId="997">
    <w:name w:val="标题 2 字符1"/>
    <w:next w:val="997"/>
    <w:link w:val="983"/>
    <w:qFormat/>
    <w:rPr>
      <w:sz w:val="21"/>
      <w:szCs w:val="24"/>
    </w:rPr>
  </w:style>
  <w:style w:type="character" w:styleId="998">
    <w:name w:val="标题 3 字符1"/>
    <w:next w:val="998"/>
    <w:link w:val="984"/>
    <w:rPr>
      <w:b/>
      <w:bCs/>
      <w:sz w:val="32"/>
      <w:szCs w:val="32"/>
    </w:rPr>
  </w:style>
  <w:style w:type="character" w:styleId="999">
    <w:name w:val="标题 4 字符"/>
    <w:next w:val="999"/>
    <w:link w:val="985"/>
    <w:qFormat/>
    <w:rPr>
      <w:rFonts w:ascii="隶书" w:hAnsi="隶书" w:eastAsia="MingLiU"/>
      <w:b/>
      <w:bCs/>
      <w:sz w:val="28"/>
      <w:szCs w:val="28"/>
    </w:rPr>
  </w:style>
  <w:style w:type="character" w:styleId="1000">
    <w:name w:val="标题 5 字符"/>
    <w:next w:val="1000"/>
    <w:link w:val="986"/>
    <w:qFormat/>
    <w:rPr>
      <w:rFonts w:ascii="FuturaA Bk BT"/>
      <w:b/>
      <w:bCs/>
      <w:sz w:val="28"/>
      <w:szCs w:val="28"/>
    </w:rPr>
  </w:style>
  <w:style w:type="character" w:styleId="1001">
    <w:name w:val="标题 6 字符"/>
    <w:next w:val="1001"/>
    <w:link w:val="987"/>
    <w:qFormat/>
    <w:rPr>
      <w:rFonts w:ascii="隶书" w:hAnsi="隶书" w:eastAsia="MingLiU"/>
      <w:b/>
      <w:bCs/>
      <w:sz w:val="24"/>
      <w:szCs w:val="24"/>
    </w:rPr>
  </w:style>
  <w:style w:type="character" w:styleId="1002">
    <w:name w:val="标题 7 字符"/>
    <w:next w:val="1002"/>
    <w:link w:val="988"/>
    <w:uiPriority w:val="99"/>
    <w:qFormat/>
    <w:rPr>
      <w:sz w:val="21"/>
      <w:szCs w:val="24"/>
    </w:rPr>
  </w:style>
  <w:style w:type="character" w:styleId="1003">
    <w:name w:val="标题 8 字符"/>
    <w:next w:val="1003"/>
    <w:link w:val="989"/>
    <w:qFormat/>
    <w:rPr>
      <w:rFonts w:ascii="隶书" w:hAnsi="隶书" w:eastAsia="MingLiU"/>
      <w:sz w:val="24"/>
      <w:szCs w:val="24"/>
    </w:rPr>
  </w:style>
  <w:style w:type="character" w:styleId="1004">
    <w:name w:val="标题 9 字符1"/>
    <w:next w:val="1004"/>
    <w:link w:val="990"/>
    <w:rPr>
      <w:rFonts w:ascii="隶书" w:hAnsi="隶书" w:eastAsia="MingLiU"/>
      <w:sz w:val="21"/>
      <w:szCs w:val="21"/>
    </w:rPr>
  </w:style>
  <w:style w:type="paragraph" w:styleId="1005">
    <w:name w:val="列表 3"/>
    <w:basedOn w:val="981"/>
    <w:next w:val="1005"/>
    <w:link w:val="981"/>
    <w:uiPriority w:val="99"/>
    <w:qFormat/>
    <w:pPr>
      <w:ind w:left="100" w:hanging="200"/>
      <w:spacing w:before="40" w:after="40" w:line="300" w:lineRule="auto"/>
    </w:pPr>
    <w:rPr>
      <w:sz w:val="24"/>
    </w:rPr>
  </w:style>
  <w:style w:type="paragraph" w:styleId="1006">
    <w:name w:val="toc 7"/>
    <w:basedOn w:val="981"/>
    <w:next w:val="981"/>
    <w:link w:val="981"/>
    <w:uiPriority w:val="39"/>
    <w:unhideWhenUsed/>
    <w:qFormat/>
    <w:pPr>
      <w:ind w:left="2520"/>
    </w:pPr>
    <w:rPr>
      <w:rFonts w:ascii="等线" w:hAnsi="等线" w:eastAsia="等线" w:cs="Times New Roman"/>
      <w:szCs w:val="22"/>
    </w:rPr>
  </w:style>
  <w:style w:type="paragraph" w:styleId="1007">
    <w:name w:val="列表编号 2"/>
    <w:basedOn w:val="981"/>
    <w:next w:val="1007"/>
    <w:link w:val="981"/>
    <w:pPr>
      <w:ind w:left="780" w:hanging="360"/>
      <w:spacing w:line="360" w:lineRule="auto"/>
      <w:tabs>
        <w:tab w:val="left" w:pos="780" w:leader="none"/>
      </w:tabs>
    </w:pPr>
    <w:rPr>
      <w:sz w:val="24"/>
    </w:rPr>
  </w:style>
  <w:style w:type="paragraph" w:styleId="1008">
    <w:name w:val="引文目录"/>
    <w:basedOn w:val="981"/>
    <w:next w:val="981"/>
    <w:link w:val="981"/>
    <w:pPr>
      <w:ind w:left="420"/>
      <w:spacing w:line="360" w:lineRule="auto"/>
    </w:pPr>
    <w:rPr>
      <w:sz w:val="24"/>
    </w:rPr>
  </w:style>
  <w:style w:type="paragraph" w:styleId="1009">
    <w:name w:val="注释标题"/>
    <w:basedOn w:val="981"/>
    <w:next w:val="981"/>
    <w:link w:val="1010"/>
    <w:pPr>
      <w:ind w:firstLine="420"/>
      <w:jc w:val="center"/>
      <w:spacing w:before="40" w:after="40" w:line="300" w:lineRule="auto"/>
    </w:pPr>
    <w:rPr>
      <w:rFonts w:ascii="Cambria" w:eastAsia="Cambria"/>
      <w:sz w:val="24"/>
    </w:rPr>
  </w:style>
  <w:style w:type="character" w:styleId="1010">
    <w:name w:val="注释标题 字符"/>
    <w:next w:val="1010"/>
    <w:link w:val="1009"/>
    <w:rPr>
      <w:rFonts w:ascii="Cambria" w:eastAsia="Cambria"/>
      <w:sz w:val="24"/>
      <w:szCs w:val="24"/>
    </w:rPr>
  </w:style>
  <w:style w:type="paragraph" w:styleId="1011">
    <w:name w:val="列表项目符号 4"/>
    <w:basedOn w:val="981"/>
    <w:next w:val="1011"/>
    <w:link w:val="981"/>
    <w:qFormat/>
    <w:pPr>
      <w:numPr>
        <w:ilvl w:val="0"/>
        <w:numId w:val="3"/>
      </w:numPr>
      <w:tabs>
        <w:tab w:val="left" w:pos="536" w:leader="none"/>
        <w:tab w:val="left" w:pos="1620" w:leader="none"/>
      </w:tabs>
    </w:pPr>
  </w:style>
  <w:style w:type="paragraph" w:styleId="1012">
    <w:name w:val="索引 8"/>
    <w:basedOn w:val="981"/>
    <w:next w:val="981"/>
    <w:link w:val="981"/>
    <w:pPr>
      <w:ind w:left="1400"/>
      <w:spacing w:line="360" w:lineRule="auto"/>
    </w:pPr>
    <w:rPr>
      <w:sz w:val="24"/>
    </w:rPr>
  </w:style>
  <w:style w:type="paragraph" w:styleId="1013">
    <w:name w:val="电子邮件签名"/>
    <w:basedOn w:val="981"/>
    <w:next w:val="1013"/>
    <w:link w:val="1014"/>
    <w:pPr>
      <w:spacing w:line="360" w:lineRule="auto"/>
    </w:pPr>
    <w:rPr>
      <w:rFonts w:ascii="Cambria" w:eastAsia="Cambria"/>
      <w:sz w:val="24"/>
    </w:rPr>
  </w:style>
  <w:style w:type="character" w:styleId="1014">
    <w:name w:val="电子邮件签名 字符"/>
    <w:next w:val="1014"/>
    <w:link w:val="1013"/>
    <w:rPr>
      <w:rFonts w:ascii="Cambria" w:eastAsia="Cambria"/>
      <w:sz w:val="24"/>
      <w:szCs w:val="24"/>
    </w:rPr>
  </w:style>
  <w:style w:type="paragraph" w:styleId="1015">
    <w:name w:val="列表编号"/>
    <w:basedOn w:val="981"/>
    <w:next w:val="1015"/>
    <w:link w:val="981"/>
    <w:pPr>
      <w:ind w:left="454" w:hanging="284"/>
      <w:jc w:val="left"/>
      <w:spacing w:after="50"/>
      <w:widowControl/>
      <w:tabs>
        <w:tab w:val="left" w:pos="454" w:leader="none"/>
        <w:tab w:val="left" w:pos="720" w:leader="none"/>
      </w:tabs>
    </w:pPr>
    <w:rPr>
      <w:sz w:val="24"/>
      <w:szCs w:val="20"/>
    </w:rPr>
  </w:style>
  <w:style w:type="paragraph" w:styleId="1016">
    <w:name w:val="正文缩进"/>
    <w:basedOn w:val="981"/>
    <w:next w:val="1016"/>
    <w:link w:val="1017"/>
    <w:qFormat/>
    <w:pPr>
      <w:ind w:firstLine="482"/>
    </w:pPr>
  </w:style>
  <w:style w:type="character" w:styleId="1017">
    <w:name w:val="正文缩进 字符"/>
    <w:next w:val="1017"/>
    <w:link w:val="1016"/>
    <w:rPr>
      <w:sz w:val="21"/>
      <w:szCs w:val="24"/>
    </w:rPr>
  </w:style>
  <w:style w:type="paragraph" w:styleId="1018">
    <w:name w:val="题注"/>
    <w:basedOn w:val="981"/>
    <w:next w:val="981"/>
    <w:link w:val="1019"/>
    <w:qFormat/>
    <w:pPr>
      <w:spacing w:before="152" w:after="160"/>
    </w:pPr>
    <w:rPr>
      <w:rFonts w:ascii="隶书" w:hAnsi="隶书" w:eastAsia="MingLiU"/>
      <w:sz w:val="20"/>
      <w:szCs w:val="20"/>
    </w:rPr>
  </w:style>
  <w:style w:type="character" w:styleId="1019">
    <w:name w:val="题注 字符"/>
    <w:next w:val="1019"/>
    <w:link w:val="1018"/>
    <w:rPr>
      <w:rFonts w:ascii="隶书" w:hAnsi="隶书" w:eastAsia="MingLiU"/>
    </w:rPr>
  </w:style>
  <w:style w:type="paragraph" w:styleId="1020">
    <w:name w:val="索引 5"/>
    <w:basedOn w:val="981"/>
    <w:next w:val="981"/>
    <w:link w:val="981"/>
    <w:pPr>
      <w:ind w:left="800"/>
      <w:spacing w:line="360" w:lineRule="auto"/>
    </w:pPr>
    <w:rPr>
      <w:sz w:val="24"/>
    </w:rPr>
  </w:style>
  <w:style w:type="paragraph" w:styleId="1021">
    <w:name w:val="列表项目符号"/>
    <w:basedOn w:val="981"/>
    <w:next w:val="1021"/>
    <w:link w:val="981"/>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22">
    <w:name w:val="收信人地址"/>
    <w:basedOn w:val="981"/>
    <w:next w:val="1022"/>
    <w:link w:val="981"/>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23">
    <w:name w:val="文档结构图"/>
    <w:basedOn w:val="981"/>
    <w:next w:val="1023"/>
    <w:link w:val="1024"/>
    <w:qFormat/>
    <w:pPr>
      <w:shd w:val="clear" w:color="auto" w:fill="000080"/>
    </w:pPr>
  </w:style>
  <w:style w:type="character" w:styleId="1024">
    <w:name w:val="文档结构图 字符"/>
    <w:next w:val="1024"/>
    <w:link w:val="1023"/>
    <w:qFormat/>
    <w:rPr>
      <w:sz w:val="21"/>
      <w:szCs w:val="24"/>
      <w:shd w:val="clear" w:color="auto" w:fill="000080"/>
    </w:rPr>
  </w:style>
  <w:style w:type="paragraph" w:styleId="1025">
    <w:name w:val="引文目录标题"/>
    <w:basedOn w:val="981"/>
    <w:next w:val="981"/>
    <w:link w:val="981"/>
    <w:pPr>
      <w:spacing w:before="120"/>
    </w:pPr>
    <w:rPr>
      <w:rFonts w:ascii="隶书" w:hAnsi="隶书" w:cs="隶书"/>
      <w:sz w:val="24"/>
    </w:rPr>
  </w:style>
  <w:style w:type="paragraph" w:styleId="1026">
    <w:name w:val="批注文字"/>
    <w:basedOn w:val="981"/>
    <w:next w:val="1026"/>
    <w:link w:val="1027"/>
    <w:qFormat/>
    <w:pPr>
      <w:jc w:val="left"/>
    </w:pPr>
    <w:rPr>
      <w:rFonts w:ascii="FuturaA Bk BT"/>
      <w:sz w:val="20"/>
      <w:szCs w:val="20"/>
    </w:rPr>
  </w:style>
  <w:style w:type="character" w:styleId="1027">
    <w:name w:val="批注文字 字符1"/>
    <w:next w:val="1027"/>
    <w:link w:val="1026"/>
    <w:qFormat/>
    <w:rPr>
      <w:rFonts w:ascii="FuturaA Bk BT"/>
    </w:rPr>
  </w:style>
  <w:style w:type="paragraph" w:styleId="1028">
    <w:name w:val="索引 6"/>
    <w:basedOn w:val="981"/>
    <w:next w:val="981"/>
    <w:link w:val="981"/>
    <w:pPr>
      <w:ind w:left="1000"/>
      <w:spacing w:line="360" w:lineRule="auto"/>
    </w:pPr>
    <w:rPr>
      <w:sz w:val="24"/>
    </w:rPr>
  </w:style>
  <w:style w:type="paragraph" w:styleId="1029">
    <w:name w:val="称呼"/>
    <w:basedOn w:val="981"/>
    <w:next w:val="981"/>
    <w:link w:val="1030"/>
    <w:pPr>
      <w:spacing w:line="360" w:lineRule="auto"/>
    </w:pPr>
    <w:rPr>
      <w:rFonts w:ascii="Cambria" w:eastAsia="Cambria"/>
      <w:sz w:val="24"/>
    </w:rPr>
  </w:style>
  <w:style w:type="character" w:styleId="1030">
    <w:name w:val="称呼 字符"/>
    <w:next w:val="1030"/>
    <w:link w:val="1029"/>
    <w:rPr>
      <w:rFonts w:ascii="Cambria" w:eastAsia="Cambria"/>
      <w:sz w:val="24"/>
      <w:szCs w:val="24"/>
    </w:rPr>
  </w:style>
  <w:style w:type="paragraph" w:styleId="1031">
    <w:name w:val="正文文本 3"/>
    <w:basedOn w:val="981"/>
    <w:next w:val="1031"/>
    <w:link w:val="1032"/>
    <w:qFormat/>
    <w:pPr>
      <w:spacing w:before="50" w:after="50"/>
    </w:pPr>
    <w:rPr>
      <w:rFonts w:ascii="Cambria" w:hAnsi="FuturaA Bk BT" w:eastAsia="Cambria"/>
      <w:b/>
      <w:bCs/>
      <w:sz w:val="24"/>
    </w:rPr>
  </w:style>
  <w:style w:type="character" w:styleId="1032">
    <w:name w:val="正文文本 3 字符"/>
    <w:next w:val="1032"/>
    <w:link w:val="1031"/>
    <w:qFormat/>
    <w:rPr>
      <w:rFonts w:ascii="Cambria" w:hAnsi="FuturaA Bk BT" w:eastAsia="Cambria"/>
      <w:b/>
      <w:bCs/>
      <w:sz w:val="24"/>
      <w:szCs w:val="24"/>
    </w:rPr>
  </w:style>
  <w:style w:type="paragraph" w:styleId="1033">
    <w:name w:val="结束语"/>
    <w:basedOn w:val="981"/>
    <w:next w:val="1033"/>
    <w:link w:val="1034"/>
    <w:pPr>
      <w:ind w:left="100" w:firstLine="420"/>
      <w:spacing w:before="40" w:after="40" w:line="300" w:lineRule="auto"/>
    </w:pPr>
    <w:rPr>
      <w:rFonts w:ascii="Cambria" w:eastAsia="Cambria"/>
      <w:sz w:val="24"/>
    </w:rPr>
  </w:style>
  <w:style w:type="character" w:styleId="1034">
    <w:name w:val="结束语 字符"/>
    <w:next w:val="1034"/>
    <w:link w:val="1033"/>
    <w:rPr>
      <w:rFonts w:ascii="Cambria" w:eastAsia="Cambria"/>
      <w:sz w:val="24"/>
      <w:szCs w:val="24"/>
    </w:rPr>
  </w:style>
  <w:style w:type="paragraph" w:styleId="1035">
    <w:name w:val="列表项目符号 3"/>
    <w:basedOn w:val="981"/>
    <w:next w:val="1035"/>
    <w:link w:val="981"/>
    <w:pPr>
      <w:ind w:left="1200" w:hanging="360"/>
      <w:spacing w:line="360" w:lineRule="auto"/>
      <w:tabs>
        <w:tab w:val="left" w:pos="1200" w:leader="none"/>
      </w:tabs>
    </w:pPr>
    <w:rPr>
      <w:sz w:val="24"/>
    </w:rPr>
  </w:style>
  <w:style w:type="paragraph" w:styleId="1036">
    <w:name w:val="正文文本"/>
    <w:basedOn w:val="981"/>
    <w:next w:val="981"/>
    <w:link w:val="1037"/>
    <w:uiPriority w:val="99"/>
    <w:qFormat/>
    <w:pPr>
      <w:jc w:val="center"/>
    </w:pPr>
    <w:rPr>
      <w:rFonts w:ascii="宋体" w:hAnsi="宋体"/>
      <w:b/>
      <w:bCs/>
      <w:sz w:val="28"/>
    </w:rPr>
  </w:style>
  <w:style w:type="character" w:styleId="1037">
    <w:name w:val="正文文本 字符1"/>
    <w:next w:val="1037"/>
    <w:link w:val="1036"/>
    <w:uiPriority w:val="99"/>
    <w:qFormat/>
    <w:rPr>
      <w:rFonts w:ascii="宋体" w:hAnsi="宋体"/>
      <w:b/>
      <w:bCs/>
      <w:sz w:val="28"/>
      <w:szCs w:val="24"/>
    </w:rPr>
  </w:style>
  <w:style w:type="paragraph" w:styleId="1038">
    <w:name w:val="正文文本缩进"/>
    <w:basedOn w:val="981"/>
    <w:next w:val="1040"/>
    <w:link w:val="1039"/>
    <w:uiPriority w:val="99"/>
    <w:qFormat/>
    <w:pPr>
      <w:ind w:left="420"/>
      <w:spacing w:after="120"/>
    </w:pPr>
  </w:style>
  <w:style w:type="character" w:styleId="1039">
    <w:name w:val="正文文本缩进 字符1"/>
    <w:next w:val="1039"/>
    <w:link w:val="1038"/>
    <w:uiPriority w:val="99"/>
    <w:qFormat/>
    <w:rPr>
      <w:sz w:val="21"/>
      <w:szCs w:val="24"/>
    </w:rPr>
  </w:style>
  <w:style w:type="paragraph" w:styleId="1040">
    <w:name w:val="寄信人地址"/>
    <w:basedOn w:val="981"/>
    <w:next w:val="1040"/>
    <w:link w:val="981"/>
    <w:unhideWhenUsed/>
    <w:qFormat/>
    <w:rPr>
      <w:rFonts w:ascii="Arial" w:hAnsi="Arial"/>
    </w:rPr>
  </w:style>
  <w:style w:type="paragraph" w:styleId="1041">
    <w:name w:val="列表编号 3"/>
    <w:basedOn w:val="981"/>
    <w:next w:val="1041"/>
    <w:link w:val="981"/>
    <w:pPr>
      <w:ind w:firstLine="288"/>
      <w:tabs>
        <w:tab w:val="left" w:pos="0" w:leader="none"/>
      </w:tabs>
    </w:pPr>
  </w:style>
  <w:style w:type="paragraph" w:styleId="1042">
    <w:name w:val="列表 2"/>
    <w:basedOn w:val="981"/>
    <w:next w:val="1042"/>
    <w:link w:val="981"/>
    <w:pPr>
      <w:ind w:left="100" w:hanging="200"/>
    </w:pPr>
    <w:rPr>
      <w:sz w:val="28"/>
    </w:rPr>
  </w:style>
  <w:style w:type="paragraph" w:styleId="1043">
    <w:name w:val="列表接续"/>
    <w:basedOn w:val="981"/>
    <w:next w:val="1043"/>
    <w:link w:val="981"/>
    <w:pPr>
      <w:ind w:left="420"/>
      <w:spacing w:after="120" w:line="360" w:lineRule="auto"/>
    </w:pPr>
    <w:rPr>
      <w:sz w:val="24"/>
    </w:rPr>
  </w:style>
  <w:style w:type="paragraph" w:styleId="1044">
    <w:name w:val="文本块"/>
    <w:basedOn w:val="981"/>
    <w:next w:val="1044"/>
    <w:link w:val="981"/>
    <w:uiPriority w:val="99"/>
    <w:qFormat/>
    <w:pPr>
      <w:ind w:left="1440" w:right="1440"/>
      <w:spacing w:after="120"/>
    </w:pPr>
    <w:rPr>
      <w:sz w:val="24"/>
      <w:szCs w:val="20"/>
    </w:rPr>
  </w:style>
  <w:style w:type="paragraph" w:styleId="1045">
    <w:name w:val="列表项目符号 2"/>
    <w:basedOn w:val="981"/>
    <w:next w:val="1045"/>
    <w:link w:val="981"/>
    <w:pPr>
      <w:ind w:left="482" w:hanging="482"/>
      <w:jc w:val="left"/>
      <w:spacing w:line="360" w:lineRule="auto"/>
      <w:tabs>
        <w:tab w:val="left" w:pos="360" w:leader="none"/>
        <w:tab w:val="left" w:pos="1191" w:leader="none"/>
      </w:tabs>
    </w:pPr>
    <w:rPr>
      <w:b/>
      <w:bCs/>
      <w:sz w:val="24"/>
      <w:szCs w:val="32"/>
    </w:rPr>
  </w:style>
  <w:style w:type="paragraph" w:styleId="1046">
    <w:name w:val="HTML 地址"/>
    <w:basedOn w:val="981"/>
    <w:next w:val="1046"/>
    <w:link w:val="1047"/>
    <w:pPr>
      <w:ind w:firstLine="420"/>
      <w:spacing w:line="300" w:lineRule="auto"/>
    </w:pPr>
    <w:rPr>
      <w:rFonts w:ascii="Cambria" w:eastAsia="Cambria"/>
      <w:i/>
      <w:iCs/>
      <w:sz w:val="24"/>
    </w:rPr>
  </w:style>
  <w:style w:type="character" w:styleId="1047">
    <w:name w:val="HTML 地址 字符"/>
    <w:next w:val="1047"/>
    <w:link w:val="1046"/>
    <w:rPr>
      <w:rFonts w:ascii="Cambria" w:eastAsia="Cambria"/>
      <w:i/>
      <w:iCs/>
      <w:sz w:val="24"/>
      <w:szCs w:val="24"/>
    </w:rPr>
  </w:style>
  <w:style w:type="paragraph" w:styleId="1048">
    <w:name w:val="索引 4"/>
    <w:basedOn w:val="981"/>
    <w:next w:val="981"/>
    <w:link w:val="981"/>
    <w:qFormat/>
    <w:pPr>
      <w:ind w:left="600"/>
      <w:spacing w:line="360" w:lineRule="auto"/>
    </w:pPr>
    <w:rPr>
      <w:sz w:val="24"/>
    </w:rPr>
  </w:style>
  <w:style w:type="paragraph" w:styleId="1049">
    <w:name w:val="toc 5"/>
    <w:basedOn w:val="981"/>
    <w:next w:val="981"/>
    <w:link w:val="981"/>
    <w:uiPriority w:val="39"/>
    <w:unhideWhenUsed/>
    <w:qFormat/>
    <w:pPr>
      <w:ind w:left="1680"/>
    </w:pPr>
    <w:rPr>
      <w:rFonts w:ascii="等线" w:hAnsi="等线" w:eastAsia="等线" w:cs="Times New Roman"/>
      <w:szCs w:val="22"/>
    </w:rPr>
  </w:style>
  <w:style w:type="paragraph" w:styleId="1050">
    <w:name w:val="toc 3"/>
    <w:basedOn w:val="981"/>
    <w:next w:val="981"/>
    <w:link w:val="981"/>
    <w:uiPriority w:val="39"/>
    <w:unhideWhenUsed/>
    <w:qFormat/>
    <w:pPr>
      <w:ind w:left="840"/>
      <w:jc w:val="left"/>
    </w:pPr>
    <w:rPr>
      <w:rFonts w:ascii="FuturaA Bk BT"/>
      <w:sz w:val="20"/>
      <w:szCs w:val="20"/>
    </w:rPr>
  </w:style>
  <w:style w:type="paragraph" w:styleId="1051">
    <w:name w:val="纯文本"/>
    <w:basedOn w:val="981"/>
    <w:next w:val="1051"/>
    <w:link w:val="1052"/>
    <w:qFormat/>
    <w:pPr>
      <w:jc w:val="left"/>
      <w:spacing w:before="100" w:beforeAutospacing="1" w:after="100" w:afterAutospacing="1"/>
      <w:widowControl/>
    </w:pPr>
    <w:rPr>
      <w:rFonts w:ascii="宋体" w:hAnsi="宋体"/>
      <w:color w:val="000000"/>
      <w:sz w:val="24"/>
    </w:rPr>
  </w:style>
  <w:style w:type="character" w:styleId="1052">
    <w:name w:val="纯文本 字符1"/>
    <w:next w:val="1052"/>
    <w:link w:val="1051"/>
    <w:rPr>
      <w:rFonts w:ascii="宋体" w:hAnsi="宋体"/>
      <w:color w:val="000000"/>
      <w:sz w:val="24"/>
      <w:szCs w:val="24"/>
    </w:rPr>
  </w:style>
  <w:style w:type="paragraph" w:styleId="1053">
    <w:name w:val="列表项目符号 5"/>
    <w:basedOn w:val="981"/>
    <w:next w:val="1053"/>
    <w:link w:val="981"/>
    <w:qFormat/>
    <w:pPr>
      <w:numPr>
        <w:ilvl w:val="0"/>
        <w:numId w:val="5"/>
      </w:numPr>
      <w:tabs>
        <w:tab w:val="left" w:pos="360" w:leader="none"/>
        <w:tab w:val="left" w:pos="2182" w:leader="none"/>
      </w:tabs>
    </w:pPr>
  </w:style>
  <w:style w:type="paragraph" w:styleId="1054">
    <w:name w:val="列表编号 4"/>
    <w:basedOn w:val="981"/>
    <w:next w:val="1054"/>
    <w:link w:val="981"/>
    <w:pPr>
      <w:ind w:left="1620" w:hanging="360"/>
      <w:spacing w:line="360" w:lineRule="auto"/>
      <w:tabs>
        <w:tab w:val="left" w:pos="1620" w:leader="none"/>
      </w:tabs>
    </w:pPr>
    <w:rPr>
      <w:sz w:val="24"/>
    </w:rPr>
  </w:style>
  <w:style w:type="paragraph" w:styleId="1055">
    <w:name w:val="toc 8"/>
    <w:basedOn w:val="981"/>
    <w:next w:val="981"/>
    <w:link w:val="981"/>
    <w:uiPriority w:val="39"/>
    <w:unhideWhenUsed/>
    <w:qFormat/>
    <w:pPr>
      <w:ind w:left="2940"/>
    </w:pPr>
    <w:rPr>
      <w:rFonts w:ascii="等线" w:hAnsi="等线" w:eastAsia="等线" w:cs="Times New Roman"/>
      <w:szCs w:val="22"/>
    </w:rPr>
  </w:style>
  <w:style w:type="paragraph" w:styleId="1056">
    <w:name w:val="索引 3"/>
    <w:basedOn w:val="981"/>
    <w:next w:val="981"/>
    <w:link w:val="981"/>
    <w:pPr>
      <w:ind w:left="400"/>
      <w:spacing w:line="360" w:lineRule="auto"/>
    </w:pPr>
    <w:rPr>
      <w:sz w:val="24"/>
    </w:rPr>
  </w:style>
  <w:style w:type="paragraph" w:styleId="1057">
    <w:name w:val="日期"/>
    <w:basedOn w:val="981"/>
    <w:next w:val="981"/>
    <w:link w:val="1058"/>
    <w:qFormat/>
    <w:rPr>
      <w:rFonts w:ascii="Cambria" w:eastAsia="Cambria"/>
    </w:rPr>
  </w:style>
  <w:style w:type="character" w:styleId="1058">
    <w:name w:val="日期 字符"/>
    <w:next w:val="1058"/>
    <w:link w:val="1057"/>
    <w:qFormat/>
    <w:rPr>
      <w:rFonts w:ascii="Cambria" w:eastAsia="Cambria"/>
      <w:sz w:val="21"/>
      <w:szCs w:val="24"/>
    </w:rPr>
  </w:style>
  <w:style w:type="paragraph" w:styleId="1059">
    <w:name w:val="正文文本缩进 2"/>
    <w:basedOn w:val="981"/>
    <w:next w:val="1059"/>
    <w:link w:val="1060"/>
    <w:uiPriority w:val="99"/>
    <w:qFormat/>
    <w:pPr>
      <w:numPr>
        <w:ilvl w:val="8"/>
        <w:numId w:val="4"/>
      </w:numPr>
      <w:ind w:firstLine="540"/>
      <w:tabs>
        <w:tab w:val="left" w:pos="2182" w:leader="none"/>
      </w:tabs>
    </w:pPr>
    <w:rPr>
      <w:rFonts w:ascii="FuturaA Bk BT"/>
      <w:sz w:val="32"/>
    </w:rPr>
  </w:style>
  <w:style w:type="character" w:styleId="1060">
    <w:name w:val="正文文本缩进 2 字符"/>
    <w:next w:val="1060"/>
    <w:link w:val="1059"/>
    <w:uiPriority w:val="99"/>
    <w:qFormat/>
    <w:rPr>
      <w:rFonts w:ascii="FuturaA Bk BT"/>
      <w:sz w:val="32"/>
      <w:szCs w:val="24"/>
    </w:rPr>
  </w:style>
  <w:style w:type="paragraph" w:styleId="1061">
    <w:name w:val="尾注文本"/>
    <w:basedOn w:val="981"/>
    <w:next w:val="1061"/>
    <w:link w:val="1062"/>
    <w:pPr>
      <w:numPr>
        <w:ilvl w:val="0"/>
        <w:numId w:val="2"/>
      </w:numPr>
      <w:jc w:val="left"/>
      <w:spacing w:after="50"/>
      <w:tabs>
        <w:tab w:val="left" w:pos="142" w:leader="none"/>
      </w:tabs>
    </w:pPr>
    <w:rPr>
      <w:rFonts w:ascii="FuturaA Bk BT"/>
      <w:szCs w:val="20"/>
    </w:rPr>
  </w:style>
  <w:style w:type="character" w:styleId="1062">
    <w:name w:val="尾注文本 字符"/>
    <w:next w:val="1062"/>
    <w:link w:val="1061"/>
    <w:rPr>
      <w:rFonts w:ascii="FuturaA Bk BT"/>
      <w:sz w:val="21"/>
    </w:rPr>
  </w:style>
  <w:style w:type="paragraph" w:styleId="1063">
    <w:name w:val="列表接续 5"/>
    <w:basedOn w:val="981"/>
    <w:next w:val="1063"/>
    <w:link w:val="981"/>
    <w:pPr>
      <w:ind w:left="2100"/>
      <w:spacing w:after="120" w:line="360" w:lineRule="auto"/>
    </w:pPr>
    <w:rPr>
      <w:sz w:val="24"/>
    </w:rPr>
  </w:style>
  <w:style w:type="paragraph" w:styleId="1064">
    <w:name w:val="批注框文本"/>
    <w:basedOn w:val="981"/>
    <w:next w:val="1064"/>
    <w:link w:val="1065"/>
    <w:qFormat/>
    <w:rPr>
      <w:sz w:val="18"/>
      <w:szCs w:val="18"/>
    </w:rPr>
  </w:style>
  <w:style w:type="character" w:styleId="1065">
    <w:name w:val="批注框文本 字符"/>
    <w:next w:val="1065"/>
    <w:link w:val="1064"/>
    <w:qFormat/>
    <w:rPr>
      <w:sz w:val="18"/>
      <w:szCs w:val="18"/>
    </w:rPr>
  </w:style>
  <w:style w:type="paragraph" w:styleId="1066">
    <w:name w:val="页脚"/>
    <w:basedOn w:val="981"/>
    <w:next w:val="1066"/>
    <w:link w:val="1067"/>
    <w:uiPriority w:val="99"/>
    <w:qFormat/>
    <w:pPr>
      <w:jc w:val="left"/>
      <w:tabs>
        <w:tab w:val="center" w:pos="4153" w:leader="none"/>
        <w:tab w:val="right" w:pos="8306" w:leader="none"/>
      </w:tabs>
    </w:pPr>
    <w:rPr>
      <w:sz w:val="18"/>
      <w:szCs w:val="18"/>
    </w:rPr>
  </w:style>
  <w:style w:type="character" w:styleId="1067">
    <w:name w:val="页脚 字符2"/>
    <w:next w:val="1067"/>
    <w:link w:val="1066"/>
    <w:uiPriority w:val="99"/>
    <w:rPr>
      <w:sz w:val="18"/>
      <w:szCs w:val="18"/>
    </w:rPr>
  </w:style>
  <w:style w:type="paragraph" w:styleId="1068">
    <w:name w:val="页眉"/>
    <w:basedOn w:val="981"/>
    <w:next w:val="1068"/>
    <w:link w:val="1069"/>
    <w:qFormat/>
    <w:pPr>
      <w:jc w:val="center"/>
      <w:tabs>
        <w:tab w:val="center" w:pos="4153" w:leader="none"/>
        <w:tab w:val="right" w:pos="8306" w:leader="none"/>
      </w:tabs>
      <w:pBdr>
        <w:bottom w:val="single" w:color="000000" w:sz="6" w:space="1"/>
      </w:pBdr>
    </w:pPr>
    <w:rPr>
      <w:sz w:val="18"/>
      <w:szCs w:val="18"/>
    </w:rPr>
  </w:style>
  <w:style w:type="character" w:styleId="1069">
    <w:name w:val="页眉 字符1"/>
    <w:next w:val="1069"/>
    <w:link w:val="1068"/>
    <w:rPr>
      <w:sz w:val="18"/>
      <w:szCs w:val="18"/>
    </w:rPr>
  </w:style>
  <w:style w:type="paragraph" w:styleId="1070">
    <w:name w:val="签名"/>
    <w:basedOn w:val="981"/>
    <w:next w:val="1070"/>
    <w:link w:val="1071"/>
    <w:pPr>
      <w:ind w:left="100"/>
      <w:spacing w:line="360" w:lineRule="auto"/>
    </w:pPr>
    <w:rPr>
      <w:rFonts w:ascii="Cambria" w:eastAsia="Cambria"/>
      <w:sz w:val="24"/>
    </w:rPr>
  </w:style>
  <w:style w:type="character" w:styleId="1071">
    <w:name w:val="签名 字符"/>
    <w:next w:val="1071"/>
    <w:link w:val="1070"/>
    <w:rPr>
      <w:rFonts w:ascii="Cambria" w:eastAsia="Cambria"/>
      <w:sz w:val="24"/>
      <w:szCs w:val="24"/>
    </w:rPr>
  </w:style>
  <w:style w:type="paragraph" w:styleId="1072">
    <w:name w:val="toc 1"/>
    <w:basedOn w:val="981"/>
    <w:next w:val="981"/>
    <w:link w:val="981"/>
    <w:uiPriority w:val="39"/>
    <w:unhideWhenUsed/>
    <w:qFormat/>
    <w:pPr>
      <w:jc w:val="left"/>
    </w:pPr>
    <w:rPr>
      <w:rFonts w:ascii="FuturaA Bk BT"/>
      <w:sz w:val="20"/>
      <w:szCs w:val="20"/>
    </w:rPr>
  </w:style>
  <w:style w:type="paragraph" w:styleId="1073">
    <w:name w:val="列表接续 4"/>
    <w:basedOn w:val="981"/>
    <w:next w:val="1073"/>
    <w:link w:val="981"/>
    <w:pPr>
      <w:ind w:left="1680"/>
      <w:spacing w:after="120" w:line="360" w:lineRule="auto"/>
    </w:pPr>
    <w:rPr>
      <w:sz w:val="24"/>
    </w:rPr>
  </w:style>
  <w:style w:type="paragraph" w:styleId="1074">
    <w:name w:val="toc 4"/>
    <w:basedOn w:val="981"/>
    <w:next w:val="981"/>
    <w:link w:val="981"/>
    <w:uiPriority w:val="39"/>
    <w:unhideWhenUsed/>
    <w:qFormat/>
    <w:pPr>
      <w:ind w:left="1260"/>
    </w:pPr>
    <w:rPr>
      <w:rFonts w:ascii="等线" w:hAnsi="等线" w:eastAsia="等线" w:cs="Times New Roman"/>
      <w:szCs w:val="22"/>
    </w:rPr>
  </w:style>
  <w:style w:type="paragraph" w:styleId="1075">
    <w:name w:val="索引标题"/>
    <w:basedOn w:val="981"/>
    <w:next w:val="1076"/>
    <w:link w:val="981"/>
    <w:pPr>
      <w:spacing w:line="360" w:lineRule="auto"/>
    </w:pPr>
    <w:rPr>
      <w:rFonts w:ascii="隶书" w:hAnsi="隶书" w:cs="隶书"/>
      <w:b/>
      <w:bCs/>
      <w:sz w:val="24"/>
    </w:rPr>
  </w:style>
  <w:style w:type="paragraph" w:styleId="1076">
    <w:name w:val="索引 1"/>
    <w:basedOn w:val="981"/>
    <w:next w:val="981"/>
    <w:link w:val="981"/>
    <w:qFormat/>
    <w:rPr>
      <w:szCs w:val="20"/>
    </w:rPr>
  </w:style>
  <w:style w:type="paragraph" w:styleId="1077">
    <w:name w:val="副标题"/>
    <w:basedOn w:val="981"/>
    <w:next w:val="1077"/>
    <w:link w:val="1078"/>
    <w:qFormat/>
    <w:pPr>
      <w:jc w:val="center"/>
    </w:pPr>
    <w:rPr>
      <w:rFonts w:ascii="Cambria"/>
      <w:sz w:val="18"/>
      <w:szCs w:val="18"/>
    </w:rPr>
  </w:style>
  <w:style w:type="character" w:styleId="1078">
    <w:name w:val="副标题 字符"/>
    <w:next w:val="1078"/>
    <w:link w:val="1077"/>
    <w:qFormat/>
    <w:rPr>
      <w:rFonts w:ascii="Cambria"/>
      <w:sz w:val="18"/>
      <w:szCs w:val="18"/>
    </w:rPr>
  </w:style>
  <w:style w:type="paragraph" w:styleId="1079">
    <w:name w:val="列表编号 5"/>
    <w:basedOn w:val="981"/>
    <w:next w:val="1079"/>
    <w:link w:val="981"/>
    <w:pPr>
      <w:ind w:left="2040" w:hanging="360"/>
      <w:spacing w:line="360" w:lineRule="auto"/>
      <w:tabs>
        <w:tab w:val="left" w:pos="2040" w:leader="none"/>
      </w:tabs>
    </w:pPr>
    <w:rPr>
      <w:sz w:val="24"/>
    </w:rPr>
  </w:style>
  <w:style w:type="paragraph" w:styleId="1080">
    <w:name w:val="列表"/>
    <w:basedOn w:val="981"/>
    <w:next w:val="1080"/>
    <w:link w:val="981"/>
    <w:pPr>
      <w:ind w:left="200" w:hanging="200"/>
    </w:pPr>
    <w:rPr>
      <w:sz w:val="28"/>
    </w:rPr>
  </w:style>
  <w:style w:type="paragraph" w:styleId="1081">
    <w:name w:val="脚注文本"/>
    <w:basedOn w:val="981"/>
    <w:next w:val="1081"/>
    <w:link w:val="1082"/>
    <w:pPr>
      <w:jc w:val="left"/>
      <w:spacing w:line="360" w:lineRule="auto"/>
    </w:pPr>
    <w:rPr>
      <w:rFonts w:ascii="Cambria" w:eastAsia="Cambria"/>
      <w:sz w:val="18"/>
      <w:szCs w:val="18"/>
    </w:rPr>
  </w:style>
  <w:style w:type="character" w:styleId="1082">
    <w:name w:val="脚注文本 字符"/>
    <w:next w:val="1082"/>
    <w:link w:val="1081"/>
    <w:rPr>
      <w:rFonts w:ascii="Cambria" w:eastAsia="Cambria"/>
      <w:sz w:val="18"/>
      <w:szCs w:val="18"/>
    </w:rPr>
  </w:style>
  <w:style w:type="paragraph" w:styleId="1083">
    <w:name w:val="toc 6"/>
    <w:basedOn w:val="981"/>
    <w:next w:val="981"/>
    <w:link w:val="981"/>
    <w:uiPriority w:val="39"/>
    <w:unhideWhenUsed/>
    <w:qFormat/>
    <w:pPr>
      <w:ind w:left="2100"/>
    </w:pPr>
    <w:rPr>
      <w:rFonts w:ascii="等线" w:hAnsi="等线" w:eastAsia="等线" w:cs="Times New Roman"/>
      <w:szCs w:val="22"/>
    </w:rPr>
  </w:style>
  <w:style w:type="paragraph" w:styleId="1084">
    <w:name w:val="列表 5"/>
    <w:basedOn w:val="981"/>
    <w:next w:val="1084"/>
    <w:link w:val="981"/>
    <w:pPr>
      <w:ind w:left="100" w:hanging="200"/>
    </w:pPr>
  </w:style>
  <w:style w:type="paragraph" w:styleId="1085">
    <w:name w:val="正文文本缩进 3"/>
    <w:basedOn w:val="981"/>
    <w:next w:val="1085"/>
    <w:link w:val="1086"/>
    <w:qFormat/>
    <w:pPr>
      <w:ind w:firstLine="480"/>
      <w:jc w:val="left"/>
    </w:pPr>
    <w:rPr>
      <w:rFonts w:ascii="Cambria" w:hAnsi="FuturaA Bk BT" w:eastAsia="Cambria"/>
      <w:color w:val="000000"/>
      <w:sz w:val="24"/>
    </w:rPr>
  </w:style>
  <w:style w:type="character" w:styleId="1086">
    <w:name w:val="正文文本缩进 3 字符"/>
    <w:next w:val="1086"/>
    <w:link w:val="1085"/>
    <w:qFormat/>
    <w:rPr>
      <w:rFonts w:ascii="Cambria" w:hAnsi="FuturaA Bk BT" w:eastAsia="Cambria"/>
      <w:color w:val="000000"/>
      <w:sz w:val="24"/>
      <w:szCs w:val="24"/>
    </w:rPr>
  </w:style>
  <w:style w:type="paragraph" w:styleId="1087">
    <w:name w:val="索引 7"/>
    <w:basedOn w:val="981"/>
    <w:next w:val="981"/>
    <w:link w:val="981"/>
    <w:pPr>
      <w:ind w:left="1200"/>
      <w:spacing w:line="360" w:lineRule="auto"/>
    </w:pPr>
    <w:rPr>
      <w:sz w:val="24"/>
    </w:rPr>
  </w:style>
  <w:style w:type="paragraph" w:styleId="1088">
    <w:name w:val="索引 9"/>
    <w:basedOn w:val="981"/>
    <w:next w:val="981"/>
    <w:link w:val="981"/>
    <w:pPr>
      <w:ind w:left="1600"/>
      <w:spacing w:line="360" w:lineRule="auto"/>
    </w:pPr>
    <w:rPr>
      <w:sz w:val="24"/>
    </w:rPr>
  </w:style>
  <w:style w:type="paragraph" w:styleId="1089">
    <w:name w:val="图表目录"/>
    <w:basedOn w:val="981"/>
    <w:next w:val="981"/>
    <w:link w:val="981"/>
    <w:pPr>
      <w:ind w:left="1270" w:hanging="420"/>
      <w:jc w:val="left"/>
      <w:spacing w:line="360" w:lineRule="auto"/>
      <w:tabs>
        <w:tab w:val="left" w:pos="1270" w:leader="none"/>
      </w:tabs>
    </w:pPr>
    <w:rPr>
      <w:smallCaps/>
      <w:sz w:val="20"/>
      <w:szCs w:val="20"/>
    </w:rPr>
  </w:style>
  <w:style w:type="paragraph" w:styleId="1090">
    <w:name w:val="toc 2"/>
    <w:basedOn w:val="981"/>
    <w:next w:val="981"/>
    <w:link w:val="981"/>
    <w:uiPriority w:val="39"/>
    <w:unhideWhenUsed/>
    <w:qFormat/>
    <w:pPr>
      <w:ind w:left="420"/>
      <w:jc w:val="left"/>
    </w:pPr>
    <w:rPr>
      <w:rFonts w:ascii="FuturaA Bk BT"/>
      <w:sz w:val="20"/>
      <w:szCs w:val="20"/>
    </w:rPr>
  </w:style>
  <w:style w:type="paragraph" w:styleId="1091">
    <w:name w:val="toc 9"/>
    <w:basedOn w:val="981"/>
    <w:next w:val="981"/>
    <w:link w:val="981"/>
    <w:uiPriority w:val="39"/>
    <w:unhideWhenUsed/>
    <w:qFormat/>
    <w:pPr>
      <w:ind w:left="3360"/>
    </w:pPr>
    <w:rPr>
      <w:rFonts w:ascii="等线" w:hAnsi="等线" w:eastAsia="等线" w:cs="Times New Roman"/>
      <w:szCs w:val="22"/>
    </w:rPr>
  </w:style>
  <w:style w:type="paragraph" w:styleId="1092">
    <w:name w:val="正文文本 2"/>
    <w:basedOn w:val="981"/>
    <w:next w:val="1092"/>
    <w:link w:val="1093"/>
    <w:pPr>
      <w:jc w:val="left"/>
      <w:spacing w:before="50" w:after="156" w:line="400" w:lineRule="exact"/>
      <w:widowControl/>
    </w:pPr>
    <w:rPr>
      <w:rFonts w:ascii="FuturaA Bk BT" w:hAnsi="FuturaA Bk BT" w:eastAsia="Cambria"/>
      <w:color w:val="000000"/>
      <w:sz w:val="24"/>
    </w:rPr>
  </w:style>
  <w:style w:type="character" w:styleId="1093">
    <w:name w:val="正文文本 2 字符"/>
    <w:next w:val="1093"/>
    <w:link w:val="1092"/>
    <w:rPr>
      <w:rFonts w:ascii="FuturaA Bk BT" w:hAnsi="FuturaA Bk BT" w:eastAsia="Cambria"/>
      <w:color w:val="000000"/>
      <w:sz w:val="24"/>
      <w:szCs w:val="24"/>
    </w:rPr>
  </w:style>
  <w:style w:type="paragraph" w:styleId="1094">
    <w:name w:val="列表 4"/>
    <w:basedOn w:val="981"/>
    <w:next w:val="1094"/>
    <w:link w:val="981"/>
    <w:pPr>
      <w:ind w:left="100" w:hanging="200"/>
    </w:pPr>
  </w:style>
  <w:style w:type="paragraph" w:styleId="1095">
    <w:name w:val="列表接续 2"/>
    <w:basedOn w:val="981"/>
    <w:next w:val="1095"/>
    <w:link w:val="981"/>
    <w:pPr>
      <w:ind w:left="840"/>
      <w:spacing w:after="120" w:line="360" w:lineRule="auto"/>
    </w:pPr>
    <w:rPr>
      <w:sz w:val="24"/>
    </w:rPr>
  </w:style>
  <w:style w:type="paragraph" w:styleId="1096">
    <w:name w:val="信息标题"/>
    <w:basedOn w:val="981"/>
    <w:next w:val="1096"/>
    <w:link w:val="1097"/>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97">
    <w:name w:val="信息标题 字符"/>
    <w:next w:val="1097"/>
    <w:link w:val="1096"/>
    <w:rPr>
      <w:rFonts w:ascii="隶书" w:hAnsi="隶书" w:eastAsia="Cambria" w:cs="隶书"/>
      <w:sz w:val="24"/>
      <w:szCs w:val="24"/>
      <w:shd w:val="pct20" w:color="auto" w:fill="auto"/>
    </w:rPr>
  </w:style>
  <w:style w:type="paragraph" w:styleId="1098">
    <w:name w:val="HTML 预设格式"/>
    <w:basedOn w:val="981"/>
    <w:next w:val="1098"/>
    <w:link w:val="10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99">
    <w:name w:val="HTML 预设格式 字符"/>
    <w:next w:val="1099"/>
    <w:link w:val="1098"/>
    <w:uiPriority w:val="99"/>
    <w:rPr>
      <w:rFonts w:ascii="FuturaA Bk BT" w:hAnsi="FuturaA Bk BT"/>
      <w:sz w:val="24"/>
      <w:szCs w:val="24"/>
    </w:rPr>
  </w:style>
  <w:style w:type="paragraph" w:styleId="1100">
    <w:name w:val="普通(网站)"/>
    <w:basedOn w:val="981"/>
    <w:next w:val="1100"/>
    <w:link w:val="981"/>
    <w:qFormat/>
    <w:pPr>
      <w:jc w:val="left"/>
      <w:spacing w:before="100" w:beforeAutospacing="1" w:after="100" w:afterAutospacing="1"/>
      <w:widowControl/>
    </w:pPr>
    <w:rPr>
      <w:rFonts w:ascii="Arial Unicode MS" w:hAnsi="Arial Unicode MS" w:eastAsia="Arial Unicode MS"/>
      <w:sz w:val="24"/>
    </w:rPr>
  </w:style>
  <w:style w:type="paragraph" w:styleId="1101">
    <w:name w:val="列表接续 3"/>
    <w:basedOn w:val="981"/>
    <w:next w:val="1101"/>
    <w:link w:val="981"/>
    <w:pPr>
      <w:ind w:left="1260" w:firstLine="420"/>
      <w:spacing w:before="40" w:after="120" w:line="300" w:lineRule="auto"/>
    </w:pPr>
    <w:rPr>
      <w:sz w:val="24"/>
    </w:rPr>
  </w:style>
  <w:style w:type="paragraph" w:styleId="1102">
    <w:name w:val="索引 2"/>
    <w:basedOn w:val="981"/>
    <w:next w:val="981"/>
    <w:link w:val="981"/>
    <w:pPr>
      <w:ind w:left="200"/>
      <w:spacing w:line="360" w:lineRule="auto"/>
    </w:pPr>
    <w:rPr>
      <w:sz w:val="24"/>
    </w:rPr>
  </w:style>
  <w:style w:type="paragraph" w:styleId="1103">
    <w:name w:val="标题"/>
    <w:basedOn w:val="981"/>
    <w:next w:val="981"/>
    <w:link w:val="1104"/>
    <w:qFormat/>
    <w:pPr>
      <w:jc w:val="center"/>
      <w:spacing w:before="240" w:after="60"/>
      <w:outlineLvl w:val="0"/>
    </w:pPr>
    <w:rPr>
      <w:rFonts w:ascii="Helvetica" w:hAnsi="Helvetica"/>
      <w:b/>
      <w:bCs/>
      <w:sz w:val="32"/>
      <w:szCs w:val="32"/>
    </w:rPr>
  </w:style>
  <w:style w:type="character" w:styleId="1104">
    <w:name w:val="标题 字符"/>
    <w:next w:val="1104"/>
    <w:link w:val="1103"/>
    <w:qFormat/>
    <w:rPr>
      <w:rFonts w:ascii="Helvetica" w:hAnsi="Helvetica"/>
      <w:b/>
      <w:bCs/>
      <w:sz w:val="32"/>
      <w:szCs w:val="32"/>
    </w:rPr>
  </w:style>
  <w:style w:type="paragraph" w:styleId="1105">
    <w:name w:val="批注主题"/>
    <w:basedOn w:val="1026"/>
    <w:next w:val="1026"/>
    <w:link w:val="1106"/>
    <w:qFormat/>
    <w:rPr>
      <w:b/>
      <w:bCs/>
    </w:rPr>
  </w:style>
  <w:style w:type="character" w:styleId="1106">
    <w:name w:val="批注主题 字符"/>
    <w:next w:val="1106"/>
    <w:link w:val="1105"/>
    <w:qFormat/>
    <w:rPr>
      <w:rFonts w:ascii="FuturaA Bk BT"/>
      <w:b/>
      <w:bCs/>
    </w:rPr>
  </w:style>
  <w:style w:type="paragraph" w:styleId="1107">
    <w:name w:val="正文文本首行缩进"/>
    <w:basedOn w:val="1036"/>
    <w:next w:val="1107"/>
    <w:link w:val="1108"/>
    <w:unhideWhenUsed/>
    <w:pPr>
      <w:ind w:firstLine="420"/>
      <w:jc w:val="left"/>
      <w:spacing w:after="120"/>
    </w:pPr>
    <w:rPr>
      <w:rFonts w:ascii="Arial Narrow" w:hAnsi="Arial Narrow"/>
      <w:b w:val="0"/>
      <w:bCs w:val="0"/>
      <w:sz w:val="21"/>
      <w:szCs w:val="22"/>
    </w:rPr>
  </w:style>
  <w:style w:type="character" w:styleId="1108">
    <w:name w:val="正文文本首行缩进 字符"/>
    <w:next w:val="1108"/>
    <w:link w:val="1107"/>
    <w:rPr>
      <w:rFonts w:ascii="Arial Narrow" w:hAnsi="Arial Narrow"/>
      <w:sz w:val="21"/>
      <w:szCs w:val="22"/>
    </w:rPr>
  </w:style>
  <w:style w:type="paragraph" w:styleId="1109">
    <w:name w:val="正文文本首行缩进 2"/>
    <w:basedOn w:val="1038"/>
    <w:next w:val="1109"/>
    <w:link w:val="1110"/>
    <w:unhideWhenUsed/>
    <w:qFormat/>
    <w:pPr>
      <w:ind w:firstLine="420"/>
    </w:pPr>
  </w:style>
  <w:style w:type="character" w:styleId="1110">
    <w:name w:val="正文文本首行缩进 2 字符1"/>
    <w:next w:val="1110"/>
    <w:link w:val="1109"/>
    <w:rPr>
      <w:sz w:val="21"/>
      <w:szCs w:val="24"/>
    </w:rPr>
  </w:style>
  <w:style w:type="table" w:styleId="1111">
    <w:name w:val="网格型"/>
    <w:basedOn w:val="992"/>
    <w:next w:val="1111"/>
    <w:link w:val="981"/>
    <w:uiPriority w:val="39"/>
    <w:qFormat/>
    <w:pPr>
      <w:jc w:val="both"/>
      <w:widowControl w:val="off"/>
    </w:pPr>
    <w:tblPr/>
  </w:style>
  <w:style w:type="table" w:styleId="1112">
    <w:name w:val="表格主题"/>
    <w:basedOn w:val="992"/>
    <w:next w:val="1112"/>
    <w:link w:val="981"/>
    <w:pPr>
      <w:ind w:firstLine="420"/>
      <w:jc w:val="both"/>
      <w:spacing w:line="300" w:lineRule="auto"/>
      <w:widowControl w:val="off"/>
    </w:pPr>
    <w:tblPr/>
  </w:style>
  <w:style w:type="table" w:styleId="1113">
    <w:name w:val="网格型 1"/>
    <w:basedOn w:val="992"/>
    <w:next w:val="1113"/>
    <w:link w:val="981"/>
    <w:pPr>
      <w:jc w:val="both"/>
      <w:widowControl w:val="off"/>
    </w:pPr>
    <w:tblPr/>
  </w:style>
  <w:style w:type="table" w:styleId="1114">
    <w:name w:val="网格型 5"/>
    <w:basedOn w:val="992"/>
    <w:next w:val="1114"/>
    <w:link w:val="981"/>
    <w:pPr>
      <w:jc w:val="both"/>
      <w:spacing w:line="360" w:lineRule="auto"/>
      <w:widowControl w:val="off"/>
    </w:pPr>
    <w:tblPr/>
  </w:style>
  <w:style w:type="character" w:styleId="1115">
    <w:name w:val="要点"/>
    <w:next w:val="1115"/>
    <w:link w:val="981"/>
    <w:qFormat/>
    <w:rPr>
      <w:rFonts w:ascii="Cambria" w:eastAsia="Cambria"/>
      <w:bCs/>
      <w:sz w:val="24"/>
      <w:szCs w:val="24"/>
      <w:lang w:val="en-US" w:eastAsia="zh-CN" w:bidi="ar-SA"/>
    </w:rPr>
  </w:style>
  <w:style w:type="character" w:styleId="1116">
    <w:name w:val="页码"/>
    <w:next w:val="1116"/>
    <w:link w:val="981"/>
    <w:qFormat/>
  </w:style>
  <w:style w:type="character" w:styleId="1117">
    <w:name w:val="访问过的超链接"/>
    <w:next w:val="1117"/>
    <w:link w:val="981"/>
    <w:qFormat/>
    <w:rPr>
      <w:rFonts w:ascii="Cambria" w:eastAsia="Cambria"/>
      <w:b/>
      <w:color w:val="800080"/>
      <w:sz w:val="24"/>
      <w:szCs w:val="24"/>
      <w:u w:val="single"/>
      <w:lang w:val="en-US" w:eastAsia="zh-CN" w:bidi="ar-SA"/>
    </w:rPr>
  </w:style>
  <w:style w:type="character" w:styleId="1118">
    <w:name w:val="强调"/>
    <w:next w:val="1118"/>
    <w:link w:val="981"/>
    <w:qFormat/>
    <w:rPr>
      <w:color w:val="cc0033"/>
    </w:rPr>
  </w:style>
  <w:style w:type="character" w:styleId="1119">
    <w:name w:val="HTML 缩写"/>
    <w:next w:val="1119"/>
    <w:link w:val="981"/>
    <w:rPr>
      <w:rFonts w:ascii="Cambria" w:eastAsia="Cambria"/>
      <w:sz w:val="24"/>
      <w:szCs w:val="24"/>
      <w:lang w:val="en-US" w:eastAsia="zh-CN" w:bidi="ar-SA"/>
    </w:rPr>
  </w:style>
  <w:style w:type="character" w:styleId="1120">
    <w:name w:val="超链接"/>
    <w:next w:val="1120"/>
    <w:link w:val="981"/>
    <w:uiPriority w:val="99"/>
    <w:qFormat/>
    <w:rPr>
      <w:color w:val="0000ff"/>
      <w:u w:val="single"/>
    </w:rPr>
  </w:style>
  <w:style w:type="character" w:styleId="1121">
    <w:name w:val="批注引用"/>
    <w:next w:val="1121"/>
    <w:link w:val="981"/>
    <w:qFormat/>
    <w:rPr>
      <w:rFonts w:ascii="Cambria" w:eastAsia="Cambria"/>
      <w:b/>
      <w:sz w:val="21"/>
      <w:szCs w:val="21"/>
      <w:lang w:val="en-US" w:eastAsia="zh-CN" w:bidi="ar-SA"/>
    </w:rPr>
  </w:style>
  <w:style w:type="character" w:styleId="1122">
    <w:name w:val="HTML 引文"/>
    <w:next w:val="1122"/>
    <w:link w:val="981"/>
    <w:qFormat/>
    <w:rPr>
      <w:color w:val="008000"/>
    </w:rPr>
  </w:style>
  <w:style w:type="character" w:styleId="1123">
    <w:name w:val="脚注引用"/>
    <w:next w:val="1123"/>
    <w:link w:val="981"/>
    <w:rPr>
      <w:rFonts w:ascii="Verdana" w:hAnsi="Verdana" w:eastAsia="FuturaA Bk BT" w:cs="Verdana"/>
      <w:sz w:val="36"/>
      <w:szCs w:val="36"/>
      <w:vertAlign w:val="superscript"/>
      <w:lang w:val="en-US" w:eastAsia="zh-CN" w:bidi="ar-SA"/>
    </w:rPr>
  </w:style>
  <w:style w:type="paragraph" w:styleId="1124">
    <w:name w:val="首行缩进"/>
    <w:basedOn w:val="981"/>
    <w:next w:val="1124"/>
    <w:link w:val="981"/>
    <w:qFormat/>
    <w:pPr>
      <w:ind w:firstLine="480"/>
      <w:jc w:val="left"/>
      <w:spacing w:line="360" w:lineRule="auto"/>
    </w:pPr>
    <w:rPr>
      <w:rFonts w:ascii="宋体" w:hAnsi="宋体"/>
      <w:sz w:val="24"/>
    </w:rPr>
  </w:style>
  <w:style w:type="character" w:styleId="1125">
    <w:name w:val="apple-style-span"/>
    <w:next w:val="1125"/>
    <w:link w:val="981"/>
  </w:style>
  <w:style w:type="paragraph" w:styleId="1126">
    <w:name w:val="列表段落"/>
    <w:basedOn w:val="981"/>
    <w:next w:val="1126"/>
    <w:link w:val="1127"/>
    <w:uiPriority w:val="34"/>
    <w:qFormat/>
    <w:pPr>
      <w:ind w:firstLine="420"/>
    </w:pPr>
    <w:rPr>
      <w:rFonts w:ascii="Calibri" w:hAnsi="Calibri"/>
      <w:szCs w:val="22"/>
    </w:rPr>
  </w:style>
  <w:style w:type="character" w:styleId="1127">
    <w:name w:val="列表段落 字符"/>
    <w:next w:val="1127"/>
    <w:link w:val="1126"/>
    <w:uiPriority w:val="34"/>
    <w:qFormat/>
    <w:rPr>
      <w:rFonts w:ascii="Calibri" w:hAnsi="Calibri"/>
      <w:sz w:val="21"/>
      <w:szCs w:val="22"/>
    </w:rPr>
  </w:style>
  <w:style w:type="character" w:styleId="1128">
    <w:name w:val="标题 4 Char"/>
    <w:next w:val="1128"/>
    <w:link w:val="981"/>
    <w:uiPriority w:val="9"/>
    <w:semiHidden/>
    <w:rPr>
      <w:rFonts w:ascii="Cambria" w:hAnsi="Cambria" w:eastAsia="宋体" w:cs="Times New Roman"/>
      <w:b/>
      <w:bCs/>
      <w:sz w:val="28"/>
      <w:szCs w:val="28"/>
    </w:rPr>
  </w:style>
  <w:style w:type="character" w:styleId="1129">
    <w:name w:val="标题 5 Char"/>
    <w:next w:val="1129"/>
    <w:link w:val="981"/>
    <w:uiPriority w:val="9"/>
    <w:semiHidden/>
    <w:rPr>
      <w:b/>
      <w:bCs/>
      <w:sz w:val="28"/>
      <w:szCs w:val="28"/>
    </w:rPr>
  </w:style>
  <w:style w:type="character" w:styleId="1130">
    <w:name w:val="标题 6 Char"/>
    <w:next w:val="1130"/>
    <w:link w:val="981"/>
    <w:uiPriority w:val="9"/>
    <w:semiHidden/>
    <w:rPr>
      <w:rFonts w:ascii="Cambria" w:hAnsi="Cambria" w:eastAsia="宋体" w:cs="Times New Roman"/>
      <w:b/>
      <w:bCs/>
      <w:sz w:val="24"/>
      <w:szCs w:val="24"/>
    </w:rPr>
  </w:style>
  <w:style w:type="character" w:styleId="1131">
    <w:name w:val="标题 8 Char"/>
    <w:next w:val="1131"/>
    <w:link w:val="981"/>
    <w:uiPriority w:val="9"/>
    <w:semiHidden/>
    <w:rPr>
      <w:rFonts w:ascii="Cambria" w:hAnsi="Cambria" w:eastAsia="宋体" w:cs="Times New Roman"/>
      <w:sz w:val="24"/>
      <w:szCs w:val="24"/>
    </w:rPr>
  </w:style>
  <w:style w:type="character" w:styleId="1132">
    <w:name w:val="标题 1 Char"/>
    <w:next w:val="1132"/>
    <w:link w:val="981"/>
    <w:qFormat/>
    <w:rPr>
      <w:rFonts w:ascii="FuturaA Bk BT" w:eastAsia="Cambria"/>
      <w:b/>
      <w:bCs/>
      <w:sz w:val="44"/>
      <w:szCs w:val="44"/>
      <w:lang w:val="en-US" w:eastAsia="zh-CN" w:bidi="ar-SA"/>
    </w:rPr>
  </w:style>
  <w:style w:type="character" w:styleId="1133">
    <w:name w:val="标题 2 Char"/>
    <w:next w:val="1133"/>
    <w:link w:val="981"/>
    <w:semiHidden/>
    <w:rPr>
      <w:rFonts w:ascii="Cambria" w:hAnsi="Cambria" w:eastAsia="宋体" w:cs="Times New Roman"/>
      <w:b/>
      <w:bCs/>
      <w:sz w:val="32"/>
      <w:szCs w:val="32"/>
      <w:lang w:val="en-US" w:eastAsia="zh-CN" w:bidi="ar-SA"/>
    </w:rPr>
  </w:style>
  <w:style w:type="character" w:styleId="1134">
    <w:name w:val="标题 7 Char"/>
    <w:next w:val="1134"/>
    <w:link w:val="981"/>
    <w:semiHidden/>
    <w:rPr>
      <w:rFonts w:ascii="FuturaA Bk BT" w:eastAsia="Cambria"/>
      <w:b/>
      <w:bCs/>
      <w:sz w:val="24"/>
      <w:szCs w:val="24"/>
      <w:lang w:val="en-US" w:eastAsia="zh-CN" w:bidi="ar-SA"/>
    </w:rPr>
  </w:style>
  <w:style w:type="character" w:styleId="1135">
    <w:name w:val="样式 正文缩进 + 首行缩进:  2 字符 Char"/>
    <w:next w:val="1135"/>
    <w:link w:val="1136"/>
    <w:rPr>
      <w:rFonts w:ascii="Arial Narrow" w:hAnsi="Arial Narrow"/>
      <w:sz w:val="24"/>
    </w:rPr>
  </w:style>
  <w:style w:type="paragraph" w:styleId="1136">
    <w:name w:val="样式 正文缩进 + 首行缩进:  2 字符"/>
    <w:basedOn w:val="1016"/>
    <w:next w:val="1136"/>
    <w:link w:val="1135"/>
    <w:pPr>
      <w:ind w:firstLine="200"/>
      <w:spacing w:line="360" w:lineRule="auto"/>
    </w:pPr>
    <w:rPr>
      <w:rFonts w:ascii="Arial Narrow" w:hAnsi="Arial Narrow"/>
      <w:sz w:val="24"/>
      <w:szCs w:val="20"/>
    </w:rPr>
  </w:style>
  <w:style w:type="character" w:styleId="1137">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37"/>
    <w:link w:val="981"/>
    <w:rPr>
      <w:rFonts w:ascii="Verdana" w:hAnsi="Verdana" w:eastAsia="FuturaA Bk BT" w:cs="Verdana"/>
      <w:sz w:val="21"/>
      <w:szCs w:val="24"/>
      <w:lang w:val="en-US" w:eastAsia="zh-CN" w:bidi="ar-SA"/>
    </w:rPr>
  </w:style>
  <w:style w:type="character" w:styleId="1138">
    <w:name w:val="HTML 预设格式 Char1"/>
    <w:next w:val="1138"/>
    <w:link w:val="981"/>
    <w:rPr>
      <w:rFonts w:ascii="文鼎CS仿宋体" w:hAnsi="文鼎CS仿宋体" w:eastAsia="Cambria" w:cs="文鼎CS仿宋体"/>
      <w:b/>
      <w:sz w:val="24"/>
      <w:szCs w:val="24"/>
      <w:lang w:val="en-US" w:eastAsia="zh-CN" w:bidi="ar-SA"/>
    </w:rPr>
  </w:style>
  <w:style w:type="character" w:styleId="1139">
    <w:name w:val="red1"/>
    <w:next w:val="1139"/>
    <w:link w:val="981"/>
    <w:rPr>
      <w:rFonts w:ascii="楷体_GB2312" w:hAnsi="楷体_GB2312"/>
      <w:color w:val="cc0001"/>
      <w:sz w:val="18"/>
      <w:szCs w:val="18"/>
    </w:rPr>
  </w:style>
  <w:style w:type="character" w:styleId="1140">
    <w:name w:val="明显引用 Char2"/>
    <w:next w:val="1140"/>
    <w:link w:val="981"/>
    <w:uiPriority w:val="99"/>
    <w:qFormat/>
    <w:rPr>
      <w:rFonts w:ascii="FuturaA Bk BT" w:eastAsia="Cambria"/>
      <w:b/>
      <w:bCs/>
      <w:i/>
      <w:iCs/>
      <w:color w:val="4f81bd"/>
      <w:sz w:val="24"/>
      <w:szCs w:val="24"/>
      <w:lang w:val="en-US" w:eastAsia="zh-CN" w:bidi="ar-SA"/>
    </w:rPr>
  </w:style>
  <w:style w:type="character" w:styleId="1141">
    <w:name w:val="明显引用 字符"/>
    <w:next w:val="1141"/>
    <w:link w:val="1142"/>
    <w:rPr>
      <w:rFonts w:ascii="Angsana New" w:hAnsi="Angsana New" w:eastAsia="Angsana New"/>
      <w:b/>
      <w:bCs/>
      <w:i/>
      <w:iCs/>
      <w:color w:val="4f81bd"/>
      <w:sz w:val="22"/>
      <w:szCs w:val="22"/>
      <w:lang w:bidi="en-US"/>
    </w:rPr>
  </w:style>
  <w:style w:type="paragraph" w:styleId="1142">
    <w:name w:val="明显引用"/>
    <w:basedOn w:val="981"/>
    <w:next w:val="981"/>
    <w:link w:val="1141"/>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43">
    <w:name w:val="批注文字 字符"/>
    <w:next w:val="1143"/>
    <w:link w:val="981"/>
    <w:qFormat/>
    <w:rPr>
      <w:rFonts w:ascii="Cambria" w:eastAsia="Cambria"/>
      <w:sz w:val="24"/>
      <w:szCs w:val="24"/>
      <w:lang w:val="en-US" w:eastAsia="zh-CN" w:bidi="ar-SA"/>
    </w:rPr>
  </w:style>
  <w:style w:type="character" w:styleId="1144">
    <w:name w:val="tw4winInternal"/>
    <w:next w:val="1144"/>
    <w:link w:val="981"/>
    <w:rPr>
      <w:rFonts w:ascii="文鼎CS仿宋体" w:hAnsi="文鼎CS仿宋体"/>
      <w:color w:val="ff0000"/>
    </w:rPr>
  </w:style>
  <w:style w:type="character" w:styleId="1145">
    <w:name w:val="p91"/>
    <w:next w:val="1145"/>
    <w:link w:val="981"/>
    <w:rPr>
      <w:rFonts w:hint="eastAsia" w:ascii="FuturaA Bk BT" w:hAnsi="FuturaA Bk BT" w:eastAsia="FuturaA Bk BT"/>
      <w:sz w:val="18"/>
    </w:rPr>
  </w:style>
  <w:style w:type="character" w:styleId="1146">
    <w:name w:val="t1"/>
    <w:next w:val="1146"/>
    <w:link w:val="981"/>
    <w:rPr>
      <w:rFonts w:ascii="Verdana" w:hAnsi="Verdana" w:eastAsia="FuturaA Bk BT" w:cs="Verdana"/>
      <w:color w:val="990000"/>
      <w:sz w:val="36"/>
      <w:szCs w:val="36"/>
      <w:lang w:val="en-US" w:eastAsia="zh-CN" w:bidi="ar-SA"/>
    </w:rPr>
  </w:style>
  <w:style w:type="character" w:styleId="1147">
    <w:name w:val="正文空两格 Char"/>
    <w:next w:val="1147"/>
    <w:link w:val="1148"/>
    <w:rPr>
      <w:rFonts w:ascii="新宋体" w:hAnsi="新宋体" w:cs="新宋体"/>
      <w:sz w:val="24"/>
      <w:szCs w:val="24"/>
    </w:rPr>
  </w:style>
  <w:style w:type="paragraph" w:styleId="1148">
    <w:name w:val="正文空两格"/>
    <w:basedOn w:val="981"/>
    <w:next w:val="1148"/>
    <w:link w:val="1147"/>
    <w:pPr>
      <w:ind w:firstLine="480"/>
      <w:spacing w:line="360" w:lineRule="auto"/>
    </w:pPr>
    <w:rPr>
      <w:rFonts w:ascii="新宋体" w:hAnsi="新宋体"/>
      <w:sz w:val="24"/>
    </w:rPr>
  </w:style>
  <w:style w:type="character" w:styleId="1149">
    <w:name w:val="font71"/>
    <w:next w:val="1149"/>
    <w:link w:val="981"/>
    <w:qFormat/>
    <w:rPr>
      <w:rFonts w:hint="eastAsia" w:ascii="FuturaA Bk BT" w:hAnsi="FuturaA Bk BT" w:eastAsia="FuturaA Bk BT" w:cs="FuturaA Bk BT"/>
      <w:color w:val="000000"/>
      <w:sz w:val="21"/>
      <w:szCs w:val="21"/>
      <w:u w:val="none"/>
    </w:rPr>
  </w:style>
  <w:style w:type="character" w:styleId="1150">
    <w:name w:val="正文 首行缩进:  2 字符 Char Char Char"/>
    <w:next w:val="1150"/>
    <w:link w:val="981"/>
    <w:rPr>
      <w:rFonts w:hint="eastAsia" w:ascii="FuturaA Bk BT" w:hAnsi="FuturaA Bk BT" w:eastAsia="FuturaA Bk BT" w:cs="FuturaA Bk BT"/>
      <w:sz w:val="24"/>
      <w:lang w:val="en-US" w:eastAsia="zh-CN" w:bidi="ar-SA"/>
    </w:rPr>
  </w:style>
  <w:style w:type="character" w:styleId="1151">
    <w:name w:val=" Char Char3"/>
    <w:next w:val="1151"/>
    <w:link w:val="981"/>
    <w:rPr>
      <w:rFonts w:ascii="隶书" w:hAnsi="隶书" w:eastAsia="MingLiU"/>
      <w:b/>
      <w:sz w:val="32"/>
      <w:lang w:val="en-US" w:eastAsia="zh-CN" w:bidi="ar-SA"/>
    </w:rPr>
  </w:style>
  <w:style w:type="character" w:styleId="1152">
    <w:name w:val="标准文本 Char"/>
    <w:next w:val="1152"/>
    <w:link w:val="1153"/>
    <w:rPr>
      <w:rFonts w:ascii="Arial Narrow" w:hAnsi="Arial Narrow"/>
      <w:sz w:val="24"/>
      <w:szCs w:val="24"/>
    </w:rPr>
  </w:style>
  <w:style w:type="paragraph" w:styleId="1153">
    <w:name w:val="标准文本"/>
    <w:basedOn w:val="981"/>
    <w:next w:val="1153"/>
    <w:link w:val="1152"/>
    <w:pPr>
      <w:ind w:firstLine="480"/>
      <w:spacing w:line="360" w:lineRule="auto"/>
    </w:pPr>
    <w:rPr>
      <w:rFonts w:ascii="Arial Narrow" w:hAnsi="Arial Narrow"/>
      <w:sz w:val="24"/>
    </w:rPr>
  </w:style>
  <w:style w:type="character" w:styleId="1154">
    <w:name w:val="正文（缩进） Char"/>
    <w:next w:val="1154"/>
    <w:link w:val="1155"/>
    <w:rPr>
      <w:rFonts w:ascii="Arial Narrow" w:hAnsi="Arial Narrow"/>
      <w:sz w:val="24"/>
      <w:szCs w:val="24"/>
    </w:rPr>
  </w:style>
  <w:style w:type="paragraph" w:styleId="1155">
    <w:name w:val="正文（缩进）"/>
    <w:basedOn w:val="981"/>
    <w:next w:val="1155"/>
    <w:link w:val="1154"/>
    <w:pPr>
      <w:ind w:firstLine="480"/>
      <w:spacing w:line="360" w:lineRule="auto"/>
    </w:pPr>
    <w:rPr>
      <w:rFonts w:ascii="Arial Narrow" w:hAnsi="Arial Narrow"/>
      <w:sz w:val="24"/>
    </w:rPr>
  </w:style>
  <w:style w:type="character" w:styleId="1156">
    <w:name w:val="articlecontent1"/>
    <w:next w:val="1156"/>
    <w:link w:val="981"/>
    <w:rPr>
      <w:sz w:val="23"/>
      <w:szCs w:val="23"/>
    </w:rPr>
  </w:style>
  <w:style w:type="character" w:styleId="1157">
    <w:name w:val="ca-16"/>
    <w:next w:val="1157"/>
    <w:link w:val="981"/>
    <w:rPr>
      <w:rFonts w:ascii="Cambria" w:eastAsia="Cambria"/>
      <w:sz w:val="24"/>
      <w:szCs w:val="24"/>
      <w:lang w:val="en-US" w:eastAsia="zh-CN" w:bidi="ar-SA"/>
    </w:rPr>
  </w:style>
  <w:style w:type="character" w:styleId="1158">
    <w:name w:val="title_black_141"/>
    <w:next w:val="1158"/>
    <w:link w:val="981"/>
    <w:rPr>
      <w:color w:val="000000"/>
      <w:sz w:val="21"/>
      <w:szCs w:val="21"/>
      <w:u w:val="none"/>
    </w:rPr>
  </w:style>
  <w:style w:type="character" w:styleId="1159">
    <w:name w:val="样式 标题 5H5PIM 5h5Level 3 - iTitre5Block Label1.1.1口Secon... Char"/>
    <w:next w:val="1159"/>
    <w:link w:val="1160"/>
    <w:rPr>
      <w:rFonts w:ascii="Arial Narrow" w:hAnsi="Arial Narrow" w:eastAsia="MingLiU"/>
      <w:bCs/>
      <w:sz w:val="24"/>
      <w:szCs w:val="24"/>
    </w:rPr>
  </w:style>
  <w:style w:type="paragraph" w:styleId="1160">
    <w:name w:val="样式 标题 5H5PIM 5h5Level 3 - iTitre5Block Label1.1.1口Secon..."/>
    <w:basedOn w:val="986"/>
    <w:next w:val="1160"/>
    <w:link w:val="1159"/>
    <w:pPr>
      <w:ind w:firstLine="361"/>
      <w:jc w:val="both"/>
      <w:keepLines w:val="0"/>
      <w:spacing w:before="0" w:after="0" w:line="300" w:lineRule="auto"/>
    </w:pPr>
    <w:rPr>
      <w:rFonts w:ascii="Arial Narrow" w:hAnsi="Arial Narrow" w:eastAsia="MingLiU"/>
      <w:b w:val="0"/>
      <w:sz w:val="24"/>
      <w:szCs w:val="24"/>
    </w:rPr>
  </w:style>
  <w:style w:type="character" w:styleId="1161">
    <w:name w:val="正 文 1 Char Char"/>
    <w:next w:val="1161"/>
    <w:link w:val="981"/>
    <w:rPr>
      <w:rFonts w:ascii="FuturaA Bk BT" w:hAnsi="文鼎CS仿宋体" w:eastAsia="FuturaA Bk BT"/>
      <w:sz w:val="21"/>
      <w:lang w:val="en-US" w:eastAsia="zh-CN" w:bidi="ar-SA"/>
    </w:rPr>
  </w:style>
  <w:style w:type="character" w:styleId="1162">
    <w:name w:val="mark8"/>
    <w:next w:val="1162"/>
    <w:link w:val="981"/>
    <w:rPr>
      <w:b/>
      <w:bCs/>
      <w:sz w:val="21"/>
      <w:szCs w:val="21"/>
    </w:rPr>
  </w:style>
  <w:style w:type="character" w:styleId="1163">
    <w:name w:val="unnamed11"/>
    <w:next w:val="1163"/>
    <w:link w:val="981"/>
    <w:rPr>
      <w:spacing w:val="360"/>
      <w:sz w:val="20"/>
      <w:szCs w:val="20"/>
    </w:rPr>
  </w:style>
  <w:style w:type="character" w:styleId="1164">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64"/>
    <w:link w:val="981"/>
    <w:qFormat/>
    <w:rPr>
      <w:rFonts w:ascii="隶书" w:hAnsi="隶书" w:eastAsia="MingLiU"/>
      <w:b/>
      <w:bCs/>
      <w:sz w:val="32"/>
      <w:szCs w:val="32"/>
      <w:lang w:val="en-US" w:eastAsia="zh-CN" w:bidi="ar-SA"/>
    </w:rPr>
  </w:style>
  <w:style w:type="character" w:styleId="1165">
    <w:name w:val="标题 Char1"/>
    <w:next w:val="1165"/>
    <w:link w:val="981"/>
    <w:uiPriority w:val="10"/>
    <w:qFormat/>
    <w:rPr>
      <w:rFonts w:ascii="Helvetica" w:hAnsi="Helvetica" w:eastAsia="Cambria"/>
      <w:b/>
      <w:bCs/>
      <w:sz w:val="32"/>
      <w:szCs w:val="32"/>
      <w:lang w:val="en-US" w:eastAsia="zh-CN" w:bidi="ar-SA"/>
    </w:rPr>
  </w:style>
  <w:style w:type="character" w:styleId="1166">
    <w:name w:val="样式 小四"/>
    <w:next w:val="1166"/>
    <w:link w:val="981"/>
    <w:rPr>
      <w:sz w:val="21"/>
    </w:rPr>
  </w:style>
  <w:style w:type="character" w:styleId="1167">
    <w:name w:val="正文 首行缩进2字符 Char1"/>
    <w:next w:val="1167"/>
    <w:link w:val="1168"/>
    <w:rPr>
      <w:rFonts w:ascii="FuturaA Bk BT" w:hAnsi="FuturaA Bk BT"/>
      <w:sz w:val="24"/>
    </w:rPr>
  </w:style>
  <w:style w:type="paragraph" w:styleId="1168">
    <w:name w:val="正文 首行缩进2字符"/>
    <w:basedOn w:val="981"/>
    <w:next w:val="1168"/>
    <w:link w:val="1167"/>
    <w:pPr>
      <w:ind w:firstLine="200"/>
      <w:spacing w:line="360" w:lineRule="auto"/>
    </w:pPr>
    <w:rPr>
      <w:rFonts w:ascii="FuturaA Bk BT" w:hAnsi="FuturaA Bk BT"/>
      <w:sz w:val="24"/>
      <w:szCs w:val="20"/>
    </w:rPr>
  </w:style>
  <w:style w:type="character" w:styleId="1169">
    <w:name w:val="z-窗体底端 Char1"/>
    <w:next w:val="1169"/>
    <w:link w:val="981"/>
    <w:uiPriority w:val="99"/>
    <w:semiHidden/>
    <w:rPr>
      <w:rFonts w:ascii="隶书" w:hAnsi="隶书" w:eastAsia="Cambria" w:cs="隶书"/>
      <w:vanish/>
      <w:sz w:val="16"/>
      <w:szCs w:val="16"/>
      <w:lang w:val="en-US" w:eastAsia="zh-CN" w:bidi="ar-SA"/>
    </w:rPr>
  </w:style>
  <w:style w:type="character" w:styleId="1170">
    <w:name w:val="m1"/>
    <w:next w:val="1170"/>
    <w:link w:val="981"/>
    <w:rPr>
      <w:rFonts w:ascii="Verdana" w:hAnsi="Verdana" w:eastAsia="FuturaA Bk BT" w:cs="Verdana"/>
      <w:color w:val="0000ff"/>
      <w:sz w:val="36"/>
      <w:szCs w:val="36"/>
      <w:lang w:val="en-US" w:eastAsia="zh-CN" w:bidi="ar-SA"/>
    </w:rPr>
  </w:style>
  <w:style w:type="character" w:styleId="1171">
    <w:name w:val="图文字 Char"/>
    <w:next w:val="1171"/>
    <w:link w:val="1172"/>
    <w:rPr>
      <w:rFonts w:ascii="Arial Narrow" w:hAnsi="Arial Narrow" w:eastAsia="Futura Bk"/>
      <w:sz w:val="24"/>
      <w:szCs w:val="24"/>
      <w:lang w:val="en-US" w:eastAsia="zh-CN" w:bidi="ar-SA"/>
    </w:rPr>
  </w:style>
  <w:style w:type="paragraph" w:styleId="1172">
    <w:name w:val="图文字"/>
    <w:next w:val="1172"/>
    <w:link w:val="1171"/>
    <w:pPr>
      <w:jc w:val="center"/>
    </w:pPr>
    <w:rPr>
      <w:rFonts w:ascii="Arial Narrow" w:hAnsi="Arial Narrow" w:eastAsia="Futura Bk"/>
      <w:sz w:val="24"/>
      <w:szCs w:val="24"/>
      <w:lang w:val="en-US" w:eastAsia="zh-CN" w:bidi="ar-SA"/>
    </w:rPr>
  </w:style>
  <w:style w:type="character" w:styleId="1173">
    <w:name w:val="p3"/>
    <w:next w:val="1173"/>
    <w:link w:val="981"/>
    <w:rPr>
      <w:rFonts w:ascii="Cambria" w:eastAsia="Cambria"/>
      <w:sz w:val="24"/>
      <w:szCs w:val="24"/>
      <w:lang w:val="en-US" w:eastAsia="zh-CN" w:bidi="ar-SA"/>
    </w:rPr>
  </w:style>
  <w:style w:type="character" w:styleId="1174">
    <w:name w:val="line"/>
    <w:next w:val="1174"/>
    <w:link w:val="981"/>
    <w:rPr>
      <w:rFonts w:ascii="Cambria" w:eastAsia="Cambria"/>
      <w:sz w:val="24"/>
      <w:szCs w:val="24"/>
      <w:lang w:val="en-US" w:eastAsia="zh-CN" w:bidi="ar-SA"/>
    </w:rPr>
  </w:style>
  <w:style w:type="character" w:styleId="1175">
    <w:name w:val=" Char Char4"/>
    <w:next w:val="1175"/>
    <w:link w:val="981"/>
    <w:rPr>
      <w:rFonts w:ascii="隶书" w:hAnsi="隶书" w:eastAsia="MingLiU"/>
      <w:b/>
      <w:bCs/>
      <w:sz w:val="32"/>
      <w:szCs w:val="32"/>
      <w:lang w:val="en-US" w:eastAsia="zh-CN" w:bidi="ar-SA"/>
    </w:rPr>
  </w:style>
  <w:style w:type="character" w:styleId="1176">
    <w:name w:val="自定义正文 Char"/>
    <w:next w:val="1176"/>
    <w:link w:val="1177"/>
    <w:rPr>
      <w:rFonts w:ascii="Cambria" w:hAnsi="Arial Narrow" w:eastAsia="Cambria"/>
      <w:sz w:val="28"/>
      <w:szCs w:val="24"/>
    </w:rPr>
  </w:style>
  <w:style w:type="paragraph" w:styleId="1177">
    <w:name w:val="自定义正文"/>
    <w:basedOn w:val="981"/>
    <w:next w:val="1177"/>
    <w:link w:val="1176"/>
    <w:pPr>
      <w:ind w:firstLine="200"/>
      <w:jc w:val="left"/>
      <w:spacing w:before="120" w:after="120" w:line="480" w:lineRule="exact"/>
    </w:pPr>
    <w:rPr>
      <w:rFonts w:ascii="Cambria" w:hAnsi="Arial Narrow" w:eastAsia="Cambria"/>
      <w:sz w:val="28"/>
    </w:rPr>
  </w:style>
  <w:style w:type="character" w:styleId="1178">
    <w:name w:val=" Char Char2"/>
    <w:next w:val="1178"/>
    <w:link w:val="981"/>
    <w:rPr>
      <w:rFonts w:ascii="FuturaA Bk BT" w:hAnsi="文鼎CS仿宋体" w:eastAsia="FuturaA Bk BT"/>
      <w:sz w:val="21"/>
      <w:lang w:val="en-US" w:eastAsia="zh-CN" w:bidi="ar-SA"/>
    </w:rPr>
  </w:style>
  <w:style w:type="character" w:styleId="1179">
    <w:name w:val="小四 段落 宋体 Char Char Char Char Char"/>
    <w:next w:val="1179"/>
    <w:link w:val="981"/>
    <w:rPr>
      <w:rFonts w:eastAsia="FuturaA Bk BT"/>
      <w:sz w:val="24"/>
      <w:szCs w:val="24"/>
      <w:lang w:val="en-US" w:eastAsia="zh-CN" w:bidi="ar-SA"/>
    </w:rPr>
  </w:style>
  <w:style w:type="character" w:styleId="1180">
    <w:name w:val="ziti1"/>
    <w:next w:val="1180"/>
    <w:link w:val="981"/>
    <w:rPr>
      <w:rFonts w:ascii="Century" w:hAnsi="Century"/>
      <w:color w:val="282726"/>
      <w:spacing w:val="360"/>
      <w:sz w:val="21"/>
      <w:szCs w:val="21"/>
      <w:u w:val="none"/>
    </w:rPr>
  </w:style>
  <w:style w:type="character" w:styleId="1181">
    <w:name w:val="tw4winError"/>
    <w:next w:val="1181"/>
    <w:link w:val="981"/>
    <w:rPr>
      <w:rFonts w:ascii="文鼎CS仿宋体" w:hAnsi="文鼎CS仿宋体"/>
      <w:color w:val="00ff00"/>
      <w:sz w:val="40"/>
    </w:rPr>
  </w:style>
  <w:style w:type="character" w:styleId="1182">
    <w:name w:val="标题5 Char Char"/>
    <w:next w:val="1182"/>
    <w:link w:val="981"/>
    <w:qFormat/>
    <w:rPr>
      <w:rFonts w:ascii="Angsana New" w:hAnsi="Angsana New" w:eastAsia="Angsana New"/>
      <w:b/>
      <w:color w:val="3b5f91"/>
      <w:sz w:val="24"/>
      <w:szCs w:val="28"/>
      <w:lang w:bidi="en-US"/>
    </w:rPr>
  </w:style>
  <w:style w:type="character" w:styleId="1183">
    <w:name w:val="tw4winMark"/>
    <w:next w:val="1183"/>
    <w:link w:val="981"/>
    <w:rPr>
      <w:rFonts w:ascii="文鼎CS仿宋体" w:hAnsi="文鼎CS仿宋体"/>
      <w:vanish/>
      <w:color w:val="800080"/>
      <w:vertAlign w:val="subscript"/>
    </w:rPr>
  </w:style>
  <w:style w:type="character" w:styleId="1184">
    <w:name w:val="sony12"/>
    <w:next w:val="1184"/>
    <w:link w:val="981"/>
    <w:rPr>
      <w:rFonts w:ascii="Verdana" w:hAnsi="Verdana" w:eastAsia="FuturaA Bk BT" w:cs="Verdana"/>
      <w:sz w:val="36"/>
      <w:szCs w:val="36"/>
      <w:lang w:val="en-US" w:eastAsia="zh-CN" w:bidi="ar-SA"/>
    </w:rPr>
  </w:style>
  <w:style w:type="character" w:styleId="1185">
    <w:name w:val="样式 宋体"/>
    <w:next w:val="1185"/>
    <w:link w:val="981"/>
    <w:rPr>
      <w:rFonts w:ascii="FuturaA Bk BT" w:hAnsi="FuturaA Bk BT" w:eastAsia="FuturaA Bk BT"/>
      <w:sz w:val="24"/>
      <w:szCs w:val="24"/>
    </w:rPr>
  </w:style>
  <w:style w:type="character" w:styleId="1186">
    <w:name w:val="HTML 预设格式 Char2"/>
    <w:next w:val="1186"/>
    <w:link w:val="981"/>
    <w:rPr>
      <w:rFonts w:ascii="文鼎CS仿宋体" w:hAnsi="文鼎CS仿宋体" w:eastAsia="Cambria" w:cs="文鼎CS仿宋体"/>
      <w:sz w:val="24"/>
      <w:szCs w:val="24"/>
      <w:lang w:val="en-US" w:eastAsia="zh-CN" w:bidi="ar-SA"/>
    </w:rPr>
  </w:style>
  <w:style w:type="character" w:styleId="1187">
    <w:name w:val="H2 Char4,Heading 2 Hidden Char4,Heading 2 CCBS Char4,heading 2 Char4,2nd level Char3,h2 Char4,2 Char3,Header 2 Char3,l2 Char3,Titre2 Char3,Head 2 Char3,Underrubrik1 Char3,prop2 Char3,heading 2+ Indent: Left 0.25 in Char3,标题 new2 Char3,第一章 标题 2 Char3"/>
    <w:next w:val="1187"/>
    <w:link w:val="981"/>
    <w:rPr>
      <w:rFonts w:ascii="隶书" w:hAnsi="隶书" w:eastAsia="MingLiU"/>
      <w:b/>
      <w:bCs/>
      <w:sz w:val="32"/>
      <w:szCs w:val="32"/>
      <w:lang w:val="en-US" w:eastAsia="zh-CN" w:bidi="ar-SA"/>
    </w:rPr>
  </w:style>
  <w:style w:type="character" w:styleId="1188">
    <w:name w:val="公司一级标题"/>
    <w:next w:val="1188"/>
    <w:link w:val="981"/>
    <w:rPr>
      <w:rFonts w:ascii="MingLiU" w:hAnsi="MingLiU" w:eastAsia="MingLiU"/>
      <w:color w:val="333300"/>
      <w:sz w:val="30"/>
    </w:rPr>
  </w:style>
  <w:style w:type="character" w:styleId="1189">
    <w:name w:val="H2 Char5,Heading 2 Hidden Char5,Heading 2 CCBS Char5,heading 2 Char5,2nd level Char4,h2 Char5,2 Char4,Header 2 Char4,l2 Char4,Titre2 Char4,Head 2 Char4,Underrubrik1 Char4,prop2 Char4,heading 2+ Indent: Left 0.25 in Char4,标题 new2 Char4,第一章 标题 2 Char4"/>
    <w:next w:val="1189"/>
    <w:link w:val="981"/>
    <w:rPr>
      <w:rFonts w:ascii="隶书" w:hAnsi="隶书" w:eastAsia="MingLiU"/>
      <w:b/>
      <w:bCs/>
      <w:sz w:val="32"/>
      <w:szCs w:val="32"/>
      <w:lang w:val="en-US" w:eastAsia="zh-CN" w:bidi="ar-SA"/>
    </w:rPr>
  </w:style>
  <w:style w:type="character" w:styleId="1190">
    <w:name w:val="标题三 Char"/>
    <w:next w:val="1190"/>
    <w:link w:val="1191"/>
    <w:rPr>
      <w:b/>
      <w:sz w:val="28"/>
      <w:szCs w:val="28"/>
      <w:lang w:val="en-US" w:eastAsia="zh-CN" w:bidi="ar-SA"/>
    </w:rPr>
  </w:style>
  <w:style w:type="paragraph" w:styleId="1191">
    <w:name w:val="标题三"/>
    <w:next w:val="1191"/>
    <w:link w:val="1190"/>
    <w:qFormat/>
    <w:pPr>
      <w:spacing w:line="520" w:lineRule="exact"/>
      <w:outlineLvl w:val="2"/>
    </w:pPr>
    <w:rPr>
      <w:b/>
      <w:sz w:val="28"/>
      <w:szCs w:val="28"/>
      <w:lang w:val="en-US" w:eastAsia="zh-CN" w:bidi="ar-SA"/>
    </w:rPr>
  </w:style>
  <w:style w:type="character" w:styleId="1192">
    <w:name w:val="小四 段落 宋体 Char Char Char1"/>
    <w:next w:val="1192"/>
    <w:link w:val="981"/>
    <w:rPr>
      <w:rFonts w:ascii="FuturaA Bk BT" w:hAnsi="FuturaA Bk BT" w:eastAsia="FuturaA Bk BT"/>
      <w:sz w:val="24"/>
      <w:szCs w:val="24"/>
      <w:lang w:val="en-US" w:eastAsia="zh-CN" w:bidi="ar-SA"/>
    </w:rPr>
  </w:style>
  <w:style w:type="character" w:styleId="1193">
    <w:name w:val="h105-2"/>
    <w:next w:val="1193"/>
    <w:link w:val="981"/>
    <w:rPr>
      <w:rFonts w:ascii="Verdana" w:hAnsi="Verdana" w:eastAsia="FuturaA Bk BT" w:cs="Verdana"/>
      <w:sz w:val="36"/>
      <w:szCs w:val="36"/>
      <w:lang w:val="en-US" w:eastAsia="zh-CN" w:bidi="ar-SA"/>
    </w:rPr>
  </w:style>
  <w:style w:type="character" w:styleId="1194">
    <w:name w:val="表格标题_"/>
    <w:next w:val="1194"/>
    <w:link w:val="1195"/>
    <w:rPr>
      <w:rFonts w:ascii="华文中宋" w:hAnsi="华文中宋" w:eastAsia="华文中宋" w:cs="华文中宋"/>
      <w:b/>
      <w:sz w:val="15"/>
      <w:szCs w:val="15"/>
      <w:shd w:val="clear" w:color="auto" w:fill="ffffff"/>
      <w:lang w:eastAsia="en-US" w:bidi="en-US"/>
    </w:rPr>
  </w:style>
  <w:style w:type="paragraph" w:styleId="1195">
    <w:name w:val="表格标题"/>
    <w:basedOn w:val="981"/>
    <w:next w:val="1195"/>
    <w:link w:val="119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196">
    <w:name w:val="BOD 0 Char1,Level 3 Head Char1,H3 Char1,Heading 3 - old Char1,level_3 Char1,PIM 3 Char1,h3 Char1,sect1.2.3 Char1,sect1.2.31 Char1,sect1.2.32 Char1,sect1.2.311 Char1,sect1.2.33 Char1,sect1.2.312 Char1,Bold Head Char1,bh Char1,L3 Char1,dd heading 3 Char1"/>
    <w:next w:val="1196"/>
    <w:link w:val="981"/>
    <w:rPr>
      <w:rFonts w:eastAsia="FuturaA Bk BT"/>
      <w:b/>
      <w:bCs/>
      <w:sz w:val="32"/>
      <w:szCs w:val="32"/>
      <w:lang w:val="en-US" w:eastAsia="zh-CN" w:bidi="ar-SA"/>
    </w:rPr>
  </w:style>
  <w:style w:type="character" w:styleId="1197">
    <w:name w:val="样式 样式4 + 加粗 首行缩进: Char Char Char Char"/>
    <w:next w:val="1197"/>
    <w:link w:val="981"/>
    <w:rPr>
      <w:rFonts w:hint="eastAsia" w:ascii="FuturaA Bk BT" w:hAnsi="FuturaA Bk BT" w:eastAsia="FuturaA Bk BT" w:cs="FuturaA Bk BT"/>
      <w:b/>
      <w:bCs/>
      <w:color w:val="000000"/>
      <w:sz w:val="24"/>
      <w:szCs w:val="24"/>
      <w:lang w:val="en-US" w:eastAsia="zh-CN" w:bidi="ar-SA"/>
    </w:rPr>
  </w:style>
  <w:style w:type="character" w:styleId="1198">
    <w:name w:val="标准 Char Char Char Char"/>
    <w:next w:val="1198"/>
    <w:link w:val="1199"/>
    <w:rPr>
      <w:rFonts w:ascii="FuturaA Bk BT" w:hAnsi="FuturaA Bk BT"/>
      <w:color w:val="000000"/>
      <w:sz w:val="24"/>
    </w:rPr>
  </w:style>
  <w:style w:type="paragraph" w:styleId="1199">
    <w:name w:val="标准 Char Char Char"/>
    <w:basedOn w:val="981"/>
    <w:next w:val="1199"/>
    <w:link w:val="1198"/>
    <w:pPr>
      <w:ind w:right="11" w:firstLine="480"/>
      <w:spacing w:line="312" w:lineRule="atLeast"/>
    </w:pPr>
    <w:rPr>
      <w:rFonts w:ascii="FuturaA Bk BT" w:hAnsi="FuturaA Bk BT"/>
      <w:color w:val="000000"/>
      <w:sz w:val="24"/>
      <w:szCs w:val="20"/>
    </w:rPr>
  </w:style>
  <w:style w:type="character" w:styleId="1200">
    <w:name w:val="FtrF Char,Footer-Even Char,fo Char,footer odd Char,odd Char,footer Final Char,Alt+J Char,proposal text Char Char"/>
    <w:next w:val="1200"/>
    <w:link w:val="981"/>
    <w:rPr>
      <w:rFonts w:eastAsia="FuturaA Bk BT"/>
      <w:sz w:val="18"/>
      <w:szCs w:val="18"/>
      <w:lang w:val="en-US" w:eastAsia="zh-CN" w:bidi="ar-SA"/>
    </w:rPr>
  </w:style>
  <w:style w:type="character" w:styleId="1201">
    <w:name w:val="华宇段落1 Char Char"/>
    <w:next w:val="1201"/>
    <w:link w:val="981"/>
    <w:rPr>
      <w:rFonts w:eastAsia="FuturaA Bk BT"/>
      <w:bCs/>
      <w:sz w:val="24"/>
      <w:szCs w:val="24"/>
      <w:lang w:val="en-US" w:eastAsia="zh-CN" w:bidi="ar-SA"/>
    </w:rPr>
  </w:style>
  <w:style w:type="character" w:styleId="1202">
    <w:name w:val="样式 宋体 小四"/>
    <w:next w:val="1202"/>
    <w:link w:val="981"/>
    <w:rPr>
      <w:rFonts w:ascii="FuturaA Bk BT" w:hAnsi="FuturaA Bk BT"/>
      <w:sz w:val="24"/>
    </w:rPr>
  </w:style>
  <w:style w:type="character" w:styleId="1203">
    <w:name w:val="页眉 字符"/>
    <w:next w:val="1203"/>
    <w:link w:val="981"/>
    <w:qFormat/>
    <w:rPr>
      <w:rFonts w:ascii="FuturaA Bk BT"/>
      <w:sz w:val="18"/>
      <w:szCs w:val="18"/>
    </w:rPr>
  </w:style>
  <w:style w:type="character" w:styleId="1204">
    <w:name w:val="标题5 Char"/>
    <w:next w:val="1204"/>
    <w:link w:val="1205"/>
    <w:rPr>
      <w:rFonts w:eastAsia="Cambria"/>
      <w:bCs/>
      <w:sz w:val="30"/>
      <w:szCs w:val="30"/>
    </w:rPr>
  </w:style>
  <w:style w:type="paragraph" w:styleId="1205">
    <w:name w:val="标题5"/>
    <w:basedOn w:val="986"/>
    <w:next w:val="1205"/>
    <w:link w:val="1204"/>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06">
    <w:name w:val="招标正文 Char"/>
    <w:next w:val="1206"/>
    <w:link w:val="1207"/>
    <w:rPr>
      <w:rFonts w:ascii="Cambria" w:eastAsia="Cambria" w:cs="FuturaA Bk BT"/>
      <w:sz w:val="30"/>
      <w:lang w:eastAsia="ar-SA"/>
    </w:rPr>
  </w:style>
  <w:style w:type="paragraph" w:styleId="1207">
    <w:name w:val="招标正文"/>
    <w:basedOn w:val="981"/>
    <w:next w:val="1207"/>
    <w:link w:val="1206"/>
    <w:pPr>
      <w:ind w:firstLine="480"/>
      <w:spacing w:line="360" w:lineRule="auto"/>
    </w:pPr>
    <w:rPr>
      <w:rFonts w:ascii="Cambria" w:eastAsia="Cambria"/>
      <w:sz w:val="30"/>
      <w:szCs w:val="20"/>
      <w:lang w:eastAsia="ar-SA"/>
    </w:rPr>
  </w:style>
  <w:style w:type="character" w:styleId="1208">
    <w:name w:val="样式 正文 +"/>
    <w:next w:val="1208"/>
    <w:link w:val="981"/>
    <w:rPr>
      <w:rFonts w:ascii="Verdana" w:hAnsi="Verdana" w:eastAsia="FuturaA Bk BT" w:cs="Verdana"/>
      <w:sz w:val="36"/>
      <w:szCs w:val="36"/>
      <w:lang w:val="en-US" w:eastAsia="zh-CN" w:bidi="ar-SA"/>
    </w:rPr>
  </w:style>
  <w:style w:type="character" w:styleId="1209">
    <w:name w:val="标准 Char Char Char Char Char"/>
    <w:next w:val="1209"/>
    <w:link w:val="981"/>
    <w:rPr>
      <w:rFonts w:hint="eastAsia" w:ascii="FuturaA Bk BT" w:hAnsi="FuturaA Bk BT" w:eastAsia="FuturaA Bk BT"/>
      <w:color w:val="000000"/>
      <w:sz w:val="24"/>
      <w:lang w:val="en-US" w:eastAsia="zh-CN" w:bidi="ar-SA"/>
    </w:rPr>
  </w:style>
  <w:style w:type="character" w:styleId="1210">
    <w:name w:val="H1 Char2,Heading 0 Char2,h1 Char2,1 Char2,1. Char2,PIM 1 Char2,section Char2,heading 1.1 Char2,L1 Char2,dd heading 1 Char2,dh1 Char2,SITA Char2,Section Head Char2,Header1 Char2,章节 Char2,Level 1 Topic Heading Char2,Level 1 Head Char2,H11 Char2,H12 Char2"/>
    <w:next w:val="1210"/>
    <w:link w:val="981"/>
    <w:rPr>
      <w:rFonts w:eastAsia="Garamond"/>
      <w:b/>
      <w:bCs/>
      <w:sz w:val="36"/>
      <w:szCs w:val="36"/>
      <w:lang w:val="en-US" w:eastAsia="zh-CN" w:bidi="ar-SA"/>
    </w:rPr>
  </w:style>
  <w:style w:type="character" w:styleId="1211">
    <w:name w:val="正文格式 Char1"/>
    <w:next w:val="1211"/>
    <w:link w:val="1212"/>
    <w:rPr>
      <w:rFonts w:ascii="FuturaA Bk BT" w:hAnsi="FuturaA Bk BT"/>
      <w:bCs/>
      <w:color w:val="000000"/>
      <w:sz w:val="24"/>
      <w:szCs w:val="24"/>
    </w:rPr>
  </w:style>
  <w:style w:type="paragraph" w:styleId="1212">
    <w:name w:val="正文格式"/>
    <w:basedOn w:val="981"/>
    <w:next w:val="1212"/>
    <w:link w:val="1211"/>
    <w:pPr>
      <w:ind w:firstLine="480"/>
      <w:jc w:val="left"/>
      <w:spacing w:line="360" w:lineRule="auto"/>
      <w:widowControl/>
    </w:pPr>
    <w:rPr>
      <w:rFonts w:ascii="FuturaA Bk BT" w:hAnsi="FuturaA Bk BT"/>
      <w:bCs/>
      <w:color w:val="000000"/>
      <w:sz w:val="24"/>
    </w:rPr>
  </w:style>
  <w:style w:type="character" w:styleId="1213">
    <w:name w:val="z-窗体底端 字符"/>
    <w:next w:val="1213"/>
    <w:link w:val="1214"/>
    <w:uiPriority w:val="99"/>
    <w:rPr>
      <w:rFonts w:ascii="隶书" w:hAnsi="隶书" w:eastAsia="Cambria"/>
      <w:b/>
      <w:vanish/>
      <w:sz w:val="16"/>
      <w:szCs w:val="16"/>
    </w:rPr>
  </w:style>
  <w:style w:type="paragraph" w:styleId="1214">
    <w:name w:val="z-窗体底端"/>
    <w:basedOn w:val="981"/>
    <w:next w:val="981"/>
    <w:link w:val="1213"/>
    <w:uiPriority w:val="99"/>
    <w:unhideWhenUsed/>
    <w:pPr>
      <w:jc w:val="center"/>
      <w:widowControl/>
      <w:pBdr>
        <w:top w:val="single" w:color="000000" w:sz="6" w:space="1"/>
      </w:pBdr>
    </w:pPr>
    <w:rPr>
      <w:rFonts w:ascii="隶书" w:hAnsi="隶书" w:eastAsia="Cambria"/>
      <w:b/>
      <w:vanish/>
      <w:sz w:val="16"/>
      <w:szCs w:val="16"/>
    </w:rPr>
  </w:style>
  <w:style w:type="character" w:styleId="12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15"/>
    <w:link w:val="981"/>
    <w:rPr>
      <w:rFonts w:hint="eastAsia" w:ascii="FuturaA Bk BT" w:hAnsi="FuturaA Bk BT" w:eastAsia="FuturaA Bk BT"/>
      <w:b/>
      <w:bCs/>
      <w:sz w:val="32"/>
      <w:szCs w:val="32"/>
      <w:lang w:val="en-US" w:eastAsia="zh-CN" w:bidi="ar-SA"/>
    </w:rPr>
  </w:style>
  <w:style w:type="character" w:styleId="1216">
    <w:name w:val="font_e1"/>
    <w:next w:val="1216"/>
    <w:link w:val="981"/>
    <w:rPr>
      <w:rFonts w:ascii="隶书" w:hAnsi="隶书" w:cs="隶书"/>
      <w:sz w:val="18"/>
      <w:szCs w:val="18"/>
      <w:u w:val="none"/>
    </w:rPr>
  </w:style>
  <w:style w:type="character" w:styleId="1217">
    <w:name w:val="Title"/>
    <w:next w:val="1217"/>
    <w:link w:val="981"/>
    <w:rPr>
      <w:rFonts w:ascii="Cambria" w:eastAsia="Cambria"/>
      <w:sz w:val="24"/>
      <w:szCs w:val="24"/>
      <w:lang w:val="en-US" w:eastAsia="zh-CN" w:bidi="ar-SA"/>
    </w:rPr>
  </w:style>
  <w:style w:type="character" w:styleId="1218">
    <w:name w:val="Ò³Ã¼ Char,h Char,En-tête 1.1 Char,ContentsHeader Char,Draft Char,页眉1 Char,foote Char,Alt Header Char,ho Char,header odd Char Char"/>
    <w:next w:val="1218"/>
    <w:link w:val="981"/>
    <w:rPr>
      <w:rFonts w:eastAsia="FuturaA Bk BT"/>
      <w:sz w:val="18"/>
      <w:szCs w:val="18"/>
      <w:lang w:val="en-US" w:eastAsia="zh-CN" w:bidi="ar-SA"/>
    </w:rPr>
  </w:style>
  <w:style w:type="character" w:styleId="1219">
    <w:name w:val=" Char Char9"/>
    <w:next w:val="1219"/>
    <w:link w:val="981"/>
    <w:semiHidden/>
    <w:rPr>
      <w:sz w:val="18"/>
      <w:szCs w:val="18"/>
    </w:rPr>
  </w:style>
  <w:style w:type="character" w:styleId="1220">
    <w:name w:val="样式 样式4 + ˎ̥ Char Char"/>
    <w:next w:val="1220"/>
    <w:link w:val="981"/>
    <w:rPr>
      <w:rFonts w:ascii="楷体_GB2312" w:hAnsi="楷体_GB2312" w:eastAsia="FuturaA Bk BT" w:cs="FuturaA Bk BT"/>
      <w:color w:val="000000"/>
      <w:spacing w:val="5"/>
      <w:sz w:val="28"/>
      <w:szCs w:val="28"/>
      <w:lang w:val="en-US" w:eastAsia="zh-CN" w:bidi="ar-SA"/>
    </w:rPr>
  </w:style>
  <w:style w:type="character" w:styleId="1221">
    <w:name w:val="unnamed1"/>
    <w:next w:val="1221"/>
    <w:link w:val="981"/>
    <w:rPr>
      <w:rFonts w:ascii="Verdana" w:hAnsi="Verdana" w:eastAsia="FuturaA Bk BT" w:cs="Verdana"/>
      <w:sz w:val="36"/>
      <w:szCs w:val="36"/>
      <w:lang w:val="en-US" w:eastAsia="zh-CN" w:bidi="ar-SA"/>
    </w:rPr>
  </w:style>
  <w:style w:type="character" w:styleId="1222">
    <w:name w:val="BOD 0 Char3,Level 3 Head Char3,H3 Char3,Heading 3 - old Char3,level_3 Char3,PIM 3 Char3,h3 Char3,sect1.2.3 Char3,sect1.2.31 Char3,sect1.2.32 Char3,sect1.2.311 Char3,sect1.2.33 Char3,sect1.2.312 Char3,Bold Head Char3,bh Char3,L3 Char3,dd heading 3 Char3"/>
    <w:next w:val="1222"/>
    <w:link w:val="981"/>
    <w:rPr>
      <w:rFonts w:eastAsia="FuturaA Bk BT"/>
      <w:b/>
      <w:bCs/>
      <w:sz w:val="32"/>
      <w:szCs w:val="32"/>
      <w:lang w:val="en-US" w:eastAsia="zh-CN" w:bidi="ar-SA"/>
    </w:rPr>
  </w:style>
  <w:style w:type="character" w:styleId="1223">
    <w:name w:val="msonormal"/>
    <w:next w:val="1223"/>
    <w:link w:val="981"/>
    <w:rPr>
      <w:rFonts w:ascii="Verdana" w:hAnsi="Verdana" w:eastAsia="FuturaA Bk BT" w:cs="Verdana"/>
      <w:sz w:val="36"/>
      <w:szCs w:val="36"/>
      <w:lang w:val="en-US" w:eastAsia="zh-CN" w:bidi="ar-SA"/>
    </w:rPr>
  </w:style>
  <w:style w:type="character" w:styleId="1224">
    <w:name w:val="小四 段落 宋体 Char Char Char Char1"/>
    <w:next w:val="1224"/>
    <w:link w:val="981"/>
    <w:rPr>
      <w:rFonts w:eastAsia="FuturaA Bk BT"/>
      <w:sz w:val="24"/>
      <w:szCs w:val="24"/>
      <w:lang w:val="en-US" w:eastAsia="zh-CN" w:bidi="ar-SA"/>
    </w:rPr>
  </w:style>
  <w:style w:type="character" w:styleId="1225">
    <w:name w:val="H2 Char1,Heading 2 Hidden Char1,Heading 2 CCBS Char1,heading 2 Char1,2nd level Char,h2 Char1,2 Char,Header 2 Char,l2 Char,Titre2 Char,Head 2 Char,Underrubrik1 Char,prop2 Char,heading 2+ Indent: Left 0.25 in Char,标题 new2 Char,第一章 标题 2 Char,ISO1 Char"/>
    <w:next w:val="1225"/>
    <w:link w:val="981"/>
    <w:rPr>
      <w:rFonts w:ascii="隶书" w:hAnsi="隶书" w:eastAsia="MingLiU"/>
      <w:b/>
      <w:bCs/>
      <w:sz w:val="32"/>
      <w:szCs w:val="32"/>
      <w:lang w:val="en-US" w:eastAsia="zh-CN" w:bidi="ar-SA"/>
    </w:rPr>
  </w:style>
  <w:style w:type="character" w:styleId="1226">
    <w:name w:val=" Char Char6"/>
    <w:next w:val="1226"/>
    <w:link w:val="981"/>
    <w:rPr>
      <w:rFonts w:eastAsia="FuturaA Bk BT"/>
      <w:sz w:val="18"/>
      <w:szCs w:val="18"/>
      <w:lang w:val="en-US" w:eastAsia="zh-CN" w:bidi="ar-SA"/>
    </w:rPr>
  </w:style>
  <w:style w:type="character" w:styleId="1227">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27"/>
    <w:link w:val="981"/>
    <w:rPr>
      <w:rFonts w:eastAsia="FuturaA Bk BT"/>
      <w:sz w:val="21"/>
      <w:lang w:val="en-US" w:eastAsia="zh-CN"/>
    </w:rPr>
  </w:style>
  <w:style w:type="character" w:styleId="1228">
    <w:name w:val="样式 样式 标题 3 + (中文) 黑体 Char + (中文) 宋体 小四 Char Char Char Char Char Char"/>
    <w:next w:val="1228"/>
    <w:link w:val="981"/>
    <w:rPr>
      <w:rFonts w:ascii="FuturaA Bk BT" w:hAnsi="文鼎CS仿宋体" w:eastAsia="FuturaA Bk BT" w:cs="文鼎CS仿宋体"/>
      <w:sz w:val="24"/>
      <w:szCs w:val="21"/>
      <w:lang w:val="en-US" w:eastAsia="zh-CN" w:bidi="ar-SA"/>
    </w:rPr>
  </w:style>
  <w:style w:type="character" w:styleId="1229">
    <w:name w:val="title_emph1"/>
    <w:next w:val="1229"/>
    <w:link w:val="981"/>
    <w:rPr>
      <w:rFonts w:ascii="隶书" w:hAnsi="隶书" w:cs="隶书"/>
      <w:b/>
      <w:bCs/>
      <w:sz w:val="18"/>
      <w:szCs w:val="18"/>
    </w:rPr>
  </w:style>
  <w:style w:type="character" w:styleId="1230">
    <w:name w:val="正文首行缩进 Char"/>
    <w:next w:val="1230"/>
    <w:link w:val="1231"/>
    <w:uiPriority w:val="99"/>
    <w:rPr>
      <w:rFonts w:ascii="FuturaA Bk BT" w:eastAsia="Cambria"/>
      <w:sz w:val="44"/>
      <w:szCs w:val="24"/>
    </w:rPr>
  </w:style>
  <w:style w:type="paragraph" w:styleId="1231">
    <w:name w:val="正文首行缩进1"/>
    <w:basedOn w:val="1036"/>
    <w:next w:val="1231"/>
    <w:link w:val="1230"/>
    <w:uiPriority w:val="99"/>
    <w:unhideWhenUsed/>
    <w:pPr>
      <w:ind w:firstLine="420"/>
      <w:jc w:val="both"/>
      <w:spacing w:after="120"/>
    </w:pPr>
    <w:rPr>
      <w:rFonts w:ascii="FuturaA Bk BT" w:hAnsi="Times New Roman" w:eastAsia="Cambria"/>
      <w:b w:val="0"/>
      <w:bCs w:val="0"/>
      <w:sz w:val="44"/>
    </w:rPr>
  </w:style>
  <w:style w:type="character" w:styleId="1232">
    <w:name w:val="boldbodycopy1"/>
    <w:next w:val="1232"/>
    <w:link w:val="981"/>
    <w:rPr>
      <w:rFonts w:ascii="隶书" w:hAnsi="隶书" w:eastAsia="FuturaA Bk BT" w:cs="隶书"/>
      <w:b/>
      <w:bCs/>
      <w:color w:val="000000"/>
      <w:sz w:val="20"/>
      <w:szCs w:val="20"/>
      <w:u w:val="none"/>
      <w:lang w:val="en-US" w:eastAsia="zh-CN" w:bidi="ar-SA"/>
    </w:rPr>
  </w:style>
  <w:style w:type="character" w:styleId="1233">
    <w:name w:val="备注说明 Char Char Char Char"/>
    <w:next w:val="1233"/>
    <w:link w:val="981"/>
    <w:rPr>
      <w:rFonts w:hint="eastAsia" w:ascii="FuturaA Bk BT" w:hAnsi="FuturaA Bk BT" w:eastAsia="FuturaA Bk BT"/>
      <w:sz w:val="21"/>
      <w:lang w:val="en-US" w:eastAsia="zh-CN" w:bidi="ar-SA"/>
    </w:rPr>
  </w:style>
  <w:style w:type="character" w:styleId="1234">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34"/>
    <w:link w:val="981"/>
    <w:qFormat/>
    <w:rPr>
      <w:rFonts w:ascii="FuturaA Bk BT" w:hAnsi="文鼎CS仿宋体"/>
      <w:sz w:val="24"/>
      <w:szCs w:val="24"/>
    </w:rPr>
  </w:style>
  <w:style w:type="character" w:styleId="1235">
    <w:name w:val="huide001"/>
    <w:next w:val="1235"/>
    <w:link w:val="981"/>
    <w:rPr>
      <w:rFonts w:ascii="隶书" w:hAnsi="隶书" w:cs="隶书"/>
      <w:color w:val="666666"/>
      <w:sz w:val="18"/>
      <w:szCs w:val="18"/>
    </w:rPr>
  </w:style>
  <w:style w:type="character" w:styleId="1236">
    <w:name w:val="加重文字 Char"/>
    <w:next w:val="1236"/>
    <w:link w:val="1237"/>
    <w:rPr>
      <w:rFonts w:ascii="Arial Narrow" w:hAnsi="Arial Narrow"/>
      <w:b/>
      <w:bCs/>
      <w:sz w:val="24"/>
      <w:szCs w:val="24"/>
      <w:u w:val="single"/>
    </w:rPr>
  </w:style>
  <w:style w:type="paragraph" w:styleId="1237">
    <w:name w:val="加重文字"/>
    <w:basedOn w:val="1153"/>
    <w:next w:val="1237"/>
    <w:link w:val="1236"/>
    <w:pPr>
      <w:ind w:firstLine="0"/>
    </w:pPr>
    <w:rPr>
      <w:b/>
      <w:bCs/>
      <w:u w:val="single"/>
    </w:rPr>
  </w:style>
  <w:style w:type="character" w:styleId="1238">
    <w:name w:val="ca-7"/>
    <w:next w:val="1238"/>
    <w:link w:val="981"/>
    <w:rPr>
      <w:rFonts w:ascii="Cambria" w:eastAsia="Cambria"/>
      <w:sz w:val="24"/>
      <w:szCs w:val="24"/>
      <w:lang w:val="en-US" w:eastAsia="zh-CN" w:bidi="ar-SA"/>
    </w:rPr>
  </w:style>
  <w:style w:type="character" w:styleId="1239">
    <w:name w:val="ptt1"/>
    <w:next w:val="1239"/>
    <w:link w:val="981"/>
    <w:rPr>
      <w:rFonts w:hint="eastAsia" w:ascii="FuturaA Bk BT" w:hAnsi="FuturaA Bk BT" w:eastAsia="FuturaA Bk BT"/>
      <w:spacing w:val="375"/>
      <w:sz w:val="18"/>
      <w:szCs w:val="18"/>
      <w:lang w:val="en-US" w:eastAsia="zh-CN" w:bidi="ar-SA"/>
    </w:rPr>
  </w:style>
  <w:style w:type="character" w:styleId="1240">
    <w:name w:val="样式 题注 + 黑体1 Char"/>
    <w:next w:val="1240"/>
    <w:link w:val="1241"/>
    <w:rPr>
      <w:rFonts w:ascii="MingLiU" w:hAnsi="MingLiU" w:eastAsia="MingLiU" w:cs="隶书"/>
    </w:rPr>
  </w:style>
  <w:style w:type="paragraph" w:styleId="1241">
    <w:name w:val="样式 题注 + 黑体1"/>
    <w:basedOn w:val="1018"/>
    <w:next w:val="1241"/>
    <w:link w:val="1240"/>
    <w:pPr>
      <w:jc w:val="center"/>
      <w:spacing w:before="0" w:after="0"/>
    </w:pPr>
    <w:rPr>
      <w:rFonts w:ascii="MingLiU" w:hAnsi="MingLiU"/>
    </w:rPr>
  </w:style>
  <w:style w:type="character" w:styleId="1242">
    <w:name w:val="ask-title2"/>
    <w:next w:val="1242"/>
    <w:link w:val="981"/>
  </w:style>
  <w:style w:type="character" w:styleId="1243">
    <w:name w:val="标题 5 Char Char Char Char Char Char Char Char Char Char Char Char Char"/>
    <w:next w:val="1243"/>
    <w:link w:val="981"/>
    <w:rPr>
      <w:rFonts w:hint="eastAsia" w:ascii="FuturaA Bk BT" w:hAnsi="FuturaA Bk BT" w:eastAsia="FuturaA Bk BT"/>
      <w:b/>
      <w:bCs/>
      <w:sz w:val="28"/>
      <w:szCs w:val="28"/>
      <w:lang w:val="en-US" w:eastAsia="zh-CN" w:bidi="ar-SA"/>
    </w:rPr>
  </w:style>
  <w:style w:type="character" w:styleId="1244">
    <w:name w:val="Indent Normal Char"/>
    <w:next w:val="1244"/>
    <w:link w:val="1245"/>
    <w:rPr>
      <w:sz w:val="21"/>
    </w:rPr>
  </w:style>
  <w:style w:type="paragraph" w:styleId="1245">
    <w:name w:val="Indent Normal"/>
    <w:basedOn w:val="981"/>
    <w:next w:val="1245"/>
    <w:link w:val="1244"/>
    <w:pPr>
      <w:ind w:firstLine="420"/>
    </w:pPr>
    <w:rPr>
      <w:szCs w:val="20"/>
    </w:rPr>
  </w:style>
  <w:style w:type="character" w:styleId="1246">
    <w:name w:val="BOD 0 Char2,Level 3 Head Char2,H3 Char2,Heading 3 - old Char2,level_3 Char2,PIM 3 Char2,h3 Char2,sect1.2.3 Char2,sect1.2.31 Char2,sect1.2.32 Char2,sect1.2.311 Char2,sect1.2.33 Char2,sect1.2.312 Char2,Bold Head Char2,bh Char2,L3 Char2,dd heading 3 Char2"/>
    <w:next w:val="1246"/>
    <w:link w:val="981"/>
    <w:rPr>
      <w:rFonts w:eastAsia="FuturaA Bk BT"/>
      <w:b/>
      <w:bCs/>
      <w:sz w:val="32"/>
      <w:szCs w:val="32"/>
      <w:lang w:val="en-US" w:eastAsia="zh-CN" w:bidi="ar-SA"/>
    </w:rPr>
  </w:style>
  <w:style w:type="character" w:styleId="1247">
    <w:name w:val="h4 Char1,H4 Char1,PIM 4 Char1,l4 Char1,sect 1.2.3.4 Char1,Ref Heading 1 Char1,rh1 Char1,Heading sql Char1,h41 Char1,h42 Char1,h43 Char1,h411 Char1,h44 Char1,h412 Char1,h45 Char1,h413 Char1,h46 Char1,h414 Char1,h47 Char1,h48 Char1,h415 Char1,h49 Char1"/>
    <w:next w:val="1247"/>
    <w:link w:val="981"/>
    <w:rPr>
      <w:rFonts w:ascii="隶书" w:hAnsi="隶书" w:eastAsia="MingLiU"/>
      <w:b/>
      <w:bCs/>
      <w:sz w:val="28"/>
      <w:szCs w:val="28"/>
      <w:lang w:val="en-US" w:eastAsia="zh-CN" w:bidi="ar-SA"/>
    </w:rPr>
  </w:style>
  <w:style w:type="character" w:styleId="1248">
    <w:name w:val="正文 居中 Char"/>
    <w:next w:val="1248"/>
    <w:link w:val="1249"/>
    <w:rPr>
      <w:rFonts w:ascii="Arial Narrow" w:hAnsi="Arial Narrow"/>
      <w:sz w:val="24"/>
    </w:rPr>
  </w:style>
  <w:style w:type="paragraph" w:styleId="1249">
    <w:name w:val="正文 居中"/>
    <w:basedOn w:val="981"/>
    <w:next w:val="1249"/>
    <w:link w:val="1248"/>
    <w:pPr>
      <w:jc w:val="center"/>
      <w:spacing w:line="360" w:lineRule="auto"/>
    </w:pPr>
    <w:rPr>
      <w:rFonts w:ascii="Arial Narrow" w:hAnsi="Arial Narrow"/>
      <w:sz w:val="24"/>
      <w:szCs w:val="20"/>
    </w:rPr>
  </w:style>
  <w:style w:type="character" w:styleId="1250">
    <w:name w:val="正文 首行缩进:  2 字符 Char Char"/>
    <w:next w:val="1250"/>
    <w:link w:val="981"/>
    <w:rPr>
      <w:rFonts w:eastAsia="FuturaA Bk BT" w:cs="FuturaA Bk BT"/>
      <w:sz w:val="24"/>
      <w:lang w:val="en-US" w:eastAsia="zh-CN" w:bidi="ar-SA"/>
    </w:rPr>
  </w:style>
  <w:style w:type="character" w:styleId="1251">
    <w:name w:val="2级别正文"/>
    <w:next w:val="1251"/>
    <w:link w:val="981"/>
    <w:rPr>
      <w:rFonts w:ascii="楷体_GB2312" w:hAnsi="楷体_GB2312"/>
    </w:rPr>
  </w:style>
  <w:style w:type="character" w:styleId="1252">
    <w:name w:val="b1"/>
    <w:next w:val="1252"/>
    <w:link w:val="981"/>
    <w:rPr>
      <w:rFonts w:ascii="文鼎CS仿宋体" w:hAnsi="文鼎CS仿宋体" w:eastAsia="FuturaA Bk BT" w:cs="文鼎CS仿宋体"/>
      <w:b/>
      <w:bCs/>
      <w:color w:val="ff0000"/>
      <w:sz w:val="36"/>
      <w:szCs w:val="36"/>
      <w:u w:val="none"/>
      <w:lang w:val="en-US" w:eastAsia="zh-CN" w:bidi="ar-SA"/>
    </w:rPr>
  </w:style>
  <w:style w:type="character" w:styleId="1253">
    <w:name w:val="插图说明 Char"/>
    <w:next w:val="1253"/>
    <w:link w:val="1254"/>
    <w:rPr>
      <w:rFonts w:ascii="Arial Narrow" w:hAnsi="Arial Narrow" w:eastAsia="MingLiU"/>
      <w:sz w:val="24"/>
    </w:rPr>
  </w:style>
  <w:style w:type="paragraph" w:styleId="1254">
    <w:name w:val="插图说明"/>
    <w:basedOn w:val="981"/>
    <w:next w:val="1254"/>
    <w:link w:val="1253"/>
    <w:pPr>
      <w:jc w:val="center"/>
      <w:spacing w:after="240"/>
    </w:pPr>
    <w:rPr>
      <w:rFonts w:ascii="Arial Narrow" w:hAnsi="Arial Narrow" w:eastAsia="MingLiU"/>
      <w:sz w:val="24"/>
      <w:szCs w:val="20"/>
    </w:rPr>
  </w:style>
  <w:style w:type="character" w:styleId="1255">
    <w:name w:val="技术指标项"/>
    <w:next w:val="1255"/>
    <w:link w:val="981"/>
    <w:rPr>
      <w:rFonts w:ascii="Cambria" w:hAnsi="Cambria" w:eastAsia="Cambria"/>
      <w:sz w:val="24"/>
    </w:rPr>
  </w:style>
  <w:style w:type="character" w:styleId="1256">
    <w:name w:val="个人答复风格"/>
    <w:next w:val="1256"/>
    <w:link w:val="981"/>
    <w:rPr>
      <w:rFonts w:ascii="隶书" w:hAnsi="隶书" w:eastAsia="FuturaA Bk BT" w:cs="隶书"/>
      <w:color w:val="000000"/>
      <w:sz w:val="20"/>
    </w:rPr>
  </w:style>
  <w:style w:type="character" w:styleId="1257">
    <w:name w:val="日期 Char"/>
    <w:next w:val="1257"/>
    <w:link w:val="981"/>
    <w:rPr>
      <w:rFonts w:ascii="Cambria" w:eastAsia="Cambria"/>
      <w:sz w:val="21"/>
      <w:szCs w:val="24"/>
      <w:lang w:val="en-US" w:eastAsia="zh-CN" w:bidi="ar-SA"/>
    </w:rPr>
  </w:style>
  <w:style w:type="character" w:styleId="1258">
    <w:name w:val="text_main1"/>
    <w:next w:val="1258"/>
    <w:link w:val="981"/>
    <w:rPr>
      <w:rFonts w:ascii="楷体_GB2312" w:hAnsi="楷体_GB2312" w:eastAsia="FuturaA Bk BT"/>
      <w:color w:val="000000"/>
      <w:sz w:val="22"/>
      <w:szCs w:val="22"/>
      <w:lang w:val="en-US" w:eastAsia="zh-CN" w:bidi="ar-SA"/>
    </w:rPr>
  </w:style>
  <w:style w:type="character" w:styleId="1259">
    <w:name w:val="发布"/>
    <w:next w:val="1259"/>
    <w:link w:val="981"/>
    <w:rPr>
      <w:rFonts w:ascii="MingLiU" w:eastAsia="MingLiU"/>
      <w:spacing w:val="22"/>
      <w:position w:val="3"/>
      <w:sz w:val="28"/>
    </w:rPr>
  </w:style>
  <w:style w:type="character" w:styleId="1260">
    <w:name w:val="fontblank12"/>
    <w:next w:val="1260"/>
    <w:link w:val="981"/>
    <w:rPr>
      <w:rFonts w:ascii="Cambria" w:eastAsia="Cambria"/>
      <w:sz w:val="24"/>
      <w:szCs w:val="24"/>
      <w:lang w:val="en-US" w:eastAsia="zh-CN" w:bidi="ar-SA"/>
    </w:rPr>
  </w:style>
  <w:style w:type="character" w:styleId="1261">
    <w:name w:val="H1 Char3,Heading 0 Char3,h1 Char3,1 Char3,1. Char3,PIM 1 Char3,section Char3,heading 1.1 Char3,L1 Char3,dd heading 1 Char3,dh1 Char3,SITA Char3,Section Head Char3,Header1 Char3,章节 Char3,Level 1 Topic Heading Char3,Level 1 Head Char3,H11 Char3,H12 Char3"/>
    <w:next w:val="1261"/>
    <w:link w:val="981"/>
    <w:rPr>
      <w:rFonts w:eastAsia="Garamond"/>
      <w:b/>
      <w:bCs/>
      <w:sz w:val="36"/>
      <w:szCs w:val="36"/>
      <w:lang w:val="en-US" w:eastAsia="zh-CN" w:bidi="ar-SA"/>
    </w:rPr>
  </w:style>
  <w:style w:type="character" w:styleId="1262">
    <w:name w:val="表格标题(居中) Char"/>
    <w:next w:val="1262"/>
    <w:link w:val="1263"/>
    <w:rPr>
      <w:rFonts w:ascii="Arial Narrow" w:hAnsi="Arial Narrow" w:eastAsia="MingLiU"/>
      <w:sz w:val="24"/>
    </w:rPr>
  </w:style>
  <w:style w:type="paragraph" w:styleId="1263">
    <w:name w:val="表格标题(居中)"/>
    <w:basedOn w:val="981"/>
    <w:next w:val="1263"/>
    <w:link w:val="1262"/>
    <w:pPr>
      <w:jc w:val="center"/>
      <w:spacing w:line="300" w:lineRule="auto"/>
    </w:pPr>
    <w:rPr>
      <w:rFonts w:ascii="Arial Narrow" w:hAnsi="Arial Narrow" w:eastAsia="MingLiU"/>
      <w:sz w:val="24"/>
      <w:szCs w:val="20"/>
    </w:rPr>
  </w:style>
  <w:style w:type="character" w:styleId="1264">
    <w:name w:val="标题 3 Char1 Char,标题 3 Char Char Char,h3 Char Char Char,H3 Char Char Char,sect1.2.3 Char Char Char,HeadC Char Char Char,Heading 3 - old Char Char Char,Map Char Char Char,H31 Char Char Char,Level 3 Topic Heading Char Char Char,Org Heading 1 Char Char Char"/>
    <w:next w:val="1264"/>
    <w:link w:val="981"/>
    <w:rPr>
      <w:rFonts w:ascii="MingLiU" w:hAnsi="MingLiU" w:eastAsia="MingLiU"/>
      <w:b/>
      <w:bCs/>
      <w:sz w:val="30"/>
    </w:rPr>
  </w:style>
  <w:style w:type="character" w:styleId="1265">
    <w:name w:val="小四 段落 宋体 Char1"/>
    <w:next w:val="1265"/>
    <w:link w:val="981"/>
    <w:rPr>
      <w:rFonts w:eastAsia="FuturaA Bk BT"/>
      <w:sz w:val="24"/>
      <w:szCs w:val="24"/>
      <w:lang w:val="en-US" w:eastAsia="zh-CN" w:bidi="ar-SA"/>
    </w:rPr>
  </w:style>
  <w:style w:type="character" w:styleId="1266">
    <w:name w:val="style11"/>
    <w:next w:val="1266"/>
    <w:link w:val="981"/>
    <w:rPr>
      <w:color w:val="3399ff"/>
    </w:rPr>
  </w:style>
  <w:style w:type="character" w:styleId="1267">
    <w:name w:val="样式 仿宋_GB2312 小四 加粗 黑色"/>
    <w:next w:val="1267"/>
    <w:link w:val="981"/>
    <w:rPr>
      <w:rFonts w:ascii="Cambria" w:eastAsia="Cambria"/>
      <w:b/>
      <w:bCs/>
      <w:color w:val="000000"/>
      <w:sz w:val="24"/>
      <w:szCs w:val="24"/>
      <w:lang w:val="en-US" w:eastAsia="zh-CN" w:bidi="ar-SA"/>
    </w:rPr>
  </w:style>
  <w:style w:type="character" w:styleId="1268">
    <w:name w:val="明显引用 Char1"/>
    <w:next w:val="1268"/>
    <w:link w:val="981"/>
    <w:uiPriority w:val="30"/>
    <w:qFormat/>
    <w:rPr>
      <w:rFonts w:ascii="FuturaA Bk BT" w:eastAsia="Cambria"/>
      <w:b/>
      <w:bCs/>
      <w:i/>
      <w:iCs/>
      <w:color w:val="4f81bd"/>
      <w:sz w:val="24"/>
      <w:szCs w:val="24"/>
      <w:lang w:val="en-US" w:eastAsia="zh-CN" w:bidi="ar-SA"/>
    </w:rPr>
  </w:style>
  <w:style w:type="character" w:styleId="1269">
    <w:name w:val="正文文本 (2) + MingLiU,7 pt,间距 -1 pt,缩放 150%"/>
    <w:next w:val="1269"/>
    <w:link w:val="981"/>
    <w:rPr>
      <w:rFonts w:ascii="方正姚体" w:hAnsi="方正姚体" w:eastAsia="方正姚体" w:cs="方正姚体"/>
      <w:b/>
      <w:color w:val="000000"/>
      <w:spacing w:val="-20"/>
      <w:position w:val="0"/>
      <w:sz w:val="14"/>
      <w:szCs w:val="14"/>
      <w:u w:val="none"/>
      <w:lang w:val="zh-CN" w:eastAsia="zh-CN" w:bidi="zh-CN"/>
    </w:rPr>
  </w:style>
  <w:style w:type="character" w:styleId="1270">
    <w:name w:val="A C"/>
    <w:next w:val="1270"/>
    <w:link w:val="981"/>
    <w:rPr>
      <w:rFonts w:ascii="Cambria"/>
      <w:bCs/>
      <w:iCs/>
      <w:sz w:val="24"/>
    </w:rPr>
  </w:style>
  <w:style w:type="character" w:styleId="1271">
    <w:name w:val="章节换行 Char Char"/>
    <w:next w:val="1271"/>
    <w:link w:val="1272"/>
    <w:rPr>
      <w:rFonts w:ascii="Angsana New" w:hAnsi="Angsana New" w:eastAsia="Angsana New"/>
      <w:sz w:val="10"/>
    </w:rPr>
  </w:style>
  <w:style w:type="paragraph" w:styleId="1272">
    <w:name w:val="章节换行"/>
    <w:basedOn w:val="981"/>
    <w:next w:val="1272"/>
    <w:link w:val="1271"/>
    <w:pPr>
      <w:jc w:val="left"/>
      <w:widowControl/>
    </w:pPr>
    <w:rPr>
      <w:rFonts w:ascii="Angsana New" w:hAnsi="Angsana New" w:eastAsia="Angsana New"/>
      <w:sz w:val="10"/>
      <w:szCs w:val="20"/>
    </w:rPr>
  </w:style>
  <w:style w:type="character" w:styleId="1273">
    <w:name w:val="point_normal1"/>
    <w:next w:val="1273"/>
    <w:link w:val="981"/>
    <w:rPr>
      <w:rFonts w:ascii="隶书" w:hAnsi="隶书" w:cs="隶书"/>
      <w:sz w:val="18"/>
      <w:szCs w:val="18"/>
    </w:rPr>
  </w:style>
  <w:style w:type="character" w:styleId="1274">
    <w:name w:val="正文文字 Char"/>
    <w:next w:val="1274"/>
    <w:link w:val="981"/>
    <w:rPr>
      <w:rFonts w:ascii="Verdana" w:hAnsi="Verdana" w:eastAsia="FuturaA Bk BT" w:cs="Verdana"/>
      <w:sz w:val="21"/>
      <w:szCs w:val="24"/>
      <w:lang w:val="en-US" w:eastAsia="zh-CN" w:bidi="ar-SA"/>
    </w:rPr>
  </w:style>
  <w:style w:type="character" w:styleId="1275">
    <w:name w:val="ca-8"/>
    <w:next w:val="1275"/>
    <w:link w:val="981"/>
    <w:rPr>
      <w:rFonts w:ascii="Cambria" w:eastAsia="Cambria"/>
      <w:sz w:val="24"/>
      <w:szCs w:val="24"/>
      <w:lang w:val="en-US" w:eastAsia="zh-CN" w:bidi="ar-SA"/>
    </w:rPr>
  </w:style>
  <w:style w:type="character" w:styleId="1276">
    <w:name w:val="tx1"/>
    <w:next w:val="1276"/>
    <w:link w:val="981"/>
    <w:rPr>
      <w:rFonts w:ascii="Verdana" w:hAnsi="Verdana" w:eastAsia="FuturaA Bk BT" w:cs="Verdana"/>
      <w:b/>
      <w:bCs/>
      <w:sz w:val="36"/>
      <w:szCs w:val="36"/>
      <w:lang w:val="en-US" w:eastAsia="zh-CN" w:bidi="ar-SA"/>
    </w:rPr>
  </w:style>
  <w:style w:type="character" w:styleId="1277">
    <w:name w:val="备注说明 Char Char"/>
    <w:next w:val="1277"/>
    <w:link w:val="1278"/>
    <w:rPr>
      <w:rFonts w:ascii="FuturaA Bk BT" w:hAnsi="FuturaA Bk BT"/>
      <w:sz w:val="21"/>
    </w:rPr>
  </w:style>
  <w:style w:type="paragraph" w:styleId="1278">
    <w:name w:val="备注说明 Char"/>
    <w:basedOn w:val="1080"/>
    <w:next w:val="1278"/>
    <w:link w:val="1277"/>
    <w:pPr>
      <w:ind w:left="420" w:hanging="420"/>
      <w:spacing w:line="312" w:lineRule="atLeast"/>
    </w:pPr>
    <w:rPr>
      <w:rFonts w:ascii="FuturaA Bk BT" w:hAnsi="FuturaA Bk BT" w:cs="Times New Roman"/>
      <w:sz w:val="21"/>
      <w:szCs w:val="20"/>
    </w:rPr>
  </w:style>
  <w:style w:type="character" w:styleId="1279">
    <w:name w:val="页脚 字符1"/>
    <w:next w:val="1279"/>
    <w:link w:val="981"/>
    <w:uiPriority w:val="99"/>
    <w:qFormat/>
    <w:rPr>
      <w:rFonts w:ascii="FuturaA Bk BT"/>
      <w:sz w:val="18"/>
      <w:szCs w:val="18"/>
    </w:rPr>
  </w:style>
  <w:style w:type="character" w:styleId="1280">
    <w:name w:val="1page sec3 Char,Footer-Even Char Char"/>
    <w:next w:val="1280"/>
    <w:link w:val="981"/>
    <w:rPr>
      <w:rFonts w:eastAsia="FuturaA Bk BT"/>
      <w:sz w:val="18"/>
      <w:szCs w:val="18"/>
      <w:lang w:val="en-US" w:eastAsia="zh-CN" w:bidi="ar-SA"/>
    </w:rPr>
  </w:style>
  <w:style w:type="character" w:styleId="1281">
    <w:name w:val="最新正文 Char"/>
    <w:next w:val="1281"/>
    <w:link w:val="1282"/>
    <w:rPr>
      <w:rFonts w:ascii="Cambria" w:eastAsia="Cambria" w:cs="FuturaA Bk BT"/>
      <w:sz w:val="24"/>
      <w:szCs w:val="24"/>
      <w:lang w:bidi="he-IL"/>
    </w:rPr>
  </w:style>
  <w:style w:type="paragraph" w:styleId="1282">
    <w:name w:val="最新正文"/>
    <w:basedOn w:val="981"/>
    <w:next w:val="1282"/>
    <w:link w:val="1281"/>
    <w:pPr>
      <w:ind w:right="-357" w:firstLine="196"/>
      <w:jc w:val="left"/>
      <w:widowControl/>
    </w:pPr>
    <w:rPr>
      <w:rFonts w:ascii="Cambria" w:eastAsia="Cambria" w:cs="FuturaA Bk BT"/>
      <w:sz w:val="24"/>
      <w:lang w:bidi="he-IL"/>
    </w:rPr>
  </w:style>
  <w:style w:type="character" w:styleId="1283">
    <w:name w:val="苗1 Char Char"/>
    <w:next w:val="1283"/>
    <w:link w:val="1284"/>
    <w:rPr>
      <w:rFonts w:ascii="FuturaA Bk BT" w:hAnsi="FuturaA Bk BT"/>
      <w:spacing w:val="4"/>
      <w:sz w:val="28"/>
      <w:szCs w:val="28"/>
    </w:rPr>
  </w:style>
  <w:style w:type="paragraph" w:styleId="1284">
    <w:name w:val="苗1 Char"/>
    <w:basedOn w:val="981"/>
    <w:next w:val="1284"/>
    <w:link w:val="1283"/>
    <w:pPr>
      <w:ind w:firstLine="588"/>
      <w:spacing w:line="480" w:lineRule="exact"/>
    </w:pPr>
    <w:rPr>
      <w:rFonts w:ascii="FuturaA Bk BT" w:hAnsi="FuturaA Bk BT"/>
      <w:spacing w:val="4"/>
      <w:sz w:val="28"/>
      <w:szCs w:val="28"/>
    </w:rPr>
  </w:style>
  <w:style w:type="character" w:styleId="1285">
    <w:name w:val="H1 Char4,Heading 0 Char4,h1 Char4,1 Char4,1. Char4,PIM 1 Char4,section Char4,heading 1.1 Char4,L1 Char4,dd heading 1 Char4,dh1 Char4,SITA Char4,Section Head Char4,Header1 Char4,章节 Char4,Level 1 Topic Heading Char4,Level 1 Head Char4,H11 Char4,H12 Char4"/>
    <w:next w:val="1285"/>
    <w:link w:val="981"/>
    <w:rPr>
      <w:rFonts w:eastAsia="Garamond"/>
      <w:b/>
      <w:bCs/>
      <w:sz w:val="36"/>
      <w:szCs w:val="36"/>
      <w:lang w:val="en-US" w:eastAsia="zh-CN" w:bidi="ar-SA"/>
    </w:rPr>
  </w:style>
  <w:style w:type="character" w:styleId="1286">
    <w:name w:val="表格标题 + SimSun,8.5 pt,正文文本 (8) + SimSun"/>
    <w:next w:val="1286"/>
    <w:link w:val="981"/>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87">
    <w:name w:val="Normal Indent Char1 Char1 Char2 Char Char Char Char Char Char Char Char Char Char Char Char Char Char"/>
    <w:next w:val="1287"/>
    <w:link w:val="981"/>
    <w:rPr>
      <w:rFonts w:eastAsia="Cambria"/>
      <w:sz w:val="22"/>
      <w:szCs w:val="24"/>
      <w:lang w:val="en-US" w:eastAsia="zh-CN" w:bidi="ar-SA"/>
    </w:rPr>
  </w:style>
  <w:style w:type="character" w:styleId="1288">
    <w:name w:val="flname7"/>
    <w:next w:val="1288"/>
    <w:link w:val="981"/>
    <w:rPr>
      <w:rFonts w:ascii="Cambria" w:eastAsia="Cambria"/>
      <w:sz w:val="24"/>
      <w:szCs w:val="24"/>
      <w:lang w:val="en-US" w:eastAsia="zh-CN" w:bidi="ar-SA"/>
    </w:rPr>
  </w:style>
  <w:style w:type="character" w:styleId="1289">
    <w:name w:val="样式 题注 + 黑体3 Char"/>
    <w:next w:val="1289"/>
    <w:link w:val="1290"/>
    <w:rPr>
      <w:rFonts w:ascii="MingLiU" w:hAnsi="MingLiU" w:eastAsia="MingLiU" w:cs="隶书"/>
      <w:sz w:val="21"/>
    </w:rPr>
  </w:style>
  <w:style w:type="paragraph" w:styleId="1290">
    <w:name w:val="样式 题注 + 黑体3"/>
    <w:basedOn w:val="1018"/>
    <w:next w:val="1290"/>
    <w:link w:val="1289"/>
    <w:pPr>
      <w:jc w:val="center"/>
      <w:spacing w:before="0" w:after="0"/>
    </w:pPr>
    <w:rPr>
      <w:rFonts w:ascii="MingLiU" w:hAnsi="MingLiU"/>
      <w:sz w:val="21"/>
    </w:rPr>
  </w:style>
  <w:style w:type="character" w:styleId="1291">
    <w:name w:val="tw4winJump"/>
    <w:next w:val="1291"/>
    <w:link w:val="981"/>
    <w:rPr>
      <w:rFonts w:ascii="文鼎CS仿宋体" w:hAnsi="文鼎CS仿宋体"/>
      <w:color w:val="008080"/>
    </w:rPr>
  </w:style>
  <w:style w:type="character" w:styleId="1292">
    <w:name w:val="正文文本缩进 Char Char1,正文文本缩进 Char Char1 Char"/>
    <w:next w:val="1292"/>
    <w:link w:val="981"/>
    <w:rPr>
      <w:rFonts w:ascii="Verdana" w:hAnsi="Verdana" w:eastAsia="FuturaA Bk BT" w:cs="Verdana"/>
      <w:sz w:val="21"/>
      <w:szCs w:val="24"/>
      <w:lang w:val="en-US" w:eastAsia="zh-CN" w:bidi="ar-SA"/>
    </w:rPr>
  </w:style>
  <w:style w:type="character" w:styleId="1293">
    <w:name w:val="h4 Char3,H4 Char3,PIM 4 Char3,l4 Char3,sect 1.2.3.4 Char3,Ref Heading 1 Char3,rh1 Char3,Heading sql Char3,h41 Char3,h42 Char3,h43 Char3,h411 Char3,h44 Char3,h412 Char3,h45 Char3,h413 Char3,h46 Char3,h414 Char3,h47 Char3,h48 Char3,h415 Char3,h49 Char3"/>
    <w:next w:val="1293"/>
    <w:link w:val="981"/>
    <w:rPr>
      <w:rFonts w:ascii="隶书" w:hAnsi="隶书" w:eastAsia="MingLiU"/>
      <w:b/>
      <w:bCs/>
      <w:sz w:val="28"/>
      <w:szCs w:val="28"/>
      <w:lang w:val="en-US" w:eastAsia="zh-CN" w:bidi="ar-SA"/>
    </w:rPr>
  </w:style>
  <w:style w:type="character" w:styleId="1294">
    <w:name w:val="fw2"/>
    <w:next w:val="1294"/>
    <w:link w:val="981"/>
  </w:style>
  <w:style w:type="character" w:styleId="1295">
    <w:name w:val="纯文本 Char3"/>
    <w:next w:val="1295"/>
    <w:link w:val="981"/>
    <w:qFormat/>
    <w:rPr>
      <w:rFonts w:ascii="FuturaA Bk BT" w:hAnsi="文鼎CS仿宋体" w:eastAsia="FuturaA Bk BT"/>
      <w:sz w:val="21"/>
      <w:lang w:val="en-US" w:eastAsia="zh-CN" w:bidi="ar-SA"/>
    </w:rPr>
  </w:style>
  <w:style w:type="character" w:styleId="1296">
    <w:name w:val="不明显参考"/>
    <w:next w:val="1296"/>
    <w:link w:val="981"/>
    <w:qFormat/>
    <w:rPr>
      <w:smallCaps/>
      <w:color w:val="c0504d"/>
      <w:u w:val="single"/>
    </w:rPr>
  </w:style>
  <w:style w:type="character" w:styleId="1297">
    <w:name w:val="t181"/>
    <w:next w:val="1297"/>
    <w:link w:val="981"/>
    <w:rPr>
      <w:color w:val="000000"/>
      <w:sz w:val="21"/>
      <w:szCs w:val="21"/>
    </w:rPr>
  </w:style>
  <w:style w:type="character" w:styleId="1298">
    <w:name w:val="keywords1"/>
    <w:next w:val="1298"/>
    <w:link w:val="981"/>
    <w:rPr>
      <w:rFonts w:ascii="华文新魏" w:hAnsi="华文新魏"/>
      <w:color w:val="ff6600"/>
      <w:sz w:val="20"/>
      <w:szCs w:val="20"/>
    </w:rPr>
  </w:style>
  <w:style w:type="character" w:styleId="1299">
    <w:name w:val="样式9 Char"/>
    <w:next w:val="1299"/>
    <w:link w:val="1300"/>
    <w:rPr>
      <w:rFonts w:ascii="Arial Narrow" w:hAnsi="Arial Narrow"/>
      <w:b/>
      <w:sz w:val="24"/>
      <w:szCs w:val="24"/>
    </w:rPr>
  </w:style>
  <w:style w:type="paragraph" w:styleId="1300">
    <w:name w:val="样式9"/>
    <w:basedOn w:val="981"/>
    <w:next w:val="1300"/>
    <w:link w:val="1299"/>
    <w:qFormat/>
    <w:pPr>
      <w:numPr>
        <w:ilvl w:val="4"/>
        <w:numId w:val="6"/>
      </w:numPr>
      <w:ind w:left="1151" w:hanging="1009"/>
      <w:keepNext/>
      <w:spacing w:line="360" w:lineRule="auto"/>
    </w:pPr>
    <w:rPr>
      <w:rFonts w:ascii="Arial Narrow" w:hAnsi="Arial Narrow"/>
      <w:b/>
      <w:sz w:val="24"/>
    </w:rPr>
  </w:style>
  <w:style w:type="character" w:styleId="1301">
    <w:name w:val="样式 样式 正文首行缩进 + 首行缩进:  2 字符 + 首行缩进:  2 字符 Char"/>
    <w:next w:val="1301"/>
    <w:link w:val="1302"/>
    <w:rPr>
      <w:rFonts w:ascii="Arial Narrow" w:hAnsi="Arial Narrow"/>
      <w:sz w:val="24"/>
    </w:rPr>
  </w:style>
  <w:style w:type="paragraph" w:styleId="1302">
    <w:name w:val="样式 样式 正文首行缩进 + 首行缩进:  2 字符 + 首行缩进:  2 字符"/>
    <w:basedOn w:val="981"/>
    <w:next w:val="1302"/>
    <w:link w:val="1301"/>
    <w:pPr>
      <w:ind w:firstLine="200"/>
      <w:spacing w:line="440" w:lineRule="exact"/>
    </w:pPr>
    <w:rPr>
      <w:rFonts w:ascii="Arial Narrow" w:hAnsi="Arial Narrow"/>
      <w:sz w:val="24"/>
      <w:szCs w:val="20"/>
    </w:rPr>
  </w:style>
  <w:style w:type="character" w:styleId="1303">
    <w:name w:val="mark"/>
    <w:next w:val="1303"/>
    <w:link w:val="981"/>
    <w:rPr>
      <w:rFonts w:ascii="Cambria" w:eastAsia="Cambria"/>
      <w:sz w:val="24"/>
      <w:szCs w:val="24"/>
      <w:lang w:val="en-US" w:eastAsia="zh-CN" w:bidi="ar-SA"/>
    </w:rPr>
  </w:style>
  <w:style w:type="character" w:styleId="1304">
    <w:name w:val="标题 1 Char Char"/>
    <w:next w:val="1304"/>
    <w:link w:val="981"/>
    <w:rPr>
      <w:rFonts w:eastAsia="FuturaA Bk BT"/>
      <w:b/>
      <w:spacing w:val="-2"/>
      <w:sz w:val="24"/>
      <w:lang w:val="en-US" w:eastAsia="zh-CN" w:bidi="ar-SA"/>
    </w:rPr>
  </w:style>
  <w:style w:type="character" w:styleId="1305">
    <w:name w:val="H2 Char3,Heading 2 Hidden Char3,Heading 2 CCBS Char3,heading 2 Char3,2nd level Char2,h2 Char3,2 Char2,Header 2 Char2,l2 Char2,Titre2 Char2,Head 2 Char2,Underrubrik1 Char2,prop2 Char2,heading 2+ Indent: Left 0.25 in Char2,标题 new2 Char2,第一章 标题 2 Char2"/>
    <w:next w:val="1305"/>
    <w:link w:val="981"/>
    <w:rPr>
      <w:rFonts w:ascii="隶书" w:hAnsi="隶书" w:eastAsia="MingLiU"/>
      <w:b/>
      <w:bCs/>
      <w:sz w:val="32"/>
      <w:szCs w:val="32"/>
      <w:lang w:val="en-US" w:eastAsia="zh-CN" w:bidi="ar-SA"/>
    </w:rPr>
  </w:style>
  <w:style w:type="character" w:styleId="1306">
    <w:name w:val="font3"/>
    <w:next w:val="1306"/>
    <w:link w:val="981"/>
    <w:rPr>
      <w:rFonts w:ascii="Cambria" w:eastAsia="Cambria"/>
      <w:sz w:val="24"/>
      <w:szCs w:val="24"/>
      <w:lang w:val="en-US" w:eastAsia="zh-CN" w:bidi="ar-SA"/>
    </w:rPr>
  </w:style>
  <w:style w:type="character" w:styleId="1307">
    <w:name w:val="maywed421"/>
    <w:next w:val="1307"/>
    <w:link w:val="981"/>
    <w:rPr>
      <w:color w:val="366fb6"/>
      <w:u w:val="none"/>
    </w:rPr>
  </w:style>
  <w:style w:type="character" w:styleId="1308">
    <w:name w:val="正文文本 (2) + Gulim,7.5 pt"/>
    <w:next w:val="1308"/>
    <w:link w:val="981"/>
    <w:rPr>
      <w:rFonts w:ascii="华文中宋" w:hAnsi="华文中宋" w:eastAsia="华文中宋" w:cs="华文中宋"/>
      <w:b/>
      <w:color w:val="000000"/>
      <w:spacing w:val="0"/>
      <w:position w:val="0"/>
      <w:sz w:val="15"/>
      <w:szCs w:val="15"/>
      <w:u w:val="none"/>
      <w:lang w:val="en-US" w:eastAsia="en-US" w:bidi="en-US"/>
    </w:rPr>
  </w:style>
  <w:style w:type="character" w:styleId="1309">
    <w:name w:val="正文 首行缩进:  2 字符 Char Char1"/>
    <w:next w:val="1309"/>
    <w:link w:val="981"/>
    <w:rPr>
      <w:rFonts w:eastAsia="FuturaA Bk BT" w:cs="FuturaA Bk BT"/>
      <w:sz w:val="24"/>
      <w:lang w:val="en-US" w:eastAsia="zh-CN" w:bidi="ar-SA"/>
    </w:rPr>
  </w:style>
  <w:style w:type="character" w:styleId="1310">
    <w:name w:val="apple-converted-space"/>
    <w:next w:val="1310"/>
    <w:link w:val="981"/>
  </w:style>
  <w:style w:type="character" w:styleId="1311">
    <w:name w:val="H1 Char1,Heading 0 Char1,h1 Char1,1 Char1,1. Char1,PIM 1 Char1,section Char1,heading 1.1 Char1,L1 Char1,dd heading 1 Char1,dh1 Char1,SITA Char1,Section Head Char1,Header1 Char1,章节 Char1,Level 1 Topic Heading Char1,Level 1 Head Char1,H11 Char1,H12 Char1"/>
    <w:next w:val="1311"/>
    <w:link w:val="981"/>
    <w:rPr>
      <w:rFonts w:eastAsia="Garamond"/>
      <w:b/>
      <w:bCs/>
      <w:sz w:val="36"/>
      <w:szCs w:val="36"/>
      <w:lang w:val="en-US" w:eastAsia="zh-CN" w:bidi="ar-SA"/>
    </w:rPr>
  </w:style>
  <w:style w:type="character" w:styleId="1312">
    <w:name w:val="标题 1 1 Char,123321 Char,h1 Char,1st level Char,Section Head Char,l1 Char,1 Char,OG Heading 1 Char,my标题1 Char,Part Char,标书1 Char,H1 Char,L1 Char,boc Char,H11 Char,H12 Char,H13 Char,H14 Char,H15 Char,H16 Char,H17 Char,合同标题 Char,标题一 Char,Heading 0 Char"/>
    <w:next w:val="1312"/>
    <w:link w:val="981"/>
    <w:rPr>
      <w:rFonts w:ascii="Angsana New" w:hAnsi="Angsana New" w:eastAsia="Angsana New"/>
      <w:b/>
      <w:bCs/>
      <w:color w:val="365f91"/>
      <w:sz w:val="44"/>
      <w:szCs w:val="44"/>
      <w:lang w:val="en-US" w:eastAsia="zh-CN" w:bidi="en-US"/>
    </w:rPr>
  </w:style>
  <w:style w:type="character" w:styleId="1313">
    <w:name w:val="14_black1"/>
    <w:next w:val="1313"/>
    <w:link w:val="981"/>
    <w:rPr>
      <w:color w:val="000000"/>
      <w:sz w:val="21"/>
    </w:rPr>
  </w:style>
  <w:style w:type="character" w:styleId="1314">
    <w:name w:val="H2 Char2,Heading 2 Hidden Char2,Heading 2 CCBS Char2,heading 2 Char2,2nd level Char1,h2 Char2,2 Char1,Header 2 Char1,l2 Char1,Titre2 Char1,Head 2 Char1,Underrubrik1 Char1,prop2 Char1,heading 2+ Indent: Left 0.25 in Char1,标题 new2 Char1,第一章 标题 2 Char1"/>
    <w:next w:val="1314"/>
    <w:link w:val="981"/>
    <w:rPr>
      <w:rFonts w:ascii="隶书" w:hAnsi="隶书" w:eastAsia="MingLiU"/>
      <w:b/>
      <w:bCs/>
      <w:sz w:val="32"/>
      <w:szCs w:val="32"/>
      <w:lang w:val="en-US" w:eastAsia="zh-CN" w:bidi="ar-SA"/>
    </w:rPr>
  </w:style>
  <w:style w:type="character" w:styleId="1315">
    <w:name w:val="样式4 Char Char"/>
    <w:next w:val="1315"/>
    <w:link w:val="981"/>
    <w:rPr>
      <w:rFonts w:hint="eastAsia" w:ascii="FuturaA Bk BT" w:hAnsi="FuturaA Bk BT" w:eastAsia="FuturaA Bk BT" w:cs="FuturaA Bk BT"/>
      <w:color w:val="000000"/>
      <w:sz w:val="24"/>
      <w:szCs w:val="24"/>
      <w:lang w:val="en-US" w:eastAsia="zh-CN" w:bidi="ar-SA"/>
    </w:rPr>
  </w:style>
  <w:style w:type="character" w:styleId="1316">
    <w:name w:val="it1"/>
    <w:next w:val="1316"/>
    <w:link w:val="981"/>
    <w:rPr>
      <w:rFonts w:hint="eastAsia" w:ascii="FuturaA Bk BT" w:hAnsi="FuturaA Bk BT" w:eastAsia="FuturaA Bk BT"/>
      <w:color w:val="000000"/>
      <w:sz w:val="18"/>
      <w:szCs w:val="18"/>
    </w:rPr>
  </w:style>
  <w:style w:type="character" w:styleId="1317">
    <w:name w:val="txt"/>
    <w:next w:val="1317"/>
    <w:link w:val="981"/>
    <w:rPr>
      <w:rFonts w:ascii="Cambria" w:eastAsia="Cambria"/>
      <w:sz w:val="24"/>
      <w:szCs w:val="24"/>
      <w:lang w:val="en-US" w:eastAsia="zh-CN" w:bidi="ar-SA"/>
    </w:rPr>
  </w:style>
  <w:style w:type="character" w:styleId="1318">
    <w:name w:val="标题4 Char Char"/>
    <w:next w:val="1318"/>
    <w:link w:val="1319"/>
    <w:qFormat/>
    <w:rPr>
      <w:rFonts w:ascii="隶书" w:hAnsi="隶书" w:eastAsia="Cambria"/>
      <w:bCs/>
      <w:sz w:val="30"/>
      <w:szCs w:val="30"/>
    </w:rPr>
  </w:style>
  <w:style w:type="paragraph" w:styleId="1319">
    <w:name w:val="标题4"/>
    <w:basedOn w:val="985"/>
    <w:next w:val="1319"/>
    <w:link w:val="1318"/>
    <w:qFormat/>
    <w:pPr>
      <w:keepLines w:val="0"/>
      <w:keepNext w:val="0"/>
      <w:spacing w:before="0" w:after="0" w:line="360" w:lineRule="auto"/>
      <w:tabs>
        <w:tab w:val="left" w:pos="0" w:leader="none"/>
      </w:tabs>
    </w:pPr>
    <w:rPr>
      <w:rFonts w:eastAsia="Cambria"/>
      <w:b w:val="0"/>
      <w:sz w:val="30"/>
      <w:szCs w:val="30"/>
    </w:rPr>
  </w:style>
  <w:style w:type="character" w:styleId="1320">
    <w:name w:val=" Char Char11"/>
    <w:next w:val="1320"/>
    <w:link w:val="981"/>
    <w:rPr>
      <w:rFonts w:ascii="Angsana New" w:hAnsi="Angsana New" w:eastAsia="Angsana New"/>
      <w:b/>
      <w:bCs/>
      <w:sz w:val="32"/>
      <w:szCs w:val="32"/>
      <w:lang w:bidi="en-US"/>
    </w:rPr>
  </w:style>
  <w:style w:type="character" w:styleId="1321">
    <w:name w:val="我的正文 Char"/>
    <w:next w:val="1321"/>
    <w:link w:val="1322"/>
    <w:rPr>
      <w:rFonts w:ascii="Arial Narrow" w:hAnsi="Arial Narrow" w:eastAsia="Cambria"/>
      <w:sz w:val="24"/>
    </w:rPr>
  </w:style>
  <w:style w:type="paragraph" w:styleId="1322">
    <w:name w:val="我的正文"/>
    <w:basedOn w:val="981"/>
    <w:next w:val="1322"/>
    <w:link w:val="1321"/>
    <w:pPr>
      <w:ind w:firstLine="480"/>
      <w:spacing w:line="360" w:lineRule="auto"/>
    </w:pPr>
    <w:rPr>
      <w:rFonts w:ascii="Arial Narrow" w:hAnsi="Arial Narrow" w:eastAsia="Cambria"/>
      <w:sz w:val="24"/>
      <w:szCs w:val="20"/>
    </w:rPr>
  </w:style>
  <w:style w:type="character" w:styleId="1323">
    <w:name w:val="样式 题注 + 黑体2 Char"/>
    <w:next w:val="1323"/>
    <w:link w:val="1324"/>
    <w:rPr>
      <w:rFonts w:ascii="MingLiU" w:hAnsi="MingLiU" w:eastAsia="MingLiU" w:cs="隶书"/>
      <w:sz w:val="21"/>
    </w:rPr>
  </w:style>
  <w:style w:type="paragraph" w:styleId="1324">
    <w:name w:val="样式 题注 + 黑体2"/>
    <w:basedOn w:val="1018"/>
    <w:next w:val="1324"/>
    <w:link w:val="1323"/>
    <w:pPr>
      <w:jc w:val="center"/>
      <w:spacing w:before="0" w:after="0"/>
    </w:pPr>
    <w:rPr>
      <w:rFonts w:ascii="MingLiU" w:hAnsi="MingLiU"/>
      <w:sz w:val="21"/>
    </w:rPr>
  </w:style>
  <w:style w:type="character" w:styleId="1325">
    <w:name w:val="样式 题注 + (符号) 宋体 Char"/>
    <w:next w:val="1325"/>
    <w:link w:val="1326"/>
    <w:rPr>
      <w:rFonts w:ascii="隶书" w:hAnsi="隶书" w:eastAsia="MingLiU" w:cs="隶书"/>
      <w:sz w:val="21"/>
    </w:rPr>
  </w:style>
  <w:style w:type="paragraph" w:styleId="1326">
    <w:name w:val="样式 题注 + (符号) 宋体"/>
    <w:basedOn w:val="1018"/>
    <w:next w:val="1326"/>
    <w:link w:val="1325"/>
    <w:pPr>
      <w:jc w:val="center"/>
      <w:spacing w:before="0" w:after="0"/>
    </w:pPr>
    <w:rPr>
      <w:sz w:val="21"/>
    </w:rPr>
  </w:style>
  <w:style w:type="character" w:styleId="1327">
    <w:name w:val="列出段落 Char"/>
    <w:next w:val="1327"/>
    <w:link w:val="981"/>
    <w:uiPriority w:val="99"/>
    <w:qFormat/>
    <w:rPr>
      <w:sz w:val="21"/>
      <w:szCs w:val="24"/>
    </w:rPr>
  </w:style>
  <w:style w:type="character" w:styleId="1328">
    <w:name w:val="标题 2 字符"/>
    <w:next w:val="1328"/>
    <w:link w:val="981"/>
    <w:qFormat/>
    <w:rPr>
      <w:rFonts w:ascii="隶书" w:hAnsi="隶书" w:eastAsia="MingLiU"/>
      <w:b/>
      <w:bCs/>
      <w:sz w:val="32"/>
      <w:szCs w:val="32"/>
      <w:lang w:val="en-US" w:eastAsia="zh-CN" w:bidi="ar-SA"/>
    </w:rPr>
  </w:style>
  <w:style w:type="character" w:styleId="1329">
    <w:name w:val="编写说明 Char"/>
    <w:next w:val="1329"/>
    <w:link w:val="1330"/>
    <w:rPr>
      <w:i/>
      <w:color w:val="0000ff"/>
      <w:sz w:val="21"/>
      <w:szCs w:val="24"/>
    </w:rPr>
  </w:style>
  <w:style w:type="paragraph" w:styleId="1330">
    <w:name w:val="编写说明"/>
    <w:basedOn w:val="981"/>
    <w:next w:val="1330"/>
    <w:link w:val="1329"/>
    <w:rPr>
      <w:i/>
      <w:color w:val="0000ff"/>
    </w:rPr>
  </w:style>
  <w:style w:type="character" w:styleId="1331">
    <w:name w:val="正文 首行缩进2字符 Char Char Char"/>
    <w:next w:val="1331"/>
    <w:link w:val="981"/>
    <w:rPr>
      <w:rFonts w:hint="eastAsia" w:ascii="FuturaA Bk BT" w:hAnsi="FuturaA Bk BT" w:eastAsia="FuturaA Bk BT"/>
      <w:sz w:val="24"/>
      <w:szCs w:val="24"/>
      <w:lang w:val="en-US" w:eastAsia="zh-CN" w:bidi="ar-SA"/>
    </w:rPr>
  </w:style>
  <w:style w:type="character" w:styleId="1332">
    <w:name w:val="highlight1"/>
    <w:next w:val="1332"/>
    <w:link w:val="981"/>
    <w:rPr>
      <w:sz w:val="21"/>
      <w:szCs w:val="21"/>
    </w:rPr>
  </w:style>
  <w:style w:type="character" w:styleId="1333">
    <w:name w:val="List Paragraph Char"/>
    <w:next w:val="1333"/>
    <w:link w:val="1334"/>
    <w:rPr>
      <w:rFonts w:ascii="Arial Narrow" w:hAnsi="Arial Narrow"/>
      <w:sz w:val="21"/>
      <w:szCs w:val="22"/>
    </w:rPr>
  </w:style>
  <w:style w:type="paragraph" w:styleId="1334">
    <w:name w:val="List Paragraph2"/>
    <w:basedOn w:val="981"/>
    <w:next w:val="1334"/>
    <w:link w:val="1333"/>
    <w:qFormat/>
    <w:pPr>
      <w:ind w:firstLine="420"/>
    </w:pPr>
    <w:rPr>
      <w:rFonts w:ascii="Arial Narrow" w:hAnsi="Arial Narrow"/>
      <w:szCs w:val="22"/>
    </w:rPr>
  </w:style>
  <w:style w:type="character" w:styleId="1335">
    <w:name w:val="图注 Char"/>
    <w:next w:val="1335"/>
    <w:link w:val="1336"/>
    <w:rPr>
      <w:rFonts w:ascii="Arial Narrow" w:hAnsi="Arial Narrow"/>
      <w:sz w:val="18"/>
    </w:rPr>
  </w:style>
  <w:style w:type="paragraph" w:styleId="1336">
    <w:name w:val="图注"/>
    <w:basedOn w:val="981"/>
    <w:next w:val="1016"/>
    <w:link w:val="1335"/>
    <w:pPr>
      <w:jc w:val="center"/>
      <w:spacing w:line="360" w:lineRule="auto"/>
    </w:pPr>
    <w:rPr>
      <w:rFonts w:ascii="Arial Narrow" w:hAnsi="Arial Narrow"/>
      <w:sz w:val="18"/>
      <w:szCs w:val="20"/>
    </w:rPr>
  </w:style>
  <w:style w:type="character" w:styleId="1337">
    <w:name w:val="news"/>
    <w:next w:val="1337"/>
    <w:link w:val="981"/>
    <w:rPr>
      <w:rFonts w:ascii="Cambria" w:eastAsia="Cambria"/>
      <w:sz w:val="24"/>
      <w:szCs w:val="24"/>
      <w:lang w:val="en-US" w:eastAsia="zh-CN" w:bidi="ar-SA"/>
    </w:rPr>
  </w:style>
  <w:style w:type="character" w:styleId="1338">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38"/>
    <w:link w:val="981"/>
    <w:rPr>
      <w:rFonts w:ascii="FuturaA Bk BT" w:hAnsi="文鼎CS仿宋体" w:eastAsia="FuturaA Bk BT"/>
      <w:sz w:val="21"/>
      <w:szCs w:val="20"/>
    </w:rPr>
  </w:style>
  <w:style w:type="character" w:styleId="1339">
    <w:name w:val="正文文本 字符"/>
    <w:next w:val="1339"/>
    <w:link w:val="981"/>
    <w:uiPriority w:val="99"/>
    <w:qFormat/>
    <w:rPr>
      <w:rFonts w:ascii="Cambria" w:eastAsia="Cambria"/>
      <w:sz w:val="44"/>
      <w:szCs w:val="24"/>
    </w:rPr>
  </w:style>
  <w:style w:type="character" w:styleId="1340">
    <w:name w:val="样式 题注 + 黑色 Char"/>
    <w:next w:val="1340"/>
    <w:link w:val="1341"/>
    <w:rPr>
      <w:rFonts w:ascii="隶书" w:hAnsi="隶书" w:eastAsia="MingLiU" w:cs="隶书"/>
      <w:color w:val="000000"/>
      <w:sz w:val="24"/>
    </w:rPr>
  </w:style>
  <w:style w:type="paragraph" w:styleId="1341">
    <w:name w:val="样式 题注 + 黑色"/>
    <w:basedOn w:val="1018"/>
    <w:next w:val="1341"/>
    <w:link w:val="1340"/>
    <w:pPr>
      <w:jc w:val="center"/>
      <w:spacing w:before="0" w:after="0"/>
    </w:pPr>
    <w:rPr>
      <w:color w:val="000000"/>
      <w:sz w:val="24"/>
    </w:rPr>
  </w:style>
  <w:style w:type="character" w:styleId="1342">
    <w:name w:val="文档正文 Char"/>
    <w:next w:val="1342"/>
    <w:link w:val="1343"/>
    <w:rPr>
      <w:rFonts w:ascii="MS PMincho" w:hAnsi="MS PMincho"/>
      <w:sz w:val="24"/>
      <w:szCs w:val="24"/>
    </w:rPr>
  </w:style>
  <w:style w:type="paragraph" w:styleId="1343">
    <w:name w:val="文档正文"/>
    <w:basedOn w:val="981"/>
    <w:next w:val="1343"/>
    <w:link w:val="1342"/>
    <w:qFormat/>
    <w:pPr>
      <w:ind w:firstLine="567"/>
      <w:spacing w:line="440" w:lineRule="exact"/>
    </w:pPr>
    <w:rPr>
      <w:rFonts w:ascii="MS PMincho" w:hAnsi="MS PMincho"/>
      <w:sz w:val="24"/>
    </w:rPr>
  </w:style>
  <w:style w:type="character" w:styleId="1344">
    <w:name w:val="tw4winTerm"/>
    <w:next w:val="1344"/>
    <w:link w:val="981"/>
    <w:rPr>
      <w:color w:val="0000ff"/>
    </w:rPr>
  </w:style>
  <w:style w:type="character" w:styleId="1345">
    <w:name w:val="样式 样式3 + 宋体 五号 Char Char Char Char"/>
    <w:next w:val="1345"/>
    <w:link w:val="981"/>
    <w:rPr>
      <w:rFonts w:hint="eastAsia" w:ascii="FuturaA Bk BT" w:hAnsi="FuturaA Bk BT" w:eastAsia="FuturaA Bk BT"/>
      <w:b/>
      <w:bCs/>
      <w:sz w:val="21"/>
      <w:szCs w:val="24"/>
      <w:lang w:val="en-US" w:eastAsia="zh-CN" w:bidi="ar-SA"/>
    </w:rPr>
  </w:style>
  <w:style w:type="character" w:styleId="1346">
    <w:name w:val="p121"/>
    <w:next w:val="1346"/>
    <w:link w:val="981"/>
    <w:rPr>
      <w:color w:val="000000"/>
      <w:sz w:val="21"/>
      <w:szCs w:val="21"/>
      <w:u w:val="none"/>
    </w:rPr>
  </w:style>
  <w:style w:type="character" w:styleId="1347">
    <w:name w:val="H1 Char5,Heading 0 Char5,h1 Char5,1 Char5,1. Char5,PIM 1 Char5,section Char5,heading 1.1 Char5,L1 Char5,dd heading 1 Char5,dh1 Char5,SITA Char5,Section Head Char5,Header1 Char5,章节 Char5,Level 1 Topic Heading Char5,Level 1 Head Char5,H11 Char5,H12 Char5"/>
    <w:next w:val="1347"/>
    <w:link w:val="981"/>
    <w:rPr>
      <w:rFonts w:eastAsia="Garamond"/>
      <w:b/>
      <w:bCs/>
      <w:sz w:val="36"/>
      <w:szCs w:val="36"/>
      <w:lang w:val="en-US" w:eastAsia="zh-CN" w:bidi="ar-SA"/>
    </w:rPr>
  </w:style>
  <w:style w:type="character" w:styleId="1348">
    <w:name w:val="规划正文 Char"/>
    <w:next w:val="1348"/>
    <w:link w:val="1349"/>
    <w:rPr>
      <w:sz w:val="28"/>
      <w:szCs w:val="28"/>
    </w:rPr>
  </w:style>
  <w:style w:type="paragraph" w:styleId="1349">
    <w:name w:val="规划正文"/>
    <w:basedOn w:val="981"/>
    <w:next w:val="1349"/>
    <w:link w:val="1348"/>
    <w:pPr>
      <w:ind w:firstLine="200"/>
      <w:jc w:val="left"/>
      <w:spacing w:line="360" w:lineRule="auto"/>
      <w:widowControl/>
    </w:pPr>
    <w:rPr>
      <w:sz w:val="28"/>
      <w:szCs w:val="28"/>
    </w:rPr>
  </w:style>
  <w:style w:type="character" w:styleId="1350">
    <w:name w:val="duanluoblack"/>
    <w:next w:val="1350"/>
    <w:link w:val="981"/>
    <w:rPr>
      <w:rFonts w:ascii="Cambria" w:eastAsia="Cambria"/>
      <w:sz w:val="24"/>
      <w:szCs w:val="24"/>
      <w:lang w:val="en-US" w:eastAsia="zh-CN" w:bidi="ar-SA"/>
    </w:rPr>
  </w:style>
  <w:style w:type="character" w:styleId="1351">
    <w:name w:val="body1"/>
    <w:next w:val="1351"/>
    <w:link w:val="981"/>
    <w:rPr>
      <w:rFonts w:ascii="Century" w:hAnsi="Century"/>
      <w:sz w:val="18"/>
      <w:szCs w:val="18"/>
    </w:rPr>
  </w:style>
  <w:style w:type="character" w:styleId="1352">
    <w:name w:val="正文 Char"/>
    <w:next w:val="1352"/>
    <w:link w:val="981"/>
    <w:rPr>
      <w:rFonts w:ascii="FuturaA Bk BT" w:hAnsi="FuturaA Bk BT" w:eastAsia="FuturaA Bk BT"/>
      <w:b/>
      <w:sz w:val="28"/>
      <w:szCs w:val="28"/>
      <w:lang w:val="en-US" w:eastAsia="zh-CN" w:bidi="ar-SA"/>
    </w:rPr>
  </w:style>
  <w:style w:type="character" w:styleId="1353">
    <w:name w:val="title14"/>
    <w:next w:val="1353"/>
    <w:link w:val="981"/>
    <w:rPr>
      <w:rFonts w:ascii="Cambria" w:eastAsia="Cambria"/>
      <w:sz w:val="24"/>
      <w:szCs w:val="24"/>
      <w:lang w:val="en-US" w:eastAsia="zh-CN" w:bidi="ar-SA"/>
    </w:rPr>
  </w:style>
  <w:style w:type="character" w:styleId="1354">
    <w:name w:val="pi1"/>
    <w:next w:val="1354"/>
    <w:link w:val="981"/>
    <w:rPr>
      <w:rFonts w:ascii="Verdana" w:hAnsi="Verdana" w:eastAsia="FuturaA Bk BT" w:cs="Verdana"/>
      <w:color w:val="0000ff"/>
      <w:sz w:val="36"/>
      <w:szCs w:val="36"/>
      <w:lang w:val="en-US" w:eastAsia="zh-CN" w:bidi="ar-SA"/>
    </w:rPr>
  </w:style>
  <w:style w:type="character" w:styleId="1355">
    <w:name w:val="text1"/>
    <w:next w:val="1355"/>
    <w:link w:val="981"/>
    <w:rPr>
      <w:rFonts w:ascii="Cambria" w:eastAsia="Cambria"/>
      <w:sz w:val="24"/>
      <w:szCs w:val="24"/>
      <w:lang w:val="en-US" w:eastAsia="zh-CN" w:bidi="ar-SA"/>
    </w:rPr>
  </w:style>
  <w:style w:type="character" w:styleId="1356">
    <w:name w:val="样式 标题 2 + Arial Char"/>
    <w:next w:val="1356"/>
    <w:link w:val="1357"/>
    <w:rPr>
      <w:rFonts w:ascii="隶书" w:hAnsi="隶书" w:eastAsia="MingLiU"/>
      <w:sz w:val="30"/>
      <w:szCs w:val="30"/>
    </w:rPr>
  </w:style>
  <w:style w:type="paragraph" w:styleId="1357">
    <w:name w:val="样式 标题 2 + Arial"/>
    <w:basedOn w:val="983"/>
    <w:next w:val="1357"/>
    <w:link w:val="1356"/>
    <w:pPr>
      <w:numPr>
        <w:ilvl w:val="0"/>
        <w:numId w:val="0"/>
      </w:numPr>
      <w:spacing w:line="360" w:lineRule="auto"/>
      <w:tabs>
        <w:tab w:val="left" w:pos="576" w:leader="none"/>
      </w:tabs>
    </w:pPr>
    <w:rPr>
      <w:rFonts w:ascii="隶书" w:hAnsi="隶书" w:eastAsia="MingLiU"/>
      <w:sz w:val="30"/>
      <w:szCs w:val="30"/>
    </w:rPr>
  </w:style>
  <w:style w:type="character" w:styleId="1358">
    <w:name w:val="p1"/>
    <w:next w:val="1358"/>
    <w:link w:val="981"/>
    <w:rPr>
      <w:color w:val="000000"/>
    </w:rPr>
  </w:style>
  <w:style w:type="character" w:styleId="1359">
    <w:name w:val="常规 Char"/>
    <w:next w:val="1359"/>
    <w:link w:val="1360"/>
    <w:rPr>
      <w:rFonts w:ascii="Arial Narrow" w:hAnsi="Arial Narrow"/>
      <w:sz w:val="21"/>
      <w:szCs w:val="21"/>
    </w:rPr>
  </w:style>
  <w:style w:type="paragraph" w:styleId="1360">
    <w:name w:val="常规"/>
    <w:basedOn w:val="981"/>
    <w:next w:val="1360"/>
    <w:link w:val="1359"/>
    <w:pPr>
      <w:ind w:left="1134"/>
    </w:pPr>
    <w:rPr>
      <w:rFonts w:ascii="Arial Narrow" w:hAnsi="Arial Narrow"/>
      <w:szCs w:val="21"/>
    </w:rPr>
  </w:style>
  <w:style w:type="character" w:styleId="1361">
    <w:name w:val="Item List Char"/>
    <w:next w:val="1361"/>
    <w:link w:val="1362"/>
    <w:rPr>
      <w:rFonts w:ascii="隶书" w:hAnsi="隶书"/>
      <w:sz w:val="21"/>
      <w:lang w:val="en-US" w:eastAsia="en-US" w:bidi="ar-SA"/>
    </w:rPr>
  </w:style>
  <w:style w:type="paragraph" w:styleId="1362">
    <w:name w:val="Item List"/>
    <w:next w:val="1362"/>
    <w:link w:val="1361"/>
    <w:pPr>
      <w:ind w:left="2126" w:hanging="425"/>
      <w:jc w:val="both"/>
      <w:spacing w:line="300" w:lineRule="auto"/>
      <w:tabs>
        <w:tab w:val="left" w:pos="2126" w:leader="none"/>
      </w:tabs>
    </w:pPr>
    <w:rPr>
      <w:rFonts w:ascii="隶书" w:hAnsi="隶书"/>
      <w:sz w:val="21"/>
      <w:lang w:val="en-US" w:eastAsia="en-US" w:bidi="ar-SA"/>
    </w:rPr>
  </w:style>
  <w:style w:type="character" w:styleId="1363">
    <w:name w:val="页脚 Char1"/>
    <w:next w:val="1363"/>
    <w:link w:val="981"/>
    <w:uiPriority w:val="99"/>
    <w:semiHidden/>
    <w:qFormat/>
    <w:rPr>
      <w:rFonts w:ascii="Arial Narrow" w:hAnsi="Arial Narrow" w:cs="Arial Narrow"/>
      <w:sz w:val="18"/>
      <w:szCs w:val="18"/>
    </w:rPr>
  </w:style>
  <w:style w:type="character" w:styleId="1364">
    <w:name w:val="段 Char Char Char"/>
    <w:next w:val="1364"/>
    <w:link w:val="981"/>
    <w:rPr>
      <w:rFonts w:hint="eastAsia" w:ascii="FuturaA Bk BT" w:hAnsi="FuturaA Bk BT" w:eastAsia="FuturaA Bk BT"/>
      <w:sz w:val="21"/>
      <w:lang w:val="en-US" w:eastAsia="zh-CN" w:bidi="ar-SA"/>
    </w:rPr>
  </w:style>
  <w:style w:type="character" w:styleId="1365">
    <w:name w:val="页脚 字符"/>
    <w:next w:val="1365"/>
    <w:link w:val="981"/>
    <w:uiPriority w:val="99"/>
    <w:qFormat/>
    <w:rPr>
      <w:rFonts w:ascii="Cambria" w:eastAsia="Cambria"/>
      <w:sz w:val="24"/>
      <w:szCs w:val="24"/>
      <w:lang w:val="en-US" w:eastAsia="zh-CN" w:bidi="ar-SA"/>
    </w:rPr>
  </w:style>
  <w:style w:type="character" w:styleId="1366">
    <w:name w:val="tw4winPopup"/>
    <w:next w:val="1366"/>
    <w:link w:val="981"/>
    <w:rPr>
      <w:rFonts w:ascii="文鼎CS仿宋体" w:hAnsi="文鼎CS仿宋体"/>
      <w:color w:val="008000"/>
    </w:rPr>
  </w:style>
  <w:style w:type="character" w:styleId="1367">
    <w:name w:val="b titlename wangputoptitle"/>
    <w:next w:val="1367"/>
    <w:link w:val="981"/>
    <w:rPr>
      <w:rFonts w:ascii="Cambria" w:eastAsia="Cambria"/>
      <w:sz w:val="24"/>
      <w:szCs w:val="24"/>
      <w:lang w:val="en-US" w:eastAsia="zh-CN" w:bidi="ar-SA"/>
    </w:rPr>
  </w:style>
  <w:style w:type="character" w:styleId="1368">
    <w:name w:val="正文文本 (2)_"/>
    <w:next w:val="1368"/>
    <w:link w:val="981"/>
    <w:rPr>
      <w:rFonts w:ascii="FuturaA Bk BT" w:hAnsi="FuturaA Bk BT" w:eastAsia="FuturaA Bk BT" w:cs="FuturaA Bk BT"/>
      <w:b/>
      <w:sz w:val="17"/>
      <w:szCs w:val="17"/>
      <w:u w:val="none"/>
      <w:lang w:val="en-US" w:eastAsia="zh-CN" w:bidi="ar-SA"/>
    </w:rPr>
  </w:style>
  <w:style w:type="character" w:styleId="1369">
    <w:name w:val="标题四 Char Char"/>
    <w:next w:val="1369"/>
    <w:link w:val="981"/>
    <w:rPr>
      <w:rFonts w:ascii="Cambria" w:hAnsi="Angsana New" w:eastAsia="Angsana New" w:cs="FuturaA Bk BT"/>
      <w:b/>
      <w:bCs/>
      <w:color w:val="3b5f91"/>
      <w:sz w:val="24"/>
      <w:szCs w:val="24"/>
      <w:lang w:bidi="en-US"/>
    </w:rPr>
  </w:style>
  <w:style w:type="character" w:styleId="1370">
    <w:name w:val="未处理的提及"/>
    <w:next w:val="1370"/>
    <w:link w:val="981"/>
    <w:uiPriority w:val="99"/>
    <w:unhideWhenUsed/>
    <w:rPr>
      <w:rFonts w:ascii="Cambria" w:eastAsia="Cambria"/>
      <w:color w:val="808080"/>
      <w:sz w:val="24"/>
      <w:szCs w:val="24"/>
      <w:shd w:val="clear" w:color="auto" w:fill="e6e6e6"/>
      <w:lang w:val="en-US" w:eastAsia="zh-CN" w:bidi="ar-SA"/>
    </w:rPr>
  </w:style>
  <w:style w:type="character" w:styleId="1371">
    <w:name w:val="point_small1"/>
    <w:next w:val="1371"/>
    <w:link w:val="981"/>
    <w:rPr>
      <w:rFonts w:ascii="隶书" w:hAnsi="隶书" w:cs="隶书"/>
      <w:sz w:val="18"/>
      <w:szCs w:val="18"/>
    </w:rPr>
  </w:style>
  <w:style w:type="character" w:styleId="1372">
    <w:name w:val="tw4winExternal"/>
    <w:next w:val="1372"/>
    <w:link w:val="981"/>
    <w:rPr>
      <w:rFonts w:ascii="文鼎CS仿宋体" w:hAnsi="文鼎CS仿宋体"/>
      <w:color w:val="808080"/>
    </w:rPr>
  </w:style>
  <w:style w:type="character" w:styleId="1373">
    <w:name w:val="标题3 Char Char"/>
    <w:next w:val="1373"/>
    <w:link w:val="981"/>
    <w:rPr>
      <w:rFonts w:ascii="Angsana New" w:hAnsi="Angsana New" w:eastAsia="Angsana New"/>
      <w:b/>
      <w:color w:val="3b5f91"/>
      <w:sz w:val="28"/>
      <w:szCs w:val="28"/>
      <w:lang w:bidi="en-US"/>
    </w:rPr>
  </w:style>
  <w:style w:type="character" w:styleId="1374">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74"/>
    <w:link w:val="981"/>
    <w:rPr>
      <w:rFonts w:ascii="Verdana" w:hAnsi="Verdana" w:eastAsia="FuturaA Bk BT" w:cs="Verdana"/>
      <w:b/>
      <w:sz w:val="24"/>
      <w:szCs w:val="36"/>
      <w:lang w:val="en-US" w:eastAsia="zh-CN" w:bidi="ar-SA"/>
    </w:rPr>
  </w:style>
  <w:style w:type="character" w:styleId="1375">
    <w:name w:val="sony121"/>
    <w:next w:val="1375"/>
    <w:link w:val="981"/>
    <w:rPr>
      <w:rFonts w:hint="eastAsia" w:ascii="FuturaA Bk BT" w:hAnsi="FuturaA Bk BT" w:eastAsia="FuturaA Bk BT"/>
      <w:spacing w:val="31680"/>
      <w:sz w:val="18"/>
      <w:szCs w:val="18"/>
      <w:lang w:val="en-US" w:eastAsia="zh-CN" w:bidi="ar-SA"/>
    </w:rPr>
  </w:style>
  <w:style w:type="character" w:styleId="1376">
    <w:name w:val="a Char"/>
    <w:next w:val="1376"/>
    <w:link w:val="1377"/>
    <w:rPr>
      <w:rFonts w:ascii="FuturaA Bk BT" w:hAnsi="FuturaA Bk BT" w:eastAsia="Cambria"/>
      <w:sz w:val="24"/>
    </w:rPr>
  </w:style>
  <w:style w:type="paragraph" w:styleId="1377">
    <w:name w:val="a"/>
    <w:basedOn w:val="981"/>
    <w:next w:val="1377"/>
    <w:link w:val="1376"/>
    <w:pPr>
      <w:jc w:val="left"/>
      <w:spacing w:before="100" w:beforeAutospacing="1" w:after="100" w:afterAutospacing="1"/>
      <w:widowControl/>
    </w:pPr>
    <w:rPr>
      <w:rFonts w:ascii="FuturaA Bk BT" w:hAnsi="FuturaA Bk BT" w:eastAsia="Cambria"/>
      <w:sz w:val="24"/>
      <w:szCs w:val="20"/>
    </w:rPr>
  </w:style>
  <w:style w:type="character" w:styleId="1378">
    <w:name w:val=" Char Char5"/>
    <w:next w:val="1378"/>
    <w:link w:val="981"/>
    <w:rPr>
      <w:rFonts w:eastAsia="Garamond"/>
      <w:b/>
      <w:bCs/>
      <w:sz w:val="36"/>
      <w:szCs w:val="36"/>
      <w:lang w:val="en-US" w:eastAsia="zh-CN" w:bidi="ar-SA"/>
    </w:rPr>
  </w:style>
  <w:style w:type="character" w:styleId="1379">
    <w:name w:val="正文 首行缩进:  2 字符 Char"/>
    <w:next w:val="1379"/>
    <w:link w:val="1380"/>
    <w:rPr>
      <w:rFonts w:ascii="Arial Narrow" w:hAnsi="Arial Narrow"/>
      <w:sz w:val="24"/>
    </w:rPr>
  </w:style>
  <w:style w:type="paragraph" w:styleId="1380">
    <w:name w:val="正文 首行缩进:  2 字符"/>
    <w:basedOn w:val="981"/>
    <w:next w:val="981"/>
    <w:link w:val="1379"/>
    <w:pPr>
      <w:ind w:firstLine="480"/>
      <w:jc w:val="left"/>
      <w:spacing w:line="360" w:lineRule="auto"/>
    </w:pPr>
    <w:rPr>
      <w:rFonts w:ascii="Arial Narrow" w:hAnsi="Arial Narrow"/>
      <w:sz w:val="24"/>
      <w:szCs w:val="20"/>
    </w:rPr>
  </w:style>
  <w:style w:type="character" w:styleId="1381">
    <w:name w:val="哈哈正文 Char"/>
    <w:next w:val="1381"/>
    <w:link w:val="1382"/>
    <w:rPr>
      <w:rFonts w:ascii="FuturaA Bk BT" w:hAnsi="FuturaA Bk BT"/>
      <w:sz w:val="24"/>
    </w:rPr>
  </w:style>
  <w:style w:type="paragraph" w:styleId="1382">
    <w:name w:val="哈哈正文"/>
    <w:basedOn w:val="981"/>
    <w:next w:val="1382"/>
    <w:link w:val="1381"/>
    <w:pPr>
      <w:ind w:firstLine="200"/>
      <w:spacing w:line="360" w:lineRule="auto"/>
    </w:pPr>
    <w:rPr>
      <w:rFonts w:ascii="FuturaA Bk BT" w:hAnsi="FuturaA Bk BT"/>
      <w:sz w:val="24"/>
      <w:szCs w:val="20"/>
    </w:rPr>
  </w:style>
  <w:style w:type="character" w:styleId="1383">
    <w:name w:val="（A） Char,注意框体 Char,不用8 Char,ITT t8 Char,PA Appendix Minor Char,action Char,action1 Char,action2 Char,action11 Char,action3 Char,action4 Char,action5 Char,action6 Char,action7 Char,action12 Char,action21 Char,action111 Char,action31 Char,action8 Char"/>
    <w:next w:val="1383"/>
    <w:link w:val="981"/>
    <w:rPr>
      <w:i/>
      <w:iCs/>
      <w:sz w:val="24"/>
      <w:szCs w:val="24"/>
    </w:rPr>
  </w:style>
  <w:style w:type="character" w:styleId="1384">
    <w:name w:val="无间隔 字符"/>
    <w:next w:val="1384"/>
    <w:link w:val="1385"/>
    <w:uiPriority w:val="1"/>
    <w:rPr>
      <w:sz w:val="21"/>
      <w:szCs w:val="24"/>
      <w:lang w:val="en-US" w:eastAsia="zh-CN" w:bidi="ar-SA"/>
    </w:rPr>
  </w:style>
  <w:style w:type="paragraph" w:styleId="1385">
    <w:name w:val="无间隔"/>
    <w:next w:val="1385"/>
    <w:link w:val="1384"/>
    <w:uiPriority w:val="1"/>
    <w:qFormat/>
    <w:pPr>
      <w:jc w:val="both"/>
      <w:widowControl w:val="off"/>
    </w:pPr>
    <w:rPr>
      <w:sz w:val="21"/>
      <w:szCs w:val="24"/>
      <w:lang w:val="en-US" w:eastAsia="zh-CN" w:bidi="ar-SA"/>
    </w:rPr>
  </w:style>
  <w:style w:type="character" w:styleId="1386">
    <w:name w:val="个人撰写风格"/>
    <w:next w:val="1386"/>
    <w:link w:val="981"/>
    <w:rPr>
      <w:rFonts w:ascii="隶书" w:hAnsi="隶书" w:eastAsia="FuturaA Bk BT" w:cs="隶书"/>
      <w:color w:val="000000"/>
      <w:sz w:val="20"/>
    </w:rPr>
  </w:style>
  <w:style w:type="character" w:styleId="1387">
    <w:name w:val="工可正文 Char"/>
    <w:next w:val="1387"/>
    <w:link w:val="1388"/>
    <w:rPr>
      <w:sz w:val="28"/>
    </w:rPr>
  </w:style>
  <w:style w:type="paragraph" w:styleId="1388">
    <w:name w:val="工可正文"/>
    <w:basedOn w:val="981"/>
    <w:next w:val="981"/>
    <w:link w:val="1387"/>
    <w:qFormat/>
    <w:pPr>
      <w:ind w:firstLine="560"/>
    </w:pPr>
    <w:rPr>
      <w:sz w:val="28"/>
      <w:szCs w:val="20"/>
    </w:rPr>
  </w:style>
  <w:style w:type="character" w:styleId="1389">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89"/>
    <w:link w:val="981"/>
    <w:rPr>
      <w:rFonts w:ascii="Arial Narrow" w:hAnsi="Arial Narrow" w:eastAsia="FuturaA Bk BT"/>
      <w:sz w:val="21"/>
      <w:szCs w:val="22"/>
      <w:lang w:val="en-US" w:eastAsia="zh-CN" w:bidi="ar-SA"/>
    </w:rPr>
  </w:style>
  <w:style w:type="character" w:styleId="1390">
    <w:name w:val="pfont11"/>
    <w:next w:val="1390"/>
    <w:link w:val="981"/>
    <w:rPr>
      <w:rFonts w:ascii="Verdana" w:hAnsi="Verdana" w:eastAsia="FuturaA Bk BT" w:cs="Verdana"/>
      <w:sz w:val="18"/>
      <w:szCs w:val="18"/>
      <w:lang w:val="en-US" w:eastAsia="zh-CN" w:bidi="ar-SA"/>
    </w:rPr>
  </w:style>
  <w:style w:type="character" w:styleId="1391">
    <w:name w:val="正文文本 (2)"/>
    <w:next w:val="1391"/>
    <w:link w:val="981"/>
    <w:rPr>
      <w:rFonts w:ascii="FuturaA Bk BT" w:hAnsi="FuturaA Bk BT" w:eastAsia="FuturaA Bk BT" w:cs="FuturaA Bk BT"/>
      <w:b/>
      <w:color w:val="000000"/>
      <w:spacing w:val="0"/>
      <w:position w:val="0"/>
      <w:sz w:val="17"/>
      <w:szCs w:val="17"/>
      <w:u w:val="none"/>
      <w:lang w:val="zh-CN" w:eastAsia="zh-CN" w:bidi="zh-CN"/>
    </w:rPr>
  </w:style>
  <w:style w:type="character" w:styleId="1392">
    <w:name w:val="样式 首行缩进:  2 字符 Char"/>
    <w:next w:val="1392"/>
    <w:link w:val="1393"/>
    <w:rPr>
      <w:rFonts w:ascii="Arial Narrow" w:hAnsi="Arial Narrow" w:eastAsia="Cambria"/>
      <w:sz w:val="24"/>
    </w:rPr>
  </w:style>
  <w:style w:type="paragraph" w:styleId="1393">
    <w:name w:val="样式 首行缩进:  2 字符"/>
    <w:basedOn w:val="981"/>
    <w:next w:val="1393"/>
    <w:link w:val="1392"/>
    <w:pPr>
      <w:ind w:firstLine="200"/>
      <w:spacing w:line="360" w:lineRule="auto"/>
    </w:pPr>
    <w:rPr>
      <w:rFonts w:ascii="Arial Narrow" w:hAnsi="Arial Narrow" w:eastAsia="Cambria"/>
      <w:sz w:val="24"/>
      <w:szCs w:val="20"/>
    </w:rPr>
  </w:style>
  <w:style w:type="character" w:styleId="1394">
    <w:name w:val="text03"/>
    <w:next w:val="1394"/>
    <w:link w:val="981"/>
    <w:rPr>
      <w:rFonts w:ascii="Verdana" w:hAnsi="Verdana" w:eastAsia="FuturaA Bk BT" w:cs="Verdana"/>
      <w:sz w:val="36"/>
      <w:szCs w:val="36"/>
      <w:lang w:val="en-US" w:eastAsia="zh-CN" w:bidi="ar-SA"/>
    </w:rPr>
  </w:style>
  <w:style w:type="character" w:styleId="1395">
    <w:name w:val="Character Style 2"/>
    <w:next w:val="1395"/>
    <w:link w:val="981"/>
    <w:rPr>
      <w:sz w:val="20"/>
    </w:rPr>
  </w:style>
  <w:style w:type="character" w:styleId="1396">
    <w:name w:val="二级条标题 Char1"/>
    <w:next w:val="1396"/>
    <w:link w:val="1397"/>
    <w:rPr>
      <w:rFonts w:ascii="MingLiU" w:eastAsia="MingLiU"/>
      <w:sz w:val="21"/>
    </w:rPr>
  </w:style>
  <w:style w:type="paragraph" w:styleId="1397">
    <w:name w:val="二级条标题"/>
    <w:basedOn w:val="1398"/>
    <w:next w:val="1399"/>
    <w:link w:val="1396"/>
    <w:pPr>
      <w:ind w:left="630" w:hanging="630"/>
      <w:outlineLvl w:val="3"/>
    </w:pPr>
    <w:rPr>
      <w:rFonts w:hAnsi="Times New Roman" w:cs="Times New Roman"/>
    </w:rPr>
  </w:style>
  <w:style w:type="paragraph" w:styleId="1398">
    <w:name w:val="一级条标题"/>
    <w:basedOn w:val="981"/>
    <w:next w:val="1399"/>
    <w:link w:val="981"/>
    <w:pPr>
      <w:widowControl/>
      <w:outlineLvl w:val="2"/>
    </w:pPr>
    <w:rPr>
      <w:rFonts w:ascii="MingLiU" w:eastAsia="MingLiU"/>
      <w:szCs w:val="20"/>
    </w:rPr>
  </w:style>
  <w:style w:type="paragraph" w:styleId="1399">
    <w:name w:val="段"/>
    <w:next w:val="1399"/>
    <w:link w:val="981"/>
    <w:pPr>
      <w:ind w:firstLine="200"/>
      <w:jc w:val="both"/>
    </w:pPr>
    <w:rPr>
      <w:rFonts w:ascii="FuturaA Bk BT"/>
      <w:sz w:val="21"/>
      <w:lang w:val="en-US" w:eastAsia="zh-CN" w:bidi="ar-SA"/>
    </w:rPr>
  </w:style>
  <w:style w:type="character" w:styleId="1400">
    <w:name w:val="样式 黑体 二号 加粗"/>
    <w:next w:val="1400"/>
    <w:link w:val="981"/>
    <w:rPr>
      <w:rFonts w:hint="eastAsia" w:ascii="MingLiU" w:hAnsi="MingLiU" w:eastAsia="MingLiU"/>
      <w:b/>
      <w:bCs/>
      <w:sz w:val="44"/>
    </w:rPr>
  </w:style>
  <w:style w:type="character" w:styleId="1401">
    <w:name w:val="h4 Char2,H4 Char2,PIM 4 Char2,l4 Char2,sect 1.2.3.4 Char2,Ref Heading 1 Char2,rh1 Char2,Heading sql Char2,h41 Char2,h42 Char2,h43 Char2,h411 Char2,h44 Char2,h412 Char2,h45 Char2,h413 Char2,h46 Char2,h414 Char2,h47 Char2,h48 Char2,h415 Char2,h49 Char2"/>
    <w:next w:val="1401"/>
    <w:link w:val="981"/>
    <w:rPr>
      <w:rFonts w:ascii="隶书" w:hAnsi="隶书" w:eastAsia="MingLiU"/>
      <w:b/>
      <w:bCs/>
      <w:sz w:val="28"/>
      <w:szCs w:val="28"/>
      <w:lang w:val="en-US" w:eastAsia="zh-CN" w:bidi="ar-SA"/>
    </w:rPr>
  </w:style>
  <w:style w:type="character" w:styleId="1402">
    <w:name w:val="样式 题注 + 黑体 Char"/>
    <w:next w:val="1402"/>
    <w:link w:val="1403"/>
    <w:rPr>
      <w:rFonts w:ascii="MingLiU" w:hAnsi="MingLiU" w:eastAsia="MingLiU" w:cs="隶书"/>
      <w:sz w:val="21"/>
    </w:rPr>
  </w:style>
  <w:style w:type="paragraph" w:styleId="1403">
    <w:name w:val="样式 题注 + 黑体"/>
    <w:basedOn w:val="1018"/>
    <w:next w:val="1403"/>
    <w:link w:val="1402"/>
    <w:pPr>
      <w:jc w:val="center"/>
      <w:spacing w:before="0" w:after="0"/>
    </w:pPr>
    <w:rPr>
      <w:rFonts w:ascii="MingLiU" w:hAnsi="MingLiU"/>
      <w:sz w:val="21"/>
    </w:rPr>
  </w:style>
  <w:style w:type="character" w:styleId="1404">
    <w:name w:val="正文文本 (8)_"/>
    <w:next w:val="1404"/>
    <w:link w:val="1405"/>
    <w:rPr>
      <w:rFonts w:ascii="华文中宋" w:hAnsi="华文中宋" w:eastAsia="华文中宋" w:cs="华文中宋"/>
      <w:b/>
      <w:sz w:val="15"/>
      <w:szCs w:val="15"/>
      <w:shd w:val="clear" w:color="auto" w:fill="ffffff"/>
      <w:lang w:eastAsia="en-US" w:bidi="en-US"/>
    </w:rPr>
  </w:style>
  <w:style w:type="paragraph" w:styleId="1405">
    <w:name w:val="正文文本 (8)"/>
    <w:basedOn w:val="981"/>
    <w:next w:val="1405"/>
    <w:link w:val="140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06">
    <w:name w:val="para"/>
    <w:next w:val="1406"/>
    <w:link w:val="981"/>
    <w:rPr>
      <w:rFonts w:ascii="Cambria" w:eastAsia="Cambria"/>
      <w:sz w:val="24"/>
      <w:szCs w:val="24"/>
      <w:lang w:val="en-US" w:eastAsia="zh-CN" w:bidi="ar-SA"/>
    </w:rPr>
  </w:style>
  <w:style w:type="character" w:styleId="1407">
    <w:name w:val=" Char Char8"/>
    <w:next w:val="1407"/>
    <w:link w:val="981"/>
    <w:rPr>
      <w:rFonts w:eastAsia="Garamond"/>
      <w:b/>
      <w:bCs/>
      <w:sz w:val="36"/>
      <w:szCs w:val="36"/>
      <w:lang w:val="en-US" w:eastAsia="zh-CN" w:bidi="ar-SA"/>
    </w:rPr>
  </w:style>
  <w:style w:type="character" w:styleId="1408">
    <w:name w:val=" Char Char7"/>
    <w:next w:val="1408"/>
    <w:link w:val="981"/>
    <w:rPr>
      <w:sz w:val="18"/>
      <w:szCs w:val="18"/>
    </w:rPr>
  </w:style>
  <w:style w:type="character" w:styleId="1409">
    <w:name w:val="line1"/>
    <w:next w:val="1409"/>
    <w:link w:val="981"/>
    <w:rPr>
      <w:spacing w:val="360"/>
      <w:u w:val="none"/>
    </w:rPr>
  </w:style>
  <w:style w:type="character" w:styleId="1410">
    <w:name w:val="paramname3"/>
    <w:next w:val="1410"/>
    <w:link w:val="981"/>
    <w:rPr>
      <w:color w:val="999999"/>
    </w:rPr>
  </w:style>
  <w:style w:type="character" w:styleId="1411">
    <w:name w:val="样式 题注 + 仿宋_GB2312 Char"/>
    <w:next w:val="1411"/>
    <w:link w:val="1412"/>
    <w:rPr>
      <w:rFonts w:ascii="MingLiU" w:hAnsi="Cambria" w:eastAsia="MingLiU" w:cs="隶书"/>
      <w:szCs w:val="24"/>
    </w:rPr>
  </w:style>
  <w:style w:type="paragraph" w:styleId="1412">
    <w:name w:val="样式 题注 + 仿宋_GB2312"/>
    <w:basedOn w:val="1018"/>
    <w:next w:val="1412"/>
    <w:link w:val="1411"/>
    <w:pPr>
      <w:jc w:val="center"/>
      <w:spacing w:before="0" w:after="0"/>
    </w:pPr>
    <w:rPr>
      <w:rFonts w:ascii="MingLiU" w:hAnsi="Cambria"/>
      <w:szCs w:val="24"/>
    </w:rPr>
  </w:style>
  <w:style w:type="character" w:styleId="1413">
    <w:name w:val="12word1"/>
    <w:next w:val="1413"/>
    <w:link w:val="981"/>
    <w:rPr>
      <w:rFonts w:ascii="Verdana" w:hAnsi="Verdana" w:eastAsia="FuturaA Bk BT" w:cs="Verdana"/>
      <w:sz w:val="18"/>
      <w:szCs w:val="18"/>
      <w:lang w:val="en-US" w:eastAsia="zh-CN" w:bidi="ar-SA"/>
    </w:rPr>
  </w:style>
  <w:style w:type="character" w:styleId="1414">
    <w:name w:val="标题 2 Char Char"/>
    <w:next w:val="1414"/>
    <w:link w:val="981"/>
    <w:rPr>
      <w:rFonts w:eastAsia="MingLiU"/>
      <w:sz w:val="30"/>
      <w:szCs w:val="30"/>
      <w:lang w:val="en-US" w:eastAsia="zh-CN" w:bidi="ar-SA"/>
    </w:rPr>
  </w:style>
  <w:style w:type="character" w:styleId="1415">
    <w:name w:val="样式  + 首行缩进:  2 字符 Char"/>
    <w:next w:val="1415"/>
    <w:link w:val="1416"/>
    <w:rPr>
      <w:rFonts w:ascii="Arial Narrow" w:hAnsi="Arial Narrow"/>
      <w:sz w:val="24"/>
    </w:rPr>
  </w:style>
  <w:style w:type="paragraph" w:styleId="1416">
    <w:name w:val="样式  + 首行缩进:  2 字符"/>
    <w:basedOn w:val="981"/>
    <w:next w:val="1416"/>
    <w:link w:val="1415"/>
    <w:pPr>
      <w:ind w:firstLine="480"/>
      <w:spacing w:before="60" w:after="60" w:line="360" w:lineRule="auto"/>
    </w:pPr>
    <w:rPr>
      <w:rFonts w:ascii="Arial Narrow" w:hAnsi="Arial Narrow"/>
      <w:sz w:val="24"/>
      <w:szCs w:val="20"/>
    </w:rPr>
  </w:style>
  <w:style w:type="character" w:styleId="1417">
    <w:name w:val="结束语 Char"/>
    <w:next w:val="1417"/>
    <w:link w:val="981"/>
    <w:uiPriority w:val="99"/>
    <w:rPr>
      <w:sz w:val="21"/>
      <w:szCs w:val="24"/>
    </w:rPr>
  </w:style>
  <w:style w:type="paragraph" w:styleId="1418">
    <w:name w:val="样式 标题 1 + 五号"/>
    <w:basedOn w:val="982"/>
    <w:next w:val="1418"/>
    <w:link w:val="981"/>
    <w:pPr>
      <w:ind w:left="432" w:hanging="432"/>
      <w:jc w:val="center"/>
      <w:spacing w:before="0" w:after="0" w:line="240" w:lineRule="auto"/>
      <w:tabs>
        <w:tab w:val="left" w:pos="432" w:leader="none"/>
      </w:tabs>
    </w:pPr>
    <w:rPr>
      <w:rFonts w:ascii="Arial Narrow" w:hAnsi="Arial Narrow"/>
      <w:sz w:val="32"/>
      <w:szCs w:val="32"/>
    </w:rPr>
  </w:style>
  <w:style w:type="paragraph" w:styleId="1419">
    <w:name w:val="标记1"/>
    <w:basedOn w:val="981"/>
    <w:next w:val="1419"/>
    <w:link w:val="981"/>
    <w:rPr>
      <w:rFonts w:eastAsia="Century Schoolbook"/>
      <w:b/>
      <w:bCs/>
      <w:sz w:val="28"/>
      <w:szCs w:val="20"/>
    </w:rPr>
  </w:style>
  <w:style w:type="paragraph" w:styleId="1420">
    <w:name w:val="段 Char"/>
    <w:next w:val="1420"/>
    <w:link w:val="981"/>
    <w:pPr>
      <w:ind w:firstLine="200"/>
      <w:jc w:val="both"/>
    </w:pPr>
    <w:rPr>
      <w:rFonts w:ascii="FuturaA Bk BT"/>
      <w:sz w:val="21"/>
      <w:lang w:val="en-US" w:eastAsia="zh-CN" w:bidi="ar-SA"/>
    </w:rPr>
  </w:style>
  <w:style w:type="paragraph" w:styleId="1421">
    <w:name w:val="xl82"/>
    <w:basedOn w:val="981"/>
    <w:next w:val="1421"/>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22">
    <w:name w:val="副标题 Char"/>
    <w:next w:val="1422"/>
    <w:link w:val="981"/>
    <w:uiPriority w:val="11"/>
    <w:rPr>
      <w:rFonts w:ascii="Cambria" w:hAnsi="Cambria" w:cs="Times New Roman"/>
      <w:b/>
      <w:bCs/>
      <w:sz w:val="32"/>
      <w:szCs w:val="32"/>
    </w:rPr>
  </w:style>
  <w:style w:type="paragraph" w:styleId="1423">
    <w:name w:val="Char Char1"/>
    <w:basedOn w:val="981"/>
    <w:next w:val="1423"/>
    <w:link w:val="981"/>
    <w:pPr>
      <w:jc w:val="left"/>
      <w:spacing w:after="160" w:line="240" w:lineRule="exact"/>
      <w:widowControl/>
    </w:pPr>
    <w:rPr>
      <w:rFonts w:ascii="华文新魏" w:hAnsi="华文新魏" w:eastAsia="Century Schoolbook"/>
      <w:b/>
      <w:i/>
      <w:iCs/>
      <w:color w:val="000000"/>
      <w:sz w:val="20"/>
      <w:szCs w:val="20"/>
      <w:lang w:eastAsia="en-US"/>
    </w:rPr>
  </w:style>
  <w:style w:type="paragraph" w:styleId="1424">
    <w:name w:val="标准"/>
    <w:basedOn w:val="981"/>
    <w:next w:val="1424"/>
    <w:link w:val="981"/>
    <w:pPr>
      <w:spacing w:line="312" w:lineRule="atLeast"/>
    </w:pPr>
    <w:rPr>
      <w:rFonts w:ascii="FuturaA Bk BT" w:cs="楷体"/>
      <w:szCs w:val="20"/>
    </w:rPr>
  </w:style>
  <w:style w:type="paragraph" w:styleId="1425">
    <w:name w:val=" Char Char Char Char"/>
    <w:basedOn w:val="981"/>
    <w:next w:val="1425"/>
    <w:link w:val="981"/>
    <w:pPr>
      <w:jc w:val="left"/>
      <w:spacing w:after="160" w:line="240" w:lineRule="exact"/>
      <w:widowControl/>
    </w:pPr>
    <w:rPr>
      <w:rFonts w:ascii="隶书" w:hAnsi="隶书" w:cs="华文新魏"/>
      <w:b/>
      <w:sz w:val="24"/>
      <w:szCs w:val="20"/>
      <w:lang w:eastAsia="en-US"/>
    </w:rPr>
  </w:style>
  <w:style w:type="paragraph" w:styleId="1426">
    <w:name w:val=" Char Char Char"/>
    <w:basedOn w:val="981"/>
    <w:next w:val="1426"/>
    <w:link w:val="981"/>
    <w:pPr>
      <w:jc w:val="left"/>
      <w:spacing w:after="160" w:line="240" w:lineRule="exact"/>
      <w:widowControl/>
    </w:pPr>
  </w:style>
  <w:style w:type="paragraph" w:styleId="1427">
    <w:name w:val="_Style 327"/>
    <w:basedOn w:val="981"/>
    <w:next w:val="1126"/>
    <w:link w:val="981"/>
    <w:uiPriority w:val="99"/>
    <w:qFormat/>
    <w:pPr>
      <w:ind w:firstLine="420"/>
    </w:pPr>
  </w:style>
  <w:style w:type="paragraph" w:styleId="1428">
    <w:name w:val="xl105"/>
    <w:basedOn w:val="981"/>
    <w:next w:val="1428"/>
    <w:link w:val="981"/>
    <w:pPr>
      <w:jc w:val="left"/>
      <w:spacing w:before="100" w:beforeAutospacing="1" w:after="100" w:afterAutospacing="1"/>
      <w:widowControl/>
    </w:pPr>
    <w:rPr>
      <w:rFonts w:ascii="FuturaA Bk BT" w:hAnsi="FuturaA Bk BT" w:cs="FuturaA Bk BT"/>
      <w:sz w:val="20"/>
      <w:szCs w:val="20"/>
    </w:rPr>
  </w:style>
  <w:style w:type="paragraph" w:styleId="1429">
    <w:name w:val="Char Char3 Char Char Char Char Char Char Char Char Char Char"/>
    <w:basedOn w:val="981"/>
    <w:next w:val="1429"/>
    <w:link w:val="981"/>
    <w:pPr>
      <w:spacing w:line="360" w:lineRule="auto"/>
    </w:pPr>
    <w:rPr>
      <w:rFonts w:ascii="Verdana" w:hAnsi="Verdana"/>
      <w:sz w:val="36"/>
      <w:szCs w:val="36"/>
    </w:rPr>
  </w:style>
  <w:style w:type="paragraph" w:styleId="1430">
    <w:name w:val="Blockquote"/>
    <w:basedOn w:val="981"/>
    <w:next w:val="1430"/>
    <w:link w:val="981"/>
    <w:qFormat/>
    <w:pPr>
      <w:ind w:left="360" w:right="360"/>
      <w:jc w:val="left"/>
      <w:spacing w:before="100"/>
      <w:widowControl/>
    </w:pPr>
    <w:rPr>
      <w:rFonts w:ascii="FuturaA Bk BT"/>
      <w:sz w:val="24"/>
      <w:szCs w:val="20"/>
      <w:lang w:val="en-CA"/>
    </w:rPr>
  </w:style>
  <w:style w:type="paragraph" w:styleId="1431">
    <w:name w:val="colorccccccbg"/>
    <w:basedOn w:val="981"/>
    <w:next w:val="1431"/>
    <w:link w:val="981"/>
    <w:pPr>
      <w:jc w:val="left"/>
      <w:shd w:val="clear" w:color="auto" w:fill="cccccc"/>
      <w:widowControl/>
    </w:pPr>
    <w:rPr>
      <w:rFonts w:ascii="FuturaA Bk BT" w:hAnsi="FuturaA Bk BT" w:cs="FuturaA Bk BT"/>
      <w:color w:val="000000"/>
      <w:sz w:val="24"/>
    </w:rPr>
  </w:style>
  <w:style w:type="paragraph" w:styleId="1432">
    <w:name w:val="样式 标题 4Chapter X.X.X.X. + 段后: 0.5 行1"/>
    <w:basedOn w:val="1433"/>
    <w:next w:val="1432"/>
    <w:link w:val="981"/>
    <w:pPr>
      <w:spacing w:after="120"/>
      <w:tabs>
        <w:tab w:val="left" w:pos="864" w:leader="none"/>
      </w:tabs>
    </w:pPr>
  </w:style>
  <w:style w:type="paragraph" w:styleId="1433">
    <w:name w:val="样式 标题 4 + 段后: 0.5 行"/>
    <w:basedOn w:val="985"/>
    <w:next w:val="1433"/>
    <w:link w:val="981"/>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34">
    <w:name w:val="xl99"/>
    <w:basedOn w:val="981"/>
    <w:next w:val="1434"/>
    <w:link w:val="981"/>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35">
    <w:name w:val="Table Description"/>
    <w:next w:val="981"/>
    <w:link w:val="981"/>
    <w:pPr>
      <w:ind w:left="1701"/>
      <w:jc w:val="center"/>
      <w:keepNext/>
      <w:spacing w:before="160" w:after="80"/>
    </w:pPr>
    <w:rPr>
      <w:rFonts w:ascii="隶书" w:hAnsi="隶书" w:eastAsia="MingLiU"/>
      <w:sz w:val="18"/>
      <w:lang w:val="en-US" w:eastAsia="en-US" w:bidi="ar-SA"/>
    </w:rPr>
  </w:style>
  <w:style w:type="paragraph" w:styleId="1436">
    <w:name w:val="font8"/>
    <w:basedOn w:val="981"/>
    <w:next w:val="1436"/>
    <w:link w:val="981"/>
    <w:pPr>
      <w:jc w:val="left"/>
      <w:spacing w:before="100" w:beforeAutospacing="1" w:after="100" w:afterAutospacing="1"/>
      <w:widowControl/>
    </w:pPr>
    <w:rPr>
      <w:rFonts w:ascii="FuturaA Bk BT" w:hAnsi="FuturaA Bk BT" w:cs="FuturaA Bk BT"/>
      <w:b/>
      <w:bCs/>
      <w:color w:val="000000"/>
      <w:szCs w:val="21"/>
    </w:rPr>
  </w:style>
  <w:style w:type="paragraph" w:styleId="1437">
    <w:name w:val="样式 正文文本缩进 + 仿宋_GB2312 小四 首行缩进:  0 厘米 行距: 1.5 倍行距"/>
    <w:basedOn w:val="1038"/>
    <w:next w:val="1437"/>
    <w:link w:val="981"/>
    <w:pPr>
      <w:ind w:left="0"/>
      <w:spacing w:after="0" w:line="360" w:lineRule="auto"/>
    </w:pPr>
    <w:rPr>
      <w:rFonts w:ascii="Cambria" w:eastAsia="PMingLiU"/>
      <w:sz w:val="24"/>
    </w:rPr>
  </w:style>
  <w:style w:type="paragraph" w:styleId="1438">
    <w:name w:val="符号 1"/>
    <w:basedOn w:val="1038"/>
    <w:next w:val="1438"/>
    <w:link w:val="981"/>
    <w:pPr>
      <w:numPr>
        <w:ilvl w:val="1"/>
        <w:numId w:val="1"/>
      </w:numPr>
      <w:ind w:left="900"/>
      <w:spacing w:after="0" w:line="360" w:lineRule="auto"/>
      <w:tabs>
        <w:tab w:val="left" w:pos="0" w:leader="none"/>
        <w:tab w:val="left" w:pos="900" w:leader="none"/>
      </w:tabs>
    </w:pPr>
    <w:rPr>
      <w:rFonts w:eastAsia="Cambria"/>
      <w:sz w:val="24"/>
    </w:rPr>
  </w:style>
  <w:style w:type="paragraph" w:styleId="1439">
    <w:name w:val="f1"/>
    <w:basedOn w:val="981"/>
    <w:next w:val="1439"/>
    <w:link w:val="981"/>
    <w:pPr>
      <w:jc w:val="center"/>
      <w:spacing w:before="100" w:beforeAutospacing="1" w:after="100" w:afterAutospacing="1"/>
      <w:widowControl/>
    </w:pPr>
    <w:rPr>
      <w:rFonts w:ascii="Latha" w:hAnsi="Latha" w:cs="Latha"/>
      <w:b/>
      <w:bCs/>
      <w:color w:val="ff8080"/>
      <w:spacing w:val="160"/>
      <w:sz w:val="80"/>
      <w:szCs w:val="80"/>
    </w:rPr>
  </w:style>
  <w:style w:type="paragraph" w:styleId="1440">
    <w:name w:val="Char Char Char Char1 Char Char"/>
    <w:basedOn w:val="981"/>
    <w:next w:val="1440"/>
    <w:link w:val="981"/>
    <w:pPr>
      <w:jc w:val="left"/>
      <w:spacing w:after="160" w:line="240" w:lineRule="exact"/>
      <w:widowControl/>
    </w:pPr>
    <w:rPr>
      <w:rFonts w:ascii="华文新魏" w:hAnsi="华文新魏"/>
      <w:sz w:val="20"/>
      <w:szCs w:val="20"/>
      <w:lang w:eastAsia="en-US"/>
    </w:rPr>
  </w:style>
  <w:style w:type="paragraph" w:styleId="1441">
    <w:name w:val="标题 5l"/>
    <w:basedOn w:val="986"/>
    <w:next w:val="1441"/>
    <w:link w:val="981"/>
    <w:pPr>
      <w:jc w:val="both"/>
      <w:spacing w:before="0" w:after="0" w:line="376" w:lineRule="atLeast"/>
      <w:tabs>
        <w:tab w:val="left" w:pos="0" w:leader="none"/>
      </w:tabs>
    </w:pPr>
  </w:style>
  <w:style w:type="paragraph" w:styleId="1442">
    <w:name w:val="InfoBlue"/>
    <w:basedOn w:val="981"/>
    <w:next w:val="1036"/>
    <w:link w:val="981"/>
    <w:pPr>
      <w:ind w:left="720"/>
      <w:jc w:val="left"/>
    </w:pPr>
    <w:rPr>
      <w:rFonts w:ascii="FuturaA Bk BT"/>
      <w:i/>
      <w:color w:val="0000ff"/>
      <w:szCs w:val="20"/>
    </w:rPr>
  </w:style>
  <w:style w:type="paragraph" w:styleId="1443">
    <w:name w:val="样式 标题 3(A-3)sect1.2.3h3H3level_3PIM 3Level 3 HeadHeading..."/>
    <w:basedOn w:val="984"/>
    <w:next w:val="1443"/>
    <w:link w:val="981"/>
    <w:pPr>
      <w:numPr>
        <w:ilvl w:val="2"/>
        <w:numId w:val="0"/>
      </w:numPr>
    </w:pPr>
    <w:rPr>
      <w:rFonts w:ascii="隶书" w:hAnsi="隶书"/>
      <w:sz w:val="30"/>
    </w:rPr>
  </w:style>
  <w:style w:type="paragraph" w:styleId="1444">
    <w:name w:val="S4-L15-C"/>
    <w:basedOn w:val="981"/>
    <w:next w:val="1444"/>
    <w:link w:val="981"/>
    <w:pPr>
      <w:jc w:val="center"/>
      <w:spacing w:after="120" w:line="360" w:lineRule="auto"/>
    </w:pPr>
    <w:rPr>
      <w:szCs w:val="21"/>
    </w:rPr>
  </w:style>
  <w:style w:type="paragraph" w:styleId="1445">
    <w:name w:val="Char Char4"/>
    <w:basedOn w:val="981"/>
    <w:next w:val="1445"/>
    <w:link w:val="981"/>
    <w:pPr>
      <w:spacing w:line="360" w:lineRule="auto"/>
    </w:pPr>
    <w:rPr>
      <w:rFonts w:ascii="Verdana" w:hAnsi="Verdana"/>
      <w:sz w:val="36"/>
      <w:szCs w:val="36"/>
    </w:rPr>
  </w:style>
  <w:style w:type="paragraph" w:styleId="1446">
    <w:name w:val="xl91"/>
    <w:basedOn w:val="981"/>
    <w:next w:val="1446"/>
    <w:link w:val="98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47">
    <w:name w:val="文本框文字"/>
    <w:basedOn w:val="981"/>
    <w:next w:val="1447"/>
    <w:link w:val="981"/>
    <w:rPr>
      <w:rFonts w:cs="楷体"/>
      <w:sz w:val="24"/>
    </w:rPr>
  </w:style>
  <w:style w:type="paragraph" w:styleId="1448">
    <w:name w:val="正文无缩进"/>
    <w:basedOn w:val="981"/>
    <w:next w:val="1448"/>
    <w:link w:val="981"/>
    <w:pPr>
      <w:ind w:right="-154"/>
      <w:spacing w:line="360" w:lineRule="auto"/>
      <w:tabs>
        <w:tab w:val="left" w:pos="420" w:leader="none"/>
      </w:tabs>
    </w:pPr>
    <w:rPr>
      <w:sz w:val="24"/>
    </w:rPr>
  </w:style>
  <w:style w:type="paragraph" w:styleId="1449">
    <w:name w:val="font13"/>
    <w:basedOn w:val="981"/>
    <w:next w:val="1449"/>
    <w:link w:val="981"/>
    <w:pPr>
      <w:jc w:val="left"/>
      <w:spacing w:before="100" w:beforeAutospacing="1" w:after="100" w:afterAutospacing="1"/>
      <w:widowControl/>
    </w:pPr>
    <w:rPr>
      <w:rFonts w:ascii="FuturaA Bk BT" w:hAnsi="FuturaA Bk BT" w:cs="FuturaA Bk BT"/>
      <w:sz w:val="18"/>
      <w:szCs w:val="18"/>
    </w:rPr>
  </w:style>
  <w:style w:type="paragraph" w:styleId="1450">
    <w:name w:val=" Char Char Char Char Char Char1 Char"/>
    <w:basedOn w:val="981"/>
    <w:next w:val="1450"/>
    <w:link w:val="981"/>
    <w:pPr>
      <w:jc w:val="left"/>
      <w:spacing w:after="160" w:line="240" w:lineRule="exact"/>
      <w:widowControl/>
    </w:pPr>
    <w:rPr>
      <w:rFonts w:ascii="华文新魏" w:hAnsi="华文新魏"/>
      <w:szCs w:val="20"/>
      <w:lang w:eastAsia="en-US"/>
    </w:rPr>
  </w:style>
  <w:style w:type="paragraph" w:styleId="1451">
    <w:name w:val="MM Topic 8"/>
    <w:basedOn w:val="989"/>
    <w:next w:val="1451"/>
    <w:link w:val="981"/>
    <w:pPr>
      <w:jc w:val="both"/>
      <w:spacing w:before="0" w:after="0" w:line="319" w:lineRule="auto"/>
    </w:pPr>
  </w:style>
  <w:style w:type="paragraph" w:styleId="1452">
    <w:name w:val="xl51"/>
    <w:basedOn w:val="981"/>
    <w:next w:val="1452"/>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53">
    <w:name w:val="xl94"/>
    <w:basedOn w:val="981"/>
    <w:next w:val="1453"/>
    <w:link w:val="981"/>
    <w:pPr>
      <w:jc w:val="center"/>
      <w:spacing w:before="100" w:beforeAutospacing="1" w:after="100" w:afterAutospacing="1"/>
      <w:widowControl/>
      <w:pBdr>
        <w:left w:val="single" w:color="000000" w:sz="4" w:space="0"/>
        <w:right w:val="single" w:color="000000" w:sz="4" w:space="0"/>
      </w:pBdr>
    </w:pPr>
    <w:rPr>
      <w:szCs w:val="21"/>
    </w:rPr>
  </w:style>
  <w:style w:type="paragraph" w:styleId="1454">
    <w:name w:val="最新标题1"/>
    <w:basedOn w:val="1455"/>
    <w:next w:val="1457"/>
    <w:link w:val="981"/>
    <w:pPr>
      <w:spacing w:after="120"/>
      <w:tabs>
        <w:tab w:val="left" w:pos="432" w:leader="none"/>
        <w:tab w:val="left" w:pos="1140" w:leader="none"/>
      </w:tabs>
    </w:pPr>
    <w:rPr>
      <w:bCs/>
    </w:rPr>
  </w:style>
  <w:style w:type="paragraph" w:styleId="1455">
    <w:name w:val="样式 标题1"/>
    <w:basedOn w:val="1456"/>
    <w:next w:val="1457"/>
    <w:link w:val="981"/>
    <w:pPr>
      <w:ind w:left="1140" w:hanging="720"/>
      <w:spacing w:after="50"/>
      <w:tabs>
        <w:tab w:val="left" w:pos="432" w:leader="none"/>
        <w:tab w:val="left" w:pos="1140" w:leader="none"/>
      </w:tabs>
    </w:pPr>
    <w:rPr>
      <w:bCs w:val="0"/>
      <w:sz w:val="32"/>
    </w:rPr>
  </w:style>
  <w:style w:type="paragraph" w:styleId="1456">
    <w:name w:val="样式 标题 1 + 段后: 0.5 行"/>
    <w:basedOn w:val="982"/>
    <w:next w:val="1456"/>
    <w:link w:val="981"/>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57">
    <w:name w:val="最新标题2"/>
    <w:basedOn w:val="1458"/>
    <w:next w:val="1459"/>
    <w:link w:val="981"/>
    <w:pPr>
      <w:spacing w:after="120"/>
      <w:tabs>
        <w:tab w:val="left" w:pos="576" w:leader="none"/>
      </w:tabs>
    </w:pPr>
  </w:style>
  <w:style w:type="paragraph" w:styleId="1458">
    <w:name w:val="样式 标题 2"/>
    <w:basedOn w:val="983"/>
    <w:next w:val="1459"/>
    <w:link w:val="981"/>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59">
    <w:name w:val="最新标题3"/>
    <w:basedOn w:val="1460"/>
    <w:next w:val="1461"/>
    <w:link w:val="981"/>
    <w:pPr>
      <w:spacing w:after="120"/>
      <w:tabs>
        <w:tab w:val="left" w:pos="720" w:leader="none"/>
      </w:tabs>
    </w:pPr>
  </w:style>
  <w:style w:type="paragraph" w:styleId="1460">
    <w:name w:val="样式 标题 3"/>
    <w:basedOn w:val="984"/>
    <w:next w:val="1461"/>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61">
    <w:name w:val="最新标题4"/>
    <w:basedOn w:val="1462"/>
    <w:next w:val="981"/>
    <w:link w:val="981"/>
    <w:pPr>
      <w:ind w:left="0" w:firstLine="0"/>
      <w:spacing w:after="120"/>
      <w:tabs>
        <w:tab w:val="left" w:pos="864" w:leader="none"/>
      </w:tabs>
    </w:pPr>
  </w:style>
  <w:style w:type="paragraph" w:styleId="1462">
    <w:name w:val="样式 标题 4"/>
    <w:basedOn w:val="1432"/>
    <w:next w:val="1463"/>
    <w:link w:val="981"/>
    <w:pPr>
      <w:numPr>
        <w:ilvl w:val="0"/>
        <w:numId w:val="0"/>
      </w:numPr>
      <w:ind w:left="2100" w:hanging="420"/>
      <w:spacing w:after="50"/>
      <w:tabs>
        <w:tab w:val="left" w:pos="864" w:leader="none"/>
        <w:tab w:val="left" w:pos="2100" w:leader="none"/>
      </w:tabs>
    </w:pPr>
  </w:style>
  <w:style w:type="paragraph" w:styleId="1463">
    <w:name w:val="样式 正文"/>
    <w:basedOn w:val="981"/>
    <w:next w:val="981"/>
    <w:link w:val="981"/>
    <w:qFormat/>
    <w:pPr>
      <w:numPr>
        <w:ilvl w:val="2"/>
        <w:numId w:val="2"/>
      </w:numPr>
      <w:jc w:val="left"/>
      <w:spacing w:after="120"/>
      <w:tabs>
        <w:tab w:val="left" w:pos="0" w:leader="none"/>
      </w:tabs>
    </w:pPr>
    <w:rPr>
      <w:rFonts w:ascii="FuturaA Bk BT" w:cs="FuturaA Bk BT"/>
      <w:szCs w:val="20"/>
    </w:rPr>
  </w:style>
  <w:style w:type="paragraph" w:styleId="1464">
    <w:name w:val="xl64"/>
    <w:basedOn w:val="981"/>
    <w:next w:val="1464"/>
    <w:link w:val="981"/>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65">
    <w:name w:val="前言、引言标题"/>
    <w:next w:val="981"/>
    <w:link w:val="981"/>
    <w:pPr>
      <w:jc w:val="center"/>
      <w:shd w:val="clear" w:color="auto" w:fill="ffffff"/>
      <w:outlineLvl w:val="0"/>
    </w:pPr>
    <w:rPr>
      <w:rFonts w:ascii="MingLiU" w:eastAsia="MingLiU"/>
      <w:sz w:val="32"/>
      <w:lang w:val="en-US" w:eastAsia="zh-CN" w:bidi="ar-SA"/>
    </w:rPr>
  </w:style>
  <w:style w:type="paragraph" w:styleId="1466">
    <w:name w:val="Normal (Web)1"/>
    <w:basedOn w:val="981"/>
    <w:next w:val="1466"/>
    <w:link w:val="981"/>
    <w:pPr>
      <w:jc w:val="left"/>
      <w:spacing w:before="100" w:beforeAutospacing="1" w:after="100" w:afterAutospacing="1"/>
      <w:widowControl/>
    </w:pPr>
    <w:rPr>
      <w:rFonts w:hint="eastAsia" w:ascii="FuturaA Bk BT" w:hAnsi="FuturaA Bk BT"/>
      <w:color w:val="000000"/>
      <w:sz w:val="24"/>
      <w:szCs w:val="22"/>
    </w:rPr>
  </w:style>
  <w:style w:type="paragraph" w:styleId="1467">
    <w:name w:val="样式 样式 标题 3Heading 3 - oldH3h3l3CT3rd levelLevel 3 HeadBold ... +..."/>
    <w:basedOn w:val="1468"/>
    <w:next w:val="1467"/>
    <w:link w:val="981"/>
    <w:pPr>
      <w:spacing w:line="300" w:lineRule="auto"/>
      <w:tabs>
        <w:tab w:val="left" w:pos="567" w:leader="none"/>
      </w:tabs>
    </w:pPr>
    <w:rPr>
      <w:sz w:val="30"/>
      <w:szCs w:val="20"/>
    </w:rPr>
  </w:style>
  <w:style w:type="paragraph" w:styleId="1468">
    <w:name w:val="样式 标题 3Heading 3 - oldH3h3l3CT3rd levelLevel 3 HeadBold ..."/>
    <w:basedOn w:val="984"/>
    <w:next w:val="1468"/>
    <w:link w:val="981"/>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69">
    <w:name w:val="_Style 53"/>
    <w:next w:val="981"/>
    <w:link w:val="981"/>
    <w:uiPriority w:val="99"/>
    <w:unhideWhenUsed/>
    <w:pPr>
      <w:widowControl w:val="off"/>
    </w:pPr>
    <w:rPr>
      <w:rFonts w:ascii="FuturaA Bk BT"/>
      <w:lang w:val="en-US" w:eastAsia="zh-CN" w:bidi="ar-SA"/>
    </w:rPr>
  </w:style>
  <w:style w:type="paragraph" w:styleId="1470">
    <w:name w:val="xl90"/>
    <w:basedOn w:val="981"/>
    <w:next w:val="1470"/>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71">
    <w:name w:val="xl110"/>
    <w:basedOn w:val="981"/>
    <w:next w:val="1471"/>
    <w:link w:val="981"/>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72">
    <w:name w:val="xl65"/>
    <w:basedOn w:val="981"/>
    <w:next w:val="1472"/>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73">
    <w:name w:val="Char1 Char Char Char"/>
    <w:basedOn w:val="981"/>
    <w:next w:val="1473"/>
    <w:link w:val="981"/>
    <w:rPr>
      <w:rFonts w:ascii="Verdana" w:hAnsi="Verdana"/>
      <w:sz w:val="24"/>
      <w:szCs w:val="20"/>
    </w:rPr>
  </w:style>
  <w:style w:type="character" w:styleId="1474">
    <w:name w:val="尾注文本 Char"/>
    <w:next w:val="1474"/>
    <w:link w:val="981"/>
    <w:uiPriority w:val="99"/>
    <w:rPr>
      <w:sz w:val="21"/>
      <w:szCs w:val="24"/>
    </w:rPr>
  </w:style>
  <w:style w:type="paragraph" w:styleId="1475">
    <w:name w:val="xl92"/>
    <w:basedOn w:val="981"/>
    <w:next w:val="1475"/>
    <w:link w:val="981"/>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76">
    <w:name w:val="封面标准文稿编辑信息"/>
    <w:next w:val="1476"/>
    <w:link w:val="981"/>
    <w:pPr>
      <w:jc w:val="center"/>
      <w:spacing w:before="180" w:line="180" w:lineRule="exact"/>
    </w:pPr>
    <w:rPr>
      <w:rFonts w:ascii="FuturaA Bk BT"/>
      <w:sz w:val="21"/>
      <w:lang w:val="en-US" w:eastAsia="zh-CN" w:bidi="ar-SA"/>
    </w:rPr>
  </w:style>
  <w:style w:type="paragraph" w:styleId="1477">
    <w:name w:val="xl59"/>
    <w:basedOn w:val="981"/>
    <w:next w:val="1477"/>
    <w:link w:val="981"/>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78">
    <w:name w:val="Char Char3 Char Char Char Char Char Char Char Char Char Char Char Char2 Char Char Char Char"/>
    <w:basedOn w:val="981"/>
    <w:next w:val="1478"/>
    <w:link w:val="981"/>
    <w:pPr>
      <w:spacing w:line="360" w:lineRule="auto"/>
    </w:pPr>
    <w:rPr>
      <w:rFonts w:ascii="Verdana" w:hAnsi="Verdana"/>
      <w:sz w:val="36"/>
      <w:szCs w:val="36"/>
    </w:rPr>
  </w:style>
  <w:style w:type="paragraph" w:styleId="1479">
    <w:name w:val="bjjj"/>
    <w:basedOn w:val="981"/>
    <w:next w:val="1479"/>
    <w:link w:val="981"/>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80">
    <w:name w:val="FA正文+标号"/>
    <w:basedOn w:val="981"/>
    <w:next w:val="1480"/>
    <w:link w:val="981"/>
    <w:pPr>
      <w:spacing w:line="400" w:lineRule="exact"/>
      <w:tabs>
        <w:tab w:val="left" w:pos="3375" w:leader="none"/>
      </w:tabs>
    </w:pPr>
    <w:rPr>
      <w:rFonts w:ascii="Cambria" w:hAnsi="FuturaA Bk BT" w:eastAsia="Cambria"/>
      <w:sz w:val="24"/>
    </w:rPr>
  </w:style>
  <w:style w:type="character" w:styleId="1481">
    <w:name w:val="信息标题 Char"/>
    <w:next w:val="1481"/>
    <w:link w:val="981"/>
    <w:uiPriority w:val="99"/>
    <w:rPr>
      <w:rFonts w:ascii="Cambria" w:hAnsi="Cambria" w:eastAsia="宋体" w:cs="Times New Roman"/>
      <w:sz w:val="24"/>
      <w:szCs w:val="24"/>
      <w:shd w:val="pct20" w:color="auto" w:fill="auto"/>
    </w:rPr>
  </w:style>
  <w:style w:type="paragraph" w:styleId="1482">
    <w:name w:val="P1"/>
    <w:basedOn w:val="981"/>
    <w:next w:val="1482"/>
    <w:link w:val="981"/>
    <w:pPr>
      <w:jc w:val="left"/>
      <w:spacing w:before="240" w:line="240" w:lineRule="atLeast"/>
      <w:widowControl/>
    </w:pPr>
    <w:rPr>
      <w:b/>
      <w:szCs w:val="21"/>
      <w:lang w:val="en-AU" w:eastAsia="en-US"/>
    </w:rPr>
  </w:style>
  <w:style w:type="paragraph" w:styleId="1483">
    <w:name w:val="Paragraph2"/>
    <w:basedOn w:val="981"/>
    <w:next w:val="1483"/>
    <w:link w:val="981"/>
    <w:pPr>
      <w:ind w:left="720"/>
      <w:spacing w:before="80"/>
    </w:pPr>
    <w:rPr>
      <w:rFonts w:ascii="FuturaA Bk BT"/>
      <w:color w:val="000000"/>
      <w:szCs w:val="20"/>
      <w:lang w:val="en-AU"/>
    </w:rPr>
  </w:style>
  <w:style w:type="paragraph" w:styleId="1484">
    <w:name w:val="封面_项目建设单位"/>
    <w:basedOn w:val="1051"/>
    <w:next w:val="1484"/>
    <w:link w:val="981"/>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85">
    <w:name w:val="作者"/>
    <w:basedOn w:val="981"/>
    <w:next w:val="1485"/>
    <w:link w:val="981"/>
    <w:pPr>
      <w:jc w:val="center"/>
    </w:pPr>
    <w:rPr>
      <w:rFonts w:cs="楷体"/>
    </w:rPr>
  </w:style>
  <w:style w:type="paragraph" w:styleId="1486">
    <w:name w:val="样式 Arial 左侧:  0.43 厘米 段前: 1.4 磅 段后: 2.8 磅"/>
    <w:basedOn w:val="981"/>
    <w:next w:val="1486"/>
    <w:link w:val="981"/>
    <w:pPr>
      <w:ind w:left="244" w:firstLine="540"/>
      <w:spacing w:line="360" w:lineRule="auto"/>
    </w:pPr>
    <w:rPr>
      <w:rFonts w:ascii="隶书" w:hAnsi="隶书" w:cs="FuturaA Bk BT"/>
      <w:sz w:val="24"/>
    </w:rPr>
  </w:style>
  <w:style w:type="paragraph" w:styleId="1487">
    <w:name w:val="xl68"/>
    <w:basedOn w:val="981"/>
    <w:next w:val="1487"/>
    <w:link w:val="9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88">
    <w:name w:val="正文样式1"/>
    <w:basedOn w:val="981"/>
    <w:next w:val="1488"/>
    <w:link w:val="981"/>
    <w:pPr>
      <w:ind w:firstLine="510"/>
      <w:spacing w:line="360" w:lineRule="auto"/>
    </w:pPr>
    <w:rPr>
      <w:rFonts w:ascii="隶书" w:hAnsi="隶书"/>
      <w:sz w:val="24"/>
      <w:szCs w:val="20"/>
    </w:rPr>
  </w:style>
  <w:style w:type="paragraph" w:styleId="1489">
    <w:name w:val="正文1)"/>
    <w:basedOn w:val="981"/>
    <w:next w:val="1489"/>
    <w:link w:val="981"/>
    <w:pPr>
      <w:ind w:left="525" w:hanging="525"/>
      <w:spacing w:line="360" w:lineRule="auto"/>
      <w:tabs>
        <w:tab w:val="left" w:pos="525" w:leader="none"/>
      </w:tabs>
    </w:pPr>
    <w:rPr>
      <w:rFonts w:ascii="隶书" w:hAnsi="隶书"/>
      <w:sz w:val="24"/>
      <w:szCs w:val="20"/>
    </w:rPr>
  </w:style>
  <w:style w:type="paragraph" w:styleId="1490">
    <w:name w:val="font14"/>
    <w:basedOn w:val="981"/>
    <w:next w:val="1490"/>
    <w:link w:val="981"/>
    <w:pPr>
      <w:jc w:val="left"/>
      <w:spacing w:before="100" w:beforeAutospacing="1" w:after="100" w:afterAutospacing="1"/>
      <w:widowControl/>
    </w:pPr>
    <w:rPr>
      <w:rFonts w:ascii="FuturaA Bk BT" w:hAnsi="FuturaA Bk BT" w:cs="FuturaA Bk BT"/>
      <w:color w:val="000000"/>
      <w:szCs w:val="21"/>
    </w:rPr>
  </w:style>
  <w:style w:type="paragraph" w:styleId="1491">
    <w:name w:val="Bullet with text 1"/>
    <w:basedOn w:val="981"/>
    <w:next w:val="1491"/>
    <w:link w:val="981"/>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492">
    <w:name w:val="公文标题"/>
    <w:basedOn w:val="1493"/>
    <w:next w:val="1493"/>
    <w:link w:val="981"/>
    <w:pPr>
      <w:ind w:firstLine="0"/>
      <w:jc w:val="center"/>
    </w:pPr>
    <w:rPr>
      <w:b/>
      <w:bCs/>
      <w:sz w:val="44"/>
    </w:rPr>
  </w:style>
  <w:style w:type="paragraph" w:styleId="1493">
    <w:name w:val="公文正文"/>
    <w:basedOn w:val="1038"/>
    <w:next w:val="1493"/>
    <w:link w:val="981"/>
    <w:pPr>
      <w:ind w:left="0" w:firstLine="200"/>
      <w:spacing w:after="0" w:line="360" w:lineRule="auto"/>
    </w:pPr>
    <w:rPr>
      <w:rFonts w:ascii="Cambria" w:hAnsi="FuturaA Bk BT" w:eastAsia="Cambria"/>
      <w:sz w:val="28"/>
    </w:rPr>
  </w:style>
  <w:style w:type="paragraph" w:styleId="1494">
    <w:name w:val="表题注"/>
    <w:next w:val="981"/>
    <w:link w:val="981"/>
    <w:pPr>
      <w:ind w:left="405" w:hanging="405"/>
      <w:jc w:val="center"/>
      <w:spacing w:before="60" w:after="60"/>
      <w:tabs>
        <w:tab w:val="left" w:pos="720" w:leader="none"/>
      </w:tabs>
    </w:pPr>
    <w:rPr>
      <w:rFonts w:ascii="MingLiU" w:eastAsia="MingLiU"/>
      <w:sz w:val="24"/>
      <w:lang w:val="en-US" w:eastAsia="zh-CN" w:bidi="ar-SA"/>
    </w:rPr>
  </w:style>
  <w:style w:type="paragraph" w:styleId="1495">
    <w:name w:val="样式 标题 1 + 左侧:  0 厘米 首行缩进:  0 厘米"/>
    <w:basedOn w:val="982"/>
    <w:next w:val="1495"/>
    <w:link w:val="981"/>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96">
    <w:name w:val="条文脚注"/>
    <w:basedOn w:val="1081"/>
    <w:next w:val="1496"/>
    <w:link w:val="981"/>
    <w:pPr>
      <w:ind w:left="780" w:hanging="360"/>
      <w:jc w:val="both"/>
      <w:spacing w:line="240" w:lineRule="auto"/>
    </w:pPr>
    <w:rPr>
      <w:rFonts w:ascii="FuturaA Bk BT"/>
    </w:rPr>
  </w:style>
  <w:style w:type="paragraph" w:styleId="1497">
    <w:name w:val="样式 样式 标题 5 + 段前: 0.5 行 段后: 0.5 行 + 段前: 0.5 行 段后: 0.5 行"/>
    <w:basedOn w:val="986"/>
    <w:next w:val="1497"/>
    <w:link w:val="981"/>
    <w:pPr>
      <w:ind w:left="1080"/>
      <w:spacing w:before="0" w:after="0"/>
      <w:widowControl/>
      <w:tabs>
        <w:tab w:val="left" w:pos="120" w:leader="none"/>
        <w:tab w:val="left" w:pos="1008" w:leader="none"/>
        <w:tab w:val="left" w:pos="1304" w:leader="none"/>
      </w:tabs>
    </w:pPr>
  </w:style>
  <w:style w:type="paragraph" w:styleId="1498">
    <w:name w:val="纯文本1"/>
    <w:basedOn w:val="981"/>
    <w:next w:val="1498"/>
    <w:link w:val="981"/>
    <w:pPr>
      <w:jc w:val="left"/>
    </w:pPr>
    <w:rPr>
      <w:rFonts w:ascii="FuturaA Bk BT" w:hAnsi="文鼎CS仿宋体"/>
      <w:sz w:val="20"/>
      <w:szCs w:val="20"/>
    </w:rPr>
  </w:style>
  <w:style w:type="paragraph" w:styleId="1499">
    <w:name w:val="样式　标题4"/>
    <w:basedOn w:val="1500"/>
    <w:next w:val="981"/>
    <w:link w:val="981"/>
    <w:pPr>
      <w:numPr>
        <w:ilvl w:val="0"/>
        <w:numId w:val="0"/>
      </w:numPr>
      <w:ind w:left="425" w:hanging="425"/>
      <w:spacing w:after="290"/>
      <w:tabs>
        <w:tab w:val="clear" w:pos="0" w:leader="none"/>
      </w:tabs>
    </w:pPr>
  </w:style>
  <w:style w:type="paragraph" w:styleId="1500">
    <w:name w:val="样式 标题 4Chapter X.X.X. + 段后: 0.5 行1"/>
    <w:basedOn w:val="985"/>
    <w:next w:val="985"/>
    <w:link w:val="981"/>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01">
    <w:name w:val="Char Char2 Char Char Char Char Char Char Char Char Char Char"/>
    <w:basedOn w:val="981"/>
    <w:next w:val="1501"/>
    <w:link w:val="981"/>
    <w:rPr>
      <w:rFonts w:ascii="Verdana" w:hAnsi="Verdana"/>
      <w:sz w:val="24"/>
      <w:szCs w:val="20"/>
    </w:rPr>
  </w:style>
  <w:style w:type="character" w:styleId="1502">
    <w:name w:val="批注框文本 Char"/>
    <w:next w:val="1502"/>
    <w:link w:val="981"/>
    <w:uiPriority w:val="99"/>
    <w:semiHidden/>
    <w:rPr>
      <w:rFonts w:ascii="FuturaA Bk BT" w:eastAsia="Cambria"/>
      <w:sz w:val="18"/>
      <w:szCs w:val="18"/>
      <w:lang w:val="en-US" w:eastAsia="zh-CN" w:bidi="ar-SA"/>
    </w:rPr>
  </w:style>
  <w:style w:type="paragraph" w:styleId="1503">
    <w:name w:val="样式 样式 正文首行缩进 + 小四 首行缩进:  1 字符 + 首行缩进:  2 字符"/>
    <w:basedOn w:val="1504"/>
    <w:next w:val="1503"/>
    <w:link w:val="981"/>
    <w:pPr>
      <w:ind w:firstLine="200"/>
      <w:jc w:val="both"/>
      <w:spacing w:after="0" w:line="360" w:lineRule="auto"/>
    </w:pPr>
    <w:rPr>
      <w:rFonts w:eastAsia="FuturaA Bk BT" w:cs="FuturaA Bk BT"/>
      <w:sz w:val="24"/>
      <w:szCs w:val="20"/>
    </w:rPr>
  </w:style>
  <w:style w:type="paragraph" w:styleId="1504">
    <w:name w:val="样式 正文首行缩进 + 小四 首行缩进:  1 字符"/>
    <w:basedOn w:val="1107"/>
    <w:next w:val="1504"/>
    <w:link w:val="981"/>
  </w:style>
  <w:style w:type="paragraph" w:styleId="1505">
    <w:name w:val="标题8"/>
    <w:basedOn w:val="989"/>
    <w:next w:val="1505"/>
    <w:link w:val="981"/>
    <w:pPr>
      <w:jc w:val="both"/>
      <w:keepLines w:val="0"/>
      <w:keepNext w:val="0"/>
      <w:spacing w:before="0" w:after="0" w:line="360" w:lineRule="auto"/>
      <w:tabs>
        <w:tab w:val="left" w:pos="0" w:leader="none"/>
      </w:tabs>
    </w:pPr>
    <w:rPr>
      <w:rFonts w:eastAsia="Cambria"/>
      <w:sz w:val="30"/>
    </w:rPr>
  </w:style>
  <w:style w:type="paragraph" w:styleId="1506">
    <w:name w:val="xl78"/>
    <w:basedOn w:val="981"/>
    <w:next w:val="150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7">
    <w:name w:val="图样式"/>
    <w:basedOn w:val="981"/>
    <w:next w:val="1507"/>
    <w:link w:val="981"/>
    <w:pPr>
      <w:jc w:val="center"/>
      <w:keepNext/>
      <w:spacing w:before="80" w:after="80"/>
      <w:widowControl/>
    </w:pPr>
    <w:rPr>
      <w:szCs w:val="20"/>
    </w:rPr>
  </w:style>
  <w:style w:type="paragraph" w:styleId="1508">
    <w:name w:val="样式 标题 3Chapter X.X.X. + 段后: 0.5 行"/>
    <w:basedOn w:val="984"/>
    <w:next w:val="1508"/>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09">
    <w:name w:val="样式 小四 行距: 1.5 倍行距 首行缩进:  2.25 字符"/>
    <w:basedOn w:val="981"/>
    <w:next w:val="1509"/>
    <w:link w:val="981"/>
    <w:pPr>
      <w:spacing w:line="360" w:lineRule="auto"/>
      <w:tabs>
        <w:tab w:val="left" w:pos="360" w:leader="none"/>
        <w:tab w:val="left" w:pos="704" w:leader="none"/>
      </w:tabs>
    </w:pPr>
    <w:rPr>
      <w:rFonts w:ascii="FuturaA Bk BT" w:hAnsi="FuturaA Bk BT"/>
      <w:spacing w:val="-8"/>
      <w:sz w:val="24"/>
      <w:szCs w:val="20"/>
    </w:rPr>
  </w:style>
  <w:style w:type="paragraph" w:styleId="1510">
    <w:name w:val="标题1"/>
    <w:basedOn w:val="1051"/>
    <w:next w:val="1510"/>
    <w:link w:val="981"/>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11">
    <w:name w:val="样式 (西文) Arial (中文) 仿宋_GB2312 四号 段前: 0.4 行 段后: 0.4 行 行距: 1.5..."/>
    <w:basedOn w:val="981"/>
    <w:next w:val="1511"/>
    <w:link w:val="981"/>
    <w:pPr>
      <w:ind w:firstLine="560"/>
      <w:spacing w:line="360" w:lineRule="auto"/>
    </w:pPr>
    <w:rPr>
      <w:rFonts w:ascii="隶书" w:hAnsi="隶书" w:cs="FuturaA Bk BT"/>
      <w:sz w:val="24"/>
    </w:rPr>
  </w:style>
  <w:style w:type="paragraph" w:styleId="1512">
    <w:name w:val="Bullet_Indent"/>
    <w:basedOn w:val="981"/>
    <w:next w:val="1512"/>
    <w:link w:val="981"/>
    <w:pPr>
      <w:ind w:left="420"/>
      <w:widowControl/>
      <w:tabs>
        <w:tab w:val="left" w:pos="1860" w:leader="none"/>
      </w:tabs>
    </w:pPr>
    <w:rPr>
      <w:sz w:val="24"/>
      <w:lang w:eastAsia="en-US"/>
    </w:rPr>
  </w:style>
  <w:style w:type="paragraph" w:styleId="1513">
    <w:name w:val="xl72"/>
    <w:basedOn w:val="981"/>
    <w:next w:val="1513"/>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14">
    <w:name w:val="首信标准正文 Char Char Char Char Char Char Char Char Char Char Char Char Char Char Char Char Char Char"/>
    <w:basedOn w:val="981"/>
    <w:next w:val="1514"/>
    <w:link w:val="981"/>
    <w:pPr>
      <w:spacing w:line="360" w:lineRule="auto"/>
    </w:pPr>
    <w:rPr>
      <w:rFonts w:ascii="Verdana" w:hAnsi="Verdana"/>
      <w:sz w:val="36"/>
      <w:szCs w:val="36"/>
    </w:rPr>
  </w:style>
  <w:style w:type="paragraph" w:styleId="1515">
    <w:name w:val="项目符号：二级"/>
    <w:basedOn w:val="1212"/>
    <w:next w:val="1515"/>
    <w:link w:val="981"/>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16">
    <w:name w:val="默认段落字体 Para Char Char Char Char"/>
    <w:basedOn w:val="981"/>
    <w:next w:val="1516"/>
    <w:link w:val="981"/>
    <w:rPr>
      <w:rFonts w:ascii="隶书" w:hAnsi="隶书"/>
      <w:szCs w:val="21"/>
    </w:rPr>
  </w:style>
  <w:style w:type="paragraph" w:styleId="1517">
    <w:name w:val=" Char Char Char Char Char Char Char Char Char"/>
    <w:basedOn w:val="1023"/>
    <w:next w:val="1517"/>
    <w:link w:val="981"/>
    <w:rPr>
      <w:rFonts w:ascii="Verdana" w:hAnsi="Verdana" w:eastAsia="FuturaA Bk BT"/>
      <w:sz w:val="24"/>
    </w:rPr>
  </w:style>
  <w:style w:type="paragraph" w:styleId="1518">
    <w:name w:val="样式 首行缩进:  0.99 厘米"/>
    <w:basedOn w:val="981"/>
    <w:next w:val="1518"/>
    <w:link w:val="981"/>
    <w:pPr>
      <w:ind w:firstLine="561"/>
      <w:spacing w:line="360" w:lineRule="auto"/>
    </w:pPr>
    <w:rPr>
      <w:rFonts w:eastAsia="Cambria"/>
      <w:color w:val="000000"/>
      <w:sz w:val="28"/>
      <w:szCs w:val="28"/>
    </w:rPr>
  </w:style>
  <w:style w:type="paragraph" w:styleId="1519">
    <w:name w:val="样式 文档正文 + 首行缩进:  2 字符1"/>
    <w:basedOn w:val="1343"/>
    <w:next w:val="1519"/>
    <w:link w:val="981"/>
    <w:pPr>
      <w:ind w:left="900" w:hanging="420"/>
      <w:spacing w:line="360" w:lineRule="auto"/>
      <w:tabs>
        <w:tab w:val="left" w:pos="900" w:leader="none"/>
      </w:tabs>
    </w:pPr>
    <w:rPr>
      <w:rFonts w:cs="FuturaA Bk BT"/>
      <w:color w:val="000000"/>
      <w:sz w:val="28"/>
      <w:szCs w:val="28"/>
    </w:rPr>
  </w:style>
  <w:style w:type="paragraph" w:styleId="1520">
    <w:name w:val="xl29"/>
    <w:basedOn w:val="981"/>
    <w:next w:val="1520"/>
    <w:link w:val="981"/>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21">
    <w:name w:val="正文文本缩进 Char"/>
    <w:next w:val="1521"/>
    <w:link w:val="981"/>
    <w:uiPriority w:val="99"/>
    <w:semiHidden/>
    <w:rPr>
      <w:rFonts w:ascii="FuturaA Bk BT" w:eastAsia="Cambria"/>
      <w:sz w:val="24"/>
      <w:szCs w:val="24"/>
      <w:lang w:val="en-US" w:eastAsia="zh-CN" w:bidi="ar-SA"/>
    </w:rPr>
  </w:style>
  <w:style w:type="character" w:styleId="1522">
    <w:name w:val="称呼 Char"/>
    <w:next w:val="1522"/>
    <w:link w:val="981"/>
    <w:uiPriority w:val="99"/>
    <w:rPr>
      <w:sz w:val="21"/>
      <w:szCs w:val="24"/>
    </w:rPr>
  </w:style>
  <w:style w:type="paragraph" w:styleId="1523">
    <w:name w:val="样式 标题 6标题 6 Char Char Char标题 6 Char1标题 6 Char Char1h6Third..."/>
    <w:basedOn w:val="987"/>
    <w:next w:val="1523"/>
    <w:link w:val="981"/>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24">
    <w:name w:val="样式 标题 4 + 左 段前: 15.6 磅 段后: 15.6 磅 行距: 1.5 倍行距"/>
    <w:basedOn w:val="985"/>
    <w:next w:val="1524"/>
    <w:link w:val="981"/>
    <w:pPr>
      <w:ind w:firstLine="482"/>
      <w:jc w:val="left"/>
      <w:spacing w:before="312" w:after="312" w:line="360" w:lineRule="auto"/>
    </w:pPr>
    <w:rPr>
      <w:rFonts w:cs="FuturaA Bk BT"/>
      <w:b w:val="0"/>
      <w:sz w:val="24"/>
      <w:szCs w:val="20"/>
    </w:rPr>
  </w:style>
  <w:style w:type="paragraph" w:styleId="1525">
    <w:name w:val="Code"/>
    <w:basedOn w:val="981"/>
    <w:next w:val="1525"/>
    <w:link w:val="981"/>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26">
    <w:name w:val="Char Char Char Char Char Char Char"/>
    <w:basedOn w:val="981"/>
    <w:next w:val="1526"/>
    <w:link w:val="981"/>
    <w:qFormat/>
    <w:pPr>
      <w:ind w:left="432" w:hanging="432"/>
      <w:tabs>
        <w:tab w:val="left" w:pos="432" w:leader="none"/>
      </w:tabs>
    </w:pPr>
    <w:rPr>
      <w:rFonts w:ascii="Verdana" w:hAnsi="Verdana"/>
      <w:sz w:val="24"/>
      <w:szCs w:val="20"/>
    </w:rPr>
  </w:style>
  <w:style w:type="paragraph" w:styleId="1527">
    <w:name w:val="修订"/>
    <w:next w:val="1527"/>
    <w:link w:val="981"/>
    <w:uiPriority w:val="99"/>
    <w:rPr>
      <w:rFonts w:ascii="Angsana New" w:hAnsi="Angsana New" w:eastAsia="Angsana New"/>
      <w:sz w:val="22"/>
      <w:szCs w:val="22"/>
      <w:lang w:val="en-US" w:eastAsia="zh-CN" w:bidi="en-US"/>
    </w:rPr>
  </w:style>
  <w:style w:type="paragraph" w:styleId="1528">
    <w:name w:val="标题4，章节第四层"/>
    <w:basedOn w:val="981"/>
    <w:next w:val="1212"/>
    <w:link w:val="981"/>
    <w:pPr>
      <w:numPr>
        <w:ilvl w:val="3"/>
        <w:numId w:val="10"/>
      </w:numPr>
      <w:tabs>
        <w:tab w:val="left" w:pos="630" w:leader="none"/>
        <w:tab w:val="left" w:pos="1865" w:leader="none"/>
      </w:tabs>
      <w:outlineLvl w:val="3"/>
    </w:pPr>
    <w:rPr>
      <w:rFonts w:ascii="隶书" w:hAnsi="隶书" w:eastAsia="Angsana New"/>
      <w:sz w:val="30"/>
    </w:rPr>
  </w:style>
  <w:style w:type="character" w:styleId="1529">
    <w:name w:val="正文文本 2 Char"/>
    <w:next w:val="1529"/>
    <w:link w:val="981"/>
    <w:uiPriority w:val="99"/>
    <w:rPr>
      <w:sz w:val="21"/>
      <w:szCs w:val="24"/>
    </w:rPr>
  </w:style>
  <w:style w:type="paragraph" w:styleId="1530">
    <w:name w:val="colordcdcdcbg"/>
    <w:basedOn w:val="981"/>
    <w:next w:val="1530"/>
    <w:link w:val="981"/>
    <w:pPr>
      <w:jc w:val="left"/>
      <w:shd w:val="clear" w:color="auto" w:fill="dcdcdc"/>
      <w:widowControl/>
    </w:pPr>
    <w:rPr>
      <w:rFonts w:ascii="FuturaA Bk BT" w:hAnsi="FuturaA Bk BT" w:cs="FuturaA Bk BT"/>
      <w:color w:val="000000"/>
      <w:sz w:val="24"/>
    </w:rPr>
  </w:style>
  <w:style w:type="paragraph" w:styleId="1531">
    <w:name w:val="样式 样式 标题 4 + 段后: 0.5 行1"/>
    <w:basedOn w:val="1433"/>
    <w:next w:val="1061"/>
    <w:link w:val="981"/>
    <w:qFormat/>
    <w:pPr>
      <w:numPr>
        <w:ilvl w:val="1"/>
        <w:numId w:val="2"/>
      </w:numPr>
      <w:spacing w:after="120"/>
      <w:tabs>
        <w:tab w:val="left" w:pos="0" w:leader="none"/>
        <w:tab w:val="left" w:pos="864" w:leader="none"/>
      </w:tabs>
    </w:pPr>
  </w:style>
  <w:style w:type="paragraph" w:styleId="1532">
    <w:name w:val="xl84"/>
    <w:basedOn w:val="981"/>
    <w:next w:val="1532"/>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33">
    <w:name w:val="xl80"/>
    <w:basedOn w:val="981"/>
    <w:next w:val="1533"/>
    <w:link w:val="981"/>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34">
    <w:name w:val="图名"/>
    <w:basedOn w:val="1016"/>
    <w:next w:val="1534"/>
    <w:link w:val="981"/>
    <w:pPr>
      <w:ind w:firstLine="0"/>
      <w:jc w:val="center"/>
      <w:spacing w:line="300" w:lineRule="auto"/>
    </w:pPr>
    <w:rPr>
      <w:rFonts w:ascii="FuturaA Bk BT" w:hAnsi="FuturaA Bk BT" w:eastAsia="MingLiU"/>
      <w:b/>
      <w:szCs w:val="20"/>
    </w:rPr>
  </w:style>
  <w:style w:type="paragraph" w:styleId="1535">
    <w:name w:val=" Char Char Char1 Char Char Char Char Char Char Char Char Char Char"/>
    <w:basedOn w:val="981"/>
    <w:next w:val="1535"/>
    <w:link w:val="981"/>
    <w:rPr>
      <w:rFonts w:ascii="Verdana" w:hAnsi="Verdana"/>
      <w:sz w:val="24"/>
      <w:szCs w:val="20"/>
    </w:rPr>
  </w:style>
  <w:style w:type="paragraph" w:styleId="1536">
    <w:name w:val="段落文字"/>
    <w:basedOn w:val="1107"/>
    <w:next w:val="1536"/>
    <w:link w:val="981"/>
  </w:style>
  <w:style w:type="character" w:styleId="1537">
    <w:name w:val="标题 Char"/>
    <w:next w:val="1537"/>
    <w:link w:val="981"/>
    <w:uiPriority w:val="10"/>
    <w:rPr>
      <w:rFonts w:ascii="Cambria" w:hAnsi="Cambria" w:cs="Times New Roman"/>
      <w:b/>
      <w:bCs/>
      <w:sz w:val="32"/>
      <w:szCs w:val="32"/>
    </w:rPr>
  </w:style>
  <w:style w:type="paragraph" w:styleId="1538">
    <w:name w:val="样式 标题 2H2 + 黑体"/>
    <w:basedOn w:val="983"/>
    <w:next w:val="1538"/>
    <w:link w:val="981"/>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39">
    <w:name w:val="标题6"/>
    <w:basedOn w:val="987"/>
    <w:next w:val="1539"/>
    <w:link w:val="981"/>
    <w:pPr>
      <w:jc w:val="both"/>
      <w:keepLines w:val="0"/>
      <w:keepNext w:val="0"/>
      <w:spacing w:before="0" w:after="0" w:line="360" w:lineRule="auto"/>
      <w:tabs>
        <w:tab w:val="left" w:pos="0" w:leader="none"/>
      </w:tabs>
    </w:pPr>
    <w:rPr>
      <w:rFonts w:eastAsia="Cambria"/>
      <w:b w:val="0"/>
      <w:sz w:val="30"/>
    </w:rPr>
  </w:style>
  <w:style w:type="paragraph" w:styleId="1540">
    <w:name w:val="p0"/>
    <w:basedOn w:val="981"/>
    <w:next w:val="1540"/>
    <w:link w:val="981"/>
    <w:qFormat/>
    <w:pPr>
      <w:jc w:val="left"/>
      <w:spacing w:before="100" w:beforeAutospacing="1" w:after="100" w:afterAutospacing="1"/>
      <w:widowControl/>
    </w:pPr>
    <w:rPr>
      <w:rFonts w:ascii="FuturaA Bk BT" w:hAnsi="FuturaA Bk BT" w:cs="FuturaA Bk BT"/>
      <w:sz w:val="24"/>
    </w:rPr>
  </w:style>
  <w:style w:type="paragraph" w:styleId="1541">
    <w:name w:val="Paragraph1"/>
    <w:basedOn w:val="981"/>
    <w:next w:val="1541"/>
    <w:link w:val="981"/>
    <w:pPr>
      <w:spacing w:before="80"/>
    </w:pPr>
    <w:rPr>
      <w:rFonts w:ascii="FuturaA Bk BT"/>
      <w:szCs w:val="20"/>
    </w:rPr>
  </w:style>
  <w:style w:type="paragraph" w:styleId="1542">
    <w:name w:val="样式 标题 2Chapter X.X. Statementh22Header 2l2Level 2 Headhea...1"/>
    <w:basedOn w:val="984"/>
    <w:next w:val="1542"/>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43">
    <w:name w:val="默认段落字体 Para Char Char Char Char Char Char Char Char Char1 Char Char Char Char"/>
    <w:basedOn w:val="981"/>
    <w:next w:val="1543"/>
    <w:link w:val="981"/>
    <w:rPr>
      <w:rFonts w:ascii="Verdana" w:hAnsi="Verdana"/>
      <w:sz w:val="24"/>
      <w:szCs w:val="20"/>
    </w:rPr>
  </w:style>
  <w:style w:type="paragraph" w:styleId="1544">
    <w:name w:val="*Heading 1"/>
    <w:basedOn w:val="981"/>
    <w:next w:val="981"/>
    <w:link w:val="981"/>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45">
    <w:name w:val="纯文本 Char"/>
    <w:next w:val="1545"/>
    <w:link w:val="981"/>
    <w:uiPriority w:val="99"/>
    <w:semiHidden/>
    <w:rPr>
      <w:rFonts w:ascii="宋体" w:hAnsi="Courier New" w:eastAsia="Cambria" w:cs="Courier New"/>
      <w:sz w:val="21"/>
      <w:szCs w:val="21"/>
      <w:lang w:val="en-US" w:eastAsia="zh-CN" w:bidi="ar-SA"/>
    </w:rPr>
  </w:style>
  <w:style w:type="paragraph" w:styleId="1546">
    <w:name w:val=" Char1"/>
    <w:basedOn w:val="981"/>
    <w:next w:val="1546"/>
    <w:link w:val="981"/>
    <w:rPr>
      <w:rFonts w:ascii="Verdana" w:hAnsi="Verdana"/>
      <w:sz w:val="24"/>
      <w:szCs w:val="20"/>
    </w:rPr>
  </w:style>
  <w:style w:type="paragraph" w:styleId="1547">
    <w:name w:val="Char Char5 Char Char Char Char Char Char Char Char Char Char Char Char Char Char Char Char Char Char Char Char Char Char Char Char"/>
    <w:basedOn w:val="981"/>
    <w:next w:val="1547"/>
    <w:link w:val="981"/>
    <w:pPr>
      <w:spacing w:line="360" w:lineRule="auto"/>
    </w:pPr>
    <w:rPr>
      <w:rFonts w:ascii="Verdana" w:hAnsi="Verdana"/>
      <w:sz w:val="36"/>
      <w:szCs w:val="36"/>
    </w:rPr>
  </w:style>
  <w:style w:type="paragraph" w:styleId="1548">
    <w:name w:val="第一条"/>
    <w:basedOn w:val="1493"/>
    <w:next w:val="1548"/>
    <w:link w:val="981"/>
    <w:pPr>
      <w:numPr>
        <w:ilvl w:val="2"/>
        <w:numId w:val="11"/>
      </w:numPr>
      <w:tabs>
        <w:tab w:val="left" w:pos="360" w:leader="none"/>
        <w:tab w:val="left" w:pos="1542" w:leader="none"/>
      </w:tabs>
    </w:pPr>
    <w:rPr>
      <w:szCs w:val="28"/>
    </w:rPr>
  </w:style>
  <w:style w:type="paragraph" w:styleId="1549">
    <w:name w:val="样式1-2"/>
    <w:basedOn w:val="1550"/>
    <w:next w:val="1549"/>
    <w:link w:val="981"/>
  </w:style>
  <w:style w:type="paragraph" w:styleId="1550">
    <w:name w:val="表格1-1"/>
    <w:basedOn w:val="981"/>
    <w:next w:val="1550"/>
    <w:link w:val="981"/>
    <w:rPr>
      <w:szCs w:val="20"/>
    </w:rPr>
  </w:style>
  <w:style w:type="character" w:styleId="1551">
    <w:name w:val="HTML 地址 Char"/>
    <w:next w:val="1551"/>
    <w:link w:val="981"/>
    <w:uiPriority w:val="99"/>
    <w:rPr>
      <w:i/>
      <w:iCs/>
      <w:sz w:val="21"/>
      <w:szCs w:val="24"/>
    </w:rPr>
  </w:style>
  <w:style w:type="paragraph" w:styleId="1552">
    <w:name w:val="Table Heading"/>
    <w:basedOn w:val="1553"/>
    <w:next w:val="1552"/>
    <w:link w:val="981"/>
    <w:rPr>
      <w:b/>
    </w:rPr>
  </w:style>
  <w:style w:type="paragraph" w:styleId="1553">
    <w:name w:val="Table Text"/>
    <w:basedOn w:val="981"/>
    <w:next w:val="1553"/>
    <w:link w:val="981"/>
    <w:qFormat/>
    <w:pPr>
      <w:keepLines/>
    </w:pPr>
    <w:rPr>
      <w:sz w:val="16"/>
    </w:rPr>
  </w:style>
  <w:style w:type="paragraph" w:styleId="1554">
    <w:name w:val="font12"/>
    <w:basedOn w:val="981"/>
    <w:next w:val="1554"/>
    <w:link w:val="981"/>
    <w:pPr>
      <w:jc w:val="left"/>
      <w:spacing w:before="100" w:beforeAutospacing="1" w:after="100" w:afterAutospacing="1"/>
      <w:widowControl/>
    </w:pPr>
    <w:rPr>
      <w:rFonts w:ascii="FuturaA Bk BT" w:hAnsi="FuturaA Bk BT" w:cs="FuturaA Bk BT"/>
      <w:color w:val="000000"/>
      <w:sz w:val="20"/>
      <w:szCs w:val="20"/>
    </w:rPr>
  </w:style>
  <w:style w:type="paragraph" w:styleId="1555">
    <w:name w:val="colorffffffbld"/>
    <w:basedOn w:val="981"/>
    <w:next w:val="1555"/>
    <w:link w:val="981"/>
    <w:pPr>
      <w:jc w:val="left"/>
      <w:widowControl/>
    </w:pPr>
    <w:rPr>
      <w:rFonts w:ascii="FuturaA Bk BT" w:hAnsi="FuturaA Bk BT" w:cs="FuturaA Bk BT"/>
      <w:b/>
      <w:bCs/>
      <w:color w:val="ffffff"/>
      <w:sz w:val="24"/>
    </w:rPr>
  </w:style>
  <w:style w:type="paragraph" w:styleId="1556">
    <w:name w:val="样式 标题 3Chapter X.X.X. + 段后: 0.5 行1"/>
    <w:basedOn w:val="984"/>
    <w:next w:val="981"/>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7">
    <w:name w:val="样式7"/>
    <w:basedOn w:val="981"/>
    <w:next w:val="1557"/>
    <w:link w:val="981"/>
    <w:pPr>
      <w:ind w:firstLine="669"/>
      <w:spacing w:line="360" w:lineRule="auto"/>
    </w:pPr>
    <w:rPr>
      <w:rFonts w:ascii="FuturaA Bk BT" w:hAnsi="FuturaA Bk BT"/>
      <w:sz w:val="28"/>
      <w:szCs w:val="20"/>
    </w:rPr>
  </w:style>
  <w:style w:type="paragraph" w:styleId="1558">
    <w:name w:val="苗1"/>
    <w:basedOn w:val="981"/>
    <w:next w:val="1558"/>
    <w:link w:val="981"/>
    <w:pPr>
      <w:ind w:firstLine="588"/>
      <w:spacing w:line="480" w:lineRule="exact"/>
    </w:pPr>
    <w:rPr>
      <w:rFonts w:ascii="FuturaA Bk BT" w:hAnsi="FuturaA Bk BT"/>
      <w:sz w:val="28"/>
      <w:szCs w:val="28"/>
    </w:rPr>
  </w:style>
  <w:style w:type="paragraph" w:styleId="1559">
    <w:name w:val="表样式"/>
    <w:basedOn w:val="981"/>
    <w:next w:val="1559"/>
    <w:link w:val="981"/>
    <w:pPr>
      <w:jc w:val="left"/>
    </w:pPr>
    <w:rPr>
      <w:rFonts w:ascii="隶书" w:hAnsi="隶书" w:cs="隶书"/>
      <w:sz w:val="18"/>
      <w:szCs w:val="18"/>
    </w:rPr>
  </w:style>
  <w:style w:type="paragraph" w:styleId="1560">
    <w:name w:val="要点2"/>
    <w:basedOn w:val="981"/>
    <w:next w:val="1560"/>
    <w:link w:val="981"/>
    <w:pPr>
      <w:ind w:left="405" w:hanging="405"/>
      <w:spacing w:line="360" w:lineRule="auto"/>
    </w:pPr>
    <w:rPr>
      <w:b/>
      <w:szCs w:val="21"/>
      <w:shd w:val="pct10" w:color="auto" w:fill="ffffff"/>
    </w:rPr>
  </w:style>
  <w:style w:type="paragraph" w:styleId="1561">
    <w:name w:val="xl81"/>
    <w:basedOn w:val="981"/>
    <w:next w:val="1561"/>
    <w:link w:val="981"/>
    <w:pPr>
      <w:jc w:val="left"/>
      <w:spacing w:before="100" w:beforeAutospacing="1" w:after="100" w:afterAutospacing="1"/>
      <w:widowControl/>
      <w:pBdr>
        <w:left w:val="single" w:color="000000" w:sz="4" w:space="0"/>
        <w:right w:val="single" w:color="000000" w:sz="4" w:space="0"/>
      </w:pBdr>
    </w:pPr>
    <w:rPr>
      <w:sz w:val="20"/>
      <w:szCs w:val="20"/>
    </w:rPr>
  </w:style>
  <w:style w:type="paragraph" w:styleId="1562">
    <w:name w:val="表格内容1"/>
    <w:basedOn w:val="981"/>
    <w:next w:val="1562"/>
    <w:link w:val="981"/>
    <w:rPr>
      <w:sz w:val="24"/>
      <w:szCs w:val="20"/>
    </w:rPr>
  </w:style>
  <w:style w:type="paragraph" w:styleId="1563">
    <w:name w:val="15"/>
    <w:basedOn w:val="981"/>
    <w:next w:val="1563"/>
    <w:link w:val="981"/>
    <w:pPr>
      <w:ind w:firstLine="202"/>
      <w:spacing w:line="312" w:lineRule="auto"/>
      <w:widowControl/>
    </w:pPr>
    <w:rPr>
      <w:sz w:val="24"/>
    </w:rPr>
  </w:style>
  <w:style w:type="paragraph" w:styleId="1564">
    <w:name w:val="公文标题 2"/>
    <w:basedOn w:val="1565"/>
    <w:next w:val="1493"/>
    <w:link w:val="981"/>
    <w:pPr>
      <w:numPr>
        <w:ilvl w:val="1"/>
        <w:numId w:val="12"/>
      </w:numPr>
      <w:tabs>
        <w:tab w:val="left" w:pos="857" w:leader="none"/>
        <w:tab w:val="left" w:pos="1277" w:leader="none"/>
      </w:tabs>
      <w:outlineLvl w:val="1"/>
    </w:pPr>
  </w:style>
  <w:style w:type="paragraph" w:styleId="1565">
    <w:name w:val="公文标题 1"/>
    <w:basedOn w:val="1493"/>
    <w:next w:val="1493"/>
    <w:link w:val="981"/>
    <w:pPr>
      <w:numPr>
        <w:ilvl w:val="0"/>
        <w:numId w:val="12"/>
      </w:numPr>
      <w:tabs>
        <w:tab w:val="left" w:pos="857" w:leader="none"/>
      </w:tabs>
      <w:outlineLvl w:val="0"/>
    </w:pPr>
  </w:style>
  <w:style w:type="paragraph" w:styleId="1566">
    <w:name w:val="样式 文档正文 + 首行缩进:  2 字符2"/>
    <w:basedOn w:val="1343"/>
    <w:next w:val="1566"/>
    <w:link w:val="981"/>
    <w:pPr>
      <w:ind w:left="900" w:hanging="420"/>
      <w:spacing w:line="360" w:lineRule="auto"/>
      <w:tabs>
        <w:tab w:val="left" w:pos="900" w:leader="none"/>
      </w:tabs>
    </w:pPr>
    <w:rPr>
      <w:rFonts w:cs="FuturaA Bk BT"/>
      <w:color w:val="000000"/>
      <w:sz w:val="28"/>
      <w:szCs w:val="28"/>
    </w:rPr>
  </w:style>
  <w:style w:type="paragraph" w:styleId="1567">
    <w:name w:val="large"/>
    <w:basedOn w:val="981"/>
    <w:next w:val="1567"/>
    <w:link w:val="981"/>
    <w:pPr>
      <w:jc w:val="left"/>
      <w:widowControl/>
    </w:pPr>
    <w:rPr>
      <w:rFonts w:ascii="FuturaA Bk BT" w:hAnsi="FuturaA Bk BT" w:cs="FuturaA Bk BT"/>
      <w:color w:val="000000"/>
      <w:sz w:val="26"/>
      <w:szCs w:val="26"/>
    </w:rPr>
  </w:style>
  <w:style w:type="paragraph" w:styleId="1568">
    <w:name w:val="P2"/>
    <w:basedOn w:val="981"/>
    <w:next w:val="1568"/>
    <w:link w:val="981"/>
    <w:pPr>
      <w:ind w:left="578"/>
      <w:jc w:val="left"/>
      <w:spacing w:before="240" w:line="240" w:lineRule="atLeast"/>
      <w:widowControl/>
    </w:pPr>
    <w:rPr>
      <w:b/>
      <w:szCs w:val="21"/>
      <w:lang w:val="en-AU" w:eastAsia="en-US"/>
    </w:rPr>
  </w:style>
  <w:style w:type="paragraph" w:styleId="1569">
    <w:name w:val="公文标题 4"/>
    <w:basedOn w:val="1570"/>
    <w:next w:val="1493"/>
    <w:link w:val="981"/>
    <w:pPr>
      <w:numPr>
        <w:ilvl w:val="3"/>
        <w:numId w:val="12"/>
      </w:numPr>
      <w:tabs>
        <w:tab w:val="left" w:pos="857" w:leader="none"/>
        <w:tab w:val="left" w:pos="1277" w:leader="none"/>
        <w:tab w:val="left" w:pos="1697" w:leader="none"/>
        <w:tab w:val="left" w:pos="2880" w:leader="none"/>
      </w:tabs>
      <w:outlineLvl w:val="9"/>
    </w:pPr>
  </w:style>
  <w:style w:type="paragraph" w:styleId="1570">
    <w:name w:val="公文标题 3"/>
    <w:basedOn w:val="1564"/>
    <w:next w:val="1493"/>
    <w:link w:val="981"/>
    <w:pPr>
      <w:numPr>
        <w:ilvl w:val="2"/>
        <w:numId w:val="12"/>
      </w:numPr>
      <w:tabs>
        <w:tab w:val="left" w:pos="857" w:leader="none"/>
        <w:tab w:val="left" w:pos="1277" w:leader="none"/>
        <w:tab w:val="left" w:pos="1697" w:leader="none"/>
      </w:tabs>
      <w:outlineLvl w:val="2"/>
    </w:pPr>
  </w:style>
  <w:style w:type="paragraph" w:styleId="1571">
    <w:name w:val="样式 样式 首行缩进:  0.74 厘米 行距: 1.5 倍行距 + 段后: 0.5 行"/>
    <w:basedOn w:val="981"/>
    <w:next w:val="1571"/>
    <w:link w:val="981"/>
    <w:pPr>
      <w:ind w:firstLine="420"/>
      <w:spacing w:line="360" w:lineRule="auto"/>
    </w:pPr>
    <w:rPr>
      <w:rFonts w:cs="FuturaA Bk BT"/>
      <w:szCs w:val="20"/>
    </w:rPr>
  </w:style>
  <w:style w:type="paragraph" w:styleId="1572">
    <w:name w:val="标题 3Chapter X.X.X. + 段后: 0.5 行 + 段后: 0.5 行 + 段后: 0.5 行1"/>
    <w:basedOn w:val="1573"/>
    <w:next w:val="1572"/>
    <w:link w:val="981"/>
    <w:pPr>
      <w:tabs>
        <w:tab w:val="left" w:pos="720" w:leader="none"/>
      </w:tabs>
    </w:pPr>
  </w:style>
  <w:style w:type="paragraph" w:styleId="1573">
    <w:name w:val="样式 样式 标题 3Chapter X.X.X. + 段后: 0.5 行 + 段后: 0.5 行"/>
    <w:basedOn w:val="1508"/>
    <w:next w:val="1573"/>
    <w:link w:val="981"/>
    <w:pPr>
      <w:tabs>
        <w:tab w:val="left" w:pos="720" w:leader="none"/>
      </w:tabs>
    </w:pPr>
  </w:style>
  <w:style w:type="paragraph" w:styleId="1574">
    <w:name w:val="huide00"/>
    <w:basedOn w:val="981"/>
    <w:next w:val="1574"/>
    <w:link w:val="981"/>
    <w:pPr>
      <w:jc w:val="left"/>
      <w:spacing w:before="100" w:beforeAutospacing="1" w:after="100" w:afterAutospacing="1"/>
      <w:widowControl/>
    </w:pPr>
    <w:rPr>
      <w:rFonts w:ascii="隶书" w:hAnsi="隶书" w:eastAsia="Gulim" w:cs="隶书"/>
      <w:color w:val="666666"/>
      <w:sz w:val="18"/>
      <w:szCs w:val="18"/>
    </w:rPr>
  </w:style>
  <w:style w:type="character" w:styleId="1575">
    <w:name w:val="正文文本 3 Char"/>
    <w:next w:val="1575"/>
    <w:link w:val="981"/>
    <w:uiPriority w:val="99"/>
    <w:rPr>
      <w:sz w:val="16"/>
      <w:szCs w:val="16"/>
    </w:rPr>
  </w:style>
  <w:style w:type="paragraph" w:styleId="1576">
    <w:name w:val="4B"/>
    <w:basedOn w:val="981"/>
    <w:next w:val="1576"/>
    <w:link w:val="981"/>
    <w:qFormat/>
    <w:pPr>
      <w:jc w:val="left"/>
      <w:spacing w:line="360" w:lineRule="auto"/>
      <w:tabs>
        <w:tab w:val="left" w:pos="284" w:leader="none"/>
      </w:tabs>
      <w:outlineLvl w:val="3"/>
    </w:pPr>
    <w:rPr>
      <w:rFonts w:ascii="FuturaA Bk BT" w:hAnsi="FuturaA Bk BT"/>
      <w:b/>
      <w:sz w:val="24"/>
    </w:rPr>
  </w:style>
  <w:style w:type="paragraph" w:styleId="1577">
    <w:name w:val="附录一级条标题"/>
    <w:basedOn w:val="981"/>
    <w:next w:val="1577"/>
    <w:link w:val="981"/>
    <w:pPr>
      <w:numPr>
        <w:ilvl w:val="2"/>
        <w:numId w:val="13"/>
      </w:numPr>
      <w:spacing w:line="312" w:lineRule="auto"/>
      <w:tabs>
        <w:tab w:val="left" w:pos="720" w:leader="none"/>
      </w:tabs>
    </w:pPr>
  </w:style>
  <w:style w:type="paragraph" w:styleId="1578">
    <w:name w:val="段(正文）"/>
    <w:next w:val="1578"/>
    <w:link w:val="981"/>
    <w:pPr>
      <w:ind w:firstLine="420"/>
      <w:jc w:val="both"/>
    </w:pPr>
    <w:rPr>
      <w:rFonts w:ascii="FuturaA Bk BT"/>
      <w:sz w:val="21"/>
      <w:lang w:val="en-US" w:eastAsia="zh-CN" w:bidi="ar-SA"/>
    </w:rPr>
  </w:style>
  <w:style w:type="paragraph" w:styleId="1579">
    <w:name w:val="样式 样式 正文文本缩进 + 仿宋_GB2312 小四 首行缩进:  0 厘米 行距: 1.5 倍行距 + (中文) 仿宋_GB..."/>
    <w:basedOn w:val="1437"/>
    <w:next w:val="1579"/>
    <w:link w:val="981"/>
    <w:pPr>
      <w:ind w:firstLine="480"/>
    </w:pPr>
  </w:style>
  <w:style w:type="paragraph" w:styleId="1580">
    <w:name w:val="示例"/>
    <w:next w:val="1399"/>
    <w:link w:val="981"/>
    <w:pPr>
      <w:jc w:val="both"/>
    </w:pPr>
    <w:rPr>
      <w:rFonts w:ascii="FuturaA Bk BT"/>
      <w:sz w:val="18"/>
      <w:lang w:val="en-US" w:eastAsia="zh-CN" w:bidi="ar-SA"/>
    </w:rPr>
  </w:style>
  <w:style w:type="paragraph" w:styleId="1581">
    <w:name w:val="colore7e7e7bg"/>
    <w:basedOn w:val="981"/>
    <w:next w:val="1581"/>
    <w:link w:val="981"/>
    <w:pPr>
      <w:jc w:val="left"/>
      <w:shd w:val="clear" w:color="auto" w:fill="e7e7e7"/>
      <w:widowControl/>
    </w:pPr>
    <w:rPr>
      <w:rFonts w:ascii="FuturaA Bk BT" w:hAnsi="FuturaA Bk BT" w:cs="FuturaA Bk BT"/>
      <w:color w:val="000000"/>
      <w:sz w:val="24"/>
    </w:rPr>
  </w:style>
  <w:style w:type="paragraph" w:styleId="1582">
    <w:name w:val="xl102"/>
    <w:basedOn w:val="981"/>
    <w:next w:val="1582"/>
    <w:link w:val="981"/>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3">
    <w:name w:val="附录图标题"/>
    <w:next w:val="1399"/>
    <w:link w:val="981"/>
    <w:pPr>
      <w:jc w:val="center"/>
    </w:pPr>
    <w:rPr>
      <w:rFonts w:ascii="MingLiU" w:eastAsia="MingLiU"/>
      <w:sz w:val="21"/>
      <w:lang w:val="en-US" w:eastAsia="zh-CN" w:bidi="ar-SA"/>
    </w:rPr>
  </w:style>
  <w:style w:type="paragraph" w:styleId="1584">
    <w:name w:val="P3"/>
    <w:basedOn w:val="981"/>
    <w:next w:val="1584"/>
    <w:link w:val="981"/>
    <w:pPr>
      <w:ind w:left="1152"/>
      <w:jc w:val="left"/>
      <w:spacing w:before="240" w:line="240" w:lineRule="atLeast"/>
      <w:widowControl/>
    </w:pPr>
    <w:rPr>
      <w:b/>
      <w:szCs w:val="21"/>
      <w:lang w:val="en-AU" w:eastAsia="en-US"/>
    </w:rPr>
  </w:style>
  <w:style w:type="paragraph" w:styleId="1585">
    <w:name w:val="附录四级条标题"/>
    <w:basedOn w:val="981"/>
    <w:next w:val="1585"/>
    <w:link w:val="981"/>
    <w:pPr>
      <w:numPr>
        <w:ilvl w:val="5"/>
        <w:numId w:val="13"/>
      </w:numPr>
      <w:spacing w:line="312" w:lineRule="auto"/>
      <w:tabs>
        <w:tab w:val="left" w:pos="1152" w:leader="none"/>
      </w:tabs>
    </w:pPr>
  </w:style>
  <w:style w:type="paragraph" w:styleId="1586">
    <w:name w:val="样式 目录 2 + 段前: 0.2 行 段后: 0.2 行"/>
    <w:basedOn w:val="1090"/>
    <w:next w:val="1586"/>
    <w:link w:val="981"/>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87">
    <w:name w:val="首行缩进正文"/>
    <w:basedOn w:val="981"/>
    <w:next w:val="1587"/>
    <w:link w:val="981"/>
    <w:pPr>
      <w:ind w:firstLine="480"/>
      <w:spacing w:line="360" w:lineRule="auto"/>
    </w:pPr>
    <w:rPr>
      <w:sz w:val="24"/>
      <w:szCs w:val="20"/>
    </w:rPr>
  </w:style>
  <w:style w:type="paragraph" w:styleId="1588">
    <w:name w:val="xl100"/>
    <w:basedOn w:val="981"/>
    <w:next w:val="1588"/>
    <w:link w:val="981"/>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9">
    <w:name w:val="commbutton"/>
    <w:basedOn w:val="981"/>
    <w:next w:val="1589"/>
    <w:link w:val="981"/>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90">
    <w:name w:val="Table - Text"/>
    <w:basedOn w:val="981"/>
    <w:next w:val="1590"/>
    <w:link w:val="981"/>
    <w:pPr>
      <w:jc w:val="left"/>
      <w:spacing w:before="60"/>
      <w:widowControl/>
    </w:pPr>
    <w:rPr>
      <w:szCs w:val="20"/>
      <w:lang w:eastAsia="en-US"/>
    </w:rPr>
  </w:style>
  <w:style w:type="paragraph" w:styleId="1591">
    <w:name w:val="color333333"/>
    <w:basedOn w:val="981"/>
    <w:next w:val="1591"/>
    <w:link w:val="981"/>
    <w:pPr>
      <w:jc w:val="left"/>
      <w:widowControl/>
    </w:pPr>
    <w:rPr>
      <w:rFonts w:ascii="FuturaA Bk BT" w:hAnsi="FuturaA Bk BT" w:cs="FuturaA Bk BT"/>
      <w:color w:val="333333"/>
      <w:sz w:val="24"/>
    </w:rPr>
  </w:style>
  <w:style w:type="paragraph" w:styleId="1592">
    <w:name w:val="正文应用"/>
    <w:basedOn w:val="981"/>
    <w:next w:val="1592"/>
    <w:link w:val="981"/>
    <w:pPr>
      <w:ind w:firstLine="480"/>
      <w:jc w:val="left"/>
      <w:spacing w:line="360" w:lineRule="auto"/>
    </w:pPr>
    <w:rPr>
      <w:bCs/>
      <w:sz w:val="24"/>
    </w:rPr>
  </w:style>
  <w:style w:type="paragraph" w:styleId="1593">
    <w:name w:val="ymtext"/>
    <w:basedOn w:val="981"/>
    <w:next w:val="1593"/>
    <w:link w:val="981"/>
    <w:pPr>
      <w:ind w:firstLine="547"/>
      <w:jc w:val="left"/>
      <w:spacing w:before="160" w:after="100" w:line="500" w:lineRule="atLeast"/>
      <w:widowControl/>
    </w:pPr>
    <w:rPr>
      <w:rFonts w:ascii="FuturaA Bk BT" w:hAnsi="隶书"/>
      <w:spacing w:val="40"/>
      <w:sz w:val="24"/>
      <w:szCs w:val="20"/>
    </w:rPr>
  </w:style>
  <w:style w:type="paragraph" w:styleId="1594">
    <w:name w:val="页面边线"/>
    <w:basedOn w:val="981"/>
    <w:next w:val="1594"/>
    <w:link w:val="981"/>
    <w:pPr>
      <w:spacing w:line="360" w:lineRule="atLeast"/>
    </w:pPr>
    <w:rPr>
      <w:rFonts w:ascii=".." w:hAnsi=".."/>
      <w:szCs w:val="20"/>
      <w:lang w:eastAsia="ja-JP"/>
    </w:rPr>
  </w:style>
  <w:style w:type="character" w:styleId="1595">
    <w:name w:val="宏文本 Char"/>
    <w:next w:val="1595"/>
    <w:link w:val="981"/>
    <w:uiPriority w:val="99"/>
    <w:rPr>
      <w:rFonts w:ascii="Courier New" w:hAnsi="Courier New" w:cs="Courier New"/>
      <w:sz w:val="24"/>
      <w:szCs w:val="24"/>
    </w:rPr>
  </w:style>
  <w:style w:type="paragraph" w:styleId="1596">
    <w:name w:val="color990000"/>
    <w:basedOn w:val="981"/>
    <w:next w:val="1596"/>
    <w:link w:val="981"/>
    <w:pPr>
      <w:jc w:val="left"/>
      <w:widowControl/>
    </w:pPr>
    <w:rPr>
      <w:rFonts w:ascii="FuturaA Bk BT" w:hAnsi="FuturaA Bk BT" w:cs="FuturaA Bk BT"/>
      <w:color w:val="990000"/>
      <w:sz w:val="24"/>
    </w:rPr>
  </w:style>
  <w:style w:type="paragraph" w:styleId="1597">
    <w:name w:val="缺省文本"/>
    <w:basedOn w:val="981"/>
    <w:next w:val="1597"/>
    <w:link w:val="981"/>
    <w:pPr>
      <w:jc w:val="left"/>
    </w:pPr>
    <w:rPr>
      <w:sz w:val="24"/>
      <w:szCs w:val="20"/>
    </w:rPr>
  </w:style>
  <w:style w:type="paragraph" w:styleId="1598">
    <w:name w:val=" Char1 Char Char Char"/>
    <w:basedOn w:val="981"/>
    <w:next w:val="1598"/>
    <w:link w:val="981"/>
    <w:rPr>
      <w:rFonts w:ascii="Verdana" w:hAnsi="Verdana"/>
      <w:sz w:val="24"/>
      <w:szCs w:val="20"/>
    </w:rPr>
  </w:style>
  <w:style w:type="paragraph" w:styleId="1599">
    <w:name w:val="样式 标题 1 + 五号1 Char Char Char Char Char Char Char Char Char Char Char Char Char Char Char Char Char"/>
    <w:basedOn w:val="982"/>
    <w:next w:val="1599"/>
    <w:link w:val="981"/>
    <w:pPr>
      <w:ind w:left="432" w:hanging="432"/>
      <w:jc w:val="both"/>
      <w:spacing w:before="0" w:after="0" w:line="480" w:lineRule="auto"/>
      <w:tabs>
        <w:tab w:val="left" w:pos="432" w:leader="none"/>
      </w:tabs>
    </w:pPr>
    <w:rPr>
      <w:rFonts w:ascii="Arial Narrow" w:hAnsi="Arial Narrow"/>
      <w:sz w:val="21"/>
    </w:rPr>
  </w:style>
  <w:style w:type="paragraph" w:styleId="1600">
    <w:name w:val="xl96"/>
    <w:basedOn w:val="981"/>
    <w:next w:val="1600"/>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01">
    <w:name w:val="numberedlist"/>
    <w:basedOn w:val="981"/>
    <w:next w:val="1601"/>
    <w:link w:val="981"/>
    <w:pPr>
      <w:ind w:left="460"/>
      <w:jc w:val="left"/>
      <w:widowControl/>
    </w:pPr>
    <w:rPr>
      <w:rFonts w:ascii="FuturaA Bk BT" w:hAnsi="FuturaA Bk BT" w:cs="FuturaA Bk BT"/>
      <w:color w:val="000000"/>
      <w:sz w:val="24"/>
    </w:rPr>
  </w:style>
  <w:style w:type="paragraph" w:styleId="1602">
    <w:name w:val="xl111"/>
    <w:basedOn w:val="981"/>
    <w:next w:val="1602"/>
    <w:link w:val="981"/>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03">
    <w:name w:val="样式 标题 5 + 段前: 0.5 行 段后: 0.5 行"/>
    <w:basedOn w:val="986"/>
    <w:next w:val="1603"/>
    <w:link w:val="981"/>
    <w:pPr>
      <w:spacing w:before="156" w:after="156" w:line="377" w:lineRule="auto"/>
      <w:widowControl/>
      <w:tabs>
        <w:tab w:val="left" w:pos="-420" w:leader="none"/>
        <w:tab w:val="left" w:pos="1008" w:leader="none"/>
      </w:tabs>
    </w:pPr>
    <w:rPr>
      <w:rFonts w:eastAsia="MingLiU" w:cs="FuturaA Bk BT"/>
      <w:szCs w:val="20"/>
    </w:rPr>
  </w:style>
  <w:style w:type="paragraph" w:styleId="1604">
    <w:name w:val="封面标题"/>
    <w:next w:val="1604"/>
    <w:link w:val="981"/>
    <w:pPr>
      <w:jc w:val="center"/>
      <w:spacing w:line="360" w:lineRule="auto"/>
    </w:pPr>
    <w:rPr>
      <w:b/>
      <w:color w:val="000000"/>
      <w:sz w:val="44"/>
      <w:lang w:val="en-US" w:eastAsia="zh-CN" w:bidi="ar-SA"/>
    </w:rPr>
  </w:style>
  <w:style w:type="paragraph" w:styleId="1605">
    <w:name w:val="WW序号样式"/>
    <w:basedOn w:val="1606"/>
    <w:next w:val="1605"/>
    <w:link w:val="981"/>
    <w:pPr>
      <w:numPr>
        <w:ilvl w:val="0"/>
        <w:numId w:val="14"/>
      </w:numPr>
      <w:tabs>
        <w:tab w:val="left" w:pos="536" w:leader="none"/>
        <w:tab w:val="left" w:pos="900" w:leader="none"/>
        <w:tab w:val="left" w:pos="1134" w:leader="none"/>
      </w:tabs>
    </w:pPr>
  </w:style>
  <w:style w:type="paragraph" w:styleId="1606">
    <w:name w:val="WW正文常用格式"/>
    <w:basedOn w:val="981"/>
    <w:next w:val="1606"/>
    <w:link w:val="981"/>
    <w:pPr>
      <w:ind w:firstLine="480"/>
      <w:spacing w:line="360" w:lineRule="auto"/>
    </w:pPr>
    <w:rPr>
      <w:rFonts w:ascii="FuturaA Bk BT" w:hAnsi="FuturaA Bk BT"/>
      <w:sz w:val="24"/>
      <w:szCs w:val="20"/>
    </w:rPr>
  </w:style>
  <w:style w:type="paragraph" w:styleId="1607">
    <w:name w:val="样式 标题 5H5Level 3 - iPIM 5Titre5Block Label1.1.1口h5Secon..."/>
    <w:basedOn w:val="986"/>
    <w:next w:val="1607"/>
    <w:link w:val="981"/>
    <w:pPr>
      <w:spacing w:before="0" w:after="0"/>
      <w:widowControl/>
      <w:tabs>
        <w:tab w:val="left" w:pos="1008" w:leader="none"/>
        <w:tab w:val="left" w:pos="1304" w:leader="none"/>
      </w:tabs>
    </w:pPr>
    <w:rPr>
      <w:rFonts w:cs="FuturaA Bk BT"/>
      <w:sz w:val="24"/>
      <w:szCs w:val="24"/>
    </w:rPr>
  </w:style>
  <w:style w:type="paragraph" w:styleId="1608">
    <w:name w:val="四级无标题条"/>
    <w:basedOn w:val="981"/>
    <w:next w:val="1608"/>
    <w:link w:val="981"/>
    <w:pPr>
      <w:numPr>
        <w:ilvl w:val="5"/>
        <w:numId w:val="15"/>
      </w:numPr>
      <w:tabs>
        <w:tab w:val="left" w:pos="752" w:leader="none"/>
      </w:tabs>
    </w:pPr>
  </w:style>
  <w:style w:type="character" w:styleId="1609">
    <w:name w:val="日期 Char1"/>
    <w:next w:val="1609"/>
    <w:link w:val="981"/>
    <w:qFormat/>
    <w:rPr>
      <w:sz w:val="21"/>
      <w:szCs w:val="24"/>
    </w:rPr>
  </w:style>
  <w:style w:type="paragraph" w:styleId="1610">
    <w:name w:val="xl87"/>
    <w:basedOn w:val="981"/>
    <w:next w:val="1610"/>
    <w:link w:val="981"/>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11">
    <w:name w:val="列出段落1"/>
    <w:basedOn w:val="981"/>
    <w:next w:val="1611"/>
    <w:link w:val="981"/>
    <w:uiPriority w:val="99"/>
    <w:qFormat/>
    <w:pPr>
      <w:ind w:firstLine="420"/>
    </w:pPr>
  </w:style>
  <w:style w:type="paragraph" w:styleId="1612">
    <w:name w:val="Char Char Char Char Char Char Char Char Char Char Char Char Char Char Char"/>
    <w:basedOn w:val="981"/>
    <w:next w:val="1612"/>
    <w:link w:val="981"/>
    <w:pPr>
      <w:jc w:val="left"/>
      <w:spacing w:after="160" w:line="240" w:lineRule="exact"/>
      <w:widowControl/>
    </w:pPr>
    <w:rPr>
      <w:rFonts w:ascii="华文新魏" w:hAnsi="华文新魏" w:eastAsia="Cambria"/>
      <w:sz w:val="24"/>
      <w:szCs w:val="20"/>
      <w:lang w:eastAsia="en-US"/>
    </w:rPr>
  </w:style>
  <w:style w:type="character" w:styleId="1613">
    <w:name w:val="批注文字 Char"/>
    <w:next w:val="1613"/>
    <w:link w:val="981"/>
    <w:uiPriority w:val="99"/>
    <w:rPr>
      <w:sz w:val="21"/>
      <w:szCs w:val="24"/>
    </w:rPr>
  </w:style>
  <w:style w:type="paragraph" w:styleId="1614">
    <w:name w:val="样式 三号 加粗 段后: 0.5 行"/>
    <w:basedOn w:val="981"/>
    <w:next w:val="1614"/>
    <w:link w:val="981"/>
    <w:pPr>
      <w:jc w:val="left"/>
    </w:pPr>
    <w:rPr>
      <w:rFonts w:ascii="FuturaA Bk BT" w:cs="FuturaA Bk BT"/>
      <w:b/>
      <w:bCs/>
      <w:sz w:val="32"/>
      <w:szCs w:val="20"/>
    </w:rPr>
  </w:style>
  <w:style w:type="paragraph" w:styleId="1615">
    <w:name w:val="插图"/>
    <w:basedOn w:val="984"/>
    <w:next w:val="981"/>
    <w:link w:val="981"/>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16">
    <w:name w:val="Paragraph3"/>
    <w:basedOn w:val="981"/>
    <w:next w:val="1616"/>
    <w:link w:val="981"/>
    <w:pPr>
      <w:ind w:left="1530"/>
      <w:spacing w:before="80"/>
    </w:pPr>
    <w:rPr>
      <w:rFonts w:ascii="FuturaA Bk BT"/>
      <w:szCs w:val="20"/>
    </w:rPr>
  </w:style>
  <w:style w:type="paragraph" w:styleId="1617">
    <w:name w:val="列表（编号二级）（绿盟科技）"/>
    <w:basedOn w:val="1618"/>
    <w:next w:val="1617"/>
    <w:link w:val="981"/>
    <w:qFormat/>
    <w:pPr>
      <w:numPr>
        <w:ilvl w:val="1"/>
        <w:numId w:val="16"/>
      </w:numPr>
      <w:ind w:left="1260"/>
    </w:pPr>
  </w:style>
  <w:style w:type="paragraph" w:styleId="1618">
    <w:name w:val="列表（编号一级）（绿盟科技）"/>
    <w:basedOn w:val="981"/>
    <w:next w:val="1618"/>
    <w:link w:val="981"/>
    <w:qFormat/>
    <w:pPr>
      <w:numPr>
        <w:ilvl w:val="0"/>
        <w:numId w:val="16"/>
      </w:numPr>
      <w:jc w:val="left"/>
      <w:spacing w:line="300" w:lineRule="auto"/>
      <w:widowControl/>
    </w:pPr>
    <w:rPr>
      <w:rFonts w:ascii="隶书" w:hAnsi="隶书"/>
      <w:szCs w:val="21"/>
    </w:rPr>
  </w:style>
  <w:style w:type="paragraph" w:styleId="1619">
    <w:name w:val=" Char2 Char Char Char"/>
    <w:basedOn w:val="981"/>
    <w:next w:val="1619"/>
    <w:link w:val="981"/>
    <w:rPr>
      <w:rFonts w:ascii="Cambria"/>
      <w:b/>
      <w:sz w:val="30"/>
      <w:szCs w:val="32"/>
    </w:rPr>
  </w:style>
  <w:style w:type="paragraph" w:styleId="1620">
    <w:name w:val="样式 标题 4H4PIM 5h4blbbPIM 44th level + 右侧:  0 厘米 行距: 1.5 倍..."/>
    <w:basedOn w:val="985"/>
    <w:next w:val="1620"/>
    <w:link w:val="981"/>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21">
    <w:name w:val="符号 2"/>
    <w:basedOn w:val="1438"/>
    <w:next w:val="1621"/>
    <w:link w:val="981"/>
    <w:pPr>
      <w:numPr>
        <w:ilvl w:val="0"/>
        <w:numId w:val="0"/>
      </w:numPr>
      <w:ind w:left="1320" w:hanging="420"/>
      <w:tabs>
        <w:tab w:val="left" w:pos="900" w:leader="none"/>
        <w:tab w:val="left" w:pos="1320" w:leader="none"/>
      </w:tabs>
    </w:pPr>
  </w:style>
  <w:style w:type="paragraph" w:styleId="1622">
    <w:name w:val="FF"/>
    <w:basedOn w:val="1016"/>
    <w:next w:val="1622"/>
    <w:link w:val="981"/>
    <w:pPr>
      <w:spacing w:line="360" w:lineRule="exact"/>
    </w:pPr>
    <w:rPr>
      <w:sz w:val="24"/>
      <w:szCs w:val="20"/>
    </w:rPr>
  </w:style>
  <w:style w:type="paragraph" w:styleId="1623">
    <w:name w:val="xl88"/>
    <w:basedOn w:val="981"/>
    <w:next w:val="1623"/>
    <w:link w:val="981"/>
    <w:pPr>
      <w:jc w:val="left"/>
      <w:spacing w:before="100" w:beforeAutospacing="1" w:after="100" w:afterAutospacing="1"/>
      <w:widowControl/>
      <w:pBdr>
        <w:top w:val="single" w:color="000000" w:sz="4" w:space="0"/>
        <w:bottom w:val="single" w:color="000000" w:sz="4" w:space="0"/>
      </w:pBdr>
    </w:pPr>
    <w:rPr>
      <w:b/>
      <w:bCs/>
      <w:szCs w:val="21"/>
    </w:rPr>
  </w:style>
  <w:style w:type="paragraph" w:styleId="1624">
    <w:name w:val="Char2"/>
    <w:basedOn w:val="981"/>
    <w:next w:val="1624"/>
    <w:link w:val="981"/>
    <w:rPr>
      <w:rFonts w:ascii="Cambria" w:eastAsia="Cambria"/>
      <w:b/>
      <w:sz w:val="32"/>
      <w:szCs w:val="32"/>
    </w:rPr>
  </w:style>
  <w:style w:type="paragraph" w:styleId="1625">
    <w:name w:val="Date2"/>
    <w:basedOn w:val="981"/>
    <w:next w:val="981"/>
    <w:link w:val="981"/>
    <w:pPr>
      <w:spacing w:line="312" w:lineRule="atLeast"/>
    </w:pPr>
    <w:rPr>
      <w:sz w:val="24"/>
      <w:szCs w:val="20"/>
    </w:rPr>
  </w:style>
  <w:style w:type="paragraph" w:styleId="1626">
    <w:name w:val="Char Char2 Char"/>
    <w:basedOn w:val="981"/>
    <w:next w:val="1626"/>
    <w:link w:val="981"/>
    <w:pPr>
      <w:ind w:left="390" w:hanging="390"/>
      <w:keepLines/>
      <w:keepNext/>
      <w:pageBreakBefore/>
      <w:tabs>
        <w:tab w:val="left" w:pos="390" w:leader="none"/>
      </w:tabs>
    </w:pPr>
  </w:style>
  <w:style w:type="paragraph" w:styleId="1627">
    <w:name w:val="Company Name"/>
    <w:basedOn w:val="981"/>
    <w:next w:val="981"/>
    <w:link w:val="981"/>
    <w:pPr>
      <w:ind w:left="-2"/>
      <w:jc w:val="left"/>
      <w:spacing w:before="420" w:after="60" w:line="320" w:lineRule="exact"/>
      <w:widowControl/>
    </w:pPr>
    <w:rPr>
      <w:rFonts w:ascii="Cambria Math" w:hAnsi="Cambria Math" w:cs="隶书"/>
      <w:caps/>
      <w:sz w:val="38"/>
      <w:szCs w:val="20"/>
    </w:rPr>
  </w:style>
  <w:style w:type="paragraph" w:styleId="1628">
    <w:name w:val="xl28"/>
    <w:basedOn w:val="981"/>
    <w:next w:val="1628"/>
    <w:link w:val="981"/>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29">
    <w:name w:val="xl33"/>
    <w:basedOn w:val="981"/>
    <w:next w:val="1629"/>
    <w:link w:val="981"/>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30">
    <w:name w:val="font5"/>
    <w:basedOn w:val="981"/>
    <w:next w:val="1630"/>
    <w:link w:val="981"/>
    <w:pPr>
      <w:jc w:val="left"/>
      <w:spacing w:before="100" w:beforeAutospacing="1" w:after="100" w:afterAutospacing="1"/>
      <w:widowControl/>
    </w:pPr>
    <w:rPr>
      <w:color w:val="000000"/>
      <w:sz w:val="20"/>
      <w:szCs w:val="20"/>
    </w:rPr>
  </w:style>
  <w:style w:type="paragraph" w:styleId="1631">
    <w:name w:val="xl24"/>
    <w:basedOn w:val="981"/>
    <w:next w:val="1631"/>
    <w:link w:val="981"/>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32">
    <w:name w:val="pa-30"/>
    <w:basedOn w:val="981"/>
    <w:next w:val="1632"/>
    <w:link w:val="981"/>
    <w:pPr>
      <w:jc w:val="left"/>
      <w:spacing w:before="150" w:after="150"/>
      <w:widowControl/>
    </w:pPr>
    <w:rPr>
      <w:rFonts w:ascii="FuturaA Bk BT" w:hAnsi="FuturaA Bk BT" w:cs="FuturaA Bk BT"/>
      <w:sz w:val="24"/>
    </w:rPr>
  </w:style>
  <w:style w:type="paragraph" w:styleId="1633">
    <w:name w:val=" Char Char1 Char"/>
    <w:basedOn w:val="981"/>
    <w:next w:val="1633"/>
    <w:link w:val="981"/>
    <w:rPr>
      <w:rFonts w:ascii="Verdana" w:hAnsi="Verdana"/>
      <w:sz w:val="24"/>
      <w:szCs w:val="20"/>
    </w:rPr>
  </w:style>
  <w:style w:type="paragraph" w:styleId="1634">
    <w:name w:val="沈标题四"/>
    <w:basedOn w:val="985"/>
    <w:next w:val="981"/>
    <w:link w:val="981"/>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35">
    <w:name w:val="签名 Char"/>
    <w:next w:val="1635"/>
    <w:link w:val="981"/>
    <w:uiPriority w:val="99"/>
    <w:rPr>
      <w:sz w:val="21"/>
      <w:szCs w:val="24"/>
    </w:rPr>
  </w:style>
  <w:style w:type="paragraph" w:styleId="1636">
    <w:name w:val="xl107"/>
    <w:basedOn w:val="981"/>
    <w:next w:val="1636"/>
    <w:link w:val="981"/>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37">
    <w:name w:val="S4-L15-No"/>
    <w:basedOn w:val="1638"/>
    <w:next w:val="1637"/>
    <w:link w:val="981"/>
    <w:pPr>
      <w:ind w:hanging="720"/>
      <w:tabs>
        <w:tab w:val="left" w:pos="720" w:leader="none"/>
      </w:tabs>
    </w:pPr>
  </w:style>
  <w:style w:type="paragraph" w:styleId="1638">
    <w:name w:val="S4-L15"/>
    <w:basedOn w:val="981"/>
    <w:next w:val="1638"/>
    <w:link w:val="981"/>
    <w:pPr>
      <w:ind w:left="720" w:firstLine="392"/>
      <w:spacing w:after="120" w:line="360" w:lineRule="auto"/>
    </w:pPr>
    <w:rPr>
      <w:szCs w:val="21"/>
      <w:lang w:val="fr-FR"/>
    </w:rPr>
  </w:style>
  <w:style w:type="paragraph" w:styleId="1639">
    <w:name w:val="导言"/>
    <w:basedOn w:val="981"/>
    <w:next w:val="1639"/>
    <w:link w:val="981"/>
    <w:pPr>
      <w:ind w:firstLine="480"/>
      <w:jc w:val="left"/>
      <w:spacing w:line="240" w:lineRule="atLeast"/>
      <w:widowControl/>
    </w:pPr>
    <w:rPr>
      <w:rFonts w:ascii="Arial Unicode MS" w:eastAsia="Arial Unicode MS" w:cs="楷体"/>
      <w:sz w:val="24"/>
      <w:szCs w:val="20"/>
      <w:lang w:val="en-GB"/>
    </w:rPr>
  </w:style>
  <w:style w:type="paragraph" w:styleId="1640">
    <w:name w:val="*Heading 3"/>
    <w:next w:val="981"/>
    <w:link w:val="981"/>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41">
    <w:name w:val="Norm"/>
    <w:next w:val="1641"/>
    <w:link w:val="981"/>
    <w:pPr>
      <w:jc w:val="both"/>
    </w:pPr>
    <w:rPr>
      <w:color w:val="000000"/>
      <w:sz w:val="22"/>
      <w:lang w:val="en-US" w:eastAsia="en-US" w:bidi="ar-SA"/>
    </w:rPr>
  </w:style>
  <w:style w:type="paragraph" w:styleId="1642">
    <w:name w:val="样式 目录 1 + 段前: 0.2 行 段后: 0.2 行"/>
    <w:basedOn w:val="1072"/>
    <w:next w:val="1642"/>
    <w:link w:val="981"/>
    <w:pPr>
      <w:spacing w:line="300" w:lineRule="auto"/>
    </w:pPr>
    <w:rPr>
      <w:rFonts w:eastAsia="MingLiU" w:cs="FuturaA Bk BT"/>
      <w:caps/>
      <w:sz w:val="24"/>
    </w:rPr>
  </w:style>
  <w:style w:type="character" w:styleId="1643">
    <w:name w:val="正文文本缩进 2 Char"/>
    <w:next w:val="1643"/>
    <w:link w:val="981"/>
    <w:uiPriority w:val="99"/>
    <w:rPr>
      <w:sz w:val="21"/>
      <w:szCs w:val="24"/>
    </w:rPr>
  </w:style>
  <w:style w:type="paragraph" w:styleId="1644">
    <w:name w:val="xl27"/>
    <w:basedOn w:val="981"/>
    <w:next w:val="1644"/>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45">
    <w:name w:val="Main Title"/>
    <w:basedOn w:val="981"/>
    <w:next w:val="1645"/>
    <w:link w:val="981"/>
    <w:pPr>
      <w:jc w:val="center"/>
      <w:spacing w:before="480"/>
    </w:pPr>
    <w:rPr>
      <w:rFonts w:ascii="FuturaA Bk BT"/>
      <w:b/>
      <w:sz w:val="32"/>
      <w:szCs w:val="20"/>
    </w:rPr>
  </w:style>
  <w:style w:type="paragraph" w:styleId="1646">
    <w:name w:val=" Char Char"/>
    <w:basedOn w:val="981"/>
    <w:next w:val="1646"/>
    <w:link w:val="981"/>
    <w:pPr>
      <w:tabs>
        <w:tab w:val="left" w:pos="360" w:leader="none"/>
      </w:tabs>
    </w:pPr>
    <w:rPr>
      <w:sz w:val="24"/>
    </w:rPr>
  </w:style>
  <w:style w:type="paragraph" w:styleId="1647">
    <w:name w:val="Default"/>
    <w:next w:val="1648"/>
    <w:link w:val="981"/>
    <w:qFormat/>
    <w:pPr>
      <w:widowControl w:val="off"/>
    </w:pPr>
    <w:rPr>
      <w:color w:val="000000"/>
      <w:sz w:val="24"/>
      <w:szCs w:val="24"/>
      <w:lang w:val="en-US" w:eastAsia="zh-CN" w:bidi="ar-SA"/>
    </w:rPr>
  </w:style>
  <w:style w:type="paragraph" w:styleId="1648">
    <w:name w:val="目录 71"/>
    <w:next w:val="981"/>
    <w:link w:val="981"/>
    <w:qFormat/>
    <w:pPr>
      <w:ind w:left="2550"/>
      <w:jc w:val="both"/>
    </w:pPr>
    <w:rPr>
      <w:sz w:val="21"/>
      <w:szCs w:val="22"/>
      <w:lang w:val="en-US" w:eastAsia="zh-CN" w:bidi="ar-SA"/>
    </w:rPr>
  </w:style>
  <w:style w:type="paragraph" w:styleId="1649">
    <w:name w:val="Char Char2 Char Char"/>
    <w:basedOn w:val="981"/>
    <w:next w:val="1649"/>
    <w:link w:val="981"/>
    <w:rPr>
      <w:rFonts w:ascii="Verdana" w:hAnsi="Verdana"/>
      <w:sz w:val="24"/>
      <w:szCs w:val="20"/>
    </w:rPr>
  </w:style>
  <w:style w:type="paragraph" w:styleId="1650">
    <w:name w:val="msolistparagraph"/>
    <w:basedOn w:val="981"/>
    <w:next w:val="1650"/>
    <w:link w:val="981"/>
    <w:pPr>
      <w:ind w:firstLine="420"/>
    </w:pPr>
    <w:rPr>
      <w:rFonts w:ascii="Arial Narrow" w:hAnsi="Arial Narrow"/>
      <w:szCs w:val="22"/>
    </w:rPr>
  </w:style>
  <w:style w:type="paragraph" w:styleId="1651">
    <w:name w:val="样式 样式 样式 我的正文首行缩进 + 首行缩进:  2 字符 + 首行缩进:  2 字符 + 首行缩进:  2 字符1"/>
    <w:basedOn w:val="981"/>
    <w:next w:val="1651"/>
    <w:link w:val="981"/>
    <w:pPr>
      <w:ind w:firstLine="200"/>
      <w:jc w:val="left"/>
      <w:widowControl/>
    </w:pPr>
    <w:rPr>
      <w:rFonts w:eastAsia="Angsana New"/>
      <w:sz w:val="24"/>
    </w:rPr>
  </w:style>
  <w:style w:type="paragraph" w:styleId="1652">
    <w:name w:val="Tabletext"/>
    <w:basedOn w:val="981"/>
    <w:next w:val="1652"/>
    <w:link w:val="981"/>
    <w:pPr>
      <w:jc w:val="left"/>
      <w:keepLines/>
    </w:pPr>
    <w:rPr>
      <w:rFonts w:ascii="FuturaA Bk BT"/>
      <w:szCs w:val="20"/>
    </w:rPr>
  </w:style>
  <w:style w:type="paragraph" w:styleId="1653">
    <w:name w:val="样式 宋体 小四 行距: 1.5 倍行距1"/>
    <w:basedOn w:val="981"/>
    <w:next w:val="1653"/>
    <w:link w:val="981"/>
    <w:pPr>
      <w:spacing w:line="360" w:lineRule="auto"/>
    </w:pPr>
    <w:rPr>
      <w:rFonts w:ascii="FuturaA Bk BT" w:hAnsi="FuturaA Bk BT"/>
      <w:sz w:val="24"/>
      <w:szCs w:val="20"/>
    </w:rPr>
  </w:style>
  <w:style w:type="paragraph" w:styleId="1654">
    <w:name w:val="xl74"/>
    <w:basedOn w:val="981"/>
    <w:next w:val="1654"/>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55">
    <w:name w:val="正文文本 Char"/>
    <w:next w:val="1655"/>
    <w:link w:val="981"/>
    <w:uiPriority w:val="99"/>
    <w:semiHidden/>
    <w:rPr>
      <w:rFonts w:ascii="FuturaA Bk BT" w:eastAsia="Cambria"/>
      <w:sz w:val="24"/>
      <w:szCs w:val="24"/>
      <w:lang w:val="en-US" w:eastAsia="zh-CN" w:bidi="ar-SA"/>
    </w:rPr>
  </w:style>
  <w:style w:type="paragraph" w:styleId="1656">
    <w:name w:val="样式 模板描述"/>
    <w:basedOn w:val="981"/>
    <w:next w:val="1463"/>
    <w:link w:val="981"/>
    <w:pPr>
      <w:jc w:val="left"/>
    </w:pPr>
    <w:rPr>
      <w:rFonts w:ascii="FuturaA Bk BT" w:cs="FuturaA Bk BT"/>
      <w:i/>
      <w:iCs/>
      <w:color w:val="0000ff"/>
      <w:szCs w:val="21"/>
    </w:rPr>
  </w:style>
  <w:style w:type="character" w:styleId="1657">
    <w:name w:val="HTML 预设格式 Char"/>
    <w:next w:val="1657"/>
    <w:link w:val="981"/>
    <w:uiPriority w:val="99"/>
    <w:rPr>
      <w:rFonts w:ascii="Courier New" w:hAnsi="Courier New" w:cs="Courier New"/>
    </w:rPr>
  </w:style>
  <w:style w:type="paragraph" w:styleId="1658">
    <w:name w:val="正文宋体4"/>
    <w:basedOn w:val="981"/>
    <w:next w:val="1658"/>
    <w:link w:val="981"/>
    <w:pPr>
      <w:ind w:firstLine="359"/>
      <w:tabs>
        <w:tab w:val="left" w:pos="0" w:leader="none"/>
      </w:tabs>
    </w:pPr>
    <w:rPr>
      <w:rFonts w:ascii="Cambria" w:eastAsia="Cambria"/>
      <w:b/>
      <w:color w:val="000000"/>
      <w:sz w:val="24"/>
    </w:rPr>
  </w:style>
  <w:style w:type="character" w:styleId="1659">
    <w:name w:val="电子邮件签名 Char"/>
    <w:next w:val="1659"/>
    <w:link w:val="981"/>
    <w:uiPriority w:val="99"/>
    <w:rPr>
      <w:sz w:val="21"/>
      <w:szCs w:val="24"/>
    </w:rPr>
  </w:style>
  <w:style w:type="character" w:styleId="1660">
    <w:name w:val="注释标题 Char"/>
    <w:next w:val="1660"/>
    <w:link w:val="981"/>
    <w:uiPriority w:val="99"/>
    <w:rPr>
      <w:sz w:val="21"/>
      <w:szCs w:val="24"/>
    </w:rPr>
  </w:style>
  <w:style w:type="paragraph" w:styleId="1661">
    <w:name w:val="正文段"/>
    <w:basedOn w:val="981"/>
    <w:next w:val="1661"/>
    <w:link w:val="981"/>
    <w:pPr>
      <w:ind w:firstLine="200"/>
      <w:spacing w:after="50"/>
      <w:widowControl/>
    </w:pPr>
    <w:rPr>
      <w:sz w:val="24"/>
      <w:szCs w:val="20"/>
    </w:rPr>
  </w:style>
  <w:style w:type="character" w:styleId="1662">
    <w:name w:val="文档结构图 Char"/>
    <w:next w:val="1662"/>
    <w:link w:val="981"/>
    <w:uiPriority w:val="99"/>
    <w:semiHidden/>
    <w:rPr>
      <w:rFonts w:ascii="宋体" w:eastAsia="Cambria"/>
      <w:sz w:val="18"/>
      <w:szCs w:val="18"/>
      <w:lang w:val="en-US" w:eastAsia="zh-CN" w:bidi="ar-SA"/>
    </w:rPr>
  </w:style>
  <w:style w:type="paragraph" w:styleId="1663">
    <w:name w:val="図"/>
    <w:basedOn w:val="1036"/>
    <w:next w:val="981"/>
    <w:link w:val="981"/>
    <w:rPr>
      <w:rFonts w:ascii=".." w:hAnsi=".." w:eastAsia="Arial"/>
      <w:b w:val="0"/>
      <w:bCs w:val="0"/>
      <w:sz w:val="21"/>
      <w:lang w:eastAsia="ja-JP"/>
    </w:rPr>
  </w:style>
  <w:style w:type="paragraph" w:styleId="1664">
    <w:name w:val="标准标题1"/>
    <w:basedOn w:val="982"/>
    <w:next w:val="1664"/>
    <w:link w:val="981"/>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65">
    <w:name w:val="正文文字表格居中"/>
    <w:basedOn w:val="981"/>
    <w:next w:val="1092"/>
    <w:link w:val="981"/>
    <w:rPr>
      <w:sz w:val="24"/>
      <w:szCs w:val="18"/>
    </w:rPr>
  </w:style>
  <w:style w:type="paragraph" w:styleId="1666">
    <w:name w:val="样式 题注 + 宋体 居中"/>
    <w:basedOn w:val="1018"/>
    <w:next w:val="1666"/>
    <w:link w:val="981"/>
    <w:pPr>
      <w:jc w:val="center"/>
      <w:spacing w:before="0" w:after="0" w:line="360" w:lineRule="auto"/>
    </w:pPr>
    <w:rPr>
      <w:rFonts w:ascii="FuturaA Bk BT" w:hAnsi="FuturaA Bk BT" w:eastAsia="FuturaA Bk BT"/>
      <w:sz w:val="24"/>
    </w:rPr>
  </w:style>
  <w:style w:type="paragraph" w:styleId="1667">
    <w:name w:val="countryind"/>
    <w:basedOn w:val="981"/>
    <w:next w:val="1667"/>
    <w:link w:val="981"/>
    <w:pPr>
      <w:jc w:val="left"/>
      <w:widowControl/>
    </w:pPr>
    <w:rPr>
      <w:rFonts w:ascii="FuturaA Bk BT" w:hAnsi="FuturaA Bk BT" w:cs="FuturaA Bk BT"/>
      <w:color w:val="333333"/>
      <w:sz w:val="24"/>
    </w:rPr>
  </w:style>
  <w:style w:type="character" w:styleId="1668">
    <w:name w:val="脚注文本 Char"/>
    <w:next w:val="1668"/>
    <w:link w:val="981"/>
    <w:uiPriority w:val="99"/>
    <w:rPr>
      <w:sz w:val="18"/>
      <w:szCs w:val="18"/>
    </w:rPr>
  </w:style>
  <w:style w:type="paragraph" w:styleId="1669">
    <w:name w:val="font7"/>
    <w:basedOn w:val="981"/>
    <w:next w:val="1669"/>
    <w:link w:val="981"/>
    <w:pPr>
      <w:jc w:val="left"/>
      <w:spacing w:before="100" w:beforeAutospacing="1" w:after="100" w:afterAutospacing="1"/>
      <w:widowControl/>
    </w:pPr>
    <w:rPr>
      <w:b/>
      <w:bCs/>
      <w:color w:val="000000"/>
      <w:szCs w:val="21"/>
    </w:rPr>
  </w:style>
  <w:style w:type="paragraph" w:styleId="1670">
    <w:name w:val="xl76"/>
    <w:basedOn w:val="981"/>
    <w:next w:val="167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71">
    <w:name w:val="样式"/>
    <w:basedOn w:val="981"/>
    <w:next w:val="1671"/>
    <w:link w:val="981"/>
    <w:pPr>
      <w:jc w:val="left"/>
      <w:spacing w:before="120" w:after="120" w:line="360" w:lineRule="auto"/>
    </w:pPr>
    <w:rPr>
      <w:rFonts w:hint="eastAsia" w:ascii="FuturaA Bk BT" w:hAnsi="FuturaA Bk BT" w:eastAsia="Cambria" w:cs="隶书"/>
      <w:sz w:val="24"/>
      <w:szCs w:val="20"/>
    </w:rPr>
  </w:style>
  <w:style w:type="paragraph" w:styleId="1672">
    <w:name w:val="font11"/>
    <w:basedOn w:val="981"/>
    <w:next w:val="1672"/>
    <w:link w:val="981"/>
    <w:pPr>
      <w:jc w:val="left"/>
      <w:spacing w:before="100" w:beforeAutospacing="1" w:after="100" w:afterAutospacing="1"/>
      <w:widowControl/>
    </w:pPr>
    <w:rPr>
      <w:rFonts w:ascii="FuturaA Bk BT" w:hAnsi="FuturaA Bk BT" w:cs="FuturaA Bk BT"/>
      <w:color w:val="000000"/>
      <w:sz w:val="18"/>
      <w:szCs w:val="18"/>
    </w:rPr>
  </w:style>
  <w:style w:type="paragraph" w:styleId="1673">
    <w:name w:val="it"/>
    <w:basedOn w:val="981"/>
    <w:next w:val="1673"/>
    <w:link w:val="981"/>
    <w:pPr>
      <w:jc w:val="left"/>
      <w:spacing w:line="330" w:lineRule="atLeast"/>
      <w:widowControl/>
    </w:pPr>
    <w:rPr>
      <w:rFonts w:ascii="FuturaA Bk BT" w:hAnsi="FuturaA Bk BT" w:cs="FuturaA Bk BT"/>
      <w:color w:val="000000"/>
      <w:sz w:val="18"/>
      <w:szCs w:val="18"/>
    </w:rPr>
  </w:style>
  <w:style w:type="paragraph" w:styleId="1674">
    <w:name w:val="封面落款"/>
    <w:basedOn w:val="981"/>
    <w:next w:val="1674"/>
    <w:link w:val="981"/>
    <w:pPr>
      <w:jc w:val="center"/>
      <w:spacing w:line="300" w:lineRule="auto"/>
    </w:pPr>
    <w:rPr>
      <w:spacing w:val="10"/>
      <w:sz w:val="30"/>
      <w:szCs w:val="20"/>
    </w:rPr>
  </w:style>
  <w:style w:type="paragraph" w:styleId="1675">
    <w:name w:val="中文标题 2"/>
    <w:basedOn w:val="1038"/>
    <w:next w:val="1038"/>
    <w:link w:val="981"/>
    <w:pPr>
      <w:numPr>
        <w:ilvl w:val="1"/>
        <w:numId w:val="17"/>
      </w:numPr>
      <w:spacing w:before="100" w:beforeAutospacing="1" w:after="100" w:afterAutospacing="1" w:line="360" w:lineRule="auto"/>
      <w:outlineLvl w:val="1"/>
    </w:pPr>
    <w:rPr>
      <w:rFonts w:eastAsia="Cambria"/>
      <w:sz w:val="24"/>
    </w:rPr>
  </w:style>
  <w:style w:type="paragraph" w:styleId="1676">
    <w:name w:val="标题5，章节第五层"/>
    <w:basedOn w:val="981"/>
    <w:next w:val="1212"/>
    <w:link w:val="981"/>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77">
    <w:name w:val="表格"/>
    <w:basedOn w:val="981"/>
    <w:next w:val="1677"/>
    <w:link w:val="981"/>
    <w:qFormat/>
    <w:rPr>
      <w:sz w:val="28"/>
    </w:rPr>
  </w:style>
  <w:style w:type="paragraph" w:styleId="1678">
    <w:name w:val="List Paragraph1"/>
    <w:basedOn w:val="981"/>
    <w:next w:val="1678"/>
    <w:link w:val="981"/>
    <w:uiPriority w:val="99"/>
    <w:qFormat/>
    <w:pPr>
      <w:ind w:firstLine="420"/>
    </w:pPr>
    <w:rPr>
      <w:rFonts w:ascii="Arial Narrow" w:hAnsi="Arial Narrow"/>
    </w:rPr>
  </w:style>
  <w:style w:type="paragraph" w:styleId="1679">
    <w:name w:val=" Char Char Char Char Char Char"/>
    <w:basedOn w:val="981"/>
    <w:next w:val="1679"/>
    <w:link w:val="981"/>
    <w:rPr>
      <w:rFonts w:ascii="Verdana" w:hAnsi="Verdana"/>
      <w:sz w:val="24"/>
    </w:rPr>
  </w:style>
  <w:style w:type="paragraph" w:styleId="1680">
    <w:name w:val="中文标题 1"/>
    <w:basedOn w:val="1038"/>
    <w:next w:val="1038"/>
    <w:link w:val="981"/>
    <w:pPr>
      <w:numPr>
        <w:ilvl w:val="0"/>
        <w:numId w:val="17"/>
      </w:numPr>
      <w:keepNext/>
      <w:spacing w:before="156" w:after="100" w:afterAutospacing="1" w:line="360" w:lineRule="auto"/>
      <w:outlineLvl w:val="0"/>
    </w:pPr>
    <w:rPr>
      <w:rFonts w:eastAsia="Cambria"/>
      <w:sz w:val="24"/>
    </w:rPr>
  </w:style>
  <w:style w:type="paragraph" w:styleId="1681">
    <w:name w:val="pa-7"/>
    <w:basedOn w:val="981"/>
    <w:next w:val="1681"/>
    <w:link w:val="981"/>
    <w:pPr>
      <w:jc w:val="left"/>
      <w:spacing w:before="150" w:after="150"/>
      <w:widowControl/>
    </w:pPr>
    <w:rPr>
      <w:rFonts w:ascii="FuturaA Bk BT" w:hAnsi="FuturaA Bk BT" w:cs="FuturaA Bk BT"/>
      <w:sz w:val="24"/>
    </w:rPr>
  </w:style>
  <w:style w:type="paragraph" w:styleId="1682">
    <w:name w:val="IBM 正文"/>
    <w:basedOn w:val="981"/>
    <w:next w:val="1682"/>
    <w:link w:val="981"/>
    <w:pPr>
      <w:spacing w:line="360" w:lineRule="atLeast"/>
    </w:pPr>
    <w:rPr>
      <w:sz w:val="24"/>
      <w:szCs w:val="20"/>
    </w:rPr>
  </w:style>
  <w:style w:type="character" w:styleId="1683">
    <w:name w:val="正文文本缩进 3 Char"/>
    <w:next w:val="1683"/>
    <w:link w:val="981"/>
    <w:uiPriority w:val="99"/>
    <w:rPr>
      <w:sz w:val="16"/>
      <w:szCs w:val="16"/>
    </w:rPr>
  </w:style>
  <w:style w:type="paragraph" w:styleId="1684">
    <w:name w:val="zzLc5"/>
    <w:basedOn w:val="981"/>
    <w:next w:val="981"/>
    <w:link w:val="981"/>
    <w:pPr>
      <w:ind w:left="-420"/>
      <w:jc w:val="left"/>
      <w:spacing w:line="230" w:lineRule="atLeast"/>
      <w:widowControl/>
      <w:tabs>
        <w:tab w:val="left" w:pos="-420" w:leader="none"/>
      </w:tabs>
    </w:pPr>
    <w:rPr>
      <w:rFonts w:ascii="隶书" w:hAnsi="隶书" w:cs="楷体"/>
      <w:sz w:val="20"/>
      <w:szCs w:val="20"/>
      <w:lang w:val="en-GB"/>
    </w:rPr>
  </w:style>
  <w:style w:type="paragraph" w:styleId="1685">
    <w:name w:val="5级"/>
    <w:basedOn w:val="981"/>
    <w:next w:val="1016"/>
    <w:link w:val="981"/>
    <w:pPr>
      <w:numPr>
        <w:ilvl w:val="4"/>
        <w:numId w:val="18"/>
      </w:numPr>
    </w:pPr>
    <w:rPr>
      <w:rFonts w:ascii="Arial Narrow" w:hAnsi="Arial Narrow" w:eastAsia="MingLiU"/>
      <w:sz w:val="24"/>
      <w:szCs w:val="20"/>
    </w:rPr>
  </w:style>
  <w:style w:type="paragraph" w:styleId="1686">
    <w:name w:val="xl57"/>
    <w:basedOn w:val="981"/>
    <w:next w:val="1686"/>
    <w:link w:val="981"/>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87">
    <w:name w:val="样式 标题 2第一章 标题 2Heading 2 HiddenHeading 2 CCBSheading 2H2h2..."/>
    <w:basedOn w:val="983"/>
    <w:next w:val="1687"/>
    <w:link w:val="981"/>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88">
    <w:name w:val="color666666bg"/>
    <w:basedOn w:val="981"/>
    <w:next w:val="1688"/>
    <w:link w:val="981"/>
    <w:pPr>
      <w:jc w:val="left"/>
      <w:shd w:val="clear" w:color="auto" w:fill="666666"/>
      <w:widowControl/>
    </w:pPr>
    <w:rPr>
      <w:rFonts w:ascii="FuturaA Bk BT" w:hAnsi="FuturaA Bk BT" w:cs="FuturaA Bk BT"/>
      <w:color w:val="000000"/>
      <w:sz w:val="24"/>
    </w:rPr>
  </w:style>
  <w:style w:type="paragraph" w:styleId="1689">
    <w:name w:val="xl26"/>
    <w:basedOn w:val="981"/>
    <w:next w:val="1689"/>
    <w:link w:val="981"/>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90">
    <w:name w:val="样式6"/>
    <w:basedOn w:val="981"/>
    <w:next w:val="1690"/>
    <w:link w:val="981"/>
    <w:pPr>
      <w:ind w:firstLine="669"/>
    </w:pPr>
    <w:rPr>
      <w:rFonts w:ascii="FuturaA Bk BT" w:hAnsi="FuturaA Bk BT"/>
      <w:sz w:val="28"/>
      <w:szCs w:val="20"/>
    </w:rPr>
  </w:style>
  <w:style w:type="paragraph" w:styleId="1691">
    <w:name w:val="样式 样式 小四 行距: 1.5 倍行距 + 首行缩进:  2 字符"/>
    <w:basedOn w:val="981"/>
    <w:next w:val="1691"/>
    <w:link w:val="981"/>
    <w:pPr>
      <w:ind w:firstLine="480"/>
      <w:spacing w:line="360" w:lineRule="auto"/>
    </w:pPr>
    <w:rPr>
      <w:rFonts w:ascii="隶书" w:hAnsi="隶书" w:cs="FuturaA Bk BT"/>
      <w:sz w:val="24"/>
    </w:rPr>
  </w:style>
  <w:style w:type="paragraph" w:styleId="1692">
    <w:name w:val="xl23"/>
    <w:basedOn w:val="981"/>
    <w:next w:val="1692"/>
    <w:link w:val="981"/>
    <w:pPr>
      <w:widowControl/>
    </w:pPr>
    <w:rPr>
      <w:sz w:val="24"/>
    </w:rPr>
  </w:style>
  <w:style w:type="paragraph" w:styleId="1693">
    <w:name w:val="样式 标题 2 + 段前: 1 行 段后: 1 行"/>
    <w:basedOn w:val="983"/>
    <w:next w:val="1693"/>
    <w:link w:val="981"/>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694">
    <w:name w:val="xl25"/>
    <w:basedOn w:val="981"/>
    <w:next w:val="1694"/>
    <w:link w:val="981"/>
    <w:pPr>
      <w:ind w:left="-2"/>
      <w:jc w:val="left"/>
      <w:widowControl/>
      <w:pBdr>
        <w:bottom w:val="single" w:color="000000" w:sz="4" w:space="0"/>
        <w:right w:val="single" w:color="000000" w:sz="4" w:space="0"/>
      </w:pBdr>
    </w:pPr>
    <w:rPr>
      <w:rFonts w:ascii="隶书" w:hAnsi="隶书" w:cs="隶书"/>
      <w:sz w:val="24"/>
      <w:szCs w:val="21"/>
    </w:rPr>
  </w:style>
  <w:style w:type="paragraph" w:styleId="1695">
    <w:name w:val="样式 样式 样式 标题 3Chapter X.X.X. + 段后: 0.5 行 + 段后: 0.5 行 + 段后: 0.5 行"/>
    <w:basedOn w:val="1573"/>
    <w:next w:val="1695"/>
    <w:link w:val="981"/>
    <w:pPr>
      <w:spacing w:after="120"/>
      <w:tabs>
        <w:tab w:val="left" w:pos="720" w:leader="none"/>
      </w:tabs>
    </w:pPr>
  </w:style>
  <w:style w:type="paragraph" w:styleId="1696">
    <w:name w:val="graph"/>
    <w:basedOn w:val="981"/>
    <w:next w:val="1696"/>
    <w:link w:val="981"/>
    <w:pPr>
      <w:ind w:left="-2" w:right="148"/>
      <w:jc w:val="center"/>
      <w:spacing w:after="120" w:line="360" w:lineRule="auto"/>
    </w:pPr>
    <w:rPr>
      <w:rFonts w:hAnsi="隶书" w:cs="隶书"/>
      <w:sz w:val="24"/>
      <w:szCs w:val="20"/>
    </w:rPr>
  </w:style>
  <w:style w:type="paragraph" w:styleId="1697">
    <w:name w:val="color333333bg"/>
    <w:basedOn w:val="981"/>
    <w:next w:val="1697"/>
    <w:link w:val="981"/>
    <w:pPr>
      <w:jc w:val="left"/>
      <w:shd w:val="clear" w:color="auto" w:fill="333333"/>
      <w:widowControl/>
    </w:pPr>
    <w:rPr>
      <w:rFonts w:ascii="FuturaA Bk BT" w:hAnsi="FuturaA Bk BT" w:cs="FuturaA Bk BT"/>
      <w:color w:val="000000"/>
      <w:sz w:val="24"/>
    </w:rPr>
  </w:style>
  <w:style w:type="paragraph" w:styleId="1698">
    <w:name w:val="样式 标题 2Chapter X.X. Statementh22Header 2l2Level 2 Headhea..."/>
    <w:basedOn w:val="983"/>
    <w:next w:val="1698"/>
    <w:link w:val="981"/>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699">
    <w:name w:val="Bullet"/>
    <w:basedOn w:val="981"/>
    <w:next w:val="1699"/>
    <w:link w:val="981"/>
    <w:pPr>
      <w:ind w:left="720" w:right="360" w:hanging="482"/>
      <w:spacing w:before="120"/>
      <w:widowControl/>
      <w:tabs>
        <w:tab w:val="left" w:pos="720" w:leader="none"/>
        <w:tab w:val="left" w:pos="964" w:leader="none"/>
      </w:tabs>
    </w:pPr>
    <w:rPr>
      <w:rFonts w:ascii="FuturaA Bk BT"/>
      <w:szCs w:val="20"/>
    </w:rPr>
  </w:style>
  <w:style w:type="paragraph" w:styleId="1700">
    <w:name w:val="无标题条"/>
    <w:next w:val="1399"/>
    <w:link w:val="981"/>
    <w:pPr>
      <w:jc w:val="both"/>
    </w:pPr>
    <w:rPr>
      <w:sz w:val="21"/>
      <w:lang w:val="en-US" w:eastAsia="zh-CN" w:bidi="ar-SA"/>
    </w:rPr>
  </w:style>
  <w:style w:type="paragraph" w:styleId="1701">
    <w:name w:val="正文2"/>
    <w:basedOn w:val="981"/>
    <w:next w:val="1701"/>
    <w:link w:val="981"/>
    <w:qFormat/>
    <w:pPr>
      <w:ind w:firstLine="200"/>
      <w:jc w:val="left"/>
      <w:spacing w:after="160" w:line="360" w:lineRule="auto"/>
      <w:widowControl/>
    </w:pPr>
    <w:rPr>
      <w:rFonts w:ascii="华文新魏" w:hAnsi="华文新魏" w:eastAsia="MingLiU"/>
      <w:szCs w:val="20"/>
      <w:lang w:eastAsia="en-US"/>
    </w:rPr>
  </w:style>
  <w:style w:type="paragraph" w:styleId="1702">
    <w:name w:val="xl66"/>
    <w:basedOn w:val="981"/>
    <w:next w:val="170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03">
    <w:name w:val=" Char Char3 Char Char Char Char Char Char Char Char Char Char Char Char1"/>
    <w:basedOn w:val="981"/>
    <w:next w:val="1703"/>
    <w:link w:val="981"/>
    <w:pPr>
      <w:spacing w:line="360" w:lineRule="auto"/>
    </w:pPr>
    <w:rPr>
      <w:rFonts w:ascii="Verdana" w:hAnsi="Verdana"/>
      <w:sz w:val="36"/>
      <w:szCs w:val="36"/>
    </w:rPr>
  </w:style>
  <w:style w:type="paragraph" w:styleId="1704">
    <w:name w:val="Bullet 2"/>
    <w:basedOn w:val="1036"/>
    <w:next w:val="1704"/>
    <w:link w:val="981"/>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05">
    <w:name w:val="图表"/>
    <w:basedOn w:val="1018"/>
    <w:next w:val="1036"/>
    <w:link w:val="981"/>
    <w:pPr>
      <w:ind w:firstLine="420"/>
      <w:jc w:val="center"/>
      <w:spacing w:before="0" w:after="0"/>
    </w:pPr>
    <w:rPr>
      <w:sz w:val="21"/>
      <w:szCs w:val="24"/>
    </w:rPr>
  </w:style>
  <w:style w:type="paragraph" w:styleId="1706">
    <w:name w:val="TOC 标题"/>
    <w:basedOn w:val="982"/>
    <w:next w:val="981"/>
    <w:link w:val="981"/>
    <w:qFormat/>
    <w:pPr>
      <w:spacing w:before="480" w:after="0" w:line="276" w:lineRule="auto"/>
      <w:widowControl/>
      <w:outlineLvl w:val="9"/>
    </w:pPr>
    <w:rPr>
      <w:rFonts w:ascii="Helvetica" w:hAnsi="Helvetica" w:eastAsia="FuturaA Bk BT"/>
      <w:color w:val="365f91"/>
      <w:sz w:val="28"/>
      <w:szCs w:val="28"/>
    </w:rPr>
  </w:style>
  <w:style w:type="paragraph" w:styleId="1707">
    <w:name w:val="xl70"/>
    <w:basedOn w:val="981"/>
    <w:next w:val="1707"/>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08">
    <w:name w:val="样式 正文 段落文字 + 宋体 小四 左侧:  0 厘米 首行缩进:  2 字符 段后: 0 磅 行距: 固定值 24..."/>
    <w:basedOn w:val="981"/>
    <w:next w:val="1708"/>
    <w:link w:val="981"/>
    <w:pPr>
      <w:ind w:firstLine="480"/>
      <w:spacing w:line="480" w:lineRule="exact"/>
    </w:pPr>
    <w:rPr>
      <w:rFonts w:ascii="FuturaA Bk BT" w:hAnsi="FuturaA Bk BT" w:cs="FuturaA Bk BT"/>
      <w:sz w:val="24"/>
      <w:szCs w:val="20"/>
    </w:rPr>
  </w:style>
  <w:style w:type="paragraph" w:styleId="1709">
    <w:name w:val="文档正文 Char Char"/>
    <w:basedOn w:val="981"/>
    <w:next w:val="1709"/>
    <w:link w:val="981"/>
    <w:pPr>
      <w:ind w:firstLine="200"/>
      <w:spacing w:line="360" w:lineRule="auto"/>
    </w:pPr>
    <w:rPr>
      <w:sz w:val="24"/>
      <w:szCs w:val="28"/>
    </w:rPr>
  </w:style>
  <w:style w:type="paragraph" w:styleId="1710">
    <w:name w:val="body"/>
    <w:basedOn w:val="981"/>
    <w:next w:val="1710"/>
    <w:link w:val="981"/>
    <w:pPr>
      <w:spacing w:after="120"/>
    </w:pPr>
    <w:rPr>
      <w:rFonts w:eastAsia="Cambria"/>
      <w:sz w:val="20"/>
    </w:rPr>
  </w:style>
  <w:style w:type="paragraph" w:styleId="1711">
    <w:name w:val="默认段落字体 Para Char"/>
    <w:basedOn w:val="981"/>
    <w:next w:val="1711"/>
    <w:link w:val="981"/>
    <w:pPr>
      <w:ind w:firstLine="480"/>
      <w:spacing w:line="360" w:lineRule="auto"/>
    </w:pPr>
    <w:rPr>
      <w:rFonts w:ascii="FuturaA Bk BT" w:hAnsi="FuturaA Bk BT"/>
      <w:sz w:val="24"/>
      <w:szCs w:val="20"/>
    </w:rPr>
  </w:style>
  <w:style w:type="paragraph" w:styleId="1712">
    <w:name w:val="样式 四号 行距: 1.5 倍行距"/>
    <w:basedOn w:val="981"/>
    <w:next w:val="1712"/>
    <w:link w:val="981"/>
    <w:pPr>
      <w:ind w:firstLine="202"/>
      <w:spacing w:line="312" w:lineRule="auto"/>
    </w:pPr>
    <w:rPr>
      <w:rFonts w:cs="FuturaA Bk BT"/>
      <w:sz w:val="24"/>
      <w:szCs w:val="20"/>
    </w:rPr>
  </w:style>
  <w:style w:type="paragraph" w:styleId="1713">
    <w:name w:val="表格内容"/>
    <w:basedOn w:val="1036"/>
    <w:next w:val="1713"/>
    <w:link w:val="981"/>
    <w:pPr>
      <w:jc w:val="both"/>
      <w:spacing w:after="120"/>
      <w:suppressLineNumbers/>
    </w:pPr>
    <w:rPr>
      <w:rFonts w:ascii="Arial Narrow" w:hAnsi="Arial Narrow" w:eastAsia="Cambria"/>
      <w:b w:val="0"/>
      <w:bCs w:val="0"/>
      <w:sz w:val="21"/>
      <w:lang w:eastAsia="ar-SA"/>
    </w:rPr>
  </w:style>
  <w:style w:type="paragraph" w:styleId="1714">
    <w:name w:val="Char Char1 Char"/>
    <w:basedOn w:val="981"/>
    <w:next w:val="1714"/>
    <w:link w:val="981"/>
    <w:rPr>
      <w:rFonts w:ascii="Verdana" w:hAnsi="Verdana"/>
      <w:sz w:val="24"/>
      <w:szCs w:val="20"/>
    </w:rPr>
  </w:style>
  <w:style w:type="paragraph" w:styleId="1715">
    <w:name w:val="strike"/>
    <w:basedOn w:val="981"/>
    <w:next w:val="1715"/>
    <w:link w:val="981"/>
    <w:pPr>
      <w:jc w:val="left"/>
      <w:widowControl/>
    </w:pPr>
    <w:rPr>
      <w:rFonts w:ascii="FuturaA Bk BT" w:hAnsi="FuturaA Bk BT" w:cs="FuturaA Bk BT"/>
      <w:strike/>
      <w:color w:val="000000"/>
      <w:sz w:val="24"/>
    </w:rPr>
  </w:style>
  <w:style w:type="character" w:styleId="1716">
    <w:name w:val="批注主题 Char"/>
    <w:next w:val="1716"/>
    <w:link w:val="981"/>
    <w:uiPriority w:val="99"/>
    <w:rPr>
      <w:b/>
      <w:bCs/>
      <w:sz w:val="21"/>
      <w:szCs w:val="24"/>
    </w:rPr>
  </w:style>
  <w:style w:type="paragraph" w:styleId="1717">
    <w:name w:val="font9"/>
    <w:basedOn w:val="981"/>
    <w:next w:val="1717"/>
    <w:link w:val="981"/>
    <w:pPr>
      <w:jc w:val="left"/>
      <w:spacing w:before="100" w:beforeAutospacing="1" w:after="100" w:afterAutospacing="1"/>
      <w:widowControl/>
    </w:pPr>
    <w:rPr>
      <w:rFonts w:ascii="FuturaA Bk BT" w:hAnsi="FuturaA Bk BT" w:cs="FuturaA Bk BT"/>
      <w:color w:val="000000"/>
      <w:szCs w:val="21"/>
    </w:rPr>
  </w:style>
  <w:style w:type="paragraph" w:styleId="1718">
    <w:name w:val="xl98"/>
    <w:basedOn w:val="981"/>
    <w:next w:val="1718"/>
    <w:link w:val="981"/>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19">
    <w:name w:val="此正文"/>
    <w:basedOn w:val="981"/>
    <w:next w:val="1719"/>
    <w:link w:val="981"/>
    <w:pPr>
      <w:ind w:firstLine="200"/>
      <w:spacing w:line="360" w:lineRule="auto"/>
    </w:pPr>
    <w:rPr>
      <w:sz w:val="24"/>
      <w:szCs w:val="20"/>
    </w:rPr>
  </w:style>
  <w:style w:type="paragraph" w:styleId="1720">
    <w:name w:val="MM Topic 6"/>
    <w:basedOn w:val="987"/>
    <w:next w:val="1720"/>
    <w:link w:val="981"/>
    <w:pPr>
      <w:jc w:val="both"/>
      <w:spacing w:before="0" w:after="0" w:line="319" w:lineRule="auto"/>
      <w:tabs>
        <w:tab w:val="left" w:pos="567" w:leader="none"/>
        <w:tab w:val="left" w:pos="1152" w:leader="none"/>
      </w:tabs>
    </w:pPr>
  </w:style>
  <w:style w:type="paragraph" w:styleId="1721">
    <w:name w:val="小四 段落 宋体 Char Char"/>
    <w:basedOn w:val="981"/>
    <w:next w:val="1721"/>
    <w:link w:val="981"/>
    <w:pPr>
      <w:ind w:firstLine="480"/>
      <w:spacing w:line="360" w:lineRule="auto"/>
    </w:pPr>
    <w:rPr>
      <w:rFonts w:ascii="FuturaA Bk BT" w:hAnsi="FuturaA Bk BT"/>
      <w:sz w:val="24"/>
    </w:rPr>
  </w:style>
  <w:style w:type="paragraph" w:styleId="1722">
    <w:name w:val=" Char Char3 Char Char Char Char Char Char Char Char Char Char Char Char"/>
    <w:basedOn w:val="981"/>
    <w:next w:val="1722"/>
    <w:link w:val="981"/>
    <w:pPr>
      <w:spacing w:line="360" w:lineRule="auto"/>
    </w:pPr>
    <w:rPr>
      <w:rFonts w:ascii="Verdana" w:hAnsi="Verdana"/>
      <w:sz w:val="36"/>
      <w:szCs w:val="36"/>
    </w:rPr>
  </w:style>
  <w:style w:type="paragraph" w:styleId="1723">
    <w:name w:val="表格正文"/>
    <w:basedOn w:val="981"/>
    <w:next w:val="1723"/>
    <w:link w:val="981"/>
    <w:pPr>
      <w:jc w:val="center"/>
      <w:spacing w:before="60" w:after="60"/>
    </w:pPr>
    <w:rPr>
      <w:sz w:val="24"/>
      <w:szCs w:val="20"/>
    </w:rPr>
  </w:style>
  <w:style w:type="paragraph" w:styleId="1724">
    <w:name w:val="xl69"/>
    <w:basedOn w:val="981"/>
    <w:next w:val="1724"/>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25">
    <w:name w:val="GP正文(首行缩进)"/>
    <w:basedOn w:val="981"/>
    <w:next w:val="1725"/>
    <w:link w:val="981"/>
    <w:qFormat/>
    <w:pPr>
      <w:ind w:firstLine="200"/>
      <w:jc w:val="left"/>
      <w:spacing w:line="360" w:lineRule="auto"/>
    </w:pPr>
    <w:rPr>
      <w:sz w:val="24"/>
      <w:szCs w:val="21"/>
    </w:rPr>
  </w:style>
  <w:style w:type="paragraph" w:styleId="1726">
    <w:name w:val="样式 标题 4h4First SubheadingH4sect 1.2.3.4Ref Heading 1rh1se..."/>
    <w:basedOn w:val="985"/>
    <w:next w:val="1726"/>
    <w:link w:val="981"/>
    <w:pPr>
      <w:ind w:left="425" w:hanging="425"/>
      <w:spacing w:before="0" w:after="0" w:line="374" w:lineRule="auto"/>
      <w:tabs>
        <w:tab w:val="left" w:pos="425" w:leader="none"/>
        <w:tab w:val="left" w:pos="2184" w:leader="none"/>
      </w:tabs>
    </w:pPr>
    <w:rPr>
      <w:rFonts w:eastAsia="FuturaA Bk BT"/>
      <w:sz w:val="32"/>
    </w:rPr>
  </w:style>
  <w:style w:type="paragraph" w:styleId="1727">
    <w:name w:val="大纲正文"/>
    <w:basedOn w:val="981"/>
    <w:next w:val="1727"/>
    <w:link w:val="981"/>
    <w:pPr>
      <w:ind w:firstLine="480"/>
      <w:spacing w:line="360" w:lineRule="auto"/>
    </w:pPr>
    <w:rPr>
      <w:rFonts w:cs="FuturaA Bk BT"/>
      <w:sz w:val="24"/>
      <w:szCs w:val="20"/>
    </w:rPr>
  </w:style>
  <w:style w:type="paragraph" w:styleId="1728">
    <w:name w:val="style9"/>
    <w:basedOn w:val="981"/>
    <w:next w:val="1728"/>
    <w:link w:val="981"/>
    <w:pPr>
      <w:jc w:val="left"/>
      <w:spacing w:before="100" w:beforeAutospacing="1" w:after="100" w:afterAutospacing="1"/>
      <w:widowControl/>
    </w:pPr>
    <w:rPr>
      <w:rFonts w:ascii="FuturaA Bk BT" w:hAnsi="FuturaA Bk BT" w:cs="FuturaA Bk BT"/>
      <w:color w:val="000000"/>
      <w:sz w:val="20"/>
      <w:szCs w:val="20"/>
    </w:rPr>
  </w:style>
  <w:style w:type="paragraph" w:styleId="1729">
    <w:name w:val=" Char Char2 Char Char"/>
    <w:basedOn w:val="981"/>
    <w:next w:val="1729"/>
    <w:link w:val="981"/>
    <w:rPr>
      <w:rFonts w:ascii="Verdana" w:hAnsi="Verdana"/>
      <w:sz w:val="24"/>
      <w:szCs w:val="20"/>
    </w:rPr>
  </w:style>
  <w:style w:type="paragraph" w:styleId="1730">
    <w:name w:val="xl48"/>
    <w:basedOn w:val="981"/>
    <w:next w:val="1730"/>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31">
    <w:name w:val="样式 目录 3 + 段前: 0.2 行 段后: 0.2 行"/>
    <w:basedOn w:val="1050"/>
    <w:next w:val="1731"/>
    <w:link w:val="981"/>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32">
    <w:name w:val="Char Char Char Char Char Char"/>
    <w:basedOn w:val="981"/>
    <w:next w:val="1732"/>
    <w:link w:val="981"/>
    <w:pPr>
      <w:jc w:val="left"/>
      <w:spacing w:after="160" w:line="240" w:lineRule="exact"/>
      <w:widowControl/>
    </w:pPr>
    <w:rPr>
      <w:rFonts w:ascii="华文新魏" w:hAnsi="华文新魏"/>
      <w:sz w:val="20"/>
      <w:szCs w:val="20"/>
      <w:lang w:eastAsia="en-US"/>
    </w:rPr>
  </w:style>
  <w:style w:type="paragraph" w:styleId="1733">
    <w:name w:val="S4-B-L15"/>
    <w:basedOn w:val="981"/>
    <w:next w:val="1733"/>
    <w:link w:val="981"/>
    <w:pPr>
      <w:spacing w:line="360" w:lineRule="auto"/>
    </w:pPr>
    <w:rPr>
      <w:b/>
      <w:bCs/>
      <w:sz w:val="24"/>
    </w:rPr>
  </w:style>
  <w:style w:type="paragraph" w:styleId="1734">
    <w:name w:val="linyang-正文"/>
    <w:basedOn w:val="981"/>
    <w:next w:val="1734"/>
    <w:link w:val="981"/>
    <w:pPr>
      <w:ind w:firstLine="200"/>
      <w:spacing w:before="120" w:after="120" w:line="400" w:lineRule="exact"/>
    </w:pPr>
    <w:rPr>
      <w:sz w:val="24"/>
    </w:rPr>
  </w:style>
  <w:style w:type="paragraph" w:styleId="1735">
    <w:name w:val="样式4 Char"/>
    <w:basedOn w:val="981"/>
    <w:next w:val="1735"/>
    <w:link w:val="981"/>
    <w:pPr>
      <w:ind w:firstLine="480"/>
      <w:jc w:val="left"/>
      <w:spacing w:line="360" w:lineRule="auto"/>
      <w:widowControl/>
    </w:pPr>
    <w:rPr>
      <w:rFonts w:cs="FuturaA Bk BT"/>
      <w:color w:val="000000"/>
      <w:sz w:val="24"/>
    </w:rPr>
  </w:style>
  <w:style w:type="paragraph" w:styleId="1736">
    <w:name w:val="A- Arial.9 Normal"/>
    <w:next w:val="1736"/>
    <w:link w:val="981"/>
    <w:pPr>
      <w:ind w:left="3572"/>
      <w:spacing w:line="218" w:lineRule="exact"/>
      <w:widowControl w:val="off"/>
    </w:pPr>
    <w:rPr>
      <w:rFonts w:ascii="隶书" w:hAnsi="隶书"/>
      <w:color w:val="000000"/>
      <w:sz w:val="18"/>
      <w:lang w:val="fr-FR" w:eastAsia="en-US" w:bidi="ar-SA"/>
    </w:rPr>
  </w:style>
  <w:style w:type="paragraph" w:styleId="1737">
    <w:name w:val="样式 样式 标题 2H2h2sect 1.2Heading 2 HiddenHeading 2 CCBSheading 2......"/>
    <w:basedOn w:val="981"/>
    <w:next w:val="1737"/>
    <w:link w:val="981"/>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38">
    <w:name w:val="text"/>
    <w:basedOn w:val="981"/>
    <w:next w:val="1738"/>
    <w:link w:val="981"/>
    <w:pPr>
      <w:ind w:firstLine="425"/>
      <w:jc w:val="left"/>
      <w:spacing w:before="120" w:line="360" w:lineRule="auto"/>
    </w:pPr>
    <w:rPr>
      <w:rFonts w:ascii="FuturaA Bk BT" w:hAnsi="隶书" w:cs="隶书"/>
      <w:bCs/>
      <w:sz w:val="26"/>
      <w:szCs w:val="32"/>
    </w:rPr>
  </w:style>
  <w:style w:type="paragraph" w:styleId="1739">
    <w:name w:val="Style-正文"/>
    <w:basedOn w:val="981"/>
    <w:next w:val="1739"/>
    <w:link w:val="981"/>
    <w:pPr>
      <w:ind w:firstLine="420"/>
      <w:spacing w:line="360" w:lineRule="auto"/>
    </w:pPr>
    <w:rPr>
      <w:rFonts w:ascii="FuturaA Bk BT" w:hAnsi="FuturaA Bk BT"/>
      <w:sz w:val="24"/>
    </w:rPr>
  </w:style>
  <w:style w:type="paragraph" w:styleId="1740">
    <w:name w:val="colorffffff"/>
    <w:basedOn w:val="981"/>
    <w:next w:val="1740"/>
    <w:link w:val="981"/>
    <w:pPr>
      <w:jc w:val="left"/>
      <w:widowControl/>
    </w:pPr>
    <w:rPr>
      <w:rFonts w:ascii="FuturaA Bk BT" w:hAnsi="FuturaA Bk BT" w:cs="FuturaA Bk BT"/>
      <w:color w:val="ffffff"/>
      <w:sz w:val="24"/>
    </w:rPr>
  </w:style>
  <w:style w:type="paragraph" w:styleId="1741">
    <w:name w:val="附图标注"/>
    <w:basedOn w:val="1016"/>
    <w:next w:val="1741"/>
    <w:link w:val="981"/>
    <w:pPr>
      <w:ind w:left="420" w:hanging="420"/>
      <w:spacing w:line="360" w:lineRule="auto"/>
      <w:tabs>
        <w:tab w:val="left" w:pos="420" w:leader="none"/>
      </w:tabs>
    </w:pPr>
    <w:rPr>
      <w:rFonts w:ascii="Arial Narrow" w:hAnsi="Arial Narrow"/>
    </w:rPr>
  </w:style>
  <w:style w:type="paragraph" w:styleId="1742">
    <w:name w:val=" Char Char Char1 Char"/>
    <w:basedOn w:val="981"/>
    <w:next w:val="1742"/>
    <w:link w:val="981"/>
    <w:rPr>
      <w:szCs w:val="20"/>
    </w:rPr>
  </w:style>
  <w:style w:type="paragraph" w:styleId="1743">
    <w:name w:val="样式1 Char Char"/>
    <w:basedOn w:val="981"/>
    <w:next w:val="1051"/>
    <w:link w:val="981"/>
    <w:pPr>
      <w:ind w:firstLine="516"/>
      <w:spacing w:line="360" w:lineRule="auto"/>
    </w:pPr>
    <w:rPr>
      <w:sz w:val="24"/>
    </w:rPr>
  </w:style>
  <w:style w:type="paragraph" w:styleId="1744">
    <w:name w:val="左对齐的表内文字"/>
    <w:basedOn w:val="981"/>
    <w:next w:val="1744"/>
    <w:link w:val="981"/>
    <w:rPr>
      <w:rFonts w:eastAsia="Cambria" w:cs="FuturaA Bk BT"/>
      <w:szCs w:val="20"/>
    </w:rPr>
  </w:style>
  <w:style w:type="paragraph" w:styleId="1745">
    <w:name w:val="文档编号"/>
    <w:basedOn w:val="981"/>
    <w:next w:val="981"/>
    <w:link w:val="981"/>
    <w:pPr>
      <w:jc w:val="center"/>
      <w:spacing w:line="360" w:lineRule="auto"/>
    </w:pPr>
    <w:rPr>
      <w:rFonts w:ascii="FuturaA Bk BT"/>
      <w:sz w:val="20"/>
    </w:rPr>
  </w:style>
  <w:style w:type="paragraph" w:styleId="1746">
    <w:name w:val="Char Char2 Char Char Char Char Char Char Char Char"/>
    <w:basedOn w:val="981"/>
    <w:next w:val="1746"/>
    <w:link w:val="981"/>
    <w:rPr>
      <w:rFonts w:ascii="Verdana" w:hAnsi="Verdana"/>
      <w:sz w:val="24"/>
      <w:szCs w:val="20"/>
    </w:rPr>
  </w:style>
  <w:style w:type="paragraph" w:styleId="1747">
    <w:name w:val="Date3"/>
    <w:basedOn w:val="981"/>
    <w:next w:val="981"/>
    <w:link w:val="981"/>
    <w:pPr>
      <w:spacing w:line="312" w:lineRule="atLeast"/>
    </w:pPr>
    <w:rPr>
      <w:sz w:val="24"/>
      <w:szCs w:val="20"/>
    </w:rPr>
  </w:style>
  <w:style w:type="paragraph" w:styleId="1748">
    <w:name w:val="xl55"/>
    <w:basedOn w:val="981"/>
    <w:next w:val="1748"/>
    <w:link w:val="981"/>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49">
    <w:name w:val="标题二"/>
    <w:basedOn w:val="983"/>
    <w:next w:val="1036"/>
    <w:link w:val="981"/>
    <w:pPr>
      <w:numPr>
        <w:ilvl w:val="0"/>
        <w:numId w:val="0"/>
      </w:numPr>
      <w:ind w:left="-420"/>
      <w:jc w:val="left"/>
      <w:tabs>
        <w:tab w:val="left" w:pos="-420" w:leader="none"/>
        <w:tab w:val="left" w:pos="448" w:leader="none"/>
      </w:tabs>
    </w:pPr>
    <w:rPr>
      <w:rFonts w:eastAsia="FuturaA Bk BT" w:cs="楷体"/>
      <w:b/>
      <w:bCs/>
      <w:sz w:val="24"/>
      <w:szCs w:val="32"/>
    </w:rPr>
  </w:style>
  <w:style w:type="paragraph" w:styleId="1750">
    <w:name w:val="样式 仿宋_GB2312 首行缩进:  2 字符"/>
    <w:basedOn w:val="981"/>
    <w:next w:val="1750"/>
    <w:link w:val="981"/>
    <w:pPr>
      <w:ind w:firstLine="538"/>
      <w:spacing w:line="600" w:lineRule="exact"/>
    </w:pPr>
    <w:rPr>
      <w:rFonts w:ascii="Cambria" w:eastAsia="Cambria"/>
      <w:sz w:val="28"/>
      <w:szCs w:val="20"/>
    </w:rPr>
  </w:style>
  <w:style w:type="paragraph" w:styleId="1751">
    <w:name w:val="附录标识"/>
    <w:basedOn w:val="981"/>
    <w:next w:val="1751"/>
    <w:link w:val="981"/>
    <w:pPr>
      <w:numPr>
        <w:ilvl w:val="0"/>
        <w:numId w:val="13"/>
      </w:numPr>
      <w:spacing w:line="312" w:lineRule="auto"/>
      <w:tabs>
        <w:tab w:val="left" w:pos="432" w:leader="none"/>
      </w:tabs>
    </w:pPr>
  </w:style>
  <w:style w:type="paragraph" w:styleId="1752">
    <w:name w:val="正文居中标题1"/>
    <w:basedOn w:val="981"/>
    <w:next w:val="1752"/>
    <w:link w:val="981"/>
    <w:pPr>
      <w:numPr>
        <w:ilvl w:val="0"/>
        <w:numId w:val="21"/>
      </w:numPr>
      <w:ind w:firstLine="0"/>
      <w:jc w:val="center"/>
      <w:spacing w:before="100" w:beforeAutospacing="1" w:after="100" w:afterAutospacing="1"/>
    </w:pPr>
    <w:rPr>
      <w:rFonts w:eastAsia="Garamond"/>
      <w:b/>
      <w:bCs/>
      <w:sz w:val="84"/>
    </w:rPr>
  </w:style>
  <w:style w:type="paragraph" w:styleId="1753">
    <w:name w:val="MM Title"/>
    <w:basedOn w:val="1103"/>
    <w:next w:val="1753"/>
    <w:link w:val="981"/>
    <w:rPr>
      <w:rFonts w:ascii="Arial Narrow" w:hAnsi="Arial Narrow" w:cs="隶书"/>
      <w:b w:val="0"/>
      <w:sz w:val="18"/>
    </w:rPr>
  </w:style>
  <w:style w:type="paragraph" w:styleId="1754">
    <w:name w:val="MM Topic 5"/>
    <w:basedOn w:val="986"/>
    <w:next w:val="1754"/>
    <w:link w:val="981"/>
    <w:pPr>
      <w:jc w:val="both"/>
      <w:spacing w:before="0" w:after="0" w:line="374" w:lineRule="auto"/>
      <w:tabs>
        <w:tab w:val="left" w:pos="2551" w:leader="none"/>
      </w:tabs>
    </w:pPr>
  </w:style>
  <w:style w:type="paragraph" w:styleId="1755">
    <w:name w:val="样式 纯文本 + 首行缩进:  2 字符 Char Char Char Char Char Char Char Char Char Char Char Char Char Char Char Char Char Char Char Char Char Char Char Char"/>
    <w:basedOn w:val="1051"/>
    <w:next w:val="1755"/>
    <w:link w:val="981"/>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56">
    <w:name w:val="xl79"/>
    <w:basedOn w:val="981"/>
    <w:next w:val="1756"/>
    <w:link w:val="981"/>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57">
    <w:name w:val="Figure Description"/>
    <w:next w:val="981"/>
    <w:link w:val="981"/>
    <w:pPr>
      <w:numPr>
        <w:ilvl w:val="4"/>
        <w:numId w:val="22"/>
      </w:numPr>
      <w:ind w:left="1701" w:firstLine="0"/>
      <w:jc w:val="center"/>
      <w:spacing w:before="80" w:after="320"/>
    </w:pPr>
    <w:rPr>
      <w:rFonts w:ascii="隶书" w:hAnsi="隶书" w:eastAsia="MingLiU"/>
      <w:sz w:val="18"/>
      <w:lang w:val="en-US" w:eastAsia="en-US" w:bidi="ar-SA"/>
    </w:rPr>
  </w:style>
  <w:style w:type="paragraph" w:styleId="1758">
    <w:name w:val="表身"/>
    <w:next w:val="1758"/>
    <w:link w:val="981"/>
    <w:pPr>
      <w:jc w:val="both"/>
      <w:keepNext/>
      <w:spacing w:line="300" w:lineRule="auto"/>
    </w:pPr>
    <w:rPr>
      <w:sz w:val="18"/>
      <w:lang w:val="en-US" w:eastAsia="zh-CN" w:bidi="ar-SA"/>
    </w:rPr>
  </w:style>
  <w:style w:type="paragraph" w:styleId="1759">
    <w:name w:val="xl77"/>
    <w:basedOn w:val="981"/>
    <w:next w:val="1759"/>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60">
    <w:name w:val="规范正文"/>
    <w:basedOn w:val="1059"/>
    <w:next w:val="1760"/>
    <w:link w:val="981"/>
    <w:pPr>
      <w:numPr>
        <w:ilvl w:val="0"/>
        <w:numId w:val="0"/>
      </w:numPr>
      <w:ind w:left="420"/>
      <w:spacing w:line="480" w:lineRule="auto"/>
      <w:tabs>
        <w:tab w:val="clear" w:pos="2182" w:leader="none"/>
      </w:tabs>
    </w:pPr>
    <w:rPr>
      <w:sz w:val="21"/>
    </w:rPr>
  </w:style>
  <w:style w:type="paragraph" w:styleId="1761">
    <w:name w:val="Char Char Char"/>
    <w:basedOn w:val="981"/>
    <w:next w:val="1761"/>
    <w:link w:val="981"/>
  </w:style>
  <w:style w:type="paragraph" w:styleId="1762">
    <w:name w:val="Sub Item List"/>
    <w:basedOn w:val="981"/>
    <w:next w:val="1762"/>
    <w:link w:val="981"/>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63">
    <w:name w:val="编号 2"/>
    <w:basedOn w:val="1764"/>
    <w:next w:val="1763"/>
    <w:link w:val="981"/>
    <w:pPr>
      <w:tabs>
        <w:tab w:val="left" w:pos="432" w:leader="none"/>
      </w:tabs>
    </w:pPr>
    <w:rPr>
      <w:szCs w:val="20"/>
    </w:rPr>
  </w:style>
  <w:style w:type="paragraph" w:styleId="1764">
    <w:name w:val="编号 1"/>
    <w:basedOn w:val="981"/>
    <w:next w:val="1764"/>
    <w:link w:val="981"/>
    <w:pPr>
      <w:ind w:left="432" w:hanging="432"/>
      <w:spacing w:before="100" w:beforeAutospacing="1" w:after="100" w:afterAutospacing="1" w:line="360" w:lineRule="auto"/>
      <w:tabs>
        <w:tab w:val="left" w:pos="432" w:leader="none"/>
      </w:tabs>
    </w:pPr>
    <w:rPr>
      <w:rFonts w:ascii="FuturaA Bk BT"/>
      <w:sz w:val="24"/>
    </w:rPr>
  </w:style>
  <w:style w:type="paragraph" w:styleId="1765">
    <w:name w:val="正文样式 首行缩进:  0.74 厘米"/>
    <w:basedOn w:val="981"/>
    <w:next w:val="1765"/>
    <w:link w:val="981"/>
    <w:pPr>
      <w:ind w:firstLine="420"/>
      <w:spacing w:line="360" w:lineRule="auto"/>
      <w:widowControl/>
      <w:tabs>
        <w:tab w:val="right" w:pos="8640" w:leader="none"/>
      </w:tabs>
    </w:pPr>
    <w:rPr>
      <w:sz w:val="24"/>
      <w:szCs w:val="20"/>
      <w:lang w:bidi="he-IL"/>
    </w:rPr>
  </w:style>
  <w:style w:type="paragraph" w:styleId="1766">
    <w:name w:val="标记段落"/>
    <w:basedOn w:val="981"/>
    <w:next w:val="1766"/>
    <w:link w:val="981"/>
    <w:pPr>
      <w:ind w:firstLine="521"/>
      <w:spacing w:line="100" w:lineRule="atLeast"/>
      <w:tabs>
        <w:tab w:val="left" w:pos="924" w:leader="none"/>
      </w:tabs>
    </w:pPr>
    <w:rPr>
      <w:rFonts w:ascii="Century Schoolbook" w:hAnsi="FuturaA Bk BT" w:eastAsia="Century Schoolbook"/>
      <w:bCs/>
      <w:sz w:val="28"/>
      <w:szCs w:val="21"/>
    </w:rPr>
  </w:style>
  <w:style w:type="paragraph" w:styleId="1767">
    <w:name w:val="三级条标题"/>
    <w:basedOn w:val="1397"/>
    <w:next w:val="1399"/>
    <w:link w:val="981"/>
    <w:pPr>
      <w:ind w:left="0" w:firstLine="0"/>
      <w:outlineLvl w:val="4"/>
    </w:pPr>
  </w:style>
  <w:style w:type="paragraph" w:styleId="1768">
    <w:name w:val="列表1）"/>
    <w:basedOn w:val="1016"/>
    <w:next w:val="1768"/>
    <w:link w:val="981"/>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69">
    <w:name w:val="实施日期"/>
    <w:basedOn w:val="1770"/>
    <w:next w:val="1769"/>
    <w:link w:val="981"/>
    <w:pPr>
      <w:jc w:val="right"/>
      <w:framePr w:hSpace="0" w:xAlign="right"/>
    </w:pPr>
  </w:style>
  <w:style w:type="paragraph" w:styleId="1770">
    <w:name w:val="发布日期"/>
    <w:next w:val="1770"/>
    <w:link w:val="981"/>
    <w:pPr>
      <w:framePr w:w="4000" w:h="473" w:vSpace="180" w:hSpace="180" w:wrap="around" w:vAnchor="margin" w:hAnchor="margin" w:y="13511" w:hRule="exact"/>
    </w:pPr>
    <w:rPr>
      <w:rFonts w:eastAsia="MingLiU"/>
      <w:sz w:val="28"/>
      <w:lang w:val="en-US" w:eastAsia="zh-CN" w:bidi="ar-SA"/>
    </w:rPr>
  </w:style>
  <w:style w:type="paragraph" w:styleId="1771">
    <w:name w:val="首信标准正文 Char Char Char Char"/>
    <w:basedOn w:val="981"/>
    <w:next w:val="1771"/>
    <w:link w:val="981"/>
    <w:pPr>
      <w:spacing w:line="360" w:lineRule="auto"/>
    </w:pPr>
    <w:rPr>
      <w:rFonts w:ascii="Verdana" w:hAnsi="Verdana"/>
      <w:sz w:val="24"/>
      <w:szCs w:val="20"/>
    </w:rPr>
  </w:style>
  <w:style w:type="paragraph" w:styleId="1772">
    <w:name w:val="样式 标题 7标题 7 Char2标题 7 Char Char1标题 7 Char1 Char Char1标题 7 Ch..."/>
    <w:basedOn w:val="988"/>
    <w:next w:val="1772"/>
    <w:link w:val="981"/>
    <w:pPr>
      <w:numPr>
        <w:ilvl w:val="0"/>
        <w:numId w:val="0"/>
      </w:numPr>
      <w:keepLines/>
      <w:keepNext/>
      <w:spacing w:line="360" w:lineRule="auto"/>
      <w:tabs>
        <w:tab w:val="clear" w:pos="-385" w:leader="none"/>
      </w:tabs>
    </w:pPr>
    <w:rPr>
      <w:rFonts w:eastAsia="FuturaA Bk BT" w:cs="FuturaA Bk BT"/>
      <w:b/>
      <w:bCs/>
      <w:sz w:val="28"/>
    </w:rPr>
  </w:style>
  <w:style w:type="paragraph" w:styleId="1773">
    <w:name w:val="xl47"/>
    <w:basedOn w:val="981"/>
    <w:next w:val="1773"/>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74">
    <w:name w:val="普通正文"/>
    <w:basedOn w:val="981"/>
    <w:next w:val="1774"/>
    <w:link w:val="981"/>
    <w:qFormat/>
    <w:pPr>
      <w:ind w:firstLine="425"/>
      <w:spacing w:line="300" w:lineRule="auto"/>
    </w:pPr>
    <w:rPr>
      <w:rFonts w:ascii="FuturaA Bk BT" w:hAnsi="FuturaA Bk BT"/>
      <w:sz w:val="24"/>
    </w:rPr>
  </w:style>
  <w:style w:type="paragraph" w:styleId="1775">
    <w:name w:val="a03"/>
    <w:basedOn w:val="984"/>
    <w:next w:val="1775"/>
    <w:link w:val="981"/>
    <w:pPr>
      <w:spacing w:before="0" w:after="0" w:line="416" w:lineRule="atLeast"/>
    </w:pPr>
    <w:rPr>
      <w:rFonts w:ascii="Arial Narrow" w:hAnsi="Arial Narrow"/>
      <w:bCs w:val="0"/>
      <w:sz w:val="28"/>
    </w:rPr>
  </w:style>
  <w:style w:type="paragraph" w:styleId="1776">
    <w:name w:val="标题9"/>
    <w:basedOn w:val="990"/>
    <w:next w:val="1776"/>
    <w:link w:val="981"/>
    <w:pPr>
      <w:jc w:val="both"/>
      <w:keepLines w:val="0"/>
      <w:keepNext w:val="0"/>
      <w:spacing w:before="0" w:after="0" w:line="360" w:lineRule="auto"/>
      <w:tabs>
        <w:tab w:val="left" w:pos="0" w:leader="none"/>
      </w:tabs>
    </w:pPr>
    <w:rPr>
      <w:rFonts w:eastAsia="Cambria"/>
      <w:sz w:val="30"/>
    </w:rPr>
  </w:style>
  <w:style w:type="paragraph" w:styleId="1777">
    <w:name w:val="段落"/>
    <w:basedOn w:val="981"/>
    <w:next w:val="1777"/>
    <w:link w:val="981"/>
    <w:pPr>
      <w:ind w:firstLine="540"/>
      <w:spacing w:line="480" w:lineRule="auto"/>
    </w:pPr>
    <w:rPr>
      <w:rFonts w:ascii="FuturaA Bk BT" w:hAnsi="FuturaA Bk BT"/>
      <w:sz w:val="24"/>
    </w:rPr>
  </w:style>
  <w:style w:type="paragraph" w:styleId="1778">
    <w:name w:val="图1"/>
    <w:basedOn w:val="1089"/>
    <w:next w:val="1778"/>
    <w:link w:val="981"/>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79">
    <w:name w:val="Plain Text1"/>
    <w:basedOn w:val="981"/>
    <w:next w:val="1779"/>
    <w:link w:val="981"/>
    <w:pPr>
      <w:spacing w:line="360" w:lineRule="auto"/>
    </w:pPr>
    <w:rPr>
      <w:rFonts w:hint="eastAsia" w:ascii="FuturaA Bk BT" w:hAnsi="FuturaA Bk BT"/>
      <w:sz w:val="24"/>
      <w:szCs w:val="20"/>
    </w:rPr>
  </w:style>
  <w:style w:type="paragraph" w:styleId="1780">
    <w:name w:val="首信标准正文 Char Char Char Char Char Char Char Char Char Char Char Char Char Char Char Char Char Char Char Char Char Char1 Char Char"/>
    <w:basedOn w:val="981"/>
    <w:next w:val="1780"/>
    <w:link w:val="981"/>
    <w:pPr>
      <w:spacing w:line="360" w:lineRule="auto"/>
    </w:pPr>
    <w:rPr>
      <w:rFonts w:ascii="Verdana" w:hAnsi="Verdana"/>
      <w:sz w:val="36"/>
      <w:szCs w:val="36"/>
    </w:rPr>
  </w:style>
  <w:style w:type="paragraph" w:styleId="1781">
    <w:name w:val="正文（首行缩进）"/>
    <w:basedOn w:val="981"/>
    <w:next w:val="1781"/>
    <w:link w:val="981"/>
    <w:pPr>
      <w:ind w:firstLine="420"/>
      <w:spacing w:line="360" w:lineRule="auto"/>
    </w:pPr>
    <w:rPr>
      <w:rFonts w:cs="FuturaA Bk BT"/>
      <w:sz w:val="24"/>
      <w:szCs w:val="20"/>
    </w:rPr>
  </w:style>
  <w:style w:type="paragraph" w:styleId="1782">
    <w:name w:val="样式 样式3 + 宋体 五号 Char Char Char"/>
    <w:basedOn w:val="981"/>
    <w:next w:val="1782"/>
    <w:link w:val="981"/>
    <w:pPr>
      <w:ind w:left="1050" w:hanging="450"/>
      <w:jc w:val="left"/>
      <w:keepLines/>
      <w:keepNext/>
      <w:tabs>
        <w:tab w:val="left" w:pos="1050" w:leader="none"/>
      </w:tabs>
      <w:outlineLvl w:val="7"/>
    </w:pPr>
    <w:rPr>
      <w:rFonts w:ascii="FuturaA Bk BT" w:hAnsi="FuturaA Bk BT"/>
      <w:b/>
      <w:bCs/>
    </w:rPr>
  </w:style>
  <w:style w:type="paragraph" w:styleId="1783">
    <w:name w:val="样式 标题 3Chapter X.X.X"/>
    <w:basedOn w:val="1572"/>
    <w:next w:val="1783"/>
    <w:link w:val="981"/>
    <w:pPr>
      <w:spacing w:after="120"/>
      <w:tabs>
        <w:tab w:val="left" w:pos="720" w:leader="none"/>
      </w:tabs>
    </w:pPr>
  </w:style>
  <w:style w:type="paragraph" w:styleId="1784">
    <w:name w:val="常用正文"/>
    <w:next w:val="1784"/>
    <w:link w:val="981"/>
    <w:pPr>
      <w:ind w:firstLine="200"/>
      <w:spacing w:line="360" w:lineRule="auto"/>
      <w:widowControl w:val="off"/>
    </w:pPr>
    <w:rPr>
      <w:rFonts w:ascii="隶书" w:hAnsi="隶书" w:eastAsia="Century Schoolbook"/>
      <w:sz w:val="28"/>
      <w:lang w:val="en-US" w:eastAsia="zh-CN" w:bidi="ar-SA"/>
    </w:rPr>
  </w:style>
  <w:style w:type="character" w:styleId="1785">
    <w:name w:val="明显引用 Char"/>
    <w:next w:val="1785"/>
    <w:link w:val="1786"/>
    <w:qFormat/>
    <w:rPr>
      <w:b/>
      <w:bCs/>
      <w:i/>
      <w:iCs/>
      <w:color w:val="4f81bd"/>
      <w:sz w:val="21"/>
      <w:szCs w:val="24"/>
    </w:rPr>
  </w:style>
  <w:style w:type="paragraph" w:styleId="1786">
    <w:name w:val="明显引用1"/>
    <w:basedOn w:val="981"/>
    <w:next w:val="981"/>
    <w:link w:val="1785"/>
    <w:qFormat/>
    <w:pPr>
      <w:ind w:left="936" w:right="936"/>
      <w:spacing w:before="200" w:after="280"/>
      <w:pBdr>
        <w:bottom w:val="single" w:color="4F81BD" w:sz="4" w:space="4"/>
      </w:pBdr>
    </w:pPr>
    <w:rPr>
      <w:b/>
      <w:bCs/>
      <w:i/>
      <w:iCs/>
      <w:color w:val="4f81bd"/>
    </w:rPr>
  </w:style>
  <w:style w:type="paragraph" w:styleId="1787">
    <w:name w:val="leveld"/>
    <w:basedOn w:val="981"/>
    <w:next w:val="1787"/>
    <w:link w:val="981"/>
    <w:pPr>
      <w:jc w:val="left"/>
      <w:widowControl/>
      <w:pBdr>
        <w:bottom w:val="single" w:color="0066FF" w:sz="12" w:space="1"/>
      </w:pBdr>
    </w:pPr>
    <w:rPr>
      <w:rFonts w:ascii="FuturaA Bk BT" w:hAnsi="FuturaA Bk BT" w:cs="FuturaA Bk BT"/>
      <w:b/>
      <w:bCs/>
      <w:color w:val="000000"/>
      <w:sz w:val="24"/>
    </w:rPr>
  </w:style>
  <w:style w:type="paragraph" w:styleId="1788">
    <w:name w:val=" Char Char2 Char Char Char Char Char Char Char Char"/>
    <w:basedOn w:val="981"/>
    <w:next w:val="1788"/>
    <w:link w:val="981"/>
    <w:rPr>
      <w:rFonts w:ascii="Verdana" w:hAnsi="Verdana"/>
      <w:sz w:val="24"/>
      <w:szCs w:val="20"/>
    </w:rPr>
  </w:style>
  <w:style w:type="paragraph" w:styleId="1789">
    <w:name w:val="标准书眉_奇数页"/>
    <w:next w:val="981"/>
    <w:link w:val="981"/>
    <w:pPr>
      <w:jc w:val="right"/>
      <w:spacing w:after="120"/>
      <w:tabs>
        <w:tab w:val="center" w:pos="4154" w:leader="none"/>
        <w:tab w:val="right" w:pos="8306" w:leader="none"/>
      </w:tabs>
    </w:pPr>
    <w:rPr>
      <w:sz w:val="21"/>
      <w:lang w:val="en-US" w:eastAsia="zh-CN" w:bidi="ar-SA"/>
    </w:rPr>
  </w:style>
  <w:style w:type="paragraph" w:styleId="1790">
    <w:name w:val="图5"/>
    <w:basedOn w:val="981"/>
    <w:next w:val="1790"/>
    <w:link w:val="981"/>
    <w:pPr>
      <w:jc w:val="center"/>
      <w:spacing w:line="240" w:lineRule="exact"/>
    </w:pPr>
    <w:rPr>
      <w:szCs w:val="20"/>
    </w:rPr>
  </w:style>
  <w:style w:type="paragraph" w:styleId="1791">
    <w:name w:val="我的样式"/>
    <w:basedOn w:val="982"/>
    <w:next w:val="981"/>
    <w:link w:val="981"/>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92">
    <w:name w:val="首信标准正文 Char Char Char Char Char Char Char Char Char Char Char Char Char Char Char Char Char Char Char Char Char Char"/>
    <w:basedOn w:val="981"/>
    <w:next w:val="1792"/>
    <w:link w:val="981"/>
    <w:pPr>
      <w:spacing w:line="360" w:lineRule="auto"/>
    </w:pPr>
    <w:rPr>
      <w:rFonts w:ascii="Verdana" w:hAnsi="Verdana"/>
      <w:sz w:val="24"/>
      <w:szCs w:val="20"/>
    </w:rPr>
  </w:style>
  <w:style w:type="paragraph" w:styleId="1793">
    <w:name w:val="标题 310"/>
    <w:basedOn w:val="981"/>
    <w:next w:val="1793"/>
    <w:link w:val="981"/>
    <w:pPr>
      <w:ind w:left="-2"/>
    </w:pPr>
    <w:rPr>
      <w:rFonts w:ascii="隶书" w:hAnsi="隶书" w:cs="隶书"/>
    </w:rPr>
  </w:style>
  <w:style w:type="paragraph" w:styleId="1794">
    <w:name w:val="样式 样式4 + 宋体 两端对齐"/>
    <w:basedOn w:val="1735"/>
    <w:next w:val="1794"/>
    <w:link w:val="981"/>
    <w:pPr>
      <w:jc w:val="both"/>
    </w:pPr>
  </w:style>
  <w:style w:type="paragraph" w:styleId="1795">
    <w:name w:val="文2"/>
    <w:basedOn w:val="981"/>
    <w:next w:val="1795"/>
    <w:link w:val="981"/>
    <w:pPr>
      <w:ind w:left="777"/>
      <w:jc w:val="left"/>
      <w:spacing w:line="300" w:lineRule="auto"/>
      <w:tabs>
        <w:tab w:val="left" w:pos="1440" w:leader="none"/>
      </w:tabs>
    </w:pPr>
    <w:rPr>
      <w:sz w:val="22"/>
      <w:szCs w:val="22"/>
    </w:rPr>
  </w:style>
  <w:style w:type="paragraph" w:styleId="1796">
    <w:name w:val="xl104"/>
    <w:basedOn w:val="981"/>
    <w:next w:val="1796"/>
    <w:link w:val="981"/>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7">
    <w:name w:val="xl85"/>
    <w:basedOn w:val="981"/>
    <w:next w:val="1797"/>
    <w:link w:val="98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798">
    <w:name w:val=" Char Char3 Char Char Char Char Char Char Char Char Char Char Char Char2 Char Char"/>
    <w:basedOn w:val="981"/>
    <w:next w:val="1798"/>
    <w:link w:val="981"/>
    <w:pPr>
      <w:spacing w:line="360" w:lineRule="auto"/>
    </w:pPr>
    <w:rPr>
      <w:rFonts w:ascii="Verdana" w:hAnsi="Verdana"/>
      <w:sz w:val="36"/>
      <w:szCs w:val="36"/>
    </w:rPr>
  </w:style>
  <w:style w:type="paragraph" w:styleId="1799">
    <w:name w:val="模板普通正文"/>
    <w:basedOn w:val="1038"/>
    <w:next w:val="1799"/>
    <w:link w:val="981"/>
    <w:pPr>
      <w:ind w:left="0" w:firstLine="490"/>
      <w:jc w:val="left"/>
      <w:spacing w:after="10" w:line="360" w:lineRule="auto"/>
    </w:pPr>
    <w:rPr>
      <w:rFonts w:eastAsia="Cambria"/>
      <w:sz w:val="24"/>
    </w:rPr>
  </w:style>
  <w:style w:type="paragraph" w:styleId="1800">
    <w:name w:val="一级无标题条"/>
    <w:basedOn w:val="981"/>
    <w:next w:val="1800"/>
    <w:link w:val="981"/>
    <w:pPr>
      <w:numPr>
        <w:ilvl w:val="2"/>
        <w:numId w:val="15"/>
      </w:numPr>
    </w:pPr>
  </w:style>
  <w:style w:type="paragraph" w:styleId="1801">
    <w:name w:val="表格文字"/>
    <w:basedOn w:val="981"/>
    <w:next w:val="1801"/>
    <w:link w:val="1802"/>
    <w:qFormat/>
    <w:pPr>
      <w:jc w:val="left"/>
    </w:pPr>
    <w:rPr>
      <w:sz w:val="18"/>
    </w:rPr>
  </w:style>
  <w:style w:type="character" w:styleId="1802">
    <w:name w:val="表格文字 字符"/>
    <w:next w:val="1802"/>
    <w:link w:val="1801"/>
    <w:qFormat/>
    <w:rPr>
      <w:sz w:val="18"/>
      <w:szCs w:val="24"/>
    </w:rPr>
  </w:style>
  <w:style w:type="paragraph" w:styleId="1803">
    <w:name w:val="Char Char5 Char Char Char Char Char Char Char Char Char Char Char Char Char Char Char Char Char Char"/>
    <w:basedOn w:val="981"/>
    <w:next w:val="1803"/>
    <w:link w:val="981"/>
    <w:pPr>
      <w:spacing w:line="360" w:lineRule="auto"/>
    </w:pPr>
    <w:rPr>
      <w:rFonts w:ascii="Verdana" w:hAnsi="Verdana"/>
      <w:sz w:val="36"/>
      <w:szCs w:val="36"/>
    </w:rPr>
  </w:style>
  <w:style w:type="paragraph" w:styleId="1804">
    <w:name w:val="color003366bld"/>
    <w:basedOn w:val="981"/>
    <w:next w:val="1804"/>
    <w:link w:val="981"/>
    <w:pPr>
      <w:jc w:val="left"/>
      <w:widowControl/>
    </w:pPr>
    <w:rPr>
      <w:rFonts w:ascii="FuturaA Bk BT" w:hAnsi="FuturaA Bk BT" w:cs="FuturaA Bk BT"/>
      <w:b/>
      <w:bCs/>
      <w:color w:val="003366"/>
      <w:sz w:val="24"/>
    </w:rPr>
  </w:style>
  <w:style w:type="paragraph" w:styleId="1805">
    <w:name w:val="Char Char3"/>
    <w:basedOn w:val="981"/>
    <w:next w:val="1805"/>
    <w:link w:val="981"/>
    <w:pPr>
      <w:spacing w:line="360" w:lineRule="auto"/>
    </w:pPr>
    <w:rPr>
      <w:rFonts w:ascii="Verdana" w:hAnsi="Verdana"/>
      <w:sz w:val="36"/>
      <w:szCs w:val="36"/>
    </w:rPr>
  </w:style>
  <w:style w:type="paragraph" w:styleId="1806">
    <w:name w:val="标题一"/>
    <w:basedOn w:val="982"/>
    <w:next w:val="1036"/>
    <w:link w:val="981"/>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07">
    <w:name w:val="样式 正文缩进 + (中文) 仿宋_GB2312 小四 Char"/>
    <w:basedOn w:val="1016"/>
    <w:next w:val="1807"/>
    <w:link w:val="981"/>
    <w:pPr>
      <w:ind w:firstLine="480"/>
      <w:spacing w:line="360" w:lineRule="auto"/>
    </w:pPr>
    <w:rPr>
      <w:rFonts w:ascii="FuturaA Bk BT" w:hAnsi="FuturaA Bk BT"/>
      <w:sz w:val="24"/>
    </w:rPr>
  </w:style>
  <w:style w:type="paragraph" w:styleId="1808">
    <w:name w:val="primbutton"/>
    <w:basedOn w:val="981"/>
    <w:next w:val="1808"/>
    <w:link w:val="981"/>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09">
    <w:name w:val="样式 标题 4Chapter X.X.X. + 段后: 0.5 行1 + 段后: 0.5 行"/>
    <w:basedOn w:val="1500"/>
    <w:next w:val="1809"/>
    <w:link w:val="981"/>
    <w:pPr>
      <w:numPr>
        <w:ilvl w:val="3"/>
        <w:numId w:val="0"/>
      </w:numPr>
      <w:ind w:left="425" w:hanging="425"/>
      <w:spacing w:after="290"/>
      <w:tabs>
        <w:tab w:val="left" w:pos="864" w:leader="none"/>
      </w:tabs>
    </w:pPr>
    <w:rPr>
      <w:szCs w:val="21"/>
    </w:rPr>
  </w:style>
  <w:style w:type="paragraph" w:styleId="1810">
    <w:name w:val="报告正文"/>
    <w:basedOn w:val="981"/>
    <w:next w:val="1810"/>
    <w:link w:val="981"/>
    <w:uiPriority w:val="99"/>
    <w:qFormat/>
    <w:pPr>
      <w:ind w:firstLine="200"/>
      <w:jc w:val="left"/>
      <w:spacing w:line="480" w:lineRule="atLeast"/>
    </w:pPr>
    <w:rPr>
      <w:rFonts w:ascii="Cambria" w:hAnsi="FuturaA Bk BT" w:eastAsia="Cambria"/>
      <w:color w:val="000000"/>
      <w:sz w:val="28"/>
      <w:szCs w:val="20"/>
      <w:lang w:bidi="he-IL"/>
    </w:rPr>
  </w:style>
  <w:style w:type="paragraph" w:styleId="1811">
    <w:name w:val="标准书眉一"/>
    <w:next w:val="1811"/>
    <w:link w:val="981"/>
    <w:pPr>
      <w:jc w:val="both"/>
      <w:tabs>
        <w:tab w:val="left" w:pos="1440" w:leader="none"/>
      </w:tabs>
    </w:pPr>
    <w:rPr>
      <w:lang w:val="en-US" w:eastAsia="zh-CN" w:bidi="ar-SA"/>
    </w:rPr>
  </w:style>
  <w:style w:type="paragraph" w:styleId="1812">
    <w:name w:val="S4-I-U-L15-No-dot"/>
    <w:basedOn w:val="981"/>
    <w:next w:val="1812"/>
    <w:link w:val="981"/>
    <w:pPr>
      <w:numPr>
        <w:ilvl w:val="1"/>
        <w:numId w:val="26"/>
      </w:numPr>
      <w:ind w:left="1112"/>
      <w:spacing w:after="120" w:line="360" w:lineRule="auto"/>
      <w:tabs>
        <w:tab w:val="left" w:pos="840" w:leader="none"/>
        <w:tab w:val="left" w:pos="1112" w:leader="none"/>
      </w:tabs>
    </w:pPr>
    <w:rPr>
      <w:i/>
      <w:sz w:val="24"/>
      <w:u w:val="single"/>
    </w:rPr>
  </w:style>
  <w:style w:type="paragraph" w:styleId="1813">
    <w:name w:val="样式 标题 3Chapter X.X.X. + 五号 段后: 0.5 行"/>
    <w:basedOn w:val="984"/>
    <w:next w:val="1813"/>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14">
    <w:name w:val="xl93"/>
    <w:basedOn w:val="981"/>
    <w:next w:val="1814"/>
    <w:link w:val="98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15">
    <w:name w:val="PMintroText"/>
    <w:basedOn w:val="981"/>
    <w:next w:val="1815"/>
    <w:link w:val="981"/>
    <w:pPr>
      <w:ind w:left="720"/>
      <w:jc w:val="left"/>
      <w:spacing w:after="120"/>
      <w:widowControl/>
    </w:pPr>
    <w:rPr>
      <w:rFonts w:ascii="Verdana" w:hAnsi="Verdana"/>
      <w:sz w:val="22"/>
      <w:szCs w:val="20"/>
      <w:lang w:eastAsia="en-US"/>
    </w:rPr>
  </w:style>
  <w:style w:type="paragraph" w:styleId="1816">
    <w:name w:val="备注说明 Char Char Char"/>
    <w:basedOn w:val="1080"/>
    <w:next w:val="1816"/>
    <w:link w:val="981"/>
    <w:pPr>
      <w:ind w:left="420" w:hanging="420"/>
      <w:spacing w:line="312" w:lineRule="atLeast"/>
    </w:pPr>
    <w:rPr>
      <w:sz w:val="21"/>
      <w:szCs w:val="20"/>
    </w:rPr>
  </w:style>
  <w:style w:type="paragraph" w:styleId="1817">
    <w:name w:val="图例编号"/>
    <w:basedOn w:val="1107"/>
    <w:next w:val="1107"/>
    <w:link w:val="981"/>
  </w:style>
  <w:style w:type="paragraph" w:styleId="1818">
    <w:name w:val="样式 标题 4h4First SubheadingH4sect 1.2.3.4Ref Heading 1rh1se...1"/>
    <w:basedOn w:val="985"/>
    <w:next w:val="1818"/>
    <w:link w:val="981"/>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19">
    <w:name w:val=" Char4 Char Char Char Char Char Char Char Char Char Char Char Char Char"/>
    <w:basedOn w:val="981"/>
    <w:next w:val="1819"/>
    <w:link w:val="981"/>
    <w:pPr>
      <w:spacing w:line="360" w:lineRule="auto"/>
    </w:pPr>
    <w:rPr>
      <w:rFonts w:ascii="Verdana" w:hAnsi="Verdana"/>
      <w:sz w:val="36"/>
      <w:szCs w:val="36"/>
    </w:rPr>
  </w:style>
  <w:style w:type="paragraph" w:styleId="1820">
    <w:name w:val=" Char3 Char Char Char"/>
    <w:basedOn w:val="981"/>
    <w:next w:val="1820"/>
    <w:link w:val="981"/>
    <w:pPr>
      <w:jc w:val="left"/>
      <w:spacing w:after="160" w:line="240" w:lineRule="exact"/>
      <w:widowControl/>
    </w:pPr>
    <w:rPr>
      <w:rFonts w:ascii="华文新魏" w:hAnsi="华文新魏"/>
      <w:sz w:val="20"/>
      <w:szCs w:val="20"/>
      <w:lang w:eastAsia="en-US"/>
    </w:rPr>
  </w:style>
  <w:style w:type="paragraph" w:styleId="1821">
    <w:name w:val="callout"/>
    <w:basedOn w:val="981"/>
    <w:next w:val="1821"/>
    <w:link w:val="981"/>
    <w:pPr>
      <w:ind w:left="153"/>
      <w:jc w:val="left"/>
      <w:shd w:val="clear" w:color="auto" w:fill="e7e7e7"/>
      <w:widowControl/>
    </w:pPr>
    <w:rPr>
      <w:rFonts w:ascii="FuturaA Bk BT" w:hAnsi="FuturaA Bk BT" w:cs="FuturaA Bk BT"/>
      <w:color w:val="000000"/>
      <w:sz w:val="24"/>
    </w:rPr>
  </w:style>
  <w:style w:type="paragraph" w:styleId="1822">
    <w:name w:val="xl86"/>
    <w:basedOn w:val="981"/>
    <w:next w:val="182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23">
    <w:name w:val="First Bullets"/>
    <w:basedOn w:val="981"/>
    <w:next w:val="1823"/>
    <w:link w:val="981"/>
    <w:pPr>
      <w:ind w:left="390" w:hanging="390"/>
      <w:jc w:val="left"/>
      <w:spacing w:line="360" w:lineRule="auto"/>
      <w:widowControl/>
      <w:tabs>
        <w:tab w:val="left" w:pos="360" w:leader="none"/>
        <w:tab w:val="left" w:pos="390" w:leader="none"/>
      </w:tabs>
    </w:pPr>
    <w:rPr>
      <w:sz w:val="20"/>
      <w:szCs w:val="20"/>
      <w:lang w:eastAsia="en-US"/>
    </w:rPr>
  </w:style>
  <w:style w:type="paragraph" w:styleId="1824">
    <w:name w:val="xl37"/>
    <w:basedOn w:val="981"/>
    <w:next w:val="1824"/>
    <w:link w:val="981"/>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25">
    <w:name w:val="xl103"/>
    <w:basedOn w:val="981"/>
    <w:next w:val="1825"/>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26">
    <w:name w:val="普通 (Web)"/>
    <w:basedOn w:val="981"/>
    <w:next w:val="1826"/>
    <w:link w:val="981"/>
    <w:pPr>
      <w:jc w:val="left"/>
      <w:widowControl/>
    </w:pPr>
    <w:rPr>
      <w:rFonts w:ascii="FuturaA Bk BT" w:hAnsi="FuturaA Bk BT"/>
      <w:sz w:val="24"/>
    </w:rPr>
  </w:style>
  <w:style w:type="paragraph" w:styleId="1827">
    <w:name w:val="msoaccenttext2"/>
    <w:next w:val="1827"/>
    <w:link w:val="981"/>
    <w:rPr>
      <w:rFonts w:ascii="黑体" w:hAnsi="黑体" w:cs="FuturaA Bk BT"/>
      <w:color w:val="000000"/>
      <w:sz w:val="15"/>
      <w:szCs w:val="15"/>
      <w:lang w:val="en-US" w:eastAsia="zh-CN" w:bidi="ar-SA"/>
    </w:rPr>
  </w:style>
  <w:style w:type="paragraph" w:styleId="1828">
    <w:name w:val="xl89"/>
    <w:basedOn w:val="981"/>
    <w:next w:val="1828"/>
    <w:link w:val="981"/>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29">
    <w:name w:val="xl112"/>
    <w:basedOn w:val="981"/>
    <w:next w:val="1829"/>
    <w:link w:val="981"/>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30">
    <w:name w:val="小标题"/>
    <w:basedOn w:val="981"/>
    <w:next w:val="1016"/>
    <w:link w:val="981"/>
    <w:pPr>
      <w:spacing w:line="360" w:lineRule="auto"/>
      <w:tabs>
        <w:tab w:val="left" w:pos="1440" w:leader="none"/>
      </w:tabs>
    </w:pPr>
    <w:rPr>
      <w:b/>
    </w:rPr>
  </w:style>
  <w:style w:type="paragraph" w:styleId="1831">
    <w:name w:val="xl45"/>
    <w:basedOn w:val="981"/>
    <w:next w:val="1831"/>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32">
    <w:name w:val="error"/>
    <w:basedOn w:val="981"/>
    <w:next w:val="1832"/>
    <w:link w:val="981"/>
    <w:pPr>
      <w:jc w:val="left"/>
      <w:widowControl/>
    </w:pPr>
    <w:rPr>
      <w:rFonts w:ascii="FuturaA Bk BT" w:hAnsi="FuturaA Bk BT" w:cs="FuturaA Bk BT"/>
      <w:b/>
      <w:bCs/>
      <w:color w:val="ff0000"/>
      <w:sz w:val="24"/>
    </w:rPr>
  </w:style>
  <w:style w:type="paragraph" w:styleId="1833">
    <w:name w:val="Body text"/>
    <w:next w:val="1833"/>
    <w:link w:val="981"/>
    <w:pPr>
      <w:ind w:left="1134"/>
      <w:jc w:val="both"/>
      <w:spacing w:line="300" w:lineRule="atLeast"/>
      <w:widowControl w:val="off"/>
    </w:pPr>
    <w:rPr>
      <w:color w:val="000000"/>
      <w:sz w:val="24"/>
      <w:lang w:val="en-US" w:eastAsia="zh-CN" w:bidi="ar-SA"/>
    </w:rPr>
  </w:style>
  <w:style w:type="paragraph" w:styleId="1834">
    <w:name w:val="图片"/>
    <w:basedOn w:val="981"/>
    <w:next w:val="1018"/>
    <w:link w:val="981"/>
    <w:pPr>
      <w:jc w:val="left"/>
      <w:keepNext/>
      <w:widowControl/>
    </w:pPr>
    <w:rPr>
      <w:rFonts w:ascii="Cambria Math" w:hAnsi="Cambria Math"/>
      <w:sz w:val="22"/>
      <w:szCs w:val="20"/>
    </w:rPr>
  </w:style>
  <w:style w:type="paragraph" w:styleId="1835">
    <w:name w:val="bodycopy"/>
    <w:basedOn w:val="981"/>
    <w:next w:val="1835"/>
    <w:link w:val="981"/>
    <w:pPr>
      <w:jc w:val="left"/>
      <w:spacing w:line="234" w:lineRule="atLeast"/>
      <w:widowControl/>
    </w:pPr>
    <w:rPr>
      <w:rFonts w:ascii="隶书" w:hAnsi="隶书" w:cs="隶书"/>
      <w:color w:val="000000"/>
      <w:sz w:val="20"/>
      <w:szCs w:val="20"/>
    </w:rPr>
  </w:style>
  <w:style w:type="paragraph" w:styleId="1836">
    <w:name w:val="Char1"/>
    <w:basedOn w:val="981"/>
    <w:next w:val="1836"/>
    <w:link w:val="981"/>
    <w:pPr>
      <w:ind w:left="840" w:hanging="420"/>
      <w:tabs>
        <w:tab w:val="left" w:pos="840" w:leader="none"/>
      </w:tabs>
    </w:pPr>
    <w:rPr>
      <w:sz w:val="24"/>
    </w:rPr>
  </w:style>
  <w:style w:type="paragraph" w:styleId="1837">
    <w:name w:val="样式 样式 正文文本缩进 + 仿宋_GB2312 小四 首行缩进:  0 厘米 行距: 1.5 倍行距 + (中文) 仿宋_GB... Char Char"/>
    <w:basedOn w:val="1437"/>
    <w:next w:val="1837"/>
    <w:link w:val="981"/>
    <w:pPr>
      <w:ind w:firstLine="480"/>
    </w:pPr>
  </w:style>
  <w:style w:type="paragraph" w:styleId="1838">
    <w:name w:val="样式 左侧:  2 字符"/>
    <w:basedOn w:val="981"/>
    <w:next w:val="1838"/>
    <w:link w:val="981"/>
    <w:pPr>
      <w:ind w:firstLine="200"/>
      <w:spacing w:line="520" w:lineRule="exact"/>
    </w:pPr>
    <w:rPr>
      <w:rFonts w:cs="FuturaA Bk BT"/>
      <w:sz w:val="28"/>
      <w:szCs w:val="20"/>
    </w:rPr>
  </w:style>
  <w:style w:type="paragraph" w:styleId="1839">
    <w:name w:val="xl73"/>
    <w:basedOn w:val="981"/>
    <w:next w:val="1839"/>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0">
    <w:name w:val="缩进1"/>
    <w:next w:val="1840"/>
    <w:link w:val="981"/>
    <w:pPr>
      <w:ind w:left="454" w:firstLine="454"/>
      <w:jc w:val="both"/>
      <w:widowControl w:val="off"/>
    </w:pPr>
    <w:rPr>
      <w:rFonts w:ascii="FuturaA Bk BT"/>
      <w:color w:val="000000"/>
      <w:lang w:val="en-US" w:eastAsia="zh-CN" w:bidi="ar-SA"/>
    </w:rPr>
  </w:style>
  <w:style w:type="paragraph" w:styleId="1841">
    <w:name w:val="正文1"/>
    <w:basedOn w:val="981"/>
    <w:next w:val="1841"/>
    <w:link w:val="981"/>
    <w:qFormat/>
    <w:pPr>
      <w:ind w:firstLine="480"/>
      <w:jc w:val="left"/>
      <w:spacing w:before="156" w:after="156" w:line="0" w:lineRule="atLeast"/>
    </w:pPr>
    <w:rPr>
      <w:rFonts w:ascii="FuturaA Bk BT" w:hAnsi="FuturaA Bk BT" w:eastAsia="Cambria" w:cs="隶书"/>
      <w:sz w:val="24"/>
      <w:szCs w:val="20"/>
    </w:rPr>
  </w:style>
  <w:style w:type="paragraph" w:styleId="1842">
    <w:name w:val="v1"/>
    <w:basedOn w:val="981"/>
    <w:next w:val="1842"/>
    <w:link w:val="981"/>
    <w:pPr>
      <w:jc w:val="left"/>
      <w:spacing w:line="280" w:lineRule="atLeast"/>
      <w:widowControl/>
    </w:pPr>
    <w:rPr>
      <w:rFonts w:ascii="Century" w:hAnsi="Century"/>
      <w:color w:val="000000"/>
      <w:sz w:val="18"/>
      <w:szCs w:val="18"/>
    </w:rPr>
  </w:style>
  <w:style w:type="paragraph" w:styleId="1843">
    <w:name w:val="五级无标题条"/>
    <w:basedOn w:val="981"/>
    <w:next w:val="1843"/>
    <w:link w:val="981"/>
    <w:pPr>
      <w:numPr>
        <w:ilvl w:val="6"/>
        <w:numId w:val="15"/>
      </w:numPr>
      <w:tabs>
        <w:tab w:val="left" w:pos="896" w:leader="none"/>
      </w:tabs>
    </w:pPr>
  </w:style>
  <w:style w:type="paragraph" w:styleId="1844">
    <w:name w:val="样式 标题 1H1章PIM 1Section Headh1l1Heading 0H11H12H111H13..."/>
    <w:basedOn w:val="982"/>
    <w:next w:val="1844"/>
    <w:link w:val="981"/>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45">
    <w:name w:val="标题 39"/>
    <w:basedOn w:val="981"/>
    <w:next w:val="1845"/>
    <w:link w:val="981"/>
    <w:pPr>
      <w:ind w:left="-2"/>
    </w:pPr>
    <w:rPr>
      <w:rFonts w:ascii="隶书" w:hAnsi="隶书" w:cs="隶书"/>
    </w:rPr>
  </w:style>
  <w:style w:type="paragraph" w:styleId="1846">
    <w:name w:val="本文缩进"/>
    <w:basedOn w:val="981"/>
    <w:next w:val="1846"/>
    <w:link w:val="981"/>
    <w:pPr>
      <w:ind w:left="-2" w:firstLine="482"/>
      <w:spacing w:line="360" w:lineRule="auto"/>
    </w:pPr>
    <w:rPr>
      <w:rFonts w:ascii="Tahoma" w:hAnsi="隶书" w:eastAsia="Tahoma" w:cs="隶书"/>
      <w:sz w:val="24"/>
      <w:szCs w:val="20"/>
    </w:rPr>
  </w:style>
  <w:style w:type="paragraph" w:styleId="1847">
    <w:name w:val="表头"/>
    <w:basedOn w:val="981"/>
    <w:next w:val="1847"/>
    <w:link w:val="981"/>
    <w:pPr>
      <w:jc w:val="center"/>
    </w:pPr>
    <w:rPr>
      <w:rFonts w:ascii="隶书" w:hAnsi="隶书" w:cs="隶书"/>
      <w:sz w:val="18"/>
      <w:szCs w:val="18"/>
    </w:rPr>
  </w:style>
  <w:style w:type="paragraph" w:styleId="1848">
    <w:name w:val="xl109"/>
    <w:basedOn w:val="981"/>
    <w:next w:val="1848"/>
    <w:link w:val="981"/>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49">
    <w:name w:val="列出段落2"/>
    <w:basedOn w:val="981"/>
    <w:next w:val="1849"/>
    <w:link w:val="981"/>
    <w:uiPriority w:val="99"/>
    <w:unhideWhenUsed/>
    <w:qFormat/>
    <w:pPr>
      <w:ind w:firstLine="420"/>
      <w:jc w:val="left"/>
    </w:pPr>
    <w:rPr>
      <w:rFonts w:ascii="FuturaA Bk BT"/>
      <w:sz w:val="20"/>
      <w:szCs w:val="20"/>
    </w:rPr>
  </w:style>
  <w:style w:type="paragraph" w:styleId="1850">
    <w:name w:val="xl101"/>
    <w:basedOn w:val="981"/>
    <w:next w:val="1850"/>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51">
    <w:name w:val="Bullet2"/>
    <w:basedOn w:val="981"/>
    <w:next w:val="1851"/>
    <w:link w:val="981"/>
    <w:pPr>
      <w:ind w:left="1440" w:hanging="360"/>
      <w:jc w:val="left"/>
    </w:pPr>
    <w:rPr>
      <w:rFonts w:ascii="FuturaA Bk BT"/>
      <w:color w:val="000080"/>
      <w:szCs w:val="20"/>
    </w:rPr>
  </w:style>
  <w:style w:type="paragraph" w:styleId="1852">
    <w:name w:val="我的标题5"/>
    <w:next w:val="1322"/>
    <w:link w:val="981"/>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53">
    <w:name w:val="msoacetate"/>
    <w:basedOn w:val="981"/>
    <w:next w:val="1853"/>
    <w:link w:val="981"/>
    <w:rPr>
      <w:sz w:val="18"/>
      <w:szCs w:val="18"/>
    </w:rPr>
  </w:style>
  <w:style w:type="paragraph" w:styleId="1854">
    <w:name w:val="项目符号：一级"/>
    <w:basedOn w:val="981"/>
    <w:next w:val="981"/>
    <w:link w:val="981"/>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55">
    <w:name w:val="封面标准英文名称"/>
    <w:next w:val="1855"/>
    <w:link w:val="981"/>
    <w:pPr>
      <w:jc w:val="center"/>
      <w:spacing w:before="370" w:line="400" w:lineRule="exact"/>
      <w:widowControl w:val="off"/>
    </w:pPr>
    <w:rPr>
      <w:sz w:val="28"/>
      <w:lang w:val="en-US" w:eastAsia="zh-CN" w:bidi="ar-SA"/>
    </w:rPr>
  </w:style>
  <w:style w:type="paragraph" w:styleId="1856">
    <w:name w:val="copyright"/>
    <w:basedOn w:val="981"/>
    <w:next w:val="1856"/>
    <w:link w:val="981"/>
    <w:pPr>
      <w:jc w:val="left"/>
      <w:widowControl/>
    </w:pPr>
    <w:rPr>
      <w:rFonts w:ascii="FuturaA Bk BT" w:hAnsi="FuturaA Bk BT" w:cs="FuturaA Bk BT"/>
      <w:color w:val="666666"/>
      <w:sz w:val="22"/>
      <w:szCs w:val="22"/>
    </w:rPr>
  </w:style>
  <w:style w:type="paragraph" w:styleId="1857">
    <w:name w:val="简单回函地址"/>
    <w:basedOn w:val="981"/>
    <w:next w:val="1857"/>
    <w:link w:val="981"/>
  </w:style>
  <w:style w:type="paragraph" w:styleId="1858">
    <w:name w:val="xl97"/>
    <w:basedOn w:val="981"/>
    <w:next w:val="1858"/>
    <w:link w:val="981"/>
    <w:pPr>
      <w:jc w:val="left"/>
      <w:spacing w:before="100" w:beforeAutospacing="1" w:after="100" w:afterAutospacing="1"/>
      <w:widowControl/>
    </w:pPr>
    <w:rPr>
      <w:rFonts w:ascii="FuturaA Bk BT" w:hAnsi="FuturaA Bk BT" w:cs="FuturaA Bk BT"/>
      <w:szCs w:val="21"/>
    </w:rPr>
  </w:style>
  <w:style w:type="paragraph" w:styleId="1859">
    <w:name w:val="标题 4宋体"/>
    <w:basedOn w:val="985"/>
    <w:next w:val="1859"/>
    <w:link w:val="981"/>
    <w:pPr>
      <w:jc w:val="left"/>
      <w:keepLines w:val="0"/>
      <w:spacing w:before="0" w:after="0" w:line="360" w:lineRule="auto"/>
    </w:pPr>
    <w:rPr>
      <w:rFonts w:ascii="FuturaA Bk BT" w:hAnsi="FuturaA Bk BT" w:eastAsia="FuturaA Bk BT"/>
      <w:color w:val="000000"/>
      <w:sz w:val="24"/>
      <w:szCs w:val="20"/>
    </w:rPr>
  </w:style>
  <w:style w:type="paragraph" w:styleId="1860">
    <w:name w:val="font0"/>
    <w:basedOn w:val="981"/>
    <w:next w:val="1860"/>
    <w:link w:val="981"/>
    <w:pPr>
      <w:ind w:left="-2"/>
      <w:jc w:val="left"/>
      <w:widowControl/>
    </w:pPr>
    <w:rPr>
      <w:rFonts w:ascii="FuturaA Bk BT" w:hAnsi="FuturaA Bk BT" w:cs="隶书"/>
      <w:sz w:val="24"/>
      <w:szCs w:val="21"/>
    </w:rPr>
  </w:style>
  <w:style w:type="paragraph" w:styleId="1861">
    <w:name w:val="WW-纯文本"/>
    <w:basedOn w:val="981"/>
    <w:next w:val="1861"/>
    <w:link w:val="981"/>
    <w:rPr>
      <w:rFonts w:ascii="FuturaA Bk BT" w:hAnsi="FuturaA Bk BT"/>
      <w:szCs w:val="20"/>
    </w:rPr>
  </w:style>
  <w:style w:type="paragraph" w:styleId="1862">
    <w:name w:val="content"/>
    <w:basedOn w:val="981"/>
    <w:next w:val="1862"/>
    <w:link w:val="981"/>
    <w:pPr>
      <w:jc w:val="left"/>
      <w:widowControl/>
    </w:pPr>
    <w:rPr>
      <w:rFonts w:ascii="FuturaA Bk BT" w:hAnsi="FuturaA Bk BT" w:cs="FuturaA Bk BT"/>
      <w:color w:val="000000"/>
      <w:sz w:val="24"/>
    </w:rPr>
  </w:style>
  <w:style w:type="paragraph" w:styleId="1863">
    <w:name w:val=" Char Char5 Char Char Char Char"/>
    <w:basedOn w:val="981"/>
    <w:next w:val="1863"/>
    <w:link w:val="981"/>
    <w:pPr>
      <w:spacing w:line="360" w:lineRule="auto"/>
    </w:pPr>
    <w:rPr>
      <w:rFonts w:ascii="Verdana" w:hAnsi="Verdana"/>
      <w:sz w:val="36"/>
      <w:szCs w:val="36"/>
    </w:rPr>
  </w:style>
  <w:style w:type="paragraph" w:styleId="1864">
    <w:name w:val="标准有序列表（L1）"/>
    <w:basedOn w:val="1016"/>
    <w:next w:val="1864"/>
    <w:link w:val="981"/>
    <w:pPr>
      <w:ind w:firstLine="0"/>
      <w:spacing w:line="360" w:lineRule="auto"/>
      <w:tabs>
        <w:tab w:val="left" w:pos="0" w:leader="none"/>
      </w:tabs>
    </w:pPr>
    <w:rPr>
      <w:rFonts w:ascii="MingLiU" w:hAnsi="Arial Narrow" w:eastAsia="MingLiU"/>
      <w:color w:val="000000"/>
      <w:sz w:val="24"/>
      <w:szCs w:val="20"/>
    </w:rPr>
  </w:style>
  <w:style w:type="paragraph" w:styleId="1865">
    <w:name w:val="小四 段落 宋体 Char Char Char"/>
    <w:basedOn w:val="1015"/>
    <w:next w:val="1865"/>
    <w:link w:val="981"/>
    <w:semiHidden/>
    <w:pPr>
      <w:ind w:left="0" w:right="-33" w:firstLine="480"/>
      <w:spacing w:after="0" w:line="360" w:lineRule="auto"/>
      <w:widowControl w:val="off"/>
      <w:tabs>
        <w:tab w:val="clear" w:pos="454" w:leader="none"/>
        <w:tab w:val="clear" w:pos="720" w:leader="none"/>
      </w:tabs>
    </w:pPr>
    <w:rPr>
      <w:szCs w:val="24"/>
    </w:rPr>
  </w:style>
  <w:style w:type="paragraph" w:styleId="1866">
    <w:name w:val="中文标题 3"/>
    <w:basedOn w:val="1038"/>
    <w:next w:val="1866"/>
    <w:link w:val="981"/>
    <w:pPr>
      <w:numPr>
        <w:ilvl w:val="2"/>
        <w:numId w:val="17"/>
      </w:numPr>
      <w:spacing w:before="100" w:beforeAutospacing="1" w:after="100" w:afterAutospacing="1" w:line="360" w:lineRule="auto"/>
    </w:pPr>
    <w:rPr>
      <w:rFonts w:eastAsia="Cambria"/>
      <w:sz w:val="24"/>
    </w:rPr>
  </w:style>
  <w:style w:type="paragraph" w:styleId="1867">
    <w:name w:val="正文格式 Char"/>
    <w:basedOn w:val="981"/>
    <w:next w:val="1867"/>
    <w:link w:val="981"/>
    <w:pPr>
      <w:ind w:firstLine="482"/>
      <w:spacing w:line="400" w:lineRule="exact"/>
      <w:widowControl/>
    </w:pPr>
    <w:rPr>
      <w:rFonts w:ascii="隶书" w:hAnsi="隶书" w:eastAsia="PMingLiU" w:cs="隶书"/>
      <w:sz w:val="24"/>
    </w:rPr>
  </w:style>
  <w:style w:type="paragraph" w:styleId="1868">
    <w:name w:val="xl32"/>
    <w:basedOn w:val="981"/>
    <w:next w:val="1868"/>
    <w:link w:val="981"/>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69">
    <w:name w:val="段落内容"/>
    <w:basedOn w:val="981"/>
    <w:next w:val="1869"/>
    <w:link w:val="981"/>
    <w:pPr>
      <w:ind w:firstLine="560"/>
    </w:pPr>
    <w:rPr>
      <w:rFonts w:cs="FuturaA Bk BT"/>
      <w:sz w:val="28"/>
      <w:szCs w:val="20"/>
    </w:rPr>
  </w:style>
  <w:style w:type="paragraph" w:styleId="1870">
    <w:name w:val="zw"/>
    <w:basedOn w:val="981"/>
    <w:next w:val="1870"/>
    <w:link w:val="981"/>
    <w:pPr>
      <w:ind w:left="-2"/>
      <w:jc w:val="left"/>
      <w:spacing w:line="312" w:lineRule="atLeast"/>
    </w:pPr>
    <w:rPr>
      <w:rFonts w:ascii="FuturaA Bk BT" w:hAnsi="隶书" w:cs="隶书"/>
      <w:sz w:val="24"/>
      <w:szCs w:val="20"/>
      <w:lang w:eastAsia="en-US"/>
    </w:rPr>
  </w:style>
  <w:style w:type="paragraph" w:styleId="1871">
    <w:name w:val="xl34"/>
    <w:basedOn w:val="981"/>
    <w:next w:val="1871"/>
    <w:link w:val="981"/>
    <w:pPr>
      <w:ind w:left="-2"/>
      <w:jc w:val="left"/>
      <w:widowControl/>
      <w:pBdr>
        <w:bottom w:val="single" w:color="000000" w:sz="4" w:space="0"/>
        <w:right w:val="single" w:color="000000" w:sz="4" w:space="0"/>
      </w:pBdr>
    </w:pPr>
    <w:rPr>
      <w:rFonts w:ascii="隶书" w:hAnsi="隶书" w:cs="隶书"/>
      <w:szCs w:val="21"/>
    </w:rPr>
  </w:style>
  <w:style w:type="paragraph" w:styleId="1872">
    <w:name w:val="表项"/>
    <w:next w:val="1758"/>
    <w:link w:val="981"/>
    <w:pPr>
      <w:jc w:val="center"/>
      <w:keepNext/>
      <w:spacing w:line="300" w:lineRule="auto"/>
    </w:pPr>
    <w:rPr>
      <w:rFonts w:ascii="隶书" w:hAnsi="隶书" w:eastAsia="MingLiU"/>
      <w:sz w:val="21"/>
      <w:lang w:val="en-US" w:eastAsia="zh-CN" w:bidi="ar-SA"/>
    </w:rPr>
  </w:style>
  <w:style w:type="paragraph" w:styleId="1873">
    <w:name w:val="默认段落字体 Para Char Char Char Char Char Char Char"/>
    <w:basedOn w:val="981"/>
    <w:next w:val="1873"/>
    <w:link w:val="981"/>
    <w:rPr>
      <w:rFonts w:ascii="Verdana" w:hAnsi="Verdana"/>
      <w:sz w:val="24"/>
      <w:szCs w:val="20"/>
    </w:rPr>
  </w:style>
  <w:style w:type="paragraph" w:styleId="1874">
    <w:name w:val="MM Topic 7"/>
    <w:basedOn w:val="988"/>
    <w:next w:val="1874"/>
    <w:link w:val="981"/>
    <w:pPr>
      <w:numPr>
        <w:ilvl w:val="0"/>
        <w:numId w:val="0"/>
      </w:numPr>
      <w:keepLines/>
      <w:keepNext/>
      <w:spacing w:line="319" w:lineRule="auto"/>
      <w:tabs>
        <w:tab w:val="clear" w:pos="-385" w:leader="none"/>
      </w:tabs>
    </w:pPr>
    <w:rPr>
      <w:rFonts w:eastAsia="FuturaA Bk BT"/>
      <w:b/>
      <w:bCs/>
      <w:sz w:val="24"/>
    </w:rPr>
  </w:style>
  <w:style w:type="paragraph" w:styleId="1875">
    <w:name w:val="Bullet Blue 1.00"/>
    <w:basedOn w:val="981"/>
    <w:next w:val="1875"/>
    <w:link w:val="981"/>
    <w:pPr>
      <w:jc w:val="left"/>
      <w:spacing w:after="120"/>
      <w:widowControl/>
      <w:tabs>
        <w:tab w:val="left" w:pos="1080" w:leader="none"/>
        <w:tab w:val="left" w:pos="1440" w:leader="none"/>
      </w:tabs>
    </w:pPr>
    <w:rPr>
      <w:color w:val="0000ff"/>
      <w:sz w:val="24"/>
      <w:szCs w:val="20"/>
      <w:lang w:eastAsia="en-US"/>
    </w:rPr>
  </w:style>
  <w:style w:type="paragraph" w:styleId="1876">
    <w:name w:val="正文符号1"/>
    <w:basedOn w:val="981"/>
    <w:next w:val="1876"/>
    <w:link w:val="981"/>
    <w:pPr>
      <w:numPr>
        <w:ilvl w:val="0"/>
        <w:numId w:val="29"/>
      </w:numPr>
      <w:spacing w:line="288" w:lineRule="auto"/>
      <w:tabs>
        <w:tab w:val="left" w:pos="987" w:leader="none"/>
        <w:tab w:val="left" w:pos="1080" w:leader="none"/>
      </w:tabs>
    </w:pPr>
    <w:rPr>
      <w:rFonts w:eastAsia="Cambria"/>
      <w:sz w:val="24"/>
      <w:szCs w:val="20"/>
    </w:rPr>
  </w:style>
  <w:style w:type="paragraph" w:styleId="1877">
    <w:name w:val="*Heading 2"/>
    <w:next w:val="981"/>
    <w:link w:val="981"/>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78">
    <w:name w:val="xl54"/>
    <w:basedOn w:val="981"/>
    <w:next w:val="1878"/>
    <w:link w:val="981"/>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79">
    <w:name w:val=" Char4 Char Char Char Char Char"/>
    <w:basedOn w:val="981"/>
    <w:next w:val="1879"/>
    <w:link w:val="981"/>
    <w:pPr>
      <w:spacing w:line="360" w:lineRule="auto"/>
    </w:pPr>
    <w:rPr>
      <w:rFonts w:ascii="Verdana" w:hAnsi="Verdana"/>
      <w:sz w:val="36"/>
      <w:szCs w:val="36"/>
    </w:rPr>
  </w:style>
  <w:style w:type="paragraph" w:styleId="1880">
    <w:name w:val="xl35"/>
    <w:basedOn w:val="981"/>
    <w:next w:val="1880"/>
    <w:link w:val="981"/>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81">
    <w:name w:val="样式2"/>
    <w:basedOn w:val="986"/>
    <w:next w:val="1881"/>
    <w:link w:val="981"/>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82">
    <w:name w:val="样式 样式 标题 4 + 段后: 0.5 行 + 段后: 0.5 行"/>
    <w:basedOn w:val="1433"/>
    <w:next w:val="1882"/>
    <w:link w:val="981"/>
    <w:pPr>
      <w:spacing w:after="290"/>
      <w:tabs>
        <w:tab w:val="left" w:pos="864" w:leader="none"/>
      </w:tabs>
    </w:pPr>
  </w:style>
  <w:style w:type="paragraph" w:styleId="1883">
    <w:name w:val="附图居中"/>
    <w:basedOn w:val="981"/>
    <w:next w:val="1884"/>
    <w:link w:val="981"/>
    <w:pPr>
      <w:jc w:val="center"/>
      <w:keepNext/>
    </w:pPr>
  </w:style>
  <w:style w:type="paragraph" w:styleId="1884">
    <w:name w:val="附图标题"/>
    <w:basedOn w:val="981"/>
    <w:next w:val="1016"/>
    <w:link w:val="981"/>
    <w:pPr>
      <w:ind w:left="1620" w:hanging="360"/>
      <w:jc w:val="center"/>
      <w:keepNext/>
      <w:spacing w:after="100"/>
      <w:tabs>
        <w:tab w:val="left" w:pos="1620" w:leader="none"/>
      </w:tabs>
    </w:pPr>
    <w:rPr>
      <w:rFonts w:ascii="隶书" w:hAnsi="隶书" w:eastAsia="MingLiU"/>
      <w:b/>
      <w:sz w:val="18"/>
    </w:rPr>
  </w:style>
  <w:style w:type="paragraph" w:styleId="1885">
    <w:name w:val="1.2.3.4.5.6 标题6"/>
    <w:basedOn w:val="981"/>
    <w:next w:val="1885"/>
    <w:link w:val="981"/>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86">
    <w:name w:val="srchradbtn"/>
    <w:basedOn w:val="981"/>
    <w:next w:val="1886"/>
    <w:link w:val="981"/>
    <w:pPr>
      <w:jc w:val="left"/>
      <w:shd w:val="clear" w:color="auto" w:fill="e7e7e7"/>
      <w:widowControl/>
    </w:pPr>
    <w:rPr>
      <w:rFonts w:ascii="FuturaA Bk BT" w:hAnsi="FuturaA Bk BT" w:cs="FuturaA Bk BT"/>
      <w:color w:val="000000"/>
      <w:sz w:val="24"/>
    </w:rPr>
  </w:style>
  <w:style w:type="paragraph" w:styleId="1887">
    <w:name w:val="infoblue"/>
    <w:basedOn w:val="981"/>
    <w:next w:val="1887"/>
    <w:link w:val="981"/>
    <w:pPr>
      <w:jc w:val="left"/>
      <w:spacing w:line="240" w:lineRule="atLeast"/>
      <w:widowControl/>
    </w:pPr>
    <w:rPr>
      <w:i/>
      <w:iCs/>
      <w:color w:val="0000ff"/>
      <w:sz w:val="20"/>
      <w:szCs w:val="20"/>
    </w:rPr>
  </w:style>
  <w:style w:type="paragraph" w:styleId="1888">
    <w:name w:val="small"/>
    <w:basedOn w:val="981"/>
    <w:next w:val="1888"/>
    <w:link w:val="981"/>
    <w:pPr>
      <w:jc w:val="left"/>
      <w:widowControl/>
    </w:pPr>
    <w:rPr>
      <w:rFonts w:ascii="FuturaA Bk BT" w:hAnsi="FuturaA Bk BT" w:cs="FuturaA Bk BT"/>
      <w:color w:val="000000"/>
      <w:sz w:val="22"/>
      <w:szCs w:val="22"/>
    </w:rPr>
  </w:style>
  <w:style w:type="paragraph" w:styleId="1889">
    <w:name w:val="章正文"/>
    <w:basedOn w:val="981"/>
    <w:next w:val="1889"/>
    <w:link w:val="981"/>
    <w:pPr>
      <w:ind w:firstLine="480"/>
      <w:spacing w:after="120" w:line="300" w:lineRule="auto"/>
    </w:pPr>
    <w:rPr>
      <w:rFonts w:ascii="Latha" w:hAnsi="Latha"/>
      <w:sz w:val="24"/>
    </w:rPr>
  </w:style>
  <w:style w:type="paragraph" w:styleId="1890">
    <w:name w:val="xl38"/>
    <w:basedOn w:val="981"/>
    <w:next w:val="1890"/>
    <w:link w:val="981"/>
    <w:pPr>
      <w:ind w:left="-2"/>
      <w:jc w:val="center"/>
      <w:widowControl/>
      <w:pBdr>
        <w:bottom w:val="single" w:color="000000" w:sz="4" w:space="0"/>
        <w:right w:val="single" w:color="000000" w:sz="4" w:space="0"/>
      </w:pBdr>
    </w:pPr>
    <w:rPr>
      <w:rFonts w:ascii="FuturaA Bk BT" w:hAnsi="FuturaA Bk BT" w:cs="隶书"/>
      <w:szCs w:val="21"/>
    </w:rPr>
  </w:style>
  <w:style w:type="paragraph" w:styleId="1891">
    <w:name w:val="标题3"/>
    <w:basedOn w:val="984"/>
    <w:next w:val="1891"/>
    <w:link w:val="981"/>
    <w:pPr>
      <w:keepLines w:val="0"/>
      <w:keepNext w:val="0"/>
      <w:spacing w:before="0" w:after="0" w:line="360" w:lineRule="auto"/>
      <w:tabs>
        <w:tab w:val="left" w:pos="0" w:leader="none"/>
      </w:tabs>
    </w:pPr>
    <w:rPr>
      <w:rFonts w:eastAsia="Cambria"/>
      <w:b w:val="0"/>
      <w:sz w:val="30"/>
    </w:rPr>
  </w:style>
  <w:style w:type="paragraph" w:styleId="1892">
    <w:name w:val="样式 标题 2h2Level 2 Topic HeadingHD2Heading 2 HiddenHeading 2 ...1"/>
    <w:basedOn w:val="987"/>
    <w:next w:val="1523"/>
    <w:link w:val="981"/>
    <w:pPr>
      <w:jc w:val="both"/>
      <w:spacing w:before="0" w:after="0" w:line="319" w:lineRule="auto"/>
      <w:tabs>
        <w:tab w:val="left" w:pos="567" w:leader="none"/>
        <w:tab w:val="left" w:pos="1152" w:leader="none"/>
      </w:tabs>
    </w:pPr>
    <w:rPr>
      <w:color w:val="000000"/>
      <w:sz w:val="28"/>
      <w:szCs w:val="28"/>
    </w:rPr>
  </w:style>
  <w:style w:type="paragraph" w:styleId="1893">
    <w:name w:val=" Char Char3 Char Char Char Char Char Char Char Char Char Char"/>
    <w:basedOn w:val="981"/>
    <w:next w:val="1893"/>
    <w:link w:val="981"/>
    <w:pPr>
      <w:spacing w:line="360" w:lineRule="auto"/>
    </w:pPr>
    <w:rPr>
      <w:rFonts w:ascii="Verdana" w:hAnsi="Verdana"/>
      <w:sz w:val="36"/>
      <w:szCs w:val="36"/>
    </w:rPr>
  </w:style>
  <w:style w:type="paragraph" w:styleId="1894">
    <w:name w:val="贷方"/>
    <w:basedOn w:val="981"/>
    <w:next w:val="1894"/>
    <w:link w:val="981"/>
    <w:pPr>
      <w:ind w:left="1890"/>
    </w:pPr>
    <w:rPr>
      <w:sz w:val="24"/>
    </w:rPr>
  </w:style>
  <w:style w:type="paragraph" w:styleId="1895">
    <w:name w:val="xl71"/>
    <w:basedOn w:val="981"/>
    <w:next w:val="189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896">
    <w:name w:val="普文W"/>
    <w:basedOn w:val="1051"/>
    <w:next w:val="1896"/>
    <w:link w:val="981"/>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897">
    <w:name w:val="xl22"/>
    <w:basedOn w:val="981"/>
    <w:next w:val="189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98">
    <w:name w:val="表文字"/>
    <w:basedOn w:val="981"/>
    <w:next w:val="1898"/>
    <w:link w:val="981"/>
    <w:pPr>
      <w:jc w:val="center"/>
      <w:widowControl/>
    </w:pPr>
    <w:rPr>
      <w:rFonts w:cs="楷体"/>
      <w:b/>
      <w:bCs/>
      <w:sz w:val="20"/>
      <w:szCs w:val="20"/>
      <w:lang w:val="en-GB"/>
    </w:rPr>
  </w:style>
  <w:style w:type="paragraph" w:styleId="1899">
    <w:name w:val="表格标注"/>
    <w:basedOn w:val="981"/>
    <w:next w:val="1899"/>
    <w:link w:val="981"/>
    <w:pPr>
      <w:jc w:val="right"/>
      <w:spacing w:before="152" w:after="160" w:line="300" w:lineRule="auto"/>
    </w:pPr>
    <w:rPr>
      <w:rFonts w:ascii="MingLiU" w:hAnsi="隶书" w:eastAsia="MingLiU" w:cs="FuturaA Bk BT"/>
      <w:sz w:val="24"/>
      <w:szCs w:val="20"/>
    </w:rPr>
  </w:style>
  <w:style w:type="paragraph" w:styleId="1900">
    <w:name w:val="MM Topic 3"/>
    <w:basedOn w:val="984"/>
    <w:next w:val="1900"/>
    <w:link w:val="981"/>
    <w:pPr>
      <w:spacing w:before="0" w:after="0" w:line="415" w:lineRule="auto"/>
      <w:tabs>
        <w:tab w:val="left" w:pos="1418" w:leader="none"/>
      </w:tabs>
    </w:pPr>
    <w:rPr>
      <w:rFonts w:ascii="Arial Narrow" w:hAnsi="Arial Narrow"/>
    </w:rPr>
  </w:style>
  <w:style w:type="paragraph" w:styleId="1901">
    <w:name w:val="xl49"/>
    <w:basedOn w:val="981"/>
    <w:next w:val="1901"/>
    <w:link w:val="981"/>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02">
    <w:name w:val="font1"/>
    <w:basedOn w:val="981"/>
    <w:next w:val="1902"/>
    <w:link w:val="981"/>
    <w:pPr>
      <w:ind w:left="-2"/>
      <w:jc w:val="left"/>
      <w:widowControl/>
    </w:pPr>
    <w:rPr>
      <w:rFonts w:ascii="FuturaA Bk BT" w:hAnsi="FuturaA Bk BT" w:cs="隶书"/>
      <w:sz w:val="24"/>
      <w:szCs w:val="21"/>
    </w:rPr>
  </w:style>
  <w:style w:type="paragraph" w:styleId="1903">
    <w:name w:val="font6"/>
    <w:basedOn w:val="981"/>
    <w:next w:val="1903"/>
    <w:link w:val="981"/>
    <w:pPr>
      <w:jc w:val="left"/>
      <w:spacing w:before="100" w:beforeAutospacing="1" w:after="100" w:afterAutospacing="1"/>
      <w:widowControl/>
    </w:pPr>
    <w:rPr>
      <w:color w:val="000000"/>
      <w:szCs w:val="21"/>
    </w:rPr>
  </w:style>
  <w:style w:type="paragraph" w:styleId="1904">
    <w:name w:val="Normal"/>
    <w:basedOn w:val="981"/>
    <w:next w:val="1904"/>
    <w:link w:val="981"/>
    <w:pPr>
      <w:ind w:firstLine="425"/>
      <w:spacing w:line="312" w:lineRule="atLeast"/>
    </w:pPr>
    <w:rPr>
      <w:szCs w:val="20"/>
    </w:rPr>
  </w:style>
  <w:style w:type="paragraph" w:styleId="1905">
    <w:name w:val="标准书眉_偶数页"/>
    <w:basedOn w:val="1789"/>
    <w:next w:val="981"/>
    <w:link w:val="981"/>
    <w:pPr>
      <w:jc w:val="left"/>
      <w:tabs>
        <w:tab w:val="center" w:pos="4154" w:leader="none"/>
        <w:tab w:val="right" w:pos="8306" w:leader="none"/>
      </w:tabs>
    </w:pPr>
  </w:style>
  <w:style w:type="paragraph" w:styleId="1906">
    <w:name w:val="xl44"/>
    <w:basedOn w:val="981"/>
    <w:next w:val="1906"/>
    <w:link w:val="981"/>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07">
    <w:name w:val="xl50"/>
    <w:basedOn w:val="981"/>
    <w:next w:val="1907"/>
    <w:link w:val="981"/>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08">
    <w:name w:val="大表 mt"/>
    <w:basedOn w:val="981"/>
    <w:next w:val="1908"/>
    <w:link w:val="981"/>
    <w:pPr>
      <w:jc w:val="left"/>
      <w:widowControl/>
    </w:pPr>
    <w:rPr>
      <w:rFonts w:ascii="FuturaA Bk BT" w:hAnsi="FuturaA Bk BT" w:cs="FuturaA Bk BT"/>
      <w:szCs w:val="21"/>
    </w:rPr>
  </w:style>
  <w:style w:type="paragraph" w:styleId="1909">
    <w:name w:val="Bullet1"/>
    <w:basedOn w:val="981"/>
    <w:next w:val="1909"/>
    <w:link w:val="981"/>
    <w:pPr>
      <w:ind w:left="720" w:hanging="432"/>
      <w:jc w:val="left"/>
    </w:pPr>
    <w:rPr>
      <w:rFonts w:ascii="FuturaA Bk BT"/>
      <w:szCs w:val="20"/>
    </w:rPr>
  </w:style>
  <w:style w:type="paragraph" w:styleId="1910">
    <w:name w:val="正文图标题"/>
    <w:next w:val="981"/>
    <w:link w:val="981"/>
    <w:pPr>
      <w:jc w:val="center"/>
      <w:tabs>
        <w:tab w:val="left" w:pos="360" w:leader="none"/>
        <w:tab w:val="left" w:pos="840" w:leader="none"/>
      </w:tabs>
    </w:pPr>
    <w:rPr>
      <w:rFonts w:ascii="MingLiU" w:eastAsia="MingLiU"/>
      <w:sz w:val="21"/>
      <w:lang w:val="en-US" w:eastAsia="zh-CN" w:bidi="ar-SA"/>
    </w:rPr>
  </w:style>
  <w:style w:type="paragraph" w:styleId="1911">
    <w:name w:val="首行缩进:  2 字符"/>
    <w:basedOn w:val="981"/>
    <w:next w:val="1911"/>
    <w:link w:val="981"/>
    <w:pPr>
      <w:ind w:firstLine="420"/>
      <w:spacing w:line="288" w:lineRule="auto"/>
    </w:pPr>
    <w:rPr>
      <w:rFonts w:cs="FuturaA Bk BT"/>
      <w:szCs w:val="20"/>
    </w:rPr>
  </w:style>
  <w:style w:type="paragraph" w:styleId="1912">
    <w:name w:val="pa-17"/>
    <w:basedOn w:val="981"/>
    <w:next w:val="1912"/>
    <w:link w:val="981"/>
    <w:pPr>
      <w:jc w:val="left"/>
      <w:spacing w:before="150" w:after="150"/>
      <w:widowControl/>
    </w:pPr>
    <w:rPr>
      <w:rFonts w:ascii="FuturaA Bk BT" w:hAnsi="FuturaA Bk BT" w:cs="FuturaA Bk BT"/>
      <w:sz w:val="24"/>
    </w:rPr>
  </w:style>
  <w:style w:type="paragraph" w:styleId="1913">
    <w:name w:val="默认段落字体 Para Char Char"/>
    <w:basedOn w:val="981"/>
    <w:next w:val="1913"/>
    <w:link w:val="981"/>
    <w:semiHidden/>
  </w:style>
  <w:style w:type="paragraph" w:styleId="1914">
    <w:name w:val=" Char4 Char Char Char Char Char Char Char Char"/>
    <w:basedOn w:val="981"/>
    <w:next w:val="1914"/>
    <w:link w:val="981"/>
    <w:pPr>
      <w:spacing w:line="360" w:lineRule="auto"/>
    </w:pPr>
    <w:rPr>
      <w:rFonts w:ascii="Verdana" w:hAnsi="Verdana"/>
      <w:sz w:val="36"/>
      <w:szCs w:val="36"/>
    </w:rPr>
  </w:style>
  <w:style w:type="paragraph" w:styleId="1915">
    <w:name w:val="样式 宋体 小四 黑色 左"/>
    <w:basedOn w:val="981"/>
    <w:next w:val="1915"/>
    <w:link w:val="981"/>
    <w:pPr>
      <w:ind w:right="22" w:firstLine="420"/>
      <w:jc w:val="left"/>
      <w:spacing w:line="360" w:lineRule="auto"/>
    </w:pPr>
    <w:rPr>
      <w:rFonts w:ascii="FuturaA Bk BT" w:hAnsi="FuturaA Bk BT" w:cs="FuturaA Bk BT"/>
      <w:color w:val="000000"/>
      <w:sz w:val="24"/>
      <w:szCs w:val="20"/>
    </w:rPr>
  </w:style>
  <w:style w:type="paragraph" w:styleId="1916">
    <w:name w:val="标题2"/>
    <w:basedOn w:val="983"/>
    <w:next w:val="1916"/>
    <w:link w:val="981"/>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17">
    <w:name w:val="列项——"/>
    <w:next w:val="1917"/>
    <w:link w:val="981"/>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18">
    <w:name w:val="Char Char1 Char Char Char Char Char Char Char Char Char Char Char Char Char"/>
    <w:basedOn w:val="981"/>
    <w:next w:val="1918"/>
    <w:link w:val="981"/>
    <w:pPr>
      <w:jc w:val="left"/>
      <w:spacing w:after="160" w:line="240" w:lineRule="exact"/>
      <w:widowControl/>
    </w:pPr>
    <w:rPr>
      <w:rFonts w:ascii="华文新魏" w:hAnsi="华文新魏"/>
      <w:sz w:val="20"/>
      <w:szCs w:val="20"/>
      <w:lang w:eastAsia="en-US"/>
    </w:rPr>
  </w:style>
  <w:style w:type="paragraph" w:styleId="1919">
    <w:name w:val=" Char Char Char Char Char Char Char Char Char Char Char Char Char Char Char Char"/>
    <w:basedOn w:val="981"/>
    <w:next w:val="1919"/>
    <w:link w:val="981"/>
    <w:pPr>
      <w:tabs>
        <w:tab w:val="left" w:pos="360" w:leader="none"/>
      </w:tabs>
    </w:pPr>
    <w:rPr>
      <w:sz w:val="24"/>
    </w:rPr>
  </w:style>
  <w:style w:type="paragraph" w:styleId="1920">
    <w:name w:val="xl95"/>
    <w:basedOn w:val="981"/>
    <w:next w:val="1920"/>
    <w:link w:val="981"/>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21">
    <w:name w:val="列点"/>
    <w:next w:val="1921"/>
    <w:link w:val="981"/>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22">
    <w:name w:val="colorffffffbg"/>
    <w:basedOn w:val="981"/>
    <w:next w:val="1922"/>
    <w:link w:val="981"/>
    <w:pPr>
      <w:jc w:val="left"/>
      <w:shd w:val="clear" w:color="auto" w:fill="ffffff"/>
      <w:widowControl/>
    </w:pPr>
    <w:rPr>
      <w:rFonts w:ascii="FuturaA Bk BT" w:hAnsi="FuturaA Bk BT" w:cs="FuturaA Bk BT"/>
      <w:color w:val="000000"/>
      <w:sz w:val="24"/>
    </w:rPr>
  </w:style>
  <w:style w:type="paragraph" w:styleId="1923">
    <w:name w:val="样式 (西文) Arial (中文) 仿宋_GB2312 四号 加粗 段前: 0.4 行 段后: 0.4 行 行距:..."/>
    <w:basedOn w:val="981"/>
    <w:next w:val="1923"/>
    <w:link w:val="981"/>
    <w:pPr>
      <w:ind w:firstLine="562"/>
      <w:spacing w:line="360" w:lineRule="auto"/>
    </w:pPr>
    <w:rPr>
      <w:rFonts w:ascii="隶书" w:hAnsi="隶书" w:cs="FuturaA Bk BT"/>
      <w:b/>
      <w:bCs/>
      <w:sz w:val="24"/>
    </w:rPr>
  </w:style>
  <w:style w:type="paragraph" w:styleId="1924">
    <w:name w:val="标准称谓"/>
    <w:next w:val="981"/>
    <w:link w:val="981"/>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25">
    <w:name w:val="Char Char2"/>
    <w:basedOn w:val="981"/>
    <w:next w:val="1925"/>
    <w:link w:val="981"/>
    <w:rPr>
      <w:rFonts w:ascii="Verdana" w:hAnsi="Verdana"/>
      <w:sz w:val="24"/>
      <w:szCs w:val="20"/>
    </w:rPr>
  </w:style>
  <w:style w:type="paragraph" w:styleId="1926">
    <w:name w:val="Char2 Char Char Char"/>
    <w:basedOn w:val="981"/>
    <w:next w:val="1926"/>
    <w:link w:val="981"/>
    <w:rPr>
      <w:rFonts w:ascii="Cambria" w:eastAsia="Cambria"/>
      <w:b/>
      <w:sz w:val="32"/>
      <w:szCs w:val="32"/>
    </w:rPr>
  </w:style>
  <w:style w:type="paragraph" w:styleId="1927">
    <w:name w:val="要点1"/>
    <w:basedOn w:val="1016"/>
    <w:next w:val="1927"/>
    <w:link w:val="981"/>
    <w:pPr>
      <w:numPr>
        <w:ilvl w:val="0"/>
        <w:numId w:val="33"/>
      </w:numPr>
      <w:ind w:left="0" w:firstLine="0"/>
      <w:spacing w:line="520" w:lineRule="exact"/>
      <w:tabs>
        <w:tab w:val="left" w:pos="360" w:leader="none"/>
      </w:tabs>
    </w:pPr>
    <w:rPr>
      <w:rFonts w:ascii="FuturaA Bk BT" w:hAnsi="FuturaA Bk BT"/>
      <w:sz w:val="28"/>
      <w:szCs w:val="28"/>
    </w:rPr>
  </w:style>
  <w:style w:type="paragraph" w:styleId="1928">
    <w:name w:val="Char3 Char Char Char"/>
    <w:basedOn w:val="981"/>
    <w:next w:val="1928"/>
    <w:link w:val="981"/>
    <w:pPr>
      <w:jc w:val="left"/>
      <w:spacing w:after="160" w:line="240" w:lineRule="exact"/>
      <w:widowControl/>
    </w:pPr>
    <w:rPr>
      <w:szCs w:val="20"/>
    </w:rPr>
  </w:style>
  <w:style w:type="paragraph" w:styleId="1929">
    <w:name w:val="Normal1"/>
    <w:next w:val="1929"/>
    <w:link w:val="981"/>
    <w:pPr>
      <w:jc w:val="both"/>
      <w:spacing w:line="315" w:lineRule="atLeast"/>
      <w:widowControl w:val="off"/>
    </w:pPr>
    <w:rPr>
      <w:rFonts w:ascii="FuturaA Bk BT"/>
      <w:sz w:val="24"/>
      <w:lang w:val="en-US" w:eastAsia="zh-CN" w:bidi="ar-SA"/>
    </w:rPr>
  </w:style>
  <w:style w:type="paragraph" w:styleId="1930">
    <w:name w:val="样式 样式 标题1 + 行距: 单倍行距 + 段前: 7.8 磅 段后: 7.8 磅"/>
    <w:basedOn w:val="981"/>
    <w:next w:val="1930"/>
    <w:link w:val="981"/>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31">
    <w:name w:val="样式 加点正文 + 段前: 0.5 行 段后: 0.5 行1"/>
    <w:basedOn w:val="981"/>
    <w:next w:val="1931"/>
    <w:link w:val="981"/>
    <w:pPr>
      <w:numPr>
        <w:ilvl w:val="0"/>
        <w:numId w:val="34"/>
      </w:numPr>
      <w:spacing w:before="50" w:after="50" w:line="300" w:lineRule="auto"/>
      <w:tabs>
        <w:tab w:val="left" w:pos="902" w:leader="none"/>
      </w:tabs>
    </w:pPr>
    <w:rPr>
      <w:sz w:val="24"/>
      <w:szCs w:val="20"/>
    </w:rPr>
  </w:style>
  <w:style w:type="paragraph" w:styleId="1932">
    <w:name w:val="Char Char3 Char Char Char Char"/>
    <w:basedOn w:val="981"/>
    <w:next w:val="1932"/>
    <w:link w:val="981"/>
    <w:pPr>
      <w:jc w:val="left"/>
      <w:spacing w:after="160" w:line="360" w:lineRule="auto"/>
      <w:widowControl/>
    </w:pPr>
    <w:rPr>
      <w:rFonts w:ascii="华文新魏" w:hAnsi="华文新魏"/>
      <w:sz w:val="24"/>
      <w:szCs w:val="20"/>
      <w:lang w:eastAsia="en-US"/>
    </w:rPr>
  </w:style>
  <w:style w:type="paragraph" w:styleId="1933">
    <w:name w:val="封面正文"/>
    <w:next w:val="1933"/>
    <w:link w:val="981"/>
    <w:pPr>
      <w:jc w:val="both"/>
    </w:pPr>
    <w:rPr>
      <w:lang w:val="en-US" w:eastAsia="zh-CN" w:bidi="ar-SA"/>
    </w:rPr>
  </w:style>
  <w:style w:type="paragraph" w:styleId="1934">
    <w:name w:val="Char"/>
    <w:basedOn w:val="981"/>
    <w:next w:val="1934"/>
    <w:link w:val="981"/>
    <w:qFormat/>
    <w:pPr>
      <w:tabs>
        <w:tab w:val="left" w:pos="360" w:leader="none"/>
      </w:tabs>
    </w:pPr>
    <w:rPr>
      <w:rFonts w:ascii="Cambria" w:eastAsia="Cambria"/>
      <w:b/>
      <w:sz w:val="24"/>
    </w:rPr>
  </w:style>
  <w:style w:type="paragraph" w:styleId="1935">
    <w:name w:val="标准标题2"/>
    <w:basedOn w:val="983"/>
    <w:next w:val="1935"/>
    <w:link w:val="981"/>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36">
    <w:name w:val="发布部门"/>
    <w:next w:val="1399"/>
    <w:link w:val="981"/>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37">
    <w:name w:val="封面标准号1"/>
    <w:next w:val="1937"/>
    <w:link w:val="981"/>
    <w:pPr>
      <w:jc w:val="right"/>
      <w:spacing w:before="308"/>
      <w:widowControl w:val="off"/>
    </w:pPr>
    <w:rPr>
      <w:sz w:val="28"/>
      <w:lang w:val="en-US" w:eastAsia="zh-CN" w:bidi="ar-SA"/>
    </w:rPr>
  </w:style>
  <w:style w:type="paragraph" w:styleId="1938">
    <w:name w:val="S4-I-L15-U"/>
    <w:basedOn w:val="981"/>
    <w:next w:val="1938"/>
    <w:link w:val="981"/>
    <w:pPr>
      <w:spacing w:line="360" w:lineRule="auto"/>
    </w:pPr>
    <w:rPr>
      <w:b/>
      <w:i/>
      <w:sz w:val="24"/>
      <w:u w:val="single"/>
    </w:rPr>
  </w:style>
  <w:style w:type="paragraph" w:styleId="1939">
    <w:name w:val="正文lzq"/>
    <w:basedOn w:val="981"/>
    <w:next w:val="1939"/>
    <w:link w:val="981"/>
    <w:pPr>
      <w:ind w:firstLine="480"/>
      <w:spacing w:line="360" w:lineRule="auto"/>
    </w:pPr>
    <w:rPr>
      <w:sz w:val="24"/>
      <w:szCs w:val="20"/>
    </w:rPr>
  </w:style>
  <w:style w:type="paragraph" w:styleId="1940">
    <w:name w:val=" Char2 Char Char Char Char Char Char"/>
    <w:basedOn w:val="981"/>
    <w:next w:val="1940"/>
    <w:link w:val="981"/>
    <w:rPr>
      <w:rFonts w:ascii="Cambria"/>
      <w:b/>
      <w:sz w:val="30"/>
      <w:szCs w:val="32"/>
    </w:rPr>
  </w:style>
  <w:style w:type="paragraph" w:styleId="1941">
    <w:name w:val="Char Char3 Char Char Char Char Char Char Char Char Char Char Char Char1"/>
    <w:basedOn w:val="981"/>
    <w:next w:val="1941"/>
    <w:link w:val="981"/>
    <w:pPr>
      <w:spacing w:line="360" w:lineRule="auto"/>
    </w:pPr>
    <w:rPr>
      <w:rFonts w:ascii="Verdana" w:hAnsi="Verdana"/>
      <w:sz w:val="36"/>
      <w:szCs w:val="36"/>
    </w:rPr>
  </w:style>
  <w:style w:type="paragraph" w:styleId="1942">
    <w:name w:val="标准文件_段"/>
    <w:next w:val="1942"/>
    <w:link w:val="981"/>
    <w:pPr>
      <w:jc w:val="center"/>
      <w:spacing w:line="276" w:lineRule="auto"/>
      <w:widowControl w:val="off"/>
    </w:pPr>
    <w:rPr>
      <w:spacing w:val="2"/>
      <w:sz w:val="24"/>
      <w:lang w:val="fr-FR" w:eastAsia="zh-CN" w:bidi="ar-SA"/>
    </w:rPr>
  </w:style>
  <w:style w:type="paragraph" w:styleId="1943">
    <w:name w:val="xl52"/>
    <w:basedOn w:val="981"/>
    <w:next w:val="1943"/>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44">
    <w:name w:val="样式 正文首行缩进 + 首行缩进:  1 字符"/>
    <w:basedOn w:val="1107"/>
    <w:next w:val="1944"/>
    <w:link w:val="981"/>
  </w:style>
  <w:style w:type="paragraph" w:styleId="1945">
    <w:name w:val="附录表标题"/>
    <w:next w:val="1399"/>
    <w:link w:val="981"/>
    <w:pPr>
      <w:jc w:val="center"/>
    </w:pPr>
    <w:rPr>
      <w:rFonts w:ascii="MingLiU" w:eastAsia="MingLiU"/>
      <w:sz w:val="21"/>
      <w:lang w:val="en-US" w:eastAsia="zh-CN" w:bidi="ar-SA"/>
    </w:rPr>
  </w:style>
  <w:style w:type="paragraph" w:styleId="1946">
    <w:name w:val="样式1"/>
    <w:basedOn w:val="981"/>
    <w:next w:val="1946"/>
    <w:link w:val="981"/>
    <w:qFormat/>
    <w:pPr>
      <w:ind w:firstLine="480"/>
      <w:spacing w:line="300" w:lineRule="auto"/>
    </w:pPr>
    <w:rPr>
      <w:sz w:val="24"/>
    </w:rPr>
  </w:style>
  <w:style w:type="paragraph" w:styleId="1947">
    <w:name w:val="Style 1"/>
    <w:next w:val="1947"/>
    <w:link w:val="981"/>
    <w:pPr>
      <w:widowControl w:val="off"/>
    </w:pPr>
    <w:rPr>
      <w:lang w:val="en-US" w:eastAsia="zh-CN" w:bidi="ar-SA"/>
    </w:rPr>
  </w:style>
  <w:style w:type="paragraph" w:styleId="1948">
    <w:name w:val="Subtitulo"/>
    <w:basedOn w:val="981"/>
    <w:next w:val="981"/>
    <w:link w:val="981"/>
    <w:pPr>
      <w:keepLines/>
      <w:keepNext/>
      <w:spacing w:line="240" w:lineRule="atLeast"/>
      <w:widowControl/>
    </w:pPr>
    <w:rPr>
      <w:rFonts w:ascii="Latha" w:hAnsi="Latha" w:eastAsia="Calibri"/>
      <w:b/>
      <w:sz w:val="24"/>
      <w:szCs w:val="20"/>
      <w:lang w:eastAsia="zh-TW"/>
    </w:rPr>
  </w:style>
  <w:style w:type="paragraph" w:styleId="1949">
    <w:name w:val="政务样式 正文首行缩进 Char"/>
    <w:basedOn w:val="981"/>
    <w:next w:val="1949"/>
    <w:link w:val="981"/>
    <w:pPr>
      <w:ind w:firstLine="480"/>
      <w:spacing w:line="360" w:lineRule="auto"/>
    </w:pPr>
    <w:rPr>
      <w:sz w:val="24"/>
      <w:szCs w:val="20"/>
    </w:rPr>
  </w:style>
  <w:style w:type="paragraph" w:styleId="1950">
    <w:name w:val="color003366"/>
    <w:basedOn w:val="981"/>
    <w:next w:val="1950"/>
    <w:link w:val="981"/>
    <w:pPr>
      <w:jc w:val="left"/>
      <w:widowControl/>
    </w:pPr>
    <w:rPr>
      <w:rFonts w:ascii="FuturaA Bk BT" w:hAnsi="FuturaA Bk BT" w:cs="FuturaA Bk BT"/>
      <w:color w:val="003366"/>
      <w:sz w:val="24"/>
    </w:rPr>
  </w:style>
  <w:style w:type="paragraph" w:styleId="1951">
    <w:name w:val="Char2 Char Char Char Char Char Char"/>
    <w:basedOn w:val="981"/>
    <w:next w:val="1951"/>
    <w:link w:val="981"/>
    <w:rPr>
      <w:rFonts w:ascii="Cambria"/>
      <w:b/>
      <w:sz w:val="30"/>
      <w:szCs w:val="32"/>
    </w:rPr>
  </w:style>
  <w:style w:type="paragraph" w:styleId="1952">
    <w:name w:val="Char Char Char Char"/>
    <w:basedOn w:val="1023"/>
    <w:next w:val="1952"/>
    <w:link w:val="981"/>
    <w:pPr>
      <w:spacing w:line="360" w:lineRule="auto"/>
    </w:pPr>
    <w:rPr>
      <w:rFonts w:ascii="Verdana" w:hAnsi="Verdana" w:eastAsia="Cambria"/>
      <w:sz w:val="24"/>
    </w:rPr>
  </w:style>
  <w:style w:type="paragraph" w:styleId="1953">
    <w:name w:val="样式 小四 行距: 1.5 倍行距"/>
    <w:basedOn w:val="981"/>
    <w:next w:val="1953"/>
    <w:link w:val="981"/>
    <w:pPr>
      <w:ind w:firstLine="420"/>
      <w:spacing w:line="360" w:lineRule="auto"/>
    </w:pPr>
    <w:rPr>
      <w:sz w:val="24"/>
      <w:szCs w:val="20"/>
    </w:rPr>
  </w:style>
  <w:style w:type="paragraph" w:styleId="1954">
    <w:name w:val="xl106"/>
    <w:basedOn w:val="981"/>
    <w:next w:val="1954"/>
    <w:link w:val="981"/>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55">
    <w:name w:val="xl67"/>
    <w:basedOn w:val="981"/>
    <w:next w:val="1955"/>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56">
    <w:name w:val="样式 标题 3Heading 3 - oldh3sect1.2.3BOD 0H3第二层条3 bulletb2..."/>
    <w:basedOn w:val="984"/>
    <w:next w:val="1956"/>
    <w:link w:val="981"/>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57">
    <w:name w:val="样式 四号 行距: 最小值 22 磅"/>
    <w:basedOn w:val="981"/>
    <w:next w:val="1957"/>
    <w:link w:val="981"/>
    <w:pPr>
      <w:jc w:val="center"/>
      <w:spacing w:line="320" w:lineRule="exact"/>
    </w:pPr>
    <w:rPr>
      <w:color w:val="000000"/>
      <w:spacing w:val="5"/>
      <w:sz w:val="28"/>
      <w:szCs w:val="28"/>
    </w:rPr>
  </w:style>
  <w:style w:type="paragraph" w:styleId="1958">
    <w:name w:val="表内文字"/>
    <w:basedOn w:val="981"/>
    <w:next w:val="1958"/>
    <w:link w:val="981"/>
    <w:pPr>
      <w:jc w:val="center"/>
      <w:spacing w:line="360" w:lineRule="auto"/>
      <w:tabs>
        <w:tab w:val="left" w:pos="1418" w:leader="none"/>
      </w:tabs>
    </w:pPr>
    <w:rPr>
      <w:rFonts w:ascii="Cambria" w:eastAsia="Cambria"/>
      <w:spacing w:val="-20"/>
      <w:sz w:val="24"/>
    </w:rPr>
  </w:style>
  <w:style w:type="paragraph" w:styleId="1959">
    <w:name w:val="标准标志"/>
    <w:next w:val="981"/>
    <w:link w:val="981"/>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60">
    <w:name w:val="_Style 2"/>
    <w:basedOn w:val="981"/>
    <w:next w:val="1960"/>
    <w:link w:val="981"/>
    <w:qFormat/>
    <w:pPr>
      <w:ind w:firstLine="420"/>
      <w:jc w:val="left"/>
    </w:pPr>
    <w:rPr>
      <w:rFonts w:ascii="Arial Narrow" w:hAnsi="Arial Narrow"/>
      <w:szCs w:val="22"/>
    </w:rPr>
  </w:style>
  <w:style w:type="paragraph" w:styleId="1961">
    <w:name w:val="样式 样式 标题 2 + 段前: 1 行 段后: 1 行 + 段前: 1 行 段后: 0.5 行"/>
    <w:basedOn w:val="981"/>
    <w:next w:val="1961"/>
    <w:link w:val="981"/>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62">
    <w:name w:val="样式 标题 2h2Level 2 Topic HeadingHD2Heading 2 HiddenHeading 2 ..."/>
    <w:basedOn w:val="982"/>
    <w:next w:val="1962"/>
    <w:link w:val="981"/>
    <w:pPr>
      <w:ind w:left="425" w:hanging="425"/>
      <w:jc w:val="both"/>
      <w:spacing w:before="0" w:after="0" w:line="576" w:lineRule="auto"/>
      <w:tabs>
        <w:tab w:val="left" w:pos="425" w:leader="none"/>
      </w:tabs>
    </w:pPr>
    <w:rPr>
      <w:rFonts w:ascii="Arial Narrow" w:hAnsi="Arial Narrow"/>
      <w:szCs w:val="36"/>
    </w:rPr>
  </w:style>
  <w:style w:type="paragraph" w:styleId="1963">
    <w:name w:val="af17cgridlangnp1033langf"/>
    <w:next w:val="1963"/>
    <w:link w:val="981"/>
    <w:pPr>
      <w:ind w:left="567" w:firstLine="510"/>
      <w:jc w:val="both"/>
      <w:spacing w:before="156" w:line="360" w:lineRule="atLeast"/>
      <w:widowControl w:val="off"/>
    </w:pPr>
    <w:rPr>
      <w:lang w:val="en-US" w:eastAsia="zh-CN" w:bidi="ar-SA"/>
    </w:rPr>
  </w:style>
  <w:style w:type="paragraph" w:styleId="1964">
    <w:name w:val="123"/>
    <w:basedOn w:val="1772"/>
    <w:next w:val="1964"/>
    <w:link w:val="981"/>
    <w:rPr>
      <w:rFonts w:ascii="Verdana" w:hAnsi="Verdana"/>
      <w:sz w:val="24"/>
    </w:rPr>
  </w:style>
  <w:style w:type="paragraph" w:styleId="1965">
    <w:name w:val="a02"/>
    <w:basedOn w:val="983"/>
    <w:next w:val="1965"/>
    <w:link w:val="981"/>
    <w:pPr>
      <w:numPr>
        <w:ilvl w:val="0"/>
        <w:numId w:val="0"/>
      </w:numPr>
      <w:spacing w:line="416" w:lineRule="atLeast"/>
      <w:tabs>
        <w:tab w:val="left" w:pos="720" w:leader="none"/>
      </w:tabs>
    </w:pPr>
    <w:rPr>
      <w:rFonts w:eastAsia="MingLiU"/>
      <w:b/>
      <w:sz w:val="32"/>
      <w:szCs w:val="20"/>
    </w:rPr>
  </w:style>
  <w:style w:type="paragraph" w:styleId="1966">
    <w:name w:val="样式 左侧:  1 厘米 段后: 0.5 行"/>
    <w:basedOn w:val="981"/>
    <w:next w:val="1966"/>
    <w:link w:val="981"/>
    <w:pPr>
      <w:ind w:firstLine="425"/>
      <w:jc w:val="left"/>
    </w:pPr>
    <w:rPr>
      <w:rFonts w:ascii="FuturaA Bk BT" w:cs="FuturaA Bk BT"/>
      <w:szCs w:val="20"/>
    </w:rPr>
  </w:style>
  <w:style w:type="paragraph" w:styleId="1967">
    <w:name w:val="xl46"/>
    <w:basedOn w:val="981"/>
    <w:next w:val="1967"/>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68">
    <w:name w:val="xl83"/>
    <w:basedOn w:val="981"/>
    <w:next w:val="1968"/>
    <w:link w:val="981"/>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69">
    <w:name w:val="bulletlist"/>
    <w:basedOn w:val="981"/>
    <w:next w:val="1969"/>
    <w:link w:val="981"/>
    <w:pPr>
      <w:ind w:left="245"/>
      <w:jc w:val="left"/>
      <w:widowControl/>
    </w:pPr>
    <w:rPr>
      <w:rFonts w:ascii="FuturaA Bk BT" w:hAnsi="FuturaA Bk BT" w:cs="FuturaA Bk BT"/>
      <w:color w:val="000000"/>
      <w:sz w:val="24"/>
    </w:rPr>
  </w:style>
  <w:style w:type="paragraph" w:styleId="1970">
    <w:name w:val="段 1"/>
    <w:basedOn w:val="981"/>
    <w:next w:val="1970"/>
    <w:link w:val="981"/>
    <w:pPr>
      <w:spacing w:line="360" w:lineRule="auto"/>
    </w:pPr>
    <w:rPr>
      <w:b/>
      <w:bCs/>
      <w:sz w:val="24"/>
    </w:rPr>
  </w:style>
  <w:style w:type="paragraph" w:styleId="1971">
    <w:name w:val="中文标题 4"/>
    <w:basedOn w:val="1038"/>
    <w:next w:val="1971"/>
    <w:link w:val="981"/>
    <w:pPr>
      <w:numPr>
        <w:ilvl w:val="3"/>
        <w:numId w:val="17"/>
      </w:numPr>
      <w:spacing w:before="100" w:beforeAutospacing="1" w:after="100" w:afterAutospacing="1" w:line="360" w:lineRule="auto"/>
    </w:pPr>
    <w:rPr>
      <w:rFonts w:eastAsia="Cambria"/>
      <w:sz w:val="24"/>
    </w:rPr>
  </w:style>
  <w:style w:type="character" w:styleId="1972">
    <w:name w:val="z-窗体底端 Char"/>
    <w:next w:val="1972"/>
    <w:link w:val="981"/>
    <w:uiPriority w:val="99"/>
    <w:semiHidden/>
    <w:rPr>
      <w:rFonts w:ascii="Arial" w:hAnsi="Arial" w:cs="Arial"/>
      <w:vanish/>
      <w:sz w:val="16"/>
      <w:szCs w:val="16"/>
    </w:rPr>
  </w:style>
  <w:style w:type="paragraph" w:styleId="1973">
    <w:name w:val="cpqsrchopt"/>
    <w:basedOn w:val="981"/>
    <w:next w:val="1973"/>
    <w:link w:val="981"/>
    <w:pPr>
      <w:jc w:val="left"/>
      <w:widowControl/>
    </w:pPr>
    <w:rPr>
      <w:rFonts w:ascii="FuturaA Bk BT" w:hAnsi="FuturaA Bk BT" w:cs="FuturaA Bk BT"/>
      <w:color w:val="990000"/>
      <w:sz w:val="24"/>
      <w:u w:val="single"/>
    </w:rPr>
  </w:style>
  <w:style w:type="paragraph" w:styleId="1974">
    <w:name w:val="Paragraph4"/>
    <w:basedOn w:val="981"/>
    <w:next w:val="1974"/>
    <w:link w:val="981"/>
    <w:pPr>
      <w:ind w:left="2250"/>
      <w:spacing w:before="80"/>
    </w:pPr>
    <w:rPr>
      <w:rFonts w:ascii="FuturaA Bk BT"/>
      <w:szCs w:val="20"/>
    </w:rPr>
  </w:style>
  <w:style w:type="paragraph" w:styleId="1975">
    <w:name w:val="*Heading 4"/>
    <w:next w:val="981"/>
    <w:link w:val="981"/>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76">
    <w:name w:val="tertnavdiv"/>
    <w:basedOn w:val="981"/>
    <w:next w:val="1976"/>
    <w:link w:val="981"/>
    <w:pPr>
      <w:jc w:val="left"/>
      <w:shd w:val="clear" w:color="auto" w:fill="cecece"/>
      <w:widowControl/>
    </w:pPr>
    <w:rPr>
      <w:rFonts w:ascii="FuturaA Bk BT" w:hAnsi="FuturaA Bk BT" w:cs="FuturaA Bk BT"/>
      <w:color w:val="000000"/>
      <w:sz w:val="24"/>
    </w:rPr>
  </w:style>
  <w:style w:type="paragraph" w:styleId="1977">
    <w:name w:val="三级无标题条"/>
    <w:basedOn w:val="981"/>
    <w:next w:val="1977"/>
    <w:link w:val="981"/>
    <w:pPr>
      <w:numPr>
        <w:ilvl w:val="4"/>
        <w:numId w:val="15"/>
      </w:numPr>
      <w:tabs>
        <w:tab w:val="left" w:pos="608" w:leader="none"/>
      </w:tabs>
    </w:pPr>
  </w:style>
  <w:style w:type="paragraph" w:styleId="1978">
    <w:name w:val="Proposals body"/>
    <w:basedOn w:val="981"/>
    <w:next w:val="981"/>
    <w:link w:val="981"/>
    <w:pPr>
      <w:jc w:val="left"/>
      <w:spacing w:line="360" w:lineRule="auto"/>
      <w:widowControl/>
    </w:pPr>
    <w:rPr>
      <w:rFonts w:ascii="FuturaA Bk BT"/>
      <w:color w:val="000000"/>
      <w:sz w:val="24"/>
      <w:szCs w:val="20"/>
    </w:rPr>
  </w:style>
  <w:style w:type="paragraph" w:styleId="1979">
    <w:name w:val="theme"/>
    <w:basedOn w:val="981"/>
    <w:next w:val="1979"/>
    <w:link w:val="981"/>
    <w:pPr>
      <w:jc w:val="left"/>
      <w:shd w:val="clear" w:color="auto" w:fill="0066ff"/>
      <w:widowControl/>
    </w:pPr>
    <w:rPr>
      <w:rFonts w:ascii="FuturaA Bk BT" w:hAnsi="FuturaA Bk BT" w:cs="FuturaA Bk BT"/>
      <w:color w:val="000000"/>
      <w:sz w:val="24"/>
    </w:rPr>
  </w:style>
  <w:style w:type="paragraph" w:styleId="1980">
    <w:name w:val="xl75"/>
    <w:basedOn w:val="981"/>
    <w:next w:val="198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81">
    <w:name w:val="封面标准文稿类别"/>
    <w:next w:val="1981"/>
    <w:link w:val="981"/>
    <w:pPr>
      <w:jc w:val="center"/>
      <w:spacing w:before="440" w:line="400" w:lineRule="exact"/>
    </w:pPr>
    <w:rPr>
      <w:rFonts w:ascii="FuturaA Bk BT"/>
      <w:sz w:val="24"/>
      <w:lang w:val="en-US" w:eastAsia="zh-CN" w:bidi="ar-SA"/>
    </w:rPr>
  </w:style>
  <w:style w:type="paragraph" w:styleId="1982">
    <w:name w:val="msoaccenttext3"/>
    <w:next w:val="1982"/>
    <w:link w:val="981"/>
    <w:rPr>
      <w:rFonts w:ascii="黑体" w:hAnsi="黑体" w:cs="FuturaA Bk BT"/>
      <w:color w:val="ffffff"/>
      <w:sz w:val="13"/>
      <w:szCs w:val="13"/>
      <w:lang w:val="en-US" w:eastAsia="zh-CN" w:bidi="ar-SA"/>
    </w:rPr>
  </w:style>
  <w:style w:type="paragraph" w:styleId="1983">
    <w:name w:val="Char Char3 Char Char Char Char Char Char Char Char Char Char Char Char2 Char Char"/>
    <w:basedOn w:val="981"/>
    <w:next w:val="1983"/>
    <w:link w:val="981"/>
    <w:pPr>
      <w:spacing w:line="360" w:lineRule="auto"/>
    </w:pPr>
    <w:rPr>
      <w:rFonts w:ascii="Verdana" w:hAnsi="Verdana"/>
      <w:sz w:val="36"/>
      <w:szCs w:val="36"/>
    </w:rPr>
  </w:style>
  <w:style w:type="paragraph" w:styleId="1984">
    <w:name w:val="要点标题"/>
    <w:basedOn w:val="981"/>
    <w:next w:val="1984"/>
    <w:link w:val="981"/>
    <w:pPr>
      <w:numPr>
        <w:ilvl w:val="0"/>
        <w:numId w:val="35"/>
      </w:numPr>
      <w:ind w:left="420"/>
      <w:jc w:val="left"/>
      <w:tabs>
        <w:tab w:val="left" w:pos="420" w:leader="none"/>
        <w:tab w:val="left" w:pos="1140" w:leader="none"/>
      </w:tabs>
    </w:pPr>
    <w:rPr>
      <w:rFonts w:ascii="FuturaA Bk BT" w:hAnsi="FuturaA Bk BT"/>
      <w:b/>
      <w:sz w:val="24"/>
    </w:rPr>
  </w:style>
  <w:style w:type="paragraph" w:styleId="1985">
    <w:name w:val="xl58"/>
    <w:basedOn w:val="981"/>
    <w:next w:val="1985"/>
    <w:link w:val="981"/>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86">
    <w:name w:val="目次、标准名称标题"/>
    <w:basedOn w:val="1465"/>
    <w:next w:val="1399"/>
    <w:link w:val="981"/>
    <w:pPr>
      <w:spacing w:before="640" w:after="560" w:line="460" w:lineRule="exact"/>
      <w:shd w:val="clear" w:color="ffffff" w:fill="ffffff"/>
    </w:pPr>
  </w:style>
  <w:style w:type="paragraph" w:styleId="1987">
    <w:name w:val="xl31"/>
    <w:basedOn w:val="981"/>
    <w:next w:val="1987"/>
    <w:link w:val="981"/>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88">
    <w:name w:val="xl56"/>
    <w:basedOn w:val="981"/>
    <w:next w:val="1988"/>
    <w:link w:val="981"/>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89">
    <w:name w:val="二级项目符号"/>
    <w:basedOn w:val="981"/>
    <w:next w:val="1989"/>
    <w:link w:val="981"/>
    <w:pPr>
      <w:ind w:left="964" w:hanging="482"/>
      <w:spacing w:line="360" w:lineRule="auto"/>
      <w:widowControl/>
      <w:tabs>
        <w:tab w:val="left" w:pos="964" w:leader="none"/>
      </w:tabs>
    </w:pPr>
    <w:rPr>
      <w:sz w:val="24"/>
      <w:szCs w:val="20"/>
    </w:rPr>
  </w:style>
  <w:style w:type="paragraph" w:styleId="1990">
    <w:name w:val=" Char Char Char Char Char Char Char"/>
    <w:basedOn w:val="981"/>
    <w:next w:val="1990"/>
    <w:link w:val="981"/>
    <w:pPr>
      <w:ind w:left="432" w:hanging="432"/>
      <w:tabs>
        <w:tab w:val="left" w:pos="432" w:leader="none"/>
      </w:tabs>
    </w:pPr>
    <w:rPr>
      <w:rFonts w:ascii="Verdana" w:hAnsi="Verdana"/>
      <w:sz w:val="24"/>
      <w:szCs w:val="20"/>
    </w:rPr>
  </w:style>
  <w:style w:type="paragraph" w:styleId="1991">
    <w:name w:val="注意事项"/>
    <w:basedOn w:val="981"/>
    <w:next w:val="1991"/>
    <w:link w:val="981"/>
    <w:pPr>
      <w:ind w:firstLine="600"/>
      <w:spacing w:before="120" w:after="120" w:line="360" w:lineRule="auto"/>
    </w:pPr>
    <w:rPr>
      <w:rFonts w:ascii="Cambria" w:eastAsia="Cambria" w:cs="ˎ̥"/>
      <w:bCs/>
      <w:color w:val="000000"/>
      <w:sz w:val="30"/>
      <w:szCs w:val="30"/>
    </w:rPr>
  </w:style>
  <w:style w:type="paragraph" w:styleId="1992">
    <w:name w:val=" Char Char Char Char Char Char Char Char Char1 Char Char Char Char"/>
    <w:basedOn w:val="981"/>
    <w:next w:val="1992"/>
    <w:link w:val="981"/>
    <w:pPr>
      <w:spacing w:line="360" w:lineRule="auto"/>
    </w:pPr>
    <w:rPr>
      <w:sz w:val="24"/>
      <w:szCs w:val="20"/>
    </w:rPr>
  </w:style>
  <w:style w:type="paragraph" w:styleId="1993">
    <w:name w:val="附录五级条标题"/>
    <w:basedOn w:val="981"/>
    <w:next w:val="1993"/>
    <w:link w:val="981"/>
    <w:pPr>
      <w:numPr>
        <w:ilvl w:val="6"/>
        <w:numId w:val="13"/>
      </w:numPr>
      <w:spacing w:line="312" w:lineRule="auto"/>
      <w:tabs>
        <w:tab w:val="left" w:pos="1296" w:leader="none"/>
      </w:tabs>
    </w:pPr>
  </w:style>
  <w:style w:type="paragraph" w:styleId="1994">
    <w:name w:val="xl30"/>
    <w:basedOn w:val="981"/>
    <w:next w:val="1994"/>
    <w:link w:val="981"/>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1995">
    <w:name w:val="标准书脚_奇数页"/>
    <w:next w:val="1995"/>
    <w:link w:val="981"/>
    <w:pPr>
      <w:jc w:val="right"/>
      <w:spacing w:before="120"/>
    </w:pPr>
    <w:rPr>
      <w:sz w:val="18"/>
      <w:lang w:val="en-US" w:eastAsia="zh-CN" w:bidi="ar-SA"/>
    </w:rPr>
  </w:style>
  <w:style w:type="paragraph" w:styleId="1996">
    <w:name w:val="图表说明"/>
    <w:basedOn w:val="981"/>
    <w:next w:val="1996"/>
    <w:link w:val="981"/>
    <w:pPr>
      <w:jc w:val="center"/>
      <w:widowControl/>
    </w:pPr>
    <w:rPr>
      <w:rFonts w:cs="楷体"/>
      <w:sz w:val="24"/>
      <w:szCs w:val="20"/>
      <w:lang w:val="en-GB"/>
    </w:rPr>
  </w:style>
  <w:style w:type="paragraph" w:styleId="1997">
    <w:name w:val="样式 标题 2 + 五号"/>
    <w:basedOn w:val="983"/>
    <w:next w:val="1997"/>
    <w:link w:val="981"/>
    <w:pPr>
      <w:numPr>
        <w:ilvl w:val="1"/>
        <w:numId w:val="0"/>
      </w:numPr>
      <w:ind w:left="576" w:hanging="576"/>
      <w:tabs>
        <w:tab w:val="left" w:pos="576" w:leader="none"/>
      </w:tabs>
    </w:pPr>
    <w:rPr>
      <w:rFonts w:ascii="FuturaA Bk BT" w:hAnsi="FuturaA Bk BT" w:eastAsia="FuturaA Bk BT"/>
      <w:b/>
      <w:bCs/>
      <w:szCs w:val="32"/>
    </w:rPr>
  </w:style>
  <w:style w:type="paragraph" w:styleId="1998">
    <w:name w:val="l18"/>
    <w:basedOn w:val="981"/>
    <w:next w:val="1998"/>
    <w:link w:val="981"/>
    <w:pPr>
      <w:ind w:left="90"/>
      <w:jc w:val="left"/>
      <w:spacing w:line="270" w:lineRule="atLeast"/>
      <w:widowControl/>
    </w:pPr>
    <w:rPr>
      <w:rFonts w:ascii="隶书" w:hAnsi="隶书" w:cs="隶书"/>
      <w:color w:val="000000"/>
      <w:sz w:val="18"/>
      <w:szCs w:val="18"/>
    </w:rPr>
  </w:style>
  <w:style w:type="paragraph" w:styleId="1999">
    <w:name w:val="样式 仿宋_GB2312 小四 左侧:  0.63 厘米"/>
    <w:basedOn w:val="981"/>
    <w:next w:val="1999"/>
    <w:link w:val="981"/>
    <w:pPr>
      <w:ind w:left="357" w:firstLine="200"/>
      <w:spacing w:line="360" w:lineRule="auto"/>
    </w:pPr>
    <w:rPr>
      <w:rFonts w:ascii="Cambria" w:hAnsi="Cambria" w:eastAsia="Cambria" w:cs="FuturaA Bk BT"/>
      <w:sz w:val="24"/>
      <w:szCs w:val="20"/>
    </w:rPr>
  </w:style>
  <w:style w:type="paragraph" w:styleId="2000">
    <w:name w:val="themebody"/>
    <w:basedOn w:val="981"/>
    <w:next w:val="2000"/>
    <w:link w:val="981"/>
    <w:pPr>
      <w:jc w:val="left"/>
      <w:widowControl/>
    </w:pPr>
    <w:rPr>
      <w:rFonts w:ascii="FuturaA Bk BT" w:hAnsi="FuturaA Bk BT" w:cs="FuturaA Bk BT"/>
      <w:color w:val="ffffff"/>
      <w:sz w:val="24"/>
    </w:rPr>
  </w:style>
  <w:style w:type="paragraph" w:styleId="2001">
    <w:name w:val="样式 正文缩进四号特点表正文正文非缩进段1ALT+ZPI正文文字首行缩进正文1缩进正文双线水上软件样式..."/>
    <w:basedOn w:val="1016"/>
    <w:next w:val="2001"/>
    <w:link w:val="981"/>
    <w:pPr>
      <w:ind w:firstLine="480"/>
      <w:spacing w:before="156" w:after="156" w:line="360" w:lineRule="auto"/>
    </w:pPr>
    <w:rPr>
      <w:rFonts w:ascii="Arial Narrow" w:hAnsi="FuturaA Bk BT" w:cs="FuturaA Bk BT"/>
      <w:sz w:val="24"/>
    </w:rPr>
  </w:style>
  <w:style w:type="paragraph" w:styleId="2002">
    <w:name w:val=" Char Char2 Char Char Char Char Char Char Char Char Char Char"/>
    <w:basedOn w:val="981"/>
    <w:next w:val="2002"/>
    <w:link w:val="981"/>
    <w:rPr>
      <w:rFonts w:ascii="Verdana" w:hAnsi="Verdana"/>
      <w:sz w:val="24"/>
      <w:szCs w:val="20"/>
    </w:rPr>
  </w:style>
  <w:style w:type="paragraph" w:styleId="2003">
    <w:name w:val="Body"/>
    <w:basedOn w:val="981"/>
    <w:next w:val="2003"/>
    <w:link w:val="981"/>
    <w:pPr>
      <w:spacing w:before="120"/>
      <w:widowControl/>
    </w:pPr>
    <w:rPr>
      <w:rFonts w:ascii="FuturaA Bk BT"/>
      <w:szCs w:val="20"/>
    </w:rPr>
  </w:style>
  <w:style w:type="paragraph" w:styleId="2004">
    <w:name w:val="标准标题3"/>
    <w:basedOn w:val="984"/>
    <w:next w:val="2004"/>
    <w:link w:val="981"/>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05">
    <w:name w:val="Table - Col. Head"/>
    <w:basedOn w:val="981"/>
    <w:next w:val="2005"/>
    <w:link w:val="981"/>
    <w:pPr>
      <w:jc w:val="left"/>
      <w:keepNext/>
      <w:spacing w:before="60"/>
      <w:widowControl/>
    </w:pPr>
    <w:rPr>
      <w:rFonts w:ascii="隶书" w:hAnsi="隶书"/>
      <w:b/>
      <w:sz w:val="18"/>
      <w:szCs w:val="20"/>
      <w:lang w:eastAsia="en-US"/>
    </w:rPr>
  </w:style>
  <w:style w:type="paragraph" w:styleId="2006">
    <w:name w:val="默认段落字体 Para Char Char Char Char Char Char Char Char Char Char Char Char Char"/>
    <w:basedOn w:val="981"/>
    <w:next w:val="2006"/>
    <w:link w:val="981"/>
    <w:pPr>
      <w:numPr>
        <w:ilvl w:val="0"/>
        <w:numId w:val="36"/>
      </w:numPr>
      <w:ind w:left="0" w:firstLine="0"/>
    </w:pPr>
    <w:rPr>
      <w:rFonts w:ascii="Verdana" w:hAnsi="Verdana"/>
      <w:sz w:val="24"/>
      <w:szCs w:val="20"/>
    </w:rPr>
  </w:style>
  <w:style w:type="paragraph" w:styleId="2007">
    <w:name w:val="目次、索引正文"/>
    <w:next w:val="2007"/>
    <w:link w:val="981"/>
    <w:pPr>
      <w:jc w:val="both"/>
      <w:spacing w:line="320" w:lineRule="exact"/>
    </w:pPr>
    <w:rPr>
      <w:rFonts w:ascii="FuturaA Bk BT"/>
      <w:sz w:val="21"/>
      <w:lang w:val="en-US" w:eastAsia="zh-CN" w:bidi="ar-SA"/>
    </w:rPr>
  </w:style>
  <w:style w:type="paragraph" w:styleId="2008">
    <w:name w:val="样式 文档正文 + 首行缩进:  2 字符"/>
    <w:basedOn w:val="1343"/>
    <w:next w:val="2008"/>
    <w:link w:val="981"/>
    <w:pPr>
      <w:ind w:left="900" w:hanging="420"/>
      <w:spacing w:line="360" w:lineRule="auto"/>
      <w:tabs>
        <w:tab w:val="left" w:pos="900" w:leader="none"/>
      </w:tabs>
    </w:pPr>
    <w:rPr>
      <w:rFonts w:cs="FuturaA Bk BT"/>
      <w:color w:val="000000"/>
      <w:sz w:val="28"/>
      <w:szCs w:val="28"/>
    </w:rPr>
  </w:style>
  <w:style w:type="paragraph" w:styleId="2009">
    <w:name w:val="封面一致性程度标识"/>
    <w:next w:val="2009"/>
    <w:link w:val="981"/>
    <w:pPr>
      <w:jc w:val="center"/>
      <w:spacing w:before="440" w:line="400" w:lineRule="exact"/>
    </w:pPr>
    <w:rPr>
      <w:rFonts w:ascii="FuturaA Bk BT"/>
      <w:sz w:val="28"/>
      <w:lang w:val="en-US" w:eastAsia="zh-CN" w:bidi="ar-SA"/>
    </w:rPr>
  </w:style>
  <w:style w:type="paragraph" w:styleId="2010">
    <w:name w:val="font10"/>
    <w:basedOn w:val="981"/>
    <w:next w:val="2010"/>
    <w:link w:val="981"/>
    <w:pPr>
      <w:jc w:val="left"/>
      <w:spacing w:before="100" w:beforeAutospacing="1" w:after="100" w:afterAutospacing="1"/>
      <w:widowControl/>
    </w:pPr>
    <w:rPr>
      <w:rFonts w:ascii="FuturaA Bk BT" w:hAnsi="FuturaA Bk BT" w:cs="FuturaA Bk BT"/>
      <w:color w:val="000000"/>
      <w:sz w:val="22"/>
      <w:szCs w:val="22"/>
    </w:rPr>
  </w:style>
  <w:style w:type="paragraph" w:styleId="2011">
    <w:name w:val="数字编号列项（二级）"/>
    <w:next w:val="2011"/>
    <w:link w:val="981"/>
    <w:pPr>
      <w:ind w:left="1260" w:hanging="420"/>
      <w:jc w:val="both"/>
    </w:pPr>
    <w:rPr>
      <w:rFonts w:ascii="FuturaA Bk BT"/>
      <w:sz w:val="21"/>
      <w:lang w:val="en-US" w:eastAsia="zh-CN" w:bidi="ar-SA"/>
    </w:rPr>
  </w:style>
  <w:style w:type="paragraph" w:styleId="2012">
    <w:name w:val="正文表标题"/>
    <w:next w:val="981"/>
    <w:link w:val="981"/>
    <w:pPr>
      <w:jc w:val="center"/>
      <w:tabs>
        <w:tab w:val="left" w:pos="1440" w:leader="none"/>
      </w:tabs>
    </w:pPr>
    <w:rPr>
      <w:rFonts w:ascii="MingLiU" w:eastAsia="MingLiU"/>
      <w:sz w:val="21"/>
      <w:lang w:val="en-US" w:eastAsia="zh-CN" w:bidi="ar-SA"/>
    </w:rPr>
  </w:style>
  <w:style w:type="paragraph" w:styleId="2013">
    <w:name w:val="注×："/>
    <w:next w:val="2013"/>
    <w:link w:val="981"/>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14">
    <w:name w:val="xl108"/>
    <w:basedOn w:val="981"/>
    <w:next w:val="2014"/>
    <w:link w:val="9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15">
    <w:name w:val="其他标准称谓"/>
    <w:next w:val="2015"/>
    <w:link w:val="981"/>
    <w:pPr>
      <w:jc w:val="both"/>
      <w:spacing w:line="0" w:lineRule="atLeast"/>
    </w:pPr>
    <w:rPr>
      <w:rFonts w:ascii="MingLiU" w:hAnsi="FuturaA Bk BT" w:eastAsia="MingLiU"/>
      <w:sz w:val="52"/>
      <w:lang w:val="en-US" w:eastAsia="zh-CN" w:bidi="ar-SA"/>
    </w:rPr>
  </w:style>
  <w:style w:type="paragraph" w:styleId="2016">
    <w:name w:val="paragraph1"/>
    <w:basedOn w:val="981"/>
    <w:next w:val="2016"/>
    <w:link w:val="981"/>
    <w:pPr>
      <w:ind w:firstLine="420"/>
      <w:spacing w:after="93" w:line="360" w:lineRule="auto"/>
    </w:pPr>
    <w:rPr>
      <w:rFonts w:eastAsia="Century Schoolbook"/>
      <w:sz w:val="24"/>
      <w:szCs w:val="20"/>
    </w:rPr>
  </w:style>
  <w:style w:type="paragraph" w:styleId="2017">
    <w:name w:val="xl43"/>
    <w:basedOn w:val="981"/>
    <w:next w:val="2017"/>
    <w:link w:val="981"/>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18">
    <w:name w:val="样式 标题 1 + Arial 段前: 0.5 行 段后: 0.5 行"/>
    <w:basedOn w:val="982"/>
    <w:next w:val="2018"/>
    <w:link w:val="981"/>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19">
    <w:name w:val="Normal Indent1"/>
    <w:basedOn w:val="981"/>
    <w:next w:val="2019"/>
    <w:link w:val="981"/>
    <w:pPr>
      <w:ind w:firstLine="482"/>
      <w:spacing w:line="360" w:lineRule="atLeast"/>
    </w:pPr>
    <w:rPr>
      <w:sz w:val="24"/>
    </w:rPr>
  </w:style>
  <w:style w:type="paragraph" w:styleId="2020">
    <w:name w:val="文本框内文字"/>
    <w:basedOn w:val="981"/>
    <w:next w:val="2020"/>
    <w:link w:val="981"/>
    <w:pPr>
      <w:spacing w:line="0" w:lineRule="atLeast"/>
    </w:pPr>
    <w:rPr>
      <w:rFonts w:eastAsia="Cambria"/>
      <w:sz w:val="22"/>
    </w:rPr>
  </w:style>
  <w:style w:type="paragraph" w:styleId="2021">
    <w:name w:val=" Char Char Char Char Char Char Char Char"/>
    <w:basedOn w:val="981"/>
    <w:next w:val="2021"/>
    <w:link w:val="981"/>
    <w:pPr>
      <w:jc w:val="left"/>
      <w:spacing w:after="160" w:line="240" w:lineRule="exact"/>
      <w:widowControl/>
    </w:pPr>
    <w:rPr>
      <w:rFonts w:ascii="华文新魏" w:hAnsi="华文新魏"/>
      <w:sz w:val="20"/>
      <w:szCs w:val="20"/>
      <w:lang w:eastAsia="en-US"/>
    </w:rPr>
  </w:style>
  <w:style w:type="paragraph" w:styleId="2022">
    <w:name w:val="部分1"/>
    <w:basedOn w:val="981"/>
    <w:next w:val="2022"/>
    <w:link w:val="981"/>
    <w:pPr>
      <w:ind w:left="360" w:hanging="360"/>
      <w:jc w:val="center"/>
      <w:keepNext/>
      <w:pageBreakBefore/>
      <w:spacing w:line="360" w:lineRule="auto"/>
      <w:tabs>
        <w:tab w:val="left" w:pos="360" w:leader="none"/>
      </w:tabs>
      <w:outlineLvl w:val="0"/>
    </w:pPr>
    <w:rPr>
      <w:rFonts w:eastAsia="MingLiU"/>
      <w:b/>
      <w:sz w:val="36"/>
      <w:szCs w:val="20"/>
    </w:rPr>
  </w:style>
  <w:style w:type="paragraph" w:styleId="2023">
    <w:name w:val="tabletext"/>
    <w:basedOn w:val="981"/>
    <w:next w:val="2023"/>
    <w:link w:val="981"/>
    <w:pPr>
      <w:jc w:val="left"/>
      <w:spacing w:before="100" w:beforeAutospacing="1" w:after="100" w:afterAutospacing="1"/>
      <w:widowControl/>
    </w:pPr>
    <w:rPr>
      <w:rFonts w:ascii="FuturaA Bk BT" w:hAnsi="FuturaA Bk BT" w:cs="FuturaA Bk BT"/>
      <w:sz w:val="24"/>
    </w:rPr>
  </w:style>
  <w:style w:type="paragraph" w:styleId="2024">
    <w:name w:val="样式 标题 2 + 四号"/>
    <w:basedOn w:val="981"/>
    <w:next w:val="2024"/>
    <w:link w:val="981"/>
    <w:pPr>
      <w:numPr>
        <w:ilvl w:val="1"/>
        <w:numId w:val="30"/>
      </w:numPr>
      <w:tabs>
        <w:tab w:val="left" w:pos="1680" w:leader="none"/>
      </w:tabs>
    </w:pPr>
    <w:rPr>
      <w:rFonts w:ascii="Arial Narrow" w:hAnsi="Arial Narrow"/>
      <w:szCs w:val="22"/>
    </w:rPr>
  </w:style>
  <w:style w:type="paragraph" w:styleId="2025">
    <w:name w:val="newmarker"/>
    <w:basedOn w:val="981"/>
    <w:next w:val="2025"/>
    <w:link w:val="981"/>
    <w:pPr>
      <w:jc w:val="left"/>
      <w:widowControl/>
    </w:pPr>
    <w:rPr>
      <w:rFonts w:ascii="FuturaA Bk BT" w:hAnsi="FuturaA Bk BT" w:cs="FuturaA Bk BT"/>
      <w:b/>
      <w:bCs/>
      <w:color w:val="ff0000"/>
      <w:sz w:val="22"/>
      <w:szCs w:val="22"/>
    </w:rPr>
  </w:style>
  <w:style w:type="paragraph" w:styleId="2026">
    <w:name w:val="aspnumfaautoadjustrightr"/>
    <w:next w:val="2026"/>
    <w:link w:val="981"/>
    <w:pPr>
      <w:ind w:firstLine="720"/>
      <w:jc w:val="both"/>
      <w:widowControl w:val="off"/>
    </w:pPr>
    <w:rPr>
      <w:lang w:val="en-US" w:eastAsia="zh-CN" w:bidi="ar-SA"/>
    </w:rPr>
  </w:style>
  <w:style w:type="paragraph" w:styleId="2027">
    <w:name w:val="样式 样式 我的正文首行缩进 + 首行缩进:  2 字符 + 首行缩进:  2 字符 Char Char Char Char Char Char Char Char Char Char Char Char"/>
    <w:basedOn w:val="981"/>
    <w:next w:val="2027"/>
    <w:link w:val="981"/>
    <w:pPr>
      <w:ind w:firstLine="200"/>
      <w:jc w:val="left"/>
      <w:widowControl/>
    </w:pPr>
    <w:rPr>
      <w:rFonts w:eastAsia="Angsana New"/>
      <w:sz w:val="24"/>
    </w:rPr>
  </w:style>
  <w:style w:type="paragraph" w:styleId="2028">
    <w:name w:val="格式1"/>
    <w:next w:val="981"/>
    <w:link w:val="981"/>
    <w:pPr>
      <w:jc w:val="both"/>
      <w:keepNext/>
      <w:spacing w:before="156" w:line="440" w:lineRule="exact"/>
      <w:widowControl w:val="off"/>
      <w:outlineLvl w:val="3"/>
    </w:pPr>
    <w:rPr>
      <w:b/>
      <w:bCs/>
      <w:sz w:val="24"/>
      <w:szCs w:val="24"/>
      <w:lang w:val="en-US" w:eastAsia="zh-CN" w:bidi="ar-SA"/>
    </w:rPr>
  </w:style>
  <w:style w:type="paragraph" w:styleId="2029">
    <w:name w:val="列表标题"/>
    <w:basedOn w:val="981"/>
    <w:next w:val="981"/>
    <w:link w:val="981"/>
    <w:pPr>
      <w:jc w:val="center"/>
    </w:pPr>
    <w:rPr>
      <w:sz w:val="24"/>
      <w:szCs w:val="20"/>
    </w:rPr>
  </w:style>
  <w:style w:type="paragraph" w:styleId="2030">
    <w:name w:val="标准正文"/>
    <w:basedOn w:val="981"/>
    <w:next w:val="2030"/>
    <w:link w:val="981"/>
    <w:pPr>
      <w:jc w:val="center"/>
      <w:spacing w:line="360" w:lineRule="auto"/>
    </w:pPr>
    <w:rPr>
      <w:sz w:val="24"/>
      <w:szCs w:val="20"/>
    </w:rPr>
  </w:style>
  <w:style w:type="paragraph" w:styleId="2031">
    <w:name w:val="U2标题"/>
    <w:basedOn w:val="983"/>
    <w:next w:val="2031"/>
    <w:link w:val="981"/>
    <w:pPr>
      <w:numPr>
        <w:ilvl w:val="0"/>
        <w:numId w:val="0"/>
      </w:numPr>
      <w:spacing w:line="415" w:lineRule="auto"/>
      <w:tabs>
        <w:tab w:val="clear" w:pos="0" w:leader="none"/>
      </w:tabs>
    </w:pPr>
    <w:rPr>
      <w:rFonts w:ascii="隶书" w:hAnsi="隶书" w:eastAsia="FuturaA Bk BT"/>
      <w:b/>
      <w:bCs/>
      <w:color w:val="000000"/>
      <w:sz w:val="24"/>
    </w:rPr>
  </w:style>
  <w:style w:type="paragraph" w:styleId="2032">
    <w:name w:val="样式 首行缩进:  0.74 厘米"/>
    <w:basedOn w:val="981"/>
    <w:next w:val="2032"/>
    <w:link w:val="981"/>
    <w:pPr>
      <w:ind w:firstLine="200"/>
      <w:spacing w:line="360" w:lineRule="auto"/>
    </w:pPr>
    <w:rPr>
      <w:rFonts w:cs="FuturaA Bk BT"/>
      <w:sz w:val="24"/>
      <w:szCs w:val="20"/>
    </w:rPr>
  </w:style>
  <w:style w:type="paragraph" w:styleId="2033">
    <w:name w:val="表格样式"/>
    <w:basedOn w:val="981"/>
    <w:next w:val="2033"/>
    <w:link w:val="981"/>
    <w:rPr>
      <w:rFonts w:eastAsia="华文细黑"/>
      <w:szCs w:val="20"/>
    </w:rPr>
  </w:style>
  <w:style w:type="paragraph" w:styleId="2034">
    <w:name w:val="小四正文"/>
    <w:basedOn w:val="981"/>
    <w:next w:val="2034"/>
    <w:link w:val="981"/>
    <w:pPr>
      <w:ind w:firstLine="480"/>
      <w:spacing w:line="360" w:lineRule="auto"/>
      <w:tabs>
        <w:tab w:val="left" w:pos="0" w:leader="none"/>
      </w:tabs>
    </w:pPr>
    <w:rPr>
      <w:rFonts w:ascii="FuturaA Bk BT" w:hAnsi="FuturaA Bk BT" w:eastAsia="Cambria" w:cs="FuturaA Bk BT"/>
      <w:color w:val="0000ff"/>
      <w:sz w:val="24"/>
    </w:rPr>
  </w:style>
  <w:style w:type="paragraph" w:styleId="2035">
    <w:name w:val="标题3，章节第三层"/>
    <w:basedOn w:val="981"/>
    <w:next w:val="1212"/>
    <w:link w:val="981"/>
    <w:pPr>
      <w:numPr>
        <w:ilvl w:val="2"/>
        <w:numId w:val="10"/>
      </w:numPr>
      <w:spacing w:line="300" w:lineRule="auto"/>
      <w:tabs>
        <w:tab w:val="left" w:pos="1080" w:leader="none"/>
      </w:tabs>
      <w:outlineLvl w:val="2"/>
    </w:pPr>
    <w:rPr>
      <w:rFonts w:ascii="隶书" w:hAnsi="隶书" w:eastAsia="Angsana New"/>
      <w:sz w:val="30"/>
    </w:rPr>
  </w:style>
  <w:style w:type="paragraph" w:styleId="2036">
    <w:name w:val="MM Topic 4"/>
    <w:basedOn w:val="985"/>
    <w:next w:val="2036"/>
    <w:link w:val="981"/>
    <w:pPr>
      <w:spacing w:before="0" w:after="0" w:line="374" w:lineRule="auto"/>
      <w:tabs>
        <w:tab w:val="left" w:pos="1984" w:leader="none"/>
      </w:tabs>
    </w:pPr>
  </w:style>
  <w:style w:type="paragraph" w:styleId="2037">
    <w:name w:val="themeheadera"/>
    <w:basedOn w:val="981"/>
    <w:next w:val="2037"/>
    <w:link w:val="981"/>
    <w:pPr>
      <w:jc w:val="left"/>
      <w:widowControl/>
    </w:pPr>
    <w:rPr>
      <w:rFonts w:ascii="FuturaA Bk BT" w:hAnsi="FuturaA Bk BT" w:cs="FuturaA Bk BT"/>
      <w:b/>
      <w:bCs/>
      <w:color w:val="ffffff"/>
      <w:sz w:val="34"/>
      <w:szCs w:val="34"/>
    </w:rPr>
  </w:style>
  <w:style w:type="paragraph" w:styleId="2038">
    <w:name w:val="px16"/>
    <w:basedOn w:val="981"/>
    <w:next w:val="2038"/>
    <w:link w:val="981"/>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39">
    <w:name w:val="标题1，章节第一层"/>
    <w:basedOn w:val="981"/>
    <w:next w:val="1212"/>
    <w:link w:val="981"/>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40">
    <w:name w:val="样式 标题 3h3Level 3 HeadH3Heading 3 - oldlevel_3PIM 3BOD 0s..."/>
    <w:basedOn w:val="984"/>
    <w:next w:val="2040"/>
    <w:link w:val="981"/>
    <w:pPr>
      <w:numPr>
        <w:ilvl w:val="2"/>
        <w:numId w:val="0"/>
      </w:numPr>
      <w:spacing w:line="500" w:lineRule="exact"/>
      <w:tabs>
        <w:tab w:val="left" w:pos="0" w:leader="none"/>
      </w:tabs>
    </w:pPr>
    <w:rPr>
      <w:b w:val="0"/>
      <w:sz w:val="28"/>
      <w:szCs w:val="28"/>
    </w:rPr>
  </w:style>
  <w:style w:type="paragraph" w:styleId="2041">
    <w:name w:val="标题 01"/>
    <w:basedOn w:val="983"/>
    <w:next w:val="2041"/>
    <w:link w:val="981"/>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42">
    <w:name w:val="color000000bg"/>
    <w:basedOn w:val="981"/>
    <w:next w:val="2042"/>
    <w:link w:val="981"/>
    <w:pPr>
      <w:jc w:val="left"/>
      <w:shd w:val="clear" w:color="auto" w:fill="000000"/>
      <w:widowControl/>
    </w:pPr>
    <w:rPr>
      <w:rFonts w:ascii="FuturaA Bk BT" w:hAnsi="FuturaA Bk BT" w:cs="FuturaA Bk BT"/>
      <w:color w:val="000000"/>
      <w:sz w:val="24"/>
    </w:rPr>
  </w:style>
  <w:style w:type="paragraph" w:styleId="2043">
    <w:name w:val="标题2+1.1"/>
    <w:basedOn w:val="981"/>
    <w:next w:val="2043"/>
    <w:link w:val="981"/>
    <w:pPr>
      <w:ind w:left="432" w:hanging="432"/>
      <w:tabs>
        <w:tab w:val="left" w:pos="432" w:leader="none"/>
      </w:tabs>
    </w:pPr>
    <w:rPr>
      <w:rFonts w:eastAsia="MingLiU"/>
      <w:sz w:val="36"/>
      <w:szCs w:val="36"/>
    </w:rPr>
  </w:style>
  <w:style w:type="paragraph" w:styleId="2044">
    <w:name w:val="重点说明"/>
    <w:basedOn w:val="981"/>
    <w:next w:val="2044"/>
    <w:link w:val="981"/>
    <w:pPr>
      <w:numPr>
        <w:ilvl w:val="1"/>
        <w:numId w:val="38"/>
      </w:numPr>
      <w:ind w:left="0" w:firstLine="0"/>
      <w:tabs>
        <w:tab w:val="left" w:pos="0" w:leader="none"/>
        <w:tab w:val="left" w:pos="1322" w:leader="none"/>
      </w:tabs>
    </w:pPr>
    <w:rPr>
      <w:rFonts w:ascii="Cambria" w:hAnsi="Angsana New" w:eastAsia="Cambria"/>
      <w:b/>
      <w:bCs/>
      <w:sz w:val="30"/>
    </w:rPr>
  </w:style>
  <w:style w:type="paragraph" w:styleId="2045">
    <w:name w:val="normalparagraph"/>
    <w:basedOn w:val="981"/>
    <w:next w:val="2045"/>
    <w:link w:val="981"/>
    <w:pPr>
      <w:ind w:firstLine="425"/>
      <w:spacing w:before="120" w:line="360" w:lineRule="auto"/>
      <w:widowControl/>
    </w:pPr>
    <w:rPr>
      <w:sz w:val="24"/>
    </w:rPr>
  </w:style>
  <w:style w:type="paragraph" w:styleId="2046">
    <w:name w:val="枚举项"/>
    <w:basedOn w:val="981"/>
    <w:next w:val="2046"/>
    <w:link w:val="981"/>
    <w:pPr>
      <w:jc w:val="left"/>
      <w:spacing w:line="360" w:lineRule="auto"/>
      <w:widowControl/>
      <w:tabs>
        <w:tab w:val="left" w:pos="1440" w:leader="none"/>
      </w:tabs>
    </w:pPr>
    <w:rPr>
      <w:sz w:val="24"/>
    </w:rPr>
  </w:style>
  <w:style w:type="paragraph" w:styleId="2047">
    <w:name w:val="封面主标题"/>
    <w:basedOn w:val="981"/>
    <w:next w:val="2047"/>
    <w:link w:val="981"/>
    <w:pPr>
      <w:jc w:val="center"/>
      <w:spacing w:before="156" w:after="156"/>
    </w:pPr>
    <w:rPr>
      <w:rFonts w:ascii="MingLiU" w:eastAsia="MingLiU" w:cs="FuturaA Bk BT"/>
      <w:b/>
      <w:bCs/>
      <w:color w:val="000000"/>
      <w:sz w:val="44"/>
      <w:szCs w:val="20"/>
    </w:rPr>
  </w:style>
  <w:style w:type="paragraph" w:styleId="2048">
    <w:name w:val="a2"/>
    <w:basedOn w:val="981"/>
    <w:next w:val="2048"/>
    <w:link w:val="981"/>
    <w:pPr>
      <w:jc w:val="left"/>
      <w:spacing w:before="100" w:beforeAutospacing="1" w:after="100" w:afterAutospacing="1"/>
      <w:widowControl/>
    </w:pPr>
    <w:rPr>
      <w:rFonts w:ascii="FuturaA Bk BT" w:hAnsi="FuturaA Bk BT" w:cs="FuturaA Bk BT"/>
      <w:sz w:val="24"/>
    </w:rPr>
  </w:style>
  <w:style w:type="paragraph" w:styleId="2049">
    <w:name w:val="样式 宋体 左 段前: 5 磅 段后: 5 磅 行距: 1.5 倍行距1"/>
    <w:basedOn w:val="981"/>
    <w:next w:val="2049"/>
    <w:link w:val="981"/>
    <w:pPr>
      <w:jc w:val="left"/>
      <w:spacing w:line="360" w:lineRule="auto"/>
    </w:pPr>
    <w:rPr>
      <w:rFonts w:ascii="FuturaA Bk BT" w:hAnsi="FuturaA Bk BT" w:cs="FuturaA Bk BT"/>
      <w:sz w:val="24"/>
      <w:szCs w:val="20"/>
    </w:rPr>
  </w:style>
  <w:style w:type="paragraph" w:styleId="2050">
    <w:name w:val="样式 标题 3 + (中文) 黑体 小四 非加粗 段前: 7.8 磅 段后: 0 磅 行距: 固定值 20 磅"/>
    <w:basedOn w:val="984"/>
    <w:next w:val="2050"/>
    <w:link w:val="981"/>
    <w:qFormat/>
    <w:pPr>
      <w:spacing w:before="0" w:after="0" w:line="400" w:lineRule="exact"/>
    </w:pPr>
    <w:rPr>
      <w:rFonts w:eastAsia="MingLiU" w:cs="FuturaA Bk BT"/>
      <w:b w:val="0"/>
      <w:bCs w:val="0"/>
      <w:sz w:val="24"/>
      <w:szCs w:val="20"/>
    </w:rPr>
  </w:style>
  <w:style w:type="paragraph" w:styleId="2051">
    <w:name w:val=" Char Char1 Char Char Char Char Char Char"/>
    <w:basedOn w:val="981"/>
    <w:next w:val="2051"/>
    <w:link w:val="981"/>
    <w:pPr>
      <w:jc w:val="left"/>
      <w:spacing w:after="160" w:line="240" w:lineRule="exact"/>
      <w:widowControl/>
    </w:pPr>
    <w:rPr>
      <w:rFonts w:ascii="华文新魏" w:hAnsi="华文新魏" w:eastAsia="Cambria"/>
      <w:sz w:val="24"/>
      <w:szCs w:val="20"/>
      <w:lang w:eastAsia="en-US"/>
    </w:rPr>
  </w:style>
  <w:style w:type="paragraph" w:styleId="2052">
    <w:name w:val="color999999bg"/>
    <w:basedOn w:val="981"/>
    <w:next w:val="2052"/>
    <w:link w:val="981"/>
    <w:pPr>
      <w:jc w:val="left"/>
      <w:shd w:val="clear" w:color="auto" w:fill="999999"/>
      <w:widowControl/>
    </w:pPr>
    <w:rPr>
      <w:rFonts w:ascii="FuturaA Bk BT" w:hAnsi="FuturaA Bk BT" w:cs="FuturaA Bk BT"/>
      <w:color w:val="000000"/>
      <w:sz w:val="24"/>
    </w:rPr>
  </w:style>
  <w:style w:type="paragraph" w:styleId="2053">
    <w:name w:val="分项斜体"/>
    <w:basedOn w:val="981"/>
    <w:next w:val="2053"/>
    <w:link w:val="981"/>
    <w:pPr>
      <w:jc w:val="left"/>
      <w:spacing w:line="360" w:lineRule="auto"/>
      <w:widowControl/>
    </w:pPr>
    <w:rPr>
      <w:i/>
      <w:sz w:val="24"/>
    </w:rPr>
  </w:style>
  <w:style w:type="paragraph" w:styleId="2054">
    <w:name w:val="zzLc6"/>
    <w:basedOn w:val="981"/>
    <w:next w:val="981"/>
    <w:link w:val="981"/>
    <w:pPr>
      <w:jc w:val="left"/>
      <w:spacing w:line="230" w:lineRule="atLeast"/>
      <w:widowControl/>
      <w:tabs>
        <w:tab w:val="left" w:pos="2160" w:leader="none"/>
      </w:tabs>
    </w:pPr>
    <w:rPr>
      <w:rFonts w:ascii="隶书" w:hAnsi="隶书" w:cs="楷体"/>
      <w:sz w:val="20"/>
      <w:szCs w:val="20"/>
      <w:lang w:val="en-GB"/>
    </w:rPr>
  </w:style>
  <w:style w:type="paragraph" w:styleId="2055">
    <w:name w:val="MM Topic 9"/>
    <w:basedOn w:val="990"/>
    <w:next w:val="2055"/>
    <w:link w:val="981"/>
    <w:pPr>
      <w:ind w:left="4284" w:hanging="420"/>
      <w:jc w:val="both"/>
      <w:spacing w:before="0" w:after="0" w:line="319" w:lineRule="auto"/>
      <w:tabs>
        <w:tab w:val="left" w:pos="4284" w:leader="none"/>
      </w:tabs>
    </w:pPr>
  </w:style>
  <w:style w:type="paragraph" w:styleId="2056">
    <w:name w:val="Subtitle Cover"/>
    <w:basedOn w:val="981"/>
    <w:next w:val="981"/>
    <w:link w:val="981"/>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57">
    <w:name w:val="图"/>
    <w:basedOn w:val="981"/>
    <w:next w:val="2057"/>
    <w:link w:val="981"/>
    <w:pPr>
      <w:jc w:val="center"/>
      <w:spacing w:line="360" w:lineRule="auto"/>
    </w:pPr>
    <w:rPr>
      <w:sz w:val="28"/>
    </w:rPr>
  </w:style>
  <w:style w:type="paragraph" w:styleId="2058">
    <w:name w:val=" Char Char5 Char Char Char Char Char Char Char Char Char Char Char Char Char Char Char Char Char Char Char Char Char Char Char"/>
    <w:basedOn w:val="981"/>
    <w:next w:val="2058"/>
    <w:link w:val="981"/>
    <w:pPr>
      <w:spacing w:line="360" w:lineRule="auto"/>
    </w:pPr>
    <w:rPr>
      <w:rFonts w:ascii="Verdana" w:hAnsi="Verdana"/>
      <w:sz w:val="36"/>
      <w:szCs w:val="36"/>
    </w:rPr>
  </w:style>
  <w:style w:type="paragraph" w:styleId="2059">
    <w:name w:val=" Char Char3 Char Char Char Char Char Char Char Char Char Char Char Char2 Char Char Char Char"/>
    <w:basedOn w:val="981"/>
    <w:next w:val="2059"/>
    <w:link w:val="981"/>
    <w:pPr>
      <w:spacing w:line="360" w:lineRule="auto"/>
    </w:pPr>
    <w:rPr>
      <w:rFonts w:ascii="Verdana" w:hAnsi="Verdana"/>
      <w:sz w:val="36"/>
      <w:szCs w:val="36"/>
    </w:rPr>
  </w:style>
  <w:style w:type="paragraph" w:styleId="2060">
    <w:name w:val="样式 表格栏目b"/>
    <w:basedOn w:val="981"/>
    <w:next w:val="2060"/>
    <w:link w:val="981"/>
    <w:pPr>
      <w:jc w:val="center"/>
      <w:spacing w:before="124" w:after="124"/>
      <w:widowControl/>
    </w:pPr>
    <w:rPr>
      <w:rFonts w:ascii="FuturaA Bk BT" w:hAnsi="FuturaA Bk BT" w:cs="FuturaA Bk BT"/>
      <w:b/>
      <w:bCs/>
      <w:sz w:val="24"/>
      <w:szCs w:val="20"/>
    </w:rPr>
  </w:style>
  <w:style w:type="paragraph" w:styleId="2061">
    <w:name w:val="color990000bld"/>
    <w:basedOn w:val="981"/>
    <w:next w:val="2061"/>
    <w:link w:val="981"/>
    <w:pPr>
      <w:jc w:val="left"/>
      <w:widowControl/>
    </w:pPr>
    <w:rPr>
      <w:rFonts w:ascii="FuturaA Bk BT" w:hAnsi="FuturaA Bk BT" w:cs="FuturaA Bk BT"/>
      <w:b/>
      <w:bCs/>
      <w:color w:val="990000"/>
      <w:sz w:val="24"/>
    </w:rPr>
  </w:style>
  <w:style w:type="paragraph" w:styleId="2062">
    <w:name w:val="封面版本"/>
    <w:basedOn w:val="981"/>
    <w:next w:val="2062"/>
    <w:link w:val="981"/>
    <w:pPr>
      <w:jc w:val="center"/>
    </w:pPr>
    <w:rPr>
      <w:rFonts w:ascii="FuturaA Bk BT" w:hAnsi="FuturaA Bk BT" w:cs="FuturaA Bk BT"/>
      <w:sz w:val="30"/>
      <w:szCs w:val="20"/>
    </w:rPr>
  </w:style>
  <w:style w:type="paragraph" w:styleId="2063">
    <w:name w:val="Char Char Char1 Char Char Char Char Char Char Char Char Char Char"/>
    <w:basedOn w:val="981"/>
    <w:next w:val="2063"/>
    <w:link w:val="981"/>
    <w:rPr>
      <w:rFonts w:ascii="Verdana" w:hAnsi="Verdana"/>
      <w:sz w:val="24"/>
      <w:szCs w:val="20"/>
    </w:rPr>
  </w:style>
  <w:style w:type="paragraph" w:styleId="2064">
    <w:name w:val="themeheader"/>
    <w:basedOn w:val="981"/>
    <w:next w:val="2064"/>
    <w:link w:val="981"/>
    <w:pPr>
      <w:jc w:val="left"/>
      <w:widowControl/>
    </w:pPr>
    <w:rPr>
      <w:rFonts w:ascii="FuturaA Bk BT" w:hAnsi="FuturaA Bk BT" w:cs="FuturaA Bk BT"/>
      <w:b/>
      <w:bCs/>
      <w:color w:val="ffffff"/>
      <w:sz w:val="24"/>
    </w:rPr>
  </w:style>
  <w:style w:type="paragraph" w:styleId="2065">
    <w:name w:val="样式 样式 标题 3H3sect1.2.3BOD 0Heading 3 - oldh3l3CTLevel 3 Head... +..."/>
    <w:basedOn w:val="981"/>
    <w:next w:val="2065"/>
    <w:link w:val="981"/>
    <w:pPr>
      <w:jc w:val="left"/>
      <w:keepLines/>
      <w:keepNext/>
      <w:spacing w:before="120" w:after="120"/>
      <w:outlineLvl w:val="2"/>
    </w:pPr>
    <w:rPr>
      <w:rFonts w:cs="FuturaA Bk BT"/>
      <w:b/>
      <w:bCs/>
      <w:sz w:val="24"/>
      <w:szCs w:val="20"/>
    </w:rPr>
  </w:style>
  <w:style w:type="paragraph" w:styleId="2066">
    <w:name w:val="封面副标题"/>
    <w:basedOn w:val="981"/>
    <w:next w:val="2066"/>
    <w:link w:val="981"/>
    <w:pPr>
      <w:jc w:val="center"/>
    </w:pPr>
    <w:rPr>
      <w:rFonts w:ascii="FuturaA Bk BT" w:hAnsi="FuturaA Bk BT"/>
      <w:color w:val="000000"/>
      <w:sz w:val="44"/>
      <w:szCs w:val="20"/>
    </w:rPr>
  </w:style>
  <w:style w:type="paragraph" w:styleId="2067">
    <w:name w:val="段标题1"/>
    <w:basedOn w:val="981"/>
    <w:next w:val="2067"/>
    <w:link w:val="981"/>
    <w:pPr>
      <w:ind w:left="420"/>
      <w:jc w:val="left"/>
      <w:spacing w:line="360" w:lineRule="auto"/>
      <w:tabs>
        <w:tab w:val="left" w:pos="1860" w:leader="none"/>
      </w:tabs>
    </w:pPr>
    <w:rPr>
      <w:szCs w:val="20"/>
    </w:rPr>
  </w:style>
  <w:style w:type="paragraph" w:styleId="2068">
    <w:name w:val="样式 标题 3H3标题 3 CharH3 Charl3CTh3Level 3 Topic HeadingHead..."/>
    <w:basedOn w:val="988"/>
    <w:next w:val="2068"/>
    <w:link w:val="981"/>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69">
    <w:name w:val="数标题1"/>
    <w:basedOn w:val="981"/>
    <w:next w:val="2069"/>
    <w:link w:val="981"/>
    <w:pPr>
      <w:spacing w:line="360" w:lineRule="auto"/>
      <w:tabs>
        <w:tab w:val="left" w:pos="1440" w:leader="none"/>
      </w:tabs>
    </w:pPr>
    <w:rPr>
      <w:b/>
      <w:szCs w:val="20"/>
    </w:rPr>
  </w:style>
  <w:style w:type="paragraph" w:styleId="2070">
    <w:name w:val="xl42"/>
    <w:basedOn w:val="981"/>
    <w:next w:val="2070"/>
    <w:link w:val="981"/>
    <w:pPr>
      <w:ind w:left="-2"/>
      <w:jc w:val="right"/>
      <w:widowControl/>
      <w:pBdr>
        <w:bottom w:val="single" w:color="000000" w:sz="4" w:space="0"/>
        <w:right w:val="single" w:color="000000" w:sz="4" w:space="0"/>
      </w:pBdr>
    </w:pPr>
    <w:rPr>
      <w:rFonts w:ascii="隶书" w:hAnsi="隶书" w:cs="隶书"/>
      <w:b/>
      <w:bCs/>
      <w:szCs w:val="21"/>
    </w:rPr>
  </w:style>
  <w:style w:type="paragraph" w:styleId="2071">
    <w:name w:val="Char Char5"/>
    <w:basedOn w:val="981"/>
    <w:next w:val="2071"/>
    <w:link w:val="981"/>
    <w:pPr>
      <w:spacing w:line="360" w:lineRule="auto"/>
    </w:pPr>
    <w:rPr>
      <w:rFonts w:ascii="Verdana" w:hAnsi="Verdana"/>
      <w:sz w:val="36"/>
      <w:szCs w:val="36"/>
    </w:rPr>
  </w:style>
  <w:style w:type="paragraph" w:styleId="2072">
    <w:name w:val=" Char Char 字元 字元 字元 Char Char 字元 字元 Char Char Char Char"/>
    <w:basedOn w:val="981"/>
    <w:next w:val="2072"/>
    <w:link w:val="981"/>
    <w:pPr>
      <w:jc w:val="left"/>
      <w:spacing w:after="160" w:line="240" w:lineRule="exact"/>
      <w:widowControl/>
    </w:pPr>
    <w:rPr>
      <w:rFonts w:ascii="华文新魏" w:hAnsi="华文新魏" w:eastAsia="Calibri"/>
      <w:sz w:val="20"/>
      <w:szCs w:val="20"/>
      <w:lang w:eastAsia="en-US"/>
    </w:rPr>
  </w:style>
  <w:style w:type="paragraph" w:styleId="2073">
    <w:name w:val="附录二级条标题"/>
    <w:basedOn w:val="981"/>
    <w:next w:val="2073"/>
    <w:link w:val="981"/>
    <w:pPr>
      <w:numPr>
        <w:ilvl w:val="3"/>
        <w:numId w:val="13"/>
      </w:numPr>
      <w:spacing w:line="312" w:lineRule="auto"/>
      <w:tabs>
        <w:tab w:val="left" w:pos="864" w:leader="none"/>
      </w:tabs>
    </w:pPr>
  </w:style>
  <w:style w:type="paragraph" w:styleId="2074">
    <w:name w:val="style1"/>
    <w:basedOn w:val="981"/>
    <w:next w:val="2074"/>
    <w:link w:val="981"/>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75">
    <w:name w:val="_Style 1149"/>
    <w:basedOn w:val="981"/>
    <w:next w:val="1126"/>
    <w:link w:val="981"/>
    <w:uiPriority w:val="34"/>
    <w:qFormat/>
    <w:pPr>
      <w:ind w:firstLine="420"/>
    </w:pPr>
    <w:rPr>
      <w:rFonts w:ascii="Arial Narrow" w:hAnsi="Arial Narrow"/>
      <w:szCs w:val="22"/>
    </w:rPr>
  </w:style>
  <w:style w:type="paragraph" w:styleId="2076">
    <w:name w:val="默认段落字体 Para Char Char Char Char Char Char Char Char Char1 Char Char Char Char Char Char Char"/>
    <w:basedOn w:val="1023"/>
    <w:next w:val="2076"/>
    <w:link w:val="981"/>
    <w:rPr>
      <w:rFonts w:eastAsia="FuturaA Bk BT"/>
      <w:sz w:val="24"/>
    </w:rPr>
  </w:style>
  <w:style w:type="paragraph" w:styleId="2077">
    <w:name w:val="样式 标题 5 + 加粗"/>
    <w:basedOn w:val="986"/>
    <w:next w:val="2077"/>
    <w:link w:val="981"/>
    <w:pPr>
      <w:jc w:val="both"/>
    </w:pPr>
    <w:rPr>
      <w:b w:val="0"/>
      <w:sz w:val="24"/>
    </w:rPr>
  </w:style>
  <w:style w:type="paragraph" w:styleId="2078">
    <w:name w:val="样式 宋体 首行缩进:  2 字符1"/>
    <w:basedOn w:val="981"/>
    <w:next w:val="2078"/>
    <w:link w:val="981"/>
    <w:pPr>
      <w:ind w:firstLine="480"/>
      <w:spacing w:line="300" w:lineRule="auto"/>
    </w:pPr>
    <w:rPr>
      <w:rFonts w:ascii="FuturaA Bk BT" w:hAnsi="FuturaA Bk BT"/>
      <w:sz w:val="24"/>
      <w:szCs w:val="20"/>
    </w:rPr>
  </w:style>
  <w:style w:type="paragraph" w:styleId="2079">
    <w:name w:val="我的标题3"/>
    <w:next w:val="1322"/>
    <w:link w:val="981"/>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80">
    <w:name w:val="a样式"/>
    <w:basedOn w:val="1059"/>
    <w:next w:val="2080"/>
    <w:link w:val="981"/>
    <w:pPr>
      <w:numPr>
        <w:ilvl w:val="0"/>
        <w:numId w:val="0"/>
      </w:numPr>
      <w:ind w:firstLine="200"/>
      <w:spacing w:line="300" w:lineRule="auto"/>
      <w:tabs>
        <w:tab w:val="clear" w:pos="2182" w:leader="none"/>
      </w:tabs>
    </w:pPr>
    <w:rPr>
      <w:rFonts w:hAnsi="FuturaA Bk BT"/>
      <w:color w:val="000000"/>
      <w:sz w:val="24"/>
    </w:rPr>
  </w:style>
  <w:style w:type="paragraph" w:styleId="2081">
    <w:name w:val="编号小标题"/>
    <w:basedOn w:val="1639"/>
    <w:next w:val="2081"/>
    <w:link w:val="981"/>
    <w:pPr>
      <w:ind w:firstLine="0"/>
      <w:tabs>
        <w:tab w:val="left" w:pos="1440" w:leader="none"/>
      </w:tabs>
    </w:pPr>
    <w:rPr>
      <w:rFonts w:eastAsia="FuturaA Bk BT"/>
    </w:rPr>
  </w:style>
  <w:style w:type="paragraph" w:styleId="2082">
    <w:name w:val="正文5"/>
    <w:basedOn w:val="981"/>
    <w:next w:val="2082"/>
    <w:link w:val="981"/>
    <w:pPr>
      <w:ind w:firstLine="420"/>
      <w:spacing w:line="360" w:lineRule="auto"/>
    </w:pPr>
  </w:style>
  <w:style w:type="paragraph" w:styleId="2083">
    <w:name w:val="样式4"/>
    <w:basedOn w:val="985"/>
    <w:next w:val="1054"/>
    <w:link w:val="981"/>
    <w:pPr>
      <w:spacing w:before="0" w:after="0" w:line="374" w:lineRule="auto"/>
    </w:pPr>
    <w:rPr>
      <w:sz w:val="30"/>
    </w:rPr>
  </w:style>
  <w:style w:type="paragraph" w:styleId="2084">
    <w:name w:val="表头文字"/>
    <w:basedOn w:val="981"/>
    <w:next w:val="981"/>
    <w:link w:val="981"/>
    <w:pPr>
      <w:jc w:val="center"/>
      <w:spacing w:before="100" w:after="50" w:line="440" w:lineRule="exact"/>
    </w:pPr>
    <w:rPr>
      <w:rFonts w:eastAsia="MingLiU"/>
      <w:b/>
      <w:bCs/>
      <w:sz w:val="28"/>
      <w:szCs w:val="28"/>
    </w:rPr>
  </w:style>
  <w:style w:type="paragraph" w:styleId="2085">
    <w:name w:val="图标注"/>
    <w:basedOn w:val="981"/>
    <w:next w:val="2085"/>
    <w:link w:val="981"/>
    <w:pPr>
      <w:ind w:firstLine="420"/>
      <w:jc w:val="center"/>
      <w:spacing w:before="124" w:after="124" w:line="300" w:lineRule="auto"/>
    </w:pPr>
    <w:rPr>
      <w:rFonts w:ascii="MingLiU" w:eastAsia="MingLiU" w:cs="FuturaA Bk BT"/>
      <w:sz w:val="24"/>
      <w:szCs w:val="20"/>
    </w:rPr>
  </w:style>
  <w:style w:type="paragraph" w:styleId="2086">
    <w:name w:val=" Char4 Char Char Char"/>
    <w:basedOn w:val="981"/>
    <w:next w:val="2086"/>
    <w:link w:val="981"/>
    <w:rPr>
      <w:rFonts w:ascii="Cambria" w:eastAsia="Cambria"/>
      <w:b/>
      <w:sz w:val="32"/>
      <w:szCs w:val="32"/>
    </w:rPr>
  </w:style>
  <w:style w:type="paragraph" w:styleId="2087">
    <w:name w:val="四级条标题"/>
    <w:basedOn w:val="1767"/>
    <w:next w:val="1399"/>
    <w:link w:val="981"/>
    <w:pPr>
      <w:outlineLvl w:val="5"/>
    </w:pPr>
  </w:style>
  <w:style w:type="paragraph" w:styleId="2088">
    <w:name w:val="版本控制标题"/>
    <w:basedOn w:val="981"/>
    <w:next w:val="2088"/>
    <w:link w:val="981"/>
    <w:pPr>
      <w:spacing w:before="156" w:after="156"/>
    </w:pPr>
    <w:rPr>
      <w:rFonts w:cs="FuturaA Bk BT"/>
      <w:b/>
      <w:bCs/>
      <w:sz w:val="24"/>
      <w:szCs w:val="20"/>
    </w:rPr>
  </w:style>
  <w:style w:type="paragraph" w:styleId="2089">
    <w:name w:val=" Char2"/>
    <w:basedOn w:val="981"/>
    <w:next w:val="2089"/>
    <w:link w:val="981"/>
    <w:rPr>
      <w:rFonts w:ascii="Verdana" w:hAnsi="Verdana"/>
      <w:sz w:val="24"/>
      <w:szCs w:val="20"/>
    </w:rPr>
  </w:style>
  <w:style w:type="paragraph" w:styleId="2090">
    <w:name w:val="重点"/>
    <w:basedOn w:val="981"/>
    <w:next w:val="2090"/>
    <w:link w:val="981"/>
    <w:pPr>
      <w:numPr>
        <w:ilvl w:val="0"/>
        <w:numId w:val="40"/>
      </w:numPr>
      <w:ind w:left="900"/>
      <w:spacing w:line="480" w:lineRule="auto"/>
      <w:tabs>
        <w:tab w:val="left" w:pos="720" w:leader="none"/>
        <w:tab w:val="left" w:pos="900" w:leader="none"/>
      </w:tabs>
    </w:pPr>
    <w:rPr>
      <w:sz w:val="24"/>
    </w:rPr>
  </w:style>
  <w:style w:type="paragraph" w:styleId="2091">
    <w:name w:val="五级条标题"/>
    <w:basedOn w:val="2087"/>
    <w:next w:val="1399"/>
    <w:link w:val="981"/>
    <w:pPr>
      <w:outlineLvl w:val="6"/>
    </w:pPr>
  </w:style>
  <w:style w:type="paragraph" w:styleId="2092">
    <w:name w:val="样式 样式 样式 标题 2 + 段前: 1 行 段后: 1 行 + 段前: 1 行 段后: 0.5 行 + 段前: 1 行 段..."/>
    <w:basedOn w:val="1961"/>
    <w:next w:val="2092"/>
    <w:link w:val="981"/>
    <w:pPr>
      <w:ind w:left="567" w:hanging="567"/>
      <w:spacing w:before="120" w:after="120" w:line="240" w:lineRule="auto"/>
      <w:tabs>
        <w:tab w:val="clear" w:pos="-420" w:leader="none"/>
      </w:tabs>
    </w:pPr>
    <w:rPr>
      <w:sz w:val="32"/>
      <w:szCs w:val="20"/>
    </w:rPr>
  </w:style>
  <w:style w:type="paragraph" w:styleId="2093">
    <w:name w:val="缺省文本:1"/>
    <w:basedOn w:val="981"/>
    <w:next w:val="2093"/>
    <w:link w:val="981"/>
    <w:pPr>
      <w:ind w:firstLine="539"/>
      <w:spacing w:line="400" w:lineRule="exact"/>
    </w:pPr>
    <w:rPr>
      <w:sz w:val="24"/>
    </w:rPr>
  </w:style>
  <w:style w:type="paragraph" w:styleId="2094">
    <w:name w:val="表格(五号)"/>
    <w:basedOn w:val="981"/>
    <w:next w:val="2094"/>
    <w:link w:val="981"/>
    <w:pPr>
      <w:ind w:left="11"/>
      <w:jc w:val="center"/>
    </w:pPr>
    <w:rPr>
      <w:szCs w:val="20"/>
    </w:rPr>
  </w:style>
  <w:style w:type="paragraph" w:styleId="2095">
    <w:name w:val="È±Ê¡ÎÄ±¾"/>
    <w:basedOn w:val="981"/>
    <w:next w:val="2095"/>
    <w:link w:val="981"/>
    <w:pPr>
      <w:ind w:left="-2"/>
      <w:jc w:val="left"/>
      <w:widowControl/>
    </w:pPr>
    <w:rPr>
      <w:rFonts w:ascii="隶书" w:hAnsi="隶书" w:cs="隶书"/>
      <w:sz w:val="24"/>
      <w:szCs w:val="20"/>
    </w:rPr>
  </w:style>
  <w:style w:type="paragraph" w:styleId="2096">
    <w:name w:val="表格头"/>
    <w:basedOn w:val="981"/>
    <w:next w:val="2096"/>
    <w:link w:val="981"/>
    <w:pPr>
      <w:jc w:val="center"/>
    </w:pPr>
    <w:rPr>
      <w:rFonts w:cs="FuturaA Bk BT"/>
      <w:b/>
      <w:bCs/>
      <w:sz w:val="24"/>
      <w:szCs w:val="20"/>
    </w:rPr>
  </w:style>
  <w:style w:type="paragraph" w:styleId="2097">
    <w:name w:val="样式 标题 4H4bulletblbbh4First Subheadingsect 1.2.3.4Ref Hea..."/>
    <w:basedOn w:val="985"/>
    <w:next w:val="2097"/>
    <w:link w:val="981"/>
    <w:pPr>
      <w:jc w:val="left"/>
      <w:spacing w:before="0" w:after="0" w:line="300" w:lineRule="auto"/>
      <w:widowControl/>
      <w:tabs>
        <w:tab w:val="left" w:pos="-420" w:leader="none"/>
      </w:tabs>
    </w:pPr>
    <w:rPr>
      <w:rFonts w:cs="FuturaA Bk BT"/>
      <w:szCs w:val="20"/>
    </w:rPr>
  </w:style>
  <w:style w:type="paragraph" w:styleId="2098">
    <w:name w:val="样式 表格正文 +"/>
    <w:basedOn w:val="981"/>
    <w:next w:val="2098"/>
    <w:link w:val="981"/>
    <w:pPr>
      <w:spacing w:before="124" w:after="124" w:line="300" w:lineRule="auto"/>
    </w:pPr>
    <w:rPr>
      <w:rFonts w:ascii="FuturaA Bk BT" w:hAnsi="FuturaA Bk BT" w:cs="FuturaA Bk BT"/>
      <w:sz w:val="24"/>
      <w:szCs w:val="20"/>
    </w:rPr>
  </w:style>
  <w:style w:type="paragraph" w:styleId="2099">
    <w:name w:val="样式 标题 5H5Level 3 - iPIM 5Titre5Block Label1.1.1口h5Secon...1"/>
    <w:basedOn w:val="986"/>
    <w:next w:val="2099"/>
    <w:link w:val="981"/>
    <w:pPr>
      <w:spacing w:before="156" w:after="156" w:line="377" w:lineRule="auto"/>
      <w:widowControl/>
      <w:tabs>
        <w:tab w:val="left" w:pos="1008" w:leader="none"/>
        <w:tab w:val="left" w:pos="1304" w:leader="none"/>
      </w:tabs>
    </w:pPr>
    <w:rPr>
      <w:rFonts w:cs="FuturaA Bk BT"/>
      <w:sz w:val="30"/>
      <w:szCs w:val="20"/>
    </w:rPr>
  </w:style>
  <w:style w:type="paragraph" w:styleId="2100">
    <w:name w:val="OUT-3"/>
    <w:basedOn w:val="981"/>
    <w:next w:val="2100"/>
    <w:link w:val="981"/>
    <w:pPr>
      <w:ind w:left="300" w:hanging="300"/>
      <w:jc w:val="left"/>
      <w:spacing w:line="440" w:lineRule="exact"/>
    </w:pPr>
    <w:rPr>
      <w:rFonts w:eastAsia="Calibri"/>
      <w:sz w:val="24"/>
      <w:szCs w:val="20"/>
      <w:lang w:eastAsia="zh-TW"/>
    </w:rPr>
  </w:style>
  <w:style w:type="paragraph" w:styleId="2101">
    <w:name w:val="xl36"/>
    <w:basedOn w:val="981"/>
    <w:next w:val="2101"/>
    <w:link w:val="981"/>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02">
    <w:name w:val="附录三级条标题"/>
    <w:basedOn w:val="981"/>
    <w:next w:val="2102"/>
    <w:link w:val="981"/>
    <w:pPr>
      <w:numPr>
        <w:ilvl w:val="4"/>
        <w:numId w:val="13"/>
      </w:numPr>
      <w:spacing w:line="312" w:lineRule="auto"/>
      <w:tabs>
        <w:tab w:val="left" w:pos="1008" w:leader="none"/>
      </w:tabs>
    </w:pPr>
  </w:style>
  <w:style w:type="paragraph" w:styleId="2103">
    <w:name w:val="xl39"/>
    <w:basedOn w:val="981"/>
    <w:next w:val="2103"/>
    <w:link w:val="981"/>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04">
    <w:name w:val="样式5"/>
    <w:basedOn w:val="988"/>
    <w:next w:val="981"/>
    <w:link w:val="981"/>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05">
    <w:name w:val="xl40"/>
    <w:basedOn w:val="981"/>
    <w:next w:val="2105"/>
    <w:link w:val="981"/>
    <w:pPr>
      <w:ind w:left="-2"/>
      <w:jc w:val="right"/>
      <w:widowControl/>
      <w:pBdr>
        <w:bottom w:val="single" w:color="000000" w:sz="4" w:space="0"/>
        <w:right w:val="single" w:color="000000" w:sz="4" w:space="0"/>
      </w:pBdr>
    </w:pPr>
    <w:rPr>
      <w:rFonts w:ascii="隶书" w:hAnsi="隶书" w:cs="隶书"/>
      <w:szCs w:val="21"/>
    </w:rPr>
  </w:style>
  <w:style w:type="paragraph" w:styleId="2106">
    <w:name w:val="xl41"/>
    <w:basedOn w:val="981"/>
    <w:next w:val="2106"/>
    <w:link w:val="981"/>
    <w:pPr>
      <w:ind w:left="-2"/>
      <w:jc w:val="right"/>
      <w:widowControl/>
      <w:pBdr>
        <w:bottom w:val="single" w:color="000000" w:sz="4" w:space="0"/>
        <w:right w:val="single" w:color="000000" w:sz="4" w:space="0"/>
      </w:pBdr>
    </w:pPr>
    <w:rPr>
      <w:rFonts w:ascii="隶书" w:hAnsi="隶书" w:cs="隶书"/>
      <w:szCs w:val="21"/>
    </w:rPr>
  </w:style>
  <w:style w:type="paragraph" w:styleId="2107">
    <w:name w:val="我的标题2"/>
    <w:next w:val="1322"/>
    <w:link w:val="981"/>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08">
    <w:name w:val=" Char Char5 Char Char Char Char Char Char Char Char Char Char Char Char Char Char Char Char Char Char"/>
    <w:basedOn w:val="981"/>
    <w:next w:val="2108"/>
    <w:link w:val="981"/>
    <w:pPr>
      <w:spacing w:line="360" w:lineRule="auto"/>
    </w:pPr>
    <w:rPr>
      <w:rFonts w:ascii="Verdana" w:hAnsi="Verdana"/>
      <w:sz w:val="36"/>
      <w:szCs w:val="36"/>
    </w:rPr>
  </w:style>
  <w:style w:type="paragraph" w:styleId="2109">
    <w:name w:val="正文无缩进 Char"/>
    <w:basedOn w:val="981"/>
    <w:next w:val="2109"/>
    <w:link w:val="981"/>
    <w:pPr>
      <w:spacing w:line="360" w:lineRule="auto"/>
      <w:tabs>
        <w:tab w:val="left" w:pos="420" w:leader="none"/>
      </w:tabs>
    </w:pPr>
    <w:rPr>
      <w:sz w:val="24"/>
    </w:rPr>
  </w:style>
  <w:style w:type="paragraph" w:styleId="2110">
    <w:name w:val="..(......)"/>
    <w:basedOn w:val="981"/>
    <w:next w:val="981"/>
    <w:link w:val="981"/>
    <w:pPr>
      <w:jc w:val="left"/>
    </w:pPr>
    <w:rPr>
      <w:rFonts w:ascii="FuturaA Bk BT" w:eastAsia="FuturaA Bk BT"/>
      <w:sz w:val="24"/>
    </w:rPr>
  </w:style>
  <w:style w:type="paragraph" w:styleId="2111">
    <w:name w:val="文献分类号"/>
    <w:next w:val="2111"/>
    <w:link w:val="981"/>
    <w:pPr>
      <w:widowControl w:val="off"/>
      <w:framePr w:vSpace="180" w:hSpace="180" w:wrap="around" w:vAnchor="margin" w:hAnchor="margin" w:y="1"/>
    </w:pPr>
    <w:rPr>
      <w:rFonts w:eastAsia="MingLiU"/>
      <w:sz w:val="21"/>
      <w:lang w:val="en-US" w:eastAsia="zh-CN" w:bidi="ar-SA"/>
    </w:rPr>
  </w:style>
  <w:style w:type="paragraph" w:styleId="2112">
    <w:name w:val="主正文"/>
    <w:basedOn w:val="981"/>
    <w:next w:val="2112"/>
    <w:link w:val="981"/>
    <w:pPr>
      <w:ind w:firstLine="482"/>
      <w:spacing w:line="312" w:lineRule="auto"/>
      <w:widowControl/>
    </w:pPr>
    <w:rPr>
      <w:sz w:val="24"/>
      <w:szCs w:val="20"/>
      <w:lang w:val="en-GB"/>
    </w:rPr>
  </w:style>
  <w:style w:type="paragraph" w:styleId="2113">
    <w:name w:val="样式 题注 + 居中"/>
    <w:basedOn w:val="1018"/>
    <w:next w:val="2113"/>
    <w:link w:val="981"/>
    <w:pPr>
      <w:jc w:val="center"/>
      <w:spacing w:before="0" w:after="0"/>
    </w:pPr>
    <w:rPr>
      <w:rFonts w:cs="FuturaA Bk BT"/>
      <w:sz w:val="24"/>
    </w:rPr>
  </w:style>
  <w:style w:type="paragraph" w:styleId="2114">
    <w:name w:val="我的标题1"/>
    <w:next w:val="1322"/>
    <w:link w:val="981"/>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15">
    <w:name w:val="封面标准名称"/>
    <w:next w:val="2115"/>
    <w:link w:val="981"/>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16">
    <w:name w:val="招标标题4"/>
    <w:basedOn w:val="985"/>
    <w:next w:val="1207"/>
    <w:link w:val="981"/>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17">
    <w:name w:val="段 Char Char"/>
    <w:next w:val="2117"/>
    <w:link w:val="981"/>
    <w:pPr>
      <w:ind w:firstLine="200"/>
      <w:jc w:val="both"/>
    </w:pPr>
    <w:rPr>
      <w:rFonts w:ascii="FuturaA Bk BT"/>
      <w:sz w:val="21"/>
      <w:lang w:val="en-US" w:eastAsia="zh-CN" w:bidi="ar-SA"/>
    </w:rPr>
  </w:style>
  <w:style w:type="paragraph" w:styleId="2118">
    <w:name w:val="标准书脚_偶数页"/>
    <w:next w:val="2118"/>
    <w:link w:val="981"/>
    <w:pPr>
      <w:spacing w:before="120"/>
    </w:pPr>
    <w:rPr>
      <w:sz w:val="18"/>
      <w:lang w:val="en-US" w:eastAsia="zh-CN" w:bidi="ar-SA"/>
    </w:rPr>
  </w:style>
  <w:style w:type="paragraph" w:styleId="2119">
    <w:name w:val="图题注"/>
    <w:next w:val="981"/>
    <w:link w:val="981"/>
    <w:pPr>
      <w:ind w:firstLine="288"/>
      <w:jc w:val="center"/>
      <w:spacing w:before="60" w:after="60"/>
      <w:tabs>
        <w:tab w:val="left" w:pos="0" w:leader="none"/>
      </w:tabs>
    </w:pPr>
    <w:rPr>
      <w:rFonts w:ascii="MingLiU" w:eastAsia="MingLiU"/>
      <w:sz w:val="24"/>
      <w:lang w:val="en-US" w:eastAsia="zh-CN" w:bidi="ar-SA"/>
    </w:rPr>
  </w:style>
  <w:style w:type="paragraph" w:styleId="2120">
    <w:name w:val="模板页脚"/>
    <w:basedOn w:val="1066"/>
    <w:next w:val="2120"/>
    <w:link w:val="981"/>
    <w:pPr>
      <w:spacing w:before="96" w:after="96"/>
      <w:tabs>
        <w:tab w:val="center" w:pos="4153" w:leader="none"/>
        <w:tab w:val="right" w:pos="8306" w:leader="none"/>
      </w:tabs>
    </w:pPr>
    <w:rPr>
      <w:rFonts w:ascii="FuturaA Bk BT" w:hAnsi="FuturaA Bk BT"/>
      <w:bCs/>
      <w:lang w:val="en-US" w:eastAsia="zh-CN"/>
    </w:rPr>
  </w:style>
  <w:style w:type="paragraph" w:styleId="2121">
    <w:name w:val="其他发布部门"/>
    <w:basedOn w:val="1936"/>
    <w:next w:val="2121"/>
    <w:link w:val="981"/>
    <w:pPr>
      <w:spacing w:line="0" w:lineRule="atLeast"/>
    </w:pPr>
    <w:rPr>
      <w:rFonts w:ascii="MingLiU" w:eastAsia="MingLiU"/>
      <w:b w:val="0"/>
    </w:rPr>
  </w:style>
  <w:style w:type="paragraph" w:styleId="2122">
    <w:name w:val="Char Char3 Char Char Char Char Char Char Char Char Char Char Char Char"/>
    <w:basedOn w:val="981"/>
    <w:next w:val="2122"/>
    <w:link w:val="981"/>
    <w:pPr>
      <w:spacing w:line="360" w:lineRule="auto"/>
    </w:pPr>
    <w:rPr>
      <w:rFonts w:ascii="Verdana" w:hAnsi="Verdana"/>
      <w:sz w:val="36"/>
      <w:szCs w:val="36"/>
    </w:rPr>
  </w:style>
  <w:style w:type="paragraph" w:styleId="2123">
    <w:name w:val="封面标准代替信息"/>
    <w:basedOn w:val="2124"/>
    <w:next w:val="2123"/>
    <w:link w:val="981"/>
    <w:pPr>
      <w:spacing w:before="57"/>
    </w:pPr>
    <w:rPr>
      <w:rFonts w:ascii="FuturaA Bk BT"/>
      <w:sz w:val="21"/>
    </w:rPr>
  </w:style>
  <w:style w:type="paragraph" w:styleId="2124">
    <w:name w:val="封面标准号2"/>
    <w:basedOn w:val="1937"/>
    <w:next w:val="2124"/>
    <w:link w:val="981"/>
    <w:pPr>
      <w:spacing w:before="357" w:line="280" w:lineRule="exact"/>
      <w:framePr w:w="9138" w:h="1244" w:wrap="around" w:vAnchor="page" w:hAnchor="margin" w:y="2908" w:hRule="exact"/>
    </w:pPr>
  </w:style>
  <w:style w:type="paragraph" w:styleId="2125">
    <w:name w:val="a14"/>
    <w:basedOn w:val="981"/>
    <w:next w:val="2125"/>
    <w:link w:val="981"/>
    <w:pPr>
      <w:jc w:val="left"/>
      <w:spacing w:before="100" w:beforeAutospacing="1" w:after="100" w:afterAutospacing="1" w:line="402" w:lineRule="atLeast"/>
      <w:widowControl/>
    </w:pPr>
    <w:rPr>
      <w:rFonts w:ascii="FuturaA Bk BT" w:hAnsi="FuturaA Bk BT" w:cs="FuturaA Bk BT"/>
      <w:sz w:val="23"/>
      <w:szCs w:val="23"/>
    </w:rPr>
  </w:style>
  <w:style w:type="paragraph" w:styleId="2126">
    <w:name w:val="p2"/>
    <w:basedOn w:val="981"/>
    <w:next w:val="2126"/>
    <w:link w:val="981"/>
    <w:pPr>
      <w:jc w:val="left"/>
      <w:spacing w:line="397" w:lineRule="atLeast"/>
      <w:widowControl/>
    </w:pPr>
    <w:rPr>
      <w:rFonts w:ascii="FuturaA Bk BT" w:hAnsi="FuturaA Bk BT" w:cs="FuturaA Bk BT"/>
      <w:sz w:val="24"/>
    </w:rPr>
  </w:style>
  <w:style w:type="paragraph" w:styleId="2127">
    <w:name w:val="表蕊"/>
    <w:basedOn w:val="981"/>
    <w:next w:val="2127"/>
    <w:link w:val="981"/>
    <w:pPr>
      <w:jc w:val="left"/>
      <w:spacing w:line="320" w:lineRule="atLeast"/>
    </w:pPr>
    <w:rPr>
      <w:rFonts w:eastAsia="Century Schoolbook"/>
      <w:spacing w:val="-10"/>
      <w:szCs w:val="20"/>
    </w:rPr>
  </w:style>
  <w:style w:type="paragraph" w:styleId="2128">
    <w:name w:val="正文式样2"/>
    <w:basedOn w:val="981"/>
    <w:next w:val="2128"/>
    <w:link w:val="981"/>
    <w:pPr>
      <w:ind w:firstLine="480"/>
      <w:jc w:val="left"/>
      <w:spacing w:line="360" w:lineRule="auto"/>
      <w:widowControl/>
    </w:pPr>
    <w:rPr>
      <w:rFonts w:eastAsia="Century Schoolbook"/>
      <w:sz w:val="24"/>
      <w:szCs w:val="20"/>
      <w:lang w:eastAsia="en-US"/>
    </w:rPr>
  </w:style>
  <w:style w:type="paragraph" w:styleId="2129">
    <w:name w:val="列项·"/>
    <w:next w:val="2129"/>
    <w:link w:val="981"/>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30">
    <w:name w:val="文章正文"/>
    <w:basedOn w:val="981"/>
    <w:next w:val="2130"/>
    <w:link w:val="981"/>
    <w:uiPriority w:val="99"/>
    <w:qFormat/>
    <w:pPr>
      <w:ind w:firstLine="420"/>
      <w:spacing w:line="360" w:lineRule="auto"/>
    </w:pPr>
    <w:rPr>
      <w:sz w:val="24"/>
    </w:rPr>
  </w:style>
  <w:style w:type="paragraph" w:styleId="2131">
    <w:name w:val="Char Char5 Char Char Char Char"/>
    <w:basedOn w:val="981"/>
    <w:next w:val="2131"/>
    <w:link w:val="981"/>
    <w:pPr>
      <w:spacing w:line="360" w:lineRule="auto"/>
    </w:pPr>
    <w:rPr>
      <w:rFonts w:ascii="Verdana" w:hAnsi="Verdana"/>
      <w:sz w:val="36"/>
      <w:szCs w:val="36"/>
    </w:rPr>
  </w:style>
  <w:style w:type="paragraph" w:styleId="2132">
    <w:name w:val="Table"/>
    <w:next w:val="2132"/>
    <w:link w:val="981"/>
    <w:rPr>
      <w:sz w:val="21"/>
      <w:lang w:val="en-US" w:eastAsia="en-US" w:bidi="ar-SA"/>
    </w:rPr>
  </w:style>
  <w:style w:type="paragraph" w:styleId="2133">
    <w:name w:val="二级无标题条"/>
    <w:basedOn w:val="981"/>
    <w:next w:val="2133"/>
    <w:link w:val="981"/>
    <w:pPr>
      <w:numPr>
        <w:ilvl w:val="3"/>
        <w:numId w:val="15"/>
      </w:numPr>
    </w:pPr>
  </w:style>
  <w:style w:type="paragraph" w:styleId="2134">
    <w:name w:val="纯文本3"/>
    <w:basedOn w:val="981"/>
    <w:next w:val="2134"/>
    <w:link w:val="981"/>
    <w:rPr>
      <w:rFonts w:ascii="FuturaA Bk BT" w:hAnsi="文鼎CS仿宋体" w:eastAsia="Century Schoolbook"/>
      <w:sz w:val="28"/>
      <w:szCs w:val="20"/>
    </w:rPr>
  </w:style>
  <w:style w:type="paragraph" w:styleId="2135">
    <w:name w:val="MM Topic 1"/>
    <w:basedOn w:val="982"/>
    <w:next w:val="2135"/>
    <w:link w:val="981"/>
    <w:pPr>
      <w:jc w:val="both"/>
      <w:spacing w:before="0" w:after="0" w:line="576" w:lineRule="auto"/>
      <w:tabs>
        <w:tab w:val="left" w:pos="425" w:leader="none"/>
      </w:tabs>
    </w:pPr>
    <w:rPr>
      <w:rFonts w:ascii="Arial Narrow" w:hAnsi="Arial Narrow"/>
    </w:rPr>
  </w:style>
  <w:style w:type="paragraph" w:styleId="2136">
    <w:name w:val="MM Topic 2"/>
    <w:basedOn w:val="983"/>
    <w:next w:val="2136"/>
    <w:link w:val="981"/>
    <w:pPr>
      <w:numPr>
        <w:ilvl w:val="0"/>
        <w:numId w:val="0"/>
      </w:numPr>
      <w:spacing w:line="415" w:lineRule="auto"/>
      <w:tabs>
        <w:tab w:val="left" w:pos="992" w:leader="none"/>
      </w:tabs>
    </w:pPr>
    <w:rPr>
      <w:rFonts w:ascii="隶书" w:hAnsi="隶书" w:eastAsia="MingLiU"/>
      <w:b/>
      <w:bCs/>
      <w:sz w:val="32"/>
      <w:szCs w:val="32"/>
    </w:rPr>
  </w:style>
  <w:style w:type="paragraph" w:styleId="2137">
    <w:name w:val=" Char Char5 Char Char Char Char Char Char Char Char Char Char Char Char"/>
    <w:basedOn w:val="981"/>
    <w:next w:val="2137"/>
    <w:link w:val="981"/>
    <w:pPr>
      <w:spacing w:line="360" w:lineRule="auto"/>
    </w:pPr>
    <w:rPr>
      <w:rFonts w:ascii="Verdana" w:hAnsi="Verdana"/>
      <w:sz w:val="36"/>
      <w:szCs w:val="36"/>
    </w:rPr>
  </w:style>
  <w:style w:type="paragraph" w:styleId="2138">
    <w:name w:val="WPS Plain"/>
    <w:next w:val="2138"/>
    <w:link w:val="981"/>
    <w:rPr>
      <w:lang w:val="en-US" w:eastAsia="zh-CN" w:bidi="ar-SA"/>
    </w:rPr>
  </w:style>
  <w:style w:type="paragraph" w:styleId="2139">
    <w:name w:val="样式 标题 3 + 四号"/>
    <w:basedOn w:val="984"/>
    <w:next w:val="2139"/>
    <w:link w:val="981"/>
    <w:pPr>
      <w:ind w:left="720" w:hanging="720"/>
      <w:tabs>
        <w:tab w:val="left" w:pos="720" w:leader="none"/>
      </w:tabs>
    </w:pPr>
    <w:rPr>
      <w:rFonts w:ascii="Arial Narrow" w:hAnsi="Arial Narrow" w:eastAsia="MingLiU"/>
      <w:b w:val="0"/>
      <w:sz w:val="28"/>
    </w:rPr>
  </w:style>
  <w:style w:type="paragraph" w:styleId="2140">
    <w:name w:val="目录标题"/>
    <w:basedOn w:val="981"/>
    <w:next w:val="2140"/>
    <w:link w:val="981"/>
    <w:pPr>
      <w:ind w:right="2" w:firstLine="630"/>
      <w:jc w:val="center"/>
    </w:pPr>
    <w:rPr>
      <w:rFonts w:ascii="Cambria" w:eastAsia="Cambria"/>
      <w:b/>
      <w:sz w:val="28"/>
      <w:szCs w:val="28"/>
    </w:rPr>
  </w:style>
  <w:style w:type="paragraph" w:styleId="2141">
    <w:name w:val="正文 首行缩进"/>
    <w:basedOn w:val="981"/>
    <w:next w:val="2141"/>
    <w:link w:val="981"/>
    <w:pPr>
      <w:ind w:firstLine="200"/>
      <w:spacing w:line="360" w:lineRule="auto"/>
    </w:pPr>
    <w:rPr>
      <w:sz w:val="28"/>
      <w:szCs w:val="20"/>
    </w:rPr>
  </w:style>
  <w:style w:type="paragraph" w:styleId="2142">
    <w:name w:val="编号 3"/>
    <w:basedOn w:val="981"/>
    <w:next w:val="2142"/>
    <w:link w:val="981"/>
    <w:pPr>
      <w:ind w:left="1200" w:hanging="360"/>
      <w:spacing w:line="360" w:lineRule="auto"/>
      <w:tabs>
        <w:tab w:val="left" w:pos="1200" w:leader="none"/>
      </w:tabs>
    </w:pPr>
    <w:rPr>
      <w:rFonts w:ascii="FuturaA Bk BT" w:hAnsi="FuturaA Bk BT"/>
      <w:color w:val="000000"/>
      <w:sz w:val="24"/>
      <w:szCs w:val="20"/>
    </w:rPr>
  </w:style>
  <w:style w:type="paragraph" w:styleId="2143">
    <w:name w:val="正文 首行缩进2字符 Char Char"/>
    <w:basedOn w:val="981"/>
    <w:next w:val="2143"/>
    <w:link w:val="981"/>
    <w:pPr>
      <w:ind w:firstLine="200"/>
      <w:spacing w:line="360" w:lineRule="auto"/>
    </w:pPr>
    <w:rPr>
      <w:sz w:val="24"/>
    </w:rPr>
  </w:style>
  <w:style w:type="paragraph" w:styleId="2144">
    <w:name w:val="正文 首行缩进:  2 字符 Char Char Char Char"/>
    <w:basedOn w:val="981"/>
    <w:next w:val="2144"/>
    <w:link w:val="981"/>
    <w:pPr>
      <w:ind w:firstLine="480"/>
      <w:spacing w:line="360" w:lineRule="auto"/>
    </w:pPr>
    <w:rPr>
      <w:rFonts w:cs="FuturaA Bk BT"/>
      <w:sz w:val="24"/>
    </w:rPr>
  </w:style>
  <w:style w:type="paragraph" w:styleId="2145">
    <w:name w:val="样式 样式 样式 我的正文首行缩进 + 首行缩进:  2 字符 + 首行缩进:  2 字符 + 首行缩进:  2 字符"/>
    <w:basedOn w:val="981"/>
    <w:next w:val="2145"/>
    <w:link w:val="981"/>
    <w:pPr>
      <w:ind w:left="810" w:hanging="390"/>
      <w:jc w:val="left"/>
      <w:spacing w:line="300" w:lineRule="auto"/>
      <w:widowControl/>
      <w:tabs>
        <w:tab w:val="left" w:pos="810" w:leader="none"/>
      </w:tabs>
    </w:pPr>
    <w:rPr>
      <w:rFonts w:eastAsia="Angsana New"/>
      <w:sz w:val="24"/>
    </w:rPr>
  </w:style>
  <w:style w:type="paragraph" w:styleId="2146">
    <w:name w:val="Char Char1 Char Char Char Char Char Char"/>
    <w:basedOn w:val="981"/>
    <w:next w:val="2146"/>
    <w:link w:val="981"/>
    <w:pPr>
      <w:jc w:val="left"/>
      <w:spacing w:line="240" w:lineRule="exact"/>
      <w:widowControl/>
    </w:pPr>
    <w:rPr>
      <w:rFonts w:ascii="华文新魏" w:hAnsi="华文新魏" w:eastAsia="Cambria"/>
      <w:sz w:val="24"/>
      <w:szCs w:val="20"/>
      <w:lang w:eastAsia="en-US"/>
    </w:rPr>
  </w:style>
  <w:style w:type="paragraph" w:styleId="2147">
    <w:name w:val="文字"/>
    <w:basedOn w:val="981"/>
    <w:next w:val="2147"/>
    <w:link w:val="981"/>
    <w:pPr>
      <w:ind w:right="-210" w:firstLine="556"/>
      <w:spacing w:line="312" w:lineRule="auto"/>
      <w:tabs>
        <w:tab w:val="left" w:pos="8520" w:leader="none"/>
      </w:tabs>
    </w:pPr>
    <w:rPr>
      <w:rFonts w:ascii="Century Schoolbook" w:eastAsia="Century Schoolbook"/>
      <w:sz w:val="28"/>
      <w:szCs w:val="20"/>
    </w:rPr>
  </w:style>
  <w:style w:type="paragraph" w:styleId="2148">
    <w:name w:val="文章正文 Char Char1"/>
    <w:basedOn w:val="981"/>
    <w:next w:val="2148"/>
    <w:link w:val="981"/>
    <w:pPr>
      <w:ind w:firstLine="420"/>
      <w:spacing w:line="360" w:lineRule="auto"/>
    </w:pPr>
    <w:rPr>
      <w:sz w:val="24"/>
    </w:rPr>
  </w:style>
  <w:style w:type="paragraph" w:styleId="2149">
    <w:name w:val="yellow"/>
    <w:basedOn w:val="981"/>
    <w:next w:val="2149"/>
    <w:link w:val="981"/>
    <w:pPr>
      <w:jc w:val="left"/>
      <w:widowControl/>
    </w:pPr>
    <w:rPr>
      <w:rFonts w:ascii="华文新魏" w:hAnsi="华文新魏" w:cs="FuturaA Bk BT"/>
      <w:b/>
      <w:bCs/>
      <w:color w:val="cc9900"/>
      <w:sz w:val="20"/>
      <w:szCs w:val="20"/>
    </w:rPr>
  </w:style>
  <w:style w:type="paragraph" w:styleId="2150">
    <w:name w:val="段落正文"/>
    <w:basedOn w:val="981"/>
    <w:next w:val="2150"/>
    <w:link w:val="981"/>
    <w:pPr>
      <w:ind w:left="100" w:firstLine="200"/>
      <w:spacing w:line="360" w:lineRule="atLeast"/>
    </w:pPr>
    <w:rPr>
      <w:spacing w:val="2"/>
      <w:sz w:val="24"/>
      <w:szCs w:val="20"/>
    </w:rPr>
  </w:style>
  <w:style w:type="paragraph" w:styleId="2151">
    <w:name w:val="_"/>
    <w:basedOn w:val="981"/>
    <w:next w:val="2151"/>
    <w:link w:val="981"/>
    <w:pPr>
      <w:ind w:left="480"/>
      <w:spacing w:line="360" w:lineRule="auto"/>
    </w:pPr>
    <w:rPr>
      <w:sz w:val="24"/>
      <w:szCs w:val="20"/>
    </w:rPr>
  </w:style>
  <w:style w:type="paragraph" w:styleId="2152">
    <w:name w:val="我的正文下级"/>
    <w:basedOn w:val="981"/>
    <w:next w:val="2152"/>
    <w:link w:val="981"/>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53">
    <w:name w:val="表标题"/>
    <w:basedOn w:val="981"/>
    <w:next w:val="2153"/>
    <w:link w:val="981"/>
    <w:pPr>
      <w:jc w:val="center"/>
      <w:spacing w:line="300" w:lineRule="exact"/>
    </w:pPr>
    <w:rPr>
      <w:rFonts w:ascii="MingLiU" w:eastAsia="MingLiU"/>
      <w:sz w:val="28"/>
      <w:szCs w:val="20"/>
    </w:rPr>
  </w:style>
  <w:style w:type="paragraph" w:styleId="2154">
    <w:name w:val="正文--表格内正文"/>
    <w:basedOn w:val="981"/>
    <w:next w:val="2154"/>
    <w:link w:val="981"/>
    <w:pPr>
      <w:jc w:val="center"/>
      <w:spacing w:line="0" w:lineRule="atLeast"/>
    </w:pPr>
    <w:rPr>
      <w:rFonts w:ascii="FuturaA Bk BT" w:hAnsi="FuturaA Bk BT"/>
      <w:sz w:val="24"/>
    </w:rPr>
  </w:style>
  <w:style w:type="paragraph" w:styleId="2155">
    <w:name w:val="标题2，章节第二层"/>
    <w:basedOn w:val="981"/>
    <w:next w:val="1212"/>
    <w:link w:val="981"/>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56">
    <w:name w:val="样式 正文格式 +"/>
    <w:basedOn w:val="1212"/>
    <w:next w:val="2156"/>
    <w:link w:val="981"/>
    <w:pPr>
      <w:jc w:val="both"/>
      <w:spacing w:line="300" w:lineRule="auto"/>
    </w:pPr>
    <w:rPr>
      <w:rFonts w:hAnsi="隶书"/>
      <w:bCs w:val="0"/>
      <w:color w:val="000000"/>
    </w:rPr>
  </w:style>
  <w:style w:type="paragraph" w:styleId="2157">
    <w:name w:val="smallbold"/>
    <w:basedOn w:val="981"/>
    <w:next w:val="2157"/>
    <w:link w:val="981"/>
    <w:pPr>
      <w:jc w:val="left"/>
      <w:widowControl/>
    </w:pPr>
    <w:rPr>
      <w:rFonts w:ascii="FuturaA Bk BT" w:hAnsi="FuturaA Bk BT" w:cs="FuturaA Bk BT"/>
      <w:b/>
      <w:bCs/>
      <w:color w:val="000000"/>
      <w:sz w:val="22"/>
      <w:szCs w:val="22"/>
    </w:rPr>
  </w:style>
  <w:style w:type="paragraph" w:styleId="2158">
    <w:name w:val="srchopt"/>
    <w:basedOn w:val="981"/>
    <w:next w:val="2158"/>
    <w:link w:val="981"/>
    <w:pPr>
      <w:jc w:val="left"/>
      <w:widowControl/>
    </w:pPr>
    <w:rPr>
      <w:rFonts w:ascii="FuturaA Bk BT" w:hAnsi="FuturaA Bk BT" w:cs="FuturaA Bk BT"/>
      <w:color w:val="333333"/>
      <w:sz w:val="22"/>
      <w:szCs w:val="22"/>
    </w:rPr>
  </w:style>
  <w:style w:type="paragraph" w:styleId="2159">
    <w:name w:val="color666666"/>
    <w:basedOn w:val="981"/>
    <w:next w:val="2159"/>
    <w:link w:val="981"/>
    <w:pPr>
      <w:jc w:val="left"/>
      <w:widowControl/>
    </w:pPr>
    <w:rPr>
      <w:rFonts w:ascii="FuturaA Bk BT" w:hAnsi="FuturaA Bk BT" w:cs="FuturaA Bk BT"/>
      <w:color w:val="666666"/>
      <w:sz w:val="24"/>
    </w:rPr>
  </w:style>
  <w:style w:type="paragraph" w:styleId="2160">
    <w:name w:val="secbutton"/>
    <w:basedOn w:val="981"/>
    <w:next w:val="2160"/>
    <w:link w:val="981"/>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61">
    <w:name w:val="文本段落"/>
    <w:basedOn w:val="981"/>
    <w:next w:val="2161"/>
    <w:link w:val="981"/>
    <w:pPr>
      <w:ind w:left="709" w:firstLine="200"/>
      <w:spacing w:before="60" w:after="60" w:line="360" w:lineRule="auto"/>
    </w:pPr>
    <w:rPr>
      <w:sz w:val="24"/>
      <w:szCs w:val="20"/>
    </w:rPr>
  </w:style>
  <w:style w:type="paragraph" w:styleId="2162">
    <w:name w:val="Date1"/>
    <w:basedOn w:val="981"/>
    <w:next w:val="981"/>
    <w:link w:val="981"/>
    <w:pPr>
      <w:spacing w:line="312" w:lineRule="atLeast"/>
    </w:pPr>
    <w:rPr>
      <w:sz w:val="24"/>
      <w:szCs w:val="20"/>
    </w:rPr>
  </w:style>
  <w:style w:type="paragraph" w:styleId="2163">
    <w:name w:val="封面单位"/>
    <w:basedOn w:val="981"/>
    <w:next w:val="2163"/>
    <w:link w:val="981"/>
    <w:pPr>
      <w:jc w:val="center"/>
    </w:pPr>
    <w:rPr>
      <w:rFonts w:ascii="Century Schoolbook" w:eastAsia="Century Schoolbook" w:cs="FuturaA Bk BT"/>
      <w:b/>
      <w:bCs/>
      <w:sz w:val="32"/>
      <w:szCs w:val="20"/>
    </w:rPr>
  </w:style>
  <w:style w:type="paragraph" w:styleId="2164">
    <w:name w:val="xl53"/>
    <w:basedOn w:val="981"/>
    <w:next w:val="2164"/>
    <w:link w:val="981"/>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65">
    <w:name w:val="xl60"/>
    <w:basedOn w:val="981"/>
    <w:next w:val="2165"/>
    <w:link w:val="981"/>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66">
    <w:name w:val="xl61"/>
    <w:basedOn w:val="981"/>
    <w:next w:val="2166"/>
    <w:link w:val="981"/>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67">
    <w:name w:val="xl62"/>
    <w:basedOn w:val="981"/>
    <w:next w:val="2167"/>
    <w:link w:val="981"/>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68">
    <w:name w:val="xl63"/>
    <w:basedOn w:val="981"/>
    <w:next w:val="2168"/>
    <w:link w:val="981"/>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69">
    <w:name w:val="参考文献、索引标题"/>
    <w:basedOn w:val="1465"/>
    <w:next w:val="981"/>
    <w:link w:val="981"/>
    <w:pPr>
      <w:spacing w:before="640" w:after="200"/>
      <w:shd w:val="clear" w:color="ffffff" w:fill="ffffff"/>
    </w:pPr>
    <w:rPr>
      <w:sz w:val="21"/>
    </w:rPr>
  </w:style>
  <w:style w:type="paragraph" w:styleId="2170">
    <w:name w:val="Char Char Char Char Char Char Char Char Char Char"/>
    <w:basedOn w:val="982"/>
    <w:next w:val="2170"/>
    <w:link w:val="981"/>
    <w:pPr>
      <w:numPr>
        <w:ilvl w:val="0"/>
        <w:numId w:val="6"/>
      </w:numPr>
      <w:spacing w:after="160" w:line="240" w:lineRule="exact"/>
      <w:widowControl/>
    </w:pPr>
    <w:rPr>
      <w:rFonts w:ascii="华文新魏" w:hAnsi="华文新魏"/>
      <w:b w:val="0"/>
      <w:bCs w:val="0"/>
      <w:sz w:val="20"/>
      <w:szCs w:val="24"/>
      <w:lang w:eastAsia="en-US"/>
    </w:rPr>
  </w:style>
  <w:style w:type="paragraph" w:styleId="2171">
    <w:name w:val=" Char Char5 Char Char Char Char Char Char Char Char Char Char Char Char Char Char Char Char Char Char Char Char Char Char Char Char"/>
    <w:basedOn w:val="981"/>
    <w:next w:val="2171"/>
    <w:link w:val="981"/>
    <w:pPr>
      <w:spacing w:line="360" w:lineRule="auto"/>
    </w:pPr>
    <w:rPr>
      <w:rFonts w:ascii="Verdana" w:hAnsi="Verdana"/>
      <w:sz w:val="36"/>
      <w:szCs w:val="36"/>
    </w:rPr>
  </w:style>
  <w:style w:type="paragraph" w:styleId="2172">
    <w:name w:val="目标标题"/>
    <w:basedOn w:val="981"/>
    <w:next w:val="2172"/>
    <w:link w:val="981"/>
    <w:pPr>
      <w:ind w:firstLine="420"/>
      <w:jc w:val="center"/>
      <w:spacing w:before="124" w:after="124" w:line="300" w:lineRule="auto"/>
    </w:pPr>
    <w:rPr>
      <w:rFonts w:ascii="MingLiU" w:eastAsia="MingLiU" w:cs="FuturaA Bk BT"/>
      <w:b/>
      <w:bCs/>
      <w:sz w:val="44"/>
      <w:szCs w:val="20"/>
    </w:rPr>
  </w:style>
  <w:style w:type="paragraph" w:styleId="2173">
    <w:name w:val=" Char4"/>
    <w:basedOn w:val="981"/>
    <w:next w:val="2173"/>
    <w:link w:val="981"/>
    <w:rPr>
      <w:rFonts w:ascii="Verdana" w:hAnsi="Verdana"/>
      <w:sz w:val="24"/>
      <w:szCs w:val="20"/>
    </w:rPr>
  </w:style>
  <w:style w:type="paragraph" w:styleId="2174">
    <w:name w:val="附录章标题"/>
    <w:next w:val="1399"/>
    <w:link w:val="981"/>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75">
    <w:name w:val="图表脚注"/>
    <w:next w:val="1399"/>
    <w:link w:val="981"/>
    <w:pPr>
      <w:ind w:left="300" w:hanging="100"/>
      <w:jc w:val="both"/>
    </w:pPr>
    <w:rPr>
      <w:rFonts w:ascii="FuturaA Bk BT"/>
      <w:sz w:val="18"/>
      <w:lang w:val="en-US" w:eastAsia="zh-CN" w:bidi="ar-SA"/>
    </w:rPr>
  </w:style>
  <w:style w:type="paragraph" w:styleId="2176">
    <w:name w:val="注："/>
    <w:next w:val="1399"/>
    <w:link w:val="981"/>
    <w:pPr>
      <w:numPr>
        <w:ilvl w:val="0"/>
        <w:numId w:val="43"/>
      </w:numPr>
      <w:jc w:val="both"/>
      <w:widowControl w:val="off"/>
    </w:pPr>
    <w:rPr>
      <w:rFonts w:ascii="FuturaA Bk BT"/>
      <w:sz w:val="18"/>
      <w:lang w:val="en-US" w:eastAsia="zh-CN" w:bidi="ar-SA"/>
    </w:rPr>
  </w:style>
  <w:style w:type="paragraph" w:styleId="2177">
    <w:name w:val="字母编号列项（一级）"/>
    <w:next w:val="2177"/>
    <w:link w:val="981"/>
    <w:pPr>
      <w:ind w:left="840" w:hanging="420"/>
      <w:jc w:val="both"/>
    </w:pPr>
    <w:rPr>
      <w:rFonts w:ascii="FuturaA Bk BT"/>
      <w:sz w:val="21"/>
      <w:lang w:val="en-US" w:eastAsia="zh-CN" w:bidi="ar-SA"/>
    </w:rPr>
  </w:style>
  <w:style w:type="paragraph" w:styleId="2178">
    <w:name w:val=" Char Char Char Char Char"/>
    <w:basedOn w:val="981"/>
    <w:next w:val="2178"/>
    <w:link w:val="981"/>
    <w:pPr>
      <w:ind w:firstLine="360"/>
    </w:pPr>
    <w:rPr>
      <w:rFonts w:ascii="Verdana" w:hAnsi="Verdana"/>
      <w:sz w:val="24"/>
      <w:szCs w:val="20"/>
    </w:rPr>
  </w:style>
  <w:style w:type="paragraph" w:styleId="2179">
    <w:name w:val="我的标题4"/>
    <w:next w:val="1322"/>
    <w:link w:val="981"/>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80">
    <w:name w:val="方案正文"/>
    <w:basedOn w:val="981"/>
    <w:next w:val="2180"/>
    <w:link w:val="981"/>
    <w:pPr>
      <w:ind w:left="210" w:firstLine="480"/>
      <w:spacing w:before="156" w:line="300" w:lineRule="auto"/>
    </w:pPr>
    <w:rPr>
      <w:color w:val="000000"/>
      <w:sz w:val="24"/>
    </w:rPr>
  </w:style>
  <w:style w:type="paragraph" w:styleId="2181">
    <w:name w:val="小四 段落 宋体 Char"/>
    <w:basedOn w:val="1015"/>
    <w:next w:val="2181"/>
    <w:link w:val="981"/>
    <w:pPr>
      <w:ind w:left="0" w:right="-33" w:firstLine="600"/>
      <w:spacing w:after="0"/>
      <w:widowControl w:val="off"/>
      <w:tabs>
        <w:tab w:val="clear" w:pos="454" w:leader="none"/>
        <w:tab w:val="clear" w:pos="720" w:leader="none"/>
      </w:tabs>
    </w:pPr>
    <w:rPr>
      <w:rFonts w:ascii="Cambria" w:eastAsia="Cambria"/>
      <w:sz w:val="30"/>
      <w:szCs w:val="30"/>
    </w:rPr>
  </w:style>
  <w:style w:type="paragraph" w:styleId="2182">
    <w:name w:val=" Char1 Char Char Char Char Char Char"/>
    <w:basedOn w:val="981"/>
    <w:next w:val="2182"/>
    <w:link w:val="981"/>
    <w:rPr>
      <w:rFonts w:ascii="Verdana" w:hAnsi="Verdana"/>
      <w:sz w:val="24"/>
      <w:szCs w:val="20"/>
    </w:rPr>
  </w:style>
  <w:style w:type="paragraph" w:styleId="2183">
    <w:name w:val="数字编号列项"/>
    <w:basedOn w:val="981"/>
    <w:next w:val="2183"/>
    <w:link w:val="981"/>
    <w:pPr>
      <w:numPr>
        <w:ilvl w:val="1"/>
        <w:numId w:val="44"/>
      </w:numPr>
      <w:spacing w:line="400" w:lineRule="exact"/>
      <w:widowControl/>
      <w:tabs>
        <w:tab w:val="left" w:pos="840" w:leader="none"/>
        <w:tab w:val="left" w:pos="1262" w:leader="none"/>
      </w:tabs>
    </w:pPr>
    <w:rPr>
      <w:sz w:val="24"/>
      <w:szCs w:val="20"/>
    </w:rPr>
  </w:style>
  <w:style w:type="character" w:styleId="2184">
    <w:name w:val="标题 3 字符"/>
    <w:next w:val="2184"/>
    <w:link w:val="981"/>
    <w:qFormat/>
    <w:rPr>
      <w:b/>
      <w:bCs/>
      <w:sz w:val="32"/>
      <w:szCs w:val="32"/>
    </w:rPr>
  </w:style>
  <w:style w:type="paragraph" w:styleId="2185">
    <w:name w:val="Table Paragraph"/>
    <w:basedOn w:val="981"/>
    <w:next w:val="2185"/>
    <w:link w:val="981"/>
    <w:uiPriority w:val="1"/>
    <w:qFormat/>
    <w:pPr>
      <w:jc w:val="left"/>
    </w:pPr>
    <w:rPr>
      <w:rFonts w:ascii="FuturaA Bk BT" w:hAnsi="FuturaA Bk BT" w:cs="FuturaA Bk BT"/>
      <w:sz w:val="22"/>
      <w:szCs w:val="22"/>
    </w:rPr>
  </w:style>
  <w:style w:type="character" w:styleId="2186">
    <w:name w:val="正文首行缩进 Char1"/>
    <w:next w:val="2186"/>
    <w:link w:val="981"/>
    <w:uiPriority w:val="99"/>
    <w:rPr>
      <w:rFonts w:ascii="宋体" w:hAnsi="宋体"/>
      <w:sz w:val="21"/>
      <w:szCs w:val="24"/>
    </w:rPr>
  </w:style>
  <w:style w:type="character" w:styleId="2187">
    <w:name w:val="正文首行缩进 2 Char"/>
    <w:next w:val="2187"/>
    <w:link w:val="981"/>
    <w:uiPriority w:val="99"/>
    <w:semiHidden/>
  </w:style>
  <w:style w:type="character" w:styleId="2188">
    <w:name w:val="标题 9 字符"/>
    <w:next w:val="2188"/>
    <w:link w:val="981"/>
    <w:qFormat/>
    <w:rPr>
      <w:rFonts w:ascii="Cambria" w:hAnsi="Cambria"/>
      <w:sz w:val="21"/>
      <w:szCs w:val="21"/>
    </w:rPr>
  </w:style>
  <w:style w:type="character" w:styleId="2189">
    <w:name w:val="明显强调1"/>
    <w:next w:val="2189"/>
    <w:link w:val="981"/>
    <w:qFormat/>
    <w:rPr>
      <w:b/>
      <w:bCs/>
      <w:i/>
      <w:iCs/>
      <w:color w:val="4f81bd"/>
    </w:rPr>
  </w:style>
  <w:style w:type="character" w:styleId="2190">
    <w:name w:val="批注文字 Char2"/>
    <w:next w:val="2190"/>
    <w:link w:val="981"/>
    <w:qFormat/>
    <w:rPr>
      <w:sz w:val="21"/>
    </w:rPr>
  </w:style>
  <w:style w:type="character" w:styleId="2191">
    <w:name w:val="标题 3 Char_0"/>
    <w:next w:val="2191"/>
    <w:link w:val="2192"/>
    <w:qFormat/>
    <w:rPr>
      <w:b/>
      <w:bCs/>
      <w:sz w:val="32"/>
      <w:szCs w:val="32"/>
    </w:rPr>
  </w:style>
  <w:style w:type="paragraph" w:styleId="2192">
    <w:name w:val="标题 3_0"/>
    <w:basedOn w:val="2193"/>
    <w:next w:val="2193"/>
    <w:link w:val="2191"/>
    <w:qFormat/>
    <w:pPr>
      <w:keepLines/>
      <w:keepNext/>
      <w:spacing w:before="260" w:after="260" w:line="416" w:lineRule="auto"/>
      <w:outlineLvl w:val="2"/>
    </w:pPr>
    <w:rPr>
      <w:b/>
      <w:bCs/>
      <w:sz w:val="32"/>
      <w:szCs w:val="32"/>
    </w:rPr>
  </w:style>
  <w:style w:type="paragraph" w:styleId="2193">
    <w:name w:val="正文_0"/>
    <w:next w:val="2193"/>
    <w:link w:val="981"/>
    <w:qFormat/>
    <w:pPr>
      <w:jc w:val="both"/>
      <w:widowControl w:val="off"/>
    </w:pPr>
    <w:rPr>
      <w:sz w:val="21"/>
      <w:szCs w:val="24"/>
      <w:lang w:val="en-US" w:eastAsia="zh-CN" w:bidi="ar-SA"/>
    </w:rPr>
  </w:style>
  <w:style w:type="character" w:styleId="2194">
    <w:name w:val="正文文本 Char2"/>
    <w:next w:val="2194"/>
    <w:link w:val="981"/>
    <w:uiPriority w:val="99"/>
    <w:semiHidden/>
    <w:qFormat/>
    <w:rPr>
      <w:rFonts w:ascii="Calibri" w:hAnsi="Calibri" w:eastAsia="宋体" w:cs="Times New Roman"/>
    </w:rPr>
  </w:style>
  <w:style w:type="character" w:styleId="2195">
    <w:name w:val="引用 Char"/>
    <w:next w:val="2195"/>
    <w:link w:val="2196"/>
    <w:qFormat/>
    <w:rPr>
      <w:i/>
      <w:iCs/>
      <w:color w:val="000000"/>
    </w:rPr>
  </w:style>
  <w:style w:type="paragraph" w:styleId="2196">
    <w:name w:val="引用1"/>
    <w:basedOn w:val="981"/>
    <w:next w:val="981"/>
    <w:link w:val="2195"/>
    <w:qFormat/>
    <w:rPr>
      <w:i/>
      <w:iCs/>
      <w:color w:val="000000"/>
      <w:sz w:val="20"/>
      <w:szCs w:val="20"/>
    </w:rPr>
  </w:style>
  <w:style w:type="character" w:styleId="2197">
    <w:name w:val="标题 1 Char_0"/>
    <w:next w:val="2197"/>
    <w:link w:val="2198"/>
    <w:qFormat/>
    <w:rPr>
      <w:b/>
      <w:bCs/>
      <w:sz w:val="44"/>
      <w:szCs w:val="44"/>
    </w:rPr>
  </w:style>
  <w:style w:type="paragraph" w:styleId="2198">
    <w:name w:val="标题 1_0"/>
    <w:basedOn w:val="2193"/>
    <w:next w:val="2193"/>
    <w:link w:val="2197"/>
    <w:qFormat/>
    <w:pPr>
      <w:keepLines/>
      <w:keepNext/>
      <w:spacing w:before="340" w:after="330" w:line="578" w:lineRule="auto"/>
      <w:outlineLvl w:val="0"/>
    </w:pPr>
    <w:rPr>
      <w:b/>
      <w:bCs/>
      <w:sz w:val="44"/>
      <w:szCs w:val="44"/>
    </w:rPr>
  </w:style>
  <w:style w:type="character" w:styleId="2199">
    <w:name w:val="正文文本缩进 3 Char1"/>
    <w:next w:val="2199"/>
    <w:link w:val="981"/>
    <w:uiPriority w:val="99"/>
    <w:semiHidden/>
    <w:qFormat/>
    <w:rPr>
      <w:sz w:val="16"/>
      <w:szCs w:val="16"/>
    </w:rPr>
  </w:style>
  <w:style w:type="character" w:styleId="2200">
    <w:name w:val="引用 Char1"/>
    <w:next w:val="2200"/>
    <w:link w:val="981"/>
    <w:uiPriority w:val="29"/>
    <w:qFormat/>
    <w:rPr>
      <w:i/>
      <w:iCs/>
      <w:color w:val="000000"/>
      <w:sz w:val="21"/>
    </w:rPr>
  </w:style>
  <w:style w:type="character" w:styleId="2201">
    <w:name w:val="font161"/>
    <w:next w:val="2201"/>
    <w:link w:val="981"/>
    <w:qFormat/>
    <w:rPr>
      <w:b/>
      <w:sz w:val="32"/>
    </w:rPr>
  </w:style>
  <w:style w:type="character" w:styleId="2202">
    <w:name w:val="标题 4 Char_0"/>
    <w:next w:val="2202"/>
    <w:link w:val="2203"/>
    <w:qFormat/>
    <w:rPr>
      <w:rFonts w:ascii="Arial" w:hAnsi="Arial" w:eastAsia="黑体"/>
      <w:b/>
      <w:bCs/>
      <w:sz w:val="28"/>
      <w:szCs w:val="28"/>
    </w:rPr>
  </w:style>
  <w:style w:type="paragraph" w:styleId="2203">
    <w:name w:val="标题 4_0"/>
    <w:basedOn w:val="2193"/>
    <w:next w:val="2193"/>
    <w:link w:val="2202"/>
    <w:qFormat/>
    <w:pPr>
      <w:keepLines/>
      <w:keepNext/>
      <w:spacing w:before="280" w:after="290" w:line="376" w:lineRule="auto"/>
      <w:outlineLvl w:val="3"/>
    </w:pPr>
    <w:rPr>
      <w:rFonts w:ascii="Arial" w:hAnsi="Arial" w:eastAsia="黑体"/>
      <w:b/>
      <w:bCs/>
      <w:sz w:val="28"/>
      <w:szCs w:val="28"/>
    </w:rPr>
  </w:style>
  <w:style w:type="character" w:styleId="2204">
    <w:name w:val="引用 Char2"/>
    <w:next w:val="2204"/>
    <w:link w:val="981"/>
    <w:uiPriority w:val="99"/>
    <w:qFormat/>
    <w:rPr>
      <w:i/>
      <w:iCs/>
      <w:color w:val="000000"/>
      <w:sz w:val="21"/>
      <w:szCs w:val="24"/>
    </w:rPr>
  </w:style>
  <w:style w:type="character" w:styleId="2205">
    <w:name w:val="rvts11"/>
    <w:next w:val="2205"/>
    <w:link w:val="981"/>
    <w:qFormat/>
    <w:rPr>
      <w:rFonts w:ascii="KNLe" w:hAnsi="KNLe"/>
      <w:sz w:val="24"/>
      <w:szCs w:val="24"/>
      <w:u w:val="single"/>
    </w:rPr>
  </w:style>
  <w:style w:type="character" w:styleId="2206">
    <w:name w:val="副标题 Char2"/>
    <w:next w:val="2206"/>
    <w:link w:val="981"/>
    <w:uiPriority w:val="11"/>
    <w:qFormat/>
    <w:rPr>
      <w:rFonts w:ascii="Cambria" w:hAnsi="Cambria" w:cs="Times New Roman"/>
      <w:b/>
      <w:bCs/>
      <w:sz w:val="32"/>
      <w:szCs w:val="32"/>
    </w:rPr>
  </w:style>
  <w:style w:type="character" w:styleId="2207">
    <w:name w:val="批注主题 Char1"/>
    <w:next w:val="2207"/>
    <w:link w:val="981"/>
    <w:qFormat/>
    <w:rPr>
      <w:b/>
      <w:bCs/>
      <w:sz w:val="21"/>
      <w:szCs w:val="22"/>
    </w:rPr>
  </w:style>
  <w:style w:type="character" w:styleId="2208">
    <w:name w:val="font31"/>
    <w:next w:val="2208"/>
    <w:link w:val="981"/>
    <w:qFormat/>
    <w:rPr>
      <w:rFonts w:hint="eastAsia" w:ascii="宋体" w:hAnsi="宋体" w:eastAsia="宋体" w:cs="宋体"/>
      <w:color w:val="000000"/>
      <w:sz w:val="20"/>
      <w:szCs w:val="20"/>
      <w:u w:val="none"/>
    </w:rPr>
  </w:style>
  <w:style w:type="character" w:styleId="2209">
    <w:name w:val="批注框文本 Char1"/>
    <w:next w:val="2209"/>
    <w:link w:val="981"/>
    <w:qFormat/>
    <w:rPr>
      <w:sz w:val="18"/>
      <w:szCs w:val="18"/>
    </w:rPr>
  </w:style>
  <w:style w:type="character" w:styleId="2210">
    <w:name w:val="不明显参考1"/>
    <w:next w:val="2210"/>
    <w:link w:val="981"/>
    <w:qFormat/>
    <w:rPr>
      <w:smallCaps/>
      <w:color w:val="c0504d"/>
      <w:u w:val="single"/>
    </w:rPr>
  </w:style>
  <w:style w:type="character" w:styleId="2211">
    <w:name w:val="批注文字 Char1"/>
    <w:next w:val="2211"/>
    <w:link w:val="981"/>
    <w:qFormat/>
    <w:rPr>
      <w:rFonts w:ascii="Calibri" w:hAnsi="Calibri" w:eastAsia="宋体" w:cs="Times New Roman"/>
    </w:rPr>
  </w:style>
  <w:style w:type="character" w:styleId="2212">
    <w:name w:val="标题 Char2"/>
    <w:next w:val="2212"/>
    <w:link w:val="981"/>
    <w:uiPriority w:val="10"/>
    <w:qFormat/>
    <w:rPr>
      <w:rFonts w:ascii="Cambria" w:hAnsi="Cambria" w:cs="Times New Roman"/>
      <w:b/>
      <w:bCs/>
      <w:sz w:val="32"/>
      <w:szCs w:val="32"/>
    </w:rPr>
  </w:style>
  <w:style w:type="character" w:styleId="2213">
    <w:name w:val="正文文本 3 Char1"/>
    <w:next w:val="2213"/>
    <w:link w:val="981"/>
    <w:uiPriority w:val="99"/>
    <w:semiHidden/>
    <w:qFormat/>
    <w:rPr>
      <w:sz w:val="16"/>
      <w:szCs w:val="16"/>
    </w:rPr>
  </w:style>
  <w:style w:type="character" w:styleId="2214">
    <w:name w:val="批注主题 Char2"/>
    <w:next w:val="2214"/>
    <w:link w:val="981"/>
    <w:qFormat/>
    <w:rPr>
      <w:b/>
      <w:bCs/>
      <w:sz w:val="21"/>
    </w:rPr>
  </w:style>
  <w:style w:type="character" w:styleId="2215">
    <w:name w:val="正文文本 Char_0"/>
    <w:next w:val="2215"/>
    <w:link w:val="2216"/>
    <w:qFormat/>
    <w:rPr>
      <w:szCs w:val="24"/>
    </w:rPr>
  </w:style>
  <w:style w:type="paragraph" w:styleId="2216">
    <w:name w:val="正文文本_0"/>
    <w:basedOn w:val="2193"/>
    <w:next w:val="2216"/>
    <w:link w:val="2215"/>
    <w:qFormat/>
    <w:pPr>
      <w:spacing w:after="120"/>
    </w:pPr>
    <w:rPr>
      <w:sz w:val="20"/>
    </w:rPr>
  </w:style>
  <w:style w:type="character" w:styleId="2217">
    <w:name w:val="bookmark"/>
    <w:next w:val="2217"/>
    <w:link w:val="981"/>
    <w:qFormat/>
  </w:style>
  <w:style w:type="character" w:styleId="2218">
    <w:name w:val="标题 5 Char_0"/>
    <w:next w:val="2218"/>
    <w:link w:val="2219"/>
    <w:qFormat/>
    <w:rPr>
      <w:rFonts w:ascii="Calibri" w:hAnsi="Calibri"/>
      <w:b/>
      <w:bCs/>
      <w:sz w:val="28"/>
      <w:szCs w:val="28"/>
    </w:rPr>
  </w:style>
  <w:style w:type="paragraph" w:styleId="2219">
    <w:name w:val="标题 5_0"/>
    <w:basedOn w:val="2193"/>
    <w:next w:val="2193"/>
    <w:link w:val="2218"/>
    <w:qFormat/>
    <w:pPr>
      <w:keepLines/>
      <w:keepNext/>
      <w:spacing w:before="280" w:after="290" w:line="372" w:lineRule="auto"/>
      <w:outlineLvl w:val="4"/>
    </w:pPr>
    <w:rPr>
      <w:rFonts w:ascii="Calibri" w:hAnsi="Calibri"/>
      <w:b/>
      <w:bCs/>
      <w:sz w:val="28"/>
      <w:szCs w:val="28"/>
    </w:rPr>
  </w:style>
  <w:style w:type="character" w:styleId="2220">
    <w:name w:val="明显参考1"/>
    <w:next w:val="2220"/>
    <w:link w:val="981"/>
    <w:qFormat/>
    <w:rPr>
      <w:b/>
      <w:bCs/>
      <w:smallCaps/>
      <w:color w:val="c0504d"/>
      <w:spacing w:val="5"/>
      <w:u w:val="single"/>
    </w:rPr>
  </w:style>
  <w:style w:type="character" w:styleId="2221">
    <w:name w:val="超链接_0"/>
    <w:next w:val="2221"/>
    <w:link w:val="981"/>
    <w:uiPriority w:val="99"/>
    <w:qFormat/>
    <w:rPr>
      <w:rFonts w:ascii="Calibri" w:hAnsi="Calibri"/>
      <w:color w:val="0000ff"/>
      <w:u w:val="single"/>
    </w:rPr>
  </w:style>
  <w:style w:type="character" w:styleId="2222">
    <w:name w:val="文档结构图 Char2"/>
    <w:next w:val="2222"/>
    <w:link w:val="981"/>
    <w:uiPriority w:val="99"/>
    <w:semiHidden/>
    <w:qFormat/>
    <w:rPr>
      <w:rFonts w:ascii="宋体" w:hAnsi="Calibri" w:eastAsia="宋体" w:cs="Times New Roman"/>
      <w:sz w:val="18"/>
      <w:szCs w:val="18"/>
    </w:rPr>
  </w:style>
  <w:style w:type="character" w:styleId="2223">
    <w:name w:val="textcontents"/>
    <w:next w:val="2223"/>
    <w:link w:val="981"/>
    <w:qFormat/>
    <w:rPr>
      <w:rFonts w:cs="Times New Roman"/>
    </w:rPr>
  </w:style>
  <w:style w:type="character" w:styleId="2224">
    <w:name w:val="副标题 Char1"/>
    <w:next w:val="2224"/>
    <w:link w:val="981"/>
    <w:uiPriority w:val="11"/>
    <w:qFormat/>
    <w:rPr>
      <w:rFonts w:ascii="Cambria" w:hAnsi="Cambria" w:cs="Times New Roman"/>
      <w:b/>
      <w:bCs/>
      <w:sz w:val="32"/>
      <w:szCs w:val="32"/>
    </w:rPr>
  </w:style>
  <w:style w:type="character" w:styleId="2225">
    <w:name w:val="书籍标题1"/>
    <w:next w:val="2225"/>
    <w:link w:val="981"/>
    <w:qFormat/>
    <w:rPr>
      <w:b/>
      <w:bCs/>
      <w:smallCaps/>
      <w:spacing w:val="5"/>
    </w:rPr>
  </w:style>
  <w:style w:type="character" w:styleId="2226">
    <w:name w:val="页眉 Char1"/>
    <w:next w:val="2226"/>
    <w:link w:val="981"/>
    <w:uiPriority w:val="99"/>
    <w:semiHidden/>
    <w:qFormat/>
    <w:rPr>
      <w:rFonts w:ascii="Calibri" w:hAnsi="Calibri" w:eastAsia="宋体" w:cs="Times New Roman"/>
      <w:sz w:val="18"/>
      <w:szCs w:val="18"/>
    </w:rPr>
  </w:style>
  <w:style w:type="character" w:styleId="2227">
    <w:name w:val="不明显强调1"/>
    <w:next w:val="2227"/>
    <w:link w:val="981"/>
    <w:qFormat/>
    <w:rPr>
      <w:i/>
      <w:iCs/>
      <w:color w:val="808080"/>
    </w:rPr>
  </w:style>
  <w:style w:type="character" w:styleId="2228">
    <w:name w:val="font21"/>
    <w:next w:val="2228"/>
    <w:link w:val="981"/>
    <w:qFormat/>
    <w:rPr>
      <w:rFonts w:hint="eastAsia" w:ascii="宋体" w:hAnsi="宋体" w:eastAsia="宋体" w:cs="宋体"/>
      <w:color w:val="000000"/>
      <w:sz w:val="20"/>
      <w:szCs w:val="20"/>
      <w:u w:val="none"/>
    </w:rPr>
  </w:style>
  <w:style w:type="character" w:styleId="2229">
    <w:name w:val="文档结构图 Char1"/>
    <w:next w:val="2229"/>
    <w:link w:val="981"/>
    <w:qFormat/>
    <w:rPr>
      <w:rFonts w:ascii="宋体" w:hAnsi="Calibri" w:eastAsia="宋体" w:cs="Times New Roman"/>
      <w:sz w:val="18"/>
      <w:szCs w:val="18"/>
    </w:rPr>
  </w:style>
  <w:style w:type="character" w:styleId="2230">
    <w:name w:val="标题 2 Char_0"/>
    <w:next w:val="2230"/>
    <w:link w:val="2231"/>
    <w:qFormat/>
    <w:rPr>
      <w:rFonts w:ascii="Cambria" w:hAnsi="Cambria"/>
      <w:b/>
      <w:bCs/>
      <w:sz w:val="32"/>
      <w:szCs w:val="32"/>
    </w:rPr>
  </w:style>
  <w:style w:type="paragraph" w:styleId="2231">
    <w:name w:val="标题 2_0"/>
    <w:basedOn w:val="2193"/>
    <w:next w:val="2193"/>
    <w:link w:val="2230"/>
    <w:unhideWhenUsed/>
    <w:qFormat/>
    <w:pPr>
      <w:keepLines/>
      <w:keepNext/>
      <w:spacing w:before="260" w:after="260" w:line="416" w:lineRule="auto"/>
      <w:outlineLvl w:val="1"/>
    </w:pPr>
    <w:rPr>
      <w:rFonts w:ascii="Cambria" w:hAnsi="Cambria"/>
      <w:b/>
      <w:bCs/>
      <w:sz w:val="32"/>
      <w:szCs w:val="32"/>
    </w:rPr>
  </w:style>
  <w:style w:type="character" w:styleId="2232">
    <w:name w:val="日期 Char2"/>
    <w:next w:val="2232"/>
    <w:link w:val="981"/>
    <w:uiPriority w:val="99"/>
    <w:semiHidden/>
    <w:qFormat/>
    <w:rPr>
      <w:rFonts w:ascii="Calibri" w:hAnsi="Calibri" w:eastAsia="宋体" w:cs="Times New Roman"/>
    </w:rPr>
  </w:style>
  <w:style w:type="character" w:styleId="2233">
    <w:name w:val="批注框文本 Char2"/>
    <w:next w:val="2233"/>
    <w:link w:val="981"/>
    <w:uiPriority w:val="99"/>
    <w:semiHidden/>
    <w:qFormat/>
    <w:rPr>
      <w:rFonts w:ascii="Calibri" w:hAnsi="Calibri" w:eastAsia="宋体" w:cs="Times New Roman"/>
      <w:sz w:val="18"/>
      <w:szCs w:val="18"/>
    </w:rPr>
  </w:style>
  <w:style w:type="paragraph" w:styleId="2234">
    <w:name w:val="_Style 34"/>
    <w:next w:val="981"/>
    <w:link w:val="981"/>
    <w:qFormat/>
    <w:pPr>
      <w:jc w:val="both"/>
      <w:widowControl w:val="off"/>
    </w:pPr>
    <w:rPr>
      <w:sz w:val="21"/>
      <w:lang w:val="en-US" w:eastAsia="zh-CN" w:bidi="ar-SA"/>
    </w:rPr>
  </w:style>
  <w:style w:type="paragraph" w:styleId="2235">
    <w:name w:val="正文_3"/>
    <w:next w:val="2235"/>
    <w:link w:val="981"/>
    <w:qFormat/>
    <w:pPr>
      <w:jc w:val="both"/>
      <w:widowControl w:val="off"/>
    </w:pPr>
    <w:rPr>
      <w:sz w:val="21"/>
      <w:szCs w:val="22"/>
      <w:lang w:val="en-US" w:eastAsia="zh-CN" w:bidi="ar-SA"/>
    </w:rPr>
  </w:style>
  <w:style w:type="paragraph" w:styleId="2236">
    <w:name w:val="_Style 36"/>
    <w:next w:val="981"/>
    <w:link w:val="981"/>
    <w:qFormat/>
    <w:pPr>
      <w:jc w:val="both"/>
      <w:widowControl w:val="off"/>
    </w:pPr>
    <w:rPr>
      <w:sz w:val="21"/>
      <w:lang w:val="en-US" w:eastAsia="zh-CN" w:bidi="ar-SA"/>
    </w:rPr>
  </w:style>
  <w:style w:type="paragraph" w:styleId="2237">
    <w:name w:val="空半行"/>
    <w:basedOn w:val="981"/>
    <w:next w:val="2237"/>
    <w:link w:val="981"/>
    <w:qFormat/>
    <w:pPr>
      <w:spacing w:line="120" w:lineRule="exact"/>
    </w:pPr>
    <w:rPr>
      <w:rFonts w:ascii="Calibri" w:hAnsi="Calibri" w:eastAsia="仿宋_GB2312"/>
      <w:color w:val="ffffff"/>
      <w:sz w:val="30"/>
      <w:szCs w:val="22"/>
    </w:rPr>
  </w:style>
  <w:style w:type="paragraph" w:styleId="2238">
    <w:name w:val="1方案格式1"/>
    <w:basedOn w:val="982"/>
    <w:next w:val="2238"/>
    <w:link w:val="981"/>
    <w:qFormat/>
    <w:pPr>
      <w:numPr>
        <w:ilvl w:val="0"/>
        <w:numId w:val="45"/>
      </w:numPr>
      <w:ind w:left="0" w:firstLine="0"/>
      <w:jc w:val="center"/>
      <w:spacing w:line="360" w:lineRule="auto"/>
      <w:tabs>
        <w:tab w:val="left" w:pos="360" w:leader="none"/>
      </w:tabs>
    </w:pPr>
    <w:rPr>
      <w:rFonts w:eastAsia="微软雅黑"/>
      <w:bCs w:val="0"/>
      <w:sz w:val="48"/>
    </w:rPr>
  </w:style>
  <w:style w:type="paragraph" w:styleId="2239">
    <w:name w:val="格式３"/>
    <w:basedOn w:val="981"/>
    <w:next w:val="2239"/>
    <w:link w:val="981"/>
    <w:qFormat/>
    <w:pPr>
      <w:ind w:left="600" w:hanging="600"/>
      <w:spacing w:line="420" w:lineRule="exact"/>
    </w:pPr>
    <w:rPr>
      <w:rFonts w:ascii="宋体" w:hAnsi="宋体"/>
      <w:color w:val="000000"/>
      <w:sz w:val="24"/>
      <w:szCs w:val="20"/>
    </w:rPr>
  </w:style>
  <w:style w:type="paragraph" w:styleId="2240">
    <w:name w:val="正文空2字"/>
    <w:basedOn w:val="981"/>
    <w:next w:val="2240"/>
    <w:link w:val="981"/>
    <w:qFormat/>
    <w:pPr>
      <w:ind w:firstLine="200"/>
      <w:spacing w:line="360" w:lineRule="auto"/>
    </w:pPr>
    <w:rPr>
      <w:sz w:val="24"/>
      <w:lang w:bidi="en-US"/>
    </w:rPr>
  </w:style>
  <w:style w:type="paragraph" w:styleId="2241">
    <w:name w:val="正文_0_0_0"/>
    <w:next w:val="2241"/>
    <w:link w:val="981"/>
    <w:qFormat/>
    <w:pPr>
      <w:jc w:val="both"/>
      <w:widowControl w:val="off"/>
    </w:pPr>
    <w:rPr>
      <w:lang w:val="en-US" w:eastAsia="zh-CN" w:bidi="ar-SA"/>
    </w:rPr>
  </w:style>
  <w:style w:type="paragraph" w:styleId="2242">
    <w:name w:val="目录 5_0"/>
    <w:basedOn w:val="2193"/>
    <w:next w:val="2193"/>
    <w:link w:val="981"/>
    <w:uiPriority w:val="39"/>
    <w:qFormat/>
    <w:pPr>
      <w:ind w:left="1680"/>
    </w:pPr>
    <w:rPr>
      <w:rFonts w:ascii="Calibri" w:hAnsi="Calibri"/>
    </w:rPr>
  </w:style>
  <w:style w:type="paragraph" w:styleId="2243">
    <w:name w:val="修订1"/>
    <w:next w:val="2243"/>
    <w:link w:val="981"/>
    <w:qFormat/>
    <w:rPr>
      <w:sz w:val="21"/>
      <w:szCs w:val="24"/>
      <w:lang w:val="en-US" w:eastAsia="zh-CN" w:bidi="ar-SA"/>
    </w:rPr>
  </w:style>
  <w:style w:type="paragraph" w:styleId="2244">
    <w:name w:val="标题 11"/>
    <w:basedOn w:val="1841"/>
    <w:next w:val="1841"/>
    <w:link w:val="98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45">
    <w:name w:val="正文 + 行距: 固定值 20 磅"/>
    <w:basedOn w:val="981"/>
    <w:next w:val="2245"/>
    <w:link w:val="981"/>
    <w:qFormat/>
    <w:pPr>
      <w:ind w:firstLine="716"/>
      <w:spacing w:line="400" w:lineRule="exact"/>
    </w:pPr>
    <w:rPr>
      <w:rFonts w:ascii="Calibri" w:hAnsi="Calibri"/>
      <w:szCs w:val="22"/>
    </w:rPr>
  </w:style>
  <w:style w:type="paragraph" w:styleId="2246">
    <w:name w:val="TOC 标题1"/>
    <w:basedOn w:val="982"/>
    <w:next w:val="981"/>
    <w:link w:val="981"/>
    <w:qFormat/>
    <w:pPr>
      <w:spacing w:before="480" w:after="0" w:line="276" w:lineRule="auto"/>
      <w:widowControl/>
      <w:outlineLvl w:val="9"/>
    </w:pPr>
    <w:rPr>
      <w:rFonts w:ascii="Cambria" w:hAnsi="Cambria"/>
      <w:color w:val="365f91"/>
      <w:sz w:val="28"/>
      <w:szCs w:val="28"/>
    </w:rPr>
  </w:style>
  <w:style w:type="paragraph" w:styleId="2247">
    <w:name w:val="flNote"/>
    <w:basedOn w:val="981"/>
    <w:next w:val="2247"/>
    <w:link w:val="981"/>
    <w:qFormat/>
    <w:pPr>
      <w:jc w:val="center"/>
      <w:spacing w:before="320" w:after="160" w:line="360" w:lineRule="atLeast"/>
    </w:pPr>
    <w:rPr>
      <w:rFonts w:ascii="Arial" w:hAnsi="Calibri" w:eastAsia="黑体"/>
      <w:sz w:val="30"/>
      <w:szCs w:val="22"/>
    </w:rPr>
  </w:style>
  <w:style w:type="paragraph" w:styleId="2248">
    <w:name w:val="6'"/>
    <w:basedOn w:val="981"/>
    <w:next w:val="2248"/>
    <w:link w:val="981"/>
    <w:qFormat/>
    <w:pPr>
      <w:jc w:val="center"/>
      <w:spacing w:line="320" w:lineRule="exact"/>
    </w:pPr>
    <w:rPr>
      <w:rFonts w:ascii="Calibri" w:hAnsi="Calibri"/>
      <w:spacing w:val="20"/>
      <w:szCs w:val="22"/>
    </w:rPr>
  </w:style>
  <w:style w:type="paragraph" w:styleId="2249">
    <w:name w:val="2方案格式2"/>
    <w:basedOn w:val="2238"/>
    <w:next w:val="2249"/>
    <w:link w:val="981"/>
    <w:qFormat/>
    <w:pPr>
      <w:numPr>
        <w:ilvl w:val="1"/>
        <w:numId w:val="45"/>
      </w:numPr>
      <w:spacing w:before="50" w:after="50" w:line="240" w:lineRule="auto"/>
      <w:tabs>
        <w:tab w:val="left" w:pos="360" w:leader="none"/>
      </w:tabs>
      <w:outlineLvl w:val="1"/>
    </w:pPr>
    <w:rPr>
      <w:sz w:val="44"/>
    </w:rPr>
  </w:style>
  <w:style w:type="paragraph" w:styleId="2250">
    <w:name w:val="无间隔1"/>
    <w:next w:val="2250"/>
    <w:link w:val="981"/>
    <w:qFormat/>
    <w:pPr>
      <w:jc w:val="both"/>
      <w:widowControl w:val="off"/>
    </w:pPr>
    <w:rPr>
      <w:rFonts w:ascii="Calibri" w:hAnsi="Calibri"/>
      <w:sz w:val="21"/>
      <w:szCs w:val="22"/>
      <w:lang w:val="en-US" w:eastAsia="zh-CN" w:bidi="ar-SA"/>
    </w:rPr>
  </w:style>
  <w:style w:type="paragraph" w:styleId="2251">
    <w:name w:val="目录 4_0"/>
    <w:basedOn w:val="2193"/>
    <w:next w:val="2193"/>
    <w:link w:val="981"/>
    <w:uiPriority w:val="39"/>
    <w:qFormat/>
    <w:pPr>
      <w:ind w:left="1260"/>
    </w:pPr>
    <w:rPr>
      <w:rFonts w:ascii="Calibri" w:hAnsi="Calibri"/>
    </w:rPr>
  </w:style>
  <w:style w:type="paragraph" w:styleId="2252">
    <w:name w:val="目录 3_0"/>
    <w:basedOn w:val="2193"/>
    <w:next w:val="2193"/>
    <w:link w:val="981"/>
    <w:uiPriority w:val="39"/>
    <w:qFormat/>
    <w:pPr>
      <w:ind w:left="840"/>
    </w:pPr>
    <w:rPr>
      <w:rFonts w:ascii="Calibri" w:hAnsi="Calibri"/>
    </w:rPr>
  </w:style>
  <w:style w:type="paragraph" w:styleId="2253">
    <w:name w:val="样式 标题 1 + 黑体 三号 非加粗 居中 段前: 6 磅 段后: 6 磅 行距: 固定值 20 磅"/>
    <w:basedOn w:val="982"/>
    <w:next w:val="2253"/>
    <w:link w:val="981"/>
    <w:qFormat/>
    <w:pPr>
      <w:jc w:val="center"/>
      <w:spacing w:before="120" w:after="120" w:line="400" w:lineRule="exact"/>
    </w:pPr>
    <w:rPr>
      <w:rFonts w:ascii="黑体" w:hAnsi="黑体" w:eastAsia="黑体"/>
      <w:b w:val="0"/>
      <w:bCs w:val="0"/>
      <w:sz w:val="32"/>
      <w:szCs w:val="20"/>
    </w:rPr>
  </w:style>
  <w:style w:type="paragraph" w:styleId="2254">
    <w:name w:val="1"/>
    <w:basedOn w:val="981"/>
    <w:next w:val="981"/>
    <w:link w:val="981"/>
    <w:qFormat/>
    <w:rPr>
      <w:rFonts w:ascii="Calibri" w:hAnsi="Calibri"/>
      <w:szCs w:val="22"/>
    </w:rPr>
  </w:style>
  <w:style w:type="paragraph" w:styleId="2255">
    <w:name w:val="Blockquote_0"/>
    <w:basedOn w:val="2193"/>
    <w:next w:val="2255"/>
    <w:link w:val="981"/>
    <w:qFormat/>
    <w:pPr>
      <w:ind w:left="360" w:right="360"/>
      <w:jc w:val="left"/>
      <w:spacing w:before="100" w:after="100"/>
    </w:pPr>
    <w:rPr>
      <w:rFonts w:ascii="Calibri" w:hAnsi="Calibri" w:eastAsia="Times New Roman"/>
      <w:sz w:val="24"/>
      <w:szCs w:val="20"/>
    </w:rPr>
  </w:style>
  <w:style w:type="paragraph" w:styleId="2256">
    <w:name w:val="列出段落11"/>
    <w:basedOn w:val="981"/>
    <w:next w:val="2256"/>
    <w:link w:val="981"/>
    <w:qFormat/>
    <w:pPr>
      <w:contextualSpacing/>
      <w:ind w:left="720"/>
      <w:jc w:val="left"/>
      <w:widowControl/>
    </w:pPr>
    <w:rPr>
      <w:rFonts w:ascii="Arial" w:hAnsi="Arial" w:eastAsia="黑体"/>
      <w:sz w:val="24"/>
      <w:lang w:eastAsia="en-US"/>
    </w:rPr>
  </w:style>
  <w:style w:type="paragraph" w:styleId="2257">
    <w:name w:val="样式 标题 2 + Times New Roman 四号 非加粗 段前: 5 磅 段后: 0 磅 行距: 固定值 20..._0"/>
    <w:basedOn w:val="981"/>
    <w:next w:val="2257"/>
    <w:link w:val="981"/>
    <w:qFormat/>
    <w:pPr>
      <w:keepLines/>
      <w:keepNext/>
      <w:spacing w:before="100" w:line="360" w:lineRule="auto"/>
      <w:outlineLvl w:val="1"/>
    </w:pPr>
    <w:rPr>
      <w:rFonts w:eastAsia="Times New Roman" w:cs="宋体"/>
      <w:sz w:val="28"/>
      <w:szCs w:val="20"/>
    </w:rPr>
  </w:style>
  <w:style w:type="paragraph" w:styleId="2258">
    <w:name w:val="op_mapdots_left"/>
    <w:basedOn w:val="981"/>
    <w:next w:val="2258"/>
    <w:link w:val="981"/>
    <w:qFormat/>
    <w:pPr>
      <w:jc w:val="left"/>
      <w:spacing w:before="100" w:beforeAutospacing="1" w:after="100" w:afterAutospacing="1"/>
      <w:widowControl/>
    </w:pPr>
    <w:rPr>
      <w:rFonts w:ascii="宋体" w:hAnsi="宋体" w:cs="宋体"/>
      <w:sz w:val="24"/>
    </w:rPr>
  </w:style>
  <w:style w:type="paragraph" w:styleId="2259">
    <w:name w:val="3方案格式3"/>
    <w:basedOn w:val="2249"/>
    <w:next w:val="2259"/>
    <w:link w:val="981"/>
    <w:qFormat/>
    <w:pPr>
      <w:numPr>
        <w:ilvl w:val="2"/>
        <w:numId w:val="45"/>
      </w:numPr>
      <w:tabs>
        <w:tab w:val="left" w:pos="360" w:leader="none"/>
      </w:tabs>
      <w:outlineLvl w:val="2"/>
    </w:pPr>
    <w:rPr>
      <w:sz w:val="32"/>
    </w:rPr>
  </w:style>
  <w:style w:type="paragraph" w:styleId="2260">
    <w:name w:val="样式 标题 2 + Times New Roman 四号 非加粗 段前: 5 磅 段后: 0 磅 行距: 固定值 20..."/>
    <w:basedOn w:val="983"/>
    <w:next w:val="2260"/>
    <w:link w:val="981"/>
    <w:qFormat/>
    <w:pPr>
      <w:numPr>
        <w:ilvl w:val="0"/>
        <w:numId w:val="0"/>
      </w:numPr>
      <w:spacing w:before="100" w:line="400" w:lineRule="exact"/>
      <w:tabs>
        <w:tab w:val="clear" w:pos="0" w:leader="none"/>
      </w:tabs>
    </w:pPr>
    <w:rPr>
      <w:rFonts w:eastAsia="黑体"/>
      <w:sz w:val="28"/>
      <w:szCs w:val="20"/>
    </w:rPr>
  </w:style>
  <w:style w:type="paragraph" w:styleId="2261">
    <w:name w:val="正文11"/>
    <w:next w:val="2261"/>
    <w:link w:val="981"/>
    <w:qFormat/>
    <w:rPr>
      <w:rFonts w:ascii="Calibri" w:hAnsi="Calibri" w:cs="Calibri"/>
      <w:sz w:val="24"/>
      <w:szCs w:val="24"/>
      <w:lang w:val="en-US" w:eastAsia="zh-CN" w:bidi="ar-SA"/>
    </w:rPr>
  </w:style>
  <w:style w:type="paragraph" w:styleId="2262">
    <w:name w:val="列出段落3"/>
    <w:basedOn w:val="981"/>
    <w:next w:val="2262"/>
    <w:link w:val="981"/>
    <w:qFormat/>
    <w:pPr>
      <w:ind w:firstLine="420"/>
      <w:jc w:val="left"/>
      <w:spacing w:after="200"/>
      <w:widowControl/>
    </w:pPr>
    <w:rPr>
      <w:rFonts w:ascii="Tahoma" w:hAnsi="Tahoma" w:eastAsia="微软雅黑"/>
      <w:sz w:val="22"/>
      <w:szCs w:val="22"/>
    </w:rPr>
  </w:style>
  <w:style w:type="paragraph" w:styleId="2263">
    <w:name w:val="纯文本2"/>
    <w:basedOn w:val="981"/>
    <w:next w:val="2263"/>
    <w:link w:val="981"/>
    <w:qFormat/>
    <w:pPr>
      <w:jc w:val="left"/>
    </w:pPr>
    <w:rPr>
      <w:rFonts w:hint="eastAsia" w:ascii="宋体" w:hAnsi="宋体" w:cs="Courier New"/>
      <w:sz w:val="24"/>
      <w:szCs w:val="20"/>
      <w:lang w:bidi="hi-IN"/>
    </w:rPr>
  </w:style>
  <w:style w:type="paragraph" w:styleId="2264">
    <w:name w:val="trs_editor"/>
    <w:basedOn w:val="981"/>
    <w:next w:val="2264"/>
    <w:link w:val="981"/>
    <w:qFormat/>
    <w:pPr>
      <w:jc w:val="left"/>
      <w:spacing w:before="100" w:beforeAutospacing="1" w:after="100" w:afterAutospacing="1"/>
      <w:widowControl/>
    </w:pPr>
    <w:rPr>
      <w:rFonts w:ascii="宋体" w:hAnsi="宋体" w:cs="宋体"/>
      <w:sz w:val="24"/>
    </w:rPr>
  </w:style>
  <w:style w:type="paragraph" w:styleId="2265">
    <w:name w:val="ittext"/>
    <w:basedOn w:val="981"/>
    <w:next w:val="2265"/>
    <w:link w:val="981"/>
    <w:qFormat/>
    <w:pPr>
      <w:jc w:val="left"/>
      <w:spacing w:before="100" w:beforeAutospacing="1" w:after="100" w:afterAutospacing="1"/>
      <w:widowControl/>
    </w:pPr>
    <w:rPr>
      <w:rFonts w:ascii="宋体" w:hAnsi="宋体" w:cs="宋体"/>
      <w:sz w:val="24"/>
    </w:rPr>
  </w:style>
  <w:style w:type="character" w:styleId="2266">
    <w:name w:val="ittext1"/>
    <w:next w:val="2266"/>
    <w:link w:val="981"/>
    <w:qFormat/>
  </w:style>
  <w:style w:type="paragraph" w:styleId="2267">
    <w:name w:val="xl113"/>
    <w:basedOn w:val="981"/>
    <w:next w:val="2267"/>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8">
    <w:name w:val="xl114"/>
    <w:basedOn w:val="981"/>
    <w:next w:val="226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9">
    <w:name w:val="xl115"/>
    <w:basedOn w:val="981"/>
    <w:next w:val="2269"/>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0">
    <w:name w:val="xl116"/>
    <w:basedOn w:val="981"/>
    <w:next w:val="2270"/>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1">
    <w:name w:val="xl117"/>
    <w:basedOn w:val="981"/>
    <w:next w:val="2271"/>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2">
    <w:name w:val="xl118"/>
    <w:basedOn w:val="981"/>
    <w:next w:val="2272"/>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3">
    <w:name w:val="xl119"/>
    <w:basedOn w:val="981"/>
    <w:next w:val="2273"/>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4">
    <w:name w:val="xl120"/>
    <w:basedOn w:val="981"/>
    <w:next w:val="2274"/>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5">
    <w:name w:val="xl121"/>
    <w:basedOn w:val="981"/>
    <w:next w:val="2275"/>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6">
    <w:name w:val="xl122"/>
    <w:basedOn w:val="981"/>
    <w:next w:val="227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23"/>
    <w:basedOn w:val="981"/>
    <w:next w:val="227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24"/>
    <w:basedOn w:val="981"/>
    <w:next w:val="227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25"/>
    <w:basedOn w:val="981"/>
    <w:next w:val="2279"/>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0">
    <w:name w:val="xl126"/>
    <w:basedOn w:val="981"/>
    <w:next w:val="2280"/>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27"/>
    <w:basedOn w:val="981"/>
    <w:next w:val="2281"/>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2">
    <w:name w:val="xl128"/>
    <w:basedOn w:val="981"/>
    <w:next w:val="228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3">
    <w:name w:val="xl129"/>
    <w:basedOn w:val="981"/>
    <w:next w:val="228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30"/>
    <w:basedOn w:val="981"/>
    <w:next w:val="2284"/>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31"/>
    <w:basedOn w:val="981"/>
    <w:next w:val="228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32"/>
    <w:basedOn w:val="981"/>
    <w:next w:val="228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7">
    <w:name w:val="xl133"/>
    <w:basedOn w:val="981"/>
    <w:next w:val="2287"/>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8">
    <w:name w:val="xl134"/>
    <w:basedOn w:val="981"/>
    <w:next w:val="2288"/>
    <w:link w:val="981"/>
    <w:pPr>
      <w:jc w:val="left"/>
      <w:spacing w:before="100" w:beforeAutospacing="1" w:after="100" w:afterAutospacing="1"/>
      <w:widowControl/>
    </w:pPr>
    <w:rPr>
      <w:rFonts w:ascii="宋体" w:hAnsi="宋体" w:cs="宋体"/>
      <w:sz w:val="20"/>
      <w:szCs w:val="20"/>
    </w:rPr>
  </w:style>
  <w:style w:type="paragraph" w:styleId="2289">
    <w:name w:val="xl135"/>
    <w:basedOn w:val="981"/>
    <w:next w:val="2289"/>
    <w:link w:val="981"/>
    <w:pPr>
      <w:jc w:val="left"/>
      <w:spacing w:before="100" w:beforeAutospacing="1" w:after="100" w:afterAutospacing="1"/>
      <w:shd w:val="clear" w:color="000000" w:fill="ffffff"/>
      <w:widowControl/>
    </w:pPr>
    <w:rPr>
      <w:rFonts w:ascii="宋体" w:hAnsi="宋体" w:cs="宋体"/>
      <w:sz w:val="20"/>
      <w:szCs w:val="20"/>
    </w:rPr>
  </w:style>
  <w:style w:type="paragraph" w:styleId="2290">
    <w:name w:val="xl136"/>
    <w:basedOn w:val="981"/>
    <w:next w:val="229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37"/>
    <w:basedOn w:val="981"/>
    <w:next w:val="229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name w:val="xl138"/>
    <w:basedOn w:val="981"/>
    <w:next w:val="2292"/>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39"/>
    <w:basedOn w:val="981"/>
    <w:next w:val="2293"/>
    <w:link w:val="981"/>
    <w:pPr>
      <w:jc w:val="center"/>
      <w:spacing w:before="100" w:beforeAutospacing="1" w:after="100" w:afterAutospacing="1"/>
      <w:shd w:val="clear" w:color="000000" w:fill="ffff00"/>
      <w:widowControl/>
    </w:pPr>
    <w:rPr>
      <w:rFonts w:ascii="宋体" w:hAnsi="宋体" w:cs="宋体"/>
      <w:sz w:val="20"/>
      <w:szCs w:val="20"/>
    </w:rPr>
  </w:style>
  <w:style w:type="paragraph" w:styleId="2294">
    <w:name w:val="xl140"/>
    <w:basedOn w:val="981"/>
    <w:next w:val="2294"/>
    <w:link w:val="981"/>
    <w:pPr>
      <w:jc w:val="left"/>
      <w:spacing w:before="100" w:beforeAutospacing="1" w:after="100" w:afterAutospacing="1"/>
      <w:widowControl/>
    </w:pPr>
    <w:rPr>
      <w:rFonts w:ascii="宋体" w:hAnsi="宋体" w:cs="宋体"/>
      <w:sz w:val="20"/>
      <w:szCs w:val="20"/>
    </w:rPr>
  </w:style>
  <w:style w:type="paragraph" w:styleId="2295">
    <w:name w:val="xl141"/>
    <w:basedOn w:val="981"/>
    <w:next w:val="2295"/>
    <w:link w:val="981"/>
    <w:pPr>
      <w:jc w:val="left"/>
      <w:spacing w:before="100" w:beforeAutospacing="1" w:after="100" w:afterAutospacing="1"/>
      <w:widowControl/>
    </w:pPr>
    <w:rPr>
      <w:rFonts w:ascii="宋体" w:hAnsi="宋体" w:cs="宋体"/>
      <w:sz w:val="20"/>
      <w:szCs w:val="20"/>
    </w:rPr>
  </w:style>
  <w:style w:type="paragraph" w:styleId="2296">
    <w:name w:val="xl142"/>
    <w:basedOn w:val="981"/>
    <w:next w:val="2296"/>
    <w:link w:val="981"/>
    <w:pPr>
      <w:jc w:val="center"/>
      <w:spacing w:before="100" w:beforeAutospacing="1" w:after="100" w:afterAutospacing="1"/>
      <w:widowControl/>
    </w:pPr>
    <w:rPr>
      <w:rFonts w:ascii="宋体" w:hAnsi="宋体" w:cs="宋体"/>
      <w:sz w:val="20"/>
      <w:szCs w:val="20"/>
    </w:rPr>
  </w:style>
  <w:style w:type="paragraph" w:styleId="2297">
    <w:name w:val="xl143"/>
    <w:basedOn w:val="981"/>
    <w:next w:val="229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8">
    <w:name w:val="xl144"/>
    <w:basedOn w:val="981"/>
    <w:next w:val="2298"/>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9">
    <w:name w:val="xl145"/>
    <w:basedOn w:val="981"/>
    <w:next w:val="2299"/>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46"/>
    <w:basedOn w:val="981"/>
    <w:next w:val="230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47"/>
    <w:basedOn w:val="981"/>
    <w:next w:val="230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2">
    <w:name w:val="xl148"/>
    <w:basedOn w:val="981"/>
    <w:next w:val="2302"/>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3">
    <w:name w:val="xl149"/>
    <w:basedOn w:val="981"/>
    <w:next w:val="2303"/>
    <w:link w:val="981"/>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4">
    <w:name w:val="xl150"/>
    <w:basedOn w:val="981"/>
    <w:next w:val="2304"/>
    <w:link w:val="981"/>
    <w:pPr>
      <w:jc w:val="center"/>
      <w:spacing w:before="100" w:beforeAutospacing="1" w:after="100" w:afterAutospacing="1"/>
      <w:shd w:val="clear" w:color="000000" w:fill="00b0f0"/>
      <w:widowControl/>
    </w:pPr>
    <w:rPr>
      <w:rFonts w:ascii="宋体" w:hAnsi="宋体" w:cs="宋体"/>
      <w:sz w:val="20"/>
      <w:szCs w:val="20"/>
    </w:rPr>
  </w:style>
  <w:style w:type="paragraph" w:styleId="2305">
    <w:name w:val="xl151"/>
    <w:basedOn w:val="981"/>
    <w:next w:val="2305"/>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6">
    <w:name w:val="xl152"/>
    <w:basedOn w:val="981"/>
    <w:next w:val="230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7">
    <w:name w:val="xl153"/>
    <w:basedOn w:val="981"/>
    <w:next w:val="2307"/>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8">
    <w:name w:val="xl154"/>
    <w:basedOn w:val="981"/>
    <w:next w:val="230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09">
    <w:name w:val="xl155"/>
    <w:basedOn w:val="981"/>
    <w:next w:val="2309"/>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56"/>
    <w:basedOn w:val="981"/>
    <w:next w:val="2310"/>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57"/>
    <w:basedOn w:val="981"/>
    <w:next w:val="231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2">
    <w:name w:val="xl158"/>
    <w:basedOn w:val="981"/>
    <w:next w:val="231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59"/>
    <w:basedOn w:val="981"/>
    <w:next w:val="231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4">
    <w:name w:val="xl160"/>
    <w:basedOn w:val="981"/>
    <w:next w:val="2314"/>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15">
    <w:name w:val="xl161"/>
    <w:basedOn w:val="981"/>
    <w:next w:val="231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6">
    <w:name w:val="xl162"/>
    <w:basedOn w:val="981"/>
    <w:next w:val="231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17">
    <w:name w:val="xl163"/>
    <w:basedOn w:val="981"/>
    <w:next w:val="231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8">
    <w:name w:val="xl164"/>
    <w:basedOn w:val="981"/>
    <w:next w:val="231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9">
    <w:name w:val="xl165"/>
    <w:basedOn w:val="981"/>
    <w:next w:val="2319"/>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0">
    <w:name w:val="xl166"/>
    <w:basedOn w:val="981"/>
    <w:next w:val="2320"/>
    <w:link w:val="98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1">
    <w:name w:val="xl167"/>
    <w:basedOn w:val="981"/>
    <w:next w:val="2321"/>
    <w:link w:val="981"/>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22">
    <w:name w:val="xl168"/>
    <w:basedOn w:val="981"/>
    <w:next w:val="2322"/>
    <w:link w:val="981"/>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3">
    <w:name w:val="xl169"/>
    <w:basedOn w:val="981"/>
    <w:next w:val="2323"/>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4">
    <w:name w:val="xl170"/>
    <w:basedOn w:val="981"/>
    <w:next w:val="2324"/>
    <w:link w:val="981"/>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25">
    <w:name w:val="font01"/>
    <w:next w:val="2325"/>
    <w:link w:val="981"/>
    <w:qFormat/>
    <w:rPr>
      <w:rFonts w:hint="eastAsia" w:ascii="宋体" w:hAnsi="宋体" w:eastAsia="宋体" w:cs="宋体"/>
      <w:color w:val="000000"/>
      <w:sz w:val="22"/>
      <w:szCs w:val="22"/>
      <w:u w:val="none"/>
    </w:rPr>
  </w:style>
  <w:style w:type="paragraph" w:styleId="2326">
    <w:name w:val="_Style 1346"/>
    <w:basedOn w:val="981"/>
    <w:next w:val="981"/>
    <w:link w:val="981"/>
    <w:uiPriority w:val="39"/>
    <w:unhideWhenUsed/>
    <w:qFormat/>
    <w:pPr>
      <w:ind w:left="3360"/>
    </w:pPr>
    <w:rPr>
      <w:rFonts w:ascii="等线" w:hAnsi="等线" w:eastAsia="等线"/>
      <w:szCs w:val="22"/>
    </w:rPr>
  </w:style>
  <w:style w:type="character" w:styleId="2327">
    <w:name w:val="正文文本缩进 字符"/>
    <w:next w:val="2327"/>
    <w:link w:val="981"/>
    <w:uiPriority w:val="99"/>
    <w:semiHidden/>
    <w:rPr>
      <w:sz w:val="21"/>
      <w:szCs w:val="24"/>
    </w:rPr>
  </w:style>
  <w:style w:type="character" w:styleId="2328">
    <w:name w:val="正文文本首行缩进 2 字符"/>
    <w:next w:val="2328"/>
    <w:link w:val="981"/>
    <w:uiPriority w:val="99"/>
    <w:semiHidden/>
  </w:style>
  <w:style w:type="character" w:styleId="2329">
    <w:name w:val="font41"/>
    <w:next w:val="2329"/>
    <w:link w:val="981"/>
    <w:qFormat/>
    <w:rPr>
      <w:rFonts w:hint="eastAsia" w:ascii="宋体" w:hAnsi="宋体" w:eastAsia="宋体" w:cs="宋体"/>
      <w:color w:val="000000"/>
      <w:sz w:val="20"/>
      <w:szCs w:val="20"/>
      <w:u w:val="none"/>
    </w:rPr>
  </w:style>
  <w:style w:type="paragraph" w:styleId="2330">
    <w:name w:val="DAS正文"/>
    <w:next w:val="2330"/>
    <w:link w:val="981"/>
    <w:qFormat/>
    <w:pPr>
      <w:ind w:right="181" w:firstLine="480"/>
      <w:jc w:val="both"/>
      <w:spacing w:line="360" w:lineRule="auto"/>
      <w:widowControl w:val="off"/>
    </w:pPr>
    <w:rPr>
      <w:rFonts w:ascii="Verdana" w:hAnsi="Verdana"/>
      <w:sz w:val="21"/>
      <w:szCs w:val="24"/>
      <w:lang w:val="en-US" w:eastAsia="zh-CN" w:bidi="ar-SA"/>
    </w:rPr>
  </w:style>
  <w:style w:type="character" w:styleId="2331">
    <w:name w:val="HTML 预设格式 Char3"/>
    <w:next w:val="2331"/>
    <w:link w:val="981"/>
    <w:uiPriority w:val="99"/>
    <w:rPr>
      <w:rFonts w:ascii="FuturaA Bk BT" w:hAnsi="FuturaA Bk BT"/>
      <w:sz w:val="24"/>
      <w:szCs w:val="24"/>
    </w:rPr>
  </w:style>
  <w:style w:type="character" w:styleId="2332">
    <w:name w:val="纯文本 Char2"/>
    <w:next w:val="2332"/>
    <w:link w:val="981"/>
    <w:rPr>
      <w:rFonts w:ascii="宋体" w:hAnsi="宋体"/>
      <w:color w:val="000000"/>
      <w:sz w:val="24"/>
      <w:szCs w:val="24"/>
    </w:rPr>
  </w:style>
  <w:style w:type="character" w:styleId="2333">
    <w:name w:val="font91"/>
    <w:next w:val="2333"/>
    <w:link w:val="981"/>
    <w:rPr>
      <w:rFonts w:hint="eastAsia" w:ascii="宋体" w:hAnsi="宋体" w:eastAsia="宋体" w:cs="宋体"/>
      <w:b/>
      <w:bCs/>
      <w:color w:val="ff0000"/>
      <w:sz w:val="18"/>
      <w:szCs w:val="18"/>
      <w:u w:val="none"/>
    </w:rPr>
  </w:style>
  <w:style w:type="paragraph" w:styleId="2334">
    <w:name w:val="一、项目概况"/>
    <w:basedOn w:val="983"/>
    <w:next w:val="2334"/>
    <w:link w:val="2335"/>
    <w:qFormat/>
    <w:pPr>
      <w:numPr>
        <w:ilvl w:val="0"/>
        <w:numId w:val="0"/>
      </w:numPr>
      <w:spacing w:line="360" w:lineRule="auto"/>
      <w:tabs>
        <w:tab w:val="clear" w:pos="0" w:leader="none"/>
      </w:tabs>
    </w:pPr>
    <w:rPr>
      <w:rFonts w:ascii="宋体" w:hAnsi="宋体" w:cs="Arial"/>
      <w:b/>
      <w:bCs/>
      <w:szCs w:val="21"/>
    </w:rPr>
  </w:style>
  <w:style w:type="character" w:styleId="2335">
    <w:name w:val="一、项目概况 字符"/>
    <w:next w:val="2335"/>
    <w:link w:val="2334"/>
    <w:rPr>
      <w:rFonts w:ascii="宋体" w:hAnsi="宋体" w:cs="Arial"/>
      <w:b/>
      <w:bCs/>
      <w:sz w:val="21"/>
      <w:szCs w:val="21"/>
    </w:rPr>
  </w:style>
  <w:style w:type="paragraph" w:styleId="2336">
    <w:name w:val="正文文本1"/>
    <w:basedOn w:val="981"/>
    <w:next w:val="981"/>
    <w:link w:val="981"/>
    <w:qFormat/>
    <w:pPr>
      <w:spacing w:after="120"/>
    </w:pPr>
    <w:rPr>
      <w:rFonts w:ascii="Calibri" w:hAnsi="Calibri"/>
      <w:sz w:val="28"/>
      <w:szCs w:val="22"/>
    </w:rPr>
  </w:style>
  <w:style w:type="paragraph" w:styleId="2337">
    <w:name w:val="*正文"/>
    <w:basedOn w:val="981"/>
    <w:next w:val="2337"/>
    <w:link w:val="981"/>
    <w:qFormat/>
    <w:pPr>
      <w:spacing w:line="360" w:lineRule="auto"/>
      <w:widowControl/>
    </w:pPr>
    <w:rPr>
      <w:rFonts w:ascii="仿宋_GB2312" w:hAnsi="Calibri" w:eastAsia="仿宋_GB2312"/>
      <w:sz w:val="24"/>
      <w:szCs w:val="28"/>
    </w:rPr>
  </w:style>
  <w:style w:type="character" w:styleId="2338">
    <w:name w:val="NormalCharacter1"/>
    <w:next w:val="2338"/>
    <w:link w:val="981"/>
    <w:semiHidden/>
  </w:style>
  <w:style w:type="character" w:styleId="2339" w:default="1">
    <w:name w:val="Default Paragraph Font"/>
    <w:uiPriority w:val="1"/>
    <w:semiHidden/>
    <w:unhideWhenUsed/>
  </w:style>
  <w:style w:type="numbering" w:styleId="2340" w:default="1">
    <w:name w:val="No List"/>
    <w:uiPriority w:val="99"/>
    <w:semiHidden/>
    <w:unhideWhenUsed/>
  </w:style>
  <w:style w:type="table" w:styleId="23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7</cp:revision>
  <dcterms:created xsi:type="dcterms:W3CDTF">2026-05-21T09:33:00Z</dcterms:created>
  <dcterms:modified xsi:type="dcterms:W3CDTF">2026-06-08T08:28:04Z</dcterms:modified>
  <cp:version>1048576</cp:version>
</cp:coreProperties>
</file>