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3642114"/>
      <w:r/>
      <w:bookmarkStart w:id="1" w:name="_Toc142194265"/>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椎间孔镜等设备</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2026年6月30日9点30分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JSZC-320500-SZWK-G2026-0153</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椎间孔镜等设备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7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椎间孔镜等设备</w:t>
            </w:r>
            <w:r/>
          </w:p>
        </w:tc>
        <w:tc>
          <w:tcPr>
            <w:tcW w:w="2188" w:type="dxa"/>
            <w:vAlign w:val="center"/>
            <w:textDirection w:val="lrTb"/>
            <w:noWrap w:val="false"/>
          </w:tcPr>
          <w:p>
            <w:pPr>
              <w:pStyle w:val="779"/>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118</w:t>
            </w:r>
            <w:r/>
          </w:p>
        </w:tc>
        <w:tc>
          <w:tcPr>
            <w:tcW w:w="2189"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70</w:t>
            </w:r>
            <w:r/>
          </w:p>
        </w:tc>
      </w:tr>
    </w:tbl>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包含内窥镜摄像系统、等离子手术设备、高频手术设备、手术动力设备等</w:t>
      </w:r>
      <w:r>
        <w:rPr>
          <w:rFonts w:hint="eastAsia" w:ascii="宋体" w:hAnsi="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rPr>
        <w:t xml:space="preserve">天内完成交货并安装调试验收完毕。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免费质保期详见采购需求</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2026年6月30日9点30分</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2026年6月30日9点30分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苏州市立医院</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王俊文</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0512-62362603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69"/>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69"/>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JSZC-320500-SZWK-G2026-0153</w:t>
      </w:r>
      <w:r/>
    </w:p>
    <w:p>
      <w:pPr>
        <w:ind w:firstLine="1800"/>
        <w:spacing w:line="480" w:lineRule="auto"/>
        <w:rPr>
          <w:rFonts w:hint="eastAsia"/>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椎间孔镜等设备</w:t>
      </w:r>
      <w:r/>
    </w:p>
    <w:p>
      <w:pPr>
        <w:ind w:firstLine="1800"/>
        <w:spacing w:line="480" w:lineRule="auto"/>
        <w:rPr>
          <w:rFonts w:hint="eastAsia" w:ascii="宋体" w:hAnsi="宋体" w:eastAsia="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7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vAlign w:val="top"/>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JSZC-320500-SZWK-G2026-0153</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tcPr>
          <w:p>
            <w:pPr>
              <w:pStyle w:val="769"/>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椎间孔镜等设备</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tcPr>
          <w:p>
            <w:pPr>
              <w:pStyle w:val="769"/>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lang w:eastAsia="zh-CN"/>
              </w:rPr>
              <w:t xml:space="preserve">苏州市立医院</w:t>
            </w:r>
            <w:r/>
          </w:p>
          <w:p>
            <w:pPr>
              <w:spacing w:line="360" w:lineRule="exact"/>
              <w:tabs>
                <w:tab w:val="left" w:pos="3600" w:leader="none"/>
              </w:tabs>
              <w:rPr>
                <w:rFonts w:hint="eastAsia" w:ascii="宋体" w:hAnsi="宋体" w:eastAsia="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0512-62362603</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tcPr>
          <w:p>
            <w:pPr>
              <w:pStyle w:val="769"/>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eastAsia="zh-CN"/>
              </w:rPr>
              <w:t xml:space="preserve">2026年6月30日9点30分</w:t>
            </w:r>
            <w:r/>
          </w:p>
        </w:tc>
      </w:tr>
      <w:tr>
        <w:trPr>
          <w:jc w:val="center"/>
          <w:trHeight w:val="489"/>
        </w:trPr>
        <w:tc>
          <w:tcPr>
            <w:tcW w:w="791"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2026年6月30日9点30分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14"/>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苏州市卫康招投标咨询服务有限公司受苏州市立医院委托，对其椎间孔镜等设备进行国内公开招标采购，欢迎符合招标公告投标资格条件的各公司前来报名参加投标。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1、采购编号：JSZC-320500-SZWK-G2026-0153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2、采购项目名称：椎间孔镜等设备</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7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779"/>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椎间孔镜等设备</w:t>
            </w:r>
            <w:r/>
          </w:p>
        </w:tc>
        <w:tc>
          <w:tcPr>
            <w:tcW w:w="2013" w:type="dxa"/>
            <w:vAlign w:val="center"/>
            <w:textDirection w:val="lrTb"/>
            <w:noWrap w:val="false"/>
          </w:tcPr>
          <w:p>
            <w:pPr>
              <w:pStyle w:val="779"/>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118</w:t>
            </w:r>
            <w:r/>
          </w:p>
        </w:tc>
        <w:tc>
          <w:tcPr>
            <w:tcW w:w="1982"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 xml:space="preserve">70</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2026年6月30日9点30分</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2026年6月30日9点30分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（1）采购人：苏州市立医院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             联系电话：0512-62362603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69"/>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3.2供应商应当具备的特定资格要求：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hint="eastAsia" w:ascii="Calibri" w:hAnsi="Calibri" w:cs="宋体"/>
          <w:color w:val="auto"/>
          <w:szCs w:val="21"/>
          <w:highlight w:val="none"/>
        </w:rPr>
      </w:pPr>
      <w:r>
        <w:rPr>
          <w:rFonts w:hint="eastAsia" w:ascii="Calibri" w:hAnsi="Calibri" w:cs="宋体"/>
          <w:color w:val="auto"/>
          <w:szCs w:val="21"/>
          <w:highlight w:val="none"/>
        </w:rPr>
        <w:t xml:space="preserve">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p>
    <w:p>
      <w:pPr>
        <w:ind w:right="-161" w:firstLine="420"/>
        <w:spacing w:line="400" w:lineRule="exact"/>
        <w:rPr>
          <w:rFonts w:hint="eastAsia" w:ascii="Calibri" w:hAnsi="Calibri" w:eastAsia="宋体" w:cs="宋体"/>
          <w:color w:val="auto"/>
          <w:szCs w:val="21"/>
          <w:highlight w:val="none"/>
        </w:rPr>
      </w:pPr>
      <w:r>
        <w:rPr>
          <w:rFonts w:hint="eastAsia" w:ascii="Calibri" w:hAnsi="Calibri" w:cs="宋体"/>
          <w:color w:val="auto"/>
          <w:szCs w:val="21"/>
          <w:highlight w:val="none"/>
        </w:rPr>
        <w:t xml:space="preserve">3.7提供所投产品医疗器械注册证复印件。</w:t>
      </w:r>
      <w:r>
        <w:rPr>
          <w:rFonts w:hint="eastAsia" w:ascii="Calibri" w:hAnsi="Calibri" w:cs="宋体"/>
          <w:color w:val="auto"/>
          <w:szCs w:val="21"/>
          <w:highlight w:val="none"/>
          <w:lang w:eastAsia="zh-CN"/>
        </w:rPr>
        <w:t xml:space="preserve">。</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b w:val="0"/>
          <w:bCs w:val="0"/>
          <w:color w:val="auto"/>
          <w:szCs w:val="21"/>
          <w:highlight w:val="none"/>
        </w:rPr>
      </w:pPr>
      <w:r>
        <w:rPr>
          <w:rFonts w:ascii="Calibri" w:hAnsi="Calibri"/>
          <w:b w:val="0"/>
          <w:bCs w:val="0"/>
          <w:color w:val="auto"/>
          <w:szCs w:val="21"/>
          <w:highlight w:val="none"/>
        </w:rPr>
        <w:t xml:space="preserve">13.</w:t>
      </w:r>
      <w:r>
        <w:rPr>
          <w:rFonts w:hint="eastAsia" w:ascii="Calibri" w:hAnsi="Calibri"/>
          <w:b w:val="0"/>
          <w:bCs w:val="0"/>
          <w:color w:val="auto"/>
          <w:szCs w:val="21"/>
          <w:highlight w:val="none"/>
          <w:lang w:val="en-US" w:eastAsia="zh-CN"/>
        </w:rPr>
        <w:t xml:space="preserve">4.1</w:t>
      </w:r>
      <w:r>
        <w:rPr>
          <w:rFonts w:ascii="Calibri" w:hAnsi="Calibri"/>
          <w:b w:val="0"/>
          <w:bCs w:val="0"/>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4</w:t>
      </w:r>
      <w:r>
        <w:rPr>
          <w:rFonts w:ascii="Calibri" w:hAnsi="Calibri"/>
          <w:color w:val="auto"/>
          <w:szCs w:val="21"/>
          <w:highlight w:val="none"/>
        </w:rPr>
        <w:t xml:space="preserve">.</w:t>
      </w:r>
      <w:r>
        <w:rPr>
          <w:rFonts w:hint="eastAsia" w:ascii="Calibri" w:hAnsi="Calibri"/>
          <w:color w:val="auto"/>
          <w:szCs w:val="21"/>
          <w:highlight w:val="none"/>
          <w:lang w:val="en-US" w:eastAsia="zh-CN"/>
        </w:rPr>
        <w:t xml:space="preserve">2</w:t>
      </w:r>
      <w:r>
        <w:rPr>
          <w:rFonts w:hint="eastAsia" w:ascii="Calibri" w:hAnsi="Calibri"/>
          <w:color w:val="auto"/>
          <w:szCs w:val="21"/>
          <w:highlight w:val="none"/>
        </w:rPr>
        <w:t xml:space="preserve">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w:t>
      </w:r>
      <w:r>
        <w:rPr>
          <w:rFonts w:hint="eastAsia" w:ascii="Calibri" w:hAnsi="Calibri"/>
          <w:color w:val="auto"/>
          <w:szCs w:val="21"/>
          <w:highlight w:val="none"/>
          <w:lang w:val="en-US" w:eastAsia="zh-CN" w:bidi="ar"/>
        </w:rPr>
        <w:t xml:space="preserve">4</w:t>
      </w:r>
      <w:r>
        <w:rPr>
          <w:rFonts w:hint="eastAsia" w:ascii="Calibri" w:hAnsi="Calibri"/>
          <w:color w:val="auto"/>
          <w:szCs w:val="21"/>
          <w:highlight w:val="none"/>
          <w:lang w:bidi="ar"/>
        </w:rPr>
        <w:t xml:space="preserve">.</w:t>
      </w:r>
      <w:r>
        <w:rPr>
          <w:rFonts w:hint="eastAsia" w:ascii="Calibri" w:hAnsi="Calibri"/>
          <w:color w:val="auto"/>
          <w:szCs w:val="21"/>
          <w:highlight w:val="none"/>
          <w:lang w:val="en-US" w:eastAsia="zh-CN" w:bidi="ar"/>
        </w:rPr>
        <w:t xml:space="preserve">3</w:t>
      </w:r>
      <w:r>
        <w:rPr>
          <w:rFonts w:hint="eastAsia" w:ascii="Calibri" w:hAnsi="Calibri"/>
          <w:color w:val="auto"/>
          <w:szCs w:val="21"/>
          <w:highlight w:val="none"/>
          <w:lang w:bidi="ar"/>
        </w:rPr>
        <w:t xml:space="preserve">其他投标材料；</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w:t>
      </w:r>
      <w:r>
        <w:rPr>
          <w:rFonts w:hint="eastAsia" w:ascii="Calibri" w:hAnsi="Calibri" w:cs="宋体"/>
          <w:color w:val="auto"/>
          <w:szCs w:val="21"/>
          <w:highlight w:val="none"/>
          <w:lang w:val="en-US" w:eastAsia="zh-CN"/>
        </w:rPr>
        <w:t xml:space="preserve">5</w:t>
      </w:r>
      <w:r>
        <w:rPr>
          <w:rFonts w:hint="eastAsia" w:ascii="Calibri" w:hAnsi="Calibri" w:cs="宋体"/>
          <w:color w:val="auto"/>
          <w:szCs w:val="21"/>
          <w:highlight w:val="none"/>
        </w:rPr>
        <w:t xml:space="preserve">.1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1.投标（响应）报价低于全部通过符合性审查供应商投标（响应）报价平均值</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%的，即投标（响应）报价&lt;全部通过符合性审查供应商投标（响应）报价平均值×</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2.投标（响应）报价低于通过符合性审查的次低报价供应商投标（响应）报价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%的，即投标（响应）报价&lt;通过符合性审查的次低报价供应商投标（响应）报价×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3.投标（响应）报价低于采购项目最高限价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%的，即投标（响应）报价&lt;采购项目最高限价×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Start w:id="18" w:name="_GoBack"/>
      <w:r/>
      <w:bookmarkEnd w:id="18"/>
      <w:r/>
      <w:r/>
    </w:p>
    <w:p>
      <w:pPr>
        <w:ind w:firstLine="420"/>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24.1评标委员会（以下简称评标委员会）成员依法组建；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24.3.3对电子投标文件进行比较和评价；</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24.4评标委员会成员应当履行下列义务：</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24.4.1遵纪守法，客观、公正、廉洁地履行职责；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24.4.3对评标过程和结果，以及投标人的商业秘密保密；</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24.4.4参与评标报告的起草；</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24.4.5配合招标采购人答复投标人提出的质疑；</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24.4.6配合有关部门的投诉处理工作。</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7" w:name="sys_STR"/>
      <w: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08"/>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45"/>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45"/>
        <w:spacing w:line="360" w:lineRule="exact"/>
        <w:rPr>
          <w:rFonts w:hAnsi="宋体"/>
          <w:bCs/>
          <w:color w:val="auto"/>
          <w:sz w:val="21"/>
          <w:szCs w:val="21"/>
          <w:highlight w:val="none"/>
        </w:rPr>
      </w:pPr>
      <w:r>
        <w:rPr>
          <w:rFonts w:hAnsi="宋体"/>
          <w:bCs/>
          <w:color w:val="auto"/>
          <w:sz w:val="21"/>
          <w:szCs w:val="21"/>
          <w:highlight w:val="none"/>
        </w:rPr>
      </w:r>
      <w:r/>
    </w:p>
    <w:p>
      <w:pPr>
        <w:pStyle w:val="74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45"/>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45"/>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45"/>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45"/>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45"/>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45"/>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JSZC-320500-SZWK-G2026-0153</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79"/>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tcPr>
          <w:p>
            <w:pPr>
              <w:jc w:val="center"/>
              <w:rPr>
                <w:bCs/>
                <w:color w:val="auto"/>
                <w:szCs w:val="21"/>
                <w:highlight w:val="none"/>
              </w:rPr>
            </w:pPr>
            <w:r>
              <w:rPr>
                <w:rFonts w:hAnsi="宋体"/>
                <w:bCs/>
                <w:color w:val="auto"/>
                <w:szCs w:val="21"/>
                <w:highlight w:val="none"/>
              </w:rPr>
              <w:t xml:space="preserve">总价</w:t>
            </w:r>
            <w:r/>
          </w:p>
        </w:tc>
        <w:tc>
          <w:tcPr>
            <w:tcW w:w="898" w:type="dxa"/>
            <w:vAlign w:val="center"/>
            <w:textDirection w:val="lrTb"/>
            <w:noWrap/>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36"/>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p>
    <w:tbl>
      <w:tblPr>
        <w:tblStyle w:val="679"/>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36"/>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79"/>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14"/>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14"/>
        <w:ind w:firstLine="0"/>
        <w:spacing w:line="360" w:lineRule="auto"/>
        <w:rPr>
          <w:color w:val="auto"/>
          <w:highlight w:val="none"/>
        </w:rPr>
      </w:pPr>
      <w:r>
        <w:rPr>
          <w:color w:val="auto"/>
          <w:highlight w:val="none"/>
        </w:rPr>
        <w:br w:type="page" w:clear="all"/>
      </w:r>
      <w:r/>
    </w:p>
    <w:p>
      <w:pPr>
        <w:pStyle w:val="714"/>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14"/>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14"/>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14"/>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679"/>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297"/>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70"/>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14"/>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14"/>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79"/>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14"/>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14"/>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14"/>
        <w:ind w:firstLine="0"/>
        <w:jc w:val="center"/>
        <w:spacing w:line="360" w:lineRule="auto"/>
        <w:rPr>
          <w:bCs/>
          <w:color w:val="auto"/>
          <w:sz w:val="21"/>
          <w:szCs w:val="21"/>
          <w:highlight w:val="none"/>
        </w:rPr>
      </w:pPr>
      <w:r>
        <w:rPr>
          <w:bCs/>
          <w:color w:val="auto"/>
          <w:sz w:val="21"/>
          <w:szCs w:val="21"/>
          <w:highlight w:val="none"/>
        </w:rPr>
      </w:r>
      <w:r/>
    </w:p>
    <w:p>
      <w:pPr>
        <w:pStyle w:val="714"/>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14"/>
        <w:ind w:firstLine="0"/>
        <w:rPr>
          <w:b/>
          <w:color w:val="auto"/>
          <w:sz w:val="21"/>
          <w:szCs w:val="21"/>
          <w:highlight w:val="none"/>
        </w:rPr>
      </w:pPr>
      <w:r>
        <w:rPr>
          <w:b/>
          <w:color w:val="auto"/>
          <w:sz w:val="21"/>
          <w:szCs w:val="21"/>
          <w:highlight w:val="none"/>
        </w:rPr>
      </w:r>
      <w:r/>
    </w:p>
    <w:p>
      <w:pPr>
        <w:pStyle w:val="714"/>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14"/>
        <w:ind w:firstLine="0"/>
        <w:rPr>
          <w:b/>
          <w:color w:val="auto"/>
          <w:sz w:val="21"/>
          <w:szCs w:val="21"/>
          <w:highlight w:val="none"/>
        </w:rPr>
      </w:pPr>
      <w:r>
        <w:rPr>
          <w:b/>
          <w:color w:val="auto"/>
          <w:sz w:val="21"/>
          <w:szCs w:val="21"/>
          <w:highlight w:val="none"/>
        </w:rPr>
      </w:r>
      <w:r/>
    </w:p>
    <w:p>
      <w:pPr>
        <w:pStyle w:val="714"/>
        <w:ind w:firstLine="0"/>
        <w:rPr>
          <w:b/>
          <w:color w:val="auto"/>
          <w:highlight w:val="none"/>
        </w:rPr>
      </w:pPr>
      <w:r>
        <w:rPr>
          <w:b/>
          <w:color w:val="auto"/>
          <w:highlight w:val="none"/>
        </w:rPr>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5"/>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14"/>
        <w:jc w:val="center"/>
        <w:rPr>
          <w:rFonts w:ascii="Times New Roman"/>
          <w:color w:val="auto"/>
          <w:highlight w:val="none"/>
        </w:rPr>
      </w:pPr>
      <w:r>
        <w:rPr>
          <w:rFonts w:ascii="Times New Roman"/>
          <w:color w:val="auto"/>
          <w:highlight w:val="none"/>
        </w:rPr>
      </w:r>
      <w:r/>
    </w:p>
    <w:p>
      <w:pPr>
        <w:pStyle w:val="714"/>
        <w:jc w:val="center"/>
        <w:rPr>
          <w:color w:val="auto"/>
          <w:highlight w:val="none"/>
        </w:rPr>
      </w:pPr>
      <w:r>
        <w:rPr>
          <w:color w:val="auto"/>
          <w:highlight w:val="none"/>
        </w:rPr>
      </w:r>
      <w:r/>
    </w:p>
    <w:p>
      <w:pPr>
        <w:pStyle w:val="745"/>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14"/>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日期：年月日</w:t>
      </w:r>
      <w:r/>
    </w:p>
    <w:p>
      <w:pPr>
        <w:pStyle w:val="714"/>
        <w:ind w:firstLine="0"/>
        <w:spacing w:line="400" w:lineRule="exact"/>
        <w:rPr>
          <w:color w:val="auto"/>
          <w:sz w:val="21"/>
          <w:szCs w:val="21"/>
          <w:highlight w:val="none"/>
        </w:rPr>
      </w:pPr>
      <w:r>
        <w:rPr>
          <w:color w:val="auto"/>
          <w:sz w:val="21"/>
          <w:szCs w:val="21"/>
          <w:highlight w:val="none"/>
        </w:rPr>
      </w:r>
      <w:r/>
    </w:p>
    <w:p>
      <w:pPr>
        <w:pStyle w:val="714"/>
        <w:ind w:firstLine="0"/>
        <w:rPr>
          <w:color w:val="auto"/>
          <w:highlight w:val="none"/>
        </w:rPr>
      </w:pPr>
      <w:r>
        <w:rPr>
          <w:color w:val="auto"/>
          <w:highlight w:val="none"/>
        </w:rPr>
      </w:r>
      <w:r/>
    </w:p>
    <w:p>
      <w:pPr>
        <w:pStyle w:val="714"/>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14"/>
        <w:ind w:firstLine="0"/>
        <w:rPr>
          <w:rFonts w:ascii="宋体" w:hAnsi="宋体"/>
          <w:color w:val="auto"/>
          <w:highlight w:val="none"/>
        </w:rPr>
      </w:pPr>
      <w:r>
        <w:rPr>
          <w:rFonts w:ascii="宋体" w:hAnsi="宋体"/>
          <w:color w:val="auto"/>
          <w:highlight w:val="none"/>
        </w:rPr>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7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tcPr>
          <w:p>
            <w:pPr>
              <w:pStyle w:val="714"/>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tcPr>
          <w:p>
            <w:pPr>
              <w:pStyle w:val="714"/>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4年总营业收入</w:t>
            </w:r>
            <w:r/>
          </w:p>
        </w:tc>
        <w:tc>
          <w:tcPr>
            <w:tcW w:w="1669" w:type="dxa"/>
            <w:vAlign w:val="center"/>
            <w:textDirection w:val="lrTb"/>
            <w:noWrap/>
          </w:tcPr>
          <w:p>
            <w:pPr>
              <w:pStyle w:val="714"/>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14"/>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7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ascii="宋体" w:hAnsi="宋体"/>
          <w:b/>
          <w:bCs/>
          <w:color w:val="auto"/>
          <w:sz w:val="24"/>
          <w:highlight w:val="none"/>
        </w:rPr>
      </w:pPr>
      <w:r>
        <w:rPr>
          <w:rFonts w:hint="eastAsia"/>
          <w:b/>
          <w:color w:val="auto"/>
          <w:szCs w:val="21"/>
          <w:highlight w:val="none"/>
        </w:rPr>
        <w:t xml:space="preserve">格式11、培训方案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5"/>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37"/>
        <w:rPr>
          <w:rFonts w:eastAsia="黑体"/>
          <w:b/>
          <w:color w:val="auto"/>
          <w:sz w:val="36"/>
          <w:szCs w:val="36"/>
          <w:highlight w:val="none"/>
        </w:rPr>
      </w:pPr>
      <w:r>
        <w:rPr>
          <w:rFonts w:eastAsia="黑体"/>
          <w:b/>
          <w:color w:val="auto"/>
          <w:sz w:val="36"/>
          <w:szCs w:val="36"/>
          <w:highlight w:val="none"/>
        </w:rPr>
      </w:r>
      <w:r/>
    </w:p>
    <w:p>
      <w:pPr>
        <w:jc w:val="both"/>
        <w:spacing w:line="360" w:lineRule="auto"/>
        <w:widowControl w:val="off"/>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eastAsia="宋体" w:cs="Times New Roman"/>
          <w:color w:val="auto"/>
          <w:sz w:val="21"/>
          <w:szCs w:val="21"/>
          <w:highlight w:val="none"/>
          <w:lang w:val="en-US" w:eastAsia="zh-CN"/>
        </w:rPr>
        <w:t xml:space="preserve">格式15、</w:t>
      </w:r>
      <w:r>
        <w:rPr>
          <w:rFonts w:hint="eastAsia" w:ascii="宋体" w:hAnsi="宋体" w:eastAsia="宋体" w:cs="Times New Roman"/>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7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7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77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苏州市立医院</w:t>
      </w:r>
      <w:r>
        <w:rPr>
          <w:color w:val="auto"/>
          <w:szCs w:val="21"/>
          <w:highlight w:val="none"/>
          <w:lang w:val="zh-CN"/>
        </w:rPr>
        <w:t xml:space="preserve">委托，对其</w:t>
      </w:r>
      <w:r>
        <w:rPr>
          <w:rFonts w:hint="eastAsia"/>
          <w:color w:val="auto"/>
          <w:szCs w:val="21"/>
          <w:highlight w:val="none"/>
          <w:lang w:val="zh-CN"/>
        </w:rPr>
        <w:t xml:space="preserve">椎间孔镜等设备</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JSZC-320500-SZWK-G2026-0153</w:t>
      </w:r>
      <w:r/>
    </w:p>
    <w:p>
      <w:pPr>
        <w:ind w:firstLine="422"/>
        <w:spacing w:line="400" w:lineRule="exact"/>
        <w:rPr>
          <w:rFonts w:hint="eastAsia" w:eastAsia="宋体"/>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椎间孔镜等设备</w:t>
      </w:r>
      <w:r/>
    </w:p>
    <w:p>
      <w:pPr>
        <w:ind w:firstLine="422"/>
        <w:spacing w:line="400" w:lineRule="exact"/>
        <w:rPr>
          <w:b/>
          <w:bCs/>
          <w:color w:val="auto"/>
          <w:szCs w:val="21"/>
          <w:highlight w:val="none"/>
        </w:rPr>
      </w:pPr>
      <w:r>
        <w:rPr>
          <w:rFonts w:hint="eastAsia"/>
          <w:b/>
          <w:bCs/>
          <w:color w:val="auto"/>
          <w:szCs w:val="21"/>
          <w:highlight w:val="none"/>
        </w:rPr>
        <w:t xml:space="preserve">三、采购设备技术要求及数量：</w:t>
      </w:r>
      <w:bookmarkEnd w:id="8"/>
      <w:r/>
      <w:r/>
    </w:p>
    <w:p>
      <w:pPr>
        <w:ind w:firstLine="420"/>
        <w:spacing w:line="400" w:lineRule="exact"/>
        <w:rPr>
          <w:rFonts w:hint="eastAsia" w:eastAsia="宋体"/>
          <w:b/>
          <w:bCs/>
          <w:color w:val="auto"/>
          <w:szCs w:val="21"/>
          <w:highlight w:val="none"/>
          <w:lang w:val="en-US" w:eastAsia="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一</w:t>
      </w:r>
      <w:r>
        <w:rPr>
          <w:rFonts w:hint="eastAsia"/>
          <w:b/>
          <w:bCs/>
          <w:color w:val="auto"/>
          <w:szCs w:val="21"/>
          <w:highlight w:val="none"/>
          <w:lang w:val="zh-CN"/>
        </w:rPr>
        <w:t xml:space="preserve">）内窥镜摄像系统：</w:t>
      </w:r>
      <w:r>
        <w:rPr>
          <w:rFonts w:hint="eastAsia"/>
          <w:b/>
          <w:bCs/>
          <w:color w:val="auto"/>
          <w:szCs w:val="21"/>
          <w:highlight w:val="none"/>
          <w:lang w:val="en-US" w:eastAsia="zh-CN"/>
        </w:rPr>
        <w:t xml:space="preserve">一套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内窥镜摄像系统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1、采用CMOS成像技术，真正的数字化主机，分辨率达到3840*2160，分辨率大于2000线；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2、采用逐行扫描模式（扫描速度60帧/秒），完善的图像调节功能，超高清晰图像输出；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3、支持画面冻结功能，图像翻转支持图像原始输出、水平翻转、垂直翻转、水平垂直翻转；</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4、色彩还原性好、无明显失真，图像平稳，无闪烁，防止视觉疲劳；</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5、摄像头手术模式调节8种及以上专业手术模式，3种及以上用户自定义模式，菜单切换内窥镜模式，适用于不同科室，所有功能均可用摄像头按键实现；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6、快速消光”具有快速消光处理技术，0.3秒内迅速消除光晕、眩光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7、具有AWB（白平衡）调节功能；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8、摄像系统具有摄像头控制功能，具备至少3个可单独编程设置的功能按键，可通过摄像头实现：白平衡、截图/录像、亮度增加/减少等功能；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9、摄像头IPX7防水等级，摄像头和卡口支持浸泡、冲洗消毒和清洁，可过氧化氢低温等离子灭菌；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10、可通过摄像头控制冷光源亮度；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11、真正2倍光学齐变焦技术，变焦范围覆盖15mm～31mm，定焦焦距在26mm～28mm范围内；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12、可通过USB接口进行图像截图、视频录制4K超高清录像，图像截图为JPG格式，录像存储为MP4格式，实时画面显示正在录像提示信息；</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13、多种视频输出端口（DP(4K)、HDMI(x2，4K+1080P)、DVI(1080P)输出）；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14、电源220V/AC，频率50HZ；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15、医用设备电气安全 CF-Ⅰ 类，可应用于心脏设备；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16、菜单显示语言可设置中文或英文；</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医用冷光源系统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1、采用大功率LED芯片，低能耗、不发烫、使用寿命≥60000小时；</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2、色温在5500K±500K范围内；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3、冷光源显色指数≥90；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4、冷光源的输出总光通量≥1000lm以上；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5、具备过热自动保护控制功能；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6、具备手动调光功能，主机支持亮度增强/减弱调节；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7、具备导光束插入自检功能；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8、照度≥700000LUX，腔内颜色更逼真；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9、高光通率导光束，导光束可高温高压灭菌；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10、多种长度、直径的导光束可选；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11、导光束最小可弯曲半径为50mm；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12、医用设备电气安全 CF-Ⅰ 类，可应用于心脏设备；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13、存在冷光源无亮度输出且主机指示灯同时闪烁时，可根据指示灯闪烁的位置进行故障自诊断；</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4K液晶医用监视器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1、≥32寸16：9显示，分辨率：3840*2160；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2、响应时间≤8ms；</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3、对比度≥200000：1，细节体现更充分；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4、输入信号：包含DP、HDMI、Type C等；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5、支持校准色域空间，内置SRGB/BT709、BT.2020、Adobe RGB、Display-P3色域选择，可兼容不同内窥摄像系统；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6、支持手术焦点画面放大1.2倍-2倍，病灶呈现更清晰，提高手术准确度和效率；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7、内置光学传感器及温度传感器，实现多重自动校准，保证稳定的显示亮度；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8、支持高动态对比度，通过动态调整背光的亮度和图像处理算法的优化，显示器可以在显示不同的手术场景时自动调整亮度和对比度，以达到最佳的显示效果；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9、整机正面防水等级IP45，其他面IP32，满足手术室日常清洁消毒维护；</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10、采用多分区无频闪Mini LED背光设计，发光散热更均匀、寿命更长；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11、高透防反射保护面板，减少手术室各种环境下光线对屏幕的干扰；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12、显示器内置医疗级标准电源，支持交流电源供电，无需外接电源适配器；</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台车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1、标配四块层板（含底板），静置在水平地面上时，第一层负载30kg及以上，第二层负载30kg及以上，第三层负载30kg及以上，支臂负载19kg及以上；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2、推车行驶噪声≤60dB；</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3、脚轮锁紧力扭矩&gt;50N.m；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4、一键启动</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eastAsia="宋体"/>
          <w:color w:val="auto"/>
          <w:szCs w:val="21"/>
          <w:highlight w:val="none"/>
          <w:lang w:val="en-US" w:eastAsia="zh-CN"/>
        </w:rPr>
      </w:pPr>
      <w:r>
        <w:rPr>
          <w:rFonts w:hint="eastAsia"/>
          <w:color w:val="auto"/>
          <w:szCs w:val="21"/>
          <w:highlight w:val="none"/>
          <w:lang w:val="zh-CN"/>
        </w:rPr>
        <w:t xml:space="preserve">（</w:t>
      </w:r>
      <w:r>
        <w:rPr>
          <w:rFonts w:hint="eastAsia"/>
          <w:color w:val="auto"/>
          <w:szCs w:val="21"/>
          <w:highlight w:val="none"/>
          <w:lang w:val="en-US" w:eastAsia="zh-CN"/>
        </w:rPr>
        <w:t xml:space="preserve">二</w:t>
      </w:r>
      <w:r>
        <w:rPr>
          <w:rFonts w:hint="eastAsia"/>
          <w:color w:val="auto"/>
          <w:szCs w:val="21"/>
          <w:highlight w:val="none"/>
          <w:lang w:val="zh-CN"/>
        </w:rPr>
        <w:t xml:space="preserve">）等离子手术设备</w:t>
      </w:r>
      <w:r>
        <w:rPr>
          <w:rFonts w:hint="eastAsia"/>
          <w:color w:val="auto"/>
          <w:szCs w:val="21"/>
          <w:highlight w:val="none"/>
          <w:lang w:val="en-US" w:eastAsia="zh-CN"/>
        </w:rPr>
        <w:t xml:space="preserve">一套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主机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1、电源要求 220VAC ，50Hz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 工作频率：100kHz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 输出功率：汽化模式，分档可调，并有数字显示，最大输出功率≥ 350W（阻抗 250 欧姆） ；凝血模式，分档可调，并有数字显示，最大输出功率 ≥49W（阻抗 250 欧姆）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4、脚踏开关、手术电极连接状态显示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5、汽化、凝血区域显示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 功率输出状态显示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7、手术电极工作时长计时功能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 能实现双极汽化、凝血，微创可靠</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 至少两种工作模式：模式 1 ：汽化；模式 2 ：凝血</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 等离子手术电极可适配：根据不同的部位，不同的病症配备不同长短、粗细、弧度、形状的治疗刀头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11、能在连接好脚踏和手柄后主机根据不同手术电极自动设置默认功率大小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12、能通过脚踏开关启动、切换汽化和凝血模式</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脚踏开关</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 、防水等级 IPX8</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 、线缆长度≥3m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 、有线/无线功能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 、脚踏具有功率调节功能</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一次性使用等离子手术电极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1、环氧乙烷灭菌，无菌状态提供</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2、电极识别，默认档位设置</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3、快速插拔接口设计</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4、手术电极须具备三类医疗器械注册证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5、根据不同手术部位，不同的病症配备不同长短、粗细、弧度、形状的治疗刀头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6、在同一支手术电极、同一个输出接口输出，能同时实现汽化、凝血功能，避免手术操作过程中频繁更换手术电极</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numPr>
          <w:ilvl w:val="0"/>
          <w:numId w:val="0"/>
        </w:numPr>
        <w:ind w:firstLine="420"/>
        <w:spacing w:line="400" w:lineRule="exact"/>
        <w:rPr>
          <w:rFonts w:hint="eastAsia"/>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 xml:space="preserve">（三）</w:t>
      </w:r>
      <w:r>
        <w:rPr>
          <w:rFonts w:hint="eastAsia"/>
          <w:color w:val="auto"/>
          <w:szCs w:val="21"/>
          <w:highlight w:val="none"/>
          <w:lang w:val="zh-CN"/>
        </w:rPr>
        <w:t xml:space="preserve">高频手术设备：</w:t>
      </w:r>
      <w:r>
        <w:rPr>
          <w:rFonts w:hint="eastAsia"/>
          <w:color w:val="auto"/>
          <w:szCs w:val="21"/>
          <w:highlight w:val="none"/>
          <w:lang w:val="en-US" w:eastAsia="zh-CN"/>
        </w:rPr>
        <w:t xml:space="preserve">一套</w:t>
      </w:r>
      <w:r/>
    </w:p>
    <w:p>
      <w:pPr>
        <w:numPr>
          <w:ilvl w:val="0"/>
          <w:numId w:val="0"/>
        </w:numPr>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    主机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 电源要求220VAC ，50Hz ；</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★2、单极工作频率：≥4MHz，双极工作频率≥1.7MHz；</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 单极纯切模式，≥100档，分档可调，并有数字显示，最大输出功率≥100W（阻抗500欧姆）；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★4、单极凝血模式，≥100档，分档可调，并有数字显示，最大输出功率≥50W（阻抗500欧姆）；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★5、单极混切模式，≥100档，分档可调，并有数字显示，最大输出功率≥70W（阻抗500欧姆）；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★6、双极低功率凝血模式，≥100档，分档可调，并有数字显示，最大输出功率≥40W（阻抗200欧姆）；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★7、双极高功率凝血模式，≥100档，分档可调，并有数字显示，最大输出功率≥100W（阻抗200欧姆）；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8、7寸彩色液晶显示屏，精准触摸控制；</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9、切割、凝血区域显示，输出模式手动切换；</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10、功率输出状态显示、声音提示；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11、 高频手术设备：根据不同的病症配备不同长短、粗细、是否弯曲的一次性双极射频手术刀头使用；</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12、记忆功能，开机自动切换至关机时所处档位；</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13、单极模式可通过脚踏开关、手柄激活输出，双极模式可通过脚踏开关激活输出；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14、 操作精确：输出能量精确稳定，根据组织自适应调节；</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15、具有过载、超温保护</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16、具有中性极板与主机连接状态监测报警功能（单片式中性极板、双片式中性极板），具有中性极板与人体贴合状态监测报警功能（双片式中性极板）；</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17、具有中性极板与人体贴合状态监测报警功能（双片式中性极板）</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脚踏开关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1、防水等级IPX8；</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2、线缆长度≥3m；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 具有有线和无线两个功能模式可选；</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4、可循环充电使用，充电电源5VDC；</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r>
      <w:r/>
    </w:p>
    <w:p>
      <w:p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（四）手术动力设备：一套</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主机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支持钻削（小骨钻）、铣削（骨板铣）、锯切（大、小骨锯）、磨削（高速磨、变向磨、细长磨）、刨削等多种功能，用于骨科或其它外科手术中对人体骨组织和（或）软组织的钻削、铣削、锯切、磨削、刨削处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2、双输出接口；</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3、电机自动识别及导引功能选择和操作参数设置；</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4、具有刀具识别功能，自动匹配推荐使用参数；</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5、运行参数可调，脚踏开关具有无级变速控制功能；</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6、微电脑控制平台，恒速闭环驱动控制系统，负载转速误差在±8%范围；</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7、系统自诊断和保护技术；</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8、BF型电气安全设计和主机IPX1防护；</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9、彩色液晶屏，触摸式菜单操作界面；</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10、企业通过CMD医疗器械质量管理体系认证。</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11、主机外壳材质采用高分子材料（非金属），绝缘效果良好，轻便易移动；</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脚踏开关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1、线缆长≥3m，无级调速；</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2、脚踏具有手机切换、手机转向切换、冲洗开/关、流量调节功能；</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★3、材质采用高分子材料（非金属），绝缘效果良好，IPX8防水等级，脚踏可在水中浸泡使用，可水冲水洗，无需做防水保护，防滑、防侧翻。</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脊柱磨手柄</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1、电缆线长度≥3m；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2、最高转速：≥35000 r/min，持续输出扭矩：≥1.5 N·cm；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3、手控按键具有按一下启动/停止、长按启动/松开停止两种工作模式，具有手控/脚踏两种可选控制方式；</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4、刀具插入手柄时主机会自动识别刀具类型，并伴有刀具识别提示音。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5、支持高温高压灭菌。</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微电机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1、自动风冷技术，最高转速≥40000r/min，持续输出扭矩：1.1N•cm，最大功率：≥100W；</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2、外形尺寸：最大外径φ20mm，电缆线长度≥3m；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3、支持121~134 ℃多种模式高温高压蒸汽灭菌；</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刨削手柄</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1、具有刀具快速安装接口，可手控，亦可选择脚控；</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2、系统自动识别手柄和刀具规格型号，手柄具有转速调节、启/停的手动控制开关；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3、关节钻最高转速≥12000r/min，关节刨削最高转速6000r/min；</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4、刨削手柄带有抽吸调节控制开关，抽吸负压调节，全密封设计；</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5、振动小，噪音低，发热量小，握持手柄符合人体力学设计，可高温高压水蒸气消毒（135℃、220kPa）；</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6、尺寸：最大外径φ26mm，电缆线长度：3米，重量：0.57kg；</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7、单向转转速范围：6000 r/min～12000 r/min，往复转转速范围：2000 r/min～6000 r/min，往复频率调节范围：0.5-3.5 Hz。持续输出扭矩：6.0 N·cm；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刀具</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★1、孔镜和UBE均有可变角度刀头，孔镜变向刀头可径向0-36°无级变向和0-360°周向旋转，无档位限制；UBE变向刀头可径向0-36°无级变向，无档位限制；</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eastAsia="宋体"/>
          <w:b/>
          <w:bCs/>
          <w:color w:val="auto"/>
          <w:szCs w:val="21"/>
          <w:highlight w:val="none"/>
          <w:lang w:val="en-US" w:eastAsia="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五</w:t>
      </w:r>
      <w:r>
        <w:rPr>
          <w:rFonts w:hint="eastAsia"/>
          <w:b/>
          <w:bCs/>
          <w:color w:val="auto"/>
          <w:szCs w:val="21"/>
          <w:highlight w:val="none"/>
          <w:lang w:val="zh-CN"/>
        </w:rPr>
        <w:t xml:space="preserve">）脊柱单通道内镜手术器械</w:t>
      </w:r>
      <w:r>
        <w:rPr>
          <w:rFonts w:hint="eastAsia"/>
          <w:b/>
          <w:bCs/>
          <w:color w:val="auto"/>
          <w:szCs w:val="21"/>
          <w:highlight w:val="none"/>
          <w:lang w:val="en-US" w:eastAsia="zh-CN"/>
        </w:rPr>
        <w:t xml:space="preserve">一批</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1、扩张器1:长度≥225mm，直径≥7.0mm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2、扩张器2:内径&gt;7.0mm，外径≤8.5mm；长度≤185mm；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3、扩张器3:内径≤10mm，外径&gt;8.5mm，长度≥165mm；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4、套筒1:内径≥10mm，外径≤11.5mm,长度&lt;155mm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5、可视空心钻：手柄与管轴一体式设计，长度≥120mm，内径≤10.2mm，外径≥11mm；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6、可视空心钻保护套管：长度≥100mm，内径≥11.5mm，外径&lt;13mm；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7、工作套管：斜口，顶端双手柄设计，带有封帽，长度&gt;130mm，内径≤10.2mm，外径≥11mm；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8、内窥镜内使用直形髓核钳：长度&lt;280mm，直径&gt;3.5mm；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9、内窥镜内使用直形髓核钳：长度330mm～340mm，直径&lt;4.0mm；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10、内窥镜内使用角度髓核钳：长度330mm～340mm，直径&lt;2.8mm，头端向上弯（55º~65 º）；</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11、内窥镜内使用直形篮钳：长度330mm～340mm，直径&lt;2.8mm；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12、内窥镜内使用角度篮钳：钳口上翘角度10º~15º，长度330mm～340mm，直径&lt;2.8mm；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13、内窥镜内使用咬骨钳：头端角度45～55°，长度&lt;280mm，直径&gt;4.5mm，可拆卸使用；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14、内窥镜内使用咬骨钳：钳口角度45～55°，长度&lt;280mm，直径&gt;5.5mm，可拆卸使用；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15、内窥镜内使用咬骨钳：钳口角度45～55°，长度&lt;280mm，直径&gt;3.5mm，可拆卸使用；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16、内窥镜内使用咬骨钳：钳口角度45～55°，长度&lt;280mm，直径&gt;2.0mm，可拆卸使用；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17、枪式咬骨钳手柄，与咬骨钳配套使用；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18、内窥镜内使用剥离器：头端具备直形和L形，长度280mm～310mm，直径2.5mm～3.0mm；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19、骨科用线锯导引器：长度150mm～280mm，直径1.2mm～1.5mm；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20、骨导引针：长度350mm～450mm，直径0.7mm～1.5mm；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21、内窥镜下使用骨凿：长度≥310mm，直径≥6mm；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22、半齿空心钻：长度≥140mm，内径≥10mm，外径≤11.5mm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23、内镜适配套管：长度≥240mm，内径≥4mm，外径≥7mm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24、螺纹型套管：头端斜口，内径≥10.0mm，外径≤12.5mm，长度&gt;130mm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25、螺纹型套管：头端平口，内径≥10.0mm，外径≤12.5mm，长度&gt;130mm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26、配备可放置所有器械的器械盒及内镜消毒盒；</w:t>
      </w:r>
      <w:r/>
    </w:p>
    <w:p>
      <w:p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27、配置清单：</w:t>
      </w:r>
      <w:r/>
    </w:p>
    <w:tbl>
      <w:tblPr>
        <w:tblStyle w:val="679"/>
        <w:tblW w:w="431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56"/>
        <w:gridCol w:w="3681"/>
        <w:gridCol w:w="639"/>
        <w:gridCol w:w="639"/>
      </w:tblGrid>
      <w:tr>
        <w:trPr>
          <w:jc w:val="center"/>
          <w:trHeight w:val="408"/>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产品注册证名称</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产品描述</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长度165mm，内径8.6mm ，外径10.0mm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长度185mm，内径7.2mm ，外径8.5mm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长度225mm，直径7.0mm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长度152mm，内径10.0mm ，外径11.5mm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脊柱内窥镜手术器械-工作套管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长度134mm，内径10.2mm，外径11.2mm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螺纹套筒，头端斜口，内径10.0mm，外径12.5mm，长度134mm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螺纹套筒，头端平口，内径10.0mm，外径12.5mm，长度134mm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长度260mm，直径4.0mm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长度330mm，直径3.5mm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长度330mm，直径2.5mm，头端向上弯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（55 º~65 º）</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脊柱内窥镜手术器械-篮钳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长度330mm，直径2.5mm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脊柱内窥镜手术器械-篮钳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长度330mm，直径2.5mm，头端向上弯（10º~15º）</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1"/>
                <w:rFonts w:hint="eastAsia" w:ascii="宋体" w:hAnsi="宋体" w:eastAsia="宋体" w:cs="宋体"/>
                <w:color w:val="auto"/>
                <w:sz w:val="21"/>
                <w:szCs w:val="21"/>
                <w:highlight w:val="none"/>
                <w:lang w:val="en-US" w:eastAsia="zh-CN" w:bidi="ar"/>
              </w:rPr>
              <w:t xml:space="preserve">长度260mm，直径5.0mm，55°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1"/>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长度260mm，直径6.0mm，55°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长度260mm，直径4.0mm，55°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长度260mm，直径2.0mm，55°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脊柱内窥镜手术器械-咬骨钳手柄</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长度240mm，内径4mm，外径7mm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脊柱内窥镜手术器械-剥离器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长度310mm，直径3.0mm，头端宽度3.0mm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脊柱内窥镜手术器械-剥离器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长度280mm，直径3.0mm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空心钻</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长度120mm，内径10.2mm，外径11.5mm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长度100mm，内径11.5mm，外径12.5mm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骨科用线锯导引器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长度180mm，内径1.2mm，外径1.5mm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骨导引针</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直径1.0mm，长度400mm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长度310mm，管轴直径6mm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空心钻</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长度140mm，内径10.2mm，外径11.5mm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椎管狭窄-脊柱内窥镜手术器械盒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530×256×82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530×256×82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椎间盘内窥镜盒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375.5×130.5×75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bl>
    <w:p>
      <w:pPr>
        <w:ind w:firstLine="420"/>
        <w:spacing w:line="400" w:lineRule="exact"/>
        <w:rPr>
          <w:rFonts w:hint="eastAsia"/>
          <w:b/>
          <w:bCs/>
          <w:color w:val="auto"/>
          <w:szCs w:val="21"/>
          <w:highlight w:val="none"/>
          <w:lang w:val="zh-CN"/>
        </w:rPr>
      </w:pPr>
      <w:r>
        <w:rPr>
          <w:rFonts w:hint="eastAsia"/>
          <w:b/>
          <w:bCs/>
          <w:color w:val="auto"/>
          <w:szCs w:val="21"/>
          <w:highlight w:val="none"/>
          <w:lang w:val="zh-CN"/>
        </w:rPr>
      </w:r>
      <w:r/>
    </w:p>
    <w:p>
      <w:pPr>
        <w:ind w:firstLine="420"/>
        <w:spacing w:line="400" w:lineRule="exact"/>
        <w:rPr>
          <w:rFonts w:hint="eastAsia"/>
          <w:b/>
          <w:bCs/>
          <w:color w:val="auto"/>
          <w:szCs w:val="21"/>
          <w:highlight w:val="none"/>
          <w:lang w:val="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六</w:t>
      </w:r>
      <w:r>
        <w:rPr>
          <w:rFonts w:hint="eastAsia"/>
          <w:b/>
          <w:bCs/>
          <w:color w:val="auto"/>
          <w:szCs w:val="21"/>
          <w:highlight w:val="none"/>
          <w:lang w:val="zh-CN"/>
        </w:rPr>
        <w:t xml:space="preserve">）脊柱双通道内镜手术器械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1、兼容性：系统运行匹配</w:t>
      </w:r>
      <w:r>
        <w:rPr>
          <w:rFonts w:hint="eastAsia"/>
          <w:color w:val="auto"/>
          <w:szCs w:val="21"/>
          <w:highlight w:val="none"/>
          <w:lang w:val="en-US" w:eastAsia="zh-CN"/>
        </w:rPr>
        <w:t xml:space="preserve">具备</w:t>
      </w:r>
      <w:r>
        <w:rPr>
          <w:rFonts w:hint="eastAsia"/>
          <w:color w:val="auto"/>
          <w:szCs w:val="21"/>
          <w:highlight w:val="none"/>
          <w:lang w:val="zh-CN"/>
        </w:rPr>
        <w:t xml:space="preserve">兼容性；</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2、内窥镜：直径≥4mm、视向角0°或30°；视场角80°±5°；工作长度≥175mm，配套镜鞘和闭孔器。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3、扩张套筒：外径≥5mm，长度≥200mm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4、扩张套筒：内径≥5mm，外径≥7mm，长度≥180mm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5、扩张套筒：内径&gt;7mm，外径≥9mm，长度≥170mm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6、扩张套筒：内径≥9mm，外径≥11mm，长度≥150mm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7、扩张套筒：内径&gt;11mm，外径≥13mm，长度&gt;130mm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8、扩张套筒：内径&gt;13mm，外径≥15mm，长度≥125mm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9、骨科用神经根拉钩：手术中剥离、牵开或遮挡神经根用，直径≥3mm，长度≥300mm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10、骨科用神经根拉钩：手术中剥离、牵开或遮挡神经根用，直径≥3mm，长度≥290mm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11、骨科用神经根拉钩：手术中剥离、牵开或遮挡神经根用，直径≥10mm，长度≥170mm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12、骨科用神经根拉钩：手术中剥离、牵开或遮挡神经根用，直径≥4mm，长度≥170mm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13、骨科用神经根拉钩：手术中剥离、牵开或遮挡神经根用，直径≥1.5mm，长度&gt;170mm，左向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14、骨科用神经根拉钩：手术中剥离、牵开或遮挡神经根用，直径≥1.5mm，长度&gt;170mm，右向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15、骨用牵开器：手术中显露手术视野用，直径≥4.5mm，长度≥66mm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16、骨用牵开器：手术中显露手术视野用，直径≥16mm，长度≥100mm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17、骨用牵开器：手术中显露手术视野用，直径≥16mm，长度≥110mm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18、骨用牵开器：手术中显露手术视野用，直径≥16mm，长度&lt;120mm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19、骨用牵开器：手术中显露手术视野用，直径≥16mm，长度≥125mm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20、髓核钳：直径≥4mm，长度&gt;150mm，钳头直形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21、髓核钳：直径≥4mm，长度&gt;150mm，钳头弯形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22、髓核钳：直径≥2mm，长度≥220mm，钳头直形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23、髓核钳：直径≥2mm，长度≥220mm，钳头弯形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24、咬骨钳：直径≥3.5mm，长度&gt;220mm，头端弧形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25、咬骨钳：直径≥4mm，长度&gt;220mm，头端弧形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26、咬骨钳：直径≥2mm，长度&gt;220mm，头端直形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27、咬骨钳：直径≥3.5mm，长度&gt;220mm，头端直形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28、快装手柄：可以和不同角度的咬骨钳拆换使用，可以辅助咬骨钳360°旋转</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29、剥离器：直径≥6mm，长度≥220mm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30、剥离器：直径≥3mm，长度≤240mm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31、剥离器：长度&gt;160mm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32、骨锤：直径≥25mm，长度≥220mm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33、冲洗吸引管：直径≥3mm，长度&gt;170mm。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34、骨刮匙：直径≥6mm，长度≥300mm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35、骨刮匙：直径≥6mm，长度&lt;300mm，角度25°</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36、骨刮匙：直径≥6mm，长度&lt;300mm，角度40°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37、骨刮匙：直径≥6mm，长度&lt;300mm，角度40°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38、骨刮匙：直径&gt;6mm，长度&gt;240mm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39、骨凿：直径≥6mm，长度&gt;240mm，左向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40、骨凿：直径≥6mm，长度&gt;240mm，右向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41、骨凿：直径≥6mm，长度&gt;240mm，直向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42、骨凿：直径≥6mm，长度&gt;240mm，成角</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43、骨凿：直径≥6mm，长度&gt;240mm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44、配备内镜消毒盒及器械消毒盒</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45、配置清单：</w:t>
      </w:r>
      <w:r/>
    </w:p>
    <w:tbl>
      <w:tblPr>
        <w:tblStyle w:val="679"/>
        <w:tblW w:w="352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203"/>
        <w:gridCol w:w="2987"/>
        <w:gridCol w:w="875"/>
        <w:gridCol w:w="950"/>
      </w:tblGrid>
      <w:tr>
        <w:trPr>
          <w:jc w:val="center"/>
          <w:trHeight w:val="4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产品注册证名称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冲洗吸引管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冲洗吸引管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快装手柄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UBE手术器械盒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关节内窥镜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关节内窥镜消毒盒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bl>
    <w:p>
      <w:pPr>
        <w:ind w:firstLine="420"/>
        <w:spacing w:line="400" w:lineRule="exact"/>
        <w:rPr>
          <w:rFonts w:hint="default"/>
          <w:color w:val="auto"/>
          <w:szCs w:val="21"/>
          <w:highlight w:val="none"/>
          <w:lang w:val="en-US" w:eastAsia="zh-CN"/>
        </w:rPr>
      </w:pPr>
      <w:r>
        <w:rPr>
          <w:rFonts w:hint="default"/>
          <w:color w:val="auto"/>
          <w:szCs w:val="21"/>
          <w:highlight w:val="none"/>
          <w:lang w:val="en-US" w:eastAsia="zh-CN"/>
        </w:rPr>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1、质保期要求：</w:t>
      </w:r>
      <w:r>
        <w:rPr>
          <w:rFonts w:hint="eastAsia" w:ascii="宋体" w:hAnsi="宋体"/>
          <w:color w:val="auto"/>
          <w:szCs w:val="21"/>
          <w:highlight w:val="none"/>
          <w:lang w:val="en-US" w:eastAsia="zh-CN"/>
        </w:rPr>
        <w:t xml:space="preserve">所投设备的</w:t>
      </w:r>
      <w:r>
        <w:rPr>
          <w:rFonts w:hint="eastAsia" w:ascii="宋体" w:hAnsi="宋体"/>
          <w:color w:val="auto"/>
          <w:szCs w:val="21"/>
          <w:highlight w:val="none"/>
        </w:rPr>
        <w:t xml:space="preserve">主机</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rPr>
        <w:t xml:space="preserve">3年，镜子、器械</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rPr>
        <w:t xml:space="preserve">1年</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w:t>
      </w:r>
      <w:r>
        <w:rPr>
          <w:rFonts w:hint="eastAsia" w:ascii="宋体" w:hAnsi="宋体" w:cs="宋体"/>
          <w:bCs/>
          <w:color w:val="auto"/>
          <w:szCs w:val="21"/>
          <w:highlight w:val="none"/>
          <w:lang w:eastAsia="zh-CN"/>
        </w:rPr>
        <w:t xml:space="preserve">所规</w:t>
      </w:r>
      <w:r>
        <w:rPr>
          <w:rFonts w:hint="eastAsia" w:ascii="宋体" w:hAnsi="宋体" w:cs="宋体"/>
          <w:bCs/>
          <w:color w:val="auto"/>
          <w:szCs w:val="21"/>
          <w:highlight w:val="none"/>
        </w:rPr>
        <w:t xml:space="preserve">定产品，供方应无条件退换。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 w:val="21"/>
          <w:szCs w:val="21"/>
          <w:highlight w:val="none"/>
        </w:rPr>
      </w:pPr>
      <w:r>
        <w:rPr>
          <w:rFonts w:hint="eastAsia"/>
          <w:color w:val="auto"/>
          <w:sz w:val="21"/>
          <w:szCs w:val="21"/>
          <w:highlight w:val="none"/>
        </w:rPr>
        <w:t xml:space="preserve">1、本次招标</w:t>
      </w:r>
      <w:r>
        <w:rPr>
          <w:rFonts w:hint="eastAsia"/>
          <w:color w:val="auto"/>
          <w:sz w:val="21"/>
          <w:szCs w:val="21"/>
          <w:highlight w:val="none"/>
          <w:lang w:val="en-US" w:eastAsia="zh-CN"/>
        </w:rPr>
        <w:t xml:space="preserve">不</w:t>
      </w:r>
      <w:r>
        <w:rPr>
          <w:rFonts w:hint="eastAsia"/>
          <w:color w:val="auto"/>
          <w:sz w:val="21"/>
          <w:szCs w:val="21"/>
          <w:highlight w:val="none"/>
        </w:rPr>
        <w:t xml:space="preserve">接受进口</w:t>
      </w:r>
      <w:r>
        <w:rPr>
          <w:rFonts w:hint="eastAsia"/>
          <w:color w:val="auto"/>
          <w:sz w:val="21"/>
          <w:szCs w:val="21"/>
          <w:highlight w:val="none"/>
          <w:lang w:val="en-US" w:eastAsia="zh-CN"/>
        </w:rPr>
        <w:t xml:space="preserve">产品</w:t>
      </w:r>
      <w:r>
        <w:rPr>
          <w:rFonts w:hint="eastAsia"/>
          <w:color w:val="auto"/>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auto"/>
          <w:sz w:val="21"/>
          <w:szCs w:val="21"/>
          <w:highlight w:val="none"/>
        </w:rPr>
      </w:pPr>
      <w:r>
        <w:rPr>
          <w:rFonts w:hint="eastAsia"/>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 w:val="21"/>
          <w:szCs w:val="21"/>
          <w:highlight w:val="none"/>
        </w:rPr>
      </w:pPr>
      <w:r>
        <w:rPr>
          <w:rFonts w:hint="eastAsia"/>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 w:val="21"/>
          <w:szCs w:val="21"/>
          <w:highlight w:val="none"/>
        </w:rPr>
      </w:pPr>
      <w:r>
        <w:rPr>
          <w:rFonts w:hint="eastAsia"/>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 w:val="21"/>
          <w:szCs w:val="21"/>
          <w:highlight w:val="none"/>
        </w:rPr>
      </w:pPr>
      <w:r>
        <w:rPr>
          <w:rFonts w:hint="eastAsia"/>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（5）绿色采购</w:t>
      </w:r>
      <w:r/>
    </w:p>
    <w:p>
      <w:pPr>
        <w:ind w:firstLine="420"/>
        <w:spacing w:line="380" w:lineRule="exact"/>
        <w:rPr>
          <w:color w:val="auto"/>
          <w:sz w:val="21"/>
          <w:szCs w:val="21"/>
          <w:highlight w:val="none"/>
        </w:rPr>
      </w:pPr>
      <w:r>
        <w:rPr>
          <w:rFonts w:hint="eastAsia"/>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 w:val="21"/>
          <w:szCs w:val="21"/>
          <w:highlight w:val="none"/>
        </w:rPr>
      </w:pPr>
      <w:r>
        <w:rPr>
          <w:rFonts w:hint="eastAsia"/>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color w:val="auto"/>
          <w:sz w:val="21"/>
          <w:szCs w:val="21"/>
          <w:highlight w:val="none"/>
        </w:rPr>
      </w:pPr>
      <w:r>
        <w:rPr>
          <w:rFonts w:hint="eastAsia"/>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、政府采购中实施本国产品标准及相关政策</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本项目对采购本国产品给予政策支持，具体内容见招标文件“第</w:t>
      </w:r>
      <w:r>
        <w:rPr>
          <w:rFonts w:hint="eastAsia" w:ascii="Times New Roman" w:hAnsi="Times New Roman" w:eastAsia="宋体" w:cs="Times New Roman"/>
          <w:color w:val="auto"/>
          <w:sz w:val="21"/>
          <w:szCs w:val="21"/>
          <w:highlight w:val="none"/>
          <w:lang w:val="en-US" w:eastAsia="zh-CN"/>
        </w:rPr>
        <w:t xml:space="preserve">七</w:t>
      </w:r>
      <w:r>
        <w:rPr>
          <w:rFonts w:hint="eastAsia" w:ascii="Times New Roman" w:hAnsi="Times New Roman" w:eastAsia="宋体" w:cs="Times New Roman"/>
          <w:color w:val="auto"/>
          <w:sz w:val="21"/>
          <w:szCs w:val="21"/>
          <w:highlight w:val="none"/>
        </w:rPr>
        <w:t xml:space="preserve">章 评标方法</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评</w:t>
      </w:r>
      <w:r>
        <w:rPr>
          <w:rFonts w:hint="eastAsia" w:ascii="Times New Roman" w:hAnsi="Times New Roman" w:eastAsia="宋体" w:cs="Times New Roman"/>
          <w:color w:val="auto"/>
          <w:sz w:val="21"/>
          <w:szCs w:val="21"/>
          <w:highlight w:val="none"/>
          <w:lang w:val="en-US" w:eastAsia="zh-CN"/>
        </w:rPr>
        <w:t xml:space="preserve">分</w:t>
      </w:r>
      <w:r>
        <w:rPr>
          <w:rFonts w:hint="eastAsia" w:ascii="Times New Roman" w:hAnsi="Times New Roman" w:eastAsia="宋体" w:cs="Times New Roman"/>
          <w:color w:val="auto"/>
          <w:sz w:val="21"/>
          <w:szCs w:val="21"/>
          <w:highlight w:val="none"/>
        </w:rPr>
        <w:t xml:space="preserve">标准”。</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9"/>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bookmarkStart w:id="10" w:name="OLE_LINK4"/>
      <w:r/>
      <w:bookmarkStart w:id="11" w:name="OLE_LINK3"/>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eastAsia="zh-CN"/>
        </w:rPr>
        <w:t xml:space="preserve">人</w:t>
      </w:r>
      <w:r>
        <w:rPr>
          <w:rFonts w:hint="eastAsia" w:ascii="宋体" w:hAnsi="宋体" w:cs="宋体"/>
          <w:bCs/>
          <w:color w:val="auto"/>
          <w:szCs w:val="21"/>
          <w:highlight w:val="none"/>
        </w:rPr>
        <w:t xml:space="preserve">对采购人以后设备、系统永久无偿开放。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auto"/>
          <w:szCs w:val="21"/>
          <w:highlight w:val="none"/>
        </w:rPr>
      </w:pPr>
      <w:r>
        <w:rPr>
          <w:rFonts w:hint="eastAsia"/>
          <w:color w:val="auto"/>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8、付款方式：详见合同条款。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9、交货要求：自合同签订生效后接甲方进场通知后15天内供货并安装调试结束且应通过甲方最终验收。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10、交货及安装地点：由乙方负责办理运输将标的物送到采购人所在地。</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w:t>
      </w:r>
      <w:r>
        <w:rPr>
          <w:rFonts w:ascii="宋体" w:hAnsi="宋体"/>
          <w:color w:val="auto"/>
          <w:szCs w:val="21"/>
          <w:highlight w:val="none"/>
        </w:rPr>
        <w:t xml:space="preserve">30</w:t>
      </w:r>
      <w:r>
        <w:rPr>
          <w:rFonts w:hint="eastAsia" w:ascii="宋体" w:hAnsi="宋体"/>
          <w:color w:val="auto"/>
          <w:szCs w:val="21"/>
          <w:highlight w:val="none"/>
        </w:rPr>
        <w:t xml:space="preserve">天内供货并安装调试结束。</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ascii="宋体" w:hAnsi="宋体" w:cs="宋体"/>
          <w:color w:val="auto"/>
          <w:szCs w:val="21"/>
          <w:highlight w:val="none"/>
        </w:rPr>
        <w:outlineLvl w:val="0"/>
      </w:pPr>
      <w:r>
        <w:rPr>
          <w:rFonts w:ascii="宋体" w:hAnsi="宋体" w:cs="宋体"/>
          <w:color w:val="auto"/>
          <w:szCs w:val="21"/>
          <w:highlight w:val="none"/>
        </w:rPr>
      </w:r>
      <w:bookmarkEnd w:id="12"/>
      <w:r/>
      <w:r/>
    </w:p>
    <w:p>
      <w:pPr>
        <w:jc w:val="center"/>
        <w:spacing w:line="400" w:lineRule="exact"/>
        <w:rPr>
          <w:rFonts w:hAnsi="宋体" w:cs="宋体"/>
          <w:color w:val="auto"/>
          <w:szCs w:val="21"/>
          <w:highlight w:val="none"/>
        </w:rPr>
      </w:pPr>
      <w:r>
        <w:rPr>
          <w:rFonts w:hAnsi="宋体" w:cs="宋体"/>
          <w:color w:val="auto"/>
          <w:szCs w:val="21"/>
          <w:highlight w:val="none"/>
        </w:rPr>
      </w:r>
      <w:r/>
    </w:p>
    <w:p>
      <w:pPr>
        <w:jc w:val="center"/>
        <w:rPr>
          <w:rFonts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54"/>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54"/>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54"/>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54"/>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1、本次采购的评标方法采用综合评分法，总分值为100分。</w:t>
      </w:r>
      <w:r/>
    </w:p>
    <w:p>
      <w:pPr>
        <w:pStyle w:val="745"/>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2、针对小微型企业的评审加分：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（4）投标人提供的货物既有中小企业制造货物，也有大型企业制造货物的，不享受优惠政策。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（5）残疾人企业和监狱企业视同小微企业，享受价格评审优惠政策。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（6）残疾人企业和监狱企业属于小型、微型企业的，不重复享受价格评审优惠政策。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45"/>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3、采购本国产品的支持政策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如投标人提供虚假材料，将按“政府采购法”相关规定处理并由政府监管部门给予严肃处理。</w:t>
      </w:r>
      <w:r/>
    </w:p>
    <w:p>
      <w:pPr>
        <w:pStyle w:val="745"/>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5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54"/>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30</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投标单位结合第四章招标书中“三、采购设备技术要求及数量”中的参数进行响应，其中标★项参数</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1、注★项参数都符合采购要求，得30分。若出现负偏离，每负偏离一项扣</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、其余技术参数都</w:t>
      </w:r>
      <w:r>
        <w:rPr>
          <w:rFonts w:hint="eastAsia" w:ascii="宋体" w:hAnsi="宋体" w:cs="宋体"/>
          <w:bCs/>
          <w:color w:val="auto"/>
          <w:szCs w:val="21"/>
          <w:highlight w:val="none"/>
          <w:lang w:val="en-US" w:eastAsia="zh-CN"/>
        </w:rPr>
        <w:t xml:space="preserve">须</w:t>
      </w:r>
      <w:r>
        <w:rPr>
          <w:rFonts w:hint="eastAsia" w:ascii="宋体" w:hAnsi="宋体" w:cs="宋体"/>
          <w:bCs/>
          <w:color w:val="auto"/>
          <w:szCs w:val="21"/>
          <w:highlight w:val="none"/>
        </w:rPr>
        <w:t xml:space="preserve">符合</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要求，</w:t>
      </w:r>
      <w:r>
        <w:rPr>
          <w:rFonts w:hint="eastAsia" w:ascii="宋体" w:hAnsi="宋体" w:cs="宋体"/>
          <w:bCs/>
          <w:color w:val="auto"/>
          <w:szCs w:val="21"/>
          <w:highlight w:val="none"/>
          <w:lang w:val="en-US" w:eastAsia="zh-CN"/>
        </w:rPr>
        <w:t xml:space="preserve">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注：上述★的参数应当提供佐证材料加盖厂家公章，否则视为负偏离。其余技术参数应当一一对应提供技术对照表加盖投标单位公章，标明是否偏离。否则视为负偏离。</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（三）针对本项目实施方案情况比较（15分）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方案内容应包括但不限于①安装调试、测试、调优等内容，②人员组织架构，③工作时间进度表、工作程序和步骤，④管理和协调方法，⑤关键步骤的思路和要点。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上述方案每缺少一项内容，或内容明显错误，或内容非专门针对本项目，或内容不能满足本项目实际需求的，每一项扣3分。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（四）投标人培训方案情况比较（</w:t>
      </w: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w:t>
      </w:r>
      <w:r>
        <w:rPr>
          <w:rFonts w:hint="eastAsia" w:ascii="宋体" w:hAnsi="宋体" w:cs="宋体"/>
          <w:bCs/>
          <w:color w:val="auto"/>
          <w:szCs w:val="21"/>
          <w:highlight w:val="none"/>
          <w:lang w:val="en-US" w:eastAsia="zh-CN"/>
        </w:rPr>
        <w:t xml:space="preserve">支持</w:t>
      </w:r>
      <w:r>
        <w:rPr>
          <w:rFonts w:hint="eastAsia" w:ascii="宋体" w:hAnsi="宋体" w:cs="宋体"/>
          <w:bCs/>
          <w:color w:val="auto"/>
          <w:szCs w:val="21"/>
          <w:highlight w:val="none"/>
        </w:rPr>
        <w:t xml:space="preserve">、业务人员培训、应用操作及使用等。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（六）类似业绩（</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产品制造商自2021年1月至今类似项目业绩情况比较，每提供一份得1分，最高为</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分。（投标文件中需提供合同或中标通知书复印件）。</w:t>
      </w:r>
      <w:r/>
    </w:p>
    <w:p>
      <w:pPr>
        <w:pStyle w:val="118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80"/>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66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decimal"/>
      <w:pStyle w:val="70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2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11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rPr>
  </w:style>
  <w:style w:type="paragraph" w:styleId="682">
    <w:name w:val="toc 5"/>
    <w:basedOn w:val="668"/>
    <w:next w:val="668"/>
    <w:uiPriority w:val="39"/>
    <w:unhideWhenUsed/>
    <w:qFormat/>
    <w:pPr>
      <w:ind w:left="1134" w:right="0" w:firstLine="0"/>
      <w:spacing w:after="57"/>
    </w:pPr>
  </w:style>
  <w:style w:type="paragraph" w:styleId="683">
    <w:name w:val="toc 3"/>
    <w:basedOn w:val="668"/>
    <w:next w:val="668"/>
    <w:uiPriority w:val="39"/>
    <w:unhideWhenUsed/>
    <w:qFormat/>
    <w:pPr>
      <w:ind w:left="567" w:right="0" w:firstLine="0"/>
      <w:spacing w:after="57"/>
    </w:pPr>
  </w:style>
  <w:style w:type="paragraph" w:styleId="684">
    <w:name w:val="toc 8"/>
    <w:basedOn w:val="668"/>
    <w:next w:val="668"/>
    <w:uiPriority w:val="39"/>
    <w:unhideWhenUsed/>
    <w:qFormat/>
    <w:pPr>
      <w:ind w:left="1984" w:right="0" w:firstLine="0"/>
      <w:spacing w:after="57"/>
    </w:pPr>
  </w:style>
  <w:style w:type="paragraph" w:styleId="685">
    <w:name w:val="endnote text"/>
    <w:basedOn w:val="668"/>
    <w:uiPriority w:val="99"/>
    <w:semiHidden/>
    <w:unhideWhenUsed/>
    <w:qFormat/>
    <w:pPr>
      <w:spacing w:after="0" w:line="240" w:lineRule="auto"/>
    </w:pPr>
    <w:rPr>
      <w:sz w:val="20"/>
    </w:rPr>
  </w:style>
  <w:style w:type="paragraph" w:styleId="686">
    <w:name w:val="Footer"/>
    <w:basedOn w:val="668"/>
    <w:uiPriority w:val="99"/>
    <w:unhideWhenUsed/>
    <w:qFormat/>
    <w:pPr>
      <w:spacing w:after="0" w:line="240" w:lineRule="auto"/>
      <w:tabs>
        <w:tab w:val="center" w:pos="7143" w:leader="none"/>
        <w:tab w:val="right" w:pos="14287" w:leader="none"/>
      </w:tabs>
    </w:pPr>
  </w:style>
  <w:style w:type="paragraph" w:styleId="687">
    <w:name w:val="Header"/>
    <w:basedOn w:val="668"/>
    <w:uiPriority w:val="99"/>
    <w:unhideWhenUsed/>
    <w:qFormat/>
    <w:pPr>
      <w:spacing w:after="0" w:line="240" w:lineRule="auto"/>
      <w:tabs>
        <w:tab w:val="center" w:pos="7143" w:leader="none"/>
        <w:tab w:val="right" w:pos="14287" w:leader="none"/>
      </w:tabs>
    </w:pPr>
  </w:style>
  <w:style w:type="paragraph" w:styleId="688">
    <w:name w:val="toc 1"/>
    <w:basedOn w:val="668"/>
    <w:next w:val="668"/>
    <w:uiPriority w:val="39"/>
    <w:unhideWhenUsed/>
    <w:qFormat/>
    <w:pPr>
      <w:ind w:left="0" w:right="0" w:firstLine="0"/>
      <w:spacing w:after="57"/>
    </w:pPr>
  </w:style>
  <w:style w:type="paragraph" w:styleId="689">
    <w:name w:val="toc 4"/>
    <w:basedOn w:val="668"/>
    <w:next w:val="668"/>
    <w:uiPriority w:val="39"/>
    <w:unhideWhenUsed/>
    <w:qFormat/>
    <w:pPr>
      <w:ind w:left="850" w:right="0" w:firstLine="0"/>
      <w:spacing w:after="57"/>
    </w:pPr>
  </w:style>
  <w:style w:type="paragraph" w:styleId="690">
    <w:name w:val="Subtitle"/>
    <w:basedOn w:val="668"/>
    <w:next w:val="668"/>
    <w:uiPriority w:val="11"/>
    <w:qFormat/>
    <w:pPr>
      <w:spacing w:before="200" w:after="200"/>
    </w:pPr>
    <w:rPr>
      <w:sz w:val="24"/>
      <w:szCs w:val="24"/>
    </w:rPr>
  </w:style>
  <w:style w:type="paragraph" w:styleId="691">
    <w:name w:val="footnote text"/>
    <w:basedOn w:val="668"/>
    <w:uiPriority w:val="99"/>
    <w:semiHidden/>
    <w:unhideWhenUsed/>
    <w:qFormat/>
    <w:pPr>
      <w:spacing w:after="40" w:line="240" w:lineRule="auto"/>
    </w:pPr>
    <w:rPr>
      <w:sz w:val="18"/>
    </w:rPr>
  </w:style>
  <w:style w:type="paragraph" w:styleId="692">
    <w:name w:val="toc 6"/>
    <w:basedOn w:val="668"/>
    <w:next w:val="668"/>
    <w:uiPriority w:val="39"/>
    <w:unhideWhenUsed/>
    <w:qFormat/>
    <w:pPr>
      <w:ind w:left="1417" w:right="0" w:firstLine="0"/>
      <w:spacing w:after="57"/>
    </w:pPr>
  </w:style>
  <w:style w:type="paragraph" w:styleId="693">
    <w:name w:val="table of figures"/>
    <w:basedOn w:val="668"/>
    <w:next w:val="668"/>
    <w:uiPriority w:val="99"/>
    <w:unhideWhenUsed/>
    <w:qFormat/>
    <w:pPr>
      <w:spacing w:after="0" w:afterAutospacing="0"/>
    </w:pPr>
  </w:style>
  <w:style w:type="paragraph" w:styleId="694">
    <w:name w:val="toc 2"/>
    <w:basedOn w:val="668"/>
    <w:next w:val="668"/>
    <w:uiPriority w:val="39"/>
    <w:unhideWhenUsed/>
    <w:qFormat/>
    <w:pPr>
      <w:ind w:left="283" w:right="0" w:firstLine="0"/>
      <w:spacing w:after="57"/>
    </w:pPr>
  </w:style>
  <w:style w:type="paragraph" w:styleId="695">
    <w:name w:val="toc 9"/>
    <w:basedOn w:val="668"/>
    <w:next w:val="668"/>
    <w:uiPriority w:val="39"/>
    <w:unhideWhenUsed/>
    <w:qFormat/>
    <w:pPr>
      <w:ind w:left="2268" w:right="0" w:firstLine="0"/>
      <w:spacing w:after="57"/>
    </w:pPr>
  </w:style>
  <w:style w:type="paragraph" w:styleId="696">
    <w:name w:val="Title"/>
    <w:basedOn w:val="668"/>
    <w:next w:val="668"/>
    <w:uiPriority w:val="10"/>
    <w:qFormat/>
    <w:pPr>
      <w:contextualSpacing/>
      <w:spacing w:before="300" w:after="200"/>
    </w:pPr>
    <w:rPr>
      <w:sz w:val="48"/>
      <w:szCs w:val="48"/>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rPr>
  </w:style>
  <w:style w:type="character" w:styleId="700">
    <w:name w:val="footnote reference"/>
    <w:uiPriority w:val="99"/>
    <w:unhideWhenUsed/>
    <w:qFormat/>
    <w:rPr>
      <w:vertAlign w:val="superscript"/>
    </w:rPr>
  </w:style>
  <w:style w:type="paragraph" w:styleId="701">
    <w:name w:val="List Paragraph"/>
    <w:basedOn w:val="668"/>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paragraph" w:styleId="703">
    <w:name w:val="Quote"/>
    <w:basedOn w:val="668"/>
    <w:next w:val="668"/>
    <w:uiPriority w:val="29"/>
    <w:qFormat/>
    <w:pPr>
      <w:ind w:left="720" w:right="720"/>
    </w:pPr>
    <w:rPr>
      <w:i/>
    </w:rPr>
  </w:style>
  <w:style w:type="paragraph" w:styleId="704">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5" w:customStyle="1">
    <w:name w:val="TOC Heading"/>
    <w:uiPriority w:val="39"/>
    <w:unhideWhenUsed/>
    <w:qFormat/>
    <w:rPr>
      <w:rFonts w:hint="default" w:ascii="Times New Roman" w:hAnsi="Times New Roman" w:eastAsia="宋体" w:cs="Times New Roman"/>
    </w:rPr>
  </w:style>
  <w:style w:type="paragraph" w:styleId="706" w:customStyle="1">
    <w:name w:val="标题 11"/>
    <w:basedOn w:val="668"/>
    <w:next w:val="668"/>
    <w:link w:val="718"/>
    <w:uiPriority w:val="0"/>
    <w:qFormat/>
    <w:pPr>
      <w:keepLines/>
      <w:keepNext/>
      <w:spacing w:before="340" w:after="330" w:line="576" w:lineRule="auto"/>
      <w:outlineLvl w:val="0"/>
    </w:pPr>
    <w:rPr>
      <w:rFonts w:eastAsia="楷体_GB2312"/>
      <w:b/>
      <w:sz w:val="44"/>
      <w:szCs w:val="20"/>
    </w:rPr>
  </w:style>
  <w:style w:type="paragraph" w:styleId="707" w:customStyle="1">
    <w:name w:val="标题 21"/>
    <w:basedOn w:val="668"/>
    <w:next w:val="668"/>
    <w:link w:val="719"/>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8" w:customStyle="1">
    <w:name w:val="标题 31"/>
    <w:basedOn w:val="668"/>
    <w:next w:val="668"/>
    <w:link w:val="720"/>
    <w:uiPriority w:val="0"/>
    <w:qFormat/>
    <w:pPr>
      <w:jc w:val="left"/>
      <w:keepLines/>
      <w:keepNext/>
      <w:spacing w:before="260" w:after="260" w:line="415" w:lineRule="auto"/>
      <w:widowControl/>
      <w:outlineLvl w:val="2"/>
    </w:pPr>
    <w:rPr>
      <w:b/>
      <w:bCs/>
      <w:sz w:val="32"/>
      <w:szCs w:val="32"/>
    </w:rPr>
  </w:style>
  <w:style w:type="paragraph" w:styleId="709" w:customStyle="1">
    <w:name w:val="标题 41"/>
    <w:basedOn w:val="668"/>
    <w:next w:val="668"/>
    <w:link w:val="72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0" w:customStyle="1">
    <w:name w:val="标题 51"/>
    <w:basedOn w:val="668"/>
    <w:next w:val="668"/>
    <w:link w:val="722"/>
    <w:uiPriority w:val="0"/>
    <w:qFormat/>
    <w:pPr>
      <w:jc w:val="left"/>
      <w:keepLines/>
      <w:keepNext/>
      <w:spacing w:before="280" w:after="290" w:line="374" w:lineRule="auto"/>
      <w:widowControl/>
      <w:outlineLvl w:val="4"/>
    </w:pPr>
    <w:rPr>
      <w:b/>
      <w:bCs/>
      <w:sz w:val="28"/>
      <w:szCs w:val="28"/>
    </w:rPr>
  </w:style>
  <w:style w:type="paragraph" w:styleId="711" w:customStyle="1">
    <w:name w:val="标题 61"/>
    <w:basedOn w:val="668"/>
    <w:next w:val="668"/>
    <w:link w:val="72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2" w:customStyle="1">
    <w:name w:val="标题 71"/>
    <w:basedOn w:val="668"/>
    <w:next w:val="668"/>
    <w:link w:val="724"/>
    <w:uiPriority w:val="0"/>
    <w:qFormat/>
    <w:pPr>
      <w:jc w:val="left"/>
      <w:keepLines/>
      <w:keepNext/>
      <w:spacing w:before="240" w:after="64" w:line="319" w:lineRule="auto"/>
      <w:widowControl/>
      <w:outlineLvl w:val="6"/>
    </w:pPr>
    <w:rPr>
      <w:b/>
      <w:bCs/>
      <w:sz w:val="24"/>
      <w:szCs w:val="24"/>
    </w:rPr>
  </w:style>
  <w:style w:type="paragraph" w:styleId="713" w:customStyle="1">
    <w:name w:val="标题 81"/>
    <w:basedOn w:val="668"/>
    <w:next w:val="714"/>
    <w:link w:val="72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4" w:customStyle="1">
    <w:name w:val="正文缩进1"/>
    <w:basedOn w:val="668"/>
    <w:link w:val="726"/>
    <w:uiPriority w:val="0"/>
    <w:unhideWhenUsed/>
    <w:qFormat/>
    <w:pPr>
      <w:ind w:firstLine="420"/>
      <w:jc w:val="left"/>
    </w:pPr>
    <w:rPr>
      <w:rFonts w:ascii="楷体_GB2312" w:eastAsia="楷体_GB2312"/>
      <w:sz w:val="24"/>
      <w:szCs w:val="20"/>
    </w:rPr>
  </w:style>
  <w:style w:type="paragraph" w:styleId="715" w:customStyle="1">
    <w:name w:val="标题 91"/>
    <w:basedOn w:val="668"/>
    <w:next w:val="714"/>
    <w:link w:val="72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6" w:customStyle="1">
    <w:name w:val="默认段落字体1"/>
    <w:link w:val="668"/>
    <w:uiPriority w:val="1"/>
    <w:unhideWhenUsed/>
    <w:qFormat/>
  </w:style>
  <w:style w:type="table" w:styleId="717" w:customStyle="1">
    <w:name w:val="普通表格1"/>
    <w:uiPriority w:val="99"/>
    <w:unhideWhenUsed/>
    <w:qFormat/>
    <w:tblPr/>
  </w:style>
  <w:style w:type="character" w:styleId="718" w:customStyle="1">
    <w:name w:val="标题 1 Char1"/>
    <w:link w:val="706"/>
    <w:uiPriority w:val="0"/>
    <w:qFormat/>
    <w:rPr>
      <w:rFonts w:ascii="Times New Roman" w:hAnsi="Times New Roman" w:eastAsia="楷体_GB2312"/>
      <w:b/>
      <w:sz w:val="44"/>
    </w:rPr>
  </w:style>
  <w:style w:type="character" w:styleId="719" w:customStyle="1">
    <w:name w:val="标题 2 Char1"/>
    <w:link w:val="707"/>
    <w:uiPriority w:val="0"/>
    <w:semiHidden/>
    <w:qFormat/>
    <w:rPr>
      <w:rFonts w:ascii="等线 Light" w:hAnsi="等线 Light" w:eastAsia="等线 Light"/>
      <w:b/>
      <w:bCs/>
      <w:sz w:val="32"/>
      <w:szCs w:val="32"/>
    </w:rPr>
  </w:style>
  <w:style w:type="character" w:styleId="720" w:customStyle="1">
    <w:name w:val="标题 3 Char1"/>
    <w:link w:val="708"/>
    <w:uiPriority w:val="0"/>
    <w:qFormat/>
    <w:rPr>
      <w:rFonts w:ascii="Times New Roman" w:hAnsi="Times New Roman"/>
      <w:b/>
      <w:bCs/>
      <w:sz w:val="32"/>
      <w:szCs w:val="32"/>
    </w:rPr>
  </w:style>
  <w:style w:type="character" w:styleId="721" w:customStyle="1">
    <w:name w:val="标题 4 Char1"/>
    <w:link w:val="709"/>
    <w:uiPriority w:val="0"/>
    <w:semiHidden/>
    <w:qFormat/>
    <w:rPr>
      <w:rFonts w:ascii="宋体" w:hAnsi="宋体" w:eastAsia="等线"/>
      <w:b/>
      <w:bCs/>
      <w:sz w:val="24"/>
      <w:szCs w:val="24"/>
      <w:u w:val="single"/>
    </w:rPr>
  </w:style>
  <w:style w:type="character" w:styleId="722" w:customStyle="1">
    <w:name w:val="标题 5 Char1"/>
    <w:link w:val="710"/>
    <w:uiPriority w:val="0"/>
    <w:semiHidden/>
    <w:qFormat/>
    <w:rPr>
      <w:rFonts w:ascii="Times New Roman" w:hAnsi="Times New Roman"/>
      <w:b/>
      <w:bCs/>
      <w:sz w:val="28"/>
      <w:szCs w:val="28"/>
    </w:rPr>
  </w:style>
  <w:style w:type="character" w:styleId="723" w:customStyle="1">
    <w:name w:val="标题 6 Char1"/>
    <w:link w:val="711"/>
    <w:uiPriority w:val="0"/>
    <w:semiHidden/>
    <w:qFormat/>
    <w:rPr>
      <w:rFonts w:ascii="Arial" w:hAnsi="Arial" w:eastAsia="黑体"/>
      <w:b/>
      <w:bCs/>
      <w:sz w:val="24"/>
      <w:szCs w:val="24"/>
    </w:rPr>
  </w:style>
  <w:style w:type="character" w:styleId="724" w:customStyle="1">
    <w:name w:val="标题 7 Char1"/>
    <w:link w:val="712"/>
    <w:uiPriority w:val="0"/>
    <w:semiHidden/>
    <w:qFormat/>
    <w:rPr>
      <w:rFonts w:ascii="Times New Roman" w:hAnsi="Times New Roman"/>
      <w:b/>
      <w:bCs/>
      <w:sz w:val="24"/>
      <w:szCs w:val="24"/>
    </w:rPr>
  </w:style>
  <w:style w:type="character" w:styleId="725" w:customStyle="1">
    <w:name w:val="标题 8 Char"/>
    <w:link w:val="713"/>
    <w:uiPriority w:val="0"/>
    <w:qFormat/>
    <w:rPr>
      <w:rFonts w:ascii="Arial" w:hAnsi="Arial" w:eastAsia="黑体"/>
      <w:sz w:val="24"/>
    </w:rPr>
  </w:style>
  <w:style w:type="character" w:styleId="726" w:customStyle="1">
    <w:name w:val="正文缩进 Char1"/>
    <w:link w:val="714"/>
    <w:uiPriority w:val="0"/>
    <w:qFormat/>
    <w:rPr>
      <w:rFonts w:ascii="楷体_GB2312" w:eastAsia="楷体_GB2312"/>
      <w:sz w:val="24"/>
    </w:rPr>
  </w:style>
  <w:style w:type="character" w:styleId="727" w:customStyle="1">
    <w:name w:val="标题 9 Char"/>
    <w:link w:val="715"/>
    <w:uiPriority w:val="0"/>
    <w:qFormat/>
    <w:rPr>
      <w:rFonts w:ascii="Arial" w:hAnsi="Arial" w:eastAsia="黑体"/>
      <w:sz w:val="21"/>
    </w:rPr>
  </w:style>
  <w:style w:type="paragraph" w:styleId="728" w:customStyle="1">
    <w:name w:val="列表 31"/>
    <w:basedOn w:val="668"/>
    <w:uiPriority w:val="0"/>
    <w:qFormat/>
    <w:pPr>
      <w:contextualSpacing/>
      <w:ind w:left="100" w:hanging="200"/>
      <w:jc w:val="left"/>
      <w:spacing w:line="360" w:lineRule="auto"/>
    </w:pPr>
    <w:rPr>
      <w:rFonts w:ascii="宋体" w:hAnsi="宋体"/>
      <w:sz w:val="24"/>
      <w:szCs w:val="20"/>
    </w:rPr>
  </w:style>
  <w:style w:type="paragraph" w:styleId="729" w:customStyle="1">
    <w:name w:val="目录 71"/>
    <w:basedOn w:val="668"/>
    <w:next w:val="668"/>
    <w:uiPriority w:val="39"/>
    <w:unhideWhenUsed/>
    <w:qFormat/>
    <w:pPr>
      <w:ind w:left="1701"/>
      <w:spacing w:after="57"/>
    </w:pPr>
  </w:style>
  <w:style w:type="paragraph" w:styleId="730" w:customStyle="1">
    <w:name w:val="题注1"/>
    <w:basedOn w:val="668"/>
    <w:next w:val="668"/>
    <w:uiPriority w:val="0"/>
    <w:qFormat/>
    <w:pPr>
      <w:contextualSpacing/>
      <w:ind w:firstLine="200"/>
      <w:jc w:val="left"/>
      <w:spacing w:line="360" w:lineRule="auto"/>
      <w:widowControl/>
    </w:pPr>
    <w:rPr>
      <w:rFonts w:ascii="Cambria" w:hAnsi="Cambria" w:eastAsia="黑体"/>
      <w:sz w:val="20"/>
      <w:szCs w:val="20"/>
    </w:rPr>
  </w:style>
  <w:style w:type="paragraph" w:styleId="731" w:customStyle="1">
    <w:name w:val="文档结构图1"/>
    <w:basedOn w:val="668"/>
    <w:link w:val="732"/>
    <w:uiPriority w:val="0"/>
    <w:unhideWhenUsed/>
    <w:qFormat/>
    <w:pPr>
      <w:jc w:val="left"/>
      <w:shd w:val="clear" w:color="auto" w:fill="000080"/>
      <w:widowControl/>
    </w:pPr>
    <w:rPr>
      <w:sz w:val="24"/>
      <w:szCs w:val="24"/>
    </w:rPr>
  </w:style>
  <w:style w:type="character" w:styleId="732" w:customStyle="1">
    <w:name w:val="文档结构图 Char1"/>
    <w:link w:val="731"/>
    <w:uiPriority w:val="0"/>
    <w:qFormat/>
    <w:rPr>
      <w:rFonts w:ascii="Times New Roman" w:hAnsi="Times New Roman"/>
      <w:sz w:val="24"/>
      <w:szCs w:val="24"/>
      <w:shd w:val="clear" w:color="auto" w:fill="000080"/>
    </w:rPr>
  </w:style>
  <w:style w:type="paragraph" w:styleId="733" w:customStyle="1">
    <w:name w:val="批注文字1"/>
    <w:basedOn w:val="668"/>
    <w:link w:val="734"/>
    <w:uiPriority w:val="0"/>
    <w:unhideWhenUsed/>
    <w:qFormat/>
    <w:pPr>
      <w:jc w:val="left"/>
      <w:widowControl/>
    </w:pPr>
    <w:rPr>
      <w:sz w:val="24"/>
      <w:szCs w:val="24"/>
    </w:rPr>
  </w:style>
  <w:style w:type="character" w:styleId="734" w:customStyle="1">
    <w:name w:val="批注文字 Char1"/>
    <w:link w:val="733"/>
    <w:uiPriority w:val="0"/>
    <w:qFormat/>
    <w:rPr>
      <w:rFonts w:ascii="Times New Roman" w:hAnsi="Times New Roman"/>
      <w:sz w:val="24"/>
      <w:szCs w:val="24"/>
    </w:rPr>
  </w:style>
  <w:style w:type="paragraph" w:styleId="735" w:customStyle="1">
    <w:name w:val="正文文本 311"/>
    <w:basedOn w:val="668"/>
    <w:link w:val="736"/>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36" w:customStyle="1">
    <w:name w:val="正文文本 3 Char1"/>
    <w:link w:val="735"/>
    <w:uiPriority w:val="0"/>
    <w:qFormat/>
    <w:rPr>
      <w:rFonts w:ascii="楷体_GB2312" w:hAnsi="宋体" w:eastAsia="楷体_GB2312"/>
      <w:b/>
      <w:color w:val="000000"/>
      <w:sz w:val="30"/>
      <w:szCs w:val="24"/>
    </w:rPr>
  </w:style>
  <w:style w:type="paragraph" w:styleId="737" w:customStyle="1">
    <w:name w:val="正文文本11"/>
    <w:basedOn w:val="668"/>
    <w:link w:val="738"/>
    <w:uiPriority w:val="99"/>
    <w:qFormat/>
    <w:pPr>
      <w:jc w:val="left"/>
      <w:spacing w:line="360" w:lineRule="auto"/>
      <w:widowControl/>
    </w:pPr>
    <w:rPr>
      <w:sz w:val="24"/>
      <w:szCs w:val="20"/>
    </w:rPr>
  </w:style>
  <w:style w:type="character" w:styleId="738" w:customStyle="1">
    <w:name w:val="正文文本 Char1"/>
    <w:link w:val="737"/>
    <w:uiPriority w:val="99"/>
    <w:qFormat/>
    <w:rPr>
      <w:rFonts w:ascii="Times New Roman" w:hAnsi="Times New Roman"/>
      <w:sz w:val="24"/>
    </w:rPr>
  </w:style>
  <w:style w:type="paragraph" w:styleId="739" w:customStyle="1">
    <w:name w:val="正文文本缩进1"/>
    <w:basedOn w:val="668"/>
    <w:next w:val="668"/>
    <w:link w:val="740"/>
    <w:uiPriority w:val="99"/>
    <w:unhideWhenUsed/>
    <w:qFormat/>
    <w:pPr>
      <w:ind w:right="-159" w:firstLine="246"/>
      <w:spacing w:line="240" w:lineRule="atLeast"/>
    </w:pPr>
    <w:rPr>
      <w:spacing w:val="20"/>
      <w:szCs w:val="24"/>
    </w:rPr>
  </w:style>
  <w:style w:type="character" w:styleId="740" w:customStyle="1">
    <w:name w:val="正文文本缩进 Char"/>
    <w:link w:val="739"/>
    <w:uiPriority w:val="0"/>
    <w:qFormat/>
    <w:rPr>
      <w:rFonts w:ascii="Times New Roman" w:hAnsi="Times New Roman"/>
      <w:spacing w:val="20"/>
      <w:sz w:val="21"/>
      <w:szCs w:val="24"/>
    </w:rPr>
  </w:style>
  <w:style w:type="paragraph" w:styleId="741" w:customStyle="1">
    <w:name w:val="列表 21"/>
    <w:basedOn w:val="668"/>
    <w:uiPriority w:val="0"/>
    <w:qFormat/>
    <w:pPr>
      <w:contextualSpacing/>
      <w:ind w:left="100" w:hanging="200"/>
      <w:jc w:val="left"/>
      <w:spacing w:line="360" w:lineRule="auto"/>
    </w:pPr>
    <w:rPr>
      <w:rFonts w:ascii="宋体" w:hAnsi="宋体"/>
      <w:sz w:val="24"/>
      <w:szCs w:val="24"/>
    </w:rPr>
  </w:style>
  <w:style w:type="paragraph" w:styleId="742" w:customStyle="1">
    <w:name w:val="文本块1"/>
    <w:basedOn w:val="668"/>
    <w:uiPriority w:val="0"/>
    <w:unhideWhenUsed/>
    <w:qFormat/>
    <w:pPr>
      <w:ind w:left="630" w:right="-609" w:firstLine="420"/>
      <w:spacing w:line="360" w:lineRule="auto"/>
    </w:pPr>
    <w:rPr>
      <w:rFonts w:ascii="仿宋_GB2312" w:eastAsia="仿宋_GB2312"/>
      <w:szCs w:val="20"/>
    </w:rPr>
  </w:style>
  <w:style w:type="paragraph" w:styleId="743" w:customStyle="1">
    <w:name w:val="目录 51"/>
    <w:basedOn w:val="668"/>
    <w:next w:val="668"/>
    <w:uiPriority w:val="39"/>
    <w:unhideWhenUsed/>
    <w:qFormat/>
    <w:pPr>
      <w:ind w:left="1134"/>
      <w:spacing w:after="57"/>
    </w:pPr>
  </w:style>
  <w:style w:type="paragraph" w:styleId="744" w:customStyle="1">
    <w:name w:val="目录 31"/>
    <w:basedOn w:val="668"/>
    <w:next w:val="668"/>
    <w:uiPriority w:val="39"/>
    <w:unhideWhenUsed/>
    <w:qFormat/>
    <w:pPr>
      <w:ind w:left="567"/>
      <w:spacing w:after="57"/>
    </w:pPr>
  </w:style>
  <w:style w:type="paragraph" w:styleId="745" w:customStyle="1">
    <w:name w:val="纯文本111"/>
    <w:basedOn w:val="668"/>
    <w:link w:val="746"/>
    <w:uiPriority w:val="0"/>
    <w:qFormat/>
    <w:rPr>
      <w:rFonts w:ascii="宋体" w:hAnsi="Courier New" w:eastAsia="楷体_GB2312"/>
      <w:sz w:val="26"/>
      <w:szCs w:val="20"/>
    </w:rPr>
  </w:style>
  <w:style w:type="character" w:styleId="746" w:customStyle="1">
    <w:name w:val="纯文本 Char1"/>
    <w:link w:val="745"/>
    <w:uiPriority w:val="0"/>
    <w:qFormat/>
    <w:rPr>
      <w:rFonts w:ascii="宋体" w:hAnsi="Courier New" w:eastAsia="楷体_GB2312"/>
      <w:sz w:val="26"/>
    </w:rPr>
  </w:style>
  <w:style w:type="paragraph" w:styleId="747" w:customStyle="1">
    <w:name w:val="目录 81"/>
    <w:basedOn w:val="668"/>
    <w:next w:val="668"/>
    <w:uiPriority w:val="39"/>
    <w:unhideWhenUsed/>
    <w:qFormat/>
    <w:pPr>
      <w:ind w:left="1984"/>
      <w:spacing w:after="57"/>
    </w:pPr>
  </w:style>
  <w:style w:type="paragraph" w:styleId="748" w:customStyle="1">
    <w:name w:val="日期1"/>
    <w:basedOn w:val="668"/>
    <w:next w:val="668"/>
    <w:link w:val="749"/>
    <w:uiPriority w:val="99"/>
    <w:unhideWhenUsed/>
    <w:qFormat/>
    <w:pPr>
      <w:ind w:left="100"/>
    </w:pPr>
    <w:rPr>
      <w:b/>
      <w:bCs/>
      <w:spacing w:val="20"/>
      <w:szCs w:val="24"/>
    </w:rPr>
  </w:style>
  <w:style w:type="character" w:styleId="749" w:customStyle="1">
    <w:name w:val="日期 Char1"/>
    <w:link w:val="748"/>
    <w:uiPriority w:val="99"/>
    <w:qFormat/>
    <w:rPr>
      <w:rFonts w:ascii="Times New Roman" w:hAnsi="Times New Roman"/>
      <w:b/>
      <w:bCs/>
      <w:spacing w:val="20"/>
      <w:sz w:val="21"/>
      <w:szCs w:val="24"/>
    </w:rPr>
  </w:style>
  <w:style w:type="paragraph" w:styleId="750" w:customStyle="1">
    <w:name w:val="正文文本缩进 21"/>
    <w:basedOn w:val="668"/>
    <w:link w:val="751"/>
    <w:uiPriority w:val="0"/>
    <w:unhideWhenUsed/>
    <w:qFormat/>
    <w:pPr>
      <w:ind w:firstLine="460"/>
      <w:jc w:val="left"/>
      <w:spacing w:line="360" w:lineRule="auto"/>
      <w:widowControl/>
    </w:pPr>
    <w:rPr>
      <w:spacing w:val="20"/>
      <w:szCs w:val="24"/>
    </w:rPr>
  </w:style>
  <w:style w:type="character" w:styleId="751" w:customStyle="1">
    <w:name w:val="正文文本缩进 2 Char"/>
    <w:link w:val="750"/>
    <w:uiPriority w:val="0"/>
    <w:qFormat/>
    <w:rPr>
      <w:rFonts w:ascii="Times New Roman" w:hAnsi="Times New Roman"/>
      <w:spacing w:val="20"/>
      <w:sz w:val="21"/>
      <w:szCs w:val="24"/>
    </w:rPr>
  </w:style>
  <w:style w:type="paragraph" w:styleId="752" w:customStyle="1">
    <w:name w:val="尾注文本1"/>
    <w:basedOn w:val="668"/>
    <w:link w:val="753"/>
    <w:uiPriority w:val="99"/>
    <w:unhideWhenUsed/>
    <w:qFormat/>
    <w:rPr>
      <w:sz w:val="20"/>
    </w:rPr>
  </w:style>
  <w:style w:type="character" w:styleId="753" w:customStyle="1">
    <w:name w:val="尾注文本 Char"/>
    <w:link w:val="752"/>
    <w:uiPriority w:val="99"/>
    <w:qFormat/>
    <w:rPr>
      <w:sz w:val="20"/>
    </w:rPr>
  </w:style>
  <w:style w:type="paragraph" w:styleId="754" w:customStyle="1">
    <w:name w:val="批注框文本1"/>
    <w:basedOn w:val="668"/>
    <w:link w:val="755"/>
    <w:uiPriority w:val="99"/>
    <w:unhideWhenUsed/>
    <w:qFormat/>
    <w:pPr>
      <w:jc w:val="left"/>
      <w:widowControl/>
    </w:pPr>
    <w:rPr>
      <w:sz w:val="18"/>
      <w:szCs w:val="18"/>
    </w:rPr>
  </w:style>
  <w:style w:type="character" w:styleId="755" w:customStyle="1">
    <w:name w:val="批注框文本 Char1"/>
    <w:link w:val="754"/>
    <w:uiPriority w:val="99"/>
    <w:qFormat/>
    <w:rPr>
      <w:rFonts w:ascii="Times New Roman" w:hAnsi="Times New Roman"/>
      <w:sz w:val="18"/>
      <w:szCs w:val="18"/>
    </w:rPr>
  </w:style>
  <w:style w:type="paragraph" w:styleId="756" w:customStyle="1">
    <w:name w:val="页脚1"/>
    <w:basedOn w:val="668"/>
    <w:link w:val="757"/>
    <w:uiPriority w:val="99"/>
    <w:unhideWhenUsed/>
    <w:qFormat/>
    <w:pPr>
      <w:jc w:val="left"/>
      <w:tabs>
        <w:tab w:val="center" w:pos="4153" w:leader="none"/>
        <w:tab w:val="right" w:pos="8306" w:leader="none"/>
      </w:tabs>
    </w:pPr>
    <w:rPr>
      <w:sz w:val="18"/>
      <w:szCs w:val="18"/>
    </w:rPr>
  </w:style>
  <w:style w:type="character" w:styleId="757" w:customStyle="1">
    <w:name w:val="页脚 Char1"/>
    <w:link w:val="756"/>
    <w:uiPriority w:val="99"/>
    <w:qFormat/>
    <w:rPr>
      <w:rFonts w:ascii="Times New Roman" w:hAnsi="Times New Roman"/>
      <w:sz w:val="18"/>
      <w:szCs w:val="18"/>
    </w:rPr>
  </w:style>
  <w:style w:type="paragraph" w:styleId="758" w:customStyle="1">
    <w:name w:val="页眉1"/>
    <w:basedOn w:val="668"/>
    <w:link w:val="759"/>
    <w:uiPriority w:val="99"/>
    <w:unhideWhenUsed/>
    <w:qFormat/>
    <w:pPr>
      <w:jc w:val="center"/>
      <w:tabs>
        <w:tab w:val="center" w:pos="4153" w:leader="none"/>
        <w:tab w:val="right" w:pos="8306" w:leader="none"/>
      </w:tabs>
    </w:pPr>
    <w:rPr>
      <w:sz w:val="18"/>
      <w:szCs w:val="18"/>
    </w:rPr>
  </w:style>
  <w:style w:type="character" w:styleId="759" w:customStyle="1">
    <w:name w:val="页眉 Char1"/>
    <w:link w:val="758"/>
    <w:uiPriority w:val="99"/>
    <w:qFormat/>
    <w:rPr>
      <w:rFonts w:ascii="Times New Roman" w:hAnsi="Times New Roman"/>
      <w:sz w:val="18"/>
      <w:szCs w:val="18"/>
    </w:rPr>
  </w:style>
  <w:style w:type="paragraph" w:styleId="760" w:customStyle="1">
    <w:name w:val="目录 11"/>
    <w:basedOn w:val="668"/>
    <w:next w:val="668"/>
    <w:uiPriority w:val="39"/>
    <w:unhideWhenUsed/>
    <w:qFormat/>
  </w:style>
  <w:style w:type="paragraph" w:styleId="761" w:customStyle="1">
    <w:name w:val="目录 41"/>
    <w:basedOn w:val="668"/>
    <w:next w:val="668"/>
    <w:uiPriority w:val="39"/>
    <w:unhideWhenUsed/>
    <w:qFormat/>
    <w:pPr>
      <w:ind w:left="850"/>
      <w:spacing w:after="57"/>
    </w:pPr>
  </w:style>
  <w:style w:type="paragraph" w:styleId="762" w:customStyle="1">
    <w:name w:val="副标题1"/>
    <w:basedOn w:val="668"/>
    <w:next w:val="668"/>
    <w:link w:val="763"/>
    <w:uiPriority w:val="0"/>
    <w:qFormat/>
    <w:pPr>
      <w:ind w:left="1920" w:right="1920"/>
      <w:jc w:val="left"/>
      <w:keepLines/>
      <w:keepNext/>
      <w:spacing w:line="480" w:lineRule="auto"/>
      <w:widowControl/>
    </w:pPr>
    <w:rPr>
      <w:sz w:val="24"/>
      <w:szCs w:val="24"/>
    </w:rPr>
  </w:style>
  <w:style w:type="character" w:styleId="763" w:customStyle="1">
    <w:name w:val="副标题 Char1"/>
    <w:link w:val="762"/>
    <w:uiPriority w:val="0"/>
    <w:qFormat/>
    <w:rPr>
      <w:rFonts w:ascii="Times New Roman" w:hAnsi="Times New Roman" w:cs="宋体"/>
      <w:sz w:val="24"/>
      <w:szCs w:val="24"/>
    </w:rPr>
  </w:style>
  <w:style w:type="paragraph" w:styleId="764" w:customStyle="1">
    <w:name w:val="列表1"/>
    <w:basedOn w:val="668"/>
    <w:uiPriority w:val="0"/>
    <w:qFormat/>
    <w:pPr>
      <w:contextualSpacing/>
      <w:ind w:left="200" w:hanging="200"/>
      <w:jc w:val="left"/>
      <w:spacing w:line="360" w:lineRule="auto"/>
    </w:pPr>
    <w:rPr>
      <w:rFonts w:ascii="宋体" w:hAnsi="宋体"/>
      <w:sz w:val="24"/>
      <w:szCs w:val="24"/>
    </w:rPr>
  </w:style>
  <w:style w:type="paragraph" w:styleId="765" w:customStyle="1">
    <w:name w:val="脚注文本1"/>
    <w:basedOn w:val="668"/>
    <w:link w:val="766"/>
    <w:uiPriority w:val="0"/>
    <w:unhideWhenUsed/>
    <w:qFormat/>
    <w:pPr>
      <w:contextualSpacing/>
      <w:jc w:val="left"/>
    </w:pPr>
    <w:rPr>
      <w:sz w:val="18"/>
      <w:szCs w:val="18"/>
    </w:rPr>
  </w:style>
  <w:style w:type="character" w:styleId="766" w:customStyle="1">
    <w:name w:val="脚注文本 Char"/>
    <w:link w:val="765"/>
    <w:uiPriority w:val="0"/>
    <w:qFormat/>
    <w:rPr>
      <w:rFonts w:ascii="Times New Roman" w:hAnsi="Times New Roman"/>
      <w:sz w:val="18"/>
      <w:szCs w:val="18"/>
    </w:rPr>
  </w:style>
  <w:style w:type="paragraph" w:styleId="767" w:customStyle="1">
    <w:name w:val="目录 61"/>
    <w:basedOn w:val="668"/>
    <w:next w:val="668"/>
    <w:uiPriority w:val="0"/>
    <w:unhideWhenUsed/>
    <w:qFormat/>
    <w:pPr>
      <w:ind w:left="1050"/>
    </w:pPr>
    <w:rPr>
      <w:rFonts w:ascii="Calibri" w:hAnsi="Calibri" w:cs="Calibri"/>
      <w:sz w:val="18"/>
      <w:szCs w:val="18"/>
    </w:rPr>
  </w:style>
  <w:style w:type="paragraph" w:styleId="768" w:customStyle="1">
    <w:name w:val="列表 51"/>
    <w:basedOn w:val="668"/>
    <w:uiPriority w:val="0"/>
    <w:qFormat/>
    <w:pPr>
      <w:contextualSpacing/>
      <w:ind w:left="100" w:hanging="200"/>
      <w:jc w:val="left"/>
      <w:spacing w:line="360" w:lineRule="auto"/>
    </w:pPr>
    <w:rPr>
      <w:rFonts w:ascii="宋体" w:hAnsi="宋体"/>
      <w:sz w:val="24"/>
      <w:szCs w:val="20"/>
    </w:rPr>
  </w:style>
  <w:style w:type="paragraph" w:styleId="769" w:customStyle="1">
    <w:name w:val="正文文本缩进 31"/>
    <w:basedOn w:val="668"/>
    <w:link w:val="770"/>
    <w:uiPriority w:val="99"/>
    <w:qFormat/>
    <w:pPr>
      <w:ind w:left="420"/>
      <w:spacing w:after="120"/>
    </w:pPr>
    <w:rPr>
      <w:rFonts w:eastAsia="楷体_GB2312"/>
      <w:sz w:val="16"/>
      <w:szCs w:val="16"/>
    </w:rPr>
  </w:style>
  <w:style w:type="character" w:styleId="770" w:customStyle="1">
    <w:name w:val="正文文本缩进 3 Char"/>
    <w:link w:val="769"/>
    <w:uiPriority w:val="99"/>
    <w:qFormat/>
    <w:rPr>
      <w:rFonts w:ascii="Times New Roman" w:hAnsi="Times New Roman" w:eastAsia="楷体_GB2312"/>
      <w:sz w:val="16"/>
      <w:szCs w:val="16"/>
    </w:rPr>
  </w:style>
  <w:style w:type="paragraph" w:styleId="771" w:customStyle="1">
    <w:name w:val="图表目录1"/>
    <w:basedOn w:val="668"/>
    <w:next w:val="668"/>
    <w:uiPriority w:val="99"/>
    <w:unhideWhenUsed/>
    <w:qFormat/>
  </w:style>
  <w:style w:type="paragraph" w:styleId="772" w:customStyle="1">
    <w:name w:val="目录 21"/>
    <w:basedOn w:val="668"/>
    <w:next w:val="668"/>
    <w:uiPriority w:val="39"/>
    <w:unhideWhenUsed/>
    <w:qFormat/>
    <w:pPr>
      <w:ind w:left="283"/>
      <w:spacing w:after="57"/>
    </w:pPr>
  </w:style>
  <w:style w:type="paragraph" w:styleId="773" w:customStyle="1">
    <w:name w:val="目录 91"/>
    <w:basedOn w:val="668"/>
    <w:next w:val="668"/>
    <w:uiPriority w:val="39"/>
    <w:unhideWhenUsed/>
    <w:qFormat/>
    <w:pPr>
      <w:ind w:left="2268"/>
      <w:spacing w:after="57"/>
    </w:pPr>
  </w:style>
  <w:style w:type="paragraph" w:styleId="774" w:customStyle="1">
    <w:name w:val="正文文本 21"/>
    <w:basedOn w:val="668"/>
    <w:link w:val="775"/>
    <w:uiPriority w:val="0"/>
    <w:unhideWhenUsed/>
    <w:qFormat/>
    <w:pPr>
      <w:jc w:val="left"/>
      <w:spacing w:after="120" w:line="480" w:lineRule="auto"/>
      <w:widowControl/>
    </w:pPr>
    <w:rPr>
      <w:sz w:val="24"/>
      <w:szCs w:val="24"/>
    </w:rPr>
  </w:style>
  <w:style w:type="character" w:styleId="775" w:customStyle="1">
    <w:name w:val="正文文本 2 Char1"/>
    <w:link w:val="774"/>
    <w:uiPriority w:val="0"/>
    <w:qFormat/>
    <w:rPr>
      <w:rFonts w:ascii="Times New Roman" w:hAnsi="Times New Roman"/>
      <w:sz w:val="24"/>
      <w:szCs w:val="24"/>
    </w:rPr>
  </w:style>
  <w:style w:type="paragraph" w:styleId="776" w:customStyle="1">
    <w:name w:val="列表 41"/>
    <w:basedOn w:val="668"/>
    <w:uiPriority w:val="0"/>
    <w:qFormat/>
    <w:pPr>
      <w:contextualSpacing/>
      <w:ind w:left="100" w:hanging="200"/>
      <w:jc w:val="left"/>
      <w:spacing w:line="360" w:lineRule="auto"/>
    </w:pPr>
    <w:rPr>
      <w:rFonts w:ascii="宋体" w:hAnsi="宋体"/>
      <w:sz w:val="24"/>
      <w:szCs w:val="20"/>
    </w:rPr>
  </w:style>
  <w:style w:type="paragraph" w:styleId="777" w:customStyle="1">
    <w:name w:val="HTML 预设格式1"/>
    <w:basedOn w:val="668"/>
    <w:link w:val="77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8" w:customStyle="1">
    <w:name w:val="HTML 预设格式 Char"/>
    <w:link w:val="777"/>
    <w:uiPriority w:val="0"/>
    <w:qFormat/>
    <w:rPr>
      <w:rFonts w:ascii="宋体" w:hAnsi="宋体" w:cs="宋体"/>
      <w:sz w:val="24"/>
      <w:szCs w:val="24"/>
    </w:rPr>
  </w:style>
  <w:style w:type="paragraph" w:styleId="779" w:customStyle="1">
    <w:name w:val="普通(网站)1"/>
    <w:basedOn w:val="668"/>
    <w:uiPriority w:val="0"/>
    <w:qFormat/>
    <w:pPr>
      <w:contextualSpacing/>
      <w:ind w:firstLine="200"/>
      <w:jc w:val="left"/>
      <w:spacing w:line="360" w:lineRule="auto"/>
      <w:widowControl/>
    </w:pPr>
    <w:rPr>
      <w:rFonts w:ascii="ˎ̥" w:hAnsi="ˎ̥" w:cs="宋体"/>
      <w:color w:val="000000"/>
      <w:sz w:val="13"/>
      <w:szCs w:val="13"/>
    </w:rPr>
  </w:style>
  <w:style w:type="paragraph" w:styleId="780" w:customStyle="1">
    <w:name w:val="索引 11"/>
    <w:basedOn w:val="668"/>
    <w:next w:val="668"/>
    <w:uiPriority w:val="0"/>
    <w:qFormat/>
    <w:pPr>
      <w:contextualSpacing/>
      <w:ind w:firstLine="200"/>
      <w:jc w:val="center"/>
      <w:spacing w:line="360" w:lineRule="auto"/>
      <w:widowControl/>
    </w:pPr>
    <w:rPr>
      <w:rFonts w:ascii="Arial" w:hAnsi="Arial" w:cs="Arial"/>
      <w:sz w:val="24"/>
      <w:szCs w:val="24"/>
    </w:rPr>
  </w:style>
  <w:style w:type="paragraph" w:styleId="781" w:customStyle="1">
    <w:name w:val="标题1"/>
    <w:basedOn w:val="668"/>
    <w:next w:val="668"/>
    <w:link w:val="782"/>
    <w:uiPriority w:val="0"/>
    <w:qFormat/>
    <w:pPr>
      <w:jc w:val="center"/>
      <w:spacing w:before="240" w:after="60"/>
      <w:widowControl/>
      <w:outlineLvl w:val="0"/>
    </w:pPr>
    <w:rPr>
      <w:rFonts w:ascii="Cambria" w:hAnsi="Cambria"/>
      <w:b/>
      <w:bCs/>
      <w:sz w:val="32"/>
      <w:szCs w:val="32"/>
    </w:rPr>
  </w:style>
  <w:style w:type="character" w:styleId="782" w:customStyle="1">
    <w:name w:val="标题 Char1"/>
    <w:link w:val="781"/>
    <w:uiPriority w:val="0"/>
    <w:qFormat/>
    <w:rPr>
      <w:rFonts w:ascii="Cambria" w:hAnsi="Cambria"/>
      <w:b/>
      <w:bCs/>
      <w:sz w:val="32"/>
      <w:szCs w:val="32"/>
    </w:rPr>
  </w:style>
  <w:style w:type="paragraph" w:styleId="783" w:customStyle="1">
    <w:name w:val="批注主题1"/>
    <w:basedOn w:val="733"/>
    <w:next w:val="733"/>
    <w:link w:val="784"/>
    <w:uiPriority w:val="0"/>
    <w:unhideWhenUsed/>
    <w:qFormat/>
    <w:rPr>
      <w:b/>
      <w:bCs/>
    </w:rPr>
  </w:style>
  <w:style w:type="character" w:styleId="784" w:customStyle="1">
    <w:name w:val="批注主题 Char"/>
    <w:link w:val="783"/>
    <w:uiPriority w:val="0"/>
    <w:qFormat/>
    <w:rPr>
      <w:rFonts w:ascii="Times New Roman" w:hAnsi="Times New Roman"/>
      <w:b/>
      <w:bCs/>
      <w:sz w:val="24"/>
      <w:szCs w:val="24"/>
    </w:rPr>
  </w:style>
  <w:style w:type="paragraph" w:styleId="785" w:customStyle="1">
    <w:name w:val="正文首行缩进1"/>
    <w:basedOn w:val="737"/>
    <w:next w:val="767"/>
    <w:link w:val="786"/>
    <w:uiPriority w:val="99"/>
    <w:unhideWhenUsed/>
    <w:qFormat/>
    <w:pPr>
      <w:ind w:firstLine="420"/>
      <w:jc w:val="both"/>
      <w:spacing w:after="120" w:line="240" w:lineRule="auto"/>
      <w:widowControl w:val="off"/>
    </w:pPr>
    <w:rPr>
      <w:sz w:val="21"/>
      <w:szCs w:val="22"/>
    </w:rPr>
  </w:style>
  <w:style w:type="character" w:styleId="786" w:customStyle="1">
    <w:name w:val="正文首行缩进 Char"/>
    <w:link w:val="785"/>
    <w:uiPriority w:val="99"/>
    <w:semiHidden/>
    <w:qFormat/>
    <w:rPr>
      <w:rFonts w:ascii="Times New Roman" w:hAnsi="Times New Roman"/>
      <w:sz w:val="21"/>
      <w:szCs w:val="22"/>
    </w:rPr>
  </w:style>
  <w:style w:type="paragraph" w:styleId="787" w:customStyle="1">
    <w:name w:val="正文首行缩进 21"/>
    <w:basedOn w:val="739"/>
    <w:link w:val="788"/>
    <w:uiPriority w:val="99"/>
    <w:unhideWhenUsed/>
    <w:qFormat/>
    <w:pPr>
      <w:ind w:left="420" w:right="0" w:firstLine="420"/>
      <w:jc w:val="left"/>
      <w:spacing w:after="120" w:line="240" w:lineRule="auto"/>
      <w:widowControl/>
    </w:pPr>
    <w:rPr>
      <w:sz w:val="24"/>
    </w:rPr>
  </w:style>
  <w:style w:type="character" w:styleId="788" w:customStyle="1">
    <w:name w:val="正文首行缩进 2 Char"/>
    <w:link w:val="787"/>
    <w:uiPriority w:val="99"/>
    <w:qFormat/>
    <w:rPr>
      <w:rFonts w:ascii="Times New Roman" w:hAnsi="Times New Roman"/>
      <w:spacing w:val="20"/>
      <w:sz w:val="24"/>
      <w:szCs w:val="24"/>
    </w:rPr>
  </w:style>
  <w:style w:type="table" w:styleId="789" w:customStyle="1">
    <w:name w:val="网格型11"/>
    <w:basedOn w:val="717"/>
    <w:uiPriority w:val="39"/>
    <w:qFormat/>
    <w:pPr>
      <w:jc w:val="both"/>
      <w:widowControl w:val="off"/>
    </w:pPr>
    <w:tblPr/>
  </w:style>
  <w:style w:type="character" w:styleId="790" w:customStyle="1">
    <w:name w:val="要点1"/>
    <w:link w:val="668"/>
    <w:uiPriority w:val="0"/>
    <w:qFormat/>
    <w:rPr>
      <w:b/>
    </w:rPr>
  </w:style>
  <w:style w:type="character" w:styleId="791" w:customStyle="1">
    <w:name w:val="尾注引用1"/>
    <w:link w:val="668"/>
    <w:uiPriority w:val="99"/>
    <w:unhideWhenUsed/>
    <w:qFormat/>
    <w:rPr>
      <w:vertAlign w:val="superscript"/>
    </w:rPr>
  </w:style>
  <w:style w:type="character" w:styleId="792" w:customStyle="1">
    <w:name w:val="页码1"/>
    <w:link w:val="668"/>
    <w:uiPriority w:val="0"/>
    <w:unhideWhenUsed/>
    <w:qFormat/>
  </w:style>
  <w:style w:type="character" w:styleId="793" w:customStyle="1">
    <w:name w:val="已访问的超链接1"/>
    <w:link w:val="668"/>
    <w:uiPriority w:val="99"/>
    <w:unhideWhenUsed/>
    <w:qFormat/>
    <w:rPr>
      <w:color w:val="800080"/>
      <w:u w:val="single"/>
    </w:rPr>
  </w:style>
  <w:style w:type="character" w:styleId="794" w:customStyle="1">
    <w:name w:val="强调1"/>
    <w:link w:val="668"/>
    <w:uiPriority w:val="0"/>
    <w:qFormat/>
    <w:rPr>
      <w:color w:val="cc0033"/>
    </w:rPr>
  </w:style>
  <w:style w:type="character" w:styleId="795" w:customStyle="1">
    <w:name w:val="超链接1"/>
    <w:link w:val="668"/>
    <w:uiPriority w:val="99"/>
    <w:unhideWhenUsed/>
    <w:qFormat/>
    <w:rPr>
      <w:color w:val="0000ff"/>
      <w:u w:val="single"/>
    </w:rPr>
  </w:style>
  <w:style w:type="character" w:styleId="796" w:customStyle="1">
    <w:name w:val="批注引用1"/>
    <w:link w:val="668"/>
    <w:uiPriority w:val="0"/>
    <w:unhideWhenUsed/>
    <w:qFormat/>
    <w:rPr>
      <w:sz w:val="21"/>
      <w:szCs w:val="21"/>
    </w:rPr>
  </w:style>
  <w:style w:type="character" w:styleId="797" w:customStyle="1">
    <w:name w:val="脚注引用1"/>
    <w:link w:val="668"/>
    <w:uiPriority w:val="0"/>
    <w:unhideWhenUsed/>
    <w:qFormat/>
    <w:rPr>
      <w:rFonts w:cs="Times New Roman"/>
      <w:vertAlign w:val="superscript"/>
    </w:rPr>
  </w:style>
  <w:style w:type="character" w:styleId="798" w:customStyle="1">
    <w:name w:val="标题 1 Char"/>
    <w:link w:val="668"/>
    <w:uiPriority w:val="0"/>
    <w:qFormat/>
    <w:rPr>
      <w:rFonts w:ascii="宋体" w:hAnsi="宋体"/>
      <w:b/>
      <w:color w:val="000000"/>
      <w:sz w:val="36"/>
      <w:szCs w:val="24"/>
    </w:rPr>
  </w:style>
  <w:style w:type="character" w:styleId="799" w:customStyle="1">
    <w:name w:val="Quote Char"/>
    <w:link w:val="668"/>
    <w:uiPriority w:val="29"/>
    <w:qFormat/>
    <w:rPr>
      <w:i/>
    </w:rPr>
  </w:style>
  <w:style w:type="character" w:styleId="800" w:customStyle="1">
    <w:name w:val="Intense Quote Char"/>
    <w:link w:val="668"/>
    <w:uiPriority w:val="30"/>
    <w:qFormat/>
    <w:rPr>
      <w:i/>
    </w:rPr>
  </w:style>
  <w:style w:type="table" w:styleId="801" w:customStyle="1">
    <w:name w:val="Plain Table 1"/>
    <w:basedOn w:val="717"/>
    <w:uiPriority w:val="59"/>
    <w:qFormat/>
    <w:tblPr/>
  </w:style>
  <w:style w:type="table" w:styleId="802" w:customStyle="1">
    <w:name w:val="Plain Table 2"/>
    <w:basedOn w:val="717"/>
    <w:uiPriority w:val="59"/>
    <w:qFormat/>
    <w:tblPr/>
  </w:style>
  <w:style w:type="table" w:styleId="803" w:customStyle="1">
    <w:name w:val="Plain Table 3"/>
    <w:basedOn w:val="717"/>
    <w:uiPriority w:val="99"/>
    <w:qFormat/>
    <w:tblPr/>
  </w:style>
  <w:style w:type="table" w:styleId="804" w:customStyle="1">
    <w:name w:val="Plain Table 4"/>
    <w:basedOn w:val="717"/>
    <w:uiPriority w:val="99"/>
    <w:qFormat/>
    <w:tblPr/>
  </w:style>
  <w:style w:type="table" w:styleId="805" w:customStyle="1">
    <w:name w:val="Plain Table 5"/>
    <w:basedOn w:val="717"/>
    <w:uiPriority w:val="99"/>
    <w:qFormat/>
    <w:tblPr/>
  </w:style>
  <w:style w:type="table" w:styleId="806" w:customStyle="1">
    <w:name w:val="Grid Table 1 Light"/>
    <w:basedOn w:val="717"/>
    <w:uiPriority w:val="99"/>
    <w:qFormat/>
    <w:tblPr/>
  </w:style>
  <w:style w:type="table" w:styleId="807" w:customStyle="1">
    <w:name w:val="Grid Table 2"/>
    <w:basedOn w:val="717"/>
    <w:uiPriority w:val="99"/>
    <w:qFormat/>
    <w:tblPr/>
  </w:style>
  <w:style w:type="table" w:styleId="808" w:customStyle="1">
    <w:name w:val="Grid Table 3"/>
    <w:basedOn w:val="717"/>
    <w:uiPriority w:val="99"/>
    <w:qFormat/>
    <w:tblPr/>
  </w:style>
  <w:style w:type="table" w:styleId="809" w:customStyle="1">
    <w:name w:val="Grid Table 4"/>
    <w:basedOn w:val="717"/>
    <w:uiPriority w:val="59"/>
    <w:qFormat/>
    <w:tblPr/>
  </w:style>
  <w:style w:type="table" w:styleId="810" w:customStyle="1">
    <w:name w:val="Grid Table 5 Dark"/>
    <w:basedOn w:val="717"/>
    <w:uiPriority w:val="99"/>
    <w:qFormat/>
    <w:tblPr/>
  </w:style>
  <w:style w:type="table" w:styleId="811" w:customStyle="1">
    <w:name w:val="Grid Table 6 Colorful"/>
    <w:basedOn w:val="717"/>
    <w:uiPriority w:val="99"/>
    <w:qFormat/>
    <w:tblPr/>
  </w:style>
  <w:style w:type="table" w:styleId="812" w:customStyle="1">
    <w:name w:val="Grid Table 7 Colorful"/>
    <w:basedOn w:val="717"/>
    <w:uiPriority w:val="99"/>
    <w:qFormat/>
    <w:tblPr/>
  </w:style>
  <w:style w:type="table" w:styleId="813" w:customStyle="1">
    <w:name w:val="List Table 1 Light"/>
    <w:basedOn w:val="717"/>
    <w:uiPriority w:val="99"/>
    <w:qFormat/>
    <w:tblPr/>
  </w:style>
  <w:style w:type="table" w:styleId="814" w:customStyle="1">
    <w:name w:val="List Table 2"/>
    <w:basedOn w:val="717"/>
    <w:uiPriority w:val="99"/>
    <w:qFormat/>
    <w:tblPr/>
  </w:style>
  <w:style w:type="table" w:styleId="815" w:customStyle="1">
    <w:name w:val="List Table 3"/>
    <w:basedOn w:val="717"/>
    <w:uiPriority w:val="99"/>
    <w:qFormat/>
    <w:tblPr/>
  </w:style>
  <w:style w:type="table" w:styleId="816" w:customStyle="1">
    <w:name w:val="List Table 4"/>
    <w:basedOn w:val="717"/>
    <w:uiPriority w:val="99"/>
    <w:qFormat/>
    <w:tblPr/>
  </w:style>
  <w:style w:type="table" w:styleId="817" w:customStyle="1">
    <w:name w:val="List Table 5 Dark"/>
    <w:basedOn w:val="717"/>
    <w:uiPriority w:val="99"/>
    <w:qFormat/>
    <w:tblPr/>
  </w:style>
  <w:style w:type="table" w:styleId="818" w:customStyle="1">
    <w:name w:val="List Table 6 Colorful"/>
    <w:basedOn w:val="717"/>
    <w:uiPriority w:val="99"/>
    <w:qFormat/>
    <w:tblPr/>
  </w:style>
  <w:style w:type="table" w:styleId="819" w:customStyle="1">
    <w:name w:val="List Table 7 Colorful"/>
    <w:basedOn w:val="717"/>
    <w:uiPriority w:val="99"/>
    <w:qFormat/>
    <w:tblPr/>
  </w:style>
  <w:style w:type="character" w:styleId="820" w:customStyle="1">
    <w:name w:val="Endnote Text Char"/>
    <w:link w:val="668"/>
    <w:uiPriority w:val="99"/>
    <w:qFormat/>
    <w:rPr>
      <w:sz w:val="20"/>
    </w:rPr>
  </w:style>
  <w:style w:type="paragraph" w:styleId="821" w:customStyle="1">
    <w:name w:val="TOC 标题1"/>
    <w:uiPriority w:val="39"/>
    <w:unhideWhenUsed/>
    <w:qFormat/>
    <w:rPr>
      <w:rFonts w:hint="default" w:ascii="Times New Roman" w:hAnsi="Times New Roman" w:eastAsia="宋体" w:cs="Times New Roman"/>
      <w:lang w:val="en-US" w:eastAsia="zh-CN" w:bidi="ar-SA"/>
    </w:rPr>
  </w:style>
  <w:style w:type="character" w:styleId="822" w:customStyle="1">
    <w:name w:val="Heading 1 Char"/>
    <w:link w:val="668"/>
    <w:uiPriority w:val="9"/>
    <w:qFormat/>
    <w:rPr>
      <w:rFonts w:ascii="Arial" w:hAnsi="Arial" w:eastAsia="Arial" w:cs="Arial"/>
      <w:sz w:val="40"/>
      <w:szCs w:val="40"/>
    </w:rPr>
  </w:style>
  <w:style w:type="character" w:styleId="823" w:customStyle="1">
    <w:name w:val="Heading 2 Char"/>
    <w:link w:val="668"/>
    <w:uiPriority w:val="9"/>
    <w:qFormat/>
    <w:rPr>
      <w:rFonts w:ascii="Arial" w:hAnsi="Arial" w:eastAsia="Arial" w:cs="Arial"/>
      <w:sz w:val="34"/>
    </w:rPr>
  </w:style>
  <w:style w:type="character" w:styleId="824" w:customStyle="1">
    <w:name w:val="Heading 3 Char"/>
    <w:link w:val="668"/>
    <w:uiPriority w:val="9"/>
    <w:qFormat/>
    <w:rPr>
      <w:rFonts w:ascii="Arial" w:hAnsi="Arial" w:eastAsia="Arial" w:cs="Arial"/>
      <w:sz w:val="30"/>
      <w:szCs w:val="30"/>
    </w:rPr>
  </w:style>
  <w:style w:type="character" w:styleId="825" w:customStyle="1">
    <w:name w:val="Heading 4 Char"/>
    <w:link w:val="668"/>
    <w:uiPriority w:val="9"/>
    <w:qFormat/>
    <w:rPr>
      <w:rFonts w:ascii="Arial" w:hAnsi="Arial" w:eastAsia="Arial" w:cs="Arial"/>
      <w:b/>
      <w:bCs/>
      <w:sz w:val="26"/>
      <w:szCs w:val="26"/>
    </w:rPr>
  </w:style>
  <w:style w:type="character" w:styleId="826" w:customStyle="1">
    <w:name w:val="Heading 5 Char"/>
    <w:link w:val="668"/>
    <w:uiPriority w:val="9"/>
    <w:qFormat/>
    <w:rPr>
      <w:rFonts w:ascii="Arial" w:hAnsi="Arial" w:eastAsia="Arial" w:cs="Arial"/>
      <w:b/>
      <w:bCs/>
      <w:sz w:val="24"/>
      <w:szCs w:val="24"/>
    </w:rPr>
  </w:style>
  <w:style w:type="character" w:styleId="827" w:customStyle="1">
    <w:name w:val="Heading 6 Char"/>
    <w:link w:val="668"/>
    <w:uiPriority w:val="9"/>
    <w:qFormat/>
    <w:rPr>
      <w:rFonts w:ascii="Arial" w:hAnsi="Arial" w:eastAsia="Arial" w:cs="Arial"/>
      <w:b/>
      <w:bCs/>
      <w:sz w:val="22"/>
      <w:szCs w:val="22"/>
    </w:rPr>
  </w:style>
  <w:style w:type="character" w:styleId="828" w:customStyle="1">
    <w:name w:val="Heading 7 Char"/>
    <w:link w:val="668"/>
    <w:uiPriority w:val="9"/>
    <w:qFormat/>
    <w:rPr>
      <w:rFonts w:ascii="Arial" w:hAnsi="Arial" w:eastAsia="Arial" w:cs="Arial"/>
      <w:b/>
      <w:bCs/>
      <w:i/>
      <w:iCs/>
      <w:sz w:val="22"/>
      <w:szCs w:val="22"/>
    </w:rPr>
  </w:style>
  <w:style w:type="character" w:styleId="829" w:customStyle="1">
    <w:name w:val="Heading 8 Char"/>
    <w:link w:val="668"/>
    <w:uiPriority w:val="9"/>
    <w:qFormat/>
    <w:rPr>
      <w:rFonts w:ascii="Arial" w:hAnsi="Arial" w:eastAsia="Arial" w:cs="Arial"/>
      <w:i/>
      <w:iCs/>
      <w:sz w:val="22"/>
      <w:szCs w:val="22"/>
    </w:rPr>
  </w:style>
  <w:style w:type="character" w:styleId="830" w:customStyle="1">
    <w:name w:val="Heading 9 Char"/>
    <w:link w:val="668"/>
    <w:uiPriority w:val="9"/>
    <w:qFormat/>
    <w:rPr>
      <w:rFonts w:ascii="Arial" w:hAnsi="Arial" w:eastAsia="Arial" w:cs="Arial"/>
      <w:i/>
      <w:iCs/>
      <w:sz w:val="21"/>
      <w:szCs w:val="21"/>
    </w:rPr>
  </w:style>
  <w:style w:type="paragraph" w:styleId="831"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32" w:customStyle="1">
    <w:name w:val="Title Char"/>
    <w:link w:val="668"/>
    <w:uiPriority w:val="10"/>
    <w:qFormat/>
    <w:rPr>
      <w:sz w:val="48"/>
      <w:szCs w:val="48"/>
    </w:rPr>
  </w:style>
  <w:style w:type="character" w:styleId="833" w:customStyle="1">
    <w:name w:val="Subtitle Char"/>
    <w:link w:val="668"/>
    <w:uiPriority w:val="11"/>
    <w:qFormat/>
    <w:rPr>
      <w:sz w:val="24"/>
      <w:szCs w:val="24"/>
    </w:rPr>
  </w:style>
  <w:style w:type="paragraph" w:styleId="834" w:customStyle="1">
    <w:name w:val="引用"/>
    <w:basedOn w:val="668"/>
    <w:next w:val="668"/>
    <w:link w:val="835"/>
    <w:uiPriority w:val="29"/>
    <w:qFormat/>
    <w:pPr>
      <w:ind w:left="720" w:right="720"/>
    </w:pPr>
    <w:rPr>
      <w:i/>
    </w:rPr>
  </w:style>
  <w:style w:type="character" w:styleId="835" w:customStyle="1">
    <w:name w:val="引用 Char"/>
    <w:link w:val="834"/>
    <w:uiPriority w:val="29"/>
    <w:qFormat/>
    <w:rPr>
      <w:i/>
    </w:rPr>
  </w:style>
  <w:style w:type="paragraph" w:styleId="836" w:customStyle="1">
    <w:name w:val="明显引用"/>
    <w:basedOn w:val="668"/>
    <w:next w:val="668"/>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Header Char"/>
    <w:link w:val="668"/>
    <w:uiPriority w:val="99"/>
    <w:qFormat/>
  </w:style>
  <w:style w:type="character" w:styleId="839" w:customStyle="1">
    <w:name w:val="Footer Char"/>
    <w:link w:val="668"/>
    <w:uiPriority w:val="99"/>
    <w:qFormat/>
  </w:style>
  <w:style w:type="character" w:styleId="840" w:customStyle="1">
    <w:name w:val="Caption Char"/>
    <w:link w:val="668"/>
    <w:uiPriority w:val="99"/>
    <w:qFormat/>
  </w:style>
  <w:style w:type="table" w:styleId="841" w:customStyle="1">
    <w:name w:val="Table Grid Light"/>
    <w:uiPriority w:val="59"/>
    <w:qFormat/>
    <w:rPr>
      <w:lang w:val="en-US" w:eastAsia="zh-CN" w:bidi="ar-SA"/>
    </w:rPr>
    <w:tblPr/>
  </w:style>
  <w:style w:type="table" w:styleId="842" w:customStyle="1">
    <w:name w:val="无格式表格 11"/>
    <w:uiPriority w:val="59"/>
    <w:qFormat/>
    <w:rPr>
      <w:lang w:val="en-US" w:eastAsia="zh-CN" w:bidi="ar-SA"/>
    </w:rPr>
    <w:tblPr/>
  </w:style>
  <w:style w:type="table" w:styleId="843" w:customStyle="1">
    <w:name w:val="无格式表格 21"/>
    <w:uiPriority w:val="59"/>
    <w:qFormat/>
    <w:rPr>
      <w:lang w:val="en-US" w:eastAsia="zh-CN" w:bidi="ar-SA"/>
    </w:rPr>
    <w:tblPr/>
  </w:style>
  <w:style w:type="table" w:styleId="844" w:customStyle="1">
    <w:name w:val="无格式表格 31"/>
    <w:uiPriority w:val="99"/>
    <w:qFormat/>
    <w:rPr>
      <w:lang w:val="en-US" w:eastAsia="zh-CN" w:bidi="ar-SA"/>
    </w:rPr>
    <w:tblPr/>
  </w:style>
  <w:style w:type="table" w:styleId="845" w:customStyle="1">
    <w:name w:val="无格式表格 41"/>
    <w:uiPriority w:val="99"/>
    <w:qFormat/>
    <w:rPr>
      <w:lang w:val="en-US" w:eastAsia="zh-CN" w:bidi="ar-SA"/>
    </w:rPr>
    <w:tblPr/>
  </w:style>
  <w:style w:type="table" w:styleId="846" w:customStyle="1">
    <w:name w:val="无格式表格 51"/>
    <w:uiPriority w:val="99"/>
    <w:qFormat/>
    <w:rPr>
      <w:lang w:val="en-US" w:eastAsia="zh-CN" w:bidi="ar-SA"/>
    </w:rPr>
    <w:tblPr/>
  </w:style>
  <w:style w:type="table" w:styleId="847" w:customStyle="1">
    <w:name w:val="网格表 1 浅色1"/>
    <w:uiPriority w:val="99"/>
    <w:qFormat/>
    <w:rPr>
      <w:lang w:val="en-US" w:eastAsia="zh-CN" w:bidi="ar-SA"/>
    </w:rPr>
    <w:tblPr/>
  </w:style>
  <w:style w:type="table" w:styleId="848" w:customStyle="1">
    <w:name w:val="Grid Table 1 Light - Accent 1"/>
    <w:uiPriority w:val="99"/>
    <w:qFormat/>
    <w:rPr>
      <w:lang w:val="en-US" w:eastAsia="zh-CN" w:bidi="ar-SA"/>
    </w:rPr>
    <w:tblPr/>
  </w:style>
  <w:style w:type="table" w:styleId="849" w:customStyle="1">
    <w:name w:val="Grid Table 1 Light - Accent 2"/>
    <w:uiPriority w:val="99"/>
    <w:qFormat/>
    <w:rPr>
      <w:lang w:val="en-US" w:eastAsia="zh-CN" w:bidi="ar-SA"/>
    </w:rPr>
    <w:tblPr/>
  </w:style>
  <w:style w:type="table" w:styleId="850" w:customStyle="1">
    <w:name w:val="Grid Table 1 Light - Accent 3"/>
    <w:uiPriority w:val="99"/>
    <w:qFormat/>
    <w:rPr>
      <w:lang w:val="en-US" w:eastAsia="zh-CN" w:bidi="ar-SA"/>
    </w:rPr>
    <w:tblPr/>
  </w:style>
  <w:style w:type="table" w:styleId="851" w:customStyle="1">
    <w:name w:val="Grid Table 1 Light - Accent 4"/>
    <w:uiPriority w:val="99"/>
    <w:qFormat/>
    <w:rPr>
      <w:lang w:val="en-US" w:eastAsia="zh-CN" w:bidi="ar-SA"/>
    </w:rPr>
    <w:tblPr/>
  </w:style>
  <w:style w:type="table" w:styleId="852" w:customStyle="1">
    <w:name w:val="Grid Table 1 Light - Accent 5"/>
    <w:uiPriority w:val="99"/>
    <w:qFormat/>
    <w:rPr>
      <w:lang w:val="en-US" w:eastAsia="zh-CN" w:bidi="ar-SA"/>
    </w:rPr>
    <w:tblPr/>
  </w:style>
  <w:style w:type="table" w:styleId="853" w:customStyle="1">
    <w:name w:val="Grid Table 1 Light - Accent 6"/>
    <w:uiPriority w:val="99"/>
    <w:qFormat/>
    <w:rPr>
      <w:lang w:val="en-US" w:eastAsia="zh-CN" w:bidi="ar-SA"/>
    </w:rPr>
    <w:tblPr/>
  </w:style>
  <w:style w:type="table" w:styleId="854" w:customStyle="1">
    <w:name w:val="网格表 21"/>
    <w:uiPriority w:val="99"/>
    <w:qFormat/>
    <w:rPr>
      <w:lang w:val="en-US" w:eastAsia="zh-CN" w:bidi="ar-SA"/>
    </w:rPr>
    <w:tblPr/>
  </w:style>
  <w:style w:type="table" w:styleId="855" w:customStyle="1">
    <w:name w:val="Grid Table 2 - Accent 1"/>
    <w:uiPriority w:val="99"/>
    <w:qFormat/>
    <w:rPr>
      <w:lang w:val="en-US" w:eastAsia="zh-CN" w:bidi="ar-SA"/>
    </w:rPr>
    <w:tblPr/>
  </w:style>
  <w:style w:type="table" w:styleId="856" w:customStyle="1">
    <w:name w:val="Grid Table 2 - Accent 2"/>
    <w:uiPriority w:val="99"/>
    <w:qFormat/>
    <w:rPr>
      <w:lang w:val="en-US" w:eastAsia="zh-CN" w:bidi="ar-SA"/>
    </w:rPr>
    <w:tblPr/>
  </w:style>
  <w:style w:type="table" w:styleId="857" w:customStyle="1">
    <w:name w:val="Grid Table 2 - Accent 3"/>
    <w:uiPriority w:val="99"/>
    <w:qFormat/>
    <w:rPr>
      <w:lang w:val="en-US" w:eastAsia="zh-CN" w:bidi="ar-SA"/>
    </w:rPr>
    <w:tblPr/>
  </w:style>
  <w:style w:type="table" w:styleId="858" w:customStyle="1">
    <w:name w:val="Grid Table 2 - Accent 4"/>
    <w:uiPriority w:val="99"/>
    <w:qFormat/>
    <w:rPr>
      <w:lang w:val="en-US" w:eastAsia="zh-CN" w:bidi="ar-SA"/>
    </w:rPr>
    <w:tblPr/>
  </w:style>
  <w:style w:type="table" w:styleId="859" w:customStyle="1">
    <w:name w:val="Grid Table 2 - Accent 5"/>
    <w:uiPriority w:val="99"/>
    <w:qFormat/>
    <w:rPr>
      <w:lang w:val="en-US" w:eastAsia="zh-CN" w:bidi="ar-SA"/>
    </w:rPr>
    <w:tblPr/>
  </w:style>
  <w:style w:type="table" w:styleId="860" w:customStyle="1">
    <w:name w:val="Grid Table 2 - Accent 6"/>
    <w:uiPriority w:val="99"/>
    <w:qFormat/>
    <w:rPr>
      <w:lang w:val="en-US" w:eastAsia="zh-CN" w:bidi="ar-SA"/>
    </w:rPr>
    <w:tblPr/>
  </w:style>
  <w:style w:type="table" w:styleId="861" w:customStyle="1">
    <w:name w:val="网格表 31"/>
    <w:uiPriority w:val="99"/>
    <w:qFormat/>
    <w:rPr>
      <w:lang w:val="en-US" w:eastAsia="zh-CN" w:bidi="ar-SA"/>
    </w:rPr>
    <w:tblPr/>
  </w:style>
  <w:style w:type="table" w:styleId="862" w:customStyle="1">
    <w:name w:val="Grid Table 3 - Accent 1"/>
    <w:uiPriority w:val="99"/>
    <w:qFormat/>
    <w:rPr>
      <w:lang w:val="en-US" w:eastAsia="zh-CN" w:bidi="ar-SA"/>
    </w:rPr>
    <w:tblPr/>
  </w:style>
  <w:style w:type="table" w:styleId="863" w:customStyle="1">
    <w:name w:val="Grid Table 3 - Accent 2"/>
    <w:uiPriority w:val="99"/>
    <w:qFormat/>
    <w:rPr>
      <w:lang w:val="en-US" w:eastAsia="zh-CN" w:bidi="ar-SA"/>
    </w:rPr>
    <w:tblPr/>
  </w:style>
  <w:style w:type="table" w:styleId="864" w:customStyle="1">
    <w:name w:val="Grid Table 3 - Accent 3"/>
    <w:uiPriority w:val="99"/>
    <w:qFormat/>
    <w:rPr>
      <w:lang w:val="en-US" w:eastAsia="zh-CN" w:bidi="ar-SA"/>
    </w:rPr>
    <w:tblPr/>
  </w:style>
  <w:style w:type="table" w:styleId="865" w:customStyle="1">
    <w:name w:val="Grid Table 3 - Accent 4"/>
    <w:uiPriority w:val="99"/>
    <w:qFormat/>
    <w:rPr>
      <w:lang w:val="en-US" w:eastAsia="zh-CN" w:bidi="ar-SA"/>
    </w:rPr>
    <w:tblPr/>
  </w:style>
  <w:style w:type="table" w:styleId="866" w:customStyle="1">
    <w:name w:val="Grid Table 3 - Accent 5"/>
    <w:uiPriority w:val="99"/>
    <w:qFormat/>
    <w:rPr>
      <w:lang w:val="en-US" w:eastAsia="zh-CN" w:bidi="ar-SA"/>
    </w:rPr>
    <w:tblPr/>
  </w:style>
  <w:style w:type="table" w:styleId="867" w:customStyle="1">
    <w:name w:val="Grid Table 3 - Accent 6"/>
    <w:uiPriority w:val="99"/>
    <w:qFormat/>
    <w:rPr>
      <w:lang w:val="en-US" w:eastAsia="zh-CN" w:bidi="ar-SA"/>
    </w:rPr>
    <w:tblPr/>
  </w:style>
  <w:style w:type="table" w:styleId="868" w:customStyle="1">
    <w:name w:val="网格表 41"/>
    <w:uiPriority w:val="59"/>
    <w:qFormat/>
    <w:rPr>
      <w:lang w:val="en-US" w:eastAsia="zh-CN" w:bidi="ar-SA"/>
    </w:rPr>
    <w:tblPr/>
  </w:style>
  <w:style w:type="table" w:styleId="869" w:customStyle="1">
    <w:name w:val="Grid Table 4 - Accent 1"/>
    <w:uiPriority w:val="59"/>
    <w:qFormat/>
    <w:rPr>
      <w:lang w:val="en-US" w:eastAsia="zh-CN" w:bidi="ar-SA"/>
    </w:rPr>
    <w:tblPr/>
  </w:style>
  <w:style w:type="table" w:styleId="870" w:customStyle="1">
    <w:name w:val="Grid Table 4 - Accent 2"/>
    <w:uiPriority w:val="59"/>
    <w:qFormat/>
    <w:rPr>
      <w:lang w:val="en-US" w:eastAsia="zh-CN" w:bidi="ar-SA"/>
    </w:rPr>
    <w:tblPr/>
  </w:style>
  <w:style w:type="table" w:styleId="871" w:customStyle="1">
    <w:name w:val="Grid Table 4 - Accent 3"/>
    <w:uiPriority w:val="59"/>
    <w:qFormat/>
    <w:rPr>
      <w:lang w:val="en-US" w:eastAsia="zh-CN" w:bidi="ar-SA"/>
    </w:rPr>
    <w:tblPr/>
  </w:style>
  <w:style w:type="table" w:styleId="872" w:customStyle="1">
    <w:name w:val="Grid Table 4 - Accent 4"/>
    <w:uiPriority w:val="59"/>
    <w:qFormat/>
    <w:rPr>
      <w:lang w:val="en-US" w:eastAsia="zh-CN" w:bidi="ar-SA"/>
    </w:rPr>
    <w:tblPr/>
  </w:style>
  <w:style w:type="table" w:styleId="873" w:customStyle="1">
    <w:name w:val="Grid Table 4 - Accent 5"/>
    <w:uiPriority w:val="59"/>
    <w:qFormat/>
    <w:rPr>
      <w:lang w:val="en-US" w:eastAsia="zh-CN" w:bidi="ar-SA"/>
    </w:rPr>
    <w:tblPr/>
  </w:style>
  <w:style w:type="table" w:styleId="874" w:customStyle="1">
    <w:name w:val="Grid Table 4 - Accent 6"/>
    <w:uiPriority w:val="59"/>
    <w:qFormat/>
    <w:rPr>
      <w:lang w:val="en-US" w:eastAsia="zh-CN" w:bidi="ar-SA"/>
    </w:rPr>
    <w:tblPr/>
  </w:style>
  <w:style w:type="table" w:styleId="875" w:customStyle="1">
    <w:name w:val="网格表 5 深色1"/>
    <w:uiPriority w:val="99"/>
    <w:qFormat/>
    <w:rPr>
      <w:lang w:val="en-US" w:eastAsia="zh-CN" w:bidi="ar-SA"/>
    </w:rPr>
    <w:tblPr/>
  </w:style>
  <w:style w:type="table" w:styleId="876" w:customStyle="1">
    <w:name w:val="Grid Table 5 Dark- Accent 1"/>
    <w:uiPriority w:val="99"/>
    <w:qFormat/>
    <w:rPr>
      <w:lang w:val="en-US" w:eastAsia="zh-CN" w:bidi="ar-SA"/>
    </w:rPr>
    <w:tblPr/>
  </w:style>
  <w:style w:type="table" w:styleId="877" w:customStyle="1">
    <w:name w:val="Grid Table 5 Dark - Accent 2"/>
    <w:uiPriority w:val="99"/>
    <w:qFormat/>
    <w:rPr>
      <w:lang w:val="en-US" w:eastAsia="zh-CN" w:bidi="ar-SA"/>
    </w:rPr>
    <w:tblPr/>
  </w:style>
  <w:style w:type="table" w:styleId="878" w:customStyle="1">
    <w:name w:val="Grid Table 5 Dark - Accent 3"/>
    <w:uiPriority w:val="99"/>
    <w:qFormat/>
    <w:rPr>
      <w:lang w:val="en-US" w:eastAsia="zh-CN" w:bidi="ar-SA"/>
    </w:rPr>
    <w:tblPr/>
  </w:style>
  <w:style w:type="table" w:styleId="879" w:customStyle="1">
    <w:name w:val="Grid Table 5 Dark- Accent 4"/>
    <w:uiPriority w:val="99"/>
    <w:qFormat/>
    <w:rPr>
      <w:lang w:val="en-US" w:eastAsia="zh-CN" w:bidi="ar-SA"/>
    </w:rPr>
    <w:tblPr/>
  </w:style>
  <w:style w:type="table" w:styleId="880" w:customStyle="1">
    <w:name w:val="Grid Table 5 Dark - Accent 5"/>
    <w:uiPriority w:val="99"/>
    <w:qFormat/>
    <w:rPr>
      <w:lang w:val="en-US" w:eastAsia="zh-CN" w:bidi="ar-SA"/>
    </w:rPr>
    <w:tblPr/>
  </w:style>
  <w:style w:type="table" w:styleId="881" w:customStyle="1">
    <w:name w:val="Grid Table 5 Dark - Accent 6"/>
    <w:uiPriority w:val="99"/>
    <w:qFormat/>
    <w:rPr>
      <w:lang w:val="en-US" w:eastAsia="zh-CN" w:bidi="ar-SA"/>
    </w:rPr>
    <w:tblPr/>
  </w:style>
  <w:style w:type="table" w:styleId="882" w:customStyle="1">
    <w:name w:val="网格表 6 彩色1"/>
    <w:uiPriority w:val="99"/>
    <w:qFormat/>
    <w:rPr>
      <w:lang w:val="en-US" w:eastAsia="zh-CN" w:bidi="ar-SA"/>
    </w:rPr>
    <w:tblPr/>
  </w:style>
  <w:style w:type="table" w:styleId="883" w:customStyle="1">
    <w:name w:val="Grid Table 6 Colorful - Accent 1"/>
    <w:uiPriority w:val="99"/>
    <w:qFormat/>
    <w:rPr>
      <w:lang w:val="en-US" w:eastAsia="zh-CN" w:bidi="ar-SA"/>
    </w:rPr>
    <w:tblPr/>
  </w:style>
  <w:style w:type="table" w:styleId="884" w:customStyle="1">
    <w:name w:val="Grid Table 6 Colorful - Accent 2"/>
    <w:uiPriority w:val="99"/>
    <w:qFormat/>
    <w:rPr>
      <w:lang w:val="en-US" w:eastAsia="zh-CN" w:bidi="ar-SA"/>
    </w:rPr>
    <w:tblPr/>
  </w:style>
  <w:style w:type="table" w:styleId="885" w:customStyle="1">
    <w:name w:val="Grid Table 6 Colorful - Accent 3"/>
    <w:uiPriority w:val="99"/>
    <w:qFormat/>
    <w:rPr>
      <w:lang w:val="en-US" w:eastAsia="zh-CN" w:bidi="ar-SA"/>
    </w:rPr>
    <w:tblPr/>
  </w:style>
  <w:style w:type="table" w:styleId="886" w:customStyle="1">
    <w:name w:val="Grid Table 6 Colorful - Accent 4"/>
    <w:uiPriority w:val="99"/>
    <w:qFormat/>
    <w:rPr>
      <w:lang w:val="en-US" w:eastAsia="zh-CN" w:bidi="ar-SA"/>
    </w:rPr>
    <w:tblPr/>
  </w:style>
  <w:style w:type="table" w:styleId="887" w:customStyle="1">
    <w:name w:val="Grid Table 6 Colorful - Accent 5"/>
    <w:uiPriority w:val="99"/>
    <w:qFormat/>
    <w:rPr>
      <w:lang w:val="en-US" w:eastAsia="zh-CN" w:bidi="ar-SA"/>
    </w:rPr>
    <w:tblPr/>
  </w:style>
  <w:style w:type="table" w:styleId="888" w:customStyle="1">
    <w:name w:val="Grid Table 6 Colorful - Accent 6"/>
    <w:uiPriority w:val="99"/>
    <w:qFormat/>
    <w:rPr>
      <w:lang w:val="en-US" w:eastAsia="zh-CN" w:bidi="ar-SA"/>
    </w:rPr>
    <w:tblPr/>
  </w:style>
  <w:style w:type="table" w:styleId="889" w:customStyle="1">
    <w:name w:val="网格表 7 彩色1"/>
    <w:uiPriority w:val="99"/>
    <w:qFormat/>
    <w:rPr>
      <w:lang w:val="en-US" w:eastAsia="zh-CN" w:bidi="ar-SA"/>
    </w:rPr>
    <w:tblPr/>
  </w:style>
  <w:style w:type="table" w:styleId="890" w:customStyle="1">
    <w:name w:val="Grid Table 7 Colorful - Accent 1"/>
    <w:uiPriority w:val="99"/>
    <w:qFormat/>
    <w:rPr>
      <w:lang w:val="en-US" w:eastAsia="zh-CN" w:bidi="ar-SA"/>
    </w:rPr>
    <w:tblPr/>
  </w:style>
  <w:style w:type="table" w:styleId="891" w:customStyle="1">
    <w:name w:val="Grid Table 7 Colorful - Accent 2"/>
    <w:uiPriority w:val="99"/>
    <w:qFormat/>
    <w:rPr>
      <w:lang w:val="en-US" w:eastAsia="zh-CN" w:bidi="ar-SA"/>
    </w:rPr>
    <w:tblPr/>
  </w:style>
  <w:style w:type="table" w:styleId="892" w:customStyle="1">
    <w:name w:val="Grid Table 7 Colorful - Accent 3"/>
    <w:uiPriority w:val="99"/>
    <w:qFormat/>
    <w:rPr>
      <w:lang w:val="en-US" w:eastAsia="zh-CN" w:bidi="ar-SA"/>
    </w:rPr>
    <w:tblPr/>
  </w:style>
  <w:style w:type="table" w:styleId="893" w:customStyle="1">
    <w:name w:val="Grid Table 7 Colorful - Accent 4"/>
    <w:uiPriority w:val="99"/>
    <w:qFormat/>
    <w:rPr>
      <w:lang w:val="en-US" w:eastAsia="zh-CN" w:bidi="ar-SA"/>
    </w:rPr>
    <w:tblPr/>
  </w:style>
  <w:style w:type="table" w:styleId="894" w:customStyle="1">
    <w:name w:val="Grid Table 7 Colorful - Accent 5"/>
    <w:uiPriority w:val="99"/>
    <w:qFormat/>
    <w:rPr>
      <w:lang w:val="en-US" w:eastAsia="zh-CN" w:bidi="ar-SA"/>
    </w:rPr>
    <w:tblPr/>
  </w:style>
  <w:style w:type="table" w:styleId="895" w:customStyle="1">
    <w:name w:val="Grid Table 7 Colorful - Accent 6"/>
    <w:uiPriority w:val="99"/>
    <w:qFormat/>
    <w:rPr>
      <w:lang w:val="en-US" w:eastAsia="zh-CN" w:bidi="ar-SA"/>
    </w:rPr>
    <w:tblPr/>
  </w:style>
  <w:style w:type="table" w:styleId="896" w:customStyle="1">
    <w:name w:val="清单表 1 浅色1"/>
    <w:uiPriority w:val="99"/>
    <w:qFormat/>
    <w:rPr>
      <w:lang w:val="en-US" w:eastAsia="zh-CN" w:bidi="ar-SA"/>
    </w:rPr>
    <w:tblPr/>
  </w:style>
  <w:style w:type="table" w:styleId="897" w:customStyle="1">
    <w:name w:val="List Table 1 Light - Accent 1"/>
    <w:uiPriority w:val="99"/>
    <w:qFormat/>
    <w:rPr>
      <w:lang w:val="en-US" w:eastAsia="zh-CN" w:bidi="ar-SA"/>
    </w:rPr>
    <w:tblPr/>
  </w:style>
  <w:style w:type="table" w:styleId="898" w:customStyle="1">
    <w:name w:val="List Table 1 Light - Accent 2"/>
    <w:uiPriority w:val="99"/>
    <w:qFormat/>
    <w:rPr>
      <w:lang w:val="en-US" w:eastAsia="zh-CN" w:bidi="ar-SA"/>
    </w:rPr>
    <w:tblPr/>
  </w:style>
  <w:style w:type="table" w:styleId="899" w:customStyle="1">
    <w:name w:val="List Table 1 Light - Accent 3"/>
    <w:uiPriority w:val="99"/>
    <w:qFormat/>
    <w:rPr>
      <w:lang w:val="en-US" w:eastAsia="zh-CN" w:bidi="ar-SA"/>
    </w:rPr>
    <w:tblPr/>
  </w:style>
  <w:style w:type="table" w:styleId="900" w:customStyle="1">
    <w:name w:val="List Table 1 Light - Accent 4"/>
    <w:uiPriority w:val="99"/>
    <w:qFormat/>
    <w:rPr>
      <w:lang w:val="en-US" w:eastAsia="zh-CN" w:bidi="ar-SA"/>
    </w:rPr>
    <w:tblPr/>
  </w:style>
  <w:style w:type="table" w:styleId="901" w:customStyle="1">
    <w:name w:val="List Table 1 Light - Accent 5"/>
    <w:uiPriority w:val="99"/>
    <w:qFormat/>
    <w:rPr>
      <w:lang w:val="en-US" w:eastAsia="zh-CN" w:bidi="ar-SA"/>
    </w:rPr>
    <w:tblPr/>
  </w:style>
  <w:style w:type="table" w:styleId="902" w:customStyle="1">
    <w:name w:val="List Table 1 Light - Accent 6"/>
    <w:uiPriority w:val="99"/>
    <w:qFormat/>
    <w:rPr>
      <w:lang w:val="en-US" w:eastAsia="zh-CN" w:bidi="ar-SA"/>
    </w:rPr>
    <w:tblPr/>
  </w:style>
  <w:style w:type="table" w:styleId="903" w:customStyle="1">
    <w:name w:val="清单表 21"/>
    <w:uiPriority w:val="99"/>
    <w:qFormat/>
    <w:rPr>
      <w:lang w:val="en-US" w:eastAsia="zh-CN" w:bidi="ar-SA"/>
    </w:rPr>
    <w:tblPr/>
  </w:style>
  <w:style w:type="table" w:styleId="904" w:customStyle="1">
    <w:name w:val="List Table 2 - Accent 1"/>
    <w:uiPriority w:val="99"/>
    <w:qFormat/>
    <w:rPr>
      <w:lang w:val="en-US" w:eastAsia="zh-CN" w:bidi="ar-SA"/>
    </w:rPr>
    <w:tblPr/>
  </w:style>
  <w:style w:type="table" w:styleId="905" w:customStyle="1">
    <w:name w:val="List Table 2 - Accent 2"/>
    <w:uiPriority w:val="99"/>
    <w:qFormat/>
    <w:rPr>
      <w:lang w:val="en-US" w:eastAsia="zh-CN" w:bidi="ar-SA"/>
    </w:rPr>
    <w:tblPr/>
  </w:style>
  <w:style w:type="table" w:styleId="906" w:customStyle="1">
    <w:name w:val="List Table 2 - Accent 3"/>
    <w:uiPriority w:val="99"/>
    <w:qFormat/>
    <w:rPr>
      <w:lang w:val="en-US" w:eastAsia="zh-CN" w:bidi="ar-SA"/>
    </w:rPr>
    <w:tblPr/>
  </w:style>
  <w:style w:type="table" w:styleId="907" w:customStyle="1">
    <w:name w:val="List Table 2 - Accent 4"/>
    <w:uiPriority w:val="99"/>
    <w:qFormat/>
    <w:rPr>
      <w:lang w:val="en-US" w:eastAsia="zh-CN" w:bidi="ar-SA"/>
    </w:rPr>
    <w:tblPr/>
  </w:style>
  <w:style w:type="table" w:styleId="908" w:customStyle="1">
    <w:name w:val="List Table 2 - Accent 5"/>
    <w:uiPriority w:val="99"/>
    <w:qFormat/>
    <w:rPr>
      <w:lang w:val="en-US" w:eastAsia="zh-CN" w:bidi="ar-SA"/>
    </w:rPr>
    <w:tblPr/>
  </w:style>
  <w:style w:type="table" w:styleId="909" w:customStyle="1">
    <w:name w:val="List Table 2 - Accent 6"/>
    <w:uiPriority w:val="99"/>
    <w:qFormat/>
    <w:rPr>
      <w:lang w:val="en-US" w:eastAsia="zh-CN" w:bidi="ar-SA"/>
    </w:rPr>
    <w:tblPr/>
  </w:style>
  <w:style w:type="table" w:styleId="910" w:customStyle="1">
    <w:name w:val="清单表 31"/>
    <w:uiPriority w:val="99"/>
    <w:qFormat/>
    <w:rPr>
      <w:lang w:val="en-US" w:eastAsia="zh-CN" w:bidi="ar-SA"/>
    </w:rPr>
    <w:tblPr/>
  </w:style>
  <w:style w:type="table" w:styleId="911" w:customStyle="1">
    <w:name w:val="List Table 3 - Accent 1"/>
    <w:uiPriority w:val="99"/>
    <w:qFormat/>
    <w:rPr>
      <w:lang w:val="en-US" w:eastAsia="zh-CN" w:bidi="ar-SA"/>
    </w:rPr>
    <w:tblPr/>
  </w:style>
  <w:style w:type="table" w:styleId="912" w:customStyle="1">
    <w:name w:val="List Table 3 - Accent 2"/>
    <w:uiPriority w:val="99"/>
    <w:qFormat/>
    <w:rPr>
      <w:lang w:val="en-US" w:eastAsia="zh-CN" w:bidi="ar-SA"/>
    </w:rPr>
    <w:tblPr/>
  </w:style>
  <w:style w:type="table" w:styleId="913" w:customStyle="1">
    <w:name w:val="List Table 3 - Accent 3"/>
    <w:uiPriority w:val="99"/>
    <w:qFormat/>
    <w:rPr>
      <w:lang w:val="en-US" w:eastAsia="zh-CN" w:bidi="ar-SA"/>
    </w:rPr>
    <w:tblPr/>
  </w:style>
  <w:style w:type="table" w:styleId="914" w:customStyle="1">
    <w:name w:val="List Table 3 - Accent 4"/>
    <w:uiPriority w:val="99"/>
    <w:qFormat/>
    <w:rPr>
      <w:lang w:val="en-US" w:eastAsia="zh-CN" w:bidi="ar-SA"/>
    </w:rPr>
    <w:tblPr/>
  </w:style>
  <w:style w:type="table" w:styleId="915" w:customStyle="1">
    <w:name w:val="List Table 3 - Accent 5"/>
    <w:uiPriority w:val="99"/>
    <w:qFormat/>
    <w:rPr>
      <w:lang w:val="en-US" w:eastAsia="zh-CN" w:bidi="ar-SA"/>
    </w:rPr>
    <w:tblPr/>
  </w:style>
  <w:style w:type="table" w:styleId="916" w:customStyle="1">
    <w:name w:val="List Table 3 - Accent 6"/>
    <w:uiPriority w:val="99"/>
    <w:qFormat/>
    <w:rPr>
      <w:lang w:val="en-US" w:eastAsia="zh-CN" w:bidi="ar-SA"/>
    </w:rPr>
    <w:tblPr/>
  </w:style>
  <w:style w:type="table" w:styleId="917" w:customStyle="1">
    <w:name w:val="清单表 41"/>
    <w:uiPriority w:val="99"/>
    <w:qFormat/>
    <w:rPr>
      <w:lang w:val="en-US" w:eastAsia="zh-CN" w:bidi="ar-SA"/>
    </w:rPr>
    <w:tblPr/>
  </w:style>
  <w:style w:type="table" w:styleId="918" w:customStyle="1">
    <w:name w:val="List Table 4 - Accent 1"/>
    <w:uiPriority w:val="99"/>
    <w:qFormat/>
    <w:rPr>
      <w:lang w:val="en-US" w:eastAsia="zh-CN" w:bidi="ar-SA"/>
    </w:rPr>
    <w:tblPr/>
  </w:style>
  <w:style w:type="table" w:styleId="919" w:customStyle="1">
    <w:name w:val="List Table 4 - Accent 2"/>
    <w:uiPriority w:val="99"/>
    <w:qFormat/>
    <w:rPr>
      <w:lang w:val="en-US" w:eastAsia="zh-CN" w:bidi="ar-SA"/>
    </w:rPr>
    <w:tblPr/>
  </w:style>
  <w:style w:type="table" w:styleId="920" w:customStyle="1">
    <w:name w:val="List Table 4 - Accent 3"/>
    <w:uiPriority w:val="99"/>
    <w:qFormat/>
    <w:rPr>
      <w:lang w:val="en-US" w:eastAsia="zh-CN" w:bidi="ar-SA"/>
    </w:rPr>
    <w:tblPr/>
  </w:style>
  <w:style w:type="table" w:styleId="921" w:customStyle="1">
    <w:name w:val="List Table 4 - Accent 4"/>
    <w:uiPriority w:val="99"/>
    <w:qFormat/>
    <w:rPr>
      <w:lang w:val="en-US" w:eastAsia="zh-CN" w:bidi="ar-SA"/>
    </w:rPr>
    <w:tblPr/>
  </w:style>
  <w:style w:type="table" w:styleId="922" w:customStyle="1">
    <w:name w:val="List Table 4 - Accent 5"/>
    <w:uiPriority w:val="99"/>
    <w:qFormat/>
    <w:rPr>
      <w:lang w:val="en-US" w:eastAsia="zh-CN" w:bidi="ar-SA"/>
    </w:rPr>
    <w:tblPr/>
  </w:style>
  <w:style w:type="table" w:styleId="923" w:customStyle="1">
    <w:name w:val="List Table 4 - Accent 6"/>
    <w:uiPriority w:val="99"/>
    <w:qFormat/>
    <w:rPr>
      <w:lang w:val="en-US" w:eastAsia="zh-CN" w:bidi="ar-SA"/>
    </w:rPr>
    <w:tblPr/>
  </w:style>
  <w:style w:type="table" w:styleId="924" w:customStyle="1">
    <w:name w:val="清单表 5 深色1"/>
    <w:uiPriority w:val="99"/>
    <w:qFormat/>
    <w:rPr>
      <w:lang w:val="en-US" w:eastAsia="zh-CN" w:bidi="ar-SA"/>
    </w:rPr>
    <w:tblPr/>
  </w:style>
  <w:style w:type="table" w:styleId="925" w:customStyle="1">
    <w:name w:val="List Table 5 Dark - Accent 1"/>
    <w:uiPriority w:val="99"/>
    <w:qFormat/>
    <w:rPr>
      <w:lang w:val="en-US" w:eastAsia="zh-CN" w:bidi="ar-SA"/>
    </w:rPr>
    <w:tblPr/>
  </w:style>
  <w:style w:type="table" w:styleId="926" w:customStyle="1">
    <w:name w:val="List Table 5 Dark - Accent 2"/>
    <w:uiPriority w:val="99"/>
    <w:qFormat/>
    <w:rPr>
      <w:lang w:val="en-US" w:eastAsia="zh-CN" w:bidi="ar-SA"/>
    </w:rPr>
    <w:tblPr/>
  </w:style>
  <w:style w:type="table" w:styleId="927" w:customStyle="1">
    <w:name w:val="List Table 5 Dark - Accent 3"/>
    <w:uiPriority w:val="99"/>
    <w:qFormat/>
    <w:rPr>
      <w:lang w:val="en-US" w:eastAsia="zh-CN" w:bidi="ar-SA"/>
    </w:rPr>
    <w:tblPr/>
  </w:style>
  <w:style w:type="table" w:styleId="928" w:customStyle="1">
    <w:name w:val="List Table 5 Dark - Accent 4"/>
    <w:uiPriority w:val="99"/>
    <w:qFormat/>
    <w:rPr>
      <w:lang w:val="en-US" w:eastAsia="zh-CN" w:bidi="ar-SA"/>
    </w:rPr>
    <w:tblPr/>
  </w:style>
  <w:style w:type="table" w:styleId="929" w:customStyle="1">
    <w:name w:val="List Table 5 Dark - Accent 5"/>
    <w:uiPriority w:val="99"/>
    <w:qFormat/>
    <w:rPr>
      <w:lang w:val="en-US" w:eastAsia="zh-CN" w:bidi="ar-SA"/>
    </w:rPr>
    <w:tblPr/>
  </w:style>
  <w:style w:type="table" w:styleId="930" w:customStyle="1">
    <w:name w:val="List Table 5 Dark - Accent 6"/>
    <w:uiPriority w:val="99"/>
    <w:qFormat/>
    <w:rPr>
      <w:lang w:val="en-US" w:eastAsia="zh-CN" w:bidi="ar-SA"/>
    </w:rPr>
    <w:tblPr/>
  </w:style>
  <w:style w:type="table" w:styleId="931" w:customStyle="1">
    <w:name w:val="清单表 6 彩色1"/>
    <w:uiPriority w:val="99"/>
    <w:qFormat/>
    <w:rPr>
      <w:lang w:val="en-US" w:eastAsia="zh-CN" w:bidi="ar-SA"/>
    </w:rPr>
    <w:tblPr/>
  </w:style>
  <w:style w:type="table" w:styleId="932" w:customStyle="1">
    <w:name w:val="List Table 6 Colorful - Accent 1"/>
    <w:uiPriority w:val="99"/>
    <w:qFormat/>
    <w:rPr>
      <w:lang w:val="en-US" w:eastAsia="zh-CN" w:bidi="ar-SA"/>
    </w:rPr>
    <w:tblPr/>
  </w:style>
  <w:style w:type="table" w:styleId="933" w:customStyle="1">
    <w:name w:val="List Table 6 Colorful - Accent 2"/>
    <w:uiPriority w:val="99"/>
    <w:qFormat/>
    <w:rPr>
      <w:lang w:val="en-US" w:eastAsia="zh-CN" w:bidi="ar-SA"/>
    </w:rPr>
    <w:tblPr/>
  </w:style>
  <w:style w:type="table" w:styleId="934" w:customStyle="1">
    <w:name w:val="List Table 6 Colorful - Accent 3"/>
    <w:uiPriority w:val="99"/>
    <w:qFormat/>
    <w:rPr>
      <w:lang w:val="en-US" w:eastAsia="zh-CN" w:bidi="ar-SA"/>
    </w:rPr>
    <w:tblPr/>
  </w:style>
  <w:style w:type="table" w:styleId="935" w:customStyle="1">
    <w:name w:val="List Table 6 Colorful - Accent 4"/>
    <w:uiPriority w:val="99"/>
    <w:qFormat/>
    <w:rPr>
      <w:lang w:val="en-US" w:eastAsia="zh-CN" w:bidi="ar-SA"/>
    </w:rPr>
    <w:tblPr/>
  </w:style>
  <w:style w:type="table" w:styleId="936" w:customStyle="1">
    <w:name w:val="List Table 6 Colorful - Accent 5"/>
    <w:uiPriority w:val="99"/>
    <w:qFormat/>
    <w:rPr>
      <w:lang w:val="en-US" w:eastAsia="zh-CN" w:bidi="ar-SA"/>
    </w:rPr>
    <w:tblPr/>
  </w:style>
  <w:style w:type="table" w:styleId="937" w:customStyle="1">
    <w:name w:val="List Table 6 Colorful - Accent 6"/>
    <w:uiPriority w:val="99"/>
    <w:qFormat/>
    <w:rPr>
      <w:lang w:val="en-US" w:eastAsia="zh-CN" w:bidi="ar-SA"/>
    </w:rPr>
    <w:tblPr/>
  </w:style>
  <w:style w:type="table" w:styleId="938" w:customStyle="1">
    <w:name w:val="清单表 7 彩色1"/>
    <w:uiPriority w:val="99"/>
    <w:qFormat/>
    <w:rPr>
      <w:lang w:val="en-US" w:eastAsia="zh-CN" w:bidi="ar-SA"/>
    </w:rPr>
    <w:tblPr/>
  </w:style>
  <w:style w:type="table" w:styleId="939" w:customStyle="1">
    <w:name w:val="List Table 7 Colorful - Accent 1"/>
    <w:uiPriority w:val="99"/>
    <w:qFormat/>
    <w:rPr>
      <w:lang w:val="en-US" w:eastAsia="zh-CN" w:bidi="ar-SA"/>
    </w:rPr>
    <w:tblPr/>
  </w:style>
  <w:style w:type="table" w:styleId="940" w:customStyle="1">
    <w:name w:val="List Table 7 Colorful - Accent 2"/>
    <w:uiPriority w:val="99"/>
    <w:qFormat/>
    <w:rPr>
      <w:lang w:val="en-US" w:eastAsia="zh-CN" w:bidi="ar-SA"/>
    </w:rPr>
    <w:tblPr/>
  </w:style>
  <w:style w:type="table" w:styleId="941" w:customStyle="1">
    <w:name w:val="List Table 7 Colorful - Accent 3"/>
    <w:uiPriority w:val="99"/>
    <w:qFormat/>
    <w:rPr>
      <w:lang w:val="en-US" w:eastAsia="zh-CN" w:bidi="ar-SA"/>
    </w:rPr>
    <w:tblPr/>
  </w:style>
  <w:style w:type="table" w:styleId="942" w:customStyle="1">
    <w:name w:val="List Table 7 Colorful - Accent 4"/>
    <w:uiPriority w:val="99"/>
    <w:qFormat/>
    <w:rPr>
      <w:lang w:val="en-US" w:eastAsia="zh-CN" w:bidi="ar-SA"/>
    </w:rPr>
    <w:tblPr/>
  </w:style>
  <w:style w:type="table" w:styleId="943" w:customStyle="1">
    <w:name w:val="List Table 7 Colorful - Accent 5"/>
    <w:uiPriority w:val="99"/>
    <w:qFormat/>
    <w:rPr>
      <w:lang w:val="en-US" w:eastAsia="zh-CN" w:bidi="ar-SA"/>
    </w:rPr>
    <w:tblPr/>
  </w:style>
  <w:style w:type="table" w:styleId="944" w:customStyle="1">
    <w:name w:val="List Table 7 Colorful - Accent 6"/>
    <w:uiPriority w:val="99"/>
    <w:qFormat/>
    <w:rPr>
      <w:lang w:val="en-US" w:eastAsia="zh-CN" w:bidi="ar-SA"/>
    </w:rPr>
    <w:tblPr/>
  </w:style>
  <w:style w:type="table" w:styleId="945" w:customStyle="1">
    <w:name w:val="Lined - Accent"/>
    <w:uiPriority w:val="99"/>
    <w:qFormat/>
    <w:rPr>
      <w:color w:val="404040"/>
      <w:lang w:val="en-US" w:eastAsia="zh-CN" w:bidi="ar-SA"/>
    </w:rPr>
    <w:tblPr/>
  </w:style>
  <w:style w:type="table" w:styleId="946" w:customStyle="1">
    <w:name w:val="Lined - Accent 1"/>
    <w:uiPriority w:val="99"/>
    <w:qFormat/>
    <w:rPr>
      <w:color w:val="404040"/>
      <w:lang w:val="en-US" w:eastAsia="zh-CN" w:bidi="ar-SA"/>
    </w:rPr>
    <w:tblPr/>
  </w:style>
  <w:style w:type="table" w:styleId="947" w:customStyle="1">
    <w:name w:val="Lined - Accent 2"/>
    <w:uiPriority w:val="99"/>
    <w:qFormat/>
    <w:rPr>
      <w:color w:val="404040"/>
      <w:lang w:val="en-US" w:eastAsia="zh-CN" w:bidi="ar-SA"/>
    </w:rPr>
    <w:tblPr/>
  </w:style>
  <w:style w:type="table" w:styleId="948" w:customStyle="1">
    <w:name w:val="Lined - Accent 3"/>
    <w:uiPriority w:val="99"/>
    <w:qFormat/>
    <w:rPr>
      <w:color w:val="404040"/>
      <w:lang w:val="en-US" w:eastAsia="zh-CN" w:bidi="ar-SA"/>
    </w:rPr>
    <w:tblPr/>
  </w:style>
  <w:style w:type="table" w:styleId="949" w:customStyle="1">
    <w:name w:val="Lined - Accent 4"/>
    <w:uiPriority w:val="99"/>
    <w:qFormat/>
    <w:rPr>
      <w:color w:val="404040"/>
      <w:lang w:val="en-US" w:eastAsia="zh-CN" w:bidi="ar-SA"/>
    </w:rPr>
    <w:tblPr/>
  </w:style>
  <w:style w:type="table" w:styleId="950" w:customStyle="1">
    <w:name w:val="Lined - Accent 5"/>
    <w:uiPriority w:val="99"/>
    <w:qFormat/>
    <w:rPr>
      <w:color w:val="404040"/>
      <w:lang w:val="en-US" w:eastAsia="zh-CN" w:bidi="ar-SA"/>
    </w:rPr>
    <w:tblPr/>
  </w:style>
  <w:style w:type="table" w:styleId="951" w:customStyle="1">
    <w:name w:val="Lined - Accent 6"/>
    <w:uiPriority w:val="99"/>
    <w:qFormat/>
    <w:rPr>
      <w:color w:val="404040"/>
      <w:lang w:val="en-US" w:eastAsia="zh-CN" w:bidi="ar-SA"/>
    </w:rPr>
    <w:tblPr/>
  </w:style>
  <w:style w:type="table" w:styleId="952" w:customStyle="1">
    <w:name w:val="Bordered &amp; Lined - Accent"/>
    <w:uiPriority w:val="99"/>
    <w:qFormat/>
    <w:rPr>
      <w:color w:val="404040"/>
      <w:lang w:val="en-US" w:eastAsia="zh-CN" w:bidi="ar-SA"/>
    </w:rPr>
    <w:tblPr/>
  </w:style>
  <w:style w:type="table" w:styleId="953" w:customStyle="1">
    <w:name w:val="Bordered &amp; Lined - Accent 1"/>
    <w:uiPriority w:val="99"/>
    <w:qFormat/>
    <w:rPr>
      <w:color w:val="404040"/>
      <w:lang w:val="en-US" w:eastAsia="zh-CN" w:bidi="ar-SA"/>
    </w:rPr>
    <w:tblPr/>
  </w:style>
  <w:style w:type="table" w:styleId="954" w:customStyle="1">
    <w:name w:val="Bordered &amp; Lined - Accent 2"/>
    <w:uiPriority w:val="99"/>
    <w:qFormat/>
    <w:rPr>
      <w:color w:val="404040"/>
      <w:lang w:val="en-US" w:eastAsia="zh-CN" w:bidi="ar-SA"/>
    </w:rPr>
    <w:tblPr/>
  </w:style>
  <w:style w:type="table" w:styleId="955" w:customStyle="1">
    <w:name w:val="Bordered &amp; Lined - Accent 3"/>
    <w:uiPriority w:val="99"/>
    <w:qFormat/>
    <w:rPr>
      <w:color w:val="404040"/>
      <w:lang w:val="en-US" w:eastAsia="zh-CN" w:bidi="ar-SA"/>
    </w:rPr>
    <w:tblPr/>
  </w:style>
  <w:style w:type="table" w:styleId="956" w:customStyle="1">
    <w:name w:val="Bordered &amp; Lined - Accent 4"/>
    <w:uiPriority w:val="99"/>
    <w:qFormat/>
    <w:rPr>
      <w:color w:val="404040"/>
      <w:lang w:val="en-US" w:eastAsia="zh-CN" w:bidi="ar-SA"/>
    </w:rPr>
    <w:tblPr/>
  </w:style>
  <w:style w:type="table" w:styleId="957" w:customStyle="1">
    <w:name w:val="Bordered &amp; Lined - Accent 5"/>
    <w:uiPriority w:val="99"/>
    <w:qFormat/>
    <w:rPr>
      <w:color w:val="404040"/>
      <w:lang w:val="en-US" w:eastAsia="zh-CN" w:bidi="ar-SA"/>
    </w:rPr>
    <w:tblPr/>
  </w:style>
  <w:style w:type="table" w:styleId="958" w:customStyle="1">
    <w:name w:val="Bordered &amp; Lined - Accent 6"/>
    <w:uiPriority w:val="99"/>
    <w:qFormat/>
    <w:rPr>
      <w:color w:val="404040"/>
      <w:lang w:val="en-US" w:eastAsia="zh-CN" w:bidi="ar-SA"/>
    </w:rPr>
    <w:tblPr/>
  </w:style>
  <w:style w:type="table" w:styleId="959" w:customStyle="1">
    <w:name w:val="Bordered"/>
    <w:uiPriority w:val="99"/>
    <w:qFormat/>
    <w:rPr>
      <w:lang w:val="en-US" w:eastAsia="zh-CN" w:bidi="ar-SA"/>
    </w:rPr>
    <w:tblPr/>
  </w:style>
  <w:style w:type="table" w:styleId="960" w:customStyle="1">
    <w:name w:val="Bordered - Accent 1"/>
    <w:uiPriority w:val="99"/>
    <w:qFormat/>
    <w:rPr>
      <w:lang w:val="en-US" w:eastAsia="zh-CN" w:bidi="ar-SA"/>
    </w:rPr>
    <w:tblPr/>
  </w:style>
  <w:style w:type="table" w:styleId="961" w:customStyle="1">
    <w:name w:val="Bordered - Accent 2"/>
    <w:uiPriority w:val="99"/>
    <w:qFormat/>
    <w:rPr>
      <w:lang w:val="en-US" w:eastAsia="zh-CN" w:bidi="ar-SA"/>
    </w:rPr>
    <w:tblPr/>
  </w:style>
  <w:style w:type="table" w:styleId="962" w:customStyle="1">
    <w:name w:val="Bordered - Accent 3"/>
    <w:uiPriority w:val="99"/>
    <w:qFormat/>
    <w:rPr>
      <w:lang w:val="en-US" w:eastAsia="zh-CN" w:bidi="ar-SA"/>
    </w:rPr>
    <w:tblPr/>
  </w:style>
  <w:style w:type="table" w:styleId="963" w:customStyle="1">
    <w:name w:val="Bordered - Accent 4"/>
    <w:uiPriority w:val="99"/>
    <w:qFormat/>
    <w:rPr>
      <w:lang w:val="en-US" w:eastAsia="zh-CN" w:bidi="ar-SA"/>
    </w:rPr>
    <w:tblPr/>
  </w:style>
  <w:style w:type="table" w:styleId="964" w:customStyle="1">
    <w:name w:val="Bordered - Accent 5"/>
    <w:uiPriority w:val="99"/>
    <w:qFormat/>
    <w:rPr>
      <w:lang w:val="en-US" w:eastAsia="zh-CN" w:bidi="ar-SA"/>
    </w:rPr>
    <w:tblPr/>
  </w:style>
  <w:style w:type="table" w:styleId="965" w:customStyle="1">
    <w:name w:val="Bordered - Accent 6"/>
    <w:uiPriority w:val="99"/>
    <w:qFormat/>
    <w:rPr>
      <w:lang w:val="en-US" w:eastAsia="zh-CN" w:bidi="ar-SA"/>
    </w:rPr>
    <w:tblPr/>
  </w:style>
  <w:style w:type="character" w:styleId="966" w:customStyle="1">
    <w:name w:val="Footnote Text Char"/>
    <w:link w:val="668"/>
    <w:uiPriority w:val="99"/>
    <w:qFormat/>
    <w:rPr>
      <w:sz w:val="18"/>
    </w:rPr>
  </w:style>
  <w:style w:type="paragraph" w:styleId="967" w:customStyle="1">
    <w:name w:val="TOC 标题11"/>
    <w:uiPriority w:val="39"/>
    <w:unhideWhenUsed/>
    <w:qFormat/>
    <w:rPr>
      <w:rFonts w:hint="default" w:ascii="Times New Roman" w:hAnsi="Times New Roman" w:eastAsia="宋体" w:cs="Times New Roman"/>
      <w:lang w:val="en-US" w:eastAsia="zh-CN" w:bidi="ar-SA"/>
    </w:rPr>
  </w:style>
  <w:style w:type="character" w:styleId="968" w:customStyle="1">
    <w:name w:val="纯文本 字符"/>
    <w:link w:val="668"/>
    <w:uiPriority w:val="0"/>
    <w:qFormat/>
    <w:rPr>
      <w:rFonts w:ascii="宋体" w:hAnsi="Courier New" w:eastAsia="楷体_GB2312"/>
      <w:sz w:val="26"/>
    </w:rPr>
  </w:style>
  <w:style w:type="paragraph" w:styleId="969" w:customStyle="1">
    <w:name w:val="纯文本2"/>
    <w:basedOn w:val="668"/>
    <w:uiPriority w:val="0"/>
    <w:qFormat/>
    <w:pPr>
      <w:jc w:val="left"/>
      <w:widowControl/>
    </w:pPr>
    <w:rPr>
      <w:rFonts w:ascii="宋体" w:hAnsi="Courier New" w:eastAsia="楷体_GB2312"/>
      <w:sz w:val="26"/>
      <w:szCs w:val="20"/>
    </w:rPr>
  </w:style>
  <w:style w:type="character" w:styleId="970" w:customStyle="1">
    <w:name w:val="标题 1 字符"/>
    <w:link w:val="668"/>
    <w:uiPriority w:val="9"/>
    <w:qFormat/>
    <w:rPr>
      <w:b/>
      <w:bCs/>
      <w:sz w:val="44"/>
      <w:szCs w:val="44"/>
    </w:rPr>
  </w:style>
  <w:style w:type="character" w:styleId="971" w:customStyle="1">
    <w:name w:val="标题 2 字符"/>
    <w:link w:val="668"/>
    <w:uiPriority w:val="9"/>
    <w:semiHidden/>
    <w:qFormat/>
    <w:rPr>
      <w:rFonts w:ascii="Cambria" w:hAnsi="Cambria" w:eastAsia="宋体" w:cs="Times New Roman"/>
      <w:b/>
      <w:bCs/>
      <w:sz w:val="32"/>
      <w:szCs w:val="32"/>
    </w:rPr>
  </w:style>
  <w:style w:type="character" w:styleId="972" w:customStyle="1">
    <w:name w:val="标题 3 字符"/>
    <w:link w:val="668"/>
    <w:uiPriority w:val="9"/>
    <w:semiHidden/>
    <w:qFormat/>
    <w:rPr>
      <w:b/>
      <w:bCs/>
      <w:sz w:val="32"/>
      <w:szCs w:val="32"/>
    </w:rPr>
  </w:style>
  <w:style w:type="character" w:styleId="973" w:customStyle="1">
    <w:name w:val="标题 4 字符"/>
    <w:link w:val="668"/>
    <w:uiPriority w:val="9"/>
    <w:semiHidden/>
    <w:qFormat/>
    <w:rPr>
      <w:rFonts w:ascii="Cambria" w:hAnsi="Cambria" w:eastAsia="宋体" w:cs="Times New Roman"/>
      <w:b/>
      <w:bCs/>
      <w:sz w:val="28"/>
      <w:szCs w:val="28"/>
    </w:rPr>
  </w:style>
  <w:style w:type="character" w:styleId="974" w:customStyle="1">
    <w:name w:val="标题 5 字符"/>
    <w:link w:val="668"/>
    <w:uiPriority w:val="9"/>
    <w:semiHidden/>
    <w:qFormat/>
    <w:rPr>
      <w:b/>
      <w:bCs/>
      <w:sz w:val="28"/>
      <w:szCs w:val="28"/>
    </w:rPr>
  </w:style>
  <w:style w:type="character" w:styleId="975" w:customStyle="1">
    <w:name w:val="标题 6 字符"/>
    <w:link w:val="668"/>
    <w:uiPriority w:val="9"/>
    <w:semiHidden/>
    <w:qFormat/>
    <w:rPr>
      <w:rFonts w:ascii="Cambria" w:hAnsi="Cambria" w:eastAsia="宋体" w:cs="Times New Roman"/>
      <w:b/>
      <w:bCs/>
      <w:sz w:val="24"/>
      <w:szCs w:val="24"/>
    </w:rPr>
  </w:style>
  <w:style w:type="character" w:styleId="976" w:customStyle="1">
    <w:name w:val="标题 7 字符"/>
    <w:link w:val="668"/>
    <w:uiPriority w:val="9"/>
    <w:semiHidden/>
    <w:qFormat/>
    <w:rPr>
      <w:b/>
      <w:bCs/>
      <w:sz w:val="24"/>
      <w:szCs w:val="24"/>
    </w:rPr>
  </w:style>
  <w:style w:type="paragraph" w:styleId="977"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character" w:styleId="978" w:customStyle="1">
    <w:name w:val="批注文字 字符"/>
    <w:link w:val="668"/>
    <w:uiPriority w:val="0"/>
    <w:qFormat/>
    <w:rPr>
      <w:sz w:val="21"/>
      <w:szCs w:val="22"/>
    </w:rPr>
  </w:style>
  <w:style w:type="character" w:styleId="979" w:customStyle="1">
    <w:name w:val="页眉 字符"/>
    <w:link w:val="668"/>
    <w:uiPriority w:val="99"/>
    <w:qFormat/>
    <w:rPr>
      <w:sz w:val="18"/>
      <w:szCs w:val="18"/>
    </w:rPr>
  </w:style>
  <w:style w:type="character" w:styleId="980" w:customStyle="1">
    <w:name w:val="正文文本缩进 字符"/>
    <w:link w:val="668"/>
    <w:uiPriority w:val="99"/>
    <w:qFormat/>
    <w:rPr>
      <w:sz w:val="21"/>
      <w:szCs w:val="22"/>
    </w:rPr>
  </w:style>
  <w:style w:type="character" w:styleId="981" w:customStyle="1">
    <w:name w:val="副标题 字符"/>
    <w:link w:val="668"/>
    <w:uiPriority w:val="0"/>
    <w:qFormat/>
    <w:rPr>
      <w:rFonts w:ascii="Cambria" w:hAnsi="Cambria" w:cs="Times New Roman"/>
      <w:b/>
      <w:bCs/>
      <w:sz w:val="32"/>
      <w:szCs w:val="32"/>
    </w:rPr>
  </w:style>
  <w:style w:type="character" w:styleId="982" w:customStyle="1">
    <w:name w:val="正文文本首行缩进 2 字符"/>
    <w:link w:val="668"/>
    <w:uiPriority w:val="99"/>
    <w:qFormat/>
  </w:style>
  <w:style w:type="character" w:styleId="983" w:customStyle="1">
    <w:name w:val="正文文本缩进 2 字符"/>
    <w:link w:val="668"/>
    <w:uiPriority w:val="0"/>
    <w:qFormat/>
    <w:rPr>
      <w:sz w:val="21"/>
      <w:szCs w:val="22"/>
    </w:rPr>
  </w:style>
  <w:style w:type="character" w:styleId="984" w:customStyle="1">
    <w:name w:val="批注主题 字符"/>
    <w:link w:val="668"/>
    <w:uiPriority w:val="0"/>
    <w:qFormat/>
    <w:rPr>
      <w:b/>
      <w:bCs/>
      <w:sz w:val="21"/>
      <w:szCs w:val="22"/>
    </w:rPr>
  </w:style>
  <w:style w:type="character" w:styleId="985" w:customStyle="1">
    <w:name w:val="列出段落 Char1"/>
    <w:link w:val="986"/>
    <w:uiPriority w:val="34"/>
    <w:qFormat/>
    <w:rPr>
      <w:rFonts w:cs="Calibri"/>
      <w:sz w:val="21"/>
      <w:szCs w:val="22"/>
    </w:rPr>
  </w:style>
  <w:style w:type="paragraph" w:styleId="986" w:customStyle="1">
    <w:name w:val="列出段落"/>
    <w:basedOn w:val="668"/>
    <w:link w:val="985"/>
    <w:uiPriority w:val="34"/>
    <w:qFormat/>
    <w:pPr>
      <w:ind w:firstLine="420"/>
    </w:pPr>
  </w:style>
  <w:style w:type="paragraph" w:styleId="987" w:customStyle="1">
    <w:name w:val="Plain Text1"/>
    <w:basedOn w:val="668"/>
    <w:uiPriority w:val="0"/>
    <w:qFormat/>
    <w:rPr>
      <w:rFonts w:ascii="宋体" w:hAnsi="Courier New" w:eastAsia="楷体_GB2312"/>
      <w:sz w:val="26"/>
      <w:szCs w:val="20"/>
    </w:rPr>
  </w:style>
  <w:style w:type="paragraph" w:styleId="988" w:customStyle="1">
    <w:name w:val="Char1 Char Char Char"/>
    <w:basedOn w:val="668"/>
    <w:uiPriority w:val="0"/>
    <w:qFormat/>
    <w:rPr>
      <w:szCs w:val="24"/>
    </w:rPr>
  </w:style>
  <w:style w:type="paragraph" w:styleId="989" w:customStyle="1">
    <w:name w:val="符号列表"/>
    <w:basedOn w:val="66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0" w:customStyle="1">
    <w:name w:val="xl71"/>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段"/>
    <w:next w:val="668"/>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92" w:customStyle="1">
    <w:name w:val="纯文本3"/>
    <w:basedOn w:val="668"/>
    <w:uiPriority w:val="0"/>
    <w:qFormat/>
    <w:pPr>
      <w:jc w:val="left"/>
      <w:widowControl/>
    </w:pPr>
    <w:rPr>
      <w:rFonts w:ascii="宋体" w:hAnsi="Courier New" w:eastAsia="楷体_GB2312"/>
      <w:sz w:val="26"/>
      <w:szCs w:val="20"/>
    </w:rPr>
  </w:style>
  <w:style w:type="paragraph" w:styleId="993" w:customStyle="1">
    <w:name w:val="xl94"/>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4" w:customStyle="1">
    <w:name w:val="列出段落1"/>
    <w:basedOn w:val="668"/>
    <w:link w:val="995"/>
    <w:uiPriority w:val="0"/>
    <w:qFormat/>
    <w:pPr>
      <w:ind w:firstLine="420"/>
    </w:pPr>
  </w:style>
  <w:style w:type="character" w:styleId="995" w:customStyle="1">
    <w:name w:val="List Paragraph Char"/>
    <w:link w:val="994"/>
    <w:uiPriority w:val="0"/>
    <w:qFormat/>
    <w:rPr>
      <w:sz w:val="21"/>
      <w:szCs w:val="22"/>
    </w:rPr>
  </w:style>
  <w:style w:type="paragraph" w:styleId="996" w:customStyle="1">
    <w:name w:val="xl8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7" w:customStyle="1">
    <w:name w:val="xl10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Char Char2"/>
    <w:basedOn w:val="731"/>
    <w:uiPriority w:val="0"/>
    <w:qFormat/>
    <w:pPr>
      <w:spacing w:line="360" w:lineRule="auto"/>
    </w:pPr>
    <w:rPr>
      <w:rFonts w:ascii="等线" w:hAnsi="等线" w:eastAsia="等线"/>
    </w:rPr>
  </w:style>
  <w:style w:type="paragraph" w:styleId="999" w:customStyle="1">
    <w:name w:val="xl99"/>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0" w:customStyle="1">
    <w:name w:val="Char"/>
    <w:basedOn w:val="731"/>
    <w:uiPriority w:val="0"/>
    <w:qFormat/>
    <w:pPr>
      <w:jc w:val="both"/>
      <w:spacing w:line="360" w:lineRule="auto"/>
      <w:widowControl w:val="off"/>
    </w:pPr>
    <w:rPr>
      <w:sz w:val="21"/>
    </w:rPr>
  </w:style>
  <w:style w:type="paragraph" w:styleId="1001" w:customStyle="1">
    <w:name w:val="xl100"/>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xl8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3" w:customStyle="1">
    <w:name w:val="xl9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7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xl9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xl90"/>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7" w:customStyle="1">
    <w:name w:val="xl102"/>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8" w:customStyle="1">
    <w:name w:val="正文文本 3 Char"/>
    <w:link w:val="1009"/>
    <w:uiPriority w:val="0"/>
    <w:qFormat/>
    <w:rPr>
      <w:rFonts w:ascii="仿宋_GB2312" w:eastAsia="仿宋_GB2312"/>
      <w:sz w:val="16"/>
      <w:szCs w:val="16"/>
    </w:rPr>
  </w:style>
  <w:style w:type="paragraph" w:styleId="1009" w:customStyle="1">
    <w:name w:val="正文文本 31"/>
    <w:basedOn w:val="668"/>
    <w:link w:val="1008"/>
    <w:uiPriority w:val="0"/>
    <w:qFormat/>
    <w:pPr>
      <w:spacing w:after="120"/>
      <w:widowControl/>
    </w:pPr>
    <w:rPr>
      <w:rFonts w:ascii="仿宋_GB2312" w:eastAsia="仿宋_GB2312"/>
      <w:sz w:val="16"/>
      <w:szCs w:val="16"/>
    </w:rPr>
  </w:style>
  <w:style w:type="paragraph" w:styleId="1010" w:customStyle="1">
    <w:name w:val="xl79"/>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Char1"/>
    <w:basedOn w:val="668"/>
    <w:uiPriority w:val="0"/>
    <w:qFormat/>
    <w:rPr>
      <w:rFonts w:ascii="Tahoma" w:hAnsi="Tahoma"/>
      <w:sz w:val="24"/>
      <w:szCs w:val="20"/>
    </w:rPr>
  </w:style>
  <w:style w:type="paragraph" w:styleId="1012" w:customStyle="1">
    <w:name w:val="a6"/>
    <w:basedOn w:val="668"/>
    <w:uiPriority w:val="0"/>
    <w:qFormat/>
    <w:pPr>
      <w:jc w:val="left"/>
      <w:spacing w:before="100" w:beforeAutospacing="1" w:after="100" w:afterAutospacing="1"/>
      <w:widowControl/>
    </w:pPr>
    <w:rPr>
      <w:rFonts w:ascii="宋体" w:hAnsi="宋体" w:cs="宋体"/>
      <w:sz w:val="24"/>
      <w:szCs w:val="24"/>
    </w:rPr>
  </w:style>
  <w:style w:type="paragraph" w:styleId="1013" w:customStyle="1">
    <w:name w:val="_Style 107"/>
    <w:next w:val="668"/>
    <w:uiPriority w:val="0"/>
    <w:qFormat/>
    <w:rPr>
      <w:rFonts w:hint="default" w:ascii="Times New Roman" w:hAnsi="Times New Roman" w:eastAsia="宋体" w:cs="Times New Roman"/>
      <w:sz w:val="24"/>
      <w:szCs w:val="24"/>
      <w:lang w:val="en-US" w:eastAsia="zh-CN" w:bidi="ar-SA"/>
    </w:rPr>
  </w:style>
  <w:style w:type="paragraph" w:styleId="1014" w:customStyle="1">
    <w:name w:val="xl97"/>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5" w:customStyle="1">
    <w:name w:val="正文2"/>
    <w:basedOn w:val="668"/>
    <w:uiPriority w:val="0"/>
    <w:qFormat/>
    <w:pPr>
      <w:ind w:firstLine="200"/>
      <w:jc w:val="left"/>
      <w:spacing w:after="160" w:line="360" w:lineRule="auto"/>
      <w:widowControl/>
    </w:pPr>
    <w:rPr>
      <w:rFonts w:ascii="Verdana" w:hAnsi="Verdana" w:eastAsia="黑体"/>
      <w:szCs w:val="20"/>
      <w:lang w:eastAsia="en-US"/>
    </w:rPr>
  </w:style>
  <w:style w:type="paragraph" w:styleId="1016" w:customStyle="1">
    <w:name w:val="正文1"/>
    <w:basedOn w:val="668"/>
    <w:next w:val="668"/>
    <w:uiPriority w:val="0"/>
    <w:qFormat/>
    <w:pPr>
      <w:ind w:left="420" w:firstLine="527"/>
      <w:spacing w:before="120" w:line="360" w:lineRule="auto"/>
    </w:pPr>
    <w:rPr>
      <w:rFonts w:ascii="宋体" w:hAnsi="宋体"/>
      <w:sz w:val="24"/>
      <w:szCs w:val="20"/>
    </w:rPr>
  </w:style>
  <w:style w:type="paragraph" w:styleId="1017" w:customStyle="1">
    <w:name w:val="xl8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_Style 49"/>
    <w:basedOn w:val="731"/>
    <w:uiPriority w:val="0"/>
    <w:qFormat/>
    <w:pPr>
      <w:spacing w:line="360" w:lineRule="auto"/>
    </w:pPr>
  </w:style>
  <w:style w:type="paragraph" w:styleId="1019" w:customStyle="1">
    <w:name w:val="xl9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0" w:customStyle="1">
    <w:name w:val="xl8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1" w:customStyle="1">
    <w:name w:val="xl8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2" w:customStyle="1">
    <w:name w:val="xl7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Char Char Char Char Char Char Char Char Char Char"/>
    <w:basedOn w:val="668"/>
    <w:uiPriority w:val="0"/>
    <w:qFormat/>
    <w:pPr>
      <w:numPr>
        <w:ilvl w:val="0"/>
        <w:numId w:val="2"/>
      </w:numPr>
      <w:tabs>
        <w:tab w:val="left" w:pos="360" w:leader="none"/>
        <w:tab w:val="left" w:pos="960" w:leader="none"/>
      </w:tabs>
    </w:pPr>
    <w:rPr>
      <w:sz w:val="24"/>
      <w:szCs w:val="24"/>
    </w:rPr>
  </w:style>
  <w:style w:type="paragraph" w:styleId="1024" w:customStyle="1">
    <w:name w:val="Char Char Char Char Char Char Char Char Char1 Char"/>
    <w:basedOn w:val="731"/>
    <w:uiPriority w:val="0"/>
    <w:qFormat/>
    <w:pPr>
      <w:jc w:val="both"/>
      <w:spacing w:line="360" w:lineRule="auto"/>
      <w:widowControl w:val="off"/>
    </w:pPr>
    <w:rPr>
      <w:rFonts w:ascii="Tahoma" w:hAnsi="Tahoma"/>
    </w:rPr>
  </w:style>
  <w:style w:type="paragraph" w:styleId="1025" w:customStyle="1">
    <w:name w:val="xl103"/>
    <w:basedOn w:val="66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6" w:customStyle="1">
    <w:name w:val="xl96"/>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7" w:customStyle="1">
    <w:name w:val="xl76"/>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8" w:customStyle="1">
    <w:name w:val="xl8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9" w:customStyle="1">
    <w:name w:val="表格 Char"/>
    <w:link w:val="1030"/>
    <w:uiPriority w:val="0"/>
    <w:qFormat/>
    <w:rPr>
      <w:rFonts w:ascii="仿宋" w:hAnsi="仿宋" w:eastAsia="仿宋"/>
      <w:sz w:val="21"/>
      <w:szCs w:val="22"/>
      <w:lang w:val="en-US" w:eastAsia="zh-CN" w:bidi="ar-SA"/>
    </w:rPr>
  </w:style>
  <w:style w:type="paragraph" w:styleId="1030" w:customStyle="1">
    <w:name w:val="表格"/>
    <w:link w:val="1029"/>
    <w:uiPriority w:val="0"/>
    <w:qFormat/>
    <w:pPr>
      <w:jc w:val="center"/>
    </w:pPr>
    <w:rPr>
      <w:rFonts w:hint="default" w:ascii="仿宋" w:hAnsi="仿宋" w:eastAsia="仿宋" w:cs="Times New Roman"/>
      <w:sz w:val="21"/>
      <w:szCs w:val="22"/>
      <w:lang w:val="en-US" w:eastAsia="zh-CN" w:bidi="ar-SA"/>
    </w:rPr>
  </w:style>
  <w:style w:type="character" w:styleId="1031" w:customStyle="1">
    <w:name w:val="1级 Char Char"/>
    <w:link w:val="1032"/>
    <w:uiPriority w:val="0"/>
    <w:qFormat/>
    <w:rPr>
      <w:rFonts w:cs="Calibri"/>
      <w:sz w:val="36"/>
      <w:szCs w:val="36"/>
      <w:lang w:eastAsia="en-US" w:bidi="en-US"/>
    </w:rPr>
  </w:style>
  <w:style w:type="paragraph" w:styleId="1032" w:customStyle="1">
    <w:name w:val="1级"/>
    <w:basedOn w:val="668"/>
    <w:link w:val="103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3" w:customStyle="1">
    <w:name w:val="xl67"/>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表格文字"/>
    <w:basedOn w:val="668"/>
    <w:uiPriority w:val="0"/>
    <w:qFormat/>
    <w:pPr>
      <w:jc w:val="left"/>
      <w:spacing w:line="288" w:lineRule="auto"/>
    </w:pPr>
    <w:rPr>
      <w:rFonts w:ascii="宋体"/>
      <w:sz w:val="34"/>
      <w:szCs w:val="20"/>
    </w:rPr>
  </w:style>
  <w:style w:type="paragraph" w:styleId="1035" w:customStyle="1">
    <w:name w:val="默认段落字体 Para Char Char Char Char Char Char Char Char Char Char Char Char Char"/>
    <w:basedOn w:val="668"/>
    <w:uiPriority w:val="0"/>
    <w:qFormat/>
    <w:rPr>
      <w:rFonts w:ascii="等线" w:hAnsi="等线" w:eastAsia="等线"/>
      <w:szCs w:val="24"/>
    </w:rPr>
  </w:style>
  <w:style w:type="paragraph" w:styleId="1036" w:customStyle="1">
    <w:name w:val="纯文本5"/>
    <w:basedOn w:val="668"/>
    <w:uiPriority w:val="0"/>
    <w:qFormat/>
    <w:rPr>
      <w:rFonts w:ascii="宋体" w:hAnsi="Courier New" w:eastAsia="楷体_GB2312"/>
      <w:sz w:val="26"/>
      <w:szCs w:val="20"/>
      <w:lang w:val="zh-CN"/>
    </w:rPr>
  </w:style>
  <w:style w:type="paragraph" w:styleId="1037" w:customStyle="1">
    <w:name w:val="_Style 12"/>
    <w:basedOn w:val="731"/>
    <w:uiPriority w:val="0"/>
    <w:qFormat/>
    <w:pPr>
      <w:spacing w:line="360" w:lineRule="auto"/>
    </w:pPr>
  </w:style>
  <w:style w:type="paragraph" w:styleId="1038" w:customStyle="1">
    <w:name w:val="Char Char Char"/>
    <w:basedOn w:val="668"/>
    <w:uiPriority w:val="0"/>
    <w:qFormat/>
    <w:pPr>
      <w:ind w:left="795" w:hanging="360"/>
      <w:tabs>
        <w:tab w:val="left" w:pos="795" w:leader="none"/>
      </w:tabs>
    </w:pPr>
    <w:rPr>
      <w:sz w:val="24"/>
      <w:szCs w:val="24"/>
    </w:rPr>
  </w:style>
  <w:style w:type="paragraph" w:styleId="1039" w:customStyle="1">
    <w:name w:val="xl89"/>
    <w:basedOn w:val="66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0" w:customStyle="1">
    <w:name w:val="xl63"/>
    <w:basedOn w:val="668"/>
    <w:uiPriority w:val="0"/>
    <w:qFormat/>
    <w:pPr>
      <w:jc w:val="left"/>
      <w:spacing w:before="100" w:beforeAutospacing="1" w:after="100" w:afterAutospacing="1"/>
      <w:widowControl/>
    </w:pPr>
    <w:rPr>
      <w:rFonts w:ascii="宋体" w:hAnsi="宋体" w:cs="宋体"/>
      <w:sz w:val="24"/>
      <w:szCs w:val="24"/>
    </w:rPr>
  </w:style>
  <w:style w:type="paragraph" w:styleId="1041" w:customStyle="1">
    <w:name w:val="xl70"/>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2" w:customStyle="1">
    <w:name w:val="Char Char Char1 Char Char Char Char"/>
    <w:basedOn w:val="668"/>
    <w:uiPriority w:val="0"/>
    <w:qFormat/>
    <w:pPr>
      <w:jc w:val="left"/>
      <w:spacing w:after="160" w:line="240" w:lineRule="exact"/>
      <w:widowControl/>
    </w:pPr>
    <w:rPr>
      <w:sz w:val="24"/>
      <w:szCs w:val="24"/>
    </w:rPr>
  </w:style>
  <w:style w:type="paragraph" w:styleId="1043" w:customStyle="1">
    <w:name w:val="Char Char Char Char"/>
    <w:basedOn w:val="731"/>
    <w:uiPriority w:val="0"/>
    <w:qFormat/>
    <w:pPr>
      <w:jc w:val="both"/>
      <w:spacing w:line="360" w:lineRule="auto"/>
      <w:widowControl w:val="off"/>
    </w:pPr>
    <w:rPr>
      <w:szCs w:val="20"/>
    </w:rPr>
  </w:style>
  <w:style w:type="paragraph" w:styleId="1044" w:customStyle="1">
    <w:name w:val="xl83"/>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5" w:customStyle="1">
    <w:name w:val="p0"/>
    <w:basedOn w:val="668"/>
    <w:uiPriority w:val="0"/>
    <w:qFormat/>
    <w:pPr>
      <w:jc w:val="left"/>
      <w:widowControl/>
    </w:pPr>
    <w:rPr>
      <w:sz w:val="24"/>
      <w:szCs w:val="24"/>
    </w:rPr>
  </w:style>
  <w:style w:type="paragraph" w:styleId="1046" w:customStyle="1">
    <w:name w:val="xl74"/>
    <w:basedOn w:val="668"/>
    <w:uiPriority w:val="0"/>
    <w:qFormat/>
    <w:pPr>
      <w:jc w:val="left"/>
      <w:spacing w:before="100" w:beforeAutospacing="1" w:after="100" w:afterAutospacing="1"/>
      <w:widowControl/>
    </w:pPr>
    <w:rPr>
      <w:rFonts w:ascii="宋体" w:hAnsi="宋体" w:cs="宋体"/>
      <w:sz w:val="24"/>
      <w:szCs w:val="24"/>
    </w:rPr>
  </w:style>
  <w:style w:type="paragraph" w:styleId="1047" w:customStyle="1">
    <w:name w:val="xl6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8" w:customStyle="1">
    <w:name w:val="xl75"/>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9" w:customStyle="1">
    <w:name w:val="_Style 3"/>
    <w:basedOn w:val="668"/>
    <w:uiPriority w:val="0"/>
    <w:qFormat/>
    <w:pPr>
      <w:ind w:left="795" w:hanging="360"/>
      <w:tabs>
        <w:tab w:val="left" w:pos="540" w:leader="none"/>
        <w:tab w:val="left" w:pos="795" w:leader="none"/>
      </w:tabs>
    </w:pPr>
    <w:rPr>
      <w:sz w:val="24"/>
      <w:szCs w:val="24"/>
    </w:rPr>
  </w:style>
  <w:style w:type="paragraph" w:styleId="1050" w:customStyle="1">
    <w:name w:val="_Style 1"/>
    <w:basedOn w:val="668"/>
    <w:uiPriority w:val="34"/>
    <w:qFormat/>
    <w:pPr>
      <w:ind w:firstLine="420"/>
      <w:jc w:val="left"/>
      <w:widowControl/>
    </w:pPr>
    <w:rPr>
      <w:sz w:val="24"/>
      <w:szCs w:val="24"/>
    </w:rPr>
  </w:style>
  <w:style w:type="paragraph" w:styleId="1051" w:customStyle="1">
    <w:name w:val="xl104"/>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xl7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customStyle="1">
    <w:name w:val="_Style 79"/>
    <w:basedOn w:val="668"/>
    <w:uiPriority w:val="0"/>
    <w:qFormat/>
    <w:pPr>
      <w:spacing w:after="160" w:line="240" w:lineRule="exact"/>
    </w:pPr>
    <w:rPr>
      <w:szCs w:val="24"/>
    </w:rPr>
  </w:style>
  <w:style w:type="paragraph" w:styleId="1054" w:customStyle="1">
    <w:name w:val="纯文本1"/>
    <w:basedOn w:val="668"/>
    <w:uiPriority w:val="0"/>
    <w:qFormat/>
    <w:rPr>
      <w:rFonts w:ascii="宋体" w:hAnsi="Courier New" w:eastAsia="楷体_GB2312"/>
      <w:sz w:val="28"/>
      <w:szCs w:val="20"/>
    </w:rPr>
  </w:style>
  <w:style w:type="paragraph" w:styleId="1055" w:customStyle="1">
    <w:name w:val="xl7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xl6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p18"/>
    <w:basedOn w:val="668"/>
    <w:uiPriority w:val="0"/>
    <w:qFormat/>
    <w:pPr>
      <w:ind w:firstLine="420"/>
      <w:jc w:val="left"/>
      <w:widowControl/>
    </w:pPr>
    <w:rPr>
      <w:sz w:val="24"/>
      <w:szCs w:val="24"/>
    </w:rPr>
  </w:style>
  <w:style w:type="paragraph" w:styleId="1058" w:customStyle="1">
    <w:name w:val="xl9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customStyle="1">
    <w:name w:val="默认段落字体 Para Char Char Char Char Char Char Char Char Char1 Char Char Char Char Char Char Char"/>
    <w:basedOn w:val="731"/>
    <w:uiPriority w:val="0"/>
    <w:qFormat/>
    <w:pPr>
      <w:jc w:val="both"/>
      <w:widowControl w:val="off"/>
    </w:pPr>
    <w:rPr>
      <w:sz w:val="21"/>
    </w:rPr>
  </w:style>
  <w:style w:type="paragraph" w:styleId="1060"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06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62" w:customStyle="1">
    <w:name w:val="正文文本_"/>
    <w:link w:val="1063"/>
    <w:uiPriority w:val="0"/>
    <w:qFormat/>
    <w:rPr>
      <w:rFonts w:ascii="MingLiU" w:hAnsi="MingLiU" w:eastAsia="MingLiU"/>
      <w:szCs w:val="21"/>
      <w:shd w:val="clear" w:color="auto" w:fill="ffffff"/>
    </w:rPr>
  </w:style>
  <w:style w:type="paragraph" w:styleId="1063" w:customStyle="1">
    <w:name w:val="正文文本1"/>
    <w:basedOn w:val="668"/>
    <w:link w:val="1062"/>
    <w:uiPriority w:val="0"/>
    <w:qFormat/>
    <w:pPr>
      <w:jc w:val="left"/>
      <w:spacing w:line="403" w:lineRule="exact"/>
      <w:shd w:val="clear" w:color="auto" w:fill="ffffff"/>
    </w:pPr>
    <w:rPr>
      <w:rFonts w:ascii="MingLiU" w:hAnsi="MingLiU" w:eastAsia="MingLiU"/>
      <w:sz w:val="20"/>
      <w:szCs w:val="21"/>
    </w:rPr>
  </w:style>
  <w:style w:type="paragraph" w:styleId="1064" w:customStyle="1">
    <w:name w:val="xl8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5" w:customStyle="1">
    <w:name w:val="Char Char1 Char Char Char Char Char Char Char"/>
    <w:basedOn w:val="668"/>
    <w:uiPriority w:val="0"/>
    <w:qFormat/>
    <w:rPr>
      <w:rFonts w:ascii="Tahoma" w:hAnsi="Tahoma" w:eastAsia="等线"/>
      <w:sz w:val="24"/>
      <w:szCs w:val="20"/>
    </w:rPr>
  </w:style>
  <w:style w:type="paragraph" w:styleId="1066" w:customStyle="1">
    <w:name w:val="xl91"/>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7" w:customStyle="1">
    <w:name w:val="xl6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customStyle="1">
    <w:name w:val="xl6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9" w:customStyle="1">
    <w:name w:val="_Style 36"/>
    <w:basedOn w:val="731"/>
    <w:uiPriority w:val="0"/>
    <w:qFormat/>
    <w:pPr>
      <w:spacing w:line="360" w:lineRule="auto"/>
    </w:pPr>
  </w:style>
  <w:style w:type="paragraph" w:styleId="1070" w:customStyle="1">
    <w:name w:val="_Style 26"/>
    <w:basedOn w:val="731"/>
    <w:uiPriority w:val="0"/>
    <w:qFormat/>
    <w:pPr>
      <w:spacing w:line="360" w:lineRule="auto"/>
    </w:pPr>
  </w:style>
  <w:style w:type="paragraph" w:styleId="1071" w:customStyle="1">
    <w:name w:val="H-TextFormat"/>
    <w:uiPriority w:val="0"/>
    <w:qFormat/>
    <w:rPr>
      <w:rFonts w:hint="default" w:ascii="Arial" w:hAnsi="Arial" w:eastAsia="宋体" w:cs="Times New Roman"/>
      <w:sz w:val="22"/>
      <w:lang w:val="en-GB" w:eastAsia="en-US" w:bidi="ar-SA"/>
    </w:rPr>
  </w:style>
  <w:style w:type="paragraph" w:styleId="1072" w:customStyle="1">
    <w:name w:val="文字"/>
    <w:basedOn w:val="668"/>
    <w:uiPriority w:val="0"/>
    <w:qFormat/>
    <w:pPr>
      <w:ind w:right="-210" w:firstLine="556"/>
      <w:spacing w:line="312" w:lineRule="auto"/>
      <w:tabs>
        <w:tab w:val="left" w:pos="8520" w:leader="none"/>
      </w:tabs>
    </w:pPr>
    <w:rPr>
      <w:rFonts w:ascii="宋体" w:hAnsi="宋体"/>
      <w:sz w:val="28"/>
      <w:szCs w:val="20"/>
    </w:rPr>
  </w:style>
  <w:style w:type="paragraph" w:styleId="1073" w:customStyle="1">
    <w:name w:val="xl8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4" w:customStyle="1">
    <w:name w:val="xl6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5" w:customStyle="1">
    <w:name w:val="批注框文本 Char"/>
    <w:link w:val="668"/>
    <w:uiPriority w:val="0"/>
    <w:qFormat/>
    <w:rPr>
      <w:sz w:val="18"/>
      <w:szCs w:val="18"/>
    </w:rPr>
  </w:style>
  <w:style w:type="character" w:styleId="1076" w:customStyle="1">
    <w:name w:val="纯文本 Char2"/>
    <w:link w:val="668"/>
    <w:uiPriority w:val="99"/>
    <w:semiHidden/>
    <w:qFormat/>
    <w:rPr>
      <w:rFonts w:hint="eastAsia" w:ascii="宋体" w:hAnsi="Courier New" w:eastAsia="宋体" w:cs="Courier New"/>
      <w:sz w:val="21"/>
      <w:szCs w:val="21"/>
    </w:rPr>
  </w:style>
  <w:style w:type="character" w:styleId="1077" w:customStyle="1">
    <w:name w:val="批注文字 Char"/>
    <w:link w:val="668"/>
    <w:uiPriority w:val="0"/>
    <w:qFormat/>
    <w:rPr>
      <w:sz w:val="24"/>
      <w:szCs w:val="24"/>
    </w:rPr>
  </w:style>
  <w:style w:type="character" w:styleId="1078" w:customStyle="1">
    <w:name w:val="纯文本 Char"/>
    <w:link w:val="668"/>
    <w:uiPriority w:val="0"/>
    <w:qFormat/>
    <w:rPr>
      <w:rFonts w:hint="eastAsia" w:ascii="宋体" w:hAnsi="Courier New" w:eastAsia="楷体_GB2312"/>
      <w:sz w:val="26"/>
    </w:rPr>
  </w:style>
  <w:style w:type="character" w:styleId="1079" w:customStyle="1">
    <w:name w:val="文档结构图 Char"/>
    <w:link w:val="668"/>
    <w:uiPriority w:val="0"/>
    <w:qFormat/>
    <w:rPr>
      <w:sz w:val="24"/>
      <w:szCs w:val="24"/>
      <w:shd w:val="clear" w:color="auto" w:fill="000080"/>
    </w:rPr>
  </w:style>
  <w:style w:type="character" w:styleId="1080" w:customStyle="1">
    <w:name w:val="正文文本 + Microsoft Sans Serif"/>
    <w:link w:val="668"/>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1" w:customStyle="1">
    <w:name w:val="页脚 Char"/>
    <w:link w:val="668"/>
    <w:uiPriority w:val="99"/>
    <w:qFormat/>
    <w:rPr>
      <w:sz w:val="18"/>
      <w:szCs w:val="18"/>
    </w:rPr>
  </w:style>
  <w:style w:type="character" w:styleId="1082" w:customStyle="1">
    <w:name w:val="标题 Char"/>
    <w:link w:val="668"/>
    <w:uiPriority w:val="0"/>
    <w:qFormat/>
    <w:rPr>
      <w:rFonts w:ascii="Cambria" w:hAnsi="Cambria"/>
      <w:b/>
      <w:bCs/>
      <w:sz w:val="32"/>
      <w:szCs w:val="32"/>
    </w:rPr>
  </w:style>
  <w:style w:type="character" w:styleId="1083" w:customStyle="1">
    <w:name w:val="Plain Text Char Char"/>
    <w:link w:val="668"/>
    <w:uiPriority w:val="0"/>
    <w:qFormat/>
    <w:rPr>
      <w:rFonts w:hint="eastAsia" w:ascii="宋体" w:hAnsi="Courier New" w:eastAsia="楷体_GB2312"/>
      <w:sz w:val="26"/>
    </w:rPr>
  </w:style>
  <w:style w:type="character" w:styleId="1084" w:customStyle="1">
    <w:name w:val="正文文本 Char"/>
    <w:link w:val="668"/>
    <w:uiPriority w:val="0"/>
    <w:qFormat/>
    <w:rPr>
      <w:sz w:val="24"/>
      <w:szCs w:val="24"/>
    </w:rPr>
  </w:style>
  <w:style w:type="character" w:styleId="1085" w:customStyle="1">
    <w:name w:val="font01"/>
    <w:link w:val="668"/>
    <w:uiPriority w:val="0"/>
    <w:qFormat/>
    <w:rPr>
      <w:rFonts w:hint="eastAsia" w:ascii="宋体" w:hAnsi="宋体" w:eastAsia="宋体" w:cs="宋体"/>
      <w:color w:val="000000"/>
      <w:sz w:val="24"/>
      <w:szCs w:val="24"/>
      <w:u w:val="none"/>
    </w:rPr>
  </w:style>
  <w:style w:type="character" w:styleId="1086" w:customStyle="1">
    <w:name w:val="font71"/>
    <w:link w:val="668"/>
    <w:uiPriority w:val="0"/>
    <w:qFormat/>
    <w:rPr>
      <w:rFonts w:ascii="Times New Roman" w:hAnsi="Times New Roman" w:cs="Times New Roman"/>
      <w:color w:val="000000"/>
      <w:sz w:val="24"/>
      <w:szCs w:val="24"/>
      <w:u w:val="none"/>
    </w:rPr>
  </w:style>
  <w:style w:type="character" w:styleId="1087" w:customStyle="1">
    <w:name w:val="正文文本缩进 3 字符2"/>
    <w:link w:val="668"/>
    <w:uiPriority w:val="0"/>
    <w:qFormat/>
    <w:rPr>
      <w:sz w:val="24"/>
      <w:szCs w:val="24"/>
    </w:rPr>
  </w:style>
  <w:style w:type="character" w:styleId="1088" w:customStyle="1">
    <w:name w:val="标题 2 Char"/>
    <w:link w:val="668"/>
    <w:uiPriority w:val="0"/>
    <w:qFormat/>
    <w:rPr>
      <w:rFonts w:ascii="Cambria" w:hAnsi="Cambria" w:eastAsia="宋体" w:cs="Times New Roman"/>
      <w:b/>
      <w:bCs/>
      <w:sz w:val="32"/>
      <w:szCs w:val="32"/>
    </w:rPr>
  </w:style>
  <w:style w:type="paragraph" w:styleId="1089" w:customStyle="1">
    <w:name w:val="2级"/>
    <w:basedOn w:val="1032"/>
    <w:link w:val="1090"/>
    <w:uiPriority w:val="0"/>
    <w:qFormat/>
    <w:pPr>
      <w:ind w:firstLine="420"/>
      <w:tabs>
        <w:tab w:val="left" w:pos="960" w:leader="none"/>
      </w:tabs>
      <w:outlineLvl w:val="1"/>
    </w:pPr>
    <w:rPr>
      <w:sz w:val="32"/>
      <w:szCs w:val="32"/>
    </w:rPr>
  </w:style>
  <w:style w:type="character" w:styleId="1090" w:customStyle="1">
    <w:name w:val="2级 Char Char"/>
    <w:link w:val="1089"/>
    <w:uiPriority w:val="0"/>
    <w:qFormat/>
    <w:rPr>
      <w:rFonts w:cs="Calibri"/>
      <w:sz w:val="32"/>
      <w:szCs w:val="32"/>
      <w:lang w:eastAsia="en-US" w:bidi="en-US"/>
    </w:rPr>
  </w:style>
  <w:style w:type="character" w:styleId="1091" w:customStyle="1">
    <w:name w:val="正文文本缩进 2 Char1"/>
    <w:link w:val="668"/>
    <w:uiPriority w:val="0"/>
    <w:semiHidden/>
    <w:qFormat/>
    <w:rPr>
      <w:rFonts w:hint="eastAsia" w:ascii="等线" w:hAnsi="等线" w:eastAsia="等线" w:cs="Times New Roman"/>
      <w:sz w:val="24"/>
      <w:szCs w:val="24"/>
    </w:rPr>
  </w:style>
  <w:style w:type="character" w:styleId="1092" w:customStyle="1">
    <w:name w:val="日期 Char"/>
    <w:link w:val="668"/>
    <w:uiPriority w:val="99"/>
    <w:qFormat/>
    <w:rPr>
      <w:b/>
      <w:bCs/>
      <w:spacing w:val="20"/>
      <w:sz w:val="21"/>
      <w:szCs w:val="24"/>
    </w:rPr>
  </w:style>
  <w:style w:type="character" w:styleId="1093" w:customStyle="1">
    <w:name w:val="正文文本 2 Char"/>
    <w:link w:val="668"/>
    <w:uiPriority w:val="0"/>
    <w:qFormat/>
    <w:rPr>
      <w:sz w:val="24"/>
      <w:szCs w:val="24"/>
    </w:rPr>
  </w:style>
  <w:style w:type="character" w:styleId="1094" w:customStyle="1">
    <w:name w:val="纯文本 字符1"/>
    <w:link w:val="668"/>
    <w:uiPriority w:val="99"/>
    <w:semiHidden/>
    <w:qFormat/>
    <w:rPr>
      <w:rFonts w:hint="eastAsia" w:ascii="等线" w:hAnsi="Courier New" w:eastAsia="等线" w:cs="Courier New"/>
      <w:sz w:val="24"/>
      <w:szCs w:val="24"/>
    </w:rPr>
  </w:style>
  <w:style w:type="character" w:styleId="1095" w:customStyle="1">
    <w:name w:val="批注框文本 字符1"/>
    <w:link w:val="668"/>
    <w:uiPriority w:val="99"/>
    <w:semiHidden/>
    <w:qFormat/>
    <w:rPr>
      <w:sz w:val="18"/>
      <w:szCs w:val="18"/>
    </w:rPr>
  </w:style>
  <w:style w:type="character" w:styleId="1096" w:customStyle="1">
    <w:name w:val="文档结构图 字符1"/>
    <w:link w:val="668"/>
    <w:uiPriority w:val="99"/>
    <w:semiHidden/>
    <w:qFormat/>
    <w:rPr>
      <w:rFonts w:hint="eastAsia" w:ascii="Microsoft YaHei UI" w:hAnsi="Microsoft YaHei UI" w:eastAsia="Microsoft YaHei UI"/>
      <w:sz w:val="18"/>
      <w:szCs w:val="18"/>
    </w:rPr>
  </w:style>
  <w:style w:type="character" w:styleId="1097" w:customStyle="1">
    <w:name w:val="正文文本缩进 3 字符1"/>
    <w:link w:val="668"/>
    <w:uiPriority w:val="0"/>
    <w:qFormat/>
    <w:rPr>
      <w:sz w:val="16"/>
      <w:szCs w:val="16"/>
    </w:rPr>
  </w:style>
  <w:style w:type="character" w:styleId="1098" w:customStyle="1">
    <w:name w:val="批注主题 字符1"/>
    <w:link w:val="668"/>
    <w:uiPriority w:val="99"/>
    <w:semiHidden/>
    <w:qFormat/>
    <w:rPr>
      <w:b/>
      <w:bCs/>
      <w:sz w:val="24"/>
      <w:szCs w:val="24"/>
    </w:rPr>
  </w:style>
  <w:style w:type="character" w:styleId="1099" w:customStyle="1">
    <w:name w:val="日期 字符1"/>
    <w:link w:val="668"/>
    <w:uiPriority w:val="99"/>
    <w:semiHidden/>
    <w:qFormat/>
    <w:rPr>
      <w:sz w:val="24"/>
      <w:szCs w:val="24"/>
    </w:rPr>
  </w:style>
  <w:style w:type="character" w:styleId="1100" w:customStyle="1">
    <w:name w:val="正文文本缩进 2 字符1"/>
    <w:link w:val="668"/>
    <w:uiPriority w:val="99"/>
    <w:semiHidden/>
    <w:qFormat/>
    <w:rPr>
      <w:sz w:val="24"/>
      <w:szCs w:val="24"/>
    </w:rPr>
  </w:style>
  <w:style w:type="character" w:styleId="1101" w:customStyle="1">
    <w:name w:val="正文文本 2 字符1"/>
    <w:link w:val="668"/>
    <w:uiPriority w:val="99"/>
    <w:semiHidden/>
    <w:qFormat/>
    <w:rPr>
      <w:sz w:val="24"/>
      <w:szCs w:val="24"/>
    </w:rPr>
  </w:style>
  <w:style w:type="character" w:styleId="1102" w:customStyle="1">
    <w:name w:val="正文文本缩进 字符1"/>
    <w:link w:val="668"/>
    <w:uiPriority w:val="99"/>
    <w:semiHidden/>
    <w:qFormat/>
    <w:rPr>
      <w:sz w:val="24"/>
      <w:szCs w:val="24"/>
    </w:rPr>
  </w:style>
  <w:style w:type="character" w:styleId="1103" w:customStyle="1">
    <w:name w:val="副标题 字符1"/>
    <w:link w:val="668"/>
    <w:uiPriority w:val="11"/>
    <w:qFormat/>
    <w:rPr>
      <w:rFonts w:hint="eastAsia" w:ascii="等线" w:hAnsi="等线" w:eastAsia="等线" w:cs="Times New Roman"/>
      <w:b/>
      <w:bCs/>
      <w:sz w:val="32"/>
      <w:szCs w:val="32"/>
    </w:rPr>
  </w:style>
  <w:style w:type="character" w:styleId="1104" w:customStyle="1">
    <w:name w:val="正文文本 字符1"/>
    <w:link w:val="668"/>
    <w:uiPriority w:val="99"/>
    <w:semiHidden/>
    <w:qFormat/>
    <w:rPr>
      <w:sz w:val="24"/>
      <w:szCs w:val="24"/>
    </w:rPr>
  </w:style>
  <w:style w:type="character" w:styleId="1105" w:customStyle="1">
    <w:name w:val="标题 字符1"/>
    <w:link w:val="668"/>
    <w:uiPriority w:val="10"/>
    <w:qFormat/>
    <w:rPr>
      <w:rFonts w:hint="eastAsia" w:ascii="等线 Light" w:hAnsi="等线 Light" w:eastAsia="等线 Light" w:cs="Times New Roman"/>
      <w:b/>
      <w:bCs/>
      <w:sz w:val="32"/>
      <w:szCs w:val="32"/>
    </w:rPr>
  </w:style>
  <w:style w:type="character" w:styleId="1106" w:customStyle="1">
    <w:name w:val="页眉 字符1"/>
    <w:link w:val="668"/>
    <w:uiPriority w:val="99"/>
    <w:semiHidden/>
    <w:qFormat/>
    <w:rPr>
      <w:sz w:val="18"/>
      <w:szCs w:val="18"/>
    </w:rPr>
  </w:style>
  <w:style w:type="character" w:styleId="1107" w:customStyle="1">
    <w:name w:val="页脚 字符1"/>
    <w:link w:val="668"/>
    <w:uiPriority w:val="99"/>
    <w:semiHidden/>
    <w:qFormat/>
    <w:rPr>
      <w:sz w:val="18"/>
      <w:szCs w:val="18"/>
    </w:rPr>
  </w:style>
  <w:style w:type="table" w:styleId="1108" w:customStyle="1">
    <w:name w:val="网格型1"/>
    <w:basedOn w:val="717"/>
    <w:uiPriority w:val="0"/>
    <w:qFormat/>
    <w:pPr>
      <w:jc w:val="both"/>
      <w:widowControl w:val="off"/>
    </w:pPr>
    <w:tblPr/>
  </w:style>
  <w:style w:type="paragraph" w:styleId="1109" w:customStyle="1">
    <w:name w:val="font0"/>
    <w:basedOn w:val="66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0" w:customStyle="1">
    <w:name w:val="font1"/>
    <w:basedOn w:val="668"/>
    <w:uiPriority w:val="0"/>
    <w:qFormat/>
    <w:pPr>
      <w:jc w:val="left"/>
      <w:spacing w:before="100" w:beforeAutospacing="1" w:after="100" w:afterAutospacing="1"/>
      <w:widowControl/>
    </w:pPr>
    <w:rPr>
      <w:rFonts w:ascii="宋体" w:hAnsi="宋体" w:cs="宋体"/>
      <w:color w:val="000000"/>
      <w:sz w:val="22"/>
    </w:rPr>
  </w:style>
  <w:style w:type="paragraph" w:styleId="1111" w:customStyle="1">
    <w:name w:val="font2"/>
    <w:basedOn w:val="66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2" w:customStyle="1">
    <w:name w:val="et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3" w:customStyle="1">
    <w:name w:val="et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et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customStyle="1">
    <w:name w:val="et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7" w:customStyle="1">
    <w:name w:val="et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8" w:customStyle="1">
    <w:name w:val="font3"/>
    <w:basedOn w:val="668"/>
    <w:uiPriority w:val="0"/>
    <w:qFormat/>
    <w:pPr>
      <w:jc w:val="left"/>
      <w:spacing w:before="100" w:beforeAutospacing="1" w:after="100" w:afterAutospacing="1"/>
      <w:widowControl/>
    </w:pPr>
    <w:rPr>
      <w:rFonts w:cs="Calibri"/>
      <w:color w:val="000000"/>
      <w:szCs w:val="21"/>
    </w:rPr>
  </w:style>
  <w:style w:type="paragraph" w:styleId="1119" w:customStyle="1">
    <w:name w:val="font4"/>
    <w:basedOn w:val="668"/>
    <w:uiPriority w:val="0"/>
    <w:qFormat/>
    <w:pPr>
      <w:jc w:val="left"/>
      <w:spacing w:before="100" w:beforeAutospacing="1" w:after="100" w:afterAutospacing="1"/>
      <w:widowControl/>
    </w:pPr>
    <w:rPr>
      <w:rFonts w:ascii="宋体" w:hAnsi="宋体" w:cs="宋体"/>
      <w:color w:val="000000"/>
      <w:szCs w:val="21"/>
    </w:rPr>
  </w:style>
  <w:style w:type="character" w:styleId="1120" w:customStyle="1">
    <w:name w:val="font31"/>
    <w:basedOn w:val="678"/>
    <w:link w:val="668"/>
    <w:uiPriority w:val="0"/>
    <w:qFormat/>
    <w:rPr>
      <w:rFonts w:ascii="Calibri" w:hAnsi="Calibri" w:cs="Calibri"/>
      <w:color w:val="000000"/>
      <w:sz w:val="21"/>
      <w:szCs w:val="21"/>
      <w:u w:val="none"/>
    </w:rPr>
  </w:style>
  <w:style w:type="character" w:styleId="1121" w:customStyle="1">
    <w:name w:val="font41"/>
    <w:basedOn w:val="678"/>
    <w:link w:val="668"/>
    <w:uiPriority w:val="0"/>
    <w:qFormat/>
    <w:rPr>
      <w:rFonts w:hint="eastAsia" w:ascii="宋体" w:hAnsi="宋体" w:eastAsia="宋体"/>
      <w:color w:val="000000"/>
      <w:sz w:val="21"/>
      <w:szCs w:val="21"/>
      <w:u w:val="none"/>
    </w:rPr>
  </w:style>
  <w:style w:type="paragraph" w:styleId="1122" w:customStyle="1">
    <w:name w:val="修订1"/>
    <w:uiPriority w:val="99"/>
    <w:semiHidden/>
    <w:qFormat/>
    <w:rPr>
      <w:rFonts w:hint="default" w:ascii="Times New Roman" w:hAnsi="Times New Roman" w:eastAsia="宋体" w:cs="Times New Roman"/>
      <w:sz w:val="21"/>
      <w:szCs w:val="22"/>
      <w:lang w:val="en-US" w:eastAsia="zh-CN" w:bidi="ar-SA"/>
    </w:rPr>
  </w:style>
  <w:style w:type="character" w:styleId="1123" w:customStyle="1">
    <w:name w:val="标题 8 字符"/>
    <w:link w:val="668"/>
    <w:uiPriority w:val="9"/>
    <w:semiHidden/>
    <w:qFormat/>
    <w:rPr>
      <w:rFonts w:ascii="等线 Light" w:hAnsi="等线 Light" w:eastAsia="等线 Light" w:cs="Times New Roman"/>
      <w:sz w:val="24"/>
      <w:szCs w:val="24"/>
    </w:rPr>
  </w:style>
  <w:style w:type="character" w:styleId="1124" w:customStyle="1">
    <w:name w:val="标题 9 字符"/>
    <w:link w:val="668"/>
    <w:uiPriority w:val="9"/>
    <w:semiHidden/>
    <w:qFormat/>
    <w:rPr>
      <w:rFonts w:ascii="等线 Light" w:hAnsi="等线 Light" w:eastAsia="等线 Light" w:cs="Times New Roman"/>
      <w:sz w:val="21"/>
      <w:szCs w:val="21"/>
    </w:rPr>
  </w:style>
  <w:style w:type="character" w:styleId="1125" w:customStyle="1">
    <w:name w:val="标题 3 Char"/>
    <w:link w:val="668"/>
    <w:uiPriority w:val="0"/>
    <w:qFormat/>
    <w:rPr>
      <w:rFonts w:ascii="宋体" w:hAnsi="宋体"/>
      <w:b/>
      <w:sz w:val="30"/>
    </w:rPr>
  </w:style>
  <w:style w:type="character" w:styleId="1126" w:customStyle="1">
    <w:name w:val="标题 4 Char"/>
    <w:link w:val="668"/>
    <w:uiPriority w:val="0"/>
    <w:qFormat/>
    <w:rPr>
      <w:rFonts w:ascii="宋体" w:hAnsi="宋体"/>
      <w:b/>
      <w:sz w:val="28"/>
    </w:rPr>
  </w:style>
  <w:style w:type="character" w:styleId="1127" w:customStyle="1">
    <w:name w:val="正文缩进 Char"/>
    <w:link w:val="668"/>
    <w:uiPriority w:val="0"/>
    <w:qFormat/>
    <w:rPr>
      <w:rFonts w:eastAsia="宋体"/>
      <w:sz w:val="21"/>
      <w:szCs w:val="24"/>
      <w:lang w:val="en-US" w:eastAsia="zh-CN" w:bidi="ar-SA"/>
    </w:rPr>
  </w:style>
  <w:style w:type="character" w:styleId="1128" w:customStyle="1">
    <w:name w:val="标题 5 Char"/>
    <w:link w:val="668"/>
    <w:uiPriority w:val="0"/>
    <w:qFormat/>
    <w:rPr>
      <w:rFonts w:ascii="宋体" w:hAnsi="宋体" w:eastAsia="宋体"/>
      <w:b/>
      <w:sz w:val="28"/>
    </w:rPr>
  </w:style>
  <w:style w:type="character" w:styleId="1129" w:customStyle="1">
    <w:name w:val="标题 6 Char"/>
    <w:link w:val="668"/>
    <w:uiPriority w:val="0"/>
    <w:qFormat/>
    <w:rPr>
      <w:rFonts w:ascii="宋体" w:hAnsi="宋体"/>
      <w:b/>
      <w:sz w:val="24"/>
    </w:rPr>
  </w:style>
  <w:style w:type="character" w:styleId="1130" w:customStyle="1">
    <w:name w:val="标题 7 Char"/>
    <w:link w:val="668"/>
    <w:uiPriority w:val="0"/>
    <w:qFormat/>
    <w:rPr>
      <w:b/>
      <w:sz w:val="24"/>
    </w:rPr>
  </w:style>
  <w:style w:type="paragraph" w:styleId="1131" w:customStyle="1">
    <w:name w:val="_Style 235"/>
    <w:basedOn w:val="668"/>
    <w:next w:val="986"/>
    <w:link w:val="1132"/>
    <w:uiPriority w:val="0"/>
    <w:qFormat/>
    <w:pPr>
      <w:contextualSpacing/>
      <w:ind w:firstLine="420"/>
      <w:jc w:val="left"/>
      <w:spacing w:line="360" w:lineRule="auto"/>
    </w:pPr>
    <w:rPr>
      <w:szCs w:val="24"/>
    </w:rPr>
  </w:style>
  <w:style w:type="character" w:styleId="1132" w:customStyle="1">
    <w:name w:val="列出段落 Char"/>
    <w:link w:val="1131"/>
    <w:uiPriority w:val="0"/>
    <w:qFormat/>
    <w:rPr>
      <w:sz w:val="21"/>
      <w:szCs w:val="24"/>
    </w:rPr>
  </w:style>
  <w:style w:type="character" w:styleId="1133" w:customStyle="1">
    <w:name w:val="页眉 Char"/>
    <w:link w:val="668"/>
    <w:uiPriority w:val="0"/>
    <w:qFormat/>
    <w:rPr>
      <w:rFonts w:eastAsia="宋体"/>
      <w:sz w:val="18"/>
      <w:szCs w:val="18"/>
      <w:lang w:val="en-US" w:eastAsia="zh-CN" w:bidi="ar-SA"/>
    </w:rPr>
  </w:style>
  <w:style w:type="character" w:styleId="1134" w:customStyle="1">
    <w:name w:val="副标题 Char"/>
    <w:link w:val="668"/>
    <w:uiPriority w:val="0"/>
    <w:qFormat/>
    <w:rPr>
      <w:rFonts w:ascii="Cambria" w:hAnsi="Cambria" w:eastAsia="宋体"/>
      <w:b/>
      <w:bCs/>
      <w:sz w:val="32"/>
      <w:szCs w:val="32"/>
      <w:lang w:val="en-US" w:eastAsia="zh-CN" w:bidi="ar-SA"/>
    </w:rPr>
  </w:style>
  <w:style w:type="character" w:styleId="1135" w:customStyle="1">
    <w:name w:val="脚注文本 字符"/>
    <w:link w:val="668"/>
    <w:uiPriority w:val="99"/>
    <w:semiHidden/>
    <w:qFormat/>
    <w:rPr>
      <w:sz w:val="18"/>
      <w:szCs w:val="18"/>
    </w:rPr>
  </w:style>
  <w:style w:type="table" w:styleId="1136" w:customStyle="1">
    <w:name w:val="网格型2"/>
    <w:basedOn w:val="717"/>
    <w:uiPriority w:val="59"/>
    <w:qFormat/>
    <w:tblPr/>
  </w:style>
  <w:style w:type="character" w:styleId="1137" w:customStyle="1">
    <w:name w:val="Char Char3"/>
    <w:link w:val="668"/>
    <w:uiPriority w:val="0"/>
    <w:qFormat/>
    <w:rPr>
      <w:rFonts w:ascii="Arial" w:hAnsi="Arial" w:eastAsia="宋体"/>
      <w:b/>
      <w:bCs/>
      <w:sz w:val="21"/>
      <w:szCs w:val="32"/>
      <w:lang w:val="en-US" w:eastAsia="zh-CN" w:bidi="ar-SA"/>
    </w:rPr>
  </w:style>
  <w:style w:type="character" w:styleId="1138" w:customStyle="1">
    <w:name w:val="dy_biao_content1"/>
    <w:link w:val="668"/>
    <w:uiPriority w:val="0"/>
    <w:qFormat/>
    <w:rPr>
      <w:rFonts w:hint="eastAsia" w:ascii="宋体" w:hAnsi="宋体" w:eastAsia="宋体"/>
      <w:sz w:val="24"/>
      <w:szCs w:val="24"/>
    </w:rPr>
  </w:style>
  <w:style w:type="character" w:styleId="1139" w:customStyle="1">
    <w:name w:val="Char Char9"/>
    <w:link w:val="668"/>
    <w:uiPriority w:val="0"/>
    <w:qFormat/>
    <w:rPr>
      <w:sz w:val="18"/>
      <w:szCs w:val="18"/>
    </w:rPr>
  </w:style>
  <w:style w:type="character" w:styleId="1140" w:customStyle="1">
    <w:name w:val="NormalCharacter1"/>
    <w:link w:val="668"/>
    <w:uiPriority w:val="0"/>
    <w:semiHidden/>
    <w:qFormat/>
    <w:rPr>
      <w:rFonts w:ascii="宋体" w:hAnsi="宋体"/>
      <w:sz w:val="24"/>
      <w:szCs w:val="24"/>
      <w:lang w:val="en-US" w:eastAsia="zh-CN" w:bidi="ar-SA"/>
    </w:rPr>
  </w:style>
  <w:style w:type="character" w:styleId="1141" w:customStyle="1">
    <w:name w:val="普通文字 Char Char1"/>
    <w:link w:val="668"/>
    <w:uiPriority w:val="0"/>
    <w:qFormat/>
    <w:rPr>
      <w:rFonts w:ascii="宋体" w:hAnsi="Courier New" w:eastAsia="宋体"/>
      <w:sz w:val="21"/>
      <w:lang w:val="en-US" w:eastAsia="zh-CN" w:bidi="ar-SA"/>
    </w:rPr>
  </w:style>
  <w:style w:type="character" w:styleId="1142" w:customStyle="1">
    <w:name w:val="Char Char Char Char Char"/>
    <w:link w:val="668"/>
    <w:uiPriority w:val="0"/>
    <w:qFormat/>
    <w:rPr>
      <w:rFonts w:ascii="Courier New" w:eastAsia="Courier New"/>
      <w:color w:val="ff0000"/>
      <w:sz w:val="24"/>
      <w:szCs w:val="24"/>
      <w:u w:val="single"/>
      <w:lang w:val="en-US" w:eastAsia="zh-CN" w:bidi="ar-SA"/>
    </w:rPr>
  </w:style>
  <w:style w:type="character" w:styleId="1143" w:customStyle="1">
    <w:name w:val="样式1 Char Char Char"/>
    <w:link w:val="668"/>
    <w:uiPriority w:val="0"/>
    <w:qFormat/>
    <w:rPr>
      <w:rFonts w:ascii="Arial" w:hAnsi="Arial" w:eastAsia="宋体"/>
      <w:sz w:val="21"/>
      <w:szCs w:val="24"/>
      <w:lang w:val="en-US" w:eastAsia="zh-CN" w:bidi="ar-SA"/>
    </w:rPr>
  </w:style>
  <w:style w:type="character" w:styleId="1144" w:customStyle="1">
    <w:name w:val="样式1 Char"/>
    <w:link w:val="668"/>
    <w:uiPriority w:val="0"/>
    <w:qFormat/>
    <w:rPr>
      <w:rFonts w:ascii="Arial" w:hAnsi="Arial" w:eastAsia="宋体"/>
      <w:sz w:val="21"/>
      <w:szCs w:val="24"/>
      <w:lang w:val="en-US" w:eastAsia="zh-CN" w:bidi="ar-SA"/>
    </w:rPr>
  </w:style>
  <w:style w:type="character" w:styleId="1145" w:customStyle="1">
    <w:name w:val="zbggmain style9"/>
    <w:link w:val="668"/>
    <w:uiPriority w:val="0"/>
    <w:qFormat/>
  </w:style>
  <w:style w:type="character" w:styleId="1146" w:customStyle="1">
    <w:name w:val="unnamed51"/>
    <w:link w:val="668"/>
    <w:uiPriority w:val="0"/>
    <w:qFormat/>
    <w:rPr>
      <w:sz w:val="22"/>
      <w:szCs w:val="22"/>
    </w:rPr>
  </w:style>
  <w:style w:type="character" w:styleId="1147" w:customStyle="1">
    <w:name w:val="普通文字 Char1"/>
    <w:link w:val="668"/>
    <w:uiPriority w:val="0"/>
    <w:qFormat/>
    <w:rPr>
      <w:rFonts w:ascii="宋体" w:hAnsi="Courier New" w:eastAsia="宋体"/>
      <w:sz w:val="21"/>
      <w:lang w:val="en-US" w:eastAsia="zh-CN"/>
    </w:rPr>
  </w:style>
  <w:style w:type="character" w:styleId="1148" w:customStyle="1">
    <w:name w:val="样式1 Char Char"/>
    <w:link w:val="1149"/>
    <w:uiPriority w:val="0"/>
    <w:qFormat/>
    <w:rPr>
      <w:rFonts w:ascii="Arial" w:hAnsi="Arial"/>
      <w:sz w:val="21"/>
      <w:szCs w:val="24"/>
    </w:rPr>
  </w:style>
  <w:style w:type="paragraph" w:styleId="1149" w:customStyle="1">
    <w:name w:val="样式1"/>
    <w:basedOn w:val="668"/>
    <w:link w:val="1148"/>
    <w:uiPriority w:val="0"/>
    <w:qFormat/>
    <w:pPr>
      <w:contextualSpacing/>
      <w:ind w:firstLine="200"/>
      <w:jc w:val="left"/>
      <w:spacing w:line="360" w:lineRule="exact"/>
    </w:pPr>
    <w:rPr>
      <w:rFonts w:ascii="Arial" w:hAnsi="Arial"/>
      <w:szCs w:val="24"/>
    </w:rPr>
  </w:style>
  <w:style w:type="paragraph" w:styleId="115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1" w:customStyle="1">
    <w:name w:val="正文－恩普"/>
    <w:basedOn w:val="714"/>
    <w:uiPriority w:val="0"/>
    <w:qFormat/>
    <w:pPr>
      <w:contextualSpacing/>
      <w:ind w:firstLine="480"/>
      <w:spacing w:after="156" w:line="360" w:lineRule="auto"/>
      <w:widowControl/>
    </w:pPr>
    <w:rPr>
      <w:rFonts w:ascii="Times New Roman" w:eastAsia="宋体"/>
    </w:rPr>
  </w:style>
  <w:style w:type="paragraph" w:styleId="1152"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3" w:customStyle="1">
    <w:name w:val="正文段"/>
    <w:basedOn w:val="668"/>
    <w:uiPriority w:val="0"/>
    <w:qFormat/>
    <w:pPr>
      <w:contextualSpacing/>
      <w:ind w:firstLine="200"/>
      <w:jc w:val="left"/>
      <w:spacing w:after="50" w:line="360" w:lineRule="auto"/>
      <w:widowControl/>
    </w:pPr>
    <w:rPr>
      <w:rFonts w:ascii="宋体" w:hAnsi="宋体"/>
      <w:sz w:val="24"/>
      <w:szCs w:val="20"/>
    </w:rPr>
  </w:style>
  <w:style w:type="paragraph" w:styleId="1154" w:customStyle="1">
    <w:name w:val="题目 2"/>
    <w:next w:val="668"/>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55" w:customStyle="1">
    <w:name w:val="题目 3"/>
    <w:next w:val="668"/>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6" w:customStyle="1">
    <w:name w:val="默认段落字体 Para Char"/>
    <w:basedOn w:val="66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7"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58" w:customStyle="1">
    <w:name w:val="Char Char Char1"/>
    <w:basedOn w:val="668"/>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Char1 Char Char Char1"/>
    <w:basedOn w:val="668"/>
    <w:uiPriority w:val="0"/>
    <w:qFormat/>
    <w:pPr>
      <w:contextualSpacing/>
      <w:ind w:firstLine="200"/>
      <w:jc w:val="left"/>
      <w:spacing w:line="360" w:lineRule="auto"/>
    </w:pPr>
    <w:rPr>
      <w:rFonts w:ascii="宋体" w:hAnsi="宋体"/>
      <w:sz w:val="24"/>
      <w:szCs w:val="20"/>
    </w:rPr>
  </w:style>
  <w:style w:type="paragraph" w:styleId="1160" w:customStyle="1">
    <w:name w:val="Char11"/>
    <w:basedOn w:val="66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62" w:customStyle="1">
    <w:name w:val="UserStyle_1"/>
    <w:next w:val="1157"/>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3" w:customStyle="1">
    <w:name w:val="Char2"/>
    <w:basedOn w:val="668"/>
    <w:uiPriority w:val="0"/>
    <w:qFormat/>
    <w:pPr>
      <w:contextualSpacing/>
      <w:ind w:firstLine="200"/>
      <w:jc w:val="left"/>
      <w:spacing w:line="360" w:lineRule="auto"/>
    </w:pPr>
    <w:rPr>
      <w:rFonts w:ascii="仿宋_GB2312" w:hAnsi="宋体" w:eastAsia="仿宋_GB2312"/>
      <w:b/>
      <w:sz w:val="32"/>
      <w:szCs w:val="32"/>
    </w:rPr>
  </w:style>
  <w:style w:type="paragraph" w:styleId="1164" w:customStyle="1">
    <w:name w:val="Char Char Char Char Char Char"/>
    <w:basedOn w:val="668"/>
    <w:uiPriority w:val="0"/>
    <w:qFormat/>
    <w:pPr>
      <w:contextualSpacing/>
      <w:ind w:firstLine="200"/>
      <w:jc w:val="left"/>
      <w:spacing w:line="360" w:lineRule="auto"/>
    </w:pPr>
    <w:rPr>
      <w:rFonts w:ascii="Tahoma" w:hAnsi="Tahoma"/>
      <w:sz w:val="24"/>
      <w:szCs w:val="20"/>
    </w:rPr>
  </w:style>
  <w:style w:type="paragraph" w:styleId="1165" w:customStyle="1">
    <w:name w:val="Heading21"/>
    <w:next w:val="668"/>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6" w:customStyle="1">
    <w:name w:val="正文文字缩进 2"/>
    <w:basedOn w:val="66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7" w:customStyle="1">
    <w:name w:val="1"/>
    <w:basedOn w:val="668"/>
    <w:next w:val="769"/>
    <w:uiPriority w:val="0"/>
    <w:qFormat/>
    <w:pPr>
      <w:contextualSpacing/>
      <w:ind w:firstLine="480"/>
      <w:jc w:val="left"/>
      <w:spacing w:line="440" w:lineRule="atLeast"/>
      <w:widowControl/>
    </w:pPr>
    <w:rPr>
      <w:rFonts w:ascii="宋体" w:hAnsi="宋体"/>
      <w:sz w:val="24"/>
      <w:szCs w:val="20"/>
    </w:rPr>
  </w:style>
  <w:style w:type="paragraph" w:styleId="1168" w:customStyle="1">
    <w:name w:val="Char1 Char Char Char Char Char Char"/>
    <w:basedOn w:val="668"/>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正文文字缩进 3"/>
    <w:basedOn w:val="66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0"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1" w:customStyle="1">
    <w:name w:val="样式4"/>
    <w:basedOn w:val="756"/>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2" w:customStyle="1">
    <w:name w:val="Char3"/>
    <w:basedOn w:val="668"/>
    <w:uiPriority w:val="0"/>
    <w:qFormat/>
    <w:pPr>
      <w:contextualSpacing/>
      <w:ind w:firstLine="200"/>
      <w:jc w:val="left"/>
      <w:spacing w:line="360" w:lineRule="auto"/>
    </w:pPr>
    <w:rPr>
      <w:rFonts w:ascii="仿宋_GB2312" w:hAnsi="宋体" w:eastAsia="仿宋_GB2312"/>
      <w:b/>
      <w:sz w:val="32"/>
      <w:szCs w:val="32"/>
    </w:rPr>
  </w:style>
  <w:style w:type="paragraph" w:styleId="1173"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74" w:customStyle="1">
    <w:name w:val="Char4"/>
    <w:basedOn w:val="714"/>
    <w:uiPriority w:val="0"/>
    <w:qFormat/>
    <w:pPr>
      <w:contextualSpacing/>
      <w:ind w:firstLine="480"/>
      <w:spacing w:after="156" w:line="360" w:lineRule="auto"/>
      <w:widowControl/>
    </w:pPr>
    <w:rPr>
      <w:rFonts w:ascii="Times New Roman" w:eastAsia="宋体"/>
      <w:sz w:val="21"/>
      <w:szCs w:val="24"/>
    </w:rPr>
  </w:style>
  <w:style w:type="paragraph" w:styleId="1175" w:customStyle="1">
    <w:name w:val="g11"/>
    <w:basedOn w:val="66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6" w:customStyle="1">
    <w:name w:val="普通文字"/>
    <w:basedOn w:val="668"/>
    <w:uiPriority w:val="0"/>
    <w:qFormat/>
    <w:pPr>
      <w:contextualSpacing/>
      <w:ind w:firstLine="419"/>
      <w:jc w:val="left"/>
      <w:spacing w:line="351" w:lineRule="atLeast"/>
      <w:widowControl/>
    </w:pPr>
    <w:rPr>
      <w:rFonts w:ascii="宋体" w:hAnsi="宋体"/>
      <w:color w:val="000000"/>
      <w:sz w:val="24"/>
      <w:szCs w:val="20"/>
    </w:rPr>
  </w:style>
  <w:style w:type="paragraph" w:styleId="1177" w:customStyle="1">
    <w:name w:val="样式 样式 标题 3 + (符号) 宋体 四号 加粗 黑色 段前: 0 磅 段后: 0 磅 行距: 固定值 22 磅 + 段前:..."/>
    <w:basedOn w:val="66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8" w:customStyle="1">
    <w:name w:val="内文正文"/>
    <w:basedOn w:val="745"/>
    <w:uiPriority w:val="0"/>
    <w:qFormat/>
    <w:pPr>
      <w:contextualSpacing/>
      <w:ind w:firstLine="200"/>
      <w:spacing w:line="400" w:lineRule="exact"/>
    </w:pPr>
    <w:rPr>
      <w:rFonts w:ascii="Arial" w:hAnsi="Arial" w:eastAsia="宋体" w:cs="Courier New"/>
      <w:color w:val="000000"/>
      <w:sz w:val="21"/>
      <w:szCs w:val="21"/>
    </w:rPr>
  </w:style>
  <w:style w:type="paragraph" w:styleId="1179" w:customStyle="1">
    <w:name w:val="style11"/>
    <w:basedOn w:val="66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0" w:customStyle="1">
    <w:name w:val="纯文本11"/>
    <w:basedOn w:val="668"/>
    <w:uiPriority w:val="0"/>
    <w:qFormat/>
    <w:pPr>
      <w:jc w:val="left"/>
      <w:widowControl/>
    </w:pPr>
    <w:rPr>
      <w:rFonts w:ascii="宋体" w:hAnsi="Courier New" w:eastAsia="楷体_GB2312"/>
      <w:sz w:val="26"/>
    </w:rPr>
  </w:style>
  <w:style w:type="character" w:styleId="1181" w:customStyle="1">
    <w:name w:val="正文缩进 字符"/>
    <w:link w:val="668"/>
    <w:uiPriority w:val="0"/>
    <w:qFormat/>
    <w:rPr>
      <w:sz w:val="24"/>
      <w:szCs w:val="24"/>
    </w:rPr>
  </w:style>
  <w:style w:type="paragraph" w:styleId="1182" w:customStyle="1">
    <w:name w:val="首行缩进"/>
    <w:basedOn w:val="668"/>
    <w:uiPriority w:val="0"/>
    <w:qFormat/>
    <w:pPr>
      <w:ind w:firstLine="480"/>
    </w:pPr>
    <w:rPr>
      <w:lang w:val="zh-CN"/>
    </w:rPr>
  </w:style>
  <w:style w:type="character" w:styleId="1183" w:customStyle="1">
    <w:name w:val="font21"/>
    <w:basedOn w:val="678"/>
    <w:uiPriority w:val="0"/>
    <w:qFormat/>
    <w:rPr>
      <w:rFonts w:hint="eastAsia" w:ascii="宋体" w:hAnsi="宋体" w:eastAsia="宋体" w:cs="宋体"/>
      <w:color w:val="000000"/>
      <w:sz w:val="18"/>
      <w:szCs w:val="18"/>
      <w:u w:val="none"/>
    </w:rPr>
  </w:style>
  <w:style w:type="character" w:styleId="1184" w:customStyle="1">
    <w:name w:val="font61"/>
    <w:basedOn w:val="678"/>
    <w:uiPriority w:val="0"/>
    <w:qFormat/>
    <w:rPr>
      <w:rFonts w:hint="default" w:ascii="Times New Roman" w:hAnsi="Times New Roman" w:cs="Times New Roman"/>
      <w:color w:val="000000"/>
      <w:sz w:val="18"/>
      <w:szCs w:val="18"/>
      <w:u w:val="none"/>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7</cp:revision>
  <dcterms:created xsi:type="dcterms:W3CDTF">2025-10-15T05:37:00Z</dcterms:created>
  <dcterms:modified xsi:type="dcterms:W3CDTF">2026-06-09T05:50:47Z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1BDADA4ABF9D4FE284DE47535CCDEA20_12</vt:lpwstr>
  </property>
</Properties>
</file>