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等线" w:hAnsi="等线" w:eastAsia="等线" w:cs="等线"/>
          <w:b/>
          <w:color w:val="000000" w:themeColor="text1"/>
          <w:sz w:val="72"/>
          <w:szCs w:val="72"/>
          <w14:textFill>
            <w14:solidFill>
              <w14:schemeClr w14:val="tx1"/>
            </w14:solidFill>
          </w14:textFill>
        </w:rPr>
      </w:pPr>
      <w:r/>
      <w:bookmarkStart w:id="165" w:name="_GoBack"/>
      <w:r/>
      <w:bookmarkEnd w:id="165"/>
      <w:r/>
      <w:r/>
    </w:p>
    <w:p>
      <w:pPr>
        <w:jc w:val="center"/>
        <w:spacing w:line="360" w:lineRule="auto"/>
        <w:widowControl/>
        <w:rPr>
          <w:rFonts w:hint="eastAsia" w:ascii="等线" w:hAnsi="等线" w:eastAsia="等线" w:cs="等线"/>
          <w:b/>
          <w:color w:val="000000" w:themeColor="text1"/>
          <w:sz w:val="72"/>
          <w:szCs w:val="72"/>
          <w14:textFill>
            <w14:solidFill>
              <w14:schemeClr w14:val="tx1"/>
            </w14:solidFill>
          </w14:textFill>
        </w:rPr>
      </w:pPr>
      <w:r>
        <w:rPr>
          <w:rFonts w:hint="eastAsia" w:ascii="等线" w:hAnsi="等线" w:eastAsia="等线" w:cs="等线"/>
          <w:b/>
          <w:color w:val="000000" w:themeColor="text1"/>
          <w:sz w:val="72"/>
          <w:szCs w:val="72"/>
          <w14:textFill>
            <w14:solidFill>
              <w14:schemeClr w14:val="tx1"/>
            </w14:solidFill>
          </w14:textFill>
        </w:rPr>
      </w:r>
      <w:r/>
    </w:p>
    <w:p>
      <w:pPr>
        <w:jc w:val="center"/>
        <w:spacing w:line="360" w:lineRule="auto"/>
        <w:widowControl/>
        <w:rPr>
          <w:rFonts w:hint="eastAsia" w:ascii="等线" w:hAnsi="等线" w:eastAsia="等线" w:cs="等线"/>
          <w:b/>
          <w:color w:val="000000" w:themeColor="text1"/>
          <w:sz w:val="72"/>
          <w:szCs w:val="72"/>
          <w14:textFill>
            <w14:solidFill>
              <w14:schemeClr w14:val="tx1"/>
            </w14:solidFill>
          </w14:textFill>
        </w:rPr>
      </w:pPr>
      <w:r>
        <w:rPr>
          <w:rFonts w:hint="eastAsia" w:ascii="等线" w:hAnsi="等线" w:eastAsia="等线" w:cs="等线"/>
          <w:b/>
          <w:color w:val="000000" w:themeColor="text1"/>
          <w:sz w:val="72"/>
          <w:szCs w:val="72"/>
          <w14:textFill>
            <w14:solidFill>
              <w14:schemeClr w14:val="tx1"/>
            </w14:solidFill>
          </w14:textFill>
        </w:rPr>
        <w:t xml:space="preserve">公开招标文件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672"/>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672"/>
        <w:rPr>
          <w:rFonts w:hint="eastAsia" w:ascii="等线" w:hAnsi="等线" w:eastAsia="等线" w:cs="等线"/>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page">
                  <wp:align>center</wp:align>
                </wp:positionV>
                <wp:extent cx="5274310" cy="2228215"/>
                <wp:effectExtent l="0" t="1543050" r="21590" b="1581785"/>
                <wp:wrapNone/>
                <wp:docPr id="2" name="图片 4"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10524163537"/>
                        <pic:cNvPicPr>
                          <a:picLocks noChangeAspect="1"/>
                        </pic:cNvPicPr>
                        <pic:nvPr/>
                      </pic:nvPicPr>
                      <pic:blipFill>
                        <a:blip r:embed="rId13">
                          <a:lum bright="70000" contrast="-70000"/>
                        </a:blip>
                        <a:stretch/>
                      </pic:blipFill>
                      <pic:spPr bwMode="auto">
                        <a:xfrm rot="18900000">
                          <a:off x="0" y="0"/>
                          <a:ext cx="5274310" cy="2228215"/>
                        </a:xfrm>
                        <a:prstGeom prst="rect">
                          <a:avLst/>
                        </a:prstGeom>
                        <a:noFill/>
                        <a:ln>
                          <a:noFill/>
                        </a:ln>
                        <a:effectLst>
                          <a:outerShdw dist="50800" dir="5400000" algn="ctr" rotWithShape="0">
                            <a:srgbClr val="000000">
                              <a:alpha val="0"/>
                            </a:srgbClr>
                          </a:outerShdw>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page;mso-position-vertical:center;width:415.3pt;height:175.4pt;mso-wrap-distance-left:9.0pt;mso-wrap-distance-top:0.0pt;mso-wrap-distance-right:9.0pt;mso-wrap-distance-bottom:0.0pt;rotation:315;" stroked="f">
                <v:path textboxrect="0,0,0,0"/>
                <v:imagedata r:id="rId13" o:title=""/>
              </v:shape>
            </w:pict>
          </mc:Fallback>
        </mc:AlternateContent>
      </w:r>
      <w:r/>
    </w:p>
    <w:p>
      <w:pPr>
        <w:pStyle w:val="672"/>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697"/>
        <w:ind w:firstLine="720"/>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1049" w:hanging="1052"/>
        <w:spacing w:line="360" w:lineRule="auto"/>
        <w:rPr>
          <w:rFonts w:hint="eastAsia" w:ascii="华文中宋" w:hAnsi="华文中宋" w:eastAsia="华文中宋" w:cs="等线"/>
          <w:b/>
          <w:color w:val="000000" w:themeColor="text1"/>
          <w:sz w:val="36"/>
          <w:szCs w:val="36"/>
          <w14:textFill>
            <w14:solidFill>
              <w14:schemeClr w14:val="tx1"/>
            </w14:solidFill>
          </w14:textFill>
        </w:rPr>
      </w:pPr>
      <w:r/>
      <w:bookmarkStart w:id="0" w:name="_Toc677"/>
      <w:r>
        <w:rPr>
          <w:rFonts w:hint="eastAsia" w:ascii="华文中宋" w:hAnsi="华文中宋" w:eastAsia="华文中宋" w:cs="等线"/>
          <w:b/>
          <w:color w:val="000000" w:themeColor="text1"/>
          <w:sz w:val="36"/>
          <w:szCs w:val="36"/>
          <w14:textFill>
            <w14:solidFill>
              <w14:schemeClr w14:val="tx1"/>
            </w14:solidFill>
          </w14:textFill>
        </w:rPr>
        <w:t xml:space="preserve">项目编号：</w:t>
      </w:r>
      <w:bookmarkEnd w:id="0"/>
      <w:r/>
      <w:bookmarkStart w:id="1" w:name="_Toc10683"/>
      <w:r>
        <w:rPr>
          <w:rFonts w:ascii="华文中宋" w:hAnsi="华文中宋" w:eastAsia="华文中宋" w:cs="等线"/>
          <w:b/>
          <w:color w:val="000000" w:themeColor="text1"/>
          <w:sz w:val="36"/>
          <w:szCs w:val="36"/>
          <w14:textFill>
            <w14:solidFill>
              <w14:schemeClr w14:val="tx1"/>
            </w14:solidFill>
          </w14:textFill>
        </w:rPr>
        <w:t xml:space="preserve">JSZC-320100-NJJC-G2026-0049</w:t>
      </w:r>
      <w:r/>
    </w:p>
    <w:p>
      <w:pPr>
        <w:ind w:left="1049" w:hanging="1052"/>
        <w:spacing w:line="360" w:lineRule="auto"/>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项目名称：</w:t>
      </w:r>
      <w:bookmarkEnd w:id="1"/>
      <w:r>
        <w:rPr>
          <w:rFonts w:ascii="华文中宋" w:hAnsi="华文中宋" w:eastAsia="华文中宋" w:cs="等线"/>
          <w:b/>
          <w:color w:val="000000" w:themeColor="text1"/>
          <w:sz w:val="36"/>
          <w:szCs w:val="36"/>
          <w14:textFill>
            <w14:solidFill>
              <w14:schemeClr w14:val="tx1"/>
            </w14:solidFill>
          </w14:textFill>
        </w:rPr>
        <w:t xml:space="preserve">南京市佑安医院安保（消防、门卫）服务</w:t>
      </w:r>
      <w:r/>
    </w:p>
    <w:p>
      <w:pPr>
        <w:pStyle w:val="697"/>
        <w:ind w:left="1052" w:hanging="1052"/>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r>
      <w:r/>
    </w:p>
    <w:p>
      <w:pPr>
        <w:pStyle w:val="697"/>
        <w:ind w:left="0" w:firstLine="0"/>
        <w:rPr>
          <w:rFonts w:hint="eastAsia" w:ascii="华文中宋" w:hAnsi="华文中宋" w:eastAsia="华文中宋" w:cs="等线"/>
          <w:color w:val="000000" w:themeColor="text1"/>
          <w14:textFill>
            <w14:solidFill>
              <w14:schemeClr w14:val="tx1"/>
            </w14:solidFill>
          </w14:textFill>
        </w:rPr>
      </w:pPr>
      <w:r>
        <w:rPr>
          <w:rFonts w:hint="eastAsia" w:ascii="华文中宋" w:hAnsi="华文中宋" w:eastAsia="华文中宋" w:cs="等线"/>
          <w:color w:val="000000" w:themeColor="text1"/>
          <w14:textFill>
            <w14:solidFill>
              <w14:schemeClr w14:val="tx1"/>
            </w14:solidFill>
          </w14:textFill>
        </w:rPr>
      </w:r>
      <w:r/>
    </w:p>
    <w:p>
      <w:pPr>
        <w:ind w:left="1049" w:hanging="1052"/>
        <w:spacing w:line="360" w:lineRule="auto"/>
        <w:rPr>
          <w:rFonts w:hint="eastAsia" w:ascii="华文中宋" w:hAnsi="华文中宋" w:eastAsia="华文中宋" w:cs="等线"/>
          <w:b/>
          <w:color w:val="000000" w:themeColor="text1"/>
          <w:sz w:val="36"/>
          <w:szCs w:val="36"/>
          <w:u w:val="single"/>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采 购 人：南京市佑安医院</w:t>
      </w:r>
      <w:r/>
    </w:p>
    <w:p>
      <w:pPr>
        <w:ind w:left="1049" w:hanging="1052"/>
        <w:spacing w:line="360" w:lineRule="auto"/>
        <w:rPr>
          <w:rFonts w:hint="eastAsia" w:ascii="华文中宋" w:hAnsi="华文中宋" w:eastAsia="华文中宋" w:cs="等线"/>
          <w:b/>
          <w:color w:val="000000" w:themeColor="text1"/>
          <w:sz w:val="36"/>
          <w:szCs w:val="36"/>
          <w14:textFill>
            <w14:solidFill>
              <w14:schemeClr w14:val="tx1"/>
            </w14:solidFill>
          </w14:textFill>
        </w:rPr>
      </w:pPr>
      <w:r/>
      <w:bookmarkStart w:id="2" w:name="_Toc13433"/>
      <w:r>
        <w:rPr>
          <w:rFonts w:hint="eastAsia" w:ascii="华文中宋" w:hAnsi="华文中宋" w:eastAsia="华文中宋" w:cs="等线"/>
          <w:b/>
          <w:color w:val="000000" w:themeColor="text1"/>
          <w:sz w:val="36"/>
          <w:szCs w:val="36"/>
          <w14:textFill>
            <w14:solidFill>
              <w14:schemeClr w14:val="tx1"/>
            </w14:solidFill>
          </w14:textFill>
        </w:rPr>
        <w:t xml:space="preserve">招标代理：南京江城工程项目管理有限公司</w:t>
      </w:r>
      <w:bookmarkEnd w:id="2"/>
      <w:r/>
      <w:r/>
    </w:p>
    <w:p>
      <w:pPr>
        <w:jc w:val="center"/>
        <w:spacing w:line="360" w:lineRule="auto"/>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2026年6月</w:t>
      </w:r>
      <w:r/>
    </w:p>
    <w:p>
      <w:pPr>
        <w:jc w:val="center"/>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jc w:val="left"/>
        <w:widowControl/>
        <w:rPr>
          <w:rFonts w:hint="eastAsia" w:ascii="等线" w:hAnsi="等线" w:eastAsia="等线" w:cs="等线"/>
          <w:b/>
          <w:color w:val="000000" w:themeColor="text1"/>
          <w:sz w:val="36"/>
          <w:szCs w:val="36"/>
          <w14:textFill>
            <w14:solidFill>
              <w14:schemeClr w14:val="tx1"/>
            </w14:solidFill>
          </w14:textFill>
        </w:rPr>
      </w:pPr>
      <w:r>
        <w:rPr>
          <w:rFonts w:ascii="等线" w:hAnsi="等线" w:eastAsia="等线" w:cs="等线"/>
          <w:b/>
          <w:color w:val="000000" w:themeColor="text1"/>
          <w:sz w:val="36"/>
          <w:szCs w:val="36"/>
          <w14:textFill>
            <w14:solidFill>
              <w14:schemeClr w14:val="tx1"/>
            </w14:solidFill>
          </w14:textFill>
        </w:rPr>
        <w:br w:type="page" w:clear="all"/>
      </w:r>
      <w:r/>
    </w:p>
    <w:sdt>
      <w:sdtPr>
        <w15:appearance w15:val="boundingBox"/>
        <w:id w:val="90771636"/>
        <w:docPartObj>
          <w:docPartGallery w:val="Table of Contents"/>
          <w:docPartUnique w:val="true"/>
        </w:docPartObj>
        <w:rPr>
          <w:rFonts w:ascii="Times New Roman" w:hAnsi="Times New Roman"/>
          <w:b w:val="0"/>
          <w:bCs w:val="0"/>
          <w:color w:val="000000" w:themeColor="text1"/>
          <w:sz w:val="21"/>
          <w:szCs w:val="24"/>
          <w:lang w:val="zh-CN"/>
          <w14:textFill>
            <w14:solidFill>
              <w14:schemeClr w14:val="tx1"/>
            </w14:solidFill>
          </w14:textFill>
        </w:rPr>
      </w:sdtPr>
      <w:sdtContent>
        <w:p>
          <w:pPr>
            <w:pStyle w:val="796"/>
            <w:jc w:val="center"/>
            <w:spacing w:before="840" w:line="480" w:lineRule="auto"/>
            <w:rPr>
              <w:rFonts w:hint="eastAsia" w:ascii="华文中宋" w:hAnsi="华文中宋" w:eastAsia="华文中宋"/>
              <w:color w:val="000000" w:themeColor="text1"/>
              <w:sz w:val="36"/>
              <w14:textFill>
                <w14:solidFill>
                  <w14:schemeClr w14:val="tx1"/>
                </w14:solidFill>
              </w14:textFill>
            </w:rPr>
          </w:pPr>
          <w:r>
            <w:rPr>
              <w:rFonts w:ascii="华文中宋" w:hAnsi="华文中宋" w:eastAsia="华文中宋"/>
              <w:color w:val="000000" w:themeColor="text1"/>
              <w:sz w:val="36"/>
              <w:lang w:val="zh-CN"/>
              <w14:textFill>
                <w14:solidFill>
                  <w14:schemeClr w14:val="tx1"/>
                </w14:solidFill>
              </w14:textFill>
            </w:rPr>
            <w:t xml:space="preserve">目</w:t>
          </w:r>
          <w:r>
            <w:rPr>
              <w:rFonts w:hint="eastAsia" w:ascii="华文中宋" w:hAnsi="华文中宋" w:eastAsia="华文中宋"/>
              <w:color w:val="000000" w:themeColor="text1"/>
              <w:sz w:val="36"/>
              <w:lang w:val="zh-CN"/>
              <w14:textFill>
                <w14:solidFill>
                  <w14:schemeClr w14:val="tx1"/>
                </w14:solidFill>
              </w14:textFill>
            </w:rPr>
            <w:t xml:space="preserve"> </w:t>
          </w:r>
          <w:r>
            <w:rPr>
              <w:rFonts w:ascii="华文中宋" w:hAnsi="华文中宋" w:eastAsia="华文中宋"/>
              <w:color w:val="000000" w:themeColor="text1"/>
              <w:sz w:val="36"/>
              <w:lang w:val="zh-CN"/>
              <w14:textFill>
                <w14:solidFill>
                  <w14:schemeClr w14:val="tx1"/>
                </w14:solidFill>
              </w14:textFill>
            </w:rPr>
            <w:t xml:space="preserve"> 录</w:t>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rPr>
              <w:rFonts w:asciiTheme="minorEastAsia" w:hAnsiTheme="minorEastAsia" w:eastAsiaTheme="minorEastAsia"/>
              <w:b/>
              <w:bCs/>
              <w:color w:val="000000" w:themeColor="text1"/>
              <w:sz w:val="28"/>
              <w:szCs w:val="28"/>
              <w:lang w:val="zh-CN"/>
              <w14:textFill>
                <w14:solidFill>
                  <w14:schemeClr w14:val="tx1"/>
                </w14:solidFill>
              </w14:textFill>
            </w:rPr>
            <w:fldChar w:fldCharType="begin"/>
          </w:r>
          <w:r>
            <w:rPr>
              <w:rFonts w:asciiTheme="minorEastAsia" w:hAnsiTheme="minorEastAsia" w:eastAsiaTheme="minorEastAsia"/>
              <w:b/>
              <w:bCs/>
              <w:color w:val="000000" w:themeColor="text1"/>
              <w:sz w:val="28"/>
              <w:szCs w:val="28"/>
              <w:lang w:val="zh-CN"/>
              <w14:textFill>
                <w14:solidFill>
                  <w14:schemeClr w14:val="tx1"/>
                </w14:solidFill>
              </w14:textFill>
            </w:rPr>
            <w:instrText xml:space="preserve"> TOC \o "1-3" \h \z \u </w:instrText>
          </w:r>
          <w:r>
            <w:rPr>
              <w:rFonts w:asciiTheme="minorEastAsia" w:hAnsiTheme="minorEastAsia" w:eastAsiaTheme="minorEastAsia"/>
              <w:b/>
              <w:bCs/>
              <w:color w:val="000000" w:themeColor="text1"/>
              <w:sz w:val="28"/>
              <w:szCs w:val="28"/>
              <w:lang w:val="zh-CN"/>
              <w14:textFill>
                <w14:solidFill>
                  <w14:schemeClr w14:val="tx1"/>
                </w14:solidFill>
              </w14:textFill>
            </w:rPr>
            <w:fldChar w:fldCharType="separate"/>
          </w:r>
          <w:r>
            <w:fldChar w:fldCharType="begin"/>
          </w:r>
          <w:r>
            <w:instrText xml:space="preserve"> HYPERLINK \l "_Toc185951614" </w:instrText>
          </w:r>
          <w:r>
            <w:fldChar w:fldCharType="separate"/>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第一章</w:t>
          </w:r>
          <w:r>
            <w:rPr>
              <w:rStyle w:val="705"/>
              <w:rFonts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 </w:t>
          </w:r>
          <w:r>
            <w:rPr>
              <w:rStyle w:val="705"/>
              <w:rFonts w:hint="eastAsia" w:asciiTheme="minorEastAsia" w:hAnsiTheme="minorEastAsia" w:eastAsiaTheme="minorEastAsia"/>
              <w:b/>
              <w:color w:val="000000" w:themeColor="text1"/>
              <w:sz w:val="28"/>
              <w:szCs w:val="28"/>
              <w14:textFill>
                <w14:solidFill>
                  <w14:schemeClr w14:val="tx1"/>
                </w14:solidFill>
              </w14:textFill>
            </w:rPr>
            <w:t xml:space="preserve">投标邀请书（招标公告）</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_Toc185951614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3</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fldChar w:fldCharType="begin"/>
          </w:r>
          <w:r>
            <w:instrText xml:space="preserve"> HYPERLINK \l "_Toc185951615" </w:instrText>
          </w:r>
          <w:r>
            <w:fldChar w:fldCharType="separate"/>
          </w:r>
          <w:r>
            <w:rPr>
              <w:rStyle w:val="705"/>
              <w:rFonts w:hint="eastAsia" w:asciiTheme="minorEastAsia" w:hAnsiTheme="minorEastAsia" w:eastAsiaTheme="minorEastAsia"/>
              <w:b/>
              <w:bCs/>
              <w:color w:val="000000" w:themeColor="text1"/>
              <w:sz w:val="28"/>
              <w:szCs w:val="28"/>
              <w14:textFill>
                <w14:solidFill>
                  <w14:schemeClr w14:val="tx1"/>
                </w14:solidFill>
              </w14:textFill>
            </w:rPr>
            <w:t xml:space="preserve">第二章</w:t>
          </w:r>
          <w:r>
            <w:rPr>
              <w:rStyle w:val="705"/>
              <w:rFonts w:asciiTheme="minorEastAsia" w:hAnsiTheme="minorEastAsia" w:eastAsiaTheme="minorEastAsia"/>
              <w:b/>
              <w:bCs/>
              <w:color w:val="000000" w:themeColor="text1"/>
              <w:sz w:val="28"/>
              <w:szCs w:val="28"/>
              <w14:textFill>
                <w14:solidFill>
                  <w14:schemeClr w14:val="tx1"/>
                </w14:solidFill>
              </w14:textFill>
            </w:rPr>
            <w:t xml:space="preserve">  </w:t>
          </w:r>
          <w:r>
            <w:rPr>
              <w:rStyle w:val="705"/>
              <w:rFonts w:hint="eastAsia" w:asciiTheme="minorEastAsia" w:hAnsiTheme="minorEastAsia" w:eastAsiaTheme="minorEastAsia"/>
              <w:b/>
              <w:bCs/>
              <w:color w:val="000000" w:themeColor="text1"/>
              <w:sz w:val="28"/>
              <w:szCs w:val="28"/>
              <w14:textFill>
                <w14:solidFill>
                  <w14:schemeClr w14:val="tx1"/>
                </w14:solidFill>
              </w14:textFill>
            </w:rPr>
            <w:t xml:space="preserve">投标人须知</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_Toc185951615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9</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fldChar w:fldCharType="begin"/>
          </w:r>
          <w:r>
            <w:instrText xml:space="preserve"> HYPERLINK \l "_Toc185951616" </w:instrText>
          </w:r>
          <w:r>
            <w:fldChar w:fldCharType="separate"/>
          </w:r>
          <w:r>
            <w:rPr>
              <w:rStyle w:val="705"/>
              <w:rFonts w:hint="eastAsia" w:asciiTheme="minorEastAsia" w:hAnsiTheme="minorEastAsia" w:eastAsiaTheme="minorEastAsia"/>
              <w:b/>
              <w:bCs/>
              <w:color w:val="000000" w:themeColor="text1"/>
              <w:sz w:val="28"/>
              <w:szCs w:val="28"/>
              <w14:textFill>
                <w14:solidFill>
                  <w14:schemeClr w14:val="tx1"/>
                </w14:solidFill>
              </w14:textFill>
            </w:rPr>
            <w:t xml:space="preserve">第三章</w:t>
          </w:r>
          <w:r>
            <w:rPr>
              <w:rStyle w:val="705"/>
              <w:rFonts w:asciiTheme="minorEastAsia" w:hAnsiTheme="minorEastAsia" w:eastAsiaTheme="minorEastAsia"/>
              <w:b/>
              <w:bCs/>
              <w:color w:val="000000" w:themeColor="text1"/>
              <w:sz w:val="28"/>
              <w:szCs w:val="28"/>
              <w14:textFill>
                <w14:solidFill>
                  <w14:schemeClr w14:val="tx1"/>
                </w14:solidFill>
              </w14:textFill>
            </w:rPr>
            <w:t xml:space="preserve"> </w:t>
          </w:r>
          <w:r>
            <w:rPr>
              <w:rStyle w:val="705"/>
              <w:rFonts w:hint="eastAsia" w:asciiTheme="minorEastAsia" w:hAnsiTheme="minorEastAsia" w:eastAsiaTheme="minorEastAsia"/>
              <w:b/>
              <w:bCs/>
              <w:color w:val="000000" w:themeColor="text1"/>
              <w:sz w:val="28"/>
              <w:szCs w:val="28"/>
              <w14:textFill>
                <w14:solidFill>
                  <w14:schemeClr w14:val="tx1"/>
                </w14:solidFill>
              </w14:textFill>
            </w:rPr>
            <w:t xml:space="preserve">  项目需求</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_Toc185951616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24</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fldChar w:fldCharType="begin"/>
          </w:r>
          <w:r>
            <w:instrText xml:space="preserve"> HYPERLINK \l "_Toc185951617" </w:instrText>
          </w:r>
          <w:r>
            <w:fldChar w:fldCharType="separate"/>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第四章   评标标准</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_Toc185951617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24</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fldChar w:fldCharType="begin"/>
          </w:r>
          <w:r>
            <w:instrText xml:space="preserve"> HYPERLINK \l "_Toc185951618" </w:instrText>
          </w:r>
          <w:r>
            <w:fldChar w:fldCharType="separate"/>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第五章</w:t>
          </w:r>
          <w:r>
            <w:rPr>
              <w:rStyle w:val="705"/>
              <w:rFonts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 </w:t>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合同主要条款及格式</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_Toc185951618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47</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p>
        <w:p>
          <w:pPr>
            <w:pStyle w:val="687"/>
            <w:spacing w:line="720" w:lineRule="auto"/>
            <w:tabs>
              <w:tab w:val="right" w:pos="9174" w:leader="dot"/>
            </w:tabs>
            <w:rPr>
              <w:rFonts w:hint="eastAsia" w:asciiTheme="minorEastAsia" w:hAnsiTheme="minorEastAsia" w:eastAsiaTheme="minorEastAsia" w:cstheme="minorBidi"/>
              <w:b/>
              <w:color w:val="000000" w:themeColor="text1"/>
              <w:sz w:val="28"/>
              <w:szCs w:val="28"/>
              <w14:textFill>
                <w14:solidFill>
                  <w14:schemeClr w14:val="tx1"/>
                </w14:solidFill>
              </w14:textFill>
            </w:rPr>
          </w:pPr>
          <w:r>
            <w:fldChar w:fldCharType="begin"/>
          </w:r>
          <w:r>
            <w:instrText xml:space="preserve"> HYPERLINK \l "_Toc185951619" </w:instrText>
          </w:r>
          <w:r>
            <w:fldChar w:fldCharType="separate"/>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第六章</w:t>
          </w:r>
          <w:r>
            <w:rPr>
              <w:rStyle w:val="705"/>
              <w:rFonts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  </w:t>
          </w:r>
          <w:r>
            <w:rPr>
              <w:rStyle w:val="705"/>
              <w:rFonts w:hint="eastAsia" w:cs="宋体" w:asciiTheme="minorEastAsia" w:hAnsiTheme="minorEastAsia" w:eastAsiaTheme="minorEastAsia"/>
              <w:b/>
              <w:color w:val="000000" w:themeColor="text1"/>
              <w:sz w:val="28"/>
              <w:szCs w:val="28"/>
              <w:shd w:val="clear" w:color="auto" w:fill="ffffff"/>
              <w14:textFill>
                <w14:solidFill>
                  <w14:schemeClr w14:val="tx1"/>
                </w14:solidFill>
              </w14:textFill>
            </w:rPr>
            <w:t xml:space="preserve">投标文件格式及附件</w:t>
          </w:r>
          <w:r>
            <w:rPr>
              <w:rFonts w:asciiTheme="minorEastAsia" w:hAnsiTheme="minorEastAsia" w:eastAsiaTheme="minorEastAsia"/>
              <w:b/>
              <w:color w:val="000000" w:themeColor="text1"/>
              <w:sz w:val="28"/>
              <w:szCs w:val="28"/>
              <w14:textFill>
                <w14:solidFill>
                  <w14:schemeClr w14:val="tx1"/>
                </w14:solidFill>
              </w14:textFill>
            </w:rPr>
            <w:tab/>
          </w:r>
          <w:r>
            <w:rPr>
              <w:rFonts w:asciiTheme="minorEastAsia" w:hAnsiTheme="minorEastAsia" w:eastAsiaTheme="minorEastAsia"/>
              <w:b/>
              <w:color w:val="000000" w:themeColor="text1"/>
              <w:sz w:val="28"/>
              <w:szCs w:val="28"/>
              <w14:textFill>
                <w14:solidFill>
                  <w14:schemeClr w14:val="tx1"/>
                </w14:solidFill>
              </w14:textFill>
            </w:rPr>
            <w:fldChar w:fldCharType="begin"/>
          </w:r>
          <w:r>
            <w:rPr>
              <w:rFonts w:asciiTheme="minorEastAsia" w:hAnsiTheme="minorEastAsia" w:eastAsiaTheme="minorEastAsia"/>
              <w:b/>
              <w:color w:val="000000" w:themeColor="text1"/>
              <w:sz w:val="28"/>
              <w:szCs w:val="28"/>
              <w14:textFill>
                <w14:solidFill>
                  <w14:schemeClr w14:val="tx1"/>
                </w14:solidFill>
              </w14:textFill>
            </w:rPr>
            <w:instrText xml:space="preserve"> PAGEREF _Toc185951619 \h </w:instrText>
          </w:r>
          <w:r>
            <w:rPr>
              <w:rFonts w:asciiTheme="minorEastAsia" w:hAnsiTheme="minorEastAsia" w:eastAsiaTheme="minorEastAsia"/>
              <w:b/>
              <w:color w:val="000000" w:themeColor="text1"/>
              <w:sz w:val="28"/>
              <w:szCs w:val="28"/>
              <w14:textFill>
                <w14:solidFill>
                  <w14:schemeClr w14:val="tx1"/>
                </w14:solidFill>
              </w14:textFill>
            </w:rPr>
            <w:fldChar w:fldCharType="separate"/>
          </w:r>
          <w:r>
            <w:rPr>
              <w:rFonts w:asciiTheme="minorEastAsia" w:hAnsiTheme="minorEastAsia" w:eastAsiaTheme="minorEastAsia"/>
              <w:b/>
              <w:color w:val="000000" w:themeColor="text1"/>
              <w:sz w:val="28"/>
              <w:szCs w:val="28"/>
              <w14:textFill>
                <w14:solidFill>
                  <w14:schemeClr w14:val="tx1"/>
                </w14:solidFill>
              </w14:textFill>
            </w:rPr>
            <w:t xml:space="preserve">57</w:t>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color w:val="000000" w:themeColor="text1"/>
              <w:sz w:val="28"/>
              <w:szCs w:val="28"/>
              <w14:textFill>
                <w14:solidFill>
                  <w14:schemeClr w14:val="tx1"/>
                </w14:solidFill>
              </w14:textFill>
            </w:rPr>
            <w:fldChar w:fldCharType="end"/>
          </w:r>
          <w:r>
            <w:rPr>
              <w:rFonts w:asciiTheme="minorEastAsia" w:hAnsiTheme="minorEastAsia" w:eastAsiaTheme="minorEastAsia"/>
              <w:b/>
              <w:bCs/>
              <w:color w:val="000000" w:themeColor="text1"/>
              <w:sz w:val="28"/>
              <w:szCs w:val="28"/>
              <w:lang w:val="zh-CN"/>
              <w14:textFill>
                <w14:solidFill>
                  <w14:schemeClr w14:val="tx1"/>
                </w14:solidFill>
              </w14:textFill>
            </w:rPr>
            <w:fldChar w:fldCharType="end"/>
          </w:r>
          <w:r/>
        </w:p>
      </w:sdtContent>
    </w:sdt>
    <w:p>
      <w:pPr>
        <w:jc w:val="center"/>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jc w:val="center"/>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jc w:val="center"/>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jc w:val="left"/>
        <w:widowControl/>
        <w:rPr>
          <w:rFonts w:hint="eastAsia" w:ascii="等线" w:hAnsi="等线" w:eastAsia="等线" w:cs="等线"/>
          <w:b/>
          <w:color w:val="000000" w:themeColor="text1"/>
          <w:sz w:val="36"/>
          <w:szCs w:val="36"/>
          <w14:textFill>
            <w14:solidFill>
              <w14:schemeClr w14:val="tx1"/>
            </w14:solidFill>
          </w14:textFill>
        </w:rPr>
      </w:pPr>
      <w:r>
        <w:rPr>
          <w:rFonts w:ascii="等线" w:hAnsi="等线" w:eastAsia="等线" w:cs="等线"/>
          <w:b/>
          <w:color w:val="000000" w:themeColor="text1"/>
          <w:sz w:val="36"/>
          <w:szCs w:val="36"/>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0"/>
        <w:numPr>
          <w:ilvl w:val="0"/>
          <w:numId w:val="0"/>
        </w:numPr>
        <w:spacing w:before="0" w:after="0" w:line="360" w:lineRule="auto"/>
        <w:rPr>
          <w:rFonts w:hint="eastAsia" w:ascii="宋体" w:hAnsi="宋体"/>
          <w:color w:val="000000" w:themeColor="text1"/>
          <w:szCs w:val="32"/>
          <w14:textFill>
            <w14:solidFill>
              <w14:schemeClr w14:val="tx1"/>
            </w14:solidFill>
          </w14:textFill>
        </w:rPr>
      </w:pPr>
      <w:r/>
      <w:bookmarkStart w:id="3" w:name="_Toc185951614"/>
      <w:r>
        <w:rPr>
          <w:rFonts w:hint="eastAsia" w:ascii="宋体" w:hAnsi="宋体" w:cs="宋体"/>
          <w:color w:val="000000" w:themeColor="text1"/>
          <w:szCs w:val="32"/>
          <w:shd w:val="clear" w:color="auto" w:fill="ffffff"/>
          <w14:textFill>
            <w14:solidFill>
              <w14:schemeClr w14:val="tx1"/>
            </w14:solidFill>
          </w14:textFill>
        </w:rPr>
        <w:t xml:space="preserve">第一章 </w:t>
      </w:r>
      <w:r>
        <w:rPr>
          <w:rFonts w:hint="eastAsia" w:ascii="宋体" w:hAnsi="宋体"/>
          <w:color w:val="000000" w:themeColor="text1"/>
          <w:szCs w:val="32"/>
          <w14:textFill>
            <w14:solidFill>
              <w14:schemeClr w14:val="tx1"/>
            </w14:solidFill>
          </w14:textFill>
        </w:rPr>
        <w:t xml:space="preserve">投标邀请</w:t>
      </w:r>
      <w:bookmarkEnd w:id="3"/>
      <w:r/>
      <w:r/>
    </w:p>
    <w:p>
      <w:pPr>
        <w:ind w:firstLine="482"/>
        <w:jc w:val="left"/>
        <w:spacing w:line="360" w:lineRule="auto"/>
        <w:rPr>
          <w:rFonts w:hint="eastAsia" w:ascii="宋体" w:hAnsi="宋体" w:cs="宋体"/>
          <w:color w:val="000000" w:themeColor="text1"/>
          <w:sz w:val="24"/>
          <w14:textFill>
            <w14:solidFill>
              <w14:schemeClr w14:val="tx1"/>
            </w14:solidFill>
          </w14:textFill>
        </w:rPr>
      </w:pPr>
      <w:r/>
      <w:bookmarkStart w:id="4" w:name="_Toc28359089"/>
      <w:r/>
      <w:bookmarkStart w:id="5" w:name="_Toc35393629"/>
      <w:r/>
      <w:bookmarkStart w:id="6" w:name="_Toc28359012"/>
      <w:r/>
      <w:bookmarkStart w:id="7" w:name="_Toc35393798"/>
      <w:r>
        <w:rPr>
          <w:rFonts w:hint="eastAsia" w:ascii="宋体" w:hAnsi="宋体" w:cs="宋体"/>
          <w:b/>
          <w:bCs/>
          <w:color w:val="000000" w:themeColor="text1"/>
          <w:sz w:val="24"/>
          <w:lang w:bidi="ar"/>
          <w14:textFill>
            <w14:solidFill>
              <w14:schemeClr w14:val="tx1"/>
            </w14:solidFill>
          </w14:textFill>
        </w:rPr>
        <w:t xml:space="preserve">一、招标条件 </w:t>
      </w:r>
      <w:r/>
    </w:p>
    <w:p>
      <w:pPr>
        <w:ind w:firstLine="480"/>
        <w:spacing w:line="360" w:lineRule="auto"/>
        <w:rPr>
          <w:rFonts w:hint="eastAsia" w:ascii="宋体" w:hAnsi="宋体"/>
          <w:bCs/>
          <w:color w:val="000000" w:themeColor="text1"/>
          <w:sz w:val="24"/>
          <w14:textFill>
            <w14:solidFill>
              <w14:schemeClr w14:val="tx1"/>
            </w14:solidFill>
          </w14:textFill>
        </w:rPr>
      </w:pPr>
      <w:r/>
      <w:bookmarkStart w:id="8" w:name="tip_risk_bookmark_2"/>
      <w:r>
        <w:rPr>
          <w:rFonts w:ascii="宋体" w:hAnsi="宋体"/>
          <w:bCs/>
          <w:color w:val="000000" w:themeColor="text1"/>
          <w:sz w:val="24"/>
          <w:u w:val="single"/>
          <w14:textFill>
            <w14:solidFill>
              <w14:schemeClr w14:val="tx1"/>
            </w14:solidFill>
          </w14:textFill>
        </w:rPr>
        <w:t xml:space="preserve">南京市佑安医院安保（消防、门卫）服务项目</w:t>
      </w:r>
      <w:r>
        <w:rPr>
          <w:rFonts w:hint="eastAsia" w:ascii="宋体" w:hAnsi="宋体"/>
          <w:bCs/>
          <w:color w:val="000000" w:themeColor="text1"/>
          <w:sz w:val="24"/>
          <w14:textFill>
            <w14:solidFill>
              <w14:schemeClr w14:val="tx1"/>
            </w14:solidFill>
          </w14:textFill>
        </w:rPr>
        <w:t xml:space="preserve">的潜在供应商应在</w:t>
      </w:r>
      <w:r>
        <w:rPr>
          <w:rFonts w:hint="eastAsia" w:ascii="宋体" w:hAnsi="宋体"/>
          <w:bCs/>
          <w:color w:val="000000" w:themeColor="text1"/>
          <w:sz w:val="24"/>
          <w:u w:val="single"/>
          <w14:textFill>
            <w14:solidFill>
              <w14:schemeClr w14:val="tx1"/>
            </w14:solidFill>
          </w14:textFill>
        </w:rPr>
        <w:t xml:space="preserve">江苏省政府采购交易系统（以下简称“苏采云”系统）</w:t>
      </w:r>
      <w:r>
        <w:rPr>
          <w:rFonts w:hint="eastAsia" w:ascii="宋体" w:hAnsi="宋体"/>
          <w:bCs/>
          <w:color w:val="000000" w:themeColor="text1"/>
          <w:sz w:val="24"/>
          <w14:textFill>
            <w14:solidFill>
              <w14:schemeClr w14:val="tx1"/>
            </w14:solidFill>
          </w14:textFill>
        </w:rPr>
        <w:t xml:space="preserve">获取招标文件，并于2026年6月26日9点30分（北京时间）前提交投标文件。</w:t>
      </w:r>
      <w:bookmarkEnd w:id="8"/>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二、项目概况和招标范围 </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1.项目编号：</w:t>
      </w:r>
      <w:r>
        <w:rPr>
          <w:rFonts w:ascii="宋体" w:hAnsi="宋体" w:cs="宋体"/>
          <w:color w:val="000000" w:themeColor="text1"/>
          <w:sz w:val="24"/>
          <w:lang w:bidi="ar"/>
          <w14:textFill>
            <w14:solidFill>
              <w14:schemeClr w14:val="tx1"/>
            </w14:solidFill>
          </w14:textFill>
        </w:rPr>
        <w:t xml:space="preserve">JSZC-320100-NJJC-G2026-0049</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2.项目名称：</w:t>
      </w:r>
      <w:bookmarkStart w:id="9" w:name="OLE_LINK22"/>
      <w:r>
        <w:rPr>
          <w:rFonts w:hint="eastAsia" w:ascii="宋体" w:hAnsi="宋体" w:cs="宋体"/>
          <w:color w:val="000000" w:themeColor="text1"/>
          <w:sz w:val="24"/>
          <w:lang w:bidi="ar"/>
          <w14:textFill>
            <w14:solidFill>
              <w14:schemeClr w14:val="tx1"/>
            </w14:solidFill>
          </w14:textFill>
        </w:rPr>
        <w:t xml:space="preserve">南京市佑安医院</w:t>
      </w:r>
      <w:r>
        <w:rPr>
          <w:rFonts w:ascii="宋体" w:hAnsi="宋体" w:cs="宋体"/>
          <w:color w:val="000000" w:themeColor="text1"/>
          <w:sz w:val="24"/>
          <w:lang w:bidi="ar"/>
          <w14:textFill>
            <w14:solidFill>
              <w14:schemeClr w14:val="tx1"/>
            </w14:solidFill>
          </w14:textFill>
        </w:rPr>
        <w:t xml:space="preserve">安保（消防、门卫）服务</w:t>
      </w:r>
      <w:bookmarkEnd w:id="9"/>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3.采购方式：公开招标</w:t>
      </w:r>
      <w:r/>
    </w:p>
    <w:p>
      <w:pPr>
        <w:ind w:firstLine="480"/>
        <w:spacing w:line="360" w:lineRule="auto"/>
        <w:rPr>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w:t>
      </w:r>
      <w:bookmarkStart w:id="10" w:name="auto_fouce_3"/>
      <w:r>
        <w:rPr>
          <w:rFonts w:hint="eastAsia" w:ascii="宋体" w:hAnsi="宋体" w:cs="宋体"/>
          <w:color w:val="000000" w:themeColor="text1"/>
          <w:sz w:val="24"/>
          <w:lang w:bidi="ar"/>
          <w14:textFill>
            <w14:solidFill>
              <w14:schemeClr w14:val="tx1"/>
            </w14:solidFill>
          </w14:textFill>
        </w:rPr>
        <w:t xml:space="preserve">预</w:t>
      </w:r>
      <w:r>
        <w:rPr>
          <w:color w:val="000000" w:themeColor="text1"/>
          <w:sz w:val="24"/>
          <w:lang w:bidi="ar"/>
          <w14:textFill>
            <w14:solidFill>
              <w14:schemeClr w14:val="tx1"/>
            </w14:solidFill>
          </w14:textFill>
        </w:rPr>
        <w:t xml:space="preserve">算</w:t>
      </w:r>
      <w:r>
        <w:rPr>
          <w:rFonts w:hint="eastAsia"/>
          <w:color w:val="000000" w:themeColor="text1"/>
          <w:sz w:val="24"/>
          <w:lang w:bidi="ar"/>
          <w14:textFill>
            <w14:solidFill>
              <w14:schemeClr w14:val="tx1"/>
            </w14:solidFill>
          </w14:textFill>
        </w:rPr>
        <w:t xml:space="preserve">总</w:t>
      </w:r>
      <w:r>
        <w:rPr>
          <w:color w:val="000000" w:themeColor="text1"/>
          <w:sz w:val="24"/>
          <w:lang w:bidi="ar"/>
          <w14:textFill>
            <w14:solidFill>
              <w14:schemeClr w14:val="tx1"/>
            </w14:solidFill>
          </w14:textFill>
        </w:rPr>
        <w:t xml:space="preserve">金额：222</w:t>
      </w:r>
      <w:r>
        <w:rPr>
          <w:rFonts w:hint="eastAsia"/>
          <w:color w:val="000000" w:themeColor="text1"/>
          <w:sz w:val="24"/>
          <w:lang w:bidi="ar"/>
          <w14:textFill>
            <w14:solidFill>
              <w14:schemeClr w14:val="tx1"/>
            </w14:solidFill>
          </w14:textFill>
        </w:rPr>
        <w:t xml:space="preserve">万元</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w:t>
      </w:r>
      <w:r>
        <w:rPr>
          <w:color w:val="000000" w:themeColor="text1"/>
          <w:sz w:val="24"/>
          <w:lang w:bidi="ar"/>
          <w14:textFill>
            <w14:solidFill>
              <w14:schemeClr w14:val="tx1"/>
            </w14:solidFill>
          </w14:textFill>
        </w:rPr>
        <w:t xml:space="preserve">最高限价：</w:t>
      </w:r>
      <w:r>
        <w:rPr>
          <w:color w:val="000000" w:themeColor="text1"/>
          <w:spacing w:val="8"/>
          <w:sz w:val="24"/>
          <w14:textFill>
            <w14:solidFill>
              <w14:schemeClr w14:val="tx1"/>
            </w14:solidFill>
          </w14:textFill>
        </w:rPr>
        <w:t xml:space="preserve">222</w:t>
      </w:r>
      <w:r>
        <w:rPr>
          <w:rFonts w:hint="eastAsia"/>
          <w:color w:val="000000" w:themeColor="text1"/>
          <w:spacing w:val="8"/>
          <w:sz w:val="24"/>
          <w14:textFill>
            <w14:solidFill>
              <w14:schemeClr w14:val="tx1"/>
            </w14:solidFill>
          </w14:textFill>
        </w:rPr>
        <w:t xml:space="preserve">万元，报价超过者作无效投标处理。</w:t>
      </w:r>
      <w:bookmarkEnd w:id="10"/>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6.采购需求：</w:t>
      </w:r>
      <w:r>
        <w:rPr>
          <w:rFonts w:ascii="宋体" w:hAnsi="宋体" w:cs="宋体"/>
          <w:color w:val="000000" w:themeColor="text1"/>
          <w:sz w:val="24"/>
          <w:lang w:bidi="ar"/>
          <w14:textFill>
            <w14:solidFill>
              <w14:schemeClr w14:val="tx1"/>
            </w14:solidFill>
          </w14:textFill>
        </w:rPr>
        <w:t xml:space="preserve">本项目拟招标一家供应商，为采购人提供安保服务，负责采购人的治安保卫、消防安全、防火防盗及维护正常秩序等，确保采购人单位人员的人身安全、财物安全以及良好的秩序环境等</w:t>
      </w:r>
      <w:r>
        <w:rPr>
          <w:rFonts w:hint="eastAsia" w:ascii="宋体" w:hAnsi="宋体" w:cs="宋体"/>
          <w:color w:val="000000" w:themeColor="text1"/>
          <w:sz w:val="24"/>
          <w:lang w:bidi="ar"/>
          <w14:textFill>
            <w14:solidFill>
              <w14:schemeClr w14:val="tx1"/>
            </w14:solidFill>
          </w14:textFill>
        </w:rPr>
        <w:t xml:space="preserve">。具体详见招标文件第三章项目需求。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7.合同履行期限：</w:t>
      </w:r>
      <w:bookmarkStart w:id="11" w:name="OLE_LINK5"/>
      <w:r>
        <w:rPr>
          <w:rFonts w:ascii="宋体" w:hAnsi="宋体" w:cs="宋体"/>
          <w:color w:val="000000" w:themeColor="text1"/>
          <w:sz w:val="24"/>
          <w:lang w:bidi="ar"/>
          <w14:textFill>
            <w14:solidFill>
              <w14:schemeClr w14:val="tx1"/>
            </w14:solidFill>
          </w14:textFill>
        </w:rPr>
        <w:t xml:space="preserve">自</w:t>
      </w:r>
      <w:r>
        <w:rPr>
          <w:rFonts w:hint="eastAsia" w:ascii="宋体" w:hAnsi="宋体" w:cs="宋体"/>
          <w:color w:val="000000" w:themeColor="text1"/>
          <w:sz w:val="24"/>
          <w:lang w:bidi="ar"/>
          <w14:textFill>
            <w14:solidFill>
              <w14:schemeClr w14:val="tx1"/>
            </w14:solidFill>
          </w14:textFill>
        </w:rPr>
        <w:t xml:space="preserve">中标人</w:t>
      </w:r>
      <w:r>
        <w:rPr>
          <w:rFonts w:ascii="宋体" w:hAnsi="宋体" w:cs="宋体"/>
          <w:color w:val="000000" w:themeColor="text1"/>
          <w:sz w:val="24"/>
          <w:lang w:bidi="ar"/>
          <w14:textFill>
            <w14:solidFill>
              <w14:schemeClr w14:val="tx1"/>
            </w14:solidFill>
          </w14:textFill>
        </w:rPr>
        <w:t xml:space="preserve">接到</w:t>
      </w:r>
      <w:r>
        <w:rPr>
          <w:rFonts w:hint="eastAsia" w:ascii="宋体" w:hAnsi="宋体" w:cs="宋体"/>
          <w:color w:val="000000" w:themeColor="text1"/>
          <w:sz w:val="24"/>
          <w:lang w:bidi="ar"/>
          <w14:textFill>
            <w14:solidFill>
              <w14:schemeClr w14:val="tx1"/>
            </w14:solidFill>
          </w14:textFill>
        </w:rPr>
        <w:t xml:space="preserve">采购人</w:t>
      </w:r>
      <w:r>
        <w:rPr>
          <w:rFonts w:ascii="宋体" w:hAnsi="宋体" w:cs="宋体"/>
          <w:color w:val="000000" w:themeColor="text1"/>
          <w:sz w:val="24"/>
          <w:lang w:bidi="ar"/>
          <w14:textFill>
            <w14:solidFill>
              <w14:schemeClr w14:val="tx1"/>
            </w14:solidFill>
          </w14:textFill>
        </w:rPr>
        <w:t xml:space="preserve">书面进场通知并正式进场提供服务之日起计算，服务期为一年(365天)。服务期满后，在新供应商未重新入场之前，不得脱岗。采购人要求退场的，应当及时退场。未退场的，采购人无需支付任何费用</w:t>
      </w:r>
      <w:r>
        <w:rPr>
          <w:rFonts w:hint="eastAsia" w:ascii="宋体" w:hAnsi="宋体" w:cs="宋体"/>
          <w:color w:val="000000" w:themeColor="text1"/>
          <w:sz w:val="24"/>
          <w:lang w:bidi="ar"/>
          <w14:textFill>
            <w14:solidFill>
              <w14:schemeClr w14:val="tx1"/>
            </w14:solidFill>
          </w14:textFill>
        </w:rPr>
        <w:t xml:space="preserve">。</w:t>
      </w:r>
      <w:bookmarkEnd w:id="11"/>
      <w:r>
        <w:rPr>
          <w:rFonts w:hint="eastAsia" w:ascii="宋体" w:hAnsi="宋体" w:cs="宋体"/>
          <w:color w:val="000000" w:themeColor="text1"/>
          <w:sz w:val="24"/>
          <w:lang w:bidi="ar"/>
          <w14:textFill>
            <w14:solidFill>
              <w14:schemeClr w14:val="tx1"/>
            </w14:solidFill>
          </w14:textFill>
        </w:rPr>
        <w:t xml:space="preserve">具体详见招标文件第三章。</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8.本项目采购标的所属行业为：</w:t>
      </w:r>
      <w:r>
        <w:rPr>
          <w:rFonts w:ascii="宋体" w:hAnsi="宋体" w:cs="宋体"/>
          <w:bCs/>
          <w:color w:val="000000" w:themeColor="text1"/>
          <w:sz w:val="24"/>
          <w14:textFill>
            <w14:solidFill>
              <w14:schemeClr w14:val="tx1"/>
            </w14:solidFill>
          </w14:textFill>
        </w:rPr>
        <w:t xml:space="preserve">租赁和商务服务业</w:t>
      </w:r>
      <w:r>
        <w:rPr>
          <w:rFonts w:hint="eastAsia" w:ascii="宋体" w:hAnsi="宋体" w:cs="宋体"/>
          <w:bCs/>
          <w:color w:val="000000" w:themeColor="text1"/>
          <w:sz w:val="24"/>
          <w14:textFill>
            <w14:solidFill>
              <w14:schemeClr w14:val="tx1"/>
            </w14:solidFill>
          </w14:textFill>
        </w:rPr>
        <w:t xml:space="preserve">。</w:t>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三、投标人资格要求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ascii="宋体" w:hAnsi="宋体" w:cs="宋体"/>
          <w:color w:val="000000" w:themeColor="text1"/>
          <w:sz w:val="24"/>
          <w:lang w:bidi="ar"/>
          <w14:textFill>
            <w14:solidFill>
              <w14:schemeClr w14:val="tx1"/>
            </w14:solidFill>
          </w14:textFill>
        </w:rPr>
        <w:t xml:space="preserve">满足《中华人民共和国政府采购法》第二十二条规定：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bookmarkStart w:id="12" w:name="OLE_LINK1"/>
      <w:r/>
      <w:bookmarkStart w:id="13" w:name="OLE_LINK2"/>
      <w:r>
        <w:rPr>
          <w:rFonts w:hint="eastAsia" w:ascii="宋体" w:hAnsi="宋体" w:cs="宋体"/>
          <w:color w:val="000000" w:themeColor="text1"/>
          <w:sz w:val="24"/>
          <w:lang w:bidi="ar"/>
          <w14:textFill>
            <w14:solidFill>
              <w14:schemeClr w14:val="tx1"/>
            </w14:solidFill>
          </w14:textFill>
        </w:rPr>
        <w:t xml:space="preserve">（1）</w:t>
      </w:r>
      <w:bookmarkStart w:id="14" w:name="OLE_LINK10"/>
      <w:r>
        <w:rPr>
          <w:rFonts w:hint="eastAsia" w:ascii="宋体" w:hAnsi="宋体" w:cs="宋体"/>
          <w:color w:val="000000" w:themeColor="text1"/>
          <w:sz w:val="24"/>
          <w:lang w:bidi="ar"/>
          <w14:textFill>
            <w14:solidFill>
              <w14:schemeClr w14:val="tx1"/>
            </w14:solidFill>
          </w14:textFill>
        </w:rPr>
        <w:t xml:space="preserve">具有独立承担民事责任的能力（提供法人或者其他组织的营业执照，自然人的身份证明）</w:t>
      </w:r>
      <w:bookmarkEnd w:id="14"/>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w:t>
      </w:r>
      <w:bookmarkStart w:id="15" w:name="OLE_LINK11"/>
      <w:r>
        <w:rPr>
          <w:rFonts w:hint="eastAsia" w:ascii="宋体" w:hAnsi="宋体" w:cs="宋体"/>
          <w:color w:val="000000" w:themeColor="text1"/>
          <w:sz w:val="24"/>
          <w:lang w:bidi="ar"/>
          <w14:textFill>
            <w14:solidFill>
              <w14:schemeClr w14:val="tx1"/>
            </w14:solidFill>
          </w14:textFill>
        </w:rPr>
        <w:t xml:space="preserve">具有良好的商业信誉和健全的财务会计制度</w:t>
      </w:r>
      <w:r>
        <w:rPr>
          <w:rFonts w:hint="eastAsia" w:ascii="宋体" w:hAnsi="宋体" w:cs="宋体"/>
          <w:color w:val="000000" w:themeColor="text1"/>
          <w:sz w:val="24"/>
          <w:lang w:val="zh-TW" w:bidi="ar"/>
          <w14:textFill>
            <w14:solidFill>
              <w14:schemeClr w14:val="tx1"/>
            </w14:solidFill>
          </w14:textFill>
        </w:rPr>
        <w:t xml:space="preserve">【提供由第三方专业机构出具的2024或2025年度财务审计报告（财务审计报告至少包含资产负债表、利润表、现金流量表、第三方专业机构盖章和注册会计师签字页</w:t>
      </w:r>
      <w:r>
        <w:rPr>
          <w:rFonts w:hint="eastAsia" w:ascii="宋体" w:hAnsi="宋体" w:cs="宋体"/>
          <w:color w:val="000000" w:themeColor="text1"/>
          <w:sz w:val="24"/>
          <w:lang w:bidi="ar"/>
          <w14:textFill>
            <w14:solidFill>
              <w14:schemeClr w14:val="tx1"/>
            </w14:solidFill>
          </w14:textFill>
        </w:rPr>
        <w:t xml:space="preserve">复印件</w:t>
      </w:r>
      <w:r>
        <w:rPr>
          <w:rFonts w:hint="eastAsia" w:ascii="宋体" w:hAnsi="宋体" w:cs="宋体"/>
          <w:color w:val="000000" w:themeColor="text1"/>
          <w:sz w:val="24"/>
          <w:lang w:val="zh-TW" w:bidi="ar"/>
          <w14:textFill>
            <w14:solidFill>
              <w14:schemeClr w14:val="tx1"/>
            </w14:solidFill>
          </w14:textFill>
        </w:rPr>
        <w:t xml:space="preserve">加盖投标人公章）或</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前近半年内（2025年12月至今）任一月的财务报表（至少包括资产负债表和利润表）的复印件加盖投标人公章或</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前半年内银行出具的企业资信证明的复印件加盖投标人公章，法人或者其他组织成立未满一年的无需提供】</w:t>
      </w:r>
      <w:bookmarkEnd w:id="15"/>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w:t>
      </w:r>
      <w:bookmarkStart w:id="16" w:name="OLE_LINK28"/>
      <w:r>
        <w:rPr>
          <w:rFonts w:hint="eastAsia" w:ascii="宋体" w:hAnsi="宋体" w:cs="宋体"/>
          <w:color w:val="000000" w:themeColor="text1"/>
          <w:sz w:val="24"/>
          <w:lang w:bidi="ar"/>
          <w14:textFill>
            <w14:solidFill>
              <w14:schemeClr w14:val="tx1"/>
            </w14:solidFill>
          </w14:textFill>
        </w:rPr>
        <w:t xml:space="preserve">具有履行合同所必需的设备和专业技术能力（根据项目需求提供履行合同所必需的设备和专业技术能力的声明或证明材料）</w:t>
      </w:r>
      <w:bookmarkEnd w:id="16"/>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w:t>
      </w:r>
      <w:bookmarkStart w:id="17" w:name="OLE_LINK29"/>
      <w:r>
        <w:rPr>
          <w:rFonts w:hint="eastAsia" w:ascii="宋体" w:hAnsi="宋体" w:cs="宋体"/>
          <w:color w:val="000000" w:themeColor="text1"/>
          <w:sz w:val="24"/>
          <w:lang w:bidi="ar"/>
          <w14:textFill>
            <w14:solidFill>
              <w14:schemeClr w14:val="tx1"/>
            </w14:solidFill>
          </w14:textFill>
        </w:rPr>
        <w:t xml:space="preserve">有依法缴纳税收和社会保障资金的良好记录</w:t>
      </w:r>
      <w:r>
        <w:rPr>
          <w:rFonts w:hint="eastAsia" w:ascii="宋体" w:hAnsi="宋体" w:cs="宋体"/>
          <w:color w:val="000000" w:themeColor="text1"/>
          <w:sz w:val="24"/>
          <w:lang w:val="zh-TW" w:bidi="ar"/>
          <w14:textFill>
            <w14:solidFill>
              <w14:schemeClr w14:val="tx1"/>
            </w14:solidFill>
          </w14:textFill>
        </w:rPr>
        <w:t xml:space="preserve">【提供参加本次政府采购活动</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前半年内（2025年12月至今）至少一个月缴纳增值税或企业所得税的凭据，并提供缴纳社会保险的凭据（专用收据，或社会保险缴纳清单），依法享受缓缴、免缴税收、社会保障资金的提供证明材料】</w:t>
      </w:r>
      <w:bookmarkEnd w:id="17"/>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w:t>
      </w:r>
      <w:bookmarkStart w:id="18" w:name="OLE_LINK30"/>
      <w:r>
        <w:rPr>
          <w:rFonts w:hint="eastAsia" w:ascii="宋体" w:hAnsi="宋体" w:cs="宋体"/>
          <w:color w:val="000000" w:themeColor="text1"/>
          <w:sz w:val="24"/>
          <w:lang w:bidi="ar"/>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bookmarkEnd w:id="18"/>
      <w:r>
        <w:rPr>
          <w:rFonts w:hint="eastAsia" w:ascii="宋体" w:hAnsi="宋体" w:cs="宋体"/>
          <w:color w:val="000000" w:themeColor="text1"/>
          <w:sz w:val="24"/>
          <w:lang w:bidi="ar"/>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（6）法律、行政法规规定的其他条件。 </w:t>
      </w:r>
      <w:r/>
    </w:p>
    <w:p>
      <w:pPr>
        <w:ind w:firstLine="482"/>
        <w:spacing w:line="360" w:lineRule="auto"/>
        <w:rPr>
          <w:rFonts w:hint="eastAsia" w:ascii="宋体" w:hAnsi="宋体" w:cs="Arial"/>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2.落实政府采购政策需满足的资格要求：</w:t>
      </w:r>
      <w:r>
        <w:rPr>
          <w:rFonts w:hint="eastAsia" w:ascii="宋体" w:hAnsi="宋体" w:cs="宋体"/>
          <w:b/>
          <w:bCs/>
          <w:color w:val="000000" w:themeColor="text1"/>
          <w:sz w:val="24"/>
          <w14:textFill>
            <w14:solidFill>
              <w14:schemeClr w14:val="tx1"/>
            </w14:solidFill>
          </w14:textFill>
        </w:rPr>
        <w:t xml:space="preserve">本项目按照采用以下第</w:t>
      </w:r>
      <w:r>
        <w:rPr>
          <w:rFonts w:hint="eastAsia" w:ascii="宋体" w:hAnsi="宋体" w:cs="宋体"/>
          <w:b/>
          <w:bCs/>
          <w:color w:val="000000" w:themeColor="text1"/>
          <w:sz w:val="24"/>
          <w:u w:val="single"/>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种方式落实政府采购促进中小企业发展的要求：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（1）本项目整体专门面向中小企业采购；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（2）本项目整体专门面向小微企业采购；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（3）本项目通过以下第</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种方式预留部分采购份额，面向中小企业采购：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①本项目要求投标人以联合体形式参加，中小企业合同金额应当达到的比例为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②本项目要求投标人进行合同分包，中小企业合同金额应当达到的比例为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（4）本项目为非预留份额专门面向中小企业的采购项目或采购包，执行价格扣除优惠政策，详见“第四章评标标准”。</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3.本项目的特定资格要求：</w:t>
      </w:r>
      <w:r>
        <w:rPr>
          <w:rFonts w:ascii="宋体" w:hAnsi="宋体" w:cs="宋体"/>
          <w:b/>
          <w:bCs/>
          <w:color w:val="000000" w:themeColor="text1"/>
          <w:sz w:val="24"/>
          <w:lang w:bidi="ar"/>
          <w14:textFill>
            <w14:solidFill>
              <w14:schemeClr w14:val="tx1"/>
            </w14:solidFill>
          </w14:textFill>
        </w:rPr>
        <w:t xml:space="preserve">投标人须持有公安机关核发且在有效期内的《保安服务许可证》</w:t>
      </w:r>
      <w:r>
        <w:rPr>
          <w:rFonts w:hint="eastAsia" w:ascii="宋体" w:hAnsi="宋体" w:cs="宋体"/>
          <w:b/>
          <w:bCs/>
          <w:color w:val="000000" w:themeColor="text1"/>
          <w:sz w:val="24"/>
          <w:lang w:bidi="ar"/>
          <w14:textFill>
            <w14:solidFill>
              <w14:schemeClr w14:val="tx1"/>
            </w14:solidFill>
          </w14:textFill>
        </w:rPr>
        <w:t xml:space="preserve">。（提供</w:t>
      </w:r>
      <w:r>
        <w:rPr>
          <w:rFonts w:ascii="宋体" w:hAnsi="宋体" w:cs="宋体"/>
          <w:b/>
          <w:bCs/>
          <w:color w:val="000000" w:themeColor="text1"/>
          <w:sz w:val="24"/>
          <w:lang w:bidi="ar"/>
          <w14:textFill>
            <w14:solidFill>
              <w14:schemeClr w14:val="tx1"/>
            </w14:solidFill>
          </w14:textFill>
        </w:rPr>
        <w:t xml:space="preserve">证书复印件加盖</w:t>
      </w:r>
      <w:r>
        <w:rPr>
          <w:rFonts w:hint="eastAsia" w:ascii="宋体" w:hAnsi="宋体" w:cs="宋体"/>
          <w:b/>
          <w:bCs/>
          <w:color w:val="000000" w:themeColor="text1"/>
          <w:sz w:val="24"/>
          <w:lang w:bidi="ar"/>
          <w14:textFill>
            <w14:solidFill>
              <w14:schemeClr w14:val="tx1"/>
            </w14:solidFill>
          </w14:textFill>
        </w:rPr>
        <w:t xml:space="preserve">投标人电子</w:t>
      </w:r>
      <w:r>
        <w:rPr>
          <w:rFonts w:ascii="宋体" w:hAnsi="宋体" w:cs="宋体"/>
          <w:b/>
          <w:bCs/>
          <w:color w:val="000000" w:themeColor="text1"/>
          <w:sz w:val="24"/>
          <w:lang w:bidi="ar"/>
          <w14:textFill>
            <w14:solidFill>
              <w14:schemeClr w14:val="tx1"/>
            </w14:solidFill>
          </w14:textFill>
        </w:rPr>
        <w:t xml:space="preserve">公章</w:t>
      </w:r>
      <w:r>
        <w:rPr>
          <w:rFonts w:hint="eastAsia" w:ascii="宋体" w:hAnsi="宋体" w:cs="宋体"/>
          <w:b/>
          <w:bCs/>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4.本项目</w:t>
      </w:r>
      <w:r>
        <w:rPr>
          <w:rFonts w:hint="eastAsia" w:ascii="宋体" w:hAnsi="宋体" w:cs="宋体"/>
          <w:b/>
          <w:bCs/>
          <w:color w:val="000000" w:themeColor="text1"/>
          <w:sz w:val="24"/>
          <w14:textFill>
            <w14:solidFill>
              <w14:schemeClr w14:val="tx1"/>
            </w14:solidFill>
          </w14:textFill>
        </w:rPr>
        <w:t xml:space="preserve">不允许</w:t>
      </w:r>
      <w:r>
        <w:rPr>
          <w:rFonts w:hint="eastAsia" w:ascii="宋体" w:hAnsi="宋体" w:cs="宋体"/>
          <w:color w:val="000000" w:themeColor="text1"/>
          <w:sz w:val="24"/>
          <w14:textFill>
            <w14:solidFill>
              <w14:schemeClr w14:val="tx1"/>
            </w14:solidFill>
          </w14:textFill>
        </w:rPr>
        <w:t xml:space="preserve">联合体投标。</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5.本章节中所称重大违法记录，是指投标人因违法经营受到刑事处罚或者责令停产停业、吊销许可证或者执照、较大数额罚款等行政处罚。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6.投标人在参加采购活动前3年内因违法经营被禁止在一定期限内参加政府采购活动，期限届满的，可以参加政府采购活动。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7.拒绝下述投标人参加本次采购活动： </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（1）供应商单位负责人为同一人或者存在直接控股、管理关系的不同供应商，不得参加同一合同项下的采购活动。</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（3）被列入失信被执行人、重大税收违法案件当事人名单、政府采购严重违法失信行为记录名单及其他不符合《中华人民共和国政府采购法》第二十二条规定条件的供应商，不得参与本项目的政府采购活动。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（4）投标人的《南京市政府采购投标人信用记录表》中载明的诚信指数为零分。</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8.</w:t>
      </w:r>
      <w:r>
        <w:rPr>
          <w:rFonts w:hint="eastAsia"/>
          <w:b/>
          <w:bCs/>
          <w:color w:val="000000" w:themeColor="text1"/>
          <w14:textFill>
            <w14:solidFill>
              <w14:schemeClr w14:val="tx1"/>
            </w14:solidFill>
          </w14:textFill>
        </w:rPr>
        <w:t xml:space="preserve"> </w:t>
      </w:r>
      <w:r>
        <w:rPr>
          <w:rFonts w:hint="eastAsia" w:ascii="宋体" w:hAnsi="宋体" w:cs="宋体"/>
          <w:b/>
          <w:bCs/>
          <w:color w:val="000000" w:themeColor="text1"/>
          <w:sz w:val="24"/>
          <w:lang w:bidi="ar"/>
          <w14:textFill>
            <w14:solidFill>
              <w14:schemeClr w14:val="tx1"/>
            </w14:solidFill>
          </w14:textFill>
        </w:rPr>
        <w:t xml:space="preserve">投标人诚信档案注册登记：</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凡在南京地区参加政府采购活动的投标人，应当事先登录“信用南京”或“南京公共采购信息网”主页在南京市政府采购投标人诚信档案栏目进行注册登记。由于特殊原因未及时注册的投标人可先行获取采购文件，但必须在提交投标（响应）文件截止日2天前办理登记注册手续。投标人应在递交投标（响应）文件的同时，提交投标人诚信档案管理系统中打印的“南京市政府采购投标人信用记录表暨信用承诺书”。</w:t>
      </w:r>
      <w:bookmarkEnd w:id="12"/>
      <w:bookmarkEnd w:id="13"/>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四、招标文件的获取</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获取时间：</w:t>
      </w:r>
      <w:r>
        <w:rPr>
          <w:rFonts w:hint="eastAsia" w:ascii="宋体" w:hAnsi="宋体"/>
          <w:color w:val="000000" w:themeColor="text1"/>
          <w:sz w:val="24"/>
          <w14:textFill>
            <w14:solidFill>
              <w14:schemeClr w14:val="tx1"/>
            </w14:solidFill>
          </w14:textFill>
        </w:rPr>
        <w:t xml:space="preserve">自公告发布之日起5个工作日</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获取方法：网上下载</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五、投标文件的递交 </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19" w:name="tip_risk_bookmark_4"/>
      <w:r>
        <w:rPr>
          <w:rFonts w:hint="eastAsia" w:ascii="宋体" w:hAnsi="宋体" w:cs="宋体"/>
          <w:color w:val="000000" w:themeColor="text1"/>
          <w:sz w:val="24"/>
          <w:lang w:bidi="ar"/>
          <w14:textFill>
            <w14:solidFill>
              <w14:schemeClr w14:val="tx1"/>
            </w14:solidFill>
          </w14:textFill>
        </w:rPr>
        <w:t xml:space="preserve">递交截止时间：</w:t>
      </w:r>
      <w:r>
        <w:rPr>
          <w:rFonts w:ascii="宋体" w:hAnsi="宋体"/>
          <w:color w:val="000000" w:themeColor="text1"/>
          <w:sz w:val="24"/>
          <w14:textFill>
            <w14:solidFill>
              <w14:schemeClr w14:val="tx1"/>
            </w14:solidFill>
          </w14:textFill>
        </w:rPr>
        <w:t xml:space="preserve">202</w:t>
      </w:r>
      <w:r>
        <w:rPr>
          <w:rFonts w:hint="eastAsia" w:ascii="宋体" w:hAnsi="宋体"/>
          <w:color w:val="000000" w:themeColor="text1"/>
          <w:sz w:val="24"/>
          <w14:textFill>
            <w14:solidFill>
              <w14:schemeClr w14:val="tx1"/>
            </w14:solidFill>
          </w14:textFill>
        </w:rPr>
        <w:t xml:space="preserve">6年6月26日9时</w:t>
      </w:r>
      <w:r>
        <w:rPr>
          <w:rFonts w:hint="eastAsia" w:ascii="宋体" w:hAnsi="宋体"/>
          <w:bCs/>
          <w:color w:val="000000" w:themeColor="text1"/>
          <w:sz w:val="24"/>
          <w14:textFill>
            <w14:solidFill>
              <w14:schemeClr w14:val="tx1"/>
            </w14:solidFill>
          </w14:textFill>
        </w:rPr>
        <w:t xml:space="preserve">30分</w:t>
      </w:r>
      <w:r>
        <w:rPr>
          <w:rFonts w:hint="eastAsia" w:ascii="宋体" w:hAnsi="宋体" w:cs="宋体"/>
          <w:bCs/>
          <w:color w:val="000000" w:themeColor="text1"/>
          <w:sz w:val="24"/>
          <w14:textFill>
            <w14:solidFill>
              <w14:schemeClr w14:val="tx1"/>
            </w14:solidFill>
          </w14:textFill>
        </w:rPr>
        <w:t xml:space="preserve">（北京时间）</w:t>
      </w:r>
      <w:bookmarkEnd w:id="19"/>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递交方法：江苏省政府采购交易系统（以下简称“苏采云系统”）网上开标大厅。</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六、开标时间及地点 </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20" w:name="tip_risk_bookmark_5"/>
      <w:r>
        <w:rPr>
          <w:rFonts w:hint="eastAsia" w:ascii="宋体" w:hAnsi="宋体" w:cs="宋体"/>
          <w:color w:val="000000" w:themeColor="text1"/>
          <w:sz w:val="24"/>
          <w:lang w:bidi="ar"/>
          <w14:textFill>
            <w14:solidFill>
              <w14:schemeClr w14:val="tx1"/>
            </w14:solidFill>
          </w14:textFill>
        </w:rPr>
        <w:t xml:space="preserve">开标时间：</w:t>
      </w:r>
      <w:bookmarkEnd w:id="20"/>
      <w:r>
        <w:rPr>
          <w:rFonts w:ascii="宋体" w:hAnsi="宋体"/>
          <w:color w:val="000000" w:themeColor="text1"/>
          <w:sz w:val="24"/>
          <w14:textFill>
            <w14:solidFill>
              <w14:schemeClr w14:val="tx1"/>
            </w14:solidFill>
          </w14:textFill>
        </w:rPr>
        <w:t xml:space="preserve">2026年6月2</w:t>
      </w: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日9时30分（北京时间）</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开标地点及方式：江苏省政府采购交易系统（以下简称“苏采云系统”）网上开标大厅。</w:t>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七、其他公告内容 </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 潜在供应商访问政府采购管理交易系统（苏采云）的网络地址和方法：</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（3）“CA数字证书”的办理材料以及供应商操作手册详见：http://jsxcmm.com/help/gys.html。</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（6）招标代理机构（采购代理机构）将数据电文形式的采购文件加载至“苏采云”系统，供潜在供应商下载或者查阅。    </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（7）苏采云系统使用谷歌浏览器参与不见面开标。</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 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 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 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w:t>
      </w:r>
      <w:r>
        <w:rPr>
          <w:rFonts w:hint="eastAsia" w:ascii="宋体" w:hAnsi="宋体" w:cs="宋体"/>
          <w:color w:val="000000" w:themeColor="text1"/>
          <w:sz w:val="24"/>
          <w:lang w:bidi="ar"/>
          <w14:textFill>
            <w14:solidFill>
              <w14:schemeClr w14:val="tx1"/>
            </w14:solidFill>
          </w14:textFill>
        </w:rPr>
        <w:t xml:space="preserve">》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w:t>
      </w:r>
      <w:r>
        <w:rPr>
          <w:rFonts w:ascii="宋体" w:hAnsi="宋体" w:cs="宋体"/>
          <w:color w:val="000000" w:themeColor="text1"/>
          <w:sz w:val="24"/>
          <w:lang w:bidi="ar"/>
          <w14:textFill>
            <w14:solidFill>
              <w14:schemeClr w14:val="tx1"/>
            </w14:solidFill>
          </w14:textFill>
        </w:rPr>
        <w:t xml:space="preserve">法人代表签字</w:t>
      </w:r>
      <w:r>
        <w:rPr>
          <w:rFonts w:hint="eastAsia" w:ascii="宋体" w:hAnsi="宋体" w:cs="宋体"/>
          <w:color w:val="000000" w:themeColor="text1"/>
          <w:sz w:val="24"/>
          <w:lang w:bidi="ar"/>
          <w14:textFill>
            <w14:solidFill>
              <w14:schemeClr w14:val="tx1"/>
            </w14:solidFill>
          </w14:textFill>
        </w:rPr>
        <w:t xml:space="preserve">并盖电子公章，上传至电子投标文件中，未按要求提供信用记录表的，按无效标处理。</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（1）符合国家相关规定的财务状况报告；</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（2）依法缴纳税收的证明材料；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（3）依法缴纳社会保障资金的证明材料；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（4）具备履行政府采购合同所必需的设备和专业技术能力的证明材料；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（5）参加政府采购活动前三年内在经营活动中没有重大违法记录的证明材料；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（6）未被列入失信被执行人、重大税收违法失信主体、政府采购严重违法失信行为记录名单的证明材料。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供应商在中标（成交）后，应提供上述由信用承诺书替代的证明材料（一式伍份），加盖公章按采购文件要求胶装提交招标人或采购代理机构核验。经核验无误后，由招标人或采购代理机构发出中标（成交）通知书。</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供应商涉及以下情形的，不适用信用承诺，仍须提供上述证明材料：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（1）供应商被列入严重失信主体名单；</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（2）被相关监管部门作出行政处罚且尚在处罚有效期内；</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（3）其他法律、行政法规规定的不适用信用承诺的情形。</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 集中考察现场或答疑：招标人不统一组织现场踏勘，各供应商可在获取采购文件后递交投标文件截止时间前自行踏勘现场。请各供应商务必对采购文件进行仔细认真阅读，在随后的采购中，对采购文件所作出的推论、解释和结论及由此造成的后果由供应商负责。</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八、联系方式 </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名 称：南京市佑安医院</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地址：南京市江宁区淳化街道索青路666号</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bookmarkStart w:id="21" w:name="tip_risk_bookmark_6"/>
      <w:r>
        <w:rPr>
          <w:rFonts w:hint="eastAsia" w:ascii="宋体" w:hAnsi="宋体" w:cs="宋体"/>
          <w:color w:val="000000" w:themeColor="text1"/>
          <w:sz w:val="24"/>
          <w:lang w:bidi="ar"/>
          <w14:textFill>
            <w14:solidFill>
              <w14:schemeClr w14:val="tx1"/>
            </w14:solidFill>
          </w14:textFill>
        </w:rPr>
        <w:t xml:space="preserve">联系人及电话：陶老师  </w:t>
      </w:r>
      <w:r>
        <w:rPr>
          <w:rFonts w:ascii="宋体" w:hAnsi="宋体" w:cs="宋体"/>
          <w:color w:val="000000" w:themeColor="text1"/>
          <w:sz w:val="24"/>
          <w:lang w:bidi="ar"/>
          <w14:textFill>
            <w14:solidFill>
              <w14:schemeClr w14:val="tx1"/>
            </w14:solidFill>
          </w14:textFill>
        </w:rPr>
        <w:t xml:space="preserve">025-</w:t>
      </w:r>
      <w:bookmarkEnd w:id="21"/>
      <w:r>
        <w:rPr>
          <w:rFonts w:ascii="宋体" w:hAnsi="宋体" w:cs="宋体"/>
          <w:color w:val="000000" w:themeColor="text1"/>
          <w:sz w:val="24"/>
          <w:lang w:bidi="ar"/>
          <w14:textFill>
            <w14:solidFill>
              <w14:schemeClr w14:val="tx1"/>
            </w14:solidFill>
          </w14:textFill>
        </w:rPr>
        <w:t xml:space="preserve">52293279</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招标代理机构：南京江城工程项目管理有限公司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w:t>
      </w:r>
      <w:r>
        <w:rPr>
          <w:rFonts w:hint="eastAsia" w:ascii="宋体" w:hAnsi="宋体"/>
          <w:color w:val="000000" w:themeColor="text1"/>
          <w:sz w:val="24"/>
          <w:lang w:val="zh-CN"/>
          <w14:textFill>
            <w14:solidFill>
              <w14:schemeClr w14:val="tx1"/>
            </w14:solidFill>
          </w14:textFill>
        </w:rPr>
        <w:t xml:space="preserve">南京市建邺区云龙山路89号龙湖时代上城写字楼1栋29楼</w:t>
      </w:r>
      <w:r>
        <w:rPr>
          <w:rFonts w:hint="eastAsia" w:ascii="宋体" w:hAnsi="宋体" w:cs="宋体"/>
          <w:color w:val="000000" w:themeColor="text1"/>
          <w:sz w:val="24"/>
          <w:lang w:bidi="ar"/>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联系人及电话：池爽 025-58835827-8035</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九、其他</w:t>
      </w:r>
      <w:r/>
    </w:p>
    <w:p>
      <w:pPr>
        <w:ind w:firstLine="480"/>
        <w:jc w:val="left"/>
        <w:spacing w:line="360" w:lineRule="auto"/>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 w:val="24"/>
          <w:lang w:val="zh-CN" w:bidi="ar"/>
          <w14:textFill>
            <w14:solidFill>
              <w14:schemeClr w14:val="tx1"/>
            </w14:solidFill>
          </w14:textFill>
        </w:rPr>
        <w:t xml:space="preserve">本次采购公告在“</w:t>
      </w:r>
      <w:r>
        <w:rPr>
          <w:rFonts w:hint="eastAsia" w:ascii="宋体" w:hAnsi="宋体" w:cs="宋体"/>
          <w:color w:val="000000" w:themeColor="text1"/>
          <w:sz w:val="24"/>
          <w:lang w:bidi="ar"/>
          <w14:textFill>
            <w14:solidFill>
              <w14:schemeClr w14:val="tx1"/>
            </w14:solidFill>
          </w14:textFill>
        </w:rPr>
        <w:t xml:space="preserve">江苏政府采购网</w:t>
      </w:r>
      <w:r>
        <w:rPr>
          <w:rFonts w:hint="eastAsia" w:ascii="宋体" w:hAnsi="宋体" w:cs="宋体"/>
          <w:color w:val="000000" w:themeColor="text1"/>
          <w:sz w:val="24"/>
          <w:lang w:val="zh-CN" w:bidi="ar"/>
          <w14:textFill>
            <w14:solidFill>
              <w14:schemeClr w14:val="tx1"/>
            </w14:solidFill>
          </w14:textFill>
        </w:rPr>
        <w:t xml:space="preserve">”上发布,有关本次采购的事项若存在变动或修改，敬请及时关注“</w:t>
      </w:r>
      <w:r>
        <w:rPr>
          <w:rFonts w:hint="eastAsia" w:ascii="宋体" w:hAnsi="宋体" w:cs="宋体"/>
          <w:color w:val="000000" w:themeColor="text1"/>
          <w:sz w:val="24"/>
          <w:lang w:bidi="ar"/>
          <w14:textFill>
            <w14:solidFill>
              <w14:schemeClr w14:val="tx1"/>
            </w14:solidFill>
          </w14:textFill>
        </w:rPr>
        <w:t xml:space="preserve">江苏政府采购网</w:t>
      </w:r>
      <w:r>
        <w:rPr>
          <w:rFonts w:hint="eastAsia" w:ascii="宋体" w:hAnsi="宋体" w:cs="宋体"/>
          <w:color w:val="000000" w:themeColor="text1"/>
          <w:sz w:val="24"/>
          <w:lang w:val="zh-CN" w:bidi="ar"/>
          <w14:textFill>
            <w14:solidFill>
              <w14:schemeClr w14:val="tx1"/>
            </w14:solidFill>
          </w14:textFill>
        </w:rPr>
        <w:t xml:space="preserve">”发布的信息更正公告，其责任由投标人自行承担。</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bookmarkEnd w:id="4"/>
      <w:bookmarkEnd w:id="5"/>
      <w:bookmarkEnd w:id="6"/>
      <w:bookmarkEnd w:id="7"/>
      <w:r/>
    </w:p>
    <w:p>
      <w:pPr>
        <w:jc w:val="left"/>
        <w:widowControl/>
        <w:rPr>
          <w:rStyle w:val="718"/>
          <w:color w:val="000000" w:themeColor="text1"/>
          <w14:textFill>
            <w14:solidFill>
              <w14:schemeClr w14:val="tx1"/>
            </w14:solidFill>
          </w14:textFill>
        </w:rPr>
      </w:pPr>
      <w:r/>
      <w:bookmarkStart w:id="22" w:name="_Toc185951615"/>
      <w:r/>
      <w:bookmarkStart w:id="23" w:name="_Toc11451"/>
      <w:r>
        <w:rPr>
          <w:rStyle w:val="718"/>
          <w:color w:val="000000" w:themeColor="text1"/>
          <w14:textFill>
            <w14:solidFill>
              <w14:schemeClr w14:val="tx1"/>
            </w14:solidFill>
          </w14:textFill>
        </w:rPr>
        <w:br w:type="page" w:clear="all"/>
      </w:r>
      <w:r/>
    </w:p>
    <w:p>
      <w:pPr>
        <w:jc w:val="center"/>
        <w:rPr>
          <w:rStyle w:val="718"/>
          <w:color w:val="000000" w:themeColor="text1"/>
          <w14:textFill>
            <w14:solidFill>
              <w14:schemeClr w14:val="tx1"/>
            </w14:solidFill>
          </w14:textFill>
        </w:rPr>
        <w:outlineLvl w:val="0"/>
      </w:pPr>
      <w:r>
        <w:rPr>
          <w:rStyle w:val="718"/>
          <w:rFonts w:hint="eastAsia"/>
          <w:color w:val="000000" w:themeColor="text1"/>
          <w14:textFill>
            <w14:solidFill>
              <w14:schemeClr w14:val="tx1"/>
            </w14:solidFill>
          </w14:textFill>
        </w:rPr>
        <w:t xml:space="preserve">第二章  </w:t>
      </w:r>
      <w:bookmarkStart w:id="24" w:name="_Toc452625218"/>
      <w:r>
        <w:rPr>
          <w:rStyle w:val="718"/>
          <w:rFonts w:hint="eastAsia"/>
          <w:color w:val="000000" w:themeColor="text1"/>
          <w14:textFill>
            <w14:solidFill>
              <w14:schemeClr w14:val="tx1"/>
            </w14:solidFill>
          </w14:textFill>
        </w:rPr>
        <w:t xml:space="preserve">投标人须知</w:t>
      </w:r>
      <w:bookmarkEnd w:id="22"/>
      <w:r/>
      <w:bookmarkEnd w:id="23"/>
      <w:r/>
      <w:bookmarkEnd w:id="24"/>
      <w:r/>
      <w:r/>
    </w:p>
    <w:p>
      <w:pPr>
        <w:jc w:val="center"/>
        <w:spacing w:line="360" w:lineRule="auto"/>
        <w:shd w:val="clear" w:color="auto" w:fill="ffffff"/>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投标人须知前附表</w:t>
      </w:r>
      <w:r/>
    </w:p>
    <w:tbl>
      <w:tblPr>
        <w:tblStyle w:val="670"/>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7507"/>
      </w:tblGrid>
      <w:tr>
        <w:trPr>
          <w:jc w:val="center"/>
          <w:trHeight w:val="60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南京市佑安医院安保（消防、门卫）服务项目</w:t>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bookmarkStart w:id="25" w:name="_Hlk204689814"/>
            <w:r>
              <w:rPr>
                <w:rFonts w:hint="eastAsia" w:cs="宋体" w:asciiTheme="minorEastAsia" w:hAnsiTheme="minorEastAsia" w:eastAsiaTheme="minorEastAsia"/>
                <w:b/>
                <w:color w:val="000000" w:themeColor="text1"/>
                <w:sz w:val="24"/>
                <w14:textFill>
                  <w14:solidFill>
                    <w14:schemeClr w14:val="tx1"/>
                  </w14:solidFill>
                </w14:textFill>
              </w:rPr>
              <w:t xml:space="preserve">项目预算</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宋体" w:hAnsi="宋体" w:cs="宋体"/>
                <w:color w:val="000000" w:themeColor="text1"/>
                <w:sz w:val="24"/>
                <w:lang w:bidi="ar"/>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222万元</w:t>
            </w:r>
            <w:bookmarkEnd w:id="25"/>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bookmarkStart w:id="26" w:name="OLE_LINK33"/>
            <w:r>
              <w:rPr>
                <w:rFonts w:ascii="宋体" w:hAnsi="宋体" w:cs="宋体"/>
                <w:color w:val="000000" w:themeColor="text1"/>
                <w:sz w:val="24"/>
                <w:lang w:bidi="ar"/>
                <w14:textFill>
                  <w14:solidFill>
                    <w14:schemeClr w14:val="tx1"/>
                  </w14:solidFill>
                </w14:textFill>
              </w:rPr>
              <w:t xml:space="preserve">222万元</w:t>
            </w:r>
            <w:r>
              <w:rPr>
                <w:rFonts w:hint="eastAsia" w:ascii="宋体" w:hAnsi="宋体" w:cs="宋体"/>
                <w:color w:val="000000" w:themeColor="text1"/>
                <w:sz w:val="24"/>
                <w:lang w:bidi="ar"/>
                <w14:textFill>
                  <w14:solidFill>
                    <w14:schemeClr w14:val="tx1"/>
                  </w14:solidFill>
                </w14:textFill>
              </w:rPr>
              <w:t xml:space="preserve">，报价超过者作无效投标处理。</w:t>
            </w:r>
            <w:bookmarkEnd w:id="26"/>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项目概况</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cs="@微软简标宋" w:asciiTheme="minorEastAsia" w:hAnsiTheme="minorEastAsia" w:eastAsiaTheme="minorEastAsia"/>
                <w:color w:val="000000" w:themeColor="text1"/>
                <w:sz w:val="24"/>
                <w14:textFill>
                  <w14:solidFill>
                    <w14:schemeClr w14:val="tx1"/>
                  </w14:solidFill>
                </w14:textFill>
              </w:rPr>
              <w:t xml:space="preserve">本项目拟招标一家供应商，为采购人提供安保服务，负责采购人的治安保卫、消防安全、防火防盗及维护正常秩序等，确保采购人单位人员的人身安全、财物安全以及良好的秩序环境等。具体详见招标文件第三章项目需求。</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自乙方接到甲方书面进场通知并正式进场提供服务之日起计算，服务期为一年（365天）。甲方发出进场通知的时间不晚于2026年9月1日</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Arial"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招标人</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60"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名 称：南京市佑安医院</w:t>
            </w:r>
            <w:r/>
          </w:p>
          <w:p>
            <w:pPr>
              <w:jc w:val="left"/>
              <w:spacing w:line="360"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地址：</w:t>
            </w:r>
            <w:bookmarkStart w:id="27" w:name="_Hlk192838338"/>
            <w:r>
              <w:rPr>
                <w:rFonts w:hint="eastAsia" w:ascii="宋体" w:hAnsi="宋体" w:cs="宋体"/>
                <w:color w:val="000000" w:themeColor="text1"/>
                <w:sz w:val="24"/>
                <w14:textFill>
                  <w14:solidFill>
                    <w14:schemeClr w14:val="tx1"/>
                  </w14:solidFill>
                </w14:textFill>
              </w:rPr>
              <w:t xml:space="preserve">南京市江宁区淳化街道索青路666号</w:t>
            </w:r>
            <w:bookmarkEnd w:id="27"/>
            <w:r/>
            <w:r/>
          </w:p>
          <w:p>
            <w:pPr>
              <w:jc w:val="left"/>
              <w:spacing w:line="360"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联系人：陶老师</w:t>
            </w:r>
            <w:r/>
          </w:p>
          <w:p>
            <w:pPr>
              <w:jc w:val="left"/>
              <w:spacing w:line="360"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电话：</w:t>
            </w:r>
            <w:bookmarkStart w:id="28" w:name="_Hlk192838352"/>
            <w:r>
              <w:rPr>
                <w:rFonts w:hint="eastAsia" w:ascii="宋体" w:hAnsi="宋体" w:cs="宋体"/>
                <w:color w:val="000000" w:themeColor="text1"/>
                <w:sz w:val="24"/>
                <w14:textFill>
                  <w14:solidFill>
                    <w14:schemeClr w14:val="tx1"/>
                  </w14:solidFill>
                </w14:textFill>
              </w:rPr>
              <w:t xml:space="preserve">025-</w:t>
            </w:r>
            <w:bookmarkEnd w:id="28"/>
            <w:r>
              <w:rPr>
                <w:rFonts w:ascii="宋体" w:hAnsi="宋体" w:cs="宋体"/>
                <w:color w:val="000000" w:themeColor="text1"/>
                <w:sz w:val="24"/>
                <w14:textFill>
                  <w14:solidFill>
                    <w14:schemeClr w14:val="tx1"/>
                  </w14:solidFill>
                </w14:textFill>
              </w:rPr>
              <w:t xml:space="preserve">52293279</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招标代理机构</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名称：南京江城工程项目管理有限公司　</w:t>
            </w:r>
            <w:r/>
          </w:p>
          <w:p>
            <w:pPr>
              <w:spacing w:line="324"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地址：南京市建邺区云龙山路89号龙湖时代上城写字楼1栋高区29楼　</w:t>
            </w:r>
            <w:r/>
          </w:p>
          <w:p>
            <w:pPr>
              <w:spacing w:line="324"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联系人：池爽</w:t>
            </w:r>
            <w:r/>
          </w:p>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联系电话：</w:t>
            </w:r>
            <w:r>
              <w:rPr>
                <w:rFonts w:hint="eastAsia" w:cs="宋体" w:asciiTheme="minorEastAsia" w:hAnsiTheme="minorEastAsia" w:eastAsiaTheme="minorEastAsia"/>
                <w:color w:val="000000" w:themeColor="text1"/>
                <w:sz w:val="24"/>
                <w:shd w:val="clear" w:color="auto" w:fill="ffffff"/>
                <w14:textFill>
                  <w14:solidFill>
                    <w14:schemeClr w14:val="tx1"/>
                  </w14:solidFill>
                </w14:textFill>
              </w:rPr>
              <w:t xml:space="preserve">025-</w:t>
            </w:r>
            <w:r>
              <w:rPr>
                <w:rFonts w:cs="宋体" w:asciiTheme="minorEastAsia" w:hAnsiTheme="minorEastAsia" w:eastAsiaTheme="minorEastAsia"/>
                <w:color w:val="000000" w:themeColor="text1"/>
                <w:sz w:val="24"/>
                <w:shd w:val="clear" w:color="auto" w:fill="ffffff"/>
                <w14:textFill>
                  <w14:solidFill>
                    <w14:schemeClr w14:val="tx1"/>
                  </w14:solidFill>
                </w14:textFill>
              </w:rPr>
              <w:t xml:space="preserve">58835827-8035 </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采购方式</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公开招标</w:t>
            </w:r>
            <w:r/>
          </w:p>
        </w:tc>
      </w:tr>
      <w:tr>
        <w:trPr>
          <w:jc w:val="center"/>
          <w:trHeight w:val="54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投标人资格要求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宋体" w:asciiTheme="minorEastAsia" w:hAnsiTheme="minorEastAsia" w:eastAsiaTheme="minorEastAsia"/>
                <w:bCs/>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详见公告</w:t>
            </w:r>
            <w:r/>
          </w:p>
        </w:tc>
      </w:tr>
      <w:tr>
        <w:trPr>
          <w:jc w:val="center"/>
          <w:trHeight w:val="91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是否接受联合体投标</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是</w:t>
            </w:r>
            <w:r>
              <w:rPr>
                <w:rFonts w:ascii="Segoe UI Symbol" w:hAnsi="Segoe UI Symbol" w:cs="Segoe UI Symbol" w:eastAsiaTheme="minorEastAsia"/>
                <w:color w:val="000000" w:themeColor="text1"/>
                <w:sz w:val="24"/>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否</w:t>
            </w:r>
            <w:r/>
          </w:p>
        </w:tc>
      </w:tr>
      <w:tr>
        <w:trPr>
          <w:jc w:val="center"/>
          <w:trHeight w:val="45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拟采用的评标办法</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微软简标宋" w:asciiTheme="minorEastAsia" w:hAnsiTheme="minorEastAsia" w:eastAsiaTheme="minorEastAsia"/>
                <w:color w:val="000000" w:themeColor="text1"/>
                <w:sz w:val="24"/>
                <w14:textFill>
                  <w14:solidFill>
                    <w14:schemeClr w14:val="tx1"/>
                  </w14:solidFill>
                </w14:textFill>
              </w:rPr>
              <w:t xml:space="preserve">综合评分法</w:t>
            </w:r>
            <w:r/>
          </w:p>
        </w:tc>
      </w:tr>
      <w:tr>
        <w:trPr>
          <w:jc w:val="center"/>
          <w:trHeight w:val="309"/>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投标文件有效期</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投标文件递交截止之日起90日历日</w:t>
            </w:r>
            <w:r/>
          </w:p>
        </w:tc>
      </w:tr>
      <w:tr>
        <w:trPr>
          <w:jc w:val="center"/>
          <w:trHeight w:val="45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本项目不收取投标保证金</w:t>
            </w:r>
            <w:r/>
          </w:p>
        </w:tc>
      </w:tr>
      <w:tr>
        <w:trPr>
          <w:jc w:val="center"/>
          <w:trHeight w:val="570"/>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 xml:space="preserve">集中考察现场及答疑时间、地点</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sz w:val="24"/>
                <w14:textFill>
                  <w14:solidFill>
                    <w14:schemeClr w14:val="tx1"/>
                  </w14:solidFill>
                </w14:textFill>
              </w:rPr>
              <w:t xml:space="preserve">详见招标公告</w:t>
            </w:r>
            <w:r/>
          </w:p>
        </w:tc>
      </w:tr>
      <w:tr>
        <w:trPr>
          <w:jc w:val="center"/>
          <w:trHeight w:val="570"/>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14:textFill>
                  <w14:solidFill>
                    <w14:schemeClr w14:val="tx1"/>
                  </w14:solidFill>
                </w14:textFill>
              </w:rPr>
            </w:pPr>
            <w:r>
              <w:rPr>
                <w:rFonts w:hint="eastAsia" w:hAnsi="宋体" w:cs="宋体"/>
                <w:b/>
                <w:bCs/>
                <w:color w:val="000000" w:themeColor="text1"/>
                <w:sz w:val="24"/>
                <w14:textFill>
                  <w14:solidFill>
                    <w14:schemeClr w14:val="tx1"/>
                  </w14:solidFill>
                </w14:textFill>
              </w:rPr>
              <w:t xml:space="preserve">投标人企业信用信息</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(1)查询人:招标人或招标代理机构;</w:t>
            </w:r>
            <w:r/>
          </w:p>
          <w:p>
            <w:pPr>
              <w:spacing w:line="324"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(2)查询渠道:“信用中国”网站(www.creditchina.gov.cn)、“中国政府采购网”网站(www.ccgp.gov.cn);</w:t>
            </w:r>
            <w:r/>
          </w:p>
          <w:p>
            <w:pPr>
              <w:spacing w:line="324"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(3)查询时间:资格审查时;</w:t>
            </w:r>
            <w:r/>
          </w:p>
          <w:p>
            <w:pPr>
              <w:spacing w:line="324"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(4)查询记录留存方式:由招标代理机构负责将投标人各网站信用记录截图保存;</w:t>
            </w:r>
            <w:r/>
          </w:p>
          <w:p>
            <w:pPr>
              <w:spacing w:line="324" w:lineRule="auto"/>
              <w:rPr>
                <w:rFonts w:hint="eastAsia" w:cs="宋体" w:asciiTheme="minorEastAsia" w:hAnsiTheme="minorEastAsia" w:eastAsiaTheme="minor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(5)查询结果处理:对具有违法失信记录的投标人作无效投标处理。</w:t>
            </w:r>
            <w:r/>
          </w:p>
        </w:tc>
      </w:tr>
      <w:tr>
        <w:trPr>
          <w:jc w:val="center"/>
          <w:trHeight w:val="60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60" w:lineRule="auto"/>
              <w:rPr>
                <w:rFonts w:hint="eastAsia" w:cs="宋体"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sz w:val="24"/>
                <w14:textFill>
                  <w14:solidFill>
                    <w14:schemeClr w14:val="tx1"/>
                  </w14:solidFill>
                </w14:textFill>
              </w:rPr>
              <w:t xml:space="preserve">盖章要求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60" w:lineRule="auto"/>
              <w:rPr>
                <w:rFonts w:hint="eastAsia"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lang w:val="zh-CN"/>
                <w14:textFill>
                  <w14:solidFill>
                    <w14:schemeClr w14:val="tx1"/>
                  </w14:solidFill>
                </w14:textFill>
              </w:rPr>
              <w:t xml:space="preserve">投标文件中加盖的公章仅能使用与</w:t>
            </w:r>
            <w:r>
              <w:rPr>
                <w:rFonts w:hint="eastAsia" w:cs="宋体" w:asciiTheme="minorEastAsia" w:hAnsiTheme="minorEastAsia" w:eastAsiaTheme="minorEastAsia"/>
                <w:color w:val="000000" w:themeColor="text1"/>
                <w:sz w:val="24"/>
                <w14:textFill>
                  <w14:solidFill>
                    <w14:schemeClr w14:val="tx1"/>
                  </w14:solidFill>
                </w14:textFill>
              </w:rPr>
              <w:t xml:space="preserve">投标人</w:t>
            </w:r>
            <w:r>
              <w:rPr>
                <w:rFonts w:hint="eastAsia" w:cs="宋体" w:asciiTheme="minorEastAsia" w:hAnsiTheme="minorEastAsia" w:eastAsiaTheme="minorEastAsia"/>
                <w:color w:val="000000" w:themeColor="text1"/>
                <w:sz w:val="24"/>
                <w:lang w:val="zh-CN"/>
                <w14:textFill>
                  <w14:solidFill>
                    <w14:schemeClr w14:val="tx1"/>
                  </w14:solidFill>
                </w14:textFill>
              </w:rPr>
              <w:t xml:space="preserve">名称一致的标准公章，不得使用其他形式（如带有“专用章”、“合同章”、“财务章”、“业务章”等字样）的印章；否则，按无效投标处理。</w:t>
            </w:r>
            <w:r/>
          </w:p>
        </w:tc>
      </w:tr>
    </w:tbl>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一、总 则</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1、适用法律</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 本次招标适用《中华人民共和国政府采购法》、《中华人民共和国政府采购法实施条例》、《政府采购货物和服务招标投标管理办法》等有关法律、规章和规定。</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.2本次招标及由此产生的合同受中华人民共和国有关的法律法规制约和保护。</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2、投标人定义</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 “投标人”是指参加投标竞争，并符合招标文件规定资格条件的法人、其他组织或者自然人。</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3、货物和服务、用户或使用单位定义</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3.1“货物和服务”指本招标文件中所述产品及相关服务。</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3.2“用户或使用单位”是指使用货物及接受服务的单位。</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4、政策功能</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 中小企业政策</w:t>
      </w:r>
      <w:r>
        <w:rPr>
          <w:rFonts w:hint="eastAsia" w:ascii="宋体" w:cs="宋体"/>
          <w:b/>
          <w:bCs/>
          <w:color w:val="000000" w:themeColor="text1"/>
          <w:sz w:val="24"/>
          <w14:textFill>
            <w14:solidFill>
              <w14:schemeClr w14:val="tx1"/>
            </w14:solidFill>
          </w14:textFill>
        </w:rPr>
        <w:t xml:space="preserve">(</w:t>
      </w:r>
      <w:r>
        <w:rPr>
          <w:rFonts w:ascii="宋体" w:cs="宋体"/>
          <w:b/>
          <w:bCs/>
          <w:color w:val="000000" w:themeColor="text1"/>
          <w:sz w:val="24"/>
          <w14:textFill>
            <w14:solidFill>
              <w14:schemeClr w14:val="tx1"/>
            </w14:solidFill>
          </w14:textFill>
        </w:rPr>
        <w:t xml:space="preserve">本项目整体专门面向中小企业采购</w:t>
      </w:r>
      <w:r>
        <w:rPr>
          <w:rFonts w:hint="eastAsia" w:ascii="宋体" w:cs="宋体"/>
          <w:b/>
          <w:bCs/>
          <w:color w:val="000000" w:themeColor="text1"/>
          <w:sz w:val="24"/>
          <w14:textFill>
            <w14:solidFill>
              <w14:schemeClr w14:val="tx1"/>
            </w14:solidFill>
          </w14:textFill>
        </w:rPr>
        <w:t xml:space="preserve">，故不再进行价格扣除)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zh-CN"/>
          <w14:textFill>
            <w14:solidFill>
              <w14:schemeClr w14:val="tx1"/>
            </w14:solidFill>
          </w14:textFill>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themeColor="text1"/>
          <w:sz w:val="24"/>
          <w14:textFill>
            <w14:solidFill>
              <w14:schemeClr w14:val="tx1"/>
            </w14:solidFill>
          </w14:textFill>
        </w:rPr>
        <w:t xml:space="preserve">对符合规定的小微企业报价给予10%的扣除，用扣除后的价格参加评审。</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val="zh-CN"/>
          <w14:textFill>
            <w14:solidFill>
              <w14:schemeClr w14:val="tx1"/>
            </w14:solidFill>
          </w14:textFill>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（7）中小企业依据《政府采购促进中小企业发展管理办法》（财库〔2020〕46号）、</w:t>
      </w:r>
      <w:r>
        <w:rPr>
          <w:rFonts w:hint="eastAsia" w:ascii="宋体" w:hAnsi="宋体" w:cs="宋体"/>
          <w:color w:val="000000" w:themeColor="text1"/>
          <w:sz w:val="24"/>
          <w:lang w:val="zh-CN"/>
          <w14:textFill>
            <w14:solidFill>
              <w14:schemeClr w14:val="tx1"/>
            </w14:solidFill>
          </w14:textFill>
        </w:rPr>
        <w:t xml:space="preserve">《关于进一步加大政府采购支持中小企业力度的通知》（财库〔2022〕19号）</w:t>
      </w:r>
      <w:r>
        <w:rPr>
          <w:rFonts w:hint="eastAsia" w:ascii="宋体" w:hAnsi="宋体" w:cs="宋体"/>
          <w:color w:val="000000" w:themeColor="text1"/>
          <w:sz w:val="24"/>
          <w14:textFill>
            <w14:solidFill>
              <w14:schemeClr w14:val="tx1"/>
            </w14:solidFill>
          </w14:textFill>
        </w:rPr>
        <w:t xml:space="preserve">规定的政策获取政府采购合同后，小微企业不得将合同分包给大中型企业，中型企业不得将合同分包给大型企业。</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4.2节能产品、环境标志产品政策</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（1）政府采购节能产品、环境标志产品实施品目清单管理。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（2）拟采购产品属于节能产品、环境标志产品品目清单规定必须强制采购的，实行强制采购。</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（3）拟采购产品属于节能产品、环境标志产品品目清单规定优先采购的，在性能、技术、服务等指标同等条件下，实行优先采购，优先采购的评审标准详见本招标文件第四章。</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（4）参加政府采购活动的节能产品、环境标志产品投标人应当提供国家确定的认证机构出具的、处于有效期之内的节能产品、环境标志产品认证证书。</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4.3进口产品政策</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（2）允许进口产品参加的，满足需求的国内产品可以参加。</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（3）允许进口产品参加的，优先采购向我国企业转让技术、与我国企业签订消化吸收再创新方</w:t>
      </w:r>
      <w:r>
        <w:rPr>
          <w:rFonts w:hint="eastAsia" w:ascii="宋体" w:hAnsi="宋体" w:cs="宋体"/>
          <w:color w:val="000000" w:themeColor="text1"/>
          <w:sz w:val="24"/>
          <w14:textFill>
            <w14:solidFill>
              <w14:schemeClr w14:val="tx1"/>
            </w14:solidFill>
          </w14:textFill>
        </w:rPr>
        <w:t xml:space="preserve">案的投标人的进口产品。</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二、招标文件构成</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5、招标文件组成</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5.2 招标的最小单位是包。招标货物数量及技术要求中未分包的，投标人对要求提供的货物和服务不得部分投标；招标货物数量及技术要求中已经分包的，可以以包为单位投标。</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 代理机构如果要求投标人按照招标文件规定提交备选投标方案的，投标人可以提交备选方案；否则，备选方案将被拒绝。</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6、招标文件的澄清、补充或修改</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6.1 代理机构对已发出的招标文件进行必要澄清、补充或者修改的，将在招标文件要求提交投标文件截止时间</w:t>
      </w:r>
      <w:r>
        <w:rPr>
          <w:rFonts w:hint="eastAsia" w:ascii="宋体" w:hAnsi="宋体" w:cs="宋体"/>
          <w:b/>
          <w:bCs/>
          <w:color w:val="000000" w:themeColor="text1"/>
          <w:sz w:val="24"/>
          <w:lang w:val="zh-CN"/>
          <w14:textFill>
            <w14:solidFill>
              <w14:schemeClr w14:val="tx1"/>
            </w14:solidFill>
          </w14:textFill>
        </w:rPr>
        <w:t xml:space="preserve">十五日</w:t>
      </w:r>
      <w:r>
        <w:rPr>
          <w:rFonts w:hint="eastAsia" w:ascii="宋体" w:hAnsi="宋体" w:cs="宋体"/>
          <w:color w:val="000000" w:themeColor="text1"/>
          <w:sz w:val="24"/>
          <w:lang w:val="zh-CN"/>
          <w14:textFill>
            <w14:solidFill>
              <w14:schemeClr w14:val="tx1"/>
            </w14:solidFill>
          </w14:textFill>
        </w:rPr>
        <w:t xml:space="preserve">前，在原招标公告媒体发布更正公告，该澄清、补充或者修改的内容为招标文件的组成部分。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6.2 代理机构在招标文件要求提交投标文件截止时间三日前，有权决定延长投标截止时间和开标时间，并在原采购信息发布媒体上发布变更公告。</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6.3 </w:t>
      </w:r>
      <w:r>
        <w:rPr>
          <w:rFonts w:hint="eastAsia" w:ascii="宋体" w:hAnsi="宋体" w:cs="宋体"/>
          <w:color w:val="000000" w:themeColor="text1"/>
          <w:sz w:val="24"/>
          <w14:textFill>
            <w14:solidFill>
              <w14:schemeClr w14:val="tx1"/>
            </w14:solidFill>
          </w14:textFill>
        </w:rPr>
        <w:t xml:space="preserve">为使投标人在准备投标时，有合理的时间考虑招标文件的补充或修改，招标代理机构将视</w:t>
      </w:r>
      <w:r>
        <w:rPr>
          <w:rFonts w:hint="eastAsia" w:ascii="宋体" w:hAnsi="宋体" w:cs="宋体"/>
          <w:color w:val="000000" w:themeColor="text1"/>
          <w:sz w:val="24"/>
          <w:lang w:val="zh-CN"/>
          <w14:textFill>
            <w14:solidFill>
              <w14:schemeClr w14:val="tx1"/>
            </w14:solidFill>
          </w14:textFill>
        </w:rPr>
        <w:t xml:space="preserve">情况可能推迟投标截止时间和开标时间，并将此变更以书面形式通知所有的投标人。</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三、投标文件的编制</w:t>
      </w:r>
      <w:r/>
    </w:p>
    <w:p>
      <w:pPr>
        <w:ind w:firstLine="482"/>
        <w:jc w:val="left"/>
        <w:spacing w:line="324" w:lineRule="auto"/>
        <w:rPr>
          <w:rFonts w:hint="eastAsia" w:cs="宋体" w:asciiTheme="minorEastAsia" w:hAnsiTheme="minorEastAsia" w:eastAsiaTheme="minorEastAsia"/>
          <w:b/>
          <w:bCs/>
          <w:color w:val="000000" w:themeColor="text1"/>
          <w:sz w:val="24"/>
          <w:lang w:val="zh-CN"/>
          <w14:textFill>
            <w14:solidFill>
              <w14:schemeClr w14:val="tx1"/>
            </w14:solidFill>
          </w14:textFill>
        </w:rPr>
      </w:pPr>
      <w:r>
        <w:rPr>
          <w:rFonts w:hint="eastAsia" w:cs="宋体" w:asciiTheme="minorEastAsia" w:hAnsiTheme="minorEastAsia" w:eastAsiaTheme="minorEastAsia"/>
          <w:b/>
          <w:bCs/>
          <w:color w:val="000000" w:themeColor="text1"/>
          <w:sz w:val="24"/>
          <w:lang w:val="zh-CN"/>
          <w14:textFill>
            <w14:solidFill>
              <w14:schemeClr w14:val="tx1"/>
            </w14:solidFill>
          </w14:textFill>
        </w:rPr>
        <w:t xml:space="preserve">7、投标文件的语言、计量单位、货币和编制</w:t>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lang w:val="zh-CN"/>
          <w14:textFill>
            <w14:solidFill>
              <w14:schemeClr w14:val="tx1"/>
            </w14:solidFill>
          </w14:textFill>
        </w:rPr>
        <w:t xml:space="preserve">7.1</w:t>
      </w:r>
      <w:bookmarkStart w:id="29" w:name="_Toc18375"/>
      <w:r>
        <w:rPr>
          <w:rFonts w:hint="eastAsia" w:cs="宋体" w:asciiTheme="minorEastAsia" w:hAnsiTheme="minorEastAsia" w:eastAsiaTheme="minorEastAsia"/>
          <w:color w:val="000000" w:themeColor="text1"/>
          <w:lang w:val="zh-CN"/>
          <w14:textFill>
            <w14:solidFill>
              <w14:schemeClr w14:val="tx1"/>
            </w14:solidFill>
          </w14:textFill>
        </w:rPr>
        <w:t xml:space="preserve">投标</w:t>
      </w:r>
      <w:r>
        <w:rPr>
          <w:rFonts w:hint="eastAsia" w:asciiTheme="minorEastAsia" w:hAnsiTheme="minorEastAsia" w:eastAsiaTheme="minorEastAsia"/>
          <w:color w:val="000000" w:themeColor="text1"/>
          <w14:textFill>
            <w14:solidFill>
              <w14:schemeClr w14:val="tx1"/>
            </w14:solidFill>
          </w14:textFill>
        </w:rPr>
        <w:t xml:space="preserve">人</w:t>
      </w:r>
      <w:r>
        <w:rPr>
          <w:rFonts w:asciiTheme="minorEastAsia" w:hAnsiTheme="minorEastAsia" w:eastAsiaTheme="minorEastAsia"/>
          <w:color w:val="000000" w:themeColor="text1"/>
          <w14:textFill>
            <w14:solidFill>
              <w14:schemeClr w14:val="tx1"/>
            </w14:solidFill>
          </w14:textFill>
        </w:rPr>
        <w:t xml:space="preserve">提交的投标文件、技术文件和资料，包括图纸中的说明，</w:t>
      </w:r>
      <w:r>
        <w:rPr>
          <w:rFonts w:hint="eastAsia" w:asciiTheme="minorEastAsia" w:hAnsiTheme="minorEastAsia" w:eastAsiaTheme="minorEastAsia"/>
          <w:color w:val="000000" w:themeColor="text1"/>
          <w14:textFill>
            <w14:solidFill>
              <w14:schemeClr w14:val="tx1"/>
            </w14:solidFill>
          </w14:textFill>
        </w:rPr>
        <w:t xml:space="preserve">以及投标人</w:t>
      </w:r>
      <w:r>
        <w:rPr>
          <w:rFonts w:asciiTheme="minorEastAsia" w:hAnsiTheme="minorEastAsia" w:eastAsiaTheme="minorEastAsia"/>
          <w:color w:val="000000" w:themeColor="text1"/>
          <w14:textFill>
            <w14:solidFill>
              <w14:schemeClr w14:val="tx1"/>
            </w14:solidFill>
          </w14:textFill>
        </w:rPr>
        <w:t xml:space="preserve">与代理机构就有关投标的所有来往函电均应使用中文。投标文件中若有英文或其他语言文字的资料，应提供相应的中文翻译资料。对不同文本投标文件的解释发生异议的，以中文文本为准。</w:t>
      </w:r>
      <w:bookmarkEnd w:id="29"/>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bookmarkStart w:id="30" w:name="_Toc5652"/>
      <w:r>
        <w:rPr>
          <w:rFonts w:hint="eastAsia" w:asciiTheme="minorEastAsia" w:hAnsiTheme="minorEastAsia" w:eastAsiaTheme="minorEastAsia"/>
          <w:color w:val="000000" w:themeColor="text1"/>
          <w14:textFill>
            <w14:solidFill>
              <w14:schemeClr w14:val="tx1"/>
            </w14:solidFill>
          </w14:textFill>
        </w:rPr>
        <w:t xml:space="preserve">7.2投标人</w:t>
      </w:r>
      <w:r>
        <w:rPr>
          <w:rFonts w:asciiTheme="minorEastAsia" w:hAnsiTheme="minorEastAsia" w:eastAsiaTheme="minorEastAsia"/>
          <w:color w:val="000000" w:themeColor="text1"/>
          <w14:textFill>
            <w14:solidFill>
              <w14:schemeClr w14:val="tx1"/>
            </w14:solidFill>
          </w14:textFill>
        </w:rPr>
        <w:t xml:space="preserve">所使用的计量单位应为国家法定计量单位。</w:t>
      </w:r>
      <w:bookmarkEnd w:id="30"/>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bookmarkStart w:id="31" w:name="_Toc23408"/>
      <w:r>
        <w:rPr>
          <w:rFonts w:hint="eastAsia" w:asciiTheme="minorEastAsia" w:hAnsiTheme="minorEastAsia" w:eastAsiaTheme="minorEastAsia"/>
          <w:color w:val="000000" w:themeColor="text1"/>
          <w14:textFill>
            <w14:solidFill>
              <w14:schemeClr w14:val="tx1"/>
            </w14:solidFill>
          </w14:textFill>
        </w:rPr>
        <w:t xml:space="preserve">7.3投标人</w:t>
      </w:r>
      <w:r>
        <w:rPr>
          <w:rFonts w:asciiTheme="minorEastAsia" w:hAnsiTheme="minorEastAsia" w:eastAsiaTheme="minorEastAsia"/>
          <w:color w:val="000000" w:themeColor="text1"/>
          <w14:textFill>
            <w14:solidFill>
              <w14:schemeClr w14:val="tx1"/>
            </w14:solidFill>
          </w14:textFill>
        </w:rPr>
        <w:t xml:space="preserve">应用人民币报价。</w:t>
      </w:r>
      <w:bookmarkEnd w:id="31"/>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bookmarkStart w:id="32" w:name="_Toc18754"/>
      <w:r>
        <w:rPr>
          <w:rFonts w:hint="eastAsia" w:asciiTheme="minorEastAsia" w:hAnsiTheme="minorEastAsia" w:eastAsiaTheme="minorEastAsia"/>
          <w:color w:val="000000" w:themeColor="text1"/>
          <w14:textFill>
            <w14:solidFill>
              <w14:schemeClr w14:val="tx1"/>
            </w14:solidFill>
          </w14:textFill>
        </w:rPr>
        <w:t xml:space="preserve">7.4</w:t>
      </w:r>
      <w:bookmarkStart w:id="33" w:name="auto_fouce_7"/>
      <w:r>
        <w:rPr>
          <w:rFonts w:asciiTheme="minorEastAsia" w:hAnsiTheme="minorEastAsia" w:eastAsiaTheme="minorEastAsia"/>
          <w:color w:val="000000" w:themeColor="text1"/>
          <w14:textFill>
            <w14:solidFill>
              <w14:schemeClr w14:val="tx1"/>
            </w14:solidFill>
          </w14:textFill>
        </w:rPr>
        <w:t xml:space="preserve">投标文件应字迹清楚、内容齐全、不得涂改。如有修改，修改处须有</w:t>
      </w:r>
      <w:r>
        <w:rPr>
          <w:rFonts w:hint="eastAsia" w:asciiTheme="minorEastAsia" w:hAnsiTheme="minorEastAsia" w:eastAsiaTheme="minorEastAsia"/>
          <w:color w:val="000000" w:themeColor="text1"/>
          <w14:textFill>
            <w14:solidFill>
              <w14:schemeClr w14:val="tx1"/>
            </w14:solidFill>
          </w14:textFill>
        </w:rPr>
        <w:t xml:space="preserve">投标人</w:t>
      </w:r>
      <w:r>
        <w:rPr>
          <w:rFonts w:asciiTheme="minorEastAsia" w:hAnsiTheme="minorEastAsia" w:eastAsiaTheme="minorEastAsia"/>
          <w:color w:val="000000" w:themeColor="text1"/>
          <w14:textFill>
            <w14:solidFill>
              <w14:schemeClr w14:val="tx1"/>
            </w14:solidFill>
          </w14:textFill>
        </w:rPr>
        <w:t xml:space="preserve">公章或投标专用章和法定代表人或其授权的</w:t>
      </w:r>
      <w:r>
        <w:rPr>
          <w:rFonts w:hint="eastAsia" w:asciiTheme="minorEastAsia" w:hAnsiTheme="minorEastAsia" w:eastAsiaTheme="minorEastAsia"/>
          <w:color w:val="000000" w:themeColor="text1"/>
          <w14:textFill>
            <w14:solidFill>
              <w14:schemeClr w14:val="tx1"/>
            </w14:solidFill>
          </w14:textFill>
        </w:rPr>
        <w:t xml:space="preserve">投标人</w:t>
      </w:r>
      <w:r>
        <w:rPr>
          <w:rFonts w:asciiTheme="minorEastAsia" w:hAnsiTheme="minorEastAsia" w:eastAsiaTheme="minorEastAsia"/>
          <w:color w:val="000000" w:themeColor="text1"/>
          <w14:textFill>
            <w14:solidFill>
              <w14:schemeClr w14:val="tx1"/>
            </w14:solidFill>
          </w14:textFill>
        </w:rPr>
        <w:t xml:space="preserve">代表签字。</w:t>
      </w:r>
      <w:bookmarkEnd w:id="32"/>
      <w:r/>
      <w:bookmarkEnd w:id="33"/>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bookmarkStart w:id="34" w:name="_Toc6670"/>
      <w:r>
        <w:rPr>
          <w:rFonts w:hint="eastAsia" w:asciiTheme="minorEastAsia" w:hAnsiTheme="minorEastAsia" w:eastAsiaTheme="minorEastAsia"/>
          <w:color w:val="000000" w:themeColor="text1"/>
          <w14:textFill>
            <w14:solidFill>
              <w14:schemeClr w14:val="tx1"/>
            </w14:solidFill>
          </w14:textFill>
        </w:rPr>
        <w:t xml:space="preserve">7.5</w:t>
      </w:r>
      <w:r>
        <w:rPr>
          <w:rFonts w:asciiTheme="minorEastAsia" w:hAnsiTheme="minorEastAsia" w:eastAsiaTheme="minorEastAsia"/>
          <w:color w:val="000000" w:themeColor="text1"/>
          <w14:textFill>
            <w14:solidFill>
              <w14:schemeClr w14:val="tx1"/>
            </w14:solidFill>
          </w14:textFill>
        </w:rPr>
        <w:t xml:space="preserve">投标文件应按照招标文件规定的顺序，统一用A4规格幅面</w:t>
      </w:r>
      <w:r>
        <w:rPr>
          <w:rFonts w:asciiTheme="minorEastAsia" w:hAnsiTheme="minorEastAsia" w:eastAsiaTheme="minorEastAsia"/>
          <w:b/>
          <w:color w:val="000000" w:themeColor="text1"/>
          <w14:textFill>
            <w14:solidFill>
              <w14:schemeClr w14:val="tx1"/>
            </w14:solidFill>
          </w14:textFill>
        </w:rPr>
        <w:t xml:space="preserve">双面</w:t>
      </w:r>
      <w:r>
        <w:rPr>
          <w:rFonts w:asciiTheme="minorEastAsia" w:hAnsiTheme="minorEastAsia" w:eastAsiaTheme="minorEastAsia"/>
          <w:color w:val="000000" w:themeColor="text1"/>
          <w14:textFill>
            <w14:solidFill>
              <w14:schemeClr w14:val="tx1"/>
            </w14:solidFill>
          </w14:textFill>
        </w:rPr>
        <w:t xml:space="preserve">打印、装订成册并编制目录，由于编排混乱导致投标文件被误读或查找不到，责任</w:t>
      </w:r>
      <w:r>
        <w:rPr>
          <w:rFonts w:hint="eastAsia" w:asciiTheme="minorEastAsia" w:hAnsiTheme="minorEastAsia" w:eastAsiaTheme="minorEastAsia"/>
          <w:color w:val="000000" w:themeColor="text1"/>
          <w14:textFill>
            <w14:solidFill>
              <w14:schemeClr w14:val="tx1"/>
            </w14:solidFill>
          </w14:textFill>
        </w:rPr>
        <w:t xml:space="preserve">由投标人</w:t>
      </w:r>
      <w:r>
        <w:rPr>
          <w:rFonts w:asciiTheme="minorEastAsia" w:hAnsiTheme="minorEastAsia" w:eastAsiaTheme="minorEastAsia"/>
          <w:color w:val="000000" w:themeColor="text1"/>
          <w14:textFill>
            <w14:solidFill>
              <w14:schemeClr w14:val="tx1"/>
            </w14:solidFill>
          </w14:textFill>
        </w:rPr>
        <w:t xml:space="preserve">承担。</w:t>
      </w:r>
      <w:bookmarkEnd w:id="34"/>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bookmarkStart w:id="35" w:name="_Toc7439"/>
      <w:r>
        <w:rPr>
          <w:rFonts w:hint="eastAsia" w:asciiTheme="minorEastAsia" w:hAnsiTheme="minorEastAsia" w:eastAsiaTheme="minorEastAsia"/>
          <w:color w:val="000000" w:themeColor="text1"/>
          <w14:textFill>
            <w14:solidFill>
              <w14:schemeClr w14:val="tx1"/>
            </w14:solidFill>
          </w14:textFill>
        </w:rPr>
        <w:t xml:space="preserve">7.6投标人</w:t>
      </w:r>
      <w:r>
        <w:rPr>
          <w:rFonts w:asciiTheme="minorEastAsia" w:hAnsiTheme="minorEastAsia" w:eastAsiaTheme="minorEastAsia"/>
          <w:color w:val="000000" w:themeColor="text1"/>
          <w14:textFill>
            <w14:solidFill>
              <w14:schemeClr w14:val="tx1"/>
            </w14:solidFill>
          </w14:textFill>
        </w:rPr>
        <w:t xml:space="preserve">应在投标文件中写清相应的项目编号、项目名称、</w:t>
      </w:r>
      <w:r>
        <w:rPr>
          <w:rFonts w:hint="eastAsia" w:asciiTheme="minorEastAsia" w:hAnsiTheme="minorEastAsia" w:eastAsiaTheme="minorEastAsia"/>
          <w:color w:val="000000" w:themeColor="text1"/>
          <w14:textFill>
            <w14:solidFill>
              <w14:schemeClr w14:val="tx1"/>
            </w14:solidFill>
          </w14:textFill>
        </w:rPr>
        <w:t xml:space="preserve">投标人</w:t>
      </w:r>
      <w:r>
        <w:rPr>
          <w:rFonts w:asciiTheme="minorEastAsia" w:hAnsiTheme="minorEastAsia" w:eastAsiaTheme="minorEastAsia"/>
          <w:color w:val="000000" w:themeColor="text1"/>
          <w14:textFill>
            <w14:solidFill>
              <w14:schemeClr w14:val="tx1"/>
            </w14:solidFill>
          </w14:textFill>
        </w:rPr>
        <w:t xml:space="preserve">全称、地址、电话、</w:t>
      </w:r>
      <w:r>
        <w:rPr>
          <w:rStyle w:val="763"/>
          <w:rFonts w:asciiTheme="minorEastAsia" w:hAnsiTheme="minorEastAsia" w:eastAsiaTheme="minorEastAsia"/>
          <w:color w:val="000000" w:themeColor="text1"/>
          <w14:textFill>
            <w14:solidFill>
              <w14:schemeClr w14:val="tx1"/>
            </w14:solidFill>
          </w14:textFill>
        </w:rPr>
        <w:t xml:space="preserve">传真等。</w:t>
      </w:r>
      <w:bookmarkEnd w:id="35"/>
      <w:r/>
      <w:r/>
    </w:p>
    <w:p>
      <w:pPr>
        <w:pStyle w:val="785"/>
        <w:spacing w:before="0" w:after="0" w:line="324" w:lineRule="auto"/>
        <w:rPr>
          <w:rFonts w:hint="eastAsia" w:asciiTheme="minorEastAsia" w:hAnsiTheme="minorEastAsia" w:eastAsiaTheme="minorEastAsia"/>
          <w:color w:val="000000" w:themeColor="text1"/>
          <w14:textFill>
            <w14:solidFill>
              <w14:schemeClr w14:val="tx1"/>
            </w14:solidFill>
          </w14:textFill>
        </w:rPr>
      </w:pPr>
      <w:r/>
      <w:bookmarkStart w:id="36" w:name="_Toc10059"/>
      <w:r>
        <w:rPr>
          <w:rFonts w:hint="eastAsia" w:asciiTheme="minorEastAsia" w:hAnsiTheme="minorEastAsia" w:eastAsiaTheme="minorEastAsia"/>
          <w:color w:val="000000" w:themeColor="text1"/>
          <w14:textFill>
            <w14:solidFill>
              <w14:schemeClr w14:val="tx1"/>
            </w14:solidFill>
          </w14:textFill>
        </w:rPr>
        <w:t xml:space="preserve">7.7投标人</w:t>
      </w:r>
      <w:r>
        <w:rPr>
          <w:rFonts w:asciiTheme="minorEastAsia" w:hAnsiTheme="minorEastAsia" w:eastAsiaTheme="minorEastAsia"/>
          <w:color w:val="000000" w:themeColor="text1"/>
          <w14:textFill>
            <w14:solidFill>
              <w14:schemeClr w14:val="tx1"/>
            </w14:solidFill>
          </w14:textFill>
        </w:rPr>
        <w:t xml:space="preserve">根据招标文件载明的标的采购项目实际情况，拟在中标后将中标项目的非主体、非关键性工作交由他人完成的，应当在投标文件中载明。</w:t>
      </w:r>
      <w:bookmarkEnd w:id="36"/>
      <w:r/>
      <w:r/>
    </w:p>
    <w:p>
      <w:pPr>
        <w:pStyle w:val="785"/>
        <w:ind w:firstLine="482"/>
        <w:spacing w:before="0" w:after="0" w:line="324" w:lineRule="auto"/>
        <w:rPr>
          <w:rFonts w:hint="eastAsia" w:asciiTheme="minorEastAsia" w:hAnsiTheme="minorEastAsia" w:eastAsiaTheme="minorEastAsia"/>
          <w:b/>
          <w:bCs/>
          <w:color w:val="000000" w:themeColor="text1"/>
          <w14:textFill>
            <w14:solidFill>
              <w14:schemeClr w14:val="tx1"/>
            </w14:solidFill>
          </w14:textFill>
        </w:rPr>
      </w:pPr>
      <w:r/>
      <w:bookmarkStart w:id="37" w:name="_Toc13453"/>
      <w:r>
        <w:rPr>
          <w:rFonts w:hint="eastAsia" w:asciiTheme="minorEastAsia" w:hAnsiTheme="minorEastAsia" w:eastAsiaTheme="minorEastAsia"/>
          <w:b/>
          <w:bCs/>
          <w:color w:val="000000" w:themeColor="text1"/>
          <w14:textFill>
            <w14:solidFill>
              <w14:schemeClr w14:val="tx1"/>
            </w14:solidFill>
          </w14:textFill>
        </w:rPr>
        <w:t xml:space="preserve">8、</w:t>
      </w:r>
      <w:r>
        <w:rPr>
          <w:rFonts w:asciiTheme="minorEastAsia" w:hAnsiTheme="minorEastAsia" w:eastAsiaTheme="minorEastAsia"/>
          <w:b/>
          <w:bCs/>
          <w:color w:val="000000" w:themeColor="text1"/>
          <w14:textFill>
            <w14:solidFill>
              <w14:schemeClr w14:val="tx1"/>
            </w14:solidFill>
          </w14:textFill>
        </w:rPr>
        <w:t xml:space="preserve">投标文件的组成</w:t>
      </w:r>
      <w:bookmarkEnd w:id="37"/>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8.1招标文件包括以下主要内容：</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（1）招标公告；</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（2）投标人须知；</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（3）评标标准；</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（4）采购需求；</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（5）合同主要条款及格式；</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（6）投标文件格式及附件。</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8.2如标书制作工具中格式和内容与“江苏政府采购网”发布的招标文件不一致的，以上述网站发布的招标文件为准。</w:t>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bookmarkStart w:id="38" w:name="auto_fouce_8"/>
      <w:r>
        <w:rPr>
          <w:rFonts w:hint="eastAsia" w:asciiTheme="minorEastAsia" w:hAnsiTheme="minorEastAsia" w:eastAsiaTheme="minorEastAsia"/>
          <w:color w:val="000000" w:themeColor="text1"/>
          <w14:textFill>
            <w14:solidFill>
              <w14:schemeClr w14:val="tx1"/>
            </w14:solidFill>
          </w14:textFill>
        </w:rPr>
        <w:t xml:space="preserve">招标的最小单位是标段。招标货物数量及技术要求中未分标段的，投标人对要求提供的货物和服务不得部分投标；招标货物数量及技术要求中已经分标段的，可以以标段为单位投标。</w:t>
      </w:r>
      <w:bookmarkEnd w:id="38"/>
      <w:r/>
      <w:r/>
    </w:p>
    <w:p>
      <w:pPr>
        <w:pStyle w:val="785"/>
        <w:spacing w:line="324"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8.3采购代理机构如果要求投标人按照招标文件规定提交备选投标方案的，投标人可以提交备选方案；否则，备选方案将被拒绝。</w:t>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8.4招标文件中要求的产品品牌或型号，是采购人根据项目所要实现的功能推荐的品牌或型号，仅供投标人参考，并不是限制条件。</w:t>
      </w:r>
      <w:r/>
    </w:p>
    <w:p>
      <w:pPr>
        <w:pStyle w:val="785"/>
        <w:ind w:firstLine="482"/>
        <w:spacing w:line="324" w:lineRule="auto"/>
        <w:rPr>
          <w:rStyle w:val="763"/>
          <w:rFonts w:hint="eastAsia" w:asciiTheme="minorEastAsia" w:hAnsiTheme="minorEastAsia" w:eastAsiaTheme="minorEastAsia"/>
          <w:b/>
          <w:bCs/>
          <w:color w:val="000000" w:themeColor="text1"/>
          <w14:textFill>
            <w14:solidFill>
              <w14:schemeClr w14:val="tx1"/>
            </w14:solidFill>
          </w14:textFill>
        </w:rPr>
      </w:pPr>
      <w:r>
        <w:rPr>
          <w:rStyle w:val="763"/>
          <w:rFonts w:hint="eastAsia" w:asciiTheme="minorEastAsia" w:hAnsiTheme="minorEastAsia" w:eastAsiaTheme="minorEastAsia"/>
          <w:b/>
          <w:bCs/>
          <w:color w:val="000000" w:themeColor="text1"/>
          <w14:textFill>
            <w14:solidFill>
              <w14:schemeClr w14:val="tx1"/>
            </w14:solidFill>
          </w14:textFill>
        </w:rPr>
        <w:t xml:space="preserve">9、</w:t>
      </w:r>
      <w:r>
        <w:rPr>
          <w:rStyle w:val="763"/>
          <w:rFonts w:asciiTheme="minorEastAsia" w:hAnsiTheme="minorEastAsia" w:eastAsiaTheme="minorEastAsia"/>
          <w:b/>
          <w:bCs/>
          <w:color w:val="000000" w:themeColor="text1"/>
          <w14:textFill>
            <w14:solidFill>
              <w14:schemeClr w14:val="tx1"/>
            </w14:solidFill>
          </w14:textFill>
        </w:rPr>
        <w:t xml:space="preserve">投标文件的语言、计量单位、货币和编制</w:t>
      </w:r>
      <w:r/>
    </w:p>
    <w:p>
      <w:pPr>
        <w:pStyle w:val="785"/>
        <w:spacing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9</w:t>
      </w:r>
      <w:r>
        <w:rPr>
          <w:rStyle w:val="763"/>
          <w:rFonts w:asciiTheme="minorEastAsia" w:hAnsiTheme="minorEastAsia" w:eastAsiaTheme="minorEastAsia"/>
          <w:color w:val="000000" w:themeColor="text1"/>
          <w14:textFill>
            <w14:solidFill>
              <w14:schemeClr w14:val="tx1"/>
            </w14:solidFill>
          </w14:textFill>
        </w:rPr>
        <w:t xml:space="preserve">.1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785"/>
        <w:spacing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9</w:t>
      </w:r>
      <w:r>
        <w:rPr>
          <w:rStyle w:val="763"/>
          <w:rFonts w:asciiTheme="minorEastAsia" w:hAnsiTheme="minorEastAsia" w:eastAsiaTheme="minorEastAsia"/>
          <w:color w:val="000000" w:themeColor="text1"/>
          <w14:textFill>
            <w14:solidFill>
              <w14:schemeClr w14:val="tx1"/>
            </w14:solidFill>
          </w14:textFill>
        </w:rPr>
        <w:t xml:space="preserve">.2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785"/>
        <w:spacing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9</w:t>
      </w:r>
      <w:r>
        <w:rPr>
          <w:rStyle w:val="763"/>
          <w:rFonts w:asciiTheme="minorEastAsia" w:hAnsiTheme="minorEastAsia" w:eastAsiaTheme="minorEastAsia"/>
          <w:color w:val="000000" w:themeColor="text1"/>
          <w14:textFill>
            <w14:solidFill>
              <w14:schemeClr w14:val="tx1"/>
            </w14:solidFill>
          </w14:textFill>
        </w:rPr>
        <w:t xml:space="preserve">.3 投标人应在提交投标文件截止时间前，关注原公告媒体有关本项目的更正公告，根据更正公告内容自行决定是否需要重新制作和提交投标文件，并承担由此产生的相应责任。</w:t>
      </w:r>
      <w:r/>
    </w:p>
    <w:p>
      <w:pPr>
        <w:pStyle w:val="785"/>
        <w:spacing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10</w:t>
      </w:r>
      <w:r>
        <w:rPr>
          <w:rStyle w:val="763"/>
          <w:rFonts w:asciiTheme="minorEastAsia" w:hAnsiTheme="minorEastAsia" w:eastAsiaTheme="minorEastAsia"/>
          <w:color w:val="000000" w:themeColor="text1"/>
          <w14:textFill>
            <w14:solidFill>
              <w14:schemeClr w14:val="tx1"/>
            </w14:solidFill>
          </w14:textFill>
        </w:rPr>
        <w:t xml:space="preserve">、投标文件的组成</w:t>
      </w:r>
      <w:r/>
    </w:p>
    <w:p>
      <w:pPr>
        <w:pStyle w:val="785"/>
        <w:spacing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10</w:t>
      </w:r>
      <w:r>
        <w:rPr>
          <w:rStyle w:val="763"/>
          <w:rFonts w:asciiTheme="minorEastAsia" w:hAnsiTheme="minorEastAsia" w:eastAsiaTheme="minorEastAsia"/>
          <w:color w:val="000000" w:themeColor="text1"/>
          <w14:textFill>
            <w14:solidFill>
              <w14:schemeClr w14:val="tx1"/>
            </w14:solidFill>
          </w14:textFill>
        </w:rPr>
        <w:t xml:space="preserve">.1 投标人编写的投标文件应包括资格证明文件、符合性证明文件、投标分项报价表、响应及偏离表、其他证明文件、投标函、开标一览表等部分。</w:t>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10</w:t>
      </w:r>
      <w:r>
        <w:rPr>
          <w:rStyle w:val="763"/>
          <w:rFonts w:asciiTheme="minorEastAsia" w:hAnsiTheme="minorEastAsia" w:eastAsiaTheme="minorEastAsia"/>
          <w:color w:val="000000" w:themeColor="text1"/>
          <w14:textFill>
            <w14:solidFill>
              <w14:schemeClr w14:val="tx1"/>
            </w14:solidFill>
          </w14:textFill>
        </w:rPr>
        <w:t xml:space="preserve">.2 如标书制作工具中格式和内容与“江苏政府采购网”发布的招标文件不一致，以“江苏政府采购网”发布的招标文件为准。</w:t>
      </w:r>
      <w:r/>
    </w:p>
    <w:p>
      <w:pPr>
        <w:pStyle w:val="785"/>
        <w:ind w:firstLine="482"/>
        <w:spacing w:before="0" w:after="0" w:line="324" w:lineRule="auto"/>
        <w:rPr>
          <w:rFonts w:hint="eastAsia" w:asciiTheme="minorEastAsia" w:hAnsiTheme="minorEastAsia" w:eastAsiaTheme="minorEastAsia"/>
          <w:b/>
          <w:bCs/>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11、</w:t>
      </w:r>
      <w:r>
        <w:rPr>
          <w:rFonts w:asciiTheme="minorEastAsia" w:hAnsiTheme="minorEastAsia" w:eastAsiaTheme="minorEastAsia"/>
          <w:b/>
          <w:bCs/>
          <w:color w:val="000000" w:themeColor="text1"/>
          <w14:textFill>
            <w14:solidFill>
              <w14:schemeClr w14:val="tx1"/>
            </w14:solidFill>
          </w14:textFill>
        </w:rPr>
        <w:t xml:space="preserve">投标文件的商务部分</w:t>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hint="eastAsia" w:asciiTheme="minorEastAsia" w:hAnsiTheme="minorEastAsia" w:eastAsiaTheme="minorEastAsia"/>
          <w:color w:val="000000" w:themeColor="text1"/>
          <w14:textFill>
            <w14:solidFill>
              <w14:schemeClr w14:val="tx1"/>
            </w14:solidFill>
          </w14:textFill>
        </w:rPr>
        <w:t xml:space="preserve">11</w:t>
      </w:r>
      <w:r>
        <w:rPr>
          <w:rStyle w:val="763"/>
          <w:rFonts w:asciiTheme="minorEastAsia" w:hAnsiTheme="minorEastAsia" w:eastAsiaTheme="minorEastAsia"/>
          <w:color w:val="000000" w:themeColor="text1"/>
          <w14:textFill>
            <w14:solidFill>
              <w14:schemeClr w14:val="tx1"/>
            </w14:solidFill>
          </w14:textFill>
        </w:rPr>
        <w:t xml:space="preserve">.1商务部分是证明投标人有资格参加投标和中标后有能力履行合同的文件，这些文件应能满足招标文件的要求，包括但不限于下列文件，其中加“★”项目不得有缺失或无效：</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（1）★投标函（投标申请及声明）；</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（2）★法定代表人授权委托书及委托代理人的身份证明文件的原件扫描件；</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（3）★第一章投标邀请书中《中华人民共和国政府采购法》规定的资格条件证明文件；</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（4）★第一章投标邀请书中采购人根据采购项目的特殊要求规定的特定条件证明文件； </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（5）《开标一览表》</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（6）《分项报价表》</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（7）★《商务条款偏离表》；</w:t>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（8）供应商认为需要提供的其他资格证明文件和商务资料</w:t>
      </w:r>
      <w:r>
        <w:rPr>
          <w:rStyle w:val="763"/>
          <w:rFonts w:asciiTheme="minorEastAsia" w:hAnsiTheme="minorEastAsia" w:eastAsiaTheme="minorEastAsia"/>
          <w:color w:val="000000" w:themeColor="text1"/>
          <w14:textFill>
            <w14:solidFill>
              <w14:schemeClr w14:val="tx1"/>
            </w14:solidFill>
          </w14:textFill>
        </w:rPr>
        <w:t xml:space="preserve">。</w:t>
      </w:r>
      <w:r/>
    </w:p>
    <w:p>
      <w:pPr>
        <w:pStyle w:val="785"/>
        <w:ind w:firstLine="482"/>
        <w:spacing w:before="0" w:after="0" w:line="324" w:lineRule="auto"/>
        <w:rPr>
          <w:rFonts w:hint="eastAsia" w:asciiTheme="minorEastAsia" w:hAnsiTheme="minorEastAsia" w:eastAsiaTheme="minorEastAsia"/>
          <w:b/>
          <w:bCs/>
          <w:color w:val="000000" w:themeColor="text1"/>
          <w14:textFill>
            <w14:solidFill>
              <w14:schemeClr w14:val="tx1"/>
            </w14:solidFill>
          </w14:textFill>
        </w:rPr>
      </w:pPr>
      <w:r/>
      <w:bookmarkStart w:id="39" w:name="_Toc24596"/>
      <w:r>
        <w:rPr>
          <w:rFonts w:hint="eastAsia" w:asciiTheme="minorEastAsia" w:hAnsiTheme="minorEastAsia" w:eastAsiaTheme="minorEastAsia"/>
          <w:b/>
          <w:bCs/>
          <w:color w:val="000000" w:themeColor="text1"/>
          <w14:textFill>
            <w14:solidFill>
              <w14:schemeClr w14:val="tx1"/>
            </w14:solidFill>
          </w14:textFill>
        </w:rPr>
        <w:t xml:space="preserve">12、</w:t>
      </w:r>
      <w:r>
        <w:rPr>
          <w:rFonts w:asciiTheme="minorEastAsia" w:hAnsiTheme="minorEastAsia" w:eastAsiaTheme="minorEastAsia"/>
          <w:b/>
          <w:bCs/>
          <w:color w:val="000000" w:themeColor="text1"/>
          <w14:textFill>
            <w14:solidFill>
              <w14:schemeClr w14:val="tx1"/>
            </w14:solidFill>
          </w14:textFill>
        </w:rPr>
        <w:t xml:space="preserve">投标文件的技术部分</w:t>
      </w:r>
      <w:bookmarkEnd w:id="39"/>
      <w:r/>
      <w:r/>
    </w:p>
    <w:p>
      <w:pPr>
        <w:pStyle w:val="785"/>
        <w:spacing w:before="0" w:after="0" w:line="324" w:lineRule="auto"/>
        <w:rPr>
          <w:rStyle w:val="763"/>
          <w:rFonts w:hint="eastAsia" w:asciiTheme="minorEastAsia" w:hAnsiTheme="minorEastAsia" w:eastAsiaTheme="minorEastAsia"/>
          <w:color w:val="000000" w:themeColor="text1"/>
          <w14:textFill>
            <w14:solidFill>
              <w14:schemeClr w14:val="tx1"/>
            </w14:solidFill>
          </w14:textFill>
        </w:rPr>
      </w:pPr>
      <w:r>
        <w:rPr>
          <w:rStyle w:val="763"/>
          <w:rFonts w:asciiTheme="minorEastAsia" w:hAnsiTheme="minorEastAsia" w:eastAsiaTheme="minorEastAsia"/>
          <w:color w:val="000000" w:themeColor="text1"/>
          <w14:textFill>
            <w14:solidFill>
              <w14:schemeClr w14:val="tx1"/>
            </w14:solidFill>
          </w14:textFill>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（1）技术说明和方案；</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（2）★《技术条款偏离表》；</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（3）服务承诺；</w:t>
      </w:r>
      <w:r/>
    </w:p>
    <w:p>
      <w:pPr>
        <w:pStyle w:val="785"/>
        <w:spacing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（4）投标人拟投入本项目的设备、人员情况一览表；</w:t>
      </w:r>
      <w:r/>
    </w:p>
    <w:p>
      <w:pPr>
        <w:pStyle w:val="785"/>
        <w:spacing w:before="0" w:after="0" w:line="324" w:lineRule="auto"/>
        <w:rPr>
          <w:rStyle w:val="763"/>
          <w:rFonts w:hint="eastAsia" w:cs="Segoe UI Symbol" w:asciiTheme="minorEastAsia" w:hAnsiTheme="minorEastAsia" w:eastAsiaTheme="minorEastAsia"/>
          <w:color w:val="000000" w:themeColor="text1"/>
          <w14:textFill>
            <w14:solidFill>
              <w14:schemeClr w14:val="tx1"/>
            </w14:solidFill>
          </w14:textFill>
        </w:rPr>
      </w:pPr>
      <w:r>
        <w:rPr>
          <w:rStyle w:val="763"/>
          <w:rFonts w:cs="Segoe UI Symbol" w:asciiTheme="minorEastAsia" w:hAnsiTheme="minorEastAsia" w:eastAsiaTheme="minorEastAsia"/>
          <w:color w:val="000000" w:themeColor="text1"/>
          <w14:textFill>
            <w14:solidFill>
              <w14:schemeClr w14:val="tx1"/>
            </w14:solidFill>
          </w14:textFill>
        </w:rPr>
        <w:t xml:space="preserve">（5）供应商认为需要提供的其他技术资料。</w:t>
      </w:r>
      <w:r/>
    </w:p>
    <w:p>
      <w:pPr>
        <w:pStyle w:val="785"/>
        <w:ind w:firstLine="482"/>
        <w:spacing w:before="0" w:after="0" w:line="324" w:lineRule="auto"/>
        <w:rPr>
          <w:rFonts w:hint="eastAsia" w:ascii="宋体" w:hAnsi="宋体" w:cs="宋体"/>
          <w:b/>
          <w:bCs/>
          <w:color w:val="000000" w:themeColor="text1"/>
          <w:lang w:val="zh-CN"/>
          <w14:textFill>
            <w14:solidFill>
              <w14:schemeClr w14:val="tx1"/>
            </w14:solidFill>
          </w14:textFill>
        </w:rPr>
      </w:pPr>
      <w:r>
        <w:rPr>
          <w:rFonts w:hint="eastAsia" w:ascii="宋体" w:hAnsi="宋体" w:cs="宋体"/>
          <w:b/>
          <w:bCs/>
          <w:color w:val="000000" w:themeColor="text1"/>
          <w:lang w:val="zh-CN"/>
          <w14:textFill>
            <w14:solidFill>
              <w14:schemeClr w14:val="tx1"/>
            </w14:solidFill>
          </w14:textFill>
        </w:rPr>
        <w:t xml:space="preserve">13、投标文件的价格部分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13.1价格部分是对货物和服务价格构成的说明，招标文件如没有特别说明的话，对每一项货物和服务仅接受一个价格。</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13.2报价应包含本次招标项目有关的所有费用，以及技术资料、支付给员工的工资和国家强制缴纳的各种社会保障资金，以及投标人认为需要的其他费用等。</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13.3投标人的任何错漏、优惠、竞争性报价不得作为减轻责任、减少货物和服务、增加收费、降低质量的理由。</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14、投标文件的其他部分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14.1 其他部分由投标人根据编制投标文件需要提供的其他相关文件。</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15、投标有效期</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15.1 </w:t>
      </w:r>
      <w:bookmarkStart w:id="40" w:name="auto_fouce_9"/>
      <w:r>
        <w:rPr>
          <w:rFonts w:hint="eastAsia" w:ascii="宋体" w:hAnsi="宋体" w:cs="宋体"/>
          <w:color w:val="000000" w:themeColor="text1"/>
          <w:sz w:val="24"/>
          <w:lang w:val="zh-CN"/>
          <w14:textFill>
            <w14:solidFill>
              <w14:schemeClr w14:val="tx1"/>
            </w14:solidFill>
          </w14:textFill>
        </w:rPr>
        <w:t xml:space="preserve">自开标之日起90天内投标有效。</w:t>
      </w:r>
      <w:bookmarkEnd w:id="40"/>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 </w:t>
      </w:r>
      <w:r>
        <w:rPr>
          <w:rFonts w:hint="eastAsia" w:ascii="宋体" w:hAnsi="宋体" w:cs="宋体"/>
          <w:color w:val="000000" w:themeColor="text1"/>
          <w:sz w:val="24"/>
          <w:lang w:val="zh-CN"/>
          <w14:textFill>
            <w14:solidFill>
              <w14:schemeClr w14:val="tx1"/>
            </w14:solidFill>
          </w14:textFill>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16、投标文件签署</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16.1 </w:t>
      </w:r>
      <w:r>
        <w:rPr>
          <w:rFonts w:ascii="宋体" w:hAnsi="宋体" w:cs="宋体"/>
          <w:color w:val="000000" w:themeColor="text1"/>
          <w:sz w:val="24"/>
          <w:lang w:val="zh-CN"/>
          <w14:textFill>
            <w14:solidFill>
              <w14:schemeClr w14:val="tx1"/>
            </w14:solidFill>
          </w14:textFill>
        </w:rPr>
        <w:t xml:space="preserve">投标文件应按照招标文件要求加盖电子公章，否则视为无效投标</w:t>
      </w:r>
      <w:r>
        <w:rPr>
          <w:rFonts w:hint="eastAsia" w:ascii="宋体" w:hAnsi="宋体" w:cs="宋体"/>
          <w:color w:val="000000" w:themeColor="text1"/>
          <w:sz w:val="24"/>
          <w:lang w:val="zh-CN"/>
          <w14:textFill>
            <w14:solidFill>
              <w14:schemeClr w14:val="tx1"/>
            </w14:solidFill>
          </w14:textFill>
        </w:rPr>
        <w:t xml:space="preserve">。</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17、投标费用</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17.1 投标人应承担所有与准备和参加投标有关的费用，无论采购结果如何，代理机构和招标人在任何情况下均无义务和责任承担这些费用。</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17.2 本次招标代理服务费、评审费均由采购人支付</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四、投标文件的递交</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18、投标文件的递交</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18.1投标人应当按照《操作手册》规定，在招标公告规定的投标截止时间前制作并上传电子投标文件。招标代理机构拒绝接收提交投标文件截止时间后上传的任何电子投标文件。</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19、投标文件的解密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19.1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招标人可以按照规定，通过修改招标文件酌情延长投标截止时间，在此情况下，投标人的所有权利和义务均以延长后新的截止时间为准。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20、投标文件的修改和撤回</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20.1 投标文件的撤回</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20.1.1投标人可在投标截止时间前撤回其电子投标文件，具体操作方法见《操作手册》。</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20.1.2投标人撤回电子投标文件，则认为其不再参与本项目投标活动。</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20.2投标文件的修改</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20.2.1 投标人可在投标截止时间前对其电子投标文件进行修改，具体操作方法见《操作手册》。</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20.2.2 投标截止时间之后，投标人不得对其电子投标文件作任何修改。</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20.2.3 在投标截止时间至招标文件中规定的投标有效期满之间的这段时间内，投标人不得撤回其投标。</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21、诚实信用</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21.1 投标人之间不得相互串通投标报价，不得妨碍其他投标人的公平竞争，不得损害采购人和其他投标人的合法权益。</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21.2 投标人不得以向代理机构工作人员、评标委员会成员行贿或者采取其他不正当手段谋取中标。</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五、开标、评标与定标</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22、开标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22.1 招标人在招标公告中规定的时间和地点组织公开开标。投标人按照《操作手册》规定参加开标活动，并在苏采云系统规定的时间内对投标文件进行解密。苏采云系统公布各投标人名称和投标价格。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22.2 投标人在开标过程中涉及到的投标文件解密、开标结果确认等工作，应按照《操作手册》规定执行。</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22.3 投标人不足3家的，不得开标。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22.4 投标人如果对开标过程和开标结果有疑义，应当根据《操作手册》规定提出，“苏采云”系统中《开标记录表》公布后5分钟内未提出的，视同认可开标结果。</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23、评标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23.1 评标委员会</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23.1 评标由组织评标委员会（以下简称“评委会”）进行。</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 评委会由采购人代表和有关技术、经济等方面的专家组成，且人员构成符合政府采购有关规定。</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23.3 评委会独立工作，负责评审所有投标文件并推荐中标候选人，或根据采购人授权直接确定中标人。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23.1.1评标委员会负责具体评标事务，并独立履行下列职责：</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（一）审查、评价投标文件是否符合招标文件的商务、技术等实质性要求；</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（二）要求投标人对投标文件有关事项作出澄清或者说明；</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（三）对投标文件进行比较和评价；</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（四）确定中标候选人名单，以及根据采购人委托直接确定中标人；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（五）向采购人、采购代理机构或者有关部门报告评标中发现的违法行为。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 评标程序</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23.2.1 投标文件的资格性检查。公开招标采购项目开标结束后，采购人或者采购代理机构应当依法对投标人的资格进行审查。合格投标人不足3家的，不得评标。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23.2.2 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（1）投标人在“苏采云”系统规定的时间内未成功解密电子投标文件的；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（2）投标人未按照招标文件要求上传电子投标文件的；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（3）同一投标人提交两个（含两个）以上不同的投标报价的；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（4）投标文件未按照招标文件要求加盖电子公章的；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（5）不具备招标文件中规定的资格要求的；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（6）报价超过招标文件中规定的预算金额或者最高限价的；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（7）投标文件含有采购人不能接受的附加条件的；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（8）投标文件内容不全或不符合招标文件中规定的其他实质性要求的；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（9）现行法律、法规、规章和招标文件规定的其他无效情形。</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23.2.2.1 实质性要求是指本招标文件中用带星号（“★”）等或者其他明确要求的废标的商务和技术要求。</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23.2.2.2 未通过资格审查或符合性审查的投标人，代理机构将通过“苏采云”系统告知其具体原因，评标结束后不再接受有关询问。</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23.2.2.3 有下列情形之一的予以废标：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（1）符合专业条件的投标人或者对招标文件作实质性响应的投标人不足三家的；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（2）出现影响采购公正的违法、违规行为的；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（3）投标人的报价均超过了采购预算，采购人不能支付的；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（4）因苏采云系统故障造成开标不成功的；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（5）因重大变故，采购任务取消的。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（6）投标人以明显低于其他通过符合性审查投标人的报价，有可能影响产品质量或者不能诚信履约的，且不能证明其报价合理性的。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23.2.3 澄清有关问题。</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23.2.3.1 评标期间，评委会对投标文件中含义不明确、同类问题表述不一致或者有明显文字和计算错误的内容，有权要求投标人作出必要的澄清、说明或者补正。</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评委会并非对每个投标人都做澄清要求。</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23.2.3.3 接到评委会澄清、说明和补正要求的，投标人如未按规定作出澄清、说明和补正，其风险由投标人自行承担。</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23.2.3.4 投标人在开、评标全过程中应保持通讯畅通，及时登录苏采云系统查阅、答复相关信息，并安排专人与代理机构及评委会联系。</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23.2.4 比较与评价。评标委员会应当按照招标文件中规定的评标方法和标准，对符合性审查合格的投标文件进行商务和技术评估，综合比较与评价。</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23.2.5 相同品牌产品的投标</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23.2.6评标过程中出现下列情形之一的，评标委员会应当启动异常低价响应审查程序：</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（3）投标(响应)报价低于采购项目最高限价45%的，即投标(响应)报价&lt;采购项目最高限价×45%；</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（4）评标委员会基于专业判断，认为供应商报价过低，有可能影响产品质量或者不能诚信履约的其他情形。</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异常低价响应审查的启动原因、审查意见和审查结果应当在评审报告中记录，并随供应商提供的相关书面说明及证明材料，以及评标委员会有关互联网浏览、查询历史一并归档。</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24、评标方法和标准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24.</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zh-CN"/>
          <w14:textFill>
            <w14:solidFill>
              <w14:schemeClr w14:val="tx1"/>
            </w14:solidFill>
          </w14:textFill>
        </w:rPr>
        <w:t xml:space="preserve"> 采用综合评分法的，评标结果按评审后最终得分由高到低进行排名，得分相同的，按投标报价由低到高顺序排列。得分且投标报价相同的，按技术部分方案优劣顺序排列。</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25、确定中标人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25.1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25.2 按以下第（2）种方式确定中标人：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（1）评委会直接确定排名第一的中标候选人为中标人；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（2）采购人在评委会推荐的中标候选人中按顺序确定中标人。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25.3 中标人确定后，将在“江苏政府采购网”发布中标公告，公告期限为1个工作日。</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26、中标通知书</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26.1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26.2 《中标通知书》是合同的一个组成部分，对采购人和中标人均具有法律效力。《中标通知书》发出后，采购人改变中标结果或者中标人放弃中标项目的，应当依法承担法律责任。</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27、评标过程的保密性</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27.1 凡是与审查、澄清、评价和比较投标的有关资料以及投标建议等，采购人、评委、均不得向投标人或与评标无关的其他人员透露。</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27.2 投标人不得以任何方式影响评标，否则其投标文件将被作为无效投标文件。</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27.3 招标人和评委会不向未中标的投标人解释未中标原因，也不公布评标过程中的相关细节。</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27.4 采用综合评分法的项目，未中标的投标人可于中标结果公告期限届满之日起通过苏采云系统查看本单位的评审得分及排名情况。</w:t>
      </w:r>
      <w:r/>
    </w:p>
    <w:p>
      <w:pPr>
        <w:ind w:firstLine="482"/>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六、签订合同</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28、签订合同</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28.1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28.2 采购人不得向中标供应商提出任何不合理的要求作为签订合同的条件，不得与中标供应商私下订立背离合同实质性内容的协议。</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28.3 </w:t>
      </w:r>
      <w:bookmarkStart w:id="41" w:name="OLE_LINK3"/>
      <w:r>
        <w:rPr>
          <w:rFonts w:hint="eastAsia" w:ascii="宋体" w:hAnsi="宋体" w:cs="宋体"/>
          <w:color w:val="000000" w:themeColor="text1"/>
          <w:sz w:val="24"/>
          <w:lang w:val="zh-CN"/>
          <w14:textFill>
            <w14:solidFill>
              <w14:schemeClr w14:val="tx1"/>
            </w14:solidFill>
          </w14:textFill>
        </w:rPr>
        <w:t xml:space="preserve">中标供应商因不可抗力或者自身原因不能履行政府采购合同的，采购人可以视情与排位在中标供应商之后第一位的中标候选供应商签订政府采购合同，以此类推，</w:t>
      </w:r>
      <w:r>
        <w:rPr>
          <w:rFonts w:ascii="宋体" w:hAnsi="宋体" w:cs="宋体"/>
          <w:color w:val="000000" w:themeColor="text1"/>
          <w:sz w:val="24"/>
          <w:lang w:val="zh-CN"/>
          <w14:textFill>
            <w14:solidFill>
              <w14:schemeClr w14:val="tx1"/>
            </w14:solidFill>
          </w14:textFill>
        </w:rPr>
        <w:t xml:space="preserve">也可以重新开展政府采购活动</w:t>
      </w:r>
      <w:r>
        <w:rPr>
          <w:rFonts w:hint="eastAsia" w:ascii="宋体" w:hAnsi="宋体" w:cs="宋体"/>
          <w:color w:val="000000" w:themeColor="text1"/>
          <w:sz w:val="24"/>
          <w:lang w:val="zh-CN"/>
          <w14:textFill>
            <w14:solidFill>
              <w14:schemeClr w14:val="tx1"/>
            </w14:solidFill>
          </w14:textFill>
        </w:rPr>
        <w:t xml:space="preserve">。</w:t>
      </w:r>
      <w:bookmarkEnd w:id="41"/>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28.4 </w:t>
      </w:r>
      <w:bookmarkStart w:id="42" w:name="tip_risk_bookmark_10"/>
      <w:r>
        <w:rPr>
          <w:rFonts w:hint="eastAsia" w:ascii="宋体" w:hAnsi="宋体" w:cs="宋体"/>
          <w:color w:val="000000" w:themeColor="text1"/>
          <w:sz w:val="24"/>
          <w:lang w:val="zh-CN"/>
          <w14:textFill>
            <w14:solidFill>
              <w14:schemeClr w14:val="tx1"/>
            </w14:solidFill>
          </w14:textFill>
        </w:rPr>
        <w:t xml:space="preserve">政府采购合同履行中，采购人需追加与合同标的相同的货物的，在不改变合同其他条款的前提下，可以与供应商协商签订补充合同，但所有补充合同的采购金额不得超过原合同采购金额的百分之十。</w:t>
      </w:r>
      <w:bookmarkEnd w:id="42"/>
      <w:r/>
      <w:r/>
    </w:p>
    <w:p>
      <w:pPr>
        <w:ind w:firstLine="482"/>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七、质疑和投诉</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29、质疑</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29.1 供应商对采购活动事项有疑问的，可以向代理机构提出询问，代理机构将依法作出答复，但答复的内容不涉及商业秘密。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29.2 供应商认为采购文件、采购过程和成交结果使自己的合法权益受到损害的，可以在知道或者应当知道其权益受到损害之日起七个工作日内，将质疑文件原件送达代理机构。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29.3 质疑文件应包括以下主要内容，并按照“谁主张、谁举证”的原则，附上相关证明材料。否则，代理机构不予受理：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（1）质疑项目名称、项目编号、招标公告发布时间、开标时间；</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（2）具体的质疑事项及法律依据（具体条款）；</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（4）质疑供应商名称、地址、联系方式（包括手机、传真号码）；</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29.7 质疑文件接收信息：</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（1）接收单位：采购代理机构</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（2）联系人：池爽</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（3）联系电话：025-58835827-8035</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（4）联系邮箱：2673631603@qq.com</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（5）接收地址：南京市建邺区云龙山路89号龙湖时代上城写字楼1栋29楼（高区3号电梯厅进入）</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30、投诉</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30.1 质疑投标人对代理机构的答复不满意，或代理机构未在规定的时间内作出答复的，可以在答复期满后十五个工作日内向采购人同级财政部门投诉。</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31、诚实信用</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31.1 供应商之间不得相互串通投标报价，不得妨碍其他供应商的公平竞争，不得损害采购人和其他供应商的合法权益。</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31.4 供应商不得虚假承诺，否则，按照提供虚假材料谋取中标成交处理。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31.5 供应商应自觉遵守开标、评标纪律，扰乱开标评标现场秩序的，属于失信行为，根据《江苏省政府采购供应商监督管理暂行办法》，失信行为将被记入供应商诚信档案。</w:t>
      </w:r>
      <w:r/>
    </w:p>
    <w:p>
      <w:pPr>
        <w:jc w:val="left"/>
        <w:widowControl/>
        <w:rPr>
          <w:rFonts w:hint="eastAsia"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0"/>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bookmarkStart w:id="43" w:name="_Toc18457"/>
      <w:r/>
      <w:bookmarkStart w:id="44" w:name="_Toc185951617"/>
      <w:r/>
      <w:bookmarkStart w:id="45" w:name="_Hlk65763946"/>
      <w:r/>
      <w:bookmarkStart w:id="46" w:name="_Toc15912"/>
      <w:r/>
      <w:bookmarkStart w:id="47" w:name="_Toc185951616"/>
      <w:r>
        <w:rPr>
          <w:rFonts w:hint="eastAsia" w:ascii="宋体" w:hAnsi="宋体" w:cs="宋体"/>
          <w:color w:val="000000" w:themeColor="text1"/>
          <w:szCs w:val="32"/>
          <w:shd w:val="clear" w:color="auto" w:fill="ffffff"/>
          <w14:textFill>
            <w14:solidFill>
              <w14:schemeClr w14:val="tx1"/>
            </w14:solidFill>
          </w14:textFill>
        </w:rPr>
        <w:t xml:space="preserve">第三章 </w:t>
      </w:r>
      <w:bookmarkEnd w:id="43"/>
      <w:r/>
      <w:bookmarkEnd w:id="44"/>
      <w:r>
        <w:rPr>
          <w:rFonts w:hint="eastAsia" w:ascii="宋体" w:hAnsi="宋体" w:cs="宋体"/>
          <w:color w:val="000000" w:themeColor="text1"/>
          <w:szCs w:val="32"/>
          <w:shd w:val="clear" w:color="auto" w:fill="ffffff"/>
          <w14:textFill>
            <w14:solidFill>
              <w14:schemeClr w14:val="tx1"/>
            </w14:solidFill>
          </w14:textFill>
        </w:rPr>
        <w:t xml:space="preserve">项目需求</w:t>
      </w:r>
      <w:r/>
    </w:p>
    <w:p>
      <w:pPr>
        <w:jc w:val="left"/>
        <w:spacing w:line="360" w:lineRule="auto"/>
        <w:widowControl/>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一、服务内容</w:t>
      </w:r>
      <w:r/>
    </w:p>
    <w:p>
      <w:pPr>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（一）项目内容</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依照采购人规定与管理要求，结合院区安全保卫工作实际情况，制订切实可行的院区安全保卫工作整体方案，开展专业化安全防范业务，具体管理内容如下：</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东西院区出入口的24小时门卫管理；全面负责院区门卫出入卡口控制，人员、车辆、物资进出门的管理、夜间巡防以及院区防火、防盗、防暴、防投毒、治安巡逻，维持院区秩序，维护院区稳定，及时发现和消除安全隐患。</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2、院区公共区域的秩序维护和巡查；协助并配合楼宇内部安全防范，提供安全力量支援；在安保科的组织和领导下，做好院区内部治安综合治理工作。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负责院区消防安全，按院方要求及规范做好消防控制室、微型消防站值班值守工作，抓好义务消防队配置，每年为院方开展2次安全警示教育、2次灭火及疏散演练；同时，做好院区内消防设施的日常检查、巡查、维护管理；</w:t>
      </w:r>
      <w:r>
        <w:rPr>
          <w:rFonts w:hint="eastAsia" w:ascii="宋体" w:hAnsi="宋体" w:cs="宋体"/>
          <w:b/>
          <w:bCs/>
          <w:color w:val="000000" w:themeColor="text1"/>
          <w:sz w:val="24"/>
          <w14:textFill>
            <w14:solidFill>
              <w14:schemeClr w14:val="tx1"/>
            </w14:solidFill>
          </w14:textFill>
        </w:rPr>
        <w:t xml:space="preserve">（需提供承诺函原件（格式自拟）加盖投标人电子公章）</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48" w:name="OLE_LINK45"/>
      <w:r>
        <w:rPr>
          <w:rFonts w:hint="eastAsia" w:ascii="宋体" w:hAnsi="宋体" w:cs="宋体"/>
          <w:color w:val="000000" w:themeColor="text1"/>
          <w:sz w:val="24"/>
          <w14:textFill>
            <w14:solidFill>
              <w14:schemeClr w14:val="tx1"/>
            </w14:solidFill>
          </w14:textFill>
        </w:rPr>
        <w:t xml:space="preserve">4、</w:t>
      </w:r>
      <w:bookmarkStart w:id="49" w:name="OLE_LINK46"/>
      <w:r>
        <w:rPr>
          <w:rFonts w:hint="eastAsia" w:ascii="宋体" w:hAnsi="宋体" w:cs="宋体"/>
          <w:color w:val="000000" w:themeColor="text1"/>
          <w:sz w:val="24"/>
          <w14:textFill>
            <w14:solidFill>
              <w14:schemeClr w14:val="tx1"/>
            </w14:solidFill>
          </w14:textFill>
        </w:rPr>
        <w:t xml:space="preserve">由于院区属于人员密集特殊场所，根据《精神卫生福利机构管理办法》要求，需严格落实消防安全责任制，开展定期巡查、培训及应急管理，配备一级注册消防工程师，能保障消防管理的专业性，契合项目安全刚需。投标人需为本项目配备具有一级注册消防工程师资格的人员，须每月带领消防岗人员完成1次全院安全巡查检查督查、每月对消防岗人员工作进行1次业务培训指导，与消防维保公司互动；对消防安全生产台账进行梳理，配合院方相关咨询工作；重大节假日，须陪同领导进行安全检查。（提供承诺函原件（格式自拟）加盖投标人公章）</w:t>
      </w:r>
      <w:bookmarkEnd w:id="49"/>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rPr>
          <w:rFonts w:ascii="宋体" w:hAnsi="宋体" w:cs="宋体"/>
          <w:color w:val="000000" w:themeColor="text1"/>
          <w:sz w:val="24"/>
          <w14:textFill>
            <w14:solidFill>
              <w14:schemeClr w14:val="tx1"/>
            </w14:solidFill>
          </w14:textFill>
        </w:rPr>
        <w:t xml:space="preserve">消防岗人员须严格履行以下巡查及培训督查义务：每日完成公共区域安全巡查；每周完成全院非公共区域安全抽查；每月配合一级注册消防工程师开展全院联合巡查检查工作，并主动接受该工程师的教育培训、督查与指导。</w:t>
      </w:r>
      <w:bookmarkEnd w:id="48"/>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6、其它属于安保服务范围内的工作以及院方临时交办的任务。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★7、负责全院消防设施设备的标识标牌标准化制作、张贴，本项费用包含在供应商总报价中，由中标供应商承担，采购人不额外支付任何费用。</w:t>
      </w:r>
      <w:r>
        <w:rPr>
          <w:rFonts w:hint="eastAsia" w:ascii="宋体" w:hAnsi="宋体" w:cs="宋体"/>
          <w:b/>
          <w:bCs/>
          <w:color w:val="000000" w:themeColor="text1"/>
          <w:sz w:val="24"/>
          <w14:textFill>
            <w14:solidFill>
              <w14:schemeClr w14:val="tx1"/>
            </w14:solidFill>
          </w14:textFill>
        </w:rPr>
        <w:t xml:space="preserve">（需提供承诺函原件（格式自拟）加盖投标人电子公章）</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★8、全年无责任事故和责任案件发生，采购人对院区安全保卫管理工作普遍认可，</w:t>
      </w:r>
      <w:r>
        <w:rPr>
          <w:rFonts w:hint="eastAsia" w:ascii="宋体" w:hAnsi="宋体" w:cs="宋体"/>
          <w:color w:val="000000" w:themeColor="text1"/>
          <w:sz w:val="24"/>
          <w14:textFill>
            <w14:solidFill>
              <w14:schemeClr w14:val="tx1"/>
            </w14:solidFill>
          </w14:textFill>
        </w:rPr>
        <w:t xml:space="preserve">有安全感。投标人中标后签订合同时须向采购人出具书面《第三方安保服务公司消防安全生产承诺书》，作为履行安全管理主体责任的依据，中标人应按照该承诺书的承诺，履行安全管理义务，如违反《第三方安保服务公司消防安全生产承诺书》的约定，采购人有权要求中标人立即整改，中标人应自行承担整改费用；中标人超过24小时未整改，采购人有权解除合同并要求中标人承担合同总价30％的违约金。若发生安全事故导致第三方损害或施工人员伤亡的，由中标人承担全部赔偿责任,采购人不承担任何责任。若存在采购人先行垫付的情况，则采购人有权向中标人追偿。</w:t>
      </w:r>
      <w:r>
        <w:rPr>
          <w:rFonts w:hint="eastAsia" w:ascii="宋体" w:hAnsi="宋体" w:cs="宋体"/>
          <w:b/>
          <w:bCs/>
          <w:color w:val="000000" w:themeColor="text1"/>
          <w:sz w:val="24"/>
          <w14:textFill>
            <w14:solidFill>
              <w14:schemeClr w14:val="tx1"/>
            </w14:solidFill>
          </w14:textFill>
        </w:rPr>
        <w:t xml:space="preserve">（需提供承诺函原件（格式自拟）加盖投标人电子公章）</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9、院区安全秩序的维护：包括负责门卫周边、道路与广场的车辆管理；非采购人悬挂横幅、张贴物的管理；院区内临时车辆的管理等。</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10、院区内定时、定点治安巡逻、检查，重点部位的定点守护，发现和制止院内暴力事件。</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11、院区内重大活动的安全警戒与秩序维护；配合做好重大事件的保卫工作。</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12、配合采购人安保科受理院内各类纠纷和治安案件，及时、正确处理院区内的各类突发事件；配合安保科对违规事件的调查处理，配合公安机关，打击院区内部与周边的违法犯罪活动；协助公安机关对案件的排查取证。</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13、院区内突发事件处置、灾害预防、火灾扑救，发现和制止院内暴力事件，随时准备提供紧急救助。</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14、院区内公共部位安全隐患检查、排除及上报；违规纠正；有针对性地开展安全教育和提示。</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15、投标人应为投入本项目的所有人员提供专业统一服装、胸卡、通讯器材、办公设备、巡检器材、政策性文件规定的类似相关安防、消防设备设施。</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（二）团队人员要求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1、人员岗位要求（院方保留此岗位根据岗位实际情况及院方实际工作情况进行调整的权利）</w:t>
      </w:r>
      <w:r/>
    </w:p>
    <w:tbl>
      <w:tblPr>
        <w:tblStyle w:val="670"/>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40"/>
        <w:gridCol w:w="750"/>
        <w:gridCol w:w="6337"/>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14:textFill>
                  <w14:solidFill>
                    <w14:schemeClr w14:val="tx1"/>
                  </w14:solidFill>
                </w14:textFill>
              </w:rPr>
            </w:pPr>
            <w:r>
              <w:rPr>
                <w:rFonts w:hint="eastAsia" w:cs="宋体" w:asciiTheme="minorEastAsia" w:hAnsiTheme="minorEastAsia" w:eastAsiaTheme="minorEastAsia"/>
                <w:b/>
                <w:bCs/>
                <w:color w:val="000000" w:themeColor="text1"/>
                <w:sz w:val="20"/>
                <w:szCs w:val="20"/>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14:textFill>
                  <w14:solidFill>
                    <w14:schemeClr w14:val="tx1"/>
                  </w14:solidFill>
                </w14:textFill>
              </w:rPr>
            </w:pPr>
            <w:r>
              <w:rPr>
                <w:rFonts w:hint="eastAsia" w:cs="宋体" w:asciiTheme="minorEastAsia" w:hAnsiTheme="minorEastAsia" w:eastAsiaTheme="minorEastAsia"/>
                <w:b/>
                <w:bCs/>
                <w:color w:val="000000" w:themeColor="text1"/>
                <w:sz w:val="20"/>
                <w:szCs w:val="20"/>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14:textFill>
                  <w14:solidFill>
                    <w14:schemeClr w14:val="tx1"/>
                  </w14:solidFill>
                </w14:textFill>
              </w:rPr>
            </w:pPr>
            <w:r>
              <w:rPr>
                <w:rFonts w:hint="eastAsia" w:cs="宋体" w:asciiTheme="minorEastAsia" w:hAnsiTheme="minorEastAsia" w:eastAsiaTheme="minorEastAsia"/>
                <w:b/>
                <w:bCs/>
                <w:color w:val="000000" w:themeColor="text1"/>
                <w:sz w:val="20"/>
                <w:szCs w:val="20"/>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jc w:val="center"/>
              <w:rPr>
                <w:rFonts w:hint="eastAsia" w:cs="宋体" w:asciiTheme="minorEastAsia" w:hAnsiTheme="minorEastAsia" w:eastAsiaTheme="minorEastAsia"/>
                <w:b/>
                <w:bCs/>
                <w:color w:val="000000" w:themeColor="text1"/>
                <w:sz w:val="20"/>
                <w:szCs w:val="20"/>
                <w14:textFill>
                  <w14:solidFill>
                    <w14:schemeClr w14:val="tx1"/>
                  </w14:solidFill>
                </w14:textFill>
              </w:rPr>
            </w:pPr>
            <w:r>
              <w:rPr>
                <w:rFonts w:hint="eastAsia" w:cs="宋体" w:asciiTheme="minorEastAsia" w:hAnsiTheme="minorEastAsia" w:eastAsiaTheme="minorEastAsia"/>
                <w:b/>
                <w:bCs/>
                <w:color w:val="000000" w:themeColor="text1"/>
                <w:sz w:val="20"/>
                <w:szCs w:val="20"/>
                <w14:textFill>
                  <w14:solidFill>
                    <w14:schemeClr w14:val="tx1"/>
                  </w14:solidFill>
                </w14:textFill>
              </w:rPr>
              <w:t xml:space="preserve">岗位要求及工作职责</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现场负责人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1、岗位要求：</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（1）年龄50周岁（含）以内，大专及以上学历（提供身份证、学历证明等相关证明材料复印件且加盖投标人电子公章）；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（2）退伍军人优先（提供相关证明材料复印件且加盖投标人电子公章）；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（3）党员优先（提供相关证明材料复印件且加盖投标人电子公章）；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w:t>
            </w:r>
            <w:r>
              <w:rPr>
                <w:rFonts w:cs="宋体" w:asciiTheme="minorEastAsia" w:hAnsiTheme="minorEastAsia" w:eastAsiaTheme="minorEastAsia"/>
                <w:color w:val="000000" w:themeColor="text1"/>
                <w:szCs w:val="21"/>
                <w14:textFill>
                  <w14:solidFill>
                    <w14:schemeClr w14:val="tx1"/>
                  </w14:solidFill>
                </w14:textFill>
              </w:rPr>
              <w:t xml:space="preserve">熟练掌握消防控制室值班值守，能监控、操作火灾自动报警、自动喷水、防排烟、防火卷帘等消防设施；具备火警判别、故障处置、消防设备日常巡检及应急疏散配合能力。</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具备出入口值守、秩序维护、日常巡逻、安全隐患排查能力；熟练操作门禁、监控等安防设施，能处置一般突发情况，掌握基础消防器材使用及应急救护、台账登记相关技能。</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2、岗位职责：</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（1）具有较高的政治思想素养和业务管理水平，有较强的组织协调能力，受过专门的安全保卫业务培训；</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（2）代表公司全面负责保安队伍的日常管理事务，严格管理保安队伍安全纪律，奖优罚劣，承担保安违规违纪的连带责任；</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（3）实行人性化管理，关心队员疾苦，掌握队员的思想动态，充分调动队员积极性，努力保证队伍稳定；</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（4）传达落实安保科的服务要求与管理规定，组织实施并不断完善院区安全保卫整体方案；</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（5）结合安保科发展实际情况，适时调整各执勤岗位，完善各岗位职责；</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（6）有针对性地开展安全教育和安全工作提示；</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（7）定期向安保科汇报工作开展情况及治安信息，重大情况及时报告；</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（8）配合采购人对院区内违规事件的处理；</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（9）组织开展保安业务培训和预案演练，制订院区内重大活动的安全保卫方案；</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（10）建立健全录用保安人员档案资料及采购人所属设备资产的领用维修台账；</w:t>
            </w:r>
            <w:r/>
          </w:p>
          <w:p>
            <w:pPr>
              <w:rPr>
                <w:rFonts w:hint="eastAsia" w:cs="宋体" w:asciiTheme="minorEastAsia" w:hAnsiTheme="minorEastAsia" w:eastAsiaTheme="minorEastAsia"/>
                <w:b/>
                <w:bCs/>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★3、中标人派驻的现场负责人必须与投标文件中的现场负责人一致，并且要求全职驻点。采购人对派驻的现场负责人有三个月试用期，试用期间采购人有权进行人员更换</w:t>
            </w:r>
            <w:r>
              <w:rPr>
                <w:rFonts w:cs="宋体" w:asciiTheme="minorEastAsia" w:hAnsiTheme="minorEastAsia" w:eastAsiaTheme="minorEastAsia"/>
                <w:b/>
                <w:bCs/>
                <w:color w:val="000000" w:themeColor="text1"/>
                <w:szCs w:val="21"/>
                <w14:textFill>
                  <w14:solidFill>
                    <w14:schemeClr w14:val="tx1"/>
                  </w14:solidFill>
                </w14:textFill>
              </w:rPr>
              <w:t xml:space="preserve">（需提供承诺函原件（格式自拟）加盖投标人电子公章）</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消防岗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1、岗位要求：</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（1）男性年龄55周岁（含）以内，女性年龄45周岁（含）以内（需提供身份证等相关证明材料复印件且加盖投标人电子公章）；女性占比不得超过该岗位人数的20%。</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（2）初中及以上学历（提供学历证书复印件且加盖投标人电子公章）；</w:t>
            </w:r>
            <w:r/>
          </w:p>
          <w:p>
            <w:pPr>
              <w:rPr>
                <w:rFonts w:hint="eastAsia" w:cs="宋体" w:asciiTheme="minorEastAsia" w:hAnsiTheme="minorEastAsia" w:eastAsiaTheme="minorEastAsia"/>
                <w:b/>
                <w:bCs/>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★（3）消防岗中至少80%人（8人）需</w:t>
            </w:r>
            <w:r>
              <w:rPr>
                <w:rFonts w:cs="宋体" w:asciiTheme="minorEastAsia" w:hAnsiTheme="minorEastAsia" w:eastAsiaTheme="minorEastAsia"/>
                <w:b/>
                <w:bCs/>
                <w:color w:val="000000" w:themeColor="text1"/>
                <w:szCs w:val="21"/>
                <w14:textFill>
                  <w14:solidFill>
                    <w14:schemeClr w14:val="tx1"/>
                  </w14:solidFill>
                </w14:textFill>
              </w:rPr>
              <w:t xml:space="preserve">熟练掌握消防控制室值班值守，能监控、操作火灾自动报警、自动喷水、防排烟、防火卷帘等消防设施；具备火警判别、故障处置、消防设备日常巡检及应急疏散配合能力。</w:t>
            </w:r>
            <w:r>
              <w:rPr>
                <w:rFonts w:hint="eastAsia" w:cs="宋体" w:asciiTheme="minorEastAsia" w:hAnsiTheme="minorEastAsia" w:eastAsiaTheme="minorEastAsia"/>
                <w:b/>
                <w:bCs/>
                <w:color w:val="000000" w:themeColor="text1"/>
                <w:szCs w:val="21"/>
                <w14:textFill>
                  <w14:solidFill>
                    <w14:schemeClr w14:val="tx1"/>
                  </w14:solidFill>
                </w14:textFill>
              </w:rPr>
              <w:t xml:space="preserve">需具有</w:t>
            </w:r>
            <w:r>
              <w:rPr>
                <w:rFonts w:cs="宋体" w:asciiTheme="minorEastAsia" w:hAnsiTheme="minorEastAsia" w:eastAsiaTheme="minorEastAsia"/>
                <w:b/>
                <w:bCs/>
                <w:color w:val="000000" w:themeColor="text1"/>
                <w:szCs w:val="21"/>
                <w14:textFill>
                  <w14:solidFill>
                    <w14:schemeClr w14:val="tx1"/>
                  </w14:solidFill>
                </w14:textFill>
              </w:rPr>
              <w:t xml:space="preserve">建（构）筑物消防员中级证或消防设施操作员中级证</w:t>
            </w:r>
            <w:r>
              <w:rPr>
                <w:rFonts w:hint="eastAsia" w:cs="宋体" w:asciiTheme="minorEastAsia" w:hAnsiTheme="minorEastAsia" w:eastAsiaTheme="minorEastAsia"/>
                <w:b/>
                <w:bCs/>
                <w:color w:val="000000" w:themeColor="text1"/>
                <w:szCs w:val="21"/>
                <w14:textFill>
                  <w14:solidFill>
                    <w14:schemeClr w14:val="tx1"/>
                  </w14:solidFill>
                </w14:textFill>
              </w:rPr>
              <w:t xml:space="preserve">（需提供相关有效复印件加盖投标人公章）。团队人员需</w:t>
            </w:r>
            <w:r>
              <w:rPr>
                <w:rFonts w:cs="宋体" w:asciiTheme="minorEastAsia" w:hAnsiTheme="minorEastAsia" w:eastAsiaTheme="minorEastAsia"/>
                <w:b/>
                <w:bCs/>
                <w:color w:val="000000" w:themeColor="text1"/>
                <w:szCs w:val="21"/>
                <w14:textFill>
                  <w14:solidFill>
                    <w14:schemeClr w14:val="tx1"/>
                  </w14:solidFill>
                </w14:textFill>
              </w:rPr>
              <w:t xml:space="preserve">熟练掌握消防控制室值班值守，能监控、操作火灾自动报警、自动喷水、防排烟、防火卷帘等消防设施；具备火警判别、故障处置、消防设备日常巡检及应急疏散配合能力。</w:t>
            </w:r>
            <w:r>
              <w:rPr>
                <w:rFonts w:hint="eastAsia" w:cs="宋体" w:asciiTheme="minorEastAsia" w:hAnsiTheme="minorEastAsia" w:eastAsiaTheme="minorEastAsia"/>
                <w:b/>
                <w:bCs/>
                <w:color w:val="000000" w:themeColor="text1"/>
                <w:szCs w:val="21"/>
                <w14:textFill>
                  <w14:solidFill>
                    <w14:schemeClr w14:val="tx1"/>
                  </w14:solidFill>
                </w14:textFill>
              </w:rPr>
              <w:t xml:space="preserve">消防岗人员</w:t>
            </w:r>
            <w:r>
              <w:rPr>
                <w:rFonts w:cs="宋体" w:asciiTheme="minorEastAsia" w:hAnsiTheme="minorEastAsia" w:eastAsiaTheme="minorEastAsia"/>
                <w:b/>
                <w:bCs/>
                <w:color w:val="000000" w:themeColor="text1"/>
                <w:szCs w:val="21"/>
                <w14:textFill>
                  <w14:solidFill>
                    <w14:schemeClr w14:val="tx1"/>
                  </w14:solidFill>
                </w14:textFill>
              </w:rPr>
              <w:t xml:space="preserve">需具有保安员证</w:t>
            </w:r>
            <w:r>
              <w:rPr>
                <w:rFonts w:hint="eastAsia" w:cs="宋体" w:asciiTheme="minorEastAsia" w:hAnsiTheme="minorEastAsia" w:eastAsiaTheme="minorEastAsia"/>
                <w:b/>
                <w:bCs/>
                <w:color w:val="000000" w:themeColor="text1"/>
                <w:szCs w:val="21"/>
                <w14:textFill>
                  <w14:solidFill>
                    <w14:schemeClr w14:val="tx1"/>
                  </w14:solidFill>
                </w14:textFill>
              </w:rPr>
              <w:t xml:space="preserve">（需提供相关有效复印件加盖投标人公章）。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2、岗位职责：</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（1）根据安全、消防法律法规、行业规范及院方要求，开展各项工作，负责院内消防监控系统的运行，能熟练操作各类消防设施设备，严格遵守设备操作程序，禁止擅自调整、改动设施设备的系统设置；</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（2）对各种</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"https://www.baidu.com/s?wd=%E6%B6%88%E9%98%B2%E6%8E%A7%E5%88%B6%E8%AE%BE%E5%A4%87&amp;tn=SE_PcZhidaonwhc_ngpagmjz&amp;rsv_dl=gh_pc_zhidao" \t "_blank"</w:instrText>
            </w:r>
            <w:r>
              <w:rPr>
                <w:color w:val="000000" w:themeColor="text1"/>
                <w14:textFill>
                  <w14:solidFill>
                    <w14:schemeClr w14:val="tx1"/>
                  </w14:solidFill>
                </w14:textFill>
              </w:rPr>
              <w:fldChar w:fldCharType="separate"/>
            </w:r>
            <w:r>
              <w:rPr>
                <w:rFonts w:hint="eastAsia" w:cs="宋体" w:asciiTheme="minorEastAsia" w:hAnsiTheme="minorEastAsia" w:eastAsiaTheme="minorEastAsia"/>
                <w:color w:val="000000" w:themeColor="text1"/>
                <w:szCs w:val="21"/>
                <w14:textFill>
                  <w14:solidFill>
                    <w14:schemeClr w14:val="tx1"/>
                  </w14:solidFill>
                </w14:textFill>
              </w:rPr>
              <w:t xml:space="preserve">消防控制设备</w:t>
            </w:r>
            <w:r>
              <w:rPr>
                <w:color w:val="000000" w:themeColor="text1"/>
                <w14:textFill>
                  <w14:solidFill>
                    <w14:schemeClr w14:val="tx1"/>
                  </w14:solidFill>
                </w14:textFill>
              </w:rPr>
              <w:fldChar w:fldCharType="end"/>
            </w:r>
            <w:r>
              <w:rPr>
                <w:rFonts w:hint="eastAsia" w:cs="宋体" w:asciiTheme="minorEastAsia" w:hAnsiTheme="minorEastAsia" w:eastAsiaTheme="minorEastAsia"/>
                <w:color w:val="000000" w:themeColor="text1"/>
                <w:szCs w:val="21"/>
                <w14:textFill>
                  <w14:solidFill>
                    <w14:schemeClr w14:val="tx1"/>
                  </w14:solidFill>
                </w14:textFill>
              </w:rPr>
              <w:t xml:space="preserve">进行严密的监视，保证消防通道、紧急出入口、地下车库及安全门保持通畅，发现异常情况和事故及时到现场处置，并做好上报和记录工作；</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（3）做好全院消防设施设备的监测、管理、远程控制、现场查看等工作；</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（4）认真填写值班记录，系统运行登记表和控制器日检登记表；</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（5）消控室禁止无关人员入内，其他部门确因工作需要来消控室的人员也应作好实名登记；</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（6）做好消控室的清洁卫生工作，保持环境整洁，禁止吸烟。</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（7）每日双人或及以上（不含现场负责人）（人员中</w:t>
            </w:r>
            <w:r>
              <w:rPr>
                <w:rFonts w:cs="宋体" w:asciiTheme="minorEastAsia" w:hAnsiTheme="minorEastAsia" w:eastAsiaTheme="minorEastAsia"/>
                <w:color w:val="000000" w:themeColor="text1"/>
                <w:szCs w:val="21"/>
                <w14:textFill>
                  <w14:solidFill>
                    <w14:schemeClr w14:val="tx1"/>
                  </w14:solidFill>
                </w14:textFill>
              </w:rPr>
              <w:t xml:space="preserve">至少</w:t>
            </w:r>
            <w:r>
              <w:rPr>
                <w:rFonts w:hint="eastAsia" w:cs="宋体" w:asciiTheme="minorEastAsia" w:hAnsiTheme="minorEastAsia" w:eastAsiaTheme="minorEastAsia"/>
                <w:color w:val="000000" w:themeColor="text1"/>
                <w:szCs w:val="21"/>
                <w14:textFill>
                  <w14:solidFill>
                    <w14:schemeClr w14:val="tx1"/>
                  </w14:solidFill>
                </w14:textFill>
              </w:rPr>
              <w:t xml:space="preserve">有</w:t>
            </w:r>
            <w:r>
              <w:rPr>
                <w:rFonts w:cs="宋体" w:asciiTheme="minorEastAsia" w:hAnsiTheme="minorEastAsia" w:eastAsiaTheme="minorEastAsia"/>
                <w:color w:val="000000" w:themeColor="text1"/>
                <w:szCs w:val="21"/>
                <w14:textFill>
                  <w14:solidFill>
                    <w14:schemeClr w14:val="tx1"/>
                  </w14:solidFill>
                </w14:textFill>
              </w:rPr>
              <w:t xml:space="preserve">1名具有建(构)筑物消防员中级证或消防设施操作员中级证人员</w:t>
            </w:r>
            <w:r>
              <w:rPr>
                <w:rFonts w:hint="eastAsia" w:cs="宋体" w:asciiTheme="minorEastAsia" w:hAnsiTheme="minorEastAsia" w:eastAsiaTheme="minorEastAsia"/>
                <w:color w:val="000000" w:themeColor="text1"/>
                <w:szCs w:val="21"/>
                <w14:textFill>
                  <w14:solidFill>
                    <w14:schemeClr w14:val="tx1"/>
                  </w14:solidFill>
                </w14:textFill>
              </w:rPr>
              <w:t xml:space="preserve">）负责维护院区消防安全，按照规定路线巡查，并使用电子巡更器记录；</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（8）注意检查院内各办公室安全，提醒晚间加班人员离开时锁好门窗，负责检查各楼层消防安全；</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（9）保持与消控室的互联互通，对进入院内的可疑人员要详细盘查其去向，对进入办公楼内的不明身份人员要采取措施将其控制住，并及时报告安保科。</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（10）听从消控室的统一调遣，遇院内发生突发事件时，迅速至现场支援；</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11）每日完成公共区域安全巡查、每周完成全院非公共区域安全抽查、每月与一级注册消防工程师共同对院区巡查检查，并接受该工程师的教育培训与督查指导；巡逻期间如捡拾到各类物品时，要做好登记，并上交至安保科。</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门岗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val="false"/>
          </w:tcPr>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1、岗位要求：</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（1）男性年龄</w:t>
            </w:r>
            <w:r>
              <w:rPr>
                <w:rFonts w:cs="宋体" w:asciiTheme="minorEastAsia" w:hAnsiTheme="minorEastAsia" w:eastAsiaTheme="minorEastAsia"/>
                <w:color w:val="000000" w:themeColor="text1"/>
                <w:szCs w:val="21"/>
                <w14:textFill>
                  <w14:solidFill>
                    <w14:schemeClr w14:val="tx1"/>
                  </w14:solidFill>
                </w14:textFill>
              </w:rPr>
              <w:t xml:space="preserve">55周岁（含）以内14人</w:t>
            </w:r>
            <w:r>
              <w:rPr>
                <w:rFonts w:hint="eastAsia" w:cs="宋体" w:asciiTheme="minorEastAsia" w:hAnsiTheme="minorEastAsia" w:eastAsiaTheme="minorEastAsia"/>
                <w:color w:val="000000" w:themeColor="text1"/>
                <w:szCs w:val="21"/>
                <w14:textFill>
                  <w14:solidFill>
                    <w14:schemeClr w14:val="tx1"/>
                  </w14:solidFill>
                </w14:textFill>
              </w:rPr>
              <w:t xml:space="preserve">，女性年龄45周岁（含）以内4人。所有人员中年龄在50周岁（含）以内的人员不少于50%，退伍军人为佳（提供身份证等相关证明材料复印件且加盖投标人电子公章）；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（2）初中及以上学历（提供学历证书复印件且加盖投标人电子公章）。</w:t>
            </w:r>
            <w:r/>
          </w:p>
          <w:p>
            <w:pPr>
              <w:rPr>
                <w:rFonts w:hint="eastAsia" w:cs="宋体" w:asciiTheme="minorEastAsia" w:hAnsiTheme="minorEastAsia" w:eastAsiaTheme="minorEastAsia"/>
                <w:b/>
                <w:bCs/>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★（3）</w:t>
            </w:r>
            <w:r>
              <w:rPr>
                <w:rFonts w:cs="宋体" w:asciiTheme="minorEastAsia" w:hAnsiTheme="minorEastAsia" w:eastAsiaTheme="minorEastAsia"/>
                <w:b/>
                <w:bCs/>
                <w:color w:val="000000" w:themeColor="text1"/>
                <w:szCs w:val="21"/>
                <w14:textFill>
                  <w14:solidFill>
                    <w14:schemeClr w14:val="tx1"/>
                  </w14:solidFill>
                </w14:textFill>
              </w:rPr>
              <w:t xml:space="preserve">具备门岗值守、日常巡逻、秩序维护、安全检查能力，掌握基础消防及应急处置常识。</w:t>
            </w:r>
            <w:r>
              <w:rPr>
                <w:rFonts w:hint="eastAsia" w:cs="宋体" w:asciiTheme="minorEastAsia" w:hAnsiTheme="minorEastAsia" w:eastAsiaTheme="minorEastAsia"/>
                <w:b/>
                <w:bCs/>
                <w:color w:val="000000" w:themeColor="text1"/>
                <w:szCs w:val="21"/>
                <w14:textFill>
                  <w14:solidFill>
                    <w14:schemeClr w14:val="tx1"/>
                  </w14:solidFill>
                </w14:textFill>
              </w:rPr>
              <w:t xml:space="preserve">所有人员均需持有</w:t>
            </w:r>
            <w:r>
              <w:rPr>
                <w:rFonts w:cs="宋体" w:asciiTheme="minorEastAsia" w:hAnsiTheme="minorEastAsia" w:eastAsiaTheme="minorEastAsia"/>
                <w:b/>
                <w:bCs/>
                <w:color w:val="000000" w:themeColor="text1"/>
                <w:szCs w:val="21"/>
                <w14:textFill>
                  <w14:solidFill>
                    <w14:schemeClr w14:val="tx1"/>
                  </w14:solidFill>
                </w14:textFill>
              </w:rPr>
              <w:t xml:space="preserve">具有保安员上岗证（提供证书复印件且加盖投标人电子公章）。</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2、岗位职责：</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（1）熟知采购人的管理制度，严格认真履行岗位职责，善于发现各类问题，具备一定的管理经验和处置突发事件的能力；</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（2）严格人员、车辆、物资进出管理；</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（3）按时立岗，礼貌待人，树立良好的窗口形象；</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（4）对从大门进入院区的人员一定要确认身份和携带物品，登记对接部门及人员后方可进入；</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（5）院区内经营从业人员一定要核查确认后才可进入，对强行闯入的确认身份后立即处理并汇报安保科；</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（6）对来访人员实行验证登记制度，禁止闲杂人员混入院区；</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（7）对携物出门实行出门证验审制度，防止财物流失；</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（8）对外单位车辆实行换证登记入院制度；</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（9）维护责任区域秩序，与各岗卫互通信息；</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（10）值班室无闲杂人员滞留，保持内外环境整洁卫生，门前卫生三包；</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（11）完成安保科交办的其他事项；</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（12）熟悉守护区域的情况特点，定点守卫与区域巡查相结合；</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（13）掌握消防栓、灭火器等安全设施的位置、性能和使用方法；</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（14）听从现场负责人或者消控室的调度指挥与工作安排，及时处置突发事件包括火灾、偷盗、电梯困人、交通事故等；</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（15）维护责任区域公共秩序，协助各岗位开展院区交通秩序管理；</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（16）发现可疑人员主动盘问，发现违规行为，大胆管理，主动干预，发现异常及安全隐患，立即采取措施并报告，制止暴力事件，有效处置各种违法犯罪行为；</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（17）根据不同情况，灵活执行相应的巡逻方案；</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（18）加强对重点区域、要害部位的安全巡查，巡更打卡不流于形式，并与消控室保持联动；</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（19）协助各岗位开展院区秩序维护和交通秩序管理工作；</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（20）协助楼宇物业及责任部门开展安全防范；</w:t>
            </w:r>
            <w:r/>
          </w:p>
          <w:p>
            <w:pPr>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（21）如实记录汇报巡逻记录；</w:t>
            </w:r>
            <w:r/>
          </w:p>
        </w:tc>
      </w:tr>
    </w:tbl>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注：（需提供《拟派保安人员一览表》）提供身份证等相关证明材料复印件并加盖供应商公章。</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2、工作时间要求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工作时间：白班时间为06：30至18：30，晚班时间为18：30至06：30，具体工作时间可根据实际情况进行调整。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3、人员素质要求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（1）所有人员应知法，懂法，依法办事，灵活执行院区安全保卫整体方案，必须严格遵守保安从业规范，模范遵守院区安全管理规定。</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（2）所有人员需经过岗前培训，明确工作职责，遵守劳动纪律，要热爱本职工作，认真履行职责，忠于职守，在紧急关头能够挺身而出，保护公众安全。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所有人员做到动态管理，在合同期内，随着时间的变动，人员做相应调整，确保人员达到采购人要求，人员调整须提前10天征得采购人同意；所有人员必须是投标人签订正式劳动合同人员，无犯罪记录，并且将劳动合同及花名册交由采购人备案。对于经采购人确定不符合要求的人员，可以无条件退回，投标人应当于5日内重新配置符合要求的人员上岗。</w:t>
      </w:r>
      <w:r/>
    </w:p>
    <w:p>
      <w:p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投标人承诺，在采购人指定医院进行人员体检，提供服务的所有人员均身体健康，体貌端正，无重大疾病、传染性疾病或精神类疾病（包括不限于心脏病、高血压、活动性肺结核、严重抑郁症等），应具备正常履行岗位职责的身体条件，体检费用由供应商承担，采购人不再另行支付其他费用。投标人派驻本项目保安人员应按照投标人的投标文件承诺的年龄、数量、资质、性别、身高配置（投标人投标文件中提供的关于投入该项目的团队的人员承诺应与实际投入的团队人员相符</w:t>
      </w:r>
      <w:r>
        <w:rPr>
          <w:rFonts w:hint="eastAsia" w:ascii="宋体" w:hAnsi="宋体" w:cs="宋体"/>
          <w:b/>
          <w:bCs/>
          <w:color w:val="000000" w:themeColor="text1"/>
          <w:sz w:val="24"/>
          <w14:textFill>
            <w14:solidFill>
              <w14:schemeClr w14:val="tx1"/>
            </w14:solidFill>
          </w14:textFill>
        </w:rPr>
        <w:t xml:space="preserve">），并在采购人要求时限前将派驻保安人员名单、信息表、所有人员排班表、资格证、无犯罪记录证明、无精神类疾病的承诺、派驻保安人员签订的劳动合同、体检报告等按照“一人一档”要求，报采购人备案，派驻保安人员交纳养老保险证明、责任险等进场后同步报采购人备案。若供应商逾期提交或提交材料不符合要求，采购人将依据履约考核标准进行处理：人员材料每缺一项，扣减费用100元；逾期提交人员信息档案的，每延迟一日，扣减费用500元。（材料提交的时限，由中标供应商与采购人在签订合同时另行协商确定，入场时间不晚于2026年9月1日。）（</w:t>
      </w:r>
      <w:r>
        <w:rPr>
          <w:rFonts w:ascii="宋体" w:hAnsi="宋体" w:cs="宋体"/>
          <w:b/>
          <w:bCs/>
          <w:color w:val="000000" w:themeColor="text1"/>
          <w:sz w:val="24"/>
          <w14:textFill>
            <w14:solidFill>
              <w14:schemeClr w14:val="tx1"/>
            </w14:solidFill>
          </w14:textFill>
        </w:rPr>
        <w:t xml:space="preserve">投标人须在投标文件中出具</w:t>
      </w:r>
      <w:r>
        <w:rPr>
          <w:rFonts w:hint="eastAsia" w:ascii="宋体" w:hAnsi="宋体" w:cs="宋体"/>
          <w:b/>
          <w:bCs/>
          <w:color w:val="000000" w:themeColor="text1"/>
          <w:sz w:val="24"/>
          <w14:textFill>
            <w14:solidFill>
              <w14:schemeClr w14:val="tx1"/>
            </w14:solidFill>
          </w14:textFill>
        </w:rPr>
        <w:t xml:space="preserve">以上内容</w:t>
      </w:r>
      <w:r>
        <w:rPr>
          <w:rFonts w:ascii="宋体" w:hAnsi="宋体" w:cs="宋体"/>
          <w:b/>
          <w:bCs/>
          <w:color w:val="000000" w:themeColor="text1"/>
          <w:sz w:val="24"/>
          <w14:textFill>
            <w14:solidFill>
              <w14:schemeClr w14:val="tx1"/>
            </w14:solidFill>
          </w14:textFill>
        </w:rPr>
        <w:t xml:space="preserve">承诺函，承诺可在采购人要求时限内提交合格体检报告、无精神类疾病说明及无犯罪记录证明，并加盖投标人电子公章</w:t>
      </w:r>
      <w:r>
        <w:rPr>
          <w:rFonts w:hint="eastAsia" w:ascii="宋体" w:hAnsi="宋体" w:cs="宋体"/>
          <w:b/>
          <w:bCs/>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投标人须严格遵守南京市政府用工工资标准及相关劳动用工管理规定，全额承担本项目服务人员的劳动报酬、福利待遇、劳动保护、工伤抚恤等全部用人成本，并依法为服务人员缴纳社会保险。因未严格执行劳动用工相关法律法规及用工工资标准所产生的一切法律责任、经济赔偿及相关纠纷，均由投标人自行承担，切实维护和保障从业人员合法权益。</w:t>
      </w:r>
      <w:r/>
    </w:p>
    <w:p>
      <w:p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训内容、培训时间、地点等，并提供课程、培训方法等，投标人为所有被培训人员提供培训学习资料，由此项产生的相关费用应由投标人负责。投标人应开展工作量化考核和公示，并设置考勤打卡，明确请假与代班制度，每月递交请假、代班、人员变动情况说明。（需提供承诺函原件（格式自拟）加盖投标人电子公章）</w:t>
      </w:r>
      <w:r/>
    </w:p>
    <w:p>
      <w:p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w:t>
      </w:r>
      <w:r>
        <w:rPr>
          <w:rFonts w:ascii="宋体" w:hAnsi="宋体" w:cs="宋体"/>
          <w:b/>
          <w:bCs/>
          <w:color w:val="000000" w:themeColor="text1"/>
          <w:sz w:val="24"/>
          <w14:textFill>
            <w14:solidFill>
              <w14:schemeClr w14:val="tx1"/>
            </w14:solidFill>
          </w14:textFill>
        </w:rPr>
        <w:t xml:space="preserve">参加本项目采购活动前2年内，在已履约合同项目中，不存在因自身原因造成合同违约且被生效文书追责、被监管部门行政处罚、列入政府采购严重违法失信名单情形；若承诺不实，自愿承担投标无效、取消中标资格等违约责任。投标人须提交自行拟定格式的承诺函原件，并加盖电子公章。</w:t>
      </w:r>
      <w:r/>
    </w:p>
    <w:p>
      <w:pPr>
        <w:ind w:firstLine="482"/>
        <w:jc w:val="left"/>
        <w:spacing w:line="360" w:lineRule="auto"/>
        <w:rPr>
          <w:rFonts w:hint="eastAsia" w:ascii="宋体" w:hAnsi="宋体" w:cstheme="minorEastAsia"/>
          <w:color w:val="000000" w:themeColor="text1"/>
          <w:sz w:val="24"/>
          <w14:textFill>
            <w14:solidFill>
              <w14:schemeClr w14:val="tx1"/>
            </w14:solidFill>
          </w14:textFill>
        </w:rPr>
        <w:outlineLvl w:val="2"/>
      </w:pPr>
      <w:r>
        <w:rPr>
          <w:rFonts w:hint="eastAsia" w:ascii="宋体" w:hAnsi="宋体" w:cstheme="minorEastAsia"/>
          <w:b/>
          <w:bCs/>
          <w:color w:val="000000" w:themeColor="text1"/>
          <w:sz w:val="24"/>
          <w14:textFill>
            <w14:solidFill>
              <w14:schemeClr w14:val="tx1"/>
            </w14:solidFill>
          </w14:textFill>
        </w:rPr>
        <w:t xml:space="preserve">★（三）、</w:t>
      </w:r>
      <w:r>
        <w:rPr>
          <w:rFonts w:hint="eastAsia" w:ascii="宋体" w:hAnsi="宋体" w:cstheme="minorEastAsia"/>
          <w:b/>
          <w:color w:val="000000" w:themeColor="text1"/>
          <w:sz w:val="24"/>
          <w14:textFill>
            <w14:solidFill>
              <w14:schemeClr w14:val="tx1"/>
            </w14:solidFill>
          </w14:textFill>
        </w:rPr>
        <w:t xml:space="preserve">考核管理办法</w:t>
      </w:r>
      <w:r/>
    </w:p>
    <w:p>
      <w:pPr>
        <w:ind w:firstLine="482"/>
        <w:jc w:val="left"/>
        <w:spacing w:line="360" w:lineRule="auto"/>
        <w:rPr>
          <w:rFonts w:hint="eastAsia" w:ascii="宋体" w:hAnsi="宋体" w:cstheme="minorEastAsia"/>
          <w:b/>
          <w:color w:val="000000" w:themeColor="text1"/>
          <w:sz w:val="24"/>
          <w14:textFill>
            <w14:solidFill>
              <w14:schemeClr w14:val="tx1"/>
            </w14:solidFill>
          </w14:textFill>
        </w:rPr>
      </w:pPr>
      <w:r>
        <w:rPr>
          <w:rFonts w:hint="eastAsia" w:ascii="宋体" w:hAnsi="宋体" w:cstheme="minorEastAsia"/>
          <w:b/>
          <w:color w:val="000000" w:themeColor="text1"/>
          <w:sz w:val="24"/>
          <w14:textFill>
            <w14:solidFill>
              <w14:schemeClr w14:val="tx1"/>
            </w14:solidFill>
          </w14:textFill>
        </w:rPr>
        <w:t xml:space="preserve">1、考核依据</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《安保管理服务合同》（含附件及本考核办法）、招标与投标文件。</w:t>
      </w:r>
      <w:r/>
    </w:p>
    <w:p>
      <w:pPr>
        <w:ind w:firstLine="482"/>
        <w:jc w:val="left"/>
        <w:spacing w:line="360" w:lineRule="auto"/>
        <w:rPr>
          <w:rFonts w:hint="eastAsia" w:ascii="宋体" w:hAnsi="宋体" w:cstheme="minorEastAsia"/>
          <w:b/>
          <w:color w:val="000000" w:themeColor="text1"/>
          <w:sz w:val="24"/>
          <w14:textFill>
            <w14:solidFill>
              <w14:schemeClr w14:val="tx1"/>
            </w14:solidFill>
          </w14:textFill>
        </w:rPr>
      </w:pPr>
      <w:r>
        <w:rPr>
          <w:rFonts w:hint="eastAsia" w:ascii="宋体" w:hAnsi="宋体" w:cstheme="minorEastAsia"/>
          <w:b/>
          <w:color w:val="000000" w:themeColor="text1"/>
          <w:sz w:val="24"/>
          <w14:textFill>
            <w14:solidFill>
              <w14:schemeClr w14:val="tx1"/>
            </w14:solidFill>
          </w14:textFill>
        </w:rPr>
        <w:t xml:space="preserve">2、考核方法</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（1）由安保科统一采取综合考核方式，通过台账核查、现场巡查、不定期检查、询问等方法对安保的服务进行管理、监督和考核，每月不低于一次。</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（2）本考核办法采购人保留根据实际工作需要补充、修改的权利。</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（3）考核方法：考核采用考核扣减、专项直接扣减、现场考核扣减结合的方式，累计计算，以季度为单位，从季度服务费中直接扣减结算。</w:t>
      </w:r>
      <w:r/>
    </w:p>
    <w:tbl>
      <w:tblPr>
        <w:tblStyle w:val="698"/>
        <w:tblW w:w="10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804"/>
        <w:gridCol w:w="320"/>
        <w:gridCol w:w="3448"/>
        <w:gridCol w:w="288"/>
        <w:gridCol w:w="18"/>
        <w:gridCol w:w="1854"/>
        <w:gridCol w:w="1032"/>
        <w:gridCol w:w="2557"/>
      </w:tblGrid>
      <w:tr>
        <w:trPr>
          <w:jc w:val="center"/>
        </w:trPr>
        <w:tc>
          <w:tcPr>
            <w:tcW w:w="565"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序号</w:t>
            </w:r>
            <w:r/>
          </w:p>
        </w:tc>
        <w:tc>
          <w:tcPr>
            <w:tcW w:w="804"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项目</w:t>
            </w:r>
            <w:r/>
          </w:p>
        </w:tc>
        <w:tc>
          <w:tcPr>
            <w:gridSpan w:val="3"/>
            <w:tcW w:w="4056"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细则要求</w:t>
            </w:r>
            <w:r/>
          </w:p>
        </w:tc>
        <w:tc>
          <w:tcPr>
            <w:gridSpan w:val="3"/>
            <w:tcW w:w="2904"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扣减服务费标准</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备注</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一</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制度与人员管理</w:t>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1、在合同生效日（9月1日）前，将完整的工作制度、流程、考核等内部管理标准报院方备案</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每缺失一项的扣100元</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之后制度有修订，需在修订后5个工作日内重新备案</w:t>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2</w:t>
            </w:r>
            <w:r>
              <w:rPr>
                <w:rFonts w:hint="eastAsia" w:ascii="宋体" w:hAnsi="宋体" w:cstheme="minorEastAsia"/>
                <w:color w:val="000000" w:themeColor="text1"/>
                <w:szCs w:val="21"/>
                <w14:textFill>
                  <w14:solidFill>
                    <w14:schemeClr w14:val="tx1"/>
                  </w14:solidFill>
                </w14:textFill>
              </w:rPr>
              <w:t xml:space="preserve">、按照标书及合同要求配置安保人员，新进员工必须经培训合格后上岗</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未培训上岗的，每人次扣200元，以提供台账资料为准</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3</w:t>
            </w:r>
            <w:r>
              <w:rPr>
                <w:rFonts w:hint="eastAsia" w:ascii="宋体" w:hAnsi="宋体" w:cstheme="minorEastAsia"/>
                <w:color w:val="000000" w:themeColor="text1"/>
                <w:szCs w:val="21"/>
                <w14:textFill>
                  <w14:solidFill>
                    <w14:schemeClr w14:val="tx1"/>
                  </w14:solidFill>
                </w14:textFill>
              </w:rPr>
              <w:t xml:space="preserve">、安保人员入岗前，由现场负责人按“1人1档”要求向院方提交以下完整材料：劳动合同、身份证复印件、学历证明、无犯罪记录证明、在保期内足人数、足额的意外险（或雇主责任险）、保安员证、体检结果、相应资格证书</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发现问题一项、一次的扣100元</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直至补齐前，该人员不得上岗。若已上岗，按缺岗处理。保安员证最迟须在入岗工作后30天内提供</w:t>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4、每月28日前，由现场负责人向院方提交下月排班表；每月5日前，由现场负责人向院方提交上月完整的：考勤表、人员变动情况、工作计划、工作总结、社保缴纳记录</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发现问题一项、一次的扣100元，延迟提交的每项扣款100元/天</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1540"/>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5、现场负责人在法定节假日前最后一个工作日13:00前，向院方书面报告节假日安保、消防及项目运行工作安排与应急处置方案；在节假日期间每天下午3点前按要求报告安全运行情况。重大节假日（元旦、春节、清明、劳动、端午、中秋、国庆）按院方要求由负责人带班</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未在要求时间内进行报告的，一次扣100元；未按院方要求由负责人带班，扣500元/天</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1974"/>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6</w:t>
            </w:r>
            <w:r>
              <w:rPr>
                <w:rFonts w:hint="eastAsia" w:ascii="宋体" w:hAnsi="宋体" w:cstheme="minorEastAsia"/>
                <w:color w:val="000000" w:themeColor="text1"/>
                <w:szCs w:val="21"/>
                <w14:textFill>
                  <w14:solidFill>
                    <w14:schemeClr w14:val="tx1"/>
                  </w14:solidFill>
                </w14:textFill>
              </w:rPr>
              <w:t xml:space="preserve">、安保公司应在合同生效日（9月1日）前，设置并调试完成考勤打卡机和巡更系统及设备，并每周一前完成上周记录整理以备查，并按要求报送打卡及巡更记录</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未完成设置考勤打卡机或者巡更系统设备的，扣500元/天；巡更系统点位不足的，每少1点扣100元；未在通知要求1天内报送记录纸质材料的一次扣100元；发现代打卡行为的，一次扣500元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调试、维修、安装、拆除等系统运行所产生的所有费用由中标供应商自行承担</w:t>
            </w:r>
            <w:r/>
          </w:p>
        </w:tc>
      </w:tr>
      <w:tr>
        <w:trPr>
          <w:jc w:val="center"/>
          <w:trHeight w:val="1974"/>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7</w:t>
            </w:r>
            <w:r>
              <w:rPr>
                <w:rFonts w:hint="eastAsia" w:ascii="宋体" w:hAnsi="宋体" w:cstheme="minorEastAsia"/>
                <w:color w:val="000000" w:themeColor="text1"/>
                <w:szCs w:val="21"/>
                <w14:textFill>
                  <w14:solidFill>
                    <w14:schemeClr w14:val="tx1"/>
                  </w14:solidFill>
                </w14:textFill>
              </w:rPr>
              <w:t xml:space="preserve">、严格请销假、代班制度，严禁迟到、早退、缺岗、旷工等违反工作纪律的行为</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发现问题的，且现场负责人无法提供证明材料的，扣100元/人次，缺岗、旷工的，扣</w:t>
            </w:r>
            <w:r>
              <w:rPr>
                <w:rFonts w:ascii="宋体" w:hAnsi="宋体" w:cstheme="minorEastAsia"/>
                <w:color w:val="000000" w:themeColor="text1"/>
                <w:szCs w:val="21"/>
                <w14:textFill>
                  <w14:solidFill>
                    <w14:schemeClr w14:val="tx1"/>
                  </w14:solidFill>
                </w14:textFill>
              </w:rPr>
              <w:t xml:space="preserve">2</w:t>
            </w:r>
            <w:r>
              <w:rPr>
                <w:rFonts w:hint="eastAsia" w:ascii="宋体" w:hAnsi="宋体" w:cstheme="minorEastAsia"/>
                <w:color w:val="000000" w:themeColor="text1"/>
                <w:szCs w:val="21"/>
                <w14:textFill>
                  <w14:solidFill>
                    <w14:schemeClr w14:val="tx1"/>
                  </w14:solidFill>
                </w14:textFill>
              </w:rPr>
              <w:t xml:space="preserve">00元/人次；且院方保留追究当事人及安保公司相应责任的权利。情节严重或造成严重后果的，另行处置</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严禁本项目外人员及不符合标书和合同要求的人员暂代工作。（缺人也不能缺岗，且由此产生的相关费用，中标方自行承担）</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8、安保人员离岗（辞职、辞退、请假≥3天）应在24小时内书面报告院方</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未及时报告，扣100元/人次</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9</w:t>
            </w:r>
            <w:r>
              <w:rPr>
                <w:rFonts w:hint="eastAsia" w:ascii="宋体" w:hAnsi="宋体" w:cstheme="minorEastAsia"/>
                <w:color w:val="000000" w:themeColor="text1"/>
                <w:szCs w:val="21"/>
                <w14:textFill>
                  <w14:solidFill>
                    <w14:schemeClr w14:val="tx1"/>
                  </w14:solidFill>
                </w14:textFill>
              </w:rPr>
              <w:t xml:space="preserve">、发现安保人员当班期间办私事及脱岗、串岗、睡岗、玩手机、吸烟、吃零食、喝酒等做与工作无关的事</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发现类似情况扣100元/人次；喝酒上岗的，扣500元/人次，并立即更换当班人员，未立即更换当班人员的加扣500元，该人员由中标供应商自行调离本项目，拒不处理的，另扣2000元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若因此类行为导致安全事故的，院方保留追究当事人及安保公司相应责任的权利。情节严重或造成严重后果的，另行处置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0、</w:t>
            </w:r>
            <w:r>
              <w:rPr>
                <w:rFonts w:hint="eastAsia" w:ascii="宋体" w:hAnsi="宋体" w:cstheme="minorEastAsia"/>
                <w:color w:val="000000" w:themeColor="text1"/>
                <w:szCs w:val="21"/>
                <w14:textFill>
                  <w14:solidFill>
                    <w14:schemeClr w14:val="tx1"/>
                  </w14:solidFill>
                </w14:textFill>
              </w:rPr>
              <w:t xml:space="preserve">安保人员应按规定统一着装、佩戴标识，注重仪表仪容，注意文明用语等，并按时、按行标立岗</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每发现问题扣100元/次，如发生无理顶撞他人或吵架斗殴等行为，扣500元/人次</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11、安保人员应遵守医院其他内部规章制度（如禁烟区禁烟、按指定路线通行等）</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发现违反规章制度的，扣200元/人次</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二</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工作执行与服务质量</w:t>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w:t>
            </w:r>
            <w:r>
              <w:rPr>
                <w:rFonts w:hint="eastAsia" w:ascii="宋体" w:hAnsi="宋体" w:cstheme="minorEastAsia"/>
                <w:color w:val="000000" w:themeColor="text1"/>
                <w:szCs w:val="21"/>
                <w14:textFill>
                  <w14:solidFill>
                    <w14:schemeClr w14:val="tx1"/>
                  </w14:solidFill>
                </w14:textFill>
              </w:rPr>
              <w:t xml:space="preserve">因安保公司管理不善、安保人员工作失职或主观故意，发生安全责任事故（如盗窃、治安案件、消防事故、失密、车辆刮擦等）或财产损失、对院方产生负面影响、影响工作秩序甚至违法等情况的</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直接损失＜5000元，发生一次扣5000元，另外赔偿损失，当事人由中标方自行调离本项目，拒不处理的，另扣2000元；直接损失≥5000元或造成人员受伤，除扣款及赔偿外，另按“情节严重”另行处置</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2、工作不到位被批评或经查实的有效投诉</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发生一次扣500元；如拒不整改或再次发生的，每次扣1000元；同一人/事当月被投诉2次，当事人由中标方自行调离本项目，拒不处理的，另扣2000元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3、人员、车辆出入应严格登记、验证、检查；大型车辆或发现疑似危险品（易燃易爆、管制刀具等）进入院区，应立即上报院方</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发现问题扣100元/次；若造成无关人员进入院区但未造成后果，一次扣500元，若危险品进入院区但未造成后果，一次扣1000元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4、当班期间发现可疑人员（如散发广告、踩点、精神异常、携带可疑物品）不询问、不查询、不报告</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发现一次扣100元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导致后续发生治安事件的，追溯考核并另行处置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5、巡查工作应落实院方要求（如：双人双岗、佩戴执法记录仪、按规定路线、填写巡查记录）执法记录仪应在重点区域和处置事件时全程开启</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未完成的或完成不到位的一项、一次扣200元；如拒不整改或再次发生的，每次扣500元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6、安保公司应按合同及标书要求配备足够数量的工作牌、对讲机、防暴、照明、巡查包、记录仪等器械，且安保人员应按要求佩戴、使用</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器械数量不足按100元/件扣款，直至补齐；未按要求使用或不会使用的一次扣100元；由此造成不良后果的，一次扣500元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7、安保人员应完成规定的巡查频次：每日公共区域巡查、每周非公共区域抽查、每月与一级消防工程师共同巡查</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未完成的或者巡查记录缺少签字、内容不全，视同未完成。每次扣200元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8、一级注册消防工程师带领安保人员每月完成1次全院安全巡查检查督查、每月对安保人员工作进行1次业务培训指导、与消防维保公司互动、对消防安全生产台账进行梳理、配合院方相关咨询工作</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以巡查检查报告为考核依据和签字的培训记录为考核依据，未完成的或完成不到位的，发现一项、一次的扣500元，情节严重的，一项、一次的扣2000元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9、安保人员对简单消防设施设备维护、保养、测试等院方要求的实操任务不配合、未执行或执行错误</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每次扣200元，相关记录缺少签字、内容不全，视同未执行</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因操作错误导致设备损坏的，另行赔偿</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0、</w:t>
            </w:r>
            <w:r>
              <w:rPr>
                <w:rFonts w:hint="eastAsia" w:ascii="宋体" w:hAnsi="宋体" w:cstheme="minorEastAsia"/>
                <w:color w:val="000000" w:themeColor="text1"/>
                <w:szCs w:val="21"/>
                <w14:textFill>
                  <w14:solidFill>
                    <w14:schemeClr w14:val="tx1"/>
                  </w14:solidFill>
                </w14:textFill>
              </w:rPr>
              <w:t xml:space="preserve">消控室应做到24小时双人持证上岗；当班人员不熟练教学、讲解、操作消防主机（院方随机抽查，一人不会即算）</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抽查发现问题扣款200元每人次</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1、</w:t>
            </w:r>
            <w:r>
              <w:rPr>
                <w:rFonts w:hint="eastAsia" w:ascii="宋体" w:hAnsi="宋体" w:cstheme="minorEastAsia"/>
                <w:color w:val="000000" w:themeColor="text1"/>
                <w:szCs w:val="21"/>
                <w14:textFill>
                  <w14:solidFill>
                    <w14:schemeClr w14:val="tx1"/>
                  </w14:solidFill>
                </w14:textFill>
              </w:rPr>
              <w:t xml:space="preserve">院内消防栓、灭火器等设施设备未按规定巡查，或巡查记录不全、造假；发现设备缺失、失效未在当班内上报</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扣款200每处，若造成消防设施设备在各级检查中被通报不合格的，扣500元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2、</w:t>
            </w:r>
            <w:r>
              <w:rPr>
                <w:rFonts w:hint="eastAsia" w:ascii="宋体" w:hAnsi="宋体" w:cstheme="minorEastAsia"/>
                <w:color w:val="000000" w:themeColor="text1"/>
                <w:szCs w:val="21"/>
                <w14:textFill>
                  <w14:solidFill>
                    <w14:schemeClr w14:val="tx1"/>
                  </w14:solidFill>
                </w14:textFill>
              </w:rPr>
              <w:t xml:space="preserve">对责任区内消防设施数量、位置、运行状态不清楚（院方抽查超过3处答错）</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扣款100/每次，并需在2日内完成重新培训及考核，如拒不整改或再次发生的，扣款200元/每次</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3、</w:t>
            </w:r>
            <w:r>
              <w:rPr>
                <w:rFonts w:hint="eastAsia" w:ascii="宋体" w:hAnsi="宋体" w:cstheme="minorEastAsia"/>
                <w:color w:val="000000" w:themeColor="text1"/>
                <w:szCs w:val="21"/>
                <w14:textFill>
                  <w14:solidFill>
                    <w14:schemeClr w14:val="tx1"/>
                  </w14:solidFill>
                </w14:textFill>
              </w:rPr>
              <w:t xml:space="preserve">对院内应急、消防突发事件（如初期火灾、人员冲突等）处置不当，或不具备基本处置能力的</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扣款1000-3000元每次；导致事态扩大或收到上级通报的，按严重违约处置</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w:t>
            </w:r>
            <w:r>
              <w:rPr>
                <w:rFonts w:ascii="宋体" w:hAnsi="宋体" w:cstheme="minorEastAsia"/>
                <w:color w:val="000000" w:themeColor="text1"/>
                <w:szCs w:val="21"/>
                <w14:textFill>
                  <w14:solidFill>
                    <w14:schemeClr w14:val="tx1"/>
                  </w14:solidFill>
                </w14:textFill>
              </w:rPr>
              <w:t xml:space="preserve">4、</w:t>
            </w:r>
            <w:r>
              <w:rPr>
                <w:rFonts w:hint="eastAsia" w:ascii="宋体" w:hAnsi="宋体" w:cstheme="minorEastAsia"/>
                <w:color w:val="000000" w:themeColor="text1"/>
                <w:szCs w:val="21"/>
                <w14:textFill>
                  <w14:solidFill>
                    <w14:schemeClr w14:val="tx1"/>
                  </w14:solidFill>
                </w14:textFill>
              </w:rPr>
              <w:t xml:space="preserve">遇到紧急情况未立即汇报院方的，或处理完毕后24小时内未提交书面报告</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未1分钟内汇报或无汇报记录的，扣款100/每次，书面报告内容失实，另扣500元</w:t>
            </w:r>
            <w:r/>
          </w:p>
        </w:tc>
        <w:tc>
          <w:tcPr>
            <w:tcW w:w="2557"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三</w:t>
            </w:r>
            <w:r/>
          </w:p>
        </w:tc>
        <w:tc>
          <w:tcPr>
            <w:tcW w:w="804" w:type="dxa"/>
            <w:vAlign w:val="center"/>
            <w:vMerge w:val="restart"/>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培训与台账管理</w:t>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1、在合同生效日（9月1日）前，应制定安保人员年度/月度培训计划（含公司级、班组级），并报院方备案及落实。遇重大节假日或院方要求需增加频次</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延迟提交的每项扣款100元/天</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计划需具体到课程名称、时长、培训人员、考核方式等培训内容需涵盖消防、安防、礼仪、制度</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2、安保人员培训参与率低于70%，或未建立培训台账（缺通知、签到、照片、视频、课件、考核、评估中的任2项）</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参与率低于70%扣款100元/每次，发现问题扣款100元/处</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3</w:t>
            </w:r>
            <w:r>
              <w:rPr>
                <w:rFonts w:hint="eastAsia" w:ascii="宋体" w:hAnsi="宋体" w:cstheme="minorEastAsia"/>
                <w:color w:val="000000" w:themeColor="text1"/>
                <w:szCs w:val="21"/>
                <w14:textFill>
                  <w14:solidFill>
                    <w14:schemeClr w14:val="tx1"/>
                  </w14:solidFill>
                </w14:textFill>
              </w:rPr>
              <w:t xml:space="preserve">、各类工作台账（巡查、值班、交接班、会议、活动、巡查上报材料）记录不全面、不清楚、不真实、缺失</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不全面、不清楚的扣款100元/项/次，不真实、缺失的200元/项/次，现场负责人未签字确认的，视为缺失</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4、不配合安保科完成各级台账检查，或检查发现台账问题未在3日内整改</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扣款500元/项/次，包括但不限于消防、治安、反恐等专项台账</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5、未按时交接班或交接班记录未记录特殊事项（如故障、未完成工作、领导交代等）</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扣款100元/次，因交接不清导致工作脱节的，按脱岗及事故隐患双重考核</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ascii="宋体" w:hAnsi="宋体" w:cstheme="minorEastAsia"/>
                <w:color w:val="000000" w:themeColor="text1"/>
                <w:szCs w:val="21"/>
                <w14:textFill>
                  <w14:solidFill>
                    <w14:schemeClr w14:val="tx1"/>
                  </w14:solidFill>
                </w14:textFill>
              </w:rPr>
              <w:t xml:space="preserve">6、</w:t>
            </w:r>
            <w:r>
              <w:rPr>
                <w:rFonts w:hint="eastAsia" w:ascii="宋体" w:hAnsi="宋体" w:cstheme="minorEastAsia"/>
                <w:color w:val="000000" w:themeColor="text1"/>
                <w:szCs w:val="21"/>
                <w14:textFill>
                  <w14:solidFill>
                    <w14:schemeClr w14:val="tx1"/>
                  </w14:solidFill>
                </w14:textFill>
              </w:rPr>
              <w:t xml:space="preserve">监控、消防等联网设备出现报警，未在5分钟内响应、15分钟内核实并上报处理。</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扣款200元/次，恶意屏蔽、关闭报警信号，扣2000元/次</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7、未经院方规定审批（如填写《监控调阅审批单》），擅自调阅、复制、泄露监控录像</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扣款2000元/次，当事人由中标方自行调离本项目，拒不处理的，另扣2000元</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8、对重点部位（一键报警装置所在位置区域等）监控发现形迹可疑人员，或接到一键报警装置警报的，未在3分钟内确认情况、呼叫安保人员到场并上报</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扣款200元/次，导致事态扩大或收到上级通报的，按严重违约处置</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且院方保留追究当事人及安保公司相应责任的权利。情节严重或造成严重后果的，另行处置</w:t>
            </w:r>
            <w:r/>
          </w:p>
        </w:tc>
      </w:tr>
      <w:tr>
        <w:trPr>
          <w:jc w:val="center"/>
        </w:trPr>
        <w:tc>
          <w:tcPr>
            <w:tcW w:w="565"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tcW w:w="804" w:type="dxa"/>
            <w:vAlign w:val="center"/>
            <w:vMerge w:val="continue"/>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9、门卫室、消控室、包干区（岗亭周边5米内）卫生脏乱差（垃圾、烟头、物品乱放、灰尘明显）或消防设施设备（报警控制器、栓箱等）有灰尘、污迹</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扣款100元/处</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Pr>
        <w:tc>
          <w:tcPr>
            <w:tcW w:w="565"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四</w:t>
            </w:r>
            <w:r/>
          </w:p>
        </w:tc>
        <w:tc>
          <w:tcPr>
            <w:tcW w:w="804"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其他</w:t>
            </w:r>
            <w:r/>
          </w:p>
        </w:tc>
        <w:tc>
          <w:tcPr>
            <w:gridSpan w:val="3"/>
            <w:tcW w:w="4056" w:type="dxa"/>
            <w:vAlign w:val="center"/>
            <w:textDirection w:val="lrTb"/>
            <w:noWrap w:val="false"/>
          </w:tcPr>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其他以上未列明但违反法律规范、行业规范或院方合理要求的行为</w:t>
            </w:r>
            <w:r/>
          </w:p>
        </w:tc>
        <w:tc>
          <w:tcPr>
            <w:gridSpan w:val="3"/>
            <w:tcW w:w="2904" w:type="dxa"/>
            <w:vAlign w:val="center"/>
            <w:textDirection w:val="lrTb"/>
            <w:noWrap w:val="false"/>
          </w:tcPr>
          <w:p>
            <w:pPr>
              <w:jc w:val="left"/>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由院方参照最相近条款或根据情节裁定</w:t>
            </w:r>
            <w:r/>
          </w:p>
        </w:tc>
        <w:tc>
          <w:tcPr>
            <w:tcW w:w="2557"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988"/>
        </w:trPr>
        <w:tc>
          <w:tcPr>
            <w:gridSpan w:val="6"/>
            <w:tcW w:w="5443"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考核扣减服务费情况</w:t>
            </w:r>
            <w:r/>
          </w:p>
        </w:tc>
        <w:tc>
          <w:tcPr>
            <w:gridSpan w:val="3"/>
            <w:tcW w:w="5443"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988"/>
        </w:trPr>
        <w:tc>
          <w:tcPr>
            <w:gridSpan w:val="3"/>
            <w:tcW w:w="1689"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现场考核表模板</w:t>
            </w:r>
            <w:r/>
          </w:p>
        </w:tc>
        <w:tc>
          <w:tcPr>
            <w:gridSpan w:val="6"/>
            <w:tcW w:w="9197" w:type="dxa"/>
            <w:vAlign w:val="center"/>
            <w:textDirection w:val="lrTb"/>
            <w:noWrap w:val="false"/>
          </w:tcPr>
          <w:p>
            <w:pPr>
              <w:jc w:val="center"/>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4486275" cy="5162550"/>
                      <wp:effectExtent l="0" t="0" r="9525" b="3810"/>
                      <wp:docPr id="3" name="图片 1724897620" descr="cc3fa52ffd1ab87d8ccd9649ecb3d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897620" name="图片 1724897620" descr="cc3fa52ffd1ab87d8ccd9649ecb3dc80"/>
                              <pic:cNvPicPr>
                                <a:picLocks noChangeAspect="1"/>
                              </pic:cNvPicPr>
                              <pic:nvPr/>
                            </pic:nvPicPr>
                            <pic:blipFill>
                              <a:blip r:embed="rId14"/>
                              <a:stretch/>
                            </pic:blipFill>
                            <pic:spPr bwMode="auto">
                              <a:xfrm>
                                <a:off x="0" y="0"/>
                                <a:ext cx="4486275" cy="5162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3.2pt;height:406.5pt;mso-wrap-distance-left:0.0pt;mso-wrap-distance-top:0.0pt;mso-wrap-distance-right:0.0pt;mso-wrap-distance-bottom:0.0pt;" stroked="false">
                      <v:path textboxrect="0,0,0,0"/>
                      <v:imagedata r:id="rId14" o:title=""/>
                    </v:shape>
                  </w:pict>
                </mc:Fallback>
              </mc:AlternateContent>
            </w:r>
            <w:r/>
          </w:p>
        </w:tc>
      </w:tr>
      <w:tr>
        <w:trPr>
          <w:jc w:val="center"/>
          <w:trHeight w:val="988"/>
        </w:trPr>
        <w:tc>
          <w:tcPr>
            <w:gridSpan w:val="6"/>
            <w:tcW w:w="5443"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本月现场考核</w:t>
            </w:r>
            <w:r/>
          </w:p>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扣减服务费情况</w:t>
            </w:r>
            <w:r/>
          </w:p>
        </w:tc>
        <w:tc>
          <w:tcPr>
            <w:gridSpan w:val="3"/>
            <w:tcW w:w="5443"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988"/>
        </w:trPr>
        <w:tc>
          <w:tcPr>
            <w:gridSpan w:val="3"/>
            <w:tcW w:w="1689" w:type="dxa"/>
            <w:vAlign w:val="center"/>
            <w:textDirection w:val="lrTb"/>
            <w:noWrap w:val="false"/>
          </w:tcPr>
          <w:p>
            <w:pPr>
              <w:jc w:val="center"/>
              <w:rPr>
                <w:rFonts w:hint="eastAsia" w:ascii="宋体" w:hAnsi="宋体" w:cstheme="minorBidi"/>
                <w:color w:val="000000" w:themeColor="text1"/>
                <w:szCs w:val="21"/>
                <w14:textFill>
                  <w14:solidFill>
                    <w14:schemeClr w14:val="tx1"/>
                  </w14:solidFill>
                </w14:textFill>
              </w:rPr>
            </w:pPr>
            <w:r/>
            <w:bookmarkStart w:id="50" w:name="tip_risk_bookmark_12"/>
            <w:r>
              <w:rPr>
                <w:rFonts w:hint="eastAsia" w:ascii="宋体" w:hAnsi="宋体" w:cstheme="minorBidi"/>
                <w:color w:val="000000" w:themeColor="text1"/>
                <w:szCs w:val="21"/>
                <w14:textFill>
                  <w14:solidFill>
                    <w14:schemeClr w14:val="tx1"/>
                  </w14:solidFill>
                </w14:textFill>
              </w:rPr>
              <w:t xml:space="preserve">专项考核情况</w:t>
            </w:r>
            <w:r/>
          </w:p>
        </w:tc>
        <w:tc>
          <w:tcPr>
            <w:gridSpan w:val="6"/>
            <w:tcW w:w="9197" w:type="dxa"/>
            <w:vAlign w:val="center"/>
            <w:textDirection w:val="lrTb"/>
            <w:noWrap w:val="false"/>
          </w:tcPr>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标书要求★号条款为必须满足指标：★号条款违约构成实质性违约</w:t>
            </w:r>
            <w:r/>
          </w:p>
          <w:p>
            <w:pPr>
              <w:numPr>
                <w:ilvl w:val="0"/>
                <w:numId w:val="3"/>
              </w:num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人员方面</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1.所有在岗人员必须与经甲方备案的《项目人员名册》一致。</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2.每发现一次缺岗、脱岗或人员无报备不在岗，处罚1000元/人次。</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3.人员不满足标书合同要求数量后，乙方须在5天内补足。</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第1-5天：按100元/人/天 扣款。</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第6天起：视为严重缺人，扣款 5000元/人，且此扣款不影响按天计算的100元继续累加。</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超过30天未补足人员的，一次性扣款 10000元/人，如缺人超过90天，甲方有权解除合同。</w:t>
            </w:r>
            <w:r/>
          </w:p>
          <w:p>
            <w:pPr>
              <w:jc w:val="left"/>
              <w:rPr>
                <w:rFonts w:hint="eastAsia" w:ascii="宋体" w:hAnsi="宋体" w:cstheme="minorBidi"/>
                <w:color w:val="000000" w:themeColor="text1"/>
                <w:szCs w:val="21"/>
                <w14:textFill>
                  <w14:solidFill>
                    <w14:schemeClr w14:val="tx1"/>
                  </w14:solidFill>
                </w14:textFill>
              </w:rPr>
            </w:pPr>
            <w:r>
              <w:rPr>
                <w:rFonts w:ascii="宋体" w:hAnsi="宋体" w:cstheme="minorBidi"/>
                <w:color w:val="000000" w:themeColor="text1"/>
                <w:szCs w:val="21"/>
                <w14:textFill>
                  <w14:solidFill>
                    <w14:schemeClr w14:val="tx1"/>
                  </w14:solidFill>
                </w14:textFill>
              </w:rPr>
              <w:t xml:space="preserve">3</w:t>
            </w:r>
            <w:r>
              <w:rPr>
                <w:rFonts w:hint="eastAsia" w:ascii="宋体" w:hAnsi="宋体" w:cstheme="minorBidi"/>
                <w:color w:val="000000" w:themeColor="text1"/>
                <w:szCs w:val="21"/>
                <w14:textFill>
                  <w14:solidFill>
                    <w14:schemeClr w14:val="tx1"/>
                  </w14:solidFill>
                </w14:textFill>
              </w:rPr>
              <w:t xml:space="preserve">.消控室、门岗等关键岗位人员连续工作超过 24小时 的，每次发现扣款 2000元。</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第2条 人员不合规</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1.不符合标书、合同要求的现场负责人上岗，每发现一人次，扣款5000元，且须在5天内更换；不符合标书、合同要求的安保人员上岗，每发现一人次，扣款1000元，且须在5天内更换。</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2.不符合要求的人员，超过30天仍未更换的，扣款1000元；超过60天，扣款2000元；超过90天，扣款3000元，并视为根本违约。</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第3条 核心条款履行</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1.安全警示教育与演练：每年需主动开展2次安全警示教育、2次灭火及疏散演练。每少一次，扣款3000元。</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第4条 损失赔偿与合同终止</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1.因乙方管理不善、人员失职等情况影响甲方工作秩序、造成甲方损失的，甲方有权从合同款项、履约保证金中直接扣除相应赔偿金。</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2.</w:t>
            </w:r>
            <w:r>
              <w:rPr>
                <w:rFonts w:hint="eastAsia" w:ascii="宋体" w:hAnsi="宋体" w:cstheme="minorBidi"/>
                <w:b/>
                <w:bCs/>
                <w:color w:val="000000" w:themeColor="text1"/>
                <w:szCs w:val="21"/>
                <w14:textFill>
                  <w14:solidFill>
                    <w14:schemeClr w14:val="tx1"/>
                  </w14:solidFill>
                </w14:textFill>
              </w:rPr>
              <w:t xml:space="preserve">发生重大责任事故、恶劣社会影响、单月扣减服务费达到15000元或者连续3个月扣减服务费达10000元或者发生本合同约定的其他根本违约行为的，甲方有权无条件终止合同。</w:t>
            </w:r>
            <w:r/>
          </w:p>
          <w:p>
            <w:pPr>
              <w:jc w:val="left"/>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r>
            <w:r/>
          </w:p>
          <w:p>
            <w:pPr>
              <w:rPr>
                <w:rFonts w:hint="eastAsia" w:ascii="宋体" w:hAnsi="宋体" w:cstheme="minorEastAsia"/>
                <w:color w:val="000000" w:themeColor="text1"/>
                <w:szCs w:val="21"/>
                <w14:textFill>
                  <w14:solidFill>
                    <w14:schemeClr w14:val="tx1"/>
                  </w14:solidFill>
                </w14:textFill>
              </w:rPr>
            </w:pPr>
            <w:r>
              <w:rPr>
                <w:rFonts w:hint="eastAsia" w:ascii="宋体" w:hAnsi="宋体" w:cstheme="minorBidi"/>
                <w:b/>
                <w:bCs/>
                <w:color w:val="000000" w:themeColor="text1"/>
                <w:szCs w:val="21"/>
                <w14:textFill>
                  <w14:solidFill>
                    <w14:schemeClr w14:val="tx1"/>
                  </w14:solidFill>
                </w14:textFill>
              </w:rPr>
              <w:t xml:space="preserve">专项扣减服务费合计：</w:t>
            </w:r>
            <w:r>
              <w:rPr>
                <w:rFonts w:hint="eastAsia" w:ascii="宋体" w:hAnsi="宋体" w:cstheme="minorBidi"/>
                <w:b/>
                <w:bCs/>
                <w:color w:val="000000" w:themeColor="text1"/>
                <w:szCs w:val="21"/>
                <w:u w:val="single"/>
                <w14:textFill>
                  <w14:solidFill>
                    <w14:schemeClr w14:val="tx1"/>
                  </w14:solidFill>
                </w14:textFill>
              </w:rPr>
              <w:t xml:space="preserve">           </w:t>
            </w:r>
            <w:r/>
          </w:p>
        </w:tc>
      </w:tr>
      <w:tr>
        <w:trPr>
          <w:jc w:val="center"/>
          <w:trHeight w:val="546"/>
        </w:trPr>
        <w:tc>
          <w:tcPr>
            <w:gridSpan w:val="3"/>
            <w:tcW w:w="1689" w:type="dxa"/>
            <w:vAlign w:val="center"/>
            <w:textDirection w:val="lrTb"/>
            <w:noWrap w:val="false"/>
          </w:tcPr>
          <w:p>
            <w:pPr>
              <w:jc w:val="center"/>
              <w:rPr>
                <w:rFonts w:hint="eastAsia" w:ascii="宋体" w:hAnsi="宋体" w:cstheme="minorBidi"/>
                <w:color w:val="000000" w:themeColor="text1"/>
                <w:szCs w:val="21"/>
                <w14:textFill>
                  <w14:solidFill>
                    <w14:schemeClr w14:val="tx1"/>
                  </w14:solidFill>
                </w14:textFill>
              </w:rPr>
            </w:pPr>
            <w:r>
              <w:rPr>
                <w:rFonts w:hint="eastAsia" w:ascii="宋体" w:hAnsi="宋体" w:cstheme="minorBidi"/>
                <w:color w:val="000000" w:themeColor="text1"/>
                <w:szCs w:val="21"/>
                <w14:textFill>
                  <w14:solidFill>
                    <w14:schemeClr w14:val="tx1"/>
                  </w14:solidFill>
                </w14:textFill>
              </w:rPr>
              <w:t xml:space="preserve">总计扣减服务费</w:t>
            </w:r>
            <w:r/>
          </w:p>
        </w:tc>
        <w:tc>
          <w:tcPr>
            <w:gridSpan w:val="6"/>
            <w:tcW w:w="9197" w:type="dxa"/>
            <w:vAlign w:val="center"/>
            <w:textDirection w:val="lrTb"/>
            <w:noWrap w:val="false"/>
          </w:tcPr>
          <w:p>
            <w:pPr>
              <w:rPr>
                <w:rFonts w:hint="eastAsia" w:ascii="宋体" w:hAnsi="宋体" w:cstheme="minorEastAsia"/>
                <w:b/>
                <w:bCs/>
                <w:color w:val="000000" w:themeColor="text1"/>
                <w:szCs w:val="21"/>
                <w14:textFill>
                  <w14:solidFill>
                    <w14:schemeClr w14:val="tx1"/>
                  </w14:solidFill>
                </w14:textFill>
              </w:rPr>
            </w:pPr>
            <w:r>
              <w:rPr>
                <w:rFonts w:hint="eastAsia" w:ascii="宋体" w:hAnsi="宋体" w:cstheme="minorEastAsia"/>
                <w:b/>
                <w:bCs/>
                <w:color w:val="000000" w:themeColor="text1"/>
                <w:szCs w:val="21"/>
                <w14:textFill>
                  <w14:solidFill>
                    <w14:schemeClr w14:val="tx1"/>
                  </w14:solidFill>
                </w14:textFill>
              </w:rPr>
            </w:r>
            <w:r/>
          </w:p>
          <w:p>
            <w:pPr>
              <w:rPr>
                <w:rFonts w:hint="eastAsia" w:ascii="宋体" w:hAnsi="宋体" w:cstheme="minorEastAsia"/>
                <w:b/>
                <w:bCs/>
                <w:color w:val="000000" w:themeColor="text1"/>
                <w:szCs w:val="21"/>
                <w14:textFill>
                  <w14:solidFill>
                    <w14:schemeClr w14:val="tx1"/>
                  </w14:solidFill>
                </w14:textFill>
              </w:rPr>
            </w:pPr>
            <w:r>
              <w:rPr>
                <w:rFonts w:hint="eastAsia" w:ascii="宋体" w:hAnsi="宋体" w:cstheme="minorEastAsia"/>
                <w:b/>
                <w:bCs/>
                <w:color w:val="000000" w:themeColor="text1"/>
                <w:szCs w:val="21"/>
                <w14:textFill>
                  <w14:solidFill>
                    <w14:schemeClr w14:val="tx1"/>
                  </w14:solidFill>
                </w14:textFill>
              </w:rPr>
            </w:r>
            <w:r/>
          </w:p>
          <w:p>
            <w:pPr>
              <w:rPr>
                <w:rFonts w:hint="eastAsia" w:ascii="宋体" w:hAnsi="宋体" w:cstheme="minorBidi"/>
                <w:b/>
                <w:bCs/>
                <w:color w:val="000000" w:themeColor="text1"/>
                <w:szCs w:val="21"/>
                <w14:textFill>
                  <w14:solidFill>
                    <w14:schemeClr w14:val="tx1"/>
                  </w14:solidFill>
                </w14:textFill>
              </w:rPr>
            </w:pPr>
            <w:r>
              <w:rPr>
                <w:rFonts w:hint="eastAsia" w:ascii="宋体" w:hAnsi="宋体" w:cstheme="minorBidi"/>
                <w:b/>
                <w:bCs/>
                <w:color w:val="000000" w:themeColor="text1"/>
                <w:szCs w:val="21"/>
                <w14:textFill>
                  <w14:solidFill>
                    <w14:schemeClr w14:val="tx1"/>
                  </w14:solidFill>
                </w14:textFill>
              </w:rPr>
              <w:t xml:space="preserve">发生重大责任事故、恶劣社会影响、单月扣减服务费达到15000元或者连续3个月扣减服务费达10000元或者发生本合同约定的其他根本违约行为的，甲方有权无条件终止合同。</w:t>
            </w:r>
            <w:bookmarkEnd w:id="50"/>
            <w:r/>
          </w:p>
        </w:tc>
      </w:tr>
      <w:tr>
        <w:trPr>
          <w:jc w:val="center"/>
          <w:trHeight w:val="908"/>
        </w:trPr>
        <w:tc>
          <w:tcPr>
            <w:gridSpan w:val="3"/>
            <w:tcW w:w="1689"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现场负责人</w:t>
            </w:r>
            <w:r/>
          </w:p>
        </w:tc>
        <w:tc>
          <w:tcPr>
            <w:tcW w:w="3448"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2160"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院方考核人员</w:t>
            </w:r>
            <w:r/>
          </w:p>
        </w:tc>
        <w:tc>
          <w:tcPr>
            <w:gridSpan w:val="2"/>
            <w:tcW w:w="3589"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r>
        <w:trPr>
          <w:jc w:val="center"/>
          <w:trHeight w:val="862"/>
        </w:trPr>
        <w:tc>
          <w:tcPr>
            <w:gridSpan w:val="3"/>
            <w:tcW w:w="1689"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部门负责人</w:t>
            </w:r>
            <w:r/>
          </w:p>
        </w:tc>
        <w:tc>
          <w:tcPr>
            <w:tcW w:w="3448"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c>
          <w:tcPr>
            <w:gridSpan w:val="3"/>
            <w:tcW w:w="2160"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t xml:space="preserve">分管领导</w:t>
            </w:r>
            <w:r/>
          </w:p>
        </w:tc>
        <w:tc>
          <w:tcPr>
            <w:gridSpan w:val="2"/>
            <w:tcW w:w="3589" w:type="dxa"/>
            <w:vAlign w:val="center"/>
            <w:textDirection w:val="lrTb"/>
            <w:noWrap w:val="false"/>
          </w:tcPr>
          <w:p>
            <w:pPr>
              <w:jc w:val="center"/>
              <w:rPr>
                <w:rFonts w:hint="eastAsia" w:ascii="宋体" w:hAnsi="宋体" w:cstheme="minorEastAsia"/>
                <w:color w:val="000000" w:themeColor="text1"/>
                <w:szCs w:val="21"/>
                <w14:textFill>
                  <w14:solidFill>
                    <w14:schemeClr w14:val="tx1"/>
                  </w14:solidFill>
                </w14:textFill>
              </w:rPr>
            </w:pPr>
            <w:r>
              <w:rPr>
                <w:rFonts w:hint="eastAsia" w:ascii="宋体" w:hAnsi="宋体" w:cstheme="minorEastAsia"/>
                <w:color w:val="000000" w:themeColor="text1"/>
                <w:szCs w:val="21"/>
                <w14:textFill>
                  <w14:solidFill>
                    <w14:schemeClr w14:val="tx1"/>
                  </w14:solidFill>
                </w14:textFill>
              </w:rPr>
            </w:r>
            <w:r/>
          </w:p>
        </w:tc>
      </w:tr>
    </w:tbl>
    <w:p>
      <w:pPr>
        <w:ind w:firstLine="482"/>
        <w:jc w:val="left"/>
        <w:spacing w:line="360" w:lineRule="auto"/>
        <w:rPr>
          <w:rFonts w:hint="eastAsia" w:ascii="宋体" w:hAnsi="宋体" w:cstheme="minorEastAsia"/>
          <w:b/>
          <w:color w:val="000000" w:themeColor="text1"/>
          <w:sz w:val="24"/>
          <w14:textFill>
            <w14:solidFill>
              <w14:schemeClr w14:val="tx1"/>
            </w14:solidFill>
          </w14:textFill>
        </w:rPr>
      </w:pPr>
      <w:r>
        <w:rPr>
          <w:rFonts w:hint="eastAsia" w:ascii="宋体" w:hAnsi="宋体" w:cstheme="minorEastAsia"/>
          <w:b/>
          <w:color w:val="000000" w:themeColor="text1"/>
          <w:sz w:val="24"/>
          <w14:textFill>
            <w14:solidFill>
              <w14:schemeClr w14:val="tx1"/>
            </w14:solidFill>
          </w14:textFill>
        </w:rPr>
        <w:t xml:space="preserve">（4）考核实施与奖惩</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考核由安保科组织实施，并根据考核结果实施奖惩：</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1.每次考核中扣款以季度为单位，从季度付款中扣除结算。</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2.经考评如季度不合格的，采购人可无条件终止合同。</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3.院方保留追究违约或侵权当事人及安保公司相应法律责任的权利。若因履职不当引发重大安全风险或实际损失的，院方有权根据情节轻重，在考核扣罚之外，另行主张赔偿及解除合同。</w:t>
      </w:r>
      <w:r/>
    </w:p>
    <w:p>
      <w:pPr>
        <w:pStyle w:val="678"/>
        <w:ind w:left="0" w:firstLine="480"/>
        <w:spacing w:after="0"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（5）其他考核内容</w:t>
      </w:r>
      <w:r/>
    </w:p>
    <w:p>
      <w:pPr>
        <w:pStyle w:val="678"/>
        <w:ind w:left="0" w:firstLine="480"/>
        <w:spacing w:after="0"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1）所有在采购人处工作的安保工作人员，须为投标人响应文件中拟定的人员，不得随意调换、转岗、流动；如确需变化，投标人需提前和采购人相关部门沟通，说明缘由并经采购人同意后方可调换。若发现投标人在采购人不知情的情况下随意调换人员、调岗、轮转、变更各岗位（工作地点）的人员，以及采购人在检查过程中发现服务人员有不符合行业规范、院方要求、标书和合同约定的，每检查发现一人/次，现场扣除服务费50-200元/人次。</w:t>
      </w:r>
      <w:r/>
    </w:p>
    <w:p>
      <w:pPr>
        <w:ind w:firstLine="480"/>
        <w:jc w:val="left"/>
        <w:spacing w:line="360" w:lineRule="auto"/>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2）投标人在合同期间及服务过程中，给采购人造成损失时，采购人有权从合同款项中直接扣除。造成重大责任事故或恶劣社会影响，采购人将通过法律程序维权，采购人可无条件终止合同。</w:t>
      </w:r>
      <w:r/>
    </w:p>
    <w:p>
      <w:pPr>
        <w:ind w:firstLine="480"/>
        <w:jc w:val="left"/>
        <w:spacing w:line="360" w:lineRule="auto"/>
        <w:rPr>
          <w:rFonts w:hint="eastAsia" w:ascii="宋体" w:hAnsi="宋体" w:cstheme="minorEastAsia"/>
          <w:b/>
          <w:bCs/>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w:t>
      </w:r>
      <w:r>
        <w:rPr>
          <w:rFonts w:ascii="宋体" w:hAnsi="宋体" w:cstheme="minorEastAsia"/>
          <w:color w:val="000000" w:themeColor="text1"/>
          <w:sz w:val="24"/>
          <w14:textFill>
            <w14:solidFill>
              <w14:schemeClr w14:val="tx1"/>
            </w14:solidFill>
          </w14:textFill>
        </w:rPr>
        <w:t xml:space="preserve">6</w:t>
      </w:r>
      <w:r>
        <w:rPr>
          <w:rFonts w:hint="eastAsia" w:ascii="宋体" w:hAnsi="宋体" w:cstheme="minorEastAsia"/>
          <w:color w:val="000000" w:themeColor="text1"/>
          <w:sz w:val="24"/>
          <w14:textFill>
            <w14:solidFill>
              <w14:schemeClr w14:val="tx1"/>
            </w14:solidFill>
          </w14:textFill>
        </w:rPr>
        <w:t xml:space="preserve">）考核结果与确认：每次考核时，甲方将每月《现场考核扣减服务费通知单》通过书面或电子方式送达乙方，乙方应在收到后3个工作日内签字确认并反馈。逾期未反馈且未提出书面异议的，视为认可该考核结果。乙方对考核结果有异议的，应在收到通知单后3个工作日内提交书面异议及相关证据。</w:t>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outlineLvl w:val="2"/>
      </w:pPr>
      <w:r/>
      <w:bookmarkStart w:id="51" w:name="OLE_LINK9"/>
      <w:r/>
      <w:bookmarkStart w:id="52" w:name="OLE_LINK6"/>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（四）服务质量要求</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1、依托行业标准，根据采购人管理规定与服务要求，做到工作任务清单化,制订切实可行的院区安保服务整体方案和应急预案，突发事件反应迅速，预案处置有力。</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针对消防应急事件、防暴事件、与院区安保工作联动、防斗殴等暴力事件、上访或聚众闹事、盗抢窃刑事案件等可能发生的突发事件制定应急预案（至少包含对安保人员服务管理规范与人员服务行为进行指导、培训；对采购人突发事件第一时间全程协作处理、内部管理处置标准、程序及要求）。</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3、依法办事，文明值勤，规范用语，严格管理，保障采购人财产和人身不受侵害，维护正常的医疗、科研、生活秩序。</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4、树立“服务第一，用户至上”的思想，保障采购人单位员工人身和财产安全。</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5、投标人应具24小时驻岗人员10%以上。</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6、管理要坚持原则、工作慎密严谨；服务要以人为本、主动热情；处理问题要有理有节。</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7、上岗人员仪表整洁，统一着装，挂牌上岗，规范管理，礼貌待人，保持岗位卫生整洁。工作期间必须遵守“五不”，即不喝酒、不抽烟、不擅离工作岗位，不迟到早退，不做与工作无关的事。</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8、依法办事，文明值勤，不与员工或客户发生争吵或冲突。</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9、做好灾害防护管理，严禁无关人员携带易燃易爆物品进入办公区域，并掌握当地政府的安全警告通知，必须严格执行上级政府部门及院方相关规定。</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10、按照采购人要求做好其他安保服务。</w:t>
      </w:r>
      <w:r/>
    </w:p>
    <w:p>
      <w:pPr>
        <w:ind w:firstLine="482"/>
        <w:jc w:val="left"/>
        <w:spacing w:line="360" w:lineRule="auto"/>
        <w:rPr>
          <w:rFonts w:hint="eastAsia" w:asciiTheme="minorEastAsia" w:hAnsiTheme="minorEastAsia" w:eastAsiaTheme="minorEastAsia" w:cstheme="minorEastAsia"/>
          <w:b/>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（五）风险责任</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1、采购人将对安保服务质量进行全过程监控，投标人日常工作不到位、不达标、或有违约现象，将依据合同约定，做出相应的违约处理与处罚。</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保安人员在岗工作期间，发生的一切人身伤亡，工伤事故、合同解除、因病治疗等各类事项均由投标人负责处理并承担经济和道义上的责任，采购人不承担责任。因处理投标人人员纠纷造成采购人受损的，投标人应当全额赔偿包括但不限于受诉费用，如律师费用等。</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3、投标人违反国家相关法规，与聘用人员发生纠纷，均由投标人负责调解与处理，采购人不承担责任。</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4、所有人员在工作中，因玩忽职守，造成事故或案件发生，产生的损失由投标人承担。</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5、采购人提供符合安全标准的灭火消防车，若因保安人员引发安全事故，产生的所有损失由安保公司</w:t>
      </w:r>
      <w:r>
        <w:rPr>
          <w:rFonts w:hint="eastAsia" w:asciiTheme="minorEastAsia" w:hAnsiTheme="minorEastAsia" w:eastAsiaTheme="minorEastAsia" w:cstheme="minorEastAsia"/>
          <w:color w:val="000000" w:themeColor="text1"/>
          <w:sz w:val="24"/>
          <w:lang w:eastAsia="zh-Hans"/>
          <w14:textFill>
            <w14:solidFill>
              <w14:schemeClr w14:val="tx1"/>
            </w14:solidFill>
          </w14:textFill>
        </w:rPr>
        <w:t xml:space="preserve">或者</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投标人承担。</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6、投标人应对聘用人员做好管理工作，并对因管理不到位出现的安全责任事故负责。</w:t>
      </w:r>
      <w:r/>
    </w:p>
    <w:p>
      <w:pPr>
        <w:ind w:firstLine="480"/>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7、投标人应为投入本项目的团队人员足额</w:t>
      </w:r>
      <w:r>
        <w:rPr>
          <w:rFonts w:asciiTheme="minorEastAsia" w:hAnsiTheme="minorEastAsia" w:eastAsiaTheme="minorEastAsia" w:cstheme="minorEastAsia"/>
          <w:color w:val="000000" w:themeColor="text1"/>
          <w:sz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14:textFill>
            <w14:solidFill>
              <w14:schemeClr w14:val="tx1"/>
            </w14:solidFill>
          </w14:textFill>
        </w:rPr>
        <w:t xml:space="preserve">足</w:t>
      </w:r>
      <w:r>
        <w:rPr>
          <w:rFonts w:asciiTheme="minorEastAsia" w:hAnsiTheme="minorEastAsia" w:eastAsiaTheme="minorEastAsia" w:cstheme="minorEastAsia"/>
          <w:color w:val="000000" w:themeColor="text1"/>
          <w:sz w:val="24"/>
          <w14:textFill>
            <w14:solidFill>
              <w14:schemeClr w14:val="tx1"/>
            </w14:solidFill>
          </w14:textFill>
        </w:rPr>
        <w:t xml:space="preserve">人数</w:t>
      </w:r>
      <w:r>
        <w:rPr>
          <w:rFonts w:hint="eastAsia" w:asciiTheme="minorEastAsia" w:hAnsiTheme="minorEastAsia" w:eastAsiaTheme="minorEastAsia" w:cstheme="minorEastAsia"/>
          <w:color w:val="000000" w:themeColor="text1"/>
          <w:sz w:val="24"/>
          <w14:textFill>
            <w14:solidFill>
              <w14:schemeClr w14:val="tx1"/>
            </w14:solidFill>
          </w14:textFill>
        </w:rPr>
        <w:t xml:space="preserve">购买意外伤害险或保安责任险。</w:t>
      </w:r>
      <w:r/>
    </w:p>
    <w:p>
      <w:pPr>
        <w:ind w:firstLine="482"/>
        <w:jc w:val="left"/>
        <w:spacing w:line="360" w:lineRule="auto"/>
        <w:rPr>
          <w:rFonts w:hint="eastAsia" w:asciiTheme="minorEastAsia" w:hAnsiTheme="minorEastAsia" w:eastAsiaTheme="minorEastAsia" w:cstheme="minorEastAsia"/>
          <w:b/>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（六）其他要求</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1、根据保安行业服务标准与委托规定要求，落实院区安全保卫整体方案，独立运作，结合院区安全保卫工作的实际变化提出合理建议并在实践中不断完善和有效提升院区安全保卫整体实力。</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现场负责人必须与采购人安保科保持必要的工作交流机制；在采购人主管人员的参与下，每周召开保安例会，现场负责人及采购人主管人员每周定时进行工作总结、交流，研讨和安排；每周向采购人书面汇报每天所承担的安全保卫工作开展情况及治安信息的反馈，重大情况须及时报告。</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3、根据保安行业服务标准与委托规定要求，落实夜间安保整体方案，独立运作，结合工作的实际变化提出合理建议并在实践中不断完善和有效提升病区夜间安保整体实力。</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4、做好详细的执勤中发现的安全隐患、违规事件的处理、采购人指令、请示报告情况及保安队伍的管理等的记录，保存完好，以备核查。</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5、与楼宇物业协作，相互监督，内外联动，开展一体化安全防范。</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6、协同安保科，形成群防群治体系。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7、与相关的院部门保持必要的工作沟通，形成群防群治体系。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8、与当地派出所、综治办加强合作与交流，形成群防群治体系。</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9、合同期满后，中标人应积极配合完成工作交接。</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10、因本项目而了解或接触到的商业秘密、客户信息及其它机密资料和信息均应保守秘密，未经同意不得自用或向第三方泄露该等保密信息。</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11、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训内容、培训时间、地点等，并提供课程、培训方法等，投标人为所有被培训人员提供培训学习资料，由此项产生的相关费用应由投标人负责。投标人应开展工作量化考核和公示，并设置便于统计、检查的电子类打卡程序，明确请假与代班制度，每月递交请假、代班汇总表。</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w:t>
      </w:r>
      <w:r>
        <w:rPr>
          <w:rFonts w:asciiTheme="minorEastAsia" w:hAnsiTheme="minorEastAsia" w:eastAsiaTheme="minorEastAsia" w:cstheme="minorEastAsia"/>
          <w:color w:val="000000" w:themeColor="text1"/>
          <w:sz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、服务办公用房：采购人免费提供办公用房，该房屋不得从事任何与本项目服务无关的活动，产权归采购人所有，采购人拥有对该房屋的调整与变更之全权。</w:t>
      </w:r>
      <w:bookmarkEnd w:id="51"/>
      <w:r/>
      <w:bookmarkEnd w:id="52"/>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四、商务要求</w:t>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★（一）服务期限</w:t>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asciiTheme="minorEastAsia" w:hAnsiTheme="minorEastAsia" w:eastAsiaTheme="minorEastAsia" w:cstheme="minorEastAsia"/>
          <w:b/>
          <w:bCs/>
          <w:color w:val="000000" w:themeColor="text1"/>
          <w:sz w:val="24"/>
          <w14:textFill>
            <w14:solidFill>
              <w14:schemeClr w14:val="tx1"/>
            </w14:solidFill>
          </w14:textFill>
        </w:rPr>
        <w:t xml:space="preserve">自</w:t>
      </w: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投标人</w:t>
      </w:r>
      <w:r>
        <w:rPr>
          <w:rFonts w:asciiTheme="minorEastAsia" w:hAnsiTheme="minorEastAsia" w:eastAsiaTheme="minorEastAsia" w:cstheme="minorEastAsia"/>
          <w:b/>
          <w:bCs/>
          <w:color w:val="000000" w:themeColor="text1"/>
          <w:sz w:val="24"/>
          <w14:textFill>
            <w14:solidFill>
              <w14:schemeClr w14:val="tx1"/>
            </w14:solidFill>
          </w14:textFill>
        </w:rPr>
        <w:t xml:space="preserve">接到</w:t>
      </w: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采购人</w:t>
      </w:r>
      <w:r>
        <w:rPr>
          <w:rFonts w:asciiTheme="minorEastAsia" w:hAnsiTheme="minorEastAsia" w:eastAsiaTheme="minorEastAsia" w:cstheme="minorEastAsia"/>
          <w:b/>
          <w:bCs/>
          <w:color w:val="000000" w:themeColor="text1"/>
          <w:sz w:val="24"/>
          <w14:textFill>
            <w14:solidFill>
              <w14:schemeClr w14:val="tx1"/>
            </w14:solidFill>
          </w14:textFill>
        </w:rPr>
        <w:t xml:space="preserve">书面进场通知并正式进场提供服务之日起计算，服务期为一年(365天)。服务期满后，在新供应商未重新入场之前，不得脱岗。采购人要求退场的，应当及时退场。未退场的，采购人无需支付任何费用。</w:t>
      </w:r>
      <w:r>
        <w:rPr>
          <w:rFonts w:hint="eastAsia" w:ascii="宋体" w:hAnsi="宋体" w:cs="宋体"/>
          <w:b/>
          <w:bCs/>
          <w:color w:val="000000" w:themeColor="text1"/>
          <w:sz w:val="24"/>
          <w14:textFill>
            <w14:solidFill>
              <w14:schemeClr w14:val="tx1"/>
            </w14:solidFill>
          </w14:textFill>
        </w:rPr>
        <w:t xml:space="preserve">（需提供承诺函原件（格式自拟）加盖投标人电子公章）</w:t>
      </w:r>
      <w:r/>
    </w:p>
    <w:p>
      <w:pPr>
        <w:ind w:firstLine="482"/>
        <w:jc w:val="left"/>
        <w:spacing w:line="360" w:lineRule="auto"/>
        <w:rPr>
          <w:rFonts w:hint="eastAsia" w:asciiTheme="minorEastAsia" w:hAnsiTheme="minorEastAsia" w:eastAsiaTheme="minorEastAsia" w:cstheme="minorEastAsia"/>
          <w:b/>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（二）报价及费用测算</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投标人报价应包括：投标人为采购人提供服务的所有员工工资、员工缴纳的社会保险（包括养老、工伤、失业、生育、医疗和公积金）、津贴、补贴、夜班费、节日福利费、加班费（包括执行国家法规所有法定节假日的加班费）、病假人员替班工资、夏季高温费、特殊人</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员体检费、服务所用材料消耗费用、培训费、工具、设备购置及维护费用、服装与装具费、离职补偿费、管理费、营业利润、应缴的税费等其他相关费用。投标人的员工工资、工作时间不得违反南京市对于最低工资标准、每月最高工作时间的相关规定，工资不得低于甚至应该高于南京市最低工资标准；法定节假日加班按照国家规定计算并支付的超时工资和加班工资等。投标人员工必须按照《劳动法》、《劳动合同法》等有关法律、法规交纳相应社会保险，合法用工。投标人劳资纠纷由投标人自行处理解决，并由其按《劳动法》相关规定给予劳动者补偿，该费用由投标人承担。</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w:t>
      </w:r>
      <w:bookmarkStart w:id="53" w:name="auto_fouce_13"/>
      <w:r/>
      <w:bookmarkStart w:id="54" w:name="tip_risk_bookmark_14"/>
      <w:r>
        <w:rPr>
          <w:rFonts w:hint="eastAsia" w:asciiTheme="minorEastAsia" w:hAnsiTheme="minorEastAsia" w:eastAsiaTheme="minorEastAsia" w:cstheme="minorEastAsia"/>
          <w:color w:val="000000" w:themeColor="text1"/>
          <w:sz w:val="24"/>
          <w14:textFill>
            <w14:solidFill>
              <w14:schemeClr w14:val="tx1"/>
            </w14:solidFill>
          </w14:textFill>
        </w:rPr>
        <w:t xml:space="preserve">报价的调整：南京市最低工资标准调整时，采购人应按规定执行，因合同报价已考虑到此因素，故采购人支付给投标人的合同金额不做调整。</w:t>
      </w:r>
      <w:bookmarkEnd w:id="53"/>
      <w:r/>
      <w:bookmarkEnd w:id="54"/>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3.报价的风险因素：投标人报价时应充分考虑所有可能影响到报价的相关因素。投标人报价除包含招标文件中列明的项目外还应包括本项目服务期间正常运行应当具有的物资和服务。除本招标文件规定的相关内容外，还包括参与采购人各项突发性活动费用。合同期内服务费用一律不予调整。如发生漏、缺、少项，都将被认为是投标人的报价让利行为，损失自负。投标人的任何错漏、优惠、竞争性报价不得作为减轻责任、减少服务、增加收费、降低质量的理由。</w:t>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4.为避免投标人非理性报价、防范恶意低价谋取成交影响项目实施，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2"/>
        <w:jc w:val="left"/>
        <w:spacing w:line="360" w:lineRule="auto"/>
        <w:rPr>
          <w:rFonts w:hint="eastAsia" w:asciiTheme="minorEastAsia" w:hAnsiTheme="minorEastAsia" w:eastAsiaTheme="minorEastAsia" w:cstheme="minorEastAsia"/>
          <w:b/>
          <w:bCs/>
          <w:color w:val="000000" w:themeColor="text1"/>
          <w:sz w:val="24"/>
          <w14:textFill>
            <w14:solidFill>
              <w14:schemeClr w14:val="tx1"/>
            </w14:solidFill>
          </w14:textFill>
        </w:rPr>
        <w:outlineLvl w:val="2"/>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（三）付款方式</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1.按照中标价格，合同签订后根据考核结果按季度支付。</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2.甲方依据招标文件、合同及相关考核标准实施考核，并根据考核结果核定支付费用。</w:t>
      </w:r>
      <w:r/>
    </w:p>
    <w:p>
      <w:pPr>
        <w:ind w:firstLine="480"/>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3.每次付款前，乙方须提供等额发票，否则甲方有权拒绝付款。因财政审批导致的迟延支付，甲方不承担迟延支付的违约责任。</w:t>
      </w:r>
      <w:r/>
    </w:p>
    <w:p>
      <w:pPr>
        <w:ind w:firstLine="482"/>
        <w:jc w:val="left"/>
        <w:spacing w:line="360" w:lineRule="auto"/>
        <w:rPr>
          <w:rFonts w:hint="eastAsia" w:ascii="宋体" w:hAnsi="宋体" w:cstheme="minorEastAsia"/>
          <w:b/>
          <w:bCs/>
          <w:color w:val="000000" w:themeColor="text1"/>
          <w:sz w:val="24"/>
          <w14:textFill>
            <w14:solidFill>
              <w14:schemeClr w14:val="tx1"/>
            </w14:solidFill>
          </w14:textFill>
        </w:rPr>
        <w:outlineLvl w:val="2"/>
      </w:pPr>
      <w:r>
        <w:rPr>
          <w:rFonts w:hint="eastAsia" w:ascii="宋体" w:hAnsi="宋体" w:cstheme="minorEastAsia"/>
          <w:b/>
          <w:bCs/>
          <w:color w:val="000000" w:themeColor="text1"/>
          <w:sz w:val="24"/>
          <w14:textFill>
            <w14:solidFill>
              <w14:schemeClr w14:val="tx1"/>
            </w14:solidFill>
          </w14:textFill>
        </w:rPr>
        <w:t xml:space="preserve">★五、履约保证金</w:t>
      </w:r>
      <w:r/>
    </w:p>
    <w:p>
      <w:pPr>
        <w:ind w:firstLine="482"/>
        <w:spacing w:line="360" w:lineRule="auto"/>
        <w:rPr>
          <w:rFonts w:hint="eastAsia" w:ascii="宋体" w:hAnsi="宋体" w:cstheme="minorEastAsia"/>
          <w:b/>
          <w:bCs/>
          <w:color w:val="000000" w:themeColor="text1"/>
          <w:sz w:val="24"/>
          <w14:textFill>
            <w14:solidFill>
              <w14:schemeClr w14:val="tx1"/>
            </w14:solidFill>
          </w14:textFill>
        </w:rPr>
      </w:pPr>
      <w:r>
        <w:rPr>
          <w:rFonts w:hint="eastAsia" w:ascii="宋体" w:hAnsi="宋体" w:cstheme="minorEastAsia"/>
          <w:b/>
          <w:bCs/>
          <w:color w:val="000000" w:themeColor="text1"/>
          <w:sz w:val="24"/>
          <w14:textFill>
            <w14:solidFill>
              <w14:schemeClr w14:val="tx1"/>
            </w14:solidFill>
          </w14:textFill>
        </w:rPr>
        <w:t xml:space="preserve">签订合同前，中标人应将履约保证金20万元，</w:t>
      </w:r>
      <w:r>
        <w:rPr>
          <w:rFonts w:ascii="宋体" w:hAnsi="宋体" w:cstheme="minorEastAsia"/>
          <w:b/>
          <w:bCs/>
          <w:color w:val="000000" w:themeColor="text1"/>
          <w:sz w:val="24"/>
          <w14:textFill>
            <w14:solidFill>
              <w14:schemeClr w14:val="tx1"/>
            </w14:solidFill>
          </w14:textFill>
        </w:rPr>
        <w:t xml:space="preserve">中标人可自主选择转账、电汇、各类合规保函、履约保证保险，一次性足额提交至采购人指定账户或</w:t>
      </w:r>
      <w:r>
        <w:rPr>
          <w:rFonts w:hint="eastAsia" w:ascii="宋体" w:hAnsi="宋体" w:cstheme="minorEastAsia"/>
          <w:b/>
          <w:bCs/>
          <w:color w:val="000000" w:themeColor="text1"/>
          <w:sz w:val="24"/>
          <w14:textFill>
            <w14:solidFill>
              <w14:schemeClr w14:val="tx1"/>
            </w14:solidFill>
          </w14:textFill>
        </w:rPr>
        <w:t xml:space="preserve">部门</w:t>
      </w:r>
      <w:r>
        <w:rPr>
          <w:rFonts w:ascii="宋体" w:hAnsi="宋体" w:cstheme="minorEastAsia"/>
          <w:b/>
          <w:bCs/>
          <w:color w:val="000000" w:themeColor="text1"/>
          <w:sz w:val="24"/>
          <w14:textFill>
            <w14:solidFill>
              <w14:schemeClr w14:val="tx1"/>
            </w14:solidFill>
          </w14:textFill>
        </w:rPr>
        <w:t xml:space="preserve">核验归档</w:t>
      </w:r>
      <w:r>
        <w:rPr>
          <w:rFonts w:hint="eastAsia" w:ascii="宋体" w:hAnsi="宋体" w:cstheme="minorEastAsia"/>
          <w:b/>
          <w:bCs/>
          <w:color w:val="000000" w:themeColor="text1"/>
          <w:sz w:val="24"/>
          <w14:textFill>
            <w14:solidFill>
              <w14:schemeClr w14:val="tx1"/>
            </w14:solidFill>
          </w14:textFill>
        </w:rPr>
        <w:t xml:space="preserve">。在合同履行期间，若中标人出现任何违约行为，采购人有权从履约保证金中扣除相应金额作为违约金。如中标人在合同到期后无任何违约责任，采购人将在合同终止后将履约保证金无息返还中标人。</w:t>
      </w:r>
      <w:r>
        <w:rPr>
          <w:rFonts w:hint="eastAsia" w:ascii="宋体" w:hAnsi="宋体" w:cs="宋体"/>
          <w:b/>
          <w:bCs/>
          <w:color w:val="000000" w:themeColor="text1"/>
          <w:sz w:val="24"/>
          <w14:textFill>
            <w14:solidFill>
              <w14:schemeClr w14:val="tx1"/>
            </w14:solidFill>
          </w14:textFill>
        </w:rPr>
        <w:t xml:space="preserve">（需提供承诺函原件（格式自拟）加盖投标人电子公章）</w:t>
      </w:r>
      <w:r/>
    </w:p>
    <w:p>
      <w:pPr>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42"/>
        <w:jc w:val="left"/>
        <w:spacing w:line="360" w:lineRule="auto"/>
        <w:rPr>
          <w:rFonts w:hint="eastAsia"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注：本章节加“★”内容为实质性要求，需在《技术要求响应及偏离表》和《商务要求响应及偏离表》中明确响应，投标人未对实质性要求明确响应或有负偏离的，按无效投标处理。</w:t>
      </w:r>
      <w:r/>
    </w:p>
    <w:p>
      <w:pPr>
        <w:jc w:val="left"/>
        <w:widowControl/>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r>
      <w:r/>
    </w:p>
    <w:p>
      <w:pPr>
        <w:jc w:val="left"/>
        <w:widowControl/>
        <w:rPr>
          <w:rStyle w:val="718"/>
          <w:color w:val="000000" w:themeColor="text1"/>
          <w14:textFill>
            <w14:solidFill>
              <w14:schemeClr w14:val="tx1"/>
            </w14:solidFill>
          </w14:textFill>
        </w:rPr>
      </w:pPr>
      <w:r>
        <w:rPr>
          <w:rStyle w:val="718"/>
          <w:color w:val="000000" w:themeColor="text1"/>
          <w14:textFill>
            <w14:solidFill>
              <w14:schemeClr w14:val="tx1"/>
            </w14:solidFill>
          </w14:textFill>
        </w:rPr>
        <w:br w:type="page" w:clear="all"/>
      </w:r>
      <w:r/>
    </w:p>
    <w:p>
      <w:pPr>
        <w:jc w:val="center"/>
        <w:spacing w:line="360" w:lineRule="auto"/>
        <w:shd w:val="clear" w:color="auto" w:fill="ffffff"/>
        <w:widowControl/>
        <w:rPr>
          <w:rStyle w:val="718"/>
          <w:color w:val="000000" w:themeColor="text1"/>
          <w14:textFill>
            <w14:solidFill>
              <w14:schemeClr w14:val="tx1"/>
            </w14:solidFill>
          </w14:textFill>
        </w:rPr>
        <w:outlineLvl w:val="0"/>
      </w:pPr>
      <w:r>
        <w:rPr>
          <w:rStyle w:val="718"/>
          <w:rFonts w:hint="eastAsia"/>
          <w:color w:val="000000" w:themeColor="text1"/>
          <w14:textFill>
            <w14:solidFill>
              <w14:schemeClr w14:val="tx1"/>
            </w14:solidFill>
          </w14:textFill>
        </w:rPr>
        <w:t xml:space="preserve">第四章 </w:t>
      </w:r>
      <w:bookmarkStart w:id="55" w:name="_Toc452625219"/>
      <w:r>
        <w:rPr>
          <w:rStyle w:val="718"/>
          <w:rFonts w:hint="eastAsia"/>
          <w:color w:val="000000" w:themeColor="text1"/>
          <w14:textFill>
            <w14:solidFill>
              <w14:schemeClr w14:val="tx1"/>
            </w14:solidFill>
          </w14:textFill>
        </w:rPr>
        <w:t xml:space="preserve">评标标准</w:t>
      </w:r>
      <w:bookmarkEnd w:id="45"/>
      <w:r/>
      <w:bookmarkEnd w:id="46"/>
      <w:r/>
      <w:bookmarkEnd w:id="47"/>
      <w:r/>
      <w:bookmarkEnd w:id="55"/>
      <w:r/>
      <w:r/>
    </w:p>
    <w:p>
      <w:pPr>
        <w:pStyle w:val="694"/>
        <w:ind w:firstLine="480"/>
        <w:jc w:val="both"/>
        <w:spacing w:before="0" w:beforeAutospacing="0" w:after="0" w:afterAutospacing="0" w:line="360" w:lineRule="auto"/>
        <w:widowControl w:val="off"/>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p>
      <w:pPr>
        <w:ind w:firstLine="480"/>
        <w:spacing w:line="360" w:lineRule="auto"/>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本项目采用综合评分法确定中标候选人。评标委员会将按下列评分办法和标准进行评分，总分值为100分。</w:t>
      </w:r>
      <w:r/>
    </w:p>
    <w:tbl>
      <w:tblPr>
        <w:tblStyle w:val="67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987"/>
        <w:gridCol w:w="6852"/>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评分因素</w:t>
            </w:r>
            <w:r/>
          </w:p>
        </w:tc>
        <w:tc>
          <w:tcPr>
            <w:tcW w:w="6852"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评标标准</w:t>
            </w:r>
            <w:r/>
          </w:p>
        </w:tc>
        <w:tc>
          <w:tcPr>
            <w:tcW w:w="575"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分值</w:t>
            </w:r>
            <w:r/>
          </w:p>
        </w:tc>
        <w:tc>
          <w:tcPr>
            <w:tcW w:w="789"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一、价格</w:t>
            </w:r>
            <w:r>
              <w:rPr>
                <w:rFonts w:ascii="宋体" w:hAnsi="宋体" w:cs="宋体"/>
                <w:b/>
                <w:bCs/>
                <w:color w:val="000000" w:themeColor="text1"/>
                <w:sz w:val="24"/>
                <w14:textFill>
                  <w14:solidFill>
                    <w14:schemeClr w14:val="tx1"/>
                  </w14:solidFill>
                </w14:textFill>
              </w:rPr>
              <w:t xml:space="preserve">15</w:t>
            </w:r>
            <w:r>
              <w:rPr>
                <w:rFonts w:hint="eastAsia" w:ascii="宋体" w:hAnsi="宋体" w:cs="宋体"/>
                <w:b/>
                <w:bCs/>
                <w:color w:val="000000" w:themeColor="text1"/>
                <w:sz w:val="24"/>
                <w14:textFill>
                  <w14:solidFill>
                    <w14:schemeClr w14:val="tx1"/>
                  </w14:solidFill>
                </w14:textFill>
              </w:rPr>
              <w:t xml:space="preserve">分</w:t>
            </w:r>
            <w:r/>
          </w:p>
        </w:tc>
      </w:tr>
      <w:tr>
        <w:trPr>
          <w:jc w:val="center"/>
          <w:trHeight w:val="398"/>
        </w:trPr>
        <w:tc>
          <w:tcPr>
            <w:tcW w:w="521" w:type="dxa"/>
            <w:vAlign w:val="center"/>
            <w:textDirection w:val="lrTb"/>
            <w:noWrap w:val="false"/>
          </w:tcPr>
          <w:p>
            <w:pPr>
              <w:jc w:val="center"/>
              <w:spacing w:before="68"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投标报价</w:t>
            </w:r>
            <w:r/>
          </w:p>
        </w:tc>
        <w:tc>
          <w:tcPr>
            <w:tcW w:w="6852" w:type="dxa"/>
            <w:vAlign w:val="center"/>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价格分采用低价优先法计算，即满足采购文件要求且投标价格最低的供应商投标报价为评标基准价，其价格分为满分</w:t>
            </w:r>
            <w:r>
              <w:rPr>
                <w:rFonts w:hint="eastAsia" w:ascii="宋体" w:hAnsi="宋体" w:cs="宋体"/>
                <w:color w:val="000000" w:themeColor="text1"/>
                <w:sz w:val="24"/>
                <w14:textFill>
                  <w14:solidFill>
                    <w14:schemeClr w14:val="tx1"/>
                  </w14:solidFill>
                </w14:textFill>
              </w:rPr>
              <w:t xml:space="preserve">15</w:t>
            </w:r>
            <w:r>
              <w:rPr>
                <w:rFonts w:ascii="宋体" w:hAnsi="宋体" w:cs="宋体"/>
                <w:color w:val="000000" w:themeColor="text1"/>
                <w:sz w:val="24"/>
                <w14:textFill>
                  <w14:solidFill>
                    <w14:schemeClr w14:val="tx1"/>
                  </w14:solidFill>
                </w14:textFill>
              </w:rPr>
              <w:t xml:space="preserve">分，其它投标人的价格分统一按照以下公式计算：投标报价得分=（评标基准价/该投标人的投标报价）×</w:t>
            </w:r>
            <w:r>
              <w:rPr>
                <w:rFonts w:hint="eastAsia" w:ascii="宋体" w:hAnsi="宋体" w:cs="宋体"/>
                <w:color w:val="000000" w:themeColor="text1"/>
                <w:sz w:val="24"/>
                <w14:textFill>
                  <w14:solidFill>
                    <w14:schemeClr w14:val="tx1"/>
                  </w14:solidFill>
                </w14:textFill>
              </w:rPr>
              <w:t xml:space="preserve">15</w:t>
            </w:r>
            <w:r>
              <w:rPr>
                <w:rFonts w:ascii="宋体" w:hAnsi="宋体" w:cs="宋体"/>
                <w:color w:val="000000" w:themeColor="text1"/>
                <w:sz w:val="24"/>
                <w14:textFill>
                  <w14:solidFill>
                    <w14:schemeClr w14:val="tx1"/>
                  </w14:solidFill>
                </w14:textFill>
              </w:rPr>
              <w:t xml:space="preserve">分。分值保留小数点后2位。</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15</w:t>
            </w:r>
            <w:r/>
          </w:p>
        </w:tc>
        <w:tc>
          <w:tcPr>
            <w:tcW w:w="789"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r>
      <w:tr>
        <w:trPr>
          <w:jc w:val="center"/>
          <w:trHeight w:val="323"/>
        </w:trPr>
        <w:tc>
          <w:tcPr>
            <w:gridSpan w:val="5"/>
            <w:tcW w:w="9724" w:type="dxa"/>
            <w:vAlign w:val="center"/>
            <w:textDirection w:val="lrTb"/>
            <w:noWrap w:val="false"/>
          </w:tcPr>
          <w:p>
            <w:pPr>
              <w:numPr>
                <w:ilvl w:val="0"/>
                <w:numId w:val="4"/>
              </w:num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技术37分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p>
        </w:tc>
        <w:tc>
          <w:tcPr>
            <w:tcW w:w="9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采购需求符合性</w:t>
            </w:r>
            <w:r/>
          </w:p>
        </w:tc>
        <w:tc>
          <w:tcPr>
            <w:tcW w:w="6852" w:type="dxa"/>
            <w:vAlign w:val="center"/>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全部满足招标文件“第</w:t>
            </w:r>
            <w:r>
              <w:rPr>
                <w:rFonts w:hint="eastAsia" w:ascii="宋体" w:hAnsi="宋体"/>
                <w:color w:val="000000" w:themeColor="text1"/>
                <w:sz w:val="24"/>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章 项目</w:t>
            </w:r>
            <w:r>
              <w:rPr>
                <w:rFonts w:hint="eastAsia" w:ascii="宋体" w:hAnsi="宋体"/>
                <w:color w:val="000000" w:themeColor="text1"/>
                <w:sz w:val="24"/>
                <w14:textFill>
                  <w14:solidFill>
                    <w14:schemeClr w14:val="tx1"/>
                  </w14:solidFill>
                </w14:textFill>
              </w:rPr>
              <w:t xml:space="preserve">需求</w:t>
            </w:r>
            <w:r>
              <w:rPr>
                <w:rFonts w:ascii="宋体" w:hAnsi="宋体"/>
                <w:color w:val="000000" w:themeColor="text1"/>
                <w:sz w:val="24"/>
                <w14:textFill>
                  <w14:solidFill>
                    <w14:schemeClr w14:val="tx1"/>
                  </w14:solidFill>
                </w14:textFill>
              </w:rPr>
              <w:t xml:space="preserve">”的得10分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其中加“★”项条款为实质性条款，不满足按无效投标处理；其余条款每有一项不满足的扣1分。10分扣完为止。[供应商应编制《技术条款偏离表》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商务条款偏离表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（格式见招标文件第六章）；采购需求中需提供证明材料的，须提供证明材料且证明材料必须能反映出相关内容，否则视为负偏离]</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10</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w:t>
            </w:r>
            <w:r>
              <w:rPr>
                <w:rFonts w:ascii="宋体" w:hAnsi="宋体" w:cs="宋体"/>
                <w:color w:val="000000" w:themeColor="text1"/>
                <w:sz w:val="24"/>
                <w14:textFill>
                  <w14:solidFill>
                    <w14:schemeClr w14:val="tx1"/>
                  </w14:solidFill>
                </w14:textFill>
              </w:rPr>
              <w:t xml:space="preserve">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整体服务</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方案</w:t>
            </w:r>
            <w:r/>
          </w:p>
        </w:tc>
        <w:tc>
          <w:tcPr>
            <w:tcW w:w="6852" w:type="dxa"/>
            <w:vAlign w:val="center"/>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评委根据投标人提供的</w:t>
            </w:r>
            <w:r>
              <w:rPr>
                <w:rFonts w:hint="eastAsia" w:ascii="宋体" w:hAnsi="宋体" w:cs="宋体"/>
                <w:color w:val="000000" w:themeColor="text1"/>
                <w:sz w:val="24"/>
                <w14:textFill>
                  <w14:solidFill>
                    <w14:schemeClr w14:val="tx1"/>
                  </w14:solidFill>
                </w14:textFill>
              </w:rPr>
              <w:t xml:space="preserve">整体服务方案，包含但不限于：重点安保区域覆盖程度（包含门诊、病区、消控室、药房、财务室、停车场等）、</w:t>
            </w:r>
            <w:r>
              <w:rPr>
                <w:rFonts w:ascii="宋体" w:hAnsi="宋体" w:cs="宋体"/>
                <w:color w:val="000000" w:themeColor="text1"/>
                <w:sz w:val="24"/>
                <w14:textFill>
                  <w14:solidFill>
                    <w14:schemeClr w14:val="tx1"/>
                  </w14:solidFill>
                </w14:textFill>
              </w:rPr>
              <w:t xml:space="preserve">岗位设置</w:t>
            </w:r>
            <w:r>
              <w:rPr>
                <w:rFonts w:hint="eastAsia" w:ascii="宋体" w:hAnsi="宋体" w:cs="宋体"/>
                <w:color w:val="000000" w:themeColor="text1"/>
                <w:sz w:val="24"/>
                <w14:textFill>
                  <w14:solidFill>
                    <w14:schemeClr w14:val="tx1"/>
                  </w14:solidFill>
                </w14:textFill>
              </w:rPr>
              <w:t xml:space="preserve">情况（</w:t>
            </w:r>
            <w:r>
              <w:rPr>
                <w:rFonts w:ascii="宋体" w:hAnsi="宋体" w:cs="宋体"/>
                <w:color w:val="000000" w:themeColor="text1"/>
                <w:sz w:val="24"/>
                <w14:textFill>
                  <w14:solidFill>
                    <w14:schemeClr w14:val="tx1"/>
                  </w14:solidFill>
                </w14:textFill>
              </w:rPr>
              <w:t xml:space="preserve">包含现场负责人、门岗、消防监控岗等关键岗位</w:t>
            </w:r>
            <w:r>
              <w:rPr>
                <w:rFonts w:hint="eastAsia" w:ascii="宋体" w:hAnsi="宋体" w:cs="宋体"/>
                <w:color w:val="000000" w:themeColor="text1"/>
                <w:sz w:val="24"/>
                <w14:textFill>
                  <w14:solidFill>
                    <w14:schemeClr w14:val="tx1"/>
                  </w14:solidFill>
                </w14:textFill>
              </w:rPr>
              <w:t xml:space="preserve">，提供岗位排班、巡逻路线），安保器材配置情况（提供配置清单）、应急预案、管理制度、质量保障措施等内容</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进行综合评分</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所提供方案清晰合理，内容完整科学、可行性强的得</w:t>
            </w:r>
            <w:r>
              <w:rPr>
                <w:rFonts w:hint="eastAsia" w:ascii="宋体" w:hAnsi="宋体" w:cs="宋体"/>
                <w:color w:val="000000" w:themeColor="text1"/>
                <w:sz w:val="24"/>
                <w14:textFill>
                  <w14:solidFill>
                    <w14:schemeClr w14:val="tx1"/>
                  </w14:solidFill>
                </w14:textFill>
              </w:rPr>
              <w:t xml:space="preserve">7</w:t>
            </w:r>
            <w:r>
              <w:rPr>
                <w:rFonts w:ascii="宋体" w:hAnsi="宋体" w:cs="宋体"/>
                <w:color w:val="000000" w:themeColor="text1"/>
                <w:sz w:val="24"/>
                <w14:textFill>
                  <w14:solidFill>
                    <w14:schemeClr w14:val="tx1"/>
                  </w14:solidFill>
                </w14:textFill>
              </w:rPr>
              <w:t xml:space="preserve">分；方案基本合理、可行性尚可的得</w:t>
            </w:r>
            <w:r>
              <w:rPr>
                <w:rFonts w:hint="eastAsia" w:ascii="宋体" w:hAnsi="宋体" w:cs="宋体"/>
                <w:color w:val="000000" w:themeColor="text1"/>
                <w:sz w:val="24"/>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分；方案较合理、可行性一般的得1分；方案不合理或未提供的不得分。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0"/>
        </w:trPr>
        <w:tc>
          <w:tcPr>
            <w:tcBorders>
              <w:top w:val="single" w:color="000000" w:sz="6" w:space="0"/>
              <w:left w:val="single" w:color="000000" w:sz="6" w:space="0"/>
              <w:bottom w:val="single" w:color="000000" w:sz="6" w:space="0"/>
              <w:right w:val="single" w:color="000000" w:sz="6" w:space="0"/>
            </w:tcBorders>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规章制度及进场交接过渡方案</w:t>
            </w:r>
            <w:r/>
          </w:p>
        </w:tc>
        <w:tc>
          <w:tcPr>
            <w:tcBorders>
              <w:top w:val="single" w:color="000000" w:sz="6" w:space="0"/>
              <w:left w:val="single" w:color="000000" w:sz="6" w:space="0"/>
              <w:bottom w:val="single" w:color="000000" w:sz="6" w:space="0"/>
              <w:right w:val="single" w:color="000000" w:sz="6" w:space="0"/>
            </w:tcBorders>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评委根据投标人提供的规章制度及进场交接过渡方案（有安全管理、汇报、请假、交接班及交接制度，要有明确的时间）进行综合评分。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安全管理制度完善，交接班及交接制度及方案切实可行、人员管理机制完善得5分；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安全管理制度基本完善，交接班及交接制度及方案基本可行、人员管理机制基本完善得3分；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安全管理制度不完善，交接班及交接制度及方案不可行或不合理、人员管理机制不完善得1分；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不合理或未提供不得分。</w:t>
            </w:r>
            <w:r/>
          </w:p>
        </w:tc>
        <w:tc>
          <w:tcPr>
            <w:tcBorders>
              <w:top w:val="single" w:color="000000" w:sz="6" w:space="0"/>
              <w:left w:val="single" w:color="000000" w:sz="6" w:space="0"/>
              <w:bottom w:val="single" w:color="000000" w:sz="6" w:space="0"/>
              <w:right w:val="single" w:color="000000" w:sz="6" w:space="0"/>
            </w:tcBorders>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质量保障</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措施</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评委根据投标人提供的质量保障措施方案</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有完整的巡查制度（每日≥4次）、考核制度（月度+季度）、奖惩制度完整健全、48小时内投诉响应处理机制完整健全；具备质量改进闭环流程的，内容具体可行的，得</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有巡查、考核、奖惩、投诉机制，但部分制度不够详细或缺少闭环流程的，得</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有巡查、考核、奖惩、投诉机制，但部分大部分制度不够完善、操作性不强的，得</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不合理或</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应急响应</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预案</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评委根据投标人提供的应急响应方案</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对暴力伤医、火灾、群体性事件、突发公共卫生事件、自然灾害五类场景均制定专项预案，每类预案均包含响应流程、人员分工、通讯联络、装备配置、院方联动机制，内容完整、可落地执行的，得5分；覆盖3–4 类场景，预案内容基本完整，部分场景不够详细，基本具备可操作性的，得3分；仅覆盖1–2 类场景，预案内容过于简略、操作性较弱的，得1分；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不合理或</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人员培训</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方案</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评委根据投标人提供的人员培训方案</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进行综合评分。</w:t>
            </w:r>
            <w:r/>
          </w:p>
          <w:p>
            <w:pPr>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asciiTheme="minorEastAsia" w:hAnsiTheme="minorEastAsia" w:eastAsiaTheme="minorEastAsia" w:cstheme="minorEastAsia"/>
                <w:color w:val="000000" w:themeColor="text1"/>
                <w:sz w:val="24"/>
                <w14:textFill>
                  <w14:solidFill>
                    <w14:schemeClr w14:val="tx1"/>
                  </w14:solidFill>
                </w14:textFill>
              </w:rPr>
              <w:t xml:space="preserve">岗前培训、在岗培训、专项培训（消防、防暴、急救）内容完整、频次合理、考核机制明确，且具备自有培训场地或与专业机构合作开展培训，方案科学可行的，得</w:t>
            </w:r>
            <w:r>
              <w:rPr>
                <w:rFonts w:hint="eastAsia" w:asciiTheme="minorEastAsia" w:hAnsiTheme="minorEastAsia" w:eastAsiaTheme="minorEastAsia" w:cstheme="minorEastAsia"/>
                <w:color w:val="000000" w:themeColor="text1"/>
                <w:sz w:val="24"/>
                <w14:textFill>
                  <w14:solidFill>
                    <w14:schemeClr w14:val="tx1"/>
                  </w14:solidFill>
                </w14:textFill>
              </w:rPr>
              <w:t xml:space="preserve">5</w:t>
            </w:r>
            <w:r>
              <w:rPr>
                <w:rFonts w:asciiTheme="minorEastAsia" w:hAnsiTheme="minorEastAsia" w:eastAsiaTheme="minorEastAsia" w:cstheme="minorEastAsia"/>
                <w:color w:val="000000" w:themeColor="text1"/>
                <w:sz w:val="24"/>
                <w14:textFill>
                  <w14:solidFill>
                    <w14:schemeClr w14:val="tx1"/>
                  </w14:solidFill>
                </w14:textFill>
              </w:rPr>
              <w:t xml:space="preserve">分；</w:t>
            </w:r>
            <w:r/>
          </w:p>
          <w:p>
            <w:pPr>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asciiTheme="minorEastAsia" w:hAnsiTheme="minorEastAsia" w:eastAsiaTheme="minorEastAsia" w:cstheme="minorEastAsia"/>
                <w:color w:val="000000" w:themeColor="text1"/>
                <w:sz w:val="24"/>
                <w14:textFill>
                  <w14:solidFill>
                    <w14:schemeClr w14:val="tx1"/>
                  </w14:solidFill>
                </w14:textFill>
              </w:rPr>
              <w:t xml:space="preserve">培训体系完整、内容较详细、频次合理、考核机制较明确，但未提供自有培训场地或专业合作机构证明的，得</w:t>
            </w:r>
            <w:r>
              <w:rPr>
                <w:rFonts w:hint="eastAsia" w:asciiTheme="minorEastAsia" w:hAnsiTheme="minorEastAsia" w:eastAsiaTheme="minorEastAsia" w:cstheme="minorEastAsia"/>
                <w:color w:val="000000" w:themeColor="text1"/>
                <w:sz w:val="24"/>
                <w14:textFill>
                  <w14:solidFill>
                    <w14:schemeClr w14:val="tx1"/>
                  </w14:solidFill>
                </w14:textFill>
              </w:rPr>
              <w:t xml:space="preserve">3</w:t>
            </w:r>
            <w:r>
              <w:rPr>
                <w:rFonts w:asciiTheme="minorEastAsia" w:hAnsiTheme="minorEastAsia" w:eastAsiaTheme="minorEastAsia" w:cstheme="minorEastAsia"/>
                <w:color w:val="000000" w:themeColor="text1"/>
                <w:sz w:val="24"/>
                <w14:textFill>
                  <w14:solidFill>
                    <w14:schemeClr w14:val="tx1"/>
                  </w14:solidFill>
                </w14:textFill>
              </w:rPr>
              <w:t xml:space="preserve">分；</w:t>
            </w:r>
            <w:r/>
          </w:p>
          <w:p>
            <w:pPr>
              <w:jc w:val="left"/>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asciiTheme="minorEastAsia" w:hAnsiTheme="minorEastAsia" w:eastAsiaTheme="minorEastAsia" w:cstheme="minorEastAsia"/>
                <w:color w:val="000000" w:themeColor="text1"/>
                <w:sz w:val="24"/>
                <w14:textFill>
                  <w14:solidFill>
                    <w14:schemeClr w14:val="tx1"/>
                  </w14:solidFill>
                </w14:textFill>
              </w:rPr>
              <w:t xml:space="preserve">具备基本培训计划，但内容不够完整或培训频次不足的，得</w:t>
            </w:r>
            <w:r>
              <w:rPr>
                <w:rFonts w:hint="eastAsia" w:asciiTheme="minorEastAsia" w:hAnsiTheme="minorEastAsia" w:eastAsiaTheme="minorEastAsia" w:cstheme="minorEastAsia"/>
                <w:color w:val="000000" w:themeColor="text1"/>
                <w:sz w:val="24"/>
                <w14:textFill>
                  <w14:solidFill>
                    <w14:schemeClr w14:val="tx1"/>
                  </w14:solidFill>
                </w14:textFill>
              </w:rPr>
              <w:t xml:space="preserve">1</w:t>
            </w:r>
            <w:r>
              <w:rPr>
                <w:rFonts w:asciiTheme="minorEastAsia" w:hAnsiTheme="minorEastAsia" w:eastAsiaTheme="minorEastAsia" w:cstheme="minorEastAsia"/>
                <w:color w:val="000000" w:themeColor="text1"/>
                <w:sz w:val="24"/>
                <w14:textFill>
                  <w14:solidFill>
                    <w14:schemeClr w14:val="tx1"/>
                  </w14:solidFill>
                </w14:textFill>
              </w:rPr>
              <w:t xml:space="preserve">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不合理或</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未提供不得分。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主观分</w:t>
            </w:r>
            <w:r/>
          </w:p>
        </w:tc>
      </w:tr>
      <w:tr>
        <w:trPr>
          <w:jc w:val="center"/>
          <w:trHeight w:val="410"/>
        </w:trPr>
        <w:tc>
          <w:tcPr>
            <w:gridSpan w:val="5"/>
            <w:tcW w:w="9724" w:type="dxa"/>
            <w:vAlign w:val="center"/>
            <w:textDirection w:val="lrTb"/>
            <w:noWrap w:val="false"/>
          </w:tcPr>
          <w:p>
            <w:pPr>
              <w:numPr>
                <w:ilvl w:val="0"/>
                <w:numId w:val="5"/>
              </w:num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商务</w:t>
            </w:r>
            <w:r>
              <w:rPr>
                <w:rFonts w:hint="eastAsia" w:ascii="宋体" w:hAnsi="宋体" w:cs="宋体"/>
                <w:b/>
                <w:bCs/>
                <w:color w:val="000000" w:themeColor="text1"/>
                <w:sz w:val="24"/>
                <w14:textFill>
                  <w14:solidFill>
                    <w14:schemeClr w14:val="tx1"/>
                  </w14:solidFill>
                </w14:textFill>
              </w:rPr>
              <w:t xml:space="preserve">48</w:t>
            </w:r>
            <w:r>
              <w:rPr>
                <w:rFonts w:hint="eastAsia" w:ascii="宋体" w:hAnsi="宋体" w:cs="宋体"/>
                <w:b/>
                <w:color w:val="000000" w:themeColor="text1"/>
                <w:sz w:val="24"/>
                <w14:textFill>
                  <w14:solidFill>
                    <w14:schemeClr w14:val="tx1"/>
                  </w14:solidFill>
                </w14:textFill>
              </w:rPr>
              <w:t xml:space="preserve">分</w:t>
            </w:r>
            <w:r/>
          </w:p>
        </w:tc>
      </w:tr>
      <w:tr>
        <w:trPr>
          <w:jc w:val="center"/>
          <w:trHeight w:val="1029"/>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企业业绩</w:t>
            </w:r>
            <w:r/>
          </w:p>
        </w:tc>
        <w:tc>
          <w:tcPr>
            <w:tcW w:w="6852" w:type="dxa"/>
            <w:vAlign w:val="center"/>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bookmarkStart w:id="56" w:name="OLE_LINK40"/>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自2023年4月1日起至投标截止时间止，投标人每提供1份在上述时段内、合同服务周期连续12个月及以上的保安服务类似业绩得3分，最高得9分。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注:须提供已实施项目的合同复印件，合同应清晰体现甲乙双方单位名称、保安服务内容、服务周期</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同时提供不少于2张</w:t>
            </w:r>
            <w:r>
              <w:rPr>
                <w:rFonts w:hint="eastAsia"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14:textFill>
                  <w14:solidFill>
                    <w14:schemeClr w14:val="tx1"/>
                  </w14:solidFill>
                </w14:textFill>
              </w:rPr>
              <w:t xml:space="preserve">项目对应发票复印件、</w:t>
            </w:r>
            <w:bookmarkStart w:id="57" w:name="OLE_LINK7"/>
            <w:r>
              <w:rPr>
                <w:rFonts w:ascii="宋体" w:hAnsi="宋体" w:cs="宋体"/>
                <w:color w:val="000000" w:themeColor="text1"/>
                <w:sz w:val="24"/>
                <w14:textFill>
                  <w14:solidFill>
                    <w14:schemeClr w14:val="tx1"/>
                  </w14:solidFill>
                </w14:textFill>
              </w:rPr>
              <w:t xml:space="preserve">项目服务周期内满意度评价材料</w:t>
            </w:r>
            <w:bookmarkEnd w:id="57"/>
            <w:r>
              <w:rPr>
                <w:rFonts w:ascii="宋体" w:hAnsi="宋体" w:cs="宋体"/>
                <w:color w:val="000000" w:themeColor="text1"/>
                <w:sz w:val="24"/>
                <w14:textFill>
                  <w14:solidFill>
                    <w14:schemeClr w14:val="tx1"/>
                  </w14:solidFill>
                </w14:textFill>
              </w:rPr>
              <w:t xml:space="preserve">，所有资料均须加盖投标人</w:t>
            </w:r>
            <w:r>
              <w:rPr>
                <w:rFonts w:hint="eastAsia" w:ascii="宋体" w:hAnsi="宋体" w:cs="宋体"/>
                <w:color w:val="000000" w:themeColor="text1"/>
                <w:sz w:val="24"/>
                <w14:textFill>
                  <w14:solidFill>
                    <w14:schemeClr w14:val="tx1"/>
                  </w14:solidFill>
                </w14:textFill>
              </w:rPr>
              <w:t xml:space="preserve">电子</w:t>
            </w:r>
            <w:r>
              <w:rPr>
                <w:rFonts w:ascii="宋体" w:hAnsi="宋体" w:cs="宋体"/>
                <w:color w:val="000000" w:themeColor="text1"/>
                <w:sz w:val="24"/>
                <w14:textFill>
                  <w14:solidFill>
                    <w14:schemeClr w14:val="tx1"/>
                  </w14:solidFill>
                </w14:textFill>
              </w:rPr>
              <w:t xml:space="preserve">公章。所提供的合同、发票、满意度评价材料（</w:t>
            </w:r>
            <w:r>
              <w:rPr>
                <w:rFonts w:hint="eastAsia" w:ascii="宋体" w:hAnsi="宋体" w:cs="宋体"/>
                <w:color w:val="000000" w:themeColor="text1"/>
                <w:sz w:val="24"/>
                <w14:textFill>
                  <w14:solidFill>
                    <w14:schemeClr w14:val="tx1"/>
                  </w14:solidFill>
                </w14:textFill>
              </w:rPr>
              <w:t xml:space="preserve">评价材料</w:t>
            </w:r>
            <w:r>
              <w:rPr>
                <w:rFonts w:ascii="宋体" w:hAnsi="宋体" w:cs="宋体"/>
                <w:color w:val="000000" w:themeColor="text1"/>
                <w:sz w:val="24"/>
                <w14:textFill>
                  <w14:solidFill>
                    <w14:schemeClr w14:val="tx1"/>
                  </w14:solidFill>
                </w14:textFill>
              </w:rPr>
              <w:t xml:space="preserve">中采购人评价需为“满意”“好评”或该类证明文件所载明的最高评价等级）内容应相互对应、可有效佐证业绩真实性，否则不予计分;同一甲方的同类业绩仅按1次计分，不重复累加。)</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bookmarkStart w:id="58" w:name="OLE_LINK8"/>
            <w:r/>
            <w:bookmarkStart w:id="59" w:name="OLE_LINK39"/>
            <w:r>
              <w:rPr>
                <w:rFonts w:ascii="宋体" w:hAnsi="宋体" w:cs="宋体"/>
                <w:color w:val="000000" w:themeColor="text1"/>
                <w:sz w:val="24"/>
                <w14:textFill>
                  <w14:solidFill>
                    <w14:schemeClr w14:val="tx1"/>
                  </w14:solidFill>
                </w14:textFill>
              </w:rPr>
              <w:t xml:space="preserve">自2023年4月1日起至投标截止时间止，依据投标人已完成的过往履约项目投保的雇主责任险保单进行打分</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以保单载明单人人均保额作为计分依据</w:t>
            </w:r>
            <w:r>
              <w:rPr>
                <w:rFonts w:hint="eastAsia" w:ascii="宋体" w:hAnsi="宋体" w:cs="宋体"/>
                <w:color w:val="000000" w:themeColor="text1"/>
                <w:sz w:val="24"/>
                <w14:textFill>
                  <w14:solidFill>
                    <w14:schemeClr w14:val="tx1"/>
                  </w14:solidFill>
                </w14:textFill>
              </w:rPr>
              <w:t xml:space="preserve">：</w:t>
            </w:r>
            <w:bookmarkEnd w:id="58"/>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单人人均保额120 万元（含）及以上，得 6 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单人人均保额80 万元（含）～120 万元（不含），得 4 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单人人均保额50 万元（含）～80 万元（不含），得 2 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未投保或保额低于 50 万元的，本项不得分。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rPr>
                <w:rFonts w:ascii="宋体" w:hAnsi="宋体" w:cs="宋体"/>
                <w:color w:val="000000" w:themeColor="text1"/>
                <w:sz w:val="24"/>
                <w14:textFill>
                  <w14:solidFill>
                    <w14:schemeClr w14:val="tx1"/>
                  </w14:solidFill>
                </w14:textFill>
              </w:rPr>
              <w:t xml:space="preserve">提供对应项目团队所有人员</w:t>
            </w:r>
            <w:r>
              <w:rPr>
                <w:rFonts w:hint="eastAsia" w:ascii="宋体" w:hAnsi="宋体" w:cs="宋体"/>
                <w:color w:val="000000" w:themeColor="text1"/>
                <w:sz w:val="24"/>
                <w14:textFill>
                  <w14:solidFill>
                    <w14:schemeClr w14:val="tx1"/>
                  </w14:solidFill>
                </w14:textFill>
              </w:rPr>
              <w:t xml:space="preserve">的</w:t>
            </w:r>
            <w:r>
              <w:rPr>
                <w:rFonts w:ascii="宋体" w:hAnsi="宋体" w:cs="宋体"/>
                <w:color w:val="000000" w:themeColor="text1"/>
                <w:sz w:val="24"/>
                <w14:textFill>
                  <w14:solidFill>
                    <w14:schemeClr w14:val="tx1"/>
                  </w14:solidFill>
                </w14:textFill>
              </w:rPr>
              <w:t xml:space="preserve">保险单复印件加盖投标人</w:t>
            </w:r>
            <w:r>
              <w:rPr>
                <w:rFonts w:hint="eastAsia" w:ascii="宋体" w:hAnsi="宋体" w:cs="宋体"/>
                <w:color w:val="000000" w:themeColor="text1"/>
                <w:sz w:val="24"/>
                <w14:textFill>
                  <w14:solidFill>
                    <w14:schemeClr w14:val="tx1"/>
                  </w14:solidFill>
                </w14:textFill>
              </w:rPr>
              <w:t xml:space="preserve">电子</w:t>
            </w:r>
            <w:r>
              <w:rPr>
                <w:rFonts w:ascii="宋体" w:hAnsi="宋体" w:cs="宋体"/>
                <w:color w:val="000000" w:themeColor="text1"/>
                <w:sz w:val="24"/>
                <w14:textFill>
                  <w14:solidFill>
                    <w14:schemeClr w14:val="tx1"/>
                  </w14:solidFill>
                </w14:textFill>
              </w:rPr>
              <w:t xml:space="preserve">公章，明确体现险种、保障范围、单人保额；</w:t>
            </w:r>
            <w:r>
              <w:rPr>
                <w:rFonts w:hint="eastAsia" w:ascii="宋体" w:hAnsi="宋体" w:cs="宋体"/>
                <w:color w:val="000000" w:themeColor="text1"/>
                <w:sz w:val="24"/>
                <w14:textFill>
                  <w14:solidFill>
                    <w14:schemeClr w14:val="tx1"/>
                  </w14:solidFill>
                </w14:textFill>
              </w:rPr>
              <w:t xml:space="preserve">中标后</w:t>
            </w:r>
            <w:r>
              <w:rPr>
                <w:rFonts w:ascii="宋体" w:hAnsi="宋体" w:cs="宋体"/>
                <w:color w:val="000000" w:themeColor="text1"/>
                <w:sz w:val="24"/>
                <w14:textFill>
                  <w14:solidFill>
                    <w14:schemeClr w14:val="tx1"/>
                  </w14:solidFill>
                </w14:textFill>
              </w:rPr>
              <w:t xml:space="preserve">原件备查。未提供材料、材料无法体现上述评审要素的，本项不得分。</w:t>
            </w:r>
            <w:bookmarkEnd w:id="56"/>
            <w:r>
              <w:rPr>
                <w:rFonts w:hint="eastAsia" w:ascii="宋体" w:hAnsi="宋体" w:cs="宋体"/>
                <w:color w:val="000000" w:themeColor="text1"/>
                <w:sz w:val="24"/>
                <w14:textFill>
                  <w14:solidFill>
                    <w14:schemeClr w14:val="tx1"/>
                  </w14:solidFill>
                </w14:textFill>
              </w:rPr>
              <w:t xml:space="preserve">）</w:t>
            </w:r>
            <w:bookmarkEnd w:id="59"/>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企业荣誉</w:t>
            </w:r>
            <w:r/>
          </w:p>
        </w:tc>
        <w:tc>
          <w:tcPr>
            <w:tcW w:w="6852" w:type="dxa"/>
            <w:vAlign w:val="center"/>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自2023年4月1日起至投标截止时间止，投标人若获得公安机关、保安行业协会或行政主管部门颁发的安保服务相关荣誉（以荣誉证明材料落款颁发时间为准），每提供1项市级及以上荣誉得1分，本项最高得3分。</w:t>
            </w:r>
            <w:r/>
          </w:p>
          <w:p>
            <w:pPr>
              <w:jc w:val="left"/>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同一项目不同年度获评多项荣誉，仅选取最高级别予以计分，不得重复累加。</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（注：须提供荣誉证书复印件并加盖投标人电子公章，证书需清晰体现获奖单位、荣誉名称、颁发单位及颁发时间，资料不全或不符合要求的不予计分。）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项目负责人实力</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投标人派驻本项目现场负责人（1人）：</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具有消防设施操作员中级及以上证书（含原建（构）筑物消防员中级及以上等效证书），得3分；</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在满足</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该</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条件基础上，同时持有</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保安员职业技能等级四级（中级工）及以上证书的，再加2分。</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（注：须提供负责人身份证、对应有效证书复印件并加盖投标人电子公章；人员须</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为投标人在职在岗人员，需提供自2025年</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12</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月至今任意一个月投标人为其缴纳的社保证明材料加盖投标人公章</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；证明材料信息不全、无法核验或证书不在有效期的，不予计分。）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团队人员承诺</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bookmarkStart w:id="60" w:name="OLE_LINK42"/>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1.投标人提供项目负责人及在岗服务人员履约稳定性承诺：承诺合同期内不无故更换项目负责人及岗位人员，确需更换的须事先征得采购人书面同意；并明确无故擅自更换人员按合同总金额 1% 支付违约金量化约束条款，得 2 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（注：提供承诺书原件（格式自拟）加盖投标人电子公章，</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未提供承诺书、承诺内容不符合上述要求的，本项不得分。</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2.投标人提供完整项目备岗人员配置清单，且明确备岗人员到位响应时限，得 2 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（注：提供备岗人员名单加盖投标人电子公章，</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未提供备岗人员名单或未明确到位响应时限的，本项不得分。</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w:t>
            </w:r>
            <w:bookmarkEnd w:id="60"/>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投标人承诺</w:t>
            </w:r>
            <w:r/>
          </w:p>
        </w:tc>
        <w:tc>
          <w:tcPr>
            <w:tcW w:w="6852" w:type="dxa"/>
            <w:vAlign w:val="center"/>
            <w:textDirection w:val="lrTb"/>
            <w:noWrap w:val="false"/>
          </w:tcPr>
          <w:p>
            <w:pPr>
              <w:jc w:val="left"/>
              <w:spacing w:line="360" w:lineRule="auto"/>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投</w:t>
            </w:r>
            <w:r>
              <w:rPr>
                <w:rFonts w:hint="eastAsia" w:ascii="Arial" w:hAnsi="Arial" w:cs="Arial"/>
                <w:color w:val="000000" w:themeColor="text1"/>
                <w:sz w:val="24"/>
                <w14:textFill>
                  <w14:solidFill>
                    <w14:schemeClr w14:val="tx1"/>
                  </w14:solidFill>
                </w14:textFill>
              </w:rPr>
              <w:t xml:space="preserve">标</w:t>
            </w:r>
            <w:r>
              <w:rPr>
                <w:rFonts w:ascii="Arial" w:hAnsi="Arial" w:cs="Arial"/>
                <w:color w:val="000000" w:themeColor="text1"/>
                <w:sz w:val="24"/>
                <w14:textFill>
                  <w14:solidFill>
                    <w14:schemeClr w14:val="tx1"/>
                  </w14:solidFill>
                </w14:textFill>
              </w:rPr>
              <w:t xml:space="preserve">人承诺：</w:t>
            </w:r>
            <w:r/>
          </w:p>
          <w:p>
            <w:pPr>
              <w:jc w:val="left"/>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ascii="Arial" w:hAnsi="Arial" w:cs="Arial"/>
                <w:color w:val="000000" w:themeColor="text1"/>
                <w:sz w:val="24"/>
                <w14:textFill>
                  <w14:solidFill>
                    <w14:schemeClr w14:val="tx1"/>
                  </w14:solidFill>
                </w14:textFill>
              </w:rPr>
              <w:t xml:space="preserve">投标人承诺中标后，为本项目所有安保服务人员购买雇主责任险、保安责任险、团体意外伤害保险，每投保其中一个险种得 2 分，本项最高得 6 分。</w:t>
            </w:r>
            <w:r/>
          </w:p>
          <w:p>
            <w:pPr>
              <w:jc w:val="left"/>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 xml:space="preserve">2.</w:t>
            </w:r>
            <w:r>
              <w:rPr>
                <w:rFonts w:hint="eastAsia"/>
                <w:color w:val="000000" w:themeColor="text1"/>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 xml:space="preserve">投标人承诺所投雇主责任险覆盖本项目全体服务人员，且单人人均身故 / 伤残赔偿限额不低于 120 万元的，加 4 分。</w:t>
            </w:r>
            <w:r/>
          </w:p>
          <w:p>
            <w:pPr>
              <w:jc w:val="left"/>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 xml:space="preserve">本项最高合计得 10 分。</w:t>
            </w:r>
            <w:r/>
          </w:p>
          <w:p>
            <w:pPr>
              <w:jc w:val="left"/>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 xml:space="preserve">注：</w:t>
            </w:r>
            <w:r>
              <w:rPr>
                <w:rFonts w:ascii="Arial" w:hAnsi="Arial" w:cs="Arial"/>
                <w:color w:val="000000" w:themeColor="text1"/>
                <w:sz w:val="24"/>
                <w14:textFill>
                  <w14:solidFill>
                    <w14:schemeClr w14:val="tx1"/>
                  </w14:solidFill>
                </w14:textFill>
              </w:rPr>
              <w:t xml:space="preserve">提供承诺书原件（格式自拟）加盖投标人</w:t>
            </w:r>
            <w:r>
              <w:rPr>
                <w:rFonts w:hint="eastAsia" w:ascii="Arial" w:hAnsi="Arial" w:cs="Arial"/>
                <w:color w:val="000000" w:themeColor="text1"/>
                <w:sz w:val="24"/>
                <w14:textFill>
                  <w14:solidFill>
                    <w14:schemeClr w14:val="tx1"/>
                  </w14:solidFill>
                </w14:textFill>
              </w:rPr>
              <w:t xml:space="preserve">电子</w:t>
            </w:r>
            <w:r>
              <w:rPr>
                <w:rFonts w:ascii="Arial" w:hAnsi="Arial" w:cs="Arial"/>
                <w:color w:val="000000" w:themeColor="text1"/>
                <w:sz w:val="24"/>
                <w14:textFill>
                  <w14:solidFill>
                    <w14:schemeClr w14:val="tx1"/>
                  </w14:solidFill>
                </w14:textFill>
              </w:rPr>
              <w:t xml:space="preserve">公章，未提供承诺书、承诺内容不符合上述要求的，本项不得分。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装备配置1</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投标人承诺配备满足基本项目需求的装备（如：警戒线、锥桶、防暴器具、执法记录仪、对讲机、巡查包、打卡机等）的，每提供1项得0.5分，本项最高得3分。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（注：须提供照片以及装备清单并加盖投标人电子公章，未按要求提供或未提供不得分。）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装备配置2</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投标人承诺为本项目提供巡更系统及设备且应至少设置40个巡更点，东院区至少20个巡更点、西院区至少20个巡更点的得2分。</w:t>
            </w:r>
            <w:r/>
          </w:p>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（注：须提供承诺函并加盖投标人电子公章，承诺函格式自拟，未提供不得分。）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8</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消防安全承诺书</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asciiTheme="minorEastAsia" w:hAnsiTheme="minorEastAsia" w:eastAsiaTheme="minorEastAsia" w:cstheme="minorEastAsia"/>
                <w:color w:val="000000" w:themeColor="text1"/>
                <w:sz w:val="24"/>
                <w:lang w:val="zh-CN"/>
                <w14:textFill>
                  <w14:solidFill>
                    <w14:schemeClr w14:val="tx1"/>
                  </w14:solidFill>
                </w14:textFill>
              </w:rPr>
              <w:t xml:space="preserve">投标人提供第三方安保服务公司消防安全生产承诺书的得3分；</w:t>
            </w: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注：提供承诺函原件（格式详见附件）加盖投标人电子公章，</w:t>
            </w:r>
            <w:r>
              <w:rPr>
                <w:rFonts w:asciiTheme="minorEastAsia" w:hAnsiTheme="minorEastAsia" w:eastAsiaTheme="minorEastAsia" w:cstheme="minorEastAsia"/>
                <w:color w:val="000000" w:themeColor="text1"/>
                <w:sz w:val="24"/>
                <w:lang w:val="zh-CN"/>
                <w14:textFill>
                  <w14:solidFill>
                    <w14:schemeClr w14:val="tx1"/>
                  </w14:solidFill>
                </w14:textFill>
              </w:rPr>
              <w:t xml:space="preserve">未提供或承诺书不符合模板及要求的，本项不得分。</w:t>
            </w:r>
            <w:r/>
          </w:p>
        </w:tc>
        <w:tc>
          <w:tcPr>
            <w:tcW w:w="575" w:type="dxa"/>
            <w:vAlign w:val="center"/>
            <w:textDirection w:val="lrTb"/>
            <w:noWrap w:val="false"/>
          </w:tcPr>
          <w:p>
            <w:pPr>
              <w:jc w:val="center"/>
              <w:spacing w:before="69"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w:t>
            </w:r>
            <w:r>
              <w:rPr>
                <w:rFonts w:ascii="宋体" w:hAnsi="宋体" w:cs="宋体"/>
                <w:color w:val="000000" w:themeColor="text1"/>
                <w:sz w:val="24"/>
                <w14:textFill>
                  <w14:solidFill>
                    <w14:schemeClr w14:val="tx1"/>
                  </w14:solidFill>
                </w14:textFill>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9</w:t>
            </w:r>
            <w:r/>
          </w:p>
        </w:tc>
        <w:tc>
          <w:tcPr>
            <w:tcW w:w="9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增值服务</w:t>
            </w:r>
            <w:r/>
          </w:p>
        </w:tc>
        <w:tc>
          <w:tcPr>
            <w:tcW w:w="6852" w:type="dxa"/>
            <w:vAlign w:val="center"/>
            <w:textDirection w:val="lrTb"/>
            <w:noWrap w:val="false"/>
          </w:tcPr>
          <w:p>
            <w:pPr>
              <w:jc w:val="left"/>
              <w:spacing w:line="360" w:lineRule="auto"/>
              <w:rPr>
                <w:rFonts w:hint="eastAsia" w:asciiTheme="minorEastAsia" w:hAnsiTheme="minorEastAsia" w:eastAsiaTheme="minorEastAsia" w:cstheme="minorEastAsia"/>
                <w:color w:val="000000" w:themeColor="text1"/>
                <w:sz w:val="24"/>
                <w:lang w:val="zh-CN"/>
                <w14:textFill>
                  <w14:solidFill>
                    <w14:schemeClr w14:val="tx1"/>
                  </w14:solidFill>
                </w14:textFill>
              </w:rPr>
            </w:pPr>
            <w:r>
              <w:rPr>
                <w:rFonts w:asciiTheme="minorEastAsia" w:hAnsiTheme="minorEastAsia" w:eastAsiaTheme="minorEastAsia" w:cstheme="minorEastAsia"/>
                <w:color w:val="000000" w:themeColor="text1"/>
                <w:sz w:val="24"/>
                <w:lang w:val="zh-CN"/>
                <w14:textFill>
                  <w14:solidFill>
                    <w14:schemeClr w14:val="tx1"/>
                  </w14:solidFill>
                </w14:textFill>
              </w:rPr>
              <w:t xml:space="preserve">投标人在本次招标范围的基础上承诺可提供的增值服务的，每具备一项经评标委员会一致认可对招标人或本项目具备实际意义且具备可操作性的，得 1 分，最多得 3 分。</w:t>
            </w:r>
            <w:r/>
          </w:p>
        </w:tc>
        <w:tc>
          <w:tcPr>
            <w:tcW w:w="575" w:type="dxa"/>
            <w:vAlign w:val="center"/>
            <w:textDirection w:val="lrTb"/>
            <w:noWrap w:val="false"/>
          </w:tcPr>
          <w:p>
            <w:pPr>
              <w:jc w:val="center"/>
              <w:spacing w:before="69"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w:t>
            </w:r>
            <w:r/>
          </w:p>
        </w:tc>
        <w:tc>
          <w:tcPr>
            <w:tcW w:w="7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客观</w:t>
            </w:r>
            <w:r>
              <w:rPr>
                <w:rFonts w:ascii="宋体" w:hAnsi="宋体" w:cs="宋体"/>
                <w:color w:val="000000" w:themeColor="text1"/>
                <w:sz w:val="24"/>
                <w14:textFill>
                  <w14:solidFill>
                    <w14:schemeClr w14:val="tx1"/>
                  </w14:solidFill>
                </w14:textFill>
              </w:rPr>
              <w:t xml:space="preserve">分</w:t>
            </w:r>
            <w:r/>
          </w:p>
        </w:tc>
      </w:tr>
    </w:tbl>
    <w:p>
      <w:pPr>
        <w:spacing w:line="324" w:lineRule="auto"/>
        <w:rPr>
          <w:rFonts w:hint="eastAsia" w:ascii="宋体" w:hAnsi="宋体"/>
          <w:b/>
          <w:iCs/>
          <w:color w:val="000000" w:themeColor="text1"/>
          <w:sz w:val="24"/>
          <w14:textFill>
            <w14:solidFill>
              <w14:schemeClr w14:val="tx1"/>
            </w14:solidFill>
          </w14:textFill>
        </w:rPr>
      </w:pPr>
      <w:r>
        <w:rPr>
          <w:rFonts w:hint="eastAsia" w:ascii="宋体" w:hAnsi="宋体"/>
          <w:b/>
          <w:iCs/>
          <w:color w:val="000000" w:themeColor="text1"/>
          <w:sz w:val="24"/>
          <w14:textFill>
            <w14:solidFill>
              <w14:schemeClr w14:val="tx1"/>
            </w14:solidFill>
          </w14:textFill>
        </w:rPr>
      </w:r>
      <w:r/>
    </w:p>
    <w:p>
      <w:pPr>
        <w:spacing w:line="324" w:lineRule="auto"/>
        <w:rPr>
          <w:rFonts w:ascii="宋体"/>
          <w:b/>
          <w:color w:val="000000" w:themeColor="text1"/>
          <w:sz w:val="24"/>
          <w14:textFill>
            <w14:solidFill>
              <w14:schemeClr w14:val="tx1"/>
            </w14:solidFill>
          </w14:textFill>
        </w:rPr>
      </w:pPr>
      <w:r>
        <w:rPr>
          <w:rFonts w:hint="eastAsia" w:ascii="宋体" w:hAnsi="宋体"/>
          <w:b/>
          <w:iCs/>
          <w:color w:val="000000" w:themeColor="text1"/>
          <w:sz w:val="24"/>
          <w14:textFill>
            <w14:solidFill>
              <w14:schemeClr w14:val="tx1"/>
            </w14:solidFill>
          </w14:textFill>
        </w:rPr>
        <w:t xml:space="preserve">注：招标人与中标人在签订合同时,有权要求中标人提供其投标文件中的承诺响应的证明材料原件进行真实性核实，如中标人无法提供,或无法核实真实性的,则视为虚假响应,报财政部门按照政府采购相关规定处理。</w:t>
      </w:r>
      <w:r/>
    </w:p>
    <w:p>
      <w:pPr>
        <w:spacing w:line="324" w:lineRule="auto"/>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说明：</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（二）小微型企业价格扣除 </w:t>
      </w:r>
      <w:r>
        <w:rPr>
          <w:rFonts w:hint="eastAsia" w:ascii="宋体" w:cs="宋体"/>
          <w:b/>
          <w:bCs/>
          <w:color w:val="000000" w:themeColor="text1"/>
          <w:sz w:val="24"/>
          <w14:textFill>
            <w14:solidFill>
              <w14:schemeClr w14:val="tx1"/>
            </w14:solidFill>
          </w14:textFill>
        </w:rPr>
        <w:t xml:space="preserve">(</w:t>
      </w:r>
      <w:r>
        <w:rPr>
          <w:rFonts w:ascii="宋体" w:cs="宋体"/>
          <w:b/>
          <w:bCs/>
          <w:color w:val="000000" w:themeColor="text1"/>
          <w:sz w:val="24"/>
          <w14:textFill>
            <w14:solidFill>
              <w14:schemeClr w14:val="tx1"/>
            </w14:solidFill>
          </w14:textFill>
        </w:rPr>
        <w:t xml:space="preserve">本项目整体专门面向中小企业采购</w:t>
      </w:r>
      <w:r>
        <w:rPr>
          <w:rFonts w:hint="eastAsia" w:ascii="宋体" w:cs="宋体"/>
          <w:b/>
          <w:bCs/>
          <w:color w:val="000000" w:themeColor="text1"/>
          <w:sz w:val="24"/>
          <w14:textFill>
            <w14:solidFill>
              <w14:schemeClr w14:val="tx1"/>
            </w14:solidFill>
          </w14:textFill>
        </w:rPr>
        <w:t xml:space="preserve">，故不再进行价格扣除)</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（1）如投标人拟为本项目对提供的货物全部由符合政策要求的小型和微型企业产品制 造，提供的服务全部由符合政策要求的小型和微型企业承接的，则给予 10%的扣除价格，用 扣除后的价格参与评审。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（2）投标人需按照招标文件的要求提供相应的《中小企业声明函》。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（3）企业标准请参照《关于印发中小企业划型标准规定的通知》（工信部联企业[2011]300 号）文件规定自行填写。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（三）残疾人福利单位价格扣除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（1）本项目对残疾人福利性单位视同小型、微型企业，给予 10%的价格扣除，用扣除 后的价格参与评审。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（2）残疾人福利单位需按照招标文件的要求提供《残疾人福利性单位声明函》。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（3）残疾人福利单位标准请参照《关于促进残疾人就业政府采购政策的通知》（财库〔2017〕141 号）。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（四）监狱和戒毒企业价格扣除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（1）本项目对监狱和戒毒企业（简称监狱企业）视同小型、微型企业，给予 10%的价 格扣除，用扣除后的价格参与评审。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（2）监狱企业参加政府采购活动时，需提供由省级以上监狱管理局、戒毒管理局(含 新疆生产建设兵团)出具的属于监狱企业的证明文件。投标人如不提供上述证明文件，价格 将不做相应扣除。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（3）监狱企业标准请参照《关于政府采购支持监狱企业发展有关问题的通知》（财库[2014]68 号）。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（五）残疾人福利单位、监狱企业属于小型、微型企业的，不重复享受政策。 </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（六）小企业（含小型、微型企业）应当同时符合以下条件：</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（1）投标人为小企业，且符合中小企业划分标准；</w:t>
      </w:r>
      <w:r/>
    </w:p>
    <w:p>
      <w:pPr>
        <w:ind w:firstLine="480"/>
        <w:spacing w:line="324" w:lineRule="auto"/>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80"/>
        <w:spacing w:line="324" w:lineRule="auto"/>
        <w:rPr>
          <w:rFonts w:hint="eastAsia" w:ascii="宋体" w:hAnsi="宋体"/>
          <w:color w:val="000000" w:themeColor="text1"/>
          <w:sz w:val="24"/>
          <w14:textFill>
            <w14:solidFill>
              <w14:schemeClr w14:val="tx1"/>
            </w14:solidFill>
          </w14:textFill>
        </w:rPr>
      </w:pPr>
      <w:r>
        <w:rPr>
          <w:rFonts w:hint="eastAsia" w:ascii="宋体"/>
          <w:bCs/>
          <w:color w:val="000000" w:themeColor="text1"/>
          <w:sz w:val="24"/>
          <w14:textFill>
            <w14:solidFill>
              <w14:schemeClr w14:val="tx1"/>
            </w14:solidFill>
          </w14:textFill>
        </w:rPr>
        <w:t xml:space="preserve">（七）</w:t>
      </w:r>
      <w:r>
        <w:rPr>
          <w:rFonts w:hint="eastAsia" w:ascii="宋体" w:hAnsi="宋体"/>
          <w:bCs/>
          <w:color w:val="000000" w:themeColor="text1"/>
          <w:sz w:val="24"/>
          <w14:textFill>
            <w14:solidFill>
              <w14:schemeClr w14:val="tx1"/>
            </w14:solidFill>
          </w14:textFill>
        </w:rPr>
        <w:t xml:space="preserve">所有认证、证明和业绩除上表要求外均须提供有效的证明材料复印件加盖公章</w:t>
      </w:r>
      <w:r>
        <w:rPr>
          <w:rFonts w:hint="eastAsia" w:ascii="宋体" w:hAnsi="宋体"/>
          <w:b/>
          <w:color w:val="000000" w:themeColor="text1"/>
          <w:sz w:val="24"/>
          <w14:textFill>
            <w14:solidFill>
              <w14:schemeClr w14:val="tx1"/>
            </w14:solidFill>
          </w14:textFill>
        </w:rPr>
        <w:t xml:space="preserve">。</w:t>
      </w:r>
      <w:r/>
    </w:p>
    <w:p>
      <w:pPr>
        <w:ind w:firstLine="480"/>
        <w:spacing w:line="324" w:lineRule="auto"/>
        <w:rPr>
          <w:rFonts w:ascii="宋体" w:cs="宋体"/>
          <w:color w:val="000000" w:themeColor="text1"/>
          <w:sz w:val="24"/>
          <w14:textFill>
            <w14:solidFill>
              <w14:schemeClr w14:val="tx1"/>
            </w14:solidFill>
          </w14:textFill>
        </w:rPr>
      </w:pPr>
      <w:r>
        <w:rPr>
          <w:rFonts w:hint="eastAsia" w:ascii="宋体" w:cs="宋体"/>
          <w:color w:val="000000" w:themeColor="text1"/>
          <w:sz w:val="24"/>
          <w14:textFill>
            <w14:solidFill>
              <w14:schemeClr w14:val="tx1"/>
            </w14:solidFill>
          </w14:textFill>
        </w:rPr>
        <w:t xml:space="preserve">（八）本项目所属行业类别：</w:t>
      </w:r>
      <w:r>
        <w:rPr>
          <w:rFonts w:ascii="宋体" w:cs="宋体"/>
          <w:color w:val="000000" w:themeColor="text1"/>
          <w:sz w:val="24"/>
          <w14:textFill>
            <w14:solidFill>
              <w14:schemeClr w14:val="tx1"/>
            </w14:solidFill>
          </w14:textFill>
        </w:rPr>
        <w:t xml:space="preserve">租赁和商务服务业</w:t>
      </w:r>
      <w:r>
        <w:rPr>
          <w:rFonts w:hint="eastAsia" w:ascii="宋体" w:cs="宋体"/>
          <w:color w:val="000000" w:themeColor="text1"/>
          <w:sz w:val="24"/>
          <w14:textFill>
            <w14:solidFill>
              <w14:schemeClr w14:val="tx1"/>
            </w14:solidFill>
          </w14:textFill>
        </w:rPr>
        <w:t xml:space="preserve">。</w:t>
      </w:r>
      <w:bookmarkStart w:id="61" w:name="_Toc22410"/>
      <w:r/>
      <w:bookmarkStart w:id="62" w:name="_Toc452625221"/>
      <w:r/>
      <w:bookmarkStart w:id="63" w:name="_Toc185951618"/>
      <w:r/>
      <w:r/>
    </w:p>
    <w:p>
      <w:pPr>
        <w:jc w:val="left"/>
        <w:widowControl/>
        <w:rPr>
          <w:rFonts w:hint="eastAsia" w:ascii="宋体" w:hAnsi="宋体" w:cs="宋体"/>
          <w:b/>
          <w:bCs/>
          <w:color w:val="000000" w:themeColor="text1"/>
          <w:sz w:val="32"/>
          <w:szCs w:val="32"/>
          <w:shd w:val="clear" w:color="auto" w:fill="ffffff"/>
          <w14:textFill>
            <w14:solidFill>
              <w14:schemeClr w14:val="tx1"/>
            </w14:solidFill>
          </w14:textFill>
        </w:rPr>
      </w:pPr>
      <w:r>
        <w:rPr>
          <w:rFonts w:hint="eastAsia" w:ascii="宋体" w:hAnsi="宋体" w:cs="宋体"/>
          <w:color w:val="000000" w:themeColor="text1"/>
          <w:szCs w:val="32"/>
          <w:shd w:val="clear" w:color="auto" w:fill="ffffff"/>
          <w14:textFill>
            <w14:solidFill>
              <w14:schemeClr w14:val="tx1"/>
            </w14:solidFill>
          </w14:textFill>
        </w:rPr>
        <w:br w:type="page" w:clear="all"/>
      </w:r>
      <w:r/>
    </w:p>
    <w:p>
      <w:pPr>
        <w:pStyle w:val="660"/>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rPr>
          <w:rFonts w:hint="eastAsia" w:ascii="宋体" w:hAnsi="宋体" w:cs="宋体"/>
          <w:color w:val="000000" w:themeColor="text1"/>
          <w:szCs w:val="32"/>
          <w:shd w:val="clear" w:color="auto" w:fill="ffffff"/>
          <w14:textFill>
            <w14:solidFill>
              <w14:schemeClr w14:val="tx1"/>
            </w14:solidFill>
          </w14:textFill>
        </w:rPr>
        <w:t xml:space="preserve">第五章 合同主要条款及格式</w:t>
      </w:r>
      <w:bookmarkEnd w:id="61"/>
      <w:r/>
      <w:bookmarkEnd w:id="62"/>
      <w:r/>
      <w:bookmarkEnd w:id="63"/>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shd w:val="clear" w:color="auto" w:fill="ffffff"/>
        <w:widowControl/>
        <w:rPr>
          <w:rFonts w:hint="eastAsia" w:ascii="宋体" w:hAnsi="宋体" w:cs="宋体"/>
          <w:b/>
          <w:bCs/>
          <w:color w:val="000000" w:themeColor="text1"/>
          <w:sz w:val="32"/>
          <w:szCs w:val="32"/>
          <w14:textFill>
            <w14:solidFill>
              <w14:schemeClr w14:val="tx1"/>
            </w14:solidFill>
          </w14:textFill>
        </w:rPr>
      </w:pPr>
      <w:r/>
      <w:bookmarkStart w:id="64" w:name="_Toc12929"/>
      <w:r>
        <w:rPr>
          <w:rFonts w:hint="eastAsia" w:ascii="宋体" w:hAnsi="宋体" w:cs="宋体"/>
          <w:b/>
          <w:bCs/>
          <w:color w:val="000000" w:themeColor="text1"/>
          <w:sz w:val="32"/>
          <w:szCs w:val="32"/>
          <w14:textFill>
            <w14:solidFill>
              <w14:schemeClr w14:val="tx1"/>
            </w14:solidFill>
          </w14:textFill>
        </w:rPr>
        <w:t xml:space="preserve">政府采购合同</w:t>
      </w:r>
      <w:r/>
    </w:p>
    <w:p>
      <w:pPr>
        <w:ind w:firstLine="315"/>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 </w:t>
      </w:r>
      <w:r/>
    </w:p>
    <w:p>
      <w:pPr>
        <w:spacing w:line="360" w:lineRule="auto"/>
        <w:shd w:val="clear" w:color="auto" w:fill="ffffff"/>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spacing w:line="360" w:lineRule="auto"/>
        <w:shd w:val="clear" w:color="auto" w:fill="ffffff"/>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spacing w:line="360" w:lineRule="auto"/>
        <w:shd w:val="clear" w:color="auto" w:fill="ffffff"/>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firstLine="1918"/>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bookmarkStart w:id="65" w:name="tip_risk_bookmark_16"/>
      <w:r/>
      <w:bookmarkStart w:id="66" w:name="tip_risk_bookmark_17"/>
      <w:r/>
      <w:bookmarkStart w:id="67" w:name="tip_risk_bookmark_15"/>
      <w:r>
        <w:rPr>
          <w:rFonts w:hint="eastAsia" w:ascii="宋体" w:hAnsi="宋体" w:cs="宋体"/>
          <w:b/>
          <w:bCs/>
          <w:color w:val="000000" w:themeColor="text1"/>
          <w:sz w:val="32"/>
          <w:szCs w:val="32"/>
          <w14:textFill>
            <w14:solidFill>
              <w14:schemeClr w14:val="tx1"/>
            </w14:solidFill>
          </w14:textFill>
        </w:rPr>
        <w:t xml:space="preserve">合同编号 ：</w:t>
      </w:r>
      <w:r>
        <w:rPr>
          <w:rFonts w:hint="eastAsia" w:ascii="宋体" w:hAnsi="宋体" w:cs="宋体"/>
          <w:b/>
          <w:bCs/>
          <w:color w:val="000000" w:themeColor="text1"/>
          <w:sz w:val="32"/>
          <w:szCs w:val="32"/>
          <w:u w:val="single"/>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项目名称 ：</w:t>
      </w:r>
      <w:r>
        <w:rPr>
          <w:rFonts w:hint="eastAsia" w:ascii="宋体" w:hAnsi="宋体" w:cs="宋体"/>
          <w:b/>
          <w:bCs/>
          <w:color w:val="000000" w:themeColor="text1"/>
          <w:sz w:val="32"/>
          <w:szCs w:val="32"/>
          <w:u w:val="single"/>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采购人（甲方） ：</w:t>
      </w:r>
      <w:r>
        <w:rPr>
          <w:rFonts w:hint="eastAsia" w:ascii="宋体" w:hAnsi="宋体" w:cs="宋体"/>
          <w:b/>
          <w:bCs/>
          <w:color w:val="000000" w:themeColor="text1"/>
          <w:sz w:val="32"/>
          <w:szCs w:val="32"/>
          <w:u w:val="single"/>
          <w14:textFill>
            <w14:solidFill>
              <w14:schemeClr w14:val="tx1"/>
            </w14:solidFill>
          </w14:textFill>
        </w:rPr>
        <w:t xml:space="preserve">       </w:t>
      </w:r>
      <w:r/>
    </w:p>
    <w:p>
      <w:pPr>
        <w:ind w:firstLine="1916"/>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中标人（乙方） ：</w:t>
      </w:r>
      <w:r>
        <w:rPr>
          <w:rFonts w:hint="eastAsia" w:ascii="宋体" w:hAnsi="宋体" w:cs="宋体"/>
          <w:b/>
          <w:bCs/>
          <w:color w:val="000000" w:themeColor="text1"/>
          <w:sz w:val="32"/>
          <w:szCs w:val="32"/>
          <w:u w:val="single"/>
          <w14:textFill>
            <w14:solidFill>
              <w14:schemeClr w14:val="tx1"/>
            </w14:solidFill>
          </w14:textFill>
        </w:rPr>
        <w:t xml:space="preserve">       </w:t>
      </w:r>
      <w:r/>
    </w:p>
    <w:p>
      <w:pPr>
        <w:ind w:firstLine="1916"/>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签订日期 ：</w:t>
      </w:r>
      <w:bookmarkEnd w:id="65"/>
      <w:r>
        <w:rPr>
          <w:rFonts w:hint="eastAsia" w:ascii="宋体" w:hAnsi="宋体" w:cs="宋体"/>
          <w:b/>
          <w:bCs/>
          <w:color w:val="000000" w:themeColor="text1"/>
          <w:sz w:val="32"/>
          <w:szCs w:val="32"/>
          <w:u w:val="single"/>
          <w14:textFill>
            <w14:solidFill>
              <w14:schemeClr w14:val="tx1"/>
            </w14:solidFill>
          </w14:textFill>
        </w:rPr>
        <w:t xml:space="preserve">          </w:t>
      </w:r>
      <w:bookmarkEnd w:id="66"/>
      <w:r/>
      <w:r/>
    </w:p>
    <w:p>
      <w:pPr>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 xml:space="preserve">   </w:t>
      </w:r>
      <w:r/>
    </w:p>
    <w:p>
      <w:pPr>
        <w:ind w:firstLine="2984"/>
        <w:spacing w:line="360" w:lineRule="auto"/>
        <w:shd w:val="clear" w:color="auto" w:fill="ffffff"/>
        <w:widowControl/>
        <w:rPr>
          <w:rFonts w:hint="eastAsia" w:ascii="宋体" w:hAnsi="宋体" w:cs="宋体"/>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 </w:t>
      </w:r>
      <w:r/>
    </w:p>
    <w:p>
      <w:pPr>
        <w:spacing w:line="360" w:lineRule="auto"/>
        <w:shd w:val="clear" w:color="auto" w:fill="ffffff"/>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bookmarkStart w:id="68" w:name="_Hlk66377681"/>
      <w:r>
        <w:rPr>
          <w:rFonts w:hint="eastAsia" w:ascii="宋体" w:hAnsi="宋体" w:cs="宋体"/>
          <w:color w:val="000000" w:themeColor="text1"/>
          <w:szCs w:val="21"/>
          <w14:textFill>
            <w14:solidFill>
              <w14:schemeClr w14:val="tx1"/>
            </w14:solidFill>
          </w14:textFill>
        </w:rPr>
        <w:t xml:space="preserve">合同编号：</w:t>
      </w:r>
      <w:r/>
    </w:p>
    <w:p>
      <w:pPr>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政府采购计划号：</w:t>
      </w:r>
      <w:r/>
    </w:p>
    <w:p>
      <w:pPr>
        <w:jc w:val="center"/>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tbl>
      <w:tblPr>
        <w:tblStyle w:val="67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住所地：</w:t>
            </w:r>
            <w:r/>
          </w:p>
        </w:tc>
      </w:tr>
    </w:tbl>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根据《中华人民共和国政府采购法》、《中华人民共和国民法典》等法律法规的规定，甲乙双方按照采购代理机构的采购结果经法人签字盖章后签订本合同。</w:t>
      </w:r>
      <w:bookmarkStart w:id="69" w:name="auto_fouce_18"/>
      <w:r/>
      <w:bookmarkEnd w:id="69"/>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第一条 合同标的</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bookmarkStart w:id="70" w:name="tip_risk_bookmark_19"/>
      <w:r/>
      <w:bookmarkStart w:id="71" w:name="auto_fouce_20"/>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乙方根据甲方要求提供下列服务：</w:t>
      </w:r>
      <w:bookmarkEnd w:id="70"/>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服务内容详见招标文件、乙方响应性文件、</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《第三方安保服务公司消防安全生产承诺书》</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等。</w:t>
      </w:r>
      <w:bookmarkEnd w:id="71"/>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第二条 合同总价款</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bookmarkStart w:id="72" w:name="tip_risk_bookmark_21"/>
      <w:r>
        <w:rPr>
          <w:rFonts w:hint="eastAsia" w:asciiTheme="minorEastAsia" w:hAnsiTheme="minorEastAsia" w:eastAsiaTheme="minorEastAsia" w:cstheme="minorEastAsia"/>
          <w:color w:val="000000" w:themeColor="text1"/>
          <w:szCs w:val="21"/>
          <w14:textFill>
            <w14:solidFill>
              <w14:schemeClr w14:val="tx1"/>
            </w14:solidFill>
          </w14:textFill>
        </w:rPr>
        <w:t xml:space="preserve">本合同项下服务总价款为___________（大写）人民币，分项价款在“分项报价表”中有明确规定。</w:t>
      </w:r>
      <w:bookmarkEnd w:id="72"/>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甲方就本合同不再向乙方支付任何其他款项。 </w:t>
      </w:r>
      <w:r/>
    </w:p>
    <w:p>
      <w:pPr>
        <w:ind w:firstLine="422"/>
        <w:jc w:val="left"/>
        <w:spacing w:line="360" w:lineRule="auto"/>
        <w:shd w:val="clear" w:color="auto" w:fill="ffffff"/>
        <w:widowControl/>
        <w:rPr>
          <w:rFonts w:hint="eastAsia"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第三条 服务内容及要求</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1、服务内容：乙方负责完成甲方的院区安保服务，详见服务招标要求。</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w:t>
      </w:r>
      <w:bookmarkStart w:id="73" w:name="auto_fouce_22"/>
      <w:r>
        <w:rPr>
          <w:rFonts w:hint="eastAsia" w:asciiTheme="minorEastAsia" w:hAnsiTheme="minorEastAsia" w:eastAsiaTheme="minorEastAsia" w:cstheme="minorEastAsia"/>
          <w:color w:val="000000" w:themeColor="text1"/>
          <w:szCs w:val="21"/>
          <w14:textFill>
            <w14:solidFill>
              <w14:schemeClr w14:val="tx1"/>
            </w14:solidFill>
          </w14:textFill>
        </w:rPr>
        <w:t xml:space="preserve">安保人员要求：乙方派驻本项目保安人员应按照乙方的投标文件承诺的年龄、数量、资质、性别、身高配置（乙方投标文件中提供的关于投入该项目的团队的人员承诺应与实际投入的团队人员相符），并在甲方要求时限前将派驻保安人员名单、信息表、所有人员排班表、资格证、无犯罪记录证明、无精神类疾病的承诺、派驻保安人员签订的劳动合同、体检报告等报甲方备案，派驻保安人员交纳养老保险证明、责任险等进场后同步报甲方备案。</w:t>
      </w:r>
      <w:bookmarkEnd w:id="73"/>
      <w:r/>
      <w:r/>
    </w:p>
    <w:p>
      <w:pPr>
        <w:pStyle w:val="831"/>
        <w:rPr>
          <w:color w:val="000000" w:themeColor="text1"/>
          <w14:textFill>
            <w14:solidFill>
              <w14:schemeClr w14:val="tx1"/>
            </w14:solidFill>
          </w14:textFill>
        </w:rPr>
      </w:pPr>
      <w:r/>
      <w:bookmarkStart w:id="74" w:name="tip_risk_bookmark_24"/>
      <w:r>
        <w:rPr>
          <w:rFonts w:hint="eastAsia" w:asciiTheme="minorEastAsia" w:hAnsiTheme="minorEastAsia" w:eastAsiaTheme="minorEastAsia" w:cstheme="minorEastAsia"/>
          <w:color w:val="000000" w:themeColor="text1"/>
          <w:szCs w:val="21"/>
          <w14:textFill>
            <w14:solidFill>
              <w14:schemeClr w14:val="tx1"/>
            </w14:solidFill>
          </w14:textFill>
        </w:rPr>
        <w:t xml:space="preserve">3、进场时间：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日。乙方接到甲方书面通知后进场，甲方发出进场通知的时间不晚于2026年9月1日。若甲方要求乙方提前进场，乙方须无条件按照甲方要求提前进场交接。</w:t>
      </w:r>
      <w:bookmarkEnd w:id="67"/>
      <w:bookmarkEnd w:id="74"/>
      <w:r/>
    </w:p>
    <w:p>
      <w:pPr>
        <w:pStyle w:val="831"/>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4、服务期限：</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日至</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日。合同服务期限自乙方接到甲方书面进场通知并正式进场提供服务之日起计算，服务期为一年（365天）。</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第四条 组成本合同的有关文件</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招标文件和有关附件是本合同不可分割的组成部分，与本合同具有同等法律效力。</w:t>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第五条</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甲方权利和义务</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1、根据甲方安保服务要求及乙方投标文件中的承诺，对乙方提供的服务及履行本合同情况实行验收考核，有权对乙方各项工作进行监督、检查和指导。</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2、甲方有义务在双方认可的适当范围内公开考核结果。</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w:t>
      </w:r>
      <w:bookmarkStart w:id="75" w:name="auto_fouce_26"/>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因重大活动，甲方需调动乙方人员和工具设备时，乙方应服从安排予以配合，亦不得增加任何费用。</w:t>
      </w:r>
      <w:bookmarkEnd w:id="75"/>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4、乙方人员因工作原因、自身原因或者其他非甲方过错导致的人身伤亡事故，由其自身负责，与甲方无关。</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5、对乙方人员是否适合要求有最终决定权。</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6、对乙方不履行合同的，甲方有权追究其违约责任。</w:t>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第六条</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乙方权利和义务</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1、乙方根据国家标准、行业标准和规范要求及标书规定的服务质量标准和有关要求，积极主动保质保量地完成服务工作，并需提供保安服务工作必备的人员服装及保安服务器材。</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2、接受并主动配合甲方及行业管理部门的检查。</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w:t>
      </w:r>
      <w:bookmarkStart w:id="76" w:name="auto_fouce_27"/>
      <w:r>
        <w:rPr>
          <w:rFonts w:hint="eastAsia" w:asciiTheme="minorEastAsia" w:hAnsiTheme="minorEastAsia" w:eastAsiaTheme="minorEastAsia" w:cstheme="minorEastAsia"/>
          <w:color w:val="000000" w:themeColor="text1"/>
          <w:szCs w:val="21"/>
          <w14:textFill>
            <w14:solidFill>
              <w14:schemeClr w14:val="tx1"/>
            </w14:solidFill>
          </w14:textFill>
        </w:rPr>
        <w:t xml:space="preserve">服务范围之外的突击性、突发性工作，乙方须服从甲方的安排，积极参与，不得无故拖延。</w:t>
      </w:r>
      <w:bookmarkEnd w:id="76"/>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4、乙方应对因管理不善而损坏的硬件、设施及时修复，或向甲方照价赔偿。</w:t>
      </w:r>
      <w:r/>
    </w:p>
    <w:p>
      <w:pPr>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5、乙方应做好详细的管理台账，建立管理档案，并按甲方要求将管理情况定期汇总报送甲方。</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w:t>
      </w:r>
      <w:bookmarkStart w:id="77" w:name="auto_fouce_29"/>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乙方应在签订本合同的同时向甲方出具书面</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安全责任承诺书》，作为履行安保管理安全主体责任的依据，并向甲方出具《第三方安保服务公司消防安全生产承诺书》，乙方应严格遵守《第三方安保服务公司消防安全生产承诺书》的承诺，履行消防安全管理义务。乙方违反《第三方安保服务公司消防安全生产承诺书》的，甲方有权要求乙方立即整改，乙方应自行承担整改费用；乙方超过24小时未整改，甲方有权解除合同并要求乙方承担合同总价30％的违约金。若发生安全事故导致第三方损害或施工人员伤亡的，由乙方承担全部赔偿责任,甲方不承担任何责任。若存在甲方先行垫付的情况，则甲方有权向乙方追偿。</w:t>
      </w:r>
      <w:bookmarkEnd w:id="77"/>
      <w:r/>
      <w:r/>
    </w:p>
    <w:p>
      <w:pPr>
        <w:pStyle w:val="831"/>
        <w:ind w:firstLine="420"/>
        <w:spacing w:line="360" w:lineRule="auto"/>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7、若乙方在实际操作过程存在违反国家法律法规规定、国家行业标准等行为，由此造成的损害结果由乙方自行承担全部责任，甲方有权追究乙方的违约责任。</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8、乙方负责对其工作人员进行安全管理及安全教育，因乙方及其工作人员原因产生的安全事故，由乙方承担全部责任，与甲方无关。</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9、乙方入场工作人员应爱惜甲方的相关设备以及公共设施，注意节水节电。保持甲方的办公环境以及公共卫生。对于不属于合同约定的保安服务范围、设备或者器械不能擅自接触。</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10、乙方保安服务人员不得翻看、拷贝、带走甲方文字、电脑等一切资料记录，所有因资料及物品财产丢失产生的直接或间接损失，乙方负责承担赔偿及法律责任。</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11、乙方应使用年龄符合采购要求、工作责任心强、服务态度好的保安服务人员，乙方应按照合同规定的保安服务范围合理调配员工，如有遇乙方安排人员因任何原因不能到场工作的，乙方应及时调配人员，以保证甲方的保安服务工作顺利开展。</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12、乙方保安服务人员不符合工作要求被甲方辞退而产生的费用由乙方自行解决。</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13、乙方自行负责处理其与保安服务人员之间的劳动争议纠纷，如遇保安服务人员离职等情形，乙方应当及时调配符合要求的服务人员到岗，不得因此影响甲方的正常工作；若因此影响甲方正常工作的，乙方应当赔偿甲方由此遭受的损失。</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14、其他属于保安范围内的工作以及甲方临时交办的任务。</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第七条 质量保证</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乙方提供的服务必须全部达到招标文件各项要求，国家或行业有规定的，还要符合相应规定。如乙方服务未能满足上述要求，甲方有权要求乙方立即整改，并视情节轻重对乙方进行考核扣分或经济处罚。</w:t>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第八条</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履约保证金</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w:t>
      </w:r>
      <w:bookmarkStart w:id="78" w:name="auto_fouce_30"/>
      <w:r>
        <w:rPr>
          <w:rFonts w:hint="eastAsia" w:asciiTheme="minorEastAsia" w:hAnsiTheme="minorEastAsia" w:eastAsiaTheme="minorEastAsia" w:cstheme="minorEastAsia"/>
          <w:color w:val="000000" w:themeColor="text1"/>
          <w:szCs w:val="21"/>
          <w14:textFill>
            <w14:solidFill>
              <w14:schemeClr w14:val="tx1"/>
            </w14:solidFill>
          </w14:textFill>
        </w:rPr>
        <w:t xml:space="preserve">签订合同前，乙方应将履约保证金20万元一次性足额交到甲方财务部门。在合同履行期间，若乙方出现任何违约行为，甲方有权从履约保证金中扣除相应金额作为违约金。如乙方在合同到期后无任何违约责任，甲方将在合同终止后将履约保证金无息返还乙方。</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2、本合同，在甲方收到乙方提交的履约保证金后，经甲乙双方法定代表人或授权代理人签字和加盖公章后生效。</w:t>
      </w:r>
      <w:bookmarkEnd w:id="78"/>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第九条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安保服务内容的调整</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合同签订后，若实际服务要求与招标文件中所述要求有差异，双方应以实际要求为准，由此导致乙方工作增加的，在不改变合同其他条款的前提下，可以与乙方协商签订补充合同，但所有补充合同的采购金额不得超过原合同采购金额的百分之十。</w:t>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第十条</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服务基本要求</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为确保服务质量，乙方需对中标后的服务区域安排管理专员进行监督管理，如乙方安排人员没有适当履行职责，包括但不限于：不到场、弃职，不全面或者不适当的履行，甲方有权通知乙方替换，乙方应于收到通知后三日内进行替换，由此产生的费用由乙方承担。</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2、服务过程中，乙方必须采取周密的安全措施，以避免对人身、财产造成损害。如因乙方原因而造成人身伤害或财产损失的，由乙方承担全部赔偿责任。</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3、如遇疫情等情况，乙方应积极响应国家相应政策和甲方各项疫情防控要求，将甲方各项应急工作措施和要求落实到位，最大限度的保证甲方工作的正常运行。</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4、对于乙方服务期间由于服务工作不能及时完成，且造成较大影响的，甲方有权通过扣除服务费用进行处罚，并有权要求乙方赔偿由此给甲方造成的损失。</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5、乙方及其工作人员应当及时向甲方汇报提供安保服务过程中出现的各类情况，并在事后书面提交各类情况的处理过程及处理结果。</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w:t>
      </w:r>
      <w:bookmarkStart w:id="79" w:name="auto_fouce_31"/>
      <w:r/>
      <w:bookmarkStart w:id="80" w:name="tip_risk_bookmark_32"/>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应当安排稳定的团队成员为甲方提供安保服务，未经甲方同意，不得随意更换。乙方应在该团队工作人员提供服务前对其进行专门的培训，在提供服务的过程中，对该团队进行规范的管理。乙方未经甲方同意擅自更换现场负责人或安保人员，甲方有权要求乙方立即纠正，并按每人次人民币1000元的标准支付违约金。若乙方拒绝纠正或累计擅自更换人员超过3人次，甲方有权单方面解除本合同。</w:t>
      </w:r>
      <w:bookmarkEnd w:id="79"/>
      <w:r/>
      <w:bookmarkEnd w:id="80"/>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第十一条</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保密</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bookmarkStart w:id="81" w:name="auto_fouce_33"/>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任何一方对于因签署或履行本合同而了解或接触到的对方的商业秘密、客户信息及其它机密资料和信息均应保守秘密；非经对方书面同意，任何一方不得自用或向第三方泄露该等保密信息。</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2、双方应对本合同条款保密，未经双方书面同意不得披露。</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3、任何一方违反保密条款造成的另一方损失，由违约方承担，且守约方可单方面解除本合同。</w:t>
      </w:r>
      <w:r/>
    </w:p>
    <w:p>
      <w:pPr>
        <w:pStyle w:val="681"/>
        <w:ind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4、本条款在本合同终止后继续有效。</w:t>
      </w:r>
      <w:bookmarkEnd w:id="81"/>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第十二条 合同款支付</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1、本合同项下所有款项均以人民币支付。</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2、本合同项下的采购资金由甲方自行支付，乙方向甲方开具发票。</w:t>
      </w:r>
      <w:r/>
    </w:p>
    <w:p>
      <w:pPr>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3、付款方式：</w:t>
      </w:r>
      <w:r/>
    </w:p>
    <w:p>
      <w:pPr>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（1）按照中标价格，合同签订后根据考核结果按季度支付。</w:t>
      </w:r>
      <w:r/>
    </w:p>
    <w:p>
      <w:pPr>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（2）甲方依据招标文件、合同及相关考核标准实施考核，并根据考核结果核定支付费用。</w:t>
      </w:r>
      <w:r/>
    </w:p>
    <w:p>
      <w:pPr>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（3）每次付款前，乙方须提供等额发票，否则甲方有权拒绝付款。因财政审批导致的迟延支付，甲方不承担迟延支付的违约责任。</w:t>
      </w:r>
      <w:r/>
    </w:p>
    <w:p>
      <w:pPr>
        <w:ind w:firstLine="420"/>
        <w:jc w:val="left"/>
        <w:spacing w:line="360" w:lineRule="auto"/>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4、考核：</w:t>
      </w:r>
      <w:r/>
    </w:p>
    <w:p>
      <w:pPr>
        <w:ind w:firstLine="420"/>
        <w:jc w:val="left"/>
        <w:spacing w:line="360" w:lineRule="auto"/>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（1）按照招标文件考核标准，由甲方综合评价后，依据考核结果支付费用；</w:t>
      </w:r>
      <w:r/>
    </w:p>
    <w:p>
      <w:pPr>
        <w:ind w:firstLine="420"/>
        <w:jc w:val="left"/>
        <w:spacing w:line="360" w:lineRule="auto"/>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（2）甲方有权对乙方服务过程中违规违纪违反劳动纪律情况、工作程序不规范、不到位、任务完成不及时、不到位等情况进行现场考核，并给予50-200元处罚；</w:t>
      </w:r>
      <w:r/>
    </w:p>
    <w:p>
      <w:pPr>
        <w:ind w:firstLine="420"/>
        <w:jc w:val="left"/>
        <w:spacing w:line="360" w:lineRule="auto"/>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（3）</w:t>
      </w:r>
      <w:bookmarkStart w:id="82" w:name="auto_fouce_34"/>
      <w:r>
        <w:rPr>
          <w:rFonts w:hint="eastAsia" w:asciiTheme="minorEastAsia" w:hAnsiTheme="minorEastAsia" w:eastAsiaTheme="minorEastAsia" w:cstheme="minorEastAsia"/>
          <w:bCs/>
          <w:color w:val="000000" w:themeColor="text1"/>
          <w:szCs w:val="21"/>
          <w14:textFill>
            <w14:solidFill>
              <w14:schemeClr w14:val="tx1"/>
            </w14:solidFill>
          </w14:textFill>
        </w:rPr>
        <w:t xml:space="preserve">考核结果经乙方书面确认后，对于不符合服务要求的，甲方有权予以经济处罚，考核所扣费用在季度服务费中扣除，造成损失的，甲方有权主张赔偿。</w:t>
      </w:r>
      <w:bookmarkEnd w:id="82"/>
      <w:r/>
      <w:r/>
    </w:p>
    <w:p>
      <w:pPr>
        <w:pStyle w:val="831"/>
        <w:ind w:firstLine="422"/>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第十三条 </w:t>
      </w:r>
      <w:r>
        <w:rPr>
          <w:rFonts w:hint="eastAsia" w:asciiTheme="minorEastAsia" w:hAnsiTheme="minorEastAsia" w:eastAsiaTheme="minorEastAsia" w:cstheme="minorEastAsia"/>
          <w:b/>
          <w:color w:val="000000" w:themeColor="text1"/>
          <w:szCs w:val="21"/>
          <w14:textFill>
            <w14:solidFill>
              <w14:schemeClr w14:val="tx1"/>
            </w14:solidFill>
          </w14:textFill>
        </w:rPr>
        <w:t xml:space="preserve">不可抗力</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（一）因不可抗力不能履行合同的，根据不可抗力的影响，由双方协商部分或者全部免除责任。但合同一方迟延履行后发生严重后果的，不能免除责任。</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（二）合同一方因不可抗力不能履行合同的，应当及时通知对方，以减轻可能给对方造成的损失，并应当在合理期限内提供证明。</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第十四条 违约责任  </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w:t>
      </w:r>
      <w:bookmarkStart w:id="83" w:name="auto_fouce_35"/>
      <w:r>
        <w:rPr>
          <w:rFonts w:hint="eastAsia" w:asciiTheme="minorEastAsia" w:hAnsiTheme="minorEastAsia" w:eastAsiaTheme="minorEastAsia" w:cstheme="minorEastAsia"/>
          <w:color w:val="000000" w:themeColor="text1"/>
          <w:szCs w:val="21"/>
          <w14:textFill>
            <w14:solidFill>
              <w14:schemeClr w14:val="tx1"/>
            </w14:solidFill>
          </w14:textFill>
        </w:rPr>
        <w:t xml:space="preserve">一方违约导致合同无法继续履行的，守约方有权要求违约方按照合同总价款的30%承担违约责任并赔偿损失。</w:t>
      </w:r>
      <w:bookmarkEnd w:id="83"/>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w:t>
      </w:r>
      <w:bookmarkStart w:id="84" w:name="auto_fouce_36"/>
      <w:r>
        <w:rPr>
          <w:rFonts w:hint="eastAsia" w:asciiTheme="minorEastAsia" w:hAnsiTheme="minorEastAsia" w:eastAsiaTheme="minorEastAsia" w:cstheme="minorEastAsia"/>
          <w:color w:val="000000" w:themeColor="text1"/>
          <w:szCs w:val="21"/>
          <w14:textFill>
            <w14:solidFill>
              <w14:schemeClr w14:val="tx1"/>
            </w14:solidFill>
          </w14:textFill>
        </w:rPr>
        <w:t xml:space="preserve">除双方另有约定外，乙方在服务期内，不得以任何理由暂停或停止提供本合同约定义务。否则，甲方可无条件终止合同，乙方须向甲方承担由此引发的所有损失（包括但不限于甲方为重新采购服务所增加的成本、对第三方承担的赔偿责任等），同时甲方有权要求乙方承担合同总价款30%的违约金。</w:t>
      </w:r>
      <w:bookmarkEnd w:id="84"/>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w:t>
      </w:r>
      <w:bookmarkStart w:id="85" w:name="auto_fouce_37"/>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乙方虚假承诺，或提供的服务不能满足招标文件要求，或是由于乙方的过错造成合同无法继续履行的，乙方应向甲方支付不少于合同总价30%赔偿金。</w:t>
      </w:r>
      <w:bookmarkEnd w:id="85"/>
      <w:r/>
      <w:r/>
    </w:p>
    <w:p>
      <w:pPr>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4、乙方在承担违约责任后，仍应继续履行合同规定的义务（甲方解除合同的除外）。甲方未能及时追究乙方的任何一项违约责任并不表明甲方放弃追究乙方该项或其他违约责任。 </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第十五条 合同的解除</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1、甲方和乙方协商一致，可以解除合同。并报政府采购监管部门审查备案。</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2、有下列情形之一，合同一方可以解除合同：</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（1）因不可抗力致使不能实现合同目的，未受不可抗力影响的一方有权解除合同；</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（2）因合同一方违约导致合同不能履行，另一方有权解除合同；</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（3）若季度考核结果符合解除合同条件时，甲方可无条件解除合同。</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w:t>
      </w:r>
      <w:bookmarkStart w:id="86" w:name="auto_fouce_41"/>
      <w:r>
        <w:rPr>
          <w:rFonts w:hint="eastAsia" w:asciiTheme="minorEastAsia" w:hAnsiTheme="minorEastAsia" w:eastAsiaTheme="minorEastAsia" w:cstheme="minorEastAsia"/>
          <w:color w:val="000000" w:themeColor="text1"/>
          <w:szCs w:val="21"/>
          <w14:textFill>
            <w14:solidFill>
              <w14:schemeClr w14:val="tx1"/>
            </w14:solidFill>
          </w14:textFill>
        </w:rPr>
        <w:t xml:space="preserve">有权解除合同的一方，应当在违约事实或不可抗力发生之后三十天内书面通知对方以主张解除合同，合同按照解除通知载明的时间确定解除时间，且违约方应当按照合同总价的30％向守约方承担违约责任，并赔偿守约方由此遭受的损失。如无法弥补损失的，需额外承担损失，该损失包括但不限于诉讼费用、律师费用、重新招投标费用、新入驻供应商服务费用价格上涨费用等。</w:t>
      </w:r>
      <w:bookmarkEnd w:id="86"/>
      <w:r>
        <w:rPr>
          <w:rFonts w:hint="eastAsia" w:asciiTheme="minorEastAsia" w:hAnsiTheme="minorEastAsia" w:eastAsiaTheme="minorEastAsia" w:cstheme="minorEastAsia"/>
          <w:color w:val="000000" w:themeColor="text1"/>
          <w:szCs w:val="21"/>
          <w14:textFill>
            <w14:solidFill>
              <w14:schemeClr w14:val="tx1"/>
            </w14:solidFill>
          </w14:textFill>
        </w:rPr>
        <w:t xml:space="preserve"> </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第十六条 合同的转让</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合同的部分和全部都不得以任何方式转让。若乙方私自转让部分或全部其应履行的合同义务的，甲方有权解除合同，要求乙方承担由此造成的损失，同时乙方应向甲方支付合同总价30%的违约金。</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第十七条 争议的解决</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1、甲乙双方应共同遵守本合同的各项条款。未尽事宜，由双方协商解决。经双方协商一致对本合同进行修改、补充达成的补充协议与本合同具有同等法律效力。</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2、本合同期满即终止。甲乙任何一方如拟变更本合同内容或提前终止本合同的，都应提前一个月书面通知对方，并协商解决。</w:t>
      </w:r>
      <w:r/>
    </w:p>
    <w:p>
      <w:pPr>
        <w:pStyle w:val="831"/>
        <w:ind w:firstLine="420"/>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3、甲乙双方任一方违约，违约方应向对方承担违约责任，并承担相应的经济赔偿。</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4、合同履行过程中发现的争议，双方协商解决；如协商不成提交甲方所在地法院解决。</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第十八条 诚实信用</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乙方应诚实信用，严格按照招标文件要求和承诺履行合同，不向甲方进行商业贿赂或者提供不正当利益。</w:t>
      </w:r>
      <w:r/>
    </w:p>
    <w:p>
      <w:pPr>
        <w:ind w:firstLine="422"/>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第十九条 合同生效及其他</w:t>
      </w:r>
      <w:r/>
    </w:p>
    <w:p>
      <w:pPr>
        <w:pStyle w:val="831"/>
        <w:ind w:firstLine="420"/>
        <w:jc w:val="left"/>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1、本合同中的条款与招标文件不一致的，以本合同为准，如本合同中存在未明确的条款，以招标文件为准。</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2、本合同经甲乙双方法人签字盖章后生效。</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3、本合同一式六份，甲乙双方各执三份，复印件发采购代理机构存档。</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4、本合同应按照中华人民共和国的现行法律进行解释。</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（以下无正文）</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67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14:textFill>
                  <w14:solidFill>
                    <w14:schemeClr w14:val="tx1"/>
                  </w14:solidFill>
                </w14:textFill>
              </w:rPr>
            </w:pPr>
            <w:r/>
            <w:bookmarkStart w:id="87" w:name="_Hlk68010881"/>
            <w:r>
              <w:rPr>
                <w:rFonts w:hint="eastAsia" w:ascii="宋体" w:hAnsi="宋体" w:cs="宋体"/>
                <w:color w:val="000000" w:themeColor="text1"/>
                <w:szCs w:val="21"/>
                <w:lang w:val="zh-CN"/>
                <w14:textFill>
                  <w14:solidFill>
                    <w14:schemeClr w14:val="tx1"/>
                  </w14:solidFill>
                </w14:textFill>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w:t>
            </w:r>
            <w:r>
              <w:rPr>
                <w:rFonts w:hint="eastAsia" w:ascii="宋体" w:hAnsi="宋体" w:cs="宋体"/>
                <w:color w:val="000000" w:themeColor="text1"/>
                <w:szCs w:val="21"/>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w:t>
            </w:r>
            <w:r>
              <w:rPr>
                <w:rFonts w:hint="eastAsia" w:ascii="宋体" w:hAnsi="宋体" w:cs="宋体"/>
                <w:color w:val="000000" w:themeColor="text1"/>
                <w:szCs w:val="21"/>
                <w14:textFill>
                  <w14:solidFill>
                    <w14:schemeClr w14:val="tx1"/>
                  </w14:solidFill>
                </w14:textFill>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w:t>
            </w:r>
            <w:r>
              <w:rPr>
                <w:rFonts w:hint="eastAsia" w:ascii="宋体" w:hAnsi="宋体" w:cs="宋体"/>
                <w:color w:val="000000" w:themeColor="text1"/>
                <w:szCs w:val="21"/>
                <w:lang w:val="zh-CN"/>
                <w14:textFill>
                  <w14:solidFill>
                    <w14:schemeClr w14:val="tx1"/>
                  </w14:solidFill>
                </w14:textFill>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账</w:t>
            </w:r>
            <w:r>
              <w:rPr>
                <w:rFonts w:hint="eastAsia" w:ascii="宋体" w:hAnsi="宋体" w:cs="宋体"/>
                <w:color w:val="000000" w:themeColor="text1"/>
                <w:szCs w:val="21"/>
                <w:lang w:val="zh-CN"/>
                <w14:textFill>
                  <w14:solidFill>
                    <w14:schemeClr w14:val="tx1"/>
                  </w14:solidFill>
                </w14:textFill>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 年 月 日</w:t>
            </w:r>
            <w:bookmarkEnd w:id="64"/>
            <w:bookmarkEnd w:id="68"/>
            <w:bookmarkEnd w:id="87"/>
            <w:r/>
          </w:p>
        </w:tc>
      </w:tr>
    </w:tbl>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left"/>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w:t>
      </w:r>
      <w:r>
        <w:rPr>
          <w:b/>
          <w:bCs/>
          <w:color w:val="000000" w:themeColor="text1"/>
          <w14:textFill>
            <w14:solidFill>
              <w14:schemeClr w14:val="tx1"/>
            </w14:solidFill>
          </w14:textFill>
        </w:rPr>
        <w:t xml:space="preserve">第三方安保服务公司消防安全生产承诺书</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第三方安保服务公司消防安全生产承诺书</w:t>
      </w:r>
      <w:r/>
    </w:p>
    <w:p>
      <w:pPr>
        <w:spacing w:line="360" w:lineRule="auto"/>
        <w:rPr>
          <w:rFonts w:hint="eastAsia" w:ascii="宋体" w:hAnsi="宋体" w:cs="宋体"/>
          <w:color w:val="000000" w:themeColor="text1"/>
          <w:sz w:val="24"/>
          <w14:textFill>
            <w14:solidFill>
              <w14:schemeClr w14:val="tx1"/>
            </w14:solidFill>
          </w14:textFill>
        </w:rPr>
      </w:pPr>
      <w:r/>
      <w:bookmarkStart w:id="88" w:name="tip_risk_bookmark_42"/>
      <w:r>
        <w:rPr>
          <w:rFonts w:hint="eastAsia" w:ascii="宋体" w:hAnsi="宋体" w:cs="宋体"/>
          <w:color w:val="000000" w:themeColor="text1"/>
          <w:sz w:val="24"/>
          <w14:textFill>
            <w14:solidFill>
              <w14:schemeClr w14:val="tx1"/>
            </w14:solidFill>
          </w14:textFill>
        </w:rPr>
        <w:t xml:space="preserve">致：南京市佑安医院</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鉴于我方（以下简称“乙方”）与贵方存在[租赁/服务/合作]关系，我方已充分知悉并确认：在[具体场地名称/项目名称]范围内，我方负有日常消防安全管理的直接执行责任，贵方仅履行监督职责。</w:t>
      </w:r>
      <w:bookmarkEnd w:id="88"/>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为明确责任，并便于贵方履行监督权，我方郑重承诺如下：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一、全面负责，独立担责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方对南京市佑安医院内的消防安全全面负责，包括但不限于：消防巡查、值班值守、设施维保、隐患整改、应急演练、初起火灾扑救及人员疏散。因我方履职不到位产生的一切责任、损失及处罚，全部由我方独立承担，与贵方无关。</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二、按标执行，落实到人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1.将严格贯彻落实消防、民政、安全等领域的各项规范政策及院方要求，遵循专业规范、执行专业操作。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2.人员持证：按规定配足持证消防岗人员，确保24小时双人双岗在岗，严禁脱岗、睡岗。</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3.巡查频次：重点部位每2小时巡查一次，并填写纸质巡查记录（保存至少2年）。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4.设施维护：消防设施每月至少测试一次，发现问题2小时内报修，严禁擅自关闭或遮挡。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5.隐患整改：贵方或消防等各级部门指出的隐患，我方在规定时限内闭环整改，并书面向贵方反馈。</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三、接受监督，服从停工</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1.日常备案：我方每日值班记录和巡查记录，在次日上午10时前整理成电子版或纸质版，提交给贵方指定人员备案。</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bookmarkStart w:id="89" w:name="auto_fouce_43"/>
      <w:r>
        <w:rPr>
          <w:rFonts w:hint="eastAsia" w:ascii="宋体" w:hAnsi="宋体" w:cs="宋体"/>
          <w:color w:val="000000" w:themeColor="text1"/>
          <w:sz w:val="24"/>
          <w14:textFill>
            <w14:solidFill>
              <w14:schemeClr w14:val="tx1"/>
            </w14:solidFill>
          </w14:textFill>
        </w:rPr>
        <w:t xml:space="preserve">月度报告：每月第5个工作日前，向贵方提交加盖公章的《消防安全月度履职报告》，内容包括当月巡查总数、隐患发现与整改清单、设施状态、值班出勤及培训演练情况。</w:t>
      </w:r>
      <w:bookmarkEnd w:id="89"/>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3.现场检查：贵方有权随时检查（含非工作时间），我方须无条件配合并提供真实记录。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4.停工权利：若发现重大隐患且我方未立即整改，贵方可直接下达停工/停止使用指令，由此造成的全部损失由我方自行承担。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四、违约赔偿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因我方违反本承诺书，导致贵方被索赔、处罚或产生诉讼费、律师费、赔偿金等，贵方有权全额向我方追偿，我方在收到书面通知后7日内付清。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五、效力与解除</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本承诺书为双方主合同的组成部分。我方未履行承诺（包括但不限于未按时提交记录或报告、记录弄虚作假），视为根本违约，贵方可单方解除合同并要求我方承担违约责任。</w:t>
      </w:r>
      <w:r/>
    </w:p>
    <w:p>
      <w:pPr>
        <w:ind w:right="844"/>
        <w:jc w:val="center"/>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承诺方（</w:t>
      </w:r>
      <w:r>
        <w:rPr>
          <w:rFonts w:ascii="宋体" w:hAnsi="宋体" w:cs="宋体"/>
          <w:color w:val="000000" w:themeColor="text1"/>
          <w:sz w:val="24"/>
          <w14:textFill>
            <w14:solidFill>
              <w14:schemeClr w14:val="tx1"/>
            </w14:solidFill>
          </w14:textFill>
        </w:rPr>
        <w:t xml:space="preserve">加盖电子公章</w:t>
      </w:r>
      <w:r>
        <w:rPr>
          <w:rFonts w:hint="eastAsia" w:ascii="宋体" w:hAnsi="宋体" w:cs="宋体"/>
          <w:color w:val="000000" w:themeColor="text1"/>
          <w:sz w:val="24"/>
          <w14:textFill>
            <w14:solidFill>
              <w14:schemeClr w14:val="tx1"/>
            </w14:solidFill>
          </w14:textFill>
        </w:rPr>
        <w:t xml:space="preserve">）：</w:t>
      </w:r>
      <w:r/>
    </w:p>
    <w:p>
      <w:pPr>
        <w:ind w:right="844"/>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法定代表人/授权代表（签字）：</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0"/>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bookmarkStart w:id="90" w:name="合同编号"/>
      <w:r/>
      <w:bookmarkEnd w:id="90"/>
      <w:r/>
      <w:bookmarkStart w:id="91" w:name="_Toc185951619"/>
      <w:r/>
      <w:bookmarkStart w:id="92" w:name="_Toc8262"/>
      <w:r>
        <w:rPr>
          <w:rFonts w:hint="eastAsia" w:ascii="宋体" w:hAnsi="宋体" w:cs="宋体"/>
          <w:color w:val="000000" w:themeColor="text1"/>
          <w:szCs w:val="32"/>
          <w:shd w:val="clear" w:color="auto" w:fill="ffffff"/>
          <w14:textFill>
            <w14:solidFill>
              <w14:schemeClr w14:val="tx1"/>
            </w14:solidFill>
          </w14:textFill>
        </w:rPr>
        <w:t xml:space="preserve">第六章  投标文件格式及附件</w:t>
      </w:r>
      <w:bookmarkEnd w:id="91"/>
      <w:r/>
      <w:bookmarkEnd w:id="92"/>
      <w:r/>
      <w:r/>
    </w:p>
    <w:p>
      <w:pPr>
        <w:spacing w:line="440" w:lineRule="exac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p>
      <w:pPr>
        <w:spacing w:line="440" w:lineRule="exac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bookmarkStart w:id="93" w:name="OLE_LINK31"/>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ind w:firstLine="3708"/>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编号： </w:t>
      </w:r>
      <w:r>
        <w:rPr>
          <w:rFonts w:hint="eastAsia" w:ascii="宋体" w:hAnsi="宋体"/>
          <w:b/>
          <w:color w:val="000000" w:themeColor="text1"/>
          <w:sz w:val="36"/>
          <w:u w:val="single"/>
          <w14:textFill>
            <w14:solidFill>
              <w14:schemeClr w14:val="tx1"/>
            </w14:solidFill>
          </w14:textFill>
        </w:rPr>
        <w:t xml:space="preserve">               </w:t>
      </w:r>
      <w:r/>
    </w:p>
    <w:p>
      <w:pPr>
        <w:ind w:firstLine="1084"/>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名称： </w:t>
      </w:r>
      <w:r>
        <w:rPr>
          <w:rFonts w:hint="eastAsia" w:ascii="宋体" w:hAnsi="宋体"/>
          <w:b/>
          <w:color w:val="000000" w:themeColor="text1"/>
          <w:sz w:val="36"/>
          <w:u w:val="single"/>
          <w14:textFill>
            <w14:solidFill>
              <w14:schemeClr w14:val="tx1"/>
            </w14:solidFill>
          </w14:textFill>
        </w:rPr>
        <w:t xml:space="preserve">               </w:t>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（加盖电子公章） </w:t>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bookmarkEnd w:id="93"/>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1"/>
        <w:jc w:val="center"/>
        <w:spacing w:line="415" w:lineRule="auto"/>
        <w:tabs>
          <w:tab w:val="left" w:pos="840" w:leader="none"/>
        </w:tabs>
        <w:rPr>
          <w:color w:val="000000" w:themeColor="text1"/>
          <w14:textFill>
            <w14:solidFill>
              <w14:schemeClr w14:val="tx1"/>
            </w14:solidFill>
          </w14:textFill>
        </w:rPr>
      </w:pPr>
      <w:r>
        <w:rPr>
          <w:rFonts w:ascii="宋体" w:hAnsi="宋体"/>
          <w:color w:val="000000" w:themeColor="text1"/>
          <w:sz w:val="36"/>
          <w14:textFill>
            <w14:solidFill>
              <w14:schemeClr w14:val="tx1"/>
            </w14:solidFill>
          </w14:textFill>
        </w:rPr>
        <w:br w:type="page" w:clear="all"/>
      </w:r>
      <w:bookmarkStart w:id="94" w:name="_Toc185951620"/>
      <w:r/>
      <w:bookmarkStart w:id="95" w:name="_Toc19417"/>
      <w:r>
        <w:rPr>
          <w:rFonts w:hint="eastAsia"/>
          <w:color w:val="000000" w:themeColor="text1"/>
          <w14:textFill>
            <w14:solidFill>
              <w14:schemeClr w14:val="tx1"/>
            </w14:solidFill>
          </w14:textFill>
        </w:rPr>
        <w:t xml:space="preserve">资格性和符合性检查响应对照表</w:t>
      </w:r>
      <w:bookmarkEnd w:id="94"/>
      <w:r/>
      <w:r/>
    </w:p>
    <w:p>
      <w:pPr>
        <w:ind w:firstLine="205"/>
        <w:spacing w:before="50" w:after="5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项目名称：                                                 项目编号：</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资格性审查响应内容</w:t>
            </w:r>
            <w:r/>
          </w:p>
        </w:tc>
        <w:tc>
          <w:tcPr>
            <w:tcW w:w="19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是否响应</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文件中的页码位置</w:t>
            </w:r>
            <w:r/>
          </w:p>
        </w:tc>
      </w:tr>
      <w:tr>
        <w:trP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1383"/>
        </w:trPr>
        <w:tc>
          <w:tcPr>
            <w:tcW w:w="79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符合性审查响应内容</w:t>
            </w:r>
            <w:r/>
          </w:p>
        </w:tc>
        <w:tc>
          <w:tcPr>
            <w:tcW w:w="19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是否响应</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文件中的页码位置</w:t>
            </w:r>
            <w:r/>
          </w:p>
        </w:tc>
      </w:tr>
      <w:tr>
        <w:trP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trHeight w:val="47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投标文件中的其他实质性（标“</w:t>
            </w:r>
            <w:r>
              <w:rPr>
                <w:rFonts w:hint="eastAsia" w:ascii="宋体" w:hAnsi="宋体" w:cs="宋体"/>
                <w:b/>
                <w:bCs/>
                <w:iCs/>
                <w:color w:val="000000" w:themeColor="text1"/>
                <w:sz w:val="24"/>
                <w:lang w:val="zh-CN"/>
                <w14:textFill>
                  <w14:solidFill>
                    <w14:schemeClr w14:val="tx1"/>
                  </w14:solidFill>
                </w14:textFill>
              </w:rPr>
              <w:t xml:space="preserve">★</w:t>
            </w:r>
            <w:r>
              <w:rPr>
                <w:rFonts w:hint="eastAsia" w:ascii="宋体" w:hAnsi="宋体" w:cs="宋体"/>
                <w:b/>
                <w:i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）要求（如有）</w:t>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投标人名称（</w:t>
      </w:r>
      <w:r>
        <w:rPr>
          <w:rFonts w:ascii="宋体" w:hAnsi="宋体" w:cs="宋体"/>
          <w:color w:val="000000" w:themeColor="text1"/>
          <w:sz w:val="24"/>
          <w14:textFill>
            <w14:solidFill>
              <w14:schemeClr w14:val="tx1"/>
            </w14:solidFill>
          </w14:textFill>
        </w:rPr>
        <w:t xml:space="preserve">加盖电子公章</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法定代表人或授权代表（签字）：</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jc w:val="left"/>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left"/>
        <w:spacing w:line="360" w:lineRule="auto"/>
        <w:widowControl/>
        <w:rPr>
          <w:rFonts w:asci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说明：如果行数不够，请自行增加。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1"/>
        <w:jc w:val="center"/>
        <w:spacing w:line="415" w:lineRule="auto"/>
        <w:tabs>
          <w:tab w:val="left" w:pos="840" w:leader="none"/>
        </w:tabs>
        <w:rPr>
          <w:color w:val="000000" w:themeColor="text1"/>
          <w14:textFill>
            <w14:solidFill>
              <w14:schemeClr w14:val="tx1"/>
            </w14:solidFill>
          </w14:textFill>
        </w:rPr>
      </w:pPr>
      <w:r/>
      <w:bookmarkStart w:id="96" w:name="_Toc23132"/>
      <w:r>
        <w:rPr>
          <w:color w:val="000000" w:themeColor="text1"/>
          <w14:textFill>
            <w14:solidFill>
              <w14:schemeClr w14:val="tx1"/>
            </w14:solidFill>
          </w14:textFill>
        </w:rPr>
        <w:br w:type="page" w:clear="all"/>
      </w:r>
      <w:bookmarkStart w:id="97" w:name="_Toc185951621"/>
      <w:r>
        <w:rPr>
          <w:color w:val="000000" w:themeColor="text1"/>
          <w14:textFill>
            <w14:solidFill>
              <w14:schemeClr w14:val="tx1"/>
            </w14:solidFill>
          </w14:textFill>
        </w:rPr>
        <w:t xml:space="preserve">评分索引表（可按需调整）</w:t>
      </w:r>
      <w:bookmarkEnd w:id="96"/>
      <w:r/>
      <w:bookmarkEnd w:id="97"/>
      <w:r/>
      <w:r/>
    </w:p>
    <w:tbl>
      <w:tblPr>
        <w:tblStyle w:val="670"/>
        <w:tblpPr w:horzAnchor="margin" w:tblpXSpec="left" w:vertAnchor="text" w:tblpY="215" w:leftFromText="180" w:topFromText="0" w:rightFromText="180" w:bottomFromText="0"/>
        <w:tblW w:w="9240" w:type="dxa"/>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pStyle w:val="795"/>
              <w:ind w:left="722"/>
              <w:jc w:val="center"/>
              <w:rPr>
                <w:color w:val="000000" w:themeColor="text1"/>
                <w14:textFill>
                  <w14:solidFill>
                    <w14:schemeClr w14:val="tx1"/>
                  </w14:solidFill>
                </w14:textFill>
              </w:rPr>
            </w:pPr>
            <w:r>
              <w:rPr>
                <w:rFonts w:hint="eastAsia" w:ascii="宋体" w:hAnsi="宋体"/>
                <w:b/>
                <w:color w:val="000000" w:themeColor="text1"/>
                <w:sz w:val="21"/>
                <w14:textFill>
                  <w14:solidFill>
                    <w14:schemeClr w14:val="tx1"/>
                  </w14:solidFill>
                </w14:textFill>
              </w:rPr>
              <w:t xml:space="preserve">评分项目</w:t>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pStyle w:val="795"/>
              <w:ind w:left="625"/>
              <w:rPr>
                <w:color w:val="000000" w:themeColor="text1"/>
                <w:lang w:eastAsia="zh-CN"/>
                <w14:textFill>
                  <w14:solidFill>
                    <w14:schemeClr w14:val="tx1"/>
                  </w14:solidFill>
                </w14:textFill>
              </w:rPr>
            </w:pPr>
            <w:r>
              <w:rPr>
                <w:rFonts w:hint="eastAsia" w:ascii="宋体" w:hAnsi="宋体"/>
                <w:b/>
                <w:color w:val="000000" w:themeColor="text1"/>
                <w:sz w:val="21"/>
                <w:lang w:eastAsia="zh-CN"/>
                <w14:textFill>
                  <w14:solidFill>
                    <w14:schemeClr w14:val="tx1"/>
                  </w14:solidFill>
                </w14:textFill>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70"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注：各投标人可根据企业自身实际情况以及对招标文件的响应程度进行编制投标文件</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1"/>
        <w:spacing w:before="0" w:after="0" w:line="240" w:lineRule="auto"/>
        <w:tabs>
          <w:tab w:val="left" w:pos="840" w:leader="none"/>
        </w:tabs>
        <w:rPr>
          <w:rStyle w:val="744"/>
          <w:b/>
          <w:bCs/>
          <w:color w:val="000000" w:themeColor="text1"/>
          <w:sz w:val="28"/>
          <w:szCs w:val="28"/>
          <w14:textFill>
            <w14:solidFill>
              <w14:schemeClr w14:val="tx1"/>
            </w14:solidFill>
          </w14:textFill>
        </w:rPr>
      </w:pPr>
      <w:r/>
      <w:bookmarkStart w:id="98" w:name="_Toc185951622"/>
      <w:r>
        <w:rPr>
          <w:rStyle w:val="744"/>
          <w:rFonts w:hint="eastAsia"/>
          <w:b/>
          <w:bCs/>
          <w:color w:val="000000" w:themeColor="text1"/>
          <w:sz w:val="28"/>
          <w:szCs w:val="28"/>
          <w14:textFill>
            <w14:solidFill>
              <w14:schemeClr w14:val="tx1"/>
            </w14:solidFill>
          </w14:textFill>
        </w:rPr>
        <w:t xml:space="preserve">附件一、投标申请及声明格式</w:t>
      </w:r>
      <w:bookmarkEnd w:id="95"/>
      <w:r/>
      <w:bookmarkEnd w:id="98"/>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99" w:name="OLE_LINK14"/>
      <w:r/>
      <w:bookmarkStart w:id="100" w:name="OLE_LINK35"/>
      <w:r>
        <w:rPr>
          <w:rFonts w:hint="eastAsia" w:ascii="宋体" w:hAnsi="宋体" w:cs="宋体"/>
          <w:b/>
          <w:bCs/>
          <w:color w:val="000000" w:themeColor="text1"/>
          <w:sz w:val="28"/>
          <w:lang w:val="zh-CN"/>
          <w14:textFill>
            <w14:solidFill>
              <w14:schemeClr w14:val="tx1"/>
            </w14:solidFill>
          </w14:textFill>
        </w:rPr>
        <w:t xml:space="preserve">投标申请及声明</w:t>
      </w:r>
      <w:r/>
    </w:p>
    <w:p>
      <w:pPr>
        <w:spacing w:line="300" w:lineRule="auto"/>
        <w:shd w:val="clear" w:color="auto" w:fill="ffffff"/>
        <w:rPr>
          <w:rFonts w:hint="eastAsia"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致：南京市佑安医院</w:t>
      </w:r>
      <w:r/>
    </w:p>
    <w:p>
      <w:pPr>
        <w:ind w:firstLine="48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根据贵方</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b/>
          <w:bCs/>
          <w:color w:val="000000" w:themeColor="text1"/>
          <w:sz w:val="24"/>
          <w14:textFill>
            <w14:solidFill>
              <w14:schemeClr w14:val="tx1"/>
            </w14:solidFill>
          </w14:textFill>
        </w:rPr>
        <w:t xml:space="preserve">（项目名称</w:t>
      </w:r>
      <w:r>
        <w:rPr>
          <w:rFonts w:hint="eastAsia" w:asciiTheme="minorEastAsia" w:hAnsiTheme="minorEastAsia" w:eastAsiaTheme="minorEastAsia"/>
          <w:color w:val="000000" w:themeColor="text1"/>
          <w:sz w:val="24"/>
          <w14:textFill>
            <w14:solidFill>
              <w14:schemeClr w14:val="tx1"/>
            </w14:solidFill>
          </w14:textFill>
        </w:rPr>
        <w:t xml:space="preserve">） </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（项目编号）投标邀请，正式授权下述签字人</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（投标人名称），提交投标文件。</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据此函，签字人兹宣布声明和承诺如下：</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b/>
          <w:bCs/>
          <w:color w:val="000000" w:themeColor="text1"/>
          <w:sz w:val="24"/>
          <w14:textFill>
            <w14:solidFill>
              <w14:schemeClr w14:val="tx1"/>
            </w14:solidFill>
          </w14:textFill>
        </w:rPr>
        <w:t xml:space="preserve">我们的资格条件完全符合政府采购法和本次招标要求</w:t>
      </w:r>
      <w:r>
        <w:rPr>
          <w:rFonts w:hint="eastAsia" w:asciiTheme="minorEastAsia" w:hAnsiTheme="minorEastAsia" w:eastAsiaTheme="minorEastAsia"/>
          <w:color w:val="000000" w:themeColor="text1"/>
          <w:sz w:val="24"/>
          <w14:textFill>
            <w14:solidFill>
              <w14:schemeClr w14:val="tx1"/>
            </w14:solidFill>
          </w14:textFill>
        </w:rPr>
        <w:t xml:space="preserve">，我们同意并向贵方提供了与投标有关的所有证据和资料。</w:t>
      </w:r>
      <w:r/>
    </w:p>
    <w:p>
      <w:pPr>
        <w:ind w:firstLine="482"/>
        <w:rPr>
          <w:rFonts w:hint="eastAsia"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2、</w:t>
      </w:r>
      <w:r>
        <w:rPr>
          <w:rFonts w:hint="eastAsia" w:asciiTheme="minorEastAsia" w:hAnsiTheme="minorEastAsia" w:eastAsiaTheme="minorEastAsia"/>
          <w:b/>
          <w:color w:val="000000" w:themeColor="text1"/>
          <w:sz w:val="24"/>
          <w14:textFill>
            <w14:solidFill>
              <w14:schemeClr w14:val="tx1"/>
            </w14:solidFill>
          </w14:textFill>
        </w:rPr>
        <w:t xml:space="preserve">按招标要求，我们的投标总报价为（大写）</w:t>
      </w:r>
      <w:r>
        <w:rPr>
          <w:rFonts w:hint="eastAsia" w:asciiTheme="minorEastAsia" w:hAnsiTheme="minorEastAsia" w:eastAsiaTheme="minorEastAsia"/>
          <w:b/>
          <w:color w:val="000000" w:themeColor="text1"/>
          <w:sz w:val="24"/>
          <w:u w:val="single"/>
          <w14:textFill>
            <w14:solidFill>
              <w14:schemeClr w14:val="tx1"/>
            </w14:solidFill>
          </w14:textFill>
        </w:rPr>
        <w:t xml:space="preserve">          </w:t>
      </w:r>
      <w:r>
        <w:rPr>
          <w:rFonts w:hint="eastAsia" w:asciiTheme="minorEastAsia" w:hAnsiTheme="minorEastAsia" w:eastAsiaTheme="minorEastAsia"/>
          <w:b/>
          <w:color w:val="000000" w:themeColor="text1"/>
          <w:sz w:val="24"/>
          <w14:textFill>
            <w14:solidFill>
              <w14:schemeClr w14:val="tx1"/>
            </w14:solidFill>
          </w14:textFill>
        </w:rPr>
        <w:t xml:space="preserve">元人民币。 </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3、本项目服务期限为：</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b/>
          <w:bCs/>
          <w:color w:val="000000" w:themeColor="text1"/>
          <w:sz w:val="24"/>
          <w:u w:val="single"/>
          <w14:textFill>
            <w14:solidFill>
              <w14:schemeClr w14:val="tx1"/>
            </w14:solidFill>
          </w14:textFill>
        </w:rPr>
        <w:t xml:space="preserve">满足招标文件要求 </w:t>
      </w:r>
      <w:r>
        <w:rPr>
          <w:rFonts w:hint="eastAsia" w:asciiTheme="minorEastAsia" w:hAnsiTheme="minorEastAsia" w:eastAsiaTheme="minorEastAsia"/>
          <w:b/>
          <w:bCs/>
          <w:color w:val="000000" w:themeColor="text1"/>
          <w:sz w:val="24"/>
          <w14:textFill>
            <w14:solidFill>
              <w14:schemeClr w14:val="tx1"/>
            </w14:solidFill>
          </w14:textFill>
        </w:rPr>
        <w:t xml:space="preserve">。</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4、我们已详细审核全部招标文件及其有效补充文件，我们放弃对招标文件任何误解的权利，提交投标文件后，</w:t>
      </w:r>
      <w:r>
        <w:rPr>
          <w:rFonts w:hint="eastAsia" w:asciiTheme="minorEastAsia" w:hAnsiTheme="minorEastAsia" w:eastAsiaTheme="minorEastAsia"/>
          <w:b/>
          <w:bCs/>
          <w:color w:val="000000" w:themeColor="text1"/>
          <w:sz w:val="24"/>
          <w14:textFill>
            <w14:solidFill>
              <w14:schemeClr w14:val="tx1"/>
            </w14:solidFill>
          </w14:textFill>
        </w:rPr>
        <w:t xml:space="preserve">不对招标文件本身提出质疑</w:t>
      </w:r>
      <w:r>
        <w:rPr>
          <w:rFonts w:hint="eastAsia" w:asciiTheme="minorEastAsia" w:hAnsiTheme="minorEastAsia" w:eastAsiaTheme="minorEastAsia"/>
          <w:color w:val="000000" w:themeColor="text1"/>
          <w:sz w:val="24"/>
          <w14:textFill>
            <w14:solidFill>
              <w14:schemeClr w14:val="tx1"/>
            </w14:solidFill>
          </w14:textFill>
        </w:rPr>
        <w:t xml:space="preserve">。</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5、我们同意从规定的开标日期起遵循本投标文件，并在规定的投标有效期期满之前均具有约束力。</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7、一旦我方中标，我方将根据招标文件的规定严格履行合同，并保证于承诺的时间完成货物的启动/集成、调试等服务，交付招标人验收、使用。</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8、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9、与本投标有关的正式联系方式为：</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地   址：</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电   话：</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传   真：</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开户银行：</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银行账号：</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投标人授权代表姓名（签字）：</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p>
    <w:p>
      <w:pPr>
        <w:ind w:firstLine="420"/>
        <w:spacing w:line="300" w:lineRule="auto"/>
        <w:shd w:val="clear" w:color="auto" w:fill="ffffff"/>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投标人名称：</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w:t>
      </w:r>
      <w:r>
        <w:rPr>
          <w:rFonts w:asciiTheme="minorEastAsia" w:hAnsiTheme="minorEastAsia" w:eastAsiaTheme="minorEastAsia"/>
          <w:color w:val="000000" w:themeColor="text1"/>
          <w:sz w:val="24"/>
          <w14:textFill>
            <w14:solidFill>
              <w14:schemeClr w14:val="tx1"/>
            </w14:solidFill>
          </w14:textFill>
        </w:rPr>
        <w:t xml:space="preserve">加盖电子公章</w:t>
      </w:r>
      <w:r>
        <w:rPr>
          <w:rFonts w:hint="eastAsia" w:asciiTheme="minorEastAsia" w:hAnsiTheme="minorEastAsia" w:eastAsiaTheme="minorEastAsia"/>
          <w:color w:val="000000" w:themeColor="text1"/>
          <w:sz w:val="24"/>
          <w14:textFill>
            <w14:solidFill>
              <w14:schemeClr w14:val="tx1"/>
            </w14:solidFill>
          </w14:textFill>
        </w:rPr>
        <w:t xml:space="preserve">）</w:t>
      </w:r>
      <w:r/>
    </w:p>
    <w:p>
      <w:pPr>
        <w:ind w:firstLine="48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日    期：</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年</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月</w:t>
      </w:r>
      <w:r>
        <w:rPr>
          <w:rFonts w:hint="eastAsia" w:asciiTheme="minorEastAsia" w:hAnsiTheme="minorEastAsia" w:eastAsia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日</w:t>
      </w:r>
      <w:bookmarkEnd w:id="99"/>
      <w:r/>
      <w:bookmarkEnd w:id="100"/>
      <w:r/>
    </w:p>
    <w:p>
      <w:pPr>
        <w:jc w:val="left"/>
        <w:widowControl/>
        <w:rPr>
          <w:color w:val="000000" w:themeColor="text1"/>
          <w:sz w:val="20"/>
          <w14:textFill>
            <w14:solidFill>
              <w14:schemeClr w14:val="tx1"/>
            </w14:solidFill>
          </w14:textFill>
        </w:rPr>
      </w:pPr>
      <w:r>
        <w:rPr>
          <w:color w:val="000000" w:themeColor="text1"/>
          <w14:textFill>
            <w14:solidFill>
              <w14:schemeClr w14:val="tx1"/>
            </w14:solidFill>
          </w14:textFill>
        </w:rPr>
        <w:br w:type="page" w:clear="all"/>
      </w:r>
      <w:r/>
    </w:p>
    <w:p>
      <w:pPr>
        <w:pStyle w:val="679"/>
        <w:ind w:left="0"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661"/>
        <w:spacing w:before="0" w:after="0" w:line="240" w:lineRule="auto"/>
        <w:tabs>
          <w:tab w:val="left" w:pos="840" w:leader="none"/>
        </w:tabs>
        <w:rPr>
          <w:rStyle w:val="744"/>
          <w:b/>
          <w:bCs/>
          <w:color w:val="000000" w:themeColor="text1"/>
          <w:sz w:val="28"/>
          <w:szCs w:val="28"/>
          <w14:textFill>
            <w14:solidFill>
              <w14:schemeClr w14:val="tx1"/>
            </w14:solidFill>
          </w14:textFill>
        </w:rPr>
      </w:pPr>
      <w:r/>
      <w:bookmarkStart w:id="101" w:name="_Toc537"/>
      <w:r/>
      <w:bookmarkStart w:id="102" w:name="_Toc185951623"/>
      <w:r>
        <w:rPr>
          <w:rStyle w:val="744"/>
          <w:rFonts w:hint="eastAsia"/>
          <w:b/>
          <w:bCs/>
          <w:color w:val="000000" w:themeColor="text1"/>
          <w:sz w:val="28"/>
          <w:szCs w:val="28"/>
          <w14:textFill>
            <w14:solidFill>
              <w14:schemeClr w14:val="tx1"/>
            </w14:solidFill>
          </w14:textFill>
        </w:rPr>
        <w:t xml:space="preserve">附件二、法定代表人授权委托书格式</w:t>
      </w:r>
      <w:bookmarkEnd w:id="101"/>
      <w:r/>
      <w:bookmarkEnd w:id="102"/>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03" w:name="OLE_LINK36"/>
      <w:r/>
      <w:bookmarkStart w:id="104" w:name="OLE_LINK19"/>
      <w:r/>
      <w:bookmarkStart w:id="105" w:name="OLE_LINK15"/>
      <w:r>
        <w:rPr>
          <w:rFonts w:hint="eastAsia" w:ascii="宋体" w:hAnsi="宋体" w:cs="宋体"/>
          <w:b/>
          <w:bCs/>
          <w:color w:val="000000" w:themeColor="text1"/>
          <w:sz w:val="28"/>
          <w:lang w:val="zh-CN"/>
          <w14:textFill>
            <w14:solidFill>
              <w14:schemeClr w14:val="tx1"/>
            </w14:solidFill>
          </w14:textFill>
        </w:rPr>
        <w:t xml:space="preserve">法定代表人授权委托书</w:t>
      </w:r>
      <w:r/>
    </w:p>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300" w:lineRule="auto"/>
        <w:shd w:val="clear" w:color="auto" w:fill="ffffff"/>
        <w:rPr>
          <w:rFonts w:hint="eastAsia"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致：南京市佑安医院</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本授权书声明：注册于</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（投标人住址）的</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（投标人名称）法定代表人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（法定代表人姓名、职务）代表本公司授权在下面签字的</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（投标人代表姓名、职务）为本公司的合法代理人，就贵方组织的</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（项目名称），</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（项目编号）投标，以本公司名义处理一切与之有关的事务。</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本授权书于</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年</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月</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日签字生效，特此声明。</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ind w:firstLine="480"/>
        <w:spacing w:line="48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投标人名称: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加盖电子公章</w:t>
      </w:r>
      <w:r>
        <w:rPr>
          <w:rFonts w:hint="eastAsia"/>
          <w:color w:val="000000" w:themeColor="text1"/>
          <w:sz w:val="24"/>
          <w14:textFill>
            <w14:solidFill>
              <w14:schemeClr w14:val="tx1"/>
            </w14:solidFill>
          </w14:textFill>
        </w:rPr>
        <w:t xml:space="preserve">）</w:t>
      </w:r>
      <w:r/>
    </w:p>
    <w:p>
      <w:pPr>
        <w:ind w:firstLine="480"/>
        <w:spacing w:line="48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法定代表人签字：</w:t>
      </w:r>
      <w:r>
        <w:rPr>
          <w:rFonts w:hint="eastAsia"/>
          <w:color w:val="000000" w:themeColor="text1"/>
          <w:sz w:val="24"/>
          <w:u w:val="single"/>
          <w14:textFill>
            <w14:solidFill>
              <w14:schemeClr w14:val="tx1"/>
            </w14:solidFill>
          </w14:textFill>
        </w:rPr>
        <w:t xml:space="preserve">                          </w:t>
      </w:r>
      <w:r/>
    </w:p>
    <w:p>
      <w:pPr>
        <w:ind w:firstLine="480"/>
        <w:spacing w:line="48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授权委托人签字：</w:t>
      </w:r>
      <w:r>
        <w:rPr>
          <w:rFonts w:hint="eastAsia"/>
          <w:color w:val="000000" w:themeColor="text1"/>
          <w:sz w:val="24"/>
          <w:u w:val="single"/>
          <w14:textFill>
            <w14:solidFill>
              <w14:schemeClr w14:val="tx1"/>
            </w14:solidFill>
          </w14:textFill>
        </w:rPr>
        <w:t xml:space="preserve">                          </w:t>
      </w:r>
      <w:r/>
    </w:p>
    <w:p>
      <w:pPr>
        <w:ind w:firstLine="480"/>
        <w:spacing w:line="48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     期：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年</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月</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日</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center"/>
        <w:rPr>
          <w:rFonts w:hint="eastAsia" w:asciiTheme="minorEastAsia" w:hAnsiTheme="minorEastAsia" w:eastAsiaTheme="minorEastAsia"/>
          <w:b/>
          <w:color w:val="000000" w:themeColor="text1"/>
          <w:sz w:val="24"/>
          <w:lang w:val="zh-CN"/>
          <w14:textFill>
            <w14:solidFill>
              <w14:schemeClr w14:val="tx1"/>
            </w14:solidFill>
          </w14:textFill>
        </w:rPr>
      </w:pPr>
      <w:r>
        <w:rPr>
          <w:rFonts w:hint="eastAsia" w:asciiTheme="minorEastAsia" w:hAnsiTheme="minorEastAsia" w:eastAsiaTheme="minorEastAsia"/>
          <w:b/>
          <w:color w:val="000000" w:themeColor="text1"/>
          <w:sz w:val="24"/>
          <w:lang w:val="zh-CN"/>
          <w14:textFill>
            <w14:solidFill>
              <w14:schemeClr w14:val="tx1"/>
            </w14:solidFill>
          </w14:textFill>
        </w:rPr>
        <w:t xml:space="preserve">法定代表人身份证正反面复印件</w:t>
      </w:r>
      <w:r/>
    </w:p>
    <w:p>
      <w:pPr>
        <w:jc w:val="center"/>
        <w:rPr>
          <w:rFonts w:hint="eastAsia" w:asciiTheme="minorEastAsia" w:hAnsiTheme="minorEastAsia" w:eastAsiaTheme="minorEastAsia"/>
          <w:b/>
          <w:color w:val="000000" w:themeColor="text1"/>
          <w:sz w:val="24"/>
          <w:lang w:val="zh-CN"/>
          <w14:textFill>
            <w14:solidFill>
              <w14:schemeClr w14:val="tx1"/>
            </w14:solidFill>
          </w14:textFill>
        </w:rPr>
      </w:pPr>
      <w:r>
        <w:rPr>
          <w:rFonts w:hint="eastAsia" w:asciiTheme="minorEastAsia" w:hAnsiTheme="minorEastAsia" w:eastAsiaTheme="minorEastAsia"/>
          <w:b/>
          <w:color w:val="000000" w:themeColor="text1"/>
          <w:sz w:val="24"/>
          <w:lang w:val="zh-CN"/>
          <w14:textFill>
            <w14:solidFill>
              <w14:schemeClr w14:val="tx1"/>
            </w14:solidFill>
          </w14:textFill>
        </w:rPr>
      </w:r>
      <w:r/>
    </w:p>
    <w:p>
      <w:pPr>
        <w:jc w:val="center"/>
        <w:rPr>
          <w:rFonts w:hint="eastAsia" w:asciiTheme="minorEastAsia" w:hAnsiTheme="minorEastAsia" w:eastAsiaTheme="minorEastAsia"/>
          <w:b/>
          <w:color w:val="000000" w:themeColor="text1"/>
          <w:sz w:val="24"/>
          <w:lang w:val="zh-CN"/>
          <w14:textFill>
            <w14:solidFill>
              <w14:schemeClr w14:val="tx1"/>
            </w14:solidFill>
          </w14:textFill>
        </w:rPr>
      </w:pPr>
      <w:r>
        <w:rPr>
          <w:rFonts w:hint="eastAsia" w:asciiTheme="minorEastAsia" w:hAnsiTheme="minorEastAsia" w:eastAsiaTheme="minorEastAsia"/>
          <w:b/>
          <w:color w:val="000000" w:themeColor="text1"/>
          <w:sz w:val="24"/>
          <w:lang w:val="zh-CN"/>
          <w14:textFill>
            <w14:solidFill>
              <w14:schemeClr w14:val="tx1"/>
            </w14:solidFill>
          </w14:textFill>
        </w:rPr>
      </w:r>
      <w:r/>
    </w:p>
    <w:p>
      <w:pPr>
        <w:jc w:val="center"/>
        <w:rPr>
          <w:color w:val="000000" w:themeColor="text1"/>
          <w:sz w:val="20"/>
          <w:szCs w:val="22"/>
          <w:lang w:val="zh-CN"/>
          <w14:textFill>
            <w14:solidFill>
              <w14:schemeClr w14:val="tx1"/>
            </w14:solidFill>
          </w14:textFill>
        </w:rPr>
      </w:pPr>
      <w:r>
        <w:rPr>
          <w:color w:val="000000" w:themeColor="text1"/>
          <w:sz w:val="20"/>
          <w:szCs w:val="22"/>
          <w:lang w:val="zh-CN"/>
          <w14:textFill>
            <w14:solidFill>
              <w14:schemeClr w14:val="tx1"/>
            </w14:solidFill>
          </w14:textFill>
        </w:rPr>
      </w:r>
      <w:r/>
    </w:p>
    <w:p>
      <w:pPr>
        <w:jc w:val="center"/>
        <w:rPr>
          <w:color w:val="000000" w:themeColor="text1"/>
          <w:sz w:val="20"/>
          <w:szCs w:val="22"/>
          <w:lang w:val="zh-CN"/>
          <w14:textFill>
            <w14:solidFill>
              <w14:schemeClr w14:val="tx1"/>
            </w14:solidFill>
          </w14:textFill>
        </w:rPr>
      </w:pPr>
      <w:r>
        <w:rPr>
          <w:color w:val="000000" w:themeColor="text1"/>
          <w:sz w:val="20"/>
          <w:szCs w:val="22"/>
          <w:lang w:val="zh-CN"/>
          <w14:textFill>
            <w14:solidFill>
              <w14:schemeClr w14:val="tx1"/>
            </w14:solidFill>
          </w14:textFill>
        </w:rPr>
      </w:r>
      <w:r/>
    </w:p>
    <w:p>
      <w:pPr>
        <w:jc w:val="center"/>
        <w:rPr>
          <w:color w:val="000000" w:themeColor="text1"/>
          <w:sz w:val="20"/>
          <w:szCs w:val="22"/>
          <w:lang w:val="zh-CN"/>
          <w14:textFill>
            <w14:solidFill>
              <w14:schemeClr w14:val="tx1"/>
            </w14:solidFill>
          </w14:textFill>
        </w:rPr>
      </w:pPr>
      <w:r>
        <w:rPr>
          <w:color w:val="000000" w:themeColor="text1"/>
          <w:sz w:val="20"/>
          <w:szCs w:val="22"/>
          <w:lang w:val="zh-CN"/>
          <w14:textFill>
            <w14:solidFill>
              <w14:schemeClr w14:val="tx1"/>
            </w14:solidFill>
          </w14:textFill>
        </w:rPr>
      </w:r>
      <w:r/>
    </w:p>
    <w:p>
      <w:pPr>
        <w:jc w:val="center"/>
        <w:rPr>
          <w:rFonts w:hint="eastAsia" w:asciiTheme="minorEastAsia" w:hAnsiTheme="minorEastAsia" w:eastAsiaTheme="minorEastAsia"/>
          <w:b/>
          <w:color w:val="000000" w:themeColor="text1"/>
          <w:sz w:val="24"/>
          <w:lang w:val="zh-CN"/>
          <w14:textFill>
            <w14:solidFill>
              <w14:schemeClr w14:val="tx1"/>
            </w14:solidFill>
          </w14:textFill>
        </w:rPr>
      </w:pPr>
      <w:r>
        <w:rPr>
          <w:rFonts w:hint="eastAsia" w:asciiTheme="minorEastAsia" w:hAnsiTheme="minorEastAsia" w:eastAsiaTheme="minorEastAsia"/>
          <w:b/>
          <w:color w:val="000000" w:themeColor="text1"/>
          <w:sz w:val="24"/>
          <w:lang w:val="zh-CN"/>
          <w14:textFill>
            <w14:solidFill>
              <w14:schemeClr w14:val="tx1"/>
            </w14:solidFill>
          </w14:textFill>
        </w:rPr>
        <w:t xml:space="preserve">委托代理人身份证正反面复印件</w:t>
      </w:r>
      <w:bookmarkEnd w:id="103"/>
      <w:r/>
    </w:p>
    <w:p>
      <w:pPr>
        <w:jc w:val="center"/>
        <w:rPr>
          <w:rFonts w:hint="eastAsia" w:asciiTheme="minorEastAsia" w:hAnsiTheme="minorEastAsia" w:eastAsiaTheme="minorEastAsia"/>
          <w:b/>
          <w:color w:val="000000" w:themeColor="text1"/>
          <w:sz w:val="28"/>
          <w:szCs w:val="28"/>
          <w:lang w:val="zh-CN"/>
          <w14:textFill>
            <w14:solidFill>
              <w14:schemeClr w14:val="tx1"/>
            </w14:solidFill>
          </w14:textFill>
        </w:rPr>
      </w:pPr>
      <w:r>
        <w:rPr>
          <w:rFonts w:hint="eastAsia" w:asciiTheme="minorEastAsia" w:hAnsiTheme="minorEastAsia" w:eastAsiaTheme="minorEastAsia"/>
          <w:b/>
          <w:color w:val="000000" w:themeColor="text1"/>
          <w:sz w:val="28"/>
          <w:szCs w:val="28"/>
          <w:lang w:val="zh-CN"/>
          <w14:textFill>
            <w14:solidFill>
              <w14:schemeClr w14:val="tx1"/>
            </w14:solidFill>
          </w14:textFill>
        </w:rPr>
      </w:r>
      <w:r/>
    </w:p>
    <w:p>
      <w:pPr>
        <w:jc w:val="center"/>
        <w:rPr>
          <w:rFonts w:hint="eastAsia" w:asciiTheme="minorEastAsia" w:hAnsiTheme="minorEastAsia" w:eastAsiaTheme="minorEastAsia"/>
          <w:b/>
          <w:color w:val="000000" w:themeColor="text1"/>
          <w:sz w:val="28"/>
          <w:szCs w:val="28"/>
          <w:lang w:val="zh-CN"/>
          <w14:textFill>
            <w14:solidFill>
              <w14:schemeClr w14:val="tx1"/>
            </w14:solidFill>
          </w14:textFill>
        </w:rPr>
      </w:pPr>
      <w:r>
        <w:rPr>
          <w:rFonts w:hint="eastAsia" w:asciiTheme="minorEastAsia" w:hAnsiTheme="minorEastAsia" w:eastAsiaTheme="minorEastAsia"/>
          <w:b/>
          <w:color w:val="000000" w:themeColor="text1"/>
          <w:sz w:val="28"/>
          <w:szCs w:val="28"/>
          <w:lang w:val="zh-CN"/>
          <w14:textFill>
            <w14:solidFill>
              <w14:schemeClr w14:val="tx1"/>
            </w14:solidFill>
          </w14:textFill>
        </w:rPr>
      </w:r>
      <w:r/>
    </w:p>
    <w:p>
      <w:pPr>
        <w:jc w:val="center"/>
        <w:rPr>
          <w:rFonts w:hint="eastAsia" w:asciiTheme="minorEastAsia" w:hAnsiTheme="minorEastAsia" w:eastAsiaTheme="minorEastAsia"/>
          <w:b/>
          <w:color w:val="000000" w:themeColor="text1"/>
          <w:sz w:val="28"/>
          <w:szCs w:val="28"/>
          <w:lang w:val="zh-CN"/>
          <w14:textFill>
            <w14:solidFill>
              <w14:schemeClr w14:val="tx1"/>
            </w14:solidFill>
          </w14:textFill>
        </w:rPr>
      </w:pPr>
      <w:r>
        <w:rPr>
          <w:rFonts w:hint="eastAsia" w:asciiTheme="minorEastAsia" w:hAnsiTheme="minorEastAsia" w:eastAsiaTheme="minorEastAsia"/>
          <w:b/>
          <w:color w:val="000000" w:themeColor="text1"/>
          <w:sz w:val="28"/>
          <w:szCs w:val="28"/>
          <w:lang w:val="zh-CN"/>
          <w14:textFill>
            <w14:solidFill>
              <w14:schemeClr w14:val="tx1"/>
            </w14:solidFill>
          </w14:textFill>
        </w:rPr>
      </w:r>
      <w:bookmarkEnd w:id="104"/>
      <w:r/>
    </w:p>
    <w:p>
      <w:pPr>
        <w:jc w:val="left"/>
        <w:widowControl/>
        <w:rPr>
          <w:rStyle w:val="744"/>
          <w:rFonts w:eastAsiaTheme="majorEastAsia" w:cstheme="majorBidi"/>
          <w:bCs w:val="0"/>
          <w:color w:val="000000" w:themeColor="text1"/>
          <w:sz w:val="28"/>
          <w:szCs w:val="28"/>
          <w14:textFill>
            <w14:solidFill>
              <w14:schemeClr w14:val="tx1"/>
            </w14:solidFill>
          </w14:textFill>
        </w:rPr>
      </w:pPr>
      <w:r/>
      <w:bookmarkStart w:id="106" w:name="_Toc185951624"/>
      <w:r/>
      <w:bookmarkStart w:id="107" w:name="_Toc29878"/>
      <w:r/>
      <w:bookmarkEnd w:id="105"/>
      <w:r/>
    </w:p>
    <w:p>
      <w:pPr>
        <w:pStyle w:val="661"/>
        <w:spacing w:before="0" w:after="0" w:line="240" w:lineRule="auto"/>
        <w:tabs>
          <w:tab w:val="left" w:pos="840" w:leader="none"/>
        </w:tabs>
        <w:rPr>
          <w:rStyle w:val="744"/>
          <w:b/>
          <w:bCs w:val="0"/>
          <w:color w:val="000000" w:themeColor="text1"/>
          <w:sz w:val="28"/>
          <w:szCs w:val="28"/>
          <w14:textFill>
            <w14:solidFill>
              <w14:schemeClr w14:val="tx1"/>
            </w14:solidFill>
          </w14:textFill>
        </w:rPr>
      </w:pPr>
      <w:r>
        <w:rPr>
          <w:rStyle w:val="744"/>
          <w:rFonts w:hint="eastAsia"/>
          <w:b/>
          <w:bCs w:val="0"/>
          <w:color w:val="000000" w:themeColor="text1"/>
          <w:sz w:val="28"/>
          <w:szCs w:val="28"/>
          <w14:textFill>
            <w14:solidFill>
              <w14:schemeClr w14:val="tx1"/>
            </w14:solidFill>
          </w14:textFill>
        </w:rPr>
        <w:t xml:space="preserve">附件三、开标一览表格式</w:t>
      </w:r>
      <w:bookmarkEnd w:id="106"/>
      <w:r/>
      <w:bookmarkEnd w:id="107"/>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08" w:name="OLE_LINK16"/>
      <w:r>
        <w:rPr>
          <w:rFonts w:hint="eastAsia" w:ascii="宋体" w:hAnsi="宋体" w:cs="宋体"/>
          <w:b/>
          <w:bCs/>
          <w:color w:val="000000" w:themeColor="text1"/>
          <w:sz w:val="28"/>
          <w:lang w:val="zh-CN"/>
          <w14:textFill>
            <w14:solidFill>
              <w14:schemeClr w14:val="tx1"/>
            </w14:solidFill>
          </w14:textFill>
        </w:rPr>
        <w:t xml:space="preserve">开标一览表</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bl>
      <w:tblPr>
        <w:tblStyle w:val="670"/>
        <w:tblW w:w="9479" w:type="dxa"/>
        <w:jc w:val="center"/>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288"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677"/>
              <w:jc w:val="left"/>
              <w:rPr>
                <w:rFonts w:hint="eastAsia" w:cs="宋体" w:asciiTheme="minorEastAsia" w:hAnsiTheme="minorEastAsia" w:eastAsiaTheme="minorEastAsia"/>
                <w:b w:val="0"/>
                <w:bCs w:val="0"/>
                <w:color w:val="000000" w:themeColor="text1"/>
                <w:sz w:val="24"/>
                <w14:textFill>
                  <w14:solidFill>
                    <w14:schemeClr w14:val="tx1"/>
                  </w14:solidFill>
                </w14:textFill>
              </w:rPr>
            </w:pPr>
            <w:r>
              <w:rPr>
                <w:rFonts w:hint="eastAsia" w:cs="宋体" w:asciiTheme="minorEastAsia" w:hAnsiTheme="minorEastAsia" w:eastAsiaTheme="minorEastAsia"/>
                <w:b w:val="0"/>
                <w:bCs w:val="0"/>
                <w:color w:val="000000" w:themeColor="text1"/>
                <w:sz w:val="24"/>
                <w14:textFill>
                  <w14:solidFill>
                    <w14:schemeClr w14:val="tx1"/>
                  </w14:solidFill>
                </w14:textFill>
              </w:rPr>
              <w:t xml:space="preserve">大写（人民币）：</w:t>
            </w:r>
            <w:r/>
          </w:p>
          <w:p>
            <w:pPr>
              <w:pStyle w:val="677"/>
              <w:jc w:val="left"/>
              <w:rPr>
                <w:rFonts w:hint="eastAsia" w:cs="宋体" w:asciiTheme="minorEastAsia" w:hAnsiTheme="minorEastAsia" w:eastAsiaTheme="minorEastAsia"/>
                <w:b w:val="0"/>
                <w:bCs w:val="0"/>
                <w:color w:val="000000" w:themeColor="text1"/>
                <w:sz w:val="24"/>
                <w14:textFill>
                  <w14:solidFill>
                    <w14:schemeClr w14:val="tx1"/>
                  </w14:solidFill>
                </w14:textFill>
              </w:rPr>
            </w:pPr>
            <w:r>
              <w:rPr>
                <w:rFonts w:hint="eastAsia" w:cs="宋体" w:asciiTheme="minorEastAsia" w:hAnsiTheme="minorEastAsia" w:eastAsiaTheme="minorEastAsia"/>
                <w:b w:val="0"/>
                <w:bCs w:val="0"/>
                <w:color w:val="000000" w:themeColor="text1"/>
                <w:sz w:val="24"/>
                <w14:textFill>
                  <w14:solidFill>
                    <w14:schemeClr w14:val="tx1"/>
                  </w14:solidFill>
                </w14:textFill>
              </w:rPr>
            </w:r>
            <w:r/>
          </w:p>
          <w:p>
            <w:pPr>
              <w:ind w:left="420" w:hanging="420"/>
              <w:jc w:val="left"/>
              <w:spacing w:line="288"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t xml:space="preserve">小写（人民币）：</w:t>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服务期限</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left"/>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288"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项目负责人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姓名：                     身份证号：</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spacing w:line="288"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firstLine="472"/>
              <w:spacing w:line="288" w:lineRule="auto"/>
              <w:rPr>
                <w:rFonts w:hint="eastAsia" w:ascii="宋体" w:hAnsi="宋体" w:cs="宋体"/>
                <w:color w:val="000000" w:themeColor="text1"/>
                <w:szCs w:val="21"/>
                <w:lang w:val="zh-CN"/>
                <w14:textFill>
                  <w14:solidFill>
                    <w14:schemeClr w14:val="tx1"/>
                  </w14:solidFill>
                </w14:textFill>
              </w:rPr>
            </w:pPr>
            <w:r>
              <w:rPr>
                <w:rFonts w:ascii="宋体" w:hAnsi="宋体" w:cs="Arial"/>
                <w:bCs/>
                <w:color w:val="000000" w:themeColor="text1"/>
                <w:szCs w:val="21"/>
                <w:u w:val="single"/>
                <w14:textFill>
                  <w14:solidFill>
                    <w14:schemeClr w14:val="tx1"/>
                  </w14:solidFill>
                </w14:textFill>
              </w:rPr>
              <w:t xml:space="preserve">                  </w:t>
            </w:r>
            <w:r>
              <w:rPr>
                <w:rFonts w:hint="eastAsia"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lang w:val="zh-CN"/>
                <w14:textFill>
                  <w14:solidFill>
                    <w14:schemeClr w14:val="tx1"/>
                  </w14:solidFill>
                </w14:textFill>
              </w:rPr>
              <w:t xml:space="preserve">填写“是”或“否”</w:t>
            </w:r>
            <w:r>
              <w:rPr>
                <w:rFonts w:hint="eastAsia" w:ascii="宋体" w:hAnsi="宋体" w:cs="Arial"/>
                <w:color w:val="000000" w:themeColor="text1"/>
                <w:szCs w:val="21"/>
                <w14:textFill>
                  <w14:solidFill>
                    <w14:schemeClr w14:val="tx1"/>
                  </w14:solidFill>
                </w14:textFill>
              </w:rPr>
              <w:t xml:space="preserve">）</w:t>
            </w:r>
            <w:r/>
          </w:p>
        </w:tc>
      </w:tr>
    </w:tbl>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p>
    <w:p>
      <w:pP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1、《开标一览表》一份，要求单独封装并标明“开标一览表”字样，随投标文件一并递交，以便唱标时使用。</w:t>
      </w:r>
      <w:r/>
    </w:p>
    <w:p>
      <w:pP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2、本项目仅接受一个价格，不填报有选择性报价方案。若有优惠条款须注明，但不得影响报价，影响产品整体功能。</w:t>
      </w:r>
      <w:r/>
    </w:p>
    <w:p>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投标人名称</w:t>
      </w:r>
      <w:r>
        <w:rPr>
          <w:rFonts w:hint="eastAsia"/>
          <w:color w:val="000000" w:themeColor="text1"/>
          <w:lang w:val="zh-CN"/>
          <w14:textFill>
            <w14:solidFill>
              <w14:schemeClr w14:val="tx1"/>
            </w14:solidFill>
          </w14:textFill>
        </w:rPr>
        <w:t xml:space="preserve">:  </w:t>
      </w:r>
      <w:r>
        <w:rPr>
          <w:rFonts w:hint="eastAsia"/>
          <w:color w:val="000000" w:themeColor="text1"/>
          <w:u w:val="single"/>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加盖电子公章</w:t>
      </w:r>
      <w:r>
        <w:rPr>
          <w:rFonts w:hint="eastAsia"/>
          <w:color w:val="000000" w:themeColor="text1"/>
          <w:lang w:val="zh-CN"/>
          <w14:textFill>
            <w14:solidFill>
              <w14:schemeClr w14:val="tx1"/>
            </w14:solidFill>
          </w14:textFill>
        </w:rPr>
        <w:t xml:space="preserve">）</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562"/>
        <w:jc w:val="center"/>
        <w:spacing w:line="360" w:lineRule="auto"/>
        <w:rPr>
          <w:rFonts w:hint="eastAsia"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r>
      <w:bookmarkEnd w:id="108"/>
      <w:r/>
    </w:p>
    <w:p>
      <w:pPr>
        <w:pStyle w:val="661"/>
        <w:spacing w:before="0" w:after="0" w:line="240" w:lineRule="auto"/>
        <w:tabs>
          <w:tab w:val="left" w:pos="840" w:leader="none"/>
        </w:tabs>
        <w:rPr>
          <w:rStyle w:val="744"/>
          <w:rFonts w:hint="eastAsia" w:ascii="宋体" w:hAnsi="宋体" w:cs="宋体"/>
          <w:b/>
          <w:bCs/>
          <w:color w:val="000000" w:themeColor="text1"/>
          <w:sz w:val="28"/>
          <w:szCs w:val="24"/>
          <w:lang w:val="zh-CN"/>
          <w14:textFill>
            <w14:solidFill>
              <w14:schemeClr w14:val="tx1"/>
            </w14:solidFill>
          </w14:textFill>
        </w:rPr>
      </w:pPr>
      <w:r>
        <w:rPr>
          <w:rFonts w:ascii="宋体" w:hAnsi="宋体"/>
          <w:b w:val="0"/>
          <w:bCs w:val="0"/>
          <w:color w:val="000000" w:themeColor="text1"/>
          <w:szCs w:val="21"/>
          <w14:textFill>
            <w14:solidFill>
              <w14:schemeClr w14:val="tx1"/>
            </w14:solidFill>
          </w14:textFill>
        </w:rPr>
        <w:br w:type="page" w:clear="all"/>
      </w:r>
      <w:bookmarkStart w:id="109" w:name="_Toc4979"/>
      <w:r/>
      <w:bookmarkStart w:id="110" w:name="_Toc185951625"/>
      <w:r>
        <w:rPr>
          <w:rStyle w:val="744"/>
          <w:rFonts w:hint="eastAsia"/>
          <w:b/>
          <w:bCs w:val="0"/>
          <w:color w:val="000000" w:themeColor="text1"/>
          <w:sz w:val="28"/>
          <w:szCs w:val="28"/>
          <w14:textFill>
            <w14:solidFill>
              <w14:schemeClr w14:val="tx1"/>
            </w14:solidFill>
          </w14:textFill>
        </w:rPr>
        <w:t xml:space="preserve">附件四、分项报价表格式</w:t>
      </w:r>
      <w:bookmarkEnd w:id="109"/>
      <w:r/>
      <w:bookmarkEnd w:id="110"/>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11" w:name="tip_risk_bookmark_44"/>
      <w:r>
        <w:rPr>
          <w:rFonts w:hint="eastAsia" w:ascii="宋体" w:hAnsi="宋体" w:cs="宋体"/>
          <w:b/>
          <w:bCs/>
          <w:color w:val="000000" w:themeColor="text1"/>
          <w:sz w:val="28"/>
          <w:lang w:val="zh-CN"/>
          <w14:textFill>
            <w14:solidFill>
              <w14:schemeClr w14:val="tx1"/>
            </w14:solidFill>
          </w14:textFill>
        </w:rPr>
        <w:t xml:space="preserve">分项报价表</w:t>
      </w:r>
      <w:r/>
    </w:p>
    <w:tbl>
      <w:tblPr>
        <w:tblStyle w:val="670"/>
        <w:tblW w:w="9347"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
        <w:gridCol w:w="2590"/>
        <w:gridCol w:w="2000"/>
        <w:gridCol w:w="1701"/>
        <w:gridCol w:w="2126"/>
      </w:tblGrid>
      <w:tr>
        <w:trPr>
          <w:cantSplit/>
          <w:trHeight w:val="1183"/>
          <w:tblHeader/>
        </w:trPr>
        <w:tc>
          <w:tcPr>
            <w:shd w:val="clear" w:color="auto" w:fill="ffffff"/>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590"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分项内容</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2000"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1701"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单价</w:t>
            </w:r>
            <w:r/>
          </w:p>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(元)</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126"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总价(元)</w:t>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4"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590"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4" w:space="0"/>
            </w:tcBorders>
            <w:tcW w:w="2000" w:type="dxa"/>
            <w:vAlign w:val="center"/>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70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26"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31"/>
        </w:trPr>
        <w:tc>
          <w:tcPr>
            <w:gridSpan w:val="5"/>
            <w:tcBorders>
              <w:top w:val="single" w:color="auto" w:sz="6" w:space="0"/>
              <w:left w:val="single" w:color="auto" w:sz="6" w:space="0"/>
              <w:bottom w:val="single" w:color="auto" w:sz="4" w:space="0"/>
              <w:right w:val="single" w:color="auto" w:sz="6" w:space="0"/>
            </w:tcBorders>
            <w:tcW w:w="9347" w:type="dxa"/>
            <w:vAlign w:val="center"/>
            <w:textDirection w:val="lrTb"/>
            <w:noWrap/>
          </w:tcPr>
          <w:p>
            <w:pPr>
              <w:jc w:val="left"/>
              <w:spacing w:line="42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 报 价：</w:t>
            </w:r>
            <w:r>
              <w:rPr>
                <w:rFonts w:hint="eastAsia" w:ascii="宋体" w:hAnsi="宋体" w:cs="宋体"/>
                <w:b/>
                <w:bCs/>
                <w:color w:val="000000" w:themeColor="text1"/>
                <w:sz w:val="24"/>
                <w:u w:val="single"/>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元</w:t>
            </w:r>
            <w:bookmarkEnd w:id="111"/>
            <w:r/>
          </w:p>
        </w:tc>
      </w:tr>
    </w:tbl>
    <w:p>
      <w:pPr>
        <w:jc w:val="left"/>
        <w:spacing w:line="36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说明：</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1、此表为表样，行数可自行添加，但表式不变。</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2、总价=单价*数量，数量由投标人自行计算并填列。</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3、投标人必须保证承诺使用小、微型企业参加投标的真实性，如出现虚假响应，一经查实，将按照采购方采购有关法律法规进行处理。</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b/>
          <w:bCs/>
          <w:color w:val="000000" w:themeColor="text1"/>
          <w:sz w:val="24"/>
          <w14:textFill>
            <w14:solidFill>
              <w14:schemeClr w14:val="tx1"/>
            </w14:solidFill>
          </w14:textFill>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jc w:val="left"/>
        <w:spacing w:line="300" w:lineRule="auto"/>
        <w:tabs>
          <w:tab w:val="left" w:pos="220" w:leader="none"/>
        </w:tabs>
        <w:rPr>
          <w:rFonts w:hint="eastAsia" w:ascii="微软雅黑" w:hAnsi="微软雅黑" w:cs="微软雅黑"/>
          <w:b/>
          <w:bCs/>
          <w:color w:val="000000" w:themeColor="text1"/>
          <w:sz w:val="24"/>
          <w14:textFill>
            <w14:solidFill>
              <w14:schemeClr w14:val="tx1"/>
            </w14:solidFill>
          </w14:textFill>
        </w:rPr>
      </w:pPr>
      <w:r>
        <w:rPr>
          <w:rFonts w:hint="eastAsia" w:ascii="微软雅黑" w:hAnsi="微软雅黑" w:cs="微软雅黑"/>
          <w:b/>
          <w:bCs/>
          <w:color w:val="000000" w:themeColor="text1"/>
          <w:sz w:val="24"/>
          <w14:textFill>
            <w14:solidFill>
              <w14:schemeClr w14:val="tx1"/>
            </w14:solidFill>
          </w14:textFill>
        </w:rPr>
        <w:t xml:space="preserve">5、本项目招标文件中“第三章 项目需求”的相关需求，投标人必须在投标文件《分项报价表》中逐项对应报价，不得有缺项漏项。</w:t>
      </w:r>
      <w:r/>
    </w:p>
    <w:p>
      <w:pPr>
        <w:pStyle w:val="677"/>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spacing w:line="360" w:lineRule="auto"/>
        <w:tabs>
          <w:tab w:val="left" w:pos="220" w:leader="none"/>
        </w:tabs>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lang w:val="zh-CN"/>
          <w14:textFill>
            <w14:solidFill>
              <w14:schemeClr w14:val="tx1"/>
            </w14:solidFill>
          </w14:textFill>
        </w:rPr>
        <w:t xml:space="preserve">加盖电子公章</w:t>
      </w:r>
      <w:r>
        <w:rPr>
          <w:rFonts w:hint="eastAsia" w:ascii="宋体" w:hAnsi="宋体"/>
          <w:color w:val="000000" w:themeColor="text1"/>
          <w:sz w:val="24"/>
          <w:lang w:val="zh-CN"/>
          <w14:textFill>
            <w14:solidFill>
              <w14:schemeClr w14:val="tx1"/>
            </w14:solidFill>
          </w14:textFill>
        </w:rPr>
        <w:t xml:space="preserve">）</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pStyle w:val="677"/>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677"/>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679"/>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661"/>
        <w:tabs>
          <w:tab w:val="left" w:pos="840" w:leader="none"/>
        </w:tabs>
        <w:rPr>
          <w:rStyle w:val="744"/>
          <w:rFonts w:asciiTheme="majorHAnsi" w:hAnsiTheme="majorHAnsi"/>
          <w:b/>
          <w:bCs/>
          <w:color w:val="000000" w:themeColor="text1"/>
          <w:sz w:val="24"/>
          <w14:textFill>
            <w14:solidFill>
              <w14:schemeClr w14:val="tx1"/>
            </w14:solidFill>
          </w14:textFill>
        </w:rPr>
      </w:pPr>
      <w:r/>
      <w:bookmarkStart w:id="112" w:name="_Toc185951626"/>
      <w:r/>
      <w:bookmarkStart w:id="113" w:name="_Toc7981"/>
      <w:r>
        <w:rPr>
          <w:rFonts w:hint="eastAsia"/>
          <w:color w:val="000000" w:themeColor="text1"/>
          <w:sz w:val="28"/>
          <w:szCs w:val="28"/>
          <w:lang w:val="zh-CN"/>
          <w14:textFill>
            <w14:solidFill>
              <w14:schemeClr w14:val="tx1"/>
            </w14:solidFill>
          </w14:textFill>
        </w:rPr>
        <w:t xml:space="preserve">附件</w:t>
      </w:r>
      <w:r>
        <w:rPr>
          <w:rFonts w:hint="eastAsia"/>
          <w:color w:val="000000" w:themeColor="text1"/>
          <w:sz w:val="28"/>
          <w:szCs w:val="28"/>
          <w14:textFill>
            <w14:solidFill>
              <w14:schemeClr w14:val="tx1"/>
            </w14:solidFill>
          </w14:textFill>
        </w:rPr>
        <w:t xml:space="preserve">五</w:t>
      </w:r>
      <w:r>
        <w:rPr>
          <w:rFonts w:hint="eastAsia"/>
          <w:color w:val="000000" w:themeColor="text1"/>
          <w:sz w:val="28"/>
          <w:szCs w:val="28"/>
          <w:lang w:val="zh-CN"/>
          <w14:textFill>
            <w14:solidFill>
              <w14:schemeClr w14:val="tx1"/>
            </w14:solidFill>
          </w14:textFill>
        </w:rPr>
        <w:t xml:space="preserve">、</w:t>
      </w:r>
      <w:bookmarkEnd w:id="112"/>
      <w:r/>
      <w:bookmarkEnd w:id="113"/>
      <w:r/>
      <w:bookmarkStart w:id="114" w:name="_Toc185951627"/>
      <w:r/>
      <w:bookmarkStart w:id="115" w:name="_Toc16477"/>
      <w:r>
        <w:rPr>
          <w:rStyle w:val="744"/>
          <w:rFonts w:hint="eastAsia"/>
          <w:b/>
          <w:bCs/>
          <w:color w:val="000000" w:themeColor="text1"/>
          <w:sz w:val="28"/>
          <w:szCs w:val="28"/>
          <w:lang w:val="zh-CN"/>
          <w14:textFill>
            <w14:solidFill>
              <w14:schemeClr w14:val="tx1"/>
            </w14:solidFill>
          </w14:textFill>
        </w:rPr>
        <w:t xml:space="preserve">技术</w:t>
      </w:r>
      <w:r>
        <w:rPr>
          <w:rStyle w:val="744"/>
          <w:rFonts w:hint="eastAsia"/>
          <w:b/>
          <w:bCs/>
          <w:color w:val="000000" w:themeColor="text1"/>
          <w:sz w:val="28"/>
          <w:szCs w:val="28"/>
          <w14:textFill>
            <w14:solidFill>
              <w14:schemeClr w14:val="tx1"/>
            </w14:solidFill>
          </w14:textFill>
        </w:rPr>
        <w:t xml:space="preserve">条款</w:t>
      </w:r>
      <w:r>
        <w:rPr>
          <w:rStyle w:val="744"/>
          <w:rFonts w:hint="eastAsia"/>
          <w:b/>
          <w:bCs/>
          <w:color w:val="000000" w:themeColor="text1"/>
          <w:sz w:val="28"/>
          <w:szCs w:val="28"/>
          <w:lang w:val="zh-CN"/>
          <w14:textFill>
            <w14:solidFill>
              <w14:schemeClr w14:val="tx1"/>
            </w14:solidFill>
          </w14:textFill>
        </w:rPr>
        <w:t xml:space="preserve">偏离表格式</w:t>
      </w:r>
      <w:bookmarkEnd w:id="114"/>
      <w:r/>
      <w:bookmarkEnd w:id="115"/>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16" w:name="OLE_LINK21"/>
      <w:r/>
      <w:bookmarkStart w:id="117" w:name="OLE_LINK37"/>
      <w:r>
        <w:rPr>
          <w:rFonts w:hint="eastAsia" w:ascii="宋体" w:hAnsi="宋体" w:cs="宋体"/>
          <w:b/>
          <w:bCs/>
          <w:color w:val="000000" w:themeColor="text1"/>
          <w:sz w:val="28"/>
          <w:lang w:val="zh-CN"/>
          <w14:textFill>
            <w14:solidFill>
              <w14:schemeClr w14:val="tx1"/>
            </w14:solidFill>
          </w14:textFill>
        </w:rPr>
        <w:t xml:space="preserve">技术</w:t>
      </w:r>
      <w:r>
        <w:rPr>
          <w:rFonts w:hint="eastAsia" w:ascii="宋体" w:hAnsi="宋体" w:cs="宋体"/>
          <w:b/>
          <w:bCs/>
          <w:color w:val="000000" w:themeColor="text1"/>
          <w:sz w:val="28"/>
          <w14:textFill>
            <w14:solidFill>
              <w14:schemeClr w14:val="tx1"/>
            </w14:solidFill>
          </w14:textFill>
        </w:rPr>
        <w:t xml:space="preserve">条款</w:t>
      </w:r>
      <w:r>
        <w:rPr>
          <w:rFonts w:hint="eastAsia" w:ascii="宋体" w:hAnsi="宋体" w:cs="宋体"/>
          <w:b/>
          <w:bCs/>
          <w:color w:val="000000" w:themeColor="text1"/>
          <w:sz w:val="28"/>
          <w:lang w:val="zh-CN"/>
          <w14:textFill>
            <w14:solidFill>
              <w14:schemeClr w14:val="tx1"/>
            </w14:solidFill>
          </w14:textFill>
        </w:rPr>
        <w:t xml:space="preserve">偏离表</w:t>
      </w:r>
      <w:r/>
    </w:p>
    <w:tbl>
      <w:tblPr>
        <w:tblStyle w:val="670"/>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说明：</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1、如果行数不够，请自行增加。</w:t>
      </w:r>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2、本项目招标文件中“第三章 项目需求”的要求，投标人必须在投标文件《技术条款偏离表》中逐项进行说明，若漏项或不逐条应答视为负偏离。</w:t>
      </w:r>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3、投标人投标规格和招标规格不一致，而投标人却在此表应答为响应或正偏离时，必须提供充分理由说明及证明材料（不提供或理由不充分将视为负偏离）；因此种情况在验收时产生争议，招标人有权按照招标文件的原始标准进行验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投标人名称: </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加盖电子公章</w:t>
      </w:r>
      <w:r>
        <w:rPr>
          <w:rFonts w:hint="eastAsia"/>
          <w:color w:val="000000" w:themeColor="text1"/>
          <w:sz w:val="24"/>
          <w14:textFill>
            <w14:solidFill>
              <w14:schemeClr w14:val="tx1"/>
            </w14:solidFill>
          </w14:textFill>
        </w:rPr>
        <w:t xml:space="preserve">）</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bookmarkEnd w:id="116"/>
      <w:r/>
    </w:p>
    <w:p>
      <w:pPr>
        <w:pStyle w:val="677"/>
        <w:rPr>
          <w:color w:val="000000" w:themeColor="text1"/>
          <w:sz w:val="24"/>
          <w14:textFill>
            <w14:solidFill>
              <w14:schemeClr w14:val="tx1"/>
            </w14:solidFill>
          </w14:textFill>
        </w:rPr>
      </w:pPr>
      <w:r>
        <w:rPr>
          <w:color w:val="000000" w:themeColor="text1"/>
          <w:sz w:val="24"/>
          <w14:textFill>
            <w14:solidFill>
              <w14:schemeClr w14:val="tx1"/>
            </w14:solidFill>
          </w14:textFill>
        </w:rPr>
      </w:r>
      <w:bookmarkEnd w:id="117"/>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677"/>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61"/>
        <w:tabs>
          <w:tab w:val="left" w:pos="840" w:leader="none"/>
        </w:tabs>
        <w:rPr>
          <w:rStyle w:val="744"/>
          <w:b/>
          <w:bCs/>
          <w:color w:val="000000" w:themeColor="text1"/>
          <w:sz w:val="28"/>
          <w:szCs w:val="28"/>
          <w:lang w:val="zh-CN"/>
          <w14:textFill>
            <w14:solidFill>
              <w14:schemeClr w14:val="tx1"/>
            </w14:solidFill>
          </w14:textFill>
        </w:rPr>
      </w:pPr>
      <w:r/>
      <w:bookmarkStart w:id="118" w:name="_Toc185951628"/>
      <w:r/>
      <w:bookmarkStart w:id="119" w:name="_Toc6422"/>
      <w:r>
        <w:rPr>
          <w:rStyle w:val="744"/>
          <w:rFonts w:hint="eastAsia"/>
          <w:b/>
          <w:bCs/>
          <w:color w:val="000000" w:themeColor="text1"/>
          <w:sz w:val="28"/>
          <w:szCs w:val="28"/>
          <w:lang w:val="zh-CN"/>
          <w14:textFill>
            <w14:solidFill>
              <w14:schemeClr w14:val="tx1"/>
            </w14:solidFill>
          </w14:textFill>
        </w:rPr>
        <w:t xml:space="preserve">附件</w:t>
      </w:r>
      <w:r>
        <w:rPr>
          <w:rStyle w:val="744"/>
          <w:rFonts w:hint="eastAsia"/>
          <w:b/>
          <w:bCs/>
          <w:color w:val="000000" w:themeColor="text1"/>
          <w:sz w:val="28"/>
          <w:szCs w:val="28"/>
          <w14:textFill>
            <w14:solidFill>
              <w14:schemeClr w14:val="tx1"/>
            </w14:solidFill>
          </w14:textFill>
        </w:rPr>
        <w:t xml:space="preserve">六</w:t>
      </w:r>
      <w:r>
        <w:rPr>
          <w:rStyle w:val="744"/>
          <w:rFonts w:hint="eastAsia"/>
          <w:b/>
          <w:bCs/>
          <w:color w:val="000000" w:themeColor="text1"/>
          <w:sz w:val="28"/>
          <w:szCs w:val="28"/>
          <w:lang w:val="zh-CN"/>
          <w14:textFill>
            <w14:solidFill>
              <w14:schemeClr w14:val="tx1"/>
            </w14:solidFill>
          </w14:textFill>
        </w:rPr>
        <w:t xml:space="preserve">、商务条款偏离表格式</w:t>
      </w:r>
      <w:bookmarkEnd w:id="118"/>
      <w:r/>
      <w:bookmarkEnd w:id="119"/>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20" w:name="OLE_LINK20"/>
      <w:r>
        <w:rPr>
          <w:rFonts w:hint="eastAsia" w:ascii="宋体" w:hAnsi="宋体" w:cs="宋体"/>
          <w:b/>
          <w:bCs/>
          <w:color w:val="000000" w:themeColor="text1"/>
          <w:sz w:val="28"/>
          <w:lang w:val="zh-CN"/>
          <w14:textFill>
            <w14:solidFill>
              <w14:schemeClr w14:val="tx1"/>
            </w14:solidFill>
          </w14:textFill>
        </w:rPr>
        <w:t xml:space="preserve">商务条款偏离表</w:t>
      </w:r>
      <w:r/>
    </w:p>
    <w:tbl>
      <w:tblPr>
        <w:tblStyle w:val="670"/>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说明：</w:t>
      </w:r>
      <w:r/>
    </w:p>
    <w:p>
      <w:pPr>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1、如果行数不够，请自行增加。</w:t>
      </w:r>
      <w:r/>
    </w:p>
    <w:p>
      <w:pPr>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p>
      <w:pPr>
        <w:spacing w:line="360" w:lineRule="auto"/>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投标人名称</w:t>
      </w:r>
      <w:r>
        <w:rPr>
          <w:rFonts w:hint="eastAsia" w:asciiTheme="minorEastAsia" w:hAnsiTheme="minorEastAsia" w:eastAsiaTheme="minorEastAsia"/>
          <w:color w:val="000000" w:themeColor="text1"/>
          <w:sz w:val="24"/>
          <w:lang w:val="zh-CN"/>
          <w14:textFill>
            <w14:solidFill>
              <w14:schemeClr w14:val="tx1"/>
            </w14:solidFill>
          </w14:textFill>
        </w:rPr>
        <w:t xml:space="preserve">：</w:t>
      </w:r>
      <w:r>
        <w:rPr>
          <w:rFonts w:hint="eastAsia" w:asciiTheme="minorEastAsia" w:hAnsiTheme="minorEastAsia" w:eastAsiaTheme="minorEastAsia"/>
          <w:color w:val="000000" w:themeColor="text1"/>
          <w:sz w:val="24"/>
          <w:u w:val="single"/>
          <w:lang w:val="zh-CN"/>
          <w14:textFill>
            <w14:solidFill>
              <w14:schemeClr w14:val="tx1"/>
            </w14:solidFill>
          </w14:textFill>
        </w:rPr>
        <w:t xml:space="preserve">                                     </w:t>
      </w:r>
      <w:r>
        <w:rPr>
          <w:rFonts w:hint="eastAsia" w:asciiTheme="minorEastAsia" w:hAnsiTheme="minorEastAsia" w:eastAsiaTheme="minorEastAsia"/>
          <w:color w:val="000000" w:themeColor="text1"/>
          <w:sz w:val="24"/>
          <w:lang w:val="zh-CN"/>
          <w14:textFill>
            <w14:solidFill>
              <w14:schemeClr w14:val="tx1"/>
            </w14:solidFill>
          </w14:textFill>
        </w:rPr>
        <w:t xml:space="preserve">（</w:t>
      </w:r>
      <w:r>
        <w:rPr>
          <w:rFonts w:asciiTheme="minorEastAsia" w:hAnsiTheme="minorEastAsia" w:eastAsiaTheme="minorEastAsia"/>
          <w:color w:val="000000" w:themeColor="text1"/>
          <w:sz w:val="24"/>
          <w:lang w:val="zh-CN"/>
          <w14:textFill>
            <w14:solidFill>
              <w14:schemeClr w14:val="tx1"/>
            </w14:solidFill>
          </w14:textFill>
        </w:rPr>
        <w:t xml:space="preserve">加盖电子公章</w:t>
      </w:r>
      <w:r>
        <w:rPr>
          <w:rFonts w:hint="eastAsia" w:asciiTheme="minorEastAsia" w:hAnsiTheme="minorEastAsia" w:eastAsiaTheme="minorEastAsia"/>
          <w:color w:val="000000" w:themeColor="text1"/>
          <w:sz w:val="24"/>
          <w:lang w:val="zh-CN"/>
          <w14:textFill>
            <w14:solidFill>
              <w14:schemeClr w14:val="tx1"/>
            </w14:solidFill>
          </w14:textFill>
        </w:rPr>
        <w:t xml:space="preserve">）</w:t>
      </w:r>
      <w:r/>
    </w:p>
    <w:p>
      <w:pPr>
        <w:spacing w:line="360" w:lineRule="auto"/>
        <w:rPr>
          <w:rStyle w:val="744"/>
          <w:b w:val="0"/>
          <w:bCs w:val="0"/>
          <w:color w:val="000000" w:themeColor="text1"/>
          <w:sz w:val="28"/>
          <w:szCs w:val="28"/>
          <w14:textFill>
            <w14:solidFill>
              <w14:schemeClr w14:val="tx1"/>
            </w14:solidFill>
          </w14:textFill>
        </w:rPr>
      </w:pPr>
      <w:r/>
      <w:bookmarkStart w:id="121" w:name="_Toc10980"/>
      <w:r>
        <w:rPr>
          <w:rFonts w:hint="eastAsia" w:asciiTheme="minorEastAsia" w:hAnsiTheme="minorEastAsia" w:eastAsiaTheme="minorEastAsia"/>
          <w:color w:val="000000" w:themeColor="text1"/>
          <w:sz w:val="24"/>
          <w14:textFill>
            <w14:solidFill>
              <w14:schemeClr w14:val="tx1"/>
            </w14:solidFill>
          </w14:textFill>
        </w:rPr>
        <w:t xml:space="preserve">日期：     年    月    日</w:t>
      </w:r>
      <w:bookmarkEnd w:id="120"/>
      <w:r>
        <w:rPr>
          <w:rFonts w:hint="eastAsia" w:asciiTheme="minorEastAsia" w:hAnsiTheme="minorEastAsia" w:eastAsiaTheme="minorEastAsia"/>
          <w:color w:val="000000" w:themeColor="text1"/>
          <w:sz w:val="24"/>
          <w14:textFill>
            <w14:solidFill>
              <w14:schemeClr w14:val="tx1"/>
            </w14:solidFill>
          </w14:textFill>
        </w:rPr>
        <w:br w:type="page" w:clear="all"/>
      </w:r>
      <w:bookmarkStart w:id="122" w:name="_Toc12545"/>
      <w:r>
        <w:rPr>
          <w:rStyle w:val="744"/>
          <w:rFonts w:hint="eastAsia" w:eastAsiaTheme="majorEastAsia" w:cstheme="majorBidi"/>
          <w:color w:val="000000" w:themeColor="text1"/>
          <w:sz w:val="28"/>
          <w:szCs w:val="28"/>
          <w:lang w:val="zh-CN"/>
          <w14:textFill>
            <w14:solidFill>
              <w14:schemeClr w14:val="tx1"/>
            </w14:solidFill>
          </w14:textFill>
        </w:rPr>
        <w:t xml:space="preserve">附件七、投标人类似业绩情况表</w:t>
      </w:r>
      <w:bookmarkEnd w:id="121"/>
      <w:r/>
      <w:bookmarkEnd w:id="122"/>
      <w:r/>
      <w:r/>
    </w:p>
    <w:p>
      <w:pPr>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123" w:name="OLE_LINK24"/>
      <w:r>
        <w:rPr>
          <w:rFonts w:hint="eastAsia" w:ascii="宋体" w:hAnsi="宋体" w:cs="宋体"/>
          <w:b/>
          <w:bCs/>
          <w:color w:val="000000" w:themeColor="text1"/>
          <w:sz w:val="28"/>
          <w:lang w:val="zh-CN"/>
          <w14:textFill>
            <w14:solidFill>
              <w14:schemeClr w14:val="tx1"/>
            </w14:solidFill>
          </w14:textFill>
        </w:rPr>
        <w:t xml:space="preserve">投标人业绩情况表</w:t>
      </w:r>
      <w:r/>
    </w:p>
    <w:tbl>
      <w:tblPr>
        <w:tblStyle w:val="670"/>
        <w:tblW w:w="9516" w:type="dxa"/>
        <w:jc w:val="center"/>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w:t>
            </w:r>
            <w:r/>
          </w:p>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签约及服务</w:t>
            </w:r>
            <w:r/>
          </w:p>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ind w:firstLine="120"/>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说明：</w:t>
      </w:r>
      <w:r>
        <w:rPr>
          <w:rStyle w:val="763"/>
          <w:rFonts w:ascii="宋体" w:hAnsi="宋体"/>
          <w:bCs/>
          <w:color w:val="000000" w:themeColor="text1"/>
          <w:sz w:val="24"/>
          <w14:textFill>
            <w14:solidFill>
              <w14:schemeClr w14:val="tx1"/>
            </w14:solidFill>
          </w14:textFill>
        </w:rPr>
        <w:t xml:space="preserve">请投标人根据本格式要求如实填写，并附</w:t>
      </w:r>
      <w:r>
        <w:rPr>
          <w:rStyle w:val="763"/>
          <w:rFonts w:hint="eastAsia" w:ascii="宋体" w:hAnsi="宋体"/>
          <w:bCs/>
          <w:color w:val="000000" w:themeColor="text1"/>
          <w:sz w:val="24"/>
          <w14:textFill>
            <w14:solidFill>
              <w14:schemeClr w14:val="tx1"/>
            </w14:solidFill>
          </w14:textFill>
        </w:rPr>
        <w:t xml:space="preserve">评标标准要求的</w:t>
      </w:r>
      <w:r>
        <w:rPr>
          <w:rStyle w:val="763"/>
          <w:rFonts w:ascii="宋体" w:hAnsi="宋体"/>
          <w:bCs/>
          <w:color w:val="000000" w:themeColor="text1"/>
          <w:sz w:val="24"/>
          <w14:textFill>
            <w14:solidFill>
              <w14:schemeClr w14:val="tx1"/>
            </w14:solidFill>
          </w14:textFill>
        </w:rPr>
        <w:t xml:space="preserve">证明文件。</w:t>
      </w:r>
      <w:r/>
    </w:p>
    <w:p>
      <w:pPr>
        <w:spacing w:line="360" w:lineRule="auto"/>
        <w:widowControl/>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w:t>
      </w:r>
      <w:r>
        <w:rPr>
          <w:rFonts w:ascii="宋体" w:hAnsi="宋体"/>
          <w:b/>
          <w:bCs/>
          <w:color w:val="000000" w:themeColor="text1"/>
          <w:sz w:val="24"/>
          <w:lang w:val="zh-CN"/>
          <w14:textFill>
            <w14:solidFill>
              <w14:schemeClr w14:val="tx1"/>
            </w14:solidFill>
          </w14:textFill>
        </w:rPr>
        <w:t xml:space="preserve">加盖电子公章</w:t>
      </w:r>
      <w:r>
        <w:rPr>
          <w:rFonts w:hint="eastAsia" w:ascii="宋体" w:hAnsi="宋体"/>
          <w:b/>
          <w:bCs/>
          <w:color w:val="000000" w:themeColor="text1"/>
          <w:sz w:val="24"/>
          <w:lang w:val="zh-CN"/>
          <w14:textFill>
            <w14:solidFill>
              <w14:schemeClr w14:val="tx1"/>
            </w14:solidFill>
          </w14:textFill>
        </w:rPr>
        <w:t xml:space="preserve">）</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bookmarkEnd w:id="123"/>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697"/>
        <w:ind w:left="0"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360" w:lineRule="auto"/>
        <w:shd w:val="clear" w:color="auto" w:fill="ffffff"/>
        <w:widowControl/>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ind w:right="633"/>
        <w:jc w:val="left"/>
        <w:spacing w:line="360" w:lineRule="auto"/>
        <w:shd w:val="clear" w:color="auto" w:fill="ffffff"/>
        <w:rPr>
          <w:rStyle w:val="763"/>
          <w:rFonts w:ascii="Cambria" w:hAnsi="Cambria" w:eastAsiaTheme="majorEastAsia" w:cstheme="majorBidi"/>
          <w:b/>
          <w:bCs/>
          <w:color w:val="000000" w:themeColor="text1"/>
          <w:sz w:val="28"/>
          <w:szCs w:val="28"/>
          <w:lang w:val="zh-CN"/>
          <w14:textFill>
            <w14:solidFill>
              <w14:schemeClr w14:val="tx1"/>
            </w14:solidFill>
          </w14:textFill>
        </w:rPr>
        <w:outlineLvl w:val="0"/>
      </w:pPr>
      <w:r/>
      <w:bookmarkStart w:id="124" w:name="_Toc1832"/>
      <w:r/>
      <w:bookmarkStart w:id="125" w:name="_Toc185951629"/>
      <w:r/>
      <w:bookmarkStart w:id="126" w:name="_Toc7013"/>
      <w:r>
        <w:rPr>
          <w:rStyle w:val="744"/>
          <w:rFonts w:hint="eastAsia" w:eastAsiaTheme="majorEastAsia" w:cstheme="majorBidi"/>
          <w:color w:val="000000" w:themeColor="text1"/>
          <w:sz w:val="28"/>
          <w:szCs w:val="28"/>
          <w:lang w:val="zh-CN"/>
          <w14:textFill>
            <w14:solidFill>
              <w14:schemeClr w14:val="tx1"/>
            </w14:solidFill>
          </w14:textFill>
        </w:rPr>
        <w:t xml:space="preserve">附件八、服务方案</w:t>
      </w:r>
      <w:bookmarkEnd w:id="124"/>
      <w:r/>
      <w:bookmarkEnd w:id="125"/>
      <w:r/>
      <w:bookmarkEnd w:id="126"/>
      <w:r/>
      <w:r/>
    </w:p>
    <w:p>
      <w:pPr>
        <w:jc w:val="left"/>
        <w:rPr>
          <w:rStyle w:val="763"/>
          <w:bCs/>
          <w:color w:val="000000" w:themeColor="text1"/>
          <w:sz w:val="24"/>
          <w14:textFill>
            <w14:solidFill>
              <w14:schemeClr w14:val="tx1"/>
            </w14:solidFill>
          </w14:textFill>
        </w:rPr>
      </w:pPr>
      <w:r/>
      <w:bookmarkStart w:id="127" w:name="_Toc30840"/>
      <w:r>
        <w:rPr>
          <w:rStyle w:val="763"/>
          <w:rFonts w:hint="eastAsia"/>
          <w:bCs/>
          <w:color w:val="000000" w:themeColor="text1"/>
          <w:sz w:val="24"/>
          <w14:textFill>
            <w14:solidFill>
              <w14:schemeClr w14:val="tx1"/>
            </w14:solidFill>
          </w14:textFill>
        </w:rPr>
        <w:t xml:space="preserve">（</w:t>
      </w:r>
      <w:r>
        <w:rPr>
          <w:rStyle w:val="763"/>
          <w:bCs/>
          <w:color w:val="000000" w:themeColor="text1"/>
          <w:sz w:val="24"/>
          <w:lang w:val="zh-CN"/>
          <w14:textFill>
            <w14:solidFill>
              <w14:schemeClr w14:val="tx1"/>
            </w14:solidFill>
          </w14:textFill>
        </w:rPr>
        <w:t xml:space="preserve">注释：此处可附“第</w:t>
      </w:r>
      <w:r>
        <w:rPr>
          <w:rStyle w:val="763"/>
          <w:rFonts w:hint="eastAsia"/>
          <w:bCs/>
          <w:color w:val="000000" w:themeColor="text1"/>
          <w:sz w:val="24"/>
          <w:lang w:val="zh-CN"/>
          <w14:textFill>
            <w14:solidFill>
              <w14:schemeClr w14:val="tx1"/>
            </w14:solidFill>
          </w14:textFill>
        </w:rPr>
        <w:t xml:space="preserve">四</w:t>
      </w:r>
      <w:r>
        <w:rPr>
          <w:rStyle w:val="763"/>
          <w:bCs/>
          <w:color w:val="000000" w:themeColor="text1"/>
          <w:sz w:val="24"/>
          <w:lang w:val="zh-CN"/>
          <w14:textFill>
            <w14:solidFill>
              <w14:schemeClr w14:val="tx1"/>
            </w14:solidFill>
          </w14:textFill>
        </w:rPr>
        <w:t xml:space="preserve">章 评</w:t>
      </w:r>
      <w:r>
        <w:rPr>
          <w:rStyle w:val="763"/>
          <w:rFonts w:hint="eastAsia"/>
          <w:bCs/>
          <w:color w:val="000000" w:themeColor="text1"/>
          <w:sz w:val="24"/>
          <w:lang w:val="zh-CN"/>
          <w14:textFill>
            <w14:solidFill>
              <w14:schemeClr w14:val="tx1"/>
            </w14:solidFill>
          </w14:textFill>
        </w:rPr>
        <w:t xml:space="preserve">标</w:t>
      </w:r>
      <w:r>
        <w:rPr>
          <w:rStyle w:val="763"/>
          <w:bCs/>
          <w:color w:val="000000" w:themeColor="text1"/>
          <w:sz w:val="24"/>
          <w:lang w:val="zh-CN"/>
          <w14:textFill>
            <w14:solidFill>
              <w14:schemeClr w14:val="tx1"/>
            </w14:solidFill>
          </w14:textFill>
        </w:rPr>
        <w:t xml:space="preserve">标准”中所要求的材料或</w:t>
      </w:r>
      <w:r>
        <w:rPr>
          <w:rStyle w:val="763"/>
          <w:rFonts w:hint="eastAsia"/>
          <w:bCs/>
          <w:color w:val="000000" w:themeColor="text1"/>
          <w:sz w:val="24"/>
          <w:lang w:val="zh-CN"/>
          <w14:textFill>
            <w14:solidFill>
              <w14:schemeClr w14:val="tx1"/>
            </w14:solidFill>
          </w14:textFill>
        </w:rPr>
        <w:t xml:space="preserve">投标人</w:t>
      </w:r>
      <w:r>
        <w:rPr>
          <w:rStyle w:val="763"/>
          <w:bCs/>
          <w:color w:val="000000" w:themeColor="text1"/>
          <w:sz w:val="24"/>
          <w:lang w:val="zh-CN"/>
          <w14:textFill>
            <w14:solidFill>
              <w14:schemeClr w14:val="tx1"/>
            </w14:solidFill>
          </w14:textFill>
        </w:rPr>
        <w:t xml:space="preserve">认为需要提供的其他材料。</w:t>
      </w:r>
      <w:r>
        <w:rPr>
          <w:rStyle w:val="763"/>
          <w:rFonts w:hint="eastAsia"/>
          <w:bCs/>
          <w:color w:val="000000" w:themeColor="text1"/>
          <w:sz w:val="24"/>
          <w14:textFill>
            <w14:solidFill>
              <w14:schemeClr w14:val="tx1"/>
            </w14:solidFill>
          </w14:textFill>
        </w:rPr>
        <w:t xml:space="preserve">）</w:t>
      </w:r>
      <w:bookmarkEnd w:id="127"/>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61"/>
        <w:spacing w:before="0" w:after="0" w:line="240" w:lineRule="auto"/>
        <w:tabs>
          <w:tab w:val="left" w:pos="840" w:leader="none"/>
        </w:tabs>
        <w:rPr>
          <w:rStyle w:val="744"/>
          <w:b/>
          <w:bCs/>
          <w:color w:val="000000" w:themeColor="text1"/>
          <w:sz w:val="28"/>
          <w:szCs w:val="28"/>
          <w:lang w:val="zh-CN"/>
          <w14:textFill>
            <w14:solidFill>
              <w14:schemeClr w14:val="tx1"/>
            </w14:solidFill>
          </w14:textFill>
        </w:rPr>
      </w:pPr>
      <w:r/>
      <w:bookmarkStart w:id="128" w:name="_Toc25315"/>
      <w:r/>
      <w:bookmarkStart w:id="129" w:name="_Toc3543"/>
      <w:r/>
      <w:bookmarkStart w:id="130" w:name="_Toc185951630"/>
      <w:r>
        <w:rPr>
          <w:rStyle w:val="744"/>
          <w:rFonts w:hint="eastAsia"/>
          <w:b/>
          <w:bCs/>
          <w:color w:val="000000" w:themeColor="text1"/>
          <w:sz w:val="28"/>
          <w:szCs w:val="28"/>
          <w:lang w:val="zh-CN"/>
          <w14:textFill>
            <w14:solidFill>
              <w14:schemeClr w14:val="tx1"/>
            </w14:solidFill>
          </w14:textFill>
        </w:rPr>
        <w:t xml:space="preserve">附件九、</w:t>
      </w:r>
      <w:bookmarkEnd w:id="128"/>
      <w:r/>
      <w:bookmarkEnd w:id="129"/>
      <w:r/>
      <w:bookmarkEnd w:id="130"/>
      <w:r/>
      <w:bookmarkStart w:id="131" w:name="_Toc185951631"/>
      <w:r/>
      <w:bookmarkStart w:id="132" w:name="_Toc13954"/>
      <w:r>
        <w:rPr>
          <w:rStyle w:val="744"/>
          <w:rFonts w:hint="eastAsia"/>
          <w:b/>
          <w:bCs/>
          <w:color w:val="000000" w:themeColor="text1"/>
          <w:sz w:val="28"/>
          <w:szCs w:val="28"/>
          <w:lang w:val="zh-CN"/>
          <w14:textFill>
            <w14:solidFill>
              <w14:schemeClr w14:val="tx1"/>
            </w14:solidFill>
          </w14:textFill>
        </w:rPr>
        <w:t xml:space="preserve">资格证明文件</w:t>
      </w:r>
      <w:bookmarkEnd w:id="131"/>
      <w:r/>
      <w:bookmarkEnd w:id="132"/>
      <w:r/>
      <w:r/>
    </w:p>
    <w:p>
      <w:pPr>
        <w:ind w:firstLine="480"/>
        <w:jc w:val="left"/>
        <w:spacing w:line="360" w:lineRule="auto"/>
        <w:rPr>
          <w:rFonts w:hint="eastAsia" w:ascii="宋体" w:hAnsi="宋体" w:cs="宋体"/>
          <w:color w:val="000000" w:themeColor="text1"/>
          <w:sz w:val="24"/>
          <w14:textFill>
            <w14:solidFill>
              <w14:schemeClr w14:val="tx1"/>
            </w14:solidFill>
          </w14:textFill>
        </w:rPr>
      </w:pPr>
      <w:r/>
      <w:bookmarkStart w:id="133" w:name="_Toc15688"/>
      <w:r>
        <w:rPr>
          <w:rFonts w:hint="eastAsia" w:ascii="宋体" w:hAnsi="宋体" w:cs="宋体"/>
          <w:color w:val="000000" w:themeColor="text1"/>
          <w:sz w:val="24"/>
          <w:lang w:bidi="ar"/>
          <w14:textFill>
            <w14:solidFill>
              <w14:schemeClr w14:val="tx1"/>
            </w14:solidFill>
          </w14:textFill>
        </w:rPr>
        <w:t xml:space="preserve">1.</w:t>
      </w:r>
      <w:r>
        <w:rPr>
          <w:rFonts w:hint="eastAsia"/>
          <w:color w:val="000000" w:themeColor="text1"/>
          <w14:textFill>
            <w14:solidFill>
              <w14:schemeClr w14:val="tx1"/>
            </w14:solidFill>
          </w14:textFill>
        </w:rPr>
        <w:t xml:space="preserve"> </w:t>
      </w:r>
      <w:r>
        <w:rPr>
          <w:rFonts w:ascii="宋体" w:hAnsi="宋体" w:cs="宋体"/>
          <w:color w:val="000000" w:themeColor="text1"/>
          <w:sz w:val="24"/>
          <w:lang w:bidi="ar"/>
          <w14:textFill>
            <w14:solidFill>
              <w14:schemeClr w14:val="tx1"/>
            </w14:solidFill>
          </w14:textFill>
        </w:rPr>
        <w:t xml:space="preserve">满足《中华人民共和国政府采购法》第二十二条规定：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（1）具有独立承担民事责任的能力（提供法人或者其他组织的营业执照，自然人的身份证明）；</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（2）具有良好的商业信誉和健全的财务会计制度</w:t>
      </w:r>
      <w:r>
        <w:rPr>
          <w:rFonts w:hint="eastAsia" w:ascii="宋体" w:hAnsi="宋体" w:cs="宋体"/>
          <w:color w:val="000000" w:themeColor="text1"/>
          <w:sz w:val="24"/>
          <w:lang w:val="zh-TW" w:bidi="ar"/>
          <w14:textFill>
            <w14:solidFill>
              <w14:schemeClr w14:val="tx1"/>
            </w14:solidFill>
          </w14:textFill>
        </w:rPr>
        <w:t xml:space="preserve">【提供由第三方专业机构出具的2024或2025年度财务审计报告（财务审计报告至少包含资产负债表、利润表、现金流量表、第三方专业机构盖章和注册会计师签字页</w:t>
      </w:r>
      <w:r>
        <w:rPr>
          <w:rFonts w:hint="eastAsia" w:ascii="宋体" w:hAnsi="宋体" w:cs="宋体"/>
          <w:color w:val="000000" w:themeColor="text1"/>
          <w:sz w:val="24"/>
          <w:lang w:bidi="ar"/>
          <w14:textFill>
            <w14:solidFill>
              <w14:schemeClr w14:val="tx1"/>
            </w14:solidFill>
          </w14:textFill>
        </w:rPr>
        <w:t xml:space="preserve">复印件</w:t>
      </w:r>
      <w:r>
        <w:rPr>
          <w:rFonts w:hint="eastAsia" w:ascii="宋体" w:hAnsi="宋体" w:cs="宋体"/>
          <w:color w:val="000000" w:themeColor="text1"/>
          <w:sz w:val="24"/>
          <w:lang w:val="zh-TW" w:bidi="ar"/>
          <w14:textFill>
            <w14:solidFill>
              <w14:schemeClr w14:val="tx1"/>
            </w14:solidFill>
          </w14:textFill>
        </w:rPr>
        <w:t xml:space="preserve">加盖投标人公章）或</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前近半年内（2025年12月至今）任一月的财务报表（至少包括资产负债表和利润表）的复印件加盖投标人公章或</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前半年内银行出具的企业资信证明的复印件加盖投标人公章，法人或者其他组织成立未满一年的无需提供】</w:t>
      </w:r>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（4）有依法缴纳税收和社会保障资金的良好记录</w:t>
      </w:r>
      <w:r>
        <w:rPr>
          <w:rFonts w:hint="eastAsia" w:ascii="宋体" w:hAnsi="宋体" w:cs="宋体"/>
          <w:color w:val="000000" w:themeColor="text1"/>
          <w:sz w:val="24"/>
          <w:lang w:val="zh-TW" w:bidi="ar"/>
          <w14:textFill>
            <w14:solidFill>
              <w14:schemeClr w14:val="tx1"/>
            </w14:solidFill>
          </w14:textFill>
        </w:rPr>
        <w:t xml:space="preserve">【提供参加本次政府采购活动</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前半年内（2025年12月至今）至少一个月缴纳增值税或企业所得税的凭据，并提供缴纳社会保险的凭据（专用收据，或社会保险缴纳清单），依法享受缓缴、免缴税收、社会保障资金的提供证明材料】</w:t>
      </w:r>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（6）法律、行政法规规定的其他条件。 </w:t>
      </w:r>
      <w:r/>
    </w:p>
    <w:p>
      <w:pPr>
        <w:ind w:firstLine="480"/>
        <w:spacing w:line="360" w:lineRule="auto"/>
        <w:rPr>
          <w:rFonts w:hint="eastAsia" w:ascii="宋体" w:hAnsi="宋体" w:cs="Arial"/>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2.落实政府采购政策需满足的资格要求：</w:t>
      </w:r>
      <w:r>
        <w:rPr>
          <w:rFonts w:hint="eastAsia" w:ascii="宋体" w:hAnsi="宋体" w:cs="宋体"/>
          <w:color w:val="000000" w:themeColor="text1"/>
          <w:sz w:val="24"/>
          <w14:textFill>
            <w14:solidFill>
              <w14:schemeClr w14:val="tx1"/>
            </w14:solidFill>
          </w14:textFill>
        </w:rPr>
        <w:t xml:space="preserve">本项目按照采用以下第</w:t>
      </w:r>
      <w:r>
        <w:rPr>
          <w:rFonts w:hint="eastAsia" w:ascii="宋体" w:hAnsi="宋体" w:cs="宋体"/>
          <w:color w:val="000000" w:themeColor="text1"/>
          <w:sz w:val="24"/>
          <w:u w:val="single"/>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种方式落实政府采购促进中小企业发展的要求：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（1）本项目整体专门面向中小企业采购；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（2）本项目整体专门面向小微企业采购；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（3）本项目通过以下第</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种方式预留部分采购份额，面向中小企业采购：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①本项目要求投标人以联合体形式参加，中小企业合同金额应当达到的比例为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②本项目要求投标人进行合同分包，中小企业合同金额应当达到的比例为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（4）本项目为非预留份额专门面向中小企业的采购项目或采购包，执行价格扣除优惠政策，详见“第四章评标标准”。</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3.本项目的特定资格要求：</w:t>
      </w:r>
      <w:r>
        <w:rPr>
          <w:rFonts w:ascii="宋体" w:hAnsi="宋体" w:cs="宋体"/>
          <w:b/>
          <w:bCs/>
          <w:color w:val="000000" w:themeColor="text1"/>
          <w:sz w:val="24"/>
          <w:lang w:bidi="ar"/>
          <w14:textFill>
            <w14:solidFill>
              <w14:schemeClr w14:val="tx1"/>
            </w14:solidFill>
          </w14:textFill>
        </w:rPr>
        <w:t xml:space="preserve">投标人须持有公安机关核发且在有效期内的《保安服务许可证》</w:t>
      </w:r>
      <w:r>
        <w:rPr>
          <w:rFonts w:hint="eastAsia" w:ascii="宋体" w:hAnsi="宋体" w:cs="宋体"/>
          <w:b/>
          <w:bCs/>
          <w:color w:val="000000" w:themeColor="text1"/>
          <w:sz w:val="24"/>
          <w:lang w:bidi="ar"/>
          <w14:textFill>
            <w14:solidFill>
              <w14:schemeClr w14:val="tx1"/>
            </w14:solidFill>
          </w14:textFill>
        </w:rPr>
        <w:t xml:space="preserve">。（提供</w:t>
      </w:r>
      <w:r>
        <w:rPr>
          <w:rFonts w:ascii="宋体" w:hAnsi="宋体" w:cs="宋体"/>
          <w:b/>
          <w:bCs/>
          <w:color w:val="000000" w:themeColor="text1"/>
          <w:sz w:val="24"/>
          <w:lang w:bidi="ar"/>
          <w14:textFill>
            <w14:solidFill>
              <w14:schemeClr w14:val="tx1"/>
            </w14:solidFill>
          </w14:textFill>
        </w:rPr>
        <w:t xml:space="preserve">证书复印件加盖</w:t>
      </w:r>
      <w:r>
        <w:rPr>
          <w:rFonts w:hint="eastAsia" w:ascii="宋体" w:hAnsi="宋体" w:cs="宋体"/>
          <w:b/>
          <w:bCs/>
          <w:color w:val="000000" w:themeColor="text1"/>
          <w:sz w:val="24"/>
          <w:lang w:bidi="ar"/>
          <w14:textFill>
            <w14:solidFill>
              <w14:schemeClr w14:val="tx1"/>
            </w14:solidFill>
          </w14:textFill>
        </w:rPr>
        <w:t xml:space="preserve">投标人电子</w:t>
      </w:r>
      <w:r>
        <w:rPr>
          <w:rFonts w:ascii="宋体" w:hAnsi="宋体" w:cs="宋体"/>
          <w:b/>
          <w:bCs/>
          <w:color w:val="000000" w:themeColor="text1"/>
          <w:sz w:val="24"/>
          <w:lang w:bidi="ar"/>
          <w14:textFill>
            <w14:solidFill>
              <w14:schemeClr w14:val="tx1"/>
            </w14:solidFill>
          </w14:textFill>
        </w:rPr>
        <w:t xml:space="preserve">公章</w:t>
      </w:r>
      <w:r>
        <w:rPr>
          <w:rFonts w:hint="eastAsia" w:ascii="宋体" w:hAnsi="宋体" w:cs="宋体"/>
          <w:b/>
          <w:bCs/>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4.本项目</w:t>
      </w:r>
      <w:r>
        <w:rPr>
          <w:rFonts w:hint="eastAsia" w:ascii="宋体" w:hAnsi="宋体" w:cs="宋体"/>
          <w:b/>
          <w:bCs/>
          <w:color w:val="000000" w:themeColor="text1"/>
          <w:sz w:val="24"/>
          <w14:textFill>
            <w14:solidFill>
              <w14:schemeClr w14:val="tx1"/>
            </w14:solidFill>
          </w14:textFill>
        </w:rPr>
        <w:t xml:space="preserve">不允许</w:t>
      </w:r>
      <w:r>
        <w:rPr>
          <w:rFonts w:hint="eastAsia" w:ascii="宋体" w:hAnsi="宋体" w:cs="宋体"/>
          <w:color w:val="000000" w:themeColor="text1"/>
          <w:sz w:val="24"/>
          <w14:textFill>
            <w14:solidFill>
              <w14:schemeClr w14:val="tx1"/>
            </w14:solidFill>
          </w14:textFill>
        </w:rPr>
        <w:t xml:space="preserve">联合体投标。</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5.本章节中所称重大违法记录，是指投标人因违法经营受到刑事处罚或者责令停产停业、吊销许可证或者执照、较大数额罚款等行政处罚。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6.投标人在参加采购活动前3年内因违法经营被禁止在一定期限内参加政府采购活动，期限届满的，可以参加政府采购活动。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7.拒绝下述投标人参加本次采购活动： </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（1）供应商单位负责人为同一人或者存在直接控股、管理关系的不同供应商，不得参加同一合同项下的采购活动。</w:t>
      </w:r>
      <w:r/>
    </w:p>
    <w:p>
      <w:pPr>
        <w:ind w:firstLine="480"/>
        <w:spacing w:line="360" w:lineRule="auto"/>
        <w:tabs>
          <w:tab w:val="left" w:pos="562" w:leader="none"/>
          <w:tab w:val="left" w:pos="3372" w:leader="none"/>
          <w:tab w:val="left" w:pos="3653" w:leader="none"/>
        </w:tabs>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（3）被列入失信被执行人、重大税收违法案件当事人名单、政府采购严重违法失信行为记录名单及其他不符合《中华人民共和国政府采购法》第二十二条规定条件的供应商，不得参与本项目的政府采购活动。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（4）投标人的《南京市政府采购投标人信用记录表》中载明的诚信指数为零分。</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8.</w:t>
      </w:r>
      <w:r>
        <w:rPr>
          <w:rFonts w:hint="eastAsia"/>
          <w:b/>
          <w:bCs/>
          <w:color w:val="000000" w:themeColor="text1"/>
          <w14:textFill>
            <w14:solidFill>
              <w14:schemeClr w14:val="tx1"/>
            </w14:solidFill>
          </w14:textFill>
        </w:rPr>
        <w:t xml:space="preserve"> </w:t>
      </w:r>
      <w:r>
        <w:rPr>
          <w:rFonts w:hint="eastAsia" w:ascii="宋体" w:hAnsi="宋体" w:cs="宋体"/>
          <w:b/>
          <w:bCs/>
          <w:color w:val="000000" w:themeColor="text1"/>
          <w:sz w:val="24"/>
          <w:lang w:bidi="ar"/>
          <w14:textFill>
            <w14:solidFill>
              <w14:schemeClr w14:val="tx1"/>
            </w14:solidFill>
          </w14:textFill>
        </w:rPr>
        <w:t xml:space="preserve">投标人诚信档案注册登记：</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凡在南京地区参加政府采购活动的投标人，应当事先登录“信用南京”或“南京公共采购信息网”主页在南京市政府采购投标人诚信档案栏目进行注册登记。由于特殊原因未及时注册的投标人可先行获取采购文件，但必须在提交投标（响应）文件截止日2天前办理登记注册手续。投标人应在递交投标（响应）文件的同时，提交投标人诚信档案管理系统中打印的“南京市政府采购投标人信用记录表暨信用承诺书”。</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r>
      <w:r/>
    </w:p>
    <w:p>
      <w:pPr>
        <w:ind w:firstLine="420"/>
        <w:jc w:val="left"/>
        <w:spacing w:line="360" w:lineRule="auto"/>
        <w:rPr>
          <w:rFonts w:hint="eastAsia" w:ascii="宋体" w:hAnsi="宋体" w:cs="宋体"/>
          <w:b/>
          <w:bCs/>
          <w:color w:val="000000" w:themeColor="text1"/>
          <w:sz w:val="24"/>
          <w:lang w:bidi="ar"/>
          <w14:textFill>
            <w14:solidFill>
              <w14:schemeClr w14:val="tx1"/>
            </w14:solidFill>
          </w14:textFill>
        </w:rPr>
      </w:pPr>
      <w:r>
        <w:rPr>
          <w:color w:val="000000" w:themeColor="text1"/>
          <w:lang w:val="zh-CN"/>
          <w14:textFill>
            <w14:solidFill>
              <w14:schemeClr w14:val="tx1"/>
            </w14:solidFill>
          </w14:textFill>
        </w:rPr>
        <w:br w:type="page" w:clear="all"/>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61"/>
        <w:numPr>
          <w:ilvl w:val="1"/>
          <w:numId w:val="0"/>
        </w:numPr>
        <w:spacing w:before="0" w:after="0" w:line="240" w:lineRule="auto"/>
        <w:tabs>
          <w:tab w:val="left" w:pos="840" w:leader="none"/>
        </w:tabs>
        <w:rPr>
          <w:rStyle w:val="744"/>
          <w:b/>
          <w:bCs/>
          <w:color w:val="000000" w:themeColor="text1"/>
          <w:sz w:val="28"/>
          <w:szCs w:val="28"/>
          <w:lang w:val="zh-CN"/>
          <w14:textFill>
            <w14:solidFill>
              <w14:schemeClr w14:val="tx1"/>
            </w14:solidFill>
          </w14:textFill>
        </w:rPr>
      </w:pPr>
      <w:r/>
      <w:bookmarkStart w:id="134" w:name="_Toc22836"/>
      <w:r/>
      <w:bookmarkStart w:id="135" w:name="_Toc185951632"/>
      <w:r>
        <w:rPr>
          <w:rStyle w:val="744"/>
          <w:rFonts w:hint="eastAsia"/>
          <w:b/>
          <w:bCs/>
          <w:color w:val="000000" w:themeColor="text1"/>
          <w:sz w:val="28"/>
          <w:szCs w:val="28"/>
          <w:lang w:val="zh-CN"/>
          <w14:textFill>
            <w14:solidFill>
              <w14:schemeClr w14:val="tx1"/>
            </w14:solidFill>
          </w14:textFill>
        </w:rPr>
        <w:t xml:space="preserve">附件十、无重大违法记录声明格式</w:t>
      </w:r>
      <w:bookmarkEnd w:id="133"/>
      <w:r/>
      <w:bookmarkEnd w:id="134"/>
      <w:r/>
      <w:bookmarkEnd w:id="135"/>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color w:val="000000" w:themeColor="text1"/>
          <w:sz w:val="28"/>
          <w:szCs w:val="28"/>
          <w:lang w:val="zh-CN"/>
          <w14:textFill>
            <w14:solidFill>
              <w14:schemeClr w14:val="tx1"/>
            </w14:solidFill>
          </w14:textFill>
        </w:rPr>
      </w:pPr>
      <w:r/>
      <w:bookmarkStart w:id="136" w:name="_Toc21981"/>
      <w:r/>
      <w:bookmarkStart w:id="137" w:name="OLE_LINK13"/>
      <w:r>
        <w:rPr>
          <w:rFonts w:hint="eastAsia"/>
          <w:b/>
          <w:color w:val="000000" w:themeColor="text1"/>
          <w:sz w:val="28"/>
          <w:szCs w:val="28"/>
          <w:lang w:val="zh-CN"/>
          <w14:textFill>
            <w14:solidFill>
              <w14:schemeClr w14:val="tx1"/>
            </w14:solidFill>
          </w14:textFill>
        </w:rPr>
        <w:t xml:space="preserve">无重大违法记录声明</w:t>
      </w:r>
      <w:bookmarkEnd w:id="136"/>
      <w:r/>
      <w:r/>
    </w:p>
    <w:p>
      <w:pPr>
        <w:spacing w:line="300" w:lineRule="auto"/>
        <w:rPr>
          <w:color w:val="000000" w:themeColor="text1"/>
          <w:sz w:val="24"/>
          <w14:textFill>
            <w14:solidFill>
              <w14:schemeClr w14:val="tx1"/>
            </w14:solidFill>
          </w14:textFill>
        </w:rPr>
      </w:pPr>
      <w:r/>
      <w:bookmarkStart w:id="138" w:name="OLE_LINK17"/>
      <w:r>
        <w:rPr>
          <w:rFonts w:hint="eastAsia"/>
          <w:color w:val="000000" w:themeColor="text1"/>
          <w:sz w:val="24"/>
          <w14:textFill>
            <w14:solidFill>
              <w14:schemeClr w14:val="tx1"/>
            </w14:solidFill>
          </w14:textFill>
        </w:rPr>
        <w:t xml:space="preserve">南京市佑安医院</w:t>
      </w:r>
      <w:bookmarkEnd w:id="138"/>
      <w:r>
        <w:rPr>
          <w:rFonts w:hint="eastAsia"/>
          <w:color w:val="000000" w:themeColor="text1"/>
          <w:sz w:val="24"/>
          <w14:textFill>
            <w14:solidFill>
              <w14:schemeClr w14:val="tx1"/>
            </w14:solidFill>
          </w14:textFill>
        </w:rPr>
        <w:t xml:space="preserve">：</w:t>
      </w:r>
      <w:r/>
    </w:p>
    <w:p>
      <w:pPr>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我单位</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（投标</w:t>
      </w:r>
      <w:r>
        <w:rPr>
          <w:rFonts w:hint="eastAsia" w:ascii="宋体" w:hAnsi="宋体"/>
          <w:color w:val="000000" w:themeColor="text1"/>
          <w:sz w:val="24"/>
          <w14:textFill>
            <w14:solidFill>
              <w14:schemeClr w14:val="tx1"/>
            </w14:solidFill>
          </w14:textFill>
        </w:rPr>
        <w:t xml:space="preserve">人名称</w:t>
      </w:r>
      <w:r>
        <w:rPr>
          <w:rFonts w:hint="eastAsia"/>
          <w:color w:val="000000" w:themeColor="text1"/>
          <w:sz w:val="24"/>
          <w14:textFill>
            <w14:solidFill>
              <w14:schemeClr w14:val="tx1"/>
            </w14:solidFill>
          </w14:textFill>
        </w:rPr>
        <w:t xml:space="preserve">）郑重声明：</w:t>
      </w:r>
      <w:r/>
    </w:p>
    <w:p>
      <w:pPr>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参加政府采购活动前三年内在经营活动中</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（在下划线上如实填写：有或没有）重大违法记录。</w:t>
      </w:r>
      <w:r/>
    </w:p>
    <w:p>
      <w:pPr>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（说明：政府采购法第二十二条第一款第五项所称重大违法记录，是指投标人因违法经营受到刑事处罚或者责令停产停业、吊销许可证或者执照、较大数额罚款等行政处罚。）</w:t>
      </w:r>
      <w:r/>
    </w:p>
    <w:p>
      <w:pPr>
        <w:spacing w:line="30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p>
    <w:p>
      <w:pPr>
        <w:ind w:firstLine="504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声明人（</w:t>
      </w:r>
      <w:r>
        <w:rPr>
          <w:color w:val="000000" w:themeColor="text1"/>
          <w:sz w:val="24"/>
          <w14:textFill>
            <w14:solidFill>
              <w14:schemeClr w14:val="tx1"/>
            </w14:solidFill>
          </w14:textFill>
        </w:rPr>
        <w:t xml:space="preserve">加盖电子公章</w:t>
      </w:r>
      <w:r>
        <w:rPr>
          <w:rFonts w:hint="eastAsia"/>
          <w:color w:val="000000" w:themeColor="text1"/>
          <w:sz w:val="24"/>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日  期：______年___月___日</w:t>
      </w:r>
      <w:bookmarkEnd w:id="137"/>
      <w:r/>
    </w:p>
    <w:p>
      <w:pPr>
        <w:pStyle w:val="661"/>
        <w:numPr>
          <w:ilvl w:val="1"/>
          <w:numId w:val="0"/>
        </w:numPr>
        <w:spacing w:before="0" w:after="0" w:line="240" w:lineRule="auto"/>
        <w:tabs>
          <w:tab w:val="left" w:pos="840" w:leader="none"/>
        </w:tabs>
        <w:rPr>
          <w:rStyle w:val="744"/>
          <w:b/>
          <w:bCs/>
          <w:color w:val="000000" w:themeColor="text1"/>
          <w:sz w:val="28"/>
          <w:szCs w:val="28"/>
          <w:lang w:val="zh-CN"/>
          <w14:textFill>
            <w14:solidFill>
              <w14:schemeClr w14:val="tx1"/>
            </w14:solidFill>
          </w14:textFill>
        </w:rPr>
      </w:pPr>
      <w:r/>
      <w:bookmarkStart w:id="139" w:name="_Toc185951633"/>
      <w:r/>
      <w:bookmarkStart w:id="140" w:name="_Toc14680"/>
      <w:r/>
      <w:bookmarkStart w:id="141" w:name="_Toc26142"/>
      <w:r>
        <w:rPr>
          <w:rStyle w:val="744"/>
          <w:rFonts w:hint="eastAsia"/>
          <w:b/>
          <w:bCs/>
          <w:color w:val="000000" w:themeColor="text1"/>
          <w:sz w:val="28"/>
          <w:szCs w:val="28"/>
          <w:lang w:val="zh-CN"/>
          <w14:textFill>
            <w14:solidFill>
              <w14:schemeClr w14:val="tx1"/>
            </w14:solidFill>
          </w14:textFill>
        </w:rPr>
        <w:t xml:space="preserve">附件十</w:t>
      </w:r>
      <w:r>
        <w:rPr>
          <w:rStyle w:val="744"/>
          <w:rFonts w:hint="eastAsia"/>
          <w:b/>
          <w:bCs/>
          <w:color w:val="000000" w:themeColor="text1"/>
          <w:sz w:val="28"/>
          <w:szCs w:val="28"/>
          <w14:textFill>
            <w14:solidFill>
              <w14:schemeClr w14:val="tx1"/>
            </w14:solidFill>
          </w14:textFill>
        </w:rPr>
        <w:t xml:space="preserve">一</w:t>
      </w:r>
      <w:r>
        <w:rPr>
          <w:rStyle w:val="744"/>
          <w:rFonts w:hint="eastAsia"/>
          <w:b/>
          <w:bCs/>
          <w:color w:val="000000" w:themeColor="text1"/>
          <w:sz w:val="28"/>
          <w:szCs w:val="28"/>
          <w:lang w:val="zh-CN"/>
          <w14:textFill>
            <w14:solidFill>
              <w14:schemeClr w14:val="tx1"/>
            </w14:solidFill>
          </w14:textFill>
        </w:rPr>
        <w:t xml:space="preserve">、具备履行合同所必需的设备和专业技术能力的声明格式及证明材料</w:t>
      </w:r>
      <w:bookmarkEnd w:id="139"/>
      <w:r/>
      <w:bookmarkEnd w:id="140"/>
      <w:r/>
      <w:bookmarkEnd w:id="141"/>
      <w:r/>
      <w:r/>
    </w:p>
    <w:p>
      <w:pPr>
        <w:jc w:val="center"/>
        <w:rPr>
          <w:b/>
          <w:color w:val="000000" w:themeColor="text1"/>
          <w:sz w:val="28"/>
          <w:lang w:val="zh-CN"/>
          <w14:textFill>
            <w14:solidFill>
              <w14:schemeClr w14:val="tx1"/>
            </w14:solidFill>
          </w14:textFill>
        </w:rPr>
      </w:pPr>
      <w:r/>
      <w:bookmarkStart w:id="142" w:name="_Toc11124"/>
      <w:r/>
      <w:bookmarkStart w:id="143" w:name="OLE_LINK32"/>
      <w:r/>
      <w:bookmarkStart w:id="144" w:name="OLE_LINK12"/>
      <w:r>
        <w:rPr>
          <w:rFonts w:hint="eastAsia"/>
          <w:b/>
          <w:color w:val="000000" w:themeColor="text1"/>
          <w:sz w:val="28"/>
          <w:lang w:val="zh-CN"/>
          <w14:textFill>
            <w14:solidFill>
              <w14:schemeClr w14:val="tx1"/>
            </w14:solidFill>
          </w14:textFill>
        </w:rPr>
        <w:t xml:space="preserve">具备履行合同所必需的设备和专业技术能力的声明格式</w:t>
      </w:r>
      <w:bookmarkEnd w:id="142"/>
      <w:r/>
      <w:r/>
    </w:p>
    <w:p>
      <w:pPr>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南京市佑安医院：</w:t>
      </w:r>
      <w:r/>
    </w:p>
    <w:p>
      <w:pPr>
        <w:ind w:firstLine="492"/>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我单位</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（投标</w:t>
      </w:r>
      <w:r>
        <w:rPr>
          <w:rFonts w:hint="eastAsia" w:ascii="宋体" w:hAnsi="宋体"/>
          <w:color w:val="000000" w:themeColor="text1"/>
          <w:sz w:val="24"/>
          <w14:textFill>
            <w14:solidFill>
              <w14:schemeClr w14:val="tx1"/>
            </w14:solidFill>
          </w14:textFill>
        </w:rPr>
        <w:t xml:space="preserve">人名称</w:t>
      </w:r>
      <w:r>
        <w:rPr>
          <w:rFonts w:hint="eastAsia"/>
          <w:color w:val="000000" w:themeColor="text1"/>
          <w:sz w:val="24"/>
          <w14:textFill>
            <w14:solidFill>
              <w14:schemeClr w14:val="tx1"/>
            </w14:solidFill>
          </w14:textFill>
        </w:rPr>
        <w:t xml:space="preserve">）郑重声明：</w:t>
      </w:r>
      <w:r/>
    </w:p>
    <w:p>
      <w:pPr>
        <w:ind w:firstLine="492"/>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firstLine="492"/>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主要设备有：</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 如有 )</w:t>
      </w:r>
      <w:r/>
    </w:p>
    <w:p>
      <w:pPr>
        <w:ind w:firstLine="492"/>
        <w:spacing w:line="30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主要专业技术能力有：</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 如有 )</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声明人（</w:t>
      </w:r>
      <w:r>
        <w:rPr>
          <w:color w:val="000000" w:themeColor="text1"/>
          <w:sz w:val="24"/>
          <w14:textFill>
            <w14:solidFill>
              <w14:schemeClr w14:val="tx1"/>
            </w14:solidFill>
          </w14:textFill>
        </w:rPr>
        <w:t xml:space="preserve">加盖电子公章</w:t>
      </w:r>
      <w:r>
        <w:rPr>
          <w:rFonts w:hint="eastAsia"/>
          <w:color w:val="000000" w:themeColor="text1"/>
          <w:sz w:val="24"/>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日  期：______年___月___日</w:t>
      </w:r>
      <w:r/>
    </w:p>
    <w:p>
      <w:pPr>
        <w:ind w:firstLine="492"/>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其他证明材料及文件（投标人认为需要提供的）</w:t>
      </w:r>
      <w:bookmarkEnd w:id="143"/>
      <w:r/>
    </w:p>
    <w:p>
      <w:pPr>
        <w:rPr>
          <w:color w:val="000000" w:themeColor="text1"/>
          <w14:textFill>
            <w14:solidFill>
              <w14:schemeClr w14:val="tx1"/>
            </w14:solidFill>
          </w14:textFill>
        </w:rPr>
      </w:pPr>
      <w:r>
        <w:rPr>
          <w:color w:val="000000" w:themeColor="text1"/>
          <w14:textFill>
            <w14:solidFill>
              <w14:schemeClr w14:val="tx1"/>
            </w14:solidFill>
          </w14:textFill>
        </w:rPr>
      </w:r>
      <w:bookmarkEnd w:id="144"/>
      <w:r/>
    </w:p>
    <w:p>
      <w:pPr>
        <w:pStyle w:val="661"/>
        <w:numPr>
          <w:ilvl w:val="1"/>
          <w:numId w:val="0"/>
        </w:numPr>
        <w:spacing w:before="0" w:after="0" w:line="240" w:lineRule="auto"/>
        <w:tabs>
          <w:tab w:val="left" w:pos="840" w:leader="none"/>
        </w:tabs>
        <w:rPr>
          <w:rStyle w:val="744"/>
          <w:b/>
          <w:bCs/>
          <w:color w:val="000000" w:themeColor="text1"/>
          <w:sz w:val="28"/>
          <w:szCs w:val="28"/>
          <w:lang w:val="zh-CN"/>
          <w14:textFill>
            <w14:solidFill>
              <w14:schemeClr w14:val="tx1"/>
            </w14:solidFill>
          </w14:textFill>
        </w:rPr>
      </w:pPr>
      <w:r/>
      <w:bookmarkStart w:id="145" w:name="_Toc185951634"/>
      <w:r/>
      <w:bookmarkStart w:id="146" w:name="_Toc17570"/>
      <w:r/>
      <w:bookmarkStart w:id="147" w:name="_Toc16553"/>
      <w:r>
        <w:rPr>
          <w:rStyle w:val="744"/>
          <w:rFonts w:hint="eastAsia"/>
          <w:b/>
          <w:bCs/>
          <w:color w:val="000000" w:themeColor="text1"/>
          <w:sz w:val="28"/>
          <w:szCs w:val="28"/>
          <w:lang w:val="zh-CN"/>
          <w14:textFill>
            <w14:solidFill>
              <w14:schemeClr w14:val="tx1"/>
            </w14:solidFill>
          </w14:textFill>
        </w:rPr>
        <w:t xml:space="preserve">附件十</w:t>
      </w:r>
      <w:r>
        <w:rPr>
          <w:rStyle w:val="744"/>
          <w:rFonts w:hint="eastAsia"/>
          <w:b/>
          <w:bCs/>
          <w:color w:val="000000" w:themeColor="text1"/>
          <w:sz w:val="28"/>
          <w:szCs w:val="28"/>
          <w14:textFill>
            <w14:solidFill>
              <w14:schemeClr w14:val="tx1"/>
            </w14:solidFill>
          </w14:textFill>
        </w:rPr>
        <w:t xml:space="preserve">二</w:t>
      </w:r>
      <w:r>
        <w:rPr>
          <w:rStyle w:val="744"/>
          <w:rFonts w:hint="eastAsia"/>
          <w:b/>
          <w:bCs/>
          <w:color w:val="000000" w:themeColor="text1"/>
          <w:sz w:val="28"/>
          <w:szCs w:val="28"/>
          <w:lang w:val="zh-CN"/>
          <w14:textFill>
            <w14:solidFill>
              <w14:schemeClr w14:val="tx1"/>
            </w14:solidFill>
          </w14:textFill>
        </w:rPr>
        <w:t xml:space="preserve">、</w:t>
      </w:r>
      <w:bookmarkStart w:id="148" w:name="OLE_LINK23"/>
      <w:r>
        <w:rPr>
          <w:rStyle w:val="744"/>
          <w:rFonts w:hint="eastAsia"/>
          <w:b/>
          <w:bCs/>
          <w:color w:val="000000" w:themeColor="text1"/>
          <w:sz w:val="28"/>
          <w:szCs w:val="28"/>
          <w:lang w:val="zh-CN"/>
          <w14:textFill>
            <w14:solidFill>
              <w14:schemeClr w14:val="tx1"/>
            </w14:solidFill>
          </w14:textFill>
        </w:rPr>
        <w:t xml:space="preserve">中小企业声明函格式</w:t>
      </w:r>
      <w:bookmarkEnd w:id="145"/>
      <w:r/>
      <w:bookmarkEnd w:id="146"/>
      <w:r/>
      <w:bookmarkEnd w:id="147"/>
      <w:r/>
      <w:r/>
    </w:p>
    <w:p>
      <w:pPr>
        <w:jc w:val="center"/>
        <w:rPr>
          <w:b/>
          <w:color w:val="000000" w:themeColor="text1"/>
          <w:sz w:val="28"/>
          <w:lang w:val="zh-CN"/>
          <w14:textFill>
            <w14:solidFill>
              <w14:schemeClr w14:val="tx1"/>
            </w14:solidFill>
          </w14:textFill>
        </w:rPr>
      </w:pPr>
      <w:r/>
      <w:bookmarkStart w:id="149" w:name="_Toc6917"/>
      <w:r/>
      <w:bookmarkStart w:id="150" w:name="OLE_LINK38"/>
      <w:r/>
      <w:bookmarkStart w:id="151" w:name="OLE_LINK18"/>
      <w:r/>
      <w:bookmarkStart w:id="152" w:name="OLE_LINK34"/>
      <w:r>
        <w:rPr>
          <w:rFonts w:hint="eastAsia"/>
          <w:b/>
          <w:color w:val="000000" w:themeColor="text1"/>
          <w:sz w:val="28"/>
          <w:lang w:val="zh-CN"/>
          <w14:textFill>
            <w14:solidFill>
              <w14:schemeClr w14:val="tx1"/>
            </w14:solidFill>
          </w14:textFill>
        </w:rPr>
        <w:t xml:space="preserve">中小企业声明函（服务）</w:t>
      </w:r>
      <w:bookmarkEnd w:id="149"/>
      <w:r/>
      <w:r/>
    </w:p>
    <w:p>
      <w:pPr>
        <w:ind w:firstLine="420"/>
        <w:spacing w:line="360" w:lineRule="auto"/>
        <w:rPr>
          <w:rFonts w:hint="eastAsia" w:ascii="宋体" w:hAnsi="宋体" w:cs="宋体"/>
          <w:color w:val="000000" w:themeColor="text1"/>
          <w14:textFill>
            <w14:solidFill>
              <w14:schemeClr w14:val="tx1"/>
            </w14:solidFill>
          </w14:textFill>
        </w:rPr>
      </w:pPr>
      <w:r/>
      <w:bookmarkStart w:id="153" w:name="auto_fouce_45"/>
      <w:r>
        <w:rPr>
          <w:rFonts w:hint="eastAsia" w:ascii="宋体" w:hAnsi="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u w:val="single"/>
          <w:lang w:val="zh-CN"/>
          <w14:textFill>
            <w14:solidFill>
              <w14:schemeClr w14:val="tx1"/>
            </w14:solidFill>
          </w14:textFill>
        </w:rPr>
        <w:t xml:space="preserve">南京市佑安医院</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lang w:val="zh-CN"/>
          <w14:textFill>
            <w14:solidFill>
              <w14:schemeClr w14:val="tx1"/>
            </w14:solidFill>
          </w14:textFill>
        </w:rPr>
        <w:t xml:space="preserve">南京市佑安医院安保（消防、门卫）服务</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u w:val="single"/>
          <w:lang w:val="zh-CN"/>
          <w14:textFill>
            <w14:solidFill>
              <w14:schemeClr w14:val="tx1"/>
            </w14:solidFill>
          </w14:textFill>
        </w:rPr>
        <w:t xml:space="preserve">南京市佑安医院安保（消防、门卫）服务</w:t>
      </w: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ascii="宋体" w:hAnsi="宋体" w:cs="宋体"/>
          <w:bCs/>
          <w:color w:val="000000" w:themeColor="text1"/>
          <w:u w:val="single"/>
          <w14:textFill>
            <w14:solidFill>
              <w14:schemeClr w14:val="tx1"/>
            </w14:solidFill>
          </w14:textFill>
        </w:rPr>
        <w:t xml:space="preserve">租赁和商务服务业</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；承接企业为</w:t>
      </w:r>
      <w:r>
        <w:rPr>
          <w:rFonts w:hint="eastAsia" w:ascii="宋体" w:hAnsi="宋体" w:cs="宋体"/>
          <w:color w:val="000000" w:themeColor="text1"/>
          <w:u w:val="single"/>
          <w14:textFill>
            <w14:solidFill>
              <w14:schemeClr w14:val="tx1"/>
            </w14:solidFill>
          </w14:textFill>
        </w:rPr>
        <w:t xml:space="preserve">        （企业名称）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                （中型企业、小型企业、微型企业）</w:t>
      </w:r>
      <w:r>
        <w:rPr>
          <w:rFonts w:hint="eastAsia" w:ascii="宋体" w:hAnsi="宋体" w:cs="宋体"/>
          <w:color w:val="000000" w:themeColor="text1"/>
          <w14:textFill>
            <w14:solidFill>
              <w14:schemeClr w14:val="tx1"/>
            </w14:solidFill>
          </w14:textFill>
        </w:rPr>
        <w:t xml:space="preserve">；</w:t>
      </w:r>
      <w:bookmarkEnd w:id="153"/>
      <w:r>
        <w:rPr>
          <w:rFonts w:hint="eastAsia" w:ascii="宋体" w:hAnsi="宋体" w:cs="宋体"/>
          <w:color w:val="000000" w:themeColor="text1"/>
          <w14:textFill>
            <w14:solidFill>
              <w14:schemeClr w14:val="tx1"/>
            </w14:solidFill>
          </w14:textFill>
        </w:rPr>
        <w:t xml:space="preserve">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 </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6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加盖电子公章</w:t>
      </w:r>
      <w:r>
        <w:rPr>
          <w:rFonts w:hint="eastAsia" w:ascii="宋体" w:hAnsi="宋体" w:cs="宋体"/>
          <w:color w:val="000000" w:themeColor="text1"/>
          <w14:textFill>
            <w14:solidFill>
              <w14:schemeClr w14:val="tx1"/>
            </w14:solidFill>
          </w14:textFill>
        </w:rPr>
        <w:t xml:space="preserve">）： </w:t>
      </w:r>
      <w:r/>
    </w:p>
    <w:p>
      <w:pPr>
        <w:ind w:firstLine="46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bookmarkEnd w:id="150"/>
      <w:r/>
    </w:p>
    <w:p>
      <w:pPr>
        <w:pStyle w:val="742"/>
        <w:jc w:val="both"/>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42"/>
        <w:ind w:firstLine="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42"/>
        <w:rPr>
          <w:rFonts w:hint="eastAsia" w:cs="宋体"/>
          <w:b/>
          <w:bCs/>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注：</w:t>
      </w:r>
      <w:r>
        <w:rPr>
          <w:rFonts w:hint="eastAsia" w:cs="Calibri"/>
          <w:color w:val="000000" w:themeColor="text1"/>
          <w14:textFill>
            <w14:solidFill>
              <w14:schemeClr w14:val="tx1"/>
            </w14:solidFill>
          </w14:textFill>
        </w:rPr>
        <w:t xml:space="preserve">【1】</w:t>
      </w:r>
      <w:r>
        <w:rPr>
          <w:rFonts w:cs="Calibri"/>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 xml:space="preserve">从业人员、营业收入、资产总额填报上一年度数据，无上一年度数据的新成立企业可不填报。</w:t>
      </w:r>
      <w:r/>
    </w:p>
    <w:p>
      <w:pPr>
        <w:pStyle w:val="742"/>
        <w:rPr>
          <w:rFonts w:hint="eastAsia" w:cs="宋体"/>
          <w:b/>
          <w:bCs/>
          <w:color w:val="000000" w:themeColor="text1"/>
          <w14:textFill>
            <w14:solidFill>
              <w14:schemeClr w14:val="tx1"/>
            </w14:solidFill>
          </w14:textFill>
        </w:rPr>
      </w:pPr>
      <w:r>
        <w:rPr>
          <w:rFonts w:hint="eastAsia" w:cs="Calibri"/>
          <w:color w:val="000000" w:themeColor="text1"/>
          <w14:textFill>
            <w14:solidFill>
              <w14:schemeClr w14:val="tx1"/>
            </w14:solidFill>
          </w14:textFill>
        </w:rPr>
        <w:t xml:space="preserve">【2】本项目所属行业类别：</w:t>
      </w:r>
      <w:r>
        <w:rPr>
          <w:rFonts w:cs="宋体"/>
          <w:b/>
          <w:bCs/>
          <w:color w:val="000000" w:themeColor="text1"/>
          <w14:textFill>
            <w14:solidFill>
              <w14:schemeClr w14:val="tx1"/>
            </w14:solidFill>
          </w14:textFill>
        </w:rPr>
        <w:t xml:space="preserve">租赁和商务服务业</w:t>
      </w:r>
      <w:r>
        <w:rPr>
          <w:rFonts w:hint="eastAsia" w:cs="宋体"/>
          <w:color w:val="000000" w:themeColor="text1"/>
          <w14:textFill>
            <w14:solidFill>
              <w14:schemeClr w14:val="tx1"/>
            </w14:solidFill>
          </w14:textFill>
        </w:rPr>
        <w:t xml:space="preserve">。</w:t>
      </w:r>
      <w:r/>
    </w:p>
    <w:p>
      <w:pPr>
        <w:spacing w:line="324" w:lineRule="auto"/>
        <w:rPr>
          <w:rFonts w:hint="eastAsia" w:ascii="宋体" w:hAnsi="宋体"/>
          <w:b/>
          <w:bCs/>
          <w:color w:val="000000" w:themeColor="text1"/>
          <w:sz w:val="28"/>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各行业划型标准为：</w:t>
      </w:r>
      <w:r>
        <w:rPr>
          <w:rFonts w:hint="eastAsia" w:ascii="宋体" w:hAnsi="宋体"/>
          <w:b/>
          <w:bCs/>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（一）农、林、牧、渔业。营业收入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（二）工业。从业人员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（三）建筑业。营业收入</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80000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6000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（四）批发业。从业人员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40000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（五）零售业。从业人员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（六）交通运输业。从业人员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3000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（七）仓储业。从业人员</w:t>
      </w:r>
      <w:r>
        <w:rPr>
          <w:rFonts w:hint="eastAsia" w:ascii="宋体" w:hAnsi="宋体"/>
          <w:color w:val="000000" w:themeColor="text1"/>
          <w:szCs w:val="21"/>
          <w14:textFill>
            <w14:solidFill>
              <w14:schemeClr w14:val="tx1"/>
            </w14:solidFill>
          </w14:textFill>
        </w:rPr>
        <w:t xml:space="preserve">200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（八）邮政业。从业人员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30000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（九）住宿业。从业人员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（十）餐饮业。从业人员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（十一）信息传输业。从业人员</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（十二）软件和信息技术服务业。从业人员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（十三）房地产开发经营。营业收入</w:t>
      </w:r>
      <w:r>
        <w:rPr>
          <w:rFonts w:hint="eastAsia" w:ascii="宋体" w:hAnsi="宋体"/>
          <w:color w:val="000000" w:themeColor="text1"/>
          <w:szCs w:val="21"/>
          <w14:textFill>
            <w14:solidFill>
              <w14:schemeClr w14:val="tx1"/>
            </w14:solidFill>
          </w14:textFill>
        </w:rPr>
        <w:t xml:space="preserve">200000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10000</w:t>
      </w:r>
      <w:r>
        <w:rPr>
          <w:rFonts w:hint="eastAsia" w:ascii="宋体" w:hAnsi="宋体" w:cs="宋体"/>
          <w:color w:val="000000" w:themeColor="text1"/>
          <w:szCs w:val="21"/>
          <w14:textFill>
            <w14:solidFill>
              <w14:schemeClr w14:val="tx1"/>
            </w14:solidFill>
          </w14:textFill>
        </w:rPr>
        <w:t xml:space="preserve">万元以下的为中小微型企业。其中，营业收入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万元及以上的为中型企业；营业收入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万元及以上，且资产总额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万元及以上的为小型企业；营业收入</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万元以下或资产总额</w:t>
      </w:r>
      <w:r>
        <w:rPr>
          <w:rFonts w:hint="eastAsia" w:ascii="宋体" w:hAnsi="宋体"/>
          <w:color w:val="000000" w:themeColor="text1"/>
          <w:szCs w:val="21"/>
          <w14:textFill>
            <w14:solidFill>
              <w14:schemeClr w14:val="tx1"/>
            </w14:solidFill>
          </w14:textFill>
        </w:rPr>
        <w:t xml:space="preserve">2000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（十四）物业管理。从业人员</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1000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人以下或营业收入</w:t>
      </w:r>
      <w:r>
        <w:rPr>
          <w:rFonts w:hint="eastAsia" w:ascii="宋体" w:hAnsi="宋体"/>
          <w:color w:val="000000" w:themeColor="text1"/>
          <w:szCs w:val="21"/>
          <w14:textFill>
            <w14:solidFill>
              <w14:schemeClr w14:val="tx1"/>
            </w14:solidFill>
          </w14:textFill>
        </w:rPr>
        <w:t xml:space="preserve">500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（十五）租赁和商务服务业。从业人员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120000</w:t>
      </w:r>
      <w:r>
        <w:rPr>
          <w:rFonts w:hint="eastAsia" w:ascii="宋体" w:hAnsi="宋体" w:cs="宋体"/>
          <w:color w:val="000000" w:themeColor="text1"/>
          <w:szCs w:val="21"/>
          <w14:textFill>
            <w14:solidFill>
              <w14:schemeClr w14:val="tx1"/>
            </w14:solidFill>
          </w14:textFill>
        </w:rPr>
        <w:t xml:space="preserve">万元以下的为中小微型企业。其中，从业人员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8000</w:t>
      </w:r>
      <w:r>
        <w:rPr>
          <w:rFonts w:hint="eastAsia" w:ascii="宋体" w:hAnsi="宋体" w:cs="宋体"/>
          <w:color w:val="000000" w:themeColor="text1"/>
          <w:szCs w:val="21"/>
          <w14:textFill>
            <w14:solidFill>
              <w14:schemeClr w14:val="tx1"/>
            </w14:solidFill>
          </w14:textFill>
        </w:rPr>
        <w:t xml:space="preserve">万元及以上的为中型企业；从业人员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人及以上，且资产总额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人以下或资产总额</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万元以下的为微型企业。</w:t>
      </w:r>
      <w:r>
        <w:rPr>
          <w:rFonts w:hint="eastAsia" w:ascii="宋体" w:hAnsi="宋体"/>
          <w:color w:val="000000" w:themeColor="text1"/>
          <w:szCs w:val="21"/>
          <w14:textFill>
            <w14:solidFill>
              <w14:schemeClr w14:val="tx1"/>
            </w14:solidFill>
          </w14:textFill>
        </w:rPr>
        <w:br/>
      </w:r>
      <w:r>
        <w:rPr>
          <w:rFonts w:hint="eastAsia" w:ascii="宋体" w:hAnsi="宋体" w:cs="宋体"/>
          <w:color w:val="000000" w:themeColor="text1"/>
          <w:szCs w:val="21"/>
          <w14:textFill>
            <w14:solidFill>
              <w14:schemeClr w14:val="tx1"/>
            </w14:solidFill>
          </w14:textFill>
        </w:rPr>
        <w:t xml:space="preserve">　　（十六）其他未列明行业。从业人员</w:t>
      </w:r>
      <w:r>
        <w:rPr>
          <w:rFonts w:hint="eastAsia" w:ascii="宋体" w:hAnsi="宋体"/>
          <w:color w:val="000000" w:themeColor="text1"/>
          <w:szCs w:val="21"/>
          <w14:textFill>
            <w14:solidFill>
              <w14:schemeClr w14:val="tx1"/>
            </w14:solidFill>
          </w14:textFill>
        </w:rPr>
        <w:t xml:space="preserve">300</w:t>
      </w:r>
      <w:r>
        <w:rPr>
          <w:rFonts w:hint="eastAsia" w:ascii="宋体" w:hAnsi="宋体" w:cs="宋体"/>
          <w:color w:val="000000" w:themeColor="text1"/>
          <w:szCs w:val="21"/>
          <w14:textFill>
            <w14:solidFill>
              <w14:schemeClr w14:val="tx1"/>
            </w14:solidFill>
          </w14:textFill>
        </w:rPr>
        <w:t xml:space="preserve">人以下的为中小微型企业。其中，从业人员</w:t>
      </w:r>
      <w:r>
        <w:rPr>
          <w:rFonts w:hint="eastAsia" w:ascii="宋体" w:hAnsi="宋体"/>
          <w:color w:val="000000" w:themeColor="text1"/>
          <w:szCs w:val="21"/>
          <w14:textFill>
            <w14:solidFill>
              <w14:schemeClr w14:val="tx1"/>
            </w14:solidFill>
          </w14:textFill>
        </w:rPr>
        <w:t xml:space="preserve">100</w:t>
      </w:r>
      <w:r>
        <w:rPr>
          <w:rFonts w:hint="eastAsia" w:ascii="宋体" w:hAnsi="宋体" w:cs="宋体"/>
          <w:color w:val="000000" w:themeColor="text1"/>
          <w:szCs w:val="21"/>
          <w14:textFill>
            <w14:solidFill>
              <w14:schemeClr w14:val="tx1"/>
            </w14:solidFill>
          </w14:textFill>
        </w:rPr>
        <w:t xml:space="preserve">人及以上的为中型企业；从业人员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人及以上的为小型企业；从业人员</w:t>
      </w:r>
      <w:r>
        <w:rPr>
          <w:rFonts w:hint="eastAsia" w:ascii="宋体" w:hAnsi="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人以下的为微型企业。</w:t>
      </w:r>
      <w:bookmarkEnd w:id="148"/>
      <w:r/>
      <w:bookmarkEnd w:id="151"/>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bookmarkEnd w:id="152"/>
      <w:r/>
    </w:p>
    <w:p>
      <w:pPr>
        <w:jc w:val="left"/>
        <w:widowControl/>
        <w:rPr>
          <w:b/>
          <w:color w:val="000000" w:themeColor="text1"/>
          <w14:textFill>
            <w14:solidFill>
              <w14:schemeClr w14:val="tx1"/>
            </w14:solidFill>
          </w14:textFill>
        </w:rPr>
      </w:pPr>
      <w:r>
        <w:rPr>
          <w:b/>
          <w:color w:val="000000" w:themeColor="text1"/>
          <w14:textFill>
            <w14:solidFill>
              <w14:schemeClr w14:val="tx1"/>
            </w14:solidFill>
          </w14:textFill>
        </w:rPr>
        <w:br w:type="page" w:clear="all"/>
      </w:r>
      <w:r/>
    </w:p>
    <w:p>
      <w:pPr>
        <w:pStyle w:val="661"/>
        <w:numPr>
          <w:ilvl w:val="1"/>
          <w:numId w:val="0"/>
        </w:numPr>
        <w:spacing w:before="0" w:after="0" w:line="240" w:lineRule="auto"/>
        <w:tabs>
          <w:tab w:val="left" w:pos="840" w:leader="none"/>
        </w:tabs>
        <w:rPr>
          <w:rStyle w:val="744"/>
          <w:b/>
          <w:bCs/>
          <w:color w:val="000000" w:themeColor="text1"/>
          <w:sz w:val="28"/>
          <w:szCs w:val="28"/>
          <w:lang w:val="zh-CN"/>
          <w14:textFill>
            <w14:solidFill>
              <w14:schemeClr w14:val="tx1"/>
            </w14:solidFill>
          </w14:textFill>
        </w:rPr>
      </w:pPr>
      <w:r/>
      <w:bookmarkStart w:id="154" w:name="_Toc25747"/>
      <w:r/>
      <w:bookmarkStart w:id="155" w:name="_Toc8393"/>
      <w:r/>
      <w:bookmarkStart w:id="156" w:name="_Toc185951635"/>
      <w:r>
        <w:rPr>
          <w:rStyle w:val="744"/>
          <w:rFonts w:hint="eastAsia"/>
          <w:b/>
          <w:bCs/>
          <w:color w:val="000000" w:themeColor="text1"/>
          <w:sz w:val="28"/>
          <w:szCs w:val="28"/>
          <w:lang w:val="zh-CN"/>
          <w14:textFill>
            <w14:solidFill>
              <w14:schemeClr w14:val="tx1"/>
            </w14:solidFill>
          </w14:textFill>
        </w:rPr>
        <w:t xml:space="preserve">附件十</w:t>
      </w:r>
      <w:r>
        <w:rPr>
          <w:rStyle w:val="744"/>
          <w:rFonts w:hint="eastAsia"/>
          <w:b/>
          <w:bCs/>
          <w:color w:val="000000" w:themeColor="text1"/>
          <w:sz w:val="28"/>
          <w:szCs w:val="28"/>
          <w14:textFill>
            <w14:solidFill>
              <w14:schemeClr w14:val="tx1"/>
            </w14:solidFill>
          </w14:textFill>
        </w:rPr>
        <w:t xml:space="preserve">三</w:t>
      </w:r>
      <w:r>
        <w:rPr>
          <w:rStyle w:val="744"/>
          <w:rFonts w:hint="eastAsia"/>
          <w:b/>
          <w:bCs/>
          <w:color w:val="000000" w:themeColor="text1"/>
          <w:sz w:val="28"/>
          <w:szCs w:val="28"/>
          <w:lang w:val="zh-CN"/>
          <w14:textFill>
            <w14:solidFill>
              <w14:schemeClr w14:val="tx1"/>
            </w14:solidFill>
          </w14:textFill>
        </w:rPr>
        <w:t xml:space="preserve">、</w:t>
      </w:r>
      <w:bookmarkStart w:id="157" w:name="OLE_LINK26"/>
      <w:r>
        <w:rPr>
          <w:rStyle w:val="744"/>
          <w:rFonts w:hint="eastAsia"/>
          <w:b/>
          <w:bCs/>
          <w:color w:val="000000" w:themeColor="text1"/>
          <w:sz w:val="28"/>
          <w:szCs w:val="28"/>
          <w:lang w:val="zh-CN"/>
          <w14:textFill>
            <w14:solidFill>
              <w14:schemeClr w14:val="tx1"/>
            </w14:solidFill>
          </w14:textFill>
        </w:rPr>
        <w:t xml:space="preserve">残疾人福利性单位声明函、属于监狱企业的证明文件</w:t>
      </w:r>
      <w:bookmarkEnd w:id="154"/>
      <w:r/>
      <w:bookmarkEnd w:id="155"/>
      <w:r/>
      <w:bookmarkEnd w:id="156"/>
      <w:r/>
      <w:bookmarkEnd w:id="157"/>
      <w:r/>
      <w:r/>
    </w:p>
    <w:p>
      <w:pPr>
        <w:jc w:val="center"/>
        <w:rPr>
          <w:b/>
          <w:color w:val="000000" w:themeColor="text1"/>
          <w:sz w:val="28"/>
          <w:szCs w:val="28"/>
          <w:lang w:val="zh-CN"/>
          <w14:textFill>
            <w14:solidFill>
              <w14:schemeClr w14:val="tx1"/>
            </w14:solidFill>
          </w14:textFill>
        </w:rPr>
      </w:pPr>
      <w:r/>
      <w:bookmarkStart w:id="158" w:name="_Toc26790"/>
      <w:r>
        <w:rPr>
          <w:rFonts w:hint="eastAsia"/>
          <w:b/>
          <w:color w:val="000000" w:themeColor="text1"/>
          <w:sz w:val="28"/>
          <w:szCs w:val="28"/>
          <w:lang w:val="zh-CN"/>
          <w14:textFill>
            <w14:solidFill>
              <w14:schemeClr w14:val="tx1"/>
            </w14:solidFill>
          </w14:textFill>
        </w:rPr>
        <w:t xml:space="preserve">残疾人福利性单位声明函</w:t>
      </w:r>
      <w:bookmarkEnd w:id="158"/>
      <w:r/>
      <w:r/>
    </w:p>
    <w:p>
      <w:pPr>
        <w:pStyle w:val="777"/>
        <w:rPr>
          <w:color w:val="000000" w:themeColor="text1"/>
          <w14:textFill>
            <w14:solidFill>
              <w14:schemeClr w14:val="tx1"/>
            </w14:solidFill>
          </w14:textFill>
        </w:rPr>
      </w:pPr>
      <w:r>
        <w:rPr>
          <w:color w:val="000000" w:themeColor="text1"/>
          <w14:textFill>
            <w14:solidFill>
              <w14:schemeClr w14:val="tx1"/>
            </w14:solidFill>
          </w14:textFill>
        </w:rPr>
      </w:r>
      <w:r/>
    </w:p>
    <w:p>
      <w:pPr>
        <w:ind w:firstLine="504"/>
        <w:spacing w:line="300" w:lineRule="auto"/>
        <w:rPr>
          <w:rFonts w:hint="eastAsia" w:ascii="宋体" w:hAnsi="宋体" w:cs="仿宋"/>
          <w:color w:val="000000" w:themeColor="text1"/>
          <w:spacing w:val="6"/>
          <w:sz w:val="24"/>
          <w14:textFill>
            <w14:solidFill>
              <w14:schemeClr w14:val="tx1"/>
            </w14:solidFill>
          </w14:textFill>
        </w:rPr>
      </w:pPr>
      <w:r>
        <w:rPr>
          <w:rFonts w:hint="eastAsia" w:ascii="宋体" w:hAnsi="宋体" w:cs="仿宋"/>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仿宋"/>
          <w:color w:val="000000" w:themeColor="text1"/>
          <w:sz w:val="24"/>
          <w14:textFill>
            <w14:solidFill>
              <w14:schemeClr w14:val="tx1"/>
            </w14:solidFill>
          </w14:textFill>
        </w:rPr>
        <w:t xml:space="preserve">〔2017〕 141</w:t>
      </w:r>
      <w:r>
        <w:rPr>
          <w:rFonts w:hint="eastAsia" w:ascii="宋体" w:hAnsi="宋体" w:cs="仿宋"/>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仿宋"/>
          <w:color w:val="000000" w:themeColor="text1"/>
          <w:sz w:val="24"/>
          <w14:textFill>
            <w14:solidFill>
              <w14:schemeClr w14:val="tx1"/>
            </w14:solidFill>
          </w14:textFill>
        </w:rPr>
        <w:t xml:space="preserve">______</w:t>
      </w:r>
      <w:r>
        <w:rPr>
          <w:rFonts w:hint="eastAsia" w:ascii="宋体" w:hAnsi="宋体" w:cs="仿宋"/>
          <w:color w:val="000000" w:themeColor="text1"/>
          <w:spacing w:val="6"/>
          <w:sz w:val="24"/>
          <w14:textFill>
            <w14:solidFill>
              <w14:schemeClr w14:val="tx1"/>
            </w14:solidFill>
          </w14:textFill>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hint="eastAsia" w:ascii="宋体" w:hAnsi="宋体" w:cs="仿宋"/>
          <w:color w:val="000000" w:themeColor="text1"/>
          <w:spacing w:val="6"/>
          <w:sz w:val="24"/>
          <w14:textFill>
            <w14:solidFill>
              <w14:schemeClr w14:val="tx1"/>
            </w14:solidFill>
          </w14:textFill>
        </w:rPr>
      </w:pPr>
      <w:r>
        <w:rPr>
          <w:rFonts w:hint="eastAsia" w:ascii="宋体" w:hAnsi="宋体" w:cs="仿宋"/>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cs="仿宋"/>
          <w:color w:val="000000" w:themeColor="text1"/>
          <w:spacing w:val="6"/>
          <w:sz w:val="24"/>
          <w14:textFill>
            <w14:solidFill>
              <w14:schemeClr w14:val="tx1"/>
            </w14:solidFill>
          </w14:textFill>
        </w:rPr>
      </w:pPr>
      <w:r>
        <w:rPr>
          <w:rFonts w:hint="eastAsia" w:ascii="宋体" w:hAnsi="宋体" w:cs="仿宋"/>
          <w:color w:val="000000" w:themeColor="text1"/>
          <w:spacing w:val="6"/>
          <w:sz w:val="24"/>
          <w14:textFill>
            <w14:solidFill>
              <w14:schemeClr w14:val="tx1"/>
            </w14:solidFill>
          </w14:textFill>
        </w:rPr>
      </w:r>
      <w:r/>
    </w:p>
    <w:p>
      <w:pPr>
        <w:ind w:firstLine="432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声明人（</w:t>
      </w:r>
      <w:r>
        <w:rPr>
          <w:color w:val="000000" w:themeColor="text1"/>
          <w:sz w:val="24"/>
          <w14:textFill>
            <w14:solidFill>
              <w14:schemeClr w14:val="tx1"/>
            </w14:solidFill>
          </w14:textFill>
        </w:rPr>
        <w:t xml:space="preserve">加盖电子公章</w:t>
      </w:r>
      <w:r>
        <w:rPr>
          <w:rFonts w:hint="eastAsia"/>
          <w:color w:val="000000" w:themeColor="text1"/>
          <w:sz w:val="24"/>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日  期：______年___月___日</w:t>
      </w:r>
      <w:r/>
    </w:p>
    <w:p>
      <w:pPr>
        <w:ind w:firstLine="470"/>
        <w:jc w:val="center"/>
        <w:spacing w:line="360" w:lineRule="auto"/>
        <w:rPr>
          <w:rFonts w:hint="eastAsia" w:ascii="仿宋_GB2312" w:hAnsi="仿宋" w:eastAsia="仿宋_GB2312" w:cs="仿宋_GB2312"/>
          <w:bCs/>
          <w:color w:val="000000" w:themeColor="text1"/>
          <w:sz w:val="24"/>
          <w14:textFill>
            <w14:solidFill>
              <w14:schemeClr w14:val="tx1"/>
            </w14:solidFill>
          </w14:textFill>
        </w:rPr>
      </w:pPr>
      <w:r>
        <w:rPr>
          <w:rFonts w:hint="eastAsia" w:ascii="仿宋_GB2312" w:hAnsi="仿宋" w:eastAsia="仿宋_GB2312" w:cs="仿宋_GB2312"/>
          <w:bCs/>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注：具体以《关于促进残疾人就业政府采购政策的通知》（财库〔2017〕141号）的规定为准。</w:t>
      </w:r>
      <w:r/>
    </w:p>
    <w:p>
      <w:pPr>
        <w:spacing w:line="588"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677"/>
        <w:rPr>
          <w:rFonts w:hint="eastAsia"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color w:val="000000" w:themeColor="text1"/>
          <w:sz w:val="28"/>
          <w:szCs w:val="28"/>
          <w:lang w:val="zh-CN"/>
          <w14:textFill>
            <w14:solidFill>
              <w14:schemeClr w14:val="tx1"/>
            </w14:solidFill>
          </w14:textFill>
        </w:rPr>
      </w:pPr>
      <w:r/>
      <w:bookmarkStart w:id="159" w:name="_Toc27070"/>
      <w:r>
        <w:rPr>
          <w:rFonts w:hint="eastAsia"/>
          <w:b/>
          <w:color w:val="000000" w:themeColor="text1"/>
          <w:sz w:val="28"/>
          <w:szCs w:val="28"/>
          <w:lang w:val="zh-CN"/>
          <w14:textFill>
            <w14:solidFill>
              <w14:schemeClr w14:val="tx1"/>
            </w14:solidFill>
          </w14:textFill>
        </w:rPr>
        <w:t xml:space="preserve">属于监狱企业的证明文件</w:t>
      </w:r>
      <w:bookmarkEnd w:id="159"/>
      <w:r/>
      <w:r/>
    </w:p>
    <w:p>
      <w:pPr>
        <w:pStyle w:val="74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（提供由省级以上监狱管理局、戒毒管理局（含新疆生产建设兵团）出具的属于监狱企业的证明文件）</w:t>
      </w:r>
      <w:bookmarkStart w:id="160" w:name="_Toc1577"/>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677"/>
        <w:rPr>
          <w:color w:val="000000" w:themeColor="text1"/>
          <w:lang w:val="zh-CN"/>
          <w14:textFill>
            <w14:solidFill>
              <w14:schemeClr w14:val="tx1"/>
            </w14:solidFill>
          </w14:textFill>
        </w:rPr>
      </w:pPr>
      <w:r>
        <w:rPr>
          <w:color w:val="000000" w:themeColor="text1"/>
          <w:lang w:val="zh-CN"/>
          <w14:textFill>
            <w14:solidFill>
              <w14:schemeClr w14:val="tx1"/>
            </w14:solidFill>
          </w14:textFill>
        </w:rPr>
      </w:r>
      <w:bookmarkEnd w:id="160"/>
      <w:r/>
    </w:p>
    <w:p>
      <w:pPr>
        <w:jc w:val="left"/>
        <w:widowControl/>
        <w:rPr>
          <w:color w:val="000000" w:themeColor="text1"/>
          <w:lang w:val="zh-CN"/>
          <w14:textFill>
            <w14:solidFill>
              <w14:schemeClr w14:val="tx1"/>
            </w14:solidFill>
          </w14:textFill>
        </w:rPr>
      </w:pPr>
      <w:r>
        <w:rPr>
          <w:color w:val="000000" w:themeColor="text1"/>
          <w:lang w:val="zh-CN"/>
          <w14:textFill>
            <w14:solidFill>
              <w14:schemeClr w14:val="tx1"/>
            </w14:solidFill>
          </w14:textFill>
        </w:rPr>
        <w:br w:type="page" w:clear="all"/>
      </w:r>
      <w:r/>
    </w:p>
    <w:p>
      <w:pPr>
        <w:spacing w:line="360" w:lineRule="auto"/>
        <w:rPr>
          <w:rFonts w:hint="eastAsia" w:ascii="宋体" w:hAnsi="宋体"/>
          <w:b/>
          <w:bCs/>
          <w:color w:val="000000" w:themeColor="text1"/>
          <w14:textFill>
            <w14:solidFill>
              <w14:schemeClr w14:val="tx1"/>
            </w14:solidFill>
          </w14:textFill>
        </w:rPr>
      </w:pPr>
      <w:r>
        <w:rPr>
          <w:rStyle w:val="744"/>
          <w:rFonts w:hint="eastAsia"/>
          <w:b w:val="0"/>
          <w:bCs w:val="0"/>
          <w:color w:val="000000" w:themeColor="text1"/>
          <w:sz w:val="28"/>
          <w:szCs w:val="28"/>
          <w:lang w:val="zh-CN"/>
          <w14:textFill>
            <w14:solidFill>
              <w14:schemeClr w14:val="tx1"/>
            </w14:solidFill>
          </w14:textFill>
        </w:rPr>
        <w:t xml:space="preserve">附件十四、</w:t>
      </w:r>
      <w:bookmarkStart w:id="161" w:name="OLE_LINK25"/>
      <w:r>
        <w:rPr>
          <w:rStyle w:val="744"/>
          <w:b w:val="0"/>
          <w:bCs w:val="0"/>
          <w:color w:val="000000" w:themeColor="text1"/>
          <w:sz w:val="28"/>
          <w:szCs w:val="28"/>
          <w:lang w:val="zh-CN"/>
          <w14:textFill>
            <w14:solidFill>
              <w14:schemeClr w14:val="tx1"/>
            </w14:solidFill>
          </w14:textFill>
        </w:rPr>
        <w:t xml:space="preserve">供应商资格承诺函</w:t>
      </w:r>
      <w:r/>
    </w:p>
    <w:p>
      <w:pPr>
        <w:jc w:val="center"/>
        <w:rPr>
          <w:rFonts w:hint="eastAsia" w:ascii="黑体" w:hAnsi="黑体" w:eastAsia="黑体"/>
          <w:color w:val="000000" w:themeColor="text1"/>
          <w:sz w:val="32"/>
          <w14:textFill>
            <w14:solidFill>
              <w14:schemeClr w14:val="tx1"/>
            </w14:solidFill>
          </w14:textFill>
        </w:rPr>
      </w:pPr>
      <w:r>
        <w:rPr>
          <w:rFonts w:hint="eastAsia" w:ascii="黑体" w:hAnsi="黑体" w:eastAsia="黑体"/>
          <w:color w:val="000000" w:themeColor="text1"/>
          <w:sz w:val="32"/>
          <w14:textFill>
            <w14:solidFill>
              <w14:schemeClr w14:val="tx1"/>
            </w14:solidFill>
          </w14:textFill>
        </w:rPr>
        <w:t xml:space="preserve">供应商资格承诺函</w:t>
      </w:r>
      <w:r/>
    </w:p>
    <w:p>
      <w:pPr>
        <w:jc w:val="left"/>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南京市佑安医院</w:t>
      </w:r>
      <w:r>
        <w:rPr>
          <w:rFonts w:hint="eastAsia" w:ascii="宋体" w:hAnsi="宋体"/>
          <w:color w:val="000000" w:themeColor="text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（供应商名称）郑重承诺：</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我公司符合下列要求：</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(一)具有独立承担民事责任的能力；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(二)具有良好的商业信誉和健全的财务会计制度；</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(三)具有履行合同所必需的设备和专业技术能力；</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(四)有依法缴纳税收和社会保障资金的良好记录；</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(五)参加政府采购活动前三年内，在经营活动中没有重大违法记录；</w:t>
      </w:r>
      <w:r/>
    </w:p>
    <w:p>
      <w:pPr>
        <w:pStyle w:val="679"/>
        <w:ind w:left="0" w:firstLine="40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（六）法律、法规规定的其他条件。</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如果我公司中标（成交），将在中标（成交）结果公示后七个工作日内向采购人提供下列材料核验：</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（1）营业执照副本或事业单位法人登记证书；</w:t>
      </w:r>
      <w:r/>
    </w:p>
    <w:p>
      <w:pPr>
        <w:ind w:firstLine="420"/>
        <w:jc w:val="left"/>
        <w:spacing w:line="312"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具有良好的商业信誉和健全的财务会计制度【提供由第三方专业机构出具的2024或2025年度财务审计报告（财务审计报告至少包含资产负债表、利润表、现金流量表、第三方专业机构盖章和注册会计师签字页复印件加盖投标人公章）或投标截止时间前近半年内（2025年1</w:t>
      </w:r>
      <w:r>
        <w:rPr>
          <w:rFonts w:hint="eastAsia"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月至今）任一月的财务报表（至少包括资产负债表和利润表）的复印件加盖投标人公章或投标截止时间前半年内银行出具的企业资信证明的复印件加盖投标人公章，法人或者其他组织成立未满一年的无需提供】</w:t>
      </w:r>
      <w:r>
        <w:rPr>
          <w:rFonts w:hint="eastAsia" w:ascii="宋体" w:hAnsi="宋体" w:cs="宋体"/>
          <w:color w:val="000000" w:themeColor="text1"/>
          <w:szCs w:val="2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s="宋体"/>
          <w:color w:val="000000" w:themeColor="text1"/>
          <w:szCs w:val="21"/>
          <w14:textFill>
            <w14:solidFill>
              <w14:schemeClr w14:val="tx1"/>
            </w14:solidFill>
          </w14:textFill>
        </w:rPr>
        <w:t xml:space="preserve">具有履行合同所必需的设备和专业技术能力（根据项目需求提供履行合同所必需的设备和专业技术能力的声明或证明材料）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s="宋体"/>
          <w:color w:val="000000" w:themeColor="text1"/>
          <w:szCs w:val="21"/>
          <w14:textFill>
            <w14:solidFill>
              <w14:schemeClr w14:val="tx1"/>
            </w14:solidFill>
          </w14:textFill>
        </w:rPr>
        <w:t xml:space="preserve">有依法缴纳税收和社会保障资金的良好记录【提供参加本次政府采购活动投标截止时间前半年内（2025年1</w:t>
      </w:r>
      <w:r>
        <w:rPr>
          <w:rFonts w:hint="eastAsia"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14:textFill>
            <w14:solidFill>
              <w14:schemeClr w14:val="tx1"/>
            </w14:solidFill>
          </w14:textFill>
        </w:rPr>
        <w:t xml:space="preserve">月至今）至少一个月缴纳增值税或企业所得税的凭据，并提供缴纳社会保险的凭据（专用收据，或社会保险缴纳清单），依法享受缓缴、免缴税收、社会保障资金的提供证明材料】</w:t>
      </w:r>
      <w:r>
        <w:rPr>
          <w:rFonts w:hint="eastAsia" w:ascii="宋体" w:hAnsi="宋体"/>
          <w:color w:val="000000" w:themeColor="text1"/>
          <w:szCs w:val="21"/>
          <w14:textFill>
            <w14:solidFill>
              <w14:schemeClr w14:val="tx1"/>
            </w14:solidFill>
          </w14:textFill>
        </w:rPr>
        <w:t xml:space="preserve">。</w:t>
      </w:r>
      <w:r/>
    </w:p>
    <w:p>
      <w:pPr>
        <w:ind w:firstLine="492"/>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r/>
    </w:p>
    <w:p>
      <w:pPr>
        <w:ind w:firstLine="492"/>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本公司对上述承诺内容的真实性、合法性、有效性负责，如有虚假，将依法承担相应责任。</w:t>
      </w:r>
      <w:r/>
    </w:p>
    <w:p>
      <w:pPr>
        <w:pStyle w:val="836"/>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36"/>
        <w:jc w:val="both"/>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right="180" w:firstLine="36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供应商名称：（加盖电子公章）</w:t>
      </w:r>
      <w:r/>
    </w:p>
    <w:p>
      <w:pPr>
        <w:ind w:firstLine="4800"/>
        <w:spacing w:line="360" w:lineRule="auto"/>
        <w:rPr>
          <w:rFonts w:hint="eastAsia"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日  期：</w:t>
      </w:r>
      <w:r>
        <w:rPr>
          <w:rFonts w:hint="eastAsia" w:ascii="宋体" w:hAnsi="宋体"/>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年___月___日</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说明：执行南京市财政局《关于在政府采购活动中推行信用承诺制的通知》（宁财购通</w:t>
      </w:r>
      <w:r>
        <w:rPr>
          <w:rFonts w:hint="eastAsia" w:ascii="宋体" w:hAnsi="宋体"/>
          <w:b/>
          <w:bCs/>
          <w:color w:val="000000" w:themeColor="text1"/>
          <w:szCs w:val="21"/>
          <w:lang w:val="zh-CN"/>
          <w14:textFill>
            <w14:solidFill>
              <w14:schemeClr w14:val="tx1"/>
            </w14:solidFill>
          </w14:textFill>
        </w:rPr>
        <w:t xml:space="preserve">〔202</w:t>
      </w:r>
      <w:r>
        <w:rPr>
          <w:rFonts w:hint="eastAsia" w:ascii="宋体" w:hAnsi="宋体"/>
          <w:b/>
          <w:bCs/>
          <w:color w:val="000000" w:themeColor="text1"/>
          <w:szCs w:val="21"/>
          <w14:textFill>
            <w14:solidFill>
              <w14:schemeClr w14:val="tx1"/>
            </w14:solidFill>
          </w14:textFill>
        </w:rPr>
        <w:t xml:space="preserve">1</w:t>
      </w:r>
      <w:r>
        <w:rPr>
          <w:rFonts w:hint="eastAsia" w:ascii="宋体" w:hAnsi="宋体"/>
          <w:b/>
          <w:bCs/>
          <w:color w:val="000000" w:themeColor="text1"/>
          <w:szCs w:val="21"/>
          <w:lang w:val="zh-CN"/>
          <w14:textFill>
            <w14:solidFill>
              <w14:schemeClr w14:val="tx1"/>
            </w14:solidFill>
          </w14:textFill>
        </w:rPr>
        <w:t xml:space="preserve">〕5号</w:t>
      </w:r>
      <w:r>
        <w:rPr>
          <w:rFonts w:hint="eastAsia" w:ascii="宋体" w:hAnsi="宋体"/>
          <w:b/>
          <w:bCs/>
          <w:color w:val="000000" w:themeColor="text1"/>
          <w:szCs w:val="21"/>
          <w14:textFill>
            <w14:solidFill>
              <w14:schemeClr w14:val="tx1"/>
            </w14:solidFill>
          </w14:textFill>
        </w:rPr>
        <w:t xml:space="preserve">）要求。</w:t>
      </w:r>
      <w:r/>
    </w:p>
    <w:p>
      <w:pPr>
        <w:pStyle w:val="832"/>
        <w:rPr>
          <w:rStyle w:val="744"/>
          <w:rFonts w:eastAsia="宋体"/>
          <w:b w:val="0"/>
          <w:color w:val="000000" w:themeColor="text1"/>
          <w:sz w:val="28"/>
          <w:szCs w:val="28"/>
          <w14:textFill>
            <w14:solidFill>
              <w14:schemeClr w14:val="tx1"/>
            </w14:solidFill>
          </w14:textFill>
        </w:rPr>
      </w:pPr>
      <w:r>
        <w:rPr>
          <w:rFonts w:eastAsia="宋体"/>
          <w:b w:val="0"/>
          <w:color w:val="000000" w:themeColor="text1"/>
          <w:sz w:val="28"/>
          <w:szCs w:val="28"/>
          <w14:textFill>
            <w14:solidFill>
              <w14:schemeClr w14:val="tx1"/>
            </w14:solidFill>
          </w14:textFill>
        </w:rPr>
      </w:r>
      <w:r/>
    </w:p>
    <w:p>
      <w:pPr>
        <w:pStyle w:val="832"/>
        <w:rPr>
          <w:rStyle w:val="744"/>
          <w:rFonts w:eastAsia="宋体"/>
          <w:b w:val="0"/>
          <w:color w:val="000000" w:themeColor="text1"/>
          <w:sz w:val="28"/>
          <w:szCs w:val="28"/>
          <w:lang w:val="zh-CN"/>
          <w14:textFill>
            <w14:solidFill>
              <w14:schemeClr w14:val="tx1"/>
            </w14:solidFill>
          </w14:textFill>
        </w:rPr>
      </w:pPr>
      <w:r>
        <w:rPr>
          <w:rFonts w:eastAsia="宋体"/>
          <w:b w:val="0"/>
          <w:color w:val="000000" w:themeColor="text1"/>
          <w:sz w:val="28"/>
          <w:szCs w:val="28"/>
          <w:lang w:val="zh-CN"/>
          <w14:textFill>
            <w14:solidFill>
              <w14:schemeClr w14:val="tx1"/>
            </w14:solidFill>
          </w14:textFill>
        </w:rPr>
      </w:r>
      <w:r/>
    </w:p>
    <w:p>
      <w:pPr>
        <w:pStyle w:val="832"/>
        <w:rPr>
          <w:rStyle w:val="744"/>
          <w:rFonts w:eastAsia="宋体"/>
          <w:b w:val="0"/>
          <w:color w:val="000000" w:themeColor="text1"/>
          <w:sz w:val="28"/>
          <w:szCs w:val="28"/>
          <w:lang w:val="zh-CN"/>
          <w14:textFill>
            <w14:solidFill>
              <w14:schemeClr w14:val="tx1"/>
            </w14:solidFill>
          </w14:textFill>
        </w:rPr>
      </w:pPr>
      <w:r>
        <w:rPr>
          <w:rFonts w:eastAsia="宋体"/>
          <w:b w:val="0"/>
          <w:color w:val="000000" w:themeColor="text1"/>
          <w:sz w:val="28"/>
          <w:szCs w:val="28"/>
          <w:lang w:val="zh-CN"/>
          <w14:textFill>
            <w14:solidFill>
              <w14:schemeClr w14:val="tx1"/>
            </w14:solidFill>
          </w14:textFill>
        </w:rPr>
      </w:r>
      <w:r/>
    </w:p>
    <w:p>
      <w:pPr>
        <w:pStyle w:val="832"/>
        <w:rPr>
          <w:rStyle w:val="744"/>
          <w:rFonts w:eastAsia="宋体"/>
          <w:b w:val="0"/>
          <w:color w:val="000000" w:themeColor="text1"/>
          <w:sz w:val="28"/>
          <w:szCs w:val="28"/>
          <w:lang w:val="zh-CN"/>
          <w14:textFill>
            <w14:solidFill>
              <w14:schemeClr w14:val="tx1"/>
            </w14:solidFill>
          </w14:textFill>
        </w:rPr>
      </w:pPr>
      <w:r>
        <w:rPr>
          <w:rFonts w:eastAsia="宋体"/>
          <w:b w:val="0"/>
          <w:color w:val="000000" w:themeColor="text1"/>
          <w:sz w:val="28"/>
          <w:szCs w:val="28"/>
          <w:lang w:val="zh-CN"/>
          <w14:textFill>
            <w14:solidFill>
              <w14:schemeClr w14:val="tx1"/>
            </w14:solidFill>
          </w14:textFill>
        </w:rPr>
      </w:r>
      <w:r/>
    </w:p>
    <w:p>
      <w:pPr>
        <w:pStyle w:val="832"/>
        <w:rPr>
          <w:rStyle w:val="744"/>
          <w:rFonts w:eastAsia="宋体"/>
          <w:b w:val="0"/>
          <w:color w:val="000000" w:themeColor="text1"/>
          <w:sz w:val="28"/>
          <w:szCs w:val="28"/>
          <w:lang w:val="zh-CN"/>
          <w14:textFill>
            <w14:solidFill>
              <w14:schemeClr w14:val="tx1"/>
            </w14:solidFill>
          </w14:textFill>
        </w:rPr>
      </w:pPr>
      <w:r>
        <w:rPr>
          <w:rFonts w:eastAsia="宋体"/>
          <w:b w:val="0"/>
          <w:color w:val="000000" w:themeColor="text1"/>
          <w:sz w:val="28"/>
          <w:szCs w:val="28"/>
          <w:lang w:val="zh-CN"/>
          <w14:textFill>
            <w14:solidFill>
              <w14:schemeClr w14:val="tx1"/>
            </w14:solidFill>
          </w14:textFill>
        </w:rPr>
      </w:r>
      <w:r/>
    </w:p>
    <w:p>
      <w:pPr>
        <w:pStyle w:val="832"/>
        <w:rPr>
          <w:rStyle w:val="744"/>
          <w:rFonts w:eastAsia="宋体"/>
          <w:b w:val="0"/>
          <w:color w:val="000000" w:themeColor="text1"/>
          <w:sz w:val="28"/>
          <w:szCs w:val="28"/>
          <w:lang w:val="zh-CN"/>
          <w14:textFill>
            <w14:solidFill>
              <w14:schemeClr w14:val="tx1"/>
            </w14:solidFill>
          </w14:textFill>
        </w:rPr>
      </w:pPr>
      <w:r>
        <w:rPr>
          <w:rFonts w:eastAsia="宋体"/>
          <w:b w:val="0"/>
          <w:color w:val="000000" w:themeColor="text1"/>
          <w:sz w:val="28"/>
          <w:szCs w:val="28"/>
          <w:lang w:val="zh-CN"/>
          <w14:textFill>
            <w14:solidFill>
              <w14:schemeClr w14:val="tx1"/>
            </w14:solidFill>
          </w14:textFill>
        </w:rPr>
      </w:r>
      <w:r/>
    </w:p>
    <w:p>
      <w:pPr>
        <w:pStyle w:val="832"/>
        <w:rPr>
          <w:rFonts w:hint="eastAsia" w:cs="黑体"/>
          <w:color w:val="000000" w:themeColor="text1"/>
          <w:spacing w:val="-1"/>
          <w:sz w:val="36"/>
          <w:szCs w:val="36"/>
          <w14:textFill>
            <w14:solidFill>
              <w14:schemeClr w14:val="tx1"/>
            </w14:solidFill>
          </w14:textFill>
        </w:rPr>
      </w:pPr>
      <w:r>
        <w:rPr>
          <w:rFonts w:cs="黑体"/>
          <w:color w:val="000000" w:themeColor="text1"/>
          <w:spacing w:val="-1"/>
          <w:sz w:val="36"/>
          <w:szCs w:val="36"/>
          <w14:textFill>
            <w14:solidFill>
              <w14:schemeClr w14:val="tx1"/>
            </w14:solidFill>
          </w14:textFill>
        </w:rPr>
        <w:t xml:space="preserve">南京市政府采购供应商信用记录表暨信用承诺书</w:t>
      </w:r>
      <w:bookmarkEnd w:id="161"/>
      <w:r/>
      <w:r/>
    </w:p>
    <w:p>
      <w:pPr>
        <w:pStyle w:val="832"/>
        <w:rPr>
          <w:rFonts w:hint="eastAsia" w:cs="黑体"/>
          <w:color w:val="000000" w:themeColor="text1"/>
          <w:spacing w:val="-1"/>
          <w:sz w:val="36"/>
          <w:szCs w:val="36"/>
          <w14:textFill>
            <w14:solidFill>
              <w14:schemeClr w14:val="tx1"/>
            </w14:solidFill>
          </w14:textFill>
        </w:rPr>
      </w:pPr>
      <w:r>
        <w:rPr>
          <w:rFonts w:hint="eastAsia" w:cs="黑体"/>
          <w:color w:val="000000" w:themeColor="text1"/>
          <w:spacing w:val="-1"/>
          <w:sz w:val="36"/>
          <w:szCs w:val="36"/>
          <w14:textFill>
            <w14:solidFill>
              <w14:schemeClr w14:val="tx1"/>
            </w14:solidFill>
          </w14:textFill>
        </w:rPr>
      </w:r>
      <w:r/>
    </w:p>
    <w:p>
      <w:pPr>
        <w:rPr>
          <w:color w:val="000000" w:themeColor="text1"/>
          <w14:textFill>
            <w14:solidFill>
              <w14:schemeClr w14:val="tx1"/>
            </w14:solidFill>
          </w14:textFill>
        </w:rPr>
      </w:pPr>
      <w:r/>
      <w:bookmarkStart w:id="162" w:name="OLE_LINK27"/>
      <w:r>
        <w:rPr>
          <w:rFonts w:cs="宋体"/>
          <w:color w:val="000000" w:themeColor="text1"/>
          <w14:textFill>
            <w14:solidFill>
              <w14:schemeClr w14:val="tx1"/>
            </w14:solidFill>
          </w14:textFill>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cs="宋体"/>
          <w:color w:val="000000" w:themeColor="text1"/>
          <w14:textFill>
            <w14:solidFill>
              <w14:schemeClr w14:val="tx1"/>
            </w14:solidFill>
          </w14:textFill>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000000" w:themeColor="text1"/>
          <w:szCs w:val="21"/>
          <w14:textFill>
            <w14:solidFill>
              <w14:schemeClr w14:val="tx1"/>
            </w14:solidFill>
          </w14:textFill>
        </w:rPr>
        <w:t xml:space="preserve">法定代表人签字并盖电子公章，上传至电子投标文件中。</w:t>
      </w:r>
      <w:r/>
    </w:p>
    <w:p>
      <w:pPr>
        <w:pStyle w:val="677"/>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pStyle w:val="677"/>
        <w:jc w:val="left"/>
        <w:rPr>
          <w:b w:val="0"/>
          <w:bCs w:val="0"/>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注：</w:t>
      </w:r>
      <w:bookmarkStart w:id="163" w:name="_Toc26015"/>
      <w:r/>
      <w:r/>
    </w:p>
    <w:p>
      <w:pPr>
        <w:pStyle w:val="832"/>
        <w:numPr>
          <w:ilvl w:val="0"/>
          <w:numId w:val="6"/>
        </w:numPr>
        <w:rPr>
          <w:rFonts w:hint="eastAsia" w:ascii="Times New Roman" w:hAnsi="宋体" w:eastAsia="宋体"/>
          <w:bCs/>
          <w:color w:val="000000" w:themeColor="text1"/>
          <w:sz w:val="24"/>
          <w14:textFill>
            <w14:solidFill>
              <w14:schemeClr w14:val="tx1"/>
            </w14:solidFill>
          </w14:textFill>
        </w:rPr>
      </w:pPr>
      <w:r>
        <w:rPr>
          <w:rFonts w:ascii="Times New Roman" w:hAnsi="宋体" w:eastAsia="宋体"/>
          <w:bCs/>
          <w:color w:val="000000" w:themeColor="text1"/>
          <w:sz w:val="24"/>
          <w14:textFill>
            <w14:solidFill>
              <w14:schemeClr w14:val="tx1"/>
            </w14:solidFill>
          </w14:textFill>
        </w:rPr>
        <w:t xml:space="preserve">自身符合《政府采购法》第二十二条规定、按</w:t>
      </w:r>
      <w:r>
        <w:rPr>
          <w:rFonts w:hint="eastAsia" w:ascii="Times New Roman" w:hAnsi="宋体" w:eastAsia="宋体"/>
          <w:bCs/>
          <w:color w:val="000000" w:themeColor="text1"/>
          <w:sz w:val="24"/>
          <w14:textFill>
            <w14:solidFill>
              <w14:schemeClr w14:val="tx1"/>
            </w14:solidFill>
          </w14:textFill>
        </w:rPr>
        <w:t xml:space="preserve">约定提交相关材料的承诺，以及违背承诺自愿承担相关责任的约定。</w:t>
      </w:r>
      <w:r/>
    </w:p>
    <w:p>
      <w:pPr>
        <w:pStyle w:val="832"/>
        <w:rPr>
          <w:rFonts w:hint="eastAsia" w:ascii="Times New Roman" w:hAnsi="宋体" w:eastAsia="宋体"/>
          <w:bCs/>
          <w:color w:val="000000" w:themeColor="text1"/>
          <w:sz w:val="24"/>
          <w14:textFill>
            <w14:solidFill>
              <w14:schemeClr w14:val="tx1"/>
            </w14:solidFill>
          </w14:textFill>
        </w:rPr>
      </w:pPr>
      <w:r>
        <w:rPr>
          <w:rFonts w:hint="eastAsia" w:ascii="Times New Roman" w:hAnsi="宋体" w:eastAsia="宋体"/>
          <w:bCs/>
          <w:color w:val="000000" w:themeColor="text1"/>
          <w:sz w:val="24"/>
          <w14:textFill>
            <w14:solidFill>
              <w14:schemeClr w14:val="tx1"/>
            </w14:solidFill>
          </w14:textFill>
        </w:rPr>
      </w:r>
      <w:r/>
    </w:p>
    <w:p>
      <w:pPr>
        <w:pStyle w:val="832"/>
        <w:numPr>
          <w:ilvl w:val="0"/>
          <w:numId w:val="7"/>
        </w:numPr>
        <w:rPr>
          <w:rFonts w:hint="eastAsia" w:ascii="Times New Roman" w:hAnsi="宋体" w:eastAsia="宋体"/>
          <w:bCs/>
          <w:color w:val="000000" w:themeColor="text1"/>
          <w:sz w:val="24"/>
          <w14:textFill>
            <w14:solidFill>
              <w14:schemeClr w14:val="tx1"/>
            </w14:solidFill>
          </w14:textFill>
        </w:rPr>
      </w:pPr>
      <w:r>
        <w:rPr>
          <w:rFonts w:hint="eastAsia" w:ascii="Times New Roman" w:hAnsi="宋体" w:eastAsia="宋体"/>
          <w:bCs/>
          <w:color w:val="000000" w:themeColor="text1"/>
          <w:sz w:val="24"/>
          <w14:textFill>
            <w14:solidFill>
              <w14:schemeClr w14:val="tx1"/>
            </w14:solidFill>
          </w14:textFill>
        </w:rPr>
        <w:t xml:space="preserve">不适用信用承诺的情形</w:t>
      </w:r>
      <w:bookmarkEnd w:id="163"/>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（一）供应商被列入严重失信主体名单；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（二）被相关监管部门作出行政处罚且尚在处罚有效期内；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（三）其他法律、行政法规规定的不适用信用承诺的情形。</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4"/>
        <w:ind w:firstLine="0"/>
        <w:rPr>
          <w:rFonts w:hint="eastAsia" w:hAnsi="宋体"/>
          <w:b/>
          <w:bCs/>
          <w:color w:val="000000" w:themeColor="text1"/>
          <w:sz w:val="24"/>
          <w14:textFill>
            <w14:solidFill>
              <w14:schemeClr w14:val="tx1"/>
            </w14:solidFill>
          </w14:textFill>
        </w:rPr>
      </w:pPr>
      <w:r/>
      <w:bookmarkStart w:id="164" w:name="_Toc24679"/>
      <w:r>
        <w:rPr>
          <w:rFonts w:hint="eastAsia" w:hAnsi="宋体"/>
          <w:b/>
          <w:bCs/>
          <w:color w:val="000000" w:themeColor="text1"/>
          <w:sz w:val="24"/>
          <w14:textFill>
            <w14:solidFill>
              <w14:schemeClr w14:val="tx1"/>
            </w14:solidFill>
          </w14:textFill>
        </w:rPr>
        <w:t xml:space="preserve">3.违反信用承诺的法律责任</w:t>
      </w:r>
      <w:bookmarkEnd w:id="164"/>
      <w:r>
        <w:rPr>
          <w:rFonts w:hint="eastAsia" w:hAnsi="宋体"/>
          <w:b/>
          <w:bCs/>
          <w:color w:val="000000" w:themeColor="text1"/>
          <w:sz w:val="24"/>
          <w14:textFill>
            <w14:solidFill>
              <w14:schemeClr w14:val="tx1"/>
            </w14:solidFill>
          </w14:textFill>
        </w:rPr>
        <w:t xml:space="preserve">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677"/>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pStyle w:val="677"/>
        <w:ind w:firstLine="482"/>
        <w:widowControl/>
        <w:rPr>
          <w:b w:val="0"/>
          <w:color w:val="000000" w:themeColor="text1"/>
          <w14:textFill>
            <w14:solidFill>
              <w14:schemeClr w14:val="tx1"/>
            </w14:solidFill>
          </w14:textFill>
        </w:rPr>
      </w:pPr>
      <w:r>
        <w:rPr>
          <w:rFonts w:hint="eastAsia" w:cs="宋体"/>
          <w:i/>
          <w:iCs/>
          <w:color w:val="000000" w:themeColor="text1"/>
          <w14:textFill>
            <w14:solidFill>
              <w14:schemeClr w14:val="tx1"/>
            </w14:solidFill>
          </w14:textFill>
        </w:rPr>
        <w:t xml:space="preserve">不适用信用承诺的供应商仍须按招标文件要求提供资格审查要求的证明材料。</w:t>
      </w:r>
      <w:bookmarkEnd w:id="162"/>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left"/>
        <w:widowControl/>
        <w:rPr>
          <w:rStyle w:val="763"/>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附件十五：</w:t>
      </w:r>
      <w:r>
        <w:rPr>
          <w:rStyle w:val="763"/>
          <w:rFonts w:ascii="宋体" w:hAnsi="宋体"/>
          <w:b/>
          <w:color w:val="000000" w:themeColor="text1"/>
          <w14:textFill>
            <w14:solidFill>
              <w14:schemeClr w14:val="tx1"/>
            </w14:solidFill>
          </w14:textFill>
        </w:rPr>
        <w:t xml:space="preserve">拟派保安人员一览表</w:t>
      </w:r>
      <w:r/>
    </w:p>
    <w:p>
      <w:pPr>
        <w:pStyle w:val="833"/>
        <w:ind w:firstLine="562"/>
        <w:jc w:val="center"/>
        <w:rPr>
          <w:rStyle w:val="763"/>
          <w:b/>
          <w:bCs/>
          <w:color w:val="000000" w:themeColor="text1"/>
          <w:sz w:val="28"/>
          <w:szCs w:val="28"/>
          <w:lang w:eastAsia="zh-CN"/>
          <w14:textFill>
            <w14:solidFill>
              <w14:schemeClr w14:val="tx1"/>
            </w14:solidFill>
          </w14:textFill>
        </w:rPr>
      </w:pPr>
      <w:r>
        <w:rPr>
          <w:rStyle w:val="763"/>
          <w:rFonts w:hint="eastAsia" w:eastAsia="宋体" w:cs="宋体"/>
          <w:b/>
          <w:bCs/>
          <w:color w:val="000000" w:themeColor="text1"/>
          <w:sz w:val="28"/>
          <w:szCs w:val="28"/>
          <w:lang w:eastAsia="zh-CN"/>
          <w14:textFill>
            <w14:solidFill>
              <w14:schemeClr w14:val="tx1"/>
            </w14:solidFill>
          </w14:textFill>
        </w:rPr>
        <w:t xml:space="preserve">拟派保安人员一览表</w:t>
      </w:r>
      <w:r/>
    </w:p>
    <w:tbl>
      <w:tblPr>
        <w:tblStyle w:val="670"/>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hint="eastAsia" w:ascii="宋体" w:hAnsi="宋体"/>
                <w:b/>
                <w:color w:val="000000" w:themeColor="text1"/>
                <w:sz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相关证书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763"/>
                <w:rFonts w:hint="eastAsia" w:ascii="宋体" w:hAnsi="宋体"/>
                <w:b/>
                <w:color w:val="000000" w:themeColor="text1"/>
                <w:sz w:val="24"/>
                <w14:textFill>
                  <w14:solidFill>
                    <w14:schemeClr w14:val="tx1"/>
                  </w14:solidFill>
                </w14:textFill>
              </w:rPr>
            </w:pPr>
            <w:r>
              <w:rPr>
                <w:rStyle w:val="763"/>
                <w:rFonts w:ascii="宋体" w:hAnsi="宋体"/>
                <w:b/>
                <w:color w:val="000000" w:themeColor="text1"/>
                <w:sz w:val="24"/>
                <w14:textFill>
                  <w14:solidFill>
                    <w14:schemeClr w14:val="tx1"/>
                  </w14:solidFill>
                </w14:textFill>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763"/>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bl>
    <w:p>
      <w:pPr>
        <w:spacing w:line="360" w:lineRule="auto"/>
        <w:shd w:val="clear" w:color="auto" w:fill="ffffff"/>
        <w:rPr>
          <w:rStyle w:val="763"/>
          <w:rFonts w:hint="eastAsia" w:ascii="宋体" w:hAnsi="宋体"/>
          <w:color w:val="000000" w:themeColor="text1"/>
          <w:sz w:val="24"/>
          <w14:textFill>
            <w14:solidFill>
              <w14:schemeClr w14:val="tx1"/>
            </w14:solidFill>
          </w14:textFill>
        </w:rPr>
      </w:pPr>
      <w:r>
        <w:rPr>
          <w:rStyle w:val="763"/>
          <w:rFonts w:ascii="宋体" w:hAnsi="宋体"/>
          <w:color w:val="000000" w:themeColor="text1"/>
          <w:sz w:val="24"/>
          <w:szCs w:val="22"/>
          <w14:textFill>
            <w14:solidFill>
              <w14:schemeClr w14:val="tx1"/>
            </w14:solidFill>
          </w14:textFill>
        </w:rPr>
        <w:t xml:space="preserve">供应商名称（盖章）:</w:t>
      </w:r>
      <w:r>
        <w:rPr>
          <w:rStyle w:val="763"/>
          <w:rFonts w:ascii="宋体" w:hAnsi="宋体"/>
          <w:color w:val="000000" w:themeColor="text1"/>
          <w:sz w:val="24"/>
          <w:szCs w:val="22"/>
          <w:u w:val="single"/>
          <w14:textFill>
            <w14:solidFill>
              <w14:schemeClr w14:val="tx1"/>
            </w14:solidFill>
          </w14:textFill>
        </w:rPr>
        <w:t xml:space="preserve">                      </w:t>
      </w:r>
      <w:r>
        <w:rPr>
          <w:rStyle w:val="763"/>
          <w:rFonts w:ascii="宋体" w:hAnsi="宋体"/>
          <w:color w:val="000000" w:themeColor="text1"/>
          <w:sz w:val="24"/>
          <w:szCs w:val="22"/>
          <w14:textFill>
            <w14:solidFill>
              <w14:schemeClr w14:val="tx1"/>
            </w14:solidFill>
          </w14:textFill>
        </w:rPr>
        <w:t xml:space="preserve"> </w:t>
      </w:r>
      <w:r/>
    </w:p>
    <w:p>
      <w:pPr>
        <w:spacing w:line="360" w:lineRule="auto"/>
        <w:shd w:val="clear" w:color="auto" w:fill="ffffff"/>
        <w:rPr>
          <w:rStyle w:val="763"/>
          <w:rFonts w:hint="eastAsia" w:ascii="宋体" w:hAnsi="宋体"/>
          <w:color w:val="000000" w:themeColor="text1"/>
          <w:sz w:val="24"/>
          <w:u w:val="single"/>
          <w14:textFill>
            <w14:solidFill>
              <w14:schemeClr w14:val="tx1"/>
            </w14:solidFill>
          </w14:textFill>
        </w:rPr>
      </w:pPr>
      <w:r>
        <w:rPr>
          <w:rStyle w:val="763"/>
          <w:rFonts w:ascii="宋体" w:hAnsi="宋体"/>
          <w:color w:val="000000" w:themeColor="text1"/>
          <w:sz w:val="24"/>
          <w:szCs w:val="22"/>
          <w14:textFill>
            <w14:solidFill>
              <w14:schemeClr w14:val="tx1"/>
            </w14:solidFill>
          </w14:textFill>
        </w:rPr>
        <w:t xml:space="preserve">授权代表（签字）：</w:t>
      </w:r>
      <w:r>
        <w:rPr>
          <w:rStyle w:val="763"/>
          <w:rFonts w:ascii="宋体" w:hAnsi="宋体"/>
          <w:color w:val="000000" w:themeColor="text1"/>
          <w:sz w:val="24"/>
          <w:szCs w:val="22"/>
          <w:u w:val="single"/>
          <w14:textFill>
            <w14:solidFill>
              <w14:schemeClr w14:val="tx1"/>
            </w14:solidFill>
          </w14:textFill>
        </w:rPr>
        <w:t xml:space="preserve">                      </w:t>
      </w:r>
      <w:r/>
    </w:p>
    <w:p>
      <w:pPr>
        <w:spacing w:line="360" w:lineRule="auto"/>
        <w:shd w:val="clear" w:color="auto" w:fill="ffffff"/>
        <w:rPr>
          <w:rStyle w:val="763"/>
          <w:rFonts w:hint="eastAsia" w:ascii="宋体" w:hAnsi="宋体"/>
          <w:color w:val="000000" w:themeColor="text1"/>
          <w:sz w:val="24"/>
          <w14:textFill>
            <w14:solidFill>
              <w14:schemeClr w14:val="tx1"/>
            </w14:solidFill>
          </w14:textFill>
        </w:rPr>
      </w:pPr>
      <w:r>
        <w:rPr>
          <w:rStyle w:val="763"/>
          <w:rFonts w:ascii="宋体" w:hAnsi="宋体"/>
          <w:color w:val="000000" w:themeColor="text1"/>
          <w:sz w:val="24"/>
          <w:szCs w:val="22"/>
          <w14:textFill>
            <w14:solidFill>
              <w14:schemeClr w14:val="tx1"/>
            </w14:solidFill>
          </w14:textFill>
        </w:rPr>
        <w:t xml:space="preserve">日            期：          年    月    日</w:t>
      </w:r>
      <w:r/>
    </w:p>
    <w:p>
      <w:pPr>
        <w:spacing w:line="360" w:lineRule="auto"/>
        <w:rPr>
          <w:rStyle w:val="763"/>
          <w:rFonts w:hint="eastAsia" w:ascii="宋体" w:hAnsi="宋体"/>
          <w:color w:val="000000" w:themeColor="text1"/>
          <w14:textFill>
            <w14:solidFill>
              <w14:schemeClr w14:val="tx1"/>
            </w14:solidFill>
          </w14:textFill>
        </w:rPr>
      </w:pPr>
      <w:r>
        <w:rPr>
          <w:rStyle w:val="763"/>
          <w:rFonts w:ascii="宋体" w:hAnsi="宋体"/>
          <w:color w:val="000000" w:themeColor="text1"/>
          <w:sz w:val="22"/>
          <w:szCs w:val="22"/>
          <w14:textFill>
            <w14:solidFill>
              <w14:schemeClr w14:val="tx1"/>
            </w14:solidFill>
          </w14:textFill>
        </w:rPr>
        <w:t xml:space="preserve">说明：如果行数不够，请自行增加。</w:t>
      </w:r>
      <w:r/>
    </w:p>
    <w:p>
      <w:pPr>
        <w:spacing w:line="360" w:lineRule="auto"/>
        <w:shd w:val="clear" w:color="auto" w:fill="ffffff"/>
        <w:rPr>
          <w:rStyle w:val="763"/>
          <w:rFonts w:hint="eastAsia" w:ascii="宋体" w:hAnsi="宋体"/>
          <w:color w:val="000000" w:themeColor="text1"/>
          <w14:textFill>
            <w14:solidFill>
              <w14:schemeClr w14:val="tx1"/>
            </w14:solidFill>
          </w14:textFill>
        </w:rPr>
      </w:pPr>
      <w:r>
        <w:rPr>
          <w:rStyle w:val="763"/>
          <w:rFonts w:ascii="宋体" w:hAnsi="宋体"/>
          <w:b/>
          <w:color w:val="000000" w:themeColor="text1"/>
          <w:sz w:val="22"/>
          <w:szCs w:val="22"/>
          <w14:textFill>
            <w14:solidFill>
              <w14:schemeClr w14:val="tx1"/>
            </w14:solidFill>
          </w14:textFill>
        </w:rPr>
        <w:t xml:space="preserve">    </w:t>
      </w:r>
      <w:r>
        <w:rPr>
          <w:rStyle w:val="763"/>
          <w:rFonts w:ascii="宋体" w:hAnsi="宋体"/>
          <w:color w:val="000000" w:themeColor="text1"/>
          <w:sz w:val="22"/>
          <w:szCs w:val="22"/>
          <w14:textFill>
            <w14:solidFill>
              <w14:schemeClr w14:val="tx1"/>
            </w14:solidFill>
          </w14:textFill>
        </w:rPr>
        <w:t xml:space="preserve">  根据第</w:t>
      </w:r>
      <w:r>
        <w:rPr>
          <w:rStyle w:val="763"/>
          <w:rFonts w:hint="eastAsia" w:ascii="宋体" w:hAnsi="宋体"/>
          <w:color w:val="000000" w:themeColor="text1"/>
          <w:sz w:val="22"/>
          <w:szCs w:val="22"/>
          <w14:textFill>
            <w14:solidFill>
              <w14:schemeClr w14:val="tx1"/>
            </w14:solidFill>
          </w14:textFill>
        </w:rPr>
        <w:t xml:space="preserve">四</w:t>
      </w:r>
      <w:r>
        <w:rPr>
          <w:rStyle w:val="763"/>
          <w:rFonts w:ascii="宋体" w:hAnsi="宋体"/>
          <w:color w:val="000000" w:themeColor="text1"/>
          <w:sz w:val="22"/>
          <w:szCs w:val="22"/>
          <w14:textFill>
            <w14:solidFill>
              <w14:schemeClr w14:val="tx1"/>
            </w14:solidFill>
          </w14:textFill>
        </w:rPr>
        <w:t xml:space="preserve">章“评分标准”提供相关证明材料</w:t>
      </w:r>
      <w:r>
        <w:rPr>
          <w:rStyle w:val="763"/>
          <w:rFonts w:hint="eastAsia" w:ascii="宋体" w:hAnsi="宋体"/>
          <w:color w:val="000000" w:themeColor="text1"/>
          <w:sz w:val="22"/>
          <w:szCs w:val="22"/>
          <w14:textFill>
            <w14:solidFill>
              <w14:schemeClr w14:val="tx1"/>
            </w14:solidFill>
          </w14:textFill>
        </w:rPr>
        <w:t xml:space="preserve">（如有要求）</w:t>
      </w:r>
      <w:r/>
    </w:p>
    <w:p>
      <w:pPr>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left"/>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附件十六：承诺书</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第三方安保服务公司消防安全生产承诺书</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致：南京市佑安医院</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鉴于我方（以下简称“乙方”）与贵方存在[租赁/服务/合作]关系，我方已充分知悉并确认：在[具体场地名称/项目名称]范围内，我方负有日常消防安全管理的直接执行责任，贵方仅履行监督职责。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为明确责任，并便于贵方履行监督权，我方郑重承诺如下：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一、全面负责，独立担责</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方对南京市佑安医院内的消防安全全面负责，包括但不限于：消防巡查、值班值守、设施维保、隐患整改、应急演练、初起火灾扑救及人员疏散。因我方履职不到位产生的一切责任、损失及处罚，全部由我方独立承担，与贵方无关。</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二、按标执行，落实到人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1.将严格贯彻落实消防、民政、安全等领域的各项规范政策及院方要求，遵循专业规范、执行专业操作。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2.人员持证：按规定配足持证消防岗人员，确保24小时双人双岗在岗，严禁脱岗、睡岗。</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3.巡查频次：重点部位每2小时巡查一次，并填写纸质巡查记录（保存至少2年）。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4.设施维护：消防设施每月至少测试一次，发现问题2小时内报修，严禁擅自关闭或遮挡。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5.隐患整改：贵方或消防等各级部门指出的隐患，我方在规定时限内闭环整改，并书面向贵方反馈。</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三、接受监督，服从停工</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1.日常备案：我方每日值班记录和巡查记录，在次日上午10时前整理成电子版或纸质版，提交给贵方指定人员备案。</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2.月度报告：每月第5个工作日前，向我方提交加盖公章的《消防安全月度履职报告》，内容包括当月巡查总数、隐患发现与整改清单、设施状态、值班出勤及培训演练情况。</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3.现场检查：贵方有权随时检查（含非工作时间），我方须无条件配合并提供真实记录。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4.停工权利：若发现重大隐患且我方未立即整改，贵方可直接下达停工/停止使用指令，由此造成的全部损失由我方自行承担。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四、违约赔偿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因我方违反本承诺书，导致贵方被索赔、处罚或产生诉讼费、律师费、赔偿金等，贵方有权全额向我方追偿，我方在收到书面通知后7日内付清。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五、效力与解除</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本承诺书为双方主合同的组成部分。我方未履行承诺（包括但不限于未按时提交记录或报告、记录弄虚作假），视为根本违约，贵方可单方解除合同并要求我方承担违约责任。</w:t>
      </w:r>
      <w:r/>
    </w:p>
    <w:p>
      <w:pPr>
        <w:ind w:right="844"/>
        <w:jc w:val="center"/>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承诺方（</w:t>
      </w:r>
      <w:r>
        <w:rPr>
          <w:rFonts w:ascii="宋体" w:hAnsi="宋体" w:cs="宋体"/>
          <w:color w:val="000000" w:themeColor="text1"/>
          <w:sz w:val="24"/>
          <w14:textFill>
            <w14:solidFill>
              <w14:schemeClr w14:val="tx1"/>
            </w14:solidFill>
          </w14:textFill>
        </w:rPr>
        <w:t xml:space="preserve">加盖电子公章</w:t>
      </w:r>
      <w:r>
        <w:rPr>
          <w:rFonts w:hint="eastAsia" w:ascii="宋体" w:hAnsi="宋体" w:cs="宋体"/>
          <w:color w:val="000000" w:themeColor="text1"/>
          <w:sz w:val="24"/>
          <w14:textFill>
            <w14:solidFill>
              <w14:schemeClr w14:val="tx1"/>
            </w14:solidFill>
          </w14:textFill>
        </w:rPr>
        <w:t xml:space="preserve">）：</w:t>
      </w:r>
      <w:r/>
    </w:p>
    <w:p>
      <w:pPr>
        <w:ind w:right="844"/>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法定代表人/授权代表（签字）：</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notePr/>
      <w:endnotePr/>
      <w:type w:val="nextPage"/>
      <w:pgSz w:w="11906" w:h="16838" w:orient="portrait"/>
      <w:pgMar w:top="1843" w:right="1418" w:bottom="868"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微软简标宋">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8491270"/>
      <w:rPr/>
    </w:sdtPr>
    <w:sdtContent>
      <w:p>
        <w:pPr>
          <w:pStyle w:val="685"/>
          <w:jc w:val="center"/>
        </w:pPr>
        <w:r>
          <w:fldChar w:fldCharType="begin"/>
        </w:r>
        <w:r>
          <w:instrText xml:space="preserve">PAGE   \* MERGEFORMAT</w:instrText>
        </w:r>
        <w:r>
          <w:fldChar w:fldCharType="separate"/>
        </w:r>
        <w:r>
          <w:rPr>
            <w:lang w:val="zh-CN"/>
          </w:rPr>
          <w:t xml:space="preserve">38</w:t>
        </w:r>
        <w:r>
          <w:fldChar w:fldCharType="end"/>
        </w:r>
        <w:r/>
      </w:p>
    </w:sdtContent>
  </w:sdt>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left"/>
    </w:pPr>
    <w:r>
      <mc:AlternateContent>
        <mc:Choice Requires="wpg">
          <w:drawing>
            <wp:inline xmlns:wp="http://schemas.openxmlformats.org/drawingml/2006/wordprocessingDrawing" distT="0" distB="0" distL="0" distR="0">
              <wp:extent cx="990600" cy="4286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9906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rPr>
      <w:t xml:space="preserve"> </w:t>
    </w:r>
    <w:r>
      <w:rPr>
        <w:rFonts w:ascii="微软雅黑" w:hAnsi="微软雅黑" w:eastAsia="微软雅黑"/>
        <w:b/>
        <w:bCs/>
        <w:color w:val="595959"/>
        <w:sz w:val="21"/>
        <w:szCs w:val="24"/>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4"/>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660"/>
      <w:isLgl w:val="false"/>
      <w:suff w:val="nothing"/>
      <w:lvlText w:val="第%1章"/>
      <w:lvlJc w:val="left"/>
      <w:pPr>
        <w:ind w:left="3402" w:firstLine="0"/>
      </w:pPr>
    </w:lvl>
    <w:lvl w:ilvl="1">
      <w:start w:val="1"/>
      <w:numFmt w:val="lowerLetter"/>
      <w:pStyle w:val="801"/>
      <w:isLgl w:val="false"/>
      <w:suff w:val="tab"/>
      <w:lvlText w:val="%2)"/>
      <w:lvlJc w:val="left"/>
      <w:pPr>
        <w:ind w:left="840" w:hanging="420"/>
        <w:tabs>
          <w:tab w:val="left" w:pos="840" w:leader="none"/>
        </w:tabs>
      </w:pPr>
    </w:lvl>
    <w:lvl w:ilvl="2">
      <w:start w:val="1"/>
      <w:numFmt w:val="lowerRoman"/>
      <w:pStyle w:val="662"/>
      <w:isLgl w:val="false"/>
      <w:suff w:val="tab"/>
      <w:lvlText w:val="%3."/>
      <w:lvlJc w:val="right"/>
      <w:pPr>
        <w:ind w:left="1260" w:hanging="420"/>
        <w:tabs>
          <w:tab w:val="left" w:pos="1260" w:leader="none"/>
        </w:tabs>
      </w:pPr>
    </w:lvl>
    <w:lvl w:ilvl="3">
      <w:start w:val="1"/>
      <w:numFmt w:val="decimal"/>
      <w:pStyle w:val="663"/>
      <w:isLgl w:val="false"/>
      <w:suff w:val="tab"/>
      <w:lvlText w:val="%4."/>
      <w:lvlJc w:val="left"/>
      <w:pPr>
        <w:ind w:left="1680" w:hanging="420"/>
        <w:tabs>
          <w:tab w:val="left" w:pos="1680" w:leader="none"/>
        </w:tabs>
      </w:pPr>
    </w:lvl>
    <w:lvl w:ilvl="4">
      <w:start w:val="1"/>
      <w:numFmt w:val="lowerLetter"/>
      <w:pStyle w:val="664"/>
      <w:isLgl w:val="false"/>
      <w:suff w:val="tab"/>
      <w:lvlText w:val="%5)"/>
      <w:lvlJc w:val="left"/>
      <w:pPr>
        <w:ind w:left="2100" w:hanging="420"/>
        <w:tabs>
          <w:tab w:val="left" w:pos="2100" w:leader="none"/>
        </w:tabs>
      </w:pPr>
    </w:lvl>
    <w:lvl w:ilvl="5">
      <w:start w:val="1"/>
      <w:numFmt w:val="lowerRoman"/>
      <w:pStyle w:val="665"/>
      <w:isLgl w:val="false"/>
      <w:suff w:val="tab"/>
      <w:lvlText w:val="%6."/>
      <w:lvlJc w:val="right"/>
      <w:pPr>
        <w:ind w:left="2520" w:hanging="420"/>
        <w:tabs>
          <w:tab w:val="left" w:pos="2520" w:leader="none"/>
        </w:tabs>
      </w:pPr>
    </w:lvl>
    <w:lvl w:ilvl="6">
      <w:start w:val="1"/>
      <w:numFmt w:val="decimal"/>
      <w:pStyle w:val="666"/>
      <w:isLgl w:val="false"/>
      <w:suff w:val="tab"/>
      <w:lvlText w:val="%7."/>
      <w:lvlJc w:val="left"/>
      <w:pPr>
        <w:ind w:left="2940" w:hanging="420"/>
        <w:tabs>
          <w:tab w:val="left" w:pos="2940" w:leader="none"/>
        </w:tabs>
      </w:pPr>
    </w:lvl>
    <w:lvl w:ilvl="7">
      <w:start w:val="1"/>
      <w:numFmt w:val="lowerLetter"/>
      <w:pStyle w:val="667"/>
      <w:isLgl w:val="false"/>
      <w:suff w:val="tab"/>
      <w:lvlText w:val="%8)"/>
      <w:lvlJc w:val="left"/>
      <w:pPr>
        <w:ind w:left="3360" w:hanging="420"/>
        <w:tabs>
          <w:tab w:val="left" w:pos="3360" w:leader="none"/>
        </w:tabs>
      </w:pPr>
    </w:lvl>
    <w:lvl w:ilvl="8">
      <w:start w:val="1"/>
      <w:numFmt w:val="lowerRoman"/>
      <w:pStyle w:val="668"/>
      <w:isLgl w:val="false"/>
      <w:suff w:val="tab"/>
      <w:lvlText w:val="%9."/>
      <w:lvlJc w:val="right"/>
      <w:pPr>
        <w:ind w:left="3780" w:hanging="420"/>
        <w:tabs>
          <w:tab w:val="left" w:pos="3780" w:leader="none"/>
        </w:tabs>
      </w:pPr>
    </w:lvl>
  </w:abstractNum>
  <w:num w:numId="1">
    <w:abstractNumId w:val="6"/>
  </w:num>
  <w:num w:numId="2">
    <w:abstractNumId w:val="0"/>
  </w:num>
  <w:num w:numId="3">
    <w:abstractNumId w:val="3"/>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9"/>
    <w:link w:val="695"/>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86"/>
    <w:uiPriority w:val="99"/>
  </w:style>
  <w:style w:type="character" w:styleId="44">
    <w:name w:val="Footer Char"/>
    <w:basedOn w:val="669"/>
    <w:link w:val="685"/>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9"/>
    <w:uiPriority w:val="99"/>
    <w:rPr>
      <w:sz w:val="18"/>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0">
    <w:name w:val="Heading 1"/>
    <w:basedOn w:val="659"/>
    <w:next w:val="659"/>
    <w:link w:val="718"/>
    <w:uiPriority w:val="99"/>
    <w:qFormat/>
    <w:pPr>
      <w:numPr>
        <w:ilvl w:val="0"/>
        <w:numId w:val="1"/>
      </w:numPr>
      <w:jc w:val="center"/>
      <w:keepLines/>
      <w:keepNext/>
      <w:spacing w:before="340" w:after="330" w:line="578" w:lineRule="auto"/>
      <w:outlineLvl w:val="0"/>
    </w:pPr>
    <w:rPr>
      <w:b/>
      <w:bCs/>
      <w:sz w:val="32"/>
      <w:szCs w:val="44"/>
    </w:rPr>
  </w:style>
  <w:style w:type="paragraph" w:styleId="661">
    <w:name w:val="Heading 2"/>
    <w:basedOn w:val="659"/>
    <w:next w:val="659"/>
    <w:link w:val="719"/>
    <w:uiPriority w:val="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2">
    <w:name w:val="Heading 3"/>
    <w:basedOn w:val="659"/>
    <w:next w:val="659"/>
    <w:link w:val="720"/>
    <w:uiPriority w:val="99"/>
    <w:qFormat/>
    <w:pPr>
      <w:numPr>
        <w:ilvl w:val="2"/>
        <w:numId w:val="1"/>
      </w:numPr>
      <w:keepLines/>
      <w:keepNext/>
      <w:spacing w:before="260" w:after="260" w:line="416" w:lineRule="auto"/>
      <w:outlineLvl w:val="2"/>
    </w:pPr>
    <w:rPr>
      <w:b/>
      <w:bCs/>
      <w:sz w:val="32"/>
      <w:szCs w:val="32"/>
    </w:rPr>
  </w:style>
  <w:style w:type="paragraph" w:styleId="663">
    <w:name w:val="Heading 4"/>
    <w:basedOn w:val="659"/>
    <w:next w:val="659"/>
    <w:link w:val="72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664">
    <w:name w:val="Heading 5"/>
    <w:basedOn w:val="659"/>
    <w:next w:val="659"/>
    <w:link w:val="722"/>
    <w:uiPriority w:val="99"/>
    <w:qFormat/>
    <w:pPr>
      <w:numPr>
        <w:ilvl w:val="4"/>
        <w:numId w:val="1"/>
      </w:numPr>
      <w:keepLines/>
      <w:keepNext/>
      <w:spacing w:before="280" w:after="290" w:line="376" w:lineRule="auto"/>
      <w:outlineLvl w:val="4"/>
    </w:pPr>
    <w:rPr>
      <w:b/>
      <w:bCs/>
      <w:sz w:val="28"/>
      <w:szCs w:val="28"/>
    </w:rPr>
  </w:style>
  <w:style w:type="paragraph" w:styleId="665">
    <w:name w:val="Heading 6"/>
    <w:basedOn w:val="659"/>
    <w:next w:val="659"/>
    <w:link w:val="723"/>
    <w:uiPriority w:val="99"/>
    <w:qFormat/>
    <w:pPr>
      <w:numPr>
        <w:ilvl w:val="5"/>
        <w:numId w:val="1"/>
      </w:numPr>
      <w:keepLines/>
      <w:keepNext/>
      <w:spacing w:before="240" w:after="64" w:line="320" w:lineRule="auto"/>
      <w:outlineLvl w:val="5"/>
    </w:pPr>
    <w:rPr>
      <w:rFonts w:ascii="Cambria" w:hAnsi="Cambria"/>
      <w:b/>
      <w:bCs/>
      <w:sz w:val="24"/>
    </w:rPr>
  </w:style>
  <w:style w:type="paragraph" w:styleId="666">
    <w:name w:val="Heading 7"/>
    <w:basedOn w:val="659"/>
    <w:next w:val="659"/>
    <w:link w:val="724"/>
    <w:uiPriority w:val="99"/>
    <w:qFormat/>
    <w:pPr>
      <w:numPr>
        <w:ilvl w:val="6"/>
        <w:numId w:val="1"/>
      </w:numPr>
      <w:keepLines/>
      <w:keepNext/>
      <w:spacing w:before="240" w:after="64" w:line="320" w:lineRule="auto"/>
      <w:outlineLvl w:val="6"/>
    </w:pPr>
    <w:rPr>
      <w:b/>
      <w:bCs/>
      <w:sz w:val="24"/>
    </w:rPr>
  </w:style>
  <w:style w:type="paragraph" w:styleId="667">
    <w:name w:val="Heading 8"/>
    <w:basedOn w:val="659"/>
    <w:next w:val="659"/>
    <w:link w:val="725"/>
    <w:uiPriority w:val="99"/>
    <w:qFormat/>
    <w:pPr>
      <w:numPr>
        <w:ilvl w:val="7"/>
        <w:numId w:val="1"/>
      </w:numPr>
      <w:keepLines/>
      <w:keepNext/>
      <w:spacing w:before="240" w:after="64" w:line="320" w:lineRule="auto"/>
      <w:outlineLvl w:val="7"/>
    </w:pPr>
    <w:rPr>
      <w:rFonts w:ascii="Cambria" w:hAnsi="Cambria"/>
      <w:sz w:val="24"/>
    </w:rPr>
  </w:style>
  <w:style w:type="paragraph" w:styleId="668">
    <w:name w:val="Heading 9"/>
    <w:basedOn w:val="659"/>
    <w:next w:val="659"/>
    <w:link w:val="726"/>
    <w:uiPriority w:val="99"/>
    <w:qFormat/>
    <w:pPr>
      <w:numPr>
        <w:ilvl w:val="8"/>
        <w:numId w:val="1"/>
      </w:numPr>
      <w:keepLines/>
      <w:keepNext/>
      <w:spacing w:before="240" w:after="64" w:line="320" w:lineRule="auto"/>
      <w:outlineLvl w:val="8"/>
    </w:pPr>
    <w:rPr>
      <w:rFonts w:ascii="Cambria" w:hAnsi="Cambria"/>
      <w:szCs w:val="21"/>
    </w:rPr>
  </w:style>
  <w:style w:type="character" w:styleId="669" w:default="1">
    <w:name w:val="Default Paragraph Font"/>
    <w:uiPriority w:val="1"/>
    <w:semiHidden/>
    <w:unhideWhenUsed/>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macro"/>
    <w:link w:val="727"/>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672">
    <w:name w:val="Normal Indent"/>
    <w:basedOn w:val="659"/>
    <w:link w:val="714"/>
    <w:uiPriority w:val="0"/>
    <w:qFormat/>
    <w:pPr>
      <w:ind w:firstLine="420"/>
    </w:pPr>
  </w:style>
  <w:style w:type="paragraph" w:styleId="673">
    <w:name w:val="List Bullet"/>
    <w:basedOn w:val="659"/>
    <w:uiPriority w:val="99"/>
    <w:qFormat/>
    <w:pPr>
      <w:tabs>
        <w:tab w:val="left" w:pos="0" w:leader="none"/>
      </w:tabs>
    </w:pPr>
    <w:rPr>
      <w:szCs w:val="20"/>
    </w:rPr>
  </w:style>
  <w:style w:type="paragraph" w:styleId="674">
    <w:name w:val="Document Map"/>
    <w:basedOn w:val="659"/>
    <w:link w:val="728"/>
    <w:uiPriority w:val="0"/>
    <w:qFormat/>
    <w:rPr>
      <w:rFonts w:ascii="宋体"/>
      <w:sz w:val="18"/>
      <w:szCs w:val="18"/>
    </w:rPr>
  </w:style>
  <w:style w:type="paragraph" w:styleId="675">
    <w:name w:val="annotation text"/>
    <w:basedOn w:val="659"/>
    <w:link w:val="729"/>
    <w:uiPriority w:val="99"/>
    <w:qFormat/>
    <w:pPr>
      <w:jc w:val="left"/>
    </w:pPr>
  </w:style>
  <w:style w:type="paragraph" w:styleId="676">
    <w:name w:val="Body Text 3"/>
    <w:basedOn w:val="659"/>
    <w:link w:val="730"/>
    <w:uiPriority w:val="99"/>
    <w:qFormat/>
    <w:pPr>
      <w:spacing w:after="120"/>
    </w:pPr>
    <w:rPr>
      <w:sz w:val="16"/>
      <w:szCs w:val="16"/>
    </w:rPr>
  </w:style>
  <w:style w:type="paragraph" w:styleId="677">
    <w:name w:val="Body Text"/>
    <w:basedOn w:val="659"/>
    <w:link w:val="732"/>
    <w:uiPriority w:val="99"/>
    <w:qFormat/>
    <w:pPr>
      <w:jc w:val="center"/>
    </w:pPr>
    <w:rPr>
      <w:rFonts w:eastAsia="幼圆"/>
      <w:b/>
      <w:bCs/>
      <w:sz w:val="44"/>
    </w:rPr>
  </w:style>
  <w:style w:type="paragraph" w:styleId="678">
    <w:name w:val="Body Text Indent"/>
    <w:basedOn w:val="659"/>
    <w:link w:val="715"/>
    <w:uiPriority w:val="0"/>
    <w:unhideWhenUsed/>
    <w:qFormat/>
    <w:pPr>
      <w:ind w:left="420"/>
      <w:spacing w:after="120"/>
    </w:pPr>
  </w:style>
  <w:style w:type="paragraph" w:styleId="679">
    <w:name w:val="index 4"/>
    <w:basedOn w:val="659"/>
    <w:next w:val="659"/>
    <w:uiPriority w:val="0"/>
    <w:qFormat/>
    <w:pPr>
      <w:ind w:left="840" w:hanging="210"/>
      <w:jc w:val="left"/>
    </w:pPr>
    <w:rPr>
      <w:sz w:val="20"/>
    </w:rPr>
  </w:style>
  <w:style w:type="paragraph" w:styleId="680">
    <w:name w:val="toc 3"/>
    <w:basedOn w:val="659"/>
    <w:next w:val="659"/>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681">
    <w:name w:val="Plain Text"/>
    <w:basedOn w:val="659"/>
    <w:link w:val="733"/>
    <w:uiPriority w:val="0"/>
    <w:qFormat/>
    <w:rPr>
      <w:rFonts w:ascii="Ari"/>
      <w:sz w:val="20"/>
      <w:szCs w:val="20"/>
    </w:rPr>
  </w:style>
  <w:style w:type="paragraph" w:styleId="682">
    <w:name w:val="Date"/>
    <w:basedOn w:val="659"/>
    <w:next w:val="659"/>
    <w:link w:val="717"/>
    <w:uiPriority w:val="0"/>
    <w:unhideWhenUsed/>
    <w:qFormat/>
    <w:pPr>
      <w:ind w:left="100"/>
    </w:pPr>
  </w:style>
  <w:style w:type="paragraph" w:styleId="683">
    <w:name w:val="Body Text Indent 2"/>
    <w:basedOn w:val="659"/>
    <w:link w:val="734"/>
    <w:uiPriority w:val="99"/>
    <w:qFormat/>
    <w:pPr>
      <w:ind w:left="-210" w:hanging="20"/>
      <w:spacing w:line="500" w:lineRule="exact"/>
    </w:pPr>
    <w:rPr>
      <w:rFonts w:ascii="宋体" w:hAnsi="Arial"/>
      <w:sz w:val="28"/>
      <w:szCs w:val="28"/>
    </w:rPr>
  </w:style>
  <w:style w:type="paragraph" w:styleId="684">
    <w:name w:val="Balloon Text"/>
    <w:basedOn w:val="659"/>
    <w:link w:val="735"/>
    <w:uiPriority w:val="0"/>
    <w:qFormat/>
    <w:rPr>
      <w:sz w:val="18"/>
      <w:szCs w:val="18"/>
    </w:rPr>
  </w:style>
  <w:style w:type="paragraph" w:styleId="685">
    <w:name w:val="Footer"/>
    <w:basedOn w:val="659"/>
    <w:link w:val="713"/>
    <w:uiPriority w:val="99"/>
    <w:unhideWhenUsed/>
    <w:qFormat/>
    <w:pPr>
      <w:jc w:val="left"/>
      <w:tabs>
        <w:tab w:val="center" w:pos="4153" w:leader="none"/>
        <w:tab w:val="right" w:pos="8306" w:leader="none"/>
      </w:tabs>
    </w:pPr>
    <w:rPr>
      <w:sz w:val="18"/>
      <w:szCs w:val="18"/>
    </w:rPr>
  </w:style>
  <w:style w:type="paragraph" w:styleId="686">
    <w:name w:val="Header"/>
    <w:basedOn w:val="659"/>
    <w:link w:val="7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59"/>
    <w:next w:val="659"/>
    <w:uiPriority w:val="39"/>
    <w:qFormat/>
  </w:style>
  <w:style w:type="paragraph" w:styleId="688">
    <w:name w:val="List"/>
    <w:basedOn w:val="677"/>
    <w:uiPriority w:val="99"/>
    <w:qFormat/>
    <w:pPr>
      <w:jc w:val="left"/>
      <w:spacing w:after="120"/>
    </w:pPr>
    <w:rPr>
      <w:rFonts w:eastAsia="MS P 明朝"/>
      <w:b w:val="0"/>
      <w:bCs w:val="0"/>
      <w:sz w:val="24"/>
    </w:rPr>
  </w:style>
  <w:style w:type="paragraph" w:styleId="689">
    <w:name w:val="footnote text"/>
    <w:basedOn w:val="659"/>
    <w:link w:val="736"/>
    <w:uiPriority w:val="99"/>
    <w:semiHidden/>
    <w:qFormat/>
    <w:pPr>
      <w:jc w:val="left"/>
    </w:pPr>
    <w:rPr>
      <w:sz w:val="18"/>
      <w:szCs w:val="18"/>
    </w:rPr>
  </w:style>
  <w:style w:type="paragraph" w:styleId="690">
    <w:name w:val="Body Text Indent 3"/>
    <w:basedOn w:val="659"/>
    <w:link w:val="737"/>
    <w:uiPriority w:val="99"/>
    <w:qFormat/>
    <w:pPr>
      <w:ind w:left="420"/>
      <w:spacing w:after="120"/>
    </w:pPr>
    <w:rPr>
      <w:sz w:val="16"/>
      <w:szCs w:val="16"/>
    </w:rPr>
  </w:style>
  <w:style w:type="paragraph" w:styleId="691">
    <w:name w:val="toc 2"/>
    <w:basedOn w:val="659"/>
    <w:next w:val="659"/>
    <w:uiPriority w:val="39"/>
    <w:unhideWhenUsed/>
    <w:qFormat/>
    <w:pPr>
      <w:ind w:left="420"/>
    </w:pPr>
  </w:style>
  <w:style w:type="paragraph" w:styleId="692">
    <w:name w:val="Body Text 2"/>
    <w:basedOn w:val="659"/>
    <w:link w:val="738"/>
    <w:uiPriority w:val="99"/>
    <w:qFormat/>
    <w:pPr>
      <w:spacing w:after="120" w:line="480" w:lineRule="auto"/>
    </w:pPr>
    <w:rPr>
      <w:szCs w:val="21"/>
    </w:rPr>
  </w:style>
  <w:style w:type="paragraph" w:styleId="693">
    <w:name w:val="HTML Preformatted"/>
    <w:basedOn w:val="659"/>
    <w:link w:val="739"/>
    <w:uiPriority w:val="99"/>
    <w:unhideWhenUsed/>
    <w:qFormat/>
    <w:rPr>
      <w:rFonts w:ascii="Courier New" w:hAnsi="Courier New" w:cs="Courier New"/>
      <w:sz w:val="20"/>
      <w:szCs w:val="20"/>
    </w:rPr>
  </w:style>
  <w:style w:type="paragraph" w:styleId="694">
    <w:name w:val="Normal (Web)"/>
    <w:basedOn w:val="659"/>
    <w:uiPriority w:val="99"/>
    <w:qFormat/>
    <w:pPr>
      <w:jc w:val="left"/>
      <w:spacing w:before="100" w:beforeAutospacing="1" w:after="100" w:afterAutospacing="1"/>
      <w:widowControl/>
    </w:pPr>
    <w:rPr>
      <w:rFonts w:ascii="宋体" w:hAnsi="宋体" w:cs="宋体"/>
      <w:sz w:val="24"/>
    </w:rPr>
  </w:style>
  <w:style w:type="paragraph" w:styleId="695">
    <w:name w:val="Title"/>
    <w:basedOn w:val="659"/>
    <w:next w:val="659"/>
    <w:link w:val="740"/>
    <w:uiPriority w:val="99"/>
    <w:qFormat/>
    <w:pPr>
      <w:jc w:val="center"/>
    </w:pPr>
    <w:rPr>
      <w:b/>
      <w:sz w:val="30"/>
      <w:szCs w:val="20"/>
    </w:rPr>
  </w:style>
  <w:style w:type="paragraph" w:styleId="696">
    <w:name w:val="annotation subject"/>
    <w:basedOn w:val="675"/>
    <w:next w:val="675"/>
    <w:link w:val="741"/>
    <w:uiPriority w:val="99"/>
    <w:qFormat/>
    <w:rPr>
      <w:b/>
      <w:bCs/>
    </w:rPr>
  </w:style>
  <w:style w:type="paragraph" w:styleId="697">
    <w:name w:val="Body Text First Indent 2"/>
    <w:basedOn w:val="678"/>
    <w:link w:val="716"/>
    <w:uiPriority w:val="99"/>
    <w:unhideWhenUsed/>
    <w:qFormat/>
    <w:pPr>
      <w:ind w:firstLine="420"/>
    </w:pPr>
  </w:style>
  <w:style w:type="table" w:styleId="698">
    <w:name w:val="Table Grid"/>
    <w:basedOn w:val="67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Strong"/>
    <w:uiPriority w:val="22"/>
    <w:qFormat/>
    <w:rPr>
      <w:b/>
    </w:rPr>
  </w:style>
  <w:style w:type="character" w:styleId="700">
    <w:name w:val="page number"/>
    <w:uiPriority w:val="99"/>
    <w:qFormat/>
    <w:rPr>
      <w:rFonts w:eastAsia="宋体"/>
      <w:b/>
      <w:spacing w:val="0"/>
      <w:sz w:val="24"/>
      <w:szCs w:val="24"/>
      <w:vertAlign w:val="baseline"/>
      <w:lang w:val="en-US" w:eastAsia="zh-CN" w:bidi="ar-SA"/>
    </w:rPr>
  </w:style>
  <w:style w:type="character" w:styleId="701">
    <w:name w:val="FollowedHyperlink"/>
    <w:uiPriority w:val="99"/>
    <w:unhideWhenUsed/>
    <w:qFormat/>
    <w:rPr>
      <w:color w:val="2d64b3"/>
      <w:u w:val="none"/>
    </w:rPr>
  </w:style>
  <w:style w:type="character" w:styleId="702">
    <w:name w:val="Emphasis"/>
    <w:uiPriority w:val="0"/>
    <w:qFormat/>
    <w:rPr>
      <w:color w:val="cc0000"/>
    </w:rPr>
  </w:style>
  <w:style w:type="character" w:styleId="703">
    <w:name w:val="HTML Definition"/>
    <w:uiPriority w:val="99"/>
    <w:unhideWhenUsed/>
    <w:qFormat/>
  </w:style>
  <w:style w:type="character" w:styleId="704">
    <w:name w:val="HTML Variable"/>
    <w:uiPriority w:val="99"/>
    <w:unhideWhenUsed/>
    <w:qFormat/>
  </w:style>
  <w:style w:type="character" w:styleId="705">
    <w:name w:val="Hyperlink"/>
    <w:uiPriority w:val="99"/>
    <w:qFormat/>
    <w:rPr>
      <w:color w:val="2d64b3"/>
      <w:u w:val="none"/>
    </w:rPr>
  </w:style>
  <w:style w:type="character" w:styleId="706">
    <w:name w:val="HTML Code"/>
    <w:uiPriority w:val="99"/>
    <w:unhideWhenUsed/>
    <w:qFormat/>
    <w:rPr>
      <w:rFonts w:hint="default" w:ascii="Arial" w:hAnsi="Arial" w:cs="Arial"/>
      <w:sz w:val="20"/>
    </w:rPr>
  </w:style>
  <w:style w:type="character" w:styleId="707">
    <w:name w:val="annotation reference"/>
    <w:uiPriority w:val="99"/>
    <w:qFormat/>
    <w:rPr>
      <w:sz w:val="21"/>
      <w:szCs w:val="21"/>
    </w:rPr>
  </w:style>
  <w:style w:type="character" w:styleId="708">
    <w:name w:val="HTML Cite"/>
    <w:uiPriority w:val="0"/>
    <w:qFormat/>
    <w:rPr>
      <w:color w:val="008000"/>
    </w:rPr>
  </w:style>
  <w:style w:type="character" w:styleId="709">
    <w:name w:val="footnote reference"/>
    <w:uiPriority w:val="99"/>
    <w:semiHidden/>
    <w:qFormat/>
    <w:rPr>
      <w:vertAlign w:val="superscript"/>
    </w:rPr>
  </w:style>
  <w:style w:type="character" w:styleId="710">
    <w:name w:val="HTML Keyboard"/>
    <w:uiPriority w:val="99"/>
    <w:unhideWhenUsed/>
    <w:qFormat/>
    <w:rPr>
      <w:rFonts w:hint="eastAsia" w:ascii="Arial" w:hAnsi="Arial" w:cs="Arial"/>
      <w:sz w:val="20"/>
    </w:rPr>
  </w:style>
  <w:style w:type="character" w:styleId="711">
    <w:name w:val="HTML Sample"/>
    <w:uiPriority w:val="99"/>
    <w:unhideWhenUsed/>
    <w:qFormat/>
    <w:rPr>
      <w:rFonts w:hint="default" w:ascii="Arial" w:hAnsi="Arial" w:cs="Arial"/>
    </w:rPr>
  </w:style>
  <w:style w:type="character" w:styleId="712" w:customStyle="1">
    <w:name w:val="页眉 字符"/>
    <w:basedOn w:val="669"/>
    <w:link w:val="686"/>
    <w:uiPriority w:val="99"/>
    <w:qFormat/>
    <w:rPr>
      <w:sz w:val="18"/>
      <w:szCs w:val="18"/>
    </w:rPr>
  </w:style>
  <w:style w:type="character" w:styleId="713" w:customStyle="1">
    <w:name w:val="页脚 字符"/>
    <w:basedOn w:val="669"/>
    <w:link w:val="685"/>
    <w:uiPriority w:val="99"/>
    <w:qFormat/>
    <w:rPr>
      <w:sz w:val="18"/>
      <w:szCs w:val="18"/>
    </w:rPr>
  </w:style>
  <w:style w:type="character" w:styleId="714" w:customStyle="1">
    <w:name w:val="正文缩进 字符"/>
    <w:link w:val="672"/>
    <w:uiPriority w:val="0"/>
    <w:qFormat/>
    <w:rPr>
      <w:rFonts w:ascii="Times New Roman" w:hAnsi="Times New Roman" w:eastAsia="宋体" w:cs="Times New Roman"/>
      <w:szCs w:val="24"/>
    </w:rPr>
  </w:style>
  <w:style w:type="character" w:styleId="715" w:customStyle="1">
    <w:name w:val="正文文本缩进 字符"/>
    <w:basedOn w:val="669"/>
    <w:link w:val="678"/>
    <w:uiPriority w:val="0"/>
    <w:qFormat/>
    <w:rPr>
      <w:rFonts w:ascii="Times New Roman" w:hAnsi="Times New Roman" w:eastAsia="宋体" w:cs="Times New Roman"/>
      <w:szCs w:val="24"/>
    </w:rPr>
  </w:style>
  <w:style w:type="character" w:styleId="716" w:customStyle="1">
    <w:name w:val="正文文本首行缩进 2 字符"/>
    <w:basedOn w:val="715"/>
    <w:link w:val="697"/>
    <w:uiPriority w:val="99"/>
    <w:qFormat/>
    <w:rPr>
      <w:rFonts w:ascii="Times New Roman" w:hAnsi="Times New Roman" w:eastAsia="宋体" w:cs="Times New Roman"/>
      <w:szCs w:val="24"/>
    </w:rPr>
  </w:style>
  <w:style w:type="character" w:styleId="717" w:customStyle="1">
    <w:name w:val="日期 字符"/>
    <w:basedOn w:val="669"/>
    <w:link w:val="682"/>
    <w:uiPriority w:val="0"/>
    <w:qFormat/>
    <w:rPr>
      <w:rFonts w:ascii="Times New Roman" w:hAnsi="Times New Roman" w:eastAsia="宋体" w:cs="Times New Roman"/>
      <w:szCs w:val="24"/>
    </w:rPr>
  </w:style>
  <w:style w:type="character" w:styleId="718" w:customStyle="1">
    <w:name w:val="标题 1 字符"/>
    <w:basedOn w:val="669"/>
    <w:link w:val="660"/>
    <w:uiPriority w:val="99"/>
    <w:qFormat/>
    <w:rPr>
      <w:rFonts w:ascii="Times New Roman" w:hAnsi="Times New Roman" w:eastAsia="宋体" w:cs="Times New Roman"/>
      <w:b/>
      <w:bCs/>
      <w:sz w:val="32"/>
      <w:szCs w:val="44"/>
    </w:rPr>
  </w:style>
  <w:style w:type="character" w:styleId="719" w:customStyle="1">
    <w:name w:val="标题 2 字符1"/>
    <w:basedOn w:val="669"/>
    <w:link w:val="661"/>
    <w:uiPriority w:val="1"/>
    <w:qFormat/>
    <w:rPr>
      <w:rFonts w:asciiTheme="majorHAnsi" w:hAnsiTheme="majorHAnsi" w:eastAsiaTheme="majorEastAsia" w:cstheme="majorBidi"/>
      <w:b/>
      <w:bCs/>
      <w:sz w:val="32"/>
      <w:szCs w:val="32"/>
    </w:rPr>
  </w:style>
  <w:style w:type="character" w:styleId="720" w:customStyle="1">
    <w:name w:val="标题 3 字符"/>
    <w:basedOn w:val="669"/>
    <w:link w:val="662"/>
    <w:uiPriority w:val="99"/>
    <w:qFormat/>
    <w:rPr>
      <w:rFonts w:ascii="Times New Roman" w:hAnsi="Times New Roman" w:eastAsia="宋体" w:cs="Times New Roman"/>
      <w:b/>
      <w:bCs/>
      <w:sz w:val="32"/>
      <w:szCs w:val="32"/>
    </w:rPr>
  </w:style>
  <w:style w:type="character" w:styleId="721" w:customStyle="1">
    <w:name w:val="标题 4 字符"/>
    <w:basedOn w:val="669"/>
    <w:link w:val="663"/>
    <w:uiPriority w:val="99"/>
    <w:qFormat/>
    <w:rPr>
      <w:rFonts w:ascii="Cambria" w:hAnsi="Cambria" w:eastAsia="宋体" w:cs="Times New Roman"/>
      <w:b/>
      <w:bCs/>
      <w:sz w:val="28"/>
      <w:szCs w:val="28"/>
    </w:rPr>
  </w:style>
  <w:style w:type="character" w:styleId="722" w:customStyle="1">
    <w:name w:val="标题 5 字符"/>
    <w:basedOn w:val="669"/>
    <w:link w:val="664"/>
    <w:uiPriority w:val="99"/>
    <w:qFormat/>
    <w:rPr>
      <w:rFonts w:ascii="Times New Roman" w:hAnsi="Times New Roman" w:eastAsia="宋体" w:cs="Times New Roman"/>
      <w:b/>
      <w:bCs/>
      <w:sz w:val="28"/>
      <w:szCs w:val="28"/>
    </w:rPr>
  </w:style>
  <w:style w:type="character" w:styleId="723" w:customStyle="1">
    <w:name w:val="标题 6 字符"/>
    <w:basedOn w:val="669"/>
    <w:link w:val="665"/>
    <w:uiPriority w:val="99"/>
    <w:qFormat/>
    <w:rPr>
      <w:rFonts w:ascii="Cambria" w:hAnsi="Cambria" w:eastAsia="宋体" w:cs="Times New Roman"/>
      <w:b/>
      <w:bCs/>
      <w:sz w:val="24"/>
      <w:szCs w:val="24"/>
    </w:rPr>
  </w:style>
  <w:style w:type="character" w:styleId="724" w:customStyle="1">
    <w:name w:val="标题 7 字符"/>
    <w:basedOn w:val="669"/>
    <w:link w:val="666"/>
    <w:uiPriority w:val="99"/>
    <w:qFormat/>
    <w:rPr>
      <w:rFonts w:ascii="Times New Roman" w:hAnsi="Times New Roman" w:eastAsia="宋体" w:cs="Times New Roman"/>
      <w:b/>
      <w:bCs/>
      <w:sz w:val="24"/>
      <w:szCs w:val="24"/>
    </w:rPr>
  </w:style>
  <w:style w:type="character" w:styleId="725" w:customStyle="1">
    <w:name w:val="标题 8 字符"/>
    <w:basedOn w:val="669"/>
    <w:link w:val="667"/>
    <w:uiPriority w:val="99"/>
    <w:qFormat/>
    <w:rPr>
      <w:rFonts w:ascii="Cambria" w:hAnsi="Cambria" w:eastAsia="宋体" w:cs="Times New Roman"/>
      <w:sz w:val="24"/>
      <w:szCs w:val="24"/>
    </w:rPr>
  </w:style>
  <w:style w:type="character" w:styleId="726" w:customStyle="1">
    <w:name w:val="标题 9 字符"/>
    <w:basedOn w:val="669"/>
    <w:link w:val="668"/>
    <w:uiPriority w:val="99"/>
    <w:qFormat/>
    <w:rPr>
      <w:rFonts w:ascii="Cambria" w:hAnsi="Cambria" w:eastAsia="宋体" w:cs="Times New Roman"/>
      <w:szCs w:val="21"/>
    </w:rPr>
  </w:style>
  <w:style w:type="character" w:styleId="727" w:customStyle="1">
    <w:name w:val="宏文本 字符"/>
    <w:basedOn w:val="669"/>
    <w:link w:val="671"/>
    <w:uiPriority w:val="0"/>
    <w:semiHidden/>
    <w:qFormat/>
    <w:rPr>
      <w:rFonts w:ascii="Courier New" w:hAnsi="Courier New" w:eastAsia="宋体" w:cs="Times New Roman"/>
      <w:sz w:val="20"/>
      <w:szCs w:val="20"/>
    </w:rPr>
  </w:style>
  <w:style w:type="character" w:styleId="728" w:customStyle="1">
    <w:name w:val="文档结构图 字符"/>
    <w:basedOn w:val="669"/>
    <w:link w:val="674"/>
    <w:uiPriority w:val="0"/>
    <w:qFormat/>
    <w:rPr>
      <w:rFonts w:ascii="宋体" w:hAnsi="Times New Roman" w:eastAsia="宋体" w:cs="Times New Roman"/>
      <w:sz w:val="18"/>
      <w:szCs w:val="18"/>
    </w:rPr>
  </w:style>
  <w:style w:type="character" w:styleId="729" w:customStyle="1">
    <w:name w:val="批注文字 字符"/>
    <w:basedOn w:val="669"/>
    <w:link w:val="675"/>
    <w:uiPriority w:val="99"/>
    <w:qFormat/>
    <w:rPr>
      <w:rFonts w:ascii="Times New Roman" w:hAnsi="Times New Roman" w:eastAsia="宋体" w:cs="Times New Roman"/>
      <w:szCs w:val="24"/>
    </w:rPr>
  </w:style>
  <w:style w:type="character" w:styleId="730" w:customStyle="1">
    <w:name w:val="正文文本 3 字符"/>
    <w:basedOn w:val="669"/>
    <w:link w:val="676"/>
    <w:uiPriority w:val="99"/>
    <w:qFormat/>
    <w:rPr>
      <w:rFonts w:ascii="Times New Roman" w:hAnsi="Times New Roman" w:eastAsia="宋体" w:cs="Times New Roman"/>
      <w:sz w:val="16"/>
      <w:szCs w:val="16"/>
    </w:rPr>
  </w:style>
  <w:style w:type="character" w:styleId="731" w:customStyle="1">
    <w:name w:val="正文文本 Char"/>
    <w:basedOn w:val="669"/>
    <w:uiPriority w:val="99"/>
    <w:qFormat/>
    <w:rPr>
      <w:rFonts w:ascii="Times New Roman" w:hAnsi="Times New Roman" w:eastAsia="宋体" w:cs="Times New Roman"/>
      <w:szCs w:val="24"/>
    </w:rPr>
  </w:style>
  <w:style w:type="character" w:styleId="732" w:customStyle="1">
    <w:name w:val="正文文本 字符"/>
    <w:link w:val="677"/>
    <w:uiPriority w:val="99"/>
    <w:qFormat/>
    <w:rPr>
      <w:rFonts w:ascii="Times New Roman" w:hAnsi="Times New Roman" w:eastAsia="幼圆" w:cs="Times New Roman"/>
      <w:b/>
      <w:bCs/>
      <w:sz w:val="44"/>
      <w:szCs w:val="24"/>
    </w:rPr>
  </w:style>
  <w:style w:type="character" w:styleId="733" w:customStyle="1">
    <w:name w:val="纯文本 字符"/>
    <w:basedOn w:val="669"/>
    <w:link w:val="681"/>
    <w:uiPriority w:val="0"/>
    <w:qFormat/>
    <w:rPr>
      <w:rFonts w:ascii="Ari" w:hAnsi="Times New Roman" w:eastAsia="宋体" w:cs="Times New Roman"/>
      <w:sz w:val="20"/>
      <w:szCs w:val="20"/>
    </w:rPr>
  </w:style>
  <w:style w:type="character" w:styleId="734" w:customStyle="1">
    <w:name w:val="正文文本缩进 2 字符"/>
    <w:basedOn w:val="669"/>
    <w:link w:val="683"/>
    <w:uiPriority w:val="99"/>
    <w:qFormat/>
    <w:rPr>
      <w:rFonts w:ascii="宋体" w:hAnsi="Arial" w:eastAsia="宋体" w:cs="Times New Roman"/>
      <w:sz w:val="28"/>
      <w:szCs w:val="28"/>
    </w:rPr>
  </w:style>
  <w:style w:type="character" w:styleId="735" w:customStyle="1">
    <w:name w:val="批注框文本 字符"/>
    <w:basedOn w:val="669"/>
    <w:link w:val="684"/>
    <w:uiPriority w:val="0"/>
    <w:qFormat/>
    <w:rPr>
      <w:rFonts w:ascii="Times New Roman" w:hAnsi="Times New Roman" w:eastAsia="宋体" w:cs="Times New Roman"/>
      <w:sz w:val="18"/>
      <w:szCs w:val="18"/>
    </w:rPr>
  </w:style>
  <w:style w:type="character" w:styleId="736" w:customStyle="1">
    <w:name w:val="脚注文本 字符"/>
    <w:basedOn w:val="669"/>
    <w:link w:val="689"/>
    <w:uiPriority w:val="99"/>
    <w:semiHidden/>
    <w:qFormat/>
    <w:rPr>
      <w:rFonts w:ascii="Times New Roman" w:hAnsi="Times New Roman" w:eastAsia="宋体" w:cs="Times New Roman"/>
      <w:sz w:val="18"/>
      <w:szCs w:val="18"/>
    </w:rPr>
  </w:style>
  <w:style w:type="character" w:styleId="737" w:customStyle="1">
    <w:name w:val="正文文本缩进 3 字符"/>
    <w:basedOn w:val="669"/>
    <w:link w:val="690"/>
    <w:uiPriority w:val="99"/>
    <w:qFormat/>
    <w:rPr>
      <w:rFonts w:ascii="Times New Roman" w:hAnsi="Times New Roman" w:eastAsia="宋体" w:cs="Times New Roman"/>
      <w:sz w:val="16"/>
      <w:szCs w:val="16"/>
    </w:rPr>
  </w:style>
  <w:style w:type="character" w:styleId="738" w:customStyle="1">
    <w:name w:val="正文文本 2 字符"/>
    <w:basedOn w:val="669"/>
    <w:link w:val="692"/>
    <w:uiPriority w:val="99"/>
    <w:qFormat/>
    <w:rPr>
      <w:rFonts w:ascii="Times New Roman" w:hAnsi="Times New Roman" w:eastAsia="宋体" w:cs="Times New Roman"/>
      <w:szCs w:val="21"/>
    </w:rPr>
  </w:style>
  <w:style w:type="character" w:styleId="739" w:customStyle="1">
    <w:name w:val="HTML 预设格式 字符"/>
    <w:basedOn w:val="669"/>
    <w:link w:val="693"/>
    <w:uiPriority w:val="99"/>
    <w:qFormat/>
    <w:rPr>
      <w:rFonts w:ascii="Courier New" w:hAnsi="Courier New" w:eastAsia="宋体" w:cs="Courier New"/>
      <w:sz w:val="20"/>
      <w:szCs w:val="20"/>
    </w:rPr>
  </w:style>
  <w:style w:type="character" w:styleId="740" w:customStyle="1">
    <w:name w:val="标题 字符"/>
    <w:basedOn w:val="669"/>
    <w:link w:val="695"/>
    <w:uiPriority w:val="99"/>
    <w:qFormat/>
    <w:rPr>
      <w:rFonts w:ascii="Times New Roman" w:hAnsi="Times New Roman" w:eastAsia="宋体" w:cs="Times New Roman"/>
      <w:b/>
      <w:sz w:val="30"/>
      <w:szCs w:val="20"/>
    </w:rPr>
  </w:style>
  <w:style w:type="character" w:styleId="741" w:customStyle="1">
    <w:name w:val="批注主题 字符"/>
    <w:basedOn w:val="729"/>
    <w:link w:val="696"/>
    <w:uiPriority w:val="99"/>
    <w:qFormat/>
    <w:rPr>
      <w:rFonts w:ascii="Times New Roman" w:hAnsi="Times New Roman" w:eastAsia="宋体" w:cs="Times New Roman"/>
      <w:b/>
      <w:bCs/>
      <w:szCs w:val="24"/>
    </w:rPr>
  </w:style>
  <w:style w:type="paragraph" w:styleId="742" w:customStyle="1">
    <w:name w:val="首行缩进"/>
    <w:basedOn w:val="659"/>
    <w:uiPriority w:val="99"/>
    <w:qFormat/>
    <w:pPr>
      <w:ind w:firstLine="480"/>
      <w:jc w:val="left"/>
      <w:spacing w:line="360" w:lineRule="auto"/>
    </w:pPr>
    <w:rPr>
      <w:rFonts w:ascii="宋体" w:hAnsi="宋体"/>
      <w:sz w:val="24"/>
    </w:rPr>
  </w:style>
  <w:style w:type="paragraph" w:styleId="743" w:customStyle="1">
    <w:name w:val="_Style 1"/>
    <w:basedOn w:val="659"/>
    <w:uiPriority w:val="0"/>
    <w:qFormat/>
    <w:pPr>
      <w:ind w:firstLine="420"/>
    </w:pPr>
    <w:rPr>
      <w:sz w:val="20"/>
    </w:rPr>
  </w:style>
  <w:style w:type="character" w:styleId="744" w:customStyle="1">
    <w:name w:val="标题 2 字符"/>
    <w:uiPriority w:val="99"/>
    <w:qFormat/>
    <w:rPr>
      <w:rFonts w:ascii="Cambria" w:hAnsi="Cambria"/>
      <w:b/>
      <w:bCs/>
      <w:sz w:val="32"/>
      <w:szCs w:val="32"/>
    </w:rPr>
  </w:style>
  <w:style w:type="character" w:styleId="745" w:customStyle="1">
    <w:name w:val="fo Char1"/>
    <w:uiPriority w:val="99"/>
    <w:qFormat/>
    <w:rPr>
      <w:rFonts w:eastAsia="宋体"/>
      <w:sz w:val="18"/>
      <w:szCs w:val="18"/>
      <w:lang w:val="en-US" w:eastAsia="zh-CN" w:bidi="ar-SA"/>
    </w:rPr>
  </w:style>
  <w:style w:type="character" w:styleId="746" w:customStyle="1">
    <w:name w:val="font61"/>
    <w:uiPriority w:val="0"/>
    <w:qFormat/>
    <w:rPr>
      <w:rFonts w:hint="eastAsia" w:ascii="宋体" w:hAnsi="宋体" w:eastAsia="宋体" w:cs="宋体"/>
      <w:color w:val="000000"/>
      <w:sz w:val="21"/>
      <w:szCs w:val="21"/>
      <w:u w:val="none"/>
    </w:rPr>
  </w:style>
  <w:style w:type="character" w:styleId="747" w:customStyle="1">
    <w:name w:val="Char Char"/>
    <w:uiPriority w:val="0"/>
    <w:qFormat/>
    <w:rPr>
      <w:rFonts w:eastAsia="宋体"/>
      <w:sz w:val="24"/>
      <w:lang w:val="en-US" w:eastAsia="zh-CN" w:bidi="ar-SA"/>
    </w:rPr>
  </w:style>
  <w:style w:type="character" w:styleId="748" w:customStyle="1">
    <w:name w:val="Formatvorlage Links:  0&quot; Hängend:  13.5 ch Zchn"/>
    <w:link w:val="749"/>
    <w:uiPriority w:val="0"/>
    <w:qFormat/>
    <w:rPr>
      <w:rFonts w:ascii="Arial" w:hAnsi="Arial"/>
      <w:sz w:val="24"/>
    </w:rPr>
  </w:style>
  <w:style w:type="paragraph" w:styleId="749" w:customStyle="1">
    <w:name w:val="Formatvorlage Links:  0&quot; Hängend:  13.5 ch"/>
    <w:basedOn w:val="659"/>
    <w:link w:val="748"/>
    <w:uiPriority w:val="0"/>
    <w:qFormat/>
    <w:pPr>
      <w:ind w:left="3240" w:hanging="3240"/>
    </w:pPr>
    <w:rPr>
      <w:rFonts w:ascii="Arial" w:hAnsi="Arial" w:eastAsiaTheme="minorEastAsia" w:cstheme="minorBidi"/>
      <w:sz w:val="24"/>
      <w:szCs w:val="22"/>
    </w:rPr>
  </w:style>
  <w:style w:type="character" w:styleId="750" w:customStyle="1">
    <w:name w:val="font21"/>
    <w:uiPriority w:val="0"/>
    <w:qFormat/>
    <w:rPr>
      <w:rFonts w:hint="eastAsia" w:ascii="宋体" w:hAnsi="宋体" w:eastAsia="宋体" w:cs="宋体"/>
      <w:color w:val="000000"/>
      <w:sz w:val="24"/>
      <w:szCs w:val="24"/>
      <w:u w:val="none"/>
    </w:rPr>
  </w:style>
  <w:style w:type="character" w:styleId="751" w:customStyle="1">
    <w:name w:val="font11"/>
    <w:uiPriority w:val="0"/>
    <w:qFormat/>
    <w:rPr>
      <w:rFonts w:hint="eastAsia" w:ascii="宋体" w:hAnsi="宋体" w:eastAsia="宋体" w:cs="宋体"/>
      <w:color w:val="000000"/>
      <w:sz w:val="22"/>
      <w:szCs w:val="22"/>
      <w:u w:val="none"/>
    </w:rPr>
  </w:style>
  <w:style w:type="character" w:styleId="752" w:customStyle="1">
    <w:name w:val="font01"/>
    <w:uiPriority w:val="0"/>
    <w:qFormat/>
    <w:rPr>
      <w:rFonts w:hint="default" w:ascii="Times New Roman" w:hAnsi="Times New Roman" w:cs="Times New Roman"/>
      <w:color w:val="000000"/>
      <w:sz w:val="21"/>
      <w:szCs w:val="21"/>
      <w:u w:val="none"/>
    </w:rPr>
  </w:style>
  <w:style w:type="character" w:styleId="753" w:customStyle="1">
    <w:name w:val="Default Char"/>
    <w:link w:val="754"/>
    <w:uiPriority w:val="0"/>
    <w:qFormat/>
    <w:rPr>
      <w:rFonts w:ascii="宋体"/>
      <w:color w:val="000000"/>
      <w:sz w:val="24"/>
      <w:szCs w:val="24"/>
    </w:rPr>
  </w:style>
  <w:style w:type="paragraph" w:styleId="754" w:customStyle="1">
    <w:name w:val="Default"/>
    <w:link w:val="753"/>
    <w:uiPriority w:val="0"/>
    <w:qFormat/>
    <w:pPr>
      <w:widowControl w:val="off"/>
    </w:pPr>
    <w:rPr>
      <w:rFonts w:ascii="宋体" w:hAnsiTheme="minorHAnsi" w:eastAsiaTheme="minorEastAsia" w:cstheme="minorBidi"/>
      <w:color w:val="000000"/>
      <w:sz w:val="24"/>
      <w:szCs w:val="24"/>
      <w:lang w:val="en-US" w:eastAsia="zh-CN" w:bidi="ar-SA"/>
    </w:rPr>
  </w:style>
  <w:style w:type="character" w:styleId="755" w:customStyle="1">
    <w:name w:val="样式 首行缩进:  2 字符 Char Char Char"/>
    <w:uiPriority w:val="0"/>
    <w:qFormat/>
    <w:rPr>
      <w:rFonts w:eastAsia="宋体"/>
      <w:sz w:val="24"/>
      <w:lang w:val="en-US" w:eastAsia="zh-CN"/>
    </w:rPr>
  </w:style>
  <w:style w:type="character" w:styleId="756" w:customStyle="1">
    <w:name w:val="Plain Text Char"/>
    <w:link w:val="757"/>
    <w:uiPriority w:val="0"/>
    <w:qFormat/>
    <w:rPr>
      <w:rFonts w:ascii="宋体" w:hAnsi="Courier New" w:eastAsia="楷体_GB2312"/>
      <w:sz w:val="26"/>
    </w:rPr>
  </w:style>
  <w:style w:type="paragraph" w:styleId="757" w:customStyle="1">
    <w:name w:val="纯文本1"/>
    <w:basedOn w:val="659"/>
    <w:link w:val="756"/>
    <w:uiPriority w:val="0"/>
    <w:qFormat/>
    <w:rPr>
      <w:rFonts w:ascii="宋体" w:hAnsi="Courier New" w:eastAsia="楷体_GB2312" w:cstheme="minorBidi"/>
      <w:sz w:val="26"/>
      <w:szCs w:val="22"/>
    </w:rPr>
  </w:style>
  <w:style w:type="character" w:styleId="758" w:customStyle="1">
    <w:name w:val="font91"/>
    <w:uiPriority w:val="0"/>
    <w:qFormat/>
    <w:rPr>
      <w:rFonts w:hint="eastAsia" w:ascii="宋体" w:hAnsi="宋体" w:eastAsia="宋体" w:cs="宋体"/>
      <w:color w:val="000000"/>
      <w:sz w:val="20"/>
      <w:szCs w:val="20"/>
      <w:u w:val="none"/>
    </w:rPr>
  </w:style>
  <w:style w:type="character" w:styleId="759">
    <w:name w:val="Placeholder Text"/>
    <w:uiPriority w:val="99"/>
    <w:semiHidden/>
    <w:qFormat/>
    <w:rPr>
      <w:color w:val="808080"/>
    </w:rPr>
  </w:style>
  <w:style w:type="character" w:styleId="760" w:customStyle="1">
    <w:name w:val="style11"/>
    <w:uiPriority w:val="0"/>
    <w:qFormat/>
    <w:rPr>
      <w:rFonts w:hint="default" w:ascii="Verdana" w:hAnsi="Verdana"/>
      <w:sz w:val="21"/>
    </w:rPr>
  </w:style>
  <w:style w:type="character" w:styleId="761" w:customStyle="1">
    <w:name w:val="Formatvorlage Formatvorlage Links:  0&quot; Hängend:  13.5 ch + MingLiU Zchn"/>
    <w:link w:val="762"/>
    <w:uiPriority w:val="0"/>
    <w:qFormat/>
    <w:rPr>
      <w:rFonts w:ascii="Arial" w:hAnsi="Arial"/>
      <w:sz w:val="24"/>
    </w:rPr>
  </w:style>
  <w:style w:type="paragraph" w:styleId="762" w:customStyle="1">
    <w:name w:val="Formatvorlage Formatvorlage Links:  0&quot; Hängend:  13.5 ch + MingLiU"/>
    <w:basedOn w:val="749"/>
    <w:link w:val="761"/>
    <w:uiPriority w:val="0"/>
    <w:qFormat/>
  </w:style>
  <w:style w:type="character" w:styleId="763" w:customStyle="1">
    <w:name w:val="NormalCharacter"/>
    <w:uiPriority w:val="0"/>
    <w:qFormat/>
  </w:style>
  <w:style w:type="character" w:styleId="764" w:customStyle="1">
    <w:name w:val="headline-content2"/>
    <w:uiPriority w:val="0"/>
    <w:qFormat/>
    <w:rPr>
      <w:rFonts w:cs="Times New Roman"/>
    </w:rPr>
  </w:style>
  <w:style w:type="character" w:styleId="765" w:customStyle="1">
    <w:name w:val="font41"/>
    <w:uiPriority w:val="0"/>
    <w:qFormat/>
    <w:rPr>
      <w:rFonts w:ascii="Calibri" w:hAnsi="Calibri" w:cs="Calibri"/>
      <w:color w:val="000000"/>
      <w:sz w:val="24"/>
      <w:szCs w:val="24"/>
      <w:u w:val="none"/>
    </w:rPr>
  </w:style>
  <w:style w:type="character" w:styleId="766" w:customStyle="1">
    <w:name w:val="text Char"/>
    <w:link w:val="767"/>
    <w:uiPriority w:val="99"/>
    <w:qFormat/>
    <w:rPr>
      <w:sz w:val="24"/>
      <w:szCs w:val="24"/>
    </w:rPr>
  </w:style>
  <w:style w:type="paragraph" w:styleId="767" w:customStyle="1">
    <w:name w:val="text"/>
    <w:basedOn w:val="659"/>
    <w:link w:val="766"/>
    <w:uiPriority w:val="99"/>
    <w:qFormat/>
    <w:pPr>
      <w:ind w:left="1098" w:hanging="2"/>
      <w:spacing w:after="60" w:line="264" w:lineRule="auto"/>
      <w:widowControl/>
      <w:tabs>
        <w:tab w:val="left" w:pos="1020" w:leader="none"/>
        <w:tab w:val="left" w:pos="1090" w:leader="none"/>
      </w:tabs>
    </w:pPr>
    <w:rPr>
      <w:rFonts w:asciiTheme="minorHAnsi" w:hAnsiTheme="minorHAnsi" w:eastAsiaTheme="minorEastAsia" w:cstheme="minorBidi"/>
      <w:sz w:val="24"/>
    </w:rPr>
  </w:style>
  <w:style w:type="character" w:styleId="768" w:customStyle="1">
    <w:name w:val="Char Char5"/>
    <w:uiPriority w:val="0"/>
    <w:qFormat/>
    <w:rPr>
      <w:rFonts w:eastAsia="宋体"/>
      <w:sz w:val="24"/>
      <w:lang w:val="en-US" w:eastAsia="zh-CN" w:bidi="ar-SA"/>
    </w:rPr>
  </w:style>
  <w:style w:type="character" w:styleId="769" w:customStyle="1">
    <w:name w:val="NICMAN Body Text Char Char"/>
    <w:uiPriority w:val="0"/>
    <w:qFormat/>
    <w:rPr>
      <w:rFonts w:eastAsia="宋体"/>
      <w:sz w:val="24"/>
      <w:lang w:val="en-US" w:eastAsia="zh-CN"/>
    </w:rPr>
  </w:style>
  <w:style w:type="character" w:styleId="770" w:customStyle="1">
    <w:name w:val="h Char Char"/>
    <w:uiPriority w:val="99"/>
    <w:qFormat/>
    <w:rPr>
      <w:rFonts w:eastAsia="宋体"/>
      <w:sz w:val="18"/>
      <w:szCs w:val="18"/>
      <w:lang w:val="en-US" w:eastAsia="zh-CN" w:bidi="ar-SA"/>
    </w:rPr>
  </w:style>
  <w:style w:type="character" w:styleId="771" w:customStyle="1">
    <w:name w:val="NICMAN Body Text Char"/>
    <w:uiPriority w:val="0"/>
    <w:qFormat/>
    <w:rPr>
      <w:rFonts w:eastAsia="宋体"/>
      <w:sz w:val="24"/>
      <w:lang w:val="en-US" w:eastAsia="zh-CN" w:bidi="ar-SA"/>
    </w:rPr>
  </w:style>
  <w:style w:type="character" w:styleId="772" w:customStyle="1">
    <w:name w:val="feature"/>
    <w:uiPriority w:val="0"/>
    <w:qFormat/>
  </w:style>
  <w:style w:type="character" w:styleId="773" w:customStyle="1">
    <w:name w:val="1名 Char"/>
    <w:link w:val="774"/>
    <w:uiPriority w:val="99"/>
    <w:qFormat/>
    <w:rPr>
      <w:rFonts w:ascii="宋体"/>
      <w:sz w:val="28"/>
    </w:rPr>
  </w:style>
  <w:style w:type="paragraph" w:styleId="774" w:customStyle="1">
    <w:name w:val="1名"/>
    <w:basedOn w:val="659"/>
    <w:link w:val="773"/>
    <w:uiPriority w:val="99"/>
    <w:qFormat/>
    <w:pPr>
      <w:numPr>
        <w:ilvl w:val="0"/>
        <w:numId w:val="2"/>
      </w:numPr>
      <w:ind w:left="0" w:firstLine="0"/>
      <w:spacing w:before="120"/>
    </w:pPr>
    <w:rPr>
      <w:rFonts w:ascii="宋体" w:hAnsiTheme="minorHAnsi" w:eastAsiaTheme="minorEastAsia" w:cstheme="minorBidi"/>
      <w:sz w:val="28"/>
      <w:szCs w:val="22"/>
    </w:rPr>
  </w:style>
  <w:style w:type="paragraph" w:styleId="775" w:customStyle="1">
    <w:name w:val="无间隔1"/>
    <w:basedOn w:val="659"/>
    <w:uiPriority w:val="0"/>
    <w:qFormat/>
    <w:pPr>
      <w:spacing w:line="400" w:lineRule="exact"/>
    </w:pPr>
    <w:rPr>
      <w:sz w:val="24"/>
    </w:rPr>
  </w:style>
  <w:style w:type="paragraph" w:styleId="776" w:customStyle="1">
    <w:name w:val="修订1"/>
    <w:uiPriority w:val="0"/>
    <w:qFormat/>
    <w:rPr>
      <w:rFonts w:ascii="Times New Roman" w:hAnsi="Times New Roman" w:eastAsia="宋体" w:cs="Times New Roman"/>
      <w:sz w:val="21"/>
      <w:szCs w:val="24"/>
      <w:lang w:val="en-US" w:eastAsia="zh-CN" w:bidi="ar-SA"/>
    </w:rPr>
  </w:style>
  <w:style w:type="paragraph" w:styleId="777" w:customStyle="1">
    <w:name w:val="NormalIndent"/>
    <w:basedOn w:val="659"/>
    <w:uiPriority w:val="0"/>
    <w:qFormat/>
    <w:pPr>
      <w:ind w:firstLine="420"/>
    </w:pPr>
    <w:rPr>
      <w:sz w:val="20"/>
    </w:rPr>
  </w:style>
  <w:style w:type="paragraph" w:styleId="778" w:customStyle="1">
    <w:name w:val="p0"/>
    <w:basedOn w:val="659"/>
    <w:uiPriority w:val="0"/>
    <w:qFormat/>
    <w:pPr>
      <w:widowControl/>
    </w:pPr>
    <w:rPr>
      <w:b/>
      <w:bCs/>
      <w:sz w:val="24"/>
    </w:rPr>
  </w:style>
  <w:style w:type="paragraph" w:styleId="779" w:customStyle="1">
    <w:name w:val="Char Char Char Char"/>
    <w:basedOn w:val="659"/>
    <w:uiPriority w:val="0"/>
    <w:qFormat/>
    <w:pPr>
      <w:jc w:val="left"/>
      <w:spacing w:after="160" w:line="240" w:lineRule="exact"/>
      <w:widowControl/>
    </w:pPr>
  </w:style>
  <w:style w:type="paragraph" w:styleId="780" w:customStyle="1">
    <w:name w:val="星非-小"/>
    <w:basedOn w:val="659"/>
    <w:uiPriority w:val="0"/>
    <w:qFormat/>
    <w:pPr>
      <w:ind w:left="830" w:hanging="534"/>
      <w:jc w:val="left"/>
      <w:spacing w:line="480" w:lineRule="exact"/>
    </w:pPr>
    <w:rPr>
      <w:rFonts w:ascii="仿宋_GB2312" w:hAnsi="仿宋_GB2312" w:eastAsia="仿宋_GB2312" w:cs="宋体"/>
      <w:sz w:val="28"/>
      <w:szCs w:val="20"/>
    </w:rPr>
  </w:style>
  <w:style w:type="paragraph" w:styleId="781" w:customStyle="1">
    <w:name w:val="op_mapdots_left"/>
    <w:basedOn w:val="659"/>
    <w:uiPriority w:val="0"/>
    <w:qFormat/>
    <w:pPr>
      <w:jc w:val="left"/>
      <w:spacing w:before="100" w:beforeAutospacing="1" w:after="100" w:afterAutospacing="1"/>
      <w:widowControl/>
    </w:pPr>
    <w:rPr>
      <w:rFonts w:ascii="宋体" w:hAnsi="宋体" w:cs="宋体"/>
      <w:sz w:val="24"/>
    </w:rPr>
  </w:style>
  <w:style w:type="paragraph" w:styleId="782" w:customStyle="1">
    <w:name w:val="p18"/>
    <w:basedOn w:val="659"/>
    <w:uiPriority w:val="0"/>
    <w:qFormat/>
    <w:pPr>
      <w:ind w:firstLine="420"/>
      <w:jc w:val="left"/>
      <w:widowControl/>
    </w:pPr>
    <w:rPr>
      <w:sz w:val="24"/>
    </w:rPr>
  </w:style>
  <w:style w:type="paragraph" w:styleId="783" w:customStyle="1">
    <w:name w:val="内容样式"/>
    <w:basedOn w:val="659"/>
    <w:uiPriority w:val="0"/>
    <w:qFormat/>
    <w:pPr>
      <w:ind w:firstLine="560"/>
      <w:jc w:val="left"/>
      <w:spacing w:line="460" w:lineRule="exact"/>
    </w:pPr>
    <w:rPr>
      <w:rFonts w:ascii="仿宋_GB2312" w:hAnsi="仿宋_GB2312" w:eastAsia="仿宋_GB2312" w:cs="宋体"/>
      <w:sz w:val="28"/>
      <w:szCs w:val="20"/>
    </w:rPr>
  </w:style>
  <w:style w:type="paragraph" w:styleId="784">
    <w:name w:val="List Paragraph"/>
    <w:basedOn w:val="659"/>
    <w:uiPriority w:val="0"/>
    <w:qFormat/>
    <w:pPr>
      <w:ind w:firstLine="420"/>
    </w:pPr>
  </w:style>
  <w:style w:type="paragraph" w:styleId="785" w:customStyle="1">
    <w:name w:val="普通正文"/>
    <w:basedOn w:val="659"/>
    <w:uiPriority w:val="0"/>
    <w:qFormat/>
    <w:pPr>
      <w:ind w:firstLine="480"/>
      <w:jc w:val="left"/>
      <w:spacing w:before="120" w:after="120" w:line="360" w:lineRule="auto"/>
    </w:pPr>
    <w:rPr>
      <w:rFonts w:ascii="Arial" w:hAnsi="Arial"/>
      <w:sz w:val="24"/>
    </w:rPr>
  </w:style>
  <w:style w:type="paragraph" w:styleId="786" w:customStyle="1">
    <w:name w:val="文档正文"/>
    <w:basedOn w:val="659"/>
    <w:uiPriority w:val="0"/>
    <w:qFormat/>
    <w:pPr>
      <w:ind w:firstLine="567"/>
      <w:spacing w:line="480" w:lineRule="atLeast"/>
    </w:pPr>
    <w:rPr>
      <w:rFonts w:ascii="Ari" w:eastAsia="Ari"/>
      <w:sz w:val="28"/>
      <w:szCs w:val="20"/>
    </w:rPr>
  </w:style>
  <w:style w:type="paragraph" w:styleId="787" w:customStyle="1">
    <w:name w:val="man"/>
    <w:next w:val="659"/>
    <w:uiPriority w:val="99"/>
    <w:qFormat/>
    <w:pPr>
      <w:widowControl w:val="off"/>
    </w:pPr>
    <w:rPr>
      <w:rFonts w:ascii="Arial" w:hAnsi="Arial" w:eastAsia="宋体" w:cs="Arial"/>
      <w:sz w:val="22"/>
      <w:szCs w:val="22"/>
      <w:lang w:val="de-DE" w:eastAsia="de-DE" w:bidi="ar-SA"/>
    </w:rPr>
  </w:style>
  <w:style w:type="paragraph" w:styleId="788" w:customStyle="1">
    <w:name w:val="列出段落1"/>
    <w:basedOn w:val="659"/>
    <w:uiPriority w:val="34"/>
    <w:qFormat/>
    <w:pPr>
      <w:contextualSpacing/>
      <w:ind w:left="720"/>
      <w:jc w:val="left"/>
      <w:widowControl/>
    </w:pPr>
    <w:rPr>
      <w:rFonts w:ascii="Arial" w:hAnsi="Arial" w:eastAsia="黑体"/>
      <w:sz w:val="24"/>
      <w:lang w:eastAsia="en-US"/>
    </w:rPr>
  </w:style>
  <w:style w:type="paragraph" w:styleId="789" w:customStyle="1">
    <w:name w:val="样式 标题 3 + (中文) 黑体 小四 非加粗 段前: 7.8 磅 段后: 0 磅 行距: 固定值 20 磅"/>
    <w:basedOn w:val="662"/>
    <w:next w:val="659"/>
    <w:uiPriority w:val="0"/>
    <w:qFormat/>
    <w:pPr>
      <w:spacing w:before="0" w:after="0" w:line="400" w:lineRule="exact"/>
    </w:pPr>
    <w:rPr>
      <w:rFonts w:eastAsia="黑体" w:cs="宋体"/>
      <w:b w:val="0"/>
      <w:bCs w:val="0"/>
      <w:sz w:val="24"/>
      <w:szCs w:val="20"/>
    </w:rPr>
  </w:style>
  <w:style w:type="paragraph" w:styleId="790" w:customStyle="1">
    <w:name w:val="默认段落字体 Para Char Char Char Char"/>
    <w:basedOn w:val="659"/>
    <w:uiPriority w:val="0"/>
    <w:qFormat/>
  </w:style>
  <w:style w:type="paragraph" w:styleId="791" w:customStyle="1">
    <w:name w:val="WPSOffice手动目录 1"/>
    <w:uiPriority w:val="0"/>
    <w:qFormat/>
    <w:rPr>
      <w:rFonts w:ascii="Times New Roman" w:hAnsi="Times New Roman" w:eastAsia="宋体" w:cs="Times New Roman"/>
      <w:lang w:val="en-US" w:eastAsia="zh-CN" w:bidi="ar-SA"/>
    </w:rPr>
  </w:style>
  <w:style w:type="paragraph" w:styleId="792" w:customStyle="1">
    <w:name w:val="段"/>
    <w:next w:val="659"/>
    <w:uiPriority w:val="99"/>
    <w:qFormat/>
    <w:pPr>
      <w:ind w:firstLine="200"/>
      <w:jc w:val="both"/>
    </w:pPr>
    <w:rPr>
      <w:rFonts w:ascii="宋体" w:hAnsi="Times New Roman" w:eastAsia="宋体" w:cs="宋体"/>
      <w:sz w:val="21"/>
      <w:szCs w:val="21"/>
      <w:lang w:val="en-US" w:eastAsia="zh-CN" w:bidi="ar-SA"/>
    </w:rPr>
  </w:style>
  <w:style w:type="paragraph" w:styleId="793" w:customStyle="1">
    <w:name w:val="Char"/>
    <w:basedOn w:val="659"/>
    <w:uiPriority w:val="0"/>
    <w:qFormat/>
    <w:pPr>
      <w:jc w:val="left"/>
      <w:spacing w:after="160" w:line="240" w:lineRule="exact"/>
      <w:widowControl/>
    </w:pPr>
    <w:rPr>
      <w:rFonts w:ascii="Verdana" w:hAnsi="Verdana" w:eastAsia="仿宋_GB2312"/>
      <w:sz w:val="24"/>
      <w:szCs w:val="20"/>
      <w:lang w:eastAsia="en-US"/>
    </w:rPr>
  </w:style>
  <w:style w:type="paragraph" w:styleId="794" w:customStyle="1">
    <w:name w:val="absatz4"/>
    <w:basedOn w:val="659"/>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795" w:customStyle="1">
    <w:name w:val="Table Paragraph"/>
    <w:basedOn w:val="659"/>
    <w:uiPriority w:val="1"/>
    <w:qFormat/>
    <w:pPr>
      <w:jc w:val="left"/>
    </w:pPr>
    <w:rPr>
      <w:rFonts w:eastAsia="Calibri"/>
      <w:sz w:val="22"/>
      <w:szCs w:val="22"/>
      <w:lang w:eastAsia="en-US"/>
    </w:rPr>
  </w:style>
  <w:style w:type="paragraph" w:styleId="796" w:customStyle="1">
    <w:name w:val="TOC 标题1"/>
    <w:basedOn w:val="660"/>
    <w:next w:val="659"/>
    <w:uiPriority w:val="39"/>
    <w:qFormat/>
    <w:pPr>
      <w:numPr>
        <w:numId w:val="0"/>
      </w:numPr>
      <w:jc w:val="left"/>
      <w:spacing w:before="480" w:after="0" w:line="276" w:lineRule="auto"/>
      <w:widowControl/>
      <w:outlineLvl w:val="9"/>
    </w:pPr>
    <w:rPr>
      <w:rFonts w:ascii="Cambria" w:hAnsi="Cambria"/>
      <w:color w:val="365f91"/>
      <w:sz w:val="28"/>
      <w:szCs w:val="28"/>
    </w:rPr>
  </w:style>
  <w:style w:type="paragraph" w:styleId="797" w:customStyle="1">
    <w:name w:val="正文段"/>
    <w:basedOn w:val="659"/>
    <w:uiPriority w:val="0"/>
    <w:qFormat/>
    <w:pPr>
      <w:ind w:firstLine="200"/>
      <w:widowControl/>
    </w:pPr>
    <w:rPr>
      <w:sz w:val="24"/>
      <w:szCs w:val="20"/>
    </w:rPr>
  </w:style>
  <w:style w:type="paragraph" w:styleId="798" w:customStyle="1">
    <w:name w:val="_Style 13"/>
    <w:basedOn w:val="659"/>
    <w:next w:val="659"/>
    <w:uiPriority w:val="0"/>
    <w:qFormat/>
    <w:rPr>
      <w:sz w:val="24"/>
      <w:szCs w:val="20"/>
    </w:rPr>
  </w:style>
  <w:style w:type="paragraph" w:styleId="799" w:customStyle="1">
    <w:name w:val="列出段落2"/>
    <w:basedOn w:val="659"/>
    <w:uiPriority w:val="0"/>
    <w:qFormat/>
    <w:pPr>
      <w:contextualSpacing/>
      <w:ind w:left="720"/>
      <w:jc w:val="left"/>
      <w:widowControl/>
    </w:pPr>
    <w:rPr>
      <w:rFonts w:ascii="Arial" w:hAnsi="Arial" w:eastAsia="黑体"/>
      <w:sz w:val="24"/>
      <w:lang w:eastAsia="en-US"/>
    </w:rPr>
  </w:style>
  <w:style w:type="paragraph" w:styleId="800" w:customStyle="1">
    <w:name w:val="Char Char Char"/>
    <w:basedOn w:val="659"/>
    <w:uiPriority w:val="0"/>
    <w:qFormat/>
    <w:pPr>
      <w:ind w:left="360" w:hanging="360"/>
      <w:tabs>
        <w:tab w:val="left" w:pos="360" w:leader="none"/>
        <w:tab w:val="left" w:pos="1545" w:leader="none"/>
      </w:tabs>
    </w:pPr>
    <w:rPr>
      <w:szCs w:val="20"/>
    </w:rPr>
  </w:style>
  <w:style w:type="paragraph" w:styleId="801" w:customStyle="1">
    <w:name w:val="标题2"/>
    <w:basedOn w:val="661"/>
    <w:next w:val="677"/>
    <w:uiPriority w:val="0"/>
    <w:qFormat/>
    <w:pPr>
      <w:numPr>
        <w:ilvl w:val="1"/>
        <w:numId w:val="1"/>
      </w:numPr>
      <w:spacing w:before="156" w:after="156" w:line="360" w:lineRule="auto"/>
    </w:pPr>
    <w:rPr>
      <w:rFonts w:ascii="黑体" w:hAnsi="黑体" w:eastAsia="宋体" w:cs="Times New Roman"/>
      <w:bCs w:val="0"/>
      <w:sz w:val="24"/>
      <w:szCs w:val="36"/>
    </w:rPr>
  </w:style>
  <w:style w:type="paragraph" w:styleId="802" w:customStyle="1">
    <w:name w:val="样式1"/>
    <w:basedOn w:val="659"/>
    <w:uiPriority w:val="0"/>
    <w:qFormat/>
    <w:pPr>
      <w:tabs>
        <w:tab w:val="left" w:pos="0" w:leader="none"/>
        <w:tab w:val="left" w:pos="420" w:leader="none"/>
        <w:tab w:val="left" w:pos="709" w:leader="none"/>
      </w:tabs>
    </w:pPr>
    <w:rPr>
      <w:rFonts w:ascii="宋体" w:hAnsi="宋体"/>
      <w:szCs w:val="20"/>
    </w:rPr>
  </w:style>
  <w:style w:type="paragraph" w:styleId="803" w:customStyle="1">
    <w:name w:val="格式３"/>
    <w:basedOn w:val="659"/>
    <w:uiPriority w:val="0"/>
    <w:qFormat/>
    <w:pPr>
      <w:ind w:left="600" w:hanging="600"/>
      <w:spacing w:line="420" w:lineRule="exact"/>
    </w:pPr>
    <w:rPr>
      <w:rFonts w:ascii="宋体" w:hAnsi="宋体"/>
      <w:color w:val="000000"/>
      <w:sz w:val="24"/>
      <w:szCs w:val="20"/>
    </w:rPr>
  </w:style>
  <w:style w:type="paragraph" w:styleId="804" w:customStyle="1">
    <w:name w:val="无缩进正文"/>
    <w:basedOn w:val="659"/>
    <w:uiPriority w:val="0"/>
    <w:qFormat/>
    <w:rPr>
      <w:szCs w:val="20"/>
    </w:rPr>
  </w:style>
  <w:style w:type="paragraph" w:styleId="805" w:customStyle="1">
    <w:name w:val="Char1 Char Char Char"/>
    <w:basedOn w:val="659"/>
    <w:uiPriority w:val="0"/>
    <w:qFormat/>
    <w:pPr>
      <w:jc w:val="left"/>
      <w:widowControl/>
    </w:pPr>
    <w:rPr>
      <w:sz w:val="24"/>
    </w:rPr>
  </w:style>
  <w:style w:type="paragraph" w:styleId="806" w:customStyle="1">
    <w:name w:val="Char Char Char Char1"/>
    <w:basedOn w:val="674"/>
    <w:uiPriority w:val="0"/>
    <w:qFormat/>
    <w:pPr>
      <w:spacing w:line="360" w:lineRule="auto"/>
      <w:shd w:val="clear" w:color="auto" w:fill="000080"/>
    </w:pPr>
    <w:rPr>
      <w:rFonts w:ascii="Times New Roman"/>
      <w:sz w:val="21"/>
      <w:szCs w:val="20"/>
    </w:rPr>
  </w:style>
  <w:style w:type="paragraph" w:styleId="807" w:customStyle="1">
    <w:name w:val="+正文 Char"/>
    <w:basedOn w:val="659"/>
    <w:uiPriority w:val="0"/>
    <w:qFormat/>
    <w:pPr>
      <w:ind w:firstLine="200"/>
      <w:spacing w:line="360" w:lineRule="auto"/>
    </w:pPr>
    <w:rPr>
      <w:sz w:val="24"/>
      <w:szCs w:val="28"/>
    </w:rPr>
  </w:style>
  <w:style w:type="paragraph" w:styleId="808" w:customStyle="1">
    <w:name w:val="Char Char Char Char Char Char Char Char Char Char"/>
    <w:basedOn w:val="659"/>
    <w:uiPriority w:val="0"/>
    <w:qFormat/>
    <w:pPr>
      <w:ind w:left="795" w:hanging="360"/>
      <w:tabs>
        <w:tab w:val="left" w:pos="795" w:leader="none"/>
      </w:tabs>
    </w:pPr>
    <w:rPr>
      <w:sz w:val="24"/>
    </w:rPr>
  </w:style>
  <w:style w:type="character" w:styleId="809" w:customStyle="1">
    <w:name w:val="font31"/>
    <w:uiPriority w:val="0"/>
    <w:qFormat/>
    <w:rPr>
      <w:rFonts w:hint="eastAsia" w:ascii="宋体" w:hAnsi="宋体" w:eastAsia="宋体" w:cs="宋体"/>
      <w:color w:val="000000"/>
      <w:sz w:val="20"/>
      <w:szCs w:val="20"/>
      <w:u w:val="none"/>
    </w:rPr>
  </w:style>
  <w:style w:type="character" w:styleId="810" w:customStyle="1">
    <w:name w:val="redfilefwwh"/>
    <w:uiPriority w:val="0"/>
    <w:qFormat/>
    <w:rPr>
      <w:color w:val="ba2636"/>
      <w:sz w:val="18"/>
      <w:szCs w:val="18"/>
    </w:rPr>
  </w:style>
  <w:style w:type="character" w:styleId="811" w:customStyle="1">
    <w:name w:val="cfdate"/>
    <w:uiPriority w:val="0"/>
    <w:qFormat/>
    <w:rPr>
      <w:color w:val="333333"/>
      <w:sz w:val="18"/>
      <w:szCs w:val="18"/>
    </w:rPr>
  </w:style>
  <w:style w:type="character" w:styleId="812" w:customStyle="1">
    <w:name w:val="qxdate"/>
    <w:uiPriority w:val="0"/>
    <w:qFormat/>
    <w:rPr>
      <w:color w:val="333333"/>
      <w:sz w:val="18"/>
      <w:szCs w:val="18"/>
    </w:rPr>
  </w:style>
  <w:style w:type="character" w:styleId="813" w:customStyle="1">
    <w:name w:val="gjfg"/>
    <w:uiPriority w:val="0"/>
    <w:qFormat/>
  </w:style>
  <w:style w:type="character" w:styleId="814" w:customStyle="1">
    <w:name w:val="next2"/>
    <w:uiPriority w:val="0"/>
    <w:qFormat/>
    <w:rPr>
      <w:rFonts w:ascii="微软雅黑" w:hAnsi="微软雅黑" w:eastAsia="微软雅黑" w:cs="微软雅黑"/>
      <w:sz w:val="21"/>
      <w:szCs w:val="21"/>
    </w:rPr>
  </w:style>
  <w:style w:type="character" w:styleId="815" w:customStyle="1">
    <w:name w:val="next3"/>
    <w:uiPriority w:val="0"/>
    <w:qFormat/>
    <w:rPr>
      <w:color w:val="888888"/>
    </w:rPr>
  </w:style>
  <w:style w:type="character" w:styleId="816" w:customStyle="1">
    <w:name w:val="displayarti"/>
    <w:uiPriority w:val="0"/>
    <w:qFormat/>
    <w:rPr>
      <w:color w:val="ffffff"/>
      <w:shd w:val="clear" w:color="auto" w:fill="a00000"/>
    </w:rPr>
  </w:style>
  <w:style w:type="character" w:styleId="817" w:customStyle="1">
    <w:name w:val="redfilenumber"/>
    <w:uiPriority w:val="0"/>
    <w:qFormat/>
    <w:rPr>
      <w:color w:val="ba2636"/>
      <w:sz w:val="18"/>
      <w:szCs w:val="18"/>
    </w:rPr>
  </w:style>
  <w:style w:type="character" w:styleId="818" w:customStyle="1">
    <w:name w:val="prev2"/>
    <w:uiPriority w:val="0"/>
    <w:qFormat/>
    <w:rPr>
      <w:rFonts w:hint="eastAsia" w:ascii="微软雅黑" w:hAnsi="微软雅黑" w:eastAsia="微软雅黑" w:cs="微软雅黑"/>
      <w:sz w:val="21"/>
      <w:szCs w:val="21"/>
    </w:rPr>
  </w:style>
  <w:style w:type="character" w:styleId="819" w:customStyle="1">
    <w:name w:val="prev3"/>
    <w:uiPriority w:val="0"/>
    <w:qFormat/>
    <w:rPr>
      <w:color w:val="888888"/>
    </w:rPr>
  </w:style>
  <w:style w:type="character" w:styleId="820" w:customStyle="1">
    <w:name w:val="prev"/>
    <w:uiPriority w:val="0"/>
    <w:qFormat/>
    <w:rPr>
      <w:color w:val="888888"/>
    </w:rPr>
  </w:style>
  <w:style w:type="character" w:styleId="821" w:customStyle="1">
    <w:name w:val="prev1"/>
    <w:uiPriority w:val="0"/>
    <w:qFormat/>
    <w:rPr>
      <w:rFonts w:ascii="微软雅黑" w:hAnsi="微软雅黑" w:eastAsia="微软雅黑" w:cs="微软雅黑"/>
      <w:sz w:val="21"/>
      <w:szCs w:val="21"/>
    </w:rPr>
  </w:style>
  <w:style w:type="character" w:styleId="822" w:customStyle="1">
    <w:name w:val="next"/>
    <w:uiPriority w:val="0"/>
    <w:qFormat/>
    <w:rPr>
      <w:color w:val="888888"/>
    </w:rPr>
  </w:style>
  <w:style w:type="character" w:styleId="823" w:customStyle="1">
    <w:name w:val="next1"/>
    <w:uiPriority w:val="0"/>
    <w:qFormat/>
    <w:rPr>
      <w:rFonts w:hint="eastAsia" w:ascii="微软雅黑" w:hAnsi="微软雅黑" w:eastAsia="微软雅黑" w:cs="微软雅黑"/>
      <w:sz w:val="21"/>
      <w:szCs w:val="21"/>
    </w:rPr>
  </w:style>
  <w:style w:type="paragraph" w:styleId="824" w:customStyle="1">
    <w:name w:val="_Style 14"/>
    <w:basedOn w:val="659"/>
    <w:next w:val="784"/>
    <w:uiPriority w:val="34"/>
    <w:qFormat/>
    <w:pPr>
      <w:ind w:firstLine="420"/>
    </w:pPr>
    <w:rPr>
      <w:rFonts w:ascii="等线" w:hAnsi="等线" w:eastAsia="等线"/>
      <w:szCs w:val="22"/>
    </w:rPr>
  </w:style>
  <w:style w:type="paragraph" w:styleId="825" w:customStyle="1">
    <w:name w:val="_Style 8"/>
    <w:basedOn w:val="659"/>
    <w:next w:val="784"/>
    <w:uiPriority w:val="34"/>
    <w:qFormat/>
    <w:pPr>
      <w:ind w:firstLine="420"/>
    </w:pPr>
    <w:rPr>
      <w:rFonts w:ascii="等线" w:hAnsi="等线" w:eastAsia="等线"/>
      <w:szCs w:val="22"/>
    </w:rPr>
  </w:style>
  <w:style w:type="paragraph" w:styleId="826" w:customStyle="1">
    <w:name w:val="列出段落21"/>
    <w:basedOn w:val="659"/>
    <w:uiPriority w:val="0"/>
    <w:qFormat/>
    <w:pPr>
      <w:ind w:firstLine="420"/>
    </w:pPr>
    <w:rPr>
      <w:lang w:val="zh-CN"/>
    </w:rPr>
  </w:style>
  <w:style w:type="paragraph" w:styleId="827" w:customStyle="1">
    <w:name w:val="列出段落3"/>
    <w:basedOn w:val="659"/>
    <w:uiPriority w:val="34"/>
    <w:qFormat/>
    <w:pPr>
      <w:ind w:firstLine="420"/>
    </w:pPr>
  </w:style>
  <w:style w:type="paragraph" w:styleId="828" w:customStyle="1">
    <w:name w:val="List Paragraph1"/>
    <w:basedOn w:val="659"/>
    <w:uiPriority w:val="0"/>
    <w:qFormat/>
    <w:pPr>
      <w:contextualSpacing/>
      <w:ind w:left="720"/>
      <w:jc w:val="left"/>
      <w:widowControl/>
    </w:pPr>
    <w:rPr>
      <w:rFonts w:ascii="Arial" w:hAnsi="Arial" w:eastAsia="黑体"/>
      <w:sz w:val="24"/>
      <w:lang w:eastAsia="en-US"/>
    </w:rPr>
  </w:style>
  <w:style w:type="paragraph" w:styleId="829" w:customStyle="1">
    <w:name w:val="正文 A"/>
    <w:uiPriority w:val="99"/>
    <w:qFormat/>
    <w:rPr>
      <w:rFonts w:ascii="Arial Unicode MS" w:hAnsi="Arial Unicode MS" w:eastAsia="宋体" w:cs="Arial Unicode MS"/>
      <w:color w:val="000000"/>
      <w:lang w:val="en-US" w:eastAsia="zh-CN" w:bidi="ar-SA"/>
    </w:rPr>
  </w:style>
  <w:style w:type="paragraph" w:styleId="830" w:customStyle="1">
    <w:name w:val="招标"/>
    <w:basedOn w:val="659"/>
    <w:uiPriority w:val="0"/>
    <w:qFormat/>
    <w:pPr>
      <w:ind w:firstLine="420"/>
      <w:jc w:val="left"/>
      <w:spacing w:line="400" w:lineRule="exact"/>
    </w:pPr>
    <w:rPr>
      <w:rFonts w:ascii="宋体" w:hAnsi="宋体"/>
    </w:rPr>
  </w:style>
  <w:style w:type="paragraph" w:styleId="831" w:customStyle="1">
    <w:name w:val="正文1"/>
    <w:next w:val="659"/>
    <w:uiPriority w:val="0"/>
    <w:qFormat/>
    <w:pPr>
      <w:jc w:val="both"/>
      <w:widowControl w:val="off"/>
    </w:pPr>
    <w:rPr>
      <w:rFonts w:ascii="Times New Roman" w:hAnsi="Times New Roman" w:eastAsia="宋体" w:cs="Times New Roman"/>
      <w:sz w:val="21"/>
      <w:szCs w:val="22"/>
      <w:lang w:val="en-US" w:eastAsia="zh-CN" w:bidi="ar-SA"/>
    </w:rPr>
  </w:style>
  <w:style w:type="paragraph" w:styleId="832" w:customStyle="1">
    <w:name w:val="Normal_1_1"/>
    <w:uiPriority w:val="0"/>
    <w:qFormat/>
    <w:rPr>
      <w:rFonts w:ascii="黑体" w:hAnsi="黑体" w:eastAsia="黑体" w:cs="Times New Roman"/>
      <w:b/>
      <w:sz w:val="32"/>
      <w:szCs w:val="24"/>
      <w:lang w:val="en-US" w:eastAsia="zh-CN" w:bidi="ar-SA"/>
    </w:rPr>
  </w:style>
  <w:style w:type="paragraph" w:styleId="833" w:customStyle="1">
    <w:name w:val="UserStyle_0"/>
    <w:basedOn w:val="659"/>
    <w:uiPriority w:val="0"/>
    <w:qFormat/>
    <w:pPr>
      <w:ind w:firstLine="480"/>
      <w:jc w:val="left"/>
      <w:spacing w:line="360" w:lineRule="auto"/>
      <w:widowControl/>
    </w:pPr>
    <w:rPr>
      <w:rFonts w:ascii="宋体" w:hAnsi="宋体" w:eastAsia="Calibri"/>
      <w:sz w:val="24"/>
      <w:lang w:eastAsia="en-US"/>
    </w:rPr>
  </w:style>
  <w:style w:type="character" w:styleId="834" w:customStyle="1">
    <w:name w:val="默认段落字体111"/>
    <w:uiPriority w:val="1"/>
    <w:unhideWhenUsed/>
    <w:qFormat/>
    <w:rPr>
      <w:rFonts w:ascii="Times New Roman" w:hAnsi="Times New Roman" w:eastAsia="宋体" w:cs="Times New Roman"/>
      <w:sz w:val="21"/>
      <w:szCs w:val="24"/>
      <w:lang w:val="en-US" w:eastAsia="zh-CN" w:bidi="ar-SA"/>
    </w:rPr>
  </w:style>
  <w:style w:type="paragraph" w:styleId="835" w:customStyle="1">
    <w:name w:val="修订2"/>
    <w:hidden/>
    <w:uiPriority w:val="99"/>
    <w:semiHidden/>
    <w:qFormat/>
    <w:rPr>
      <w:rFonts w:ascii="Times New Roman" w:hAnsi="Times New Roman" w:eastAsia="宋体" w:cs="Times New Roman"/>
      <w:sz w:val="21"/>
      <w:szCs w:val="24"/>
      <w:lang w:val="en-US" w:eastAsia="zh-CN" w:bidi="ar-SA"/>
    </w:rPr>
  </w:style>
  <w:style w:type="paragraph" w:styleId="836" w:customStyle="1">
    <w:name w:val="正文文本 211"/>
    <w:basedOn w:val="659"/>
    <w:uiPriority w:val="99"/>
    <w:qFormat/>
    <w:pPr>
      <w:jc w:val="center"/>
    </w:pPr>
    <w:rPr>
      <w:b/>
      <w:bCs/>
      <w:sz w:val="20"/>
      <w:szCs w:val="20"/>
    </w:rPr>
  </w:style>
  <w:style w:type="numbering" w:styleId="13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f10fc8f2-13c6-4d6b-aafd-5e19177149ab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10B0914F</paraID>
      <start>18</start>
      <end>19</end>
      <status>unmodified</status>
      <modifiedWord/>
      <trackRevisions>false</trackRevisions>
    </reviewItem>
    <reviewItem>
      <errorID>e3fc2a9a-0256-407b-94f7-88fe397bd40d</errorID>
      <errorWord>：；</errorWord>
      <group>L1_Punc</group>
      <groupName>标点问题</groupName>
      <ability>L2_Punc</ability>
      <abilityName>标点符号检查</abilityName>
      <candidateList>
        <item>：</item>
      </candidateList>
      <explain/>
      <paraID>7614FC23</paraID>
      <start>26</start>
      <end>28</end>
      <status>unmodified</status>
      <modifiedWord/>
      <trackRevisions>false</trackRevisions>
    </reviewItem>
    <reviewItem>
      <errorID>2c009a90-814f-4b52-be32-c477f159812b</errorID>
      <errorWord>、</errorWord>
      <group>L1_Punc</group>
      <groupName>标点问题</groupName>
      <ability>L2_Punc</ability>
      <abilityName>标点符号检查</abilityName>
      <candidateList>
        <item>，</item>
      </candidateList>
      <explain/>
      <paraID>28D02861</paraID>
      <start>79</start>
      <end>80</end>
      <status>unmodified</status>
      <modifiedWord/>
      <trackRevisions>false</trackRevisions>
    </reviewItem>
    <reviewItem>
      <errorID>e4477470-1354-496b-a7d5-51cff16554df</errorID>
      <errorWord>加盖投标</errorWord>
      <group>L1_Grammar</group>
      <groupName>语法问题</groupName>
      <ability>L2_Grammar</ability>
      <abilityName>语法错误</abilityName>
      <candidateList>
        <item>加盖</item>
      </candidateList>
      <explain/>
      <paraID>28D02861</paraID>
      <start>101</start>
      <end>105</end>
      <status>unmodified</status>
      <modifiedWord/>
      <trackRevisions>false</trackRevisions>
    </reviewItem>
    <reviewItem>
      <errorID>b4707801-69ba-48e5-98af-5e73b70d254c</errorID>
      <errorWord>加盖投标</errorWord>
      <group>L1_Grammar</group>
      <groupName>语法问题</groupName>
      <ability>L2_Grammar</ability>
      <abilityName>语法错误</abilityName>
      <candidateList>
        <item>加盖</item>
      </candidateList>
      <explain/>
      <paraID>28D02861</paraID>
      <start>162</start>
      <end>166</end>
      <status>unmodified</status>
      <modifiedWord/>
      <trackRevisions>false</trackRevisions>
    </reviewItem>
    <reviewItem>
      <errorID>2824cd0e-aa6f-417d-999a-025c3c70d09c</errorID>
      <errorWord>加盖投标</errorWord>
      <group>L1_Grammar</group>
      <groupName>语法问题</groupName>
      <ability>L2_Grammar</ability>
      <abilityName>语法错误</abilityName>
      <candidateList>
        <item>加盖</item>
      </candidateList>
      <explain/>
      <paraID>28D02861</paraID>
      <start>197</start>
      <end>201</end>
      <status>unmodified</status>
      <modifiedWord/>
      <trackRevisions>false</trackRevisions>
    </reviewItem>
    <reviewItem>
      <errorID>13b16307-99d4-4f74-9287-c5ab258603d1</errorID>
      <errorWord>，</errorWord>
      <group>L1_Grammar</group>
      <groupName>语法问题</groupName>
      <ability>L2_Grammar</ability>
      <abilityName>语法错误</abilityName>
      <candidateList>
        <item>给中小企业，</item>
      </candidateList>
      <explain/>
      <paraID>45AE350B</paraID>
      <start>25</start>
      <end>26</end>
      <status>unmodified</status>
      <modifiedWord/>
      <trackRevisions>false</trackRevisions>
    </reviewItem>
    <reviewItem>
      <errorID>f1a5d0fb-fbb9-444f-a6c2-7f15a6896483</errorID>
      <errorWord>投标投标</errorWord>
      <group>L1_Word</group>
      <groupName>字词问题</groupName>
      <ability>L2_Typo</ability>
      <abilityName>字词错误</abilityName>
      <candidateList>
        <item>投标</item>
      </candidateList>
      <explain/>
      <paraID>5649AC94</paraID>
      <start>6</start>
      <end>10</end>
      <status>unmodified</status>
      <modifiedWord/>
      <trackRevisions>false</trackRevisions>
    </reviewItem>
    <reviewItem>
      <errorID>67827a04-e7fd-42bd-9a56-15b8a7f797f1</errorID>
      <errorWord>投标投标</errorWord>
      <group>L1_Word</group>
      <groupName>字词问题</groupName>
      <ability>L2_Typo</ability>
      <abilityName>字词错误</abilityName>
      <candidateList>
        <item>投标</item>
      </candidateList>
      <explain/>
      <paraID>46A8B715</paraID>
      <start>6</start>
      <end>10</end>
      <status>unmodified</status>
      <modifiedWord/>
      <trackRevisions>false</trackRevisions>
    </reviewItem>
    <reviewItem>
      <errorID>9dad6e04-5842-457e-83dd-8cacc575628f</errorID>
      <errorWord>）投标</errorWord>
      <group>L1_Grammar</group>
      <groupName>语法问题</groupName>
      <ability>L2_Grammar</ability>
      <abilityName>语法错误</abilityName>
      <candidateList>
        <item>）</item>
      </candidateList>
      <explain/>
      <paraID>16767E53</paraID>
      <start>2</start>
      <end>5</end>
      <status>unmodified</status>
      <modifiedWord/>
      <trackRevisions>false</trackRevisions>
    </reviewItem>
    <reviewItem>
      <errorID>dfa41255-64d3-4f78-8436-2d9326455884</errorID>
      <errorWord>--</errorWord>
      <group>L1_Punc</group>
      <groupName>标点问题</groupName>
      <ability>L2_Punc</ability>
      <abilityName>标点符号检查</abilityName>
      <candidateList>
        <item>——</item>
      </candidateList>
      <explain/>
      <paraID> 3C784BC</paraID>
      <start>40</start>
      <end>42</end>
      <status>unmodified</status>
      <modifiedWord/>
      <trackRevisions>false</trackRevisions>
    </reviewItem>
    <reviewItem>
      <errorID>d9721170-f74d-4091-95e3-ad1e325e4cad</errorID>
      <errorWord>--</errorWord>
      <group>L1_Punc</group>
      <groupName>标点问题</groupName>
      <ability>L2_Punc</ability>
      <abilityName>标点符号检查</abilityName>
      <candidateList>
        <item>——</item>
      </candidateList>
      <explain/>
      <paraID> 3C784BC</paraID>
      <start>52</start>
      <end>54</end>
      <status>unmodified</status>
      <modifiedWord/>
      <trackRevisions>false</trackRevisions>
    </reviewItem>
    <reviewItem>
      <errorID>f3c50ebd-6bba-45d1-9d57-c6edb5618e55</errorID>
      <errorWord>--</errorWord>
      <group>L1_Punc</group>
      <groupName>标点问题</groupName>
      <ability>L2_Punc</ability>
      <abilityName>标点符号检查</abilityName>
      <candidateList>
        <item>——</item>
      </candidateList>
      <explain/>
      <paraID> 3C784BC</paraID>
      <start>61</start>
      <end>63</end>
      <status>unmodified</status>
      <modifiedWord/>
      <trackRevisions>false</trackRevisions>
    </reviewItem>
    <reviewItem>
      <errorID>4ea46817-ad6f-4ebc-bed9-f2f0e7a2eb3d</errorID>
      <errorWord>--</errorWord>
      <group>L1_Punc</group>
      <groupName>标点问题</groupName>
      <ability>L2_Punc</ability>
      <abilityName>标点符号检查</abilityName>
      <candidateList>
        <item>——</item>
      </candidateList>
      <explain/>
      <paraID> 3C784BC</paraID>
      <start>67</start>
      <end>69</end>
      <status>unmodified</status>
      <modifiedWord/>
      <trackRevisions>false</trackRevisions>
    </reviewItem>
    <reviewItem>
      <errorID>5dc2a3cc-c1b1-418e-9782-3342fd253c6b</errorID>
      <errorWord>“.</errorWord>
      <group>L1_Punc</group>
      <groupName>标点问题</groupName>
      <ability>L2_Punc</ability>
      <abilityName>标点符号检查</abilityName>
      <candidateList>
        <item>“</item>
      </candidateList>
      <explain/>
      <paraID> 3C784BC</paraID>
      <start>80</start>
      <end>82</end>
      <status>unmodified</status>
      <modifiedWord/>
      <trackRevisions>false</trackRevisions>
    </reviewItem>
    <reviewItem>
      <errorID>8534ae18-ce15-42af-a2ff-7d99c46e1393</errorID>
      <errorWord>--</errorWord>
      <group>L1_Punc</group>
      <groupName>标点问题</groupName>
      <ability>L2_Punc</ability>
      <abilityName>标点符号检查</abilityName>
      <candidateList>
        <item>——</item>
      </candidateList>
      <explain/>
      <paraID> 3C784BC</paraID>
      <start>88</start>
      <end>90</end>
      <status>unmodified</status>
      <modifiedWord/>
      <trackRevisions>false</trackRevisions>
    </reviewItem>
    <reviewItem>
      <errorID>94f441a1-9e87-4035-b62c-7ca62d3650a5</errorID>
      <errorWord>“.</errorWord>
      <group>L1_Punc</group>
      <groupName>标点问题</groupName>
      <ability>L2_Punc</ability>
      <abilityName>标点符号检查</abilityName>
      <candidateList>
        <item>“</item>
      </candidateList>
      <explain/>
      <paraID> 3C784BC</paraID>
      <start>95</start>
      <end>97</end>
      <status>unmodified</status>
      <modifiedWord/>
      <trackRevisions>false</trackRevisions>
    </reviewItem>
    <reviewItem>
      <errorID>779f203c-1260-48ef-addb-501c72e40383</errorID>
      <errorWord>--</errorWord>
      <group>L1_Punc</group>
      <groupName>标点问题</groupName>
      <ability>L2_Punc</ability>
      <abilityName>标点符号检查</abilityName>
      <candidateList>
        <item>——</item>
      </candidateList>
      <explain/>
      <paraID> 3C784BC</paraID>
      <start>118</start>
      <end>120</end>
      <status>unmodified</status>
      <modifiedWord/>
      <trackRevisions>false</trackRevisions>
    </reviewItem>
    <reviewItem>
      <errorID>bf6ef0c9-b2a4-485c-81e7-bdb5c9283401</errorID>
      <errorWord>--</errorWord>
      <group>L1_Punc</group>
      <groupName>标点问题</groupName>
      <ability>L2_Punc</ability>
      <abilityName>标点符号检查</abilityName>
      <candidateList>
        <item>——</item>
      </candidateList>
      <explain/>
      <paraID> 3C784BC</paraID>
      <start>126</start>
      <end>128</end>
      <status>unmodified</status>
      <modifiedWord/>
      <trackRevisions>false</trackRevisions>
    </reviewItem>
    <reviewItem>
      <errorID>470348bf-dab6-41ee-a4da-f0edc01225bb</errorID>
      <errorWord>--</errorWord>
      <group>L1_Punc</group>
      <groupName>标点问题</groupName>
      <ability>L2_Punc</ability>
      <abilityName>标点符号检查</abilityName>
      <candidateList>
        <item>——</item>
      </candidateList>
      <explain/>
      <paraID> 3C784BC</paraID>
      <start>146</start>
      <end>148</end>
      <status>unmodified</status>
      <modifiedWord/>
      <trackRevisions>false</trackRevisions>
    </reviewItem>
    <reviewItem>
      <errorID>32a60bd2-3cb8-4f44-96ae-e59f7e4148de</errorID>
      <errorWord>，</errorWord>
      <group>L1_Punc</group>
      <groupName>标点问题</groupName>
      <ability>L2_Punc</ability>
      <abilityName>标点符号检查</abilityName>
      <candidateList>
        <item>。</item>
      </candidateList>
      <explain/>
      <paraID>7A5BD723</paraID>
      <start>50</start>
      <end>51</end>
      <status>unmodified</status>
      <modifiedWord/>
      <trackRevisions>false</trackRevisions>
    </reviewItem>
    <reviewItem>
      <errorID>32f142ed-a72b-45d3-91cd-9a7f9e478c00</errorID>
      <errorWord>：</errorWord>
      <group>L1_Word</group>
      <groupName>字词问题</groupName>
      <ability>L2_Typo</ability>
      <abilityName>字词错误</abilityName>
      <candidateList>
        <item>是：</item>
      </candidateList>
      <explain/>
      <paraID>3F2977F9</paraID>
      <start>36</start>
      <end>37</end>
      <status>unmodified</status>
      <modifiedWord/>
      <trackRevisions>false</trackRevisions>
    </reviewItem>
    <reviewItem>
      <errorID>35f34c19-eaa2-4530-b3a5-44932a369f3f</errorID>
      <errorWord>“.</errorWord>
      <group>L1_Punc</group>
      <groupName>标点问题</groupName>
      <ability>L2_Punc</ability>
      <abilityName>标点符号检查</abilityName>
      <candidateList>
        <item>“</item>
      </candidateList>
      <explain/>
      <paraID>15B8EF82</paraID>
      <start>12</start>
      <end>14</end>
      <status>unmodified</status>
      <modifiedWord/>
      <trackRevisions>false</trackRevisions>
    </reviewItem>
    <reviewItem>
      <errorID>9977c2d0-647e-48ec-9ade-76d7fe952b8d</errorID>
      <errorWord>-</errorWord>
      <group>L1_Format</group>
      <groupName>格式问题</groupName>
      <ability>L2_HalfPunc</ability>
      <abilityName>全半角检查</abilityName>
      <candidateList>
        <item>－</item>
      </candidateList>
      <explain>文本全半角错误。</explain>
      <paraID>15B8EF82</paraID>
      <start>49</start>
      <end>50</end>
      <status>unmodified</status>
      <modifiedWord/>
      <trackRevisions>false</trackRevisions>
    </reviewItem>
    <reviewItem>
      <errorID>63e63cc5-0763-4df9-af28-1333e81da66d</errorID>
      <errorWord>-</errorWord>
      <group>L1_Format</group>
      <groupName>格式问题</groupName>
      <ability>L2_HalfPunc</ability>
      <abilityName>全半角检查</abilityName>
      <candidateList>
        <item>－</item>
      </candidateList>
      <explain>文本全半角错误。</explain>
      <paraID>15B8EF82</paraID>
      <start>50</start>
      <end>51</end>
      <status>unmodified</status>
      <modifiedWord/>
      <trackRevisions>false</trackRevisions>
    </reviewItem>
    <reviewItem>
      <errorID>269f3aa8-e050-4343-b8f2-6fd92e726ed2</errorID>
      <errorWord>-</errorWord>
      <group>L1_Format</group>
      <groupName>格式问题</groupName>
      <ability>L2_HalfPunc</ability>
      <abilityName>全半角检查</abilityName>
      <candidateList>
        <item>－</item>
      </candidateList>
      <explain>文本全半角错误。</explain>
      <paraID>15B8EF82</paraID>
      <start>56</start>
      <end>57</end>
      <status>unmodified</status>
      <modifiedWord/>
      <trackRevisions>false</trackRevisions>
    </reviewItem>
    <reviewItem>
      <errorID>c638aadd-140d-4cbf-aa48-6b9f96131537</errorID>
      <errorWord>-</errorWord>
      <group>L1_Format</group>
      <groupName>格式问题</groupName>
      <ability>L2_HalfPunc</ability>
      <abilityName>全半角检查</abilityName>
      <candidateList>
        <item>－</item>
      </candidateList>
      <explain>文本全半角错误。</explain>
      <paraID>15B8EF82</paraID>
      <start>57</start>
      <end>58</end>
      <status>unmodified</status>
      <modifiedWord/>
      <trackRevisions>false</trackRevisions>
    </reviewItem>
    <reviewItem>
      <errorID>fc6491dd-da6d-4a0e-8e4a-143986054ee2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2C200FC5</paraID>
      <start>12</start>
      <end>13</end>
      <status>unmodified</status>
      <modifiedWord/>
      <trackRevisions>false</trackRevisions>
    </reviewItem>
    <reviewItem>
      <errorID>8cc0d928-76f9-4020-ad54-c6ada192c87e</errorID>
      <errorWord> </errorWord>
      <group>L1_Punc</group>
      <groupName>标点问题</groupName>
      <ability>L2_Punc</ability>
      <abilityName>标点符号检查</abilityName>
      <candidateList>
        <item/>
      </candidateList>
      <explain>此处空格冗余，建议删除。</explain>
      <paraID>2C200FC5</paraID>
      <start>52</start>
      <end>53</end>
      <status>unmodified</status>
      <modifiedWord/>
      <trackRevisions>false</trackRevisions>
    </reviewItem>
    <reviewItem>
      <errorID>3d69f5d9-ecb2-4ca4-8077-246ed1e4f9c9</errorID>
      <errorWord>法人签字</errorWord>
      <group>L1_Word</group>
      <groupName>字词问题</groupName>
      <ability>L2_Typo</ability>
      <abilityName>字词错误</abilityName>
      <candidateList>
        <item>法人代表签字</item>
      </candidateList>
      <explain/>
      <paraID>2C200FC5</paraID>
      <start>379</start>
      <end>383</end>
      <status>unmodified</status>
      <modifiedWord/>
      <trackRevisions>false</trackRevisions>
    </reviewItem>
    <reviewItem>
      <errorID>f10a83d0-5639-4154-a87e-0b428964ada8</errorID>
      <errorWord>伍份</errorWord>
      <group>L1_Word</group>
      <groupName>字词问题</groupName>
      <ability>L2_Typo</ability>
      <abilityName>字词错误</abilityName>
      <candidateList>
        <item>五份</item>
      </candidateList>
      <explain/>
      <paraID>5C448306</paraID>
      <start>33</start>
      <end>35</end>
      <status>unmodified</status>
      <modifiedWord/>
      <trackRevisions>false</trackRevisions>
    </reviewItem>
    <reviewItem>
      <errorID>72e05aae-75c9-4e85-92fc-506a3e717101</errorID>
      <errorWord>,</errorWord>
      <group>L1_Format</group>
      <groupName>格式问题</groupName>
      <ability>L2_HalfPunc</ability>
      <abilityName>全半角检查</abilityName>
      <candidateList>
        <item>，</item>
      </candidateList>
      <explain>文本全半角错误。</explain>
      <paraID>6FEF3315</paraID>
      <start>19</start>
      <end>20</end>
      <status>unmodified</status>
      <modifiedWord/>
      <trackRevisions>false</trackRevisions>
    </reviewItem>
    <reviewItem>
      <errorID>d185a761-b145-43af-b881-27467e46cd55</errorID>
      <errorWord>投标投标人</errorWord>
      <group>L1_Grammar</group>
      <groupName>语法问题</groupName>
      <ability>L2_Grammar</ability>
      <abilityName>语法错误</abilityName>
      <candidateList>
        <item>投标人</item>
      </candidateList>
      <explain/>
      <paraID>4609E446</paraID>
      <start>0</start>
      <end>5</end>
      <status>unmodified</status>
      <modifiedWord/>
      <trackRevisions>false</trackRevisions>
    </reviewItem>
    <reviewItem>
      <errorID>e199186d-9a7e-421d-9550-83f7fa0cca52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4884F694</paraID>
      <start>9</start>
      <end>10</end>
      <status>unmodified</status>
      <modifiedWord/>
      <trackRevisions>false</trackRevisions>
    </reviewItem>
    <reviewItem>
      <errorID>e4d57ba4-7809-4f51-b4ec-471d5c61548f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4825552A</paraID>
      <start>0</start>
      <end>3</end>
      <status>unmodified</status>
      <modifiedWord/>
      <trackRevisions>false</trackRevisions>
    </reviewItem>
    <reviewItem>
      <errorID>e39f9055-a13c-42cb-8b6a-14ca5b6a612a</errorID>
      <errorWord>:</errorWord>
      <group>L1_Format</group>
      <groupName>格式问题</groupName>
      <ability>L2_HalfPunc</ability>
      <abilityName>全半角检查</abilityName>
      <candidateList>
        <item>：</item>
      </candidateList>
      <explain>文本全半角错误。</explain>
      <paraID>4825552A</paraID>
      <start>6</start>
      <end>7</end>
      <status>unmodified</status>
      <modifiedWord/>
      <trackRevisions>false</trackRevisions>
    </reviewItem>
    <reviewItem>
      <errorID>b923c47b-ab84-4466-994d-f31cd96430ee</errorID>
      <errorWord>;</errorWord>
      <group>L1_Format</group>
      <groupName>格式问题</groupName>
      <ability>L2_HalfPunc</ability>
      <abilityName>全半角检查</abilityName>
      <candidateList>
        <item>；</item>
      </candidateList>
      <explain>文本全半角错误。</explain>
      <paraID>4825552A</paraID>
      <start>17</start>
      <end>18</end>
      <status>unmodified</status>
      <modifiedWord/>
      <trackRevisions>false</trackRevisions>
    </reviewItem>
    <reviewItem>
      <errorID>1d85b2bc-be5a-411a-b2da-956680a33330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7A1A5F03</paraID>
      <start>0</start>
      <end>3</end>
      <status>unmodified</status>
      <modifiedWord/>
      <trackRevisions>false</trackRevisions>
    </reviewItem>
    <reviewItem>
      <errorID>1273e5c0-c1e1-4497-8037-c6eb8815064b</errorID>
      <errorWord>:</errorWord>
      <group>L1_Format</group>
      <groupName>格式问题</groupName>
      <ability>L2_HalfPunc</ability>
      <abilityName>全半角检查</abilityName>
      <candidateList>
        <item>：</item>
      </candidateList>
      <explain>文本全半角错误。</explain>
      <paraID>7A1A5F03</paraID>
      <start>7</start>
      <end>8</end>
      <status>unmodified</status>
      <modifiedWord/>
      <trackRevisions>false</trackRevisions>
    </reviewItem>
    <reviewItem>
      <errorID>9b6a0dec-234d-4ff7-85e7-636c831c623f</errorID>
      <errorWord>(</errorWord>
      <group>L1_Format</group>
      <groupName>格式问题</groupName>
      <ability>L2_HalfPunc</ability>
      <abilityName>全半角检查</abilityName>
      <candidateList>
        <item>（</item>
      </candidateList>
      <explain>文本全半角错误。</explain>
      <paraID>7A1A5F03</paraID>
      <start>16</start>
      <end>17</end>
      <status>unmodified</status>
      <modifiedWord/>
      <trackRevisions>false</trackRevisions>
    </reviewItem>
    <reviewItem>
      <errorID>ee551c38-5fbd-4761-98a3-48527a858698</errorID>
      <errorWord>)</errorWord>
      <group>L1_Format</group>
      <groupName>格式问题</groupName>
      <ability>L2_HalfPunc</ability>
      <abilityName>全半角检查</abilityName>
      <candidateList>
        <item>）</item>
      </candidateList>
      <explain>文本全半角错误。</explain>
      <paraID>7A1A5F03</paraID>
      <start>39</start>
      <end>40</end>
      <status>unmodified</status>
      <modifiedWord/>
      <trackRevisions>false</trackRevisions>
    </reviewItem>
    <reviewItem>
      <errorID>722cf536-f93d-464f-af21-f2a3a35ea482</errorID>
      <errorWord>(</errorWord>
      <group>L1_Format</group>
      <groupName>格式问题</groupName>
      <ability>L2_HalfPunc</ability>
      <abilityName>全半角检查</abilityName>
      <candidateList>
        <item>（</item>
      </candidateList>
      <explain>文本全半角错误。</explain>
      <paraID>7A1A5F03</paraID>
      <start>52</start>
      <end>53</end>
      <status>unmodified</status>
      <modifiedWord/>
      <trackRevisions>false</trackRevisions>
    </reviewItem>
    <reviewItem>
      <errorID>9e7c9b00-0d83-468a-b439-ab3624ce6af6</errorID>
      <errorWord>)</errorWord>
      <group>L1_Format</group>
      <groupName>格式问题</groupName>
      <ability>L2_HalfPunc</ability>
      <abilityName>全半角检查</abilityName>
      <candidateList>
        <item>）</item>
      </candidateList>
      <explain>文本全半角错误。</explain>
      <paraID>7A1A5F03</paraID>
      <start>68</start>
      <end>69</end>
      <status>unmodified</status>
      <modifiedWord/>
      <trackRevisions>false</trackRevisions>
    </reviewItem>
    <reviewItem>
      <errorID>791c3344-b1cd-43ca-9200-20080b05aa32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31F74AA</paraID>
      <start>0</start>
      <end>3</end>
      <status>unmodified</status>
      <modifiedWord/>
      <trackRevisions>false</trackRevisions>
    </reviewItem>
    <reviewItem>
      <errorID>2fa1b88e-e77b-4f7e-badb-f182c12a9cf7</errorID>
      <errorWord>:</errorWord>
      <group>L1_Format</group>
      <groupName>格式问题</groupName>
      <ability>L2_HalfPunc</ability>
      <abilityName>全半角检查</abilityName>
      <candidateList>
        <item>：</item>
      </candidateList>
      <explain>文本全半角错误。</explain>
      <paraID> 31F74AA</paraID>
      <start>7</start>
      <end>8</end>
      <status>unmodified</status>
      <modifiedWord/>
      <trackRevisions>false</trackRevisions>
    </reviewItem>
    <reviewItem>
      <errorID>28e362df-77b5-4c06-accf-6743f452a6ef</errorID>
      <errorWord>;</errorWord>
      <group>L1_Format</group>
      <groupName>格式问题</groupName>
      <ability>L2_HalfPunc</ability>
      <abilityName>全半角检查</abilityName>
      <candidateList>
        <item>；</item>
      </candidateList>
      <explain>文本全半角错误。</explain>
      <paraID> 31F74AA</paraID>
      <start>13</start>
      <end>14</end>
      <status>unmodified</status>
      <modifiedWord/>
      <trackRevisions>false</trackRevisions>
    </reviewItem>
    <reviewItem>
      <errorID>03799f36-6e77-4d03-8b04-549d9ff70983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1C971FC3</paraID>
      <start>0</start>
      <end>3</end>
      <status>unmodified</status>
      <modifiedWord/>
      <trackRevisions>false</trackRevisions>
    </reviewItem>
    <reviewItem>
      <errorID>5ddfa33d-6f35-4128-adba-d337233ace3c</errorID>
      <errorWord>:</errorWord>
      <group>L1_Format</group>
      <groupName>格式问题</groupName>
      <ability>L2_HalfPunc</ability>
      <abilityName>全半角检查</abilityName>
      <candidateList>
        <item>：</item>
      </candidateList>
      <explain>文本全半角错误。</explain>
      <paraID>1C971FC3</paraID>
      <start>11</start>
      <end>12</end>
      <status>unmodified</status>
      <modifiedWord/>
      <trackRevisions>false</trackRevisions>
    </reviewItem>
    <reviewItem>
      <errorID>f5d61b6f-9244-4b34-843c-170dbe79ae49</errorID>
      <errorWord>;</errorWord>
      <group>L1_Format</group>
      <groupName>格式问题</groupName>
      <ability>L2_HalfPunc</ability>
      <abilityName>全半角检查</abilityName>
      <candidateList>
        <item>；</item>
      </candidateList>
      <explain>文本全半角错误。</explain>
      <paraID>1C971FC3</paraID>
      <start>40</start>
      <end>41</end>
      <status>unmodified</status>
      <modifiedWord/>
      <trackRevisions>false</trackRevisions>
    </reviewItem>
    <reviewItem>
      <errorID>ab05b063-484f-4a5d-b8f8-7418e0bb03f1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4A225BDF</paraID>
      <start>0</start>
      <end>3</end>
      <status>unmodified</status>
      <modifiedWord/>
      <trackRevisions>false</trackRevisions>
    </reviewItem>
    <reviewItem>
      <errorID>3c43a791-4a41-48e0-ba2d-5f353cd07649</errorID>
      <errorWord>:</errorWord>
      <group>L1_Format</group>
      <groupName>格式问题</groupName>
      <ability>L2_HalfPunc</ability>
      <abilityName>全半角检查</abilityName>
      <candidateList>
        <item>：</item>
      </candidateList>
      <explain>文本全半角错误。</explain>
      <paraID>4A225BDF</paraID>
      <start>9</start>
      <end>10</end>
      <status>unmodified</status>
      <modifiedWord/>
      <trackRevisions>false</trackRevisions>
    </reviewItem>
    <reviewItem>
      <errorID>70ac41a9-7719-4dd5-b2e8-3e9278c877ea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44</start>
      <end>47</end>
      <status>unmodified</status>
      <modifiedWord/>
      <trackRevisions>false</trackRevisions>
    </reviewItem>
    <reviewItem>
      <errorID>d9429a5a-0dca-4b92-9468-1119da4b09c7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50</start>
      <end>53</end>
      <status>unmodified</status>
      <modifiedWord/>
      <trackRevisions>false</trackRevisions>
    </reviewItem>
    <reviewItem>
      <errorID>c98d05f9-ec14-489c-80c7-c859564c0aaa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682A0E37</paraID>
      <start>56</start>
      <end>59</end>
      <status>unmodified</status>
      <modifiedWord/>
      <trackRevisions>false</trackRevisions>
    </reviewItem>
    <reviewItem>
      <errorID>7b4fd927-be95-4124-ad6d-25ff28c9d1d5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2128EAEC</paraID>
      <start>0</start>
      <end>2</end>
      <status>unmodified</status>
      <modifiedWord/>
      <trackRevisions>false</trackRevisions>
    </reviewItem>
    <reviewItem>
      <errorID>83aad059-55b1-469c-b140-a7f3c31d731b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6F82A8B9</paraID>
      <start>23</start>
      <end>26</end>
      <status>unmodified</status>
      <modifiedWord/>
      <trackRevisions>false</trackRevisions>
    </reviewItem>
    <reviewItem>
      <errorID>2b984d3e-e4bf-4860-a0d0-a83d62c7b5fe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6F82A8B9</paraID>
      <start>42</start>
      <end>45</end>
      <status>unmodified</status>
      <modifiedWord/>
      <trackRevisions>false</trackRevisions>
    </reviewItem>
    <reviewItem>
      <errorID>86d83331-51f6-4a85-a069-750cd274b1a4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30926333</paraID>
      <start>0</start>
      <end>2</end>
      <status>unmodified</status>
      <modifiedWord/>
      <trackRevisions>false</trackRevisions>
    </reviewItem>
    <reviewItem>
      <errorID>de392e0d-654e-40b7-b36b-365835e4ccb4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66973F32</paraID>
      <start>0</start>
      <end>2</end>
      <status>unmodified</status>
      <modifiedWord/>
      <trackRevisions>false</trackRevisions>
    </reviewItem>
    <reviewItem>
      <errorID>00be8975-dca1-40eb-834c-f922ffcca359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5502EBBB</paraID>
      <start>0</start>
      <end>2</end>
      <status>unmodified</status>
      <modifiedWord/>
      <trackRevisions>false</trackRevisions>
    </reviewItem>
    <reviewItem>
      <errorID>e30072e2-eda7-4486-85f8-3472cf40ce7d</errorID>
      <errorWord>》的通知</errorWord>
      <group>L1_Grammar</group>
      <groupName>语法问题</groupName>
      <ability>L2_Grammar</ability>
      <abilityName>语法错误</abilityName>
      <candidateList>
        <item>》</item>
      </candidateList>
      <explain/>
      <paraID>71DA8B7D</paraID>
      <start>22</start>
      <end>26</end>
      <status>unmodified</status>
      <modifiedWord/>
      <trackRevisions>false</trackRevisions>
    </reviewItem>
    <reviewItem>
      <errorID>d0bcf963-b56e-418a-8aa1-00101c0c06d1</errorID>
      <errorWord>对于</errorWord>
      <group>L1_Punc</group>
      <groupName>标点问题</groupName>
      <ability>L2_Punc</ability>
      <abilityName>标点符号检查</abilityName>
      <candidateList>
        <item>，对于</item>
      </candidateList>
      <explain/>
      <paraID>71DA8B7D</paraID>
      <start>80</start>
      <end>82</end>
      <status>unmodified</status>
      <modifiedWord/>
      <trackRevisions>false</trackRevisions>
    </reviewItem>
    <reviewItem>
      <errorID>5ec151d4-20c6-440f-b233-23ff19fbe859</errorID>
      <errorWord>（</errorWord>
      <group>L1_Punc</group>
      <groupName>标点问题</groupName>
      <ability>L2_Punc</ability>
      <abilityName>标点符号检查</abilityName>
      <candidateList/>
      <explain>同一形式括号套用。</explain>
      <paraID>17914336</paraID>
      <start>82</start>
      <end>83</end>
      <status>unmodified</status>
      <modifiedWord/>
      <trackRevisions>false</trackRevisions>
    </reviewItem>
    <reviewItem>
      <errorID>5cdd4b15-435c-4816-b2e4-313ffe3d90fa</errorID>
      <errorWord>）</errorWord>
      <group>L1_Punc</group>
      <groupName>标点问题</groupName>
      <ability>L2_Punc</ability>
      <abilityName>标点符号检查</abilityName>
      <candidateList/>
      <explain>同一形式括号套用。</explain>
      <paraID>17914336</paraID>
      <start>92</start>
      <end>93</end>
      <status>unmodified</status>
      <modifiedWord/>
      <trackRevisions>false</trackRevisions>
    </reviewItem>
    <reviewItem>
      <errorID>d0b97f3e-7f21-4435-87d3-d82e267cfb5f</errorID>
      <errorWord>按“</errorWord>
      <group>L1_Word</group>
      <groupName>字词问题</groupName>
      <ability>L2_Typo</ability>
      <abilityName>字词错误</abilityName>
      <candidateList>
        <item>按照《</item>
      </candidateList>
      <explain/>
      <paraID>779FA3B0</paraID>
      <start>18</start>
      <end>20</end>
      <status>unmodified</status>
      <modifiedWord/>
      <trackRevisions>false</trackRevisions>
    </reviewItem>
    <reviewItem>
      <errorID>99178802-5cc9-4b0d-8aff-4fa0ec962ba2</errorID>
      <errorWord>《</errorWord>
      <group>L1_Punc</group>
      <groupName>标点问题</groupName>
      <ability>L2_Punc</ability>
      <abilityName>标点符号检查</abilityName>
      <candidateList>
        <item>〈</item>
      </candidateList>
      <explain/>
      <paraID>779FA3B0</paraID>
      <start>24</start>
      <end>25</end>
      <status>unmodified</status>
      <modifiedWord/>
      <trackRevisions>false</trackRevisions>
    </reviewItem>
    <reviewItem>
      <errorID>ae1b86a6-9ec2-418f-947b-d05570ad9637</errorID>
      <errorWord>》</errorWord>
      <group>L1_Punc</group>
      <groupName>标点问题</groupName>
      <ability>L2_Punc</ability>
      <abilityName>标点符号检查</abilityName>
      <candidateList>
        <item>〉</item>
      </candidateList>
      <explain/>
      <paraID>779FA3B0</paraID>
      <start>41</start>
      <end>42</end>
      <status>unmodified</status>
      <modifiedWord/>
      <trackRevisions>false</trackRevisions>
    </reviewItem>
    <reviewItem>
      <errorID>b7eed491-9d30-4f98-93d4-16c50c5d05b3</errorID>
      <errorWord>产品投标</errorWord>
      <group>L1_Grammar</group>
      <groupName>语法问题</groupName>
      <ability>L2_Grammar</ability>
      <abilityName>语法错误</abilityName>
      <candidateList>
        <item>产品</item>
      </candidateList>
      <explain/>
      <paraID>5752EE33</paraID>
      <start>21</start>
      <end>25</end>
      <status>unmodified</status>
      <modifiedWord/>
      <trackRevisions>false</trackRevisions>
    </reviewItem>
    <reviewItem>
      <errorID>d61da17e-d955-4693-9576-f177290cacda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35E09B9C</paraID>
      <start>0</start>
      <end>2</end>
      <status>unmodified</status>
      <modifiedWord/>
      <trackRevisions>false</trackRevisions>
    </reviewItem>
    <reviewItem>
      <errorID>1c5ddd4a-803b-454e-b2ec-8d7511641e7c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7B315F55</paraID>
      <start>0</start>
      <end>2</end>
      <status>unmodified</status>
      <modifiedWord/>
      <trackRevisions>false</trackRevisions>
    </reviewItem>
    <reviewItem>
      <errorID>f2c3bc71-6f28-4529-89f1-28cb73153326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1CD8DCF3</paraID>
      <start>0</start>
      <end>2</end>
      <status>unmodified</status>
      <modifiedWord/>
      <trackRevisions>false</trackRevisions>
    </reviewItem>
    <reviewItem>
      <errorID>59144084-e694-461f-a97d-95859cc79677</errorID>
      <errorWord>投标</errorWord>
      <group>L1_Word</group>
      <groupName>字词问题</groupName>
      <ability>L2_Typo</ability>
      <abilityName>字词错误</abilityName>
      <candidateList>
        <item> 投标</item>
      </candidateList>
      <explain/>
      <paraID>35CF29AE</paraID>
      <start>3</start>
      <end>5</end>
      <status>unmodified</status>
      <modifiedWord/>
      <trackRevisions>false</trackRevisions>
    </reviewItem>
    <reviewItem>
      <errorID>d42ff4a3-6a9a-4fb2-a105-454a143740e3</errorID>
      <errorWord>、</errorWord>
      <group>L1_Punc</group>
      <groupName>标点问题</groupName>
      <ability>L2_Punc</ability>
      <abilityName>标点符号检查</abilityName>
      <candidateList>
        <item>，</item>
      </candidateList>
      <explain/>
      <paraID>35CF29AE</paraID>
      <start>17</start>
      <end>18</end>
      <status>unmodified</status>
      <modifiedWord/>
      <trackRevisions>false</trackRevisions>
    </reviewItem>
    <reviewItem>
      <errorID>48eac873-d9fa-4851-bc10-b576834949eb</errorID>
      <errorWord>投标</errorWord>
      <group>L1_Word</group>
      <groupName>字词问题</groupName>
      <ability>L2_Typo</ability>
      <abilityName>字词错误</abilityName>
      <candidateList>
        <item> 投标</item>
      </candidateList>
      <explain/>
      <paraID>74117F22</paraID>
      <start>3</start>
      <end>5</end>
      <status>unmodified</status>
      <modifiedWord/>
      <trackRevisions>false</trackRevisions>
    </reviewItem>
    <reviewItem>
      <errorID>2c967bbe-418e-41f2-af5b-b1eb22fa79cf</errorID>
      <errorWord>，</errorWord>
      <group>L1_Punc</group>
      <groupName>标点问题</groupName>
      <ability>L2_Punc</ability>
      <abilityName>标点符号检查</abilityName>
      <candidateList>
        <item>。</item>
      </candidateList>
      <explain/>
      <paraID>74117F22</paraID>
      <start>43</start>
      <end>44</end>
      <status>unmodified</status>
      <modifiedWord/>
      <trackRevisions>false</trackRevisions>
    </reviewItem>
    <reviewItem>
      <errorID>7b68db1b-e348-4916-a39f-6d49c849519f</errorID>
      <errorWord>、投标</errorWord>
      <group>L1_Grammar</group>
      <groupName>语法问题</groupName>
      <ability>L2_Grammar</ability>
      <abilityName>语法错误</abilityName>
      <candidateList>
        <item>、</item>
      </candidateList>
      <explain/>
      <paraID>760E62D8</paraID>
      <start>31</start>
      <end>34</end>
      <status>unmodified</status>
      <modifiedWord/>
      <trackRevisions>false</trackRevisions>
    </reviewItem>
    <reviewItem>
      <errorID>a1ab3c18-61c3-4b7a-a7d2-22a7187327a2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199124D4</paraID>
      <start>0</start>
      <end>2</end>
      <status>unmodified</status>
      <modifiedWord/>
      <trackRevisions>false</trackRevisions>
    </reviewItem>
    <reviewItem>
      <errorID>40a23604-8485-4598-b0fe-3e0aa0eb6dd1</errorID>
      <errorWord>招标</errorWord>
      <group>L1_Word</group>
      <groupName>字词问题</groupName>
      <ability>L2_Typo</ability>
      <abilityName>字词错误</abilityName>
      <candidateList>
        <item> 招标</item>
      </candidateList>
      <explain/>
      <paraID>38E43821</paraID>
      <start>3</start>
      <end>5</end>
      <status>unmodified</status>
      <modifiedWord/>
      <trackRevisions>false</trackRevisions>
    </reviewItem>
    <reviewItem>
      <errorID>9132fe44-996a-4d1a-9614-17dc9e322587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6FED7DE0</paraID>
      <start>0</start>
      <end>2</end>
      <status>unmodified</status>
      <modifiedWord/>
      <trackRevisions>false</trackRevisions>
    </reviewItem>
    <reviewItem>
      <errorID>32c16a74-0447-4b78-8828-90e8ca4c05db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7954262D</paraID>
      <start>0</start>
      <end>3</end>
      <status>unmodified</status>
      <modifiedWord/>
      <trackRevisions>false</trackRevisions>
    </reviewItem>
    <reviewItem>
      <errorID>bcd6763f-0aff-4af0-a7cc-d4e3205f9d07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751146C8</paraID>
      <start>0</start>
      <end>3</end>
      <status>unmodified</status>
      <modifiedWord/>
      <trackRevisions>false</trackRevisions>
    </reviewItem>
    <reviewItem>
      <errorID>6ffd1730-2a55-464f-b27f-f690356f183f</errorID>
      <errorWord>》</errorWord>
      <group>L1_Punc</group>
      <groupName>标点问题</groupName>
      <ability>L2_Punc</ability>
      <abilityName>标点符号检查</abilityName>
      <candidateList>
        <item>》；</item>
      </candidateList>
      <explain/>
      <paraID>5625DFF6</paraID>
      <start>9</start>
      <end>10</end>
      <status>unmodified</status>
      <modifiedWord/>
      <trackRevisions>false</trackRevisions>
    </reviewItem>
    <reviewItem>
      <errorID>b48e2c00-bef5-44c6-96bc-7810220c8cb5</errorID>
      <errorWord>》</errorWord>
      <group>L1_Punc</group>
      <groupName>标点问题</groupName>
      <ability>L2_Punc</ability>
      <abilityName>标点符号检查</abilityName>
      <candidateList>
        <item>》；</item>
      </candidateList>
      <explain/>
      <paraID>6E2BD7EB</paraID>
      <start>9</start>
      <end>10</end>
      <status>unmodified</status>
      <modifiedWord/>
      <trackRevisions>false</trackRevisions>
    </reviewItem>
    <reviewItem>
      <errorID>8a583e82-5a04-45e9-9066-0bf0dbb11c6c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619F02A6</paraID>
      <start>0</start>
      <end>3</end>
      <status>unmodified</status>
      <modifiedWord/>
      <trackRevisions>false</trackRevisions>
    </reviewItem>
    <reviewItem>
      <errorID>129725fd-8f87-4ece-ba4f-30a6a8ce86df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249FB269</paraID>
      <start>0</start>
      <end>3</end>
      <status>unmodified</status>
      <modifiedWord/>
      <trackRevisions>false</trackRevisions>
    </reviewItem>
    <reviewItem>
      <errorID>154ebe64-28f9-4aca-89b1-c949537e7de4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80956C4</paraID>
      <start>0</start>
      <end>3</end>
      <status>unmodified</status>
      <modifiedWord/>
      <trackRevisions>false</trackRevisions>
    </reviewItem>
    <reviewItem>
      <errorID>99ee7b81-a93f-40d7-916a-ebe15d51f177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DBEA6D0</paraID>
      <start>0</start>
      <end>3</end>
      <status>unmodified</status>
      <modifiedWord/>
      <trackRevisions>false</trackRevisions>
    </reviewItem>
    <reviewItem>
      <errorID>1232b679-5c33-4947-8c52-77b770a90a65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2AD4C5DE</paraID>
      <start>0</start>
      <end>3</end>
      <status>unmodified</status>
      <modifiedWord/>
      <trackRevisions>false</trackRevisions>
    </reviewItem>
    <reviewItem>
      <errorID>6c55348d-9ac2-4490-9743-668c5596b178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4BACAED1</paraID>
      <start>0</start>
      <end>3</end>
      <status>unmodified</status>
      <modifiedWord/>
      <trackRevisions>false</trackRevisions>
    </reviewItem>
    <reviewItem>
      <errorID>90fccc91-c386-4339-add1-704b60a7816d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65D8AC46</paraID>
      <start>0</start>
      <end>3</end>
      <status>unmodified</status>
      <modifiedWord/>
      <trackRevisions>false</trackRevisions>
    </reviewItem>
    <reviewItem>
      <errorID>ce2b49d6-4437-41fc-b718-4d6244241823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2EE6C164</paraID>
      <start>0</start>
      <end>3</end>
      <status>unmodified</status>
      <modifiedWord/>
      <trackRevisions>false</trackRevisions>
    </reviewItem>
    <reviewItem>
      <errorID>3de4c771-bf03-459c-af06-a6a79c523d82</errorID>
      <errorWord>做</errorWord>
      <group>L1_Word</group>
      <groupName>字词问题</groupName>
      <ability>L2_Typo</ability>
      <abilityName>字词错误</abilityName>
      <candidateList>
        <item>作</item>
      </candidateList>
      <explain/>
      <paraID>4B3884B0</paraID>
      <start>102</start>
      <end>103</end>
      <status>unmodified</status>
      <modifiedWord/>
      <trackRevisions>false</trackRevisions>
    </reviewItem>
    <reviewItem>
      <errorID>fc9f27b7-ae03-48d1-8d38-df9d00da996f</errorID>
      <errorWord>处理</errorWord>
      <group>L1_Punc</group>
      <groupName>标点问题</groupName>
      <ability>L2_Punc</ability>
      <abilityName>标点符号检查</abilityName>
      <candidateList>
        <item>处理。</item>
      </candidateList>
      <explain/>
      <paraID>4B3884B0</paraID>
      <start>107</start>
      <end>109</end>
      <status>unmodified</status>
      <modifiedWord/>
      <trackRevisions>false</trackRevisions>
    </reviewItem>
    <reviewItem>
      <errorID>e250c562-c942-4308-9af6-3accf402888c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5A0A10E7</paraID>
      <start>0</start>
      <end>3</end>
      <status>unmodified</status>
      <modifiedWord/>
      <trackRevisions>false</trackRevisions>
    </reviewItem>
    <reviewItem>
      <errorID>29673338-53dd-4a42-8a60-05eb7684dfd3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1B45318E</paraID>
      <start>0</start>
      <end>3</end>
      <status>unmodified</status>
      <modifiedWord/>
      <trackRevisions>false</trackRevisions>
    </reviewItem>
    <reviewItem>
      <errorID>be4baa73-18bd-450a-9fb6-419d532b8c22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48619B49</paraID>
      <start>0</start>
      <end>3</end>
      <status>unmodified</status>
      <modifiedWord/>
      <trackRevisions>false</trackRevisions>
    </reviewItem>
    <reviewItem>
      <errorID>2a81dcee-1fbd-42cc-935e-dd5ea7803b49</errorID>
      <errorWord>过程中涉及到</errorWord>
      <group>L1_Word</group>
      <groupName>字词问题</groupName>
      <ability>L2_Typo</ability>
      <abilityName>字词错误</abilityName>
      <candidateList>
        <item>过程中涉及</item>
      </candidateList>
      <explain/>
      <paraID>629797DD</paraID>
      <start>11</start>
      <end>17</end>
      <status>unmodified</status>
      <modifiedWord/>
      <trackRevisions>false</trackRevisions>
    </reviewItem>
    <reviewItem>
      <errorID>d4f062f7-0ea4-4a79-8700-c55ca271fba4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16F05A8A</paraID>
      <start>0</start>
      <end>3</end>
      <status>unmodified</status>
      <modifiedWord/>
      <trackRevisions>false</trackRevisions>
    </reviewItem>
    <reviewItem>
      <errorID>e03d56b3-c38b-4c54-ac89-dc82bb20ff73</errorID>
      <errorWord>组织评标委员会（以下简称“评委会”）</errorWord>
      <group>L1_Word</group>
      <groupName>字词问题</groupName>
      <ability>L2_Typo</ability>
      <abilityName>字词错误</abilityName>
      <candidateList>
        <item>评标委员会（以下简称“评委会”）组织</item>
      </candidateList>
      <explain/>
      <paraID> 15C2C3D</paraID>
      <start>8</start>
      <end>26</end>
      <status>unmodified</status>
      <modifiedWord/>
      <trackRevisions>false</trackRevisions>
    </reviewItem>
    <reviewItem>
      <errorID>fb598511-f42a-4728-984a-d5317a8706cf</errorID>
      <errorWord>法律、法规</errorWord>
      <group>L1_Word</group>
      <groupName>字词问题</groupName>
      <ability>L2_Typo</ability>
      <abilityName>字词错误</abilityName>
      <candidateList>
        <item>法律法规</item>
      </candidateList>
      <explain/>
      <paraID>3C7C7E68</paraID>
      <start>5</start>
      <end>10</end>
      <status>unmodified</status>
      <modifiedWord/>
      <trackRevisions>false</trackRevisions>
    </reviewItem>
    <reviewItem>
      <errorID>716b591c-d945-4bfd-946b-ed0a887f7c9c</errorID>
      <errorWord>或者其他明确要求的废标的</errorWord>
      <group>L1_Grammar</group>
      <groupName>语法问题</groupName>
      <ability>L2_Grammar</ability>
      <abilityName>语法错误</abilityName>
      <candidateList>
        <item>明确标注的</item>
      </candidateList>
      <explain/>
      <paraID>6971B2BB</paraID>
      <start>32</start>
      <end>44</end>
      <status>unmodified</status>
      <modifiedWord/>
      <trackRevisions>false</trackRevisions>
    </reviewItem>
    <reviewItem>
      <errorID>0a67f0f4-8749-4f7d-b3c1-779cce833c2f</errorID>
      <errorWord>做</errorWord>
      <group>L1_Word</group>
      <groupName>字词问题</groupName>
      <ability>L2_Typo</ability>
      <abilityName>字词错误</abilityName>
      <candidateList>
        <item>作出</item>
      </candidateList>
      <explain/>
      <paraID>3A786F7A</paraID>
      <start>12</start>
      <end>13</end>
      <status>unmodified</status>
      <modifiedWord/>
      <trackRevisions>false</trackRevisions>
    </reviewItem>
    <reviewItem>
      <errorID>e7024d0b-ad75-43fa-8369-d5389ea6e69e</errorID>
      <errorWord>保持通讯畅通</errorWord>
      <group>L1_Word</group>
      <groupName>字词问题</groupName>
      <ability>L2_Typo</ability>
      <abilityName>字词错误</abilityName>
      <candidateList>
        <item>保持通信畅通</item>
      </candidateList>
      <explain/>
      <paraID>6B91C7F4</paraID>
      <start>22</start>
      <end>28</end>
      <status>unmodified</status>
      <modifiedWord/>
      <trackRevisions>false</trackRevisions>
    </reviewItem>
    <reviewItem>
      <errorID>3bef4031-60a1-45af-9e22-2a0a61cefb6a</errorID>
      <errorWord>(</errorWord>
      <group>L1_Format</group>
      <groupName>格式问题</groupName>
      <ability>L2_HalfPunc</ability>
      <abilityName>全半角检查</abilityName>
      <candidateList>
        <item>（</item>
      </candidateList>
      <explain>文本全半角错误。</explain>
      <paraID>359337EE</paraID>
      <start>5</start>
      <end>6</end>
      <status>unmodified</status>
      <modifiedWord/>
      <trackRevisions>false</trackRevisions>
    </reviewItem>
    <reviewItem>
      <errorID>baf69772-cd9d-4563-9780-48c9882688a6</errorID>
      <errorWord>)</errorWord>
      <group>L1_Format</group>
      <groupName>格式问题</groupName>
      <ability>L2_HalfPunc</ability>
      <abilityName>全半角检查</abilityName>
      <candidateList>
        <item>）</item>
      </candidateList>
      <explain>文本全半角错误。</explain>
      <paraID>359337EE</paraID>
      <start>8</start>
      <end>9</end>
      <status>unmodified</status>
      <modifiedWord/>
      <trackRevisions>false</trackRevisions>
    </reviewItem>
    <reviewItem>
      <errorID>7fd51052-6211-437e-abb1-7e9511831110</errorID>
      <errorWord>(</errorWord>
      <group>L1_Format</group>
      <groupName>格式问题</groupName>
      <ability>L2_HalfPunc</ability>
      <abilityName>全半角检查</abilityName>
      <candidateList>
        <item>（</item>
      </candidateList>
      <explain>文本全半角错误。</explain>
      <paraID>359337EE</paraID>
      <start>27</start>
      <end>28</end>
      <status>unmodified</status>
      <modifiedWord/>
      <trackRevisions>false</trackRevisions>
    </reviewItem>
    <reviewItem>
      <errorID>8e8bbf3e-f792-4983-9ebd-dd8791e6cb1f</errorID>
      <errorWord>)</errorWord>
      <group>L1_Format</group>
      <groupName>格式问题</groupName>
      <ability>L2_HalfPunc</ability>
      <abilityName>全半角检查</abilityName>
      <candidateList>
        <item>）</item>
      </candidateList>
      <explain>文本全半角错误。</explain>
      <paraID>359337EE</paraID>
      <start>30</start>
      <end>31</end>
      <status>unmodified</status>
      <modifiedWord/>
      <trackRevisions>false</trackRevisions>
    </reviewItem>
    <reviewItem>
      <errorID>84dd940d-a269-4a41-8f3c-e5921f44b02c</errorID>
      <errorWord>(</errorWord>
      <group>L1_Format</group>
      <groupName>格式问题</groupName>
      <ability>L2_HalfPunc</ability>
      <abilityName>全半角检查</abilityName>
      <candidateList>
        <item>（</item>
      </candidateList>
      <explain>文本全半角错误。</explain>
      <paraID>359337EE</paraID>
      <start>44</start>
      <end>45</end>
      <status>unmodified</status>
      <modifiedWord/>
      <trackRevisions>false</trackRevisions>
    </reviewItem>
    <reviewItem>
      <errorID>f573ff38-8c98-41b2-a220-8d9c7d0177a9</errorID>
      <errorWord>)</errorWord>
      <group>L1_Format</group>
      <groupName>格式问题</groupName>
      <ability>L2_HalfPunc</ability>
      <abilityName>全半角检查</abilityName>
      <candidateList>
        <item>）</item>
      </candidateList>
      <explain>文本全半角错误。</explain>
      <paraID>359337EE</paraID>
      <start>47</start>
      <end>48</end>
      <status>unmodified</status>
      <modifiedWord/>
      <trackRevisions>false</trackRevisions>
    </reviewItem>
    <reviewItem>
      <errorID>c98919b8-2d36-4db3-99ff-278daa818f45</errorID>
      <errorWord>&lt;</errorWord>
      <group>L1_Format</group>
      <groupName>格式问题</groupName>
      <ability>L2_HalfPunc</ability>
      <abilityName>全半角检查</abilityName>
      <candidateList>
        <item>〈</item>
      </candidateList>
      <explain>文本全半角错误。</explain>
      <paraID>359337EE</paraID>
      <start>50</start>
      <end>51</end>
      <status>unmodified</status>
      <modifiedWord/>
      <trackRevisions>false</trackRevisions>
    </reviewItem>
    <reviewItem>
      <errorID>8713f891-490b-44fe-a155-8784a7d5ce03</errorID>
      <errorWord>(</errorWord>
      <group>L1_Format</group>
      <groupName>格式问题</groupName>
      <ability>L2_HalfPunc</ability>
      <abilityName>全半角检查</abilityName>
      <candidateList>
        <item>（</item>
      </candidateList>
      <explain>文本全半角错误。</explain>
      <paraID>359337EE</paraID>
      <start>65</start>
      <end>66</end>
      <status>unmodified</status>
      <modifiedWord/>
      <trackRevisions>false</trackRevisions>
    </reviewItem>
    <reviewItem>
      <errorID>7c8d0773-c72a-4b04-8f64-497638d5b2ac</errorID>
      <errorWord>)</errorWord>
      <group>L1_Format</group>
      <groupName>格式问题</groupName>
      <ability>L2_HalfPunc</ability>
      <abilityName>全半角检查</abilityName>
      <candidateList>
        <item>）</item>
      </candidateList>
      <explain>文本全半角错误。</explain>
      <paraID>359337EE</paraID>
      <start>68</start>
      <end>69</end>
      <status>unmodified</status>
      <modifiedWord/>
      <trackRevisions>false</trackRevisions>
    </reviewItem>
    <reviewItem>
      <errorID>6365cc08-0beb-4acd-81fa-99d218c7349b</errorID>
      <errorWord>(</errorWord>
      <group>L1_Format</group>
      <groupName>格式问题</groupName>
      <ability>L2_HalfPunc</ability>
      <abilityName>全半角检查</abilityName>
      <candidateList>
        <item>（</item>
      </candidateList>
      <explain>文本全半角错误。</explain>
      <paraID>2387F062</paraID>
      <start>5</start>
      <end>6</end>
      <status>unmodified</status>
      <modifiedWord/>
      <trackRevisions>false</trackRevisions>
    </reviewItem>
    <reviewItem>
      <errorID>4363ab36-3607-45ce-981f-19f2a1c548c1</errorID>
      <errorWord>)</errorWord>
      <group>L1_Format</group>
      <groupName>格式问题</groupName>
      <ability>L2_HalfPunc</ability>
      <abilityName>全半角检查</abilityName>
      <candidateList>
        <item>）</item>
      </candidateList>
      <explain>文本全半角错误。</explain>
      <paraID>2387F062</paraID>
      <start>8</start>
      <end>9</end>
      <status>unmodified</status>
      <modifiedWord/>
      <trackRevisions>false</trackRevisions>
    </reviewItem>
    <reviewItem>
      <errorID>efba3aa4-a751-4edc-8c67-88abc25a3c30</errorID>
      <errorWord>(</errorWord>
      <group>L1_Format</group>
      <groupName>格式问题</groupName>
      <ability>L2_HalfPunc</ability>
      <abilityName>全半角检查</abilityName>
      <candidateList>
        <item>（</item>
      </candidateList>
      <explain>文本全半角错误。</explain>
      <paraID>2387F062</paraID>
      <start>30</start>
      <end>31</end>
      <status>unmodified</status>
      <modifiedWord/>
      <trackRevisions>false</trackRevisions>
    </reviewItem>
    <reviewItem>
      <errorID>1bc50047-31b6-40ae-b85c-a615187e7578</errorID>
      <errorWord>)</errorWord>
      <group>L1_Format</group>
      <groupName>格式问题</groupName>
      <ability>L2_HalfPunc</ability>
      <abilityName>全半角检查</abilityName>
      <candidateList>
        <item>）</item>
      </candidateList>
      <explain>文本全半角错误。</explain>
      <paraID>2387F062</paraID>
      <start>33</start>
      <end>34</end>
      <status>unmodified</status>
      <modifiedWord/>
      <trackRevisions>false</trackRevisions>
    </reviewItem>
    <reviewItem>
      <errorID>8d7d6fcc-a74e-4870-8f1c-d9172a6d0638</errorID>
      <errorWord>(</errorWord>
      <group>L1_Format</group>
      <groupName>格式问题</groupName>
      <ability>L2_HalfPunc</ability>
      <abilityName>全半角检查</abilityName>
      <candidateList>
        <item>（</item>
      </candidateList>
      <explain>文本全半角错误。</explain>
      <paraID>2387F062</paraID>
      <start>44</start>
      <end>45</end>
      <status>unmodified</status>
      <modifiedWord/>
      <trackRevisions>false</trackRevisions>
    </reviewItem>
    <reviewItem>
      <errorID>346869bd-9eae-4dfa-9588-7f32d9132c74</errorID>
      <errorWord>)</errorWord>
      <group>L1_Format</group>
      <groupName>格式问题</groupName>
      <ability>L2_HalfPunc</ability>
      <abilityName>全半角检查</abilityName>
      <candidateList>
        <item>）</item>
      </candidateList>
      <explain>文本全半角错误。</explain>
      <paraID>2387F062</paraID>
      <start>47</start>
      <end>48</end>
      <status>unmodified</status>
      <modifiedWord/>
      <trackRevisions>false</trackRevisions>
    </reviewItem>
    <reviewItem>
      <errorID>53af36de-07b1-44d5-a43e-cf622691f1c7</errorID>
      <errorWord>&lt;</errorWord>
      <group>L1_Format</group>
      <groupName>格式问题</groupName>
      <ability>L2_HalfPunc</ability>
      <abilityName>全半角检查</abilityName>
      <candidateList>
        <item>〈</item>
      </candidateList>
      <explain>文本全半角错误。</explain>
      <paraID>2387F062</paraID>
      <start>50</start>
      <end>51</end>
      <status>unmodified</status>
      <modifiedWord/>
      <trackRevisions>false</trackRevisions>
    </reviewItem>
    <reviewItem>
      <errorID>1e9d6a4f-92f2-4b22-9cc7-05e2c5d7e86a</errorID>
      <errorWord>(</errorWord>
      <group>L1_Format</group>
      <groupName>格式问题</groupName>
      <ability>L2_HalfPunc</ability>
      <abilityName>全半角检查</abilityName>
      <candidateList>
        <item>（</item>
      </candidateList>
      <explain>文本全半角错误。</explain>
      <paraID>2387F062</paraID>
      <start>68</start>
      <end>69</end>
      <status>unmodified</status>
      <modifiedWord/>
      <trackRevisions>false</trackRevisions>
    </reviewItem>
    <reviewItem>
      <errorID>8b1f3b3e-ab59-469f-a47f-410b2564ad65</errorID>
      <errorWord>)</errorWord>
      <group>L1_Format</group>
      <groupName>格式问题</groupName>
      <ability>L2_HalfPunc</ability>
      <abilityName>全半角检查</abilityName>
      <candidateList>
        <item>）</item>
      </candidateList>
      <explain>文本全半角错误。</explain>
      <paraID>2387F062</paraID>
      <start>71</start>
      <end>72</end>
      <status>unmodified</status>
      <modifiedWord/>
      <trackRevisions>false</trackRevisions>
    </reviewItem>
    <reviewItem>
      <errorID>d74c978d-8970-4806-a609-05389851f928</errorID>
      <errorWord>(</errorWord>
      <group>L1_Format</group>
      <groupName>格式问题</groupName>
      <ability>L2_HalfPunc</ability>
      <abilityName>全半角检查</abilityName>
      <candidateList>
        <item>（</item>
      </candidateList>
      <explain>文本全半角错误。</explain>
      <paraID>61736659</paraID>
      <start>5</start>
      <end>6</end>
      <status>unmodified</status>
      <modifiedWord/>
      <trackRevisions>false</trackRevisions>
    </reviewItem>
    <reviewItem>
      <errorID>f2b1a9db-f22f-402d-812b-cd62e34caca3</errorID>
      <errorWord>)</errorWord>
      <group>L1_Format</group>
      <groupName>格式问题</groupName>
      <ability>L2_HalfPunc</ability>
      <abilityName>全半角检查</abilityName>
      <candidateList>
        <item>）</item>
      </candidateList>
      <explain>文本全半角错误。</explain>
      <paraID>61736659</paraID>
      <start>8</start>
      <end>9</end>
      <status>unmodified</status>
      <modifiedWord/>
      <trackRevisions>false</trackRevisions>
    </reviewItem>
    <reviewItem>
      <errorID>d9ca6a49-532a-40bf-92f2-8a9ae2157e56</errorID>
      <errorWord>(</errorWord>
      <group>L1_Format</group>
      <groupName>格式问题</groupName>
      <ability>L2_HalfPunc</ability>
      <abilityName>全半角检查</abilityName>
      <candidateList>
        <item>（</item>
      </candidateList>
      <explain>文本全半角错误。</explain>
      <paraID>61736659</paraID>
      <start>29</start>
      <end>30</end>
      <status>unmodified</status>
      <modifiedWord/>
      <trackRevisions>false</trackRevisions>
    </reviewItem>
    <reviewItem>
      <errorID>682d2924-436c-461d-8810-d37de2658043</errorID>
      <errorWord>)</errorWord>
      <group>L1_Format</group>
      <groupName>格式问题</groupName>
      <ability>L2_HalfPunc</ability>
      <abilityName>全半角检查</abilityName>
      <candidateList>
        <item>）</item>
      </candidateList>
      <explain>文本全半角错误。</explain>
      <paraID>61736659</paraID>
      <start>32</start>
      <end>33</end>
      <status>unmodified</status>
      <modifiedWord/>
      <trackRevisions>false</trackRevisions>
    </reviewItem>
    <reviewItem>
      <errorID>9c69a945-2de4-4481-9c3e-cbda8eb24ac3</errorID>
      <errorWord>&lt;</errorWord>
      <group>L1_Format</group>
      <groupName>格式问题</groupName>
      <ability>L2_HalfPunc</ability>
      <abilityName>全半角检查</abilityName>
      <candidateList>
        <item>〈</item>
      </candidateList>
      <explain>文本全半角错误。</explain>
      <paraID>61736659</paraID>
      <start>35</start>
      <end>36</end>
      <status>unmodified</status>
      <modifiedWord/>
      <trackRevisions>false</trackRevisions>
    </reviewItem>
    <reviewItem>
      <errorID>e7cbe08d-e403-42f5-8b16-80c9cf72336a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106AB9D7</paraID>
      <start>0</start>
      <end>3</end>
      <status>unmodified</status>
      <modifiedWord/>
      <trackRevisions>false</trackRevisions>
    </reviewItem>
    <reviewItem>
      <errorID>d8aebb61-3868-42ad-8cff-69c7248b175a</errorID>
      <errorWord>24.3</errorWord>
      <group>L1_Format</group>
      <groupName>格式问题</groupName>
      <ability>L2_Ordinal</ability>
      <abilityName>序号格式</abilityName>
      <candidateList>
        <item>24.1</item>
      </candidateList>
      <explain>标题顺序错误，请检查标题顺序是否合理。</explain>
      <paraID> 851F3C4</paraID>
      <start>0</start>
      <end>4</end>
      <status>unmodified</status>
      <modifiedWord/>
      <trackRevisions>false</trackRevisions>
    </reviewItem>
    <reviewItem>
      <errorID>6d92bd06-03f7-460c-aea4-069e43e86d65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4726B62C</paraID>
      <start>0</start>
      <end>3</end>
      <status>unmodified</status>
      <modifiedWord/>
      <trackRevisions>false</trackRevisions>
    </reviewItem>
    <reviewItem>
      <errorID>a1cefab7-182a-400d-bf4b-80b74e98a0aa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7D5FC762</paraID>
      <start>0</start>
      <end>3</end>
      <status>unmodified</status>
      <modifiedWord/>
      <trackRevisions>false</trackRevisions>
    </reviewItem>
    <reviewItem>
      <errorID>4ff16d90-e7c6-4b2f-bce8-3d017090869d</errorID>
      <errorWord>,</errorWord>
      <group>L1_Format</group>
      <groupName>格式问题</groupName>
      <ability>L2_HalfPunc</ability>
      <abilityName>全半角检查</abilityName>
      <candidateList>
        <item>，</item>
      </candidateList>
      <explain>文本全半角错误。</explain>
      <paraID> CD32973</paraID>
      <start>48</start>
      <end>49</end>
      <status>unmodified</status>
      <modifiedWord/>
      <trackRevisions>false</trackRevisions>
    </reviewItem>
    <reviewItem>
      <errorID>6517fd97-8686-40e1-b436-a420123d6870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1999D5EC</paraID>
      <start>0</start>
      <end>3</end>
      <status>unmodified</status>
      <modifiedWord/>
      <trackRevisions>false</trackRevisions>
    </reviewItem>
    <reviewItem>
      <errorID>8063742d-e256-4672-b56a-cde08bdaaad3</errorID>
      <errorWord>、</errorWord>
      <group>L1_Punc</group>
      <groupName>标点问题</groupName>
      <ability>L2_Punc</ability>
      <abilityName>标点符号检查</abilityName>
      <candidateList>
        <item/>
      </candidateList>
      <explain/>
      <paraID>46731CE5</paraID>
      <start>40</start>
      <end>41</end>
      <status>unmodified</status>
      <modifiedWord/>
      <trackRevisions>false</trackRevisions>
    </reviewItem>
    <reviewItem>
      <errorID>738f9238-0421-4e53-b1fb-1576068c4b52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33571A3D</paraID>
      <start>0</start>
      <end>3</end>
      <status>unmodified</status>
      <modifiedWord/>
      <trackRevisions>false</trackRevisions>
    </reviewItem>
    <reviewItem>
      <errorID>e009f040-5b01-4ae1-bf4d-4f72b9f50fd0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431022D</paraID>
      <start>0</start>
      <end>3</end>
      <status>unmodified</status>
      <modifiedWord/>
      <trackRevisions>false</trackRevisions>
    </reviewItem>
    <reviewItem>
      <errorID>5eda8e16-6d0c-4ddc-97b0-65ea4be60abf</errorID>
      <errorWord>涉及到</errorWord>
      <group>L1_Grammar</group>
      <groupName>语法问题</groupName>
      <ability>L2_Grammar</ability>
      <abilityName>语法错误</abilityName>
      <candidateList>
        <item>涉及</item>
      </candidateList>
      <explain>〈动〉牵涉到；关联到：案子～好几个人｜这个问题～面很广。</explain>
      <paraID>27B4F279</paraID>
      <start>19</start>
      <end>22</end>
      <status>unmodified</status>
      <modifiedWord/>
      <trackRevisions>false</trackRevisions>
    </reviewItem>
    <reviewItem>
      <errorID>95584599-4cb9-419b-b018-6ba6f973dc4a</errorID>
      <errorWord>提出质疑</errorWord>
      <group>L1_Grammar</group>
      <groupName>语法问题</groupName>
      <ability>L2_Grammar</ability>
      <abilityName>语法错误</abilityName>
      <candidateList>
        <item>质疑</item>
      </candidateList>
      <explain>〈动〉提出疑问：～问难。</explain>
      <paraID>27B4F279</paraID>
      <start>82</start>
      <end>86</end>
      <status>unmodified</status>
      <modifiedWord/>
      <trackRevisions>false</trackRevisions>
    </reviewItem>
    <reviewItem>
      <errorID>8b7c0544-71a8-41a9-bbd1-3750632d2b0c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62B22E44</paraID>
      <start>0</start>
      <end>3</end>
      <status>unmodified</status>
      <modifiedWord/>
      <trackRevisions>false</trackRevisions>
    </reviewItem>
    <reviewItem>
      <errorID>418979f4-9966-4f74-a560-a0ecada30df6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5AFB78C</paraID>
      <start>0</start>
      <end>3</end>
      <status>unmodified</status>
      <modifiedWord/>
      <trackRevisions>false</trackRevisions>
    </reviewItem>
    <reviewItem>
      <errorID>bb0139bb-6e05-4762-8ef8-5d02234ab8bd</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1EC04FE4</paraID>
      <start>83</start>
      <end>90</end>
      <status>unmodified</status>
      <modifiedWord/>
      <trackRevisions>false</trackRevisions>
    </reviewItem>
    <reviewItem>
      <errorID>25b112fc-1d16-4b51-9dba-105b375d190e</errorID>
      <errorWord>招投标</errorWord>
      <group>L1_Word</group>
      <groupName>字词问题</groupName>
      <ability>L2_Typo</ability>
      <abilityName>字词错误</abilityName>
      <candidateList>
        <item>政府采购</item>
      </candidateList>
      <explain/>
      <paraID>6E2B72DC</paraID>
      <start>73</start>
      <end>76</end>
      <status>unmodified</status>
      <modifiedWord/>
      <trackRevisions>false</trackRevisions>
    </reviewItem>
    <reviewItem>
      <errorID>3c1df06f-4732-4fd3-b580-cbcb7ec5c551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3C5B5FBE</paraID>
      <start>0</start>
      <end>2</end>
      <status>unmodified</status>
      <modifiedWord/>
      <trackRevisions>false</trackRevisions>
    </reviewItem>
    <reviewItem>
      <errorID>160999fb-4b9e-4941-804b-c68cd24d6c3d</errorID>
      <errorWord>、</errorWord>
      <group>L1_Punc</group>
      <groupName>标点问题</groupName>
      <ability>L2_Punc</ability>
      <abilityName>标点符号检查</abilityName>
      <candidateList>
        <item>，</item>
      </candidateList>
      <explain/>
      <paraID>3C5B5FBE</paraID>
      <start>48</start>
      <end>49</end>
      <status>unmodified</status>
      <modifiedWord/>
      <trackRevisions>false</trackRevisions>
    </reviewItem>
    <reviewItem>
      <errorID>5bfa26b2-5f2a-4d22-8c03-11dcd487b33d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2B980ABB</paraID>
      <start>0</start>
      <end>2</end>
      <status>unmodified</status>
      <modifiedWord/>
      <trackRevisions>false</trackRevisions>
    </reviewItem>
    <reviewItem>
      <errorID>86024f60-5199-4073-98cd-2cd5febd2ace</errorID>
      <errorWord>、</errorWord>
      <group>L1_Punc</group>
      <groupName>标点问题</groupName>
      <ability>L2_Punc</ability>
      <abilityName>标点符号检查</abilityName>
      <candidateList>
        <item>. </item>
      </candidateList>
      <explain/>
      <paraID>23486A06</paraID>
      <start>2</start>
      <end>3</end>
      <status>unmodified</status>
      <modifiedWord/>
      <trackRevisions>false</trackRevisions>
    </reviewItem>
    <reviewItem>
      <errorID>405050ef-8354-4a76-8e49-20fbf823a9e7</errorID>
      <errorWord>队</errorWord>
      <group>L1_Word</group>
      <groupName>字词问题</groupName>
      <ability>L2_Typo</ability>
      <abilityName>字词错误</abilityName>
      <candidateList>
        <item>队伍</item>
      </candidateList>
      <explain/>
      <paraID>23486A06</paraID>
      <start>46</start>
      <end>47</end>
      <status>unmodified</status>
      <modifiedWord/>
      <trackRevisions>false</trackRevisions>
    </reviewItem>
    <reviewItem>
      <errorID>6e02b53a-a5d7-4c25-b434-748ebe735465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71437619</paraID>
      <start>0</start>
      <end>2</end>
      <status>unmodified</status>
      <modifiedWord/>
      <trackRevisions>false</trackRevisions>
    </reviewItem>
    <reviewItem>
      <errorID>2c0bf7ba-b5fa-4e29-9066-2833ebc3dcc7</errorID>
      <errorWord>（</errorWord>
      <group>L1_Punc</group>
      <groupName>标点问题</groupName>
      <ability>L2_Punc</ability>
      <abilityName>标点符号检查</abilityName>
      <candidateList/>
      <explain>同一形式括号套用。</explain>
      <paraID>71437619</paraID>
      <start>231</start>
      <end>232</end>
      <status>unmodified</status>
      <modifiedWord/>
      <trackRevisions>false</trackRevisions>
    </reviewItem>
    <reviewItem>
      <errorID>4a556d91-a9e1-4048-b570-09d6e585c37f</errorID>
      <errorWord>）</errorWord>
      <group>L1_Punc</group>
      <groupName>标点问题</groupName>
      <ability>L2_Punc</ability>
      <abilityName>标点符号检查</abilityName>
      <candidateList/>
      <explain>同一形式括号套用。</explain>
      <paraID>71437619</paraID>
      <start>236</start>
      <end>237</end>
      <status>unmodified</status>
      <modifiedWord/>
      <trackRevisions>false</trackRevisions>
    </reviewItem>
    <reviewItem>
      <errorID>032da70e-247e-40be-b464-351a0cc5bfe3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53AC721</paraID>
      <start>0</start>
      <end>2</end>
      <status>unmodified</status>
      <modifiedWord/>
      <trackRevisions>false</trackRevisions>
    </reviewItem>
    <reviewItem>
      <errorID>a9cef77e-94da-4bd0-a8be-9c0f34636d56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237B14F</paraID>
      <start>0</start>
      <end>2</end>
      <status>unmodified</status>
      <modifiedWord/>
      <trackRevisions>false</trackRevisions>
    </reviewItem>
    <reviewItem>
      <errorID>89fb1488-350d-47c1-a945-ea381648b7d3</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 237B14F</paraID>
      <start>2</start>
      <end>6</end>
      <status>unmodified</status>
      <modifiedWord/>
      <trackRevisions>false</trackRevisions>
    </reviewItem>
    <reviewItem>
      <errorID>47c560ef-d1e7-4cfc-8777-3b6cff80c397</errorID>
      <errorWord>、</errorWord>
      <group>L1_Punc</group>
      <groupName>标点问题</groupName>
      <ability>L2_Punc</ability>
      <abilityName>标点符号检查</abilityName>
      <candidateList>
        <item>. </item>
      </candidateList>
      <explain/>
      <paraID>1D02F3B5</paraID>
      <start>2</start>
      <end>3</end>
      <status>unmodified</status>
      <modifiedWord/>
      <trackRevisions>false</trackRevisions>
    </reviewItem>
    <reviewItem>
      <errorID>fcd2d6bf-e80d-4ffc-8e81-f6b4a9d06d1b</errorID>
      <errorWord>、</errorWord>
      <group>L1_Punc</group>
      <groupName>标点问题</groupName>
      <ability>L2_Punc</ability>
      <abilityName>标点符号检查</abilityName>
      <candidateList>
        <item>. </item>
      </candidateList>
      <explain/>
      <paraID>43EEFA62</paraID>
      <start>2</start>
      <end>3</end>
      <status>unmodified</status>
      <modifiedWord/>
      <trackRevisions>false</trackRevisions>
    </reviewItem>
    <reviewItem>
      <errorID>8192126c-c56d-4138-b7cb-f9451379894b</errorID>
      <errorWord>,</errorWord>
      <group>L1_Format</group>
      <groupName>格式问题</groupName>
      <ability>L2_HalfPunc</ability>
      <abilityName>全半角检查</abilityName>
      <candidateList>
        <item>，</item>
      </candidateList>
      <explain>文本全半角错误。</explain>
      <paraID>43EEFA62</paraID>
      <start>254</start>
      <end>255</end>
      <status>unmodified</status>
      <modifiedWord/>
      <trackRevisions>false</trackRevisions>
    </reviewItem>
    <reviewItem>
      <errorID>09792ef8-aff8-4a2f-aebc-4ea602a85516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3E155FB4</paraID>
      <start>0</start>
      <end>2</end>
      <status>unmodified</status>
      <modifiedWord/>
      <trackRevisions>false</trackRevisions>
    </reviewItem>
    <reviewItem>
      <errorID>a2df06e8-44fe-4527-a301-453688d87185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43FB1C31</paraID>
      <start>0</start>
      <end>3</end>
      <status>unmodified</status>
      <modifiedWord/>
      <trackRevisions>false</trackRevisions>
    </reviewItem>
    <reviewItem>
      <errorID>43cfd111-92ec-43f3-b6c0-e4415cb41c28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6DA65B24</paraID>
      <start>0</start>
      <end>3</end>
      <status>unmodified</status>
      <modifiedWord/>
      <trackRevisions>false</trackRevisions>
    </reviewItem>
    <reviewItem>
      <errorID>f3a111cb-1f1e-4fd8-b300-4d66ef6816e8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42449467</paraID>
      <start>0</start>
      <end>3</end>
      <status>unmodified</status>
      <modifiedWord/>
      <trackRevisions>false</trackRevisions>
    </reviewItem>
    <reviewItem>
      <errorID>b75df00e-5258-49f2-b44c-56c3424c26cc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4BCBCF85</paraID>
      <start>0</start>
      <end>3</end>
      <status>unmodified</status>
      <modifiedWord/>
      <trackRevisions>false</trackRevisions>
    </reviewItem>
    <reviewItem>
      <errorID>b6f924b7-944e-4039-9c1c-b1cf89774337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6824072A</paraID>
      <start>0</start>
      <end>3</end>
      <status>unmodified</status>
      <modifiedWord/>
      <trackRevisions>false</trackRevisions>
    </reviewItem>
    <reviewItem>
      <errorID>1f4c70a9-7e09-4620-a9ab-d023b90e024d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4ACFDF43</paraID>
      <start>0</start>
      <end>3</end>
      <status>unmodified</status>
      <modifiedWord/>
      <trackRevisions>false</trackRevisions>
    </reviewItem>
    <reviewItem>
      <errorID>e4f3e402-e77f-4e68-a758-43e78c0c5693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61273B2F</paraID>
      <start>0</start>
      <end>2</end>
      <status>unmodified</status>
      <modifiedWord/>
      <trackRevisions>false</trackRevisions>
    </reviewItem>
    <reviewItem>
      <errorID>9ef888f2-8e73-4170-a90a-279ff34954dd</errorID>
      <errorWord>此岗位根据岗位实际情况及院方实际工作情况</errorWord>
      <group>L1_Word</group>
      <groupName>字词问题</groupName>
      <ability>L2_Typo</ability>
      <abilityName>字词错误</abilityName>
      <candidateList>
        <item>根据岗位实际情况及院方实际工作情况对岗位</item>
      </candidateList>
      <explain/>
      <paraID>61273B2F</paraID>
      <start>13</start>
      <end>33</end>
      <status>unmodified</status>
      <modifiedWord/>
      <trackRevisions>false</trackRevisions>
    </reviewItem>
    <reviewItem>
      <errorID>e94c8f63-337c-4c88-8f27-4470aecf1963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479F59DF</paraID>
      <start>0</start>
      <end>2</end>
      <status>unmodified</status>
      <modifiedWord/>
      <trackRevisions>false</trackRevisions>
    </reviewItem>
    <reviewItem>
      <errorID>ca53a646-87ed-4509-bf2c-897b96832134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6EA6FED8</paraID>
      <start>0</start>
      <end>2</end>
      <status>unmodified</status>
      <modifiedWord/>
      <trackRevisions>false</trackRevisions>
    </reviewItem>
    <reviewItem>
      <errorID>7d2e096b-994a-40e7-97c9-9fa0c3ddd6e6</errorID>
      <errorWord>，</errorWord>
      <group>L1_Word</group>
      <groupName>字词问题</groupName>
      <ability>L2_Typo</ability>
      <abilityName>字词错误</abilityName>
      <candidateList>
        <item>，具</item>
      </candidateList>
      <explain/>
      <paraID>378B32A3</paraID>
      <start>21</start>
      <end>22</end>
      <status>unmodified</status>
      <modifiedWord/>
      <trackRevisions>false</trackRevisions>
    </reviewItem>
    <reviewItem>
      <errorID>0c76a4f1-e8df-4265-ab35-c54d6797701f</errorID>
      <errorWord>。）</errorWord>
      <group>L1_Punc</group>
      <groupName>标点问题</groupName>
      <ability>L2_Punc</ability>
      <abilityName>标点符号检查</abilityName>
      <candidateList>
        <item>）。</item>
      </candidateList>
      <explain/>
      <paraID> 44CC71A</paraID>
      <start>115</start>
      <end>117</end>
      <status>unmodified</status>
      <modifiedWord/>
      <trackRevisions>false</trackRevisions>
    </reviewItem>
    <reviewItem>
      <errorID>c29a8c32-8a81-4161-bf57-0443541acb9d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128A1D28</paraID>
      <start>0</start>
      <end>2</end>
      <status>unmodified</status>
      <modifiedWord/>
      <trackRevisions>false</trackRevisions>
    </reviewItem>
    <reviewItem>
      <errorID>27bff776-d6fb-4a4c-9813-457769496c00</errorID>
      <errorWord>人</errorWord>
      <group>L1_Grammar</group>
      <groupName>语法问题</groupName>
      <ability>L2_Grammar</ability>
      <abilityName>语法错误</abilityName>
      <candidateList>
        <item>的人员</item>
      </candidateList>
      <explain/>
      <paraID>455ED61F</paraID>
      <start>12</start>
      <end>13</end>
      <status>unmodified</status>
      <modifiedWord/>
      <trackRevisions>false</trackRevisions>
    </reviewItem>
    <reviewItem>
      <errorID>15712777-8c24-40aa-af61-ffc2a8ce878c</errorID>
      <errorWord>人</errorWord>
      <group>L1_Grammar</group>
      <groupName>语法问题</groupName>
      <ability>L2_Grammar</ability>
      <abilityName>语法错误</abilityName>
      <candidateList>
        <item>的人员需</item>
      </candidateList>
      <explain/>
      <paraID>455ED61F</paraID>
      <start>93</start>
      <end>94</end>
      <status>unmodified</status>
      <modifiedWord/>
      <trackRevisions>false</trackRevisions>
    </reviewItem>
    <reviewItem>
      <errorID>935378f7-ed8b-4ad4-be18-da2ae1da287c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7715C2B6</paraID>
      <start>0</start>
      <end>2</end>
      <status>unmodified</status>
      <modifiedWord/>
      <trackRevisions>false</trackRevisions>
    </reviewItem>
    <reviewItem>
      <errorID>8010cba4-bd84-4694-9ce4-00c99de951e6</errorID>
      <errorWord>作好</errorWord>
      <group>L1_Word</group>
      <groupName>字词问题</groupName>
      <ability>L2_Typo</ability>
      <abilityName>字词错误</abilityName>
      <candidateList>
        <item>做好</item>
      </candidateList>
      <explain>存在发音相同字词的误用。</explain>
      <paraID>4CE56069</paraID>
      <start>34</start>
      <end>36</end>
      <status>unmodified</status>
      <modifiedWord/>
      <trackRevisions>false</trackRevisions>
    </reviewItem>
    <reviewItem>
      <errorID>be16f255-6ea6-472a-8d55-8463d4ee42ab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A4A5BEA</paraID>
      <start>0</start>
      <end>2</end>
      <status>unmodified</status>
      <modifiedWord/>
      <trackRevisions>false</trackRevisions>
    </reviewItem>
    <reviewItem>
      <errorID>2834ac9f-d8f7-45e0-ab1c-35279ac9294c</errorID>
      <errorWord>55</errorWord>
      <group>L1_Word</group>
      <groupName>字词问题</groupName>
      <ability>L2_Typo</ability>
      <abilityName>字词错误</abilityName>
      <candidateList>
        <item>在55</item>
      </candidateList>
      <explain/>
      <paraID> 967D395</paraID>
      <start>7</start>
      <end>9</end>
      <status>unmodified</status>
      <modifiedWord/>
      <trackRevisions>false</trackRevisions>
    </reviewItem>
    <reviewItem>
      <errorID>c6ddc73f-f353-46bd-ab54-81ccaaef8d4a</errorID>
      <errorWord>14</errorWord>
      <group>L1_Grammar</group>
      <groupName>语法问题</groupName>
      <ability>L2_Grammar</ability>
      <abilityName>语法错误</abilityName>
      <candidateList>
        <item>的安排14</item>
      </candidateList>
      <explain/>
      <paraID> 967D395</paraID>
      <start>16</start>
      <end>18</end>
      <status>unmodified</status>
      <modifiedWord/>
      <trackRevisions>false</trackRevisions>
    </reviewItem>
    <reviewItem>
      <errorID>7228260e-01a0-499f-9f44-f0ec287d516b</errorID>
      <errorWord>45</errorWord>
      <group>L1_Word</group>
      <groupName>字词问题</groupName>
      <ability>L2_Typo</ability>
      <abilityName>字词错误</abilityName>
      <candidateList>
        <item>在45</item>
      </candidateList>
      <explain/>
      <paraID> 967D395</paraID>
      <start>24</start>
      <end>26</end>
      <status>unmodified</status>
      <modifiedWord/>
      <trackRevisions>false</trackRevisions>
    </reviewItem>
    <reviewItem>
      <errorID>a6228ac3-9f06-485e-969c-e5334d37821d</errorID>
      <errorWord>4</errorWord>
      <group>L1_Grammar</group>
      <groupName>语法问题</groupName>
      <ability>L2_Grammar</ability>
      <abilityName>语法错误</abilityName>
      <candidateList>
        <item>的安排4</item>
      </candidateList>
      <explain/>
      <paraID> 967D395</paraID>
      <start>33</start>
      <end>34</end>
      <status>unmodified</status>
      <modifiedWord/>
      <trackRevisions>false</trackRevisions>
    </reviewItem>
    <reviewItem>
      <errorID>85206af0-3737-4213-966f-11405b4976e6</errorID>
      <errorWord>的人员</errorWord>
      <group>L1_Grammar</group>
      <groupName>语法问题</groupName>
      <ability>L2_Grammar</ability>
      <abilityName>语法错误</abilityName>
      <candidateList>
        <item>的</item>
      </candidateList>
      <explain/>
      <paraID> 967D395</paraID>
      <start>53</start>
      <end>56</end>
      <status>unmodified</status>
      <modifiedWord/>
      <trackRevisions>false</trackRevisions>
    </reviewItem>
    <reviewItem>
      <errorID>256932f3-2112-4631-adaf-88f08b9b743a</errorID>
      <errorWord>，</errorWord>
      <group>L1_Word</group>
      <groupName>字词问题</groupName>
      <ability>L2_Typo</ability>
      <abilityName>字词错误</abilityName>
      <candidateList>
        <item>，以</item>
      </candidateList>
      <explain/>
      <paraID> 967D395</paraID>
      <start>62</start>
      <end>63</end>
      <status>unmodified</status>
      <modifiedWord/>
      <trackRevisions>false</trackRevisions>
    </reviewItem>
    <reviewItem>
      <errorID>04b9e550-46d7-4f37-b5d8-442ef7520971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468F29A4</paraID>
      <start>0</start>
      <end>2</end>
      <status>unmodified</status>
      <modifiedWord/>
      <trackRevisions>false</trackRevisions>
    </reviewItem>
    <reviewItem>
      <errorID>a9575757-c6c4-4f61-b58a-813d0dbf4e1d</errorID>
      <errorWord>立岗</errorWord>
      <group>L1_Word</group>
      <groupName>字词问题</groupName>
      <ability>L2_Typo</ability>
      <abilityName>字词错误</abilityName>
      <candidateList>
        <item>离岗</item>
      </candidateList>
      <explain/>
      <paraID>271D64CF</paraID>
      <start>5</start>
      <end>7</end>
      <status>unmodified</status>
      <modifiedWord/>
      <trackRevisions>false</trackRevisions>
    </reviewItem>
    <reviewItem>
      <errorID>6f87d274-50c0-474b-8d11-bb5d0c16c4e0</errorID>
      <errorWord>（</errorWord>
      <group>L1_Punc</group>
      <groupName>标点问题</groupName>
      <ability>L2_Punc</ability>
      <abilityName>标点符号检查</abilityName>
      <candidateList>
        <item/>
      </candidateList>
      <explain/>
      <paraID>63317AA3</paraID>
      <start>2</start>
      <end>3</end>
      <status>unmodified</status>
      <modifiedWord/>
      <trackRevisions>false</trackRevisions>
    </reviewItem>
    <reviewItem>
      <errorID>00722d67-45ef-4097-96fb-512af9ea20f5</errorID>
      <errorWord>）</errorWord>
      <group>L1_Word</group>
      <groupName>字词问题</groupName>
      <ability>L2_Typo</ability>
      <abilityName>字词错误</abilityName>
      <candidateList>
        <item>，并</item>
      </candidateList>
      <explain/>
      <paraID>63317AA3</paraID>
      <start>17</start>
      <end>18</end>
      <status>unmodified</status>
      <modifiedWord/>
      <trackRevisions>false</trackRevisions>
    </reviewItem>
    <reviewItem>
      <errorID>f7b0a110-b5f5-47ea-8361-8242d2d4095c</errorID>
      <errorWord>并</errorWord>
      <group>L1_Word</group>
      <groupName>字词问题</groupName>
      <ability>L2_Typo</ability>
      <abilityName>字词错误</abilityName>
      <candidateList>
        <item>，</item>
      </candidateList>
      <explain/>
      <paraID>63317AA3</paraID>
      <start>33</start>
      <end>34</end>
      <status>unmodified</status>
      <modifiedWord/>
      <trackRevisions>false</trackRevisions>
    </reviewItem>
    <reviewItem>
      <errorID>383daa53-52cf-4e9e-b722-e2653adca717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77C6C7F2</paraID>
      <start>0</start>
      <end>2</end>
      <status>unmodified</status>
      <modifiedWord/>
      <trackRevisions>false</trackRevisions>
    </reviewItem>
    <reviewItem>
      <errorID>ff528294-da28-4367-a6db-e929eec25d35</errorID>
      <errorWord>：</errorWord>
      <group>L1_Format</group>
      <groupName>格式问题</groupName>
      <ability>L2_HalfPunc</ability>
      <abilityName>全半角检查</abilityName>
      <candidateList>
        <item>:</item>
      </candidateList>
      <explain>文本全半角错误。</explain>
      <paraID>535590DD</paraID>
      <start>12</start>
      <end>13</end>
      <status>unmodified</status>
      <modifiedWord/>
      <trackRevisions>false</trackRevisions>
    </reviewItem>
    <reviewItem>
      <errorID>691e1463-cd54-4e88-bb43-1abb631d7dd9</errorID>
      <errorWord>：</errorWord>
      <group>L1_Format</group>
      <groupName>格式问题</groupName>
      <ability>L2_HalfPunc</ability>
      <abilityName>全半角检查</abilityName>
      <candidateList>
        <item>:</item>
      </candidateList>
      <explain>文本全半角错误。</explain>
      <paraID>535590DD</paraID>
      <start>18</start>
      <end>19</end>
      <status>unmodified</status>
      <modifiedWord/>
      <trackRevisions>false</trackRevisions>
    </reviewItem>
    <reviewItem>
      <errorID>fb79ede4-7571-4910-a95e-c4b5bf4411dc</errorID>
      <errorWord>：</errorWord>
      <group>L1_Format</group>
      <groupName>格式问题</groupName>
      <ability>L2_HalfPunc</ability>
      <abilityName>全半角检查</abilityName>
      <candidateList>
        <item>:</item>
      </candidateList>
      <explain>文本全半角错误。</explain>
      <paraID>535590DD</paraID>
      <start>29</start>
      <end>30</end>
      <status>unmodified</status>
      <modifiedWord/>
      <trackRevisions>false</trackRevisions>
    </reviewItem>
    <reviewItem>
      <errorID>e71b88aa-5ec1-4178-a0d7-8cc8da713c09</errorID>
      <errorWord>：</errorWord>
      <group>L1_Format</group>
      <groupName>格式问题</groupName>
      <ability>L2_HalfPunc</ability>
      <abilityName>全半角检查</abilityName>
      <candidateList>
        <item>:</item>
      </candidateList>
      <explain>文本全半角错误。</explain>
      <paraID>535590DD</paraID>
      <start>35</start>
      <end>36</end>
      <status>unmodified</status>
      <modifiedWord/>
      <trackRevisions>false</trackRevisions>
    </reviewItem>
    <reviewItem>
      <errorID>92278d34-77a0-4e4a-a678-67bc510d507d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185F95BE</paraID>
      <start>0</start>
      <end>2</end>
      <status>unmodified</status>
      <modifiedWord/>
      <trackRevisions>false</trackRevisions>
    </reviewItem>
    <reviewItem>
      <errorID>8d27a695-7847-4022-b95f-8132523c5303</errorID>
      <errorWord>，</errorWord>
      <group>L1_Punc</group>
      <groupName>标点问题</groupName>
      <ability>L2_Punc</ability>
      <abilityName>标点符号检查</abilityName>
      <candidateList>
        <item>、</item>
      </candidateList>
      <explain/>
      <paraID>28FF8BB7</paraID>
      <start>10</start>
      <end>11</end>
      <status>unmodified</status>
      <modifiedWord/>
      <trackRevisions>false</trackRevisions>
    </reviewItem>
    <reviewItem>
      <errorID>78783907-f09c-4c55-bb1d-de92957796b4</errorID>
      <errorWord>需经过</errorWord>
      <group>L1_Word</group>
      <groupName>字词问题</groupName>
      <ability>L2_Typo</ability>
      <abilityName>字词错误</abilityName>
      <candidateList>
        <item>须经过</item>
      </candidateList>
      <explain/>
      <paraID>4749C049</paraID>
      <start>7</start>
      <end>10</end>
      <status>unmodified</status>
      <modifiedWord/>
      <trackRevisions>false</trackRevisions>
    </reviewItem>
    <reviewItem>
      <errorID>3a117258-005b-4b37-b4e2-ba983d7b7165</errorID>
      <errorWord>做到</errorWord>
      <group>L1_Word</group>
      <groupName>字词问题</groupName>
      <ability>L2_Typo</ability>
      <abilityName>字词错误</abilityName>
      <candidateList>
        <item>实行</item>
      </candidateList>
      <explain/>
      <paraID>3385B22D</paraID>
      <start>7</start>
      <end>9</end>
      <status>unmodified</status>
      <modifiedWord/>
      <trackRevisions>false</trackRevisions>
    </reviewItem>
    <reviewItem>
      <errorID>9fb6cf12-fe3e-4dd8-b0ed-42d9ea99833a</errorID>
      <errorWord>做</errorWord>
      <group>L1_Word</group>
      <groupName>字词问题</groupName>
      <ability>L2_Typo</ability>
      <abilityName>字词错误</abilityName>
      <candidateList>
        <item>作</item>
      </candidateList>
      <explain/>
      <paraID>3385B22D</paraID>
      <start>30</start>
      <end>31</end>
      <status>unmodified</status>
      <modifiedWord/>
      <trackRevisions>false</trackRevisions>
    </reviewItem>
    <reviewItem>
      <errorID>e5b1b234-c773-4835-b7e8-37792e0beae0</errorID>
      <errorWord>投标人</errorWord>
      <group>L1_Word</group>
      <groupName>字词问题</groupName>
      <ability>L2_Typo</ability>
      <abilityName>字词错误</abilityName>
      <candidateList>
        <item>与投标人</item>
      </candidateList>
      <explain/>
      <paraID>3385B22D</paraID>
      <start>73</start>
      <end>76</end>
      <status>unmodified</status>
      <modifiedWord/>
      <trackRevisions>false</trackRevisions>
    </reviewItem>
    <reviewItem>
      <errorID>ac3ec658-8beb-4f19-b1a7-950e77f77d6b</errorID>
      <errorWord>人员</errorWord>
      <group>L1_Word</group>
      <groupName>字词问题</groupName>
      <ability>L2_Typo</ability>
      <abilityName>字词错误</abilityName>
      <candidateList>
        <item>的人员</item>
      </candidateList>
      <explain/>
      <paraID>3385B22D</paraID>
      <start>84</start>
      <end>86</end>
      <status>unmodified</status>
      <modifiedWord/>
      <trackRevisions>false</trackRevisions>
    </reviewItem>
    <reviewItem>
      <errorID>6f0c9e39-2e87-4a89-9d50-b56730f6ee82</errorID>
      <errorWord>包括不限于</errorWord>
      <group>L1_Word</group>
      <groupName>字词问题</groupName>
      <ability>L2_Typo</ability>
      <abilityName>字词错误</abilityName>
      <candidateList>
        <item>包括但不限于</item>
      </candidateList>
      <explain/>
      <paraID>71F7BA58</paraID>
      <start>62</start>
      <end>67</end>
      <status>unmodified</status>
      <modifiedWord/>
      <trackRevisions>false</trackRevisions>
    </reviewItem>
    <reviewItem>
      <errorID>72977f7f-4240-4a36-b915-7e97d84457a8</errorID>
      <errorWord>（</errorWord>
      <group>L1_Punc</group>
      <groupName>标点问题</groupName>
      <ability>L2_Punc</ability>
      <abilityName>标点符号检查</abilityName>
      <candidateList/>
      <explain>同一形式括号套用。</explain>
      <paraID>71F7BA58</paraID>
      <start>188</start>
      <end>189</end>
      <status>unmodified</status>
      <modifiedWord/>
      <trackRevisions>false</trackRevisions>
    </reviewItem>
    <reviewItem>
      <errorID>a73ad36d-4f83-4547-918a-a397d69d95c9</errorID>
      <errorWord>）</errorWord>
      <group>L1_Punc</group>
      <groupName>标点问题</groupName>
      <ability>L2_Punc</ability>
      <abilityName>标点符号检查</abilityName>
      <candidateList/>
      <explain>同一形式括号套用。</explain>
      <paraID>71F7BA58</paraID>
      <start>193</start>
      <end>194</end>
      <status>unmodified</status>
      <modifiedWord/>
      <trackRevisions>false</trackRevisions>
    </reviewItem>
    <reviewItem>
      <errorID>285935d6-aeac-4bff-9e60-731f6bf4e207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12F15416</paraID>
      <start>0</start>
      <end>2</end>
      <status>unmodified</status>
      <modifiedWord/>
      <trackRevisions>false</trackRevisions>
    </reviewItem>
    <reviewItem>
      <errorID>de6ba630-60e4-4862-b33a-76fcfcd660d1</errorID>
      <errorWord>违</errorWord>
      <group>L1_Word</group>
      <groupName>字词问题</groupName>
      <ability>L2_Typo</ability>
      <abilityName>字词错误</abilityName>
      <candidateList>
        <item>违反</item>
      </candidateList>
      <explain/>
      <paraID>59A0646C</paraID>
      <start>17</start>
      <end>18</end>
      <status>unmodified</status>
      <modifiedWord/>
      <trackRevisions>false</trackRevisions>
    </reviewItem>
    <reviewItem>
      <errorID>7b3ce69d-5dba-4d18-b5f4-3fccd26d0fa7</errorID>
      <errorWord>违</errorWord>
      <group>L1_Word</group>
      <groupName>字词问题</groupName>
      <ability>L2_Typo</ability>
      <abilityName>字词错误</abilityName>
      <candidateList>
        <item>、</item>
      </candidateList>
      <explain/>
      <paraID>59A0646C</paraID>
      <start>20</start>
      <end>21</end>
      <status>unmodified</status>
      <modifiedWord/>
      <trackRevisions>false</trackRevisions>
    </reviewItem>
    <reviewItem>
      <errorID>b4923039-193e-4b04-acd9-61ee4039f3e7</errorID>
      <errorWord>无</errorWord>
      <group>L1_Word</group>
      <groupName>字词问题</groupName>
      <ability>L2_Typo</ability>
      <abilityName>字词错误</abilityName>
      <candidateList>
        <item>、</item>
      </candidateList>
      <explain/>
      <paraID>59A0646C</paraID>
      <start>23</start>
      <end>24</end>
      <status>unmodified</status>
      <modifiedWord/>
      <trackRevisions>false</trackRevisions>
    </reviewItem>
    <reviewItem>
      <errorID>ac68bee4-fa91-4506-ac54-76ca42e05e47</errorID>
      <errorWord>情况</errorWord>
      <group>L1_Word</group>
      <groupName>字词问题</groupName>
      <ability>L2_Typo</ability>
      <abilityName>字词错误</abilityName>
      <candidateList>
        <item>的情况</item>
      </candidateList>
      <explain/>
      <paraID>59A0646C</paraID>
      <start>27</start>
      <end>29</end>
      <status>unmodified</status>
      <modifiedWord/>
      <trackRevisions>false</trackRevisions>
    </reviewItem>
    <reviewItem>
      <errorID>e7266a55-3429-4858-bc6a-e7ee2c99c343</errorID>
      <errorWord>、</errorWord>
      <group>L1_Punc</group>
      <groupName>标点问题</groupName>
      <ability>L2_Punc</ability>
      <abilityName>标点符号检查</abilityName>
      <candidateList>
        <item/>
      </candidateList>
      <explain/>
      <paraID>7FD55088</paraID>
      <start>4</start>
      <end>5</end>
      <status>unmodified</status>
      <modifiedWord/>
      <trackRevisions>false</trackRevisions>
    </reviewItem>
    <reviewItem>
      <errorID>35d870b8-2ebb-4920-a436-ed0dd310b32a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26187A3B</paraID>
      <start>0</start>
      <end>2</end>
      <status>unmodified</status>
      <modifiedWord/>
      <trackRevisions>false</trackRevisions>
    </reviewItem>
    <reviewItem>
      <errorID>84c99ad9-35c0-4573-8485-fb4306c45509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7F46E690</paraID>
      <start>0</start>
      <end>2</end>
      <status>unmodified</status>
      <modifiedWord/>
      <trackRevisions>false</trackRevisions>
    </reviewItem>
    <reviewItem>
      <errorID>7d553a96-5de7-4235-9bee-81873209c40a</errorID>
      <errorWord>对安保的</errorWord>
      <group>L1_Word</group>
      <groupName>字词问题</groupName>
      <ability>L2_Typo</ability>
      <abilityName>字词错误</abilityName>
      <candidateList>
        <item>，对安保</item>
      </candidateList>
      <explain/>
      <paraID>3E8C746F</paraID>
      <start>41</start>
      <end>45</end>
      <status>unmodified</status>
      <modifiedWord/>
      <trackRevisions>false</trackRevisions>
    </reviewItem>
    <reviewItem>
      <errorID>2d0bd6a3-e778-4d01-b900-c4162a61238a</errorID>
      <errorWord>为</errorWord>
      <group>L1_Word</group>
      <groupName>字词问题</groupName>
      <ability>L2_Typo</ability>
      <abilityName>字词错误</abilityName>
      <candidateList>
        <item>采用</item>
      </candidateList>
      <explain/>
      <paraID>2E8E335F</paraID>
      <start>10</start>
      <end>11</end>
      <status>unmodified</status>
      <modifiedWord/>
      <trackRevisions>false</trackRevisions>
    </reviewItem>
    <reviewItem>
      <errorID>ee505748-0734-4654-8824-21d78781e0ff</errorID>
      <errorWord>结合</errorWord>
      <group>L1_Word</group>
      <groupName>字词问题</groupName>
      <ability>L2_Typo</ability>
      <abilityName>字词错误</abilityName>
      <candidateList>
        <item>相结合</item>
      </candidateList>
      <explain/>
      <paraID>2E8E335F</paraID>
      <start>31</start>
      <end>33</end>
      <status>unmodified</status>
      <modifiedWord/>
      <trackRevisions>false</trackRevisions>
    </reviewItem>
    <reviewItem>
      <errorID>2cd0bc26-fdb2-4642-9d91-86ae4a2f8465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3DCF82F9</paraID>
      <start>0</start>
      <end>2</end>
      <status>unmodified</status>
      <modifiedWord/>
      <trackRevisions>false</trackRevisions>
    </reviewItem>
    <reviewItem>
      <errorID>878177f5-17e1-418a-94a4-a4b68bc6661f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5246091C</paraID>
      <start>0</start>
      <end>2</end>
      <status>unmodified</status>
      <modifiedWord/>
      <trackRevisions>false</trackRevisions>
    </reviewItem>
    <reviewItem>
      <errorID>dedb5099-74f6-46d1-84e7-4bd400b5464d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BE37BA6</paraID>
      <start>0</start>
      <end>2</end>
      <status>unmodified</status>
      <modifiedWord/>
      <trackRevisions>false</trackRevisions>
    </reviewItem>
    <reviewItem>
      <errorID>7583bdc5-6961-4078-9c57-489a606370fb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5DC259BB</paraID>
      <start>0</start>
      <end>2</end>
      <status>unmodified</status>
      <modifiedWord/>
      <trackRevisions>false</trackRevisions>
    </reviewItem>
    <reviewItem>
      <errorID>4bd21dbb-8a50-42d5-b4b6-26ff5d0aedd3</errorID>
      <errorWord>：</errorWord>
      <group>L1_Punc</group>
      <groupName>标点问题</groupName>
      <ability>L2_Punc</ability>
      <abilityName>标点符号检查</abilityName>
      <candidateList>
        <item/>
      </candidateList>
      <explain/>
      <paraID>5DC259BB</paraID>
      <start>48</start>
      <end>49</end>
      <status>unmodified</status>
      <modifiedWord/>
      <trackRevisions>false</trackRevisions>
    </reviewItem>
    <reviewItem>
      <errorID>065adc40-33ff-4c98-b6ba-15908c30ea89</errorID>
      <errorWord>扣</errorWord>
      <group>L1_Punc</group>
      <groupName>标点问题</groupName>
      <ability>L2_Punc</ability>
      <abilityName>标点符号检查</abilityName>
      <candidateList>
        <item>，扣</item>
      </candidateList>
      <explain/>
      <paraID>47BA5F19</paraID>
      <start>10</start>
      <end>11</end>
      <status>unmodified</status>
      <modifiedWord/>
      <trackRevisions>false</trackRevisions>
    </reviewItem>
    <reviewItem>
      <errorID>9529807d-ebd9-4bf2-aafc-2c5e262d099d</errorID>
      <errorWord>，</errorWord>
      <group>L1_Punc</group>
      <groupName>标点问题</groupName>
      <ability>L2_Punc</ability>
      <abilityName>标点符号检查</abilityName>
      <candidateList>
        <item>；</item>
      </candidateList>
      <explain/>
      <paraID>47BA5F19</paraID>
      <start>15</start>
      <end>16</end>
      <status>unmodified</status>
      <modifiedWord/>
      <trackRevisions>false</trackRevisions>
    </reviewItem>
    <reviewItem>
      <errorID>0167d83e-09a3-498c-928b-cdf3844cbc49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6FF2B207</paraID>
      <start>0</start>
      <end>2</end>
      <status>unmodified</status>
      <modifiedWord/>
      <trackRevisions>false</trackRevisions>
    </reviewItem>
    <reviewItem>
      <errorID>c28ab9a2-5503-4689-9fb0-06c74fdb078f</errorID>
      <errorWord>劳动</errorWord>
      <group>L1_Word</group>
      <groupName>字词问题</groupName>
      <ability>L2_Typo</ability>
      <abilityName>字词错误</abilityName>
      <candidateList>
        <item>劳动节</item>
      </candidateList>
      <explain/>
      <paraID>6FF2B207</paraID>
      <start>100</start>
      <end>102</end>
      <status>unmodified</status>
      <modifiedWord/>
      <trackRevisions>false</trackRevisions>
    </reviewItem>
    <reviewItem>
      <errorID>4daf2adb-4a0d-47c5-ad43-6f2477f46832</errorID>
      <errorWord>端午</errorWord>
      <group>L1_Word</group>
      <groupName>字词问题</groupName>
      <ability>L2_Typo</ability>
      <abilityName>字词错误</abilityName>
      <candidateList>
        <item>端午节</item>
      </candidateList>
      <explain/>
      <paraID>6FF2B207</paraID>
      <start>103</start>
      <end>105</end>
      <status>unmodified</status>
      <modifiedWord/>
      <trackRevisions>false</trackRevisions>
    </reviewItem>
    <reviewItem>
      <errorID>d07d66a8-c14b-47ce-81bb-d80f145d1269</errorID>
      <errorWord>中秋</errorWord>
      <group>L1_Word</group>
      <groupName>字词问题</groupName>
      <ability>L2_Typo</ability>
      <abilityName>字词错误</abilityName>
      <candidateList>
        <item>中秋节</item>
      </candidateList>
      <explain/>
      <paraID>6FF2B207</paraID>
      <start>106</start>
      <end>108</end>
      <status>unmodified</status>
      <modifiedWord/>
      <trackRevisions>false</trackRevisions>
    </reviewItem>
    <reviewItem>
      <errorID>ed6782e0-b8db-4e7f-b834-3b5db7ea410c</errorID>
      <errorWord>国庆</errorWord>
      <group>L1_Word</group>
      <groupName>字词问题</groupName>
      <ability>L2_Typo</ability>
      <abilityName>字词错误</abilityName>
      <candidateList>
        <item>国庆节</item>
      </candidateList>
      <explain/>
      <paraID>6FF2B207</paraID>
      <start>109</start>
      <end>111</end>
      <status>unmodified</status>
      <modifiedWord/>
      <trackRevisions>false</trackRevisions>
    </reviewItem>
    <reviewItem>
      <errorID>98dc46b2-68c0-43d3-b523-a1326555c9cf</errorID>
      <errorWord>，</errorWord>
      <group>L1_Word</group>
      <groupName>字词问题</groupName>
      <ability>L2_Typo</ability>
      <abilityName>字词错误</abilityName>
      <candidateList>
        <item>的，</item>
      </candidateList>
      <explain/>
      <paraID>176F004E</paraID>
      <start>33</start>
      <end>34</end>
      <status>unmodified</status>
      <modifiedWord/>
      <trackRevisions>false</trackRevisions>
    </reviewItem>
    <reviewItem>
      <errorID>c2e18618-d918-4b47-bd14-c2b9323f57a7</errorID>
      <errorWord>天</errorWord>
      <group>L1_Punc</group>
      <groupName>标点问题</groupName>
      <ability>L2_Punc</ability>
      <abilityName>标点符号检查</abilityName>
      <candidateList>
        <item>天；</item>
      </candidateList>
      <explain/>
      <paraID>176F004E</paraID>
      <start>40</start>
      <end>41</end>
      <status>unmodified</status>
      <modifiedWord/>
      <trackRevisions>false</trackRevisions>
    </reviewItem>
    <reviewItem>
      <errorID>dbb0aa0c-32ad-40d5-95b0-9cd054a292be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1484AE0F</paraID>
      <start>0</start>
      <end>2</end>
      <status>unmodified</status>
      <modifiedWord/>
      <trackRevisions>false</trackRevisions>
    </reviewItem>
    <reviewItem>
      <errorID>9c0d58e1-cc87-4b38-ab91-a2eae5dcbc06</errorID>
      <errorWord>，并</errorWord>
      <group>L1_Word</group>
      <groupName>字词问题</groupName>
      <ability>L2_Typo</ability>
      <abilityName>字词错误</abilityName>
      <candidateList>
        <item>，</item>
      </candidateList>
      <explain/>
      <paraID>1484AE0F</paraID>
      <start>41</start>
      <end>43</end>
      <status>unmodified</status>
      <modifiedWord/>
      <trackRevisions>false</trackRevisions>
    </reviewItem>
    <reviewItem>
      <errorID>fbff560b-9304-4c97-a5c0-1a0f49f2afc2</errorID>
      <errorWord>设置考勤打卡机或者巡更系统设备</errorWord>
      <group>L1_Word</group>
      <groupName>字词问题</groupName>
      <ability>L2_Typo</ability>
      <abilityName>字词错误</abilityName>
      <candidateList>
        <item>考勤打卡机或者巡更系统设备设置</item>
      </candidateList>
      <explain/>
      <paraID>583EACB0</paraID>
      <start>3</start>
      <end>18</end>
      <status>unmodified</status>
      <modifiedWord/>
      <trackRevisions>false</trackRevisions>
    </reviewItem>
    <reviewItem>
      <errorID>a4ba8443-f89f-47fb-bce1-5d14e0e79987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79BABC11</paraID>
      <start>0</start>
      <end>2</end>
      <status>unmodified</status>
      <modifiedWord/>
      <trackRevisions>false</trackRevisions>
    </reviewItem>
    <reviewItem>
      <errorID>103fbac1-9722-487d-8b5e-5722331f8ab2</errorID>
      <errorWord>且院方</errorWord>
      <group>L1_Word</group>
      <groupName>字词问题</groupName>
      <ability>L2_Typo</ability>
      <abilityName>字词错误</abilityName>
      <candidateList>
        <item>院方</item>
      </candidateList>
      <explain/>
      <paraID>5736615D</paraID>
      <start>47</start>
      <end>50</end>
      <status>unmodified</status>
      <modifiedWord/>
      <trackRevisions>false</trackRevisions>
    </reviewItem>
    <reviewItem>
      <errorID>03c45589-8eee-4c4f-8c5e-cff4f90fbd23</errorID>
      <errorWord>暂代工作</errorWord>
      <group>L1_Word</group>
      <groupName>字词问题</groupName>
      <ability>L2_Typo</ability>
      <abilityName>字词错误</abilityName>
      <candidateList>
        <item>暂时代班</item>
      </candidateList>
      <explain/>
      <paraID> 4967A80</paraID>
      <start>22</start>
      <end>26</end>
      <status>unmodified</status>
      <modifiedWord/>
      <trackRevisions>false</trackRevisions>
    </reviewItem>
    <reviewItem>
      <errorID>98797a37-8b0c-4b9e-a12b-23cab4679450</errorID>
      <errorWord>，</errorWord>
      <group>L1_Word</group>
      <groupName>字词问题</groupName>
      <ability>L2_Typo</ability>
      <abilityName>字词错误</abilityName>
      <candidateList>
        <item>，由</item>
      </candidateList>
      <explain/>
      <paraID> 4967A80</paraID>
      <start>46</start>
      <end>47</end>
      <status>unmodified</status>
      <modifiedWord/>
      <trackRevisions>false</trackRevisions>
    </reviewItem>
    <reviewItem>
      <errorID>e540f351-86ba-4727-9794-57c372c111d9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2A0466CE</paraID>
      <start>0</start>
      <end>2</end>
      <status>unmodified</status>
      <modifiedWord/>
      <trackRevisions>false</trackRevisions>
    </reviewItem>
    <reviewItem>
      <errorID>a5c13034-2948-4388-b3b0-cbcd6ed46fda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291CA7C9</paraID>
      <start>0</start>
      <end>2</end>
      <status>unmodified</status>
      <modifiedWord/>
      <trackRevisions>false</trackRevisions>
    </reviewItem>
    <reviewItem>
      <errorID>452a1e7c-5553-4d86-a252-93087a202925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53C0714E</paraID>
      <start>0</start>
      <end>3</end>
      <status>unmodified</status>
      <modifiedWord/>
      <trackRevisions>false</trackRevisions>
    </reviewItem>
    <reviewItem>
      <errorID>ac14efc6-dd02-4903-bc31-d3cc542d6259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10BEDF46</paraID>
      <start>0</start>
      <end>3</end>
      <status>unmodified</status>
      <modifiedWord/>
      <trackRevisions>false</trackRevisions>
    </reviewItem>
    <reviewItem>
      <errorID>7d64db91-888d-483f-8826-82425548fcc6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4A7DFA6E</paraID>
      <start>0</start>
      <end>2</end>
      <status>unmodified</status>
      <modifiedWord/>
      <trackRevisions>false</trackRevisions>
    </reviewItem>
    <reviewItem>
      <errorID>26f31af9-1502-49d3-990a-1ede0a126f00</errorID>
      <errorWord>，</errorWord>
      <group>L1_Punc</group>
      <groupName>标点问题</groupName>
      <ability>L2_Punc</ability>
      <abilityName>标点符号检查</abilityName>
      <candidateList>
        <item>；</item>
      </candidateList>
      <explain/>
      <paraID>45EE0639</paraID>
      <start>28</start>
      <end>29</end>
      <status>unmodified</status>
      <modifiedWord/>
      <trackRevisions>false</trackRevisions>
    </reviewItem>
    <reviewItem>
      <errorID>6d4afe5d-266d-4715-b055-e217cb070754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5F8059E1</paraID>
      <start>0</start>
      <end>2</end>
      <status>unmodified</status>
      <modifiedWord/>
      <trackRevisions>false</trackRevisions>
    </reviewItem>
    <reviewItem>
      <errorID>7aec4453-ebd5-4e6f-b93d-c21a79f04928</errorID>
      <errorWord>的</errorWord>
      <group>L1_Grammar</group>
      <groupName>语法问题</groupName>
      <ability>L2_Grammar</ability>
      <abilityName>语法错误</abilityName>
      <candidateList>
        <item>此类情况的</item>
      </candidateList>
      <explain/>
      <paraID>62C38B23</paraID>
      <start>20</start>
      <end>21</end>
      <status>unmodified</status>
      <modifiedWord/>
      <trackRevisions>false</trackRevisions>
    </reviewItem>
    <reviewItem>
      <errorID>fa1b9dd5-758d-461f-8b36-fb332d5bb382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14811286</paraID>
      <start>0</start>
      <end>2</end>
      <status>unmodified</status>
      <modifiedWord/>
      <trackRevisions>false</trackRevisions>
    </reviewItem>
    <reviewItem>
      <errorID>bd6ffb80-80d5-4156-8509-b4130adf72b0</errorID>
      <errorWord>扣</errorWord>
      <group>L1_Punc</group>
      <groupName>标点问题</groupName>
      <ability>L2_Punc</ability>
      <abilityName>标点符号检查</abilityName>
      <candidateList>
        <item>，扣</item>
      </candidateList>
      <explain/>
      <paraID>416CA34C</paraID>
      <start>4</start>
      <end>5</end>
      <status>unmodified</status>
      <modifiedWord/>
      <trackRevisions>false</trackRevisions>
    </reviewItem>
    <reviewItem>
      <errorID>58cf066a-150d-4489-b5df-c2f8f946e603</errorID>
      <errorWord>，</errorWord>
      <group>L1_Word</group>
      <groupName>字词问题</groupName>
      <ability>L2_Typo</ability>
      <abilityName>字词错误</abilityName>
      <candidateList>
        <item>的，</item>
      </candidateList>
      <explain/>
      <paraID>416CA34C</paraID>
      <start>29</start>
      <end>30</end>
      <status>unmodified</status>
      <modifiedWord/>
      <trackRevisions>false</trackRevisions>
    </reviewItem>
    <reviewItem>
      <errorID>8ffed496-8f1e-41dd-bc14-19cee77c8772</errorID>
      <errorWord>，</errorWord>
      <group>L1_Punc</group>
      <groupName>标点问题</groupName>
      <ability>L2_Punc</ability>
      <abilityName>标点符号检查</abilityName>
      <candidateList>
        <item>；</item>
      </candidateList>
      <explain/>
      <paraID>416CA34C</paraID>
      <start>37</start>
      <end>38</end>
      <status>unmodified</status>
      <modifiedWord/>
      <trackRevisions>false</trackRevisions>
    </reviewItem>
    <reviewItem>
      <errorID>80a27958-f2d9-45ab-99bf-23f086a0270d</errorID>
      <errorWord>，</errorWord>
      <group>L1_Word</group>
      <groupName>字词问题</groupName>
      <ability>L2_Typo</ability>
      <abilityName>字词错误</abilityName>
      <candidateList>
        <item>的，</item>
      </candidateList>
      <explain/>
      <paraID>416CA34C</paraID>
      <start>52</start>
      <end>53</end>
      <status>unmodified</status>
      <modifiedWord/>
      <trackRevisions>false</trackRevisions>
    </reviewItem>
    <reviewItem>
      <errorID>c6156b4f-4aa0-4a3f-8530-ef82faecf12e</errorID>
      <errorWord>元</errorWord>
      <group>L1_Punc</group>
      <groupName>标点问题</groupName>
      <ability>L2_Punc</ability>
      <abilityName>标点符号检查</abilityName>
      <candidateList>
        <item>元。</item>
      </candidateList>
      <explain/>
      <paraID>416CA34C</paraID>
      <start>60</start>
      <end>61</end>
      <status>unmodified</status>
      <modifiedWord/>
      <trackRevisions>false</trackRevisions>
    </reviewItem>
    <reviewItem>
      <errorID>9f0a99d4-1f74-432e-9343-6e10648a425a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18DE63E8</paraID>
      <start>0</start>
      <end>2</end>
      <status>unmodified</status>
      <modifiedWord/>
      <trackRevisions>false</trackRevisions>
    </reviewItem>
    <reviewItem>
      <errorID>30a88001-287d-4b4a-a9da-3b1ef05ebbaf</errorID>
      <errorWord>扣</errorWord>
      <group>L1_Punc</group>
      <groupName>标点问题</groupName>
      <ability>L2_Punc</ability>
      <abilityName>标点符号检查</abilityName>
      <candidateList>
        <item>，扣</item>
      </candidateList>
      <explain/>
      <paraID>3CA9975E</paraID>
      <start>4</start>
      <end>5</end>
      <status>unmodified</status>
      <modifiedWord/>
      <trackRevisions>false</trackRevisions>
    </reviewItem>
    <reviewItem>
      <errorID>3ea6aa58-5947-4cbb-ac38-e0dc90156945</errorID>
      <errorWord>元</errorWord>
      <group>L1_Punc</group>
      <groupName>标点问题</groupName>
      <ability>L2_Punc</ability>
      <abilityName>标点符号检查</abilityName>
      <candidateList>
        <item>元；</item>
      </candidateList>
      <explain/>
      <paraID>3CA9975E</paraID>
      <start>8</start>
      <end>9</end>
      <status>unmodified</status>
      <modifiedWord/>
      <trackRevisions>false</trackRevisions>
    </reviewItem>
    <reviewItem>
      <errorID>a47058ea-38cc-42a6-86e8-bdbe270023da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45095C3D</paraID>
      <start>0</start>
      <end>2</end>
      <status>unmodified</status>
      <modifiedWord/>
      <trackRevisions>false</trackRevisions>
    </reviewItem>
    <reviewItem>
      <errorID>191f5b55-6aff-4ea1-a17e-adce49b249df</errorID>
      <errorWord>完成的</errorWord>
      <group>L1_Word</group>
      <groupName>字词问题</groupName>
      <ability>L2_Typo</ability>
      <abilityName>字词错误</abilityName>
      <candidateList>
        <item>完成</item>
      </candidateList>
      <explain/>
      <paraID>29B5FFA8</paraID>
      <start>1</start>
      <end>4</end>
      <status>unmodified</status>
      <modifiedWord/>
      <trackRevisions>false</trackRevisions>
    </reviewItem>
    <reviewItem>
      <errorID>bda55d40-3561-4876-a372-a4b9f240be28</errorID>
      <errorWord>一项</errorWord>
      <group>L1_Punc</group>
      <groupName>标点问题</groupName>
      <ability>L2_Punc</ability>
      <abilityName>标点符号检查</abilityName>
      <candidateList>
        <item>，一项</item>
      </candidateList>
      <explain/>
      <paraID>29B5FFA8</paraID>
      <start>11</start>
      <end>13</end>
      <status>unmodified</status>
      <modifiedWord/>
      <trackRevisions>false</trackRevisions>
    </reviewItem>
    <reviewItem>
      <errorID>c5c5a0ae-7b5b-4baa-912f-cdb688133e46</errorID>
      <errorWord>的</errorWord>
      <group>L1_Grammar</group>
      <groupName>语法问题</groupName>
      <ability>L2_Grammar</ability>
      <abilityName>语法错误</abilityName>
      <candidateList>
        <item>此类情况的</item>
      </candidateList>
      <explain/>
      <paraID>29B5FFA8</paraID>
      <start>32</start>
      <end>33</end>
      <status>unmodified</status>
      <modifiedWord/>
      <trackRevisions>false</trackRevisions>
    </reviewItem>
    <reviewItem>
      <errorID>15d65175-352b-4ce0-81a0-42519bbe1af1</errorID>
      <errorWord>元</errorWord>
      <group>L1_Punc</group>
      <groupName>标点问题</groupName>
      <ability>L2_Punc</ability>
      <abilityName>标点符号检查</abilityName>
      <candidateList>
        <item>元。</item>
      </candidateList>
      <explain/>
      <paraID>29B5FFA8</paraID>
      <start>40</start>
      <end>41</end>
      <status>unmodified</status>
      <modifiedWord/>
      <trackRevisions>false</trackRevisions>
    </reviewItem>
    <reviewItem>
      <errorID>3278b379-c280-4b7b-884e-7acb848ee1b8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679ACE10</paraID>
      <start>0</start>
      <end>2</end>
      <status>unmodified</status>
      <modifiedWord/>
      <trackRevisions>false</trackRevisions>
    </reviewItem>
    <reviewItem>
      <errorID>da65335e-404b-4623-aa12-f88e04b0ad68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7959DF6B</paraID>
      <start>0</start>
      <end>2</end>
      <status>unmodified</status>
      <modifiedWord/>
      <trackRevisions>false</trackRevisions>
    </reviewItem>
    <reviewItem>
      <errorID>ee840707-8e8d-4fde-9e19-71d3f3ed8519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68E060B1</paraID>
      <start>0</start>
      <end>2</end>
      <status>unmodified</status>
      <modifiedWord/>
      <trackRevisions>false</trackRevisions>
    </reviewItem>
    <reviewItem>
      <errorID>f0dc4b76-2cff-4ddd-8d49-f5be784238b1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28B4D35A</paraID>
      <start>0</start>
      <end>2</end>
      <status>unmodified</status>
      <modifiedWord/>
      <trackRevisions>false</trackRevisions>
    </reviewItem>
    <reviewItem>
      <errorID>736a8d2f-f2cc-483a-8c4f-a7dcbba9acbc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60F8708F</paraID>
      <start>0</start>
      <end>3</end>
      <status>unmodified</status>
      <modifiedWord/>
      <trackRevisions>false</trackRevisions>
    </reviewItem>
    <reviewItem>
      <errorID>932844d2-cce3-4525-b64b-dc9f7e233afb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7954BBE2</paraID>
      <start>0</start>
      <end>3</end>
      <status>unmodified</status>
      <modifiedWord/>
      <trackRevisions>false</trackRevisions>
    </reviewItem>
    <reviewItem>
      <errorID>8e20b020-4805-4eb5-843c-f7a00d30d706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6DA58D48</paraID>
      <start>0</start>
      <end>3</end>
      <status>unmodified</status>
      <modifiedWord/>
      <trackRevisions>false</trackRevisions>
    </reviewItem>
    <reviewItem>
      <errorID>5b97357d-2595-4919-b0d9-d36ad6466fc1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14BA3A39</paraID>
      <start>0</start>
      <end>3</end>
      <status>unmodified</status>
      <modifiedWord/>
      <trackRevisions>false</trackRevisions>
    </reviewItem>
    <reviewItem>
      <errorID>2712028d-6fbb-4291-b638-307259c2410c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3D805423</paraID>
      <start>0</start>
      <end>3</end>
      <status>unmodified</status>
      <modifiedWord/>
      <trackRevisions>false</trackRevisions>
    </reviewItem>
    <reviewItem>
      <errorID>69e2811f-0225-41be-aaea-2006eb6357ec</errorID>
      <errorWord>1</errorWord>
      <group>L1_Word</group>
      <groupName>字词问题</groupName>
      <ability>L2_Typo</ability>
      <abilityName>字词错误</abilityName>
      <candidateList>
        <item>在1</item>
      </candidateList>
      <explain/>
      <paraID> B41F40E</paraID>
      <start>1</start>
      <end>2</end>
      <status>unmodified</status>
      <modifiedWord/>
      <trackRevisions>false</trackRevisions>
    </reviewItem>
    <reviewItem>
      <errorID>f1987918-b817-4aa7-9bfd-e6e09954eb84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312D41</paraID>
      <start>0</start>
      <end>2</end>
      <status>unmodified</status>
      <modifiedWord/>
      <trackRevisions>false</trackRevisions>
    </reviewItem>
    <reviewItem>
      <errorID>ce9a413e-351a-462f-97e0-fb06b7790715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2E6C2B6</paraID>
      <start>0</start>
      <end>2</end>
      <status>unmodified</status>
      <modifiedWord/>
      <trackRevisions>false</trackRevisions>
    </reviewItem>
    <reviewItem>
      <errorID>6bc226c7-c003-4700-9539-13a097651f27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4EA6F4DB</paraID>
      <start>0</start>
      <end>2</end>
      <status>unmodified</status>
      <modifiedWord/>
      <trackRevisions>false</trackRevisions>
    </reviewItem>
    <reviewItem>
      <errorID>bfc09861-67ab-40d2-b71a-8de5a5b039ae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836B2F2</paraID>
      <start>0</start>
      <end>2</end>
      <status>unmodified</status>
      <modifiedWord/>
      <trackRevisions>false</trackRevisions>
    </reviewItem>
    <reviewItem>
      <errorID>c3456cea-fe77-47b9-b70a-3e56d26ecd96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2F74B94D</paraID>
      <start>0</start>
      <end>2</end>
      <status>unmodified</status>
      <modifiedWord/>
      <trackRevisions>false</trackRevisions>
    </reviewItem>
    <reviewItem>
      <errorID>0fc2e904-2054-4292-9511-e66a7fdcb7b5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3BF05E9D</paraID>
      <start>0</start>
      <end>2</end>
      <status>unmodified</status>
      <modifiedWord/>
      <trackRevisions>false</trackRevisions>
    </reviewItem>
    <reviewItem>
      <errorID>c7fe0a8b-11a4-472c-bcde-063a2e2ee297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ED8127A</paraID>
      <start>0</start>
      <end>2</end>
      <status>unmodified</status>
      <modifiedWord/>
      <trackRevisions>false</trackRevisions>
    </reviewItem>
    <reviewItem>
      <errorID>1ea669ef-753d-4d1c-b476-4ba4096bee2f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2E76000C</paraID>
      <start>0</start>
      <end>2</end>
      <status>unmodified</status>
      <modifiedWord/>
      <trackRevisions>false</trackRevisions>
    </reviewItem>
    <reviewItem>
      <errorID>270f3e52-3aab-4784-a50b-33da8759b7da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6C6069E6</paraID>
      <start>0</start>
      <end>2</end>
      <status>unmodified</status>
      <modifiedWord/>
      <trackRevisions>false</trackRevisions>
    </reviewItem>
    <reviewItem>
      <errorID>497a8c9b-077a-45bd-aea8-6bcccb679f39</errorID>
      <errorWord>其他</errorWord>
      <group>L1_Word</group>
      <groupName>字词问题</groupName>
      <ability>L2_Typo</ability>
      <abilityName>字词错误</abilityName>
      <candidateList>
        <item>除</item>
      </candidateList>
      <explain/>
      <paraID>446F883B</paraID>
      <start>0</start>
      <end>2</end>
      <status>unmodified</status>
      <modifiedWord/>
      <trackRevisions>false</trackRevisions>
    </reviewItem>
    <reviewItem>
      <errorID>19eb3807-ef8f-4d22-b10c-eb8258de75e0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79190EDC</paraID>
      <start>2</start>
      <end>3</end>
      <status>unmodified</status>
      <modifiedWord/>
      <trackRevisions>false</trackRevisions>
    </reviewItem>
    <reviewItem>
      <errorID>1ec475ab-bd68-49eb-ae63-1cb562a7e3c8</errorID>
      <errorWord>达</errorWord>
      <group>L1_Word</group>
      <groupName>字词问题</groupName>
      <ability>L2_Typo</ability>
      <abilityName>字词错误</abilityName>
      <candidateList>
        <item>达到</item>
      </candidateList>
      <explain>〈动〉到（多指抽象事物或程度）：达得到｜达不到｜目的没有～｜～国际水平。</explain>
      <paraID>6433605F</paraID>
      <start>45</start>
      <end>46</end>
      <status>unmodified</status>
      <modifiedWord/>
      <trackRevisions>false</trackRevisions>
    </reviewItem>
    <reviewItem>
      <errorID>93d72a56-f37d-499b-90b9-0bbbc335dbb9</errorID>
      <errorWord>达</errorWord>
      <group>L1_Word</group>
      <groupName>字词问题</groupName>
      <ability>L2_Typo</ability>
      <abilityName>字词错误</abilityName>
      <candidateList>
        <item>达到</item>
      </candidateList>
      <explain>〈动〉到（多指抽象事物或程度）：达得到｜达不到｜目的没有～｜～国际水平。</explain>
      <paraID>36849517</paraID>
      <start>43</start>
      <end>44</end>
      <status>unmodified</status>
      <modifiedWord/>
      <trackRevisions>false</trackRevisions>
    </reviewItem>
    <reviewItem>
      <errorID>1a35e431-25b4-4f6b-b9e9-aa2bbc851acb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74794F04</paraID>
      <start>0</start>
      <end>2</end>
      <status>unmodified</status>
      <modifiedWord/>
      <trackRevisions>false</trackRevisions>
    </reviewItem>
    <reviewItem>
      <errorID>877f1b1b-6404-498a-9911-c84ec1e51636</errorID>
      <errorWord>,</errorWord>
      <group>L1_Punc</group>
      <groupName>标点问题</groupName>
      <ability>L2_Punc</ability>
      <abilityName>标点符号检查</abilityName>
      <candidateList>
        <item>，</item>
      </candidateList>
      <explain/>
      <paraID>74794F04</paraID>
      <start>33</start>
      <end>34</end>
      <status>unmodified</status>
      <modifiedWord/>
      <trackRevisions>false</trackRevisions>
    </reviewItem>
    <reviewItem>
      <errorID>ceccb6fb-b0d4-46b4-aac0-d0c3447e4e0b</errorID>
      <errorWord>突发事件</errorWord>
      <group>L1_Word</group>
      <groupName>字词问题</groupName>
      <ability>L2_Typo</ability>
      <abilityName>字词错误</abilityName>
      <candidateList>
        <item>对突发事件</item>
      </candidateList>
      <explain/>
      <paraID>74794F04</paraID>
      <start>57</start>
      <end>61</end>
      <status>unmodified</status>
      <modifiedWord/>
      <trackRevisions>false</trackRevisions>
    </reviewItem>
    <reviewItem>
      <errorID>a0a9f13a-3edf-4618-a874-e3ba84a8d34b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77E6CA30</paraID>
      <start>0</start>
      <end>2</end>
      <status>unmodified</status>
      <modifiedWord/>
      <trackRevisions>false</trackRevisions>
    </reviewItem>
    <reviewItem>
      <errorID>24cca549-d35e-4b40-9291-f5e85fa5ee0d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5A391B2C</paraID>
      <start>0</start>
      <end>2</end>
      <status>unmodified</status>
      <modifiedWord/>
      <trackRevisions>false</trackRevisions>
    </reviewItem>
    <reviewItem>
      <errorID>a76bf3a5-3290-498e-912f-f200268de1dd</errorID>
      <errorWord>值勤</errorWord>
      <group>L1_Word</group>
      <groupName>字词问题</groupName>
      <ability>L2_Typo</ability>
      <abilityName>字词错误</abilityName>
      <candidateList>
        <item>执勤</item>
      </candidateList>
      <explain>〈动〉执行勤务：～民警。</explain>
      <paraID>5A391B2C</paraID>
      <start>9</start>
      <end>11</end>
      <status>unmodified</status>
      <modifiedWord/>
      <trackRevisions>false</trackRevisions>
    </reviewItem>
    <reviewItem>
      <errorID>c8cb0367-fa49-4089-82de-a054aa4cd2de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51ED38C1</paraID>
      <start>0</start>
      <end>2</end>
      <status>unmodified</status>
      <modifiedWord/>
      <trackRevisions>false</trackRevisions>
    </reviewItem>
    <reviewItem>
      <errorID>fb822975-8486-4915-9142-9e72e03dc4c9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6425CAA9</paraID>
      <start>0</start>
      <end>2</end>
      <status>unmodified</status>
      <modifiedWord/>
      <trackRevisions>false</trackRevisions>
    </reviewItem>
    <reviewItem>
      <errorID>8194b201-58ea-4224-a0bf-a60563c5e771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32CD2D93</paraID>
      <start>0</start>
      <end>2</end>
      <status>unmodified</status>
      <modifiedWord/>
      <trackRevisions>false</trackRevisions>
    </reviewItem>
    <reviewItem>
      <errorID>22b59bd7-6e0f-4342-9379-24a3c4507b9a</errorID>
      <errorWord>慎密</errorWord>
      <group>L1_Word</group>
      <groupName>字词问题</groupName>
      <ability>L2_Typo</ability>
      <abilityName>字词错误</abilityName>
      <candidateList>
        <item>缜密</item>
      </candidateList>
      <explain/>
      <paraID>32CD2D93</paraID>
      <start>12</start>
      <end>14</end>
      <status>unmodified</status>
      <modifiedWord/>
      <trackRevisions>false</trackRevisions>
    </reviewItem>
    <reviewItem>
      <errorID>6bb8b1fc-518e-406b-9474-0de1da3ab8f9</errorID>
      <errorWord>有理有节</errorWord>
      <group>L1_Word</group>
      <groupName>字词问题</groupName>
      <ability>L2_Typo</ability>
      <abilityName>字词错误</abilityName>
      <candidateList>
        <item>有礼有节</item>
      </candidateList>
      <explain/>
      <paraID>32CD2D93</paraID>
      <start>35</start>
      <end>39</end>
      <status>unmodified</status>
      <modifiedWord/>
      <trackRevisions>false</trackRevisions>
    </reviewItem>
    <reviewItem>
      <errorID>ed1c4e6f-a9f8-4847-87ff-3b31ba2a1f40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2DF9BF0F</paraID>
      <start>0</start>
      <end>2</end>
      <status>unmodified</status>
      <modifiedWord/>
      <trackRevisions>false</trackRevisions>
    </reviewItem>
    <reviewItem>
      <errorID>4cf59878-3634-4145-8717-fa54560a93d7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71441332</paraID>
      <start>0</start>
      <end>2</end>
      <status>unmodified</status>
      <modifiedWord/>
      <trackRevisions>false</trackRevisions>
    </reviewItem>
    <reviewItem>
      <errorID>27bec5c9-30e7-4a29-8ac9-0503b551ecbd</errorID>
      <errorWord>值勤</errorWord>
      <group>L1_Word</group>
      <groupName>字词问题</groupName>
      <ability>L2_Typo</ability>
      <abilityName>字词错误</abilityName>
      <candidateList>
        <item>执勤</item>
      </candidateList>
      <explain>〈动〉执行勤务：～民警。</explain>
      <paraID>71441332</paraID>
      <start>9</start>
      <end>11</end>
      <status>unmodified</status>
      <modifiedWord/>
      <trackRevisions>false</trackRevisions>
    </reviewItem>
    <reviewItem>
      <errorID>f22a3c5b-2e86-454f-8d4c-b289c66473c8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7932772D</paraID>
      <start>0</start>
      <end>2</end>
      <status>unmodified</status>
      <modifiedWord/>
      <trackRevisions>false</trackRevisions>
    </reviewItem>
    <reviewItem>
      <errorID>cd684d87-667b-404f-a012-3b00afc57cbd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47F8D125</paraID>
      <start>0</start>
      <end>3</end>
      <status>unmodified</status>
      <modifiedWord/>
      <trackRevisions>false</trackRevisions>
    </reviewItem>
    <reviewItem>
      <errorID>18550600-e533-40a9-a86f-cf5fea9520ed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4F8E084D</paraID>
      <start>0</start>
      <end>2</end>
      <status>unmodified</status>
      <modifiedWord/>
      <trackRevisions>false</trackRevisions>
    </reviewItem>
    <reviewItem>
      <errorID>b695a0c1-91a8-48a5-9f5f-602f35042d74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4F8E084D</paraID>
      <start>35</start>
      <end>37</end>
      <status>unmodified</status>
      <modifiedWord/>
      <trackRevisions>false</trackRevisions>
    </reviewItem>
    <reviewItem>
      <errorID>ee87d9d2-83c0-450e-85ad-248c7659451a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7727E8F</paraID>
      <start>0</start>
      <end>2</end>
      <status>unmodified</status>
      <modifiedWord/>
      <trackRevisions>false</trackRevisions>
    </reviewItem>
    <reviewItem>
      <errorID>e7be931d-96ac-46b8-a4a0-f1b10ae5b5ba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4640BAEA</paraID>
      <start>0</start>
      <end>2</end>
      <status>unmodified</status>
      <modifiedWord/>
      <trackRevisions>false</trackRevisions>
    </reviewItem>
    <reviewItem>
      <errorID>55e1acf9-f992-4d64-9777-5ef2be8c94d4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2D723767</paraID>
      <start>0</start>
      <end>2</end>
      <status>unmodified</status>
      <modifiedWord/>
      <trackRevisions>false</trackRevisions>
    </reviewItem>
    <reviewItem>
      <errorID>c1532c91-d01d-455d-9ae3-a12930cbfed1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7E4B57BF</paraID>
      <start>0</start>
      <end>2</end>
      <status>unmodified</status>
      <modifiedWord/>
      <trackRevisions>false</trackRevisions>
    </reviewItem>
    <reviewItem>
      <errorID>d3ffd251-19cb-4472-be2a-0c9f674a1b51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4CD7CA6A</paraID>
      <start>0</start>
      <end>2</end>
      <status>unmodified</status>
      <modifiedWord/>
      <trackRevisions>false</trackRevisions>
    </reviewItem>
    <reviewItem>
      <errorID>34605eaa-e0d7-418a-8bf6-87ba59bc8cdf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591CCE28</paraID>
      <start>0</start>
      <end>2</end>
      <status>unmodified</status>
      <modifiedWord/>
      <trackRevisions>false</trackRevisions>
    </reviewItem>
    <reviewItem>
      <errorID>307081b9-333d-4e48-b0af-8afe331bce33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74E0BF4E</paraID>
      <start>0</start>
      <end>2</end>
      <status>unmodified</status>
      <modifiedWord/>
      <trackRevisions>false</trackRevisions>
    </reviewItem>
    <reviewItem>
      <errorID>011bcd8d-d6cb-4a33-9f6c-680f21a9de17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66F486AE</paraID>
      <start>0</start>
      <end>2</end>
      <status>unmodified</status>
      <modifiedWord/>
      <trackRevisions>false</trackRevisions>
    </reviewItem>
    <reviewItem>
      <errorID>b33b05db-f88b-478a-afc2-4193602f5d13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2182457</paraID>
      <start>0</start>
      <end>2</end>
      <status>unmodified</status>
      <modifiedWord/>
      <trackRevisions>false</trackRevisions>
    </reviewItem>
    <reviewItem>
      <errorID>6a1e5fdc-80cf-4f97-bfa0-f6761f0ea712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1FA291FF</paraID>
      <start>0</start>
      <end>2</end>
      <status>unmodified</status>
      <modifiedWord/>
      <trackRevisions>false</trackRevisions>
    </reviewItem>
    <reviewItem>
      <errorID>e7ffa81f-fbe7-464b-8739-176391eed451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1FA291FF</paraID>
      <start>46</start>
      <end>48</end>
      <status>unmodified</status>
      <modifiedWord/>
      <trackRevisions>false</trackRevisions>
    </reviewItem>
    <reviewItem>
      <errorID>7959866d-185c-4958-bf89-ee30a6bde573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60F94EC0</paraID>
      <start>0</start>
      <end>2</end>
      <status>unmodified</status>
      <modifiedWord/>
      <trackRevisions>false</trackRevisions>
    </reviewItem>
    <reviewItem>
      <errorID>2e6a83d5-8d48-43e2-b85b-db788b0e1b95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5C71D1BD</paraID>
      <start>0</start>
      <end>2</end>
      <status>unmodified</status>
      <modifiedWord/>
      <trackRevisions>false</trackRevisions>
    </reviewItem>
    <reviewItem>
      <errorID>614fce6e-f797-42c4-b332-b0589f446769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5427919D</paraID>
      <start>0</start>
      <end>2</end>
      <status>unmodified</status>
      <modifiedWord/>
      <trackRevisions>false</trackRevisions>
    </reviewItem>
    <reviewItem>
      <errorID>bbd4e06e-7866-466b-9aef-9ce800c7b978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2E256C75</paraID>
      <start>0</start>
      <end>2</end>
      <status>unmodified</status>
      <modifiedWord/>
      <trackRevisions>false</trackRevisions>
    </reviewItem>
    <reviewItem>
      <errorID>534c04bb-97b3-40e6-9cb5-af8593ccb7d9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7A59F3AF</paraID>
      <start>0</start>
      <end>2</end>
      <status>unmodified</status>
      <modifiedWord/>
      <trackRevisions>false</trackRevisions>
    </reviewItem>
    <reviewItem>
      <errorID>a1e23a22-56ec-4247-be31-bc03d4b63ac3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19CCE2A0</paraID>
      <start>0</start>
      <end>3</end>
      <status>unmodified</status>
      <modifiedWord/>
      <trackRevisions>false</trackRevisions>
    </reviewItem>
    <reviewItem>
      <errorID>4ea15a83-4a8f-4cec-ae44-f4f524a5e029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26897DDF</paraID>
      <start>0</start>
      <end>3</end>
      <status>unmodified</status>
      <modifiedWord/>
      <trackRevisions>false</trackRevisions>
    </reviewItem>
    <reviewItem>
      <errorID>1f89f10f-621c-4308-865c-46668599457d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6C91F55E</paraID>
      <start>0</start>
      <end>3</end>
      <status>unmodified</status>
      <modifiedWord/>
      <trackRevisions>false</trackRevisions>
    </reviewItem>
    <reviewItem>
      <errorID>669b78b0-c615-4b2b-a2ca-314c54242816</errorID>
      <errorWord>违</errorWord>
      <group>L1_Word</group>
      <groupName>字词问题</groupName>
      <ability>L2_Typo</ability>
      <abilityName>字词错误</abilityName>
      <candidateList>
        <item>违反</item>
      </candidateList>
      <explain/>
      <paraID>6C91F55E</paraID>
      <start>17</start>
      <end>18</end>
      <status>unmodified</status>
      <modifiedWord/>
      <trackRevisions>false</trackRevisions>
    </reviewItem>
    <reviewItem>
      <errorID>fbc27942-c712-43f8-a8ee-0186c89be257</errorID>
      <errorWord>违</errorWord>
      <group>L1_Grammar</group>
      <groupName>语法问题</groupName>
      <ability>L2_Grammar</ability>
      <abilityName>语法错误</abilityName>
      <candidateList>
        <item>、违反</item>
      </candidateList>
      <explain/>
      <paraID>6C91F55E</paraID>
      <start>20</start>
      <end>21</end>
      <status>unmodified</status>
      <modifiedWord/>
      <trackRevisions>false</trackRevisions>
    </reviewItem>
    <reviewItem>
      <errorID>5879621a-e706-4d6f-bcd9-112fc5ab31bf</errorID>
      <errorWord>无</errorWord>
      <group>L1_Punc</group>
      <groupName>标点问题</groupName>
      <ability>L2_Punc</ability>
      <abilityName>标点符号检查</abilityName>
      <candidateList>
        <item>、无</item>
      </candidateList>
      <explain/>
      <paraID>6C91F55E</paraID>
      <start>23</start>
      <end>24</end>
      <status>unmodified</status>
      <modifiedWord/>
      <trackRevisions>false</trackRevisions>
    </reviewItem>
    <reviewItem>
      <errorID>045ec2b5-6c3c-4f31-9857-15c924010023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6F447ACE</paraID>
      <start>0</start>
      <end>3</end>
      <status>unmodified</status>
      <modifiedWord/>
      <trackRevisions>false</trackRevisions>
    </reviewItem>
    <reviewItem>
      <errorID>bdbc2446-4d17-484e-b5a4-7648e7034aa1</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36F70270</paraID>
      <start>294</start>
      <end>297</end>
      <status>unmodified</status>
      <modifiedWord/>
      <trackRevisions>false</trackRevisions>
    </reviewItem>
    <reviewItem>
      <errorID>a216995a-7efc-441a-b401-bca1d19ca9d1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36F70270</paraID>
      <start>297</start>
      <end>300</end>
      <status>unmodified</status>
      <modifiedWord/>
      <trackRevisions>false</trackRevisions>
    </reviewItem>
    <reviewItem>
      <errorID>1b024708-69f3-4c04-927d-797a3f6d9355</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36F70270</paraID>
      <start>300</start>
      <end>305</end>
      <status>unmodified</status>
      <modifiedWord/>
      <trackRevisions>false</trackRevisions>
    </reviewItem>
    <reviewItem>
      <errorID>b9c07811-e492-4d2a-a585-21d0a3b9e8de</errorID>
      <errorWord>法律、法规</errorWord>
      <group>L1_Word</group>
      <groupName>字词问题</groupName>
      <ability>L2_Typo</ability>
      <abilityName>字词错误</abilityName>
      <candidateList>
        <item>法律法规</item>
      </candidateList>
      <explain/>
      <paraID>36F70270</paraID>
      <start>309</start>
      <end>314</end>
      <status>unmodified</status>
      <modifiedWord/>
      <trackRevisions>false</trackRevisions>
    </reviewItem>
    <reviewItem>
      <errorID>565cb822-e458-4429-8ee3-ada8cd80a425</errorID>
      <errorWord>交纳</errorWord>
      <group>L1_Word</group>
      <groupName>字词问题</groupName>
      <ability>L2_Typo</ability>
      <abilityName>字词错误</abilityName>
      <candidateList>
        <item>缴纳</item>
      </candidateList>
      <explain>〈动〉交纳：～税款。</explain>
      <paraID>36F70270</paraID>
      <start>314</start>
      <end>316</end>
      <status>unmodified</status>
      <modifiedWord/>
      <trackRevisions>false</trackRevisions>
    </reviewItem>
    <reviewItem>
      <errorID>a6cd577e-8859-4beb-9227-8d3234a32099</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36F70270</paraID>
      <start>351</start>
      <end>354</end>
      <status>unmodified</status>
      <modifiedWord/>
      <trackRevisions>false</trackRevisions>
    </reviewItem>
    <reviewItem>
      <errorID>01b409fd-3293-46d5-9a74-eb2072203100</errorID>
      <errorWord>做</errorWord>
      <group>L1_Word</group>
      <groupName>字词问题</groupName>
      <ability>L2_Typo</ability>
      <abilityName>字词错误</abilityName>
      <candidateList>
        <item>作</item>
      </candidateList>
      <explain>存在发音相同字词的误用。</explain>
      <paraID>3C49E899</paraID>
      <start>60</start>
      <end>61</end>
      <status>unmodified</status>
      <modifiedWord/>
      <trackRevisions>false</trackRevisions>
    </reviewItem>
    <reviewItem>
      <errorID>241adbf8-4a6f-4e2e-98f4-237323f761e6</errorID>
      <errorWord>其它</errorWord>
      <group>L1_Word</group>
      <groupName>字词问题</groupName>
      <ability>L2_Alias</ability>
      <abilityName>也作/曾用词</abilityName>
      <candidateList>
        <item>其他</item>
      </candidateList>
      <explain>词汇[其它]为不规范表述或旧称，其规范书面表述为[其他]。</explain>
      <paraID>4E69C060</paraID>
      <start>55</start>
      <end>57</end>
      <status>unmodified</status>
      <modifiedWord/>
      <trackRevisions>false</trackRevisions>
    </reviewItem>
    <reviewItem>
      <errorID>6c765908-923a-4d73-a7e1-39214fe875e6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6B285103</paraID>
      <start>26</start>
      <end>29</end>
      <status>unmodified</status>
      <modifiedWord/>
      <trackRevisions>false</trackRevisions>
    </reviewItem>
    <reviewItem>
      <errorID>2a4e87f2-c4e2-4e9b-aab5-a2306f6358f2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6AEC1525</paraID>
      <start>0</start>
      <end>2</end>
      <status>unmodified</status>
      <modifiedWord/>
      <trackRevisions>false</trackRevisions>
    </reviewItem>
    <reviewItem>
      <errorID>3d697e60-de8a-4281-b381-891e2bb839ec</errorID>
      <errorWord>(</errorWord>
      <group>L1_Punc</group>
      <groupName>标点问题</groupName>
      <ability>L2_Punc</ability>
      <abilityName>标点符号检查</abilityName>
      <candidateList>
        <item/>
      </candidateList>
      <explain>同一形式括号套用。</explain>
      <paraID>69117131</paraID>
      <start>0</start>
      <end>1</end>
      <status>unmodified</status>
      <modifiedWord/>
      <trackRevisions>false</trackRevisions>
    </reviewItem>
    <reviewItem>
      <errorID>1d606d0e-05b7-4bf8-9cc8-6644a088082a</errorID>
      <errorWord>:</errorWord>
      <group>L1_Format</group>
      <groupName>格式问题</groupName>
      <ability>L2_HalfPunc</ability>
      <abilityName>全半角检查</abilityName>
      <candidateList>
        <item>：</item>
      </candidateList>
      <explain>文本全半角错误。</explain>
      <paraID>69117131</paraID>
      <start>2</start>
      <end>3</end>
      <status>unmodified</status>
      <modifiedWord/>
      <trackRevisions>false</trackRevisions>
    </reviewItem>
    <reviewItem>
      <errorID>74b384a2-fe2d-40d1-8606-71b89bab46e8</errorID>
      <errorWord>;</errorWord>
      <group>L1_Format</group>
      <groupName>格式问题</groupName>
      <ability>L2_HalfPunc</ability>
      <abilityName>全半角检查</abilityName>
      <candidateList>
        <item>；</item>
      </candidateList>
      <explain>文本全半角错误。</explain>
      <paraID>69117131</paraID>
      <start>52</start>
      <end>53</end>
      <status>unmodified</status>
      <modifiedWord/>
      <trackRevisions>false</trackRevisions>
    </reviewItem>
    <reviewItem>
      <errorID>bbc438d7-ecff-4e9a-89f5-acd0f0765cb7</errorID>
      <errorWord>（</errorWord>
      <group>L1_Punc</group>
      <groupName>标点问题</groupName>
      <ability>L2_Punc</ability>
      <abilityName>标点符号检查</abilityName>
      <candidateList/>
      <explain>同一形式括号套用。</explain>
      <paraID>69117131</paraID>
      <start>121</start>
      <end>122</end>
      <status>unmodified</status>
      <modifiedWord/>
      <trackRevisions>false</trackRevisions>
    </reviewItem>
    <reviewItem>
      <errorID>e9b02240-942c-4201-9b90-800424f56179</errorID>
      <errorWord>）</errorWord>
      <group>L1_Punc</group>
      <groupName>标点问题</groupName>
      <ability>L2_Punc</ability>
      <abilityName>标点符号检查</abilityName>
      <candidateList/>
      <explain>同一形式括号套用。</explain>
      <paraID>69117131</paraID>
      <start>159</start>
      <end>160</end>
      <status>unmodified</status>
      <modifiedWord/>
      <trackRevisions>false</trackRevisions>
    </reviewItem>
    <reviewItem>
      <errorID>f2bae3d8-0e20-4b43-9e6f-27c7a2193caa</errorID>
      <errorWord>;</errorWord>
      <group>L1_Format</group>
      <groupName>格式问题</groupName>
      <ability>L2_HalfPunc</ability>
      <abilityName>全半角检查</abilityName>
      <candidateList>
        <item>；</item>
      </candidateList>
      <explain>文本全半角错误。</explain>
      <paraID>69117131</paraID>
      <start>185</start>
      <end>186</end>
      <status>unmodified</status>
      <modifiedWord/>
      <trackRevisions>false</trackRevisions>
    </reviewItem>
    <reviewItem>
      <errorID>c5daeadf-06e4-418d-9f26-79680688a9af</errorID>
      <errorWord>)</errorWord>
      <group>L1_Punc</group>
      <groupName>标点问题</groupName>
      <ability>L2_Punc</ability>
      <abilityName>标点符号检查</abilityName>
      <candidateList/>
      <explain>同一形式括号套用。</explain>
      <paraID>69117131</paraID>
      <start>208</start>
      <end>209</end>
      <status>unmodified</status>
      <modifiedWord/>
      <trackRevisions>false</trackRevisions>
    </reviewItem>
    <reviewItem>
      <errorID>ce0b21d0-5ba7-4c2e-9e47-cf621cf375f6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6F12AD3E</paraID>
      <start>0</start>
      <end>2</end>
      <status>unmodified</status>
      <modifiedWord/>
      <trackRevisions>false</trackRevisions>
    </reviewItem>
    <reviewItem>
      <errorID>42294c82-e54e-4fdd-86ef-f18e5097256d</errorID>
      <errorWord>（</errorWord>
      <group>L1_Punc</group>
      <groupName>标点问题</groupName>
      <ability>L2_Punc</ability>
      <abilityName>标点符号检查</abilityName>
      <candidateList/>
      <explain>同一形式括号套用。</explain>
      <paraID>74CEEF0B</paraID>
      <start>20</start>
      <end>21</end>
      <status>unmodified</status>
      <modifiedWord/>
      <trackRevisions>false</trackRevisions>
    </reviewItem>
    <reviewItem>
      <errorID>be57bc01-74c2-4189-831f-2233f20f9a18</errorID>
      <errorWord>）</errorWord>
      <group>L1_Punc</group>
      <groupName>标点问题</groupName>
      <ability>L2_Punc</ability>
      <abilityName>标点符号检查</abilityName>
      <candidateList/>
      <explain>同一形式括号套用。</explain>
      <paraID>74CEEF0B</paraID>
      <start>22</start>
      <end>23</end>
      <status>unmodified</status>
      <modifiedWord/>
      <trackRevisions>false</trackRevisions>
    </reviewItem>
    <reviewItem>
      <errorID>46957cbb-efcb-4a79-8fda-627d425ea65f</errorID>
      <errorWord>（</errorWord>
      <group>L1_Punc</group>
      <groupName>标点问题</groupName>
      <ability>L2_Punc</ability>
      <abilityName>标点符号检查</abilityName>
      <candidateList/>
      <explain>同一形式括号套用。</explain>
      <paraID> 6AEABFA</paraID>
      <start>10</start>
      <end>11</end>
      <status>unmodified</status>
      <modifiedWord/>
      <trackRevisions>false</trackRevisions>
    </reviewItem>
    <reviewItem>
      <errorID>a3575ca7-cab0-4f21-8d60-a8d2dbbcef80</errorID>
      <errorWord>）</errorWord>
      <group>L1_Punc</group>
      <groupName>标点问题</groupName>
      <ability>L2_Punc</ability>
      <abilityName>标点符号检查</abilityName>
      <candidateList/>
      <explain>同一形式括号套用。</explain>
      <paraID> 6AEABFA</paraID>
      <start>15</start>
      <end>16</end>
      <status>unmodified</status>
      <modifiedWord/>
      <trackRevisions>false</trackRevisions>
    </reviewItem>
    <reviewItem>
      <errorID>c509513e-681c-4e7f-b3e2-a139e42ff2f9</errorID>
      <errorWord>,</errorWord>
      <group>L1_Format</group>
      <groupName>格式问题</groupName>
      <ability>L2_HalfPunc</ability>
      <abilityName>全半角检查</abilityName>
      <candidateList>
        <item>，</item>
      </candidateList>
      <explain>文本全半角错误。</explain>
      <paraID>6DFE4EDC</paraID>
      <start>15</start>
      <end>16</end>
      <status>unmodified</status>
      <modifiedWord/>
      <trackRevisions>false</trackRevisions>
    </reviewItem>
    <reviewItem>
      <errorID>9e714ea3-c7f8-4378-b396-caec9bb431d3</errorID>
      <errorWord>,</errorWord>
      <group>L1_Format</group>
      <groupName>格式问题</groupName>
      <ability>L2_HalfPunc</ability>
      <abilityName>全半角检查</abilityName>
      <candidateList>
        <item>，</item>
      </candidateList>
      <explain>文本全半角错误。</explain>
      <paraID>6DFE4EDC</paraID>
      <start>59</start>
      <end>60</end>
      <status>unmodified</status>
      <modifiedWord/>
      <trackRevisions>false</trackRevisions>
    </reviewItem>
    <reviewItem>
      <errorID>bf264071-aec7-4485-9aac-05e47565b3e2</errorID>
      <errorWord>,</errorWord>
      <group>L1_Format</group>
      <groupName>格式问题</groupName>
      <ability>L2_HalfPunc</ability>
      <abilityName>全半角检查</abilityName>
      <candidateList>
        <item>，</item>
      </candidateList>
      <explain>文本全半角错误。</explain>
      <paraID>6DFE4EDC</paraID>
      <start>69</start>
      <end>70</end>
      <status>unmodified</status>
      <modifiedWord/>
      <trackRevisions>false</trackRevisions>
    </reviewItem>
    <reviewItem>
      <errorID>d10ad6da-1e64-48c7-afd0-53ef2dfc3239</errorID>
      <errorWord>,</errorWord>
      <group>L1_Format</group>
      <groupName>格式问题</groupName>
      <ability>L2_HalfPunc</ability>
      <abilityName>全半角检查</abilityName>
      <candidateList>
        <item>，</item>
      </candidateList>
      <explain>文本全半角错误。</explain>
      <paraID>6DFE4EDC</paraID>
      <start>77</start>
      <end>78</end>
      <status>unmodified</status>
      <modifiedWord/>
      <trackRevisions>false</trackRevisions>
    </reviewItem>
    <reviewItem>
      <errorID>543a0289-3d29-4448-a3a2-2906d10bf2f4</errorID>
      <errorWord>项目对</errorWord>
      <group>L1_Word</group>
      <groupName>字词问题</groupName>
      <ability>L2_Typo</ability>
      <abilityName>字词错误</abilityName>
      <candidateList>
        <item>项目</item>
      </candidateList>
      <explain>〈名〉事物分成的门类：服务～｜体育～｜建设～。</explain>
      <paraID>378C458A</paraID>
      <start>14</start>
      <end>17</end>
      <status>unmodified</status>
      <modifiedWord/>
      <trackRevisions>false</trackRevisions>
    </reviewItem>
    <reviewItem>
      <errorID>55d56499-7729-4a7b-aed2-6816043d85d7</errorID>
      <errorWord>[2011]</errorWord>
      <group>L1_Punc</group>
      <groupName>标点问题</groupName>
      <ability>L2_Punc</ability>
      <abilityName>标点符号检查</abilityName>
      <candidateList>
        <item>〔2011〕</item>
      </candidateList>
      <explain/>
      <paraID>53D41466</paraID>
      <start>36</start>
      <end>42</end>
      <status>unmodified</status>
      <modifiedWord/>
      <trackRevisions>false</trackRevisions>
    </reviewItem>
    <reviewItem>
      <errorID>3b56863b-dfc7-4385-9b2f-3dbb3291d47c</errorID>
      <errorWord>(</errorWord>
      <group>L1_Format</group>
      <groupName>格式问题</groupName>
      <ability>L2_HalfPunc</ability>
      <abilityName>全半角检查</abilityName>
      <candidateList>
        <item>（</item>
      </candidateList>
      <explain>文本全半角错误。</explain>
      <paraID>20EEA442</paraID>
      <start>36</start>
      <end>37</end>
      <status>unmodified</status>
      <modifiedWord/>
      <trackRevisions>false</trackRevisions>
    </reviewItem>
    <reviewItem>
      <errorID>a6b9916d-8818-4185-b939-3cea4a85097d</errorID>
      <errorWord>)</errorWord>
      <group>L1_Format</group>
      <groupName>格式问题</groupName>
      <ability>L2_HalfPunc</ability>
      <abilityName>全半角检查</abilityName>
      <candidateList>
        <item>）</item>
      </candidateList>
      <explain>文本全半角错误。</explain>
      <paraID>20EEA442</paraID>
      <start>47</start>
      <end>48</end>
      <status>unmodified</status>
      <modifiedWord/>
      <trackRevisions>false</trackRevisions>
    </reviewItem>
    <reviewItem>
      <errorID>4a14372d-a97b-40a5-805a-e2d369ee1474</errorID>
      <errorWord>[2014]</errorWord>
      <group>L1_Punc</group>
      <groupName>标点问题</groupName>
      <ability>L2_Punc</ability>
      <abilityName>标点符号检查</abilityName>
      <candidateList>
        <item>〔2014〕</item>
      </candidateList>
      <explain/>
      <paraID>666620F6</paraID>
      <start>38</start>
      <end>44</end>
      <status>unmodified</status>
      <modifiedWord/>
      <trackRevisions>false</trackRevisions>
    </reviewItem>
    <reviewItem>
      <errorID>d0619411-818e-4858-aac2-853ec0b41a32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72DBCCA7</paraID>
      <start>15</start>
      <end>18</end>
      <status>unmodified</status>
      <modifiedWord/>
      <trackRevisions>false</trackRevisions>
    </reviewItem>
    <reviewItem>
      <errorID>966c8274-ec27-4495-ab3e-45fce8611c78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17A7D5B0</paraID>
      <start>0</start>
      <end>2</end>
      <status>unmodified</status>
      <modifiedWord/>
      <trackRevisions>false</trackRevisions>
    </reviewItem>
    <reviewItem>
      <errorID>1fc5eed4-e44b-49f5-8c51-a631d66a7f92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40E478FA</paraID>
      <start>0</start>
      <end>2</end>
      <status>unmodified</status>
      <modifiedWord/>
      <trackRevisions>false</trackRevisions>
    </reviewItem>
    <reviewItem>
      <errorID>cf186216-1359-4fb3-9805-756628c12ad6</errorID>
      <errorWord>方</errorWord>
      <group>L1_Word</group>
      <groupName>字词问题</groupName>
      <ability>L2_Typo</ability>
      <abilityName>字词错误</abilityName>
      <candidateList>
        <item>方在</item>
      </candidateList>
      <explain/>
      <paraID>40E478FA</paraID>
      <start>51</start>
      <end>52</end>
      <status>unmodified</status>
      <modifiedWord/>
      <trackRevisions>false</trackRevisions>
    </reviewItem>
    <reviewItem>
      <errorID>176527e6-b4e9-4da0-94fc-8a82d6907cae</errorID>
      <errorWord>交纳</errorWord>
      <group>L1_Word</group>
      <groupName>字词问题</groupName>
      <ability>L2_Typo</ability>
      <abilityName>字词错误</abilityName>
      <candidateList>
        <item>缴纳</item>
      </candidateList>
      <explain>存在发音相同字词的误用。</explain>
      <paraID>40E478FA</paraID>
      <start>173</start>
      <end>175</end>
      <status>unmodified</status>
      <modifiedWord/>
      <trackRevisions>false</trackRevisions>
    </reviewItem>
    <reviewItem>
      <errorID>01527bde-ae80-4a2d-94b0-7c8229a3b59f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59B6DAB</paraID>
      <start>0</start>
      <end>2</end>
      <status>unmodified</status>
      <modifiedWord/>
      <trackRevisions>false</trackRevisions>
    </reviewItem>
    <reviewItem>
      <errorID>0fd183c4-59ba-426e-9a97-a6da17503c79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79E25A9F</paraID>
      <start>0</start>
      <end>2</end>
      <status>unmodified</status>
      <modifiedWord/>
      <trackRevisions>false</trackRevisions>
    </reviewItem>
    <reviewItem>
      <errorID>7c176ded-ab8c-47b3-b48f-7255293e9a15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569F934F</paraID>
      <start>0</start>
      <end>2</end>
      <status>unmodified</status>
      <modifiedWord/>
      <trackRevisions>false</trackRevisions>
    </reviewItem>
    <reviewItem>
      <errorID>0e7bb91c-aaf6-4891-8a5a-d0e27c99c449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5BF45EF0</paraID>
      <start>0</start>
      <end>2</end>
      <status>unmodified</status>
      <modifiedWord/>
      <trackRevisions>false</trackRevisions>
    </reviewItem>
    <reviewItem>
      <errorID>400ac8bc-8e78-444c-a78c-cf66d6a808c1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64A352E0</paraID>
      <start>0</start>
      <end>2</end>
      <status>unmodified</status>
      <modifiedWord/>
      <trackRevisions>false</trackRevisions>
    </reviewItem>
    <reviewItem>
      <errorID>82902a22-1507-423b-b611-968d7bd26efa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1265026D</paraID>
      <start>0</start>
      <end>2</end>
      <status>unmodified</status>
      <modifiedWord/>
      <trackRevisions>false</trackRevisions>
    </reviewItem>
    <reviewItem>
      <errorID>73d1087d-5fac-4636-8b29-e373285ab79d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31534191</paraID>
      <start>0</start>
      <end>2</end>
      <status>unmodified</status>
      <modifiedWord/>
      <trackRevisions>false</trackRevisions>
    </reviewItem>
    <reviewItem>
      <errorID>ca3295e3-0572-4bca-b6aa-e63ff028bf92</errorID>
      <errorWord>适合</errorWord>
      <group>L1_Grammar</group>
      <groupName>语法问题</groupName>
      <ability>L2_Grammar</ability>
      <abilityName>语法错误</abilityName>
      <candidateList>
        <item>符合</item>
      </candidateList>
      <explain>“适合～要求”搭配不当，建议修改为“符合～要求”。</explain>
      <paraID>31534191</paraID>
      <start>9</start>
      <end>11</end>
      <status>unmodified</status>
      <modifiedWord/>
      <trackRevisions>false</trackRevisions>
    </reviewItem>
    <reviewItem>
      <errorID>dad02ecd-7db5-416f-ac49-efe3743f094c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7B1AC996</paraID>
      <start>0</start>
      <end>2</end>
      <status>unmodified</status>
      <modifiedWord/>
      <trackRevisions>false</trackRevisions>
    </reviewItem>
    <reviewItem>
      <errorID>82a9af73-d7c8-43fe-ac77-e53f353f7509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45BA9B26</paraID>
      <start>0</start>
      <end>2</end>
      <status>unmodified</status>
      <modifiedWord/>
      <trackRevisions>false</trackRevisions>
    </reviewItem>
    <reviewItem>
      <errorID>325dbc1e-d9c3-4c16-bb7c-6f2f0fee11c7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7F9C81E8</paraID>
      <start>0</start>
      <end>2</end>
      <status>unmodified</status>
      <modifiedWord/>
      <trackRevisions>false</trackRevisions>
    </reviewItem>
    <reviewItem>
      <errorID>9a976851-ac08-4e71-8826-c7cfec8e0270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1DB9CB16</paraID>
      <start>0</start>
      <end>2</end>
      <status>unmodified</status>
      <modifiedWord/>
      <trackRevisions>false</trackRevisions>
    </reviewItem>
    <reviewItem>
      <errorID>a2f965b5-e88e-433c-b9bc-8a30131559cd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70F1CCD1</paraID>
      <start>0</start>
      <end>2</end>
      <status>unmodified</status>
      <modifiedWord/>
      <trackRevisions>false</trackRevisions>
    </reviewItem>
    <reviewItem>
      <errorID>53f389f9-bad4-46c5-ad97-50ae4002ef15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10074A0</paraID>
      <start>0</start>
      <end>2</end>
      <status>unmodified</status>
      <modifiedWord/>
      <trackRevisions>false</trackRevisions>
    </reviewItem>
    <reviewItem>
      <errorID>36b6b38f-915e-4866-9847-db28a4a69129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540333BB</paraID>
      <start>0</start>
      <end>2</end>
      <status>unmodified</status>
      <modifiedWord/>
      <trackRevisions>false</trackRevisions>
    </reviewItem>
    <reviewItem>
      <errorID>c381b8ee-4178-43c6-bd56-2b11f6364b61</errorID>
      <errorWord>,</errorWord>
      <group>L1_Format</group>
      <groupName>格式问题</groupName>
      <ability>L2_HalfPunc</ability>
      <abilityName>全半角检查</abilityName>
      <candidateList>
        <item>，</item>
      </candidateList>
      <explain>文本全半角错误。</explain>
      <paraID>540333BB</paraID>
      <start>242</start>
      <end>243</end>
      <status>unmodified</status>
      <modifiedWord/>
      <trackRevisions>false</trackRevisions>
    </reviewItem>
    <reviewItem>
      <errorID>cf85a7fa-0dd4-4e1f-ac32-5192dfdc67ed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67E0EA75</paraID>
      <start>0</start>
      <end>2</end>
      <status>unmodified</status>
      <modifiedWord/>
      <trackRevisions>false</trackRevisions>
    </reviewItem>
    <reviewItem>
      <errorID>23d34c40-ab16-41fb-8167-e8d9729253b2</errorID>
      <errorWord>程</errorWord>
      <group>L1_Word</group>
      <groupName>字词问题</groupName>
      <ability>L2_Typo</ability>
      <abilityName>字词错误</abilityName>
      <candidateList>
        <item>程中</item>
      </candidateList>
      <explain/>
      <paraID>67E0EA75</paraID>
      <start>11</start>
      <end>12</end>
      <status>unmodified</status>
      <modifiedWord/>
      <trackRevisions>false</trackRevisions>
    </reviewItem>
    <reviewItem>
      <errorID>886b1e71-49ad-473d-8b90-053fcf97ddb7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620D765</paraID>
      <start>0</start>
      <end>2</end>
      <status>unmodified</status>
      <modifiedWord/>
      <trackRevisions>false</trackRevisions>
    </reviewItem>
    <reviewItem>
      <errorID>f75a24cc-9d20-497d-95df-2dc50dfb9951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1572B8FA</paraID>
      <start>0</start>
      <end>2</end>
      <status>unmodified</status>
      <modifiedWord/>
      <trackRevisions>false</trackRevisions>
    </reviewItem>
    <reviewItem>
      <errorID>4d175151-ba68-4693-8006-ea876b3e350c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2300973</paraID>
      <start>0</start>
      <end>3</end>
      <status>unmodified</status>
      <modifiedWord/>
      <trackRevisions>false</trackRevisions>
    </reviewItem>
    <reviewItem>
      <errorID>059f88d3-63c5-404e-b584-47373c708735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45A5BE8C</paraID>
      <start>0</start>
      <end>3</end>
      <status>unmodified</status>
      <modifiedWord/>
      <trackRevisions>false</trackRevisions>
    </reviewItem>
    <reviewItem>
      <errorID>9f87b585-7378-4a9b-b202-61ee9c4cefea</errorID>
      <errorWord>如有</errorWord>
      <group>L1_Word</group>
      <groupName>字词问题</groupName>
      <ability>L2_Typo</ability>
      <abilityName>字词错误</abilityName>
      <candidateList>
        <item>如</item>
      </candidateList>
      <explain/>
      <paraID>45A5BE8C</paraID>
      <start>60</start>
      <end>62</end>
      <status>unmodified</status>
      <modifiedWord/>
      <trackRevisions>false</trackRevisions>
    </reviewItem>
    <reviewItem>
      <errorID>6ccd3cc0-a92e-4552-b9a0-641560ab6b32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3436D753</paraID>
      <start>0</start>
      <end>3</end>
      <status>unmodified</status>
      <modifiedWord/>
      <trackRevisions>false</trackRevisions>
    </reviewItem>
    <reviewItem>
      <errorID>4f3f2ead-87c9-4dfb-8772-ba970bd7e03a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10D9C944</paraID>
      <start>0</start>
      <end>3</end>
      <status>unmodified</status>
      <modifiedWord/>
      <trackRevisions>false</trackRevisions>
    </reviewItem>
    <reviewItem>
      <errorID>dae378a5-332a-4ea4-b962-5c77aa62033a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33911044</paraID>
      <start>0</start>
      <end>3</end>
      <status>unmodified</status>
      <modifiedWord/>
      <trackRevisions>false</trackRevisions>
    </reviewItem>
    <reviewItem>
      <errorID>b2e73faa-0fc7-42e9-934a-b5fc9ed92288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4F3F9F30</paraID>
      <start>0</start>
      <end>2</end>
      <status>unmodified</status>
      <modifiedWord/>
      <trackRevisions>false</trackRevisions>
    </reviewItem>
    <reviewItem>
      <errorID>097ee2dd-6d78-440a-ba5a-5e257dc25ddd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349D044A</paraID>
      <start>0</start>
      <end>2</end>
      <status>unmodified</status>
      <modifiedWord/>
      <trackRevisions>false</trackRevisions>
    </reviewItem>
    <reviewItem>
      <errorID>d2ed0d6e-73dc-49dd-8d46-d1ffe25da88b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C48319F</paraID>
      <start>0</start>
      <end>2</end>
      <status>unmodified</status>
      <modifiedWord/>
      <trackRevisions>false</trackRevisions>
    </reviewItem>
    <reviewItem>
      <errorID>0296acc9-82fa-46ae-a699-96c00d481391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526639BF</paraID>
      <start>0</start>
      <end>2</end>
      <status>unmodified</status>
      <modifiedWord/>
      <trackRevisions>false</trackRevisions>
    </reviewItem>
    <reviewItem>
      <errorID>a747a016-d7ca-4848-8d1e-9801d1924998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5662D844</paraID>
      <start>0</start>
      <end>2</end>
      <status>unmodified</status>
      <modifiedWord/>
      <trackRevisions>false</trackRevisions>
    </reviewItem>
    <reviewItem>
      <errorID>6ee80641-fcd7-45d4-bb99-5dea167b6441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5662D844</paraID>
      <start>58</start>
      <end>59</end>
      <status>unmodified</status>
      <modifiedWord/>
      <trackRevisions>false</trackRevisions>
    </reviewItem>
    <reviewItem>
      <errorID>94bba417-b4d1-412c-b2dd-203643c0880a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622C5A4F</paraID>
      <start>0</start>
      <end>2</end>
      <status>unmodified</status>
      <modifiedWord/>
      <trackRevisions>false</trackRevisions>
    </reviewItem>
    <reviewItem>
      <errorID>e33c4414-8e75-4fec-a713-e76f0f68f308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7E79B0D</paraID>
      <start>0</start>
      <end>2</end>
      <status>unmodified</status>
      <modifiedWord/>
      <trackRevisions>false</trackRevisions>
    </reviewItem>
    <reviewItem>
      <errorID>29098ed6-212e-4cf1-aec9-f158407c4eac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3628E0E8</paraID>
      <start>0</start>
      <end>2</end>
      <status>unmodified</status>
      <modifiedWord/>
      <trackRevisions>false</trackRevisions>
    </reviewItem>
    <reviewItem>
      <errorID>02750a7a-8d21-4242-b364-e9470ce03016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4AF16482</paraID>
      <start>0</start>
      <end>2</end>
      <status>unmodified</status>
      <modifiedWord/>
      <trackRevisions>false</trackRevisions>
    </reviewItem>
    <reviewItem>
      <errorID>3766ec77-6470-4dc3-9844-b9b2ad2e3371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4F7F2E1D</paraID>
      <start>0</start>
      <end>2</end>
      <status>unmodified</status>
      <modifiedWord/>
      <trackRevisions>false</trackRevisions>
    </reviewItem>
    <reviewItem>
      <errorID>19140481-dcf2-4338-8106-be36383a56a2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4A21DFE5</paraID>
      <start>0</start>
      <end>2</end>
      <status>unmodified</status>
      <modifiedWord/>
      <trackRevisions>false</trackRevisions>
    </reviewItem>
    <reviewItem>
      <errorID>2cf91d0e-d6de-48ce-964f-701efedc6316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778B6718</paraID>
      <start>0</start>
      <end>2</end>
      <status>unmodified</status>
      <modifiedWord/>
      <trackRevisions>false</trackRevisions>
    </reviewItem>
    <reviewItem>
      <errorID>3a7f36b5-61a4-4163-9dc6-b0cbdfa2abc5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6B799A22</paraID>
      <start>0</start>
      <end>2</end>
      <status>unmodified</status>
      <modifiedWord/>
      <trackRevisions>false</trackRevisions>
    </reviewItem>
    <reviewItem>
      <errorID>3e67bc64-7ca2-48f4-b38d-d21cff3529f3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7A243245</paraID>
      <start>0</start>
      <end>2</end>
      <status>unmodified</status>
      <modifiedWord/>
      <trackRevisions>false</trackRevisions>
    </reviewItem>
    <reviewItem>
      <errorID>577c5ce5-0a31-493e-a5a4-8126b4d23c4c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27E07027</paraID>
      <start>0</start>
      <end>2</end>
      <status>unmodified</status>
      <modifiedWord/>
      <trackRevisions>false</trackRevisions>
    </reviewItem>
    <reviewItem>
      <errorID>41d16695-57ff-4def-8047-9ac642513412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58AA0F0E</paraID>
      <start>0</start>
      <end>2</end>
      <status>unmodified</status>
      <modifiedWord/>
      <trackRevisions>false</trackRevisions>
    </reviewItem>
    <reviewItem>
      <errorID>86dee8d9-cfd7-4a00-9e35-3033c140eb3a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38CE7A25</paraID>
      <start>0</start>
      <end>2</end>
      <status>unmodified</status>
      <modifiedWord/>
      <trackRevisions>false</trackRevisions>
    </reviewItem>
    <reviewItem>
      <errorID>2d5bfc03-20e7-47cc-a3d0-77e8468ad841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1FBC2E01</paraID>
      <start>0</start>
      <end>2</end>
      <status>unmodified</status>
      <modifiedWord/>
      <trackRevisions>false</trackRevisions>
    </reviewItem>
    <reviewItem>
      <errorID>842b4d36-7a15-4a77-8852-fd83a900458b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7BBAA75E</paraID>
      <start>0</start>
      <end>2</end>
      <status>unmodified</status>
      <modifiedWord/>
      <trackRevisions>false</trackRevisions>
    </reviewItem>
    <reviewItem>
      <errorID>9c102e80-b12a-4c60-a713-58e102cc540a</errorID>
      <errorWord>是由于乙方的过错造成</errorWord>
      <group>L1_Grammar</group>
      <groupName>语法问题</groupName>
      <ability>L2_Grammar</ability>
      <abilityName>语法错误</abilityName>
      <candidateList>
        <item>是由于乙方的过错</item>
      </candidateList>
      <explain/>
      <paraID>7BBAA75E</paraID>
      <start>27</start>
      <end>37</end>
      <status>unmodified</status>
      <modifiedWord/>
      <trackRevisions>false</trackRevisions>
    </reviewItem>
    <reviewItem>
      <errorID>55f3dfac-6c30-46d2-91b3-3a085c49e1f2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538D3781</paraID>
      <start>0</start>
      <end>2</end>
      <status>unmodified</status>
      <modifiedWord/>
      <trackRevisions>false</trackRevisions>
    </reviewItem>
    <reviewItem>
      <errorID>1ce3333d-f1c0-4c7d-aec1-e7ad63040753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74BC8406</paraID>
      <start>0</start>
      <end>2</end>
      <status>unmodified</status>
      <modifiedWord/>
      <trackRevisions>false</trackRevisions>
    </reviewItem>
    <reviewItem>
      <errorID>f31fb55a-401d-4d96-a093-48599903ec78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AF8CBBD</paraID>
      <start>0</start>
      <end>2</end>
      <status>unmodified</status>
      <modifiedWord/>
      <trackRevisions>false</trackRevisions>
    </reviewItem>
    <reviewItem>
      <errorID>c1d607f5-5b32-4658-8ae3-fb44c181f28d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31C8CCB</paraID>
      <start>0</start>
      <end>2</end>
      <status>unmodified</status>
      <modifiedWord/>
      <trackRevisions>false</trackRevisions>
    </reviewItem>
    <reviewItem>
      <errorID>6ed49cde-cfac-4fa5-9a78-c9fb172ded43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5D82DF25</paraID>
      <start>0</start>
      <end>2</end>
      <status>unmodified</status>
      <modifiedWord/>
      <trackRevisions>false</trackRevisions>
    </reviewItem>
    <reviewItem>
      <errorID>ad121c41-e81c-471d-85dd-bdb31913d59f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16A355E9</paraID>
      <start>0</start>
      <end>2</end>
      <status>unmodified</status>
      <modifiedWord/>
      <trackRevisions>false</trackRevisions>
    </reviewItem>
    <reviewItem>
      <errorID>6a5f2f8f-3417-4944-8e0f-d14b45fb3ff3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224A38D7</paraID>
      <start>0</start>
      <end>2</end>
      <status>unmodified</status>
      <modifiedWord/>
      <trackRevisions>false</trackRevisions>
    </reviewItem>
    <reviewItem>
      <errorID>cb6578a4-5490-4765-865e-c8a2d8455fce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28E7F083</paraID>
      <start>0</start>
      <end>2</end>
      <status>unmodified</status>
      <modifiedWord/>
      <trackRevisions>false</trackRevisions>
    </reviewItem>
    <reviewItem>
      <errorID>a2a4897a-c618-4bd3-a24a-a6df78198494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7BB85901</paraID>
      <start>0</start>
      <end>2</end>
      <status>unmodified</status>
      <modifiedWord/>
      <trackRevisions>false</trackRevisions>
    </reviewItem>
    <reviewItem>
      <errorID>5243dbf7-55a8-4744-8e8f-cc78510926a8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68523496</paraID>
      <start>0</start>
      <end>2</end>
      <status>unmodified</status>
      <modifiedWord/>
      <trackRevisions>false</trackRevisions>
    </reviewItem>
    <reviewItem>
      <errorID>a861e3c5-6f8a-4b52-a8bb-684e6fa68e6d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5D204938</paraID>
      <start>0</start>
      <end>2</end>
      <status>unmodified</status>
      <modifiedWord/>
      <trackRevisions>false</trackRevisions>
    </reviewItem>
    <reviewItem>
      <errorID>862b9fd3-1c61-4d6c-b69a-8d011c34133a</errorID>
      <errorWord>..</errorWord>
      <group>L1_Punc</group>
      <groupName>标点问题</groupName>
      <ability>L2_Punc</ability>
      <abilityName>标点符号检查</abilityName>
      <candidateList>
        <item>.</item>
      </candidateList>
      <explain/>
      <paraID>59C3E886</paraID>
      <start>0</start>
      <end>2</end>
      <status>unmodified</status>
      <modifiedWord/>
      <trackRevisions>false</trackRevisions>
    </reviewItem>
    <reviewItem>
      <errorID>c390ea46-d0d0-4bcd-89fd-c28a54be67f7</errorID>
      <errorWord>..</errorWord>
      <group>L1_Punc</group>
      <groupName>标点问题</groupName>
      <ability>L2_Punc</ability>
      <abilityName>标点符号检查</abilityName>
      <candidateList>
        <item>.</item>
      </candidateList>
      <explain/>
      <paraID>6D928436</paraID>
      <start>0</start>
      <end>2</end>
      <status>unmodified</status>
      <modifiedWord/>
      <trackRevisions>false</trackRevisions>
    </reviewItem>
    <reviewItem>
      <errorID>f761f562-c8e7-4eb3-ac6e-68d5ba53b6c1</errorID>
      <errorWord>..</errorWord>
      <group>L1_Punc</group>
      <groupName>标点问题</groupName>
      <ability>L2_Punc</ability>
      <abilityName>标点符号检查</abilityName>
      <candidateList>
        <item>.</item>
      </candidateList>
      <explain/>
      <paraID>10389628</paraID>
      <start>0</start>
      <end>2</end>
      <status>unmodified</status>
      <modifiedWord/>
      <trackRevisions>false</trackRevisions>
    </reviewItem>
    <reviewItem>
      <errorID>edd2869f-caf0-434b-8465-d555e480f41c</errorID>
      <errorWord>..</errorWord>
      <group>L1_Punc</group>
      <groupName>标点问题</groupName>
      <ability>L2_Punc</ability>
      <abilityName>标点符号检查</abilityName>
      <candidateList>
        <item>.</item>
      </candidateList>
      <explain/>
      <paraID>29409C4A</paraID>
      <start>0</start>
      <end>2</end>
      <status>unmodified</status>
      <modifiedWord/>
      <trackRevisions>false</trackRevisions>
    </reviewItem>
    <reviewItem>
      <errorID>ae1f6caa-ee37-4a45-b051-8b0619b4438e</errorID>
      <errorWord>..</errorWord>
      <group>L1_Punc</group>
      <groupName>标点问题</groupName>
      <ability>L2_Punc</ability>
      <abilityName>标点符号检查</abilityName>
      <candidateList>
        <item>.</item>
      </candidateList>
      <explain/>
      <paraID> 61BB489</paraID>
      <start>0</start>
      <end>2</end>
      <status>unmodified</status>
      <modifiedWord/>
      <trackRevisions>false</trackRevisions>
    </reviewItem>
    <reviewItem>
      <errorID>93e1f57c-cee6-4192-8a32-0bb042bd00fa</errorID>
      <errorWord>..</errorWord>
      <group>L1_Punc</group>
      <groupName>标点问题</groupName>
      <ability>L2_Punc</ability>
      <abilityName>标点符号检查</abilityName>
      <candidateList>
        <item>.</item>
      </candidateList>
      <explain/>
      <paraID>79435CB1</paraID>
      <start>0</start>
      <end>2</end>
      <status>unmodified</status>
      <modifiedWord/>
      <trackRevisions>false</trackRevisions>
    </reviewItem>
    <reviewItem>
      <errorID>c63264f1-4214-4412-a199-b0334c3c90fc</errorID>
      <errorWord>..</errorWord>
      <group>L1_Punc</group>
      <groupName>标点问题</groupName>
      <ability>L2_Punc</ability>
      <abilityName>标点符号检查</abilityName>
      <candidateList>
        <item>.</item>
      </candidateList>
      <explain/>
      <paraID>32E91C6A</paraID>
      <start>0</start>
      <end>2</end>
      <status>unmodified</status>
      <modifiedWord/>
      <trackRevisions>false</trackRevisions>
    </reviewItem>
    <reviewItem>
      <errorID>a2b211d9-e1f8-4758-b224-01092f471fee</errorID>
      <errorWord>(</errorWord>
      <group>L1_Format</group>
      <groupName>格式问题</groupName>
      <ability>L2_HalfPunc</ability>
      <abilityName>全半角检查</abilityName>
      <candidateList>
        <item>（</item>
      </candidateList>
      <explain>文本全半角错误。</explain>
      <paraID>372C3B7E</paraID>
      <start>67</start>
      <end>68</end>
      <status>unmodified</status>
      <modifiedWord/>
      <trackRevisions>false</trackRevisions>
    </reviewItem>
    <reviewItem>
      <errorID>1de9c782-4179-471e-bc9b-ee1280f8edfa</errorID>
      <errorWord>)</errorWord>
      <group>L1_Format</group>
      <groupName>格式问题</groupName>
      <ability>L2_HalfPunc</ability>
      <abilityName>全半角检查</abilityName>
      <candidateList>
        <item>）</item>
      </candidateList>
      <explain>文本全半角错误。</explain>
      <paraID>372C3B7E</paraID>
      <start>73</start>
      <end>74</end>
      <status>unmodified</status>
      <modifiedWord/>
      <trackRevisions>false</trackRevisions>
    </reviewItem>
    <reviewItem>
      <errorID>d4a91677-359f-4e05-89d7-6f435881380c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685E4953</paraID>
      <start>0</start>
      <end>2</end>
      <status>unmodified</status>
      <modifiedWord/>
      <trackRevisions>false</trackRevisions>
    </reviewItem>
    <reviewItem>
      <errorID>3b314d24-7622-44ee-b457-fc2b5def5136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7AB96FD2</paraID>
      <start>0</start>
      <end>2</end>
      <status>unmodified</status>
      <modifiedWord/>
      <trackRevisions>false</trackRevisions>
    </reviewItem>
    <reviewItem>
      <errorID>8757f502-73f4-4b46-876c-b954293a45ab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235E2F19</paraID>
      <start>0</start>
      <end>2</end>
      <status>unmodified</status>
      <modifiedWord/>
      <trackRevisions>false</trackRevisions>
    </reviewItem>
    <reviewItem>
      <errorID>369c18dc-35df-4a7b-a913-0029cefaf663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231CAE75</paraID>
      <start>0</start>
      <end>2</end>
      <status>unmodified</status>
      <modifiedWord/>
      <trackRevisions>false</trackRevisions>
    </reviewItem>
    <reviewItem>
      <errorID>fed2ba2b-8540-48da-b5cd-dacc6a98faca</errorID>
      <errorWord>，</errorWord>
      <group>L1_Word</group>
      <groupName>字词问题</groupName>
      <ability>L2_Typo</ability>
      <abilityName>字词错误</abilityName>
      <candidateList>
        <item>，在</item>
      </candidateList>
      <explain/>
      <paraID>231CAE75</paraID>
      <start>40</start>
      <end>41</end>
      <status>unmodified</status>
      <modifiedWord/>
      <trackRevisions>false</trackRevisions>
    </reviewItem>
    <reviewItem>
      <errorID>c28d6a1c-2be8-4110-94ad-fc3f3a3260db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30DB2928</paraID>
      <start>0</start>
      <end>2</end>
      <status>unmodified</status>
      <modifiedWord/>
      <trackRevisions>false</trackRevisions>
    </reviewItem>
    <reviewItem>
      <errorID>3123feb1-d387-4e74-928c-b229a6ef5331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3128256</paraID>
      <start>0</start>
      <end>2</end>
      <status>unmodified</status>
      <modifiedWord/>
      <trackRevisions>false</trackRevisions>
    </reviewItem>
    <reviewItem>
      <errorID>b091b9c4-5550-4dd2-aa0d-6f1dd77721b7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38DD0915</paraID>
      <start>0</start>
      <end>2</end>
      <status>unmodified</status>
      <modifiedWord/>
      <trackRevisions>false</trackRevisions>
    </reviewItem>
    <reviewItem>
      <errorID>4ff9db23-d552-43dc-b4d6-45bb4c91b6cd</errorID>
      <errorWord>间</errorWord>
      <group>L1_Word</group>
      <groupName>字词问题</groupName>
      <ability>L2_Typo</ability>
      <abilityName>字词错误</abilityName>
      <candidateList>
        <item>间内</item>
      </candidateList>
      <explain/>
      <paraID>38DD0915</paraID>
      <start>36</start>
      <end>37</end>
      <status>unmodified</status>
      <modifiedWord/>
      <trackRevisions>false</trackRevisions>
    </reviewItem>
    <reviewItem>
      <errorID>b93c9b6f-9d06-4256-9500-1e8195a9ff62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5ACF7C98</paraID>
      <start>0</start>
      <end>2</end>
      <status>unmodified</status>
      <modifiedWord/>
      <trackRevisions>false</trackRevisions>
    </reviewItem>
    <reviewItem>
      <errorID>e54ecbe1-bb91-4e21-a9a4-fc1e5456dcc8</errorID>
      <errorWord>谋取</errorWord>
      <group>L1_Word</group>
      <groupName>字词问题</groupName>
      <ability>L2_Typo</ability>
      <abilityName>字词错误</abilityName>
      <candidateList>
        <item>谋求</item>
      </candidateList>
      <explain/>
      <paraID>5ACF7C98</paraID>
      <start>12</start>
      <end>14</end>
      <status>unmodified</status>
      <modifiedWord/>
      <trackRevisions>false</trackRevisions>
    </reviewItem>
    <reviewItem>
      <errorID>67124d75-778e-4651-a99f-6c1e509d7d10</errorID>
      <errorWord>其它</errorWord>
      <group>L1_Word</group>
      <groupName>字词问题</groupName>
      <ability>L2_Alias</ability>
      <abilityName>也作/曾用词</abilityName>
      <candidateList>
        <item>其他</item>
      </candidateList>
      <explain>词汇[其它]为不规范表述或旧称，其规范书面表述为[其他]。</explain>
      <paraID>5ACF7C98</paraID>
      <start>48</start>
      <end>50</end>
      <status>unmodified</status>
      <modifiedWord/>
      <trackRevisions>false</trackRevisions>
    </reviewItem>
    <reviewItem>
      <errorID>952abe54-99be-434c-9f16-fc998f606e8a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4300A962</paraID>
      <start>0</start>
      <end>2</end>
      <status>unmodified</status>
      <modifiedWord/>
      <trackRevisions>false</trackRevisions>
    </reviewItem>
    <reviewItem>
      <errorID>f808c443-441e-4040-a46f-d7a76d3bc5ed</errorID>
      <errorWord>:</errorWord>
      <group>L1_Format</group>
      <groupName>格式问题</groupName>
      <ability>L2_HalfPunc</ability>
      <abilityName>全半角检查</abilityName>
      <candidateList>
        <item>：</item>
      </candidateList>
      <explain>文本全半角错误。</explain>
      <paraID>10CB800E</paraID>
      <start>9</start>
      <end>10</end>
      <status>unmodified</status>
      <modifiedWord/>
      <trackRevisions>false</trackRevisions>
    </reviewItem>
    <reviewItem>
      <errorID>ffb77044-64ac-4986-ba56-43d688dab36a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69803F7A</paraID>
      <start>0</start>
      <end>2</end>
      <status>unmodified</status>
      <modifiedWord/>
      <trackRevisions>false</trackRevisions>
    </reviewItem>
    <reviewItem>
      <errorID>69b5b109-08ba-4e82-b95c-8df4bb39bf71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22952F52</paraID>
      <start>0</start>
      <end>2</end>
      <status>unmodified</status>
      <modifiedWord/>
      <trackRevisions>false</trackRevisions>
    </reviewItem>
    <reviewItem>
      <errorID>5fb47158-a1a4-48f3-b09b-1024a1da49b6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402FF7D2</paraID>
      <start>0</start>
      <end>2</end>
      <status>unmodified</status>
      <modifiedWord/>
      <trackRevisions>false</trackRevisions>
    </reviewItem>
    <reviewItem>
      <errorID>86d36b13-bd85-4870-8c90-b5505c8f08a0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402FF7D2</paraID>
      <start>63</start>
      <end>66</end>
      <status>unmodified</status>
      <modifiedWord/>
      <trackRevisions>false</trackRevisions>
    </reviewItem>
    <reviewItem>
      <errorID>9b44ac09-8569-4bd7-8f1a-59b530ed1167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402FF7D2</paraID>
      <start>77</start>
      <end>80</end>
      <status>unmodified</status>
      <modifiedWord/>
      <trackRevisions>false</trackRevisions>
    </reviewItem>
    <reviewItem>
      <errorID>9bcd406c-a6a0-44e4-827c-26530d29ad21</errorID>
      <errorWord>:</errorWord>
      <group>L1_Format</group>
      <groupName>格式问题</groupName>
      <ability>L2_HalfPunc</ability>
      <abilityName>全半角检查</abilityName>
      <candidateList>
        <item>：</item>
      </candidateList>
      <explain>文本全半角错误。</explain>
      <paraID>3D74F648</paraID>
      <start>9</start>
      <end>10</end>
      <status>unmodified</status>
      <modifiedWord/>
      <trackRevisions>false</trackRevisions>
    </reviewItem>
    <reviewItem>
      <errorID>46791930-eab8-43cf-835f-2fb35097d1b5</errorID>
      <errorWord>(</errorWord>
      <group>L1_Format</group>
      <groupName>格式问题</groupName>
      <ability>L2_HalfPunc</ability>
      <abilityName>全半角检查</abilityName>
      <candidateList>
        <item>（</item>
      </candidateList>
      <explain>文本全半角错误。</explain>
      <paraID>1EE97726</paraID>
      <start>0</start>
      <end>1</end>
      <status>unmodified</status>
      <modifiedWord/>
      <trackRevisions>false</trackRevisions>
    </reviewItem>
    <reviewItem>
      <errorID>116538c2-dc93-495e-bb53-141736dfb2b0</errorID>
      <errorWord>)</errorWord>
      <group>L1_Format</group>
      <groupName>格式问题</groupName>
      <ability>L2_HalfPunc</ability>
      <abilityName>全半角检查</abilityName>
      <candidateList>
        <item>）</item>
      </candidateList>
      <explain>文本全半角错误。</explain>
      <paraID>1EE97726</paraID>
      <start>2</start>
      <end>3</end>
      <status>unmodified</status>
      <modifiedWord/>
      <trackRevisions>false</trackRevisions>
    </reviewItem>
    <reviewItem>
      <errorID>3e0077a8-b953-4815-8252-08f542680347</errorID>
      <errorWord>(</errorWord>
      <group>L1_Format</group>
      <groupName>格式问题</groupName>
      <ability>L2_HalfPunc</ability>
      <abilityName>全半角检查</abilityName>
      <candidateList>
        <item>（</item>
      </candidateList>
      <explain>文本全半角错误。</explain>
      <paraID>4EFFBC06</paraID>
      <start>2</start>
      <end>3</end>
      <status>unmodified</status>
      <modifiedWord/>
      <trackRevisions>false</trackRevisions>
    </reviewItem>
    <reviewItem>
      <errorID>d16d22d7-77d1-4796-8403-3191aa2fc89c</errorID>
      <errorWord>)</errorWord>
      <group>L1_Format</group>
      <groupName>格式问题</groupName>
      <ability>L2_HalfPunc</ability>
      <abilityName>全半角检查</abilityName>
      <candidateList>
        <item>）</item>
      </candidateList>
      <explain>文本全半角错误。</explain>
      <paraID>4EFFBC06</paraID>
      <start>4</start>
      <end>5</end>
      <status>unmodified</status>
      <modifiedWord/>
      <trackRevisions>false</trackRevisions>
    </reviewItem>
    <reviewItem>
      <errorID>2cbe5cb0-cc9c-4aa7-aa0e-431397bf9a17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6D9394F7</paraID>
      <start>0</start>
      <end>2</end>
      <status>unmodified</status>
      <modifiedWord/>
      <trackRevisions>false</trackRevisions>
    </reviewItem>
    <reviewItem>
      <errorID>e59a75ac-733b-40a4-91d8-fb6541b32c4b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5E2C1DF1</paraID>
      <start>0</start>
      <end>2</end>
      <status>unmodified</status>
      <modifiedWord/>
      <trackRevisions>false</trackRevisions>
    </reviewItem>
    <reviewItem>
      <errorID>9a94d500-ddd4-4158-81bb-c04b781fe68e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3405CF80</paraID>
      <start>0</start>
      <end>2</end>
      <status>unmodified</status>
      <modifiedWord/>
      <trackRevisions>false</trackRevisions>
    </reviewItem>
    <reviewItem>
      <errorID>1634abd6-1c6c-4c15-89e6-fae32b9e2152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5DD730A</paraID>
      <start>0</start>
      <end>2</end>
      <status>unmodified</status>
      <modifiedWord/>
      <trackRevisions>false</trackRevisions>
    </reviewItem>
    <reviewItem>
      <errorID>3711e2de-7d33-4c73-980a-9501b2a889b0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296B9A0A</paraID>
      <start>0</start>
      <end>2</end>
      <status>unmodified</status>
      <modifiedWord/>
      <trackRevisions>false</trackRevisions>
    </reviewItem>
    <reviewItem>
      <errorID>70d1e133-8600-4025-8e05-a9221cf21cc9</errorID>
      <errorWord>:</errorWord>
      <group>L1_Format</group>
      <groupName>格式问题</groupName>
      <ability>L2_HalfPunc</ability>
      <abilityName>全半角检查</abilityName>
      <candidateList>
        <item>：</item>
      </candidateList>
      <explain>文本全半角错误。</explain>
      <paraID>4BAC4BEF</paraID>
      <start>9</start>
      <end>10</end>
      <status>unmodified</status>
      <modifiedWord/>
      <trackRevisions>false</trackRevisions>
    </reviewItem>
    <reviewItem>
      <errorID>b85d8a79-4ab5-4c1e-94b7-98efa84f799e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42AA53D</paraID>
      <start>0</start>
      <end>2</end>
      <status>unmodified</status>
      <modifiedWord/>
      <trackRevisions>false</trackRevisions>
    </reviewItem>
    <reviewItem>
      <errorID>0902274f-6200-4f56-b972-cca31b05e9f2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2F05745D</paraID>
      <start>0</start>
      <end>2</end>
      <status>unmodified</status>
      <modifiedWord/>
      <trackRevisions>false</trackRevisions>
    </reviewItem>
    <reviewItem>
      <errorID>234a55e3-2472-4265-9156-d397ba7a4800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7E40A659</paraID>
      <start>0</start>
      <end>2</end>
      <status>unmodified</status>
      <modifiedWord/>
      <trackRevisions>false</trackRevisions>
    </reviewItem>
    <reviewItem>
      <errorID>5a69286e-4b7b-4f52-8132-eaefae68b08a</errorID>
      <errorWord>:</errorWord>
      <group>L1_Format</group>
      <groupName>格式问题</groupName>
      <ability>L2_HalfPunc</ability>
      <abilityName>全半角检查</abilityName>
      <candidateList>
        <item>：</item>
      </candidateList>
      <explain>文本全半角错误。</explain>
      <paraID>5EF675B0</paraID>
      <start>9</start>
      <end>10</end>
      <status>unmodified</status>
      <modifiedWord/>
      <trackRevisions>false</trackRevisions>
    </reviewItem>
    <reviewItem>
      <errorID>21e10a43-5a23-4006-a6c8-db54cde7f517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3FA94620</paraID>
      <start>0</start>
      <end>2</end>
      <status>unmodified</status>
      <modifiedWord/>
      <trackRevisions>false</trackRevisions>
    </reviewItem>
    <reviewItem>
      <errorID>250a6e3b-8c58-4334-b624-1f84089c05dc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DF5F261</paraID>
      <start>0</start>
      <end>2</end>
      <status>unmodified</status>
      <modifiedWord/>
      <trackRevisions>false</trackRevisions>
    </reviewItem>
    <reviewItem>
      <errorID>ab60ec87-9364-4a69-9047-a04577df0471</errorID>
      <errorWord>:</errorWord>
      <group>L1_Format</group>
      <groupName>格式问题</groupName>
      <ability>L2_HalfPunc</ability>
      <abilityName>全半角检查</abilityName>
      <candidateList>
        <item>：</item>
      </candidateList>
      <explain>文本全半角错误。</explain>
      <paraID>3D4C12DE</paraID>
      <start>9</start>
      <end>10</end>
      <status>unmodified</status>
      <modifiedWord/>
      <trackRevisions>false</trackRevisions>
    </reviewItem>
    <reviewItem>
      <errorID>7b3911a5-4154-4594-8f76-ac05c1f65c45</errorID>
      <errorWord>(</errorWord>
      <group>L1_Format</group>
      <groupName>格式问题</groupName>
      <ability>L2_HalfPunc</ability>
      <abilityName>全半角检查</abilityName>
      <candidateList>
        <item>（</item>
      </candidateList>
      <explain>文本全半角错误。</explain>
      <paraID>119D5895</paraID>
      <start>19</start>
      <end>20</end>
      <status>unmodified</status>
      <modifiedWord/>
      <trackRevisions>false</trackRevisions>
    </reviewItem>
    <reviewItem>
      <errorID>658cadd6-7f1e-421d-8138-17116b05c413</errorID>
      <errorWord>)</errorWord>
      <group>L1_Format</group>
      <groupName>格式问题</groupName>
      <ability>L2_HalfPunc</ability>
      <abilityName>全半角检查</abilityName>
      <candidateList>
        <item>）</item>
      </candidateList>
      <explain>文本全半角错误。</explain>
      <paraID>119D5895</paraID>
      <start>42</start>
      <end>43</end>
      <status>unmodified</status>
      <modifiedWord/>
      <trackRevisions>false</trackRevisions>
    </reviewItem>
    <reviewItem>
      <errorID>c7a32b07-2bd1-4ba4-a976-235a4e6b4557</errorID>
      <errorWord>(</errorWord>
      <group>L1_Format</group>
      <groupName>格式问题</groupName>
      <ability>L2_HalfPunc</ability>
      <abilityName>全半角检查</abilityName>
      <candidateList>
        <item>（</item>
      </candidateList>
      <explain>文本全半角错误。</explain>
      <paraID>119D5895</paraID>
      <start>53</start>
      <end>54</end>
      <status>unmodified</status>
      <modifiedWord/>
      <trackRevisions>false</trackRevisions>
    </reviewItem>
    <reviewItem>
      <errorID>86d1996b-cd88-46a7-87c1-ec39c3214883</errorID>
      <errorWord>)</errorWord>
      <group>L1_Format</group>
      <groupName>格式问题</groupName>
      <ability>L2_HalfPunc</ability>
      <abilityName>全半角检查</abilityName>
      <candidateList>
        <item>）</item>
      </candidateList>
      <explain>文本全半角错误。</explain>
      <paraID>119D5895</paraID>
      <start>69</start>
      <end>70</end>
      <status>unmodified</status>
      <modifiedWord/>
      <trackRevisions>false</trackRevisions>
    </reviewItem>
    <reviewItem>
      <errorID>5f55fd1d-a750-41fe-88e5-b6bf0241012f</errorID>
      <errorWord>〔2017〕 141号</errorWord>
      <group>L1_Knowledge</group>
      <groupName>知识性问题</groupName>
      <ability>L2_Knowledge</ability>
      <abilityName>其他知识</abilityName>
      <candidateList>
        <item>〔2017〕141号</item>
      </candidateList>
      <explain>发文字号格式错误。</explain>
      <paraID>66D32E00</paraID>
      <start>49</start>
      <end>60</end>
      <status>unmodified</status>
      <modifiedWord/>
      <trackRevisions>false</trackRevisions>
    </reviewItem>
    <reviewItem>
      <errorID>2ad94ec6-b82d-49bd-8fcf-8c4cddeadb4f</errorID>
      <errorWord>（</errorWord>
      <group>L1_Punc</group>
      <groupName>标点问题</groupName>
      <ability>L2_Punc</ability>
      <abilityName>标点符号检查</abilityName>
      <candidateList/>
      <explain>同一形式括号套用。</explain>
      <paraID>444E933D</paraID>
      <start>19</start>
      <end>20</end>
      <status>unmodified</status>
      <modifiedWord/>
      <trackRevisions>false</trackRevisions>
    </reviewItem>
    <reviewItem>
      <errorID>a31de5eb-d8dd-428f-bf34-01639264016b</errorID>
      <errorWord>）</errorWord>
      <group>L1_Punc</group>
      <groupName>标点问题</groupName>
      <ability>L2_Punc</ability>
      <abilityName>标点符号检查</abilityName>
      <candidateList/>
      <explain>同一形式括号套用。</explain>
      <paraID>444E933D</paraID>
      <start>29</start>
      <end>30</end>
      <status>unmodified</status>
      <modifiedWord/>
      <trackRevisions>false</trackRevisions>
    </reviewItem>
    <reviewItem>
      <errorID>341db8a1-8b4f-4abf-bb6a-f87af6094eb7</errorID>
      <errorWord>法人签字</errorWord>
      <group>L1_Word</group>
      <groupName>字词问题</groupName>
      <ability>L2_Typo</ability>
      <abilityName>字词错误</abilityName>
      <candidateList>
        <item>法人代表签字</item>
      </candidateList>
      <explain/>
      <paraID>62682472</paraID>
      <start>363</start>
      <end>367</end>
      <status>unmodified</status>
      <modifiedWord/>
      <trackRevisions>false</trackRevisions>
    </reviewItem>
    <reviewItem>
      <errorID>b86aad1c-0338-4b3f-946f-30979f941c93</errorID>
      <errorWord>《政府采购法》</errorWord>
      <group>L1_Word</group>
      <groupName>字词问题</groupName>
      <ability>L2_Typo</ability>
      <abilityName>字词错误</abilityName>
      <candidateList>
        <item>《中华人民共和国政府采购法》</item>
      </candidateList>
      <explain/>
      <paraID>294E2B1B</paraID>
      <start>4</start>
      <end>11</end>
      <status>unmodified</status>
      <modifiedWord/>
      <trackRevisions>false</trackRevisions>
    </reviewItem>
    <reviewItem>
      <errorID>43c59a0e-3828-42d5-9590-8fe142715157</errorID>
      <errorWord>《政府采购法》</errorWord>
      <group>L1_Word</group>
      <groupName>字词问题</groupName>
      <ability>L2_Typo</ability>
      <abilityName>字词错误</abilityName>
      <candidateList>
        <item>《中华人民共和国政府采购法》</item>
      </candidateList>
      <explain/>
      <paraID>2EDCCC8F</paraID>
      <start>68</start>
      <end>75</end>
      <status>unmodified</status>
      <modifiedWord/>
      <trackRevisions>false</trackRevisions>
    </reviewItem>
    <reviewItem>
      <errorID>bfed1f03-a48e-4135-a8e6-9429916fb804</errorID>
      <errorWord>:</errorWord>
      <group>L1_Format</group>
      <groupName>格式问题</groupName>
      <ability>L2_HalfPunc</ability>
      <abilityName>全半角检查</abilityName>
      <candidateList>
        <item>：</item>
      </candidateList>
      <explain>文本全半角错误。</explain>
      <paraID>6CDAB0A8</paraID>
      <start>9</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9932DDAE-304C-4F99-9E10-7B79A2375544}"/>
</file>

<file path=customXml/itemProps2.xml><?xml version="1.0" encoding="utf-8"?>
<ds:datastoreItem xmlns:ds="http://schemas.openxmlformats.org/officeDocument/2006/customXml" ds:itemID="{4617B362-E740-489B-ACD2-CBA045238B4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高婷</dc:creator>
  <cp:lastModifiedBy>高婷（江城）</cp:lastModifiedBy>
  <cp:revision>3</cp:revision>
  <dcterms:created xsi:type="dcterms:W3CDTF">2026-06-08T10:46:00Z</dcterms:created>
  <dcterms:modified xsi:type="dcterms:W3CDTF">2026-06-08T10:51:41Z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A800BBAE36744231A446C5649F74265A_13</vt:lpwstr>
  </property>
  <property fmtid="{D5CDD505-2E9C-101B-9397-08002B2CF9AE}" pid="3" name="KSOProductBuildVer">
    <vt:lpwstr>2052-12.1.0.26375</vt:lpwstr>
  </property>
  <property fmtid="{D5CDD505-2E9C-101B-9397-08002B2CF9AE}" pid="4" name="KSOTemplateDocerSaveRecord">
    <vt:lpwstr>eyJoZGlkIjoiODRmNGU1NzE3MGQ2NDc1NDA5OTlkMzM2ZWUzYzc1YWUiLCJ1c2VySWQiOiIyMzcyNDYwNDIifQ==</vt:lpwstr>
  </property>
</Properties>
</file>