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54C" w:rsidRDefault="0041054C">
      <w:pPr>
        <w:spacing w:line="360" w:lineRule="auto"/>
        <w:rPr>
          <w:rFonts w:ascii="Times New Roman" w:eastAsia="宋体" w:hAnsi="Times New Roman"/>
          <w:sz w:val="20"/>
          <w:szCs w:val="20"/>
          <w:lang w:eastAsia="zh-CN"/>
        </w:rPr>
      </w:pPr>
    </w:p>
    <w:p w:rsidR="0041054C" w:rsidRDefault="0041054C">
      <w:pPr>
        <w:spacing w:line="360" w:lineRule="auto"/>
        <w:rPr>
          <w:rFonts w:ascii="Times New Roman" w:eastAsia="宋体" w:hAnsi="Times New Roman"/>
          <w:sz w:val="20"/>
          <w:szCs w:val="20"/>
          <w:lang w:eastAsia="zh-CN"/>
        </w:rPr>
      </w:pPr>
    </w:p>
    <w:p w:rsidR="0041054C" w:rsidRDefault="0041054C">
      <w:pPr>
        <w:spacing w:line="360" w:lineRule="auto"/>
        <w:rPr>
          <w:rFonts w:ascii="Times New Roman" w:eastAsia="Times New Roman" w:hAnsi="Times New Roman"/>
          <w:sz w:val="20"/>
          <w:szCs w:val="20"/>
        </w:rPr>
      </w:pPr>
    </w:p>
    <w:p w:rsidR="0041054C" w:rsidRDefault="0041054C">
      <w:pPr>
        <w:spacing w:before="4" w:line="360" w:lineRule="auto"/>
        <w:rPr>
          <w:rFonts w:ascii="Times New Roman" w:eastAsia="Times New Roman" w:hAnsi="Times New Roman"/>
          <w:sz w:val="17"/>
          <w:szCs w:val="17"/>
        </w:rPr>
      </w:pPr>
    </w:p>
    <w:p w:rsidR="0041054C" w:rsidRDefault="00D9289C">
      <w:pPr>
        <w:tabs>
          <w:tab w:val="left" w:pos="390"/>
          <w:tab w:val="center" w:pos="4404"/>
        </w:tabs>
        <w:jc w:val="center"/>
        <w:rPr>
          <w:rFonts w:ascii="黑体" w:eastAsia="黑体" w:hAnsi="宋体"/>
          <w:sz w:val="76"/>
          <w:szCs w:val="76"/>
          <w:lang w:eastAsia="zh-CN"/>
        </w:rPr>
      </w:pPr>
      <w:r>
        <w:rPr>
          <w:rFonts w:ascii="黑体" w:eastAsia="黑体" w:hAnsi="宋体" w:hint="eastAsia"/>
          <w:sz w:val="76"/>
          <w:szCs w:val="76"/>
          <w:lang w:eastAsia="zh-CN"/>
        </w:rPr>
        <w:t>竞争性磋商文件</w:t>
      </w:r>
    </w:p>
    <w:p w:rsidR="0041054C" w:rsidRDefault="0041054C">
      <w:pPr>
        <w:spacing w:line="360" w:lineRule="auto"/>
        <w:rPr>
          <w:rFonts w:ascii="Times New Roman" w:eastAsia="黑体" w:hAnsi="Times New Roman"/>
          <w:sz w:val="100"/>
          <w:szCs w:val="100"/>
          <w:lang w:eastAsia="zh-CN"/>
        </w:rPr>
      </w:pPr>
    </w:p>
    <w:p w:rsidR="0041054C" w:rsidRDefault="00D9289C">
      <w:pPr>
        <w:spacing w:before="800" w:line="360" w:lineRule="auto"/>
        <w:ind w:firstLineChars="400" w:firstLine="1440"/>
        <w:rPr>
          <w:rFonts w:ascii="宋体" w:eastAsia="宋体" w:hAnsi="宋体"/>
          <w:sz w:val="36"/>
          <w:szCs w:val="36"/>
          <w:lang w:eastAsia="zh-CN"/>
        </w:rPr>
      </w:pPr>
      <w:r w:rsidRPr="00905E20">
        <w:rPr>
          <w:rFonts w:ascii="宋体" w:eastAsia="宋体" w:hAnsi="宋体" w:hint="eastAsia"/>
          <w:sz w:val="36"/>
          <w:szCs w:val="36"/>
          <w:lang w:eastAsia="zh-CN"/>
        </w:rPr>
        <w:t>采购编号</w:t>
      </w:r>
      <w:r w:rsidRPr="00905E20">
        <w:rPr>
          <w:rFonts w:ascii="宋体" w:eastAsia="宋体" w:hAnsi="宋体"/>
          <w:sz w:val="36"/>
          <w:szCs w:val="36"/>
          <w:lang w:eastAsia="zh-CN"/>
        </w:rPr>
        <w:t>：</w:t>
      </w:r>
      <w:r w:rsidR="00905E20" w:rsidRPr="00905E20">
        <w:rPr>
          <w:rFonts w:ascii="宋体" w:eastAsia="宋体" w:hAnsi="宋体"/>
          <w:sz w:val="36"/>
          <w:szCs w:val="36"/>
          <w:lang w:eastAsia="zh-CN"/>
        </w:rPr>
        <w:t>JSZC-320100-YDGC-C2026-0006</w:t>
      </w:r>
    </w:p>
    <w:p w:rsidR="0041054C" w:rsidRDefault="00D9289C">
      <w:pPr>
        <w:spacing w:before="13" w:line="360" w:lineRule="auto"/>
        <w:ind w:firstLineChars="400" w:firstLine="1440"/>
        <w:rPr>
          <w:rFonts w:ascii="宋体" w:eastAsia="宋体" w:hAnsi="宋体"/>
          <w:sz w:val="36"/>
          <w:szCs w:val="36"/>
          <w:lang w:eastAsia="zh-CN"/>
        </w:rPr>
      </w:pPr>
      <w:r>
        <w:rPr>
          <w:rFonts w:ascii="宋体" w:eastAsia="宋体" w:hAnsi="宋体" w:hint="eastAsia"/>
          <w:sz w:val="36"/>
          <w:szCs w:val="36"/>
          <w:lang w:eastAsia="zh-CN"/>
        </w:rPr>
        <w:t>采购项目</w:t>
      </w:r>
      <w:r>
        <w:rPr>
          <w:rFonts w:ascii="宋体" w:eastAsia="宋体" w:hAnsi="宋体"/>
          <w:sz w:val="36"/>
          <w:szCs w:val="36"/>
          <w:lang w:eastAsia="zh-CN"/>
        </w:rPr>
        <w:t>：</w:t>
      </w:r>
      <w:r w:rsidR="00905E20" w:rsidRPr="00905E20">
        <w:rPr>
          <w:rFonts w:ascii="宋体" w:eastAsia="宋体" w:hAnsi="宋体"/>
          <w:sz w:val="36"/>
          <w:szCs w:val="36"/>
          <w:lang w:eastAsia="zh-CN"/>
        </w:rPr>
        <w:t>2026年度江苏省人社一体化信息平台南京人事人才运维项目</w:t>
      </w:r>
    </w:p>
    <w:p w:rsidR="0041054C" w:rsidRPr="00905E20" w:rsidRDefault="00D9289C">
      <w:pPr>
        <w:spacing w:before="13" w:line="360" w:lineRule="auto"/>
        <w:ind w:firstLineChars="400" w:firstLine="1440"/>
        <w:rPr>
          <w:rFonts w:ascii="宋体" w:eastAsia="宋体" w:hAnsi="宋体"/>
          <w:sz w:val="36"/>
          <w:szCs w:val="36"/>
          <w:lang w:eastAsia="zh-CN"/>
        </w:rPr>
      </w:pPr>
      <w:r>
        <w:rPr>
          <w:rFonts w:ascii="宋体" w:eastAsia="宋体" w:hAnsi="宋体" w:hint="eastAsia"/>
          <w:sz w:val="36"/>
          <w:szCs w:val="36"/>
          <w:lang w:eastAsia="zh-CN"/>
        </w:rPr>
        <w:t>采购单位：</w:t>
      </w:r>
      <w:r w:rsidR="00905E20" w:rsidRPr="00905E20">
        <w:rPr>
          <w:rFonts w:ascii="宋体" w:eastAsia="宋体" w:hAnsi="宋体" w:hint="eastAsia"/>
          <w:sz w:val="36"/>
          <w:szCs w:val="36"/>
          <w:lang w:eastAsia="zh-CN"/>
        </w:rPr>
        <w:t>南京市人力资源和社会保障信息管理中心</w:t>
      </w:r>
    </w:p>
    <w:p w:rsidR="0041054C" w:rsidRDefault="00D9289C">
      <w:pPr>
        <w:spacing w:before="13" w:line="360" w:lineRule="auto"/>
        <w:ind w:firstLineChars="400" w:firstLine="1440"/>
        <w:rPr>
          <w:rFonts w:ascii="宋体" w:eastAsia="宋体" w:hAnsi="宋体"/>
          <w:b/>
          <w:spacing w:val="-13"/>
          <w:sz w:val="36"/>
          <w:szCs w:val="36"/>
          <w:lang w:eastAsia="zh-CN"/>
        </w:rPr>
      </w:pPr>
      <w:r>
        <w:rPr>
          <w:rFonts w:ascii="宋体" w:eastAsia="宋体" w:hAnsi="宋体" w:hint="eastAsia"/>
          <w:sz w:val="36"/>
          <w:szCs w:val="36"/>
          <w:lang w:eastAsia="zh-CN"/>
        </w:rPr>
        <w:t>采购类别：服务类</w:t>
      </w:r>
    </w:p>
    <w:p w:rsidR="0041054C" w:rsidRDefault="0041054C">
      <w:pPr>
        <w:spacing w:line="360" w:lineRule="auto"/>
        <w:rPr>
          <w:rFonts w:ascii="Times New Roman" w:eastAsia="黑体" w:hAnsi="Times New Roman"/>
          <w:sz w:val="44"/>
          <w:szCs w:val="44"/>
          <w:lang w:eastAsia="zh-CN"/>
        </w:rPr>
      </w:pPr>
    </w:p>
    <w:p w:rsidR="0041054C" w:rsidRDefault="0041054C">
      <w:pPr>
        <w:spacing w:line="360" w:lineRule="auto"/>
        <w:rPr>
          <w:rFonts w:ascii="Times New Roman" w:eastAsia="黑体" w:hAnsi="Times New Roman"/>
          <w:sz w:val="44"/>
          <w:szCs w:val="44"/>
          <w:lang w:eastAsia="zh-CN"/>
        </w:rPr>
      </w:pPr>
    </w:p>
    <w:p w:rsidR="0041054C" w:rsidRDefault="0041054C">
      <w:pPr>
        <w:spacing w:line="360" w:lineRule="auto"/>
        <w:rPr>
          <w:rFonts w:ascii="Times New Roman" w:eastAsia="黑体" w:hAnsi="Times New Roman"/>
          <w:sz w:val="44"/>
          <w:szCs w:val="44"/>
          <w:lang w:eastAsia="zh-CN"/>
        </w:rPr>
      </w:pPr>
    </w:p>
    <w:p w:rsidR="0041054C" w:rsidRDefault="0041054C">
      <w:pPr>
        <w:spacing w:line="360" w:lineRule="auto"/>
        <w:ind w:left="991" w:hanging="15"/>
        <w:rPr>
          <w:rFonts w:ascii="Times New Roman" w:eastAsia="黑体" w:hAnsi="Times New Roman"/>
          <w:b/>
          <w:bCs/>
          <w:w w:val="95"/>
          <w:sz w:val="32"/>
          <w:szCs w:val="32"/>
          <w:lang w:eastAsia="zh-CN"/>
        </w:rPr>
      </w:pPr>
    </w:p>
    <w:p w:rsidR="0041054C" w:rsidRDefault="0041054C">
      <w:pPr>
        <w:spacing w:line="360" w:lineRule="auto"/>
        <w:ind w:left="991" w:hanging="15"/>
        <w:rPr>
          <w:rFonts w:ascii="Times New Roman" w:eastAsia="黑体" w:hAnsi="Times New Roman"/>
          <w:b/>
          <w:bCs/>
          <w:w w:val="95"/>
          <w:sz w:val="32"/>
          <w:szCs w:val="32"/>
          <w:lang w:eastAsia="zh-CN"/>
        </w:rPr>
      </w:pPr>
    </w:p>
    <w:p w:rsidR="0041054C" w:rsidRDefault="00D9289C">
      <w:pPr>
        <w:autoSpaceDE w:val="0"/>
        <w:autoSpaceDN w:val="0"/>
        <w:adjustRightInd w:val="0"/>
        <w:spacing w:line="360" w:lineRule="auto"/>
        <w:jc w:val="center"/>
        <w:rPr>
          <w:rFonts w:ascii="黑体" w:eastAsia="黑体" w:hAnsi="黑体" w:cs="黑体"/>
          <w:sz w:val="36"/>
          <w:szCs w:val="36"/>
          <w:lang w:eastAsia="zh-CN"/>
        </w:rPr>
      </w:pPr>
      <w:r>
        <w:rPr>
          <w:rFonts w:ascii="黑体" w:eastAsia="黑体" w:hAnsi="黑体" w:cs="黑体" w:hint="eastAsia"/>
          <w:sz w:val="36"/>
          <w:szCs w:val="36"/>
          <w:lang w:eastAsia="zh-CN"/>
        </w:rPr>
        <w:t>永道工程咨询</w:t>
      </w:r>
      <w:r>
        <w:rPr>
          <w:rFonts w:ascii="黑体" w:eastAsia="黑体" w:hAnsi="黑体" w:cs="黑体"/>
          <w:sz w:val="36"/>
          <w:szCs w:val="36"/>
          <w:lang w:eastAsia="zh-CN"/>
        </w:rPr>
        <w:t>（江</w:t>
      </w:r>
      <w:r>
        <w:rPr>
          <w:rFonts w:ascii="黑体" w:eastAsia="黑体" w:hAnsi="黑体" w:cs="黑体" w:hint="eastAsia"/>
          <w:sz w:val="36"/>
          <w:szCs w:val="36"/>
          <w:lang w:eastAsia="zh-CN"/>
        </w:rPr>
        <w:t>苏</w:t>
      </w:r>
      <w:r>
        <w:rPr>
          <w:rFonts w:ascii="黑体" w:eastAsia="黑体" w:hAnsi="黑体" w:cs="黑体"/>
          <w:sz w:val="36"/>
          <w:szCs w:val="36"/>
          <w:lang w:eastAsia="zh-CN"/>
        </w:rPr>
        <w:t>）有限公司</w:t>
      </w:r>
    </w:p>
    <w:p w:rsidR="0041054C" w:rsidRDefault="00D9289C">
      <w:pPr>
        <w:autoSpaceDE w:val="0"/>
        <w:autoSpaceDN w:val="0"/>
        <w:adjustRightInd w:val="0"/>
        <w:spacing w:line="360" w:lineRule="auto"/>
        <w:jc w:val="center"/>
        <w:rPr>
          <w:rFonts w:ascii="宋体" w:hAnsi="宋体"/>
          <w:b/>
          <w:bCs/>
          <w:sz w:val="36"/>
          <w:szCs w:val="36"/>
          <w:lang w:eastAsia="zh-CN"/>
        </w:rPr>
        <w:sectPr w:rsidR="0041054C">
          <w:headerReference w:type="default" r:id="rId8"/>
          <w:footerReference w:type="default" r:id="rId9"/>
          <w:headerReference w:type="first" r:id="rId10"/>
          <w:pgSz w:w="11906" w:h="16838"/>
          <w:pgMar w:top="1418" w:right="1418" w:bottom="1418" w:left="1418" w:header="851" w:footer="680" w:gutter="0"/>
          <w:pgNumType w:start="1"/>
          <w:cols w:space="720"/>
          <w:titlePg/>
          <w:docGrid w:linePitch="290"/>
        </w:sectPr>
      </w:pPr>
      <w:r>
        <w:rPr>
          <w:rFonts w:ascii="黑体" w:eastAsia="黑体" w:hAnsi="黑体" w:cs="黑体" w:hint="eastAsia"/>
          <w:sz w:val="36"/>
          <w:szCs w:val="36"/>
          <w:lang w:eastAsia="zh-CN"/>
        </w:rPr>
        <w:t>二○二六年六月</w:t>
      </w:r>
    </w:p>
    <w:p w:rsidR="0041054C" w:rsidRDefault="00D9289C">
      <w:pPr>
        <w:pStyle w:val="a9"/>
        <w:spacing w:before="9" w:line="360" w:lineRule="auto"/>
        <w:ind w:left="138" w:right="269" w:firstLine="419"/>
        <w:jc w:val="center"/>
        <w:rPr>
          <w:rFonts w:ascii="Times New Roman" w:hAnsi="Times New Roman"/>
          <w:spacing w:val="-2"/>
          <w:lang w:eastAsia="zh-CN"/>
        </w:rPr>
      </w:pPr>
      <w:r>
        <w:rPr>
          <w:rFonts w:ascii="Times New Roman" w:eastAsia="黑体" w:hAnsi="Times New Roman"/>
          <w:sz w:val="36"/>
          <w:szCs w:val="36"/>
          <w:lang w:val="zh-CN" w:eastAsia="zh-CN"/>
        </w:rPr>
        <w:lastRenderedPageBreak/>
        <w:t>第一章</w:t>
      </w:r>
      <w:r>
        <w:rPr>
          <w:rFonts w:ascii="Times New Roman" w:eastAsia="黑体" w:hAnsi="Times New Roman" w:hint="eastAsia"/>
          <w:sz w:val="36"/>
          <w:szCs w:val="36"/>
          <w:lang w:val="zh-CN" w:eastAsia="zh-CN"/>
        </w:rPr>
        <w:t>竞争性磋商公告</w:t>
      </w:r>
    </w:p>
    <w:p w:rsidR="0041054C" w:rsidRDefault="00D9289C">
      <w:pPr>
        <w:pBdr>
          <w:top w:val="single" w:sz="4" w:space="1" w:color="auto"/>
          <w:left w:val="single" w:sz="4" w:space="4" w:color="auto"/>
          <w:bottom w:val="single" w:sz="4" w:space="1" w:color="auto"/>
          <w:right w:val="single" w:sz="4" w:space="4" w:color="auto"/>
        </w:pBdr>
        <w:ind w:firstLineChars="200" w:firstLine="480"/>
        <w:rPr>
          <w:rFonts w:ascii="宋体" w:eastAsia="宋体" w:hAnsi="宋体"/>
          <w:sz w:val="24"/>
          <w:szCs w:val="24"/>
          <w:lang w:eastAsia="zh-CN"/>
        </w:rPr>
      </w:pPr>
      <w:r>
        <w:rPr>
          <w:rFonts w:ascii="宋体" w:eastAsia="宋体" w:hAnsi="宋体" w:hint="eastAsia"/>
          <w:sz w:val="24"/>
          <w:szCs w:val="24"/>
          <w:lang w:eastAsia="zh-CN"/>
        </w:rPr>
        <w:t>项目概况</w:t>
      </w:r>
    </w:p>
    <w:p w:rsidR="0041054C" w:rsidRDefault="00905E20">
      <w:pPr>
        <w:pBdr>
          <w:top w:val="single" w:sz="4" w:space="1" w:color="auto"/>
          <w:left w:val="single" w:sz="4" w:space="4" w:color="auto"/>
          <w:bottom w:val="single" w:sz="4" w:space="1" w:color="auto"/>
          <w:right w:val="single" w:sz="4" w:space="4" w:color="auto"/>
        </w:pBdr>
        <w:ind w:firstLineChars="200" w:firstLine="480"/>
        <w:rPr>
          <w:rFonts w:ascii="宋体" w:eastAsia="宋体" w:hAnsi="宋体"/>
          <w:sz w:val="24"/>
          <w:szCs w:val="24"/>
          <w:lang w:eastAsia="zh-CN"/>
        </w:rPr>
      </w:pPr>
      <w:r w:rsidRPr="00905E20">
        <w:rPr>
          <w:rFonts w:ascii="宋体" w:eastAsia="宋体" w:hAnsi="宋体"/>
          <w:bCs/>
          <w:sz w:val="24"/>
          <w:szCs w:val="24"/>
          <w:u w:val="single"/>
          <w:lang w:eastAsia="zh-CN"/>
        </w:rPr>
        <w:t>2026年度江苏省人社一体化信息平台南京人事人才运维项目JSZC-320100-YDGC-C2026-0006</w:t>
      </w:r>
      <w:r w:rsidR="00D9289C">
        <w:rPr>
          <w:rFonts w:ascii="宋体" w:eastAsia="宋体" w:hAnsi="宋体" w:hint="eastAsia"/>
          <w:sz w:val="24"/>
          <w:szCs w:val="24"/>
          <w:lang w:eastAsia="zh-CN"/>
        </w:rPr>
        <w:t>采购项目的潜在供应商应在</w:t>
      </w:r>
      <w:r w:rsidR="00D9289C">
        <w:rPr>
          <w:rFonts w:ascii="宋体" w:eastAsia="宋体" w:hAnsi="宋体" w:hint="eastAsia"/>
          <w:sz w:val="24"/>
          <w:szCs w:val="24"/>
          <w:u w:val="single"/>
          <w:lang w:eastAsia="zh-CN"/>
        </w:rPr>
        <w:t>江苏政府采购网自行免费下载</w:t>
      </w:r>
      <w:r w:rsidR="00D9289C">
        <w:rPr>
          <w:rFonts w:ascii="宋体" w:eastAsia="宋体" w:hAnsi="宋体" w:hint="eastAsia"/>
          <w:sz w:val="24"/>
          <w:szCs w:val="24"/>
          <w:lang w:eastAsia="zh-CN"/>
        </w:rPr>
        <w:t>获取采购文件，并于</w:t>
      </w:r>
      <w:r w:rsidR="00D9289C" w:rsidRPr="00B43EAE">
        <w:rPr>
          <w:rFonts w:ascii="宋体" w:eastAsia="宋体" w:hAnsi="宋体"/>
          <w:sz w:val="24"/>
          <w:szCs w:val="24"/>
          <w:u w:val="single"/>
          <w:lang w:eastAsia="zh-CN"/>
        </w:rPr>
        <w:t>2026</w:t>
      </w:r>
      <w:r w:rsidR="00D9289C" w:rsidRPr="00B43EAE">
        <w:rPr>
          <w:rFonts w:ascii="宋体" w:eastAsia="宋体" w:hAnsi="宋体" w:hint="eastAsia"/>
          <w:bCs/>
          <w:sz w:val="24"/>
          <w:szCs w:val="24"/>
          <w:u w:val="single"/>
          <w:lang w:eastAsia="zh-CN"/>
        </w:rPr>
        <w:t>年</w:t>
      </w:r>
      <w:r w:rsidRPr="00B43EAE">
        <w:rPr>
          <w:rFonts w:ascii="宋体" w:eastAsia="宋体" w:hAnsi="宋体"/>
          <w:bCs/>
          <w:sz w:val="24"/>
          <w:szCs w:val="24"/>
          <w:u w:val="single"/>
          <w:lang w:eastAsia="zh-CN"/>
        </w:rPr>
        <w:t>6</w:t>
      </w:r>
      <w:r w:rsidR="00D9289C" w:rsidRPr="00B43EAE">
        <w:rPr>
          <w:rFonts w:ascii="宋体" w:eastAsia="宋体" w:hAnsi="宋体" w:hint="eastAsia"/>
          <w:bCs/>
          <w:sz w:val="24"/>
          <w:szCs w:val="24"/>
          <w:u w:val="single"/>
          <w:lang w:eastAsia="zh-CN"/>
        </w:rPr>
        <w:t>月</w:t>
      </w:r>
      <w:r w:rsidRPr="00B43EAE">
        <w:rPr>
          <w:rFonts w:ascii="宋体" w:eastAsia="宋体" w:hAnsi="宋体"/>
          <w:bCs/>
          <w:sz w:val="24"/>
          <w:szCs w:val="24"/>
          <w:u w:val="single"/>
          <w:lang w:eastAsia="zh-CN"/>
        </w:rPr>
        <w:t>23</w:t>
      </w:r>
      <w:r w:rsidR="00D9289C" w:rsidRPr="00B43EAE">
        <w:rPr>
          <w:rFonts w:ascii="宋体" w:eastAsia="宋体" w:hAnsi="宋体" w:hint="eastAsia"/>
          <w:bCs/>
          <w:sz w:val="24"/>
          <w:szCs w:val="24"/>
          <w:u w:val="single"/>
          <w:lang w:eastAsia="zh-CN"/>
        </w:rPr>
        <w:t>日</w:t>
      </w:r>
      <w:r w:rsidR="00D9289C" w:rsidRPr="00B43EAE">
        <w:rPr>
          <w:rFonts w:ascii="宋体" w:eastAsia="宋体" w:hAnsi="宋体"/>
          <w:bCs/>
          <w:sz w:val="24"/>
          <w:szCs w:val="24"/>
          <w:u w:val="single"/>
          <w:lang w:eastAsia="zh-CN"/>
        </w:rPr>
        <w:t>14</w:t>
      </w:r>
      <w:r w:rsidR="00D9289C" w:rsidRPr="00B43EAE">
        <w:rPr>
          <w:rFonts w:ascii="宋体" w:eastAsia="宋体" w:hAnsi="宋体" w:hint="eastAsia"/>
          <w:bCs/>
          <w:sz w:val="24"/>
          <w:szCs w:val="24"/>
          <w:u w:val="single"/>
          <w:lang w:eastAsia="zh-CN"/>
        </w:rPr>
        <w:t>点30分</w:t>
      </w:r>
      <w:r w:rsidR="00D9289C">
        <w:rPr>
          <w:rFonts w:ascii="宋体" w:eastAsia="宋体" w:hAnsi="宋体" w:hint="eastAsia"/>
          <w:bCs/>
          <w:sz w:val="24"/>
          <w:szCs w:val="24"/>
          <w:lang w:eastAsia="zh-CN"/>
        </w:rPr>
        <w:t>（北京时间）前提交响应</w:t>
      </w:r>
      <w:r w:rsidR="00D9289C">
        <w:rPr>
          <w:rFonts w:ascii="宋体" w:eastAsia="宋体" w:hAnsi="宋体"/>
          <w:bCs/>
          <w:sz w:val="24"/>
          <w:szCs w:val="24"/>
          <w:lang w:eastAsia="zh-CN"/>
        </w:rPr>
        <w:t>文件</w:t>
      </w:r>
      <w:r w:rsidR="00D9289C">
        <w:rPr>
          <w:rFonts w:ascii="宋体" w:eastAsia="宋体" w:hAnsi="宋体" w:hint="eastAsia"/>
          <w:sz w:val="24"/>
          <w:szCs w:val="24"/>
          <w:lang w:eastAsia="zh-CN"/>
        </w:rPr>
        <w:t>。</w:t>
      </w:r>
    </w:p>
    <w:p w:rsidR="0041054C" w:rsidRDefault="00D9289C">
      <w:pPr>
        <w:tabs>
          <w:tab w:val="left" w:pos="3384"/>
        </w:tabs>
        <w:autoSpaceDE w:val="0"/>
        <w:autoSpaceDN w:val="0"/>
        <w:adjustRightInd w:val="0"/>
        <w:spacing w:line="360" w:lineRule="auto"/>
        <w:rPr>
          <w:rFonts w:ascii="宋体" w:eastAsia="宋体" w:hAnsi="宋体"/>
          <w:b/>
          <w:sz w:val="24"/>
          <w:szCs w:val="24"/>
          <w:lang w:val="zh-CN" w:eastAsia="zh-CN"/>
        </w:rPr>
      </w:pPr>
      <w:r>
        <w:rPr>
          <w:rFonts w:ascii="宋体" w:eastAsia="宋体" w:hAnsi="宋体" w:hint="eastAsia"/>
          <w:b/>
          <w:sz w:val="24"/>
          <w:szCs w:val="24"/>
          <w:lang w:val="zh-CN" w:eastAsia="zh-CN"/>
        </w:rPr>
        <w:t>一、</w:t>
      </w:r>
      <w:r>
        <w:rPr>
          <w:rFonts w:ascii="宋体" w:eastAsia="宋体" w:hAnsi="宋体" w:hint="eastAsia"/>
          <w:b/>
          <w:sz w:val="24"/>
          <w:szCs w:val="24"/>
          <w:lang w:eastAsia="zh-CN"/>
        </w:rPr>
        <w:t>项目基本情况</w:t>
      </w:r>
      <w:r>
        <w:rPr>
          <w:rFonts w:ascii="宋体" w:eastAsia="宋体" w:hAnsi="宋体"/>
          <w:b/>
          <w:sz w:val="24"/>
          <w:szCs w:val="24"/>
          <w:lang w:eastAsia="zh-CN"/>
        </w:rPr>
        <w:tab/>
      </w:r>
    </w:p>
    <w:p w:rsidR="0041054C" w:rsidRDefault="00D9289C">
      <w:pPr>
        <w:tabs>
          <w:tab w:val="left" w:pos="7005"/>
        </w:tabs>
        <w:autoSpaceDE w:val="0"/>
        <w:autoSpaceDN w:val="0"/>
        <w:adjustRightInd w:val="0"/>
        <w:spacing w:line="360" w:lineRule="auto"/>
        <w:rPr>
          <w:rFonts w:ascii="宋体" w:eastAsia="宋体" w:hAnsi="宋体"/>
          <w:sz w:val="24"/>
          <w:szCs w:val="24"/>
          <w:lang w:eastAsia="zh-CN"/>
        </w:rPr>
      </w:pPr>
      <w:r>
        <w:rPr>
          <w:rFonts w:ascii="宋体" w:eastAsia="宋体" w:hAnsi="宋体"/>
          <w:b/>
          <w:sz w:val="24"/>
          <w:szCs w:val="24"/>
          <w:lang w:eastAsia="zh-CN"/>
        </w:rPr>
        <w:t>项目编号：</w:t>
      </w:r>
      <w:r w:rsidR="00905E20" w:rsidRPr="00905E20">
        <w:rPr>
          <w:rFonts w:ascii="宋体" w:eastAsia="宋体" w:hAnsi="宋体"/>
          <w:sz w:val="24"/>
          <w:szCs w:val="24"/>
          <w:lang w:eastAsia="zh-CN"/>
        </w:rPr>
        <w:t>JSZC-320100-YDGC-C2026-0006</w:t>
      </w:r>
    </w:p>
    <w:p w:rsidR="0041054C" w:rsidRDefault="00D9289C">
      <w:pPr>
        <w:tabs>
          <w:tab w:val="left" w:pos="7005"/>
        </w:tabs>
        <w:autoSpaceDE w:val="0"/>
        <w:autoSpaceDN w:val="0"/>
        <w:adjustRightInd w:val="0"/>
        <w:spacing w:line="360" w:lineRule="auto"/>
        <w:rPr>
          <w:rFonts w:ascii="宋体" w:eastAsia="宋体" w:hAnsi="宋体"/>
          <w:bCs/>
          <w:sz w:val="24"/>
          <w:szCs w:val="24"/>
          <w:u w:val="single"/>
          <w:lang w:eastAsia="zh-CN"/>
        </w:rPr>
      </w:pPr>
      <w:r>
        <w:rPr>
          <w:rFonts w:ascii="宋体" w:eastAsia="宋体" w:hAnsi="宋体" w:hint="eastAsia"/>
          <w:b/>
          <w:sz w:val="24"/>
          <w:szCs w:val="24"/>
          <w:lang w:eastAsia="zh-CN"/>
        </w:rPr>
        <w:t>项目名称：</w:t>
      </w:r>
      <w:r w:rsidR="0024662D" w:rsidRPr="0024662D">
        <w:rPr>
          <w:rFonts w:ascii="宋体" w:eastAsia="宋体" w:hAnsi="宋体"/>
          <w:sz w:val="24"/>
          <w:szCs w:val="24"/>
          <w:lang w:eastAsia="zh-CN"/>
        </w:rPr>
        <w:t>2026年度江苏省人社一体化信息平台南京人事人才运维项目</w:t>
      </w:r>
    </w:p>
    <w:p w:rsidR="0041054C" w:rsidRDefault="00D9289C">
      <w:pPr>
        <w:tabs>
          <w:tab w:val="left" w:pos="7005"/>
        </w:tabs>
        <w:autoSpaceDE w:val="0"/>
        <w:autoSpaceDN w:val="0"/>
        <w:adjustRightInd w:val="0"/>
        <w:spacing w:line="360" w:lineRule="auto"/>
        <w:rPr>
          <w:rFonts w:ascii="宋体" w:eastAsia="宋体" w:hAnsi="宋体"/>
          <w:b/>
          <w:sz w:val="24"/>
          <w:szCs w:val="24"/>
          <w:lang w:eastAsia="zh-CN"/>
        </w:rPr>
      </w:pPr>
      <w:r>
        <w:rPr>
          <w:rFonts w:ascii="宋体" w:eastAsia="宋体" w:hAnsi="宋体" w:hint="eastAsia"/>
          <w:b/>
          <w:sz w:val="24"/>
          <w:szCs w:val="24"/>
          <w:lang w:eastAsia="zh-CN"/>
        </w:rPr>
        <w:t>采购方式：</w:t>
      </w:r>
      <w:r>
        <w:rPr>
          <w:rFonts w:ascii="宋体" w:eastAsia="宋体" w:hAnsi="宋体" w:hint="eastAsia"/>
          <w:sz w:val="24"/>
          <w:szCs w:val="24"/>
          <w:lang w:eastAsia="zh-CN"/>
        </w:rPr>
        <w:t>竞争性磋商</w:t>
      </w:r>
    </w:p>
    <w:p w:rsidR="0041054C" w:rsidRDefault="00D9289C">
      <w:pPr>
        <w:tabs>
          <w:tab w:val="left" w:pos="7005"/>
        </w:tabs>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
          <w:sz w:val="24"/>
          <w:szCs w:val="24"/>
          <w:lang w:eastAsia="zh-CN"/>
        </w:rPr>
        <w:t>预算金额</w:t>
      </w:r>
      <w:r>
        <w:rPr>
          <w:rFonts w:ascii="宋体" w:eastAsia="宋体" w:hAnsi="宋体" w:hint="eastAsia"/>
          <w:bCs/>
          <w:sz w:val="24"/>
          <w:szCs w:val="24"/>
          <w:lang w:eastAsia="zh-CN"/>
        </w:rPr>
        <w:t>：</w:t>
      </w:r>
      <w:r>
        <w:rPr>
          <w:rFonts w:ascii="宋体" w:eastAsia="宋体" w:hAnsi="宋体"/>
          <w:bCs/>
          <w:sz w:val="24"/>
          <w:szCs w:val="24"/>
          <w:lang w:eastAsia="zh-CN"/>
        </w:rPr>
        <w:t>102</w:t>
      </w:r>
      <w:r>
        <w:rPr>
          <w:rFonts w:ascii="宋体" w:eastAsia="宋体" w:hAnsi="宋体" w:hint="eastAsia"/>
          <w:bCs/>
          <w:sz w:val="24"/>
          <w:szCs w:val="24"/>
          <w:lang w:eastAsia="zh-CN"/>
        </w:rPr>
        <w:t>万元</w:t>
      </w:r>
    </w:p>
    <w:p w:rsidR="0041054C" w:rsidRDefault="00D9289C">
      <w:pPr>
        <w:tabs>
          <w:tab w:val="left" w:pos="7005"/>
        </w:tabs>
        <w:autoSpaceDE w:val="0"/>
        <w:autoSpaceDN w:val="0"/>
        <w:adjustRightInd w:val="0"/>
        <w:spacing w:line="360" w:lineRule="auto"/>
        <w:rPr>
          <w:rFonts w:ascii="宋体" w:eastAsia="宋体" w:hAnsi="宋体"/>
          <w:bCs/>
          <w:sz w:val="24"/>
          <w:szCs w:val="24"/>
          <w:highlight w:val="yellow"/>
          <w:lang w:eastAsia="zh-CN"/>
        </w:rPr>
      </w:pPr>
      <w:r>
        <w:rPr>
          <w:rFonts w:ascii="宋体" w:eastAsia="宋体" w:hAnsi="宋体" w:hint="eastAsia"/>
          <w:b/>
          <w:bCs/>
          <w:sz w:val="24"/>
          <w:szCs w:val="24"/>
          <w:lang w:eastAsia="zh-CN"/>
        </w:rPr>
        <w:t>最高限价：</w:t>
      </w:r>
      <w:r>
        <w:rPr>
          <w:rFonts w:ascii="宋体" w:eastAsia="宋体" w:hAnsi="宋体" w:hint="eastAsia"/>
          <w:color w:val="000000"/>
          <w:sz w:val="24"/>
          <w:szCs w:val="24"/>
          <w:lang w:eastAsia="zh-CN"/>
        </w:rPr>
        <w:t>1</w:t>
      </w:r>
      <w:r>
        <w:rPr>
          <w:rFonts w:ascii="宋体" w:eastAsia="宋体" w:hAnsi="宋体"/>
          <w:color w:val="000000"/>
          <w:sz w:val="24"/>
          <w:szCs w:val="24"/>
          <w:lang w:eastAsia="zh-CN"/>
        </w:rPr>
        <w:t>02万元</w:t>
      </w:r>
      <w:r>
        <w:rPr>
          <w:rFonts w:ascii="宋体" w:eastAsia="宋体" w:hAnsi="宋体" w:hint="eastAsia"/>
          <w:color w:val="000000"/>
          <w:sz w:val="24"/>
          <w:szCs w:val="24"/>
          <w:lang w:eastAsia="zh-CN"/>
        </w:rPr>
        <w:t>，</w:t>
      </w:r>
      <w:r>
        <w:rPr>
          <w:rFonts w:ascii="宋体" w:eastAsia="宋体" w:hAnsi="宋体" w:hint="eastAsia"/>
          <w:sz w:val="24"/>
          <w:szCs w:val="24"/>
          <w:lang w:eastAsia="zh-CN"/>
        </w:rPr>
        <w:t>报价超过此限价视为无效响应。</w:t>
      </w:r>
    </w:p>
    <w:p w:rsidR="0041054C" w:rsidRDefault="00D9289C">
      <w:pPr>
        <w:tabs>
          <w:tab w:val="left" w:pos="7005"/>
        </w:tabs>
        <w:autoSpaceDE w:val="0"/>
        <w:autoSpaceDN w:val="0"/>
        <w:adjustRightInd w:val="0"/>
        <w:spacing w:line="360" w:lineRule="auto"/>
        <w:jc w:val="both"/>
        <w:rPr>
          <w:rFonts w:ascii="宋体" w:eastAsia="宋体" w:hAnsi="宋体"/>
          <w:sz w:val="24"/>
          <w:szCs w:val="24"/>
          <w:lang w:eastAsia="zh-CN"/>
        </w:rPr>
      </w:pPr>
      <w:r>
        <w:rPr>
          <w:rFonts w:ascii="宋体" w:eastAsia="宋体" w:hAnsi="宋体" w:hint="eastAsia"/>
          <w:b/>
          <w:bCs/>
          <w:sz w:val="24"/>
          <w:szCs w:val="24"/>
          <w:lang w:eastAsia="zh-CN"/>
        </w:rPr>
        <w:t>采购需求：</w:t>
      </w:r>
      <w:r>
        <w:rPr>
          <w:rFonts w:ascii="宋体" w:eastAsia="宋体" w:hAnsi="宋体" w:hint="eastAsia"/>
          <w:bCs/>
          <w:sz w:val="24"/>
          <w:szCs w:val="24"/>
          <w:lang w:eastAsia="zh-CN"/>
        </w:rPr>
        <w:t>2026年度江苏省人社一体化信息平台南京人事人才运维项目，具体内容详见采购文件项目需求。</w:t>
      </w:r>
    </w:p>
    <w:p w:rsidR="0041054C" w:rsidRDefault="00D9289C">
      <w:pPr>
        <w:tabs>
          <w:tab w:val="left" w:pos="7005"/>
        </w:tabs>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
          <w:sz w:val="24"/>
          <w:szCs w:val="24"/>
          <w:lang w:eastAsia="zh-CN"/>
        </w:rPr>
        <w:t>合同履行期限：</w:t>
      </w:r>
      <w:r>
        <w:rPr>
          <w:rFonts w:ascii="宋体" w:eastAsia="宋体" w:hAnsi="宋体" w:hint="eastAsia"/>
          <w:bCs/>
          <w:sz w:val="24"/>
          <w:szCs w:val="24"/>
          <w:lang w:eastAsia="zh-CN"/>
        </w:rPr>
        <w:t>自合同签订之日起一年。</w:t>
      </w:r>
    </w:p>
    <w:p w:rsidR="0041054C" w:rsidRDefault="00D9289C">
      <w:pPr>
        <w:tabs>
          <w:tab w:val="left" w:pos="7005"/>
        </w:tabs>
        <w:autoSpaceDE w:val="0"/>
        <w:autoSpaceDN w:val="0"/>
        <w:adjustRightInd w:val="0"/>
        <w:spacing w:line="360" w:lineRule="auto"/>
        <w:rPr>
          <w:rFonts w:eastAsia="宋体"/>
          <w:b/>
          <w:spacing w:val="-2"/>
          <w:sz w:val="24"/>
          <w:szCs w:val="24"/>
          <w:lang w:val="en" w:eastAsia="zh-CN"/>
        </w:rPr>
      </w:pPr>
      <w:r>
        <w:rPr>
          <w:rFonts w:eastAsia="宋体" w:hint="eastAsia"/>
          <w:b/>
          <w:spacing w:val="-2"/>
          <w:sz w:val="24"/>
          <w:szCs w:val="24"/>
          <w:lang w:val="en" w:eastAsia="zh-CN"/>
        </w:rPr>
        <w:t>本项目（是</w:t>
      </w:r>
      <w:r>
        <w:rPr>
          <w:rFonts w:eastAsia="宋体" w:hint="eastAsia"/>
          <w:b/>
          <w:spacing w:val="-2"/>
          <w:sz w:val="24"/>
          <w:szCs w:val="24"/>
          <w:lang w:val="en" w:eastAsia="zh-CN"/>
        </w:rPr>
        <w:t>/</w:t>
      </w:r>
      <w:r>
        <w:rPr>
          <w:rFonts w:eastAsia="宋体" w:hint="eastAsia"/>
          <w:b/>
          <w:spacing w:val="-2"/>
          <w:sz w:val="24"/>
          <w:szCs w:val="24"/>
          <w:lang w:val="en" w:eastAsia="zh-CN"/>
        </w:rPr>
        <w:t>否）接受联合体投标：</w:t>
      </w:r>
      <w:r>
        <w:rPr>
          <w:rFonts w:eastAsia="宋体" w:hint="eastAsia"/>
          <w:spacing w:val="-2"/>
          <w:sz w:val="24"/>
          <w:szCs w:val="24"/>
          <w:lang w:val="en" w:eastAsia="zh-CN"/>
        </w:rPr>
        <w:t>不接受联合体</w:t>
      </w:r>
      <w:r>
        <w:rPr>
          <w:rFonts w:eastAsia="宋体" w:hint="eastAsia"/>
          <w:b/>
          <w:spacing w:val="-2"/>
          <w:sz w:val="24"/>
          <w:szCs w:val="24"/>
          <w:lang w:val="en" w:eastAsia="zh-CN"/>
        </w:rPr>
        <w:t> </w:t>
      </w:r>
    </w:p>
    <w:p w:rsidR="0041054C" w:rsidRDefault="00D9289C">
      <w:pPr>
        <w:tabs>
          <w:tab w:val="left" w:pos="7005"/>
        </w:tabs>
        <w:autoSpaceDE w:val="0"/>
        <w:autoSpaceDN w:val="0"/>
        <w:adjustRightInd w:val="0"/>
        <w:spacing w:line="360" w:lineRule="auto"/>
        <w:rPr>
          <w:rFonts w:ascii="宋体" w:eastAsia="宋体" w:hAnsi="宋体"/>
          <w:b/>
          <w:sz w:val="24"/>
          <w:szCs w:val="24"/>
          <w:lang w:val="zh-CN" w:eastAsia="zh-CN"/>
        </w:rPr>
      </w:pPr>
      <w:r>
        <w:rPr>
          <w:rFonts w:ascii="宋体" w:eastAsia="宋体" w:hAnsi="宋体" w:hint="eastAsia"/>
          <w:b/>
          <w:sz w:val="24"/>
          <w:szCs w:val="24"/>
          <w:lang w:val="zh-CN" w:eastAsia="zh-CN"/>
        </w:rPr>
        <w:t>二、</w:t>
      </w:r>
      <w:r>
        <w:rPr>
          <w:rFonts w:ascii="宋体" w:eastAsia="宋体" w:hAnsi="宋体" w:hint="eastAsia"/>
          <w:b/>
          <w:sz w:val="24"/>
          <w:szCs w:val="24"/>
          <w:lang w:eastAsia="zh-CN"/>
        </w:rPr>
        <w:t>申请人的资格要求：</w:t>
      </w:r>
    </w:p>
    <w:p w:rsidR="0041054C" w:rsidRDefault="00D9289C">
      <w:pPr>
        <w:autoSpaceDE w:val="0"/>
        <w:autoSpaceDN w:val="0"/>
        <w:adjustRightInd w:val="0"/>
        <w:spacing w:line="360" w:lineRule="auto"/>
        <w:rPr>
          <w:rFonts w:ascii="宋体" w:eastAsia="宋体" w:hAnsi="宋体"/>
          <w:b/>
          <w:bCs/>
          <w:sz w:val="24"/>
          <w:szCs w:val="24"/>
          <w:lang w:eastAsia="zh-CN"/>
        </w:rPr>
      </w:pPr>
      <w:r>
        <w:rPr>
          <w:rFonts w:ascii="宋体" w:eastAsia="宋体" w:hAnsi="宋体" w:hint="eastAsia"/>
          <w:b/>
          <w:bCs/>
          <w:sz w:val="24"/>
          <w:szCs w:val="24"/>
          <w:lang w:eastAsia="zh-CN"/>
        </w:rPr>
        <w:t>（一）满足《中华人民共和国政府采购法》第二十二条规定；</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w:t>
      </w:r>
      <w:r>
        <w:rPr>
          <w:rFonts w:ascii="宋体" w:eastAsia="宋体" w:hAnsi="宋体"/>
          <w:bCs/>
          <w:sz w:val="24"/>
          <w:szCs w:val="24"/>
          <w:lang w:eastAsia="zh-CN"/>
        </w:rPr>
        <w:t>1</w:t>
      </w:r>
      <w:r>
        <w:rPr>
          <w:rFonts w:ascii="宋体" w:eastAsia="宋体" w:hAnsi="宋体" w:hint="eastAsia"/>
          <w:bCs/>
          <w:sz w:val="24"/>
          <w:szCs w:val="24"/>
          <w:lang w:eastAsia="zh-CN"/>
        </w:rPr>
        <w:t>）具有独立承担民事责任的能力；</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w:t>
      </w:r>
      <w:r>
        <w:rPr>
          <w:rFonts w:ascii="宋体" w:eastAsia="宋体" w:hAnsi="宋体"/>
          <w:bCs/>
          <w:sz w:val="24"/>
          <w:szCs w:val="24"/>
          <w:lang w:eastAsia="zh-CN"/>
        </w:rPr>
        <w:t>2</w:t>
      </w:r>
      <w:r>
        <w:rPr>
          <w:rFonts w:ascii="宋体" w:eastAsia="宋体" w:hAnsi="宋体" w:hint="eastAsia"/>
          <w:bCs/>
          <w:sz w:val="24"/>
          <w:szCs w:val="24"/>
          <w:lang w:eastAsia="zh-CN"/>
        </w:rPr>
        <w:t>）具有良好的商业信誉和健全的财务会计制度；</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w:t>
      </w:r>
      <w:r>
        <w:rPr>
          <w:rFonts w:ascii="宋体" w:eastAsia="宋体" w:hAnsi="宋体"/>
          <w:bCs/>
          <w:sz w:val="24"/>
          <w:szCs w:val="24"/>
          <w:lang w:eastAsia="zh-CN"/>
        </w:rPr>
        <w:t>3</w:t>
      </w:r>
      <w:r>
        <w:rPr>
          <w:rFonts w:ascii="宋体" w:eastAsia="宋体" w:hAnsi="宋体" w:hint="eastAsia"/>
          <w:bCs/>
          <w:sz w:val="24"/>
          <w:szCs w:val="24"/>
          <w:lang w:eastAsia="zh-CN"/>
        </w:rPr>
        <w:t>）具有履行合同所必需的设备和专业技术能力；</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w:t>
      </w:r>
      <w:r>
        <w:rPr>
          <w:rFonts w:ascii="宋体" w:eastAsia="宋体" w:hAnsi="宋体"/>
          <w:bCs/>
          <w:sz w:val="24"/>
          <w:szCs w:val="24"/>
          <w:lang w:eastAsia="zh-CN"/>
        </w:rPr>
        <w:t>4</w:t>
      </w:r>
      <w:r>
        <w:rPr>
          <w:rFonts w:ascii="宋体" w:eastAsia="宋体" w:hAnsi="宋体" w:hint="eastAsia"/>
          <w:bCs/>
          <w:sz w:val="24"/>
          <w:szCs w:val="24"/>
          <w:lang w:eastAsia="zh-CN"/>
        </w:rPr>
        <w:t>）有依法缴纳税收和社会保障资金的良好记录；</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w:t>
      </w:r>
      <w:r>
        <w:rPr>
          <w:rFonts w:ascii="宋体" w:eastAsia="宋体" w:hAnsi="宋体"/>
          <w:bCs/>
          <w:sz w:val="24"/>
          <w:szCs w:val="24"/>
          <w:lang w:eastAsia="zh-CN"/>
        </w:rPr>
        <w:t>5</w:t>
      </w:r>
      <w:r>
        <w:rPr>
          <w:rFonts w:ascii="宋体" w:eastAsia="宋体" w:hAnsi="宋体" w:hint="eastAsia"/>
          <w:bCs/>
          <w:sz w:val="24"/>
          <w:szCs w:val="24"/>
          <w:lang w:eastAsia="zh-CN"/>
        </w:rPr>
        <w:t>）参加政府采购活动前三年内，在经营活动中没有重大违法记录；</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w:t>
      </w:r>
      <w:r>
        <w:rPr>
          <w:rFonts w:ascii="宋体" w:eastAsia="宋体" w:hAnsi="宋体"/>
          <w:bCs/>
          <w:sz w:val="24"/>
          <w:szCs w:val="24"/>
          <w:lang w:eastAsia="zh-CN"/>
        </w:rPr>
        <w:t>6</w:t>
      </w:r>
      <w:r>
        <w:rPr>
          <w:rFonts w:ascii="宋体" w:eastAsia="宋体" w:hAnsi="宋体" w:hint="eastAsia"/>
          <w:bCs/>
          <w:sz w:val="24"/>
          <w:szCs w:val="24"/>
          <w:lang w:eastAsia="zh-CN"/>
        </w:rPr>
        <w:t>）法律、行政法规和采购文件规定的其他条件。</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
          <w:bCs/>
          <w:sz w:val="24"/>
          <w:szCs w:val="24"/>
          <w:lang w:eastAsia="zh-CN"/>
        </w:rPr>
        <w:t>（二）落实政府采购政策需满足的资格要求：</w:t>
      </w:r>
      <w:r>
        <w:rPr>
          <w:rFonts w:ascii="宋体" w:eastAsia="宋体" w:hAnsi="宋体" w:hint="eastAsia"/>
          <w:bCs/>
          <w:sz w:val="24"/>
          <w:szCs w:val="24"/>
          <w:lang w:eastAsia="zh-CN"/>
        </w:rPr>
        <w:t>（如属于专门面向中小企业采购的项目，供应商应为中小微企业、监狱企业、残疾人福利性单位）</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本项目按照以下第（4）种方式落实政府采购促进中小企业发展的要求：</w:t>
      </w:r>
      <w:r>
        <w:rPr>
          <w:rFonts w:ascii="宋体" w:eastAsia="宋体" w:hAnsi="宋体" w:hint="eastAsia"/>
          <w:bCs/>
          <w:sz w:val="24"/>
          <w:szCs w:val="24"/>
          <w:lang w:eastAsia="zh-CN"/>
        </w:rPr>
        <w:br/>
        <w:t>（1）本项目整体专门面向中小企业采购货物。</w:t>
      </w:r>
      <w:r>
        <w:rPr>
          <w:rFonts w:ascii="宋体" w:eastAsia="宋体" w:hAnsi="宋体" w:hint="eastAsia"/>
          <w:bCs/>
          <w:sz w:val="24"/>
          <w:szCs w:val="24"/>
          <w:lang w:eastAsia="zh-CN"/>
        </w:rPr>
        <w:br/>
        <w:t>（2）本项目整体专门面向小微企业采购货物。</w:t>
      </w:r>
      <w:r>
        <w:rPr>
          <w:rFonts w:ascii="宋体" w:eastAsia="宋体" w:hAnsi="宋体" w:hint="eastAsia"/>
          <w:bCs/>
          <w:sz w:val="24"/>
          <w:szCs w:val="24"/>
          <w:lang w:eastAsia="zh-CN"/>
        </w:rPr>
        <w:br/>
        <w:t>（3）本项目通过以下第（） 种方式预留部分采购份额采购中小企业货物：</w:t>
      </w:r>
      <w:r>
        <w:rPr>
          <w:rFonts w:ascii="宋体" w:eastAsia="宋体" w:hAnsi="宋体" w:hint="eastAsia"/>
          <w:bCs/>
          <w:sz w:val="24"/>
          <w:szCs w:val="24"/>
          <w:lang w:eastAsia="zh-CN"/>
        </w:rPr>
        <w:br/>
        <w:t>①本项目要求供应商以联合体形式参加，中小企业合同金额应当达到的比例为_%。</w:t>
      </w:r>
      <w:r>
        <w:rPr>
          <w:rFonts w:ascii="宋体" w:eastAsia="宋体" w:hAnsi="宋体" w:hint="eastAsia"/>
          <w:bCs/>
          <w:sz w:val="24"/>
          <w:szCs w:val="24"/>
          <w:lang w:eastAsia="zh-CN"/>
        </w:rPr>
        <w:br/>
      </w:r>
      <w:r>
        <w:rPr>
          <w:rFonts w:ascii="宋体" w:eastAsia="宋体" w:hAnsi="宋体" w:hint="eastAsia"/>
          <w:bCs/>
          <w:sz w:val="24"/>
          <w:szCs w:val="24"/>
          <w:lang w:eastAsia="zh-CN"/>
        </w:rPr>
        <w:lastRenderedPageBreak/>
        <w:t>②本项目要求供应商进行合同分包，中小企业合同金额应当达到的比例为_%。</w:t>
      </w:r>
      <w:r>
        <w:rPr>
          <w:rFonts w:ascii="宋体" w:eastAsia="宋体" w:hAnsi="宋体" w:hint="eastAsia"/>
          <w:bCs/>
          <w:sz w:val="24"/>
          <w:szCs w:val="24"/>
          <w:lang w:eastAsia="zh-CN"/>
        </w:rPr>
        <w:br/>
      </w:r>
      <w:r>
        <w:rPr>
          <w:rFonts w:ascii="宋体" w:eastAsia="宋体" w:hAnsi="宋体" w:hint="eastAsia"/>
          <w:b/>
          <w:bCs/>
          <w:sz w:val="24"/>
          <w:szCs w:val="24"/>
          <w:lang w:eastAsia="zh-CN"/>
        </w:rPr>
        <w:t>（4）本项目为非预留份额的采购项目或采购包，执行价格扣除优惠政策，具体详见第三章评标办法与标准。</w:t>
      </w:r>
    </w:p>
    <w:p w:rsidR="0041054C" w:rsidRDefault="00D9289C">
      <w:pPr>
        <w:tabs>
          <w:tab w:val="left" w:pos="7005"/>
        </w:tabs>
        <w:autoSpaceDE w:val="0"/>
        <w:autoSpaceDN w:val="0"/>
        <w:adjustRightInd w:val="0"/>
        <w:spacing w:line="360" w:lineRule="auto"/>
        <w:rPr>
          <w:rFonts w:ascii="宋体" w:eastAsia="宋体" w:hAnsi="宋体"/>
          <w:b/>
          <w:sz w:val="24"/>
          <w:szCs w:val="24"/>
          <w:lang w:val="en" w:eastAsia="zh-CN"/>
        </w:rPr>
      </w:pPr>
      <w:r>
        <w:rPr>
          <w:rFonts w:ascii="宋体" w:eastAsia="宋体" w:hAnsi="宋体" w:hint="eastAsia"/>
          <w:b/>
          <w:sz w:val="24"/>
          <w:szCs w:val="24"/>
          <w:lang w:val="en" w:eastAsia="zh-CN"/>
        </w:rPr>
        <w:t>（三）本项目的特定资格要求：</w:t>
      </w:r>
      <w:r>
        <w:rPr>
          <w:rFonts w:ascii="宋体" w:eastAsia="宋体" w:hAnsi="宋体"/>
          <w:sz w:val="24"/>
          <w:szCs w:val="24"/>
          <w:lang w:val="en" w:eastAsia="zh-CN"/>
        </w:rPr>
        <w:t>无</w:t>
      </w:r>
    </w:p>
    <w:p w:rsidR="0041054C" w:rsidRDefault="00D9289C">
      <w:pPr>
        <w:autoSpaceDE w:val="0"/>
        <w:autoSpaceDN w:val="0"/>
        <w:adjustRightInd w:val="0"/>
        <w:spacing w:line="360" w:lineRule="auto"/>
        <w:rPr>
          <w:rFonts w:ascii="宋体" w:eastAsia="宋体" w:hAnsi="宋体"/>
          <w:b/>
          <w:sz w:val="24"/>
          <w:szCs w:val="24"/>
          <w:lang w:eastAsia="zh-CN"/>
        </w:rPr>
      </w:pPr>
      <w:r>
        <w:rPr>
          <w:rFonts w:ascii="宋体" w:eastAsia="宋体" w:hAnsi="宋体" w:hint="eastAsia"/>
          <w:b/>
          <w:sz w:val="24"/>
          <w:szCs w:val="24"/>
          <w:lang w:eastAsia="zh-CN"/>
        </w:rPr>
        <w:t>三</w:t>
      </w:r>
      <w:r>
        <w:rPr>
          <w:rFonts w:ascii="宋体" w:eastAsia="宋体" w:hAnsi="宋体"/>
          <w:b/>
          <w:sz w:val="24"/>
          <w:szCs w:val="24"/>
          <w:lang w:eastAsia="zh-CN"/>
        </w:rPr>
        <w:t>、</w:t>
      </w:r>
      <w:r>
        <w:rPr>
          <w:rFonts w:ascii="宋体" w:eastAsia="宋体" w:hAnsi="宋体" w:hint="eastAsia"/>
          <w:b/>
          <w:sz w:val="24"/>
          <w:szCs w:val="24"/>
          <w:lang w:eastAsia="zh-CN"/>
        </w:rPr>
        <w:t>获取采购文件</w:t>
      </w:r>
    </w:p>
    <w:p w:rsidR="0041054C" w:rsidRDefault="00D9289C">
      <w:pPr>
        <w:spacing w:line="360" w:lineRule="auto"/>
        <w:rPr>
          <w:rFonts w:ascii="宋体" w:eastAsia="宋体" w:hAnsi="宋体"/>
          <w:spacing w:val="-2"/>
          <w:sz w:val="24"/>
          <w:szCs w:val="24"/>
          <w:lang w:eastAsia="zh-CN"/>
        </w:rPr>
      </w:pPr>
      <w:r>
        <w:rPr>
          <w:rFonts w:ascii="宋体" w:eastAsia="宋体" w:hAnsi="宋体"/>
          <w:spacing w:val="-2"/>
          <w:sz w:val="24"/>
          <w:szCs w:val="24"/>
          <w:lang w:eastAsia="zh-CN"/>
        </w:rPr>
        <w:t>时间：</w:t>
      </w:r>
      <w:r>
        <w:rPr>
          <w:rFonts w:ascii="宋体" w:eastAsia="宋体" w:hAnsi="宋体" w:hint="eastAsia"/>
          <w:spacing w:val="-2"/>
          <w:sz w:val="24"/>
          <w:szCs w:val="24"/>
          <w:lang w:val="en" w:eastAsia="zh-CN"/>
        </w:rPr>
        <w:t>自磋商文件公告发布之日起5个工作日</w:t>
      </w:r>
      <w:r>
        <w:rPr>
          <w:rFonts w:ascii="宋体" w:eastAsia="宋体" w:hAnsi="宋体"/>
          <w:spacing w:val="-2"/>
          <w:sz w:val="24"/>
          <w:szCs w:val="24"/>
          <w:lang w:eastAsia="zh-CN"/>
        </w:rPr>
        <w:t xml:space="preserve"> </w:t>
      </w:r>
    </w:p>
    <w:p w:rsidR="0041054C" w:rsidRDefault="00D9289C">
      <w:pPr>
        <w:spacing w:line="360" w:lineRule="auto"/>
        <w:rPr>
          <w:rFonts w:ascii="宋体" w:eastAsia="宋体" w:hAnsi="宋体"/>
          <w:sz w:val="24"/>
          <w:szCs w:val="24"/>
          <w:lang w:eastAsia="zh-CN"/>
        </w:rPr>
      </w:pPr>
      <w:r>
        <w:rPr>
          <w:rFonts w:ascii="宋体" w:eastAsia="宋体" w:hAnsi="宋体"/>
          <w:sz w:val="24"/>
          <w:szCs w:val="24"/>
          <w:lang w:eastAsia="zh-CN"/>
        </w:rPr>
        <w:t>地点：</w:t>
      </w:r>
      <w:r>
        <w:rPr>
          <w:rFonts w:ascii="宋体" w:eastAsia="宋体" w:hAnsi="宋体" w:hint="eastAsia"/>
          <w:sz w:val="24"/>
          <w:szCs w:val="24"/>
          <w:lang w:val="en" w:eastAsia="zh-CN"/>
        </w:rPr>
        <w:t>江苏政府采购网自行免费下载</w:t>
      </w:r>
    </w:p>
    <w:p w:rsidR="0041054C" w:rsidRDefault="00D9289C">
      <w:pPr>
        <w:spacing w:line="360" w:lineRule="auto"/>
        <w:rPr>
          <w:rFonts w:ascii="宋体" w:eastAsia="宋体" w:hAnsi="宋体"/>
          <w:sz w:val="24"/>
          <w:szCs w:val="24"/>
          <w:lang w:eastAsia="zh-CN"/>
        </w:rPr>
      </w:pPr>
      <w:r>
        <w:rPr>
          <w:rFonts w:ascii="宋体" w:eastAsia="宋体" w:hAnsi="宋体"/>
          <w:sz w:val="24"/>
          <w:szCs w:val="24"/>
          <w:lang w:eastAsia="zh-CN"/>
        </w:rPr>
        <w:t>方式：</w:t>
      </w:r>
      <w:r>
        <w:rPr>
          <w:rFonts w:ascii="宋体" w:eastAsia="宋体" w:hAnsi="宋体" w:hint="eastAsia"/>
          <w:sz w:val="24"/>
          <w:szCs w:val="24"/>
          <w:lang w:val="en" w:eastAsia="zh-CN"/>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ascii="宋体" w:eastAsia="宋体" w:hAnsi="宋体"/>
          <w:sz w:val="24"/>
          <w:szCs w:val="24"/>
          <w:lang w:eastAsia="zh-CN"/>
        </w:rPr>
        <w:t xml:space="preserve"> </w:t>
      </w:r>
    </w:p>
    <w:p w:rsidR="0041054C" w:rsidRDefault="00D9289C">
      <w:pPr>
        <w:spacing w:line="360" w:lineRule="auto"/>
        <w:rPr>
          <w:rFonts w:ascii="宋体" w:eastAsia="宋体" w:hAnsi="宋体"/>
          <w:sz w:val="24"/>
          <w:szCs w:val="24"/>
          <w:lang w:eastAsia="zh-CN"/>
        </w:rPr>
      </w:pPr>
      <w:r>
        <w:rPr>
          <w:rFonts w:ascii="宋体" w:eastAsia="宋体" w:hAnsi="宋体"/>
          <w:sz w:val="24"/>
          <w:szCs w:val="24"/>
          <w:lang w:eastAsia="zh-CN"/>
        </w:rPr>
        <w:t>售价：</w:t>
      </w:r>
      <w:r>
        <w:rPr>
          <w:rFonts w:ascii="宋体" w:eastAsia="宋体" w:hAnsi="宋体" w:hint="eastAsia"/>
          <w:sz w:val="24"/>
          <w:szCs w:val="24"/>
          <w:lang w:val="en" w:eastAsia="zh-CN"/>
        </w:rPr>
        <w:t>0.00元 </w:t>
      </w:r>
    </w:p>
    <w:p w:rsidR="0041054C" w:rsidRDefault="00D9289C">
      <w:pPr>
        <w:autoSpaceDE w:val="0"/>
        <w:autoSpaceDN w:val="0"/>
        <w:adjustRightInd w:val="0"/>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t>四</w:t>
      </w:r>
      <w:r>
        <w:rPr>
          <w:rFonts w:ascii="宋体" w:eastAsia="宋体" w:hAnsi="宋体"/>
          <w:b/>
          <w:bCs/>
          <w:sz w:val="24"/>
          <w:szCs w:val="24"/>
          <w:shd w:val="clear" w:color="auto" w:fill="FFFFFF"/>
          <w:lang w:eastAsia="zh-CN"/>
        </w:rPr>
        <w:t>、</w:t>
      </w:r>
      <w:r>
        <w:rPr>
          <w:rFonts w:ascii="宋体" w:eastAsia="宋体" w:hAnsi="宋体" w:hint="eastAsia"/>
          <w:b/>
          <w:bCs/>
          <w:sz w:val="24"/>
          <w:szCs w:val="24"/>
          <w:shd w:val="clear" w:color="auto" w:fill="FFFFFF"/>
          <w:lang w:eastAsia="zh-CN"/>
        </w:rPr>
        <w:t>响应文件提交</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截止时间：</w:t>
      </w:r>
      <w:r w:rsidRPr="00B43EAE">
        <w:rPr>
          <w:rFonts w:ascii="宋体" w:eastAsia="宋体" w:hAnsi="宋体"/>
          <w:sz w:val="24"/>
          <w:szCs w:val="24"/>
          <w:shd w:val="clear" w:color="auto" w:fill="FFFFFF"/>
          <w:lang w:eastAsia="zh-CN"/>
        </w:rPr>
        <w:t>2026</w:t>
      </w:r>
      <w:r w:rsidRPr="00B43EAE">
        <w:rPr>
          <w:rFonts w:ascii="宋体" w:eastAsia="宋体" w:hAnsi="宋体" w:hint="eastAsia"/>
          <w:sz w:val="24"/>
          <w:szCs w:val="24"/>
          <w:shd w:val="clear" w:color="auto" w:fill="FFFFFF"/>
          <w:lang w:eastAsia="zh-CN"/>
        </w:rPr>
        <w:t>年</w:t>
      </w:r>
      <w:r w:rsidR="00905E20" w:rsidRPr="00B43EAE">
        <w:rPr>
          <w:rFonts w:ascii="宋体" w:eastAsia="宋体" w:hAnsi="宋体" w:hint="eastAsia"/>
          <w:sz w:val="24"/>
          <w:szCs w:val="24"/>
          <w:shd w:val="clear" w:color="auto" w:fill="FFFFFF"/>
          <w:lang w:eastAsia="zh-CN"/>
        </w:rPr>
        <w:t>6</w:t>
      </w:r>
      <w:r w:rsidRPr="00B43EAE">
        <w:rPr>
          <w:rFonts w:ascii="宋体" w:eastAsia="宋体" w:hAnsi="宋体" w:hint="eastAsia"/>
          <w:sz w:val="24"/>
          <w:szCs w:val="24"/>
          <w:shd w:val="clear" w:color="auto" w:fill="FFFFFF"/>
          <w:lang w:eastAsia="zh-CN"/>
        </w:rPr>
        <w:t>月</w:t>
      </w:r>
      <w:r w:rsidR="00905E20" w:rsidRPr="00B43EAE">
        <w:rPr>
          <w:rFonts w:ascii="宋体" w:eastAsia="宋体" w:hAnsi="宋体" w:hint="eastAsia"/>
          <w:sz w:val="24"/>
          <w:szCs w:val="24"/>
          <w:shd w:val="clear" w:color="auto" w:fill="FFFFFF"/>
          <w:lang w:eastAsia="zh-CN"/>
        </w:rPr>
        <w:t>2</w:t>
      </w:r>
      <w:r w:rsidR="00905E20" w:rsidRPr="00B43EAE">
        <w:rPr>
          <w:rFonts w:ascii="宋体" w:eastAsia="宋体" w:hAnsi="宋体"/>
          <w:sz w:val="24"/>
          <w:szCs w:val="24"/>
          <w:shd w:val="clear" w:color="auto" w:fill="FFFFFF"/>
          <w:lang w:eastAsia="zh-CN"/>
        </w:rPr>
        <w:t>3</w:t>
      </w:r>
      <w:r w:rsidRPr="00B43EAE">
        <w:rPr>
          <w:rFonts w:ascii="宋体" w:eastAsia="宋体" w:hAnsi="宋体" w:hint="eastAsia"/>
          <w:sz w:val="24"/>
          <w:szCs w:val="24"/>
          <w:shd w:val="clear" w:color="auto" w:fill="FFFFFF"/>
          <w:lang w:eastAsia="zh-CN"/>
        </w:rPr>
        <w:t>日</w:t>
      </w:r>
      <w:r w:rsidRPr="00B43EAE">
        <w:rPr>
          <w:rFonts w:ascii="宋体" w:eastAsia="宋体" w:hAnsi="宋体"/>
          <w:sz w:val="24"/>
          <w:szCs w:val="24"/>
          <w:shd w:val="clear" w:color="auto" w:fill="FFFFFF"/>
          <w:lang w:eastAsia="zh-CN"/>
        </w:rPr>
        <w:t>14</w:t>
      </w:r>
      <w:r w:rsidRPr="00B43EAE">
        <w:rPr>
          <w:rFonts w:ascii="宋体" w:eastAsia="宋体" w:hAnsi="宋体" w:hint="eastAsia"/>
          <w:sz w:val="24"/>
          <w:szCs w:val="24"/>
          <w:shd w:val="clear" w:color="auto" w:fill="FFFFFF"/>
          <w:lang w:eastAsia="zh-CN"/>
        </w:rPr>
        <w:t>点</w:t>
      </w:r>
      <w:r w:rsidRPr="00B43EAE">
        <w:rPr>
          <w:rFonts w:ascii="宋体" w:eastAsia="宋体" w:hAnsi="宋体"/>
          <w:sz w:val="24"/>
          <w:szCs w:val="24"/>
          <w:shd w:val="clear" w:color="auto" w:fill="FFFFFF"/>
          <w:lang w:eastAsia="zh-CN"/>
        </w:rPr>
        <w:t>30分</w:t>
      </w:r>
      <w:r>
        <w:rPr>
          <w:rFonts w:ascii="宋体" w:eastAsia="宋体" w:hAnsi="宋体"/>
          <w:sz w:val="24"/>
          <w:szCs w:val="24"/>
          <w:shd w:val="clear" w:color="auto" w:fill="FFFFFF"/>
          <w:lang w:eastAsia="zh-CN"/>
        </w:rPr>
        <w:t>（北京时间）。</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地点：</w:t>
      </w:r>
      <w:r>
        <w:rPr>
          <w:rFonts w:ascii="宋体" w:eastAsia="宋体" w:hAnsi="宋体" w:hint="eastAsia"/>
          <w:sz w:val="24"/>
          <w:szCs w:val="24"/>
          <w:shd w:val="clear" w:color="auto" w:fill="FFFFFF"/>
          <w:lang w:val="en" w:eastAsia="zh-CN"/>
        </w:rPr>
        <w:t>“苏采云”政府采购交易系统网上开标大厅</w:t>
      </w:r>
    </w:p>
    <w:p w:rsidR="0041054C" w:rsidRDefault="00D9289C">
      <w:pPr>
        <w:autoSpaceDE w:val="0"/>
        <w:autoSpaceDN w:val="0"/>
        <w:adjustRightInd w:val="0"/>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t>五、开启</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时间：</w:t>
      </w:r>
      <w:r w:rsidRPr="00B43EAE">
        <w:rPr>
          <w:rFonts w:ascii="宋体" w:eastAsia="宋体" w:hAnsi="宋体"/>
          <w:sz w:val="24"/>
          <w:szCs w:val="24"/>
          <w:shd w:val="clear" w:color="auto" w:fill="FFFFFF"/>
          <w:lang w:eastAsia="zh-CN"/>
        </w:rPr>
        <w:t>2026</w:t>
      </w:r>
      <w:r w:rsidRPr="00B43EAE">
        <w:rPr>
          <w:rFonts w:ascii="宋体" w:eastAsia="宋体" w:hAnsi="宋体" w:hint="eastAsia"/>
          <w:sz w:val="24"/>
          <w:szCs w:val="24"/>
          <w:shd w:val="clear" w:color="auto" w:fill="FFFFFF"/>
          <w:lang w:eastAsia="zh-CN"/>
        </w:rPr>
        <w:t>年</w:t>
      </w:r>
      <w:r w:rsidR="00905E20" w:rsidRPr="00B43EAE">
        <w:rPr>
          <w:rFonts w:ascii="宋体" w:eastAsia="宋体" w:hAnsi="宋体" w:hint="eastAsia"/>
          <w:sz w:val="24"/>
          <w:szCs w:val="24"/>
          <w:shd w:val="clear" w:color="auto" w:fill="FFFFFF"/>
          <w:lang w:eastAsia="zh-CN"/>
        </w:rPr>
        <w:t>6</w:t>
      </w:r>
      <w:r w:rsidRPr="00B43EAE">
        <w:rPr>
          <w:rFonts w:ascii="宋体" w:eastAsia="宋体" w:hAnsi="宋体" w:hint="eastAsia"/>
          <w:sz w:val="24"/>
          <w:szCs w:val="24"/>
          <w:shd w:val="clear" w:color="auto" w:fill="FFFFFF"/>
          <w:lang w:eastAsia="zh-CN"/>
        </w:rPr>
        <w:t>月</w:t>
      </w:r>
      <w:r w:rsidR="00905E20" w:rsidRPr="00B43EAE">
        <w:rPr>
          <w:rFonts w:ascii="宋体" w:eastAsia="宋体" w:hAnsi="宋体" w:hint="eastAsia"/>
          <w:sz w:val="24"/>
          <w:szCs w:val="24"/>
          <w:shd w:val="clear" w:color="auto" w:fill="FFFFFF"/>
          <w:lang w:eastAsia="zh-CN"/>
        </w:rPr>
        <w:t>2</w:t>
      </w:r>
      <w:r w:rsidR="00905E20" w:rsidRPr="00B43EAE">
        <w:rPr>
          <w:rFonts w:ascii="宋体" w:eastAsia="宋体" w:hAnsi="宋体"/>
          <w:sz w:val="24"/>
          <w:szCs w:val="24"/>
          <w:shd w:val="clear" w:color="auto" w:fill="FFFFFF"/>
          <w:lang w:eastAsia="zh-CN"/>
        </w:rPr>
        <w:t>3</w:t>
      </w:r>
      <w:r w:rsidRPr="00B43EAE">
        <w:rPr>
          <w:rFonts w:ascii="宋体" w:eastAsia="宋体" w:hAnsi="宋体" w:hint="eastAsia"/>
          <w:sz w:val="24"/>
          <w:szCs w:val="24"/>
          <w:shd w:val="clear" w:color="auto" w:fill="FFFFFF"/>
          <w:lang w:eastAsia="zh-CN"/>
        </w:rPr>
        <w:t>日</w:t>
      </w:r>
      <w:r w:rsidRPr="00B43EAE">
        <w:rPr>
          <w:rFonts w:ascii="宋体" w:eastAsia="宋体" w:hAnsi="宋体"/>
          <w:sz w:val="24"/>
          <w:szCs w:val="24"/>
          <w:shd w:val="clear" w:color="auto" w:fill="FFFFFF"/>
          <w:lang w:eastAsia="zh-CN"/>
        </w:rPr>
        <w:t>14</w:t>
      </w:r>
      <w:r w:rsidRPr="00B43EAE">
        <w:rPr>
          <w:rFonts w:ascii="宋体" w:eastAsia="宋体" w:hAnsi="宋体" w:hint="eastAsia"/>
          <w:sz w:val="24"/>
          <w:szCs w:val="24"/>
          <w:shd w:val="clear" w:color="auto" w:fill="FFFFFF"/>
          <w:lang w:eastAsia="zh-CN"/>
        </w:rPr>
        <w:t>点</w:t>
      </w:r>
      <w:r w:rsidRPr="00B43EAE">
        <w:rPr>
          <w:rFonts w:ascii="宋体" w:eastAsia="宋体" w:hAnsi="宋体"/>
          <w:sz w:val="24"/>
          <w:szCs w:val="24"/>
          <w:shd w:val="clear" w:color="auto" w:fill="FFFFFF"/>
          <w:lang w:eastAsia="zh-CN"/>
        </w:rPr>
        <w:t>30分</w:t>
      </w:r>
      <w:r>
        <w:rPr>
          <w:rFonts w:ascii="宋体" w:eastAsia="宋体" w:hAnsi="宋体"/>
          <w:sz w:val="24"/>
          <w:szCs w:val="24"/>
          <w:shd w:val="clear" w:color="auto" w:fill="FFFFFF"/>
          <w:lang w:eastAsia="zh-CN"/>
        </w:rPr>
        <w:t>（北京时间）。</w:t>
      </w:r>
    </w:p>
    <w:p w:rsidR="0041054C" w:rsidRDefault="00D9289C">
      <w:pPr>
        <w:autoSpaceDE w:val="0"/>
        <w:autoSpaceDN w:val="0"/>
        <w:adjustRightInd w:val="0"/>
        <w:spacing w:line="360" w:lineRule="auto"/>
        <w:rPr>
          <w:rFonts w:ascii="宋体" w:eastAsia="宋体" w:hAnsi="宋体"/>
          <w:sz w:val="24"/>
          <w:szCs w:val="24"/>
          <w:highlight w:val="yellow"/>
          <w:shd w:val="clear" w:color="auto" w:fill="FFFFFF"/>
          <w:lang w:eastAsia="zh-CN"/>
        </w:rPr>
      </w:pPr>
      <w:r>
        <w:rPr>
          <w:rFonts w:ascii="宋体" w:eastAsia="宋体" w:hAnsi="宋体" w:hint="eastAsia"/>
          <w:sz w:val="24"/>
          <w:szCs w:val="24"/>
          <w:shd w:val="clear" w:color="auto" w:fill="FFFFFF"/>
          <w:lang w:eastAsia="zh-CN"/>
        </w:rPr>
        <w:t>地点：</w:t>
      </w:r>
      <w:r>
        <w:rPr>
          <w:rFonts w:ascii="宋体" w:eastAsia="宋体" w:hAnsi="宋体" w:hint="eastAsia"/>
          <w:sz w:val="24"/>
          <w:szCs w:val="24"/>
          <w:shd w:val="clear" w:color="auto" w:fill="FFFFFF"/>
          <w:lang w:val="en" w:eastAsia="zh-CN"/>
        </w:rPr>
        <w:t>“苏采云”政府采购交易系统网上开标大厅</w:t>
      </w:r>
    </w:p>
    <w:p w:rsidR="0041054C" w:rsidRDefault="00D9289C">
      <w:pPr>
        <w:autoSpaceDE w:val="0"/>
        <w:autoSpaceDN w:val="0"/>
        <w:adjustRightInd w:val="0"/>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t>六、公告期限</w:t>
      </w:r>
    </w:p>
    <w:p w:rsidR="0041054C" w:rsidRDefault="00D9289C">
      <w:pPr>
        <w:autoSpaceDE w:val="0"/>
        <w:autoSpaceDN w:val="0"/>
        <w:adjustRightInd w:val="0"/>
        <w:spacing w:line="360" w:lineRule="auto"/>
        <w:rPr>
          <w:rFonts w:ascii="宋体" w:eastAsia="宋体" w:hAnsi="宋体"/>
          <w:bCs/>
          <w:sz w:val="24"/>
          <w:szCs w:val="24"/>
          <w:shd w:val="clear" w:color="auto" w:fill="FFFFFF"/>
          <w:lang w:eastAsia="zh-CN"/>
        </w:rPr>
      </w:pPr>
      <w:r>
        <w:rPr>
          <w:rFonts w:ascii="宋体" w:eastAsia="宋体" w:hAnsi="宋体" w:hint="eastAsia"/>
          <w:bCs/>
          <w:sz w:val="24"/>
          <w:szCs w:val="24"/>
          <w:shd w:val="clear" w:color="auto" w:fill="FFFFFF"/>
          <w:lang w:eastAsia="zh-CN"/>
        </w:rPr>
        <w:t>自本公告发布之日起3个工作日。</w:t>
      </w:r>
    </w:p>
    <w:p w:rsidR="0041054C" w:rsidRDefault="00D9289C">
      <w:pPr>
        <w:autoSpaceDE w:val="0"/>
        <w:autoSpaceDN w:val="0"/>
        <w:adjustRightInd w:val="0"/>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t>七、其他补充事宜</w:t>
      </w:r>
    </w:p>
    <w:p w:rsidR="0041054C" w:rsidRDefault="00D9289C">
      <w:pPr>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7.1</w:t>
      </w:r>
      <w:r>
        <w:rPr>
          <w:rFonts w:ascii="宋体" w:eastAsia="宋体" w:hAnsi="宋体" w:hint="eastAsia"/>
          <w:sz w:val="24"/>
          <w:szCs w:val="24"/>
          <w:shd w:val="clear" w:color="auto" w:fill="FFFFFF"/>
          <w:lang w:eastAsia="zh-CN"/>
        </w:rPr>
        <w:t>本次</w:t>
      </w:r>
      <w:r>
        <w:rPr>
          <w:rFonts w:ascii="宋体" w:eastAsia="宋体" w:hAnsi="宋体" w:hint="eastAsia"/>
          <w:bCs/>
          <w:sz w:val="24"/>
          <w:szCs w:val="24"/>
          <w:shd w:val="clear" w:color="auto" w:fill="FFFFFF"/>
          <w:lang w:eastAsia="zh-CN"/>
        </w:rPr>
        <w:t>磋商公告在</w:t>
      </w:r>
      <w:r>
        <w:rPr>
          <w:rFonts w:ascii="宋体" w:eastAsia="宋体" w:hAnsi="宋体"/>
          <w:bCs/>
          <w:sz w:val="24"/>
          <w:szCs w:val="24"/>
          <w:shd w:val="clear" w:color="auto" w:fill="FFFFFF"/>
          <w:lang w:val="en" w:eastAsia="zh-CN"/>
        </w:rPr>
        <w:t>南京公共采购信息网、江苏政府采购网</w:t>
      </w:r>
      <w:r>
        <w:rPr>
          <w:rFonts w:ascii="宋体" w:eastAsia="宋体" w:hAnsi="宋体" w:hint="eastAsia"/>
          <w:bCs/>
          <w:sz w:val="24"/>
          <w:szCs w:val="24"/>
          <w:shd w:val="clear" w:color="auto" w:fill="FFFFFF"/>
          <w:lang w:eastAsia="zh-CN"/>
        </w:rPr>
        <w:t>上发布，若有关本次采购存在变动或修改，敬请各供应商及时关注</w:t>
      </w:r>
      <w:r>
        <w:rPr>
          <w:rFonts w:ascii="宋体" w:eastAsia="宋体" w:hAnsi="宋体"/>
          <w:bCs/>
          <w:sz w:val="24"/>
          <w:szCs w:val="24"/>
          <w:shd w:val="clear" w:color="auto" w:fill="FFFFFF"/>
          <w:lang w:val="en" w:eastAsia="zh-CN"/>
        </w:rPr>
        <w:t>南京公共采购信息网、江苏政府采购网</w:t>
      </w:r>
      <w:r>
        <w:rPr>
          <w:rFonts w:ascii="宋体" w:eastAsia="宋体" w:hAnsi="宋体" w:hint="eastAsia"/>
          <w:bCs/>
          <w:sz w:val="24"/>
          <w:szCs w:val="24"/>
          <w:shd w:val="clear" w:color="auto" w:fill="FFFFFF"/>
          <w:lang w:eastAsia="zh-CN"/>
        </w:rPr>
        <w:t>发布的关于本项目的信息更正公告。</w:t>
      </w:r>
    </w:p>
    <w:p w:rsidR="0041054C" w:rsidRDefault="00D9289C">
      <w:pPr>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7</w:t>
      </w:r>
      <w:r>
        <w:rPr>
          <w:rFonts w:ascii="宋体" w:eastAsia="宋体" w:hAnsi="宋体"/>
          <w:sz w:val="24"/>
          <w:szCs w:val="24"/>
          <w:shd w:val="clear" w:color="auto" w:fill="FFFFFF"/>
          <w:lang w:eastAsia="zh-CN"/>
        </w:rPr>
        <w:t>.2</w:t>
      </w:r>
      <w:r>
        <w:rPr>
          <w:rFonts w:ascii="宋体" w:eastAsia="宋体" w:hAnsi="宋体" w:hint="eastAsia"/>
          <w:sz w:val="24"/>
          <w:szCs w:val="24"/>
          <w:shd w:val="clear" w:color="auto" w:fill="FFFFFF"/>
          <w:lang w:eastAsia="zh-CN"/>
        </w:rPr>
        <w:t>拒绝下述供应商参加本次采购活动：</w:t>
      </w:r>
    </w:p>
    <w:p w:rsidR="0041054C" w:rsidRDefault="00D9289C">
      <w:pPr>
        <w:spacing w:line="360" w:lineRule="auto"/>
        <w:rPr>
          <w:rFonts w:ascii="宋体" w:eastAsia="宋体" w:hAnsi="宋体"/>
          <w:bCs/>
          <w:sz w:val="24"/>
          <w:szCs w:val="24"/>
          <w:shd w:val="clear" w:color="auto" w:fill="FFFFFF"/>
          <w:lang w:eastAsia="zh-CN"/>
        </w:rPr>
      </w:pPr>
      <w:r>
        <w:rPr>
          <w:rFonts w:ascii="宋体" w:eastAsia="宋体" w:hAnsi="宋体" w:hint="eastAsia"/>
          <w:bCs/>
          <w:sz w:val="24"/>
          <w:szCs w:val="24"/>
          <w:shd w:val="clear" w:color="auto" w:fill="FFFFFF"/>
          <w:lang w:eastAsia="zh-CN"/>
        </w:rPr>
        <w:t>（1）供应商单位负责人为同一人或者存在直接控股、管理关系的不同供应商，不得参加同一合同项下的政府采购活动；</w:t>
      </w:r>
    </w:p>
    <w:p w:rsidR="0041054C" w:rsidRDefault="00D9289C">
      <w:pPr>
        <w:spacing w:line="360" w:lineRule="auto"/>
        <w:rPr>
          <w:rFonts w:ascii="宋体" w:eastAsia="宋体" w:hAnsi="宋体"/>
          <w:bCs/>
          <w:sz w:val="24"/>
          <w:szCs w:val="24"/>
          <w:shd w:val="clear" w:color="auto" w:fill="FFFFFF"/>
          <w:lang w:eastAsia="zh-CN"/>
        </w:rPr>
      </w:pPr>
      <w:r>
        <w:rPr>
          <w:rFonts w:ascii="宋体" w:eastAsia="宋体" w:hAnsi="宋体"/>
          <w:bCs/>
          <w:sz w:val="24"/>
          <w:szCs w:val="24"/>
          <w:shd w:val="clear" w:color="auto" w:fill="FFFFFF"/>
          <w:lang w:eastAsia="zh-CN"/>
        </w:rPr>
        <w:t xml:space="preserve"> </w:t>
      </w:r>
      <w:r>
        <w:rPr>
          <w:rFonts w:ascii="宋体" w:eastAsia="宋体" w:hAnsi="宋体" w:hint="eastAsia"/>
          <w:bCs/>
          <w:sz w:val="24"/>
          <w:szCs w:val="24"/>
          <w:shd w:val="clear" w:color="auto" w:fill="FFFFFF"/>
          <w:lang w:eastAsia="zh-CN"/>
        </w:rPr>
        <w:t>（</w:t>
      </w:r>
      <w:r>
        <w:rPr>
          <w:rFonts w:ascii="宋体" w:eastAsia="宋体" w:hAnsi="宋体"/>
          <w:bCs/>
          <w:sz w:val="24"/>
          <w:szCs w:val="24"/>
          <w:shd w:val="clear" w:color="auto" w:fill="FFFFFF"/>
          <w:lang w:eastAsia="zh-CN"/>
        </w:rPr>
        <w:t>2</w:t>
      </w:r>
      <w:r>
        <w:rPr>
          <w:rFonts w:ascii="宋体" w:eastAsia="宋体" w:hAnsi="宋体" w:hint="eastAsia"/>
          <w:bCs/>
          <w:sz w:val="24"/>
          <w:szCs w:val="24"/>
          <w:shd w:val="clear" w:color="auto" w:fill="FFFFFF"/>
          <w:lang w:eastAsia="zh-CN"/>
        </w:rPr>
        <w:t>）为采购项目提供整体设计、规范编制或者项目管理、监理、检测等服务的供应商，不得参加本项目的采购活动；</w:t>
      </w:r>
    </w:p>
    <w:p w:rsidR="0041054C" w:rsidRDefault="00D9289C">
      <w:pPr>
        <w:spacing w:line="360" w:lineRule="auto"/>
        <w:rPr>
          <w:rFonts w:ascii="宋体" w:eastAsia="宋体" w:hAnsi="宋体"/>
          <w:bCs/>
          <w:sz w:val="24"/>
          <w:szCs w:val="24"/>
          <w:shd w:val="clear" w:color="auto" w:fill="FFFFFF"/>
          <w:lang w:eastAsia="zh-CN"/>
        </w:rPr>
      </w:pPr>
      <w:r>
        <w:rPr>
          <w:rFonts w:ascii="宋体" w:eastAsia="宋体" w:hAnsi="宋体"/>
          <w:bCs/>
          <w:sz w:val="24"/>
          <w:szCs w:val="24"/>
          <w:shd w:val="clear" w:color="auto" w:fill="FFFFFF"/>
          <w:lang w:eastAsia="zh-CN"/>
        </w:rPr>
        <w:t xml:space="preserve"> </w:t>
      </w:r>
      <w:r>
        <w:rPr>
          <w:rFonts w:ascii="宋体" w:eastAsia="宋体" w:hAnsi="宋体" w:hint="eastAsia"/>
          <w:bCs/>
          <w:sz w:val="24"/>
          <w:szCs w:val="24"/>
          <w:shd w:val="clear" w:color="auto" w:fill="FFFFFF"/>
          <w:lang w:eastAsia="zh-CN"/>
        </w:rPr>
        <w:t>（</w:t>
      </w:r>
      <w:r>
        <w:rPr>
          <w:rFonts w:ascii="宋体" w:eastAsia="宋体" w:hAnsi="宋体"/>
          <w:bCs/>
          <w:sz w:val="24"/>
          <w:szCs w:val="24"/>
          <w:shd w:val="clear" w:color="auto" w:fill="FFFFFF"/>
          <w:lang w:eastAsia="zh-CN"/>
        </w:rPr>
        <w:t>3</w:t>
      </w:r>
      <w:r>
        <w:rPr>
          <w:rFonts w:ascii="宋体" w:eastAsia="宋体" w:hAnsi="宋体" w:hint="eastAsia"/>
          <w:bCs/>
          <w:sz w:val="24"/>
          <w:szCs w:val="24"/>
          <w:shd w:val="clear" w:color="auto" w:fill="FFFFFF"/>
          <w:lang w:eastAsia="zh-CN"/>
        </w:rPr>
        <w:t>）供应商被</w:t>
      </w:r>
      <w:r>
        <w:rPr>
          <w:rFonts w:ascii="宋体" w:eastAsia="宋体" w:hAnsi="宋体"/>
          <w:bCs/>
          <w:sz w:val="24"/>
          <w:szCs w:val="24"/>
          <w:shd w:val="clear" w:color="auto" w:fill="FFFFFF"/>
          <w:lang w:eastAsia="zh-CN"/>
        </w:rPr>
        <w:t>“</w:t>
      </w:r>
      <w:r>
        <w:rPr>
          <w:rFonts w:ascii="宋体" w:eastAsia="宋体" w:hAnsi="宋体" w:hint="eastAsia"/>
          <w:bCs/>
          <w:sz w:val="24"/>
          <w:szCs w:val="24"/>
          <w:shd w:val="clear" w:color="auto" w:fill="FFFFFF"/>
          <w:lang w:eastAsia="zh-CN"/>
        </w:rPr>
        <w:t>信用中国</w:t>
      </w:r>
      <w:r>
        <w:rPr>
          <w:rFonts w:ascii="宋体" w:eastAsia="宋体" w:hAnsi="宋体"/>
          <w:bCs/>
          <w:sz w:val="24"/>
          <w:szCs w:val="24"/>
          <w:shd w:val="clear" w:color="auto" w:fill="FFFFFF"/>
          <w:lang w:eastAsia="zh-CN"/>
        </w:rPr>
        <w:t>”</w:t>
      </w:r>
      <w:r>
        <w:rPr>
          <w:rFonts w:ascii="宋体" w:eastAsia="宋体" w:hAnsi="宋体" w:hint="eastAsia"/>
          <w:bCs/>
          <w:sz w:val="24"/>
          <w:szCs w:val="24"/>
          <w:shd w:val="clear" w:color="auto" w:fill="FFFFFF"/>
          <w:lang w:eastAsia="zh-CN"/>
        </w:rPr>
        <w:t>网站（</w:t>
      </w:r>
      <w:r>
        <w:rPr>
          <w:rFonts w:ascii="宋体" w:eastAsia="宋体" w:hAnsi="宋体"/>
          <w:bCs/>
          <w:sz w:val="24"/>
          <w:szCs w:val="24"/>
          <w:shd w:val="clear" w:color="auto" w:fill="FFFFFF"/>
          <w:lang w:eastAsia="zh-CN"/>
        </w:rPr>
        <w:t>www.creditchina.gov.cn</w:t>
      </w:r>
      <w:r>
        <w:rPr>
          <w:rFonts w:ascii="宋体" w:eastAsia="宋体" w:hAnsi="宋体" w:hint="eastAsia"/>
          <w:bCs/>
          <w:sz w:val="24"/>
          <w:szCs w:val="24"/>
          <w:shd w:val="clear" w:color="auto" w:fill="FFFFFF"/>
          <w:lang w:eastAsia="zh-CN"/>
        </w:rPr>
        <w:t>）、“中国政府采购</w:t>
      </w:r>
      <w:r>
        <w:rPr>
          <w:rFonts w:ascii="宋体" w:eastAsia="宋体" w:hAnsi="宋体" w:hint="eastAsia"/>
          <w:bCs/>
          <w:sz w:val="24"/>
          <w:szCs w:val="24"/>
          <w:shd w:val="clear" w:color="auto" w:fill="FFFFFF"/>
          <w:lang w:eastAsia="zh-CN"/>
        </w:rPr>
        <w:lastRenderedPageBreak/>
        <w:t>网</w:t>
      </w:r>
      <w:r>
        <w:rPr>
          <w:rFonts w:ascii="宋体" w:eastAsia="宋体" w:hAnsi="宋体"/>
          <w:bCs/>
          <w:sz w:val="24"/>
          <w:szCs w:val="24"/>
          <w:shd w:val="clear" w:color="auto" w:fill="FFFFFF"/>
          <w:lang w:eastAsia="zh-CN"/>
        </w:rPr>
        <w:t>”(www.ccgp.gov.cn)</w:t>
      </w:r>
      <w:r>
        <w:rPr>
          <w:rFonts w:ascii="宋体" w:eastAsia="宋体" w:hAnsi="宋体" w:hint="eastAsia"/>
          <w:bCs/>
          <w:sz w:val="24"/>
          <w:szCs w:val="24"/>
          <w:shd w:val="clear" w:color="auto" w:fill="FFFFFF"/>
          <w:lang w:eastAsia="zh-CN"/>
        </w:rPr>
        <w:t>列入</w:t>
      </w:r>
      <w:r>
        <w:rPr>
          <w:rFonts w:ascii="宋体" w:eastAsia="宋体" w:hAnsi="宋体" w:hint="eastAsia"/>
          <w:bCs/>
          <w:sz w:val="24"/>
          <w:szCs w:val="24"/>
          <w:shd w:val="clear" w:color="auto" w:fill="FFFFFF"/>
          <w:lang w:val="en" w:eastAsia="zh-CN"/>
        </w:rPr>
        <w:t>失信被执行人、重大税收违法失信主体、政府采购严重违法失信行为记录。</w:t>
      </w:r>
    </w:p>
    <w:p w:rsidR="0041054C" w:rsidRDefault="00D9289C">
      <w:pPr>
        <w:spacing w:line="360" w:lineRule="auto"/>
        <w:rPr>
          <w:rFonts w:ascii="宋体" w:eastAsia="宋体" w:hAnsi="宋体"/>
          <w:sz w:val="24"/>
          <w:szCs w:val="24"/>
          <w:shd w:val="clear" w:color="auto" w:fill="FFFFFF"/>
          <w:lang w:val="en" w:eastAsia="zh-CN"/>
        </w:rPr>
      </w:pPr>
      <w:r>
        <w:rPr>
          <w:rFonts w:ascii="宋体" w:eastAsia="宋体" w:hAnsi="宋体" w:hint="eastAsia"/>
          <w:sz w:val="24"/>
          <w:szCs w:val="24"/>
          <w:shd w:val="clear" w:color="auto" w:fill="FFFFFF"/>
          <w:lang w:eastAsia="zh-CN"/>
        </w:rPr>
        <w:t>7.</w:t>
      </w:r>
      <w:r>
        <w:rPr>
          <w:rFonts w:ascii="宋体" w:eastAsia="宋体" w:hAnsi="宋体"/>
          <w:sz w:val="24"/>
          <w:szCs w:val="24"/>
          <w:shd w:val="clear" w:color="auto" w:fill="FFFFFF"/>
          <w:lang w:eastAsia="zh-CN"/>
        </w:rPr>
        <w:t>3</w:t>
      </w:r>
      <w:r>
        <w:rPr>
          <w:rFonts w:ascii="宋体" w:eastAsia="宋体" w:hAnsi="宋体" w:hint="eastAsia"/>
          <w:sz w:val="24"/>
          <w:szCs w:val="24"/>
          <w:shd w:val="clear" w:color="auto" w:fill="FFFFFF"/>
          <w:lang w:val="en" w:eastAsia="zh-CN"/>
        </w:rPr>
        <w:t>根据《关于在政府采购活动中推行信用承诺制的通知》宁财购通〔2021〕5号</w:t>
      </w:r>
      <w:r>
        <w:rPr>
          <w:rFonts w:ascii="宋体" w:eastAsia="宋体" w:hAnsi="宋体" w:hint="eastAsia"/>
          <w:bCs/>
          <w:sz w:val="24"/>
          <w:szCs w:val="24"/>
          <w:lang w:eastAsia="zh-CN"/>
        </w:rPr>
        <w:t>文</w:t>
      </w:r>
      <w:r>
        <w:rPr>
          <w:rFonts w:ascii="宋体" w:eastAsia="宋体" w:hAnsi="宋体" w:hint="eastAsia"/>
          <w:sz w:val="24"/>
          <w:szCs w:val="24"/>
          <w:shd w:val="clear" w:color="auto" w:fill="FFFFFF"/>
          <w:lang w:val="en" w:eastAsia="zh-CN"/>
        </w:rPr>
        <w:t>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p>
    <w:p w:rsidR="0041054C" w:rsidRDefault="00D9289C">
      <w:pPr>
        <w:spacing w:line="360" w:lineRule="auto"/>
        <w:rPr>
          <w:bCs/>
          <w:lang w:val="en" w:eastAsia="zh-CN"/>
        </w:rPr>
      </w:pPr>
      <w:r>
        <w:rPr>
          <w:rFonts w:ascii="宋体" w:eastAsia="宋体" w:hAnsi="宋体"/>
          <w:bCs/>
          <w:sz w:val="24"/>
          <w:szCs w:val="24"/>
          <w:lang w:eastAsia="zh-CN"/>
        </w:rPr>
        <w:t>在政府采购活动中</w:t>
      </w:r>
      <w:r>
        <w:rPr>
          <w:rFonts w:ascii="宋体" w:eastAsia="宋体" w:hAnsi="宋体" w:hint="eastAsia"/>
          <w:bCs/>
          <w:sz w:val="24"/>
          <w:szCs w:val="24"/>
          <w:lang w:eastAsia="zh-CN"/>
        </w:rPr>
        <w:t>，</w:t>
      </w:r>
      <w:r>
        <w:rPr>
          <w:rFonts w:ascii="宋体" w:eastAsia="宋体" w:hAnsi="宋体"/>
          <w:bCs/>
          <w:sz w:val="24"/>
          <w:szCs w:val="24"/>
          <w:lang w:eastAsia="zh-CN"/>
        </w:rPr>
        <w:t>供应商只需在资格审查环节</w:t>
      </w:r>
      <w:r>
        <w:rPr>
          <w:rFonts w:ascii="宋体" w:eastAsia="宋体" w:hAnsi="宋体" w:hint="eastAsia"/>
          <w:bCs/>
          <w:sz w:val="24"/>
          <w:szCs w:val="24"/>
          <w:lang w:eastAsia="zh-CN"/>
        </w:rPr>
        <w:t>提供《南京市政府采购供应商信用记录表暨信用承诺书》，即可替代以下证明材料：</w:t>
      </w:r>
    </w:p>
    <w:p w:rsidR="0041054C" w:rsidRDefault="00D9289C">
      <w:pPr>
        <w:spacing w:line="360" w:lineRule="auto"/>
        <w:rPr>
          <w:rFonts w:ascii="宋体" w:eastAsia="宋体" w:hAnsi="宋体"/>
          <w:bCs/>
          <w:sz w:val="24"/>
          <w:szCs w:val="24"/>
          <w:lang w:val="en" w:eastAsia="zh-CN"/>
        </w:rPr>
      </w:pPr>
      <w:r>
        <w:rPr>
          <w:rFonts w:ascii="宋体" w:eastAsia="宋体" w:hAnsi="宋体" w:hint="eastAsia"/>
          <w:bCs/>
          <w:sz w:val="24"/>
          <w:szCs w:val="24"/>
          <w:lang w:val="en" w:eastAsia="zh-CN"/>
        </w:rPr>
        <w:t>（1）符合国家相关规定的财务状况报告；</w:t>
      </w:r>
    </w:p>
    <w:p w:rsidR="0041054C" w:rsidRDefault="00D9289C">
      <w:pPr>
        <w:spacing w:line="360" w:lineRule="auto"/>
        <w:rPr>
          <w:rFonts w:ascii="宋体" w:eastAsia="宋体" w:hAnsi="宋体"/>
          <w:bCs/>
          <w:sz w:val="24"/>
          <w:szCs w:val="24"/>
          <w:lang w:val="en" w:eastAsia="zh-CN"/>
        </w:rPr>
      </w:pPr>
      <w:r>
        <w:rPr>
          <w:rFonts w:ascii="宋体" w:eastAsia="宋体" w:hAnsi="宋体" w:hint="eastAsia"/>
          <w:bCs/>
          <w:sz w:val="24"/>
          <w:szCs w:val="24"/>
          <w:lang w:val="en" w:eastAsia="zh-CN"/>
        </w:rPr>
        <w:t>（2）依法缴纳税收的证明材料；</w:t>
      </w:r>
    </w:p>
    <w:p w:rsidR="0041054C" w:rsidRDefault="00D9289C">
      <w:pPr>
        <w:spacing w:line="360" w:lineRule="auto"/>
        <w:rPr>
          <w:rFonts w:ascii="宋体" w:eastAsia="宋体" w:hAnsi="宋体"/>
          <w:bCs/>
          <w:sz w:val="24"/>
          <w:szCs w:val="24"/>
          <w:lang w:val="en" w:eastAsia="zh-CN"/>
        </w:rPr>
      </w:pPr>
      <w:r>
        <w:rPr>
          <w:rFonts w:ascii="宋体" w:eastAsia="宋体" w:hAnsi="宋体" w:hint="eastAsia"/>
          <w:bCs/>
          <w:sz w:val="24"/>
          <w:szCs w:val="24"/>
          <w:lang w:val="en" w:eastAsia="zh-CN"/>
        </w:rPr>
        <w:t>（3）依法缴纳社会保障资金的证明材料；</w:t>
      </w:r>
    </w:p>
    <w:p w:rsidR="0041054C" w:rsidRDefault="00D9289C">
      <w:pPr>
        <w:spacing w:line="360" w:lineRule="auto"/>
        <w:rPr>
          <w:rFonts w:ascii="宋体" w:eastAsia="宋体" w:hAnsi="宋体"/>
          <w:bCs/>
          <w:sz w:val="24"/>
          <w:szCs w:val="24"/>
          <w:lang w:val="en" w:eastAsia="zh-CN"/>
        </w:rPr>
      </w:pPr>
      <w:r>
        <w:rPr>
          <w:rFonts w:ascii="宋体" w:eastAsia="宋体" w:hAnsi="宋体" w:hint="eastAsia"/>
          <w:bCs/>
          <w:sz w:val="24"/>
          <w:szCs w:val="24"/>
          <w:lang w:val="en" w:eastAsia="zh-CN"/>
        </w:rPr>
        <w:t>（4）具备履行政府采购合同所必需的设备和专业技术能力的证明材料；</w:t>
      </w:r>
    </w:p>
    <w:p w:rsidR="0041054C" w:rsidRDefault="00D9289C">
      <w:pPr>
        <w:spacing w:line="360" w:lineRule="auto"/>
        <w:rPr>
          <w:rFonts w:ascii="宋体" w:eastAsia="宋体" w:hAnsi="宋体"/>
          <w:bCs/>
          <w:sz w:val="24"/>
          <w:szCs w:val="24"/>
          <w:lang w:val="en" w:eastAsia="zh-CN"/>
        </w:rPr>
      </w:pPr>
      <w:r>
        <w:rPr>
          <w:rFonts w:ascii="宋体" w:eastAsia="宋体" w:hAnsi="宋体" w:hint="eastAsia"/>
          <w:bCs/>
          <w:sz w:val="24"/>
          <w:szCs w:val="24"/>
          <w:lang w:val="en" w:eastAsia="zh-CN"/>
        </w:rPr>
        <w:t>（5）参加政府采购活动前三年内在经营活动中没有重大违法记录的证明材料；</w:t>
      </w:r>
    </w:p>
    <w:p w:rsidR="0041054C" w:rsidRDefault="00D9289C">
      <w:pPr>
        <w:spacing w:line="360" w:lineRule="auto"/>
        <w:rPr>
          <w:rFonts w:ascii="宋体" w:eastAsia="宋体" w:hAnsi="宋体"/>
          <w:bCs/>
          <w:sz w:val="24"/>
          <w:szCs w:val="24"/>
          <w:lang w:val="en" w:eastAsia="zh-CN"/>
        </w:rPr>
      </w:pPr>
      <w:r>
        <w:rPr>
          <w:rFonts w:ascii="宋体" w:eastAsia="宋体" w:hAnsi="宋体" w:hint="eastAsia"/>
          <w:bCs/>
          <w:sz w:val="24"/>
          <w:szCs w:val="24"/>
          <w:lang w:val="en" w:eastAsia="zh-CN"/>
        </w:rPr>
        <w:t>（6）未被列入失信被执行人、重大税收违法失信主体、政府采购严重违法失信行为记录名单的证明材料。</w:t>
      </w:r>
    </w:p>
    <w:p w:rsidR="0041054C" w:rsidRDefault="00D9289C">
      <w:pPr>
        <w:spacing w:line="360" w:lineRule="auto"/>
        <w:rPr>
          <w:rFonts w:ascii="宋体" w:eastAsia="宋体" w:hAnsi="宋体"/>
          <w:bCs/>
          <w:sz w:val="24"/>
          <w:szCs w:val="24"/>
          <w:lang w:eastAsia="zh-CN"/>
        </w:rPr>
      </w:pPr>
      <w:r>
        <w:rPr>
          <w:rFonts w:ascii="宋体" w:eastAsia="宋体" w:hAnsi="宋体"/>
          <w:sz w:val="24"/>
          <w:szCs w:val="24"/>
          <w:lang w:eastAsia="zh-CN"/>
        </w:rPr>
        <w:t>1.不适用信用承诺的情形</w:t>
      </w:r>
      <w:r>
        <w:rPr>
          <w:rFonts w:ascii="宋体" w:eastAsia="宋体" w:hAnsi="宋体"/>
          <w:bCs/>
          <w:sz w:val="24"/>
          <w:szCs w:val="24"/>
          <w:lang w:eastAsia="zh-CN"/>
        </w:rPr>
        <w:br/>
        <w:t>（</w:t>
      </w:r>
      <w:r>
        <w:rPr>
          <w:rFonts w:ascii="宋体" w:eastAsia="宋体" w:hAnsi="宋体" w:hint="eastAsia"/>
          <w:bCs/>
          <w:sz w:val="24"/>
          <w:szCs w:val="24"/>
          <w:lang w:eastAsia="zh-CN"/>
        </w:rPr>
        <w:t>1</w:t>
      </w:r>
      <w:r>
        <w:rPr>
          <w:rFonts w:ascii="宋体" w:eastAsia="宋体" w:hAnsi="宋体"/>
          <w:bCs/>
          <w:sz w:val="24"/>
          <w:szCs w:val="24"/>
          <w:lang w:eastAsia="zh-CN"/>
        </w:rPr>
        <w:t>）供应商被列入严重失信主体名单；</w:t>
      </w:r>
      <w:r>
        <w:rPr>
          <w:rFonts w:ascii="宋体" w:eastAsia="宋体" w:hAnsi="宋体"/>
          <w:bCs/>
          <w:sz w:val="24"/>
          <w:szCs w:val="24"/>
          <w:lang w:eastAsia="zh-CN"/>
        </w:rPr>
        <w:br/>
        <w:t>（2）被相关监管部门作出行政处罚且尚在处罚有效期内；</w:t>
      </w:r>
      <w:r>
        <w:rPr>
          <w:rFonts w:ascii="宋体" w:eastAsia="宋体" w:hAnsi="宋体"/>
          <w:bCs/>
          <w:sz w:val="24"/>
          <w:szCs w:val="24"/>
          <w:lang w:eastAsia="zh-CN"/>
        </w:rPr>
        <w:br/>
        <w:t>（3）其他法律、行政法规规定的不适用信用承诺的情形。</w:t>
      </w:r>
      <w:r>
        <w:rPr>
          <w:rFonts w:ascii="宋体" w:eastAsia="宋体" w:hAnsi="宋体"/>
          <w:bCs/>
          <w:sz w:val="24"/>
          <w:szCs w:val="24"/>
          <w:lang w:eastAsia="zh-CN"/>
        </w:rPr>
        <w:br/>
      </w:r>
      <w:r>
        <w:rPr>
          <w:rFonts w:ascii="宋体" w:eastAsia="宋体" w:hAnsi="宋体"/>
          <w:sz w:val="24"/>
          <w:szCs w:val="24"/>
          <w:lang w:eastAsia="zh-CN"/>
        </w:rPr>
        <w:t>2</w:t>
      </w:r>
      <w:r>
        <w:rPr>
          <w:rFonts w:ascii="宋体" w:eastAsia="宋体" w:hAnsi="宋体" w:hint="eastAsia"/>
          <w:sz w:val="24"/>
          <w:szCs w:val="24"/>
          <w:lang w:eastAsia="zh-CN"/>
        </w:rPr>
        <w:t>.</w:t>
      </w:r>
      <w:r>
        <w:rPr>
          <w:rFonts w:ascii="宋体" w:eastAsia="宋体" w:hAnsi="宋体"/>
          <w:sz w:val="24"/>
          <w:szCs w:val="24"/>
          <w:lang w:eastAsia="zh-CN"/>
        </w:rPr>
        <w:t>违反信用承诺的法律责任</w:t>
      </w:r>
      <w:r>
        <w:rPr>
          <w:rFonts w:ascii="宋体" w:eastAsia="宋体" w:hAnsi="宋体"/>
          <w:bCs/>
          <w:sz w:val="24"/>
          <w:szCs w:val="24"/>
          <w:lang w:eastAsia="zh-CN"/>
        </w:rPr>
        <w:b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w:t>
      </w:r>
      <w:r>
        <w:rPr>
          <w:rFonts w:ascii="宋体" w:eastAsia="宋体" w:hAnsi="宋体"/>
          <w:bCs/>
          <w:sz w:val="24"/>
          <w:szCs w:val="24"/>
          <w:lang w:eastAsia="zh-CN"/>
        </w:rPr>
        <w:lastRenderedPageBreak/>
        <w:t>重的，由市场监管部门吊销营业执照; 构成犯罪的，依法追究刑事责任。</w:t>
      </w:r>
    </w:p>
    <w:p w:rsidR="0041054C" w:rsidRDefault="00D9289C">
      <w:pPr>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7.4供应商在中标（成交）后，应按采购文件要求，将由信用承诺书替代的证明材料提交采购人或采购代理机构核验。经核验无误后，由采购人或采购代理机构发出中标（成交）通知书。</w:t>
      </w:r>
      <w:r>
        <w:rPr>
          <w:rFonts w:ascii="宋体" w:eastAsia="宋体" w:hAnsi="宋体" w:hint="eastAsia"/>
          <w:sz w:val="24"/>
          <w:szCs w:val="24"/>
          <w:shd w:val="clear" w:color="auto" w:fill="FFFFFF"/>
          <w:lang w:eastAsia="zh-CN"/>
        </w:rPr>
        <w:t>需要提供以下证明材料：</w:t>
      </w:r>
    </w:p>
    <w:p w:rsidR="0041054C" w:rsidRDefault="00D9289C">
      <w:pPr>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满足《中华人民共和国政府采购法》第二十二条规定；</w:t>
      </w:r>
    </w:p>
    <w:p w:rsidR="0041054C" w:rsidRDefault="00D9289C">
      <w:pPr>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 xml:space="preserve">（1）具有独立承担民事责任的能力（提供法人或者其他组织的营业执照，自然人的身份证）； </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（2）有良好的商业信誉和健全的财务会计制度（提供</w:t>
      </w:r>
      <w:r>
        <w:rPr>
          <w:rFonts w:ascii="宋体" w:eastAsia="宋体" w:hAnsi="宋体" w:hint="eastAsia"/>
          <w:bCs/>
          <w:sz w:val="24"/>
          <w:szCs w:val="24"/>
          <w:lang w:val="en" w:eastAsia="zh-CN"/>
        </w:rPr>
        <w:t>202</w:t>
      </w:r>
      <w:r>
        <w:rPr>
          <w:rFonts w:ascii="宋体" w:eastAsia="宋体" w:hAnsi="宋体"/>
          <w:bCs/>
          <w:sz w:val="24"/>
          <w:szCs w:val="24"/>
          <w:lang w:val="en" w:eastAsia="zh-CN"/>
        </w:rPr>
        <w:t>4</w:t>
      </w:r>
      <w:r>
        <w:rPr>
          <w:rFonts w:ascii="宋体" w:eastAsia="宋体" w:hAnsi="宋体" w:hint="eastAsia"/>
          <w:bCs/>
          <w:sz w:val="24"/>
          <w:szCs w:val="24"/>
          <w:lang w:val="en" w:eastAsia="zh-CN"/>
        </w:rPr>
        <w:t>年度或2</w:t>
      </w:r>
      <w:r>
        <w:rPr>
          <w:rFonts w:ascii="宋体" w:eastAsia="宋体" w:hAnsi="宋体"/>
          <w:bCs/>
          <w:sz w:val="24"/>
          <w:szCs w:val="24"/>
          <w:lang w:val="en" w:eastAsia="zh-CN"/>
        </w:rPr>
        <w:t>025年度</w:t>
      </w:r>
      <w:r>
        <w:rPr>
          <w:rFonts w:ascii="宋体" w:eastAsia="宋体" w:hAnsi="宋体" w:hint="eastAsia"/>
          <w:bCs/>
          <w:sz w:val="24"/>
          <w:szCs w:val="24"/>
          <w:lang w:eastAsia="zh-CN"/>
        </w:rPr>
        <w:t>的财务状况报告（公司成立不满一年，至少提供投标截止时间前近一个月的财务报表），或投标截止时间前六个月内银行出具的资信证明，或财政部门认可的政府采购专业担保机构出具的投标担保函）；</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 xml:space="preserve">（3）具有履行合同所必需的设备和专业技术能力（根据项目需求提供履行合同所必需的设备和专业技术能力的声明及证明材料）; </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 xml:space="preserve">（4）有依法缴纳税收和社会保障资金的良好记录（提供参加本次政府采购活动前一年内至少一个月缴纳增值税，或营业税，或企业所得税的凭据，及缴纳社会保险的凭据（专用收据，或社会保险缴纳清单）； </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 xml:space="preserve">（5）参加政府采购活动前三年内，在经营活动中没有重大违法记录（提供参加本次政府采购活动前3年内在经营活动中没有重大违法记录的书面声明）（格式见后附件）; </w:t>
      </w:r>
    </w:p>
    <w:p w:rsidR="0041054C" w:rsidRDefault="00D9289C">
      <w:pPr>
        <w:autoSpaceDE w:val="0"/>
        <w:autoSpaceDN w:val="0"/>
        <w:adjustRightInd w:val="0"/>
        <w:spacing w:line="360" w:lineRule="auto"/>
        <w:rPr>
          <w:rFonts w:ascii="宋体" w:eastAsia="宋体" w:hAnsi="宋体"/>
          <w:bCs/>
          <w:sz w:val="24"/>
          <w:szCs w:val="24"/>
          <w:lang w:eastAsia="zh-CN"/>
        </w:rPr>
      </w:pPr>
      <w:r>
        <w:rPr>
          <w:rFonts w:ascii="宋体" w:eastAsia="宋体" w:hAnsi="宋体" w:hint="eastAsia"/>
          <w:bCs/>
          <w:sz w:val="24"/>
          <w:szCs w:val="24"/>
          <w:lang w:eastAsia="zh-CN"/>
        </w:rPr>
        <w:t>（6）法律、行政法规规定的其他条件（提供项目实施所必需的许可资质证明材料）：无。</w:t>
      </w:r>
    </w:p>
    <w:p w:rsidR="0041054C" w:rsidRDefault="00D9289C">
      <w:pPr>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7.</w:t>
      </w:r>
      <w:r>
        <w:rPr>
          <w:rFonts w:ascii="宋体" w:eastAsia="宋体" w:hAnsi="宋体"/>
          <w:sz w:val="24"/>
          <w:szCs w:val="24"/>
          <w:shd w:val="clear" w:color="auto" w:fill="FFFFFF"/>
          <w:lang w:eastAsia="zh-CN"/>
        </w:rPr>
        <w:t>5采购人不统一组织，投标人自行勘察现场。投标人对项目现场和周围环境进行仔细认真地查勘并复核技术参数，在随后的采购中，对现场资料和数据所作出的推论、解释和结论及由此造成的后果由投标人负责。</w:t>
      </w:r>
    </w:p>
    <w:p w:rsidR="0041054C" w:rsidRDefault="00D9289C">
      <w:pPr>
        <w:autoSpaceDE w:val="0"/>
        <w:autoSpaceDN w:val="0"/>
        <w:adjustRightInd w:val="0"/>
        <w:spacing w:line="360" w:lineRule="auto"/>
        <w:rPr>
          <w:rFonts w:ascii="宋体" w:eastAsia="宋体" w:hAnsi="宋体"/>
          <w:b/>
          <w:sz w:val="24"/>
          <w:szCs w:val="24"/>
          <w:lang w:eastAsia="zh-CN"/>
        </w:rPr>
      </w:pPr>
      <w:r>
        <w:rPr>
          <w:rFonts w:ascii="宋体" w:eastAsia="宋体" w:hAnsi="宋体" w:hint="eastAsia"/>
          <w:b/>
          <w:sz w:val="24"/>
          <w:szCs w:val="24"/>
          <w:lang w:eastAsia="zh-CN"/>
        </w:rPr>
        <w:t>八、凡对本次采购提出询问，请按</w:t>
      </w:r>
      <w:r>
        <w:rPr>
          <w:rFonts w:ascii="宋体" w:eastAsia="宋体" w:hAnsi="宋体"/>
          <w:b/>
          <w:sz w:val="24"/>
          <w:szCs w:val="24"/>
          <w:lang w:eastAsia="zh-CN"/>
        </w:rPr>
        <w:t>以下方式</w:t>
      </w:r>
      <w:r>
        <w:rPr>
          <w:rFonts w:ascii="宋体" w:eastAsia="宋体" w:hAnsi="宋体" w:hint="eastAsia"/>
          <w:b/>
          <w:sz w:val="24"/>
          <w:szCs w:val="24"/>
          <w:lang w:eastAsia="zh-CN"/>
        </w:rPr>
        <w:t>联系</w:t>
      </w:r>
    </w:p>
    <w:p w:rsidR="0041054C" w:rsidRDefault="00D9289C">
      <w:pPr>
        <w:autoSpaceDE w:val="0"/>
        <w:autoSpaceDN w:val="0"/>
        <w:adjustRightInd w:val="0"/>
        <w:spacing w:line="360" w:lineRule="auto"/>
        <w:rPr>
          <w:rFonts w:ascii="宋体" w:eastAsia="宋体" w:hAnsi="宋体"/>
          <w:b/>
          <w:sz w:val="24"/>
          <w:szCs w:val="24"/>
          <w:lang w:eastAsia="zh-CN"/>
        </w:rPr>
      </w:pPr>
      <w:r>
        <w:rPr>
          <w:rFonts w:ascii="宋体" w:eastAsia="宋体" w:hAnsi="宋体" w:hint="eastAsia"/>
          <w:b/>
          <w:sz w:val="24"/>
          <w:szCs w:val="24"/>
          <w:lang w:eastAsia="zh-CN"/>
        </w:rPr>
        <w:t>1.</w:t>
      </w:r>
      <w:r>
        <w:rPr>
          <w:rFonts w:ascii="宋体" w:eastAsia="宋体" w:hAnsi="宋体"/>
          <w:b/>
          <w:sz w:val="24"/>
          <w:szCs w:val="24"/>
          <w:lang w:eastAsia="zh-CN"/>
        </w:rPr>
        <w:t>采购</w:t>
      </w:r>
      <w:r>
        <w:rPr>
          <w:rFonts w:ascii="宋体" w:eastAsia="宋体" w:hAnsi="宋体" w:hint="eastAsia"/>
          <w:b/>
          <w:sz w:val="24"/>
          <w:szCs w:val="24"/>
          <w:lang w:eastAsia="zh-CN"/>
        </w:rPr>
        <w:t>人信息</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名    称</w:t>
      </w:r>
      <w:r>
        <w:rPr>
          <w:rFonts w:ascii="宋体" w:eastAsia="宋体" w:hAnsi="宋体"/>
          <w:sz w:val="24"/>
          <w:szCs w:val="24"/>
          <w:shd w:val="clear" w:color="auto" w:fill="FFFFFF"/>
          <w:lang w:eastAsia="zh-CN"/>
        </w:rPr>
        <w:t>：</w:t>
      </w:r>
      <w:r>
        <w:rPr>
          <w:rFonts w:ascii="宋体" w:eastAsia="宋体" w:hAnsi="宋体" w:hint="eastAsia"/>
          <w:sz w:val="24"/>
          <w:szCs w:val="24"/>
          <w:shd w:val="clear" w:color="auto" w:fill="FFFFFF"/>
          <w:lang w:eastAsia="zh-CN"/>
        </w:rPr>
        <w:t>南京市人力资源和社会保障信息管理中心</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地    址：</w:t>
      </w:r>
      <w:r>
        <w:rPr>
          <w:rFonts w:ascii="宋体" w:eastAsia="宋体" w:hAnsi="宋体" w:hint="eastAsia"/>
          <w:sz w:val="24"/>
          <w:szCs w:val="24"/>
          <w:shd w:val="clear" w:color="auto" w:fill="FFFFFF"/>
          <w:lang w:eastAsia="zh-CN"/>
        </w:rPr>
        <w:t>南京市秦淮区游府西街53号</w:t>
      </w:r>
    </w:p>
    <w:p w:rsidR="0041054C" w:rsidRDefault="00D9289C">
      <w:pPr>
        <w:autoSpaceDE w:val="0"/>
        <w:autoSpaceDN w:val="0"/>
        <w:adjustRightInd w:val="0"/>
        <w:spacing w:line="360" w:lineRule="auto"/>
        <w:rPr>
          <w:rFonts w:ascii="宋体" w:eastAsia="宋体" w:hAnsi="宋体"/>
          <w:bCs/>
          <w:sz w:val="24"/>
          <w:szCs w:val="24"/>
          <w:shd w:val="clear" w:color="auto" w:fill="FFFFFF"/>
          <w:lang w:eastAsia="zh-CN"/>
        </w:rPr>
      </w:pPr>
      <w:r>
        <w:rPr>
          <w:rFonts w:ascii="宋体" w:eastAsia="宋体" w:hAnsi="宋体" w:hint="eastAsia"/>
          <w:bCs/>
          <w:sz w:val="24"/>
          <w:szCs w:val="24"/>
          <w:shd w:val="clear" w:color="auto" w:fill="FFFFFF"/>
          <w:lang w:eastAsia="zh-CN"/>
        </w:rPr>
        <w:t>联系方式</w:t>
      </w:r>
      <w:r>
        <w:rPr>
          <w:rFonts w:ascii="宋体" w:eastAsia="宋体" w:hAnsi="宋体"/>
          <w:bCs/>
          <w:sz w:val="24"/>
          <w:szCs w:val="24"/>
          <w:shd w:val="clear" w:color="auto" w:fill="FFFFFF"/>
          <w:lang w:eastAsia="zh-CN"/>
        </w:rPr>
        <w:t>：</w:t>
      </w:r>
      <w:r>
        <w:rPr>
          <w:rFonts w:ascii="宋体" w:eastAsia="宋体" w:hAnsi="宋体" w:hint="eastAsia"/>
          <w:bCs/>
          <w:sz w:val="24"/>
          <w:szCs w:val="24"/>
          <w:shd w:val="clear" w:color="auto" w:fill="FFFFFF"/>
          <w:lang w:eastAsia="zh-CN"/>
        </w:rPr>
        <w:t>钱金金 025-84500793</w:t>
      </w:r>
    </w:p>
    <w:p w:rsidR="0041054C" w:rsidRDefault="00D9289C">
      <w:pPr>
        <w:autoSpaceDE w:val="0"/>
        <w:autoSpaceDN w:val="0"/>
        <w:adjustRightInd w:val="0"/>
        <w:spacing w:line="360" w:lineRule="auto"/>
        <w:rPr>
          <w:rFonts w:ascii="宋体" w:eastAsia="宋体" w:hAnsi="宋体"/>
          <w:b/>
          <w:sz w:val="24"/>
          <w:szCs w:val="24"/>
          <w:lang w:eastAsia="zh-CN"/>
        </w:rPr>
      </w:pPr>
      <w:r>
        <w:rPr>
          <w:rFonts w:ascii="宋体" w:eastAsia="宋体" w:hAnsi="宋体" w:hint="eastAsia"/>
          <w:b/>
          <w:sz w:val="24"/>
          <w:szCs w:val="24"/>
          <w:lang w:eastAsia="zh-CN"/>
        </w:rPr>
        <w:t xml:space="preserve"> 2.</w:t>
      </w:r>
      <w:r>
        <w:rPr>
          <w:rFonts w:ascii="宋体" w:eastAsia="宋体" w:hAnsi="宋体"/>
          <w:b/>
          <w:sz w:val="24"/>
          <w:szCs w:val="24"/>
          <w:lang w:eastAsia="zh-CN"/>
        </w:rPr>
        <w:t>采购代理</w:t>
      </w:r>
      <w:r>
        <w:rPr>
          <w:rFonts w:ascii="宋体" w:eastAsia="宋体" w:hAnsi="宋体" w:hint="eastAsia"/>
          <w:b/>
          <w:sz w:val="24"/>
          <w:szCs w:val="24"/>
          <w:lang w:eastAsia="zh-CN"/>
        </w:rPr>
        <w:t>机构信息</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名    称</w:t>
      </w:r>
      <w:r>
        <w:rPr>
          <w:rFonts w:ascii="宋体" w:eastAsia="宋体" w:hAnsi="宋体"/>
          <w:sz w:val="24"/>
          <w:szCs w:val="24"/>
          <w:lang w:eastAsia="zh-CN"/>
        </w:rPr>
        <w:t>：</w:t>
      </w:r>
      <w:r>
        <w:rPr>
          <w:rFonts w:ascii="宋体" w:eastAsia="宋体" w:hAnsi="宋体" w:hint="eastAsia"/>
          <w:sz w:val="24"/>
          <w:szCs w:val="24"/>
          <w:shd w:val="clear" w:color="auto" w:fill="FFFFFF"/>
          <w:lang w:eastAsia="zh-CN"/>
        </w:rPr>
        <w:t>永道工程咨询</w:t>
      </w:r>
      <w:r>
        <w:rPr>
          <w:rFonts w:ascii="宋体" w:eastAsia="宋体" w:hAnsi="宋体"/>
          <w:sz w:val="24"/>
          <w:szCs w:val="24"/>
          <w:shd w:val="clear" w:color="auto" w:fill="FFFFFF"/>
          <w:lang w:eastAsia="zh-CN"/>
        </w:rPr>
        <w:t>（江</w:t>
      </w:r>
      <w:r>
        <w:rPr>
          <w:rFonts w:ascii="宋体" w:eastAsia="宋体" w:hAnsi="宋体" w:hint="eastAsia"/>
          <w:sz w:val="24"/>
          <w:szCs w:val="24"/>
          <w:shd w:val="clear" w:color="auto" w:fill="FFFFFF"/>
          <w:lang w:eastAsia="zh-CN"/>
        </w:rPr>
        <w:t>苏</w:t>
      </w:r>
      <w:r>
        <w:rPr>
          <w:rFonts w:ascii="宋体" w:eastAsia="宋体" w:hAnsi="宋体"/>
          <w:sz w:val="24"/>
          <w:szCs w:val="24"/>
          <w:shd w:val="clear" w:color="auto" w:fill="FFFFFF"/>
          <w:lang w:eastAsia="zh-CN"/>
        </w:rPr>
        <w:t>）有限公司</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sz w:val="24"/>
          <w:szCs w:val="24"/>
          <w:lang w:eastAsia="zh-CN"/>
        </w:rPr>
        <w:lastRenderedPageBreak/>
        <w:t>地    址：</w:t>
      </w:r>
      <w:r>
        <w:rPr>
          <w:rFonts w:ascii="宋体" w:eastAsia="宋体" w:hAnsi="宋体" w:hint="eastAsia"/>
          <w:sz w:val="24"/>
          <w:szCs w:val="24"/>
          <w:shd w:val="clear" w:color="auto" w:fill="FFFFFF"/>
          <w:lang w:eastAsia="zh-CN"/>
        </w:rPr>
        <w:t>南京市鼓楼区广州路188号苏宁环球大厦1518室</w:t>
      </w:r>
    </w:p>
    <w:p w:rsidR="0041054C" w:rsidRDefault="00D9289C">
      <w:pPr>
        <w:autoSpaceDE w:val="0"/>
        <w:autoSpaceDN w:val="0"/>
        <w:adjustRightInd w:val="0"/>
        <w:spacing w:line="360" w:lineRule="auto"/>
        <w:rPr>
          <w:rFonts w:ascii="宋体" w:eastAsia="宋体" w:hAnsi="宋体"/>
          <w:sz w:val="24"/>
          <w:szCs w:val="24"/>
          <w:lang w:eastAsia="zh-CN"/>
        </w:rPr>
      </w:pPr>
      <w:r>
        <w:rPr>
          <w:rFonts w:ascii="宋体" w:eastAsia="宋体" w:hAnsi="宋体" w:hint="eastAsia"/>
          <w:sz w:val="24"/>
          <w:szCs w:val="24"/>
          <w:shd w:val="clear" w:color="auto" w:fill="FFFFFF"/>
          <w:lang w:eastAsia="zh-CN"/>
        </w:rPr>
        <w:t>联系方式</w:t>
      </w:r>
      <w:r>
        <w:rPr>
          <w:rFonts w:ascii="宋体" w:eastAsia="宋体" w:hAnsi="宋体"/>
          <w:sz w:val="24"/>
          <w:szCs w:val="24"/>
          <w:lang w:eastAsia="zh-CN"/>
        </w:rPr>
        <w:t>：</w:t>
      </w:r>
      <w:bookmarkStart w:id="0" w:name="_Toc28359021"/>
      <w:bookmarkStart w:id="1" w:name="_Toc28359098"/>
      <w:bookmarkStart w:id="2" w:name="_Toc35393639"/>
      <w:bookmarkStart w:id="3" w:name="_Toc35393808"/>
      <w:r>
        <w:rPr>
          <w:rFonts w:ascii="宋体" w:eastAsia="宋体" w:hAnsi="宋体"/>
          <w:sz w:val="24"/>
          <w:szCs w:val="24"/>
          <w:lang w:eastAsia="zh-CN"/>
        </w:rPr>
        <w:t>刘</w:t>
      </w:r>
      <w:r>
        <w:rPr>
          <w:rFonts w:ascii="宋体" w:eastAsia="宋体" w:hAnsi="宋体" w:hint="eastAsia"/>
          <w:sz w:val="24"/>
          <w:szCs w:val="24"/>
          <w:lang w:eastAsia="zh-CN"/>
        </w:rPr>
        <w:t xml:space="preserve">梦蕾 </w:t>
      </w:r>
      <w:r>
        <w:rPr>
          <w:rFonts w:ascii="宋体" w:eastAsia="宋体" w:hAnsi="宋体"/>
          <w:sz w:val="24"/>
          <w:szCs w:val="24"/>
          <w:lang w:eastAsia="zh-CN"/>
        </w:rPr>
        <w:t>13951713097</w:t>
      </w:r>
    </w:p>
    <w:p w:rsidR="0041054C" w:rsidRDefault="00D9289C">
      <w:pPr>
        <w:autoSpaceDE w:val="0"/>
        <w:autoSpaceDN w:val="0"/>
        <w:adjustRightInd w:val="0"/>
        <w:spacing w:line="360" w:lineRule="auto"/>
        <w:rPr>
          <w:rFonts w:ascii="宋体" w:eastAsia="宋体" w:hAnsi="宋体"/>
          <w:b/>
          <w:sz w:val="24"/>
          <w:szCs w:val="24"/>
          <w:lang w:eastAsia="zh-CN"/>
        </w:rPr>
      </w:pPr>
      <w:r>
        <w:rPr>
          <w:rFonts w:ascii="宋体" w:eastAsia="宋体" w:hAnsi="宋体" w:hint="eastAsia"/>
          <w:b/>
          <w:sz w:val="24"/>
          <w:szCs w:val="24"/>
          <w:lang w:eastAsia="zh-CN"/>
        </w:rPr>
        <w:t>3.项目联系</w:t>
      </w:r>
      <w:r>
        <w:rPr>
          <w:rFonts w:ascii="宋体" w:eastAsia="宋体" w:hAnsi="宋体"/>
          <w:b/>
          <w:sz w:val="24"/>
          <w:szCs w:val="24"/>
          <w:lang w:eastAsia="zh-CN"/>
        </w:rPr>
        <w:t>方式</w:t>
      </w:r>
      <w:bookmarkEnd w:id="0"/>
      <w:bookmarkEnd w:id="1"/>
      <w:bookmarkEnd w:id="2"/>
      <w:bookmarkEnd w:id="3"/>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项目联系人：</w:t>
      </w:r>
      <w:r>
        <w:rPr>
          <w:rFonts w:ascii="宋体" w:eastAsia="宋体" w:hAnsi="宋体"/>
          <w:sz w:val="24"/>
          <w:szCs w:val="24"/>
          <w:shd w:val="clear" w:color="auto" w:fill="FFFFFF"/>
          <w:lang w:eastAsia="zh-CN"/>
        </w:rPr>
        <w:t>刘梦蕾</w:t>
      </w:r>
    </w:p>
    <w:p w:rsidR="0041054C" w:rsidRDefault="00D9289C">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电　　  话：</w:t>
      </w:r>
      <w:r>
        <w:rPr>
          <w:rFonts w:ascii="宋体" w:eastAsia="宋体" w:hAnsi="宋体"/>
          <w:sz w:val="24"/>
          <w:szCs w:val="24"/>
          <w:lang w:eastAsia="zh-CN"/>
        </w:rPr>
        <w:t>13951713097</w:t>
      </w:r>
    </w:p>
    <w:p w:rsidR="0041054C" w:rsidRDefault="0041054C">
      <w:pPr>
        <w:spacing w:line="360" w:lineRule="auto"/>
        <w:jc w:val="both"/>
        <w:rPr>
          <w:rFonts w:ascii="宋体" w:eastAsia="宋体" w:hAnsi="宋体"/>
          <w:sz w:val="24"/>
          <w:szCs w:val="24"/>
          <w:shd w:val="clear" w:color="auto" w:fill="FFFFFF"/>
          <w:lang w:eastAsia="zh-CN"/>
        </w:rPr>
      </w:pPr>
    </w:p>
    <w:p w:rsidR="00B43EAE" w:rsidRDefault="00B43EAE">
      <w:pPr>
        <w:autoSpaceDE w:val="0"/>
        <w:autoSpaceDN w:val="0"/>
        <w:adjustRightInd w:val="0"/>
        <w:spacing w:line="360" w:lineRule="auto"/>
        <w:jc w:val="center"/>
        <w:rPr>
          <w:rFonts w:ascii="黑体" w:eastAsia="黑体" w:hAnsi="黑体" w:cs="黑体"/>
          <w:b/>
          <w:bCs/>
          <w:sz w:val="32"/>
          <w:szCs w:val="36"/>
          <w:lang w:eastAsia="zh-CN"/>
        </w:rPr>
        <w:sectPr w:rsidR="00B43EAE">
          <w:footerReference w:type="default" r:id="rId11"/>
          <w:pgSz w:w="11910" w:h="16840"/>
          <w:pgMar w:top="1480" w:right="1180" w:bottom="1380" w:left="1540" w:header="0" w:footer="1166" w:gutter="0"/>
          <w:pgNumType w:fmt="numberInDash"/>
          <w:cols w:space="720"/>
          <w:docGrid w:linePitch="299"/>
        </w:sectPr>
      </w:pPr>
    </w:p>
    <w:p w:rsidR="0041054C" w:rsidRDefault="00D9289C">
      <w:pPr>
        <w:autoSpaceDE w:val="0"/>
        <w:autoSpaceDN w:val="0"/>
        <w:adjustRightInd w:val="0"/>
        <w:spacing w:line="360" w:lineRule="auto"/>
        <w:jc w:val="center"/>
        <w:rPr>
          <w:rFonts w:ascii="黑体" w:eastAsia="黑体" w:hAnsi="黑体" w:cs="黑体"/>
          <w:b/>
          <w:bCs/>
          <w:sz w:val="32"/>
          <w:szCs w:val="36"/>
          <w:lang w:eastAsia="zh-CN"/>
        </w:rPr>
      </w:pPr>
      <w:r>
        <w:rPr>
          <w:rFonts w:ascii="黑体" w:eastAsia="黑体" w:hAnsi="黑体" w:cs="黑体" w:hint="eastAsia"/>
          <w:b/>
          <w:bCs/>
          <w:sz w:val="32"/>
          <w:szCs w:val="36"/>
          <w:lang w:eastAsia="zh-CN"/>
        </w:rPr>
        <w:lastRenderedPageBreak/>
        <w:t xml:space="preserve">第二章  </w:t>
      </w:r>
      <w:r>
        <w:rPr>
          <w:rFonts w:ascii="黑体" w:eastAsia="黑体" w:hAnsi="黑体" w:cs="黑体"/>
          <w:b/>
          <w:bCs/>
          <w:sz w:val="32"/>
          <w:szCs w:val="36"/>
          <w:lang w:eastAsia="zh-CN"/>
        </w:rPr>
        <w:t>竞争性磋商</w:t>
      </w:r>
      <w:r>
        <w:rPr>
          <w:rFonts w:ascii="黑体" w:eastAsia="黑体" w:hAnsi="黑体" w:cs="黑体" w:hint="eastAsia"/>
          <w:b/>
          <w:bCs/>
          <w:sz w:val="32"/>
          <w:szCs w:val="36"/>
          <w:lang w:eastAsia="zh-CN"/>
        </w:rPr>
        <w:t>须知</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t>一、总则</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w:t>
      </w:r>
      <w:r>
        <w:rPr>
          <w:rFonts w:ascii="宋体" w:eastAsia="宋体" w:hAnsi="宋体" w:cs="宋体"/>
          <w:b/>
          <w:color w:val="000000"/>
          <w:sz w:val="24"/>
          <w:szCs w:val="24"/>
          <w:lang w:eastAsia="zh-CN"/>
        </w:rPr>
        <w:t>、适用法律</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本项目适用《中华人民共和国政府采购法》《中华人民共和国政府采购法实施条例》《政府采购竞争性磋商采购方式管理暂行办法》等有关法律、法规、规章和规定等。</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2</w:t>
      </w:r>
      <w:r>
        <w:rPr>
          <w:rFonts w:ascii="宋体" w:eastAsia="宋体" w:hAnsi="宋体" w:cs="宋体"/>
          <w:b/>
          <w:color w:val="000000"/>
          <w:sz w:val="24"/>
          <w:szCs w:val="24"/>
          <w:lang w:eastAsia="zh-CN"/>
        </w:rPr>
        <w:t>、定义</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2.1</w:t>
      </w:r>
      <w:r>
        <w:rPr>
          <w:rFonts w:ascii="宋体" w:eastAsia="宋体" w:hAnsi="宋体" w:cs="宋体"/>
          <w:color w:val="000000"/>
          <w:sz w:val="24"/>
          <w:szCs w:val="24"/>
          <w:lang w:eastAsia="zh-CN"/>
        </w:rPr>
        <w:t>“采购人”是指依法进行政府采购的国家机关、事业单位、团体组织。</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2.2</w:t>
      </w:r>
      <w:r>
        <w:rPr>
          <w:rFonts w:ascii="宋体" w:eastAsia="宋体" w:hAnsi="宋体" w:cs="宋体"/>
          <w:color w:val="000000"/>
          <w:sz w:val="24"/>
          <w:szCs w:val="24"/>
          <w:lang w:eastAsia="zh-CN"/>
        </w:rPr>
        <w:t>“供应商”是指参加竞争性磋商，并符合采购文件规定资格条件的法人、其他组织或者自然人。</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2.3 </w:t>
      </w:r>
      <w:r>
        <w:rPr>
          <w:rFonts w:ascii="宋体" w:eastAsia="宋体" w:hAnsi="宋体" w:cs="宋体"/>
          <w:color w:val="000000"/>
          <w:sz w:val="24"/>
          <w:szCs w:val="24"/>
          <w:lang w:eastAsia="zh-CN"/>
        </w:rPr>
        <w:t>“采购代理机构”是指集中采购机构和集中采购机构以外的采购代理机构，集中采购机构以外的采购代理机构，是从事采购代理业务的社会中介机构。</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2.4</w:t>
      </w:r>
      <w:r>
        <w:rPr>
          <w:rFonts w:ascii="宋体" w:eastAsia="宋体" w:hAnsi="宋体" w:cs="宋体"/>
          <w:color w:val="000000"/>
          <w:sz w:val="24"/>
          <w:szCs w:val="24"/>
          <w:lang w:eastAsia="zh-CN"/>
        </w:rPr>
        <w:t>“货物和服务”指本采购文件中所述产品及相关服务。</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2.5</w:t>
      </w:r>
      <w:r>
        <w:rPr>
          <w:rFonts w:ascii="宋体" w:eastAsia="宋体" w:hAnsi="宋体" w:cs="宋体"/>
          <w:color w:val="000000"/>
          <w:sz w:val="24"/>
          <w:szCs w:val="24"/>
          <w:lang w:eastAsia="zh-CN"/>
        </w:rPr>
        <w:t>“用户或使用单位”是指使用服务的单位。</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3</w:t>
      </w:r>
      <w:r>
        <w:rPr>
          <w:rFonts w:ascii="宋体" w:eastAsia="宋体" w:hAnsi="宋体" w:cs="宋体"/>
          <w:b/>
          <w:color w:val="000000"/>
          <w:sz w:val="24"/>
          <w:szCs w:val="24"/>
          <w:lang w:eastAsia="zh-CN"/>
        </w:rPr>
        <w:t>、政策功能</w:t>
      </w:r>
    </w:p>
    <w:p w:rsidR="0041054C" w:rsidRDefault="00D9289C">
      <w:pPr>
        <w:widowControl/>
        <w:shd w:val="clear" w:color="auto" w:fill="FFFFFF"/>
        <w:spacing w:line="360" w:lineRule="auto"/>
        <w:ind w:firstLine="422"/>
        <w:rPr>
          <w:rFonts w:ascii="宋体" w:eastAsia="宋体" w:hAnsi="宋体" w:cs="宋体"/>
          <w:b/>
          <w:sz w:val="24"/>
          <w:szCs w:val="24"/>
          <w:lang w:eastAsia="zh-CN"/>
        </w:rPr>
      </w:pPr>
      <w:bookmarkStart w:id="4" w:name="_Hlk75345706"/>
      <w:r>
        <w:rPr>
          <w:rFonts w:ascii="宋体" w:eastAsia="宋体" w:hAnsi="宋体" w:cs="宋体" w:hint="eastAsia"/>
          <w:b/>
          <w:sz w:val="24"/>
          <w:szCs w:val="24"/>
          <w:lang w:eastAsia="zh-CN"/>
        </w:rPr>
        <w:t>3.1 中小企业政策</w:t>
      </w:r>
    </w:p>
    <w:p w:rsidR="0041054C" w:rsidRDefault="00D9289C">
      <w:pPr>
        <w:widowControl/>
        <w:shd w:val="clear" w:color="auto" w:fill="FFFFFF"/>
        <w:spacing w:line="360" w:lineRule="auto"/>
        <w:ind w:firstLine="420"/>
        <w:rPr>
          <w:rFonts w:ascii="宋体" w:eastAsia="宋体" w:hAnsi="宋体" w:cs="宋体"/>
          <w:sz w:val="24"/>
          <w:szCs w:val="24"/>
          <w:lang w:eastAsia="zh-CN"/>
        </w:rPr>
      </w:pPr>
      <w:bookmarkStart w:id="5" w:name="_Hlk77845870"/>
      <w:bookmarkStart w:id="6" w:name="_Hlk84580649"/>
      <w:r>
        <w:rPr>
          <w:rFonts w:ascii="宋体" w:eastAsia="宋体" w:hAnsi="宋体" w:cs="宋体" w:hint="eastAsia"/>
          <w:sz w:val="24"/>
          <w:szCs w:val="24"/>
          <w:lang w:eastAsia="zh-CN"/>
        </w:rPr>
        <w:t>（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p>
    <w:p w:rsidR="0041054C" w:rsidRDefault="00D9289C">
      <w:pPr>
        <w:widowControl/>
        <w:shd w:val="clear" w:color="auto" w:fill="FFFFFF"/>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
      <w:bookmarkEnd w:id="5"/>
    </w:p>
    <w:p w:rsidR="0041054C" w:rsidRDefault="00D9289C">
      <w:pPr>
        <w:widowControl/>
        <w:shd w:val="clear" w:color="auto" w:fill="FFFFFF"/>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3</w:t>
      </w:r>
      <w:r>
        <w:rPr>
          <w:rFonts w:ascii="宋体" w:eastAsia="宋体" w:hAnsi="宋体" w:cs="宋体" w:hint="eastAsia"/>
          <w:sz w:val="24"/>
          <w:szCs w:val="24"/>
          <w:lang w:eastAsia="zh-CN"/>
        </w:rPr>
        <w:t>）对于接受投标人以联合体形式参加采购活动的项目，小型、微型企业联合体应当符合《政府采购促进中小企业发展管理办法》（财库〔2020〕46号）第九条以及《关于进一步加大政府采购支持中小企业力度的通知》（财库〔2022〕19号）第二条规定。</w:t>
      </w:r>
      <w:r>
        <w:rPr>
          <w:rFonts w:ascii="宋体" w:eastAsia="宋体" w:hAnsi="宋体" w:cs="宋体" w:hint="eastAsia"/>
          <w:sz w:val="24"/>
          <w:szCs w:val="24"/>
          <w:lang w:eastAsia="zh-CN"/>
        </w:rPr>
        <w:lastRenderedPageBreak/>
        <w:t>联合协议中约定，小型、微型企业的协议合同金额占到联合体协议合同总金额30%以上的，给予联合体</w:t>
      </w:r>
      <w:r>
        <w:rPr>
          <w:rFonts w:ascii="宋体" w:eastAsia="宋体" w:hAnsi="宋体" w:cs="宋体"/>
          <w:sz w:val="24"/>
          <w:szCs w:val="24"/>
          <w:lang w:eastAsia="zh-CN"/>
        </w:rPr>
        <w:t>4</w:t>
      </w:r>
      <w:r>
        <w:rPr>
          <w:rFonts w:ascii="宋体" w:eastAsia="宋体" w:hAnsi="宋体" w:cs="宋体" w:hint="eastAsia"/>
          <w:sz w:val="24"/>
          <w:szCs w:val="24"/>
          <w:lang w:eastAsia="zh-CN"/>
        </w:rPr>
        <w:t>%的价格扣除。</w:t>
      </w:r>
    </w:p>
    <w:p w:rsidR="0041054C" w:rsidRDefault="00D9289C">
      <w:pPr>
        <w:widowControl/>
        <w:shd w:val="clear" w:color="auto" w:fill="FFFFFF"/>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以联合体形式参加政府采购活动的，联合体各方均为中小企业的，联合体视同中小企业。其中，联合体各方均为小微企业的，联合体视同小微企业。</w:t>
      </w:r>
    </w:p>
    <w:p w:rsidR="0041054C" w:rsidRDefault="00D9289C">
      <w:pPr>
        <w:widowControl/>
        <w:shd w:val="clear" w:color="auto" w:fill="FFFFFF"/>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4</w:t>
      </w:r>
      <w:r>
        <w:rPr>
          <w:rFonts w:ascii="宋体" w:eastAsia="宋体" w:hAnsi="宋体" w:cs="宋体" w:hint="eastAsia"/>
          <w:sz w:val="24"/>
          <w:szCs w:val="24"/>
          <w:lang w:eastAsia="zh-CN"/>
        </w:rPr>
        <w:t>）依据《政府采购促进中小企业发展管理办法》（财库〔2020〕46号）规定的扶持政策获取政府采购合同后，小型、微型企业不得将合同分包给大型、中型企业，中型企业不得将合同分包给大型企业。</w:t>
      </w:r>
      <w:bookmarkEnd w:id="6"/>
    </w:p>
    <w:p w:rsidR="0041054C" w:rsidRDefault="00D9289C">
      <w:pPr>
        <w:spacing w:line="360" w:lineRule="auto"/>
        <w:ind w:firstLine="422"/>
        <w:rPr>
          <w:rFonts w:ascii="宋体" w:eastAsia="宋体" w:hAnsi="宋体" w:cs="宋体"/>
          <w:b/>
          <w:bCs/>
          <w:sz w:val="24"/>
          <w:szCs w:val="24"/>
          <w:lang w:eastAsia="zh-CN"/>
        </w:rPr>
      </w:pPr>
      <w:r>
        <w:rPr>
          <w:rFonts w:ascii="宋体" w:eastAsia="宋体" w:hAnsi="宋体" w:cs="宋体" w:hint="eastAsia"/>
          <w:b/>
          <w:bCs/>
          <w:sz w:val="24"/>
          <w:szCs w:val="24"/>
          <w:lang w:eastAsia="zh-CN"/>
        </w:rPr>
        <w:t>3</w:t>
      </w:r>
      <w:r>
        <w:rPr>
          <w:rFonts w:ascii="宋体" w:eastAsia="宋体" w:hAnsi="宋体" w:cs="宋体"/>
          <w:b/>
          <w:bCs/>
          <w:sz w:val="24"/>
          <w:szCs w:val="24"/>
          <w:lang w:eastAsia="zh-CN"/>
        </w:rPr>
        <w:t>.</w:t>
      </w:r>
      <w:bookmarkStart w:id="7" w:name="_Hlk66802840"/>
      <w:r>
        <w:rPr>
          <w:rFonts w:ascii="宋体" w:eastAsia="宋体" w:hAnsi="宋体" w:cs="宋体"/>
          <w:b/>
          <w:bCs/>
          <w:sz w:val="24"/>
          <w:szCs w:val="24"/>
          <w:lang w:eastAsia="zh-CN"/>
        </w:rPr>
        <w:t>2</w:t>
      </w:r>
      <w:r>
        <w:rPr>
          <w:rFonts w:ascii="宋体" w:eastAsia="宋体" w:hAnsi="宋体" w:cs="宋体" w:hint="eastAsia"/>
          <w:b/>
          <w:bCs/>
          <w:sz w:val="24"/>
          <w:szCs w:val="24"/>
          <w:lang w:eastAsia="zh-CN"/>
        </w:rPr>
        <w:t>支持监狱企业（含监狱和戒毒企业）发展政策</w:t>
      </w:r>
      <w:bookmarkEnd w:id="7"/>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1</w:t>
      </w:r>
      <w:r>
        <w:rPr>
          <w:rFonts w:ascii="宋体" w:eastAsia="宋体" w:hAnsi="宋体" w:cs="宋体" w:hint="eastAsia"/>
          <w:sz w:val="24"/>
          <w:szCs w:val="24"/>
          <w:lang w:eastAsia="zh-CN"/>
        </w:rPr>
        <w:t>）根据《关于政府采购支持监狱企业发展有关问题的通知》，在政府采购活动中监狱企业视同小型、微型企业，享受预留份额、评审中价格扣除等政府采购促进中小企业发展的政府采购政策。</w:t>
      </w:r>
    </w:p>
    <w:p w:rsidR="0041054C" w:rsidRDefault="00D9289C">
      <w:pPr>
        <w:widowControl/>
        <w:shd w:val="clear" w:color="auto" w:fill="FFFFFF"/>
        <w:spacing w:line="360" w:lineRule="auto"/>
        <w:ind w:firstLine="420"/>
        <w:rPr>
          <w:rFonts w:ascii="宋体" w:eastAsia="宋体" w:hAnsi="宋体" w:cs="Arial"/>
          <w:sz w:val="24"/>
          <w:szCs w:val="24"/>
          <w:lang w:eastAsia="zh-CN"/>
        </w:rPr>
      </w:pPr>
      <w:bookmarkStart w:id="8" w:name="_Hlk77845906"/>
      <w:r>
        <w:rPr>
          <w:rFonts w:ascii="宋体" w:eastAsia="宋体" w:hAnsi="宋体" w:cs="宋体" w:hint="eastAsia"/>
          <w:sz w:val="24"/>
          <w:szCs w:val="24"/>
          <w:lang w:eastAsia="zh-CN"/>
        </w:rPr>
        <w:t>（</w:t>
      </w:r>
      <w:r>
        <w:rPr>
          <w:rFonts w:ascii="宋体" w:eastAsia="宋体" w:hAnsi="宋体" w:cs="宋体"/>
          <w:sz w:val="24"/>
          <w:szCs w:val="24"/>
          <w:lang w:eastAsia="zh-CN"/>
        </w:rPr>
        <w:t>2</w:t>
      </w:r>
      <w:r>
        <w:rPr>
          <w:rFonts w:ascii="宋体" w:eastAsia="宋体" w:hAnsi="宋体" w:cs="宋体" w:hint="eastAsia"/>
          <w:sz w:val="24"/>
          <w:szCs w:val="24"/>
          <w:lang w:eastAsia="zh-CN"/>
        </w:rPr>
        <w:t>）参加政府采购活动的监狱企业提供由省级以上</w:t>
      </w:r>
      <w:bookmarkStart w:id="9" w:name="_Hlk163033106"/>
      <w:r>
        <w:rPr>
          <w:rFonts w:ascii="宋体" w:eastAsia="宋体" w:hAnsi="宋体" w:cs="宋体" w:hint="eastAsia"/>
          <w:sz w:val="24"/>
          <w:szCs w:val="24"/>
          <w:lang w:eastAsia="zh-CN"/>
        </w:rPr>
        <w:t>监狱管理局、戒毒管理局</w:t>
      </w:r>
      <w:bookmarkEnd w:id="9"/>
      <w:r>
        <w:rPr>
          <w:rFonts w:ascii="宋体" w:eastAsia="宋体" w:hAnsi="宋体" w:cs="宋体" w:hint="eastAsia"/>
          <w:sz w:val="24"/>
          <w:szCs w:val="24"/>
          <w:lang w:eastAsia="zh-CN"/>
        </w:rPr>
        <w:t>(含新疆生产建设兵团)出具的属于监狱企业的证明文件，</w:t>
      </w:r>
      <w:r>
        <w:rPr>
          <w:rFonts w:ascii="宋体" w:eastAsia="宋体" w:hAnsi="宋体" w:cs="Arial" w:hint="eastAsia"/>
          <w:sz w:val="24"/>
          <w:szCs w:val="24"/>
          <w:lang w:eastAsia="zh-CN"/>
        </w:rPr>
        <w:t>监狱和戒毒企业享受政府采购支持政策的要求详见《关于政府采购支持监狱企业发展有关问题的通知》（财库〔</w:t>
      </w:r>
      <w:r>
        <w:rPr>
          <w:rFonts w:ascii="宋体" w:eastAsia="宋体" w:hAnsi="宋体" w:cs="Arial"/>
          <w:sz w:val="24"/>
          <w:szCs w:val="24"/>
          <w:lang w:eastAsia="zh-CN"/>
        </w:rPr>
        <w:t>2014</w:t>
      </w:r>
      <w:r>
        <w:rPr>
          <w:rFonts w:ascii="宋体" w:eastAsia="宋体" w:hAnsi="宋体" w:cs="Arial" w:hint="eastAsia"/>
          <w:sz w:val="24"/>
          <w:szCs w:val="24"/>
          <w:lang w:eastAsia="zh-CN"/>
        </w:rPr>
        <w:t>〕</w:t>
      </w:r>
      <w:r>
        <w:rPr>
          <w:rFonts w:ascii="宋体" w:eastAsia="宋体" w:hAnsi="宋体" w:cs="Arial"/>
          <w:sz w:val="24"/>
          <w:szCs w:val="24"/>
          <w:lang w:eastAsia="zh-CN"/>
        </w:rPr>
        <w:t>68</w:t>
      </w:r>
      <w:r>
        <w:rPr>
          <w:rFonts w:ascii="宋体" w:eastAsia="宋体" w:hAnsi="宋体" w:cs="Arial" w:hint="eastAsia"/>
          <w:sz w:val="24"/>
          <w:szCs w:val="24"/>
          <w:lang w:eastAsia="zh-CN"/>
        </w:rPr>
        <w:t>号）。</w:t>
      </w:r>
      <w:bookmarkEnd w:id="8"/>
    </w:p>
    <w:p w:rsidR="0041054C" w:rsidRDefault="00D9289C">
      <w:pPr>
        <w:spacing w:line="360" w:lineRule="auto"/>
        <w:ind w:firstLine="422"/>
        <w:rPr>
          <w:rFonts w:ascii="宋体" w:eastAsia="宋体" w:hAnsi="宋体" w:cs="宋体"/>
          <w:b/>
          <w:bCs/>
          <w:sz w:val="24"/>
          <w:szCs w:val="24"/>
          <w:lang w:eastAsia="zh-CN"/>
        </w:rPr>
      </w:pPr>
      <w:r>
        <w:rPr>
          <w:rFonts w:ascii="宋体" w:eastAsia="宋体" w:hAnsi="宋体" w:cs="宋体" w:hint="eastAsia"/>
          <w:b/>
          <w:bCs/>
          <w:sz w:val="24"/>
          <w:szCs w:val="24"/>
          <w:lang w:eastAsia="zh-CN"/>
        </w:rPr>
        <w:t>3</w:t>
      </w:r>
      <w:r>
        <w:rPr>
          <w:rFonts w:ascii="宋体" w:eastAsia="宋体" w:hAnsi="宋体" w:cs="宋体"/>
          <w:b/>
          <w:bCs/>
          <w:sz w:val="24"/>
          <w:szCs w:val="24"/>
          <w:lang w:eastAsia="zh-CN"/>
        </w:rPr>
        <w:t>.3</w:t>
      </w:r>
      <w:r>
        <w:rPr>
          <w:rFonts w:ascii="宋体" w:eastAsia="宋体" w:hAnsi="宋体" w:cs="宋体" w:hint="eastAsia"/>
          <w:b/>
          <w:bCs/>
          <w:sz w:val="24"/>
          <w:szCs w:val="24"/>
          <w:lang w:eastAsia="zh-CN"/>
        </w:rPr>
        <w:t>促进残疾人就业政策</w:t>
      </w:r>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1</w:t>
      </w:r>
      <w:r>
        <w:rPr>
          <w:rFonts w:ascii="宋体" w:eastAsia="宋体" w:hAnsi="宋体" w:cs="宋体" w:hint="eastAsia"/>
          <w:sz w:val="24"/>
          <w:szCs w:val="24"/>
          <w:lang w:eastAsia="zh-CN"/>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rsidR="0041054C" w:rsidRDefault="00D9289C">
      <w:pPr>
        <w:widowControl/>
        <w:shd w:val="clear" w:color="auto" w:fill="FFFFFF"/>
        <w:spacing w:line="360" w:lineRule="auto"/>
        <w:ind w:firstLine="420"/>
        <w:rPr>
          <w:rFonts w:ascii="宋体" w:eastAsia="宋体" w:hAnsi="宋体" w:cs="Arial"/>
          <w:sz w:val="24"/>
          <w:szCs w:val="24"/>
          <w:lang w:eastAsia="zh-CN"/>
        </w:rPr>
      </w:pPr>
      <w:bookmarkStart w:id="10" w:name="_Hlk77845921"/>
      <w:r>
        <w:rPr>
          <w:rFonts w:ascii="宋体" w:eastAsia="宋体" w:hAnsi="宋体" w:cs="宋体" w:hint="eastAsia"/>
          <w:sz w:val="24"/>
          <w:szCs w:val="24"/>
          <w:lang w:eastAsia="zh-CN"/>
        </w:rPr>
        <w:t>（</w:t>
      </w:r>
      <w:r>
        <w:rPr>
          <w:rFonts w:ascii="宋体" w:eastAsia="宋体" w:hAnsi="宋体" w:cs="宋体"/>
          <w:sz w:val="24"/>
          <w:szCs w:val="24"/>
          <w:lang w:eastAsia="zh-CN"/>
        </w:rPr>
        <w:t>2</w:t>
      </w:r>
      <w:r>
        <w:rPr>
          <w:rFonts w:ascii="宋体" w:eastAsia="宋体" w:hAnsi="宋体" w:cs="宋体" w:hint="eastAsia"/>
          <w:sz w:val="24"/>
          <w:szCs w:val="24"/>
          <w:lang w:eastAsia="zh-CN"/>
        </w:rPr>
        <w:t>）参加政府采购活动的残疾人福利性单位提供《残疾人福利性单位声明函》，残疾人福利性单位享受</w:t>
      </w:r>
      <w:r>
        <w:rPr>
          <w:rFonts w:ascii="宋体" w:eastAsia="宋体" w:hAnsi="宋体" w:cs="Arial" w:hint="eastAsia"/>
          <w:sz w:val="24"/>
          <w:szCs w:val="24"/>
          <w:lang w:eastAsia="zh-CN"/>
        </w:rPr>
        <w:t>政府采购支持政策的要求详见《关于促进残疾人就业政府采购政策的通知》（财库〔</w:t>
      </w:r>
      <w:r>
        <w:rPr>
          <w:rFonts w:ascii="宋体" w:eastAsia="宋体" w:hAnsi="宋体" w:cs="Arial"/>
          <w:sz w:val="24"/>
          <w:szCs w:val="24"/>
          <w:lang w:eastAsia="zh-CN"/>
        </w:rPr>
        <w:t>2017</w:t>
      </w:r>
      <w:r>
        <w:rPr>
          <w:rFonts w:ascii="宋体" w:eastAsia="宋体" w:hAnsi="宋体" w:cs="Arial" w:hint="eastAsia"/>
          <w:sz w:val="24"/>
          <w:szCs w:val="24"/>
          <w:lang w:eastAsia="zh-CN"/>
        </w:rPr>
        <w:t>〕</w:t>
      </w:r>
      <w:r>
        <w:rPr>
          <w:rFonts w:ascii="宋体" w:eastAsia="宋体" w:hAnsi="宋体" w:cs="Arial"/>
          <w:sz w:val="24"/>
          <w:szCs w:val="24"/>
          <w:lang w:eastAsia="zh-CN"/>
        </w:rPr>
        <w:t>141</w:t>
      </w:r>
      <w:r>
        <w:rPr>
          <w:rFonts w:ascii="宋体" w:eastAsia="宋体" w:hAnsi="宋体" w:cs="Arial" w:hint="eastAsia"/>
          <w:sz w:val="24"/>
          <w:szCs w:val="24"/>
          <w:lang w:eastAsia="zh-CN"/>
        </w:rPr>
        <w:t>号）。</w:t>
      </w:r>
      <w:bookmarkEnd w:id="10"/>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cs="宋体"/>
          <w:b/>
          <w:color w:val="000000"/>
          <w:sz w:val="24"/>
          <w:szCs w:val="24"/>
          <w:lang w:eastAsia="zh-CN"/>
        </w:rPr>
      </w:pPr>
      <w:r>
        <w:rPr>
          <w:rFonts w:ascii="宋体" w:eastAsia="宋体" w:hAnsi="宋体" w:cs="宋体"/>
          <w:b/>
          <w:color w:val="000000"/>
          <w:sz w:val="24"/>
          <w:szCs w:val="24"/>
          <w:lang w:eastAsia="zh-CN"/>
        </w:rPr>
        <w:t>二</w:t>
      </w:r>
      <w:r>
        <w:rPr>
          <w:rFonts w:ascii="宋体" w:eastAsia="宋体" w:hAnsi="宋体" w:cs="宋体" w:hint="eastAsia"/>
          <w:b/>
          <w:color w:val="000000"/>
          <w:sz w:val="24"/>
          <w:szCs w:val="24"/>
          <w:lang w:eastAsia="zh-CN"/>
        </w:rPr>
        <w:t>、</w:t>
      </w:r>
      <w:r>
        <w:rPr>
          <w:rFonts w:ascii="宋体" w:eastAsia="宋体" w:hAnsi="宋体" w:cs="宋体"/>
          <w:b/>
          <w:color w:val="000000"/>
          <w:sz w:val="24"/>
          <w:szCs w:val="24"/>
          <w:lang w:eastAsia="zh-CN"/>
        </w:rPr>
        <w:t>磋商文件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cs="Arial"/>
          <w:b/>
          <w:color w:val="000000"/>
          <w:sz w:val="24"/>
          <w:szCs w:val="24"/>
          <w:lang w:eastAsia="zh-CN"/>
        </w:rPr>
      </w:pPr>
      <w:r>
        <w:rPr>
          <w:rFonts w:ascii="宋体" w:eastAsia="宋体" w:hAnsi="宋体" w:cs="Arial" w:hint="eastAsia"/>
          <w:b/>
          <w:color w:val="000000"/>
          <w:sz w:val="24"/>
          <w:szCs w:val="24"/>
          <w:lang w:eastAsia="zh-CN"/>
        </w:rPr>
        <w:t>4</w:t>
      </w:r>
      <w:r>
        <w:rPr>
          <w:rFonts w:ascii="宋体" w:eastAsia="宋体" w:hAnsi="宋体" w:cs="微软雅黑" w:hint="eastAsia"/>
          <w:b/>
          <w:color w:val="000000"/>
          <w:sz w:val="24"/>
          <w:szCs w:val="24"/>
          <w:lang w:eastAsia="zh-CN"/>
        </w:rPr>
        <w:t>、磋商文件构成</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4.1</w:t>
      </w:r>
      <w:r>
        <w:rPr>
          <w:rFonts w:ascii="宋体" w:eastAsia="宋体" w:hAnsi="宋体" w:cs="宋体"/>
          <w:color w:val="000000"/>
          <w:sz w:val="24"/>
          <w:szCs w:val="24"/>
          <w:lang w:eastAsia="zh-CN"/>
        </w:rPr>
        <w:t>磋商文件包括以下主要内容：</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第一章竞争性磋商公告</w:t>
      </w:r>
    </w:p>
    <w:p w:rsidR="0041054C" w:rsidRDefault="004D12E0">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40"/>
        <w:rPr>
          <w:rFonts w:ascii="宋体" w:eastAsia="宋体" w:hAnsi="宋体" w:cs="宋体"/>
          <w:color w:val="000000"/>
          <w:sz w:val="24"/>
          <w:szCs w:val="24"/>
          <w:lang w:eastAsia="zh-CN"/>
        </w:rPr>
      </w:pPr>
      <w:hyperlink r:id="rId12" w:anchor="_Toc534273793" w:tooltip="http://jszfcg.jsczt.cn/jszc/onlyoffice/7.2.1-34/web-apps/apps/documenteditor/main/index_loader.html?_dc=7.2.1-34&amp;lang=zh&amp;customer=%20&amp;logo=%20&amp;headerlogo=%2Ffavicon.ico&amp;frameEditorId=iframePage&amp;compact=true&amp;parentOrigin=http://jszfcg.jsczt.cn#_Toc534273793" w:history="1">
        <w:r w:rsidR="00D9289C">
          <w:rPr>
            <w:rFonts w:ascii="宋体" w:eastAsia="宋体" w:hAnsi="宋体"/>
            <w:color w:val="000000"/>
            <w:sz w:val="24"/>
            <w:szCs w:val="24"/>
            <w:lang w:eastAsia="zh-CN"/>
          </w:rPr>
          <w:t>第二章竞争性磋商须知</w:t>
        </w:r>
      </w:hyperlink>
    </w:p>
    <w:p w:rsidR="0041054C" w:rsidRDefault="004D12E0">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40"/>
        <w:rPr>
          <w:rFonts w:ascii="宋体" w:eastAsia="宋体" w:hAnsi="宋体" w:cs="宋体"/>
          <w:color w:val="000000"/>
          <w:sz w:val="24"/>
          <w:szCs w:val="24"/>
          <w:lang w:eastAsia="zh-CN"/>
        </w:rPr>
      </w:pPr>
      <w:hyperlink r:id="rId13" w:anchor="_Toc534273794" w:tooltip="http://jszfcg.jsczt.cn/jszc/onlyoffice/7.2.1-34/web-apps/apps/documenteditor/main/index_loader.html?_dc=7.2.1-34&amp;lang=zh&amp;customer=%20&amp;logo=%20&amp;headerlogo=%2Ffavicon.ico&amp;frameEditorId=iframePage&amp;compact=true&amp;parentOrigin=http://jszfcg.jsczt.cn#_Toc534273794" w:history="1">
        <w:r w:rsidR="00D9289C">
          <w:rPr>
            <w:rFonts w:ascii="宋体" w:eastAsia="宋体" w:hAnsi="宋体"/>
            <w:color w:val="000000"/>
            <w:sz w:val="24"/>
            <w:szCs w:val="24"/>
            <w:lang w:eastAsia="zh-CN"/>
          </w:rPr>
          <w:t>第三章</w:t>
        </w:r>
      </w:hyperlink>
      <w:r w:rsidR="00D9289C">
        <w:rPr>
          <w:rFonts w:ascii="宋体" w:eastAsia="宋体" w:hAnsi="宋体" w:hint="eastAsia"/>
          <w:color w:val="000000"/>
          <w:sz w:val="24"/>
          <w:szCs w:val="24"/>
          <w:lang w:eastAsia="zh-CN"/>
        </w:rPr>
        <w:t>评审办法和评审标准</w:t>
      </w:r>
    </w:p>
    <w:p w:rsidR="0041054C" w:rsidRDefault="004D12E0">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40"/>
        <w:rPr>
          <w:rFonts w:ascii="宋体" w:eastAsia="宋体" w:hAnsi="宋体" w:cs="宋体"/>
          <w:color w:val="000000"/>
          <w:sz w:val="24"/>
          <w:szCs w:val="24"/>
          <w:lang w:eastAsia="zh-CN"/>
        </w:rPr>
      </w:pPr>
      <w:hyperlink r:id="rId14" w:anchor="_Toc534273795" w:tooltip="http://jszfcg.jsczt.cn/jszc/onlyoffice/7.2.1-34/web-apps/apps/documenteditor/main/index_loader.html?_dc=7.2.1-34&amp;lang=zh&amp;customer=%20&amp;logo=%20&amp;headerlogo=%2Ffavicon.ico&amp;frameEditorId=iframePage&amp;compact=true&amp;parentOrigin=http://jszfcg.jsczt.cn#_Toc534273795" w:history="1">
        <w:r w:rsidR="00D9289C">
          <w:rPr>
            <w:rFonts w:ascii="宋体" w:eastAsia="宋体" w:hAnsi="宋体"/>
            <w:color w:val="000000"/>
            <w:sz w:val="24"/>
            <w:szCs w:val="24"/>
            <w:lang w:eastAsia="zh-CN"/>
          </w:rPr>
          <w:t>第四章采购需求</w:t>
        </w:r>
      </w:hyperlink>
    </w:p>
    <w:p w:rsidR="0041054C" w:rsidRDefault="004D12E0">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40"/>
        <w:rPr>
          <w:rFonts w:ascii="宋体" w:eastAsia="宋体" w:hAnsi="宋体" w:cs="宋体"/>
          <w:color w:val="000000"/>
          <w:sz w:val="24"/>
          <w:szCs w:val="24"/>
          <w:lang w:eastAsia="zh-CN"/>
        </w:rPr>
      </w:pPr>
      <w:hyperlink r:id="rId15" w:anchor="_Toc534273796" w:tooltip="http://jszfcg.jsczt.cn/jszc/onlyoffice/7.2.1-34/web-apps/apps/documenteditor/main/index_loader.html?_dc=7.2.1-34&amp;lang=zh&amp;customer=%20&amp;logo=%20&amp;headerlogo=%2Ffavicon.ico&amp;frameEditorId=iframePage&amp;compact=true&amp;parentOrigin=http://jszfcg.jsczt.cn#_Toc534273796" w:history="1">
        <w:r w:rsidR="00D9289C">
          <w:rPr>
            <w:rFonts w:ascii="宋体" w:eastAsia="宋体" w:hAnsi="宋体"/>
            <w:color w:val="000000"/>
            <w:sz w:val="24"/>
            <w:szCs w:val="24"/>
            <w:lang w:eastAsia="zh-CN"/>
          </w:rPr>
          <w:t>第五章合同主要条款</w:t>
        </w:r>
      </w:hyperlink>
    </w:p>
    <w:p w:rsidR="0041054C" w:rsidRDefault="004D12E0">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40"/>
        <w:rPr>
          <w:rFonts w:ascii="宋体" w:eastAsia="宋体" w:hAnsi="宋体" w:cs="宋体"/>
          <w:color w:val="000000"/>
          <w:sz w:val="24"/>
          <w:szCs w:val="24"/>
          <w:lang w:eastAsia="zh-CN"/>
        </w:rPr>
      </w:pPr>
      <w:hyperlink r:id="rId16" w:anchor="_Toc534273797" w:tooltip="http://jszfcg.jsczt.cn/jszc/onlyoffice/7.2.1-34/web-apps/apps/documenteditor/main/index_loader.html?_dc=7.2.1-34&amp;lang=zh&amp;customer=%20&amp;logo=%20&amp;headerlogo=%2Ffavicon.ico&amp;frameEditorId=iframePage&amp;compact=true&amp;parentOrigin=http://jszfcg.jsczt.cn#_Toc534273797" w:history="1">
        <w:r w:rsidR="00D9289C">
          <w:rPr>
            <w:rFonts w:ascii="宋体" w:eastAsia="宋体" w:hAnsi="宋体"/>
            <w:color w:val="000000"/>
            <w:sz w:val="24"/>
            <w:szCs w:val="24"/>
            <w:lang w:eastAsia="zh-CN"/>
          </w:rPr>
          <w:t>第六章磋商响应文件格式及附件</w:t>
        </w:r>
      </w:hyperlink>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cs="Arial"/>
          <w:b/>
          <w:color w:val="000000"/>
          <w:sz w:val="24"/>
          <w:szCs w:val="24"/>
          <w:lang w:eastAsia="zh-CN"/>
        </w:rPr>
      </w:pPr>
      <w:r>
        <w:rPr>
          <w:rFonts w:ascii="宋体" w:eastAsia="宋体" w:hAnsi="宋体" w:cs="Arial"/>
          <w:b/>
          <w:color w:val="000000"/>
          <w:sz w:val="24"/>
          <w:szCs w:val="24"/>
          <w:lang w:eastAsia="zh-CN"/>
        </w:rPr>
        <w:t>5</w:t>
      </w:r>
      <w:r>
        <w:rPr>
          <w:rFonts w:ascii="宋体" w:eastAsia="宋体" w:hAnsi="宋体" w:cs="微软雅黑" w:hint="eastAsia"/>
          <w:b/>
          <w:color w:val="000000"/>
          <w:sz w:val="24"/>
          <w:szCs w:val="24"/>
          <w:lang w:eastAsia="zh-CN"/>
        </w:rPr>
        <w:t>、磋商文件的澄清或者修改</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5.1</w:t>
      </w:r>
      <w:r>
        <w:rPr>
          <w:rFonts w:ascii="宋体" w:eastAsia="宋体" w:hAnsi="宋体" w:cs="宋体"/>
          <w:color w:val="000000"/>
          <w:sz w:val="24"/>
          <w:szCs w:val="24"/>
          <w:lang w:eastAsia="zh-CN"/>
        </w:rPr>
        <w:t>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澄清或者修改的内容可能影响响应文件编制的，采购人或者采购代理机构应当在提交首次响应文件截止时间至少</w:t>
      </w:r>
      <w:r>
        <w:rPr>
          <w:rFonts w:ascii="宋体" w:eastAsia="宋体" w:hAnsi="宋体" w:cs="Arial"/>
          <w:color w:val="000000"/>
          <w:sz w:val="24"/>
          <w:szCs w:val="24"/>
          <w:lang w:eastAsia="zh-CN"/>
        </w:rPr>
        <w:t>5</w:t>
      </w:r>
      <w:r>
        <w:rPr>
          <w:rFonts w:ascii="宋体" w:eastAsia="宋体" w:hAnsi="宋体" w:cs="宋体"/>
          <w:color w:val="000000"/>
          <w:sz w:val="24"/>
          <w:szCs w:val="24"/>
          <w:lang w:eastAsia="zh-CN"/>
        </w:rPr>
        <w:t>日前，以书面形式通知所有获取磋商文件的潜在供应商；不足</w:t>
      </w:r>
      <w:r>
        <w:rPr>
          <w:rFonts w:ascii="宋体" w:eastAsia="宋体" w:hAnsi="宋体" w:cs="Arial"/>
          <w:color w:val="000000"/>
          <w:sz w:val="24"/>
          <w:szCs w:val="24"/>
          <w:lang w:eastAsia="zh-CN"/>
        </w:rPr>
        <w:t>5</w:t>
      </w:r>
      <w:r>
        <w:rPr>
          <w:rFonts w:ascii="宋体" w:eastAsia="宋体" w:hAnsi="宋体" w:cs="宋体"/>
          <w:color w:val="000000"/>
          <w:sz w:val="24"/>
          <w:szCs w:val="24"/>
          <w:lang w:eastAsia="zh-CN"/>
        </w:rPr>
        <w:t>日的，采购人或者采购代理机构应当顺延首次提交响应文件的截止时间。</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t>三、磋商响应文件编制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6</w:t>
      </w:r>
      <w:r>
        <w:rPr>
          <w:rFonts w:ascii="宋体" w:eastAsia="宋体" w:hAnsi="宋体" w:cs="宋体"/>
          <w:b/>
          <w:color w:val="000000"/>
          <w:sz w:val="24"/>
          <w:szCs w:val="24"/>
          <w:lang w:eastAsia="zh-CN"/>
        </w:rPr>
        <w:t>、磋商响应文件的语言、计量单位、货币和编制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6.1</w:t>
      </w:r>
      <w:r>
        <w:rPr>
          <w:rFonts w:ascii="宋体" w:eastAsia="宋体" w:hAnsi="宋体" w:cs="宋体"/>
          <w:color w:val="000000"/>
          <w:sz w:val="24"/>
          <w:szCs w:val="24"/>
          <w:lang w:eastAsia="zh-CN"/>
        </w:rPr>
        <w:t>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6.2</w:t>
      </w:r>
      <w:r>
        <w:rPr>
          <w:rFonts w:ascii="宋体" w:eastAsia="宋体" w:hAnsi="宋体" w:cs="宋体"/>
          <w:color w:val="000000"/>
          <w:sz w:val="24"/>
          <w:szCs w:val="24"/>
          <w:lang w:eastAsia="zh-CN"/>
        </w:rPr>
        <w:t>供应商所使用的计量单位应为国家法定计量单位。</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6.3</w:t>
      </w:r>
      <w:r>
        <w:rPr>
          <w:rFonts w:ascii="宋体" w:eastAsia="宋体" w:hAnsi="宋体" w:cs="宋体"/>
          <w:color w:val="000000"/>
          <w:sz w:val="24"/>
          <w:szCs w:val="24"/>
          <w:lang w:eastAsia="zh-CN"/>
        </w:rPr>
        <w:t>供应商应用人民币报价。报价产品如果是进口产品的，应提供人民币与外币之间的汇率。</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7</w:t>
      </w:r>
      <w:r>
        <w:rPr>
          <w:rFonts w:ascii="宋体" w:eastAsia="宋体" w:hAnsi="宋体" w:cs="宋体"/>
          <w:b/>
          <w:color w:val="000000"/>
          <w:sz w:val="24"/>
          <w:szCs w:val="24"/>
          <w:lang w:eastAsia="zh-CN"/>
        </w:rPr>
        <w:t>、磋商响应文件的组成</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7.1</w:t>
      </w:r>
      <w:r>
        <w:rPr>
          <w:rFonts w:ascii="宋体" w:eastAsia="宋体" w:hAnsi="宋体" w:cs="宋体"/>
          <w:color w:val="000000"/>
          <w:sz w:val="24"/>
          <w:szCs w:val="24"/>
          <w:lang w:eastAsia="zh-CN"/>
        </w:rPr>
        <w:t>供应商应当根据磋商文件要求编制磋商响应文件，并根据自己的商务能力、技术水平对磋商文件提出的要求和条件逐条标明是否响应。</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7.2</w:t>
      </w:r>
      <w:r>
        <w:rPr>
          <w:rFonts w:ascii="宋体" w:eastAsia="宋体" w:hAnsi="宋体" w:cs="宋体"/>
          <w:color w:val="000000"/>
          <w:sz w:val="24"/>
          <w:szCs w:val="24"/>
          <w:lang w:eastAsia="zh-CN"/>
        </w:rPr>
        <w:t>磋商响应文件由商务、技术、价格，以及其他部分内容组成。磋商响应文件目录及有关格式按磋商文件“第六章 磋商响应文件格式及附件”的要求编制。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7.3</w:t>
      </w:r>
      <w:r>
        <w:rPr>
          <w:rFonts w:ascii="宋体" w:eastAsia="宋体" w:hAnsi="宋体" w:cs="宋体"/>
          <w:color w:val="000000"/>
          <w:sz w:val="24"/>
          <w:szCs w:val="24"/>
          <w:lang w:eastAsia="zh-CN"/>
        </w:rPr>
        <w:t>本次采购的最小单位是标段。采购项目的技术要求中未分标段的，供应商对要求提供的服务不得部分响应；采购项目的技术要求中已经分标段的，可以以标段为单位响应。</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7.4</w:t>
      </w:r>
      <w:r>
        <w:rPr>
          <w:rFonts w:ascii="宋体" w:eastAsia="宋体" w:hAnsi="宋体" w:cs="宋体"/>
          <w:b/>
          <w:color w:val="000000"/>
          <w:sz w:val="24"/>
          <w:szCs w:val="24"/>
          <w:lang w:eastAsia="zh-CN"/>
        </w:rPr>
        <w:t>磋商响应文件的商务内容。</w:t>
      </w:r>
      <w:r>
        <w:rPr>
          <w:rFonts w:ascii="宋体" w:eastAsia="宋体" w:hAnsi="宋体" w:cs="宋体"/>
          <w:color w:val="000000"/>
          <w:sz w:val="24"/>
          <w:szCs w:val="24"/>
          <w:lang w:eastAsia="zh-CN"/>
        </w:rPr>
        <w:t>商务部分内容是证明供应商有资格参加磋商和成交后有能力履行合同的文件，这些文件应能满足竞争性磋商采购的要求，包括但不限于下列文件（</w:t>
      </w:r>
      <w:r>
        <w:rPr>
          <w:rFonts w:ascii="宋体" w:eastAsia="宋体" w:hAnsi="宋体" w:cs="宋体"/>
          <w:b/>
          <w:color w:val="000000"/>
          <w:sz w:val="24"/>
          <w:szCs w:val="24"/>
          <w:lang w:eastAsia="zh-CN"/>
        </w:rPr>
        <w:t>（</w:t>
      </w:r>
      <w:r>
        <w:rPr>
          <w:rFonts w:ascii="宋体" w:eastAsia="宋体" w:hAnsi="宋体" w:cs="Arial"/>
          <w:b/>
          <w:color w:val="000000"/>
          <w:sz w:val="24"/>
          <w:szCs w:val="24"/>
          <w:lang w:eastAsia="zh-CN"/>
        </w:rPr>
        <w:t>1</w:t>
      </w:r>
      <w:r>
        <w:rPr>
          <w:rFonts w:ascii="宋体" w:eastAsia="宋体" w:hAnsi="宋体" w:cs="宋体"/>
          <w:b/>
          <w:color w:val="000000"/>
          <w:sz w:val="24"/>
          <w:szCs w:val="24"/>
          <w:lang w:eastAsia="zh-CN"/>
        </w:rPr>
        <w:t>）</w:t>
      </w:r>
      <w:r>
        <w:rPr>
          <w:rFonts w:ascii="宋体" w:eastAsia="宋体" w:hAnsi="宋体" w:cs="Arial"/>
          <w:b/>
          <w:color w:val="000000"/>
          <w:sz w:val="24"/>
          <w:szCs w:val="24"/>
          <w:lang w:eastAsia="zh-CN"/>
        </w:rPr>
        <w:t>-</w:t>
      </w:r>
      <w:r>
        <w:rPr>
          <w:rFonts w:ascii="宋体" w:eastAsia="宋体" w:hAnsi="宋体" w:cs="宋体"/>
          <w:b/>
          <w:color w:val="000000"/>
          <w:sz w:val="24"/>
          <w:szCs w:val="24"/>
          <w:lang w:eastAsia="zh-CN"/>
        </w:rPr>
        <w:t>（</w:t>
      </w:r>
      <w:r>
        <w:rPr>
          <w:rFonts w:ascii="宋体" w:eastAsia="宋体" w:hAnsi="宋体" w:cs="Arial"/>
          <w:b/>
          <w:color w:val="000000"/>
          <w:sz w:val="24"/>
          <w:szCs w:val="24"/>
          <w:lang w:eastAsia="zh-CN"/>
        </w:rPr>
        <w:t>5</w:t>
      </w:r>
      <w:r>
        <w:rPr>
          <w:rFonts w:ascii="宋体" w:eastAsia="宋体" w:hAnsi="宋体" w:cs="宋体"/>
          <w:b/>
          <w:color w:val="000000"/>
          <w:sz w:val="24"/>
          <w:szCs w:val="24"/>
          <w:lang w:eastAsia="zh-CN"/>
        </w:rPr>
        <w:t>）所述材料，如提供不全或不满足磋商文件的实质性要求，磋商小组有权按无效响应处理</w:t>
      </w:r>
      <w:r>
        <w:rPr>
          <w:rFonts w:ascii="宋体" w:eastAsia="宋体" w:hAnsi="宋体" w:cs="宋体"/>
          <w:color w:val="000000"/>
          <w:sz w:val="24"/>
          <w:szCs w:val="24"/>
          <w:lang w:eastAsia="zh-CN"/>
        </w:rPr>
        <w:t>）：</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1</w:t>
      </w:r>
      <w:r>
        <w:rPr>
          <w:rFonts w:ascii="宋体" w:eastAsia="宋体" w:hAnsi="宋体" w:cs="宋体"/>
          <w:color w:val="000000"/>
          <w:sz w:val="24"/>
          <w:szCs w:val="24"/>
          <w:lang w:eastAsia="zh-CN"/>
        </w:rPr>
        <w:t>）竞争性磋商申请及声明（</w:t>
      </w:r>
      <w:r>
        <w:rPr>
          <w:rFonts w:ascii="宋体" w:eastAsia="宋体" w:hAnsi="宋体" w:cs="宋体"/>
          <w:b/>
          <w:color w:val="000000"/>
          <w:sz w:val="24"/>
          <w:szCs w:val="24"/>
          <w:lang w:eastAsia="zh-CN"/>
        </w:rPr>
        <w:t>格式见第六章</w:t>
      </w:r>
      <w:r>
        <w:rPr>
          <w:rFonts w:ascii="宋体" w:eastAsia="宋体" w:hAnsi="宋体" w:cs="宋体"/>
          <w:color w:val="000000"/>
          <w:sz w:val="24"/>
          <w:szCs w:val="24"/>
          <w:lang w:eastAsia="zh-CN"/>
        </w:rPr>
        <w:t>）；</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eastAsia="zh-CN"/>
        </w:rPr>
      </w:pPr>
      <w:r>
        <w:rPr>
          <w:rFonts w:ascii="宋体" w:eastAsia="宋体" w:hAnsi="宋体" w:cs="宋体"/>
          <w:color w:val="000000"/>
          <w:sz w:val="24"/>
          <w:szCs w:val="24"/>
          <w:lang w:eastAsia="zh-CN"/>
        </w:rPr>
        <w:lastRenderedPageBreak/>
        <w:t>（</w:t>
      </w:r>
      <w:r>
        <w:rPr>
          <w:rFonts w:ascii="宋体" w:eastAsia="宋体" w:hAnsi="宋体" w:cs="Arial"/>
          <w:color w:val="000000"/>
          <w:sz w:val="24"/>
          <w:szCs w:val="24"/>
          <w:lang w:eastAsia="zh-CN"/>
        </w:rPr>
        <w:t>2</w:t>
      </w:r>
      <w:r>
        <w:rPr>
          <w:rFonts w:ascii="宋体" w:eastAsia="宋体" w:hAnsi="宋体" w:cs="宋体"/>
          <w:color w:val="000000"/>
          <w:sz w:val="24"/>
          <w:szCs w:val="24"/>
          <w:lang w:eastAsia="zh-CN"/>
        </w:rPr>
        <w:t>）</w:t>
      </w:r>
      <w:r>
        <w:rPr>
          <w:rFonts w:ascii="宋体" w:eastAsia="宋体" w:hAnsi="宋体" w:cs="宋体" w:hint="eastAsia"/>
          <w:color w:val="000000"/>
          <w:sz w:val="24"/>
          <w:szCs w:val="24"/>
          <w:lang w:eastAsia="zh-CN"/>
        </w:rPr>
        <w:t>法定代表人授权委托书</w:t>
      </w:r>
      <w:r>
        <w:rPr>
          <w:rFonts w:ascii="宋体" w:eastAsia="宋体" w:hAnsi="宋体" w:cs="宋体"/>
          <w:b/>
          <w:color w:val="000000"/>
          <w:sz w:val="24"/>
          <w:szCs w:val="24"/>
          <w:lang w:eastAsia="zh-CN"/>
        </w:rPr>
        <w:t>（格式见第六章）</w:t>
      </w:r>
      <w:r>
        <w:rPr>
          <w:rFonts w:ascii="宋体" w:eastAsia="宋体" w:hAnsi="宋体" w:cs="宋体"/>
          <w:color w:val="000000"/>
          <w:sz w:val="24"/>
          <w:szCs w:val="24"/>
          <w:lang w:eastAsia="zh-CN"/>
        </w:rPr>
        <w:t>；</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3</w:t>
      </w:r>
      <w:r>
        <w:rPr>
          <w:rFonts w:ascii="宋体" w:eastAsia="宋体" w:hAnsi="宋体" w:cs="宋体"/>
          <w:color w:val="000000"/>
          <w:sz w:val="24"/>
          <w:szCs w:val="24"/>
          <w:lang w:eastAsia="zh-CN"/>
        </w:rPr>
        <w:t>）申请人资格资信证明文件：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val="zh-CN" w:eastAsia="zh-CN"/>
        </w:rPr>
      </w:pPr>
      <w:r>
        <w:rPr>
          <w:rFonts w:ascii="宋体" w:eastAsia="宋体" w:hAnsi="宋体" w:cs="宋体"/>
          <w:color w:val="000000"/>
          <w:sz w:val="24"/>
          <w:szCs w:val="24"/>
          <w:lang w:eastAsia="zh-CN"/>
        </w:rPr>
        <w:t>1）第一章竞争性磋商公告中</w:t>
      </w:r>
      <w:r>
        <w:rPr>
          <w:rFonts w:ascii="宋体" w:eastAsia="宋体" w:hAnsi="宋体" w:cs="宋体" w:hint="eastAsia"/>
          <w:color w:val="000000"/>
          <w:sz w:val="24"/>
          <w:szCs w:val="24"/>
          <w:lang w:eastAsia="zh-CN"/>
        </w:rPr>
        <w:t>“</w:t>
      </w:r>
      <w:r>
        <w:rPr>
          <w:rFonts w:ascii="宋体" w:eastAsia="宋体" w:hAnsi="宋体" w:cs="宋体" w:hint="eastAsia"/>
          <w:color w:val="000000"/>
          <w:sz w:val="24"/>
          <w:szCs w:val="24"/>
          <w:lang w:val="zh-CN" w:eastAsia="zh-CN"/>
        </w:rPr>
        <w:t>二、申请人的资格要求：（一）满足《中华人民共和国政府采购法》第二十二条规定证明文件</w:t>
      </w:r>
      <w:r>
        <w:rPr>
          <w:rFonts w:ascii="宋体" w:eastAsia="宋体" w:hAnsi="宋体" w:cs="宋体" w:hint="eastAsia"/>
          <w:color w:val="000000"/>
          <w:sz w:val="24"/>
          <w:szCs w:val="24"/>
          <w:lang w:eastAsia="zh-CN"/>
        </w:rPr>
        <w:t>”</w:t>
      </w:r>
      <w:r>
        <w:rPr>
          <w:rFonts w:ascii="宋体" w:eastAsia="宋体" w:hAnsi="宋体" w:cs="宋体" w:hint="eastAsia"/>
          <w:color w:val="000000"/>
          <w:sz w:val="24"/>
          <w:szCs w:val="24"/>
          <w:lang w:val="zh-CN" w:eastAsia="zh-CN"/>
        </w:rPr>
        <w:t>；</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val="zh-CN" w:eastAsia="zh-CN"/>
        </w:rPr>
      </w:pPr>
      <w:r>
        <w:rPr>
          <w:rFonts w:ascii="宋体" w:eastAsia="宋体" w:hAnsi="宋体" w:cs="宋体"/>
          <w:color w:val="000000"/>
          <w:sz w:val="24"/>
          <w:szCs w:val="24"/>
          <w:lang w:eastAsia="zh-CN"/>
        </w:rPr>
        <w:t>2）第一章竞争性磋商公告中</w:t>
      </w:r>
      <w:r>
        <w:rPr>
          <w:rFonts w:ascii="宋体" w:eastAsia="宋体" w:hAnsi="宋体" w:cs="宋体" w:hint="eastAsia"/>
          <w:color w:val="000000"/>
          <w:sz w:val="24"/>
          <w:szCs w:val="24"/>
          <w:lang w:eastAsia="zh-CN"/>
        </w:rPr>
        <w:t>“</w:t>
      </w:r>
      <w:r>
        <w:rPr>
          <w:rFonts w:ascii="宋体" w:eastAsia="宋体" w:hAnsi="宋体" w:cs="宋体" w:hint="eastAsia"/>
          <w:color w:val="000000"/>
          <w:sz w:val="24"/>
          <w:szCs w:val="24"/>
          <w:lang w:val="zh-CN" w:eastAsia="zh-CN"/>
        </w:rPr>
        <w:t>二、申请人的资格要求：（三）本项目的特定资格要求证明材料</w:t>
      </w:r>
      <w:r>
        <w:rPr>
          <w:rFonts w:ascii="宋体" w:eastAsia="宋体" w:hAnsi="宋体" w:cs="宋体" w:hint="eastAsia"/>
          <w:color w:val="000000"/>
          <w:sz w:val="24"/>
          <w:szCs w:val="24"/>
          <w:lang w:eastAsia="zh-CN"/>
        </w:rPr>
        <w:t>”（如有）</w:t>
      </w:r>
      <w:r>
        <w:rPr>
          <w:rFonts w:ascii="宋体" w:eastAsia="宋体" w:hAnsi="宋体" w:cs="宋体" w:hint="eastAsia"/>
          <w:color w:val="000000"/>
          <w:sz w:val="24"/>
          <w:szCs w:val="24"/>
          <w:lang w:val="zh-CN" w:eastAsia="zh-CN"/>
        </w:rPr>
        <w:t>；</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4</w:t>
      </w:r>
      <w:r>
        <w:rPr>
          <w:rFonts w:ascii="宋体" w:eastAsia="宋体" w:hAnsi="宋体" w:cs="宋体"/>
          <w:color w:val="000000"/>
          <w:sz w:val="24"/>
          <w:szCs w:val="24"/>
          <w:lang w:eastAsia="zh-CN"/>
        </w:rPr>
        <w:t>）</w:t>
      </w:r>
      <w:r>
        <w:rPr>
          <w:rFonts w:ascii="宋体" w:eastAsia="宋体" w:hAnsi="宋体" w:cs="宋体" w:hint="eastAsia"/>
          <w:color w:val="000000"/>
          <w:sz w:val="24"/>
          <w:szCs w:val="24"/>
          <w:lang w:eastAsia="zh-CN"/>
        </w:rPr>
        <w:t>磋商</w:t>
      </w:r>
      <w:r>
        <w:rPr>
          <w:rFonts w:ascii="宋体" w:eastAsia="宋体" w:hAnsi="宋体" w:cs="宋体"/>
          <w:color w:val="000000"/>
          <w:sz w:val="24"/>
          <w:szCs w:val="24"/>
          <w:lang w:eastAsia="zh-CN"/>
        </w:rPr>
        <w:t>报价表（</w:t>
      </w:r>
      <w:r>
        <w:rPr>
          <w:rFonts w:ascii="宋体" w:eastAsia="宋体" w:hAnsi="宋体" w:cs="宋体"/>
          <w:b/>
          <w:color w:val="000000"/>
          <w:sz w:val="24"/>
          <w:szCs w:val="24"/>
          <w:lang w:eastAsia="zh-CN"/>
        </w:rPr>
        <w:t>格式见第六章</w:t>
      </w:r>
      <w:r>
        <w:rPr>
          <w:rFonts w:ascii="宋体" w:eastAsia="宋体" w:hAnsi="宋体" w:cs="宋体"/>
          <w:color w:val="000000"/>
          <w:sz w:val="24"/>
          <w:szCs w:val="24"/>
          <w:lang w:eastAsia="zh-CN"/>
        </w:rPr>
        <w:t>）；</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5</w:t>
      </w:r>
      <w:r>
        <w:rPr>
          <w:rFonts w:ascii="宋体" w:eastAsia="宋体" w:hAnsi="宋体" w:cs="宋体"/>
          <w:color w:val="000000"/>
          <w:sz w:val="24"/>
          <w:szCs w:val="24"/>
          <w:lang w:eastAsia="zh-CN"/>
        </w:rPr>
        <w:t>）《南京市政府采购供应商信用记录表暨信用承诺书》；</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6</w:t>
      </w:r>
      <w:r>
        <w:rPr>
          <w:rFonts w:ascii="宋体" w:eastAsia="宋体" w:hAnsi="宋体" w:cs="宋体"/>
          <w:color w:val="000000"/>
          <w:sz w:val="24"/>
          <w:szCs w:val="24"/>
          <w:lang w:eastAsia="zh-CN"/>
        </w:rPr>
        <w:t>）《商务条款偏离表》；</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7</w:t>
      </w:r>
      <w:r>
        <w:rPr>
          <w:rFonts w:ascii="宋体" w:eastAsia="宋体" w:hAnsi="宋体" w:cs="宋体"/>
          <w:color w:val="000000"/>
          <w:sz w:val="24"/>
          <w:szCs w:val="24"/>
          <w:lang w:eastAsia="zh-CN"/>
        </w:rPr>
        <w:t>）供应商认为需要提供的其他资格证明文件和商务资料。</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7.5 </w:t>
      </w:r>
      <w:r>
        <w:rPr>
          <w:rFonts w:ascii="宋体" w:eastAsia="宋体" w:hAnsi="宋体" w:cs="宋体"/>
          <w:b/>
          <w:color w:val="000000"/>
          <w:sz w:val="24"/>
          <w:szCs w:val="24"/>
          <w:lang w:eastAsia="zh-CN"/>
        </w:rPr>
        <w:t>磋商响应文件的技术内容。</w:t>
      </w:r>
      <w:r>
        <w:rPr>
          <w:rFonts w:ascii="宋体" w:eastAsia="宋体" w:hAnsi="宋体" w:cs="宋体"/>
          <w:color w:val="000000"/>
          <w:sz w:val="24"/>
          <w:szCs w:val="24"/>
          <w:lang w:eastAsia="zh-CN"/>
        </w:rPr>
        <w:t>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1</w:t>
      </w:r>
      <w:r>
        <w:rPr>
          <w:rFonts w:ascii="宋体" w:eastAsia="宋体" w:hAnsi="宋体" w:cs="宋体"/>
          <w:color w:val="000000"/>
          <w:sz w:val="24"/>
          <w:szCs w:val="24"/>
          <w:lang w:eastAsia="zh-CN"/>
        </w:rPr>
        <w:t>）项目技术方案或服务说明；</w:t>
      </w:r>
      <w:r>
        <w:rPr>
          <w:rFonts w:ascii="宋体" w:eastAsia="宋体" w:hAnsi="宋体" w:cs="Arial"/>
          <w:color w:val="000000"/>
          <w:sz w:val="24"/>
          <w:szCs w:val="24"/>
          <w:lang w:eastAsia="zh-CN"/>
        </w:rPr>
        <w:t xml:space="preserve"> </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2</w:t>
      </w:r>
      <w:r>
        <w:rPr>
          <w:rFonts w:ascii="宋体" w:eastAsia="宋体" w:hAnsi="宋体" w:cs="宋体"/>
          <w:color w:val="000000"/>
          <w:sz w:val="24"/>
          <w:szCs w:val="24"/>
          <w:lang w:eastAsia="zh-CN"/>
        </w:rPr>
        <w:t>）《</w:t>
      </w:r>
      <w:r>
        <w:rPr>
          <w:rFonts w:ascii="宋体" w:eastAsia="宋体" w:hAnsi="宋体" w:cs="宋体" w:hint="eastAsia"/>
          <w:b/>
          <w:color w:val="000000"/>
          <w:sz w:val="24"/>
          <w:szCs w:val="24"/>
          <w:lang w:eastAsia="zh-CN"/>
        </w:rPr>
        <w:t>技术条款偏离表</w:t>
      </w:r>
      <w:r>
        <w:rPr>
          <w:rFonts w:ascii="宋体" w:eastAsia="宋体" w:hAnsi="宋体" w:cs="宋体"/>
          <w:color w:val="000000"/>
          <w:sz w:val="24"/>
          <w:szCs w:val="24"/>
          <w:lang w:eastAsia="zh-CN"/>
        </w:rPr>
        <w:t>》；</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（3）</w:t>
      </w:r>
      <w:r>
        <w:rPr>
          <w:rFonts w:ascii="宋体" w:eastAsia="宋体" w:hAnsi="宋体" w:cs="宋体"/>
          <w:color w:val="000000"/>
          <w:sz w:val="24"/>
          <w:szCs w:val="24"/>
          <w:lang w:eastAsia="zh-CN"/>
        </w:rPr>
        <w:t>供应商认为需要提供的其他技术资料。</w:t>
      </w:r>
    </w:p>
    <w:p w:rsidR="0041054C" w:rsidRDefault="00D9289C">
      <w:pPr>
        <w:pBdr>
          <w:top w:val="none" w:sz="0" w:space="0" w:color="000000"/>
          <w:left w:val="none" w:sz="0" w:space="0" w:color="000000"/>
          <w:bottom w:val="none" w:sz="0" w:space="0" w:color="000000"/>
          <w:right w:val="none" w:sz="0" w:space="0" w:color="000000"/>
        </w:pBdr>
        <w:spacing w:line="360" w:lineRule="auto"/>
        <w:ind w:left="420"/>
        <w:jc w:val="both"/>
        <w:rPr>
          <w:rFonts w:ascii="宋体" w:eastAsia="宋体" w:hAnsi="宋体"/>
          <w:sz w:val="24"/>
          <w:szCs w:val="24"/>
          <w:lang w:eastAsia="zh-CN"/>
        </w:rPr>
      </w:pPr>
      <w:r>
        <w:rPr>
          <w:rFonts w:ascii="宋体" w:eastAsia="宋体" w:hAnsi="宋体" w:cs="宋体" w:hint="eastAsia"/>
          <w:b/>
          <w:color w:val="000000"/>
          <w:sz w:val="24"/>
          <w:szCs w:val="24"/>
          <w:lang w:eastAsia="zh-CN"/>
        </w:rPr>
        <w:t>7</w:t>
      </w:r>
      <w:r>
        <w:rPr>
          <w:rFonts w:ascii="宋体" w:eastAsia="宋体" w:hAnsi="宋体" w:cs="宋体"/>
          <w:b/>
          <w:color w:val="000000"/>
          <w:sz w:val="24"/>
          <w:szCs w:val="24"/>
          <w:lang w:eastAsia="zh-CN"/>
        </w:rPr>
        <w:t>.6磋商响应文件的价格内容</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w:t>
      </w:r>
      <w:r>
        <w:rPr>
          <w:rFonts w:ascii="宋体" w:eastAsia="宋体" w:hAnsi="宋体" w:cs="宋体"/>
          <w:color w:val="000000"/>
          <w:sz w:val="24"/>
          <w:szCs w:val="24"/>
          <w:lang w:eastAsia="zh-CN"/>
        </w:rPr>
        <w:t>价格部分内容是对标的价格构成的说明，磋商文件如没有特别说明的话，仅接受一个价格。</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2</w:t>
      </w:r>
      <w:r>
        <w:rPr>
          <w:rFonts w:ascii="宋体" w:eastAsia="宋体" w:hAnsi="宋体" w:cs="宋体"/>
          <w:color w:val="000000"/>
          <w:sz w:val="24"/>
          <w:szCs w:val="24"/>
          <w:lang w:eastAsia="zh-CN"/>
        </w:rPr>
        <w:t>）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宋体" w:eastAsia="宋体" w:hAnsi="宋体" w:cs="宋体"/>
          <w:b/>
          <w:color w:val="000000"/>
          <w:sz w:val="24"/>
          <w:szCs w:val="24"/>
          <w:lang w:eastAsia="zh-CN"/>
        </w:rPr>
        <w:t>。</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3</w:t>
      </w:r>
      <w:r>
        <w:rPr>
          <w:rFonts w:ascii="宋体" w:eastAsia="宋体" w:hAnsi="宋体" w:cs="宋体"/>
          <w:color w:val="000000"/>
          <w:sz w:val="24"/>
          <w:szCs w:val="24"/>
          <w:lang w:eastAsia="zh-CN"/>
        </w:rPr>
        <w:t>）供应商应在《磋商报价表》《分项报价表》等标明标的的单价、总价以及分项报价等。</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t>（</w:t>
      </w:r>
      <w:r>
        <w:rPr>
          <w:rFonts w:ascii="宋体" w:eastAsia="宋体" w:hAnsi="宋体" w:cs="Arial"/>
          <w:b/>
          <w:color w:val="000000"/>
          <w:sz w:val="24"/>
          <w:szCs w:val="24"/>
          <w:lang w:eastAsia="zh-CN"/>
        </w:rPr>
        <w:t>4</w:t>
      </w:r>
      <w:r>
        <w:rPr>
          <w:rFonts w:ascii="宋体" w:eastAsia="宋体" w:hAnsi="宋体" w:cs="宋体"/>
          <w:b/>
          <w:color w:val="000000"/>
          <w:sz w:val="24"/>
          <w:szCs w:val="24"/>
          <w:lang w:eastAsia="zh-CN"/>
        </w:rPr>
        <w:t>）响应文件所报的投标价格不得超过磋商文件规定的预算价、限价，超过磋商文件规定的，响应文件按无效处理。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5</w:t>
      </w:r>
      <w:r>
        <w:rPr>
          <w:rFonts w:ascii="宋体" w:eastAsia="宋体" w:hAnsi="宋体" w:cs="宋体"/>
          <w:color w:val="000000"/>
          <w:sz w:val="24"/>
          <w:szCs w:val="24"/>
          <w:lang w:eastAsia="zh-CN"/>
        </w:rPr>
        <w:t>）经磋商后，如果成交价低于供应商首次响应报价的话，除特别注明外，分项报价同比例调整。</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7.7 </w:t>
      </w:r>
      <w:r>
        <w:rPr>
          <w:rFonts w:ascii="宋体" w:eastAsia="宋体" w:hAnsi="宋体" w:cs="宋体"/>
          <w:color w:val="000000"/>
          <w:sz w:val="24"/>
          <w:szCs w:val="24"/>
          <w:lang w:eastAsia="zh-CN"/>
        </w:rPr>
        <w:t>磋商响应文件的其他部分。其他部分由供应商根据编制磋商响应文件需要提供</w:t>
      </w:r>
      <w:r>
        <w:rPr>
          <w:rFonts w:ascii="宋体" w:eastAsia="宋体" w:hAnsi="宋体" w:cs="宋体"/>
          <w:color w:val="000000"/>
          <w:sz w:val="24"/>
          <w:szCs w:val="24"/>
          <w:lang w:eastAsia="zh-CN"/>
        </w:rPr>
        <w:lastRenderedPageBreak/>
        <w:t>的其他相关文件组成。</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eastAsia="zh-CN"/>
        </w:rPr>
      </w:pPr>
      <w:r>
        <w:rPr>
          <w:rFonts w:ascii="宋体" w:eastAsia="宋体" w:hAnsi="宋体" w:cs="宋体"/>
          <w:color w:val="000000"/>
          <w:sz w:val="24"/>
          <w:szCs w:val="24"/>
          <w:lang w:eastAsia="zh-CN"/>
        </w:rPr>
        <w:t>7.8</w:t>
      </w:r>
      <w:r>
        <w:rPr>
          <w:rFonts w:ascii="宋体" w:eastAsia="宋体" w:hAnsi="宋体" w:cs="宋体" w:hint="eastAsia"/>
          <w:color w:val="000000"/>
          <w:sz w:val="24"/>
          <w:szCs w:val="24"/>
          <w:lang w:eastAsia="zh-CN"/>
        </w:rPr>
        <w:t>因“苏采云”系统</w:t>
      </w:r>
      <w:r>
        <w:rPr>
          <w:rFonts w:ascii="宋体" w:eastAsia="宋体" w:hAnsi="宋体" w:cs="宋体"/>
          <w:color w:val="000000"/>
          <w:sz w:val="24"/>
          <w:szCs w:val="24"/>
          <w:lang w:eastAsia="zh-CN"/>
        </w:rPr>
        <w:fldChar w:fldCharType="begin"/>
      </w:r>
      <w:r>
        <w:rPr>
          <w:rFonts w:ascii="宋体" w:eastAsia="宋体" w:hAnsi="宋体" w:cs="宋体"/>
          <w:color w:val="000000"/>
          <w:sz w:val="24"/>
          <w:szCs w:val="24"/>
          <w:lang w:eastAsia="zh-CN"/>
        </w:rPr>
        <w:instrText xml:space="preserve"> HYPERLINK "http://jszfcg.jsczt.cn/jszc/project/electronicBiddingDoc/7ef5c34c8eac481f90987c4a38c5aff7" \t "_blank" </w:instrText>
      </w:r>
      <w:r>
        <w:rPr>
          <w:rFonts w:ascii="宋体" w:eastAsia="宋体" w:hAnsi="宋体" w:cs="宋体"/>
          <w:color w:val="000000"/>
          <w:sz w:val="24"/>
          <w:szCs w:val="24"/>
          <w:lang w:eastAsia="zh-CN"/>
        </w:rPr>
        <w:fldChar w:fldCharType="separate"/>
      </w:r>
      <w:r>
        <w:rPr>
          <w:rFonts w:ascii="宋体" w:eastAsia="宋体" w:hAnsi="宋体" w:cs="宋体"/>
          <w:color w:val="000000"/>
          <w:sz w:val="24"/>
          <w:szCs w:val="24"/>
          <w:lang w:eastAsia="zh-CN"/>
        </w:rPr>
        <w:t>电子投标（响应）文件格式为引入模板</w:t>
      </w:r>
      <w:r>
        <w:rPr>
          <w:rFonts w:ascii="宋体" w:eastAsia="宋体" w:hAnsi="宋体" w:cs="宋体" w:hint="eastAsia"/>
          <w:color w:val="000000"/>
          <w:sz w:val="24"/>
          <w:szCs w:val="24"/>
          <w:lang w:eastAsia="zh-CN"/>
        </w:rPr>
        <w:t>的固定格式，如遇格式和内容与“江苏政府采购网”、“</w:t>
      </w:r>
      <w:r>
        <w:rPr>
          <w:rFonts w:ascii="宋体" w:eastAsia="宋体" w:hAnsi="宋体" w:cs="宋体"/>
          <w:color w:val="000000"/>
          <w:sz w:val="24"/>
          <w:szCs w:val="24"/>
          <w:lang w:eastAsia="zh-CN"/>
        </w:rPr>
        <w:t>南京公共采购信息网</w:t>
      </w:r>
      <w:r>
        <w:rPr>
          <w:rFonts w:ascii="宋体" w:eastAsia="宋体" w:hAnsi="宋体" w:cs="宋体" w:hint="eastAsia"/>
          <w:color w:val="000000"/>
          <w:sz w:val="24"/>
          <w:szCs w:val="24"/>
          <w:lang w:eastAsia="zh-CN"/>
        </w:rPr>
        <w:t>”发布的招标文件中的“</w:t>
      </w:r>
      <w:r>
        <w:rPr>
          <w:rFonts w:ascii="宋体" w:eastAsia="宋体" w:hAnsi="宋体" w:cs="宋体"/>
          <w:color w:val="000000"/>
          <w:sz w:val="24"/>
          <w:szCs w:val="24"/>
          <w:lang w:eastAsia="zh-CN"/>
        </w:rPr>
        <w:t>投标文件格式</w:t>
      </w:r>
      <w:r>
        <w:rPr>
          <w:rFonts w:ascii="宋体" w:eastAsia="宋体" w:hAnsi="宋体" w:cs="宋体" w:hint="eastAsia"/>
          <w:color w:val="000000"/>
          <w:sz w:val="24"/>
          <w:szCs w:val="24"/>
          <w:lang w:eastAsia="zh-CN"/>
        </w:rPr>
        <w:t>及附件”不一致的，以“苏采云”系统和客户端工具提供的格式为准。</w:t>
      </w:r>
    </w:p>
    <w:p w:rsidR="0041054C" w:rsidRDefault="00D9289C">
      <w:pPr>
        <w:pBdr>
          <w:top w:val="none" w:sz="0" w:space="0" w:color="000000"/>
          <w:left w:val="none" w:sz="0" w:space="0" w:color="000000"/>
          <w:bottom w:val="none" w:sz="0" w:space="0" w:color="000000"/>
          <w:right w:val="none" w:sz="0" w:space="0" w:color="000000"/>
        </w:pBdr>
        <w:spacing w:line="360" w:lineRule="auto"/>
        <w:rPr>
          <w:rFonts w:ascii="宋体" w:eastAsia="宋体" w:hAnsi="宋体"/>
          <w:sz w:val="24"/>
          <w:szCs w:val="24"/>
          <w:lang w:eastAsia="zh-CN"/>
        </w:rPr>
      </w:pPr>
      <w:r>
        <w:rPr>
          <w:rFonts w:ascii="宋体" w:eastAsia="宋体" w:hAnsi="宋体" w:cs="宋体"/>
          <w:color w:val="000000"/>
          <w:sz w:val="24"/>
          <w:szCs w:val="24"/>
          <w:lang w:eastAsia="zh-CN"/>
        </w:rPr>
        <w:fldChar w:fldCharType="end"/>
      </w:r>
      <w:r>
        <w:rPr>
          <w:rFonts w:ascii="宋体" w:eastAsia="宋体" w:hAnsi="宋体" w:cs="Arial"/>
          <w:color w:val="000000"/>
          <w:sz w:val="24"/>
          <w:szCs w:val="24"/>
          <w:lang w:eastAsia="zh-CN"/>
        </w:rPr>
        <w:t xml:space="preserve">    </w:t>
      </w:r>
      <w:r>
        <w:rPr>
          <w:rFonts w:ascii="宋体" w:eastAsia="宋体" w:hAnsi="宋体" w:cs="Arial"/>
          <w:b/>
          <w:color w:val="000000"/>
          <w:sz w:val="24"/>
          <w:szCs w:val="24"/>
          <w:lang w:eastAsia="zh-CN"/>
        </w:rPr>
        <w:t>8</w:t>
      </w:r>
      <w:r>
        <w:rPr>
          <w:rFonts w:ascii="宋体" w:eastAsia="宋体" w:hAnsi="宋体" w:cs="宋体"/>
          <w:b/>
          <w:color w:val="000000"/>
          <w:sz w:val="24"/>
          <w:szCs w:val="24"/>
          <w:lang w:eastAsia="zh-CN"/>
        </w:rPr>
        <w:t>、磋商保证金</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本项目无需缴纳磋商保证金。</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t>四、磋商响应文件的递交与解密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9</w:t>
      </w:r>
      <w:r>
        <w:rPr>
          <w:rFonts w:ascii="宋体" w:eastAsia="宋体" w:hAnsi="宋体" w:cs="宋体"/>
          <w:color w:val="000000"/>
          <w:sz w:val="24"/>
          <w:szCs w:val="24"/>
          <w:lang w:eastAsia="zh-CN"/>
        </w:rPr>
        <w:t>、响应文件递交与解密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9.1</w:t>
      </w:r>
      <w:r>
        <w:rPr>
          <w:rFonts w:ascii="宋体" w:eastAsia="宋体" w:hAnsi="宋体" w:cs="宋体"/>
          <w:color w:val="000000"/>
          <w:sz w:val="24"/>
          <w:szCs w:val="24"/>
          <w:lang w:eastAsia="zh-CN"/>
        </w:rPr>
        <w:t>供应商应当按照《操作手册》的规定递交电子响应文件，在磋商响应截止时间前制作并上传电子响应文件。招标代理机构拒绝接收提交响应文件截止时间后上传的任何电子响应文件。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9.2 </w:t>
      </w:r>
      <w:r>
        <w:rPr>
          <w:rFonts w:ascii="宋体" w:eastAsia="宋体" w:hAnsi="宋体" w:cs="宋体"/>
          <w:color w:val="000000"/>
          <w:sz w:val="24"/>
          <w:szCs w:val="24"/>
          <w:lang w:eastAsia="zh-CN"/>
        </w:rPr>
        <w:t>供应商应当按照《操作手册》规定，在“苏采云”系统规定的时间内对响应文件进行解密。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9.3 </w:t>
      </w:r>
      <w:r>
        <w:rPr>
          <w:rFonts w:ascii="宋体" w:eastAsia="宋体" w:hAnsi="宋体" w:cs="宋体"/>
          <w:color w:val="000000"/>
          <w:sz w:val="24"/>
          <w:szCs w:val="24"/>
          <w:lang w:eastAsia="zh-CN"/>
        </w:rPr>
        <w:t>供应商应充分考虑到网络环境、网络带宽等风险因素，如因供应商自身原因造成电子响应文件未在“苏采云”系统规定的时间内成功解密的，按照本磋商文件规定做无效响应处理。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10</w:t>
      </w:r>
      <w:r>
        <w:rPr>
          <w:rFonts w:ascii="宋体" w:eastAsia="宋体" w:hAnsi="宋体" w:cs="宋体"/>
          <w:color w:val="000000"/>
          <w:sz w:val="24"/>
          <w:szCs w:val="24"/>
          <w:lang w:eastAsia="zh-CN"/>
        </w:rPr>
        <w:t>、</w:t>
      </w:r>
      <w:r>
        <w:rPr>
          <w:rFonts w:ascii="宋体" w:eastAsia="宋体" w:hAnsi="宋体" w:cs="宋体"/>
          <w:b/>
          <w:color w:val="000000"/>
          <w:sz w:val="24"/>
          <w:szCs w:val="24"/>
          <w:lang w:eastAsia="zh-CN"/>
        </w:rPr>
        <w:t>联合体（本项目不接受）</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10.1 </w:t>
      </w:r>
      <w:r>
        <w:rPr>
          <w:rFonts w:ascii="宋体" w:eastAsia="宋体" w:hAnsi="宋体" w:cs="宋体"/>
          <w:color w:val="000000"/>
          <w:sz w:val="24"/>
          <w:szCs w:val="24"/>
          <w:lang w:eastAsia="zh-CN"/>
        </w:rPr>
        <w:t>两个以上的自然人、法人或者其他组织可以组成一个联合体，以一个供应商的身份共同参加政府采购。</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10.2 </w:t>
      </w:r>
      <w:r>
        <w:rPr>
          <w:rFonts w:ascii="宋体" w:eastAsia="宋体" w:hAnsi="宋体" w:cs="宋体"/>
          <w:color w:val="000000"/>
          <w:sz w:val="24"/>
          <w:szCs w:val="24"/>
          <w:lang w:eastAsia="zh-CN"/>
        </w:rPr>
        <w:t>联合体中有同类资质的供应商按照联合体分工承担相同工作的，按照资质等级较低的供应商确定资质等级。</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10.3 </w:t>
      </w:r>
      <w:r>
        <w:rPr>
          <w:rFonts w:ascii="宋体" w:eastAsia="宋体" w:hAnsi="宋体" w:cs="宋体"/>
          <w:color w:val="000000"/>
          <w:sz w:val="24"/>
          <w:szCs w:val="24"/>
          <w:lang w:eastAsia="zh-CN"/>
        </w:rPr>
        <w:t>联合体各方之间应当签订联合体协议，明确约定联合体各方承担的工作和相应的责任，并将联合体协议连同响应文件一同提交。</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10.4 </w:t>
      </w:r>
      <w:r>
        <w:rPr>
          <w:rFonts w:ascii="宋体" w:eastAsia="宋体" w:hAnsi="宋体" w:cs="宋体"/>
          <w:color w:val="000000"/>
          <w:sz w:val="24"/>
          <w:szCs w:val="24"/>
          <w:lang w:eastAsia="zh-CN"/>
        </w:rPr>
        <w:t>以联合体形式参加政府采购活动的，联合体各方不得再单独参加或者与其他供应商另外组成联合体参加同一合同项下的政府采购活动。</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t>五、磋商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11</w:t>
      </w:r>
      <w:r>
        <w:rPr>
          <w:rFonts w:ascii="宋体" w:eastAsia="宋体" w:hAnsi="宋体" w:cs="宋体"/>
          <w:b/>
          <w:color w:val="000000"/>
          <w:sz w:val="24"/>
          <w:szCs w:val="24"/>
          <w:lang w:eastAsia="zh-CN"/>
        </w:rPr>
        <w:t>、磋商有效期</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磋商有效期为</w:t>
      </w:r>
      <w:r>
        <w:rPr>
          <w:rFonts w:ascii="宋体" w:eastAsia="宋体" w:hAnsi="宋体" w:cs="Arial"/>
          <w:color w:val="000000"/>
          <w:sz w:val="24"/>
          <w:szCs w:val="24"/>
          <w:lang w:eastAsia="zh-CN"/>
        </w:rPr>
        <w:t>90</w:t>
      </w:r>
      <w:r>
        <w:rPr>
          <w:rFonts w:ascii="宋体" w:eastAsia="宋体" w:hAnsi="宋体" w:cs="宋体"/>
          <w:color w:val="000000"/>
          <w:sz w:val="24"/>
          <w:szCs w:val="24"/>
          <w:lang w:eastAsia="zh-CN"/>
        </w:rPr>
        <w:t>天，从提交磋商响应文件的截止之日起算。磋商响应文件中承诺的磋商有效期应当不少于磋商文件中载明的磋商有效期。</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12</w:t>
      </w:r>
      <w:r>
        <w:rPr>
          <w:rFonts w:ascii="宋体" w:eastAsia="宋体" w:hAnsi="宋体" w:cs="宋体"/>
          <w:b/>
          <w:color w:val="000000"/>
          <w:sz w:val="24"/>
          <w:szCs w:val="24"/>
          <w:lang w:eastAsia="zh-CN"/>
        </w:rPr>
        <w:t>、磋商组织</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lastRenderedPageBreak/>
        <w:t>递交磋商响应文件时间截止后，采购代理机构在规定的时间和地点组织磋商小组分别与供应商进行磋商。具体磋商事务由依法组建的磋商小组负责。</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13</w:t>
      </w:r>
      <w:r>
        <w:rPr>
          <w:rFonts w:ascii="宋体" w:eastAsia="宋体" w:hAnsi="宋体" w:cs="宋体"/>
          <w:b/>
          <w:color w:val="000000"/>
          <w:sz w:val="24"/>
          <w:szCs w:val="24"/>
          <w:lang w:eastAsia="zh-CN"/>
        </w:rPr>
        <w:t>、磋商程序</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13.1 </w:t>
      </w:r>
      <w:r>
        <w:rPr>
          <w:rFonts w:ascii="宋体" w:eastAsia="宋体" w:hAnsi="宋体" w:cs="宋体"/>
          <w:color w:val="000000"/>
          <w:sz w:val="24"/>
          <w:szCs w:val="24"/>
          <w:lang w:eastAsia="zh-CN"/>
        </w:rPr>
        <w:t>磋商小组审阅供应商所递交的响应文件，凡不具备资格条件的供应商不得进入磋商程序。</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13.2 </w:t>
      </w:r>
      <w:r>
        <w:rPr>
          <w:rFonts w:ascii="宋体" w:eastAsia="宋体" w:hAnsi="宋体" w:cs="宋体"/>
          <w:color w:val="000000"/>
          <w:sz w:val="24"/>
          <w:szCs w:val="24"/>
          <w:lang w:eastAsia="zh-CN"/>
        </w:rPr>
        <w:t>磋商小组将与通过资格审查和符合性审查的供应商分别进行磋商。磋商小组通过“苏采云”系统向供应商发出《磋商函》，供应商应当按照要求在“苏采云”系统提交《磋商响应函》并加盖电子公章。</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13.3 </w:t>
      </w:r>
      <w:r>
        <w:rPr>
          <w:rFonts w:ascii="宋体" w:eastAsia="宋体" w:hAnsi="宋体" w:cs="宋体"/>
          <w:color w:val="000000"/>
          <w:sz w:val="24"/>
          <w:szCs w:val="24"/>
          <w:lang w:eastAsia="zh-CN"/>
        </w:rPr>
        <w:t>磋商过程中，磋商小组可以根据磋商文件和磋商情况实质性变动采购需求中的技术、服务要求以及合同草案条款，但不得变动磋商文件中的其他内容。实质性变动的内容，须经采购人代表确认。</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对磋商文件作出的实质性变动是磋商文件的有效组成部分，磋商小组应当及时以书面形式同时通知所有参加磋商的供应商。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13.4 </w:t>
      </w:r>
      <w:r>
        <w:rPr>
          <w:rFonts w:ascii="宋体" w:eastAsia="宋体" w:hAnsi="宋体" w:cs="宋体"/>
          <w:color w:val="000000"/>
          <w:sz w:val="24"/>
          <w:szCs w:val="24"/>
          <w:lang w:eastAsia="zh-CN"/>
        </w:rPr>
        <w:t>如磋商文件有实质性变动的，供应商应当按照磋商文件的变动情况和磋商小组的要求在苏采云系统中重新提交响应文件，并加盖电子公章。</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13.5 </w:t>
      </w:r>
      <w:r>
        <w:rPr>
          <w:rFonts w:ascii="宋体" w:eastAsia="宋体" w:hAnsi="宋体" w:cs="宋体"/>
          <w:color w:val="000000"/>
          <w:sz w:val="24"/>
          <w:szCs w:val="24"/>
          <w:lang w:eastAsia="zh-CN"/>
        </w:rPr>
        <w:t>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宋体" w:eastAsia="宋体" w:hAnsi="宋体" w:cs="Arial"/>
          <w:color w:val="000000"/>
          <w:sz w:val="24"/>
          <w:szCs w:val="24"/>
          <w:lang w:eastAsia="zh-CN"/>
        </w:rPr>
        <w:t>3</w:t>
      </w:r>
      <w:r>
        <w:rPr>
          <w:rFonts w:ascii="宋体" w:eastAsia="宋体" w:hAnsi="宋体" w:cs="宋体"/>
          <w:color w:val="000000"/>
          <w:sz w:val="24"/>
          <w:szCs w:val="24"/>
          <w:lang w:eastAsia="zh-CN"/>
        </w:rPr>
        <w:t>家。最后报价是供应商响应文件的有效组成部分，</w:t>
      </w:r>
      <w:r>
        <w:rPr>
          <w:rFonts w:ascii="宋体" w:eastAsia="宋体" w:hAnsi="宋体" w:cs="宋体"/>
          <w:b/>
          <w:color w:val="000000"/>
          <w:sz w:val="24"/>
          <w:szCs w:val="24"/>
          <w:lang w:eastAsia="zh-CN"/>
        </w:rPr>
        <w:t>除项目扩大了供货范围，增加了采购内容、提高了技术要求外，原则上不得高于上一轮报价。</w:t>
      </w:r>
      <w:r>
        <w:rPr>
          <w:rFonts w:ascii="宋体" w:eastAsia="宋体" w:hAnsi="宋体" w:cs="宋体"/>
          <w:color w:val="000000"/>
          <w:sz w:val="24"/>
          <w:szCs w:val="24"/>
          <w:lang w:eastAsia="zh-CN"/>
        </w:rPr>
        <w:t>符合《政府采购竞争性磋商采购方式理暂行办法》第三条第四项及《财政部关于竞争性磋商采购方式管理暂行办法有关问题的补充通知》（财库〔</w:t>
      </w:r>
      <w:r>
        <w:rPr>
          <w:rFonts w:ascii="宋体" w:eastAsia="宋体" w:hAnsi="宋体" w:cs="Arial"/>
          <w:color w:val="000000"/>
          <w:sz w:val="24"/>
          <w:szCs w:val="24"/>
          <w:lang w:eastAsia="zh-CN"/>
        </w:rPr>
        <w:t>2015</w:t>
      </w: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124</w:t>
      </w:r>
      <w:r>
        <w:rPr>
          <w:rFonts w:ascii="宋体" w:eastAsia="宋体" w:hAnsi="宋体" w:cs="宋体"/>
          <w:color w:val="000000"/>
          <w:sz w:val="24"/>
          <w:szCs w:val="24"/>
          <w:lang w:eastAsia="zh-CN"/>
        </w:rPr>
        <w:t>号）规定情形的，提交最后报价的供应商可以为</w:t>
      </w:r>
      <w:r>
        <w:rPr>
          <w:rFonts w:ascii="宋体" w:eastAsia="宋体" w:hAnsi="宋体" w:cs="Arial"/>
          <w:color w:val="000000"/>
          <w:sz w:val="24"/>
          <w:szCs w:val="24"/>
          <w:lang w:eastAsia="zh-CN"/>
        </w:rPr>
        <w:t>2</w:t>
      </w:r>
      <w:r>
        <w:rPr>
          <w:rFonts w:ascii="宋体" w:eastAsia="宋体" w:hAnsi="宋体" w:cs="宋体"/>
          <w:color w:val="000000"/>
          <w:sz w:val="24"/>
          <w:szCs w:val="24"/>
          <w:lang w:eastAsia="zh-CN"/>
        </w:rPr>
        <w:t>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13.6 </w:t>
      </w:r>
      <w:r>
        <w:rPr>
          <w:rFonts w:ascii="宋体" w:eastAsia="宋体" w:hAnsi="宋体" w:cs="宋体"/>
          <w:color w:val="000000"/>
          <w:sz w:val="24"/>
          <w:szCs w:val="24"/>
          <w:lang w:eastAsia="zh-CN"/>
        </w:rPr>
        <w:t>供应商未在磋商小组规定的时间内在“苏采云”系统中提交最后报价的视为放弃磋商，其响应文件按无效响应处理，最后报价格式表须加盖电子公章</w:t>
      </w:r>
      <w:r>
        <w:rPr>
          <w:rFonts w:ascii="宋体" w:eastAsia="宋体" w:hAnsi="宋体" w:cs="Arial"/>
          <w:color w:val="000000"/>
          <w:sz w:val="24"/>
          <w:szCs w:val="24"/>
          <w:lang w:eastAsia="zh-CN"/>
        </w:rPr>
        <w:t>,</w:t>
      </w:r>
      <w:r>
        <w:rPr>
          <w:rFonts w:ascii="宋体" w:eastAsia="宋体" w:hAnsi="宋体" w:cs="宋体"/>
          <w:color w:val="000000"/>
          <w:sz w:val="24"/>
          <w:szCs w:val="24"/>
          <w:lang w:eastAsia="zh-CN"/>
        </w:rPr>
        <w:t>否则视为未提交最后报价。已提交响应文件的供应商，在提交最后报价之前，可以根据磋商情况退出磋商，并在“苏采云”系统中提交加盖电子公章的《退出磋商函》。</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13.7 </w:t>
      </w:r>
      <w:r>
        <w:rPr>
          <w:rFonts w:ascii="宋体" w:eastAsia="宋体" w:hAnsi="宋体" w:cs="宋体"/>
          <w:b/>
          <w:color w:val="000000"/>
          <w:sz w:val="24"/>
          <w:szCs w:val="24"/>
          <w:lang w:eastAsia="zh-CN"/>
        </w:rPr>
        <w:t>出现下列情形之一的响应文件按照无效处理：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1</w:t>
      </w:r>
      <w:r>
        <w:rPr>
          <w:rFonts w:ascii="宋体" w:eastAsia="宋体" w:hAnsi="宋体" w:cs="宋体"/>
          <w:color w:val="000000"/>
          <w:sz w:val="24"/>
          <w:szCs w:val="24"/>
          <w:lang w:eastAsia="zh-CN"/>
        </w:rPr>
        <w:t>）不满足</w:t>
      </w:r>
      <w:r>
        <w:rPr>
          <w:rFonts w:ascii="宋体" w:eastAsia="宋体" w:hAnsi="宋体" w:cs="Arial"/>
          <w:color w:val="000000"/>
          <w:sz w:val="24"/>
          <w:szCs w:val="24"/>
          <w:lang w:eastAsia="zh-CN"/>
        </w:rPr>
        <w:t>“</w:t>
      </w:r>
      <w:r>
        <w:rPr>
          <w:rFonts w:ascii="宋体" w:eastAsia="宋体" w:hAnsi="宋体" w:cs="宋体"/>
          <w:color w:val="000000"/>
          <w:sz w:val="24"/>
          <w:szCs w:val="24"/>
          <w:lang w:eastAsia="zh-CN"/>
        </w:rPr>
        <w:t>第一章竞争性磋商公告 二、申请人资格要求</w:t>
      </w:r>
      <w:r>
        <w:rPr>
          <w:rFonts w:ascii="宋体" w:eastAsia="宋体" w:hAnsi="宋体" w:cs="Arial"/>
          <w:color w:val="000000"/>
          <w:sz w:val="24"/>
          <w:szCs w:val="24"/>
          <w:lang w:eastAsia="zh-CN"/>
        </w:rPr>
        <w:t>”</w:t>
      </w:r>
      <w:r>
        <w:rPr>
          <w:rFonts w:ascii="宋体" w:eastAsia="宋体" w:hAnsi="宋体" w:cs="宋体"/>
          <w:color w:val="000000"/>
          <w:sz w:val="24"/>
          <w:szCs w:val="24"/>
          <w:lang w:eastAsia="zh-CN"/>
        </w:rPr>
        <w:t xml:space="preserve">的规定的； </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2</w:t>
      </w:r>
      <w:r>
        <w:rPr>
          <w:rFonts w:ascii="宋体" w:eastAsia="宋体" w:hAnsi="宋体" w:cs="宋体"/>
          <w:color w:val="000000"/>
          <w:sz w:val="24"/>
          <w:szCs w:val="24"/>
          <w:lang w:eastAsia="zh-CN"/>
        </w:rPr>
        <w:t>）未实质性响应磋商文件要求的；</w:t>
      </w:r>
      <w:r>
        <w:rPr>
          <w:rFonts w:ascii="宋体" w:eastAsia="宋体" w:hAnsi="宋体" w:cs="宋体"/>
          <w:b/>
          <w:color w:val="000000"/>
          <w:sz w:val="24"/>
          <w:szCs w:val="24"/>
          <w:lang w:eastAsia="zh-CN"/>
        </w:rPr>
        <w:t>（实质性要求是指本磋商文件中用带星号（</w:t>
      </w:r>
      <w:r>
        <w:rPr>
          <w:rFonts w:ascii="宋体" w:eastAsia="宋体" w:hAnsi="宋体" w:cs="Arial"/>
          <w:b/>
          <w:color w:val="000000"/>
          <w:sz w:val="24"/>
          <w:szCs w:val="24"/>
          <w:lang w:eastAsia="zh-CN"/>
        </w:rPr>
        <w:t>“*”</w:t>
      </w:r>
      <w:r>
        <w:rPr>
          <w:rFonts w:ascii="宋体" w:eastAsia="宋体" w:hAnsi="宋体" w:cs="宋体"/>
          <w:b/>
          <w:color w:val="000000"/>
          <w:sz w:val="24"/>
          <w:szCs w:val="24"/>
          <w:lang w:eastAsia="zh-CN"/>
        </w:rPr>
        <w:t>）、</w:t>
      </w:r>
      <w:r>
        <w:rPr>
          <w:rFonts w:ascii="宋体" w:eastAsia="宋体" w:hAnsi="宋体" w:cs="Arial"/>
          <w:b/>
          <w:color w:val="000000"/>
          <w:sz w:val="24"/>
          <w:szCs w:val="24"/>
          <w:lang w:eastAsia="zh-CN"/>
        </w:rPr>
        <w:t>“</w:t>
      </w:r>
      <w:r>
        <w:rPr>
          <w:rFonts w:ascii="宋体" w:eastAsia="宋体" w:hAnsi="宋体" w:cs="宋体"/>
          <w:b/>
          <w:color w:val="000000"/>
          <w:sz w:val="24"/>
          <w:szCs w:val="24"/>
          <w:lang w:eastAsia="zh-CN"/>
        </w:rPr>
        <w:t>须（必须）</w:t>
      </w:r>
      <w:r>
        <w:rPr>
          <w:rFonts w:ascii="宋体" w:eastAsia="宋体" w:hAnsi="宋体" w:cs="Arial"/>
          <w:b/>
          <w:color w:val="000000"/>
          <w:sz w:val="24"/>
          <w:szCs w:val="24"/>
          <w:lang w:eastAsia="zh-CN"/>
        </w:rPr>
        <w:t>”</w:t>
      </w:r>
      <w:r>
        <w:rPr>
          <w:rFonts w:ascii="宋体" w:eastAsia="宋体" w:hAnsi="宋体" w:cs="宋体"/>
          <w:b/>
          <w:color w:val="000000"/>
          <w:sz w:val="24"/>
          <w:szCs w:val="24"/>
          <w:lang w:eastAsia="zh-CN"/>
        </w:rPr>
        <w:t>或</w:t>
      </w:r>
      <w:r>
        <w:rPr>
          <w:rFonts w:ascii="宋体" w:eastAsia="宋体" w:hAnsi="宋体" w:cs="Arial"/>
          <w:b/>
          <w:color w:val="000000"/>
          <w:sz w:val="24"/>
          <w:szCs w:val="24"/>
          <w:lang w:eastAsia="zh-CN"/>
        </w:rPr>
        <w:t>“</w:t>
      </w:r>
      <w:r>
        <w:rPr>
          <w:rFonts w:ascii="宋体" w:eastAsia="宋体" w:hAnsi="宋体" w:cs="宋体"/>
          <w:b/>
          <w:color w:val="000000"/>
          <w:sz w:val="24"/>
          <w:szCs w:val="24"/>
          <w:lang w:eastAsia="zh-CN"/>
        </w:rPr>
        <w:t>应（应当）</w:t>
      </w:r>
      <w:r>
        <w:rPr>
          <w:rFonts w:ascii="宋体" w:eastAsia="宋体" w:hAnsi="宋体" w:cs="Arial"/>
          <w:b/>
          <w:color w:val="000000"/>
          <w:sz w:val="24"/>
          <w:szCs w:val="24"/>
          <w:lang w:eastAsia="zh-CN"/>
        </w:rPr>
        <w:t>”</w:t>
      </w:r>
      <w:r>
        <w:rPr>
          <w:rFonts w:ascii="宋体" w:eastAsia="宋体" w:hAnsi="宋体" w:cs="宋体"/>
          <w:b/>
          <w:color w:val="000000"/>
          <w:sz w:val="24"/>
          <w:szCs w:val="24"/>
          <w:lang w:eastAsia="zh-CN"/>
        </w:rPr>
        <w:t>等其他文字说明的商务和技术要求。）</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lastRenderedPageBreak/>
        <w:t>（</w:t>
      </w:r>
      <w:r>
        <w:rPr>
          <w:rFonts w:ascii="宋体" w:eastAsia="宋体" w:hAnsi="宋体" w:cs="Arial"/>
          <w:color w:val="000000"/>
          <w:sz w:val="24"/>
          <w:szCs w:val="24"/>
          <w:lang w:eastAsia="zh-CN"/>
        </w:rPr>
        <w:t>3</w:t>
      </w:r>
      <w:r>
        <w:rPr>
          <w:rFonts w:ascii="宋体" w:eastAsia="宋体" w:hAnsi="宋体" w:cs="宋体"/>
          <w:color w:val="000000"/>
          <w:sz w:val="24"/>
          <w:szCs w:val="24"/>
          <w:lang w:eastAsia="zh-CN"/>
        </w:rPr>
        <w:t>）不符合法律、法规和磋商文件规定的其他实质性要求的；</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4</w:t>
      </w:r>
      <w:r>
        <w:rPr>
          <w:rFonts w:ascii="宋体" w:eastAsia="宋体" w:hAnsi="宋体" w:cs="宋体"/>
          <w:color w:val="000000"/>
          <w:sz w:val="24"/>
          <w:szCs w:val="24"/>
          <w:lang w:eastAsia="zh-CN"/>
        </w:rPr>
        <w:t>）供应商在苏采云系统规定的时间内未成功解密电子响应文件；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5</w:t>
      </w:r>
      <w:r>
        <w:rPr>
          <w:rFonts w:ascii="宋体" w:eastAsia="宋体" w:hAnsi="宋体" w:cs="宋体"/>
          <w:color w:val="000000"/>
          <w:sz w:val="24"/>
          <w:szCs w:val="24"/>
          <w:lang w:eastAsia="zh-CN"/>
        </w:rPr>
        <w:t>）供应商未按照磋商文件要求上传电子响应文件。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13.8</w:t>
      </w:r>
      <w:r>
        <w:rPr>
          <w:rFonts w:ascii="宋体" w:eastAsia="宋体" w:hAnsi="宋体" w:cs="宋体"/>
          <w:b/>
          <w:color w:val="000000"/>
          <w:sz w:val="24"/>
          <w:szCs w:val="24"/>
          <w:lang w:eastAsia="zh-CN"/>
        </w:rPr>
        <w:t>出现下列情形之一的磋商终止：</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1</w:t>
      </w:r>
      <w:r>
        <w:rPr>
          <w:rFonts w:ascii="宋体" w:eastAsia="宋体" w:hAnsi="宋体" w:cs="宋体"/>
          <w:color w:val="000000"/>
          <w:sz w:val="24"/>
          <w:szCs w:val="24"/>
          <w:lang w:eastAsia="zh-CN"/>
        </w:rPr>
        <w:t>）因情况变化，不再符合规定的竞争性磋商采购方式适用情形的；</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2</w:t>
      </w:r>
      <w:r>
        <w:rPr>
          <w:rFonts w:ascii="宋体" w:eastAsia="宋体" w:hAnsi="宋体" w:cs="宋体"/>
          <w:color w:val="000000"/>
          <w:sz w:val="24"/>
          <w:szCs w:val="24"/>
          <w:lang w:eastAsia="zh-CN"/>
        </w:rPr>
        <w:t>）出现影响采购公正的违法、违规行为的；</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3</w:t>
      </w:r>
      <w:r>
        <w:rPr>
          <w:rFonts w:ascii="宋体" w:eastAsia="宋体" w:hAnsi="宋体" w:cs="宋体"/>
          <w:color w:val="000000"/>
          <w:sz w:val="24"/>
          <w:szCs w:val="24"/>
          <w:lang w:eastAsia="zh-CN"/>
        </w:rPr>
        <w:t>）除《政府采购竞争性磋商采购方式理暂行办法》第三条第四项及《财政部关于竞争性磋商采购方式管理暂行办法有关问题的补充通知》（财库〔</w:t>
      </w:r>
      <w:r>
        <w:rPr>
          <w:rFonts w:ascii="宋体" w:eastAsia="宋体" w:hAnsi="宋体" w:cs="Arial"/>
          <w:color w:val="000000"/>
          <w:sz w:val="24"/>
          <w:szCs w:val="24"/>
          <w:lang w:eastAsia="zh-CN"/>
        </w:rPr>
        <w:t>2015</w:t>
      </w: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124</w:t>
      </w:r>
      <w:r>
        <w:rPr>
          <w:rFonts w:ascii="宋体" w:eastAsia="宋体" w:hAnsi="宋体" w:cs="宋体"/>
          <w:color w:val="000000"/>
          <w:sz w:val="24"/>
          <w:szCs w:val="24"/>
          <w:lang w:eastAsia="zh-CN"/>
        </w:rPr>
        <w:t>号）规定情形外，在采购过程中符合要求的供应商或者报价未超过采购预算的供应商不足3家的；</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4</w:t>
      </w:r>
      <w:r>
        <w:rPr>
          <w:rFonts w:ascii="宋体" w:eastAsia="宋体" w:hAnsi="宋体" w:cs="宋体"/>
          <w:color w:val="000000"/>
          <w:sz w:val="24"/>
          <w:szCs w:val="24"/>
          <w:lang w:eastAsia="zh-CN"/>
        </w:rPr>
        <w:t>）在苏采云系统规定时间内成功解密电子响应文件的供应商不足3家。</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14</w:t>
      </w:r>
      <w:r>
        <w:rPr>
          <w:rFonts w:ascii="宋体" w:eastAsia="宋体" w:hAnsi="宋体" w:cs="宋体"/>
          <w:b/>
          <w:color w:val="000000"/>
          <w:sz w:val="24"/>
          <w:szCs w:val="24"/>
          <w:lang w:eastAsia="zh-CN"/>
        </w:rPr>
        <w:t>、评分方法和标准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14.1 </w:t>
      </w:r>
      <w:r>
        <w:rPr>
          <w:rFonts w:ascii="宋体" w:eastAsia="宋体" w:hAnsi="宋体" w:cs="宋体"/>
          <w:color w:val="000000"/>
          <w:sz w:val="24"/>
          <w:szCs w:val="24"/>
          <w:lang w:eastAsia="zh-CN"/>
        </w:rPr>
        <w:t>采用综合评分法。即在最大限度地满足磋商文件实质性要求前提下，按照磋商文件中规定的各项因素进行综合评审后，以评审总得分最高的供应商作为成交候选供应商或者成交供应商的评分方法。</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14.2 </w:t>
      </w:r>
      <w:r>
        <w:rPr>
          <w:rFonts w:ascii="宋体" w:eastAsia="宋体" w:hAnsi="宋体" w:cs="宋体"/>
          <w:color w:val="000000"/>
          <w:sz w:val="24"/>
          <w:szCs w:val="24"/>
          <w:lang w:eastAsia="zh-CN"/>
        </w:rPr>
        <w:t>综合评分的主要因素是：价格、技术、商务等。</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14.3 </w:t>
      </w:r>
      <w:r>
        <w:rPr>
          <w:rFonts w:ascii="宋体" w:eastAsia="宋体" w:hAnsi="宋体" w:cs="宋体"/>
          <w:color w:val="000000"/>
          <w:sz w:val="24"/>
          <w:szCs w:val="24"/>
          <w:lang w:eastAsia="zh-CN"/>
        </w:rPr>
        <w:t>评分标准详见第三章。</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15</w:t>
      </w:r>
      <w:r>
        <w:rPr>
          <w:rFonts w:ascii="宋体" w:eastAsia="宋体" w:hAnsi="宋体" w:cs="宋体"/>
          <w:b/>
          <w:color w:val="000000"/>
          <w:sz w:val="24"/>
          <w:szCs w:val="24"/>
          <w:lang w:eastAsia="zh-CN"/>
        </w:rPr>
        <w:t>、确定成交供应商</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cs="Arial"/>
          <w:color w:val="000000"/>
          <w:sz w:val="24"/>
          <w:szCs w:val="24"/>
          <w:lang w:eastAsia="zh-CN"/>
        </w:rPr>
      </w:pPr>
      <w:r>
        <w:rPr>
          <w:rFonts w:ascii="宋体" w:eastAsia="宋体" w:hAnsi="宋体" w:cs="Arial"/>
          <w:color w:val="000000"/>
          <w:sz w:val="24"/>
          <w:szCs w:val="24"/>
          <w:lang w:eastAsia="zh-CN"/>
        </w:rPr>
        <w:t>15.1</w:t>
      </w:r>
      <w:r>
        <w:rPr>
          <w:rFonts w:ascii="宋体" w:eastAsia="宋体" w:hAnsi="宋体" w:cs="Arial" w:hint="eastAsia"/>
          <w:color w:val="000000"/>
          <w:sz w:val="24"/>
          <w:szCs w:val="24"/>
          <w:lang w:eastAsia="zh-CN"/>
        </w:rPr>
        <w:t>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15.2</w:t>
      </w:r>
      <w:r>
        <w:rPr>
          <w:rFonts w:ascii="宋体" w:eastAsia="宋体" w:hAnsi="宋体" w:cs="宋体"/>
          <w:color w:val="000000"/>
          <w:sz w:val="24"/>
          <w:szCs w:val="24"/>
          <w:lang w:eastAsia="zh-CN"/>
        </w:rPr>
        <w:t>磋商小组根据磋商过程和结果编写磋商（评审）报告。</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15.3</w:t>
      </w:r>
      <w:r>
        <w:rPr>
          <w:rFonts w:ascii="宋体" w:eastAsia="宋体" w:hAnsi="宋体" w:cs="宋体"/>
          <w:color w:val="000000"/>
          <w:sz w:val="24"/>
          <w:szCs w:val="24"/>
          <w:lang w:eastAsia="zh-CN"/>
        </w:rPr>
        <w:t>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因系统存储空间有限，成交结果公告届满之日起三十日后，“苏采云”系统不再保证提供下载《成交通知书》服务</w:t>
      </w:r>
      <w:r>
        <w:rPr>
          <w:rFonts w:ascii="宋体" w:eastAsia="宋体" w:hAnsi="宋体" w:cs="Arial"/>
          <w:color w:val="000000"/>
          <w:sz w:val="24"/>
          <w:szCs w:val="24"/>
          <w:lang w:eastAsia="zh-CN"/>
        </w:rPr>
        <w:t>,</w:t>
      </w:r>
      <w:r>
        <w:rPr>
          <w:rFonts w:ascii="宋体" w:eastAsia="宋体" w:hAnsi="宋体" w:cs="宋体"/>
          <w:color w:val="000000"/>
          <w:sz w:val="24"/>
          <w:szCs w:val="24"/>
          <w:lang w:eastAsia="zh-CN"/>
        </w:rPr>
        <w:t>因未及时下载而造成的不利后果由成交供应商自行承担。</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15.4</w:t>
      </w:r>
      <w:r>
        <w:rPr>
          <w:rFonts w:ascii="宋体" w:eastAsia="宋体" w:hAnsi="宋体" w:cs="宋体"/>
          <w:color w:val="000000"/>
          <w:sz w:val="24"/>
          <w:szCs w:val="24"/>
          <w:lang w:eastAsia="zh-CN"/>
        </w:rPr>
        <w:t>成交通知书对采购人和成交供应商具有同等法律效力。</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lastRenderedPageBreak/>
        <w:t>15.5</w:t>
      </w:r>
      <w:r>
        <w:rPr>
          <w:rFonts w:ascii="宋体" w:eastAsia="宋体" w:hAnsi="宋体" w:cs="宋体"/>
          <w:color w:val="000000"/>
          <w:sz w:val="24"/>
          <w:szCs w:val="24"/>
          <w:lang w:eastAsia="zh-CN"/>
        </w:rPr>
        <w:t>采购人与成交供应商应当在成交通知书发出之日起</w:t>
      </w:r>
      <w:r>
        <w:rPr>
          <w:rFonts w:ascii="宋体" w:eastAsia="宋体" w:hAnsi="宋体" w:cs="Arial"/>
          <w:color w:val="000000"/>
          <w:sz w:val="24"/>
          <w:szCs w:val="24"/>
          <w:lang w:eastAsia="zh-CN"/>
        </w:rPr>
        <w:t>30</w:t>
      </w:r>
      <w:r>
        <w:rPr>
          <w:rFonts w:ascii="宋体" w:eastAsia="宋体" w:hAnsi="宋体" w:cs="宋体"/>
          <w:color w:val="000000"/>
          <w:sz w:val="24"/>
          <w:szCs w:val="24"/>
          <w:lang w:eastAsia="zh-CN"/>
        </w:rPr>
        <w:t>日内，按照磋商文件确定的合同文本以及采购标的、规格型号、采购金额、采购数量、技术和服务要求等事项签订政府采购合同。</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15.6</w:t>
      </w:r>
      <w:r>
        <w:rPr>
          <w:rFonts w:ascii="宋体" w:eastAsia="宋体" w:hAnsi="宋体" w:cs="宋体"/>
          <w:color w:val="000000"/>
          <w:sz w:val="24"/>
          <w:szCs w:val="24"/>
          <w:lang w:eastAsia="zh-CN"/>
        </w:rPr>
        <w:t>所有响应文件不论成交与否，均不退回。</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16</w:t>
      </w:r>
      <w:r>
        <w:rPr>
          <w:rFonts w:ascii="宋体" w:eastAsia="宋体" w:hAnsi="宋体" w:cs="宋体"/>
          <w:b/>
          <w:color w:val="000000"/>
          <w:sz w:val="24"/>
          <w:szCs w:val="24"/>
          <w:lang w:eastAsia="zh-CN"/>
        </w:rPr>
        <w:t>、签订合同</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16.1 </w:t>
      </w:r>
      <w:r>
        <w:rPr>
          <w:rFonts w:ascii="宋体" w:eastAsia="宋体" w:hAnsi="宋体" w:cs="宋体"/>
          <w:color w:val="000000"/>
          <w:sz w:val="24"/>
          <w:szCs w:val="24"/>
          <w:lang w:eastAsia="zh-CN"/>
        </w:rPr>
        <w:t>成交供应商应当自成交通知书发出之日起三十日内，与采购人签订合同，所签订的合同不得对磋商文件和响应文件作实质性修改。</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16.2 </w:t>
      </w:r>
      <w:r>
        <w:rPr>
          <w:rFonts w:ascii="宋体" w:eastAsia="宋体" w:hAnsi="宋体" w:cs="宋体"/>
          <w:color w:val="000000"/>
          <w:sz w:val="24"/>
          <w:szCs w:val="24"/>
          <w:lang w:eastAsia="zh-CN"/>
        </w:rPr>
        <w:t>采购人不得向成交供应商提出任何不合理的要求作为签订合同的条件，不得与成交供应商私下订立背离合同实质性内容的协议。</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16.3 </w:t>
      </w:r>
      <w:r>
        <w:rPr>
          <w:rFonts w:ascii="宋体" w:eastAsia="宋体" w:hAnsi="宋体" w:cs="宋体"/>
          <w:color w:val="000000"/>
          <w:sz w:val="24"/>
          <w:szCs w:val="24"/>
          <w:lang w:eastAsia="zh-CN"/>
        </w:rPr>
        <w:t>成交供应商因不可抗力或者自身原因不能履行合同的，</w:t>
      </w:r>
      <w:r>
        <w:rPr>
          <w:rFonts w:ascii="宋体" w:eastAsia="宋体" w:hAnsi="宋体" w:cs="宋体"/>
          <w:color w:val="000000"/>
          <w:sz w:val="24"/>
          <w:szCs w:val="24"/>
          <w:highlight w:val="white"/>
          <w:lang w:eastAsia="zh-CN"/>
        </w:rPr>
        <w:t>采购人可以按照</w:t>
      </w:r>
      <w:r>
        <w:rPr>
          <w:rFonts w:ascii="宋体" w:eastAsia="宋体" w:hAnsi="宋体" w:cs="宋体"/>
          <w:color w:val="000000"/>
          <w:sz w:val="24"/>
          <w:szCs w:val="24"/>
          <w:lang w:eastAsia="zh-CN"/>
        </w:rPr>
        <w:t>《政府采购竞争性磋商采购方式管理暂行办法》</w:t>
      </w:r>
      <w:r>
        <w:rPr>
          <w:rFonts w:ascii="宋体" w:eastAsia="宋体" w:hAnsi="宋体" w:cs="宋体"/>
          <w:color w:val="000000"/>
          <w:sz w:val="24"/>
          <w:szCs w:val="24"/>
          <w:highlight w:val="white"/>
          <w:lang w:eastAsia="zh-CN"/>
        </w:rPr>
        <w:t>第三十三条规定的原则确定其他供应商作为成交供应商并签订政府采购合同，也可以重新开展采购活动。</w:t>
      </w:r>
      <w:r>
        <w:rPr>
          <w:rFonts w:ascii="宋体" w:eastAsia="宋体" w:hAnsi="宋体" w:cs="宋体"/>
          <w:b/>
          <w:color w:val="000000"/>
          <w:sz w:val="24"/>
          <w:szCs w:val="24"/>
          <w:highlight w:val="white"/>
          <w:lang w:eastAsia="zh-CN"/>
        </w:rPr>
        <w:t>放弃或拒绝签订政府采购合同的成交供应商不得参加对该项目重新开展的采购活动，</w:t>
      </w:r>
      <w:r>
        <w:rPr>
          <w:rFonts w:ascii="宋体" w:eastAsia="宋体" w:hAnsi="宋体" w:cs="宋体"/>
          <w:b/>
          <w:color w:val="000000"/>
          <w:sz w:val="24"/>
          <w:szCs w:val="24"/>
          <w:lang w:eastAsia="zh-CN"/>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16.4</w:t>
      </w:r>
      <w:r>
        <w:rPr>
          <w:rFonts w:ascii="宋体" w:eastAsia="宋体" w:hAnsi="宋体" w:cs="宋体"/>
          <w:color w:val="000000"/>
          <w:sz w:val="24"/>
          <w:szCs w:val="24"/>
          <w:lang w:eastAsia="zh-CN"/>
        </w:rPr>
        <w:t>成交供应商拒绝签订政府采购合同的，</w:t>
      </w:r>
      <w:r>
        <w:rPr>
          <w:rFonts w:ascii="宋体" w:eastAsia="宋体" w:hAnsi="宋体" w:cs="宋体"/>
          <w:color w:val="000000"/>
          <w:sz w:val="24"/>
          <w:szCs w:val="24"/>
          <w:highlight w:val="white"/>
          <w:lang w:eastAsia="zh-CN"/>
        </w:rPr>
        <w:t>采购人可以按照</w:t>
      </w:r>
      <w:r>
        <w:rPr>
          <w:rFonts w:ascii="宋体" w:eastAsia="宋体" w:hAnsi="宋体" w:cs="宋体"/>
          <w:color w:val="000000"/>
          <w:sz w:val="24"/>
          <w:szCs w:val="24"/>
          <w:lang w:eastAsia="zh-CN"/>
        </w:rPr>
        <w:t>《政府采购竞争性磋商采购方式管理暂行办法》</w:t>
      </w:r>
      <w:r>
        <w:rPr>
          <w:rFonts w:ascii="宋体" w:eastAsia="宋体" w:hAnsi="宋体" w:cs="宋体"/>
          <w:color w:val="000000"/>
          <w:sz w:val="24"/>
          <w:szCs w:val="24"/>
          <w:highlight w:val="white"/>
          <w:lang w:eastAsia="zh-CN"/>
        </w:rPr>
        <w:t>第三十三条规定的原则确定其他供应商作为成交供应商并签订政府采购合同，也可以重新开展采购活动。</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t>六、质疑与投诉</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17</w:t>
      </w:r>
      <w:r>
        <w:rPr>
          <w:rFonts w:ascii="宋体" w:eastAsia="宋体" w:hAnsi="宋体" w:cs="宋体"/>
          <w:b/>
          <w:color w:val="000000"/>
          <w:sz w:val="24"/>
          <w:szCs w:val="24"/>
          <w:lang w:eastAsia="zh-CN"/>
        </w:rPr>
        <w:t>、质疑</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17.1 </w:t>
      </w:r>
      <w:r>
        <w:rPr>
          <w:rFonts w:ascii="宋体" w:eastAsia="宋体" w:hAnsi="宋体" w:cs="宋体"/>
          <w:color w:val="000000"/>
          <w:sz w:val="24"/>
          <w:szCs w:val="24"/>
          <w:lang w:eastAsia="zh-CN"/>
        </w:rPr>
        <w:t>供应商认为磋商文件、磋商过程和中标、成交结果使自己的权益受到损害的，可以在知道或者应知其权益受到损害之日起七个工作日内，以书面形式向采购代理机构提出质疑。</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17.2 </w:t>
      </w:r>
      <w:r>
        <w:rPr>
          <w:rFonts w:ascii="宋体" w:eastAsia="宋体" w:hAnsi="宋体" w:cs="宋体"/>
          <w:color w:val="000000"/>
          <w:sz w:val="24"/>
          <w:szCs w:val="24"/>
          <w:lang w:eastAsia="zh-CN"/>
        </w:rPr>
        <w:t>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17.3 </w:t>
      </w:r>
      <w:r>
        <w:rPr>
          <w:rFonts w:ascii="宋体" w:eastAsia="宋体" w:hAnsi="宋体" w:cs="宋体"/>
          <w:color w:val="000000"/>
          <w:sz w:val="24"/>
          <w:szCs w:val="24"/>
          <w:lang w:eastAsia="zh-CN"/>
        </w:rPr>
        <w:t>提出质疑的供应商应当是参与所质疑项目采购活动的供应商。潜在供应商已依法获取其可质疑的采购文件的，可以对该文件提出质疑。</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lastRenderedPageBreak/>
        <w:t xml:space="preserve">17.4 </w:t>
      </w:r>
      <w:r>
        <w:rPr>
          <w:rFonts w:ascii="宋体" w:eastAsia="宋体" w:hAnsi="宋体" w:cs="宋体"/>
          <w:color w:val="000000"/>
          <w:sz w:val="24"/>
          <w:szCs w:val="24"/>
          <w:lang w:eastAsia="zh-CN"/>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17.5 </w:t>
      </w:r>
      <w:r>
        <w:rPr>
          <w:rFonts w:ascii="宋体" w:eastAsia="宋体" w:hAnsi="宋体" w:cs="宋体"/>
          <w:color w:val="000000"/>
          <w:sz w:val="24"/>
          <w:szCs w:val="24"/>
          <w:lang w:eastAsia="zh-CN"/>
        </w:rPr>
        <w:t>以联合体形式参加政府采购活动的，其投诉应当由组成联合体的所有供应商共同提出。</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17.6 </w:t>
      </w:r>
      <w:r>
        <w:rPr>
          <w:rFonts w:ascii="宋体" w:eastAsia="宋体" w:hAnsi="宋体" w:cs="宋体"/>
          <w:color w:val="000000"/>
          <w:sz w:val="24"/>
          <w:szCs w:val="24"/>
          <w:lang w:eastAsia="zh-CN"/>
        </w:rPr>
        <w:t>供应商质疑应当有明确的请求和必要的证明材料。供应商必须在法定质疑期内一次性提出针对同一采购程序环节的质疑。</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17.7 </w:t>
      </w:r>
      <w:r>
        <w:rPr>
          <w:rFonts w:ascii="宋体" w:eastAsia="宋体" w:hAnsi="宋体" w:cs="宋体"/>
          <w:color w:val="000000"/>
          <w:sz w:val="24"/>
          <w:szCs w:val="24"/>
          <w:lang w:eastAsia="zh-CN"/>
        </w:rPr>
        <w:t>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17.8 </w:t>
      </w:r>
      <w:r>
        <w:rPr>
          <w:rFonts w:ascii="宋体" w:eastAsia="宋体" w:hAnsi="宋体" w:cs="宋体"/>
          <w:color w:val="000000"/>
          <w:sz w:val="24"/>
          <w:szCs w:val="24"/>
          <w:lang w:eastAsia="zh-CN"/>
        </w:rPr>
        <w:t>质疑函应当使用中文。相关当事人提供外文书证或者外国语视听资料的，应当附有中文译本，由翻译机构盖章或者翻译人员签名。</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17.9 </w:t>
      </w:r>
      <w:r>
        <w:rPr>
          <w:rFonts w:ascii="宋体" w:eastAsia="宋体" w:hAnsi="宋体" w:cs="宋体"/>
          <w:color w:val="000000"/>
          <w:sz w:val="24"/>
          <w:szCs w:val="24"/>
          <w:lang w:eastAsia="zh-CN"/>
        </w:rPr>
        <w:t>质疑函应当现场书面提交至采购代理机构联系人（详见竞争性磋商公告）处，提交时应出示有效身份证明。</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Arial"/>
          <w:b/>
          <w:color w:val="000000"/>
          <w:sz w:val="24"/>
          <w:szCs w:val="24"/>
          <w:lang w:eastAsia="zh-CN"/>
        </w:rPr>
        <w:t>18</w:t>
      </w:r>
      <w:r>
        <w:rPr>
          <w:rFonts w:ascii="宋体" w:eastAsia="宋体" w:hAnsi="宋体" w:cs="宋体"/>
          <w:b/>
          <w:color w:val="000000"/>
          <w:sz w:val="24"/>
          <w:szCs w:val="24"/>
          <w:lang w:eastAsia="zh-CN"/>
        </w:rPr>
        <w:t>、投诉</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18.1 </w:t>
      </w:r>
      <w:r>
        <w:rPr>
          <w:rFonts w:ascii="宋体" w:eastAsia="宋体" w:hAnsi="宋体" w:cs="宋体"/>
          <w:color w:val="000000"/>
          <w:sz w:val="24"/>
          <w:szCs w:val="24"/>
          <w:lang w:eastAsia="zh-CN"/>
        </w:rPr>
        <w:t>供应商对采购代理机构的答复不满意或者采购代理机构未在规定的时间内作出答复的，可以在答复期满后十五个工作日内向同级政府采购监督管理部门投诉。</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18.2 </w:t>
      </w:r>
      <w:r>
        <w:rPr>
          <w:rFonts w:ascii="宋体" w:eastAsia="宋体" w:hAnsi="宋体" w:cs="宋体"/>
          <w:color w:val="000000"/>
          <w:sz w:val="24"/>
          <w:szCs w:val="24"/>
          <w:lang w:eastAsia="zh-CN"/>
        </w:rPr>
        <w:t>供应商投诉应当有明确的请求和必要的证明材料。供应商投诉的事项不得超出已质疑事项的范围。</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18.3 </w:t>
      </w:r>
      <w:r>
        <w:rPr>
          <w:rFonts w:ascii="宋体" w:eastAsia="宋体" w:hAnsi="宋体" w:cs="宋体"/>
          <w:color w:val="000000"/>
          <w:sz w:val="24"/>
          <w:szCs w:val="24"/>
          <w:lang w:eastAsia="zh-CN"/>
        </w:rPr>
        <w:t>投诉人对政府采购监督管理部门的投诉处理决定不服或者政府采购监督管理部门逾期未作处理的，可以依法申请行政复议或者向人民法院提起行政诉讼。</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18.4 </w:t>
      </w:r>
      <w:r>
        <w:rPr>
          <w:rFonts w:ascii="宋体" w:eastAsia="宋体" w:hAnsi="宋体" w:cs="宋体"/>
          <w:color w:val="000000"/>
          <w:sz w:val="24"/>
          <w:szCs w:val="24"/>
          <w:lang w:eastAsia="zh-CN"/>
        </w:rPr>
        <w:t>投诉人在全国范围</w:t>
      </w:r>
      <w:r>
        <w:rPr>
          <w:rFonts w:ascii="宋体" w:eastAsia="宋体" w:hAnsi="宋体" w:cs="Arial"/>
          <w:color w:val="000000"/>
          <w:sz w:val="24"/>
          <w:szCs w:val="24"/>
          <w:lang w:eastAsia="zh-CN"/>
        </w:rPr>
        <w:t>12</w:t>
      </w:r>
      <w:r>
        <w:rPr>
          <w:rFonts w:ascii="宋体" w:eastAsia="宋体" w:hAnsi="宋体" w:cs="宋体"/>
          <w:color w:val="000000"/>
          <w:sz w:val="24"/>
          <w:szCs w:val="24"/>
          <w:lang w:eastAsia="zh-CN"/>
        </w:rPr>
        <w:t>个月内三次以上投诉查无实据的，由财政部门列入不良行为记录名单。</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18.5 </w:t>
      </w:r>
      <w:r>
        <w:rPr>
          <w:rFonts w:ascii="宋体" w:eastAsia="宋体" w:hAnsi="宋体" w:cs="宋体"/>
          <w:color w:val="000000"/>
          <w:sz w:val="24"/>
          <w:szCs w:val="24"/>
          <w:lang w:eastAsia="zh-CN"/>
        </w:rPr>
        <w:t>投诉人有下列行为之一的，属于虚假、恶意投诉，由财政部门列入不良行为记录名单，禁止其</w:t>
      </w:r>
      <w:r>
        <w:rPr>
          <w:rFonts w:ascii="宋体" w:eastAsia="宋体" w:hAnsi="宋体" w:cs="Arial"/>
          <w:color w:val="000000"/>
          <w:sz w:val="24"/>
          <w:szCs w:val="24"/>
          <w:lang w:eastAsia="zh-CN"/>
        </w:rPr>
        <w:t>1</w:t>
      </w:r>
      <w:r>
        <w:rPr>
          <w:rFonts w:ascii="宋体" w:eastAsia="宋体" w:hAnsi="宋体" w:cs="宋体"/>
          <w:color w:val="000000"/>
          <w:sz w:val="24"/>
          <w:szCs w:val="24"/>
          <w:lang w:eastAsia="zh-CN"/>
        </w:rPr>
        <w:t>至</w:t>
      </w:r>
      <w:r>
        <w:rPr>
          <w:rFonts w:ascii="宋体" w:eastAsia="宋体" w:hAnsi="宋体" w:cs="Arial"/>
          <w:color w:val="000000"/>
          <w:sz w:val="24"/>
          <w:szCs w:val="24"/>
          <w:lang w:eastAsia="zh-CN"/>
        </w:rPr>
        <w:t>3</w:t>
      </w:r>
      <w:r>
        <w:rPr>
          <w:rFonts w:ascii="宋体" w:eastAsia="宋体" w:hAnsi="宋体" w:cs="宋体"/>
          <w:color w:val="000000"/>
          <w:sz w:val="24"/>
          <w:szCs w:val="24"/>
          <w:lang w:eastAsia="zh-CN"/>
        </w:rPr>
        <w:t>年内参加政府采购活动：</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1</w:t>
      </w:r>
      <w:r>
        <w:rPr>
          <w:rFonts w:ascii="宋体" w:eastAsia="宋体" w:hAnsi="宋体" w:cs="宋体"/>
          <w:color w:val="000000"/>
          <w:sz w:val="24"/>
          <w:szCs w:val="24"/>
          <w:lang w:eastAsia="zh-CN"/>
        </w:rPr>
        <w:t>）捏造事实；</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2</w:t>
      </w:r>
      <w:r>
        <w:rPr>
          <w:rFonts w:ascii="宋体" w:eastAsia="宋体" w:hAnsi="宋体" w:cs="宋体"/>
          <w:color w:val="000000"/>
          <w:sz w:val="24"/>
          <w:szCs w:val="24"/>
          <w:lang w:eastAsia="zh-CN"/>
        </w:rPr>
        <w:t>）提供虚假材料；</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宋体"/>
          <w:color w:val="000000"/>
          <w:sz w:val="24"/>
          <w:szCs w:val="24"/>
          <w:lang w:eastAsia="zh-CN"/>
        </w:rPr>
        <w:t>（</w:t>
      </w:r>
      <w:r>
        <w:rPr>
          <w:rFonts w:ascii="宋体" w:eastAsia="宋体" w:hAnsi="宋体" w:cs="Arial"/>
          <w:color w:val="000000"/>
          <w:sz w:val="24"/>
          <w:szCs w:val="24"/>
          <w:lang w:eastAsia="zh-CN"/>
        </w:rPr>
        <w:t>3</w:t>
      </w:r>
      <w:r>
        <w:rPr>
          <w:rFonts w:ascii="宋体" w:eastAsia="宋体" w:hAnsi="宋体" w:cs="宋体"/>
          <w:color w:val="000000"/>
          <w:sz w:val="24"/>
          <w:szCs w:val="24"/>
          <w:lang w:eastAsia="zh-CN"/>
        </w:rPr>
        <w:t>）以非法手段取得证明材料。证据来源的合法性存在明显疑问，投诉人无法证明其取得方式合法的，视为以非法手段取得证明材料。</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lastRenderedPageBreak/>
        <w:t>七、诚实信用</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19.1 </w:t>
      </w:r>
      <w:r>
        <w:rPr>
          <w:rFonts w:ascii="宋体" w:eastAsia="宋体" w:hAnsi="宋体" w:cs="宋体"/>
          <w:color w:val="000000"/>
          <w:sz w:val="24"/>
          <w:szCs w:val="24"/>
          <w:lang w:eastAsia="zh-CN"/>
        </w:rPr>
        <w:t>供应商之间不得相互串通报价，不得妨碍其他供应商的公平竞争，不得损害采购人和其他供应商的合法权益。</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19.2 </w:t>
      </w:r>
      <w:r>
        <w:rPr>
          <w:rFonts w:ascii="宋体" w:eastAsia="宋体" w:hAnsi="宋体" w:cs="宋体"/>
          <w:color w:val="000000"/>
          <w:sz w:val="24"/>
          <w:szCs w:val="24"/>
          <w:lang w:eastAsia="zh-CN"/>
        </w:rPr>
        <w:t>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19.3 </w:t>
      </w:r>
      <w:r>
        <w:rPr>
          <w:rFonts w:ascii="宋体" w:eastAsia="宋体" w:hAnsi="宋体" w:cs="宋体"/>
          <w:color w:val="000000"/>
          <w:sz w:val="24"/>
          <w:szCs w:val="24"/>
          <w:lang w:eastAsia="zh-CN"/>
        </w:rPr>
        <w:t>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sz w:val="24"/>
          <w:szCs w:val="24"/>
          <w:lang w:eastAsia="zh-CN"/>
        </w:rPr>
      </w:pPr>
      <w:r>
        <w:rPr>
          <w:rFonts w:ascii="宋体" w:eastAsia="宋体" w:hAnsi="宋体" w:cs="Arial"/>
          <w:color w:val="000000"/>
          <w:sz w:val="24"/>
          <w:szCs w:val="24"/>
          <w:lang w:eastAsia="zh-CN"/>
        </w:rPr>
        <w:t xml:space="preserve">19.4 </w:t>
      </w:r>
      <w:r>
        <w:rPr>
          <w:rFonts w:ascii="宋体" w:eastAsia="宋体" w:hAnsi="宋体" w:cs="宋体"/>
          <w:color w:val="000000"/>
          <w:sz w:val="24"/>
          <w:szCs w:val="24"/>
          <w:lang w:eastAsia="zh-CN"/>
        </w:rPr>
        <w:t>供应商不得虚假承诺，否则，按照提供虚假材料谋取成交处理。</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eastAsia="宋体" w:hAnsi="宋体"/>
          <w:sz w:val="24"/>
          <w:szCs w:val="24"/>
          <w:lang w:eastAsia="zh-CN"/>
        </w:rPr>
      </w:pPr>
      <w:r>
        <w:rPr>
          <w:rFonts w:ascii="宋体" w:eastAsia="宋体" w:hAnsi="宋体" w:cs="宋体"/>
          <w:b/>
          <w:color w:val="000000"/>
          <w:sz w:val="24"/>
          <w:szCs w:val="24"/>
          <w:lang w:eastAsia="zh-CN"/>
        </w:rPr>
        <w:t>八、磋商费用</w:t>
      </w:r>
    </w:p>
    <w:p w:rsidR="0041054C"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eastAsia="zh-CN"/>
        </w:rPr>
      </w:pPr>
      <w:r>
        <w:rPr>
          <w:rFonts w:ascii="宋体" w:eastAsia="宋体" w:hAnsi="宋体" w:cs="宋体"/>
          <w:color w:val="000000"/>
          <w:sz w:val="24"/>
          <w:szCs w:val="24"/>
          <w:lang w:eastAsia="zh-CN"/>
        </w:rPr>
        <w:t>20</w:t>
      </w:r>
      <w:r>
        <w:rPr>
          <w:rFonts w:ascii="宋体" w:eastAsia="宋体" w:hAnsi="宋体" w:cs="宋体" w:hint="eastAsia"/>
          <w:color w:val="000000"/>
          <w:sz w:val="24"/>
          <w:szCs w:val="24"/>
          <w:lang w:eastAsia="zh-CN"/>
        </w:rPr>
        <w:t>.1 供应商应承担所有与准备和参加磋商有关的费用，无论采购结果如何，代理机构和采购人在任何情况下均无义务和责任承担这些费用。</w:t>
      </w:r>
    </w:p>
    <w:p w:rsidR="0041054C" w:rsidRPr="0024662D" w:rsidRDefault="00D9289C">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eastAsia="宋体" w:hAnsi="宋体" w:cs="宋体"/>
          <w:color w:val="000000"/>
          <w:sz w:val="24"/>
          <w:szCs w:val="24"/>
          <w:lang w:eastAsia="zh-CN"/>
        </w:rPr>
      </w:pPr>
      <w:r w:rsidRPr="0024662D">
        <w:rPr>
          <w:rFonts w:ascii="宋体" w:eastAsia="宋体" w:hAnsi="宋体" w:cs="宋体" w:hint="eastAsia"/>
          <w:color w:val="000000"/>
          <w:sz w:val="24"/>
          <w:szCs w:val="24"/>
          <w:lang w:eastAsia="zh-CN"/>
        </w:rPr>
        <w:t>20.2 本项目招标代理服务费和专家评审费由采购人支付。</w:t>
      </w:r>
    </w:p>
    <w:p w:rsidR="0041054C" w:rsidRDefault="0041054C">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color w:val="000000"/>
          <w:sz w:val="24"/>
          <w:szCs w:val="24"/>
          <w:lang w:eastAsia="zh-CN"/>
        </w:rPr>
      </w:pPr>
    </w:p>
    <w:p w:rsidR="0041054C" w:rsidRDefault="0041054C">
      <w:pPr>
        <w:spacing w:line="360" w:lineRule="auto"/>
        <w:jc w:val="center"/>
        <w:rPr>
          <w:rFonts w:ascii="Times New Roman" w:eastAsia="黑体" w:hAnsi="Times New Roman"/>
          <w:b/>
          <w:sz w:val="36"/>
          <w:szCs w:val="36"/>
          <w:lang w:eastAsia="zh-CN"/>
        </w:rPr>
      </w:pPr>
    </w:p>
    <w:p w:rsidR="0041054C" w:rsidRDefault="0041054C">
      <w:pPr>
        <w:spacing w:line="360" w:lineRule="auto"/>
        <w:jc w:val="center"/>
        <w:rPr>
          <w:rFonts w:ascii="Times New Roman" w:eastAsia="黑体" w:hAnsi="Times New Roman"/>
          <w:b/>
          <w:sz w:val="36"/>
          <w:szCs w:val="36"/>
          <w:lang w:eastAsia="zh-CN"/>
        </w:rPr>
      </w:pPr>
    </w:p>
    <w:p w:rsidR="0041054C" w:rsidRDefault="0041054C">
      <w:pPr>
        <w:spacing w:line="360" w:lineRule="auto"/>
        <w:jc w:val="center"/>
        <w:rPr>
          <w:rFonts w:ascii="Times New Roman" w:eastAsia="黑体" w:hAnsi="Times New Roman"/>
          <w:b/>
          <w:sz w:val="36"/>
          <w:szCs w:val="36"/>
          <w:lang w:eastAsia="zh-CN"/>
        </w:rPr>
      </w:pPr>
    </w:p>
    <w:p w:rsidR="0041054C" w:rsidRDefault="0041054C">
      <w:pPr>
        <w:spacing w:line="360" w:lineRule="auto"/>
        <w:jc w:val="center"/>
        <w:rPr>
          <w:rFonts w:ascii="Times New Roman" w:eastAsia="黑体" w:hAnsi="Times New Roman"/>
          <w:b/>
          <w:sz w:val="36"/>
          <w:szCs w:val="36"/>
          <w:lang w:eastAsia="zh-CN"/>
        </w:rPr>
      </w:pPr>
    </w:p>
    <w:p w:rsidR="0041054C" w:rsidRDefault="0041054C">
      <w:pPr>
        <w:spacing w:line="360" w:lineRule="auto"/>
        <w:jc w:val="center"/>
        <w:rPr>
          <w:rFonts w:ascii="Times New Roman" w:eastAsia="黑体" w:hAnsi="Times New Roman"/>
          <w:b/>
          <w:sz w:val="36"/>
          <w:szCs w:val="36"/>
          <w:lang w:eastAsia="zh-CN"/>
        </w:rPr>
        <w:sectPr w:rsidR="0041054C">
          <w:pgSz w:w="11910" w:h="16840"/>
          <w:pgMar w:top="1480" w:right="1180" w:bottom="1380" w:left="1540" w:header="0" w:footer="1166" w:gutter="0"/>
          <w:pgNumType w:fmt="numberInDash"/>
          <w:cols w:space="720"/>
          <w:docGrid w:linePitch="299"/>
        </w:sectPr>
      </w:pPr>
    </w:p>
    <w:p w:rsidR="0041054C" w:rsidRDefault="00D9289C">
      <w:pPr>
        <w:spacing w:line="360" w:lineRule="auto"/>
        <w:jc w:val="center"/>
        <w:rPr>
          <w:rFonts w:ascii="Times New Roman" w:eastAsia="黑体" w:hAnsi="Times New Roman"/>
          <w:b/>
          <w:sz w:val="36"/>
          <w:szCs w:val="36"/>
          <w:lang w:eastAsia="zh-CN"/>
        </w:rPr>
      </w:pPr>
      <w:r>
        <w:rPr>
          <w:rFonts w:ascii="Times New Roman" w:eastAsia="黑体" w:hAnsi="Times New Roman"/>
          <w:b/>
          <w:sz w:val="36"/>
          <w:szCs w:val="36"/>
          <w:lang w:eastAsia="zh-CN"/>
        </w:rPr>
        <w:lastRenderedPageBreak/>
        <w:t>第三章</w:t>
      </w:r>
      <w:r>
        <w:rPr>
          <w:rFonts w:ascii="Times New Roman" w:eastAsia="黑体" w:hAnsi="Times New Roman" w:hint="eastAsia"/>
          <w:b/>
          <w:sz w:val="36"/>
          <w:szCs w:val="36"/>
          <w:lang w:eastAsia="zh-CN"/>
        </w:rPr>
        <w:t xml:space="preserve"> </w:t>
      </w:r>
      <w:r>
        <w:rPr>
          <w:rFonts w:ascii="Times New Roman" w:eastAsia="黑体" w:hAnsi="Times New Roman" w:hint="eastAsia"/>
          <w:b/>
          <w:sz w:val="36"/>
          <w:szCs w:val="36"/>
          <w:lang w:eastAsia="zh-CN"/>
        </w:rPr>
        <w:t>评审办法和评审标准</w:t>
      </w:r>
    </w:p>
    <w:p w:rsidR="0041054C" w:rsidRDefault="00D9289C">
      <w:pPr>
        <w:pStyle w:val="affff5"/>
        <w:spacing w:before="0" w:after="0"/>
        <w:ind w:firstLineChars="183" w:firstLine="441"/>
        <w:outlineLvl w:val="1"/>
        <w:rPr>
          <w:rFonts w:ascii="宋体" w:hAnsi="宋体" w:cs="仿宋"/>
          <w:b/>
          <w:kern w:val="2"/>
        </w:rPr>
      </w:pPr>
      <w:bookmarkStart w:id="11" w:name="_Toc10311"/>
      <w:bookmarkStart w:id="12" w:name="_Toc10185"/>
      <w:r>
        <w:rPr>
          <w:rFonts w:ascii="宋体" w:hAnsi="宋体" w:cs="仿宋" w:hint="eastAsia"/>
          <w:b/>
          <w:kern w:val="2"/>
        </w:rPr>
        <w:t>一、定标办法</w:t>
      </w:r>
      <w:bookmarkEnd w:id="11"/>
      <w:bookmarkEnd w:id="12"/>
    </w:p>
    <w:p w:rsidR="0041054C" w:rsidRDefault="00D9289C">
      <w:pPr>
        <w:spacing w:line="360" w:lineRule="auto"/>
        <w:ind w:firstLineChars="200" w:firstLine="480"/>
        <w:rPr>
          <w:rFonts w:ascii="宋体" w:eastAsia="宋体" w:hAnsi="宋体" w:cs="仿宋"/>
          <w:sz w:val="24"/>
          <w:szCs w:val="24"/>
          <w:lang w:eastAsia="zh-CN"/>
        </w:rPr>
      </w:pPr>
      <w:r>
        <w:rPr>
          <w:rFonts w:ascii="宋体" w:eastAsia="宋体" w:hAnsi="宋体" w:cs="仿宋" w:hint="eastAsia"/>
          <w:sz w:val="24"/>
          <w:szCs w:val="24"/>
          <w:lang w:eastAsia="zh-CN"/>
        </w:rPr>
        <w:t>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p>
    <w:p w:rsidR="0041054C" w:rsidRDefault="00D9289C">
      <w:pPr>
        <w:pStyle w:val="affff5"/>
        <w:spacing w:before="0" w:after="0"/>
        <w:ind w:firstLineChars="183" w:firstLine="441"/>
        <w:outlineLvl w:val="1"/>
        <w:rPr>
          <w:rFonts w:ascii="宋体" w:hAnsi="宋体" w:cs="仿宋"/>
          <w:b/>
          <w:kern w:val="2"/>
        </w:rPr>
      </w:pPr>
      <w:bookmarkStart w:id="13" w:name="_Toc10546"/>
      <w:bookmarkStart w:id="14" w:name="_Toc18835"/>
      <w:r>
        <w:rPr>
          <w:rFonts w:ascii="宋体" w:hAnsi="宋体" w:cs="仿宋" w:hint="eastAsia"/>
          <w:b/>
          <w:kern w:val="2"/>
        </w:rPr>
        <w:t>二、评审办法和评审标准</w:t>
      </w:r>
      <w:bookmarkEnd w:id="13"/>
      <w:bookmarkEnd w:id="14"/>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755"/>
        <w:gridCol w:w="5953"/>
        <w:gridCol w:w="851"/>
      </w:tblGrid>
      <w:tr w:rsidR="0041054C">
        <w:trPr>
          <w:trHeight w:val="280"/>
          <w:jc w:val="center"/>
        </w:trPr>
        <w:tc>
          <w:tcPr>
            <w:tcW w:w="792" w:type="dxa"/>
            <w:vAlign w:val="center"/>
          </w:tcPr>
          <w:p w:rsidR="0041054C" w:rsidRDefault="00D9289C">
            <w:pPr>
              <w:adjustRightInd w:val="0"/>
              <w:snapToGrid w:val="0"/>
              <w:spacing w:line="320" w:lineRule="exact"/>
              <w:jc w:val="center"/>
              <w:rPr>
                <w:rFonts w:ascii="宋体" w:eastAsia="宋体" w:hAnsi="宋体" w:cs="仿宋"/>
                <w:b/>
                <w:bCs/>
                <w:sz w:val="24"/>
                <w:szCs w:val="24"/>
              </w:rPr>
            </w:pPr>
            <w:r>
              <w:rPr>
                <w:rFonts w:ascii="宋体" w:eastAsia="宋体" w:hAnsi="宋体" w:cs="仿宋" w:hint="eastAsia"/>
                <w:b/>
                <w:bCs/>
                <w:sz w:val="24"/>
                <w:szCs w:val="24"/>
              </w:rPr>
              <w:t>序号</w:t>
            </w:r>
          </w:p>
        </w:tc>
        <w:tc>
          <w:tcPr>
            <w:tcW w:w="1755" w:type="dxa"/>
            <w:vAlign w:val="center"/>
          </w:tcPr>
          <w:p w:rsidR="0041054C" w:rsidRDefault="00D9289C">
            <w:pPr>
              <w:adjustRightInd w:val="0"/>
              <w:snapToGrid w:val="0"/>
              <w:spacing w:line="320" w:lineRule="exact"/>
              <w:jc w:val="center"/>
              <w:rPr>
                <w:rFonts w:ascii="宋体" w:eastAsia="宋体" w:hAnsi="宋体" w:cs="仿宋"/>
                <w:b/>
                <w:bCs/>
                <w:sz w:val="24"/>
                <w:szCs w:val="24"/>
              </w:rPr>
            </w:pPr>
            <w:r>
              <w:rPr>
                <w:rFonts w:ascii="宋体" w:eastAsia="宋体" w:hAnsi="宋体" w:cs="仿宋" w:hint="eastAsia"/>
                <w:b/>
                <w:bCs/>
                <w:sz w:val="24"/>
                <w:szCs w:val="24"/>
              </w:rPr>
              <w:t>评审因素</w:t>
            </w:r>
          </w:p>
        </w:tc>
        <w:tc>
          <w:tcPr>
            <w:tcW w:w="5953" w:type="dxa"/>
            <w:vAlign w:val="center"/>
          </w:tcPr>
          <w:p w:rsidR="0041054C" w:rsidRDefault="00D9289C">
            <w:pPr>
              <w:adjustRightInd w:val="0"/>
              <w:snapToGrid w:val="0"/>
              <w:spacing w:line="320" w:lineRule="exact"/>
              <w:jc w:val="center"/>
              <w:rPr>
                <w:rFonts w:ascii="宋体" w:eastAsia="宋体" w:hAnsi="宋体" w:cs="仿宋"/>
                <w:b/>
                <w:bCs/>
                <w:sz w:val="24"/>
                <w:szCs w:val="24"/>
              </w:rPr>
            </w:pPr>
            <w:r>
              <w:rPr>
                <w:rFonts w:ascii="宋体" w:eastAsia="宋体" w:hAnsi="宋体" w:cs="仿宋" w:hint="eastAsia"/>
                <w:b/>
                <w:bCs/>
                <w:sz w:val="24"/>
                <w:szCs w:val="24"/>
              </w:rPr>
              <w:t>评审细则</w:t>
            </w:r>
          </w:p>
        </w:tc>
        <w:tc>
          <w:tcPr>
            <w:tcW w:w="851" w:type="dxa"/>
            <w:vAlign w:val="center"/>
          </w:tcPr>
          <w:p w:rsidR="0041054C" w:rsidRDefault="00D9289C">
            <w:pPr>
              <w:adjustRightInd w:val="0"/>
              <w:snapToGrid w:val="0"/>
              <w:spacing w:line="320" w:lineRule="exact"/>
              <w:rPr>
                <w:rFonts w:ascii="宋体" w:eastAsia="宋体" w:hAnsi="宋体" w:cs="仿宋"/>
                <w:b/>
                <w:bCs/>
                <w:sz w:val="24"/>
                <w:szCs w:val="24"/>
              </w:rPr>
            </w:pPr>
            <w:r>
              <w:rPr>
                <w:rFonts w:ascii="宋体" w:eastAsia="宋体" w:hAnsi="宋体" w:cs="仿宋" w:hint="eastAsia"/>
                <w:b/>
                <w:bCs/>
                <w:sz w:val="24"/>
                <w:szCs w:val="24"/>
              </w:rPr>
              <w:t>分值</w:t>
            </w:r>
          </w:p>
        </w:tc>
      </w:tr>
      <w:tr w:rsidR="0041054C">
        <w:trPr>
          <w:trHeight w:val="280"/>
          <w:jc w:val="center"/>
        </w:trPr>
        <w:tc>
          <w:tcPr>
            <w:tcW w:w="9351" w:type="dxa"/>
            <w:gridSpan w:val="4"/>
            <w:vAlign w:val="center"/>
          </w:tcPr>
          <w:p w:rsidR="0041054C" w:rsidRDefault="00D9289C">
            <w:pPr>
              <w:adjustRightInd w:val="0"/>
              <w:snapToGrid w:val="0"/>
              <w:spacing w:line="320" w:lineRule="exact"/>
              <w:rPr>
                <w:rFonts w:ascii="宋体" w:eastAsia="宋体" w:hAnsi="宋体" w:cs="仿宋"/>
                <w:sz w:val="24"/>
                <w:szCs w:val="24"/>
              </w:rPr>
            </w:pPr>
            <w:r>
              <w:rPr>
                <w:rFonts w:ascii="宋体" w:eastAsia="宋体" w:hAnsi="宋体" w:cs="仿宋" w:hint="eastAsia"/>
                <w:sz w:val="24"/>
                <w:szCs w:val="24"/>
              </w:rPr>
              <w:t>价格</w:t>
            </w:r>
            <w:r>
              <w:rPr>
                <w:rFonts w:ascii="宋体" w:eastAsia="宋体" w:hAnsi="宋体" w:cs="仿宋" w:hint="eastAsia"/>
                <w:sz w:val="24"/>
                <w:szCs w:val="24"/>
                <w:lang w:eastAsia="zh-CN"/>
              </w:rPr>
              <w:t>（10分）</w:t>
            </w:r>
          </w:p>
        </w:tc>
      </w:tr>
      <w:tr w:rsidR="0041054C">
        <w:trPr>
          <w:trHeight w:val="1450"/>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1.1</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价格</w:t>
            </w:r>
          </w:p>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lang w:eastAsia="zh-CN"/>
              </w:rPr>
              <w:t>1</w:t>
            </w:r>
            <w:r>
              <w:rPr>
                <w:rFonts w:ascii="宋体" w:eastAsia="宋体" w:hAnsi="宋体" w:cs="仿宋" w:hint="eastAsia"/>
                <w:sz w:val="24"/>
                <w:szCs w:val="24"/>
              </w:rPr>
              <w:t>0分）</w:t>
            </w:r>
          </w:p>
        </w:tc>
        <w:tc>
          <w:tcPr>
            <w:tcW w:w="5953" w:type="dxa"/>
            <w:vAlign w:val="center"/>
          </w:tcPr>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bCs/>
                <w:sz w:val="24"/>
                <w:szCs w:val="24"/>
                <w:lang w:eastAsia="zh-CN"/>
              </w:rPr>
              <w:t>价格分采用低价优先法计算，即满足磋商文件要求且最终报价最低的为评标基准价，其价格分为满分。其他投标人的价格分统一按照下列公式计算（小数点保留两位）：报价得分</w:t>
            </w:r>
            <w:r>
              <w:rPr>
                <w:rFonts w:ascii="宋体" w:eastAsia="宋体" w:hAnsi="宋体" w:cs="仿宋"/>
                <w:bCs/>
                <w:sz w:val="24"/>
                <w:szCs w:val="24"/>
                <w:lang w:eastAsia="zh-CN"/>
              </w:rPr>
              <w:t>=(评标基准价／最终报价)×10</w:t>
            </w:r>
            <w:r>
              <w:rPr>
                <w:rFonts w:ascii="宋体" w:eastAsia="宋体" w:hAnsi="宋体" w:cs="仿宋" w:hint="eastAsia"/>
                <w:bCs/>
                <w:sz w:val="24"/>
                <w:szCs w:val="24"/>
                <w:lang w:eastAsia="zh-CN"/>
              </w:rPr>
              <w:t>。</w:t>
            </w:r>
          </w:p>
        </w:tc>
        <w:tc>
          <w:tcPr>
            <w:tcW w:w="851"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10</w:t>
            </w:r>
          </w:p>
        </w:tc>
      </w:tr>
      <w:tr w:rsidR="0041054C">
        <w:trPr>
          <w:trHeight w:val="280"/>
          <w:jc w:val="center"/>
        </w:trPr>
        <w:tc>
          <w:tcPr>
            <w:tcW w:w="9351" w:type="dxa"/>
            <w:gridSpan w:val="4"/>
            <w:vAlign w:val="center"/>
          </w:tcPr>
          <w:p w:rsidR="0041054C" w:rsidRDefault="00D9289C">
            <w:pPr>
              <w:adjustRightInd w:val="0"/>
              <w:snapToGrid w:val="0"/>
              <w:spacing w:line="320" w:lineRule="exact"/>
              <w:rPr>
                <w:rFonts w:ascii="宋体" w:eastAsia="宋体" w:hAnsi="宋体" w:cs="仿宋"/>
                <w:sz w:val="24"/>
                <w:szCs w:val="24"/>
              </w:rPr>
            </w:pPr>
            <w:r>
              <w:rPr>
                <w:rFonts w:ascii="宋体" w:eastAsia="宋体" w:hAnsi="宋体" w:cs="仿宋" w:hint="eastAsia"/>
                <w:sz w:val="24"/>
                <w:szCs w:val="24"/>
              </w:rPr>
              <w:t>技术</w:t>
            </w:r>
            <w:r>
              <w:rPr>
                <w:rFonts w:ascii="宋体" w:eastAsia="宋体" w:hAnsi="宋体" w:cs="仿宋" w:hint="eastAsia"/>
                <w:sz w:val="24"/>
                <w:szCs w:val="24"/>
                <w:lang w:eastAsia="zh-CN"/>
              </w:rPr>
              <w:t>（54分）</w:t>
            </w:r>
          </w:p>
        </w:tc>
      </w:tr>
      <w:tr w:rsidR="0041054C">
        <w:trPr>
          <w:trHeight w:val="2350"/>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2.1</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lang w:eastAsia="zh-CN"/>
              </w:rPr>
            </w:pPr>
            <w:r>
              <w:rPr>
                <w:rFonts w:ascii="宋体" w:eastAsia="宋体" w:hAnsi="宋体" w:cs="仿宋" w:hint="eastAsia"/>
                <w:sz w:val="24"/>
                <w:szCs w:val="24"/>
                <w:lang w:eastAsia="zh-CN"/>
              </w:rPr>
              <w:t>总体目标理解及运维方案</w:t>
            </w:r>
          </w:p>
          <w:p w:rsidR="0041054C" w:rsidRDefault="00D9289C">
            <w:pPr>
              <w:adjustRightInd w:val="0"/>
              <w:snapToGrid w:val="0"/>
              <w:spacing w:line="320" w:lineRule="exact"/>
              <w:jc w:val="center"/>
              <w:rPr>
                <w:rFonts w:ascii="宋体" w:eastAsia="宋体" w:hAnsi="宋体" w:cs="仿宋"/>
                <w:sz w:val="24"/>
                <w:szCs w:val="24"/>
                <w:lang w:eastAsia="zh-CN"/>
              </w:rPr>
            </w:pPr>
            <w:r>
              <w:rPr>
                <w:rFonts w:ascii="宋体" w:eastAsia="宋体" w:hAnsi="宋体" w:cs="仿宋" w:hint="eastAsia"/>
                <w:sz w:val="24"/>
                <w:szCs w:val="24"/>
                <w:lang w:eastAsia="zh-CN"/>
              </w:rPr>
              <w:t>（10分）</w:t>
            </w:r>
          </w:p>
        </w:tc>
        <w:tc>
          <w:tcPr>
            <w:tcW w:w="5953" w:type="dxa"/>
          </w:tcPr>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评委根据投标人对江苏省人社一体化信息平台和南京人社城乡一体化信息系统建设现状与问题的理解和认识，提供对本项目总体的运维目标、运维思路及运维方案等进行综合评分：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（1）内容全面，理解准确，满足采购需求，得10分。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（2）内容较全面，理解较准确，较为满足采购需求，得7分。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（3）内容不全面，理解基本准确，基本满足采购需求，得4分。</w:t>
            </w:r>
          </w:p>
          <w:p w:rsidR="0041054C" w:rsidRDefault="00D9289C">
            <w:pPr>
              <w:adjustRightInd w:val="0"/>
              <w:snapToGrid w:val="0"/>
              <w:spacing w:line="320" w:lineRule="exact"/>
              <w:rPr>
                <w:rFonts w:ascii="宋体" w:eastAsia="宋体" w:hAnsi="宋体" w:cs="仿宋"/>
                <w:sz w:val="24"/>
                <w:szCs w:val="24"/>
              </w:rPr>
            </w:pPr>
            <w:r>
              <w:rPr>
                <w:rFonts w:ascii="宋体" w:eastAsia="宋体" w:hAnsi="宋体" w:cs="仿宋" w:hint="eastAsia"/>
                <w:sz w:val="24"/>
                <w:szCs w:val="24"/>
              </w:rPr>
              <w:t>（4）未提供，不得分。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rPr>
              <w:t>10</w:t>
            </w:r>
          </w:p>
        </w:tc>
      </w:tr>
      <w:tr w:rsidR="0041054C">
        <w:trPr>
          <w:trHeight w:val="3035"/>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2.2</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lang w:eastAsia="zh-CN"/>
              </w:rPr>
            </w:pPr>
            <w:r>
              <w:rPr>
                <w:rFonts w:ascii="宋体" w:eastAsia="宋体" w:hAnsi="宋体" w:cs="仿宋" w:hint="eastAsia"/>
                <w:sz w:val="24"/>
                <w:szCs w:val="24"/>
                <w:lang w:eastAsia="zh-CN"/>
              </w:rPr>
              <w:t>需求及难点分析</w:t>
            </w:r>
          </w:p>
          <w:p w:rsidR="0041054C" w:rsidRDefault="00D9289C">
            <w:pPr>
              <w:adjustRightInd w:val="0"/>
              <w:snapToGrid w:val="0"/>
              <w:spacing w:line="320" w:lineRule="exact"/>
              <w:jc w:val="center"/>
              <w:rPr>
                <w:rFonts w:ascii="宋体" w:eastAsia="宋体" w:hAnsi="宋体" w:cs="仿宋"/>
                <w:sz w:val="24"/>
                <w:szCs w:val="24"/>
                <w:lang w:eastAsia="zh-CN"/>
              </w:rPr>
            </w:pPr>
            <w:r>
              <w:rPr>
                <w:rFonts w:ascii="宋体" w:eastAsia="宋体" w:hAnsi="宋体" w:cs="仿宋" w:hint="eastAsia"/>
                <w:sz w:val="24"/>
                <w:szCs w:val="24"/>
                <w:lang w:eastAsia="zh-CN"/>
              </w:rPr>
              <w:t>（10分）</w:t>
            </w:r>
          </w:p>
        </w:tc>
        <w:tc>
          <w:tcPr>
            <w:tcW w:w="5953" w:type="dxa"/>
          </w:tcPr>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评委根据投标人针对采购文件中业务需求，提出的需求分析、重难点问题分析以及应对策略等内容进行综合评分：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（1）需求内容全面，难点分析准确，应对策略科学合理，得10分。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（2）需求内容较全面，难点分析较准确，应对策略较为科学合理，得7分。</w:t>
            </w:r>
          </w:p>
          <w:p w:rsidR="0041054C" w:rsidRDefault="00D9289C">
            <w:pPr>
              <w:pStyle w:val="a9"/>
              <w:adjustRightInd w:val="0"/>
              <w:snapToGrid w:val="0"/>
              <w:spacing w:line="320" w:lineRule="exact"/>
              <w:ind w:left="0"/>
              <w:rPr>
                <w:rFonts w:eastAsia="宋体" w:cs="仿宋"/>
                <w:sz w:val="24"/>
                <w:szCs w:val="24"/>
                <w:lang w:eastAsia="zh-CN"/>
              </w:rPr>
            </w:pPr>
            <w:r>
              <w:rPr>
                <w:rFonts w:eastAsia="宋体" w:cs="仿宋" w:hint="eastAsia"/>
                <w:sz w:val="24"/>
                <w:szCs w:val="24"/>
                <w:lang w:eastAsia="zh-CN"/>
              </w:rPr>
              <w:t>（3）需求内容不全面，难点分析基本准确，应对策略基本科学合理，得4分。</w:t>
            </w:r>
          </w:p>
          <w:p w:rsidR="0041054C" w:rsidRDefault="00D9289C">
            <w:pPr>
              <w:adjustRightInd w:val="0"/>
              <w:snapToGrid w:val="0"/>
              <w:spacing w:line="320" w:lineRule="exact"/>
              <w:rPr>
                <w:rFonts w:ascii="宋体" w:eastAsia="宋体" w:hAnsi="宋体" w:cs="仿宋"/>
                <w:b/>
                <w:bCs/>
                <w:sz w:val="24"/>
                <w:szCs w:val="24"/>
              </w:rPr>
            </w:pPr>
            <w:r>
              <w:rPr>
                <w:rFonts w:ascii="宋体" w:eastAsia="宋体" w:hAnsi="宋体" w:cs="仿宋" w:hint="eastAsia"/>
                <w:sz w:val="24"/>
                <w:szCs w:val="24"/>
              </w:rPr>
              <w:t>（4）未提供，不得分。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rPr>
              <w:t>10</w:t>
            </w:r>
          </w:p>
        </w:tc>
      </w:tr>
      <w:tr w:rsidR="0041054C">
        <w:trPr>
          <w:trHeight w:val="280"/>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2.3</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实施方案 （10分）</w:t>
            </w:r>
          </w:p>
        </w:tc>
        <w:tc>
          <w:tcPr>
            <w:tcW w:w="5953" w:type="dxa"/>
            <w:vAlign w:val="center"/>
          </w:tcPr>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评委根据投标人对本运维项目提出的实施方案进行综合评分：</w:t>
            </w:r>
          </w:p>
          <w:p w:rsidR="0041054C" w:rsidRDefault="00D9289C">
            <w:pPr>
              <w:pStyle w:val="1f2"/>
              <w:widowControl/>
              <w:numPr>
                <w:ilvl w:val="0"/>
                <w:numId w:val="1"/>
              </w:numPr>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lastRenderedPageBreak/>
              <w:t>实施方案全面，具有合理的进度安排、组织架构，具有良好的进度控制、风险控制管理、质量保障措施，得10分。</w:t>
            </w:r>
          </w:p>
          <w:p w:rsidR="0041054C" w:rsidRDefault="00D9289C">
            <w:pPr>
              <w:pStyle w:val="1f2"/>
              <w:widowControl/>
              <w:numPr>
                <w:ilvl w:val="0"/>
                <w:numId w:val="1"/>
              </w:numPr>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实施方案较全面，进度安排、组织架构较合理，进度控制、风险控制管理、质量保障措施、信息安全管理措施较好，得7分。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（3）实施方案不全面，进度安排、组织架构不合理，没有进度控制、风险控制管理、质量保障措施、信息安全管理措施，得4分。</w:t>
            </w:r>
          </w:p>
          <w:p w:rsidR="0041054C" w:rsidRDefault="00D9289C">
            <w:pPr>
              <w:pStyle w:val="40"/>
              <w:adjustRightInd w:val="0"/>
              <w:snapToGrid w:val="0"/>
              <w:spacing w:line="320" w:lineRule="exact"/>
              <w:ind w:leftChars="0" w:left="0"/>
              <w:rPr>
                <w:rFonts w:ascii="宋体" w:hAnsi="宋体" w:cs="仿宋"/>
                <w:sz w:val="24"/>
              </w:rPr>
            </w:pPr>
            <w:r>
              <w:rPr>
                <w:rFonts w:ascii="宋体" w:hAnsi="宋体" w:cs="仿宋" w:hint="eastAsia"/>
                <w:sz w:val="24"/>
              </w:rPr>
              <w:t>（4）未提供，不得分。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rPr>
              <w:lastRenderedPageBreak/>
              <w:t>10</w:t>
            </w:r>
          </w:p>
        </w:tc>
      </w:tr>
      <w:tr w:rsidR="0041054C">
        <w:trPr>
          <w:trHeight w:val="280"/>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lastRenderedPageBreak/>
              <w:t>2.4</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测试方案</w:t>
            </w:r>
          </w:p>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（6分）</w:t>
            </w:r>
          </w:p>
        </w:tc>
        <w:tc>
          <w:tcPr>
            <w:tcW w:w="5953" w:type="dxa"/>
            <w:vAlign w:val="center"/>
          </w:tcPr>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评委根据投标人提供的测试方案中的测试目标、测试内容、缺陷记录与管理等进行综合评分：</w:t>
            </w:r>
          </w:p>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（1）测试方案完整合理，可操作性强，得6分。</w:t>
            </w:r>
          </w:p>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（2）测试方案比较完整合理，可操作性较强，得4分。</w:t>
            </w:r>
          </w:p>
          <w:p w:rsidR="0041054C" w:rsidRDefault="00D9289C">
            <w:pPr>
              <w:pStyle w:val="1f2"/>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（3）测试方案不够完整合理，可操作性不强，得2分。</w:t>
            </w:r>
          </w:p>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（4）未提供，不得分。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rPr>
              <w:t>6</w:t>
            </w:r>
          </w:p>
        </w:tc>
      </w:tr>
      <w:tr w:rsidR="0041054C">
        <w:trPr>
          <w:trHeight w:val="280"/>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2.5</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安全管理方案</w:t>
            </w:r>
          </w:p>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（6分）</w:t>
            </w:r>
          </w:p>
        </w:tc>
        <w:tc>
          <w:tcPr>
            <w:tcW w:w="5953" w:type="dxa"/>
            <w:vAlign w:val="center"/>
          </w:tcPr>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依照安全等级保护三级标准，评委根据投标人提供的安全管理方案中的系统安全策略、安全管理策略等进行综合评分：</w:t>
            </w:r>
          </w:p>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（1）安全策略和安全管理策略合理可行，得6分。</w:t>
            </w:r>
          </w:p>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（2）安全策略和安全管理策略基本合理可行，得4分。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（3）安全策略和安全管理策略不够合理，可行性一般，得2分。</w:t>
            </w:r>
          </w:p>
          <w:p w:rsidR="0041054C" w:rsidRDefault="00D9289C">
            <w:pPr>
              <w:adjustRightInd w:val="0"/>
              <w:snapToGrid w:val="0"/>
              <w:spacing w:line="320" w:lineRule="exact"/>
              <w:rPr>
                <w:rFonts w:ascii="宋体" w:eastAsia="宋体" w:hAnsi="宋体" w:cs="仿宋"/>
                <w:sz w:val="24"/>
                <w:szCs w:val="24"/>
              </w:rPr>
            </w:pPr>
            <w:r>
              <w:rPr>
                <w:rFonts w:ascii="宋体" w:eastAsia="宋体" w:hAnsi="宋体" w:cs="仿宋" w:hint="eastAsia"/>
                <w:sz w:val="24"/>
                <w:szCs w:val="24"/>
              </w:rPr>
              <w:t>（4）未提供，不得分。</w:t>
            </w:r>
          </w:p>
        </w:tc>
        <w:tc>
          <w:tcPr>
            <w:tcW w:w="851"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bCs/>
                <w:sz w:val="24"/>
                <w:szCs w:val="24"/>
              </w:rPr>
              <w:t>6</w:t>
            </w:r>
          </w:p>
        </w:tc>
      </w:tr>
      <w:tr w:rsidR="0041054C">
        <w:trPr>
          <w:trHeight w:val="280"/>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2.6</w:t>
            </w:r>
          </w:p>
        </w:tc>
        <w:tc>
          <w:tcPr>
            <w:tcW w:w="1755" w:type="dxa"/>
            <w:shd w:val="clear" w:color="auto" w:fill="auto"/>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技术培训方案</w:t>
            </w:r>
          </w:p>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（6分）</w:t>
            </w:r>
          </w:p>
        </w:tc>
        <w:tc>
          <w:tcPr>
            <w:tcW w:w="5953" w:type="dxa"/>
            <w:shd w:val="clear" w:color="auto" w:fill="auto"/>
            <w:vAlign w:val="center"/>
          </w:tcPr>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评委根据投标人提供的技术培训方案进行综合评分：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（1）培训方案全面合理有效，具有详细的培训计划、培训师资力量、培训内容，得6分。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（2）培训方案较为全面，有效性较好，培训计划、培训师资力量、培训内容较详细，得4分。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（3）培训方案片面，不具有执行有效性，培训计划、培训师资力量、培训内容不详细，得2分。</w:t>
            </w:r>
          </w:p>
          <w:p w:rsidR="0041054C" w:rsidRDefault="00D9289C">
            <w:pPr>
              <w:adjustRightInd w:val="0"/>
              <w:snapToGrid w:val="0"/>
              <w:spacing w:line="320" w:lineRule="exact"/>
              <w:rPr>
                <w:rFonts w:ascii="宋体" w:eastAsia="宋体" w:hAnsi="宋体" w:cs="仿宋"/>
                <w:sz w:val="24"/>
                <w:szCs w:val="24"/>
              </w:rPr>
            </w:pPr>
            <w:r>
              <w:rPr>
                <w:rFonts w:ascii="宋体" w:eastAsia="宋体" w:hAnsi="宋体" w:cs="仿宋" w:hint="eastAsia"/>
                <w:sz w:val="24"/>
                <w:szCs w:val="24"/>
              </w:rPr>
              <w:t>（4）未提供，不得分。</w:t>
            </w:r>
          </w:p>
        </w:tc>
        <w:tc>
          <w:tcPr>
            <w:tcW w:w="851" w:type="dxa"/>
            <w:shd w:val="clear" w:color="auto" w:fill="auto"/>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rPr>
              <w:t>6</w:t>
            </w:r>
          </w:p>
        </w:tc>
      </w:tr>
      <w:tr w:rsidR="0041054C">
        <w:trPr>
          <w:trHeight w:val="280"/>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2.7</w:t>
            </w:r>
          </w:p>
        </w:tc>
        <w:tc>
          <w:tcPr>
            <w:tcW w:w="1755" w:type="dxa"/>
            <w:shd w:val="clear" w:color="auto" w:fill="auto"/>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维保</w:t>
            </w:r>
            <w:r>
              <w:rPr>
                <w:rFonts w:ascii="宋体" w:eastAsia="宋体" w:hAnsi="宋体" w:cs="仿宋" w:hint="eastAsia"/>
                <w:sz w:val="24"/>
                <w:szCs w:val="24"/>
              </w:rPr>
              <w:t>服务方案</w:t>
            </w:r>
          </w:p>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（6分）</w:t>
            </w:r>
          </w:p>
        </w:tc>
        <w:tc>
          <w:tcPr>
            <w:tcW w:w="5953" w:type="dxa"/>
            <w:shd w:val="clear" w:color="auto" w:fill="auto"/>
            <w:vAlign w:val="center"/>
          </w:tcPr>
          <w:p w:rsidR="0041054C" w:rsidRDefault="00D9289C">
            <w:pPr>
              <w:pStyle w:val="1f2"/>
              <w:widowControl/>
              <w:adjustRightInd w:val="0"/>
              <w:snapToGrid w:val="0"/>
              <w:spacing w:line="320" w:lineRule="exact"/>
              <w:ind w:firstLineChars="0" w:firstLine="0"/>
              <w:rPr>
                <w:rFonts w:ascii="宋体" w:hAnsi="宋体" w:cs="仿宋"/>
                <w:sz w:val="24"/>
                <w:szCs w:val="24"/>
              </w:rPr>
            </w:pPr>
            <w:r>
              <w:rPr>
                <w:rFonts w:ascii="宋体" w:hAnsi="宋体" w:cs="仿宋" w:hint="eastAsia"/>
                <w:sz w:val="24"/>
                <w:szCs w:val="24"/>
              </w:rPr>
              <w:t>评委根据投标人提供的售后服务方案进行综合评分：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（1）售后服务方案全面合理，服务流程及内容具体，响应时间迅速，服务人员齐备，得6分。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（2）售后服务方案较全面，有服务流程及内容、响应时间较为迅速、服务人员匹配基本满足需求，得4分。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（3）售后服务方案较片面，有服务流程及内容空洞或欠缺，响应时间缓慢，服务人员匹配欠缺，得2分。</w:t>
            </w:r>
          </w:p>
          <w:p w:rsidR="0041054C" w:rsidRDefault="00D9289C">
            <w:pPr>
              <w:adjustRightInd w:val="0"/>
              <w:snapToGrid w:val="0"/>
              <w:spacing w:line="320" w:lineRule="exact"/>
              <w:rPr>
                <w:rFonts w:ascii="宋体" w:eastAsia="宋体" w:hAnsi="宋体" w:cs="仿宋"/>
                <w:sz w:val="24"/>
                <w:szCs w:val="24"/>
              </w:rPr>
            </w:pPr>
            <w:r>
              <w:rPr>
                <w:rFonts w:ascii="宋体" w:eastAsia="宋体" w:hAnsi="宋体" w:cs="仿宋" w:hint="eastAsia"/>
                <w:sz w:val="24"/>
                <w:szCs w:val="24"/>
              </w:rPr>
              <w:t>（4）未提供，不得分。</w:t>
            </w:r>
          </w:p>
        </w:tc>
        <w:tc>
          <w:tcPr>
            <w:tcW w:w="851" w:type="dxa"/>
            <w:shd w:val="clear" w:color="auto" w:fill="auto"/>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rPr>
              <w:t>6</w:t>
            </w:r>
          </w:p>
        </w:tc>
      </w:tr>
      <w:tr w:rsidR="0041054C">
        <w:trPr>
          <w:trHeight w:val="50"/>
          <w:jc w:val="center"/>
        </w:trPr>
        <w:tc>
          <w:tcPr>
            <w:tcW w:w="9351" w:type="dxa"/>
            <w:gridSpan w:val="4"/>
            <w:vAlign w:val="center"/>
          </w:tcPr>
          <w:p w:rsidR="0041054C" w:rsidRDefault="00D9289C">
            <w:pPr>
              <w:adjustRightInd w:val="0"/>
              <w:snapToGrid w:val="0"/>
              <w:spacing w:line="320" w:lineRule="exact"/>
              <w:rPr>
                <w:rFonts w:ascii="宋体" w:eastAsia="宋体" w:hAnsi="宋体" w:cs="仿宋"/>
                <w:sz w:val="24"/>
                <w:szCs w:val="24"/>
              </w:rPr>
            </w:pPr>
            <w:r>
              <w:rPr>
                <w:rFonts w:ascii="宋体" w:eastAsia="宋体" w:hAnsi="宋体" w:cs="仿宋" w:hint="eastAsia"/>
                <w:sz w:val="24"/>
                <w:szCs w:val="24"/>
                <w:lang w:eastAsia="zh-CN"/>
              </w:rPr>
              <w:t>商务（36分）</w:t>
            </w:r>
          </w:p>
        </w:tc>
      </w:tr>
      <w:tr w:rsidR="0041054C">
        <w:trPr>
          <w:trHeight w:val="936"/>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lastRenderedPageBreak/>
              <w:t>3.1</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业绩         （</w:t>
            </w:r>
            <w:r>
              <w:rPr>
                <w:rFonts w:ascii="宋体" w:eastAsia="宋体" w:hAnsi="宋体" w:cs="仿宋" w:hint="eastAsia"/>
                <w:sz w:val="24"/>
                <w:szCs w:val="24"/>
                <w:lang w:eastAsia="zh-CN"/>
              </w:rPr>
              <w:t>9</w:t>
            </w:r>
            <w:r>
              <w:rPr>
                <w:rFonts w:ascii="宋体" w:eastAsia="宋体" w:hAnsi="宋体" w:cs="仿宋" w:hint="eastAsia"/>
                <w:sz w:val="24"/>
                <w:szCs w:val="24"/>
              </w:rPr>
              <w:t>分）</w:t>
            </w:r>
          </w:p>
        </w:tc>
        <w:tc>
          <w:tcPr>
            <w:tcW w:w="5953" w:type="dxa"/>
            <w:vAlign w:val="center"/>
          </w:tcPr>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根据投标人自2023年7月1日（含，以合同签订时间为准）至今，承担过类似运维项目业绩，每提供一个得3分，最多得9分。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b/>
                <w:bCs/>
                <w:sz w:val="24"/>
                <w:szCs w:val="24"/>
                <w:lang w:eastAsia="zh-CN"/>
              </w:rPr>
              <w:t>注：需提供业绩合同关键页复印件及用户联系人、联系电话并加盖公章。关键页包括但不限于合同服务内容、合同签订时间、合同双方盖章页等，且能反映相关信息，未提供或未按要求提供的不得分。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lang w:eastAsia="zh-CN"/>
              </w:rPr>
              <w:t>9</w:t>
            </w:r>
          </w:p>
        </w:tc>
      </w:tr>
      <w:tr w:rsidR="0041054C">
        <w:trPr>
          <w:trHeight w:val="936"/>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3.2</w:t>
            </w:r>
          </w:p>
        </w:tc>
        <w:tc>
          <w:tcPr>
            <w:tcW w:w="1755"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项目经理</w:t>
            </w:r>
            <w:r>
              <w:rPr>
                <w:rFonts w:ascii="宋体" w:eastAsia="宋体" w:hAnsi="宋体" w:cs="仿宋" w:hint="eastAsia"/>
                <w:sz w:val="24"/>
                <w:szCs w:val="24"/>
                <w:lang w:eastAsia="zh-CN"/>
              </w:rPr>
              <w:t>能力</w:t>
            </w:r>
            <w:r>
              <w:rPr>
                <w:rFonts w:ascii="宋体" w:eastAsia="宋体" w:hAnsi="宋体" w:cs="仿宋" w:hint="eastAsia"/>
                <w:sz w:val="24"/>
                <w:szCs w:val="24"/>
              </w:rPr>
              <w:t>（</w:t>
            </w:r>
            <w:r>
              <w:rPr>
                <w:rFonts w:ascii="宋体" w:eastAsia="宋体" w:hAnsi="宋体" w:cs="仿宋" w:hint="eastAsia"/>
                <w:sz w:val="24"/>
                <w:szCs w:val="24"/>
                <w:lang w:eastAsia="zh-CN"/>
              </w:rPr>
              <w:t>6</w:t>
            </w:r>
            <w:r>
              <w:rPr>
                <w:rFonts w:ascii="宋体" w:eastAsia="宋体" w:hAnsi="宋体" w:cs="仿宋" w:hint="eastAsia"/>
                <w:sz w:val="24"/>
                <w:szCs w:val="24"/>
              </w:rPr>
              <w:t>分）</w:t>
            </w:r>
          </w:p>
        </w:tc>
        <w:tc>
          <w:tcPr>
            <w:tcW w:w="5953" w:type="dxa"/>
            <w:vAlign w:val="center"/>
          </w:tcPr>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投标人拟投入本项目的项目经理具有人社一体化信息平台开发或运维的经验的得6分。</w:t>
            </w:r>
          </w:p>
          <w:p w:rsidR="0041054C" w:rsidRDefault="00D9289C">
            <w:pPr>
              <w:adjustRightInd w:val="0"/>
              <w:snapToGrid w:val="0"/>
              <w:spacing w:line="320" w:lineRule="exact"/>
              <w:rPr>
                <w:rFonts w:ascii="宋体" w:eastAsia="宋体" w:hAnsi="宋体" w:cs="仿宋"/>
                <w:b/>
                <w:bCs/>
                <w:sz w:val="24"/>
                <w:szCs w:val="24"/>
                <w:lang w:eastAsia="zh-CN"/>
              </w:rPr>
            </w:pPr>
            <w:r>
              <w:rPr>
                <w:rFonts w:ascii="宋体" w:eastAsia="宋体" w:hAnsi="宋体" w:cs="仿宋" w:hint="eastAsia"/>
                <w:b/>
                <w:bCs/>
                <w:sz w:val="24"/>
                <w:szCs w:val="24"/>
                <w:lang w:eastAsia="zh-CN"/>
              </w:rPr>
              <w:t>注：需提供人员工作经验证明函并加盖供应商公章，否则不得分。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lang w:eastAsia="zh-CN"/>
              </w:rPr>
              <w:t>6</w:t>
            </w:r>
          </w:p>
        </w:tc>
      </w:tr>
      <w:tr w:rsidR="0041054C">
        <w:trPr>
          <w:trHeight w:val="936"/>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3.3</w:t>
            </w:r>
          </w:p>
        </w:tc>
        <w:tc>
          <w:tcPr>
            <w:tcW w:w="1755" w:type="dxa"/>
            <w:shd w:val="clear" w:color="auto" w:fill="auto"/>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技术人员</w:t>
            </w:r>
            <w:r>
              <w:rPr>
                <w:rFonts w:ascii="宋体" w:eastAsia="宋体" w:hAnsi="宋体" w:cs="仿宋" w:hint="eastAsia"/>
                <w:sz w:val="24"/>
                <w:szCs w:val="24"/>
                <w:lang w:eastAsia="zh-CN"/>
              </w:rPr>
              <w:t>能力</w:t>
            </w:r>
            <w:r>
              <w:rPr>
                <w:rFonts w:ascii="宋体" w:eastAsia="宋体" w:hAnsi="宋体" w:cs="仿宋" w:hint="eastAsia"/>
                <w:sz w:val="24"/>
                <w:szCs w:val="24"/>
              </w:rPr>
              <w:t>（</w:t>
            </w:r>
            <w:r>
              <w:rPr>
                <w:rFonts w:ascii="宋体" w:eastAsia="宋体" w:hAnsi="宋体" w:cs="仿宋" w:hint="eastAsia"/>
                <w:sz w:val="24"/>
                <w:szCs w:val="24"/>
                <w:lang w:eastAsia="zh-CN"/>
              </w:rPr>
              <w:t>12</w:t>
            </w:r>
            <w:r>
              <w:rPr>
                <w:rFonts w:ascii="宋体" w:eastAsia="宋体" w:hAnsi="宋体" w:cs="仿宋" w:hint="eastAsia"/>
                <w:sz w:val="24"/>
                <w:szCs w:val="24"/>
              </w:rPr>
              <w:t>分）</w:t>
            </w:r>
          </w:p>
        </w:tc>
        <w:tc>
          <w:tcPr>
            <w:tcW w:w="5953" w:type="dxa"/>
            <w:shd w:val="clear" w:color="auto" w:fill="auto"/>
            <w:vAlign w:val="center"/>
          </w:tcPr>
          <w:p w:rsidR="0041054C" w:rsidRDefault="00D9289C">
            <w:pPr>
              <w:autoSpaceDE w:val="0"/>
              <w:autoSpaceDN w:val="0"/>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投标人拟投入本项目的技术人员（除项目经理外）中有3人具有人社一体化信息平台开发或运维经验的得8分，每多提供一名具有人社一体化信息平台开发或运维经验人员加4分，最多得12分。</w:t>
            </w:r>
          </w:p>
          <w:p w:rsidR="0041054C" w:rsidRDefault="00D9289C">
            <w:pPr>
              <w:autoSpaceDE w:val="0"/>
              <w:autoSpaceDN w:val="0"/>
              <w:adjustRightInd w:val="0"/>
              <w:snapToGrid w:val="0"/>
              <w:spacing w:line="320" w:lineRule="exact"/>
              <w:rPr>
                <w:rFonts w:ascii="宋体" w:eastAsia="宋体" w:hAnsi="宋体" w:cs="仿宋"/>
                <w:sz w:val="24"/>
                <w:szCs w:val="24"/>
                <w:lang w:eastAsia="zh-CN"/>
              </w:rPr>
            </w:pPr>
            <w:r>
              <w:rPr>
                <w:rFonts w:ascii="宋体" w:eastAsia="宋体" w:hAnsi="宋体" w:cs="仿宋" w:hint="eastAsia"/>
                <w:b/>
                <w:bCs/>
                <w:sz w:val="24"/>
                <w:szCs w:val="24"/>
                <w:lang w:eastAsia="zh-CN"/>
              </w:rPr>
              <w:t>注：需提供人员工作经验证明函并加盖供应商公章，否则不得分。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lang w:eastAsia="zh-CN"/>
              </w:rPr>
              <w:t>12</w:t>
            </w:r>
          </w:p>
        </w:tc>
      </w:tr>
      <w:tr w:rsidR="0041054C">
        <w:trPr>
          <w:trHeight w:val="936"/>
          <w:jc w:val="center"/>
        </w:trPr>
        <w:tc>
          <w:tcPr>
            <w:tcW w:w="792"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3.4</w:t>
            </w:r>
          </w:p>
        </w:tc>
        <w:tc>
          <w:tcPr>
            <w:tcW w:w="1755" w:type="dxa"/>
            <w:shd w:val="clear" w:color="auto" w:fill="auto"/>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服务承诺</w:t>
            </w:r>
          </w:p>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lang w:eastAsia="zh-CN"/>
              </w:rPr>
              <w:t>（9分）</w:t>
            </w:r>
          </w:p>
        </w:tc>
        <w:tc>
          <w:tcPr>
            <w:tcW w:w="5953" w:type="dxa"/>
            <w:shd w:val="clear" w:color="auto" w:fill="auto"/>
            <w:vAlign w:val="center"/>
          </w:tcPr>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供应商承诺拟投入本项目的项目经理在项目合同期内不变更的得6分。</w:t>
            </w:r>
          </w:p>
          <w:p w:rsidR="0041054C" w:rsidRDefault="00D9289C">
            <w:pPr>
              <w:adjustRightInd w:val="0"/>
              <w:snapToGrid w:val="0"/>
              <w:spacing w:line="320" w:lineRule="exact"/>
              <w:rPr>
                <w:rFonts w:ascii="宋体" w:eastAsia="宋体" w:hAnsi="宋体" w:cs="仿宋"/>
                <w:sz w:val="24"/>
                <w:szCs w:val="24"/>
                <w:lang w:eastAsia="zh-CN"/>
              </w:rPr>
            </w:pPr>
            <w:r>
              <w:rPr>
                <w:rFonts w:ascii="宋体" w:eastAsia="宋体" w:hAnsi="宋体" w:cs="仿宋" w:hint="eastAsia"/>
                <w:sz w:val="24"/>
                <w:szCs w:val="24"/>
                <w:lang w:eastAsia="zh-CN"/>
              </w:rPr>
              <w:t>供应商承诺拟投入本项目的技术人员（除项目经理外）在项目合同期内不变更的得3分。</w:t>
            </w:r>
          </w:p>
          <w:p w:rsidR="0041054C" w:rsidRDefault="00D9289C">
            <w:pPr>
              <w:autoSpaceDE w:val="0"/>
              <w:autoSpaceDN w:val="0"/>
              <w:adjustRightInd w:val="0"/>
              <w:snapToGrid w:val="0"/>
              <w:spacing w:line="320" w:lineRule="exact"/>
              <w:rPr>
                <w:rFonts w:ascii="宋体" w:eastAsia="宋体" w:hAnsi="宋体" w:cs="仿宋"/>
                <w:b/>
                <w:bCs/>
                <w:sz w:val="24"/>
                <w:szCs w:val="24"/>
                <w:lang w:eastAsia="zh-CN"/>
              </w:rPr>
            </w:pPr>
            <w:r>
              <w:rPr>
                <w:rFonts w:ascii="宋体" w:eastAsia="宋体" w:hAnsi="宋体" w:cs="仿宋" w:hint="eastAsia"/>
                <w:b/>
                <w:bCs/>
                <w:sz w:val="24"/>
                <w:szCs w:val="24"/>
                <w:lang w:eastAsia="zh-CN"/>
              </w:rPr>
              <w:t>注：需提供承诺函并加盖公章，格式自拟，未提供或未按要求提供的不得分。</w:t>
            </w:r>
          </w:p>
        </w:tc>
        <w:tc>
          <w:tcPr>
            <w:tcW w:w="851" w:type="dxa"/>
            <w:vAlign w:val="center"/>
          </w:tcPr>
          <w:p w:rsidR="0041054C" w:rsidRDefault="00D9289C">
            <w:pPr>
              <w:adjustRightInd w:val="0"/>
              <w:snapToGrid w:val="0"/>
              <w:spacing w:line="320" w:lineRule="exact"/>
              <w:jc w:val="center"/>
              <w:rPr>
                <w:rFonts w:ascii="宋体" w:eastAsia="宋体" w:hAnsi="宋体" w:cs="仿宋"/>
                <w:bCs/>
                <w:sz w:val="24"/>
                <w:szCs w:val="24"/>
              </w:rPr>
            </w:pPr>
            <w:r>
              <w:rPr>
                <w:rFonts w:ascii="宋体" w:eastAsia="宋体" w:hAnsi="宋体" w:cs="仿宋" w:hint="eastAsia"/>
                <w:bCs/>
                <w:sz w:val="24"/>
                <w:szCs w:val="24"/>
                <w:lang w:eastAsia="zh-CN"/>
              </w:rPr>
              <w:t>9</w:t>
            </w:r>
          </w:p>
        </w:tc>
      </w:tr>
      <w:tr w:rsidR="0041054C">
        <w:trPr>
          <w:trHeight w:val="557"/>
          <w:jc w:val="center"/>
        </w:trPr>
        <w:tc>
          <w:tcPr>
            <w:tcW w:w="8500" w:type="dxa"/>
            <w:gridSpan w:val="3"/>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合计：</w:t>
            </w:r>
          </w:p>
        </w:tc>
        <w:tc>
          <w:tcPr>
            <w:tcW w:w="851" w:type="dxa"/>
            <w:vAlign w:val="center"/>
          </w:tcPr>
          <w:p w:rsidR="0041054C" w:rsidRDefault="00D9289C">
            <w:pPr>
              <w:adjustRightInd w:val="0"/>
              <w:snapToGrid w:val="0"/>
              <w:spacing w:line="320" w:lineRule="exact"/>
              <w:jc w:val="center"/>
              <w:rPr>
                <w:rFonts w:ascii="宋体" w:eastAsia="宋体" w:hAnsi="宋体" w:cs="仿宋"/>
                <w:sz w:val="24"/>
                <w:szCs w:val="24"/>
              </w:rPr>
            </w:pPr>
            <w:r>
              <w:rPr>
                <w:rFonts w:ascii="宋体" w:eastAsia="宋体" w:hAnsi="宋体" w:cs="仿宋" w:hint="eastAsia"/>
                <w:sz w:val="24"/>
                <w:szCs w:val="24"/>
              </w:rPr>
              <w:t>100</w:t>
            </w:r>
          </w:p>
        </w:tc>
      </w:tr>
    </w:tbl>
    <w:p w:rsidR="0041054C" w:rsidRDefault="0041054C">
      <w:pPr>
        <w:autoSpaceDE w:val="0"/>
        <w:autoSpaceDN w:val="0"/>
        <w:adjustRightInd w:val="0"/>
        <w:snapToGrid w:val="0"/>
        <w:spacing w:line="340" w:lineRule="exact"/>
        <w:ind w:firstLineChars="200" w:firstLine="482"/>
        <w:rPr>
          <w:rFonts w:ascii="宋体" w:eastAsia="宋体" w:hAnsi="宋体"/>
          <w:b/>
          <w:sz w:val="24"/>
          <w:szCs w:val="24"/>
          <w:lang w:eastAsia="zh-CN"/>
        </w:rPr>
      </w:pPr>
    </w:p>
    <w:p w:rsidR="0041054C" w:rsidRDefault="00D9289C">
      <w:pPr>
        <w:autoSpaceDE w:val="0"/>
        <w:autoSpaceDN w:val="0"/>
        <w:adjustRightInd w:val="0"/>
        <w:snapToGrid w:val="0"/>
        <w:spacing w:line="240" w:lineRule="atLeast"/>
        <w:ind w:firstLineChars="200" w:firstLine="442"/>
        <w:rPr>
          <w:rFonts w:ascii="宋体" w:eastAsia="宋体"/>
          <w:b/>
        </w:rPr>
      </w:pPr>
      <w:r>
        <w:rPr>
          <w:rFonts w:ascii="黑体" w:eastAsia="黑体" w:hint="eastAsia"/>
          <w:b/>
          <w:szCs w:val="21"/>
        </w:rPr>
        <w:t>注:</w:t>
      </w:r>
      <w:r>
        <w:rPr>
          <w:rFonts w:ascii="宋体" w:hint="eastAsia"/>
          <w:b/>
        </w:rPr>
        <w:t xml:space="preserve"> 1.</w:t>
      </w:r>
      <w:r>
        <w:rPr>
          <w:rFonts w:ascii="宋体" w:hint="eastAsia"/>
          <w:b/>
        </w:rPr>
        <w:t>对国家认定的节能产品和环保产品分别给予投标价的</w:t>
      </w:r>
      <w:r>
        <w:rPr>
          <w:rFonts w:ascii="宋体" w:eastAsia="宋体" w:hint="eastAsia"/>
          <w:b/>
          <w:lang w:eastAsia="zh-CN"/>
        </w:rPr>
        <w:t>5</w:t>
      </w:r>
      <w:r>
        <w:rPr>
          <w:rFonts w:ascii="宋体" w:hint="eastAsia"/>
          <w:b/>
        </w:rPr>
        <w:t>%</w:t>
      </w:r>
      <w:r>
        <w:rPr>
          <w:rFonts w:ascii="宋体" w:hint="eastAsia"/>
          <w:b/>
        </w:rPr>
        <w:t>价格扣除，用扣除后的价格参与评审（特别说明：节能、环保产品必须纳入“中国政府采购网</w:t>
      </w:r>
      <w:r>
        <w:rPr>
          <w:rFonts w:ascii="宋体" w:hint="eastAsia"/>
          <w:b/>
        </w:rPr>
        <w:t>http://www.ccgp.gov.cn</w:t>
      </w:r>
      <w:r>
        <w:rPr>
          <w:rFonts w:ascii="宋体" w:hint="eastAsia"/>
          <w:b/>
        </w:rPr>
        <w:t>”等官方网站“节能、环保产品查询系统”，且以提供的证书复印件为准）。</w:t>
      </w:r>
    </w:p>
    <w:p w:rsidR="0041054C" w:rsidRDefault="00D9289C">
      <w:pPr>
        <w:widowControl/>
        <w:ind w:firstLineChars="200" w:firstLine="442"/>
        <w:rPr>
          <w:rFonts w:ascii="宋体"/>
          <w:b/>
          <w:lang w:eastAsia="zh-CN"/>
        </w:rPr>
      </w:pPr>
      <w:r>
        <w:rPr>
          <w:rFonts w:ascii="宋体" w:hint="eastAsia"/>
          <w:b/>
          <w:lang w:eastAsia="zh-CN"/>
        </w:rPr>
        <w:t>2.</w:t>
      </w:r>
      <w:r>
        <w:rPr>
          <w:rFonts w:ascii="宋体" w:hint="eastAsia"/>
          <w:b/>
          <w:lang w:eastAsia="zh-CN"/>
        </w:rPr>
        <w:t>对小微企业生产的产品给予最终报价的</w:t>
      </w:r>
      <w:r>
        <w:rPr>
          <w:rFonts w:ascii="宋体" w:eastAsia="宋体" w:hint="eastAsia"/>
          <w:b/>
          <w:lang w:eastAsia="zh-CN"/>
        </w:rPr>
        <w:t>10</w:t>
      </w:r>
      <w:r>
        <w:rPr>
          <w:rFonts w:ascii="宋体" w:hint="eastAsia"/>
          <w:b/>
          <w:lang w:eastAsia="zh-CN"/>
        </w:rPr>
        <w:t>%</w:t>
      </w:r>
      <w:r>
        <w:rPr>
          <w:rFonts w:ascii="宋体" w:hint="eastAsia"/>
          <w:b/>
          <w:lang w:eastAsia="zh-CN"/>
        </w:rPr>
        <w:t>价格扣除，用扣除后的价格参与评审。</w:t>
      </w:r>
    </w:p>
    <w:p w:rsidR="0041054C" w:rsidRDefault="00D9289C">
      <w:pPr>
        <w:ind w:leftChars="200" w:left="440"/>
        <w:rPr>
          <w:rFonts w:ascii="宋体" w:eastAsia="宋体"/>
          <w:b/>
          <w:lang w:eastAsia="zh-CN"/>
        </w:rPr>
      </w:pPr>
      <w:r>
        <w:rPr>
          <w:rFonts w:ascii="宋体"/>
          <w:b/>
          <w:lang w:eastAsia="zh-CN"/>
        </w:rPr>
        <w:t>3</w:t>
      </w:r>
      <w:r>
        <w:rPr>
          <w:rFonts w:ascii="宋体" w:eastAsia="宋体" w:hint="eastAsia"/>
          <w:b/>
          <w:lang w:eastAsia="zh-CN"/>
        </w:rPr>
        <w:t>.</w:t>
      </w:r>
      <w:r>
        <w:rPr>
          <w:rFonts w:ascii="宋体"/>
          <w:b/>
          <w:lang w:eastAsia="zh-CN"/>
        </w:rPr>
        <w:t>监狱和戒毒企业的价格扣除</w:t>
      </w:r>
      <w:r>
        <w:rPr>
          <w:rFonts w:ascii="宋体" w:hint="eastAsia"/>
          <w:b/>
          <w:lang w:eastAsia="zh-CN"/>
        </w:rPr>
        <w:br/>
      </w:r>
      <w:r>
        <w:rPr>
          <w:rFonts w:ascii="宋体"/>
          <w:b/>
          <w:lang w:eastAsia="zh-CN"/>
        </w:rPr>
        <w:t xml:space="preserve">3.1. </w:t>
      </w:r>
      <w:r>
        <w:rPr>
          <w:rFonts w:ascii="宋体"/>
          <w:b/>
          <w:lang w:eastAsia="zh-CN"/>
        </w:rPr>
        <w:t>本项目对监狱和戒毒企业（简称监狱企业），给予</w:t>
      </w:r>
      <w:r>
        <w:rPr>
          <w:rFonts w:ascii="宋体" w:eastAsia="宋体" w:hint="eastAsia"/>
          <w:b/>
          <w:lang w:eastAsia="zh-CN"/>
        </w:rPr>
        <w:t>10</w:t>
      </w:r>
      <w:r>
        <w:rPr>
          <w:rFonts w:ascii="宋体"/>
          <w:b/>
          <w:lang w:eastAsia="zh-CN"/>
        </w:rPr>
        <w:t>%</w:t>
      </w:r>
      <w:r>
        <w:rPr>
          <w:rFonts w:ascii="宋体"/>
          <w:b/>
          <w:lang w:eastAsia="zh-CN"/>
        </w:rPr>
        <w:t>的价格扣除，用扣除后的价格参与评审。</w:t>
      </w:r>
      <w:r>
        <w:rPr>
          <w:rFonts w:ascii="宋体" w:hint="eastAsia"/>
          <w:b/>
          <w:lang w:eastAsia="zh-CN"/>
        </w:rPr>
        <w:br/>
      </w:r>
      <w:r>
        <w:rPr>
          <w:rFonts w:ascii="宋体"/>
          <w:b/>
          <w:lang w:eastAsia="zh-CN"/>
        </w:rPr>
        <w:t xml:space="preserve">3.2. </w:t>
      </w:r>
      <w:r>
        <w:rPr>
          <w:rFonts w:ascii="宋体"/>
          <w:b/>
          <w:lang w:eastAsia="zh-CN"/>
        </w:rPr>
        <w:t>监狱企业需提供由省级以上监狱管理局、戒毒管理局（含新疆生产建设兵团）出具的属于监狱企业的证明文件。</w:t>
      </w:r>
      <w:r>
        <w:rPr>
          <w:rFonts w:ascii="宋体" w:hint="eastAsia"/>
          <w:b/>
          <w:lang w:eastAsia="zh-CN"/>
        </w:rPr>
        <w:br/>
      </w:r>
      <w:r>
        <w:rPr>
          <w:rFonts w:ascii="宋体"/>
          <w:b/>
          <w:lang w:eastAsia="zh-CN"/>
        </w:rPr>
        <w:t xml:space="preserve">3.3. </w:t>
      </w:r>
      <w:r>
        <w:rPr>
          <w:rFonts w:ascii="宋体"/>
          <w:b/>
          <w:lang w:eastAsia="zh-CN"/>
        </w:rPr>
        <w:t>监狱企业标准请参照《关于政府采购支持监狱企业发展有关问题的通知》（财库</w:t>
      </w:r>
      <w:r>
        <w:rPr>
          <w:rFonts w:ascii="宋体"/>
          <w:b/>
          <w:lang w:eastAsia="zh-CN"/>
        </w:rPr>
        <w:t>[2014]68</w:t>
      </w:r>
      <w:r>
        <w:rPr>
          <w:rFonts w:ascii="宋体"/>
          <w:b/>
          <w:lang w:eastAsia="zh-CN"/>
        </w:rPr>
        <w:t>号）。</w:t>
      </w:r>
      <w:r>
        <w:rPr>
          <w:rFonts w:ascii="宋体" w:hint="eastAsia"/>
          <w:b/>
          <w:lang w:eastAsia="zh-CN"/>
        </w:rPr>
        <w:br/>
      </w:r>
      <w:r>
        <w:rPr>
          <w:rFonts w:ascii="宋体"/>
          <w:b/>
          <w:lang w:eastAsia="zh-CN"/>
        </w:rPr>
        <w:t>4</w:t>
      </w:r>
      <w:r>
        <w:rPr>
          <w:rFonts w:ascii="宋体" w:eastAsia="宋体" w:hint="eastAsia"/>
          <w:b/>
          <w:lang w:eastAsia="zh-CN"/>
        </w:rPr>
        <w:t>.</w:t>
      </w:r>
      <w:r>
        <w:rPr>
          <w:rFonts w:ascii="宋体"/>
          <w:b/>
          <w:lang w:eastAsia="zh-CN"/>
        </w:rPr>
        <w:t>残疾人福利性单位的价格扣除</w:t>
      </w:r>
      <w:r>
        <w:rPr>
          <w:rFonts w:ascii="宋体" w:hint="eastAsia"/>
          <w:b/>
          <w:lang w:eastAsia="zh-CN"/>
        </w:rPr>
        <w:br/>
      </w:r>
      <w:r>
        <w:rPr>
          <w:rFonts w:ascii="宋体"/>
          <w:b/>
          <w:lang w:eastAsia="zh-CN"/>
        </w:rPr>
        <w:t xml:space="preserve">4.1. </w:t>
      </w:r>
      <w:r>
        <w:rPr>
          <w:rFonts w:ascii="宋体"/>
          <w:b/>
          <w:lang w:eastAsia="zh-CN"/>
        </w:rPr>
        <w:t>本项目对残疾人福利性单位，给予</w:t>
      </w:r>
      <w:r>
        <w:rPr>
          <w:rFonts w:ascii="宋体" w:eastAsia="宋体" w:hint="eastAsia"/>
          <w:b/>
          <w:lang w:eastAsia="zh-CN"/>
        </w:rPr>
        <w:t>10</w:t>
      </w:r>
      <w:r>
        <w:rPr>
          <w:rFonts w:ascii="宋体"/>
          <w:b/>
          <w:lang w:eastAsia="zh-CN"/>
        </w:rPr>
        <w:t>%</w:t>
      </w:r>
      <w:r>
        <w:rPr>
          <w:rFonts w:ascii="宋体"/>
          <w:b/>
          <w:lang w:eastAsia="zh-CN"/>
        </w:rPr>
        <w:t>的价格扣除，用扣除后的价格参与评审。</w:t>
      </w:r>
      <w:r>
        <w:rPr>
          <w:rFonts w:ascii="宋体" w:hint="eastAsia"/>
          <w:b/>
          <w:lang w:eastAsia="zh-CN"/>
        </w:rPr>
        <w:br/>
      </w:r>
      <w:r>
        <w:rPr>
          <w:rFonts w:ascii="宋体"/>
          <w:b/>
          <w:lang w:eastAsia="zh-CN"/>
        </w:rPr>
        <w:t xml:space="preserve">4.2. </w:t>
      </w:r>
      <w:r>
        <w:rPr>
          <w:rFonts w:ascii="宋体"/>
          <w:b/>
          <w:lang w:eastAsia="zh-CN"/>
        </w:rPr>
        <w:t>残疾人福利单位需按照采购文件的要求提供《残疾人福利性单位声明函》。</w:t>
      </w:r>
      <w:r>
        <w:rPr>
          <w:rFonts w:ascii="宋体" w:hint="eastAsia"/>
          <w:b/>
          <w:lang w:eastAsia="zh-CN"/>
        </w:rPr>
        <w:br/>
      </w:r>
      <w:r>
        <w:rPr>
          <w:rFonts w:ascii="宋体"/>
          <w:b/>
          <w:lang w:eastAsia="zh-CN"/>
        </w:rPr>
        <w:t xml:space="preserve">4.3. </w:t>
      </w:r>
      <w:r>
        <w:rPr>
          <w:rFonts w:ascii="宋体"/>
          <w:b/>
          <w:lang w:eastAsia="zh-CN"/>
        </w:rPr>
        <w:t>残疾人福利单位标准请参照《关于促进残疾人就业政府采购政策的通知》</w:t>
      </w:r>
      <w:r>
        <w:rPr>
          <w:rFonts w:ascii="宋体"/>
          <w:b/>
          <w:lang w:eastAsia="zh-CN"/>
        </w:rPr>
        <w:lastRenderedPageBreak/>
        <w:t>（财库〔</w:t>
      </w:r>
      <w:r>
        <w:rPr>
          <w:rFonts w:ascii="宋体"/>
          <w:b/>
          <w:lang w:eastAsia="zh-CN"/>
        </w:rPr>
        <w:t>2017</w:t>
      </w:r>
      <w:r>
        <w:rPr>
          <w:rFonts w:ascii="宋体"/>
          <w:b/>
          <w:lang w:eastAsia="zh-CN"/>
        </w:rPr>
        <w:t>〕</w:t>
      </w:r>
      <w:r>
        <w:rPr>
          <w:rFonts w:ascii="宋体"/>
          <w:b/>
          <w:lang w:eastAsia="zh-CN"/>
        </w:rPr>
        <w:t>141</w:t>
      </w:r>
      <w:r>
        <w:rPr>
          <w:rFonts w:ascii="宋体"/>
          <w:b/>
          <w:lang w:eastAsia="zh-CN"/>
        </w:rPr>
        <w:t>号）。</w:t>
      </w:r>
      <w:r>
        <w:rPr>
          <w:rFonts w:ascii="宋体" w:hint="eastAsia"/>
          <w:b/>
          <w:lang w:eastAsia="zh-CN"/>
        </w:rPr>
        <w:br/>
      </w:r>
      <w:r>
        <w:rPr>
          <w:rFonts w:ascii="宋体"/>
          <w:b/>
          <w:lang w:eastAsia="zh-CN"/>
        </w:rPr>
        <w:t>5</w:t>
      </w:r>
      <w:r>
        <w:rPr>
          <w:rFonts w:ascii="宋体" w:eastAsia="宋体" w:hint="eastAsia"/>
          <w:b/>
          <w:lang w:eastAsia="zh-CN"/>
        </w:rPr>
        <w:t>.</w:t>
      </w:r>
      <w:r>
        <w:rPr>
          <w:rFonts w:ascii="宋体"/>
          <w:b/>
          <w:lang w:eastAsia="zh-CN"/>
        </w:rPr>
        <w:t>监狱企业、残疾人福利单位属于小型、微型企业的，不重复享受政策。</w:t>
      </w:r>
      <w:r>
        <w:rPr>
          <w:rFonts w:ascii="宋体" w:hint="eastAsia"/>
          <w:b/>
          <w:lang w:eastAsia="zh-CN"/>
        </w:rPr>
        <w:br/>
      </w:r>
      <w:r>
        <w:rPr>
          <w:rFonts w:ascii="宋体"/>
          <w:b/>
          <w:lang w:eastAsia="zh-CN"/>
        </w:rPr>
        <w:t>6</w:t>
      </w:r>
      <w:r>
        <w:rPr>
          <w:rFonts w:ascii="宋体" w:eastAsia="宋体" w:hint="eastAsia"/>
          <w:b/>
          <w:lang w:eastAsia="zh-CN"/>
        </w:rPr>
        <w:t>.</w:t>
      </w:r>
      <w:r>
        <w:rPr>
          <w:rFonts w:ascii="宋体"/>
          <w:b/>
          <w:lang w:eastAsia="zh-CN"/>
        </w:rPr>
        <w:t>所有认证、证明和业绩均以有效的证明文件的复印件</w:t>
      </w:r>
      <w:r>
        <w:rPr>
          <w:rFonts w:ascii="宋体" w:eastAsia="宋体" w:hint="eastAsia"/>
          <w:b/>
          <w:lang w:eastAsia="zh-CN"/>
        </w:rPr>
        <w:t>加盖公章</w:t>
      </w:r>
      <w:r>
        <w:rPr>
          <w:rFonts w:ascii="宋体"/>
          <w:b/>
          <w:lang w:eastAsia="zh-CN"/>
        </w:rPr>
        <w:t>为依据</w:t>
      </w:r>
    </w:p>
    <w:p w:rsidR="0041054C" w:rsidRDefault="00D9289C">
      <w:pPr>
        <w:ind w:firstLineChars="200" w:firstLine="442"/>
        <w:rPr>
          <w:rFonts w:ascii="宋体"/>
          <w:b/>
          <w:lang w:eastAsia="zh-CN"/>
        </w:rPr>
      </w:pPr>
      <w:r>
        <w:rPr>
          <w:rFonts w:ascii="宋体"/>
          <w:b/>
          <w:lang w:eastAsia="zh-CN"/>
        </w:rPr>
        <w:t>7</w:t>
      </w:r>
      <w:r>
        <w:rPr>
          <w:rFonts w:ascii="宋体" w:hint="eastAsia"/>
          <w:b/>
          <w:lang w:eastAsia="zh-CN"/>
        </w:rPr>
        <w:t>.</w:t>
      </w:r>
      <w:r>
        <w:rPr>
          <w:rFonts w:ascii="宋体" w:hint="eastAsia"/>
          <w:b/>
          <w:lang w:eastAsia="zh-CN"/>
        </w:rPr>
        <w:t>若供应商提供虚假资料，一经查实作无效投标处理。</w:t>
      </w:r>
    </w:p>
    <w:p w:rsidR="0041054C" w:rsidRDefault="0041054C">
      <w:pPr>
        <w:tabs>
          <w:tab w:val="left" w:pos="1440"/>
        </w:tabs>
        <w:spacing w:line="360" w:lineRule="auto"/>
        <w:jc w:val="center"/>
        <w:rPr>
          <w:rFonts w:ascii="Times New Roman" w:eastAsia="黑体" w:hAnsi="Times New Roman"/>
          <w:b/>
          <w:sz w:val="36"/>
          <w:szCs w:val="36"/>
          <w:lang w:eastAsia="zh-CN"/>
        </w:rPr>
        <w:sectPr w:rsidR="0041054C">
          <w:headerReference w:type="even" r:id="rId17"/>
          <w:headerReference w:type="default" r:id="rId18"/>
          <w:footerReference w:type="even" r:id="rId19"/>
          <w:footerReference w:type="default" r:id="rId20"/>
          <w:headerReference w:type="first" r:id="rId21"/>
          <w:pgSz w:w="11906" w:h="16838"/>
          <w:pgMar w:top="1440" w:right="1800" w:bottom="1440" w:left="1800" w:header="851" w:footer="992" w:gutter="0"/>
          <w:pgNumType w:fmt="numberInDash"/>
          <w:cols w:space="720"/>
          <w:docGrid w:type="lines" w:linePitch="312"/>
        </w:sectPr>
      </w:pPr>
    </w:p>
    <w:p w:rsidR="0041054C" w:rsidRDefault="00D9289C">
      <w:pPr>
        <w:tabs>
          <w:tab w:val="left" w:pos="1440"/>
        </w:tabs>
        <w:spacing w:line="360" w:lineRule="auto"/>
        <w:jc w:val="center"/>
        <w:rPr>
          <w:rFonts w:ascii="Times New Roman" w:hAnsi="Times New Roman"/>
          <w:b/>
          <w:sz w:val="36"/>
          <w:szCs w:val="36"/>
          <w:lang w:eastAsia="zh-CN"/>
        </w:rPr>
      </w:pPr>
      <w:r>
        <w:rPr>
          <w:rFonts w:ascii="Times New Roman" w:eastAsia="黑体" w:hAnsi="Times New Roman"/>
          <w:b/>
          <w:sz w:val="36"/>
          <w:szCs w:val="36"/>
          <w:lang w:eastAsia="zh-CN"/>
        </w:rPr>
        <w:lastRenderedPageBreak/>
        <w:t>第四章</w:t>
      </w:r>
      <w:bookmarkStart w:id="15" w:name="_Toc400722722"/>
      <w:bookmarkStart w:id="16" w:name="_Toc402966376"/>
      <w:r>
        <w:rPr>
          <w:rFonts w:ascii="Times New Roman" w:eastAsia="黑体" w:hAnsi="Times New Roman" w:hint="eastAsia"/>
          <w:b/>
          <w:sz w:val="36"/>
          <w:szCs w:val="36"/>
          <w:lang w:eastAsia="zh-CN"/>
        </w:rPr>
        <w:t xml:space="preserve"> </w:t>
      </w:r>
      <w:r>
        <w:rPr>
          <w:rFonts w:ascii="Times New Roman" w:eastAsia="黑体" w:hAnsi="Times New Roman"/>
          <w:b/>
          <w:sz w:val="36"/>
          <w:szCs w:val="36"/>
          <w:lang w:eastAsia="zh-CN"/>
        </w:rPr>
        <w:t>采购</w:t>
      </w:r>
      <w:r>
        <w:rPr>
          <w:rFonts w:ascii="Times New Roman" w:eastAsia="黑体" w:hAnsi="Times New Roman" w:hint="eastAsia"/>
          <w:b/>
          <w:sz w:val="36"/>
          <w:szCs w:val="36"/>
          <w:lang w:eastAsia="zh-CN"/>
        </w:rPr>
        <w:t>需求</w:t>
      </w:r>
    </w:p>
    <w:p w:rsidR="0041054C" w:rsidRDefault="00D9289C">
      <w:pPr>
        <w:spacing w:line="360" w:lineRule="auto"/>
        <w:rPr>
          <w:rFonts w:ascii="宋体" w:eastAsia="宋体" w:hAnsi="宋体" w:cs="方正仿宋_GBK"/>
          <w:b/>
          <w:bCs/>
          <w:sz w:val="24"/>
          <w:szCs w:val="24"/>
          <w:lang w:eastAsia="zh-CN"/>
        </w:rPr>
      </w:pPr>
      <w:bookmarkStart w:id="17" w:name="_Toc29528"/>
      <w:bookmarkEnd w:id="15"/>
      <w:bookmarkEnd w:id="16"/>
      <w:r>
        <w:rPr>
          <w:rFonts w:ascii="宋体" w:eastAsia="宋体" w:hAnsi="宋体" w:cs="方正仿宋_GBK" w:hint="eastAsia"/>
          <w:b/>
          <w:bCs/>
          <w:spacing w:val="11"/>
          <w:sz w:val="24"/>
          <w:szCs w:val="24"/>
          <w:lang w:eastAsia="zh-CN"/>
        </w:rPr>
        <w:t>4.1 项目概况</w:t>
      </w:r>
      <w:bookmarkEnd w:id="17"/>
    </w:p>
    <w:p w:rsidR="0041054C" w:rsidRDefault="00D9289C">
      <w:pPr>
        <w:spacing w:line="360" w:lineRule="auto"/>
        <w:ind w:firstLineChars="200" w:firstLine="482"/>
        <w:rPr>
          <w:rFonts w:ascii="宋体" w:eastAsia="宋体" w:hAnsi="宋体" w:cs="方正仿宋_GBK"/>
          <w:b/>
          <w:bCs/>
          <w:sz w:val="24"/>
          <w:szCs w:val="24"/>
          <w:lang w:eastAsia="zh-CN"/>
        </w:rPr>
      </w:pPr>
      <w:bookmarkStart w:id="18" w:name="_Toc19066"/>
      <w:r>
        <w:rPr>
          <w:rFonts w:ascii="宋体" w:eastAsia="宋体" w:hAnsi="宋体" w:cs="方正仿宋_GBK" w:hint="eastAsia"/>
          <w:b/>
          <w:bCs/>
          <w:sz w:val="24"/>
          <w:szCs w:val="24"/>
          <w:lang w:eastAsia="zh-CN"/>
        </w:rPr>
        <w:t>一、项目名称</w:t>
      </w:r>
    </w:p>
    <w:p w:rsidR="0024662D" w:rsidRDefault="0024662D">
      <w:pPr>
        <w:spacing w:line="360" w:lineRule="auto"/>
        <w:ind w:firstLineChars="200" w:firstLine="480"/>
        <w:rPr>
          <w:rFonts w:ascii="宋体" w:eastAsia="宋体" w:hAnsi="宋体" w:cs="方正仿宋_GBK"/>
          <w:sz w:val="24"/>
          <w:szCs w:val="24"/>
          <w:lang w:eastAsia="zh-CN"/>
        </w:rPr>
      </w:pPr>
      <w:r w:rsidRPr="0024662D">
        <w:rPr>
          <w:rFonts w:ascii="宋体" w:eastAsia="宋体" w:hAnsi="宋体" w:cs="方正仿宋_GBK"/>
          <w:sz w:val="24"/>
          <w:szCs w:val="24"/>
          <w:lang w:eastAsia="zh-CN"/>
        </w:rPr>
        <w:t>2026年度江苏省人社一体化信息平台南京人事人才运维项目</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二、项目背景</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为确保江苏省社会保险省级统筹和“放管服”改革各项任务落地落实，江苏省人社厅党组从2020年6月起全面启动省人社一体化信息平台建设。以群众需求为导向，以省集中建设为重点，以云平台架构为基础，全力推进公共就业、社会保险、人才人事和劳动关系等各类人社系统的省级集中和有机融合，着力打造全省“政策、流程、业务、标准、系统、数据、管理、服务”8统一的人力资源社会保障一体化信息平台，依托于业务、技术、数据、管理、软硬件集成一体化协同运行，真正实现“全省一体化、业务在线化、治理数据化、服务智能化”的转型升级和服务创新。省人社一体化信息平台是省、市、县（市区）、街道（乡镇）、社区（村）5级人社经办业务、行政审批和公共服务的大平台，是纵向集中统一、横向集约整合、纵横联动协同的大平台，是全省人社全业务、省集中、紧耦合的大平台。总体上技术架构新、系统数量多、统一标准难、复杂程度高、开发运维难度大。</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按照省人社厅《省人力资源社会保障一体化信息平台建设方案》、《关于加快推进省人社一体化信息平台第三批次切换上线工作的通知》、《省人社一体化信息平台第三批次切换上线工作计划》要求，省人社一体化信息平台2021年8月在南京上线运行。省人社一体化信息平台在南京上线后，养老、工伤、失业三险统一使用省人社一体化信息平台办理，社会保险和劳动就业培训板块本地化改造功能、老机关事业养老保险系统、老农保系统、人事人才系统、市民卡管理系统、资源库管理系统、运维平台系统、权限管理系统、统一门户系统、各部门本地统计查询功能等仍保留在南京人社城乡一体化信息系统中运行办理。</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三、项目建设目标</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结合江苏省人社一体化信息平台、南京市人社城乡一体化信息系统和南京市公共就业服务能力提升示范项目运维需求，南京市人力资源和社会保障局需</w:t>
      </w:r>
      <w:r>
        <w:rPr>
          <w:rFonts w:ascii="宋体" w:eastAsia="宋体" w:hAnsi="宋体" w:cs="方正仿宋_GBK" w:hint="eastAsia"/>
          <w:sz w:val="24"/>
          <w:szCs w:val="24"/>
          <w:lang w:eastAsia="zh-CN"/>
        </w:rPr>
        <w:lastRenderedPageBreak/>
        <w:t>要通过本项目实现我市纳入省人社一体化信息平台人事工资系统、职称系统、继续教育系统、博士后系统、鉴定系统、工勤考核系统、档案系统、人力资源管理系统、居住证系统、人事考试系统、人才服务云平台等人事人才板块的系统维护，南京市公共就业服务能力提升示范项目智慧就业大数据基础等应用软件运维保障，按照南京人社人才人事回流数据创新应用项目实际情况平稳接续维护工作，按需做好南京人社其它创新应用技术支撑工作及软件适配，以确保人事人才业务正常运行和持续发展。</w:t>
      </w:r>
    </w:p>
    <w:p w:rsidR="0041054C" w:rsidRDefault="00D9289C">
      <w:pPr>
        <w:spacing w:line="360" w:lineRule="auto"/>
        <w:ind w:firstLineChars="200" w:firstLine="526"/>
        <w:rPr>
          <w:rFonts w:ascii="宋体" w:eastAsia="宋体" w:hAnsi="宋体" w:cs="方正仿宋_GBK"/>
          <w:b/>
          <w:bCs/>
          <w:spacing w:val="11"/>
          <w:sz w:val="24"/>
          <w:szCs w:val="24"/>
        </w:rPr>
      </w:pPr>
      <w:r>
        <w:rPr>
          <w:rFonts w:ascii="宋体" w:eastAsia="宋体" w:hAnsi="宋体" w:cs="方正仿宋_GBK" w:hint="eastAsia"/>
          <w:b/>
          <w:bCs/>
          <w:spacing w:val="11"/>
          <w:sz w:val="24"/>
          <w:szCs w:val="24"/>
        </w:rPr>
        <w:t>4.2 产品清单</w:t>
      </w:r>
      <w:bookmarkEnd w:id="18"/>
    </w:p>
    <w:tbl>
      <w:tblPr>
        <w:tblStyle w:val="TableNormal"/>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10"/>
        <w:gridCol w:w="2551"/>
        <w:gridCol w:w="709"/>
        <w:gridCol w:w="715"/>
        <w:gridCol w:w="986"/>
        <w:gridCol w:w="992"/>
        <w:gridCol w:w="1276"/>
        <w:gridCol w:w="1134"/>
        <w:gridCol w:w="709"/>
      </w:tblGrid>
      <w:tr w:rsidR="0041054C">
        <w:trPr>
          <w:trHeight w:val="811"/>
        </w:trPr>
        <w:tc>
          <w:tcPr>
            <w:tcW w:w="710" w:type="dxa"/>
            <w:vAlign w:val="center"/>
          </w:tcPr>
          <w:p w:rsidR="0041054C" w:rsidRDefault="00D9289C">
            <w:pPr>
              <w:spacing w:line="360" w:lineRule="auto"/>
              <w:rPr>
                <w:rFonts w:ascii="宋体" w:eastAsia="宋体" w:hAnsi="宋体" w:cs="方正仿宋_GBK"/>
                <w:sz w:val="24"/>
                <w:szCs w:val="24"/>
              </w:rPr>
            </w:pPr>
            <w:r>
              <w:rPr>
                <w:rFonts w:ascii="宋体" w:eastAsia="宋体" w:hAnsi="宋体" w:cs="方正仿宋_GBK" w:hint="eastAsia"/>
                <w:bCs/>
                <w:sz w:val="24"/>
                <w:szCs w:val="24"/>
              </w:rPr>
              <w:t>序号</w:t>
            </w:r>
          </w:p>
        </w:tc>
        <w:tc>
          <w:tcPr>
            <w:tcW w:w="2551" w:type="dxa"/>
            <w:vAlign w:val="center"/>
          </w:tcPr>
          <w:p w:rsidR="0041054C" w:rsidRDefault="00D9289C">
            <w:pPr>
              <w:spacing w:line="360" w:lineRule="auto"/>
              <w:ind w:firstLineChars="200" w:firstLine="480"/>
              <w:rPr>
                <w:rFonts w:ascii="宋体" w:eastAsia="宋体" w:hAnsi="宋体" w:cs="方正仿宋_GBK"/>
                <w:sz w:val="24"/>
                <w:szCs w:val="24"/>
              </w:rPr>
            </w:pPr>
            <w:r>
              <w:rPr>
                <w:rFonts w:ascii="宋体" w:eastAsia="宋体" w:hAnsi="宋体" w:cs="方正仿宋_GBK" w:hint="eastAsia"/>
                <w:bCs/>
                <w:sz w:val="24"/>
                <w:szCs w:val="24"/>
              </w:rPr>
              <w:t>名称</w:t>
            </w:r>
          </w:p>
        </w:tc>
        <w:tc>
          <w:tcPr>
            <w:tcW w:w="709" w:type="dxa"/>
            <w:vAlign w:val="center"/>
          </w:tcPr>
          <w:p w:rsidR="0041054C" w:rsidRDefault="00D9289C">
            <w:pPr>
              <w:spacing w:line="360" w:lineRule="auto"/>
              <w:rPr>
                <w:rFonts w:ascii="宋体" w:eastAsia="宋体" w:hAnsi="宋体" w:cs="方正仿宋_GBK"/>
                <w:sz w:val="24"/>
                <w:szCs w:val="24"/>
              </w:rPr>
            </w:pPr>
            <w:r>
              <w:rPr>
                <w:rFonts w:ascii="宋体" w:eastAsia="宋体" w:hAnsi="宋体" w:cs="方正仿宋_GBK" w:hint="eastAsia"/>
                <w:bCs/>
                <w:sz w:val="24"/>
                <w:szCs w:val="24"/>
              </w:rPr>
              <w:t>数量</w:t>
            </w:r>
          </w:p>
        </w:tc>
        <w:tc>
          <w:tcPr>
            <w:tcW w:w="715" w:type="dxa"/>
            <w:vAlign w:val="center"/>
          </w:tcPr>
          <w:p w:rsidR="0041054C" w:rsidRDefault="00D9289C">
            <w:pPr>
              <w:spacing w:line="360" w:lineRule="auto"/>
              <w:rPr>
                <w:rFonts w:ascii="宋体" w:eastAsia="宋体" w:hAnsi="宋体" w:cs="方正仿宋_GBK"/>
                <w:sz w:val="24"/>
                <w:szCs w:val="24"/>
              </w:rPr>
            </w:pPr>
            <w:r>
              <w:rPr>
                <w:rFonts w:ascii="宋体" w:eastAsia="宋体" w:hAnsi="宋体" w:cs="方正仿宋_GBK" w:hint="eastAsia"/>
                <w:bCs/>
                <w:sz w:val="24"/>
                <w:szCs w:val="24"/>
              </w:rPr>
              <w:t>单位</w:t>
            </w:r>
          </w:p>
        </w:tc>
        <w:tc>
          <w:tcPr>
            <w:tcW w:w="986" w:type="dxa"/>
            <w:vAlign w:val="center"/>
          </w:tcPr>
          <w:p w:rsidR="0041054C" w:rsidRDefault="00D9289C">
            <w:pPr>
              <w:spacing w:line="360" w:lineRule="auto"/>
              <w:rPr>
                <w:rFonts w:ascii="宋体" w:eastAsia="宋体" w:hAnsi="宋体" w:cs="方正仿宋_GBK"/>
                <w:sz w:val="24"/>
                <w:szCs w:val="24"/>
              </w:rPr>
            </w:pPr>
            <w:r>
              <w:rPr>
                <w:rFonts w:ascii="宋体" w:eastAsia="宋体" w:hAnsi="宋体" w:cs="方正仿宋_GBK" w:hint="eastAsia"/>
                <w:bCs/>
                <w:sz w:val="24"/>
                <w:szCs w:val="24"/>
              </w:rPr>
              <w:t>产品类型</w:t>
            </w:r>
          </w:p>
        </w:tc>
        <w:tc>
          <w:tcPr>
            <w:tcW w:w="992" w:type="dxa"/>
            <w:vAlign w:val="center"/>
          </w:tcPr>
          <w:p w:rsidR="0041054C" w:rsidRDefault="00D9289C">
            <w:pPr>
              <w:spacing w:line="360" w:lineRule="auto"/>
              <w:rPr>
                <w:rFonts w:ascii="宋体" w:eastAsia="宋体" w:hAnsi="宋体" w:cs="方正仿宋_GBK"/>
                <w:sz w:val="24"/>
                <w:szCs w:val="24"/>
              </w:rPr>
            </w:pPr>
            <w:r>
              <w:rPr>
                <w:rFonts w:ascii="宋体" w:eastAsia="宋体" w:hAnsi="宋体" w:cs="方正仿宋_GBK" w:hint="eastAsia"/>
                <w:bCs/>
                <w:sz w:val="24"/>
                <w:szCs w:val="24"/>
              </w:rPr>
              <w:t>单价上限（元）</w:t>
            </w:r>
          </w:p>
        </w:tc>
        <w:tc>
          <w:tcPr>
            <w:tcW w:w="1276" w:type="dxa"/>
            <w:vAlign w:val="center"/>
          </w:tcPr>
          <w:p w:rsidR="0041054C" w:rsidRDefault="00D9289C">
            <w:pPr>
              <w:spacing w:line="360" w:lineRule="auto"/>
              <w:jc w:val="center"/>
              <w:rPr>
                <w:rFonts w:ascii="宋体" w:eastAsia="宋体" w:hAnsi="宋体" w:cs="方正仿宋_GBK"/>
                <w:sz w:val="24"/>
                <w:szCs w:val="24"/>
              </w:rPr>
            </w:pPr>
            <w:r>
              <w:rPr>
                <w:rFonts w:ascii="宋体" w:eastAsia="宋体" w:hAnsi="宋体" w:cs="方正仿宋_GBK" w:hint="eastAsia"/>
                <w:bCs/>
                <w:sz w:val="24"/>
                <w:szCs w:val="24"/>
              </w:rPr>
              <w:t>所属行业类型</w:t>
            </w:r>
          </w:p>
        </w:tc>
        <w:tc>
          <w:tcPr>
            <w:tcW w:w="1134" w:type="dxa"/>
            <w:vAlign w:val="center"/>
          </w:tcPr>
          <w:p w:rsidR="0041054C" w:rsidRDefault="00D9289C">
            <w:pPr>
              <w:spacing w:line="360" w:lineRule="auto"/>
              <w:rPr>
                <w:rFonts w:ascii="宋体" w:eastAsia="宋体" w:hAnsi="宋体" w:cs="方正仿宋_GBK"/>
                <w:sz w:val="24"/>
                <w:szCs w:val="24"/>
              </w:rPr>
            </w:pPr>
            <w:r>
              <w:rPr>
                <w:rFonts w:ascii="宋体" w:eastAsia="宋体" w:hAnsi="宋体" w:cs="方正仿宋_GBK" w:hint="eastAsia"/>
                <w:bCs/>
                <w:sz w:val="24"/>
                <w:szCs w:val="24"/>
              </w:rPr>
              <w:t>产品属性</w:t>
            </w:r>
          </w:p>
        </w:tc>
        <w:tc>
          <w:tcPr>
            <w:tcW w:w="709" w:type="dxa"/>
            <w:vAlign w:val="center"/>
          </w:tcPr>
          <w:p w:rsidR="0041054C" w:rsidRDefault="00D9289C">
            <w:pPr>
              <w:spacing w:line="360" w:lineRule="auto"/>
              <w:rPr>
                <w:rFonts w:ascii="宋体" w:eastAsia="宋体" w:hAnsi="宋体" w:cs="方正仿宋_GBK"/>
                <w:sz w:val="24"/>
                <w:szCs w:val="24"/>
              </w:rPr>
            </w:pPr>
            <w:r>
              <w:rPr>
                <w:rFonts w:ascii="宋体" w:eastAsia="宋体" w:hAnsi="宋体" w:cs="方正仿宋_GBK" w:hint="eastAsia"/>
                <w:bCs/>
                <w:sz w:val="24"/>
                <w:szCs w:val="24"/>
              </w:rPr>
              <w:t>备注</w:t>
            </w:r>
          </w:p>
        </w:tc>
      </w:tr>
      <w:tr w:rsidR="0041054C">
        <w:trPr>
          <w:trHeight w:val="597"/>
        </w:trPr>
        <w:tc>
          <w:tcPr>
            <w:tcW w:w="710" w:type="dxa"/>
            <w:tcBorders>
              <w:top w:val="single" w:sz="2" w:space="0" w:color="000000"/>
              <w:bottom w:val="single" w:sz="2" w:space="0" w:color="000000"/>
            </w:tcBorders>
            <w:vAlign w:val="center"/>
          </w:tcPr>
          <w:p w:rsidR="0041054C" w:rsidRDefault="00D9289C">
            <w:pPr>
              <w:spacing w:line="360" w:lineRule="auto"/>
              <w:ind w:firstLineChars="100" w:firstLine="240"/>
              <w:rPr>
                <w:rFonts w:ascii="宋体" w:eastAsia="宋体" w:hAnsi="宋体" w:cs="方正仿宋_GBK"/>
                <w:bCs/>
                <w:sz w:val="24"/>
                <w:szCs w:val="24"/>
              </w:rPr>
            </w:pPr>
            <w:bookmarkStart w:id="19" w:name="_Toc30322"/>
            <w:r>
              <w:rPr>
                <w:rFonts w:ascii="宋体" w:eastAsia="宋体" w:hAnsi="宋体" w:cs="方正仿宋_GBK" w:hint="eastAsia"/>
                <w:bCs/>
                <w:sz w:val="24"/>
                <w:szCs w:val="24"/>
              </w:rPr>
              <w:t>1</w:t>
            </w:r>
          </w:p>
        </w:tc>
        <w:tc>
          <w:tcPr>
            <w:tcW w:w="2551" w:type="dxa"/>
            <w:tcBorders>
              <w:top w:val="single" w:sz="2" w:space="0" w:color="000000"/>
              <w:bottom w:val="single" w:sz="2" w:space="0" w:color="000000"/>
            </w:tcBorders>
            <w:vAlign w:val="center"/>
          </w:tcPr>
          <w:p w:rsidR="0041054C" w:rsidRDefault="00D9289C">
            <w:pPr>
              <w:spacing w:line="360" w:lineRule="auto"/>
              <w:jc w:val="center"/>
              <w:rPr>
                <w:rFonts w:ascii="宋体" w:eastAsia="宋体" w:hAnsi="宋体" w:cs="方正仿宋_GBK"/>
                <w:bCs/>
                <w:sz w:val="24"/>
                <w:szCs w:val="24"/>
                <w:lang w:eastAsia="zh-CN"/>
              </w:rPr>
            </w:pPr>
            <w:r>
              <w:rPr>
                <w:rFonts w:ascii="宋体" w:eastAsia="宋体" w:hAnsi="宋体" w:cs="方正仿宋_GBK" w:hint="eastAsia"/>
                <w:sz w:val="24"/>
                <w:szCs w:val="24"/>
                <w:lang w:eastAsia="zh-CN"/>
              </w:rPr>
              <w:t>2026年度江苏省人社一体化信息平台南京人事人才运维项目</w:t>
            </w:r>
          </w:p>
        </w:tc>
        <w:tc>
          <w:tcPr>
            <w:tcW w:w="709" w:type="dxa"/>
            <w:tcBorders>
              <w:top w:val="single" w:sz="2" w:space="0" w:color="000000"/>
              <w:bottom w:val="single" w:sz="2" w:space="0" w:color="000000"/>
            </w:tcBorders>
            <w:vAlign w:val="center"/>
          </w:tcPr>
          <w:p w:rsidR="0041054C" w:rsidRDefault="00D9289C">
            <w:pPr>
              <w:spacing w:line="360" w:lineRule="auto"/>
              <w:ind w:firstLineChars="100" w:firstLine="240"/>
              <w:rPr>
                <w:rFonts w:ascii="宋体" w:eastAsia="宋体" w:hAnsi="宋体" w:cs="方正仿宋_GBK"/>
                <w:bCs/>
                <w:sz w:val="24"/>
                <w:szCs w:val="24"/>
              </w:rPr>
            </w:pPr>
            <w:r>
              <w:rPr>
                <w:rFonts w:ascii="宋体" w:eastAsia="宋体" w:hAnsi="宋体" w:cs="方正仿宋_GBK" w:hint="eastAsia"/>
                <w:bCs/>
                <w:sz w:val="24"/>
                <w:szCs w:val="24"/>
              </w:rPr>
              <w:t>1</w:t>
            </w:r>
          </w:p>
        </w:tc>
        <w:tc>
          <w:tcPr>
            <w:tcW w:w="715" w:type="dxa"/>
            <w:tcBorders>
              <w:top w:val="single" w:sz="2" w:space="0" w:color="000000"/>
              <w:bottom w:val="single" w:sz="2" w:space="0" w:color="000000"/>
            </w:tcBorders>
            <w:vAlign w:val="center"/>
          </w:tcPr>
          <w:p w:rsidR="0041054C" w:rsidRDefault="00D9289C">
            <w:pPr>
              <w:spacing w:line="360" w:lineRule="auto"/>
              <w:ind w:firstLineChars="100" w:firstLine="240"/>
              <w:rPr>
                <w:rFonts w:ascii="宋体" w:eastAsia="宋体" w:hAnsi="宋体" w:cs="方正仿宋_GBK"/>
                <w:bCs/>
                <w:sz w:val="24"/>
                <w:szCs w:val="24"/>
              </w:rPr>
            </w:pPr>
            <w:r>
              <w:rPr>
                <w:rFonts w:ascii="宋体" w:eastAsia="宋体" w:hAnsi="宋体" w:cs="方正仿宋_GBK" w:hint="eastAsia"/>
                <w:bCs/>
                <w:sz w:val="24"/>
                <w:szCs w:val="24"/>
              </w:rPr>
              <w:t>项</w:t>
            </w:r>
          </w:p>
        </w:tc>
        <w:tc>
          <w:tcPr>
            <w:tcW w:w="986" w:type="dxa"/>
            <w:tcBorders>
              <w:top w:val="single" w:sz="2" w:space="0" w:color="000000"/>
              <w:bottom w:val="single" w:sz="2" w:space="0" w:color="000000"/>
            </w:tcBorders>
            <w:vAlign w:val="center"/>
          </w:tcPr>
          <w:p w:rsidR="0041054C" w:rsidRDefault="00D9289C">
            <w:pPr>
              <w:spacing w:line="360" w:lineRule="auto"/>
              <w:jc w:val="center"/>
              <w:rPr>
                <w:rFonts w:ascii="宋体" w:eastAsia="宋体" w:hAnsi="宋体" w:cs="方正仿宋_GBK"/>
                <w:bCs/>
                <w:sz w:val="24"/>
                <w:szCs w:val="24"/>
              </w:rPr>
            </w:pPr>
            <w:r>
              <w:rPr>
                <w:rFonts w:ascii="宋体" w:eastAsia="宋体" w:hAnsi="宋体" w:cs="方正仿宋_GBK" w:hint="eastAsia"/>
                <w:bCs/>
                <w:sz w:val="24"/>
                <w:szCs w:val="24"/>
              </w:rPr>
              <w:t>主要产品</w:t>
            </w:r>
          </w:p>
        </w:tc>
        <w:tc>
          <w:tcPr>
            <w:tcW w:w="992" w:type="dxa"/>
            <w:tcBorders>
              <w:top w:val="single" w:sz="2" w:space="0" w:color="000000"/>
              <w:bottom w:val="single" w:sz="2" w:space="0" w:color="000000"/>
            </w:tcBorders>
            <w:vAlign w:val="center"/>
          </w:tcPr>
          <w:p w:rsidR="0041054C" w:rsidRDefault="00D9289C">
            <w:pPr>
              <w:spacing w:line="360" w:lineRule="auto"/>
              <w:ind w:firstLineChars="200" w:firstLine="480"/>
              <w:rPr>
                <w:rFonts w:ascii="宋体" w:eastAsia="宋体" w:hAnsi="宋体" w:cs="方正仿宋_GBK"/>
                <w:bCs/>
                <w:sz w:val="24"/>
                <w:szCs w:val="24"/>
              </w:rPr>
            </w:pPr>
            <w:r>
              <w:rPr>
                <w:rFonts w:ascii="宋体" w:eastAsia="宋体" w:hAnsi="宋体" w:cs="方正仿宋_GBK" w:hint="eastAsia"/>
                <w:bCs/>
                <w:sz w:val="24"/>
                <w:szCs w:val="24"/>
              </w:rPr>
              <w:t>/</w:t>
            </w:r>
          </w:p>
        </w:tc>
        <w:tc>
          <w:tcPr>
            <w:tcW w:w="1276" w:type="dxa"/>
            <w:tcBorders>
              <w:top w:val="single" w:sz="2" w:space="0" w:color="000000"/>
              <w:bottom w:val="single" w:sz="2" w:space="0" w:color="000000"/>
            </w:tcBorders>
            <w:vAlign w:val="center"/>
          </w:tcPr>
          <w:p w:rsidR="0041054C" w:rsidRDefault="00D9289C">
            <w:pPr>
              <w:spacing w:line="360" w:lineRule="auto"/>
              <w:jc w:val="center"/>
              <w:rPr>
                <w:rFonts w:ascii="宋体" w:eastAsia="宋体" w:hAnsi="宋体" w:cs="方正仿宋_GBK"/>
                <w:bCs/>
                <w:sz w:val="24"/>
                <w:szCs w:val="24"/>
                <w:lang w:eastAsia="zh-CN"/>
              </w:rPr>
            </w:pPr>
            <w:r>
              <w:rPr>
                <w:rFonts w:ascii="宋体" w:eastAsia="宋体" w:hAnsi="宋体" w:cs="方正仿宋_GBK" w:hint="eastAsia"/>
                <w:sz w:val="24"/>
                <w:szCs w:val="24"/>
                <w:lang w:eastAsia="zh-CN"/>
              </w:rPr>
              <w:t>软件和信息技术服务业</w:t>
            </w:r>
          </w:p>
        </w:tc>
        <w:tc>
          <w:tcPr>
            <w:tcW w:w="1134" w:type="dxa"/>
            <w:tcBorders>
              <w:top w:val="single" w:sz="2" w:space="0" w:color="000000"/>
              <w:bottom w:val="single" w:sz="2" w:space="0" w:color="000000"/>
            </w:tcBorders>
            <w:vAlign w:val="center"/>
          </w:tcPr>
          <w:p w:rsidR="0041054C" w:rsidRDefault="00D9289C">
            <w:pPr>
              <w:spacing w:line="360" w:lineRule="auto"/>
              <w:ind w:firstLineChars="100" w:firstLine="240"/>
              <w:rPr>
                <w:rFonts w:ascii="宋体" w:eastAsia="宋体" w:hAnsi="宋体" w:cs="方正仿宋_GBK"/>
                <w:bCs/>
                <w:sz w:val="24"/>
                <w:szCs w:val="24"/>
              </w:rPr>
            </w:pPr>
            <w:r>
              <w:rPr>
                <w:rFonts w:ascii="宋体" w:eastAsia="宋体" w:hAnsi="宋体" w:cs="方正仿宋_GBK" w:hint="eastAsia"/>
                <w:bCs/>
                <w:sz w:val="24"/>
                <w:szCs w:val="24"/>
              </w:rPr>
              <w:t>服务</w:t>
            </w:r>
          </w:p>
        </w:tc>
        <w:tc>
          <w:tcPr>
            <w:tcW w:w="709" w:type="dxa"/>
            <w:tcBorders>
              <w:top w:val="single" w:sz="2" w:space="0" w:color="000000"/>
              <w:bottom w:val="single" w:sz="2" w:space="0" w:color="000000"/>
            </w:tcBorders>
            <w:vAlign w:val="center"/>
          </w:tcPr>
          <w:p w:rsidR="0041054C" w:rsidRDefault="0041054C">
            <w:pPr>
              <w:spacing w:line="360" w:lineRule="auto"/>
              <w:ind w:firstLineChars="200" w:firstLine="480"/>
              <w:jc w:val="center"/>
              <w:rPr>
                <w:rFonts w:ascii="宋体" w:eastAsia="宋体" w:hAnsi="宋体" w:cs="方正仿宋_GBK"/>
                <w:bCs/>
                <w:sz w:val="24"/>
                <w:szCs w:val="24"/>
              </w:rPr>
            </w:pPr>
          </w:p>
        </w:tc>
      </w:tr>
    </w:tbl>
    <w:p w:rsidR="0041054C" w:rsidRDefault="00D9289C">
      <w:pPr>
        <w:spacing w:line="360" w:lineRule="auto"/>
        <w:ind w:firstLineChars="200" w:firstLine="526"/>
        <w:rPr>
          <w:rFonts w:ascii="宋体" w:eastAsia="宋体" w:hAnsi="宋体" w:cs="方正仿宋_GBK"/>
          <w:b/>
          <w:bCs/>
          <w:spacing w:val="11"/>
          <w:sz w:val="24"/>
          <w:szCs w:val="24"/>
          <w:lang w:eastAsia="zh-CN"/>
        </w:rPr>
      </w:pPr>
      <w:r>
        <w:rPr>
          <w:rFonts w:ascii="宋体" w:eastAsia="宋体" w:hAnsi="宋体" w:cs="方正仿宋_GBK" w:hint="eastAsia"/>
          <w:b/>
          <w:bCs/>
          <w:spacing w:val="11"/>
          <w:sz w:val="24"/>
          <w:szCs w:val="24"/>
          <w:lang w:eastAsia="zh-CN"/>
        </w:rPr>
        <w:t xml:space="preserve">4.3 </w:t>
      </w:r>
      <w:bookmarkEnd w:id="19"/>
      <w:r>
        <w:rPr>
          <w:rFonts w:ascii="宋体" w:eastAsia="宋体" w:hAnsi="宋体" w:cs="方正仿宋_GBK" w:hint="eastAsia"/>
          <w:b/>
          <w:bCs/>
          <w:spacing w:val="11"/>
          <w:sz w:val="24"/>
          <w:szCs w:val="24"/>
          <w:lang w:eastAsia="zh-CN"/>
        </w:rPr>
        <w:t>拟采购标的需要满足的技术、商务要求（本项为实质性响应）</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一、技术要求</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（一）维保范围（包括但不限于以下功能要求）</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1.负责江苏省人社一体化信息平台职称系统、继续教育系统、博士后系统、人力资源管理系统、居住证系统、鉴定系统、工勤考核系统、档案系统、人才服务云平台、人事工资系统、人事考试等系统在南京市的整体运行维护、技术保障及业务支撑工作</w:t>
      </w:r>
    </w:p>
    <w:p w:rsidR="0041054C" w:rsidRDefault="00D9289C">
      <w:pPr>
        <w:spacing w:line="360" w:lineRule="auto"/>
        <w:ind w:firstLineChars="200" w:firstLine="480"/>
        <w:rPr>
          <w:rFonts w:ascii="宋体" w:eastAsia="宋体" w:hAnsi="宋体" w:cs="方正仿宋_GBK"/>
          <w:sz w:val="24"/>
          <w:szCs w:val="24"/>
        </w:rPr>
      </w:pPr>
      <w:r>
        <w:rPr>
          <w:rFonts w:ascii="宋体" w:eastAsia="宋体" w:hAnsi="宋体" w:cs="方正仿宋_GBK" w:hint="eastAsia"/>
          <w:sz w:val="24"/>
          <w:szCs w:val="24"/>
        </w:rPr>
        <w:t>主要包括以下内容：</w:t>
      </w:r>
    </w:p>
    <w:p w:rsidR="0041054C" w:rsidRDefault="00D9289C">
      <w:pPr>
        <w:numPr>
          <w:ilvl w:val="0"/>
          <w:numId w:val="2"/>
        </w:num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依托江苏省人社一体化信息平台工单系统，负责各业务系统中南京相关的问题数据处理、数据统计汇总工作等，为就业、人才等政策制定与分析提供数据支撑。</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（2）对接各业务主管部门、评委会机构、经办单位及办事人员，及时响应并解决各系统使用过程中的日常操作疑问、业务流程咨询、系统报错等各类问题，保障全市人社业务线上办理顺畅高效。</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（3）结合各系统业务流程及操作规范，撰写、修订、完善各系统标准化操作手册，统一操作指引，为各级业务经办人员、单位操作人员提供规范、清晰</w:t>
      </w:r>
      <w:r>
        <w:rPr>
          <w:rFonts w:ascii="宋体" w:eastAsia="宋体" w:hAnsi="宋体" w:cs="方正仿宋_GBK" w:hint="eastAsia"/>
          <w:sz w:val="24"/>
          <w:szCs w:val="24"/>
          <w:lang w:eastAsia="zh-CN"/>
        </w:rPr>
        <w:lastRenderedPageBreak/>
        <w:t>的使用参考资料。</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4）收集整理各业务部门、经办单位提出的系统使用问题、功能优化建议及业务需求，对需求可行性进行汇总分析、梳理研判，统一汇总后对接省厅项目研发团队，跟进问题整改、功能优化、需求落地全流程，确保各类问题闭环解决。</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（5）按照国家、省、市人社工作规范及采购单位工作要求，做好各系统业务数据的采集、抽取、校验、清洗、规整等数据治理工作。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（6）遵循平台接口规范及安全管理要求，负责南京人社城乡一体化信息系统与江苏省人社一体化信息平台（含创新区）之间的接口适配、对接开发、功能调试、安全测试、日常运维工作。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（7）根据采购单位及相关业务部门工作需求，针对性开展各系统操作培训工作。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（8）协助做好本年度职称评审会的技术保障工作。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（9）每周上报工作周报，每月每季度对运维工作进行定期检查，每月汇总问题处理情况，形成问题报告。</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（10）按照省、市平台统一建设规划，负责各系统核心业务数据指标的配置、更新、维护与校准工作，保障平台数据指标口径统一、更新及时、准确有效。</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11）每月对相关业务部门进行走访调研，现场解决采购单位在使用系统方面的相关问题，挖掘并收集系统优化建议，形成书面走访报告；对走访记录的问题和挖掘的建议及时进行反馈，制定解决方案进行优化处理，并跟踪问题处理过程直到采购单位确认解决。</w:t>
      </w:r>
    </w:p>
    <w:p w:rsidR="0041054C" w:rsidRDefault="00D9289C">
      <w:pPr>
        <w:spacing w:line="360" w:lineRule="auto"/>
        <w:ind w:firstLineChars="200" w:firstLine="480"/>
        <w:rPr>
          <w:rFonts w:ascii="宋体" w:eastAsia="宋体" w:hAnsi="宋体" w:cs="方正仿宋_GBK"/>
          <w:color w:val="0000FF"/>
          <w:sz w:val="24"/>
          <w:szCs w:val="24"/>
          <w:lang w:eastAsia="zh-CN"/>
        </w:rPr>
      </w:pPr>
      <w:r>
        <w:rPr>
          <w:rFonts w:ascii="宋体" w:eastAsia="宋体" w:hAnsi="宋体" w:cs="方正仿宋_GBK" w:hint="eastAsia"/>
          <w:sz w:val="24"/>
          <w:szCs w:val="24"/>
          <w:lang w:eastAsia="zh-CN"/>
        </w:rPr>
        <w:t>（12）完成各个系统中因行政区划调整产生的程序适配与数据更新工作，切实满足采购单位实际业务需求。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（13）配合采购单位，完成各类临时性、阶段性人社系统运维、数据核查、专项整改、材料报送等交办工作。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（14）完成采购单位交办的其他工作。</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2.按照南京人社人才人事回流数据创新应用项目实际情况平稳接续维护工作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lastRenderedPageBreak/>
        <w:t>主要包括以下内容：</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（1）人才人事回流数据创新应用分析大屏日常优化工作。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（2）依据部、省、市相关工作要求，结合采购单位需求，做好人才人事回流数据创新应用相关数据采集、抽取、清洗等提升数据质量的工作。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（3）按照接口规范管理要求，做好南京人社城乡一体化信息系统、江苏省人社一体化信息平台（含创新区）接口开发、接口安全测试等工作。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（4）每周上报工作周报，每月每季度对运维工作进行定期检查，每月汇总问题处理情况，形成问题报告。</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（5）按照省、市统一规划，负责人才人事回流数据创新应用数据指标的维护工作。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（6）完成创新应用项目中因行政区划调整产生的程序适配与数据更新工作，切实满足采购单位实际业务需求。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（7）完成采购单位交办的其它工作。</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3.负责南京人社智慧统计平台、南京人社数据资源中心平台、南京人社大数据任务调度平台等系统的运行维护工作</w:t>
      </w:r>
    </w:p>
    <w:p w:rsidR="0041054C" w:rsidRDefault="00D9289C">
      <w:pPr>
        <w:spacing w:line="360" w:lineRule="auto"/>
        <w:ind w:firstLineChars="200" w:firstLine="480"/>
        <w:rPr>
          <w:rFonts w:ascii="宋体" w:eastAsia="宋体" w:hAnsi="宋体" w:cs="方正仿宋_GBK"/>
          <w:b/>
          <w:bCs/>
          <w:color w:val="0000FF"/>
          <w:sz w:val="24"/>
          <w:szCs w:val="24"/>
          <w:highlight w:val="yellow"/>
          <w:lang w:eastAsia="zh-CN"/>
        </w:rPr>
      </w:pPr>
      <w:r>
        <w:rPr>
          <w:rFonts w:ascii="宋体" w:eastAsia="宋体" w:hAnsi="宋体" w:cs="方正仿宋_GBK" w:hint="eastAsia"/>
          <w:sz w:val="24"/>
          <w:szCs w:val="24"/>
          <w:lang w:eastAsia="zh-CN"/>
        </w:rPr>
        <w:t>主要包括以下内容：</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（1）负责智慧统计平台维度数据的完善优化与统一管理维护工作，保障维度能够支撑各业务领域指标使用。</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（2）依据相关工作要求，负责智慧统计平台系统指标数据的维护工作。</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（3）完成智慧统计平台账号初始化及权限维护工作，确保金保系统用户能够单点登录智慧统计平台及账号权限授权正常。</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（4）负责智能定制报表和固定报表的维护工作， 包括：确认报表数据展示无误、查询功能正常、导出数据正确等。</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（5）配合各项目组完成智能定制报表和固定报表的配置，处理复杂类型报表配置过程中出现的问题。</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（6）按月生成并推送智慧统计系统报告，系统性分析平台使用情况、指标开发情况、智能定制报表及固定报表开发情况等。</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（7）负责数据资源中心首页以及建设成效大屏的运维保障工作。</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（8）完成数据资源中心平台的数据管理与治理，如指标集、代码集等数据</w:t>
      </w:r>
      <w:r>
        <w:rPr>
          <w:rFonts w:ascii="宋体" w:eastAsia="宋体" w:hAnsi="宋体" w:cs="方正仿宋_GBK" w:hint="eastAsia"/>
          <w:color w:val="000000" w:themeColor="text1"/>
          <w:sz w:val="24"/>
          <w:szCs w:val="24"/>
          <w:lang w:eastAsia="zh-CN"/>
        </w:rPr>
        <w:lastRenderedPageBreak/>
        <w:t>标准，贴源、专题、主题目录等数据资产的维护工作等。</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（9）依据数据质量校验规则，按月进行数据质量校验，形成数据质量评分, 按项目组生成数据质量校验报告并推送。</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（10）根据要求完成数据查询统计对比工作，如：出具各业务领域数据的查询统计结果、数据导入导出、数据质量检查相关的查询与统计等。</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（11）依托大数据集群管理平台，对数仓任务调度进行监控分析，例如：近一周的任务执行情况分析，近12小时CPU使用率与内存使用量监控等。</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（12）协助各业务项目组完成专题表、主题表定时任务的配置，完成数据的定时抽取、计算与推送。</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（13）做好任务调度系统的巡检工作，确保各节点状态正常并处理各类定时任务报错，调整任务资源分配情况，完成性能优化。</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（14）定期巡检系统的可访问性、数据脚本执行状态、对外接口服务、对外服务渠道及匹配模型等运行情况。</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（15）定期完成数据、指标等的更新、校验与固化，确保数据更新机制正常运行。</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（16）建立故障诊断机制，针对服务宕机、网络异常等问题及时执行重启、修复等操作，保障系统高可用性。</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（17）及时响应并处理业务部门通过运维平台提出的工单，配合完成数据统计及相关支持工作。</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（18）按需提供系统咨询和培训服务，保障用户正常使用。</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（19）根据用户需求持续做好系统功能优化，包括大屏页面布局调整、系统配置等工作。</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（20）配合开展系统性能调优，提升数据查询效率，减少高负载场景下的延迟。</w:t>
      </w:r>
    </w:p>
    <w:p w:rsidR="0041054C" w:rsidRPr="00B43EAE" w:rsidRDefault="00D9289C">
      <w:pPr>
        <w:spacing w:line="360" w:lineRule="auto"/>
        <w:ind w:firstLineChars="200" w:firstLine="480"/>
        <w:rPr>
          <w:rFonts w:ascii="宋体" w:eastAsia="宋体" w:hAnsi="宋体" w:cs="方正仿宋_GBK"/>
          <w:color w:val="000000" w:themeColor="text1"/>
          <w:sz w:val="24"/>
          <w:szCs w:val="24"/>
          <w:lang w:eastAsia="zh-CN"/>
        </w:rPr>
      </w:pPr>
      <w:r w:rsidRPr="00B43EAE">
        <w:rPr>
          <w:rFonts w:ascii="宋体" w:eastAsia="宋体" w:hAnsi="宋体" w:cs="方正仿宋_GBK" w:hint="eastAsia"/>
          <w:sz w:val="24"/>
          <w:szCs w:val="24"/>
          <w:lang w:eastAsia="zh-CN"/>
        </w:rPr>
        <w:t>（21）完成平台中因行政区划调整产生的程序适配与数据更新工作，切实满足采购单位实际业务需求。</w:t>
      </w:r>
    </w:p>
    <w:p w:rsidR="0041054C" w:rsidRDefault="00D9289C">
      <w:pPr>
        <w:spacing w:line="360" w:lineRule="auto"/>
        <w:ind w:firstLineChars="200" w:firstLine="480"/>
        <w:rPr>
          <w:rFonts w:ascii="宋体" w:eastAsia="宋体" w:hAnsi="宋体" w:cs="方正仿宋_GBK"/>
          <w:color w:val="000000" w:themeColor="text1"/>
          <w:sz w:val="24"/>
          <w:szCs w:val="24"/>
          <w:lang w:eastAsia="zh-CN"/>
        </w:rPr>
      </w:pPr>
      <w:r>
        <w:rPr>
          <w:rFonts w:ascii="宋体" w:eastAsia="宋体" w:hAnsi="宋体" w:cs="方正仿宋_GBK" w:hint="eastAsia"/>
          <w:color w:val="000000" w:themeColor="text1"/>
          <w:sz w:val="24"/>
          <w:szCs w:val="24"/>
          <w:lang w:eastAsia="zh-CN"/>
        </w:rPr>
        <w:t>（22）运维期间，按照采购人需求，积极配合做好信创改造相关适配与迁移工作。</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4.按需做好南京人社其它创新应用技术支撑工作及软件适配工作</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lastRenderedPageBreak/>
        <w:t>5.完成采购单位交办的其它工作</w:t>
      </w:r>
    </w:p>
    <w:p w:rsidR="0041054C" w:rsidRDefault="00D9289C">
      <w:pPr>
        <w:spacing w:line="360" w:lineRule="auto"/>
        <w:ind w:firstLineChars="200" w:firstLine="482"/>
        <w:rPr>
          <w:rFonts w:ascii="宋体" w:eastAsia="宋体" w:hAnsi="宋体" w:cs="方正仿宋_GBK"/>
          <w:b/>
          <w:bCs/>
          <w:sz w:val="24"/>
          <w:szCs w:val="24"/>
          <w:lang w:eastAsia="zh-CN"/>
        </w:rPr>
      </w:pPr>
      <w:r>
        <w:rPr>
          <w:rFonts w:ascii="宋体" w:eastAsia="宋体" w:hAnsi="宋体" w:cs="方正仿宋_GBK" w:hint="eastAsia"/>
          <w:b/>
          <w:bCs/>
          <w:sz w:val="24"/>
          <w:szCs w:val="24"/>
          <w:lang w:eastAsia="zh-CN"/>
        </w:rPr>
        <w:t>（二）系统开发接口要求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严格按照采购单位数据交互规范执行，依托采购单位建设信息系统接口管控平台，供应商应按采购单位技术规范，完成本项目所有对内对外提供支持的接口对接工作，包含不限于南京人社城乡一体化信息系统内部各板块之间调用的接口，包含不限于局门户网办大厅、我的南京APP“智慧人社”板块、南京人才公众、社会保障卡南京一卡通小程序等公共服务渠道对接所需接口，包含不限于各部委办局、银行、自助机等专线渠道对接所需接口，具体工作要求包括接口的重新开发、调试、部署以及技术文档更新等。</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二、商务要求</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（一）项目工期要求</w:t>
      </w:r>
    </w:p>
    <w:p w:rsidR="0041054C" w:rsidRDefault="00D9289C">
      <w:pPr>
        <w:spacing w:line="360" w:lineRule="auto"/>
        <w:ind w:firstLineChars="200" w:firstLine="480"/>
        <w:rPr>
          <w:rFonts w:ascii="宋体" w:eastAsia="宋体" w:hAnsi="宋体" w:cs="方正仿宋_GBK"/>
          <w:color w:val="0000FF"/>
          <w:sz w:val="24"/>
          <w:szCs w:val="24"/>
          <w:lang w:eastAsia="zh-CN"/>
        </w:rPr>
      </w:pPr>
      <w:r>
        <w:rPr>
          <w:rFonts w:ascii="宋体" w:eastAsia="宋体" w:hAnsi="宋体" w:cs="仿宋" w:hint="eastAsia"/>
          <w:sz w:val="24"/>
          <w:szCs w:val="24"/>
          <w:lang w:eastAsia="zh-CN"/>
        </w:rPr>
        <w:t>自合同签订之日起一年。</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（二）系统安全要求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 xml:space="preserve">1.供应商开发的系统符合省市人社部门等保要求及等级保护标准。供应商及其工作人员遵守采购人信息安全管理制度。 </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供应商按照江苏省人社一体化信息平台和南京人社城乡一体化信息系统的代码编写规范进行程序开发，并向采购人提供符合等级保护2.0标准的技术资料，包括但不限于源代码合规性审计报告、应用软件渗透测试合规性报告。</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3.供应商提供程序中严禁留有“后门”，严禁利用后门实施违规、违法行为。</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4.供应商配合采购人实施渗透测试、漏洞扫描工作，并根据测试扫描报告进行整改。</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5.所有参与项目的人员应签订正式保密协议，并在工作中坚持保密原则，供应商严格规范执行各项保密制度，对在项目采购、建设、质保各阶段取得采购人各类信息进行保密管理，杜绝任何泄密事件的发生。</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6.供应商须按照国家、省、市商用密码应用要求及密码应用性评估标准开展商用密码应用工作，根据采购人关于应用系统密评工作的实际要求，供应商做好相关密评工作。</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（三）项目实施要求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lastRenderedPageBreak/>
        <w:t>1.供应商在项目实施过程中，严格执行采购人制定的与采购人运维管理平台相配套的IT管理体系和制度，执行需求管理、代码管理、数据访问、机房进出、系统运维等制度。</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2.供应商每月必须定期进行应用系统性能检测、效能分析，确保对问题能够进行事先预防，避免出现故障和问题。</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3.供应商必须按国家、省、市行业标准规范，提交技术文档和验收文档。供应商必须保证本项目成果及所使用到资源的版权合法性，本项目成果及实施过程中一切产出物所有权及版权归采购人所有，包括但不限于：源代码、程序脚本、数据库字典、数据库对象以及系统运行部署说明、系统运维说明等支撑采购人系统正常运行的必须技术资料。未经采购人书面同意，不得散播、转让相关成果。涉及业务部分的相关内容必须得到采购人同意才可以使用。</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4.供应商提出验收方案和详细设计说明书等验收文档清单，验收方案报采购人审核通过后，由采购人按照采购人内部项目管理办法组织验收。</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（四）项目测试要求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1.功能测试</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（1）供应商需要对被建系统功能提供保障，针对被建系统向采购人提交完整的功能自测报告和测试用例，测试用例必须完整覆盖需求文档中描述的所有需求点，测试报告必须包含对测试范围和测试结果的描述。</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（2）供应商有责任配合采购人指定的第三方测试机构建系统进行功能抽测，提交第三方测试机构的需求文档以及测试用例、测试数据，同时提供对应工程师配合第三方功能抽测工作。</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2.性能测试</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（1）根据实际业务场景的需要供应商需针对被建系统的性能进行自测，所测场景与并发数必须与采购人负责人进行沟通确认，最终向采购人提交完整的性能测试用例和测试报告。</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（2）供应商有责任配合采购人指定的第三方测试机构对被测系统的性能进行验证，根据测试需要提交第三方测试机构性能测试所需的用例和数据、同时提供对应工程师配合第三方性能测试工作。</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（五）售后服务要求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lastRenderedPageBreak/>
        <w:t>1.供应商驻场服务</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建设期驻场工程师不少于5名（项目经理不少于3年工作经验，其他人员不少于2年工作经验，提供加盖公章的承诺函）。合同签订后，投标人服务期驻场工程师必须立即根据采购人要求驻场办公，且不能出现与其它同期信息化项目人员复用的情况（提供承诺函并加盖公章，承诺函格式自拟，未提供或未按要求提供的视为无效投标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供应商服务期驻场工程师对江苏省人社一体化信息平台及南京人社城乡一体化信息系统涉及的人事人才板块各项业务具有一定的了解，与相关业务部门开展无障碍业务需求讨论和交流。</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供应商服务期驻场工程师名单在响应文件中明确，成交后如需更改需征得采购人同意且变更之后人员资质不得低于标书要求。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2.供应商后台支撑服务</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供应商为采购人项目建立后台支撑服务团队，后台支撑服务团队负责采购人项目的总体规划、各项工作计划及内容制定、重大故障处置。</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供应商如无法解决采购人项目故障，需要聘请第三方专业公司或专业人士协助解决，期间所发生的费用由供应商承担。</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须确保承担的工作内容7*24小时平稳运行。如出现故障，供应商在10分钟内电话响应，若电话中无法解决，根据实际情况需要，30分钟内到达现场进行维护。到达现场后对故障处理，在5时至19时出现的故障，15分钟内须诊断系统故障，30分钟内解决故障，期间须保证业务系统不间断地正常运行。在19时至5时出现故障，30分钟内须诊断系统故障，60分钟内解决故障，期间须保证业务系统不间断地正常运行。</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（六）项目考核与违约要求</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供应商应承诺在项目实施过程中接受采购人及监理方（或者采购人委托的有关各方）的监督管理，若违反项目合同及有关项目管理指令、要求时承担相应的违约金，接受以下工作质量考核评价办法。</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1.驻场人员考勤处理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按照采购人考勤制度执行。</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2.人员变更处理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lastRenderedPageBreak/>
        <w:t>未经采购人同意，项目经理变更，采购人有权终止合同；技术人员变更不得多于1人次，每超过1人次的，按照合同款的5%进行扣除。供应商驻场工程师在服务期内出现本人、配偶、本人二代直系亲属体检查出重大疾病，需离开现场治疗或者陪护的，由供应商提出申请并附佐证材料，经采购人确认且同意后，变更现场人员不计入项目合同期变更人次。</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3.人员复用处理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一经发现，每复用一人，按照20.4万元扣除。</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4.项目验收不通过处理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供应商必须按国家、省、市行业标准规范，提交基础文档、过程文档、技术文档和验收文档。由采购人进行抽查审核。</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采购人验收和竣工验收：如没有通过采购人验收，采购人向供应商扣除合同金额10%作为违约金。</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5.出现对社会造成重大影响事故的处理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如果供应商在开展项目实施过程中，因自身管理不善，出现对社会造成重大影响的事故时，采购人扣除合同金额10%作为违约金，同时，根据事故的严重性及其造成的后果，采购人保留进一步追究供应商法律责任的权利。</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6.项目验收后维保期维护不到位的处理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在建设完项目并验收后，应当对系统进行妥善维护，保障系统的正常运行。如出现故障导致采购人系统无法进行正常工作，供应商应及时排除故障，如因该系统自身原因服务端出现故障，导致系统服务无法正常运行，采购人有权要求扣除合同金额的10%作为违约金，每延期1小时，采购人扣除合同金额10%作为违约金。</w:t>
      </w:r>
    </w:p>
    <w:p w:rsidR="0041054C" w:rsidRDefault="00D9289C">
      <w:pPr>
        <w:numPr>
          <w:ilvl w:val="0"/>
          <w:numId w:val="3"/>
        </w:num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出现网络安全事件的处理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成交供应商因本项目人员、技术、管理等原因直接或间接产生的各类网络安全事件，采购人根据违法、违规行为根据情节严重程度，处以取消合同、取消付款、处以违约金等措施，具体违约金金额为项目合同金额的10%～300%，具体执行标准由采购人确定。</w:t>
      </w:r>
    </w:p>
    <w:p w:rsidR="0041054C" w:rsidRDefault="00D9289C">
      <w:pPr>
        <w:numPr>
          <w:ilvl w:val="0"/>
          <w:numId w:val="3"/>
        </w:num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供应商不服从采购人管理，项目建设出现严重后果的处理</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如供应商出现不服从采购人管理，对采购人工作要求故意拖延、拒不执</w:t>
      </w:r>
      <w:r>
        <w:rPr>
          <w:rFonts w:ascii="宋体" w:eastAsia="宋体" w:hAnsi="宋体" w:cs="方正仿宋_GBK" w:hint="eastAsia"/>
          <w:sz w:val="24"/>
          <w:szCs w:val="24"/>
          <w:lang w:eastAsia="zh-CN"/>
        </w:rPr>
        <w:lastRenderedPageBreak/>
        <w:t>行，项目建设出现严重后果、不服从采购人要求等违法、违规行为，由采购人组织相关部门专家对供应商违法、违规行为进行评估，违法行为移送司法机关处理，违规行为根据情节严重程度，处以取消合同、取消付款、处以违约金等措施，具体违约金额为项目合同金额的10%-30%。</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（七）服务保障和自罚承诺</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1.供应商应对照磋商文件要求，书面说明已对采购人的需求做出了实质性的响应，或申明与需求的偏差和例外。</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2.如果发生因供应商安全措施不力造成的事故责任、或者其他工作失误，由此所产生的一切责任由供应商承担。</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3.如因供应商投入人员过少原因，造成无法在承诺工期内完成服务，由此产生的一切责任由供应商承担。</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（八）报价说明</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2.供应商的任何错漏、优惠、竞争性报价不得作为减轻责任、减少服务、增加收费、降低服务质量的理由。</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3.供应商报价除包含采购文件中列明的项目外还应包括保障服务正常运行应当具有的物资和服务，对服务正常运行应当具有的物资和服务理解不一致的以采购人理解为准。</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（九）付款条件</w:t>
      </w:r>
    </w:p>
    <w:p w:rsidR="0041054C" w:rsidRDefault="00D9289C">
      <w:pPr>
        <w:spacing w:line="360" w:lineRule="auto"/>
        <w:ind w:firstLineChars="200" w:firstLine="480"/>
        <w:rPr>
          <w:rFonts w:ascii="宋体" w:eastAsia="宋体" w:hAnsi="宋体" w:cs="方正仿宋_GBK"/>
          <w:sz w:val="24"/>
          <w:szCs w:val="24"/>
          <w:lang w:eastAsia="zh-CN"/>
        </w:rPr>
      </w:pPr>
      <w:r>
        <w:rPr>
          <w:rFonts w:ascii="宋体" w:eastAsia="宋体" w:hAnsi="宋体" w:cs="方正仿宋_GBK" w:hint="eastAsia"/>
          <w:sz w:val="24"/>
          <w:szCs w:val="24"/>
          <w:lang w:eastAsia="zh-CN"/>
        </w:rPr>
        <w:t>合同签订后，投标人派驻工程师资质通过审核（对照响应文件要求），启动支付首付款流程，甲方支付合同总额的50%；运维期过半，验收合格后甲方支付合同总额的40%；项目结束，验收合格后甲方支付合同总额的10%。</w:t>
      </w:r>
    </w:p>
    <w:p w:rsidR="0041054C" w:rsidRDefault="00D9289C">
      <w:pPr>
        <w:spacing w:line="360" w:lineRule="auto"/>
        <w:ind w:firstLineChars="200" w:firstLine="482"/>
        <w:rPr>
          <w:rFonts w:ascii="宋体" w:eastAsia="宋体" w:hAnsi="宋体" w:cs="方正仿宋_GBK"/>
          <w:b/>
          <w:sz w:val="24"/>
          <w:szCs w:val="24"/>
          <w:lang w:eastAsia="zh-CN"/>
        </w:rPr>
      </w:pPr>
      <w:r>
        <w:rPr>
          <w:rFonts w:ascii="宋体" w:eastAsia="宋体" w:hAnsi="宋体" w:cs="方正仿宋_GBK" w:hint="eastAsia"/>
          <w:b/>
          <w:sz w:val="24"/>
          <w:szCs w:val="24"/>
          <w:lang w:eastAsia="zh-CN"/>
        </w:rPr>
        <w:t>（十）廉政条款</w:t>
      </w:r>
    </w:p>
    <w:p w:rsidR="0041054C" w:rsidRDefault="00D9289C">
      <w:pPr>
        <w:spacing w:line="360" w:lineRule="auto"/>
        <w:ind w:firstLineChars="200" w:firstLine="480"/>
        <w:rPr>
          <w:rFonts w:ascii="方正仿宋_GBK" w:eastAsia="方正仿宋_GBK" w:hAnsi="方正仿宋_GBK" w:cs="方正仿宋_GBK"/>
          <w:sz w:val="24"/>
          <w:szCs w:val="24"/>
          <w:lang w:eastAsia="zh-CN"/>
        </w:rPr>
      </w:pPr>
      <w:r>
        <w:rPr>
          <w:rFonts w:ascii="宋体" w:eastAsia="宋体" w:hAnsi="宋体" w:cs="方正仿宋_GBK" w:hint="eastAsia"/>
          <w:sz w:val="24"/>
          <w:szCs w:val="24"/>
          <w:lang w:eastAsia="zh-CN"/>
        </w:rPr>
        <w:t>成交供应商在项目执行期间须勤政廉洁履行合同要求，规范维护双方合法权益，严禁商业贿赂，谋取不正当利益和违法、违纪行为发生，严格按照采购人要求履行相关廉政制度和义务。</w:t>
      </w:r>
    </w:p>
    <w:p w:rsidR="0041054C" w:rsidRDefault="00D9289C" w:rsidP="0024662D">
      <w:pPr>
        <w:spacing w:line="360" w:lineRule="auto"/>
        <w:jc w:val="center"/>
        <w:rPr>
          <w:rFonts w:ascii="宋体" w:hAnsi="宋体"/>
          <w:sz w:val="36"/>
          <w:szCs w:val="36"/>
          <w:lang w:val="zh-CN" w:eastAsia="zh-CN"/>
        </w:rPr>
      </w:pPr>
      <w:r>
        <w:rPr>
          <w:rFonts w:ascii="Times New Roman" w:eastAsia="宋体" w:hAnsi="Times New Roman"/>
          <w:kern w:val="2"/>
          <w:sz w:val="21"/>
          <w:szCs w:val="20"/>
          <w:lang w:eastAsia="zh-CN"/>
        </w:rPr>
        <w:br w:type="page"/>
      </w:r>
      <w:r>
        <w:rPr>
          <w:rFonts w:ascii="宋体" w:hAnsi="宋体"/>
          <w:sz w:val="36"/>
          <w:szCs w:val="36"/>
          <w:lang w:val="zh-CN" w:eastAsia="zh-CN"/>
        </w:rPr>
        <w:lastRenderedPageBreak/>
        <w:t>第五</w:t>
      </w:r>
      <w:r>
        <w:rPr>
          <w:rFonts w:ascii="宋体" w:hAnsi="宋体" w:hint="eastAsia"/>
          <w:sz w:val="36"/>
          <w:szCs w:val="36"/>
          <w:lang w:val="zh-CN" w:eastAsia="zh-CN"/>
        </w:rPr>
        <w:t>章</w:t>
      </w:r>
      <w:r>
        <w:rPr>
          <w:rFonts w:ascii="宋体" w:eastAsiaTheme="minorEastAsia" w:hAnsi="宋体" w:hint="eastAsia"/>
          <w:sz w:val="36"/>
          <w:szCs w:val="36"/>
          <w:lang w:val="zh-CN" w:eastAsia="zh-CN"/>
        </w:rPr>
        <w:t xml:space="preserve"> </w:t>
      </w:r>
      <w:r>
        <w:rPr>
          <w:rFonts w:ascii="宋体" w:eastAsia="宋体" w:hAnsi="宋体" w:cs="宋体" w:hint="eastAsia"/>
          <w:sz w:val="36"/>
          <w:szCs w:val="36"/>
          <w:lang w:val="zh-CN" w:eastAsia="zh-CN"/>
        </w:rPr>
        <w:t>合同主要条款及格式</w:t>
      </w:r>
    </w:p>
    <w:p w:rsidR="0041054C" w:rsidRDefault="0041054C">
      <w:pPr>
        <w:spacing w:line="360" w:lineRule="auto"/>
        <w:ind w:firstLineChars="200" w:firstLine="602"/>
        <w:jc w:val="center"/>
        <w:rPr>
          <w:rFonts w:ascii="黑体" w:eastAsia="黑体" w:hAnsi="宋体" w:cs="黑体"/>
          <w:b/>
          <w:bCs/>
          <w:sz w:val="30"/>
          <w:szCs w:val="30"/>
          <w:lang w:eastAsia="zh-CN"/>
        </w:rPr>
      </w:pPr>
    </w:p>
    <w:p w:rsidR="0024662D" w:rsidRDefault="0024662D">
      <w:pPr>
        <w:spacing w:line="360" w:lineRule="auto"/>
        <w:ind w:firstLineChars="150" w:firstLine="450"/>
        <w:jc w:val="both"/>
        <w:rPr>
          <w:rFonts w:ascii="宋体" w:eastAsia="宋体" w:hAnsi="宋体" w:cs="仿宋"/>
          <w:kern w:val="2"/>
          <w:sz w:val="30"/>
          <w:szCs w:val="30"/>
          <w:lang w:eastAsia="zh-CN"/>
        </w:rPr>
      </w:pPr>
    </w:p>
    <w:p w:rsidR="0024662D" w:rsidRDefault="0024662D">
      <w:pPr>
        <w:spacing w:line="360" w:lineRule="auto"/>
        <w:ind w:firstLineChars="150" w:firstLine="450"/>
        <w:jc w:val="both"/>
        <w:rPr>
          <w:rFonts w:ascii="宋体" w:eastAsia="宋体" w:hAnsi="宋体" w:cs="仿宋"/>
          <w:kern w:val="2"/>
          <w:sz w:val="30"/>
          <w:szCs w:val="30"/>
          <w:lang w:eastAsia="zh-CN"/>
        </w:rPr>
      </w:pPr>
    </w:p>
    <w:p w:rsidR="0024662D" w:rsidRDefault="0024662D">
      <w:pPr>
        <w:spacing w:line="360" w:lineRule="auto"/>
        <w:ind w:firstLineChars="150" w:firstLine="450"/>
        <w:jc w:val="both"/>
        <w:rPr>
          <w:rFonts w:ascii="宋体" w:eastAsia="宋体" w:hAnsi="宋体" w:cs="仿宋"/>
          <w:kern w:val="2"/>
          <w:sz w:val="30"/>
          <w:szCs w:val="30"/>
          <w:lang w:eastAsia="zh-CN"/>
        </w:rPr>
      </w:pPr>
    </w:p>
    <w:p w:rsidR="0041054C" w:rsidRDefault="00D9289C">
      <w:pPr>
        <w:spacing w:line="360" w:lineRule="auto"/>
        <w:ind w:firstLineChars="150" w:firstLine="450"/>
        <w:jc w:val="both"/>
        <w:rPr>
          <w:rFonts w:ascii="宋体" w:eastAsia="宋体" w:hAnsi="宋体" w:cs="仿宋"/>
          <w:kern w:val="2"/>
          <w:sz w:val="30"/>
          <w:szCs w:val="30"/>
          <w:lang w:eastAsia="zh-CN"/>
        </w:rPr>
      </w:pPr>
      <w:r>
        <w:rPr>
          <w:rFonts w:ascii="宋体" w:eastAsia="宋体" w:hAnsi="宋体" w:cs="仿宋" w:hint="eastAsia"/>
          <w:kern w:val="2"/>
          <w:sz w:val="30"/>
          <w:szCs w:val="30"/>
          <w:lang w:eastAsia="zh-CN"/>
        </w:rPr>
        <w:t>合同编号 ：</w:t>
      </w:r>
      <w:r>
        <w:rPr>
          <w:rFonts w:ascii="宋体" w:eastAsia="宋体" w:hAnsi="宋体" w:cs="仿宋" w:hint="eastAsia"/>
          <w:b/>
          <w:kern w:val="2"/>
          <w:sz w:val="30"/>
          <w:szCs w:val="30"/>
          <w:u w:val="single"/>
          <w:lang w:eastAsia="zh-CN"/>
        </w:rPr>
        <w:t xml:space="preserve">                 </w:t>
      </w:r>
    </w:p>
    <w:p w:rsidR="0041054C" w:rsidRDefault="00D9289C">
      <w:pPr>
        <w:spacing w:line="360" w:lineRule="auto"/>
        <w:ind w:leftChars="200" w:left="2027" w:hangingChars="529" w:hanging="1587"/>
        <w:jc w:val="both"/>
        <w:rPr>
          <w:rFonts w:ascii="宋体" w:eastAsia="宋体" w:hAnsi="宋体" w:cs="仿宋"/>
          <w:b/>
          <w:kern w:val="2"/>
          <w:sz w:val="30"/>
          <w:szCs w:val="30"/>
          <w:u w:val="single"/>
          <w:lang w:val="zh-CN" w:eastAsia="zh-CN"/>
        </w:rPr>
      </w:pPr>
      <w:r>
        <w:rPr>
          <w:rFonts w:ascii="宋体" w:eastAsia="宋体" w:hAnsi="宋体" w:cs="仿宋" w:hint="eastAsia"/>
          <w:kern w:val="2"/>
          <w:sz w:val="30"/>
          <w:szCs w:val="30"/>
          <w:lang w:eastAsia="zh-CN"/>
        </w:rPr>
        <w:t>项目名称 ：</w:t>
      </w:r>
      <w:r w:rsidR="0024662D" w:rsidRPr="0024662D">
        <w:rPr>
          <w:rFonts w:ascii="宋体" w:eastAsia="宋体" w:hAnsi="宋体" w:cs="仿宋"/>
          <w:b/>
          <w:kern w:val="2"/>
          <w:sz w:val="30"/>
          <w:szCs w:val="30"/>
          <w:u w:val="single"/>
          <w:lang w:eastAsia="zh-CN"/>
        </w:rPr>
        <w:t>2026年度江苏省人社一体化信息平台南京人事人才运维项目</w:t>
      </w:r>
    </w:p>
    <w:p w:rsidR="0041054C" w:rsidRDefault="00D9289C">
      <w:pPr>
        <w:spacing w:line="360" w:lineRule="auto"/>
        <w:ind w:firstLineChars="150" w:firstLine="450"/>
        <w:jc w:val="both"/>
        <w:rPr>
          <w:rFonts w:ascii="宋体" w:eastAsia="宋体" w:hAnsi="宋体" w:cs="仿宋"/>
          <w:b/>
          <w:kern w:val="2"/>
          <w:sz w:val="30"/>
          <w:szCs w:val="30"/>
          <w:u w:val="single"/>
          <w:lang w:val="zh-CN" w:eastAsia="zh-CN"/>
        </w:rPr>
      </w:pPr>
      <w:r>
        <w:rPr>
          <w:rFonts w:ascii="宋体" w:eastAsia="宋体" w:hAnsi="宋体" w:cs="仿宋" w:hint="eastAsia"/>
          <w:kern w:val="2"/>
          <w:sz w:val="30"/>
          <w:szCs w:val="30"/>
          <w:lang w:eastAsia="zh-CN"/>
        </w:rPr>
        <w:t>采购人 ：</w:t>
      </w:r>
      <w:r>
        <w:rPr>
          <w:rFonts w:ascii="宋体" w:eastAsia="宋体" w:hAnsi="宋体" w:cs="仿宋" w:hint="eastAsia"/>
          <w:b/>
          <w:kern w:val="2"/>
          <w:sz w:val="30"/>
          <w:szCs w:val="30"/>
          <w:u w:val="single"/>
          <w:lang w:val="zh-CN" w:eastAsia="zh-CN"/>
        </w:rPr>
        <w:t>南京市人力资源和社会保障信息管理中心</w:t>
      </w:r>
    </w:p>
    <w:p w:rsidR="0041054C" w:rsidRDefault="00D9289C">
      <w:pPr>
        <w:spacing w:line="360" w:lineRule="auto"/>
        <w:ind w:firstLineChars="150" w:firstLine="450"/>
        <w:jc w:val="both"/>
        <w:rPr>
          <w:rFonts w:ascii="宋体" w:eastAsia="宋体" w:hAnsi="宋体" w:cs="仿宋"/>
          <w:b/>
          <w:kern w:val="2"/>
          <w:sz w:val="30"/>
          <w:szCs w:val="30"/>
          <w:u w:val="single"/>
          <w:lang w:val="zh-CN" w:eastAsia="zh-CN"/>
        </w:rPr>
      </w:pPr>
      <w:r>
        <w:rPr>
          <w:rFonts w:ascii="宋体" w:eastAsia="宋体" w:hAnsi="宋体" w:cs="仿宋" w:hint="eastAsia"/>
          <w:kern w:val="2"/>
          <w:sz w:val="30"/>
          <w:szCs w:val="30"/>
          <w:lang w:eastAsia="zh-CN"/>
        </w:rPr>
        <w:t>成交单位 ：</w:t>
      </w:r>
      <w:r>
        <w:rPr>
          <w:rFonts w:ascii="宋体" w:eastAsia="宋体" w:hAnsi="宋体" w:cs="仿宋" w:hint="eastAsia"/>
          <w:b/>
          <w:kern w:val="2"/>
          <w:sz w:val="30"/>
          <w:szCs w:val="30"/>
          <w:u w:val="single"/>
          <w:lang w:val="zh-CN" w:eastAsia="zh-CN"/>
        </w:rPr>
        <w:t xml:space="preserve">                  </w:t>
      </w:r>
    </w:p>
    <w:p w:rsidR="0041054C" w:rsidRDefault="0041054C">
      <w:pPr>
        <w:jc w:val="both"/>
        <w:rPr>
          <w:rFonts w:ascii="仿宋" w:eastAsia="仿宋" w:hAnsi="仿宋" w:cs="仿宋"/>
          <w:kern w:val="2"/>
          <w:sz w:val="30"/>
          <w:szCs w:val="30"/>
          <w:lang w:eastAsia="zh-CN"/>
        </w:rPr>
      </w:pPr>
    </w:p>
    <w:p w:rsidR="0041054C" w:rsidRDefault="0041054C">
      <w:pPr>
        <w:jc w:val="both"/>
        <w:rPr>
          <w:rFonts w:ascii="仿宋" w:eastAsia="仿宋" w:hAnsi="仿宋" w:cs="仿宋"/>
          <w:kern w:val="2"/>
          <w:sz w:val="30"/>
          <w:szCs w:val="30"/>
          <w:lang w:eastAsia="zh-CN"/>
        </w:rPr>
      </w:pPr>
    </w:p>
    <w:p w:rsidR="0041054C" w:rsidRDefault="00D9289C">
      <w:pPr>
        <w:ind w:firstLine="1916"/>
        <w:jc w:val="both"/>
        <w:rPr>
          <w:rFonts w:ascii="宋体" w:eastAsia="宋体" w:hAnsi="宋体" w:cs="仿宋"/>
          <w:kern w:val="2"/>
          <w:sz w:val="30"/>
          <w:szCs w:val="30"/>
          <w:lang w:eastAsia="zh-CN"/>
        </w:rPr>
      </w:pPr>
      <w:r>
        <w:rPr>
          <w:rFonts w:ascii="宋体" w:eastAsia="宋体" w:hAnsi="宋体" w:cs="仿宋" w:hint="eastAsia"/>
          <w:kern w:val="2"/>
          <w:sz w:val="30"/>
          <w:szCs w:val="30"/>
          <w:lang w:eastAsia="zh-CN"/>
        </w:rPr>
        <w:t>签订日期 ：</w:t>
      </w:r>
      <w:r>
        <w:rPr>
          <w:rFonts w:ascii="宋体" w:eastAsia="宋体" w:hAnsi="宋体" w:cs="仿宋" w:hint="eastAsia"/>
          <w:kern w:val="2"/>
          <w:sz w:val="30"/>
          <w:szCs w:val="30"/>
          <w:u w:val="single"/>
          <w:lang w:eastAsia="zh-CN"/>
        </w:rPr>
        <w:t xml:space="preserve">      </w:t>
      </w:r>
      <w:r>
        <w:rPr>
          <w:rFonts w:ascii="宋体" w:eastAsia="宋体" w:hAnsi="宋体" w:cs="仿宋" w:hint="eastAsia"/>
          <w:kern w:val="2"/>
          <w:sz w:val="30"/>
          <w:szCs w:val="30"/>
          <w:lang w:eastAsia="zh-CN"/>
        </w:rPr>
        <w:t>年</w:t>
      </w:r>
      <w:r>
        <w:rPr>
          <w:rFonts w:ascii="宋体" w:eastAsia="宋体" w:hAnsi="宋体" w:cs="仿宋" w:hint="eastAsia"/>
          <w:kern w:val="2"/>
          <w:sz w:val="30"/>
          <w:szCs w:val="30"/>
          <w:u w:val="single"/>
          <w:lang w:eastAsia="zh-CN"/>
        </w:rPr>
        <w:t xml:space="preserve">   </w:t>
      </w:r>
      <w:r>
        <w:rPr>
          <w:rFonts w:ascii="宋体" w:eastAsia="宋体" w:hAnsi="宋体" w:cs="仿宋" w:hint="eastAsia"/>
          <w:kern w:val="2"/>
          <w:sz w:val="30"/>
          <w:szCs w:val="30"/>
          <w:lang w:eastAsia="zh-CN"/>
        </w:rPr>
        <w:t>月</w:t>
      </w:r>
      <w:r>
        <w:rPr>
          <w:rFonts w:ascii="宋体" w:eastAsia="宋体" w:hAnsi="宋体" w:cs="仿宋" w:hint="eastAsia"/>
          <w:kern w:val="2"/>
          <w:sz w:val="30"/>
          <w:szCs w:val="30"/>
          <w:u w:val="single"/>
          <w:lang w:eastAsia="zh-CN"/>
        </w:rPr>
        <w:t xml:space="preserve">   </w:t>
      </w:r>
      <w:r>
        <w:rPr>
          <w:rFonts w:ascii="宋体" w:eastAsia="宋体" w:hAnsi="宋体" w:cs="仿宋" w:hint="eastAsia"/>
          <w:kern w:val="2"/>
          <w:sz w:val="30"/>
          <w:szCs w:val="30"/>
          <w:lang w:eastAsia="zh-CN"/>
        </w:rPr>
        <w:t>日</w:t>
      </w:r>
    </w:p>
    <w:p w:rsidR="0041054C" w:rsidRDefault="0041054C">
      <w:pPr>
        <w:jc w:val="both"/>
        <w:rPr>
          <w:rFonts w:ascii="仿宋" w:eastAsia="仿宋" w:hAnsi="仿宋" w:cs="仿宋"/>
          <w:w w:val="105"/>
          <w:kern w:val="2"/>
          <w:sz w:val="24"/>
          <w:szCs w:val="24"/>
          <w:lang w:eastAsia="zh-CN"/>
        </w:rPr>
      </w:pPr>
    </w:p>
    <w:p w:rsidR="0041054C" w:rsidRDefault="0041054C">
      <w:pPr>
        <w:jc w:val="both"/>
        <w:rPr>
          <w:rFonts w:ascii="仿宋" w:eastAsia="仿宋" w:hAnsi="仿宋" w:cs="仿宋"/>
          <w:w w:val="105"/>
          <w:kern w:val="2"/>
          <w:sz w:val="24"/>
          <w:szCs w:val="24"/>
          <w:lang w:eastAsia="zh-CN"/>
        </w:rPr>
      </w:pPr>
    </w:p>
    <w:p w:rsidR="0041054C" w:rsidRDefault="00D9289C">
      <w:pPr>
        <w:spacing w:line="276" w:lineRule="auto"/>
        <w:jc w:val="both"/>
        <w:rPr>
          <w:rFonts w:ascii="仿宋" w:eastAsia="仿宋" w:hAnsi="仿宋" w:cs="仿宋"/>
          <w:kern w:val="2"/>
          <w:sz w:val="24"/>
          <w:szCs w:val="24"/>
          <w:lang w:eastAsia="zh-CN"/>
        </w:rPr>
      </w:pPr>
      <w:r>
        <w:rPr>
          <w:rFonts w:ascii="仿宋" w:eastAsia="仿宋" w:hAnsi="仿宋" w:cs="仿宋" w:hint="eastAsia"/>
          <w:b/>
          <w:w w:val="105"/>
          <w:kern w:val="2"/>
          <w:sz w:val="24"/>
          <w:szCs w:val="24"/>
          <w:lang w:eastAsia="zh-CN"/>
        </w:rPr>
        <w:br w:type="page"/>
      </w:r>
    </w:p>
    <w:p w:rsidR="0041054C" w:rsidRDefault="00D9289C">
      <w:pPr>
        <w:spacing w:line="360" w:lineRule="auto"/>
        <w:rPr>
          <w:rFonts w:ascii="宋体" w:eastAsia="宋体" w:hAnsi="宋体" w:cs="方正仿宋_GBK"/>
          <w:kern w:val="2"/>
          <w:sz w:val="24"/>
          <w:szCs w:val="24"/>
          <w:lang w:eastAsia="zh-CN"/>
        </w:rPr>
      </w:pPr>
      <w:r>
        <w:rPr>
          <w:rFonts w:ascii="宋体" w:eastAsia="宋体" w:hAnsi="宋体" w:cs="方正仿宋_GBK"/>
          <w:kern w:val="2"/>
          <w:sz w:val="24"/>
          <w:szCs w:val="24"/>
          <w:lang w:eastAsia="zh-CN"/>
        </w:rPr>
        <w:lastRenderedPageBreak/>
        <w:t>项目编号</w:t>
      </w:r>
      <w:r>
        <w:rPr>
          <w:rFonts w:ascii="宋体" w:eastAsia="宋体" w:hAnsi="宋体" w:cs="方正仿宋_GBK" w:hint="eastAsia"/>
          <w:kern w:val="2"/>
          <w:sz w:val="24"/>
          <w:szCs w:val="24"/>
          <w:lang w:eastAsia="zh-CN"/>
        </w:rPr>
        <w:t>：</w:t>
      </w:r>
    </w:p>
    <w:p w:rsidR="0041054C" w:rsidRDefault="00D9289C">
      <w:pPr>
        <w:spacing w:line="360" w:lineRule="auto"/>
        <w:rPr>
          <w:rFonts w:ascii="宋体" w:eastAsia="宋体" w:hAnsi="宋体" w:cs="方正仿宋_GBK"/>
          <w:kern w:val="2"/>
          <w:sz w:val="24"/>
          <w:szCs w:val="24"/>
          <w:lang w:eastAsia="zh-CN"/>
        </w:rPr>
      </w:pPr>
      <w:r>
        <w:rPr>
          <w:rFonts w:ascii="宋体" w:eastAsia="宋体" w:hAnsi="宋体" w:cs="方正仿宋_GBK"/>
          <w:kern w:val="2"/>
          <w:sz w:val="24"/>
          <w:szCs w:val="24"/>
          <w:lang w:eastAsia="zh-CN"/>
        </w:rPr>
        <w:t>项目名称</w:t>
      </w:r>
      <w:r>
        <w:rPr>
          <w:rFonts w:ascii="宋体" w:eastAsia="宋体" w:hAnsi="宋体" w:cs="方正仿宋_GBK" w:hint="eastAsia"/>
          <w:kern w:val="2"/>
          <w:sz w:val="24"/>
          <w:szCs w:val="24"/>
          <w:lang w:eastAsia="zh-CN"/>
        </w:rPr>
        <w:t>：</w:t>
      </w:r>
      <w:r w:rsidR="0024662D" w:rsidRPr="0024662D">
        <w:rPr>
          <w:rFonts w:ascii="宋体" w:eastAsia="宋体" w:hAnsi="宋体" w:cs="方正仿宋_GBK"/>
          <w:kern w:val="2"/>
          <w:sz w:val="24"/>
          <w:szCs w:val="24"/>
          <w:lang w:eastAsia="zh-CN"/>
        </w:rPr>
        <w:t>2026年度江苏省人社一体化信息平台南京人事人才运维项目</w:t>
      </w:r>
    </w:p>
    <w:p w:rsidR="0041054C" w:rsidRDefault="00D9289C">
      <w:pPr>
        <w:spacing w:line="360" w:lineRule="auto"/>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 xml:space="preserve">采购人：（以下简称甲方） </w:t>
      </w:r>
      <w:r>
        <w:rPr>
          <w:rFonts w:ascii="宋体" w:eastAsia="宋体" w:hAnsi="宋体" w:cs="方正仿宋_GBK"/>
          <w:kern w:val="2"/>
          <w:sz w:val="24"/>
          <w:szCs w:val="24"/>
          <w:lang w:eastAsia="zh-CN"/>
        </w:rPr>
        <w:t xml:space="preserve">               </w:t>
      </w:r>
      <w:r>
        <w:rPr>
          <w:rFonts w:ascii="宋体" w:eastAsia="宋体" w:hAnsi="宋体" w:cs="方正仿宋_GBK" w:hint="eastAsia"/>
          <w:kern w:val="2"/>
          <w:sz w:val="24"/>
          <w:szCs w:val="24"/>
          <w:lang w:eastAsia="zh-CN"/>
        </w:rPr>
        <w:t>供应商：（以下简称乙方）</w:t>
      </w:r>
      <w:r>
        <w:rPr>
          <w:rFonts w:ascii="宋体" w:eastAsia="宋体" w:hAnsi="宋体" w:cs="方正仿宋_GBK" w:hint="eastAsia"/>
          <w:kern w:val="2"/>
          <w:sz w:val="24"/>
          <w:szCs w:val="24"/>
          <w:lang w:eastAsia="zh-CN"/>
        </w:rPr>
        <w:br/>
        <w:t>南京市人力资源和社会保障信息管理中心</w:t>
      </w:r>
    </w:p>
    <w:p w:rsidR="0041054C" w:rsidRDefault="00D9289C">
      <w:pPr>
        <w:spacing w:line="360" w:lineRule="auto"/>
        <w:rPr>
          <w:rFonts w:ascii="宋体" w:eastAsia="宋体" w:hAnsi="宋体" w:cs="方正仿宋_GBK"/>
          <w:kern w:val="2"/>
          <w:sz w:val="24"/>
          <w:szCs w:val="24"/>
          <w:lang w:eastAsia="zh-CN"/>
        </w:rPr>
      </w:pPr>
      <w:r>
        <w:rPr>
          <w:rFonts w:ascii="宋体" w:eastAsia="宋体" w:hAnsi="宋体" w:cs="方正仿宋_GBK"/>
          <w:kern w:val="2"/>
          <w:sz w:val="24"/>
          <w:szCs w:val="24"/>
          <w:lang w:eastAsia="zh-CN"/>
        </w:rPr>
        <w:t>住所地</w:t>
      </w:r>
      <w:r>
        <w:rPr>
          <w:rFonts w:ascii="宋体" w:eastAsia="宋体" w:hAnsi="宋体" w:cs="方正仿宋_GBK" w:hint="eastAsia"/>
          <w:kern w:val="2"/>
          <w:sz w:val="24"/>
          <w:szCs w:val="24"/>
          <w:lang w:eastAsia="zh-CN"/>
        </w:rPr>
        <w:t xml:space="preserve">： </w:t>
      </w:r>
      <w:r>
        <w:rPr>
          <w:rFonts w:ascii="宋体" w:eastAsia="宋体" w:hAnsi="宋体" w:cs="方正仿宋_GBK"/>
          <w:kern w:val="2"/>
          <w:sz w:val="24"/>
          <w:szCs w:val="24"/>
          <w:lang w:eastAsia="zh-CN"/>
        </w:rPr>
        <w:t xml:space="preserve">                              住所地</w:t>
      </w:r>
      <w:r>
        <w:rPr>
          <w:rFonts w:ascii="宋体" w:eastAsia="宋体" w:hAnsi="宋体" w:cs="方正仿宋_GBK" w:hint="eastAsia"/>
          <w:kern w:val="2"/>
          <w:sz w:val="24"/>
          <w:szCs w:val="24"/>
          <w:lang w:eastAsia="zh-CN"/>
        </w:rPr>
        <w:t>：</w:t>
      </w:r>
    </w:p>
    <w:p w:rsidR="0041054C" w:rsidRDefault="00D9289C">
      <w:pPr>
        <w:spacing w:line="360" w:lineRule="auto"/>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南京市游府西街53号</w:t>
      </w:r>
    </w:p>
    <w:p w:rsidR="0041054C" w:rsidRDefault="0041054C">
      <w:pPr>
        <w:spacing w:line="360" w:lineRule="auto"/>
        <w:ind w:firstLineChars="200" w:firstLine="480"/>
        <w:rPr>
          <w:rFonts w:ascii="宋体" w:eastAsia="宋体" w:hAnsi="宋体" w:cs="方正仿宋_GBK"/>
          <w:kern w:val="2"/>
          <w:sz w:val="24"/>
          <w:szCs w:val="24"/>
          <w:lang w:eastAsia="zh-CN"/>
        </w:rPr>
      </w:pP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根据《中华人民共和国政府采购法》《中华人民共和国民法典》等法律法规的规定，甲乙双方经协商签订本合同。</w:t>
      </w:r>
    </w:p>
    <w:p w:rsidR="0041054C" w:rsidRDefault="00D9289C">
      <w:pPr>
        <w:spacing w:line="360" w:lineRule="auto"/>
        <w:ind w:firstLineChars="200" w:firstLine="482"/>
        <w:rPr>
          <w:rFonts w:ascii="宋体" w:eastAsia="宋体" w:hAnsi="宋体" w:cs="方正仿宋_GBK"/>
          <w:b/>
          <w:bCs/>
          <w:color w:val="0000FF"/>
          <w:kern w:val="2"/>
          <w:sz w:val="24"/>
          <w:szCs w:val="24"/>
          <w:lang w:eastAsia="zh-CN"/>
        </w:rPr>
      </w:pPr>
      <w:r>
        <w:rPr>
          <w:rFonts w:ascii="宋体" w:eastAsia="宋体" w:hAnsi="宋体" w:cs="方正仿宋_GBK" w:hint="eastAsia"/>
          <w:b/>
          <w:bCs/>
          <w:kern w:val="2"/>
          <w:sz w:val="24"/>
          <w:szCs w:val="24"/>
          <w:lang w:eastAsia="zh-CN"/>
        </w:rPr>
        <w:t>第一条 合同标的</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乙方提供下列服务：</w:t>
      </w:r>
    </w:p>
    <w:tbl>
      <w:tblPr>
        <w:tblStyle w:val="af8"/>
        <w:tblW w:w="0" w:type="auto"/>
        <w:jc w:val="center"/>
        <w:tblLook w:val="04A0" w:firstRow="1" w:lastRow="0" w:firstColumn="1" w:lastColumn="0" w:noHBand="0" w:noVBand="1"/>
      </w:tblPr>
      <w:tblGrid>
        <w:gridCol w:w="819"/>
        <w:gridCol w:w="5769"/>
        <w:gridCol w:w="816"/>
        <w:gridCol w:w="892"/>
      </w:tblGrid>
      <w:tr w:rsidR="0041054C">
        <w:trPr>
          <w:trHeight w:val="397"/>
          <w:jc w:val="center"/>
        </w:trPr>
        <w:tc>
          <w:tcPr>
            <w:tcW w:w="888" w:type="dxa"/>
            <w:vAlign w:val="center"/>
          </w:tcPr>
          <w:p w:rsidR="0041054C" w:rsidRDefault="00D9289C">
            <w:pPr>
              <w:spacing w:line="360" w:lineRule="auto"/>
              <w:jc w:val="center"/>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序号</w:t>
            </w:r>
          </w:p>
        </w:tc>
        <w:tc>
          <w:tcPr>
            <w:tcW w:w="6735" w:type="dxa"/>
            <w:vAlign w:val="center"/>
          </w:tcPr>
          <w:p w:rsidR="0041054C" w:rsidRDefault="00D9289C">
            <w:pPr>
              <w:spacing w:line="360" w:lineRule="auto"/>
              <w:jc w:val="center"/>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名称</w:t>
            </w:r>
          </w:p>
        </w:tc>
        <w:tc>
          <w:tcPr>
            <w:tcW w:w="885" w:type="dxa"/>
            <w:vAlign w:val="center"/>
          </w:tcPr>
          <w:p w:rsidR="0041054C" w:rsidRDefault="00D9289C">
            <w:pPr>
              <w:spacing w:line="360" w:lineRule="auto"/>
              <w:jc w:val="center"/>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数量</w:t>
            </w:r>
          </w:p>
        </w:tc>
        <w:tc>
          <w:tcPr>
            <w:tcW w:w="975" w:type="dxa"/>
            <w:vAlign w:val="center"/>
          </w:tcPr>
          <w:p w:rsidR="0041054C" w:rsidRDefault="00D9289C">
            <w:pPr>
              <w:spacing w:line="360" w:lineRule="auto"/>
              <w:jc w:val="center"/>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单位</w:t>
            </w:r>
          </w:p>
        </w:tc>
      </w:tr>
      <w:tr w:rsidR="0041054C">
        <w:trPr>
          <w:trHeight w:val="397"/>
          <w:jc w:val="center"/>
        </w:trPr>
        <w:tc>
          <w:tcPr>
            <w:tcW w:w="888" w:type="dxa"/>
            <w:vAlign w:val="center"/>
          </w:tcPr>
          <w:p w:rsidR="0041054C" w:rsidRDefault="00D9289C">
            <w:pPr>
              <w:spacing w:line="360" w:lineRule="auto"/>
              <w:jc w:val="center"/>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w:t>
            </w:r>
          </w:p>
        </w:tc>
        <w:tc>
          <w:tcPr>
            <w:tcW w:w="6735" w:type="dxa"/>
            <w:vAlign w:val="center"/>
          </w:tcPr>
          <w:p w:rsidR="0041054C" w:rsidRDefault="0024662D">
            <w:pPr>
              <w:spacing w:line="360" w:lineRule="auto"/>
              <w:jc w:val="center"/>
              <w:rPr>
                <w:rFonts w:ascii="宋体" w:eastAsia="宋体" w:hAnsi="宋体" w:cs="方正仿宋_GBK"/>
                <w:kern w:val="2"/>
                <w:sz w:val="24"/>
                <w:szCs w:val="24"/>
                <w:lang w:eastAsia="zh-CN"/>
              </w:rPr>
            </w:pPr>
            <w:r w:rsidRPr="0024662D">
              <w:rPr>
                <w:rFonts w:ascii="宋体" w:eastAsia="宋体" w:hAnsi="宋体" w:cs="方正仿宋_GBK"/>
                <w:kern w:val="2"/>
                <w:sz w:val="24"/>
                <w:szCs w:val="24"/>
                <w:lang w:eastAsia="zh-CN"/>
              </w:rPr>
              <w:t>2026年度江苏省人社一体化信息平台南京人事人才运维项目</w:t>
            </w:r>
          </w:p>
        </w:tc>
        <w:tc>
          <w:tcPr>
            <w:tcW w:w="885" w:type="dxa"/>
            <w:vAlign w:val="center"/>
          </w:tcPr>
          <w:p w:rsidR="0041054C" w:rsidRDefault="00D9289C">
            <w:pPr>
              <w:spacing w:line="360" w:lineRule="auto"/>
              <w:jc w:val="center"/>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w:t>
            </w:r>
          </w:p>
        </w:tc>
        <w:tc>
          <w:tcPr>
            <w:tcW w:w="975" w:type="dxa"/>
            <w:vAlign w:val="center"/>
          </w:tcPr>
          <w:p w:rsidR="0041054C" w:rsidRDefault="00D9289C">
            <w:pPr>
              <w:spacing w:line="360" w:lineRule="auto"/>
              <w:jc w:val="center"/>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套</w:t>
            </w:r>
          </w:p>
        </w:tc>
      </w:tr>
    </w:tbl>
    <w:p w:rsidR="0041054C" w:rsidRDefault="00D9289C">
      <w:pPr>
        <w:spacing w:line="360" w:lineRule="auto"/>
        <w:ind w:firstLineChars="200" w:firstLine="480"/>
        <w:rPr>
          <w:rFonts w:ascii="宋体" w:eastAsia="宋体" w:hAnsi="宋体" w:cs="方正仿宋_GBK"/>
          <w:kern w:val="2"/>
          <w:sz w:val="24"/>
          <w:szCs w:val="24"/>
          <w:lang w:eastAsia="zh-CN"/>
        </w:rPr>
      </w:pPr>
      <w:bookmarkStart w:id="20" w:name="EB48ca13b7478c4a51af387794a486ee98"/>
      <w:bookmarkEnd w:id="20"/>
      <w:r>
        <w:rPr>
          <w:rFonts w:ascii="宋体" w:eastAsia="宋体" w:hAnsi="宋体" w:cs="方正仿宋_GBK" w:hint="eastAsia"/>
          <w:kern w:val="2"/>
          <w:sz w:val="24"/>
          <w:szCs w:val="24"/>
          <w:lang w:eastAsia="zh-CN"/>
        </w:rPr>
        <w:t>服务内容和要求详见甲方采购文件，乙方投标（响应）文件标准优于采购文件的，执行响应文件标准。</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 xml:space="preserve">第二条 合同总价款 </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本合同项下</w:t>
      </w:r>
      <w:bookmarkStart w:id="21" w:name="EB12d9d1066df74a7b8fde5df50ab68e2b"/>
      <w:r>
        <w:rPr>
          <w:rFonts w:ascii="宋体" w:eastAsia="宋体" w:hAnsi="宋体" w:cs="方正仿宋_GBK" w:hint="eastAsia"/>
          <w:color w:val="000000"/>
          <w:kern w:val="2"/>
          <w:sz w:val="24"/>
          <w:szCs w:val="24"/>
          <w:lang w:eastAsia="zh-CN"/>
        </w:rPr>
        <w:t>总价款</w:t>
      </w:r>
      <w:bookmarkEnd w:id="21"/>
      <w:r>
        <w:rPr>
          <w:rFonts w:ascii="宋体" w:eastAsia="宋体" w:hAnsi="宋体" w:cs="方正仿宋_GBK" w:hint="eastAsia"/>
          <w:kern w:val="2"/>
          <w:sz w:val="24"/>
          <w:szCs w:val="24"/>
          <w:lang w:eastAsia="zh-CN"/>
        </w:rPr>
        <w:t>为</w:t>
      </w:r>
      <w:bookmarkStart w:id="22" w:name="EB3f91db48663d41779e5b3aaaf7aaacd1"/>
      <w:bookmarkEnd w:id="22"/>
      <w:r>
        <w:rPr>
          <w:rFonts w:ascii="宋体" w:eastAsia="宋体" w:hAnsi="宋体" w:cs="方正仿宋_GBK" w:hint="eastAsia"/>
          <w:kern w:val="2"/>
          <w:sz w:val="24"/>
          <w:szCs w:val="24"/>
          <w:lang w:eastAsia="zh-CN"/>
        </w:rPr>
        <w:t>（大写）人民币</w:t>
      </w:r>
      <w:bookmarkStart w:id="23" w:name="EB77fc321363dd49979b22d1060c0b0227"/>
      <w:bookmarkEnd w:id="23"/>
      <w:r>
        <w:rPr>
          <w:rFonts w:ascii="宋体" w:eastAsia="宋体" w:hAnsi="宋体" w:cs="方正仿宋_GBK" w:hint="eastAsia"/>
          <w:kern w:val="2"/>
          <w:sz w:val="24"/>
          <w:szCs w:val="24"/>
          <w:lang w:eastAsia="zh-CN"/>
        </w:rPr>
        <w:t>，</w:t>
      </w:r>
      <w:r>
        <w:rPr>
          <w:rFonts w:ascii="宋体" w:eastAsia="宋体" w:hAnsi="宋体" w:cs="方正仿宋_GBK" w:hint="eastAsia"/>
          <w:kern w:val="2"/>
          <w:sz w:val="24"/>
          <w:szCs w:val="24"/>
          <w:lang w:val="zh-CN" w:eastAsia="zh-CN"/>
        </w:rPr>
        <w:t>分项价款详见 《报价表》</w:t>
      </w:r>
      <w:r>
        <w:rPr>
          <w:rFonts w:ascii="宋体" w:eastAsia="宋体" w:hAnsi="宋体" w:cs="方正仿宋_GBK" w:hint="eastAsia"/>
          <w:kern w:val="2"/>
          <w:sz w:val="24"/>
          <w:szCs w:val="24"/>
          <w:lang w:eastAsia="zh-CN"/>
        </w:rPr>
        <w:t>。</w:t>
      </w:r>
      <w:r>
        <w:rPr>
          <w:rFonts w:ascii="宋体" w:eastAsia="宋体" w:hAnsi="宋体" w:cs="方正仿宋_GBK" w:hint="eastAsia"/>
          <w:kern w:val="2"/>
          <w:sz w:val="24"/>
          <w:szCs w:val="24"/>
          <w:lang w:eastAsia="zh-CN"/>
        </w:rPr>
        <w:br/>
        <w:t>本合同最终结算总价款按照招标文件约定执行。</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本合同总价款包含以下内容：</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（1）完成本服务项目发生的所有含税费用；</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（2）支付给员工的工资和国家强制缴纳的各种社会保障资金；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（3）乙方应当提供的伴随服务/售后服务费用；</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（4）供应商认为需要的其他费用。</w:t>
      </w:r>
    </w:p>
    <w:p w:rsidR="0041054C" w:rsidRDefault="00D9289C">
      <w:pPr>
        <w:spacing w:line="360" w:lineRule="auto"/>
        <w:ind w:firstLineChars="200" w:firstLine="480"/>
        <w:rPr>
          <w:rFonts w:ascii="宋体" w:eastAsia="宋体" w:hAnsi="宋体" w:cs="方正仿宋_GBK"/>
          <w:b/>
          <w:bCs/>
          <w:kern w:val="2"/>
          <w:sz w:val="24"/>
          <w:szCs w:val="24"/>
          <w:lang w:eastAsia="zh-CN"/>
        </w:rPr>
      </w:pPr>
      <w:r>
        <w:rPr>
          <w:rFonts w:ascii="宋体" w:eastAsia="宋体" w:hAnsi="宋体" w:cs="方正仿宋_GBK" w:hint="eastAsia"/>
          <w:kern w:val="2"/>
          <w:sz w:val="24"/>
          <w:szCs w:val="24"/>
          <w:lang w:eastAsia="zh-CN"/>
        </w:rPr>
        <w:t>本合同为</w:t>
      </w:r>
      <w:bookmarkStart w:id="24" w:name="EB7627ad011d7b4c7c9e39f8068a4da243"/>
      <w:r>
        <w:rPr>
          <w:rFonts w:ascii="宋体" w:eastAsia="宋体" w:hAnsi="宋体" w:cs="方正仿宋_GBK" w:hint="eastAsia"/>
          <w:color w:val="000000"/>
          <w:kern w:val="2"/>
          <w:sz w:val="24"/>
          <w:szCs w:val="24"/>
          <w:lang w:eastAsia="zh-CN"/>
        </w:rPr>
        <w:t>总价</w:t>
      </w:r>
      <w:bookmarkEnd w:id="24"/>
      <w:r>
        <w:rPr>
          <w:rFonts w:ascii="宋体" w:eastAsia="宋体" w:hAnsi="宋体" w:cs="方正仿宋_GBK" w:hint="eastAsia"/>
          <w:kern w:val="2"/>
          <w:sz w:val="24"/>
          <w:szCs w:val="24"/>
          <w:lang w:eastAsia="zh-CN"/>
        </w:rPr>
        <w:t>合同，合同执行期间</w:t>
      </w:r>
      <w:bookmarkStart w:id="25" w:name="EB96dc597ae4844345903f5a443b354aa4"/>
      <w:r>
        <w:rPr>
          <w:rFonts w:ascii="宋体" w:eastAsia="宋体" w:hAnsi="宋体" w:cs="方正仿宋_GBK" w:hint="eastAsia"/>
          <w:color w:val="000000"/>
          <w:kern w:val="2"/>
          <w:sz w:val="24"/>
          <w:szCs w:val="24"/>
          <w:lang w:eastAsia="zh-CN"/>
        </w:rPr>
        <w:t>总价</w:t>
      </w:r>
      <w:bookmarkEnd w:id="25"/>
      <w:r>
        <w:rPr>
          <w:rFonts w:ascii="宋体" w:eastAsia="宋体" w:hAnsi="宋体" w:cs="方正仿宋_GBK" w:hint="eastAsia"/>
          <w:kern w:val="2"/>
          <w:sz w:val="24"/>
          <w:szCs w:val="24"/>
          <w:lang w:eastAsia="zh-CN"/>
        </w:rPr>
        <w:t>不变。</w:t>
      </w:r>
      <w:r>
        <w:rPr>
          <w:rFonts w:ascii="宋体" w:eastAsia="宋体" w:hAnsi="宋体" w:cs="方正仿宋_GBK" w:hint="eastAsia"/>
          <w:kern w:val="2"/>
          <w:sz w:val="24"/>
          <w:szCs w:val="24"/>
          <w:lang w:eastAsia="zh-CN"/>
        </w:rPr>
        <w:br/>
      </w:r>
      <w:r>
        <w:rPr>
          <w:rFonts w:ascii="宋体" w:eastAsia="宋体" w:hAnsi="宋体" w:cs="方正仿宋_GBK" w:hint="eastAsia"/>
          <w:b/>
          <w:bCs/>
          <w:kern w:val="2"/>
          <w:sz w:val="24"/>
          <w:szCs w:val="24"/>
          <w:lang w:eastAsia="zh-CN"/>
        </w:rPr>
        <w:t>第三条 合同期限</w:t>
      </w:r>
    </w:p>
    <w:p w:rsidR="0041054C" w:rsidRDefault="00D9289C">
      <w:pPr>
        <w:spacing w:line="360" w:lineRule="auto"/>
        <w:ind w:firstLineChars="200" w:firstLine="480"/>
        <w:rPr>
          <w:rFonts w:ascii="宋体" w:eastAsia="宋体" w:hAnsi="宋体" w:cs="方正仿宋_GBK"/>
          <w:kern w:val="2"/>
          <w:sz w:val="24"/>
          <w:szCs w:val="24"/>
          <w:lang w:eastAsia="zh-CN"/>
        </w:rPr>
      </w:pPr>
      <w:bookmarkStart w:id="26" w:name="EB6d0a0783b92b4e03ac1e6f46d0f36bea"/>
      <w:r w:rsidRPr="0024662D">
        <w:rPr>
          <w:rFonts w:ascii="宋体" w:eastAsia="宋体" w:hAnsi="宋体" w:cs="方正仿宋_GBK" w:hint="eastAsia"/>
          <w:bCs/>
          <w:color w:val="000000"/>
          <w:kern w:val="2"/>
          <w:sz w:val="24"/>
          <w:szCs w:val="24"/>
          <w:lang w:eastAsia="zh-CN"/>
        </w:rPr>
        <w:t>自合同签订之日起一年</w:t>
      </w:r>
      <w:r w:rsidRPr="0024662D">
        <w:rPr>
          <w:rFonts w:ascii="宋体" w:eastAsia="宋体" w:hAnsi="宋体" w:cs="方正仿宋_GBK" w:hint="eastAsia"/>
          <w:color w:val="000000"/>
          <w:kern w:val="2"/>
          <w:sz w:val="24"/>
          <w:szCs w:val="24"/>
          <w:lang w:eastAsia="zh-CN"/>
        </w:rPr>
        <w:t>。</w:t>
      </w:r>
      <w:bookmarkEnd w:id="26"/>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第四条 组成本合同的有关文件</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下列关于</w:t>
      </w:r>
      <w:r>
        <w:rPr>
          <w:rFonts w:ascii="宋体" w:eastAsia="宋体" w:hAnsi="宋体" w:cs="方正仿宋_GBK" w:hint="eastAsia"/>
          <w:kern w:val="2"/>
          <w:sz w:val="24"/>
          <w:szCs w:val="24"/>
          <w:u w:val="single"/>
          <w:lang w:eastAsia="zh-CN"/>
        </w:rPr>
        <w:t xml:space="preserve">      </w:t>
      </w:r>
      <w:r>
        <w:rPr>
          <w:rFonts w:ascii="宋体" w:eastAsia="宋体" w:hAnsi="宋体" w:cs="方正仿宋_GBK" w:hint="eastAsia"/>
          <w:kern w:val="2"/>
          <w:sz w:val="24"/>
          <w:szCs w:val="24"/>
          <w:lang w:eastAsia="zh-CN"/>
        </w:rPr>
        <w:t>号的招标（采购）文件、投标（响应）文件，以及与本次</w:t>
      </w:r>
      <w:r>
        <w:rPr>
          <w:rFonts w:ascii="宋体" w:eastAsia="宋体" w:hAnsi="宋体" w:cs="方正仿宋_GBK" w:hint="eastAsia"/>
          <w:kern w:val="2"/>
          <w:sz w:val="24"/>
          <w:szCs w:val="24"/>
          <w:lang w:eastAsia="zh-CN"/>
        </w:rPr>
        <w:lastRenderedPageBreak/>
        <w:t>采购活动相关的文件及有关附件是本合同不可分割的组成部分，与本合同具有同等法律效力，这些文件包括但不限于：</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（1）投标（响应）文件和报价表；</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（2）服务一览表；</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（3）交付一览表；</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（4）技术规格响应表；</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（5）投标（响应）承诺；</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（6）服务承诺；</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（7）中标（成交）通知书；</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（8）甲乙双方商定的其它文件。</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第五条 权利保证</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乙方应保证甲方在使用该服务或其任何一部分时不受第三方提出侵犯其专利权、版权、商标权或其他权利的起诉。一旦出现侵权，乙方应承担全部责任。</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第六条 质量保证</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乙方所提供的服务的技术规格应与招标（采购）文件规定的技术规格及所附的“技术规格响应表”相一致；若技术性能无特殊说明，则按国家有关部门最新颁布的标准及规范为准。</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第七条 交付和验收</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1.乙方应当在</w:t>
      </w:r>
      <w:r w:rsidRPr="0024662D">
        <w:rPr>
          <w:rFonts w:ascii="宋体" w:eastAsia="宋体" w:hAnsi="宋体" w:cs="仿宋" w:hint="eastAsia"/>
          <w:kern w:val="2"/>
          <w:sz w:val="24"/>
          <w:szCs w:val="24"/>
          <w:lang w:eastAsia="zh-CN"/>
        </w:rPr>
        <w:t>自合同签订之日起一年内</w:t>
      </w:r>
      <w:r>
        <w:rPr>
          <w:rFonts w:ascii="宋体" w:eastAsia="宋体" w:hAnsi="宋体" w:cs="仿宋" w:hint="eastAsia"/>
          <w:kern w:val="2"/>
          <w:sz w:val="24"/>
          <w:szCs w:val="24"/>
          <w:lang w:eastAsia="zh-CN"/>
        </w:rPr>
        <w:t>完</w:t>
      </w:r>
      <w:r>
        <w:rPr>
          <w:rFonts w:ascii="宋体" w:eastAsia="宋体" w:hAnsi="宋体" w:cs="方正仿宋_GBK" w:hint="eastAsia"/>
          <w:kern w:val="2"/>
          <w:sz w:val="24"/>
          <w:szCs w:val="24"/>
          <w:lang w:eastAsia="zh-CN"/>
        </w:rPr>
        <w:t>成服务事项。</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2.验收标准：按行业通行标准和乙方投标（响应）文件的承诺（详见合同附件载明的标准，并不低于国家相关标准）。</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第八条 履约保证金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1.中标（成交）供应商应按以下第</w:t>
      </w:r>
      <w:bookmarkStart w:id="27" w:name="EBe3dbb306cd674c46a4337d2aa1089a22"/>
      <w:r>
        <w:rPr>
          <w:rFonts w:ascii="宋体" w:eastAsia="宋体" w:hAnsi="宋体" w:cs="方正仿宋_GBK" w:hint="eastAsia"/>
          <w:color w:val="000000"/>
          <w:kern w:val="2"/>
          <w:sz w:val="24"/>
          <w:szCs w:val="24"/>
          <w:lang w:eastAsia="zh-CN"/>
        </w:rPr>
        <w:t>1</w:t>
      </w:r>
      <w:bookmarkEnd w:id="27"/>
      <w:r>
        <w:rPr>
          <w:rFonts w:ascii="宋体" w:eastAsia="宋体" w:hAnsi="宋体" w:cs="方正仿宋_GBK" w:hint="eastAsia"/>
          <w:kern w:val="2"/>
          <w:sz w:val="24"/>
          <w:szCs w:val="24"/>
          <w:lang w:eastAsia="zh-CN"/>
        </w:rPr>
        <w:t>方式向采购人缴纳履约保证金：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（1）无需缴纳履约保证金；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（2）投标保证金转为履约保证金；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（3）以支票、汇票、本票或者金融机构、担保机构出具的保函等非现金形式缴纳履约保证金，金额为</w:t>
      </w:r>
      <w:bookmarkStart w:id="28" w:name="EBb438f06fee4e4514923c43a674eec95e"/>
      <w:bookmarkEnd w:id="28"/>
      <w:r>
        <w:rPr>
          <w:rFonts w:ascii="宋体" w:eastAsia="宋体" w:hAnsi="宋体" w:cs="方正仿宋_GBK" w:hint="eastAsia"/>
          <w:kern w:val="2"/>
          <w:sz w:val="24"/>
          <w:szCs w:val="24"/>
          <w:lang w:eastAsia="zh-CN"/>
        </w:rPr>
        <w:t>。</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2.履约保证金的有效期至</w:t>
      </w:r>
      <w:bookmarkStart w:id="29" w:name="EB657cd31db1804c5691ed09658d51131d"/>
      <w:bookmarkEnd w:id="29"/>
      <w:r>
        <w:rPr>
          <w:rFonts w:ascii="宋体" w:eastAsia="宋体" w:hAnsi="宋体" w:cs="方正仿宋_GBK" w:hint="eastAsia"/>
          <w:kern w:val="2"/>
          <w:sz w:val="24"/>
          <w:szCs w:val="24"/>
          <w:lang w:eastAsia="zh-CN"/>
        </w:rPr>
        <w:t>时止。</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lastRenderedPageBreak/>
        <w:t>3.如乙方未能履行合同规定的义务，甲方有权从履约保证金中取得补偿。</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4.履约保证金扣除甲方应得的补偿后的余额，在有效期满后</w:t>
      </w:r>
      <w:bookmarkStart w:id="30" w:name="EB1900796959f449848c6ce5a8995e2553"/>
      <w:bookmarkEnd w:id="30"/>
      <w:r>
        <w:rPr>
          <w:rFonts w:ascii="宋体" w:eastAsia="宋体" w:hAnsi="宋体" w:cs="方正仿宋_GBK" w:hint="eastAsia"/>
          <w:kern w:val="2"/>
          <w:sz w:val="24"/>
          <w:szCs w:val="24"/>
          <w:lang w:eastAsia="zh-CN"/>
        </w:rPr>
        <w:t>个工作日内无息退还给乙方。</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第九条 合同款支付</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1.本合同项下所有款项均以人民币支付。</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2.本合同项下的采购资金由乙方开具发票，甲方按照本条第3款的约定支付。</w:t>
      </w:r>
    </w:p>
    <w:p w:rsidR="0041054C" w:rsidRDefault="00D9289C">
      <w:pPr>
        <w:spacing w:line="360" w:lineRule="auto"/>
        <w:ind w:firstLineChars="200" w:firstLine="480"/>
        <w:rPr>
          <w:rFonts w:ascii="宋体" w:eastAsia="宋体" w:hAnsi="宋体" w:cs="方正仿宋_GBK"/>
          <w:color w:val="000000"/>
          <w:kern w:val="2"/>
          <w:sz w:val="24"/>
          <w:szCs w:val="24"/>
          <w:lang w:eastAsia="zh-CN"/>
        </w:rPr>
      </w:pPr>
      <w:r>
        <w:rPr>
          <w:rFonts w:ascii="宋体" w:eastAsia="宋体" w:hAnsi="宋体" w:cs="方正仿宋_GBK" w:hint="eastAsia"/>
          <w:kern w:val="2"/>
          <w:sz w:val="24"/>
          <w:szCs w:val="24"/>
          <w:lang w:eastAsia="zh-CN"/>
        </w:rPr>
        <w:t>3.付款条件：</w:t>
      </w:r>
      <w:bookmarkStart w:id="31" w:name="EB123ca407a4de45419996d66c63900845"/>
      <w:r>
        <w:rPr>
          <w:rFonts w:ascii="宋体" w:eastAsia="宋体" w:hAnsi="宋体" w:cs="方正仿宋_GBK" w:hint="eastAsia"/>
          <w:color w:val="000000"/>
          <w:kern w:val="2"/>
          <w:sz w:val="24"/>
          <w:szCs w:val="24"/>
          <w:lang w:eastAsia="zh-CN"/>
        </w:rPr>
        <w:t>合同签订后，投标人派驻工程师资质通过审核（对照响应文件要求），启动支付首付款流程，甲方支付合同总额的50%；运维期过半，验收合格后甲方支付合同总额的40%；项目结束，验收合格后甲方支付合同总额的10%。</w:t>
      </w:r>
    </w:p>
    <w:bookmarkEnd w:id="31"/>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第十条 违约责任</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1.甲方无正当理由拒收服务、拒付服务款的，甲方向乙方偿付合同总价的</w:t>
      </w:r>
      <w:bookmarkStart w:id="32" w:name="EB387c3569852a4ab99fe20e3738cec544"/>
      <w:r>
        <w:rPr>
          <w:rFonts w:ascii="宋体" w:eastAsia="宋体" w:hAnsi="宋体" w:cs="方正仿宋_GBK" w:hint="eastAsia"/>
          <w:color w:val="000000"/>
          <w:kern w:val="2"/>
          <w:sz w:val="24"/>
          <w:szCs w:val="24"/>
          <w:lang w:eastAsia="zh-CN"/>
        </w:rPr>
        <w:t>5%</w:t>
      </w:r>
      <w:bookmarkEnd w:id="32"/>
      <w:r>
        <w:rPr>
          <w:rFonts w:ascii="宋体" w:eastAsia="宋体" w:hAnsi="宋体" w:cs="方正仿宋_GBK" w:hint="eastAsia"/>
          <w:kern w:val="2"/>
          <w:sz w:val="24"/>
          <w:szCs w:val="24"/>
          <w:lang w:eastAsia="zh-CN"/>
        </w:rPr>
        <w:t>违约金。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2.甲方未按合同规定的期限向乙方支付服务款的，每逾期1天甲方向乙方偿付欠款总额的</w:t>
      </w:r>
      <w:bookmarkStart w:id="33" w:name="EBa9bb9d506bab4c66b1fa4ea9199814a9"/>
      <w:r>
        <w:rPr>
          <w:rFonts w:ascii="宋体" w:eastAsia="宋体" w:hAnsi="宋体" w:cs="方正仿宋_GBK" w:hint="eastAsia"/>
          <w:color w:val="000000"/>
          <w:kern w:val="2"/>
          <w:sz w:val="24"/>
          <w:szCs w:val="24"/>
          <w:lang w:eastAsia="zh-CN"/>
        </w:rPr>
        <w:t>5</w:t>
      </w:r>
      <w:bookmarkEnd w:id="33"/>
      <w:r>
        <w:rPr>
          <w:rFonts w:ascii="宋体" w:eastAsia="宋体" w:hAnsi="宋体" w:cs="方正仿宋_GBK" w:hint="eastAsia"/>
          <w:kern w:val="2"/>
          <w:sz w:val="24"/>
          <w:szCs w:val="24"/>
          <w:lang w:eastAsia="zh-CN"/>
        </w:rPr>
        <w:t>‰滞纳金，但累计滞纳金总额不超过欠款总额的</w:t>
      </w:r>
      <w:bookmarkStart w:id="34" w:name="EB7b1e4abf6b09479abc938069e7edbdaf"/>
      <w:r>
        <w:rPr>
          <w:rFonts w:ascii="宋体" w:eastAsia="宋体" w:hAnsi="宋体" w:cs="方正仿宋_GBK" w:hint="eastAsia"/>
          <w:color w:val="000000"/>
          <w:kern w:val="2"/>
          <w:sz w:val="24"/>
          <w:szCs w:val="24"/>
          <w:lang w:eastAsia="zh-CN"/>
        </w:rPr>
        <w:t>5</w:t>
      </w:r>
      <w:bookmarkEnd w:id="34"/>
      <w:r>
        <w:rPr>
          <w:rFonts w:ascii="宋体" w:eastAsia="宋体" w:hAnsi="宋体" w:cs="方正仿宋_GBK" w:hint="eastAsia"/>
          <w:kern w:val="2"/>
          <w:sz w:val="24"/>
          <w:szCs w:val="24"/>
          <w:lang w:eastAsia="zh-CN"/>
        </w:rPr>
        <w:t>%。</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3.如乙方不能交付服务的，甲方有权扣留全部履约保证金；同时乙方应向甲方支付合同总价</w:t>
      </w:r>
      <w:bookmarkStart w:id="35" w:name="EBb87371d39b1c42f3bbf0b0e2aa7fa2e5"/>
      <w:r>
        <w:rPr>
          <w:rFonts w:ascii="宋体" w:eastAsia="宋体" w:hAnsi="宋体" w:cs="方正仿宋_GBK" w:hint="eastAsia"/>
          <w:color w:val="000000"/>
          <w:kern w:val="2"/>
          <w:sz w:val="24"/>
          <w:szCs w:val="24"/>
          <w:lang w:eastAsia="zh-CN"/>
        </w:rPr>
        <w:t>5</w:t>
      </w:r>
      <w:bookmarkEnd w:id="35"/>
      <w:r>
        <w:rPr>
          <w:rFonts w:ascii="宋体" w:eastAsia="宋体" w:hAnsi="宋体" w:cs="方正仿宋_GBK" w:hint="eastAsia"/>
          <w:kern w:val="2"/>
          <w:sz w:val="24"/>
          <w:szCs w:val="24"/>
          <w:lang w:eastAsia="zh-CN"/>
        </w:rPr>
        <w:t>%的违约金。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4.乙方逾期交付的，每逾期1天，乙方向甲方偿付合同总额的</w:t>
      </w:r>
      <w:bookmarkStart w:id="36" w:name="EBa34dda0a3bac4bd6aa46d16aae2f9d78"/>
      <w:r>
        <w:rPr>
          <w:rFonts w:ascii="宋体" w:eastAsia="宋体" w:hAnsi="宋体" w:cs="方正仿宋_GBK" w:hint="eastAsia"/>
          <w:color w:val="000000"/>
          <w:kern w:val="2"/>
          <w:sz w:val="24"/>
          <w:szCs w:val="24"/>
          <w:lang w:eastAsia="zh-CN"/>
        </w:rPr>
        <w:t>5</w:t>
      </w:r>
      <w:bookmarkEnd w:id="36"/>
      <w:r>
        <w:rPr>
          <w:rFonts w:ascii="宋体" w:eastAsia="宋体" w:hAnsi="宋体" w:cs="方正仿宋_GBK" w:hint="eastAsia"/>
          <w:kern w:val="2"/>
          <w:sz w:val="24"/>
          <w:szCs w:val="24"/>
          <w:lang w:eastAsia="zh-CN"/>
        </w:rPr>
        <w:t>‰的滞纳金。如乙方逾期交付达</w:t>
      </w:r>
      <w:bookmarkStart w:id="37" w:name="EB70a8543fc3f74386941eac593a0036f5"/>
      <w:r>
        <w:rPr>
          <w:rFonts w:ascii="宋体" w:eastAsia="宋体" w:hAnsi="宋体" w:cs="方正仿宋_GBK" w:hint="eastAsia"/>
          <w:color w:val="000000"/>
          <w:kern w:val="2"/>
          <w:sz w:val="24"/>
          <w:szCs w:val="24"/>
          <w:lang w:eastAsia="zh-CN"/>
        </w:rPr>
        <w:t>10</w:t>
      </w:r>
      <w:bookmarkEnd w:id="37"/>
      <w:r>
        <w:rPr>
          <w:rFonts w:ascii="宋体" w:eastAsia="宋体" w:hAnsi="宋体" w:cs="方正仿宋_GBK" w:hint="eastAsia"/>
          <w:kern w:val="2"/>
          <w:sz w:val="24"/>
          <w:szCs w:val="24"/>
          <w:lang w:eastAsia="zh-CN"/>
        </w:rPr>
        <w:t>天，甲方有权解除合同，解除合同的通知自到达乙方时生效。</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5.乙方所交付的服务不符合合同规定的，甲方有权拒收。甲方拒收的，乙方应向甲方支付合同总款</w:t>
      </w:r>
      <w:bookmarkStart w:id="38" w:name="EB5e7463374e004e279b9d504a6a7896a7"/>
      <w:r>
        <w:rPr>
          <w:rFonts w:ascii="宋体" w:eastAsia="宋体" w:hAnsi="宋体" w:cs="方正仿宋_GBK" w:hint="eastAsia"/>
          <w:color w:val="000000"/>
          <w:kern w:val="2"/>
          <w:sz w:val="24"/>
          <w:szCs w:val="24"/>
          <w:lang w:eastAsia="zh-CN"/>
        </w:rPr>
        <w:t>5</w:t>
      </w:r>
      <w:bookmarkEnd w:id="38"/>
      <w:r>
        <w:rPr>
          <w:rFonts w:ascii="宋体" w:eastAsia="宋体" w:hAnsi="宋体" w:cs="方正仿宋_GBK" w:hint="eastAsia"/>
          <w:kern w:val="2"/>
          <w:sz w:val="24"/>
          <w:szCs w:val="24"/>
          <w:lang w:eastAsia="zh-CN"/>
        </w:rPr>
        <w:t>%的违约金。</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6.乙方提供的服务达不到约定标准的，应立即进行整改，并向甲方每次</w:t>
      </w:r>
      <w:r>
        <w:rPr>
          <w:rFonts w:ascii="宋体" w:eastAsia="宋体" w:hAnsi="宋体" w:cs="方正仿宋_GBK" w:hint="eastAsia"/>
          <w:kern w:val="2"/>
          <w:sz w:val="24"/>
          <w:szCs w:val="24"/>
          <w:u w:val="single"/>
          <w:lang w:eastAsia="zh-CN"/>
        </w:rPr>
        <w:t xml:space="preserve"> 3000 </w:t>
      </w:r>
      <w:r>
        <w:rPr>
          <w:rFonts w:ascii="宋体" w:eastAsia="宋体" w:hAnsi="宋体" w:cs="方正仿宋_GBK" w:hint="eastAsia"/>
          <w:kern w:val="2"/>
          <w:sz w:val="24"/>
          <w:szCs w:val="24"/>
          <w:lang w:eastAsia="zh-CN"/>
        </w:rPr>
        <w:t>元标准支付违约金。乙方拒绝整改、整改后仍不符合约定或者累计发送3次以上需要整改情形的，甲方有权解除合同，乙方应退回全部合同费用，并按第4款处理，同时，乙方还须赔偿甲方因此遭受的损失。</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7.乙方未按本合同的规定和服务承诺提供伴随服务/售后服务的，应按合同总价款的</w:t>
      </w:r>
      <w:bookmarkStart w:id="39" w:name="EBe5fdfc3a6445427393b62a676d95822d"/>
      <w:r>
        <w:rPr>
          <w:rFonts w:ascii="宋体" w:eastAsia="宋体" w:hAnsi="宋体" w:cs="方正仿宋_GBK" w:hint="eastAsia"/>
          <w:color w:val="000000"/>
          <w:kern w:val="2"/>
          <w:sz w:val="24"/>
          <w:szCs w:val="24"/>
          <w:lang w:eastAsia="zh-CN"/>
        </w:rPr>
        <w:t>5</w:t>
      </w:r>
      <w:bookmarkEnd w:id="39"/>
      <w:r>
        <w:rPr>
          <w:rFonts w:ascii="宋体" w:eastAsia="宋体" w:hAnsi="宋体" w:cs="方正仿宋_GBK" w:hint="eastAsia"/>
          <w:kern w:val="2"/>
          <w:sz w:val="24"/>
          <w:szCs w:val="24"/>
          <w:lang w:eastAsia="zh-CN"/>
        </w:rPr>
        <w:t>%向甲方承担违约责任。</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lastRenderedPageBreak/>
        <w:t>8.乙方在承担上述3-7款一项或多项违约责任后，仍应继续履行合同规定的义务（甲方解除合同的除外）。甲方未能及时追究乙方的任何一项违约责任并不表明甲方放弃追究乙方该项或其他违约责任。</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9.前述违约责任约定，不影响甲方依据采购文件规定以及乙方承诺内容追究乙方其它责任。</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第十一条 合同的变更和终止</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1.除《政府采购法》第50条规定的情形外，本合同一经签订，甲乙双方不得擅自变更、中止或终止。</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2.除发生法律规定的不能预见、不能避免并不能克服的客观情况外，甲乙双方不得放弃或拒绝履行合同。乙方放弃或拒绝履行合同，履约保证金不予退还，并按规定接受相关部门的处罚。</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第十二条 合同的转让</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乙方不得擅自部分或全部转让其应履行的合同义务。</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第十三条 争议的解决</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1.因服务的质量问题发生争议的，应当邀请国家认可的质量检测机构对服务质量进行鉴定。符合标准的，鉴定费由甲方承担；不符合标准的，鉴定费由乙方承担。</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2.因履行本合同引起的或与本合同有关的争议，甲、乙双方应首先通过友好协商解决，如果协商不能解决争议，则采取以下第</w:t>
      </w:r>
      <w:bookmarkStart w:id="40" w:name="EB51e5951fa2a74f018693da0ca1571b53"/>
      <w:r>
        <w:rPr>
          <w:rFonts w:ascii="宋体" w:eastAsia="宋体" w:hAnsi="宋体" w:cs="方正仿宋_GBK" w:hint="eastAsia"/>
          <w:color w:val="000000"/>
          <w:kern w:val="2"/>
          <w:sz w:val="24"/>
          <w:szCs w:val="24"/>
          <w:lang w:eastAsia="zh-CN"/>
        </w:rPr>
        <w:t>（2）</w:t>
      </w:r>
      <w:bookmarkEnd w:id="40"/>
      <w:r>
        <w:rPr>
          <w:rFonts w:ascii="宋体" w:eastAsia="宋体" w:hAnsi="宋体" w:cs="方正仿宋_GBK" w:hint="eastAsia"/>
          <w:kern w:val="2"/>
          <w:sz w:val="24"/>
          <w:szCs w:val="24"/>
          <w:lang w:eastAsia="zh-CN"/>
        </w:rPr>
        <w:t>种方式解决争议：</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（1）向甲方所在地有管辖权的人民法院提起诉讼；</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（2）向南京仲裁委员会按其仲裁规则申请仲裁。</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如没有约定，默认采取第2种方式解决争议。</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3.仲裁期间本合同应继续履行。</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第十四条 诚实信用</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乙方应诚实信用，严格按照招标（采购）文件要求和投标（响应）承诺履行合同，不向甲方进行商业贿赂或者提供不正当利益。</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第十五条 网络安全责任和义务</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（1）乙方要为本项目设置专门网络安全负责人，管理技术团队要相对独立，团队成员为正式员工。</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lastRenderedPageBreak/>
        <w:t>（2）政务信息平台要相对独立，包括物理隔离、逻辑隔离。</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（3）乙方不得转包、分包合同任务。</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（4）本项目中产生的政务数据、系统运维数据及收集的个人信息等数据资产归甲方所有。</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（5）必须按照甲方网络安全规定收集、使用、存储、处理数据。</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（6）必须采取技术措施保障甲方对数据的访问、利用、支配。</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（7）政务数据与其他数据分开存储、处理。</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（8）未经甲方同意，不得变更数据用途、用法，不得访问、修改、公开、披露、利用、转让、销毁、私自留存或向第三方提供。</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（9）合同终止时要按照甲方的要求及时处理数据。</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（10）应当按照《数据安全法》《个人信息保护法》等法律法规及相关政策规定的要求，加强个人信息保护。</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（11）严格按照规定采购相关产品和服务。</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（12）建立健全网络和数据安全保护机制，发现重大问题按规定及时向甲方和相关部门报告。</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（13）发生业务转型、合并重组、投资并购等重大事项，或者管理技术团队人员发生重大变化，应提前向甲方报告。</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（14）乙方每年要向甲方提交网络安全报告。</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（15）必须积极配合相关部门开展网络安全检查、测评、审计等监督管理工作，如发生拒绝或不配合监管的，将按照相关法律法规和协议文件追究相关方责任。</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（16）应如实完整提供网络安全管理情况，如发生隐匿、瞒报的，将按照相关法律法规和协议文件追究相关方责任。</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（17）违反网络安全相关条款的，将按照相关法律法规和协议文件追究相关方责任。</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（18）乙方必须定期组织相关人员网络安全培训。</w:t>
      </w:r>
    </w:p>
    <w:p w:rsidR="0041054C" w:rsidRDefault="00D9289C">
      <w:pPr>
        <w:spacing w:line="360" w:lineRule="auto"/>
        <w:ind w:firstLineChars="200" w:firstLine="482"/>
        <w:rPr>
          <w:rFonts w:ascii="宋体" w:eastAsia="宋体" w:hAnsi="宋体" w:cs="方正仿宋_GBK"/>
          <w:b/>
          <w:bCs/>
          <w:kern w:val="2"/>
          <w:sz w:val="24"/>
          <w:szCs w:val="24"/>
          <w:lang w:eastAsia="zh-CN"/>
        </w:rPr>
      </w:pPr>
      <w:r>
        <w:rPr>
          <w:rFonts w:ascii="宋体" w:eastAsia="宋体" w:hAnsi="宋体" w:cs="方正仿宋_GBK" w:hint="eastAsia"/>
          <w:b/>
          <w:bCs/>
          <w:kern w:val="2"/>
          <w:sz w:val="24"/>
          <w:szCs w:val="24"/>
          <w:lang w:eastAsia="zh-CN"/>
        </w:rPr>
        <w:t>第十六条 合同生效及其他</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1.本合同自签订之日起生效，两个工作日内在财政部门指定的媒体上公告。</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lastRenderedPageBreak/>
        <w:t>2.本合同一式两份，甲乙双方各执一份。</w:t>
      </w:r>
    </w:p>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3.本合同按照中华人民共和国的现行法律进行解释。</w:t>
      </w:r>
    </w:p>
    <w:tbl>
      <w:tblPr>
        <w:tblW w:w="5000" w:type="pct"/>
        <w:jc w:val="center"/>
        <w:tblCellMar>
          <w:top w:w="15" w:type="dxa"/>
          <w:left w:w="15" w:type="dxa"/>
          <w:bottom w:w="15" w:type="dxa"/>
          <w:right w:w="15" w:type="dxa"/>
        </w:tblCellMar>
        <w:tblLook w:val="04A0" w:firstRow="1" w:lastRow="0" w:firstColumn="1" w:lastColumn="0" w:noHBand="0" w:noVBand="1"/>
      </w:tblPr>
      <w:tblGrid>
        <w:gridCol w:w="4153"/>
        <w:gridCol w:w="4153"/>
      </w:tblGrid>
      <w:tr w:rsidR="0041054C">
        <w:trPr>
          <w:trHeight w:val="510"/>
          <w:jc w:val="center"/>
        </w:trPr>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甲方（采购人）：</w:t>
            </w:r>
          </w:p>
          <w:p w:rsidR="0041054C" w:rsidRDefault="0041054C">
            <w:pPr>
              <w:spacing w:line="360" w:lineRule="auto"/>
              <w:ind w:firstLineChars="200" w:firstLine="480"/>
              <w:rPr>
                <w:rFonts w:ascii="宋体" w:eastAsia="宋体" w:hAnsi="宋体" w:cs="方正仿宋_GBK"/>
                <w:kern w:val="2"/>
                <w:sz w:val="24"/>
                <w:szCs w:val="24"/>
                <w:lang w:val="zh-CN" w:eastAsia="zh-CN"/>
              </w:rPr>
            </w:pPr>
          </w:p>
          <w:p w:rsidR="0041054C" w:rsidRDefault="0041054C">
            <w:pPr>
              <w:spacing w:line="360" w:lineRule="auto"/>
              <w:ind w:firstLineChars="200" w:firstLine="480"/>
              <w:rPr>
                <w:rFonts w:ascii="宋体" w:eastAsia="宋体" w:hAnsi="宋体"/>
                <w:kern w:val="2"/>
                <w:sz w:val="24"/>
                <w:szCs w:val="24"/>
                <w:lang w:eastAsia="zh-CN"/>
              </w:rPr>
            </w:pPr>
          </w:p>
        </w:tc>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乙方（供应商）：</w:t>
            </w:r>
            <w:r>
              <w:rPr>
                <w:rFonts w:ascii="宋体" w:eastAsia="宋体" w:hAnsi="宋体" w:cs="方正仿宋_GBK" w:hint="eastAsia"/>
                <w:kern w:val="2"/>
                <w:sz w:val="24"/>
                <w:szCs w:val="24"/>
                <w:lang w:eastAsia="zh-CN"/>
              </w:rPr>
              <w:br/>
            </w:r>
          </w:p>
        </w:tc>
      </w:tr>
      <w:tr w:rsidR="0041054C">
        <w:trPr>
          <w:trHeight w:val="510"/>
          <w:jc w:val="center"/>
        </w:trPr>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（盖章）</w:t>
            </w:r>
          </w:p>
        </w:tc>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（盖章）</w:t>
            </w:r>
          </w:p>
        </w:tc>
      </w:tr>
      <w:tr w:rsidR="0041054C">
        <w:trPr>
          <w:trHeight w:val="510"/>
          <w:jc w:val="center"/>
        </w:trPr>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代表人：</w:t>
            </w:r>
          </w:p>
        </w:tc>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代表人：</w:t>
            </w:r>
          </w:p>
        </w:tc>
      </w:tr>
      <w:tr w:rsidR="0041054C">
        <w:trPr>
          <w:trHeight w:val="510"/>
          <w:jc w:val="center"/>
        </w:trPr>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电话：</w:t>
            </w:r>
          </w:p>
        </w:tc>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电话：</w:t>
            </w:r>
          </w:p>
        </w:tc>
      </w:tr>
      <w:tr w:rsidR="0041054C">
        <w:trPr>
          <w:trHeight w:val="510"/>
          <w:jc w:val="center"/>
        </w:trPr>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开户银行：</w:t>
            </w:r>
          </w:p>
        </w:tc>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开户银行：</w:t>
            </w:r>
          </w:p>
        </w:tc>
      </w:tr>
      <w:tr w:rsidR="0041054C">
        <w:trPr>
          <w:trHeight w:val="510"/>
          <w:jc w:val="center"/>
        </w:trPr>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账号：</w:t>
            </w:r>
          </w:p>
        </w:tc>
        <w:tc>
          <w:tcPr>
            <w:tcW w:w="2500" w:type="pct"/>
            <w:vAlign w:val="center"/>
          </w:tcPr>
          <w:p w:rsidR="0041054C" w:rsidRDefault="00D9289C">
            <w:pPr>
              <w:spacing w:line="360" w:lineRule="auto"/>
              <w:ind w:firstLineChars="200" w:firstLine="480"/>
              <w:rPr>
                <w:rFonts w:ascii="宋体" w:eastAsia="宋体" w:hAnsi="宋体" w:cs="方正仿宋_GBK"/>
                <w:kern w:val="2"/>
                <w:sz w:val="24"/>
                <w:szCs w:val="24"/>
                <w:lang w:eastAsia="zh-CN"/>
              </w:rPr>
            </w:pPr>
            <w:r>
              <w:rPr>
                <w:rFonts w:ascii="宋体" w:eastAsia="宋体" w:hAnsi="宋体" w:cs="方正仿宋_GBK" w:hint="eastAsia"/>
                <w:kern w:val="2"/>
                <w:sz w:val="24"/>
                <w:szCs w:val="24"/>
                <w:lang w:eastAsia="zh-CN"/>
              </w:rPr>
              <w:t>账号：</w:t>
            </w:r>
          </w:p>
        </w:tc>
      </w:tr>
    </w:tbl>
    <w:p w:rsidR="0041054C" w:rsidRDefault="0041054C">
      <w:pPr>
        <w:spacing w:line="360" w:lineRule="auto"/>
        <w:rPr>
          <w:rFonts w:ascii="宋体" w:eastAsia="宋体" w:hAnsi="宋体" w:cs="方正仿宋_GBK"/>
          <w:kern w:val="2"/>
          <w:sz w:val="24"/>
          <w:szCs w:val="24"/>
          <w:lang w:eastAsia="zh-CN"/>
        </w:rPr>
      </w:pPr>
    </w:p>
    <w:p w:rsidR="0041054C" w:rsidRDefault="0041054C">
      <w:pPr>
        <w:spacing w:before="24"/>
        <w:jc w:val="both"/>
        <w:rPr>
          <w:rFonts w:ascii="Times New Roman" w:eastAsia="宋体" w:hAnsi="Times New Roman"/>
          <w:kern w:val="2"/>
          <w:sz w:val="21"/>
          <w:szCs w:val="21"/>
          <w:lang w:eastAsia="zh-CN"/>
        </w:rPr>
      </w:pPr>
    </w:p>
    <w:p w:rsidR="0041054C" w:rsidRDefault="0041054C">
      <w:pPr>
        <w:spacing w:line="360" w:lineRule="auto"/>
        <w:rPr>
          <w:rFonts w:ascii="宋体" w:eastAsia="宋体" w:hAnsi="宋体"/>
          <w:snapToGrid w:val="0"/>
          <w:color w:val="000000"/>
          <w:sz w:val="21"/>
          <w:szCs w:val="20"/>
          <w:u w:val="single"/>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D9289C">
      <w:pPr>
        <w:autoSpaceDE w:val="0"/>
        <w:autoSpaceDN w:val="0"/>
        <w:adjustRightInd w:val="0"/>
        <w:spacing w:line="360" w:lineRule="auto"/>
        <w:ind w:left="560"/>
        <w:jc w:val="center"/>
        <w:outlineLvl w:val="0"/>
        <w:rPr>
          <w:rFonts w:ascii="黑体" w:eastAsia="黑体"/>
          <w:b/>
          <w:bCs/>
          <w:sz w:val="36"/>
          <w:szCs w:val="36"/>
          <w:lang w:eastAsia="zh-CN"/>
        </w:rPr>
      </w:pPr>
      <w:r>
        <w:rPr>
          <w:rFonts w:ascii="黑体" w:eastAsia="黑体" w:hint="eastAsia"/>
          <w:b/>
          <w:bCs/>
          <w:sz w:val="36"/>
          <w:szCs w:val="36"/>
          <w:lang w:eastAsia="zh-CN"/>
        </w:rPr>
        <w:lastRenderedPageBreak/>
        <w:t xml:space="preserve">第六章 </w:t>
      </w:r>
      <w:r>
        <w:rPr>
          <w:rFonts w:ascii="黑体" w:eastAsia="黑体"/>
          <w:b/>
          <w:bCs/>
          <w:sz w:val="36"/>
          <w:szCs w:val="36"/>
          <w:lang w:eastAsia="zh-CN"/>
        </w:rPr>
        <w:t>磋商响应文件格式及附件</w:t>
      </w:r>
    </w:p>
    <w:p w:rsidR="0041054C" w:rsidRDefault="0041054C">
      <w:pPr>
        <w:autoSpaceDE w:val="0"/>
        <w:autoSpaceDN w:val="0"/>
        <w:adjustRightInd w:val="0"/>
        <w:spacing w:line="360" w:lineRule="auto"/>
        <w:ind w:left="560"/>
        <w:jc w:val="center"/>
        <w:outlineLvl w:val="0"/>
        <w:rPr>
          <w:rFonts w:ascii="黑体" w:eastAsia="黑体"/>
          <w:b/>
          <w:bCs/>
          <w:sz w:val="36"/>
          <w:szCs w:val="36"/>
          <w:lang w:eastAsia="zh-CN"/>
        </w:rPr>
      </w:pPr>
    </w:p>
    <w:p w:rsidR="0041054C" w:rsidRDefault="0041054C">
      <w:pPr>
        <w:spacing w:line="360" w:lineRule="auto"/>
        <w:jc w:val="center"/>
        <w:rPr>
          <w:rFonts w:ascii="宋体" w:hAnsi="宋体"/>
          <w:b/>
          <w:sz w:val="72"/>
          <w:lang w:eastAsia="zh-CN"/>
        </w:rPr>
      </w:pPr>
    </w:p>
    <w:p w:rsidR="0041054C" w:rsidRDefault="00D9289C">
      <w:pPr>
        <w:spacing w:line="360" w:lineRule="auto"/>
        <w:jc w:val="center"/>
        <w:rPr>
          <w:rFonts w:ascii="宋体" w:hAnsi="宋体"/>
          <w:b/>
          <w:sz w:val="72"/>
          <w:lang w:eastAsia="zh-CN"/>
        </w:rPr>
      </w:pPr>
      <w:r>
        <w:rPr>
          <w:rFonts w:ascii="宋体" w:eastAsia="宋体" w:hAnsi="宋体" w:cs="宋体"/>
          <w:b/>
          <w:sz w:val="72"/>
          <w:lang w:eastAsia="zh-CN"/>
        </w:rPr>
        <w:t>竞争性磋商</w:t>
      </w:r>
      <w:r>
        <w:rPr>
          <w:rFonts w:ascii="宋体" w:eastAsia="宋体" w:hAnsi="宋体" w:cs="宋体" w:hint="eastAsia"/>
          <w:b/>
          <w:sz w:val="72"/>
          <w:lang w:eastAsia="zh-CN"/>
        </w:rPr>
        <w:t>响应</w:t>
      </w:r>
      <w:r>
        <w:rPr>
          <w:rFonts w:ascii="宋体" w:eastAsia="宋体" w:hAnsi="宋体" w:cs="宋体"/>
          <w:b/>
          <w:sz w:val="72"/>
          <w:lang w:eastAsia="zh-CN"/>
        </w:rPr>
        <w:t>文件</w:t>
      </w:r>
    </w:p>
    <w:p w:rsidR="0041054C" w:rsidRDefault="0041054C">
      <w:pPr>
        <w:spacing w:line="360" w:lineRule="auto"/>
        <w:jc w:val="center"/>
        <w:rPr>
          <w:rFonts w:ascii="宋体" w:hAnsi="宋体"/>
          <w:b/>
          <w:sz w:val="36"/>
          <w:lang w:eastAsia="zh-CN"/>
        </w:rPr>
      </w:pPr>
    </w:p>
    <w:p w:rsidR="0041054C" w:rsidRDefault="0041054C">
      <w:pPr>
        <w:spacing w:line="360" w:lineRule="auto"/>
        <w:jc w:val="center"/>
        <w:rPr>
          <w:rFonts w:ascii="宋体" w:hAnsi="宋体"/>
          <w:b/>
          <w:sz w:val="36"/>
          <w:lang w:eastAsia="zh-CN"/>
        </w:rPr>
      </w:pPr>
    </w:p>
    <w:p w:rsidR="0041054C" w:rsidRDefault="0041054C">
      <w:pPr>
        <w:spacing w:line="360" w:lineRule="auto"/>
        <w:jc w:val="center"/>
        <w:rPr>
          <w:rFonts w:ascii="宋体" w:hAnsi="宋体"/>
          <w:b/>
          <w:sz w:val="36"/>
          <w:lang w:eastAsia="zh-CN"/>
        </w:rPr>
      </w:pPr>
    </w:p>
    <w:p w:rsidR="0041054C" w:rsidRDefault="00D9289C">
      <w:pPr>
        <w:ind w:firstLine="1084"/>
        <w:rPr>
          <w:rFonts w:ascii="宋体" w:hAnsi="宋体"/>
          <w:b/>
          <w:color w:val="000000" w:themeColor="text1"/>
          <w:sz w:val="36"/>
          <w:szCs w:val="21"/>
          <w:lang w:eastAsia="zh-CN"/>
        </w:rPr>
      </w:pPr>
      <w:r>
        <w:rPr>
          <w:rFonts w:ascii="宋体" w:hAnsi="宋体" w:hint="eastAsia"/>
          <w:b/>
          <w:color w:val="000000" w:themeColor="text1"/>
          <w:sz w:val="36"/>
          <w:szCs w:val="21"/>
          <w:lang w:eastAsia="zh-CN"/>
        </w:rPr>
        <w:t>项</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目</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名</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称：</w:t>
      </w:r>
      <w:r>
        <w:rPr>
          <w:rFonts w:ascii="宋体" w:hAnsi="宋体" w:hint="eastAsia"/>
          <w:b/>
          <w:color w:val="000000" w:themeColor="text1"/>
          <w:sz w:val="36"/>
          <w:szCs w:val="21"/>
          <w:u w:val="single"/>
          <w:lang w:eastAsia="zh-CN"/>
        </w:rPr>
        <w:t xml:space="preserve">                   </w:t>
      </w:r>
    </w:p>
    <w:p w:rsidR="0041054C" w:rsidRDefault="00D9289C">
      <w:pPr>
        <w:ind w:firstLine="1084"/>
        <w:rPr>
          <w:rFonts w:ascii="宋体" w:hAnsi="宋体"/>
          <w:b/>
          <w:color w:val="000000" w:themeColor="text1"/>
          <w:sz w:val="36"/>
          <w:szCs w:val="21"/>
          <w:u w:val="single"/>
          <w:lang w:eastAsia="zh-CN"/>
        </w:rPr>
      </w:pPr>
      <w:r>
        <w:rPr>
          <w:rFonts w:ascii="宋体" w:hAnsi="宋体" w:hint="eastAsia"/>
          <w:b/>
          <w:color w:val="000000" w:themeColor="text1"/>
          <w:sz w:val="36"/>
          <w:szCs w:val="21"/>
          <w:lang w:eastAsia="zh-CN"/>
        </w:rPr>
        <w:t>项</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目</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编</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号：</w:t>
      </w:r>
      <w:r>
        <w:rPr>
          <w:rFonts w:ascii="宋体" w:hAnsi="宋体" w:hint="eastAsia"/>
          <w:b/>
          <w:color w:val="000000" w:themeColor="text1"/>
          <w:sz w:val="36"/>
          <w:szCs w:val="21"/>
          <w:u w:val="single"/>
          <w:lang w:eastAsia="zh-CN"/>
        </w:rPr>
        <w:t xml:space="preserve">                   </w:t>
      </w:r>
    </w:p>
    <w:p w:rsidR="0041054C" w:rsidRDefault="00D9289C">
      <w:pPr>
        <w:rPr>
          <w:rFonts w:ascii="宋体" w:hAnsi="宋体"/>
          <w:b/>
          <w:color w:val="000000" w:themeColor="text1"/>
          <w:sz w:val="36"/>
          <w:szCs w:val="21"/>
          <w:u w:val="single"/>
          <w:lang w:eastAsia="zh-CN"/>
        </w:rPr>
      </w:pP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供应商名称</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w:t>
      </w:r>
      <w:r>
        <w:rPr>
          <w:rFonts w:ascii="宋体" w:hAnsi="宋体" w:hint="eastAsia"/>
          <w:b/>
          <w:color w:val="000000" w:themeColor="text1"/>
          <w:sz w:val="36"/>
          <w:szCs w:val="21"/>
          <w:u w:val="single"/>
          <w:lang w:eastAsia="zh-CN"/>
        </w:rPr>
        <w:t>（加盖电子公章）</w:t>
      </w:r>
      <w:r>
        <w:rPr>
          <w:rFonts w:ascii="宋体" w:hAnsi="宋体" w:hint="eastAsia"/>
          <w:b/>
          <w:color w:val="000000" w:themeColor="text1"/>
          <w:sz w:val="36"/>
          <w:szCs w:val="21"/>
          <w:u w:val="single"/>
          <w:lang w:eastAsia="zh-CN"/>
        </w:rPr>
        <w:t xml:space="preserve">   </w:t>
      </w:r>
    </w:p>
    <w:p w:rsidR="0041054C" w:rsidRDefault="00D9289C">
      <w:pPr>
        <w:rPr>
          <w:rFonts w:ascii="宋体" w:hAnsi="宋体"/>
          <w:b/>
          <w:color w:val="000000" w:themeColor="text1"/>
          <w:sz w:val="36"/>
          <w:szCs w:val="21"/>
          <w:u w:val="single"/>
          <w:lang w:eastAsia="zh-CN"/>
        </w:rPr>
      </w:pP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日</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期</w:t>
      </w:r>
      <w:r>
        <w:rPr>
          <w:rFonts w:ascii="宋体" w:hAnsi="宋体" w:hint="eastAsia"/>
          <w:b/>
          <w:color w:val="000000" w:themeColor="text1"/>
          <w:sz w:val="36"/>
          <w:szCs w:val="21"/>
          <w:lang w:eastAsia="zh-CN"/>
        </w:rPr>
        <w:t xml:space="preserve"> </w:t>
      </w:r>
      <w:r>
        <w:rPr>
          <w:rFonts w:ascii="宋体" w:hAnsi="宋体" w:hint="eastAsia"/>
          <w:b/>
          <w:color w:val="000000" w:themeColor="text1"/>
          <w:sz w:val="36"/>
          <w:szCs w:val="21"/>
          <w:lang w:eastAsia="zh-CN"/>
        </w:rPr>
        <w:t>：</w:t>
      </w:r>
      <w:r>
        <w:rPr>
          <w:rFonts w:ascii="宋体" w:hAnsi="宋体" w:hint="eastAsia"/>
          <w:b/>
          <w:color w:val="000000" w:themeColor="text1"/>
          <w:sz w:val="36"/>
          <w:szCs w:val="21"/>
          <w:u w:val="single"/>
          <w:lang w:eastAsia="zh-CN"/>
        </w:rPr>
        <w:t xml:space="preserve">                   </w:t>
      </w:r>
    </w:p>
    <w:p w:rsidR="0041054C" w:rsidRDefault="0041054C">
      <w:pPr>
        <w:spacing w:line="360" w:lineRule="auto"/>
        <w:rPr>
          <w:rFonts w:ascii="宋体" w:hAnsi="宋体"/>
          <w:b/>
          <w:sz w:val="36"/>
          <w:lang w:eastAsia="zh-CN"/>
        </w:rPr>
      </w:pPr>
    </w:p>
    <w:p w:rsidR="0041054C" w:rsidRDefault="0041054C">
      <w:pPr>
        <w:spacing w:line="360" w:lineRule="auto"/>
        <w:jc w:val="center"/>
        <w:rPr>
          <w:rFonts w:ascii="宋体" w:eastAsia="宋体" w:hAnsi="宋体"/>
          <w:b/>
          <w:sz w:val="30"/>
          <w:szCs w:val="30"/>
          <w:lang w:eastAsia="zh-CN"/>
        </w:rPr>
      </w:pPr>
    </w:p>
    <w:p w:rsidR="0041054C" w:rsidRDefault="0041054C">
      <w:pPr>
        <w:spacing w:line="360" w:lineRule="auto"/>
        <w:jc w:val="center"/>
        <w:rPr>
          <w:rFonts w:ascii="宋体" w:eastAsia="宋体" w:hAnsi="宋体"/>
          <w:b/>
          <w:sz w:val="30"/>
          <w:szCs w:val="30"/>
          <w:lang w:eastAsia="zh-CN"/>
        </w:rPr>
      </w:pPr>
    </w:p>
    <w:p w:rsidR="0041054C" w:rsidRDefault="0041054C">
      <w:pPr>
        <w:spacing w:line="360" w:lineRule="auto"/>
        <w:jc w:val="center"/>
        <w:rPr>
          <w:rFonts w:ascii="宋体" w:eastAsia="宋体" w:hAnsi="宋体"/>
          <w:b/>
          <w:sz w:val="30"/>
          <w:szCs w:val="30"/>
          <w:lang w:eastAsia="zh-CN"/>
        </w:rPr>
      </w:pPr>
    </w:p>
    <w:p w:rsidR="0041054C" w:rsidRDefault="0041054C">
      <w:pPr>
        <w:spacing w:line="360" w:lineRule="auto"/>
        <w:jc w:val="center"/>
        <w:rPr>
          <w:rFonts w:ascii="宋体" w:eastAsia="宋体" w:hAnsi="宋体"/>
          <w:b/>
          <w:sz w:val="30"/>
          <w:szCs w:val="30"/>
          <w:lang w:eastAsia="zh-CN"/>
        </w:rPr>
      </w:pPr>
    </w:p>
    <w:p w:rsidR="0041054C" w:rsidRDefault="0041054C">
      <w:pPr>
        <w:spacing w:line="360" w:lineRule="auto"/>
        <w:jc w:val="center"/>
        <w:rPr>
          <w:rFonts w:ascii="宋体" w:eastAsia="宋体" w:hAnsi="宋体"/>
          <w:b/>
          <w:sz w:val="30"/>
          <w:szCs w:val="30"/>
          <w:lang w:eastAsia="zh-CN"/>
        </w:rPr>
      </w:pPr>
    </w:p>
    <w:p w:rsidR="0041054C" w:rsidRDefault="0041054C">
      <w:pPr>
        <w:spacing w:line="360" w:lineRule="auto"/>
        <w:jc w:val="center"/>
        <w:rPr>
          <w:rFonts w:ascii="宋体" w:eastAsia="宋体" w:hAnsi="宋体"/>
          <w:b/>
          <w:sz w:val="24"/>
          <w:szCs w:val="24"/>
          <w:lang w:eastAsia="zh-CN"/>
        </w:rPr>
      </w:pPr>
    </w:p>
    <w:p w:rsidR="0041054C" w:rsidRDefault="0041054C">
      <w:pPr>
        <w:spacing w:line="360" w:lineRule="auto"/>
        <w:jc w:val="center"/>
        <w:rPr>
          <w:rFonts w:ascii="宋体" w:eastAsia="宋体" w:hAnsi="宋体"/>
          <w:b/>
          <w:sz w:val="24"/>
          <w:szCs w:val="24"/>
          <w:lang w:eastAsia="zh-CN"/>
        </w:rPr>
      </w:pPr>
    </w:p>
    <w:p w:rsidR="0041054C" w:rsidRDefault="0041054C">
      <w:pPr>
        <w:spacing w:line="360" w:lineRule="auto"/>
        <w:jc w:val="center"/>
        <w:rPr>
          <w:rFonts w:ascii="宋体" w:eastAsia="宋体" w:hAnsi="宋体"/>
          <w:b/>
          <w:sz w:val="24"/>
          <w:szCs w:val="24"/>
          <w:lang w:eastAsia="zh-CN"/>
        </w:rPr>
      </w:pPr>
    </w:p>
    <w:p w:rsidR="0041054C" w:rsidRDefault="0041054C">
      <w:pPr>
        <w:spacing w:line="360" w:lineRule="auto"/>
        <w:jc w:val="center"/>
        <w:rPr>
          <w:rFonts w:ascii="宋体" w:eastAsia="宋体" w:hAnsi="宋体"/>
          <w:b/>
          <w:sz w:val="24"/>
          <w:szCs w:val="24"/>
          <w:lang w:eastAsia="zh-CN"/>
        </w:rPr>
      </w:pPr>
    </w:p>
    <w:p w:rsidR="0041054C" w:rsidRDefault="0041054C">
      <w:pPr>
        <w:spacing w:line="360" w:lineRule="auto"/>
        <w:jc w:val="center"/>
        <w:rPr>
          <w:rFonts w:ascii="宋体" w:eastAsia="宋体" w:hAnsi="宋体"/>
          <w:b/>
          <w:sz w:val="24"/>
          <w:szCs w:val="24"/>
          <w:lang w:eastAsia="zh-CN"/>
        </w:rPr>
      </w:pPr>
    </w:p>
    <w:p w:rsidR="0041054C" w:rsidRDefault="00D9289C">
      <w:pPr>
        <w:autoSpaceDE w:val="0"/>
        <w:autoSpaceDN w:val="0"/>
        <w:adjustRightInd w:val="0"/>
        <w:spacing w:line="360" w:lineRule="auto"/>
        <w:rPr>
          <w:rFonts w:ascii="宋体" w:eastAsia="宋体" w:hAnsi="宋体"/>
          <w:b/>
          <w:sz w:val="24"/>
          <w:szCs w:val="24"/>
          <w:lang w:eastAsia="zh-CN"/>
        </w:rPr>
      </w:pPr>
      <w:r>
        <w:rPr>
          <w:rFonts w:ascii="宋体" w:eastAsia="宋体" w:hAnsi="宋体" w:hint="eastAsia"/>
          <w:b/>
          <w:sz w:val="24"/>
          <w:szCs w:val="24"/>
          <w:lang w:eastAsia="zh-CN"/>
        </w:rPr>
        <w:lastRenderedPageBreak/>
        <w:t>一</w:t>
      </w:r>
      <w:r>
        <w:rPr>
          <w:rFonts w:ascii="宋体" w:eastAsia="宋体" w:hAnsi="宋体"/>
          <w:b/>
          <w:sz w:val="24"/>
          <w:szCs w:val="24"/>
          <w:lang w:eastAsia="zh-CN"/>
        </w:rPr>
        <w:t>.基本目录</w:t>
      </w:r>
    </w:p>
    <w:p w:rsidR="0041054C" w:rsidRDefault="00D9289C">
      <w:pPr>
        <w:pBdr>
          <w:top w:val="none" w:sz="0" w:space="0" w:color="000000"/>
          <w:left w:val="none" w:sz="0" w:space="15"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1</w:t>
      </w:r>
      <w:r>
        <w:rPr>
          <w:rFonts w:ascii="宋体" w:eastAsia="宋体" w:hAnsi="宋体" w:cs="宋体"/>
          <w:color w:val="000000"/>
          <w:sz w:val="24"/>
          <w:szCs w:val="24"/>
          <w:lang w:eastAsia="zh-CN"/>
        </w:rPr>
        <w:t>、磋商报价表</w:t>
      </w:r>
    </w:p>
    <w:p w:rsidR="0041054C" w:rsidRDefault="00D9289C">
      <w:pPr>
        <w:pBdr>
          <w:top w:val="none" w:sz="0" w:space="0" w:color="000000"/>
          <w:left w:val="none" w:sz="0" w:space="15" w:color="000000"/>
          <w:bottom w:val="none" w:sz="0" w:space="0" w:color="000000"/>
          <w:right w:val="none" w:sz="0" w:space="0" w:color="000000"/>
        </w:pBdr>
        <w:jc w:val="center"/>
        <w:rPr>
          <w:rFonts w:ascii="宋体" w:eastAsia="宋体" w:hAnsi="宋体"/>
          <w:sz w:val="24"/>
          <w:szCs w:val="24"/>
          <w:lang w:eastAsia="zh-CN"/>
        </w:rPr>
      </w:pPr>
      <w:r>
        <w:rPr>
          <w:rFonts w:ascii="宋体" w:eastAsia="宋体" w:hAnsi="宋体" w:cs="宋体"/>
          <w:b/>
          <w:color w:val="000000"/>
          <w:sz w:val="24"/>
          <w:szCs w:val="24"/>
          <w:lang w:eastAsia="zh-CN"/>
        </w:rPr>
        <w:t>磋商报价表</w:t>
      </w:r>
    </w:p>
    <w:p w:rsidR="0041054C" w:rsidRDefault="00D9289C">
      <w:pPr>
        <w:pBdr>
          <w:top w:val="none" w:sz="0" w:space="0" w:color="000000"/>
          <w:left w:val="none" w:sz="0" w:space="15" w:color="000000"/>
          <w:bottom w:val="none" w:sz="0" w:space="0" w:color="000000"/>
          <w:right w:val="none" w:sz="0" w:space="0" w:color="000000"/>
        </w:pBdr>
        <w:rPr>
          <w:rFonts w:ascii="宋体" w:eastAsia="宋体" w:hAnsi="宋体"/>
          <w:sz w:val="24"/>
          <w:szCs w:val="24"/>
          <w:lang w:eastAsia="zh-CN"/>
        </w:rPr>
      </w:pPr>
      <w:r>
        <w:rPr>
          <w:rFonts w:ascii="宋体" w:eastAsia="宋体" w:hAnsi="宋体"/>
          <w:color w:val="000000"/>
          <w:sz w:val="24"/>
          <w:szCs w:val="24"/>
          <w:lang w:eastAsia="zh-CN"/>
        </w:rPr>
        <w:t>                               </w:t>
      </w:r>
    </w:p>
    <w:p w:rsidR="00630E9E" w:rsidRDefault="00630E9E">
      <w:pPr>
        <w:spacing w:line="360" w:lineRule="auto"/>
        <w:rPr>
          <w:rFonts w:ascii="宋体" w:eastAsia="宋体" w:hAnsi="宋体" w:cs="宋体"/>
          <w:bCs/>
          <w:sz w:val="24"/>
          <w:szCs w:val="24"/>
          <w:lang w:eastAsia="zh-CN"/>
        </w:rPr>
      </w:pPr>
      <w:r w:rsidRPr="00630E9E">
        <w:rPr>
          <w:rFonts w:ascii="宋体" w:eastAsia="宋体" w:hAnsi="宋体" w:cs="宋体"/>
          <w:bCs/>
          <w:sz w:val="24"/>
          <w:szCs w:val="24"/>
          <w:lang w:eastAsia="zh-CN"/>
        </w:rPr>
        <w:t>本次为首次报价</w:t>
      </w:r>
      <w:r>
        <w:rPr>
          <w:rFonts w:ascii="宋体" w:eastAsia="宋体" w:hAnsi="宋体" w:cs="宋体" w:hint="eastAsia"/>
          <w:bCs/>
          <w:sz w:val="24"/>
          <w:szCs w:val="24"/>
          <w:lang w:eastAsia="zh-CN"/>
        </w:rPr>
        <w:t xml:space="preserve"> </w:t>
      </w:r>
      <w:r>
        <w:rPr>
          <w:rFonts w:ascii="宋体" w:eastAsia="宋体" w:hAnsi="宋体" w:cs="宋体"/>
          <w:bCs/>
          <w:sz w:val="24"/>
          <w:szCs w:val="24"/>
          <w:lang w:eastAsia="zh-CN"/>
        </w:rPr>
        <w:t xml:space="preserve">                             </w:t>
      </w:r>
      <w:r w:rsidRPr="00630E9E">
        <w:rPr>
          <w:rFonts w:ascii="宋体" w:eastAsia="宋体" w:hAnsi="宋体" w:cs="宋体"/>
          <w:bCs/>
          <w:sz w:val="24"/>
          <w:szCs w:val="24"/>
          <w:lang w:eastAsia="zh-CN"/>
        </w:rPr>
        <w:t>货币单位：人民币元</w:t>
      </w:r>
    </w:p>
    <w:p w:rsidR="00630E9E" w:rsidRPr="00630E9E" w:rsidRDefault="00630E9E">
      <w:pPr>
        <w:spacing w:line="360" w:lineRule="auto"/>
        <w:rPr>
          <w:rFonts w:ascii="宋体" w:eastAsia="宋体" w:hAnsi="宋体" w:cs="宋体"/>
          <w:bCs/>
          <w:sz w:val="24"/>
          <w:szCs w:val="24"/>
          <w:lang w:eastAsia="zh-CN"/>
        </w:rPr>
      </w:pPr>
    </w:p>
    <w:p w:rsidR="00630E9E" w:rsidRDefault="00D9289C" w:rsidP="00630E9E">
      <w:pPr>
        <w:spacing w:line="360" w:lineRule="auto"/>
        <w:rPr>
          <w:rFonts w:ascii="宋体" w:eastAsia="宋体" w:hAnsi="宋体" w:cs="宋体"/>
          <w:bCs/>
          <w:sz w:val="24"/>
          <w:szCs w:val="24"/>
          <w:lang w:eastAsia="zh-CN"/>
        </w:rPr>
      </w:pPr>
      <w:r>
        <w:rPr>
          <w:rFonts w:ascii="宋体" w:eastAsia="宋体" w:hAnsi="宋体" w:cs="宋体"/>
          <w:bCs/>
          <w:sz w:val="24"/>
          <w:szCs w:val="24"/>
          <w:lang w:eastAsia="zh-CN"/>
        </w:rPr>
        <w:t>项目名称</w:t>
      </w:r>
      <w:r>
        <w:rPr>
          <w:rFonts w:ascii="宋体" w:eastAsia="宋体" w:hAnsi="宋体" w:cs="宋体" w:hint="eastAsia"/>
          <w:bCs/>
          <w:sz w:val="24"/>
          <w:szCs w:val="24"/>
          <w:lang w:eastAsia="zh-CN"/>
        </w:rPr>
        <w:t>：</w:t>
      </w:r>
      <w:r w:rsidR="00630E9E">
        <w:rPr>
          <w:rFonts w:ascii="宋体" w:eastAsia="宋体" w:hAnsi="宋体" w:cs="宋体" w:hint="eastAsia"/>
          <w:bCs/>
          <w:sz w:val="24"/>
          <w:szCs w:val="24"/>
          <w:lang w:eastAsia="zh-CN"/>
        </w:rPr>
        <w:t xml:space="preserve"> </w:t>
      </w:r>
      <w:r w:rsidR="00630E9E">
        <w:rPr>
          <w:rFonts w:ascii="宋体" w:eastAsia="宋体" w:hAnsi="宋体" w:cs="宋体"/>
          <w:bCs/>
          <w:sz w:val="24"/>
          <w:szCs w:val="24"/>
          <w:lang w:eastAsia="zh-CN"/>
        </w:rPr>
        <w:t xml:space="preserve">                                 项目编号</w:t>
      </w:r>
      <w:r w:rsidR="00630E9E">
        <w:rPr>
          <w:rFonts w:ascii="宋体" w:eastAsia="宋体" w:hAnsi="宋体" w:cs="宋体" w:hint="eastAsia"/>
          <w:bCs/>
          <w:sz w:val="24"/>
          <w:szCs w:val="24"/>
          <w:lang w:eastAsia="zh-CN"/>
        </w:rPr>
        <w:t>：</w:t>
      </w:r>
    </w:p>
    <w:p w:rsidR="0041054C" w:rsidRDefault="0041054C">
      <w:pPr>
        <w:spacing w:line="360" w:lineRule="auto"/>
        <w:rPr>
          <w:rFonts w:ascii="宋体" w:eastAsia="宋体" w:hAnsi="宋体" w:cs="宋体"/>
          <w:bCs/>
          <w:sz w:val="24"/>
          <w:szCs w:val="24"/>
          <w:lang w:eastAsia="zh-CN"/>
        </w:rPr>
      </w:pPr>
    </w:p>
    <w:p w:rsidR="0041054C" w:rsidRDefault="0041054C">
      <w:pPr>
        <w:pBdr>
          <w:top w:val="none" w:sz="0" w:space="0" w:color="000000"/>
          <w:left w:val="none" w:sz="0" w:space="15" w:color="000000"/>
          <w:bottom w:val="none" w:sz="0" w:space="0" w:color="000000"/>
          <w:right w:val="none" w:sz="0" w:space="0" w:color="000000"/>
        </w:pBdr>
        <w:spacing w:before="100" w:after="100"/>
        <w:rPr>
          <w:rFonts w:ascii="宋体" w:eastAsia="宋体" w:hAnsi="宋体"/>
          <w:sz w:val="24"/>
          <w:szCs w:val="24"/>
          <w:lang w:eastAsia="zh-CN"/>
        </w:rPr>
      </w:pPr>
    </w:p>
    <w:tbl>
      <w:tblPr>
        <w:tblStyle w:val="af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373"/>
        <w:gridCol w:w="3571"/>
        <w:gridCol w:w="2342"/>
      </w:tblGrid>
      <w:tr w:rsidR="0041054C" w:rsidRPr="00630E9E" w:rsidTr="00630E9E">
        <w:trPr>
          <w:trHeight w:val="727"/>
        </w:trPr>
        <w:tc>
          <w:tcPr>
            <w:tcW w:w="237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41054C" w:rsidRPr="00630E9E" w:rsidRDefault="00630E9E">
            <w:pPr>
              <w:pBdr>
                <w:top w:val="none" w:sz="0" w:space="0" w:color="000000"/>
                <w:left w:val="none" w:sz="0" w:space="0" w:color="000000"/>
                <w:bottom w:val="none" w:sz="0" w:space="0" w:color="000000"/>
                <w:right w:val="none" w:sz="0" w:space="0" w:color="000000"/>
              </w:pBdr>
              <w:spacing w:before="100" w:after="100"/>
              <w:jc w:val="center"/>
              <w:rPr>
                <w:rFonts w:ascii="宋体" w:eastAsia="宋体" w:hAnsi="宋体"/>
                <w:sz w:val="24"/>
                <w:szCs w:val="24"/>
              </w:rPr>
            </w:pPr>
            <w:r w:rsidRPr="00630E9E">
              <w:rPr>
                <w:rFonts w:ascii="宋体" w:eastAsia="宋体" w:hAnsi="宋体" w:cs="宋体" w:hint="eastAsia"/>
                <w:bCs/>
                <w:sz w:val="24"/>
                <w:szCs w:val="24"/>
              </w:rPr>
              <w:t>项目名称</w:t>
            </w:r>
          </w:p>
        </w:tc>
        <w:tc>
          <w:tcPr>
            <w:tcW w:w="35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41054C" w:rsidRPr="00630E9E" w:rsidRDefault="00630E9E" w:rsidP="00630E9E">
            <w:pPr>
              <w:pBdr>
                <w:top w:val="none" w:sz="0" w:space="0" w:color="000000"/>
                <w:left w:val="none" w:sz="0" w:space="0" w:color="000000"/>
                <w:bottom w:val="none" w:sz="0" w:space="0" w:color="000000"/>
                <w:right w:val="none" w:sz="0" w:space="0" w:color="000000"/>
              </w:pBdr>
              <w:spacing w:before="100" w:after="100"/>
              <w:jc w:val="center"/>
              <w:rPr>
                <w:rFonts w:ascii="宋体" w:eastAsia="宋体" w:hAnsi="宋体" w:cs="宋体"/>
                <w:bCs/>
                <w:color w:val="000000"/>
                <w:sz w:val="24"/>
                <w:szCs w:val="24"/>
                <w:lang w:eastAsia="zh-CN"/>
              </w:rPr>
            </w:pPr>
            <w:r w:rsidRPr="00630E9E">
              <w:rPr>
                <w:rFonts w:ascii="宋体" w:eastAsia="宋体" w:hAnsi="宋体" w:cs="宋体"/>
                <w:bCs/>
                <w:color w:val="000000"/>
                <w:sz w:val="24"/>
                <w:szCs w:val="24"/>
                <w:lang w:eastAsia="zh-CN"/>
              </w:rPr>
              <w:t>项目内容</w:t>
            </w:r>
          </w:p>
        </w:tc>
        <w:tc>
          <w:tcPr>
            <w:tcW w:w="234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41054C" w:rsidRPr="00630E9E" w:rsidRDefault="00630E9E">
            <w:pPr>
              <w:pBdr>
                <w:top w:val="none" w:sz="0" w:space="0" w:color="000000"/>
                <w:left w:val="none" w:sz="0" w:space="0" w:color="000000"/>
                <w:bottom w:val="none" w:sz="0" w:space="0" w:color="000000"/>
                <w:right w:val="none" w:sz="0" w:space="0" w:color="000000"/>
              </w:pBdr>
              <w:spacing w:before="100" w:after="100"/>
              <w:jc w:val="center"/>
              <w:rPr>
                <w:rFonts w:ascii="宋体" w:eastAsia="宋体" w:hAnsi="宋体"/>
                <w:sz w:val="24"/>
                <w:szCs w:val="24"/>
              </w:rPr>
            </w:pPr>
            <w:r w:rsidRPr="00630E9E">
              <w:rPr>
                <w:rFonts w:ascii="宋体" w:eastAsia="宋体" w:hAnsi="宋体"/>
                <w:sz w:val="24"/>
                <w:szCs w:val="24"/>
              </w:rPr>
              <w:t>总价（小写）</w:t>
            </w:r>
          </w:p>
        </w:tc>
      </w:tr>
      <w:tr w:rsidR="0041054C" w:rsidRPr="00630E9E">
        <w:tc>
          <w:tcPr>
            <w:tcW w:w="237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41054C" w:rsidRPr="00630E9E" w:rsidRDefault="0041054C">
            <w:pPr>
              <w:pBdr>
                <w:top w:val="none" w:sz="0" w:space="0" w:color="000000"/>
                <w:left w:val="none" w:sz="0" w:space="0" w:color="000000"/>
                <w:bottom w:val="none" w:sz="0" w:space="0" w:color="000000"/>
                <w:right w:val="none" w:sz="0" w:space="0" w:color="000000"/>
              </w:pBdr>
              <w:spacing w:before="100" w:after="100"/>
              <w:jc w:val="center"/>
              <w:rPr>
                <w:rFonts w:ascii="宋体" w:eastAsia="宋体" w:hAnsi="宋体"/>
                <w:sz w:val="24"/>
                <w:szCs w:val="24"/>
              </w:rPr>
            </w:pPr>
          </w:p>
        </w:tc>
        <w:tc>
          <w:tcPr>
            <w:tcW w:w="35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41054C" w:rsidRPr="00630E9E" w:rsidRDefault="00630E9E">
            <w:pPr>
              <w:pBdr>
                <w:top w:val="none" w:sz="0" w:space="0" w:color="000000"/>
                <w:left w:val="none" w:sz="0" w:space="0" w:color="000000"/>
                <w:bottom w:val="none" w:sz="0" w:space="0" w:color="000000"/>
                <w:right w:val="none" w:sz="0" w:space="0" w:color="000000"/>
              </w:pBdr>
              <w:spacing w:before="100" w:after="100"/>
              <w:jc w:val="left"/>
              <w:rPr>
                <w:rFonts w:ascii="宋体" w:eastAsia="宋体" w:hAnsi="宋体"/>
                <w:sz w:val="24"/>
                <w:szCs w:val="24"/>
              </w:rPr>
            </w:pPr>
            <w:r w:rsidRPr="00630E9E">
              <w:rPr>
                <w:rFonts w:ascii="宋体" w:eastAsia="宋体" w:hAnsi="宋体"/>
                <w:sz w:val="24"/>
                <w:szCs w:val="24"/>
              </w:rPr>
              <w:t>详见响应文件</w:t>
            </w:r>
          </w:p>
        </w:tc>
        <w:tc>
          <w:tcPr>
            <w:tcW w:w="234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41054C" w:rsidRPr="00630E9E" w:rsidRDefault="00D9289C">
            <w:pPr>
              <w:pBdr>
                <w:top w:val="none" w:sz="0" w:space="0" w:color="000000"/>
                <w:left w:val="none" w:sz="0" w:space="0" w:color="000000"/>
                <w:bottom w:val="none" w:sz="0" w:space="0" w:color="000000"/>
                <w:right w:val="none" w:sz="0" w:space="0" w:color="000000"/>
              </w:pBdr>
              <w:spacing w:before="100" w:after="100"/>
              <w:rPr>
                <w:rFonts w:ascii="宋体" w:eastAsia="宋体" w:hAnsi="宋体"/>
                <w:sz w:val="24"/>
                <w:szCs w:val="24"/>
                <w:lang w:eastAsia="zh-CN"/>
              </w:rPr>
            </w:pPr>
            <w:r w:rsidRPr="00630E9E">
              <w:rPr>
                <w:rFonts w:ascii="宋体" w:eastAsia="宋体" w:hAnsi="宋体"/>
                <w:color w:val="000000"/>
                <w:sz w:val="24"/>
                <w:szCs w:val="24"/>
                <w:lang w:eastAsia="zh-CN"/>
              </w:rPr>
              <w:t> </w:t>
            </w:r>
            <w:r w:rsidR="00630E9E" w:rsidRPr="00630E9E">
              <w:rPr>
                <w:rFonts w:ascii="宋体" w:eastAsia="宋体" w:hAnsi="宋体"/>
                <w:color w:val="000000"/>
                <w:sz w:val="24"/>
                <w:szCs w:val="24"/>
                <w:lang w:eastAsia="zh-CN"/>
              </w:rPr>
              <w:t xml:space="preserve">         元</w:t>
            </w:r>
          </w:p>
        </w:tc>
      </w:tr>
      <w:tr w:rsidR="00630E9E" w:rsidRPr="00630E9E" w:rsidTr="005F4A93">
        <w:tc>
          <w:tcPr>
            <w:tcW w:w="237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630E9E" w:rsidRPr="00630E9E" w:rsidRDefault="00630E9E">
            <w:pPr>
              <w:pBdr>
                <w:top w:val="none" w:sz="0" w:space="0" w:color="000000"/>
                <w:left w:val="none" w:sz="0" w:space="0" w:color="000000"/>
                <w:bottom w:val="none" w:sz="0" w:space="0" w:color="000000"/>
                <w:right w:val="none" w:sz="0" w:space="0" w:color="000000"/>
              </w:pBdr>
              <w:spacing w:before="100" w:after="100"/>
              <w:jc w:val="center"/>
              <w:rPr>
                <w:rFonts w:ascii="宋体" w:eastAsia="宋体" w:hAnsi="宋体"/>
                <w:sz w:val="24"/>
                <w:szCs w:val="24"/>
              </w:rPr>
            </w:pPr>
            <w:r w:rsidRPr="00630E9E">
              <w:rPr>
                <w:rFonts w:ascii="宋体" w:eastAsia="宋体" w:hAnsi="宋体"/>
                <w:sz w:val="24"/>
                <w:szCs w:val="24"/>
              </w:rPr>
              <w:t>总价（大写）：</w:t>
            </w:r>
          </w:p>
        </w:tc>
        <w:tc>
          <w:tcPr>
            <w:tcW w:w="5913"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630E9E" w:rsidRPr="00630E9E" w:rsidRDefault="00630E9E">
            <w:pPr>
              <w:pBdr>
                <w:top w:val="none" w:sz="0" w:space="0" w:color="000000"/>
                <w:left w:val="none" w:sz="0" w:space="0" w:color="000000"/>
                <w:bottom w:val="none" w:sz="0" w:space="0" w:color="000000"/>
                <w:right w:val="none" w:sz="0" w:space="0" w:color="000000"/>
              </w:pBdr>
              <w:spacing w:before="100" w:after="100"/>
              <w:rPr>
                <w:rFonts w:ascii="宋体" w:eastAsia="宋体" w:hAnsi="宋体"/>
                <w:color w:val="000000"/>
                <w:sz w:val="24"/>
                <w:szCs w:val="24"/>
                <w:lang w:eastAsia="zh-CN"/>
              </w:rPr>
            </w:pPr>
            <w:r w:rsidRPr="00630E9E">
              <w:rPr>
                <w:rStyle w:val="custom-tag-placeholder-class"/>
                <w:rFonts w:ascii="宋体" w:eastAsia="宋体" w:hAnsi="宋体"/>
                <w:sz w:val="24"/>
                <w:szCs w:val="24"/>
              </w:rPr>
              <w:t>金额</w:t>
            </w:r>
            <w:r w:rsidRPr="00630E9E">
              <w:rPr>
                <w:rStyle w:val="custom-tag-placeholder-class"/>
                <w:rFonts w:ascii="宋体" w:eastAsia="宋体" w:hAnsi="宋体" w:hint="eastAsia"/>
                <w:sz w:val="24"/>
                <w:szCs w:val="24"/>
                <w:lang w:eastAsia="zh-CN"/>
              </w:rPr>
              <w:t>：</w:t>
            </w:r>
          </w:p>
        </w:tc>
      </w:tr>
    </w:tbl>
    <w:p w:rsidR="0041054C" w:rsidRDefault="0041054C">
      <w:pPr>
        <w:autoSpaceDE w:val="0"/>
        <w:autoSpaceDN w:val="0"/>
        <w:adjustRightInd w:val="0"/>
        <w:spacing w:line="360" w:lineRule="auto"/>
        <w:rPr>
          <w:rFonts w:ascii="宋体" w:eastAsia="宋体" w:hAnsi="宋体" w:cs="宋体"/>
          <w:sz w:val="24"/>
          <w:szCs w:val="24"/>
        </w:rPr>
      </w:pPr>
    </w:p>
    <w:p w:rsidR="00630E9E" w:rsidRDefault="00630E9E" w:rsidP="00630E9E">
      <w:pPr>
        <w:pStyle w:val="af4"/>
      </w:pPr>
      <w:r>
        <w:t>报价说明：</w:t>
      </w:r>
    </w:p>
    <w:p w:rsidR="00630E9E" w:rsidRDefault="00630E9E" w:rsidP="00630E9E">
      <w:pPr>
        <w:pStyle w:val="af4"/>
      </w:pPr>
      <w:r>
        <w:t>1、报价包括完成项目的所有费用。采购人不再支付报价以外的任何费用。</w:t>
      </w:r>
    </w:p>
    <w:p w:rsidR="00630E9E" w:rsidRDefault="00630E9E" w:rsidP="00630E9E">
      <w:pPr>
        <w:pStyle w:val="af4"/>
      </w:pPr>
      <w:r>
        <w:t>2、报价以总价为准，大小写不一致以大写为准；</w:t>
      </w:r>
    </w:p>
    <w:p w:rsidR="00630E9E" w:rsidRDefault="00630E9E" w:rsidP="00630E9E">
      <w:pPr>
        <w:pStyle w:val="af4"/>
      </w:pPr>
      <w:r>
        <w:t>供应商（电子签章）：</w:t>
      </w:r>
    </w:p>
    <w:p w:rsidR="00630E9E" w:rsidRDefault="00630E9E">
      <w:pPr>
        <w:autoSpaceDE w:val="0"/>
        <w:autoSpaceDN w:val="0"/>
        <w:adjustRightInd w:val="0"/>
        <w:spacing w:line="360" w:lineRule="auto"/>
        <w:rPr>
          <w:rFonts w:ascii="宋体" w:eastAsia="宋体" w:hAnsi="宋体"/>
          <w:b/>
          <w:sz w:val="24"/>
          <w:szCs w:val="24"/>
          <w:lang w:eastAsia="zh-CN"/>
        </w:rPr>
      </w:pPr>
    </w:p>
    <w:p w:rsidR="0041054C" w:rsidRPr="00630E9E"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sectPr w:rsidR="0041054C" w:rsidRPr="00630E9E">
          <w:pgSz w:w="11906" w:h="16838"/>
          <w:pgMar w:top="1440" w:right="1800" w:bottom="1440" w:left="1800" w:header="851" w:footer="992" w:gutter="0"/>
          <w:pgNumType w:fmt="numberInDash"/>
          <w:cols w:space="720"/>
          <w:docGrid w:type="lines" w:linePitch="312"/>
        </w:sectPr>
      </w:pP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lastRenderedPageBreak/>
        <w:t>2</w:t>
      </w:r>
      <w:r>
        <w:rPr>
          <w:rFonts w:ascii="宋体" w:eastAsia="宋体" w:hAnsi="宋体" w:cs="宋体"/>
          <w:color w:val="000000"/>
          <w:sz w:val="24"/>
          <w:szCs w:val="24"/>
          <w:lang w:eastAsia="zh-CN"/>
        </w:rPr>
        <w:t>、竞争性磋商申请及声明</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lang w:eastAsia="zh-CN"/>
        </w:rPr>
      </w:pPr>
      <w:r>
        <w:rPr>
          <w:rFonts w:ascii="宋体" w:eastAsia="宋体" w:hAnsi="宋体" w:cs="宋体"/>
          <w:b/>
          <w:color w:val="000000"/>
          <w:sz w:val="24"/>
          <w:szCs w:val="24"/>
          <w:lang w:eastAsia="zh-CN"/>
        </w:rPr>
        <w:t>竞争性磋商申请及声明</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autoSpaceDE w:val="0"/>
        <w:autoSpaceDN w:val="0"/>
        <w:adjustRightInd w:val="0"/>
        <w:spacing w:line="360" w:lineRule="auto"/>
        <w:rPr>
          <w:rFonts w:ascii="宋体" w:eastAsia="宋体" w:hAnsi="宋体" w:cs="宋体"/>
          <w:sz w:val="24"/>
          <w:szCs w:val="24"/>
          <w:lang w:eastAsia="zh-CN"/>
        </w:rPr>
      </w:pPr>
      <w:r>
        <w:rPr>
          <w:rFonts w:ascii="宋体" w:eastAsia="宋体" w:hAnsi="宋体" w:cs="宋体"/>
          <w:color w:val="000000"/>
          <w:sz w:val="24"/>
          <w:szCs w:val="24"/>
          <w:lang w:eastAsia="zh-CN"/>
        </w:rPr>
        <w:t>致：</w:t>
      </w:r>
      <w:r w:rsidR="00730356" w:rsidRPr="00730356">
        <w:rPr>
          <w:rFonts w:ascii="宋体" w:eastAsia="宋体" w:hAnsi="宋体" w:cs="宋体" w:hint="eastAsia"/>
          <w:sz w:val="24"/>
          <w:szCs w:val="24"/>
          <w:lang w:eastAsia="zh-CN"/>
        </w:rPr>
        <w:t>南京市人力资源和社会保障信息管理中心</w:t>
      </w:r>
    </w:p>
    <w:p w:rsidR="0041054C" w:rsidRDefault="00D9289C">
      <w:pPr>
        <w:autoSpaceDE w:val="0"/>
        <w:autoSpaceDN w:val="0"/>
        <w:adjustRightInd w:val="0"/>
        <w:spacing w:line="360" w:lineRule="auto"/>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永道工程咨询</w:t>
      </w:r>
      <w:r>
        <w:rPr>
          <w:rFonts w:ascii="宋体" w:eastAsia="宋体" w:hAnsi="宋体" w:cs="宋体"/>
          <w:sz w:val="24"/>
          <w:szCs w:val="24"/>
          <w:lang w:eastAsia="zh-CN"/>
        </w:rPr>
        <w:t>（江</w:t>
      </w:r>
      <w:r>
        <w:rPr>
          <w:rFonts w:ascii="宋体" w:eastAsia="宋体" w:hAnsi="宋体" w:cs="宋体" w:hint="eastAsia"/>
          <w:sz w:val="24"/>
          <w:szCs w:val="24"/>
          <w:lang w:eastAsia="zh-CN"/>
        </w:rPr>
        <w:t>苏</w:t>
      </w:r>
      <w:r>
        <w:rPr>
          <w:rFonts w:ascii="宋体" w:eastAsia="宋体" w:hAnsi="宋体" w:cs="宋体"/>
          <w:sz w:val="24"/>
          <w:szCs w:val="24"/>
          <w:lang w:eastAsia="zh-CN"/>
        </w:rPr>
        <w:t>）有限公司</w:t>
      </w:r>
    </w:p>
    <w:p w:rsidR="0041054C" w:rsidRDefault="0041054C">
      <w:pPr>
        <w:pBdr>
          <w:top w:val="none" w:sz="0" w:space="0" w:color="000000"/>
          <w:left w:val="none" w:sz="0" w:space="0" w:color="000000"/>
          <w:bottom w:val="none" w:sz="0" w:space="0" w:color="000000"/>
          <w:right w:val="none" w:sz="0" w:space="0" w:color="000000"/>
        </w:pBdr>
        <w:spacing w:line="85" w:lineRule="atLeast"/>
        <w:ind w:firstLine="428"/>
        <w:rPr>
          <w:rFonts w:ascii="宋体" w:eastAsia="宋体" w:hAnsi="宋体"/>
          <w:sz w:val="24"/>
          <w:szCs w:val="24"/>
          <w:lang w:eastAsia="zh-CN"/>
        </w:rPr>
      </w:pP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根据贵方</w:t>
      </w:r>
      <w:r>
        <w:rPr>
          <w:rFonts w:ascii="宋体" w:eastAsia="宋体" w:hAnsi="宋体" w:cs="宋体" w:hint="eastAsia"/>
          <w:color w:val="000000"/>
          <w:sz w:val="24"/>
          <w:szCs w:val="24"/>
          <w:u w:val="single"/>
          <w:lang w:eastAsia="zh-CN"/>
        </w:rPr>
        <w:t xml:space="preserve">                            </w:t>
      </w:r>
      <w:r>
        <w:rPr>
          <w:rFonts w:ascii="宋体" w:eastAsia="宋体" w:hAnsi="宋体" w:cs="宋体" w:hint="eastAsia"/>
          <w:color w:val="000000"/>
          <w:sz w:val="24"/>
          <w:szCs w:val="24"/>
          <w:lang w:eastAsia="zh-CN"/>
        </w:rPr>
        <w:t xml:space="preserve">（项目名称） </w:t>
      </w:r>
      <w:r>
        <w:rPr>
          <w:rFonts w:ascii="宋体" w:eastAsia="宋体" w:hAnsi="宋体" w:cs="宋体" w:hint="eastAsia"/>
          <w:b/>
          <w:color w:val="000000"/>
          <w:sz w:val="24"/>
          <w:szCs w:val="24"/>
          <w:u w:val="single"/>
          <w:lang w:eastAsia="zh-CN"/>
        </w:rPr>
        <w:t xml:space="preserve">          </w:t>
      </w:r>
      <w:r>
        <w:rPr>
          <w:rFonts w:ascii="宋体" w:eastAsia="宋体" w:hAnsi="宋体" w:cs="宋体" w:hint="eastAsia"/>
          <w:color w:val="000000"/>
          <w:sz w:val="24"/>
          <w:szCs w:val="24"/>
          <w:lang w:eastAsia="zh-CN"/>
        </w:rPr>
        <w:t>（项目编号）竞争性磋商邀请，正式授权下述签字人</w:t>
      </w:r>
      <w:r>
        <w:rPr>
          <w:rFonts w:ascii="宋体" w:eastAsia="宋体" w:hAnsi="宋体" w:cs="宋体" w:hint="eastAsia"/>
          <w:color w:val="000000"/>
          <w:sz w:val="24"/>
          <w:szCs w:val="24"/>
          <w:u w:val="single"/>
          <w:lang w:eastAsia="zh-CN"/>
        </w:rPr>
        <w:t xml:space="preserve">                   </w:t>
      </w:r>
      <w:r>
        <w:rPr>
          <w:rFonts w:ascii="宋体" w:eastAsia="宋体" w:hAnsi="宋体" w:cs="宋体" w:hint="eastAsia"/>
          <w:color w:val="000000"/>
          <w:sz w:val="24"/>
          <w:szCs w:val="24"/>
          <w:lang w:eastAsia="zh-CN"/>
        </w:rPr>
        <w:t>(姓名和职务)代表</w:t>
      </w:r>
      <w:r>
        <w:rPr>
          <w:rFonts w:ascii="宋体" w:eastAsia="宋体" w:hAnsi="宋体" w:cs="宋体" w:hint="eastAsia"/>
          <w:color w:val="000000"/>
          <w:sz w:val="24"/>
          <w:szCs w:val="24"/>
          <w:u w:val="single"/>
          <w:lang w:eastAsia="zh-CN"/>
        </w:rPr>
        <w:t xml:space="preserve">                        </w:t>
      </w:r>
      <w:r>
        <w:rPr>
          <w:rFonts w:ascii="宋体" w:eastAsia="宋体" w:hAnsi="宋体" w:cs="宋体" w:hint="eastAsia"/>
          <w:color w:val="000000"/>
          <w:sz w:val="24"/>
          <w:szCs w:val="24"/>
          <w:lang w:eastAsia="zh-CN"/>
        </w:rPr>
        <w:t>（供应商名称），提交响应文件并参加磋商。</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据此函，签字人兹宣布同意如下：</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w:t>
      </w:r>
      <w:r>
        <w:rPr>
          <w:rFonts w:ascii="宋体" w:eastAsia="宋体" w:hAnsi="宋体" w:cs="宋体" w:hint="eastAsia"/>
          <w:b/>
          <w:color w:val="000000"/>
          <w:sz w:val="24"/>
          <w:szCs w:val="24"/>
          <w:lang w:eastAsia="zh-CN"/>
        </w:rPr>
        <w:t>我们的资格条件完全符合政府采购法和本次采购要求</w:t>
      </w:r>
      <w:r>
        <w:rPr>
          <w:rFonts w:ascii="宋体" w:eastAsia="宋体" w:hAnsi="宋体" w:cs="宋体" w:hint="eastAsia"/>
          <w:color w:val="000000"/>
          <w:sz w:val="24"/>
          <w:szCs w:val="24"/>
          <w:lang w:eastAsia="zh-CN"/>
        </w:rPr>
        <w:t>，我们同意并向贵方提供了与本次采购活动有关的所有证据和资料。</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2、服务名称：</w:t>
      </w:r>
      <w:r>
        <w:rPr>
          <w:rFonts w:ascii="宋体" w:eastAsia="宋体" w:hAnsi="宋体" w:cs="宋体" w:hint="eastAsia"/>
          <w:color w:val="000000"/>
          <w:sz w:val="24"/>
          <w:szCs w:val="24"/>
          <w:u w:val="single"/>
          <w:lang w:eastAsia="zh-CN"/>
        </w:rPr>
        <w:t xml:space="preserve">                                             </w:t>
      </w:r>
      <w:r>
        <w:rPr>
          <w:rFonts w:ascii="宋体" w:eastAsia="宋体" w:hAnsi="宋体" w:cs="宋体" w:hint="eastAsia"/>
          <w:color w:val="000000"/>
          <w:sz w:val="24"/>
          <w:szCs w:val="24"/>
          <w:lang w:eastAsia="zh-CN"/>
        </w:rPr>
        <w:t>。</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bCs/>
          <w:color w:val="000000"/>
          <w:sz w:val="24"/>
          <w:szCs w:val="24"/>
          <w:lang w:eastAsia="zh-CN"/>
        </w:rPr>
      </w:pPr>
      <w:r>
        <w:rPr>
          <w:rFonts w:ascii="宋体" w:eastAsia="宋体" w:hAnsi="宋体" w:cs="宋体" w:hint="eastAsia"/>
          <w:color w:val="000000"/>
          <w:sz w:val="24"/>
          <w:szCs w:val="24"/>
          <w:lang w:eastAsia="zh-CN"/>
        </w:rPr>
        <w:t>3、我们的首次总报价为人民币（大写）</w:t>
      </w:r>
      <w:r>
        <w:rPr>
          <w:rFonts w:ascii="宋体" w:eastAsia="宋体" w:hAnsi="宋体" w:cs="宋体" w:hint="eastAsia"/>
          <w:b/>
          <w:color w:val="000000"/>
          <w:sz w:val="24"/>
          <w:szCs w:val="24"/>
          <w:u w:val="single"/>
          <w:lang w:eastAsia="zh-CN"/>
        </w:rPr>
        <w:t xml:space="preserve">             </w:t>
      </w:r>
      <w:r>
        <w:rPr>
          <w:rFonts w:ascii="宋体" w:eastAsia="宋体" w:hAnsi="宋体" w:cs="宋体" w:hint="eastAsia"/>
          <w:color w:val="000000"/>
          <w:sz w:val="24"/>
          <w:szCs w:val="24"/>
          <w:lang w:eastAsia="zh-CN"/>
        </w:rPr>
        <w:t>(￥</w:t>
      </w:r>
      <w:r>
        <w:rPr>
          <w:rFonts w:ascii="宋体" w:eastAsia="宋体" w:hAnsi="宋体" w:cs="宋体" w:hint="eastAsia"/>
          <w:color w:val="000000"/>
          <w:sz w:val="24"/>
          <w:szCs w:val="24"/>
          <w:u w:val="single"/>
          <w:lang w:eastAsia="zh-CN"/>
        </w:rPr>
        <w:t xml:space="preserve">　　　</w:t>
      </w:r>
      <w:r>
        <w:rPr>
          <w:rFonts w:ascii="宋体" w:eastAsia="宋体" w:hAnsi="宋体" w:cs="宋体" w:hint="eastAsia"/>
          <w:color w:val="000000"/>
          <w:sz w:val="24"/>
          <w:szCs w:val="24"/>
          <w:lang w:eastAsia="zh-CN"/>
        </w:rPr>
        <w:t>元)，</w:t>
      </w:r>
      <w:r>
        <w:rPr>
          <w:rFonts w:ascii="宋体" w:eastAsia="宋体" w:hAnsi="宋体" w:cs="宋体" w:hint="eastAsia"/>
          <w:bCs/>
          <w:color w:val="000000"/>
          <w:sz w:val="24"/>
          <w:szCs w:val="24"/>
          <w:lang w:eastAsia="zh-CN"/>
        </w:rPr>
        <w:t>合同履行期限为</w:t>
      </w:r>
      <w:r>
        <w:rPr>
          <w:rFonts w:ascii="宋体" w:eastAsia="宋体" w:hAnsi="宋体" w:cs="宋体"/>
          <w:bCs/>
          <w:color w:val="000000"/>
          <w:sz w:val="24"/>
          <w:szCs w:val="24"/>
          <w:lang w:eastAsia="zh-CN"/>
        </w:rPr>
        <w:t>______</w:t>
      </w:r>
      <w:r>
        <w:rPr>
          <w:rFonts w:ascii="宋体" w:eastAsia="宋体" w:hAnsi="宋体" w:cs="宋体" w:hint="eastAsia"/>
          <w:bCs/>
          <w:color w:val="000000"/>
          <w:sz w:val="24"/>
          <w:szCs w:val="24"/>
          <w:lang w:eastAsia="zh-CN"/>
        </w:rPr>
        <w:t>，</w:t>
      </w:r>
      <w:r>
        <w:rPr>
          <w:rFonts w:ascii="宋体" w:eastAsia="宋体" w:hAnsi="宋体" w:cs="宋体" w:hint="eastAsia"/>
          <w:color w:val="000000"/>
          <w:sz w:val="24"/>
          <w:szCs w:val="24"/>
          <w:lang w:eastAsia="zh-CN"/>
        </w:rPr>
        <w:t>派出</w:t>
      </w:r>
      <w:r>
        <w:rPr>
          <w:rFonts w:ascii="宋体" w:eastAsia="宋体" w:hAnsi="宋体" w:cs="宋体"/>
          <w:color w:val="000000"/>
          <w:sz w:val="24"/>
          <w:szCs w:val="24"/>
          <w:lang w:eastAsia="zh-CN"/>
        </w:rPr>
        <w:t>_______</w:t>
      </w:r>
      <w:r>
        <w:rPr>
          <w:rFonts w:ascii="宋体" w:eastAsia="宋体" w:hAnsi="宋体" w:cs="宋体" w:hint="eastAsia"/>
          <w:color w:val="000000"/>
          <w:sz w:val="24"/>
          <w:szCs w:val="24"/>
          <w:lang w:eastAsia="zh-CN"/>
        </w:rPr>
        <w:t>（项目经理姓名）作为本项目的项目经理。</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4、我们已详细审核全部磋商文件及其有效补充文件，我们放弃对磋商文件任何误解的权利，提交响应文件后，</w:t>
      </w:r>
      <w:r>
        <w:rPr>
          <w:rFonts w:ascii="宋体" w:eastAsia="宋体" w:hAnsi="宋体" w:cs="宋体" w:hint="eastAsia"/>
          <w:b/>
          <w:color w:val="000000"/>
          <w:sz w:val="24"/>
          <w:szCs w:val="24"/>
          <w:lang w:eastAsia="zh-CN"/>
        </w:rPr>
        <w:t>不对磋商文件本身提出质疑</w:t>
      </w:r>
      <w:r>
        <w:rPr>
          <w:rFonts w:ascii="宋体" w:eastAsia="宋体" w:hAnsi="宋体" w:cs="宋体" w:hint="eastAsia"/>
          <w:color w:val="000000"/>
          <w:sz w:val="24"/>
          <w:szCs w:val="24"/>
          <w:lang w:eastAsia="zh-CN"/>
        </w:rPr>
        <w:t>。否则，属于不诚信和故意扰乱政府采购活动行为，我们将无条件接受处罚。</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5、一旦我方成交，我方将根据磋商文件的规定，严格履行合同，保证于承诺的时间内完成本项目规定的服务内容。</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Arial"/>
          <w:color w:val="000000"/>
          <w:sz w:val="24"/>
          <w:szCs w:val="24"/>
          <w:lang w:eastAsia="zh-CN"/>
        </w:rPr>
        <w:t>7</w:t>
      </w:r>
      <w:r>
        <w:rPr>
          <w:rFonts w:ascii="宋体" w:eastAsia="宋体" w:hAnsi="宋体" w:cs="宋体"/>
          <w:color w:val="000000"/>
          <w:sz w:val="24"/>
          <w:szCs w:val="24"/>
          <w:lang w:eastAsia="zh-CN"/>
        </w:rPr>
        <w:t>、我方正式通讯方式为：</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宋体"/>
          <w:color w:val="000000"/>
          <w:sz w:val="24"/>
          <w:szCs w:val="24"/>
          <w:lang w:eastAsia="zh-CN"/>
        </w:rPr>
        <w:t>地址：</w:t>
      </w:r>
      <w:r>
        <w:rPr>
          <w:rFonts w:ascii="宋体" w:eastAsia="宋体" w:hAnsi="宋体" w:cs="Arial"/>
          <w:color w:val="000000"/>
          <w:sz w:val="24"/>
          <w:szCs w:val="24"/>
          <w:u w:val="single"/>
          <w:lang w:eastAsia="zh-CN"/>
        </w:rPr>
        <w:t>                       </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宋体"/>
          <w:color w:val="000000"/>
          <w:sz w:val="24"/>
          <w:szCs w:val="24"/>
          <w:lang w:eastAsia="zh-CN"/>
        </w:rPr>
        <w:t>电话：</w:t>
      </w:r>
      <w:r>
        <w:rPr>
          <w:rFonts w:ascii="宋体" w:eastAsia="宋体" w:hAnsi="宋体" w:cs="Arial"/>
          <w:color w:val="000000"/>
          <w:sz w:val="24"/>
          <w:szCs w:val="24"/>
          <w:u w:val="single"/>
          <w:lang w:eastAsia="zh-CN"/>
        </w:rPr>
        <w:t>                       </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宋体"/>
          <w:color w:val="000000"/>
          <w:sz w:val="24"/>
          <w:szCs w:val="24"/>
          <w:lang w:eastAsia="zh-CN"/>
        </w:rPr>
        <w:t>传真：</w:t>
      </w:r>
      <w:r>
        <w:rPr>
          <w:rFonts w:ascii="宋体" w:eastAsia="宋体" w:hAnsi="宋体" w:cs="Arial"/>
          <w:color w:val="000000"/>
          <w:sz w:val="24"/>
          <w:szCs w:val="24"/>
          <w:u w:val="single"/>
          <w:lang w:eastAsia="zh-CN"/>
        </w:rPr>
        <w:t>                       </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Arial"/>
          <w:color w:val="000000"/>
          <w:sz w:val="24"/>
          <w:szCs w:val="24"/>
          <w:lang w:eastAsia="zh-CN"/>
        </w:rPr>
        <w:t>8</w:t>
      </w:r>
      <w:r>
        <w:rPr>
          <w:rFonts w:ascii="宋体" w:eastAsia="宋体" w:hAnsi="宋体" w:cs="宋体"/>
          <w:color w:val="000000"/>
          <w:sz w:val="24"/>
          <w:szCs w:val="24"/>
          <w:lang w:eastAsia="zh-CN"/>
        </w:rPr>
        <w:t>、我方正式开户银行和账号为：</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宋体"/>
          <w:color w:val="000000"/>
          <w:sz w:val="24"/>
          <w:szCs w:val="24"/>
          <w:lang w:eastAsia="zh-CN"/>
        </w:rPr>
        <w:t>开户银行：</w:t>
      </w:r>
      <w:r>
        <w:rPr>
          <w:rFonts w:ascii="宋体" w:eastAsia="宋体" w:hAnsi="宋体" w:cs="Arial"/>
          <w:color w:val="000000"/>
          <w:sz w:val="24"/>
          <w:szCs w:val="24"/>
          <w:u w:val="single"/>
          <w:lang w:eastAsia="zh-CN"/>
        </w:rPr>
        <w:t>                     </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宋体"/>
          <w:color w:val="000000"/>
          <w:sz w:val="24"/>
          <w:szCs w:val="24"/>
          <w:lang w:eastAsia="zh-CN"/>
        </w:rPr>
        <w:t>账号：</w:t>
      </w:r>
      <w:r>
        <w:rPr>
          <w:rFonts w:ascii="宋体" w:eastAsia="宋体" w:hAnsi="宋体" w:cs="Arial"/>
          <w:color w:val="000000"/>
          <w:sz w:val="24"/>
          <w:szCs w:val="24"/>
          <w:u w:val="single"/>
          <w:lang w:eastAsia="zh-CN"/>
        </w:rPr>
        <w:t>                       </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宋体"/>
          <w:color w:val="000000"/>
          <w:sz w:val="24"/>
          <w:szCs w:val="24"/>
          <w:lang w:eastAsia="zh-CN"/>
        </w:rPr>
        <w:lastRenderedPageBreak/>
        <w:t>供应商名称（加盖电子公章）：</w:t>
      </w:r>
      <w:r>
        <w:rPr>
          <w:rFonts w:ascii="宋体" w:eastAsia="宋体" w:hAnsi="宋体" w:cs="Arial"/>
          <w:color w:val="000000"/>
          <w:sz w:val="24"/>
          <w:szCs w:val="24"/>
          <w:u w:val="single"/>
          <w:lang w:eastAsia="zh-CN"/>
        </w:rPr>
        <w:t xml:space="preserve">             </w:t>
      </w:r>
    </w:p>
    <w:p w:rsidR="0041054C" w:rsidRDefault="00D9289C">
      <w:pPr>
        <w:pBdr>
          <w:top w:val="none" w:sz="0" w:space="0" w:color="000000"/>
          <w:left w:val="none" w:sz="0" w:space="0" w:color="000000"/>
          <w:bottom w:val="none" w:sz="0" w:space="0" w:color="000000"/>
          <w:right w:val="none" w:sz="0" w:space="0" w:color="000000"/>
        </w:pBdr>
        <w:spacing w:line="439" w:lineRule="atLeast"/>
        <w:ind w:firstLine="428"/>
        <w:rPr>
          <w:rFonts w:ascii="宋体" w:eastAsia="宋体" w:hAnsi="宋体"/>
          <w:sz w:val="24"/>
          <w:szCs w:val="24"/>
          <w:lang w:eastAsia="zh-CN"/>
        </w:rPr>
      </w:pPr>
      <w:r>
        <w:rPr>
          <w:rFonts w:ascii="宋体" w:eastAsia="宋体" w:hAnsi="宋体" w:cs="宋体"/>
          <w:color w:val="000000"/>
          <w:sz w:val="24"/>
          <w:szCs w:val="24"/>
          <w:lang w:eastAsia="zh-CN"/>
        </w:rPr>
        <w:t>日期：</w:t>
      </w:r>
      <w:r>
        <w:rPr>
          <w:rFonts w:ascii="宋体" w:eastAsia="宋体" w:hAnsi="宋体" w:cs="Arial"/>
          <w:color w:val="000000"/>
          <w:sz w:val="24"/>
          <w:szCs w:val="24"/>
          <w:u w:val="single"/>
          <w:lang w:eastAsia="zh-CN"/>
        </w:rPr>
        <w:t>       </w:t>
      </w:r>
      <w:r>
        <w:rPr>
          <w:rFonts w:ascii="宋体" w:eastAsia="宋体" w:hAnsi="宋体" w:cs="宋体"/>
          <w:color w:val="000000"/>
          <w:sz w:val="24"/>
          <w:szCs w:val="24"/>
          <w:lang w:eastAsia="zh-CN"/>
        </w:rPr>
        <w:t>年</w:t>
      </w:r>
      <w:r>
        <w:rPr>
          <w:rFonts w:ascii="宋体" w:eastAsia="宋体" w:hAnsi="宋体" w:cs="Arial"/>
          <w:color w:val="000000"/>
          <w:sz w:val="24"/>
          <w:szCs w:val="24"/>
          <w:u w:val="single"/>
          <w:lang w:eastAsia="zh-CN"/>
        </w:rPr>
        <w:t>    </w:t>
      </w:r>
      <w:r>
        <w:rPr>
          <w:rFonts w:ascii="宋体" w:eastAsia="宋体" w:hAnsi="宋体" w:cs="宋体"/>
          <w:color w:val="000000"/>
          <w:sz w:val="24"/>
          <w:szCs w:val="24"/>
          <w:lang w:eastAsia="zh-CN"/>
        </w:rPr>
        <w:t>月</w:t>
      </w:r>
      <w:r>
        <w:rPr>
          <w:rFonts w:ascii="宋体" w:eastAsia="宋体" w:hAnsi="宋体" w:cs="Arial"/>
          <w:color w:val="000000"/>
          <w:sz w:val="24"/>
          <w:szCs w:val="24"/>
          <w:u w:val="single"/>
          <w:lang w:eastAsia="zh-CN"/>
        </w:rPr>
        <w:t>    </w:t>
      </w:r>
      <w:r>
        <w:rPr>
          <w:rFonts w:ascii="宋体" w:eastAsia="宋体" w:hAnsi="宋体" w:cs="宋体"/>
          <w:color w:val="000000"/>
          <w:sz w:val="24"/>
          <w:szCs w:val="24"/>
          <w:lang w:eastAsia="zh-CN"/>
        </w:rPr>
        <w:t>日</w:t>
      </w: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sectPr w:rsidR="0041054C">
          <w:pgSz w:w="11906" w:h="16838"/>
          <w:pgMar w:top="1440" w:right="1800" w:bottom="1440" w:left="1800" w:header="851" w:footer="992" w:gutter="0"/>
          <w:pgNumType w:fmt="numberInDash"/>
          <w:cols w:space="720"/>
          <w:docGrid w:type="lines" w:linePitch="312"/>
        </w:sectPr>
      </w:pP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lastRenderedPageBreak/>
        <w:t>3、</w:t>
      </w:r>
      <w:r>
        <w:rPr>
          <w:rFonts w:ascii="宋体" w:eastAsia="宋体" w:hAnsi="宋体" w:cs="Arial" w:hint="eastAsia"/>
          <w:color w:val="000000"/>
          <w:sz w:val="24"/>
          <w:szCs w:val="24"/>
          <w:lang w:eastAsia="zh-CN"/>
        </w:rPr>
        <w:t>法定代表人授权委托书</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b/>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lang w:eastAsia="zh-CN"/>
        </w:rPr>
      </w:pPr>
      <w:r>
        <w:rPr>
          <w:rFonts w:ascii="宋体" w:eastAsia="宋体" w:hAnsi="宋体" w:cs="宋体"/>
          <w:b/>
          <w:color w:val="000000"/>
          <w:sz w:val="24"/>
          <w:szCs w:val="24"/>
          <w:lang w:eastAsia="zh-CN"/>
        </w:rPr>
        <w:t> </w:t>
      </w:r>
      <w:r>
        <w:rPr>
          <w:rFonts w:ascii="宋体" w:eastAsia="宋体" w:hAnsi="宋体" w:cs="宋体" w:hint="eastAsia"/>
          <w:b/>
          <w:color w:val="000000"/>
          <w:sz w:val="24"/>
          <w:szCs w:val="24"/>
          <w:lang w:eastAsia="zh-CN"/>
        </w:rPr>
        <w:t>法定代表人授权委托书</w:t>
      </w:r>
    </w:p>
    <w:p w:rsidR="0041054C" w:rsidRDefault="00D9289C">
      <w:pPr>
        <w:pBdr>
          <w:top w:val="none" w:sz="0" w:space="0" w:color="000000"/>
          <w:left w:val="none" w:sz="0" w:space="0" w:color="000000"/>
          <w:bottom w:val="none" w:sz="0" w:space="0" w:color="000000"/>
          <w:right w:val="none" w:sz="0" w:space="0" w:color="000000"/>
        </w:pBdr>
        <w:spacing w:line="85" w:lineRule="atLeast"/>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autoSpaceDE w:val="0"/>
        <w:autoSpaceDN w:val="0"/>
        <w:adjustRightInd w:val="0"/>
        <w:spacing w:line="360" w:lineRule="auto"/>
        <w:rPr>
          <w:rFonts w:ascii="宋体" w:eastAsia="宋体" w:hAnsi="宋体" w:cs="宋体"/>
          <w:sz w:val="24"/>
          <w:szCs w:val="24"/>
          <w:lang w:eastAsia="zh-CN"/>
        </w:rPr>
      </w:pPr>
      <w:r>
        <w:rPr>
          <w:rFonts w:ascii="宋体" w:eastAsia="宋体" w:hAnsi="宋体" w:cs="宋体"/>
          <w:color w:val="000000"/>
          <w:sz w:val="24"/>
          <w:szCs w:val="24"/>
          <w:lang w:eastAsia="zh-CN"/>
        </w:rPr>
        <w:t>致：</w:t>
      </w:r>
      <w:r w:rsidR="00730356" w:rsidRPr="00730356">
        <w:rPr>
          <w:rFonts w:ascii="宋体" w:eastAsia="宋体" w:hAnsi="宋体" w:cs="宋体" w:hint="eastAsia"/>
          <w:sz w:val="24"/>
          <w:szCs w:val="24"/>
          <w:lang w:eastAsia="zh-CN"/>
        </w:rPr>
        <w:t>南京市人力资源和社会保障信息管理中心</w:t>
      </w:r>
    </w:p>
    <w:p w:rsidR="0041054C" w:rsidRDefault="00D9289C">
      <w:pPr>
        <w:autoSpaceDE w:val="0"/>
        <w:autoSpaceDN w:val="0"/>
        <w:adjustRightInd w:val="0"/>
        <w:spacing w:line="360" w:lineRule="auto"/>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永道工程咨询</w:t>
      </w:r>
      <w:r>
        <w:rPr>
          <w:rFonts w:ascii="宋体" w:eastAsia="宋体" w:hAnsi="宋体" w:cs="宋体"/>
          <w:sz w:val="24"/>
          <w:szCs w:val="24"/>
          <w:lang w:eastAsia="zh-CN"/>
        </w:rPr>
        <w:t>（江</w:t>
      </w:r>
      <w:r>
        <w:rPr>
          <w:rFonts w:ascii="宋体" w:eastAsia="宋体" w:hAnsi="宋体" w:cs="宋体" w:hint="eastAsia"/>
          <w:sz w:val="24"/>
          <w:szCs w:val="24"/>
          <w:lang w:eastAsia="zh-CN"/>
        </w:rPr>
        <w:t>苏</w:t>
      </w:r>
      <w:r>
        <w:rPr>
          <w:rFonts w:ascii="宋体" w:eastAsia="宋体" w:hAnsi="宋体" w:cs="宋体"/>
          <w:sz w:val="24"/>
          <w:szCs w:val="24"/>
          <w:lang w:eastAsia="zh-CN"/>
        </w:rPr>
        <w:t>）有限公司</w:t>
      </w:r>
    </w:p>
    <w:p w:rsidR="0041054C" w:rsidRDefault="0041054C">
      <w:pPr>
        <w:pBdr>
          <w:top w:val="none" w:sz="0" w:space="0" w:color="000000"/>
          <w:left w:val="none" w:sz="0" w:space="0" w:color="000000"/>
          <w:bottom w:val="none" w:sz="0" w:space="0" w:color="000000"/>
          <w:right w:val="none" w:sz="0" w:space="0" w:color="000000"/>
        </w:pBdr>
        <w:spacing w:line="85" w:lineRule="atLeast"/>
        <w:rPr>
          <w:rFonts w:ascii="宋体" w:eastAsia="宋体" w:hAnsi="宋体"/>
          <w:sz w:val="24"/>
          <w:szCs w:val="24"/>
          <w:lang w:eastAsia="zh-CN"/>
        </w:rPr>
      </w:pPr>
    </w:p>
    <w:p w:rsidR="0041054C" w:rsidRDefault="00D9289C">
      <w:pPr>
        <w:autoSpaceDE w:val="0"/>
        <w:autoSpaceDN w:val="0"/>
        <w:adjustRightInd w:val="0"/>
        <w:spacing w:line="360" w:lineRule="auto"/>
        <w:ind w:firstLineChars="200" w:firstLine="48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本授权书声明：注册于</w:t>
      </w:r>
      <w:r>
        <w:rPr>
          <w:rFonts w:ascii="宋体" w:eastAsia="宋体" w:hAnsi="宋体" w:cs="宋体"/>
          <w:color w:val="000000"/>
          <w:sz w:val="24"/>
          <w:szCs w:val="24"/>
          <w:u w:val="single"/>
          <w:lang w:eastAsia="zh-CN"/>
        </w:rPr>
        <w:t xml:space="preserve">                             </w:t>
      </w:r>
      <w:r>
        <w:rPr>
          <w:rFonts w:ascii="宋体" w:eastAsia="宋体" w:hAnsi="宋体" w:cs="宋体" w:hint="eastAsia"/>
          <w:color w:val="000000"/>
          <w:sz w:val="24"/>
          <w:szCs w:val="24"/>
          <w:lang w:eastAsia="zh-CN"/>
        </w:rPr>
        <w:t>（供应商住址）的</w:t>
      </w:r>
      <w:r>
        <w:rPr>
          <w:rFonts w:ascii="宋体" w:eastAsia="宋体" w:hAnsi="宋体" w:cs="宋体"/>
          <w:color w:val="000000"/>
          <w:sz w:val="24"/>
          <w:szCs w:val="24"/>
          <w:u w:val="single"/>
          <w:lang w:eastAsia="zh-CN"/>
        </w:rPr>
        <w:t xml:space="preserve">          </w:t>
      </w:r>
      <w:r>
        <w:rPr>
          <w:rFonts w:ascii="宋体" w:eastAsia="宋体" w:hAnsi="宋体" w:cs="宋体" w:hint="eastAsia"/>
          <w:color w:val="000000"/>
          <w:sz w:val="24"/>
          <w:szCs w:val="24"/>
          <w:lang w:eastAsia="zh-CN"/>
        </w:rPr>
        <w:t>（供应商名称）法定代表人</w:t>
      </w:r>
      <w:r>
        <w:rPr>
          <w:rFonts w:ascii="宋体" w:eastAsia="宋体" w:hAnsi="宋体" w:cs="宋体"/>
          <w:color w:val="000000"/>
          <w:sz w:val="24"/>
          <w:szCs w:val="24"/>
          <w:u w:val="single"/>
          <w:lang w:eastAsia="zh-CN"/>
        </w:rPr>
        <w:t xml:space="preserve">                      </w:t>
      </w:r>
      <w:r>
        <w:rPr>
          <w:rFonts w:ascii="宋体" w:eastAsia="宋体" w:hAnsi="宋体" w:cs="宋体" w:hint="eastAsia"/>
          <w:color w:val="000000"/>
          <w:sz w:val="24"/>
          <w:szCs w:val="24"/>
          <w:lang w:eastAsia="zh-CN"/>
        </w:rPr>
        <w:t>（法定代表人姓名、职务）代表本公司授权在下面签字的</w:t>
      </w:r>
      <w:r>
        <w:rPr>
          <w:rFonts w:ascii="宋体" w:eastAsia="宋体" w:hAnsi="宋体" w:cs="宋体"/>
          <w:color w:val="000000"/>
          <w:sz w:val="24"/>
          <w:szCs w:val="24"/>
          <w:u w:val="single"/>
          <w:lang w:eastAsia="zh-CN"/>
        </w:rPr>
        <w:t xml:space="preserve">                 </w:t>
      </w:r>
      <w:r>
        <w:rPr>
          <w:rFonts w:ascii="宋体" w:eastAsia="宋体" w:hAnsi="宋体" w:cs="宋体" w:hint="eastAsia"/>
          <w:color w:val="000000"/>
          <w:sz w:val="24"/>
          <w:szCs w:val="24"/>
          <w:lang w:eastAsia="zh-CN"/>
        </w:rPr>
        <w:t>（供应商代表姓名、职务）为本公司的合法代理人，就贵方组织的项目名称</w:t>
      </w:r>
      <w:r>
        <w:rPr>
          <w:rFonts w:ascii="宋体" w:eastAsia="宋体" w:hAnsi="宋体" w:cs="宋体"/>
          <w:bCs/>
          <w:color w:val="000000"/>
          <w:sz w:val="24"/>
          <w:szCs w:val="24"/>
          <w:u w:val="single"/>
          <w:lang w:eastAsia="zh-CN"/>
        </w:rPr>
        <w:t xml:space="preserve">                   </w:t>
      </w:r>
      <w:r>
        <w:rPr>
          <w:rFonts w:ascii="宋体" w:eastAsia="宋体" w:hAnsi="宋体" w:cs="宋体" w:hint="eastAsia"/>
          <w:color w:val="000000"/>
          <w:sz w:val="24"/>
          <w:szCs w:val="24"/>
          <w:lang w:eastAsia="zh-CN"/>
        </w:rPr>
        <w:t>，项目编号：</w:t>
      </w:r>
      <w:r>
        <w:rPr>
          <w:rFonts w:ascii="宋体" w:eastAsia="宋体" w:hAnsi="宋体" w:cs="宋体" w:hint="eastAsia"/>
          <w:color w:val="000000"/>
          <w:sz w:val="24"/>
          <w:szCs w:val="24"/>
          <w:u w:val="single"/>
          <w:lang w:eastAsia="zh-CN"/>
        </w:rPr>
        <w:t xml:space="preserve">           </w:t>
      </w:r>
      <w:r>
        <w:rPr>
          <w:rFonts w:ascii="宋体" w:eastAsia="宋体" w:hAnsi="宋体" w:cs="宋体" w:hint="eastAsia"/>
          <w:color w:val="000000"/>
          <w:sz w:val="24"/>
          <w:szCs w:val="24"/>
          <w:lang w:eastAsia="zh-CN"/>
        </w:rPr>
        <w:t>磋商，以本公司名义处理一切与之有关的事务。</w:t>
      </w:r>
    </w:p>
    <w:p w:rsidR="0041054C" w:rsidRDefault="00D9289C">
      <w:pPr>
        <w:autoSpaceDE w:val="0"/>
        <w:autoSpaceDN w:val="0"/>
        <w:adjustRightInd w:val="0"/>
        <w:spacing w:line="360" w:lineRule="auto"/>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   本授权书于    年  月  </w:t>
      </w:r>
      <w:bookmarkStart w:id="41" w:name="_Hlk176528397"/>
      <w:r>
        <w:rPr>
          <w:rFonts w:ascii="宋体" w:eastAsia="宋体" w:hAnsi="宋体" w:cs="宋体" w:hint="eastAsia"/>
          <w:color w:val="000000"/>
          <w:sz w:val="24"/>
          <w:szCs w:val="24"/>
          <w:lang w:eastAsia="zh-CN"/>
        </w:rPr>
        <w:t>日加盖电子公章</w:t>
      </w:r>
      <w:bookmarkEnd w:id="41"/>
      <w:r>
        <w:rPr>
          <w:rFonts w:ascii="宋体" w:eastAsia="宋体" w:hAnsi="宋体" w:cs="宋体" w:hint="eastAsia"/>
          <w:color w:val="000000"/>
          <w:sz w:val="24"/>
          <w:szCs w:val="24"/>
          <w:lang w:eastAsia="zh-CN"/>
        </w:rPr>
        <w:t>生效，特此声明。</w:t>
      </w:r>
    </w:p>
    <w:p w:rsidR="0041054C" w:rsidRDefault="0041054C">
      <w:pPr>
        <w:autoSpaceDE w:val="0"/>
        <w:autoSpaceDN w:val="0"/>
        <w:adjustRightInd w:val="0"/>
        <w:spacing w:line="360" w:lineRule="auto"/>
        <w:rPr>
          <w:rFonts w:ascii="宋体" w:eastAsia="宋体" w:hAnsi="宋体" w:cs="宋体"/>
          <w:color w:val="000000"/>
          <w:sz w:val="24"/>
          <w:szCs w:val="24"/>
          <w:lang w:eastAsia="zh-CN"/>
        </w:rPr>
      </w:pPr>
    </w:p>
    <w:p w:rsidR="0041054C" w:rsidRDefault="0041054C">
      <w:pPr>
        <w:autoSpaceDE w:val="0"/>
        <w:autoSpaceDN w:val="0"/>
        <w:adjustRightInd w:val="0"/>
        <w:spacing w:line="360" w:lineRule="auto"/>
        <w:rPr>
          <w:rFonts w:ascii="宋体" w:eastAsia="宋体" w:hAnsi="宋体" w:cs="宋体"/>
          <w:color w:val="000000"/>
          <w:sz w:val="24"/>
          <w:szCs w:val="24"/>
          <w:lang w:eastAsia="zh-CN"/>
        </w:rPr>
      </w:pPr>
    </w:p>
    <w:p w:rsidR="0041054C" w:rsidRDefault="00D9289C">
      <w:pPr>
        <w:autoSpaceDE w:val="0"/>
        <w:autoSpaceDN w:val="0"/>
        <w:adjustRightInd w:val="0"/>
        <w:spacing w:line="360" w:lineRule="auto"/>
        <w:rPr>
          <w:rFonts w:ascii="宋体" w:eastAsia="宋体" w:hAnsi="宋体" w:cs="宋体"/>
          <w:color w:val="000000"/>
          <w:sz w:val="24"/>
          <w:szCs w:val="24"/>
          <w:lang w:eastAsia="zh-CN"/>
        </w:rPr>
      </w:pPr>
      <w:bookmarkStart w:id="42" w:name="_Hlk176254280"/>
      <w:r>
        <w:rPr>
          <w:rFonts w:ascii="宋体" w:eastAsia="宋体" w:hAnsi="宋体" w:cs="宋体"/>
          <w:color w:val="000000"/>
          <w:sz w:val="24"/>
          <w:szCs w:val="24"/>
          <w:lang w:eastAsia="zh-CN"/>
        </w:rPr>
        <w:t>供应商名称</w:t>
      </w:r>
      <w:r>
        <w:rPr>
          <w:rFonts w:ascii="宋体" w:eastAsia="宋体" w:hAnsi="宋体" w:cs="宋体" w:hint="eastAsia"/>
          <w:color w:val="000000"/>
          <w:sz w:val="24"/>
          <w:szCs w:val="24"/>
          <w:lang w:eastAsia="zh-CN"/>
        </w:rPr>
        <w:t>（</w:t>
      </w:r>
      <w:bookmarkStart w:id="43" w:name="OLE_LINK3"/>
      <w:r>
        <w:rPr>
          <w:rFonts w:ascii="宋体" w:eastAsia="宋体" w:hAnsi="宋体" w:cs="宋体" w:hint="eastAsia"/>
          <w:color w:val="000000"/>
          <w:sz w:val="24"/>
          <w:szCs w:val="24"/>
          <w:lang w:eastAsia="zh-CN"/>
        </w:rPr>
        <w:t>加盖电子公章</w:t>
      </w:r>
      <w:bookmarkEnd w:id="43"/>
      <w:r>
        <w:rPr>
          <w:rFonts w:ascii="宋体" w:eastAsia="宋体" w:hAnsi="宋体" w:cs="宋体" w:hint="eastAsia"/>
          <w:color w:val="000000"/>
          <w:sz w:val="24"/>
          <w:szCs w:val="24"/>
          <w:lang w:eastAsia="zh-CN"/>
        </w:rPr>
        <w:t>）： </w:t>
      </w:r>
      <w:bookmarkEnd w:id="42"/>
      <w:r>
        <w:rPr>
          <w:rFonts w:ascii="宋体" w:eastAsia="宋体" w:hAnsi="宋体" w:cs="宋体" w:hint="eastAsia"/>
          <w:color w:val="000000"/>
          <w:sz w:val="24"/>
          <w:szCs w:val="24"/>
          <w:lang w:eastAsia="zh-CN"/>
        </w:rPr>
        <w:t>                 </w:t>
      </w:r>
    </w:p>
    <w:p w:rsidR="0041054C" w:rsidRDefault="00D9289C">
      <w:pPr>
        <w:autoSpaceDE w:val="0"/>
        <w:autoSpaceDN w:val="0"/>
        <w:adjustRightInd w:val="0"/>
        <w:spacing w:line="360" w:lineRule="auto"/>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日     期：        年    月    日</w:t>
      </w:r>
    </w:p>
    <w:p w:rsidR="0041054C" w:rsidRDefault="0041054C">
      <w:pPr>
        <w:autoSpaceDE w:val="0"/>
        <w:autoSpaceDN w:val="0"/>
        <w:adjustRightInd w:val="0"/>
        <w:spacing w:line="360" w:lineRule="auto"/>
        <w:rPr>
          <w:rFonts w:ascii="宋体" w:eastAsia="宋体" w:hAnsi="宋体" w:cs="宋体"/>
          <w:color w:val="000000"/>
          <w:sz w:val="24"/>
          <w:szCs w:val="24"/>
          <w:lang w:eastAsia="zh-CN"/>
        </w:rPr>
      </w:pPr>
    </w:p>
    <w:p w:rsidR="0041054C" w:rsidRDefault="00D9289C">
      <w:pPr>
        <w:autoSpaceDE w:val="0"/>
        <w:autoSpaceDN w:val="0"/>
        <w:adjustRightInd w:val="0"/>
        <w:spacing w:line="360" w:lineRule="auto"/>
        <w:rPr>
          <w:rFonts w:ascii="宋体" w:eastAsia="宋体" w:hAnsi="宋体" w:cs="宋体"/>
          <w:color w:val="000000"/>
          <w:sz w:val="24"/>
          <w:szCs w:val="24"/>
          <w:lang w:eastAsia="zh-CN"/>
        </w:rPr>
      </w:pPr>
      <w:bookmarkStart w:id="44" w:name="_Hlk45291991"/>
      <w:r>
        <w:rPr>
          <w:rFonts w:ascii="宋体" w:eastAsia="宋体" w:hAnsi="宋体" w:cs="宋体" w:hint="eastAsia"/>
          <w:color w:val="000000"/>
          <w:sz w:val="24"/>
          <w:szCs w:val="24"/>
          <w:lang w:eastAsia="zh-CN"/>
        </w:rPr>
        <w:t>法定代表人身份证:</w:t>
      </w:r>
      <w:bookmarkEnd w:id="44"/>
    </w:p>
    <w:p w:rsidR="0041054C" w:rsidRDefault="00D9289C">
      <w:pPr>
        <w:autoSpaceDE w:val="0"/>
        <w:autoSpaceDN w:val="0"/>
        <w:adjustRightInd w:val="0"/>
        <w:spacing w:line="360" w:lineRule="auto"/>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委托代理人身份证:</w:t>
      </w: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D9289C">
      <w:pPr>
        <w:autoSpaceDE w:val="0"/>
        <w:autoSpaceDN w:val="0"/>
        <w:adjustRightInd w:val="0"/>
        <w:spacing w:line="360" w:lineRule="auto"/>
        <w:rPr>
          <w:rFonts w:ascii="宋体" w:eastAsia="宋体" w:hAnsi="宋体"/>
          <w:b/>
          <w:sz w:val="24"/>
          <w:szCs w:val="24"/>
          <w:lang w:eastAsia="zh-CN"/>
        </w:rPr>
      </w:pPr>
      <w:r>
        <w:rPr>
          <w:rFonts w:ascii="宋体" w:eastAsia="宋体" w:hAnsi="宋体"/>
          <w:b/>
          <w:sz w:val="24"/>
          <w:szCs w:val="24"/>
          <w:lang w:eastAsia="zh-CN"/>
        </w:rPr>
        <w:lastRenderedPageBreak/>
        <w:t>4</w:t>
      </w:r>
      <w:r>
        <w:rPr>
          <w:rFonts w:ascii="宋体" w:eastAsia="宋体" w:hAnsi="宋体" w:hint="eastAsia"/>
          <w:b/>
          <w:sz w:val="24"/>
          <w:szCs w:val="24"/>
          <w:lang w:eastAsia="zh-CN"/>
        </w:rPr>
        <w:t>、分项报价表</w:t>
      </w:r>
    </w:p>
    <w:p w:rsidR="0041054C" w:rsidRDefault="00D9289C">
      <w:pPr>
        <w:pStyle w:val="a4"/>
        <w:ind w:firstLineChars="150" w:firstLine="360"/>
        <w:rPr>
          <w:rFonts w:ascii="宋体" w:hAnsi="宋体"/>
          <w:sz w:val="24"/>
          <w:szCs w:val="24"/>
          <w:u w:val="single"/>
        </w:rPr>
      </w:pPr>
      <w:r>
        <w:rPr>
          <w:rFonts w:ascii="宋体" w:hAnsi="宋体" w:hint="eastAsia"/>
          <w:sz w:val="24"/>
          <w:szCs w:val="24"/>
        </w:rPr>
        <w:t xml:space="preserve">项目名称： </w:t>
      </w:r>
      <w:r>
        <w:rPr>
          <w:rFonts w:ascii="宋体" w:hAnsi="宋体"/>
          <w:sz w:val="24"/>
          <w:szCs w:val="24"/>
        </w:rPr>
        <w:t xml:space="preserve">                                        </w:t>
      </w:r>
      <w:r>
        <w:rPr>
          <w:rFonts w:ascii="宋体" w:hAnsi="宋体" w:hint="eastAsia"/>
          <w:sz w:val="24"/>
          <w:szCs w:val="24"/>
        </w:rPr>
        <w:t>项目编号：</w:t>
      </w:r>
    </w:p>
    <w:p w:rsidR="0041054C" w:rsidRDefault="0041054C">
      <w:pPr>
        <w:pStyle w:val="a4"/>
        <w:ind w:firstLineChars="150" w:firstLine="360"/>
        <w:jc w:val="center"/>
        <w:rPr>
          <w:rFonts w:ascii="宋体" w:hAnsi="宋体"/>
          <w:sz w:val="24"/>
          <w:szCs w:val="24"/>
        </w:rPr>
      </w:pPr>
    </w:p>
    <w:p w:rsidR="0041054C" w:rsidRDefault="00D9289C">
      <w:pPr>
        <w:pStyle w:val="a4"/>
        <w:ind w:firstLineChars="150" w:firstLine="361"/>
        <w:jc w:val="center"/>
        <w:rPr>
          <w:rFonts w:ascii="宋体" w:hAnsi="宋体"/>
          <w:sz w:val="24"/>
          <w:szCs w:val="24"/>
        </w:rPr>
      </w:pPr>
      <w:r>
        <w:rPr>
          <w:rFonts w:ascii="宋体" w:hAnsi="宋体"/>
          <w:b/>
          <w:sz w:val="24"/>
          <w:szCs w:val="24"/>
          <w:lang w:bidi="zh-CN"/>
        </w:rPr>
        <w:t>分项报价及费用测算表</w:t>
      </w:r>
    </w:p>
    <w:tbl>
      <w:tblPr>
        <w:tblW w:w="968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30"/>
        <w:gridCol w:w="2363"/>
        <w:gridCol w:w="2551"/>
        <w:gridCol w:w="1853"/>
        <w:gridCol w:w="1883"/>
      </w:tblGrid>
      <w:tr w:rsidR="0041054C">
        <w:trPr>
          <w:trHeight w:val="400"/>
        </w:trPr>
        <w:tc>
          <w:tcPr>
            <w:tcW w:w="1030" w:type="dxa"/>
            <w:vAlign w:val="center"/>
          </w:tcPr>
          <w:p w:rsidR="0041054C" w:rsidRDefault="00D9289C">
            <w:pPr>
              <w:pStyle w:val="TableParagraph"/>
              <w:spacing w:line="279" w:lineRule="exact"/>
              <w:jc w:val="center"/>
              <w:rPr>
                <w:rFonts w:ascii="宋体" w:eastAsia="宋体" w:hAnsi="宋体"/>
                <w:sz w:val="24"/>
                <w:szCs w:val="24"/>
              </w:rPr>
            </w:pPr>
            <w:r>
              <w:rPr>
                <w:rFonts w:ascii="宋体" w:eastAsia="宋体" w:hAnsi="宋体"/>
                <w:sz w:val="24"/>
                <w:szCs w:val="24"/>
                <w:lang w:bidi="zh-CN"/>
              </w:rPr>
              <w:t>序号</w:t>
            </w:r>
          </w:p>
        </w:tc>
        <w:tc>
          <w:tcPr>
            <w:tcW w:w="2363" w:type="dxa"/>
            <w:vAlign w:val="center"/>
          </w:tcPr>
          <w:p w:rsidR="0041054C" w:rsidRDefault="00D9289C">
            <w:pPr>
              <w:pStyle w:val="TableParagraph"/>
              <w:spacing w:line="279" w:lineRule="exact"/>
              <w:ind w:firstLineChars="100" w:firstLine="240"/>
              <w:jc w:val="center"/>
              <w:rPr>
                <w:rFonts w:ascii="宋体" w:eastAsia="宋体" w:hAnsi="宋体"/>
                <w:sz w:val="24"/>
                <w:szCs w:val="24"/>
              </w:rPr>
            </w:pPr>
            <w:r>
              <w:rPr>
                <w:rFonts w:ascii="宋体" w:eastAsia="宋体" w:hAnsi="宋体"/>
                <w:sz w:val="24"/>
                <w:szCs w:val="24"/>
              </w:rPr>
              <w:t>名称</w:t>
            </w:r>
          </w:p>
        </w:tc>
        <w:tc>
          <w:tcPr>
            <w:tcW w:w="2551" w:type="dxa"/>
            <w:vAlign w:val="center"/>
          </w:tcPr>
          <w:p w:rsidR="0041054C" w:rsidRDefault="00D9289C">
            <w:pPr>
              <w:pStyle w:val="TableParagraph"/>
              <w:spacing w:line="279" w:lineRule="exact"/>
              <w:ind w:firstLineChars="100" w:firstLine="240"/>
              <w:jc w:val="center"/>
              <w:rPr>
                <w:rFonts w:ascii="宋体" w:eastAsia="宋体" w:hAnsi="宋体"/>
                <w:sz w:val="24"/>
                <w:szCs w:val="24"/>
                <w:lang w:eastAsia="zh-CN"/>
              </w:rPr>
            </w:pPr>
            <w:r>
              <w:rPr>
                <w:rFonts w:ascii="宋体" w:eastAsia="宋体" w:hAnsi="宋体" w:hint="eastAsia"/>
                <w:sz w:val="24"/>
                <w:szCs w:val="24"/>
                <w:lang w:eastAsia="zh-CN"/>
              </w:rPr>
              <w:t>服务内容</w:t>
            </w:r>
          </w:p>
        </w:tc>
        <w:tc>
          <w:tcPr>
            <w:tcW w:w="1853" w:type="dxa"/>
            <w:vAlign w:val="center"/>
          </w:tcPr>
          <w:p w:rsidR="0041054C" w:rsidRDefault="00D9289C">
            <w:pPr>
              <w:pStyle w:val="TableParagraph"/>
              <w:spacing w:line="279" w:lineRule="exact"/>
              <w:jc w:val="center"/>
              <w:rPr>
                <w:rFonts w:ascii="宋体" w:eastAsia="宋体" w:hAnsi="宋体"/>
                <w:sz w:val="24"/>
                <w:szCs w:val="24"/>
                <w:lang w:eastAsia="zh-CN"/>
              </w:rPr>
            </w:pPr>
            <w:r>
              <w:rPr>
                <w:rFonts w:ascii="宋体" w:eastAsia="宋体" w:hAnsi="宋体" w:hint="eastAsia"/>
                <w:sz w:val="24"/>
                <w:szCs w:val="24"/>
                <w:lang w:eastAsia="zh-CN"/>
              </w:rPr>
              <w:t>费用（元）</w:t>
            </w:r>
          </w:p>
        </w:tc>
        <w:tc>
          <w:tcPr>
            <w:tcW w:w="1883" w:type="dxa"/>
            <w:vAlign w:val="center"/>
          </w:tcPr>
          <w:p w:rsidR="0041054C" w:rsidRDefault="00D9289C">
            <w:pPr>
              <w:pStyle w:val="TableParagraph"/>
              <w:spacing w:line="279" w:lineRule="exact"/>
              <w:jc w:val="center"/>
              <w:rPr>
                <w:rFonts w:ascii="宋体" w:eastAsia="宋体" w:hAnsi="宋体"/>
                <w:sz w:val="24"/>
                <w:szCs w:val="24"/>
                <w:lang w:eastAsia="zh-CN"/>
              </w:rPr>
            </w:pPr>
            <w:r>
              <w:rPr>
                <w:rFonts w:ascii="宋体" w:eastAsia="宋体" w:hAnsi="宋体" w:hint="eastAsia"/>
                <w:sz w:val="24"/>
                <w:szCs w:val="24"/>
                <w:lang w:eastAsia="zh-CN"/>
              </w:rPr>
              <w:t>是否属于小、微型企业的报价</w:t>
            </w:r>
          </w:p>
        </w:tc>
      </w:tr>
      <w:tr w:rsidR="0041054C">
        <w:trPr>
          <w:trHeight w:val="397"/>
        </w:trPr>
        <w:tc>
          <w:tcPr>
            <w:tcW w:w="1030" w:type="dxa"/>
          </w:tcPr>
          <w:p w:rsidR="0041054C" w:rsidRDefault="0041054C">
            <w:pPr>
              <w:pStyle w:val="TableParagraph"/>
              <w:spacing w:line="279" w:lineRule="exact"/>
              <w:jc w:val="center"/>
              <w:rPr>
                <w:rFonts w:ascii="宋体" w:eastAsia="宋体" w:hAnsi="宋体"/>
                <w:sz w:val="24"/>
                <w:szCs w:val="24"/>
                <w:lang w:eastAsia="zh-CN"/>
              </w:rPr>
            </w:pPr>
          </w:p>
        </w:tc>
        <w:tc>
          <w:tcPr>
            <w:tcW w:w="2363" w:type="dxa"/>
          </w:tcPr>
          <w:p w:rsidR="0041054C" w:rsidRDefault="0041054C">
            <w:pPr>
              <w:pStyle w:val="TableParagraph"/>
              <w:spacing w:line="279" w:lineRule="exact"/>
              <w:rPr>
                <w:rFonts w:ascii="宋体" w:eastAsia="宋体" w:hAnsi="宋体"/>
                <w:sz w:val="24"/>
                <w:szCs w:val="24"/>
                <w:lang w:eastAsia="zh-CN"/>
              </w:rPr>
            </w:pPr>
          </w:p>
        </w:tc>
        <w:tc>
          <w:tcPr>
            <w:tcW w:w="2551"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53"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83"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r>
      <w:tr w:rsidR="0041054C">
        <w:trPr>
          <w:trHeight w:val="400"/>
        </w:trPr>
        <w:tc>
          <w:tcPr>
            <w:tcW w:w="1030" w:type="dxa"/>
          </w:tcPr>
          <w:p w:rsidR="0041054C" w:rsidRDefault="0041054C">
            <w:pPr>
              <w:pStyle w:val="TableParagraph"/>
              <w:spacing w:line="279" w:lineRule="exact"/>
              <w:jc w:val="center"/>
              <w:rPr>
                <w:rFonts w:ascii="宋体" w:eastAsia="宋体" w:hAnsi="宋体"/>
                <w:sz w:val="24"/>
                <w:szCs w:val="24"/>
                <w:lang w:eastAsia="zh-CN"/>
              </w:rPr>
            </w:pPr>
          </w:p>
        </w:tc>
        <w:tc>
          <w:tcPr>
            <w:tcW w:w="2363" w:type="dxa"/>
          </w:tcPr>
          <w:p w:rsidR="0041054C" w:rsidRDefault="0041054C">
            <w:pPr>
              <w:pStyle w:val="TableParagraph"/>
              <w:spacing w:line="279" w:lineRule="exact"/>
              <w:rPr>
                <w:rFonts w:ascii="宋体" w:eastAsia="宋体" w:hAnsi="宋体"/>
                <w:sz w:val="24"/>
                <w:szCs w:val="24"/>
                <w:lang w:eastAsia="zh-CN"/>
              </w:rPr>
            </w:pPr>
          </w:p>
        </w:tc>
        <w:tc>
          <w:tcPr>
            <w:tcW w:w="2551"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53"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83"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r>
      <w:tr w:rsidR="0041054C">
        <w:trPr>
          <w:trHeight w:val="400"/>
        </w:trPr>
        <w:tc>
          <w:tcPr>
            <w:tcW w:w="1030" w:type="dxa"/>
          </w:tcPr>
          <w:p w:rsidR="0041054C" w:rsidRDefault="0041054C">
            <w:pPr>
              <w:pStyle w:val="TableParagraph"/>
              <w:spacing w:line="280" w:lineRule="exact"/>
              <w:jc w:val="center"/>
              <w:rPr>
                <w:rFonts w:ascii="宋体" w:eastAsia="宋体" w:hAnsi="宋体"/>
                <w:sz w:val="24"/>
                <w:szCs w:val="24"/>
                <w:lang w:eastAsia="zh-CN"/>
              </w:rPr>
            </w:pPr>
          </w:p>
        </w:tc>
        <w:tc>
          <w:tcPr>
            <w:tcW w:w="2363" w:type="dxa"/>
          </w:tcPr>
          <w:p w:rsidR="0041054C" w:rsidRDefault="0041054C">
            <w:pPr>
              <w:pStyle w:val="TableParagraph"/>
              <w:spacing w:line="279" w:lineRule="exact"/>
              <w:rPr>
                <w:rFonts w:ascii="宋体" w:eastAsia="宋体" w:hAnsi="宋体"/>
                <w:color w:val="000000"/>
                <w:sz w:val="24"/>
                <w:szCs w:val="24"/>
                <w:lang w:eastAsia="zh-CN"/>
              </w:rPr>
            </w:pPr>
          </w:p>
        </w:tc>
        <w:tc>
          <w:tcPr>
            <w:tcW w:w="2551" w:type="dxa"/>
          </w:tcPr>
          <w:p w:rsidR="0041054C" w:rsidRDefault="00D9289C">
            <w:pPr>
              <w:pStyle w:val="TableParagraph"/>
              <w:spacing w:line="280"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53" w:type="dxa"/>
          </w:tcPr>
          <w:p w:rsidR="0041054C" w:rsidRDefault="00D9289C">
            <w:pPr>
              <w:pStyle w:val="TableParagraph"/>
              <w:spacing w:line="280"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83" w:type="dxa"/>
          </w:tcPr>
          <w:p w:rsidR="0041054C" w:rsidRDefault="00D9289C">
            <w:pPr>
              <w:pStyle w:val="TableParagraph"/>
              <w:spacing w:line="280" w:lineRule="exact"/>
              <w:rPr>
                <w:rFonts w:ascii="宋体" w:eastAsia="宋体" w:hAnsi="宋体"/>
                <w:sz w:val="24"/>
                <w:szCs w:val="24"/>
                <w:lang w:eastAsia="zh-CN"/>
              </w:rPr>
            </w:pPr>
            <w:r>
              <w:rPr>
                <w:rFonts w:ascii="宋体" w:eastAsia="宋体" w:hAnsi="宋体"/>
                <w:sz w:val="24"/>
                <w:szCs w:val="24"/>
                <w:lang w:eastAsia="zh-CN"/>
              </w:rPr>
              <w:t xml:space="preserve"> </w:t>
            </w:r>
          </w:p>
        </w:tc>
      </w:tr>
      <w:tr w:rsidR="0041054C">
        <w:trPr>
          <w:trHeight w:val="400"/>
        </w:trPr>
        <w:tc>
          <w:tcPr>
            <w:tcW w:w="1030" w:type="dxa"/>
          </w:tcPr>
          <w:p w:rsidR="0041054C" w:rsidRDefault="0041054C">
            <w:pPr>
              <w:pStyle w:val="TableParagraph"/>
              <w:spacing w:line="279" w:lineRule="exact"/>
              <w:jc w:val="center"/>
              <w:rPr>
                <w:rFonts w:ascii="宋体" w:eastAsia="宋体" w:hAnsi="宋体"/>
                <w:sz w:val="24"/>
                <w:szCs w:val="24"/>
                <w:lang w:eastAsia="zh-CN"/>
              </w:rPr>
            </w:pPr>
          </w:p>
        </w:tc>
        <w:tc>
          <w:tcPr>
            <w:tcW w:w="2363" w:type="dxa"/>
          </w:tcPr>
          <w:p w:rsidR="0041054C" w:rsidRDefault="0041054C">
            <w:pPr>
              <w:pStyle w:val="TableParagraph"/>
              <w:spacing w:line="279" w:lineRule="exact"/>
              <w:rPr>
                <w:rFonts w:ascii="宋体" w:eastAsia="宋体" w:hAnsi="宋体"/>
                <w:color w:val="000000"/>
                <w:sz w:val="24"/>
                <w:szCs w:val="24"/>
                <w:lang w:eastAsia="zh-CN"/>
              </w:rPr>
            </w:pPr>
          </w:p>
        </w:tc>
        <w:tc>
          <w:tcPr>
            <w:tcW w:w="2551"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53"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1883"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r>
      <w:tr w:rsidR="0041054C">
        <w:trPr>
          <w:trHeight w:val="400"/>
        </w:trPr>
        <w:tc>
          <w:tcPr>
            <w:tcW w:w="1030" w:type="dxa"/>
          </w:tcPr>
          <w:p w:rsidR="0041054C" w:rsidRDefault="0041054C">
            <w:pPr>
              <w:pStyle w:val="TableParagraph"/>
              <w:spacing w:line="279" w:lineRule="exact"/>
              <w:rPr>
                <w:rFonts w:ascii="宋体" w:eastAsia="宋体" w:hAnsi="宋体"/>
                <w:sz w:val="24"/>
                <w:szCs w:val="24"/>
                <w:lang w:eastAsia="zh-CN"/>
              </w:rPr>
            </w:pPr>
          </w:p>
        </w:tc>
        <w:tc>
          <w:tcPr>
            <w:tcW w:w="2363"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2551" w:type="dxa"/>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c>
          <w:tcPr>
            <w:tcW w:w="3736" w:type="dxa"/>
            <w:gridSpan w:val="2"/>
          </w:tcPr>
          <w:p w:rsidR="0041054C" w:rsidRDefault="00D9289C">
            <w:pPr>
              <w:pStyle w:val="TableParagraph"/>
              <w:spacing w:line="279" w:lineRule="exact"/>
              <w:rPr>
                <w:rFonts w:ascii="宋体" w:eastAsia="宋体" w:hAnsi="宋体"/>
                <w:sz w:val="24"/>
                <w:szCs w:val="24"/>
                <w:lang w:eastAsia="zh-CN"/>
              </w:rPr>
            </w:pPr>
            <w:r>
              <w:rPr>
                <w:rFonts w:ascii="宋体" w:eastAsia="宋体" w:hAnsi="宋体"/>
                <w:sz w:val="24"/>
                <w:szCs w:val="24"/>
                <w:lang w:eastAsia="zh-CN"/>
              </w:rPr>
              <w:t xml:space="preserve"> </w:t>
            </w:r>
          </w:p>
        </w:tc>
      </w:tr>
    </w:tbl>
    <w:p w:rsidR="0041054C" w:rsidRDefault="0041054C">
      <w:pPr>
        <w:ind w:firstLineChars="200" w:firstLine="480"/>
        <w:rPr>
          <w:rFonts w:ascii="宋体" w:eastAsia="宋体" w:hAnsi="宋体" w:cs="宋体"/>
          <w:color w:val="000000"/>
          <w:sz w:val="24"/>
          <w:szCs w:val="24"/>
          <w:lang w:eastAsia="zh-CN"/>
        </w:rPr>
      </w:pPr>
    </w:p>
    <w:p w:rsidR="0041054C" w:rsidRDefault="00D9289C">
      <w:pPr>
        <w:ind w:firstLineChars="200" w:firstLine="48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注：</w:t>
      </w:r>
      <w:r>
        <w:rPr>
          <w:rFonts w:ascii="宋体" w:eastAsia="宋体" w:hAnsi="宋体" w:cs="宋体"/>
          <w:color w:val="000000"/>
          <w:sz w:val="24"/>
          <w:szCs w:val="24"/>
          <w:lang w:eastAsia="zh-CN"/>
        </w:rPr>
        <w:t xml:space="preserve"> 1.</w:t>
      </w:r>
      <w:r>
        <w:rPr>
          <w:rFonts w:ascii="宋体" w:eastAsia="宋体" w:hAnsi="宋体" w:cs="宋体" w:hint="eastAsia"/>
          <w:color w:val="000000"/>
          <w:sz w:val="24"/>
          <w:szCs w:val="24"/>
          <w:lang w:eastAsia="zh-CN"/>
        </w:rPr>
        <w:t>投标供应商可以根据实际情况自行罗列构成本项目相关的子项目，并将相关报价罗列于上述“分项报价表”中；行数不够，自行添加。</w:t>
      </w:r>
    </w:p>
    <w:p w:rsidR="0041054C" w:rsidRDefault="00D9289C">
      <w:pPr>
        <w:ind w:firstLineChars="200" w:firstLine="480"/>
        <w:rPr>
          <w:rFonts w:ascii="宋体" w:eastAsia="宋体" w:hAnsi="宋体" w:cs="宋体"/>
          <w:color w:val="000000"/>
          <w:sz w:val="24"/>
          <w:szCs w:val="24"/>
          <w:lang w:eastAsia="zh-CN"/>
        </w:rPr>
      </w:pPr>
      <w:r>
        <w:rPr>
          <w:rFonts w:ascii="宋体" w:eastAsia="宋体" w:hAnsi="宋体" w:cs="宋体"/>
          <w:color w:val="000000"/>
          <w:sz w:val="24"/>
          <w:szCs w:val="24"/>
          <w:lang w:eastAsia="zh-CN"/>
        </w:rPr>
        <w:t>2.</w:t>
      </w:r>
      <w:r>
        <w:rPr>
          <w:rFonts w:ascii="宋体" w:eastAsia="宋体" w:hAnsi="宋体" w:cs="宋体" w:hint="eastAsia"/>
          <w:color w:val="000000"/>
          <w:sz w:val="24"/>
          <w:szCs w:val="24"/>
          <w:lang w:eastAsia="zh-CN"/>
        </w:rPr>
        <w:t>采购人对每一项服务仅接受一个价格，不得填报有选择性报价方案。</w:t>
      </w:r>
    </w:p>
    <w:p w:rsidR="0041054C" w:rsidRDefault="00D9289C">
      <w:pPr>
        <w:ind w:firstLineChars="200" w:firstLine="480"/>
        <w:rPr>
          <w:rFonts w:ascii="宋体" w:eastAsia="宋体" w:hAnsi="宋体" w:cs="宋体"/>
          <w:color w:val="000000"/>
          <w:sz w:val="24"/>
          <w:szCs w:val="24"/>
          <w:lang w:eastAsia="zh-CN"/>
        </w:rPr>
      </w:pPr>
      <w:r>
        <w:rPr>
          <w:rFonts w:ascii="宋体" w:eastAsia="宋体" w:hAnsi="宋体" w:cs="宋体"/>
          <w:color w:val="000000"/>
          <w:sz w:val="24"/>
          <w:szCs w:val="24"/>
          <w:lang w:eastAsia="zh-CN"/>
        </w:rPr>
        <w:t>3</w:t>
      </w:r>
      <w:r>
        <w:rPr>
          <w:rFonts w:ascii="宋体" w:eastAsia="宋体" w:hAnsi="宋体" w:cs="宋体" w:hint="eastAsia"/>
          <w:color w:val="000000"/>
          <w:sz w:val="24"/>
          <w:szCs w:val="24"/>
          <w:lang w:eastAsia="zh-CN"/>
        </w:rPr>
        <w:t>.</w:t>
      </w:r>
      <w:r>
        <w:rPr>
          <w:rFonts w:ascii="宋体" w:eastAsia="宋体" w:hAnsi="宋体" w:cs="宋体"/>
          <w:color w:val="000000"/>
          <w:sz w:val="24"/>
          <w:szCs w:val="24"/>
          <w:lang w:eastAsia="zh-CN"/>
        </w:rPr>
        <w:t>在“</w:t>
      </w:r>
      <w:r>
        <w:rPr>
          <w:rFonts w:ascii="宋体" w:eastAsia="宋体" w:hAnsi="宋体" w:cs="宋体" w:hint="eastAsia"/>
          <w:color w:val="000000"/>
          <w:sz w:val="24"/>
          <w:szCs w:val="24"/>
          <w:lang w:eastAsia="zh-CN"/>
        </w:rPr>
        <w:t>是否属于小、微型企业的报价</w:t>
      </w:r>
      <w:r>
        <w:rPr>
          <w:rFonts w:ascii="宋体" w:eastAsia="宋体" w:hAnsi="宋体" w:cs="宋体"/>
          <w:color w:val="000000"/>
          <w:sz w:val="24"/>
          <w:szCs w:val="24"/>
          <w:lang w:eastAsia="zh-CN"/>
        </w:rPr>
        <w:t>”栏内，填写“是”或“否”。</w:t>
      </w:r>
    </w:p>
    <w:p w:rsidR="0041054C" w:rsidRDefault="0041054C">
      <w:pPr>
        <w:ind w:firstLineChars="200" w:firstLine="480"/>
        <w:rPr>
          <w:rFonts w:ascii="宋体" w:eastAsia="宋体" w:hAnsi="宋体" w:cs="宋体"/>
          <w:color w:val="000000"/>
          <w:sz w:val="24"/>
          <w:szCs w:val="24"/>
          <w:lang w:eastAsia="zh-CN"/>
        </w:rPr>
      </w:pPr>
    </w:p>
    <w:p w:rsidR="0041054C" w:rsidRDefault="0041054C">
      <w:pPr>
        <w:ind w:firstLineChars="200" w:firstLine="480"/>
        <w:rPr>
          <w:rFonts w:ascii="宋体" w:eastAsia="宋体" w:hAnsi="宋体" w:cs="宋体"/>
          <w:color w:val="000000"/>
          <w:sz w:val="24"/>
          <w:szCs w:val="24"/>
          <w:lang w:eastAsia="zh-CN"/>
        </w:rPr>
      </w:pPr>
    </w:p>
    <w:p w:rsidR="0041054C" w:rsidRDefault="00D9289C">
      <w:pPr>
        <w:ind w:firstLineChars="200" w:firstLine="480"/>
        <w:rPr>
          <w:rFonts w:ascii="宋体" w:eastAsia="宋体" w:hAnsi="宋体" w:cs="宋体"/>
          <w:color w:val="000000"/>
          <w:sz w:val="24"/>
          <w:szCs w:val="24"/>
          <w:u w:val="single"/>
          <w:lang w:eastAsia="zh-CN"/>
        </w:rPr>
      </w:pPr>
      <w:r>
        <w:rPr>
          <w:rFonts w:ascii="宋体" w:eastAsia="宋体" w:hAnsi="宋体" w:cs="宋体"/>
          <w:color w:val="000000"/>
          <w:sz w:val="24"/>
          <w:szCs w:val="24"/>
          <w:lang w:eastAsia="zh-CN"/>
        </w:rPr>
        <w:t>供应商名称（加盖电子公章）：</w:t>
      </w:r>
      <w:r>
        <w:rPr>
          <w:rFonts w:ascii="宋体" w:eastAsia="宋体" w:hAnsi="宋体" w:cs="宋体"/>
          <w:color w:val="000000"/>
          <w:sz w:val="24"/>
          <w:szCs w:val="24"/>
          <w:u w:val="single"/>
          <w:lang w:eastAsia="zh-CN"/>
        </w:rPr>
        <w:t>                 </w:t>
      </w: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sectPr w:rsidR="0041054C">
          <w:pgSz w:w="11906" w:h="16838"/>
          <w:pgMar w:top="1440" w:right="1800" w:bottom="1440" w:left="1800" w:header="851" w:footer="992" w:gutter="0"/>
          <w:pgNumType w:fmt="numberInDash"/>
          <w:cols w:space="720"/>
          <w:docGrid w:type="lines" w:linePitch="312"/>
        </w:sectPr>
      </w:pPr>
    </w:p>
    <w:p w:rsidR="0041054C" w:rsidRDefault="0041054C">
      <w:pPr>
        <w:pBdr>
          <w:top w:val="none" w:sz="0" w:space="0" w:color="000000"/>
          <w:left w:val="none" w:sz="0" w:space="1" w:color="000000"/>
          <w:bottom w:val="none" w:sz="0" w:space="0" w:color="000000"/>
          <w:right w:val="none" w:sz="0" w:space="0" w:color="000000"/>
        </w:pBdr>
        <w:rPr>
          <w:rFonts w:ascii="宋体" w:eastAsia="宋体" w:hAnsi="宋体" w:cs="Arial"/>
          <w:color w:val="000000"/>
          <w:sz w:val="24"/>
          <w:szCs w:val="24"/>
          <w:lang w:eastAsia="zh-CN"/>
        </w:rPr>
      </w:pPr>
    </w:p>
    <w:p w:rsidR="0041054C" w:rsidRDefault="00D9289C">
      <w:pPr>
        <w:pBdr>
          <w:top w:val="none" w:sz="0" w:space="0" w:color="000000"/>
          <w:left w:val="none" w:sz="0" w:space="1"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5</w:t>
      </w:r>
      <w:r>
        <w:rPr>
          <w:rFonts w:ascii="宋体" w:eastAsia="宋体" w:hAnsi="宋体" w:cs="宋体"/>
          <w:color w:val="000000"/>
          <w:sz w:val="24"/>
          <w:szCs w:val="24"/>
          <w:lang w:eastAsia="zh-CN"/>
        </w:rPr>
        <w:t>、商务条款偏离表</w:t>
      </w:r>
    </w:p>
    <w:p w:rsidR="0041054C" w:rsidRDefault="00D9289C">
      <w:pPr>
        <w:pBdr>
          <w:top w:val="none" w:sz="0" w:space="0" w:color="000000"/>
          <w:left w:val="none" w:sz="0" w:space="1" w:color="000000"/>
          <w:bottom w:val="none" w:sz="0" w:space="0" w:color="000000"/>
          <w:right w:val="none" w:sz="0" w:space="0" w:color="000000"/>
        </w:pBdr>
        <w:ind w:firstLine="420"/>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pBdr>
          <w:top w:val="none" w:sz="0" w:space="0" w:color="000000"/>
          <w:left w:val="none" w:sz="0" w:space="1" w:color="000000"/>
          <w:bottom w:val="none" w:sz="0" w:space="0" w:color="000000"/>
          <w:right w:val="none" w:sz="0" w:space="0" w:color="000000"/>
        </w:pBdr>
        <w:shd w:val="clear" w:color="FFFFFF" w:fill="FFFFFF"/>
        <w:spacing w:before="312" w:line="85" w:lineRule="atLeast"/>
        <w:jc w:val="center"/>
        <w:rPr>
          <w:rFonts w:ascii="宋体" w:eastAsia="宋体" w:hAnsi="宋体"/>
          <w:sz w:val="24"/>
          <w:szCs w:val="24"/>
          <w:lang w:eastAsia="zh-CN"/>
        </w:rPr>
      </w:pPr>
      <w:r>
        <w:rPr>
          <w:rFonts w:ascii="宋体" w:eastAsia="宋体" w:hAnsi="宋体" w:cs="宋体"/>
          <w:b/>
          <w:color w:val="000000"/>
          <w:sz w:val="24"/>
          <w:szCs w:val="24"/>
          <w:lang w:eastAsia="zh-CN"/>
        </w:rPr>
        <w:t>商务条款偏离表</w:t>
      </w:r>
    </w:p>
    <w:p w:rsidR="0041054C" w:rsidRDefault="00D9289C">
      <w:pPr>
        <w:pBdr>
          <w:top w:val="none" w:sz="0" w:space="0" w:color="000000"/>
          <w:left w:val="none" w:sz="0" w:space="1"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 </w:t>
      </w:r>
    </w:p>
    <w:tbl>
      <w:tblPr>
        <w:tblStyle w:val="af8"/>
        <w:tblW w:w="0" w:type="auto"/>
        <w:tblInd w:w="3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05"/>
        <w:gridCol w:w="1781"/>
        <w:gridCol w:w="2076"/>
        <w:gridCol w:w="1431"/>
        <w:gridCol w:w="1298"/>
        <w:gridCol w:w="1065"/>
      </w:tblGrid>
      <w:tr w:rsidR="0041054C">
        <w:trPr>
          <w:trHeight w:val="284"/>
        </w:trPr>
        <w:tc>
          <w:tcPr>
            <w:tcW w:w="5900" w:type="dxa"/>
            <w:gridSpan w:val="4"/>
            <w:tcBorders>
              <w:top w:val="nil"/>
              <w:left w:val="nil"/>
              <w:bottom w:val="single" w:sz="8" w:space="0" w:color="000000"/>
              <w:right w:val="nil"/>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宋体"/>
                <w:color w:val="000000"/>
                <w:sz w:val="24"/>
                <w:szCs w:val="24"/>
              </w:rPr>
              <w:t>项目名称：</w:t>
            </w:r>
          </w:p>
        </w:tc>
        <w:tc>
          <w:tcPr>
            <w:tcW w:w="2366" w:type="dxa"/>
            <w:gridSpan w:val="2"/>
            <w:tcBorders>
              <w:top w:val="nil"/>
              <w:left w:val="nil"/>
              <w:bottom w:val="single" w:sz="8" w:space="0" w:color="000000"/>
              <w:right w:val="nil"/>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宋体"/>
                <w:color w:val="000000"/>
                <w:sz w:val="24"/>
                <w:szCs w:val="24"/>
              </w:rPr>
              <w:t>项目编号：</w:t>
            </w:r>
            <w:r>
              <w:rPr>
                <w:rFonts w:ascii="宋体" w:eastAsia="宋体" w:hAnsi="宋体" w:cs="Arial"/>
                <w:color w:val="000000"/>
                <w:sz w:val="24"/>
                <w:szCs w:val="24"/>
              </w:rPr>
              <w:t xml:space="preserve"> </w:t>
            </w:r>
          </w:p>
        </w:tc>
      </w:tr>
      <w:tr w:rsidR="0041054C">
        <w:trPr>
          <w:trHeight w:val="284"/>
        </w:trPr>
        <w:tc>
          <w:tcPr>
            <w:tcW w:w="60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序号</w:t>
            </w:r>
          </w:p>
        </w:tc>
        <w:tc>
          <w:tcPr>
            <w:tcW w:w="1783"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采购文件条目号</w:t>
            </w:r>
          </w:p>
        </w:tc>
        <w:tc>
          <w:tcPr>
            <w:tcW w:w="2079" w:type="dxa"/>
            <w:tcBorders>
              <w:top w:val="single" w:sz="8" w:space="0" w:color="000000"/>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条款内容</w:t>
            </w:r>
          </w:p>
        </w:tc>
        <w:tc>
          <w:tcPr>
            <w:tcW w:w="2733" w:type="dxa"/>
            <w:gridSpan w:val="2"/>
            <w:tcBorders>
              <w:top w:val="single" w:sz="8" w:space="0" w:color="000000"/>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磋商响应</w:t>
            </w:r>
          </w:p>
        </w:tc>
        <w:tc>
          <w:tcPr>
            <w:tcW w:w="1066" w:type="dxa"/>
            <w:tcBorders>
              <w:top w:val="single" w:sz="8" w:space="0" w:color="000000"/>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偏离说明</w:t>
            </w:r>
          </w:p>
        </w:tc>
      </w:tr>
      <w:tr w:rsidR="0041054C">
        <w:trPr>
          <w:trHeight w:val="284"/>
        </w:trPr>
        <w:tc>
          <w:tcPr>
            <w:tcW w:w="60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783"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079"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733"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783"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079"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733"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783"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079"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733"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783"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079"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733"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783"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079"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733"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bl>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说明：磋商响应文件商务部分内容响应存在正偏离或负偏离的，请在本表中逐条列出。未列出的，视为响应磋商文件要求。如果行数不够，请自行增加。</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供应商名称（加盖电子公章）：</w:t>
      </w:r>
      <w:r>
        <w:rPr>
          <w:rFonts w:ascii="宋体" w:eastAsia="宋体" w:hAnsi="宋体" w:cs="Arial"/>
          <w:color w:val="000000"/>
          <w:sz w:val="24"/>
          <w:szCs w:val="24"/>
          <w:u w:val="single"/>
          <w:lang w:eastAsia="zh-CN"/>
        </w:rPr>
        <w:t xml:space="preserve">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日期：年月日</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Arial"/>
          <w:b/>
          <w:color w:val="000000"/>
          <w:sz w:val="24"/>
          <w:szCs w:val="24"/>
          <w:lang w:eastAsia="zh-CN"/>
        </w:rPr>
        <w:t> </w:t>
      </w: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sectPr w:rsidR="0041054C">
          <w:pgSz w:w="11906" w:h="16838"/>
          <w:pgMar w:top="1440" w:right="1800" w:bottom="1440" w:left="1800" w:header="851" w:footer="992" w:gutter="0"/>
          <w:pgNumType w:fmt="numberInDash"/>
          <w:cols w:space="720"/>
          <w:docGrid w:type="lines" w:linePitch="312"/>
        </w:sectPr>
      </w:pP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lastRenderedPageBreak/>
        <w:t>6</w:t>
      </w:r>
      <w:r>
        <w:rPr>
          <w:rFonts w:ascii="宋体" w:eastAsia="宋体" w:hAnsi="宋体" w:cs="宋体"/>
          <w:color w:val="000000"/>
          <w:sz w:val="24"/>
          <w:szCs w:val="24"/>
          <w:lang w:eastAsia="zh-CN"/>
        </w:rPr>
        <w:t>、</w:t>
      </w:r>
      <w:r>
        <w:rPr>
          <w:rFonts w:ascii="宋体" w:eastAsia="宋体" w:hAnsi="宋体" w:cs="宋体" w:hint="eastAsia"/>
          <w:color w:val="000000"/>
          <w:sz w:val="24"/>
          <w:szCs w:val="24"/>
          <w:lang w:eastAsia="zh-CN"/>
        </w:rPr>
        <w:t>技术条款偏离表</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before="312" w:line="85" w:lineRule="atLeast"/>
        <w:jc w:val="center"/>
        <w:rPr>
          <w:rFonts w:ascii="宋体" w:eastAsia="宋体" w:hAnsi="宋体"/>
          <w:sz w:val="24"/>
          <w:szCs w:val="24"/>
          <w:lang w:eastAsia="zh-CN"/>
        </w:rPr>
      </w:pPr>
      <w:r>
        <w:rPr>
          <w:rFonts w:ascii="宋体" w:eastAsia="宋体" w:hAnsi="宋体" w:cs="宋体" w:hint="eastAsia"/>
          <w:b/>
          <w:color w:val="000000"/>
          <w:sz w:val="24"/>
          <w:szCs w:val="24"/>
          <w:lang w:eastAsia="zh-CN"/>
        </w:rPr>
        <w:t>技术条款偏离表</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 </w:t>
      </w:r>
    </w:p>
    <w:tbl>
      <w:tblPr>
        <w:tblStyle w:val="af8"/>
        <w:tblW w:w="0" w:type="auto"/>
        <w:tblInd w:w="1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08"/>
        <w:gridCol w:w="2225"/>
        <w:gridCol w:w="2459"/>
        <w:gridCol w:w="609"/>
        <w:gridCol w:w="1310"/>
        <w:gridCol w:w="1065"/>
      </w:tblGrid>
      <w:tr w:rsidR="0041054C">
        <w:trPr>
          <w:trHeight w:val="284"/>
        </w:trPr>
        <w:tc>
          <w:tcPr>
            <w:tcW w:w="5908" w:type="dxa"/>
            <w:gridSpan w:val="4"/>
            <w:tcBorders>
              <w:top w:val="nil"/>
              <w:left w:val="nil"/>
              <w:bottom w:val="single" w:sz="8" w:space="0" w:color="000000"/>
              <w:right w:val="nil"/>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宋体"/>
                <w:color w:val="000000"/>
                <w:sz w:val="24"/>
                <w:szCs w:val="24"/>
              </w:rPr>
              <w:t>项目名称：</w:t>
            </w:r>
          </w:p>
        </w:tc>
        <w:tc>
          <w:tcPr>
            <w:tcW w:w="2378" w:type="dxa"/>
            <w:gridSpan w:val="2"/>
            <w:tcBorders>
              <w:top w:val="nil"/>
              <w:left w:val="nil"/>
              <w:bottom w:val="single" w:sz="8" w:space="0" w:color="000000"/>
              <w:right w:val="nil"/>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宋体"/>
                <w:color w:val="000000"/>
                <w:sz w:val="24"/>
                <w:szCs w:val="24"/>
              </w:rPr>
              <w:t>项目编号：</w:t>
            </w:r>
            <w:r>
              <w:rPr>
                <w:rFonts w:ascii="宋体" w:eastAsia="宋体" w:hAnsi="宋体" w:cs="Arial"/>
                <w:color w:val="000000"/>
                <w:sz w:val="24"/>
                <w:szCs w:val="24"/>
              </w:rPr>
              <w:t xml:space="preserve"> </w:t>
            </w:r>
          </w:p>
        </w:tc>
      </w:tr>
      <w:tr w:rsidR="0041054C">
        <w:trPr>
          <w:trHeight w:val="284"/>
        </w:trPr>
        <w:tc>
          <w:tcPr>
            <w:tcW w:w="608"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序号</w:t>
            </w:r>
          </w:p>
        </w:tc>
        <w:tc>
          <w:tcPr>
            <w:tcW w:w="2228"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采购文件条目号</w:t>
            </w:r>
          </w:p>
        </w:tc>
        <w:tc>
          <w:tcPr>
            <w:tcW w:w="2462" w:type="dxa"/>
            <w:tcBorders>
              <w:top w:val="single" w:sz="8" w:space="0" w:color="000000"/>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条款内容</w:t>
            </w:r>
          </w:p>
        </w:tc>
        <w:tc>
          <w:tcPr>
            <w:tcW w:w="1922" w:type="dxa"/>
            <w:gridSpan w:val="2"/>
            <w:tcBorders>
              <w:top w:val="single" w:sz="8" w:space="0" w:color="000000"/>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磋商响应</w:t>
            </w:r>
          </w:p>
        </w:tc>
        <w:tc>
          <w:tcPr>
            <w:tcW w:w="1066" w:type="dxa"/>
            <w:tcBorders>
              <w:top w:val="single" w:sz="8" w:space="0" w:color="000000"/>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color w:val="000000"/>
                <w:sz w:val="24"/>
                <w:szCs w:val="24"/>
              </w:rPr>
              <w:t>偏离说明</w:t>
            </w:r>
          </w:p>
        </w:tc>
      </w:tr>
      <w:tr w:rsidR="0041054C">
        <w:trPr>
          <w:trHeight w:val="284"/>
        </w:trPr>
        <w:tc>
          <w:tcPr>
            <w:tcW w:w="608"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228"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462"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922"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8"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228"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462"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922"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8"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228"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462"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922"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8"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228"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462"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922"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r w:rsidR="0041054C">
        <w:trPr>
          <w:trHeight w:val="284"/>
        </w:trPr>
        <w:tc>
          <w:tcPr>
            <w:tcW w:w="608"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228"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2462"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922" w:type="dxa"/>
            <w:gridSpan w:val="2"/>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c>
          <w:tcPr>
            <w:tcW w:w="1066" w:type="dxa"/>
            <w:tcBorders>
              <w:top w:val="nil"/>
              <w:left w:val="nil"/>
              <w:bottom w:val="single" w:sz="8" w:space="0" w:color="000000"/>
              <w:right w:val="single" w:sz="8" w:space="0" w:color="000000"/>
            </w:tcBorders>
            <w:tcMar>
              <w:top w:w="0" w:type="dxa"/>
              <w:left w:w="10" w:type="dxa"/>
              <w:bottom w:w="0" w:type="dxa"/>
              <w:right w:w="10"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Arial"/>
                <w:color w:val="000000"/>
                <w:sz w:val="24"/>
                <w:szCs w:val="24"/>
              </w:rPr>
              <w:t> </w:t>
            </w:r>
          </w:p>
        </w:tc>
      </w:tr>
    </w:tbl>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说明：磋商响应文件采购需求内容响应存在正偏离或负偏离的，请在本表中逐条列出。未列出的，视为响应磋商文件要求。如果行数不够，请自行增加。</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spacing w:before="240" w:after="240"/>
        <w:rPr>
          <w:rFonts w:ascii="宋体" w:eastAsia="宋体" w:hAnsi="宋体"/>
          <w:sz w:val="24"/>
          <w:szCs w:val="24"/>
          <w:lang w:eastAsia="zh-CN"/>
        </w:rPr>
      </w:pPr>
      <w:r>
        <w:rPr>
          <w:rFonts w:ascii="宋体" w:eastAsia="宋体" w:hAnsi="宋体"/>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供应商名称（加盖电子公章）：</w:t>
      </w:r>
      <w:r>
        <w:rPr>
          <w:rFonts w:ascii="宋体" w:eastAsia="宋体" w:hAnsi="宋体" w:cs="Arial"/>
          <w:color w:val="000000"/>
          <w:sz w:val="24"/>
          <w:szCs w:val="24"/>
          <w:u w:val="single"/>
          <w:lang w:eastAsia="zh-CN"/>
        </w:rPr>
        <w:t xml:space="preserve">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日期：年月日</w:t>
      </w: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spacing w:before="312" w:after="312"/>
        <w:rPr>
          <w:rFonts w:ascii="宋体" w:eastAsia="宋体" w:hAnsi="宋体" w:cs="宋体"/>
          <w:color w:val="000000"/>
          <w:sz w:val="24"/>
          <w:szCs w:val="24"/>
          <w:lang w:eastAsia="zh-CN"/>
        </w:rPr>
        <w:sectPr w:rsidR="0041054C">
          <w:pgSz w:w="11906" w:h="16838"/>
          <w:pgMar w:top="1440" w:right="1800" w:bottom="1440" w:left="1800" w:header="851" w:footer="992" w:gutter="0"/>
          <w:pgNumType w:fmt="numberInDash"/>
          <w:cols w:space="720"/>
          <w:docGrid w:type="lines" w:linePitch="312"/>
        </w:sectPr>
      </w:pPr>
    </w:p>
    <w:p w:rsidR="0041054C" w:rsidRDefault="00D9289C">
      <w:pPr>
        <w:pBdr>
          <w:top w:val="none" w:sz="0" w:space="0" w:color="000000"/>
          <w:left w:val="none" w:sz="0" w:space="0" w:color="000000"/>
          <w:bottom w:val="none" w:sz="0" w:space="0" w:color="000000"/>
          <w:right w:val="none" w:sz="0" w:space="0" w:color="000000"/>
        </w:pBdr>
        <w:spacing w:before="312" w:after="312"/>
        <w:rPr>
          <w:rFonts w:ascii="宋体" w:eastAsia="宋体" w:hAnsi="宋体"/>
          <w:sz w:val="24"/>
          <w:szCs w:val="24"/>
          <w:lang w:eastAsia="zh-CN"/>
        </w:rPr>
      </w:pPr>
      <w:r>
        <w:rPr>
          <w:rFonts w:ascii="宋体" w:eastAsia="宋体" w:hAnsi="宋体" w:cs="宋体" w:hint="eastAsia"/>
          <w:color w:val="000000"/>
          <w:sz w:val="24"/>
          <w:szCs w:val="24"/>
          <w:lang w:eastAsia="zh-CN"/>
        </w:rPr>
        <w:lastRenderedPageBreak/>
        <w:t>7</w:t>
      </w:r>
      <w:r>
        <w:rPr>
          <w:rFonts w:ascii="宋体" w:eastAsia="宋体" w:hAnsi="宋体" w:cs="宋体"/>
          <w:color w:val="000000"/>
          <w:sz w:val="24"/>
          <w:szCs w:val="24"/>
          <w:lang w:eastAsia="zh-CN"/>
        </w:rPr>
        <w:t>、拟参与本项目人员一览表</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before="312" w:line="85" w:lineRule="atLeast"/>
        <w:jc w:val="center"/>
        <w:rPr>
          <w:rFonts w:ascii="宋体" w:eastAsia="宋体" w:hAnsi="宋体"/>
          <w:sz w:val="24"/>
          <w:szCs w:val="24"/>
          <w:lang w:eastAsia="zh-CN"/>
        </w:rPr>
      </w:pPr>
      <w:r>
        <w:rPr>
          <w:rFonts w:ascii="宋体" w:eastAsia="宋体" w:hAnsi="宋体" w:cs="宋体"/>
          <w:b/>
          <w:color w:val="000000"/>
          <w:sz w:val="24"/>
          <w:szCs w:val="24"/>
          <w:lang w:eastAsia="zh-CN"/>
        </w:rPr>
        <w:t>拟参与本项目人员一览表</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lang w:eastAsia="zh-CN"/>
        </w:rPr>
      </w:pPr>
      <w:r>
        <w:rPr>
          <w:rFonts w:ascii="宋体" w:eastAsia="宋体" w:hAnsi="宋体" w:cs="Arial"/>
          <w:b/>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宋体"/>
          <w:color w:val="000000"/>
          <w:sz w:val="24"/>
          <w:szCs w:val="24"/>
          <w:lang w:eastAsia="zh-CN"/>
        </w:rPr>
        <w:t>项目名称：</w:t>
      </w:r>
      <w:r>
        <w:rPr>
          <w:rFonts w:ascii="宋体" w:eastAsia="宋体" w:hAnsi="宋体" w:cs="宋体" w:hint="eastAsia"/>
          <w:color w:val="000000"/>
          <w:sz w:val="24"/>
          <w:szCs w:val="24"/>
          <w:lang w:eastAsia="zh-CN"/>
        </w:rPr>
        <w:t xml:space="preserve"> </w:t>
      </w:r>
      <w:r>
        <w:rPr>
          <w:rFonts w:ascii="宋体" w:eastAsia="宋体" w:hAnsi="宋体" w:cs="宋体"/>
          <w:color w:val="000000"/>
          <w:sz w:val="24"/>
          <w:szCs w:val="24"/>
          <w:lang w:eastAsia="zh-CN"/>
        </w:rPr>
        <w:t xml:space="preserve">                                             项目编号：</w:t>
      </w:r>
    </w:p>
    <w:tbl>
      <w:tblPr>
        <w:tblStyle w:val="af8"/>
        <w:tblW w:w="9062" w:type="dxa"/>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506"/>
        <w:gridCol w:w="779"/>
        <w:gridCol w:w="782"/>
        <w:gridCol w:w="758"/>
        <w:gridCol w:w="993"/>
        <w:gridCol w:w="978"/>
        <w:gridCol w:w="723"/>
        <w:gridCol w:w="1275"/>
        <w:gridCol w:w="1560"/>
        <w:gridCol w:w="708"/>
      </w:tblGrid>
      <w:tr w:rsidR="0041054C">
        <w:trPr>
          <w:trHeight w:val="1107"/>
          <w:jc w:val="center"/>
        </w:trPr>
        <w:tc>
          <w:tcPr>
            <w:tcW w:w="50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序号</w:t>
            </w:r>
          </w:p>
        </w:tc>
        <w:tc>
          <w:tcPr>
            <w:tcW w:w="7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姓名</w:t>
            </w:r>
          </w:p>
        </w:tc>
        <w:tc>
          <w:tcPr>
            <w:tcW w:w="7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性别</w:t>
            </w:r>
          </w:p>
        </w:tc>
        <w:tc>
          <w:tcPr>
            <w:tcW w:w="7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年龄</w:t>
            </w:r>
          </w:p>
        </w:tc>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学历及</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专业</w:t>
            </w:r>
          </w:p>
        </w:tc>
        <w:tc>
          <w:tcPr>
            <w:tcW w:w="9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执业</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资格及证书号</w:t>
            </w:r>
          </w:p>
        </w:tc>
        <w:tc>
          <w:tcPr>
            <w:tcW w:w="7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技术</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职称</w:t>
            </w:r>
          </w:p>
        </w:tc>
        <w:tc>
          <w:tcPr>
            <w:tcW w:w="12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lang w:eastAsia="zh-CN"/>
              </w:rPr>
            </w:pPr>
            <w:r>
              <w:rPr>
                <w:rFonts w:ascii="宋体" w:eastAsia="宋体" w:hAnsi="宋体" w:cs="宋体"/>
                <w:b/>
                <w:color w:val="000000"/>
                <w:sz w:val="24"/>
                <w:szCs w:val="24"/>
                <w:lang w:eastAsia="zh-CN"/>
              </w:rPr>
              <w:t>相关工作年限及工作经历</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lang w:eastAsia="zh-CN"/>
              </w:rPr>
            </w:pPr>
            <w:r>
              <w:rPr>
                <w:rFonts w:ascii="宋体" w:eastAsia="宋体" w:hAnsi="宋体" w:cs="宋体"/>
                <w:b/>
                <w:color w:val="000000"/>
                <w:sz w:val="24"/>
                <w:szCs w:val="24"/>
                <w:lang w:eastAsia="zh-CN"/>
              </w:rPr>
              <w:t>拟担任本项目何种工作</w:t>
            </w:r>
          </w:p>
        </w:tc>
        <w:tc>
          <w:tcPr>
            <w:tcW w:w="7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备注</w:t>
            </w:r>
          </w:p>
        </w:tc>
      </w:tr>
      <w:tr w:rsidR="0041054C">
        <w:trPr>
          <w:jc w:val="center"/>
        </w:trPr>
        <w:tc>
          <w:tcPr>
            <w:tcW w:w="5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7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8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5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7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2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27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5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jc w:val="center"/>
        </w:trPr>
        <w:tc>
          <w:tcPr>
            <w:tcW w:w="5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7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8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5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7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2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27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5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jc w:val="center"/>
        </w:trPr>
        <w:tc>
          <w:tcPr>
            <w:tcW w:w="5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7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8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5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7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2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27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5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jc w:val="center"/>
        </w:trPr>
        <w:tc>
          <w:tcPr>
            <w:tcW w:w="5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7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8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5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7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2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27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5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jc w:val="center"/>
        </w:trPr>
        <w:tc>
          <w:tcPr>
            <w:tcW w:w="5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7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8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5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7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2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27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5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jc w:val="center"/>
        </w:trPr>
        <w:tc>
          <w:tcPr>
            <w:tcW w:w="5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7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8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5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97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2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27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5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7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bl>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r>
        <w:rPr>
          <w:rFonts w:ascii="宋体" w:eastAsia="宋体" w:hAnsi="宋体" w:cs="Arial"/>
          <w:color w:val="000000"/>
          <w:sz w:val="24"/>
          <w:szCs w:val="24"/>
          <w:lang w:eastAsia="zh-CN"/>
        </w:rPr>
        <w:t> </w:t>
      </w:r>
      <w:r>
        <w:rPr>
          <w:rFonts w:ascii="宋体" w:eastAsia="宋体" w:hAnsi="宋体" w:hint="eastAsia"/>
          <w:sz w:val="24"/>
          <w:szCs w:val="24"/>
          <w:lang w:eastAsia="zh-CN"/>
        </w:rPr>
        <w:t>说明：</w:t>
      </w:r>
      <w:r>
        <w:rPr>
          <w:rFonts w:ascii="宋体" w:eastAsia="宋体" w:hAnsi="宋体"/>
          <w:sz w:val="24"/>
          <w:szCs w:val="24"/>
          <w:lang w:eastAsia="zh-CN"/>
        </w:rPr>
        <w:t>如果行数不够，请自行增加。</w:t>
      </w: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供应商名称（加盖电子公章）：</w:t>
      </w:r>
      <w:r>
        <w:rPr>
          <w:rFonts w:ascii="宋体" w:eastAsia="宋体" w:hAnsi="宋体" w:cs="Arial"/>
          <w:color w:val="000000"/>
          <w:sz w:val="24"/>
          <w:szCs w:val="24"/>
          <w:u w:val="single"/>
          <w:lang w:eastAsia="zh-CN"/>
        </w:rPr>
        <w:t xml:space="preserve">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日期：年月日</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41054C">
      <w:pPr>
        <w:pBdr>
          <w:top w:val="none" w:sz="0" w:space="0" w:color="000000"/>
          <w:left w:val="none" w:sz="0" w:space="0" w:color="000000"/>
          <w:bottom w:val="none" w:sz="0" w:space="0" w:color="000000"/>
          <w:right w:val="none" w:sz="0" w:space="0" w:color="000000"/>
        </w:pBdr>
        <w:spacing w:before="312" w:after="312"/>
        <w:rPr>
          <w:rFonts w:ascii="宋体" w:eastAsia="宋体" w:hAnsi="宋体" w:cs="宋体"/>
          <w:color w:val="000000"/>
          <w:sz w:val="24"/>
          <w:szCs w:val="24"/>
          <w:lang w:eastAsia="zh-CN"/>
        </w:rPr>
        <w:sectPr w:rsidR="0041054C">
          <w:pgSz w:w="11906" w:h="16838"/>
          <w:pgMar w:top="1440" w:right="1800" w:bottom="1440" w:left="1800" w:header="851" w:footer="992" w:gutter="0"/>
          <w:pgNumType w:fmt="numberInDash"/>
          <w:cols w:space="720"/>
          <w:docGrid w:type="lines" w:linePitch="312"/>
        </w:sectPr>
      </w:pPr>
    </w:p>
    <w:p w:rsidR="0041054C" w:rsidRDefault="00D9289C">
      <w:pPr>
        <w:pBdr>
          <w:top w:val="none" w:sz="0" w:space="0" w:color="000000"/>
          <w:left w:val="none" w:sz="0" w:space="0" w:color="000000"/>
          <w:bottom w:val="none" w:sz="0" w:space="0" w:color="000000"/>
          <w:right w:val="none" w:sz="0" w:space="0" w:color="000000"/>
        </w:pBdr>
        <w:spacing w:before="312" w:after="312"/>
        <w:rPr>
          <w:rFonts w:ascii="宋体" w:eastAsia="宋体" w:hAnsi="宋体"/>
          <w:sz w:val="24"/>
          <w:szCs w:val="24"/>
          <w:lang w:eastAsia="zh-CN"/>
        </w:rPr>
      </w:pPr>
      <w:r>
        <w:rPr>
          <w:rFonts w:ascii="宋体" w:eastAsia="宋体" w:hAnsi="宋体" w:cs="宋体" w:hint="eastAsia"/>
          <w:color w:val="000000"/>
          <w:sz w:val="24"/>
          <w:szCs w:val="24"/>
          <w:lang w:eastAsia="zh-CN"/>
        </w:rPr>
        <w:lastRenderedPageBreak/>
        <w:t>8</w:t>
      </w:r>
      <w:r>
        <w:rPr>
          <w:rFonts w:ascii="宋体" w:eastAsia="宋体" w:hAnsi="宋体" w:cs="宋体"/>
          <w:color w:val="000000"/>
          <w:sz w:val="24"/>
          <w:szCs w:val="24"/>
          <w:lang w:eastAsia="zh-CN"/>
        </w:rPr>
        <w:t>、供应商类似业绩情况表</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Arial"/>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before="312" w:line="85" w:lineRule="atLeast"/>
        <w:jc w:val="center"/>
        <w:rPr>
          <w:rFonts w:ascii="宋体" w:eastAsia="宋体" w:hAnsi="宋体" w:cs="宋体"/>
          <w:b/>
          <w:color w:val="000000"/>
          <w:sz w:val="24"/>
          <w:szCs w:val="24"/>
          <w:lang w:eastAsia="zh-CN"/>
        </w:rPr>
      </w:pPr>
      <w:r>
        <w:rPr>
          <w:rFonts w:ascii="宋体" w:eastAsia="宋体" w:hAnsi="宋体" w:cs="宋体"/>
          <w:b/>
          <w:color w:val="000000"/>
          <w:sz w:val="24"/>
          <w:szCs w:val="24"/>
          <w:lang w:eastAsia="zh-CN"/>
        </w:rPr>
        <w:t>供应商类似业绩情况表</w:t>
      </w:r>
    </w:p>
    <w:p w:rsidR="0041054C" w:rsidRDefault="00D9289C">
      <w:pPr>
        <w:spacing w:line="360" w:lineRule="auto"/>
        <w:rPr>
          <w:rFonts w:ascii="宋体" w:eastAsia="宋体" w:hAnsi="宋体" w:cs="宋体"/>
          <w:b/>
          <w:sz w:val="24"/>
          <w:szCs w:val="24"/>
          <w:lang w:eastAsia="zh-CN"/>
        </w:rPr>
      </w:pPr>
      <w:r>
        <w:rPr>
          <w:rFonts w:ascii="宋体" w:eastAsia="宋体" w:hAnsi="宋体" w:cs="宋体" w:hint="eastAsia"/>
          <w:sz w:val="24"/>
          <w:szCs w:val="24"/>
          <w:lang w:eastAsia="zh-CN"/>
        </w:rPr>
        <w:t>项目名称：                                               项目编号：</w:t>
      </w:r>
    </w:p>
    <w:tbl>
      <w:tblPr>
        <w:tblStyle w:val="af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51"/>
        <w:gridCol w:w="1624"/>
        <w:gridCol w:w="1304"/>
        <w:gridCol w:w="1388"/>
        <w:gridCol w:w="1243"/>
        <w:gridCol w:w="988"/>
        <w:gridCol w:w="988"/>
      </w:tblGrid>
      <w:tr w:rsidR="0041054C">
        <w:trPr>
          <w:trHeight w:val="890"/>
        </w:trPr>
        <w:tc>
          <w:tcPr>
            <w:tcW w:w="7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序号</w:t>
            </w:r>
          </w:p>
        </w:tc>
        <w:tc>
          <w:tcPr>
            <w:tcW w:w="17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项目名称</w:t>
            </w:r>
          </w:p>
        </w:tc>
        <w:tc>
          <w:tcPr>
            <w:tcW w:w="13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业主单位</w:t>
            </w:r>
          </w:p>
        </w:tc>
        <w:tc>
          <w:tcPr>
            <w:tcW w:w="14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业主联系</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方式</w:t>
            </w:r>
          </w:p>
        </w:tc>
        <w:tc>
          <w:tcPr>
            <w:tcW w:w="13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工作主要</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内容</w:t>
            </w:r>
          </w:p>
        </w:tc>
        <w:tc>
          <w:tcPr>
            <w:tcW w:w="10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合同</w:t>
            </w:r>
          </w:p>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金额</w:t>
            </w:r>
          </w:p>
        </w:tc>
        <w:tc>
          <w:tcPr>
            <w:tcW w:w="10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41054C" w:rsidRDefault="00D9289C">
            <w:pPr>
              <w:pBdr>
                <w:top w:val="none" w:sz="0" w:space="0" w:color="000000"/>
                <w:left w:val="none" w:sz="0" w:space="0" w:color="000000"/>
                <w:bottom w:val="none" w:sz="0" w:space="0" w:color="000000"/>
                <w:right w:val="none" w:sz="0" w:space="0" w:color="000000"/>
              </w:pBdr>
              <w:jc w:val="center"/>
              <w:rPr>
                <w:rFonts w:ascii="宋体" w:eastAsia="宋体" w:hAnsi="宋体"/>
                <w:sz w:val="24"/>
                <w:szCs w:val="24"/>
              </w:rPr>
            </w:pPr>
            <w:r>
              <w:rPr>
                <w:rFonts w:ascii="宋体" w:eastAsia="宋体" w:hAnsi="宋体" w:cs="宋体"/>
                <w:b/>
                <w:color w:val="000000"/>
                <w:sz w:val="24"/>
                <w:szCs w:val="24"/>
              </w:rPr>
              <w:t>备注</w:t>
            </w:r>
          </w:p>
        </w:tc>
      </w:tr>
      <w:tr w:rsidR="0041054C">
        <w:trPr>
          <w:trHeight w:val="352"/>
        </w:trPr>
        <w:tc>
          <w:tcPr>
            <w:tcW w:w="77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7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6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4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trHeight w:val="352"/>
        </w:trPr>
        <w:tc>
          <w:tcPr>
            <w:tcW w:w="77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7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6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4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trHeight w:val="362"/>
        </w:trPr>
        <w:tc>
          <w:tcPr>
            <w:tcW w:w="77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7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6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4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trHeight w:val="362"/>
        </w:trPr>
        <w:tc>
          <w:tcPr>
            <w:tcW w:w="77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7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6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4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r w:rsidR="0041054C">
        <w:trPr>
          <w:trHeight w:val="362"/>
        </w:trPr>
        <w:tc>
          <w:tcPr>
            <w:tcW w:w="77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7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6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4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3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c>
          <w:tcPr>
            <w:tcW w:w="102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rPr>
            </w:pPr>
            <w:r>
              <w:rPr>
                <w:rFonts w:ascii="宋体" w:eastAsia="宋体" w:hAnsi="宋体" w:cs="Arial"/>
                <w:color w:val="000000"/>
                <w:sz w:val="24"/>
                <w:szCs w:val="24"/>
              </w:rPr>
              <w:t> </w:t>
            </w:r>
          </w:p>
        </w:tc>
      </w:tr>
    </w:tbl>
    <w:p w:rsidR="0041054C" w:rsidRDefault="00D9289C">
      <w:pPr>
        <w:spacing w:line="360" w:lineRule="auto"/>
        <w:rPr>
          <w:rFonts w:ascii="宋体" w:eastAsia="宋体" w:hAnsi="宋体" w:cs="宋体"/>
          <w:b/>
          <w:sz w:val="24"/>
          <w:szCs w:val="24"/>
          <w:lang w:eastAsia="zh-CN"/>
        </w:rPr>
      </w:pPr>
      <w:r>
        <w:rPr>
          <w:rFonts w:ascii="宋体" w:eastAsia="宋体" w:hAnsi="宋体" w:cs="Arial"/>
          <w:color w:val="000000"/>
          <w:sz w:val="24"/>
          <w:szCs w:val="24"/>
          <w:lang w:eastAsia="zh-CN"/>
        </w:rPr>
        <w:t> </w:t>
      </w:r>
      <w:r>
        <w:rPr>
          <w:rFonts w:ascii="宋体" w:eastAsia="宋体" w:hAnsi="宋体" w:cs="宋体" w:hint="eastAsia"/>
          <w:b/>
          <w:sz w:val="24"/>
          <w:szCs w:val="24"/>
          <w:lang w:eastAsia="zh-CN"/>
        </w:rPr>
        <w:t>说明：投标人如实填写业绩情况表，</w:t>
      </w:r>
      <w:bookmarkStart w:id="45" w:name="_Hlk66378132"/>
      <w:r>
        <w:rPr>
          <w:rFonts w:ascii="宋体" w:eastAsia="宋体" w:hAnsi="宋体" w:cs="宋体" w:hint="eastAsia"/>
          <w:b/>
          <w:sz w:val="24"/>
          <w:szCs w:val="24"/>
          <w:lang w:eastAsia="zh-CN"/>
        </w:rPr>
        <w:t>并根据磋商文件要求附业绩证明材料。</w:t>
      </w:r>
      <w:bookmarkEnd w:id="45"/>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cs="宋体"/>
          <w:color w:val="000000"/>
          <w:sz w:val="24"/>
          <w:szCs w:val="24"/>
          <w:lang w:eastAsia="zh-CN"/>
        </w:rPr>
      </w:pP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供应商名称（加盖电子公章）：</w:t>
      </w:r>
      <w:r>
        <w:rPr>
          <w:rFonts w:ascii="宋体" w:eastAsia="宋体" w:hAnsi="宋体" w:cs="Arial"/>
          <w:color w:val="000000"/>
          <w:sz w:val="24"/>
          <w:szCs w:val="24"/>
          <w:u w:val="single"/>
          <w:lang w:eastAsia="zh-CN"/>
        </w:rPr>
        <w:t xml:space="preserve">            </w:t>
      </w:r>
    </w:p>
    <w:p w:rsidR="0041054C" w:rsidRDefault="00D9289C">
      <w:pPr>
        <w:pBdr>
          <w:top w:val="none" w:sz="0" w:space="0" w:color="000000"/>
          <w:left w:val="none" w:sz="0" w:space="0" w:color="000000"/>
          <w:bottom w:val="none" w:sz="0" w:space="0" w:color="000000"/>
          <w:right w:val="none" w:sz="0" w:space="0" w:color="000000"/>
        </w:pBdr>
        <w:shd w:val="clear" w:color="FFFFFF" w:fill="FFFFFF"/>
        <w:spacing w:line="85" w:lineRule="atLeast"/>
        <w:rPr>
          <w:rFonts w:ascii="宋体" w:eastAsia="宋体" w:hAnsi="宋体"/>
          <w:sz w:val="24"/>
          <w:szCs w:val="24"/>
          <w:lang w:eastAsia="zh-CN"/>
        </w:rPr>
      </w:pPr>
      <w:r>
        <w:rPr>
          <w:rFonts w:ascii="宋体" w:eastAsia="宋体" w:hAnsi="宋体" w:cs="宋体"/>
          <w:color w:val="000000"/>
          <w:sz w:val="24"/>
          <w:szCs w:val="24"/>
          <w:lang w:eastAsia="zh-CN"/>
        </w:rPr>
        <w:t>日期：年月日</w:t>
      </w:r>
    </w:p>
    <w:p w:rsidR="0041054C" w:rsidRDefault="00D9289C">
      <w:pPr>
        <w:pBdr>
          <w:top w:val="none" w:sz="0" w:space="0" w:color="000000"/>
          <w:left w:val="none" w:sz="0" w:space="0" w:color="000000"/>
          <w:bottom w:val="none" w:sz="0" w:space="0" w:color="000000"/>
          <w:right w:val="none" w:sz="0" w:space="0" w:color="000000"/>
        </w:pBdr>
        <w:spacing w:line="85" w:lineRule="atLeast"/>
        <w:rPr>
          <w:rFonts w:ascii="宋体" w:eastAsia="宋体" w:hAnsi="宋体"/>
          <w:sz w:val="24"/>
          <w:szCs w:val="24"/>
          <w:lang w:eastAsia="zh-CN"/>
        </w:rPr>
      </w:pPr>
      <w:r>
        <w:rPr>
          <w:rFonts w:ascii="宋体" w:eastAsia="宋体" w:hAnsi="宋体" w:cs="Arial"/>
          <w:b/>
          <w:color w:val="000000"/>
          <w:sz w:val="24"/>
          <w:szCs w:val="24"/>
          <w:lang w:eastAsia="zh-CN"/>
        </w:rPr>
        <w:t> </w:t>
      </w: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Arial"/>
          <w:color w:val="000000"/>
          <w:sz w:val="24"/>
          <w:szCs w:val="24"/>
          <w:lang w:eastAsia="zh-CN"/>
        </w:rPr>
      </w:pP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cs="宋体"/>
          <w:color w:val="000000"/>
          <w:sz w:val="24"/>
          <w:szCs w:val="24"/>
          <w:lang w:eastAsia="zh-CN"/>
        </w:rPr>
      </w:pPr>
      <w:r>
        <w:rPr>
          <w:rFonts w:ascii="宋体" w:eastAsia="宋体" w:hAnsi="宋体" w:cs="Arial"/>
          <w:color w:val="000000"/>
          <w:sz w:val="24"/>
          <w:szCs w:val="24"/>
          <w:lang w:eastAsia="zh-CN"/>
        </w:rPr>
        <w:t>9</w:t>
      </w:r>
      <w:r>
        <w:rPr>
          <w:rFonts w:ascii="宋体" w:eastAsia="宋体" w:hAnsi="宋体" w:cs="宋体"/>
          <w:color w:val="000000"/>
          <w:sz w:val="24"/>
          <w:szCs w:val="24"/>
          <w:lang w:eastAsia="zh-CN"/>
        </w:rPr>
        <w:t>、其他文件</w:t>
      </w: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p>
    <w:p w:rsidR="0041054C" w:rsidRDefault="0041054C">
      <w:pPr>
        <w:pBdr>
          <w:top w:val="none" w:sz="0" w:space="1" w:color="000000"/>
          <w:left w:val="none" w:sz="0" w:space="0" w:color="000000"/>
          <w:bottom w:val="none" w:sz="0" w:space="0" w:color="000000"/>
          <w:right w:val="none" w:sz="0" w:space="0" w:color="000000"/>
        </w:pBdr>
        <w:rPr>
          <w:rFonts w:ascii="宋体" w:eastAsia="宋体" w:hAnsi="宋体" w:cs="宋体"/>
          <w:b/>
          <w:color w:val="000000"/>
          <w:sz w:val="24"/>
          <w:szCs w:val="24"/>
          <w:lang w:eastAsia="zh-CN"/>
        </w:rPr>
        <w:sectPr w:rsidR="0041054C">
          <w:pgSz w:w="11906" w:h="16838"/>
          <w:pgMar w:top="1440" w:right="1800" w:bottom="1440" w:left="1800" w:header="851" w:footer="992" w:gutter="0"/>
          <w:pgNumType w:fmt="numberInDash"/>
          <w:cols w:space="720"/>
          <w:docGrid w:type="lines" w:linePitch="312"/>
        </w:sectPr>
      </w:pPr>
    </w:p>
    <w:p w:rsidR="0041054C" w:rsidRDefault="00D9289C">
      <w:pPr>
        <w:pBdr>
          <w:top w:val="none" w:sz="0" w:space="1" w:color="000000"/>
          <w:left w:val="none" w:sz="0" w:space="0" w:color="000000"/>
          <w:bottom w:val="none" w:sz="0" w:space="0" w:color="000000"/>
          <w:right w:val="none" w:sz="0" w:space="0" w:color="000000"/>
        </w:pBdr>
        <w:rPr>
          <w:rFonts w:ascii="宋体" w:eastAsia="宋体" w:hAnsi="宋体"/>
          <w:b/>
          <w:sz w:val="24"/>
          <w:szCs w:val="24"/>
          <w:lang w:eastAsia="zh-CN"/>
        </w:rPr>
      </w:pPr>
      <w:r>
        <w:rPr>
          <w:rFonts w:ascii="宋体" w:eastAsia="宋体" w:hAnsi="宋体" w:cs="宋体"/>
          <w:b/>
          <w:color w:val="000000"/>
          <w:sz w:val="24"/>
          <w:szCs w:val="24"/>
          <w:lang w:eastAsia="zh-CN"/>
        </w:rPr>
        <w:lastRenderedPageBreak/>
        <w:t>二、资格条件</w:t>
      </w:r>
    </w:p>
    <w:p w:rsidR="0041054C" w:rsidRDefault="00D9289C">
      <w:pPr>
        <w:spacing w:line="360" w:lineRule="auto"/>
        <w:ind w:firstLine="420"/>
        <w:rPr>
          <w:rFonts w:ascii="宋体" w:eastAsia="宋体" w:hAnsi="宋体" w:cs="宋体"/>
          <w:bCs/>
          <w:sz w:val="24"/>
          <w:szCs w:val="24"/>
          <w:lang w:eastAsia="zh-CN"/>
        </w:rPr>
      </w:pPr>
      <w:bookmarkStart w:id="46" w:name="_Hlk81574079"/>
      <w:r>
        <w:rPr>
          <w:rFonts w:ascii="宋体" w:eastAsia="宋体" w:hAnsi="宋体" w:cs="宋体"/>
          <w:bCs/>
          <w:sz w:val="24"/>
          <w:szCs w:val="24"/>
          <w:lang w:eastAsia="zh-CN"/>
        </w:rPr>
        <w:t>1</w:t>
      </w:r>
      <w:r>
        <w:rPr>
          <w:rFonts w:ascii="宋体" w:eastAsia="宋体" w:hAnsi="宋体" w:cs="宋体" w:hint="eastAsia"/>
          <w:bCs/>
          <w:sz w:val="24"/>
          <w:szCs w:val="24"/>
          <w:lang w:eastAsia="zh-CN"/>
        </w:rPr>
        <w:t>. 第一章</w:t>
      </w:r>
      <w:r w:rsidR="00D038A3" w:rsidRPr="00D038A3">
        <w:rPr>
          <w:rFonts w:ascii="宋体" w:eastAsia="宋体" w:hAnsi="宋体" w:cs="宋体" w:hint="eastAsia"/>
          <w:bCs/>
          <w:sz w:val="24"/>
          <w:szCs w:val="24"/>
          <w:lang w:eastAsia="zh-CN"/>
        </w:rPr>
        <w:t>竞争性磋商公告</w:t>
      </w:r>
      <w:r>
        <w:rPr>
          <w:rFonts w:ascii="宋体" w:eastAsia="宋体" w:hAnsi="宋体" w:cs="宋体" w:hint="eastAsia"/>
          <w:bCs/>
          <w:sz w:val="24"/>
          <w:szCs w:val="24"/>
          <w:lang w:eastAsia="zh-CN"/>
        </w:rPr>
        <w:t>中二、申请人的资格要求（一）满足《中华人民共和国政府采购法》第二十二条规定的证明文件；</w:t>
      </w:r>
    </w:p>
    <w:p w:rsidR="0041054C" w:rsidRDefault="00D9289C">
      <w:pPr>
        <w:spacing w:line="360" w:lineRule="auto"/>
        <w:ind w:firstLine="420"/>
        <w:rPr>
          <w:rFonts w:ascii="宋体" w:eastAsia="宋体" w:hAnsi="宋体" w:cs="宋体"/>
          <w:bCs/>
          <w:sz w:val="24"/>
          <w:szCs w:val="24"/>
          <w:lang w:eastAsia="zh-CN"/>
        </w:rPr>
      </w:pPr>
      <w:r>
        <w:rPr>
          <w:rFonts w:ascii="宋体" w:eastAsia="宋体" w:hAnsi="宋体" w:cs="宋体"/>
          <w:bCs/>
          <w:sz w:val="24"/>
          <w:szCs w:val="24"/>
          <w:lang w:eastAsia="zh-CN"/>
        </w:rPr>
        <w:t>2</w:t>
      </w:r>
      <w:r>
        <w:rPr>
          <w:rFonts w:ascii="宋体" w:eastAsia="宋体" w:hAnsi="宋体" w:cs="宋体" w:hint="eastAsia"/>
          <w:bCs/>
          <w:sz w:val="24"/>
          <w:szCs w:val="24"/>
          <w:lang w:eastAsia="zh-CN"/>
        </w:rPr>
        <w:t>.第一章</w:t>
      </w:r>
      <w:r w:rsidR="00D038A3" w:rsidRPr="00D038A3">
        <w:rPr>
          <w:rFonts w:ascii="宋体" w:eastAsia="宋体" w:hAnsi="宋体" w:cs="宋体" w:hint="eastAsia"/>
          <w:bCs/>
          <w:sz w:val="24"/>
          <w:szCs w:val="24"/>
          <w:lang w:eastAsia="zh-CN"/>
        </w:rPr>
        <w:t>竞争性磋商公告</w:t>
      </w:r>
      <w:r>
        <w:rPr>
          <w:rFonts w:ascii="宋体" w:eastAsia="宋体" w:hAnsi="宋体" w:cs="宋体" w:hint="eastAsia"/>
          <w:bCs/>
          <w:sz w:val="24"/>
          <w:szCs w:val="24"/>
          <w:lang w:eastAsia="zh-CN"/>
        </w:rPr>
        <w:t>中二、申请人的资格要求（二）落实政府采购政策需满足的资格要求相关材料（如有）；</w:t>
      </w:r>
    </w:p>
    <w:p w:rsidR="0041054C" w:rsidRDefault="00D9289C">
      <w:pPr>
        <w:spacing w:line="360" w:lineRule="auto"/>
        <w:ind w:firstLine="420"/>
        <w:rPr>
          <w:rFonts w:ascii="宋体" w:eastAsia="宋体" w:hAnsi="宋体" w:cs="宋体"/>
          <w:bCs/>
          <w:sz w:val="24"/>
          <w:szCs w:val="24"/>
          <w:lang w:eastAsia="zh-CN"/>
        </w:rPr>
      </w:pPr>
      <w:r>
        <w:rPr>
          <w:rFonts w:ascii="宋体" w:eastAsia="宋体" w:hAnsi="宋体" w:cs="宋体"/>
          <w:bCs/>
          <w:sz w:val="24"/>
          <w:szCs w:val="24"/>
          <w:lang w:eastAsia="zh-CN"/>
        </w:rPr>
        <w:t>3</w:t>
      </w:r>
      <w:r>
        <w:rPr>
          <w:rFonts w:ascii="宋体" w:eastAsia="宋体" w:hAnsi="宋体" w:cs="宋体" w:hint="eastAsia"/>
          <w:bCs/>
          <w:sz w:val="24"/>
          <w:szCs w:val="24"/>
          <w:lang w:eastAsia="zh-CN"/>
        </w:rPr>
        <w:t>.第一章</w:t>
      </w:r>
      <w:r w:rsidR="00D038A3" w:rsidRPr="00D038A3">
        <w:rPr>
          <w:rFonts w:ascii="宋体" w:eastAsia="宋体" w:hAnsi="宋体" w:cs="宋体" w:hint="eastAsia"/>
          <w:bCs/>
          <w:sz w:val="24"/>
          <w:szCs w:val="24"/>
          <w:lang w:eastAsia="zh-CN"/>
        </w:rPr>
        <w:t>竞争性磋商公告</w:t>
      </w:r>
      <w:bookmarkStart w:id="47" w:name="_GoBack"/>
      <w:bookmarkEnd w:id="47"/>
      <w:r>
        <w:rPr>
          <w:rFonts w:ascii="宋体" w:eastAsia="宋体" w:hAnsi="宋体" w:cs="宋体" w:hint="eastAsia"/>
          <w:bCs/>
          <w:sz w:val="24"/>
          <w:szCs w:val="24"/>
          <w:lang w:eastAsia="zh-CN"/>
        </w:rPr>
        <w:t>中二、申请人的资格要求（三）本项目特定资格要求证明文件（如有）；</w:t>
      </w:r>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bCs/>
          <w:sz w:val="24"/>
          <w:szCs w:val="24"/>
          <w:lang w:eastAsia="zh-CN"/>
        </w:rPr>
        <w:t>4</w:t>
      </w:r>
      <w:r>
        <w:rPr>
          <w:rFonts w:ascii="宋体" w:eastAsia="宋体" w:hAnsi="宋体" w:cs="宋体" w:hint="eastAsia"/>
          <w:bCs/>
          <w:sz w:val="24"/>
          <w:szCs w:val="24"/>
          <w:lang w:eastAsia="zh-CN"/>
        </w:rPr>
        <w:t>.《</w:t>
      </w:r>
      <w:r>
        <w:rPr>
          <w:rFonts w:ascii="宋体" w:eastAsia="宋体" w:hAnsi="宋体" w:cs="宋体" w:hint="eastAsia"/>
          <w:sz w:val="24"/>
          <w:szCs w:val="24"/>
          <w:lang w:eastAsia="zh-CN"/>
        </w:rPr>
        <w:t>南京市政府采购供应商信用记录表暨信用承诺书</w:t>
      </w:r>
      <w:r>
        <w:rPr>
          <w:rFonts w:ascii="宋体" w:eastAsia="宋体" w:hAnsi="宋体" w:cs="宋体" w:hint="eastAsia"/>
          <w:bCs/>
          <w:sz w:val="24"/>
          <w:szCs w:val="24"/>
          <w:lang w:eastAsia="zh-CN"/>
        </w:rPr>
        <w:t>》，需</w:t>
      </w:r>
      <w:r>
        <w:rPr>
          <w:rFonts w:ascii="宋体" w:eastAsia="宋体" w:hAnsi="宋体" w:cs="宋体" w:hint="eastAsia"/>
          <w:sz w:val="24"/>
          <w:szCs w:val="24"/>
          <w:lang w:eastAsia="zh-CN"/>
        </w:rPr>
        <w:t>由法人签字并盖单位公章；</w:t>
      </w:r>
    </w:p>
    <w:p w:rsidR="0041054C" w:rsidRDefault="00D9289C">
      <w:pPr>
        <w:spacing w:line="360" w:lineRule="auto"/>
        <w:ind w:firstLine="422"/>
        <w:rPr>
          <w:rFonts w:ascii="宋体" w:eastAsia="宋体" w:hAnsi="宋体" w:cs="宋体"/>
          <w:b/>
          <w:sz w:val="24"/>
          <w:szCs w:val="24"/>
          <w:lang w:eastAsia="zh-CN"/>
        </w:rPr>
      </w:pPr>
      <w:r>
        <w:rPr>
          <w:rFonts w:ascii="宋体" w:eastAsia="宋体" w:hAnsi="宋体" w:cs="宋体" w:hint="eastAsia"/>
          <w:b/>
          <w:sz w:val="24"/>
          <w:szCs w:val="24"/>
          <w:lang w:eastAsia="zh-CN"/>
        </w:rPr>
        <w:t>注：上述“</w:t>
      </w:r>
      <w:r>
        <w:rPr>
          <w:rFonts w:ascii="宋体" w:eastAsia="宋体" w:hAnsi="宋体" w:cs="宋体"/>
          <w:b/>
          <w:sz w:val="24"/>
          <w:szCs w:val="24"/>
          <w:lang w:eastAsia="zh-CN"/>
        </w:rPr>
        <w:t>1</w:t>
      </w:r>
      <w:r>
        <w:rPr>
          <w:rFonts w:ascii="宋体" w:eastAsia="宋体" w:hAnsi="宋体" w:cs="宋体" w:hint="eastAsia"/>
          <w:b/>
          <w:sz w:val="24"/>
          <w:szCs w:val="24"/>
          <w:lang w:eastAsia="zh-CN"/>
        </w:rPr>
        <w:t>”项，投标人可以在投标文件中一次性提交资格证明材料，也可以在投标文件中提供《南京市政府采购供应商信用记录表暨信用承诺书》。</w:t>
      </w:r>
    </w:p>
    <w:p w:rsidR="0041054C" w:rsidRDefault="00D9289C">
      <w:pPr>
        <w:spacing w:line="360" w:lineRule="auto"/>
        <w:ind w:firstLine="422"/>
        <w:rPr>
          <w:rFonts w:ascii="宋体" w:eastAsia="宋体" w:hAnsi="宋体" w:cs="宋体"/>
          <w:b/>
          <w:sz w:val="24"/>
          <w:szCs w:val="24"/>
          <w:lang w:eastAsia="zh-CN"/>
        </w:rPr>
      </w:pPr>
      <w:r>
        <w:rPr>
          <w:rFonts w:ascii="宋体" w:eastAsia="宋体" w:hAnsi="宋体" w:cs="宋体" w:hint="eastAsia"/>
          <w:b/>
          <w:sz w:val="24"/>
          <w:szCs w:val="24"/>
          <w:lang w:eastAsia="zh-CN"/>
        </w:rPr>
        <w:t>投标人仅提供信用承诺书而未提供证明材料的，须在中标后另行提供上述由信用承诺书替代的证明材料（一式两份）</w:t>
      </w:r>
      <w:r>
        <w:rPr>
          <w:rFonts w:ascii="宋体" w:eastAsia="宋体" w:hAnsi="宋体" w:cs="宋体" w:hint="eastAsia"/>
          <w:b/>
          <w:bCs/>
          <w:sz w:val="24"/>
          <w:szCs w:val="24"/>
          <w:lang w:eastAsia="zh-CN"/>
        </w:rPr>
        <w:t>加盖公章</w:t>
      </w:r>
      <w:r>
        <w:rPr>
          <w:rFonts w:ascii="宋体" w:eastAsia="宋体" w:hAnsi="宋体" w:cs="宋体" w:hint="eastAsia"/>
          <w:b/>
          <w:sz w:val="24"/>
          <w:szCs w:val="24"/>
          <w:lang w:eastAsia="zh-CN"/>
        </w:rPr>
        <w:t>，提交采购人或采购代理机构核验。经核验无误后，由采购人或采购代理机构发出中标通知书。</w:t>
      </w:r>
    </w:p>
    <w:p w:rsidR="0041054C" w:rsidRDefault="00D9289C">
      <w:pPr>
        <w:spacing w:line="360" w:lineRule="auto"/>
        <w:ind w:firstLine="422"/>
        <w:rPr>
          <w:rFonts w:ascii="宋体" w:eastAsia="宋体" w:hAnsi="宋体" w:cs="宋体"/>
          <w:b/>
          <w:sz w:val="24"/>
          <w:szCs w:val="24"/>
          <w:lang w:eastAsia="zh-CN"/>
        </w:rPr>
      </w:pPr>
      <w:r>
        <w:rPr>
          <w:rFonts w:ascii="宋体" w:eastAsia="宋体" w:hAnsi="宋体" w:cs="宋体" w:hint="eastAsia"/>
          <w:b/>
          <w:sz w:val="24"/>
          <w:szCs w:val="24"/>
          <w:lang w:eastAsia="zh-CN"/>
        </w:rPr>
        <w:t>投标人对信用承诺内容的真实性、合法性、有效性负责。如作出虚假信用承诺，视同为“提供虚假材料谋取中标”的违法行为。</w:t>
      </w:r>
      <w:bookmarkEnd w:id="46"/>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cs="宋体"/>
          <w:b/>
          <w:color w:val="000000"/>
          <w:sz w:val="24"/>
          <w:szCs w:val="24"/>
          <w:lang w:eastAsia="zh-CN"/>
        </w:rPr>
        <w:sectPr w:rsidR="0041054C">
          <w:pgSz w:w="11906" w:h="16838"/>
          <w:pgMar w:top="1440" w:right="1800" w:bottom="1440" w:left="1800" w:header="851" w:footer="992" w:gutter="0"/>
          <w:pgNumType w:fmt="numberInDash"/>
          <w:cols w:space="720"/>
          <w:docGrid w:type="lines" w:linePitch="312"/>
        </w:sectPr>
      </w:pP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b/>
          <w:sz w:val="24"/>
          <w:szCs w:val="24"/>
          <w:lang w:eastAsia="zh-CN"/>
        </w:rPr>
      </w:pPr>
      <w:r>
        <w:rPr>
          <w:rFonts w:ascii="宋体" w:eastAsia="宋体" w:hAnsi="宋体" w:cs="宋体"/>
          <w:b/>
          <w:color w:val="000000"/>
          <w:sz w:val="24"/>
          <w:szCs w:val="24"/>
          <w:lang w:eastAsia="zh-CN"/>
        </w:rPr>
        <w:lastRenderedPageBreak/>
        <w:t>三、符合条件</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宋体"/>
          <w:color w:val="000000"/>
          <w:sz w:val="24"/>
          <w:szCs w:val="24"/>
          <w:lang w:eastAsia="zh-CN"/>
        </w:rPr>
        <w:t> </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宋体"/>
          <w:color w:val="000000"/>
          <w:sz w:val="24"/>
          <w:szCs w:val="24"/>
          <w:lang w:eastAsia="zh-CN"/>
        </w:rPr>
        <w:t>（注：满足采购文件要求，详见竞争性磋商须知。）</w:t>
      </w:r>
    </w:p>
    <w:p w:rsidR="0041054C" w:rsidRDefault="0041054C">
      <w:pPr>
        <w:autoSpaceDE w:val="0"/>
        <w:autoSpaceDN w:val="0"/>
        <w:adjustRightInd w:val="0"/>
        <w:spacing w:line="360" w:lineRule="auto"/>
        <w:rPr>
          <w:rFonts w:ascii="宋体" w:eastAsia="宋体" w:hAnsi="宋体"/>
          <w:b/>
          <w:sz w:val="24"/>
          <w:szCs w:val="24"/>
          <w:lang w:eastAsia="zh-CN"/>
        </w:rPr>
      </w:pP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b/>
          <w:sz w:val="24"/>
          <w:szCs w:val="24"/>
          <w:lang w:eastAsia="zh-CN"/>
        </w:rPr>
      </w:pPr>
      <w:r>
        <w:rPr>
          <w:rFonts w:ascii="宋体" w:eastAsia="宋体" w:hAnsi="宋体" w:cs="宋体"/>
          <w:b/>
          <w:color w:val="000000"/>
          <w:sz w:val="24"/>
          <w:szCs w:val="24"/>
          <w:lang w:eastAsia="zh-CN"/>
        </w:rPr>
        <w:t>四、综合评审评分项</w:t>
      </w:r>
    </w:p>
    <w:p w:rsidR="0041054C" w:rsidRDefault="00D9289C">
      <w:pPr>
        <w:pBdr>
          <w:top w:val="none" w:sz="0" w:space="0" w:color="000000"/>
          <w:left w:val="none" w:sz="0" w:space="0" w:color="000000"/>
          <w:bottom w:val="none" w:sz="0" w:space="0" w:color="000000"/>
          <w:right w:val="none" w:sz="0" w:space="0" w:color="000000"/>
        </w:pBdr>
        <w:rPr>
          <w:rFonts w:ascii="宋体" w:eastAsia="宋体" w:hAnsi="宋体"/>
          <w:sz w:val="24"/>
          <w:szCs w:val="24"/>
          <w:lang w:eastAsia="zh-CN"/>
        </w:rPr>
      </w:pPr>
      <w:r>
        <w:rPr>
          <w:rFonts w:ascii="宋体" w:eastAsia="宋体" w:hAnsi="宋体" w:cs="宋体"/>
          <w:color w:val="000000"/>
          <w:sz w:val="24"/>
          <w:szCs w:val="24"/>
          <w:lang w:eastAsia="zh-CN"/>
        </w:rPr>
        <w:t>（注：详见第三章 评审标准。）</w:t>
      </w:r>
    </w:p>
    <w:p w:rsidR="0041054C" w:rsidRDefault="00D9289C">
      <w:pPr>
        <w:pBdr>
          <w:top w:val="none" w:sz="0" w:space="0" w:color="000000"/>
          <w:left w:val="none" w:sz="0" w:space="0" w:color="000000"/>
          <w:bottom w:val="none" w:sz="0" w:space="0" w:color="000000"/>
          <w:right w:val="none" w:sz="0" w:space="0" w:color="000000"/>
        </w:pBdr>
        <w:ind w:left="420"/>
        <w:rPr>
          <w:rFonts w:ascii="宋体" w:eastAsia="宋体" w:hAnsi="宋体"/>
          <w:sz w:val="24"/>
          <w:szCs w:val="24"/>
          <w:lang w:eastAsia="zh-CN"/>
        </w:rPr>
      </w:pPr>
      <w:r>
        <w:rPr>
          <w:rFonts w:ascii="宋体" w:eastAsia="宋体" w:hAnsi="宋体" w:cs="宋体"/>
          <w:color w:val="000000"/>
          <w:sz w:val="24"/>
          <w:szCs w:val="24"/>
          <w:lang w:eastAsia="zh-CN"/>
        </w:rPr>
        <w:t> </w:t>
      </w:r>
    </w:p>
    <w:p w:rsidR="0041054C" w:rsidRDefault="0041054C">
      <w:pPr>
        <w:pBdr>
          <w:top w:val="none" w:sz="0" w:space="0" w:color="000000"/>
          <w:left w:val="none" w:sz="0" w:space="0" w:color="000000"/>
          <w:bottom w:val="none" w:sz="0" w:space="0" w:color="000000"/>
          <w:right w:val="none" w:sz="0" w:space="0" w:color="000000"/>
        </w:pBdr>
        <w:spacing w:before="312" w:after="312"/>
        <w:rPr>
          <w:rFonts w:ascii="宋体" w:eastAsia="宋体" w:hAnsi="宋体" w:cs="宋体"/>
          <w:b/>
          <w:color w:val="000000"/>
          <w:sz w:val="24"/>
          <w:szCs w:val="24"/>
          <w:lang w:eastAsia="zh-CN"/>
        </w:rPr>
      </w:pPr>
    </w:p>
    <w:p w:rsidR="0041054C" w:rsidRDefault="0041054C">
      <w:pPr>
        <w:pBdr>
          <w:top w:val="none" w:sz="0" w:space="0" w:color="000000"/>
          <w:left w:val="none" w:sz="0" w:space="0" w:color="000000"/>
          <w:bottom w:val="none" w:sz="0" w:space="0" w:color="000000"/>
          <w:right w:val="none" w:sz="0" w:space="0" w:color="000000"/>
        </w:pBdr>
        <w:spacing w:before="312" w:after="312"/>
        <w:rPr>
          <w:rFonts w:ascii="宋体" w:eastAsia="宋体" w:hAnsi="宋体" w:cs="宋体"/>
          <w:b/>
          <w:color w:val="000000"/>
          <w:sz w:val="24"/>
          <w:szCs w:val="24"/>
          <w:lang w:eastAsia="zh-CN"/>
        </w:rPr>
      </w:pPr>
    </w:p>
    <w:p w:rsidR="0041054C" w:rsidRDefault="00D9289C">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b/>
          <w:color w:val="000000"/>
          <w:sz w:val="24"/>
          <w:szCs w:val="24"/>
          <w:lang w:eastAsia="zh-CN"/>
        </w:rPr>
      </w:pPr>
      <w:r>
        <w:rPr>
          <w:rFonts w:ascii="宋体" w:eastAsia="宋体" w:hAnsi="宋体"/>
          <w:sz w:val="24"/>
          <w:szCs w:val="24"/>
          <w:lang w:eastAsia="zh-CN"/>
        </w:rPr>
        <w:br w:type="page" w:clear="all"/>
      </w:r>
      <w:bookmarkStart w:id="48" w:name="_Toc66375433"/>
      <w:bookmarkStart w:id="49" w:name="_Toc43917780"/>
      <w:r>
        <w:rPr>
          <w:rFonts w:ascii="宋体" w:eastAsia="宋体" w:hAnsi="宋体" w:cs="宋体" w:hint="eastAsia"/>
          <w:b/>
          <w:color w:val="000000"/>
          <w:sz w:val="24"/>
          <w:szCs w:val="24"/>
          <w:lang w:eastAsia="zh-CN"/>
        </w:rPr>
        <w:lastRenderedPageBreak/>
        <w:t>五、</w:t>
      </w:r>
      <w:bookmarkEnd w:id="48"/>
      <w:bookmarkEnd w:id="49"/>
      <w:r>
        <w:rPr>
          <w:rFonts w:ascii="宋体" w:eastAsia="宋体" w:hAnsi="宋体" w:cs="宋体" w:hint="eastAsia"/>
          <w:b/>
          <w:color w:val="000000"/>
          <w:sz w:val="24"/>
          <w:szCs w:val="24"/>
          <w:lang w:eastAsia="zh-CN"/>
        </w:rPr>
        <w:t>价格折扣文件格式</w:t>
      </w:r>
    </w:p>
    <w:p w:rsidR="0041054C" w:rsidRDefault="00D9289C">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b/>
          <w:color w:val="000000"/>
          <w:sz w:val="24"/>
          <w:szCs w:val="24"/>
          <w:lang w:eastAsia="zh-CN"/>
        </w:rPr>
      </w:pPr>
      <w:r>
        <w:rPr>
          <w:rFonts w:ascii="宋体" w:eastAsia="宋体" w:hAnsi="宋体" w:cs="宋体"/>
          <w:b/>
          <w:color w:val="000000"/>
          <w:sz w:val="24"/>
          <w:szCs w:val="24"/>
          <w:lang w:eastAsia="zh-CN"/>
        </w:rPr>
        <w:t>企业报价折扣证明</w:t>
      </w:r>
    </w:p>
    <w:p w:rsidR="0041054C" w:rsidRDefault="0041054C">
      <w:pPr>
        <w:pBdr>
          <w:top w:val="none" w:sz="0" w:space="0" w:color="000000"/>
          <w:left w:val="none" w:sz="0" w:space="0" w:color="000000"/>
          <w:bottom w:val="none" w:sz="0" w:space="0" w:color="000000"/>
          <w:right w:val="none" w:sz="0" w:space="0" w:color="000000"/>
        </w:pBdr>
        <w:rPr>
          <w:rFonts w:ascii="宋体" w:eastAsia="宋体" w:hAnsi="宋体"/>
          <w:b/>
          <w:sz w:val="24"/>
          <w:szCs w:val="24"/>
          <w:lang w:eastAsia="zh-CN"/>
        </w:rPr>
      </w:pPr>
    </w:p>
    <w:p w:rsidR="00223A30" w:rsidRPr="00223A30" w:rsidRDefault="00223A30" w:rsidP="00223A30">
      <w:pPr>
        <w:spacing w:line="360" w:lineRule="auto"/>
        <w:jc w:val="center"/>
        <w:rPr>
          <w:rFonts w:ascii="宋体" w:eastAsia="宋体" w:hAnsi="宋体" w:cs="宋体"/>
          <w:sz w:val="24"/>
          <w:szCs w:val="24"/>
          <w:lang w:eastAsia="zh-CN"/>
        </w:rPr>
      </w:pPr>
      <w:bookmarkStart w:id="50" w:name="OLE_LINK14"/>
      <w:bookmarkStart w:id="51" w:name="OLE_LINK13"/>
      <w:r w:rsidRPr="00223A30">
        <w:rPr>
          <w:rFonts w:ascii="宋体" w:eastAsia="宋体" w:hAnsi="宋体" w:cs="宋体" w:hint="eastAsia"/>
          <w:b/>
          <w:bCs/>
          <w:color w:val="000000"/>
          <w:sz w:val="24"/>
          <w:szCs w:val="24"/>
          <w:lang w:eastAsia="zh-CN"/>
        </w:rPr>
        <w:t>中小微企业声明函（服务类项目）</w:t>
      </w:r>
    </w:p>
    <w:p w:rsidR="00223A30" w:rsidRPr="00223A30" w:rsidRDefault="00223A30" w:rsidP="00223A30">
      <w:pPr>
        <w:spacing w:line="360" w:lineRule="auto"/>
        <w:jc w:val="center"/>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spacing w:line="360" w:lineRule="auto"/>
        <w:ind w:firstLine="36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本公司（联合体）郑重声明，根据《政府采购促进中小企业发展管理办法》(财库〔2020〕46号)的规定，本公司（联合体）参加</w:t>
      </w:r>
      <w:r w:rsidRPr="00223A30">
        <w:rPr>
          <w:rFonts w:ascii="宋体" w:eastAsia="宋体" w:hAnsi="宋体" w:cs="宋体" w:hint="eastAsia"/>
          <w:color w:val="000000"/>
          <w:sz w:val="24"/>
          <w:szCs w:val="24"/>
          <w:u w:val="single"/>
          <w:lang w:eastAsia="zh-CN"/>
        </w:rPr>
        <w:t>（单位名称）</w:t>
      </w:r>
      <w:r w:rsidRPr="00223A30">
        <w:rPr>
          <w:rFonts w:ascii="宋体" w:eastAsia="宋体" w:hAnsi="宋体" w:cs="宋体" w:hint="eastAsia"/>
          <w:color w:val="000000"/>
          <w:sz w:val="24"/>
          <w:szCs w:val="24"/>
          <w:lang w:eastAsia="zh-CN"/>
        </w:rPr>
        <w:t>采购编号为</w:t>
      </w:r>
      <w:r w:rsidRPr="00223A30">
        <w:rPr>
          <w:rFonts w:ascii="宋体" w:eastAsia="宋体" w:hAnsi="宋体" w:cs="宋体" w:hint="eastAsia"/>
          <w:color w:val="000000"/>
          <w:sz w:val="24"/>
          <w:szCs w:val="24"/>
          <w:u w:val="single"/>
          <w:lang w:eastAsia="zh-CN"/>
        </w:rPr>
        <w:t>（采购编号）</w:t>
      </w:r>
      <w:r w:rsidRPr="00223A30">
        <w:rPr>
          <w:rFonts w:ascii="宋体" w:eastAsia="宋体" w:hAnsi="宋体" w:cs="宋体" w:hint="eastAsia"/>
          <w:color w:val="000000"/>
          <w:sz w:val="24"/>
          <w:szCs w:val="24"/>
          <w:lang w:eastAsia="zh-CN"/>
        </w:rPr>
        <w:t>，</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项目（项目名称）的采购活动，服务全部由符合政策的中小微企业承接。相关企业（含联合体中的中小微企业、签订采购包意向协议的中小微企业）的具体情况如下：</w:t>
      </w:r>
    </w:p>
    <w:p w:rsidR="00223A30" w:rsidRPr="00223A30" w:rsidRDefault="00223A30" w:rsidP="00223A30">
      <w:pPr>
        <w:spacing w:line="360" w:lineRule="auto"/>
        <w:ind w:firstLine="36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1.</w:t>
      </w:r>
      <w:r w:rsidRPr="00223A30">
        <w:rPr>
          <w:rFonts w:ascii="宋体" w:eastAsia="宋体" w:hAnsi="宋体" w:cs="宋体" w:hint="eastAsia"/>
          <w:color w:val="000000"/>
          <w:sz w:val="24"/>
          <w:szCs w:val="24"/>
          <w:u w:val="single"/>
          <w:lang w:eastAsia="zh-CN"/>
        </w:rPr>
        <w:t>（标的名称）</w:t>
      </w:r>
      <w:r w:rsidRPr="00223A30">
        <w:rPr>
          <w:rFonts w:ascii="宋体" w:eastAsia="宋体" w:hAnsi="宋体" w:cs="宋体" w:hint="eastAsia"/>
          <w:i/>
          <w:iCs/>
          <w:color w:val="000000"/>
          <w:sz w:val="24"/>
          <w:szCs w:val="24"/>
          <w:lang w:eastAsia="zh-CN"/>
        </w:rPr>
        <w:t>，</w:t>
      </w:r>
      <w:r w:rsidRPr="00223A30">
        <w:rPr>
          <w:rFonts w:ascii="宋体" w:eastAsia="宋体" w:hAnsi="宋体" w:cs="宋体" w:hint="eastAsia"/>
          <w:color w:val="000000"/>
          <w:sz w:val="24"/>
          <w:szCs w:val="24"/>
          <w:lang w:eastAsia="zh-CN"/>
        </w:rPr>
        <w:t>属于</w:t>
      </w:r>
      <w:r w:rsidRPr="00223A30">
        <w:rPr>
          <w:rFonts w:ascii="宋体" w:eastAsia="宋体" w:hAnsi="宋体" w:cs="宋体" w:hint="eastAsia"/>
          <w:color w:val="000000"/>
          <w:sz w:val="24"/>
          <w:szCs w:val="24"/>
          <w:u w:val="single"/>
          <w:lang w:eastAsia="zh-CN"/>
        </w:rPr>
        <w:t>（供应商填写招标文件中明确的所属行业）</w:t>
      </w:r>
      <w:r w:rsidRPr="00223A30">
        <w:rPr>
          <w:rFonts w:ascii="宋体" w:eastAsia="宋体" w:hAnsi="宋体" w:cs="宋体" w:hint="eastAsia"/>
          <w:color w:val="000000"/>
          <w:sz w:val="24"/>
          <w:szCs w:val="24"/>
          <w:lang w:eastAsia="zh-CN"/>
        </w:rPr>
        <w:t>行业；承接企业为</w:t>
      </w:r>
      <w:r w:rsidRPr="00223A30">
        <w:rPr>
          <w:rFonts w:ascii="宋体" w:eastAsia="宋体" w:hAnsi="宋体" w:cs="宋体" w:hint="eastAsia"/>
          <w:color w:val="000000"/>
          <w:sz w:val="24"/>
          <w:szCs w:val="24"/>
          <w:u w:val="single"/>
          <w:lang w:eastAsia="zh-CN"/>
        </w:rPr>
        <w:t>（企业名称）</w:t>
      </w:r>
      <w:r w:rsidRPr="00223A30">
        <w:rPr>
          <w:rFonts w:ascii="宋体" w:eastAsia="宋体" w:hAnsi="宋体" w:cs="宋体" w:hint="eastAsia"/>
          <w:color w:val="000000"/>
          <w:sz w:val="24"/>
          <w:szCs w:val="24"/>
          <w:lang w:eastAsia="zh-CN"/>
        </w:rPr>
        <w:t>，从业人员</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人，营业收入为</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万元，资产总额为</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万元</w:t>
      </w:r>
      <w:r w:rsidRPr="00223A30">
        <w:rPr>
          <w:rFonts w:ascii="宋体" w:eastAsia="宋体" w:hAnsi="宋体" w:cs="宋体" w:hint="eastAsia"/>
          <w:color w:val="000000"/>
          <w:sz w:val="24"/>
          <w:szCs w:val="24"/>
          <w:vertAlign w:val="superscript"/>
          <w:lang w:eastAsia="zh-CN"/>
        </w:rPr>
        <w:t>1</w:t>
      </w:r>
      <w:r w:rsidRPr="00223A30">
        <w:rPr>
          <w:rFonts w:ascii="宋体" w:eastAsia="宋体" w:hAnsi="宋体" w:cs="宋体" w:hint="eastAsia"/>
          <w:color w:val="000000"/>
          <w:sz w:val="24"/>
          <w:szCs w:val="24"/>
          <w:lang w:eastAsia="zh-CN"/>
        </w:rPr>
        <w:t>，属于</w:t>
      </w:r>
      <w:r w:rsidRPr="00223A30">
        <w:rPr>
          <w:rFonts w:ascii="宋体" w:eastAsia="宋体" w:hAnsi="宋体" w:cs="宋体" w:hint="eastAsia"/>
          <w:color w:val="000000"/>
          <w:sz w:val="24"/>
          <w:szCs w:val="24"/>
          <w:u w:val="single"/>
          <w:lang w:eastAsia="zh-CN"/>
        </w:rPr>
        <w:t>（□中型企业 □小型企业 □微型企业）；</w:t>
      </w:r>
    </w:p>
    <w:p w:rsidR="00223A30" w:rsidRPr="00223A30" w:rsidRDefault="00223A30" w:rsidP="00223A30">
      <w:pPr>
        <w:spacing w:line="360" w:lineRule="auto"/>
        <w:ind w:firstLine="36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2.</w:t>
      </w:r>
      <w:r w:rsidRPr="00223A30">
        <w:rPr>
          <w:rFonts w:ascii="宋体" w:eastAsia="宋体" w:hAnsi="宋体" w:cs="宋体" w:hint="eastAsia"/>
          <w:color w:val="000000"/>
          <w:sz w:val="24"/>
          <w:szCs w:val="24"/>
          <w:u w:val="single"/>
          <w:lang w:eastAsia="zh-CN"/>
        </w:rPr>
        <w:t>（标的名称）</w:t>
      </w:r>
      <w:r w:rsidRPr="00223A30">
        <w:rPr>
          <w:rFonts w:ascii="宋体" w:eastAsia="宋体" w:hAnsi="宋体" w:cs="宋体" w:hint="eastAsia"/>
          <w:i/>
          <w:iCs/>
          <w:color w:val="000000"/>
          <w:sz w:val="24"/>
          <w:szCs w:val="24"/>
          <w:lang w:eastAsia="zh-CN"/>
        </w:rPr>
        <w:t>，</w:t>
      </w:r>
      <w:r w:rsidRPr="00223A30">
        <w:rPr>
          <w:rFonts w:ascii="宋体" w:eastAsia="宋体" w:hAnsi="宋体" w:cs="宋体" w:hint="eastAsia"/>
          <w:color w:val="000000"/>
          <w:sz w:val="24"/>
          <w:szCs w:val="24"/>
          <w:lang w:eastAsia="zh-CN"/>
        </w:rPr>
        <w:t>属于</w:t>
      </w:r>
      <w:r w:rsidRPr="00223A30">
        <w:rPr>
          <w:rFonts w:ascii="宋体" w:eastAsia="宋体" w:hAnsi="宋体" w:cs="宋体" w:hint="eastAsia"/>
          <w:color w:val="000000"/>
          <w:sz w:val="24"/>
          <w:szCs w:val="24"/>
          <w:u w:val="single"/>
          <w:lang w:eastAsia="zh-CN"/>
        </w:rPr>
        <w:t>（供应商填写招标文件中明确的所属行业）</w:t>
      </w:r>
      <w:r w:rsidRPr="00223A30">
        <w:rPr>
          <w:rFonts w:ascii="宋体" w:eastAsia="宋体" w:hAnsi="宋体" w:cs="宋体" w:hint="eastAsia"/>
          <w:color w:val="000000"/>
          <w:sz w:val="24"/>
          <w:szCs w:val="24"/>
          <w:lang w:eastAsia="zh-CN"/>
        </w:rPr>
        <w:t>行业；承接企业为</w:t>
      </w:r>
      <w:r w:rsidRPr="00223A30">
        <w:rPr>
          <w:rFonts w:ascii="宋体" w:eastAsia="宋体" w:hAnsi="宋体" w:cs="宋体" w:hint="eastAsia"/>
          <w:color w:val="000000"/>
          <w:sz w:val="24"/>
          <w:szCs w:val="24"/>
          <w:u w:val="single"/>
          <w:lang w:eastAsia="zh-CN"/>
        </w:rPr>
        <w:t>（企业名称）</w:t>
      </w:r>
      <w:r w:rsidRPr="00223A30">
        <w:rPr>
          <w:rFonts w:ascii="宋体" w:eastAsia="宋体" w:hAnsi="宋体" w:cs="宋体" w:hint="eastAsia"/>
          <w:color w:val="000000"/>
          <w:sz w:val="24"/>
          <w:szCs w:val="24"/>
          <w:lang w:eastAsia="zh-CN"/>
        </w:rPr>
        <w:t>，从业人员</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人，营业收入为</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万元，资产总额为</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万元</w:t>
      </w:r>
      <w:r w:rsidRPr="00223A30">
        <w:rPr>
          <w:rFonts w:ascii="宋体" w:eastAsia="宋体" w:hAnsi="宋体" w:cs="宋体" w:hint="eastAsia"/>
          <w:color w:val="000000"/>
          <w:sz w:val="24"/>
          <w:szCs w:val="24"/>
          <w:vertAlign w:val="superscript"/>
          <w:lang w:eastAsia="zh-CN"/>
        </w:rPr>
        <w:t>1</w:t>
      </w:r>
      <w:r w:rsidRPr="00223A30">
        <w:rPr>
          <w:rFonts w:ascii="宋体" w:eastAsia="宋体" w:hAnsi="宋体" w:cs="宋体" w:hint="eastAsia"/>
          <w:color w:val="000000"/>
          <w:sz w:val="24"/>
          <w:szCs w:val="24"/>
          <w:lang w:eastAsia="zh-CN"/>
        </w:rPr>
        <w:t>，属于</w:t>
      </w:r>
      <w:r w:rsidRPr="00223A30">
        <w:rPr>
          <w:rFonts w:ascii="宋体" w:eastAsia="宋体" w:hAnsi="宋体" w:cs="宋体" w:hint="eastAsia"/>
          <w:color w:val="000000"/>
          <w:sz w:val="24"/>
          <w:szCs w:val="24"/>
          <w:u w:val="single"/>
          <w:lang w:eastAsia="zh-CN"/>
        </w:rPr>
        <w:t>（□中型企业 □小型企业 □微型企业）；</w:t>
      </w:r>
    </w:p>
    <w:p w:rsidR="00223A30" w:rsidRPr="00223A30" w:rsidRDefault="00223A30" w:rsidP="00223A30">
      <w:pPr>
        <w:spacing w:line="360" w:lineRule="auto"/>
        <w:ind w:firstLine="36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w:t>
      </w:r>
    </w:p>
    <w:p w:rsidR="00223A30" w:rsidRPr="00223A30" w:rsidRDefault="00223A30" w:rsidP="00223A30">
      <w:pPr>
        <w:spacing w:line="360" w:lineRule="auto"/>
        <w:ind w:firstLine="36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以上企业，不属于大企业的分支机构，不存在控股股东为大企业的情形，也不存在与大企业的负责人为同一人的情形。</w:t>
      </w:r>
    </w:p>
    <w:p w:rsidR="00223A30" w:rsidRPr="00223A30" w:rsidRDefault="00223A30" w:rsidP="00223A30">
      <w:pPr>
        <w:spacing w:line="360" w:lineRule="auto"/>
        <w:ind w:firstLine="36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本企业对上述声明内容的真实性负责。如有虚假，将依法承担相应责任</w:t>
      </w:r>
    </w:p>
    <w:p w:rsidR="00223A30" w:rsidRPr="00223A30" w:rsidRDefault="00223A30" w:rsidP="00223A30">
      <w:pPr>
        <w:spacing w:line="360" w:lineRule="auto"/>
        <w:ind w:right="720"/>
        <w:jc w:val="both"/>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spacing w:line="360" w:lineRule="auto"/>
        <w:ind w:right="180" w:firstLine="360"/>
        <w:jc w:val="center"/>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                                   企业名称（加盖CA电子公章）：</w:t>
      </w:r>
    </w:p>
    <w:p w:rsidR="00223A30" w:rsidRPr="00223A30" w:rsidRDefault="00223A30" w:rsidP="00223A30">
      <w:pPr>
        <w:spacing w:line="360" w:lineRule="auto"/>
        <w:ind w:right="180" w:firstLineChars="1000" w:firstLine="2400"/>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 xml:space="preserve"> 日期：___年____月____日 </w:t>
      </w:r>
    </w:p>
    <w:p w:rsidR="00223A30" w:rsidRPr="00223A30" w:rsidRDefault="00223A30" w:rsidP="00223A30">
      <w:pPr>
        <w:ind w:firstLine="480"/>
        <w:jc w:val="both"/>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备注：</w:t>
      </w:r>
    </w:p>
    <w:p w:rsidR="00223A30" w:rsidRPr="00223A30" w:rsidRDefault="00223A30" w:rsidP="00223A30">
      <w:pPr>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1.从业人员、营业收入、资产总额填报上一年度数据，无上一年度数据的新成立企业可不填报。</w:t>
      </w:r>
    </w:p>
    <w:p w:rsidR="00223A30" w:rsidRPr="00223A30" w:rsidRDefault="00223A30" w:rsidP="00223A30">
      <w:pPr>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2.专门面向中小微型企业采购的项目，供应商如不提供此声明函，则不能通过资格审查；非专门面向中小微型企业采购的项目，供应商如不提供此声明函，价格将不做相应扣除。</w:t>
      </w:r>
    </w:p>
    <w:p w:rsidR="00223A30" w:rsidRPr="00223A30" w:rsidRDefault="00223A30" w:rsidP="00223A30">
      <w:pPr>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3.供应商应对照《工业和信息化部、国家统计局、国家发展和改革委员会、财政部关于印发中小企业划型标准规定的通知》(工信部联企业〔2011〕300号)</w:t>
      </w:r>
      <w:r w:rsidRPr="00223A30">
        <w:rPr>
          <w:rFonts w:ascii="宋体" w:eastAsia="宋体" w:hAnsi="宋体" w:cs="宋体" w:hint="eastAsia"/>
          <w:color w:val="000000"/>
          <w:sz w:val="24"/>
          <w:szCs w:val="24"/>
          <w:lang w:eastAsia="zh-CN"/>
        </w:rPr>
        <w:lastRenderedPageBreak/>
        <w:t>《国家统计局关于印发〈统计上大中小微型企业划分办法（2017）〉的通知》（国统字〔2017〕213号）的规定，自行勾选承接企业的企业规模类型。</w:t>
      </w:r>
    </w:p>
    <w:p w:rsidR="00223A30" w:rsidRDefault="00223A30">
      <w:pPr>
        <w:spacing w:line="360" w:lineRule="auto"/>
        <w:jc w:val="center"/>
        <w:rPr>
          <w:rFonts w:ascii="宋体" w:eastAsia="宋体" w:hAnsi="宋体" w:cs="宋体"/>
          <w:b/>
          <w:bCs/>
          <w:sz w:val="24"/>
          <w:szCs w:val="24"/>
          <w:lang w:eastAsia="zh-CN"/>
        </w:rPr>
      </w:pPr>
    </w:p>
    <w:p w:rsidR="00223A30" w:rsidRDefault="00223A30">
      <w:pPr>
        <w:spacing w:line="360" w:lineRule="auto"/>
        <w:jc w:val="center"/>
        <w:rPr>
          <w:rFonts w:ascii="宋体" w:eastAsia="宋体" w:hAnsi="宋体" w:cs="宋体"/>
          <w:b/>
          <w:bCs/>
          <w:sz w:val="24"/>
          <w:szCs w:val="24"/>
          <w:lang w:eastAsia="zh-CN"/>
        </w:rPr>
      </w:pPr>
    </w:p>
    <w:p w:rsidR="0041054C" w:rsidRDefault="00D9289C">
      <w:pPr>
        <w:spacing w:line="360" w:lineRule="auto"/>
        <w:jc w:val="center"/>
        <w:rPr>
          <w:rFonts w:ascii="宋体" w:eastAsia="宋体" w:hAnsi="宋体" w:cs="宋体"/>
          <w:b/>
          <w:bCs/>
          <w:sz w:val="24"/>
          <w:szCs w:val="24"/>
          <w:lang w:eastAsia="zh-CN"/>
        </w:rPr>
      </w:pPr>
      <w:r>
        <w:rPr>
          <w:rFonts w:ascii="宋体" w:eastAsia="宋体" w:hAnsi="宋体" w:cs="宋体" w:hint="eastAsia"/>
          <w:b/>
          <w:bCs/>
          <w:sz w:val="24"/>
          <w:szCs w:val="24"/>
          <w:lang w:eastAsia="zh-CN"/>
        </w:rPr>
        <w:t>残疾人福利性单位声明函</w:t>
      </w:r>
      <w:bookmarkEnd w:id="50"/>
      <w:bookmarkEnd w:id="51"/>
    </w:p>
    <w:p w:rsidR="00223A30" w:rsidRPr="00223A30" w:rsidRDefault="00223A30" w:rsidP="00223A30">
      <w:pPr>
        <w:spacing w:line="360" w:lineRule="auto"/>
        <w:jc w:val="center"/>
        <w:rPr>
          <w:rFonts w:ascii="宋体" w:eastAsia="宋体" w:hAnsi="宋体" w:cs="宋体"/>
          <w:sz w:val="24"/>
          <w:szCs w:val="24"/>
          <w:lang w:eastAsia="zh-CN"/>
        </w:rPr>
      </w:pPr>
      <w:r w:rsidRPr="00223A30">
        <w:rPr>
          <w:rFonts w:ascii="宋体" w:eastAsia="宋体" w:hAnsi="宋体" w:cs="宋体" w:hint="eastAsia"/>
          <w:b/>
          <w:bCs/>
          <w:color w:val="000000"/>
          <w:sz w:val="24"/>
          <w:szCs w:val="24"/>
          <w:lang w:eastAsia="zh-CN"/>
        </w:rPr>
        <w:t>残疾人福利性单位声明函（服务类项目）</w:t>
      </w:r>
    </w:p>
    <w:p w:rsidR="00223A30" w:rsidRPr="00223A30" w:rsidRDefault="00223A30" w:rsidP="00223A30">
      <w:pPr>
        <w:spacing w:line="360" w:lineRule="auto"/>
        <w:jc w:val="center"/>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spacing w:line="360" w:lineRule="auto"/>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本单位郑重声明，根据《财政部 民政部 中国残疾人联合会关于促进残疾人就业政府采购政策的通知》（财库〔2017〕 141号）的规定，本单位为符合条件的残疾人福利性单位，且本单位参加</w:t>
      </w:r>
      <w:r w:rsidRPr="00223A30">
        <w:rPr>
          <w:rFonts w:ascii="宋体" w:eastAsia="宋体" w:hAnsi="宋体" w:cs="宋体" w:hint="eastAsia"/>
          <w:color w:val="000000"/>
          <w:sz w:val="24"/>
          <w:szCs w:val="24"/>
          <w:u w:val="single"/>
          <w:lang w:eastAsia="zh-CN"/>
        </w:rPr>
        <w:t>（单位名称）</w:t>
      </w:r>
      <w:r w:rsidRPr="00223A30">
        <w:rPr>
          <w:rFonts w:ascii="宋体" w:eastAsia="宋体" w:hAnsi="宋体" w:cs="宋体" w:hint="eastAsia"/>
          <w:color w:val="000000"/>
          <w:sz w:val="24"/>
          <w:szCs w:val="24"/>
          <w:lang w:eastAsia="zh-CN"/>
        </w:rPr>
        <w:t>采购编号为</w:t>
      </w:r>
      <w:r w:rsidRPr="00223A30">
        <w:rPr>
          <w:rFonts w:ascii="宋体" w:eastAsia="宋体" w:hAnsi="宋体" w:cs="宋体" w:hint="eastAsia"/>
          <w:color w:val="000000"/>
          <w:sz w:val="24"/>
          <w:szCs w:val="24"/>
          <w:u w:val="single"/>
          <w:lang w:eastAsia="zh-CN"/>
        </w:rPr>
        <w:t>（采购编号）</w:t>
      </w:r>
      <w:r w:rsidRPr="00223A30">
        <w:rPr>
          <w:rFonts w:ascii="宋体" w:eastAsia="宋体" w:hAnsi="宋体" w:cs="宋体" w:hint="eastAsia"/>
          <w:color w:val="000000"/>
          <w:sz w:val="24"/>
          <w:szCs w:val="24"/>
          <w:lang w:eastAsia="zh-CN"/>
        </w:rPr>
        <w:t>，</w:t>
      </w:r>
      <w:r w:rsidRPr="00223A30">
        <w:rPr>
          <w:rFonts w:ascii="宋体" w:eastAsia="宋体" w:hAnsi="宋体" w:cs="宋体" w:hint="eastAsia"/>
          <w:color w:val="000000"/>
          <w:sz w:val="24"/>
          <w:szCs w:val="24"/>
          <w:u w:val="single"/>
          <w:lang w:eastAsia="zh-CN"/>
        </w:rPr>
        <w:t xml:space="preserve">    </w:t>
      </w:r>
      <w:r w:rsidRPr="00223A30">
        <w:rPr>
          <w:rFonts w:ascii="宋体" w:eastAsia="宋体" w:hAnsi="宋体" w:cs="宋体" w:hint="eastAsia"/>
          <w:color w:val="000000"/>
          <w:sz w:val="24"/>
          <w:szCs w:val="24"/>
          <w:lang w:eastAsia="zh-CN"/>
        </w:rPr>
        <w:t>项目（项目名称）采购活动由本单位提供服务。</w:t>
      </w:r>
    </w:p>
    <w:p w:rsidR="00223A30" w:rsidRPr="00223A30" w:rsidRDefault="00223A30" w:rsidP="00223A30">
      <w:pPr>
        <w:spacing w:line="360" w:lineRule="auto"/>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本单位对上述声明的真实性负责。如有虚假，将依法承担相应责任。</w:t>
      </w:r>
    </w:p>
    <w:p w:rsidR="00223A30" w:rsidRPr="00223A30" w:rsidRDefault="00223A30" w:rsidP="00223A30">
      <w:pPr>
        <w:spacing w:line="360" w:lineRule="auto"/>
        <w:ind w:firstLine="480"/>
        <w:jc w:val="both"/>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spacing w:line="360" w:lineRule="auto"/>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备注：</w:t>
      </w:r>
    </w:p>
    <w:p w:rsidR="00223A30" w:rsidRPr="00223A30" w:rsidRDefault="00223A30" w:rsidP="00223A30">
      <w:pPr>
        <w:spacing w:line="360" w:lineRule="auto"/>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1.专门面向中小微型企业采购的项目，供应商为残疾人福利性单位并提供服务的必须提供此声明函，否则将不能通过资格审查。</w:t>
      </w:r>
    </w:p>
    <w:p w:rsidR="00223A30" w:rsidRPr="00223A30" w:rsidRDefault="00223A30" w:rsidP="00223A30">
      <w:pPr>
        <w:spacing w:line="360" w:lineRule="auto"/>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2.非专门面向中小微型企业采购的项目，供应商如不提供此声明函，价格将不做相应扣除。</w:t>
      </w:r>
    </w:p>
    <w:p w:rsidR="00223A30" w:rsidRPr="00223A30" w:rsidRDefault="00223A30" w:rsidP="00223A30">
      <w:pPr>
        <w:spacing w:line="360" w:lineRule="auto"/>
        <w:ind w:firstLine="480"/>
        <w:jc w:val="both"/>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3.中标/成交供应商为残疾人福利性单位的，此声明函将随中标/成交结果同时公告，接受社会监督</w:t>
      </w:r>
    </w:p>
    <w:p w:rsidR="00223A30" w:rsidRPr="00223A30" w:rsidRDefault="00223A30" w:rsidP="00223A30">
      <w:pPr>
        <w:spacing w:line="360" w:lineRule="auto"/>
        <w:ind w:firstLine="624"/>
        <w:jc w:val="both"/>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tabs>
          <w:tab w:val="left" w:pos="4860"/>
        </w:tabs>
        <w:spacing w:line="360" w:lineRule="auto"/>
        <w:ind w:right="1559" w:firstLine="624"/>
        <w:jc w:val="center"/>
        <w:rPr>
          <w:rFonts w:ascii="宋体" w:eastAsia="宋体" w:hAnsi="宋体" w:cs="宋体"/>
          <w:sz w:val="24"/>
          <w:szCs w:val="24"/>
          <w:lang w:eastAsia="zh-CN"/>
        </w:rPr>
      </w:pPr>
      <w:r>
        <w:rPr>
          <w:rFonts w:ascii="仿宋_GB2312" w:eastAsia="仿宋_GB2312" w:hAnsi="宋体" w:cs="宋体" w:hint="eastAsia"/>
          <w:color w:val="000000"/>
          <w:sz w:val="30"/>
          <w:szCs w:val="30"/>
          <w:lang w:eastAsia="zh-CN"/>
        </w:rPr>
        <w:t> </w:t>
      </w:r>
      <w:r w:rsidRPr="00223A30">
        <w:rPr>
          <w:rFonts w:ascii="宋体" w:eastAsia="宋体" w:hAnsi="宋体" w:cs="宋体" w:hint="eastAsia"/>
          <w:color w:val="000000"/>
          <w:sz w:val="24"/>
          <w:szCs w:val="24"/>
          <w:lang w:eastAsia="zh-CN"/>
        </w:rPr>
        <w:t>供应商全称（加盖CA电子公章）：</w:t>
      </w:r>
    </w:p>
    <w:p w:rsidR="00223A30" w:rsidRPr="00223A30" w:rsidRDefault="00223A30" w:rsidP="00223A30">
      <w:pPr>
        <w:tabs>
          <w:tab w:val="left" w:pos="4860"/>
        </w:tabs>
        <w:spacing w:line="360" w:lineRule="auto"/>
        <w:ind w:right="1559" w:firstLine="480"/>
        <w:jc w:val="center"/>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 xml:space="preserve">                           </w:t>
      </w:r>
      <w:r w:rsidRPr="00223A30">
        <w:rPr>
          <w:rFonts w:ascii="宋体" w:eastAsia="宋体" w:hAnsi="宋体" w:cs="宋体" w:hint="eastAsia"/>
          <w:color w:val="000000"/>
          <w:sz w:val="24"/>
          <w:szCs w:val="24"/>
          <w:shd w:val="clear" w:color="auto" w:fill="FFFFFF"/>
          <w:lang w:eastAsia="zh-CN"/>
        </w:rPr>
        <w:t xml:space="preserve">日期：___年____月____日   </w:t>
      </w:r>
    </w:p>
    <w:p w:rsidR="0041054C" w:rsidRDefault="0041054C">
      <w:pPr>
        <w:spacing w:line="360" w:lineRule="auto"/>
        <w:rPr>
          <w:rFonts w:ascii="宋体" w:eastAsia="宋体" w:hAnsi="宋体" w:cs="宋体"/>
          <w:b/>
          <w:bCs/>
          <w:sz w:val="24"/>
          <w:szCs w:val="24"/>
          <w:lang w:eastAsia="zh-CN"/>
        </w:rPr>
      </w:pPr>
    </w:p>
    <w:p w:rsidR="0041054C" w:rsidRDefault="0041054C">
      <w:pPr>
        <w:spacing w:line="360" w:lineRule="auto"/>
        <w:jc w:val="center"/>
        <w:rPr>
          <w:rFonts w:ascii="宋体" w:eastAsia="宋体" w:hAnsi="宋体" w:cs="宋体"/>
          <w:b/>
          <w:bCs/>
          <w:sz w:val="24"/>
          <w:szCs w:val="24"/>
          <w:lang w:eastAsia="zh-CN"/>
        </w:rPr>
      </w:pPr>
    </w:p>
    <w:p w:rsidR="0041054C" w:rsidRDefault="00D9289C">
      <w:pPr>
        <w:spacing w:line="360" w:lineRule="auto"/>
        <w:jc w:val="center"/>
        <w:rPr>
          <w:rFonts w:ascii="宋体" w:eastAsia="宋体" w:hAnsi="宋体" w:cs="宋体"/>
          <w:b/>
          <w:bCs/>
          <w:sz w:val="24"/>
          <w:szCs w:val="24"/>
          <w:lang w:eastAsia="zh-CN"/>
        </w:rPr>
      </w:pPr>
      <w:r>
        <w:rPr>
          <w:rFonts w:ascii="宋体" w:eastAsia="宋体" w:hAnsi="宋体" w:cs="宋体" w:hint="eastAsia"/>
          <w:b/>
          <w:bCs/>
          <w:sz w:val="24"/>
          <w:szCs w:val="24"/>
          <w:lang w:eastAsia="zh-CN"/>
        </w:rPr>
        <w:t>属于监狱企业的证明文件</w:t>
      </w:r>
    </w:p>
    <w:p w:rsidR="0041054C" w:rsidRDefault="00D9289C">
      <w:pPr>
        <w:widowControl/>
        <w:rPr>
          <w:rFonts w:ascii="宋体" w:eastAsia="宋体" w:hAnsi="宋体" w:cs="宋体"/>
          <w:sz w:val="24"/>
          <w:szCs w:val="24"/>
          <w:lang w:eastAsia="zh-CN"/>
        </w:rPr>
      </w:pPr>
      <w:r>
        <w:rPr>
          <w:rFonts w:ascii="宋体" w:eastAsia="宋体" w:hAnsi="宋体" w:cs="宋体" w:hint="eastAsia"/>
          <w:sz w:val="24"/>
          <w:szCs w:val="24"/>
          <w:lang w:eastAsia="zh-CN"/>
        </w:rPr>
        <w:t>（提供由省级以上监狱管理局、戒毒管理局(含新疆生产建设兵团)出具的属于监狱企业的证明文件）</w:t>
      </w:r>
    </w:p>
    <w:p w:rsidR="0041054C" w:rsidRDefault="0041054C">
      <w:pPr>
        <w:pBdr>
          <w:top w:val="none" w:sz="0" w:space="0" w:color="000000"/>
          <w:left w:val="none" w:sz="0" w:space="0" w:color="000000"/>
          <w:bottom w:val="none" w:sz="0" w:space="0" w:color="000000"/>
          <w:right w:val="none" w:sz="0" w:space="0" w:color="000000"/>
        </w:pBdr>
        <w:spacing w:before="312" w:after="312"/>
        <w:rPr>
          <w:rFonts w:ascii="宋体" w:eastAsia="宋体" w:hAnsi="宋体"/>
          <w:sz w:val="24"/>
          <w:szCs w:val="24"/>
          <w:lang w:eastAsia="zh-CN"/>
        </w:rPr>
      </w:pPr>
    </w:p>
    <w:p w:rsidR="00223A30" w:rsidRDefault="00223A30" w:rsidP="00223A30">
      <w:pPr>
        <w:rPr>
          <w:rFonts w:eastAsiaTheme="minorEastAsia"/>
          <w:lang w:eastAsia="zh-CN"/>
        </w:rPr>
      </w:pPr>
    </w:p>
    <w:p w:rsidR="00223A30" w:rsidRPr="00223A30" w:rsidRDefault="00223A30" w:rsidP="00223A30">
      <w:pPr>
        <w:spacing w:line="360" w:lineRule="auto"/>
        <w:jc w:val="center"/>
        <w:rPr>
          <w:rFonts w:ascii="宋体" w:eastAsia="宋体" w:hAnsi="宋体" w:cs="宋体"/>
          <w:b/>
          <w:bCs/>
          <w:sz w:val="24"/>
          <w:szCs w:val="24"/>
          <w:lang w:eastAsia="zh-CN"/>
        </w:rPr>
      </w:pPr>
      <w:r w:rsidRPr="00223A30">
        <w:rPr>
          <w:rFonts w:ascii="宋体" w:eastAsia="宋体" w:hAnsi="宋体" w:cs="宋体" w:hint="eastAsia"/>
          <w:b/>
          <w:bCs/>
          <w:sz w:val="24"/>
          <w:szCs w:val="24"/>
          <w:lang w:eastAsia="zh-CN"/>
        </w:rPr>
        <w:t>关于符合本国产品标准的声明函</w:t>
      </w:r>
    </w:p>
    <w:p w:rsidR="00223A30" w:rsidRPr="00223A30" w:rsidRDefault="00223A30" w:rsidP="00223A30">
      <w:pPr>
        <w:widowControl/>
        <w:shd w:val="clear" w:color="auto" w:fill="FFFFFF"/>
        <w:spacing w:before="15" w:after="15"/>
        <w:ind w:firstLine="420"/>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widowControl/>
        <w:spacing w:line="360" w:lineRule="auto"/>
        <w:ind w:firstLine="420"/>
        <w:rPr>
          <w:rFonts w:ascii="宋体" w:eastAsia="宋体" w:hAnsi="宋体" w:cs="宋体"/>
          <w:sz w:val="24"/>
          <w:szCs w:val="24"/>
          <w:lang w:eastAsia="zh-CN"/>
        </w:rPr>
      </w:pPr>
      <w:r w:rsidRPr="00223A30">
        <w:rPr>
          <w:rFonts w:ascii="宋体" w:eastAsia="宋体" w:hAnsi="宋体" w:cs="宋体" w:hint="eastAsia"/>
          <w:color w:val="000000"/>
          <w:sz w:val="24"/>
          <w:szCs w:val="24"/>
          <w:lang w:eastAsia="zh-CN"/>
        </w:rPr>
        <w:t>本公司（单位）郑重声明，根据《国务院办公厅关于在政府采购中实施本国产品标准及相关政策的通知》（国办发〔2025〕34号）的规定，本公司（单位）提供的以下产品属于本国产品。具体情况如下：</w:t>
      </w:r>
    </w:p>
    <w:p w:rsidR="00223A30" w:rsidRPr="00223A30" w:rsidRDefault="00223A30" w:rsidP="00223A30">
      <w:pPr>
        <w:widowControl/>
        <w:shd w:val="clear" w:color="auto" w:fill="FFFFFF"/>
        <w:spacing w:before="30" w:after="30" w:line="360" w:lineRule="auto"/>
        <w:ind w:firstLine="420"/>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1.</w:t>
      </w:r>
      <w:r w:rsidRPr="00223A30">
        <w:rPr>
          <w:rFonts w:ascii="宋体" w:eastAsia="宋体" w:hAnsi="宋体" w:cs="宋体" w:hint="eastAsia"/>
          <w:color w:val="000000"/>
          <w:sz w:val="24"/>
          <w:szCs w:val="24"/>
          <w:u w:val="single"/>
          <w:shd w:val="clear" w:color="auto" w:fill="FFFFFF"/>
          <w:lang w:eastAsia="zh-CN"/>
        </w:rPr>
        <w:t>（产品名称1）</w:t>
      </w:r>
      <w:r w:rsidRPr="00223A30">
        <w:rPr>
          <w:rFonts w:ascii="宋体" w:eastAsia="宋体" w:hAnsi="宋体" w:cs="宋体" w:hint="eastAsia"/>
          <w:color w:val="000000"/>
          <w:sz w:val="24"/>
          <w:szCs w:val="24"/>
          <w:shd w:val="clear" w:color="auto" w:fill="FFFFFF"/>
          <w:vertAlign w:val="superscript"/>
          <w:lang w:eastAsia="zh-CN"/>
        </w:rPr>
        <w:t>1</w:t>
      </w:r>
      <w:r w:rsidRPr="00223A30">
        <w:rPr>
          <w:rFonts w:ascii="宋体" w:eastAsia="宋体" w:hAnsi="宋体" w:cs="宋体" w:hint="eastAsia"/>
          <w:color w:val="000000"/>
          <w:sz w:val="24"/>
          <w:szCs w:val="24"/>
          <w:shd w:val="clear" w:color="auto" w:fill="FFFFFF"/>
          <w:lang w:eastAsia="zh-CN"/>
        </w:rPr>
        <w:t>，生产厂为</w:t>
      </w:r>
      <w:r w:rsidRPr="00223A30">
        <w:rPr>
          <w:rFonts w:ascii="宋体" w:eastAsia="宋体" w:hAnsi="宋体" w:cs="宋体" w:hint="eastAsia"/>
          <w:color w:val="000000"/>
          <w:sz w:val="24"/>
          <w:szCs w:val="24"/>
          <w:u w:val="single"/>
          <w:shd w:val="clear" w:color="auto" w:fill="FFFFFF"/>
          <w:lang w:eastAsia="zh-CN"/>
        </w:rPr>
        <w:t>（厂名）</w:t>
      </w:r>
      <w:r w:rsidRPr="00223A30">
        <w:rPr>
          <w:rFonts w:ascii="宋体" w:eastAsia="宋体" w:hAnsi="宋体" w:cs="宋体" w:hint="eastAsia"/>
          <w:color w:val="000000"/>
          <w:sz w:val="24"/>
          <w:szCs w:val="24"/>
          <w:shd w:val="clear" w:color="auto" w:fill="FFFFFF"/>
          <w:vertAlign w:val="superscript"/>
          <w:lang w:eastAsia="zh-CN"/>
        </w:rPr>
        <w:t>2</w:t>
      </w:r>
      <w:r w:rsidRPr="00223A30">
        <w:rPr>
          <w:rFonts w:ascii="宋体" w:eastAsia="宋体" w:hAnsi="宋体" w:cs="宋体" w:hint="eastAsia"/>
          <w:color w:val="000000"/>
          <w:sz w:val="24"/>
          <w:szCs w:val="24"/>
          <w:shd w:val="clear" w:color="auto" w:fill="FFFFFF"/>
          <w:lang w:eastAsia="zh-CN"/>
        </w:rPr>
        <w:t>，厂址为</w:t>
      </w:r>
      <w:r w:rsidRPr="00223A30">
        <w:rPr>
          <w:rFonts w:ascii="宋体" w:eastAsia="宋体" w:hAnsi="宋体" w:cs="宋体" w:hint="eastAsia"/>
          <w:color w:val="000000"/>
          <w:sz w:val="24"/>
          <w:szCs w:val="24"/>
          <w:u w:val="single"/>
          <w:shd w:val="clear" w:color="auto" w:fill="FFFFFF"/>
          <w:lang w:eastAsia="zh-CN"/>
        </w:rPr>
        <w:t>（生产厂址）</w:t>
      </w:r>
      <w:r w:rsidRPr="00223A30">
        <w:rPr>
          <w:rFonts w:ascii="宋体" w:eastAsia="宋体" w:hAnsi="宋体" w:cs="宋体" w:hint="eastAsia"/>
          <w:color w:val="000000"/>
          <w:sz w:val="24"/>
          <w:szCs w:val="24"/>
          <w:shd w:val="clear" w:color="auto" w:fill="FFFFFF"/>
          <w:lang w:eastAsia="zh-CN"/>
        </w:rPr>
        <w:t>。</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的中国境内生产的组件成本占比≥</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vertAlign w:val="superscript"/>
          <w:lang w:eastAsia="zh-CN"/>
        </w:rPr>
        <w:t>3</w:t>
      </w:r>
      <w:r w:rsidRPr="00223A30">
        <w:rPr>
          <w:rFonts w:ascii="宋体" w:eastAsia="宋体" w:hAnsi="宋体" w:cs="宋体" w:hint="eastAsia"/>
          <w:color w:val="000000"/>
          <w:sz w:val="24"/>
          <w:szCs w:val="24"/>
          <w:shd w:val="clear" w:color="auto" w:fill="FFFFFF"/>
          <w:lang w:eastAsia="zh-CN"/>
        </w:rPr>
        <w:t>。</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的</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vertAlign w:val="superscript"/>
          <w:lang w:eastAsia="zh-CN"/>
        </w:rPr>
        <w:t>4</w:t>
      </w:r>
      <w:r w:rsidRPr="00223A30">
        <w:rPr>
          <w:rFonts w:ascii="宋体" w:eastAsia="宋体" w:hAnsi="宋体" w:cs="宋体" w:hint="eastAsia"/>
          <w:color w:val="000000"/>
          <w:sz w:val="24"/>
          <w:szCs w:val="24"/>
          <w:shd w:val="clear" w:color="auto" w:fill="FFFFFF"/>
          <w:lang w:eastAsia="zh-CN"/>
        </w:rPr>
        <w:t>在中国境内生产。</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的</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vertAlign w:val="superscript"/>
          <w:lang w:eastAsia="zh-CN"/>
        </w:rPr>
        <w:t>5</w:t>
      </w:r>
      <w:r w:rsidRPr="00223A30">
        <w:rPr>
          <w:rFonts w:ascii="宋体" w:eastAsia="宋体" w:hAnsi="宋体" w:cs="宋体" w:hint="eastAsia"/>
          <w:color w:val="000000"/>
          <w:sz w:val="24"/>
          <w:szCs w:val="24"/>
          <w:shd w:val="clear" w:color="auto" w:fill="FFFFFF"/>
          <w:lang w:eastAsia="zh-CN"/>
        </w:rPr>
        <w:t>在中国境内完成。</w:t>
      </w:r>
    </w:p>
    <w:p w:rsidR="00223A30" w:rsidRPr="00223A30" w:rsidRDefault="00223A30" w:rsidP="00223A30">
      <w:pPr>
        <w:widowControl/>
        <w:shd w:val="clear" w:color="auto" w:fill="FFFFFF"/>
        <w:spacing w:before="30" w:after="30" w:line="360" w:lineRule="auto"/>
        <w:ind w:firstLine="420"/>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2.</w:t>
      </w:r>
      <w:r w:rsidRPr="00223A30">
        <w:rPr>
          <w:rFonts w:ascii="宋体" w:eastAsia="宋体" w:hAnsi="宋体" w:cs="宋体" w:hint="eastAsia"/>
          <w:color w:val="000000"/>
          <w:sz w:val="24"/>
          <w:szCs w:val="24"/>
          <w:u w:val="single"/>
          <w:shd w:val="clear" w:color="auto" w:fill="FFFFFF"/>
          <w:lang w:eastAsia="zh-CN"/>
        </w:rPr>
        <w:t>（产品名称2）</w:t>
      </w:r>
      <w:r w:rsidRPr="00223A30">
        <w:rPr>
          <w:rFonts w:ascii="宋体" w:eastAsia="宋体" w:hAnsi="宋体" w:cs="宋体" w:hint="eastAsia"/>
          <w:color w:val="000000"/>
          <w:sz w:val="24"/>
          <w:szCs w:val="24"/>
          <w:shd w:val="clear" w:color="auto" w:fill="FFFFFF"/>
          <w:lang w:eastAsia="zh-CN"/>
        </w:rPr>
        <w:t>，生产厂为</w:t>
      </w:r>
      <w:r w:rsidRPr="00223A30">
        <w:rPr>
          <w:rFonts w:ascii="宋体" w:eastAsia="宋体" w:hAnsi="宋体" w:cs="宋体" w:hint="eastAsia"/>
          <w:color w:val="000000"/>
          <w:sz w:val="24"/>
          <w:szCs w:val="24"/>
          <w:u w:val="single"/>
          <w:shd w:val="clear" w:color="auto" w:fill="FFFFFF"/>
          <w:lang w:eastAsia="zh-CN"/>
        </w:rPr>
        <w:t>（厂名）</w:t>
      </w:r>
      <w:r w:rsidRPr="00223A30">
        <w:rPr>
          <w:rFonts w:ascii="宋体" w:eastAsia="宋体" w:hAnsi="宋体" w:cs="宋体" w:hint="eastAsia"/>
          <w:color w:val="000000"/>
          <w:sz w:val="24"/>
          <w:szCs w:val="24"/>
          <w:shd w:val="clear" w:color="auto" w:fill="FFFFFF"/>
          <w:lang w:eastAsia="zh-CN"/>
        </w:rPr>
        <w:t>，厂址为</w:t>
      </w:r>
      <w:r w:rsidRPr="00223A30">
        <w:rPr>
          <w:rFonts w:ascii="宋体" w:eastAsia="宋体" w:hAnsi="宋体" w:cs="宋体" w:hint="eastAsia"/>
          <w:color w:val="000000"/>
          <w:sz w:val="24"/>
          <w:szCs w:val="24"/>
          <w:u w:val="single"/>
          <w:shd w:val="clear" w:color="auto" w:fill="FFFFFF"/>
          <w:lang w:eastAsia="zh-CN"/>
        </w:rPr>
        <w:t>（生产厂址）</w:t>
      </w:r>
      <w:r w:rsidRPr="00223A30">
        <w:rPr>
          <w:rFonts w:ascii="宋体" w:eastAsia="宋体" w:hAnsi="宋体" w:cs="宋体" w:hint="eastAsia"/>
          <w:color w:val="000000"/>
          <w:sz w:val="24"/>
          <w:szCs w:val="24"/>
          <w:shd w:val="clear" w:color="auto" w:fill="FFFFFF"/>
          <w:lang w:eastAsia="zh-CN"/>
        </w:rPr>
        <w:t>。</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的中国境内生产的组件成本占比≥</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的</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在中国境内生产。</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的</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在中国境内完成。</w:t>
      </w:r>
    </w:p>
    <w:p w:rsidR="00223A30" w:rsidRPr="00223A30" w:rsidRDefault="00223A30" w:rsidP="00223A30">
      <w:pPr>
        <w:widowControl/>
        <w:shd w:val="clear" w:color="auto" w:fill="FFFFFF"/>
        <w:spacing w:before="30" w:after="30" w:line="360" w:lineRule="auto"/>
        <w:ind w:firstLine="420"/>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w:t>
      </w:r>
    </w:p>
    <w:p w:rsidR="00223A30" w:rsidRPr="00223A30" w:rsidRDefault="00223A30" w:rsidP="00223A30">
      <w:pPr>
        <w:widowControl/>
        <w:shd w:val="clear" w:color="auto" w:fill="FFFFFF"/>
        <w:spacing w:before="30" w:after="30" w:line="360" w:lineRule="auto"/>
        <w:ind w:firstLine="420"/>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本公司（单位）对上述声明内容的真实性负责。如有虚假，愿承担相应法律责任。</w:t>
      </w:r>
    </w:p>
    <w:p w:rsidR="00223A30" w:rsidRPr="00223A30" w:rsidRDefault="00223A30" w:rsidP="00223A30">
      <w:pPr>
        <w:widowControl/>
        <w:shd w:val="clear" w:color="auto" w:fill="FFFFFF"/>
        <w:spacing w:before="30" w:after="30" w:line="0" w:lineRule="atLeast"/>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widowControl/>
        <w:shd w:val="clear" w:color="auto" w:fill="FFFFFF"/>
        <w:spacing w:before="30" w:after="30" w:line="360" w:lineRule="auto"/>
        <w:jc w:val="right"/>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 xml:space="preserve">   公司（单位）名称（加盖CA电子公章）：         </w:t>
      </w:r>
    </w:p>
    <w:p w:rsidR="00223A30" w:rsidRPr="00223A30" w:rsidRDefault="00223A30" w:rsidP="00223A30">
      <w:pPr>
        <w:widowControl/>
        <w:shd w:val="clear" w:color="auto" w:fill="FFFFFF"/>
        <w:spacing w:before="30" w:after="30" w:line="360" w:lineRule="auto"/>
        <w:jc w:val="center"/>
        <w:rPr>
          <w:rFonts w:ascii="宋体" w:eastAsia="宋体" w:hAnsi="宋体" w:cs="宋体"/>
          <w:sz w:val="24"/>
          <w:szCs w:val="24"/>
          <w:lang w:eastAsia="zh-CN"/>
        </w:rPr>
      </w:pPr>
      <w:r>
        <w:rPr>
          <w:rFonts w:ascii="宋体" w:eastAsia="宋体" w:hAnsi="宋体" w:cs="宋体" w:hint="eastAsia"/>
          <w:color w:val="000000"/>
          <w:sz w:val="24"/>
          <w:szCs w:val="24"/>
          <w:shd w:val="clear" w:color="auto" w:fill="FFFFFF"/>
          <w:lang w:eastAsia="zh-CN"/>
        </w:rPr>
        <w:t>      </w:t>
      </w:r>
      <w:r w:rsidRPr="00223A30">
        <w:rPr>
          <w:rFonts w:ascii="宋体" w:eastAsia="宋体" w:hAnsi="宋体" w:cs="宋体" w:hint="eastAsia"/>
          <w:color w:val="000000"/>
          <w:sz w:val="24"/>
          <w:szCs w:val="24"/>
          <w:shd w:val="clear" w:color="auto" w:fill="FFFFFF"/>
          <w:lang w:eastAsia="zh-CN"/>
        </w:rPr>
        <w:t xml:space="preserve">日期：      年   月   日         </w:t>
      </w:r>
    </w:p>
    <w:p w:rsidR="00223A30" w:rsidRPr="00223A30" w:rsidRDefault="00223A30" w:rsidP="00223A30">
      <w:pPr>
        <w:widowControl/>
        <w:shd w:val="clear" w:color="auto" w:fill="FFFFFF"/>
        <w:spacing w:before="30" w:after="30" w:line="0" w:lineRule="atLeast"/>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widowControl/>
        <w:shd w:val="clear" w:color="auto" w:fill="FFFFFF"/>
        <w:spacing w:before="30" w:after="30" w:line="0" w:lineRule="atLeast"/>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Pr="00223A30" w:rsidRDefault="00223A30" w:rsidP="00223A30">
      <w:pPr>
        <w:widowControl/>
        <w:shd w:val="clear" w:color="auto" w:fill="FFFFFF"/>
        <w:spacing w:before="30" w:after="30" w:line="360" w:lineRule="auto"/>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1.产品如有型号，请在“产品名称”栏一并填写。</w:t>
      </w:r>
    </w:p>
    <w:p w:rsidR="00223A30" w:rsidRPr="00223A30" w:rsidRDefault="00223A30" w:rsidP="00223A30">
      <w:pPr>
        <w:widowControl/>
        <w:shd w:val="clear" w:color="auto" w:fill="FFFFFF"/>
        <w:spacing w:before="30" w:after="30" w:line="360" w:lineRule="auto"/>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2.生产厂名与厂址应与生产厂营业执照载明的相关信息保持一致。</w:t>
      </w:r>
    </w:p>
    <w:p w:rsidR="00223A30" w:rsidRPr="00223A30" w:rsidRDefault="00223A30" w:rsidP="00223A30">
      <w:pPr>
        <w:widowControl/>
        <w:shd w:val="clear" w:color="auto" w:fill="FFFFFF"/>
        <w:spacing w:before="30" w:after="30" w:line="360" w:lineRule="auto"/>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3.该产品的中国境内生产的组件成本占比相关要求实施前，“规定比例”栏可不填，下同。</w:t>
      </w:r>
    </w:p>
    <w:p w:rsidR="00223A30" w:rsidRPr="00223A30" w:rsidRDefault="00223A30" w:rsidP="00223A30">
      <w:pPr>
        <w:widowControl/>
        <w:shd w:val="clear" w:color="auto" w:fill="FFFFFF"/>
        <w:spacing w:before="30" w:after="30" w:line="360" w:lineRule="auto"/>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4.该产品的关键组件要求实施前，“关键组件”栏可不填，下同。</w:t>
      </w:r>
    </w:p>
    <w:p w:rsidR="00223A30" w:rsidRPr="00223A30" w:rsidRDefault="00223A30" w:rsidP="00223A30">
      <w:pPr>
        <w:widowControl/>
        <w:shd w:val="clear" w:color="auto" w:fill="FFFFFF"/>
        <w:spacing w:before="30" w:after="30" w:line="360" w:lineRule="auto"/>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5.该产品的关键工序要求实施前，“关键工序”栏可不填，下同。</w:t>
      </w:r>
    </w:p>
    <w:p w:rsidR="00223A30" w:rsidRPr="00223A30" w:rsidRDefault="00223A30" w:rsidP="00223A30">
      <w:pPr>
        <w:widowControl/>
        <w:shd w:val="clear" w:color="auto" w:fill="FFFFFF"/>
        <w:spacing w:before="30" w:after="30" w:line="360" w:lineRule="auto"/>
        <w:rPr>
          <w:rFonts w:ascii="宋体" w:eastAsia="宋体" w:hAnsi="宋体" w:cs="宋体"/>
          <w:sz w:val="24"/>
          <w:szCs w:val="24"/>
          <w:lang w:eastAsia="zh-CN"/>
        </w:rPr>
      </w:pPr>
      <w:r w:rsidRPr="00223A30">
        <w:rPr>
          <w:rFonts w:ascii="宋体" w:eastAsia="宋体" w:hAnsi="宋体" w:cs="宋体" w:hint="eastAsia"/>
          <w:color w:val="000000"/>
          <w:sz w:val="24"/>
          <w:szCs w:val="24"/>
          <w:shd w:val="clear" w:color="auto" w:fill="FFFFFF"/>
          <w:lang w:eastAsia="zh-CN"/>
        </w:rPr>
        <w:t>6.《声明函》中标注“</w:t>
      </w:r>
      <w:r w:rsidRPr="00223A30">
        <w:rPr>
          <w:rFonts w:ascii="宋体" w:eastAsia="宋体" w:hAnsi="宋体" w:cs="宋体" w:hint="eastAsia"/>
          <w:color w:val="000000"/>
          <w:sz w:val="24"/>
          <w:szCs w:val="24"/>
          <w:u w:val="single"/>
          <w:shd w:val="clear" w:color="auto" w:fill="FFFFFF"/>
          <w:lang w:eastAsia="zh-CN"/>
        </w:rPr>
        <w:t xml:space="preserve">  /  </w:t>
      </w:r>
      <w:r w:rsidRPr="00223A30">
        <w:rPr>
          <w:rFonts w:ascii="宋体" w:eastAsia="宋体" w:hAnsi="宋体" w:cs="宋体" w:hint="eastAsia"/>
          <w:color w:val="000000"/>
          <w:sz w:val="24"/>
          <w:szCs w:val="24"/>
          <w:shd w:val="clear" w:color="auto" w:fill="FFFFFF"/>
          <w:lang w:eastAsia="zh-CN"/>
        </w:rPr>
        <w:t>”的地方无需填写。</w:t>
      </w:r>
    </w:p>
    <w:p w:rsidR="00223A30" w:rsidRPr="00223A30" w:rsidRDefault="00223A30" w:rsidP="00223A30">
      <w:pPr>
        <w:jc w:val="both"/>
        <w:rPr>
          <w:rFonts w:ascii="宋体" w:eastAsia="宋体" w:hAnsi="宋体" w:cs="宋体"/>
          <w:sz w:val="24"/>
          <w:szCs w:val="24"/>
          <w:lang w:eastAsia="zh-CN"/>
        </w:rPr>
      </w:pPr>
      <w:r w:rsidRPr="00223A30">
        <w:rPr>
          <w:rFonts w:ascii="宋体" w:eastAsia="宋体" w:hAnsi="宋体" w:cs="宋体"/>
          <w:sz w:val="24"/>
          <w:szCs w:val="24"/>
          <w:lang w:eastAsia="zh-CN"/>
        </w:rPr>
        <w:t> </w:t>
      </w:r>
    </w:p>
    <w:p w:rsidR="00223A30" w:rsidRDefault="00223A30" w:rsidP="00223A30">
      <w:pPr>
        <w:rPr>
          <w:rFonts w:eastAsiaTheme="minorEastAsia"/>
          <w:lang w:eastAsia="zh-CN"/>
        </w:rPr>
      </w:pPr>
    </w:p>
    <w:p w:rsidR="00223A30" w:rsidRDefault="00223A30" w:rsidP="00223A30">
      <w:pPr>
        <w:rPr>
          <w:rFonts w:eastAsiaTheme="minorEastAsia"/>
          <w:lang w:eastAsia="zh-CN"/>
        </w:rPr>
      </w:pPr>
    </w:p>
    <w:p w:rsidR="00223A30" w:rsidRDefault="00223A30" w:rsidP="00223A30">
      <w:pPr>
        <w:rPr>
          <w:rFonts w:eastAsiaTheme="minorEastAsia"/>
          <w:lang w:eastAsia="zh-CN"/>
        </w:rPr>
      </w:pPr>
    </w:p>
    <w:p w:rsidR="00223A30" w:rsidRDefault="00223A30" w:rsidP="00223A30">
      <w:pPr>
        <w:rPr>
          <w:rFonts w:eastAsiaTheme="minorEastAsia"/>
          <w:lang w:eastAsia="zh-CN"/>
        </w:rPr>
      </w:pPr>
    </w:p>
    <w:p w:rsidR="00223A30" w:rsidRDefault="00223A30">
      <w:pPr>
        <w:pStyle w:val="2"/>
        <w:rPr>
          <w:rFonts w:ascii="宋体" w:eastAsia="宋体" w:hAnsi="宋体" w:cs="宋体"/>
          <w:b/>
          <w:sz w:val="24"/>
          <w:szCs w:val="24"/>
          <w:lang w:eastAsia="zh-CN"/>
        </w:rPr>
        <w:sectPr w:rsidR="00223A30">
          <w:pgSz w:w="11906" w:h="16838"/>
          <w:pgMar w:top="1440" w:right="1800" w:bottom="1440" w:left="1800" w:header="851" w:footer="992" w:gutter="0"/>
          <w:pgNumType w:fmt="numberInDash"/>
          <w:cols w:space="720"/>
          <w:docGrid w:type="lines" w:linePitch="312"/>
        </w:sectPr>
      </w:pPr>
    </w:p>
    <w:p w:rsidR="0041054C" w:rsidRDefault="00D9289C">
      <w:pPr>
        <w:pStyle w:val="2"/>
        <w:rPr>
          <w:rFonts w:ascii="宋体" w:eastAsia="宋体" w:hAnsi="宋体" w:cs="宋体"/>
          <w:b/>
          <w:sz w:val="24"/>
          <w:szCs w:val="24"/>
          <w:lang w:eastAsia="zh-CN"/>
        </w:rPr>
      </w:pPr>
      <w:r>
        <w:rPr>
          <w:rFonts w:ascii="宋体" w:eastAsia="宋体" w:hAnsi="宋体" w:cs="宋体" w:hint="eastAsia"/>
          <w:b/>
          <w:sz w:val="24"/>
          <w:szCs w:val="24"/>
          <w:lang w:eastAsia="zh-CN"/>
        </w:rPr>
        <w:lastRenderedPageBreak/>
        <w:t>附件</w:t>
      </w:r>
      <w:r>
        <w:rPr>
          <w:rFonts w:ascii="宋体" w:eastAsia="宋体" w:hAnsi="宋体" w:cs="宋体"/>
          <w:b/>
          <w:sz w:val="24"/>
          <w:szCs w:val="24"/>
          <w:lang w:eastAsia="zh-CN"/>
        </w:rPr>
        <w:t>1</w:t>
      </w:r>
      <w:r>
        <w:rPr>
          <w:rFonts w:ascii="宋体" w:eastAsia="宋体" w:hAnsi="宋体" w:cs="宋体" w:hint="eastAsia"/>
          <w:b/>
          <w:sz w:val="24"/>
          <w:szCs w:val="24"/>
          <w:lang w:eastAsia="zh-CN"/>
        </w:rPr>
        <w:t>、无重大违法记录声明</w:t>
      </w:r>
    </w:p>
    <w:p w:rsidR="0041054C" w:rsidRDefault="0041054C">
      <w:pPr>
        <w:spacing w:line="240" w:lineRule="atLeast"/>
        <w:jc w:val="center"/>
        <w:rPr>
          <w:rFonts w:ascii="宋体" w:eastAsia="宋体" w:hAnsi="宋体" w:cs="宋体"/>
          <w:sz w:val="24"/>
          <w:szCs w:val="24"/>
          <w:lang w:eastAsia="zh-CN"/>
        </w:rPr>
      </w:pPr>
    </w:p>
    <w:p w:rsidR="0041054C" w:rsidRDefault="00D9289C">
      <w:pPr>
        <w:spacing w:line="240" w:lineRule="atLeast"/>
        <w:jc w:val="center"/>
        <w:rPr>
          <w:rFonts w:ascii="宋体" w:eastAsia="宋体" w:hAnsi="宋体" w:cs="宋体"/>
          <w:b/>
          <w:bCs/>
          <w:sz w:val="24"/>
          <w:szCs w:val="24"/>
          <w:lang w:eastAsia="zh-CN"/>
        </w:rPr>
      </w:pPr>
      <w:r>
        <w:rPr>
          <w:rFonts w:ascii="宋体" w:eastAsia="宋体" w:hAnsi="宋体" w:cs="宋体" w:hint="eastAsia"/>
          <w:b/>
          <w:bCs/>
          <w:sz w:val="24"/>
          <w:szCs w:val="24"/>
          <w:lang w:eastAsia="zh-CN"/>
        </w:rPr>
        <w:t>无重大违法记录声明</w:t>
      </w:r>
    </w:p>
    <w:p w:rsidR="0041054C" w:rsidRDefault="0041054C">
      <w:pPr>
        <w:spacing w:line="360" w:lineRule="auto"/>
        <w:rPr>
          <w:rFonts w:ascii="宋体" w:eastAsia="宋体" w:hAnsi="宋体" w:cs="宋体"/>
          <w:sz w:val="24"/>
          <w:szCs w:val="24"/>
          <w:lang w:eastAsia="zh-CN"/>
        </w:rPr>
      </w:pPr>
    </w:p>
    <w:p w:rsidR="0041054C" w:rsidRDefault="00D9289C">
      <w:pPr>
        <w:widowControl/>
        <w:shd w:val="clear" w:color="auto" w:fill="FFFFFF"/>
        <w:spacing w:line="360" w:lineRule="auto"/>
        <w:rPr>
          <w:rFonts w:ascii="宋体" w:eastAsia="宋体" w:hAnsi="宋体"/>
          <w:bCs/>
          <w:sz w:val="24"/>
          <w:szCs w:val="24"/>
          <w:lang w:eastAsia="zh-CN"/>
        </w:rPr>
      </w:pPr>
      <w:r>
        <w:rPr>
          <w:rFonts w:ascii="宋体" w:eastAsia="宋体" w:hAnsi="宋体" w:hint="eastAsia"/>
          <w:sz w:val="24"/>
          <w:szCs w:val="24"/>
          <w:lang w:eastAsia="zh-CN"/>
        </w:rPr>
        <w:t>致：</w:t>
      </w:r>
      <w:r w:rsidR="00730356" w:rsidRPr="00730356">
        <w:rPr>
          <w:rFonts w:ascii="宋体" w:eastAsia="宋体" w:hAnsi="宋体" w:cs="宋体" w:hint="eastAsia"/>
          <w:sz w:val="24"/>
          <w:szCs w:val="24"/>
          <w:lang w:eastAsia="zh-CN"/>
        </w:rPr>
        <w:t>南京市人力资源和社会保障信息管理中心</w:t>
      </w:r>
    </w:p>
    <w:p w:rsidR="0041054C" w:rsidRDefault="00D9289C">
      <w:pPr>
        <w:widowControl/>
        <w:shd w:val="clear" w:color="auto" w:fill="FFFFFF"/>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永道工程咨询</w:t>
      </w:r>
      <w:r>
        <w:rPr>
          <w:rFonts w:ascii="宋体" w:eastAsia="宋体" w:hAnsi="宋体"/>
          <w:bCs/>
          <w:sz w:val="24"/>
          <w:szCs w:val="24"/>
          <w:lang w:eastAsia="zh-CN"/>
        </w:rPr>
        <w:t>（江</w:t>
      </w:r>
      <w:r>
        <w:rPr>
          <w:rFonts w:ascii="宋体" w:eastAsia="宋体" w:hAnsi="宋体" w:hint="eastAsia"/>
          <w:bCs/>
          <w:sz w:val="24"/>
          <w:szCs w:val="24"/>
          <w:lang w:eastAsia="zh-CN"/>
        </w:rPr>
        <w:t>苏</w:t>
      </w:r>
      <w:r>
        <w:rPr>
          <w:rFonts w:ascii="宋体" w:eastAsia="宋体" w:hAnsi="宋体"/>
          <w:bCs/>
          <w:sz w:val="24"/>
          <w:szCs w:val="24"/>
          <w:lang w:eastAsia="zh-CN"/>
        </w:rPr>
        <w:t>）有限公司</w:t>
      </w:r>
    </w:p>
    <w:p w:rsidR="0041054C" w:rsidRDefault="0041054C">
      <w:pPr>
        <w:widowControl/>
        <w:shd w:val="clear" w:color="auto" w:fill="FFFFFF"/>
        <w:spacing w:line="360" w:lineRule="auto"/>
        <w:rPr>
          <w:rFonts w:ascii="宋体" w:eastAsia="宋体" w:hAnsi="宋体"/>
          <w:sz w:val="24"/>
          <w:szCs w:val="24"/>
          <w:lang w:eastAsia="zh-CN"/>
        </w:rPr>
      </w:pPr>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我单位</w:t>
      </w:r>
      <w:r>
        <w:rPr>
          <w:rFonts w:ascii="宋体" w:eastAsia="宋体" w:hAnsi="宋体" w:cs="宋体" w:hint="eastAsia"/>
          <w:sz w:val="24"/>
          <w:szCs w:val="24"/>
          <w:u w:val="single"/>
          <w:lang w:eastAsia="zh-CN"/>
        </w:rPr>
        <w:t>（投标人名称）</w:t>
      </w:r>
      <w:r>
        <w:rPr>
          <w:rFonts w:ascii="宋体" w:eastAsia="宋体" w:hAnsi="宋体" w:cs="宋体" w:hint="eastAsia"/>
          <w:sz w:val="24"/>
          <w:szCs w:val="24"/>
          <w:lang w:eastAsia="zh-CN"/>
        </w:rPr>
        <w:t>郑重声明：</w:t>
      </w:r>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参加政府采购活动前3年内在经营活动中</w:t>
      </w:r>
      <w:r>
        <w:rPr>
          <w:rFonts w:ascii="宋体" w:eastAsia="宋体" w:hAnsi="宋体" w:cs="宋体" w:hint="eastAsia"/>
          <w:sz w:val="24"/>
          <w:szCs w:val="24"/>
          <w:u w:val="single"/>
          <w:lang w:eastAsia="zh-CN"/>
        </w:rPr>
        <w:t xml:space="preserve"> （在下划线上如实填写：有或没有）</w:t>
      </w:r>
      <w:r>
        <w:rPr>
          <w:rFonts w:ascii="宋体" w:eastAsia="宋体" w:hAnsi="宋体" w:cs="宋体" w:hint="eastAsia"/>
          <w:sz w:val="24"/>
          <w:szCs w:val="24"/>
          <w:lang w:eastAsia="zh-CN"/>
        </w:rPr>
        <w:t>重大违法记录。</w:t>
      </w:r>
    </w:p>
    <w:p w:rsidR="0041054C" w:rsidRDefault="00D9289C">
      <w:pPr>
        <w:spacing w:line="360" w:lineRule="auto"/>
        <w:ind w:firstLine="315"/>
        <w:rPr>
          <w:rFonts w:ascii="宋体" w:eastAsia="宋体" w:hAnsi="宋体" w:cs="宋体"/>
          <w:sz w:val="24"/>
          <w:szCs w:val="24"/>
          <w:lang w:eastAsia="zh-CN"/>
        </w:rPr>
      </w:pPr>
      <w:r>
        <w:rPr>
          <w:rFonts w:ascii="宋体" w:eastAsia="宋体" w:hAnsi="宋体" w:cs="宋体" w:hint="eastAsia"/>
          <w:sz w:val="24"/>
          <w:szCs w:val="24"/>
          <w:lang w:eastAsia="zh-CN"/>
        </w:rPr>
        <w:t>（说明：政府采购法第二十二条第一款第五项所称重大违法记录，是指投标人因违法经营受到刑事处罚或者责令停产停业、吊销许可证或者执照、较大数额罚款等行政处罚。）</w:t>
      </w:r>
    </w:p>
    <w:p w:rsidR="0041054C" w:rsidRDefault="0041054C">
      <w:pPr>
        <w:spacing w:line="360" w:lineRule="auto"/>
        <w:rPr>
          <w:rFonts w:ascii="宋体" w:eastAsia="宋体" w:hAnsi="宋体" w:cs="宋体"/>
          <w:sz w:val="24"/>
          <w:szCs w:val="24"/>
          <w:lang w:eastAsia="zh-CN"/>
        </w:rPr>
      </w:pPr>
    </w:p>
    <w:p w:rsidR="0041054C" w:rsidRDefault="0041054C">
      <w:pPr>
        <w:spacing w:line="360" w:lineRule="auto"/>
        <w:rPr>
          <w:rFonts w:ascii="宋体" w:eastAsia="宋体" w:hAnsi="宋体" w:cs="宋体"/>
          <w:sz w:val="24"/>
          <w:szCs w:val="24"/>
          <w:lang w:eastAsia="zh-CN"/>
        </w:rPr>
      </w:pPr>
    </w:p>
    <w:p w:rsidR="0041054C" w:rsidRDefault="00D9289C">
      <w:pPr>
        <w:spacing w:line="360" w:lineRule="auto"/>
        <w:ind w:firstLine="5103"/>
        <w:rPr>
          <w:rFonts w:ascii="宋体" w:eastAsia="宋体" w:hAnsi="宋体" w:cs="宋体"/>
          <w:sz w:val="24"/>
          <w:szCs w:val="24"/>
          <w:lang w:eastAsia="zh-CN"/>
        </w:rPr>
      </w:pPr>
      <w:r>
        <w:rPr>
          <w:rFonts w:ascii="宋体" w:eastAsia="宋体" w:hAnsi="宋体" w:cs="宋体" w:hint="eastAsia"/>
          <w:sz w:val="24"/>
          <w:szCs w:val="24"/>
          <w:lang w:eastAsia="zh-CN"/>
        </w:rPr>
        <w:t>声明人： （加盖电子公章）</w:t>
      </w:r>
    </w:p>
    <w:p w:rsidR="0041054C" w:rsidRDefault="00D9289C">
      <w:pPr>
        <w:widowControl/>
        <w:ind w:firstLineChars="2100" w:firstLine="5040"/>
        <w:rPr>
          <w:rFonts w:ascii="宋体" w:eastAsia="宋体" w:hAnsi="宋体" w:cs="宋体"/>
          <w:sz w:val="24"/>
          <w:szCs w:val="24"/>
          <w:lang w:val="zh-CN" w:eastAsia="zh-CN"/>
        </w:rPr>
      </w:pPr>
      <w:r>
        <w:rPr>
          <w:rFonts w:ascii="宋体" w:eastAsia="宋体" w:hAnsi="宋体" w:cs="宋体" w:hint="eastAsia"/>
          <w:sz w:val="24"/>
          <w:szCs w:val="24"/>
          <w:lang w:val="zh-CN" w:eastAsia="zh-CN"/>
        </w:rPr>
        <w:t>日   期：    年   月  日</w:t>
      </w: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widowControl/>
        <w:rPr>
          <w:rFonts w:ascii="宋体" w:eastAsia="宋体" w:hAnsi="宋体" w:cs="宋体"/>
          <w:sz w:val="24"/>
          <w:szCs w:val="24"/>
          <w:lang w:val="zh-CN" w:eastAsia="zh-CN"/>
        </w:rPr>
      </w:pPr>
    </w:p>
    <w:p w:rsidR="0041054C" w:rsidRDefault="0041054C">
      <w:pPr>
        <w:pStyle w:val="2"/>
        <w:rPr>
          <w:rFonts w:ascii="宋体" w:eastAsia="宋体" w:hAnsi="宋体" w:cs="宋体"/>
          <w:b/>
          <w:sz w:val="24"/>
          <w:szCs w:val="24"/>
          <w:lang w:eastAsia="zh-CN"/>
        </w:rPr>
        <w:sectPr w:rsidR="0041054C">
          <w:pgSz w:w="11906" w:h="16838"/>
          <w:pgMar w:top="1440" w:right="1800" w:bottom="1440" w:left="1800" w:header="851" w:footer="992" w:gutter="0"/>
          <w:pgNumType w:fmt="numberInDash"/>
          <w:cols w:space="720"/>
          <w:docGrid w:type="lines" w:linePitch="312"/>
        </w:sectPr>
      </w:pPr>
      <w:bookmarkStart w:id="52" w:name="_Toc1487"/>
    </w:p>
    <w:p w:rsidR="0041054C" w:rsidRDefault="00D9289C">
      <w:pPr>
        <w:pStyle w:val="2"/>
        <w:rPr>
          <w:rFonts w:ascii="宋体" w:eastAsia="宋体" w:hAnsi="宋体" w:cs="宋体"/>
          <w:b/>
          <w:sz w:val="24"/>
          <w:szCs w:val="24"/>
          <w:lang w:eastAsia="zh-CN"/>
        </w:rPr>
      </w:pPr>
      <w:r>
        <w:rPr>
          <w:rFonts w:ascii="宋体" w:eastAsia="宋体" w:hAnsi="宋体" w:cs="宋体" w:hint="eastAsia"/>
          <w:b/>
          <w:sz w:val="24"/>
          <w:szCs w:val="24"/>
          <w:lang w:eastAsia="zh-CN"/>
        </w:rPr>
        <w:lastRenderedPageBreak/>
        <w:t>附件</w:t>
      </w:r>
      <w:r>
        <w:rPr>
          <w:rFonts w:ascii="宋体" w:eastAsia="宋体" w:hAnsi="宋体" w:cs="宋体"/>
          <w:b/>
          <w:sz w:val="24"/>
          <w:szCs w:val="24"/>
          <w:lang w:eastAsia="zh-CN"/>
        </w:rPr>
        <w:t>2</w:t>
      </w:r>
      <w:r>
        <w:rPr>
          <w:rFonts w:ascii="宋体" w:eastAsia="宋体" w:hAnsi="宋体" w:cs="宋体" w:hint="eastAsia"/>
          <w:b/>
          <w:sz w:val="24"/>
          <w:szCs w:val="24"/>
          <w:lang w:eastAsia="zh-CN"/>
        </w:rPr>
        <w:t>、具有履行合同所必需的设备和专业技术能力的声明</w:t>
      </w:r>
      <w:bookmarkEnd w:id="52"/>
    </w:p>
    <w:p w:rsidR="0041054C" w:rsidRDefault="0041054C">
      <w:pPr>
        <w:jc w:val="center"/>
        <w:rPr>
          <w:rFonts w:ascii="宋体" w:eastAsia="宋体" w:hAnsi="宋体" w:cs="宋体"/>
          <w:b/>
          <w:bCs/>
          <w:sz w:val="24"/>
          <w:szCs w:val="24"/>
          <w:lang w:eastAsia="zh-CN"/>
        </w:rPr>
      </w:pPr>
      <w:bookmarkStart w:id="53" w:name="_Toc3130"/>
    </w:p>
    <w:p w:rsidR="0041054C" w:rsidRDefault="0041054C">
      <w:pPr>
        <w:jc w:val="center"/>
        <w:rPr>
          <w:rFonts w:ascii="宋体" w:eastAsia="宋体" w:hAnsi="宋体" w:cs="宋体"/>
          <w:b/>
          <w:bCs/>
          <w:sz w:val="24"/>
          <w:szCs w:val="24"/>
          <w:lang w:eastAsia="zh-CN"/>
        </w:rPr>
      </w:pPr>
    </w:p>
    <w:p w:rsidR="0041054C" w:rsidRDefault="00D9289C">
      <w:pPr>
        <w:jc w:val="center"/>
        <w:rPr>
          <w:rFonts w:ascii="宋体" w:eastAsia="宋体" w:hAnsi="宋体" w:cs="宋体"/>
          <w:sz w:val="24"/>
          <w:szCs w:val="24"/>
          <w:lang w:eastAsia="zh-CN"/>
        </w:rPr>
      </w:pPr>
      <w:r>
        <w:rPr>
          <w:rFonts w:ascii="宋体" w:eastAsia="宋体" w:hAnsi="宋体" w:cs="宋体" w:hint="eastAsia"/>
          <w:b/>
          <w:bCs/>
          <w:sz w:val="24"/>
          <w:szCs w:val="24"/>
          <w:lang w:eastAsia="zh-CN"/>
        </w:rPr>
        <w:t>具有履行合同所必需的设备和专业技术能力的声明</w:t>
      </w:r>
      <w:bookmarkEnd w:id="53"/>
    </w:p>
    <w:p w:rsidR="00730356" w:rsidRDefault="00D9289C" w:rsidP="00730356">
      <w:pPr>
        <w:widowControl/>
        <w:shd w:val="clear" w:color="auto" w:fill="FFFFFF"/>
        <w:spacing w:line="360" w:lineRule="auto"/>
        <w:rPr>
          <w:rFonts w:ascii="宋体" w:eastAsia="宋体" w:hAnsi="宋体" w:cs="宋体"/>
          <w:sz w:val="24"/>
          <w:szCs w:val="24"/>
          <w:lang w:eastAsia="zh-CN"/>
        </w:rPr>
      </w:pPr>
      <w:r>
        <w:rPr>
          <w:rFonts w:ascii="宋体" w:eastAsia="宋体" w:hAnsi="宋体" w:hint="eastAsia"/>
          <w:sz w:val="24"/>
          <w:szCs w:val="24"/>
          <w:lang w:eastAsia="zh-CN"/>
        </w:rPr>
        <w:t>致：</w:t>
      </w:r>
      <w:r w:rsidR="00730356" w:rsidRPr="00730356">
        <w:rPr>
          <w:rFonts w:ascii="宋体" w:eastAsia="宋体" w:hAnsi="宋体" w:cs="宋体" w:hint="eastAsia"/>
          <w:sz w:val="24"/>
          <w:szCs w:val="24"/>
          <w:lang w:eastAsia="zh-CN"/>
        </w:rPr>
        <w:t>南京市人力资源和社会保障信息管理中心</w:t>
      </w:r>
    </w:p>
    <w:p w:rsidR="0041054C" w:rsidRDefault="00D9289C" w:rsidP="00730356">
      <w:pPr>
        <w:widowControl/>
        <w:shd w:val="clear" w:color="auto" w:fill="FFFFFF"/>
        <w:spacing w:line="360" w:lineRule="auto"/>
        <w:rPr>
          <w:rFonts w:ascii="宋体" w:eastAsia="宋体" w:hAnsi="宋体"/>
          <w:bCs/>
          <w:sz w:val="24"/>
          <w:szCs w:val="24"/>
          <w:lang w:eastAsia="zh-CN"/>
        </w:rPr>
      </w:pPr>
      <w:r>
        <w:rPr>
          <w:rFonts w:ascii="宋体" w:eastAsia="宋体" w:hAnsi="宋体" w:hint="eastAsia"/>
          <w:bCs/>
          <w:sz w:val="24"/>
          <w:szCs w:val="24"/>
          <w:lang w:eastAsia="zh-CN"/>
        </w:rPr>
        <w:t>永道工程咨询</w:t>
      </w:r>
      <w:r>
        <w:rPr>
          <w:rFonts w:ascii="宋体" w:eastAsia="宋体" w:hAnsi="宋体"/>
          <w:bCs/>
          <w:sz w:val="24"/>
          <w:szCs w:val="24"/>
          <w:lang w:eastAsia="zh-CN"/>
        </w:rPr>
        <w:t>（江</w:t>
      </w:r>
      <w:r>
        <w:rPr>
          <w:rFonts w:ascii="宋体" w:eastAsia="宋体" w:hAnsi="宋体" w:hint="eastAsia"/>
          <w:bCs/>
          <w:sz w:val="24"/>
          <w:szCs w:val="24"/>
          <w:lang w:eastAsia="zh-CN"/>
        </w:rPr>
        <w:t>苏</w:t>
      </w:r>
      <w:r>
        <w:rPr>
          <w:rFonts w:ascii="宋体" w:eastAsia="宋体" w:hAnsi="宋体"/>
          <w:bCs/>
          <w:sz w:val="24"/>
          <w:szCs w:val="24"/>
          <w:lang w:eastAsia="zh-CN"/>
        </w:rPr>
        <w:t>）有限公司</w:t>
      </w:r>
    </w:p>
    <w:p w:rsidR="0041054C" w:rsidRDefault="00D9289C">
      <w:pPr>
        <w:widowControl/>
        <w:shd w:val="clear" w:color="auto" w:fill="FFFFFF"/>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我单位</w:t>
      </w:r>
      <w:r>
        <w:rPr>
          <w:rFonts w:ascii="宋体" w:eastAsia="宋体" w:hAnsi="宋体" w:cs="宋体" w:hint="eastAsia"/>
          <w:sz w:val="24"/>
          <w:szCs w:val="24"/>
          <w:u w:val="single"/>
          <w:lang w:eastAsia="zh-CN"/>
        </w:rPr>
        <w:t>（投标人名称）</w:t>
      </w:r>
      <w:r>
        <w:rPr>
          <w:rFonts w:ascii="宋体" w:eastAsia="宋体" w:hAnsi="宋体" w:cs="宋体" w:hint="eastAsia"/>
          <w:sz w:val="24"/>
          <w:szCs w:val="24"/>
          <w:lang w:eastAsia="zh-CN"/>
        </w:rPr>
        <w:t>郑重声明：</w:t>
      </w:r>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我公司具备履行本项采购合同所必需的设备和专业技术能力，为履行本项采购合同我单位具备如下主要设备和主要专业技术能力：</w:t>
      </w:r>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主要设备有：</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。（材料附后）</w:t>
      </w:r>
    </w:p>
    <w:p w:rsidR="0041054C" w:rsidRDefault="00D9289C">
      <w:pPr>
        <w:spacing w:line="360" w:lineRule="auto"/>
        <w:ind w:firstLine="420"/>
        <w:rPr>
          <w:rFonts w:ascii="宋体" w:eastAsia="宋体" w:hAnsi="宋体" w:cs="宋体"/>
          <w:sz w:val="24"/>
          <w:szCs w:val="24"/>
          <w:lang w:eastAsia="zh-CN"/>
        </w:rPr>
      </w:pPr>
      <w:r>
        <w:rPr>
          <w:rFonts w:ascii="宋体" w:eastAsia="宋体" w:hAnsi="宋体" w:cs="宋体" w:hint="eastAsia"/>
          <w:sz w:val="24"/>
          <w:szCs w:val="24"/>
          <w:lang w:eastAsia="zh-CN"/>
        </w:rPr>
        <w:t>主要专业技术能力有：</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。（材料附后）</w:t>
      </w:r>
    </w:p>
    <w:p w:rsidR="0041054C" w:rsidRDefault="0041054C">
      <w:pPr>
        <w:spacing w:line="360" w:lineRule="auto"/>
        <w:ind w:firstLine="420"/>
        <w:rPr>
          <w:rFonts w:ascii="宋体" w:eastAsia="宋体" w:hAnsi="宋体" w:cs="宋体"/>
          <w:sz w:val="24"/>
          <w:szCs w:val="24"/>
          <w:lang w:eastAsia="zh-CN"/>
        </w:rPr>
      </w:pPr>
    </w:p>
    <w:p w:rsidR="0041054C" w:rsidRDefault="00D9289C">
      <w:pPr>
        <w:spacing w:line="360" w:lineRule="auto"/>
        <w:ind w:firstLineChars="2100" w:firstLine="5040"/>
        <w:rPr>
          <w:rFonts w:ascii="宋体" w:eastAsia="宋体" w:hAnsi="宋体" w:cs="宋体"/>
          <w:sz w:val="24"/>
          <w:szCs w:val="24"/>
          <w:lang w:eastAsia="zh-CN"/>
        </w:rPr>
      </w:pPr>
      <w:r>
        <w:rPr>
          <w:rFonts w:ascii="宋体" w:eastAsia="宋体" w:hAnsi="宋体" w:cs="宋体" w:hint="eastAsia"/>
          <w:sz w:val="24"/>
          <w:szCs w:val="24"/>
          <w:lang w:eastAsia="zh-CN"/>
        </w:rPr>
        <w:t>声明人（加盖电子公章）：</w:t>
      </w:r>
    </w:p>
    <w:p w:rsidR="0041054C" w:rsidRDefault="00D9289C">
      <w:pPr>
        <w:spacing w:line="360" w:lineRule="auto"/>
        <w:ind w:firstLineChars="2200" w:firstLine="5280"/>
        <w:rPr>
          <w:rFonts w:ascii="宋体" w:eastAsia="宋体" w:hAnsi="宋体" w:cs="宋体"/>
          <w:sz w:val="24"/>
          <w:szCs w:val="24"/>
          <w:lang w:eastAsia="zh-CN"/>
        </w:rPr>
      </w:pPr>
      <w:r>
        <w:rPr>
          <w:rFonts w:ascii="宋体" w:eastAsia="宋体" w:hAnsi="宋体" w:cs="宋体" w:hint="eastAsia"/>
          <w:sz w:val="24"/>
          <w:szCs w:val="24"/>
          <w:lang w:eastAsia="zh-CN"/>
        </w:rPr>
        <w:t>日期：  年  月  日</w:t>
      </w: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spacing w:line="360" w:lineRule="auto"/>
        <w:rPr>
          <w:rFonts w:ascii="宋体" w:eastAsia="宋体" w:hAnsi="宋体" w:cs="宋体"/>
          <w:sz w:val="24"/>
          <w:szCs w:val="24"/>
          <w:lang w:val="zh-CN" w:eastAsia="zh-CN"/>
        </w:rPr>
      </w:pPr>
    </w:p>
    <w:p w:rsidR="0041054C" w:rsidRDefault="0041054C">
      <w:pPr>
        <w:pStyle w:val="2"/>
        <w:rPr>
          <w:rFonts w:ascii="宋体" w:eastAsia="宋体" w:hAnsi="宋体" w:cs="宋体"/>
          <w:b/>
          <w:sz w:val="24"/>
          <w:szCs w:val="24"/>
          <w:lang w:eastAsia="zh-CN"/>
        </w:rPr>
      </w:pPr>
    </w:p>
    <w:p w:rsidR="0041054C" w:rsidRDefault="0041054C">
      <w:pPr>
        <w:pStyle w:val="2"/>
        <w:rPr>
          <w:rFonts w:ascii="宋体" w:eastAsia="宋体" w:hAnsi="宋体" w:cs="宋体"/>
          <w:b/>
          <w:sz w:val="24"/>
          <w:szCs w:val="24"/>
          <w:lang w:eastAsia="zh-CN"/>
        </w:rPr>
      </w:pPr>
    </w:p>
    <w:p w:rsidR="0041054C" w:rsidRDefault="0041054C">
      <w:pPr>
        <w:pStyle w:val="2"/>
        <w:rPr>
          <w:rFonts w:ascii="宋体" w:eastAsia="宋体" w:hAnsi="宋体" w:cs="宋体"/>
          <w:b/>
          <w:sz w:val="24"/>
          <w:szCs w:val="24"/>
          <w:lang w:eastAsia="zh-CN"/>
        </w:rPr>
      </w:pPr>
    </w:p>
    <w:p w:rsidR="0041054C" w:rsidRDefault="0041054C">
      <w:pPr>
        <w:pStyle w:val="2"/>
        <w:rPr>
          <w:rFonts w:ascii="宋体" w:eastAsia="宋体" w:hAnsi="宋体" w:cs="宋体"/>
          <w:b/>
          <w:sz w:val="24"/>
          <w:szCs w:val="24"/>
          <w:lang w:eastAsia="zh-CN"/>
        </w:rPr>
      </w:pPr>
    </w:p>
    <w:p w:rsidR="0041054C" w:rsidRDefault="0041054C">
      <w:pPr>
        <w:pStyle w:val="2"/>
        <w:rPr>
          <w:rFonts w:ascii="宋体" w:eastAsia="宋体" w:hAnsi="宋体" w:cs="宋体"/>
          <w:b/>
          <w:sz w:val="24"/>
          <w:szCs w:val="24"/>
          <w:lang w:eastAsia="zh-CN"/>
        </w:rPr>
      </w:pPr>
    </w:p>
    <w:p w:rsidR="0041054C" w:rsidRDefault="0041054C">
      <w:pPr>
        <w:pStyle w:val="2"/>
        <w:rPr>
          <w:rFonts w:ascii="宋体" w:eastAsia="宋体" w:hAnsi="宋体" w:cs="宋体"/>
          <w:b/>
          <w:sz w:val="24"/>
          <w:szCs w:val="24"/>
          <w:lang w:eastAsia="zh-CN"/>
        </w:rPr>
      </w:pPr>
    </w:p>
    <w:p w:rsidR="0041054C" w:rsidRDefault="0041054C">
      <w:pPr>
        <w:pStyle w:val="2"/>
        <w:rPr>
          <w:rFonts w:ascii="宋体" w:eastAsia="宋体" w:hAnsi="宋体" w:cs="宋体"/>
          <w:b/>
          <w:sz w:val="24"/>
          <w:szCs w:val="24"/>
          <w:lang w:eastAsia="zh-CN"/>
        </w:rPr>
      </w:pPr>
    </w:p>
    <w:p w:rsidR="0041054C" w:rsidRDefault="0041054C">
      <w:pPr>
        <w:pStyle w:val="2"/>
        <w:rPr>
          <w:rFonts w:ascii="宋体" w:eastAsia="宋体" w:hAnsi="宋体" w:cs="宋体"/>
          <w:b/>
          <w:sz w:val="24"/>
          <w:szCs w:val="24"/>
          <w:lang w:eastAsia="zh-CN"/>
        </w:rPr>
      </w:pPr>
    </w:p>
    <w:p w:rsidR="0041054C" w:rsidRDefault="00D9289C">
      <w:pPr>
        <w:pStyle w:val="2"/>
        <w:rPr>
          <w:rFonts w:ascii="宋体" w:eastAsia="宋体" w:hAnsi="宋体" w:cs="宋体"/>
          <w:b/>
          <w:sz w:val="24"/>
          <w:szCs w:val="24"/>
          <w:lang w:eastAsia="zh-CN"/>
        </w:rPr>
      </w:pPr>
      <w:r>
        <w:rPr>
          <w:rFonts w:ascii="宋体" w:eastAsia="宋体" w:hAnsi="宋体" w:cs="宋体" w:hint="eastAsia"/>
          <w:b/>
          <w:sz w:val="24"/>
          <w:szCs w:val="24"/>
          <w:lang w:eastAsia="zh-CN"/>
        </w:rPr>
        <w:t>附件</w:t>
      </w:r>
      <w:r>
        <w:rPr>
          <w:rFonts w:ascii="宋体" w:eastAsia="宋体" w:hAnsi="宋体" w:cs="宋体"/>
          <w:b/>
          <w:sz w:val="24"/>
          <w:szCs w:val="24"/>
          <w:lang w:eastAsia="zh-CN"/>
        </w:rPr>
        <w:t>3</w:t>
      </w:r>
      <w:r>
        <w:rPr>
          <w:rFonts w:ascii="宋体" w:eastAsia="宋体" w:hAnsi="宋体" w:cs="宋体" w:hint="eastAsia"/>
          <w:b/>
          <w:sz w:val="24"/>
          <w:szCs w:val="24"/>
          <w:lang w:eastAsia="zh-CN"/>
        </w:rPr>
        <w:t>、</w:t>
      </w:r>
      <w:r>
        <w:rPr>
          <w:rFonts w:ascii="宋体" w:eastAsia="宋体" w:hAnsi="宋体" w:cs="宋体"/>
          <w:b/>
          <w:sz w:val="24"/>
          <w:szCs w:val="24"/>
          <w:lang w:eastAsia="zh-CN"/>
        </w:rPr>
        <w:t>承诺书</w:t>
      </w:r>
    </w:p>
    <w:p w:rsidR="0041054C" w:rsidRDefault="00D9289C">
      <w:pPr>
        <w:spacing w:line="360" w:lineRule="auto"/>
        <w:jc w:val="center"/>
        <w:rPr>
          <w:rFonts w:ascii="宋体" w:eastAsia="宋体" w:hAnsi="宋体"/>
          <w:sz w:val="24"/>
          <w:szCs w:val="24"/>
          <w:lang w:eastAsia="zh-CN"/>
        </w:rPr>
      </w:pPr>
      <w:r>
        <w:rPr>
          <w:rFonts w:ascii="宋体" w:eastAsia="宋体" w:hAnsi="宋体" w:hint="eastAsia"/>
          <w:sz w:val="24"/>
          <w:szCs w:val="24"/>
          <w:lang w:eastAsia="zh-CN"/>
        </w:rPr>
        <w:t>承诺书</w:t>
      </w:r>
    </w:p>
    <w:p w:rsidR="0041054C" w:rsidRDefault="00D9289C">
      <w:pPr>
        <w:widowControl/>
        <w:shd w:val="clear" w:color="auto" w:fill="FFFFFF"/>
        <w:spacing w:line="360" w:lineRule="auto"/>
        <w:rPr>
          <w:rFonts w:ascii="宋体" w:eastAsia="宋体" w:hAnsi="宋体"/>
          <w:bCs/>
          <w:sz w:val="24"/>
          <w:szCs w:val="24"/>
          <w:lang w:eastAsia="zh-CN"/>
        </w:rPr>
      </w:pPr>
      <w:r>
        <w:rPr>
          <w:rFonts w:ascii="宋体" w:eastAsia="宋体" w:hAnsi="宋体" w:hint="eastAsia"/>
          <w:sz w:val="24"/>
          <w:szCs w:val="24"/>
          <w:lang w:eastAsia="zh-CN"/>
        </w:rPr>
        <w:t>致：</w:t>
      </w:r>
      <w:r w:rsidR="00730356" w:rsidRPr="00730356">
        <w:rPr>
          <w:rFonts w:ascii="宋体" w:eastAsia="宋体" w:hAnsi="宋体" w:cs="宋体" w:hint="eastAsia"/>
          <w:sz w:val="24"/>
          <w:szCs w:val="24"/>
          <w:lang w:eastAsia="zh-CN"/>
        </w:rPr>
        <w:t>南京市人力资源和社会保障信息管理中心</w:t>
      </w:r>
    </w:p>
    <w:p w:rsidR="0041054C" w:rsidRDefault="00D9289C">
      <w:pPr>
        <w:widowControl/>
        <w:shd w:val="clear" w:color="auto" w:fill="FFFFFF"/>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永道工程咨询</w:t>
      </w:r>
      <w:r>
        <w:rPr>
          <w:rFonts w:ascii="宋体" w:eastAsia="宋体" w:hAnsi="宋体"/>
          <w:bCs/>
          <w:sz w:val="24"/>
          <w:szCs w:val="24"/>
          <w:lang w:eastAsia="zh-CN"/>
        </w:rPr>
        <w:t>（江</w:t>
      </w:r>
      <w:r>
        <w:rPr>
          <w:rFonts w:ascii="宋体" w:eastAsia="宋体" w:hAnsi="宋体" w:hint="eastAsia"/>
          <w:bCs/>
          <w:sz w:val="24"/>
          <w:szCs w:val="24"/>
          <w:lang w:eastAsia="zh-CN"/>
        </w:rPr>
        <w:t>苏</w:t>
      </w:r>
      <w:r>
        <w:rPr>
          <w:rFonts w:ascii="宋体" w:eastAsia="宋体" w:hAnsi="宋体"/>
          <w:bCs/>
          <w:sz w:val="24"/>
          <w:szCs w:val="24"/>
          <w:lang w:eastAsia="zh-CN"/>
        </w:rPr>
        <w:t>）有限公司</w:t>
      </w:r>
    </w:p>
    <w:p w:rsidR="0041054C" w:rsidRDefault="00D9289C">
      <w:pPr>
        <w:spacing w:line="360" w:lineRule="auto"/>
        <w:ind w:firstLineChars="200" w:firstLine="480"/>
        <w:rPr>
          <w:rFonts w:ascii="宋体" w:eastAsia="宋体" w:hAnsi="宋体"/>
          <w:sz w:val="24"/>
          <w:szCs w:val="24"/>
          <w:lang w:eastAsia="zh-CN"/>
        </w:rPr>
      </w:pPr>
      <w:r>
        <w:rPr>
          <w:rFonts w:ascii="宋体" w:eastAsia="宋体" w:hAnsi="宋体" w:hint="eastAsia"/>
          <w:sz w:val="24"/>
          <w:szCs w:val="24"/>
          <w:lang w:eastAsia="zh-CN"/>
        </w:rPr>
        <w:t>根据贵方组织的项目</w:t>
      </w:r>
      <w:r>
        <w:rPr>
          <w:rFonts w:ascii="宋体" w:eastAsia="宋体" w:hAnsi="宋体" w:hint="eastAsia"/>
          <w:sz w:val="24"/>
          <w:szCs w:val="24"/>
          <w:u w:val="single"/>
          <w:lang w:eastAsia="zh-CN"/>
        </w:rPr>
        <w:t xml:space="preserve"> </w:t>
      </w:r>
      <w:r>
        <w:rPr>
          <w:rFonts w:ascii="宋体" w:eastAsia="宋体" w:hAnsi="宋体"/>
          <w:sz w:val="24"/>
          <w:szCs w:val="24"/>
          <w:u w:val="single"/>
          <w:lang w:eastAsia="zh-CN"/>
        </w:rPr>
        <w:t xml:space="preserve">          </w:t>
      </w:r>
      <w:r>
        <w:rPr>
          <w:rFonts w:ascii="宋体" w:eastAsia="宋体" w:hAnsi="宋体" w:hint="eastAsia"/>
          <w:sz w:val="24"/>
          <w:szCs w:val="24"/>
          <w:lang w:eastAsia="zh-CN"/>
        </w:rPr>
        <w:t>（项目名称）</w:t>
      </w:r>
      <w:r>
        <w:rPr>
          <w:rFonts w:ascii="宋体" w:eastAsia="宋体" w:hAnsi="宋体" w:hint="eastAsia"/>
          <w:sz w:val="24"/>
          <w:szCs w:val="24"/>
          <w:u w:val="single"/>
          <w:lang w:eastAsia="zh-CN"/>
        </w:rPr>
        <w:t xml:space="preserve"> </w:t>
      </w:r>
      <w:r>
        <w:rPr>
          <w:rFonts w:ascii="宋体" w:eastAsia="宋体" w:hAnsi="宋体"/>
          <w:sz w:val="24"/>
          <w:szCs w:val="24"/>
          <w:u w:val="single"/>
          <w:lang w:eastAsia="zh-CN"/>
        </w:rPr>
        <w:t xml:space="preserve">       </w:t>
      </w:r>
      <w:r>
        <w:rPr>
          <w:rFonts w:ascii="宋体" w:eastAsia="宋体" w:hAnsi="宋体" w:hint="eastAsia"/>
          <w:sz w:val="24"/>
          <w:szCs w:val="24"/>
          <w:lang w:eastAsia="zh-CN"/>
        </w:rPr>
        <w:t>（项目编号）的要求，</w:t>
      </w:r>
    </w:p>
    <w:p w:rsidR="0041054C" w:rsidRDefault="00D9289C">
      <w:pPr>
        <w:spacing w:line="360" w:lineRule="auto"/>
        <w:ind w:firstLineChars="200" w:firstLine="480"/>
        <w:rPr>
          <w:rFonts w:ascii="宋体" w:eastAsia="宋体" w:hAnsi="宋体"/>
          <w:sz w:val="24"/>
          <w:szCs w:val="24"/>
          <w:lang w:eastAsia="zh-CN"/>
        </w:rPr>
      </w:pPr>
      <w:r>
        <w:rPr>
          <w:rFonts w:ascii="宋体" w:eastAsia="宋体" w:hAnsi="宋体" w:hint="eastAsia"/>
          <w:sz w:val="24"/>
          <w:szCs w:val="24"/>
          <w:lang w:eastAsia="zh-CN"/>
        </w:rPr>
        <w:t>我方承诺对信用承诺内容的真实性、合法性、有效性负责。如作出虚假信用承诺，视同为“提供虚假材料谋取中标、成交”的违法行为。经调查核实后，按照《政府采购法》第七十七条规定，接受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p>
    <w:p w:rsidR="0041054C" w:rsidRDefault="0041054C">
      <w:pPr>
        <w:spacing w:line="360" w:lineRule="auto"/>
        <w:rPr>
          <w:rFonts w:ascii="宋体" w:eastAsia="宋体" w:hAnsi="宋体"/>
          <w:sz w:val="24"/>
          <w:szCs w:val="24"/>
          <w:lang w:eastAsia="zh-CN"/>
        </w:rPr>
      </w:pPr>
    </w:p>
    <w:p w:rsidR="0041054C" w:rsidRDefault="00D9289C">
      <w:pPr>
        <w:widowControl/>
        <w:spacing w:line="440" w:lineRule="exact"/>
        <w:ind w:firstLine="5040"/>
        <w:rPr>
          <w:rFonts w:ascii="宋体" w:eastAsia="宋体" w:hAnsi="宋体" w:cs="宋体"/>
          <w:sz w:val="24"/>
          <w:szCs w:val="24"/>
          <w:lang w:eastAsia="zh-CN"/>
        </w:rPr>
      </w:pPr>
      <w:r>
        <w:rPr>
          <w:rFonts w:ascii="宋体" w:eastAsia="宋体" w:hAnsi="宋体" w:cs="宋体" w:hint="eastAsia"/>
          <w:sz w:val="24"/>
          <w:szCs w:val="24"/>
          <w:lang w:eastAsia="zh-CN"/>
        </w:rPr>
        <w:t>单位名称（加盖电子公章）：</w:t>
      </w:r>
    </w:p>
    <w:p w:rsidR="0041054C" w:rsidRDefault="00D9289C">
      <w:pPr>
        <w:widowControl/>
        <w:spacing w:line="440" w:lineRule="exact"/>
        <w:ind w:firstLine="5040"/>
        <w:rPr>
          <w:rFonts w:ascii="宋体" w:eastAsia="宋体" w:hAnsi="宋体" w:cs="宋体"/>
          <w:sz w:val="24"/>
          <w:szCs w:val="24"/>
          <w:lang w:eastAsia="zh-CN"/>
        </w:rPr>
      </w:pPr>
      <w:r>
        <w:rPr>
          <w:rFonts w:ascii="宋体" w:eastAsia="宋体" w:hAnsi="宋体" w:cs="宋体" w:hint="eastAsia"/>
          <w:sz w:val="24"/>
          <w:szCs w:val="24"/>
          <w:lang w:eastAsia="zh-CN"/>
        </w:rPr>
        <w:t>日  期：</w:t>
      </w:r>
    </w:p>
    <w:p w:rsidR="0041054C" w:rsidRDefault="0041054C">
      <w:pPr>
        <w:spacing w:line="360" w:lineRule="auto"/>
        <w:rPr>
          <w:rFonts w:ascii="宋体" w:eastAsia="宋体" w:hAnsi="宋体"/>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41054C">
      <w:pPr>
        <w:spacing w:line="360" w:lineRule="auto"/>
        <w:rPr>
          <w:rFonts w:ascii="宋体" w:eastAsia="宋体" w:hAnsi="宋体"/>
          <w:b/>
          <w:sz w:val="24"/>
          <w:szCs w:val="24"/>
          <w:lang w:eastAsia="zh-CN"/>
        </w:rPr>
      </w:pPr>
    </w:p>
    <w:p w:rsidR="0041054C" w:rsidRDefault="00D9289C">
      <w:pPr>
        <w:spacing w:line="360" w:lineRule="auto"/>
        <w:jc w:val="center"/>
        <w:rPr>
          <w:rFonts w:ascii="宋体" w:eastAsia="宋体" w:hAnsi="宋体"/>
          <w:sz w:val="24"/>
          <w:szCs w:val="24"/>
          <w:lang w:eastAsia="zh-CN"/>
        </w:rPr>
      </w:pPr>
      <w:r>
        <w:rPr>
          <w:rFonts w:ascii="宋体" w:eastAsia="宋体" w:hAnsi="宋体" w:hint="eastAsia"/>
          <w:sz w:val="24"/>
          <w:szCs w:val="24"/>
          <w:lang w:eastAsia="zh-CN"/>
        </w:rPr>
        <w:t>承诺书</w:t>
      </w:r>
    </w:p>
    <w:p w:rsidR="0041054C" w:rsidRDefault="00D9289C">
      <w:pPr>
        <w:widowControl/>
        <w:shd w:val="clear" w:color="auto" w:fill="FFFFFF"/>
        <w:spacing w:line="360" w:lineRule="auto"/>
        <w:rPr>
          <w:rFonts w:ascii="宋体" w:eastAsia="宋体" w:hAnsi="宋体"/>
          <w:bCs/>
          <w:sz w:val="24"/>
          <w:szCs w:val="24"/>
          <w:lang w:eastAsia="zh-CN"/>
        </w:rPr>
      </w:pPr>
      <w:r>
        <w:rPr>
          <w:rFonts w:ascii="宋体" w:eastAsia="宋体" w:hAnsi="宋体" w:hint="eastAsia"/>
          <w:sz w:val="24"/>
          <w:szCs w:val="24"/>
          <w:lang w:eastAsia="zh-CN"/>
        </w:rPr>
        <w:t>致：</w:t>
      </w:r>
      <w:r w:rsidR="00730356" w:rsidRPr="00730356">
        <w:rPr>
          <w:rFonts w:ascii="宋体" w:eastAsia="宋体" w:hAnsi="宋体" w:cs="宋体" w:hint="eastAsia"/>
          <w:sz w:val="24"/>
          <w:szCs w:val="24"/>
          <w:lang w:eastAsia="zh-CN"/>
        </w:rPr>
        <w:t>南京市人力资源和社会保障信息管理中心</w:t>
      </w:r>
    </w:p>
    <w:p w:rsidR="0041054C" w:rsidRDefault="00D9289C">
      <w:pPr>
        <w:widowControl/>
        <w:shd w:val="clear" w:color="auto" w:fill="FFFFFF"/>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永道工程咨询</w:t>
      </w:r>
      <w:r>
        <w:rPr>
          <w:rFonts w:ascii="宋体" w:eastAsia="宋体" w:hAnsi="宋体"/>
          <w:bCs/>
          <w:sz w:val="24"/>
          <w:szCs w:val="24"/>
          <w:lang w:eastAsia="zh-CN"/>
        </w:rPr>
        <w:t>（江</w:t>
      </w:r>
      <w:r>
        <w:rPr>
          <w:rFonts w:ascii="宋体" w:eastAsia="宋体" w:hAnsi="宋体" w:hint="eastAsia"/>
          <w:bCs/>
          <w:sz w:val="24"/>
          <w:szCs w:val="24"/>
          <w:lang w:eastAsia="zh-CN"/>
        </w:rPr>
        <w:t>苏</w:t>
      </w:r>
      <w:r>
        <w:rPr>
          <w:rFonts w:ascii="宋体" w:eastAsia="宋体" w:hAnsi="宋体"/>
          <w:bCs/>
          <w:sz w:val="24"/>
          <w:szCs w:val="24"/>
          <w:lang w:eastAsia="zh-CN"/>
        </w:rPr>
        <w:t>）有限公司</w:t>
      </w:r>
    </w:p>
    <w:p w:rsidR="0041054C" w:rsidRDefault="00D9289C">
      <w:pPr>
        <w:spacing w:line="360" w:lineRule="auto"/>
        <w:ind w:firstLineChars="200" w:firstLine="480"/>
        <w:rPr>
          <w:rFonts w:ascii="宋体" w:eastAsia="宋体" w:hAnsi="宋体"/>
          <w:sz w:val="24"/>
          <w:szCs w:val="24"/>
          <w:lang w:eastAsia="zh-CN"/>
        </w:rPr>
      </w:pPr>
      <w:r>
        <w:rPr>
          <w:rFonts w:ascii="宋体" w:eastAsia="宋体" w:hAnsi="宋体" w:hint="eastAsia"/>
          <w:sz w:val="24"/>
          <w:szCs w:val="24"/>
          <w:lang w:eastAsia="zh-CN"/>
        </w:rPr>
        <w:t>根据贵方组织的项目</w:t>
      </w:r>
      <w:r>
        <w:rPr>
          <w:rFonts w:ascii="宋体" w:eastAsia="宋体" w:hAnsi="宋体" w:hint="eastAsia"/>
          <w:sz w:val="24"/>
          <w:szCs w:val="24"/>
          <w:u w:val="single"/>
          <w:lang w:eastAsia="zh-CN"/>
        </w:rPr>
        <w:t xml:space="preserve"> </w:t>
      </w:r>
      <w:r>
        <w:rPr>
          <w:rFonts w:ascii="宋体" w:eastAsia="宋体" w:hAnsi="宋体"/>
          <w:sz w:val="24"/>
          <w:szCs w:val="24"/>
          <w:u w:val="single"/>
          <w:lang w:eastAsia="zh-CN"/>
        </w:rPr>
        <w:t xml:space="preserve">          </w:t>
      </w:r>
      <w:r>
        <w:rPr>
          <w:rFonts w:ascii="宋体" w:eastAsia="宋体" w:hAnsi="宋体" w:hint="eastAsia"/>
          <w:sz w:val="24"/>
          <w:szCs w:val="24"/>
          <w:lang w:eastAsia="zh-CN"/>
        </w:rPr>
        <w:t>（项目名称）</w:t>
      </w:r>
      <w:r>
        <w:rPr>
          <w:rFonts w:ascii="宋体" w:eastAsia="宋体" w:hAnsi="宋体" w:hint="eastAsia"/>
          <w:sz w:val="24"/>
          <w:szCs w:val="24"/>
          <w:u w:val="single"/>
          <w:lang w:eastAsia="zh-CN"/>
        </w:rPr>
        <w:t xml:space="preserve"> </w:t>
      </w:r>
      <w:r>
        <w:rPr>
          <w:rFonts w:ascii="宋体" w:eastAsia="宋体" w:hAnsi="宋体"/>
          <w:sz w:val="24"/>
          <w:szCs w:val="24"/>
          <w:u w:val="single"/>
          <w:lang w:eastAsia="zh-CN"/>
        </w:rPr>
        <w:t xml:space="preserve">       </w:t>
      </w:r>
      <w:r>
        <w:rPr>
          <w:rFonts w:ascii="宋体" w:eastAsia="宋体" w:hAnsi="宋体" w:hint="eastAsia"/>
          <w:sz w:val="24"/>
          <w:szCs w:val="24"/>
          <w:lang w:eastAsia="zh-CN"/>
        </w:rPr>
        <w:t>（项目编号）的要求，我方</w:t>
      </w:r>
      <w:r>
        <w:rPr>
          <w:rFonts w:ascii="宋体" w:eastAsia="宋体" w:hAnsi="宋体" w:hint="eastAsia"/>
          <w:sz w:val="24"/>
          <w:szCs w:val="24"/>
          <w:u w:val="single"/>
          <w:lang w:eastAsia="zh-CN"/>
        </w:rPr>
        <w:t xml:space="preserve"> </w:t>
      </w:r>
      <w:r>
        <w:rPr>
          <w:rFonts w:ascii="宋体" w:eastAsia="宋体" w:hAnsi="宋体"/>
          <w:sz w:val="24"/>
          <w:szCs w:val="24"/>
          <w:u w:val="single"/>
          <w:lang w:eastAsia="zh-CN"/>
        </w:rPr>
        <w:t xml:space="preserve">              </w:t>
      </w:r>
      <w:r>
        <w:rPr>
          <w:rFonts w:ascii="宋体" w:eastAsia="宋体" w:hAnsi="宋体" w:hint="eastAsia"/>
          <w:sz w:val="24"/>
          <w:szCs w:val="24"/>
          <w:lang w:eastAsia="zh-CN"/>
        </w:rPr>
        <w:t>（投标供应商名称）作为投标人承诺：</w:t>
      </w:r>
    </w:p>
    <w:p w:rsidR="0041054C" w:rsidRDefault="00D9289C">
      <w:pPr>
        <w:autoSpaceDE w:val="0"/>
        <w:autoSpaceDN w:val="0"/>
        <w:adjustRightInd w:val="0"/>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 xml:space="preserve">（1）供应商单位负责人为同一人或者存在直接控股、管理关系的不同供应商，不得参加同一合同项下的政府采购活动。 </w:t>
      </w:r>
    </w:p>
    <w:p w:rsidR="0041054C" w:rsidRDefault="00D9289C">
      <w:pPr>
        <w:autoSpaceDE w:val="0"/>
        <w:autoSpaceDN w:val="0"/>
        <w:adjustRightInd w:val="0"/>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 xml:space="preserve">（2）凡为采购项目提供整体设计、规范编制或者项目管理、监理、检测等服务的供应商，不得再参加本项目的采购活动。 </w:t>
      </w:r>
    </w:p>
    <w:p w:rsidR="0041054C" w:rsidRDefault="00D9289C">
      <w:pPr>
        <w:autoSpaceDE w:val="0"/>
        <w:autoSpaceDN w:val="0"/>
        <w:adjustRightInd w:val="0"/>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（3）供应商未被</w:t>
      </w:r>
      <w:r>
        <w:rPr>
          <w:rFonts w:ascii="宋体" w:eastAsia="宋体" w:hAnsi="宋体"/>
          <w:color w:val="000000"/>
          <w:sz w:val="24"/>
          <w:szCs w:val="24"/>
          <w:shd w:val="clear" w:color="auto" w:fill="FFFFFF"/>
          <w:lang w:eastAsia="zh-CN"/>
        </w:rPr>
        <w:t>“</w:t>
      </w:r>
      <w:r>
        <w:rPr>
          <w:rFonts w:ascii="宋体" w:eastAsia="宋体" w:hAnsi="宋体" w:hint="eastAsia"/>
          <w:color w:val="000000"/>
          <w:sz w:val="24"/>
          <w:szCs w:val="24"/>
          <w:shd w:val="clear" w:color="auto" w:fill="FFFFFF"/>
          <w:lang w:eastAsia="zh-CN"/>
        </w:rPr>
        <w:t>信用中国</w:t>
      </w:r>
      <w:r>
        <w:rPr>
          <w:rFonts w:ascii="宋体" w:eastAsia="宋体" w:hAnsi="宋体"/>
          <w:color w:val="000000"/>
          <w:sz w:val="24"/>
          <w:szCs w:val="24"/>
          <w:shd w:val="clear" w:color="auto" w:fill="FFFFFF"/>
          <w:lang w:eastAsia="zh-CN"/>
        </w:rPr>
        <w:t>”</w:t>
      </w:r>
      <w:r>
        <w:rPr>
          <w:rFonts w:ascii="宋体" w:eastAsia="宋体" w:hAnsi="宋体" w:hint="eastAsia"/>
          <w:color w:val="000000"/>
          <w:sz w:val="24"/>
          <w:szCs w:val="24"/>
          <w:shd w:val="clear" w:color="auto" w:fill="FFFFFF"/>
          <w:lang w:eastAsia="zh-CN"/>
        </w:rPr>
        <w:t>网站（</w:t>
      </w:r>
      <w:r>
        <w:rPr>
          <w:rFonts w:ascii="宋体" w:eastAsia="宋体" w:hAnsi="宋体"/>
          <w:color w:val="000000"/>
          <w:sz w:val="24"/>
          <w:szCs w:val="24"/>
          <w:shd w:val="clear" w:color="auto" w:fill="FFFFFF"/>
          <w:lang w:eastAsia="zh-CN"/>
        </w:rPr>
        <w:t>www.creditchina.gov.cn</w:t>
      </w:r>
      <w:r>
        <w:rPr>
          <w:rFonts w:ascii="宋体" w:eastAsia="宋体" w:hAnsi="宋体" w:hint="eastAsia"/>
          <w:color w:val="000000"/>
          <w:sz w:val="24"/>
          <w:szCs w:val="24"/>
          <w:shd w:val="clear" w:color="auto" w:fill="FFFFFF"/>
          <w:lang w:eastAsia="zh-CN"/>
        </w:rPr>
        <w:t>）、“中国政府采购网</w:t>
      </w:r>
      <w:r>
        <w:rPr>
          <w:rFonts w:ascii="宋体" w:eastAsia="宋体" w:hAnsi="宋体"/>
          <w:color w:val="000000"/>
          <w:sz w:val="24"/>
          <w:szCs w:val="24"/>
          <w:shd w:val="clear" w:color="auto" w:fill="FFFFFF"/>
          <w:lang w:eastAsia="zh-CN"/>
        </w:rPr>
        <w:t>”(www.ccgp.gov.cn)</w:t>
      </w:r>
      <w:r>
        <w:rPr>
          <w:rFonts w:ascii="宋体" w:eastAsia="宋体" w:hAnsi="宋体" w:hint="eastAsia"/>
          <w:color w:val="000000"/>
          <w:sz w:val="24"/>
          <w:szCs w:val="24"/>
          <w:shd w:val="clear" w:color="auto" w:fill="FFFFFF"/>
          <w:lang w:eastAsia="zh-CN"/>
        </w:rPr>
        <w:t>列入失信被执行人、重大税收违法失信主体、政府采购严重违法失信行为记录</w:t>
      </w:r>
      <w:r>
        <w:rPr>
          <w:rFonts w:ascii="宋体" w:eastAsia="宋体" w:hAnsi="宋体" w:hint="eastAsia"/>
          <w:bCs/>
          <w:sz w:val="24"/>
          <w:szCs w:val="24"/>
          <w:lang w:eastAsia="zh-CN"/>
        </w:rPr>
        <w:t>。</w:t>
      </w:r>
    </w:p>
    <w:p w:rsidR="0041054C" w:rsidRDefault="00D9289C">
      <w:pPr>
        <w:widowControl/>
        <w:spacing w:line="440" w:lineRule="exact"/>
        <w:ind w:firstLine="5040"/>
        <w:rPr>
          <w:rFonts w:ascii="宋体" w:eastAsia="宋体" w:hAnsi="宋体" w:cs="宋体"/>
          <w:sz w:val="24"/>
          <w:szCs w:val="24"/>
          <w:lang w:eastAsia="zh-CN"/>
        </w:rPr>
      </w:pPr>
      <w:r>
        <w:rPr>
          <w:rFonts w:ascii="宋体" w:eastAsia="宋体" w:hAnsi="宋体" w:cs="宋体" w:hint="eastAsia"/>
          <w:sz w:val="24"/>
          <w:szCs w:val="24"/>
          <w:lang w:eastAsia="zh-CN"/>
        </w:rPr>
        <w:t>单位名称（加盖电子公章）：</w:t>
      </w:r>
    </w:p>
    <w:p w:rsidR="0041054C" w:rsidRDefault="00D9289C">
      <w:pPr>
        <w:widowControl/>
        <w:spacing w:line="440" w:lineRule="exact"/>
        <w:ind w:firstLine="5040"/>
        <w:rPr>
          <w:rFonts w:ascii="宋体" w:eastAsia="宋体" w:hAnsi="宋体" w:cs="宋体"/>
          <w:sz w:val="24"/>
          <w:szCs w:val="24"/>
          <w:lang w:eastAsia="zh-CN"/>
        </w:rPr>
      </w:pPr>
      <w:r>
        <w:rPr>
          <w:rFonts w:ascii="宋体" w:eastAsia="宋体" w:hAnsi="宋体" w:cs="宋体" w:hint="eastAsia"/>
          <w:sz w:val="24"/>
          <w:szCs w:val="24"/>
          <w:lang w:eastAsia="zh-CN"/>
        </w:rPr>
        <w:t>日  期：</w:t>
      </w:r>
    </w:p>
    <w:p w:rsidR="0041054C" w:rsidRDefault="0041054C">
      <w:pPr>
        <w:spacing w:line="360" w:lineRule="auto"/>
        <w:rPr>
          <w:rFonts w:eastAsia="宋体"/>
          <w:lang w:eastAsia="zh-CN"/>
        </w:rPr>
      </w:pPr>
    </w:p>
    <w:p w:rsidR="0041054C" w:rsidRDefault="0041054C">
      <w:pPr>
        <w:spacing w:line="360" w:lineRule="auto"/>
        <w:rPr>
          <w:rFonts w:ascii="宋体" w:hAnsi="宋体" w:cs="宋体"/>
          <w:szCs w:val="21"/>
          <w:lang w:val="zh-CN"/>
        </w:rPr>
      </w:pPr>
    </w:p>
    <w:p w:rsidR="0041054C" w:rsidRDefault="0041054C">
      <w:pPr>
        <w:spacing w:line="360" w:lineRule="auto"/>
        <w:rPr>
          <w:rFonts w:ascii="宋体" w:hAnsi="宋体" w:cs="宋体"/>
          <w:szCs w:val="21"/>
          <w:lang w:val="zh-CN"/>
        </w:rPr>
      </w:pPr>
    </w:p>
    <w:p w:rsidR="0041054C" w:rsidRDefault="0041054C">
      <w:pPr>
        <w:widowControl/>
        <w:rPr>
          <w:rFonts w:ascii="宋体" w:hAnsi="宋体" w:cs="宋体"/>
          <w:szCs w:val="21"/>
          <w:lang w:val="zh-CN"/>
        </w:rPr>
      </w:pPr>
    </w:p>
    <w:p w:rsidR="0041054C" w:rsidRDefault="0041054C">
      <w:pPr>
        <w:widowControl/>
        <w:rPr>
          <w:rFonts w:ascii="宋体" w:hAnsi="宋体" w:cs="宋体"/>
          <w:szCs w:val="21"/>
          <w:lang w:val="zh-CN"/>
        </w:rPr>
      </w:pPr>
    </w:p>
    <w:p w:rsidR="0041054C" w:rsidRDefault="0041054C">
      <w:pPr>
        <w:widowControl/>
        <w:rPr>
          <w:rFonts w:ascii="宋体" w:eastAsiaTheme="minorEastAsia" w:hAnsi="宋体"/>
          <w:szCs w:val="21"/>
          <w:lang w:eastAsia="zh-CN"/>
        </w:rPr>
      </w:pPr>
    </w:p>
    <w:p w:rsidR="0041054C" w:rsidRDefault="00D9289C">
      <w:pPr>
        <w:pBdr>
          <w:top w:val="none" w:sz="0" w:space="0" w:color="000000"/>
          <w:left w:val="none" w:sz="0" w:space="0" w:color="000000"/>
          <w:bottom w:val="none" w:sz="0" w:space="0" w:color="000000"/>
          <w:right w:val="none" w:sz="0" w:space="0" w:color="000000"/>
        </w:pBdr>
        <w:shd w:val="clear" w:color="FFFFFF" w:fill="FFFFFF"/>
        <w:spacing w:before="240" w:line="85" w:lineRule="atLeast"/>
        <w:jc w:val="center"/>
        <w:rPr>
          <w:lang w:eastAsia="zh-CN"/>
        </w:rPr>
      </w:pPr>
      <w:r>
        <w:rPr>
          <w:rFonts w:ascii="Arial" w:eastAsia="Arial" w:hAnsi="Arial" w:cs="Arial"/>
          <w:b/>
          <w:color w:val="000000"/>
          <w:sz w:val="36"/>
          <w:lang w:eastAsia="zh-CN"/>
        </w:rPr>
        <w:t> </w:t>
      </w:r>
    </w:p>
    <w:p w:rsidR="0041054C" w:rsidRDefault="0041054C"/>
    <w:sectPr w:rsidR="0041054C">
      <w:pgSz w:w="11906" w:h="16838"/>
      <w:pgMar w:top="1440" w:right="1800" w:bottom="1440" w:left="1800"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2E0" w:rsidRDefault="004D12E0">
      <w:r>
        <w:separator/>
      </w:r>
    </w:p>
  </w:endnote>
  <w:endnote w:type="continuationSeparator" w:id="0">
    <w:p w:rsidR="004D12E0" w:rsidRDefault="004D1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A7DC82FC-E7BD-43AB-8048-70619D760841}"/>
    <w:embedBold r:id="rId2" w:fontKey="{8876C71F-D60F-4DB4-8929-865AD6AD2B4A}"/>
    <w:embedItalic r:id="rId3" w:fontKey="{ABD6EC16-C4C8-4315-A67E-15EE258E6168}"/>
    <w:embedBoldItalic r:id="rId4" w:fontKey="{2E573283-8F3C-44BB-8605-998635DED472}"/>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5" w:subsetted="1" w:fontKey="{DF7D25E0-C593-4AC0-9465-0072D59366BD}"/>
    <w:embedBold r:id="rId6" w:subsetted="1" w:fontKey="{0C7EE45F-F1A3-4D61-AEA1-A14731F19C19}"/>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KNLe">
    <w:altName w:val="Times New Roman"/>
    <w:charset w:val="00"/>
    <w:family w:val="roman"/>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ˎ̥">
    <w:altName w:val="宋体"/>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方正仿宋_GBK">
    <w:altName w:val="Arial Unicode MS"/>
    <w:charset w:val="86"/>
    <w:family w:val="auto"/>
    <w:pitch w:val="default"/>
    <w:sig w:usb0="00000000"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EAE" w:rsidRDefault="00B43EAE">
    <w:pPr>
      <w:snapToGrid w:val="0"/>
    </w:pPr>
    <w:r>
      <w:rPr>
        <w:noProof/>
        <w:sz w:val="18"/>
        <w:lang w:eastAsia="zh-CN"/>
      </w:rPr>
      <mc:AlternateContent>
        <mc:Choice Requires="wps">
          <w:drawing>
            <wp:anchor distT="0" distB="0" distL="0" distR="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2" name="4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9385"/>
                      </a:xfrm>
                      <a:prstGeom prst="rect">
                        <a:avLst/>
                      </a:prstGeom>
                      <a:noFill/>
                      <a:ln>
                        <a:noFill/>
                      </a:ln>
                    </wps:spPr>
                    <wps:txbx>
                      <w:txbxContent>
                        <w:p w:rsidR="00B43EAE" w:rsidRDefault="00B43EAE">
                          <w:pPr>
                            <w:snapToGrid w:val="0"/>
                            <w:rPr>
                              <w:sz w:val="18"/>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4098" o:spid="_x0000_s1026" type="#_x0000_t202" style="position:absolute;margin-left:211pt;margin-top:6.6pt;width:9pt;height:12.55pt;z-index:251659264;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" filled="f" stroked="f">
              <v:textbox inset="0,0,0,0">
                <w:txbxContent>
                  <w:p w:rsidR="00B43EAE" w:rsidRDefault="00B43EAE">
                    <w:pPr>
                      <w:snapToGrid w:val="0"/>
                      <w:rPr>
                        <w:sz w:val="18"/>
                      </w:rPr>
                    </w:pP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7459763"/>
      <w:docPartObj>
        <w:docPartGallery w:val="AutoText"/>
      </w:docPartObj>
    </w:sdtPr>
    <w:sdtEndPr/>
    <w:sdtContent>
      <w:p w:rsidR="00B43EAE" w:rsidRDefault="00B43EAE">
        <w:pPr>
          <w:pStyle w:val="ae"/>
          <w:jc w:val="center"/>
        </w:pPr>
        <w:r>
          <w:fldChar w:fldCharType="begin"/>
        </w:r>
        <w:r>
          <w:instrText>PAGE   \* MERGEFORMAT</w:instrText>
        </w:r>
        <w:r>
          <w:fldChar w:fldCharType="separate"/>
        </w:r>
        <w:r w:rsidR="00D038A3" w:rsidRPr="00D038A3">
          <w:rPr>
            <w:noProof/>
            <w:lang w:val="zh-CN" w:eastAsia="zh-CN"/>
          </w:rPr>
          <w:t>-</w:t>
        </w:r>
        <w:r w:rsidR="00D038A3">
          <w:rPr>
            <w:noProof/>
          </w:rPr>
          <w:t xml:space="preserve"> 16 -</w:t>
        </w:r>
        <w:r>
          <w:fldChar w:fldCharType="end"/>
        </w:r>
      </w:p>
    </w:sdtContent>
  </w:sdt>
  <w:p w:rsidR="00B43EAE" w:rsidRDefault="00B43EAE">
    <w:pPr>
      <w:spacing w:line="14" w:lineRule="auto"/>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EAE" w:rsidRDefault="00B43EAE">
    <w:pPr>
      <w:pStyle w:val="ae"/>
      <w:ind w:firstLine="360"/>
    </w:pPr>
  </w:p>
  <w:p w:rsidR="00B43EAE" w:rsidRDefault="00B43EA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0056291"/>
      <w:docPartObj>
        <w:docPartGallery w:val="AutoText"/>
      </w:docPartObj>
    </w:sdtPr>
    <w:sdtEndPr/>
    <w:sdtContent>
      <w:p w:rsidR="00B43EAE" w:rsidRDefault="00B43EAE">
        <w:pPr>
          <w:pStyle w:val="ae"/>
          <w:jc w:val="center"/>
        </w:pPr>
        <w:r>
          <w:fldChar w:fldCharType="begin"/>
        </w:r>
        <w:r>
          <w:instrText>PAGE   \* MERGEFORMAT</w:instrText>
        </w:r>
        <w:r>
          <w:fldChar w:fldCharType="separate"/>
        </w:r>
        <w:r w:rsidR="00D038A3" w:rsidRPr="00D038A3">
          <w:rPr>
            <w:noProof/>
            <w:lang w:val="zh-CN" w:eastAsia="zh-CN"/>
          </w:rPr>
          <w:t>-</w:t>
        </w:r>
        <w:r w:rsidR="00D038A3">
          <w:rPr>
            <w:noProof/>
          </w:rPr>
          <w:t xml:space="preserve"> 55 -</w:t>
        </w:r>
        <w:r>
          <w:fldChar w:fldCharType="end"/>
        </w:r>
      </w:p>
    </w:sdtContent>
  </w:sdt>
  <w:p w:rsidR="00B43EAE" w:rsidRDefault="00B43E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2E0" w:rsidRDefault="004D12E0">
      <w:r>
        <w:separator/>
      </w:r>
    </w:p>
  </w:footnote>
  <w:footnote w:type="continuationSeparator" w:id="0">
    <w:p w:rsidR="004D12E0" w:rsidRDefault="004D1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EAE" w:rsidRDefault="00B43EAE">
    <w:pPr>
      <w:tabs>
        <w:tab w:val="left" w:pos="238"/>
      </w:tabs>
      <w:rPr>
        <w:rFonts w:eastAsia="楷体_GB2312"/>
        <w:i/>
        <w:lang w:eastAsia="zh-CN"/>
      </w:rPr>
    </w:pPr>
  </w:p>
  <w:p w:rsidR="00B43EAE" w:rsidRDefault="00B43EAE">
    <w:pPr>
      <w:tabs>
        <w:tab w:val="left" w:pos="238"/>
      </w:tabs>
      <w:rPr>
        <w:rFonts w:eastAsia="楷体_GB2312"/>
        <w:i/>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EAE" w:rsidRDefault="00B43EAE">
    <w:pPr>
      <w:pStyle w:val="af"/>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EAE" w:rsidRDefault="00B43EAE">
    <w:pPr>
      <w:pStyle w:val="af"/>
      <w:ind w:firstLine="360"/>
    </w:pPr>
  </w:p>
  <w:p w:rsidR="00B43EAE" w:rsidRDefault="00B43EA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EAE" w:rsidRDefault="00B43EAE">
    <w:pPr>
      <w:ind w:firstLine="480"/>
    </w:pPr>
  </w:p>
  <w:p w:rsidR="00B43EAE" w:rsidRDefault="00B43EA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EAE" w:rsidRDefault="00B43EAE">
    <w:pPr>
      <w:pStyle w:val="af"/>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31A2973"/>
    <w:multiLevelType w:val="singleLevel"/>
    <w:tmpl w:val="F31A2973"/>
    <w:lvl w:ilvl="0">
      <w:start w:val="7"/>
      <w:numFmt w:val="decimal"/>
      <w:lvlText w:val="%1."/>
      <w:lvlJc w:val="left"/>
      <w:pPr>
        <w:tabs>
          <w:tab w:val="left" w:pos="312"/>
        </w:tabs>
      </w:pPr>
    </w:lvl>
  </w:abstractNum>
  <w:abstractNum w:abstractNumId="1">
    <w:nsid w:val="1E019FCC"/>
    <w:multiLevelType w:val="singleLevel"/>
    <w:tmpl w:val="1E019FCC"/>
    <w:lvl w:ilvl="0">
      <w:start w:val="1"/>
      <w:numFmt w:val="decimal"/>
      <w:suff w:val="nothing"/>
      <w:lvlText w:val="（%1）"/>
      <w:lvlJc w:val="left"/>
    </w:lvl>
  </w:abstractNum>
  <w:abstractNum w:abstractNumId="2">
    <w:nsid w:val="58DC927E"/>
    <w:multiLevelType w:val="singleLevel"/>
    <w:tmpl w:val="58DC927E"/>
    <w:lvl w:ilvl="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72B"/>
    <w:rsid w:val="00034793"/>
    <w:rsid w:val="000359F5"/>
    <w:rsid w:val="00041CA0"/>
    <w:rsid w:val="00044FA9"/>
    <w:rsid w:val="00052C08"/>
    <w:rsid w:val="00053E76"/>
    <w:rsid w:val="000905AB"/>
    <w:rsid w:val="000B6EDF"/>
    <w:rsid w:val="000C6346"/>
    <w:rsid w:val="000D4AF7"/>
    <w:rsid w:val="00111655"/>
    <w:rsid w:val="00155356"/>
    <w:rsid w:val="00192D25"/>
    <w:rsid w:val="001D23EE"/>
    <w:rsid w:val="001D564E"/>
    <w:rsid w:val="001F4A8A"/>
    <w:rsid w:val="002239B5"/>
    <w:rsid w:val="00223A30"/>
    <w:rsid w:val="0024662D"/>
    <w:rsid w:val="00283E9A"/>
    <w:rsid w:val="00292CDD"/>
    <w:rsid w:val="002E0318"/>
    <w:rsid w:val="003231CB"/>
    <w:rsid w:val="00387F56"/>
    <w:rsid w:val="003F2B64"/>
    <w:rsid w:val="0041054C"/>
    <w:rsid w:val="00434B48"/>
    <w:rsid w:val="004B450E"/>
    <w:rsid w:val="004C79C9"/>
    <w:rsid w:val="004D12E0"/>
    <w:rsid w:val="004D1BAA"/>
    <w:rsid w:val="0050576C"/>
    <w:rsid w:val="005779C5"/>
    <w:rsid w:val="00600FB3"/>
    <w:rsid w:val="0061436A"/>
    <w:rsid w:val="00623C52"/>
    <w:rsid w:val="00630E9E"/>
    <w:rsid w:val="0064707B"/>
    <w:rsid w:val="00725869"/>
    <w:rsid w:val="00730356"/>
    <w:rsid w:val="008072DC"/>
    <w:rsid w:val="008C205C"/>
    <w:rsid w:val="00905E20"/>
    <w:rsid w:val="00917A83"/>
    <w:rsid w:val="00932C11"/>
    <w:rsid w:val="009675CE"/>
    <w:rsid w:val="00981285"/>
    <w:rsid w:val="00986F86"/>
    <w:rsid w:val="009A41EC"/>
    <w:rsid w:val="00A06C13"/>
    <w:rsid w:val="00A1260D"/>
    <w:rsid w:val="00A36932"/>
    <w:rsid w:val="00A734FA"/>
    <w:rsid w:val="00A75328"/>
    <w:rsid w:val="00A8672B"/>
    <w:rsid w:val="00A934CB"/>
    <w:rsid w:val="00AA00CF"/>
    <w:rsid w:val="00B124C5"/>
    <w:rsid w:val="00B43EAE"/>
    <w:rsid w:val="00B66565"/>
    <w:rsid w:val="00B723C0"/>
    <w:rsid w:val="00BC5410"/>
    <w:rsid w:val="00C15583"/>
    <w:rsid w:val="00C534E6"/>
    <w:rsid w:val="00D038A3"/>
    <w:rsid w:val="00D13DBB"/>
    <w:rsid w:val="00D8626D"/>
    <w:rsid w:val="00D9289C"/>
    <w:rsid w:val="00DD2B7C"/>
    <w:rsid w:val="00DD48D7"/>
    <w:rsid w:val="00E32759"/>
    <w:rsid w:val="00E53FF4"/>
    <w:rsid w:val="00EB12A7"/>
    <w:rsid w:val="00EE11CF"/>
    <w:rsid w:val="00EE163E"/>
    <w:rsid w:val="00EF2664"/>
    <w:rsid w:val="00FC18C0"/>
    <w:rsid w:val="03E110C7"/>
    <w:rsid w:val="1D13631D"/>
    <w:rsid w:val="2FD63015"/>
    <w:rsid w:val="56B9001C"/>
    <w:rsid w:val="6B404987"/>
    <w:rsid w:val="6D23681A"/>
    <w:rsid w:val="7B2A6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3F42CD-27EF-4238-A6D2-19D5E929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semiHidden="1" w:unhideWhenUsed="1"/>
    <w:lsdException w:name="index 3" w:uiPriority="0" w:qFormat="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unhideWhenUsed="1" w:qFormat="1"/>
    <w:lsdException w:name="header" w:unhideWhenUsed="1" w:qFormat="1"/>
    <w:lsdException w:name="footer" w:unhideWhenUsed="1"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uiPriority="0" w:qFormat="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pPr>
    <w:rPr>
      <w:rFonts w:ascii="Calibri" w:eastAsia="Calibri" w:hAnsi="Calibri" w:cs="Times New Roman"/>
      <w:sz w:val="22"/>
      <w:szCs w:val="22"/>
      <w:lang w:eastAsia="en-US"/>
    </w:rPr>
  </w:style>
  <w:style w:type="paragraph" w:styleId="1">
    <w:name w:val="heading 1"/>
    <w:basedOn w:val="a"/>
    <w:next w:val="a"/>
    <w:link w:val="1Char1"/>
    <w:qFormat/>
    <w:pPr>
      <w:outlineLvl w:val="0"/>
    </w:pPr>
    <w:rPr>
      <w:rFonts w:ascii="黑体" w:eastAsia="黑体" w:hAnsi="黑体"/>
      <w:b/>
      <w:bCs/>
      <w:sz w:val="36"/>
      <w:szCs w:val="36"/>
    </w:rPr>
  </w:style>
  <w:style w:type="paragraph" w:styleId="2">
    <w:name w:val="heading 2"/>
    <w:basedOn w:val="a"/>
    <w:next w:val="a"/>
    <w:link w:val="2Char1"/>
    <w:qFormat/>
    <w:pPr>
      <w:outlineLvl w:val="1"/>
    </w:pPr>
    <w:rPr>
      <w:rFonts w:ascii="黑体" w:eastAsia="黑体" w:hAnsi="黑体"/>
      <w:sz w:val="36"/>
      <w:szCs w:val="36"/>
    </w:rPr>
  </w:style>
  <w:style w:type="paragraph" w:styleId="3">
    <w:name w:val="heading 3"/>
    <w:basedOn w:val="a"/>
    <w:next w:val="a"/>
    <w:link w:val="3Char2"/>
    <w:qFormat/>
    <w:pPr>
      <w:outlineLvl w:val="2"/>
    </w:pPr>
    <w:rPr>
      <w:rFonts w:ascii="仿宋" w:eastAsia="仿宋" w:hAnsi="仿宋"/>
      <w:b/>
      <w:bCs/>
      <w:sz w:val="24"/>
      <w:szCs w:val="24"/>
    </w:rPr>
  </w:style>
  <w:style w:type="paragraph" w:styleId="4">
    <w:name w:val="heading 4"/>
    <w:basedOn w:val="a"/>
    <w:next w:val="a"/>
    <w:link w:val="4Char1"/>
    <w:qFormat/>
    <w:pPr>
      <w:spacing w:before="30"/>
      <w:ind w:left="538"/>
      <w:outlineLvl w:val="3"/>
    </w:pPr>
    <w:rPr>
      <w:rFonts w:ascii="宋体" w:eastAsia="宋体" w:hAnsi="宋体"/>
      <w:b/>
      <w:bCs/>
      <w:sz w:val="21"/>
      <w:szCs w:val="21"/>
    </w:rPr>
  </w:style>
  <w:style w:type="paragraph" w:styleId="5">
    <w:name w:val="heading 5"/>
    <w:basedOn w:val="a"/>
    <w:next w:val="a"/>
    <w:link w:val="5Char1"/>
    <w:qFormat/>
    <w:pPr>
      <w:keepNext/>
      <w:keepLines/>
      <w:spacing w:before="280" w:after="290" w:line="376" w:lineRule="auto"/>
      <w:outlineLvl w:val="4"/>
    </w:pPr>
    <w:rPr>
      <w:b/>
      <w:bCs/>
      <w:sz w:val="28"/>
      <w:szCs w:val="28"/>
    </w:rPr>
  </w:style>
  <w:style w:type="paragraph" w:styleId="6">
    <w:name w:val="heading 6"/>
    <w:basedOn w:val="a"/>
    <w:next w:val="a"/>
    <w:link w:val="6Char1"/>
    <w:qFormat/>
    <w:pPr>
      <w:keepNext/>
      <w:keepLines/>
      <w:widowControl/>
      <w:tabs>
        <w:tab w:val="left" w:pos="1440"/>
      </w:tabs>
      <w:spacing w:before="240" w:after="64" w:line="317" w:lineRule="auto"/>
      <w:ind w:left="1152" w:hanging="1152"/>
      <w:outlineLvl w:val="5"/>
    </w:pPr>
    <w:rPr>
      <w:rFonts w:ascii="Arial" w:eastAsia="黑体" w:hAnsi="Arial"/>
      <w:b/>
      <w:sz w:val="24"/>
      <w:szCs w:val="20"/>
    </w:rPr>
  </w:style>
  <w:style w:type="paragraph" w:styleId="7">
    <w:name w:val="heading 7"/>
    <w:basedOn w:val="a"/>
    <w:next w:val="a"/>
    <w:link w:val="7Char1"/>
    <w:qFormat/>
    <w:pPr>
      <w:keepNext/>
      <w:keepLines/>
      <w:widowControl/>
      <w:tabs>
        <w:tab w:val="left" w:pos="2520"/>
      </w:tabs>
      <w:spacing w:before="240" w:after="64" w:line="317" w:lineRule="auto"/>
      <w:ind w:left="1296" w:hanging="1296"/>
      <w:outlineLvl w:val="6"/>
    </w:pPr>
    <w:rPr>
      <w:rFonts w:ascii="Times New Roman" w:eastAsia="宋体" w:hAnsi="Times New Roman"/>
      <w:b/>
      <w:sz w:val="24"/>
      <w:szCs w:val="20"/>
    </w:rPr>
  </w:style>
  <w:style w:type="paragraph" w:styleId="8">
    <w:name w:val="heading 8"/>
    <w:basedOn w:val="a"/>
    <w:next w:val="a"/>
    <w:link w:val="8Char1"/>
    <w:qFormat/>
    <w:pPr>
      <w:keepNext/>
      <w:keepLines/>
      <w:widowControl/>
      <w:tabs>
        <w:tab w:val="left" w:pos="1440"/>
      </w:tabs>
      <w:spacing w:before="240" w:after="64" w:line="317" w:lineRule="auto"/>
      <w:ind w:left="1440" w:hanging="1440"/>
      <w:outlineLvl w:val="7"/>
    </w:pPr>
    <w:rPr>
      <w:rFonts w:ascii="Arial" w:eastAsia="黑体" w:hAnsi="Arial"/>
      <w:sz w:val="24"/>
      <w:szCs w:val="20"/>
    </w:rPr>
  </w:style>
  <w:style w:type="paragraph" w:styleId="9">
    <w:name w:val="heading 9"/>
    <w:basedOn w:val="a"/>
    <w:next w:val="a"/>
    <w:link w:val="9Char1"/>
    <w:qFormat/>
    <w:pPr>
      <w:keepNext/>
      <w:keepLines/>
      <w:widowControl/>
      <w:tabs>
        <w:tab w:val="left" w:pos="1584"/>
      </w:tabs>
      <w:spacing w:before="240" w:after="64" w:line="317" w:lineRule="auto"/>
      <w:ind w:left="1584" w:hanging="1584"/>
      <w:outlineLvl w:val="8"/>
    </w:pPr>
    <w:rPr>
      <w:rFonts w:ascii="Arial" w:eastAsia="黑体" w:hAnsi="Arial"/>
      <w:sz w:val="21"/>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List Number 2"/>
    <w:basedOn w:val="a"/>
    <w:qFormat/>
    <w:pPr>
      <w:tabs>
        <w:tab w:val="left" w:pos="1440"/>
      </w:tabs>
      <w:spacing w:line="360" w:lineRule="auto"/>
      <w:ind w:left="1440" w:hanging="1440"/>
      <w:jc w:val="both"/>
    </w:pPr>
    <w:rPr>
      <w:rFonts w:ascii="Times New Roman" w:eastAsia="宋体" w:hAnsi="Times New Roman"/>
      <w:kern w:val="2"/>
      <w:sz w:val="24"/>
      <w:szCs w:val="24"/>
      <w:lang w:eastAsia="zh-CN"/>
    </w:rPr>
  </w:style>
  <w:style w:type="paragraph" w:styleId="a3">
    <w:name w:val="List Number"/>
    <w:basedOn w:val="a"/>
    <w:qFormat/>
    <w:pPr>
      <w:tabs>
        <w:tab w:val="left" w:pos="2952"/>
      </w:tabs>
      <w:ind w:left="2952" w:hanging="432"/>
      <w:jc w:val="both"/>
    </w:pPr>
    <w:rPr>
      <w:rFonts w:ascii="Times New Roman" w:eastAsia="宋体" w:hAnsi="Times New Roman"/>
      <w:kern w:val="2"/>
      <w:sz w:val="21"/>
      <w:szCs w:val="24"/>
      <w:lang w:eastAsia="zh-CN"/>
    </w:rPr>
  </w:style>
  <w:style w:type="paragraph" w:styleId="a4">
    <w:name w:val="Normal Indent"/>
    <w:basedOn w:val="a"/>
    <w:link w:val="Char"/>
    <w:qFormat/>
    <w:pPr>
      <w:ind w:firstLineChars="200" w:firstLine="420"/>
      <w:jc w:val="both"/>
    </w:pPr>
    <w:rPr>
      <w:rFonts w:asciiTheme="minorHAnsi" w:eastAsiaTheme="minorEastAsia" w:hAnsiTheme="minorHAnsi" w:cstheme="minorBidi"/>
      <w:kern w:val="2"/>
      <w:sz w:val="21"/>
      <w:lang w:eastAsia="zh-CN"/>
    </w:rPr>
  </w:style>
  <w:style w:type="paragraph" w:styleId="a5">
    <w:name w:val="caption"/>
    <w:basedOn w:val="a"/>
    <w:next w:val="a"/>
    <w:qFormat/>
    <w:pPr>
      <w:widowControl/>
      <w:spacing w:after="200"/>
    </w:pPr>
    <w:rPr>
      <w:rFonts w:eastAsia="宋体"/>
      <w:b/>
      <w:bCs/>
      <w:color w:val="4F81BD"/>
      <w:sz w:val="18"/>
      <w:szCs w:val="18"/>
    </w:rPr>
  </w:style>
  <w:style w:type="paragraph" w:styleId="a6">
    <w:name w:val="Document Map"/>
    <w:basedOn w:val="a"/>
    <w:link w:val="Char2"/>
    <w:qFormat/>
    <w:pPr>
      <w:shd w:val="clear" w:color="auto" w:fill="000080"/>
      <w:jc w:val="both"/>
    </w:pPr>
    <w:rPr>
      <w:rFonts w:asciiTheme="minorHAnsi" w:eastAsiaTheme="minorEastAsia" w:hAnsiTheme="minorHAnsi" w:cstheme="minorBidi"/>
      <w:kern w:val="2"/>
      <w:sz w:val="21"/>
      <w:lang w:eastAsia="zh-CN"/>
    </w:rPr>
  </w:style>
  <w:style w:type="paragraph" w:styleId="a7">
    <w:name w:val="annotation text"/>
    <w:basedOn w:val="a"/>
    <w:link w:val="Char3"/>
    <w:unhideWhenUsed/>
    <w:qFormat/>
  </w:style>
  <w:style w:type="paragraph" w:styleId="a8">
    <w:name w:val="Salutation"/>
    <w:basedOn w:val="a"/>
    <w:next w:val="a"/>
    <w:link w:val="Char1"/>
    <w:qFormat/>
    <w:pPr>
      <w:jc w:val="both"/>
    </w:pPr>
    <w:rPr>
      <w:rFonts w:ascii="仿宋_GB2312" w:eastAsia="仿宋_GB2312" w:hAnsiTheme="minorHAnsi" w:cstheme="minorBidi"/>
      <w:kern w:val="2"/>
      <w:sz w:val="28"/>
      <w:lang w:eastAsia="zh-CN"/>
    </w:rPr>
  </w:style>
  <w:style w:type="paragraph" w:styleId="30">
    <w:name w:val="Body Text 3"/>
    <w:basedOn w:val="a"/>
    <w:link w:val="3Char20"/>
    <w:uiPriority w:val="99"/>
    <w:qFormat/>
    <w:pPr>
      <w:jc w:val="both"/>
    </w:pPr>
    <w:rPr>
      <w:kern w:val="2"/>
      <w:sz w:val="16"/>
      <w:szCs w:val="16"/>
    </w:rPr>
  </w:style>
  <w:style w:type="paragraph" w:styleId="a9">
    <w:name w:val="Body Text"/>
    <w:basedOn w:val="a"/>
    <w:link w:val="Char20"/>
    <w:qFormat/>
    <w:pPr>
      <w:spacing w:before="133"/>
      <w:ind w:left="118"/>
    </w:pPr>
    <w:rPr>
      <w:rFonts w:ascii="宋体" w:eastAsiaTheme="minorEastAsia" w:hAnsi="宋体"/>
      <w:kern w:val="2"/>
      <w:sz w:val="21"/>
      <w:szCs w:val="21"/>
    </w:rPr>
  </w:style>
  <w:style w:type="paragraph" w:styleId="aa">
    <w:name w:val="Body Text Indent"/>
    <w:basedOn w:val="a"/>
    <w:link w:val="Char10"/>
    <w:qFormat/>
    <w:pPr>
      <w:spacing w:after="120"/>
      <w:ind w:leftChars="200" w:left="420"/>
      <w:jc w:val="both"/>
    </w:pPr>
    <w:rPr>
      <w:rFonts w:asciiTheme="minorHAnsi" w:eastAsiaTheme="minorEastAsia" w:hAnsiTheme="minorHAnsi" w:cstheme="minorBidi"/>
      <w:kern w:val="2"/>
      <w:sz w:val="21"/>
      <w:lang w:eastAsia="zh-CN"/>
    </w:rPr>
  </w:style>
  <w:style w:type="paragraph" w:styleId="40">
    <w:name w:val="index 4"/>
    <w:basedOn w:val="a"/>
    <w:next w:val="a"/>
    <w:qFormat/>
    <w:pPr>
      <w:ind w:leftChars="600" w:left="600"/>
      <w:jc w:val="both"/>
    </w:pPr>
    <w:rPr>
      <w:rFonts w:ascii="Times New Roman" w:eastAsia="宋体" w:hAnsi="Times New Roman"/>
      <w:kern w:val="2"/>
      <w:sz w:val="21"/>
      <w:szCs w:val="24"/>
      <w:lang w:eastAsia="zh-CN"/>
    </w:rPr>
  </w:style>
  <w:style w:type="paragraph" w:styleId="31">
    <w:name w:val="toc 3"/>
    <w:basedOn w:val="a"/>
    <w:next w:val="a"/>
    <w:qFormat/>
    <w:pPr>
      <w:ind w:leftChars="400" w:left="840"/>
      <w:jc w:val="both"/>
    </w:pPr>
    <w:rPr>
      <w:rFonts w:ascii="Times New Roman" w:eastAsia="宋体" w:hAnsi="Times New Roman"/>
      <w:kern w:val="2"/>
      <w:sz w:val="21"/>
      <w:szCs w:val="20"/>
      <w:lang w:eastAsia="zh-CN"/>
    </w:rPr>
  </w:style>
  <w:style w:type="paragraph" w:styleId="ab">
    <w:name w:val="Plain Text"/>
    <w:basedOn w:val="a"/>
    <w:link w:val="Char11"/>
    <w:qFormat/>
    <w:pPr>
      <w:jc w:val="both"/>
    </w:pPr>
    <w:rPr>
      <w:rFonts w:ascii="宋体" w:eastAsiaTheme="minorEastAsia" w:hAnsi="Courier New" w:cstheme="minorBidi"/>
      <w:kern w:val="2"/>
      <w:sz w:val="21"/>
      <w:szCs w:val="21"/>
      <w:lang w:eastAsia="zh-CN"/>
    </w:rPr>
  </w:style>
  <w:style w:type="paragraph" w:styleId="32">
    <w:name w:val="index 3"/>
    <w:basedOn w:val="a"/>
    <w:next w:val="a"/>
    <w:qFormat/>
    <w:pPr>
      <w:ind w:left="840"/>
      <w:jc w:val="both"/>
    </w:pPr>
    <w:rPr>
      <w:rFonts w:ascii="Times New Roman" w:eastAsia="宋体" w:hAnsi="Times New Roman"/>
      <w:kern w:val="2"/>
      <w:sz w:val="21"/>
      <w:szCs w:val="20"/>
      <w:lang w:eastAsia="zh-CN"/>
    </w:rPr>
  </w:style>
  <w:style w:type="paragraph" w:styleId="ac">
    <w:name w:val="Date"/>
    <w:basedOn w:val="a"/>
    <w:next w:val="a"/>
    <w:link w:val="Char21"/>
    <w:qFormat/>
    <w:pPr>
      <w:jc w:val="both"/>
    </w:pPr>
    <w:rPr>
      <w:rFonts w:asciiTheme="minorHAnsi" w:eastAsiaTheme="minorEastAsia" w:hAnsiTheme="minorHAnsi" w:cstheme="minorBidi"/>
      <w:kern w:val="2"/>
      <w:sz w:val="24"/>
      <w:lang w:eastAsia="zh-CN"/>
    </w:rPr>
  </w:style>
  <w:style w:type="paragraph" w:styleId="21">
    <w:name w:val="Body Text Indent 2"/>
    <w:basedOn w:val="a"/>
    <w:link w:val="2Char10"/>
    <w:qFormat/>
    <w:pPr>
      <w:spacing w:line="400" w:lineRule="exact"/>
      <w:ind w:firstLine="480"/>
      <w:jc w:val="both"/>
    </w:pPr>
    <w:rPr>
      <w:rFonts w:ascii="宋体" w:eastAsiaTheme="minorEastAsia" w:hAnsi="宋体" w:cstheme="minorBidi"/>
      <w:kern w:val="2"/>
      <w:sz w:val="24"/>
      <w:szCs w:val="24"/>
      <w:lang w:eastAsia="zh-CN"/>
    </w:rPr>
  </w:style>
  <w:style w:type="paragraph" w:styleId="ad">
    <w:name w:val="Balloon Text"/>
    <w:basedOn w:val="a"/>
    <w:link w:val="Char22"/>
    <w:qFormat/>
    <w:pPr>
      <w:jc w:val="both"/>
    </w:pPr>
    <w:rPr>
      <w:rFonts w:asciiTheme="minorHAnsi" w:eastAsiaTheme="minorEastAsia" w:hAnsiTheme="minorHAnsi" w:cstheme="minorBidi"/>
      <w:kern w:val="2"/>
      <w:sz w:val="18"/>
      <w:lang w:eastAsia="zh-CN"/>
    </w:rPr>
  </w:style>
  <w:style w:type="paragraph" w:styleId="ae">
    <w:name w:val="footer"/>
    <w:basedOn w:val="a"/>
    <w:link w:val="Char0"/>
    <w:uiPriority w:val="99"/>
    <w:unhideWhenUsed/>
    <w:qFormat/>
    <w:pPr>
      <w:tabs>
        <w:tab w:val="center" w:pos="4153"/>
        <w:tab w:val="right" w:pos="8306"/>
      </w:tabs>
      <w:snapToGrid w:val="0"/>
    </w:pPr>
    <w:rPr>
      <w:sz w:val="18"/>
      <w:szCs w:val="18"/>
    </w:rPr>
  </w:style>
  <w:style w:type="paragraph" w:styleId="af">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af0">
    <w:name w:val="Signature"/>
    <w:basedOn w:val="a"/>
    <w:link w:val="Char12"/>
    <w:qFormat/>
    <w:pPr>
      <w:adjustRightInd w:val="0"/>
      <w:spacing w:after="600" w:line="312" w:lineRule="atLeast"/>
      <w:jc w:val="center"/>
      <w:textAlignment w:val="baseline"/>
    </w:pPr>
    <w:rPr>
      <w:rFonts w:asciiTheme="minorHAnsi" w:eastAsia="仿宋_GB2312" w:hAnsiTheme="minorHAnsi" w:cstheme="minorBidi"/>
      <w:kern w:val="2"/>
      <w:sz w:val="24"/>
      <w:lang w:eastAsia="zh-CN"/>
    </w:rPr>
  </w:style>
  <w:style w:type="paragraph" w:styleId="10">
    <w:name w:val="toc 1"/>
    <w:basedOn w:val="a"/>
    <w:next w:val="a"/>
    <w:qFormat/>
    <w:pPr>
      <w:spacing w:line="440" w:lineRule="exact"/>
      <w:jc w:val="center"/>
    </w:pPr>
    <w:rPr>
      <w:rFonts w:ascii="Times New Roman" w:eastAsia="宋体" w:hAnsi="Times New Roman"/>
      <w:kern w:val="2"/>
      <w:sz w:val="21"/>
      <w:szCs w:val="20"/>
      <w:lang w:eastAsia="zh-CN"/>
    </w:rPr>
  </w:style>
  <w:style w:type="paragraph" w:styleId="af1">
    <w:name w:val="index heading"/>
    <w:basedOn w:val="a"/>
    <w:next w:val="11"/>
    <w:qFormat/>
    <w:pPr>
      <w:jc w:val="both"/>
    </w:pPr>
    <w:rPr>
      <w:rFonts w:ascii="Times New Roman" w:eastAsia="宋体" w:hAnsi="Times New Roman"/>
      <w:kern w:val="2"/>
      <w:sz w:val="21"/>
      <w:szCs w:val="20"/>
      <w:lang w:eastAsia="zh-CN"/>
    </w:rPr>
  </w:style>
  <w:style w:type="paragraph" w:styleId="11">
    <w:name w:val="index 1"/>
    <w:basedOn w:val="a"/>
    <w:next w:val="a"/>
    <w:autoRedefine/>
    <w:unhideWhenUsed/>
    <w:qFormat/>
  </w:style>
  <w:style w:type="paragraph" w:styleId="af2">
    <w:name w:val="Subtitle"/>
    <w:basedOn w:val="a"/>
    <w:next w:val="a"/>
    <w:link w:val="Char23"/>
    <w:uiPriority w:val="11"/>
    <w:qFormat/>
    <w:pPr>
      <w:spacing w:before="240" w:after="60" w:line="312" w:lineRule="auto"/>
      <w:jc w:val="center"/>
      <w:outlineLvl w:val="1"/>
    </w:pPr>
    <w:rPr>
      <w:rFonts w:ascii="Cambria" w:eastAsiaTheme="minorEastAsia" w:hAnsi="Cambria"/>
      <w:b/>
      <w:bCs/>
      <w:kern w:val="28"/>
      <w:sz w:val="32"/>
      <w:szCs w:val="32"/>
    </w:rPr>
  </w:style>
  <w:style w:type="paragraph" w:styleId="af3">
    <w:name w:val="footnote text"/>
    <w:basedOn w:val="a"/>
    <w:link w:val="Char13"/>
    <w:qFormat/>
    <w:pPr>
      <w:snapToGrid w:val="0"/>
    </w:pPr>
    <w:rPr>
      <w:rFonts w:asciiTheme="minorHAnsi" w:eastAsiaTheme="minorEastAsia" w:hAnsiTheme="minorHAnsi" w:cstheme="minorBidi"/>
      <w:kern w:val="2"/>
      <w:sz w:val="18"/>
      <w:szCs w:val="18"/>
      <w:lang w:eastAsia="zh-CN"/>
    </w:rPr>
  </w:style>
  <w:style w:type="paragraph" w:styleId="33">
    <w:name w:val="Body Text Indent 3"/>
    <w:basedOn w:val="a"/>
    <w:link w:val="3Char1"/>
    <w:qFormat/>
    <w:pPr>
      <w:spacing w:after="120"/>
      <w:ind w:leftChars="200" w:left="420"/>
      <w:jc w:val="both"/>
    </w:pPr>
    <w:rPr>
      <w:rFonts w:asciiTheme="minorHAnsi" w:eastAsiaTheme="minorEastAsia" w:hAnsiTheme="minorHAnsi" w:cstheme="minorBidi"/>
      <w:kern w:val="2"/>
      <w:sz w:val="16"/>
      <w:lang w:eastAsia="zh-CN"/>
    </w:rPr>
  </w:style>
  <w:style w:type="paragraph" w:styleId="22">
    <w:name w:val="toc 2"/>
    <w:basedOn w:val="a"/>
    <w:next w:val="a"/>
    <w:qFormat/>
    <w:pPr>
      <w:ind w:leftChars="200" w:left="420"/>
      <w:jc w:val="both"/>
    </w:pPr>
    <w:rPr>
      <w:rFonts w:ascii="Times New Roman" w:eastAsia="宋体" w:hAnsi="Times New Roman"/>
      <w:kern w:val="2"/>
      <w:sz w:val="21"/>
      <w:szCs w:val="20"/>
      <w:lang w:eastAsia="zh-CN"/>
    </w:rPr>
  </w:style>
  <w:style w:type="paragraph" w:styleId="23">
    <w:name w:val="Body Text 2"/>
    <w:basedOn w:val="a"/>
    <w:link w:val="2Char11"/>
    <w:qFormat/>
    <w:pPr>
      <w:jc w:val="center"/>
    </w:pPr>
    <w:rPr>
      <w:rFonts w:asciiTheme="minorHAnsi" w:eastAsiaTheme="minorEastAsia" w:hAnsiTheme="minorHAnsi" w:cstheme="minorBidi"/>
      <w:b/>
      <w:bCs/>
      <w:kern w:val="2"/>
      <w:sz w:val="72"/>
      <w:lang w:eastAsia="zh-CN"/>
    </w:rPr>
  </w:style>
  <w:style w:type="paragraph" w:styleId="HTML">
    <w:name w:val="HTML Preformatted"/>
    <w:basedOn w:val="a"/>
    <w:link w:val="HTMLChar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Theme="minorEastAsia" w:hAnsi="宋体" w:cs="宋体"/>
      <w:kern w:val="2"/>
      <w:sz w:val="24"/>
      <w:szCs w:val="24"/>
      <w:lang w:eastAsia="zh-CN"/>
    </w:rPr>
  </w:style>
  <w:style w:type="paragraph" w:styleId="af4">
    <w:name w:val="Normal (Web)"/>
    <w:basedOn w:val="a"/>
    <w:uiPriority w:val="99"/>
    <w:qFormat/>
    <w:pPr>
      <w:widowControl/>
      <w:spacing w:before="100" w:beforeAutospacing="1" w:after="100" w:afterAutospacing="1"/>
    </w:pPr>
    <w:rPr>
      <w:rFonts w:ascii="宋体" w:eastAsia="宋体" w:hAnsi="宋体" w:cs="宋体"/>
      <w:sz w:val="24"/>
      <w:szCs w:val="24"/>
      <w:lang w:eastAsia="zh-CN"/>
    </w:rPr>
  </w:style>
  <w:style w:type="paragraph" w:styleId="af5">
    <w:name w:val="Title"/>
    <w:basedOn w:val="a"/>
    <w:link w:val="Char14"/>
    <w:uiPriority w:val="99"/>
    <w:qFormat/>
    <w:pPr>
      <w:adjustRightInd w:val="0"/>
      <w:spacing w:before="240" w:after="60" w:line="420" w:lineRule="atLeast"/>
      <w:jc w:val="center"/>
      <w:textAlignment w:val="baseline"/>
      <w:outlineLvl w:val="0"/>
    </w:pPr>
    <w:rPr>
      <w:rFonts w:ascii="Arial" w:eastAsiaTheme="minorEastAsia" w:hAnsi="Arial" w:cstheme="minorBidi"/>
      <w:b/>
      <w:kern w:val="2"/>
      <w:sz w:val="32"/>
      <w:lang w:eastAsia="zh-CN"/>
    </w:rPr>
  </w:style>
  <w:style w:type="paragraph" w:styleId="af6">
    <w:name w:val="annotation subject"/>
    <w:basedOn w:val="a7"/>
    <w:next w:val="a7"/>
    <w:link w:val="Char30"/>
    <w:qFormat/>
    <w:rPr>
      <w:b/>
      <w:bCs/>
      <w:kern w:val="2"/>
    </w:rPr>
  </w:style>
  <w:style w:type="paragraph" w:styleId="af7">
    <w:name w:val="Body Text First Indent"/>
    <w:basedOn w:val="a9"/>
    <w:link w:val="Char15"/>
    <w:qFormat/>
    <w:pPr>
      <w:spacing w:before="0" w:after="120"/>
      <w:ind w:left="0" w:firstLineChars="100" w:firstLine="420"/>
      <w:jc w:val="both"/>
    </w:pPr>
    <w:rPr>
      <w:szCs w:val="24"/>
    </w:rPr>
  </w:style>
  <w:style w:type="paragraph" w:styleId="24">
    <w:name w:val="Body Text First Indent 2"/>
    <w:basedOn w:val="aa"/>
    <w:link w:val="2Char"/>
    <w:uiPriority w:val="99"/>
    <w:semiHidden/>
    <w:unhideWhenUsed/>
    <w:pPr>
      <w:ind w:firstLineChars="200" w:firstLine="420"/>
      <w:jc w:val="left"/>
    </w:pPr>
    <w:rPr>
      <w:rFonts w:ascii="Calibri" w:eastAsia="Calibri" w:hAnsi="Calibri"/>
      <w:kern w:val="0"/>
      <w:sz w:val="22"/>
    </w:rPr>
  </w:style>
  <w:style w:type="table" w:styleId="af8">
    <w:name w:val="Table Grid"/>
    <w:basedOn w:val="a1"/>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uiPriority w:val="22"/>
    <w:qFormat/>
    <w:rPr>
      <w:b/>
      <w:bCs/>
    </w:rPr>
  </w:style>
  <w:style w:type="character" w:styleId="afa">
    <w:name w:val="page number"/>
    <w:basedOn w:val="a0"/>
    <w:qFormat/>
  </w:style>
  <w:style w:type="character" w:styleId="afb">
    <w:name w:val="FollowedHyperlink"/>
    <w:qFormat/>
    <w:rPr>
      <w:color w:val="800080"/>
      <w:u w:val="single"/>
    </w:rPr>
  </w:style>
  <w:style w:type="character" w:styleId="afc">
    <w:name w:val="Emphasis"/>
    <w:qFormat/>
    <w:rPr>
      <w:i/>
      <w:iCs/>
    </w:rPr>
  </w:style>
  <w:style w:type="character" w:styleId="afd">
    <w:name w:val="line number"/>
    <w:basedOn w:val="a0"/>
    <w:qFormat/>
  </w:style>
  <w:style w:type="character" w:styleId="afe">
    <w:name w:val="Hyperlink"/>
    <w:qFormat/>
    <w:rPr>
      <w:color w:val="0000FF"/>
      <w:u w:val="single"/>
    </w:rPr>
  </w:style>
  <w:style w:type="character" w:styleId="aff">
    <w:name w:val="annotation reference"/>
    <w:qFormat/>
    <w:rPr>
      <w:sz w:val="21"/>
    </w:rPr>
  </w:style>
  <w:style w:type="character" w:styleId="aff0">
    <w:name w:val="footnote reference"/>
    <w:qFormat/>
    <w:rPr>
      <w:vertAlign w:val="superscript"/>
    </w:rPr>
  </w:style>
  <w:style w:type="character" w:customStyle="1" w:styleId="Char4">
    <w:name w:val="页眉 Char"/>
    <w:basedOn w:val="a0"/>
    <w:link w:val="af"/>
    <w:qFormat/>
    <w:rPr>
      <w:sz w:val="18"/>
      <w:szCs w:val="18"/>
    </w:rPr>
  </w:style>
  <w:style w:type="character" w:customStyle="1" w:styleId="Char0">
    <w:name w:val="页脚 Char"/>
    <w:basedOn w:val="a0"/>
    <w:link w:val="ae"/>
    <w:uiPriority w:val="99"/>
    <w:qFormat/>
    <w:rPr>
      <w:sz w:val="18"/>
      <w:szCs w:val="18"/>
    </w:rPr>
  </w:style>
  <w:style w:type="character" w:customStyle="1" w:styleId="1Char">
    <w:name w:val="标题 1 Char"/>
    <w:basedOn w:val="a0"/>
    <w:qFormat/>
    <w:rPr>
      <w:rFonts w:ascii="Calibri" w:eastAsia="Calibri" w:hAnsi="Calibri" w:cs="Times New Roman"/>
      <w:b/>
      <w:bCs/>
      <w:kern w:val="44"/>
      <w:sz w:val="44"/>
      <w:szCs w:val="44"/>
      <w:lang w:eastAsia="en-US"/>
    </w:rPr>
  </w:style>
  <w:style w:type="character" w:customStyle="1" w:styleId="2Char0">
    <w:name w:val="标题 2 Char"/>
    <w:basedOn w:val="a0"/>
    <w:qFormat/>
    <w:rPr>
      <w:rFonts w:asciiTheme="majorHAnsi" w:eastAsiaTheme="majorEastAsia" w:hAnsiTheme="majorHAnsi" w:cstheme="majorBidi"/>
      <w:b/>
      <w:bCs/>
      <w:kern w:val="0"/>
      <w:sz w:val="32"/>
      <w:szCs w:val="32"/>
      <w:lang w:eastAsia="en-US"/>
    </w:rPr>
  </w:style>
  <w:style w:type="character" w:customStyle="1" w:styleId="3Char">
    <w:name w:val="标题 3 Char"/>
    <w:basedOn w:val="a0"/>
    <w:qFormat/>
    <w:rPr>
      <w:rFonts w:ascii="Calibri" w:eastAsia="Calibri" w:hAnsi="Calibri" w:cs="Times New Roman"/>
      <w:b/>
      <w:bCs/>
      <w:kern w:val="0"/>
      <w:sz w:val="32"/>
      <w:szCs w:val="32"/>
      <w:lang w:eastAsia="en-US"/>
    </w:rPr>
  </w:style>
  <w:style w:type="character" w:customStyle="1" w:styleId="4Char">
    <w:name w:val="标题 4 Char"/>
    <w:basedOn w:val="a0"/>
    <w:qFormat/>
    <w:rPr>
      <w:rFonts w:asciiTheme="majorHAnsi" w:eastAsiaTheme="majorEastAsia" w:hAnsiTheme="majorHAnsi" w:cstheme="majorBidi"/>
      <w:b/>
      <w:bCs/>
      <w:kern w:val="0"/>
      <w:sz w:val="28"/>
      <w:szCs w:val="28"/>
      <w:lang w:eastAsia="en-US"/>
    </w:rPr>
  </w:style>
  <w:style w:type="character" w:customStyle="1" w:styleId="5Char">
    <w:name w:val="标题 5 Char"/>
    <w:basedOn w:val="a0"/>
    <w:qFormat/>
    <w:rPr>
      <w:rFonts w:ascii="Calibri" w:eastAsia="Calibri" w:hAnsi="Calibri" w:cs="Times New Roman"/>
      <w:b/>
      <w:bCs/>
      <w:kern w:val="0"/>
      <w:sz w:val="28"/>
      <w:szCs w:val="28"/>
      <w:lang w:eastAsia="en-US"/>
    </w:rPr>
  </w:style>
  <w:style w:type="character" w:customStyle="1" w:styleId="6Char">
    <w:name w:val="标题 6 Char"/>
    <w:basedOn w:val="a0"/>
    <w:qFormat/>
    <w:rPr>
      <w:rFonts w:asciiTheme="majorHAnsi" w:eastAsiaTheme="majorEastAsia" w:hAnsiTheme="majorHAnsi" w:cstheme="majorBidi"/>
      <w:b/>
      <w:bCs/>
      <w:kern w:val="0"/>
      <w:sz w:val="24"/>
      <w:szCs w:val="24"/>
      <w:lang w:eastAsia="en-US"/>
    </w:rPr>
  </w:style>
  <w:style w:type="character" w:customStyle="1" w:styleId="7Char">
    <w:name w:val="标题 7 Char"/>
    <w:basedOn w:val="a0"/>
    <w:qFormat/>
    <w:rPr>
      <w:rFonts w:ascii="Calibri" w:eastAsia="Calibri" w:hAnsi="Calibri" w:cs="Times New Roman"/>
      <w:b/>
      <w:bCs/>
      <w:kern w:val="0"/>
      <w:sz w:val="24"/>
      <w:szCs w:val="24"/>
      <w:lang w:eastAsia="en-US"/>
    </w:rPr>
  </w:style>
  <w:style w:type="character" w:customStyle="1" w:styleId="8Char">
    <w:name w:val="标题 8 Char"/>
    <w:basedOn w:val="a0"/>
    <w:qFormat/>
    <w:rPr>
      <w:rFonts w:asciiTheme="majorHAnsi" w:eastAsiaTheme="majorEastAsia" w:hAnsiTheme="majorHAnsi" w:cstheme="majorBidi"/>
      <w:kern w:val="0"/>
      <w:sz w:val="24"/>
      <w:szCs w:val="24"/>
      <w:lang w:eastAsia="en-US"/>
    </w:rPr>
  </w:style>
  <w:style w:type="character" w:customStyle="1" w:styleId="9Char">
    <w:name w:val="标题 9 Char"/>
    <w:basedOn w:val="a0"/>
    <w:qFormat/>
    <w:rPr>
      <w:rFonts w:asciiTheme="majorHAnsi" w:eastAsiaTheme="majorEastAsia" w:hAnsiTheme="majorHAnsi" w:cstheme="majorBidi"/>
      <w:kern w:val="0"/>
      <w:szCs w:val="21"/>
      <w:lang w:eastAsia="en-US"/>
    </w:rPr>
  </w:style>
  <w:style w:type="character" w:customStyle="1" w:styleId="HeaderChar1f9ad874-cc01-43eb-a289-5f9a45d55ffc">
    <w:name w:val="Header Char_1f9ad874-cc01-43eb-a289-5f9a45d55ffc"/>
    <w:qFormat/>
    <w:rPr>
      <w:rFonts w:cs="Times New Roman"/>
      <w:sz w:val="18"/>
      <w:szCs w:val="18"/>
    </w:rPr>
  </w:style>
  <w:style w:type="character" w:customStyle="1" w:styleId="Char30">
    <w:name w:val="批注主题 Char3"/>
    <w:link w:val="af6"/>
    <w:qFormat/>
    <w:rPr>
      <w:rFonts w:ascii="Calibri" w:eastAsia="Calibri" w:hAnsi="Calibri" w:cs="Times New Roman"/>
      <w:b/>
      <w:bCs/>
      <w:sz w:val="22"/>
      <w:lang w:eastAsia="en-US"/>
    </w:rPr>
  </w:style>
  <w:style w:type="character" w:customStyle="1" w:styleId="textcontents">
    <w:name w:val="textcontents"/>
    <w:qFormat/>
    <w:rPr>
      <w:rFonts w:cs="Times New Roman"/>
    </w:rPr>
  </w:style>
  <w:style w:type="character" w:customStyle="1" w:styleId="12">
    <w:name w:val="不明显参考1"/>
    <w:qFormat/>
    <w:rPr>
      <w:smallCaps/>
      <w:color w:val="C0504D"/>
      <w:u w:val="single"/>
    </w:rPr>
  </w:style>
  <w:style w:type="character" w:customStyle="1" w:styleId="FooterChar25dd78bf-d651-40a0-9152-37bf03fd1c25">
    <w:name w:val="Footer Char_25dd78bf-d651-40a0-9152-37bf03fd1c25"/>
    <w:qFormat/>
    <w:rPr>
      <w:rFonts w:cs="Times New Roman"/>
      <w:sz w:val="18"/>
      <w:szCs w:val="18"/>
    </w:rPr>
  </w:style>
  <w:style w:type="character" w:customStyle="1" w:styleId="Char5">
    <w:name w:val="称呼 Char"/>
    <w:qFormat/>
    <w:rPr>
      <w:rFonts w:ascii="仿宋_GB2312" w:eastAsia="仿宋_GB2312"/>
      <w:kern w:val="2"/>
      <w:sz w:val="28"/>
    </w:rPr>
  </w:style>
  <w:style w:type="character" w:customStyle="1" w:styleId="Char6">
    <w:name w:val="正文首行缩进 Char"/>
    <w:qFormat/>
    <w:rPr>
      <w:rFonts w:ascii="宋体" w:hAnsi="宋体" w:cs="Times New Roman"/>
      <w:kern w:val="2"/>
      <w:sz w:val="21"/>
      <w:szCs w:val="24"/>
      <w:lang w:eastAsia="en-US"/>
    </w:rPr>
  </w:style>
  <w:style w:type="character" w:customStyle="1" w:styleId="13">
    <w:name w:val="不明显强调1"/>
    <w:qFormat/>
    <w:rPr>
      <w:i/>
      <w:iCs/>
      <w:color w:val="808080"/>
    </w:rPr>
  </w:style>
  <w:style w:type="character" w:customStyle="1" w:styleId="Char23">
    <w:name w:val="副标题 Char2"/>
    <w:link w:val="af2"/>
    <w:uiPriority w:val="11"/>
    <w:rPr>
      <w:rFonts w:ascii="Cambria" w:hAnsi="Cambria" w:cs="Times New Roman"/>
      <w:b/>
      <w:bCs/>
      <w:kern w:val="28"/>
      <w:sz w:val="32"/>
      <w:szCs w:val="32"/>
      <w:lang w:eastAsia="en-US"/>
    </w:rPr>
  </w:style>
  <w:style w:type="character" w:customStyle="1" w:styleId="Char7">
    <w:name w:val="批注主题 Char"/>
    <w:rPr>
      <w:rFonts w:ascii="宋体"/>
      <w:b/>
      <w:bCs/>
      <w:sz w:val="28"/>
    </w:rPr>
  </w:style>
  <w:style w:type="character" w:customStyle="1" w:styleId="font01">
    <w:name w:val="font01"/>
    <w:qFormat/>
    <w:rPr>
      <w:rFonts w:ascii="宋体" w:eastAsia="宋体" w:hAnsi="宋体" w:cs="宋体" w:hint="eastAsia"/>
      <w:color w:val="000000"/>
      <w:sz w:val="21"/>
      <w:szCs w:val="21"/>
      <w:u w:val="none"/>
    </w:rPr>
  </w:style>
  <w:style w:type="character" w:customStyle="1" w:styleId="5Char1">
    <w:name w:val="标题 5 Char1"/>
    <w:link w:val="5"/>
    <w:qFormat/>
    <w:rPr>
      <w:rFonts w:ascii="Calibri" w:eastAsia="Calibri" w:hAnsi="Calibri" w:cs="Times New Roman"/>
      <w:b/>
      <w:bCs/>
      <w:kern w:val="0"/>
      <w:sz w:val="28"/>
      <w:szCs w:val="28"/>
      <w:lang w:eastAsia="en-US"/>
    </w:rPr>
  </w:style>
  <w:style w:type="character" w:customStyle="1" w:styleId="3Char10">
    <w:name w:val="标题 3 Char1"/>
    <w:qFormat/>
    <w:rPr>
      <w:rFonts w:eastAsia="宋体"/>
      <w:b/>
      <w:bCs/>
      <w:kern w:val="2"/>
      <w:sz w:val="32"/>
      <w:szCs w:val="32"/>
      <w:lang w:val="en-US" w:eastAsia="zh-CN" w:bidi="ar-SA"/>
    </w:rPr>
  </w:style>
  <w:style w:type="character" w:customStyle="1" w:styleId="9Char1">
    <w:name w:val="标题 9 Char1"/>
    <w:link w:val="9"/>
    <w:qFormat/>
    <w:rPr>
      <w:rFonts w:ascii="Arial" w:eastAsia="黑体" w:hAnsi="Arial" w:cs="Times New Roman"/>
      <w:kern w:val="0"/>
      <w:szCs w:val="20"/>
      <w:lang w:eastAsia="en-US"/>
    </w:rPr>
  </w:style>
  <w:style w:type="character" w:customStyle="1" w:styleId="3Char2">
    <w:name w:val="标题 3 Char2"/>
    <w:link w:val="3"/>
    <w:qFormat/>
    <w:rPr>
      <w:rFonts w:ascii="仿宋" w:eastAsia="仿宋" w:hAnsi="仿宋" w:cs="Times New Roman"/>
      <w:b/>
      <w:bCs/>
      <w:kern w:val="0"/>
      <w:sz w:val="24"/>
      <w:szCs w:val="24"/>
      <w:lang w:eastAsia="en-US"/>
    </w:rPr>
  </w:style>
  <w:style w:type="character" w:customStyle="1" w:styleId="HTMLChar1">
    <w:name w:val="HTML 预设格式 Char1"/>
    <w:link w:val="HTML"/>
    <w:qFormat/>
    <w:rPr>
      <w:rFonts w:ascii="宋体" w:hAnsi="宋体" w:cs="宋体"/>
      <w:sz w:val="24"/>
      <w:szCs w:val="24"/>
    </w:rPr>
  </w:style>
  <w:style w:type="character" w:customStyle="1" w:styleId="Char16">
    <w:name w:val="日期 Char1"/>
    <w:qFormat/>
    <w:rPr>
      <w:kern w:val="2"/>
      <w:sz w:val="21"/>
      <w:szCs w:val="22"/>
    </w:rPr>
  </w:style>
  <w:style w:type="character" w:customStyle="1" w:styleId="Char8">
    <w:name w:val="正文文本缩进 Char"/>
    <w:qFormat/>
    <w:rPr>
      <w:kern w:val="2"/>
      <w:sz w:val="21"/>
    </w:rPr>
  </w:style>
  <w:style w:type="character" w:customStyle="1" w:styleId="Char17">
    <w:name w:val="小四 段落 宋体 Char1"/>
    <w:qFormat/>
    <w:rPr>
      <w:rFonts w:eastAsia="宋体"/>
      <w:kern w:val="2"/>
      <w:sz w:val="24"/>
      <w:szCs w:val="24"/>
      <w:lang w:val="en-US" w:eastAsia="zh-CN" w:bidi="ar-SA"/>
    </w:rPr>
  </w:style>
  <w:style w:type="character" w:customStyle="1" w:styleId="Char21">
    <w:name w:val="日期 Char2"/>
    <w:link w:val="ac"/>
    <w:qFormat/>
    <w:rPr>
      <w:sz w:val="24"/>
    </w:rPr>
  </w:style>
  <w:style w:type="character" w:customStyle="1" w:styleId="2Char1">
    <w:name w:val="标题 2 Char1"/>
    <w:link w:val="2"/>
    <w:qFormat/>
    <w:rPr>
      <w:rFonts w:ascii="黑体" w:eastAsia="黑体" w:hAnsi="黑体" w:cs="Times New Roman"/>
      <w:kern w:val="0"/>
      <w:sz w:val="36"/>
      <w:szCs w:val="36"/>
      <w:lang w:eastAsia="en-US"/>
    </w:rPr>
  </w:style>
  <w:style w:type="character" w:customStyle="1" w:styleId="Char9">
    <w:name w:val="引用 Char"/>
    <w:qFormat/>
    <w:rPr>
      <w:i/>
      <w:iCs/>
      <w:color w:val="000000"/>
    </w:rPr>
  </w:style>
  <w:style w:type="character" w:customStyle="1" w:styleId="CharChar">
    <w:name w:val="批注文字 Char Char"/>
    <w:qFormat/>
    <w:rPr>
      <w:rFonts w:ascii="宋体" w:eastAsia="宋体" w:hAnsi="Times New Roman" w:cs="Times New Roman"/>
      <w:sz w:val="28"/>
      <w:szCs w:val="20"/>
    </w:rPr>
  </w:style>
  <w:style w:type="character" w:customStyle="1" w:styleId="Char24">
    <w:name w:val="批注主题 Char2"/>
    <w:qFormat/>
    <w:rPr>
      <w:rFonts w:ascii="Calibri" w:eastAsia="Calibri" w:hAnsi="Calibri" w:cs="Times New Roman"/>
      <w:b/>
      <w:bCs/>
      <w:sz w:val="22"/>
      <w:szCs w:val="22"/>
      <w:lang w:eastAsia="en-US"/>
    </w:rPr>
  </w:style>
  <w:style w:type="character" w:customStyle="1" w:styleId="Char1">
    <w:name w:val="称呼 Char1"/>
    <w:link w:val="a8"/>
    <w:qFormat/>
    <w:rPr>
      <w:rFonts w:ascii="仿宋_GB2312" w:eastAsia="仿宋_GB2312"/>
      <w:sz w:val="28"/>
    </w:rPr>
  </w:style>
  <w:style w:type="character" w:customStyle="1" w:styleId="1pagesec3Char2">
    <w:name w:val="1page sec3 Char2"/>
    <w:qFormat/>
    <w:rPr>
      <w:rFonts w:eastAsia="宋体"/>
      <w:kern w:val="2"/>
      <w:sz w:val="18"/>
      <w:szCs w:val="18"/>
      <w:lang w:val="en-US" w:eastAsia="zh-CN" w:bidi="ar-SA"/>
    </w:rPr>
  </w:style>
  <w:style w:type="character" w:customStyle="1" w:styleId="Char14">
    <w:name w:val="标题 Char1"/>
    <w:link w:val="af5"/>
    <w:uiPriority w:val="99"/>
    <w:qFormat/>
    <w:rPr>
      <w:rFonts w:ascii="Arial" w:hAnsi="Arial"/>
      <w:b/>
      <w:sz w:val="32"/>
    </w:rPr>
  </w:style>
  <w:style w:type="character" w:customStyle="1" w:styleId="Chara">
    <w:name w:val="正文 + 宋体 Char"/>
    <w:qFormat/>
    <w:rPr>
      <w:rFonts w:eastAsia="宋体"/>
      <w:kern w:val="2"/>
      <w:sz w:val="21"/>
      <w:szCs w:val="24"/>
      <w:lang w:val="en-US" w:eastAsia="zh-CN" w:bidi="ar-SA"/>
    </w:rPr>
  </w:style>
  <w:style w:type="character" w:customStyle="1" w:styleId="Char25">
    <w:name w:val="引用 Char2"/>
    <w:link w:val="aff1"/>
    <w:uiPriority w:val="29"/>
    <w:qFormat/>
    <w:rPr>
      <w:rFonts w:ascii="Calibri" w:eastAsia="Calibri" w:hAnsi="Calibri" w:cs="Times New Roman"/>
      <w:i/>
      <w:iCs/>
      <w:color w:val="000000"/>
      <w:sz w:val="22"/>
      <w:lang w:eastAsia="en-US"/>
    </w:rPr>
  </w:style>
  <w:style w:type="paragraph" w:styleId="aff1">
    <w:name w:val="Quote"/>
    <w:basedOn w:val="a"/>
    <w:next w:val="a"/>
    <w:link w:val="Char25"/>
    <w:uiPriority w:val="29"/>
    <w:qFormat/>
    <w:pPr>
      <w:jc w:val="both"/>
    </w:pPr>
    <w:rPr>
      <w:i/>
      <w:iCs/>
      <w:color w:val="000000"/>
      <w:kern w:val="2"/>
    </w:rPr>
  </w:style>
  <w:style w:type="character" w:customStyle="1" w:styleId="4CharChar">
    <w:name w:val="标题4 Char Char"/>
    <w:link w:val="41"/>
    <w:qFormat/>
    <w:rPr>
      <w:rFonts w:ascii="Arial" w:hAnsi="Arial"/>
      <w:b/>
      <w:bCs/>
      <w:sz w:val="24"/>
      <w:szCs w:val="32"/>
    </w:rPr>
  </w:style>
  <w:style w:type="paragraph" w:customStyle="1" w:styleId="41">
    <w:name w:val="标题4"/>
    <w:basedOn w:val="2"/>
    <w:next w:val="40"/>
    <w:link w:val="4CharChar"/>
    <w:qFormat/>
    <w:pPr>
      <w:keepNext/>
      <w:keepLines/>
      <w:spacing w:before="260" w:after="260" w:line="413" w:lineRule="auto"/>
      <w:jc w:val="both"/>
    </w:pPr>
    <w:rPr>
      <w:rFonts w:ascii="Arial" w:eastAsiaTheme="minorEastAsia" w:hAnsi="Arial" w:cstheme="minorBidi"/>
      <w:b/>
      <w:bCs/>
      <w:kern w:val="2"/>
      <w:sz w:val="24"/>
      <w:szCs w:val="32"/>
      <w:lang w:eastAsia="zh-CN"/>
    </w:rPr>
  </w:style>
  <w:style w:type="character" w:customStyle="1" w:styleId="Char2">
    <w:name w:val="文档结构图 Char2"/>
    <w:link w:val="a6"/>
    <w:qFormat/>
    <w:rPr>
      <w:shd w:val="clear" w:color="auto" w:fill="000080"/>
    </w:rPr>
  </w:style>
  <w:style w:type="character" w:customStyle="1" w:styleId="5CharChar">
    <w:name w:val="标题5 Char Char"/>
    <w:link w:val="50"/>
    <w:qFormat/>
    <w:rPr>
      <w:rFonts w:ascii="Arial" w:hAnsi="Arial"/>
      <w:b/>
      <w:bCs/>
      <w:sz w:val="24"/>
      <w:szCs w:val="32"/>
    </w:rPr>
  </w:style>
  <w:style w:type="paragraph" w:customStyle="1" w:styleId="50">
    <w:name w:val="标题5"/>
    <w:basedOn w:val="3"/>
    <w:link w:val="5CharChar"/>
    <w:pPr>
      <w:keepNext/>
      <w:keepLines/>
      <w:spacing w:before="260" w:after="260" w:line="413" w:lineRule="auto"/>
      <w:jc w:val="both"/>
    </w:pPr>
    <w:rPr>
      <w:rFonts w:ascii="Arial" w:eastAsiaTheme="minorEastAsia" w:hAnsi="Arial" w:cstheme="minorBidi"/>
      <w:kern w:val="2"/>
      <w:szCs w:val="32"/>
      <w:lang w:eastAsia="zh-CN"/>
    </w:rPr>
  </w:style>
  <w:style w:type="character" w:customStyle="1" w:styleId="CharChar0">
    <w:name w:val="标准小四 Char Char"/>
    <w:qFormat/>
    <w:rPr>
      <w:rFonts w:ascii="Arial" w:eastAsia="宋体" w:hAnsi="Arial"/>
      <w:kern w:val="2"/>
      <w:sz w:val="24"/>
      <w:szCs w:val="21"/>
      <w:lang w:val="en-US" w:eastAsia="zh-CN" w:bidi="ar-SA"/>
    </w:rPr>
  </w:style>
  <w:style w:type="character" w:customStyle="1" w:styleId="Charb">
    <w:name w:val="无间隔 Char"/>
    <w:qFormat/>
    <w:rPr>
      <w:kern w:val="2"/>
      <w:sz w:val="21"/>
      <w:szCs w:val="22"/>
      <w:lang w:val="en-US" w:eastAsia="zh-CN" w:bidi="ar-SA"/>
    </w:rPr>
  </w:style>
  <w:style w:type="character" w:customStyle="1" w:styleId="Charc">
    <w:name w:val="批注文字 Char"/>
    <w:qFormat/>
    <w:rPr>
      <w:rFonts w:ascii="Calibri" w:eastAsia="Calibri" w:hAnsi="Calibri" w:cs="Times New Roman"/>
      <w:sz w:val="22"/>
      <w:szCs w:val="22"/>
      <w:lang w:eastAsia="en-US"/>
    </w:rPr>
  </w:style>
  <w:style w:type="character" w:customStyle="1" w:styleId="14">
    <w:name w:val="明显参考1"/>
    <w:qFormat/>
    <w:rPr>
      <w:b/>
      <w:bCs/>
      <w:smallCaps/>
      <w:color w:val="C0504D"/>
      <w:spacing w:val="5"/>
      <w:u w:val="single"/>
    </w:rPr>
  </w:style>
  <w:style w:type="character" w:customStyle="1" w:styleId="Title1Char">
    <w:name w:val="Title1 Char"/>
    <w:qFormat/>
    <w:rPr>
      <w:rFonts w:eastAsia="宋体"/>
      <w:b/>
      <w:bCs/>
      <w:kern w:val="44"/>
      <w:sz w:val="44"/>
      <w:szCs w:val="44"/>
      <w:lang w:val="en-US" w:eastAsia="zh-CN" w:bidi="ar-SA"/>
    </w:rPr>
  </w:style>
  <w:style w:type="character" w:customStyle="1" w:styleId="Char18">
    <w:name w:val="正文缩进 Char1"/>
    <w:link w:val="15"/>
    <w:qFormat/>
  </w:style>
  <w:style w:type="paragraph" w:customStyle="1" w:styleId="15">
    <w:name w:val="正文缩进1"/>
    <w:basedOn w:val="a"/>
    <w:link w:val="Char18"/>
    <w:qFormat/>
    <w:pPr>
      <w:ind w:firstLine="420"/>
      <w:jc w:val="both"/>
    </w:pPr>
    <w:rPr>
      <w:rFonts w:asciiTheme="minorHAnsi" w:eastAsiaTheme="minorEastAsia" w:hAnsiTheme="minorHAnsi" w:cstheme="minorBidi"/>
      <w:kern w:val="2"/>
      <w:sz w:val="21"/>
      <w:lang w:eastAsia="zh-CN"/>
    </w:rPr>
  </w:style>
  <w:style w:type="character" w:customStyle="1" w:styleId="Char20">
    <w:name w:val="正文文本 Char2"/>
    <w:link w:val="a9"/>
    <w:qFormat/>
    <w:rPr>
      <w:rFonts w:ascii="宋体" w:hAnsi="宋体" w:cs="Times New Roman"/>
      <w:szCs w:val="21"/>
      <w:lang w:eastAsia="en-US"/>
    </w:rPr>
  </w:style>
  <w:style w:type="character" w:customStyle="1" w:styleId="CharChar1">
    <w:name w:val="标准文本 Char Char"/>
    <w:qFormat/>
    <w:rPr>
      <w:rFonts w:eastAsia="宋体" w:cs="宋体"/>
      <w:kern w:val="2"/>
      <w:sz w:val="24"/>
      <w:szCs w:val="24"/>
      <w:lang w:val="en-US" w:eastAsia="zh-CN" w:bidi="ar-SA"/>
    </w:rPr>
  </w:style>
  <w:style w:type="character" w:customStyle="1" w:styleId="1pagesec3Char1">
    <w:name w:val="1page sec3 Char1"/>
    <w:qFormat/>
    <w:rPr>
      <w:kern w:val="2"/>
      <w:sz w:val="18"/>
      <w:szCs w:val="18"/>
    </w:rPr>
  </w:style>
  <w:style w:type="character" w:customStyle="1" w:styleId="Char26">
    <w:name w:val="明显引用 Char2"/>
    <w:link w:val="aff2"/>
    <w:uiPriority w:val="30"/>
    <w:qFormat/>
    <w:rPr>
      <w:rFonts w:ascii="Calibri" w:eastAsia="Calibri" w:hAnsi="Calibri" w:cs="Times New Roman"/>
      <w:b/>
      <w:bCs/>
      <w:i/>
      <w:iCs/>
      <w:color w:val="4F81BD"/>
      <w:sz w:val="22"/>
      <w:lang w:eastAsia="en-US"/>
    </w:rPr>
  </w:style>
  <w:style w:type="paragraph" w:styleId="aff2">
    <w:name w:val="Intense Quote"/>
    <w:basedOn w:val="a"/>
    <w:next w:val="a"/>
    <w:link w:val="Char26"/>
    <w:uiPriority w:val="30"/>
    <w:qFormat/>
    <w:pPr>
      <w:pBdr>
        <w:bottom w:val="single" w:sz="4" w:space="4" w:color="4F81BD"/>
      </w:pBdr>
      <w:spacing w:before="200" w:after="280"/>
      <w:ind w:left="936" w:right="936"/>
      <w:jc w:val="both"/>
    </w:pPr>
    <w:rPr>
      <w:b/>
      <w:bCs/>
      <w:i/>
      <w:iCs/>
      <w:color w:val="4F81BD"/>
      <w:kern w:val="2"/>
    </w:rPr>
  </w:style>
  <w:style w:type="character" w:customStyle="1" w:styleId="CharCharChar1">
    <w:name w:val="小四 段落 宋体 Char Char Char1"/>
    <w:qFormat/>
    <w:rPr>
      <w:rFonts w:ascii="宋体" w:eastAsia="宋体" w:hAnsi="宋体"/>
      <w:kern w:val="2"/>
      <w:sz w:val="24"/>
      <w:szCs w:val="24"/>
      <w:lang w:val="en-US" w:eastAsia="zh-CN" w:bidi="ar-SA"/>
    </w:rPr>
  </w:style>
  <w:style w:type="character" w:customStyle="1" w:styleId="Chard">
    <w:name w:val="正文文本 Char"/>
    <w:qFormat/>
    <w:rPr>
      <w:rFonts w:ascii="宋体" w:hAnsi="宋体" w:cs="Times New Roman"/>
      <w:sz w:val="21"/>
      <w:szCs w:val="21"/>
      <w:lang w:eastAsia="en-US"/>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19">
    <w:name w:val="明显引用 Char1"/>
    <w:uiPriority w:val="30"/>
    <w:qFormat/>
    <w:rPr>
      <w:rFonts w:ascii="Calibri" w:eastAsia="Calibri" w:hAnsi="Calibri" w:cs="Times New Roman"/>
      <w:b/>
      <w:bCs/>
      <w:i/>
      <w:iCs/>
      <w:color w:val="4F81BD"/>
      <w:sz w:val="22"/>
      <w:szCs w:val="22"/>
      <w:lang w:eastAsia="en-US"/>
    </w:rPr>
  </w:style>
  <w:style w:type="character" w:customStyle="1" w:styleId="Chare">
    <w:name w:val="脚注文本 Char"/>
    <w:qFormat/>
    <w:rPr>
      <w:kern w:val="2"/>
      <w:sz w:val="18"/>
      <w:szCs w:val="18"/>
    </w:rPr>
  </w:style>
  <w:style w:type="character" w:customStyle="1" w:styleId="6Char1">
    <w:name w:val="标题 6 Char1"/>
    <w:link w:val="6"/>
    <w:qFormat/>
    <w:rPr>
      <w:rFonts w:ascii="Arial" w:eastAsia="黑体" w:hAnsi="Arial" w:cs="Times New Roman"/>
      <w:b/>
      <w:kern w:val="0"/>
      <w:sz w:val="24"/>
      <w:szCs w:val="20"/>
      <w:lang w:eastAsia="en-US"/>
    </w:rPr>
  </w:style>
  <w:style w:type="character" w:customStyle="1" w:styleId="rvts12">
    <w:name w:val="rvts12"/>
    <w:qFormat/>
    <w:rPr>
      <w:rFonts w:ascii="KNLe" w:hAnsi="KNLe" w:hint="default"/>
      <w:color w:val="000000"/>
      <w:sz w:val="24"/>
      <w:szCs w:val="24"/>
    </w:rPr>
  </w:style>
  <w:style w:type="character" w:customStyle="1" w:styleId="8Char1">
    <w:name w:val="标题 8 Char1"/>
    <w:link w:val="8"/>
    <w:qFormat/>
    <w:rPr>
      <w:rFonts w:ascii="Arial" w:eastAsia="黑体" w:hAnsi="Arial" w:cs="Times New Roman"/>
      <w:kern w:val="0"/>
      <w:sz w:val="24"/>
      <w:szCs w:val="20"/>
      <w:lang w:eastAsia="en-US"/>
    </w:rPr>
  </w:style>
  <w:style w:type="character" w:customStyle="1" w:styleId="Charf">
    <w:name w:val="批注框文本 Char"/>
    <w:qFormat/>
    <w:rPr>
      <w:kern w:val="2"/>
      <w:sz w:val="18"/>
    </w:rPr>
  </w:style>
  <w:style w:type="character" w:customStyle="1" w:styleId="16">
    <w:name w:val="书籍标题1"/>
    <w:qFormat/>
    <w:rPr>
      <w:b/>
      <w:bCs/>
      <w:smallCaps/>
      <w:spacing w:val="5"/>
    </w:rPr>
  </w:style>
  <w:style w:type="character" w:customStyle="1" w:styleId="2Char10">
    <w:name w:val="正文文本缩进 2 Char1"/>
    <w:link w:val="21"/>
    <w:qFormat/>
    <w:rPr>
      <w:rFonts w:ascii="宋体" w:hAnsi="宋体"/>
      <w:sz w:val="24"/>
      <w:szCs w:val="24"/>
    </w:rPr>
  </w:style>
  <w:style w:type="character" w:customStyle="1" w:styleId="Char1a">
    <w:name w:val="引用 Char1"/>
    <w:uiPriority w:val="29"/>
    <w:qFormat/>
    <w:rPr>
      <w:rFonts w:ascii="Calibri" w:eastAsia="Calibri" w:hAnsi="Calibri" w:cs="Times New Roman"/>
      <w:i/>
      <w:iCs/>
      <w:color w:val="000000"/>
      <w:sz w:val="22"/>
      <w:szCs w:val="22"/>
      <w:lang w:eastAsia="en-US"/>
    </w:rPr>
  </w:style>
  <w:style w:type="character" w:customStyle="1" w:styleId="font11">
    <w:name w:val="font11"/>
    <w:qFormat/>
    <w:rPr>
      <w:rFonts w:ascii="宋体" w:eastAsia="宋体" w:hAnsi="宋体" w:cs="宋体" w:hint="eastAsia"/>
      <w:color w:val="000000"/>
      <w:sz w:val="22"/>
      <w:szCs w:val="22"/>
      <w:u w:val="none"/>
    </w:rPr>
  </w:style>
  <w:style w:type="character" w:customStyle="1" w:styleId="aff3">
    <w:name w:val="样式 宋体"/>
    <w:qFormat/>
    <w:rPr>
      <w:rFonts w:ascii="宋体" w:eastAsia="宋体" w:hAnsi="宋体"/>
      <w:sz w:val="24"/>
      <w:szCs w:val="24"/>
    </w:rPr>
  </w:style>
  <w:style w:type="character" w:customStyle="1" w:styleId="Charf0">
    <w:name w:val="列出段落 Char"/>
    <w:link w:val="17"/>
    <w:uiPriority w:val="34"/>
    <w:qFormat/>
    <w:rPr>
      <w:rFonts w:ascii="Calibri" w:eastAsia="宋体" w:hAnsi="Calibri" w:cs="Times New Roman"/>
      <w:kern w:val="0"/>
      <w:sz w:val="22"/>
      <w:lang w:eastAsia="en-US"/>
    </w:rPr>
  </w:style>
  <w:style w:type="paragraph" w:customStyle="1" w:styleId="17">
    <w:name w:val="列出段落1"/>
    <w:basedOn w:val="a"/>
    <w:link w:val="Charf0"/>
    <w:uiPriority w:val="34"/>
    <w:qFormat/>
    <w:pPr>
      <w:widowControl/>
      <w:spacing w:after="200" w:line="276" w:lineRule="auto"/>
      <w:ind w:left="720"/>
      <w:contextualSpacing/>
    </w:pPr>
    <w:rPr>
      <w:rFonts w:eastAsia="宋体"/>
    </w:rPr>
  </w:style>
  <w:style w:type="character" w:customStyle="1" w:styleId="Char12">
    <w:name w:val="签名 Char1"/>
    <w:link w:val="af0"/>
    <w:qFormat/>
    <w:rPr>
      <w:rFonts w:eastAsia="仿宋_GB2312"/>
      <w:sz w:val="24"/>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7Char1">
    <w:name w:val="标题 7 Char1"/>
    <w:link w:val="7"/>
    <w:qFormat/>
    <w:rPr>
      <w:rFonts w:ascii="Times New Roman" w:eastAsia="宋体" w:hAnsi="Times New Roman" w:cs="Times New Roman"/>
      <w:b/>
      <w:kern w:val="0"/>
      <w:sz w:val="24"/>
      <w:szCs w:val="20"/>
      <w:lang w:eastAsia="en-US"/>
    </w:rPr>
  </w:style>
  <w:style w:type="character" w:customStyle="1" w:styleId="t1">
    <w:name w:val="t1"/>
    <w:qFormat/>
  </w:style>
  <w:style w:type="character" w:customStyle="1" w:styleId="Charf1">
    <w:name w:val="文档结构图 Char"/>
    <w:qFormat/>
    <w:rPr>
      <w:kern w:val="2"/>
      <w:sz w:val="21"/>
      <w:shd w:val="clear" w:color="auto" w:fill="000080"/>
    </w:rPr>
  </w:style>
  <w:style w:type="character" w:customStyle="1" w:styleId="2CharChar">
    <w:name w:val="样式 首行缩进:  2 字符 Char Char"/>
    <w:link w:val="25"/>
    <w:qFormat/>
    <w:rPr>
      <w:rFonts w:cs="宋体"/>
      <w:sz w:val="24"/>
    </w:rPr>
  </w:style>
  <w:style w:type="paragraph" w:customStyle="1" w:styleId="25">
    <w:name w:val="样式 首行缩进:  2 字符"/>
    <w:basedOn w:val="a"/>
    <w:link w:val="2CharChar"/>
    <w:qFormat/>
    <w:pPr>
      <w:spacing w:line="360" w:lineRule="auto"/>
      <w:ind w:firstLineChars="200" w:firstLine="480"/>
      <w:jc w:val="both"/>
    </w:pPr>
    <w:rPr>
      <w:rFonts w:asciiTheme="minorHAnsi" w:eastAsiaTheme="minorEastAsia" w:hAnsiTheme="minorHAnsi" w:cs="宋体"/>
      <w:kern w:val="2"/>
      <w:sz w:val="24"/>
      <w:lang w:eastAsia="zh-CN"/>
    </w:rPr>
  </w:style>
  <w:style w:type="character" w:customStyle="1" w:styleId="apple-style-span">
    <w:name w:val="apple-style-span"/>
    <w:basedOn w:val="a0"/>
    <w:qFormat/>
  </w:style>
  <w:style w:type="character" w:customStyle="1" w:styleId="Char27">
    <w:name w:val="页脚 Char2"/>
    <w:uiPriority w:val="99"/>
    <w:qFormat/>
    <w:rPr>
      <w:rFonts w:ascii="Calibri" w:eastAsia="Calibri" w:hAnsi="Calibri" w:cs="Times New Roman"/>
      <w:sz w:val="18"/>
      <w:szCs w:val="18"/>
      <w:lang w:eastAsia="en-US"/>
    </w:rPr>
  </w:style>
  <w:style w:type="character" w:customStyle="1" w:styleId="1Char1">
    <w:name w:val="标题 1 Char1"/>
    <w:link w:val="1"/>
    <w:qFormat/>
    <w:rPr>
      <w:rFonts w:ascii="黑体" w:eastAsia="黑体" w:hAnsi="黑体" w:cs="Times New Roman"/>
      <w:b/>
      <w:bCs/>
      <w:kern w:val="0"/>
      <w:sz w:val="36"/>
      <w:szCs w:val="36"/>
      <w:lang w:eastAsia="en-US"/>
    </w:rPr>
  </w:style>
  <w:style w:type="character" w:customStyle="1" w:styleId="HTMLChar">
    <w:name w:val="HTML 预设格式 Char"/>
    <w:qFormat/>
    <w:rPr>
      <w:rFonts w:ascii="宋体" w:hAnsi="宋体" w:cs="宋体"/>
      <w:sz w:val="24"/>
      <w:szCs w:val="24"/>
    </w:rPr>
  </w:style>
  <w:style w:type="character" w:customStyle="1" w:styleId="subtitle1">
    <w:name w:val="subtitle1"/>
    <w:qFormat/>
    <w:rPr>
      <w:rFonts w:ascii="Georgia" w:hAnsi="Georgia" w:hint="default"/>
      <w:b/>
      <w:bCs/>
      <w:color w:val="666666"/>
      <w:sz w:val="18"/>
      <w:szCs w:val="18"/>
    </w:rPr>
  </w:style>
  <w:style w:type="character" w:customStyle="1" w:styleId="Char1b">
    <w:name w:val="页脚 Char1"/>
    <w:uiPriority w:val="99"/>
    <w:qFormat/>
    <w:rPr>
      <w:rFonts w:ascii="Calibri" w:eastAsia="Calibri" w:hAnsi="Calibri" w:cs="Times New Roman"/>
      <w:sz w:val="18"/>
      <w:szCs w:val="18"/>
      <w:lang w:eastAsia="en-US"/>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Char1c">
    <w:name w:val="文档结构图 Char1"/>
    <w:qFormat/>
    <w:rPr>
      <w:rFonts w:ascii="宋体"/>
      <w:kern w:val="2"/>
      <w:sz w:val="18"/>
      <w:szCs w:val="18"/>
    </w:rPr>
  </w:style>
  <w:style w:type="character" w:customStyle="1" w:styleId="2Char11">
    <w:name w:val="正文文本 2 Char1"/>
    <w:link w:val="23"/>
    <w:qFormat/>
    <w:rPr>
      <w:b/>
      <w:bCs/>
      <w:sz w:val="72"/>
    </w:rPr>
  </w:style>
  <w:style w:type="character" w:customStyle="1" w:styleId="Charf2">
    <w:name w:val="签名 Char"/>
    <w:qFormat/>
    <w:rPr>
      <w:rFonts w:eastAsia="仿宋_GB2312"/>
      <w:sz w:val="24"/>
    </w:rPr>
  </w:style>
  <w:style w:type="character" w:customStyle="1" w:styleId="Char1d">
    <w:name w:val="批注主题 Char1"/>
    <w:rPr>
      <w:b/>
      <w:bCs/>
      <w:kern w:val="2"/>
      <w:sz w:val="21"/>
      <w:szCs w:val="22"/>
    </w:rPr>
  </w:style>
  <w:style w:type="character" w:customStyle="1" w:styleId="2Char2">
    <w:name w:val="正文文本 2 Char"/>
    <w:qFormat/>
    <w:rPr>
      <w:b/>
      <w:bCs/>
      <w:kern w:val="2"/>
      <w:sz w:val="72"/>
    </w:rPr>
  </w:style>
  <w:style w:type="character" w:customStyle="1" w:styleId="Charf3">
    <w:name w:val="标题 Char"/>
    <w:uiPriority w:val="99"/>
    <w:qFormat/>
    <w:rPr>
      <w:rFonts w:ascii="Arial" w:hAnsi="Arial"/>
      <w:b/>
      <w:sz w:val="32"/>
    </w:rPr>
  </w:style>
  <w:style w:type="character" w:customStyle="1" w:styleId="Char1e">
    <w:name w:val="批注文字 Char1"/>
    <w:qFormat/>
    <w:rPr>
      <w:kern w:val="2"/>
      <w:sz w:val="21"/>
    </w:rPr>
  </w:style>
  <w:style w:type="character" w:customStyle="1" w:styleId="Charf4">
    <w:name w:val="明显引用 Char"/>
    <w:qFormat/>
    <w:rPr>
      <w:b/>
      <w:bCs/>
      <w:i/>
      <w:iCs/>
      <w:color w:val="4F81BD"/>
    </w:rPr>
  </w:style>
  <w:style w:type="character" w:customStyle="1" w:styleId="sect123Char1">
    <w:name w:val="sect1.2.3 Char1"/>
    <w:qFormat/>
    <w:rPr>
      <w:rFonts w:eastAsia="宋体"/>
      <w:b/>
      <w:bCs/>
      <w:kern w:val="2"/>
      <w:sz w:val="32"/>
      <w:szCs w:val="32"/>
      <w:lang w:val="en-US" w:eastAsia="zh-CN" w:bidi="ar-SA"/>
    </w:rPr>
  </w:style>
  <w:style w:type="character" w:customStyle="1" w:styleId="3Char0">
    <w:name w:val="正文文本 3 Char"/>
    <w:qFormat/>
    <w:rPr>
      <w:rFonts w:ascii="宋体"/>
      <w:sz w:val="24"/>
    </w:rPr>
  </w:style>
  <w:style w:type="character" w:customStyle="1" w:styleId="Char1f">
    <w:name w:val="页眉 Char1"/>
    <w:uiPriority w:val="99"/>
    <w:qFormat/>
    <w:rPr>
      <w:rFonts w:ascii="Calibri" w:eastAsia="Calibri" w:hAnsi="Calibri" w:cs="Times New Roman"/>
      <w:sz w:val="18"/>
      <w:szCs w:val="18"/>
      <w:lang w:eastAsia="en-US"/>
    </w:rPr>
  </w:style>
  <w:style w:type="character" w:customStyle="1" w:styleId="Char22">
    <w:name w:val="批注框文本 Char2"/>
    <w:link w:val="ad"/>
    <w:qFormat/>
    <w:rPr>
      <w:sz w:val="18"/>
    </w:rPr>
  </w:style>
  <w:style w:type="character" w:customStyle="1" w:styleId="contentlineheight1">
    <w:name w:val="content_lineheight1"/>
    <w:basedOn w:val="a0"/>
    <w:qFormat/>
  </w:style>
  <w:style w:type="character" w:customStyle="1" w:styleId="Heading1Chard44acc12-8c53-486d-baa9-29481f0eab57">
    <w:name w:val="Heading 1 Char_d44acc12-8c53-486d-baa9-29481f0eab57"/>
    <w:qFormat/>
    <w:rPr>
      <w:rFonts w:ascii="Times New Roman" w:eastAsia="宋体" w:hAnsi="Times New Roman" w:cs="Times New Roman"/>
      <w:b/>
      <w:bCs/>
      <w:kern w:val="44"/>
      <w:sz w:val="44"/>
      <w:szCs w:val="44"/>
    </w:rPr>
  </w:style>
  <w:style w:type="character" w:customStyle="1" w:styleId="Char10">
    <w:name w:val="正文文本缩进 Char1"/>
    <w:link w:val="aa"/>
    <w:qFormat/>
  </w:style>
  <w:style w:type="character" w:customStyle="1" w:styleId="Charf5">
    <w:name w:val="日期 Char"/>
    <w:qFormat/>
    <w:rPr>
      <w:kern w:val="2"/>
      <w:sz w:val="24"/>
    </w:rPr>
  </w:style>
  <w:style w:type="character" w:customStyle="1" w:styleId="CharChar2">
    <w:name w:val="Char Char2"/>
    <w:qFormat/>
    <w:rPr>
      <w:rFonts w:ascii="宋体" w:eastAsia="宋体" w:hAnsi="Courier New"/>
      <w:kern w:val="2"/>
      <w:sz w:val="21"/>
      <w:szCs w:val="21"/>
      <w:lang w:val="en-US" w:eastAsia="zh-CN" w:bidi="ar-SA"/>
    </w:rPr>
  </w:style>
  <w:style w:type="character" w:customStyle="1" w:styleId="Char13">
    <w:name w:val="脚注文本 Char1"/>
    <w:link w:val="af3"/>
    <w:qFormat/>
    <w:rPr>
      <w:sz w:val="18"/>
      <w:szCs w:val="18"/>
    </w:rPr>
  </w:style>
  <w:style w:type="character" w:customStyle="1" w:styleId="Char28">
    <w:name w:val="批注文字 Char2"/>
    <w:qFormat/>
    <w:rPr>
      <w:rFonts w:ascii="Calibri" w:eastAsia="Calibri" w:hAnsi="Calibri" w:cs="Times New Roman"/>
      <w:sz w:val="22"/>
      <w:szCs w:val="22"/>
      <w:lang w:eastAsia="en-US"/>
    </w:rPr>
  </w:style>
  <w:style w:type="character" w:customStyle="1" w:styleId="H2Char1">
    <w:name w:val="H2 Char1"/>
    <w:qFormat/>
    <w:rPr>
      <w:rFonts w:ascii="Arial" w:eastAsia="黑体" w:hAnsi="Arial"/>
      <w:b/>
      <w:bCs/>
      <w:kern w:val="2"/>
      <w:sz w:val="32"/>
      <w:szCs w:val="32"/>
      <w:lang w:val="en-US" w:eastAsia="zh-CN" w:bidi="ar-SA"/>
    </w:rPr>
  </w:style>
  <w:style w:type="character" w:customStyle="1" w:styleId="Char1f0">
    <w:name w:val="副标题 Char1"/>
    <w:uiPriority w:val="11"/>
    <w:qFormat/>
    <w:rPr>
      <w:rFonts w:ascii="Cambria" w:hAnsi="Cambria" w:cs="Times New Roman"/>
      <w:b/>
      <w:bCs/>
      <w:kern w:val="28"/>
      <w:sz w:val="32"/>
      <w:szCs w:val="32"/>
      <w:lang w:eastAsia="en-US"/>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hCharChar">
    <w:name w:val="h Char Char"/>
    <w:qFormat/>
    <w:rPr>
      <w:kern w:val="2"/>
      <w:sz w:val="18"/>
      <w:szCs w:val="18"/>
    </w:rPr>
  </w:style>
  <w:style w:type="character" w:customStyle="1" w:styleId="Heading2Chard8c57b33-f0a7-41f7-a5b4-bf40e2af3915">
    <w:name w:val="Heading 2 Char_d8c57b33-f0a7-41f7-a5b4-bf40e2af3915"/>
    <w:qFormat/>
    <w:rPr>
      <w:rFonts w:ascii="Calibri Light" w:eastAsia="宋体" w:hAnsi="Calibri Light" w:cs="Times New Roman"/>
      <w:b/>
      <w:bCs/>
      <w:sz w:val="32"/>
      <w:szCs w:val="32"/>
    </w:rPr>
  </w:style>
  <w:style w:type="character" w:customStyle="1" w:styleId="3zw">
    <w:name w:val="3zw"/>
    <w:basedOn w:val="a0"/>
    <w:qFormat/>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2Char3">
    <w:name w:val="正文文本缩进 2 Char"/>
    <w:qFormat/>
    <w:rPr>
      <w:rFonts w:ascii="宋体" w:hAnsi="宋体"/>
      <w:kern w:val="2"/>
      <w:sz w:val="24"/>
      <w:szCs w:val="24"/>
    </w:rPr>
  </w:style>
  <w:style w:type="character" w:customStyle="1" w:styleId="Char1f1">
    <w:name w:val="特点 Char1"/>
    <w:qFormat/>
    <w:rPr>
      <w:rFonts w:eastAsia="宋体"/>
      <w:kern w:val="2"/>
      <w:sz w:val="21"/>
      <w:lang w:val="en-US" w:eastAsia="zh-CN" w:bidi="ar-SA"/>
    </w:rPr>
  </w:style>
  <w:style w:type="character" w:customStyle="1" w:styleId="aff4">
    <w:name w:val="样式 宋体 小四"/>
    <w:qFormat/>
    <w:rPr>
      <w:rFonts w:ascii="宋体" w:hAnsi="宋体"/>
      <w:sz w:val="24"/>
    </w:rPr>
  </w:style>
  <w:style w:type="character" w:customStyle="1" w:styleId="font161">
    <w:name w:val="font161"/>
    <w:qFormat/>
    <w:rPr>
      <w:b/>
      <w:sz w:val="32"/>
    </w:rPr>
  </w:style>
  <w:style w:type="character" w:customStyle="1" w:styleId="Charf6">
    <w:name w:val="副标题 Char"/>
    <w:qFormat/>
    <w:rPr>
      <w:rFonts w:ascii="Cambria" w:hAnsi="Cambria"/>
      <w:b/>
      <w:bCs/>
      <w:kern w:val="28"/>
      <w:sz w:val="32"/>
      <w:szCs w:val="32"/>
    </w:rPr>
  </w:style>
  <w:style w:type="character" w:customStyle="1" w:styleId="style131">
    <w:name w:val="style131"/>
    <w:qFormat/>
    <w:rPr>
      <w:rFonts w:cs="Times New Roman"/>
      <w:sz w:val="18"/>
      <w:szCs w:val="18"/>
    </w:rPr>
  </w:style>
  <w:style w:type="character" w:customStyle="1" w:styleId="3Char3">
    <w:name w:val="正文文本缩进 3 Char"/>
    <w:qFormat/>
    <w:rPr>
      <w:kern w:val="2"/>
      <w:sz w:val="16"/>
    </w:rPr>
  </w:style>
  <w:style w:type="character" w:customStyle="1" w:styleId="Charf7">
    <w:name w:val="纯文本 Char"/>
    <w:qFormat/>
    <w:rPr>
      <w:rFonts w:ascii="宋体" w:hAnsi="Courier New"/>
      <w:kern w:val="2"/>
      <w:sz w:val="21"/>
      <w:szCs w:val="21"/>
    </w:rPr>
  </w:style>
  <w:style w:type="character" w:customStyle="1" w:styleId="3Char11">
    <w:name w:val="正文文本 3 Char1"/>
    <w:uiPriority w:val="99"/>
    <w:qFormat/>
    <w:rPr>
      <w:rFonts w:ascii="Calibri" w:eastAsia="Calibri" w:hAnsi="Calibri" w:cs="Times New Roman"/>
      <w:sz w:val="16"/>
      <w:szCs w:val="16"/>
      <w:lang w:eastAsia="en-US"/>
    </w:rPr>
  </w:style>
  <w:style w:type="character" w:customStyle="1" w:styleId="ih151">
    <w:name w:val="ih151"/>
    <w:qFormat/>
    <w:rPr>
      <w:color w:val="666666"/>
      <w:sz w:val="18"/>
      <w:szCs w:val="18"/>
      <w:u w:val="none"/>
    </w:rPr>
  </w:style>
  <w:style w:type="character" w:customStyle="1" w:styleId="Char1f2">
    <w:name w:val="无间隔 Char1"/>
    <w:link w:val="aff5"/>
    <w:uiPriority w:val="1"/>
    <w:qFormat/>
  </w:style>
  <w:style w:type="paragraph" w:styleId="aff5">
    <w:name w:val="No Spacing"/>
    <w:link w:val="Char1f2"/>
    <w:uiPriority w:val="1"/>
    <w:qFormat/>
    <w:pPr>
      <w:widowControl w:val="0"/>
      <w:jc w:val="both"/>
    </w:pPr>
    <w:rPr>
      <w:kern w:val="2"/>
      <w:sz w:val="21"/>
      <w:szCs w:val="22"/>
    </w:rPr>
  </w:style>
  <w:style w:type="character" w:customStyle="1" w:styleId="18">
    <w:name w:val="明显强调1"/>
    <w:qFormat/>
    <w:rPr>
      <w:b/>
      <w:bCs/>
      <w:i/>
      <w:iCs/>
      <w:color w:val="4F81BD"/>
    </w:rPr>
  </w:style>
  <w:style w:type="character" w:customStyle="1" w:styleId="normalfont1">
    <w:name w:val="normalfont1"/>
    <w:qFormat/>
    <w:rPr>
      <w:rFonts w:ascii="ˎ̥" w:hAnsi="ˎ̥" w:hint="default"/>
      <w:sz w:val="18"/>
      <w:szCs w:val="18"/>
      <w:u w:val="none"/>
    </w:rPr>
  </w:style>
  <w:style w:type="character" w:customStyle="1" w:styleId="3Char1">
    <w:name w:val="正文文本缩进 3 Char1"/>
    <w:link w:val="33"/>
    <w:qFormat/>
    <w:rPr>
      <w:sz w:val="16"/>
    </w:rPr>
  </w:style>
  <w:style w:type="character" w:customStyle="1" w:styleId="Char">
    <w:name w:val="正文缩进 Char"/>
    <w:link w:val="a4"/>
    <w:qFormat/>
  </w:style>
  <w:style w:type="character" w:customStyle="1" w:styleId="3Char20">
    <w:name w:val="正文文本 3 Char2"/>
    <w:link w:val="30"/>
    <w:uiPriority w:val="99"/>
    <w:qFormat/>
    <w:rPr>
      <w:rFonts w:ascii="Calibri" w:eastAsia="Calibri" w:hAnsi="Calibri" w:cs="Times New Roman"/>
      <w:sz w:val="16"/>
      <w:szCs w:val="16"/>
      <w:lang w:eastAsia="en-US"/>
    </w:rPr>
  </w:style>
  <w:style w:type="character" w:customStyle="1" w:styleId="1pagesec3Char">
    <w:name w:val="1page sec3 Char"/>
    <w:qFormat/>
    <w:rPr>
      <w:rFonts w:eastAsia="宋体"/>
      <w:kern w:val="2"/>
      <w:sz w:val="18"/>
      <w:lang w:val="en-US" w:eastAsia="zh-CN"/>
    </w:rPr>
  </w:style>
  <w:style w:type="character" w:customStyle="1" w:styleId="Char15">
    <w:name w:val="正文首行缩进 Char1"/>
    <w:link w:val="af7"/>
    <w:qFormat/>
    <w:rPr>
      <w:rFonts w:ascii="宋体" w:hAnsi="宋体" w:cs="Times New Roman"/>
      <w:szCs w:val="24"/>
      <w:lang w:eastAsia="en-US"/>
    </w:rPr>
  </w:style>
  <w:style w:type="character" w:customStyle="1" w:styleId="Char1f3">
    <w:name w:val="正文文本 Char1"/>
    <w:qFormat/>
    <w:rPr>
      <w:kern w:val="2"/>
      <w:sz w:val="21"/>
      <w:szCs w:val="22"/>
    </w:rPr>
  </w:style>
  <w:style w:type="character" w:customStyle="1" w:styleId="Char11">
    <w:name w:val="纯文本 Char1"/>
    <w:link w:val="ab"/>
    <w:qFormat/>
    <w:rPr>
      <w:rFonts w:ascii="宋体" w:hAnsi="Courier New"/>
      <w:szCs w:val="21"/>
    </w:rPr>
  </w:style>
  <w:style w:type="character" w:customStyle="1" w:styleId="Char1f4">
    <w:name w:val="批注框文本 Char1"/>
    <w:rPr>
      <w:kern w:val="2"/>
      <w:sz w:val="18"/>
      <w:szCs w:val="18"/>
    </w:rPr>
  </w:style>
  <w:style w:type="character" w:customStyle="1" w:styleId="4Char1">
    <w:name w:val="标题 4 Char1"/>
    <w:link w:val="4"/>
    <w:qFormat/>
    <w:rPr>
      <w:rFonts w:ascii="宋体" w:eastAsia="宋体" w:hAnsi="宋体" w:cs="Times New Roman"/>
      <w:b/>
      <w:bCs/>
      <w:kern w:val="0"/>
      <w:szCs w:val="21"/>
      <w:lang w:eastAsia="en-US"/>
    </w:rPr>
  </w:style>
  <w:style w:type="paragraph" w:customStyle="1" w:styleId="CharCharCharCharCharCharCharCharCharCharChar">
    <w:name w:val="Char Char Char Char Char Char Char Char Char Char Char"/>
    <w:basedOn w:val="a"/>
    <w:qFormat/>
    <w:pPr>
      <w:jc w:val="both"/>
    </w:pPr>
    <w:rPr>
      <w:rFonts w:ascii="Tahoma" w:eastAsia="宋体" w:hAnsi="Tahoma"/>
      <w:kern w:val="2"/>
      <w:sz w:val="24"/>
      <w:szCs w:val="20"/>
      <w:lang w:eastAsia="zh-CN"/>
    </w:rPr>
  </w:style>
  <w:style w:type="paragraph" w:customStyle="1" w:styleId="aff6">
    <w:name w:val="正文格式"/>
    <w:basedOn w:val="a"/>
    <w:qFormat/>
    <w:pPr>
      <w:widowControl/>
      <w:adjustRightInd w:val="0"/>
      <w:snapToGrid w:val="0"/>
      <w:spacing w:beforeLines="25" w:line="360" w:lineRule="auto"/>
      <w:ind w:left="178" w:rightChars="21" w:right="44" w:hangingChars="85" w:hanging="178"/>
      <w:textAlignment w:val="baseline"/>
    </w:pPr>
    <w:rPr>
      <w:rFonts w:ascii="宋体" w:eastAsia="宋体" w:hAnsi="宋体"/>
      <w:bCs/>
      <w:sz w:val="21"/>
      <w:szCs w:val="21"/>
      <w:lang w:eastAsia="zh-CN"/>
    </w:rPr>
  </w:style>
  <w:style w:type="paragraph" w:styleId="aff7">
    <w:name w:val="List Paragraph"/>
    <w:basedOn w:val="a"/>
    <w:qFormat/>
  </w:style>
  <w:style w:type="paragraph" w:customStyle="1" w:styleId="19">
    <w:name w:val="条1"/>
    <w:basedOn w:val="a"/>
    <w:qFormat/>
    <w:pPr>
      <w:tabs>
        <w:tab w:val="left" w:pos="780"/>
      </w:tabs>
      <w:spacing w:before="156" w:line="360" w:lineRule="auto"/>
      <w:ind w:left="780" w:hanging="360"/>
      <w:jc w:val="both"/>
    </w:pPr>
    <w:rPr>
      <w:rFonts w:ascii="Times New Roman" w:eastAsia="黑体" w:hAnsi="Times New Roman"/>
      <w:kern w:val="2"/>
      <w:sz w:val="24"/>
      <w:szCs w:val="20"/>
      <w:lang w:eastAsia="zh-CN"/>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210">
    <w:name w:val="正文文本 21"/>
    <w:basedOn w:val="a"/>
    <w:qFormat/>
    <w:pPr>
      <w:widowControl/>
      <w:overflowPunct w:val="0"/>
      <w:autoSpaceDE w:val="0"/>
      <w:autoSpaceDN w:val="0"/>
      <w:adjustRightInd w:val="0"/>
      <w:ind w:left="720" w:hanging="720"/>
      <w:jc w:val="both"/>
      <w:textAlignment w:val="baseline"/>
    </w:pPr>
    <w:rPr>
      <w:rFonts w:ascii="Times New Roman" w:eastAsia="宋体" w:hAnsi="Times New Roman"/>
      <w:sz w:val="24"/>
      <w:szCs w:val="20"/>
      <w:lang w:val="en-GB" w:eastAsia="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jc w:val="both"/>
    </w:pPr>
    <w:rPr>
      <w:rFonts w:ascii="Tahoma" w:eastAsia="宋体" w:hAnsi="Tahoma"/>
      <w:kern w:val="2"/>
      <w:sz w:val="24"/>
      <w:szCs w:val="20"/>
      <w:lang w:eastAsia="zh-CN"/>
    </w:rPr>
  </w:style>
  <w:style w:type="paragraph" w:customStyle="1" w:styleId="CharCharChar10">
    <w:name w:val="Char Char Char1"/>
    <w:basedOn w:val="a"/>
    <w:qFormat/>
    <w:pPr>
      <w:jc w:val="both"/>
    </w:pPr>
    <w:rPr>
      <w:rFonts w:ascii="Tahoma" w:eastAsia="宋体" w:hAnsi="Tahoma"/>
      <w:kern w:val="2"/>
      <w:sz w:val="24"/>
      <w:szCs w:val="20"/>
      <w:lang w:eastAsia="zh-CN"/>
    </w:rPr>
  </w:style>
  <w:style w:type="paragraph" w:customStyle="1" w:styleId="CharCharCharChar">
    <w:name w:val="小四 段落 宋体 Char Char Char Char"/>
    <w:basedOn w:val="a"/>
    <w:qFormat/>
    <w:pPr>
      <w:spacing w:line="360" w:lineRule="auto"/>
      <w:ind w:right="-33" w:firstLineChars="200" w:firstLine="480"/>
    </w:pPr>
    <w:rPr>
      <w:rFonts w:ascii="Times New Roman" w:eastAsia="宋体" w:hAnsi="Times New Roman"/>
      <w:kern w:val="2"/>
      <w:sz w:val="24"/>
      <w:szCs w:val="24"/>
      <w:lang w:eastAsia="zh-CN"/>
    </w:rPr>
  </w:style>
  <w:style w:type="paragraph" w:customStyle="1" w:styleId="1a">
    <w:name w:val="标题1，章节第一层"/>
    <w:basedOn w:val="aff6"/>
    <w:next w:val="aff6"/>
    <w:qFormat/>
    <w:pPr>
      <w:tabs>
        <w:tab w:val="left" w:pos="693"/>
      </w:tabs>
      <w:ind w:left="482"/>
      <w:outlineLvl w:val="0"/>
    </w:pPr>
    <w:rPr>
      <w:color w:val="000000"/>
      <w:sz w:val="24"/>
      <w:szCs w:val="24"/>
    </w:rPr>
  </w:style>
  <w:style w:type="paragraph" w:customStyle="1" w:styleId="aff8">
    <w:name w:val="表格"/>
    <w:basedOn w:val="a"/>
    <w:qFormat/>
    <w:pPr>
      <w:jc w:val="center"/>
      <w:textAlignment w:val="center"/>
    </w:pPr>
    <w:rPr>
      <w:rFonts w:ascii="华文细黑" w:eastAsia="宋体" w:hAnsi="华文细黑"/>
      <w:sz w:val="21"/>
      <w:szCs w:val="20"/>
      <w:lang w:eastAsia="zh-CN"/>
    </w:rPr>
  </w:style>
  <w:style w:type="character" w:customStyle="1" w:styleId="Char29">
    <w:name w:val="脚注文本 Char2"/>
    <w:basedOn w:val="a0"/>
    <w:uiPriority w:val="99"/>
    <w:semiHidden/>
    <w:qFormat/>
    <w:rPr>
      <w:rFonts w:ascii="Calibri" w:eastAsia="Calibri" w:hAnsi="Calibri" w:cs="Times New Roman"/>
      <w:kern w:val="0"/>
      <w:sz w:val="18"/>
      <w:szCs w:val="18"/>
      <w:lang w:eastAsia="en-US"/>
    </w:rPr>
  </w:style>
  <w:style w:type="paragraph" w:customStyle="1" w:styleId="font6">
    <w:name w:val="font6"/>
    <w:basedOn w:val="a"/>
    <w:qFormat/>
    <w:pPr>
      <w:widowControl/>
      <w:spacing w:before="100" w:beforeAutospacing="1" w:after="100" w:afterAutospacing="1"/>
    </w:pPr>
    <w:rPr>
      <w:rFonts w:ascii="Times New Roman" w:eastAsia="宋体" w:hAnsi="Times New Roman"/>
      <w:sz w:val="21"/>
      <w:szCs w:val="21"/>
      <w:lang w:eastAsia="zh-CN"/>
    </w:rPr>
  </w:style>
  <w:style w:type="character" w:customStyle="1" w:styleId="Char31">
    <w:name w:val="明显引用 Char3"/>
    <w:basedOn w:val="a0"/>
    <w:uiPriority w:val="30"/>
    <w:qFormat/>
    <w:rPr>
      <w:rFonts w:ascii="Calibri" w:eastAsia="Calibri" w:hAnsi="Calibri" w:cs="Times New Roman"/>
      <w:i/>
      <w:iCs/>
      <w:color w:val="5B9BD5" w:themeColor="accent1"/>
      <w:kern w:val="0"/>
      <w:sz w:val="22"/>
      <w:lang w:eastAsia="en-US"/>
    </w:rPr>
  </w:style>
  <w:style w:type="paragraph" w:customStyle="1" w:styleId="60">
    <w:name w:val="6'"/>
    <w:basedOn w:val="a"/>
    <w:qFormat/>
    <w:pPr>
      <w:autoSpaceDE w:val="0"/>
      <w:autoSpaceDN w:val="0"/>
      <w:adjustRightInd w:val="0"/>
      <w:snapToGrid w:val="0"/>
      <w:spacing w:line="320" w:lineRule="exact"/>
      <w:jc w:val="center"/>
      <w:textAlignment w:val="baseline"/>
    </w:pPr>
    <w:rPr>
      <w:rFonts w:ascii="Times New Roman" w:eastAsia="宋体" w:hAnsi="Times New Roman"/>
      <w:spacing w:val="20"/>
      <w:kern w:val="28"/>
      <w:sz w:val="21"/>
      <w:szCs w:val="20"/>
      <w:lang w:eastAsia="zh-CN"/>
    </w:rPr>
  </w:style>
  <w:style w:type="paragraph" w:customStyle="1" w:styleId="aff9">
    <w:name w:val="标准小四"/>
    <w:basedOn w:val="a"/>
    <w:qFormat/>
    <w:pPr>
      <w:spacing w:line="360" w:lineRule="auto"/>
      <w:ind w:firstLineChars="200" w:firstLine="480"/>
      <w:jc w:val="both"/>
    </w:pPr>
    <w:rPr>
      <w:rFonts w:ascii="Arial" w:eastAsia="宋体" w:hAnsi="Arial"/>
      <w:kern w:val="2"/>
      <w:sz w:val="24"/>
      <w:szCs w:val="21"/>
      <w:lang w:eastAsia="zh-CN"/>
    </w:rPr>
  </w:style>
  <w:style w:type="paragraph" w:customStyle="1" w:styleId="34">
    <w:name w:val="样式3"/>
    <w:basedOn w:val="a"/>
    <w:next w:val="a"/>
    <w:qFormat/>
    <w:pPr>
      <w:spacing w:line="360" w:lineRule="auto"/>
      <w:jc w:val="both"/>
    </w:pPr>
    <w:rPr>
      <w:rFonts w:ascii="Times New Roman" w:eastAsia="宋体" w:hAnsi="Times New Roman"/>
      <w:kern w:val="2"/>
      <w:sz w:val="21"/>
      <w:szCs w:val="20"/>
      <w:lang w:eastAsia="zh-CN"/>
    </w:rPr>
  </w:style>
  <w:style w:type="paragraph" w:customStyle="1" w:styleId="CharChar1Char">
    <w:name w:val="Char Char1 Char"/>
    <w:basedOn w:val="a"/>
    <w:qFormat/>
    <w:pPr>
      <w:widowControl/>
      <w:spacing w:after="160" w:line="240" w:lineRule="exact"/>
    </w:pPr>
    <w:rPr>
      <w:rFonts w:ascii="Verdana" w:eastAsia="宋体" w:hAnsi="Verdana"/>
      <w:sz w:val="20"/>
      <w:szCs w:val="20"/>
    </w:rPr>
  </w:style>
  <w:style w:type="paragraph" w:customStyle="1" w:styleId="CharCharCharCharCharCharChar1">
    <w:name w:val="Char Char Char Char Char Char Char1"/>
    <w:basedOn w:val="a"/>
    <w:qFormat/>
    <w:rPr>
      <w:rFonts w:ascii="Tahoma" w:eastAsia="宋体" w:hAnsi="Tahoma"/>
      <w:kern w:val="2"/>
      <w:sz w:val="24"/>
      <w:szCs w:val="20"/>
      <w:lang w:eastAsia="zh-CN"/>
    </w:rPr>
  </w:style>
  <w:style w:type="paragraph" w:customStyle="1" w:styleId="215">
    <w:name w:val="样式 样式 首行缩进:  2 字符 + 行距: 1.5 倍行距"/>
    <w:basedOn w:val="a"/>
    <w:qFormat/>
    <w:pPr>
      <w:spacing w:line="360" w:lineRule="auto"/>
      <w:ind w:firstLineChars="196" w:firstLine="470"/>
      <w:jc w:val="both"/>
    </w:pPr>
    <w:rPr>
      <w:rFonts w:ascii="Times New Roman" w:eastAsia="宋体" w:hAnsi="Times New Roman"/>
      <w:kern w:val="2"/>
      <w:sz w:val="24"/>
      <w:szCs w:val="20"/>
      <w:lang w:eastAsia="zh-CN"/>
    </w:rPr>
  </w:style>
  <w:style w:type="paragraph" w:customStyle="1" w:styleId="1b">
    <w:name w:val="马刚标题1"/>
    <w:basedOn w:val="1"/>
    <w:next w:val="a"/>
    <w:qFormat/>
    <w:pPr>
      <w:keepNext/>
      <w:keepLines/>
      <w:tabs>
        <w:tab w:val="left" w:pos="315"/>
        <w:tab w:val="left" w:pos="567"/>
      </w:tabs>
      <w:spacing w:before="400" w:after="120" w:line="576" w:lineRule="auto"/>
      <w:ind w:left="567" w:hanging="567"/>
    </w:pPr>
    <w:rPr>
      <w:rFonts w:ascii="Times New Roman" w:hAnsi="Times New Roman"/>
      <w:b w:val="0"/>
      <w:bCs w:val="0"/>
      <w:kern w:val="44"/>
      <w:sz w:val="32"/>
      <w:szCs w:val="20"/>
      <w:lang w:eastAsia="zh-CN"/>
    </w:rPr>
  </w:style>
  <w:style w:type="paragraph" w:customStyle="1" w:styleId="lzq">
    <w:name w:val="正文lzq"/>
    <w:basedOn w:val="a"/>
    <w:qFormat/>
    <w:pPr>
      <w:adjustRightInd w:val="0"/>
      <w:spacing w:line="360" w:lineRule="auto"/>
      <w:ind w:firstLine="480"/>
      <w:jc w:val="both"/>
      <w:textAlignment w:val="baseline"/>
    </w:pPr>
    <w:rPr>
      <w:rFonts w:ascii="Times New Roman" w:eastAsia="宋体" w:hAnsi="Times New Roman"/>
      <w:sz w:val="24"/>
      <w:szCs w:val="20"/>
      <w:lang w:eastAsia="zh-CN"/>
    </w:rPr>
  </w:style>
  <w:style w:type="paragraph" w:customStyle="1" w:styleId="affa">
    <w:name w:val="表蕊"/>
    <w:basedOn w:val="a"/>
    <w:qFormat/>
    <w:pPr>
      <w:adjustRightInd w:val="0"/>
      <w:spacing w:line="320" w:lineRule="atLeast"/>
      <w:textAlignment w:val="baseline"/>
    </w:pPr>
    <w:rPr>
      <w:rFonts w:ascii="Times New Roman" w:eastAsia="楷体_GB2312" w:hAnsi="Times New Roman"/>
      <w:spacing w:val="-10"/>
      <w:sz w:val="21"/>
      <w:szCs w:val="20"/>
      <w:lang w:eastAsia="zh-CN"/>
    </w:rPr>
  </w:style>
  <w:style w:type="paragraph" w:customStyle="1" w:styleId="affb">
    <w:name w:val="标准文本"/>
    <w:basedOn w:val="a"/>
    <w:qFormat/>
    <w:pPr>
      <w:spacing w:line="360" w:lineRule="auto"/>
      <w:ind w:firstLineChars="200" w:firstLine="480"/>
      <w:jc w:val="both"/>
    </w:pPr>
    <w:rPr>
      <w:rFonts w:ascii="Times New Roman" w:eastAsia="宋体" w:hAnsi="Times New Roman" w:cs="宋体"/>
      <w:kern w:val="2"/>
      <w:sz w:val="24"/>
      <w:szCs w:val="24"/>
      <w:lang w:eastAsia="zh-CN"/>
    </w:rPr>
  </w:style>
  <w:style w:type="character" w:customStyle="1" w:styleId="Char2a">
    <w:name w:val="纯文本 Char2"/>
    <w:basedOn w:val="a0"/>
    <w:uiPriority w:val="99"/>
    <w:semiHidden/>
    <w:qFormat/>
    <w:rPr>
      <w:rFonts w:ascii="宋体" w:eastAsia="宋体" w:hAnsi="Courier New" w:cs="Courier New"/>
      <w:kern w:val="0"/>
      <w:szCs w:val="21"/>
      <w:lang w:eastAsia="en-US"/>
    </w:rPr>
  </w:style>
  <w:style w:type="paragraph" w:customStyle="1" w:styleId="26">
    <w:name w:val="标题2，章节第二层"/>
    <w:basedOn w:val="a"/>
    <w:next w:val="aff6"/>
    <w:qFormat/>
    <w:pPr>
      <w:tabs>
        <w:tab w:val="left" w:pos="630"/>
        <w:tab w:val="left" w:pos="992"/>
      </w:tabs>
      <w:adjustRightInd w:val="0"/>
      <w:snapToGrid w:val="0"/>
      <w:spacing w:beforeLines="100" w:afterLines="100" w:line="300" w:lineRule="auto"/>
      <w:ind w:left="992" w:hanging="567"/>
      <w:jc w:val="both"/>
      <w:outlineLvl w:val="1"/>
    </w:pPr>
    <w:rPr>
      <w:rFonts w:ascii="Arial" w:eastAsia="黑体" w:hAnsi="Arial"/>
      <w:kern w:val="2"/>
      <w:sz w:val="32"/>
      <w:szCs w:val="24"/>
      <w:lang w:eastAsia="zh-C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color w:val="000000"/>
      <w:sz w:val="20"/>
      <w:szCs w:val="20"/>
      <w:lang w:eastAsia="zh-CN"/>
    </w:rPr>
  </w:style>
  <w:style w:type="paragraph" w:customStyle="1" w:styleId="51">
    <w:name w:val="标题5，章节第五层"/>
    <w:basedOn w:val="a"/>
    <w:next w:val="a"/>
    <w:qFormat/>
    <w:pPr>
      <w:tabs>
        <w:tab w:val="left" w:pos="1050"/>
        <w:tab w:val="left" w:pos="2100"/>
      </w:tabs>
      <w:spacing w:before="78"/>
      <w:ind w:left="2100" w:hanging="420"/>
      <w:jc w:val="both"/>
      <w:outlineLvl w:val="4"/>
    </w:pPr>
    <w:rPr>
      <w:rFonts w:ascii="Arial" w:eastAsia="华文细黑" w:hAnsi="Arial"/>
      <w:kern w:val="2"/>
      <w:sz w:val="30"/>
      <w:szCs w:val="24"/>
      <w:lang w:eastAsia="zh-CN"/>
    </w:rPr>
  </w:style>
  <w:style w:type="paragraph" w:customStyle="1" w:styleId="35">
    <w:name w:val="标题3，章节第三层"/>
    <w:basedOn w:val="a"/>
    <w:next w:val="aff6"/>
    <w:qFormat/>
    <w:pPr>
      <w:adjustRightInd w:val="0"/>
      <w:snapToGrid w:val="0"/>
      <w:spacing w:before="78" w:line="300" w:lineRule="auto"/>
      <w:jc w:val="both"/>
      <w:outlineLvl w:val="2"/>
    </w:pPr>
    <w:rPr>
      <w:rFonts w:ascii="Arial" w:eastAsia="华文细黑" w:hAnsi="Arial"/>
      <w:kern w:val="2"/>
      <w:sz w:val="30"/>
      <w:szCs w:val="24"/>
      <w:lang w:eastAsia="zh-CN"/>
    </w:rPr>
  </w:style>
  <w:style w:type="paragraph" w:customStyle="1" w:styleId="36">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b/>
      <w:bCs/>
      <w:kern w:val="2"/>
      <w:sz w:val="24"/>
      <w:szCs w:val="20"/>
      <w:lang w:eastAsia="zh-CN"/>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jc w:val="both"/>
    </w:pPr>
    <w:rPr>
      <w:rFonts w:ascii="Tahoma" w:eastAsia="宋体" w:hAnsi="Tahoma"/>
      <w:kern w:val="2"/>
      <w:sz w:val="24"/>
      <w:szCs w:val="20"/>
      <w:lang w:eastAsia="zh-CN"/>
    </w:rPr>
  </w:style>
  <w:style w:type="paragraph" w:customStyle="1" w:styleId="affc">
    <w:name w:val="大标题"/>
    <w:basedOn w:val="a"/>
    <w:next w:val="a"/>
    <w:qFormat/>
    <w:pPr>
      <w:pageBreakBefore/>
      <w:tabs>
        <w:tab w:val="left" w:pos="420"/>
      </w:tabs>
      <w:spacing w:line="360" w:lineRule="auto"/>
      <w:ind w:firstLineChars="200" w:hanging="420"/>
      <w:jc w:val="both"/>
      <w:outlineLvl w:val="0"/>
    </w:pPr>
    <w:rPr>
      <w:rFonts w:ascii="Times New Roman" w:eastAsia="宋体" w:hAnsi="Times New Roman"/>
      <w:b/>
      <w:iCs/>
      <w:kern w:val="2"/>
      <w:sz w:val="44"/>
      <w:szCs w:val="24"/>
      <w:lang w:eastAsia="zh-CN"/>
    </w:rPr>
  </w:style>
  <w:style w:type="paragraph" w:customStyle="1" w:styleId="zw">
    <w:name w:val="zw"/>
    <w:basedOn w:val="a"/>
    <w:qFormat/>
    <w:pPr>
      <w:widowControl/>
      <w:spacing w:line="360" w:lineRule="auto"/>
      <w:ind w:firstLineChars="200" w:firstLine="480"/>
    </w:pPr>
    <w:rPr>
      <w:rFonts w:ascii="宋体" w:eastAsia="宋体" w:hAnsi="宋体"/>
      <w:bCs/>
      <w:sz w:val="24"/>
      <w:szCs w:val="20"/>
      <w:lang w:eastAsia="zh-CN"/>
    </w:rPr>
  </w:style>
  <w:style w:type="paragraph" w:customStyle="1" w:styleId="Default">
    <w:name w:val="Default"/>
    <w:qFormat/>
    <w:pPr>
      <w:widowControl w:val="0"/>
      <w:autoSpaceDE w:val="0"/>
      <w:autoSpaceDN w:val="0"/>
      <w:adjustRightInd w:val="0"/>
    </w:pPr>
    <w:rPr>
      <w:rFonts w:ascii="黑体" w:eastAsia="黑体" w:hAnsi="Calibri" w:cs="黑体"/>
      <w:color w:val="000000"/>
      <w:sz w:val="24"/>
      <w:szCs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affd">
    <w:name w:val="方案正文"/>
    <w:basedOn w:val="a"/>
    <w:qFormat/>
    <w:pPr>
      <w:spacing w:before="156" w:line="360" w:lineRule="auto"/>
      <w:ind w:firstLineChars="171" w:firstLine="359"/>
    </w:pPr>
    <w:rPr>
      <w:rFonts w:ascii="Arial" w:eastAsia="宋体" w:hAnsi="Arial" w:cs="宋体"/>
      <w:kern w:val="2"/>
      <w:sz w:val="24"/>
      <w:szCs w:val="21"/>
      <w:lang w:eastAsia="zh-CN"/>
    </w:rPr>
  </w:style>
  <w:style w:type="paragraph" w:customStyle="1" w:styleId="3315">
    <w:name w:val="样式 小四 段前: 3 磅 段后: 3 磅 行距: 1.5 倍行距"/>
    <w:basedOn w:val="a"/>
    <w:qFormat/>
    <w:pPr>
      <w:spacing w:before="60" w:after="60" w:line="360" w:lineRule="auto"/>
      <w:ind w:firstLineChars="225" w:firstLine="540"/>
      <w:jc w:val="both"/>
    </w:pPr>
    <w:rPr>
      <w:rFonts w:ascii="Times New Roman" w:eastAsia="宋体" w:hAnsi="Times New Roman" w:cs="宋体"/>
      <w:kern w:val="2"/>
      <w:sz w:val="24"/>
      <w:szCs w:val="24"/>
      <w:lang w:eastAsia="zh-CN"/>
    </w:rPr>
  </w:style>
  <w:style w:type="paragraph" w:customStyle="1" w:styleId="affe">
    <w:name w:val="小四 段落 宋体"/>
    <w:basedOn w:val="a3"/>
    <w:qFormat/>
    <w:pPr>
      <w:tabs>
        <w:tab w:val="clear" w:pos="2952"/>
      </w:tabs>
      <w:spacing w:line="360" w:lineRule="auto"/>
      <w:ind w:left="113" w:right="113" w:firstLine="425"/>
      <w:jc w:val="left"/>
    </w:pPr>
    <w:rPr>
      <w:sz w:val="24"/>
    </w:rPr>
  </w:style>
  <w:style w:type="paragraph" w:customStyle="1" w:styleId="Char2b">
    <w:name w:val="Char2"/>
    <w:basedOn w:val="a6"/>
    <w:qFormat/>
    <w:rPr>
      <w:rFonts w:ascii="Tahoma" w:hAnsi="Tahoma"/>
      <w:sz w:val="24"/>
      <w:szCs w:val="24"/>
    </w:rPr>
  </w:style>
  <w:style w:type="paragraph" w:customStyle="1" w:styleId="afff">
    <w:name w:val="表格内容"/>
    <w:basedOn w:val="a"/>
    <w:qFormat/>
    <w:pPr>
      <w:widowControl/>
      <w:autoSpaceDE w:val="0"/>
      <w:autoSpaceDN w:val="0"/>
      <w:adjustRightInd w:val="0"/>
      <w:spacing w:before="60" w:line="300" w:lineRule="auto"/>
      <w:jc w:val="center"/>
      <w:textAlignment w:val="bottom"/>
    </w:pPr>
    <w:rPr>
      <w:rFonts w:ascii="Times New Roman" w:eastAsia="宋体" w:hAnsi="Times New Roman"/>
      <w:sz w:val="21"/>
      <w:szCs w:val="20"/>
      <w:lang w:eastAsia="zh-CN"/>
    </w:rPr>
  </w:style>
  <w:style w:type="character" w:customStyle="1" w:styleId="Char2c">
    <w:name w:val="标题 Char2"/>
    <w:basedOn w:val="a0"/>
    <w:uiPriority w:val="10"/>
    <w:qFormat/>
    <w:rPr>
      <w:rFonts w:asciiTheme="majorHAnsi" w:eastAsia="宋体" w:hAnsiTheme="majorHAnsi" w:cstheme="majorBidi"/>
      <w:b/>
      <w:bCs/>
      <w:kern w:val="0"/>
      <w:sz w:val="32"/>
      <w:szCs w:val="32"/>
      <w:lang w:eastAsia="en-US"/>
    </w:rPr>
  </w:style>
  <w:style w:type="paragraph" w:customStyle="1" w:styleId="afff0">
    <w:name w:val="章标题"/>
    <w:next w:val="afff1"/>
    <w:qFormat/>
    <w:pPr>
      <w:spacing w:beforeLines="50" w:afterLines="50"/>
      <w:jc w:val="both"/>
      <w:outlineLvl w:val="1"/>
    </w:pPr>
    <w:rPr>
      <w:rFonts w:ascii="Times New Roman" w:eastAsia="黑体" w:hAnsi="Times New Roman" w:cs="Times New Roman"/>
      <w:sz w:val="21"/>
    </w:rPr>
  </w:style>
  <w:style w:type="paragraph" w:customStyle="1" w:styleId="afff1">
    <w:name w:val="段"/>
    <w:qFormat/>
    <w:pPr>
      <w:autoSpaceDE w:val="0"/>
      <w:autoSpaceDN w:val="0"/>
      <w:ind w:firstLineChars="200" w:firstLine="200"/>
      <w:jc w:val="both"/>
    </w:pPr>
    <w:rPr>
      <w:rFonts w:ascii="宋体" w:eastAsia="宋体" w:hAnsi="Times New Roman" w:cs="Times New Roman"/>
      <w:sz w:val="21"/>
    </w:rPr>
  </w:style>
  <w:style w:type="paragraph" w:customStyle="1" w:styleId="3H3sect123BOD0Heading3-oldh3l3CTLevel3Head">
    <w:name w:val="样式 样式 标题 3H3sect1.2.3BOD 0Heading 3 - oldh3l3CTLevel 3 Head... +..."/>
    <w:basedOn w:val="a"/>
    <w:qFormat/>
    <w:pPr>
      <w:keepNext/>
      <w:keepLines/>
      <w:spacing w:beforeLines="50" w:afterLines="50"/>
      <w:outlineLvl w:val="2"/>
    </w:pPr>
    <w:rPr>
      <w:rFonts w:ascii="Times New Roman" w:eastAsia="宋体" w:hAnsi="Times New Roman" w:cs="宋体"/>
      <w:b/>
      <w:bCs/>
      <w:kern w:val="2"/>
      <w:sz w:val="24"/>
      <w:szCs w:val="20"/>
      <w:lang w:eastAsia="zh-CN"/>
    </w:rPr>
  </w:style>
  <w:style w:type="character" w:customStyle="1" w:styleId="2Char20">
    <w:name w:val="正文文本缩进 2 Char2"/>
    <w:basedOn w:val="a0"/>
    <w:uiPriority w:val="99"/>
    <w:semiHidden/>
    <w:qFormat/>
    <w:rPr>
      <w:rFonts w:ascii="Calibri" w:eastAsia="Calibri" w:hAnsi="Calibri" w:cs="Times New Roman"/>
      <w:kern w:val="0"/>
      <w:sz w:val="22"/>
      <w:lang w:eastAsia="en-US"/>
    </w:rPr>
  </w:style>
  <w:style w:type="paragraph" w:customStyle="1" w:styleId="00">
    <w:name w:val="正文_0_0"/>
    <w:qFormat/>
    <w:pPr>
      <w:widowControl w:val="0"/>
      <w:jc w:val="both"/>
    </w:pPr>
    <w:rPr>
      <w:rFonts w:ascii="Times New Roman" w:eastAsia="宋体" w:hAnsi="Times New Roman" w:cs="Times New Roman"/>
      <w:kern w:val="2"/>
      <w:sz w:val="21"/>
      <w:szCs w:val="24"/>
    </w:rPr>
  </w:style>
  <w:style w:type="paragraph" w:customStyle="1" w:styleId="CharCharCharCharCharCharCharCharChar1">
    <w:name w:val="Char Char Char Char Char Char Char Char Char1"/>
    <w:basedOn w:val="a"/>
    <w:qFormat/>
    <w:pPr>
      <w:tabs>
        <w:tab w:val="left" w:pos="360"/>
      </w:tabs>
      <w:ind w:left="360" w:hangingChars="200" w:hanging="360"/>
      <w:jc w:val="both"/>
    </w:pPr>
    <w:rPr>
      <w:rFonts w:ascii="Times New Roman" w:eastAsia="宋体" w:hAnsi="Times New Roman"/>
      <w:kern w:val="2"/>
      <w:sz w:val="24"/>
      <w:szCs w:val="24"/>
      <w:lang w:eastAsia="zh-CN"/>
    </w:rPr>
  </w:style>
  <w:style w:type="paragraph" w:customStyle="1" w:styleId="ParaCharCharCharCharCharCharChar">
    <w:name w:val="默认段落字体 Para Char Char Char Char Char Char Char"/>
    <w:basedOn w:val="a"/>
    <w:qFormat/>
    <w:pPr>
      <w:jc w:val="both"/>
    </w:pPr>
    <w:rPr>
      <w:rFonts w:ascii="Tahoma" w:eastAsia="宋体" w:hAnsi="Tahoma"/>
      <w:kern w:val="2"/>
      <w:sz w:val="24"/>
      <w:szCs w:val="20"/>
      <w:lang w:eastAsia="zh-CN"/>
    </w:rPr>
  </w:style>
  <w:style w:type="paragraph" w:customStyle="1" w:styleId="afff2">
    <w:name w:val="样式"/>
    <w:basedOn w:val="a"/>
    <w:qFormat/>
    <w:pPr>
      <w:autoSpaceDE w:val="0"/>
      <w:autoSpaceDN w:val="0"/>
      <w:snapToGrid w:val="0"/>
      <w:spacing w:before="120" w:after="120" w:line="360" w:lineRule="auto"/>
      <w:jc w:val="both"/>
    </w:pPr>
    <w:rPr>
      <w:rFonts w:ascii="宋体" w:eastAsia="宋体" w:hAnsi="Times New Roman"/>
      <w:kern w:val="2"/>
      <w:sz w:val="24"/>
      <w:szCs w:val="20"/>
      <w:lang w:eastAsia="zh-CN"/>
    </w:rPr>
  </w:style>
  <w:style w:type="paragraph" w:customStyle="1" w:styleId="tableau">
    <w:name w:val="tableau"/>
    <w:basedOn w:val="a"/>
    <w:qFormat/>
    <w:pPr>
      <w:widowControl/>
      <w:spacing w:before="20" w:after="20"/>
      <w:jc w:val="center"/>
    </w:pPr>
    <w:rPr>
      <w:rFonts w:ascii="Arial" w:eastAsia="宋体" w:hAnsi="Arial"/>
      <w:sz w:val="16"/>
      <w:szCs w:val="20"/>
      <w:lang w:val="en-GB"/>
    </w:rPr>
  </w:style>
  <w:style w:type="paragraph" w:customStyle="1" w:styleId="27">
    <w:name w:val="正文2"/>
    <w:basedOn w:val="a"/>
    <w:qFormat/>
    <w:pPr>
      <w:spacing w:before="156" w:line="360" w:lineRule="auto"/>
      <w:ind w:firstLineChars="200" w:firstLine="510"/>
      <w:jc w:val="both"/>
    </w:pPr>
    <w:rPr>
      <w:rFonts w:ascii="Times New Roman" w:eastAsia="宋体" w:hAnsi="Times New Roman"/>
      <w:kern w:val="2"/>
      <w:sz w:val="24"/>
      <w:szCs w:val="20"/>
      <w:lang w:eastAsia="zh-CN"/>
    </w:rPr>
  </w:style>
  <w:style w:type="paragraph" w:customStyle="1" w:styleId="flType">
    <w:name w:val="flType"/>
    <w:basedOn w:val="flName"/>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
    <w:qFormat/>
    <w:pPr>
      <w:adjustRightInd w:val="0"/>
      <w:spacing w:before="567" w:line="360" w:lineRule="atLeast"/>
      <w:jc w:val="center"/>
      <w:textAlignment w:val="baseline"/>
    </w:pPr>
    <w:rPr>
      <w:rFonts w:ascii="Times New Roman" w:eastAsia="黑体" w:hAnsi="Times New Roman"/>
      <w:b/>
      <w:sz w:val="24"/>
      <w:szCs w:val="20"/>
      <w:lang w:eastAsia="zh-CN"/>
    </w:rPr>
  </w:style>
  <w:style w:type="paragraph" w:customStyle="1" w:styleId="ParaChar">
    <w:name w:val="默认段落字体 Para Char"/>
    <w:basedOn w:val="a"/>
    <w:qFormat/>
    <w:pPr>
      <w:adjustRightInd w:val="0"/>
      <w:spacing w:line="360" w:lineRule="auto"/>
      <w:jc w:val="both"/>
    </w:pPr>
    <w:rPr>
      <w:rFonts w:ascii="Times New Roman" w:eastAsia="宋体" w:hAnsi="Times New Roman"/>
      <w:sz w:val="24"/>
      <w:szCs w:val="24"/>
      <w:lang w:eastAsia="zh-CN"/>
    </w:rPr>
  </w:style>
  <w:style w:type="paragraph" w:customStyle="1" w:styleId="42">
    <w:name w:val="马刚标题4"/>
    <w:basedOn w:val="36"/>
    <w:next w:val="a"/>
    <w:qFormat/>
    <w:pPr>
      <w:tabs>
        <w:tab w:val="left" w:pos="1050"/>
      </w:tabs>
      <w:spacing w:before="100" w:after="40"/>
      <w:outlineLvl w:val="3"/>
    </w:pPr>
    <w:rPr>
      <w:b w:val="0"/>
    </w:rPr>
  </w:style>
  <w:style w:type="paragraph" w:customStyle="1" w:styleId="378020">
    <w:name w:val="样式 标题 3 + (中文) 黑体 小四 非加粗 段前: 7.8 磅 段后: 0 磅 行距: 固定值 20 磅"/>
    <w:basedOn w:val="3"/>
    <w:qFormat/>
    <w:pPr>
      <w:keepNext/>
      <w:keepLines/>
      <w:spacing w:line="400" w:lineRule="exact"/>
      <w:jc w:val="both"/>
    </w:pPr>
    <w:rPr>
      <w:rFonts w:ascii="Times New Roman" w:eastAsia="黑体" w:hAnsi="Times New Roman"/>
      <w:b w:val="0"/>
      <w:bCs w:val="0"/>
      <w:kern w:val="2"/>
      <w:szCs w:val="20"/>
      <w:lang w:eastAsia="zh-CN"/>
    </w:rPr>
  </w:style>
  <w:style w:type="paragraph" w:customStyle="1" w:styleId="CharChar1CharCharCharChar1CharCharCharCharCharChar">
    <w:name w:val="Char Char1 Char Char Char Char1 Char Char Char Char Char Char"/>
    <w:basedOn w:val="a"/>
    <w:qFormat/>
    <w:pPr>
      <w:jc w:val="both"/>
    </w:pPr>
    <w:rPr>
      <w:rFonts w:ascii="Tahoma" w:eastAsia="宋体" w:hAnsi="Tahoma"/>
      <w:kern w:val="2"/>
      <w:sz w:val="24"/>
      <w:szCs w:val="20"/>
      <w:lang w:eastAsia="zh-CN"/>
    </w:rPr>
  </w:style>
  <w:style w:type="paragraph" w:customStyle="1" w:styleId="qw">
    <w:name w:val="qw"/>
    <w:qFormat/>
    <w:pPr>
      <w:widowControl w:val="0"/>
      <w:adjustRightInd w:val="0"/>
      <w:spacing w:line="312" w:lineRule="atLeast"/>
      <w:jc w:val="both"/>
      <w:textAlignment w:val="baseline"/>
    </w:pPr>
    <w:rPr>
      <w:rFonts w:ascii="宋体" w:eastAsia="宋体" w:hAnsi="Times New Roman" w:cs="Times New Roman"/>
      <w:sz w:val="24"/>
    </w:rPr>
  </w:style>
  <w:style w:type="paragraph" w:customStyle="1" w:styleId="28">
    <w:name w:val="正文缩进2字符"/>
    <w:basedOn w:val="a"/>
    <w:qFormat/>
    <w:pPr>
      <w:adjustRightInd w:val="0"/>
      <w:snapToGrid w:val="0"/>
      <w:spacing w:line="300" w:lineRule="auto"/>
      <w:ind w:firstLineChars="200" w:firstLine="200"/>
      <w:jc w:val="both"/>
    </w:pPr>
    <w:rPr>
      <w:rFonts w:ascii="仿宋_GB2312" w:eastAsia="仿宋_GB2312" w:hAnsi="Times New Roman"/>
      <w:kern w:val="2"/>
      <w:sz w:val="32"/>
      <w:szCs w:val="32"/>
      <w:lang w:eastAsia="zh-CN"/>
    </w:rPr>
  </w:style>
  <w:style w:type="paragraph" w:customStyle="1" w:styleId="afff3">
    <w:name w:val="宏图高科"/>
    <w:basedOn w:val="a"/>
    <w:qFormat/>
    <w:pPr>
      <w:spacing w:line="360" w:lineRule="auto"/>
      <w:ind w:firstLine="480"/>
      <w:jc w:val="both"/>
    </w:pPr>
    <w:rPr>
      <w:rFonts w:ascii="Times New Roman" w:eastAsia="楷体_GB2312" w:hAnsi="Times New Roman"/>
      <w:kern w:val="2"/>
      <w:sz w:val="24"/>
      <w:szCs w:val="20"/>
      <w:lang w:eastAsia="zh-CN"/>
    </w:rPr>
  </w:style>
  <w:style w:type="character" w:customStyle="1" w:styleId="Char3">
    <w:name w:val="批注文字 Char3"/>
    <w:basedOn w:val="a0"/>
    <w:link w:val="a7"/>
    <w:uiPriority w:val="99"/>
    <w:semiHidden/>
    <w:qFormat/>
    <w:rPr>
      <w:rFonts w:ascii="Calibri" w:eastAsia="Calibri" w:hAnsi="Calibri" w:cs="Times New Roman"/>
      <w:kern w:val="0"/>
      <w:sz w:val="22"/>
      <w:lang w:eastAsia="en-US"/>
    </w:rPr>
  </w:style>
  <w:style w:type="character" w:customStyle="1" w:styleId="Char40">
    <w:name w:val="批注主题 Char4"/>
    <w:basedOn w:val="Char3"/>
    <w:uiPriority w:val="99"/>
    <w:semiHidden/>
    <w:qFormat/>
    <w:rPr>
      <w:rFonts w:ascii="Calibri" w:eastAsia="Calibri" w:hAnsi="Calibri" w:cs="Times New Roman"/>
      <w:b/>
      <w:bCs/>
      <w:kern w:val="0"/>
      <w:sz w:val="22"/>
      <w:lang w:eastAsia="en-US"/>
    </w:rPr>
  </w:style>
  <w:style w:type="paragraph" w:customStyle="1" w:styleId="52">
    <w:name w:val="表头_5"/>
    <w:basedOn w:val="a"/>
    <w:qFormat/>
    <w:pPr>
      <w:adjustRightInd w:val="0"/>
      <w:spacing w:line="360" w:lineRule="auto"/>
      <w:jc w:val="both"/>
      <w:textAlignment w:val="baseline"/>
    </w:pPr>
    <w:rPr>
      <w:rFonts w:ascii="Times New Roman" w:eastAsia="宋体" w:hAnsi="Times New Roman"/>
      <w:b/>
      <w:bCs/>
      <w:kern w:val="2"/>
      <w:sz w:val="28"/>
      <w:szCs w:val="21"/>
      <w:lang w:eastAsia="zh-CN"/>
    </w:rPr>
  </w:style>
  <w:style w:type="paragraph" w:customStyle="1" w:styleId="--">
    <w:name w:val="正文--表格内正文"/>
    <w:basedOn w:val="a"/>
    <w:qFormat/>
    <w:pPr>
      <w:spacing w:beforeLines="50" w:line="0" w:lineRule="atLeast"/>
      <w:jc w:val="center"/>
    </w:pPr>
    <w:rPr>
      <w:rFonts w:ascii="宋体" w:eastAsia="宋体" w:hAnsi="宋体"/>
      <w:color w:val="000000"/>
      <w:kern w:val="2"/>
      <w:sz w:val="24"/>
      <w:szCs w:val="24"/>
      <w:lang w:eastAsia="zh-CN"/>
    </w:rPr>
  </w:style>
  <w:style w:type="paragraph" w:customStyle="1" w:styleId="xl28">
    <w:name w:val="xl28"/>
    <w:basedOn w:val="a"/>
    <w:qFormat/>
    <w:pPr>
      <w:widowControl/>
      <w:pBdr>
        <w:left w:val="single" w:sz="4" w:space="0" w:color="auto"/>
        <w:bottom w:val="single" w:sz="4" w:space="0" w:color="auto"/>
      </w:pBdr>
      <w:spacing w:before="100" w:beforeAutospacing="1" w:after="100" w:afterAutospacing="1"/>
      <w:jc w:val="center"/>
    </w:pPr>
    <w:rPr>
      <w:rFonts w:ascii="宋体" w:eastAsia="宋体" w:hAnsi="宋体"/>
      <w:sz w:val="24"/>
      <w:szCs w:val="20"/>
      <w:lang w:eastAsia="zh-CN"/>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CharCharCharCharCharCharCharCharCharCharCharCharCharChar">
    <w:name w:val="Char Char Char Char Char Char Char Char Char Char Char Char Char Char"/>
    <w:basedOn w:val="a"/>
    <w:qFormat/>
    <w:pPr>
      <w:jc w:val="both"/>
    </w:pPr>
    <w:rPr>
      <w:rFonts w:ascii="Tahoma" w:eastAsia="宋体" w:hAnsi="Tahoma"/>
      <w:kern w:val="2"/>
      <w:sz w:val="24"/>
      <w:szCs w:val="20"/>
      <w:lang w:eastAsia="zh-CN"/>
    </w:rPr>
  </w:style>
  <w:style w:type="character" w:customStyle="1" w:styleId="Char32">
    <w:name w:val="日期 Char3"/>
    <w:basedOn w:val="a0"/>
    <w:uiPriority w:val="99"/>
    <w:semiHidden/>
    <w:qFormat/>
    <w:rPr>
      <w:rFonts w:ascii="Calibri" w:eastAsia="Calibri" w:hAnsi="Calibri" w:cs="Times New Roman"/>
      <w:kern w:val="0"/>
      <w:sz w:val="22"/>
      <w:lang w:eastAsia="en-US"/>
    </w:rPr>
  </w:style>
  <w:style w:type="paragraph" w:customStyle="1" w:styleId="0741505">
    <w:name w:val="样式 样式 首行缩进:  0.74 厘米 行距: 1.5 倍行距 + 段后: 0.5 行"/>
    <w:basedOn w:val="a"/>
    <w:qFormat/>
    <w:pPr>
      <w:spacing w:line="360" w:lineRule="auto"/>
      <w:ind w:firstLine="420"/>
      <w:jc w:val="both"/>
    </w:pPr>
    <w:rPr>
      <w:rFonts w:ascii="楷体_GB2312" w:eastAsia="楷体_GB2312" w:hAnsi="Times New Roman"/>
      <w:bCs/>
      <w:kern w:val="2"/>
      <w:sz w:val="24"/>
      <w:szCs w:val="20"/>
      <w:lang w:eastAsia="zh-CN"/>
    </w:rPr>
  </w:style>
  <w:style w:type="paragraph" w:customStyle="1" w:styleId="afff4">
    <w:name w:val="项目符号，二级"/>
    <w:basedOn w:val="aff6"/>
    <w:next w:val="aff6"/>
    <w:qFormat/>
    <w:pPr>
      <w:tabs>
        <w:tab w:val="left" w:pos="1211"/>
        <w:tab w:val="left" w:pos="1337"/>
      </w:tabs>
      <w:ind w:left="1337" w:right="-27" w:firstLine="480"/>
    </w:pPr>
    <w:rPr>
      <w:bCs w:val="0"/>
      <w:color w:val="000000"/>
      <w:sz w:val="24"/>
      <w:szCs w:val="24"/>
    </w:rPr>
  </w:style>
  <w:style w:type="paragraph" w:customStyle="1" w:styleId="CharCharCharCharCharCharCharCharChar">
    <w:name w:val="Char Char Char Char Char Char Char Char Char"/>
    <w:basedOn w:val="a"/>
    <w:qFormat/>
    <w:pPr>
      <w:jc w:val="both"/>
    </w:pPr>
    <w:rPr>
      <w:rFonts w:ascii="Times New Roman" w:eastAsia="宋体" w:hAnsi="Times New Roman"/>
      <w:kern w:val="2"/>
      <w:sz w:val="21"/>
      <w:szCs w:val="21"/>
      <w:lang w:eastAsia="zh-CN"/>
    </w:rPr>
  </w:style>
  <w:style w:type="paragraph" w:customStyle="1" w:styleId="p0">
    <w:name w:val="p0"/>
    <w:basedOn w:val="a"/>
    <w:qFormat/>
    <w:pPr>
      <w:widowControl/>
      <w:jc w:val="both"/>
    </w:pPr>
    <w:rPr>
      <w:rFonts w:ascii="Times New Roman" w:eastAsia="宋体" w:hAnsi="Times New Roman"/>
      <w:sz w:val="21"/>
      <w:szCs w:val="21"/>
      <w:lang w:eastAsia="zh-CN"/>
    </w:rPr>
  </w:style>
  <w:style w:type="paragraph" w:customStyle="1" w:styleId="Charf8">
    <w:name w:val="小四 段落 宋体 Char"/>
    <w:basedOn w:val="a3"/>
    <w:qFormat/>
    <w:pPr>
      <w:tabs>
        <w:tab w:val="clear" w:pos="2952"/>
      </w:tabs>
      <w:ind w:left="0" w:right="-33" w:firstLineChars="200" w:firstLine="600"/>
      <w:jc w:val="left"/>
    </w:pPr>
    <w:rPr>
      <w:rFonts w:ascii="仿宋_GB2312" w:eastAsia="仿宋_GB2312"/>
      <w:sz w:val="30"/>
      <w:szCs w:val="30"/>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4"/>
      <w:szCs w:val="24"/>
      <w:lang w:eastAsia="zh-CN"/>
    </w:rPr>
  </w:style>
  <w:style w:type="paragraph" w:customStyle="1" w:styleId="afff5">
    <w:name w:val="插图"/>
    <w:basedOn w:val="a"/>
    <w:qFormat/>
    <w:pPr>
      <w:tabs>
        <w:tab w:val="left" w:pos="1620"/>
      </w:tabs>
      <w:adjustRightInd w:val="0"/>
      <w:jc w:val="center"/>
    </w:pPr>
    <w:rPr>
      <w:rFonts w:ascii="Times New Roman" w:eastAsia="宋体" w:hAnsi="Times New Roman"/>
      <w:bCs/>
      <w:color w:val="000000"/>
      <w:kern w:val="2"/>
      <w:sz w:val="21"/>
      <w:lang w:eastAsia="zh-CN"/>
    </w:rPr>
  </w:style>
  <w:style w:type="paragraph" w:customStyle="1" w:styleId="CharCharChar">
    <w:name w:val="小四 段落 宋体 Char Char Char"/>
    <w:basedOn w:val="a3"/>
    <w:qFormat/>
    <w:pPr>
      <w:tabs>
        <w:tab w:val="clear" w:pos="2952"/>
      </w:tabs>
      <w:spacing w:line="360" w:lineRule="auto"/>
      <w:ind w:left="0" w:right="-33" w:firstLineChars="227" w:firstLine="545"/>
      <w:jc w:val="left"/>
    </w:pPr>
    <w:rPr>
      <w:sz w:val="24"/>
    </w:rPr>
  </w:style>
  <w:style w:type="character" w:customStyle="1" w:styleId="2Char21">
    <w:name w:val="正文文本 2 Char2"/>
    <w:basedOn w:val="a0"/>
    <w:uiPriority w:val="99"/>
    <w:semiHidden/>
    <w:qFormat/>
    <w:rPr>
      <w:rFonts w:ascii="Calibri" w:eastAsia="Calibri" w:hAnsi="Calibri" w:cs="Times New Roman"/>
      <w:kern w:val="0"/>
      <w:sz w:val="22"/>
      <w:lang w:eastAsia="en-US"/>
    </w:rPr>
  </w:style>
  <w:style w:type="paragraph" w:customStyle="1" w:styleId="4Char0">
    <w:name w:val="样式4 Char"/>
    <w:basedOn w:val="a"/>
    <w:qFormat/>
    <w:pPr>
      <w:widowControl/>
      <w:spacing w:line="360" w:lineRule="auto"/>
      <w:ind w:firstLine="480"/>
    </w:pPr>
    <w:rPr>
      <w:rFonts w:ascii="Times New Roman" w:eastAsia="宋体" w:hAnsi="Times New Roman" w:cs="宋体"/>
      <w:color w:val="000000"/>
      <w:sz w:val="24"/>
      <w:szCs w:val="24"/>
      <w:lang w:eastAsia="zh-CN"/>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rPr>
      <w:rFonts w:ascii="Times New Roman" w:eastAsia="宋体" w:hAnsi="Times New Roman" w:cs="Times New Roman"/>
    </w:rPr>
  </w:style>
  <w:style w:type="paragraph" w:customStyle="1" w:styleId="Charf9">
    <w:name w:val="Char"/>
    <w:basedOn w:val="a"/>
    <w:qFormat/>
    <w:pPr>
      <w:spacing w:afterLines="50" w:line="360" w:lineRule="auto"/>
      <w:jc w:val="both"/>
    </w:pPr>
    <w:rPr>
      <w:rFonts w:ascii="Tahoma" w:eastAsia="宋体" w:hAnsi="Tahoma"/>
      <w:kern w:val="2"/>
      <w:sz w:val="24"/>
      <w:szCs w:val="20"/>
      <w:lang w:eastAsia="zh-CN"/>
    </w:rPr>
  </w:style>
  <w:style w:type="paragraph" w:customStyle="1" w:styleId="afff6">
    <w:name w:val="表格文字"/>
    <w:basedOn w:val="a"/>
    <w:pPr>
      <w:adjustRightInd w:val="0"/>
      <w:spacing w:line="420" w:lineRule="atLeast"/>
      <w:textAlignment w:val="baseline"/>
    </w:pPr>
    <w:rPr>
      <w:rFonts w:ascii="Times New Roman" w:eastAsia="宋体" w:hAnsi="Times New Roman"/>
      <w:sz w:val="21"/>
      <w:szCs w:val="20"/>
      <w:lang w:eastAsia="zh-CN"/>
    </w:rPr>
  </w:style>
  <w:style w:type="character" w:customStyle="1" w:styleId="Char33">
    <w:name w:val="文档结构图 Char3"/>
    <w:basedOn w:val="a0"/>
    <w:uiPriority w:val="99"/>
    <w:semiHidden/>
    <w:rPr>
      <w:rFonts w:ascii="Microsoft YaHei UI" w:eastAsia="Microsoft YaHei UI" w:hAnsi="Calibri" w:cs="Times New Roman"/>
      <w:kern w:val="0"/>
      <w:sz w:val="18"/>
      <w:szCs w:val="18"/>
      <w:lang w:eastAsia="en-US"/>
    </w:r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7">
    <w:name w:val="丁华正文"/>
    <w:basedOn w:val="33"/>
    <w:qFormat/>
    <w:pPr>
      <w:autoSpaceDE w:val="0"/>
      <w:autoSpaceDN w:val="0"/>
      <w:adjustRightInd w:val="0"/>
      <w:snapToGrid w:val="0"/>
      <w:spacing w:after="0" w:line="360" w:lineRule="auto"/>
      <w:ind w:leftChars="0" w:left="0" w:firstLine="510"/>
    </w:pPr>
    <w:rPr>
      <w:rFonts w:ascii="宋体" w:hAnsi="Arial"/>
      <w:b/>
      <w:color w:val="000000"/>
      <w:sz w:val="24"/>
      <w:szCs w:val="16"/>
    </w:rPr>
  </w:style>
  <w:style w:type="paragraph" w:customStyle="1" w:styleId="afff8">
    <w:name w:val="符号与编号"/>
    <w:basedOn w:val="a"/>
    <w:qFormat/>
    <w:pPr>
      <w:tabs>
        <w:tab w:val="left" w:pos="900"/>
      </w:tabs>
      <w:spacing w:afterLines="50" w:line="400" w:lineRule="atLeast"/>
      <w:ind w:left="900" w:hanging="420"/>
      <w:jc w:val="both"/>
    </w:pPr>
    <w:rPr>
      <w:rFonts w:ascii="Times New Roman" w:eastAsia="宋体" w:hAnsi="Times New Roman"/>
      <w:kern w:val="2"/>
      <w:sz w:val="24"/>
      <w:szCs w:val="24"/>
      <w:lang w:eastAsia="zh-CN"/>
    </w:rPr>
  </w:style>
  <w:style w:type="paragraph" w:customStyle="1" w:styleId="Char1f5">
    <w:name w:val="Char1"/>
    <w:basedOn w:val="a"/>
    <w:qFormat/>
    <w:pPr>
      <w:jc w:val="both"/>
    </w:pPr>
    <w:rPr>
      <w:rFonts w:ascii="仿宋_GB2312" w:eastAsia="仿宋_GB2312" w:hAnsi="Times New Roman"/>
      <w:b/>
      <w:kern w:val="2"/>
      <w:sz w:val="32"/>
      <w:szCs w:val="32"/>
      <w:lang w:eastAsia="zh-CN"/>
    </w:rPr>
  </w:style>
  <w:style w:type="character" w:customStyle="1" w:styleId="Char34">
    <w:name w:val="副标题 Char3"/>
    <w:basedOn w:val="a0"/>
    <w:uiPriority w:val="11"/>
    <w:rPr>
      <w:rFonts w:asciiTheme="majorHAnsi" w:eastAsia="宋体" w:hAnsiTheme="majorHAnsi" w:cstheme="majorBidi"/>
      <w:b/>
      <w:bCs/>
      <w:kern w:val="28"/>
      <w:sz w:val="32"/>
      <w:szCs w:val="32"/>
      <w:lang w:eastAsia="en-US"/>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TableParagraph">
    <w:name w:val="Table Paragraph"/>
    <w:basedOn w:val="a"/>
    <w:uiPriority w:val="1"/>
    <w:qFormat/>
  </w:style>
  <w:style w:type="character" w:customStyle="1" w:styleId="Char2d">
    <w:name w:val="签名 Char2"/>
    <w:basedOn w:val="a0"/>
    <w:uiPriority w:val="99"/>
    <w:semiHidden/>
    <w:rPr>
      <w:rFonts w:ascii="Calibri" w:eastAsia="Calibri" w:hAnsi="Calibri" w:cs="Times New Roman"/>
      <w:kern w:val="0"/>
      <w:sz w:val="22"/>
      <w:lang w:eastAsia="en-US"/>
    </w:rPr>
  </w:style>
  <w:style w:type="paragraph" w:customStyle="1" w:styleId="200">
    <w:name w:val="样式 模板正文 + 左侧:  2 字符 段前: 0 磅 行距: 单倍行距"/>
    <w:basedOn w:val="a"/>
    <w:qFormat/>
    <w:pPr>
      <w:wordWrap w:val="0"/>
      <w:spacing w:before="120" w:line="320" w:lineRule="exact"/>
      <w:ind w:firstLineChars="200" w:firstLine="200"/>
      <w:jc w:val="both"/>
    </w:pPr>
    <w:rPr>
      <w:rFonts w:ascii="Arial" w:eastAsia="宋体" w:hAnsi="Arial" w:cs="宋体"/>
      <w:kern w:val="2"/>
      <w:sz w:val="21"/>
      <w:szCs w:val="20"/>
      <w:lang w:eastAsia="zh-CN"/>
    </w:rPr>
  </w:style>
  <w:style w:type="paragraph" w:customStyle="1" w:styleId="afff9">
    <w:name w:val="公文正文"/>
    <w:basedOn w:val="aa"/>
    <w:qFormat/>
    <w:pPr>
      <w:spacing w:after="0"/>
      <w:ind w:leftChars="0" w:left="0" w:firstLineChars="200" w:firstLine="200"/>
    </w:pPr>
    <w:rPr>
      <w:rFonts w:ascii="仿宋_GB2312" w:eastAsia="仿宋_GB2312" w:hAnsi="宋体"/>
      <w:kern w:val="28"/>
      <w:sz w:val="28"/>
      <w:szCs w:val="24"/>
    </w:rPr>
  </w:style>
  <w:style w:type="character" w:customStyle="1" w:styleId="3Char30">
    <w:name w:val="正文文本 3 Char3"/>
    <w:basedOn w:val="a0"/>
    <w:uiPriority w:val="99"/>
    <w:semiHidden/>
    <w:qFormat/>
    <w:rPr>
      <w:rFonts w:ascii="Calibri" w:eastAsia="Calibri" w:hAnsi="Calibri" w:cs="Times New Roman"/>
      <w:kern w:val="0"/>
      <w:sz w:val="16"/>
      <w:szCs w:val="16"/>
      <w:lang w:eastAsia="en-US"/>
    </w:rPr>
  </w:style>
  <w:style w:type="paragraph" w:customStyle="1" w:styleId="CharChar11">
    <w:name w:val="Char Char11"/>
    <w:basedOn w:val="a"/>
    <w:qFormat/>
    <w:pPr>
      <w:jc w:val="both"/>
    </w:pPr>
    <w:rPr>
      <w:rFonts w:ascii="Tahoma" w:eastAsia="宋体" w:hAnsi="Tahoma"/>
      <w:kern w:val="2"/>
      <w:sz w:val="24"/>
      <w:szCs w:val="20"/>
      <w:lang w:eastAsia="zh-CN"/>
    </w:rPr>
  </w:style>
  <w:style w:type="paragraph" w:customStyle="1" w:styleId="p16">
    <w:name w:val="p16"/>
    <w:basedOn w:val="a"/>
    <w:qFormat/>
    <w:pPr>
      <w:widowControl/>
      <w:ind w:left="720"/>
    </w:pPr>
    <w:rPr>
      <w:rFonts w:ascii="Arial" w:eastAsia="宋体" w:hAnsi="Arial" w:cs="Arial"/>
      <w:sz w:val="24"/>
      <w:szCs w:val="24"/>
      <w:lang w:eastAsia="zh-CN"/>
    </w:rPr>
  </w:style>
  <w:style w:type="paragraph" w:customStyle="1" w:styleId="afffa">
    <w:name w:val="正文 + 宋体"/>
    <w:basedOn w:val="a"/>
    <w:qFormat/>
    <w:pPr>
      <w:spacing w:line="360" w:lineRule="auto"/>
      <w:ind w:firstLineChars="200" w:firstLine="420"/>
      <w:jc w:val="both"/>
    </w:pPr>
    <w:rPr>
      <w:rFonts w:ascii="Times New Roman" w:eastAsia="宋体" w:hAnsi="Times New Roman"/>
      <w:kern w:val="2"/>
      <w:sz w:val="21"/>
      <w:szCs w:val="24"/>
      <w:lang w:eastAsia="zh-CN"/>
    </w:rPr>
  </w:style>
  <w:style w:type="paragraph" w:customStyle="1" w:styleId="afffb">
    <w:name w:val="a"/>
    <w:basedOn w:val="a"/>
    <w:qFormat/>
    <w:pPr>
      <w:widowControl/>
      <w:spacing w:before="100" w:beforeAutospacing="1" w:after="100" w:afterAutospacing="1"/>
      <w:jc w:val="both"/>
    </w:pPr>
    <w:rPr>
      <w:rFonts w:ascii="宋体" w:eastAsia="宋体" w:hAnsi="宋体" w:cs="宋体"/>
      <w:sz w:val="24"/>
      <w:szCs w:val="24"/>
      <w:lang w:eastAsia="zh-CN"/>
    </w:rPr>
  </w:style>
  <w:style w:type="paragraph" w:customStyle="1" w:styleId="afffc">
    <w:name w:val="二级条标题"/>
    <w:basedOn w:val="a"/>
    <w:next w:val="afff1"/>
    <w:qFormat/>
    <w:pPr>
      <w:widowControl/>
      <w:tabs>
        <w:tab w:val="left" w:pos="2240"/>
      </w:tabs>
      <w:ind w:hanging="420"/>
      <w:jc w:val="both"/>
      <w:outlineLvl w:val="3"/>
    </w:pPr>
    <w:rPr>
      <w:rFonts w:ascii="Times New Roman" w:eastAsia="黑体" w:hAnsi="Times New Roman"/>
      <w:sz w:val="21"/>
      <w:szCs w:val="20"/>
      <w:lang w:eastAsia="zh-CN"/>
    </w:rPr>
  </w:style>
  <w:style w:type="paragraph" w:customStyle="1" w:styleId="afffd">
    <w:name w:val="项目符号，一级"/>
    <w:basedOn w:val="aff6"/>
    <w:next w:val="aff6"/>
    <w:qFormat/>
    <w:pPr>
      <w:tabs>
        <w:tab w:val="left" w:pos="1320"/>
      </w:tabs>
      <w:spacing w:line="240" w:lineRule="atLeast"/>
      <w:ind w:leftChars="179" w:left="376" w:firstLine="0"/>
    </w:pPr>
    <w:rPr>
      <w:bCs w:val="0"/>
      <w:color w:val="000000"/>
      <w:szCs w:val="24"/>
    </w:rPr>
  </w:style>
  <w:style w:type="character" w:customStyle="1" w:styleId="3Char21">
    <w:name w:val="正文文本缩进 3 Char2"/>
    <w:basedOn w:val="a0"/>
    <w:uiPriority w:val="99"/>
    <w:semiHidden/>
    <w:qFormat/>
    <w:rPr>
      <w:rFonts w:ascii="Calibri" w:eastAsia="Calibri" w:hAnsi="Calibri" w:cs="Times New Roman"/>
      <w:kern w:val="0"/>
      <w:sz w:val="16"/>
      <w:szCs w:val="16"/>
      <w:lang w:eastAsia="en-US"/>
    </w:rPr>
  </w:style>
  <w:style w:type="paragraph" w:customStyle="1" w:styleId="1c">
    <w:name w:val="1"/>
    <w:basedOn w:val="a"/>
    <w:next w:val="a"/>
    <w:qFormat/>
    <w:pPr>
      <w:jc w:val="both"/>
    </w:pPr>
    <w:rPr>
      <w:rFonts w:ascii="Times New Roman" w:eastAsia="宋体" w:hAnsi="Times New Roman"/>
      <w:kern w:val="2"/>
      <w:sz w:val="21"/>
      <w:szCs w:val="20"/>
      <w:lang w:eastAsia="zh-CN"/>
    </w:rPr>
  </w:style>
  <w:style w:type="paragraph" w:customStyle="1" w:styleId="1d">
    <w:name w:val="部分1"/>
    <w:basedOn w:val="a"/>
    <w:qFormat/>
    <w:pPr>
      <w:keepNext/>
      <w:pageBreakBefore/>
      <w:tabs>
        <w:tab w:val="left" w:pos="360"/>
      </w:tabs>
      <w:spacing w:line="360" w:lineRule="auto"/>
      <w:jc w:val="center"/>
      <w:outlineLvl w:val="0"/>
    </w:pPr>
    <w:rPr>
      <w:rFonts w:ascii="Times New Roman" w:eastAsia="黑体" w:hAnsi="Times New Roman"/>
      <w:b/>
      <w:kern w:val="44"/>
      <w:sz w:val="36"/>
      <w:szCs w:val="20"/>
      <w:lang w:eastAsia="zh-CN"/>
    </w:rPr>
  </w:style>
  <w:style w:type="character" w:customStyle="1" w:styleId="Char2e">
    <w:name w:val="正文文本缩进 Char2"/>
    <w:basedOn w:val="a0"/>
    <w:uiPriority w:val="99"/>
    <w:semiHidden/>
    <w:rPr>
      <w:rFonts w:ascii="Calibri" w:eastAsia="Calibri" w:hAnsi="Calibri" w:cs="Times New Roman"/>
      <w:kern w:val="0"/>
      <w:sz w:val="22"/>
      <w:lang w:eastAsia="en-US"/>
    </w:rPr>
  </w:style>
  <w:style w:type="character" w:customStyle="1" w:styleId="Char35">
    <w:name w:val="正文文本 Char3"/>
    <w:basedOn w:val="a0"/>
    <w:uiPriority w:val="99"/>
    <w:semiHidden/>
    <w:rPr>
      <w:rFonts w:ascii="Calibri" w:eastAsia="Calibri" w:hAnsi="Calibri" w:cs="Times New Roman"/>
      <w:kern w:val="0"/>
      <w:sz w:val="22"/>
      <w:lang w:eastAsia="en-US"/>
    </w:rPr>
  </w:style>
  <w:style w:type="paragraph" w:customStyle="1" w:styleId="CD">
    <w:name w:val="CD 正文"/>
    <w:basedOn w:val="a"/>
    <w:qFormat/>
    <w:rPr>
      <w:rFonts w:ascii="Arial" w:eastAsia="微软雅黑" w:hAnsi="Arial"/>
      <w:kern w:val="2"/>
      <w:sz w:val="21"/>
      <w:szCs w:val="24"/>
      <w:lang w:eastAsia="zh-CN"/>
    </w:rPr>
  </w:style>
  <w:style w:type="character" w:customStyle="1" w:styleId="Char2f">
    <w:name w:val="称呼 Char2"/>
    <w:basedOn w:val="a0"/>
    <w:uiPriority w:val="99"/>
    <w:semiHidden/>
    <w:qFormat/>
    <w:rPr>
      <w:rFonts w:ascii="Calibri" w:eastAsia="Calibri" w:hAnsi="Calibri" w:cs="Times New Roman"/>
      <w:kern w:val="0"/>
      <w:sz w:val="22"/>
      <w:lang w:eastAsia="en-US"/>
    </w:rPr>
  </w:style>
  <w:style w:type="paragraph" w:customStyle="1" w:styleId="1e">
    <w:name w:val="正文1"/>
    <w:basedOn w:val="a"/>
    <w:next w:val="a"/>
    <w:qFormat/>
    <w:pPr>
      <w:spacing w:before="156" w:line="360" w:lineRule="auto"/>
      <w:ind w:firstLineChars="200" w:firstLine="510"/>
      <w:jc w:val="both"/>
    </w:pPr>
    <w:rPr>
      <w:rFonts w:ascii="Times New Roman" w:eastAsia="宋体" w:hAnsi="Times New Roman"/>
      <w:kern w:val="2"/>
      <w:sz w:val="24"/>
      <w:szCs w:val="20"/>
      <w:lang w:eastAsia="zh-CN"/>
    </w:rPr>
  </w:style>
  <w:style w:type="paragraph" w:customStyle="1" w:styleId="1f">
    <w:name w:val="普通(网站)1"/>
    <w:basedOn w:val="a"/>
    <w:qFormat/>
    <w:pPr>
      <w:widowControl/>
      <w:spacing w:before="100" w:beforeAutospacing="1" w:after="100" w:afterAutospacing="1"/>
    </w:pPr>
    <w:rPr>
      <w:rFonts w:ascii="宋体" w:eastAsia="宋体" w:hAnsi="Times New Roman" w:cs="宋体"/>
      <w:sz w:val="24"/>
      <w:szCs w:val="24"/>
      <w:lang w:eastAsia="zh-CN"/>
    </w:rPr>
  </w:style>
  <w:style w:type="paragraph" w:customStyle="1" w:styleId="Test2">
    <w:name w:val="Test2"/>
    <w:basedOn w:val="2"/>
    <w:qFormat/>
    <w:pPr>
      <w:keepNext/>
      <w:keepLines/>
      <w:widowControl/>
      <w:adjustRightInd w:val="0"/>
      <w:snapToGrid w:val="0"/>
      <w:spacing w:beforeLines="50" w:afterLines="50" w:line="480" w:lineRule="exact"/>
      <w:jc w:val="center"/>
    </w:pPr>
    <w:rPr>
      <w:rFonts w:hAnsi="Arial"/>
      <w:b/>
      <w:bCs/>
      <w:sz w:val="24"/>
      <w:szCs w:val="24"/>
      <w:lang w:eastAsia="zh-CN"/>
    </w:rPr>
  </w:style>
  <w:style w:type="paragraph" w:customStyle="1" w:styleId="2TimesNewRoman5020">
    <w:name w:val="样式 标题 2 + Times New Roman 四号 非加粗 段前: 5 磅 段后: 0 磅 行距: 固定值 20..."/>
    <w:basedOn w:val="2"/>
    <w:pPr>
      <w:keepNext/>
      <w:keepLines/>
      <w:spacing w:before="100" w:line="400" w:lineRule="exact"/>
      <w:jc w:val="both"/>
    </w:pPr>
    <w:rPr>
      <w:rFonts w:ascii="Times New Roman" w:hAnsi="Times New Roman"/>
      <w:kern w:val="2"/>
      <w:sz w:val="28"/>
      <w:szCs w:val="20"/>
      <w:lang w:eastAsia="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22Heading2HiddenHeading2CCBSheading2H2h2">
    <w:name w:val="样式 标题 2第一章 标题 2Heading 2 HiddenHeading 2 CCBSheading 2H2h2..."/>
    <w:basedOn w:val="2"/>
    <w:qFormat/>
    <w:pPr>
      <w:keepNext/>
      <w:tabs>
        <w:tab w:val="left" w:pos="360"/>
      </w:tabs>
      <w:adjustRightInd w:val="0"/>
      <w:spacing w:beforeLines="50" w:afterLines="50"/>
      <w:ind w:left="360" w:hanging="360"/>
      <w:jc w:val="center"/>
      <w:textAlignment w:val="baseline"/>
    </w:pPr>
    <w:rPr>
      <w:rFonts w:hAnsi="Times New Roman" w:cs="宋体"/>
      <w:sz w:val="32"/>
      <w:szCs w:val="20"/>
      <w:lang w:eastAsia="zh-CN"/>
    </w:rPr>
  </w:style>
  <w:style w:type="paragraph" w:customStyle="1" w:styleId="a00">
    <w:name w:val="a0"/>
    <w:basedOn w:val="a"/>
    <w:qFormat/>
    <w:pPr>
      <w:widowControl/>
      <w:spacing w:before="100" w:beforeAutospacing="1" w:after="100" w:afterAutospacing="1"/>
      <w:jc w:val="both"/>
    </w:pPr>
    <w:rPr>
      <w:rFonts w:ascii="宋体" w:eastAsia="宋体" w:hAnsi="宋体" w:cs="宋体"/>
      <w:sz w:val="24"/>
      <w:szCs w:val="24"/>
      <w:lang w:eastAsia="zh-CN"/>
    </w:rPr>
  </w:style>
  <w:style w:type="character" w:customStyle="1" w:styleId="Char36">
    <w:name w:val="批注框文本 Char3"/>
    <w:basedOn w:val="a0"/>
    <w:uiPriority w:val="99"/>
    <w:semiHidden/>
    <w:rPr>
      <w:rFonts w:ascii="Calibri" w:eastAsia="Calibri" w:hAnsi="Calibri" w:cs="Times New Roman"/>
      <w:kern w:val="0"/>
      <w:sz w:val="18"/>
      <w:szCs w:val="18"/>
      <w:lang w:eastAsia="en-US"/>
    </w:rPr>
  </w:style>
  <w:style w:type="character" w:customStyle="1" w:styleId="Char2f0">
    <w:name w:val="正文首行缩进 Char2"/>
    <w:basedOn w:val="Char35"/>
    <w:uiPriority w:val="99"/>
    <w:semiHidden/>
    <w:rPr>
      <w:rFonts w:ascii="Calibri" w:eastAsia="Calibri" w:hAnsi="Calibri" w:cs="Times New Roman"/>
      <w:kern w:val="0"/>
      <w:sz w:val="22"/>
      <w:lang w:eastAsia="en-US"/>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color w:val="000000"/>
      <w:sz w:val="20"/>
      <w:szCs w:val="20"/>
      <w:lang w:eastAsia="zh-CN"/>
    </w:rPr>
  </w:style>
  <w:style w:type="character" w:customStyle="1" w:styleId="HTMLChar2">
    <w:name w:val="HTML 预设格式 Char2"/>
    <w:basedOn w:val="a0"/>
    <w:uiPriority w:val="99"/>
    <w:semiHidden/>
    <w:rPr>
      <w:rFonts w:ascii="Courier New" w:eastAsia="Calibri" w:hAnsi="Courier New" w:cs="Courier New"/>
      <w:kern w:val="0"/>
      <w:sz w:val="20"/>
      <w:szCs w:val="20"/>
      <w:lang w:eastAsia="en-US"/>
    </w:rPr>
  </w:style>
  <w:style w:type="paragraph" w:customStyle="1" w:styleId="CharChar3">
    <w:name w:val="符号与编号 Char Char"/>
    <w:basedOn w:val="a"/>
    <w:qFormat/>
    <w:pPr>
      <w:tabs>
        <w:tab w:val="left" w:pos="840"/>
      </w:tabs>
      <w:spacing w:afterLines="50" w:line="400" w:lineRule="atLeast"/>
      <w:ind w:left="839" w:hanging="419"/>
      <w:jc w:val="both"/>
    </w:pPr>
    <w:rPr>
      <w:rFonts w:ascii="Times New Roman" w:eastAsia="宋体" w:hAnsi="Times New Roman"/>
      <w:kern w:val="2"/>
      <w:sz w:val="24"/>
      <w:szCs w:val="24"/>
      <w:lang w:eastAsia="zh-CN"/>
    </w:rPr>
  </w:style>
  <w:style w:type="paragraph" w:customStyle="1" w:styleId="CharCharCharCharCharCharCharCharCharCharChar1CharCharChar1">
    <w:name w:val="Char Char Char Char Char Char Char Char Char Char Char1 Char Char Char1"/>
    <w:basedOn w:val="a"/>
    <w:qFormat/>
    <w:pPr>
      <w:ind w:firstLineChars="200" w:firstLine="200"/>
    </w:pPr>
    <w:rPr>
      <w:rFonts w:ascii="Tahoma" w:eastAsia="宋体" w:hAnsi="Tahoma"/>
      <w:kern w:val="2"/>
      <w:sz w:val="24"/>
      <w:szCs w:val="24"/>
      <w:lang w:eastAsia="zh-CN"/>
    </w:rPr>
  </w:style>
  <w:style w:type="paragraph" w:customStyle="1" w:styleId="43">
    <w:name w:val="标题4，章节第四层"/>
    <w:basedOn w:val="a"/>
    <w:next w:val="a"/>
    <w:qFormat/>
    <w:pPr>
      <w:tabs>
        <w:tab w:val="left" w:pos="0"/>
      </w:tabs>
      <w:spacing w:line="360" w:lineRule="auto"/>
      <w:jc w:val="both"/>
      <w:outlineLvl w:val="3"/>
    </w:pPr>
    <w:rPr>
      <w:rFonts w:ascii="宋体" w:eastAsia="宋体" w:hAnsi="宋体"/>
      <w:b/>
      <w:kern w:val="2"/>
      <w:sz w:val="24"/>
      <w:szCs w:val="24"/>
      <w:lang w:eastAsia="zh-CN"/>
    </w:rPr>
  </w:style>
  <w:style w:type="paragraph" w:customStyle="1" w:styleId="afffe">
    <w:name w:val="正文 居中"/>
    <w:basedOn w:val="a"/>
    <w:qFormat/>
    <w:pPr>
      <w:spacing w:line="360" w:lineRule="auto"/>
      <w:jc w:val="center"/>
    </w:pPr>
    <w:rPr>
      <w:rFonts w:ascii="Times New Roman" w:eastAsia="宋体" w:hAnsi="Times New Roman"/>
      <w:kern w:val="2"/>
      <w:sz w:val="24"/>
      <w:szCs w:val="20"/>
      <w:lang w:eastAsia="zh-CN"/>
    </w:rPr>
  </w:style>
  <w:style w:type="paragraph" w:customStyle="1" w:styleId="3H32ndSubheadl3CTh3Level3Headlevel3PIM3Headi2">
    <w:name w:val="样式 标题 3H32nd Subheadl3CTh3Level 3 Headlevel_3PIM 3Headi...2"/>
    <w:basedOn w:val="3"/>
    <w:qFormat/>
    <w:pPr>
      <w:keepNext/>
      <w:keepLines/>
      <w:tabs>
        <w:tab w:val="left" w:pos="709"/>
      </w:tabs>
      <w:adjustRightInd w:val="0"/>
      <w:spacing w:before="260" w:after="120" w:line="360" w:lineRule="auto"/>
      <w:ind w:left="709" w:hanging="709"/>
      <w:textAlignment w:val="baseline"/>
    </w:pPr>
    <w:rPr>
      <w:rFonts w:ascii="Times New Roman" w:eastAsia="宋体" w:hAnsi="Times New Roman" w:cs="宋体"/>
      <w:sz w:val="30"/>
      <w:szCs w:val="20"/>
      <w:lang w:eastAsia="zh-CN"/>
    </w:rPr>
  </w:style>
  <w:style w:type="paragraph" w:customStyle="1" w:styleId="CharChar1Char1">
    <w:name w:val="Char Char1 Char1"/>
    <w:basedOn w:val="a"/>
    <w:qFormat/>
    <w:pPr>
      <w:widowControl/>
      <w:spacing w:after="160" w:line="240" w:lineRule="exact"/>
    </w:pPr>
    <w:rPr>
      <w:rFonts w:ascii="Verdana" w:eastAsia="宋体" w:hAnsi="Verdana"/>
      <w:sz w:val="20"/>
      <w:szCs w:val="20"/>
    </w:rPr>
  </w:style>
  <w:style w:type="paragraph" w:customStyle="1" w:styleId="font7">
    <w:name w:val="font7"/>
    <w:basedOn w:val="a"/>
    <w:qFormat/>
    <w:pPr>
      <w:widowControl/>
      <w:spacing w:before="100" w:beforeAutospacing="1" w:after="100" w:afterAutospacing="1"/>
    </w:pPr>
    <w:rPr>
      <w:rFonts w:ascii="宋体" w:eastAsia="宋体" w:hAnsi="宋体" w:hint="eastAsia"/>
      <w:b/>
      <w:bCs/>
      <w:sz w:val="24"/>
      <w:szCs w:val="24"/>
      <w:lang w:eastAsia="zh-CN"/>
    </w:rPr>
  </w:style>
  <w:style w:type="paragraph" w:customStyle="1" w:styleId="Blockquote">
    <w:name w:val="Blockquote"/>
    <w:basedOn w:val="a"/>
    <w:pPr>
      <w:autoSpaceDE w:val="0"/>
      <w:autoSpaceDN w:val="0"/>
      <w:adjustRightInd w:val="0"/>
      <w:spacing w:before="100" w:after="100"/>
      <w:ind w:left="360" w:right="360"/>
    </w:pPr>
    <w:rPr>
      <w:rFonts w:ascii="Times New Roman" w:eastAsia="宋体" w:hAnsi="Times New Roman"/>
      <w:sz w:val="24"/>
      <w:szCs w:val="20"/>
      <w:lang w:eastAsia="zh-CN"/>
    </w:rPr>
  </w:style>
  <w:style w:type="paragraph" w:customStyle="1" w:styleId="CharCharCharChar0">
    <w:name w:val="Char Char Char Char"/>
    <w:basedOn w:val="a"/>
    <w:qFormat/>
    <w:pPr>
      <w:widowControl/>
      <w:spacing w:after="160" w:line="240" w:lineRule="exact"/>
      <w:jc w:val="center"/>
    </w:pPr>
    <w:rPr>
      <w:rFonts w:ascii="黑体" w:eastAsia="黑体" w:hAnsi="Verdana"/>
      <w:sz w:val="32"/>
      <w:szCs w:val="32"/>
    </w:rPr>
  </w:style>
  <w:style w:type="paragraph" w:customStyle="1" w:styleId="3H3sect123BOD0Heading3-oldh3l3CTLevel3Head0">
    <w:name w:val="样式 标题 3H3sect1.2.3BOD 0Heading 3 - oldh3l3CTLevel 3 Head..."/>
    <w:basedOn w:val="3"/>
    <w:qFormat/>
    <w:pPr>
      <w:keepNext/>
      <w:keepLines/>
      <w:spacing w:beforeLines="50" w:afterLines="50"/>
    </w:pPr>
    <w:rPr>
      <w:rFonts w:ascii="Times New Roman" w:eastAsia="宋体" w:hAnsi="Times New Roman" w:cs="宋体"/>
      <w:kern w:val="2"/>
      <w:sz w:val="30"/>
      <w:szCs w:val="20"/>
      <w:lang w:eastAsia="zh-CN"/>
    </w:rPr>
  </w:style>
  <w:style w:type="paragraph" w:customStyle="1" w:styleId="affff">
    <w:name w:val="正文表标题"/>
    <w:next w:val="afff1"/>
    <w:qFormat/>
    <w:pPr>
      <w:tabs>
        <w:tab w:val="left" w:pos="900"/>
      </w:tabs>
      <w:ind w:left="900" w:hanging="420"/>
      <w:jc w:val="center"/>
    </w:pPr>
    <w:rPr>
      <w:rFonts w:ascii="黑体" w:eastAsia="黑体" w:hAnsi="Times New Roman" w:cs="Times New Roman"/>
      <w:sz w:val="21"/>
    </w:rPr>
  </w:style>
  <w:style w:type="paragraph" w:customStyle="1" w:styleId="29">
    <w:name w:val="丁华标题2"/>
    <w:basedOn w:val="2"/>
    <w:next w:val="afff7"/>
    <w:qFormat/>
    <w:pPr>
      <w:keepNext/>
      <w:keepLines/>
      <w:tabs>
        <w:tab w:val="left" w:pos="567"/>
      </w:tabs>
      <w:autoSpaceDE w:val="0"/>
      <w:autoSpaceDN w:val="0"/>
      <w:adjustRightInd w:val="0"/>
      <w:spacing w:before="120" w:after="120" w:line="413" w:lineRule="auto"/>
      <w:ind w:left="567" w:hanging="567"/>
    </w:pPr>
    <w:rPr>
      <w:rFonts w:ascii="Arial" w:hAnsi="Arial"/>
      <w:b/>
      <w:bCs/>
      <w:color w:val="000000"/>
      <w:kern w:val="2"/>
      <w:sz w:val="28"/>
      <w:szCs w:val="20"/>
      <w:lang w:eastAsia="zh-CN"/>
    </w:rPr>
  </w:style>
  <w:style w:type="paragraph" w:customStyle="1" w:styleId="affff0">
    <w:name w:val="表格内文字"/>
    <w:basedOn w:val="a"/>
    <w:qFormat/>
    <w:pPr>
      <w:spacing w:line="300" w:lineRule="atLeast"/>
      <w:jc w:val="both"/>
    </w:pPr>
    <w:rPr>
      <w:rFonts w:ascii="Times New Roman" w:eastAsia="宋体" w:hAnsi="Times New Roman"/>
      <w:kern w:val="2"/>
      <w:sz w:val="18"/>
      <w:szCs w:val="24"/>
      <w:lang w:eastAsia="zh-CN"/>
    </w:rPr>
  </w:style>
  <w:style w:type="paragraph" w:customStyle="1" w:styleId="2a">
    <w:name w:val="样式2"/>
    <w:basedOn w:val="a"/>
    <w:qFormat/>
    <w:pPr>
      <w:spacing w:line="360" w:lineRule="auto"/>
      <w:ind w:leftChars="200" w:left="200"/>
      <w:jc w:val="both"/>
    </w:pPr>
    <w:rPr>
      <w:rFonts w:ascii="宋体" w:eastAsia="宋体" w:hAnsi="宋体"/>
      <w:b/>
      <w:kern w:val="2"/>
      <w:sz w:val="24"/>
      <w:szCs w:val="24"/>
      <w:lang w:eastAsia="zh-CN"/>
    </w:rPr>
  </w:style>
  <w:style w:type="paragraph" w:customStyle="1" w:styleId="44">
    <w:name w:val="标题 4宋体"/>
    <w:basedOn w:val="4"/>
    <w:qFormat/>
    <w:pPr>
      <w:keepNext/>
      <w:autoSpaceDE w:val="0"/>
      <w:autoSpaceDN w:val="0"/>
      <w:adjustRightInd w:val="0"/>
      <w:spacing w:before="0" w:line="360" w:lineRule="auto"/>
      <w:ind w:left="0"/>
    </w:pPr>
    <w:rPr>
      <w:color w:val="000000"/>
      <w:sz w:val="24"/>
      <w:szCs w:val="20"/>
      <w:lang w:eastAsia="zh-CN"/>
    </w:rPr>
  </w:style>
  <w:style w:type="paragraph" w:customStyle="1" w:styleId="contentlineheight">
    <w:name w:val="content_lineheight"/>
    <w:basedOn w:val="a"/>
    <w:qFormat/>
    <w:pPr>
      <w:widowControl/>
      <w:spacing w:before="100" w:beforeAutospacing="1" w:after="100" w:afterAutospacing="1"/>
    </w:pPr>
    <w:rPr>
      <w:rFonts w:ascii="宋体" w:eastAsia="宋体" w:hAnsi="宋体"/>
      <w:sz w:val="24"/>
      <w:szCs w:val="24"/>
      <w:lang w:eastAsia="zh-CN"/>
    </w:rPr>
  </w:style>
  <w:style w:type="paragraph" w:customStyle="1" w:styleId="z-1">
    <w:name w:val="z-窗体顶端1"/>
    <w:basedOn w:val="a"/>
    <w:next w:val="a"/>
    <w:qFormat/>
    <w:pPr>
      <w:widowControl/>
      <w:pBdr>
        <w:bottom w:val="single" w:sz="6" w:space="1" w:color="auto"/>
      </w:pBdr>
      <w:jc w:val="center"/>
    </w:pPr>
    <w:rPr>
      <w:rFonts w:ascii="Arial" w:eastAsia="宋体" w:hAnsi="Arial" w:cs="Arial"/>
      <w:vanish/>
      <w:kern w:val="2"/>
      <w:sz w:val="16"/>
      <w:szCs w:val="16"/>
      <w:lang w:eastAsia="zh-CN"/>
    </w:rPr>
  </w:style>
  <w:style w:type="character" w:customStyle="1" w:styleId="Char37">
    <w:name w:val="引用 Char3"/>
    <w:basedOn w:val="a0"/>
    <w:uiPriority w:val="29"/>
    <w:rPr>
      <w:rFonts w:ascii="Calibri" w:eastAsia="Calibri" w:hAnsi="Calibri" w:cs="Times New Roman"/>
      <w:i/>
      <w:iCs/>
      <w:color w:val="404040" w:themeColor="text1" w:themeTint="BF"/>
      <w:kern w:val="0"/>
      <w:sz w:val="22"/>
      <w:lang w:eastAsia="en-US"/>
    </w:rPr>
  </w:style>
  <w:style w:type="paragraph" w:customStyle="1" w:styleId="NewNew">
    <w:name w:val="正文文本 New New"/>
    <w:basedOn w:val="a"/>
    <w:qFormat/>
    <w:pPr>
      <w:widowControl/>
      <w:spacing w:before="60" w:after="60" w:line="360" w:lineRule="auto"/>
      <w:ind w:firstLineChars="200" w:firstLine="200"/>
      <w:jc w:val="both"/>
    </w:pPr>
    <w:rPr>
      <w:rFonts w:ascii="Times New Roman" w:eastAsia="华文楷体" w:hAnsi="Times New Roman"/>
      <w:kern w:val="2"/>
      <w:sz w:val="24"/>
      <w:szCs w:val="24"/>
      <w:lang w:eastAsia="zh-CN"/>
    </w:rPr>
  </w:style>
  <w:style w:type="paragraph" w:customStyle="1" w:styleId="CharCharCharCharCharCharChar">
    <w:name w:val="Char Char Char Char Char Char Char"/>
    <w:basedOn w:val="a"/>
    <w:qFormat/>
    <w:pPr>
      <w:jc w:val="both"/>
    </w:pPr>
    <w:rPr>
      <w:rFonts w:ascii="Tahoma" w:eastAsia="宋体" w:hAnsi="Tahoma"/>
      <w:kern w:val="2"/>
      <w:sz w:val="24"/>
      <w:szCs w:val="20"/>
      <w:lang w:eastAsia="zh-CN"/>
    </w:rPr>
  </w:style>
  <w:style w:type="paragraph" w:customStyle="1" w:styleId="CharChar2Char">
    <w:name w:val="Char Char2 Char"/>
    <w:basedOn w:val="a"/>
    <w:qFormat/>
    <w:pPr>
      <w:keepNext/>
      <w:keepLines/>
      <w:pageBreakBefore/>
      <w:tabs>
        <w:tab w:val="left" w:pos="390"/>
      </w:tabs>
      <w:ind w:left="390" w:hanging="390"/>
      <w:jc w:val="both"/>
    </w:pPr>
    <w:rPr>
      <w:rFonts w:ascii="Tahoma" w:eastAsia="宋体" w:hAnsi="Tahoma"/>
      <w:kern w:val="2"/>
      <w:sz w:val="24"/>
      <w:szCs w:val="20"/>
      <w:lang w:eastAsia="zh-CN"/>
    </w:rPr>
  </w:style>
  <w:style w:type="paragraph" w:customStyle="1" w:styleId="16620">
    <w:name w:val="样式 标题 1 + 黑体 三号 非加粗 居中 段前: 6 磅 段后: 6 磅 行距: 固定值 20 磅"/>
    <w:basedOn w:val="1"/>
    <w:qFormat/>
    <w:pPr>
      <w:keepNext/>
      <w:keepLines/>
      <w:spacing w:before="120" w:after="120" w:line="400" w:lineRule="exact"/>
      <w:jc w:val="center"/>
    </w:pPr>
    <w:rPr>
      <w:b w:val="0"/>
      <w:bCs w:val="0"/>
      <w:kern w:val="44"/>
      <w:sz w:val="32"/>
      <w:szCs w:val="20"/>
      <w:lang w:eastAsia="zh-CN"/>
    </w:rPr>
  </w:style>
  <w:style w:type="paragraph" w:customStyle="1" w:styleId="70">
    <w:name w:val="7"/>
    <w:basedOn w:val="a"/>
    <w:next w:val="af4"/>
    <w:qFormat/>
    <w:pPr>
      <w:widowControl/>
      <w:spacing w:before="100" w:beforeAutospacing="1" w:after="100" w:afterAutospacing="1"/>
    </w:pPr>
    <w:rPr>
      <w:rFonts w:ascii="宋体" w:eastAsia="宋体" w:hAnsi="宋体"/>
      <w:sz w:val="24"/>
      <w:szCs w:val="20"/>
      <w:lang w:eastAsia="zh-CN"/>
    </w:rPr>
  </w:style>
  <w:style w:type="paragraph" w:customStyle="1" w:styleId="2Char4">
    <w:name w:val="正文 首行缩进:  2 字符 Char"/>
    <w:basedOn w:val="a"/>
    <w:qFormat/>
    <w:pPr>
      <w:spacing w:line="360" w:lineRule="auto"/>
      <w:ind w:firstLine="480"/>
      <w:jc w:val="both"/>
    </w:pPr>
    <w:rPr>
      <w:rFonts w:ascii="Times New Roman" w:eastAsia="宋体" w:hAnsi="Times New Roman" w:cs="宋体"/>
      <w:kern w:val="2"/>
      <w:sz w:val="24"/>
      <w:szCs w:val="20"/>
      <w:lang w:eastAsia="zh-CN"/>
    </w:rPr>
  </w:style>
  <w:style w:type="paragraph" w:customStyle="1" w:styleId="retrait3">
    <w:name w:val="retrait3"/>
    <w:basedOn w:val="a"/>
    <w:qFormat/>
    <w:pPr>
      <w:widowControl/>
      <w:spacing w:before="20" w:after="20"/>
      <w:ind w:left="851"/>
    </w:pPr>
    <w:rPr>
      <w:rFonts w:ascii="Arial" w:eastAsia="宋体" w:hAnsi="Arial"/>
      <w:sz w:val="24"/>
      <w:szCs w:val="20"/>
      <w:lang w:val="en-GB" w:eastAsia="zh-CN"/>
    </w:rPr>
  </w:style>
  <w:style w:type="paragraph" w:customStyle="1" w:styleId="affff1">
    <w:name w:val="段落"/>
    <w:qFormat/>
    <w:pPr>
      <w:adjustRightInd w:val="0"/>
      <w:snapToGrid w:val="0"/>
      <w:spacing w:before="120" w:after="120" w:line="360" w:lineRule="auto"/>
      <w:ind w:firstLineChars="200" w:firstLine="480"/>
      <w:jc w:val="both"/>
    </w:pPr>
    <w:rPr>
      <w:rFonts w:ascii="Times New Roman" w:eastAsia="仿宋_GB2312" w:hAnsi="Times New Roman" w:cs="Times New Roman"/>
      <w:kern w:val="2"/>
      <w:sz w:val="24"/>
      <w:szCs w:val="24"/>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CharCharCharCharChar">
    <w:name w:val="Char Char Char Char Char"/>
    <w:basedOn w:val="a"/>
    <w:qFormat/>
    <w:pPr>
      <w:jc w:val="both"/>
    </w:pPr>
    <w:rPr>
      <w:rFonts w:ascii="Tahoma" w:eastAsia="宋体" w:hAnsi="Tahoma"/>
      <w:kern w:val="2"/>
      <w:sz w:val="24"/>
      <w:szCs w:val="20"/>
      <w:lang w:eastAsia="zh-CN"/>
    </w:rPr>
  </w:style>
  <w:style w:type="paragraph" w:customStyle="1" w:styleId="CharCharChar0">
    <w:name w:val="Char Char Char"/>
    <w:basedOn w:val="a6"/>
    <w:qFormat/>
    <w:pPr>
      <w:spacing w:line="436" w:lineRule="exact"/>
    </w:pPr>
    <w:rPr>
      <w:szCs w:val="24"/>
    </w:rPr>
  </w:style>
  <w:style w:type="paragraph" w:customStyle="1" w:styleId="2b">
    <w:name w:val="列出段落2"/>
    <w:basedOn w:val="a"/>
    <w:qFormat/>
    <w:pPr>
      <w:widowControl/>
      <w:ind w:left="720"/>
      <w:contextualSpacing/>
    </w:pPr>
    <w:rPr>
      <w:rFonts w:ascii="Arial" w:eastAsia="黑体" w:hAnsi="Arial"/>
      <w:sz w:val="24"/>
      <w:szCs w:val="24"/>
    </w:rPr>
  </w:style>
  <w:style w:type="paragraph" w:customStyle="1" w:styleId="2CharChar0">
    <w:name w:val="正文 首行缩进:  2 字符 Char Char"/>
    <w:basedOn w:val="a"/>
    <w:qFormat/>
    <w:pPr>
      <w:spacing w:line="360" w:lineRule="auto"/>
      <w:ind w:firstLine="480"/>
      <w:jc w:val="both"/>
    </w:pPr>
    <w:rPr>
      <w:rFonts w:ascii="楷体_GB2312" w:eastAsia="楷体_GB2312" w:hAnsi="Times New Roman"/>
      <w:bCs/>
      <w:kern w:val="2"/>
      <w:sz w:val="24"/>
      <w:szCs w:val="24"/>
      <w:lang w:eastAsia="zh-CN"/>
    </w:rPr>
  </w:style>
  <w:style w:type="paragraph" w:customStyle="1" w:styleId="1f0">
    <w:name w:val="修订1"/>
    <w:qFormat/>
    <w:rPr>
      <w:rFonts w:ascii="Times New Roman" w:eastAsia="宋体" w:hAnsi="Times New Roman" w:cs="Times New Roman"/>
      <w:kern w:val="2"/>
      <w:sz w:val="21"/>
      <w:szCs w:val="24"/>
    </w:rPr>
  </w:style>
  <w:style w:type="paragraph" w:customStyle="1" w:styleId="affff2">
    <w:name w:val="项目符号：一级"/>
    <w:basedOn w:val="aff6"/>
    <w:next w:val="aff6"/>
    <w:qFormat/>
    <w:pPr>
      <w:ind w:rightChars="-64" w:right="-134"/>
    </w:pPr>
    <w:rPr>
      <w:bCs w:val="0"/>
    </w:rPr>
  </w:style>
  <w:style w:type="paragraph" w:customStyle="1" w:styleId="affff3">
    <w:name w:val="文档正文"/>
    <w:basedOn w:val="a"/>
    <w:qFormat/>
    <w:pPr>
      <w:spacing w:line="360" w:lineRule="auto"/>
      <w:jc w:val="both"/>
    </w:pPr>
    <w:rPr>
      <w:rFonts w:ascii="宋体" w:eastAsia="宋体" w:hAnsi="宋体"/>
      <w:b/>
      <w:bCs/>
      <w:kern w:val="2"/>
      <w:sz w:val="21"/>
      <w:szCs w:val="24"/>
      <w:lang w:eastAsia="zh-CN"/>
    </w:rPr>
  </w:style>
  <w:style w:type="paragraph" w:customStyle="1" w:styleId="1f1">
    <w:name w:val="样式1"/>
    <w:basedOn w:val="a"/>
    <w:qFormat/>
    <w:pPr>
      <w:spacing w:line="300" w:lineRule="auto"/>
      <w:ind w:firstLineChars="200" w:firstLine="480"/>
      <w:jc w:val="both"/>
    </w:pPr>
    <w:rPr>
      <w:rFonts w:ascii="Times New Roman" w:eastAsia="宋体" w:hAnsi="Times New Roman"/>
      <w:kern w:val="2"/>
      <w:sz w:val="24"/>
      <w:szCs w:val="24"/>
      <w:lang w:eastAsia="zh-CN"/>
    </w:rPr>
  </w:style>
  <w:style w:type="paragraph" w:customStyle="1" w:styleId="z-10">
    <w:name w:val="z-窗体底端1"/>
    <w:basedOn w:val="a"/>
    <w:next w:val="a"/>
    <w:qFormat/>
    <w:pPr>
      <w:widowControl/>
      <w:pBdr>
        <w:top w:val="single" w:sz="6" w:space="1" w:color="auto"/>
      </w:pBdr>
      <w:jc w:val="center"/>
    </w:pPr>
    <w:rPr>
      <w:rFonts w:ascii="Arial" w:eastAsia="宋体" w:hAnsi="Arial" w:cs="Arial"/>
      <w:vanish/>
      <w:kern w:val="2"/>
      <w:sz w:val="16"/>
      <w:szCs w:val="16"/>
      <w:lang w:eastAsia="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宋体" w:hAnsi="Times New Roman"/>
      <w:sz w:val="20"/>
      <w:szCs w:val="20"/>
      <w:lang w:eastAsia="zh-CN"/>
    </w:rPr>
  </w:style>
  <w:style w:type="paragraph" w:customStyle="1" w:styleId="CharChar10">
    <w:name w:val="Char Char1"/>
    <w:basedOn w:val="a"/>
    <w:qFormat/>
    <w:pPr>
      <w:widowControl/>
      <w:spacing w:after="160" w:line="240" w:lineRule="exact"/>
    </w:pPr>
    <w:rPr>
      <w:rFonts w:ascii="Times New Roman" w:eastAsia="仿宋_GB2312" w:hAnsi="Times New Roman"/>
      <w:kern w:val="2"/>
      <w:sz w:val="28"/>
      <w:szCs w:val="24"/>
      <w:lang w:eastAsia="zh-CN"/>
    </w:rPr>
  </w:style>
  <w:style w:type="paragraph" w:customStyle="1" w:styleId="affff4">
    <w:name w:val="方案文档"/>
    <w:basedOn w:val="a"/>
    <w:qFormat/>
    <w:pPr>
      <w:spacing w:before="60" w:after="60" w:line="360" w:lineRule="auto"/>
      <w:ind w:firstLineChars="225" w:firstLine="225"/>
      <w:jc w:val="both"/>
    </w:pPr>
    <w:rPr>
      <w:rFonts w:ascii="宋体" w:eastAsia="宋体" w:hAnsi="Times New Roman"/>
      <w:color w:val="000000"/>
      <w:sz w:val="24"/>
      <w:szCs w:val="20"/>
      <w:lang w:eastAsia="zh-CN"/>
    </w:rPr>
  </w:style>
  <w:style w:type="paragraph" w:customStyle="1" w:styleId="ParaCharCharCharCharCharCharCharCharChar1CharCharCharCharCharCharChar">
    <w:name w:val="默认段落字体 Para Char Char Char Char Char Char Char Char Char1 Char Char Char Char Char Char Char"/>
    <w:basedOn w:val="a6"/>
    <w:qFormat/>
  </w:style>
  <w:style w:type="paragraph" w:customStyle="1" w:styleId="1Char0">
    <w:name w:val="华宇段落1 Char"/>
    <w:basedOn w:val="a"/>
    <w:qFormat/>
    <w:pPr>
      <w:spacing w:line="360" w:lineRule="auto"/>
      <w:ind w:firstLineChars="200" w:firstLine="200"/>
      <w:jc w:val="both"/>
    </w:pPr>
    <w:rPr>
      <w:rFonts w:ascii="Times New Roman" w:eastAsia="宋体" w:hAnsi="Times New Roman"/>
      <w:bCs/>
      <w:kern w:val="2"/>
      <w:sz w:val="24"/>
      <w:szCs w:val="24"/>
      <w:lang w:eastAsia="zh-CN"/>
    </w:rPr>
  </w:style>
  <w:style w:type="paragraph" w:customStyle="1" w:styleId="05051">
    <w:name w:val="样式 加点正文 + 段前: 0.5 行 段后: 0.5 行1"/>
    <w:basedOn w:val="a"/>
    <w:qFormat/>
    <w:pPr>
      <w:tabs>
        <w:tab w:val="left" w:pos="1268"/>
      </w:tabs>
      <w:spacing w:beforeLines="50" w:afterLines="50" w:line="300" w:lineRule="auto"/>
      <w:ind w:left="1268" w:hanging="420"/>
      <w:jc w:val="both"/>
    </w:pPr>
    <w:rPr>
      <w:rFonts w:ascii="Times New Roman" w:eastAsia="宋体" w:hAnsi="Times New Roman"/>
      <w:kern w:val="2"/>
      <w:sz w:val="24"/>
      <w:szCs w:val="20"/>
      <w:lang w:eastAsia="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18"/>
      <w:szCs w:val="18"/>
      <w:lang w:eastAsia="zh-CN"/>
    </w:rPr>
  </w:style>
  <w:style w:type="paragraph" w:customStyle="1" w:styleId="2c">
    <w:name w:val="公文标题 2"/>
    <w:basedOn w:val="a"/>
    <w:next w:val="afff9"/>
    <w:qFormat/>
    <w:pPr>
      <w:jc w:val="both"/>
      <w:outlineLvl w:val="1"/>
    </w:pPr>
    <w:rPr>
      <w:rFonts w:ascii="仿宋_GB2312" w:eastAsia="仿宋_GB2312" w:hAnsi="宋体"/>
      <w:kern w:val="28"/>
      <w:sz w:val="28"/>
      <w:szCs w:val="24"/>
      <w:lang w:eastAsia="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宋体" w:hAnsi="Arial" w:cs="Arial"/>
      <w:sz w:val="20"/>
      <w:szCs w:val="20"/>
      <w:lang w:eastAsia="zh-CN"/>
    </w:rPr>
  </w:style>
  <w:style w:type="paragraph" w:customStyle="1" w:styleId="font5">
    <w:name w:val="font5"/>
    <w:basedOn w:val="a"/>
    <w:qFormat/>
    <w:pPr>
      <w:widowControl/>
      <w:spacing w:before="100" w:beforeAutospacing="1" w:after="100" w:afterAutospacing="1"/>
    </w:pPr>
    <w:rPr>
      <w:rFonts w:ascii="宋体" w:eastAsia="宋体" w:hAnsi="宋体" w:cs="宋体"/>
      <w:sz w:val="18"/>
      <w:szCs w:val="18"/>
      <w:lang w:eastAsia="zh-CN"/>
    </w:rPr>
  </w:style>
  <w:style w:type="paragraph" w:customStyle="1" w:styleId="05075">
    <w:name w:val="样式 段后: 0.5 行 左  0.75 字符"/>
    <w:basedOn w:val="a"/>
    <w:qFormat/>
    <w:pPr>
      <w:widowControl/>
      <w:spacing w:line="360" w:lineRule="auto"/>
      <w:ind w:firstLineChars="200" w:firstLine="420"/>
      <w:jc w:val="both"/>
    </w:pPr>
    <w:rPr>
      <w:rFonts w:ascii="Times New Roman" w:eastAsia="宋体" w:hAnsi="Arial" w:cs="Arial"/>
      <w:sz w:val="21"/>
      <w:szCs w:val="21"/>
      <w:lang w:eastAsia="zh-CN"/>
    </w:rPr>
  </w:style>
  <w:style w:type="paragraph" w:customStyle="1" w:styleId="Char1CharCharChar">
    <w:name w:val="Char1 Char Char Char"/>
    <w:basedOn w:val="a"/>
    <w:qFormat/>
    <w:pPr>
      <w:jc w:val="both"/>
    </w:pPr>
    <w:rPr>
      <w:rFonts w:ascii="Tahoma" w:eastAsia="宋体" w:hAnsi="Tahoma"/>
      <w:kern w:val="2"/>
      <w:sz w:val="24"/>
      <w:szCs w:val="20"/>
      <w:lang w:eastAsia="zh-CN"/>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table" w:customStyle="1" w:styleId="TableNormal">
    <w:name w:val="Table Normal"/>
    <w:qFormat/>
    <w:rPr>
      <w:rFonts w:ascii="Times New Roman" w:eastAsia="宋体" w:hAnsi="Times New Roman" w:cs="Times New Roman"/>
    </w:rPr>
    <w:tblPr>
      <w:tblCellMar>
        <w:top w:w="0" w:type="dxa"/>
        <w:left w:w="0" w:type="dxa"/>
        <w:bottom w:w="0" w:type="dxa"/>
        <w:right w:w="0" w:type="dxa"/>
      </w:tblCellMar>
    </w:tblPr>
  </w:style>
  <w:style w:type="character" w:customStyle="1" w:styleId="2Char">
    <w:name w:val="正文首行缩进 2 Char"/>
    <w:basedOn w:val="Char2e"/>
    <w:link w:val="24"/>
    <w:uiPriority w:val="99"/>
    <w:semiHidden/>
    <w:qFormat/>
    <w:rPr>
      <w:rFonts w:ascii="Calibri" w:eastAsia="Calibri" w:hAnsi="Calibri" w:cs="Times New Roman"/>
      <w:kern w:val="0"/>
      <w:sz w:val="22"/>
      <w:lang w:eastAsia="en-US"/>
    </w:rPr>
  </w:style>
  <w:style w:type="character" w:customStyle="1" w:styleId="NormalCharacter">
    <w:name w:val="NormalCharacter"/>
    <w:qFormat/>
  </w:style>
  <w:style w:type="paragraph" w:customStyle="1" w:styleId="2d">
    <w:name w:val="修订2"/>
    <w:hidden/>
    <w:uiPriority w:val="99"/>
    <w:semiHidden/>
    <w:qFormat/>
    <w:rPr>
      <w:rFonts w:ascii="Calibri" w:eastAsia="Calibri" w:hAnsi="Calibri" w:cs="Times New Roman"/>
      <w:sz w:val="22"/>
      <w:szCs w:val="22"/>
      <w:lang w:eastAsia="en-US"/>
    </w:rPr>
  </w:style>
  <w:style w:type="paragraph" w:customStyle="1" w:styleId="affff5">
    <w:name w:val="普通正文"/>
    <w:basedOn w:val="a"/>
    <w:qFormat/>
    <w:pPr>
      <w:adjustRightInd w:val="0"/>
      <w:spacing w:before="120" w:after="120" w:line="360" w:lineRule="auto"/>
      <w:ind w:firstLine="480"/>
      <w:textAlignment w:val="baseline"/>
    </w:pPr>
    <w:rPr>
      <w:rFonts w:ascii="Arial" w:eastAsia="宋体" w:hAnsi="Arial"/>
      <w:sz w:val="24"/>
      <w:szCs w:val="24"/>
      <w:lang w:eastAsia="zh-CN"/>
    </w:rPr>
  </w:style>
  <w:style w:type="paragraph" w:customStyle="1" w:styleId="1f2">
    <w:name w:val="列表段落1"/>
    <w:basedOn w:val="a"/>
    <w:uiPriority w:val="34"/>
    <w:qFormat/>
    <w:pPr>
      <w:ind w:firstLineChars="200" w:firstLine="420"/>
      <w:jc w:val="both"/>
    </w:pPr>
    <w:rPr>
      <w:rFonts w:ascii="Times New Roman" w:eastAsia="宋体" w:hAnsi="Times New Roman"/>
      <w:kern w:val="2"/>
      <w:sz w:val="21"/>
      <w:szCs w:val="21"/>
      <w:lang w:eastAsia="zh-CN"/>
    </w:rPr>
  </w:style>
  <w:style w:type="character" w:customStyle="1" w:styleId="custom-tag-placeholder-class">
    <w:name w:val="custom-tag-placeholder-class"/>
    <w:basedOn w:val="a0"/>
    <w:rsid w:val="00630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77335">
      <w:bodyDiv w:val="1"/>
      <w:marLeft w:val="0"/>
      <w:marRight w:val="0"/>
      <w:marTop w:val="0"/>
      <w:marBottom w:val="0"/>
      <w:divBdr>
        <w:top w:val="none" w:sz="0" w:space="0" w:color="auto"/>
        <w:left w:val="none" w:sz="0" w:space="0" w:color="auto"/>
        <w:bottom w:val="none" w:sz="0" w:space="0" w:color="auto"/>
        <w:right w:val="none" w:sz="0" w:space="0" w:color="auto"/>
      </w:divBdr>
    </w:div>
    <w:div w:id="35473111">
      <w:bodyDiv w:val="1"/>
      <w:marLeft w:val="0"/>
      <w:marRight w:val="0"/>
      <w:marTop w:val="0"/>
      <w:marBottom w:val="0"/>
      <w:divBdr>
        <w:top w:val="none" w:sz="0" w:space="0" w:color="auto"/>
        <w:left w:val="none" w:sz="0" w:space="0" w:color="auto"/>
        <w:bottom w:val="none" w:sz="0" w:space="0" w:color="auto"/>
        <w:right w:val="none" w:sz="0" w:space="0" w:color="auto"/>
      </w:divBdr>
    </w:div>
    <w:div w:id="47844794">
      <w:bodyDiv w:val="1"/>
      <w:marLeft w:val="0"/>
      <w:marRight w:val="0"/>
      <w:marTop w:val="0"/>
      <w:marBottom w:val="0"/>
      <w:divBdr>
        <w:top w:val="none" w:sz="0" w:space="0" w:color="auto"/>
        <w:left w:val="none" w:sz="0" w:space="0" w:color="auto"/>
        <w:bottom w:val="none" w:sz="0" w:space="0" w:color="auto"/>
        <w:right w:val="none" w:sz="0" w:space="0" w:color="auto"/>
      </w:divBdr>
    </w:div>
    <w:div w:id="153375576">
      <w:bodyDiv w:val="1"/>
      <w:marLeft w:val="0"/>
      <w:marRight w:val="0"/>
      <w:marTop w:val="0"/>
      <w:marBottom w:val="0"/>
      <w:divBdr>
        <w:top w:val="none" w:sz="0" w:space="0" w:color="auto"/>
        <w:left w:val="none" w:sz="0" w:space="0" w:color="auto"/>
        <w:bottom w:val="none" w:sz="0" w:space="0" w:color="auto"/>
        <w:right w:val="none" w:sz="0" w:space="0" w:color="auto"/>
      </w:divBdr>
    </w:div>
    <w:div w:id="321739877">
      <w:bodyDiv w:val="1"/>
      <w:marLeft w:val="0"/>
      <w:marRight w:val="0"/>
      <w:marTop w:val="0"/>
      <w:marBottom w:val="0"/>
      <w:divBdr>
        <w:top w:val="none" w:sz="0" w:space="0" w:color="auto"/>
        <w:left w:val="none" w:sz="0" w:space="0" w:color="auto"/>
        <w:bottom w:val="none" w:sz="0" w:space="0" w:color="auto"/>
        <w:right w:val="none" w:sz="0" w:space="0" w:color="auto"/>
      </w:divBdr>
    </w:div>
    <w:div w:id="408386508">
      <w:bodyDiv w:val="1"/>
      <w:marLeft w:val="0"/>
      <w:marRight w:val="0"/>
      <w:marTop w:val="0"/>
      <w:marBottom w:val="0"/>
      <w:divBdr>
        <w:top w:val="none" w:sz="0" w:space="0" w:color="auto"/>
        <w:left w:val="none" w:sz="0" w:space="0" w:color="auto"/>
        <w:bottom w:val="none" w:sz="0" w:space="0" w:color="auto"/>
        <w:right w:val="none" w:sz="0" w:space="0" w:color="auto"/>
      </w:divBdr>
    </w:div>
    <w:div w:id="823204386">
      <w:bodyDiv w:val="1"/>
      <w:marLeft w:val="0"/>
      <w:marRight w:val="0"/>
      <w:marTop w:val="0"/>
      <w:marBottom w:val="0"/>
      <w:divBdr>
        <w:top w:val="none" w:sz="0" w:space="0" w:color="auto"/>
        <w:left w:val="none" w:sz="0" w:space="0" w:color="auto"/>
        <w:bottom w:val="none" w:sz="0" w:space="0" w:color="auto"/>
        <w:right w:val="none" w:sz="0" w:space="0" w:color="auto"/>
      </w:divBdr>
    </w:div>
    <w:div w:id="909585124">
      <w:bodyDiv w:val="1"/>
      <w:marLeft w:val="0"/>
      <w:marRight w:val="0"/>
      <w:marTop w:val="0"/>
      <w:marBottom w:val="0"/>
      <w:divBdr>
        <w:top w:val="none" w:sz="0" w:space="0" w:color="auto"/>
        <w:left w:val="none" w:sz="0" w:space="0" w:color="auto"/>
        <w:bottom w:val="none" w:sz="0" w:space="0" w:color="auto"/>
        <w:right w:val="none" w:sz="0" w:space="0" w:color="auto"/>
      </w:divBdr>
    </w:div>
    <w:div w:id="1005597976">
      <w:bodyDiv w:val="1"/>
      <w:marLeft w:val="0"/>
      <w:marRight w:val="0"/>
      <w:marTop w:val="0"/>
      <w:marBottom w:val="0"/>
      <w:divBdr>
        <w:top w:val="none" w:sz="0" w:space="0" w:color="auto"/>
        <w:left w:val="none" w:sz="0" w:space="0" w:color="auto"/>
        <w:bottom w:val="none" w:sz="0" w:space="0" w:color="auto"/>
        <w:right w:val="none" w:sz="0" w:space="0" w:color="auto"/>
      </w:divBdr>
    </w:div>
    <w:div w:id="1086656342">
      <w:bodyDiv w:val="1"/>
      <w:marLeft w:val="0"/>
      <w:marRight w:val="0"/>
      <w:marTop w:val="0"/>
      <w:marBottom w:val="0"/>
      <w:divBdr>
        <w:top w:val="none" w:sz="0" w:space="0" w:color="auto"/>
        <w:left w:val="none" w:sz="0" w:space="0" w:color="auto"/>
        <w:bottom w:val="none" w:sz="0" w:space="0" w:color="auto"/>
        <w:right w:val="none" w:sz="0" w:space="0" w:color="auto"/>
      </w:divBdr>
    </w:div>
    <w:div w:id="1250458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5150</Words>
  <Characters>29359</Characters>
  <Application>Microsoft Office Word</Application>
  <DocSecurity>0</DocSecurity>
  <Lines>244</Lines>
  <Paragraphs>68</Paragraphs>
  <ScaleCrop>false</ScaleCrop>
  <Company/>
  <LinksUpToDate>false</LinksUpToDate>
  <CharactersWithSpaces>34441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ڒ㽊㺾끑᐀蠀갈닂ƅ</dc:creator>
  <cp:lastModifiedBy>ڒ㽊㺾끑᐀蠀갈닂ƅ</cp:lastModifiedBy>
  <cp:revision>3</cp:revision>
  <dcterms:created xsi:type="dcterms:W3CDTF">2026-06-10T07:33:00Z</dcterms:created>
  <dcterms:modified xsi:type="dcterms:W3CDTF">2026-06-10T07:34:00Z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eyJoZGlkIjoiOWQ2ZWExMDIwMTAyNTlkY2I3MDQ0MGE2NzkwYzQ5NGQiLCJ1c2VySWQiOiI0MTU5NDY0NjUifQ==</vt:lpwstr>
  </property>
  <property fmtid="{D5CDD505-2E9C-101B-9397-08002B2CF9AE}" pid="3" name="KSOProductBuildVer">
    <vt:lpwstr>2052-12.1.0.26375</vt:lpwstr>
  </property>
  <property fmtid="{D5CDD505-2E9C-101B-9397-08002B2CF9AE}" pid="4" name="ICV">
    <vt:lpwstr>C5AE0E26F71F4877BD8D9C1EEF86188D_13</vt:lpwstr>
  </property>
</Properties>
</file>