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FC3E2" w14:textId="256E77CA" w:rsidR="00406940" w:rsidRDefault="00000000">
      <w:pPr>
        <w:spacing w:line="440" w:lineRule="exact"/>
        <w:ind w:firstLine="562"/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424A5A">
        <w:rPr>
          <w:rFonts w:ascii="宋体" w:hAnsi="宋体" w:hint="eastAsia"/>
          <w:b/>
          <w:sz w:val="28"/>
          <w:szCs w:val="28"/>
        </w:rPr>
        <w:t>6</w:t>
      </w:r>
    </w:p>
    <w:p w14:paraId="369A856D" w14:textId="77777777" w:rsidR="00406940" w:rsidRDefault="00000000">
      <w:pPr>
        <w:spacing w:line="440" w:lineRule="exact"/>
        <w:ind w:firstLine="562"/>
        <w:jc w:val="center"/>
        <w:rPr>
          <w:rFonts w:ascii="宋体" w:hAnsi="宋体" w:hint="eastAsia"/>
          <w:sz w:val="24"/>
        </w:rPr>
      </w:pPr>
      <w:r>
        <w:rPr>
          <w:rFonts w:ascii="Calibri" w:hAnsi="Calibri" w:hint="eastAsia"/>
          <w:b/>
          <w:sz w:val="28"/>
          <w:szCs w:val="28"/>
        </w:rPr>
        <w:t>盐城师范学院物业服务考核办法</w:t>
      </w:r>
    </w:p>
    <w:p w14:paraId="60FD75A5" w14:textId="77777777" w:rsidR="00406940" w:rsidRDefault="00000000">
      <w:pPr>
        <w:spacing w:line="440" w:lineRule="exact"/>
        <w:ind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为了规范在校物业企业服务行为，监督物业服务企业有效履行合同，提升物业服务水平，根据中华人民共和国国务院《物业管理条例》等相关规定，结合我校物业管理工作实际情况，制定本办法。</w:t>
      </w:r>
    </w:p>
    <w:p w14:paraId="76972CFB" w14:textId="77777777" w:rsidR="00406940" w:rsidRDefault="00000000">
      <w:pPr>
        <w:spacing w:line="440" w:lineRule="exact"/>
        <w:ind w:firstLine="480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一、考核原则</w:t>
      </w:r>
    </w:p>
    <w:p w14:paraId="20A5848F" w14:textId="77777777" w:rsidR="00406940" w:rsidRDefault="00000000">
      <w:pPr>
        <w:spacing w:line="440" w:lineRule="exact"/>
        <w:ind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考核坚持以合同管理为基础，通过量化考核指标，完善对中标企业的日常管理，规范物业服务行为，更好地服务全校师生。考核坚持日常监管和定期考核相结合、量化指标考核和服务效果考核相结合、管理部门考核和服务对象意见相结合的原则。</w:t>
      </w:r>
    </w:p>
    <w:p w14:paraId="08DB20AB" w14:textId="77777777" w:rsidR="00406940" w:rsidRDefault="00000000">
      <w:pPr>
        <w:spacing w:line="440" w:lineRule="exact"/>
        <w:ind w:firstLine="480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二、考核方式</w:t>
      </w:r>
    </w:p>
    <w:p w14:paraId="5980F4DF" w14:textId="77777777" w:rsidR="00406940" w:rsidRDefault="00000000">
      <w:pPr>
        <w:spacing w:line="440" w:lineRule="exact"/>
        <w:ind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考核采取日常考核与年终总体考核相结合的方式。</w:t>
      </w:r>
    </w:p>
    <w:p w14:paraId="433EE40E" w14:textId="77777777" w:rsidR="00406940" w:rsidRDefault="00000000">
      <w:pPr>
        <w:spacing w:line="440" w:lineRule="exact"/>
        <w:ind w:firstLine="480"/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 w:hint="eastAsia"/>
          <w:sz w:val="24"/>
        </w:rPr>
        <w:t>（1）日常考核：每季度不少于一次，由学校后勤部门组织测评。</w:t>
      </w:r>
      <w:r>
        <w:rPr>
          <w:rFonts w:ascii="仿宋" w:eastAsia="仿宋" w:hAnsi="仿宋"/>
          <w:sz w:val="24"/>
        </w:rPr>
        <w:t>以</w:t>
      </w:r>
      <w:r>
        <w:rPr>
          <w:rFonts w:ascii="仿宋" w:eastAsia="仿宋" w:hAnsi="仿宋" w:hint="eastAsia"/>
          <w:sz w:val="24"/>
        </w:rPr>
        <w:t>表1</w:t>
      </w:r>
      <w:r>
        <w:rPr>
          <w:rFonts w:ascii="仿宋" w:eastAsia="仿宋" w:hAnsi="仿宋"/>
          <w:sz w:val="24"/>
        </w:rPr>
        <w:t>《</w:t>
      </w:r>
      <w:r>
        <w:rPr>
          <w:rFonts w:ascii="仿宋" w:eastAsia="仿宋" w:hAnsi="仿宋" w:hint="eastAsia"/>
          <w:sz w:val="24"/>
        </w:rPr>
        <w:t>楼宇管理服务量化考核表》、表2《食堂餐厅保洁服务量化考核表》、表3《绿化养护及卫生保洁量化考核表》</w:t>
      </w:r>
      <w:r>
        <w:rPr>
          <w:rFonts w:ascii="仿宋" w:eastAsia="仿宋" w:hAnsi="仿宋"/>
          <w:sz w:val="24"/>
        </w:rPr>
        <w:t>为依据，每</w:t>
      </w:r>
      <w:r>
        <w:rPr>
          <w:rFonts w:ascii="仿宋" w:eastAsia="仿宋" w:hAnsi="仿宋" w:hint="eastAsia"/>
          <w:sz w:val="24"/>
        </w:rPr>
        <w:t>季度</w:t>
      </w:r>
      <w:r>
        <w:rPr>
          <w:rFonts w:ascii="仿宋" w:eastAsia="仿宋" w:hAnsi="仿宋"/>
          <w:sz w:val="24"/>
        </w:rPr>
        <w:t>不定期对管辖的</w:t>
      </w:r>
      <w:r>
        <w:rPr>
          <w:rFonts w:ascii="仿宋" w:eastAsia="仿宋" w:hAnsi="仿宋" w:hint="eastAsia"/>
          <w:sz w:val="24"/>
        </w:rPr>
        <w:t>楼宇物业、餐厅</w:t>
      </w:r>
      <w:proofErr w:type="gramStart"/>
      <w:r>
        <w:rPr>
          <w:rFonts w:ascii="仿宋" w:eastAsia="仿宋" w:hAnsi="仿宋" w:hint="eastAsia"/>
          <w:sz w:val="24"/>
        </w:rPr>
        <w:t>保洁及餐用具</w:t>
      </w:r>
      <w:proofErr w:type="gramEnd"/>
      <w:r>
        <w:rPr>
          <w:rFonts w:ascii="仿宋" w:eastAsia="仿宋" w:hAnsi="仿宋" w:hint="eastAsia"/>
          <w:sz w:val="24"/>
        </w:rPr>
        <w:t>清洗消毒、绿化养护及室外环境卫生保洁等方面进行综合考核，</w:t>
      </w:r>
      <w:r>
        <w:rPr>
          <w:rFonts w:ascii="仿宋" w:eastAsia="仿宋" w:hAnsi="仿宋"/>
          <w:sz w:val="24"/>
        </w:rPr>
        <w:t>每季度汇总考核结果。考核结果定为两</w:t>
      </w:r>
      <w:r>
        <w:rPr>
          <w:rFonts w:ascii="仿宋" w:eastAsia="仿宋" w:hAnsi="仿宋"/>
          <w:color w:val="000000"/>
          <w:sz w:val="24"/>
        </w:rPr>
        <w:t>个等级：</w:t>
      </w:r>
      <w:r>
        <w:rPr>
          <w:rFonts w:ascii="仿宋" w:eastAsia="仿宋" w:hAnsi="仿宋" w:cs="宋体" w:hint="eastAsia"/>
          <w:color w:val="000000"/>
          <w:sz w:val="24"/>
        </w:rPr>
        <w:t>①</w:t>
      </w:r>
      <w:r>
        <w:rPr>
          <w:rFonts w:ascii="仿宋" w:eastAsia="仿宋" w:hAnsi="仿宋"/>
          <w:color w:val="000000"/>
          <w:sz w:val="24"/>
        </w:rPr>
        <w:t>85</w:t>
      </w:r>
      <w:r>
        <w:rPr>
          <w:rFonts w:ascii="仿宋" w:eastAsia="仿宋" w:hAnsi="仿宋" w:hint="eastAsia"/>
          <w:color w:val="000000"/>
          <w:sz w:val="24"/>
        </w:rPr>
        <w:t>分及以上</w:t>
      </w:r>
      <w:r>
        <w:rPr>
          <w:rFonts w:ascii="仿宋" w:eastAsia="仿宋" w:hAnsi="仿宋"/>
          <w:color w:val="000000"/>
          <w:sz w:val="24"/>
        </w:rPr>
        <w:t>为“合格 ”；</w:t>
      </w:r>
      <w:r>
        <w:rPr>
          <w:rFonts w:ascii="仿宋" w:eastAsia="仿宋" w:hAnsi="仿宋" w:cs="宋体" w:hint="eastAsia"/>
          <w:color w:val="000000"/>
          <w:sz w:val="24"/>
        </w:rPr>
        <w:t>②</w:t>
      </w:r>
      <w:r>
        <w:rPr>
          <w:rFonts w:ascii="仿宋" w:eastAsia="仿宋" w:hAnsi="仿宋"/>
          <w:color w:val="000000"/>
          <w:sz w:val="24"/>
        </w:rPr>
        <w:t>85 分以下为“不合格 ”。</w:t>
      </w:r>
    </w:p>
    <w:p w14:paraId="5EBFCD24" w14:textId="77777777" w:rsidR="00406940" w:rsidRDefault="00000000">
      <w:pPr>
        <w:spacing w:line="440" w:lineRule="exact"/>
        <w:ind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（2）年终考评：由学校考核领导小组负责，每年12月底考核一次，主要进行师生满意度测评。</w:t>
      </w:r>
    </w:p>
    <w:p w14:paraId="7F2DD908" w14:textId="77777777" w:rsidR="00406940" w:rsidRDefault="00000000">
      <w:pPr>
        <w:spacing w:line="440" w:lineRule="exact"/>
        <w:ind w:firstLine="480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三、考核结果应用</w:t>
      </w:r>
    </w:p>
    <w:p w14:paraId="1CEC0AE2" w14:textId="77777777" w:rsidR="00406940" w:rsidRDefault="00000000">
      <w:pPr>
        <w:spacing w:line="440" w:lineRule="exact"/>
        <w:ind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1</w:t>
      </w:r>
      <w:r>
        <w:rPr>
          <w:rFonts w:ascii="仿宋" w:eastAsia="仿宋" w:hAnsi="仿宋" w:hint="eastAsia"/>
          <w:sz w:val="24"/>
        </w:rPr>
        <w:t>．</w:t>
      </w:r>
      <w:r>
        <w:rPr>
          <w:rFonts w:ascii="仿宋" w:eastAsia="仿宋" w:hAnsi="仿宋"/>
          <w:sz w:val="24"/>
        </w:rPr>
        <w:t>日常考核</w:t>
      </w:r>
    </w:p>
    <w:p w14:paraId="266A470F" w14:textId="77777777" w:rsidR="00406940" w:rsidRDefault="00000000">
      <w:pPr>
        <w:spacing w:line="440" w:lineRule="exact"/>
        <w:ind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季度考核以</w:t>
      </w:r>
      <w:r>
        <w:rPr>
          <w:rFonts w:ascii="仿宋" w:eastAsia="仿宋" w:hAnsi="仿宋" w:hint="eastAsia"/>
          <w:sz w:val="24"/>
        </w:rPr>
        <w:t>85</w:t>
      </w:r>
      <w:r>
        <w:rPr>
          <w:rFonts w:ascii="仿宋" w:eastAsia="仿宋" w:hAnsi="仿宋"/>
          <w:sz w:val="24"/>
        </w:rPr>
        <w:t>分计，每低于1分扣1000元；考核低于</w:t>
      </w:r>
      <w:r>
        <w:rPr>
          <w:rFonts w:ascii="仿宋" w:eastAsia="仿宋" w:hAnsi="仿宋" w:hint="eastAsia"/>
          <w:sz w:val="24"/>
        </w:rPr>
        <w:t>75</w:t>
      </w:r>
      <w:r>
        <w:rPr>
          <w:rFonts w:ascii="仿宋" w:eastAsia="仿宋" w:hAnsi="仿宋"/>
          <w:sz w:val="24"/>
        </w:rPr>
        <w:t>分，则扣除季度10%服务费，累计三次或连续</w:t>
      </w: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次考核低于</w:t>
      </w:r>
      <w:r>
        <w:rPr>
          <w:rFonts w:ascii="仿宋" w:eastAsia="仿宋" w:hAnsi="仿宋" w:hint="eastAsia"/>
          <w:sz w:val="24"/>
        </w:rPr>
        <w:t>75</w:t>
      </w:r>
      <w:r>
        <w:rPr>
          <w:rFonts w:ascii="仿宋" w:eastAsia="仿宋" w:hAnsi="仿宋"/>
          <w:sz w:val="24"/>
        </w:rPr>
        <w:t>分采购方有权立即终止合同。</w:t>
      </w:r>
    </w:p>
    <w:p w14:paraId="5634E4D0" w14:textId="77777777" w:rsidR="00406940" w:rsidRDefault="00000000">
      <w:pPr>
        <w:spacing w:line="440" w:lineRule="exact"/>
        <w:ind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采购人要求的值班点需24小时、7：00-22：00有人值守，如查实，无正当理由，</w:t>
      </w:r>
      <w:proofErr w:type="gramStart"/>
      <w:r>
        <w:rPr>
          <w:rFonts w:ascii="仿宋" w:eastAsia="仿宋" w:hAnsi="仿宋" w:hint="eastAsia"/>
          <w:sz w:val="24"/>
        </w:rPr>
        <w:t>脱岗达</w:t>
      </w:r>
      <w:proofErr w:type="gramEnd"/>
      <w:r>
        <w:rPr>
          <w:rFonts w:ascii="仿宋" w:eastAsia="仿宋" w:hAnsi="仿宋" w:hint="eastAsia"/>
          <w:sz w:val="24"/>
        </w:rPr>
        <w:t>20分钟，每次扣款500元。其它岗位人员未按合同条款到位，发现一次罚款200元，同一岗位一个季度发现三次的，罚款2000元，三次以上的罚款5000元，多个岗位不到位的累计计算。考核表中考核点加“▲”条款出现问题，一次扣款 500 元。若合同期内，物业企业未经学校同意擅自更换项目经理，每次扣款5万元，扣</w:t>
      </w:r>
      <w:proofErr w:type="gramStart"/>
      <w:r>
        <w:rPr>
          <w:rFonts w:ascii="仿宋" w:eastAsia="仿宋" w:hAnsi="仿宋" w:hint="eastAsia"/>
          <w:sz w:val="24"/>
        </w:rPr>
        <w:t>款款项从当</w:t>
      </w:r>
      <w:proofErr w:type="gramEnd"/>
      <w:r>
        <w:rPr>
          <w:rFonts w:ascii="仿宋" w:eastAsia="仿宋" w:hAnsi="仿宋" w:hint="eastAsia"/>
          <w:sz w:val="24"/>
        </w:rPr>
        <w:t>季度</w:t>
      </w:r>
      <w:proofErr w:type="gramStart"/>
      <w:r>
        <w:rPr>
          <w:rFonts w:ascii="仿宋" w:eastAsia="仿宋" w:hAnsi="仿宋" w:hint="eastAsia"/>
          <w:sz w:val="24"/>
        </w:rPr>
        <w:t>物业费</w:t>
      </w:r>
      <w:proofErr w:type="gramEnd"/>
      <w:r>
        <w:rPr>
          <w:rFonts w:ascii="仿宋" w:eastAsia="仿宋" w:hAnsi="仿宋" w:hint="eastAsia"/>
          <w:sz w:val="24"/>
        </w:rPr>
        <w:t>中扣除。</w:t>
      </w:r>
    </w:p>
    <w:p w14:paraId="463ADBA6" w14:textId="77777777" w:rsidR="00406940" w:rsidRDefault="00000000">
      <w:pPr>
        <w:spacing w:line="440" w:lineRule="exact"/>
        <w:ind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2.</w:t>
      </w:r>
      <w:r>
        <w:rPr>
          <w:rFonts w:ascii="仿宋" w:eastAsia="仿宋" w:hAnsi="仿宋"/>
          <w:sz w:val="24"/>
        </w:rPr>
        <w:t>年终考</w:t>
      </w:r>
      <w:r>
        <w:rPr>
          <w:rFonts w:ascii="仿宋" w:eastAsia="仿宋" w:hAnsi="仿宋" w:hint="eastAsia"/>
          <w:sz w:val="24"/>
        </w:rPr>
        <w:t>评</w:t>
      </w:r>
    </w:p>
    <w:p w14:paraId="5B095235" w14:textId="77777777" w:rsidR="00406940" w:rsidRDefault="00000000">
      <w:pPr>
        <w:spacing w:line="440" w:lineRule="exact"/>
        <w:ind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lastRenderedPageBreak/>
        <w:t>年终考评包括</w:t>
      </w:r>
      <w:r>
        <w:rPr>
          <w:rFonts w:ascii="仿宋" w:eastAsia="仿宋" w:hAnsi="仿宋"/>
          <w:sz w:val="24"/>
        </w:rPr>
        <w:t>年度日常考核得分</w:t>
      </w:r>
      <w:r>
        <w:rPr>
          <w:rFonts w:ascii="仿宋" w:eastAsia="仿宋" w:hAnsi="仿宋" w:hint="eastAsia"/>
          <w:sz w:val="24"/>
        </w:rPr>
        <w:t>和师生满意度得分。</w:t>
      </w:r>
    </w:p>
    <w:p w14:paraId="0FA3B278" w14:textId="77777777" w:rsidR="00406940" w:rsidRDefault="00000000">
      <w:pPr>
        <w:spacing w:line="440" w:lineRule="exact"/>
        <w:ind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年度日常考核得分为季度</w:t>
      </w:r>
      <w:r>
        <w:rPr>
          <w:rFonts w:ascii="仿宋" w:eastAsia="仿宋" w:hAnsi="仿宋" w:hint="eastAsia"/>
          <w:sz w:val="24"/>
        </w:rPr>
        <w:t>日常</w:t>
      </w:r>
      <w:r>
        <w:rPr>
          <w:rFonts w:ascii="仿宋" w:eastAsia="仿宋" w:hAnsi="仿宋"/>
          <w:sz w:val="24"/>
        </w:rPr>
        <w:t>考核的平均</w:t>
      </w:r>
      <w:r>
        <w:rPr>
          <w:rFonts w:ascii="仿宋" w:eastAsia="仿宋" w:hAnsi="仿宋" w:hint="eastAsia"/>
          <w:sz w:val="24"/>
        </w:rPr>
        <w:t>数</w:t>
      </w:r>
      <w:r>
        <w:rPr>
          <w:rFonts w:ascii="仿宋" w:eastAsia="仿宋" w:hAnsi="仿宋"/>
          <w:sz w:val="24"/>
        </w:rPr>
        <w:t>；</w:t>
      </w:r>
      <w:r>
        <w:rPr>
          <w:rFonts w:ascii="仿宋" w:eastAsia="仿宋" w:hAnsi="仿宋" w:hint="eastAsia"/>
          <w:sz w:val="24"/>
        </w:rPr>
        <w:t>年度日常</w:t>
      </w:r>
      <w:r>
        <w:rPr>
          <w:rFonts w:ascii="仿宋" w:eastAsia="仿宋" w:hAnsi="仿宋"/>
          <w:sz w:val="24"/>
        </w:rPr>
        <w:t>考核计入年</w:t>
      </w:r>
      <w:r>
        <w:rPr>
          <w:rFonts w:ascii="仿宋" w:eastAsia="仿宋" w:hAnsi="仿宋" w:hint="eastAsia"/>
          <w:sz w:val="24"/>
        </w:rPr>
        <w:t>终</w:t>
      </w:r>
      <w:r>
        <w:rPr>
          <w:rFonts w:ascii="仿宋" w:eastAsia="仿宋" w:hAnsi="仿宋"/>
          <w:sz w:val="24"/>
        </w:rPr>
        <w:t>考评综合评分权重</w:t>
      </w:r>
      <w:r>
        <w:rPr>
          <w:rFonts w:ascii="仿宋" w:eastAsia="仿宋" w:hAnsi="仿宋" w:hint="eastAsia"/>
          <w:sz w:val="24"/>
        </w:rPr>
        <w:t>为70%。</w:t>
      </w:r>
    </w:p>
    <w:p w14:paraId="160258B3" w14:textId="77777777" w:rsidR="00406940" w:rsidRDefault="00000000">
      <w:pPr>
        <w:spacing w:line="440" w:lineRule="exact"/>
        <w:ind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师生满意度</w:t>
      </w:r>
      <w:r>
        <w:rPr>
          <w:rFonts w:ascii="仿宋" w:eastAsia="仿宋" w:hAnsi="仿宋" w:hint="eastAsia"/>
          <w:sz w:val="24"/>
        </w:rPr>
        <w:t>得</w:t>
      </w:r>
      <w:r>
        <w:rPr>
          <w:rFonts w:ascii="仿宋" w:eastAsia="仿宋" w:hAnsi="仿宋"/>
          <w:sz w:val="24"/>
        </w:rPr>
        <w:t>分计入年</w:t>
      </w:r>
      <w:r>
        <w:rPr>
          <w:rFonts w:ascii="仿宋" w:eastAsia="仿宋" w:hAnsi="仿宋" w:hint="eastAsia"/>
          <w:sz w:val="24"/>
        </w:rPr>
        <w:t>终</w:t>
      </w:r>
      <w:r>
        <w:rPr>
          <w:rFonts w:ascii="仿宋" w:eastAsia="仿宋" w:hAnsi="仿宋"/>
          <w:sz w:val="24"/>
        </w:rPr>
        <w:t>考评综合评分权重</w:t>
      </w:r>
      <w:r>
        <w:rPr>
          <w:rFonts w:ascii="仿宋" w:eastAsia="仿宋" w:hAnsi="仿宋" w:hint="eastAsia"/>
          <w:sz w:val="24"/>
        </w:rPr>
        <w:t>的30%。</w:t>
      </w:r>
    </w:p>
    <w:p w14:paraId="731179DB" w14:textId="77777777" w:rsidR="00406940" w:rsidRDefault="00000000">
      <w:pPr>
        <w:spacing w:line="440" w:lineRule="exact"/>
        <w:ind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对楼宇管理、食堂餐厅保洁服务、绿化养护及卫生保洁的分项目年终考评结果进行平均计算，得出物业企业的综合年终考评结果。</w:t>
      </w:r>
      <w:r>
        <w:rPr>
          <w:rFonts w:ascii="仿宋" w:eastAsia="仿宋" w:hAnsi="仿宋"/>
          <w:sz w:val="24"/>
        </w:rPr>
        <w:t>年</w:t>
      </w:r>
      <w:r>
        <w:rPr>
          <w:rFonts w:ascii="仿宋" w:eastAsia="仿宋" w:hAnsi="仿宋" w:hint="eastAsia"/>
          <w:sz w:val="24"/>
        </w:rPr>
        <w:t>终</w:t>
      </w:r>
      <w:r>
        <w:rPr>
          <w:rFonts w:ascii="仿宋" w:eastAsia="仿宋" w:hAnsi="仿宋"/>
          <w:sz w:val="24"/>
        </w:rPr>
        <w:t>考评得分 85 分及以上为合格</w:t>
      </w:r>
      <w:r>
        <w:rPr>
          <w:rFonts w:ascii="仿宋" w:eastAsia="仿宋" w:hAnsi="仿宋" w:hint="eastAsia"/>
          <w:sz w:val="24"/>
        </w:rPr>
        <w:t>；</w:t>
      </w:r>
      <w:r>
        <w:rPr>
          <w:rFonts w:ascii="仿宋" w:eastAsia="仿宋" w:hAnsi="仿宋"/>
          <w:sz w:val="24"/>
        </w:rPr>
        <w:t xml:space="preserve"> 85 分以下为不合格，</w:t>
      </w:r>
      <w:r>
        <w:rPr>
          <w:rFonts w:ascii="仿宋" w:eastAsia="仿宋" w:hAnsi="仿宋" w:hint="eastAsia"/>
          <w:sz w:val="24"/>
        </w:rPr>
        <w:t>采购人</w:t>
      </w:r>
      <w:r>
        <w:rPr>
          <w:rFonts w:ascii="仿宋" w:eastAsia="仿宋" w:hAnsi="仿宋"/>
          <w:sz w:val="24"/>
        </w:rPr>
        <w:t>有权立即终止物业服务合同，</w:t>
      </w:r>
      <w:r>
        <w:rPr>
          <w:rFonts w:ascii="仿宋" w:eastAsia="仿宋" w:hAnsi="仿宋" w:hint="eastAsia"/>
          <w:sz w:val="24"/>
        </w:rPr>
        <w:t>并</w:t>
      </w:r>
      <w:r>
        <w:rPr>
          <w:rFonts w:ascii="仿宋" w:eastAsia="仿宋" w:hAnsi="仿宋"/>
          <w:sz w:val="24"/>
        </w:rPr>
        <w:t>重新</w:t>
      </w:r>
      <w:r>
        <w:rPr>
          <w:rFonts w:ascii="仿宋" w:eastAsia="仿宋" w:hAnsi="仿宋" w:hint="eastAsia"/>
          <w:sz w:val="24"/>
        </w:rPr>
        <w:t>组织招标</w:t>
      </w:r>
      <w:r>
        <w:rPr>
          <w:rFonts w:ascii="仿宋" w:eastAsia="仿宋" w:hAnsi="仿宋"/>
          <w:sz w:val="24"/>
        </w:rPr>
        <w:t>确定新的托管服务企业。</w:t>
      </w:r>
    </w:p>
    <w:p w14:paraId="007CB48F" w14:textId="77777777" w:rsidR="00406940" w:rsidRDefault="00406940">
      <w:pPr>
        <w:widowControl/>
        <w:jc w:val="center"/>
        <w:outlineLvl w:val="2"/>
        <w:rPr>
          <w:rFonts w:ascii="仿宋" w:eastAsia="仿宋" w:hAnsi="仿宋" w:cs="宋体" w:hint="eastAsia"/>
          <w:sz w:val="24"/>
        </w:rPr>
      </w:pPr>
    </w:p>
    <w:p w14:paraId="4B2777F0" w14:textId="77777777" w:rsidR="00406940" w:rsidRDefault="00000000">
      <w:pPr>
        <w:widowControl/>
        <w:jc w:val="center"/>
        <w:outlineLvl w:val="2"/>
        <w:rPr>
          <w:rFonts w:ascii="楷体" w:eastAsia="楷体" w:hAnsi="楷体" w:hint="eastAsia"/>
          <w:b/>
          <w:sz w:val="24"/>
        </w:rPr>
      </w:pPr>
      <w:r>
        <w:rPr>
          <w:rFonts w:ascii="楷体" w:eastAsia="楷体" w:hAnsi="楷体" w:cs="宋体" w:hint="eastAsia"/>
          <w:b/>
          <w:sz w:val="24"/>
        </w:rPr>
        <w:t>表1</w:t>
      </w:r>
      <w:r>
        <w:rPr>
          <w:rFonts w:ascii="楷体" w:eastAsia="楷体" w:hAnsi="楷体" w:hint="eastAsia"/>
          <w:b/>
          <w:sz w:val="24"/>
        </w:rPr>
        <w:t>楼宇管理服务量化考核表</w:t>
      </w:r>
    </w:p>
    <w:p w14:paraId="44310F8D" w14:textId="77777777" w:rsidR="00406940" w:rsidRDefault="00406940">
      <w:pPr>
        <w:widowControl/>
        <w:jc w:val="left"/>
        <w:rPr>
          <w:rFonts w:ascii="仿宋" w:eastAsia="仿宋" w:hAnsi="仿宋" w:cs="宋体" w:hint="eastAsia"/>
          <w:sz w:val="24"/>
        </w:rPr>
      </w:pPr>
    </w:p>
    <w:tbl>
      <w:tblPr>
        <w:tblW w:w="96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952"/>
        <w:gridCol w:w="1134"/>
        <w:gridCol w:w="3769"/>
        <w:gridCol w:w="567"/>
        <w:gridCol w:w="3262"/>
      </w:tblGrid>
      <w:tr w:rsidR="00406940" w14:paraId="0E73EA00" w14:textId="77777777">
        <w:trPr>
          <w:trHeight w:val="284"/>
          <w:tblHeader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E5F9A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一级</w:t>
            </w:r>
          </w:p>
          <w:p w14:paraId="73166671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指标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64F28A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二级指标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B96AC7" w14:textId="77777777" w:rsidR="00406940" w:rsidRDefault="00000000">
            <w:pPr>
              <w:ind w:firstLine="301"/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考核要点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423B8C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分值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FF328DF" w14:textId="77777777" w:rsidR="00406940" w:rsidRDefault="00000000">
            <w:pPr>
              <w:ind w:firstLine="301"/>
              <w:jc w:val="center"/>
              <w:rPr>
                <w:rFonts w:ascii="仿宋" w:eastAsia="仿宋" w:hAnsi="仿宋" w:cs="宋体" w:hint="eastAsia"/>
                <w:b/>
                <w:bCs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</w:rPr>
              <w:t>备注</w:t>
            </w:r>
          </w:p>
        </w:tc>
      </w:tr>
      <w:tr w:rsidR="00406940" w14:paraId="2B790461" w14:textId="77777777">
        <w:trPr>
          <w:cantSplit/>
          <w:trHeight w:val="284"/>
          <w:jc w:val="center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E4C690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人员管理</w:t>
            </w:r>
          </w:p>
          <w:p w14:paraId="56A23D81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(10分</w:t>
            </w:r>
            <w:r>
              <w:rPr>
                <w:rFonts w:ascii="仿宋" w:eastAsia="仿宋" w:hAnsi="仿宋" w:cs="宋体"/>
                <w:spacing w:val="-4"/>
                <w:sz w:val="24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1E6ABC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人员配置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18538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按照要求足额配备工作人员，用工符合法律规定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905D6E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5D259E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人员配备不足或不符合法律规定，有一人扣1分，最多扣2分</w:t>
            </w:r>
          </w:p>
        </w:tc>
      </w:tr>
      <w:tr w:rsidR="00406940" w14:paraId="07B44302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CA9B8E1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626800E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仪容仪表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0B7DA4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着工作服、戴工号牌上岗，形象得体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FCD6D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8A80F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未着工作服、未带工号牌、奇装异服，有一例扣1分</w:t>
            </w:r>
          </w:p>
        </w:tc>
      </w:tr>
      <w:tr w:rsidR="00406940" w14:paraId="1C0EDAC7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7B6B6F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D554A4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师生满意度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1D172E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服务热情周到，不得与师生发生任何冲突。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F2670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4271A6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12"/>
                <w:sz w:val="24"/>
              </w:rPr>
            </w:pPr>
            <w:r>
              <w:rPr>
                <w:rFonts w:ascii="仿宋" w:eastAsia="仿宋" w:hAnsi="仿宋" w:cs="宋体" w:hint="eastAsia"/>
                <w:spacing w:val="-12"/>
                <w:sz w:val="24"/>
              </w:rPr>
              <w:t>发生冲突，酌情扣1—2分。</w:t>
            </w:r>
          </w:p>
        </w:tc>
      </w:tr>
      <w:tr w:rsidR="00406940" w14:paraId="61909349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EBC64F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37925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队伍建设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B8658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有相应的组织规程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8D8D66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65B13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无规程的扣2分</w:t>
            </w:r>
          </w:p>
        </w:tc>
      </w:tr>
      <w:tr w:rsidR="00406940" w14:paraId="768F3A3B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6F37E2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BF7CD7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253698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队伍团结，团队意识良好。队伍中各成员不发生违法乱纪现象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AC6B1D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962828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6"/>
                <w:sz w:val="24"/>
              </w:rPr>
            </w:pPr>
            <w:r>
              <w:rPr>
                <w:rFonts w:ascii="仿宋" w:eastAsia="仿宋" w:hAnsi="仿宋" w:cs="宋体" w:hint="eastAsia"/>
                <w:spacing w:val="-6"/>
                <w:sz w:val="24"/>
              </w:rPr>
              <w:t>发生违法乱纪扣</w:t>
            </w:r>
            <w:r>
              <w:rPr>
                <w:rFonts w:ascii="仿宋" w:eastAsia="仿宋" w:hAnsi="仿宋" w:cs="宋体" w:hint="eastAsia"/>
                <w:spacing w:val="-4"/>
                <w:sz w:val="24"/>
              </w:rPr>
              <w:t>2分</w:t>
            </w:r>
          </w:p>
        </w:tc>
      </w:tr>
      <w:tr w:rsidR="00406940" w14:paraId="49CF8E7C" w14:textId="77777777">
        <w:trPr>
          <w:cantSplit/>
          <w:trHeight w:val="284"/>
          <w:jc w:val="center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FB9D002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门岗值班</w:t>
            </w:r>
          </w:p>
          <w:p w14:paraId="466DD031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(15分）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D8BE31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制定制度并执行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054832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制定楼宇管理服务管理制度，并严格执行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AFA3AC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26BA8D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没有制度的扣2分。未按规定执行扣1分</w:t>
            </w:r>
          </w:p>
        </w:tc>
      </w:tr>
      <w:tr w:rsidR="00406940" w14:paraId="2F8F11BE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9A0E07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18FA5C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台账齐全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970C4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《值班记录》、《来客登记》、《大件物品出入登记》等台</w:t>
            </w:r>
            <w:proofErr w:type="gramStart"/>
            <w:r>
              <w:rPr>
                <w:rFonts w:ascii="仿宋" w:eastAsia="仿宋" w:hAnsi="仿宋" w:cs="宋体" w:hint="eastAsia"/>
                <w:spacing w:val="-4"/>
                <w:sz w:val="24"/>
              </w:rPr>
              <w:t>账记录</w:t>
            </w:r>
            <w:proofErr w:type="gramEnd"/>
            <w:r>
              <w:rPr>
                <w:rFonts w:ascii="仿宋" w:eastAsia="仿宋" w:hAnsi="仿宋" w:cs="宋体" w:hint="eastAsia"/>
                <w:spacing w:val="-4"/>
                <w:sz w:val="24"/>
              </w:rPr>
              <w:t>齐全，登记规范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7E4C6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904409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没有记录扣2分，记录不全的扣1分，登记不规范的扣1分</w:t>
            </w:r>
          </w:p>
        </w:tc>
      </w:tr>
      <w:tr w:rsidR="00406940" w14:paraId="5F3971DD" w14:textId="77777777">
        <w:trPr>
          <w:cantSplit/>
          <w:trHeight w:val="684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A88542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0D09A5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门岗值班制度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37E286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按照门岗制度对来访人员和物资进出进行验证和登记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9F184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B32FB0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未按规定执行的扣2分</w:t>
            </w:r>
          </w:p>
        </w:tc>
      </w:tr>
      <w:tr w:rsidR="00406940" w14:paraId="0C1C49F4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D22019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263FBD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24小时值班制度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681BA3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▲分三班进行轮班，24小时值班，无脱岗现象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91E38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093AA9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有脱岗或在岗睡觉的扣2分</w:t>
            </w:r>
          </w:p>
        </w:tc>
      </w:tr>
      <w:tr w:rsidR="00406940" w14:paraId="38B94B31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4DBFFA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CAA55A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安全防范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3624C4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做好责任区内的治安</w:t>
            </w:r>
            <w:proofErr w:type="gramStart"/>
            <w:r>
              <w:rPr>
                <w:rFonts w:ascii="仿宋" w:eastAsia="仿宋" w:hAnsi="仿宋" w:cs="宋体" w:hint="eastAsia"/>
                <w:spacing w:val="-4"/>
                <w:sz w:val="24"/>
              </w:rPr>
              <w:t>管控及秩序</w:t>
            </w:r>
            <w:proofErr w:type="gramEnd"/>
            <w:r>
              <w:rPr>
                <w:rFonts w:ascii="仿宋" w:eastAsia="仿宋" w:hAnsi="仿宋" w:cs="宋体" w:hint="eastAsia"/>
                <w:spacing w:val="-4"/>
                <w:sz w:val="24"/>
              </w:rPr>
              <w:t>维护工作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2D6073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9EF2B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未按规定执行的扣2分</w:t>
            </w:r>
          </w:p>
        </w:tc>
      </w:tr>
      <w:tr w:rsidR="00406940" w14:paraId="0158FE0F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867955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E98640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突发事件处理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D00CF4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有处理预案，突发事件处置及时，程序规范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8DE652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C9D764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未按规定程序处理的扣5分</w:t>
            </w:r>
          </w:p>
        </w:tc>
      </w:tr>
      <w:tr w:rsidR="00406940" w14:paraId="7C75B31E" w14:textId="77777777">
        <w:trPr>
          <w:cantSplit/>
          <w:trHeight w:val="284"/>
          <w:jc w:val="center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E173A0C" w14:textId="77777777" w:rsidR="00406940" w:rsidRDefault="0040694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  <w:p w14:paraId="6C1ACBD4" w14:textId="77777777" w:rsidR="00406940" w:rsidRDefault="0040694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  <w:p w14:paraId="5B0A77C7" w14:textId="77777777" w:rsidR="00406940" w:rsidRDefault="0040694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  <w:p w14:paraId="3BA1FF8F" w14:textId="77777777" w:rsidR="00406940" w:rsidRDefault="0040694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  <w:p w14:paraId="50D5EADD" w14:textId="77777777" w:rsidR="00406940" w:rsidRDefault="0040694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  <w:p w14:paraId="399FF8ED" w14:textId="77777777" w:rsidR="00406940" w:rsidRDefault="0040694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  <w:p w14:paraId="491D715E" w14:textId="77777777" w:rsidR="00406940" w:rsidRDefault="0040694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  <w:p w14:paraId="0992F1C0" w14:textId="77777777" w:rsidR="00406940" w:rsidRDefault="0040694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  <w:p w14:paraId="65511AFB" w14:textId="77777777" w:rsidR="00406940" w:rsidRDefault="0040694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  <w:p w14:paraId="7384ECEB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卫生保洁 (45分</w:t>
            </w:r>
            <w:r>
              <w:rPr>
                <w:rFonts w:ascii="仿宋" w:eastAsia="仿宋" w:hAnsi="仿宋" w:cs="宋体"/>
                <w:spacing w:val="-4"/>
                <w:sz w:val="24"/>
              </w:rPr>
              <w:t>）</w:t>
            </w:r>
          </w:p>
          <w:p w14:paraId="4D81D620" w14:textId="77777777" w:rsidR="00406940" w:rsidRDefault="0040694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  <w:p w14:paraId="0900730E" w14:textId="77777777" w:rsidR="00406940" w:rsidRDefault="0040694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  <w:p w14:paraId="714A8300" w14:textId="77777777" w:rsidR="00406940" w:rsidRDefault="0040694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  <w:p w14:paraId="52908991" w14:textId="77777777" w:rsidR="00406940" w:rsidRDefault="0040694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  <w:p w14:paraId="0DFA4F2E" w14:textId="77777777" w:rsidR="00406940" w:rsidRDefault="0040694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6BC4079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教室清洁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02349B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教室内部每天清扫两遍，黑板、讲桌、窗台早晚各擦拭一次。桌椅摆放整齐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A8DF32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87668C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地面有垃圾的扣2分，未擦拭干净或不整齐的分别扣1分</w:t>
            </w:r>
          </w:p>
        </w:tc>
      </w:tr>
      <w:tr w:rsidR="00406940" w14:paraId="40B1B0E3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A6570D2" w14:textId="77777777" w:rsidR="00406940" w:rsidRDefault="0040694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0A609EC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77035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桌斗内无废纸和杂物，无课桌文化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F89A6A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8A369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有垃圾或课桌文化的扣2分</w:t>
            </w:r>
          </w:p>
        </w:tc>
      </w:tr>
      <w:tr w:rsidR="00406940" w14:paraId="7DE1B314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BDBC1B6" w14:textId="77777777" w:rsidR="00406940" w:rsidRDefault="0040694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8A36DBC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B5A0A2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垃圾</w:t>
            </w:r>
            <w:proofErr w:type="gramStart"/>
            <w:r>
              <w:rPr>
                <w:rFonts w:ascii="仿宋" w:eastAsia="仿宋" w:hAnsi="仿宋" w:cs="宋体" w:hint="eastAsia"/>
                <w:spacing w:val="-4"/>
                <w:sz w:val="24"/>
              </w:rPr>
              <w:t>篓</w:t>
            </w:r>
            <w:proofErr w:type="gramEnd"/>
            <w:r>
              <w:rPr>
                <w:rFonts w:ascii="仿宋" w:eastAsia="仿宋" w:hAnsi="仿宋" w:cs="宋体" w:hint="eastAsia"/>
                <w:spacing w:val="-4"/>
                <w:sz w:val="24"/>
              </w:rPr>
              <w:t>干净，垃圾无满溢现象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E050CE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89C51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垃圾</w:t>
            </w:r>
            <w:proofErr w:type="gramStart"/>
            <w:r>
              <w:rPr>
                <w:rFonts w:ascii="仿宋" w:eastAsia="仿宋" w:hAnsi="仿宋" w:cs="宋体" w:hint="eastAsia"/>
                <w:spacing w:val="-4"/>
                <w:sz w:val="24"/>
              </w:rPr>
              <w:t>篓</w:t>
            </w:r>
            <w:proofErr w:type="gramEnd"/>
            <w:r>
              <w:rPr>
                <w:rFonts w:ascii="仿宋" w:eastAsia="仿宋" w:hAnsi="仿宋" w:cs="宋体" w:hint="eastAsia"/>
                <w:spacing w:val="-4"/>
                <w:sz w:val="24"/>
              </w:rPr>
              <w:t>满溢的扣2分</w:t>
            </w:r>
          </w:p>
        </w:tc>
      </w:tr>
      <w:tr w:rsidR="00406940" w14:paraId="0DFF7AAD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6A00D83" w14:textId="77777777" w:rsidR="00406940" w:rsidRDefault="0040694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332F2F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7A5FAB0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墙面、顶棚、空调出风口、灯具每学期清理一次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EF8E6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EF438D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有蜘蛛网或明显灰尘的扣2分</w:t>
            </w:r>
          </w:p>
        </w:tc>
      </w:tr>
      <w:tr w:rsidR="00406940" w14:paraId="3D14226E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D11FB78" w14:textId="77777777" w:rsidR="00406940" w:rsidRDefault="0040694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5E8DC0C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卫生间清洁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4E8DB3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卫生间每天清理四次以上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9F07F6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6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012C79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有异味的扣2分，卫生纸满溢的扣2分，地面脏乱的扣2分</w:t>
            </w:r>
          </w:p>
        </w:tc>
      </w:tr>
      <w:tr w:rsidR="00406940" w14:paraId="3C5EFA39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879B532" w14:textId="77777777" w:rsidR="00406940" w:rsidRDefault="0040694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02913D6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AB5F5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台盆无</w:t>
            </w:r>
            <w:proofErr w:type="gramStart"/>
            <w:r>
              <w:rPr>
                <w:rFonts w:ascii="仿宋" w:eastAsia="仿宋" w:hAnsi="仿宋" w:cs="宋体" w:hint="eastAsia"/>
                <w:spacing w:val="-4"/>
                <w:sz w:val="24"/>
              </w:rPr>
              <w:t>无</w:t>
            </w:r>
            <w:proofErr w:type="gramEnd"/>
            <w:r>
              <w:rPr>
                <w:rFonts w:ascii="仿宋" w:eastAsia="仿宋" w:hAnsi="仿宋" w:cs="宋体" w:hint="eastAsia"/>
                <w:spacing w:val="-4"/>
                <w:sz w:val="24"/>
              </w:rPr>
              <w:t>污迹、镜面无水痕、水龙头无积垢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536134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C4F104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有污迹、水痕、积垢的扣2分</w:t>
            </w:r>
          </w:p>
        </w:tc>
      </w:tr>
      <w:tr w:rsidR="00406940" w14:paraId="3AC2F2CD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2B23965" w14:textId="77777777" w:rsidR="00406940" w:rsidRDefault="0040694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A50A59E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EE74A3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卫生洁具干净，明亮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D940A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25232A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有污迹、积垢的扣2分</w:t>
            </w:r>
          </w:p>
        </w:tc>
      </w:tr>
      <w:tr w:rsidR="00406940" w14:paraId="2E3B457D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3E97591" w14:textId="77777777" w:rsidR="00406940" w:rsidRDefault="0040694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E502661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DCFD87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隔板无灰尘和广告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F6F6EA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6B44CE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有灰尘或广告的扣2分</w:t>
            </w:r>
          </w:p>
        </w:tc>
      </w:tr>
      <w:tr w:rsidR="00406940" w14:paraId="4FDAC780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2E59E29" w14:textId="77777777" w:rsidR="00406940" w:rsidRDefault="0040694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DF15064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DA5E515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拖把池干净无污迹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52232C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1C0438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有污迹、积垢的扣2分</w:t>
            </w:r>
          </w:p>
        </w:tc>
      </w:tr>
      <w:tr w:rsidR="00406940" w14:paraId="206E375D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724604E" w14:textId="77777777" w:rsidR="00406940" w:rsidRDefault="0040694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8F4BE7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5FC645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墙面、天花板、灯具每学期清理一次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A460761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5E48F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有蜘蛛网或明显灰尘的扣2分</w:t>
            </w:r>
          </w:p>
        </w:tc>
      </w:tr>
      <w:tr w:rsidR="00406940" w14:paraId="22EE17D0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F4EB677" w14:textId="77777777" w:rsidR="00406940" w:rsidRDefault="0040694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9BAB83D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公共区域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3AE12B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每天清扫、拖擦走廊、楼梯、拖擦不少于2次，大厅不少于4次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DCDC67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003496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有明显垃圾和浮灰的扣2分</w:t>
            </w:r>
          </w:p>
        </w:tc>
      </w:tr>
      <w:tr w:rsidR="00406940" w14:paraId="3D748147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3145EAF" w14:textId="77777777" w:rsidR="00406940" w:rsidRDefault="0040694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F8111D9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96AD76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墙面、天花、风扇、灯具每季度清理一次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897CD5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86BFB0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有蜘蛛网或明显灰尘的扣2分</w:t>
            </w:r>
          </w:p>
        </w:tc>
      </w:tr>
      <w:tr w:rsidR="00406940" w14:paraId="6E84D8C1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9905F6E" w14:textId="77777777" w:rsidR="00406940" w:rsidRDefault="0040694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2A9C23E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8DC912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开关盒、消防箱、宣传板等每周擦拭2次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79DD1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1E3285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有蜘蛛网或明显灰尘的扣2分</w:t>
            </w:r>
          </w:p>
        </w:tc>
      </w:tr>
      <w:tr w:rsidR="00406940" w14:paraId="37CFA11B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97C460B" w14:textId="77777777" w:rsidR="00406940" w:rsidRDefault="0040694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97FD6C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E1E196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按需配置（补充、更换）大楼内外垃圾收集点，楼内垃圾</w:t>
            </w:r>
            <w:proofErr w:type="gramStart"/>
            <w:r>
              <w:rPr>
                <w:rFonts w:ascii="仿宋" w:eastAsia="仿宋" w:hAnsi="仿宋" w:cs="宋体" w:hint="eastAsia"/>
                <w:spacing w:val="-4"/>
                <w:sz w:val="24"/>
              </w:rPr>
              <w:t>篓</w:t>
            </w:r>
            <w:proofErr w:type="gramEnd"/>
            <w:r>
              <w:rPr>
                <w:rFonts w:ascii="仿宋" w:eastAsia="仿宋" w:hAnsi="仿宋" w:cs="宋体" w:hint="eastAsia"/>
                <w:spacing w:val="-4"/>
                <w:sz w:val="24"/>
              </w:rPr>
              <w:t>日产</w:t>
            </w:r>
            <w:proofErr w:type="gramStart"/>
            <w:r>
              <w:rPr>
                <w:rFonts w:ascii="仿宋" w:eastAsia="仿宋" w:hAnsi="仿宋" w:cs="宋体" w:hint="eastAsia"/>
                <w:spacing w:val="-4"/>
                <w:sz w:val="24"/>
              </w:rPr>
              <w:t>日清并更换</w:t>
            </w:r>
            <w:proofErr w:type="gramEnd"/>
            <w:r>
              <w:rPr>
                <w:rFonts w:ascii="仿宋" w:eastAsia="仿宋" w:hAnsi="仿宋" w:cs="宋体" w:hint="eastAsia"/>
                <w:spacing w:val="-4"/>
                <w:sz w:val="24"/>
              </w:rPr>
              <w:t>垃圾袋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983107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9DA4FF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垃圾满溢的扣2分，垃圾桶周围脏乱的扣2分</w:t>
            </w:r>
          </w:p>
        </w:tc>
      </w:tr>
      <w:tr w:rsidR="00406940" w14:paraId="5D797135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36453D0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AF02596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电梯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DEA8DB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每天清理两次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00D0B2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530F2A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电梯内有垃圾的扣1分</w:t>
            </w:r>
          </w:p>
        </w:tc>
      </w:tr>
      <w:tr w:rsidR="00406940" w14:paraId="0232ADFE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6F8EBE0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7DC03F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4522DB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无广告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56E999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4C7BB6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有广告的扣1分</w:t>
            </w:r>
          </w:p>
        </w:tc>
      </w:tr>
      <w:tr w:rsidR="00406940" w14:paraId="5518F833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D499794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48EC59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垃圾桶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9FEC2B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周边整洁干净，无异味，日产日清，夏季要求</w:t>
            </w:r>
            <w:proofErr w:type="gramStart"/>
            <w:r>
              <w:rPr>
                <w:rFonts w:ascii="仿宋" w:eastAsia="仿宋" w:hAnsi="仿宋" w:cs="宋体" w:hint="eastAsia"/>
                <w:spacing w:val="-4"/>
                <w:sz w:val="24"/>
              </w:rPr>
              <w:t>每月一次灭蚊蝇</w:t>
            </w:r>
            <w:proofErr w:type="gramEnd"/>
            <w:r>
              <w:rPr>
                <w:rFonts w:ascii="仿宋" w:eastAsia="仿宋" w:hAnsi="仿宋" w:cs="宋体" w:hint="eastAsia"/>
                <w:spacing w:val="-4"/>
                <w:sz w:val="24"/>
              </w:rPr>
              <w:t>消杀工作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3425A8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4957792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夏季不做灭蝇的扣3分，有异味的扣2分，周围脏乱的扣2分</w:t>
            </w:r>
          </w:p>
        </w:tc>
      </w:tr>
      <w:tr w:rsidR="00406940" w14:paraId="34722002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9F6A667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65A8A25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楼宇四周道路清洁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728748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楼宇四周绿化带无废弃物、杂草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BCA6D4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58EC67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有一项扣</w:t>
            </w:r>
            <w:r>
              <w:rPr>
                <w:rFonts w:ascii="仿宋" w:eastAsia="仿宋" w:hAnsi="仿宋" w:cs="宋体"/>
                <w:spacing w:val="-4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spacing w:val="-4"/>
                <w:sz w:val="24"/>
              </w:rPr>
              <w:t>分</w:t>
            </w:r>
          </w:p>
        </w:tc>
      </w:tr>
      <w:tr w:rsidR="00406940" w14:paraId="667522D4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942B87B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FAC12AA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54BE46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楼宇四周边缘无明显沙石，尘土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147E51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3E98B4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有明显垃圾的扣2分</w:t>
            </w:r>
          </w:p>
        </w:tc>
      </w:tr>
      <w:tr w:rsidR="00406940" w14:paraId="235D077A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6C61F85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9B3F87F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地下室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510F68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每周清扫1次，无垃圾、杂物和积水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C8D882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26B0E4" w14:textId="77777777" w:rsidR="00406940" w:rsidRDefault="00000000">
            <w:pPr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有一项扣1分</w:t>
            </w:r>
          </w:p>
        </w:tc>
      </w:tr>
      <w:tr w:rsidR="00406940" w14:paraId="37191071" w14:textId="77777777">
        <w:trPr>
          <w:cantSplit/>
          <w:trHeight w:val="284"/>
          <w:jc w:val="center"/>
        </w:trPr>
        <w:tc>
          <w:tcPr>
            <w:tcW w:w="9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2F4957B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安全管理</w:t>
            </w:r>
          </w:p>
          <w:p w14:paraId="3C17786F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（16分）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6B74119D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建立完善的消防管理台帐、</w:t>
            </w:r>
            <w:r>
              <w:rPr>
                <w:rFonts w:ascii="仿宋" w:eastAsia="仿宋" w:hAnsi="仿宋" w:cs="宋体" w:hint="eastAsia"/>
                <w:spacing w:val="-4"/>
                <w:sz w:val="24"/>
              </w:rPr>
              <w:lastRenderedPageBreak/>
              <w:t>制度并严格执行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D4A553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lastRenderedPageBreak/>
              <w:t>有完善的消防应急预案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D75392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ADC987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没有完善的消防应急预案的扣2分</w:t>
            </w:r>
          </w:p>
        </w:tc>
      </w:tr>
      <w:tr w:rsidR="00406940" w14:paraId="68819BDA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7989511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39B9B19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99D377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定期做好日常消防的宣传和防范工作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525DB6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5E1F506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未按规定执行的扣3分</w:t>
            </w:r>
          </w:p>
        </w:tc>
      </w:tr>
      <w:tr w:rsidR="00406940" w14:paraId="18B7A520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F44EEA2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283A108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58421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学生宿舍钥匙的保管、领用、借用等按宿舍钥匙管理规定执行。管理人员进入学生宿舍必须2人以上。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A9FC1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7FB10B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无规定扣2分，钥匙使用每发现一次未按规定执行的扣0.5分，人员单独进入学生宿舍每次扣0.5分。</w:t>
            </w:r>
          </w:p>
        </w:tc>
      </w:tr>
      <w:tr w:rsidR="00406940" w14:paraId="0E6EF728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84683F5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44124D9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2F6050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维修、维护</w:t>
            </w:r>
            <w:r>
              <w:rPr>
                <w:rFonts w:ascii="仿宋" w:eastAsia="仿宋" w:hAnsi="仿宋" w:cs="宋体"/>
                <w:spacing w:val="-4"/>
                <w:sz w:val="24"/>
              </w:rPr>
              <w:t>人员进入学生宿舍内的须有管理员陪同（维修时须二人以上）。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E8EC1D8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AF3AC8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维修</w:t>
            </w:r>
            <w:r>
              <w:rPr>
                <w:rFonts w:ascii="仿宋" w:eastAsia="仿宋" w:hAnsi="仿宋" w:cs="宋体" w:hint="eastAsia"/>
                <w:spacing w:val="-4"/>
                <w:sz w:val="24"/>
              </w:rPr>
              <w:t>、维护</w:t>
            </w:r>
            <w:r>
              <w:rPr>
                <w:rFonts w:ascii="仿宋" w:eastAsia="仿宋" w:hAnsi="仿宋" w:cs="宋体"/>
                <w:spacing w:val="-4"/>
                <w:sz w:val="24"/>
              </w:rPr>
              <w:t>人员独自进入学生宿舍的每次扣0.5分</w:t>
            </w:r>
          </w:p>
        </w:tc>
      </w:tr>
      <w:tr w:rsidR="00406940" w14:paraId="4F786F1B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20C6D9B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1D5B65D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C1EC92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对消防安全重点单位（部位）每日巡检，发现损坏和检验过期的消防设施、器材，以及消防安全、疏散标识缺失损坏应及时上报，保障管理区域内消防设备、设施完好有效。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9D6E43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9BD649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每发现一处扣0.5分</w:t>
            </w:r>
          </w:p>
        </w:tc>
      </w:tr>
      <w:tr w:rsidR="00406940" w14:paraId="7EDE252D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4B4EAD" w14:textId="77777777" w:rsidR="00406940" w:rsidRDefault="00406940">
            <w:pPr>
              <w:widowControl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1623F5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6E3110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▲</w:t>
            </w:r>
            <w:r>
              <w:rPr>
                <w:rFonts w:ascii="仿宋" w:eastAsia="仿宋" w:hAnsi="仿宋" w:cs="宋体"/>
                <w:spacing w:val="-4"/>
                <w:sz w:val="24"/>
              </w:rPr>
              <w:t>学生宿舍无使用违禁电器、私拉电线、明火、电动车进楼停放或充电、楼梯及阳台和走廊等公共区域堆放垃圾杂物、消防通道堵塞、饲养宠物、偷盗、推销、发传单等现象。楼前和消防通道门口无车俩停放。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5D2275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FFAEB5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每发现一处扣0.5分</w:t>
            </w:r>
          </w:p>
        </w:tc>
      </w:tr>
      <w:tr w:rsidR="00406940" w14:paraId="6C06A53B" w14:textId="77777777">
        <w:trPr>
          <w:cantSplit/>
          <w:trHeight w:val="284"/>
          <w:jc w:val="center"/>
        </w:trPr>
        <w:tc>
          <w:tcPr>
            <w:tcW w:w="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B451DDE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文化建设</w:t>
            </w:r>
          </w:p>
          <w:p w14:paraId="1597A47E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（</w:t>
            </w:r>
            <w:r>
              <w:rPr>
                <w:rFonts w:ascii="仿宋" w:eastAsia="仿宋" w:hAnsi="仿宋" w:cs="宋体" w:hint="eastAsia"/>
                <w:spacing w:val="-4"/>
                <w:sz w:val="24"/>
              </w:rPr>
              <w:t>10</w:t>
            </w:r>
            <w:r>
              <w:rPr>
                <w:rFonts w:ascii="仿宋" w:eastAsia="仿宋" w:hAnsi="仿宋" w:cs="宋体"/>
                <w:spacing w:val="-4"/>
                <w:sz w:val="24"/>
              </w:rPr>
              <w:t>分）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58E3D41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通过</w:t>
            </w:r>
            <w:hyperlink r:id="rId6" w:tooltip="https://baike.baidu.com/item/%E4%B8%B0%E5%AF%8C%E5%A4%9A%E5%BD%A9/2731906?fromModule=lemma_inlink" w:history="1">
              <w:r w:rsidR="00406940">
                <w:rPr>
                  <w:rFonts w:ascii="仿宋" w:eastAsia="仿宋" w:hAnsi="仿宋" w:cs="宋体"/>
                  <w:spacing w:val="-4"/>
                  <w:sz w:val="24"/>
                </w:rPr>
                <w:t>丰富多彩</w:t>
              </w:r>
            </w:hyperlink>
            <w:r>
              <w:rPr>
                <w:rFonts w:ascii="仿宋" w:eastAsia="仿宋" w:hAnsi="仿宋" w:cs="宋体"/>
                <w:spacing w:val="-4"/>
                <w:sz w:val="24"/>
              </w:rPr>
              <w:t>的内容和各种各样的形式</w:t>
            </w:r>
            <w:r>
              <w:rPr>
                <w:rFonts w:ascii="仿宋" w:eastAsia="仿宋" w:hAnsi="仿宋" w:cs="宋体" w:hint="eastAsia"/>
                <w:spacing w:val="-4"/>
                <w:sz w:val="24"/>
              </w:rPr>
              <w:t>开展校园文化建设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D0CB64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开学、放假、迎新、毕业季、节日前夕营造文化氛围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17A102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888FF0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每发现一处未按规定执行的扣1分</w:t>
            </w:r>
          </w:p>
        </w:tc>
      </w:tr>
      <w:tr w:rsidR="00406940" w14:paraId="6C420899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55FDA75E" w14:textId="77777777" w:rsidR="00406940" w:rsidRDefault="0040694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F0AA061" w14:textId="77777777" w:rsidR="00406940" w:rsidRDefault="0040694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B7A445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积极配合</w:t>
            </w:r>
            <w:r>
              <w:rPr>
                <w:rFonts w:ascii="仿宋" w:eastAsia="仿宋" w:hAnsi="仿宋" w:cs="宋体" w:hint="eastAsia"/>
                <w:spacing w:val="-4"/>
                <w:sz w:val="24"/>
              </w:rPr>
              <w:t>学校</w:t>
            </w:r>
            <w:r>
              <w:rPr>
                <w:rFonts w:ascii="仿宋" w:eastAsia="仿宋" w:hAnsi="仿宋" w:cs="宋体"/>
                <w:spacing w:val="-4"/>
                <w:sz w:val="24"/>
              </w:rPr>
              <w:t>组织的文化活动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5CECD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27B38E2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不积极配合每次扣1分</w:t>
            </w:r>
          </w:p>
        </w:tc>
      </w:tr>
      <w:tr w:rsidR="00406940" w14:paraId="102A89EF" w14:textId="77777777">
        <w:trPr>
          <w:cantSplit/>
          <w:trHeight w:val="427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C50BA66" w14:textId="77777777" w:rsidR="00406940" w:rsidRDefault="0040694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000BB100" w14:textId="77777777" w:rsidR="00406940" w:rsidRDefault="0040694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920D96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支持配合学生组织开展的经</w:t>
            </w:r>
            <w:r>
              <w:rPr>
                <w:rFonts w:ascii="仿宋" w:eastAsia="仿宋" w:hAnsi="仿宋" w:cs="宋体" w:hint="eastAsia"/>
                <w:spacing w:val="-4"/>
                <w:sz w:val="24"/>
              </w:rPr>
              <w:t>学校</w:t>
            </w:r>
            <w:r>
              <w:rPr>
                <w:rFonts w:ascii="仿宋" w:eastAsia="仿宋" w:hAnsi="仿宋" w:cs="宋体"/>
                <w:spacing w:val="-4"/>
                <w:sz w:val="24"/>
              </w:rPr>
              <w:t>批准的文化活动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20235D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4F96F2B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不支持配合每次扣1分</w:t>
            </w:r>
          </w:p>
        </w:tc>
      </w:tr>
      <w:tr w:rsidR="00406940" w14:paraId="5C618B61" w14:textId="77777777">
        <w:trPr>
          <w:cantSplit/>
          <w:trHeight w:val="284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4AFA49F9" w14:textId="77777777" w:rsidR="00406940" w:rsidRDefault="0040694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EF4BF7A" w14:textId="77777777" w:rsidR="00406940" w:rsidRDefault="0040694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62AC5A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组织的文化活动需经</w:t>
            </w:r>
            <w:r>
              <w:rPr>
                <w:rFonts w:ascii="仿宋" w:eastAsia="仿宋" w:hAnsi="仿宋" w:cs="宋体" w:hint="eastAsia"/>
                <w:spacing w:val="-4"/>
                <w:sz w:val="24"/>
              </w:rPr>
              <w:t>学校</w:t>
            </w:r>
            <w:r>
              <w:rPr>
                <w:rFonts w:ascii="仿宋" w:eastAsia="仿宋" w:hAnsi="仿宋" w:cs="宋体"/>
                <w:spacing w:val="-4"/>
                <w:sz w:val="24"/>
              </w:rPr>
              <w:t>审核批准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7AA413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F5739F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未经审核批准组织每次扣1分</w:t>
            </w:r>
          </w:p>
        </w:tc>
      </w:tr>
      <w:tr w:rsidR="00406940" w14:paraId="54BABA63" w14:textId="77777777">
        <w:trPr>
          <w:cantSplit/>
          <w:trHeight w:val="382"/>
          <w:jc w:val="center"/>
        </w:trPr>
        <w:tc>
          <w:tcPr>
            <w:tcW w:w="95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52CE24E" w14:textId="77777777" w:rsidR="00406940" w:rsidRDefault="0040694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F28A8D" w14:textId="77777777" w:rsidR="00406940" w:rsidRDefault="0040694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A1041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对外的宣传活动需经</w:t>
            </w:r>
            <w:r>
              <w:rPr>
                <w:rFonts w:ascii="仿宋" w:eastAsia="仿宋" w:hAnsi="仿宋" w:cs="宋体" w:hint="eastAsia"/>
                <w:spacing w:val="-4"/>
                <w:sz w:val="24"/>
              </w:rPr>
              <w:t>学校</w:t>
            </w:r>
            <w:r>
              <w:rPr>
                <w:rFonts w:ascii="仿宋" w:eastAsia="仿宋" w:hAnsi="仿宋" w:cs="宋体"/>
                <w:spacing w:val="-4"/>
                <w:sz w:val="24"/>
              </w:rPr>
              <w:t>审核同意，如实宣传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0E3699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9517322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/>
                <w:spacing w:val="-4"/>
                <w:sz w:val="24"/>
              </w:rPr>
              <w:t>未按规定执行的每次扣1分</w:t>
            </w:r>
          </w:p>
        </w:tc>
      </w:tr>
      <w:tr w:rsidR="00406940" w14:paraId="1254C47F" w14:textId="77777777">
        <w:trPr>
          <w:trHeight w:val="284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8D5C68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应急响应</w:t>
            </w:r>
          </w:p>
          <w:p w14:paraId="3C1EBF99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(4分)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A924CE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重大活动、突发事件响应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DF5AC9B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▲计划</w:t>
            </w:r>
            <w:proofErr w:type="gramStart"/>
            <w:r>
              <w:rPr>
                <w:rFonts w:ascii="仿宋" w:eastAsia="仿宋" w:hAnsi="仿宋" w:cs="宋体" w:hint="eastAsia"/>
                <w:spacing w:val="-4"/>
                <w:sz w:val="24"/>
              </w:rPr>
              <w:t>外重大</w:t>
            </w:r>
            <w:proofErr w:type="gramEnd"/>
            <w:r>
              <w:rPr>
                <w:rFonts w:ascii="仿宋" w:eastAsia="仿宋" w:hAnsi="仿宋" w:cs="宋体" w:hint="eastAsia"/>
                <w:spacing w:val="-4"/>
                <w:sz w:val="24"/>
              </w:rPr>
              <w:t>活动，管理服务要响应完整；突发事件发生，按应急预案约定及时响应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4EB91E0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480782" w14:textId="77777777" w:rsidR="00406940" w:rsidRDefault="00000000">
            <w:pPr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未积极响应重大活动、突发事件</w:t>
            </w:r>
            <w:r>
              <w:rPr>
                <w:rFonts w:ascii="仿宋" w:eastAsia="仿宋" w:hAnsi="仿宋" w:cs="宋体"/>
                <w:spacing w:val="-4"/>
                <w:sz w:val="24"/>
              </w:rPr>
              <w:t>扣2分，员</w:t>
            </w:r>
            <w:r>
              <w:rPr>
                <w:rFonts w:ascii="仿宋" w:eastAsia="仿宋" w:hAnsi="仿宋" w:cs="宋体" w:hint="eastAsia"/>
                <w:spacing w:val="-4"/>
                <w:sz w:val="24"/>
              </w:rPr>
              <w:t>工</w:t>
            </w:r>
            <w:r>
              <w:rPr>
                <w:rFonts w:ascii="仿宋" w:eastAsia="仿宋" w:hAnsi="仿宋" w:cs="宋体"/>
                <w:spacing w:val="-4"/>
                <w:sz w:val="24"/>
              </w:rPr>
              <w:t>不熟悉预案措施</w:t>
            </w:r>
            <w:r>
              <w:rPr>
                <w:rFonts w:ascii="仿宋" w:eastAsia="仿宋" w:hAnsi="仿宋" w:cs="宋体" w:hint="eastAsia"/>
                <w:spacing w:val="-4"/>
                <w:sz w:val="24"/>
              </w:rPr>
              <w:t>或响应不及时</w:t>
            </w:r>
            <w:r>
              <w:rPr>
                <w:rFonts w:ascii="仿宋" w:eastAsia="仿宋" w:hAnsi="仿宋" w:cs="宋体"/>
                <w:spacing w:val="-4"/>
                <w:sz w:val="24"/>
              </w:rPr>
              <w:t>每</w:t>
            </w:r>
            <w:r>
              <w:rPr>
                <w:rFonts w:ascii="仿宋" w:eastAsia="仿宋" w:hAnsi="仿宋" w:cs="宋体" w:hint="eastAsia"/>
                <w:spacing w:val="-4"/>
                <w:sz w:val="24"/>
              </w:rPr>
              <w:t>人</w:t>
            </w:r>
            <w:r>
              <w:rPr>
                <w:rFonts w:ascii="仿宋" w:eastAsia="仿宋" w:hAnsi="仿宋" w:cs="宋体"/>
                <w:spacing w:val="-4"/>
                <w:sz w:val="24"/>
              </w:rPr>
              <w:t>次扣 0.5分</w:t>
            </w:r>
          </w:p>
        </w:tc>
      </w:tr>
      <w:tr w:rsidR="00406940" w14:paraId="732B8110" w14:textId="77777777">
        <w:trPr>
          <w:trHeight w:val="284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2ED70" w14:textId="77777777" w:rsidR="00406940" w:rsidRDefault="00000000">
            <w:pPr>
              <w:ind w:firstLine="284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BCF75" w14:textId="77777777" w:rsidR="00406940" w:rsidRDefault="00000000">
            <w:pPr>
              <w:ind w:firstLine="284"/>
              <w:jc w:val="left"/>
              <w:rPr>
                <w:rFonts w:ascii="仿宋" w:eastAsia="仿宋" w:hAnsi="仿宋" w:cs="宋体" w:hint="eastAsia"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 xml:space="preserve">　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329951" w14:textId="77777777" w:rsidR="00406940" w:rsidRDefault="00406940">
            <w:pPr>
              <w:ind w:firstLine="285"/>
              <w:jc w:val="left"/>
              <w:rPr>
                <w:rFonts w:ascii="仿宋" w:eastAsia="仿宋" w:hAnsi="仿宋" w:cs="宋体" w:hint="eastAsia"/>
                <w:b/>
                <w:bCs/>
                <w:spacing w:val="-4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307BC9" w14:textId="77777777" w:rsidR="00406940" w:rsidRDefault="00000000">
            <w:pPr>
              <w:jc w:val="center"/>
              <w:rPr>
                <w:rFonts w:ascii="仿宋" w:eastAsia="仿宋" w:hAnsi="仿宋" w:cs="宋体" w:hint="eastAsia"/>
                <w:b/>
                <w:bCs/>
                <w:spacing w:val="-4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pacing w:val="-4"/>
                <w:sz w:val="24"/>
              </w:rPr>
              <w:t>100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409B32C" w14:textId="77777777" w:rsidR="00406940" w:rsidRDefault="00406940">
            <w:pPr>
              <w:ind w:firstLine="285"/>
              <w:jc w:val="left"/>
              <w:rPr>
                <w:rFonts w:ascii="仿宋" w:eastAsia="仿宋" w:hAnsi="仿宋" w:cs="宋体" w:hint="eastAsia"/>
                <w:b/>
                <w:bCs/>
                <w:spacing w:val="-4"/>
                <w:sz w:val="24"/>
              </w:rPr>
            </w:pPr>
          </w:p>
        </w:tc>
      </w:tr>
    </w:tbl>
    <w:p w14:paraId="67033A19" w14:textId="77777777" w:rsidR="00406940" w:rsidRDefault="00406940">
      <w:pPr>
        <w:widowControl/>
        <w:jc w:val="left"/>
        <w:rPr>
          <w:rFonts w:ascii="仿宋" w:eastAsia="仿宋" w:hAnsi="仿宋" w:hint="eastAsia"/>
          <w:b/>
          <w:sz w:val="24"/>
        </w:rPr>
      </w:pPr>
    </w:p>
    <w:p w14:paraId="01D8B185" w14:textId="77777777" w:rsidR="00406940" w:rsidRDefault="00000000">
      <w:pPr>
        <w:widowControl/>
        <w:jc w:val="left"/>
        <w:rPr>
          <w:rFonts w:ascii="仿宋" w:eastAsia="仿宋" w:hAnsi="仿宋" w:hint="eastAsia"/>
          <w:b/>
          <w:sz w:val="24"/>
        </w:rPr>
      </w:pPr>
      <w:r>
        <w:rPr>
          <w:rFonts w:ascii="仿宋" w:eastAsia="仿宋" w:hAnsi="仿宋"/>
          <w:b/>
          <w:sz w:val="24"/>
        </w:rPr>
        <w:br w:type="page"/>
      </w:r>
    </w:p>
    <w:p w14:paraId="711EE606" w14:textId="77777777" w:rsidR="00406940" w:rsidRDefault="00000000">
      <w:pPr>
        <w:widowControl/>
        <w:jc w:val="center"/>
        <w:outlineLvl w:val="2"/>
        <w:rPr>
          <w:rFonts w:ascii="楷体" w:eastAsia="楷体" w:hAnsi="楷体" w:hint="eastAsia"/>
          <w:b/>
          <w:sz w:val="24"/>
        </w:rPr>
      </w:pPr>
      <w:r>
        <w:rPr>
          <w:rFonts w:ascii="楷体" w:eastAsia="楷体" w:hAnsi="楷体" w:hint="eastAsia"/>
          <w:b/>
          <w:sz w:val="24"/>
        </w:rPr>
        <w:lastRenderedPageBreak/>
        <w:t>表2食堂餐厅保洁服务量化考核表</w:t>
      </w:r>
    </w:p>
    <w:p w14:paraId="496B628D" w14:textId="77777777" w:rsidR="00406940" w:rsidRDefault="00406940">
      <w:pPr>
        <w:widowControl/>
        <w:jc w:val="center"/>
        <w:outlineLvl w:val="2"/>
        <w:rPr>
          <w:rFonts w:ascii="楷体" w:eastAsia="楷体" w:hAnsi="楷体" w:hint="eastAsia"/>
          <w:b/>
          <w:sz w:val="24"/>
        </w:rPr>
      </w:pPr>
    </w:p>
    <w:tbl>
      <w:tblPr>
        <w:tblW w:w="9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79"/>
        <w:gridCol w:w="739"/>
        <w:gridCol w:w="3851"/>
        <w:gridCol w:w="544"/>
        <w:gridCol w:w="3057"/>
      </w:tblGrid>
      <w:tr w:rsidR="00406940" w14:paraId="1A229D56" w14:textId="77777777">
        <w:trPr>
          <w:trHeight w:hRule="exact" w:val="598"/>
          <w:tblHeader/>
        </w:trPr>
        <w:tc>
          <w:tcPr>
            <w:tcW w:w="1579" w:type="dxa"/>
            <w:noWrap/>
            <w:vAlign w:val="center"/>
          </w:tcPr>
          <w:p w14:paraId="37B09B0F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工作内容</w:t>
            </w:r>
          </w:p>
        </w:tc>
        <w:tc>
          <w:tcPr>
            <w:tcW w:w="739" w:type="dxa"/>
            <w:noWrap/>
            <w:vAlign w:val="center"/>
          </w:tcPr>
          <w:p w14:paraId="0D394E24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序号</w:t>
            </w:r>
          </w:p>
        </w:tc>
        <w:tc>
          <w:tcPr>
            <w:tcW w:w="3851" w:type="dxa"/>
            <w:noWrap/>
            <w:vAlign w:val="center"/>
          </w:tcPr>
          <w:p w14:paraId="6A777DB0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考核要求、标准及规范</w:t>
            </w:r>
          </w:p>
        </w:tc>
        <w:tc>
          <w:tcPr>
            <w:tcW w:w="544" w:type="dxa"/>
            <w:noWrap/>
            <w:vAlign w:val="center"/>
          </w:tcPr>
          <w:p w14:paraId="051DB523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分值</w:t>
            </w:r>
          </w:p>
        </w:tc>
        <w:tc>
          <w:tcPr>
            <w:tcW w:w="3057" w:type="dxa"/>
            <w:noWrap/>
            <w:vAlign w:val="center"/>
          </w:tcPr>
          <w:p w14:paraId="5FBABE47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备注</w:t>
            </w:r>
          </w:p>
        </w:tc>
      </w:tr>
      <w:tr w:rsidR="00406940" w14:paraId="166361F0" w14:textId="77777777">
        <w:trPr>
          <w:cantSplit/>
          <w:trHeight w:hRule="exact" w:val="579"/>
        </w:trPr>
        <w:tc>
          <w:tcPr>
            <w:tcW w:w="1579" w:type="dxa"/>
            <w:vMerge w:val="restart"/>
            <w:noWrap/>
            <w:vAlign w:val="center"/>
          </w:tcPr>
          <w:p w14:paraId="3CFAA32A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人员管理（16分）</w:t>
            </w:r>
          </w:p>
        </w:tc>
        <w:tc>
          <w:tcPr>
            <w:tcW w:w="739" w:type="dxa"/>
            <w:noWrap/>
            <w:vAlign w:val="center"/>
          </w:tcPr>
          <w:p w14:paraId="76526190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3851" w:type="dxa"/>
            <w:noWrap/>
            <w:vAlign w:val="center"/>
          </w:tcPr>
          <w:p w14:paraId="5175D350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▲</w:t>
            </w:r>
            <w:r>
              <w:rPr>
                <w:rFonts w:ascii="仿宋" w:eastAsia="仿宋" w:hAnsi="仿宋" w:cs="宋体" w:hint="eastAsia"/>
                <w:sz w:val="24"/>
              </w:rPr>
              <w:t>员工人数必须按协议要求配备</w:t>
            </w:r>
          </w:p>
        </w:tc>
        <w:tc>
          <w:tcPr>
            <w:tcW w:w="544" w:type="dxa"/>
            <w:noWrap/>
            <w:vAlign w:val="center"/>
          </w:tcPr>
          <w:p w14:paraId="30388399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  <w:vAlign w:val="center"/>
          </w:tcPr>
          <w:p w14:paraId="031D4EC4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人员配备不足或不符合规定，扣2分</w:t>
            </w:r>
          </w:p>
        </w:tc>
      </w:tr>
      <w:tr w:rsidR="00406940" w14:paraId="5F2AFA06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7DB0F885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093B1057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851" w:type="dxa"/>
            <w:noWrap/>
            <w:vAlign w:val="center"/>
          </w:tcPr>
          <w:p w14:paraId="39EE7D32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用工人员须建立档案，每月培训1次</w:t>
            </w:r>
          </w:p>
        </w:tc>
        <w:tc>
          <w:tcPr>
            <w:tcW w:w="544" w:type="dxa"/>
            <w:noWrap/>
            <w:vAlign w:val="center"/>
          </w:tcPr>
          <w:p w14:paraId="0D45CBB9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  <w:vAlign w:val="center"/>
          </w:tcPr>
          <w:p w14:paraId="49A5228B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未按规定执行的每次扣1分</w:t>
            </w:r>
          </w:p>
        </w:tc>
      </w:tr>
      <w:tr w:rsidR="00406940" w14:paraId="6445C508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0EC6959E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73669547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3851" w:type="dxa"/>
            <w:noWrap/>
            <w:vAlign w:val="center"/>
          </w:tcPr>
          <w:p w14:paraId="4179BE8D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员工工作服、帽佩戴齐全、挂牌上岗</w:t>
            </w:r>
          </w:p>
        </w:tc>
        <w:tc>
          <w:tcPr>
            <w:tcW w:w="544" w:type="dxa"/>
            <w:noWrap/>
            <w:vAlign w:val="center"/>
          </w:tcPr>
          <w:p w14:paraId="76900781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  <w:vAlign w:val="center"/>
          </w:tcPr>
          <w:p w14:paraId="0E7CC95E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违规每次扣1分</w:t>
            </w:r>
          </w:p>
        </w:tc>
      </w:tr>
      <w:tr w:rsidR="00406940" w14:paraId="7D4901F8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63A4B259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405AF67F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</w:t>
            </w:r>
          </w:p>
        </w:tc>
        <w:tc>
          <w:tcPr>
            <w:tcW w:w="3851" w:type="dxa"/>
            <w:noWrap/>
            <w:vAlign w:val="center"/>
          </w:tcPr>
          <w:p w14:paraId="7CAF2AC5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员工健康证明齐全有效</w:t>
            </w:r>
          </w:p>
        </w:tc>
        <w:tc>
          <w:tcPr>
            <w:tcW w:w="544" w:type="dxa"/>
            <w:noWrap/>
            <w:vAlign w:val="center"/>
          </w:tcPr>
          <w:p w14:paraId="6708B017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  <w:vAlign w:val="center"/>
          </w:tcPr>
          <w:p w14:paraId="53584B2E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每缺1人的扣1分</w:t>
            </w:r>
          </w:p>
        </w:tc>
      </w:tr>
      <w:tr w:rsidR="00406940" w14:paraId="22333598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74DD7443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6EC22134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5</w:t>
            </w:r>
          </w:p>
        </w:tc>
        <w:tc>
          <w:tcPr>
            <w:tcW w:w="3851" w:type="dxa"/>
            <w:noWrap/>
            <w:vAlign w:val="center"/>
          </w:tcPr>
          <w:p w14:paraId="2880B344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▲</w:t>
            </w:r>
            <w:r>
              <w:rPr>
                <w:rFonts w:ascii="仿宋" w:eastAsia="仿宋" w:hAnsi="仿宋" w:cs="宋体" w:hint="eastAsia"/>
                <w:sz w:val="24"/>
              </w:rPr>
              <w:t>服从所在食堂主任管理</w:t>
            </w:r>
          </w:p>
        </w:tc>
        <w:tc>
          <w:tcPr>
            <w:tcW w:w="544" w:type="dxa"/>
            <w:noWrap/>
            <w:vAlign w:val="center"/>
          </w:tcPr>
          <w:p w14:paraId="6C69F66A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3057" w:type="dxa"/>
            <w:noWrap/>
            <w:vAlign w:val="center"/>
          </w:tcPr>
          <w:p w14:paraId="381F41FC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未按规定执行的每次扣1分</w:t>
            </w:r>
          </w:p>
        </w:tc>
      </w:tr>
      <w:tr w:rsidR="00406940" w14:paraId="168601E7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219BC1EA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6F6B0299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6</w:t>
            </w:r>
          </w:p>
        </w:tc>
        <w:tc>
          <w:tcPr>
            <w:tcW w:w="3851" w:type="dxa"/>
            <w:noWrap/>
            <w:vAlign w:val="center"/>
          </w:tcPr>
          <w:p w14:paraId="774FAA8E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遵守所在食堂作息时间制度</w:t>
            </w:r>
          </w:p>
        </w:tc>
        <w:tc>
          <w:tcPr>
            <w:tcW w:w="544" w:type="dxa"/>
            <w:noWrap/>
            <w:vAlign w:val="center"/>
          </w:tcPr>
          <w:p w14:paraId="464EF6E8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3057" w:type="dxa"/>
            <w:noWrap/>
            <w:vAlign w:val="center"/>
          </w:tcPr>
          <w:p w14:paraId="5E62FCB8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未遵守作息时间每次扣1分</w:t>
            </w:r>
          </w:p>
        </w:tc>
      </w:tr>
      <w:tr w:rsidR="00406940" w14:paraId="02D9D46A" w14:textId="77777777">
        <w:trPr>
          <w:cantSplit/>
          <w:trHeight w:hRule="exact" w:val="695"/>
        </w:trPr>
        <w:tc>
          <w:tcPr>
            <w:tcW w:w="1579" w:type="dxa"/>
            <w:vMerge/>
            <w:noWrap/>
            <w:vAlign w:val="center"/>
          </w:tcPr>
          <w:p w14:paraId="2E03B357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5F03E1D3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7</w:t>
            </w:r>
          </w:p>
        </w:tc>
        <w:tc>
          <w:tcPr>
            <w:tcW w:w="3851" w:type="dxa"/>
            <w:noWrap/>
            <w:vAlign w:val="center"/>
          </w:tcPr>
          <w:p w14:paraId="32FB57F6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用工规范，严禁私拿乱带等违法乱纪现象</w:t>
            </w:r>
          </w:p>
        </w:tc>
        <w:tc>
          <w:tcPr>
            <w:tcW w:w="544" w:type="dxa"/>
            <w:noWrap/>
            <w:vAlign w:val="center"/>
          </w:tcPr>
          <w:p w14:paraId="6F6A38F4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  <w:vAlign w:val="center"/>
          </w:tcPr>
          <w:p w14:paraId="5917D882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未按规定执行的扣2分</w:t>
            </w:r>
          </w:p>
        </w:tc>
      </w:tr>
      <w:tr w:rsidR="00406940" w14:paraId="00470630" w14:textId="77777777">
        <w:trPr>
          <w:cantSplit/>
          <w:trHeight w:hRule="exact" w:val="340"/>
        </w:trPr>
        <w:tc>
          <w:tcPr>
            <w:tcW w:w="1579" w:type="dxa"/>
            <w:vMerge w:val="restart"/>
            <w:noWrap/>
            <w:vAlign w:val="center"/>
          </w:tcPr>
          <w:p w14:paraId="79B68A2C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餐厅设备设施及环境卫生（40分）</w:t>
            </w:r>
          </w:p>
        </w:tc>
        <w:tc>
          <w:tcPr>
            <w:tcW w:w="739" w:type="dxa"/>
            <w:noWrap/>
            <w:vAlign w:val="center"/>
          </w:tcPr>
          <w:p w14:paraId="6ADFA582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8</w:t>
            </w:r>
          </w:p>
        </w:tc>
        <w:tc>
          <w:tcPr>
            <w:tcW w:w="3851" w:type="dxa"/>
            <w:noWrap/>
            <w:vAlign w:val="center"/>
          </w:tcPr>
          <w:p w14:paraId="20DD4FCF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清洁抹布、扫把、拖把定点规范存放</w:t>
            </w:r>
          </w:p>
        </w:tc>
        <w:tc>
          <w:tcPr>
            <w:tcW w:w="544" w:type="dxa"/>
            <w:noWrap/>
            <w:vAlign w:val="center"/>
          </w:tcPr>
          <w:p w14:paraId="654B7B1C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  <w:vAlign w:val="center"/>
          </w:tcPr>
          <w:p w14:paraId="1BBEC2E2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违规存放每次扣1分</w:t>
            </w:r>
          </w:p>
        </w:tc>
      </w:tr>
      <w:tr w:rsidR="00406940" w14:paraId="3B758582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3FC507C0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04C71FF4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9</w:t>
            </w:r>
          </w:p>
        </w:tc>
        <w:tc>
          <w:tcPr>
            <w:tcW w:w="3851" w:type="dxa"/>
            <w:noWrap/>
            <w:vAlign w:val="center"/>
          </w:tcPr>
          <w:p w14:paraId="66219547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洗涤剂等物资要定点规范存放及使用</w:t>
            </w:r>
          </w:p>
        </w:tc>
        <w:tc>
          <w:tcPr>
            <w:tcW w:w="544" w:type="dxa"/>
            <w:noWrap/>
            <w:vAlign w:val="center"/>
          </w:tcPr>
          <w:p w14:paraId="3168A321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1646F6C4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违规存放使用每次扣1分</w:t>
            </w:r>
          </w:p>
        </w:tc>
      </w:tr>
      <w:tr w:rsidR="00406940" w14:paraId="1D53E7F6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268FB0EF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71837918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10</w:t>
            </w:r>
          </w:p>
        </w:tc>
        <w:tc>
          <w:tcPr>
            <w:tcW w:w="3851" w:type="dxa"/>
            <w:noWrap/>
            <w:vAlign w:val="center"/>
          </w:tcPr>
          <w:p w14:paraId="5BC9775E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生活、餐厨垃圾要分类存放</w:t>
            </w:r>
          </w:p>
        </w:tc>
        <w:tc>
          <w:tcPr>
            <w:tcW w:w="544" w:type="dxa"/>
            <w:noWrap/>
            <w:vAlign w:val="center"/>
          </w:tcPr>
          <w:p w14:paraId="5AF52F7B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0B2B75D3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未分类的每次扣1分</w:t>
            </w:r>
          </w:p>
        </w:tc>
      </w:tr>
      <w:tr w:rsidR="00406940" w14:paraId="493B2168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36F686B5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2A9AAC64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11</w:t>
            </w:r>
          </w:p>
        </w:tc>
        <w:tc>
          <w:tcPr>
            <w:tcW w:w="3851" w:type="dxa"/>
            <w:noWrap/>
            <w:vAlign w:val="center"/>
          </w:tcPr>
          <w:p w14:paraId="0AD43B9E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垃圾桶须加盖及清洁卫生</w:t>
            </w:r>
          </w:p>
        </w:tc>
        <w:tc>
          <w:tcPr>
            <w:tcW w:w="544" w:type="dxa"/>
            <w:noWrap/>
            <w:vAlign w:val="center"/>
          </w:tcPr>
          <w:p w14:paraId="0AFFD439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137D4E8D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未加盖每次扣0.5分</w:t>
            </w:r>
          </w:p>
        </w:tc>
      </w:tr>
      <w:tr w:rsidR="00406940" w14:paraId="0BD32A9E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7C7D76BB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7440EFF9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12</w:t>
            </w:r>
          </w:p>
        </w:tc>
        <w:tc>
          <w:tcPr>
            <w:tcW w:w="3851" w:type="dxa"/>
            <w:noWrap/>
            <w:vAlign w:val="center"/>
          </w:tcPr>
          <w:p w14:paraId="7A431006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餐厅外走廊、平台、楼梯应保持清洁</w:t>
            </w:r>
          </w:p>
        </w:tc>
        <w:tc>
          <w:tcPr>
            <w:tcW w:w="544" w:type="dxa"/>
            <w:noWrap/>
            <w:vAlign w:val="center"/>
          </w:tcPr>
          <w:p w14:paraId="79CABE05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71E8D228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不清洁每次扣0.5分</w:t>
            </w:r>
          </w:p>
        </w:tc>
      </w:tr>
      <w:tr w:rsidR="00406940" w14:paraId="1A0A677F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3F169A08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61200C4E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13</w:t>
            </w:r>
          </w:p>
        </w:tc>
        <w:tc>
          <w:tcPr>
            <w:tcW w:w="3851" w:type="dxa"/>
            <w:noWrap/>
            <w:vAlign w:val="center"/>
          </w:tcPr>
          <w:p w14:paraId="2584FFA7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门窗外框、玻璃、门帘应保持清洁</w:t>
            </w:r>
          </w:p>
        </w:tc>
        <w:tc>
          <w:tcPr>
            <w:tcW w:w="544" w:type="dxa"/>
            <w:noWrap/>
            <w:vAlign w:val="center"/>
          </w:tcPr>
          <w:p w14:paraId="7A50720C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7B342207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不清洁每次扣0.5分</w:t>
            </w:r>
          </w:p>
        </w:tc>
      </w:tr>
      <w:tr w:rsidR="00406940" w14:paraId="56C3056C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1C313DD8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281E3E9E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14</w:t>
            </w:r>
          </w:p>
        </w:tc>
        <w:tc>
          <w:tcPr>
            <w:tcW w:w="3851" w:type="dxa"/>
            <w:noWrap/>
            <w:vAlign w:val="center"/>
          </w:tcPr>
          <w:p w14:paraId="2B550140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餐厅地面应保持清洁</w:t>
            </w:r>
          </w:p>
        </w:tc>
        <w:tc>
          <w:tcPr>
            <w:tcW w:w="544" w:type="dxa"/>
            <w:noWrap/>
            <w:vAlign w:val="center"/>
          </w:tcPr>
          <w:p w14:paraId="771DC385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4BE2CC43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不清洁每次扣0.5分</w:t>
            </w:r>
          </w:p>
        </w:tc>
      </w:tr>
      <w:tr w:rsidR="00406940" w14:paraId="7C95F78C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12B3ED55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1BA49B57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15</w:t>
            </w:r>
          </w:p>
        </w:tc>
        <w:tc>
          <w:tcPr>
            <w:tcW w:w="3851" w:type="dxa"/>
            <w:noWrap/>
            <w:vAlign w:val="center"/>
          </w:tcPr>
          <w:p w14:paraId="14E81AB2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厕所便池、蹲坑应清洁卫生，无异味</w:t>
            </w:r>
          </w:p>
        </w:tc>
        <w:tc>
          <w:tcPr>
            <w:tcW w:w="544" w:type="dxa"/>
            <w:noWrap/>
            <w:vAlign w:val="center"/>
          </w:tcPr>
          <w:p w14:paraId="2754DA16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7D3F330A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不</w:t>
            </w:r>
            <w:proofErr w:type="gramStart"/>
            <w:r>
              <w:rPr>
                <w:rFonts w:ascii="仿宋" w:eastAsia="仿宋" w:hAnsi="仿宋" w:cs="宋体" w:hint="eastAsia"/>
                <w:spacing w:val="-4"/>
                <w:sz w:val="24"/>
              </w:rPr>
              <w:t>清洁有</w:t>
            </w:r>
            <w:proofErr w:type="gramEnd"/>
            <w:r>
              <w:rPr>
                <w:rFonts w:ascii="仿宋" w:eastAsia="仿宋" w:hAnsi="仿宋" w:cs="宋体" w:hint="eastAsia"/>
                <w:spacing w:val="-4"/>
                <w:sz w:val="24"/>
              </w:rPr>
              <w:t>异味每次扣1分</w:t>
            </w:r>
          </w:p>
        </w:tc>
      </w:tr>
      <w:tr w:rsidR="00406940" w14:paraId="0BB66DC9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2046ABE0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523C6726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16</w:t>
            </w:r>
          </w:p>
        </w:tc>
        <w:tc>
          <w:tcPr>
            <w:tcW w:w="3851" w:type="dxa"/>
            <w:noWrap/>
            <w:vAlign w:val="center"/>
          </w:tcPr>
          <w:p w14:paraId="724DEE2D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洗手池、拖把池应保持清洁</w:t>
            </w:r>
          </w:p>
        </w:tc>
        <w:tc>
          <w:tcPr>
            <w:tcW w:w="544" w:type="dxa"/>
            <w:noWrap/>
            <w:vAlign w:val="center"/>
          </w:tcPr>
          <w:p w14:paraId="32B7183A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352947DB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不清洁每次扣0.5分</w:t>
            </w:r>
          </w:p>
        </w:tc>
      </w:tr>
      <w:tr w:rsidR="00406940" w14:paraId="181BD47D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709E6799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07F93F8A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17</w:t>
            </w:r>
          </w:p>
        </w:tc>
        <w:tc>
          <w:tcPr>
            <w:tcW w:w="3851" w:type="dxa"/>
            <w:noWrap/>
            <w:vAlign w:val="center"/>
          </w:tcPr>
          <w:p w14:paraId="0007346E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餐厅外墙壁禁止有乱张贴</w:t>
            </w:r>
          </w:p>
        </w:tc>
        <w:tc>
          <w:tcPr>
            <w:tcW w:w="544" w:type="dxa"/>
            <w:noWrap/>
            <w:vAlign w:val="center"/>
          </w:tcPr>
          <w:p w14:paraId="2F730248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3057" w:type="dxa"/>
            <w:noWrap/>
          </w:tcPr>
          <w:p w14:paraId="6A2B3EF9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每发现1次扣1分</w:t>
            </w:r>
          </w:p>
        </w:tc>
      </w:tr>
      <w:tr w:rsidR="00406940" w14:paraId="65678A45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7EB386D0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4847DDBC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18</w:t>
            </w:r>
          </w:p>
        </w:tc>
        <w:tc>
          <w:tcPr>
            <w:tcW w:w="3851" w:type="dxa"/>
            <w:noWrap/>
            <w:vAlign w:val="center"/>
          </w:tcPr>
          <w:p w14:paraId="08125F06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回收的餐用具应及时送至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洗消间</w:t>
            </w:r>
            <w:proofErr w:type="gramEnd"/>
          </w:p>
        </w:tc>
        <w:tc>
          <w:tcPr>
            <w:tcW w:w="544" w:type="dxa"/>
            <w:noWrap/>
            <w:vAlign w:val="center"/>
          </w:tcPr>
          <w:p w14:paraId="43D427F8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3D0E372D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未及时清运的每次扣0.5分</w:t>
            </w:r>
          </w:p>
        </w:tc>
      </w:tr>
      <w:tr w:rsidR="00406940" w14:paraId="3BD215A1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50305980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69E65492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19</w:t>
            </w:r>
          </w:p>
        </w:tc>
        <w:tc>
          <w:tcPr>
            <w:tcW w:w="3851" w:type="dxa"/>
            <w:noWrap/>
            <w:vAlign w:val="center"/>
          </w:tcPr>
          <w:p w14:paraId="44475369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个人物品的应定点定位规范存放</w:t>
            </w:r>
          </w:p>
        </w:tc>
        <w:tc>
          <w:tcPr>
            <w:tcW w:w="544" w:type="dxa"/>
            <w:noWrap/>
            <w:vAlign w:val="center"/>
          </w:tcPr>
          <w:p w14:paraId="7F57ABF9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616D5E93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违规存放每次扣1分</w:t>
            </w:r>
          </w:p>
        </w:tc>
      </w:tr>
      <w:tr w:rsidR="00406940" w14:paraId="24011AD4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05948E5E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2F266D90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20</w:t>
            </w:r>
          </w:p>
        </w:tc>
        <w:tc>
          <w:tcPr>
            <w:tcW w:w="3851" w:type="dxa"/>
            <w:noWrap/>
            <w:vAlign w:val="center"/>
          </w:tcPr>
          <w:p w14:paraId="7045F6BD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责任区域内无卫生死角</w:t>
            </w:r>
          </w:p>
        </w:tc>
        <w:tc>
          <w:tcPr>
            <w:tcW w:w="544" w:type="dxa"/>
            <w:noWrap/>
            <w:vAlign w:val="center"/>
          </w:tcPr>
          <w:p w14:paraId="4717B129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72F45F83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发现</w:t>
            </w:r>
            <w:r>
              <w:rPr>
                <w:rFonts w:ascii="仿宋" w:eastAsia="仿宋" w:hAnsi="仿宋" w:cs="宋体" w:hint="eastAsia"/>
                <w:sz w:val="24"/>
              </w:rPr>
              <w:t>卫生死角</w:t>
            </w:r>
            <w:r>
              <w:rPr>
                <w:rFonts w:ascii="仿宋" w:eastAsia="仿宋" w:hAnsi="仿宋" w:cs="宋体" w:hint="eastAsia"/>
                <w:spacing w:val="-4"/>
                <w:sz w:val="24"/>
              </w:rPr>
              <w:t>每次扣0.5分</w:t>
            </w:r>
          </w:p>
        </w:tc>
      </w:tr>
      <w:tr w:rsidR="00406940" w14:paraId="1E504158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596F02C4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12CA0B8C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21</w:t>
            </w:r>
          </w:p>
        </w:tc>
        <w:tc>
          <w:tcPr>
            <w:tcW w:w="3851" w:type="dxa"/>
            <w:noWrap/>
            <w:vAlign w:val="center"/>
          </w:tcPr>
          <w:p w14:paraId="6C29B460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餐桌\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椅应保持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清洁、摆放整齐</w:t>
            </w:r>
          </w:p>
        </w:tc>
        <w:tc>
          <w:tcPr>
            <w:tcW w:w="544" w:type="dxa"/>
            <w:noWrap/>
            <w:vAlign w:val="center"/>
          </w:tcPr>
          <w:p w14:paraId="16F9C1C3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068B0520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违规每次扣0.5分</w:t>
            </w:r>
          </w:p>
        </w:tc>
      </w:tr>
      <w:tr w:rsidR="00406940" w14:paraId="014A1C5C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07E78099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573D26D3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22</w:t>
            </w:r>
          </w:p>
        </w:tc>
        <w:tc>
          <w:tcPr>
            <w:tcW w:w="3851" w:type="dxa"/>
            <w:noWrap/>
            <w:vAlign w:val="center"/>
          </w:tcPr>
          <w:p w14:paraId="60076429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应保持餐厅美观整洁</w:t>
            </w:r>
          </w:p>
        </w:tc>
        <w:tc>
          <w:tcPr>
            <w:tcW w:w="544" w:type="dxa"/>
            <w:noWrap/>
            <w:vAlign w:val="center"/>
          </w:tcPr>
          <w:p w14:paraId="169A6E3C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3D83B882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违规每次扣0.5分</w:t>
            </w:r>
          </w:p>
        </w:tc>
      </w:tr>
      <w:tr w:rsidR="00406940" w14:paraId="0D23FBF4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132EB3B1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01B03E9C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23</w:t>
            </w:r>
          </w:p>
        </w:tc>
        <w:tc>
          <w:tcPr>
            <w:tcW w:w="3851" w:type="dxa"/>
            <w:noWrap/>
            <w:vAlign w:val="center"/>
          </w:tcPr>
          <w:p w14:paraId="615E9337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餐厅各种设备设施应清洁卫生</w:t>
            </w:r>
          </w:p>
        </w:tc>
        <w:tc>
          <w:tcPr>
            <w:tcW w:w="544" w:type="dxa"/>
            <w:noWrap/>
            <w:vAlign w:val="center"/>
          </w:tcPr>
          <w:p w14:paraId="04429172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08D276CB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不清洁每次扣0.5分</w:t>
            </w:r>
          </w:p>
        </w:tc>
      </w:tr>
      <w:tr w:rsidR="00406940" w14:paraId="6E97BA13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38856794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70E36B7C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24</w:t>
            </w:r>
          </w:p>
        </w:tc>
        <w:tc>
          <w:tcPr>
            <w:tcW w:w="3851" w:type="dxa"/>
            <w:noWrap/>
            <w:vAlign w:val="center"/>
          </w:tcPr>
          <w:p w14:paraId="5F9F6244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餐厅电器及电源开关保持清洁卫生</w:t>
            </w:r>
          </w:p>
        </w:tc>
        <w:tc>
          <w:tcPr>
            <w:tcW w:w="544" w:type="dxa"/>
            <w:noWrap/>
            <w:vAlign w:val="center"/>
          </w:tcPr>
          <w:p w14:paraId="0089AC0A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3C99AD3C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不清洁每次扣0.5分</w:t>
            </w:r>
          </w:p>
        </w:tc>
      </w:tr>
      <w:tr w:rsidR="00406940" w14:paraId="40CC1FAE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4DCA6A0E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69537E5D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25</w:t>
            </w:r>
          </w:p>
        </w:tc>
        <w:tc>
          <w:tcPr>
            <w:tcW w:w="3851" w:type="dxa"/>
            <w:noWrap/>
            <w:vAlign w:val="center"/>
          </w:tcPr>
          <w:p w14:paraId="4323A979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餐厅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绿植须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定期浇水</w:t>
            </w:r>
          </w:p>
        </w:tc>
        <w:tc>
          <w:tcPr>
            <w:tcW w:w="544" w:type="dxa"/>
            <w:noWrap/>
            <w:vAlign w:val="center"/>
          </w:tcPr>
          <w:p w14:paraId="4A29722E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3057" w:type="dxa"/>
            <w:noWrap/>
          </w:tcPr>
          <w:p w14:paraId="330E25C7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违规每次扣0.5分</w:t>
            </w:r>
          </w:p>
        </w:tc>
      </w:tr>
      <w:tr w:rsidR="00406940" w14:paraId="5C6BC00F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71E82EA0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735196D9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26</w:t>
            </w:r>
          </w:p>
        </w:tc>
        <w:tc>
          <w:tcPr>
            <w:tcW w:w="3851" w:type="dxa"/>
            <w:noWrap/>
            <w:vAlign w:val="center"/>
          </w:tcPr>
          <w:p w14:paraId="1C15043C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残物台、泔水桶应清洁并加盖</w:t>
            </w:r>
          </w:p>
        </w:tc>
        <w:tc>
          <w:tcPr>
            <w:tcW w:w="544" w:type="dxa"/>
            <w:noWrap/>
            <w:vAlign w:val="center"/>
          </w:tcPr>
          <w:p w14:paraId="6D503FF2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3AB21210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违规每次扣0.5分</w:t>
            </w:r>
          </w:p>
        </w:tc>
      </w:tr>
      <w:tr w:rsidR="00406940" w14:paraId="139455C9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2CB3EDE5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0DBA39FE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27</w:t>
            </w:r>
          </w:p>
        </w:tc>
        <w:tc>
          <w:tcPr>
            <w:tcW w:w="3851" w:type="dxa"/>
            <w:noWrap/>
            <w:vAlign w:val="center"/>
          </w:tcPr>
          <w:p w14:paraId="3C4F89E9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规范使用洗地机、筷子消毒柜等设备</w:t>
            </w:r>
          </w:p>
        </w:tc>
        <w:tc>
          <w:tcPr>
            <w:tcW w:w="544" w:type="dxa"/>
            <w:noWrap/>
            <w:vAlign w:val="center"/>
          </w:tcPr>
          <w:p w14:paraId="526A71CE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589CD496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违规每次扣1分</w:t>
            </w:r>
          </w:p>
        </w:tc>
      </w:tr>
      <w:tr w:rsidR="00406940" w14:paraId="647F132A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3CABCAF3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25959855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28</w:t>
            </w:r>
          </w:p>
        </w:tc>
        <w:tc>
          <w:tcPr>
            <w:tcW w:w="3851" w:type="dxa"/>
            <w:noWrap/>
            <w:vAlign w:val="center"/>
          </w:tcPr>
          <w:p w14:paraId="7701B65D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餐用推车应清洁并排放整齐</w:t>
            </w:r>
          </w:p>
        </w:tc>
        <w:tc>
          <w:tcPr>
            <w:tcW w:w="544" w:type="dxa"/>
            <w:noWrap/>
            <w:vAlign w:val="center"/>
          </w:tcPr>
          <w:p w14:paraId="17BE048D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6FC144F3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违规每次扣0.5分</w:t>
            </w:r>
          </w:p>
        </w:tc>
      </w:tr>
      <w:tr w:rsidR="00406940" w14:paraId="0C433B6B" w14:textId="77777777">
        <w:trPr>
          <w:cantSplit/>
          <w:trHeight w:hRule="exact" w:val="340"/>
        </w:trPr>
        <w:tc>
          <w:tcPr>
            <w:tcW w:w="1579" w:type="dxa"/>
            <w:vMerge w:val="restart"/>
            <w:noWrap/>
            <w:vAlign w:val="center"/>
          </w:tcPr>
          <w:p w14:paraId="7A0F19E1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餐用具和设备清洗（33分）</w:t>
            </w:r>
          </w:p>
        </w:tc>
        <w:tc>
          <w:tcPr>
            <w:tcW w:w="739" w:type="dxa"/>
            <w:noWrap/>
            <w:vAlign w:val="center"/>
          </w:tcPr>
          <w:p w14:paraId="3060D4F6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29</w:t>
            </w:r>
          </w:p>
        </w:tc>
        <w:tc>
          <w:tcPr>
            <w:tcW w:w="3851" w:type="dxa"/>
            <w:noWrap/>
            <w:vAlign w:val="center"/>
          </w:tcPr>
          <w:p w14:paraId="0DD69D8A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▲</w:t>
            </w:r>
            <w:r>
              <w:rPr>
                <w:rFonts w:ascii="仿宋" w:eastAsia="仿宋" w:hAnsi="仿宋" w:cs="宋体" w:hint="eastAsia"/>
                <w:sz w:val="24"/>
              </w:rPr>
              <w:t>餐用具使用后应及时清洗消毒。</w:t>
            </w:r>
          </w:p>
        </w:tc>
        <w:tc>
          <w:tcPr>
            <w:tcW w:w="544" w:type="dxa"/>
            <w:noWrap/>
            <w:vAlign w:val="center"/>
          </w:tcPr>
          <w:p w14:paraId="7D666523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  <w:vAlign w:val="center"/>
          </w:tcPr>
          <w:p w14:paraId="5C42DDC8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未按规定执行的扣2分</w:t>
            </w:r>
          </w:p>
        </w:tc>
      </w:tr>
      <w:tr w:rsidR="00406940" w14:paraId="35AD21BF" w14:textId="77777777">
        <w:trPr>
          <w:cantSplit/>
          <w:trHeight w:hRule="exact" w:val="633"/>
        </w:trPr>
        <w:tc>
          <w:tcPr>
            <w:tcW w:w="1579" w:type="dxa"/>
            <w:vMerge/>
            <w:noWrap/>
            <w:vAlign w:val="center"/>
          </w:tcPr>
          <w:p w14:paraId="0A4B31B8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01BF1C04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30</w:t>
            </w:r>
          </w:p>
        </w:tc>
        <w:tc>
          <w:tcPr>
            <w:tcW w:w="3851" w:type="dxa"/>
            <w:noWrap/>
            <w:vAlign w:val="center"/>
          </w:tcPr>
          <w:p w14:paraId="1BA27376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餐盘、粥桶、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菜盆等餐用具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清洗后定位存放</w:t>
            </w:r>
          </w:p>
        </w:tc>
        <w:tc>
          <w:tcPr>
            <w:tcW w:w="544" w:type="dxa"/>
            <w:noWrap/>
            <w:vAlign w:val="center"/>
          </w:tcPr>
          <w:p w14:paraId="42343D93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692B1AB9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违规每次扣0.5分</w:t>
            </w:r>
          </w:p>
        </w:tc>
      </w:tr>
      <w:tr w:rsidR="00406940" w14:paraId="5119C193" w14:textId="77777777">
        <w:trPr>
          <w:cantSplit/>
          <w:trHeight w:hRule="exact" w:val="557"/>
        </w:trPr>
        <w:tc>
          <w:tcPr>
            <w:tcW w:w="1579" w:type="dxa"/>
            <w:vMerge/>
            <w:noWrap/>
            <w:vAlign w:val="center"/>
          </w:tcPr>
          <w:p w14:paraId="4DF45D80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32B3CB6C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31</w:t>
            </w:r>
          </w:p>
        </w:tc>
        <w:tc>
          <w:tcPr>
            <w:tcW w:w="3851" w:type="dxa"/>
            <w:noWrap/>
            <w:vAlign w:val="center"/>
          </w:tcPr>
          <w:p w14:paraId="368FB27F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餐用具消毒设备（如消毒碗柜等）应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连保持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正常运转</w:t>
            </w:r>
          </w:p>
        </w:tc>
        <w:tc>
          <w:tcPr>
            <w:tcW w:w="544" w:type="dxa"/>
            <w:noWrap/>
            <w:vAlign w:val="center"/>
          </w:tcPr>
          <w:p w14:paraId="41BF77D2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69648A47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违规每次扣1分</w:t>
            </w:r>
          </w:p>
        </w:tc>
      </w:tr>
      <w:tr w:rsidR="00406940" w14:paraId="3BE94509" w14:textId="77777777">
        <w:trPr>
          <w:cantSplit/>
          <w:trHeight w:hRule="exact" w:val="645"/>
        </w:trPr>
        <w:tc>
          <w:tcPr>
            <w:tcW w:w="1579" w:type="dxa"/>
            <w:vMerge/>
            <w:noWrap/>
            <w:vAlign w:val="center"/>
          </w:tcPr>
          <w:p w14:paraId="642400F0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5444DD8A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32</w:t>
            </w:r>
          </w:p>
        </w:tc>
        <w:tc>
          <w:tcPr>
            <w:tcW w:w="3851" w:type="dxa"/>
            <w:noWrap/>
            <w:vAlign w:val="center"/>
          </w:tcPr>
          <w:p w14:paraId="70F3D59D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定期检查餐用具消毒设备或设施的运行状态</w:t>
            </w:r>
          </w:p>
        </w:tc>
        <w:tc>
          <w:tcPr>
            <w:tcW w:w="544" w:type="dxa"/>
            <w:noWrap/>
            <w:vAlign w:val="center"/>
          </w:tcPr>
          <w:p w14:paraId="5556EA1C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02601A9A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违规每次扣0.5分</w:t>
            </w:r>
          </w:p>
        </w:tc>
      </w:tr>
      <w:tr w:rsidR="00406940" w14:paraId="651C5237" w14:textId="77777777">
        <w:trPr>
          <w:cantSplit/>
          <w:trHeight w:hRule="exact" w:val="608"/>
        </w:trPr>
        <w:tc>
          <w:tcPr>
            <w:tcW w:w="1579" w:type="dxa"/>
            <w:vMerge/>
            <w:noWrap/>
            <w:vAlign w:val="center"/>
          </w:tcPr>
          <w:p w14:paraId="7F0A41DC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478D92BA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33</w:t>
            </w:r>
          </w:p>
        </w:tc>
        <w:tc>
          <w:tcPr>
            <w:tcW w:w="3851" w:type="dxa"/>
            <w:noWrap/>
            <w:vAlign w:val="center"/>
          </w:tcPr>
          <w:p w14:paraId="1D42C283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从业人员应佩戴手套拿取消毒后的餐用具</w:t>
            </w:r>
          </w:p>
        </w:tc>
        <w:tc>
          <w:tcPr>
            <w:tcW w:w="544" w:type="dxa"/>
            <w:noWrap/>
            <w:vAlign w:val="center"/>
          </w:tcPr>
          <w:p w14:paraId="252CE65F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468E88A1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违规每次扣0.5分</w:t>
            </w:r>
          </w:p>
        </w:tc>
      </w:tr>
      <w:tr w:rsidR="00406940" w14:paraId="42B3813E" w14:textId="77777777">
        <w:trPr>
          <w:cantSplit/>
          <w:trHeight w:hRule="exact" w:val="620"/>
        </w:trPr>
        <w:tc>
          <w:tcPr>
            <w:tcW w:w="1579" w:type="dxa"/>
            <w:vMerge/>
            <w:noWrap/>
            <w:vAlign w:val="center"/>
          </w:tcPr>
          <w:p w14:paraId="0A8AFDFF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113ED656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34</w:t>
            </w:r>
          </w:p>
        </w:tc>
        <w:tc>
          <w:tcPr>
            <w:tcW w:w="3851" w:type="dxa"/>
            <w:noWrap/>
            <w:vAlign w:val="center"/>
          </w:tcPr>
          <w:p w14:paraId="32B16BA6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接触消毒后的餐用具前应更换手套、手套宜用颜色区分</w:t>
            </w:r>
          </w:p>
        </w:tc>
        <w:tc>
          <w:tcPr>
            <w:tcW w:w="544" w:type="dxa"/>
            <w:noWrap/>
            <w:vAlign w:val="center"/>
          </w:tcPr>
          <w:p w14:paraId="5B7B80F1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2C0E7BE3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违规每次扣0.5分</w:t>
            </w:r>
          </w:p>
        </w:tc>
      </w:tr>
      <w:tr w:rsidR="00406940" w14:paraId="3BAA1BBD" w14:textId="77777777">
        <w:trPr>
          <w:cantSplit/>
          <w:trHeight w:hRule="exact" w:val="633"/>
        </w:trPr>
        <w:tc>
          <w:tcPr>
            <w:tcW w:w="1579" w:type="dxa"/>
            <w:vMerge/>
            <w:noWrap/>
            <w:vAlign w:val="center"/>
          </w:tcPr>
          <w:p w14:paraId="7B71EFD3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5D0A7CB8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35</w:t>
            </w:r>
          </w:p>
        </w:tc>
        <w:tc>
          <w:tcPr>
            <w:tcW w:w="3851" w:type="dxa"/>
            <w:noWrap/>
            <w:vAlign w:val="center"/>
          </w:tcPr>
          <w:p w14:paraId="765F7D7A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工作结束做好工完场净，保持设备干净整洁</w:t>
            </w:r>
          </w:p>
        </w:tc>
        <w:tc>
          <w:tcPr>
            <w:tcW w:w="544" w:type="dxa"/>
            <w:noWrap/>
            <w:vAlign w:val="center"/>
          </w:tcPr>
          <w:p w14:paraId="485D9AF8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4A0EFA6E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违规每次扣1分</w:t>
            </w:r>
          </w:p>
        </w:tc>
      </w:tr>
      <w:tr w:rsidR="00406940" w14:paraId="613BA265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07F6E9F8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267A8D70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36</w:t>
            </w:r>
          </w:p>
        </w:tc>
        <w:tc>
          <w:tcPr>
            <w:tcW w:w="3851" w:type="dxa"/>
            <w:noWrap/>
            <w:vAlign w:val="center"/>
          </w:tcPr>
          <w:p w14:paraId="4690B9F5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严格按照洗碗机操作流程使用</w:t>
            </w:r>
          </w:p>
        </w:tc>
        <w:tc>
          <w:tcPr>
            <w:tcW w:w="544" w:type="dxa"/>
            <w:noWrap/>
            <w:vAlign w:val="center"/>
          </w:tcPr>
          <w:p w14:paraId="393AD5A7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  <w:vAlign w:val="center"/>
          </w:tcPr>
          <w:p w14:paraId="212345DB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未按规定执行的扣2分</w:t>
            </w:r>
          </w:p>
        </w:tc>
      </w:tr>
      <w:tr w:rsidR="00406940" w14:paraId="0798D89D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47D1F39A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5C7B3EE6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37</w:t>
            </w:r>
          </w:p>
        </w:tc>
        <w:tc>
          <w:tcPr>
            <w:tcW w:w="3851" w:type="dxa"/>
            <w:noWrap/>
            <w:vAlign w:val="center"/>
          </w:tcPr>
          <w:p w14:paraId="7F28E33B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明确各工种岗位职责和任务并上墙公示</w:t>
            </w:r>
          </w:p>
        </w:tc>
        <w:tc>
          <w:tcPr>
            <w:tcW w:w="544" w:type="dxa"/>
            <w:noWrap/>
            <w:vAlign w:val="center"/>
          </w:tcPr>
          <w:p w14:paraId="5EA23AEE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  <w:vAlign w:val="center"/>
          </w:tcPr>
          <w:p w14:paraId="10BB96E7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未按规定执行的扣2分</w:t>
            </w:r>
          </w:p>
        </w:tc>
      </w:tr>
      <w:tr w:rsidR="00406940" w14:paraId="70B2AC1B" w14:textId="77777777">
        <w:trPr>
          <w:cantSplit/>
          <w:trHeight w:hRule="exact" w:val="770"/>
        </w:trPr>
        <w:tc>
          <w:tcPr>
            <w:tcW w:w="1579" w:type="dxa"/>
            <w:vMerge/>
            <w:noWrap/>
            <w:vAlign w:val="center"/>
          </w:tcPr>
          <w:p w14:paraId="0DBAB776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4F1CD4BA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38</w:t>
            </w:r>
          </w:p>
        </w:tc>
        <w:tc>
          <w:tcPr>
            <w:tcW w:w="3851" w:type="dxa"/>
            <w:noWrap/>
            <w:vAlign w:val="center"/>
          </w:tcPr>
          <w:p w14:paraId="2019B984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消毒后的餐饮具应定位存放在专用的密闭保洁设施内</w:t>
            </w:r>
          </w:p>
        </w:tc>
        <w:tc>
          <w:tcPr>
            <w:tcW w:w="544" w:type="dxa"/>
            <w:noWrap/>
            <w:vAlign w:val="center"/>
          </w:tcPr>
          <w:p w14:paraId="15EEBD8B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  <w:vAlign w:val="center"/>
          </w:tcPr>
          <w:p w14:paraId="02EA4701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违规每次扣1分</w:t>
            </w:r>
          </w:p>
        </w:tc>
      </w:tr>
      <w:tr w:rsidR="00406940" w14:paraId="60A5E6A7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1181713D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2DE1EB15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39</w:t>
            </w:r>
          </w:p>
        </w:tc>
        <w:tc>
          <w:tcPr>
            <w:tcW w:w="3851" w:type="dxa"/>
            <w:noWrap/>
            <w:vAlign w:val="center"/>
          </w:tcPr>
          <w:p w14:paraId="4F0447C4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定期清洁保洁设施</w:t>
            </w:r>
          </w:p>
        </w:tc>
        <w:tc>
          <w:tcPr>
            <w:tcW w:w="544" w:type="dxa"/>
            <w:noWrap/>
            <w:vAlign w:val="center"/>
          </w:tcPr>
          <w:p w14:paraId="7241FA73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6831FC38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违规每次扣0.5分</w:t>
            </w:r>
          </w:p>
        </w:tc>
      </w:tr>
      <w:tr w:rsidR="00406940" w14:paraId="01851167" w14:textId="77777777">
        <w:trPr>
          <w:cantSplit/>
          <w:trHeight w:hRule="exact" w:val="645"/>
        </w:trPr>
        <w:tc>
          <w:tcPr>
            <w:tcW w:w="1579" w:type="dxa"/>
            <w:vMerge/>
            <w:noWrap/>
            <w:vAlign w:val="center"/>
          </w:tcPr>
          <w:p w14:paraId="578E8D9A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12DB2D3B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40</w:t>
            </w:r>
          </w:p>
        </w:tc>
        <w:tc>
          <w:tcPr>
            <w:tcW w:w="3851" w:type="dxa"/>
            <w:noWrap/>
            <w:vAlign w:val="center"/>
          </w:tcPr>
          <w:p w14:paraId="7D62F391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严格按照洗涤剂、消毒剂的使用说明进行操作</w:t>
            </w:r>
          </w:p>
        </w:tc>
        <w:tc>
          <w:tcPr>
            <w:tcW w:w="544" w:type="dxa"/>
            <w:noWrap/>
            <w:vAlign w:val="center"/>
          </w:tcPr>
          <w:p w14:paraId="5826F849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6A0FF709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未按规定执行的扣2分</w:t>
            </w:r>
          </w:p>
        </w:tc>
      </w:tr>
      <w:tr w:rsidR="00406940" w14:paraId="439A80E7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68F95CEE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416EFF5D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41</w:t>
            </w:r>
          </w:p>
        </w:tc>
        <w:tc>
          <w:tcPr>
            <w:tcW w:w="3851" w:type="dxa"/>
            <w:noWrap/>
            <w:vAlign w:val="center"/>
          </w:tcPr>
          <w:p w14:paraId="5A475D1D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餐用具及时清洗消毒做好记录，</w:t>
            </w:r>
          </w:p>
        </w:tc>
        <w:tc>
          <w:tcPr>
            <w:tcW w:w="544" w:type="dxa"/>
            <w:noWrap/>
            <w:vAlign w:val="center"/>
          </w:tcPr>
          <w:p w14:paraId="7ECC0290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  <w:vAlign w:val="center"/>
          </w:tcPr>
          <w:p w14:paraId="738B5721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未按规定执行的扣2分</w:t>
            </w:r>
          </w:p>
        </w:tc>
      </w:tr>
      <w:tr w:rsidR="00406940" w14:paraId="2E32CB9C" w14:textId="77777777">
        <w:trPr>
          <w:cantSplit/>
          <w:trHeight w:hRule="exact" w:val="707"/>
        </w:trPr>
        <w:tc>
          <w:tcPr>
            <w:tcW w:w="1579" w:type="dxa"/>
            <w:vMerge/>
            <w:noWrap/>
            <w:vAlign w:val="center"/>
          </w:tcPr>
          <w:p w14:paraId="194FF7C2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2BE09F26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42</w:t>
            </w:r>
          </w:p>
        </w:tc>
        <w:tc>
          <w:tcPr>
            <w:tcW w:w="3851" w:type="dxa"/>
            <w:noWrap/>
            <w:vAlign w:val="center"/>
          </w:tcPr>
          <w:p w14:paraId="63464E31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洗碗机、消毒柜保洁柜等每天清洗、保持干净</w:t>
            </w:r>
          </w:p>
        </w:tc>
        <w:tc>
          <w:tcPr>
            <w:tcW w:w="544" w:type="dxa"/>
            <w:noWrap/>
            <w:vAlign w:val="center"/>
          </w:tcPr>
          <w:p w14:paraId="1B32A264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  <w:vAlign w:val="center"/>
          </w:tcPr>
          <w:p w14:paraId="008CA216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违规每次扣0.5分</w:t>
            </w:r>
          </w:p>
        </w:tc>
      </w:tr>
      <w:tr w:rsidR="00406940" w14:paraId="63F1F35F" w14:textId="77777777">
        <w:trPr>
          <w:cantSplit/>
          <w:trHeight w:hRule="exact" w:val="708"/>
        </w:trPr>
        <w:tc>
          <w:tcPr>
            <w:tcW w:w="1579" w:type="dxa"/>
            <w:vMerge/>
            <w:noWrap/>
            <w:vAlign w:val="center"/>
          </w:tcPr>
          <w:p w14:paraId="6DB9DA31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0DF469D3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43</w:t>
            </w:r>
          </w:p>
        </w:tc>
        <w:tc>
          <w:tcPr>
            <w:tcW w:w="3851" w:type="dxa"/>
            <w:noWrap/>
            <w:vAlign w:val="center"/>
          </w:tcPr>
          <w:p w14:paraId="748C819D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洗刷餐用具的水池专用，不得</w:t>
            </w:r>
            <w:proofErr w:type="gramStart"/>
            <w:r>
              <w:rPr>
                <w:rFonts w:ascii="仿宋" w:eastAsia="仿宋" w:hAnsi="仿宋" w:cs="宋体" w:hint="eastAsia"/>
                <w:sz w:val="24"/>
              </w:rPr>
              <w:t>在洗餐用具</w:t>
            </w:r>
            <w:proofErr w:type="gramEnd"/>
            <w:r>
              <w:rPr>
                <w:rFonts w:ascii="仿宋" w:eastAsia="仿宋" w:hAnsi="仿宋" w:cs="宋体" w:hint="eastAsia"/>
                <w:sz w:val="24"/>
              </w:rPr>
              <w:t>池内冲洗拖把</w:t>
            </w:r>
          </w:p>
        </w:tc>
        <w:tc>
          <w:tcPr>
            <w:tcW w:w="544" w:type="dxa"/>
            <w:noWrap/>
            <w:vAlign w:val="center"/>
          </w:tcPr>
          <w:p w14:paraId="4D556C8E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  <w:vAlign w:val="center"/>
          </w:tcPr>
          <w:p w14:paraId="61325BA0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未按规定执行的扣2分</w:t>
            </w:r>
          </w:p>
        </w:tc>
      </w:tr>
      <w:tr w:rsidR="00406940" w14:paraId="7FEE4430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54127314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62D5B1DC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44</w:t>
            </w:r>
          </w:p>
        </w:tc>
        <w:tc>
          <w:tcPr>
            <w:tcW w:w="3851" w:type="dxa"/>
            <w:noWrap/>
            <w:vAlign w:val="center"/>
          </w:tcPr>
          <w:p w14:paraId="3B153ED5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严格按照操作规程使用蒸汽发生器</w:t>
            </w:r>
          </w:p>
        </w:tc>
        <w:tc>
          <w:tcPr>
            <w:tcW w:w="544" w:type="dxa"/>
            <w:noWrap/>
            <w:vAlign w:val="center"/>
          </w:tcPr>
          <w:p w14:paraId="39183929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</w:t>
            </w:r>
          </w:p>
        </w:tc>
        <w:tc>
          <w:tcPr>
            <w:tcW w:w="3057" w:type="dxa"/>
            <w:noWrap/>
          </w:tcPr>
          <w:p w14:paraId="7155B42E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未按规定执行的扣2分</w:t>
            </w:r>
          </w:p>
        </w:tc>
      </w:tr>
      <w:tr w:rsidR="00406940" w14:paraId="5EBA24F0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72BAF2D3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09027F91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45</w:t>
            </w:r>
          </w:p>
        </w:tc>
        <w:tc>
          <w:tcPr>
            <w:tcW w:w="3851" w:type="dxa"/>
            <w:noWrap/>
            <w:vAlign w:val="center"/>
          </w:tcPr>
          <w:p w14:paraId="3FE49B58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做好蒸汽发生器每天排污工作</w:t>
            </w:r>
          </w:p>
        </w:tc>
        <w:tc>
          <w:tcPr>
            <w:tcW w:w="544" w:type="dxa"/>
            <w:noWrap/>
            <w:vAlign w:val="center"/>
          </w:tcPr>
          <w:p w14:paraId="40284540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63F590A0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违规每次扣0.5分</w:t>
            </w:r>
          </w:p>
        </w:tc>
      </w:tr>
      <w:tr w:rsidR="00406940" w14:paraId="6C99FD5F" w14:textId="77777777">
        <w:trPr>
          <w:cantSplit/>
          <w:trHeight w:hRule="exact" w:val="595"/>
        </w:trPr>
        <w:tc>
          <w:tcPr>
            <w:tcW w:w="1579" w:type="dxa"/>
            <w:vMerge w:val="restart"/>
            <w:noWrap/>
            <w:vAlign w:val="center"/>
          </w:tcPr>
          <w:p w14:paraId="2627EAB9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安全管理（11分）</w:t>
            </w:r>
          </w:p>
        </w:tc>
        <w:tc>
          <w:tcPr>
            <w:tcW w:w="739" w:type="dxa"/>
            <w:noWrap/>
            <w:vAlign w:val="center"/>
          </w:tcPr>
          <w:p w14:paraId="64648562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46</w:t>
            </w:r>
          </w:p>
        </w:tc>
        <w:tc>
          <w:tcPr>
            <w:tcW w:w="3851" w:type="dxa"/>
            <w:noWrap/>
            <w:vAlign w:val="center"/>
          </w:tcPr>
          <w:p w14:paraId="7F5DFA0F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每餐结束及时关闭水、电、气并做好各项记录</w:t>
            </w:r>
          </w:p>
        </w:tc>
        <w:tc>
          <w:tcPr>
            <w:tcW w:w="544" w:type="dxa"/>
            <w:noWrap/>
            <w:vAlign w:val="center"/>
          </w:tcPr>
          <w:p w14:paraId="534EFC25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182C0A76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违规每次扣1分</w:t>
            </w:r>
          </w:p>
        </w:tc>
      </w:tr>
      <w:tr w:rsidR="00406940" w14:paraId="1C33FDD9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6A9A21AA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360A7636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47</w:t>
            </w:r>
          </w:p>
        </w:tc>
        <w:tc>
          <w:tcPr>
            <w:tcW w:w="3851" w:type="dxa"/>
            <w:noWrap/>
            <w:vAlign w:val="center"/>
          </w:tcPr>
          <w:p w14:paraId="4A65CE55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每月对消防器材进行检查并填写记录</w:t>
            </w:r>
          </w:p>
        </w:tc>
        <w:tc>
          <w:tcPr>
            <w:tcW w:w="544" w:type="dxa"/>
            <w:noWrap/>
            <w:vAlign w:val="center"/>
          </w:tcPr>
          <w:p w14:paraId="3EA96F1E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05189C62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违规每次扣1分</w:t>
            </w:r>
          </w:p>
        </w:tc>
      </w:tr>
      <w:tr w:rsidR="00406940" w14:paraId="4677D167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119E21B0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7A7F04B9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48</w:t>
            </w:r>
          </w:p>
        </w:tc>
        <w:tc>
          <w:tcPr>
            <w:tcW w:w="3851" w:type="dxa"/>
            <w:noWrap/>
            <w:vAlign w:val="center"/>
          </w:tcPr>
          <w:p w14:paraId="75E5185A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爱护公共财产，损坏需赔偿</w:t>
            </w:r>
          </w:p>
        </w:tc>
        <w:tc>
          <w:tcPr>
            <w:tcW w:w="544" w:type="dxa"/>
            <w:noWrap/>
            <w:vAlign w:val="center"/>
          </w:tcPr>
          <w:p w14:paraId="70E42B4E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</w:tcPr>
          <w:p w14:paraId="7C5E3DDA" w14:textId="77777777" w:rsidR="00406940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未按规定执行的扣2分</w:t>
            </w:r>
          </w:p>
        </w:tc>
      </w:tr>
      <w:tr w:rsidR="00406940" w14:paraId="1ED88358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7DA923F9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5CD5F334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49</w:t>
            </w:r>
          </w:p>
        </w:tc>
        <w:tc>
          <w:tcPr>
            <w:tcW w:w="3851" w:type="dxa"/>
            <w:noWrap/>
            <w:vAlign w:val="center"/>
          </w:tcPr>
          <w:p w14:paraId="16DFF386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严禁出现服务态度差、被师生投诉事情</w:t>
            </w:r>
          </w:p>
        </w:tc>
        <w:tc>
          <w:tcPr>
            <w:tcW w:w="544" w:type="dxa"/>
            <w:noWrap/>
            <w:vAlign w:val="center"/>
          </w:tcPr>
          <w:p w14:paraId="288E2928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3</w:t>
            </w:r>
          </w:p>
        </w:tc>
        <w:tc>
          <w:tcPr>
            <w:tcW w:w="3057" w:type="dxa"/>
            <w:noWrap/>
            <w:vAlign w:val="center"/>
          </w:tcPr>
          <w:p w14:paraId="70CDB653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违规扣3分</w:t>
            </w:r>
          </w:p>
        </w:tc>
      </w:tr>
      <w:tr w:rsidR="00406940" w14:paraId="759828D4" w14:textId="77777777">
        <w:trPr>
          <w:cantSplit/>
          <w:trHeight w:hRule="exact" w:val="340"/>
        </w:trPr>
        <w:tc>
          <w:tcPr>
            <w:tcW w:w="1579" w:type="dxa"/>
            <w:vMerge/>
            <w:noWrap/>
            <w:vAlign w:val="center"/>
          </w:tcPr>
          <w:p w14:paraId="73337DBD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</w:p>
        </w:tc>
        <w:tc>
          <w:tcPr>
            <w:tcW w:w="739" w:type="dxa"/>
            <w:noWrap/>
            <w:vAlign w:val="center"/>
          </w:tcPr>
          <w:p w14:paraId="196BB366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50</w:t>
            </w:r>
          </w:p>
        </w:tc>
        <w:tc>
          <w:tcPr>
            <w:tcW w:w="3851" w:type="dxa"/>
            <w:noWrap/>
            <w:vAlign w:val="center"/>
          </w:tcPr>
          <w:p w14:paraId="53CE0DB8" w14:textId="77777777" w:rsidR="00406940" w:rsidRDefault="00000000">
            <w:pPr>
              <w:widowControl/>
              <w:jc w:val="left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严禁出现水电浪费现象</w:t>
            </w:r>
          </w:p>
        </w:tc>
        <w:tc>
          <w:tcPr>
            <w:tcW w:w="544" w:type="dxa"/>
            <w:noWrap/>
            <w:vAlign w:val="center"/>
          </w:tcPr>
          <w:p w14:paraId="22F1387E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2</w:t>
            </w:r>
          </w:p>
        </w:tc>
        <w:tc>
          <w:tcPr>
            <w:tcW w:w="3057" w:type="dxa"/>
            <w:noWrap/>
            <w:vAlign w:val="center"/>
          </w:tcPr>
          <w:p w14:paraId="1B10FBCA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pacing w:val="-4"/>
                <w:sz w:val="24"/>
              </w:rPr>
              <w:t>违规每次扣1分</w:t>
            </w:r>
          </w:p>
        </w:tc>
      </w:tr>
      <w:tr w:rsidR="00406940" w14:paraId="2787B6FF" w14:textId="77777777">
        <w:trPr>
          <w:trHeight w:hRule="exact" w:val="340"/>
        </w:trPr>
        <w:tc>
          <w:tcPr>
            <w:tcW w:w="6169" w:type="dxa"/>
            <w:gridSpan w:val="3"/>
            <w:noWrap/>
            <w:vAlign w:val="center"/>
          </w:tcPr>
          <w:p w14:paraId="696352E9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合    计</w:t>
            </w:r>
          </w:p>
        </w:tc>
        <w:tc>
          <w:tcPr>
            <w:tcW w:w="544" w:type="dxa"/>
            <w:noWrap/>
            <w:vAlign w:val="center"/>
          </w:tcPr>
          <w:p w14:paraId="2270A544" w14:textId="77777777" w:rsidR="00406940" w:rsidRDefault="00000000">
            <w:pPr>
              <w:widowControl/>
              <w:jc w:val="center"/>
              <w:rPr>
                <w:rFonts w:ascii="仿宋" w:eastAsia="仿宋" w:hAnsi="仿宋" w:cs="宋体" w:hint="eastAsia"/>
                <w:sz w:val="24"/>
              </w:rPr>
            </w:pPr>
            <w:r>
              <w:rPr>
                <w:rFonts w:ascii="仿宋" w:eastAsia="仿宋" w:hAnsi="仿宋" w:cs="宋体" w:hint="eastAsia"/>
                <w:sz w:val="24"/>
              </w:rPr>
              <w:t>100</w:t>
            </w:r>
          </w:p>
        </w:tc>
        <w:tc>
          <w:tcPr>
            <w:tcW w:w="3057" w:type="dxa"/>
            <w:noWrap/>
            <w:vAlign w:val="center"/>
          </w:tcPr>
          <w:p w14:paraId="5680D567" w14:textId="77777777" w:rsidR="00406940" w:rsidRDefault="00406940">
            <w:pPr>
              <w:widowControl/>
              <w:jc w:val="center"/>
              <w:rPr>
                <w:rFonts w:ascii="仿宋" w:eastAsia="仿宋" w:hAnsi="仿宋" w:cs="宋体" w:hint="eastAsia"/>
                <w:spacing w:val="-4"/>
                <w:sz w:val="24"/>
              </w:rPr>
            </w:pPr>
          </w:p>
        </w:tc>
      </w:tr>
    </w:tbl>
    <w:p w14:paraId="1C8421AA" w14:textId="77777777" w:rsidR="00406940" w:rsidRDefault="00406940">
      <w:pPr>
        <w:widowControl/>
        <w:shd w:val="clear" w:color="auto" w:fill="FFFFFF"/>
        <w:spacing w:line="440" w:lineRule="exact"/>
        <w:jc w:val="center"/>
        <w:rPr>
          <w:rFonts w:ascii="宋体" w:hAnsi="宋体" w:cs="宋体" w:hint="eastAsia"/>
          <w:sz w:val="24"/>
        </w:rPr>
      </w:pPr>
    </w:p>
    <w:p w14:paraId="140C461C" w14:textId="77777777" w:rsidR="00406940" w:rsidRDefault="00406940">
      <w:pPr>
        <w:widowControl/>
        <w:jc w:val="left"/>
        <w:rPr>
          <w:rFonts w:ascii="宋体" w:hAnsi="宋体" w:cs="宋体" w:hint="eastAsia"/>
          <w:sz w:val="24"/>
        </w:rPr>
      </w:pPr>
    </w:p>
    <w:p w14:paraId="35EA615C" w14:textId="77777777" w:rsidR="00406940" w:rsidRDefault="00406940">
      <w:pPr>
        <w:widowControl/>
        <w:jc w:val="left"/>
        <w:rPr>
          <w:rFonts w:ascii="宋体" w:hAnsi="宋体" w:cs="宋体" w:hint="eastAsia"/>
          <w:sz w:val="24"/>
        </w:rPr>
      </w:pPr>
    </w:p>
    <w:p w14:paraId="7BA5E14E" w14:textId="77777777" w:rsidR="00406940" w:rsidRDefault="00406940">
      <w:pPr>
        <w:widowControl/>
        <w:jc w:val="left"/>
        <w:rPr>
          <w:rFonts w:ascii="宋体" w:hAnsi="宋体" w:cs="宋体" w:hint="eastAsia"/>
          <w:sz w:val="24"/>
        </w:rPr>
      </w:pPr>
    </w:p>
    <w:p w14:paraId="25C17A34" w14:textId="77777777" w:rsidR="00406940" w:rsidRDefault="00406940">
      <w:pPr>
        <w:widowControl/>
        <w:jc w:val="left"/>
        <w:rPr>
          <w:rFonts w:ascii="宋体" w:hAnsi="宋体" w:cs="宋体" w:hint="eastAsia"/>
          <w:sz w:val="24"/>
        </w:rPr>
      </w:pPr>
    </w:p>
    <w:p w14:paraId="0A79E2F4" w14:textId="77777777" w:rsidR="00406940" w:rsidRDefault="00406940">
      <w:pPr>
        <w:widowControl/>
        <w:jc w:val="left"/>
        <w:rPr>
          <w:rFonts w:ascii="宋体" w:hAnsi="宋体" w:cs="宋体" w:hint="eastAsia"/>
          <w:sz w:val="24"/>
        </w:rPr>
      </w:pPr>
    </w:p>
    <w:p w14:paraId="010457C0" w14:textId="77777777" w:rsidR="00406940" w:rsidRDefault="00406940">
      <w:pPr>
        <w:widowControl/>
        <w:jc w:val="left"/>
        <w:rPr>
          <w:rFonts w:ascii="宋体" w:hAnsi="宋体" w:cs="宋体" w:hint="eastAsia"/>
          <w:sz w:val="24"/>
        </w:rPr>
      </w:pPr>
    </w:p>
    <w:p w14:paraId="1EA72191" w14:textId="77777777" w:rsidR="00406940" w:rsidRDefault="00406940">
      <w:pPr>
        <w:widowControl/>
        <w:jc w:val="left"/>
        <w:rPr>
          <w:rFonts w:ascii="宋体" w:hAnsi="宋体" w:cs="宋体" w:hint="eastAsia"/>
          <w:sz w:val="24"/>
        </w:rPr>
      </w:pPr>
    </w:p>
    <w:p w14:paraId="0CBF6FBA" w14:textId="77777777" w:rsidR="00406940" w:rsidRDefault="00406940">
      <w:pPr>
        <w:widowControl/>
        <w:jc w:val="left"/>
        <w:rPr>
          <w:rFonts w:ascii="宋体" w:hAnsi="宋体" w:cs="宋体" w:hint="eastAsia"/>
          <w:sz w:val="24"/>
        </w:rPr>
      </w:pPr>
    </w:p>
    <w:p w14:paraId="272DEC74" w14:textId="77777777" w:rsidR="00406940" w:rsidRDefault="00406940">
      <w:pPr>
        <w:widowControl/>
        <w:jc w:val="left"/>
        <w:rPr>
          <w:rFonts w:ascii="宋体" w:hAnsi="宋体" w:cs="宋体" w:hint="eastAsia"/>
          <w:sz w:val="24"/>
        </w:rPr>
      </w:pPr>
    </w:p>
    <w:p w14:paraId="27D4F0FA" w14:textId="77777777" w:rsidR="00406940" w:rsidRDefault="00406940">
      <w:pPr>
        <w:widowControl/>
        <w:jc w:val="left"/>
        <w:rPr>
          <w:rFonts w:ascii="宋体" w:hAnsi="宋体" w:cs="宋体" w:hint="eastAsia"/>
          <w:sz w:val="24"/>
        </w:rPr>
      </w:pPr>
    </w:p>
    <w:p w14:paraId="2F2D65F3" w14:textId="77777777" w:rsidR="00406940" w:rsidRDefault="00406940">
      <w:pPr>
        <w:widowControl/>
        <w:jc w:val="left"/>
        <w:rPr>
          <w:rFonts w:ascii="宋体" w:hAnsi="宋体" w:cs="宋体" w:hint="eastAsia"/>
          <w:sz w:val="24"/>
        </w:rPr>
      </w:pPr>
    </w:p>
    <w:p w14:paraId="7BACE32B" w14:textId="77777777" w:rsidR="00406940" w:rsidRDefault="00406940">
      <w:pPr>
        <w:widowControl/>
        <w:outlineLvl w:val="2"/>
        <w:rPr>
          <w:rFonts w:ascii="楷体" w:eastAsia="楷体" w:hAnsi="楷体" w:hint="eastAsia"/>
          <w:b/>
          <w:sz w:val="24"/>
        </w:rPr>
      </w:pPr>
    </w:p>
    <w:p w14:paraId="3293E08C" w14:textId="77777777" w:rsidR="00406940" w:rsidRDefault="00000000">
      <w:pPr>
        <w:widowControl/>
        <w:jc w:val="center"/>
        <w:outlineLvl w:val="2"/>
        <w:rPr>
          <w:rFonts w:ascii="楷体" w:eastAsia="楷体" w:hAnsi="楷体" w:hint="eastAsia"/>
          <w:b/>
          <w:sz w:val="24"/>
        </w:rPr>
      </w:pPr>
      <w:r>
        <w:rPr>
          <w:rFonts w:ascii="楷体" w:eastAsia="楷体" w:hAnsi="楷体" w:hint="eastAsia"/>
          <w:b/>
          <w:sz w:val="24"/>
        </w:rPr>
        <w:lastRenderedPageBreak/>
        <w:t>表3绿化养护及室外卫生保洁服务量化考核表</w:t>
      </w:r>
    </w:p>
    <w:tbl>
      <w:tblPr>
        <w:tblW w:w="85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450"/>
        <w:gridCol w:w="4220"/>
        <w:gridCol w:w="577"/>
        <w:gridCol w:w="2492"/>
      </w:tblGrid>
      <w:tr w:rsidR="00406940" w14:paraId="2412B271" w14:textId="77777777">
        <w:tc>
          <w:tcPr>
            <w:tcW w:w="802" w:type="dxa"/>
            <w:vAlign w:val="center"/>
          </w:tcPr>
          <w:p w14:paraId="6E1A16B9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项目</w:t>
            </w:r>
          </w:p>
        </w:tc>
        <w:tc>
          <w:tcPr>
            <w:tcW w:w="450" w:type="dxa"/>
            <w:vAlign w:val="center"/>
          </w:tcPr>
          <w:p w14:paraId="79E6BC6D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4220" w:type="dxa"/>
            <w:vAlign w:val="center"/>
          </w:tcPr>
          <w:p w14:paraId="23D7A04E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考核标准</w:t>
            </w:r>
          </w:p>
        </w:tc>
        <w:tc>
          <w:tcPr>
            <w:tcW w:w="577" w:type="dxa"/>
            <w:vAlign w:val="center"/>
          </w:tcPr>
          <w:p w14:paraId="222D89CF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分值</w:t>
            </w:r>
          </w:p>
        </w:tc>
        <w:tc>
          <w:tcPr>
            <w:tcW w:w="2492" w:type="dxa"/>
            <w:vAlign w:val="center"/>
          </w:tcPr>
          <w:p w14:paraId="480C89E3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评分标准</w:t>
            </w:r>
          </w:p>
        </w:tc>
      </w:tr>
      <w:tr w:rsidR="00406940" w14:paraId="778C0A01" w14:textId="77777777">
        <w:trPr>
          <w:trHeight w:val="437"/>
        </w:trPr>
        <w:tc>
          <w:tcPr>
            <w:tcW w:w="802" w:type="dxa"/>
            <w:vMerge w:val="restart"/>
            <w:vAlign w:val="center"/>
          </w:tcPr>
          <w:p w14:paraId="7C545EE1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组织管理</w:t>
            </w: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(10分)</w:t>
            </w:r>
          </w:p>
        </w:tc>
        <w:tc>
          <w:tcPr>
            <w:tcW w:w="450" w:type="dxa"/>
            <w:vAlign w:val="center"/>
          </w:tcPr>
          <w:p w14:paraId="4BC8E908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4220" w:type="dxa"/>
            <w:tcBorders>
              <w:bottom w:val="single" w:sz="4" w:space="0" w:color="auto"/>
            </w:tcBorders>
            <w:vAlign w:val="center"/>
          </w:tcPr>
          <w:p w14:paraId="75A0A528" w14:textId="77777777" w:rsidR="00406940" w:rsidRDefault="00000000">
            <w:r>
              <w:rPr>
                <w:rFonts w:ascii="宋体" w:hAnsi="宋体" w:cs="宋体" w:hint="eastAsia"/>
              </w:rPr>
              <w:t>作业人数必须按协议要求配备、巡回保洁人员坚守岗位</w:t>
            </w:r>
          </w:p>
        </w:tc>
        <w:tc>
          <w:tcPr>
            <w:tcW w:w="577" w:type="dxa"/>
            <w:tcBorders>
              <w:bottom w:val="single" w:sz="4" w:space="0" w:color="auto"/>
            </w:tcBorders>
            <w:vAlign w:val="center"/>
          </w:tcPr>
          <w:p w14:paraId="2EECD3C9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2492" w:type="dxa"/>
            <w:tcBorders>
              <w:bottom w:val="single" w:sz="4" w:space="0" w:color="auto"/>
            </w:tcBorders>
            <w:vAlign w:val="center"/>
          </w:tcPr>
          <w:p w14:paraId="4E85A15B" w14:textId="77777777" w:rsidR="00406940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人员配备不足或巡回保洁人员未在岗，有一人扣1分，最多扣2分</w:t>
            </w:r>
          </w:p>
        </w:tc>
      </w:tr>
      <w:tr w:rsidR="00406940" w14:paraId="15158849" w14:textId="77777777">
        <w:trPr>
          <w:trHeight w:val="345"/>
        </w:trPr>
        <w:tc>
          <w:tcPr>
            <w:tcW w:w="802" w:type="dxa"/>
            <w:vMerge/>
            <w:vAlign w:val="center"/>
          </w:tcPr>
          <w:p w14:paraId="5268C26C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17F77F08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4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10890" w14:textId="77777777" w:rsidR="00406940" w:rsidRDefault="00000000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有详细养护计划、工作日志、巡查记录</w:t>
            </w: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227B2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9B805" w14:textId="77777777" w:rsidR="00406940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每缺一项扣1分</w:t>
            </w:r>
          </w:p>
        </w:tc>
      </w:tr>
      <w:tr w:rsidR="00406940" w14:paraId="4958603E" w14:textId="77777777">
        <w:trPr>
          <w:trHeight w:val="425"/>
        </w:trPr>
        <w:tc>
          <w:tcPr>
            <w:tcW w:w="802" w:type="dxa"/>
            <w:vMerge/>
            <w:vAlign w:val="center"/>
          </w:tcPr>
          <w:p w14:paraId="761A24A5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63FCBCC2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71E25130" w14:textId="77777777" w:rsidR="00406940" w:rsidRDefault="00000000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项目经理必须参加绿化养护及室外卫生保洁定期验收考核，接受甲方验收考核结果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1251A22A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60C6E552" w14:textId="77777777" w:rsidR="00406940" w:rsidRDefault="00000000">
            <w:pPr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违规每次扣1分</w:t>
            </w:r>
          </w:p>
        </w:tc>
      </w:tr>
      <w:tr w:rsidR="00406940" w14:paraId="636B73E8" w14:textId="77777777">
        <w:trPr>
          <w:trHeight w:val="582"/>
        </w:trPr>
        <w:tc>
          <w:tcPr>
            <w:tcW w:w="802" w:type="dxa"/>
            <w:vMerge/>
            <w:vAlign w:val="center"/>
          </w:tcPr>
          <w:p w14:paraId="5E71021D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306AF957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12EC3A2D" w14:textId="77777777" w:rsidR="00406940" w:rsidRDefault="00000000">
            <w:pPr>
              <w:pStyle w:val="a3"/>
              <w:rPr>
                <w:rFonts w:ascii="Times New Roman" w:eastAsia="宋体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根据甲方要求按时完成突击任务。对甲方提出的要求及时响应，不出现再次催促事件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0B809356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5EA10C8D" w14:textId="77777777" w:rsidR="00406940" w:rsidRDefault="00000000">
            <w:pPr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未按要求每次扣1分</w:t>
            </w:r>
          </w:p>
        </w:tc>
      </w:tr>
      <w:tr w:rsidR="00406940" w14:paraId="1C2F511E" w14:textId="77777777">
        <w:trPr>
          <w:trHeight w:val="582"/>
        </w:trPr>
        <w:tc>
          <w:tcPr>
            <w:tcW w:w="802" w:type="dxa"/>
            <w:vMerge w:val="restart"/>
            <w:vAlign w:val="center"/>
          </w:tcPr>
          <w:p w14:paraId="2C4A80B2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绿化养护</w:t>
            </w:r>
          </w:p>
          <w:p w14:paraId="4137F858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（30分）</w:t>
            </w:r>
          </w:p>
        </w:tc>
        <w:tc>
          <w:tcPr>
            <w:tcW w:w="450" w:type="dxa"/>
            <w:vAlign w:val="center"/>
          </w:tcPr>
          <w:p w14:paraId="1B3F0CFB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5CE1B7D2" w14:textId="77777777" w:rsidR="00406940" w:rsidRDefault="00000000">
            <w:pPr>
              <w:pStyle w:val="a3"/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乔木修剪规范、支撑到位、树干挺直；冬季越冬前按规范</w:t>
            </w:r>
            <w:proofErr w:type="gramStart"/>
            <w:r>
              <w:rPr>
                <w:rFonts w:ascii="Times New Roman" w:eastAsia="宋体" w:hAnsi="Times New Roman" w:hint="eastAsia"/>
                <w:sz w:val="21"/>
                <w:szCs w:val="21"/>
              </w:rPr>
              <w:t>做保护措施</w:t>
            </w:r>
            <w:proofErr w:type="gramEnd"/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5A55EDCC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2D908447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每发现一株扣0.5分</w:t>
            </w:r>
          </w:p>
        </w:tc>
      </w:tr>
      <w:tr w:rsidR="00406940" w14:paraId="4D51D1D0" w14:textId="77777777">
        <w:trPr>
          <w:trHeight w:val="582"/>
        </w:trPr>
        <w:tc>
          <w:tcPr>
            <w:tcW w:w="802" w:type="dxa"/>
            <w:vMerge/>
            <w:vAlign w:val="center"/>
          </w:tcPr>
          <w:p w14:paraId="5E479DA6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7C77DA85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6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1D070BC4" w14:textId="77777777" w:rsidR="00406940" w:rsidRDefault="00000000">
            <w:pPr>
              <w:pStyle w:val="a3"/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绿篱灌木形状轮廓清晰，表面平整、</w:t>
            </w:r>
            <w:proofErr w:type="gramStart"/>
            <w:r>
              <w:rPr>
                <w:rFonts w:ascii="宋体" w:eastAsia="宋体" w:hAnsi="宋体" w:cs="宋体" w:hint="eastAsia"/>
                <w:sz w:val="21"/>
                <w:szCs w:val="21"/>
              </w:rPr>
              <w:t>园滑</w:t>
            </w:r>
            <w:proofErr w:type="gramEnd"/>
            <w:r>
              <w:rPr>
                <w:rFonts w:ascii="宋体" w:eastAsia="宋体" w:hAnsi="宋体" w:cs="宋体" w:hint="eastAsia"/>
                <w:sz w:val="21"/>
                <w:szCs w:val="21"/>
              </w:rPr>
              <w:t>、不露空缺、不露枝干、不露捆扎物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325B23F6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6D7F7253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长势差或修剪不合格，每处扣0.5分</w:t>
            </w:r>
          </w:p>
        </w:tc>
      </w:tr>
      <w:tr w:rsidR="00406940" w14:paraId="28B0BC2C" w14:textId="77777777">
        <w:trPr>
          <w:trHeight w:val="582"/>
        </w:trPr>
        <w:tc>
          <w:tcPr>
            <w:tcW w:w="802" w:type="dxa"/>
            <w:vMerge/>
            <w:vAlign w:val="center"/>
          </w:tcPr>
          <w:p w14:paraId="56EAF58C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0EDAE5A9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7EA94A26" w14:textId="77777777" w:rsidR="00406940" w:rsidRDefault="00000000">
            <w:pPr>
              <w:pStyle w:val="a3"/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草坪修剪及时，留茬高度经常保持在6-8厘米；每10平方米没有高于草坪5-10厘米杂草；绿地上没有种植农作物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3F8E9821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4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5C6EFB6F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超10%高度达到8cm以上，扣1分；有高于草坪10cm的杂草，每10m</w:t>
            </w:r>
            <w:r>
              <w:rPr>
                <w:rFonts w:ascii="宋体" w:hAnsi="宋体" w:cs="宋体" w:hint="eastAsia"/>
                <w:vertAlign w:val="superscript"/>
              </w:rPr>
              <w:t>2</w:t>
            </w:r>
            <w:r>
              <w:rPr>
                <w:rFonts w:ascii="宋体" w:hAnsi="宋体" w:cs="宋体" w:hint="eastAsia"/>
              </w:rPr>
              <w:t>扣</w:t>
            </w:r>
            <w:r>
              <w:rPr>
                <w:rFonts w:ascii="宋体" w:hAnsi="宋体" w:cs="宋体"/>
              </w:rPr>
              <w:t>0.5</w:t>
            </w:r>
            <w:r>
              <w:rPr>
                <w:rFonts w:ascii="宋体" w:hAnsi="宋体" w:cs="宋体" w:hint="eastAsia"/>
              </w:rPr>
              <w:t>分；每发现一处有种植农作物，扣1分</w:t>
            </w:r>
          </w:p>
        </w:tc>
      </w:tr>
      <w:tr w:rsidR="00406940" w14:paraId="385E4269" w14:textId="77777777">
        <w:trPr>
          <w:trHeight w:val="582"/>
        </w:trPr>
        <w:tc>
          <w:tcPr>
            <w:tcW w:w="802" w:type="dxa"/>
            <w:vMerge/>
            <w:vAlign w:val="center"/>
          </w:tcPr>
          <w:p w14:paraId="1F2FBE93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05AED809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8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1FA28173" w14:textId="77777777" w:rsidR="00406940" w:rsidRDefault="00000000">
            <w:pPr>
              <w:pStyle w:val="a3"/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在指定区域，黑麦草播种均匀，出芽率须达到90%，无明显斑秃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384CEAC0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79D696A5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每块</w:t>
            </w:r>
            <w:proofErr w:type="gramStart"/>
            <w:r>
              <w:rPr>
                <w:rFonts w:ascii="宋体" w:hAnsi="宋体" w:cs="宋体" w:hint="eastAsia"/>
              </w:rPr>
              <w:t>斑秃超</w:t>
            </w:r>
            <w:proofErr w:type="gramEnd"/>
            <w:r>
              <w:rPr>
                <w:rFonts w:ascii="宋体" w:hAnsi="宋体" w:cs="宋体" w:hint="eastAsia"/>
              </w:rPr>
              <w:t>10%，扣1分</w:t>
            </w:r>
          </w:p>
        </w:tc>
      </w:tr>
      <w:tr w:rsidR="00406940" w14:paraId="3FF86905" w14:textId="77777777">
        <w:trPr>
          <w:trHeight w:val="582"/>
        </w:trPr>
        <w:tc>
          <w:tcPr>
            <w:tcW w:w="802" w:type="dxa"/>
            <w:vMerge/>
            <w:vAlign w:val="center"/>
          </w:tcPr>
          <w:p w14:paraId="13268366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478B9DF2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9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5237281A" w14:textId="77777777" w:rsidR="00406940" w:rsidRDefault="00000000">
            <w:pPr>
              <w:pStyle w:val="a3"/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乔木、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绿篱灌木等病虫害控制及时得当；杂树控制及时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290A4975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0AB0E972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发现病害虫，每株扣0.5分；发现杂树超过5株扣1分</w:t>
            </w:r>
          </w:p>
        </w:tc>
      </w:tr>
      <w:tr w:rsidR="00406940" w14:paraId="4B8E3979" w14:textId="77777777">
        <w:trPr>
          <w:trHeight w:val="582"/>
        </w:trPr>
        <w:tc>
          <w:tcPr>
            <w:tcW w:w="802" w:type="dxa"/>
            <w:vMerge/>
            <w:vAlign w:val="center"/>
          </w:tcPr>
          <w:p w14:paraId="37E1BDE8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6A3F45FE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10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186D23E0" w14:textId="77777777" w:rsidR="00406940" w:rsidRDefault="00000000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养护期间苗木生长良好、发现枯枝及死亡苗木及时清理并补栽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2E0612DB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4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3A0E242A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每发现一株死亡且未按要求补栽，扣1分，且按合同约定扣款</w:t>
            </w:r>
          </w:p>
        </w:tc>
      </w:tr>
      <w:tr w:rsidR="00406940" w14:paraId="187FAC76" w14:textId="77777777">
        <w:trPr>
          <w:trHeight w:val="582"/>
        </w:trPr>
        <w:tc>
          <w:tcPr>
            <w:tcW w:w="802" w:type="dxa"/>
            <w:vMerge/>
            <w:vAlign w:val="center"/>
          </w:tcPr>
          <w:p w14:paraId="2A3FA51C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66ADE7F4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11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38A8721A" w14:textId="77777777" w:rsidR="00406940" w:rsidRDefault="00000000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sz w:val="21"/>
                <w:szCs w:val="21"/>
              </w:rPr>
              <w:t>林地、河岸边、岩石缝隙、河岸围栏等处不能有杂草、杂树和攀岩性植物等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312E2FF4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53F27BAE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每发现一次问题扣1分</w:t>
            </w:r>
          </w:p>
        </w:tc>
      </w:tr>
      <w:tr w:rsidR="00406940" w14:paraId="78953757" w14:textId="77777777">
        <w:trPr>
          <w:trHeight w:val="582"/>
        </w:trPr>
        <w:tc>
          <w:tcPr>
            <w:tcW w:w="802" w:type="dxa"/>
            <w:vMerge/>
            <w:vAlign w:val="center"/>
          </w:tcPr>
          <w:p w14:paraId="7507F412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4D2B4223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12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0F950C43" w14:textId="77777777" w:rsidR="00406940" w:rsidRDefault="00000000">
            <w:pPr>
              <w:pStyle w:val="a3"/>
              <w:rPr>
                <w:rFonts w:ascii="Times New Roman" w:eastAsia="宋体" w:hAnsi="Times New Roman"/>
                <w:sz w:val="21"/>
                <w:szCs w:val="21"/>
              </w:rPr>
            </w:pPr>
            <w:proofErr w:type="gramStart"/>
            <w:r>
              <w:rPr>
                <w:rFonts w:ascii="Times New Roman" w:eastAsia="宋体" w:hAnsi="Times New Roman" w:hint="eastAsia"/>
                <w:sz w:val="21"/>
                <w:szCs w:val="21"/>
              </w:rPr>
              <w:t>施肥按</w:t>
            </w:r>
            <w:proofErr w:type="gramEnd"/>
            <w:r>
              <w:rPr>
                <w:rFonts w:ascii="Times New Roman" w:eastAsia="宋体" w:hAnsi="Times New Roman" w:hint="eastAsia"/>
                <w:sz w:val="21"/>
                <w:szCs w:val="21"/>
              </w:rPr>
              <w:t>绿化养护标准作业。基肥一般在冬季，追肥每年不少于一次。施肥不能伤害到主根，肥沟、穴深度要达到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30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公分；按时、按要求浇水，严谨使用消防水浇灌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64042E1F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3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0F6A358E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未按要求施肥及浇水每次扣1分</w:t>
            </w:r>
          </w:p>
        </w:tc>
      </w:tr>
      <w:tr w:rsidR="00406940" w14:paraId="64087372" w14:textId="77777777">
        <w:trPr>
          <w:trHeight w:val="582"/>
        </w:trPr>
        <w:tc>
          <w:tcPr>
            <w:tcW w:w="802" w:type="dxa"/>
            <w:vMerge/>
            <w:vAlign w:val="center"/>
          </w:tcPr>
          <w:p w14:paraId="0F78EBA3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2CF47667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13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396F0B02" w14:textId="77777777" w:rsidR="00406940" w:rsidRDefault="00000000">
            <w:pPr>
              <w:pStyle w:val="a3"/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校园美化计划按特定任务按时完成；</w:t>
            </w:r>
            <w:r>
              <w:rPr>
                <w:rFonts w:ascii="Times New Roman" w:eastAsia="宋体" w:hAnsi="Times New Roman" w:hint="eastAsia"/>
                <w:sz w:val="21"/>
                <w:szCs w:val="21"/>
              </w:rPr>
              <w:t>学校花房管理得当；重点场所及公共</w:t>
            </w:r>
            <w:proofErr w:type="gramStart"/>
            <w:r>
              <w:rPr>
                <w:rFonts w:ascii="Times New Roman" w:eastAsia="宋体" w:hAnsi="Times New Roman" w:hint="eastAsia"/>
                <w:sz w:val="21"/>
                <w:szCs w:val="21"/>
              </w:rPr>
              <w:t>区域绿植供应</w:t>
            </w:r>
            <w:proofErr w:type="gramEnd"/>
            <w:r>
              <w:rPr>
                <w:rFonts w:ascii="Times New Roman" w:eastAsia="宋体" w:hAnsi="Times New Roman" w:hint="eastAsia"/>
                <w:sz w:val="21"/>
                <w:szCs w:val="21"/>
              </w:rPr>
              <w:t>、养护和更换、开学及迎国庆草花摆放；重要会议、活动等花草、植物购买、布置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74063167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2CA228EA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未按要求完成每次扣2分</w:t>
            </w:r>
          </w:p>
        </w:tc>
      </w:tr>
      <w:tr w:rsidR="00406940" w14:paraId="793F1F7A" w14:textId="77777777">
        <w:trPr>
          <w:trHeight w:val="582"/>
        </w:trPr>
        <w:tc>
          <w:tcPr>
            <w:tcW w:w="802" w:type="dxa"/>
            <w:vMerge w:val="restart"/>
            <w:vAlign w:val="center"/>
          </w:tcPr>
          <w:p w14:paraId="3341BF78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  <w:p w14:paraId="7C5B3D60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  <w:p w14:paraId="534E8376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  <w:p w14:paraId="06161BD0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  <w:p w14:paraId="1935BB27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  <w:p w14:paraId="3D5990AC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  <w:p w14:paraId="300FF798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lastRenderedPageBreak/>
              <w:t>室外卫生保洁</w:t>
            </w:r>
          </w:p>
          <w:p w14:paraId="6F9A4547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（40分）</w:t>
            </w:r>
          </w:p>
        </w:tc>
        <w:tc>
          <w:tcPr>
            <w:tcW w:w="450" w:type="dxa"/>
            <w:vAlign w:val="center"/>
          </w:tcPr>
          <w:p w14:paraId="0C60A471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lastRenderedPageBreak/>
              <w:t>14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72912909" w14:textId="77777777" w:rsidR="00406940" w:rsidRDefault="00000000">
            <w:pPr>
              <w:pStyle w:val="a3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▲保洁区域质量直观标准较好，建筑角落、人流稀少、桥下、河岸边无卫生死角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45E041FE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6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475093B3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每100m</w:t>
            </w:r>
            <w:r>
              <w:rPr>
                <w:rFonts w:ascii="宋体" w:hAnsi="宋体" w:cs="宋体" w:hint="eastAsia"/>
                <w:vertAlign w:val="superscript"/>
              </w:rPr>
              <w:t>2</w:t>
            </w:r>
            <w:r>
              <w:rPr>
                <w:rFonts w:ascii="宋体" w:hAnsi="宋体" w:cs="宋体" w:hint="eastAsia"/>
              </w:rPr>
              <w:t>保洁质量较差，扣1分</w:t>
            </w:r>
          </w:p>
        </w:tc>
      </w:tr>
      <w:tr w:rsidR="00406940" w14:paraId="09A7883D" w14:textId="77777777">
        <w:trPr>
          <w:trHeight w:val="582"/>
        </w:trPr>
        <w:tc>
          <w:tcPr>
            <w:tcW w:w="802" w:type="dxa"/>
            <w:vMerge/>
            <w:vAlign w:val="center"/>
          </w:tcPr>
          <w:p w14:paraId="05A78947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074A294F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15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431F7E3C" w14:textId="77777777" w:rsidR="00406940" w:rsidRDefault="00000000">
            <w:pPr>
              <w:pStyle w:val="a3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垃圾桶、果壳箱周边无残渣积水，垃圾桶摆放整齐；垃圾桶围挡干净整洁，无小广告或污迹，果壳箱清理及时、箱门清理后必须关闭；路标路牌、雕塑、橱窗无广告或污迹；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lastRenderedPageBreak/>
              <w:t>窨井盖上面无沉积垃圾或落叶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2A3AA907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lastRenderedPageBreak/>
              <w:t>5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2773343B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每发现一次问题扣1分</w:t>
            </w:r>
          </w:p>
        </w:tc>
      </w:tr>
      <w:tr w:rsidR="00406940" w14:paraId="654F9B4C" w14:textId="77777777">
        <w:trPr>
          <w:trHeight w:val="582"/>
        </w:trPr>
        <w:tc>
          <w:tcPr>
            <w:tcW w:w="802" w:type="dxa"/>
            <w:vMerge/>
            <w:vAlign w:val="center"/>
          </w:tcPr>
          <w:p w14:paraId="7B22469A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6CFB75DB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16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05E552C4" w14:textId="77777777" w:rsidR="00406940" w:rsidRDefault="00000000">
            <w:pPr>
              <w:pStyle w:val="a3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道路广场如有积尘积土、柳絮等需按规定冲水、洒水，柳絮洒水后及时清理，不能用消防水和自来水冲洗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49A4D496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4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537C5ED9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每发现一次问题扣0.5分</w:t>
            </w:r>
          </w:p>
        </w:tc>
      </w:tr>
      <w:tr w:rsidR="00406940" w14:paraId="5C396BB0" w14:textId="77777777">
        <w:trPr>
          <w:trHeight w:val="582"/>
        </w:trPr>
        <w:tc>
          <w:tcPr>
            <w:tcW w:w="802" w:type="dxa"/>
            <w:vMerge/>
            <w:vAlign w:val="center"/>
          </w:tcPr>
          <w:p w14:paraId="3A05A51A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059B9EE8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17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3E2BD032" w14:textId="77777777" w:rsidR="00406940" w:rsidRDefault="00000000">
            <w:pPr>
              <w:pStyle w:val="a3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▲积雪及时清理，主干道无积雪，直线道路走道宽度不少于2m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31DEE48F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4EF305FC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每发现一次问题扣1分</w:t>
            </w:r>
          </w:p>
        </w:tc>
      </w:tr>
      <w:tr w:rsidR="00406940" w14:paraId="45A33A5A" w14:textId="77777777">
        <w:trPr>
          <w:trHeight w:val="582"/>
        </w:trPr>
        <w:tc>
          <w:tcPr>
            <w:tcW w:w="802" w:type="dxa"/>
            <w:vMerge/>
            <w:vAlign w:val="center"/>
          </w:tcPr>
          <w:p w14:paraId="21E5224B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6E616B8A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18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2A67743C" w14:textId="77777777" w:rsidR="00406940" w:rsidRDefault="00000000">
            <w:pPr>
              <w:pStyle w:val="a3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生活垃圾过多时，垃圾装袋并转运至指定点。非生活垃圾（废旧桌椅、画板、石膏板、石膏像、仪器包装箱、装潢垃圾、零星建筑垃圾）、大件垃圾及时清运至校内指定地点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5DE2F93D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4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67807206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每发现一次问题扣1分</w:t>
            </w:r>
          </w:p>
        </w:tc>
      </w:tr>
      <w:tr w:rsidR="00406940" w14:paraId="2B2AD469" w14:textId="77777777">
        <w:trPr>
          <w:trHeight w:val="582"/>
        </w:trPr>
        <w:tc>
          <w:tcPr>
            <w:tcW w:w="802" w:type="dxa"/>
            <w:vMerge/>
            <w:vAlign w:val="center"/>
          </w:tcPr>
          <w:p w14:paraId="2202774C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53A767F7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19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584C41E6" w14:textId="77777777" w:rsidR="00406940" w:rsidRDefault="00000000">
            <w:pPr>
              <w:pStyle w:val="a3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绿化带内无明显杂物、废弃物、果皮、碎石、树叶、树挂等垃圾；绿化垃圾（树枝、树叶等）及时清理出校园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0089063A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6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23C0813D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每发现一次问题扣1分</w:t>
            </w:r>
          </w:p>
        </w:tc>
      </w:tr>
      <w:tr w:rsidR="00406940" w14:paraId="5EFE46EC" w14:textId="77777777">
        <w:trPr>
          <w:trHeight w:val="582"/>
        </w:trPr>
        <w:tc>
          <w:tcPr>
            <w:tcW w:w="802" w:type="dxa"/>
            <w:vMerge/>
            <w:vAlign w:val="center"/>
          </w:tcPr>
          <w:p w14:paraId="2523778E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5CAE55A4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20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27186EFA" w14:textId="77777777" w:rsidR="00406940" w:rsidRDefault="00000000">
            <w:pPr>
              <w:pStyle w:val="a3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校园水面保持干净整洁，及时清理水面杂物（包括水生植物），并将水面杂物清理出校园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6F662850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3D256772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每发现一次问题扣1分</w:t>
            </w:r>
          </w:p>
        </w:tc>
      </w:tr>
      <w:tr w:rsidR="00406940" w14:paraId="40DA00BE" w14:textId="77777777">
        <w:trPr>
          <w:trHeight w:val="582"/>
        </w:trPr>
        <w:tc>
          <w:tcPr>
            <w:tcW w:w="802" w:type="dxa"/>
            <w:vMerge/>
            <w:vAlign w:val="center"/>
          </w:tcPr>
          <w:p w14:paraId="5BF3A2A6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2CB3AF1F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21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0451F28F" w14:textId="77777777" w:rsidR="00406940" w:rsidRDefault="00000000">
            <w:pPr>
              <w:pStyle w:val="a3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室外公共卫生间：保洁质量直观较好，卫生间无异味、无蛛网，环境整洁，打扫及时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56D31790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7B3BD151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每发现一次问题扣1分</w:t>
            </w:r>
          </w:p>
        </w:tc>
      </w:tr>
      <w:tr w:rsidR="00406940" w14:paraId="243E9909" w14:textId="77777777">
        <w:trPr>
          <w:trHeight w:val="582"/>
        </w:trPr>
        <w:tc>
          <w:tcPr>
            <w:tcW w:w="802" w:type="dxa"/>
            <w:vMerge w:val="restart"/>
            <w:vAlign w:val="center"/>
          </w:tcPr>
          <w:p w14:paraId="065B5DA8" w14:textId="77777777" w:rsidR="00406940" w:rsidRDefault="00000000">
            <w:pPr>
              <w:tabs>
                <w:tab w:val="left" w:pos="453"/>
              </w:tabs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ab/>
              <w:t>垃圾清运</w:t>
            </w:r>
          </w:p>
          <w:p w14:paraId="7A24A755" w14:textId="77777777" w:rsidR="00406940" w:rsidRDefault="00000000">
            <w:pPr>
              <w:tabs>
                <w:tab w:val="left" w:pos="453"/>
              </w:tabs>
              <w:jc w:val="lef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（10分）</w:t>
            </w:r>
          </w:p>
          <w:p w14:paraId="6B3455A6" w14:textId="77777777" w:rsidR="00406940" w:rsidRDefault="00406940">
            <w:pPr>
              <w:tabs>
                <w:tab w:val="left" w:pos="453"/>
              </w:tabs>
              <w:jc w:val="left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51C69F30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22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4BD5E534" w14:textId="77777777" w:rsidR="00406940" w:rsidRDefault="00000000">
            <w:pPr>
              <w:pStyle w:val="a3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每天循环对责任区域内的垃圾桶进行清运至指定点，垃圾日产日清，垃圾桶及附近地面干净，清运垃圾无洒落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67C6E3E4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54218029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每发现一次问题扣1分</w:t>
            </w:r>
          </w:p>
        </w:tc>
      </w:tr>
      <w:tr w:rsidR="00406940" w14:paraId="66059ED1" w14:textId="77777777">
        <w:trPr>
          <w:trHeight w:val="582"/>
        </w:trPr>
        <w:tc>
          <w:tcPr>
            <w:tcW w:w="802" w:type="dxa"/>
            <w:vMerge/>
            <w:vAlign w:val="center"/>
          </w:tcPr>
          <w:p w14:paraId="1081B694" w14:textId="77777777" w:rsidR="00406940" w:rsidRDefault="00406940">
            <w:pPr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50" w:type="dxa"/>
            <w:vAlign w:val="center"/>
          </w:tcPr>
          <w:p w14:paraId="5B460A1B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23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28FE8C72" w14:textId="77777777" w:rsidR="00406940" w:rsidRDefault="00000000">
            <w:pPr>
              <w:pStyle w:val="a3"/>
              <w:rPr>
                <w:rFonts w:ascii="宋体" w:eastAsia="宋体" w:hAnsi="宋体" w:cs="宋体" w:hint="eastAsia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</w:rPr>
              <w:t>垃圾中转站内部干净整洁，定期消毒，垃圾桶定期冲洗，摆放整齐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485EB4B3" w14:textId="77777777" w:rsidR="00406940" w:rsidRDefault="00000000">
            <w:pPr>
              <w:jc w:val="center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74471536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每发现一次问题扣1分</w:t>
            </w:r>
          </w:p>
        </w:tc>
      </w:tr>
      <w:tr w:rsidR="00406940" w14:paraId="052D1398" w14:textId="77777777">
        <w:trPr>
          <w:trHeight w:val="1068"/>
        </w:trPr>
        <w:tc>
          <w:tcPr>
            <w:tcW w:w="802" w:type="dxa"/>
            <w:vAlign w:val="center"/>
          </w:tcPr>
          <w:p w14:paraId="00AAAED7" w14:textId="77777777" w:rsidR="00406940" w:rsidRDefault="00000000">
            <w:pPr>
              <w:jc w:val="left"/>
            </w:pPr>
            <w:r>
              <w:rPr>
                <w:rFonts w:hint="eastAsia"/>
              </w:rPr>
              <w:t>活动会议保洁</w:t>
            </w:r>
          </w:p>
          <w:p w14:paraId="2F022BB3" w14:textId="77777777" w:rsidR="00406940" w:rsidRDefault="00000000">
            <w:pPr>
              <w:pStyle w:val="a3"/>
              <w:rPr>
                <w:rFonts w:ascii="宋体" w:hAnsi="宋体" w:cs="宋体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(5分)</w:t>
            </w:r>
          </w:p>
        </w:tc>
        <w:tc>
          <w:tcPr>
            <w:tcW w:w="450" w:type="dxa"/>
            <w:vAlign w:val="center"/>
          </w:tcPr>
          <w:p w14:paraId="01533159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24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6F98CE9A" w14:textId="77777777" w:rsidR="00406940" w:rsidRDefault="00000000">
            <w:pPr>
              <w:tabs>
                <w:tab w:val="left" w:pos="506"/>
              </w:tabs>
              <w:rPr>
                <w:rFonts w:ascii="宋体" w:hAnsi="宋体" w:cs="宋体" w:hint="eastAsia"/>
                <w:szCs w:val="21"/>
              </w:rPr>
            </w:pPr>
            <w:r>
              <w:rPr>
                <w:rFonts w:hint="eastAsia"/>
              </w:rPr>
              <w:t>做好校园大型活动、会议和新生报到及毕业生离校期间保洁，增派保洁人员，延长保洁时间，保洁区域质量直观标准较好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543AD308" w14:textId="77777777" w:rsidR="00406940" w:rsidRDefault="00000000">
            <w:pPr>
              <w:jc w:val="center"/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6FBEC8DF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整体保洁质量较差，每次扣2分</w:t>
            </w:r>
          </w:p>
        </w:tc>
      </w:tr>
      <w:tr w:rsidR="00406940" w14:paraId="03D15965" w14:textId="77777777">
        <w:trPr>
          <w:trHeight w:val="1068"/>
        </w:trPr>
        <w:tc>
          <w:tcPr>
            <w:tcW w:w="802" w:type="dxa"/>
            <w:vAlign w:val="center"/>
          </w:tcPr>
          <w:p w14:paraId="2D555602" w14:textId="77777777" w:rsidR="00406940" w:rsidRDefault="00000000">
            <w:pPr>
              <w:pStyle w:val="a3"/>
              <w:jc w:val="left"/>
              <w:rPr>
                <w:rFonts w:ascii="宋体" w:hAnsi="宋体" w:cs="宋体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责任时间与舆情(5分)</w:t>
            </w:r>
          </w:p>
        </w:tc>
        <w:tc>
          <w:tcPr>
            <w:tcW w:w="450" w:type="dxa"/>
            <w:vAlign w:val="center"/>
          </w:tcPr>
          <w:p w14:paraId="3DD14F83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25</w:t>
            </w:r>
          </w:p>
        </w:tc>
        <w:tc>
          <w:tcPr>
            <w:tcW w:w="4220" w:type="dxa"/>
            <w:tcBorders>
              <w:top w:val="single" w:sz="4" w:space="0" w:color="auto"/>
            </w:tcBorders>
            <w:vAlign w:val="center"/>
          </w:tcPr>
          <w:p w14:paraId="21E424B1" w14:textId="77777777" w:rsidR="00406940" w:rsidRDefault="00000000">
            <w:pPr>
              <w:tabs>
                <w:tab w:val="left" w:pos="506"/>
              </w:tabs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</w:rPr>
              <w:t>▲未发生重大有影响责任事故或引发舆情</w:t>
            </w:r>
          </w:p>
        </w:tc>
        <w:tc>
          <w:tcPr>
            <w:tcW w:w="577" w:type="dxa"/>
            <w:tcBorders>
              <w:top w:val="single" w:sz="4" w:space="0" w:color="auto"/>
            </w:tcBorders>
            <w:vAlign w:val="center"/>
          </w:tcPr>
          <w:p w14:paraId="48605472" w14:textId="77777777" w:rsidR="00406940" w:rsidRDefault="00000000">
            <w:pPr>
              <w:jc w:val="center"/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5</w:t>
            </w:r>
          </w:p>
        </w:tc>
        <w:tc>
          <w:tcPr>
            <w:tcW w:w="2492" w:type="dxa"/>
            <w:tcBorders>
              <w:top w:val="single" w:sz="4" w:space="0" w:color="auto"/>
            </w:tcBorders>
            <w:vAlign w:val="center"/>
          </w:tcPr>
          <w:p w14:paraId="32947175" w14:textId="77777777" w:rsidR="00406940" w:rsidRDefault="00000000">
            <w:pPr>
              <w:rPr>
                <w:rFonts w:ascii="宋体" w:hAnsi="宋体" w:cs="宋体" w:hint="eastAsia"/>
                <w:color w:val="FF0000"/>
              </w:rPr>
            </w:pPr>
            <w:r>
              <w:rPr>
                <w:rFonts w:ascii="宋体" w:hAnsi="宋体" w:cs="宋体" w:hint="eastAsia"/>
              </w:rPr>
              <w:t>每发生一次扣5分</w:t>
            </w:r>
          </w:p>
        </w:tc>
      </w:tr>
      <w:tr w:rsidR="00406940" w14:paraId="5CCA15E3" w14:textId="77777777">
        <w:tc>
          <w:tcPr>
            <w:tcW w:w="802" w:type="dxa"/>
            <w:vAlign w:val="center"/>
          </w:tcPr>
          <w:p w14:paraId="115F1A89" w14:textId="77777777" w:rsidR="00406940" w:rsidRDefault="00406940">
            <w:pPr>
              <w:tabs>
                <w:tab w:val="left" w:pos="506"/>
              </w:tabs>
              <w:jc w:val="center"/>
              <w:rPr>
                <w:rFonts w:ascii="宋体" w:hAnsi="宋体" w:cs="宋体" w:hint="eastAsia"/>
              </w:rPr>
            </w:pPr>
          </w:p>
        </w:tc>
        <w:tc>
          <w:tcPr>
            <w:tcW w:w="4670" w:type="dxa"/>
            <w:gridSpan w:val="2"/>
            <w:vAlign w:val="center"/>
          </w:tcPr>
          <w:p w14:paraId="0889BF02" w14:textId="77777777" w:rsidR="00406940" w:rsidRDefault="00000000">
            <w:pPr>
              <w:tabs>
                <w:tab w:val="left" w:pos="506"/>
              </w:tabs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合计</w:t>
            </w:r>
          </w:p>
        </w:tc>
        <w:tc>
          <w:tcPr>
            <w:tcW w:w="577" w:type="dxa"/>
            <w:vAlign w:val="center"/>
          </w:tcPr>
          <w:p w14:paraId="27715CE9" w14:textId="77777777" w:rsidR="00406940" w:rsidRDefault="00000000">
            <w:pPr>
              <w:jc w:val="center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2492" w:type="dxa"/>
            <w:vAlign w:val="center"/>
          </w:tcPr>
          <w:p w14:paraId="43061E6D" w14:textId="77777777" w:rsidR="00406940" w:rsidRDefault="00406940">
            <w:pPr>
              <w:rPr>
                <w:rFonts w:ascii="宋体" w:hAnsi="宋体" w:cs="宋体" w:hint="eastAsia"/>
              </w:rPr>
            </w:pPr>
          </w:p>
        </w:tc>
      </w:tr>
    </w:tbl>
    <w:p w14:paraId="4FB67A95" w14:textId="77777777" w:rsidR="00406940" w:rsidRDefault="00406940">
      <w:pPr>
        <w:pStyle w:val="a3"/>
        <w:rPr>
          <w:rFonts w:ascii="宋体" w:hAnsi="宋体"/>
          <w:b/>
          <w:sz w:val="24"/>
          <w:szCs w:val="24"/>
        </w:rPr>
      </w:pPr>
    </w:p>
    <w:p w14:paraId="26898D28" w14:textId="77777777" w:rsidR="00406940" w:rsidRDefault="00406940">
      <w:pPr>
        <w:widowControl/>
        <w:jc w:val="left"/>
        <w:rPr>
          <w:rFonts w:ascii="宋体" w:hAnsi="宋体" w:hint="eastAsia"/>
          <w:b/>
          <w:sz w:val="24"/>
        </w:rPr>
      </w:pPr>
    </w:p>
    <w:p w14:paraId="05F90802" w14:textId="77777777" w:rsidR="00406940" w:rsidRDefault="00406940">
      <w:pPr>
        <w:widowControl/>
        <w:jc w:val="left"/>
        <w:rPr>
          <w:rFonts w:ascii="宋体" w:hAnsi="宋体" w:cs="宋体" w:hint="eastAsia"/>
          <w:sz w:val="24"/>
        </w:rPr>
      </w:pPr>
    </w:p>
    <w:sectPr w:rsidR="00406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422F5" w14:textId="77777777" w:rsidR="00B360DA" w:rsidRDefault="00B360DA">
      <w:r>
        <w:separator/>
      </w:r>
    </w:p>
  </w:endnote>
  <w:endnote w:type="continuationSeparator" w:id="0">
    <w:p w14:paraId="04D9AC57" w14:textId="77777777" w:rsidR="00B360DA" w:rsidRDefault="00B3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04B1C" w14:textId="77777777" w:rsidR="00B360DA" w:rsidRDefault="00B360DA">
      <w:r>
        <w:separator/>
      </w:r>
    </w:p>
  </w:footnote>
  <w:footnote w:type="continuationSeparator" w:id="0">
    <w:p w14:paraId="494348AD" w14:textId="77777777" w:rsidR="00B360DA" w:rsidRDefault="00B36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32"/>
    <w:rsid w:val="000664C7"/>
    <w:rsid w:val="000D2432"/>
    <w:rsid w:val="001C11ED"/>
    <w:rsid w:val="00323F38"/>
    <w:rsid w:val="00406940"/>
    <w:rsid w:val="00424A5A"/>
    <w:rsid w:val="004E08A6"/>
    <w:rsid w:val="004F69FE"/>
    <w:rsid w:val="009F6CCF"/>
    <w:rsid w:val="00B21413"/>
    <w:rsid w:val="00B360DA"/>
    <w:rsid w:val="00BB4241"/>
    <w:rsid w:val="00D224AC"/>
    <w:rsid w:val="00DE5818"/>
    <w:rsid w:val="2E394ABB"/>
    <w:rsid w:val="3D70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C4A574"/>
  <w15:docId w15:val="{F177CA85-E606-4096-8BA1-C91D94A90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楷体_GB2312" w:eastAsia="楷体_GB2312" w:hAnsi="Arial"/>
      <w:sz w:val="28"/>
      <w:szCs w:val="2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6">
    <w:name w:val="head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8">
    <w:name w:val="Subtitle"/>
    <w:basedOn w:val="a"/>
    <w:next w:val="a"/>
    <w:link w:val="a9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f0">
    <w:name w:val="明显引用 字符"/>
    <w:basedOn w:val="a0"/>
    <w:link w:val="af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4%B8%B0%E5%AF%8C%E5%A4%9A%E5%BD%A9/2731906?fromModule=lemma_inlin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3405</Words>
  <Characters>3509</Characters>
  <Application>Microsoft Office Word</Application>
  <DocSecurity>0</DocSecurity>
  <Lines>584</Lines>
  <Paragraphs>576</Paragraphs>
  <ScaleCrop>false</ScaleCrop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</dc:creator>
  <cp:lastModifiedBy>黄</cp:lastModifiedBy>
  <cp:revision>7</cp:revision>
  <dcterms:created xsi:type="dcterms:W3CDTF">2026-05-26T12:35:00Z</dcterms:created>
  <dcterms:modified xsi:type="dcterms:W3CDTF">2026-06-11T02:11:00Z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eyJoZGlkIjoiNzE3MmRkZTQxZTViNWY2YWVmNjAwMjAyYTJmYmFhMzciLCJ1c2VySWQiOiIxMzk4ODc2MjI2In0=</vt:lpwstr>
  </property>
  <property fmtid="{D5CDD505-2E9C-101B-9397-08002B2CF9AE}" pid="3" name="KSOProductBuildVer">
    <vt:lpwstr>2052-12.1.0.26375</vt:lpwstr>
  </property>
  <property fmtid="{D5CDD505-2E9C-101B-9397-08002B2CF9AE}" pid="4" name="ICV">
    <vt:lpwstr>9DB610606F81475A82709F7FB987B222_12</vt:lpwstr>
  </property>
</Properties>
</file>